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BD78F1" w:rsidRDefault="00670298" w:rsidP="00561476">
      <w:pPr>
        <w:jc w:val="center"/>
        <w:rPr>
          <w:b/>
          <w:sz w:val="36"/>
          <w:szCs w:val="36"/>
        </w:rPr>
      </w:pPr>
      <w:bookmarkStart w:id="0" w:name="_GoBack"/>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bookmarkEnd w:id="0"/>
    </w:p>
    <w:p w:rsidR="00561476" w:rsidRPr="00BD78F1" w:rsidRDefault="00561476" w:rsidP="00561476">
      <w:pPr>
        <w:jc w:val="center"/>
        <w:rPr>
          <w:b/>
          <w:sz w:val="36"/>
          <w:szCs w:val="36"/>
          <w:lang w:val="en-US"/>
        </w:rPr>
      </w:pPr>
    </w:p>
    <w:p w:rsidR="000A4DD6" w:rsidRPr="00BD78F1" w:rsidRDefault="000A4DD6" w:rsidP="00561476">
      <w:pPr>
        <w:jc w:val="center"/>
        <w:rPr>
          <w:b/>
          <w:sz w:val="36"/>
          <w:szCs w:val="36"/>
          <w:lang w:val="en-US"/>
        </w:rPr>
      </w:pPr>
    </w:p>
    <w:p w:rsidR="000A4DD6" w:rsidRPr="00BD78F1" w:rsidRDefault="000A4DD6" w:rsidP="00561476">
      <w:pPr>
        <w:jc w:val="center"/>
        <w:rPr>
          <w:b/>
          <w:sz w:val="36"/>
          <w:szCs w:val="36"/>
          <w:lang w:val="en-US"/>
        </w:rPr>
      </w:pPr>
    </w:p>
    <w:p w:rsidR="000A4DD6" w:rsidRPr="00BD78F1" w:rsidRDefault="000A4DD6" w:rsidP="00561476">
      <w:pPr>
        <w:jc w:val="center"/>
        <w:rPr>
          <w:b/>
          <w:sz w:val="36"/>
          <w:szCs w:val="36"/>
          <w:lang w:val="en-US"/>
        </w:rPr>
      </w:pPr>
    </w:p>
    <w:p w:rsidR="00561476" w:rsidRPr="00BD78F1" w:rsidRDefault="00561476" w:rsidP="00F22BA0">
      <w:pPr>
        <w:jc w:val="center"/>
        <w:rPr>
          <w:b/>
          <w:sz w:val="36"/>
          <w:szCs w:val="36"/>
          <w:lang w:val="en-US"/>
        </w:rPr>
      </w:pPr>
    </w:p>
    <w:p w:rsidR="00561476" w:rsidRPr="00BD78F1" w:rsidRDefault="00561476" w:rsidP="00561476">
      <w:pPr>
        <w:jc w:val="center"/>
        <w:rPr>
          <w:b/>
          <w:sz w:val="36"/>
          <w:szCs w:val="36"/>
        </w:rPr>
      </w:pPr>
    </w:p>
    <w:p w:rsidR="00561476" w:rsidRPr="00BD78F1" w:rsidRDefault="00561476" w:rsidP="00561476">
      <w:pPr>
        <w:jc w:val="center"/>
        <w:rPr>
          <w:b/>
          <w:sz w:val="48"/>
          <w:szCs w:val="48"/>
        </w:rPr>
      </w:pPr>
      <w:bookmarkStart w:id="1" w:name="_Toc226196784"/>
      <w:bookmarkStart w:id="2" w:name="_Toc226197203"/>
      <w:r w:rsidRPr="00BD78F1">
        <w:rPr>
          <w:b/>
          <w:color w:val="FF0000"/>
          <w:sz w:val="48"/>
          <w:szCs w:val="48"/>
        </w:rPr>
        <w:t>М</w:t>
      </w:r>
      <w:r w:rsidR="00C9326D" w:rsidRPr="00BD78F1">
        <w:rPr>
          <w:b/>
          <w:sz w:val="48"/>
          <w:szCs w:val="48"/>
        </w:rPr>
        <w:t xml:space="preserve">ониторинг </w:t>
      </w:r>
      <w:r w:rsidRPr="00BD78F1">
        <w:rPr>
          <w:b/>
          <w:sz w:val="48"/>
          <w:szCs w:val="48"/>
        </w:rPr>
        <w:t>СМИ</w:t>
      </w:r>
      <w:bookmarkEnd w:id="1"/>
      <w:bookmarkEnd w:id="2"/>
      <w:r w:rsidR="00C9326D" w:rsidRPr="00BD78F1">
        <w:rPr>
          <w:b/>
          <w:sz w:val="48"/>
          <w:szCs w:val="48"/>
        </w:rPr>
        <w:t xml:space="preserve"> </w:t>
      </w:r>
      <w:r w:rsidRPr="00BD78F1">
        <w:rPr>
          <w:b/>
          <w:sz w:val="48"/>
          <w:szCs w:val="48"/>
        </w:rPr>
        <w:t>РФ</w:t>
      </w:r>
    </w:p>
    <w:p w:rsidR="00561476" w:rsidRPr="00BD78F1" w:rsidRDefault="00561476" w:rsidP="00561476">
      <w:pPr>
        <w:jc w:val="center"/>
        <w:rPr>
          <w:b/>
          <w:sz w:val="48"/>
          <w:szCs w:val="48"/>
        </w:rPr>
      </w:pPr>
      <w:bookmarkStart w:id="3" w:name="_Toc226196785"/>
      <w:bookmarkStart w:id="4" w:name="_Toc226197204"/>
      <w:r w:rsidRPr="00BD78F1">
        <w:rPr>
          <w:b/>
          <w:sz w:val="48"/>
          <w:szCs w:val="48"/>
        </w:rPr>
        <w:t>по</w:t>
      </w:r>
      <w:r w:rsidR="00C9326D" w:rsidRPr="00BD78F1">
        <w:rPr>
          <w:b/>
          <w:sz w:val="48"/>
          <w:szCs w:val="48"/>
        </w:rPr>
        <w:t xml:space="preserve"> </w:t>
      </w:r>
      <w:r w:rsidRPr="00BD78F1">
        <w:rPr>
          <w:b/>
          <w:sz w:val="48"/>
          <w:szCs w:val="48"/>
        </w:rPr>
        <w:t>пенсионной</w:t>
      </w:r>
      <w:r w:rsidR="00C9326D" w:rsidRPr="00BD78F1">
        <w:rPr>
          <w:b/>
          <w:sz w:val="48"/>
          <w:szCs w:val="48"/>
        </w:rPr>
        <w:t xml:space="preserve"> </w:t>
      </w:r>
      <w:r w:rsidRPr="00BD78F1">
        <w:rPr>
          <w:b/>
          <w:sz w:val="48"/>
          <w:szCs w:val="48"/>
        </w:rPr>
        <w:t>тематике</w:t>
      </w:r>
      <w:bookmarkEnd w:id="3"/>
      <w:bookmarkEnd w:id="4"/>
    </w:p>
    <w:p w:rsidR="008B6D1B" w:rsidRPr="00BD78F1" w:rsidRDefault="00E61CD2"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BD78F1" w:rsidRDefault="00C9326D" w:rsidP="00C70A20">
      <w:pPr>
        <w:jc w:val="center"/>
        <w:rPr>
          <w:b/>
          <w:sz w:val="36"/>
          <w:szCs w:val="36"/>
        </w:rPr>
      </w:pPr>
      <w:r w:rsidRPr="00BD78F1">
        <w:rPr>
          <w:b/>
          <w:sz w:val="36"/>
          <w:szCs w:val="36"/>
        </w:rPr>
        <w:t xml:space="preserve"> </w:t>
      </w:r>
    </w:p>
    <w:p w:rsidR="00C70A20" w:rsidRPr="00BD78F1" w:rsidRDefault="005C75C7" w:rsidP="00C70A20">
      <w:pPr>
        <w:jc w:val="center"/>
        <w:rPr>
          <w:b/>
          <w:sz w:val="40"/>
          <w:szCs w:val="40"/>
        </w:rPr>
      </w:pPr>
      <w:r w:rsidRPr="00BD78F1">
        <w:rPr>
          <w:b/>
          <w:sz w:val="40"/>
          <w:szCs w:val="40"/>
          <w:lang w:val="en-US"/>
        </w:rPr>
        <w:t>1</w:t>
      </w:r>
      <w:r w:rsidR="008052FD" w:rsidRPr="00BD78F1">
        <w:rPr>
          <w:b/>
          <w:sz w:val="40"/>
          <w:szCs w:val="40"/>
        </w:rPr>
        <w:t>6</w:t>
      </w:r>
      <w:r w:rsidR="00CB6B64" w:rsidRPr="00BD78F1">
        <w:rPr>
          <w:b/>
          <w:sz w:val="40"/>
          <w:szCs w:val="40"/>
        </w:rPr>
        <w:t>.</w:t>
      </w:r>
      <w:r w:rsidR="005E66F0" w:rsidRPr="00BD78F1">
        <w:rPr>
          <w:b/>
          <w:sz w:val="40"/>
          <w:szCs w:val="40"/>
        </w:rPr>
        <w:t>0</w:t>
      </w:r>
      <w:r w:rsidR="007F7CE9" w:rsidRPr="00BD78F1">
        <w:rPr>
          <w:b/>
          <w:sz w:val="40"/>
          <w:szCs w:val="40"/>
          <w:lang w:val="en-US"/>
        </w:rPr>
        <w:t>4</w:t>
      </w:r>
      <w:r w:rsidR="000214CF" w:rsidRPr="00BD78F1">
        <w:rPr>
          <w:b/>
          <w:sz w:val="40"/>
          <w:szCs w:val="40"/>
        </w:rPr>
        <w:t>.</w:t>
      </w:r>
      <w:r w:rsidR="007D6FE5" w:rsidRPr="00BD78F1">
        <w:rPr>
          <w:b/>
          <w:sz w:val="40"/>
          <w:szCs w:val="40"/>
        </w:rPr>
        <w:t>20</w:t>
      </w:r>
      <w:r w:rsidR="00EB57E7" w:rsidRPr="00BD78F1">
        <w:rPr>
          <w:b/>
          <w:sz w:val="40"/>
          <w:szCs w:val="40"/>
        </w:rPr>
        <w:t>2</w:t>
      </w:r>
      <w:r w:rsidR="005E66F0" w:rsidRPr="00BD78F1">
        <w:rPr>
          <w:b/>
          <w:sz w:val="40"/>
          <w:szCs w:val="40"/>
        </w:rPr>
        <w:t>4</w:t>
      </w:r>
      <w:r w:rsidR="00C9326D" w:rsidRPr="00BD78F1">
        <w:rPr>
          <w:b/>
          <w:sz w:val="40"/>
          <w:szCs w:val="40"/>
        </w:rPr>
        <w:t xml:space="preserve"> </w:t>
      </w:r>
      <w:r w:rsidR="00C70A20" w:rsidRPr="00BD78F1">
        <w:rPr>
          <w:b/>
          <w:sz w:val="40"/>
          <w:szCs w:val="40"/>
        </w:rPr>
        <w:t>г</w:t>
      </w:r>
      <w:r w:rsidR="007D6FE5" w:rsidRPr="00BD78F1">
        <w:rPr>
          <w:b/>
          <w:sz w:val="40"/>
          <w:szCs w:val="40"/>
        </w:rPr>
        <w:t>.</w:t>
      </w:r>
    </w:p>
    <w:p w:rsidR="007D6FE5" w:rsidRPr="00BD78F1" w:rsidRDefault="007D6FE5" w:rsidP="000C1A46">
      <w:pPr>
        <w:jc w:val="center"/>
        <w:rPr>
          <w:b/>
          <w:sz w:val="40"/>
          <w:szCs w:val="40"/>
        </w:rPr>
      </w:pPr>
    </w:p>
    <w:p w:rsidR="00C16C6D" w:rsidRPr="00BD78F1" w:rsidRDefault="00C16C6D" w:rsidP="000C1A46">
      <w:pPr>
        <w:jc w:val="center"/>
        <w:rPr>
          <w:b/>
          <w:sz w:val="40"/>
          <w:szCs w:val="40"/>
        </w:rPr>
      </w:pPr>
    </w:p>
    <w:p w:rsidR="00C70A20" w:rsidRPr="00BD78F1" w:rsidRDefault="00C70A20" w:rsidP="000C1A46">
      <w:pPr>
        <w:jc w:val="center"/>
        <w:rPr>
          <w:b/>
          <w:sz w:val="40"/>
          <w:szCs w:val="40"/>
        </w:rPr>
      </w:pPr>
    </w:p>
    <w:p w:rsidR="00C70A20" w:rsidRPr="00BD78F1" w:rsidRDefault="00E61CD2" w:rsidP="000C1A46">
      <w:pPr>
        <w:jc w:val="center"/>
        <w:rPr>
          <w:b/>
          <w:sz w:val="40"/>
          <w:szCs w:val="40"/>
        </w:rPr>
      </w:pPr>
      <w:hyperlink r:id="rId9" w:history="1">
        <w:r w:rsidR="008A156C" w:rsidRPr="00BD78F1">
          <w:fldChar w:fldCharType="begin"/>
        </w:r>
        <w:r w:rsidR="008A156C" w:rsidRPr="00BD78F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A156C" w:rsidRPr="00BD78F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rsidR="00670298">
          <w:pict>
            <v:shape id="_x0000_i1026" type="#_x0000_t75" style="width:129pt;height:57pt">
              <v:imagedata r:id="rId10" r:href="rId11"/>
            </v:shape>
          </w:pict>
        </w:r>
        <w:r>
          <w:fldChar w:fldCharType="end"/>
        </w:r>
        <w:r w:rsidR="008A156C" w:rsidRPr="00BD78F1">
          <w:fldChar w:fldCharType="end"/>
        </w:r>
      </w:hyperlink>
    </w:p>
    <w:p w:rsidR="009D66A1" w:rsidRPr="00BD78F1" w:rsidRDefault="009B23FE" w:rsidP="009B23FE">
      <w:pPr>
        <w:pStyle w:val="10"/>
        <w:jc w:val="center"/>
      </w:pPr>
      <w:r w:rsidRPr="00BD78F1">
        <w:br w:type="page"/>
      </w:r>
      <w:bookmarkStart w:id="5" w:name="_Toc396864626"/>
      <w:bookmarkStart w:id="6" w:name="_Toc164148235"/>
      <w:r w:rsidR="00676D5F" w:rsidRPr="00BD78F1">
        <w:rPr>
          <w:color w:val="984806"/>
        </w:rPr>
        <w:lastRenderedPageBreak/>
        <w:t>Т</w:t>
      </w:r>
      <w:r w:rsidR="009D66A1" w:rsidRPr="00BD78F1">
        <w:t>емы</w:t>
      </w:r>
      <w:r w:rsidR="00C9326D" w:rsidRPr="00BD78F1">
        <w:rPr>
          <w:rFonts w:ascii="Arial Rounded MT Bold" w:hAnsi="Arial Rounded MT Bold"/>
        </w:rPr>
        <w:t xml:space="preserve"> </w:t>
      </w:r>
      <w:r w:rsidR="009D66A1" w:rsidRPr="00BD78F1">
        <w:t>дня</w:t>
      </w:r>
      <w:bookmarkEnd w:id="5"/>
      <w:bookmarkEnd w:id="6"/>
    </w:p>
    <w:p w:rsidR="00A1463C" w:rsidRPr="00BD78F1" w:rsidRDefault="008A0A9A" w:rsidP="00676D5F">
      <w:pPr>
        <w:numPr>
          <w:ilvl w:val="0"/>
          <w:numId w:val="25"/>
        </w:numPr>
        <w:rPr>
          <w:i/>
        </w:rPr>
      </w:pPr>
      <w:r w:rsidRPr="00BD78F1">
        <w:rPr>
          <w:i/>
        </w:rPr>
        <w:t>С</w:t>
      </w:r>
      <w:r w:rsidR="00C9326D" w:rsidRPr="00BD78F1">
        <w:rPr>
          <w:i/>
        </w:rPr>
        <w:t xml:space="preserve"> </w:t>
      </w:r>
      <w:r w:rsidRPr="00BD78F1">
        <w:rPr>
          <w:i/>
        </w:rPr>
        <w:t>1</w:t>
      </w:r>
      <w:r w:rsidR="00C9326D" w:rsidRPr="00BD78F1">
        <w:rPr>
          <w:i/>
        </w:rPr>
        <w:t xml:space="preserve"> </w:t>
      </w:r>
      <w:r w:rsidRPr="00BD78F1">
        <w:rPr>
          <w:i/>
        </w:rPr>
        <w:t>января</w:t>
      </w:r>
      <w:r w:rsidR="00C9326D" w:rsidRPr="00BD78F1">
        <w:rPr>
          <w:i/>
        </w:rPr>
        <w:t xml:space="preserve"> </w:t>
      </w:r>
      <w:r w:rsidRPr="00BD78F1">
        <w:rPr>
          <w:i/>
        </w:rPr>
        <w:t>2024</w:t>
      </w:r>
      <w:r w:rsidR="00C9326D" w:rsidRPr="00BD78F1">
        <w:rPr>
          <w:i/>
        </w:rPr>
        <w:t xml:space="preserve"> </w:t>
      </w:r>
      <w:r w:rsidRPr="00BD78F1">
        <w:rPr>
          <w:i/>
        </w:rPr>
        <w:t>года</w:t>
      </w:r>
      <w:r w:rsidR="00C9326D" w:rsidRPr="00BD78F1">
        <w:rPr>
          <w:i/>
        </w:rPr>
        <w:t xml:space="preserve"> </w:t>
      </w:r>
      <w:r w:rsidRPr="00BD78F1">
        <w:rPr>
          <w:i/>
        </w:rPr>
        <w:t>для</w:t>
      </w:r>
      <w:r w:rsidR="00C9326D" w:rsidRPr="00BD78F1">
        <w:rPr>
          <w:i/>
        </w:rPr>
        <w:t xml:space="preserve"> </w:t>
      </w:r>
      <w:r w:rsidRPr="00BD78F1">
        <w:rPr>
          <w:i/>
        </w:rPr>
        <w:t>НПФ,</w:t>
      </w:r>
      <w:r w:rsidR="00C9326D" w:rsidRPr="00BD78F1">
        <w:rPr>
          <w:i/>
        </w:rPr>
        <w:t xml:space="preserve"> </w:t>
      </w:r>
      <w:r w:rsidRPr="00BD78F1">
        <w:rPr>
          <w:i/>
        </w:rPr>
        <w:t>которые</w:t>
      </w:r>
      <w:r w:rsidR="00C9326D" w:rsidRPr="00BD78F1">
        <w:rPr>
          <w:i/>
        </w:rPr>
        <w:t xml:space="preserve"> </w:t>
      </w:r>
      <w:r w:rsidRPr="00BD78F1">
        <w:rPr>
          <w:i/>
        </w:rPr>
        <w:t>работают</w:t>
      </w:r>
      <w:r w:rsidR="00C9326D" w:rsidRPr="00BD78F1">
        <w:rPr>
          <w:i/>
        </w:rPr>
        <w:t xml:space="preserve"> </w:t>
      </w:r>
      <w:r w:rsidRPr="00BD78F1">
        <w:rPr>
          <w:i/>
        </w:rPr>
        <w:t>по</w:t>
      </w:r>
      <w:r w:rsidR="00C9326D" w:rsidRPr="00BD78F1">
        <w:rPr>
          <w:i/>
        </w:rPr>
        <w:t xml:space="preserve"> </w:t>
      </w:r>
      <w:r w:rsidRPr="00BD78F1">
        <w:rPr>
          <w:i/>
        </w:rPr>
        <w:t>договорам</w:t>
      </w:r>
      <w:r w:rsidR="00C9326D" w:rsidRPr="00BD78F1">
        <w:rPr>
          <w:i/>
        </w:rPr>
        <w:t xml:space="preserve"> </w:t>
      </w:r>
      <w:r w:rsidRPr="00BD78F1">
        <w:rPr>
          <w:i/>
        </w:rPr>
        <w:t>негосударственного</w:t>
      </w:r>
      <w:r w:rsidR="00C9326D" w:rsidRPr="00BD78F1">
        <w:rPr>
          <w:i/>
        </w:rPr>
        <w:t xml:space="preserve"> </w:t>
      </w:r>
      <w:r w:rsidRPr="00BD78F1">
        <w:rPr>
          <w:i/>
        </w:rPr>
        <w:t>пенсионного</w:t>
      </w:r>
      <w:r w:rsidR="00C9326D" w:rsidRPr="00BD78F1">
        <w:rPr>
          <w:i/>
        </w:rPr>
        <w:t xml:space="preserve"> </w:t>
      </w:r>
      <w:r w:rsidRPr="00BD78F1">
        <w:rPr>
          <w:i/>
        </w:rPr>
        <w:t>обеспечения</w:t>
      </w:r>
      <w:r w:rsidR="00C9326D" w:rsidRPr="00BD78F1">
        <w:rPr>
          <w:i/>
        </w:rPr>
        <w:t xml:space="preserve"> </w:t>
      </w:r>
      <w:r w:rsidRPr="00BD78F1">
        <w:rPr>
          <w:i/>
        </w:rPr>
        <w:t>и</w:t>
      </w:r>
      <w:r w:rsidR="00C9326D" w:rsidRPr="00BD78F1">
        <w:rPr>
          <w:i/>
        </w:rPr>
        <w:t xml:space="preserve"> </w:t>
      </w:r>
      <w:r w:rsidRPr="00BD78F1">
        <w:rPr>
          <w:i/>
        </w:rPr>
        <w:t>в</w:t>
      </w:r>
      <w:r w:rsidR="00C9326D" w:rsidRPr="00BD78F1">
        <w:rPr>
          <w:i/>
        </w:rPr>
        <w:t xml:space="preserve"> </w:t>
      </w:r>
      <w:r w:rsidRPr="00BD78F1">
        <w:rPr>
          <w:i/>
        </w:rPr>
        <w:t>программе</w:t>
      </w:r>
      <w:r w:rsidR="00C9326D" w:rsidRPr="00BD78F1">
        <w:rPr>
          <w:i/>
        </w:rPr>
        <w:t xml:space="preserve"> </w:t>
      </w:r>
      <w:r w:rsidRPr="00BD78F1">
        <w:rPr>
          <w:i/>
        </w:rPr>
        <w:t>долгосрочных</w:t>
      </w:r>
      <w:r w:rsidR="00C9326D" w:rsidRPr="00BD78F1">
        <w:rPr>
          <w:i/>
        </w:rPr>
        <w:t xml:space="preserve"> </w:t>
      </w:r>
      <w:r w:rsidRPr="00BD78F1">
        <w:rPr>
          <w:i/>
        </w:rPr>
        <w:t>сбережений,</w:t>
      </w:r>
      <w:r w:rsidR="00C9326D" w:rsidRPr="00BD78F1">
        <w:rPr>
          <w:i/>
        </w:rPr>
        <w:t xml:space="preserve"> </w:t>
      </w:r>
      <w:r w:rsidRPr="00BD78F1">
        <w:rPr>
          <w:i/>
        </w:rPr>
        <w:t>изменилась</w:t>
      </w:r>
      <w:r w:rsidR="00C9326D" w:rsidRPr="00BD78F1">
        <w:rPr>
          <w:i/>
        </w:rPr>
        <w:t xml:space="preserve"> </w:t>
      </w:r>
      <w:r w:rsidRPr="00BD78F1">
        <w:rPr>
          <w:i/>
        </w:rPr>
        <w:t>система</w:t>
      </w:r>
      <w:r w:rsidR="00C9326D" w:rsidRPr="00BD78F1">
        <w:rPr>
          <w:i/>
        </w:rPr>
        <w:t xml:space="preserve"> </w:t>
      </w:r>
      <w:r w:rsidRPr="00BD78F1">
        <w:rPr>
          <w:i/>
        </w:rPr>
        <w:t>вознаграждения.</w:t>
      </w:r>
      <w:r w:rsidR="00C9326D" w:rsidRPr="00BD78F1">
        <w:rPr>
          <w:i/>
        </w:rPr>
        <w:t xml:space="preserve"> </w:t>
      </w:r>
      <w:r w:rsidRPr="00BD78F1">
        <w:rPr>
          <w:i/>
        </w:rPr>
        <w:t>Теперь</w:t>
      </w:r>
      <w:r w:rsidR="00C9326D" w:rsidRPr="00BD78F1">
        <w:rPr>
          <w:i/>
        </w:rPr>
        <w:t xml:space="preserve"> </w:t>
      </w:r>
      <w:r w:rsidRPr="00BD78F1">
        <w:rPr>
          <w:i/>
        </w:rPr>
        <w:t>его</w:t>
      </w:r>
      <w:r w:rsidR="00C9326D" w:rsidRPr="00BD78F1">
        <w:rPr>
          <w:i/>
        </w:rPr>
        <w:t xml:space="preserve"> </w:t>
      </w:r>
      <w:r w:rsidRPr="00BD78F1">
        <w:rPr>
          <w:i/>
        </w:rPr>
        <w:t>размер</w:t>
      </w:r>
      <w:r w:rsidR="00C9326D" w:rsidRPr="00BD78F1">
        <w:rPr>
          <w:i/>
        </w:rPr>
        <w:t xml:space="preserve"> </w:t>
      </w:r>
      <w:r w:rsidRPr="00BD78F1">
        <w:rPr>
          <w:i/>
        </w:rPr>
        <w:t>будет</w:t>
      </w:r>
      <w:r w:rsidR="00C9326D" w:rsidRPr="00BD78F1">
        <w:rPr>
          <w:i/>
        </w:rPr>
        <w:t xml:space="preserve"> </w:t>
      </w:r>
      <w:r w:rsidRPr="00BD78F1">
        <w:rPr>
          <w:i/>
        </w:rPr>
        <w:t>зависеть</w:t>
      </w:r>
      <w:r w:rsidR="00C9326D" w:rsidRPr="00BD78F1">
        <w:rPr>
          <w:i/>
        </w:rPr>
        <w:t xml:space="preserve"> </w:t>
      </w:r>
      <w:r w:rsidRPr="00BD78F1">
        <w:rPr>
          <w:i/>
        </w:rPr>
        <w:t>в</w:t>
      </w:r>
      <w:r w:rsidR="00C9326D" w:rsidRPr="00BD78F1">
        <w:rPr>
          <w:i/>
        </w:rPr>
        <w:t xml:space="preserve"> </w:t>
      </w:r>
      <w:r w:rsidRPr="00BD78F1">
        <w:rPr>
          <w:i/>
        </w:rPr>
        <w:t>том</w:t>
      </w:r>
      <w:r w:rsidR="00C9326D" w:rsidRPr="00BD78F1">
        <w:rPr>
          <w:i/>
        </w:rPr>
        <w:t xml:space="preserve"> </w:t>
      </w:r>
      <w:r w:rsidRPr="00BD78F1">
        <w:rPr>
          <w:i/>
        </w:rPr>
        <w:t>числе</w:t>
      </w:r>
      <w:r w:rsidR="00C9326D" w:rsidRPr="00BD78F1">
        <w:rPr>
          <w:i/>
        </w:rPr>
        <w:t xml:space="preserve"> </w:t>
      </w:r>
      <w:r w:rsidRPr="00BD78F1">
        <w:rPr>
          <w:i/>
        </w:rPr>
        <w:t>от</w:t>
      </w:r>
      <w:r w:rsidR="00C9326D" w:rsidRPr="00BD78F1">
        <w:rPr>
          <w:i/>
        </w:rPr>
        <w:t xml:space="preserve"> </w:t>
      </w:r>
      <w:r w:rsidRPr="00BD78F1">
        <w:rPr>
          <w:i/>
        </w:rPr>
        <w:t>уровня</w:t>
      </w:r>
      <w:r w:rsidR="00C9326D" w:rsidRPr="00BD78F1">
        <w:rPr>
          <w:i/>
        </w:rPr>
        <w:t xml:space="preserve"> </w:t>
      </w:r>
      <w:r w:rsidRPr="00BD78F1">
        <w:rPr>
          <w:i/>
        </w:rPr>
        <w:t>доходности</w:t>
      </w:r>
      <w:r w:rsidR="00C9326D" w:rsidRPr="00BD78F1">
        <w:rPr>
          <w:i/>
        </w:rPr>
        <w:t xml:space="preserve"> </w:t>
      </w:r>
      <w:r w:rsidRPr="00BD78F1">
        <w:rPr>
          <w:i/>
        </w:rPr>
        <w:t>фонда</w:t>
      </w:r>
      <w:r w:rsidR="00C9326D" w:rsidRPr="00BD78F1">
        <w:rPr>
          <w:i/>
        </w:rPr>
        <w:t xml:space="preserve"> </w:t>
      </w:r>
      <w:r w:rsidRPr="00BD78F1">
        <w:rPr>
          <w:i/>
        </w:rPr>
        <w:t>за</w:t>
      </w:r>
      <w:r w:rsidR="00C9326D" w:rsidRPr="00BD78F1">
        <w:rPr>
          <w:i/>
        </w:rPr>
        <w:t xml:space="preserve"> </w:t>
      </w:r>
      <w:r w:rsidRPr="00BD78F1">
        <w:rPr>
          <w:i/>
        </w:rPr>
        <w:t>отчетный</w:t>
      </w:r>
      <w:r w:rsidR="00C9326D" w:rsidRPr="00BD78F1">
        <w:rPr>
          <w:i/>
        </w:rPr>
        <w:t xml:space="preserve"> </w:t>
      </w:r>
      <w:r w:rsidRPr="00BD78F1">
        <w:rPr>
          <w:i/>
        </w:rPr>
        <w:t>год</w:t>
      </w:r>
      <w:r w:rsidR="00C9326D" w:rsidRPr="00BD78F1">
        <w:rPr>
          <w:i/>
        </w:rPr>
        <w:t xml:space="preserve"> </w:t>
      </w:r>
      <w:r w:rsidRPr="00BD78F1">
        <w:rPr>
          <w:i/>
        </w:rPr>
        <w:t>по</w:t>
      </w:r>
      <w:r w:rsidR="00C9326D" w:rsidRPr="00BD78F1">
        <w:rPr>
          <w:i/>
        </w:rPr>
        <w:t xml:space="preserve"> </w:t>
      </w:r>
      <w:r w:rsidRPr="00BD78F1">
        <w:rPr>
          <w:i/>
        </w:rPr>
        <w:t>отношению</w:t>
      </w:r>
      <w:r w:rsidR="00C9326D" w:rsidRPr="00BD78F1">
        <w:rPr>
          <w:i/>
        </w:rPr>
        <w:t xml:space="preserve"> </w:t>
      </w:r>
      <w:r w:rsidRPr="00BD78F1">
        <w:rPr>
          <w:i/>
        </w:rPr>
        <w:t>к</w:t>
      </w:r>
      <w:r w:rsidR="00C9326D" w:rsidRPr="00BD78F1">
        <w:rPr>
          <w:i/>
        </w:rPr>
        <w:t xml:space="preserve"> </w:t>
      </w:r>
      <w:r w:rsidRPr="00BD78F1">
        <w:rPr>
          <w:i/>
        </w:rPr>
        <w:t>специальному</w:t>
      </w:r>
      <w:r w:rsidR="00C9326D" w:rsidRPr="00BD78F1">
        <w:rPr>
          <w:i/>
        </w:rPr>
        <w:t xml:space="preserve"> </w:t>
      </w:r>
      <w:r w:rsidRPr="00BD78F1">
        <w:rPr>
          <w:i/>
        </w:rPr>
        <w:t>финансовому</w:t>
      </w:r>
      <w:r w:rsidR="00C9326D" w:rsidRPr="00BD78F1">
        <w:rPr>
          <w:i/>
        </w:rPr>
        <w:t xml:space="preserve"> </w:t>
      </w:r>
      <w:r w:rsidRPr="00BD78F1">
        <w:rPr>
          <w:i/>
        </w:rPr>
        <w:t>индикатору</w:t>
      </w:r>
      <w:r w:rsidR="00C9326D" w:rsidRPr="00BD78F1">
        <w:rPr>
          <w:i/>
        </w:rPr>
        <w:t xml:space="preserve"> </w:t>
      </w:r>
      <w:r w:rsidRPr="00BD78F1">
        <w:rPr>
          <w:i/>
        </w:rPr>
        <w:t>(бенчмарку),</w:t>
      </w:r>
      <w:r w:rsidR="00C9326D" w:rsidRPr="00BD78F1">
        <w:rPr>
          <w:i/>
        </w:rPr>
        <w:t xml:space="preserve"> </w:t>
      </w:r>
      <w:r w:rsidRPr="00BD78F1">
        <w:rPr>
          <w:i/>
        </w:rPr>
        <w:t>который</w:t>
      </w:r>
      <w:r w:rsidR="00C9326D" w:rsidRPr="00BD78F1">
        <w:rPr>
          <w:i/>
        </w:rPr>
        <w:t xml:space="preserve"> </w:t>
      </w:r>
      <w:r w:rsidRPr="00BD78F1">
        <w:rPr>
          <w:i/>
        </w:rPr>
        <w:t>определит</w:t>
      </w:r>
      <w:r w:rsidR="00C9326D" w:rsidRPr="00BD78F1">
        <w:rPr>
          <w:i/>
        </w:rPr>
        <w:t xml:space="preserve"> </w:t>
      </w:r>
      <w:r w:rsidRPr="00BD78F1">
        <w:rPr>
          <w:i/>
        </w:rPr>
        <w:t>Банк</w:t>
      </w:r>
      <w:r w:rsidR="00C9326D" w:rsidRPr="00BD78F1">
        <w:rPr>
          <w:i/>
        </w:rPr>
        <w:t xml:space="preserve"> </w:t>
      </w:r>
      <w:r w:rsidRPr="00BD78F1">
        <w:rPr>
          <w:i/>
        </w:rPr>
        <w:t>России,</w:t>
      </w:r>
      <w:r w:rsidR="00C9326D" w:rsidRPr="00BD78F1">
        <w:rPr>
          <w:i/>
        </w:rPr>
        <w:t xml:space="preserve"> </w:t>
      </w:r>
      <w:hyperlink w:anchor="А101" w:history="1">
        <w:r w:rsidRPr="00BD78F1">
          <w:rPr>
            <w:rStyle w:val="a3"/>
            <w:i/>
          </w:rPr>
          <w:t>пишет</w:t>
        </w:r>
        <w:r w:rsidR="00C9326D" w:rsidRPr="00BD78F1">
          <w:rPr>
            <w:rStyle w:val="a3"/>
            <w:i/>
          </w:rPr>
          <w:t xml:space="preserve"> «</w:t>
        </w:r>
        <w:r w:rsidRPr="00BD78F1">
          <w:rPr>
            <w:rStyle w:val="a3"/>
            <w:i/>
          </w:rPr>
          <w:t>Банковское</w:t>
        </w:r>
        <w:r w:rsidR="00C9326D" w:rsidRPr="00BD78F1">
          <w:rPr>
            <w:rStyle w:val="a3"/>
            <w:i/>
          </w:rPr>
          <w:t xml:space="preserve"> </w:t>
        </w:r>
        <w:r w:rsidRPr="00BD78F1">
          <w:rPr>
            <w:rStyle w:val="a3"/>
            <w:i/>
          </w:rPr>
          <w:t>обозрение</w:t>
        </w:r>
        <w:r w:rsidR="00C9326D" w:rsidRPr="00BD78F1">
          <w:rPr>
            <w:rStyle w:val="a3"/>
            <w:i/>
          </w:rPr>
          <w:t>»</w:t>
        </w:r>
      </w:hyperlink>
    </w:p>
    <w:p w:rsidR="00D7373F" w:rsidRPr="00BD78F1" w:rsidRDefault="00D7373F" w:rsidP="00676D5F">
      <w:pPr>
        <w:numPr>
          <w:ilvl w:val="0"/>
          <w:numId w:val="25"/>
        </w:numPr>
        <w:rPr>
          <w:i/>
        </w:rPr>
      </w:pPr>
      <w:r w:rsidRPr="00BD78F1">
        <w:rPr>
          <w:i/>
        </w:rPr>
        <w:t>Половина</w:t>
      </w:r>
      <w:r w:rsidR="00C9326D" w:rsidRPr="00BD78F1">
        <w:rPr>
          <w:i/>
        </w:rPr>
        <w:t xml:space="preserve"> </w:t>
      </w:r>
      <w:r w:rsidRPr="00BD78F1">
        <w:rPr>
          <w:i/>
        </w:rPr>
        <w:t>российских</w:t>
      </w:r>
      <w:r w:rsidR="00C9326D" w:rsidRPr="00BD78F1">
        <w:rPr>
          <w:i/>
        </w:rPr>
        <w:t xml:space="preserve"> </w:t>
      </w:r>
      <w:r w:rsidRPr="00BD78F1">
        <w:rPr>
          <w:i/>
        </w:rPr>
        <w:t>негосударственных</w:t>
      </w:r>
      <w:r w:rsidR="00C9326D" w:rsidRPr="00BD78F1">
        <w:rPr>
          <w:i/>
        </w:rPr>
        <w:t xml:space="preserve"> </w:t>
      </w:r>
      <w:r w:rsidRPr="00BD78F1">
        <w:rPr>
          <w:i/>
        </w:rPr>
        <w:t>пенсионных</w:t>
      </w:r>
      <w:r w:rsidR="00C9326D" w:rsidRPr="00BD78F1">
        <w:rPr>
          <w:i/>
        </w:rPr>
        <w:t xml:space="preserve"> </w:t>
      </w:r>
      <w:r w:rsidRPr="00BD78F1">
        <w:rPr>
          <w:i/>
        </w:rPr>
        <w:t>фондов</w:t>
      </w:r>
      <w:r w:rsidR="00C9326D" w:rsidRPr="00BD78F1">
        <w:rPr>
          <w:i/>
        </w:rPr>
        <w:t xml:space="preserve"> </w:t>
      </w:r>
      <w:r w:rsidRPr="00BD78F1">
        <w:rPr>
          <w:i/>
        </w:rPr>
        <w:t>(НПФ)</w:t>
      </w:r>
      <w:r w:rsidR="00C9326D" w:rsidRPr="00BD78F1">
        <w:rPr>
          <w:i/>
        </w:rPr>
        <w:t xml:space="preserve"> </w:t>
      </w:r>
      <w:r w:rsidRPr="00BD78F1">
        <w:rPr>
          <w:i/>
        </w:rPr>
        <w:t>к</w:t>
      </w:r>
      <w:r w:rsidR="00C9326D" w:rsidRPr="00BD78F1">
        <w:rPr>
          <w:i/>
        </w:rPr>
        <w:t xml:space="preserve"> </w:t>
      </w:r>
      <w:r w:rsidRPr="00BD78F1">
        <w:rPr>
          <w:i/>
        </w:rPr>
        <w:t>середине</w:t>
      </w:r>
      <w:r w:rsidR="00C9326D" w:rsidRPr="00BD78F1">
        <w:rPr>
          <w:i/>
        </w:rPr>
        <w:t xml:space="preserve"> </w:t>
      </w:r>
      <w:r w:rsidRPr="00BD78F1">
        <w:rPr>
          <w:i/>
        </w:rPr>
        <w:t>апреля</w:t>
      </w:r>
      <w:r w:rsidR="00C9326D" w:rsidRPr="00BD78F1">
        <w:rPr>
          <w:i/>
        </w:rPr>
        <w:t xml:space="preserve"> </w:t>
      </w:r>
      <w:r w:rsidRPr="00BD78F1">
        <w:rPr>
          <w:i/>
        </w:rPr>
        <w:t>стали</w:t>
      </w:r>
      <w:r w:rsidR="00C9326D" w:rsidRPr="00BD78F1">
        <w:rPr>
          <w:i/>
        </w:rPr>
        <w:t xml:space="preserve"> </w:t>
      </w:r>
      <w:r w:rsidRPr="00BD78F1">
        <w:rPr>
          <w:i/>
        </w:rPr>
        <w:t>операторами</w:t>
      </w:r>
      <w:r w:rsidR="00C9326D" w:rsidRPr="00BD78F1">
        <w:rPr>
          <w:i/>
        </w:rPr>
        <w:t xml:space="preserve"> </w:t>
      </w:r>
      <w:r w:rsidRPr="00BD78F1">
        <w:rPr>
          <w:i/>
        </w:rPr>
        <w:t>программы</w:t>
      </w:r>
      <w:r w:rsidR="00C9326D" w:rsidRPr="00BD78F1">
        <w:rPr>
          <w:i/>
        </w:rPr>
        <w:t xml:space="preserve"> </w:t>
      </w:r>
      <w:r w:rsidRPr="00BD78F1">
        <w:rPr>
          <w:i/>
        </w:rPr>
        <w:t>долгосрочных</w:t>
      </w:r>
      <w:r w:rsidR="00C9326D" w:rsidRPr="00BD78F1">
        <w:rPr>
          <w:i/>
        </w:rPr>
        <w:t xml:space="preserve"> </w:t>
      </w:r>
      <w:r w:rsidRPr="00BD78F1">
        <w:rPr>
          <w:i/>
        </w:rPr>
        <w:t>сбережений</w:t>
      </w:r>
      <w:r w:rsidR="00C9326D" w:rsidRPr="00BD78F1">
        <w:rPr>
          <w:i/>
        </w:rPr>
        <w:t xml:space="preserve"> </w:t>
      </w:r>
      <w:r w:rsidRPr="00BD78F1">
        <w:rPr>
          <w:i/>
        </w:rPr>
        <w:t>(ПДС),</w:t>
      </w:r>
      <w:r w:rsidR="00C9326D" w:rsidRPr="00BD78F1">
        <w:rPr>
          <w:i/>
        </w:rPr>
        <w:t xml:space="preserve"> </w:t>
      </w:r>
      <w:r w:rsidRPr="00BD78F1">
        <w:rPr>
          <w:i/>
        </w:rPr>
        <w:t>следует</w:t>
      </w:r>
      <w:r w:rsidR="00C9326D" w:rsidRPr="00BD78F1">
        <w:rPr>
          <w:i/>
        </w:rPr>
        <w:t xml:space="preserve"> </w:t>
      </w:r>
      <w:r w:rsidRPr="00BD78F1">
        <w:rPr>
          <w:i/>
        </w:rPr>
        <w:t>из</w:t>
      </w:r>
      <w:r w:rsidR="00C9326D" w:rsidRPr="00BD78F1">
        <w:rPr>
          <w:i/>
        </w:rPr>
        <w:t xml:space="preserve"> </w:t>
      </w:r>
      <w:r w:rsidRPr="00BD78F1">
        <w:rPr>
          <w:i/>
        </w:rPr>
        <w:t>данных</w:t>
      </w:r>
      <w:r w:rsidR="00C9326D" w:rsidRPr="00BD78F1">
        <w:rPr>
          <w:i/>
        </w:rPr>
        <w:t xml:space="preserve"> </w:t>
      </w:r>
      <w:r w:rsidRPr="00BD78F1">
        <w:rPr>
          <w:i/>
        </w:rPr>
        <w:t>Банка</w:t>
      </w:r>
      <w:r w:rsidR="00C9326D" w:rsidRPr="00BD78F1">
        <w:rPr>
          <w:i/>
        </w:rPr>
        <w:t xml:space="preserve"> </w:t>
      </w:r>
      <w:r w:rsidRPr="00BD78F1">
        <w:rPr>
          <w:i/>
        </w:rPr>
        <w:t>России.</w:t>
      </w:r>
      <w:r w:rsidR="00C9326D" w:rsidRPr="00BD78F1">
        <w:rPr>
          <w:i/>
        </w:rPr>
        <w:t xml:space="preserve"> </w:t>
      </w:r>
      <w:r w:rsidRPr="00BD78F1">
        <w:rPr>
          <w:i/>
        </w:rPr>
        <w:t>В</w:t>
      </w:r>
      <w:r w:rsidR="00C9326D" w:rsidRPr="00BD78F1">
        <w:rPr>
          <w:i/>
        </w:rPr>
        <w:t xml:space="preserve"> </w:t>
      </w:r>
      <w:r w:rsidRPr="00BD78F1">
        <w:rPr>
          <w:i/>
        </w:rPr>
        <w:t>январе</w:t>
      </w:r>
      <w:r w:rsidR="00C9326D" w:rsidRPr="00BD78F1">
        <w:rPr>
          <w:i/>
        </w:rPr>
        <w:t xml:space="preserve"> </w:t>
      </w:r>
      <w:r w:rsidRPr="00BD78F1">
        <w:rPr>
          <w:i/>
        </w:rPr>
        <w:t>Банк</w:t>
      </w:r>
      <w:r w:rsidR="00C9326D" w:rsidRPr="00BD78F1">
        <w:rPr>
          <w:i/>
        </w:rPr>
        <w:t xml:space="preserve"> </w:t>
      </w:r>
      <w:r w:rsidRPr="00BD78F1">
        <w:rPr>
          <w:i/>
        </w:rPr>
        <w:t>России</w:t>
      </w:r>
      <w:r w:rsidR="00C9326D" w:rsidRPr="00BD78F1">
        <w:rPr>
          <w:i/>
        </w:rPr>
        <w:t xml:space="preserve"> </w:t>
      </w:r>
      <w:r w:rsidRPr="00BD78F1">
        <w:rPr>
          <w:i/>
        </w:rPr>
        <w:t>зарегистрировал</w:t>
      </w:r>
      <w:r w:rsidR="00C9326D" w:rsidRPr="00BD78F1">
        <w:rPr>
          <w:i/>
        </w:rPr>
        <w:t xml:space="preserve"> </w:t>
      </w:r>
      <w:r w:rsidRPr="00BD78F1">
        <w:rPr>
          <w:i/>
        </w:rPr>
        <w:t>правила</w:t>
      </w:r>
      <w:r w:rsidR="00C9326D" w:rsidRPr="00BD78F1">
        <w:rPr>
          <w:i/>
        </w:rPr>
        <w:t xml:space="preserve"> </w:t>
      </w:r>
      <w:r w:rsidRPr="00BD78F1">
        <w:rPr>
          <w:i/>
        </w:rPr>
        <w:t>формирования</w:t>
      </w:r>
      <w:r w:rsidR="00C9326D" w:rsidRPr="00BD78F1">
        <w:rPr>
          <w:i/>
        </w:rPr>
        <w:t xml:space="preserve"> </w:t>
      </w:r>
      <w:r w:rsidRPr="00BD78F1">
        <w:rPr>
          <w:i/>
        </w:rPr>
        <w:t>долгосрочных</w:t>
      </w:r>
      <w:r w:rsidR="00C9326D" w:rsidRPr="00BD78F1">
        <w:rPr>
          <w:i/>
        </w:rPr>
        <w:t xml:space="preserve"> </w:t>
      </w:r>
      <w:r w:rsidRPr="00BD78F1">
        <w:rPr>
          <w:i/>
        </w:rPr>
        <w:t>сбережений</w:t>
      </w:r>
      <w:r w:rsidR="00C9326D" w:rsidRPr="00BD78F1">
        <w:rPr>
          <w:i/>
        </w:rPr>
        <w:t xml:space="preserve"> </w:t>
      </w:r>
      <w:r w:rsidRPr="00BD78F1">
        <w:rPr>
          <w:i/>
        </w:rPr>
        <w:t>(ФДС)</w:t>
      </w:r>
      <w:r w:rsidR="00C9326D" w:rsidRPr="00BD78F1">
        <w:rPr>
          <w:i/>
        </w:rPr>
        <w:t xml:space="preserve"> </w:t>
      </w:r>
      <w:r w:rsidRPr="00BD78F1">
        <w:rPr>
          <w:i/>
        </w:rPr>
        <w:t>НПФ</w:t>
      </w:r>
      <w:r w:rsidR="00C9326D" w:rsidRPr="00BD78F1">
        <w:rPr>
          <w:i/>
        </w:rPr>
        <w:t xml:space="preserve"> </w:t>
      </w:r>
      <w:r w:rsidRPr="00BD78F1">
        <w:rPr>
          <w:i/>
        </w:rPr>
        <w:t>Сбербанка,</w:t>
      </w:r>
      <w:r w:rsidR="00C9326D" w:rsidRPr="00BD78F1">
        <w:rPr>
          <w:i/>
        </w:rPr>
        <w:t xml:space="preserve"> </w:t>
      </w:r>
      <w:r w:rsidRPr="00BD78F1">
        <w:rPr>
          <w:i/>
        </w:rPr>
        <w:t>восьми</w:t>
      </w:r>
      <w:r w:rsidR="00C9326D" w:rsidRPr="00BD78F1">
        <w:rPr>
          <w:i/>
        </w:rPr>
        <w:t xml:space="preserve"> </w:t>
      </w:r>
      <w:r w:rsidRPr="00BD78F1">
        <w:rPr>
          <w:i/>
        </w:rPr>
        <w:t>фондов</w:t>
      </w:r>
      <w:r w:rsidR="00C9326D" w:rsidRPr="00BD78F1">
        <w:rPr>
          <w:i/>
        </w:rPr>
        <w:t xml:space="preserve"> </w:t>
      </w:r>
      <w:r w:rsidRPr="00BD78F1">
        <w:rPr>
          <w:i/>
        </w:rPr>
        <w:t>пенсионного</w:t>
      </w:r>
      <w:r w:rsidR="00C9326D" w:rsidRPr="00BD78F1">
        <w:rPr>
          <w:i/>
        </w:rPr>
        <w:t xml:space="preserve"> </w:t>
      </w:r>
      <w:r w:rsidRPr="00BD78F1">
        <w:rPr>
          <w:i/>
        </w:rPr>
        <w:t>дивизиона</w:t>
      </w:r>
      <w:r w:rsidR="00C9326D" w:rsidRPr="00BD78F1">
        <w:rPr>
          <w:i/>
        </w:rPr>
        <w:t xml:space="preserve"> </w:t>
      </w:r>
      <w:r w:rsidRPr="00BD78F1">
        <w:rPr>
          <w:i/>
        </w:rPr>
        <w:t>группы</w:t>
      </w:r>
      <w:r w:rsidR="00C9326D" w:rsidRPr="00BD78F1">
        <w:rPr>
          <w:i/>
        </w:rPr>
        <w:t xml:space="preserve"> </w:t>
      </w:r>
      <w:r w:rsidRPr="00BD78F1">
        <w:rPr>
          <w:i/>
        </w:rPr>
        <w:t>компаний</w:t>
      </w:r>
      <w:r w:rsidR="00C9326D" w:rsidRPr="00BD78F1">
        <w:rPr>
          <w:i/>
        </w:rPr>
        <w:t xml:space="preserve"> </w:t>
      </w:r>
      <w:r w:rsidRPr="00BD78F1">
        <w:rPr>
          <w:i/>
        </w:rPr>
        <w:t>(ГК)</w:t>
      </w:r>
      <w:r w:rsidR="00C9326D" w:rsidRPr="00BD78F1">
        <w:rPr>
          <w:i/>
        </w:rPr>
        <w:t xml:space="preserve"> «</w:t>
      </w:r>
      <w:r w:rsidRPr="00BD78F1">
        <w:rPr>
          <w:i/>
        </w:rPr>
        <w:t>Регион</w:t>
      </w:r>
      <w:r w:rsidR="00C9326D" w:rsidRPr="00BD78F1">
        <w:rPr>
          <w:i/>
        </w:rPr>
        <w:t xml:space="preserve">» </w:t>
      </w:r>
      <w:r w:rsidRPr="00BD78F1">
        <w:rPr>
          <w:i/>
        </w:rPr>
        <w:t>(НПФ</w:t>
      </w:r>
      <w:r w:rsidR="00C9326D" w:rsidRPr="00BD78F1">
        <w:rPr>
          <w:i/>
        </w:rPr>
        <w:t xml:space="preserve"> «</w:t>
      </w:r>
      <w:r w:rsidRPr="00BD78F1">
        <w:rPr>
          <w:i/>
        </w:rPr>
        <w:t>Эволюция</w:t>
      </w:r>
      <w:r w:rsidR="00C9326D" w:rsidRPr="00BD78F1">
        <w:rPr>
          <w:i/>
        </w:rPr>
        <w:t>»</w:t>
      </w:r>
      <w:r w:rsidRPr="00BD78F1">
        <w:rPr>
          <w:i/>
        </w:rPr>
        <w:t>,</w:t>
      </w:r>
      <w:r w:rsidR="00C9326D" w:rsidRPr="00BD78F1">
        <w:rPr>
          <w:i/>
        </w:rPr>
        <w:t xml:space="preserve"> «</w:t>
      </w:r>
      <w:r w:rsidRPr="00BD78F1">
        <w:rPr>
          <w:i/>
        </w:rPr>
        <w:t>Будущее</w:t>
      </w:r>
      <w:r w:rsidR="00C9326D" w:rsidRPr="00BD78F1">
        <w:rPr>
          <w:i/>
        </w:rPr>
        <w:t>»</w:t>
      </w:r>
      <w:r w:rsidRPr="00BD78F1">
        <w:rPr>
          <w:i/>
        </w:rPr>
        <w:t>,</w:t>
      </w:r>
      <w:r w:rsidR="00C9326D" w:rsidRPr="00BD78F1">
        <w:rPr>
          <w:i/>
        </w:rPr>
        <w:t xml:space="preserve"> «</w:t>
      </w:r>
      <w:r w:rsidRPr="00BD78F1">
        <w:rPr>
          <w:i/>
        </w:rPr>
        <w:t>Достойное</w:t>
      </w:r>
      <w:r w:rsidR="00C9326D" w:rsidRPr="00BD78F1">
        <w:rPr>
          <w:i/>
        </w:rPr>
        <w:t xml:space="preserve"> </w:t>
      </w:r>
      <w:r w:rsidRPr="00BD78F1">
        <w:rPr>
          <w:i/>
        </w:rPr>
        <w:t>будущее</w:t>
      </w:r>
      <w:r w:rsidR="00C9326D" w:rsidRPr="00BD78F1">
        <w:rPr>
          <w:i/>
        </w:rPr>
        <w:t>»</w:t>
      </w:r>
      <w:r w:rsidRPr="00BD78F1">
        <w:rPr>
          <w:i/>
        </w:rPr>
        <w:t>,</w:t>
      </w:r>
      <w:r w:rsidR="00C9326D" w:rsidRPr="00BD78F1">
        <w:rPr>
          <w:i/>
        </w:rPr>
        <w:t xml:space="preserve"> «</w:t>
      </w:r>
      <w:r w:rsidRPr="00BD78F1">
        <w:rPr>
          <w:i/>
        </w:rPr>
        <w:t>Большой</w:t>
      </w:r>
      <w:r w:rsidR="00C9326D" w:rsidRPr="00BD78F1">
        <w:rPr>
          <w:i/>
        </w:rPr>
        <w:t>»</w:t>
      </w:r>
      <w:r w:rsidRPr="00BD78F1">
        <w:rPr>
          <w:i/>
        </w:rPr>
        <w:t>,</w:t>
      </w:r>
      <w:r w:rsidR="00C9326D" w:rsidRPr="00BD78F1">
        <w:rPr>
          <w:i/>
        </w:rPr>
        <w:t xml:space="preserve"> «</w:t>
      </w:r>
      <w:r w:rsidRPr="00BD78F1">
        <w:rPr>
          <w:i/>
        </w:rPr>
        <w:t>Телеком-Союз</w:t>
      </w:r>
      <w:r w:rsidR="00C9326D" w:rsidRPr="00BD78F1">
        <w:rPr>
          <w:i/>
        </w:rPr>
        <w:t>»</w:t>
      </w:r>
      <w:r w:rsidRPr="00BD78F1">
        <w:rPr>
          <w:i/>
        </w:rPr>
        <w:t>,</w:t>
      </w:r>
      <w:r w:rsidR="00C9326D" w:rsidRPr="00BD78F1">
        <w:rPr>
          <w:i/>
        </w:rPr>
        <w:t xml:space="preserve"> «</w:t>
      </w:r>
      <w:r w:rsidRPr="00BD78F1">
        <w:rPr>
          <w:i/>
        </w:rPr>
        <w:t>ОПФ</w:t>
      </w:r>
      <w:r w:rsidR="00C9326D" w:rsidRPr="00BD78F1">
        <w:rPr>
          <w:i/>
        </w:rPr>
        <w:t xml:space="preserve"> </w:t>
      </w:r>
      <w:r w:rsidRPr="00BD78F1">
        <w:rPr>
          <w:i/>
        </w:rPr>
        <w:t>им.</w:t>
      </w:r>
      <w:r w:rsidR="00C9326D" w:rsidRPr="00BD78F1">
        <w:rPr>
          <w:i/>
        </w:rPr>
        <w:t xml:space="preserve"> </w:t>
      </w:r>
      <w:r w:rsidRPr="00BD78F1">
        <w:rPr>
          <w:i/>
        </w:rPr>
        <w:t>В.В.</w:t>
      </w:r>
      <w:r w:rsidR="00C9326D" w:rsidRPr="00BD78F1">
        <w:rPr>
          <w:i/>
        </w:rPr>
        <w:t xml:space="preserve"> </w:t>
      </w:r>
      <w:r w:rsidRPr="00BD78F1">
        <w:rPr>
          <w:i/>
        </w:rPr>
        <w:t>Ливанова</w:t>
      </w:r>
      <w:r w:rsidR="00C9326D" w:rsidRPr="00BD78F1">
        <w:rPr>
          <w:i/>
        </w:rPr>
        <w:t>»</w:t>
      </w:r>
      <w:r w:rsidRPr="00BD78F1">
        <w:rPr>
          <w:i/>
        </w:rPr>
        <w:t>,</w:t>
      </w:r>
      <w:r w:rsidR="00C9326D" w:rsidRPr="00BD78F1">
        <w:rPr>
          <w:i/>
        </w:rPr>
        <w:t xml:space="preserve"> «</w:t>
      </w:r>
      <w:r w:rsidRPr="00BD78F1">
        <w:rPr>
          <w:i/>
        </w:rPr>
        <w:t>Перспектива</w:t>
      </w:r>
      <w:r w:rsidR="00C9326D" w:rsidRPr="00BD78F1">
        <w:rPr>
          <w:i/>
        </w:rPr>
        <w:t>»</w:t>
      </w:r>
      <w:r w:rsidRPr="00BD78F1">
        <w:rPr>
          <w:i/>
        </w:rPr>
        <w:t>,</w:t>
      </w:r>
      <w:r w:rsidR="00C9326D" w:rsidRPr="00BD78F1">
        <w:rPr>
          <w:i/>
        </w:rPr>
        <w:t xml:space="preserve"> «</w:t>
      </w:r>
      <w:r w:rsidRPr="00BD78F1">
        <w:rPr>
          <w:i/>
        </w:rPr>
        <w:t>Федерация</w:t>
      </w:r>
      <w:r w:rsidR="00C9326D" w:rsidRPr="00BD78F1">
        <w:rPr>
          <w:i/>
        </w:rPr>
        <w:t>»</w:t>
      </w:r>
      <w:r w:rsidRPr="00BD78F1">
        <w:rPr>
          <w:i/>
        </w:rPr>
        <w:t>),</w:t>
      </w:r>
      <w:r w:rsidR="00C9326D" w:rsidRPr="00BD78F1">
        <w:rPr>
          <w:i/>
        </w:rPr>
        <w:t xml:space="preserve"> </w:t>
      </w:r>
      <w:r w:rsidRPr="00BD78F1">
        <w:rPr>
          <w:i/>
        </w:rPr>
        <w:t>а</w:t>
      </w:r>
      <w:r w:rsidR="00C9326D" w:rsidRPr="00BD78F1">
        <w:rPr>
          <w:i/>
        </w:rPr>
        <w:t xml:space="preserve"> </w:t>
      </w:r>
      <w:r w:rsidRPr="00BD78F1">
        <w:rPr>
          <w:i/>
        </w:rPr>
        <w:t>также</w:t>
      </w:r>
      <w:r w:rsidR="00C9326D" w:rsidRPr="00BD78F1">
        <w:rPr>
          <w:i/>
        </w:rPr>
        <w:t xml:space="preserve"> </w:t>
      </w:r>
      <w:r w:rsidRPr="00BD78F1">
        <w:rPr>
          <w:i/>
        </w:rPr>
        <w:t>НПФ</w:t>
      </w:r>
      <w:r w:rsidR="00C9326D" w:rsidRPr="00BD78F1">
        <w:rPr>
          <w:i/>
        </w:rPr>
        <w:t xml:space="preserve"> «</w:t>
      </w:r>
      <w:r w:rsidRPr="00BD78F1">
        <w:rPr>
          <w:i/>
        </w:rPr>
        <w:t>Профессиональный</w:t>
      </w:r>
      <w:r w:rsidR="00C9326D" w:rsidRPr="00BD78F1">
        <w:rPr>
          <w:i/>
        </w:rPr>
        <w:t>»</w:t>
      </w:r>
      <w:r w:rsidRPr="00BD78F1">
        <w:rPr>
          <w:i/>
        </w:rPr>
        <w:t>,</w:t>
      </w:r>
      <w:r w:rsidR="00C9326D" w:rsidRPr="00BD78F1">
        <w:rPr>
          <w:i/>
        </w:rPr>
        <w:t xml:space="preserve"> </w:t>
      </w:r>
      <w:hyperlink w:anchor="А102" w:history="1">
        <w:r w:rsidRPr="00BD78F1">
          <w:rPr>
            <w:rStyle w:val="a3"/>
            <w:i/>
          </w:rPr>
          <w:t>сообщает</w:t>
        </w:r>
        <w:r w:rsidR="00C9326D" w:rsidRPr="00BD78F1">
          <w:rPr>
            <w:rStyle w:val="a3"/>
            <w:i/>
          </w:rPr>
          <w:t xml:space="preserve"> </w:t>
        </w:r>
        <w:r w:rsidRPr="00BD78F1">
          <w:rPr>
            <w:rStyle w:val="a3"/>
            <w:i/>
          </w:rPr>
          <w:t>Frank</w:t>
        </w:r>
        <w:r w:rsidR="00C9326D" w:rsidRPr="00BD78F1">
          <w:rPr>
            <w:rStyle w:val="a3"/>
            <w:i/>
          </w:rPr>
          <w:t xml:space="preserve"> </w:t>
        </w:r>
        <w:r w:rsidR="00F22BA0" w:rsidRPr="00BD78F1">
          <w:rPr>
            <w:rStyle w:val="a3"/>
            <w:i/>
            <w:lang w:val="en-US"/>
          </w:rPr>
          <w:t>RG</w:t>
        </w:r>
      </w:hyperlink>
    </w:p>
    <w:p w:rsidR="008A0A9A" w:rsidRPr="00BD78F1" w:rsidRDefault="008A0A9A" w:rsidP="00676D5F">
      <w:pPr>
        <w:numPr>
          <w:ilvl w:val="0"/>
          <w:numId w:val="25"/>
        </w:numPr>
        <w:rPr>
          <w:i/>
        </w:rPr>
      </w:pPr>
      <w:r w:rsidRPr="00BD78F1">
        <w:rPr>
          <w:i/>
        </w:rPr>
        <w:t>За</w:t>
      </w:r>
      <w:r w:rsidR="00C9326D" w:rsidRPr="00BD78F1">
        <w:rPr>
          <w:i/>
        </w:rPr>
        <w:t xml:space="preserve"> </w:t>
      </w:r>
      <w:r w:rsidRPr="00BD78F1">
        <w:rPr>
          <w:i/>
        </w:rPr>
        <w:t>пять</w:t>
      </w:r>
      <w:r w:rsidR="00C9326D" w:rsidRPr="00BD78F1">
        <w:rPr>
          <w:i/>
        </w:rPr>
        <w:t xml:space="preserve"> </w:t>
      </w:r>
      <w:r w:rsidRPr="00BD78F1">
        <w:rPr>
          <w:i/>
        </w:rPr>
        <w:t>лет</w:t>
      </w:r>
      <w:r w:rsidR="00C9326D" w:rsidRPr="00BD78F1">
        <w:rPr>
          <w:i/>
        </w:rPr>
        <w:t xml:space="preserve"> </w:t>
      </w:r>
      <w:r w:rsidRPr="00BD78F1">
        <w:rPr>
          <w:i/>
        </w:rPr>
        <w:t>граждане</w:t>
      </w:r>
      <w:r w:rsidR="00C9326D" w:rsidRPr="00BD78F1">
        <w:rPr>
          <w:i/>
        </w:rPr>
        <w:t xml:space="preserve"> </w:t>
      </w:r>
      <w:r w:rsidRPr="00BD78F1">
        <w:rPr>
          <w:i/>
        </w:rPr>
        <w:t>РФ</w:t>
      </w:r>
      <w:r w:rsidR="00C9326D" w:rsidRPr="00BD78F1">
        <w:rPr>
          <w:i/>
        </w:rPr>
        <w:t xml:space="preserve"> </w:t>
      </w:r>
      <w:r w:rsidRPr="00BD78F1">
        <w:rPr>
          <w:i/>
        </w:rPr>
        <w:t>передали</w:t>
      </w:r>
      <w:r w:rsidR="00C9326D" w:rsidRPr="00BD78F1">
        <w:rPr>
          <w:i/>
        </w:rPr>
        <w:t xml:space="preserve"> </w:t>
      </w:r>
      <w:r w:rsidRPr="00BD78F1">
        <w:rPr>
          <w:i/>
        </w:rPr>
        <w:t>более</w:t>
      </w:r>
      <w:r w:rsidR="00C9326D" w:rsidRPr="00BD78F1">
        <w:rPr>
          <w:i/>
        </w:rPr>
        <w:t xml:space="preserve"> </w:t>
      </w:r>
      <w:r w:rsidRPr="00BD78F1">
        <w:rPr>
          <w:i/>
        </w:rPr>
        <w:t>1,1</w:t>
      </w:r>
      <w:r w:rsidR="00C9326D" w:rsidRPr="00BD78F1">
        <w:rPr>
          <w:i/>
        </w:rPr>
        <w:t xml:space="preserve"> </w:t>
      </w:r>
      <w:r w:rsidRPr="00BD78F1">
        <w:rPr>
          <w:i/>
        </w:rPr>
        <w:t>трлн</w:t>
      </w:r>
      <w:r w:rsidR="00C9326D" w:rsidRPr="00BD78F1">
        <w:rPr>
          <w:i/>
        </w:rPr>
        <w:t xml:space="preserve"> </w:t>
      </w:r>
      <w:r w:rsidRPr="00BD78F1">
        <w:rPr>
          <w:i/>
        </w:rPr>
        <w:t>руб.</w:t>
      </w:r>
      <w:r w:rsidR="00C9326D" w:rsidRPr="00BD78F1">
        <w:rPr>
          <w:i/>
        </w:rPr>
        <w:t xml:space="preserve"> </w:t>
      </w:r>
      <w:r w:rsidRPr="00BD78F1">
        <w:rPr>
          <w:i/>
        </w:rPr>
        <w:t>в</w:t>
      </w:r>
      <w:r w:rsidR="00C9326D" w:rsidRPr="00BD78F1">
        <w:rPr>
          <w:i/>
        </w:rPr>
        <w:t xml:space="preserve"> </w:t>
      </w:r>
      <w:r w:rsidRPr="00BD78F1">
        <w:rPr>
          <w:i/>
        </w:rPr>
        <w:t>негосударственные</w:t>
      </w:r>
      <w:r w:rsidR="00C9326D" w:rsidRPr="00BD78F1">
        <w:rPr>
          <w:i/>
        </w:rPr>
        <w:t xml:space="preserve"> </w:t>
      </w:r>
      <w:r w:rsidRPr="00BD78F1">
        <w:rPr>
          <w:i/>
        </w:rPr>
        <w:t>пенсионные</w:t>
      </w:r>
      <w:r w:rsidR="00C9326D" w:rsidRPr="00BD78F1">
        <w:rPr>
          <w:i/>
        </w:rPr>
        <w:t xml:space="preserve"> </w:t>
      </w:r>
      <w:r w:rsidRPr="00BD78F1">
        <w:rPr>
          <w:i/>
        </w:rPr>
        <w:t>фонды.</w:t>
      </w:r>
      <w:r w:rsidR="00C9326D" w:rsidRPr="00BD78F1">
        <w:rPr>
          <w:i/>
        </w:rPr>
        <w:t xml:space="preserve"> </w:t>
      </w:r>
      <w:r w:rsidRPr="00BD78F1">
        <w:rPr>
          <w:i/>
        </w:rPr>
        <w:t>Сейчас</w:t>
      </w:r>
      <w:r w:rsidR="00C9326D" w:rsidRPr="00BD78F1">
        <w:rPr>
          <w:i/>
        </w:rPr>
        <w:t xml:space="preserve"> </w:t>
      </w:r>
      <w:r w:rsidRPr="00BD78F1">
        <w:rPr>
          <w:i/>
        </w:rPr>
        <w:t>через</w:t>
      </w:r>
      <w:r w:rsidR="00C9326D" w:rsidRPr="00BD78F1">
        <w:rPr>
          <w:i/>
        </w:rPr>
        <w:t xml:space="preserve"> </w:t>
      </w:r>
      <w:r w:rsidRPr="00BD78F1">
        <w:rPr>
          <w:i/>
        </w:rPr>
        <w:t>НПФ</w:t>
      </w:r>
      <w:r w:rsidR="00C9326D" w:rsidRPr="00BD78F1">
        <w:rPr>
          <w:i/>
        </w:rPr>
        <w:t xml:space="preserve"> </w:t>
      </w:r>
      <w:r w:rsidRPr="00BD78F1">
        <w:rPr>
          <w:i/>
        </w:rPr>
        <w:t>внедряют</w:t>
      </w:r>
      <w:r w:rsidR="00C9326D" w:rsidRPr="00BD78F1">
        <w:rPr>
          <w:i/>
        </w:rPr>
        <w:t xml:space="preserve"> </w:t>
      </w:r>
      <w:r w:rsidRPr="00BD78F1">
        <w:rPr>
          <w:i/>
        </w:rPr>
        <w:t>программу</w:t>
      </w:r>
      <w:r w:rsidR="00C9326D" w:rsidRPr="00BD78F1">
        <w:rPr>
          <w:i/>
        </w:rPr>
        <w:t xml:space="preserve"> </w:t>
      </w:r>
      <w:r w:rsidRPr="00BD78F1">
        <w:rPr>
          <w:i/>
        </w:rPr>
        <w:t>долгосрочных</w:t>
      </w:r>
      <w:r w:rsidR="00C9326D" w:rsidRPr="00BD78F1">
        <w:rPr>
          <w:i/>
        </w:rPr>
        <w:t xml:space="preserve"> </w:t>
      </w:r>
      <w:r w:rsidRPr="00BD78F1">
        <w:rPr>
          <w:i/>
        </w:rPr>
        <w:t>сбережений</w:t>
      </w:r>
      <w:r w:rsidR="00C9326D" w:rsidRPr="00BD78F1">
        <w:rPr>
          <w:i/>
        </w:rPr>
        <w:t xml:space="preserve"> </w:t>
      </w:r>
      <w:r w:rsidRPr="00BD78F1">
        <w:rPr>
          <w:i/>
        </w:rPr>
        <w:t>(ПДС),</w:t>
      </w:r>
      <w:r w:rsidR="00C9326D" w:rsidRPr="00BD78F1">
        <w:rPr>
          <w:i/>
        </w:rPr>
        <w:t xml:space="preserve"> </w:t>
      </w:r>
      <w:r w:rsidRPr="00BD78F1">
        <w:rPr>
          <w:i/>
        </w:rPr>
        <w:t>которая</w:t>
      </w:r>
      <w:r w:rsidR="00C9326D" w:rsidRPr="00BD78F1">
        <w:rPr>
          <w:i/>
        </w:rPr>
        <w:t xml:space="preserve"> </w:t>
      </w:r>
      <w:r w:rsidRPr="00BD78F1">
        <w:rPr>
          <w:i/>
        </w:rPr>
        <w:t>будет</w:t>
      </w:r>
      <w:r w:rsidR="00C9326D" w:rsidRPr="00BD78F1">
        <w:rPr>
          <w:i/>
        </w:rPr>
        <w:t xml:space="preserve"> </w:t>
      </w:r>
      <w:r w:rsidRPr="00BD78F1">
        <w:rPr>
          <w:i/>
        </w:rPr>
        <w:t>очень</w:t>
      </w:r>
      <w:r w:rsidR="00C9326D" w:rsidRPr="00BD78F1">
        <w:rPr>
          <w:i/>
        </w:rPr>
        <w:t xml:space="preserve"> </w:t>
      </w:r>
      <w:r w:rsidRPr="00BD78F1">
        <w:rPr>
          <w:i/>
        </w:rPr>
        <w:t>выгодна</w:t>
      </w:r>
      <w:r w:rsidR="00C9326D" w:rsidRPr="00BD78F1">
        <w:rPr>
          <w:i/>
        </w:rPr>
        <w:t xml:space="preserve"> </w:t>
      </w:r>
      <w:r w:rsidRPr="00BD78F1">
        <w:rPr>
          <w:i/>
        </w:rPr>
        <w:t>для</w:t>
      </w:r>
      <w:r w:rsidR="00C9326D" w:rsidRPr="00BD78F1">
        <w:rPr>
          <w:i/>
        </w:rPr>
        <w:t xml:space="preserve"> </w:t>
      </w:r>
      <w:r w:rsidRPr="00BD78F1">
        <w:rPr>
          <w:i/>
        </w:rPr>
        <w:t>россиян,</w:t>
      </w:r>
      <w:r w:rsidR="00C9326D" w:rsidRPr="00BD78F1">
        <w:rPr>
          <w:i/>
        </w:rPr>
        <w:t xml:space="preserve"> </w:t>
      </w:r>
      <w:r w:rsidRPr="00BD78F1">
        <w:rPr>
          <w:i/>
        </w:rPr>
        <w:t>рассказал</w:t>
      </w:r>
      <w:r w:rsidR="00C9326D" w:rsidRPr="00BD78F1">
        <w:rPr>
          <w:i/>
        </w:rPr>
        <w:t xml:space="preserve"> </w:t>
      </w:r>
      <w:r w:rsidRPr="00BD78F1">
        <w:rPr>
          <w:i/>
        </w:rPr>
        <w:t>президент</w:t>
      </w:r>
      <w:r w:rsidR="00C9326D" w:rsidRPr="00BD78F1">
        <w:rPr>
          <w:i/>
        </w:rPr>
        <w:t xml:space="preserve"> </w:t>
      </w:r>
      <w:r w:rsidRPr="00BD78F1">
        <w:rPr>
          <w:i/>
        </w:rPr>
        <w:t>Национальной</w:t>
      </w:r>
      <w:r w:rsidR="00C9326D" w:rsidRPr="00BD78F1">
        <w:rPr>
          <w:i/>
        </w:rPr>
        <w:t xml:space="preserve"> </w:t>
      </w:r>
      <w:r w:rsidRPr="00BD78F1">
        <w:rPr>
          <w:i/>
        </w:rPr>
        <w:t>ассоциации</w:t>
      </w:r>
      <w:r w:rsidR="00C9326D" w:rsidRPr="00BD78F1">
        <w:rPr>
          <w:i/>
        </w:rPr>
        <w:t xml:space="preserve"> </w:t>
      </w:r>
      <w:r w:rsidRPr="00BD78F1">
        <w:rPr>
          <w:i/>
        </w:rPr>
        <w:t>негосударственных</w:t>
      </w:r>
      <w:r w:rsidR="00C9326D" w:rsidRPr="00BD78F1">
        <w:rPr>
          <w:i/>
        </w:rPr>
        <w:t xml:space="preserve"> </w:t>
      </w:r>
      <w:r w:rsidRPr="00BD78F1">
        <w:rPr>
          <w:i/>
        </w:rPr>
        <w:t>пенсионных</w:t>
      </w:r>
      <w:r w:rsidR="00C9326D" w:rsidRPr="00BD78F1">
        <w:rPr>
          <w:i/>
        </w:rPr>
        <w:t xml:space="preserve"> </w:t>
      </w:r>
      <w:r w:rsidRPr="00BD78F1">
        <w:rPr>
          <w:i/>
        </w:rPr>
        <w:t>фондов</w:t>
      </w:r>
      <w:r w:rsidR="00C9326D" w:rsidRPr="00BD78F1">
        <w:rPr>
          <w:i/>
        </w:rPr>
        <w:t xml:space="preserve"> </w:t>
      </w:r>
      <w:r w:rsidRPr="00BD78F1">
        <w:rPr>
          <w:i/>
        </w:rPr>
        <w:t>Сергей</w:t>
      </w:r>
      <w:r w:rsidR="00C9326D" w:rsidRPr="00BD78F1">
        <w:rPr>
          <w:i/>
        </w:rPr>
        <w:t xml:space="preserve"> </w:t>
      </w:r>
      <w:r w:rsidRPr="00BD78F1">
        <w:rPr>
          <w:i/>
        </w:rPr>
        <w:t>Беляков</w:t>
      </w:r>
      <w:r w:rsidR="00C9326D" w:rsidRPr="00BD78F1">
        <w:rPr>
          <w:i/>
        </w:rPr>
        <w:t xml:space="preserve"> </w:t>
      </w:r>
      <w:r w:rsidRPr="00BD78F1">
        <w:rPr>
          <w:i/>
        </w:rPr>
        <w:t>в</w:t>
      </w:r>
      <w:r w:rsidR="00C9326D" w:rsidRPr="00BD78F1">
        <w:rPr>
          <w:i/>
        </w:rPr>
        <w:t xml:space="preserve"> </w:t>
      </w:r>
      <w:r w:rsidRPr="00BD78F1">
        <w:rPr>
          <w:i/>
        </w:rPr>
        <w:t>интервью</w:t>
      </w:r>
      <w:r w:rsidR="00C9326D" w:rsidRPr="00BD78F1">
        <w:rPr>
          <w:i/>
        </w:rPr>
        <w:t xml:space="preserve"> </w:t>
      </w:r>
      <w:r w:rsidRPr="00BD78F1">
        <w:rPr>
          <w:i/>
        </w:rPr>
        <w:t>агентству</w:t>
      </w:r>
      <w:r w:rsidR="00C9326D" w:rsidRPr="00BD78F1">
        <w:rPr>
          <w:i/>
        </w:rPr>
        <w:t xml:space="preserve"> «</w:t>
      </w:r>
      <w:r w:rsidRPr="00BD78F1">
        <w:rPr>
          <w:i/>
        </w:rPr>
        <w:t>Прайм</w:t>
      </w:r>
      <w:r w:rsidR="00C9326D" w:rsidRPr="00BD78F1">
        <w:rPr>
          <w:i/>
        </w:rPr>
        <w:t>»</w:t>
      </w:r>
      <w:r w:rsidRPr="00BD78F1">
        <w:rPr>
          <w:i/>
        </w:rPr>
        <w:t>.</w:t>
      </w:r>
      <w:r w:rsidR="00C9326D" w:rsidRPr="00BD78F1">
        <w:rPr>
          <w:i/>
        </w:rPr>
        <w:t xml:space="preserve"> </w:t>
      </w:r>
      <w:r w:rsidRPr="00BD78F1">
        <w:rPr>
          <w:i/>
        </w:rPr>
        <w:t>Во-первых,</w:t>
      </w:r>
      <w:r w:rsidR="00C9326D" w:rsidRPr="00BD78F1">
        <w:rPr>
          <w:i/>
        </w:rPr>
        <w:t xml:space="preserve"> </w:t>
      </w:r>
      <w:r w:rsidRPr="00BD78F1">
        <w:rPr>
          <w:i/>
        </w:rPr>
        <w:t>выгода</w:t>
      </w:r>
      <w:r w:rsidR="00C9326D" w:rsidRPr="00BD78F1">
        <w:rPr>
          <w:i/>
        </w:rPr>
        <w:t xml:space="preserve"> </w:t>
      </w:r>
      <w:r w:rsidRPr="00BD78F1">
        <w:rPr>
          <w:i/>
        </w:rPr>
        <w:t>в</w:t>
      </w:r>
      <w:r w:rsidR="00C9326D" w:rsidRPr="00BD78F1">
        <w:rPr>
          <w:i/>
        </w:rPr>
        <w:t xml:space="preserve"> </w:t>
      </w:r>
      <w:r w:rsidRPr="00BD78F1">
        <w:rPr>
          <w:i/>
        </w:rPr>
        <w:t>том,</w:t>
      </w:r>
      <w:r w:rsidR="00C9326D" w:rsidRPr="00BD78F1">
        <w:rPr>
          <w:i/>
        </w:rPr>
        <w:t xml:space="preserve"> </w:t>
      </w:r>
      <w:r w:rsidRPr="00BD78F1">
        <w:rPr>
          <w:i/>
        </w:rPr>
        <w:t>что</w:t>
      </w:r>
      <w:r w:rsidR="00C9326D" w:rsidRPr="00BD78F1">
        <w:rPr>
          <w:i/>
        </w:rPr>
        <w:t xml:space="preserve"> </w:t>
      </w:r>
      <w:r w:rsidRPr="00BD78F1">
        <w:rPr>
          <w:i/>
        </w:rPr>
        <w:t>вкладчики</w:t>
      </w:r>
      <w:r w:rsidR="00C9326D" w:rsidRPr="00BD78F1">
        <w:rPr>
          <w:i/>
        </w:rPr>
        <w:t xml:space="preserve"> </w:t>
      </w:r>
      <w:r w:rsidRPr="00BD78F1">
        <w:rPr>
          <w:i/>
        </w:rPr>
        <w:t>почти</w:t>
      </w:r>
      <w:r w:rsidR="00C9326D" w:rsidRPr="00BD78F1">
        <w:rPr>
          <w:i/>
        </w:rPr>
        <w:t xml:space="preserve"> </w:t>
      </w:r>
      <w:r w:rsidRPr="00BD78F1">
        <w:rPr>
          <w:i/>
        </w:rPr>
        <w:t>ничем</w:t>
      </w:r>
      <w:r w:rsidR="00C9326D" w:rsidRPr="00BD78F1">
        <w:rPr>
          <w:i/>
        </w:rPr>
        <w:t xml:space="preserve"> </w:t>
      </w:r>
      <w:r w:rsidRPr="00BD78F1">
        <w:rPr>
          <w:i/>
        </w:rPr>
        <w:t>не</w:t>
      </w:r>
      <w:r w:rsidR="00C9326D" w:rsidRPr="00BD78F1">
        <w:rPr>
          <w:i/>
        </w:rPr>
        <w:t xml:space="preserve"> </w:t>
      </w:r>
      <w:r w:rsidRPr="00BD78F1">
        <w:rPr>
          <w:i/>
        </w:rPr>
        <w:t>рискуют,</w:t>
      </w:r>
      <w:r w:rsidR="00C9326D" w:rsidRPr="00BD78F1">
        <w:rPr>
          <w:i/>
        </w:rPr>
        <w:t xml:space="preserve"> </w:t>
      </w:r>
      <w:r w:rsidRPr="00BD78F1">
        <w:rPr>
          <w:i/>
        </w:rPr>
        <w:t>поскольку</w:t>
      </w:r>
      <w:r w:rsidR="00C9326D" w:rsidRPr="00BD78F1">
        <w:rPr>
          <w:i/>
        </w:rPr>
        <w:t xml:space="preserve"> </w:t>
      </w:r>
      <w:r w:rsidRPr="00BD78F1">
        <w:rPr>
          <w:i/>
        </w:rPr>
        <w:t>такие</w:t>
      </w:r>
      <w:r w:rsidR="00C9326D" w:rsidRPr="00BD78F1">
        <w:rPr>
          <w:i/>
        </w:rPr>
        <w:t xml:space="preserve"> </w:t>
      </w:r>
      <w:r w:rsidRPr="00BD78F1">
        <w:rPr>
          <w:i/>
        </w:rPr>
        <w:t>фонды</w:t>
      </w:r>
      <w:r w:rsidR="00C9326D" w:rsidRPr="00BD78F1">
        <w:rPr>
          <w:i/>
        </w:rPr>
        <w:t xml:space="preserve"> </w:t>
      </w:r>
      <w:r w:rsidRPr="00BD78F1">
        <w:rPr>
          <w:i/>
        </w:rPr>
        <w:t>являются</w:t>
      </w:r>
      <w:r w:rsidR="00C9326D" w:rsidRPr="00BD78F1">
        <w:rPr>
          <w:i/>
        </w:rPr>
        <w:t xml:space="preserve"> </w:t>
      </w:r>
      <w:r w:rsidRPr="00BD78F1">
        <w:rPr>
          <w:i/>
        </w:rPr>
        <w:t>очень</w:t>
      </w:r>
      <w:r w:rsidR="00C9326D" w:rsidRPr="00BD78F1">
        <w:rPr>
          <w:i/>
        </w:rPr>
        <w:t xml:space="preserve"> </w:t>
      </w:r>
      <w:r w:rsidRPr="00BD78F1">
        <w:rPr>
          <w:i/>
        </w:rPr>
        <w:t>надежным</w:t>
      </w:r>
      <w:r w:rsidR="00C9326D" w:rsidRPr="00BD78F1">
        <w:rPr>
          <w:i/>
        </w:rPr>
        <w:t xml:space="preserve"> </w:t>
      </w:r>
      <w:r w:rsidRPr="00BD78F1">
        <w:rPr>
          <w:i/>
        </w:rPr>
        <w:t>инструментом,</w:t>
      </w:r>
      <w:r w:rsidR="00C9326D" w:rsidRPr="00BD78F1">
        <w:rPr>
          <w:i/>
        </w:rPr>
        <w:t xml:space="preserve"> </w:t>
      </w:r>
      <w:r w:rsidRPr="00BD78F1">
        <w:rPr>
          <w:i/>
        </w:rPr>
        <w:t>объяснил</w:t>
      </w:r>
      <w:r w:rsidR="00C9326D" w:rsidRPr="00BD78F1">
        <w:rPr>
          <w:i/>
        </w:rPr>
        <w:t xml:space="preserve"> </w:t>
      </w:r>
      <w:r w:rsidRPr="00BD78F1">
        <w:rPr>
          <w:i/>
        </w:rPr>
        <w:t>эксперт,</w:t>
      </w:r>
      <w:r w:rsidR="00C9326D" w:rsidRPr="00BD78F1">
        <w:rPr>
          <w:i/>
        </w:rPr>
        <w:t xml:space="preserve"> </w:t>
      </w:r>
      <w:hyperlink w:anchor="А103" w:history="1">
        <w:r w:rsidRPr="00BD78F1">
          <w:rPr>
            <w:rStyle w:val="a3"/>
            <w:i/>
          </w:rPr>
          <w:t>передает</w:t>
        </w:r>
        <w:r w:rsidR="00C9326D" w:rsidRPr="00BD78F1">
          <w:rPr>
            <w:rStyle w:val="a3"/>
            <w:i/>
          </w:rPr>
          <w:t xml:space="preserve"> «</w:t>
        </w:r>
        <w:r w:rsidRPr="00BD78F1">
          <w:rPr>
            <w:rStyle w:val="a3"/>
            <w:i/>
          </w:rPr>
          <w:t>Конкурент</w:t>
        </w:r>
        <w:r w:rsidR="00C9326D" w:rsidRPr="00BD78F1">
          <w:rPr>
            <w:rStyle w:val="a3"/>
            <w:i/>
          </w:rPr>
          <w:t>»</w:t>
        </w:r>
      </w:hyperlink>
    </w:p>
    <w:p w:rsidR="008A0A9A" w:rsidRPr="00BD78F1" w:rsidRDefault="008A0A9A" w:rsidP="00676D5F">
      <w:pPr>
        <w:numPr>
          <w:ilvl w:val="0"/>
          <w:numId w:val="25"/>
        </w:numPr>
        <w:rPr>
          <w:i/>
        </w:rPr>
      </w:pPr>
      <w:r w:rsidRPr="00BD78F1">
        <w:rPr>
          <w:i/>
        </w:rPr>
        <w:t>С</w:t>
      </w:r>
      <w:r w:rsidR="00C9326D" w:rsidRPr="00BD78F1">
        <w:rPr>
          <w:i/>
        </w:rPr>
        <w:t xml:space="preserve"> </w:t>
      </w:r>
      <w:r w:rsidRPr="00BD78F1">
        <w:rPr>
          <w:i/>
        </w:rPr>
        <w:t>2024</w:t>
      </w:r>
      <w:r w:rsidR="00C9326D" w:rsidRPr="00BD78F1">
        <w:rPr>
          <w:i/>
        </w:rPr>
        <w:t xml:space="preserve"> </w:t>
      </w:r>
      <w:r w:rsidRPr="00BD78F1">
        <w:rPr>
          <w:i/>
        </w:rPr>
        <w:t>года</w:t>
      </w:r>
      <w:r w:rsidR="00C9326D" w:rsidRPr="00BD78F1">
        <w:rPr>
          <w:i/>
        </w:rPr>
        <w:t xml:space="preserve"> </w:t>
      </w:r>
      <w:r w:rsidRPr="00BD78F1">
        <w:rPr>
          <w:i/>
        </w:rPr>
        <w:t>государство</w:t>
      </w:r>
      <w:r w:rsidR="00C9326D" w:rsidRPr="00BD78F1">
        <w:rPr>
          <w:i/>
        </w:rPr>
        <w:t xml:space="preserve"> </w:t>
      </w:r>
      <w:r w:rsidRPr="00BD78F1">
        <w:rPr>
          <w:i/>
        </w:rPr>
        <w:t>запустило</w:t>
      </w:r>
      <w:r w:rsidR="00C9326D" w:rsidRPr="00BD78F1">
        <w:rPr>
          <w:i/>
        </w:rPr>
        <w:t xml:space="preserve"> </w:t>
      </w:r>
      <w:r w:rsidRPr="00BD78F1">
        <w:rPr>
          <w:i/>
        </w:rPr>
        <w:t>программу</w:t>
      </w:r>
      <w:r w:rsidR="00C9326D" w:rsidRPr="00BD78F1">
        <w:rPr>
          <w:i/>
        </w:rPr>
        <w:t xml:space="preserve"> </w:t>
      </w:r>
      <w:r w:rsidRPr="00BD78F1">
        <w:rPr>
          <w:i/>
        </w:rPr>
        <w:t>долгосрочных</w:t>
      </w:r>
      <w:r w:rsidR="00C9326D" w:rsidRPr="00BD78F1">
        <w:rPr>
          <w:i/>
        </w:rPr>
        <w:t xml:space="preserve"> </w:t>
      </w:r>
      <w:r w:rsidRPr="00BD78F1">
        <w:rPr>
          <w:i/>
        </w:rPr>
        <w:t>сбережений</w:t>
      </w:r>
      <w:r w:rsidR="00C9326D" w:rsidRPr="00BD78F1">
        <w:rPr>
          <w:i/>
        </w:rPr>
        <w:t xml:space="preserve"> </w:t>
      </w:r>
      <w:r w:rsidRPr="00BD78F1">
        <w:rPr>
          <w:i/>
        </w:rPr>
        <w:t>(ПДС)</w:t>
      </w:r>
      <w:r w:rsidR="00C9326D" w:rsidRPr="00BD78F1">
        <w:rPr>
          <w:i/>
        </w:rPr>
        <w:t xml:space="preserve"> </w:t>
      </w:r>
      <w:r w:rsidRPr="00BD78F1">
        <w:rPr>
          <w:i/>
        </w:rPr>
        <w:t>для</w:t>
      </w:r>
      <w:r w:rsidR="00C9326D" w:rsidRPr="00BD78F1">
        <w:rPr>
          <w:i/>
        </w:rPr>
        <w:t xml:space="preserve"> </w:t>
      </w:r>
      <w:r w:rsidRPr="00BD78F1">
        <w:rPr>
          <w:i/>
        </w:rPr>
        <w:t>граждан.</w:t>
      </w:r>
      <w:r w:rsidR="00C9326D" w:rsidRPr="00BD78F1">
        <w:rPr>
          <w:i/>
        </w:rPr>
        <w:t xml:space="preserve"> </w:t>
      </w:r>
      <w:r w:rsidRPr="00BD78F1">
        <w:rPr>
          <w:i/>
        </w:rPr>
        <w:t>О</w:t>
      </w:r>
      <w:r w:rsidR="00C9326D" w:rsidRPr="00BD78F1">
        <w:rPr>
          <w:i/>
        </w:rPr>
        <w:t xml:space="preserve"> </w:t>
      </w:r>
      <w:r w:rsidRPr="00BD78F1">
        <w:rPr>
          <w:i/>
        </w:rPr>
        <w:t>том,</w:t>
      </w:r>
      <w:r w:rsidR="00C9326D" w:rsidRPr="00BD78F1">
        <w:rPr>
          <w:i/>
        </w:rPr>
        <w:t xml:space="preserve"> </w:t>
      </w:r>
      <w:r w:rsidRPr="00BD78F1">
        <w:rPr>
          <w:i/>
        </w:rPr>
        <w:t>какие</w:t>
      </w:r>
      <w:r w:rsidR="00C9326D" w:rsidRPr="00BD78F1">
        <w:rPr>
          <w:i/>
        </w:rPr>
        <w:t xml:space="preserve"> </w:t>
      </w:r>
      <w:r w:rsidRPr="00BD78F1">
        <w:rPr>
          <w:i/>
        </w:rPr>
        <w:t>возможности</w:t>
      </w:r>
      <w:r w:rsidR="00C9326D" w:rsidRPr="00BD78F1">
        <w:rPr>
          <w:i/>
        </w:rPr>
        <w:t xml:space="preserve"> </w:t>
      </w:r>
      <w:r w:rsidRPr="00BD78F1">
        <w:rPr>
          <w:i/>
        </w:rPr>
        <w:t>дает</w:t>
      </w:r>
      <w:r w:rsidR="00C9326D" w:rsidRPr="00BD78F1">
        <w:rPr>
          <w:i/>
        </w:rPr>
        <w:t xml:space="preserve"> </w:t>
      </w:r>
      <w:r w:rsidRPr="00BD78F1">
        <w:rPr>
          <w:i/>
        </w:rPr>
        <w:t>программа</w:t>
      </w:r>
      <w:r w:rsidR="00C9326D" w:rsidRPr="00BD78F1">
        <w:rPr>
          <w:i/>
        </w:rPr>
        <w:t xml:space="preserve"> </w:t>
      </w:r>
      <w:r w:rsidRPr="00BD78F1">
        <w:rPr>
          <w:i/>
        </w:rPr>
        <w:t>и</w:t>
      </w:r>
      <w:r w:rsidR="00C9326D" w:rsidRPr="00BD78F1">
        <w:rPr>
          <w:i/>
        </w:rPr>
        <w:t xml:space="preserve"> </w:t>
      </w:r>
      <w:r w:rsidRPr="00BD78F1">
        <w:rPr>
          <w:i/>
        </w:rPr>
        <w:t>как</w:t>
      </w:r>
      <w:r w:rsidR="00C9326D" w:rsidRPr="00BD78F1">
        <w:rPr>
          <w:i/>
        </w:rPr>
        <w:t xml:space="preserve"> </w:t>
      </w:r>
      <w:r w:rsidRPr="00BD78F1">
        <w:rPr>
          <w:i/>
        </w:rPr>
        <w:t>их</w:t>
      </w:r>
      <w:r w:rsidR="00C9326D" w:rsidRPr="00BD78F1">
        <w:rPr>
          <w:i/>
        </w:rPr>
        <w:t xml:space="preserve"> </w:t>
      </w:r>
      <w:r w:rsidRPr="00BD78F1">
        <w:rPr>
          <w:i/>
        </w:rPr>
        <w:t>использовать,</w:t>
      </w:r>
      <w:r w:rsidR="00C9326D" w:rsidRPr="00BD78F1">
        <w:rPr>
          <w:i/>
        </w:rPr>
        <w:t xml:space="preserve"> </w:t>
      </w:r>
      <w:r w:rsidRPr="00BD78F1">
        <w:rPr>
          <w:i/>
        </w:rPr>
        <w:t>рассказал</w:t>
      </w:r>
      <w:r w:rsidR="00C9326D" w:rsidRPr="00BD78F1">
        <w:rPr>
          <w:i/>
        </w:rPr>
        <w:t xml:space="preserve"> </w:t>
      </w:r>
      <w:r w:rsidRPr="00BD78F1">
        <w:rPr>
          <w:i/>
        </w:rPr>
        <w:t>первый</w:t>
      </w:r>
      <w:r w:rsidR="00C9326D" w:rsidRPr="00BD78F1">
        <w:rPr>
          <w:i/>
        </w:rPr>
        <w:t xml:space="preserve"> </w:t>
      </w:r>
      <w:r w:rsidRPr="00BD78F1">
        <w:rPr>
          <w:i/>
        </w:rPr>
        <w:t>заместитель</w:t>
      </w:r>
      <w:r w:rsidR="00C9326D" w:rsidRPr="00BD78F1">
        <w:rPr>
          <w:i/>
        </w:rPr>
        <w:t xml:space="preserve"> </w:t>
      </w:r>
      <w:r w:rsidRPr="00BD78F1">
        <w:rPr>
          <w:i/>
        </w:rPr>
        <w:t>генерального</w:t>
      </w:r>
      <w:r w:rsidR="00C9326D" w:rsidRPr="00BD78F1">
        <w:rPr>
          <w:i/>
        </w:rPr>
        <w:t xml:space="preserve"> </w:t>
      </w:r>
      <w:r w:rsidRPr="00BD78F1">
        <w:rPr>
          <w:i/>
        </w:rPr>
        <w:t>директора</w:t>
      </w:r>
      <w:r w:rsidR="00C9326D" w:rsidRPr="00BD78F1">
        <w:rPr>
          <w:i/>
        </w:rPr>
        <w:t xml:space="preserve"> </w:t>
      </w:r>
      <w:r w:rsidRPr="00BD78F1">
        <w:rPr>
          <w:i/>
        </w:rPr>
        <w:t>НПФ</w:t>
      </w:r>
      <w:r w:rsidR="00C9326D" w:rsidRPr="00BD78F1">
        <w:rPr>
          <w:i/>
        </w:rPr>
        <w:t xml:space="preserve"> «</w:t>
      </w:r>
      <w:r w:rsidRPr="00BD78F1">
        <w:rPr>
          <w:i/>
        </w:rPr>
        <w:t>БЛАГОСОСТОЯНИЕ</w:t>
      </w:r>
      <w:r w:rsidR="00C9326D" w:rsidRPr="00BD78F1">
        <w:rPr>
          <w:i/>
        </w:rPr>
        <w:t xml:space="preserve">» </w:t>
      </w:r>
      <w:r w:rsidRPr="00BD78F1">
        <w:rPr>
          <w:i/>
        </w:rPr>
        <w:t>Максим</w:t>
      </w:r>
      <w:r w:rsidR="00C9326D" w:rsidRPr="00BD78F1">
        <w:rPr>
          <w:i/>
        </w:rPr>
        <w:t xml:space="preserve"> </w:t>
      </w:r>
      <w:r w:rsidRPr="00BD78F1">
        <w:rPr>
          <w:i/>
        </w:rPr>
        <w:t>Элик</w:t>
      </w:r>
      <w:r w:rsidR="00C9326D" w:rsidRPr="00BD78F1">
        <w:rPr>
          <w:i/>
        </w:rPr>
        <w:t xml:space="preserve"> </w:t>
      </w:r>
      <w:hyperlink w:anchor="А104" w:history="1">
        <w:r w:rsidRPr="00BD78F1">
          <w:rPr>
            <w:rStyle w:val="a3"/>
            <w:i/>
          </w:rPr>
          <w:t>газете</w:t>
        </w:r>
        <w:r w:rsidR="00C9326D" w:rsidRPr="00BD78F1">
          <w:rPr>
            <w:rStyle w:val="a3"/>
            <w:i/>
          </w:rPr>
          <w:t xml:space="preserve"> «</w:t>
        </w:r>
        <w:r w:rsidRPr="00BD78F1">
          <w:rPr>
            <w:rStyle w:val="a3"/>
            <w:i/>
          </w:rPr>
          <w:t>Гудок</w:t>
        </w:r>
        <w:r w:rsidR="00C9326D" w:rsidRPr="00BD78F1">
          <w:rPr>
            <w:rStyle w:val="a3"/>
            <w:i/>
          </w:rPr>
          <w:t>»</w:t>
        </w:r>
      </w:hyperlink>
    </w:p>
    <w:p w:rsidR="008A0A9A" w:rsidRPr="00BD78F1" w:rsidRDefault="008B58A4" w:rsidP="00676D5F">
      <w:pPr>
        <w:numPr>
          <w:ilvl w:val="0"/>
          <w:numId w:val="25"/>
        </w:numPr>
        <w:rPr>
          <w:i/>
        </w:rPr>
      </w:pPr>
      <w:r w:rsidRPr="00BD78F1">
        <w:rPr>
          <w:i/>
        </w:rPr>
        <w:t>Согласно</w:t>
      </w:r>
      <w:r w:rsidR="00C9326D" w:rsidRPr="00BD78F1">
        <w:rPr>
          <w:i/>
        </w:rPr>
        <w:t xml:space="preserve"> </w:t>
      </w:r>
      <w:r w:rsidRPr="00BD78F1">
        <w:rPr>
          <w:i/>
        </w:rPr>
        <w:t>подготовленному</w:t>
      </w:r>
      <w:r w:rsidR="00C9326D" w:rsidRPr="00BD78F1">
        <w:rPr>
          <w:i/>
        </w:rPr>
        <w:t xml:space="preserve"> </w:t>
      </w:r>
      <w:r w:rsidRPr="00BD78F1">
        <w:rPr>
          <w:i/>
        </w:rPr>
        <w:t>Центробанком</w:t>
      </w:r>
      <w:r w:rsidR="00C9326D" w:rsidRPr="00BD78F1">
        <w:rPr>
          <w:i/>
        </w:rPr>
        <w:t xml:space="preserve"> </w:t>
      </w:r>
      <w:r w:rsidRPr="00BD78F1">
        <w:rPr>
          <w:i/>
        </w:rPr>
        <w:t>обзору</w:t>
      </w:r>
      <w:r w:rsidR="00C9326D" w:rsidRPr="00BD78F1">
        <w:rPr>
          <w:i/>
        </w:rPr>
        <w:t xml:space="preserve"> </w:t>
      </w:r>
      <w:r w:rsidRPr="00BD78F1">
        <w:rPr>
          <w:i/>
        </w:rPr>
        <w:t>российского</w:t>
      </w:r>
      <w:r w:rsidR="00C9326D" w:rsidRPr="00BD78F1">
        <w:rPr>
          <w:i/>
        </w:rPr>
        <w:t xml:space="preserve"> </w:t>
      </w:r>
      <w:r w:rsidRPr="00BD78F1">
        <w:rPr>
          <w:i/>
        </w:rPr>
        <w:t>финансового</w:t>
      </w:r>
      <w:r w:rsidR="00C9326D" w:rsidRPr="00BD78F1">
        <w:rPr>
          <w:i/>
        </w:rPr>
        <w:t xml:space="preserve"> </w:t>
      </w:r>
      <w:r w:rsidRPr="00BD78F1">
        <w:rPr>
          <w:i/>
        </w:rPr>
        <w:t>сектора</w:t>
      </w:r>
      <w:r w:rsidR="00C9326D" w:rsidRPr="00BD78F1">
        <w:rPr>
          <w:i/>
        </w:rPr>
        <w:t xml:space="preserve"> </w:t>
      </w:r>
      <w:r w:rsidRPr="00BD78F1">
        <w:rPr>
          <w:i/>
        </w:rPr>
        <w:t>за</w:t>
      </w:r>
      <w:r w:rsidR="00C9326D" w:rsidRPr="00BD78F1">
        <w:rPr>
          <w:i/>
        </w:rPr>
        <w:t xml:space="preserve"> </w:t>
      </w:r>
      <w:r w:rsidRPr="00BD78F1">
        <w:rPr>
          <w:i/>
        </w:rPr>
        <w:t>2023</w:t>
      </w:r>
      <w:r w:rsidR="00C9326D" w:rsidRPr="00BD78F1">
        <w:rPr>
          <w:i/>
        </w:rPr>
        <w:t xml:space="preserve"> </w:t>
      </w:r>
      <w:r w:rsidRPr="00BD78F1">
        <w:rPr>
          <w:i/>
        </w:rPr>
        <w:t>год,</w:t>
      </w:r>
      <w:r w:rsidR="00C9326D" w:rsidRPr="00BD78F1">
        <w:rPr>
          <w:i/>
        </w:rPr>
        <w:t xml:space="preserve"> </w:t>
      </w:r>
      <w:r w:rsidRPr="00BD78F1">
        <w:rPr>
          <w:i/>
        </w:rPr>
        <w:t>Татарстан</w:t>
      </w:r>
      <w:r w:rsidR="00C9326D" w:rsidRPr="00BD78F1">
        <w:rPr>
          <w:i/>
        </w:rPr>
        <w:t xml:space="preserve"> </w:t>
      </w:r>
      <w:r w:rsidRPr="00BD78F1">
        <w:rPr>
          <w:i/>
        </w:rPr>
        <w:t>стал</w:t>
      </w:r>
      <w:r w:rsidR="00C9326D" w:rsidRPr="00BD78F1">
        <w:rPr>
          <w:i/>
        </w:rPr>
        <w:t xml:space="preserve"> </w:t>
      </w:r>
      <w:r w:rsidRPr="00BD78F1">
        <w:rPr>
          <w:i/>
        </w:rPr>
        <w:t>лидером</w:t>
      </w:r>
      <w:r w:rsidR="00C9326D" w:rsidRPr="00BD78F1">
        <w:rPr>
          <w:i/>
        </w:rPr>
        <w:t xml:space="preserve"> </w:t>
      </w:r>
      <w:r w:rsidRPr="00BD78F1">
        <w:rPr>
          <w:i/>
        </w:rPr>
        <w:t>по</w:t>
      </w:r>
      <w:r w:rsidR="00C9326D" w:rsidRPr="00BD78F1">
        <w:rPr>
          <w:i/>
        </w:rPr>
        <w:t xml:space="preserve"> </w:t>
      </w:r>
      <w:r w:rsidRPr="00BD78F1">
        <w:rPr>
          <w:i/>
        </w:rPr>
        <w:t>росту</w:t>
      </w:r>
      <w:r w:rsidR="00C9326D" w:rsidRPr="00BD78F1">
        <w:rPr>
          <w:i/>
        </w:rPr>
        <w:t xml:space="preserve"> </w:t>
      </w:r>
      <w:r w:rsidRPr="00BD78F1">
        <w:rPr>
          <w:i/>
        </w:rPr>
        <w:t>уровня</w:t>
      </w:r>
      <w:r w:rsidR="00C9326D" w:rsidRPr="00BD78F1">
        <w:rPr>
          <w:i/>
        </w:rPr>
        <w:t xml:space="preserve"> </w:t>
      </w:r>
      <w:r w:rsidRPr="00BD78F1">
        <w:rPr>
          <w:i/>
        </w:rPr>
        <w:t>проникновения</w:t>
      </w:r>
      <w:r w:rsidR="00C9326D" w:rsidRPr="00BD78F1">
        <w:rPr>
          <w:i/>
        </w:rPr>
        <w:t xml:space="preserve"> </w:t>
      </w:r>
      <w:r w:rsidRPr="00BD78F1">
        <w:rPr>
          <w:i/>
        </w:rPr>
        <w:t>негосударственного</w:t>
      </w:r>
      <w:r w:rsidR="00C9326D" w:rsidRPr="00BD78F1">
        <w:rPr>
          <w:i/>
        </w:rPr>
        <w:t xml:space="preserve"> </w:t>
      </w:r>
      <w:r w:rsidRPr="00BD78F1">
        <w:rPr>
          <w:i/>
        </w:rPr>
        <w:t>пенсионного</w:t>
      </w:r>
      <w:r w:rsidR="00C9326D" w:rsidRPr="00BD78F1">
        <w:rPr>
          <w:i/>
        </w:rPr>
        <w:t xml:space="preserve"> </w:t>
      </w:r>
      <w:r w:rsidRPr="00BD78F1">
        <w:rPr>
          <w:i/>
        </w:rPr>
        <w:t>обеспечения</w:t>
      </w:r>
      <w:r w:rsidR="00C9326D" w:rsidRPr="00BD78F1">
        <w:rPr>
          <w:i/>
        </w:rPr>
        <w:t xml:space="preserve"> </w:t>
      </w:r>
      <w:r w:rsidRPr="00BD78F1">
        <w:rPr>
          <w:i/>
        </w:rPr>
        <w:t>(НПО).</w:t>
      </w:r>
      <w:r w:rsidR="00C9326D" w:rsidRPr="00BD78F1">
        <w:rPr>
          <w:i/>
        </w:rPr>
        <w:t xml:space="preserve"> </w:t>
      </w:r>
      <w:r w:rsidRPr="00BD78F1">
        <w:rPr>
          <w:i/>
        </w:rPr>
        <w:t>С</w:t>
      </w:r>
      <w:r w:rsidR="00C9326D" w:rsidRPr="00BD78F1">
        <w:rPr>
          <w:i/>
        </w:rPr>
        <w:t xml:space="preserve"> </w:t>
      </w:r>
      <w:r w:rsidRPr="00BD78F1">
        <w:rPr>
          <w:i/>
        </w:rPr>
        <w:t>30</w:t>
      </w:r>
      <w:r w:rsidR="00C9326D" w:rsidRPr="00BD78F1">
        <w:rPr>
          <w:i/>
        </w:rPr>
        <w:t xml:space="preserve"> </w:t>
      </w:r>
      <w:r w:rsidRPr="00BD78F1">
        <w:rPr>
          <w:i/>
        </w:rPr>
        <w:t>сентября</w:t>
      </w:r>
      <w:r w:rsidR="00C9326D" w:rsidRPr="00BD78F1">
        <w:rPr>
          <w:i/>
        </w:rPr>
        <w:t xml:space="preserve"> </w:t>
      </w:r>
      <w:r w:rsidRPr="00BD78F1">
        <w:rPr>
          <w:i/>
        </w:rPr>
        <w:t>2022</w:t>
      </w:r>
      <w:r w:rsidR="00C9326D" w:rsidRPr="00BD78F1">
        <w:rPr>
          <w:i/>
        </w:rPr>
        <w:t xml:space="preserve"> </w:t>
      </w:r>
      <w:r w:rsidRPr="00BD78F1">
        <w:rPr>
          <w:i/>
        </w:rPr>
        <w:t>года</w:t>
      </w:r>
      <w:r w:rsidR="00C9326D" w:rsidRPr="00BD78F1">
        <w:rPr>
          <w:i/>
        </w:rPr>
        <w:t xml:space="preserve"> </w:t>
      </w:r>
      <w:r w:rsidRPr="00BD78F1">
        <w:rPr>
          <w:i/>
        </w:rPr>
        <w:t>по</w:t>
      </w:r>
      <w:r w:rsidR="00C9326D" w:rsidRPr="00BD78F1">
        <w:rPr>
          <w:i/>
        </w:rPr>
        <w:t xml:space="preserve"> </w:t>
      </w:r>
      <w:r w:rsidRPr="00BD78F1">
        <w:rPr>
          <w:i/>
        </w:rPr>
        <w:t>30</w:t>
      </w:r>
      <w:r w:rsidR="00C9326D" w:rsidRPr="00BD78F1">
        <w:rPr>
          <w:i/>
        </w:rPr>
        <w:t xml:space="preserve"> </w:t>
      </w:r>
      <w:r w:rsidRPr="00BD78F1">
        <w:rPr>
          <w:i/>
        </w:rPr>
        <w:t>сентября</w:t>
      </w:r>
      <w:r w:rsidR="00C9326D" w:rsidRPr="00BD78F1">
        <w:rPr>
          <w:i/>
        </w:rPr>
        <w:t xml:space="preserve"> </w:t>
      </w:r>
      <w:r w:rsidRPr="00BD78F1">
        <w:rPr>
          <w:i/>
        </w:rPr>
        <w:t>2023-го</w:t>
      </w:r>
      <w:r w:rsidR="00C9326D" w:rsidRPr="00BD78F1">
        <w:rPr>
          <w:i/>
        </w:rPr>
        <w:t xml:space="preserve"> </w:t>
      </w:r>
      <w:r w:rsidRPr="00BD78F1">
        <w:rPr>
          <w:i/>
        </w:rPr>
        <w:t>прирост</w:t>
      </w:r>
      <w:r w:rsidR="00C9326D" w:rsidRPr="00BD78F1">
        <w:rPr>
          <w:i/>
        </w:rPr>
        <w:t xml:space="preserve"> </w:t>
      </w:r>
      <w:r w:rsidRPr="00BD78F1">
        <w:rPr>
          <w:i/>
        </w:rPr>
        <w:t>составил</w:t>
      </w:r>
      <w:r w:rsidR="00C9326D" w:rsidRPr="00BD78F1">
        <w:rPr>
          <w:i/>
        </w:rPr>
        <w:t xml:space="preserve"> </w:t>
      </w:r>
      <w:r w:rsidRPr="00BD78F1">
        <w:rPr>
          <w:i/>
        </w:rPr>
        <w:t>+16</w:t>
      </w:r>
      <w:r w:rsidR="00C9326D" w:rsidRPr="00BD78F1">
        <w:rPr>
          <w:i/>
        </w:rPr>
        <w:t xml:space="preserve"> </w:t>
      </w:r>
      <w:r w:rsidRPr="00BD78F1">
        <w:rPr>
          <w:i/>
        </w:rPr>
        <w:t>участников</w:t>
      </w:r>
      <w:r w:rsidR="00C9326D" w:rsidRPr="00BD78F1">
        <w:rPr>
          <w:i/>
        </w:rPr>
        <w:t xml:space="preserve"> </w:t>
      </w:r>
      <w:r w:rsidRPr="00BD78F1">
        <w:rPr>
          <w:i/>
        </w:rPr>
        <w:t>на</w:t>
      </w:r>
      <w:r w:rsidR="00C9326D" w:rsidRPr="00BD78F1">
        <w:rPr>
          <w:i/>
        </w:rPr>
        <w:t xml:space="preserve"> </w:t>
      </w:r>
      <w:r w:rsidRPr="00BD78F1">
        <w:rPr>
          <w:i/>
        </w:rPr>
        <w:t>1</w:t>
      </w:r>
      <w:r w:rsidR="00C9326D" w:rsidRPr="00BD78F1">
        <w:rPr>
          <w:i/>
        </w:rPr>
        <w:t xml:space="preserve"> </w:t>
      </w:r>
      <w:r w:rsidRPr="00BD78F1">
        <w:rPr>
          <w:i/>
        </w:rPr>
        <w:t>тыс.</w:t>
      </w:r>
      <w:r w:rsidR="00C9326D" w:rsidRPr="00BD78F1">
        <w:rPr>
          <w:i/>
        </w:rPr>
        <w:t xml:space="preserve"> </w:t>
      </w:r>
      <w:r w:rsidRPr="00BD78F1">
        <w:rPr>
          <w:i/>
        </w:rPr>
        <w:t>населения.</w:t>
      </w:r>
      <w:r w:rsidR="00C9326D" w:rsidRPr="00BD78F1">
        <w:rPr>
          <w:i/>
        </w:rPr>
        <w:t xml:space="preserve"> </w:t>
      </w:r>
      <w:r w:rsidRPr="00BD78F1">
        <w:rPr>
          <w:i/>
        </w:rPr>
        <w:t>При</w:t>
      </w:r>
      <w:r w:rsidR="00C9326D" w:rsidRPr="00BD78F1">
        <w:rPr>
          <w:i/>
        </w:rPr>
        <w:t xml:space="preserve"> </w:t>
      </w:r>
      <w:r w:rsidRPr="00BD78F1">
        <w:rPr>
          <w:i/>
        </w:rPr>
        <w:t>этом</w:t>
      </w:r>
      <w:r w:rsidR="00C9326D" w:rsidRPr="00BD78F1">
        <w:rPr>
          <w:i/>
        </w:rPr>
        <w:t xml:space="preserve"> </w:t>
      </w:r>
      <w:r w:rsidRPr="00BD78F1">
        <w:rPr>
          <w:i/>
        </w:rPr>
        <w:t>по</w:t>
      </w:r>
      <w:r w:rsidR="00C9326D" w:rsidRPr="00BD78F1">
        <w:rPr>
          <w:i/>
        </w:rPr>
        <w:t xml:space="preserve"> </w:t>
      </w:r>
      <w:r w:rsidRPr="00BD78F1">
        <w:rPr>
          <w:i/>
        </w:rPr>
        <w:t>России</w:t>
      </w:r>
      <w:r w:rsidR="00C9326D" w:rsidRPr="00BD78F1">
        <w:rPr>
          <w:i/>
        </w:rPr>
        <w:t xml:space="preserve"> </w:t>
      </w:r>
      <w:r w:rsidRPr="00BD78F1">
        <w:rPr>
          <w:i/>
        </w:rPr>
        <w:t>динамика</w:t>
      </w:r>
      <w:r w:rsidR="00C9326D" w:rsidRPr="00BD78F1">
        <w:rPr>
          <w:i/>
        </w:rPr>
        <w:t xml:space="preserve"> </w:t>
      </w:r>
      <w:r w:rsidRPr="00BD78F1">
        <w:rPr>
          <w:i/>
        </w:rPr>
        <w:t>была</w:t>
      </w:r>
      <w:r w:rsidR="00C9326D" w:rsidRPr="00BD78F1">
        <w:rPr>
          <w:i/>
        </w:rPr>
        <w:t xml:space="preserve"> </w:t>
      </w:r>
      <w:r w:rsidRPr="00BD78F1">
        <w:rPr>
          <w:i/>
        </w:rPr>
        <w:t>один</w:t>
      </w:r>
      <w:r w:rsidR="00C9326D" w:rsidRPr="00BD78F1">
        <w:rPr>
          <w:i/>
        </w:rPr>
        <w:t xml:space="preserve"> </w:t>
      </w:r>
      <w:r w:rsidRPr="00BD78F1">
        <w:rPr>
          <w:i/>
        </w:rPr>
        <w:t>новый</w:t>
      </w:r>
      <w:r w:rsidR="00C9326D" w:rsidRPr="00BD78F1">
        <w:rPr>
          <w:i/>
        </w:rPr>
        <w:t xml:space="preserve"> </w:t>
      </w:r>
      <w:r w:rsidRPr="00BD78F1">
        <w:rPr>
          <w:i/>
        </w:rPr>
        <w:t>участников</w:t>
      </w:r>
      <w:r w:rsidR="00C9326D" w:rsidRPr="00BD78F1">
        <w:rPr>
          <w:i/>
        </w:rPr>
        <w:t xml:space="preserve"> </w:t>
      </w:r>
      <w:r w:rsidRPr="00BD78F1">
        <w:rPr>
          <w:i/>
        </w:rPr>
        <w:t>на</w:t>
      </w:r>
      <w:r w:rsidR="00C9326D" w:rsidRPr="00BD78F1">
        <w:rPr>
          <w:i/>
        </w:rPr>
        <w:t xml:space="preserve"> </w:t>
      </w:r>
      <w:r w:rsidRPr="00BD78F1">
        <w:rPr>
          <w:i/>
        </w:rPr>
        <w:t>тысячу</w:t>
      </w:r>
      <w:r w:rsidR="00C9326D" w:rsidRPr="00BD78F1">
        <w:rPr>
          <w:i/>
        </w:rPr>
        <w:t xml:space="preserve"> </w:t>
      </w:r>
      <w:r w:rsidRPr="00BD78F1">
        <w:rPr>
          <w:i/>
        </w:rPr>
        <w:t>человек,</w:t>
      </w:r>
      <w:r w:rsidR="00C9326D" w:rsidRPr="00BD78F1">
        <w:rPr>
          <w:i/>
        </w:rPr>
        <w:t xml:space="preserve"> </w:t>
      </w:r>
      <w:hyperlink w:anchor="А105" w:history="1">
        <w:r w:rsidRPr="00BD78F1">
          <w:rPr>
            <w:rStyle w:val="a3"/>
            <w:i/>
          </w:rPr>
          <w:t>пишет</w:t>
        </w:r>
        <w:r w:rsidR="00C9326D" w:rsidRPr="00BD78F1">
          <w:rPr>
            <w:rStyle w:val="a3"/>
            <w:i/>
          </w:rPr>
          <w:t xml:space="preserve"> «</w:t>
        </w:r>
        <w:r w:rsidRPr="00BD78F1">
          <w:rPr>
            <w:rStyle w:val="a3"/>
            <w:i/>
          </w:rPr>
          <w:t>РБК</w:t>
        </w:r>
        <w:r w:rsidR="00C9326D" w:rsidRPr="00BD78F1">
          <w:rPr>
            <w:rStyle w:val="a3"/>
            <w:i/>
          </w:rPr>
          <w:t xml:space="preserve"> </w:t>
        </w:r>
        <w:r w:rsidR="00F22BA0" w:rsidRPr="00BD78F1">
          <w:rPr>
            <w:rStyle w:val="a3"/>
            <w:i/>
          </w:rPr>
          <w:t>-</w:t>
        </w:r>
        <w:r w:rsidR="00C9326D" w:rsidRPr="00BD78F1">
          <w:rPr>
            <w:rStyle w:val="a3"/>
            <w:i/>
          </w:rPr>
          <w:t xml:space="preserve"> </w:t>
        </w:r>
        <w:r w:rsidR="00F22BA0" w:rsidRPr="00BD78F1">
          <w:rPr>
            <w:rStyle w:val="a3"/>
            <w:i/>
          </w:rPr>
          <w:t>Казань</w:t>
        </w:r>
        <w:r w:rsidR="00C9326D" w:rsidRPr="00BD78F1">
          <w:rPr>
            <w:rStyle w:val="a3"/>
            <w:i/>
          </w:rPr>
          <w:t>»</w:t>
        </w:r>
      </w:hyperlink>
    </w:p>
    <w:p w:rsidR="008B58A4" w:rsidRPr="00BD78F1" w:rsidRDefault="008B58A4" w:rsidP="00676D5F">
      <w:pPr>
        <w:numPr>
          <w:ilvl w:val="0"/>
          <w:numId w:val="25"/>
        </w:numPr>
        <w:rPr>
          <w:i/>
        </w:rPr>
      </w:pPr>
      <w:r w:rsidRPr="00BD78F1">
        <w:rPr>
          <w:i/>
        </w:rPr>
        <w:t>Пенсионеры</w:t>
      </w:r>
      <w:r w:rsidR="00C9326D" w:rsidRPr="00BD78F1">
        <w:rPr>
          <w:i/>
        </w:rPr>
        <w:t xml:space="preserve"> </w:t>
      </w:r>
      <w:r w:rsidRPr="00BD78F1">
        <w:rPr>
          <w:i/>
        </w:rPr>
        <w:t>в</w:t>
      </w:r>
      <w:r w:rsidR="00C9326D" w:rsidRPr="00BD78F1">
        <w:rPr>
          <w:i/>
        </w:rPr>
        <w:t xml:space="preserve"> </w:t>
      </w:r>
      <w:r w:rsidRPr="00BD78F1">
        <w:rPr>
          <w:i/>
        </w:rPr>
        <w:t>России</w:t>
      </w:r>
      <w:r w:rsidR="00C9326D" w:rsidRPr="00BD78F1">
        <w:rPr>
          <w:i/>
        </w:rPr>
        <w:t xml:space="preserve"> </w:t>
      </w:r>
      <w:r w:rsidRPr="00BD78F1">
        <w:rPr>
          <w:i/>
        </w:rPr>
        <w:t>за</w:t>
      </w:r>
      <w:r w:rsidR="00C9326D" w:rsidRPr="00BD78F1">
        <w:rPr>
          <w:i/>
        </w:rPr>
        <w:t xml:space="preserve"> </w:t>
      </w:r>
      <w:r w:rsidRPr="00BD78F1">
        <w:rPr>
          <w:i/>
        </w:rPr>
        <w:t>последние</w:t>
      </w:r>
      <w:r w:rsidR="00C9326D" w:rsidRPr="00BD78F1">
        <w:rPr>
          <w:i/>
        </w:rPr>
        <w:t xml:space="preserve"> </w:t>
      </w:r>
      <w:r w:rsidRPr="00BD78F1">
        <w:rPr>
          <w:i/>
        </w:rPr>
        <w:t>годы</w:t>
      </w:r>
      <w:r w:rsidR="00C9326D" w:rsidRPr="00BD78F1">
        <w:rPr>
          <w:i/>
        </w:rPr>
        <w:t xml:space="preserve"> </w:t>
      </w:r>
      <w:r w:rsidRPr="00BD78F1">
        <w:rPr>
          <w:i/>
        </w:rPr>
        <w:t>на</w:t>
      </w:r>
      <w:r w:rsidR="00C9326D" w:rsidRPr="00BD78F1">
        <w:rPr>
          <w:i/>
        </w:rPr>
        <w:t xml:space="preserve"> </w:t>
      </w:r>
      <w:r w:rsidRPr="00BD78F1">
        <w:rPr>
          <w:i/>
        </w:rPr>
        <w:t>фоне</w:t>
      </w:r>
      <w:r w:rsidR="00C9326D" w:rsidRPr="00BD78F1">
        <w:rPr>
          <w:i/>
        </w:rPr>
        <w:t xml:space="preserve"> </w:t>
      </w:r>
      <w:r w:rsidRPr="00BD78F1">
        <w:rPr>
          <w:i/>
        </w:rPr>
        <w:t>поэтапного</w:t>
      </w:r>
      <w:r w:rsidR="00C9326D" w:rsidRPr="00BD78F1">
        <w:rPr>
          <w:i/>
        </w:rPr>
        <w:t xml:space="preserve"> </w:t>
      </w:r>
      <w:r w:rsidRPr="00BD78F1">
        <w:rPr>
          <w:i/>
        </w:rPr>
        <w:t>увеличения</w:t>
      </w:r>
      <w:r w:rsidR="00C9326D" w:rsidRPr="00BD78F1">
        <w:rPr>
          <w:i/>
        </w:rPr>
        <w:t xml:space="preserve"> </w:t>
      </w:r>
      <w:r w:rsidRPr="00BD78F1">
        <w:rPr>
          <w:i/>
        </w:rPr>
        <w:t>пенсионного</w:t>
      </w:r>
      <w:r w:rsidR="00C9326D" w:rsidRPr="00BD78F1">
        <w:rPr>
          <w:i/>
        </w:rPr>
        <w:t xml:space="preserve"> </w:t>
      </w:r>
      <w:r w:rsidRPr="00BD78F1">
        <w:rPr>
          <w:i/>
        </w:rPr>
        <w:t>возраста</w:t>
      </w:r>
      <w:r w:rsidR="00C9326D" w:rsidRPr="00BD78F1">
        <w:rPr>
          <w:i/>
        </w:rPr>
        <w:t xml:space="preserve"> </w:t>
      </w:r>
      <w:r w:rsidRPr="00BD78F1">
        <w:rPr>
          <w:i/>
        </w:rPr>
        <w:t>стали</w:t>
      </w:r>
      <w:r w:rsidR="00C9326D" w:rsidRPr="00BD78F1">
        <w:rPr>
          <w:i/>
        </w:rPr>
        <w:t xml:space="preserve"> </w:t>
      </w:r>
      <w:r w:rsidRPr="00BD78F1">
        <w:rPr>
          <w:i/>
        </w:rPr>
        <w:t>чаще</w:t>
      </w:r>
      <w:r w:rsidR="00C9326D" w:rsidRPr="00BD78F1">
        <w:rPr>
          <w:i/>
        </w:rPr>
        <w:t xml:space="preserve"> </w:t>
      </w:r>
      <w:r w:rsidRPr="00BD78F1">
        <w:rPr>
          <w:i/>
        </w:rPr>
        <w:t>работать</w:t>
      </w:r>
      <w:r w:rsidR="00C9326D" w:rsidRPr="00BD78F1">
        <w:rPr>
          <w:i/>
        </w:rPr>
        <w:t xml:space="preserve"> </w:t>
      </w:r>
      <w:r w:rsidRPr="00BD78F1">
        <w:rPr>
          <w:i/>
        </w:rPr>
        <w:t>в</w:t>
      </w:r>
      <w:r w:rsidR="00C9326D" w:rsidRPr="00BD78F1">
        <w:rPr>
          <w:i/>
        </w:rPr>
        <w:t xml:space="preserve"> </w:t>
      </w:r>
      <w:r w:rsidRPr="00BD78F1">
        <w:rPr>
          <w:i/>
        </w:rPr>
        <w:t>сфере</w:t>
      </w:r>
      <w:r w:rsidR="00C9326D" w:rsidRPr="00BD78F1">
        <w:rPr>
          <w:i/>
        </w:rPr>
        <w:t xml:space="preserve"> </w:t>
      </w:r>
      <w:r w:rsidRPr="00BD78F1">
        <w:rPr>
          <w:i/>
        </w:rPr>
        <w:t>торговли</w:t>
      </w:r>
      <w:r w:rsidR="00C9326D" w:rsidRPr="00BD78F1">
        <w:rPr>
          <w:i/>
        </w:rPr>
        <w:t xml:space="preserve"> </w:t>
      </w:r>
      <w:r w:rsidRPr="00BD78F1">
        <w:rPr>
          <w:i/>
        </w:rPr>
        <w:t>и</w:t>
      </w:r>
      <w:r w:rsidR="00C9326D" w:rsidRPr="00BD78F1">
        <w:rPr>
          <w:i/>
        </w:rPr>
        <w:t xml:space="preserve"> </w:t>
      </w:r>
      <w:r w:rsidRPr="00BD78F1">
        <w:rPr>
          <w:i/>
        </w:rPr>
        <w:t>услуг</w:t>
      </w:r>
      <w:r w:rsidR="00C9326D" w:rsidRPr="00BD78F1">
        <w:rPr>
          <w:i/>
        </w:rPr>
        <w:t xml:space="preserve"> </w:t>
      </w:r>
      <w:r w:rsidRPr="00BD78F1">
        <w:rPr>
          <w:i/>
        </w:rPr>
        <w:t>и</w:t>
      </w:r>
      <w:r w:rsidR="00C9326D" w:rsidRPr="00BD78F1">
        <w:rPr>
          <w:i/>
        </w:rPr>
        <w:t xml:space="preserve"> </w:t>
      </w:r>
      <w:r w:rsidRPr="00BD78F1">
        <w:rPr>
          <w:i/>
        </w:rPr>
        <w:t>сельском</w:t>
      </w:r>
      <w:r w:rsidR="00C9326D" w:rsidRPr="00BD78F1">
        <w:rPr>
          <w:i/>
        </w:rPr>
        <w:t xml:space="preserve"> </w:t>
      </w:r>
      <w:r w:rsidRPr="00BD78F1">
        <w:rPr>
          <w:i/>
        </w:rPr>
        <w:t>хозяйстве</w:t>
      </w:r>
      <w:r w:rsidR="00C9326D" w:rsidRPr="00BD78F1">
        <w:rPr>
          <w:i/>
        </w:rPr>
        <w:t xml:space="preserve"> </w:t>
      </w:r>
      <w:r w:rsidRPr="00BD78F1">
        <w:rPr>
          <w:i/>
        </w:rPr>
        <w:t>и</w:t>
      </w:r>
      <w:r w:rsidR="00C9326D" w:rsidRPr="00BD78F1">
        <w:rPr>
          <w:i/>
        </w:rPr>
        <w:t xml:space="preserve"> </w:t>
      </w:r>
      <w:r w:rsidRPr="00BD78F1">
        <w:rPr>
          <w:i/>
        </w:rPr>
        <w:t>реже</w:t>
      </w:r>
      <w:r w:rsidR="00C9326D" w:rsidRPr="00BD78F1">
        <w:rPr>
          <w:i/>
        </w:rPr>
        <w:t xml:space="preserve"> - </w:t>
      </w:r>
      <w:r w:rsidRPr="00BD78F1">
        <w:rPr>
          <w:i/>
        </w:rPr>
        <w:t>в</w:t>
      </w:r>
      <w:r w:rsidR="00C9326D" w:rsidRPr="00BD78F1">
        <w:rPr>
          <w:i/>
        </w:rPr>
        <w:t xml:space="preserve"> </w:t>
      </w:r>
      <w:r w:rsidRPr="00BD78F1">
        <w:rPr>
          <w:i/>
        </w:rPr>
        <w:t>отраслях</w:t>
      </w:r>
      <w:r w:rsidR="00C9326D" w:rsidRPr="00BD78F1">
        <w:rPr>
          <w:i/>
        </w:rPr>
        <w:t xml:space="preserve"> </w:t>
      </w:r>
      <w:r w:rsidRPr="00BD78F1">
        <w:rPr>
          <w:i/>
        </w:rPr>
        <w:t>с</w:t>
      </w:r>
      <w:r w:rsidR="00C9326D" w:rsidRPr="00BD78F1">
        <w:rPr>
          <w:i/>
        </w:rPr>
        <w:t xml:space="preserve"> </w:t>
      </w:r>
      <w:r w:rsidRPr="00BD78F1">
        <w:rPr>
          <w:i/>
        </w:rPr>
        <w:t>высоким</w:t>
      </w:r>
      <w:r w:rsidR="00C9326D" w:rsidRPr="00BD78F1">
        <w:rPr>
          <w:i/>
        </w:rPr>
        <w:t xml:space="preserve"> </w:t>
      </w:r>
      <w:r w:rsidRPr="00BD78F1">
        <w:rPr>
          <w:i/>
        </w:rPr>
        <w:t>государственным</w:t>
      </w:r>
      <w:r w:rsidR="00C9326D" w:rsidRPr="00BD78F1">
        <w:rPr>
          <w:i/>
        </w:rPr>
        <w:t xml:space="preserve"> </w:t>
      </w:r>
      <w:r w:rsidRPr="00BD78F1">
        <w:rPr>
          <w:i/>
        </w:rPr>
        <w:t>участием.</w:t>
      </w:r>
      <w:r w:rsidR="00C9326D" w:rsidRPr="00BD78F1">
        <w:rPr>
          <w:i/>
        </w:rPr>
        <w:t xml:space="preserve"> </w:t>
      </w:r>
      <w:r w:rsidRPr="00BD78F1">
        <w:rPr>
          <w:i/>
        </w:rPr>
        <w:t>Одним</w:t>
      </w:r>
      <w:r w:rsidR="00C9326D" w:rsidRPr="00BD78F1">
        <w:rPr>
          <w:i/>
        </w:rPr>
        <w:t xml:space="preserve"> </w:t>
      </w:r>
      <w:r w:rsidRPr="00BD78F1">
        <w:rPr>
          <w:i/>
        </w:rPr>
        <w:t>из</w:t>
      </w:r>
      <w:r w:rsidR="00C9326D" w:rsidRPr="00BD78F1">
        <w:rPr>
          <w:i/>
        </w:rPr>
        <w:t xml:space="preserve"> </w:t>
      </w:r>
      <w:r w:rsidRPr="00BD78F1">
        <w:rPr>
          <w:i/>
        </w:rPr>
        <w:t>эффектов</w:t>
      </w:r>
      <w:r w:rsidR="00C9326D" w:rsidRPr="00BD78F1">
        <w:rPr>
          <w:i/>
        </w:rPr>
        <w:t xml:space="preserve"> </w:t>
      </w:r>
      <w:r w:rsidRPr="00BD78F1">
        <w:rPr>
          <w:i/>
        </w:rPr>
        <w:t>повышения</w:t>
      </w:r>
      <w:r w:rsidR="00C9326D" w:rsidRPr="00BD78F1">
        <w:rPr>
          <w:i/>
        </w:rPr>
        <w:t xml:space="preserve"> </w:t>
      </w:r>
      <w:r w:rsidRPr="00BD78F1">
        <w:rPr>
          <w:i/>
        </w:rPr>
        <w:t>пенсионного</w:t>
      </w:r>
      <w:r w:rsidR="00C9326D" w:rsidRPr="00BD78F1">
        <w:rPr>
          <w:i/>
        </w:rPr>
        <w:t xml:space="preserve"> </w:t>
      </w:r>
      <w:r w:rsidRPr="00BD78F1">
        <w:rPr>
          <w:i/>
        </w:rPr>
        <w:t>возраста</w:t>
      </w:r>
      <w:r w:rsidR="00C9326D" w:rsidRPr="00BD78F1">
        <w:rPr>
          <w:i/>
        </w:rPr>
        <w:t xml:space="preserve"> </w:t>
      </w:r>
      <w:r w:rsidRPr="00BD78F1">
        <w:rPr>
          <w:i/>
        </w:rPr>
        <w:t>стало</w:t>
      </w:r>
      <w:r w:rsidR="00C9326D" w:rsidRPr="00BD78F1">
        <w:rPr>
          <w:i/>
        </w:rPr>
        <w:t xml:space="preserve"> </w:t>
      </w:r>
      <w:r w:rsidRPr="00BD78F1">
        <w:rPr>
          <w:i/>
        </w:rPr>
        <w:t>увеличение</w:t>
      </w:r>
      <w:r w:rsidR="00C9326D" w:rsidRPr="00BD78F1">
        <w:rPr>
          <w:i/>
        </w:rPr>
        <w:t xml:space="preserve"> </w:t>
      </w:r>
      <w:r w:rsidRPr="00BD78F1">
        <w:rPr>
          <w:i/>
        </w:rPr>
        <w:t>доли</w:t>
      </w:r>
      <w:r w:rsidR="00C9326D" w:rsidRPr="00BD78F1">
        <w:rPr>
          <w:i/>
        </w:rPr>
        <w:t xml:space="preserve"> </w:t>
      </w:r>
      <w:r w:rsidRPr="00BD78F1">
        <w:rPr>
          <w:i/>
        </w:rPr>
        <w:t>высококвалифицированных</w:t>
      </w:r>
      <w:r w:rsidR="00C9326D" w:rsidRPr="00BD78F1">
        <w:rPr>
          <w:i/>
        </w:rPr>
        <w:t xml:space="preserve"> </w:t>
      </w:r>
      <w:r w:rsidRPr="00BD78F1">
        <w:rPr>
          <w:i/>
        </w:rPr>
        <w:t>работников</w:t>
      </w:r>
      <w:r w:rsidR="00C9326D" w:rsidRPr="00BD78F1">
        <w:rPr>
          <w:i/>
        </w:rPr>
        <w:t xml:space="preserve"> </w:t>
      </w:r>
      <w:r w:rsidRPr="00BD78F1">
        <w:rPr>
          <w:i/>
        </w:rPr>
        <w:t>пожилого</w:t>
      </w:r>
      <w:r w:rsidR="00C9326D" w:rsidRPr="00BD78F1">
        <w:rPr>
          <w:i/>
        </w:rPr>
        <w:t xml:space="preserve"> </w:t>
      </w:r>
      <w:r w:rsidRPr="00BD78F1">
        <w:rPr>
          <w:i/>
        </w:rPr>
        <w:t>возраста.</w:t>
      </w:r>
      <w:r w:rsidR="00C9326D" w:rsidRPr="00BD78F1">
        <w:rPr>
          <w:i/>
        </w:rPr>
        <w:t xml:space="preserve"> </w:t>
      </w:r>
      <w:r w:rsidRPr="00BD78F1">
        <w:rPr>
          <w:i/>
        </w:rPr>
        <w:t>Об</w:t>
      </w:r>
      <w:r w:rsidR="00C9326D" w:rsidRPr="00BD78F1">
        <w:rPr>
          <w:i/>
        </w:rPr>
        <w:t xml:space="preserve"> </w:t>
      </w:r>
      <w:r w:rsidRPr="00BD78F1">
        <w:rPr>
          <w:i/>
        </w:rPr>
        <w:t>этом</w:t>
      </w:r>
      <w:r w:rsidR="00C9326D" w:rsidRPr="00BD78F1">
        <w:rPr>
          <w:i/>
        </w:rPr>
        <w:t xml:space="preserve"> </w:t>
      </w:r>
      <w:r w:rsidRPr="00BD78F1">
        <w:rPr>
          <w:i/>
        </w:rPr>
        <w:t>говорится</w:t>
      </w:r>
      <w:r w:rsidR="00C9326D" w:rsidRPr="00BD78F1">
        <w:rPr>
          <w:i/>
        </w:rPr>
        <w:t xml:space="preserve"> </w:t>
      </w:r>
      <w:r w:rsidRPr="00BD78F1">
        <w:rPr>
          <w:i/>
        </w:rPr>
        <w:t>в</w:t>
      </w:r>
      <w:r w:rsidR="00C9326D" w:rsidRPr="00BD78F1">
        <w:rPr>
          <w:i/>
        </w:rPr>
        <w:t xml:space="preserve"> </w:t>
      </w:r>
      <w:r w:rsidRPr="00BD78F1">
        <w:rPr>
          <w:i/>
        </w:rPr>
        <w:t>статье</w:t>
      </w:r>
      <w:r w:rsidR="00C9326D" w:rsidRPr="00BD78F1">
        <w:rPr>
          <w:i/>
        </w:rPr>
        <w:t xml:space="preserve"> </w:t>
      </w:r>
      <w:r w:rsidRPr="00BD78F1">
        <w:rPr>
          <w:i/>
        </w:rPr>
        <w:t>исследователей</w:t>
      </w:r>
      <w:r w:rsidR="00C9326D" w:rsidRPr="00BD78F1">
        <w:rPr>
          <w:i/>
        </w:rPr>
        <w:t xml:space="preserve"> </w:t>
      </w:r>
      <w:r w:rsidRPr="00BD78F1">
        <w:rPr>
          <w:i/>
        </w:rPr>
        <w:t>из</w:t>
      </w:r>
      <w:r w:rsidR="00C9326D" w:rsidRPr="00BD78F1">
        <w:rPr>
          <w:i/>
        </w:rPr>
        <w:t xml:space="preserve"> </w:t>
      </w:r>
      <w:r w:rsidRPr="00BD78F1">
        <w:rPr>
          <w:i/>
        </w:rPr>
        <w:t>Института</w:t>
      </w:r>
      <w:r w:rsidR="00C9326D" w:rsidRPr="00BD78F1">
        <w:rPr>
          <w:i/>
        </w:rPr>
        <w:t xml:space="preserve"> </w:t>
      </w:r>
      <w:r w:rsidRPr="00BD78F1">
        <w:rPr>
          <w:i/>
        </w:rPr>
        <w:t>демографических</w:t>
      </w:r>
      <w:r w:rsidR="00C9326D" w:rsidRPr="00BD78F1">
        <w:rPr>
          <w:i/>
        </w:rPr>
        <w:t xml:space="preserve"> </w:t>
      </w:r>
      <w:r w:rsidRPr="00BD78F1">
        <w:rPr>
          <w:i/>
        </w:rPr>
        <w:t>исследований</w:t>
      </w:r>
      <w:r w:rsidR="00C9326D" w:rsidRPr="00BD78F1">
        <w:rPr>
          <w:i/>
        </w:rPr>
        <w:t xml:space="preserve"> </w:t>
      </w:r>
      <w:r w:rsidRPr="00BD78F1">
        <w:rPr>
          <w:i/>
        </w:rPr>
        <w:t>ФНИСЦ</w:t>
      </w:r>
      <w:r w:rsidR="00C9326D" w:rsidRPr="00BD78F1">
        <w:rPr>
          <w:i/>
        </w:rPr>
        <w:t xml:space="preserve"> </w:t>
      </w:r>
      <w:r w:rsidRPr="00BD78F1">
        <w:rPr>
          <w:i/>
        </w:rPr>
        <w:t>РАН,</w:t>
      </w:r>
      <w:r w:rsidR="00C9326D" w:rsidRPr="00BD78F1">
        <w:rPr>
          <w:i/>
        </w:rPr>
        <w:t xml:space="preserve"> </w:t>
      </w:r>
      <w:r w:rsidRPr="00BD78F1">
        <w:rPr>
          <w:i/>
        </w:rPr>
        <w:t>опубликованной</w:t>
      </w:r>
      <w:r w:rsidR="00C9326D" w:rsidRPr="00BD78F1">
        <w:rPr>
          <w:i/>
        </w:rPr>
        <w:t xml:space="preserve"> </w:t>
      </w:r>
      <w:r w:rsidRPr="00BD78F1">
        <w:rPr>
          <w:i/>
        </w:rPr>
        <w:t>в</w:t>
      </w:r>
      <w:r w:rsidR="00C9326D" w:rsidRPr="00BD78F1">
        <w:rPr>
          <w:i/>
        </w:rPr>
        <w:t xml:space="preserve"> </w:t>
      </w:r>
      <w:r w:rsidRPr="00BD78F1">
        <w:rPr>
          <w:i/>
        </w:rPr>
        <w:t>свежем</w:t>
      </w:r>
      <w:r w:rsidR="00C9326D" w:rsidRPr="00BD78F1">
        <w:rPr>
          <w:i/>
        </w:rPr>
        <w:t xml:space="preserve"> </w:t>
      </w:r>
      <w:r w:rsidRPr="00BD78F1">
        <w:rPr>
          <w:i/>
        </w:rPr>
        <w:t>номере</w:t>
      </w:r>
      <w:r w:rsidR="00C9326D" w:rsidRPr="00BD78F1">
        <w:rPr>
          <w:i/>
        </w:rPr>
        <w:t xml:space="preserve"> </w:t>
      </w:r>
      <w:r w:rsidRPr="00BD78F1">
        <w:rPr>
          <w:i/>
        </w:rPr>
        <w:t>журнала</w:t>
      </w:r>
      <w:r w:rsidR="00C9326D" w:rsidRPr="00BD78F1">
        <w:rPr>
          <w:i/>
        </w:rPr>
        <w:t xml:space="preserve"> </w:t>
      </w:r>
      <w:r w:rsidRPr="00BD78F1">
        <w:rPr>
          <w:i/>
        </w:rPr>
        <w:t>ВНИИ</w:t>
      </w:r>
      <w:r w:rsidR="00C9326D" w:rsidRPr="00BD78F1">
        <w:rPr>
          <w:i/>
        </w:rPr>
        <w:t xml:space="preserve"> </w:t>
      </w:r>
      <w:r w:rsidRPr="00BD78F1">
        <w:rPr>
          <w:i/>
        </w:rPr>
        <w:t>труда</w:t>
      </w:r>
      <w:r w:rsidR="00C9326D" w:rsidRPr="00BD78F1">
        <w:rPr>
          <w:i/>
        </w:rPr>
        <w:t xml:space="preserve"> </w:t>
      </w:r>
      <w:r w:rsidRPr="00BD78F1">
        <w:rPr>
          <w:i/>
        </w:rPr>
        <w:t>(институт</w:t>
      </w:r>
      <w:r w:rsidR="00C9326D" w:rsidRPr="00BD78F1">
        <w:rPr>
          <w:i/>
        </w:rPr>
        <w:t xml:space="preserve"> </w:t>
      </w:r>
      <w:r w:rsidRPr="00BD78F1">
        <w:rPr>
          <w:i/>
        </w:rPr>
        <w:t>при</w:t>
      </w:r>
      <w:r w:rsidR="00C9326D" w:rsidRPr="00BD78F1">
        <w:rPr>
          <w:i/>
        </w:rPr>
        <w:t xml:space="preserve"> </w:t>
      </w:r>
      <w:r w:rsidRPr="00BD78F1">
        <w:rPr>
          <w:i/>
        </w:rPr>
        <w:t>Министерстве</w:t>
      </w:r>
      <w:r w:rsidR="00C9326D" w:rsidRPr="00BD78F1">
        <w:rPr>
          <w:i/>
        </w:rPr>
        <w:t xml:space="preserve"> </w:t>
      </w:r>
      <w:r w:rsidRPr="00BD78F1">
        <w:rPr>
          <w:i/>
        </w:rPr>
        <w:t>труда</w:t>
      </w:r>
      <w:r w:rsidR="00C9326D" w:rsidRPr="00BD78F1">
        <w:rPr>
          <w:i/>
        </w:rPr>
        <w:t xml:space="preserve"> </w:t>
      </w:r>
      <w:r w:rsidRPr="00BD78F1">
        <w:rPr>
          <w:i/>
        </w:rPr>
        <w:t>и</w:t>
      </w:r>
      <w:r w:rsidR="00C9326D" w:rsidRPr="00BD78F1">
        <w:rPr>
          <w:i/>
        </w:rPr>
        <w:t xml:space="preserve"> </w:t>
      </w:r>
      <w:r w:rsidRPr="00BD78F1">
        <w:rPr>
          <w:i/>
        </w:rPr>
        <w:t>соцзащиты)</w:t>
      </w:r>
      <w:r w:rsidR="00C9326D" w:rsidRPr="00BD78F1">
        <w:rPr>
          <w:i/>
        </w:rPr>
        <w:t xml:space="preserve"> «</w:t>
      </w:r>
      <w:r w:rsidRPr="00BD78F1">
        <w:rPr>
          <w:i/>
        </w:rPr>
        <w:t>Социально-трудовые</w:t>
      </w:r>
      <w:r w:rsidR="00C9326D" w:rsidRPr="00BD78F1">
        <w:rPr>
          <w:i/>
        </w:rPr>
        <w:t xml:space="preserve"> </w:t>
      </w:r>
      <w:r w:rsidRPr="00BD78F1">
        <w:rPr>
          <w:i/>
        </w:rPr>
        <w:t>исследования</w:t>
      </w:r>
      <w:r w:rsidR="00C9326D" w:rsidRPr="00BD78F1">
        <w:rPr>
          <w:i/>
        </w:rPr>
        <w:t>»</w:t>
      </w:r>
      <w:r w:rsidRPr="00BD78F1">
        <w:rPr>
          <w:i/>
        </w:rPr>
        <w:t>,</w:t>
      </w:r>
      <w:r w:rsidR="00C9326D" w:rsidRPr="00BD78F1">
        <w:rPr>
          <w:i/>
        </w:rPr>
        <w:t xml:space="preserve"> </w:t>
      </w:r>
      <w:hyperlink w:anchor="А106" w:history="1">
        <w:r w:rsidRPr="00BD78F1">
          <w:rPr>
            <w:rStyle w:val="a3"/>
            <w:i/>
          </w:rPr>
          <w:t>сообщает</w:t>
        </w:r>
        <w:r w:rsidR="00C9326D" w:rsidRPr="00BD78F1">
          <w:rPr>
            <w:rStyle w:val="a3"/>
            <w:i/>
          </w:rPr>
          <w:t xml:space="preserve"> «</w:t>
        </w:r>
        <w:r w:rsidRPr="00BD78F1">
          <w:rPr>
            <w:rStyle w:val="a3"/>
            <w:i/>
          </w:rPr>
          <w:t>РБК</w:t>
        </w:r>
        <w:r w:rsidR="00C9326D" w:rsidRPr="00BD78F1">
          <w:rPr>
            <w:rStyle w:val="a3"/>
            <w:i/>
          </w:rPr>
          <w:t>»</w:t>
        </w:r>
      </w:hyperlink>
    </w:p>
    <w:p w:rsidR="008B58A4" w:rsidRPr="00BD78F1" w:rsidRDefault="00DC3FFF" w:rsidP="00676D5F">
      <w:pPr>
        <w:numPr>
          <w:ilvl w:val="0"/>
          <w:numId w:val="25"/>
        </w:numPr>
        <w:rPr>
          <w:i/>
        </w:rPr>
      </w:pPr>
      <w:r w:rsidRPr="00BD78F1">
        <w:rPr>
          <w:i/>
        </w:rPr>
        <w:lastRenderedPageBreak/>
        <w:t>Власти</w:t>
      </w:r>
      <w:r w:rsidR="00C9326D" w:rsidRPr="00BD78F1">
        <w:rPr>
          <w:i/>
        </w:rPr>
        <w:t xml:space="preserve"> </w:t>
      </w:r>
      <w:r w:rsidRPr="00BD78F1">
        <w:rPr>
          <w:i/>
        </w:rPr>
        <w:t>ежегодно</w:t>
      </w:r>
      <w:r w:rsidR="00C9326D" w:rsidRPr="00BD78F1">
        <w:rPr>
          <w:i/>
        </w:rPr>
        <w:t xml:space="preserve"> </w:t>
      </w:r>
      <w:r w:rsidRPr="00BD78F1">
        <w:rPr>
          <w:i/>
        </w:rPr>
        <w:t>проводят</w:t>
      </w:r>
      <w:r w:rsidR="00C9326D" w:rsidRPr="00BD78F1">
        <w:rPr>
          <w:i/>
        </w:rPr>
        <w:t xml:space="preserve"> </w:t>
      </w:r>
      <w:r w:rsidRPr="00BD78F1">
        <w:rPr>
          <w:i/>
        </w:rPr>
        <w:t>индексацию</w:t>
      </w:r>
      <w:r w:rsidR="00C9326D" w:rsidRPr="00BD78F1">
        <w:rPr>
          <w:i/>
        </w:rPr>
        <w:t xml:space="preserve"> </w:t>
      </w:r>
      <w:r w:rsidRPr="00BD78F1">
        <w:rPr>
          <w:i/>
        </w:rPr>
        <w:t>пенсий,</w:t>
      </w:r>
      <w:r w:rsidR="00C9326D" w:rsidRPr="00BD78F1">
        <w:rPr>
          <w:i/>
        </w:rPr>
        <w:t xml:space="preserve"> </w:t>
      </w:r>
      <w:r w:rsidRPr="00BD78F1">
        <w:rPr>
          <w:i/>
        </w:rPr>
        <w:t>как</w:t>
      </w:r>
      <w:r w:rsidR="00C9326D" w:rsidRPr="00BD78F1">
        <w:rPr>
          <w:i/>
        </w:rPr>
        <w:t xml:space="preserve"> </w:t>
      </w:r>
      <w:r w:rsidRPr="00BD78F1">
        <w:rPr>
          <w:i/>
        </w:rPr>
        <w:t>правило,</w:t>
      </w:r>
      <w:r w:rsidR="00C9326D" w:rsidRPr="00BD78F1">
        <w:rPr>
          <w:i/>
        </w:rPr>
        <w:t xml:space="preserve"> </w:t>
      </w:r>
      <w:r w:rsidRPr="00BD78F1">
        <w:rPr>
          <w:i/>
        </w:rPr>
        <w:t>на</w:t>
      </w:r>
      <w:r w:rsidR="00C9326D" w:rsidRPr="00BD78F1">
        <w:rPr>
          <w:i/>
        </w:rPr>
        <w:t xml:space="preserve"> </w:t>
      </w:r>
      <w:r w:rsidRPr="00BD78F1">
        <w:rPr>
          <w:i/>
        </w:rPr>
        <w:t>размер</w:t>
      </w:r>
      <w:r w:rsidR="00C9326D" w:rsidRPr="00BD78F1">
        <w:rPr>
          <w:i/>
        </w:rPr>
        <w:t xml:space="preserve"> </w:t>
      </w:r>
      <w:r w:rsidRPr="00BD78F1">
        <w:rPr>
          <w:i/>
        </w:rPr>
        <w:t>инфляции,</w:t>
      </w:r>
      <w:r w:rsidR="00C9326D" w:rsidRPr="00BD78F1">
        <w:rPr>
          <w:i/>
        </w:rPr>
        <w:t xml:space="preserve"> </w:t>
      </w:r>
      <w:hyperlink w:anchor="А107" w:history="1">
        <w:r w:rsidRPr="00BD78F1">
          <w:rPr>
            <w:rStyle w:val="a3"/>
            <w:i/>
          </w:rPr>
          <w:t>рассказал</w:t>
        </w:r>
        <w:r w:rsidR="00C9326D" w:rsidRPr="00BD78F1">
          <w:rPr>
            <w:rStyle w:val="a3"/>
            <w:i/>
          </w:rPr>
          <w:t xml:space="preserve"> «</w:t>
        </w:r>
        <w:r w:rsidR="00F22BA0" w:rsidRPr="00BD78F1">
          <w:rPr>
            <w:rStyle w:val="a3"/>
            <w:i/>
          </w:rPr>
          <w:t>АиФ</w:t>
        </w:r>
        <w:r w:rsidR="00C9326D" w:rsidRPr="00BD78F1">
          <w:rPr>
            <w:rStyle w:val="a3"/>
            <w:i/>
          </w:rPr>
          <w:t>»</w:t>
        </w:r>
      </w:hyperlink>
      <w:r w:rsidR="00C9326D" w:rsidRPr="00BD78F1">
        <w:rPr>
          <w:i/>
        </w:rPr>
        <w:t xml:space="preserve"> </w:t>
      </w:r>
      <w:r w:rsidRPr="00BD78F1">
        <w:rPr>
          <w:i/>
        </w:rPr>
        <w:t>доцент</w:t>
      </w:r>
      <w:r w:rsidR="00C9326D" w:rsidRPr="00BD78F1">
        <w:rPr>
          <w:i/>
        </w:rPr>
        <w:t xml:space="preserve"> </w:t>
      </w:r>
      <w:r w:rsidRPr="00BD78F1">
        <w:rPr>
          <w:i/>
        </w:rPr>
        <w:t>Финансового</w:t>
      </w:r>
      <w:r w:rsidR="00C9326D" w:rsidRPr="00BD78F1">
        <w:rPr>
          <w:i/>
        </w:rPr>
        <w:t xml:space="preserve"> </w:t>
      </w:r>
      <w:r w:rsidRPr="00BD78F1">
        <w:rPr>
          <w:i/>
        </w:rPr>
        <w:t>университета</w:t>
      </w:r>
      <w:r w:rsidR="00C9326D" w:rsidRPr="00BD78F1">
        <w:rPr>
          <w:i/>
        </w:rPr>
        <w:t xml:space="preserve"> </w:t>
      </w:r>
      <w:r w:rsidRPr="00BD78F1">
        <w:rPr>
          <w:i/>
        </w:rPr>
        <w:t>при</w:t>
      </w:r>
      <w:r w:rsidR="00C9326D" w:rsidRPr="00BD78F1">
        <w:rPr>
          <w:i/>
        </w:rPr>
        <w:t xml:space="preserve"> </w:t>
      </w:r>
      <w:r w:rsidRPr="00BD78F1">
        <w:rPr>
          <w:i/>
        </w:rPr>
        <w:t>Правительстве</w:t>
      </w:r>
      <w:r w:rsidR="00C9326D" w:rsidRPr="00BD78F1">
        <w:rPr>
          <w:i/>
        </w:rPr>
        <w:t xml:space="preserve"> </w:t>
      </w:r>
      <w:r w:rsidRPr="00BD78F1">
        <w:rPr>
          <w:i/>
        </w:rPr>
        <w:t>РФ,</w:t>
      </w:r>
      <w:r w:rsidR="00C9326D" w:rsidRPr="00BD78F1">
        <w:rPr>
          <w:i/>
        </w:rPr>
        <w:t xml:space="preserve"> </w:t>
      </w:r>
      <w:r w:rsidRPr="00BD78F1">
        <w:rPr>
          <w:i/>
        </w:rPr>
        <w:t>автор</w:t>
      </w:r>
      <w:r w:rsidR="00C9326D" w:rsidRPr="00BD78F1">
        <w:rPr>
          <w:i/>
        </w:rPr>
        <w:t xml:space="preserve"> </w:t>
      </w:r>
      <w:r w:rsidRPr="00BD78F1">
        <w:rPr>
          <w:i/>
        </w:rPr>
        <w:t>социального</w:t>
      </w:r>
      <w:r w:rsidR="00C9326D" w:rsidRPr="00BD78F1">
        <w:rPr>
          <w:i/>
        </w:rPr>
        <w:t xml:space="preserve"> </w:t>
      </w:r>
      <w:r w:rsidRPr="00BD78F1">
        <w:rPr>
          <w:i/>
        </w:rPr>
        <w:t>проекта</w:t>
      </w:r>
      <w:r w:rsidR="00C9326D" w:rsidRPr="00BD78F1">
        <w:rPr>
          <w:i/>
        </w:rPr>
        <w:t xml:space="preserve"> «</w:t>
      </w:r>
      <w:r w:rsidRPr="00BD78F1">
        <w:rPr>
          <w:i/>
        </w:rPr>
        <w:t>Финансовая</w:t>
      </w:r>
      <w:r w:rsidR="00C9326D" w:rsidRPr="00BD78F1">
        <w:rPr>
          <w:i/>
        </w:rPr>
        <w:t xml:space="preserve"> </w:t>
      </w:r>
      <w:r w:rsidRPr="00BD78F1">
        <w:rPr>
          <w:i/>
        </w:rPr>
        <w:t>грамотность:</w:t>
      </w:r>
      <w:r w:rsidR="00C9326D" w:rsidRPr="00BD78F1">
        <w:rPr>
          <w:i/>
        </w:rPr>
        <w:t xml:space="preserve"> </w:t>
      </w:r>
      <w:r w:rsidRPr="00BD78F1">
        <w:rPr>
          <w:i/>
        </w:rPr>
        <w:t>просто</w:t>
      </w:r>
      <w:r w:rsidR="00C9326D" w:rsidRPr="00BD78F1">
        <w:rPr>
          <w:i/>
        </w:rPr>
        <w:t xml:space="preserve"> </w:t>
      </w:r>
      <w:r w:rsidRPr="00BD78F1">
        <w:rPr>
          <w:i/>
        </w:rPr>
        <w:t>о</w:t>
      </w:r>
      <w:r w:rsidR="00C9326D" w:rsidRPr="00BD78F1">
        <w:rPr>
          <w:i/>
        </w:rPr>
        <w:t xml:space="preserve"> </w:t>
      </w:r>
      <w:r w:rsidRPr="00BD78F1">
        <w:rPr>
          <w:i/>
        </w:rPr>
        <w:t>сложном</w:t>
      </w:r>
      <w:r w:rsidR="00C9326D" w:rsidRPr="00BD78F1">
        <w:rPr>
          <w:i/>
        </w:rPr>
        <w:t xml:space="preserve">» </w:t>
      </w:r>
      <w:r w:rsidRPr="00BD78F1">
        <w:rPr>
          <w:i/>
        </w:rPr>
        <w:t>Петр</w:t>
      </w:r>
      <w:r w:rsidR="00C9326D" w:rsidRPr="00BD78F1">
        <w:rPr>
          <w:i/>
        </w:rPr>
        <w:t xml:space="preserve"> </w:t>
      </w:r>
      <w:r w:rsidRPr="00BD78F1">
        <w:rPr>
          <w:i/>
        </w:rPr>
        <w:t>Щербаченко.</w:t>
      </w:r>
      <w:r w:rsidR="00C9326D" w:rsidRPr="00BD78F1">
        <w:rPr>
          <w:i/>
        </w:rPr>
        <w:t xml:space="preserve"> </w:t>
      </w:r>
      <w:r w:rsidRPr="00BD78F1">
        <w:rPr>
          <w:i/>
        </w:rPr>
        <w:t>Эксперт</w:t>
      </w:r>
      <w:r w:rsidR="00C9326D" w:rsidRPr="00BD78F1">
        <w:rPr>
          <w:i/>
        </w:rPr>
        <w:t xml:space="preserve"> </w:t>
      </w:r>
      <w:r w:rsidRPr="00BD78F1">
        <w:rPr>
          <w:i/>
        </w:rPr>
        <w:t>назвал</w:t>
      </w:r>
      <w:r w:rsidR="00C9326D" w:rsidRPr="00BD78F1">
        <w:rPr>
          <w:i/>
        </w:rPr>
        <w:t xml:space="preserve"> </w:t>
      </w:r>
      <w:r w:rsidRPr="00BD78F1">
        <w:rPr>
          <w:i/>
        </w:rPr>
        <w:t>традиционные</w:t>
      </w:r>
      <w:r w:rsidR="00C9326D" w:rsidRPr="00BD78F1">
        <w:rPr>
          <w:i/>
        </w:rPr>
        <w:t xml:space="preserve"> </w:t>
      </w:r>
      <w:r w:rsidRPr="00BD78F1">
        <w:rPr>
          <w:i/>
        </w:rPr>
        <w:t>даты</w:t>
      </w:r>
      <w:r w:rsidR="00C9326D" w:rsidRPr="00BD78F1">
        <w:rPr>
          <w:i/>
        </w:rPr>
        <w:t xml:space="preserve"> </w:t>
      </w:r>
      <w:r w:rsidRPr="00BD78F1">
        <w:rPr>
          <w:i/>
        </w:rPr>
        <w:t>повышения</w:t>
      </w:r>
      <w:r w:rsidR="00C9326D" w:rsidRPr="00BD78F1">
        <w:rPr>
          <w:i/>
        </w:rPr>
        <w:t xml:space="preserve"> </w:t>
      </w:r>
      <w:r w:rsidRPr="00BD78F1">
        <w:rPr>
          <w:i/>
        </w:rPr>
        <w:t>разных</w:t>
      </w:r>
      <w:r w:rsidR="00C9326D" w:rsidRPr="00BD78F1">
        <w:rPr>
          <w:i/>
        </w:rPr>
        <w:t xml:space="preserve"> </w:t>
      </w:r>
      <w:r w:rsidRPr="00BD78F1">
        <w:rPr>
          <w:i/>
        </w:rPr>
        <w:t>видов</w:t>
      </w:r>
      <w:r w:rsidR="00C9326D" w:rsidRPr="00BD78F1">
        <w:rPr>
          <w:i/>
        </w:rPr>
        <w:t xml:space="preserve"> </w:t>
      </w:r>
      <w:r w:rsidRPr="00BD78F1">
        <w:rPr>
          <w:i/>
        </w:rPr>
        <w:t>выплат</w:t>
      </w:r>
    </w:p>
    <w:p w:rsidR="008B58A4" w:rsidRPr="00BD78F1" w:rsidRDefault="008B58A4" w:rsidP="00676D5F">
      <w:pPr>
        <w:numPr>
          <w:ilvl w:val="0"/>
          <w:numId w:val="25"/>
        </w:numPr>
        <w:rPr>
          <w:i/>
        </w:rPr>
      </w:pPr>
      <w:r w:rsidRPr="00BD78F1">
        <w:rPr>
          <w:i/>
        </w:rPr>
        <w:t>В</w:t>
      </w:r>
      <w:r w:rsidR="00C9326D" w:rsidRPr="00BD78F1">
        <w:rPr>
          <w:i/>
        </w:rPr>
        <w:t xml:space="preserve"> </w:t>
      </w:r>
      <w:r w:rsidRPr="00BD78F1">
        <w:rPr>
          <w:i/>
        </w:rPr>
        <w:t>России</w:t>
      </w:r>
      <w:r w:rsidR="00C9326D" w:rsidRPr="00BD78F1">
        <w:rPr>
          <w:i/>
        </w:rPr>
        <w:t xml:space="preserve"> </w:t>
      </w:r>
      <w:r w:rsidRPr="00BD78F1">
        <w:rPr>
          <w:i/>
        </w:rPr>
        <w:t>зарплаты</w:t>
      </w:r>
      <w:r w:rsidR="00C9326D" w:rsidRPr="00BD78F1">
        <w:rPr>
          <w:i/>
        </w:rPr>
        <w:t xml:space="preserve"> </w:t>
      </w:r>
      <w:r w:rsidRPr="00BD78F1">
        <w:rPr>
          <w:i/>
        </w:rPr>
        <w:t>работающих</w:t>
      </w:r>
      <w:r w:rsidR="00C9326D" w:rsidRPr="00BD78F1">
        <w:rPr>
          <w:i/>
        </w:rPr>
        <w:t xml:space="preserve"> </w:t>
      </w:r>
      <w:r w:rsidRPr="00BD78F1">
        <w:rPr>
          <w:i/>
        </w:rPr>
        <w:t>и</w:t>
      </w:r>
      <w:r w:rsidR="00C9326D" w:rsidRPr="00BD78F1">
        <w:rPr>
          <w:i/>
        </w:rPr>
        <w:t xml:space="preserve"> </w:t>
      </w:r>
      <w:r w:rsidRPr="00BD78F1">
        <w:rPr>
          <w:i/>
        </w:rPr>
        <w:t>неработающих</w:t>
      </w:r>
      <w:r w:rsidR="00C9326D" w:rsidRPr="00BD78F1">
        <w:rPr>
          <w:i/>
        </w:rPr>
        <w:t xml:space="preserve"> </w:t>
      </w:r>
      <w:r w:rsidRPr="00BD78F1">
        <w:rPr>
          <w:i/>
        </w:rPr>
        <w:t>пенсионеров</w:t>
      </w:r>
      <w:r w:rsidR="00C9326D" w:rsidRPr="00BD78F1">
        <w:rPr>
          <w:i/>
        </w:rPr>
        <w:t xml:space="preserve"> </w:t>
      </w:r>
      <w:r w:rsidRPr="00BD78F1">
        <w:rPr>
          <w:i/>
        </w:rPr>
        <w:t>теперь</w:t>
      </w:r>
      <w:r w:rsidR="00C9326D" w:rsidRPr="00BD78F1">
        <w:rPr>
          <w:i/>
        </w:rPr>
        <w:t xml:space="preserve"> </w:t>
      </w:r>
      <w:r w:rsidRPr="00BD78F1">
        <w:rPr>
          <w:i/>
        </w:rPr>
        <w:t>находятся</w:t>
      </w:r>
      <w:r w:rsidR="00C9326D" w:rsidRPr="00BD78F1">
        <w:rPr>
          <w:i/>
        </w:rPr>
        <w:t xml:space="preserve"> </w:t>
      </w:r>
      <w:r w:rsidRPr="00BD78F1">
        <w:rPr>
          <w:i/>
        </w:rPr>
        <w:t>почти</w:t>
      </w:r>
      <w:r w:rsidR="00C9326D" w:rsidRPr="00BD78F1">
        <w:rPr>
          <w:i/>
        </w:rPr>
        <w:t xml:space="preserve"> </w:t>
      </w:r>
      <w:r w:rsidRPr="00BD78F1">
        <w:rPr>
          <w:i/>
        </w:rPr>
        <w:t>на</w:t>
      </w:r>
      <w:r w:rsidR="00C9326D" w:rsidRPr="00BD78F1">
        <w:rPr>
          <w:i/>
        </w:rPr>
        <w:t xml:space="preserve"> </w:t>
      </w:r>
      <w:r w:rsidRPr="00BD78F1">
        <w:rPr>
          <w:i/>
        </w:rPr>
        <w:t>одном</w:t>
      </w:r>
      <w:r w:rsidR="00C9326D" w:rsidRPr="00BD78F1">
        <w:rPr>
          <w:i/>
        </w:rPr>
        <w:t xml:space="preserve"> </w:t>
      </w:r>
      <w:r w:rsidRPr="00BD78F1">
        <w:rPr>
          <w:i/>
        </w:rPr>
        <w:t>уровне.</w:t>
      </w:r>
      <w:r w:rsidR="00C9326D" w:rsidRPr="00BD78F1">
        <w:rPr>
          <w:i/>
        </w:rPr>
        <w:t xml:space="preserve"> </w:t>
      </w:r>
      <w:r w:rsidRPr="00BD78F1">
        <w:rPr>
          <w:i/>
        </w:rPr>
        <w:t>С</w:t>
      </w:r>
      <w:r w:rsidR="00C9326D" w:rsidRPr="00BD78F1">
        <w:rPr>
          <w:i/>
        </w:rPr>
        <w:t xml:space="preserve"> </w:t>
      </w:r>
      <w:r w:rsidRPr="00BD78F1">
        <w:rPr>
          <w:i/>
        </w:rPr>
        <w:t>начала</w:t>
      </w:r>
      <w:r w:rsidR="00C9326D" w:rsidRPr="00BD78F1">
        <w:rPr>
          <w:i/>
        </w:rPr>
        <w:t xml:space="preserve"> </w:t>
      </w:r>
      <w:r w:rsidRPr="00BD78F1">
        <w:rPr>
          <w:i/>
        </w:rPr>
        <w:t>2023</w:t>
      </w:r>
      <w:r w:rsidR="00C9326D" w:rsidRPr="00BD78F1">
        <w:rPr>
          <w:i/>
        </w:rPr>
        <w:t xml:space="preserve"> </w:t>
      </w:r>
      <w:r w:rsidRPr="00BD78F1">
        <w:rPr>
          <w:i/>
        </w:rPr>
        <w:t>года</w:t>
      </w:r>
      <w:r w:rsidR="00C9326D" w:rsidRPr="00BD78F1">
        <w:rPr>
          <w:i/>
        </w:rPr>
        <w:t xml:space="preserve"> </w:t>
      </w:r>
      <w:r w:rsidRPr="00BD78F1">
        <w:rPr>
          <w:i/>
        </w:rPr>
        <w:t>по</w:t>
      </w:r>
      <w:r w:rsidR="00C9326D" w:rsidRPr="00BD78F1">
        <w:rPr>
          <w:i/>
        </w:rPr>
        <w:t xml:space="preserve"> </w:t>
      </w:r>
      <w:r w:rsidRPr="00BD78F1">
        <w:rPr>
          <w:i/>
        </w:rPr>
        <w:t>январь</w:t>
      </w:r>
      <w:r w:rsidR="00C9326D" w:rsidRPr="00BD78F1">
        <w:rPr>
          <w:i/>
        </w:rPr>
        <w:t xml:space="preserve"> </w:t>
      </w:r>
      <w:r w:rsidRPr="00BD78F1">
        <w:rPr>
          <w:i/>
        </w:rPr>
        <w:t>2024</w:t>
      </w:r>
      <w:r w:rsidR="00C9326D" w:rsidRPr="00BD78F1">
        <w:rPr>
          <w:i/>
        </w:rPr>
        <w:t xml:space="preserve"> </w:t>
      </w:r>
      <w:r w:rsidRPr="00BD78F1">
        <w:rPr>
          <w:i/>
        </w:rPr>
        <w:t>средние</w:t>
      </w:r>
      <w:r w:rsidR="00C9326D" w:rsidRPr="00BD78F1">
        <w:rPr>
          <w:i/>
        </w:rPr>
        <w:t xml:space="preserve"> </w:t>
      </w:r>
      <w:r w:rsidRPr="00BD78F1">
        <w:rPr>
          <w:i/>
        </w:rPr>
        <w:t>пенсии</w:t>
      </w:r>
      <w:r w:rsidR="00C9326D" w:rsidRPr="00BD78F1">
        <w:rPr>
          <w:i/>
        </w:rPr>
        <w:t xml:space="preserve"> </w:t>
      </w:r>
      <w:r w:rsidRPr="00BD78F1">
        <w:rPr>
          <w:i/>
        </w:rPr>
        <w:t>по</w:t>
      </w:r>
      <w:r w:rsidR="00C9326D" w:rsidRPr="00BD78F1">
        <w:rPr>
          <w:i/>
        </w:rPr>
        <w:t xml:space="preserve"> </w:t>
      </w:r>
      <w:r w:rsidRPr="00BD78F1">
        <w:rPr>
          <w:i/>
        </w:rPr>
        <w:t>старости</w:t>
      </w:r>
      <w:r w:rsidR="00C9326D" w:rsidRPr="00BD78F1">
        <w:rPr>
          <w:i/>
        </w:rPr>
        <w:t xml:space="preserve"> </w:t>
      </w:r>
      <w:r w:rsidRPr="00BD78F1">
        <w:rPr>
          <w:i/>
        </w:rPr>
        <w:t>у</w:t>
      </w:r>
      <w:r w:rsidR="00C9326D" w:rsidRPr="00BD78F1">
        <w:rPr>
          <w:i/>
        </w:rPr>
        <w:t xml:space="preserve"> </w:t>
      </w:r>
      <w:r w:rsidRPr="00BD78F1">
        <w:rPr>
          <w:i/>
        </w:rPr>
        <w:t>работающих</w:t>
      </w:r>
      <w:r w:rsidR="00C9326D" w:rsidRPr="00BD78F1">
        <w:rPr>
          <w:i/>
        </w:rPr>
        <w:t xml:space="preserve"> </w:t>
      </w:r>
      <w:r w:rsidRPr="00BD78F1">
        <w:rPr>
          <w:i/>
        </w:rPr>
        <w:t>россиян</w:t>
      </w:r>
      <w:r w:rsidR="00C9326D" w:rsidRPr="00BD78F1">
        <w:rPr>
          <w:i/>
        </w:rPr>
        <w:t xml:space="preserve"> </w:t>
      </w:r>
      <w:r w:rsidRPr="00BD78F1">
        <w:rPr>
          <w:i/>
        </w:rPr>
        <w:t>выросли</w:t>
      </w:r>
      <w:r w:rsidR="00C9326D" w:rsidRPr="00BD78F1">
        <w:rPr>
          <w:i/>
        </w:rPr>
        <w:t xml:space="preserve"> </w:t>
      </w:r>
      <w:r w:rsidRPr="00BD78F1">
        <w:rPr>
          <w:i/>
        </w:rPr>
        <w:t>до</w:t>
      </w:r>
      <w:r w:rsidR="00C9326D" w:rsidRPr="00BD78F1">
        <w:rPr>
          <w:i/>
        </w:rPr>
        <w:t xml:space="preserve"> </w:t>
      </w:r>
      <w:r w:rsidRPr="00BD78F1">
        <w:rPr>
          <w:i/>
        </w:rPr>
        <w:t>17,9</w:t>
      </w:r>
      <w:r w:rsidR="00C9326D" w:rsidRPr="00BD78F1">
        <w:rPr>
          <w:i/>
        </w:rPr>
        <w:t xml:space="preserve"> </w:t>
      </w:r>
      <w:r w:rsidRPr="00BD78F1">
        <w:rPr>
          <w:i/>
        </w:rPr>
        <w:t>тысячи</w:t>
      </w:r>
      <w:r w:rsidR="00C9326D" w:rsidRPr="00BD78F1">
        <w:rPr>
          <w:i/>
        </w:rPr>
        <w:t xml:space="preserve"> </w:t>
      </w:r>
      <w:r w:rsidRPr="00BD78F1">
        <w:rPr>
          <w:i/>
        </w:rPr>
        <w:t>рублей,</w:t>
      </w:r>
      <w:r w:rsidR="00C9326D" w:rsidRPr="00BD78F1">
        <w:rPr>
          <w:i/>
        </w:rPr>
        <w:t xml:space="preserve"> </w:t>
      </w:r>
      <w:r w:rsidRPr="00BD78F1">
        <w:rPr>
          <w:i/>
        </w:rPr>
        <w:t>это</w:t>
      </w:r>
      <w:r w:rsidR="00C9326D" w:rsidRPr="00BD78F1">
        <w:rPr>
          <w:i/>
        </w:rPr>
        <w:t xml:space="preserve"> </w:t>
      </w:r>
      <w:r w:rsidRPr="00BD78F1">
        <w:rPr>
          <w:i/>
        </w:rPr>
        <w:t>почти</w:t>
      </w:r>
      <w:r w:rsidR="00C9326D" w:rsidRPr="00BD78F1">
        <w:rPr>
          <w:i/>
        </w:rPr>
        <w:t xml:space="preserve"> </w:t>
      </w:r>
      <w:r w:rsidRPr="00BD78F1">
        <w:rPr>
          <w:i/>
        </w:rPr>
        <w:t>на</w:t>
      </w:r>
      <w:r w:rsidR="00C9326D" w:rsidRPr="00BD78F1">
        <w:rPr>
          <w:i/>
        </w:rPr>
        <w:t xml:space="preserve"> </w:t>
      </w:r>
      <w:r w:rsidRPr="00BD78F1">
        <w:rPr>
          <w:i/>
        </w:rPr>
        <w:t>13</w:t>
      </w:r>
      <w:r w:rsidR="00C9326D" w:rsidRPr="00BD78F1">
        <w:rPr>
          <w:i/>
        </w:rPr>
        <w:t>%</w:t>
      </w:r>
      <w:r w:rsidRPr="00BD78F1">
        <w:rPr>
          <w:i/>
        </w:rPr>
        <w:t>.</w:t>
      </w:r>
      <w:r w:rsidR="00C9326D" w:rsidRPr="00BD78F1">
        <w:rPr>
          <w:i/>
        </w:rPr>
        <w:t xml:space="preserve"> </w:t>
      </w:r>
      <w:r w:rsidRPr="00BD78F1">
        <w:rPr>
          <w:i/>
        </w:rPr>
        <w:t>Поступления</w:t>
      </w:r>
      <w:r w:rsidR="00C9326D" w:rsidRPr="00BD78F1">
        <w:rPr>
          <w:i/>
        </w:rPr>
        <w:t xml:space="preserve"> </w:t>
      </w:r>
      <w:r w:rsidRPr="00BD78F1">
        <w:rPr>
          <w:i/>
        </w:rPr>
        <w:t>зависят</w:t>
      </w:r>
      <w:r w:rsidR="00C9326D" w:rsidRPr="00BD78F1">
        <w:rPr>
          <w:i/>
        </w:rPr>
        <w:t xml:space="preserve"> </w:t>
      </w:r>
      <w:r w:rsidRPr="00BD78F1">
        <w:rPr>
          <w:i/>
        </w:rPr>
        <w:t>от</w:t>
      </w:r>
      <w:r w:rsidR="00C9326D" w:rsidRPr="00BD78F1">
        <w:rPr>
          <w:i/>
        </w:rPr>
        <w:t xml:space="preserve"> </w:t>
      </w:r>
      <w:r w:rsidRPr="00BD78F1">
        <w:rPr>
          <w:i/>
        </w:rPr>
        <w:t>стажа</w:t>
      </w:r>
      <w:r w:rsidR="00C9326D" w:rsidRPr="00BD78F1">
        <w:rPr>
          <w:i/>
        </w:rPr>
        <w:t xml:space="preserve"> </w:t>
      </w:r>
      <w:r w:rsidRPr="00BD78F1">
        <w:rPr>
          <w:i/>
        </w:rPr>
        <w:t>накопленных</w:t>
      </w:r>
      <w:r w:rsidR="00C9326D" w:rsidRPr="00BD78F1">
        <w:rPr>
          <w:i/>
        </w:rPr>
        <w:t xml:space="preserve"> </w:t>
      </w:r>
      <w:r w:rsidRPr="00BD78F1">
        <w:rPr>
          <w:i/>
        </w:rPr>
        <w:t>пенсионных</w:t>
      </w:r>
      <w:r w:rsidR="00C9326D" w:rsidRPr="00BD78F1">
        <w:rPr>
          <w:i/>
        </w:rPr>
        <w:t xml:space="preserve"> </w:t>
      </w:r>
      <w:r w:rsidRPr="00BD78F1">
        <w:rPr>
          <w:i/>
        </w:rPr>
        <w:t>баллов</w:t>
      </w:r>
      <w:r w:rsidR="00C9326D" w:rsidRPr="00BD78F1">
        <w:rPr>
          <w:i/>
        </w:rPr>
        <w:t xml:space="preserve"> </w:t>
      </w:r>
      <w:r w:rsidRPr="00BD78F1">
        <w:rPr>
          <w:i/>
        </w:rPr>
        <w:t>и</w:t>
      </w:r>
      <w:r w:rsidR="00C9326D" w:rsidRPr="00BD78F1">
        <w:rPr>
          <w:i/>
        </w:rPr>
        <w:t xml:space="preserve"> </w:t>
      </w:r>
      <w:r w:rsidRPr="00BD78F1">
        <w:rPr>
          <w:i/>
        </w:rPr>
        <w:t>региона.</w:t>
      </w:r>
      <w:r w:rsidR="00C9326D" w:rsidRPr="00BD78F1">
        <w:rPr>
          <w:i/>
        </w:rPr>
        <w:t xml:space="preserve"> </w:t>
      </w:r>
      <w:r w:rsidRPr="00BD78F1">
        <w:rPr>
          <w:i/>
        </w:rPr>
        <w:t>Подробности</w:t>
      </w:r>
      <w:r w:rsidR="00C9326D" w:rsidRPr="00BD78F1">
        <w:rPr>
          <w:i/>
        </w:rPr>
        <w:t xml:space="preserve"> - </w:t>
      </w:r>
      <w:hyperlink w:anchor="А108" w:history="1">
        <w:r w:rsidRPr="00BD78F1">
          <w:rPr>
            <w:rStyle w:val="a3"/>
            <w:i/>
          </w:rPr>
          <w:t>в</w:t>
        </w:r>
        <w:r w:rsidR="00C9326D" w:rsidRPr="00BD78F1">
          <w:rPr>
            <w:rStyle w:val="a3"/>
            <w:i/>
          </w:rPr>
          <w:t xml:space="preserve"> </w:t>
        </w:r>
        <w:r w:rsidRPr="00BD78F1">
          <w:rPr>
            <w:rStyle w:val="a3"/>
            <w:i/>
          </w:rPr>
          <w:t>материале</w:t>
        </w:r>
        <w:r w:rsidR="00C9326D" w:rsidRPr="00BD78F1">
          <w:rPr>
            <w:rStyle w:val="a3"/>
            <w:i/>
          </w:rPr>
          <w:t xml:space="preserve"> «</w:t>
        </w:r>
        <w:r w:rsidRPr="00BD78F1">
          <w:rPr>
            <w:rStyle w:val="a3"/>
            <w:i/>
          </w:rPr>
          <w:t>ФедералПресс</w:t>
        </w:r>
        <w:r w:rsidR="00C9326D" w:rsidRPr="00BD78F1">
          <w:rPr>
            <w:rStyle w:val="a3"/>
            <w:i/>
          </w:rPr>
          <w:t>»</w:t>
        </w:r>
      </w:hyperlink>
    </w:p>
    <w:p w:rsidR="00660B65" w:rsidRPr="00BD78F1" w:rsidRDefault="00660B65" w:rsidP="00676D5F">
      <w:pPr>
        <w:jc w:val="center"/>
        <w:rPr>
          <w:rFonts w:ascii="Arial" w:hAnsi="Arial" w:cs="Arial"/>
          <w:b/>
          <w:sz w:val="32"/>
          <w:szCs w:val="32"/>
        </w:rPr>
      </w:pPr>
      <w:r w:rsidRPr="00BD78F1">
        <w:rPr>
          <w:rFonts w:ascii="Arial" w:hAnsi="Arial" w:cs="Arial"/>
          <w:b/>
          <w:color w:val="984806"/>
          <w:sz w:val="32"/>
          <w:szCs w:val="32"/>
        </w:rPr>
        <w:t>Ц</w:t>
      </w:r>
      <w:r w:rsidRPr="00BD78F1">
        <w:rPr>
          <w:rFonts w:ascii="Arial" w:hAnsi="Arial" w:cs="Arial"/>
          <w:b/>
          <w:sz w:val="32"/>
          <w:szCs w:val="32"/>
        </w:rPr>
        <w:t>итаты</w:t>
      </w:r>
      <w:r w:rsidR="00C9326D" w:rsidRPr="00BD78F1">
        <w:rPr>
          <w:rFonts w:ascii="Arial" w:hAnsi="Arial" w:cs="Arial"/>
          <w:b/>
          <w:sz w:val="32"/>
          <w:szCs w:val="32"/>
        </w:rPr>
        <w:t xml:space="preserve"> </w:t>
      </w:r>
      <w:r w:rsidRPr="00BD78F1">
        <w:rPr>
          <w:rFonts w:ascii="Arial" w:hAnsi="Arial" w:cs="Arial"/>
          <w:b/>
          <w:sz w:val="32"/>
          <w:szCs w:val="32"/>
        </w:rPr>
        <w:t>дня</w:t>
      </w:r>
    </w:p>
    <w:p w:rsidR="008A0A9A" w:rsidRPr="00BD78F1" w:rsidRDefault="008A0A9A" w:rsidP="003B3BAA">
      <w:pPr>
        <w:numPr>
          <w:ilvl w:val="0"/>
          <w:numId w:val="27"/>
        </w:numPr>
        <w:rPr>
          <w:i/>
        </w:rPr>
      </w:pPr>
      <w:r w:rsidRPr="00BD78F1">
        <w:rPr>
          <w:i/>
        </w:rPr>
        <w:t>Максим</w:t>
      </w:r>
      <w:r w:rsidR="00C9326D" w:rsidRPr="00BD78F1">
        <w:rPr>
          <w:i/>
        </w:rPr>
        <w:t xml:space="preserve"> </w:t>
      </w:r>
      <w:r w:rsidRPr="00BD78F1">
        <w:rPr>
          <w:i/>
        </w:rPr>
        <w:t>Элик,</w:t>
      </w:r>
      <w:r w:rsidR="00C9326D" w:rsidRPr="00BD78F1">
        <w:rPr>
          <w:i/>
        </w:rPr>
        <w:t xml:space="preserve"> </w:t>
      </w:r>
      <w:r w:rsidRPr="00BD78F1">
        <w:rPr>
          <w:i/>
        </w:rPr>
        <w:t>заместитель</w:t>
      </w:r>
      <w:r w:rsidR="00C9326D" w:rsidRPr="00BD78F1">
        <w:rPr>
          <w:i/>
        </w:rPr>
        <w:t xml:space="preserve"> </w:t>
      </w:r>
      <w:r w:rsidRPr="00BD78F1">
        <w:rPr>
          <w:i/>
        </w:rPr>
        <w:t>генерального</w:t>
      </w:r>
      <w:r w:rsidR="00C9326D" w:rsidRPr="00BD78F1">
        <w:rPr>
          <w:i/>
        </w:rPr>
        <w:t xml:space="preserve"> </w:t>
      </w:r>
      <w:r w:rsidRPr="00BD78F1">
        <w:rPr>
          <w:i/>
        </w:rPr>
        <w:t>директора</w:t>
      </w:r>
      <w:r w:rsidR="00C9326D" w:rsidRPr="00BD78F1">
        <w:rPr>
          <w:i/>
        </w:rPr>
        <w:t xml:space="preserve"> </w:t>
      </w:r>
      <w:r w:rsidRPr="00BD78F1">
        <w:rPr>
          <w:i/>
        </w:rPr>
        <w:t>НПФ</w:t>
      </w:r>
      <w:r w:rsidR="00C9326D" w:rsidRPr="00BD78F1">
        <w:rPr>
          <w:i/>
        </w:rPr>
        <w:t xml:space="preserve"> «</w:t>
      </w:r>
      <w:r w:rsidRPr="00BD78F1">
        <w:rPr>
          <w:i/>
        </w:rPr>
        <w:t>БЛАГОСОСТОЯНИЕ</w:t>
      </w:r>
      <w:r w:rsidR="00C9326D" w:rsidRPr="00BD78F1">
        <w:rPr>
          <w:i/>
        </w:rPr>
        <w:t>»</w:t>
      </w:r>
      <w:r w:rsidRPr="00BD78F1">
        <w:rPr>
          <w:i/>
        </w:rPr>
        <w:t>:</w:t>
      </w:r>
      <w:r w:rsidR="00C9326D" w:rsidRPr="00BD78F1">
        <w:rPr>
          <w:i/>
        </w:rPr>
        <w:t xml:space="preserve"> «</w:t>
      </w:r>
      <w:r w:rsidRPr="00BD78F1">
        <w:rPr>
          <w:i/>
        </w:rPr>
        <w:t>Программа</w:t>
      </w:r>
      <w:r w:rsidR="00C9326D" w:rsidRPr="00BD78F1">
        <w:rPr>
          <w:i/>
        </w:rPr>
        <w:t xml:space="preserve"> </w:t>
      </w:r>
      <w:r w:rsidRPr="00BD78F1">
        <w:rPr>
          <w:i/>
        </w:rPr>
        <w:t>долгосрочных</w:t>
      </w:r>
      <w:r w:rsidR="00C9326D" w:rsidRPr="00BD78F1">
        <w:rPr>
          <w:i/>
        </w:rPr>
        <w:t xml:space="preserve"> </w:t>
      </w:r>
      <w:r w:rsidRPr="00BD78F1">
        <w:rPr>
          <w:i/>
        </w:rPr>
        <w:t>сбережений</w:t>
      </w:r>
      <w:r w:rsidR="00C9326D" w:rsidRPr="00BD78F1">
        <w:rPr>
          <w:i/>
        </w:rPr>
        <w:t xml:space="preserve"> </w:t>
      </w:r>
      <w:r w:rsidRPr="00BD78F1">
        <w:rPr>
          <w:i/>
        </w:rPr>
        <w:t>разработана</w:t>
      </w:r>
      <w:r w:rsidR="00C9326D" w:rsidRPr="00BD78F1">
        <w:rPr>
          <w:i/>
        </w:rPr>
        <w:t xml:space="preserve"> </w:t>
      </w:r>
      <w:r w:rsidRPr="00BD78F1">
        <w:rPr>
          <w:i/>
        </w:rPr>
        <w:t>Центробанком</w:t>
      </w:r>
      <w:r w:rsidR="00C9326D" w:rsidRPr="00BD78F1">
        <w:rPr>
          <w:i/>
        </w:rPr>
        <w:t xml:space="preserve"> </w:t>
      </w:r>
      <w:r w:rsidRPr="00BD78F1">
        <w:rPr>
          <w:i/>
        </w:rPr>
        <w:t>и</w:t>
      </w:r>
      <w:r w:rsidR="00C9326D" w:rsidRPr="00BD78F1">
        <w:rPr>
          <w:i/>
        </w:rPr>
        <w:t xml:space="preserve"> </w:t>
      </w:r>
      <w:r w:rsidRPr="00BD78F1">
        <w:rPr>
          <w:i/>
        </w:rPr>
        <w:t>Минфином</w:t>
      </w:r>
      <w:r w:rsidR="00C9326D" w:rsidRPr="00BD78F1">
        <w:rPr>
          <w:i/>
        </w:rPr>
        <w:t xml:space="preserve"> </w:t>
      </w:r>
      <w:r w:rsidRPr="00BD78F1">
        <w:rPr>
          <w:i/>
        </w:rPr>
        <w:t>для</w:t>
      </w:r>
      <w:r w:rsidR="00C9326D" w:rsidRPr="00BD78F1">
        <w:rPr>
          <w:i/>
        </w:rPr>
        <w:t xml:space="preserve"> </w:t>
      </w:r>
      <w:r w:rsidRPr="00BD78F1">
        <w:rPr>
          <w:i/>
        </w:rPr>
        <w:t>того,</w:t>
      </w:r>
      <w:r w:rsidR="00C9326D" w:rsidRPr="00BD78F1">
        <w:rPr>
          <w:i/>
        </w:rPr>
        <w:t xml:space="preserve"> </w:t>
      </w:r>
      <w:r w:rsidRPr="00BD78F1">
        <w:rPr>
          <w:i/>
        </w:rPr>
        <w:t>чтобы</w:t>
      </w:r>
      <w:r w:rsidR="00C9326D" w:rsidRPr="00BD78F1">
        <w:rPr>
          <w:i/>
        </w:rPr>
        <w:t xml:space="preserve"> </w:t>
      </w:r>
      <w:r w:rsidRPr="00BD78F1">
        <w:rPr>
          <w:i/>
        </w:rPr>
        <w:t>дать</w:t>
      </w:r>
      <w:r w:rsidR="00C9326D" w:rsidRPr="00BD78F1">
        <w:rPr>
          <w:i/>
        </w:rPr>
        <w:t xml:space="preserve"> </w:t>
      </w:r>
      <w:r w:rsidRPr="00BD78F1">
        <w:rPr>
          <w:i/>
        </w:rPr>
        <w:t>гражданам</w:t>
      </w:r>
      <w:r w:rsidR="00C9326D" w:rsidRPr="00BD78F1">
        <w:rPr>
          <w:i/>
        </w:rPr>
        <w:t xml:space="preserve"> </w:t>
      </w:r>
      <w:r w:rsidRPr="00BD78F1">
        <w:rPr>
          <w:i/>
        </w:rPr>
        <w:t>над</w:t>
      </w:r>
      <w:r w:rsidR="00C9326D" w:rsidRPr="00BD78F1">
        <w:rPr>
          <w:i/>
        </w:rPr>
        <w:t>е</w:t>
      </w:r>
      <w:r w:rsidRPr="00BD78F1">
        <w:rPr>
          <w:i/>
        </w:rPr>
        <w:t>жный</w:t>
      </w:r>
      <w:r w:rsidR="00C9326D" w:rsidRPr="00BD78F1">
        <w:rPr>
          <w:i/>
        </w:rPr>
        <w:t xml:space="preserve"> </w:t>
      </w:r>
      <w:r w:rsidRPr="00BD78F1">
        <w:rPr>
          <w:i/>
        </w:rPr>
        <w:t>и</w:t>
      </w:r>
      <w:r w:rsidR="00C9326D" w:rsidRPr="00BD78F1">
        <w:rPr>
          <w:i/>
        </w:rPr>
        <w:t xml:space="preserve"> </w:t>
      </w:r>
      <w:r w:rsidRPr="00BD78F1">
        <w:rPr>
          <w:i/>
        </w:rPr>
        <w:t>привлекательный</w:t>
      </w:r>
      <w:r w:rsidR="00C9326D" w:rsidRPr="00BD78F1">
        <w:rPr>
          <w:i/>
        </w:rPr>
        <w:t xml:space="preserve"> </w:t>
      </w:r>
      <w:r w:rsidRPr="00BD78F1">
        <w:rPr>
          <w:i/>
        </w:rPr>
        <w:t>инструмент</w:t>
      </w:r>
      <w:r w:rsidR="00C9326D" w:rsidRPr="00BD78F1">
        <w:rPr>
          <w:i/>
        </w:rPr>
        <w:t xml:space="preserve"> </w:t>
      </w:r>
      <w:r w:rsidRPr="00BD78F1">
        <w:rPr>
          <w:i/>
        </w:rPr>
        <w:t>для</w:t>
      </w:r>
      <w:r w:rsidR="00C9326D" w:rsidRPr="00BD78F1">
        <w:rPr>
          <w:i/>
        </w:rPr>
        <w:t xml:space="preserve"> </w:t>
      </w:r>
      <w:r w:rsidRPr="00BD78F1">
        <w:rPr>
          <w:i/>
        </w:rPr>
        <w:t>сбережений</w:t>
      </w:r>
      <w:r w:rsidR="00C9326D" w:rsidRPr="00BD78F1">
        <w:rPr>
          <w:i/>
        </w:rPr>
        <w:t xml:space="preserve"> </w:t>
      </w:r>
      <w:r w:rsidRPr="00BD78F1">
        <w:rPr>
          <w:i/>
        </w:rPr>
        <w:t>и</w:t>
      </w:r>
      <w:r w:rsidR="00C9326D" w:rsidRPr="00BD78F1">
        <w:rPr>
          <w:i/>
        </w:rPr>
        <w:t xml:space="preserve"> </w:t>
      </w:r>
      <w:r w:rsidRPr="00BD78F1">
        <w:rPr>
          <w:i/>
        </w:rPr>
        <w:t>одновременно</w:t>
      </w:r>
      <w:r w:rsidR="00C9326D" w:rsidRPr="00BD78F1">
        <w:rPr>
          <w:i/>
        </w:rPr>
        <w:t xml:space="preserve"> </w:t>
      </w:r>
      <w:r w:rsidRPr="00BD78F1">
        <w:rPr>
          <w:i/>
        </w:rPr>
        <w:t>поддержать</w:t>
      </w:r>
      <w:r w:rsidR="00C9326D" w:rsidRPr="00BD78F1">
        <w:rPr>
          <w:i/>
        </w:rPr>
        <w:t xml:space="preserve"> </w:t>
      </w:r>
      <w:r w:rsidRPr="00BD78F1">
        <w:rPr>
          <w:i/>
        </w:rPr>
        <w:t>их</w:t>
      </w:r>
      <w:r w:rsidR="00C9326D" w:rsidRPr="00BD78F1">
        <w:rPr>
          <w:i/>
        </w:rPr>
        <w:t xml:space="preserve"> </w:t>
      </w:r>
      <w:r w:rsidRPr="00BD78F1">
        <w:rPr>
          <w:i/>
        </w:rPr>
        <w:t>финансово</w:t>
      </w:r>
      <w:r w:rsidR="00C9326D" w:rsidRPr="00BD78F1">
        <w:rPr>
          <w:i/>
        </w:rPr>
        <w:t xml:space="preserve"> </w:t>
      </w:r>
      <w:r w:rsidRPr="00BD78F1">
        <w:rPr>
          <w:i/>
        </w:rPr>
        <w:t>со</w:t>
      </w:r>
      <w:r w:rsidR="00C9326D" w:rsidRPr="00BD78F1">
        <w:rPr>
          <w:i/>
        </w:rPr>
        <w:t xml:space="preserve"> </w:t>
      </w:r>
      <w:r w:rsidRPr="00BD78F1">
        <w:rPr>
          <w:i/>
        </w:rPr>
        <w:t>стороны</w:t>
      </w:r>
      <w:r w:rsidR="00C9326D" w:rsidRPr="00BD78F1">
        <w:rPr>
          <w:i/>
        </w:rPr>
        <w:t xml:space="preserve"> </w:t>
      </w:r>
      <w:r w:rsidRPr="00BD78F1">
        <w:rPr>
          <w:i/>
        </w:rPr>
        <w:t>государства.</w:t>
      </w:r>
      <w:r w:rsidR="00C9326D" w:rsidRPr="00BD78F1">
        <w:rPr>
          <w:i/>
        </w:rPr>
        <w:t xml:space="preserve"> </w:t>
      </w:r>
      <w:r w:rsidRPr="00BD78F1">
        <w:rPr>
          <w:i/>
        </w:rPr>
        <w:t>С</w:t>
      </w:r>
      <w:r w:rsidR="00C9326D" w:rsidRPr="00BD78F1">
        <w:rPr>
          <w:i/>
        </w:rPr>
        <w:t xml:space="preserve"> </w:t>
      </w:r>
      <w:r w:rsidRPr="00BD78F1">
        <w:rPr>
          <w:i/>
        </w:rPr>
        <w:t>е</w:t>
      </w:r>
      <w:r w:rsidR="00C9326D" w:rsidRPr="00BD78F1">
        <w:rPr>
          <w:i/>
        </w:rPr>
        <w:t xml:space="preserve">е </w:t>
      </w:r>
      <w:r w:rsidRPr="00BD78F1">
        <w:rPr>
          <w:i/>
        </w:rPr>
        <w:t>помощью</w:t>
      </w:r>
      <w:r w:rsidR="00C9326D" w:rsidRPr="00BD78F1">
        <w:rPr>
          <w:i/>
        </w:rPr>
        <w:t xml:space="preserve"> </w:t>
      </w:r>
      <w:r w:rsidRPr="00BD78F1">
        <w:rPr>
          <w:i/>
        </w:rPr>
        <w:t>можно</w:t>
      </w:r>
      <w:r w:rsidR="00C9326D" w:rsidRPr="00BD78F1">
        <w:rPr>
          <w:i/>
        </w:rPr>
        <w:t xml:space="preserve"> </w:t>
      </w:r>
      <w:r w:rsidRPr="00BD78F1">
        <w:rPr>
          <w:i/>
        </w:rPr>
        <w:t>копить</w:t>
      </w:r>
      <w:r w:rsidR="00C9326D" w:rsidRPr="00BD78F1">
        <w:rPr>
          <w:i/>
        </w:rPr>
        <w:t xml:space="preserve"> </w:t>
      </w:r>
      <w:r w:rsidRPr="00BD78F1">
        <w:rPr>
          <w:i/>
        </w:rPr>
        <w:t>на</w:t>
      </w:r>
      <w:r w:rsidR="00C9326D" w:rsidRPr="00BD78F1">
        <w:rPr>
          <w:i/>
        </w:rPr>
        <w:t xml:space="preserve"> </w:t>
      </w:r>
      <w:r w:rsidRPr="00BD78F1">
        <w:rPr>
          <w:i/>
        </w:rPr>
        <w:t>долгосрочные</w:t>
      </w:r>
      <w:r w:rsidR="00C9326D" w:rsidRPr="00BD78F1">
        <w:rPr>
          <w:i/>
        </w:rPr>
        <w:t xml:space="preserve"> </w:t>
      </w:r>
      <w:r w:rsidRPr="00BD78F1">
        <w:rPr>
          <w:i/>
        </w:rPr>
        <w:t>цели,</w:t>
      </w:r>
      <w:r w:rsidR="00C9326D" w:rsidRPr="00BD78F1">
        <w:rPr>
          <w:i/>
        </w:rPr>
        <w:t xml:space="preserve"> </w:t>
      </w:r>
      <w:r w:rsidRPr="00BD78F1">
        <w:rPr>
          <w:i/>
        </w:rPr>
        <w:t>например</w:t>
      </w:r>
      <w:r w:rsidR="00C9326D" w:rsidRPr="00BD78F1">
        <w:rPr>
          <w:i/>
        </w:rPr>
        <w:t xml:space="preserve"> </w:t>
      </w:r>
      <w:r w:rsidRPr="00BD78F1">
        <w:rPr>
          <w:i/>
        </w:rPr>
        <w:t>на</w:t>
      </w:r>
      <w:r w:rsidR="00C9326D" w:rsidRPr="00BD78F1">
        <w:rPr>
          <w:i/>
        </w:rPr>
        <w:t xml:space="preserve"> </w:t>
      </w:r>
      <w:r w:rsidRPr="00BD78F1">
        <w:rPr>
          <w:i/>
        </w:rPr>
        <w:t>взнос</w:t>
      </w:r>
      <w:r w:rsidR="00C9326D" w:rsidRPr="00BD78F1">
        <w:rPr>
          <w:i/>
        </w:rPr>
        <w:t xml:space="preserve"> </w:t>
      </w:r>
      <w:r w:rsidRPr="00BD78F1">
        <w:rPr>
          <w:i/>
        </w:rPr>
        <w:t>на</w:t>
      </w:r>
      <w:r w:rsidR="00C9326D" w:rsidRPr="00BD78F1">
        <w:rPr>
          <w:i/>
        </w:rPr>
        <w:t xml:space="preserve"> </w:t>
      </w:r>
      <w:r w:rsidRPr="00BD78F1">
        <w:rPr>
          <w:i/>
        </w:rPr>
        <w:t>покупку</w:t>
      </w:r>
      <w:r w:rsidR="00C9326D" w:rsidRPr="00BD78F1">
        <w:rPr>
          <w:i/>
        </w:rPr>
        <w:t xml:space="preserve"> </w:t>
      </w:r>
      <w:r w:rsidRPr="00BD78F1">
        <w:rPr>
          <w:i/>
        </w:rPr>
        <w:t>недвижимости.</w:t>
      </w:r>
      <w:r w:rsidR="00C9326D" w:rsidRPr="00BD78F1">
        <w:rPr>
          <w:i/>
        </w:rPr>
        <w:t xml:space="preserve"> </w:t>
      </w:r>
      <w:r w:rsidRPr="00BD78F1">
        <w:rPr>
          <w:i/>
        </w:rPr>
        <w:t>Или</w:t>
      </w:r>
      <w:r w:rsidR="00C9326D" w:rsidRPr="00BD78F1">
        <w:rPr>
          <w:i/>
        </w:rPr>
        <w:t xml:space="preserve"> </w:t>
      </w:r>
      <w:r w:rsidRPr="00BD78F1">
        <w:rPr>
          <w:i/>
        </w:rPr>
        <w:t>обеспечить</w:t>
      </w:r>
      <w:r w:rsidR="00C9326D" w:rsidRPr="00BD78F1">
        <w:rPr>
          <w:i/>
        </w:rPr>
        <w:t xml:space="preserve"> </w:t>
      </w:r>
      <w:r w:rsidRPr="00BD78F1">
        <w:rPr>
          <w:i/>
        </w:rPr>
        <w:t>себе</w:t>
      </w:r>
      <w:r w:rsidR="00C9326D" w:rsidRPr="00BD78F1">
        <w:rPr>
          <w:i/>
        </w:rPr>
        <w:t xml:space="preserve"> </w:t>
      </w:r>
      <w:r w:rsidRPr="00BD78F1">
        <w:rPr>
          <w:i/>
        </w:rPr>
        <w:t>на</w:t>
      </w:r>
      <w:r w:rsidR="00C9326D" w:rsidRPr="00BD78F1">
        <w:rPr>
          <w:i/>
        </w:rPr>
        <w:t xml:space="preserve"> </w:t>
      </w:r>
      <w:r w:rsidRPr="00BD78F1">
        <w:rPr>
          <w:i/>
        </w:rPr>
        <w:t>будущее</w:t>
      </w:r>
      <w:r w:rsidR="00C9326D" w:rsidRPr="00BD78F1">
        <w:rPr>
          <w:i/>
        </w:rPr>
        <w:t xml:space="preserve"> </w:t>
      </w:r>
      <w:r w:rsidRPr="00BD78F1">
        <w:rPr>
          <w:i/>
        </w:rPr>
        <w:t>доход</w:t>
      </w:r>
      <w:r w:rsidR="00C9326D" w:rsidRPr="00BD78F1">
        <w:rPr>
          <w:i/>
        </w:rPr>
        <w:t xml:space="preserve"> </w:t>
      </w:r>
      <w:r w:rsidRPr="00BD78F1">
        <w:rPr>
          <w:i/>
        </w:rPr>
        <w:t>в</w:t>
      </w:r>
      <w:r w:rsidR="00C9326D" w:rsidRPr="00BD78F1">
        <w:rPr>
          <w:i/>
        </w:rPr>
        <w:t xml:space="preserve"> </w:t>
      </w:r>
      <w:r w:rsidRPr="00BD78F1">
        <w:rPr>
          <w:i/>
        </w:rPr>
        <w:t>виде</w:t>
      </w:r>
      <w:r w:rsidR="00C9326D" w:rsidRPr="00BD78F1">
        <w:rPr>
          <w:i/>
        </w:rPr>
        <w:t xml:space="preserve"> </w:t>
      </w:r>
      <w:r w:rsidRPr="00BD78F1">
        <w:rPr>
          <w:i/>
        </w:rPr>
        <w:t>получения</w:t>
      </w:r>
      <w:r w:rsidR="00C9326D" w:rsidRPr="00BD78F1">
        <w:rPr>
          <w:i/>
        </w:rPr>
        <w:t xml:space="preserve"> </w:t>
      </w:r>
      <w:r w:rsidRPr="00BD78F1">
        <w:rPr>
          <w:i/>
        </w:rPr>
        <w:t>периодических</w:t>
      </w:r>
      <w:r w:rsidR="00C9326D" w:rsidRPr="00BD78F1">
        <w:rPr>
          <w:i/>
        </w:rPr>
        <w:t xml:space="preserve"> </w:t>
      </w:r>
      <w:r w:rsidRPr="00BD78F1">
        <w:rPr>
          <w:i/>
        </w:rPr>
        <w:t>выплат</w:t>
      </w:r>
      <w:r w:rsidR="00C9326D" w:rsidRPr="00BD78F1">
        <w:rPr>
          <w:i/>
        </w:rPr>
        <w:t>»</w:t>
      </w:r>
    </w:p>
    <w:p w:rsidR="00676D5F" w:rsidRPr="00BD78F1" w:rsidRDefault="008A0A9A" w:rsidP="003B3BAA">
      <w:pPr>
        <w:numPr>
          <w:ilvl w:val="0"/>
          <w:numId w:val="27"/>
        </w:numPr>
        <w:rPr>
          <w:i/>
        </w:rPr>
      </w:pPr>
      <w:r w:rsidRPr="00BD78F1">
        <w:rPr>
          <w:i/>
        </w:rPr>
        <w:t>Максим</w:t>
      </w:r>
      <w:r w:rsidR="00C9326D" w:rsidRPr="00BD78F1">
        <w:rPr>
          <w:i/>
        </w:rPr>
        <w:t xml:space="preserve"> </w:t>
      </w:r>
      <w:r w:rsidRPr="00BD78F1">
        <w:rPr>
          <w:i/>
        </w:rPr>
        <w:t>Элик,</w:t>
      </w:r>
      <w:r w:rsidR="00C9326D" w:rsidRPr="00BD78F1">
        <w:rPr>
          <w:i/>
        </w:rPr>
        <w:t xml:space="preserve"> </w:t>
      </w:r>
      <w:r w:rsidRPr="00BD78F1">
        <w:rPr>
          <w:i/>
        </w:rPr>
        <w:t>заместитель</w:t>
      </w:r>
      <w:r w:rsidR="00C9326D" w:rsidRPr="00BD78F1">
        <w:rPr>
          <w:i/>
        </w:rPr>
        <w:t xml:space="preserve"> </w:t>
      </w:r>
      <w:r w:rsidRPr="00BD78F1">
        <w:rPr>
          <w:i/>
        </w:rPr>
        <w:t>генерального</w:t>
      </w:r>
      <w:r w:rsidR="00C9326D" w:rsidRPr="00BD78F1">
        <w:rPr>
          <w:i/>
        </w:rPr>
        <w:t xml:space="preserve"> </w:t>
      </w:r>
      <w:r w:rsidRPr="00BD78F1">
        <w:rPr>
          <w:i/>
        </w:rPr>
        <w:t>директора</w:t>
      </w:r>
      <w:r w:rsidR="00C9326D" w:rsidRPr="00BD78F1">
        <w:rPr>
          <w:i/>
        </w:rPr>
        <w:t xml:space="preserve"> </w:t>
      </w:r>
      <w:r w:rsidRPr="00BD78F1">
        <w:rPr>
          <w:i/>
        </w:rPr>
        <w:t>НПФ</w:t>
      </w:r>
      <w:r w:rsidR="00C9326D" w:rsidRPr="00BD78F1">
        <w:rPr>
          <w:i/>
        </w:rPr>
        <w:t xml:space="preserve"> «</w:t>
      </w:r>
      <w:r w:rsidRPr="00BD78F1">
        <w:rPr>
          <w:i/>
        </w:rPr>
        <w:t>БЛАГОСОСТОЯНИЕ</w:t>
      </w:r>
      <w:r w:rsidR="00C9326D" w:rsidRPr="00BD78F1">
        <w:rPr>
          <w:i/>
        </w:rPr>
        <w:t>»</w:t>
      </w:r>
      <w:r w:rsidRPr="00BD78F1">
        <w:rPr>
          <w:i/>
        </w:rPr>
        <w:t>:</w:t>
      </w:r>
      <w:r w:rsidR="00C9326D" w:rsidRPr="00BD78F1">
        <w:rPr>
          <w:i/>
        </w:rPr>
        <w:t xml:space="preserve"> «</w:t>
      </w:r>
      <w:r w:rsidRPr="00BD78F1">
        <w:rPr>
          <w:i/>
        </w:rPr>
        <w:t>В</w:t>
      </w:r>
      <w:r w:rsidR="00C9326D" w:rsidRPr="00BD78F1">
        <w:rPr>
          <w:i/>
        </w:rPr>
        <w:t xml:space="preserve"> </w:t>
      </w:r>
      <w:r w:rsidRPr="00BD78F1">
        <w:rPr>
          <w:i/>
        </w:rPr>
        <w:t>программе</w:t>
      </w:r>
      <w:r w:rsidR="00C9326D" w:rsidRPr="00BD78F1">
        <w:rPr>
          <w:i/>
        </w:rPr>
        <w:t xml:space="preserve"> </w:t>
      </w:r>
      <w:r w:rsidRPr="00BD78F1">
        <w:rPr>
          <w:i/>
        </w:rPr>
        <w:t>долгосрочных</w:t>
      </w:r>
      <w:r w:rsidR="00C9326D" w:rsidRPr="00BD78F1">
        <w:rPr>
          <w:i/>
        </w:rPr>
        <w:t xml:space="preserve"> </w:t>
      </w:r>
      <w:r w:rsidRPr="00BD78F1">
        <w:rPr>
          <w:i/>
        </w:rPr>
        <w:t>сбережений</w:t>
      </w:r>
      <w:r w:rsidR="00C9326D" w:rsidRPr="00BD78F1">
        <w:rPr>
          <w:i/>
        </w:rPr>
        <w:t xml:space="preserve"> </w:t>
      </w:r>
      <w:r w:rsidRPr="00BD78F1">
        <w:rPr>
          <w:i/>
        </w:rPr>
        <w:t>у</w:t>
      </w:r>
      <w:r w:rsidR="00C9326D" w:rsidRPr="00BD78F1">
        <w:rPr>
          <w:i/>
        </w:rPr>
        <w:t xml:space="preserve"> </w:t>
      </w:r>
      <w:r w:rsidRPr="00BD78F1">
        <w:rPr>
          <w:i/>
        </w:rPr>
        <w:t>вас</w:t>
      </w:r>
      <w:r w:rsidR="00C9326D" w:rsidRPr="00BD78F1">
        <w:rPr>
          <w:i/>
        </w:rPr>
        <w:t xml:space="preserve"> </w:t>
      </w:r>
      <w:r w:rsidRPr="00BD78F1">
        <w:rPr>
          <w:i/>
        </w:rPr>
        <w:t>больше</w:t>
      </w:r>
      <w:r w:rsidR="00C9326D" w:rsidRPr="00BD78F1">
        <w:rPr>
          <w:i/>
        </w:rPr>
        <w:t xml:space="preserve"> </w:t>
      </w:r>
      <w:r w:rsidRPr="00BD78F1">
        <w:rPr>
          <w:i/>
        </w:rPr>
        <w:t>возможностей</w:t>
      </w:r>
      <w:r w:rsidR="00C9326D" w:rsidRPr="00BD78F1">
        <w:rPr>
          <w:i/>
        </w:rPr>
        <w:t xml:space="preserve"> </w:t>
      </w:r>
      <w:r w:rsidRPr="00BD78F1">
        <w:rPr>
          <w:i/>
        </w:rPr>
        <w:t>получения</w:t>
      </w:r>
      <w:r w:rsidR="00C9326D" w:rsidRPr="00BD78F1">
        <w:rPr>
          <w:i/>
        </w:rPr>
        <w:t xml:space="preserve"> </w:t>
      </w:r>
      <w:r w:rsidRPr="00BD78F1">
        <w:rPr>
          <w:i/>
        </w:rPr>
        <w:t>выплат.</w:t>
      </w:r>
      <w:r w:rsidR="00C9326D" w:rsidRPr="00BD78F1">
        <w:rPr>
          <w:i/>
        </w:rPr>
        <w:t xml:space="preserve"> </w:t>
      </w:r>
      <w:r w:rsidRPr="00BD78F1">
        <w:rPr>
          <w:i/>
        </w:rPr>
        <w:t>Во-первых,</w:t>
      </w:r>
      <w:r w:rsidR="00C9326D" w:rsidRPr="00BD78F1">
        <w:rPr>
          <w:i/>
        </w:rPr>
        <w:t xml:space="preserve"> </w:t>
      </w:r>
      <w:r w:rsidRPr="00BD78F1">
        <w:rPr>
          <w:i/>
        </w:rPr>
        <w:t>при</w:t>
      </w:r>
      <w:r w:rsidR="00C9326D" w:rsidRPr="00BD78F1">
        <w:rPr>
          <w:i/>
        </w:rPr>
        <w:t xml:space="preserve"> </w:t>
      </w:r>
      <w:r w:rsidRPr="00BD78F1">
        <w:rPr>
          <w:i/>
        </w:rPr>
        <w:t>особых</w:t>
      </w:r>
      <w:r w:rsidR="00C9326D" w:rsidRPr="00BD78F1">
        <w:rPr>
          <w:i/>
        </w:rPr>
        <w:t xml:space="preserve"> </w:t>
      </w:r>
      <w:r w:rsidRPr="00BD78F1">
        <w:rPr>
          <w:i/>
        </w:rPr>
        <w:t>жизненных</w:t>
      </w:r>
      <w:r w:rsidR="00C9326D" w:rsidRPr="00BD78F1">
        <w:rPr>
          <w:i/>
        </w:rPr>
        <w:t xml:space="preserve"> </w:t>
      </w:r>
      <w:r w:rsidRPr="00BD78F1">
        <w:rPr>
          <w:i/>
        </w:rPr>
        <w:t>ситуациях</w:t>
      </w:r>
      <w:r w:rsidR="00C9326D" w:rsidRPr="00BD78F1">
        <w:rPr>
          <w:i/>
        </w:rPr>
        <w:t xml:space="preserve"> </w:t>
      </w:r>
      <w:r w:rsidRPr="00BD78F1">
        <w:rPr>
          <w:i/>
        </w:rPr>
        <w:t>сбережения</w:t>
      </w:r>
      <w:r w:rsidR="00C9326D" w:rsidRPr="00BD78F1">
        <w:rPr>
          <w:i/>
        </w:rPr>
        <w:t xml:space="preserve"> </w:t>
      </w:r>
      <w:r w:rsidRPr="00BD78F1">
        <w:rPr>
          <w:i/>
        </w:rPr>
        <w:t>по</w:t>
      </w:r>
      <w:r w:rsidR="00C9326D" w:rsidRPr="00BD78F1">
        <w:rPr>
          <w:i/>
        </w:rPr>
        <w:t xml:space="preserve"> </w:t>
      </w:r>
      <w:r w:rsidRPr="00BD78F1">
        <w:rPr>
          <w:i/>
        </w:rPr>
        <w:t>ПДС</w:t>
      </w:r>
      <w:r w:rsidR="00C9326D" w:rsidRPr="00BD78F1">
        <w:rPr>
          <w:i/>
        </w:rPr>
        <w:t xml:space="preserve"> </w:t>
      </w:r>
      <w:r w:rsidRPr="00BD78F1">
        <w:rPr>
          <w:i/>
        </w:rPr>
        <w:t>можно</w:t>
      </w:r>
      <w:r w:rsidR="00C9326D" w:rsidRPr="00BD78F1">
        <w:rPr>
          <w:i/>
        </w:rPr>
        <w:t xml:space="preserve"> </w:t>
      </w:r>
      <w:r w:rsidRPr="00BD78F1">
        <w:rPr>
          <w:i/>
        </w:rPr>
        <w:t>получить</w:t>
      </w:r>
      <w:r w:rsidR="00C9326D" w:rsidRPr="00BD78F1">
        <w:rPr>
          <w:i/>
        </w:rPr>
        <w:t xml:space="preserve"> </w:t>
      </w:r>
      <w:r w:rsidRPr="00BD78F1">
        <w:rPr>
          <w:i/>
        </w:rPr>
        <w:t>досрочно.</w:t>
      </w:r>
      <w:r w:rsidR="00C9326D" w:rsidRPr="00BD78F1">
        <w:rPr>
          <w:i/>
        </w:rPr>
        <w:t xml:space="preserve"> </w:t>
      </w:r>
      <w:r w:rsidRPr="00BD78F1">
        <w:rPr>
          <w:i/>
        </w:rPr>
        <w:t>В</w:t>
      </w:r>
      <w:r w:rsidR="00C9326D" w:rsidRPr="00BD78F1">
        <w:rPr>
          <w:i/>
        </w:rPr>
        <w:t xml:space="preserve"> </w:t>
      </w:r>
      <w:r w:rsidRPr="00BD78F1">
        <w:rPr>
          <w:i/>
        </w:rPr>
        <w:t>системе</w:t>
      </w:r>
      <w:r w:rsidR="00C9326D" w:rsidRPr="00BD78F1">
        <w:rPr>
          <w:i/>
        </w:rPr>
        <w:t xml:space="preserve"> </w:t>
      </w:r>
      <w:r w:rsidRPr="00BD78F1">
        <w:rPr>
          <w:i/>
        </w:rPr>
        <w:t>ОПС</w:t>
      </w:r>
      <w:r w:rsidR="00C9326D" w:rsidRPr="00BD78F1">
        <w:rPr>
          <w:i/>
        </w:rPr>
        <w:t xml:space="preserve"> </w:t>
      </w:r>
      <w:r w:rsidRPr="00BD78F1">
        <w:rPr>
          <w:i/>
        </w:rPr>
        <w:t>такой</w:t>
      </w:r>
      <w:r w:rsidR="00C9326D" w:rsidRPr="00BD78F1">
        <w:rPr>
          <w:i/>
        </w:rPr>
        <w:t xml:space="preserve"> </w:t>
      </w:r>
      <w:r w:rsidRPr="00BD78F1">
        <w:rPr>
          <w:i/>
        </w:rPr>
        <w:t>опции</w:t>
      </w:r>
      <w:r w:rsidR="00C9326D" w:rsidRPr="00BD78F1">
        <w:rPr>
          <w:i/>
        </w:rPr>
        <w:t xml:space="preserve"> </w:t>
      </w:r>
      <w:r w:rsidRPr="00BD78F1">
        <w:rPr>
          <w:i/>
        </w:rPr>
        <w:t>нет.</w:t>
      </w:r>
      <w:r w:rsidR="00C9326D" w:rsidRPr="00BD78F1">
        <w:rPr>
          <w:i/>
        </w:rPr>
        <w:t xml:space="preserve"> </w:t>
      </w:r>
      <w:r w:rsidRPr="00BD78F1">
        <w:rPr>
          <w:i/>
        </w:rPr>
        <w:t>Во-вторых,</w:t>
      </w:r>
      <w:r w:rsidR="00C9326D" w:rsidRPr="00BD78F1">
        <w:rPr>
          <w:i/>
        </w:rPr>
        <w:t xml:space="preserve"> </w:t>
      </w:r>
      <w:r w:rsidRPr="00BD78F1">
        <w:rPr>
          <w:i/>
        </w:rPr>
        <w:t>ПДС</w:t>
      </w:r>
      <w:r w:rsidR="00C9326D" w:rsidRPr="00BD78F1">
        <w:rPr>
          <w:i/>
        </w:rPr>
        <w:t xml:space="preserve"> </w:t>
      </w:r>
      <w:r w:rsidRPr="00BD78F1">
        <w:rPr>
          <w:i/>
        </w:rPr>
        <w:t>да</w:t>
      </w:r>
      <w:r w:rsidR="00C9326D" w:rsidRPr="00BD78F1">
        <w:rPr>
          <w:i/>
        </w:rPr>
        <w:t>е</w:t>
      </w:r>
      <w:r w:rsidRPr="00BD78F1">
        <w:rPr>
          <w:i/>
        </w:rPr>
        <w:t>т</w:t>
      </w:r>
      <w:r w:rsidR="00C9326D" w:rsidRPr="00BD78F1">
        <w:rPr>
          <w:i/>
        </w:rPr>
        <w:t xml:space="preserve"> </w:t>
      </w:r>
      <w:r w:rsidRPr="00BD78F1">
        <w:rPr>
          <w:i/>
        </w:rPr>
        <w:t>возможность</w:t>
      </w:r>
      <w:r w:rsidR="00C9326D" w:rsidRPr="00BD78F1">
        <w:rPr>
          <w:i/>
        </w:rPr>
        <w:t xml:space="preserve"> </w:t>
      </w:r>
      <w:r w:rsidRPr="00BD78F1">
        <w:rPr>
          <w:i/>
        </w:rPr>
        <w:t>участнику</w:t>
      </w:r>
      <w:r w:rsidR="00C9326D" w:rsidRPr="00BD78F1">
        <w:rPr>
          <w:i/>
        </w:rPr>
        <w:t xml:space="preserve"> </w:t>
      </w:r>
      <w:r w:rsidRPr="00BD78F1">
        <w:rPr>
          <w:i/>
        </w:rPr>
        <w:t>выбрать</w:t>
      </w:r>
      <w:r w:rsidR="00C9326D" w:rsidRPr="00BD78F1">
        <w:rPr>
          <w:i/>
        </w:rPr>
        <w:t xml:space="preserve"> </w:t>
      </w:r>
      <w:r w:rsidRPr="00BD78F1">
        <w:rPr>
          <w:i/>
        </w:rPr>
        <w:t>вариант</w:t>
      </w:r>
      <w:r w:rsidR="00C9326D" w:rsidRPr="00BD78F1">
        <w:rPr>
          <w:i/>
        </w:rPr>
        <w:t xml:space="preserve"> </w:t>
      </w:r>
      <w:r w:rsidRPr="00BD78F1">
        <w:rPr>
          <w:i/>
        </w:rPr>
        <w:t>выплат</w:t>
      </w:r>
      <w:r w:rsidR="00C9326D" w:rsidRPr="00BD78F1">
        <w:rPr>
          <w:i/>
        </w:rPr>
        <w:t xml:space="preserve"> </w:t>
      </w:r>
      <w:r w:rsidRPr="00BD78F1">
        <w:rPr>
          <w:i/>
        </w:rPr>
        <w:t>в</w:t>
      </w:r>
      <w:r w:rsidR="00C9326D" w:rsidRPr="00BD78F1">
        <w:rPr>
          <w:i/>
        </w:rPr>
        <w:t xml:space="preserve"> </w:t>
      </w:r>
      <w:r w:rsidRPr="00BD78F1">
        <w:rPr>
          <w:i/>
        </w:rPr>
        <w:t>течение</w:t>
      </w:r>
      <w:r w:rsidR="00C9326D" w:rsidRPr="00BD78F1">
        <w:rPr>
          <w:i/>
        </w:rPr>
        <w:t xml:space="preserve"> </w:t>
      </w:r>
      <w:r w:rsidRPr="00BD78F1">
        <w:rPr>
          <w:i/>
        </w:rPr>
        <w:t>определ</w:t>
      </w:r>
      <w:r w:rsidR="00C9326D" w:rsidRPr="00BD78F1">
        <w:rPr>
          <w:i/>
        </w:rPr>
        <w:t>е</w:t>
      </w:r>
      <w:r w:rsidRPr="00BD78F1">
        <w:rPr>
          <w:i/>
        </w:rPr>
        <w:t>нного</w:t>
      </w:r>
      <w:r w:rsidR="00C9326D" w:rsidRPr="00BD78F1">
        <w:rPr>
          <w:i/>
        </w:rPr>
        <w:t xml:space="preserve"> </w:t>
      </w:r>
      <w:r w:rsidRPr="00BD78F1">
        <w:rPr>
          <w:i/>
        </w:rPr>
        <w:t>срока</w:t>
      </w:r>
      <w:r w:rsidR="00C9326D" w:rsidRPr="00BD78F1">
        <w:rPr>
          <w:i/>
        </w:rPr>
        <w:t xml:space="preserve"> </w:t>
      </w:r>
      <w:r w:rsidRPr="00BD78F1">
        <w:rPr>
          <w:i/>
        </w:rPr>
        <w:t>с</w:t>
      </w:r>
      <w:r w:rsidR="00C9326D" w:rsidRPr="00BD78F1">
        <w:rPr>
          <w:i/>
        </w:rPr>
        <w:t xml:space="preserve"> </w:t>
      </w:r>
      <w:r w:rsidRPr="00BD78F1">
        <w:rPr>
          <w:i/>
        </w:rPr>
        <w:t>наследованием.</w:t>
      </w:r>
      <w:r w:rsidR="00C9326D" w:rsidRPr="00BD78F1">
        <w:rPr>
          <w:i/>
        </w:rPr>
        <w:t xml:space="preserve"> </w:t>
      </w:r>
      <w:r w:rsidRPr="00BD78F1">
        <w:rPr>
          <w:i/>
        </w:rPr>
        <w:t>В</w:t>
      </w:r>
      <w:r w:rsidR="00C9326D" w:rsidRPr="00BD78F1">
        <w:rPr>
          <w:i/>
        </w:rPr>
        <w:t xml:space="preserve"> </w:t>
      </w:r>
      <w:r w:rsidRPr="00BD78F1">
        <w:rPr>
          <w:i/>
        </w:rPr>
        <w:t>ОПС</w:t>
      </w:r>
      <w:r w:rsidR="00C9326D" w:rsidRPr="00BD78F1">
        <w:rPr>
          <w:i/>
        </w:rPr>
        <w:t xml:space="preserve"> </w:t>
      </w:r>
      <w:r w:rsidRPr="00BD78F1">
        <w:rPr>
          <w:i/>
        </w:rPr>
        <w:t>такого</w:t>
      </w:r>
      <w:r w:rsidR="00C9326D" w:rsidRPr="00BD78F1">
        <w:rPr>
          <w:i/>
        </w:rPr>
        <w:t xml:space="preserve"> </w:t>
      </w:r>
      <w:r w:rsidRPr="00BD78F1">
        <w:rPr>
          <w:i/>
        </w:rPr>
        <w:t>тоже</w:t>
      </w:r>
      <w:r w:rsidR="00C9326D" w:rsidRPr="00BD78F1">
        <w:rPr>
          <w:i/>
        </w:rPr>
        <w:t xml:space="preserve"> </w:t>
      </w:r>
      <w:r w:rsidRPr="00BD78F1">
        <w:rPr>
          <w:i/>
        </w:rPr>
        <w:t>нет:</w:t>
      </w:r>
      <w:r w:rsidR="00C9326D" w:rsidRPr="00BD78F1">
        <w:rPr>
          <w:i/>
        </w:rPr>
        <w:t xml:space="preserve"> </w:t>
      </w:r>
      <w:r w:rsidRPr="00BD78F1">
        <w:rPr>
          <w:i/>
        </w:rPr>
        <w:t>назначается</w:t>
      </w:r>
      <w:r w:rsidR="00C9326D" w:rsidRPr="00BD78F1">
        <w:rPr>
          <w:i/>
        </w:rPr>
        <w:t xml:space="preserve"> </w:t>
      </w:r>
      <w:r w:rsidRPr="00BD78F1">
        <w:rPr>
          <w:i/>
        </w:rPr>
        <w:t>или</w:t>
      </w:r>
      <w:r w:rsidR="00C9326D" w:rsidRPr="00BD78F1">
        <w:rPr>
          <w:i/>
        </w:rPr>
        <w:t xml:space="preserve"> </w:t>
      </w:r>
      <w:r w:rsidRPr="00BD78F1">
        <w:rPr>
          <w:i/>
        </w:rPr>
        <w:t>единовременная</w:t>
      </w:r>
      <w:r w:rsidR="00C9326D" w:rsidRPr="00BD78F1">
        <w:rPr>
          <w:i/>
        </w:rPr>
        <w:t xml:space="preserve"> </w:t>
      </w:r>
      <w:r w:rsidRPr="00BD78F1">
        <w:rPr>
          <w:i/>
        </w:rPr>
        <w:t>выплата,</w:t>
      </w:r>
      <w:r w:rsidR="00C9326D" w:rsidRPr="00BD78F1">
        <w:rPr>
          <w:i/>
        </w:rPr>
        <w:t xml:space="preserve"> </w:t>
      </w:r>
      <w:r w:rsidRPr="00BD78F1">
        <w:rPr>
          <w:i/>
        </w:rPr>
        <w:t>если</w:t>
      </w:r>
      <w:r w:rsidR="00C9326D" w:rsidRPr="00BD78F1">
        <w:rPr>
          <w:i/>
        </w:rPr>
        <w:t xml:space="preserve"> </w:t>
      </w:r>
      <w:r w:rsidRPr="00BD78F1">
        <w:rPr>
          <w:i/>
        </w:rPr>
        <w:t>сумма</w:t>
      </w:r>
      <w:r w:rsidR="00C9326D" w:rsidRPr="00BD78F1">
        <w:rPr>
          <w:i/>
        </w:rPr>
        <w:t xml:space="preserve"> </w:t>
      </w:r>
      <w:r w:rsidRPr="00BD78F1">
        <w:rPr>
          <w:i/>
        </w:rPr>
        <w:t>накоплений</w:t>
      </w:r>
      <w:r w:rsidR="00C9326D" w:rsidRPr="00BD78F1">
        <w:rPr>
          <w:i/>
        </w:rPr>
        <w:t xml:space="preserve"> </w:t>
      </w:r>
      <w:r w:rsidRPr="00BD78F1">
        <w:rPr>
          <w:i/>
        </w:rPr>
        <w:t>небольшая,</w:t>
      </w:r>
      <w:r w:rsidR="00C9326D" w:rsidRPr="00BD78F1">
        <w:rPr>
          <w:i/>
        </w:rPr>
        <w:t xml:space="preserve"> </w:t>
      </w:r>
      <w:r w:rsidRPr="00BD78F1">
        <w:rPr>
          <w:i/>
        </w:rPr>
        <w:t>или</w:t>
      </w:r>
      <w:r w:rsidR="00C9326D" w:rsidRPr="00BD78F1">
        <w:rPr>
          <w:i/>
        </w:rPr>
        <w:t xml:space="preserve"> </w:t>
      </w:r>
      <w:r w:rsidRPr="00BD78F1">
        <w:rPr>
          <w:i/>
        </w:rPr>
        <w:t>пожизненная</w:t>
      </w:r>
      <w:r w:rsidR="00C9326D" w:rsidRPr="00BD78F1">
        <w:rPr>
          <w:i/>
        </w:rPr>
        <w:t xml:space="preserve"> </w:t>
      </w:r>
      <w:r w:rsidRPr="00BD78F1">
        <w:rPr>
          <w:i/>
        </w:rPr>
        <w:t>без</w:t>
      </w:r>
      <w:r w:rsidR="00C9326D" w:rsidRPr="00BD78F1">
        <w:rPr>
          <w:i/>
        </w:rPr>
        <w:t xml:space="preserve"> </w:t>
      </w:r>
      <w:r w:rsidRPr="00BD78F1">
        <w:rPr>
          <w:i/>
        </w:rPr>
        <w:t>права</w:t>
      </w:r>
      <w:r w:rsidR="00C9326D" w:rsidRPr="00BD78F1">
        <w:rPr>
          <w:i/>
        </w:rPr>
        <w:t xml:space="preserve"> </w:t>
      </w:r>
      <w:r w:rsidRPr="00BD78F1">
        <w:rPr>
          <w:i/>
        </w:rPr>
        <w:t>наследования.</w:t>
      </w:r>
      <w:r w:rsidR="00C9326D" w:rsidRPr="00BD78F1">
        <w:rPr>
          <w:i/>
        </w:rPr>
        <w:t xml:space="preserve"> </w:t>
      </w:r>
      <w:r w:rsidRPr="00BD78F1">
        <w:rPr>
          <w:i/>
        </w:rPr>
        <w:t>Ещ</w:t>
      </w:r>
      <w:r w:rsidR="00C9326D" w:rsidRPr="00BD78F1">
        <w:rPr>
          <w:i/>
        </w:rPr>
        <w:t xml:space="preserve">е </w:t>
      </w:r>
      <w:r w:rsidRPr="00BD78F1">
        <w:rPr>
          <w:i/>
        </w:rPr>
        <w:t>один</w:t>
      </w:r>
      <w:r w:rsidR="00C9326D" w:rsidRPr="00BD78F1">
        <w:rPr>
          <w:i/>
        </w:rPr>
        <w:t xml:space="preserve"> </w:t>
      </w:r>
      <w:r w:rsidRPr="00BD78F1">
        <w:rPr>
          <w:i/>
        </w:rPr>
        <w:t>аргумент</w:t>
      </w:r>
      <w:r w:rsidR="00C9326D" w:rsidRPr="00BD78F1">
        <w:rPr>
          <w:i/>
        </w:rPr>
        <w:t xml:space="preserve"> </w:t>
      </w:r>
      <w:r w:rsidRPr="00BD78F1">
        <w:rPr>
          <w:i/>
        </w:rPr>
        <w:t>в</w:t>
      </w:r>
      <w:r w:rsidR="00C9326D" w:rsidRPr="00BD78F1">
        <w:rPr>
          <w:i/>
        </w:rPr>
        <w:t xml:space="preserve"> </w:t>
      </w:r>
      <w:r w:rsidRPr="00BD78F1">
        <w:rPr>
          <w:i/>
        </w:rPr>
        <w:t>пользу</w:t>
      </w:r>
      <w:r w:rsidR="00C9326D" w:rsidRPr="00BD78F1">
        <w:rPr>
          <w:i/>
        </w:rPr>
        <w:t xml:space="preserve"> </w:t>
      </w:r>
      <w:r w:rsidRPr="00BD78F1">
        <w:rPr>
          <w:i/>
        </w:rPr>
        <w:t>перевода</w:t>
      </w:r>
      <w:r w:rsidR="00C9326D" w:rsidRPr="00BD78F1">
        <w:rPr>
          <w:i/>
        </w:rPr>
        <w:t xml:space="preserve"> </w:t>
      </w:r>
      <w:r w:rsidRPr="00BD78F1">
        <w:rPr>
          <w:i/>
        </w:rPr>
        <w:t>средств</w:t>
      </w:r>
      <w:r w:rsidR="00C9326D" w:rsidRPr="00BD78F1">
        <w:rPr>
          <w:i/>
        </w:rPr>
        <w:t xml:space="preserve"> </w:t>
      </w:r>
      <w:r w:rsidRPr="00BD78F1">
        <w:rPr>
          <w:i/>
        </w:rPr>
        <w:t>ОПС</w:t>
      </w:r>
      <w:r w:rsidR="00C9326D" w:rsidRPr="00BD78F1">
        <w:rPr>
          <w:i/>
        </w:rPr>
        <w:t xml:space="preserve"> </w:t>
      </w:r>
      <w:r w:rsidRPr="00BD78F1">
        <w:rPr>
          <w:i/>
        </w:rPr>
        <w:t>в</w:t>
      </w:r>
      <w:r w:rsidR="00C9326D" w:rsidRPr="00BD78F1">
        <w:rPr>
          <w:i/>
        </w:rPr>
        <w:t xml:space="preserve"> </w:t>
      </w:r>
      <w:r w:rsidRPr="00BD78F1">
        <w:rPr>
          <w:i/>
        </w:rPr>
        <w:t>ПДС</w:t>
      </w:r>
      <w:r w:rsidR="00C9326D" w:rsidRPr="00BD78F1">
        <w:rPr>
          <w:i/>
        </w:rPr>
        <w:t xml:space="preserve"> - </w:t>
      </w:r>
      <w:r w:rsidRPr="00BD78F1">
        <w:rPr>
          <w:i/>
        </w:rPr>
        <w:t>в</w:t>
      </w:r>
      <w:r w:rsidR="00C9326D" w:rsidRPr="00BD78F1">
        <w:rPr>
          <w:i/>
        </w:rPr>
        <w:t xml:space="preserve"> </w:t>
      </w:r>
      <w:r w:rsidRPr="00BD78F1">
        <w:rPr>
          <w:i/>
        </w:rPr>
        <w:t>программе</w:t>
      </w:r>
      <w:r w:rsidR="00C9326D" w:rsidRPr="00BD78F1">
        <w:rPr>
          <w:i/>
        </w:rPr>
        <w:t xml:space="preserve"> </w:t>
      </w:r>
      <w:r w:rsidRPr="00BD78F1">
        <w:rPr>
          <w:i/>
        </w:rPr>
        <w:t>долгосрочных</w:t>
      </w:r>
      <w:r w:rsidR="00C9326D" w:rsidRPr="00BD78F1">
        <w:rPr>
          <w:i/>
        </w:rPr>
        <w:t xml:space="preserve"> </w:t>
      </w:r>
      <w:r w:rsidRPr="00BD78F1">
        <w:rPr>
          <w:i/>
        </w:rPr>
        <w:t>сбережений</w:t>
      </w:r>
      <w:r w:rsidR="00C9326D" w:rsidRPr="00BD78F1">
        <w:rPr>
          <w:i/>
        </w:rPr>
        <w:t xml:space="preserve"> </w:t>
      </w:r>
      <w:r w:rsidRPr="00BD78F1">
        <w:rPr>
          <w:i/>
        </w:rPr>
        <w:t>государство</w:t>
      </w:r>
      <w:r w:rsidR="00C9326D" w:rsidRPr="00BD78F1">
        <w:rPr>
          <w:i/>
        </w:rPr>
        <w:t xml:space="preserve"> </w:t>
      </w:r>
      <w:r w:rsidRPr="00BD78F1">
        <w:rPr>
          <w:i/>
        </w:rPr>
        <w:t>да</w:t>
      </w:r>
      <w:r w:rsidR="00C9326D" w:rsidRPr="00BD78F1">
        <w:rPr>
          <w:i/>
        </w:rPr>
        <w:t>е</w:t>
      </w:r>
      <w:r w:rsidRPr="00BD78F1">
        <w:rPr>
          <w:i/>
        </w:rPr>
        <w:t>т</w:t>
      </w:r>
      <w:r w:rsidR="00C9326D" w:rsidRPr="00BD78F1">
        <w:rPr>
          <w:i/>
        </w:rPr>
        <w:t xml:space="preserve"> </w:t>
      </w:r>
      <w:r w:rsidRPr="00BD78F1">
        <w:rPr>
          <w:i/>
        </w:rPr>
        <w:t>повышенные</w:t>
      </w:r>
      <w:r w:rsidR="00C9326D" w:rsidRPr="00BD78F1">
        <w:rPr>
          <w:i/>
        </w:rPr>
        <w:t xml:space="preserve"> </w:t>
      </w:r>
      <w:r w:rsidRPr="00BD78F1">
        <w:rPr>
          <w:i/>
        </w:rPr>
        <w:t>гарантии</w:t>
      </w:r>
      <w:r w:rsidR="00C9326D" w:rsidRPr="00BD78F1">
        <w:rPr>
          <w:i/>
        </w:rPr>
        <w:t xml:space="preserve"> </w:t>
      </w:r>
      <w:r w:rsidRPr="00BD78F1">
        <w:rPr>
          <w:i/>
        </w:rPr>
        <w:t>сохранности</w:t>
      </w:r>
      <w:r w:rsidR="00C9326D" w:rsidRPr="00BD78F1">
        <w:rPr>
          <w:i/>
        </w:rPr>
        <w:t xml:space="preserve"> </w:t>
      </w:r>
      <w:r w:rsidRPr="00BD78F1">
        <w:rPr>
          <w:i/>
        </w:rPr>
        <w:t>средств</w:t>
      </w:r>
      <w:r w:rsidR="00C9326D" w:rsidRPr="00BD78F1">
        <w:rPr>
          <w:i/>
        </w:rPr>
        <w:t>»</w:t>
      </w:r>
    </w:p>
    <w:p w:rsidR="004D35B7" w:rsidRPr="00BD78F1" w:rsidRDefault="004D35B7" w:rsidP="003B3BAA">
      <w:pPr>
        <w:numPr>
          <w:ilvl w:val="0"/>
          <w:numId w:val="27"/>
        </w:numPr>
        <w:rPr>
          <w:i/>
        </w:rPr>
      </w:pPr>
      <w:r w:rsidRPr="00BD78F1">
        <w:rPr>
          <w:i/>
        </w:rPr>
        <w:t>Игорь</w:t>
      </w:r>
      <w:r w:rsidR="00C9326D" w:rsidRPr="00BD78F1">
        <w:rPr>
          <w:i/>
        </w:rPr>
        <w:t xml:space="preserve"> </w:t>
      </w:r>
      <w:r w:rsidRPr="00BD78F1">
        <w:rPr>
          <w:i/>
        </w:rPr>
        <w:t>Ефремов,</w:t>
      </w:r>
      <w:r w:rsidR="00C9326D" w:rsidRPr="00BD78F1">
        <w:rPr>
          <w:i/>
        </w:rPr>
        <w:t xml:space="preserve"> </w:t>
      </w:r>
      <w:r w:rsidRPr="00BD78F1">
        <w:rPr>
          <w:i/>
        </w:rPr>
        <w:t>демограф:</w:t>
      </w:r>
      <w:r w:rsidR="00C9326D" w:rsidRPr="00BD78F1">
        <w:rPr>
          <w:i/>
        </w:rPr>
        <w:t xml:space="preserve"> «</w:t>
      </w:r>
      <w:r w:rsidRPr="00BD78F1">
        <w:rPr>
          <w:i/>
        </w:rPr>
        <w:t>Исходя</w:t>
      </w:r>
      <w:r w:rsidR="00C9326D" w:rsidRPr="00BD78F1">
        <w:rPr>
          <w:i/>
        </w:rPr>
        <w:t xml:space="preserve"> </w:t>
      </w:r>
      <w:r w:rsidRPr="00BD78F1">
        <w:rPr>
          <w:i/>
        </w:rPr>
        <w:t>из</w:t>
      </w:r>
      <w:r w:rsidR="00C9326D" w:rsidRPr="00BD78F1">
        <w:rPr>
          <w:i/>
        </w:rPr>
        <w:t xml:space="preserve"> </w:t>
      </w:r>
      <w:r w:rsidRPr="00BD78F1">
        <w:rPr>
          <w:i/>
        </w:rPr>
        <w:t>динамики</w:t>
      </w:r>
      <w:r w:rsidR="00C9326D" w:rsidRPr="00BD78F1">
        <w:rPr>
          <w:i/>
        </w:rPr>
        <w:t xml:space="preserve"> </w:t>
      </w:r>
      <w:r w:rsidRPr="00BD78F1">
        <w:rPr>
          <w:i/>
        </w:rPr>
        <w:t>смертности</w:t>
      </w:r>
      <w:r w:rsidR="00C9326D" w:rsidRPr="00BD78F1">
        <w:rPr>
          <w:i/>
        </w:rPr>
        <w:t xml:space="preserve"> </w:t>
      </w:r>
      <w:r w:rsidRPr="00BD78F1">
        <w:rPr>
          <w:i/>
        </w:rPr>
        <w:t>и</w:t>
      </w:r>
      <w:r w:rsidR="00C9326D" w:rsidRPr="00BD78F1">
        <w:rPr>
          <w:i/>
        </w:rPr>
        <w:t xml:space="preserve"> </w:t>
      </w:r>
      <w:r w:rsidRPr="00BD78F1">
        <w:rPr>
          <w:i/>
        </w:rPr>
        <w:t>состояния</w:t>
      </w:r>
      <w:r w:rsidR="00C9326D" w:rsidRPr="00BD78F1">
        <w:rPr>
          <w:i/>
        </w:rPr>
        <w:t xml:space="preserve"> </w:t>
      </w:r>
      <w:r w:rsidRPr="00BD78F1">
        <w:rPr>
          <w:i/>
        </w:rPr>
        <w:t>здоровья</w:t>
      </w:r>
      <w:r w:rsidR="00C9326D" w:rsidRPr="00BD78F1">
        <w:rPr>
          <w:i/>
        </w:rPr>
        <w:t xml:space="preserve"> </w:t>
      </w:r>
      <w:r w:rsidRPr="00BD78F1">
        <w:rPr>
          <w:i/>
        </w:rPr>
        <w:t>российских</w:t>
      </w:r>
      <w:r w:rsidR="00C9326D" w:rsidRPr="00BD78F1">
        <w:rPr>
          <w:i/>
        </w:rPr>
        <w:t xml:space="preserve"> </w:t>
      </w:r>
      <w:r w:rsidRPr="00BD78F1">
        <w:rPr>
          <w:i/>
        </w:rPr>
        <w:t>мужчин,</w:t>
      </w:r>
      <w:r w:rsidR="00C9326D" w:rsidRPr="00BD78F1">
        <w:rPr>
          <w:i/>
        </w:rPr>
        <w:t xml:space="preserve"> </w:t>
      </w:r>
      <w:r w:rsidRPr="00BD78F1">
        <w:rPr>
          <w:i/>
        </w:rPr>
        <w:t>с</w:t>
      </w:r>
      <w:r w:rsidR="00C9326D" w:rsidRPr="00BD78F1">
        <w:rPr>
          <w:i/>
        </w:rPr>
        <w:t xml:space="preserve"> </w:t>
      </w:r>
      <w:r w:rsidRPr="00BD78F1">
        <w:rPr>
          <w:i/>
        </w:rPr>
        <w:t>демографической</w:t>
      </w:r>
      <w:r w:rsidR="00C9326D" w:rsidRPr="00BD78F1">
        <w:rPr>
          <w:i/>
        </w:rPr>
        <w:t xml:space="preserve"> </w:t>
      </w:r>
      <w:r w:rsidRPr="00BD78F1">
        <w:rPr>
          <w:i/>
        </w:rPr>
        <w:t>точки</w:t>
      </w:r>
      <w:r w:rsidR="00C9326D" w:rsidRPr="00BD78F1">
        <w:rPr>
          <w:i/>
        </w:rPr>
        <w:t xml:space="preserve"> </w:t>
      </w:r>
      <w:r w:rsidRPr="00BD78F1">
        <w:rPr>
          <w:i/>
        </w:rPr>
        <w:t>зрения</w:t>
      </w:r>
      <w:r w:rsidR="00C9326D" w:rsidRPr="00BD78F1">
        <w:rPr>
          <w:i/>
        </w:rPr>
        <w:t xml:space="preserve"> </w:t>
      </w:r>
      <w:r w:rsidRPr="00BD78F1">
        <w:rPr>
          <w:i/>
        </w:rPr>
        <w:t>справедливым</w:t>
      </w:r>
      <w:r w:rsidR="00C9326D" w:rsidRPr="00BD78F1">
        <w:rPr>
          <w:i/>
        </w:rPr>
        <w:t xml:space="preserve"> </w:t>
      </w:r>
      <w:r w:rsidRPr="00BD78F1">
        <w:rPr>
          <w:i/>
        </w:rPr>
        <w:t>был</w:t>
      </w:r>
      <w:r w:rsidR="00C9326D" w:rsidRPr="00BD78F1">
        <w:rPr>
          <w:i/>
        </w:rPr>
        <w:t xml:space="preserve"> </w:t>
      </w:r>
      <w:r w:rsidRPr="00BD78F1">
        <w:rPr>
          <w:i/>
        </w:rPr>
        <w:t>бы</w:t>
      </w:r>
      <w:r w:rsidR="00C9326D" w:rsidRPr="00BD78F1">
        <w:rPr>
          <w:i/>
        </w:rPr>
        <w:t xml:space="preserve"> </w:t>
      </w:r>
      <w:r w:rsidRPr="00BD78F1">
        <w:rPr>
          <w:i/>
        </w:rPr>
        <w:t>пенсионный</w:t>
      </w:r>
      <w:r w:rsidR="00C9326D" w:rsidRPr="00BD78F1">
        <w:rPr>
          <w:i/>
        </w:rPr>
        <w:t xml:space="preserve"> </w:t>
      </w:r>
      <w:r w:rsidRPr="00BD78F1">
        <w:rPr>
          <w:i/>
        </w:rPr>
        <w:t>возраст</w:t>
      </w:r>
      <w:r w:rsidR="00C9326D" w:rsidRPr="00BD78F1">
        <w:rPr>
          <w:i/>
        </w:rPr>
        <w:t xml:space="preserve"> </w:t>
      </w:r>
      <w:r w:rsidRPr="00BD78F1">
        <w:rPr>
          <w:i/>
        </w:rPr>
        <w:t>для</w:t>
      </w:r>
      <w:r w:rsidR="00C9326D" w:rsidRPr="00BD78F1">
        <w:rPr>
          <w:i/>
        </w:rPr>
        <w:t xml:space="preserve"> </w:t>
      </w:r>
      <w:r w:rsidRPr="00BD78F1">
        <w:rPr>
          <w:i/>
        </w:rPr>
        <w:t>мужчин</w:t>
      </w:r>
      <w:r w:rsidR="00C9326D" w:rsidRPr="00BD78F1">
        <w:rPr>
          <w:i/>
        </w:rPr>
        <w:t xml:space="preserve"> </w:t>
      </w:r>
      <w:r w:rsidRPr="00BD78F1">
        <w:rPr>
          <w:i/>
        </w:rPr>
        <w:t>около</w:t>
      </w:r>
      <w:r w:rsidR="00C9326D" w:rsidRPr="00BD78F1">
        <w:rPr>
          <w:i/>
        </w:rPr>
        <w:t xml:space="preserve"> </w:t>
      </w:r>
      <w:r w:rsidRPr="00BD78F1">
        <w:rPr>
          <w:i/>
        </w:rPr>
        <w:t>60</w:t>
      </w:r>
      <w:r w:rsidR="00C9326D" w:rsidRPr="00BD78F1">
        <w:rPr>
          <w:i/>
        </w:rPr>
        <w:t>-</w:t>
      </w:r>
      <w:r w:rsidRPr="00BD78F1">
        <w:rPr>
          <w:i/>
        </w:rPr>
        <w:t>61</w:t>
      </w:r>
      <w:r w:rsidR="00C9326D" w:rsidRPr="00BD78F1">
        <w:rPr>
          <w:i/>
        </w:rPr>
        <w:t xml:space="preserve"> </w:t>
      </w:r>
      <w:r w:rsidRPr="00BD78F1">
        <w:rPr>
          <w:i/>
        </w:rPr>
        <w:t>года</w:t>
      </w:r>
      <w:r w:rsidR="00C9326D" w:rsidRPr="00BD78F1">
        <w:rPr>
          <w:i/>
        </w:rPr>
        <w:t xml:space="preserve"> </w:t>
      </w:r>
      <w:r w:rsidRPr="00BD78F1">
        <w:rPr>
          <w:i/>
        </w:rPr>
        <w:t>с</w:t>
      </w:r>
      <w:r w:rsidR="00C9326D" w:rsidRPr="00BD78F1">
        <w:rPr>
          <w:i/>
        </w:rPr>
        <w:t xml:space="preserve"> </w:t>
      </w:r>
      <w:r w:rsidRPr="00BD78F1">
        <w:rPr>
          <w:i/>
        </w:rPr>
        <w:t>повышением</w:t>
      </w:r>
      <w:r w:rsidR="00C9326D" w:rsidRPr="00BD78F1">
        <w:rPr>
          <w:i/>
        </w:rPr>
        <w:t xml:space="preserve"> </w:t>
      </w:r>
      <w:r w:rsidRPr="00BD78F1">
        <w:rPr>
          <w:i/>
        </w:rPr>
        <w:t>на</w:t>
      </w:r>
      <w:r w:rsidR="00C9326D" w:rsidRPr="00BD78F1">
        <w:rPr>
          <w:i/>
        </w:rPr>
        <w:t xml:space="preserve"> </w:t>
      </w:r>
      <w:r w:rsidRPr="00BD78F1">
        <w:rPr>
          <w:i/>
        </w:rPr>
        <w:t>1</w:t>
      </w:r>
      <w:r w:rsidR="00C9326D" w:rsidRPr="00BD78F1">
        <w:rPr>
          <w:i/>
        </w:rPr>
        <w:t>-</w:t>
      </w:r>
      <w:r w:rsidRPr="00BD78F1">
        <w:rPr>
          <w:i/>
        </w:rPr>
        <w:t>2</w:t>
      </w:r>
      <w:r w:rsidR="00C9326D" w:rsidRPr="00BD78F1">
        <w:rPr>
          <w:i/>
        </w:rPr>
        <w:t xml:space="preserve"> </w:t>
      </w:r>
      <w:r w:rsidRPr="00BD78F1">
        <w:rPr>
          <w:i/>
        </w:rPr>
        <w:t>месяца</w:t>
      </w:r>
      <w:r w:rsidR="00C9326D" w:rsidRPr="00BD78F1">
        <w:rPr>
          <w:i/>
        </w:rPr>
        <w:t xml:space="preserve"> </w:t>
      </w:r>
      <w:r w:rsidRPr="00BD78F1">
        <w:rPr>
          <w:i/>
        </w:rPr>
        <w:t>за</w:t>
      </w:r>
      <w:r w:rsidR="00C9326D" w:rsidRPr="00BD78F1">
        <w:rPr>
          <w:i/>
        </w:rPr>
        <w:t xml:space="preserve"> </w:t>
      </w:r>
      <w:r w:rsidRPr="00BD78F1">
        <w:rPr>
          <w:i/>
        </w:rPr>
        <w:t>каждый</w:t>
      </w:r>
      <w:r w:rsidR="00C9326D" w:rsidRPr="00BD78F1">
        <w:rPr>
          <w:i/>
        </w:rPr>
        <w:t xml:space="preserve"> </w:t>
      </w:r>
      <w:r w:rsidRPr="00BD78F1">
        <w:rPr>
          <w:i/>
        </w:rPr>
        <w:t>календарный</w:t>
      </w:r>
      <w:r w:rsidR="00C9326D" w:rsidRPr="00BD78F1">
        <w:rPr>
          <w:i/>
        </w:rPr>
        <w:t xml:space="preserve"> </w:t>
      </w:r>
      <w:r w:rsidRPr="00BD78F1">
        <w:rPr>
          <w:i/>
        </w:rPr>
        <w:t>год</w:t>
      </w:r>
      <w:r w:rsidR="00C9326D" w:rsidRPr="00BD78F1">
        <w:rPr>
          <w:i/>
        </w:rPr>
        <w:t>»</w:t>
      </w:r>
    </w:p>
    <w:p w:rsidR="00A0290C" w:rsidRPr="00BD78F1"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BD78F1">
        <w:rPr>
          <w:u w:val="single"/>
        </w:rPr>
        <w:lastRenderedPageBreak/>
        <w:t>ОГЛАВЛЕНИЕ</w:t>
      </w:r>
    </w:p>
    <w:p w:rsidR="00670298" w:rsidRPr="00E61CD2" w:rsidRDefault="00D17542">
      <w:pPr>
        <w:pStyle w:val="12"/>
        <w:tabs>
          <w:tab w:val="right" w:leader="dot" w:pos="9061"/>
        </w:tabs>
        <w:rPr>
          <w:rFonts w:ascii="Calibri" w:hAnsi="Calibri"/>
          <w:b w:val="0"/>
          <w:noProof/>
          <w:sz w:val="22"/>
          <w:szCs w:val="22"/>
        </w:rPr>
      </w:pPr>
      <w:r w:rsidRPr="00BD78F1">
        <w:rPr>
          <w:caps/>
        </w:rPr>
        <w:fldChar w:fldCharType="begin"/>
      </w:r>
      <w:r w:rsidR="00310633" w:rsidRPr="00BD78F1">
        <w:rPr>
          <w:caps/>
        </w:rPr>
        <w:instrText xml:space="preserve"> TOC \o "1-5" \h \z \u </w:instrText>
      </w:r>
      <w:r w:rsidRPr="00BD78F1">
        <w:rPr>
          <w:caps/>
        </w:rPr>
        <w:fldChar w:fldCharType="separate"/>
      </w:r>
      <w:hyperlink w:anchor="_Toc164148235" w:history="1">
        <w:r w:rsidR="00670298" w:rsidRPr="00063A6B">
          <w:rPr>
            <w:rStyle w:val="a3"/>
            <w:noProof/>
          </w:rPr>
          <w:t>Темы</w:t>
        </w:r>
        <w:r w:rsidR="00670298" w:rsidRPr="00063A6B">
          <w:rPr>
            <w:rStyle w:val="a3"/>
            <w:rFonts w:ascii="Arial Rounded MT Bold" w:hAnsi="Arial Rounded MT Bold"/>
            <w:noProof/>
          </w:rPr>
          <w:t xml:space="preserve"> </w:t>
        </w:r>
        <w:r w:rsidR="00670298" w:rsidRPr="00063A6B">
          <w:rPr>
            <w:rStyle w:val="a3"/>
            <w:noProof/>
          </w:rPr>
          <w:t>дня</w:t>
        </w:r>
        <w:r w:rsidR="00670298">
          <w:rPr>
            <w:noProof/>
            <w:webHidden/>
          </w:rPr>
          <w:tab/>
        </w:r>
        <w:r w:rsidR="00670298">
          <w:rPr>
            <w:noProof/>
            <w:webHidden/>
          </w:rPr>
          <w:fldChar w:fldCharType="begin"/>
        </w:r>
        <w:r w:rsidR="00670298">
          <w:rPr>
            <w:noProof/>
            <w:webHidden/>
          </w:rPr>
          <w:instrText xml:space="preserve"> PAGEREF _Toc164148235 \h </w:instrText>
        </w:r>
        <w:r w:rsidR="00670298">
          <w:rPr>
            <w:noProof/>
            <w:webHidden/>
          </w:rPr>
        </w:r>
        <w:r w:rsidR="00670298">
          <w:rPr>
            <w:noProof/>
            <w:webHidden/>
          </w:rPr>
          <w:fldChar w:fldCharType="separate"/>
        </w:r>
        <w:r w:rsidR="00670298">
          <w:rPr>
            <w:noProof/>
            <w:webHidden/>
          </w:rPr>
          <w:t>2</w:t>
        </w:r>
        <w:r w:rsidR="00670298">
          <w:rPr>
            <w:noProof/>
            <w:webHidden/>
          </w:rPr>
          <w:fldChar w:fldCharType="end"/>
        </w:r>
      </w:hyperlink>
    </w:p>
    <w:p w:rsidR="00670298" w:rsidRPr="00E61CD2" w:rsidRDefault="00670298">
      <w:pPr>
        <w:pStyle w:val="12"/>
        <w:tabs>
          <w:tab w:val="right" w:leader="dot" w:pos="9061"/>
        </w:tabs>
        <w:rPr>
          <w:rFonts w:ascii="Calibri" w:hAnsi="Calibri"/>
          <w:b w:val="0"/>
          <w:noProof/>
          <w:sz w:val="22"/>
          <w:szCs w:val="22"/>
        </w:rPr>
      </w:pPr>
      <w:hyperlink w:anchor="_Toc164148236" w:history="1">
        <w:r w:rsidRPr="00063A6B">
          <w:rPr>
            <w:rStyle w:val="a3"/>
            <w:noProof/>
          </w:rPr>
          <w:t>НОВОСТИ ПЕНСИОННОЙ ОТРАСЛИ</w:t>
        </w:r>
        <w:r>
          <w:rPr>
            <w:noProof/>
            <w:webHidden/>
          </w:rPr>
          <w:tab/>
        </w:r>
        <w:r>
          <w:rPr>
            <w:noProof/>
            <w:webHidden/>
          </w:rPr>
          <w:fldChar w:fldCharType="begin"/>
        </w:r>
        <w:r>
          <w:rPr>
            <w:noProof/>
            <w:webHidden/>
          </w:rPr>
          <w:instrText xml:space="preserve"> PAGEREF _Toc164148236 \h </w:instrText>
        </w:r>
        <w:r>
          <w:rPr>
            <w:noProof/>
            <w:webHidden/>
          </w:rPr>
        </w:r>
        <w:r>
          <w:rPr>
            <w:noProof/>
            <w:webHidden/>
          </w:rPr>
          <w:fldChar w:fldCharType="separate"/>
        </w:r>
        <w:r>
          <w:rPr>
            <w:noProof/>
            <w:webHidden/>
          </w:rPr>
          <w:t>11</w:t>
        </w:r>
        <w:r>
          <w:rPr>
            <w:noProof/>
            <w:webHidden/>
          </w:rPr>
          <w:fldChar w:fldCharType="end"/>
        </w:r>
      </w:hyperlink>
    </w:p>
    <w:p w:rsidR="00670298" w:rsidRPr="00E61CD2" w:rsidRDefault="00670298">
      <w:pPr>
        <w:pStyle w:val="12"/>
        <w:tabs>
          <w:tab w:val="right" w:leader="dot" w:pos="9061"/>
        </w:tabs>
        <w:rPr>
          <w:rFonts w:ascii="Calibri" w:hAnsi="Calibri"/>
          <w:b w:val="0"/>
          <w:noProof/>
          <w:sz w:val="22"/>
          <w:szCs w:val="22"/>
        </w:rPr>
      </w:pPr>
      <w:hyperlink w:anchor="_Toc164148237" w:history="1">
        <w:r w:rsidRPr="00063A6B">
          <w:rPr>
            <w:rStyle w:val="a3"/>
            <w:noProof/>
          </w:rPr>
          <w:t>Новости отрасли НПФ</w:t>
        </w:r>
        <w:r>
          <w:rPr>
            <w:noProof/>
            <w:webHidden/>
          </w:rPr>
          <w:tab/>
        </w:r>
        <w:r>
          <w:rPr>
            <w:noProof/>
            <w:webHidden/>
          </w:rPr>
          <w:fldChar w:fldCharType="begin"/>
        </w:r>
        <w:r>
          <w:rPr>
            <w:noProof/>
            <w:webHidden/>
          </w:rPr>
          <w:instrText xml:space="preserve"> PAGEREF _Toc164148237 \h </w:instrText>
        </w:r>
        <w:r>
          <w:rPr>
            <w:noProof/>
            <w:webHidden/>
          </w:rPr>
        </w:r>
        <w:r>
          <w:rPr>
            <w:noProof/>
            <w:webHidden/>
          </w:rPr>
          <w:fldChar w:fldCharType="separate"/>
        </w:r>
        <w:r>
          <w:rPr>
            <w:noProof/>
            <w:webHidden/>
          </w:rPr>
          <w:t>11</w:t>
        </w:r>
        <w:r>
          <w:rPr>
            <w:noProof/>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38" w:history="1">
        <w:r w:rsidRPr="00063A6B">
          <w:rPr>
            <w:rStyle w:val="a3"/>
            <w:noProof/>
          </w:rPr>
          <w:t>Банковское обозрение, 15.04.2024, ЦБ обновит правила расчета вознаграждения НПФ «за успех»</w:t>
        </w:r>
        <w:r>
          <w:rPr>
            <w:noProof/>
            <w:webHidden/>
          </w:rPr>
          <w:tab/>
        </w:r>
        <w:r>
          <w:rPr>
            <w:noProof/>
            <w:webHidden/>
          </w:rPr>
          <w:fldChar w:fldCharType="begin"/>
        </w:r>
        <w:r>
          <w:rPr>
            <w:noProof/>
            <w:webHidden/>
          </w:rPr>
          <w:instrText xml:space="preserve"> PAGEREF _Toc164148238 \h </w:instrText>
        </w:r>
        <w:r>
          <w:rPr>
            <w:noProof/>
            <w:webHidden/>
          </w:rPr>
        </w:r>
        <w:r>
          <w:rPr>
            <w:noProof/>
            <w:webHidden/>
          </w:rPr>
          <w:fldChar w:fldCharType="separate"/>
        </w:r>
        <w:r>
          <w:rPr>
            <w:noProof/>
            <w:webHidden/>
          </w:rPr>
          <w:t>11</w:t>
        </w:r>
        <w:r>
          <w:rPr>
            <w:noProof/>
            <w:webHidden/>
          </w:rPr>
          <w:fldChar w:fldCharType="end"/>
        </w:r>
      </w:hyperlink>
    </w:p>
    <w:p w:rsidR="00670298" w:rsidRPr="00E61CD2" w:rsidRDefault="00670298">
      <w:pPr>
        <w:pStyle w:val="31"/>
        <w:rPr>
          <w:rFonts w:ascii="Calibri" w:hAnsi="Calibri"/>
          <w:sz w:val="22"/>
          <w:szCs w:val="22"/>
        </w:rPr>
      </w:pPr>
      <w:hyperlink w:anchor="_Toc164148239" w:history="1">
        <w:r w:rsidRPr="00063A6B">
          <w:rPr>
            <w:rStyle w:val="a3"/>
          </w:rPr>
          <w:t>С 1 января 2024 года для НПФ, которые работают по договорам негосударственного пенсионного обеспечения и в программе долгосрочных сбережений, изменилась система вознаграждения. Теперь его размер будет зависеть в том числе от уровня доходности фонда за отчетный год по отношению к специальному финансовому индикатору (бенчмарку), который определит Банк России.</w:t>
        </w:r>
        <w:r>
          <w:rPr>
            <w:webHidden/>
          </w:rPr>
          <w:tab/>
        </w:r>
        <w:r>
          <w:rPr>
            <w:webHidden/>
          </w:rPr>
          <w:fldChar w:fldCharType="begin"/>
        </w:r>
        <w:r>
          <w:rPr>
            <w:webHidden/>
          </w:rPr>
          <w:instrText xml:space="preserve"> PAGEREF _Toc164148239 \h </w:instrText>
        </w:r>
        <w:r>
          <w:rPr>
            <w:webHidden/>
          </w:rPr>
        </w:r>
        <w:r>
          <w:rPr>
            <w:webHidden/>
          </w:rPr>
          <w:fldChar w:fldCharType="separate"/>
        </w:r>
        <w:r>
          <w:rPr>
            <w:webHidden/>
          </w:rPr>
          <w:t>11</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40" w:history="1">
        <w:r w:rsidRPr="00063A6B">
          <w:rPr>
            <w:rStyle w:val="a3"/>
            <w:noProof/>
          </w:rPr>
          <w:t xml:space="preserve">Frank </w:t>
        </w:r>
        <w:r w:rsidRPr="00063A6B">
          <w:rPr>
            <w:rStyle w:val="a3"/>
            <w:noProof/>
            <w:lang w:val="en-US"/>
          </w:rPr>
          <w:t>RG</w:t>
        </w:r>
        <w:r w:rsidRPr="00063A6B">
          <w:rPr>
            <w:rStyle w:val="a3"/>
            <w:noProof/>
          </w:rPr>
          <w:t>, 15.04.2024, Половина российских НПФ стали операторами программы долгосрочных сбережений</w:t>
        </w:r>
        <w:r>
          <w:rPr>
            <w:noProof/>
            <w:webHidden/>
          </w:rPr>
          <w:tab/>
        </w:r>
        <w:r>
          <w:rPr>
            <w:noProof/>
            <w:webHidden/>
          </w:rPr>
          <w:fldChar w:fldCharType="begin"/>
        </w:r>
        <w:r>
          <w:rPr>
            <w:noProof/>
            <w:webHidden/>
          </w:rPr>
          <w:instrText xml:space="preserve"> PAGEREF _Toc164148240 \h </w:instrText>
        </w:r>
        <w:r>
          <w:rPr>
            <w:noProof/>
            <w:webHidden/>
          </w:rPr>
        </w:r>
        <w:r>
          <w:rPr>
            <w:noProof/>
            <w:webHidden/>
          </w:rPr>
          <w:fldChar w:fldCharType="separate"/>
        </w:r>
        <w:r>
          <w:rPr>
            <w:noProof/>
            <w:webHidden/>
          </w:rPr>
          <w:t>11</w:t>
        </w:r>
        <w:r>
          <w:rPr>
            <w:noProof/>
            <w:webHidden/>
          </w:rPr>
          <w:fldChar w:fldCharType="end"/>
        </w:r>
      </w:hyperlink>
    </w:p>
    <w:p w:rsidR="00670298" w:rsidRPr="00E61CD2" w:rsidRDefault="00670298">
      <w:pPr>
        <w:pStyle w:val="31"/>
        <w:rPr>
          <w:rFonts w:ascii="Calibri" w:hAnsi="Calibri"/>
          <w:sz w:val="22"/>
          <w:szCs w:val="22"/>
        </w:rPr>
      </w:pPr>
      <w:hyperlink w:anchor="_Toc164148241" w:history="1">
        <w:r w:rsidRPr="00063A6B">
          <w:rPr>
            <w:rStyle w:val="a3"/>
          </w:rPr>
          <w:t>Половина российских негосударственных пенсионных фондов (НПФ) к середине апреля стали операторами программы долгосрочных сбережений (ПДС), следует из данных Банка России.</w:t>
        </w:r>
        <w:r>
          <w:rPr>
            <w:webHidden/>
          </w:rPr>
          <w:tab/>
        </w:r>
        <w:r>
          <w:rPr>
            <w:webHidden/>
          </w:rPr>
          <w:fldChar w:fldCharType="begin"/>
        </w:r>
        <w:r>
          <w:rPr>
            <w:webHidden/>
          </w:rPr>
          <w:instrText xml:space="preserve"> PAGEREF _Toc164148241 \h </w:instrText>
        </w:r>
        <w:r>
          <w:rPr>
            <w:webHidden/>
          </w:rPr>
        </w:r>
        <w:r>
          <w:rPr>
            <w:webHidden/>
          </w:rPr>
          <w:fldChar w:fldCharType="separate"/>
        </w:r>
        <w:r>
          <w:rPr>
            <w:webHidden/>
          </w:rPr>
          <w:t>11</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42" w:history="1">
        <w:r w:rsidRPr="00063A6B">
          <w:rPr>
            <w:rStyle w:val="a3"/>
            <w:noProof/>
          </w:rPr>
          <w:t>Конкурент, 15.04.2024, Гарантировано - и точка. Россиянам назвали верный способ накопления средств на пенсию</w:t>
        </w:r>
        <w:r>
          <w:rPr>
            <w:noProof/>
            <w:webHidden/>
          </w:rPr>
          <w:tab/>
        </w:r>
        <w:r>
          <w:rPr>
            <w:noProof/>
            <w:webHidden/>
          </w:rPr>
          <w:fldChar w:fldCharType="begin"/>
        </w:r>
        <w:r>
          <w:rPr>
            <w:noProof/>
            <w:webHidden/>
          </w:rPr>
          <w:instrText xml:space="preserve"> PAGEREF _Toc164148242 \h </w:instrText>
        </w:r>
        <w:r>
          <w:rPr>
            <w:noProof/>
            <w:webHidden/>
          </w:rPr>
        </w:r>
        <w:r>
          <w:rPr>
            <w:noProof/>
            <w:webHidden/>
          </w:rPr>
          <w:fldChar w:fldCharType="separate"/>
        </w:r>
        <w:r>
          <w:rPr>
            <w:noProof/>
            <w:webHidden/>
          </w:rPr>
          <w:t>12</w:t>
        </w:r>
        <w:r>
          <w:rPr>
            <w:noProof/>
            <w:webHidden/>
          </w:rPr>
          <w:fldChar w:fldCharType="end"/>
        </w:r>
      </w:hyperlink>
    </w:p>
    <w:p w:rsidR="00670298" w:rsidRPr="00E61CD2" w:rsidRDefault="00670298">
      <w:pPr>
        <w:pStyle w:val="31"/>
        <w:rPr>
          <w:rFonts w:ascii="Calibri" w:hAnsi="Calibri"/>
          <w:sz w:val="22"/>
          <w:szCs w:val="22"/>
        </w:rPr>
      </w:pPr>
      <w:hyperlink w:anchor="_Toc164148243" w:history="1">
        <w:r w:rsidRPr="00063A6B">
          <w:rPr>
            <w:rStyle w:val="a3"/>
          </w:rPr>
          <w:t>За пять лет граждане РФ передали более 1,1 трлн руб. в негосударственные пенсионные фонды. Сейчас через НПФ внедряют программу долгосрочных сбережений (ПДС), которая будет очень выгодна для россиян, рассказал президент Национальной ассоциации негосударственных пенсионных фондов Сергей Беляков в интервью агентству «Прайм».</w:t>
        </w:r>
        <w:r>
          <w:rPr>
            <w:webHidden/>
          </w:rPr>
          <w:tab/>
        </w:r>
        <w:r>
          <w:rPr>
            <w:webHidden/>
          </w:rPr>
          <w:fldChar w:fldCharType="begin"/>
        </w:r>
        <w:r>
          <w:rPr>
            <w:webHidden/>
          </w:rPr>
          <w:instrText xml:space="preserve"> PAGEREF _Toc164148243 \h </w:instrText>
        </w:r>
        <w:r>
          <w:rPr>
            <w:webHidden/>
          </w:rPr>
        </w:r>
        <w:r>
          <w:rPr>
            <w:webHidden/>
          </w:rPr>
          <w:fldChar w:fldCharType="separate"/>
        </w:r>
        <w:r>
          <w:rPr>
            <w:webHidden/>
          </w:rPr>
          <w:t>12</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44" w:history="1">
        <w:r w:rsidRPr="00063A6B">
          <w:rPr>
            <w:rStyle w:val="a3"/>
            <w:noProof/>
          </w:rPr>
          <w:t>Гудок, 15.04.2024, «Железнодорожники могут сформировать хорошую финансовую подушку безопасности при поддержке и работодателя, и государства»</w:t>
        </w:r>
        <w:r>
          <w:rPr>
            <w:noProof/>
            <w:webHidden/>
          </w:rPr>
          <w:tab/>
        </w:r>
        <w:r>
          <w:rPr>
            <w:noProof/>
            <w:webHidden/>
          </w:rPr>
          <w:fldChar w:fldCharType="begin"/>
        </w:r>
        <w:r>
          <w:rPr>
            <w:noProof/>
            <w:webHidden/>
          </w:rPr>
          <w:instrText xml:space="preserve"> PAGEREF _Toc164148244 \h </w:instrText>
        </w:r>
        <w:r>
          <w:rPr>
            <w:noProof/>
            <w:webHidden/>
          </w:rPr>
        </w:r>
        <w:r>
          <w:rPr>
            <w:noProof/>
            <w:webHidden/>
          </w:rPr>
          <w:fldChar w:fldCharType="separate"/>
        </w:r>
        <w:r>
          <w:rPr>
            <w:noProof/>
            <w:webHidden/>
          </w:rPr>
          <w:t>13</w:t>
        </w:r>
        <w:r>
          <w:rPr>
            <w:noProof/>
            <w:webHidden/>
          </w:rPr>
          <w:fldChar w:fldCharType="end"/>
        </w:r>
      </w:hyperlink>
    </w:p>
    <w:p w:rsidR="00670298" w:rsidRPr="00E61CD2" w:rsidRDefault="00670298">
      <w:pPr>
        <w:pStyle w:val="31"/>
        <w:rPr>
          <w:rFonts w:ascii="Calibri" w:hAnsi="Calibri"/>
          <w:sz w:val="22"/>
          <w:szCs w:val="22"/>
        </w:rPr>
      </w:pPr>
      <w:hyperlink w:anchor="_Toc164148245" w:history="1">
        <w:r w:rsidRPr="00063A6B">
          <w:rPr>
            <w:rStyle w:val="a3"/>
          </w:rPr>
          <w:t>С 2024 года государство запустило программу долгосрочных сбережений (ПДС) для граждан. О том, какие возможности дает программа и как их использовать, рассказал первый заместитель генерального директора НПФ «БЛАГОСОСТОЯНИЕ» Максим Элик газете «Гудок».</w:t>
        </w:r>
        <w:r>
          <w:rPr>
            <w:webHidden/>
          </w:rPr>
          <w:tab/>
        </w:r>
        <w:r>
          <w:rPr>
            <w:webHidden/>
          </w:rPr>
          <w:fldChar w:fldCharType="begin"/>
        </w:r>
        <w:r>
          <w:rPr>
            <w:webHidden/>
          </w:rPr>
          <w:instrText xml:space="preserve"> PAGEREF _Toc164148245 \h </w:instrText>
        </w:r>
        <w:r>
          <w:rPr>
            <w:webHidden/>
          </w:rPr>
        </w:r>
        <w:r>
          <w:rPr>
            <w:webHidden/>
          </w:rPr>
          <w:fldChar w:fldCharType="separate"/>
        </w:r>
        <w:r>
          <w:rPr>
            <w:webHidden/>
          </w:rPr>
          <w:t>13</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46" w:history="1">
        <w:r w:rsidRPr="00063A6B">
          <w:rPr>
            <w:rStyle w:val="a3"/>
            <w:noProof/>
          </w:rPr>
          <w:t>НАПФ, 15.04.2024, НПФ «БЛАГОСОСТОЯНИЕ» разработал интерактивный курс по программе долгосрочных сбережений</w:t>
        </w:r>
        <w:r>
          <w:rPr>
            <w:noProof/>
            <w:webHidden/>
          </w:rPr>
          <w:tab/>
        </w:r>
        <w:r>
          <w:rPr>
            <w:noProof/>
            <w:webHidden/>
          </w:rPr>
          <w:fldChar w:fldCharType="begin"/>
        </w:r>
        <w:r>
          <w:rPr>
            <w:noProof/>
            <w:webHidden/>
          </w:rPr>
          <w:instrText xml:space="preserve"> PAGEREF _Toc164148246 \h </w:instrText>
        </w:r>
        <w:r>
          <w:rPr>
            <w:noProof/>
            <w:webHidden/>
          </w:rPr>
        </w:r>
        <w:r>
          <w:rPr>
            <w:noProof/>
            <w:webHidden/>
          </w:rPr>
          <w:fldChar w:fldCharType="separate"/>
        </w:r>
        <w:r>
          <w:rPr>
            <w:noProof/>
            <w:webHidden/>
          </w:rPr>
          <w:t>16</w:t>
        </w:r>
        <w:r>
          <w:rPr>
            <w:noProof/>
            <w:webHidden/>
          </w:rPr>
          <w:fldChar w:fldCharType="end"/>
        </w:r>
      </w:hyperlink>
    </w:p>
    <w:p w:rsidR="00670298" w:rsidRPr="00E61CD2" w:rsidRDefault="00670298">
      <w:pPr>
        <w:pStyle w:val="31"/>
        <w:rPr>
          <w:rFonts w:ascii="Calibri" w:hAnsi="Calibri"/>
          <w:sz w:val="22"/>
          <w:szCs w:val="22"/>
        </w:rPr>
      </w:pPr>
      <w:hyperlink w:anchor="_Toc164148247" w:history="1">
        <w:r w:rsidRPr="00063A6B">
          <w:rPr>
            <w:rStyle w:val="a3"/>
          </w:rPr>
          <w:t>С началом деятельности по обязательному пенсионному страхованию (ОПС) и в преддверии запуска Программы долгосрочных сбережений (ПДС) в НПФ «БЛАГОСОСТОЯНИЕ» разработан интерактивный образовательный курс, предназначенный для сотрудников фонда и специалистов служб по управлению персоналом компаний - корпоративных клиентов.</w:t>
        </w:r>
        <w:r>
          <w:rPr>
            <w:webHidden/>
          </w:rPr>
          <w:tab/>
        </w:r>
        <w:r>
          <w:rPr>
            <w:webHidden/>
          </w:rPr>
          <w:fldChar w:fldCharType="begin"/>
        </w:r>
        <w:r>
          <w:rPr>
            <w:webHidden/>
          </w:rPr>
          <w:instrText xml:space="preserve"> PAGEREF _Toc164148247 \h </w:instrText>
        </w:r>
        <w:r>
          <w:rPr>
            <w:webHidden/>
          </w:rPr>
        </w:r>
        <w:r>
          <w:rPr>
            <w:webHidden/>
          </w:rPr>
          <w:fldChar w:fldCharType="separate"/>
        </w:r>
        <w:r>
          <w:rPr>
            <w:webHidden/>
          </w:rPr>
          <w:t>16</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48" w:history="1">
        <w:r w:rsidRPr="00063A6B">
          <w:rPr>
            <w:rStyle w:val="a3"/>
            <w:noProof/>
          </w:rPr>
          <w:t>Ваш пенсионный брокер, 16.04.2024, МНПФ «БОЛЬШОЙ» принял участие в HR-форуме в Санкт-Петербурге</w:t>
        </w:r>
        <w:r>
          <w:rPr>
            <w:noProof/>
            <w:webHidden/>
          </w:rPr>
          <w:tab/>
        </w:r>
        <w:r>
          <w:rPr>
            <w:noProof/>
            <w:webHidden/>
          </w:rPr>
          <w:fldChar w:fldCharType="begin"/>
        </w:r>
        <w:r>
          <w:rPr>
            <w:noProof/>
            <w:webHidden/>
          </w:rPr>
          <w:instrText xml:space="preserve"> PAGEREF _Toc164148248 \h </w:instrText>
        </w:r>
        <w:r>
          <w:rPr>
            <w:noProof/>
            <w:webHidden/>
          </w:rPr>
        </w:r>
        <w:r>
          <w:rPr>
            <w:noProof/>
            <w:webHidden/>
          </w:rPr>
          <w:fldChar w:fldCharType="separate"/>
        </w:r>
        <w:r>
          <w:rPr>
            <w:noProof/>
            <w:webHidden/>
          </w:rPr>
          <w:t>17</w:t>
        </w:r>
        <w:r>
          <w:rPr>
            <w:noProof/>
            <w:webHidden/>
          </w:rPr>
          <w:fldChar w:fldCharType="end"/>
        </w:r>
      </w:hyperlink>
    </w:p>
    <w:p w:rsidR="00670298" w:rsidRPr="00E61CD2" w:rsidRDefault="00670298">
      <w:pPr>
        <w:pStyle w:val="31"/>
        <w:rPr>
          <w:rFonts w:ascii="Calibri" w:hAnsi="Calibri"/>
          <w:sz w:val="22"/>
          <w:szCs w:val="22"/>
        </w:rPr>
      </w:pPr>
      <w:hyperlink w:anchor="_Toc164148249" w:history="1">
        <w:r w:rsidRPr="00063A6B">
          <w:rPr>
            <w:rStyle w:val="a3"/>
          </w:rPr>
          <w:t>Делегация АО МНПФ «БОЛЬШОЙ» приняла участие в крупном HR-событии в Санкт-Петербурге - в Глобальном HR-форуме «Персонал ЭКСПО». Площадка объединила руководителей российских компаний, HR-лидеров и экспертов рынка.</w:t>
        </w:r>
        <w:r>
          <w:rPr>
            <w:webHidden/>
          </w:rPr>
          <w:tab/>
        </w:r>
        <w:r>
          <w:rPr>
            <w:webHidden/>
          </w:rPr>
          <w:fldChar w:fldCharType="begin"/>
        </w:r>
        <w:r>
          <w:rPr>
            <w:webHidden/>
          </w:rPr>
          <w:instrText xml:space="preserve"> PAGEREF _Toc164148249 \h </w:instrText>
        </w:r>
        <w:r>
          <w:rPr>
            <w:webHidden/>
          </w:rPr>
        </w:r>
        <w:r>
          <w:rPr>
            <w:webHidden/>
          </w:rPr>
          <w:fldChar w:fldCharType="separate"/>
        </w:r>
        <w:r>
          <w:rPr>
            <w:webHidden/>
          </w:rPr>
          <w:t>17</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50" w:history="1">
        <w:r w:rsidRPr="00063A6B">
          <w:rPr>
            <w:rStyle w:val="a3"/>
            <w:noProof/>
          </w:rPr>
          <w:t>НАПФ, 15.04.2024, АО НПФ Социум успешно внедрил систему Astra Linux и базу данных PostgreSQL</w:t>
        </w:r>
        <w:r>
          <w:rPr>
            <w:noProof/>
            <w:webHidden/>
          </w:rPr>
          <w:tab/>
        </w:r>
        <w:r>
          <w:rPr>
            <w:noProof/>
            <w:webHidden/>
          </w:rPr>
          <w:fldChar w:fldCharType="begin"/>
        </w:r>
        <w:r>
          <w:rPr>
            <w:noProof/>
            <w:webHidden/>
          </w:rPr>
          <w:instrText xml:space="preserve"> PAGEREF _Toc164148250 \h </w:instrText>
        </w:r>
        <w:r>
          <w:rPr>
            <w:noProof/>
            <w:webHidden/>
          </w:rPr>
        </w:r>
        <w:r>
          <w:rPr>
            <w:noProof/>
            <w:webHidden/>
          </w:rPr>
          <w:fldChar w:fldCharType="separate"/>
        </w:r>
        <w:r>
          <w:rPr>
            <w:noProof/>
            <w:webHidden/>
          </w:rPr>
          <w:t>18</w:t>
        </w:r>
        <w:r>
          <w:rPr>
            <w:noProof/>
            <w:webHidden/>
          </w:rPr>
          <w:fldChar w:fldCharType="end"/>
        </w:r>
      </w:hyperlink>
    </w:p>
    <w:p w:rsidR="00670298" w:rsidRPr="00E61CD2" w:rsidRDefault="00670298">
      <w:pPr>
        <w:pStyle w:val="31"/>
        <w:rPr>
          <w:rFonts w:ascii="Calibri" w:hAnsi="Calibri"/>
          <w:sz w:val="22"/>
          <w:szCs w:val="22"/>
        </w:rPr>
      </w:pPr>
      <w:hyperlink w:anchor="_Toc164148251" w:history="1">
        <w:r w:rsidRPr="00063A6B">
          <w:rPr>
            <w:rStyle w:val="a3"/>
          </w:rPr>
          <w:t>АО «НПФ «Социум» продолжает реализовывать стратегию по усовершенствованию внутренней IT-инфраструктуры. Основными задачами стратегии являются снижение рисков зависимости от импортных решений, не получающих адекватной поддержки. Новые решения помогут избежать сбоев в работе инфраструктуры Фонда или выхода из строя отдельных ее элементов.</w:t>
        </w:r>
        <w:r>
          <w:rPr>
            <w:webHidden/>
          </w:rPr>
          <w:tab/>
        </w:r>
        <w:r>
          <w:rPr>
            <w:webHidden/>
          </w:rPr>
          <w:fldChar w:fldCharType="begin"/>
        </w:r>
        <w:r>
          <w:rPr>
            <w:webHidden/>
          </w:rPr>
          <w:instrText xml:space="preserve"> PAGEREF _Toc164148251 \h </w:instrText>
        </w:r>
        <w:r>
          <w:rPr>
            <w:webHidden/>
          </w:rPr>
        </w:r>
        <w:r>
          <w:rPr>
            <w:webHidden/>
          </w:rPr>
          <w:fldChar w:fldCharType="separate"/>
        </w:r>
        <w:r>
          <w:rPr>
            <w:webHidden/>
          </w:rPr>
          <w:t>18</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52" w:history="1">
        <w:r w:rsidRPr="00063A6B">
          <w:rPr>
            <w:rStyle w:val="a3"/>
            <w:noProof/>
          </w:rPr>
          <w:t>Строительный Петербург, 15.04.2024, Как в России будет работать программа долгосрочных сбережений</w:t>
        </w:r>
        <w:r>
          <w:rPr>
            <w:noProof/>
            <w:webHidden/>
          </w:rPr>
          <w:tab/>
        </w:r>
        <w:r>
          <w:rPr>
            <w:noProof/>
            <w:webHidden/>
          </w:rPr>
          <w:fldChar w:fldCharType="begin"/>
        </w:r>
        <w:r>
          <w:rPr>
            <w:noProof/>
            <w:webHidden/>
          </w:rPr>
          <w:instrText xml:space="preserve"> PAGEREF _Toc164148252 \h </w:instrText>
        </w:r>
        <w:r>
          <w:rPr>
            <w:noProof/>
            <w:webHidden/>
          </w:rPr>
        </w:r>
        <w:r>
          <w:rPr>
            <w:noProof/>
            <w:webHidden/>
          </w:rPr>
          <w:fldChar w:fldCharType="separate"/>
        </w:r>
        <w:r>
          <w:rPr>
            <w:noProof/>
            <w:webHidden/>
          </w:rPr>
          <w:t>18</w:t>
        </w:r>
        <w:r>
          <w:rPr>
            <w:noProof/>
            <w:webHidden/>
          </w:rPr>
          <w:fldChar w:fldCharType="end"/>
        </w:r>
      </w:hyperlink>
    </w:p>
    <w:p w:rsidR="00670298" w:rsidRPr="00E61CD2" w:rsidRDefault="00670298">
      <w:pPr>
        <w:pStyle w:val="31"/>
        <w:rPr>
          <w:rFonts w:ascii="Calibri" w:hAnsi="Calibri"/>
          <w:sz w:val="22"/>
          <w:szCs w:val="22"/>
        </w:rPr>
      </w:pPr>
      <w:hyperlink w:anchor="_Toc164148253" w:history="1">
        <w:r w:rsidRPr="00063A6B">
          <w:rPr>
            <w:rStyle w:val="a3"/>
          </w:rPr>
          <w:t>В январе 2024 года в России заработала программа долгосрочных сбережений граждан.</w:t>
        </w:r>
        <w:r>
          <w:rPr>
            <w:webHidden/>
          </w:rPr>
          <w:tab/>
        </w:r>
        <w:r>
          <w:rPr>
            <w:webHidden/>
          </w:rPr>
          <w:fldChar w:fldCharType="begin"/>
        </w:r>
        <w:r>
          <w:rPr>
            <w:webHidden/>
          </w:rPr>
          <w:instrText xml:space="preserve"> PAGEREF _Toc164148253 \h </w:instrText>
        </w:r>
        <w:r>
          <w:rPr>
            <w:webHidden/>
          </w:rPr>
        </w:r>
        <w:r>
          <w:rPr>
            <w:webHidden/>
          </w:rPr>
          <w:fldChar w:fldCharType="separate"/>
        </w:r>
        <w:r>
          <w:rPr>
            <w:webHidden/>
          </w:rPr>
          <w:t>18</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54" w:history="1">
        <w:r w:rsidRPr="00063A6B">
          <w:rPr>
            <w:rStyle w:val="a3"/>
            <w:noProof/>
          </w:rPr>
          <w:t>РБК - Казань, 15.04.2024, Татарстан стал лидером в РФ по росту числа негосударственных пенсионеров</w:t>
        </w:r>
        <w:r>
          <w:rPr>
            <w:noProof/>
            <w:webHidden/>
          </w:rPr>
          <w:tab/>
        </w:r>
        <w:r>
          <w:rPr>
            <w:noProof/>
            <w:webHidden/>
          </w:rPr>
          <w:fldChar w:fldCharType="begin"/>
        </w:r>
        <w:r>
          <w:rPr>
            <w:noProof/>
            <w:webHidden/>
          </w:rPr>
          <w:instrText xml:space="preserve"> PAGEREF _Toc164148254 \h </w:instrText>
        </w:r>
        <w:r>
          <w:rPr>
            <w:noProof/>
            <w:webHidden/>
          </w:rPr>
        </w:r>
        <w:r>
          <w:rPr>
            <w:noProof/>
            <w:webHidden/>
          </w:rPr>
          <w:fldChar w:fldCharType="separate"/>
        </w:r>
        <w:r>
          <w:rPr>
            <w:noProof/>
            <w:webHidden/>
          </w:rPr>
          <w:t>19</w:t>
        </w:r>
        <w:r>
          <w:rPr>
            <w:noProof/>
            <w:webHidden/>
          </w:rPr>
          <w:fldChar w:fldCharType="end"/>
        </w:r>
      </w:hyperlink>
    </w:p>
    <w:p w:rsidR="00670298" w:rsidRPr="00E61CD2" w:rsidRDefault="00670298">
      <w:pPr>
        <w:pStyle w:val="31"/>
        <w:rPr>
          <w:rFonts w:ascii="Calibri" w:hAnsi="Calibri"/>
          <w:sz w:val="22"/>
          <w:szCs w:val="22"/>
        </w:rPr>
      </w:pPr>
      <w:hyperlink w:anchor="_Toc164148255" w:history="1">
        <w:r w:rsidRPr="00063A6B">
          <w:rPr>
            <w:rStyle w:val="a3"/>
          </w:rPr>
          <w:t>Рост участников негосударственного пенсионного обеспечения в РТ в 2023 году составил +16 человек на 1 тыс. населения. Это максимальный показатель в стране, сообщили в ЦБ. Данный сегмент активно растет в регионах с развитой добычей полезных ископаемых.</w:t>
        </w:r>
        <w:r>
          <w:rPr>
            <w:webHidden/>
          </w:rPr>
          <w:tab/>
        </w:r>
        <w:r>
          <w:rPr>
            <w:webHidden/>
          </w:rPr>
          <w:fldChar w:fldCharType="begin"/>
        </w:r>
        <w:r>
          <w:rPr>
            <w:webHidden/>
          </w:rPr>
          <w:instrText xml:space="preserve"> PAGEREF _Toc164148255 \h </w:instrText>
        </w:r>
        <w:r>
          <w:rPr>
            <w:webHidden/>
          </w:rPr>
        </w:r>
        <w:r>
          <w:rPr>
            <w:webHidden/>
          </w:rPr>
          <w:fldChar w:fldCharType="separate"/>
        </w:r>
        <w:r>
          <w:rPr>
            <w:webHidden/>
          </w:rPr>
          <w:t>19</w:t>
        </w:r>
        <w:r>
          <w:rPr>
            <w:webHidden/>
          </w:rPr>
          <w:fldChar w:fldCharType="end"/>
        </w:r>
      </w:hyperlink>
    </w:p>
    <w:p w:rsidR="00670298" w:rsidRPr="00E61CD2" w:rsidRDefault="00670298">
      <w:pPr>
        <w:pStyle w:val="12"/>
        <w:tabs>
          <w:tab w:val="right" w:leader="dot" w:pos="9061"/>
        </w:tabs>
        <w:rPr>
          <w:rFonts w:ascii="Calibri" w:hAnsi="Calibri"/>
          <w:b w:val="0"/>
          <w:noProof/>
          <w:sz w:val="22"/>
          <w:szCs w:val="22"/>
        </w:rPr>
      </w:pPr>
      <w:hyperlink w:anchor="_Toc164148256" w:history="1">
        <w:r w:rsidRPr="00063A6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_Toc164148256 \h </w:instrText>
        </w:r>
        <w:r>
          <w:rPr>
            <w:noProof/>
            <w:webHidden/>
          </w:rPr>
        </w:r>
        <w:r>
          <w:rPr>
            <w:noProof/>
            <w:webHidden/>
          </w:rPr>
          <w:fldChar w:fldCharType="separate"/>
        </w:r>
        <w:r>
          <w:rPr>
            <w:noProof/>
            <w:webHidden/>
          </w:rPr>
          <w:t>20</w:t>
        </w:r>
        <w:r>
          <w:rPr>
            <w:noProof/>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57" w:history="1">
        <w:r w:rsidRPr="00063A6B">
          <w:rPr>
            <w:rStyle w:val="a3"/>
            <w:noProof/>
          </w:rPr>
          <w:t>РБК, 15.04.2024, Анна ГАЛЬЧЕВА, Екатерина ВИНОГРАДОВА, Ученые выявили вытеснение работающих пенсионеров из госсектора</w:t>
        </w:r>
        <w:r>
          <w:rPr>
            <w:noProof/>
            <w:webHidden/>
          </w:rPr>
          <w:tab/>
        </w:r>
        <w:r>
          <w:rPr>
            <w:noProof/>
            <w:webHidden/>
          </w:rPr>
          <w:fldChar w:fldCharType="begin"/>
        </w:r>
        <w:r>
          <w:rPr>
            <w:noProof/>
            <w:webHidden/>
          </w:rPr>
          <w:instrText xml:space="preserve"> PAGEREF _Toc164148257 \h </w:instrText>
        </w:r>
        <w:r>
          <w:rPr>
            <w:noProof/>
            <w:webHidden/>
          </w:rPr>
        </w:r>
        <w:r>
          <w:rPr>
            <w:noProof/>
            <w:webHidden/>
          </w:rPr>
          <w:fldChar w:fldCharType="separate"/>
        </w:r>
        <w:r>
          <w:rPr>
            <w:noProof/>
            <w:webHidden/>
          </w:rPr>
          <w:t>20</w:t>
        </w:r>
        <w:r>
          <w:rPr>
            <w:noProof/>
            <w:webHidden/>
          </w:rPr>
          <w:fldChar w:fldCharType="end"/>
        </w:r>
      </w:hyperlink>
    </w:p>
    <w:p w:rsidR="00670298" w:rsidRPr="00E61CD2" w:rsidRDefault="00670298">
      <w:pPr>
        <w:pStyle w:val="31"/>
        <w:rPr>
          <w:rFonts w:ascii="Calibri" w:hAnsi="Calibri"/>
          <w:sz w:val="22"/>
          <w:szCs w:val="22"/>
        </w:rPr>
      </w:pPr>
      <w:hyperlink w:anchor="_Toc164148258" w:history="1">
        <w:r w:rsidRPr="00063A6B">
          <w:rPr>
            <w:rStyle w:val="a3"/>
          </w:rPr>
          <w:t>Ученые из института РАН описали картину трудоустройства пенсионеров. Чаще всего они работают в сферах образования, здравоохранения, обрабатывающей промышленности и торговли. Большинство из них - 72% - женщины.</w:t>
        </w:r>
        <w:r>
          <w:rPr>
            <w:webHidden/>
          </w:rPr>
          <w:tab/>
        </w:r>
        <w:r>
          <w:rPr>
            <w:webHidden/>
          </w:rPr>
          <w:fldChar w:fldCharType="begin"/>
        </w:r>
        <w:r>
          <w:rPr>
            <w:webHidden/>
          </w:rPr>
          <w:instrText xml:space="preserve"> PAGEREF _Toc164148258 \h </w:instrText>
        </w:r>
        <w:r>
          <w:rPr>
            <w:webHidden/>
          </w:rPr>
        </w:r>
        <w:r>
          <w:rPr>
            <w:webHidden/>
          </w:rPr>
          <w:fldChar w:fldCharType="separate"/>
        </w:r>
        <w:r>
          <w:rPr>
            <w:webHidden/>
          </w:rPr>
          <w:t>20</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59" w:history="1">
        <w:r w:rsidRPr="00063A6B">
          <w:rPr>
            <w:rStyle w:val="a3"/>
            <w:noProof/>
          </w:rPr>
          <w:t>Московский комсомолец, 15.04.2024, Владимир ЧУПРИН, Разрыв в выплатах работающим и неработающим пенсионерам сокращается. Что здесь не так</w:t>
        </w:r>
        <w:r>
          <w:rPr>
            <w:noProof/>
            <w:webHidden/>
          </w:rPr>
          <w:tab/>
        </w:r>
        <w:r>
          <w:rPr>
            <w:noProof/>
            <w:webHidden/>
          </w:rPr>
          <w:fldChar w:fldCharType="begin"/>
        </w:r>
        <w:r>
          <w:rPr>
            <w:noProof/>
            <w:webHidden/>
          </w:rPr>
          <w:instrText xml:space="preserve"> PAGEREF _Toc164148259 \h </w:instrText>
        </w:r>
        <w:r>
          <w:rPr>
            <w:noProof/>
            <w:webHidden/>
          </w:rPr>
        </w:r>
        <w:r>
          <w:rPr>
            <w:noProof/>
            <w:webHidden/>
          </w:rPr>
          <w:fldChar w:fldCharType="separate"/>
        </w:r>
        <w:r>
          <w:rPr>
            <w:noProof/>
            <w:webHidden/>
          </w:rPr>
          <w:t>25</w:t>
        </w:r>
        <w:r>
          <w:rPr>
            <w:noProof/>
            <w:webHidden/>
          </w:rPr>
          <w:fldChar w:fldCharType="end"/>
        </w:r>
      </w:hyperlink>
    </w:p>
    <w:p w:rsidR="00670298" w:rsidRPr="00E61CD2" w:rsidRDefault="00670298">
      <w:pPr>
        <w:pStyle w:val="31"/>
        <w:rPr>
          <w:rFonts w:ascii="Calibri" w:hAnsi="Calibri"/>
          <w:sz w:val="22"/>
          <w:szCs w:val="22"/>
        </w:rPr>
      </w:pPr>
      <w:hyperlink w:anchor="_Toc164148260" w:history="1">
        <w:r w:rsidRPr="00063A6B">
          <w:rPr>
            <w:rStyle w:val="a3"/>
          </w:rPr>
          <w:t>Пенсионные выплаты работающим и неработающим пенсионерам практически сравнялись. Такова статистика, обнародованная Социальным фондом. Впервые за последние годы этот разрыв снизился до 5,6 тысячи рублей. Стирание граней в выплатах, отмечают эксперты, произошло в результате совершенствования пенсионной системы.</w:t>
        </w:r>
        <w:r>
          <w:rPr>
            <w:webHidden/>
          </w:rPr>
          <w:tab/>
        </w:r>
        <w:r>
          <w:rPr>
            <w:webHidden/>
          </w:rPr>
          <w:fldChar w:fldCharType="begin"/>
        </w:r>
        <w:r>
          <w:rPr>
            <w:webHidden/>
          </w:rPr>
          <w:instrText xml:space="preserve"> PAGEREF _Toc164148260 \h </w:instrText>
        </w:r>
        <w:r>
          <w:rPr>
            <w:webHidden/>
          </w:rPr>
        </w:r>
        <w:r>
          <w:rPr>
            <w:webHidden/>
          </w:rPr>
          <w:fldChar w:fldCharType="separate"/>
        </w:r>
        <w:r>
          <w:rPr>
            <w:webHidden/>
          </w:rPr>
          <w:t>25</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61" w:history="1">
        <w:r w:rsidRPr="00063A6B">
          <w:rPr>
            <w:rStyle w:val="a3"/>
            <w:noProof/>
          </w:rPr>
          <w:t>РИА Новости, 15.04.2024, Правительство поддержало законопроект о двойной пенсии для детей-инвалидов</w:t>
        </w:r>
        <w:r>
          <w:rPr>
            <w:noProof/>
            <w:webHidden/>
          </w:rPr>
          <w:tab/>
        </w:r>
        <w:r>
          <w:rPr>
            <w:noProof/>
            <w:webHidden/>
          </w:rPr>
          <w:fldChar w:fldCharType="begin"/>
        </w:r>
        <w:r>
          <w:rPr>
            <w:noProof/>
            <w:webHidden/>
          </w:rPr>
          <w:instrText xml:space="preserve"> PAGEREF _Toc164148261 \h </w:instrText>
        </w:r>
        <w:r>
          <w:rPr>
            <w:noProof/>
            <w:webHidden/>
          </w:rPr>
        </w:r>
        <w:r>
          <w:rPr>
            <w:noProof/>
            <w:webHidden/>
          </w:rPr>
          <w:fldChar w:fldCharType="separate"/>
        </w:r>
        <w:r>
          <w:rPr>
            <w:noProof/>
            <w:webHidden/>
          </w:rPr>
          <w:t>26</w:t>
        </w:r>
        <w:r>
          <w:rPr>
            <w:noProof/>
            <w:webHidden/>
          </w:rPr>
          <w:fldChar w:fldCharType="end"/>
        </w:r>
      </w:hyperlink>
    </w:p>
    <w:p w:rsidR="00670298" w:rsidRPr="00E61CD2" w:rsidRDefault="00670298">
      <w:pPr>
        <w:pStyle w:val="31"/>
        <w:rPr>
          <w:rFonts w:ascii="Calibri" w:hAnsi="Calibri"/>
          <w:sz w:val="22"/>
          <w:szCs w:val="22"/>
        </w:rPr>
      </w:pPr>
      <w:hyperlink w:anchor="_Toc164148262" w:history="1">
        <w:r w:rsidRPr="00063A6B">
          <w:rPr>
            <w:rStyle w:val="a3"/>
          </w:rPr>
          <w:t>Правительство поддержало законопроект о выплате двойной пенсии детям-инвалидам, чьи родители погибли во время спецоперации, следует из копии отзыва кабмина, которая есть в распоряжении РИА Новости.</w:t>
        </w:r>
        <w:r>
          <w:rPr>
            <w:webHidden/>
          </w:rPr>
          <w:tab/>
        </w:r>
        <w:r>
          <w:rPr>
            <w:webHidden/>
          </w:rPr>
          <w:fldChar w:fldCharType="begin"/>
        </w:r>
        <w:r>
          <w:rPr>
            <w:webHidden/>
          </w:rPr>
          <w:instrText xml:space="preserve"> PAGEREF _Toc164148262 \h </w:instrText>
        </w:r>
        <w:r>
          <w:rPr>
            <w:webHidden/>
          </w:rPr>
        </w:r>
        <w:r>
          <w:rPr>
            <w:webHidden/>
          </w:rPr>
          <w:fldChar w:fldCharType="separate"/>
        </w:r>
        <w:r>
          <w:rPr>
            <w:webHidden/>
          </w:rPr>
          <w:t>26</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63" w:history="1">
        <w:r w:rsidRPr="00063A6B">
          <w:rPr>
            <w:rStyle w:val="a3"/>
            <w:noProof/>
          </w:rPr>
          <w:t>АиФ, 15.04.2024, Элина СУГАРОВА, Плановый рост. Эксперт раскрыл, как часто и на сколько индексируют пенсию</w:t>
        </w:r>
        <w:r>
          <w:rPr>
            <w:noProof/>
            <w:webHidden/>
          </w:rPr>
          <w:tab/>
        </w:r>
        <w:r>
          <w:rPr>
            <w:noProof/>
            <w:webHidden/>
          </w:rPr>
          <w:fldChar w:fldCharType="begin"/>
        </w:r>
        <w:r>
          <w:rPr>
            <w:noProof/>
            <w:webHidden/>
          </w:rPr>
          <w:instrText xml:space="preserve"> PAGEREF _Toc164148263 \h </w:instrText>
        </w:r>
        <w:r>
          <w:rPr>
            <w:noProof/>
            <w:webHidden/>
          </w:rPr>
        </w:r>
        <w:r>
          <w:rPr>
            <w:noProof/>
            <w:webHidden/>
          </w:rPr>
          <w:fldChar w:fldCharType="separate"/>
        </w:r>
        <w:r>
          <w:rPr>
            <w:noProof/>
            <w:webHidden/>
          </w:rPr>
          <w:t>27</w:t>
        </w:r>
        <w:r>
          <w:rPr>
            <w:noProof/>
            <w:webHidden/>
          </w:rPr>
          <w:fldChar w:fldCharType="end"/>
        </w:r>
      </w:hyperlink>
    </w:p>
    <w:p w:rsidR="00670298" w:rsidRPr="00E61CD2" w:rsidRDefault="00670298">
      <w:pPr>
        <w:pStyle w:val="31"/>
        <w:rPr>
          <w:rFonts w:ascii="Calibri" w:hAnsi="Calibri"/>
          <w:sz w:val="22"/>
          <w:szCs w:val="22"/>
        </w:rPr>
      </w:pPr>
      <w:hyperlink w:anchor="_Toc164148264" w:history="1">
        <w:r w:rsidRPr="00063A6B">
          <w:rPr>
            <w:rStyle w:val="a3"/>
          </w:rPr>
          <w:t>Власти ежегодно проводят индексацию пенсий, как правило, на размер инфляции, рассказал aif.ru доцент Финансового университета при Правительстве РФ, автор социального проекта «Финансовая грамотность: просто о сложном» Петр Щербаченко. Эксперт назвал традиционные даты повышения разных видов выплат.</w:t>
        </w:r>
        <w:r>
          <w:rPr>
            <w:webHidden/>
          </w:rPr>
          <w:tab/>
        </w:r>
        <w:r>
          <w:rPr>
            <w:webHidden/>
          </w:rPr>
          <w:fldChar w:fldCharType="begin"/>
        </w:r>
        <w:r>
          <w:rPr>
            <w:webHidden/>
          </w:rPr>
          <w:instrText xml:space="preserve"> PAGEREF _Toc164148264 \h </w:instrText>
        </w:r>
        <w:r>
          <w:rPr>
            <w:webHidden/>
          </w:rPr>
        </w:r>
        <w:r>
          <w:rPr>
            <w:webHidden/>
          </w:rPr>
          <w:fldChar w:fldCharType="separate"/>
        </w:r>
        <w:r>
          <w:rPr>
            <w:webHidden/>
          </w:rPr>
          <w:t>27</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65" w:history="1">
        <w:r w:rsidRPr="00063A6B">
          <w:rPr>
            <w:rStyle w:val="a3"/>
            <w:noProof/>
          </w:rPr>
          <w:t>АиФ, 15.04.2024, Элина СУГАРОВА, Разница 5 тысяч. Эксперт раскрыла, выгодно ли работать пенсионеру в России</w:t>
        </w:r>
        <w:r>
          <w:rPr>
            <w:noProof/>
            <w:webHidden/>
          </w:rPr>
          <w:tab/>
        </w:r>
        <w:r>
          <w:rPr>
            <w:noProof/>
            <w:webHidden/>
          </w:rPr>
          <w:fldChar w:fldCharType="begin"/>
        </w:r>
        <w:r>
          <w:rPr>
            <w:noProof/>
            <w:webHidden/>
          </w:rPr>
          <w:instrText xml:space="preserve"> PAGEREF _Toc164148265 \h </w:instrText>
        </w:r>
        <w:r>
          <w:rPr>
            <w:noProof/>
            <w:webHidden/>
          </w:rPr>
        </w:r>
        <w:r>
          <w:rPr>
            <w:noProof/>
            <w:webHidden/>
          </w:rPr>
          <w:fldChar w:fldCharType="separate"/>
        </w:r>
        <w:r>
          <w:rPr>
            <w:noProof/>
            <w:webHidden/>
          </w:rPr>
          <w:t>28</w:t>
        </w:r>
        <w:r>
          <w:rPr>
            <w:noProof/>
            <w:webHidden/>
          </w:rPr>
          <w:fldChar w:fldCharType="end"/>
        </w:r>
      </w:hyperlink>
    </w:p>
    <w:p w:rsidR="00670298" w:rsidRPr="00E61CD2" w:rsidRDefault="00670298">
      <w:pPr>
        <w:pStyle w:val="31"/>
        <w:rPr>
          <w:rFonts w:ascii="Calibri" w:hAnsi="Calibri"/>
          <w:sz w:val="22"/>
          <w:szCs w:val="22"/>
        </w:rPr>
      </w:pPr>
      <w:hyperlink w:anchor="_Toc164148266" w:history="1">
        <w:r w:rsidRPr="00063A6B">
          <w:rPr>
            <w:rStyle w:val="a3"/>
          </w:rPr>
          <w:t>Правительство Российской Федерации ежегодно индексирует пенсии для того, чтобы социальные выплаты не обесценивались под воздействием инфляции, рассказала aif.ru доцент кафедры общественных финансов Финуниверситета при Правительстве РФ Светлана Демидова. Эксперт пояснила, что такое повышение величины пособий называется индексацией, пенсия при индексации увеличивается автоматически, оформлять заявление и подавать документы не нужно. При этом по законодательству РФ работающим пенсионерам индексация страховой пенсии в период трудовой деятельности не осуществляется, в отличие от неработающих пенсионеров.</w:t>
        </w:r>
        <w:r>
          <w:rPr>
            <w:webHidden/>
          </w:rPr>
          <w:tab/>
        </w:r>
        <w:r>
          <w:rPr>
            <w:webHidden/>
          </w:rPr>
          <w:fldChar w:fldCharType="begin"/>
        </w:r>
        <w:r>
          <w:rPr>
            <w:webHidden/>
          </w:rPr>
          <w:instrText xml:space="preserve"> PAGEREF _Toc164148266 \h </w:instrText>
        </w:r>
        <w:r>
          <w:rPr>
            <w:webHidden/>
          </w:rPr>
        </w:r>
        <w:r>
          <w:rPr>
            <w:webHidden/>
          </w:rPr>
          <w:fldChar w:fldCharType="separate"/>
        </w:r>
        <w:r>
          <w:rPr>
            <w:webHidden/>
          </w:rPr>
          <w:t>28</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67" w:history="1">
        <w:r w:rsidRPr="00063A6B">
          <w:rPr>
            <w:rStyle w:val="a3"/>
            <w:noProof/>
          </w:rPr>
          <w:t>АиФ, 15.04.2024, Элина СУГАРОВА, Эксперт назвала риски сдачи квартиры в аренду пенсионером</w:t>
        </w:r>
        <w:r>
          <w:rPr>
            <w:noProof/>
            <w:webHidden/>
          </w:rPr>
          <w:tab/>
        </w:r>
        <w:r>
          <w:rPr>
            <w:noProof/>
            <w:webHidden/>
          </w:rPr>
          <w:fldChar w:fldCharType="begin"/>
        </w:r>
        <w:r>
          <w:rPr>
            <w:noProof/>
            <w:webHidden/>
          </w:rPr>
          <w:instrText xml:space="preserve"> PAGEREF _Toc164148267 \h </w:instrText>
        </w:r>
        <w:r>
          <w:rPr>
            <w:noProof/>
            <w:webHidden/>
          </w:rPr>
        </w:r>
        <w:r>
          <w:rPr>
            <w:noProof/>
            <w:webHidden/>
          </w:rPr>
          <w:fldChar w:fldCharType="separate"/>
        </w:r>
        <w:r>
          <w:rPr>
            <w:noProof/>
            <w:webHidden/>
          </w:rPr>
          <w:t>29</w:t>
        </w:r>
        <w:r>
          <w:rPr>
            <w:noProof/>
            <w:webHidden/>
          </w:rPr>
          <w:fldChar w:fldCharType="end"/>
        </w:r>
      </w:hyperlink>
    </w:p>
    <w:p w:rsidR="00670298" w:rsidRPr="00E61CD2" w:rsidRDefault="00670298">
      <w:pPr>
        <w:pStyle w:val="31"/>
        <w:rPr>
          <w:rFonts w:ascii="Calibri" w:hAnsi="Calibri"/>
          <w:sz w:val="22"/>
          <w:szCs w:val="22"/>
        </w:rPr>
      </w:pPr>
      <w:hyperlink w:anchor="_Toc164148268" w:history="1">
        <w:r w:rsidRPr="00063A6B">
          <w:rPr>
            <w:rStyle w:val="a3"/>
          </w:rPr>
          <w:t xml:space="preserve">Неработающему пенсионеру, официально сдающему квартиру в аренду, не грозит лишение пенсии или отказ в праве на ее индексацию, так как он сохранит статус неработающего, рассказала </w:t>
        </w:r>
        <w:r w:rsidRPr="00063A6B">
          <w:rPr>
            <w:rStyle w:val="a3"/>
            <w:lang w:val="en-US"/>
          </w:rPr>
          <w:t>aif</w:t>
        </w:r>
        <w:r w:rsidRPr="00063A6B">
          <w:rPr>
            <w:rStyle w:val="a3"/>
          </w:rPr>
          <w:t>.</w:t>
        </w:r>
        <w:r w:rsidRPr="00063A6B">
          <w:rPr>
            <w:rStyle w:val="a3"/>
            <w:lang w:val="en-US"/>
          </w:rPr>
          <w:t>ru</w:t>
        </w:r>
        <w:r w:rsidRPr="00063A6B">
          <w:rPr>
            <w:rStyle w:val="a3"/>
          </w:rPr>
          <w:t xml:space="preserve"> декан юридического факультета Финуниверситета при Правительстве РФ Гульнара Ручкина. По ее словам, также сохраняется право на региональные льготы, в том числе на проезд в общественном транспорте, налоговые льготы и компенсацию за санаторно-курортное лечение.</w:t>
        </w:r>
        <w:r>
          <w:rPr>
            <w:webHidden/>
          </w:rPr>
          <w:tab/>
        </w:r>
        <w:r>
          <w:rPr>
            <w:webHidden/>
          </w:rPr>
          <w:fldChar w:fldCharType="begin"/>
        </w:r>
        <w:r>
          <w:rPr>
            <w:webHidden/>
          </w:rPr>
          <w:instrText xml:space="preserve"> PAGEREF _Toc164148268 \h </w:instrText>
        </w:r>
        <w:r>
          <w:rPr>
            <w:webHidden/>
          </w:rPr>
        </w:r>
        <w:r>
          <w:rPr>
            <w:webHidden/>
          </w:rPr>
          <w:fldChar w:fldCharType="separate"/>
        </w:r>
        <w:r>
          <w:rPr>
            <w:webHidden/>
          </w:rPr>
          <w:t>29</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69" w:history="1">
        <w:r w:rsidRPr="00063A6B">
          <w:rPr>
            <w:rStyle w:val="a3"/>
            <w:noProof/>
          </w:rPr>
          <w:t>URA.</w:t>
        </w:r>
        <w:r w:rsidRPr="00063A6B">
          <w:rPr>
            <w:rStyle w:val="a3"/>
            <w:noProof/>
            <w:lang w:val="en-US"/>
          </w:rPr>
          <w:t>news</w:t>
        </w:r>
        <w:r w:rsidRPr="00063A6B">
          <w:rPr>
            <w:rStyle w:val="a3"/>
            <w:noProof/>
          </w:rPr>
          <w:t xml:space="preserve"> (Екатеринбург), 15.04.2024, Последние новости для пенсионеров на 15 апреля: актуальная информация о выплатах</w:t>
        </w:r>
        <w:r>
          <w:rPr>
            <w:noProof/>
            <w:webHidden/>
          </w:rPr>
          <w:tab/>
        </w:r>
        <w:r>
          <w:rPr>
            <w:noProof/>
            <w:webHidden/>
          </w:rPr>
          <w:fldChar w:fldCharType="begin"/>
        </w:r>
        <w:r>
          <w:rPr>
            <w:noProof/>
            <w:webHidden/>
          </w:rPr>
          <w:instrText xml:space="preserve"> PAGEREF _Toc164148269 \h </w:instrText>
        </w:r>
        <w:r>
          <w:rPr>
            <w:noProof/>
            <w:webHidden/>
          </w:rPr>
        </w:r>
        <w:r>
          <w:rPr>
            <w:noProof/>
            <w:webHidden/>
          </w:rPr>
          <w:fldChar w:fldCharType="separate"/>
        </w:r>
        <w:r>
          <w:rPr>
            <w:noProof/>
            <w:webHidden/>
          </w:rPr>
          <w:t>30</w:t>
        </w:r>
        <w:r>
          <w:rPr>
            <w:noProof/>
            <w:webHidden/>
          </w:rPr>
          <w:fldChar w:fldCharType="end"/>
        </w:r>
      </w:hyperlink>
    </w:p>
    <w:p w:rsidR="00670298" w:rsidRPr="00E61CD2" w:rsidRDefault="00670298">
      <w:pPr>
        <w:pStyle w:val="31"/>
        <w:rPr>
          <w:rFonts w:ascii="Calibri" w:hAnsi="Calibri"/>
          <w:sz w:val="22"/>
          <w:szCs w:val="22"/>
        </w:rPr>
      </w:pPr>
      <w:hyperlink w:anchor="_Toc164148270" w:history="1">
        <w:r w:rsidRPr="00063A6B">
          <w:rPr>
            <w:rStyle w:val="a3"/>
          </w:rPr>
          <w:t>С начала месяца произошла индексация пенсий. Выплаты стали больше на 7,5%. Следующее плановое повышение планируют в 2025 году. URA.RU рассказывает главные новости для пенсионеров.</w:t>
        </w:r>
        <w:r>
          <w:rPr>
            <w:webHidden/>
          </w:rPr>
          <w:tab/>
        </w:r>
        <w:r>
          <w:rPr>
            <w:webHidden/>
          </w:rPr>
          <w:fldChar w:fldCharType="begin"/>
        </w:r>
        <w:r>
          <w:rPr>
            <w:webHidden/>
          </w:rPr>
          <w:instrText xml:space="preserve"> PAGEREF _Toc164148270 \h </w:instrText>
        </w:r>
        <w:r>
          <w:rPr>
            <w:webHidden/>
          </w:rPr>
        </w:r>
        <w:r>
          <w:rPr>
            <w:webHidden/>
          </w:rPr>
          <w:fldChar w:fldCharType="separate"/>
        </w:r>
        <w:r>
          <w:rPr>
            <w:webHidden/>
          </w:rPr>
          <w:t>30</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71" w:history="1">
        <w:r w:rsidRPr="00063A6B">
          <w:rPr>
            <w:rStyle w:val="a3"/>
            <w:noProof/>
          </w:rPr>
          <w:t>ФедералПресс, 15.04.2024, Доходы работающих и неработающих пенсионеров почти сравнялись</w:t>
        </w:r>
        <w:r>
          <w:rPr>
            <w:noProof/>
            <w:webHidden/>
          </w:rPr>
          <w:tab/>
        </w:r>
        <w:r>
          <w:rPr>
            <w:noProof/>
            <w:webHidden/>
          </w:rPr>
          <w:fldChar w:fldCharType="begin"/>
        </w:r>
        <w:r>
          <w:rPr>
            <w:noProof/>
            <w:webHidden/>
          </w:rPr>
          <w:instrText xml:space="preserve"> PAGEREF _Toc164148271 \h </w:instrText>
        </w:r>
        <w:r>
          <w:rPr>
            <w:noProof/>
            <w:webHidden/>
          </w:rPr>
        </w:r>
        <w:r>
          <w:rPr>
            <w:noProof/>
            <w:webHidden/>
          </w:rPr>
          <w:fldChar w:fldCharType="separate"/>
        </w:r>
        <w:r>
          <w:rPr>
            <w:noProof/>
            <w:webHidden/>
          </w:rPr>
          <w:t>31</w:t>
        </w:r>
        <w:r>
          <w:rPr>
            <w:noProof/>
            <w:webHidden/>
          </w:rPr>
          <w:fldChar w:fldCharType="end"/>
        </w:r>
      </w:hyperlink>
    </w:p>
    <w:p w:rsidR="00670298" w:rsidRPr="00E61CD2" w:rsidRDefault="00670298">
      <w:pPr>
        <w:pStyle w:val="31"/>
        <w:rPr>
          <w:rFonts w:ascii="Calibri" w:hAnsi="Calibri"/>
          <w:sz w:val="22"/>
          <w:szCs w:val="22"/>
        </w:rPr>
      </w:pPr>
      <w:hyperlink w:anchor="_Toc164148272" w:history="1">
        <w:r w:rsidRPr="00063A6B">
          <w:rPr>
            <w:rStyle w:val="a3"/>
          </w:rPr>
          <w:t>В России зарплаты работающих и неработающих пенсионеров теперь находятся почти на одном уровне. Подробности - в материале «ФедералПресс».</w:t>
        </w:r>
        <w:r>
          <w:rPr>
            <w:webHidden/>
          </w:rPr>
          <w:tab/>
        </w:r>
        <w:r>
          <w:rPr>
            <w:webHidden/>
          </w:rPr>
          <w:fldChar w:fldCharType="begin"/>
        </w:r>
        <w:r>
          <w:rPr>
            <w:webHidden/>
          </w:rPr>
          <w:instrText xml:space="preserve"> PAGEREF _Toc164148272 \h </w:instrText>
        </w:r>
        <w:r>
          <w:rPr>
            <w:webHidden/>
          </w:rPr>
        </w:r>
        <w:r>
          <w:rPr>
            <w:webHidden/>
          </w:rPr>
          <w:fldChar w:fldCharType="separate"/>
        </w:r>
        <w:r>
          <w:rPr>
            <w:webHidden/>
          </w:rPr>
          <w:t>31</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73" w:history="1">
        <w:r w:rsidRPr="00063A6B">
          <w:rPr>
            <w:rStyle w:val="a3"/>
            <w:noProof/>
          </w:rPr>
          <w:t>ФедералПресс, 15.04.2024, Пенсионный калькулятор от СФР: как им пользоваться</w:t>
        </w:r>
        <w:r>
          <w:rPr>
            <w:noProof/>
            <w:webHidden/>
          </w:rPr>
          <w:tab/>
        </w:r>
        <w:r>
          <w:rPr>
            <w:noProof/>
            <w:webHidden/>
          </w:rPr>
          <w:fldChar w:fldCharType="begin"/>
        </w:r>
        <w:r>
          <w:rPr>
            <w:noProof/>
            <w:webHidden/>
          </w:rPr>
          <w:instrText xml:space="preserve"> PAGEREF _Toc164148273 \h </w:instrText>
        </w:r>
        <w:r>
          <w:rPr>
            <w:noProof/>
            <w:webHidden/>
          </w:rPr>
        </w:r>
        <w:r>
          <w:rPr>
            <w:noProof/>
            <w:webHidden/>
          </w:rPr>
          <w:fldChar w:fldCharType="separate"/>
        </w:r>
        <w:r>
          <w:rPr>
            <w:noProof/>
            <w:webHidden/>
          </w:rPr>
          <w:t>32</w:t>
        </w:r>
        <w:r>
          <w:rPr>
            <w:noProof/>
            <w:webHidden/>
          </w:rPr>
          <w:fldChar w:fldCharType="end"/>
        </w:r>
      </w:hyperlink>
    </w:p>
    <w:p w:rsidR="00670298" w:rsidRPr="00E61CD2" w:rsidRDefault="00670298">
      <w:pPr>
        <w:pStyle w:val="31"/>
        <w:rPr>
          <w:rFonts w:ascii="Calibri" w:hAnsi="Calibri"/>
          <w:sz w:val="22"/>
          <w:szCs w:val="22"/>
        </w:rPr>
      </w:pPr>
      <w:hyperlink w:anchor="_Toc164148274" w:history="1">
        <w:r w:rsidRPr="00063A6B">
          <w:rPr>
            <w:rStyle w:val="a3"/>
          </w:rPr>
          <w:t>Социальный фонд России запустил калькулятор пенсии. В нем можно не только посмотреть предполагаемую пенсию, но и прикинуть, сколько придется работать, чтобы в старости не жить впроголодь. «ФедералПресс» составил инструкцию для работы с сервисом.</w:t>
        </w:r>
        <w:r>
          <w:rPr>
            <w:webHidden/>
          </w:rPr>
          <w:tab/>
        </w:r>
        <w:r>
          <w:rPr>
            <w:webHidden/>
          </w:rPr>
          <w:fldChar w:fldCharType="begin"/>
        </w:r>
        <w:r>
          <w:rPr>
            <w:webHidden/>
          </w:rPr>
          <w:instrText xml:space="preserve"> PAGEREF _Toc164148274 \h </w:instrText>
        </w:r>
        <w:r>
          <w:rPr>
            <w:webHidden/>
          </w:rPr>
        </w:r>
        <w:r>
          <w:rPr>
            <w:webHidden/>
          </w:rPr>
          <w:fldChar w:fldCharType="separate"/>
        </w:r>
        <w:r>
          <w:rPr>
            <w:webHidden/>
          </w:rPr>
          <w:t>32</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75" w:history="1">
        <w:r w:rsidRPr="00063A6B">
          <w:rPr>
            <w:rStyle w:val="a3"/>
            <w:noProof/>
          </w:rPr>
          <w:t>Комсомольская правда, 16.04.2024, Андрей ЧЕРНЕНКО, Названы категории россиян, которым повысят пенсию в мае 2024 года</w:t>
        </w:r>
        <w:r>
          <w:rPr>
            <w:noProof/>
            <w:webHidden/>
          </w:rPr>
          <w:tab/>
        </w:r>
        <w:r>
          <w:rPr>
            <w:noProof/>
            <w:webHidden/>
          </w:rPr>
          <w:fldChar w:fldCharType="begin"/>
        </w:r>
        <w:r>
          <w:rPr>
            <w:noProof/>
            <w:webHidden/>
          </w:rPr>
          <w:instrText xml:space="preserve"> PAGEREF _Toc164148275 \h </w:instrText>
        </w:r>
        <w:r>
          <w:rPr>
            <w:noProof/>
            <w:webHidden/>
          </w:rPr>
        </w:r>
        <w:r>
          <w:rPr>
            <w:noProof/>
            <w:webHidden/>
          </w:rPr>
          <w:fldChar w:fldCharType="separate"/>
        </w:r>
        <w:r>
          <w:rPr>
            <w:noProof/>
            <w:webHidden/>
          </w:rPr>
          <w:t>34</w:t>
        </w:r>
        <w:r>
          <w:rPr>
            <w:noProof/>
            <w:webHidden/>
          </w:rPr>
          <w:fldChar w:fldCharType="end"/>
        </w:r>
      </w:hyperlink>
    </w:p>
    <w:p w:rsidR="00670298" w:rsidRPr="00E61CD2" w:rsidRDefault="00670298">
      <w:pPr>
        <w:pStyle w:val="31"/>
        <w:rPr>
          <w:rFonts w:ascii="Calibri" w:hAnsi="Calibri"/>
          <w:sz w:val="22"/>
          <w:szCs w:val="22"/>
        </w:rPr>
      </w:pPr>
      <w:hyperlink w:anchor="_Toc164148276" w:history="1">
        <w:r w:rsidRPr="00063A6B">
          <w:rPr>
            <w:rStyle w:val="a3"/>
          </w:rPr>
          <w:t>Пенсии членов летных экипажей, работников угольной промышленности повысят в мае 2024 года, сообщила эксперт по трудовому праву, доцент кафедры менеджмента РАНХиГС в Санкт-Петербурге Линда Рыжих.</w:t>
        </w:r>
        <w:r>
          <w:rPr>
            <w:webHidden/>
          </w:rPr>
          <w:tab/>
        </w:r>
        <w:r>
          <w:rPr>
            <w:webHidden/>
          </w:rPr>
          <w:fldChar w:fldCharType="begin"/>
        </w:r>
        <w:r>
          <w:rPr>
            <w:webHidden/>
          </w:rPr>
          <w:instrText xml:space="preserve"> PAGEREF _Toc164148276 \h </w:instrText>
        </w:r>
        <w:r>
          <w:rPr>
            <w:webHidden/>
          </w:rPr>
        </w:r>
        <w:r>
          <w:rPr>
            <w:webHidden/>
          </w:rPr>
          <w:fldChar w:fldCharType="separate"/>
        </w:r>
        <w:r>
          <w:rPr>
            <w:webHidden/>
          </w:rPr>
          <w:t>34</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77" w:history="1">
        <w:r w:rsidRPr="00063A6B">
          <w:rPr>
            <w:rStyle w:val="a3"/>
            <w:noProof/>
          </w:rPr>
          <w:t>Конкурент, 15.04.2024, Выплату поднимут сразу в 2 раза. Пенсионерам сказали, кому ждать прибавки с 1 мая</w:t>
        </w:r>
        <w:r>
          <w:rPr>
            <w:noProof/>
            <w:webHidden/>
          </w:rPr>
          <w:tab/>
        </w:r>
        <w:r>
          <w:rPr>
            <w:noProof/>
            <w:webHidden/>
          </w:rPr>
          <w:fldChar w:fldCharType="begin"/>
        </w:r>
        <w:r>
          <w:rPr>
            <w:noProof/>
            <w:webHidden/>
          </w:rPr>
          <w:instrText xml:space="preserve"> PAGEREF _Toc164148277 \h </w:instrText>
        </w:r>
        <w:r>
          <w:rPr>
            <w:noProof/>
            <w:webHidden/>
          </w:rPr>
        </w:r>
        <w:r>
          <w:rPr>
            <w:noProof/>
            <w:webHidden/>
          </w:rPr>
          <w:fldChar w:fldCharType="separate"/>
        </w:r>
        <w:r>
          <w:rPr>
            <w:noProof/>
            <w:webHidden/>
          </w:rPr>
          <w:t>34</w:t>
        </w:r>
        <w:r>
          <w:rPr>
            <w:noProof/>
            <w:webHidden/>
          </w:rPr>
          <w:fldChar w:fldCharType="end"/>
        </w:r>
      </w:hyperlink>
    </w:p>
    <w:p w:rsidR="00670298" w:rsidRPr="00E61CD2" w:rsidRDefault="00670298">
      <w:pPr>
        <w:pStyle w:val="31"/>
        <w:rPr>
          <w:rFonts w:ascii="Calibri" w:hAnsi="Calibri"/>
          <w:sz w:val="22"/>
          <w:szCs w:val="22"/>
        </w:rPr>
      </w:pPr>
      <w:hyperlink w:anchor="_Toc164148278" w:history="1">
        <w:r w:rsidRPr="00063A6B">
          <w:rPr>
            <w:rStyle w:val="a3"/>
          </w:rPr>
          <w:t>Уже с 1 мая в России снова поднимут пенсии. Правда, мера затронет не всех пенсионеров, а только часть из них. Речь идет о перерасчете, который производится ежемесячно. Дело в том, что действующее законодательство предписывает повышать пенсию тем гражданам старшего поколения, которые достигли определенного возраста.</w:t>
        </w:r>
        <w:r>
          <w:rPr>
            <w:webHidden/>
          </w:rPr>
          <w:tab/>
        </w:r>
        <w:r>
          <w:rPr>
            <w:webHidden/>
          </w:rPr>
          <w:fldChar w:fldCharType="begin"/>
        </w:r>
        <w:r>
          <w:rPr>
            <w:webHidden/>
          </w:rPr>
          <w:instrText xml:space="preserve"> PAGEREF _Toc164148278 \h </w:instrText>
        </w:r>
        <w:r>
          <w:rPr>
            <w:webHidden/>
          </w:rPr>
        </w:r>
        <w:r>
          <w:rPr>
            <w:webHidden/>
          </w:rPr>
          <w:fldChar w:fldCharType="separate"/>
        </w:r>
        <w:r>
          <w:rPr>
            <w:webHidden/>
          </w:rPr>
          <w:t>34</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79" w:history="1">
        <w:r w:rsidRPr="00063A6B">
          <w:rPr>
            <w:rStyle w:val="a3"/>
            <w:noProof/>
          </w:rPr>
          <w:t>Конкурент, 15.04.2024, Юрист: россияне могут получать пенсию в 30 000 рублей, но есть одно «но»</w:t>
        </w:r>
        <w:r>
          <w:rPr>
            <w:noProof/>
            <w:webHidden/>
          </w:rPr>
          <w:tab/>
        </w:r>
        <w:r>
          <w:rPr>
            <w:noProof/>
            <w:webHidden/>
          </w:rPr>
          <w:fldChar w:fldCharType="begin"/>
        </w:r>
        <w:r>
          <w:rPr>
            <w:noProof/>
            <w:webHidden/>
          </w:rPr>
          <w:instrText xml:space="preserve"> PAGEREF _Toc164148279 \h </w:instrText>
        </w:r>
        <w:r>
          <w:rPr>
            <w:noProof/>
            <w:webHidden/>
          </w:rPr>
        </w:r>
        <w:r>
          <w:rPr>
            <w:noProof/>
            <w:webHidden/>
          </w:rPr>
          <w:fldChar w:fldCharType="separate"/>
        </w:r>
        <w:r>
          <w:rPr>
            <w:noProof/>
            <w:webHidden/>
          </w:rPr>
          <w:t>35</w:t>
        </w:r>
        <w:r>
          <w:rPr>
            <w:noProof/>
            <w:webHidden/>
          </w:rPr>
          <w:fldChar w:fldCharType="end"/>
        </w:r>
      </w:hyperlink>
    </w:p>
    <w:p w:rsidR="00670298" w:rsidRPr="00E61CD2" w:rsidRDefault="00670298">
      <w:pPr>
        <w:pStyle w:val="31"/>
        <w:rPr>
          <w:rFonts w:ascii="Calibri" w:hAnsi="Calibri"/>
          <w:sz w:val="22"/>
          <w:szCs w:val="22"/>
        </w:rPr>
      </w:pPr>
      <w:hyperlink w:anchor="_Toc164148280" w:history="1">
        <w:r w:rsidRPr="00063A6B">
          <w:rPr>
            <w:rStyle w:val="a3"/>
          </w:rPr>
          <w:t>Добиться пенсионного обеспечения в размере 30 тыс. руб. ежемесячно возможно. Правда, для этого необходимо достигнуть определенного уровня заработка. Об этом рассказала кандидат юридических наук Ирина Сивакова.</w:t>
        </w:r>
        <w:r>
          <w:rPr>
            <w:webHidden/>
          </w:rPr>
          <w:tab/>
        </w:r>
        <w:r>
          <w:rPr>
            <w:webHidden/>
          </w:rPr>
          <w:fldChar w:fldCharType="begin"/>
        </w:r>
        <w:r>
          <w:rPr>
            <w:webHidden/>
          </w:rPr>
          <w:instrText xml:space="preserve"> PAGEREF _Toc164148280 \h </w:instrText>
        </w:r>
        <w:r>
          <w:rPr>
            <w:webHidden/>
          </w:rPr>
        </w:r>
        <w:r>
          <w:rPr>
            <w:webHidden/>
          </w:rPr>
          <w:fldChar w:fldCharType="separate"/>
        </w:r>
        <w:r>
          <w:rPr>
            <w:webHidden/>
          </w:rPr>
          <w:t>35</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81" w:history="1">
        <w:r w:rsidRPr="00063A6B">
          <w:rPr>
            <w:rStyle w:val="a3"/>
            <w:noProof/>
          </w:rPr>
          <w:t>PRIMPRESS, 15.04.2024, Не только для пенсионеров. Отправиться на курорт бесплатно сегодня можно двумя способами</w:t>
        </w:r>
        <w:r>
          <w:rPr>
            <w:noProof/>
            <w:webHidden/>
          </w:rPr>
          <w:tab/>
        </w:r>
        <w:r>
          <w:rPr>
            <w:noProof/>
            <w:webHidden/>
          </w:rPr>
          <w:fldChar w:fldCharType="begin"/>
        </w:r>
        <w:r>
          <w:rPr>
            <w:noProof/>
            <w:webHidden/>
          </w:rPr>
          <w:instrText xml:space="preserve"> PAGEREF _Toc164148281 \h </w:instrText>
        </w:r>
        <w:r>
          <w:rPr>
            <w:noProof/>
            <w:webHidden/>
          </w:rPr>
        </w:r>
        <w:r>
          <w:rPr>
            <w:noProof/>
            <w:webHidden/>
          </w:rPr>
          <w:fldChar w:fldCharType="separate"/>
        </w:r>
        <w:r>
          <w:rPr>
            <w:noProof/>
            <w:webHidden/>
          </w:rPr>
          <w:t>35</w:t>
        </w:r>
        <w:r>
          <w:rPr>
            <w:noProof/>
            <w:webHidden/>
          </w:rPr>
          <w:fldChar w:fldCharType="end"/>
        </w:r>
      </w:hyperlink>
    </w:p>
    <w:p w:rsidR="00670298" w:rsidRPr="00E61CD2" w:rsidRDefault="00670298">
      <w:pPr>
        <w:pStyle w:val="31"/>
        <w:rPr>
          <w:rFonts w:ascii="Calibri" w:hAnsi="Calibri"/>
          <w:sz w:val="22"/>
          <w:szCs w:val="22"/>
        </w:rPr>
      </w:pPr>
      <w:hyperlink w:anchor="_Toc164148282" w:history="1">
        <w:r w:rsidRPr="00063A6B">
          <w:rPr>
            <w:rStyle w:val="a3"/>
          </w:rPr>
          <w:t>Действующее законодательство позволяет получить путевки на санаторно-курортное лечение двумя способами. При этом доступна льгота не только пенсионерам. Об этом рассказал руководитель юридической группы Александр Бударагин, сообщает PRIMPRESS.</w:t>
        </w:r>
        <w:r>
          <w:rPr>
            <w:webHidden/>
          </w:rPr>
          <w:tab/>
        </w:r>
        <w:r>
          <w:rPr>
            <w:webHidden/>
          </w:rPr>
          <w:fldChar w:fldCharType="begin"/>
        </w:r>
        <w:r>
          <w:rPr>
            <w:webHidden/>
          </w:rPr>
          <w:instrText xml:space="preserve"> PAGEREF _Toc164148282 \h </w:instrText>
        </w:r>
        <w:r>
          <w:rPr>
            <w:webHidden/>
          </w:rPr>
        </w:r>
        <w:r>
          <w:rPr>
            <w:webHidden/>
          </w:rPr>
          <w:fldChar w:fldCharType="separate"/>
        </w:r>
        <w:r>
          <w:rPr>
            <w:webHidden/>
          </w:rPr>
          <w:t>35</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83" w:history="1">
        <w:r w:rsidRPr="00063A6B">
          <w:rPr>
            <w:rStyle w:val="a3"/>
            <w:noProof/>
            <w:lang w:val="en-US"/>
          </w:rPr>
          <w:t>DEITA</w:t>
        </w:r>
        <w:r w:rsidRPr="00063A6B">
          <w:rPr>
            <w:rStyle w:val="a3"/>
            <w:noProof/>
          </w:rPr>
          <w:t>.</w:t>
        </w:r>
        <w:r w:rsidRPr="00063A6B">
          <w:rPr>
            <w:rStyle w:val="a3"/>
            <w:noProof/>
            <w:lang w:val="en-US"/>
          </w:rPr>
          <w:t>ru</w:t>
        </w:r>
        <w:r w:rsidRPr="00063A6B">
          <w:rPr>
            <w:rStyle w:val="a3"/>
            <w:noProof/>
          </w:rPr>
          <w:t>, 15.04.2024, Исследование: пенсионеров выдавили из кабинетов на рынок</w:t>
        </w:r>
        <w:r>
          <w:rPr>
            <w:noProof/>
            <w:webHidden/>
          </w:rPr>
          <w:tab/>
        </w:r>
        <w:r>
          <w:rPr>
            <w:noProof/>
            <w:webHidden/>
          </w:rPr>
          <w:fldChar w:fldCharType="begin"/>
        </w:r>
        <w:r>
          <w:rPr>
            <w:noProof/>
            <w:webHidden/>
          </w:rPr>
          <w:instrText xml:space="preserve"> PAGEREF _Toc164148283 \h </w:instrText>
        </w:r>
        <w:r>
          <w:rPr>
            <w:noProof/>
            <w:webHidden/>
          </w:rPr>
        </w:r>
        <w:r>
          <w:rPr>
            <w:noProof/>
            <w:webHidden/>
          </w:rPr>
          <w:fldChar w:fldCharType="separate"/>
        </w:r>
        <w:r>
          <w:rPr>
            <w:noProof/>
            <w:webHidden/>
          </w:rPr>
          <w:t>36</w:t>
        </w:r>
        <w:r>
          <w:rPr>
            <w:noProof/>
            <w:webHidden/>
          </w:rPr>
          <w:fldChar w:fldCharType="end"/>
        </w:r>
      </w:hyperlink>
    </w:p>
    <w:p w:rsidR="00670298" w:rsidRPr="00E61CD2" w:rsidRDefault="00670298">
      <w:pPr>
        <w:pStyle w:val="31"/>
        <w:rPr>
          <w:rFonts w:ascii="Calibri" w:hAnsi="Calibri"/>
          <w:sz w:val="22"/>
          <w:szCs w:val="22"/>
        </w:rPr>
      </w:pPr>
      <w:hyperlink w:anchor="_Toc164148284" w:history="1">
        <w:r w:rsidRPr="00063A6B">
          <w:rPr>
            <w:rStyle w:val="a3"/>
          </w:rPr>
          <w:t xml:space="preserve">Пожилых работников все чаще «выгоняют» со службы в иные сферы, сообщает ИА </w:t>
        </w:r>
        <w:r w:rsidRPr="00063A6B">
          <w:rPr>
            <w:rStyle w:val="a3"/>
            <w:lang w:val="en-US"/>
          </w:rPr>
          <w:t>DEITA</w:t>
        </w:r>
        <w:r w:rsidRPr="00063A6B">
          <w:rPr>
            <w:rStyle w:val="a3"/>
          </w:rPr>
          <w:t>.</w:t>
        </w:r>
        <w:r w:rsidRPr="00063A6B">
          <w:rPr>
            <w:rStyle w:val="a3"/>
            <w:lang w:val="en-US"/>
          </w:rPr>
          <w:t>RU</w:t>
        </w:r>
        <w:r w:rsidRPr="00063A6B">
          <w:rPr>
            <w:rStyle w:val="a3"/>
          </w:rPr>
          <w:t>. Чаще работать в сфере торговли и услуг, транспортировке и хранении, сельском хозяйстве стали российские пенсионеры. Все реже их можно встретить на ранее традиционных рабочих местах в медицине, военной сфере и социалке. К такому выводу пришли ученые из Института демографических исследований ФНИСЦ РАН.</w:t>
        </w:r>
        <w:r>
          <w:rPr>
            <w:webHidden/>
          </w:rPr>
          <w:tab/>
        </w:r>
        <w:r>
          <w:rPr>
            <w:webHidden/>
          </w:rPr>
          <w:fldChar w:fldCharType="begin"/>
        </w:r>
        <w:r>
          <w:rPr>
            <w:webHidden/>
          </w:rPr>
          <w:instrText xml:space="preserve"> PAGEREF _Toc164148284 \h </w:instrText>
        </w:r>
        <w:r>
          <w:rPr>
            <w:webHidden/>
          </w:rPr>
        </w:r>
        <w:r>
          <w:rPr>
            <w:webHidden/>
          </w:rPr>
          <w:fldChar w:fldCharType="separate"/>
        </w:r>
        <w:r>
          <w:rPr>
            <w:webHidden/>
          </w:rPr>
          <w:t>36</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85" w:history="1">
        <w:r w:rsidRPr="00063A6B">
          <w:rPr>
            <w:rStyle w:val="a3"/>
            <w:noProof/>
            <w:lang w:val="en-US"/>
          </w:rPr>
          <w:t>DEITA</w:t>
        </w:r>
        <w:r w:rsidRPr="00063A6B">
          <w:rPr>
            <w:rStyle w:val="a3"/>
            <w:noProof/>
          </w:rPr>
          <w:t>.</w:t>
        </w:r>
        <w:r w:rsidRPr="00063A6B">
          <w:rPr>
            <w:rStyle w:val="a3"/>
            <w:noProof/>
            <w:lang w:val="en-US"/>
          </w:rPr>
          <w:t>ru</w:t>
        </w:r>
        <w:r w:rsidRPr="00063A6B">
          <w:rPr>
            <w:rStyle w:val="a3"/>
            <w:noProof/>
          </w:rPr>
          <w:t>, 15.04.2024, Стало известно, почему некоторые россияне не смогут уйти на пенсию досрочно</w:t>
        </w:r>
        <w:r>
          <w:rPr>
            <w:noProof/>
            <w:webHidden/>
          </w:rPr>
          <w:tab/>
        </w:r>
        <w:r>
          <w:rPr>
            <w:noProof/>
            <w:webHidden/>
          </w:rPr>
          <w:fldChar w:fldCharType="begin"/>
        </w:r>
        <w:r>
          <w:rPr>
            <w:noProof/>
            <w:webHidden/>
          </w:rPr>
          <w:instrText xml:space="preserve"> PAGEREF _Toc164148285 \h </w:instrText>
        </w:r>
        <w:r>
          <w:rPr>
            <w:noProof/>
            <w:webHidden/>
          </w:rPr>
        </w:r>
        <w:r>
          <w:rPr>
            <w:noProof/>
            <w:webHidden/>
          </w:rPr>
          <w:fldChar w:fldCharType="separate"/>
        </w:r>
        <w:r>
          <w:rPr>
            <w:noProof/>
            <w:webHidden/>
          </w:rPr>
          <w:t>37</w:t>
        </w:r>
        <w:r>
          <w:rPr>
            <w:noProof/>
            <w:webHidden/>
          </w:rPr>
          <w:fldChar w:fldCharType="end"/>
        </w:r>
      </w:hyperlink>
    </w:p>
    <w:p w:rsidR="00670298" w:rsidRPr="00E61CD2" w:rsidRDefault="00670298">
      <w:pPr>
        <w:pStyle w:val="31"/>
        <w:rPr>
          <w:rFonts w:ascii="Calibri" w:hAnsi="Calibri"/>
          <w:sz w:val="22"/>
          <w:szCs w:val="22"/>
        </w:rPr>
      </w:pPr>
      <w:hyperlink w:anchor="_Toc164148286" w:history="1">
        <w:r w:rsidRPr="00063A6B">
          <w:rPr>
            <w:rStyle w:val="a3"/>
          </w:rPr>
          <w:t xml:space="preserve">Уйти на пенсию досрочно даже при наличии стажа работы в 25 лет в России можно далеко не всегда. Для этого нужно быть представителем ряда особых профессий. Об этом рассказала адвокат, профессор кафедры трудового права НИУ ВШЭ Марина Буянова, сообщает ИА </w:t>
        </w:r>
        <w:r w:rsidRPr="00063A6B">
          <w:rPr>
            <w:rStyle w:val="a3"/>
            <w:lang w:val="en-US"/>
          </w:rPr>
          <w:t>DEITA</w:t>
        </w:r>
        <w:r w:rsidRPr="00063A6B">
          <w:rPr>
            <w:rStyle w:val="a3"/>
          </w:rPr>
          <w:t>.</w:t>
        </w:r>
        <w:r w:rsidRPr="00063A6B">
          <w:rPr>
            <w:rStyle w:val="a3"/>
            <w:lang w:val="en-US"/>
          </w:rPr>
          <w:t>RU</w:t>
        </w:r>
        <w:r w:rsidRPr="00063A6B">
          <w:rPr>
            <w:rStyle w:val="a3"/>
          </w:rPr>
          <w:t>. По ее словам, главным критерием для ухода человека на заслуженный отдых является достижение им пенсионного возраста, а вовсе не стаж</w:t>
        </w:r>
        <w:r>
          <w:rPr>
            <w:webHidden/>
          </w:rPr>
          <w:tab/>
        </w:r>
        <w:r>
          <w:rPr>
            <w:webHidden/>
          </w:rPr>
          <w:fldChar w:fldCharType="begin"/>
        </w:r>
        <w:r>
          <w:rPr>
            <w:webHidden/>
          </w:rPr>
          <w:instrText xml:space="preserve"> PAGEREF _Toc164148286 \h </w:instrText>
        </w:r>
        <w:r>
          <w:rPr>
            <w:webHidden/>
          </w:rPr>
        </w:r>
        <w:r>
          <w:rPr>
            <w:webHidden/>
          </w:rPr>
          <w:fldChar w:fldCharType="separate"/>
        </w:r>
        <w:r>
          <w:rPr>
            <w:webHidden/>
          </w:rPr>
          <w:t>37</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87" w:history="1">
        <w:r w:rsidRPr="00063A6B">
          <w:rPr>
            <w:rStyle w:val="a3"/>
            <w:noProof/>
          </w:rPr>
          <w:t>Ваш пенсионный брокер, 15.04.2024, Почти миллион россиян получили уведомления о своей будущей пенсии</w:t>
        </w:r>
        <w:r>
          <w:rPr>
            <w:noProof/>
            <w:webHidden/>
          </w:rPr>
          <w:tab/>
        </w:r>
        <w:r>
          <w:rPr>
            <w:noProof/>
            <w:webHidden/>
          </w:rPr>
          <w:fldChar w:fldCharType="begin"/>
        </w:r>
        <w:r>
          <w:rPr>
            <w:noProof/>
            <w:webHidden/>
          </w:rPr>
          <w:instrText xml:space="preserve"> PAGEREF _Toc164148287 \h </w:instrText>
        </w:r>
        <w:r>
          <w:rPr>
            <w:noProof/>
            <w:webHidden/>
          </w:rPr>
        </w:r>
        <w:r>
          <w:rPr>
            <w:noProof/>
            <w:webHidden/>
          </w:rPr>
          <w:fldChar w:fldCharType="separate"/>
        </w:r>
        <w:r>
          <w:rPr>
            <w:noProof/>
            <w:webHidden/>
          </w:rPr>
          <w:t>37</w:t>
        </w:r>
        <w:r>
          <w:rPr>
            <w:noProof/>
            <w:webHidden/>
          </w:rPr>
          <w:fldChar w:fldCharType="end"/>
        </w:r>
      </w:hyperlink>
    </w:p>
    <w:p w:rsidR="00670298" w:rsidRPr="00E61CD2" w:rsidRDefault="00670298">
      <w:pPr>
        <w:pStyle w:val="31"/>
        <w:rPr>
          <w:rFonts w:ascii="Calibri" w:hAnsi="Calibri"/>
          <w:sz w:val="22"/>
          <w:szCs w:val="22"/>
        </w:rPr>
      </w:pPr>
      <w:hyperlink w:anchor="_Toc164148288" w:history="1">
        <w:r w:rsidRPr="00063A6B">
          <w:rPr>
            <w:rStyle w:val="a3"/>
          </w:rPr>
          <w:t>960 тыс. человек с начала этого года получили уведомления Социального фонда о размере будущей пенсии. Соответствующие сведения проактивно направлялись через личные кабинеты на портале госуслуг мужчинам, достигшим 45 лет, и женщинам, которым исполнилось 40 лет.</w:t>
        </w:r>
        <w:r>
          <w:rPr>
            <w:webHidden/>
          </w:rPr>
          <w:tab/>
        </w:r>
        <w:r>
          <w:rPr>
            <w:webHidden/>
          </w:rPr>
          <w:fldChar w:fldCharType="begin"/>
        </w:r>
        <w:r>
          <w:rPr>
            <w:webHidden/>
          </w:rPr>
          <w:instrText xml:space="preserve"> PAGEREF _Toc164148288 \h </w:instrText>
        </w:r>
        <w:r>
          <w:rPr>
            <w:webHidden/>
          </w:rPr>
        </w:r>
        <w:r>
          <w:rPr>
            <w:webHidden/>
          </w:rPr>
          <w:fldChar w:fldCharType="separate"/>
        </w:r>
        <w:r>
          <w:rPr>
            <w:webHidden/>
          </w:rPr>
          <w:t>37</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89" w:history="1">
        <w:r w:rsidRPr="00063A6B">
          <w:rPr>
            <w:rStyle w:val="a3"/>
            <w:noProof/>
          </w:rPr>
          <w:t>PеnsNеws.ru, 16.04.2024, Пенсионерам за деньги приделают «вторую руку»</w:t>
        </w:r>
        <w:r>
          <w:rPr>
            <w:noProof/>
            <w:webHidden/>
          </w:rPr>
          <w:tab/>
        </w:r>
        <w:r>
          <w:rPr>
            <w:noProof/>
            <w:webHidden/>
          </w:rPr>
          <w:fldChar w:fldCharType="begin"/>
        </w:r>
        <w:r>
          <w:rPr>
            <w:noProof/>
            <w:webHidden/>
          </w:rPr>
          <w:instrText xml:space="preserve"> PAGEREF _Toc164148289 \h </w:instrText>
        </w:r>
        <w:r>
          <w:rPr>
            <w:noProof/>
            <w:webHidden/>
          </w:rPr>
        </w:r>
        <w:r>
          <w:rPr>
            <w:noProof/>
            <w:webHidden/>
          </w:rPr>
          <w:fldChar w:fldCharType="separate"/>
        </w:r>
        <w:r>
          <w:rPr>
            <w:noProof/>
            <w:webHidden/>
          </w:rPr>
          <w:t>38</w:t>
        </w:r>
        <w:r>
          <w:rPr>
            <w:noProof/>
            <w:webHidden/>
          </w:rPr>
          <w:fldChar w:fldCharType="end"/>
        </w:r>
      </w:hyperlink>
    </w:p>
    <w:p w:rsidR="00670298" w:rsidRPr="00E61CD2" w:rsidRDefault="00670298">
      <w:pPr>
        <w:pStyle w:val="31"/>
        <w:rPr>
          <w:rFonts w:ascii="Calibri" w:hAnsi="Calibri"/>
          <w:sz w:val="22"/>
          <w:szCs w:val="22"/>
        </w:rPr>
      </w:pPr>
      <w:hyperlink w:anchor="_Toc164148290" w:history="1">
        <w:r w:rsidRPr="00063A6B">
          <w:rPr>
            <w:rStyle w:val="a3"/>
          </w:rPr>
          <w:t>Всем пенсионерам России, вне зависимости от того получателями какого вида пенсии они являются, была адресована информация, прозвучавшая в выступлении председателя Банка России Эльвиры Набиуллиной, пишет Pеnsnеws.ru.</w:t>
        </w:r>
        <w:r>
          <w:rPr>
            <w:webHidden/>
          </w:rPr>
          <w:tab/>
        </w:r>
        <w:r>
          <w:rPr>
            <w:webHidden/>
          </w:rPr>
          <w:fldChar w:fldCharType="begin"/>
        </w:r>
        <w:r>
          <w:rPr>
            <w:webHidden/>
          </w:rPr>
          <w:instrText xml:space="preserve"> PAGEREF _Toc164148290 \h </w:instrText>
        </w:r>
        <w:r>
          <w:rPr>
            <w:webHidden/>
          </w:rPr>
        </w:r>
        <w:r>
          <w:rPr>
            <w:webHidden/>
          </w:rPr>
          <w:fldChar w:fldCharType="separate"/>
        </w:r>
        <w:r>
          <w:rPr>
            <w:webHidden/>
          </w:rPr>
          <w:t>38</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91" w:history="1">
        <w:r w:rsidRPr="00063A6B">
          <w:rPr>
            <w:rStyle w:val="a3"/>
            <w:noProof/>
          </w:rPr>
          <w:t>Свободная пресса, 15.04.2024, Эксперт назвал основные проблемы повышения финансовой и киберграмотности пенсионеров</w:t>
        </w:r>
        <w:r>
          <w:rPr>
            <w:noProof/>
            <w:webHidden/>
          </w:rPr>
          <w:tab/>
        </w:r>
        <w:r>
          <w:rPr>
            <w:noProof/>
            <w:webHidden/>
          </w:rPr>
          <w:fldChar w:fldCharType="begin"/>
        </w:r>
        <w:r>
          <w:rPr>
            <w:noProof/>
            <w:webHidden/>
          </w:rPr>
          <w:instrText xml:space="preserve"> PAGEREF _Toc164148291 \h </w:instrText>
        </w:r>
        <w:r>
          <w:rPr>
            <w:noProof/>
            <w:webHidden/>
          </w:rPr>
        </w:r>
        <w:r>
          <w:rPr>
            <w:noProof/>
            <w:webHidden/>
          </w:rPr>
          <w:fldChar w:fldCharType="separate"/>
        </w:r>
        <w:r>
          <w:rPr>
            <w:noProof/>
            <w:webHidden/>
          </w:rPr>
          <w:t>39</w:t>
        </w:r>
        <w:r>
          <w:rPr>
            <w:noProof/>
            <w:webHidden/>
          </w:rPr>
          <w:fldChar w:fldCharType="end"/>
        </w:r>
      </w:hyperlink>
    </w:p>
    <w:p w:rsidR="00670298" w:rsidRPr="00E61CD2" w:rsidRDefault="00670298">
      <w:pPr>
        <w:pStyle w:val="31"/>
        <w:rPr>
          <w:rFonts w:ascii="Calibri" w:hAnsi="Calibri"/>
          <w:sz w:val="22"/>
          <w:szCs w:val="22"/>
        </w:rPr>
      </w:pPr>
      <w:hyperlink w:anchor="_Toc164148292" w:history="1">
        <w:r w:rsidRPr="00063A6B">
          <w:rPr>
            <w:rStyle w:val="a3"/>
          </w:rPr>
          <w:t>Центробанк на прошлой неделе призвал финансовые организации сделать обязательным сервис «второй руки». Благодаря такой услуге пожилые люди или другие уязвимые категории населения могут назначить родственника или знакомого своим помощником, который может проверять их переводы через дистанционные каналы.</w:t>
        </w:r>
        <w:r>
          <w:rPr>
            <w:webHidden/>
          </w:rPr>
          <w:tab/>
        </w:r>
        <w:r>
          <w:rPr>
            <w:webHidden/>
          </w:rPr>
          <w:fldChar w:fldCharType="begin"/>
        </w:r>
        <w:r>
          <w:rPr>
            <w:webHidden/>
          </w:rPr>
          <w:instrText xml:space="preserve"> PAGEREF _Toc164148292 \h </w:instrText>
        </w:r>
        <w:r>
          <w:rPr>
            <w:webHidden/>
          </w:rPr>
        </w:r>
        <w:r>
          <w:rPr>
            <w:webHidden/>
          </w:rPr>
          <w:fldChar w:fldCharType="separate"/>
        </w:r>
        <w:r>
          <w:rPr>
            <w:webHidden/>
          </w:rPr>
          <w:t>39</w:t>
        </w:r>
        <w:r>
          <w:rPr>
            <w:webHidden/>
          </w:rPr>
          <w:fldChar w:fldCharType="end"/>
        </w:r>
      </w:hyperlink>
    </w:p>
    <w:p w:rsidR="00670298" w:rsidRPr="00E61CD2" w:rsidRDefault="00670298">
      <w:pPr>
        <w:pStyle w:val="12"/>
        <w:tabs>
          <w:tab w:val="right" w:leader="dot" w:pos="9061"/>
        </w:tabs>
        <w:rPr>
          <w:rFonts w:ascii="Calibri" w:hAnsi="Calibri"/>
          <w:b w:val="0"/>
          <w:noProof/>
          <w:sz w:val="22"/>
          <w:szCs w:val="22"/>
        </w:rPr>
      </w:pPr>
      <w:hyperlink w:anchor="_Toc164148293" w:history="1">
        <w:r w:rsidRPr="00063A6B">
          <w:rPr>
            <w:rStyle w:val="a3"/>
            <w:noProof/>
          </w:rPr>
          <w:t>НОВОСТИ МАКРОЭКОНОМИКИ</w:t>
        </w:r>
        <w:r>
          <w:rPr>
            <w:noProof/>
            <w:webHidden/>
          </w:rPr>
          <w:tab/>
        </w:r>
        <w:r>
          <w:rPr>
            <w:noProof/>
            <w:webHidden/>
          </w:rPr>
          <w:fldChar w:fldCharType="begin"/>
        </w:r>
        <w:r>
          <w:rPr>
            <w:noProof/>
            <w:webHidden/>
          </w:rPr>
          <w:instrText xml:space="preserve"> PAGEREF _Toc164148293 \h </w:instrText>
        </w:r>
        <w:r>
          <w:rPr>
            <w:noProof/>
            <w:webHidden/>
          </w:rPr>
        </w:r>
        <w:r>
          <w:rPr>
            <w:noProof/>
            <w:webHidden/>
          </w:rPr>
          <w:fldChar w:fldCharType="separate"/>
        </w:r>
        <w:r>
          <w:rPr>
            <w:noProof/>
            <w:webHidden/>
          </w:rPr>
          <w:t>41</w:t>
        </w:r>
        <w:r>
          <w:rPr>
            <w:noProof/>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94" w:history="1">
        <w:r w:rsidRPr="00063A6B">
          <w:rPr>
            <w:rStyle w:val="a3"/>
            <w:noProof/>
          </w:rPr>
          <w:t>ТАСС, 15.04.2024, Путин посетовал на снижение рождаемости в Волгоградской области</w:t>
        </w:r>
        <w:r>
          <w:rPr>
            <w:noProof/>
            <w:webHidden/>
          </w:rPr>
          <w:tab/>
        </w:r>
        <w:r>
          <w:rPr>
            <w:noProof/>
            <w:webHidden/>
          </w:rPr>
          <w:fldChar w:fldCharType="begin"/>
        </w:r>
        <w:r>
          <w:rPr>
            <w:noProof/>
            <w:webHidden/>
          </w:rPr>
          <w:instrText xml:space="preserve"> PAGEREF _Toc164148294 \h </w:instrText>
        </w:r>
        <w:r>
          <w:rPr>
            <w:noProof/>
            <w:webHidden/>
          </w:rPr>
        </w:r>
        <w:r>
          <w:rPr>
            <w:noProof/>
            <w:webHidden/>
          </w:rPr>
          <w:fldChar w:fldCharType="separate"/>
        </w:r>
        <w:r>
          <w:rPr>
            <w:noProof/>
            <w:webHidden/>
          </w:rPr>
          <w:t>41</w:t>
        </w:r>
        <w:r>
          <w:rPr>
            <w:noProof/>
            <w:webHidden/>
          </w:rPr>
          <w:fldChar w:fldCharType="end"/>
        </w:r>
      </w:hyperlink>
    </w:p>
    <w:p w:rsidR="00670298" w:rsidRPr="00E61CD2" w:rsidRDefault="00670298">
      <w:pPr>
        <w:pStyle w:val="31"/>
        <w:rPr>
          <w:rFonts w:ascii="Calibri" w:hAnsi="Calibri"/>
          <w:sz w:val="22"/>
          <w:szCs w:val="22"/>
        </w:rPr>
      </w:pPr>
      <w:hyperlink w:anchor="_Toc164148295" w:history="1">
        <w:r w:rsidRPr="00063A6B">
          <w:rPr>
            <w:rStyle w:val="a3"/>
          </w:rPr>
          <w:t>Президент России Владимир Путин обратил внимание на заметное снижение рождаемости в Волгоградской области. Глава государства сегодня провел встречу с губернатором региона Андреем Бочаровым.</w:t>
        </w:r>
        <w:r>
          <w:rPr>
            <w:webHidden/>
          </w:rPr>
          <w:tab/>
        </w:r>
        <w:r>
          <w:rPr>
            <w:webHidden/>
          </w:rPr>
          <w:fldChar w:fldCharType="begin"/>
        </w:r>
        <w:r>
          <w:rPr>
            <w:webHidden/>
          </w:rPr>
          <w:instrText xml:space="preserve"> PAGEREF _Toc164148295 \h </w:instrText>
        </w:r>
        <w:r>
          <w:rPr>
            <w:webHidden/>
          </w:rPr>
        </w:r>
        <w:r>
          <w:rPr>
            <w:webHidden/>
          </w:rPr>
          <w:fldChar w:fldCharType="separate"/>
        </w:r>
        <w:r>
          <w:rPr>
            <w:webHidden/>
          </w:rPr>
          <w:t>41</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96" w:history="1">
        <w:r w:rsidRPr="00063A6B">
          <w:rPr>
            <w:rStyle w:val="a3"/>
            <w:noProof/>
          </w:rPr>
          <w:t>Ведомости, 15.04.2024, Чернышенко призвал повышать продуктивность в вопросах цифровой трансформации</w:t>
        </w:r>
        <w:r>
          <w:rPr>
            <w:noProof/>
            <w:webHidden/>
          </w:rPr>
          <w:tab/>
        </w:r>
        <w:r>
          <w:rPr>
            <w:noProof/>
            <w:webHidden/>
          </w:rPr>
          <w:fldChar w:fldCharType="begin"/>
        </w:r>
        <w:r>
          <w:rPr>
            <w:noProof/>
            <w:webHidden/>
          </w:rPr>
          <w:instrText xml:space="preserve"> PAGEREF _Toc164148296 \h </w:instrText>
        </w:r>
        <w:r>
          <w:rPr>
            <w:noProof/>
            <w:webHidden/>
          </w:rPr>
        </w:r>
        <w:r>
          <w:rPr>
            <w:noProof/>
            <w:webHidden/>
          </w:rPr>
          <w:fldChar w:fldCharType="separate"/>
        </w:r>
        <w:r>
          <w:rPr>
            <w:noProof/>
            <w:webHidden/>
          </w:rPr>
          <w:t>41</w:t>
        </w:r>
        <w:r>
          <w:rPr>
            <w:noProof/>
            <w:webHidden/>
          </w:rPr>
          <w:fldChar w:fldCharType="end"/>
        </w:r>
      </w:hyperlink>
    </w:p>
    <w:p w:rsidR="00670298" w:rsidRPr="00E61CD2" w:rsidRDefault="00670298">
      <w:pPr>
        <w:pStyle w:val="31"/>
        <w:rPr>
          <w:rFonts w:ascii="Calibri" w:hAnsi="Calibri"/>
          <w:sz w:val="22"/>
          <w:szCs w:val="22"/>
        </w:rPr>
      </w:pPr>
      <w:hyperlink w:anchor="_Toc164148297" w:history="1">
        <w:r w:rsidRPr="00063A6B">
          <w:rPr>
            <w:rStyle w:val="a3"/>
          </w:rPr>
          <w:t>Вице-премьер Дмитрий Чернышенко провел совещание с федеральными и региональными руководителями цифровой трансформации (РЦТ), на котором призвал их повышать продуктивность процесса внедрения в работу цифровых технологий. Об этом говорится в сообщении аппарата вице-премьера.</w:t>
        </w:r>
        <w:r>
          <w:rPr>
            <w:webHidden/>
          </w:rPr>
          <w:tab/>
        </w:r>
        <w:r>
          <w:rPr>
            <w:webHidden/>
          </w:rPr>
          <w:fldChar w:fldCharType="begin"/>
        </w:r>
        <w:r>
          <w:rPr>
            <w:webHidden/>
          </w:rPr>
          <w:instrText xml:space="preserve"> PAGEREF _Toc164148297 \h </w:instrText>
        </w:r>
        <w:r>
          <w:rPr>
            <w:webHidden/>
          </w:rPr>
        </w:r>
        <w:r>
          <w:rPr>
            <w:webHidden/>
          </w:rPr>
          <w:fldChar w:fldCharType="separate"/>
        </w:r>
        <w:r>
          <w:rPr>
            <w:webHidden/>
          </w:rPr>
          <w:t>41</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298" w:history="1">
        <w:r w:rsidRPr="00063A6B">
          <w:rPr>
            <w:rStyle w:val="a3"/>
            <w:noProof/>
          </w:rPr>
          <w:t>РИА Новости, 15.04.2024, Семьи мобилизованных не будут оплачивать за них коммунальные услуги - кабмин</w:t>
        </w:r>
        <w:r>
          <w:rPr>
            <w:noProof/>
            <w:webHidden/>
          </w:rPr>
          <w:tab/>
        </w:r>
        <w:r>
          <w:rPr>
            <w:noProof/>
            <w:webHidden/>
          </w:rPr>
          <w:fldChar w:fldCharType="begin"/>
        </w:r>
        <w:r>
          <w:rPr>
            <w:noProof/>
            <w:webHidden/>
          </w:rPr>
          <w:instrText xml:space="preserve"> PAGEREF _Toc164148298 \h </w:instrText>
        </w:r>
        <w:r>
          <w:rPr>
            <w:noProof/>
            <w:webHidden/>
          </w:rPr>
        </w:r>
        <w:r>
          <w:rPr>
            <w:noProof/>
            <w:webHidden/>
          </w:rPr>
          <w:fldChar w:fldCharType="separate"/>
        </w:r>
        <w:r>
          <w:rPr>
            <w:noProof/>
            <w:webHidden/>
          </w:rPr>
          <w:t>42</w:t>
        </w:r>
        <w:r>
          <w:rPr>
            <w:noProof/>
            <w:webHidden/>
          </w:rPr>
          <w:fldChar w:fldCharType="end"/>
        </w:r>
      </w:hyperlink>
    </w:p>
    <w:p w:rsidR="00670298" w:rsidRPr="00E61CD2" w:rsidRDefault="00670298">
      <w:pPr>
        <w:pStyle w:val="31"/>
        <w:rPr>
          <w:rFonts w:ascii="Calibri" w:hAnsi="Calibri"/>
          <w:sz w:val="22"/>
          <w:szCs w:val="22"/>
        </w:rPr>
      </w:pPr>
      <w:hyperlink w:anchor="_Toc164148299" w:history="1">
        <w:r w:rsidRPr="00063A6B">
          <w:rPr>
            <w:rStyle w:val="a3"/>
          </w:rPr>
          <w:t>Семьи мобилизованных, у которых в квартирах отсутствуют индивидуальные приборы учета, не будут оплачивать водо- и газоснабжение за отсутствующих родственников, сообщается в Telegram-канале кабмина.</w:t>
        </w:r>
        <w:r>
          <w:rPr>
            <w:webHidden/>
          </w:rPr>
          <w:tab/>
        </w:r>
        <w:r>
          <w:rPr>
            <w:webHidden/>
          </w:rPr>
          <w:fldChar w:fldCharType="begin"/>
        </w:r>
        <w:r>
          <w:rPr>
            <w:webHidden/>
          </w:rPr>
          <w:instrText xml:space="preserve"> PAGEREF _Toc164148299 \h </w:instrText>
        </w:r>
        <w:r>
          <w:rPr>
            <w:webHidden/>
          </w:rPr>
        </w:r>
        <w:r>
          <w:rPr>
            <w:webHidden/>
          </w:rPr>
          <w:fldChar w:fldCharType="separate"/>
        </w:r>
        <w:r>
          <w:rPr>
            <w:webHidden/>
          </w:rPr>
          <w:t>42</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300" w:history="1">
        <w:r w:rsidRPr="00063A6B">
          <w:rPr>
            <w:rStyle w:val="a3"/>
            <w:noProof/>
          </w:rPr>
          <w:t>РИА Новости, 15.04.2024, Минздрав: норматив затрат на лекарства для льготников проиндексирован на 7,4%</w:t>
        </w:r>
        <w:r>
          <w:rPr>
            <w:noProof/>
            <w:webHidden/>
          </w:rPr>
          <w:tab/>
        </w:r>
        <w:r>
          <w:rPr>
            <w:noProof/>
            <w:webHidden/>
          </w:rPr>
          <w:fldChar w:fldCharType="begin"/>
        </w:r>
        <w:r>
          <w:rPr>
            <w:noProof/>
            <w:webHidden/>
          </w:rPr>
          <w:instrText xml:space="preserve"> PAGEREF _Toc164148300 \h </w:instrText>
        </w:r>
        <w:r>
          <w:rPr>
            <w:noProof/>
            <w:webHidden/>
          </w:rPr>
        </w:r>
        <w:r>
          <w:rPr>
            <w:noProof/>
            <w:webHidden/>
          </w:rPr>
          <w:fldChar w:fldCharType="separate"/>
        </w:r>
        <w:r>
          <w:rPr>
            <w:noProof/>
            <w:webHidden/>
          </w:rPr>
          <w:t>42</w:t>
        </w:r>
        <w:r>
          <w:rPr>
            <w:noProof/>
            <w:webHidden/>
          </w:rPr>
          <w:fldChar w:fldCharType="end"/>
        </w:r>
      </w:hyperlink>
    </w:p>
    <w:p w:rsidR="00670298" w:rsidRPr="00E61CD2" w:rsidRDefault="00670298">
      <w:pPr>
        <w:pStyle w:val="31"/>
        <w:rPr>
          <w:rFonts w:ascii="Calibri" w:hAnsi="Calibri"/>
          <w:sz w:val="22"/>
          <w:szCs w:val="22"/>
        </w:rPr>
      </w:pPr>
      <w:hyperlink w:anchor="_Toc164148301" w:history="1">
        <w:r w:rsidRPr="00063A6B">
          <w:rPr>
            <w:rStyle w:val="a3"/>
          </w:rPr>
          <w:t>Норматив затрат на лекарства для льготников проиндексирован на 7,4%, что позволит регионам закупить дополнительный объем препаратов, сообщила пресс-служба Минздрава России.</w:t>
        </w:r>
        <w:r>
          <w:rPr>
            <w:webHidden/>
          </w:rPr>
          <w:tab/>
        </w:r>
        <w:r>
          <w:rPr>
            <w:webHidden/>
          </w:rPr>
          <w:fldChar w:fldCharType="begin"/>
        </w:r>
        <w:r>
          <w:rPr>
            <w:webHidden/>
          </w:rPr>
          <w:instrText xml:space="preserve"> PAGEREF _Toc164148301 \h </w:instrText>
        </w:r>
        <w:r>
          <w:rPr>
            <w:webHidden/>
          </w:rPr>
        </w:r>
        <w:r>
          <w:rPr>
            <w:webHidden/>
          </w:rPr>
          <w:fldChar w:fldCharType="separate"/>
        </w:r>
        <w:r>
          <w:rPr>
            <w:webHidden/>
          </w:rPr>
          <w:t>42</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302" w:history="1">
        <w:r w:rsidRPr="00063A6B">
          <w:rPr>
            <w:rStyle w:val="a3"/>
            <w:noProof/>
          </w:rPr>
          <w:t>РИА Новости, 15.04.2024, Ситуация вокруг платежных переводов из РФ в Турцию напряженная - посол</w:t>
        </w:r>
        <w:r>
          <w:rPr>
            <w:noProof/>
            <w:webHidden/>
          </w:rPr>
          <w:tab/>
        </w:r>
        <w:r>
          <w:rPr>
            <w:noProof/>
            <w:webHidden/>
          </w:rPr>
          <w:fldChar w:fldCharType="begin"/>
        </w:r>
        <w:r>
          <w:rPr>
            <w:noProof/>
            <w:webHidden/>
          </w:rPr>
          <w:instrText xml:space="preserve"> PAGEREF _Toc164148302 \h </w:instrText>
        </w:r>
        <w:r>
          <w:rPr>
            <w:noProof/>
            <w:webHidden/>
          </w:rPr>
        </w:r>
        <w:r>
          <w:rPr>
            <w:noProof/>
            <w:webHidden/>
          </w:rPr>
          <w:fldChar w:fldCharType="separate"/>
        </w:r>
        <w:r>
          <w:rPr>
            <w:noProof/>
            <w:webHidden/>
          </w:rPr>
          <w:t>43</w:t>
        </w:r>
        <w:r>
          <w:rPr>
            <w:noProof/>
            <w:webHidden/>
          </w:rPr>
          <w:fldChar w:fldCharType="end"/>
        </w:r>
      </w:hyperlink>
    </w:p>
    <w:p w:rsidR="00670298" w:rsidRPr="00E61CD2" w:rsidRDefault="00670298">
      <w:pPr>
        <w:pStyle w:val="31"/>
        <w:rPr>
          <w:rFonts w:ascii="Calibri" w:hAnsi="Calibri"/>
          <w:sz w:val="22"/>
          <w:szCs w:val="22"/>
        </w:rPr>
      </w:pPr>
      <w:hyperlink w:anchor="_Toc164148303" w:history="1">
        <w:r w:rsidRPr="00063A6B">
          <w:rPr>
            <w:rStyle w:val="a3"/>
          </w:rPr>
          <w:t>Ситуация вокруг платежных переводов из РФ в Турцию остается напряженной, Запад целенаправленно разрушает российско-турецкое торгово-экономическое сотрудничество, заявил РИА Новости посол России в Турции Алексей Ерхов.</w:t>
        </w:r>
        <w:r>
          <w:rPr>
            <w:webHidden/>
          </w:rPr>
          <w:tab/>
        </w:r>
        <w:r>
          <w:rPr>
            <w:webHidden/>
          </w:rPr>
          <w:fldChar w:fldCharType="begin"/>
        </w:r>
        <w:r>
          <w:rPr>
            <w:webHidden/>
          </w:rPr>
          <w:instrText xml:space="preserve"> PAGEREF _Toc164148303 \h </w:instrText>
        </w:r>
        <w:r>
          <w:rPr>
            <w:webHidden/>
          </w:rPr>
        </w:r>
        <w:r>
          <w:rPr>
            <w:webHidden/>
          </w:rPr>
          <w:fldChar w:fldCharType="separate"/>
        </w:r>
        <w:r>
          <w:rPr>
            <w:webHidden/>
          </w:rPr>
          <w:t>43</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304" w:history="1">
        <w:r w:rsidRPr="00063A6B">
          <w:rPr>
            <w:rStyle w:val="a3"/>
            <w:noProof/>
          </w:rPr>
          <w:t>РИА Новости, 15.04.2024, Банковские проблемы между РФ и Турцией могут создать осложнения для туристов - посол</w:t>
        </w:r>
        <w:r>
          <w:rPr>
            <w:noProof/>
            <w:webHidden/>
          </w:rPr>
          <w:tab/>
        </w:r>
        <w:r>
          <w:rPr>
            <w:noProof/>
            <w:webHidden/>
          </w:rPr>
          <w:fldChar w:fldCharType="begin"/>
        </w:r>
        <w:r>
          <w:rPr>
            <w:noProof/>
            <w:webHidden/>
          </w:rPr>
          <w:instrText xml:space="preserve"> PAGEREF _Toc164148304 \h </w:instrText>
        </w:r>
        <w:r>
          <w:rPr>
            <w:noProof/>
            <w:webHidden/>
          </w:rPr>
        </w:r>
        <w:r>
          <w:rPr>
            <w:noProof/>
            <w:webHidden/>
          </w:rPr>
          <w:fldChar w:fldCharType="separate"/>
        </w:r>
        <w:r>
          <w:rPr>
            <w:noProof/>
            <w:webHidden/>
          </w:rPr>
          <w:t>44</w:t>
        </w:r>
        <w:r>
          <w:rPr>
            <w:noProof/>
            <w:webHidden/>
          </w:rPr>
          <w:fldChar w:fldCharType="end"/>
        </w:r>
      </w:hyperlink>
    </w:p>
    <w:p w:rsidR="00670298" w:rsidRPr="00E61CD2" w:rsidRDefault="00670298">
      <w:pPr>
        <w:pStyle w:val="31"/>
        <w:rPr>
          <w:rFonts w:ascii="Calibri" w:hAnsi="Calibri"/>
          <w:sz w:val="22"/>
          <w:szCs w:val="22"/>
        </w:rPr>
      </w:pPr>
      <w:hyperlink w:anchor="_Toc164148305" w:history="1">
        <w:r w:rsidRPr="00063A6B">
          <w:rPr>
            <w:rStyle w:val="a3"/>
          </w:rPr>
          <w:t>Банковские проблемы между Москвой и Анкарой могут создать осложнения в ряде случаев для российских туристов, заявил РИА Новости посол России в Турции Алексей Ерхов.</w:t>
        </w:r>
        <w:r>
          <w:rPr>
            <w:webHidden/>
          </w:rPr>
          <w:tab/>
        </w:r>
        <w:r>
          <w:rPr>
            <w:webHidden/>
          </w:rPr>
          <w:fldChar w:fldCharType="begin"/>
        </w:r>
        <w:r>
          <w:rPr>
            <w:webHidden/>
          </w:rPr>
          <w:instrText xml:space="preserve"> PAGEREF _Toc164148305 \h </w:instrText>
        </w:r>
        <w:r>
          <w:rPr>
            <w:webHidden/>
          </w:rPr>
        </w:r>
        <w:r>
          <w:rPr>
            <w:webHidden/>
          </w:rPr>
          <w:fldChar w:fldCharType="separate"/>
        </w:r>
        <w:r>
          <w:rPr>
            <w:webHidden/>
          </w:rPr>
          <w:t>44</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306" w:history="1">
        <w:r w:rsidRPr="00063A6B">
          <w:rPr>
            <w:rStyle w:val="a3"/>
            <w:noProof/>
          </w:rPr>
          <w:t>РИА Новости, 15.04.2024, Москва и Минск подписали план мероприятий по стимулированию инвестиционной активности</w:t>
        </w:r>
        <w:r>
          <w:rPr>
            <w:noProof/>
            <w:webHidden/>
          </w:rPr>
          <w:tab/>
        </w:r>
        <w:r>
          <w:rPr>
            <w:noProof/>
            <w:webHidden/>
          </w:rPr>
          <w:fldChar w:fldCharType="begin"/>
        </w:r>
        <w:r>
          <w:rPr>
            <w:noProof/>
            <w:webHidden/>
          </w:rPr>
          <w:instrText xml:space="preserve"> PAGEREF _Toc164148306 \h </w:instrText>
        </w:r>
        <w:r>
          <w:rPr>
            <w:noProof/>
            <w:webHidden/>
          </w:rPr>
        </w:r>
        <w:r>
          <w:rPr>
            <w:noProof/>
            <w:webHidden/>
          </w:rPr>
          <w:fldChar w:fldCharType="separate"/>
        </w:r>
        <w:r>
          <w:rPr>
            <w:noProof/>
            <w:webHidden/>
          </w:rPr>
          <w:t>44</w:t>
        </w:r>
        <w:r>
          <w:rPr>
            <w:noProof/>
            <w:webHidden/>
          </w:rPr>
          <w:fldChar w:fldCharType="end"/>
        </w:r>
      </w:hyperlink>
    </w:p>
    <w:p w:rsidR="00670298" w:rsidRPr="00E61CD2" w:rsidRDefault="00670298">
      <w:pPr>
        <w:pStyle w:val="31"/>
        <w:rPr>
          <w:rFonts w:ascii="Calibri" w:hAnsi="Calibri"/>
          <w:sz w:val="22"/>
          <w:szCs w:val="22"/>
        </w:rPr>
      </w:pPr>
      <w:hyperlink w:anchor="_Toc164148307" w:history="1">
        <w:r w:rsidRPr="00063A6B">
          <w:rPr>
            <w:rStyle w:val="a3"/>
          </w:rPr>
          <w:t>Москва и Минск подписали план мероприятий по стимулированию инвестиционной активности в России и Белоруссии, передает корреспондент РИА Новости.</w:t>
        </w:r>
        <w:r>
          <w:rPr>
            <w:webHidden/>
          </w:rPr>
          <w:tab/>
        </w:r>
        <w:r>
          <w:rPr>
            <w:webHidden/>
          </w:rPr>
          <w:fldChar w:fldCharType="begin"/>
        </w:r>
        <w:r>
          <w:rPr>
            <w:webHidden/>
          </w:rPr>
          <w:instrText xml:space="preserve"> PAGEREF _Toc164148307 \h </w:instrText>
        </w:r>
        <w:r>
          <w:rPr>
            <w:webHidden/>
          </w:rPr>
        </w:r>
        <w:r>
          <w:rPr>
            <w:webHidden/>
          </w:rPr>
          <w:fldChar w:fldCharType="separate"/>
        </w:r>
        <w:r>
          <w:rPr>
            <w:webHidden/>
          </w:rPr>
          <w:t>44</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308" w:history="1">
        <w:r w:rsidRPr="00063A6B">
          <w:rPr>
            <w:rStyle w:val="a3"/>
            <w:noProof/>
          </w:rPr>
          <w:t>РИА Новости, 15.04.2024, Компании, раскрывающие не все данные, нужно особо выделять в котировках на бирже - ЦБ РФ</w:t>
        </w:r>
        <w:r>
          <w:rPr>
            <w:noProof/>
            <w:webHidden/>
          </w:rPr>
          <w:tab/>
        </w:r>
        <w:r>
          <w:rPr>
            <w:noProof/>
            <w:webHidden/>
          </w:rPr>
          <w:fldChar w:fldCharType="begin"/>
        </w:r>
        <w:r>
          <w:rPr>
            <w:noProof/>
            <w:webHidden/>
          </w:rPr>
          <w:instrText xml:space="preserve"> PAGEREF _Toc164148308 \h </w:instrText>
        </w:r>
        <w:r>
          <w:rPr>
            <w:noProof/>
            <w:webHidden/>
          </w:rPr>
        </w:r>
        <w:r>
          <w:rPr>
            <w:noProof/>
            <w:webHidden/>
          </w:rPr>
          <w:fldChar w:fldCharType="separate"/>
        </w:r>
        <w:r>
          <w:rPr>
            <w:noProof/>
            <w:webHidden/>
          </w:rPr>
          <w:t>45</w:t>
        </w:r>
        <w:r>
          <w:rPr>
            <w:noProof/>
            <w:webHidden/>
          </w:rPr>
          <w:fldChar w:fldCharType="end"/>
        </w:r>
      </w:hyperlink>
    </w:p>
    <w:p w:rsidR="00670298" w:rsidRPr="00E61CD2" w:rsidRDefault="00670298">
      <w:pPr>
        <w:pStyle w:val="31"/>
        <w:rPr>
          <w:rFonts w:ascii="Calibri" w:hAnsi="Calibri"/>
          <w:sz w:val="22"/>
          <w:szCs w:val="22"/>
        </w:rPr>
      </w:pPr>
      <w:hyperlink w:anchor="_Toc164148309" w:history="1">
        <w:r w:rsidRPr="00063A6B">
          <w:rPr>
            <w:rStyle w:val="a3"/>
          </w:rPr>
          <w:t>Банк России обсуждает с участниками рынка возможность обособления в котировальных списках бумаг компаний, которые не раскрывают данные о себе в полном объеме, рассказали РИА Новости в пресс-службе регулятора.</w:t>
        </w:r>
        <w:r>
          <w:rPr>
            <w:webHidden/>
          </w:rPr>
          <w:tab/>
        </w:r>
        <w:r>
          <w:rPr>
            <w:webHidden/>
          </w:rPr>
          <w:fldChar w:fldCharType="begin"/>
        </w:r>
        <w:r>
          <w:rPr>
            <w:webHidden/>
          </w:rPr>
          <w:instrText xml:space="preserve"> PAGEREF _Toc164148309 \h </w:instrText>
        </w:r>
        <w:r>
          <w:rPr>
            <w:webHidden/>
          </w:rPr>
        </w:r>
        <w:r>
          <w:rPr>
            <w:webHidden/>
          </w:rPr>
          <w:fldChar w:fldCharType="separate"/>
        </w:r>
        <w:r>
          <w:rPr>
            <w:webHidden/>
          </w:rPr>
          <w:t>45</w:t>
        </w:r>
        <w:r>
          <w:rPr>
            <w:webHidden/>
          </w:rPr>
          <w:fldChar w:fldCharType="end"/>
        </w:r>
      </w:hyperlink>
    </w:p>
    <w:p w:rsidR="00670298" w:rsidRPr="00E61CD2" w:rsidRDefault="00670298">
      <w:pPr>
        <w:pStyle w:val="12"/>
        <w:tabs>
          <w:tab w:val="right" w:leader="dot" w:pos="9061"/>
        </w:tabs>
        <w:rPr>
          <w:rFonts w:ascii="Calibri" w:hAnsi="Calibri"/>
          <w:b w:val="0"/>
          <w:noProof/>
          <w:sz w:val="22"/>
          <w:szCs w:val="22"/>
        </w:rPr>
      </w:pPr>
      <w:hyperlink w:anchor="_Toc164148310" w:history="1">
        <w:r w:rsidRPr="00063A6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_Toc164148310 \h </w:instrText>
        </w:r>
        <w:r>
          <w:rPr>
            <w:noProof/>
            <w:webHidden/>
          </w:rPr>
        </w:r>
        <w:r>
          <w:rPr>
            <w:noProof/>
            <w:webHidden/>
          </w:rPr>
          <w:fldChar w:fldCharType="separate"/>
        </w:r>
        <w:r>
          <w:rPr>
            <w:noProof/>
            <w:webHidden/>
          </w:rPr>
          <w:t>46</w:t>
        </w:r>
        <w:r>
          <w:rPr>
            <w:noProof/>
            <w:webHidden/>
          </w:rPr>
          <w:fldChar w:fldCharType="end"/>
        </w:r>
      </w:hyperlink>
    </w:p>
    <w:p w:rsidR="00670298" w:rsidRPr="00E61CD2" w:rsidRDefault="00670298">
      <w:pPr>
        <w:pStyle w:val="12"/>
        <w:tabs>
          <w:tab w:val="right" w:leader="dot" w:pos="9061"/>
        </w:tabs>
        <w:rPr>
          <w:rFonts w:ascii="Calibri" w:hAnsi="Calibri"/>
          <w:b w:val="0"/>
          <w:noProof/>
          <w:sz w:val="22"/>
          <w:szCs w:val="22"/>
        </w:rPr>
      </w:pPr>
      <w:hyperlink w:anchor="_Toc164148311" w:history="1">
        <w:r w:rsidRPr="00063A6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_Toc164148311 \h </w:instrText>
        </w:r>
        <w:r>
          <w:rPr>
            <w:noProof/>
            <w:webHidden/>
          </w:rPr>
        </w:r>
        <w:r>
          <w:rPr>
            <w:noProof/>
            <w:webHidden/>
          </w:rPr>
          <w:fldChar w:fldCharType="separate"/>
        </w:r>
        <w:r>
          <w:rPr>
            <w:noProof/>
            <w:webHidden/>
          </w:rPr>
          <w:t>46</w:t>
        </w:r>
        <w:r>
          <w:rPr>
            <w:noProof/>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312" w:history="1">
        <w:r w:rsidRPr="00063A6B">
          <w:rPr>
            <w:rStyle w:val="a3"/>
            <w:noProof/>
          </w:rPr>
          <w:t>InBusiness.kz, 15.04.2024, Изменения в изъятии пенсионных накоплений. О чем новый проект минздрава?</w:t>
        </w:r>
        <w:r>
          <w:rPr>
            <w:noProof/>
            <w:webHidden/>
          </w:rPr>
          <w:tab/>
        </w:r>
        <w:r>
          <w:rPr>
            <w:noProof/>
            <w:webHidden/>
          </w:rPr>
          <w:fldChar w:fldCharType="begin"/>
        </w:r>
        <w:r>
          <w:rPr>
            <w:noProof/>
            <w:webHidden/>
          </w:rPr>
          <w:instrText xml:space="preserve"> PAGEREF _Toc164148312 \h </w:instrText>
        </w:r>
        <w:r>
          <w:rPr>
            <w:noProof/>
            <w:webHidden/>
          </w:rPr>
        </w:r>
        <w:r>
          <w:rPr>
            <w:noProof/>
            <w:webHidden/>
          </w:rPr>
          <w:fldChar w:fldCharType="separate"/>
        </w:r>
        <w:r>
          <w:rPr>
            <w:noProof/>
            <w:webHidden/>
          </w:rPr>
          <w:t>46</w:t>
        </w:r>
        <w:r>
          <w:rPr>
            <w:noProof/>
            <w:webHidden/>
          </w:rPr>
          <w:fldChar w:fldCharType="end"/>
        </w:r>
      </w:hyperlink>
    </w:p>
    <w:p w:rsidR="00670298" w:rsidRPr="00E61CD2" w:rsidRDefault="00670298">
      <w:pPr>
        <w:pStyle w:val="31"/>
        <w:rPr>
          <w:rFonts w:ascii="Calibri" w:hAnsi="Calibri"/>
          <w:sz w:val="22"/>
          <w:szCs w:val="22"/>
        </w:rPr>
      </w:pPr>
      <w:hyperlink w:anchor="_Toc164148313" w:history="1">
        <w:r w:rsidRPr="00063A6B">
          <w:rPr>
            <w:rStyle w:val="a3"/>
          </w:rPr>
          <w:t>Согласно предлагаемым новеллам, граждане смогут изымать пенсионные не только для своих нужд в медицинской помощи, но и для близких, путем уступки.</w:t>
        </w:r>
        <w:r>
          <w:rPr>
            <w:webHidden/>
          </w:rPr>
          <w:tab/>
        </w:r>
        <w:r>
          <w:rPr>
            <w:webHidden/>
          </w:rPr>
          <w:fldChar w:fldCharType="begin"/>
        </w:r>
        <w:r>
          <w:rPr>
            <w:webHidden/>
          </w:rPr>
          <w:instrText xml:space="preserve"> PAGEREF _Toc164148313 \h </w:instrText>
        </w:r>
        <w:r>
          <w:rPr>
            <w:webHidden/>
          </w:rPr>
        </w:r>
        <w:r>
          <w:rPr>
            <w:webHidden/>
          </w:rPr>
          <w:fldChar w:fldCharType="separate"/>
        </w:r>
        <w:r>
          <w:rPr>
            <w:webHidden/>
          </w:rPr>
          <w:t>46</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314" w:history="1">
        <w:r w:rsidRPr="00063A6B">
          <w:rPr>
            <w:rStyle w:val="a3"/>
            <w:noProof/>
          </w:rPr>
          <w:t>Капитал.kz, 15.04.2024, Адиль Табылдиев: За пять лет пенсионные активы в управлении УИП могут достичь 100 млрд тенге</w:t>
        </w:r>
        <w:r>
          <w:rPr>
            <w:noProof/>
            <w:webHidden/>
          </w:rPr>
          <w:tab/>
        </w:r>
        <w:r>
          <w:rPr>
            <w:noProof/>
            <w:webHidden/>
          </w:rPr>
          <w:fldChar w:fldCharType="begin"/>
        </w:r>
        <w:r>
          <w:rPr>
            <w:noProof/>
            <w:webHidden/>
          </w:rPr>
          <w:instrText xml:space="preserve"> PAGEREF _Toc164148314 \h </w:instrText>
        </w:r>
        <w:r>
          <w:rPr>
            <w:noProof/>
            <w:webHidden/>
          </w:rPr>
        </w:r>
        <w:r>
          <w:rPr>
            <w:noProof/>
            <w:webHidden/>
          </w:rPr>
          <w:fldChar w:fldCharType="separate"/>
        </w:r>
        <w:r>
          <w:rPr>
            <w:noProof/>
            <w:webHidden/>
          </w:rPr>
          <w:t>48</w:t>
        </w:r>
        <w:r>
          <w:rPr>
            <w:noProof/>
            <w:webHidden/>
          </w:rPr>
          <w:fldChar w:fldCharType="end"/>
        </w:r>
      </w:hyperlink>
    </w:p>
    <w:p w:rsidR="00670298" w:rsidRPr="00E61CD2" w:rsidRDefault="00670298">
      <w:pPr>
        <w:pStyle w:val="31"/>
        <w:rPr>
          <w:rFonts w:ascii="Calibri" w:hAnsi="Calibri"/>
          <w:sz w:val="22"/>
          <w:szCs w:val="22"/>
        </w:rPr>
      </w:pPr>
      <w:hyperlink w:anchor="_Toc164148315" w:history="1">
        <w:r w:rsidRPr="00063A6B">
          <w:rPr>
            <w:rStyle w:val="a3"/>
          </w:rPr>
          <w:t>Наблюдается ли на рынке интерес к управлению пенсионными активами? Как выбрать управляющего инвестиционным портфелем (УИП)? Какова структура комиссионного вознаграждения частных УИП? В беседе с корреспондентом центра деловой информации Kapital.kz эксперт АО Halyk Finance Адиль Табылдиев ответил на эти и другие вопросы. Спикер также поделился прогнозами по рынку управления пенсионными сбережениями.</w:t>
        </w:r>
        <w:r>
          <w:rPr>
            <w:webHidden/>
          </w:rPr>
          <w:tab/>
        </w:r>
        <w:r>
          <w:rPr>
            <w:webHidden/>
          </w:rPr>
          <w:fldChar w:fldCharType="begin"/>
        </w:r>
        <w:r>
          <w:rPr>
            <w:webHidden/>
          </w:rPr>
          <w:instrText xml:space="preserve"> PAGEREF _Toc164148315 \h </w:instrText>
        </w:r>
        <w:r>
          <w:rPr>
            <w:webHidden/>
          </w:rPr>
        </w:r>
        <w:r>
          <w:rPr>
            <w:webHidden/>
          </w:rPr>
          <w:fldChar w:fldCharType="separate"/>
        </w:r>
        <w:r>
          <w:rPr>
            <w:webHidden/>
          </w:rPr>
          <w:t>48</w:t>
        </w:r>
        <w:r>
          <w:rPr>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316" w:history="1">
        <w:r w:rsidRPr="00063A6B">
          <w:rPr>
            <w:rStyle w:val="a3"/>
            <w:noProof/>
          </w:rPr>
          <w:t>Правда.</w:t>
        </w:r>
        <w:r w:rsidRPr="00063A6B">
          <w:rPr>
            <w:rStyle w:val="a3"/>
            <w:noProof/>
            <w:lang w:val="en-US"/>
          </w:rPr>
          <w:t>ru</w:t>
        </w:r>
        <w:r w:rsidRPr="00063A6B">
          <w:rPr>
            <w:rStyle w:val="a3"/>
            <w:noProof/>
          </w:rPr>
          <w:t>, 15.04.2024, Деньги Запада идут мимо украинских граждан. Пенсия большинства украинцев не превышает пяти тысяч гривен</w:t>
        </w:r>
        <w:r>
          <w:rPr>
            <w:noProof/>
            <w:webHidden/>
          </w:rPr>
          <w:tab/>
        </w:r>
        <w:r>
          <w:rPr>
            <w:noProof/>
            <w:webHidden/>
          </w:rPr>
          <w:fldChar w:fldCharType="begin"/>
        </w:r>
        <w:r>
          <w:rPr>
            <w:noProof/>
            <w:webHidden/>
          </w:rPr>
          <w:instrText xml:space="preserve"> PAGEREF _Toc164148316 \h </w:instrText>
        </w:r>
        <w:r>
          <w:rPr>
            <w:noProof/>
            <w:webHidden/>
          </w:rPr>
        </w:r>
        <w:r>
          <w:rPr>
            <w:noProof/>
            <w:webHidden/>
          </w:rPr>
          <w:fldChar w:fldCharType="separate"/>
        </w:r>
        <w:r>
          <w:rPr>
            <w:noProof/>
            <w:webHidden/>
          </w:rPr>
          <w:t>54</w:t>
        </w:r>
        <w:r>
          <w:rPr>
            <w:noProof/>
            <w:webHidden/>
          </w:rPr>
          <w:fldChar w:fldCharType="end"/>
        </w:r>
      </w:hyperlink>
    </w:p>
    <w:p w:rsidR="00670298" w:rsidRPr="00E61CD2" w:rsidRDefault="00670298">
      <w:pPr>
        <w:pStyle w:val="31"/>
        <w:rPr>
          <w:rFonts w:ascii="Calibri" w:hAnsi="Calibri"/>
          <w:sz w:val="22"/>
          <w:szCs w:val="22"/>
        </w:rPr>
      </w:pPr>
      <w:hyperlink w:anchor="_Toc164148317" w:history="1">
        <w:r w:rsidRPr="00063A6B">
          <w:rPr>
            <w:rStyle w:val="a3"/>
          </w:rPr>
          <w:t>Украинский пенсионный фонд опубликовал статистику, которую проанализировали СМИ. По данным украинских изданий, более половины пенсионеров в стране получают пенсию в размере пяти тысяч гривен, что составляет менее 12 тысяч рублей.</w:t>
        </w:r>
        <w:r>
          <w:rPr>
            <w:webHidden/>
          </w:rPr>
          <w:tab/>
        </w:r>
        <w:r>
          <w:rPr>
            <w:webHidden/>
          </w:rPr>
          <w:fldChar w:fldCharType="begin"/>
        </w:r>
        <w:r>
          <w:rPr>
            <w:webHidden/>
          </w:rPr>
          <w:instrText xml:space="preserve"> PAGEREF _Toc164148317 \h </w:instrText>
        </w:r>
        <w:r>
          <w:rPr>
            <w:webHidden/>
          </w:rPr>
        </w:r>
        <w:r>
          <w:rPr>
            <w:webHidden/>
          </w:rPr>
          <w:fldChar w:fldCharType="separate"/>
        </w:r>
        <w:r>
          <w:rPr>
            <w:webHidden/>
          </w:rPr>
          <w:t>54</w:t>
        </w:r>
        <w:r>
          <w:rPr>
            <w:webHidden/>
          </w:rPr>
          <w:fldChar w:fldCharType="end"/>
        </w:r>
      </w:hyperlink>
    </w:p>
    <w:p w:rsidR="00670298" w:rsidRPr="00E61CD2" w:rsidRDefault="00670298">
      <w:pPr>
        <w:pStyle w:val="12"/>
        <w:tabs>
          <w:tab w:val="right" w:leader="dot" w:pos="9061"/>
        </w:tabs>
        <w:rPr>
          <w:rFonts w:ascii="Calibri" w:hAnsi="Calibri"/>
          <w:b w:val="0"/>
          <w:noProof/>
          <w:sz w:val="22"/>
          <w:szCs w:val="22"/>
        </w:rPr>
      </w:pPr>
      <w:hyperlink w:anchor="_Toc164148318" w:history="1">
        <w:r w:rsidRPr="00063A6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_Toc164148318 \h </w:instrText>
        </w:r>
        <w:r>
          <w:rPr>
            <w:noProof/>
            <w:webHidden/>
          </w:rPr>
        </w:r>
        <w:r>
          <w:rPr>
            <w:noProof/>
            <w:webHidden/>
          </w:rPr>
          <w:fldChar w:fldCharType="separate"/>
        </w:r>
        <w:r>
          <w:rPr>
            <w:noProof/>
            <w:webHidden/>
          </w:rPr>
          <w:t>55</w:t>
        </w:r>
        <w:r>
          <w:rPr>
            <w:noProof/>
            <w:webHidden/>
          </w:rPr>
          <w:fldChar w:fldCharType="end"/>
        </w:r>
      </w:hyperlink>
    </w:p>
    <w:p w:rsidR="00670298" w:rsidRPr="00E61CD2" w:rsidRDefault="00670298">
      <w:pPr>
        <w:pStyle w:val="21"/>
        <w:tabs>
          <w:tab w:val="right" w:leader="dot" w:pos="9061"/>
        </w:tabs>
        <w:rPr>
          <w:rFonts w:ascii="Calibri" w:hAnsi="Calibri"/>
          <w:noProof/>
          <w:sz w:val="22"/>
          <w:szCs w:val="22"/>
        </w:rPr>
      </w:pPr>
      <w:hyperlink w:anchor="_Toc164148319" w:history="1">
        <w:r w:rsidRPr="00063A6B">
          <w:rPr>
            <w:rStyle w:val="a3"/>
            <w:noProof/>
          </w:rPr>
          <w:t>Каталония.ru, 15.04.2024, В Испании самые большие пенсии</w:t>
        </w:r>
        <w:r>
          <w:rPr>
            <w:noProof/>
            <w:webHidden/>
          </w:rPr>
          <w:tab/>
        </w:r>
        <w:r>
          <w:rPr>
            <w:noProof/>
            <w:webHidden/>
          </w:rPr>
          <w:fldChar w:fldCharType="begin"/>
        </w:r>
        <w:r>
          <w:rPr>
            <w:noProof/>
            <w:webHidden/>
          </w:rPr>
          <w:instrText xml:space="preserve"> PAGEREF _Toc164148319 \h </w:instrText>
        </w:r>
        <w:r>
          <w:rPr>
            <w:noProof/>
            <w:webHidden/>
          </w:rPr>
        </w:r>
        <w:r>
          <w:rPr>
            <w:noProof/>
            <w:webHidden/>
          </w:rPr>
          <w:fldChar w:fldCharType="separate"/>
        </w:r>
        <w:r>
          <w:rPr>
            <w:noProof/>
            <w:webHidden/>
          </w:rPr>
          <w:t>55</w:t>
        </w:r>
        <w:r>
          <w:rPr>
            <w:noProof/>
            <w:webHidden/>
          </w:rPr>
          <w:fldChar w:fldCharType="end"/>
        </w:r>
      </w:hyperlink>
    </w:p>
    <w:p w:rsidR="00670298" w:rsidRPr="00E61CD2" w:rsidRDefault="00670298">
      <w:pPr>
        <w:pStyle w:val="31"/>
        <w:rPr>
          <w:rFonts w:ascii="Calibri" w:hAnsi="Calibri"/>
          <w:sz w:val="22"/>
          <w:szCs w:val="22"/>
        </w:rPr>
      </w:pPr>
      <w:hyperlink w:anchor="_Toc164148320" w:history="1">
        <w:r w:rsidRPr="00063A6B">
          <w:rPr>
            <w:rStyle w:val="a3"/>
          </w:rPr>
          <w:t>Испанские пенсии считаются одними из наиболее крупных в мире. Исследование компании Money Mail и Пенсионного фонда Aon подтверждает, что испанские пенсионеры пользуются высоким уровнем благосостояния, средние выплаты могут превышать 3500 евро в месяц.</w:t>
        </w:r>
        <w:r>
          <w:rPr>
            <w:webHidden/>
          </w:rPr>
          <w:tab/>
        </w:r>
        <w:r>
          <w:rPr>
            <w:webHidden/>
          </w:rPr>
          <w:fldChar w:fldCharType="begin"/>
        </w:r>
        <w:r>
          <w:rPr>
            <w:webHidden/>
          </w:rPr>
          <w:instrText xml:space="preserve"> PAGEREF _Toc164148320 \h </w:instrText>
        </w:r>
        <w:r>
          <w:rPr>
            <w:webHidden/>
          </w:rPr>
        </w:r>
        <w:r>
          <w:rPr>
            <w:webHidden/>
          </w:rPr>
          <w:fldChar w:fldCharType="separate"/>
        </w:r>
        <w:r>
          <w:rPr>
            <w:webHidden/>
          </w:rPr>
          <w:t>55</w:t>
        </w:r>
        <w:r>
          <w:rPr>
            <w:webHidden/>
          </w:rPr>
          <w:fldChar w:fldCharType="end"/>
        </w:r>
      </w:hyperlink>
    </w:p>
    <w:p w:rsidR="00A0290C" w:rsidRPr="00BD78F1" w:rsidRDefault="00D17542" w:rsidP="00310633">
      <w:pPr>
        <w:rPr>
          <w:b/>
          <w:caps/>
          <w:sz w:val="32"/>
        </w:rPr>
      </w:pPr>
      <w:r w:rsidRPr="00BD78F1">
        <w:rPr>
          <w:caps/>
          <w:sz w:val="28"/>
        </w:rPr>
        <w:lastRenderedPageBreak/>
        <w:fldChar w:fldCharType="end"/>
      </w:r>
    </w:p>
    <w:p w:rsidR="00D1642B" w:rsidRPr="00BD78F1" w:rsidRDefault="00D1642B" w:rsidP="00D1642B">
      <w:pPr>
        <w:pStyle w:val="251"/>
      </w:pPr>
      <w:bookmarkStart w:id="15" w:name="_Toc396864664"/>
      <w:bookmarkStart w:id="16" w:name="_Toc99318652"/>
      <w:bookmarkStart w:id="17" w:name="_Toc246216291"/>
      <w:bookmarkStart w:id="18" w:name="_Toc246297418"/>
      <w:bookmarkStart w:id="19" w:name="_Toc164148236"/>
      <w:bookmarkEnd w:id="7"/>
      <w:bookmarkEnd w:id="8"/>
      <w:bookmarkEnd w:id="9"/>
      <w:bookmarkEnd w:id="10"/>
      <w:bookmarkEnd w:id="11"/>
      <w:bookmarkEnd w:id="12"/>
      <w:bookmarkEnd w:id="13"/>
      <w:bookmarkEnd w:id="14"/>
      <w:r w:rsidRPr="00BD78F1">
        <w:lastRenderedPageBreak/>
        <w:t>НОВОСТИ</w:t>
      </w:r>
      <w:r w:rsidR="00C9326D" w:rsidRPr="00BD78F1">
        <w:t xml:space="preserve"> </w:t>
      </w:r>
      <w:r w:rsidRPr="00BD78F1">
        <w:t>ПЕНСИОННОЙ</w:t>
      </w:r>
      <w:r w:rsidR="00C9326D" w:rsidRPr="00BD78F1">
        <w:t xml:space="preserve"> </w:t>
      </w:r>
      <w:r w:rsidRPr="00BD78F1">
        <w:t>ОТРАСЛИ</w:t>
      </w:r>
      <w:bookmarkEnd w:id="15"/>
      <w:bookmarkEnd w:id="16"/>
      <w:bookmarkEnd w:id="19"/>
    </w:p>
    <w:p w:rsidR="00D1642B" w:rsidRPr="00BD78F1"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4148237"/>
      <w:r w:rsidRPr="00BD78F1">
        <w:t>Новости</w:t>
      </w:r>
      <w:r w:rsidR="00C9326D" w:rsidRPr="00BD78F1">
        <w:t xml:space="preserve"> </w:t>
      </w:r>
      <w:r w:rsidRPr="00BD78F1">
        <w:t>отрасли</w:t>
      </w:r>
      <w:r w:rsidR="00C9326D" w:rsidRPr="00BD78F1">
        <w:t xml:space="preserve"> </w:t>
      </w:r>
      <w:r w:rsidRPr="00BD78F1">
        <w:t>НПФ</w:t>
      </w:r>
      <w:bookmarkEnd w:id="20"/>
      <w:bookmarkEnd w:id="21"/>
      <w:bookmarkEnd w:id="25"/>
    </w:p>
    <w:p w:rsidR="005E7C56" w:rsidRPr="00BD78F1" w:rsidRDefault="005E7C56" w:rsidP="005E7C56">
      <w:pPr>
        <w:pStyle w:val="2"/>
      </w:pPr>
      <w:bookmarkStart w:id="26" w:name="А101"/>
      <w:bookmarkStart w:id="27" w:name="_Toc164148238"/>
      <w:r w:rsidRPr="00BD78F1">
        <w:t>Банковское</w:t>
      </w:r>
      <w:r w:rsidR="00C9326D" w:rsidRPr="00BD78F1">
        <w:t xml:space="preserve"> </w:t>
      </w:r>
      <w:r w:rsidRPr="00BD78F1">
        <w:t>обозрение,</w:t>
      </w:r>
      <w:r w:rsidR="00C9326D" w:rsidRPr="00BD78F1">
        <w:t xml:space="preserve"> </w:t>
      </w:r>
      <w:r w:rsidRPr="00BD78F1">
        <w:t>15.04.2024,</w:t>
      </w:r>
      <w:r w:rsidR="00C9326D" w:rsidRPr="00BD78F1">
        <w:t xml:space="preserve"> </w:t>
      </w:r>
      <w:r w:rsidRPr="00BD78F1">
        <w:t>ЦБ</w:t>
      </w:r>
      <w:r w:rsidR="00C9326D" w:rsidRPr="00BD78F1">
        <w:t xml:space="preserve"> </w:t>
      </w:r>
      <w:r w:rsidRPr="00BD78F1">
        <w:t>обновит</w:t>
      </w:r>
      <w:r w:rsidR="00C9326D" w:rsidRPr="00BD78F1">
        <w:t xml:space="preserve"> </w:t>
      </w:r>
      <w:r w:rsidRPr="00BD78F1">
        <w:t>правила</w:t>
      </w:r>
      <w:r w:rsidR="00C9326D" w:rsidRPr="00BD78F1">
        <w:t xml:space="preserve"> </w:t>
      </w:r>
      <w:r w:rsidRPr="00BD78F1">
        <w:t>расчета</w:t>
      </w:r>
      <w:r w:rsidR="00C9326D" w:rsidRPr="00BD78F1">
        <w:t xml:space="preserve"> </w:t>
      </w:r>
      <w:r w:rsidRPr="00BD78F1">
        <w:t>вознаграждения</w:t>
      </w:r>
      <w:r w:rsidR="00C9326D" w:rsidRPr="00BD78F1">
        <w:t xml:space="preserve"> </w:t>
      </w:r>
      <w:r w:rsidRPr="00BD78F1">
        <w:t>НПФ</w:t>
      </w:r>
      <w:r w:rsidR="00C9326D" w:rsidRPr="00BD78F1">
        <w:t xml:space="preserve"> «</w:t>
      </w:r>
      <w:r w:rsidRPr="00BD78F1">
        <w:t>за</w:t>
      </w:r>
      <w:r w:rsidR="00C9326D" w:rsidRPr="00BD78F1">
        <w:t xml:space="preserve"> </w:t>
      </w:r>
      <w:r w:rsidRPr="00BD78F1">
        <w:t>успех</w:t>
      </w:r>
      <w:r w:rsidR="00C9326D" w:rsidRPr="00BD78F1">
        <w:t>»</w:t>
      </w:r>
      <w:bookmarkEnd w:id="26"/>
      <w:bookmarkEnd w:id="27"/>
    </w:p>
    <w:p w:rsidR="005E7C56" w:rsidRPr="00BD78F1" w:rsidRDefault="005E7C56" w:rsidP="009C1897">
      <w:pPr>
        <w:pStyle w:val="3"/>
      </w:pPr>
      <w:bookmarkStart w:id="28" w:name="_Toc164148239"/>
      <w:r w:rsidRPr="00BD78F1">
        <w:t>С</w:t>
      </w:r>
      <w:r w:rsidR="00C9326D" w:rsidRPr="00BD78F1">
        <w:t xml:space="preserve"> </w:t>
      </w:r>
      <w:r w:rsidRPr="00BD78F1">
        <w:t>1</w:t>
      </w:r>
      <w:r w:rsidR="00C9326D" w:rsidRPr="00BD78F1">
        <w:t xml:space="preserve"> </w:t>
      </w:r>
      <w:r w:rsidRPr="00BD78F1">
        <w:t>января</w:t>
      </w:r>
      <w:r w:rsidR="00C9326D" w:rsidRPr="00BD78F1">
        <w:t xml:space="preserve"> </w:t>
      </w:r>
      <w:r w:rsidRPr="00BD78F1">
        <w:t>2024</w:t>
      </w:r>
      <w:r w:rsidR="00C9326D" w:rsidRPr="00BD78F1">
        <w:t xml:space="preserve"> </w:t>
      </w:r>
      <w:r w:rsidRPr="00BD78F1">
        <w:t>года</w:t>
      </w:r>
      <w:r w:rsidR="00C9326D" w:rsidRPr="00BD78F1">
        <w:t xml:space="preserve"> </w:t>
      </w:r>
      <w:r w:rsidRPr="00BD78F1">
        <w:t>для</w:t>
      </w:r>
      <w:r w:rsidR="00C9326D" w:rsidRPr="00BD78F1">
        <w:t xml:space="preserve"> </w:t>
      </w:r>
      <w:r w:rsidRPr="00BD78F1">
        <w:t>НПФ,</w:t>
      </w:r>
      <w:r w:rsidR="00C9326D" w:rsidRPr="00BD78F1">
        <w:t xml:space="preserve"> </w:t>
      </w:r>
      <w:r w:rsidRPr="00BD78F1">
        <w:t>которые</w:t>
      </w:r>
      <w:r w:rsidR="00C9326D" w:rsidRPr="00BD78F1">
        <w:t xml:space="preserve"> </w:t>
      </w:r>
      <w:r w:rsidRPr="00BD78F1">
        <w:t>работают</w:t>
      </w:r>
      <w:r w:rsidR="00C9326D" w:rsidRPr="00BD78F1">
        <w:t xml:space="preserve"> </w:t>
      </w:r>
      <w:r w:rsidRPr="00BD78F1">
        <w:t>по</w:t>
      </w:r>
      <w:r w:rsidR="00C9326D" w:rsidRPr="00BD78F1">
        <w:t xml:space="preserve"> </w:t>
      </w:r>
      <w:r w:rsidRPr="00BD78F1">
        <w:t>договорам</w:t>
      </w:r>
      <w:r w:rsidR="00C9326D" w:rsidRPr="00BD78F1">
        <w:t xml:space="preserve"> </w:t>
      </w:r>
      <w:r w:rsidRPr="00BD78F1">
        <w:t>негосударственного</w:t>
      </w:r>
      <w:r w:rsidR="00C9326D" w:rsidRPr="00BD78F1">
        <w:t xml:space="preserve"> </w:t>
      </w:r>
      <w:r w:rsidRPr="00BD78F1">
        <w:t>пенсионного</w:t>
      </w:r>
      <w:r w:rsidR="00C9326D" w:rsidRPr="00BD78F1">
        <w:t xml:space="preserve"> </w:t>
      </w:r>
      <w:r w:rsidRPr="00BD78F1">
        <w:t>обеспечения</w:t>
      </w:r>
      <w:r w:rsidR="00C9326D" w:rsidRPr="00BD78F1">
        <w:t xml:space="preserve"> </w:t>
      </w:r>
      <w:r w:rsidRPr="00BD78F1">
        <w:t>и</w:t>
      </w:r>
      <w:r w:rsidR="00C9326D" w:rsidRPr="00BD78F1">
        <w:t xml:space="preserve"> </w:t>
      </w:r>
      <w:r w:rsidRPr="00BD78F1">
        <w:t>в</w:t>
      </w:r>
      <w:r w:rsidR="00C9326D" w:rsidRPr="00BD78F1">
        <w:t xml:space="preserve"> </w:t>
      </w:r>
      <w:r w:rsidRPr="00BD78F1">
        <w:t>программе</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изменилась</w:t>
      </w:r>
      <w:r w:rsidR="00C9326D" w:rsidRPr="00BD78F1">
        <w:t xml:space="preserve"> </w:t>
      </w:r>
      <w:r w:rsidRPr="00BD78F1">
        <w:t>система</w:t>
      </w:r>
      <w:r w:rsidR="00C9326D" w:rsidRPr="00BD78F1">
        <w:t xml:space="preserve"> </w:t>
      </w:r>
      <w:r w:rsidRPr="00BD78F1">
        <w:t>вознаграждения.</w:t>
      </w:r>
      <w:r w:rsidR="00C9326D" w:rsidRPr="00BD78F1">
        <w:t xml:space="preserve"> </w:t>
      </w:r>
      <w:r w:rsidRPr="00BD78F1">
        <w:t>Теперь</w:t>
      </w:r>
      <w:r w:rsidR="00C9326D" w:rsidRPr="00BD78F1">
        <w:t xml:space="preserve"> </w:t>
      </w:r>
      <w:r w:rsidRPr="00BD78F1">
        <w:t>его</w:t>
      </w:r>
      <w:r w:rsidR="00C9326D" w:rsidRPr="00BD78F1">
        <w:t xml:space="preserve"> </w:t>
      </w:r>
      <w:r w:rsidRPr="00BD78F1">
        <w:t>размер</w:t>
      </w:r>
      <w:r w:rsidR="00C9326D" w:rsidRPr="00BD78F1">
        <w:t xml:space="preserve"> </w:t>
      </w:r>
      <w:r w:rsidRPr="00BD78F1">
        <w:t>будет</w:t>
      </w:r>
      <w:r w:rsidR="00C9326D" w:rsidRPr="00BD78F1">
        <w:t xml:space="preserve"> </w:t>
      </w:r>
      <w:r w:rsidRPr="00BD78F1">
        <w:t>зависеть</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от</w:t>
      </w:r>
      <w:r w:rsidR="00C9326D" w:rsidRPr="00BD78F1">
        <w:t xml:space="preserve"> </w:t>
      </w:r>
      <w:r w:rsidRPr="00BD78F1">
        <w:t>уровня</w:t>
      </w:r>
      <w:r w:rsidR="00C9326D" w:rsidRPr="00BD78F1">
        <w:t xml:space="preserve"> </w:t>
      </w:r>
      <w:r w:rsidRPr="00BD78F1">
        <w:t>доходности</w:t>
      </w:r>
      <w:r w:rsidR="00C9326D" w:rsidRPr="00BD78F1">
        <w:t xml:space="preserve"> </w:t>
      </w:r>
      <w:r w:rsidRPr="00BD78F1">
        <w:t>фонда</w:t>
      </w:r>
      <w:r w:rsidR="00C9326D" w:rsidRPr="00BD78F1">
        <w:t xml:space="preserve"> </w:t>
      </w:r>
      <w:r w:rsidRPr="00BD78F1">
        <w:t>за</w:t>
      </w:r>
      <w:r w:rsidR="00C9326D" w:rsidRPr="00BD78F1">
        <w:t xml:space="preserve"> </w:t>
      </w:r>
      <w:r w:rsidRPr="00BD78F1">
        <w:t>отчетный</w:t>
      </w:r>
      <w:r w:rsidR="00C9326D" w:rsidRPr="00BD78F1">
        <w:t xml:space="preserve"> </w:t>
      </w:r>
      <w:r w:rsidRPr="00BD78F1">
        <w:t>год</w:t>
      </w:r>
      <w:r w:rsidR="00C9326D" w:rsidRPr="00BD78F1">
        <w:t xml:space="preserve"> </w:t>
      </w:r>
      <w:r w:rsidRPr="00BD78F1">
        <w:t>по</w:t>
      </w:r>
      <w:r w:rsidR="00C9326D" w:rsidRPr="00BD78F1">
        <w:t xml:space="preserve"> </w:t>
      </w:r>
      <w:r w:rsidRPr="00BD78F1">
        <w:t>отношению</w:t>
      </w:r>
      <w:r w:rsidR="00C9326D" w:rsidRPr="00BD78F1">
        <w:t xml:space="preserve"> </w:t>
      </w:r>
      <w:r w:rsidRPr="00BD78F1">
        <w:t>к</w:t>
      </w:r>
      <w:r w:rsidR="00C9326D" w:rsidRPr="00BD78F1">
        <w:t xml:space="preserve"> </w:t>
      </w:r>
      <w:r w:rsidRPr="00BD78F1">
        <w:t>специальному</w:t>
      </w:r>
      <w:r w:rsidR="00C9326D" w:rsidRPr="00BD78F1">
        <w:t xml:space="preserve"> </w:t>
      </w:r>
      <w:r w:rsidRPr="00BD78F1">
        <w:t>финансовому</w:t>
      </w:r>
      <w:r w:rsidR="00C9326D" w:rsidRPr="00BD78F1">
        <w:t xml:space="preserve"> </w:t>
      </w:r>
      <w:r w:rsidRPr="00BD78F1">
        <w:t>индикатору</w:t>
      </w:r>
      <w:r w:rsidR="00C9326D" w:rsidRPr="00BD78F1">
        <w:t xml:space="preserve"> </w:t>
      </w:r>
      <w:r w:rsidRPr="00BD78F1">
        <w:t>(бенчмарку),</w:t>
      </w:r>
      <w:r w:rsidR="00C9326D" w:rsidRPr="00BD78F1">
        <w:t xml:space="preserve"> </w:t>
      </w:r>
      <w:r w:rsidRPr="00BD78F1">
        <w:t>который</w:t>
      </w:r>
      <w:r w:rsidR="00C9326D" w:rsidRPr="00BD78F1">
        <w:t xml:space="preserve"> </w:t>
      </w:r>
      <w:r w:rsidRPr="00BD78F1">
        <w:t>определит</w:t>
      </w:r>
      <w:r w:rsidR="00C9326D" w:rsidRPr="00BD78F1">
        <w:t xml:space="preserve"> </w:t>
      </w:r>
      <w:r w:rsidRPr="00BD78F1">
        <w:t>Банк</w:t>
      </w:r>
      <w:r w:rsidR="00C9326D" w:rsidRPr="00BD78F1">
        <w:t xml:space="preserve"> </w:t>
      </w:r>
      <w:r w:rsidRPr="00BD78F1">
        <w:t>России.</w:t>
      </w:r>
      <w:bookmarkEnd w:id="28"/>
    </w:p>
    <w:p w:rsidR="005E7C56" w:rsidRPr="00BD78F1" w:rsidRDefault="005E7C56" w:rsidP="005E7C56">
      <w:r w:rsidRPr="00BD78F1">
        <w:t>В</w:t>
      </w:r>
      <w:r w:rsidR="00C9326D" w:rsidRPr="00BD78F1">
        <w:t xml:space="preserve"> </w:t>
      </w:r>
      <w:r w:rsidRPr="00BD78F1">
        <w:t>качестве</w:t>
      </w:r>
      <w:r w:rsidR="00C9326D" w:rsidRPr="00BD78F1">
        <w:t xml:space="preserve"> </w:t>
      </w:r>
      <w:r w:rsidRPr="00BD78F1">
        <w:t>бенчмарка</w:t>
      </w:r>
      <w:r w:rsidR="00C9326D" w:rsidRPr="00BD78F1">
        <w:t xml:space="preserve"> </w:t>
      </w:r>
      <w:r w:rsidRPr="00BD78F1">
        <w:t>регулятор</w:t>
      </w:r>
      <w:r w:rsidR="00C9326D" w:rsidRPr="00BD78F1">
        <w:t xml:space="preserve"> </w:t>
      </w:r>
      <w:r w:rsidRPr="00BD78F1">
        <w:t>выбрал</w:t>
      </w:r>
      <w:r w:rsidR="00C9326D" w:rsidRPr="00BD78F1">
        <w:t xml:space="preserve"> </w:t>
      </w:r>
      <w:r w:rsidRPr="00BD78F1">
        <w:t>среднюю</w:t>
      </w:r>
      <w:r w:rsidR="00C9326D" w:rsidRPr="00BD78F1">
        <w:t xml:space="preserve"> </w:t>
      </w:r>
      <w:r w:rsidRPr="00BD78F1">
        <w:t>ставку</w:t>
      </w:r>
      <w:r w:rsidR="00C9326D" w:rsidRPr="00BD78F1">
        <w:t xml:space="preserve"> </w:t>
      </w:r>
      <w:r w:rsidRPr="00BD78F1">
        <w:t>по</w:t>
      </w:r>
      <w:r w:rsidR="00C9326D" w:rsidRPr="00BD78F1">
        <w:t xml:space="preserve"> </w:t>
      </w:r>
      <w:r w:rsidRPr="00BD78F1">
        <w:t>банковским</w:t>
      </w:r>
      <w:r w:rsidR="00C9326D" w:rsidRPr="00BD78F1">
        <w:t xml:space="preserve"> </w:t>
      </w:r>
      <w:r w:rsidRPr="00BD78F1">
        <w:t>вкладам</w:t>
      </w:r>
      <w:r w:rsidR="00C9326D" w:rsidRPr="00BD78F1">
        <w:t xml:space="preserve"> </w:t>
      </w:r>
      <w:r w:rsidRPr="00BD78F1">
        <w:t>на</w:t>
      </w:r>
      <w:r w:rsidR="00C9326D" w:rsidRPr="00BD78F1">
        <w:t xml:space="preserve"> </w:t>
      </w:r>
      <w:r w:rsidRPr="00BD78F1">
        <w:t>срок</w:t>
      </w:r>
      <w:r w:rsidR="00C9326D" w:rsidRPr="00BD78F1">
        <w:t xml:space="preserve"> </w:t>
      </w:r>
      <w:r w:rsidRPr="00BD78F1">
        <w:t>от</w:t>
      </w:r>
      <w:r w:rsidR="00C9326D" w:rsidRPr="00BD78F1">
        <w:t xml:space="preserve"> </w:t>
      </w:r>
      <w:r w:rsidRPr="00BD78F1">
        <w:t>1</w:t>
      </w:r>
      <w:r w:rsidR="00C9326D" w:rsidRPr="00BD78F1">
        <w:t xml:space="preserve"> </w:t>
      </w:r>
      <w:r w:rsidRPr="00BD78F1">
        <w:t>до</w:t>
      </w:r>
      <w:r w:rsidR="00C9326D" w:rsidRPr="00BD78F1">
        <w:t xml:space="preserve"> </w:t>
      </w:r>
      <w:r w:rsidRPr="00BD78F1">
        <w:t>3</w:t>
      </w:r>
      <w:r w:rsidR="00C9326D" w:rsidRPr="00BD78F1">
        <w:t xml:space="preserve"> </w:t>
      </w:r>
      <w:r w:rsidRPr="00BD78F1">
        <w:t>лет,</w:t>
      </w:r>
      <w:r w:rsidR="00C9326D" w:rsidRPr="00BD78F1">
        <w:t xml:space="preserve"> </w:t>
      </w:r>
      <w:r w:rsidRPr="00BD78F1">
        <w:t>привлеченным</w:t>
      </w:r>
      <w:r w:rsidR="00C9326D" w:rsidRPr="00BD78F1">
        <w:t xml:space="preserve"> </w:t>
      </w:r>
      <w:r w:rsidRPr="00BD78F1">
        <w:t>в</w:t>
      </w:r>
      <w:r w:rsidR="00C9326D" w:rsidRPr="00BD78F1">
        <w:t xml:space="preserve"> </w:t>
      </w:r>
      <w:r w:rsidRPr="00BD78F1">
        <w:t>декабре</w:t>
      </w:r>
      <w:r w:rsidR="00C9326D" w:rsidRPr="00BD78F1">
        <w:t xml:space="preserve"> </w:t>
      </w:r>
      <w:r w:rsidRPr="00BD78F1">
        <w:t>того</w:t>
      </w:r>
      <w:r w:rsidR="00C9326D" w:rsidRPr="00BD78F1">
        <w:t xml:space="preserve"> </w:t>
      </w:r>
      <w:r w:rsidRPr="00BD78F1">
        <w:t>года,</w:t>
      </w:r>
      <w:r w:rsidR="00C9326D" w:rsidRPr="00BD78F1">
        <w:t xml:space="preserve"> </w:t>
      </w:r>
      <w:r w:rsidRPr="00BD78F1">
        <w:t>который</w:t>
      </w:r>
      <w:r w:rsidR="00C9326D" w:rsidRPr="00BD78F1">
        <w:t xml:space="preserve"> </w:t>
      </w:r>
      <w:r w:rsidRPr="00BD78F1">
        <w:t>предшествует</w:t>
      </w:r>
      <w:r w:rsidR="00C9326D" w:rsidRPr="00BD78F1">
        <w:t xml:space="preserve"> </w:t>
      </w:r>
      <w:r w:rsidRPr="00BD78F1">
        <w:t>году</w:t>
      </w:r>
      <w:r w:rsidR="00C9326D" w:rsidRPr="00BD78F1">
        <w:t xml:space="preserve"> </w:t>
      </w:r>
      <w:r w:rsidRPr="00BD78F1">
        <w:t>начисления</w:t>
      </w:r>
      <w:r w:rsidR="00C9326D" w:rsidRPr="00BD78F1">
        <w:t xml:space="preserve"> </w:t>
      </w:r>
      <w:r w:rsidRPr="00BD78F1">
        <w:t>вознаграждения</w:t>
      </w:r>
      <w:r w:rsidR="00C9326D" w:rsidRPr="00BD78F1">
        <w:t xml:space="preserve"> </w:t>
      </w:r>
      <w:r w:rsidRPr="00BD78F1">
        <w:t>НПФ.</w:t>
      </w:r>
      <w:r w:rsidR="00C9326D" w:rsidRPr="00BD78F1">
        <w:t xml:space="preserve"> </w:t>
      </w:r>
      <w:r w:rsidRPr="00BD78F1">
        <w:t>Банк</w:t>
      </w:r>
      <w:r w:rsidR="00C9326D" w:rsidRPr="00BD78F1">
        <w:t xml:space="preserve"> </w:t>
      </w:r>
      <w:r w:rsidRPr="00BD78F1">
        <w:t>России</w:t>
      </w:r>
      <w:r w:rsidR="00C9326D" w:rsidRPr="00BD78F1">
        <w:t xml:space="preserve"> </w:t>
      </w:r>
      <w:r w:rsidRPr="00BD78F1">
        <w:t>исходил</w:t>
      </w:r>
      <w:r w:rsidR="00C9326D" w:rsidRPr="00BD78F1">
        <w:t xml:space="preserve"> </w:t>
      </w:r>
      <w:r w:rsidRPr="00BD78F1">
        <w:t>из</w:t>
      </w:r>
      <w:r w:rsidR="00C9326D" w:rsidRPr="00BD78F1">
        <w:t xml:space="preserve"> </w:t>
      </w:r>
      <w:r w:rsidRPr="00BD78F1">
        <w:t>того,</w:t>
      </w:r>
      <w:r w:rsidR="00C9326D" w:rsidRPr="00BD78F1">
        <w:t xml:space="preserve"> </w:t>
      </w:r>
      <w:r w:rsidRPr="00BD78F1">
        <w:t>что</w:t>
      </w:r>
      <w:r w:rsidR="00C9326D" w:rsidRPr="00BD78F1">
        <w:t xml:space="preserve"> </w:t>
      </w:r>
      <w:r w:rsidRPr="00BD78F1">
        <w:t>индикатор</w:t>
      </w:r>
      <w:r w:rsidR="00C9326D" w:rsidRPr="00BD78F1">
        <w:t xml:space="preserve"> </w:t>
      </w:r>
      <w:r w:rsidRPr="00BD78F1">
        <w:t>известен</w:t>
      </w:r>
      <w:r w:rsidR="00C9326D" w:rsidRPr="00BD78F1">
        <w:t xml:space="preserve"> </w:t>
      </w:r>
      <w:r w:rsidRPr="00BD78F1">
        <w:t>НПФ</w:t>
      </w:r>
      <w:r w:rsidR="00C9326D" w:rsidRPr="00BD78F1">
        <w:t xml:space="preserve"> </w:t>
      </w:r>
      <w:r w:rsidRPr="00BD78F1">
        <w:t>заранее,</w:t>
      </w:r>
      <w:r w:rsidR="00C9326D" w:rsidRPr="00BD78F1">
        <w:t xml:space="preserve"> </w:t>
      </w:r>
      <w:r w:rsidRPr="00BD78F1">
        <w:t>отражает</w:t>
      </w:r>
      <w:r w:rsidR="00C9326D" w:rsidRPr="00BD78F1">
        <w:t xml:space="preserve"> </w:t>
      </w:r>
      <w:r w:rsidRPr="00BD78F1">
        <w:t>реальные</w:t>
      </w:r>
      <w:r w:rsidR="00C9326D" w:rsidRPr="00BD78F1">
        <w:t xml:space="preserve"> </w:t>
      </w:r>
      <w:r w:rsidRPr="00BD78F1">
        <w:t>доходности</w:t>
      </w:r>
      <w:r w:rsidR="00C9326D" w:rsidRPr="00BD78F1">
        <w:t xml:space="preserve"> </w:t>
      </w:r>
      <w:r w:rsidRPr="00BD78F1">
        <w:t>на</w:t>
      </w:r>
      <w:r w:rsidR="00C9326D" w:rsidRPr="00BD78F1">
        <w:t xml:space="preserve"> </w:t>
      </w:r>
      <w:r w:rsidRPr="00BD78F1">
        <w:t>финансовом</w:t>
      </w:r>
      <w:r w:rsidR="00C9326D" w:rsidRPr="00BD78F1">
        <w:t xml:space="preserve"> </w:t>
      </w:r>
      <w:r w:rsidRPr="00BD78F1">
        <w:t>рынке</w:t>
      </w:r>
      <w:r w:rsidR="00C9326D" w:rsidRPr="00BD78F1">
        <w:t xml:space="preserve"> </w:t>
      </w:r>
      <w:r w:rsidRPr="00BD78F1">
        <w:t>на</w:t>
      </w:r>
      <w:r w:rsidR="00C9326D" w:rsidRPr="00BD78F1">
        <w:t xml:space="preserve"> </w:t>
      </w:r>
      <w:r w:rsidRPr="00BD78F1">
        <w:t>начало</w:t>
      </w:r>
      <w:r w:rsidR="00C9326D" w:rsidRPr="00BD78F1">
        <w:t xml:space="preserve"> </w:t>
      </w:r>
      <w:r w:rsidRPr="00BD78F1">
        <w:t>каждого</w:t>
      </w:r>
      <w:r w:rsidR="00C9326D" w:rsidRPr="00BD78F1">
        <w:t xml:space="preserve"> </w:t>
      </w:r>
      <w:r w:rsidRPr="00BD78F1">
        <w:t>календарного</w:t>
      </w:r>
      <w:r w:rsidR="00C9326D" w:rsidRPr="00BD78F1">
        <w:t xml:space="preserve"> </w:t>
      </w:r>
      <w:r w:rsidRPr="00BD78F1">
        <w:t>года</w:t>
      </w:r>
      <w:r w:rsidR="00C9326D" w:rsidRPr="00BD78F1">
        <w:t xml:space="preserve"> </w:t>
      </w:r>
      <w:r w:rsidRPr="00BD78F1">
        <w:t>и</w:t>
      </w:r>
      <w:r w:rsidR="00C9326D" w:rsidRPr="00BD78F1">
        <w:t xml:space="preserve"> </w:t>
      </w:r>
      <w:r w:rsidRPr="00BD78F1">
        <w:t>схож</w:t>
      </w:r>
      <w:r w:rsidR="00C9326D" w:rsidRPr="00BD78F1">
        <w:t xml:space="preserve"> </w:t>
      </w:r>
      <w:r w:rsidRPr="00BD78F1">
        <w:t>по</w:t>
      </w:r>
      <w:r w:rsidR="00C9326D" w:rsidRPr="00BD78F1">
        <w:t xml:space="preserve"> </w:t>
      </w:r>
      <w:r w:rsidRPr="00BD78F1">
        <w:t>срокам</w:t>
      </w:r>
      <w:r w:rsidR="00C9326D" w:rsidRPr="00BD78F1">
        <w:t xml:space="preserve"> </w:t>
      </w:r>
      <w:r w:rsidRPr="00BD78F1">
        <w:t>с</w:t>
      </w:r>
      <w:r w:rsidR="00C9326D" w:rsidRPr="00BD78F1">
        <w:t xml:space="preserve"> </w:t>
      </w:r>
      <w:r w:rsidRPr="00BD78F1">
        <w:t>облигациями</w:t>
      </w:r>
      <w:r w:rsidR="00C9326D" w:rsidRPr="00BD78F1">
        <w:t xml:space="preserve"> </w:t>
      </w:r>
      <w:r w:rsidRPr="00BD78F1">
        <w:t>в</w:t>
      </w:r>
      <w:r w:rsidR="00C9326D" w:rsidRPr="00BD78F1">
        <w:t xml:space="preserve"> </w:t>
      </w:r>
      <w:r w:rsidRPr="00BD78F1">
        <w:t>портфелях</w:t>
      </w:r>
      <w:r w:rsidR="00C9326D" w:rsidRPr="00BD78F1">
        <w:t xml:space="preserve"> </w:t>
      </w:r>
      <w:r w:rsidRPr="00BD78F1">
        <w:t>фондов.</w:t>
      </w:r>
      <w:r w:rsidR="00C9326D" w:rsidRPr="00BD78F1">
        <w:t xml:space="preserve"> </w:t>
      </w:r>
      <w:r w:rsidRPr="00BD78F1">
        <w:t>Новые</w:t>
      </w:r>
      <w:r w:rsidR="00C9326D" w:rsidRPr="00BD78F1">
        <w:t xml:space="preserve"> </w:t>
      </w:r>
      <w:r w:rsidRPr="00BD78F1">
        <w:t>требования</w:t>
      </w:r>
      <w:r w:rsidR="00C9326D" w:rsidRPr="00BD78F1">
        <w:t xml:space="preserve"> </w:t>
      </w:r>
      <w:r w:rsidRPr="00BD78F1">
        <w:t>будут</w:t>
      </w:r>
      <w:r w:rsidR="00C9326D" w:rsidRPr="00BD78F1">
        <w:t xml:space="preserve"> </w:t>
      </w:r>
      <w:r w:rsidRPr="00BD78F1">
        <w:t>применяться</w:t>
      </w:r>
      <w:r w:rsidR="00C9326D" w:rsidRPr="00BD78F1">
        <w:t xml:space="preserve"> </w:t>
      </w:r>
      <w:r w:rsidRPr="00BD78F1">
        <w:t>для</w:t>
      </w:r>
      <w:r w:rsidR="00C9326D" w:rsidRPr="00BD78F1">
        <w:t xml:space="preserve"> </w:t>
      </w:r>
      <w:r w:rsidRPr="00BD78F1">
        <w:t>расчета</w:t>
      </w:r>
      <w:r w:rsidR="00C9326D" w:rsidRPr="00BD78F1">
        <w:t xml:space="preserve"> </w:t>
      </w:r>
      <w:r w:rsidRPr="00BD78F1">
        <w:t>вознаграждения</w:t>
      </w:r>
      <w:r w:rsidR="00C9326D" w:rsidRPr="00BD78F1">
        <w:t xml:space="preserve"> </w:t>
      </w:r>
      <w:r w:rsidRPr="00BD78F1">
        <w:t>НПФ</w:t>
      </w:r>
      <w:r w:rsidR="00C9326D" w:rsidRPr="00BD78F1">
        <w:t xml:space="preserve"> </w:t>
      </w:r>
      <w:r w:rsidRPr="00BD78F1">
        <w:t>уже</w:t>
      </w:r>
      <w:r w:rsidR="00C9326D" w:rsidRPr="00BD78F1">
        <w:t xml:space="preserve"> </w:t>
      </w:r>
      <w:r w:rsidRPr="00BD78F1">
        <w:t>за</w:t>
      </w:r>
      <w:r w:rsidR="00C9326D" w:rsidRPr="00BD78F1">
        <w:t xml:space="preserve"> </w:t>
      </w:r>
      <w:r w:rsidRPr="00BD78F1">
        <w:t>2024</w:t>
      </w:r>
      <w:r w:rsidR="00C9326D" w:rsidRPr="00BD78F1">
        <w:t xml:space="preserve"> </w:t>
      </w:r>
      <w:r w:rsidRPr="00BD78F1">
        <w:t>год.</w:t>
      </w:r>
    </w:p>
    <w:p w:rsidR="005E7C56" w:rsidRPr="00BD78F1" w:rsidRDefault="005E7C56" w:rsidP="005E7C56">
      <w:r w:rsidRPr="00BD78F1">
        <w:t>В</w:t>
      </w:r>
      <w:r w:rsidR="00C9326D" w:rsidRPr="00BD78F1">
        <w:t xml:space="preserve"> </w:t>
      </w:r>
      <w:r w:rsidRPr="00BD78F1">
        <w:t>начале</w:t>
      </w:r>
      <w:r w:rsidR="00C9326D" w:rsidRPr="00BD78F1">
        <w:t xml:space="preserve"> </w:t>
      </w:r>
      <w:r w:rsidRPr="00BD78F1">
        <w:t>февраля</w:t>
      </w:r>
      <w:r w:rsidR="00C9326D" w:rsidRPr="00BD78F1">
        <w:t xml:space="preserve"> </w:t>
      </w:r>
      <w:r w:rsidRPr="00BD78F1">
        <w:t>2024</w:t>
      </w:r>
      <w:r w:rsidR="00C9326D" w:rsidRPr="00BD78F1">
        <w:t xml:space="preserve"> </w:t>
      </w:r>
      <w:r w:rsidRPr="00BD78F1">
        <w:t>года</w:t>
      </w:r>
      <w:r w:rsidR="00C9326D" w:rsidRPr="00BD78F1">
        <w:t xml:space="preserve"> </w:t>
      </w:r>
      <w:r w:rsidRPr="00BD78F1">
        <w:t>ЦБ</w:t>
      </w:r>
      <w:r w:rsidR="00C9326D" w:rsidRPr="00BD78F1">
        <w:t xml:space="preserve"> </w:t>
      </w:r>
      <w:r w:rsidRPr="00BD78F1">
        <w:t>обновил</w:t>
      </w:r>
      <w:r w:rsidR="00C9326D" w:rsidRPr="00BD78F1">
        <w:t xml:space="preserve"> </w:t>
      </w:r>
      <w:r w:rsidRPr="00BD78F1">
        <w:t>Базовые</w:t>
      </w:r>
      <w:r w:rsidR="00C9326D" w:rsidRPr="00BD78F1">
        <w:t xml:space="preserve"> </w:t>
      </w:r>
      <w:r w:rsidRPr="00BD78F1">
        <w:t>стандарты</w:t>
      </w:r>
      <w:r w:rsidR="00C9326D" w:rsidRPr="00BD78F1">
        <w:t xml:space="preserve"> </w:t>
      </w:r>
      <w:r w:rsidRPr="00BD78F1">
        <w:t>для</w:t>
      </w:r>
      <w:r w:rsidR="00C9326D" w:rsidRPr="00BD78F1">
        <w:t xml:space="preserve"> </w:t>
      </w:r>
      <w:r w:rsidRPr="00BD78F1">
        <w:t>НПФ.</w:t>
      </w:r>
      <w:r w:rsidR="00C9326D" w:rsidRPr="00BD78F1">
        <w:t xml:space="preserve"> </w:t>
      </w:r>
      <w:r w:rsidRPr="00BD78F1">
        <w:t>Клиент</w:t>
      </w:r>
      <w:r w:rsidR="00C9326D" w:rsidRPr="00BD78F1">
        <w:t xml:space="preserve"> </w:t>
      </w:r>
      <w:r w:rsidRPr="00BD78F1">
        <w:t>теперь</w:t>
      </w:r>
      <w:r w:rsidR="00C9326D" w:rsidRPr="00BD78F1">
        <w:t xml:space="preserve"> </w:t>
      </w:r>
      <w:r w:rsidRPr="00BD78F1">
        <w:t>может</w:t>
      </w:r>
      <w:r w:rsidR="00C9326D" w:rsidRPr="00BD78F1">
        <w:t xml:space="preserve"> </w:t>
      </w:r>
      <w:r w:rsidRPr="00BD78F1">
        <w:t>расторгнуть</w:t>
      </w:r>
      <w:r w:rsidR="00C9326D" w:rsidRPr="00BD78F1">
        <w:t xml:space="preserve"> </w:t>
      </w:r>
      <w:r w:rsidRPr="00BD78F1">
        <w:t>договор</w:t>
      </w:r>
      <w:r w:rsidR="00C9326D" w:rsidRPr="00BD78F1">
        <w:t xml:space="preserve"> </w:t>
      </w:r>
      <w:r w:rsidRPr="00BD78F1">
        <w:t>с</w:t>
      </w:r>
      <w:r w:rsidR="00C9326D" w:rsidRPr="00BD78F1">
        <w:t xml:space="preserve"> </w:t>
      </w:r>
      <w:r w:rsidRPr="00BD78F1">
        <w:t>НПФ</w:t>
      </w:r>
      <w:r w:rsidR="00C9326D" w:rsidRPr="00BD78F1">
        <w:t xml:space="preserve"> </w:t>
      </w:r>
      <w:r w:rsidRPr="00BD78F1">
        <w:t>через</w:t>
      </w:r>
      <w:r w:rsidR="00C9326D" w:rsidRPr="00BD78F1">
        <w:t xml:space="preserve"> </w:t>
      </w:r>
      <w:r w:rsidRPr="00BD78F1">
        <w:t>агента</w:t>
      </w:r>
      <w:r w:rsidR="00C9326D" w:rsidRPr="00BD78F1">
        <w:t xml:space="preserve"> </w:t>
      </w:r>
      <w:r w:rsidRPr="00BD78F1">
        <w:t>в</w:t>
      </w:r>
      <w:r w:rsidR="00C9326D" w:rsidRPr="00BD78F1">
        <w:t xml:space="preserve"> </w:t>
      </w:r>
      <w:r w:rsidRPr="00BD78F1">
        <w:t>течение</w:t>
      </w:r>
      <w:r w:rsidR="00C9326D" w:rsidRPr="00BD78F1">
        <w:t xml:space="preserve"> </w:t>
      </w:r>
      <w:r w:rsidRPr="00BD78F1">
        <w:t>14</w:t>
      </w:r>
      <w:r w:rsidR="00C9326D" w:rsidRPr="00BD78F1">
        <w:t xml:space="preserve"> </w:t>
      </w:r>
      <w:r w:rsidRPr="00BD78F1">
        <w:t>дней.</w:t>
      </w:r>
    </w:p>
    <w:p w:rsidR="005E7C56" w:rsidRPr="00BD78F1" w:rsidRDefault="00E61CD2" w:rsidP="005E7C56">
      <w:hyperlink r:id="rId12" w:history="1">
        <w:r w:rsidR="005E7C56" w:rsidRPr="00BD78F1">
          <w:rPr>
            <w:rStyle w:val="a3"/>
            <w:lang w:val="en-US"/>
          </w:rPr>
          <w:t>https</w:t>
        </w:r>
        <w:r w:rsidR="005E7C56" w:rsidRPr="00BD78F1">
          <w:rPr>
            <w:rStyle w:val="a3"/>
          </w:rPr>
          <w:t>://</w:t>
        </w:r>
        <w:r w:rsidR="005E7C56" w:rsidRPr="00BD78F1">
          <w:rPr>
            <w:rStyle w:val="a3"/>
            <w:lang w:val="en-US"/>
          </w:rPr>
          <w:t>bosfera</w:t>
        </w:r>
        <w:r w:rsidR="005E7C56" w:rsidRPr="00BD78F1">
          <w:rPr>
            <w:rStyle w:val="a3"/>
          </w:rPr>
          <w:t>.</w:t>
        </w:r>
        <w:r w:rsidR="005E7C56" w:rsidRPr="00BD78F1">
          <w:rPr>
            <w:rStyle w:val="a3"/>
            <w:lang w:val="en-US"/>
          </w:rPr>
          <w:t>ru</w:t>
        </w:r>
        <w:r w:rsidR="005E7C56" w:rsidRPr="00BD78F1">
          <w:rPr>
            <w:rStyle w:val="a3"/>
          </w:rPr>
          <w:t>/</w:t>
        </w:r>
        <w:r w:rsidR="005E7C56" w:rsidRPr="00BD78F1">
          <w:rPr>
            <w:rStyle w:val="a3"/>
            <w:lang w:val="en-US"/>
          </w:rPr>
          <w:t>press</w:t>
        </w:r>
        <w:r w:rsidR="005E7C56" w:rsidRPr="00BD78F1">
          <w:rPr>
            <w:rStyle w:val="a3"/>
          </w:rPr>
          <w:t>-</w:t>
        </w:r>
        <w:r w:rsidR="005E7C56" w:rsidRPr="00BD78F1">
          <w:rPr>
            <w:rStyle w:val="a3"/>
            <w:lang w:val="en-US"/>
          </w:rPr>
          <w:t>release</w:t>
        </w:r>
        <w:r w:rsidR="005E7C56" w:rsidRPr="00BD78F1">
          <w:rPr>
            <w:rStyle w:val="a3"/>
          </w:rPr>
          <w:t>/</w:t>
        </w:r>
        <w:r w:rsidR="005E7C56" w:rsidRPr="00BD78F1">
          <w:rPr>
            <w:rStyle w:val="a3"/>
            <w:lang w:val="en-US"/>
          </w:rPr>
          <w:t>cb</w:t>
        </w:r>
        <w:r w:rsidR="005E7C56" w:rsidRPr="00BD78F1">
          <w:rPr>
            <w:rStyle w:val="a3"/>
          </w:rPr>
          <w:t>-</w:t>
        </w:r>
        <w:r w:rsidR="005E7C56" w:rsidRPr="00BD78F1">
          <w:rPr>
            <w:rStyle w:val="a3"/>
            <w:lang w:val="en-US"/>
          </w:rPr>
          <w:t>obnovit</w:t>
        </w:r>
        <w:r w:rsidR="005E7C56" w:rsidRPr="00BD78F1">
          <w:rPr>
            <w:rStyle w:val="a3"/>
          </w:rPr>
          <w:t>-</w:t>
        </w:r>
        <w:r w:rsidR="005E7C56" w:rsidRPr="00BD78F1">
          <w:rPr>
            <w:rStyle w:val="a3"/>
            <w:lang w:val="en-US"/>
          </w:rPr>
          <w:t>pravila</w:t>
        </w:r>
        <w:r w:rsidR="005E7C56" w:rsidRPr="00BD78F1">
          <w:rPr>
            <w:rStyle w:val="a3"/>
          </w:rPr>
          <w:t>-</w:t>
        </w:r>
        <w:r w:rsidR="005E7C56" w:rsidRPr="00BD78F1">
          <w:rPr>
            <w:rStyle w:val="a3"/>
            <w:lang w:val="en-US"/>
          </w:rPr>
          <w:t>rascheta</w:t>
        </w:r>
        <w:r w:rsidR="005E7C56" w:rsidRPr="00BD78F1">
          <w:rPr>
            <w:rStyle w:val="a3"/>
          </w:rPr>
          <w:t>-</w:t>
        </w:r>
        <w:r w:rsidR="005E7C56" w:rsidRPr="00BD78F1">
          <w:rPr>
            <w:rStyle w:val="a3"/>
            <w:lang w:val="en-US"/>
          </w:rPr>
          <w:t>voznagrazhdeniya</w:t>
        </w:r>
        <w:r w:rsidR="005E7C56" w:rsidRPr="00BD78F1">
          <w:rPr>
            <w:rStyle w:val="a3"/>
          </w:rPr>
          <w:t>-</w:t>
        </w:r>
        <w:r w:rsidR="005E7C56" w:rsidRPr="00BD78F1">
          <w:rPr>
            <w:rStyle w:val="a3"/>
            <w:lang w:val="en-US"/>
          </w:rPr>
          <w:t>npf</w:t>
        </w:r>
        <w:r w:rsidR="005E7C56" w:rsidRPr="00BD78F1">
          <w:rPr>
            <w:rStyle w:val="a3"/>
          </w:rPr>
          <w:t>-</w:t>
        </w:r>
        <w:r w:rsidR="005E7C56" w:rsidRPr="00BD78F1">
          <w:rPr>
            <w:rStyle w:val="a3"/>
            <w:lang w:val="en-US"/>
          </w:rPr>
          <w:t>za</w:t>
        </w:r>
        <w:r w:rsidR="005E7C56" w:rsidRPr="00BD78F1">
          <w:rPr>
            <w:rStyle w:val="a3"/>
          </w:rPr>
          <w:t>-</w:t>
        </w:r>
        <w:r w:rsidR="005E7C56" w:rsidRPr="00BD78F1">
          <w:rPr>
            <w:rStyle w:val="a3"/>
            <w:lang w:val="en-US"/>
          </w:rPr>
          <w:t>uspeh</w:t>
        </w:r>
      </w:hyperlink>
      <w:r w:rsidR="00C9326D" w:rsidRPr="00BD78F1">
        <w:t xml:space="preserve"> </w:t>
      </w:r>
    </w:p>
    <w:p w:rsidR="00D7373F" w:rsidRPr="00BD78F1" w:rsidRDefault="00D7373F" w:rsidP="00D7373F">
      <w:pPr>
        <w:pStyle w:val="2"/>
      </w:pPr>
      <w:bookmarkStart w:id="29" w:name="А102"/>
      <w:bookmarkStart w:id="30" w:name="_Toc164148240"/>
      <w:r w:rsidRPr="00BD78F1">
        <w:t>Frank</w:t>
      </w:r>
      <w:r w:rsidR="00C9326D" w:rsidRPr="00BD78F1">
        <w:t xml:space="preserve"> </w:t>
      </w:r>
      <w:r w:rsidR="00F22BA0" w:rsidRPr="00BD78F1">
        <w:rPr>
          <w:lang w:val="en-US"/>
        </w:rPr>
        <w:t>RG</w:t>
      </w:r>
      <w:r w:rsidRPr="00BD78F1">
        <w:t>,</w:t>
      </w:r>
      <w:r w:rsidR="00C9326D" w:rsidRPr="00BD78F1">
        <w:t xml:space="preserve"> </w:t>
      </w:r>
      <w:r w:rsidRPr="00BD78F1">
        <w:t>15.04.2024,</w:t>
      </w:r>
      <w:r w:rsidR="00C9326D" w:rsidRPr="00BD78F1">
        <w:t xml:space="preserve"> </w:t>
      </w:r>
      <w:r w:rsidRPr="00BD78F1">
        <w:t>Половина</w:t>
      </w:r>
      <w:r w:rsidR="00C9326D" w:rsidRPr="00BD78F1">
        <w:t xml:space="preserve"> </w:t>
      </w:r>
      <w:r w:rsidRPr="00BD78F1">
        <w:t>российских</w:t>
      </w:r>
      <w:r w:rsidR="00C9326D" w:rsidRPr="00BD78F1">
        <w:t xml:space="preserve"> </w:t>
      </w:r>
      <w:r w:rsidRPr="00BD78F1">
        <w:t>НПФ</w:t>
      </w:r>
      <w:r w:rsidR="00C9326D" w:rsidRPr="00BD78F1">
        <w:t xml:space="preserve"> </w:t>
      </w:r>
      <w:r w:rsidRPr="00BD78F1">
        <w:t>стали</w:t>
      </w:r>
      <w:r w:rsidR="00C9326D" w:rsidRPr="00BD78F1">
        <w:t xml:space="preserve"> </w:t>
      </w:r>
      <w:r w:rsidRPr="00BD78F1">
        <w:t>операторами</w:t>
      </w:r>
      <w:r w:rsidR="00C9326D" w:rsidRPr="00BD78F1">
        <w:t xml:space="preserve"> </w:t>
      </w:r>
      <w:r w:rsidRPr="00BD78F1">
        <w:t>программы</w:t>
      </w:r>
      <w:r w:rsidR="00C9326D" w:rsidRPr="00BD78F1">
        <w:t xml:space="preserve"> </w:t>
      </w:r>
      <w:r w:rsidRPr="00BD78F1">
        <w:t>долгосрочных</w:t>
      </w:r>
      <w:r w:rsidR="00C9326D" w:rsidRPr="00BD78F1">
        <w:t xml:space="preserve"> </w:t>
      </w:r>
      <w:r w:rsidRPr="00BD78F1">
        <w:t>сбережений</w:t>
      </w:r>
      <w:bookmarkEnd w:id="29"/>
      <w:bookmarkEnd w:id="30"/>
    </w:p>
    <w:p w:rsidR="00D7373F" w:rsidRPr="00BD78F1" w:rsidRDefault="00D7373F" w:rsidP="009C1897">
      <w:pPr>
        <w:pStyle w:val="3"/>
      </w:pPr>
      <w:bookmarkStart w:id="31" w:name="_Toc164148241"/>
      <w:r w:rsidRPr="00BD78F1">
        <w:t>Половина</w:t>
      </w:r>
      <w:r w:rsidR="00C9326D" w:rsidRPr="00BD78F1">
        <w:t xml:space="preserve"> </w:t>
      </w:r>
      <w:r w:rsidRPr="00BD78F1">
        <w:t>российских</w:t>
      </w:r>
      <w:r w:rsidR="00C9326D" w:rsidRPr="00BD78F1">
        <w:t xml:space="preserve"> </w:t>
      </w:r>
      <w:r w:rsidRPr="00BD78F1">
        <w:t>негосударственных</w:t>
      </w:r>
      <w:r w:rsidR="00C9326D" w:rsidRPr="00BD78F1">
        <w:t xml:space="preserve"> </w:t>
      </w:r>
      <w:r w:rsidRPr="00BD78F1">
        <w:t>пенсионных</w:t>
      </w:r>
      <w:r w:rsidR="00C9326D" w:rsidRPr="00BD78F1">
        <w:t xml:space="preserve"> </w:t>
      </w:r>
      <w:r w:rsidRPr="00BD78F1">
        <w:t>фондов</w:t>
      </w:r>
      <w:r w:rsidR="00C9326D" w:rsidRPr="00BD78F1">
        <w:t xml:space="preserve"> </w:t>
      </w:r>
      <w:r w:rsidRPr="00BD78F1">
        <w:t>(НПФ)</w:t>
      </w:r>
      <w:r w:rsidR="00C9326D" w:rsidRPr="00BD78F1">
        <w:t xml:space="preserve"> </w:t>
      </w:r>
      <w:r w:rsidRPr="00BD78F1">
        <w:t>к</w:t>
      </w:r>
      <w:r w:rsidR="00C9326D" w:rsidRPr="00BD78F1">
        <w:t xml:space="preserve"> </w:t>
      </w:r>
      <w:r w:rsidRPr="00BD78F1">
        <w:t>середине</w:t>
      </w:r>
      <w:r w:rsidR="00C9326D" w:rsidRPr="00BD78F1">
        <w:t xml:space="preserve"> </w:t>
      </w:r>
      <w:r w:rsidRPr="00BD78F1">
        <w:t>апреля</w:t>
      </w:r>
      <w:r w:rsidR="00C9326D" w:rsidRPr="00BD78F1">
        <w:t xml:space="preserve"> </w:t>
      </w:r>
      <w:r w:rsidRPr="00BD78F1">
        <w:t>стали</w:t>
      </w:r>
      <w:r w:rsidR="00C9326D" w:rsidRPr="00BD78F1">
        <w:t xml:space="preserve"> </w:t>
      </w:r>
      <w:r w:rsidRPr="00BD78F1">
        <w:t>операторами</w:t>
      </w:r>
      <w:r w:rsidR="00C9326D" w:rsidRPr="00BD78F1">
        <w:t xml:space="preserve"> </w:t>
      </w:r>
      <w:r w:rsidRPr="00BD78F1">
        <w:t>программы</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(ПДС),</w:t>
      </w:r>
      <w:r w:rsidR="00C9326D" w:rsidRPr="00BD78F1">
        <w:t xml:space="preserve"> </w:t>
      </w:r>
      <w:r w:rsidRPr="00BD78F1">
        <w:t>следует</w:t>
      </w:r>
      <w:r w:rsidR="00C9326D" w:rsidRPr="00BD78F1">
        <w:t xml:space="preserve"> </w:t>
      </w:r>
      <w:r w:rsidRPr="00BD78F1">
        <w:t>из</w:t>
      </w:r>
      <w:r w:rsidR="00C9326D" w:rsidRPr="00BD78F1">
        <w:t xml:space="preserve"> </w:t>
      </w:r>
      <w:r w:rsidRPr="00BD78F1">
        <w:t>данных</w:t>
      </w:r>
      <w:r w:rsidR="00C9326D" w:rsidRPr="00BD78F1">
        <w:t xml:space="preserve"> </w:t>
      </w:r>
      <w:r w:rsidRPr="00BD78F1">
        <w:t>Банка</w:t>
      </w:r>
      <w:r w:rsidR="00C9326D" w:rsidRPr="00BD78F1">
        <w:t xml:space="preserve"> </w:t>
      </w:r>
      <w:r w:rsidRPr="00BD78F1">
        <w:t>России.</w:t>
      </w:r>
      <w:bookmarkEnd w:id="31"/>
    </w:p>
    <w:p w:rsidR="00D7373F" w:rsidRPr="00BD78F1" w:rsidRDefault="00D7373F" w:rsidP="00D7373F">
      <w:r w:rsidRPr="00BD78F1">
        <w:t>В</w:t>
      </w:r>
      <w:r w:rsidR="00C9326D" w:rsidRPr="00BD78F1">
        <w:t xml:space="preserve"> </w:t>
      </w:r>
      <w:r w:rsidRPr="00BD78F1">
        <w:t>январе</w:t>
      </w:r>
      <w:r w:rsidR="00C9326D" w:rsidRPr="00BD78F1">
        <w:t xml:space="preserve"> </w:t>
      </w:r>
      <w:r w:rsidRPr="00BD78F1">
        <w:t>Банк</w:t>
      </w:r>
      <w:r w:rsidR="00C9326D" w:rsidRPr="00BD78F1">
        <w:t xml:space="preserve"> </w:t>
      </w:r>
      <w:r w:rsidRPr="00BD78F1">
        <w:t>России</w:t>
      </w:r>
      <w:r w:rsidR="00C9326D" w:rsidRPr="00BD78F1">
        <w:t xml:space="preserve"> </w:t>
      </w:r>
      <w:r w:rsidRPr="00BD78F1">
        <w:t>зарегистрировал</w:t>
      </w:r>
      <w:r w:rsidR="00C9326D" w:rsidRPr="00BD78F1">
        <w:t xml:space="preserve"> </w:t>
      </w:r>
      <w:r w:rsidRPr="00BD78F1">
        <w:t>правила</w:t>
      </w:r>
      <w:r w:rsidR="00C9326D" w:rsidRPr="00BD78F1">
        <w:t xml:space="preserve"> </w:t>
      </w:r>
      <w:r w:rsidRPr="00BD78F1">
        <w:t>формирования</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(ФДС)</w:t>
      </w:r>
      <w:r w:rsidR="00C9326D" w:rsidRPr="00BD78F1">
        <w:t xml:space="preserve"> </w:t>
      </w:r>
      <w:r w:rsidRPr="00BD78F1">
        <w:t>НПФ</w:t>
      </w:r>
      <w:r w:rsidR="00C9326D" w:rsidRPr="00BD78F1">
        <w:t xml:space="preserve"> </w:t>
      </w:r>
      <w:r w:rsidRPr="00BD78F1">
        <w:t>Сбербанка,</w:t>
      </w:r>
      <w:r w:rsidR="00C9326D" w:rsidRPr="00BD78F1">
        <w:t xml:space="preserve"> </w:t>
      </w:r>
      <w:r w:rsidRPr="00BD78F1">
        <w:t>восьми</w:t>
      </w:r>
      <w:r w:rsidR="00C9326D" w:rsidRPr="00BD78F1">
        <w:t xml:space="preserve"> </w:t>
      </w:r>
      <w:r w:rsidRPr="00BD78F1">
        <w:t>фондов</w:t>
      </w:r>
      <w:r w:rsidR="00C9326D" w:rsidRPr="00BD78F1">
        <w:t xml:space="preserve"> </w:t>
      </w:r>
      <w:r w:rsidRPr="00BD78F1">
        <w:t>пенсионного</w:t>
      </w:r>
      <w:r w:rsidR="00C9326D" w:rsidRPr="00BD78F1">
        <w:t xml:space="preserve"> </w:t>
      </w:r>
      <w:r w:rsidRPr="00BD78F1">
        <w:t>дивизиона</w:t>
      </w:r>
      <w:r w:rsidR="00C9326D" w:rsidRPr="00BD78F1">
        <w:t xml:space="preserve"> </w:t>
      </w:r>
      <w:r w:rsidRPr="00BD78F1">
        <w:t>группы</w:t>
      </w:r>
      <w:r w:rsidR="00C9326D" w:rsidRPr="00BD78F1">
        <w:t xml:space="preserve"> </w:t>
      </w:r>
      <w:r w:rsidRPr="00BD78F1">
        <w:t>компаний</w:t>
      </w:r>
      <w:r w:rsidR="00C9326D" w:rsidRPr="00BD78F1">
        <w:t xml:space="preserve"> </w:t>
      </w:r>
      <w:r w:rsidRPr="00BD78F1">
        <w:t>(ГК)</w:t>
      </w:r>
      <w:r w:rsidR="00C9326D" w:rsidRPr="00BD78F1">
        <w:t xml:space="preserve"> «</w:t>
      </w:r>
      <w:r w:rsidRPr="00BD78F1">
        <w:t>Регион</w:t>
      </w:r>
      <w:r w:rsidR="00C9326D" w:rsidRPr="00BD78F1">
        <w:t xml:space="preserve">» </w:t>
      </w:r>
      <w:r w:rsidRPr="00BD78F1">
        <w:t>(НПФ</w:t>
      </w:r>
      <w:r w:rsidR="00C9326D" w:rsidRPr="00BD78F1">
        <w:t xml:space="preserve"> «</w:t>
      </w:r>
      <w:r w:rsidRPr="00BD78F1">
        <w:t>Эволюция</w:t>
      </w:r>
      <w:r w:rsidR="00C9326D" w:rsidRPr="00BD78F1">
        <w:t>»</w:t>
      </w:r>
      <w:r w:rsidRPr="00BD78F1">
        <w:t>,</w:t>
      </w:r>
      <w:r w:rsidR="00C9326D" w:rsidRPr="00BD78F1">
        <w:t xml:space="preserve"> «</w:t>
      </w:r>
      <w:r w:rsidRPr="00BD78F1">
        <w:t>Будущее</w:t>
      </w:r>
      <w:r w:rsidR="00C9326D" w:rsidRPr="00BD78F1">
        <w:t>»</w:t>
      </w:r>
      <w:r w:rsidRPr="00BD78F1">
        <w:t>,</w:t>
      </w:r>
      <w:r w:rsidR="00C9326D" w:rsidRPr="00BD78F1">
        <w:t xml:space="preserve"> «</w:t>
      </w:r>
      <w:r w:rsidRPr="00BD78F1">
        <w:t>Достойное</w:t>
      </w:r>
      <w:r w:rsidR="00C9326D" w:rsidRPr="00BD78F1">
        <w:t xml:space="preserve"> </w:t>
      </w:r>
      <w:r w:rsidRPr="00BD78F1">
        <w:t>будущее</w:t>
      </w:r>
      <w:r w:rsidR="00C9326D" w:rsidRPr="00BD78F1">
        <w:t>»</w:t>
      </w:r>
      <w:r w:rsidRPr="00BD78F1">
        <w:t>,</w:t>
      </w:r>
      <w:r w:rsidR="00C9326D" w:rsidRPr="00BD78F1">
        <w:t xml:space="preserve"> «</w:t>
      </w:r>
      <w:r w:rsidRPr="00BD78F1">
        <w:t>Большой</w:t>
      </w:r>
      <w:r w:rsidR="00C9326D" w:rsidRPr="00BD78F1">
        <w:t>»</w:t>
      </w:r>
      <w:r w:rsidRPr="00BD78F1">
        <w:t>,</w:t>
      </w:r>
      <w:r w:rsidR="00C9326D" w:rsidRPr="00BD78F1">
        <w:t xml:space="preserve"> «</w:t>
      </w:r>
      <w:r w:rsidRPr="00BD78F1">
        <w:t>Телеком-Союз</w:t>
      </w:r>
      <w:r w:rsidR="00C9326D" w:rsidRPr="00BD78F1">
        <w:t>»</w:t>
      </w:r>
      <w:r w:rsidRPr="00BD78F1">
        <w:t>,</w:t>
      </w:r>
      <w:r w:rsidR="00C9326D" w:rsidRPr="00BD78F1">
        <w:t xml:space="preserve"> «</w:t>
      </w:r>
      <w:r w:rsidRPr="00BD78F1">
        <w:t>ОПФ</w:t>
      </w:r>
      <w:r w:rsidR="00C9326D" w:rsidRPr="00BD78F1">
        <w:t xml:space="preserve"> </w:t>
      </w:r>
      <w:r w:rsidRPr="00BD78F1">
        <w:t>им.</w:t>
      </w:r>
      <w:r w:rsidR="00C9326D" w:rsidRPr="00BD78F1">
        <w:t xml:space="preserve"> </w:t>
      </w:r>
      <w:r w:rsidRPr="00BD78F1">
        <w:t>В.В.</w:t>
      </w:r>
      <w:r w:rsidR="00C9326D" w:rsidRPr="00BD78F1">
        <w:t xml:space="preserve"> </w:t>
      </w:r>
      <w:r w:rsidRPr="00BD78F1">
        <w:t>Ливанова</w:t>
      </w:r>
      <w:r w:rsidR="00C9326D" w:rsidRPr="00BD78F1">
        <w:t>»</w:t>
      </w:r>
      <w:r w:rsidRPr="00BD78F1">
        <w:t>,</w:t>
      </w:r>
      <w:r w:rsidR="00C9326D" w:rsidRPr="00BD78F1">
        <w:t xml:space="preserve"> «</w:t>
      </w:r>
      <w:r w:rsidRPr="00BD78F1">
        <w:t>Перспектива</w:t>
      </w:r>
      <w:r w:rsidR="00C9326D" w:rsidRPr="00BD78F1">
        <w:t>»</w:t>
      </w:r>
      <w:r w:rsidRPr="00BD78F1">
        <w:t>,</w:t>
      </w:r>
      <w:r w:rsidR="00C9326D" w:rsidRPr="00BD78F1">
        <w:t xml:space="preserve"> «</w:t>
      </w:r>
      <w:r w:rsidRPr="00BD78F1">
        <w:t>Федерация</w:t>
      </w:r>
      <w:r w:rsidR="00C9326D" w:rsidRPr="00BD78F1">
        <w:t>»</w:t>
      </w:r>
      <w:r w:rsidRPr="00BD78F1">
        <w:t>),</w:t>
      </w:r>
      <w:r w:rsidR="00C9326D" w:rsidRPr="00BD78F1">
        <w:t xml:space="preserve"> </w:t>
      </w:r>
      <w:r w:rsidRPr="00BD78F1">
        <w:t>а</w:t>
      </w:r>
      <w:r w:rsidR="00C9326D" w:rsidRPr="00BD78F1">
        <w:t xml:space="preserve"> </w:t>
      </w:r>
      <w:r w:rsidRPr="00BD78F1">
        <w:t>также</w:t>
      </w:r>
      <w:r w:rsidR="00C9326D" w:rsidRPr="00BD78F1">
        <w:t xml:space="preserve"> </w:t>
      </w:r>
      <w:r w:rsidRPr="00BD78F1">
        <w:t>НПФ</w:t>
      </w:r>
      <w:r w:rsidR="00C9326D" w:rsidRPr="00BD78F1">
        <w:t xml:space="preserve"> «</w:t>
      </w:r>
      <w:r w:rsidRPr="00BD78F1">
        <w:t>Профессиональный</w:t>
      </w:r>
      <w:r w:rsidR="00C9326D" w:rsidRPr="00BD78F1">
        <w:t>»</w:t>
      </w:r>
      <w:r w:rsidRPr="00BD78F1">
        <w:t>.</w:t>
      </w:r>
    </w:p>
    <w:p w:rsidR="00D7373F" w:rsidRPr="00BD78F1" w:rsidRDefault="00D7373F" w:rsidP="00D7373F">
      <w:r w:rsidRPr="00BD78F1">
        <w:t>В</w:t>
      </w:r>
      <w:r w:rsidR="00C9326D" w:rsidRPr="00BD78F1">
        <w:t xml:space="preserve"> </w:t>
      </w:r>
      <w:r w:rsidRPr="00BD78F1">
        <w:t>феврале</w:t>
      </w:r>
      <w:r w:rsidR="00C9326D" w:rsidRPr="00BD78F1">
        <w:t xml:space="preserve"> </w:t>
      </w:r>
      <w:r w:rsidRPr="00BD78F1">
        <w:t>к</w:t>
      </w:r>
      <w:r w:rsidR="00C9326D" w:rsidRPr="00BD78F1">
        <w:t xml:space="preserve"> </w:t>
      </w:r>
      <w:r w:rsidRPr="00BD78F1">
        <w:t>ним</w:t>
      </w:r>
      <w:r w:rsidR="00C9326D" w:rsidRPr="00BD78F1">
        <w:t xml:space="preserve"> </w:t>
      </w:r>
      <w:r w:rsidRPr="00BD78F1">
        <w:t>присоединились</w:t>
      </w:r>
      <w:r w:rsidR="00C9326D" w:rsidRPr="00BD78F1">
        <w:t xml:space="preserve"> «</w:t>
      </w:r>
      <w:r w:rsidRPr="00BD78F1">
        <w:t>Газфонд</w:t>
      </w:r>
      <w:r w:rsidR="00C9326D" w:rsidRPr="00BD78F1">
        <w:t xml:space="preserve"> </w:t>
      </w:r>
      <w:r w:rsidRPr="00BD78F1">
        <w:t>Пенсионные</w:t>
      </w:r>
      <w:r w:rsidR="00C9326D" w:rsidRPr="00BD78F1">
        <w:t xml:space="preserve"> </w:t>
      </w:r>
      <w:r w:rsidRPr="00BD78F1">
        <w:t>накопления</w:t>
      </w:r>
      <w:r w:rsidR="00C9326D" w:rsidRPr="00BD78F1">
        <w:t>»</w:t>
      </w:r>
      <w:r w:rsidRPr="00BD78F1">
        <w:t>,</w:t>
      </w:r>
      <w:r w:rsidR="00C9326D" w:rsidRPr="00BD78F1">
        <w:t xml:space="preserve"> «</w:t>
      </w:r>
      <w:r w:rsidRPr="00BD78F1">
        <w:t>ВЭФ.Русские</w:t>
      </w:r>
      <w:r w:rsidR="00C9326D" w:rsidRPr="00BD78F1">
        <w:t xml:space="preserve"> </w:t>
      </w:r>
      <w:r w:rsidRPr="00BD78F1">
        <w:t>фонды</w:t>
      </w:r>
      <w:r w:rsidR="00C9326D" w:rsidRPr="00BD78F1">
        <w:t>»</w:t>
      </w:r>
      <w:r w:rsidRPr="00BD78F1">
        <w:t>,</w:t>
      </w:r>
      <w:r w:rsidR="00C9326D" w:rsidRPr="00BD78F1">
        <w:t xml:space="preserve"> </w:t>
      </w:r>
      <w:r w:rsidRPr="00BD78F1">
        <w:t>Национальный</w:t>
      </w:r>
      <w:r w:rsidR="00C9326D" w:rsidRPr="00BD78F1">
        <w:t xml:space="preserve"> </w:t>
      </w:r>
      <w:r w:rsidRPr="00BD78F1">
        <w:t>НПФ</w:t>
      </w:r>
      <w:r w:rsidR="00C9326D" w:rsidRPr="00BD78F1">
        <w:t xml:space="preserve"> </w:t>
      </w:r>
      <w:r w:rsidRPr="00BD78F1">
        <w:t>и</w:t>
      </w:r>
      <w:r w:rsidR="00C9326D" w:rsidRPr="00BD78F1">
        <w:t xml:space="preserve"> </w:t>
      </w:r>
      <w:r w:rsidRPr="00BD78F1">
        <w:t>Ханты-Мансийский</w:t>
      </w:r>
      <w:r w:rsidR="00C9326D" w:rsidRPr="00BD78F1">
        <w:t xml:space="preserve"> </w:t>
      </w:r>
      <w:r w:rsidRPr="00BD78F1">
        <w:t>НПФ;</w:t>
      </w:r>
      <w:r w:rsidR="00C9326D" w:rsidRPr="00BD78F1">
        <w:t xml:space="preserve"> </w:t>
      </w:r>
      <w:r w:rsidRPr="00BD78F1">
        <w:t>в</w:t>
      </w:r>
      <w:r w:rsidR="00C9326D" w:rsidRPr="00BD78F1">
        <w:t xml:space="preserve"> </w:t>
      </w:r>
      <w:r w:rsidRPr="00BD78F1">
        <w:t>марте</w:t>
      </w:r>
      <w:r w:rsidR="00C9326D" w:rsidRPr="00BD78F1">
        <w:t xml:space="preserve"> - «</w:t>
      </w:r>
      <w:r w:rsidRPr="00BD78F1">
        <w:t>ВТБ</w:t>
      </w:r>
      <w:r w:rsidR="00C9326D" w:rsidRPr="00BD78F1">
        <w:t xml:space="preserve"> </w:t>
      </w:r>
      <w:r w:rsidRPr="00BD78F1">
        <w:t>Пенсионный</w:t>
      </w:r>
      <w:r w:rsidR="00C9326D" w:rsidRPr="00BD78F1">
        <w:t xml:space="preserve"> </w:t>
      </w:r>
      <w:r w:rsidRPr="00BD78F1">
        <w:t>фонд</w:t>
      </w:r>
      <w:r w:rsidR="00C9326D" w:rsidRPr="00BD78F1">
        <w:t xml:space="preserve">» </w:t>
      </w:r>
      <w:r w:rsidRPr="00BD78F1">
        <w:t>и</w:t>
      </w:r>
      <w:r w:rsidR="00C9326D" w:rsidRPr="00BD78F1">
        <w:t xml:space="preserve"> </w:t>
      </w:r>
      <w:r w:rsidRPr="00BD78F1">
        <w:t>НПФ</w:t>
      </w:r>
      <w:r w:rsidR="00C9326D" w:rsidRPr="00BD78F1">
        <w:t xml:space="preserve"> «</w:t>
      </w:r>
      <w:r w:rsidRPr="00BD78F1">
        <w:t>Социум</w:t>
      </w:r>
      <w:r w:rsidR="00C9326D" w:rsidRPr="00BD78F1">
        <w:t>»</w:t>
      </w:r>
      <w:r w:rsidRPr="00BD78F1">
        <w:t>.</w:t>
      </w:r>
      <w:r w:rsidR="00C9326D" w:rsidRPr="00BD78F1">
        <w:t xml:space="preserve"> </w:t>
      </w:r>
      <w:r w:rsidRPr="00BD78F1">
        <w:t>В</w:t>
      </w:r>
      <w:r w:rsidR="00C9326D" w:rsidRPr="00BD78F1">
        <w:t xml:space="preserve"> </w:t>
      </w:r>
      <w:r w:rsidRPr="00BD78F1">
        <w:t>начале</w:t>
      </w:r>
      <w:r w:rsidR="00C9326D" w:rsidRPr="00BD78F1">
        <w:t xml:space="preserve"> </w:t>
      </w:r>
      <w:r w:rsidRPr="00BD78F1">
        <w:t>апреля</w:t>
      </w:r>
      <w:r w:rsidR="00C9326D" w:rsidRPr="00BD78F1">
        <w:t xml:space="preserve"> </w:t>
      </w:r>
      <w:r w:rsidRPr="00BD78F1">
        <w:t>операторами</w:t>
      </w:r>
      <w:r w:rsidR="00C9326D" w:rsidRPr="00BD78F1">
        <w:t xml:space="preserve"> </w:t>
      </w:r>
      <w:r w:rsidRPr="00BD78F1">
        <w:t>ПДС</w:t>
      </w:r>
      <w:r w:rsidR="00C9326D" w:rsidRPr="00BD78F1">
        <w:t xml:space="preserve"> </w:t>
      </w:r>
      <w:r w:rsidRPr="00BD78F1">
        <w:t>стали</w:t>
      </w:r>
      <w:r w:rsidR="00C9326D" w:rsidRPr="00BD78F1">
        <w:t xml:space="preserve"> </w:t>
      </w:r>
      <w:r w:rsidRPr="00BD78F1">
        <w:t>еще</w:t>
      </w:r>
      <w:r w:rsidR="00C9326D" w:rsidRPr="00BD78F1">
        <w:t xml:space="preserve"> </w:t>
      </w:r>
      <w:r w:rsidRPr="00BD78F1">
        <w:t>два</w:t>
      </w:r>
      <w:r w:rsidR="00C9326D" w:rsidRPr="00BD78F1">
        <w:t xml:space="preserve"> </w:t>
      </w:r>
      <w:r w:rsidRPr="00BD78F1">
        <w:t>фонда:</w:t>
      </w:r>
      <w:r w:rsidR="00C9326D" w:rsidRPr="00BD78F1">
        <w:t xml:space="preserve"> </w:t>
      </w:r>
      <w:r w:rsidRPr="00BD78F1">
        <w:t>НПФ</w:t>
      </w:r>
      <w:r w:rsidR="00C9326D" w:rsidRPr="00BD78F1">
        <w:t xml:space="preserve"> «</w:t>
      </w:r>
      <w:r w:rsidRPr="00BD78F1">
        <w:t>Гефест</w:t>
      </w:r>
      <w:r w:rsidR="00C9326D" w:rsidRPr="00BD78F1">
        <w:t>»</w:t>
      </w:r>
      <w:r w:rsidRPr="00BD78F1">
        <w:t>,</w:t>
      </w:r>
      <w:r w:rsidR="00C9326D" w:rsidRPr="00BD78F1">
        <w:t xml:space="preserve"> «</w:t>
      </w:r>
      <w:r w:rsidRPr="00BD78F1">
        <w:t>Волга-Капитал</w:t>
      </w:r>
      <w:r w:rsidR="00C9326D" w:rsidRPr="00BD78F1">
        <w:t>»</w:t>
      </w:r>
      <w:r w:rsidRPr="00BD78F1">
        <w:t>.</w:t>
      </w:r>
    </w:p>
    <w:p w:rsidR="00D7373F" w:rsidRPr="00BD78F1" w:rsidRDefault="00D7373F" w:rsidP="00D7373F">
      <w:r w:rsidRPr="00BD78F1">
        <w:t>Кроме</w:t>
      </w:r>
      <w:r w:rsidR="00C9326D" w:rsidRPr="00BD78F1">
        <w:t xml:space="preserve"> </w:t>
      </w:r>
      <w:r w:rsidRPr="00BD78F1">
        <w:t>того,</w:t>
      </w:r>
      <w:r w:rsidR="00C9326D" w:rsidRPr="00BD78F1">
        <w:t xml:space="preserve"> </w:t>
      </w:r>
      <w:r w:rsidRPr="00BD78F1">
        <w:t>в</w:t>
      </w:r>
      <w:r w:rsidR="00C9326D" w:rsidRPr="00BD78F1">
        <w:t xml:space="preserve"> </w:t>
      </w:r>
      <w:r w:rsidRPr="00BD78F1">
        <w:t>апреле</w:t>
      </w:r>
      <w:r w:rsidR="00C9326D" w:rsidRPr="00BD78F1">
        <w:t xml:space="preserve"> </w:t>
      </w:r>
      <w:r w:rsidRPr="00BD78F1">
        <w:t>российский</w:t>
      </w:r>
      <w:r w:rsidR="00C9326D" w:rsidRPr="00BD78F1">
        <w:t xml:space="preserve"> </w:t>
      </w:r>
      <w:r w:rsidRPr="00BD78F1">
        <w:t>рынок</w:t>
      </w:r>
      <w:r w:rsidR="00C9326D" w:rsidRPr="00BD78F1">
        <w:t xml:space="preserve"> </w:t>
      </w:r>
      <w:r w:rsidRPr="00BD78F1">
        <w:t>покинул</w:t>
      </w:r>
      <w:r w:rsidR="00C9326D" w:rsidRPr="00BD78F1">
        <w:t xml:space="preserve"> </w:t>
      </w:r>
      <w:r w:rsidRPr="00BD78F1">
        <w:t>один</w:t>
      </w:r>
      <w:r w:rsidR="00C9326D" w:rsidRPr="00BD78F1">
        <w:t xml:space="preserve"> </w:t>
      </w:r>
      <w:r w:rsidRPr="00BD78F1">
        <w:t>игрок:</w:t>
      </w:r>
      <w:r w:rsidR="00C9326D" w:rsidRPr="00BD78F1">
        <w:t xml:space="preserve"> </w:t>
      </w:r>
      <w:r w:rsidRPr="00BD78F1">
        <w:t>было</w:t>
      </w:r>
      <w:r w:rsidR="00C9326D" w:rsidRPr="00BD78F1">
        <w:t xml:space="preserve"> </w:t>
      </w:r>
      <w:r w:rsidRPr="00BD78F1">
        <w:t>завершено</w:t>
      </w:r>
      <w:r w:rsidR="00C9326D" w:rsidRPr="00BD78F1">
        <w:t xml:space="preserve"> </w:t>
      </w:r>
      <w:r w:rsidRPr="00BD78F1">
        <w:t>присоединение</w:t>
      </w:r>
      <w:r w:rsidR="00C9326D" w:rsidRPr="00BD78F1">
        <w:t xml:space="preserve"> </w:t>
      </w:r>
      <w:r w:rsidRPr="00BD78F1">
        <w:t>НПФ</w:t>
      </w:r>
      <w:r w:rsidR="00C9326D" w:rsidRPr="00BD78F1">
        <w:t xml:space="preserve"> «</w:t>
      </w:r>
      <w:r w:rsidRPr="00BD78F1">
        <w:t>Алмазная</w:t>
      </w:r>
      <w:r w:rsidR="00C9326D" w:rsidRPr="00BD78F1">
        <w:t xml:space="preserve"> </w:t>
      </w:r>
      <w:r w:rsidRPr="00BD78F1">
        <w:t>осень</w:t>
      </w:r>
      <w:r w:rsidR="00C9326D" w:rsidRPr="00BD78F1">
        <w:t xml:space="preserve">» </w:t>
      </w:r>
      <w:r w:rsidRPr="00BD78F1">
        <w:t>к</w:t>
      </w:r>
      <w:r w:rsidR="00C9326D" w:rsidRPr="00BD78F1">
        <w:t xml:space="preserve"> «</w:t>
      </w:r>
      <w:r w:rsidRPr="00BD78F1">
        <w:t>Газфонду</w:t>
      </w:r>
      <w:r w:rsidR="00C9326D" w:rsidRPr="00BD78F1">
        <w:t xml:space="preserve"> </w:t>
      </w:r>
      <w:r w:rsidRPr="00BD78F1">
        <w:t>ПН</w:t>
      </w:r>
      <w:r w:rsidR="00C9326D" w:rsidRPr="00BD78F1">
        <w:t>»</w:t>
      </w:r>
      <w:r w:rsidRPr="00BD78F1">
        <w:t>.</w:t>
      </w:r>
      <w:r w:rsidR="00C9326D" w:rsidRPr="00BD78F1">
        <w:t xml:space="preserve"> </w:t>
      </w:r>
      <w:r w:rsidRPr="00BD78F1">
        <w:t>Таким</w:t>
      </w:r>
      <w:r w:rsidR="00C9326D" w:rsidRPr="00BD78F1">
        <w:t xml:space="preserve"> </w:t>
      </w:r>
      <w:r w:rsidRPr="00BD78F1">
        <w:t>образом,</w:t>
      </w:r>
      <w:r w:rsidR="00C9326D" w:rsidRPr="00BD78F1">
        <w:t xml:space="preserve"> </w:t>
      </w:r>
      <w:r w:rsidRPr="00BD78F1">
        <w:t>к</w:t>
      </w:r>
      <w:r w:rsidR="00C9326D" w:rsidRPr="00BD78F1">
        <w:t xml:space="preserve"> </w:t>
      </w:r>
      <w:r w:rsidRPr="00BD78F1">
        <w:t>середине</w:t>
      </w:r>
      <w:r w:rsidR="00C9326D" w:rsidRPr="00BD78F1">
        <w:t xml:space="preserve"> </w:t>
      </w:r>
      <w:r w:rsidRPr="00BD78F1">
        <w:lastRenderedPageBreak/>
        <w:t>апреля</w:t>
      </w:r>
      <w:r w:rsidR="00C9326D" w:rsidRPr="00BD78F1">
        <w:t xml:space="preserve"> </w:t>
      </w:r>
      <w:r w:rsidRPr="00BD78F1">
        <w:t>ЦБ</w:t>
      </w:r>
      <w:r w:rsidR="00C9326D" w:rsidRPr="00BD78F1">
        <w:t xml:space="preserve"> </w:t>
      </w:r>
      <w:r w:rsidRPr="00BD78F1">
        <w:t>зарегистрировал</w:t>
      </w:r>
      <w:r w:rsidR="00C9326D" w:rsidRPr="00BD78F1">
        <w:t xml:space="preserve"> </w:t>
      </w:r>
      <w:r w:rsidRPr="00BD78F1">
        <w:t>правила</w:t>
      </w:r>
      <w:r w:rsidR="00C9326D" w:rsidRPr="00BD78F1">
        <w:t xml:space="preserve"> </w:t>
      </w:r>
      <w:r w:rsidRPr="00BD78F1">
        <w:t>ФДС</w:t>
      </w:r>
      <w:r w:rsidR="00C9326D" w:rsidRPr="00BD78F1">
        <w:t xml:space="preserve"> </w:t>
      </w:r>
      <w:r w:rsidRPr="00BD78F1">
        <w:t>у</w:t>
      </w:r>
      <w:r w:rsidR="00C9326D" w:rsidRPr="00BD78F1">
        <w:t xml:space="preserve"> </w:t>
      </w:r>
      <w:r w:rsidRPr="00BD78F1">
        <w:t>18</w:t>
      </w:r>
      <w:r w:rsidR="00C9326D" w:rsidRPr="00BD78F1">
        <w:t xml:space="preserve"> </w:t>
      </w:r>
      <w:r w:rsidRPr="00BD78F1">
        <w:t>из</w:t>
      </w:r>
      <w:r w:rsidR="00C9326D" w:rsidRPr="00BD78F1">
        <w:t xml:space="preserve"> </w:t>
      </w:r>
      <w:r w:rsidRPr="00BD78F1">
        <w:t>36</w:t>
      </w:r>
      <w:r w:rsidR="00C9326D" w:rsidRPr="00BD78F1">
        <w:t xml:space="preserve"> </w:t>
      </w:r>
      <w:r w:rsidRPr="00BD78F1">
        <w:t>действующих</w:t>
      </w:r>
      <w:r w:rsidR="00C9326D" w:rsidRPr="00BD78F1">
        <w:t xml:space="preserve"> </w:t>
      </w:r>
      <w:r w:rsidRPr="00BD78F1">
        <w:t>российских</w:t>
      </w:r>
      <w:r w:rsidR="00C9326D" w:rsidRPr="00BD78F1">
        <w:t xml:space="preserve"> </w:t>
      </w:r>
      <w:r w:rsidRPr="00BD78F1">
        <w:t>частных</w:t>
      </w:r>
      <w:r w:rsidR="00C9326D" w:rsidRPr="00BD78F1">
        <w:t xml:space="preserve"> </w:t>
      </w:r>
      <w:r w:rsidRPr="00BD78F1">
        <w:t>пенсионных</w:t>
      </w:r>
      <w:r w:rsidR="00C9326D" w:rsidRPr="00BD78F1">
        <w:t xml:space="preserve"> </w:t>
      </w:r>
      <w:r w:rsidRPr="00BD78F1">
        <w:t>фондов.</w:t>
      </w:r>
    </w:p>
    <w:p w:rsidR="00D7373F" w:rsidRPr="00BD78F1" w:rsidRDefault="00E61CD2" w:rsidP="00D7373F">
      <w:hyperlink r:id="rId13" w:history="1">
        <w:r w:rsidR="00D7373F" w:rsidRPr="00BD78F1">
          <w:rPr>
            <w:rStyle w:val="a3"/>
          </w:rPr>
          <w:t>https://frankmedia.ru/161783</w:t>
        </w:r>
      </w:hyperlink>
      <w:r w:rsidR="00C9326D" w:rsidRPr="00BD78F1">
        <w:t xml:space="preserve"> </w:t>
      </w:r>
    </w:p>
    <w:p w:rsidR="00BE0C9C" w:rsidRPr="00BD78F1" w:rsidRDefault="00BE0C9C" w:rsidP="00BE0C9C">
      <w:pPr>
        <w:pStyle w:val="2"/>
      </w:pPr>
      <w:bookmarkStart w:id="32" w:name="А103"/>
      <w:bookmarkStart w:id="33" w:name="_Toc164148242"/>
      <w:r w:rsidRPr="00BD78F1">
        <w:t>Конкурент,</w:t>
      </w:r>
      <w:r w:rsidR="00C9326D" w:rsidRPr="00BD78F1">
        <w:t xml:space="preserve"> </w:t>
      </w:r>
      <w:r w:rsidRPr="00BD78F1">
        <w:t>15.04.2024,</w:t>
      </w:r>
      <w:r w:rsidR="00C9326D" w:rsidRPr="00BD78F1">
        <w:t xml:space="preserve"> </w:t>
      </w:r>
      <w:r w:rsidRPr="00BD78F1">
        <w:t>Гарантировано</w:t>
      </w:r>
      <w:r w:rsidR="00C9326D" w:rsidRPr="00BD78F1">
        <w:t xml:space="preserve"> - </w:t>
      </w:r>
      <w:r w:rsidRPr="00BD78F1">
        <w:t>и</w:t>
      </w:r>
      <w:r w:rsidR="00C9326D" w:rsidRPr="00BD78F1">
        <w:t xml:space="preserve"> </w:t>
      </w:r>
      <w:r w:rsidRPr="00BD78F1">
        <w:t>точка.</w:t>
      </w:r>
      <w:r w:rsidR="00C9326D" w:rsidRPr="00BD78F1">
        <w:t xml:space="preserve"> </w:t>
      </w:r>
      <w:r w:rsidRPr="00BD78F1">
        <w:t>Россиянам</w:t>
      </w:r>
      <w:r w:rsidR="00C9326D" w:rsidRPr="00BD78F1">
        <w:t xml:space="preserve"> </w:t>
      </w:r>
      <w:r w:rsidRPr="00BD78F1">
        <w:t>назвали</w:t>
      </w:r>
      <w:r w:rsidR="00C9326D" w:rsidRPr="00BD78F1">
        <w:t xml:space="preserve"> </w:t>
      </w:r>
      <w:r w:rsidRPr="00BD78F1">
        <w:t>верный</w:t>
      </w:r>
      <w:r w:rsidR="00C9326D" w:rsidRPr="00BD78F1">
        <w:t xml:space="preserve"> </w:t>
      </w:r>
      <w:r w:rsidRPr="00BD78F1">
        <w:t>способ</w:t>
      </w:r>
      <w:r w:rsidR="00C9326D" w:rsidRPr="00BD78F1">
        <w:t xml:space="preserve"> </w:t>
      </w:r>
      <w:r w:rsidRPr="00BD78F1">
        <w:t>накопления</w:t>
      </w:r>
      <w:r w:rsidR="00C9326D" w:rsidRPr="00BD78F1">
        <w:t xml:space="preserve"> </w:t>
      </w:r>
      <w:r w:rsidRPr="00BD78F1">
        <w:t>средств</w:t>
      </w:r>
      <w:r w:rsidR="00C9326D" w:rsidRPr="00BD78F1">
        <w:t xml:space="preserve"> </w:t>
      </w:r>
      <w:r w:rsidRPr="00BD78F1">
        <w:t>на</w:t>
      </w:r>
      <w:r w:rsidR="00C9326D" w:rsidRPr="00BD78F1">
        <w:t xml:space="preserve"> </w:t>
      </w:r>
      <w:r w:rsidRPr="00BD78F1">
        <w:t>пенсию</w:t>
      </w:r>
      <w:bookmarkEnd w:id="32"/>
      <w:bookmarkEnd w:id="33"/>
    </w:p>
    <w:p w:rsidR="00BE0C9C" w:rsidRPr="00BD78F1" w:rsidRDefault="00BE0C9C" w:rsidP="009C1897">
      <w:pPr>
        <w:pStyle w:val="3"/>
      </w:pPr>
      <w:bookmarkStart w:id="34" w:name="_Toc164148243"/>
      <w:r w:rsidRPr="00BD78F1">
        <w:t>За</w:t>
      </w:r>
      <w:r w:rsidR="00C9326D" w:rsidRPr="00BD78F1">
        <w:t xml:space="preserve"> </w:t>
      </w:r>
      <w:r w:rsidRPr="00BD78F1">
        <w:t>пять</w:t>
      </w:r>
      <w:r w:rsidR="00C9326D" w:rsidRPr="00BD78F1">
        <w:t xml:space="preserve"> </w:t>
      </w:r>
      <w:r w:rsidRPr="00BD78F1">
        <w:t>лет</w:t>
      </w:r>
      <w:r w:rsidR="00C9326D" w:rsidRPr="00BD78F1">
        <w:t xml:space="preserve"> </w:t>
      </w:r>
      <w:r w:rsidRPr="00BD78F1">
        <w:t>граждане</w:t>
      </w:r>
      <w:r w:rsidR="00C9326D" w:rsidRPr="00BD78F1">
        <w:t xml:space="preserve"> </w:t>
      </w:r>
      <w:r w:rsidRPr="00BD78F1">
        <w:t>РФ</w:t>
      </w:r>
      <w:r w:rsidR="00C9326D" w:rsidRPr="00BD78F1">
        <w:t xml:space="preserve"> </w:t>
      </w:r>
      <w:r w:rsidRPr="00BD78F1">
        <w:t>передали</w:t>
      </w:r>
      <w:r w:rsidR="00C9326D" w:rsidRPr="00BD78F1">
        <w:t xml:space="preserve"> </w:t>
      </w:r>
      <w:r w:rsidRPr="00BD78F1">
        <w:t>более</w:t>
      </w:r>
      <w:r w:rsidR="00C9326D" w:rsidRPr="00BD78F1">
        <w:t xml:space="preserve"> </w:t>
      </w:r>
      <w:r w:rsidRPr="00BD78F1">
        <w:t>1,1</w:t>
      </w:r>
      <w:r w:rsidR="00C9326D" w:rsidRPr="00BD78F1">
        <w:t xml:space="preserve"> </w:t>
      </w:r>
      <w:r w:rsidRPr="00BD78F1">
        <w:t>трлн</w:t>
      </w:r>
      <w:r w:rsidR="00C9326D" w:rsidRPr="00BD78F1">
        <w:t xml:space="preserve"> </w:t>
      </w:r>
      <w:r w:rsidRPr="00BD78F1">
        <w:t>руб.</w:t>
      </w:r>
      <w:r w:rsidR="00C9326D" w:rsidRPr="00BD78F1">
        <w:t xml:space="preserve"> </w:t>
      </w:r>
      <w:r w:rsidRPr="00BD78F1">
        <w:t>в</w:t>
      </w:r>
      <w:r w:rsidR="00C9326D" w:rsidRPr="00BD78F1">
        <w:t xml:space="preserve"> </w:t>
      </w:r>
      <w:r w:rsidRPr="00BD78F1">
        <w:t>негосударственные</w:t>
      </w:r>
      <w:r w:rsidR="00C9326D" w:rsidRPr="00BD78F1">
        <w:t xml:space="preserve"> </w:t>
      </w:r>
      <w:r w:rsidRPr="00BD78F1">
        <w:t>пенсионные</w:t>
      </w:r>
      <w:r w:rsidR="00C9326D" w:rsidRPr="00BD78F1">
        <w:t xml:space="preserve"> </w:t>
      </w:r>
      <w:r w:rsidRPr="00BD78F1">
        <w:t>фонды.</w:t>
      </w:r>
      <w:r w:rsidR="00C9326D" w:rsidRPr="00BD78F1">
        <w:t xml:space="preserve"> </w:t>
      </w:r>
      <w:r w:rsidRPr="00BD78F1">
        <w:t>Сейчас</w:t>
      </w:r>
      <w:r w:rsidR="00C9326D" w:rsidRPr="00BD78F1">
        <w:t xml:space="preserve"> </w:t>
      </w:r>
      <w:r w:rsidRPr="00BD78F1">
        <w:t>через</w:t>
      </w:r>
      <w:r w:rsidR="00C9326D" w:rsidRPr="00BD78F1">
        <w:t xml:space="preserve"> </w:t>
      </w:r>
      <w:r w:rsidRPr="00BD78F1">
        <w:t>НПФ</w:t>
      </w:r>
      <w:r w:rsidR="00C9326D" w:rsidRPr="00BD78F1">
        <w:t xml:space="preserve"> </w:t>
      </w:r>
      <w:r w:rsidRPr="00BD78F1">
        <w:t>внедряют</w:t>
      </w:r>
      <w:r w:rsidR="00C9326D" w:rsidRPr="00BD78F1">
        <w:t xml:space="preserve"> </w:t>
      </w:r>
      <w:r w:rsidRPr="00BD78F1">
        <w:t>программу</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(ПДС),</w:t>
      </w:r>
      <w:r w:rsidR="00C9326D" w:rsidRPr="00BD78F1">
        <w:t xml:space="preserve"> </w:t>
      </w:r>
      <w:r w:rsidRPr="00BD78F1">
        <w:t>которая</w:t>
      </w:r>
      <w:r w:rsidR="00C9326D" w:rsidRPr="00BD78F1">
        <w:t xml:space="preserve"> </w:t>
      </w:r>
      <w:r w:rsidRPr="00BD78F1">
        <w:t>будет</w:t>
      </w:r>
      <w:r w:rsidR="00C9326D" w:rsidRPr="00BD78F1">
        <w:t xml:space="preserve"> </w:t>
      </w:r>
      <w:r w:rsidRPr="00BD78F1">
        <w:t>очень</w:t>
      </w:r>
      <w:r w:rsidR="00C9326D" w:rsidRPr="00BD78F1">
        <w:t xml:space="preserve"> </w:t>
      </w:r>
      <w:r w:rsidRPr="00BD78F1">
        <w:t>выгодна</w:t>
      </w:r>
      <w:r w:rsidR="00C9326D" w:rsidRPr="00BD78F1">
        <w:t xml:space="preserve"> </w:t>
      </w:r>
      <w:r w:rsidRPr="00BD78F1">
        <w:t>для</w:t>
      </w:r>
      <w:r w:rsidR="00C9326D" w:rsidRPr="00BD78F1">
        <w:t xml:space="preserve"> </w:t>
      </w:r>
      <w:r w:rsidRPr="00BD78F1">
        <w:t>россиян,</w:t>
      </w:r>
      <w:r w:rsidR="00C9326D" w:rsidRPr="00BD78F1">
        <w:t xml:space="preserve"> </w:t>
      </w:r>
      <w:r w:rsidRPr="00BD78F1">
        <w:t>рассказал</w:t>
      </w:r>
      <w:r w:rsidR="00C9326D" w:rsidRPr="00BD78F1">
        <w:t xml:space="preserve"> </w:t>
      </w:r>
      <w:r w:rsidRPr="00BD78F1">
        <w:t>президент</w:t>
      </w:r>
      <w:r w:rsidR="00C9326D" w:rsidRPr="00BD78F1">
        <w:t xml:space="preserve"> </w:t>
      </w:r>
      <w:r w:rsidRPr="00BD78F1">
        <w:t>Национальной</w:t>
      </w:r>
      <w:r w:rsidR="00C9326D" w:rsidRPr="00BD78F1">
        <w:t xml:space="preserve"> </w:t>
      </w:r>
      <w:r w:rsidRPr="00BD78F1">
        <w:t>ассоциации</w:t>
      </w:r>
      <w:r w:rsidR="00C9326D" w:rsidRPr="00BD78F1">
        <w:t xml:space="preserve"> </w:t>
      </w:r>
      <w:r w:rsidRPr="00BD78F1">
        <w:t>негосударственных</w:t>
      </w:r>
      <w:r w:rsidR="00C9326D" w:rsidRPr="00BD78F1">
        <w:t xml:space="preserve"> </w:t>
      </w:r>
      <w:r w:rsidRPr="00BD78F1">
        <w:t>пенсионных</w:t>
      </w:r>
      <w:r w:rsidR="00C9326D" w:rsidRPr="00BD78F1">
        <w:t xml:space="preserve"> </w:t>
      </w:r>
      <w:r w:rsidRPr="00BD78F1">
        <w:t>фондов</w:t>
      </w:r>
      <w:r w:rsidR="00C9326D" w:rsidRPr="00BD78F1">
        <w:t xml:space="preserve"> </w:t>
      </w:r>
      <w:r w:rsidRPr="00BD78F1">
        <w:t>Сергей</w:t>
      </w:r>
      <w:r w:rsidR="00C9326D" w:rsidRPr="00BD78F1">
        <w:t xml:space="preserve"> </w:t>
      </w:r>
      <w:r w:rsidRPr="00BD78F1">
        <w:t>Беляков</w:t>
      </w:r>
      <w:r w:rsidR="00C9326D" w:rsidRPr="00BD78F1">
        <w:t xml:space="preserve"> </w:t>
      </w:r>
      <w:r w:rsidRPr="00BD78F1">
        <w:t>в</w:t>
      </w:r>
      <w:r w:rsidR="00C9326D" w:rsidRPr="00BD78F1">
        <w:t xml:space="preserve"> </w:t>
      </w:r>
      <w:r w:rsidRPr="00BD78F1">
        <w:t>интервью</w:t>
      </w:r>
      <w:r w:rsidR="00C9326D" w:rsidRPr="00BD78F1">
        <w:t xml:space="preserve"> </w:t>
      </w:r>
      <w:r w:rsidRPr="00BD78F1">
        <w:t>агентству</w:t>
      </w:r>
      <w:r w:rsidR="00C9326D" w:rsidRPr="00BD78F1">
        <w:t xml:space="preserve"> «</w:t>
      </w:r>
      <w:r w:rsidRPr="00BD78F1">
        <w:t>Прайм</w:t>
      </w:r>
      <w:r w:rsidR="00C9326D" w:rsidRPr="00BD78F1">
        <w:t>»</w:t>
      </w:r>
      <w:r w:rsidRPr="00BD78F1">
        <w:t>.</w:t>
      </w:r>
      <w:bookmarkEnd w:id="34"/>
    </w:p>
    <w:p w:rsidR="00BE0C9C" w:rsidRPr="00BD78F1" w:rsidRDefault="00BE0C9C" w:rsidP="00BE0C9C">
      <w:r w:rsidRPr="00BD78F1">
        <w:t>Во-первых,</w:t>
      </w:r>
      <w:r w:rsidR="00C9326D" w:rsidRPr="00BD78F1">
        <w:t xml:space="preserve"> </w:t>
      </w:r>
      <w:r w:rsidRPr="00BD78F1">
        <w:t>выгода</w:t>
      </w:r>
      <w:r w:rsidR="00C9326D" w:rsidRPr="00BD78F1">
        <w:t xml:space="preserve"> </w:t>
      </w:r>
      <w:r w:rsidRPr="00BD78F1">
        <w:t>в</w:t>
      </w:r>
      <w:r w:rsidR="00C9326D" w:rsidRPr="00BD78F1">
        <w:t xml:space="preserve"> </w:t>
      </w:r>
      <w:r w:rsidRPr="00BD78F1">
        <w:t>том,</w:t>
      </w:r>
      <w:r w:rsidR="00C9326D" w:rsidRPr="00BD78F1">
        <w:t xml:space="preserve"> </w:t>
      </w:r>
      <w:r w:rsidRPr="00BD78F1">
        <w:t>что</w:t>
      </w:r>
      <w:r w:rsidR="00C9326D" w:rsidRPr="00BD78F1">
        <w:t xml:space="preserve"> </w:t>
      </w:r>
      <w:r w:rsidRPr="00BD78F1">
        <w:t>вкладчики</w:t>
      </w:r>
      <w:r w:rsidR="00C9326D" w:rsidRPr="00BD78F1">
        <w:t xml:space="preserve"> </w:t>
      </w:r>
      <w:r w:rsidRPr="00BD78F1">
        <w:t>почти</w:t>
      </w:r>
      <w:r w:rsidR="00C9326D" w:rsidRPr="00BD78F1">
        <w:t xml:space="preserve"> </w:t>
      </w:r>
      <w:r w:rsidRPr="00BD78F1">
        <w:t>ничем</w:t>
      </w:r>
      <w:r w:rsidR="00C9326D" w:rsidRPr="00BD78F1">
        <w:t xml:space="preserve"> </w:t>
      </w:r>
      <w:r w:rsidRPr="00BD78F1">
        <w:t>не</w:t>
      </w:r>
      <w:r w:rsidR="00C9326D" w:rsidRPr="00BD78F1">
        <w:t xml:space="preserve"> </w:t>
      </w:r>
      <w:r w:rsidRPr="00BD78F1">
        <w:t>рискуют,</w:t>
      </w:r>
      <w:r w:rsidR="00C9326D" w:rsidRPr="00BD78F1">
        <w:t xml:space="preserve"> </w:t>
      </w:r>
      <w:r w:rsidRPr="00BD78F1">
        <w:t>поскольку</w:t>
      </w:r>
      <w:r w:rsidR="00C9326D" w:rsidRPr="00BD78F1">
        <w:t xml:space="preserve"> </w:t>
      </w:r>
      <w:r w:rsidRPr="00BD78F1">
        <w:t>такие</w:t>
      </w:r>
      <w:r w:rsidR="00C9326D" w:rsidRPr="00BD78F1">
        <w:t xml:space="preserve"> </w:t>
      </w:r>
      <w:r w:rsidRPr="00BD78F1">
        <w:t>фонды</w:t>
      </w:r>
      <w:r w:rsidR="00C9326D" w:rsidRPr="00BD78F1">
        <w:t xml:space="preserve"> </w:t>
      </w:r>
      <w:r w:rsidRPr="00BD78F1">
        <w:t>являются</w:t>
      </w:r>
      <w:r w:rsidR="00C9326D" w:rsidRPr="00BD78F1">
        <w:t xml:space="preserve"> </w:t>
      </w:r>
      <w:r w:rsidRPr="00BD78F1">
        <w:t>очень</w:t>
      </w:r>
      <w:r w:rsidR="00C9326D" w:rsidRPr="00BD78F1">
        <w:t xml:space="preserve"> </w:t>
      </w:r>
      <w:r w:rsidRPr="00BD78F1">
        <w:t>надежным</w:t>
      </w:r>
      <w:r w:rsidR="00C9326D" w:rsidRPr="00BD78F1">
        <w:t xml:space="preserve"> </w:t>
      </w:r>
      <w:r w:rsidRPr="00BD78F1">
        <w:t>инструментом,</w:t>
      </w:r>
      <w:r w:rsidR="00C9326D" w:rsidRPr="00BD78F1">
        <w:t xml:space="preserve"> </w:t>
      </w:r>
      <w:r w:rsidRPr="00BD78F1">
        <w:t>объяснил</w:t>
      </w:r>
      <w:r w:rsidR="00C9326D" w:rsidRPr="00BD78F1">
        <w:t xml:space="preserve"> </w:t>
      </w:r>
      <w:r w:rsidRPr="00BD78F1">
        <w:t>эксперт.</w:t>
      </w:r>
    </w:p>
    <w:p w:rsidR="00BE0C9C" w:rsidRPr="00BD78F1" w:rsidRDefault="00C9326D" w:rsidP="00BE0C9C">
      <w:r w:rsidRPr="00BD78F1">
        <w:t>«</w:t>
      </w:r>
      <w:r w:rsidR="00BE0C9C" w:rsidRPr="00BD78F1">
        <w:t>Они</w:t>
      </w:r>
      <w:r w:rsidRPr="00BD78F1">
        <w:t xml:space="preserve"> </w:t>
      </w:r>
      <w:r w:rsidR="00BE0C9C" w:rsidRPr="00BD78F1">
        <w:t>гарантированы</w:t>
      </w:r>
      <w:r w:rsidRPr="00BD78F1">
        <w:t xml:space="preserve"> </w:t>
      </w:r>
      <w:r w:rsidR="00BE0C9C" w:rsidRPr="00BD78F1">
        <w:t>и</w:t>
      </w:r>
      <w:r w:rsidRPr="00BD78F1">
        <w:t xml:space="preserve"> </w:t>
      </w:r>
      <w:r w:rsidR="00BE0C9C" w:rsidRPr="00BD78F1">
        <w:t>действующим</w:t>
      </w:r>
      <w:r w:rsidRPr="00BD78F1">
        <w:t xml:space="preserve"> </w:t>
      </w:r>
      <w:r w:rsidR="00BE0C9C" w:rsidRPr="00BD78F1">
        <w:t>законодательством,</w:t>
      </w:r>
      <w:r w:rsidRPr="00BD78F1">
        <w:t xml:space="preserve"> </w:t>
      </w:r>
      <w:r w:rsidR="00BE0C9C" w:rsidRPr="00BD78F1">
        <w:t>например,</w:t>
      </w:r>
      <w:r w:rsidRPr="00BD78F1">
        <w:t xml:space="preserve"> </w:t>
      </w:r>
      <w:r w:rsidR="00BE0C9C" w:rsidRPr="00BD78F1">
        <w:t>фонд</w:t>
      </w:r>
      <w:r w:rsidRPr="00BD78F1">
        <w:t xml:space="preserve"> </w:t>
      </w:r>
      <w:r w:rsidR="00BE0C9C" w:rsidRPr="00BD78F1">
        <w:t>не</w:t>
      </w:r>
      <w:r w:rsidRPr="00BD78F1">
        <w:t xml:space="preserve"> </w:t>
      </w:r>
      <w:r w:rsidR="00BE0C9C" w:rsidRPr="00BD78F1">
        <w:t>может</w:t>
      </w:r>
      <w:r w:rsidRPr="00BD78F1">
        <w:t xml:space="preserve"> </w:t>
      </w:r>
      <w:r w:rsidR="00BE0C9C" w:rsidRPr="00BD78F1">
        <w:t>показать</w:t>
      </w:r>
      <w:r w:rsidRPr="00BD78F1">
        <w:t xml:space="preserve"> </w:t>
      </w:r>
      <w:r w:rsidR="00BE0C9C" w:rsidRPr="00BD78F1">
        <w:t>убыток,</w:t>
      </w:r>
      <w:r w:rsidRPr="00BD78F1">
        <w:t xml:space="preserve"> </w:t>
      </w:r>
      <w:r w:rsidR="00BE0C9C" w:rsidRPr="00BD78F1">
        <w:t>он</w:t>
      </w:r>
      <w:r w:rsidRPr="00BD78F1">
        <w:t xml:space="preserve"> </w:t>
      </w:r>
      <w:r w:rsidR="00BE0C9C" w:rsidRPr="00BD78F1">
        <w:t>обязательно</w:t>
      </w:r>
      <w:r w:rsidRPr="00BD78F1">
        <w:t xml:space="preserve"> </w:t>
      </w:r>
      <w:r w:rsidR="00BE0C9C" w:rsidRPr="00BD78F1">
        <w:t>безубыточен</w:t>
      </w:r>
      <w:r w:rsidRPr="00BD78F1">
        <w:t xml:space="preserve"> </w:t>
      </w:r>
      <w:r w:rsidR="00BE0C9C" w:rsidRPr="00BD78F1">
        <w:t>для</w:t>
      </w:r>
      <w:r w:rsidRPr="00BD78F1">
        <w:t xml:space="preserve"> </w:t>
      </w:r>
      <w:r w:rsidR="00BE0C9C" w:rsidRPr="00BD78F1">
        <w:t>своего</w:t>
      </w:r>
      <w:r w:rsidRPr="00BD78F1">
        <w:t xml:space="preserve"> </w:t>
      </w:r>
      <w:r w:rsidR="00BE0C9C" w:rsidRPr="00BD78F1">
        <w:t>клиента</w:t>
      </w:r>
      <w:r w:rsidRPr="00BD78F1">
        <w:t>»</w:t>
      </w:r>
      <w:r w:rsidR="00BE0C9C" w:rsidRPr="00BD78F1">
        <w:t>,</w:t>
      </w:r>
      <w:r w:rsidRPr="00BD78F1">
        <w:t xml:space="preserve"> - </w:t>
      </w:r>
      <w:r w:rsidR="00BE0C9C" w:rsidRPr="00BD78F1">
        <w:t>рассказал</w:t>
      </w:r>
      <w:r w:rsidRPr="00BD78F1">
        <w:t xml:space="preserve"> </w:t>
      </w:r>
      <w:r w:rsidR="00BE0C9C" w:rsidRPr="00BD78F1">
        <w:t>Беляков.</w:t>
      </w:r>
    </w:p>
    <w:p w:rsidR="00BE0C9C" w:rsidRPr="00BD78F1" w:rsidRDefault="00BE0C9C" w:rsidP="00BE0C9C">
      <w:r w:rsidRPr="00BD78F1">
        <w:t>Также</w:t>
      </w:r>
      <w:r w:rsidR="00C9326D" w:rsidRPr="00BD78F1">
        <w:t xml:space="preserve"> </w:t>
      </w:r>
      <w:r w:rsidRPr="00BD78F1">
        <w:t>у</w:t>
      </w:r>
      <w:r w:rsidR="00C9326D" w:rsidRPr="00BD78F1">
        <w:t xml:space="preserve"> </w:t>
      </w:r>
      <w:r w:rsidRPr="00BD78F1">
        <w:t>программы</w:t>
      </w:r>
      <w:r w:rsidR="00C9326D" w:rsidRPr="00BD78F1">
        <w:t xml:space="preserve"> </w:t>
      </w:r>
      <w:r w:rsidRPr="00BD78F1">
        <w:t>НПФ</w:t>
      </w:r>
      <w:r w:rsidR="00C9326D" w:rsidRPr="00BD78F1">
        <w:t xml:space="preserve"> </w:t>
      </w:r>
      <w:r w:rsidRPr="00BD78F1">
        <w:t>больше</w:t>
      </w:r>
      <w:r w:rsidR="00C9326D" w:rsidRPr="00BD78F1">
        <w:t xml:space="preserve"> </w:t>
      </w:r>
      <w:r w:rsidRPr="00BD78F1">
        <w:t>размер</w:t>
      </w:r>
      <w:r w:rsidR="00C9326D" w:rsidRPr="00BD78F1">
        <w:t xml:space="preserve"> </w:t>
      </w:r>
      <w:r w:rsidRPr="00BD78F1">
        <w:t>защиты,</w:t>
      </w:r>
      <w:r w:rsidR="00C9326D" w:rsidRPr="00BD78F1">
        <w:t xml:space="preserve"> </w:t>
      </w:r>
      <w:r w:rsidRPr="00BD78F1">
        <w:t>нежели</w:t>
      </w:r>
      <w:r w:rsidR="00C9326D" w:rsidRPr="00BD78F1">
        <w:t xml:space="preserve"> </w:t>
      </w:r>
      <w:r w:rsidRPr="00BD78F1">
        <w:t>в</w:t>
      </w:r>
      <w:r w:rsidR="00C9326D" w:rsidRPr="00BD78F1">
        <w:t xml:space="preserve"> </w:t>
      </w:r>
      <w:r w:rsidRPr="00BD78F1">
        <w:t>банковском</w:t>
      </w:r>
      <w:r w:rsidR="00C9326D" w:rsidRPr="00BD78F1">
        <w:t xml:space="preserve"> </w:t>
      </w:r>
      <w:r w:rsidRPr="00BD78F1">
        <w:t>секторе,</w:t>
      </w:r>
      <w:r w:rsidR="00C9326D" w:rsidRPr="00BD78F1">
        <w:t xml:space="preserve"> - </w:t>
      </w:r>
      <w:r w:rsidRPr="00BD78F1">
        <w:t>2,8</w:t>
      </w:r>
      <w:r w:rsidR="00C9326D" w:rsidRPr="00BD78F1">
        <w:t xml:space="preserve"> </w:t>
      </w:r>
      <w:r w:rsidRPr="00BD78F1">
        <w:t>млн</w:t>
      </w:r>
      <w:r w:rsidR="00C9326D" w:rsidRPr="00BD78F1">
        <w:t xml:space="preserve"> </w:t>
      </w:r>
      <w:r w:rsidRPr="00BD78F1">
        <w:t>руб.</w:t>
      </w:r>
      <w:r w:rsidR="00C9326D" w:rsidRPr="00BD78F1">
        <w:t xml:space="preserve"> </w:t>
      </w:r>
      <w:r w:rsidRPr="00BD78F1">
        <w:t>против</w:t>
      </w:r>
      <w:r w:rsidR="00C9326D" w:rsidRPr="00BD78F1">
        <w:t xml:space="preserve"> </w:t>
      </w:r>
      <w:r w:rsidRPr="00BD78F1">
        <w:t>1,4</w:t>
      </w:r>
      <w:r w:rsidR="00C9326D" w:rsidRPr="00BD78F1">
        <w:t xml:space="preserve"> </w:t>
      </w:r>
      <w:r w:rsidRPr="00BD78F1">
        <w:t>млн</w:t>
      </w:r>
      <w:r w:rsidR="00C9326D" w:rsidRPr="00BD78F1">
        <w:t xml:space="preserve"> </w:t>
      </w:r>
      <w:r w:rsidRPr="00BD78F1">
        <w:t>руб.</w:t>
      </w:r>
      <w:r w:rsidR="00C9326D" w:rsidRPr="00BD78F1">
        <w:t xml:space="preserve"> </w:t>
      </w:r>
      <w:r w:rsidRPr="00BD78F1">
        <w:t>Эксперт</w:t>
      </w:r>
      <w:r w:rsidR="00C9326D" w:rsidRPr="00BD78F1">
        <w:t xml:space="preserve"> </w:t>
      </w:r>
      <w:r w:rsidRPr="00BD78F1">
        <w:t>отметил,</w:t>
      </w:r>
      <w:r w:rsidR="00C9326D" w:rsidRPr="00BD78F1">
        <w:t xml:space="preserve"> </w:t>
      </w:r>
      <w:r w:rsidRPr="00BD78F1">
        <w:t>что</w:t>
      </w:r>
      <w:r w:rsidR="00C9326D" w:rsidRPr="00BD78F1">
        <w:t xml:space="preserve"> </w:t>
      </w:r>
      <w:r w:rsidRPr="00BD78F1">
        <w:t>за</w:t>
      </w:r>
      <w:r w:rsidR="00C9326D" w:rsidRPr="00BD78F1">
        <w:t xml:space="preserve"> </w:t>
      </w:r>
      <w:r w:rsidRPr="00BD78F1">
        <w:t>всю</w:t>
      </w:r>
      <w:r w:rsidR="00C9326D" w:rsidRPr="00BD78F1">
        <w:t xml:space="preserve"> </w:t>
      </w:r>
      <w:r w:rsidRPr="00BD78F1">
        <w:t>историю</w:t>
      </w:r>
      <w:r w:rsidR="00C9326D" w:rsidRPr="00BD78F1">
        <w:t xml:space="preserve"> </w:t>
      </w:r>
      <w:r w:rsidRPr="00BD78F1">
        <w:t>существования</w:t>
      </w:r>
      <w:r w:rsidR="00C9326D" w:rsidRPr="00BD78F1">
        <w:t xml:space="preserve"> </w:t>
      </w:r>
      <w:r w:rsidRPr="00BD78F1">
        <w:t>НПФ</w:t>
      </w:r>
      <w:r w:rsidR="00C9326D" w:rsidRPr="00BD78F1">
        <w:t xml:space="preserve"> </w:t>
      </w:r>
      <w:r w:rsidRPr="00BD78F1">
        <w:t>на</w:t>
      </w:r>
      <w:r w:rsidR="00C9326D" w:rsidRPr="00BD78F1">
        <w:t xml:space="preserve"> </w:t>
      </w:r>
      <w:r w:rsidRPr="00BD78F1">
        <w:t>рынке</w:t>
      </w:r>
      <w:r w:rsidR="00C9326D" w:rsidRPr="00BD78F1">
        <w:t xml:space="preserve"> </w:t>
      </w:r>
      <w:r w:rsidRPr="00BD78F1">
        <w:t>не</w:t>
      </w:r>
      <w:r w:rsidR="00C9326D" w:rsidRPr="00BD78F1">
        <w:t xml:space="preserve"> </w:t>
      </w:r>
      <w:r w:rsidRPr="00BD78F1">
        <w:t>было</w:t>
      </w:r>
      <w:r w:rsidR="00C9326D" w:rsidRPr="00BD78F1">
        <w:t xml:space="preserve"> </w:t>
      </w:r>
      <w:r w:rsidRPr="00BD78F1">
        <w:t>ни</w:t>
      </w:r>
      <w:r w:rsidR="00C9326D" w:rsidRPr="00BD78F1">
        <w:t xml:space="preserve"> </w:t>
      </w:r>
      <w:r w:rsidRPr="00BD78F1">
        <w:t>одного</w:t>
      </w:r>
      <w:r w:rsidR="00C9326D" w:rsidRPr="00BD78F1">
        <w:t xml:space="preserve"> </w:t>
      </w:r>
      <w:r w:rsidRPr="00BD78F1">
        <w:t>банкротства,</w:t>
      </w:r>
      <w:r w:rsidR="00C9326D" w:rsidRPr="00BD78F1">
        <w:t xml:space="preserve"> </w:t>
      </w:r>
      <w:r w:rsidRPr="00BD78F1">
        <w:t>что</w:t>
      </w:r>
      <w:r w:rsidR="00C9326D" w:rsidRPr="00BD78F1">
        <w:t xml:space="preserve"> </w:t>
      </w:r>
      <w:r w:rsidRPr="00BD78F1">
        <w:t>говорит</w:t>
      </w:r>
      <w:r w:rsidR="00C9326D" w:rsidRPr="00BD78F1">
        <w:t xml:space="preserve"> </w:t>
      </w:r>
      <w:r w:rsidRPr="00BD78F1">
        <w:t>о</w:t>
      </w:r>
      <w:r w:rsidR="00C9326D" w:rsidRPr="00BD78F1">
        <w:t xml:space="preserve"> </w:t>
      </w:r>
      <w:r w:rsidRPr="00BD78F1">
        <w:t>его</w:t>
      </w:r>
      <w:r w:rsidR="00C9326D" w:rsidRPr="00BD78F1">
        <w:t xml:space="preserve"> </w:t>
      </w:r>
      <w:r w:rsidRPr="00BD78F1">
        <w:t>качестве.</w:t>
      </w:r>
    </w:p>
    <w:p w:rsidR="00BE0C9C" w:rsidRPr="00BD78F1" w:rsidRDefault="00BE0C9C" w:rsidP="00BE0C9C">
      <w:r w:rsidRPr="00BD78F1">
        <w:t>Вторая</w:t>
      </w:r>
      <w:r w:rsidR="00C9326D" w:rsidRPr="00BD78F1">
        <w:t xml:space="preserve"> </w:t>
      </w:r>
      <w:r w:rsidRPr="00BD78F1">
        <w:t>причина,</w:t>
      </w:r>
      <w:r w:rsidR="00C9326D" w:rsidRPr="00BD78F1">
        <w:t xml:space="preserve"> </w:t>
      </w:r>
      <w:r w:rsidRPr="00BD78F1">
        <w:t>почему</w:t>
      </w:r>
      <w:r w:rsidR="00C9326D" w:rsidRPr="00BD78F1">
        <w:t xml:space="preserve"> </w:t>
      </w:r>
      <w:r w:rsidRPr="00BD78F1">
        <w:t>программа</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будет</w:t>
      </w:r>
      <w:r w:rsidR="00C9326D" w:rsidRPr="00BD78F1">
        <w:t xml:space="preserve"> </w:t>
      </w:r>
      <w:r w:rsidRPr="00BD78F1">
        <w:t>выгодна,</w:t>
      </w:r>
      <w:r w:rsidR="00C9326D" w:rsidRPr="00BD78F1">
        <w:t xml:space="preserve"> - </w:t>
      </w:r>
      <w:r w:rsidRPr="00BD78F1">
        <w:t>в</w:t>
      </w:r>
      <w:r w:rsidR="00C9326D" w:rsidRPr="00BD78F1">
        <w:t xml:space="preserve"> </w:t>
      </w:r>
      <w:r w:rsidRPr="00BD78F1">
        <w:t>ней</w:t>
      </w:r>
      <w:r w:rsidR="00C9326D" w:rsidRPr="00BD78F1">
        <w:t xml:space="preserve"> </w:t>
      </w:r>
      <w:r w:rsidRPr="00BD78F1">
        <w:t>предусмотрена</w:t>
      </w:r>
      <w:r w:rsidR="00C9326D" w:rsidRPr="00BD78F1">
        <w:t xml:space="preserve"> </w:t>
      </w:r>
      <w:r w:rsidRPr="00BD78F1">
        <w:t>финансовая</w:t>
      </w:r>
      <w:r w:rsidR="00C9326D" w:rsidRPr="00BD78F1">
        <w:t xml:space="preserve"> </w:t>
      </w:r>
      <w:r w:rsidRPr="00BD78F1">
        <w:t>мотивация.</w:t>
      </w:r>
      <w:r w:rsidR="00C9326D" w:rsidRPr="00BD78F1">
        <w:t xml:space="preserve"> «</w:t>
      </w:r>
      <w:r w:rsidRPr="00BD78F1">
        <w:t>Я</w:t>
      </w:r>
      <w:r w:rsidR="00C9326D" w:rsidRPr="00BD78F1">
        <w:t xml:space="preserve"> </w:t>
      </w:r>
      <w:r w:rsidRPr="00BD78F1">
        <w:t>бы</w:t>
      </w:r>
      <w:r w:rsidR="00C9326D" w:rsidRPr="00BD78F1">
        <w:t xml:space="preserve"> </w:t>
      </w:r>
      <w:r w:rsidRPr="00BD78F1">
        <w:t>тут</w:t>
      </w:r>
      <w:r w:rsidR="00C9326D" w:rsidRPr="00BD78F1">
        <w:t xml:space="preserve"> </w:t>
      </w:r>
      <w:r w:rsidRPr="00BD78F1">
        <w:t>выделил</w:t>
      </w:r>
      <w:r w:rsidR="00C9326D" w:rsidRPr="00BD78F1">
        <w:t xml:space="preserve"> </w:t>
      </w:r>
      <w:r w:rsidRPr="00BD78F1">
        <w:t>несколько</w:t>
      </w:r>
      <w:r w:rsidR="00C9326D" w:rsidRPr="00BD78F1">
        <w:t xml:space="preserve"> </w:t>
      </w:r>
      <w:r w:rsidRPr="00BD78F1">
        <w:t>аспектов,</w:t>
      </w:r>
      <w:r w:rsidR="00C9326D" w:rsidRPr="00BD78F1">
        <w:t xml:space="preserve"> - </w:t>
      </w:r>
      <w:r w:rsidRPr="00BD78F1">
        <w:t>продолжил</w:t>
      </w:r>
      <w:r w:rsidR="00C9326D" w:rsidRPr="00BD78F1">
        <w:t xml:space="preserve"> </w:t>
      </w:r>
      <w:r w:rsidRPr="00BD78F1">
        <w:t>Сергей</w:t>
      </w:r>
      <w:r w:rsidR="00C9326D" w:rsidRPr="00BD78F1">
        <w:t xml:space="preserve"> </w:t>
      </w:r>
      <w:r w:rsidRPr="00BD78F1">
        <w:t>Беляков.</w:t>
      </w:r>
      <w:r w:rsidR="00C9326D" w:rsidRPr="00BD78F1">
        <w:t xml:space="preserve"> - </w:t>
      </w:r>
      <w:r w:rsidRPr="00BD78F1">
        <w:t>Первое:</w:t>
      </w:r>
      <w:r w:rsidR="00C9326D" w:rsidRPr="00BD78F1">
        <w:t xml:space="preserve"> </w:t>
      </w:r>
      <w:r w:rsidRPr="00BD78F1">
        <w:t>вы</w:t>
      </w:r>
      <w:r w:rsidR="00C9326D" w:rsidRPr="00BD78F1">
        <w:t xml:space="preserve"> </w:t>
      </w:r>
      <w:r w:rsidRPr="00BD78F1">
        <w:t>можете,</w:t>
      </w:r>
      <w:r w:rsidR="00C9326D" w:rsidRPr="00BD78F1">
        <w:t xml:space="preserve"> </w:t>
      </w:r>
      <w:r w:rsidRPr="00BD78F1">
        <w:t>не</w:t>
      </w:r>
      <w:r w:rsidR="00C9326D" w:rsidRPr="00BD78F1">
        <w:t xml:space="preserve"> </w:t>
      </w:r>
      <w:r w:rsidRPr="00BD78F1">
        <w:t>обременяя</w:t>
      </w:r>
      <w:r w:rsidR="00C9326D" w:rsidRPr="00BD78F1">
        <w:t xml:space="preserve"> </w:t>
      </w:r>
      <w:r w:rsidRPr="00BD78F1">
        <w:t>себя</w:t>
      </w:r>
      <w:r w:rsidR="00C9326D" w:rsidRPr="00BD78F1">
        <w:t xml:space="preserve"> </w:t>
      </w:r>
      <w:r w:rsidRPr="00BD78F1">
        <w:t>большим</w:t>
      </w:r>
      <w:r w:rsidR="00C9326D" w:rsidRPr="00BD78F1">
        <w:t xml:space="preserve"> </w:t>
      </w:r>
      <w:r w:rsidRPr="00BD78F1">
        <w:t>изъятием</w:t>
      </w:r>
      <w:r w:rsidR="00C9326D" w:rsidRPr="00BD78F1">
        <w:t xml:space="preserve"> </w:t>
      </w:r>
      <w:r w:rsidRPr="00BD78F1">
        <w:t>средств</w:t>
      </w:r>
      <w:r w:rsidR="00C9326D" w:rsidRPr="00BD78F1">
        <w:t xml:space="preserve"> </w:t>
      </w:r>
      <w:r w:rsidRPr="00BD78F1">
        <w:t>из</w:t>
      </w:r>
      <w:r w:rsidR="00C9326D" w:rsidRPr="00BD78F1">
        <w:t xml:space="preserve"> </w:t>
      </w:r>
      <w:r w:rsidRPr="00BD78F1">
        <w:t>текущего</w:t>
      </w:r>
      <w:r w:rsidR="00C9326D" w:rsidRPr="00BD78F1">
        <w:t xml:space="preserve"> </w:t>
      </w:r>
      <w:r w:rsidRPr="00BD78F1">
        <w:t>потребления,</w:t>
      </w:r>
      <w:r w:rsidR="00C9326D" w:rsidRPr="00BD78F1">
        <w:t xml:space="preserve"> </w:t>
      </w:r>
      <w:r w:rsidRPr="00BD78F1">
        <w:t>накапливать</w:t>
      </w:r>
      <w:r w:rsidR="00C9326D" w:rsidRPr="00BD78F1">
        <w:t xml:space="preserve"> </w:t>
      </w:r>
      <w:r w:rsidRPr="00BD78F1">
        <w:t>на</w:t>
      </w:r>
      <w:r w:rsidR="00C9326D" w:rsidRPr="00BD78F1">
        <w:t xml:space="preserve"> </w:t>
      </w:r>
      <w:r w:rsidRPr="00BD78F1">
        <w:t>будущий</w:t>
      </w:r>
      <w:r w:rsidR="00C9326D" w:rsidRPr="00BD78F1">
        <w:t xml:space="preserve"> </w:t>
      </w:r>
      <w:r w:rsidRPr="00BD78F1">
        <w:t>период</w:t>
      </w:r>
      <w:r w:rsidR="00C9326D" w:rsidRPr="00BD78F1">
        <w:t xml:space="preserve"> </w:t>
      </w:r>
      <w:r w:rsidRPr="00BD78F1">
        <w:t>достаточную</w:t>
      </w:r>
      <w:r w:rsidR="00C9326D" w:rsidRPr="00BD78F1">
        <w:t xml:space="preserve"> </w:t>
      </w:r>
      <w:r w:rsidRPr="00BD78F1">
        <w:t>сумму</w:t>
      </w:r>
      <w:r w:rsidR="00C9326D" w:rsidRPr="00BD78F1">
        <w:t>»</w:t>
      </w:r>
      <w:r w:rsidRPr="00BD78F1">
        <w:t>.</w:t>
      </w:r>
    </w:p>
    <w:p w:rsidR="00BE0C9C" w:rsidRPr="00BD78F1" w:rsidRDefault="00BE0C9C" w:rsidP="00BE0C9C">
      <w:r w:rsidRPr="00BD78F1">
        <w:t>Второй</w:t>
      </w:r>
      <w:r w:rsidR="00C9326D" w:rsidRPr="00BD78F1">
        <w:t xml:space="preserve"> </w:t>
      </w:r>
      <w:r w:rsidRPr="00BD78F1">
        <w:t>момент</w:t>
      </w:r>
      <w:r w:rsidR="00C9326D" w:rsidRPr="00BD78F1">
        <w:t xml:space="preserve"> - </w:t>
      </w:r>
      <w:r w:rsidRPr="00BD78F1">
        <w:t>государство</w:t>
      </w:r>
      <w:r w:rsidR="00C9326D" w:rsidRPr="00BD78F1">
        <w:t xml:space="preserve"> </w:t>
      </w:r>
      <w:r w:rsidRPr="00BD78F1">
        <w:t>софинансирует</w:t>
      </w:r>
      <w:r w:rsidR="00C9326D" w:rsidRPr="00BD78F1">
        <w:t xml:space="preserve"> </w:t>
      </w:r>
      <w:r w:rsidRPr="00BD78F1">
        <w:t>программу,</w:t>
      </w:r>
      <w:r w:rsidR="00C9326D" w:rsidRPr="00BD78F1">
        <w:t xml:space="preserve"> </w:t>
      </w:r>
      <w:r w:rsidRPr="00BD78F1">
        <w:t>лимит</w:t>
      </w:r>
      <w:r w:rsidR="00C9326D" w:rsidRPr="00BD78F1">
        <w:t xml:space="preserve"> </w:t>
      </w:r>
      <w:r w:rsidRPr="00BD78F1">
        <w:t>на</w:t>
      </w:r>
      <w:r w:rsidR="00C9326D" w:rsidRPr="00BD78F1">
        <w:t xml:space="preserve"> </w:t>
      </w:r>
      <w:r w:rsidRPr="00BD78F1">
        <w:t>эти</w:t>
      </w:r>
      <w:r w:rsidR="00C9326D" w:rsidRPr="00BD78F1">
        <w:t xml:space="preserve"> </w:t>
      </w:r>
      <w:r w:rsidRPr="00BD78F1">
        <w:t>цели</w:t>
      </w:r>
      <w:r w:rsidR="00C9326D" w:rsidRPr="00BD78F1">
        <w:t xml:space="preserve"> </w:t>
      </w:r>
      <w:r w:rsidRPr="00BD78F1">
        <w:t>составляет</w:t>
      </w:r>
      <w:r w:rsidR="00C9326D" w:rsidRPr="00BD78F1">
        <w:t xml:space="preserve"> </w:t>
      </w:r>
      <w:r w:rsidRPr="00BD78F1">
        <w:t>36</w:t>
      </w:r>
      <w:r w:rsidR="00C9326D" w:rsidRPr="00BD78F1">
        <w:t xml:space="preserve"> </w:t>
      </w:r>
      <w:r w:rsidRPr="00BD78F1">
        <w:t>тыс.</w:t>
      </w:r>
      <w:r w:rsidR="00C9326D" w:rsidRPr="00BD78F1">
        <w:t xml:space="preserve"> </w:t>
      </w:r>
      <w:r w:rsidRPr="00BD78F1">
        <w:t>рублей.</w:t>
      </w:r>
      <w:r w:rsidR="00C9326D" w:rsidRPr="00BD78F1">
        <w:t xml:space="preserve"> «</w:t>
      </w:r>
      <w:r w:rsidRPr="00BD78F1">
        <w:t>Важно,</w:t>
      </w:r>
      <w:r w:rsidR="00C9326D" w:rsidRPr="00BD78F1">
        <w:t xml:space="preserve"> </w:t>
      </w:r>
      <w:r w:rsidRPr="00BD78F1">
        <w:t>что</w:t>
      </w:r>
      <w:r w:rsidR="00C9326D" w:rsidRPr="00BD78F1">
        <w:t xml:space="preserve"> </w:t>
      </w:r>
      <w:r w:rsidRPr="00BD78F1">
        <w:t>на</w:t>
      </w:r>
      <w:r w:rsidR="00C9326D" w:rsidRPr="00BD78F1">
        <w:t xml:space="preserve"> </w:t>
      </w:r>
      <w:r w:rsidRPr="00BD78F1">
        <w:t>каждый</w:t>
      </w:r>
      <w:r w:rsidR="00C9326D" w:rsidRPr="00BD78F1">
        <w:t xml:space="preserve"> </w:t>
      </w:r>
      <w:r w:rsidRPr="00BD78F1">
        <w:t>ваш</w:t>
      </w:r>
      <w:r w:rsidR="00C9326D" w:rsidRPr="00BD78F1">
        <w:t xml:space="preserve"> </w:t>
      </w:r>
      <w:r w:rsidRPr="00BD78F1">
        <w:t>рубль</w:t>
      </w:r>
      <w:r w:rsidR="00C9326D" w:rsidRPr="00BD78F1">
        <w:t xml:space="preserve"> </w:t>
      </w:r>
      <w:r w:rsidRPr="00BD78F1">
        <w:t>государство</w:t>
      </w:r>
      <w:r w:rsidR="00C9326D" w:rsidRPr="00BD78F1">
        <w:t xml:space="preserve"> </w:t>
      </w:r>
      <w:r w:rsidRPr="00BD78F1">
        <w:t>тоже</w:t>
      </w:r>
      <w:r w:rsidR="00C9326D" w:rsidRPr="00BD78F1">
        <w:t xml:space="preserve"> </w:t>
      </w:r>
      <w:r w:rsidRPr="00BD78F1">
        <w:t>дает</w:t>
      </w:r>
      <w:r w:rsidR="00C9326D" w:rsidRPr="00BD78F1">
        <w:t xml:space="preserve"> </w:t>
      </w:r>
      <w:r w:rsidRPr="00BD78F1">
        <w:t>свои</w:t>
      </w:r>
      <w:r w:rsidR="00C9326D" w:rsidRPr="00BD78F1">
        <w:t xml:space="preserve"> </w:t>
      </w:r>
      <w:r w:rsidRPr="00BD78F1">
        <w:t>деньги</w:t>
      </w:r>
      <w:r w:rsidR="00C9326D" w:rsidRPr="00BD78F1">
        <w:t>»</w:t>
      </w:r>
      <w:r w:rsidRPr="00BD78F1">
        <w:t>,</w:t>
      </w:r>
      <w:r w:rsidR="00C9326D" w:rsidRPr="00BD78F1">
        <w:t xml:space="preserve"> - </w:t>
      </w:r>
      <w:r w:rsidRPr="00BD78F1">
        <w:t>подчеркнул</w:t>
      </w:r>
      <w:r w:rsidR="00C9326D" w:rsidRPr="00BD78F1">
        <w:t xml:space="preserve"> </w:t>
      </w:r>
      <w:r w:rsidRPr="00BD78F1">
        <w:t>президент</w:t>
      </w:r>
      <w:r w:rsidR="00C9326D" w:rsidRPr="00BD78F1">
        <w:t xml:space="preserve"> </w:t>
      </w:r>
      <w:r w:rsidRPr="00BD78F1">
        <w:t>Национальной</w:t>
      </w:r>
      <w:r w:rsidR="00C9326D" w:rsidRPr="00BD78F1">
        <w:t xml:space="preserve"> </w:t>
      </w:r>
      <w:r w:rsidRPr="00BD78F1">
        <w:t>ассоциации</w:t>
      </w:r>
      <w:r w:rsidR="00C9326D" w:rsidRPr="00BD78F1">
        <w:t xml:space="preserve"> </w:t>
      </w:r>
      <w:r w:rsidRPr="00BD78F1">
        <w:t>НПФ.</w:t>
      </w:r>
    </w:p>
    <w:p w:rsidR="00BE0C9C" w:rsidRPr="00BD78F1" w:rsidRDefault="00BE0C9C" w:rsidP="00BE0C9C">
      <w:r w:rsidRPr="00BD78F1">
        <w:t>Третьим</w:t>
      </w:r>
      <w:r w:rsidR="00C9326D" w:rsidRPr="00BD78F1">
        <w:t xml:space="preserve"> </w:t>
      </w:r>
      <w:r w:rsidRPr="00BD78F1">
        <w:t>аспектом,</w:t>
      </w:r>
      <w:r w:rsidR="00C9326D" w:rsidRPr="00BD78F1">
        <w:t xml:space="preserve"> </w:t>
      </w:r>
      <w:r w:rsidRPr="00BD78F1">
        <w:t>увеличивающим</w:t>
      </w:r>
      <w:r w:rsidR="00C9326D" w:rsidRPr="00BD78F1">
        <w:t xml:space="preserve"> </w:t>
      </w:r>
      <w:r w:rsidRPr="00BD78F1">
        <w:t>сумму</w:t>
      </w:r>
      <w:r w:rsidR="00C9326D" w:rsidRPr="00BD78F1">
        <w:t xml:space="preserve"> </w:t>
      </w:r>
      <w:r w:rsidRPr="00BD78F1">
        <w:t>накоплений,</w:t>
      </w:r>
      <w:r w:rsidR="00C9326D" w:rsidRPr="00BD78F1">
        <w:t xml:space="preserve"> </w:t>
      </w:r>
      <w:r w:rsidRPr="00BD78F1">
        <w:t>являются</w:t>
      </w:r>
      <w:r w:rsidR="00C9326D" w:rsidRPr="00BD78F1">
        <w:t xml:space="preserve"> </w:t>
      </w:r>
      <w:r w:rsidRPr="00BD78F1">
        <w:t>средства</w:t>
      </w:r>
      <w:r w:rsidR="00C9326D" w:rsidRPr="00BD78F1">
        <w:t xml:space="preserve"> </w:t>
      </w:r>
      <w:r w:rsidRPr="00BD78F1">
        <w:t>граждан</w:t>
      </w:r>
      <w:r w:rsidR="00C9326D" w:rsidRPr="00BD78F1">
        <w:t xml:space="preserve"> </w:t>
      </w:r>
      <w:r w:rsidRPr="00BD78F1">
        <w:t>по</w:t>
      </w:r>
      <w:r w:rsidR="00C9326D" w:rsidRPr="00BD78F1">
        <w:t xml:space="preserve"> </w:t>
      </w:r>
      <w:r w:rsidRPr="00BD78F1">
        <w:t>программе</w:t>
      </w:r>
      <w:r w:rsidR="00C9326D" w:rsidRPr="00BD78F1">
        <w:t xml:space="preserve"> </w:t>
      </w:r>
      <w:r w:rsidRPr="00BD78F1">
        <w:t>обязательного</w:t>
      </w:r>
      <w:r w:rsidR="00C9326D" w:rsidRPr="00BD78F1">
        <w:t xml:space="preserve"> </w:t>
      </w:r>
      <w:r w:rsidRPr="00BD78F1">
        <w:t>пенсионного</w:t>
      </w:r>
      <w:r w:rsidR="00C9326D" w:rsidRPr="00BD78F1">
        <w:t xml:space="preserve"> </w:t>
      </w:r>
      <w:r w:rsidRPr="00BD78F1">
        <w:t>страхования.</w:t>
      </w:r>
      <w:r w:rsidR="00C9326D" w:rsidRPr="00BD78F1">
        <w:t xml:space="preserve"> </w:t>
      </w:r>
      <w:r w:rsidRPr="00BD78F1">
        <w:t>В</w:t>
      </w:r>
      <w:r w:rsidR="00C9326D" w:rsidRPr="00BD78F1">
        <w:t xml:space="preserve"> </w:t>
      </w:r>
      <w:r w:rsidRPr="00BD78F1">
        <w:t>настоящий</w:t>
      </w:r>
      <w:r w:rsidR="00C9326D" w:rsidRPr="00BD78F1">
        <w:t xml:space="preserve"> </w:t>
      </w:r>
      <w:r w:rsidRPr="00BD78F1">
        <w:t>момент</w:t>
      </w:r>
      <w:r w:rsidR="00C9326D" w:rsidRPr="00BD78F1">
        <w:t xml:space="preserve"> </w:t>
      </w:r>
      <w:r w:rsidRPr="00BD78F1">
        <w:t>их</w:t>
      </w:r>
      <w:r w:rsidR="00C9326D" w:rsidRPr="00BD78F1">
        <w:t xml:space="preserve"> </w:t>
      </w:r>
      <w:r w:rsidRPr="00BD78F1">
        <w:t>никак</w:t>
      </w:r>
      <w:r w:rsidR="00C9326D" w:rsidRPr="00BD78F1">
        <w:t xml:space="preserve"> </w:t>
      </w:r>
      <w:r w:rsidRPr="00BD78F1">
        <w:t>нельзя</w:t>
      </w:r>
      <w:r w:rsidR="00C9326D" w:rsidRPr="00BD78F1">
        <w:t xml:space="preserve"> </w:t>
      </w:r>
      <w:r w:rsidRPr="00BD78F1">
        <w:t>использовать</w:t>
      </w:r>
      <w:r w:rsidR="00C9326D" w:rsidRPr="00BD78F1">
        <w:t xml:space="preserve"> </w:t>
      </w:r>
      <w:r w:rsidRPr="00BD78F1">
        <w:t>до</w:t>
      </w:r>
      <w:r w:rsidR="00C9326D" w:rsidRPr="00BD78F1">
        <w:t xml:space="preserve"> </w:t>
      </w:r>
      <w:r w:rsidRPr="00BD78F1">
        <w:t>пенсии,</w:t>
      </w:r>
      <w:r w:rsidR="00C9326D" w:rsidRPr="00BD78F1">
        <w:t xml:space="preserve"> </w:t>
      </w:r>
      <w:r w:rsidRPr="00BD78F1">
        <w:t>но,</w:t>
      </w:r>
      <w:r w:rsidR="00C9326D" w:rsidRPr="00BD78F1">
        <w:t xml:space="preserve"> </w:t>
      </w:r>
      <w:r w:rsidRPr="00BD78F1">
        <w:t>когда</w:t>
      </w:r>
      <w:r w:rsidR="00C9326D" w:rsidRPr="00BD78F1">
        <w:t xml:space="preserve"> </w:t>
      </w:r>
      <w:r w:rsidRPr="00BD78F1">
        <w:t>программу</w:t>
      </w:r>
      <w:r w:rsidR="00C9326D" w:rsidRPr="00BD78F1">
        <w:t xml:space="preserve"> </w:t>
      </w:r>
      <w:r w:rsidRPr="00BD78F1">
        <w:t>примут,</w:t>
      </w:r>
      <w:r w:rsidR="00C9326D" w:rsidRPr="00BD78F1">
        <w:t xml:space="preserve"> </w:t>
      </w:r>
      <w:r w:rsidRPr="00BD78F1">
        <w:t>можно</w:t>
      </w:r>
      <w:r w:rsidR="00C9326D" w:rsidRPr="00BD78F1">
        <w:t xml:space="preserve"> </w:t>
      </w:r>
      <w:r w:rsidRPr="00BD78F1">
        <w:t>будет</w:t>
      </w:r>
      <w:r w:rsidR="00C9326D" w:rsidRPr="00BD78F1">
        <w:t xml:space="preserve"> </w:t>
      </w:r>
      <w:r w:rsidRPr="00BD78F1">
        <w:t>вложить</w:t>
      </w:r>
      <w:r w:rsidR="00C9326D" w:rsidRPr="00BD78F1">
        <w:t xml:space="preserve"> </w:t>
      </w:r>
      <w:r w:rsidRPr="00BD78F1">
        <w:t>эти</w:t>
      </w:r>
      <w:r w:rsidR="00C9326D" w:rsidRPr="00BD78F1">
        <w:t xml:space="preserve"> </w:t>
      </w:r>
      <w:r w:rsidRPr="00BD78F1">
        <w:t>средства</w:t>
      </w:r>
      <w:r w:rsidR="00C9326D" w:rsidRPr="00BD78F1">
        <w:t xml:space="preserve"> </w:t>
      </w:r>
      <w:r w:rsidRPr="00BD78F1">
        <w:t>в</w:t>
      </w:r>
      <w:r w:rsidR="00C9326D" w:rsidRPr="00BD78F1">
        <w:t xml:space="preserve"> </w:t>
      </w:r>
      <w:r w:rsidRPr="00BD78F1">
        <w:t>ПДС,</w:t>
      </w:r>
      <w:r w:rsidR="00C9326D" w:rsidRPr="00BD78F1">
        <w:t xml:space="preserve"> </w:t>
      </w:r>
      <w:r w:rsidRPr="00BD78F1">
        <w:t>что</w:t>
      </w:r>
      <w:r w:rsidR="00C9326D" w:rsidRPr="00BD78F1">
        <w:t xml:space="preserve"> </w:t>
      </w:r>
      <w:r w:rsidRPr="00BD78F1">
        <w:t>снизит</w:t>
      </w:r>
      <w:r w:rsidR="00C9326D" w:rsidRPr="00BD78F1">
        <w:t xml:space="preserve"> </w:t>
      </w:r>
      <w:r w:rsidRPr="00BD78F1">
        <w:t>нагрузку</w:t>
      </w:r>
      <w:r w:rsidR="00C9326D" w:rsidRPr="00BD78F1">
        <w:t xml:space="preserve"> </w:t>
      </w:r>
      <w:r w:rsidRPr="00BD78F1">
        <w:t>на</w:t>
      </w:r>
      <w:r w:rsidR="00C9326D" w:rsidRPr="00BD78F1">
        <w:t xml:space="preserve"> </w:t>
      </w:r>
      <w:r w:rsidRPr="00BD78F1">
        <w:t>текущие</w:t>
      </w:r>
      <w:r w:rsidR="00C9326D" w:rsidRPr="00BD78F1">
        <w:t xml:space="preserve"> </w:t>
      </w:r>
      <w:r w:rsidRPr="00BD78F1">
        <w:t>доходы</w:t>
      </w:r>
      <w:r w:rsidR="00C9326D" w:rsidRPr="00BD78F1">
        <w:t xml:space="preserve"> </w:t>
      </w:r>
      <w:r w:rsidRPr="00BD78F1">
        <w:t>россиян.</w:t>
      </w:r>
    </w:p>
    <w:p w:rsidR="00BE0C9C" w:rsidRPr="00BD78F1" w:rsidRDefault="00C9326D" w:rsidP="00BE0C9C">
      <w:r w:rsidRPr="00BD78F1">
        <w:t>«</w:t>
      </w:r>
      <w:r w:rsidR="00BE0C9C" w:rsidRPr="00BD78F1">
        <w:t>Плюс</w:t>
      </w:r>
      <w:r w:rsidRPr="00BD78F1">
        <w:t xml:space="preserve"> </w:t>
      </w:r>
      <w:r w:rsidR="00BE0C9C" w:rsidRPr="00BD78F1">
        <w:t>налоговые</w:t>
      </w:r>
      <w:r w:rsidRPr="00BD78F1">
        <w:t xml:space="preserve"> </w:t>
      </w:r>
      <w:r w:rsidR="00BE0C9C" w:rsidRPr="00BD78F1">
        <w:t>льготы.</w:t>
      </w:r>
      <w:r w:rsidRPr="00BD78F1">
        <w:t xml:space="preserve"> </w:t>
      </w:r>
      <w:r w:rsidR="00BE0C9C" w:rsidRPr="00BD78F1">
        <w:t>Вы</w:t>
      </w:r>
      <w:r w:rsidRPr="00BD78F1">
        <w:t xml:space="preserve"> </w:t>
      </w:r>
      <w:r w:rsidR="00BE0C9C" w:rsidRPr="00BD78F1">
        <w:t>можете</w:t>
      </w:r>
      <w:r w:rsidRPr="00BD78F1">
        <w:t xml:space="preserve"> </w:t>
      </w:r>
      <w:r w:rsidR="00BE0C9C" w:rsidRPr="00BD78F1">
        <w:t>на</w:t>
      </w:r>
      <w:r w:rsidRPr="00BD78F1">
        <w:t xml:space="preserve"> </w:t>
      </w:r>
      <w:r w:rsidR="00BE0C9C" w:rsidRPr="00BD78F1">
        <w:t>эти</w:t>
      </w:r>
      <w:r w:rsidRPr="00BD78F1">
        <w:t xml:space="preserve"> </w:t>
      </w:r>
      <w:r w:rsidR="00BE0C9C" w:rsidRPr="00BD78F1">
        <w:t>суммы</w:t>
      </w:r>
      <w:r w:rsidRPr="00BD78F1">
        <w:t xml:space="preserve"> </w:t>
      </w:r>
      <w:r w:rsidR="00BE0C9C" w:rsidRPr="00BD78F1">
        <w:t>получить</w:t>
      </w:r>
      <w:r w:rsidRPr="00BD78F1">
        <w:t xml:space="preserve"> </w:t>
      </w:r>
      <w:r w:rsidR="00BE0C9C" w:rsidRPr="00BD78F1">
        <w:t>вычет,</w:t>
      </w:r>
      <w:r w:rsidRPr="00BD78F1">
        <w:t xml:space="preserve"> </w:t>
      </w:r>
      <w:r w:rsidR="00BE0C9C" w:rsidRPr="00BD78F1">
        <w:t>в</w:t>
      </w:r>
      <w:r w:rsidRPr="00BD78F1">
        <w:t xml:space="preserve"> </w:t>
      </w:r>
      <w:r w:rsidR="00BE0C9C" w:rsidRPr="00BD78F1">
        <w:t>зависимости</w:t>
      </w:r>
      <w:r w:rsidRPr="00BD78F1">
        <w:t xml:space="preserve"> </w:t>
      </w:r>
      <w:r w:rsidR="00BE0C9C" w:rsidRPr="00BD78F1">
        <w:t>от</w:t>
      </w:r>
      <w:r w:rsidRPr="00BD78F1">
        <w:t xml:space="preserve"> </w:t>
      </w:r>
      <w:r w:rsidR="00BE0C9C" w:rsidRPr="00BD78F1">
        <w:t>суммы,</w:t>
      </w:r>
      <w:r w:rsidRPr="00BD78F1">
        <w:t xml:space="preserve"> </w:t>
      </w:r>
      <w:r w:rsidR="00BE0C9C" w:rsidRPr="00BD78F1">
        <w:t>13</w:t>
      </w:r>
      <w:r w:rsidRPr="00BD78F1">
        <w:t xml:space="preserve"> </w:t>
      </w:r>
      <w:r w:rsidR="00BE0C9C" w:rsidRPr="00BD78F1">
        <w:t>или</w:t>
      </w:r>
      <w:r w:rsidRPr="00BD78F1">
        <w:t xml:space="preserve"> </w:t>
      </w:r>
      <w:r w:rsidR="00BE0C9C" w:rsidRPr="00BD78F1">
        <w:t>15%.</w:t>
      </w:r>
      <w:r w:rsidRPr="00BD78F1">
        <w:t xml:space="preserve"> </w:t>
      </w:r>
      <w:r w:rsidR="00BE0C9C" w:rsidRPr="00BD78F1">
        <w:t>Он</w:t>
      </w:r>
      <w:r w:rsidRPr="00BD78F1">
        <w:t xml:space="preserve"> </w:t>
      </w:r>
      <w:r w:rsidR="00BE0C9C" w:rsidRPr="00BD78F1">
        <w:t>создает</w:t>
      </w:r>
      <w:r w:rsidRPr="00BD78F1">
        <w:t xml:space="preserve"> </w:t>
      </w:r>
      <w:r w:rsidR="00BE0C9C" w:rsidRPr="00BD78F1">
        <w:t>дополнительную</w:t>
      </w:r>
      <w:r w:rsidRPr="00BD78F1">
        <w:t xml:space="preserve"> </w:t>
      </w:r>
      <w:r w:rsidR="00BE0C9C" w:rsidRPr="00BD78F1">
        <w:t>мотивацию</w:t>
      </w:r>
      <w:r w:rsidRPr="00BD78F1">
        <w:t xml:space="preserve"> - </w:t>
      </w:r>
      <w:r w:rsidR="00BE0C9C" w:rsidRPr="00BD78F1">
        <w:t>вы</w:t>
      </w:r>
      <w:r w:rsidRPr="00BD78F1">
        <w:t xml:space="preserve"> </w:t>
      </w:r>
      <w:r w:rsidR="00BE0C9C" w:rsidRPr="00BD78F1">
        <w:t>возвращаете</w:t>
      </w:r>
      <w:r w:rsidRPr="00BD78F1">
        <w:t xml:space="preserve"> </w:t>
      </w:r>
      <w:r w:rsidR="00BE0C9C" w:rsidRPr="00BD78F1">
        <w:t>деньги,</w:t>
      </w:r>
      <w:r w:rsidRPr="00BD78F1">
        <w:t xml:space="preserve"> </w:t>
      </w:r>
      <w:r w:rsidR="00BE0C9C" w:rsidRPr="00BD78F1">
        <w:t>уплаченные</w:t>
      </w:r>
      <w:r w:rsidRPr="00BD78F1">
        <w:t xml:space="preserve"> </w:t>
      </w:r>
      <w:r w:rsidR="00BE0C9C" w:rsidRPr="00BD78F1">
        <w:t>в</w:t>
      </w:r>
      <w:r w:rsidRPr="00BD78F1">
        <w:t xml:space="preserve"> </w:t>
      </w:r>
      <w:r w:rsidR="00BE0C9C" w:rsidRPr="00BD78F1">
        <w:t>виде</w:t>
      </w:r>
      <w:r w:rsidRPr="00BD78F1">
        <w:t xml:space="preserve"> </w:t>
      </w:r>
      <w:r w:rsidR="00BE0C9C" w:rsidRPr="00BD78F1">
        <w:t>налогов.</w:t>
      </w:r>
      <w:r w:rsidRPr="00BD78F1">
        <w:t xml:space="preserve"> </w:t>
      </w:r>
      <w:r w:rsidR="00BE0C9C" w:rsidRPr="00BD78F1">
        <w:t>Так</w:t>
      </w:r>
      <w:r w:rsidRPr="00BD78F1">
        <w:t xml:space="preserve"> </w:t>
      </w:r>
      <w:r w:rsidR="00BE0C9C" w:rsidRPr="00BD78F1">
        <w:t>что</w:t>
      </w:r>
      <w:r w:rsidRPr="00BD78F1">
        <w:t xml:space="preserve"> </w:t>
      </w:r>
      <w:r w:rsidR="00BE0C9C" w:rsidRPr="00BD78F1">
        <w:t>клиенты</w:t>
      </w:r>
      <w:r w:rsidRPr="00BD78F1">
        <w:t xml:space="preserve"> </w:t>
      </w:r>
      <w:r w:rsidR="00BE0C9C" w:rsidRPr="00BD78F1">
        <w:t>совершенно</w:t>
      </w:r>
      <w:r w:rsidRPr="00BD78F1">
        <w:t xml:space="preserve"> </w:t>
      </w:r>
      <w:r w:rsidR="00BE0C9C" w:rsidRPr="00BD78F1">
        <w:t>точно</w:t>
      </w:r>
      <w:r w:rsidRPr="00BD78F1">
        <w:t xml:space="preserve"> </w:t>
      </w:r>
      <w:r w:rsidR="00BE0C9C" w:rsidRPr="00BD78F1">
        <w:t>выигрывают</w:t>
      </w:r>
      <w:r w:rsidRPr="00BD78F1">
        <w:t>»</w:t>
      </w:r>
      <w:r w:rsidR="00BE0C9C" w:rsidRPr="00BD78F1">
        <w:t>,</w:t>
      </w:r>
      <w:r w:rsidRPr="00BD78F1">
        <w:t xml:space="preserve"> - </w:t>
      </w:r>
      <w:r w:rsidR="00BE0C9C" w:rsidRPr="00BD78F1">
        <w:t>резюмировал</w:t>
      </w:r>
      <w:r w:rsidRPr="00BD78F1">
        <w:t xml:space="preserve"> </w:t>
      </w:r>
      <w:r w:rsidR="00BE0C9C" w:rsidRPr="00BD78F1">
        <w:t>Беляков.</w:t>
      </w:r>
    </w:p>
    <w:p w:rsidR="00BE0C9C" w:rsidRPr="00BD78F1" w:rsidRDefault="00BE0C9C" w:rsidP="00BE0C9C">
      <w:r w:rsidRPr="00BD78F1">
        <w:t>Программа</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(ПДС)</w:t>
      </w:r>
      <w:r w:rsidR="00C9326D" w:rsidRPr="00BD78F1">
        <w:t xml:space="preserve"> </w:t>
      </w:r>
      <w:r w:rsidRPr="00BD78F1">
        <w:t>начала</w:t>
      </w:r>
      <w:r w:rsidR="00C9326D" w:rsidRPr="00BD78F1">
        <w:t xml:space="preserve"> </w:t>
      </w:r>
      <w:r w:rsidRPr="00BD78F1">
        <w:t>действие</w:t>
      </w:r>
      <w:r w:rsidR="00C9326D" w:rsidRPr="00BD78F1">
        <w:t xml:space="preserve"> </w:t>
      </w:r>
      <w:r w:rsidRPr="00BD78F1">
        <w:t>с</w:t>
      </w:r>
      <w:r w:rsidR="00C9326D" w:rsidRPr="00BD78F1">
        <w:t xml:space="preserve"> </w:t>
      </w:r>
      <w:r w:rsidRPr="00BD78F1">
        <w:t>1</w:t>
      </w:r>
      <w:r w:rsidR="00C9326D" w:rsidRPr="00BD78F1">
        <w:t xml:space="preserve"> </w:t>
      </w:r>
      <w:r w:rsidRPr="00BD78F1">
        <w:t>января.</w:t>
      </w:r>
      <w:r w:rsidR="00C9326D" w:rsidRPr="00BD78F1">
        <w:t xml:space="preserve"> </w:t>
      </w:r>
      <w:r w:rsidRPr="00BD78F1">
        <w:t>Она</w:t>
      </w:r>
      <w:r w:rsidR="00C9326D" w:rsidRPr="00BD78F1">
        <w:t xml:space="preserve"> </w:t>
      </w:r>
      <w:r w:rsidRPr="00BD78F1">
        <w:t>позволит</w:t>
      </w:r>
      <w:r w:rsidR="00C9326D" w:rsidRPr="00BD78F1">
        <w:t xml:space="preserve"> </w:t>
      </w:r>
      <w:r w:rsidRPr="00BD78F1">
        <w:t>гражданам</w:t>
      </w:r>
      <w:r w:rsidR="00C9326D" w:rsidRPr="00BD78F1">
        <w:t xml:space="preserve"> </w:t>
      </w:r>
      <w:r w:rsidRPr="00BD78F1">
        <w:t>в</w:t>
      </w:r>
      <w:r w:rsidR="00C9326D" w:rsidRPr="00BD78F1">
        <w:t xml:space="preserve"> </w:t>
      </w:r>
      <w:r w:rsidRPr="00BD78F1">
        <w:t>простой</w:t>
      </w:r>
      <w:r w:rsidR="00C9326D" w:rsidRPr="00BD78F1">
        <w:t xml:space="preserve"> </w:t>
      </w:r>
      <w:r w:rsidRPr="00BD78F1">
        <w:t>и</w:t>
      </w:r>
      <w:r w:rsidR="00C9326D" w:rsidRPr="00BD78F1">
        <w:t xml:space="preserve"> </w:t>
      </w:r>
      <w:r w:rsidRPr="00BD78F1">
        <w:t>удобной</w:t>
      </w:r>
      <w:r w:rsidR="00C9326D" w:rsidRPr="00BD78F1">
        <w:t xml:space="preserve"> </w:t>
      </w:r>
      <w:r w:rsidRPr="00BD78F1">
        <w:t>форме</w:t>
      </w:r>
      <w:r w:rsidR="00C9326D" w:rsidRPr="00BD78F1">
        <w:t xml:space="preserve"> </w:t>
      </w:r>
      <w:r w:rsidRPr="00BD78F1">
        <w:t>копить,</w:t>
      </w:r>
      <w:r w:rsidR="00C9326D" w:rsidRPr="00BD78F1">
        <w:t xml:space="preserve"> </w:t>
      </w:r>
      <w:r w:rsidRPr="00BD78F1">
        <w:t>чтобы</w:t>
      </w:r>
      <w:r w:rsidR="00C9326D" w:rsidRPr="00BD78F1">
        <w:t xml:space="preserve"> </w:t>
      </w:r>
      <w:r w:rsidRPr="00BD78F1">
        <w:t>получать</w:t>
      </w:r>
      <w:r w:rsidR="00C9326D" w:rsidRPr="00BD78F1">
        <w:t xml:space="preserve"> </w:t>
      </w:r>
      <w:r w:rsidRPr="00BD78F1">
        <w:t>дополнительный</w:t>
      </w:r>
      <w:r w:rsidR="00C9326D" w:rsidRPr="00BD78F1">
        <w:t xml:space="preserve"> </w:t>
      </w:r>
      <w:r w:rsidRPr="00BD78F1">
        <w:t>доход</w:t>
      </w:r>
      <w:r w:rsidR="00C9326D" w:rsidRPr="00BD78F1">
        <w:t xml:space="preserve"> </w:t>
      </w:r>
      <w:r w:rsidRPr="00BD78F1">
        <w:t>в</w:t>
      </w:r>
      <w:r w:rsidR="00C9326D" w:rsidRPr="00BD78F1">
        <w:t xml:space="preserve"> </w:t>
      </w:r>
      <w:r w:rsidRPr="00BD78F1">
        <w:t>будущем,</w:t>
      </w:r>
      <w:r w:rsidR="00C9326D" w:rsidRPr="00BD78F1">
        <w:t xml:space="preserve"> </w:t>
      </w:r>
      <w:r w:rsidRPr="00BD78F1">
        <w:t>или</w:t>
      </w:r>
      <w:r w:rsidR="00C9326D" w:rsidRPr="00BD78F1">
        <w:t xml:space="preserve"> </w:t>
      </w:r>
      <w:r w:rsidRPr="00BD78F1">
        <w:t>создать</w:t>
      </w:r>
      <w:r w:rsidR="00C9326D" w:rsidRPr="00BD78F1">
        <w:t xml:space="preserve"> </w:t>
      </w:r>
      <w:r w:rsidRPr="00BD78F1">
        <w:t>подушку</w:t>
      </w:r>
      <w:r w:rsidR="00C9326D" w:rsidRPr="00BD78F1">
        <w:t xml:space="preserve"> </w:t>
      </w:r>
      <w:r w:rsidRPr="00BD78F1">
        <w:t>безопасности</w:t>
      </w:r>
      <w:r w:rsidR="00C9326D" w:rsidRPr="00BD78F1">
        <w:t xml:space="preserve"> </w:t>
      </w:r>
      <w:r w:rsidRPr="00BD78F1">
        <w:t>на</w:t>
      </w:r>
      <w:r w:rsidR="00C9326D" w:rsidRPr="00BD78F1">
        <w:t xml:space="preserve"> </w:t>
      </w:r>
      <w:r w:rsidRPr="00BD78F1">
        <w:t>случай</w:t>
      </w:r>
      <w:r w:rsidR="00C9326D" w:rsidRPr="00BD78F1">
        <w:t xml:space="preserve"> </w:t>
      </w:r>
      <w:r w:rsidRPr="00BD78F1">
        <w:t>особых</w:t>
      </w:r>
      <w:r w:rsidR="00C9326D" w:rsidRPr="00BD78F1">
        <w:t xml:space="preserve"> </w:t>
      </w:r>
      <w:r w:rsidRPr="00BD78F1">
        <w:t>жизненных</w:t>
      </w:r>
      <w:r w:rsidR="00C9326D" w:rsidRPr="00BD78F1">
        <w:t xml:space="preserve"> </w:t>
      </w:r>
      <w:r w:rsidRPr="00BD78F1">
        <w:t>ситуаций.</w:t>
      </w:r>
    </w:p>
    <w:p w:rsidR="00BE0C9C" w:rsidRPr="00BD78F1" w:rsidRDefault="00BE0C9C" w:rsidP="00BE0C9C">
      <w:r w:rsidRPr="00BD78F1">
        <w:t>ПДС</w:t>
      </w:r>
      <w:r w:rsidR="00C9326D" w:rsidRPr="00BD78F1">
        <w:t xml:space="preserve"> </w:t>
      </w:r>
      <w:r w:rsidRPr="00BD78F1">
        <w:t>предусматривает</w:t>
      </w:r>
      <w:r w:rsidR="00C9326D" w:rsidRPr="00BD78F1">
        <w:t xml:space="preserve"> </w:t>
      </w:r>
      <w:r w:rsidRPr="00BD78F1">
        <w:t>государственное</w:t>
      </w:r>
      <w:r w:rsidR="00C9326D" w:rsidRPr="00BD78F1">
        <w:t xml:space="preserve"> </w:t>
      </w:r>
      <w:r w:rsidRPr="00BD78F1">
        <w:t>софинансирование</w:t>
      </w:r>
      <w:r w:rsidR="00C9326D" w:rsidRPr="00BD78F1">
        <w:t xml:space="preserve"> </w:t>
      </w:r>
      <w:r w:rsidRPr="00BD78F1">
        <w:t>собственных</w:t>
      </w:r>
      <w:r w:rsidR="00C9326D" w:rsidRPr="00BD78F1">
        <w:t xml:space="preserve"> </w:t>
      </w:r>
      <w:r w:rsidRPr="00BD78F1">
        <w:t>взносов</w:t>
      </w:r>
      <w:r w:rsidR="00C9326D" w:rsidRPr="00BD78F1">
        <w:t xml:space="preserve"> </w:t>
      </w:r>
      <w:r w:rsidRPr="00BD78F1">
        <w:t>граждан</w:t>
      </w:r>
      <w:r w:rsidR="00C9326D" w:rsidRPr="00BD78F1">
        <w:t xml:space="preserve"> - </w:t>
      </w:r>
      <w:r w:rsidRPr="00BD78F1">
        <w:t>до</w:t>
      </w:r>
      <w:r w:rsidR="00C9326D" w:rsidRPr="00BD78F1">
        <w:t xml:space="preserve"> </w:t>
      </w:r>
      <w:r w:rsidRPr="00BD78F1">
        <w:t>36</w:t>
      </w:r>
      <w:r w:rsidR="00C9326D" w:rsidRPr="00BD78F1">
        <w:t xml:space="preserve"> </w:t>
      </w:r>
      <w:r w:rsidRPr="00BD78F1">
        <w:t>тыс.</w:t>
      </w:r>
      <w:r w:rsidR="00C9326D" w:rsidRPr="00BD78F1">
        <w:t xml:space="preserve"> </w:t>
      </w:r>
      <w:r w:rsidRPr="00BD78F1">
        <w:t>руб.</w:t>
      </w:r>
      <w:r w:rsidR="00C9326D" w:rsidRPr="00BD78F1">
        <w:t xml:space="preserve"> </w:t>
      </w:r>
      <w:r w:rsidRPr="00BD78F1">
        <w:t>в</w:t>
      </w:r>
      <w:r w:rsidR="00C9326D" w:rsidRPr="00BD78F1">
        <w:t xml:space="preserve"> </w:t>
      </w:r>
      <w:r w:rsidRPr="00BD78F1">
        <w:t>год</w:t>
      </w:r>
      <w:r w:rsidR="00C9326D" w:rsidRPr="00BD78F1">
        <w:t xml:space="preserve"> </w:t>
      </w:r>
      <w:r w:rsidRPr="00BD78F1">
        <w:t>в</w:t>
      </w:r>
      <w:r w:rsidR="00C9326D" w:rsidRPr="00BD78F1">
        <w:t xml:space="preserve"> </w:t>
      </w:r>
      <w:r w:rsidRPr="00BD78F1">
        <w:t>течение</w:t>
      </w:r>
      <w:r w:rsidR="00C9326D" w:rsidRPr="00BD78F1">
        <w:t xml:space="preserve"> </w:t>
      </w:r>
      <w:r w:rsidRPr="00BD78F1">
        <w:t>трех</w:t>
      </w:r>
      <w:r w:rsidR="00C9326D" w:rsidRPr="00BD78F1">
        <w:t xml:space="preserve"> </w:t>
      </w:r>
      <w:r w:rsidRPr="00BD78F1">
        <w:t>лет</w:t>
      </w:r>
      <w:r w:rsidR="00C9326D" w:rsidRPr="00BD78F1">
        <w:t xml:space="preserve"> </w:t>
      </w:r>
      <w:r w:rsidRPr="00BD78F1">
        <w:t>после</w:t>
      </w:r>
      <w:r w:rsidR="00C9326D" w:rsidRPr="00BD78F1">
        <w:t xml:space="preserve"> </w:t>
      </w:r>
      <w:r w:rsidRPr="00BD78F1">
        <w:t>вступления</w:t>
      </w:r>
      <w:r w:rsidR="00C9326D" w:rsidRPr="00BD78F1">
        <w:t xml:space="preserve"> </w:t>
      </w:r>
      <w:r w:rsidRPr="00BD78F1">
        <w:t>человека</w:t>
      </w:r>
      <w:r w:rsidR="00C9326D" w:rsidRPr="00BD78F1">
        <w:t xml:space="preserve"> </w:t>
      </w:r>
      <w:r w:rsidRPr="00BD78F1">
        <w:t>в</w:t>
      </w:r>
      <w:r w:rsidR="00C9326D" w:rsidRPr="00BD78F1">
        <w:t xml:space="preserve"> </w:t>
      </w:r>
      <w:r w:rsidRPr="00BD78F1">
        <w:t>программу.</w:t>
      </w:r>
    </w:p>
    <w:p w:rsidR="00BE0C9C" w:rsidRPr="00BD78F1" w:rsidRDefault="00BE0C9C" w:rsidP="00BE0C9C">
      <w:r w:rsidRPr="00BD78F1">
        <w:lastRenderedPageBreak/>
        <w:t>Ранее</w:t>
      </w:r>
      <w:r w:rsidR="00C9326D" w:rsidRPr="00BD78F1">
        <w:t xml:space="preserve"> </w:t>
      </w:r>
      <w:r w:rsidRPr="00BD78F1">
        <w:t>Владимир</w:t>
      </w:r>
      <w:r w:rsidR="00C9326D" w:rsidRPr="00BD78F1">
        <w:t xml:space="preserve"> </w:t>
      </w:r>
      <w:r w:rsidRPr="00BD78F1">
        <w:t>Путин</w:t>
      </w:r>
      <w:r w:rsidR="00C9326D" w:rsidRPr="00BD78F1">
        <w:t xml:space="preserve"> </w:t>
      </w:r>
      <w:r w:rsidRPr="00BD78F1">
        <w:t>поручил</w:t>
      </w:r>
      <w:r w:rsidR="00C9326D" w:rsidRPr="00BD78F1">
        <w:t xml:space="preserve"> </w:t>
      </w:r>
      <w:r w:rsidRPr="00BD78F1">
        <w:t>правительству</w:t>
      </w:r>
      <w:r w:rsidR="00C9326D" w:rsidRPr="00BD78F1">
        <w:t xml:space="preserve"> </w:t>
      </w:r>
      <w:r w:rsidRPr="00BD78F1">
        <w:t>России</w:t>
      </w:r>
      <w:r w:rsidR="00C9326D" w:rsidRPr="00BD78F1">
        <w:t xml:space="preserve"> </w:t>
      </w:r>
      <w:r w:rsidRPr="00BD78F1">
        <w:t>принять</w:t>
      </w:r>
      <w:r w:rsidR="00C9326D" w:rsidRPr="00BD78F1">
        <w:t xml:space="preserve"> </w:t>
      </w:r>
      <w:r w:rsidRPr="00BD78F1">
        <w:t>меры</w:t>
      </w:r>
      <w:r w:rsidR="00C9326D" w:rsidRPr="00BD78F1">
        <w:t xml:space="preserve"> </w:t>
      </w:r>
      <w:r w:rsidRPr="00BD78F1">
        <w:t>для</w:t>
      </w:r>
      <w:r w:rsidR="00C9326D" w:rsidRPr="00BD78F1">
        <w:t xml:space="preserve"> </w:t>
      </w:r>
      <w:r w:rsidRPr="00BD78F1">
        <w:t>привлечения</w:t>
      </w:r>
      <w:r w:rsidR="00C9326D" w:rsidRPr="00BD78F1">
        <w:t xml:space="preserve"> </w:t>
      </w:r>
      <w:r w:rsidRPr="00BD78F1">
        <w:t>граждан</w:t>
      </w:r>
      <w:r w:rsidR="00C9326D" w:rsidRPr="00BD78F1">
        <w:t xml:space="preserve"> </w:t>
      </w:r>
      <w:r w:rsidRPr="00BD78F1">
        <w:t>к</w:t>
      </w:r>
      <w:r w:rsidR="00C9326D" w:rsidRPr="00BD78F1">
        <w:t xml:space="preserve"> </w:t>
      </w:r>
      <w:r w:rsidRPr="00BD78F1">
        <w:t>участию</w:t>
      </w:r>
      <w:r w:rsidR="00C9326D" w:rsidRPr="00BD78F1">
        <w:t xml:space="preserve"> </w:t>
      </w:r>
      <w:r w:rsidRPr="00BD78F1">
        <w:t>в</w:t>
      </w:r>
      <w:r w:rsidR="00C9326D" w:rsidRPr="00BD78F1">
        <w:t xml:space="preserve"> </w:t>
      </w:r>
      <w:r w:rsidRPr="00BD78F1">
        <w:t>программе</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формируемых</w:t>
      </w:r>
      <w:r w:rsidR="00C9326D" w:rsidRPr="00BD78F1">
        <w:t xml:space="preserve"> </w:t>
      </w:r>
      <w:r w:rsidRPr="00BD78F1">
        <w:t>негосударственными</w:t>
      </w:r>
      <w:r w:rsidR="00C9326D" w:rsidRPr="00BD78F1">
        <w:t xml:space="preserve"> </w:t>
      </w:r>
      <w:r w:rsidRPr="00BD78F1">
        <w:t>пенсионными</w:t>
      </w:r>
      <w:r w:rsidR="00C9326D" w:rsidRPr="00BD78F1">
        <w:t xml:space="preserve"> </w:t>
      </w:r>
      <w:r w:rsidRPr="00BD78F1">
        <w:t>фондами.</w:t>
      </w:r>
      <w:r w:rsidR="00C9326D" w:rsidRPr="00BD78F1">
        <w:t xml:space="preserve"> </w:t>
      </w:r>
      <w:r w:rsidRPr="00BD78F1">
        <w:t>В</w:t>
      </w:r>
      <w:r w:rsidR="00C9326D" w:rsidRPr="00BD78F1">
        <w:t xml:space="preserve"> </w:t>
      </w:r>
      <w:r w:rsidRPr="00BD78F1">
        <w:t>документе</w:t>
      </w:r>
      <w:r w:rsidR="00C9326D" w:rsidRPr="00BD78F1">
        <w:t xml:space="preserve"> </w:t>
      </w:r>
      <w:r w:rsidRPr="00BD78F1">
        <w:t>отмечается,</w:t>
      </w:r>
      <w:r w:rsidR="00C9326D" w:rsidRPr="00BD78F1">
        <w:t xml:space="preserve"> </w:t>
      </w:r>
      <w:r w:rsidRPr="00BD78F1">
        <w:t>что</w:t>
      </w:r>
      <w:r w:rsidR="00C9326D" w:rsidRPr="00BD78F1">
        <w:t xml:space="preserve"> </w:t>
      </w:r>
      <w:r w:rsidRPr="00BD78F1">
        <w:t>необходимый</w:t>
      </w:r>
      <w:r w:rsidR="00C9326D" w:rsidRPr="00BD78F1">
        <w:t xml:space="preserve"> </w:t>
      </w:r>
      <w:r w:rsidRPr="00BD78F1">
        <w:t>объем</w:t>
      </w:r>
      <w:r w:rsidR="00C9326D" w:rsidRPr="00BD78F1">
        <w:t xml:space="preserve"> </w:t>
      </w:r>
      <w:r w:rsidRPr="00BD78F1">
        <w:t>вложений</w:t>
      </w:r>
      <w:r w:rsidR="00C9326D" w:rsidRPr="00BD78F1">
        <w:t xml:space="preserve"> </w:t>
      </w:r>
      <w:r w:rsidRPr="00BD78F1">
        <w:t>граждан</w:t>
      </w:r>
      <w:r w:rsidR="00C9326D" w:rsidRPr="00BD78F1">
        <w:t xml:space="preserve"> </w:t>
      </w:r>
      <w:r w:rsidRPr="00BD78F1">
        <w:t>должен</w:t>
      </w:r>
      <w:r w:rsidR="00C9326D" w:rsidRPr="00BD78F1">
        <w:t xml:space="preserve"> </w:t>
      </w:r>
      <w:r w:rsidRPr="00BD78F1">
        <w:t>составлять</w:t>
      </w:r>
      <w:r w:rsidR="00C9326D" w:rsidRPr="00BD78F1">
        <w:t xml:space="preserve"> </w:t>
      </w:r>
      <w:r w:rsidRPr="00BD78F1">
        <w:t>не</w:t>
      </w:r>
      <w:r w:rsidR="00C9326D" w:rsidRPr="00BD78F1">
        <w:t xml:space="preserve"> </w:t>
      </w:r>
      <w:r w:rsidRPr="00BD78F1">
        <w:t>менее</w:t>
      </w:r>
      <w:r w:rsidR="00C9326D" w:rsidRPr="00BD78F1">
        <w:t xml:space="preserve"> </w:t>
      </w:r>
      <w:r w:rsidRPr="00BD78F1">
        <w:t>250</w:t>
      </w:r>
      <w:r w:rsidR="00C9326D" w:rsidRPr="00BD78F1">
        <w:t xml:space="preserve"> </w:t>
      </w:r>
      <w:r w:rsidRPr="00BD78F1">
        <w:t>млрд</w:t>
      </w:r>
      <w:r w:rsidR="00C9326D" w:rsidRPr="00BD78F1">
        <w:t xml:space="preserve"> </w:t>
      </w:r>
      <w:r w:rsidRPr="00BD78F1">
        <w:t>в</w:t>
      </w:r>
      <w:r w:rsidR="00C9326D" w:rsidRPr="00BD78F1">
        <w:t xml:space="preserve"> </w:t>
      </w:r>
      <w:r w:rsidRPr="00BD78F1">
        <w:t>2024</w:t>
      </w:r>
      <w:r w:rsidR="00C9326D" w:rsidRPr="00BD78F1">
        <w:t xml:space="preserve"> </w:t>
      </w:r>
      <w:r w:rsidRPr="00BD78F1">
        <w:t>г.</w:t>
      </w:r>
      <w:r w:rsidR="00C9326D" w:rsidRPr="00BD78F1">
        <w:t xml:space="preserve"> </w:t>
      </w:r>
      <w:r w:rsidRPr="00BD78F1">
        <w:t>и</w:t>
      </w:r>
      <w:r w:rsidR="00C9326D" w:rsidRPr="00BD78F1">
        <w:t xml:space="preserve"> </w:t>
      </w:r>
      <w:r w:rsidRPr="00BD78F1">
        <w:t>не</w:t>
      </w:r>
      <w:r w:rsidR="00C9326D" w:rsidRPr="00BD78F1">
        <w:t xml:space="preserve"> </w:t>
      </w:r>
      <w:r w:rsidRPr="00BD78F1">
        <w:t>менее</w:t>
      </w:r>
      <w:r w:rsidR="00C9326D" w:rsidRPr="00BD78F1">
        <w:t xml:space="preserve"> </w:t>
      </w:r>
      <w:r w:rsidRPr="00BD78F1">
        <w:t>1%</w:t>
      </w:r>
      <w:r w:rsidR="00C9326D" w:rsidRPr="00BD78F1">
        <w:t xml:space="preserve"> </w:t>
      </w:r>
      <w:r w:rsidRPr="00BD78F1">
        <w:t>валового</w:t>
      </w:r>
      <w:r w:rsidR="00C9326D" w:rsidRPr="00BD78F1">
        <w:t xml:space="preserve"> </w:t>
      </w:r>
      <w:r w:rsidRPr="00BD78F1">
        <w:t>внутреннего</w:t>
      </w:r>
      <w:r w:rsidR="00C9326D" w:rsidRPr="00BD78F1">
        <w:t xml:space="preserve"> </w:t>
      </w:r>
      <w:r w:rsidRPr="00BD78F1">
        <w:t>продукта</w:t>
      </w:r>
      <w:r w:rsidR="00C9326D" w:rsidRPr="00BD78F1">
        <w:t xml:space="preserve"> </w:t>
      </w:r>
      <w:r w:rsidRPr="00BD78F1">
        <w:t>в</w:t>
      </w:r>
      <w:r w:rsidR="00C9326D" w:rsidRPr="00BD78F1">
        <w:t xml:space="preserve"> </w:t>
      </w:r>
      <w:r w:rsidRPr="00BD78F1">
        <w:t>2026</w:t>
      </w:r>
      <w:r w:rsidR="00C9326D" w:rsidRPr="00BD78F1">
        <w:t xml:space="preserve"> </w:t>
      </w:r>
      <w:r w:rsidRPr="00BD78F1">
        <w:t>г.</w:t>
      </w:r>
    </w:p>
    <w:p w:rsidR="00D1642B" w:rsidRPr="00BD78F1" w:rsidRDefault="00E61CD2" w:rsidP="00BE0C9C">
      <w:hyperlink r:id="rId14" w:history="1">
        <w:r w:rsidR="00BE0C9C" w:rsidRPr="00BD78F1">
          <w:rPr>
            <w:rStyle w:val="a3"/>
          </w:rPr>
          <w:t>https://konkurent.ru/article/67224</w:t>
        </w:r>
      </w:hyperlink>
    </w:p>
    <w:p w:rsidR="00F23FF8" w:rsidRPr="00BD78F1" w:rsidRDefault="00F23FF8" w:rsidP="00F23FF8">
      <w:pPr>
        <w:pStyle w:val="2"/>
      </w:pPr>
      <w:bookmarkStart w:id="35" w:name="А104"/>
      <w:bookmarkStart w:id="36" w:name="_Toc164148244"/>
      <w:r w:rsidRPr="00BD78F1">
        <w:t>Гудок,</w:t>
      </w:r>
      <w:r w:rsidR="00C9326D" w:rsidRPr="00BD78F1">
        <w:t xml:space="preserve"> </w:t>
      </w:r>
      <w:r w:rsidRPr="00BD78F1">
        <w:t>15.04.2024,</w:t>
      </w:r>
      <w:r w:rsidR="00C9326D" w:rsidRPr="00BD78F1">
        <w:t xml:space="preserve"> «</w:t>
      </w:r>
      <w:r w:rsidRPr="00BD78F1">
        <w:t>Железнодорожники</w:t>
      </w:r>
      <w:r w:rsidR="00C9326D" w:rsidRPr="00BD78F1">
        <w:t xml:space="preserve"> </w:t>
      </w:r>
      <w:r w:rsidRPr="00BD78F1">
        <w:t>могут</w:t>
      </w:r>
      <w:r w:rsidR="00C9326D" w:rsidRPr="00BD78F1">
        <w:t xml:space="preserve"> </w:t>
      </w:r>
      <w:r w:rsidRPr="00BD78F1">
        <w:t>сформировать</w:t>
      </w:r>
      <w:r w:rsidR="00C9326D" w:rsidRPr="00BD78F1">
        <w:t xml:space="preserve"> </w:t>
      </w:r>
      <w:r w:rsidRPr="00BD78F1">
        <w:t>хорошую</w:t>
      </w:r>
      <w:r w:rsidR="00C9326D" w:rsidRPr="00BD78F1">
        <w:t xml:space="preserve"> </w:t>
      </w:r>
      <w:r w:rsidRPr="00BD78F1">
        <w:t>финансовую</w:t>
      </w:r>
      <w:r w:rsidR="00C9326D" w:rsidRPr="00BD78F1">
        <w:t xml:space="preserve"> </w:t>
      </w:r>
      <w:r w:rsidRPr="00BD78F1">
        <w:t>подушку</w:t>
      </w:r>
      <w:r w:rsidR="00C9326D" w:rsidRPr="00BD78F1">
        <w:t xml:space="preserve"> </w:t>
      </w:r>
      <w:r w:rsidRPr="00BD78F1">
        <w:t>безопасности</w:t>
      </w:r>
      <w:r w:rsidR="00C9326D" w:rsidRPr="00BD78F1">
        <w:t xml:space="preserve"> </w:t>
      </w:r>
      <w:r w:rsidRPr="00BD78F1">
        <w:t>при</w:t>
      </w:r>
      <w:r w:rsidR="00C9326D" w:rsidRPr="00BD78F1">
        <w:t xml:space="preserve"> </w:t>
      </w:r>
      <w:r w:rsidRPr="00BD78F1">
        <w:t>поддержке</w:t>
      </w:r>
      <w:r w:rsidR="00C9326D" w:rsidRPr="00BD78F1">
        <w:t xml:space="preserve"> </w:t>
      </w:r>
      <w:r w:rsidRPr="00BD78F1">
        <w:t>и</w:t>
      </w:r>
      <w:r w:rsidR="00C9326D" w:rsidRPr="00BD78F1">
        <w:t xml:space="preserve"> </w:t>
      </w:r>
      <w:r w:rsidRPr="00BD78F1">
        <w:t>работодателя,</w:t>
      </w:r>
      <w:r w:rsidR="00C9326D" w:rsidRPr="00BD78F1">
        <w:t xml:space="preserve"> </w:t>
      </w:r>
      <w:r w:rsidRPr="00BD78F1">
        <w:t>и</w:t>
      </w:r>
      <w:r w:rsidR="00C9326D" w:rsidRPr="00BD78F1">
        <w:t xml:space="preserve"> </w:t>
      </w:r>
      <w:r w:rsidRPr="00BD78F1">
        <w:t>государства</w:t>
      </w:r>
      <w:r w:rsidR="00C9326D" w:rsidRPr="00BD78F1">
        <w:t>»</w:t>
      </w:r>
      <w:bookmarkEnd w:id="35"/>
      <w:bookmarkEnd w:id="36"/>
    </w:p>
    <w:p w:rsidR="00F23FF8" w:rsidRPr="00BD78F1" w:rsidRDefault="00F23FF8" w:rsidP="009C1897">
      <w:pPr>
        <w:pStyle w:val="3"/>
      </w:pPr>
      <w:bookmarkStart w:id="37" w:name="_Toc164148245"/>
      <w:r w:rsidRPr="00BD78F1">
        <w:t>С</w:t>
      </w:r>
      <w:r w:rsidR="00C9326D" w:rsidRPr="00BD78F1">
        <w:t xml:space="preserve"> </w:t>
      </w:r>
      <w:r w:rsidRPr="00BD78F1">
        <w:t>2024</w:t>
      </w:r>
      <w:r w:rsidR="00C9326D" w:rsidRPr="00BD78F1">
        <w:t xml:space="preserve"> </w:t>
      </w:r>
      <w:r w:rsidRPr="00BD78F1">
        <w:t>года</w:t>
      </w:r>
      <w:r w:rsidR="00C9326D" w:rsidRPr="00BD78F1">
        <w:t xml:space="preserve"> </w:t>
      </w:r>
      <w:r w:rsidRPr="00BD78F1">
        <w:t>государство</w:t>
      </w:r>
      <w:r w:rsidR="00C9326D" w:rsidRPr="00BD78F1">
        <w:t xml:space="preserve"> </w:t>
      </w:r>
      <w:r w:rsidRPr="00BD78F1">
        <w:t>запустило</w:t>
      </w:r>
      <w:r w:rsidR="00C9326D" w:rsidRPr="00BD78F1">
        <w:t xml:space="preserve"> </w:t>
      </w:r>
      <w:r w:rsidRPr="00BD78F1">
        <w:t>программу</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(ПДС)</w:t>
      </w:r>
      <w:r w:rsidR="00C9326D" w:rsidRPr="00BD78F1">
        <w:t xml:space="preserve"> </w:t>
      </w:r>
      <w:r w:rsidRPr="00BD78F1">
        <w:t>для</w:t>
      </w:r>
      <w:r w:rsidR="00C9326D" w:rsidRPr="00BD78F1">
        <w:t xml:space="preserve"> </w:t>
      </w:r>
      <w:r w:rsidRPr="00BD78F1">
        <w:t>граждан.</w:t>
      </w:r>
      <w:r w:rsidR="00C9326D" w:rsidRPr="00BD78F1">
        <w:t xml:space="preserve"> </w:t>
      </w:r>
      <w:r w:rsidRPr="00BD78F1">
        <w:t>О</w:t>
      </w:r>
      <w:r w:rsidR="00C9326D" w:rsidRPr="00BD78F1">
        <w:t xml:space="preserve"> </w:t>
      </w:r>
      <w:r w:rsidRPr="00BD78F1">
        <w:t>том,</w:t>
      </w:r>
      <w:r w:rsidR="00C9326D" w:rsidRPr="00BD78F1">
        <w:t xml:space="preserve"> </w:t>
      </w:r>
      <w:r w:rsidRPr="00BD78F1">
        <w:t>какие</w:t>
      </w:r>
      <w:r w:rsidR="00C9326D" w:rsidRPr="00BD78F1">
        <w:t xml:space="preserve"> </w:t>
      </w:r>
      <w:r w:rsidRPr="00BD78F1">
        <w:t>возможности</w:t>
      </w:r>
      <w:r w:rsidR="00C9326D" w:rsidRPr="00BD78F1">
        <w:t xml:space="preserve"> </w:t>
      </w:r>
      <w:r w:rsidRPr="00BD78F1">
        <w:t>дает</w:t>
      </w:r>
      <w:r w:rsidR="00C9326D" w:rsidRPr="00BD78F1">
        <w:t xml:space="preserve"> </w:t>
      </w:r>
      <w:r w:rsidRPr="00BD78F1">
        <w:t>программа</w:t>
      </w:r>
      <w:r w:rsidR="00C9326D" w:rsidRPr="00BD78F1">
        <w:t xml:space="preserve"> </w:t>
      </w:r>
      <w:r w:rsidRPr="00BD78F1">
        <w:t>и</w:t>
      </w:r>
      <w:r w:rsidR="00C9326D" w:rsidRPr="00BD78F1">
        <w:t xml:space="preserve"> </w:t>
      </w:r>
      <w:r w:rsidRPr="00BD78F1">
        <w:t>как</w:t>
      </w:r>
      <w:r w:rsidR="00C9326D" w:rsidRPr="00BD78F1">
        <w:t xml:space="preserve"> </w:t>
      </w:r>
      <w:r w:rsidRPr="00BD78F1">
        <w:t>их</w:t>
      </w:r>
      <w:r w:rsidR="00C9326D" w:rsidRPr="00BD78F1">
        <w:t xml:space="preserve"> </w:t>
      </w:r>
      <w:r w:rsidRPr="00BD78F1">
        <w:t>использовать,</w:t>
      </w:r>
      <w:r w:rsidR="00C9326D" w:rsidRPr="00BD78F1">
        <w:t xml:space="preserve"> </w:t>
      </w:r>
      <w:r w:rsidRPr="00BD78F1">
        <w:t>рассказал</w:t>
      </w:r>
      <w:r w:rsidR="00C9326D" w:rsidRPr="00BD78F1">
        <w:t xml:space="preserve"> </w:t>
      </w:r>
      <w:r w:rsidRPr="00BD78F1">
        <w:t>первый</w:t>
      </w:r>
      <w:r w:rsidR="00C9326D" w:rsidRPr="00BD78F1">
        <w:t xml:space="preserve"> </w:t>
      </w:r>
      <w:r w:rsidRPr="00BD78F1">
        <w:t>заместитель</w:t>
      </w:r>
      <w:r w:rsidR="00C9326D" w:rsidRPr="00BD78F1">
        <w:t xml:space="preserve"> </w:t>
      </w:r>
      <w:r w:rsidRPr="00BD78F1">
        <w:t>генерального</w:t>
      </w:r>
      <w:r w:rsidR="00C9326D" w:rsidRPr="00BD78F1">
        <w:t xml:space="preserve"> </w:t>
      </w:r>
      <w:r w:rsidRPr="00BD78F1">
        <w:t>директора</w:t>
      </w:r>
      <w:r w:rsidR="00C9326D" w:rsidRPr="00BD78F1">
        <w:t xml:space="preserve"> </w:t>
      </w:r>
      <w:r w:rsidRPr="00BD78F1">
        <w:t>НПФ</w:t>
      </w:r>
      <w:r w:rsidR="00C9326D" w:rsidRPr="00BD78F1">
        <w:t xml:space="preserve"> «</w:t>
      </w:r>
      <w:r w:rsidRPr="00BD78F1">
        <w:t>БЛ</w:t>
      </w:r>
      <w:r w:rsidR="002511F7" w:rsidRPr="00BD78F1">
        <w:t>А</w:t>
      </w:r>
      <w:r w:rsidRPr="00BD78F1">
        <w:t>ГОСОСТОЯНИЕ</w:t>
      </w:r>
      <w:r w:rsidR="00C9326D" w:rsidRPr="00BD78F1">
        <w:t xml:space="preserve">» </w:t>
      </w:r>
      <w:r w:rsidRPr="00BD78F1">
        <w:t>Максим</w:t>
      </w:r>
      <w:r w:rsidR="00C9326D" w:rsidRPr="00BD78F1">
        <w:t xml:space="preserve"> </w:t>
      </w:r>
      <w:r w:rsidRPr="00BD78F1">
        <w:t>Элик</w:t>
      </w:r>
      <w:r w:rsidR="00C9326D" w:rsidRPr="00BD78F1">
        <w:t xml:space="preserve"> </w:t>
      </w:r>
      <w:r w:rsidRPr="00BD78F1">
        <w:t>газете</w:t>
      </w:r>
      <w:r w:rsidR="00C9326D" w:rsidRPr="00BD78F1">
        <w:t xml:space="preserve"> «</w:t>
      </w:r>
      <w:r w:rsidRPr="00BD78F1">
        <w:t>Гудок</w:t>
      </w:r>
      <w:r w:rsidR="00C9326D" w:rsidRPr="00BD78F1">
        <w:t>»</w:t>
      </w:r>
      <w:r w:rsidRPr="00BD78F1">
        <w:t>.</w:t>
      </w:r>
      <w:bookmarkEnd w:id="37"/>
    </w:p>
    <w:p w:rsidR="00F23FF8" w:rsidRPr="00BD78F1" w:rsidRDefault="00C9326D" w:rsidP="00F23FF8">
      <w:r w:rsidRPr="00BD78F1">
        <w:t xml:space="preserve">- </w:t>
      </w:r>
      <w:r w:rsidR="00F23FF8" w:rsidRPr="00BD78F1">
        <w:t>Максим</w:t>
      </w:r>
      <w:r w:rsidRPr="00BD78F1">
        <w:t xml:space="preserve"> </w:t>
      </w:r>
      <w:r w:rsidR="00F23FF8" w:rsidRPr="00BD78F1">
        <w:t>Эдуардович,</w:t>
      </w:r>
      <w:r w:rsidRPr="00BD78F1">
        <w:t xml:space="preserve"> </w:t>
      </w:r>
      <w:r w:rsidR="00F23FF8" w:rsidRPr="00BD78F1">
        <w:t>что</w:t>
      </w:r>
      <w:r w:rsidRPr="00BD78F1">
        <w:t xml:space="preserve"> </w:t>
      </w:r>
      <w:r w:rsidR="00F23FF8" w:rsidRPr="00BD78F1">
        <w:t>даст</w:t>
      </w:r>
      <w:r w:rsidRPr="00BD78F1">
        <w:t xml:space="preserve"> </w:t>
      </w:r>
      <w:r w:rsidR="00F23FF8" w:rsidRPr="00BD78F1">
        <w:t>эта</w:t>
      </w:r>
      <w:r w:rsidRPr="00BD78F1">
        <w:t xml:space="preserve"> </w:t>
      </w:r>
      <w:r w:rsidR="00F23FF8" w:rsidRPr="00BD78F1">
        <w:t>программа</w:t>
      </w:r>
      <w:r w:rsidRPr="00BD78F1">
        <w:t xml:space="preserve"> </w:t>
      </w:r>
      <w:r w:rsidR="00F23FF8" w:rsidRPr="00BD78F1">
        <w:t>е</w:t>
      </w:r>
      <w:r w:rsidRPr="00BD78F1">
        <w:t xml:space="preserve">е </w:t>
      </w:r>
      <w:r w:rsidR="00F23FF8" w:rsidRPr="00BD78F1">
        <w:t>участнику?</w:t>
      </w:r>
    </w:p>
    <w:p w:rsidR="00F23FF8" w:rsidRPr="00BD78F1" w:rsidRDefault="00C9326D" w:rsidP="00F23FF8">
      <w:r w:rsidRPr="00BD78F1">
        <w:t xml:space="preserve">- </w:t>
      </w:r>
      <w:r w:rsidR="00F23FF8" w:rsidRPr="00BD78F1">
        <w:t>Программа</w:t>
      </w:r>
      <w:r w:rsidRPr="00BD78F1">
        <w:t xml:space="preserve"> </w:t>
      </w:r>
      <w:r w:rsidR="00F23FF8" w:rsidRPr="00BD78F1">
        <w:t>долгосрочных</w:t>
      </w:r>
      <w:r w:rsidRPr="00BD78F1">
        <w:t xml:space="preserve"> </w:t>
      </w:r>
      <w:r w:rsidR="00F23FF8" w:rsidRPr="00BD78F1">
        <w:t>сбережений</w:t>
      </w:r>
      <w:r w:rsidRPr="00BD78F1">
        <w:t xml:space="preserve"> </w:t>
      </w:r>
      <w:r w:rsidR="00F23FF8" w:rsidRPr="00BD78F1">
        <w:t>разработана</w:t>
      </w:r>
      <w:r w:rsidRPr="00BD78F1">
        <w:t xml:space="preserve"> </w:t>
      </w:r>
      <w:r w:rsidR="00F23FF8" w:rsidRPr="00BD78F1">
        <w:t>Центробанком</w:t>
      </w:r>
      <w:r w:rsidRPr="00BD78F1">
        <w:t xml:space="preserve"> </w:t>
      </w:r>
      <w:r w:rsidR="00F23FF8" w:rsidRPr="00BD78F1">
        <w:t>и</w:t>
      </w:r>
      <w:r w:rsidRPr="00BD78F1">
        <w:t xml:space="preserve"> </w:t>
      </w:r>
      <w:r w:rsidR="00F23FF8" w:rsidRPr="00BD78F1">
        <w:t>Минфином</w:t>
      </w:r>
      <w:r w:rsidRPr="00BD78F1">
        <w:t xml:space="preserve"> </w:t>
      </w:r>
      <w:r w:rsidR="00F23FF8" w:rsidRPr="00BD78F1">
        <w:t>для</w:t>
      </w:r>
      <w:r w:rsidRPr="00BD78F1">
        <w:t xml:space="preserve"> </w:t>
      </w:r>
      <w:r w:rsidR="00F23FF8" w:rsidRPr="00BD78F1">
        <w:t>того,</w:t>
      </w:r>
      <w:r w:rsidRPr="00BD78F1">
        <w:t xml:space="preserve"> </w:t>
      </w:r>
      <w:r w:rsidR="00F23FF8" w:rsidRPr="00BD78F1">
        <w:t>чтобы</w:t>
      </w:r>
      <w:r w:rsidRPr="00BD78F1">
        <w:t xml:space="preserve"> </w:t>
      </w:r>
      <w:r w:rsidR="00F23FF8" w:rsidRPr="00BD78F1">
        <w:t>дать</w:t>
      </w:r>
      <w:r w:rsidRPr="00BD78F1">
        <w:t xml:space="preserve"> </w:t>
      </w:r>
      <w:r w:rsidR="00F23FF8" w:rsidRPr="00BD78F1">
        <w:t>гражданам</w:t>
      </w:r>
      <w:r w:rsidRPr="00BD78F1">
        <w:t xml:space="preserve"> </w:t>
      </w:r>
      <w:r w:rsidR="00F23FF8" w:rsidRPr="00BD78F1">
        <w:t>над</w:t>
      </w:r>
      <w:r w:rsidRPr="00BD78F1">
        <w:t>е</w:t>
      </w:r>
      <w:r w:rsidR="00F23FF8" w:rsidRPr="00BD78F1">
        <w:t>жный</w:t>
      </w:r>
      <w:r w:rsidRPr="00BD78F1">
        <w:t xml:space="preserve"> </w:t>
      </w:r>
      <w:r w:rsidR="00F23FF8" w:rsidRPr="00BD78F1">
        <w:t>и</w:t>
      </w:r>
      <w:r w:rsidRPr="00BD78F1">
        <w:t xml:space="preserve"> </w:t>
      </w:r>
      <w:r w:rsidR="00F23FF8" w:rsidRPr="00BD78F1">
        <w:t>привлекательный</w:t>
      </w:r>
      <w:r w:rsidRPr="00BD78F1">
        <w:t xml:space="preserve"> </w:t>
      </w:r>
      <w:r w:rsidR="00F23FF8" w:rsidRPr="00BD78F1">
        <w:t>инструмент</w:t>
      </w:r>
      <w:r w:rsidRPr="00BD78F1">
        <w:t xml:space="preserve"> </w:t>
      </w:r>
      <w:r w:rsidR="00F23FF8" w:rsidRPr="00BD78F1">
        <w:t>для</w:t>
      </w:r>
      <w:r w:rsidRPr="00BD78F1">
        <w:t xml:space="preserve"> </w:t>
      </w:r>
      <w:r w:rsidR="00F23FF8" w:rsidRPr="00BD78F1">
        <w:t>сбережений</w:t>
      </w:r>
      <w:r w:rsidRPr="00BD78F1">
        <w:t xml:space="preserve"> </w:t>
      </w:r>
      <w:r w:rsidR="00F23FF8" w:rsidRPr="00BD78F1">
        <w:t>и</w:t>
      </w:r>
      <w:r w:rsidRPr="00BD78F1">
        <w:t xml:space="preserve"> </w:t>
      </w:r>
      <w:r w:rsidR="00F23FF8" w:rsidRPr="00BD78F1">
        <w:t>одновременно</w:t>
      </w:r>
      <w:r w:rsidRPr="00BD78F1">
        <w:t xml:space="preserve"> </w:t>
      </w:r>
      <w:r w:rsidR="00F23FF8" w:rsidRPr="00BD78F1">
        <w:t>поддержать</w:t>
      </w:r>
      <w:r w:rsidRPr="00BD78F1">
        <w:t xml:space="preserve"> </w:t>
      </w:r>
      <w:r w:rsidR="00F23FF8" w:rsidRPr="00BD78F1">
        <w:t>их</w:t>
      </w:r>
      <w:r w:rsidRPr="00BD78F1">
        <w:t xml:space="preserve"> </w:t>
      </w:r>
      <w:r w:rsidR="00F23FF8" w:rsidRPr="00BD78F1">
        <w:t>финансово</w:t>
      </w:r>
      <w:r w:rsidRPr="00BD78F1">
        <w:t xml:space="preserve"> </w:t>
      </w:r>
      <w:r w:rsidR="00F23FF8" w:rsidRPr="00BD78F1">
        <w:t>со</w:t>
      </w:r>
      <w:r w:rsidRPr="00BD78F1">
        <w:t xml:space="preserve"> </w:t>
      </w:r>
      <w:r w:rsidR="00F23FF8" w:rsidRPr="00BD78F1">
        <w:t>стороны</w:t>
      </w:r>
      <w:r w:rsidRPr="00BD78F1">
        <w:t xml:space="preserve"> </w:t>
      </w:r>
      <w:r w:rsidR="00F23FF8" w:rsidRPr="00BD78F1">
        <w:t>государства.</w:t>
      </w:r>
      <w:r w:rsidRPr="00BD78F1">
        <w:t xml:space="preserve"> </w:t>
      </w:r>
      <w:r w:rsidR="00F23FF8" w:rsidRPr="00BD78F1">
        <w:t>С</w:t>
      </w:r>
      <w:r w:rsidRPr="00BD78F1">
        <w:t xml:space="preserve"> </w:t>
      </w:r>
      <w:r w:rsidR="00F23FF8" w:rsidRPr="00BD78F1">
        <w:t>е</w:t>
      </w:r>
      <w:r w:rsidRPr="00BD78F1">
        <w:t xml:space="preserve">е </w:t>
      </w:r>
      <w:r w:rsidR="00F23FF8" w:rsidRPr="00BD78F1">
        <w:t>помощью</w:t>
      </w:r>
      <w:r w:rsidRPr="00BD78F1">
        <w:t xml:space="preserve"> </w:t>
      </w:r>
      <w:r w:rsidR="00F23FF8" w:rsidRPr="00BD78F1">
        <w:t>можно</w:t>
      </w:r>
      <w:r w:rsidRPr="00BD78F1">
        <w:t xml:space="preserve"> </w:t>
      </w:r>
      <w:r w:rsidR="00F23FF8" w:rsidRPr="00BD78F1">
        <w:t>копить</w:t>
      </w:r>
      <w:r w:rsidRPr="00BD78F1">
        <w:t xml:space="preserve"> </w:t>
      </w:r>
      <w:r w:rsidR="00F23FF8" w:rsidRPr="00BD78F1">
        <w:t>на</w:t>
      </w:r>
      <w:r w:rsidRPr="00BD78F1">
        <w:t xml:space="preserve"> </w:t>
      </w:r>
      <w:r w:rsidR="00F23FF8" w:rsidRPr="00BD78F1">
        <w:t>долгосрочные</w:t>
      </w:r>
      <w:r w:rsidRPr="00BD78F1">
        <w:t xml:space="preserve"> </w:t>
      </w:r>
      <w:r w:rsidR="00F23FF8" w:rsidRPr="00BD78F1">
        <w:t>цели,</w:t>
      </w:r>
      <w:r w:rsidRPr="00BD78F1">
        <w:t xml:space="preserve"> </w:t>
      </w:r>
      <w:r w:rsidR="00F23FF8" w:rsidRPr="00BD78F1">
        <w:t>например</w:t>
      </w:r>
      <w:r w:rsidRPr="00BD78F1">
        <w:t xml:space="preserve"> </w:t>
      </w:r>
      <w:r w:rsidR="00F23FF8" w:rsidRPr="00BD78F1">
        <w:t>на</w:t>
      </w:r>
      <w:r w:rsidRPr="00BD78F1">
        <w:t xml:space="preserve"> </w:t>
      </w:r>
      <w:r w:rsidR="00F23FF8" w:rsidRPr="00BD78F1">
        <w:t>взнос</w:t>
      </w:r>
      <w:r w:rsidRPr="00BD78F1">
        <w:t xml:space="preserve"> </w:t>
      </w:r>
      <w:r w:rsidR="00F23FF8" w:rsidRPr="00BD78F1">
        <w:t>на</w:t>
      </w:r>
      <w:r w:rsidRPr="00BD78F1">
        <w:t xml:space="preserve"> </w:t>
      </w:r>
      <w:r w:rsidR="00F23FF8" w:rsidRPr="00BD78F1">
        <w:t>покупку</w:t>
      </w:r>
      <w:r w:rsidRPr="00BD78F1">
        <w:t xml:space="preserve"> </w:t>
      </w:r>
      <w:r w:rsidR="00F23FF8" w:rsidRPr="00BD78F1">
        <w:t>недвижимости.</w:t>
      </w:r>
      <w:r w:rsidRPr="00BD78F1">
        <w:t xml:space="preserve"> </w:t>
      </w:r>
      <w:r w:rsidR="00F23FF8" w:rsidRPr="00BD78F1">
        <w:t>Или</w:t>
      </w:r>
      <w:r w:rsidRPr="00BD78F1">
        <w:t xml:space="preserve"> </w:t>
      </w:r>
      <w:r w:rsidR="00F23FF8" w:rsidRPr="00BD78F1">
        <w:t>обеспечить</w:t>
      </w:r>
      <w:r w:rsidRPr="00BD78F1">
        <w:t xml:space="preserve"> </w:t>
      </w:r>
      <w:r w:rsidR="00F23FF8" w:rsidRPr="00BD78F1">
        <w:t>себе</w:t>
      </w:r>
      <w:r w:rsidRPr="00BD78F1">
        <w:t xml:space="preserve"> </w:t>
      </w:r>
      <w:r w:rsidR="00F23FF8" w:rsidRPr="00BD78F1">
        <w:t>на</w:t>
      </w:r>
      <w:r w:rsidRPr="00BD78F1">
        <w:t xml:space="preserve"> </w:t>
      </w:r>
      <w:r w:rsidR="00F23FF8" w:rsidRPr="00BD78F1">
        <w:t>будущее</w:t>
      </w:r>
      <w:r w:rsidRPr="00BD78F1">
        <w:t xml:space="preserve"> </w:t>
      </w:r>
      <w:r w:rsidR="00F23FF8" w:rsidRPr="00BD78F1">
        <w:t>доход</w:t>
      </w:r>
      <w:r w:rsidRPr="00BD78F1">
        <w:t xml:space="preserve"> </w:t>
      </w:r>
      <w:r w:rsidR="00F23FF8" w:rsidRPr="00BD78F1">
        <w:t>в</w:t>
      </w:r>
      <w:r w:rsidRPr="00BD78F1">
        <w:t xml:space="preserve"> </w:t>
      </w:r>
      <w:r w:rsidR="00F23FF8" w:rsidRPr="00BD78F1">
        <w:t>виде</w:t>
      </w:r>
      <w:r w:rsidRPr="00BD78F1">
        <w:t xml:space="preserve"> </w:t>
      </w:r>
      <w:r w:rsidR="00F23FF8" w:rsidRPr="00BD78F1">
        <w:t>получения</w:t>
      </w:r>
      <w:r w:rsidRPr="00BD78F1">
        <w:t xml:space="preserve"> </w:t>
      </w:r>
      <w:r w:rsidR="00F23FF8" w:rsidRPr="00BD78F1">
        <w:t>периодических</w:t>
      </w:r>
      <w:r w:rsidRPr="00BD78F1">
        <w:t xml:space="preserve"> </w:t>
      </w:r>
      <w:r w:rsidR="00F23FF8" w:rsidRPr="00BD78F1">
        <w:t>выплат.</w:t>
      </w:r>
    </w:p>
    <w:p w:rsidR="00F23FF8" w:rsidRPr="00BD78F1" w:rsidRDefault="00C9326D" w:rsidP="00F23FF8">
      <w:r w:rsidRPr="00BD78F1">
        <w:t xml:space="preserve">- </w:t>
      </w:r>
      <w:r w:rsidR="00F23FF8" w:rsidRPr="00BD78F1">
        <w:t>Участники</w:t>
      </w:r>
      <w:r w:rsidRPr="00BD78F1">
        <w:t xml:space="preserve"> </w:t>
      </w:r>
      <w:r w:rsidR="00F23FF8" w:rsidRPr="00BD78F1">
        <w:t>программы</w:t>
      </w:r>
      <w:r w:rsidRPr="00BD78F1">
        <w:t xml:space="preserve"> </w:t>
      </w:r>
      <w:r w:rsidR="00F23FF8" w:rsidRPr="00BD78F1">
        <w:t>будут</w:t>
      </w:r>
      <w:r w:rsidRPr="00BD78F1">
        <w:t xml:space="preserve"> </w:t>
      </w:r>
      <w:r w:rsidR="00F23FF8" w:rsidRPr="00BD78F1">
        <w:t>делать</w:t>
      </w:r>
      <w:r w:rsidRPr="00BD78F1">
        <w:t xml:space="preserve"> </w:t>
      </w:r>
      <w:r w:rsidR="00F23FF8" w:rsidRPr="00BD78F1">
        <w:t>взносы?</w:t>
      </w:r>
    </w:p>
    <w:p w:rsidR="00F23FF8" w:rsidRPr="00BD78F1" w:rsidRDefault="00C9326D" w:rsidP="00F23FF8">
      <w:r w:rsidRPr="00BD78F1">
        <w:t xml:space="preserve">- </w:t>
      </w:r>
      <w:r w:rsidR="00F23FF8" w:rsidRPr="00BD78F1">
        <w:t>Необязательно.</w:t>
      </w:r>
      <w:r w:rsidRPr="00BD78F1">
        <w:t xml:space="preserve"> </w:t>
      </w:r>
      <w:r w:rsidR="00F23FF8" w:rsidRPr="00BD78F1">
        <w:t>Стартовым</w:t>
      </w:r>
      <w:r w:rsidRPr="00BD78F1">
        <w:t xml:space="preserve"> </w:t>
      </w:r>
      <w:r w:rsidR="00F23FF8" w:rsidRPr="00BD78F1">
        <w:t>капиталом</w:t>
      </w:r>
      <w:r w:rsidRPr="00BD78F1">
        <w:t xml:space="preserve"> </w:t>
      </w:r>
      <w:r w:rsidR="00F23FF8" w:rsidRPr="00BD78F1">
        <w:t>в</w:t>
      </w:r>
      <w:r w:rsidRPr="00BD78F1">
        <w:t xml:space="preserve"> </w:t>
      </w:r>
      <w:r w:rsidR="00F23FF8" w:rsidRPr="00BD78F1">
        <w:t>ПДС</w:t>
      </w:r>
      <w:r w:rsidRPr="00BD78F1">
        <w:t xml:space="preserve"> </w:t>
      </w:r>
      <w:r w:rsidR="00F23FF8" w:rsidRPr="00BD78F1">
        <w:t>могут</w:t>
      </w:r>
      <w:r w:rsidRPr="00BD78F1">
        <w:t xml:space="preserve"> </w:t>
      </w:r>
      <w:r w:rsidR="00F23FF8" w:rsidRPr="00BD78F1">
        <w:t>стать</w:t>
      </w:r>
      <w:r w:rsidRPr="00BD78F1">
        <w:t xml:space="preserve"> </w:t>
      </w:r>
      <w:r w:rsidR="00F23FF8" w:rsidRPr="00BD78F1">
        <w:t>пенсионные</w:t>
      </w:r>
      <w:r w:rsidRPr="00BD78F1">
        <w:t xml:space="preserve"> </w:t>
      </w:r>
      <w:r w:rsidR="00F23FF8" w:rsidRPr="00BD78F1">
        <w:t>накопления</w:t>
      </w:r>
      <w:r w:rsidRPr="00BD78F1">
        <w:t xml:space="preserve"> </w:t>
      </w:r>
      <w:r w:rsidR="00F23FF8" w:rsidRPr="00BD78F1">
        <w:t>по</w:t>
      </w:r>
      <w:r w:rsidRPr="00BD78F1">
        <w:t xml:space="preserve"> </w:t>
      </w:r>
      <w:r w:rsidR="00F23FF8" w:rsidRPr="00BD78F1">
        <w:t>ОПС</w:t>
      </w:r>
      <w:r w:rsidRPr="00BD78F1">
        <w:t xml:space="preserve"> </w:t>
      </w:r>
      <w:r w:rsidR="00F23FF8" w:rsidRPr="00BD78F1">
        <w:t>(обязательному</w:t>
      </w:r>
      <w:r w:rsidRPr="00BD78F1">
        <w:t xml:space="preserve"> </w:t>
      </w:r>
      <w:r w:rsidR="00F23FF8" w:rsidRPr="00BD78F1">
        <w:t>пенсионному</w:t>
      </w:r>
      <w:r w:rsidRPr="00BD78F1">
        <w:t xml:space="preserve"> </w:t>
      </w:r>
      <w:r w:rsidR="00F23FF8" w:rsidRPr="00BD78F1">
        <w:t>страхованию.</w:t>
      </w:r>
      <w:r w:rsidRPr="00BD78F1">
        <w:t xml:space="preserve"> - </w:t>
      </w:r>
      <w:r w:rsidR="00F23FF8" w:rsidRPr="00BD78F1">
        <w:t>Ред.).</w:t>
      </w:r>
      <w:r w:rsidRPr="00BD78F1">
        <w:t xml:space="preserve"> </w:t>
      </w:r>
      <w:r w:rsidR="00F23FF8" w:rsidRPr="00BD78F1">
        <w:t>По</w:t>
      </w:r>
      <w:r w:rsidRPr="00BD78F1">
        <w:t xml:space="preserve"> </w:t>
      </w:r>
      <w:r w:rsidR="00F23FF8" w:rsidRPr="00BD78F1">
        <w:t>нашим</w:t>
      </w:r>
      <w:r w:rsidRPr="00BD78F1">
        <w:t xml:space="preserve"> </w:t>
      </w:r>
      <w:r w:rsidR="00F23FF8" w:rsidRPr="00BD78F1">
        <w:t>расч</w:t>
      </w:r>
      <w:r w:rsidRPr="00BD78F1">
        <w:t>е</w:t>
      </w:r>
      <w:r w:rsidR="00F23FF8" w:rsidRPr="00BD78F1">
        <w:t>там,</w:t>
      </w:r>
      <w:r w:rsidRPr="00BD78F1">
        <w:t xml:space="preserve"> </w:t>
      </w:r>
      <w:r w:rsidR="00F23FF8" w:rsidRPr="00BD78F1">
        <w:t>в</w:t>
      </w:r>
      <w:r w:rsidRPr="00BD78F1">
        <w:t xml:space="preserve"> </w:t>
      </w:r>
      <w:r w:rsidR="00F23FF8" w:rsidRPr="00BD78F1">
        <w:t>среднем</w:t>
      </w:r>
      <w:r w:rsidRPr="00BD78F1">
        <w:t xml:space="preserve"> </w:t>
      </w:r>
      <w:r w:rsidR="00F23FF8" w:rsidRPr="00BD78F1">
        <w:t>у</w:t>
      </w:r>
      <w:r w:rsidRPr="00BD78F1">
        <w:t xml:space="preserve"> </w:t>
      </w:r>
      <w:r w:rsidR="00F23FF8" w:rsidRPr="00BD78F1">
        <w:t>работника</w:t>
      </w:r>
      <w:r w:rsidRPr="00BD78F1">
        <w:t xml:space="preserve"> </w:t>
      </w:r>
      <w:r w:rsidR="00F23FF8" w:rsidRPr="00BD78F1">
        <w:t>железнодорожной</w:t>
      </w:r>
      <w:r w:rsidRPr="00BD78F1">
        <w:t xml:space="preserve"> </w:t>
      </w:r>
      <w:r w:rsidR="00F23FF8" w:rsidRPr="00BD78F1">
        <w:t>отрасли</w:t>
      </w:r>
      <w:r w:rsidRPr="00BD78F1">
        <w:t xml:space="preserve"> </w:t>
      </w:r>
      <w:r w:rsidR="00F23FF8" w:rsidRPr="00BD78F1">
        <w:t>в</w:t>
      </w:r>
      <w:r w:rsidRPr="00BD78F1">
        <w:t xml:space="preserve"> </w:t>
      </w:r>
      <w:r w:rsidR="00F23FF8" w:rsidRPr="00BD78F1">
        <w:t>возрасте</w:t>
      </w:r>
      <w:r w:rsidRPr="00BD78F1">
        <w:t xml:space="preserve"> </w:t>
      </w:r>
      <w:r w:rsidR="00F23FF8" w:rsidRPr="00BD78F1">
        <w:t>40</w:t>
      </w:r>
      <w:r w:rsidRPr="00BD78F1">
        <w:t>-</w:t>
      </w:r>
      <w:r w:rsidR="00F23FF8" w:rsidRPr="00BD78F1">
        <w:t>50</w:t>
      </w:r>
      <w:r w:rsidRPr="00BD78F1">
        <w:t xml:space="preserve"> </w:t>
      </w:r>
      <w:r w:rsidR="00F23FF8" w:rsidRPr="00BD78F1">
        <w:t>лет</w:t>
      </w:r>
      <w:r w:rsidRPr="00BD78F1">
        <w:t xml:space="preserve"> </w:t>
      </w:r>
      <w:r w:rsidR="00F23FF8" w:rsidRPr="00BD78F1">
        <w:t>в</w:t>
      </w:r>
      <w:r w:rsidRPr="00BD78F1">
        <w:t xml:space="preserve"> </w:t>
      </w:r>
      <w:r w:rsidR="00F23FF8" w:rsidRPr="00BD78F1">
        <w:t>системе</w:t>
      </w:r>
      <w:r w:rsidRPr="00BD78F1">
        <w:t xml:space="preserve"> </w:t>
      </w:r>
      <w:r w:rsidR="00F23FF8" w:rsidRPr="00BD78F1">
        <w:t>обязательного</w:t>
      </w:r>
      <w:r w:rsidRPr="00BD78F1">
        <w:t xml:space="preserve"> </w:t>
      </w:r>
      <w:r w:rsidR="00F23FF8" w:rsidRPr="00BD78F1">
        <w:t>пенсионного</w:t>
      </w:r>
      <w:r w:rsidRPr="00BD78F1">
        <w:t xml:space="preserve"> </w:t>
      </w:r>
      <w:r w:rsidR="00F23FF8" w:rsidRPr="00BD78F1">
        <w:t>страхования</w:t>
      </w:r>
      <w:r w:rsidRPr="00BD78F1">
        <w:t xml:space="preserve"> </w:t>
      </w:r>
      <w:r w:rsidR="00F23FF8" w:rsidRPr="00BD78F1">
        <w:t>в</w:t>
      </w:r>
      <w:r w:rsidRPr="00BD78F1">
        <w:t xml:space="preserve"> </w:t>
      </w:r>
      <w:r w:rsidR="00F23FF8" w:rsidRPr="00BD78F1">
        <w:t>зависимости</w:t>
      </w:r>
      <w:r w:rsidRPr="00BD78F1">
        <w:t xml:space="preserve"> </w:t>
      </w:r>
      <w:r w:rsidR="00F23FF8" w:rsidRPr="00BD78F1">
        <w:t>от</w:t>
      </w:r>
      <w:r w:rsidRPr="00BD78F1">
        <w:t xml:space="preserve"> </w:t>
      </w:r>
      <w:r w:rsidR="00F23FF8" w:rsidRPr="00BD78F1">
        <w:t>трудового</w:t>
      </w:r>
      <w:r w:rsidRPr="00BD78F1">
        <w:t xml:space="preserve"> </w:t>
      </w:r>
      <w:r w:rsidR="00F23FF8" w:rsidRPr="00BD78F1">
        <w:t>стажа</w:t>
      </w:r>
      <w:r w:rsidRPr="00BD78F1">
        <w:t xml:space="preserve"> </w:t>
      </w:r>
      <w:r w:rsidR="00F23FF8" w:rsidRPr="00BD78F1">
        <w:t>может</w:t>
      </w:r>
      <w:r w:rsidRPr="00BD78F1">
        <w:t xml:space="preserve"> </w:t>
      </w:r>
      <w:r w:rsidR="00F23FF8" w:rsidRPr="00BD78F1">
        <w:t>быть</w:t>
      </w:r>
      <w:r w:rsidRPr="00BD78F1">
        <w:t xml:space="preserve"> </w:t>
      </w:r>
      <w:r w:rsidR="00F23FF8" w:rsidRPr="00BD78F1">
        <w:t>накоплено</w:t>
      </w:r>
      <w:r w:rsidRPr="00BD78F1">
        <w:t xml:space="preserve"> </w:t>
      </w:r>
      <w:r w:rsidR="00F23FF8" w:rsidRPr="00BD78F1">
        <w:t>примерно</w:t>
      </w:r>
      <w:r w:rsidRPr="00BD78F1">
        <w:t xml:space="preserve"> </w:t>
      </w:r>
      <w:r w:rsidR="00F23FF8" w:rsidRPr="00BD78F1">
        <w:t>150</w:t>
      </w:r>
      <w:r w:rsidRPr="00BD78F1">
        <w:t>-</w:t>
      </w:r>
      <w:r w:rsidR="00F23FF8" w:rsidRPr="00BD78F1">
        <w:t>170</w:t>
      </w:r>
      <w:r w:rsidRPr="00BD78F1">
        <w:t xml:space="preserve"> </w:t>
      </w:r>
      <w:r w:rsidR="00F23FF8" w:rsidRPr="00BD78F1">
        <w:t>тыс.</w:t>
      </w:r>
      <w:r w:rsidRPr="00BD78F1">
        <w:t xml:space="preserve"> </w:t>
      </w:r>
      <w:r w:rsidR="00F23FF8" w:rsidRPr="00BD78F1">
        <w:t>руб.</w:t>
      </w:r>
      <w:r w:rsidRPr="00BD78F1">
        <w:t xml:space="preserve"> </w:t>
      </w:r>
      <w:r w:rsidR="00F23FF8" w:rsidRPr="00BD78F1">
        <w:t>Если</w:t>
      </w:r>
      <w:r w:rsidRPr="00BD78F1">
        <w:t xml:space="preserve"> </w:t>
      </w:r>
      <w:r w:rsidR="00F23FF8" w:rsidRPr="00BD78F1">
        <w:t>направить</w:t>
      </w:r>
      <w:r w:rsidRPr="00BD78F1">
        <w:t xml:space="preserve"> </w:t>
      </w:r>
      <w:r w:rsidR="00F23FF8" w:rsidRPr="00BD78F1">
        <w:t>их</w:t>
      </w:r>
      <w:r w:rsidRPr="00BD78F1">
        <w:t xml:space="preserve"> </w:t>
      </w:r>
      <w:r w:rsidR="00F23FF8" w:rsidRPr="00BD78F1">
        <w:t>в</w:t>
      </w:r>
      <w:r w:rsidRPr="00BD78F1">
        <w:t xml:space="preserve"> </w:t>
      </w:r>
      <w:r w:rsidR="00F23FF8" w:rsidRPr="00BD78F1">
        <w:t>программу</w:t>
      </w:r>
      <w:r w:rsidRPr="00BD78F1">
        <w:t xml:space="preserve"> </w:t>
      </w:r>
      <w:r w:rsidR="00F23FF8" w:rsidRPr="00BD78F1">
        <w:t>долгосрочных</w:t>
      </w:r>
      <w:r w:rsidRPr="00BD78F1">
        <w:t xml:space="preserve"> </w:t>
      </w:r>
      <w:r w:rsidR="00F23FF8" w:rsidRPr="00BD78F1">
        <w:t>сбережений,</w:t>
      </w:r>
      <w:r w:rsidRPr="00BD78F1">
        <w:t xml:space="preserve"> </w:t>
      </w:r>
      <w:r w:rsidR="00F23FF8" w:rsidRPr="00BD78F1">
        <w:t>то</w:t>
      </w:r>
      <w:r w:rsidRPr="00BD78F1">
        <w:t xml:space="preserve"> </w:t>
      </w:r>
      <w:r w:rsidR="00F23FF8" w:rsidRPr="00BD78F1">
        <w:t>с</w:t>
      </w:r>
      <w:r w:rsidRPr="00BD78F1">
        <w:t xml:space="preserve"> </w:t>
      </w:r>
      <w:r w:rsidR="00F23FF8" w:rsidRPr="00BD78F1">
        <w:t>уч</w:t>
      </w:r>
      <w:r w:rsidRPr="00BD78F1">
        <w:t>е</w:t>
      </w:r>
      <w:r w:rsidR="00F23FF8" w:rsidRPr="00BD78F1">
        <w:t>том</w:t>
      </w:r>
      <w:r w:rsidRPr="00BD78F1">
        <w:t xml:space="preserve"> </w:t>
      </w:r>
      <w:r w:rsidR="00F23FF8" w:rsidRPr="00BD78F1">
        <w:t>инвестиционного</w:t>
      </w:r>
      <w:r w:rsidRPr="00BD78F1">
        <w:t xml:space="preserve"> </w:t>
      </w:r>
      <w:r w:rsidR="00F23FF8" w:rsidRPr="00BD78F1">
        <w:t>дохода</w:t>
      </w:r>
      <w:r w:rsidRPr="00BD78F1">
        <w:t xml:space="preserve"> </w:t>
      </w:r>
      <w:r w:rsidR="00F23FF8" w:rsidRPr="00BD78F1">
        <w:t>за</w:t>
      </w:r>
      <w:r w:rsidRPr="00BD78F1">
        <w:t xml:space="preserve"> </w:t>
      </w:r>
      <w:r w:rsidR="00F23FF8" w:rsidRPr="00BD78F1">
        <w:t>15</w:t>
      </w:r>
      <w:r w:rsidRPr="00BD78F1">
        <w:t xml:space="preserve"> </w:t>
      </w:r>
      <w:r w:rsidR="00F23FF8" w:rsidRPr="00BD78F1">
        <w:t>лет</w:t>
      </w:r>
      <w:r w:rsidRPr="00BD78F1">
        <w:t xml:space="preserve"> </w:t>
      </w:r>
      <w:r w:rsidR="00F23FF8" w:rsidRPr="00BD78F1">
        <w:t>даже</w:t>
      </w:r>
      <w:r w:rsidRPr="00BD78F1">
        <w:t xml:space="preserve"> </w:t>
      </w:r>
      <w:r w:rsidR="00F23FF8" w:rsidRPr="00BD78F1">
        <w:t>без</w:t>
      </w:r>
      <w:r w:rsidRPr="00BD78F1">
        <w:t xml:space="preserve"> </w:t>
      </w:r>
      <w:r w:rsidR="00F23FF8" w:rsidRPr="00BD78F1">
        <w:t>дополнительных</w:t>
      </w:r>
      <w:r w:rsidRPr="00BD78F1">
        <w:t xml:space="preserve"> </w:t>
      </w:r>
      <w:r w:rsidR="00F23FF8" w:rsidRPr="00BD78F1">
        <w:t>взносов</w:t>
      </w:r>
      <w:r w:rsidRPr="00BD78F1">
        <w:t xml:space="preserve"> </w:t>
      </w:r>
      <w:r w:rsidR="00F23FF8" w:rsidRPr="00BD78F1">
        <w:t>можно</w:t>
      </w:r>
      <w:r w:rsidRPr="00BD78F1">
        <w:t xml:space="preserve"> </w:t>
      </w:r>
      <w:r w:rsidR="00F23FF8" w:rsidRPr="00BD78F1">
        <w:t>накопить</w:t>
      </w:r>
      <w:r w:rsidRPr="00BD78F1">
        <w:t xml:space="preserve"> </w:t>
      </w:r>
      <w:r w:rsidR="00F23FF8" w:rsidRPr="00BD78F1">
        <w:t>до</w:t>
      </w:r>
      <w:r w:rsidRPr="00BD78F1">
        <w:t xml:space="preserve"> </w:t>
      </w:r>
      <w:r w:rsidR="00F23FF8" w:rsidRPr="00BD78F1">
        <w:t>400</w:t>
      </w:r>
      <w:r w:rsidRPr="00BD78F1">
        <w:t xml:space="preserve"> </w:t>
      </w:r>
      <w:r w:rsidR="00F23FF8" w:rsidRPr="00BD78F1">
        <w:t>тыс.</w:t>
      </w:r>
      <w:r w:rsidRPr="00BD78F1">
        <w:t xml:space="preserve"> </w:t>
      </w:r>
      <w:r w:rsidR="00F23FF8" w:rsidRPr="00BD78F1">
        <w:t>руб.</w:t>
      </w:r>
      <w:r w:rsidRPr="00BD78F1">
        <w:t xml:space="preserve"> </w:t>
      </w:r>
      <w:r w:rsidR="00F23FF8" w:rsidRPr="00BD78F1">
        <w:t>и</w:t>
      </w:r>
      <w:r w:rsidRPr="00BD78F1">
        <w:t xml:space="preserve"> </w:t>
      </w:r>
      <w:r w:rsidR="00F23FF8" w:rsidRPr="00BD78F1">
        <w:t>больше.</w:t>
      </w:r>
    </w:p>
    <w:p w:rsidR="00F23FF8" w:rsidRPr="00BD78F1" w:rsidRDefault="00C9326D" w:rsidP="00F23FF8">
      <w:r w:rsidRPr="00BD78F1">
        <w:t xml:space="preserve">- </w:t>
      </w:r>
      <w:r w:rsidR="00F23FF8" w:rsidRPr="00BD78F1">
        <w:t>А</w:t>
      </w:r>
      <w:r w:rsidRPr="00BD78F1">
        <w:t xml:space="preserve"> </w:t>
      </w:r>
      <w:r w:rsidR="00F23FF8" w:rsidRPr="00BD78F1">
        <w:t>у</w:t>
      </w:r>
      <w:r w:rsidRPr="00BD78F1">
        <w:t xml:space="preserve"> </w:t>
      </w:r>
      <w:r w:rsidR="00F23FF8" w:rsidRPr="00BD78F1">
        <w:t>более</w:t>
      </w:r>
      <w:r w:rsidRPr="00BD78F1">
        <w:t xml:space="preserve"> </w:t>
      </w:r>
      <w:r w:rsidR="00F23FF8" w:rsidRPr="00BD78F1">
        <w:t>молодых</w:t>
      </w:r>
      <w:r w:rsidRPr="00BD78F1">
        <w:t xml:space="preserve"> </w:t>
      </w:r>
      <w:r w:rsidR="00F23FF8" w:rsidRPr="00BD78F1">
        <w:t>сотрудников</w:t>
      </w:r>
      <w:r w:rsidRPr="00BD78F1">
        <w:t xml:space="preserve"> </w:t>
      </w:r>
      <w:r w:rsidR="00F23FF8" w:rsidRPr="00BD78F1">
        <w:t>компании</w:t>
      </w:r>
      <w:r w:rsidRPr="00BD78F1">
        <w:t xml:space="preserve"> </w:t>
      </w:r>
      <w:r w:rsidR="00F23FF8" w:rsidRPr="00BD78F1">
        <w:t>есть</w:t>
      </w:r>
      <w:r w:rsidRPr="00BD78F1">
        <w:t xml:space="preserve"> </w:t>
      </w:r>
      <w:r w:rsidR="00F23FF8" w:rsidRPr="00BD78F1">
        <w:t>пенсионные</w:t>
      </w:r>
      <w:r w:rsidRPr="00BD78F1">
        <w:t xml:space="preserve"> </w:t>
      </w:r>
      <w:r w:rsidR="00F23FF8" w:rsidRPr="00BD78F1">
        <w:t>накопления?</w:t>
      </w:r>
    </w:p>
    <w:p w:rsidR="00F23FF8" w:rsidRPr="00BD78F1" w:rsidRDefault="00C9326D" w:rsidP="00F23FF8">
      <w:r w:rsidRPr="00BD78F1">
        <w:t xml:space="preserve">- </w:t>
      </w:r>
      <w:r w:rsidR="00F23FF8" w:rsidRPr="00BD78F1">
        <w:t>Да,</w:t>
      </w:r>
      <w:r w:rsidRPr="00BD78F1">
        <w:t xml:space="preserve"> </w:t>
      </w:r>
      <w:r w:rsidR="00F23FF8" w:rsidRPr="00BD78F1">
        <w:t>накопления</w:t>
      </w:r>
      <w:r w:rsidRPr="00BD78F1">
        <w:t xml:space="preserve"> </w:t>
      </w:r>
      <w:r w:rsidR="00F23FF8" w:rsidRPr="00BD78F1">
        <w:t>по</w:t>
      </w:r>
      <w:r w:rsidRPr="00BD78F1">
        <w:t xml:space="preserve"> </w:t>
      </w:r>
      <w:r w:rsidR="00F23FF8" w:rsidRPr="00BD78F1">
        <w:t>ОПС</w:t>
      </w:r>
      <w:r w:rsidRPr="00BD78F1">
        <w:t xml:space="preserve"> </w:t>
      </w:r>
      <w:r w:rsidR="00F23FF8" w:rsidRPr="00BD78F1">
        <w:t>есть</w:t>
      </w:r>
      <w:r w:rsidRPr="00BD78F1">
        <w:t xml:space="preserve"> </w:t>
      </w:r>
      <w:r w:rsidR="00F23FF8" w:rsidRPr="00BD78F1">
        <w:t>у</w:t>
      </w:r>
      <w:r w:rsidRPr="00BD78F1">
        <w:t xml:space="preserve"> </w:t>
      </w:r>
      <w:r w:rsidR="00F23FF8" w:rsidRPr="00BD78F1">
        <w:t>большинства</w:t>
      </w:r>
      <w:r w:rsidRPr="00BD78F1">
        <w:t xml:space="preserve"> </w:t>
      </w:r>
      <w:r w:rsidR="00F23FF8" w:rsidRPr="00BD78F1">
        <w:t>работников</w:t>
      </w:r>
      <w:r w:rsidRPr="00BD78F1">
        <w:t xml:space="preserve"> </w:t>
      </w:r>
      <w:r w:rsidR="00F23FF8" w:rsidRPr="00BD78F1">
        <w:t>отрасли</w:t>
      </w:r>
      <w:r w:rsidRPr="00BD78F1">
        <w:t xml:space="preserve"> - </w:t>
      </w:r>
      <w:r w:rsidR="00F23FF8" w:rsidRPr="00BD78F1">
        <w:t>у</w:t>
      </w:r>
      <w:r w:rsidRPr="00BD78F1">
        <w:t xml:space="preserve"> </w:t>
      </w:r>
      <w:r w:rsidR="00F23FF8" w:rsidRPr="00BD78F1">
        <w:t>тех,</w:t>
      </w:r>
      <w:r w:rsidRPr="00BD78F1">
        <w:t xml:space="preserve"> </w:t>
      </w:r>
      <w:r w:rsidR="00F23FF8" w:rsidRPr="00BD78F1">
        <w:t>кто</w:t>
      </w:r>
      <w:r w:rsidRPr="00BD78F1">
        <w:t xml:space="preserve"> </w:t>
      </w:r>
      <w:r w:rsidR="00F23FF8" w:rsidRPr="00BD78F1">
        <w:t>был</w:t>
      </w:r>
      <w:r w:rsidRPr="00BD78F1">
        <w:t xml:space="preserve"> </w:t>
      </w:r>
      <w:r w:rsidR="00F23FF8" w:rsidRPr="00BD78F1">
        <w:t>официально</w:t>
      </w:r>
      <w:r w:rsidRPr="00BD78F1">
        <w:t xml:space="preserve"> </w:t>
      </w:r>
      <w:r w:rsidR="00F23FF8" w:rsidRPr="00BD78F1">
        <w:t>трудоустроен</w:t>
      </w:r>
      <w:r w:rsidRPr="00BD78F1">
        <w:t xml:space="preserve"> </w:t>
      </w:r>
      <w:r w:rsidR="00F23FF8" w:rsidRPr="00BD78F1">
        <w:t>с</w:t>
      </w:r>
      <w:r w:rsidRPr="00BD78F1">
        <w:t xml:space="preserve"> </w:t>
      </w:r>
      <w:r w:rsidR="00F23FF8" w:rsidRPr="00BD78F1">
        <w:t>2002</w:t>
      </w:r>
      <w:r w:rsidRPr="00BD78F1">
        <w:t xml:space="preserve"> </w:t>
      </w:r>
      <w:r w:rsidR="00F23FF8" w:rsidRPr="00BD78F1">
        <w:t>по</w:t>
      </w:r>
      <w:r w:rsidRPr="00BD78F1">
        <w:t xml:space="preserve"> </w:t>
      </w:r>
      <w:r w:rsidR="00F23FF8" w:rsidRPr="00BD78F1">
        <w:t>2014</w:t>
      </w:r>
      <w:r w:rsidRPr="00BD78F1">
        <w:t xml:space="preserve"> </w:t>
      </w:r>
      <w:r w:rsidR="00F23FF8" w:rsidRPr="00BD78F1">
        <w:t>год,</w:t>
      </w:r>
      <w:r w:rsidRPr="00BD78F1">
        <w:t xml:space="preserve"> </w:t>
      </w:r>
      <w:r w:rsidR="00F23FF8" w:rsidRPr="00BD78F1">
        <w:t>пусть</w:t>
      </w:r>
      <w:r w:rsidRPr="00BD78F1">
        <w:t xml:space="preserve"> </w:t>
      </w:r>
      <w:r w:rsidR="00F23FF8" w:rsidRPr="00BD78F1">
        <w:t>даже</w:t>
      </w:r>
      <w:r w:rsidRPr="00BD78F1">
        <w:t xml:space="preserve"> </w:t>
      </w:r>
      <w:r w:rsidR="00F23FF8" w:rsidRPr="00BD78F1">
        <w:t>недолго</w:t>
      </w:r>
      <w:r w:rsidRPr="00BD78F1">
        <w:t xml:space="preserve"> </w:t>
      </w:r>
      <w:r w:rsidR="00F23FF8" w:rsidRPr="00BD78F1">
        <w:t>в</w:t>
      </w:r>
      <w:r w:rsidRPr="00BD78F1">
        <w:t xml:space="preserve"> </w:t>
      </w:r>
      <w:r w:rsidR="00F23FF8" w:rsidRPr="00BD78F1">
        <w:t>течение</w:t>
      </w:r>
      <w:r w:rsidRPr="00BD78F1">
        <w:t xml:space="preserve"> </w:t>
      </w:r>
      <w:r w:rsidR="00F23FF8" w:rsidRPr="00BD78F1">
        <w:t>этого</w:t>
      </w:r>
      <w:r w:rsidRPr="00BD78F1">
        <w:t xml:space="preserve"> </w:t>
      </w:r>
      <w:r w:rsidR="00F23FF8" w:rsidRPr="00BD78F1">
        <w:t>периода.</w:t>
      </w:r>
      <w:r w:rsidRPr="00BD78F1">
        <w:t xml:space="preserve"> </w:t>
      </w:r>
      <w:r w:rsidR="00F23FF8" w:rsidRPr="00BD78F1">
        <w:t>Размер</w:t>
      </w:r>
      <w:r w:rsidRPr="00BD78F1">
        <w:t xml:space="preserve"> </w:t>
      </w:r>
      <w:r w:rsidR="00F23FF8" w:rsidRPr="00BD78F1">
        <w:t>суммы</w:t>
      </w:r>
      <w:r w:rsidRPr="00BD78F1">
        <w:t xml:space="preserve"> </w:t>
      </w:r>
      <w:r w:rsidR="00F23FF8" w:rsidRPr="00BD78F1">
        <w:t>на</w:t>
      </w:r>
      <w:r w:rsidRPr="00BD78F1">
        <w:t xml:space="preserve"> </w:t>
      </w:r>
      <w:r w:rsidR="00F23FF8" w:rsidRPr="00BD78F1">
        <w:t>сч</w:t>
      </w:r>
      <w:r w:rsidRPr="00BD78F1">
        <w:t>е</w:t>
      </w:r>
      <w:r w:rsidR="00F23FF8" w:rsidRPr="00BD78F1">
        <w:t>те</w:t>
      </w:r>
      <w:r w:rsidRPr="00BD78F1">
        <w:t xml:space="preserve"> </w:t>
      </w:r>
      <w:r w:rsidR="00F23FF8" w:rsidRPr="00BD78F1">
        <w:t>в</w:t>
      </w:r>
      <w:r w:rsidRPr="00BD78F1">
        <w:t xml:space="preserve"> </w:t>
      </w:r>
      <w:r w:rsidR="00F23FF8" w:rsidRPr="00BD78F1">
        <w:t>ОПС</w:t>
      </w:r>
      <w:r w:rsidRPr="00BD78F1">
        <w:t xml:space="preserve"> </w:t>
      </w:r>
      <w:r w:rsidR="00F23FF8" w:rsidRPr="00BD78F1">
        <w:t>зависит</w:t>
      </w:r>
      <w:r w:rsidRPr="00BD78F1">
        <w:t xml:space="preserve"> </w:t>
      </w:r>
      <w:r w:rsidR="00F23FF8" w:rsidRPr="00BD78F1">
        <w:t>от</w:t>
      </w:r>
      <w:r w:rsidRPr="00BD78F1">
        <w:t xml:space="preserve"> </w:t>
      </w:r>
      <w:r w:rsidR="00F23FF8" w:rsidRPr="00BD78F1">
        <w:t>стажа</w:t>
      </w:r>
      <w:r w:rsidRPr="00BD78F1">
        <w:t xml:space="preserve"> </w:t>
      </w:r>
      <w:r w:rsidR="00F23FF8" w:rsidRPr="00BD78F1">
        <w:t>работы,</w:t>
      </w:r>
      <w:r w:rsidRPr="00BD78F1">
        <w:t xml:space="preserve"> </w:t>
      </w:r>
      <w:r w:rsidR="00F23FF8" w:rsidRPr="00BD78F1">
        <w:t>заработной</w:t>
      </w:r>
      <w:r w:rsidRPr="00BD78F1">
        <w:t xml:space="preserve"> </w:t>
      </w:r>
      <w:r w:rsidR="00F23FF8" w:rsidRPr="00BD78F1">
        <w:t>платы</w:t>
      </w:r>
      <w:r w:rsidRPr="00BD78F1">
        <w:t xml:space="preserve"> </w:t>
      </w:r>
      <w:r w:rsidR="00F23FF8" w:rsidRPr="00BD78F1">
        <w:t>и,</w:t>
      </w:r>
      <w:r w:rsidRPr="00BD78F1">
        <w:t xml:space="preserve"> </w:t>
      </w:r>
      <w:r w:rsidR="00F23FF8" w:rsidRPr="00BD78F1">
        <w:t>соответственно,</w:t>
      </w:r>
      <w:r w:rsidRPr="00BD78F1">
        <w:t xml:space="preserve"> </w:t>
      </w:r>
      <w:r w:rsidR="00F23FF8" w:rsidRPr="00BD78F1">
        <w:t>страховых</w:t>
      </w:r>
      <w:r w:rsidRPr="00BD78F1">
        <w:t xml:space="preserve"> </w:t>
      </w:r>
      <w:r w:rsidR="00F23FF8" w:rsidRPr="00BD78F1">
        <w:t>отчислений</w:t>
      </w:r>
      <w:r w:rsidRPr="00BD78F1">
        <w:t xml:space="preserve"> </w:t>
      </w:r>
      <w:r w:rsidR="00F23FF8" w:rsidRPr="00BD78F1">
        <w:t>работодателя.</w:t>
      </w:r>
      <w:r w:rsidRPr="00BD78F1">
        <w:t xml:space="preserve"> </w:t>
      </w:r>
      <w:r w:rsidR="00F23FF8" w:rsidRPr="00BD78F1">
        <w:t>А</w:t>
      </w:r>
      <w:r w:rsidRPr="00BD78F1">
        <w:t xml:space="preserve"> </w:t>
      </w:r>
      <w:r w:rsidR="00F23FF8" w:rsidRPr="00BD78F1">
        <w:t>всего</w:t>
      </w:r>
      <w:r w:rsidRPr="00BD78F1">
        <w:t xml:space="preserve"> </w:t>
      </w:r>
      <w:r w:rsidR="00F23FF8" w:rsidRPr="00BD78F1">
        <w:t>в</w:t>
      </w:r>
      <w:r w:rsidRPr="00BD78F1">
        <w:t xml:space="preserve"> </w:t>
      </w:r>
      <w:r w:rsidR="00F23FF8" w:rsidRPr="00BD78F1">
        <w:t>России</w:t>
      </w:r>
      <w:r w:rsidRPr="00BD78F1">
        <w:t xml:space="preserve"> </w:t>
      </w:r>
      <w:r w:rsidR="00F23FF8" w:rsidRPr="00BD78F1">
        <w:t>порядка</w:t>
      </w:r>
      <w:r w:rsidRPr="00BD78F1">
        <w:t xml:space="preserve"> </w:t>
      </w:r>
      <w:r w:rsidR="00F23FF8" w:rsidRPr="00BD78F1">
        <w:t>74</w:t>
      </w:r>
      <w:r w:rsidRPr="00BD78F1">
        <w:t xml:space="preserve"> </w:t>
      </w:r>
      <w:r w:rsidR="00F23FF8" w:rsidRPr="00BD78F1">
        <w:t>млн</w:t>
      </w:r>
      <w:r w:rsidRPr="00BD78F1">
        <w:t xml:space="preserve"> </w:t>
      </w:r>
      <w:r w:rsidR="00F23FF8" w:rsidRPr="00BD78F1">
        <w:t>граждан</w:t>
      </w:r>
      <w:r w:rsidRPr="00BD78F1">
        <w:t xml:space="preserve"> </w:t>
      </w:r>
      <w:r w:rsidR="00F23FF8" w:rsidRPr="00BD78F1">
        <w:t>имеют</w:t>
      </w:r>
      <w:r w:rsidRPr="00BD78F1">
        <w:t xml:space="preserve"> </w:t>
      </w:r>
      <w:r w:rsidR="00F23FF8" w:rsidRPr="00BD78F1">
        <w:t>пенсионные</w:t>
      </w:r>
      <w:r w:rsidRPr="00BD78F1">
        <w:t xml:space="preserve"> </w:t>
      </w:r>
      <w:r w:rsidR="00F23FF8" w:rsidRPr="00BD78F1">
        <w:t>накопления</w:t>
      </w:r>
      <w:r w:rsidRPr="00BD78F1">
        <w:t xml:space="preserve"> </w:t>
      </w:r>
      <w:r w:rsidR="00F23FF8" w:rsidRPr="00BD78F1">
        <w:t>по</w:t>
      </w:r>
      <w:r w:rsidRPr="00BD78F1">
        <w:t xml:space="preserve"> </w:t>
      </w:r>
      <w:r w:rsidR="00F23FF8" w:rsidRPr="00BD78F1">
        <w:t>ОПС.</w:t>
      </w:r>
    </w:p>
    <w:p w:rsidR="00F23FF8" w:rsidRPr="00BD78F1" w:rsidRDefault="00C9326D" w:rsidP="00F23FF8">
      <w:r w:rsidRPr="00BD78F1">
        <w:t xml:space="preserve">- </w:t>
      </w:r>
      <w:r w:rsidR="00F23FF8" w:rsidRPr="00BD78F1">
        <w:t>Давайте</w:t>
      </w:r>
      <w:r w:rsidRPr="00BD78F1">
        <w:t xml:space="preserve"> </w:t>
      </w:r>
      <w:r w:rsidR="00F23FF8" w:rsidRPr="00BD78F1">
        <w:t>уточним.</w:t>
      </w:r>
      <w:r w:rsidRPr="00BD78F1">
        <w:t xml:space="preserve"> </w:t>
      </w:r>
      <w:r w:rsidR="00F23FF8" w:rsidRPr="00BD78F1">
        <w:t>У</w:t>
      </w:r>
      <w:r w:rsidRPr="00BD78F1">
        <w:t xml:space="preserve"> </w:t>
      </w:r>
      <w:r w:rsidR="00F23FF8" w:rsidRPr="00BD78F1">
        <w:t>меня</w:t>
      </w:r>
      <w:r w:rsidRPr="00BD78F1">
        <w:t xml:space="preserve"> </w:t>
      </w:r>
      <w:r w:rsidR="00F23FF8" w:rsidRPr="00BD78F1">
        <w:t>средства</w:t>
      </w:r>
      <w:r w:rsidRPr="00BD78F1">
        <w:t xml:space="preserve"> </w:t>
      </w:r>
      <w:r w:rsidR="00F23FF8" w:rsidRPr="00BD78F1">
        <w:t>по</w:t>
      </w:r>
      <w:r w:rsidRPr="00BD78F1">
        <w:t xml:space="preserve"> </w:t>
      </w:r>
      <w:r w:rsidR="00F23FF8" w:rsidRPr="00BD78F1">
        <w:t>ОПС</w:t>
      </w:r>
      <w:r w:rsidRPr="00BD78F1">
        <w:t xml:space="preserve"> </w:t>
      </w:r>
      <w:r w:rsidR="00F23FF8" w:rsidRPr="00BD78F1">
        <w:t>сейчас</w:t>
      </w:r>
      <w:r w:rsidRPr="00BD78F1">
        <w:t xml:space="preserve"> </w:t>
      </w:r>
      <w:r w:rsidR="00F23FF8" w:rsidRPr="00BD78F1">
        <w:t>лежат</w:t>
      </w:r>
      <w:r w:rsidRPr="00BD78F1">
        <w:t xml:space="preserve"> </w:t>
      </w:r>
      <w:r w:rsidR="00F23FF8" w:rsidRPr="00BD78F1">
        <w:t>в</w:t>
      </w:r>
      <w:r w:rsidRPr="00BD78F1">
        <w:t xml:space="preserve"> </w:t>
      </w:r>
      <w:r w:rsidR="00F23FF8" w:rsidRPr="00BD78F1">
        <w:t>НПФ</w:t>
      </w:r>
      <w:r w:rsidRPr="00BD78F1">
        <w:t xml:space="preserve"> </w:t>
      </w:r>
      <w:r w:rsidR="00F23FF8" w:rsidRPr="00BD78F1">
        <w:t>и</w:t>
      </w:r>
      <w:r w:rsidRPr="00BD78F1">
        <w:t xml:space="preserve"> </w:t>
      </w:r>
      <w:r w:rsidR="00F23FF8" w:rsidRPr="00BD78F1">
        <w:t>на</w:t>
      </w:r>
      <w:r w:rsidRPr="00BD78F1">
        <w:t xml:space="preserve"> </w:t>
      </w:r>
      <w:r w:rsidR="00F23FF8" w:rsidRPr="00BD78F1">
        <w:t>них</w:t>
      </w:r>
      <w:r w:rsidRPr="00BD78F1">
        <w:t xml:space="preserve"> </w:t>
      </w:r>
      <w:r w:rsidR="00F23FF8" w:rsidRPr="00BD78F1">
        <w:t>ид</w:t>
      </w:r>
      <w:r w:rsidRPr="00BD78F1">
        <w:t>е</w:t>
      </w:r>
      <w:r w:rsidR="00F23FF8" w:rsidRPr="00BD78F1">
        <w:t>т</w:t>
      </w:r>
      <w:r w:rsidRPr="00BD78F1">
        <w:t xml:space="preserve"> </w:t>
      </w:r>
      <w:r w:rsidR="00F23FF8" w:rsidRPr="00BD78F1">
        <w:t>инвестдоход.</w:t>
      </w:r>
      <w:r w:rsidRPr="00BD78F1">
        <w:t xml:space="preserve"> </w:t>
      </w:r>
      <w:r w:rsidR="00F23FF8" w:rsidRPr="00BD78F1">
        <w:t>Если</w:t>
      </w:r>
      <w:r w:rsidRPr="00BD78F1">
        <w:t xml:space="preserve"> </w:t>
      </w:r>
      <w:r w:rsidR="00F23FF8" w:rsidRPr="00BD78F1">
        <w:t>я</w:t>
      </w:r>
      <w:r w:rsidRPr="00BD78F1">
        <w:t xml:space="preserve"> </w:t>
      </w:r>
      <w:r w:rsidR="00F23FF8" w:rsidRPr="00BD78F1">
        <w:t>переведу</w:t>
      </w:r>
      <w:r w:rsidRPr="00BD78F1">
        <w:t xml:space="preserve"> </w:t>
      </w:r>
      <w:r w:rsidR="00F23FF8" w:rsidRPr="00BD78F1">
        <w:t>их</w:t>
      </w:r>
      <w:r w:rsidRPr="00BD78F1">
        <w:t xml:space="preserve"> </w:t>
      </w:r>
      <w:r w:rsidR="00F23FF8" w:rsidRPr="00BD78F1">
        <w:t>в</w:t>
      </w:r>
      <w:r w:rsidRPr="00BD78F1">
        <w:t xml:space="preserve"> </w:t>
      </w:r>
      <w:r w:rsidR="00F23FF8" w:rsidRPr="00BD78F1">
        <w:t>ПДС,</w:t>
      </w:r>
      <w:r w:rsidRPr="00BD78F1">
        <w:t xml:space="preserve"> </w:t>
      </w:r>
      <w:r w:rsidR="00F23FF8" w:rsidRPr="00BD78F1">
        <w:t>то</w:t>
      </w:r>
      <w:r w:rsidRPr="00BD78F1">
        <w:t xml:space="preserve"> </w:t>
      </w:r>
      <w:r w:rsidR="00F23FF8" w:rsidRPr="00BD78F1">
        <w:t>и</w:t>
      </w:r>
      <w:r w:rsidRPr="00BD78F1">
        <w:t xml:space="preserve"> </w:t>
      </w:r>
      <w:r w:rsidR="00F23FF8" w:rsidRPr="00BD78F1">
        <w:t>там</w:t>
      </w:r>
      <w:r w:rsidRPr="00BD78F1">
        <w:t xml:space="preserve"> </w:t>
      </w:r>
      <w:r w:rsidR="00F23FF8" w:rsidRPr="00BD78F1">
        <w:t>будет</w:t>
      </w:r>
      <w:r w:rsidRPr="00BD78F1">
        <w:t xml:space="preserve"> </w:t>
      </w:r>
      <w:r w:rsidR="00F23FF8" w:rsidRPr="00BD78F1">
        <w:t>начисляться</w:t>
      </w:r>
      <w:r w:rsidRPr="00BD78F1">
        <w:t xml:space="preserve"> </w:t>
      </w:r>
      <w:r w:rsidR="00F23FF8" w:rsidRPr="00BD78F1">
        <w:t>инвестдоход.</w:t>
      </w:r>
      <w:r w:rsidRPr="00BD78F1">
        <w:t xml:space="preserve"> </w:t>
      </w:r>
      <w:r w:rsidR="00F23FF8" w:rsidRPr="00BD78F1">
        <w:t>В</w:t>
      </w:r>
      <w:r w:rsidRPr="00BD78F1">
        <w:t xml:space="preserve"> </w:t>
      </w:r>
      <w:r w:rsidR="00F23FF8" w:rsidRPr="00BD78F1">
        <w:t>чем</w:t>
      </w:r>
      <w:r w:rsidRPr="00BD78F1">
        <w:t xml:space="preserve"> </w:t>
      </w:r>
      <w:r w:rsidR="00F23FF8" w:rsidRPr="00BD78F1">
        <w:t>тогда</w:t>
      </w:r>
      <w:r w:rsidRPr="00BD78F1">
        <w:t xml:space="preserve"> </w:t>
      </w:r>
      <w:r w:rsidR="00F23FF8" w:rsidRPr="00BD78F1">
        <w:t>смысл</w:t>
      </w:r>
      <w:r w:rsidRPr="00BD78F1">
        <w:t xml:space="preserve"> </w:t>
      </w:r>
      <w:r w:rsidR="00F23FF8" w:rsidRPr="00BD78F1">
        <w:t>перевода?</w:t>
      </w:r>
    </w:p>
    <w:p w:rsidR="008A0A9A" w:rsidRPr="00BD78F1" w:rsidRDefault="00C9326D" w:rsidP="00F23FF8">
      <w:r w:rsidRPr="00BD78F1">
        <w:t xml:space="preserve">- </w:t>
      </w:r>
      <w:r w:rsidR="00F23FF8" w:rsidRPr="00BD78F1">
        <w:t>В</w:t>
      </w:r>
      <w:r w:rsidRPr="00BD78F1">
        <w:t xml:space="preserve"> </w:t>
      </w:r>
      <w:r w:rsidR="00F23FF8" w:rsidRPr="00BD78F1">
        <w:t>программе</w:t>
      </w:r>
      <w:r w:rsidRPr="00BD78F1">
        <w:t xml:space="preserve"> </w:t>
      </w:r>
      <w:r w:rsidR="00F23FF8" w:rsidRPr="00BD78F1">
        <w:t>долгосрочных</w:t>
      </w:r>
      <w:r w:rsidRPr="00BD78F1">
        <w:t xml:space="preserve"> </w:t>
      </w:r>
      <w:r w:rsidR="00F23FF8" w:rsidRPr="00BD78F1">
        <w:t>сбережений</w:t>
      </w:r>
      <w:r w:rsidRPr="00BD78F1">
        <w:t xml:space="preserve"> </w:t>
      </w:r>
      <w:r w:rsidR="00F23FF8" w:rsidRPr="00BD78F1">
        <w:t>у</w:t>
      </w:r>
      <w:r w:rsidRPr="00BD78F1">
        <w:t xml:space="preserve"> </w:t>
      </w:r>
      <w:r w:rsidR="00F23FF8" w:rsidRPr="00BD78F1">
        <w:t>вас</w:t>
      </w:r>
      <w:r w:rsidRPr="00BD78F1">
        <w:t xml:space="preserve"> </w:t>
      </w:r>
      <w:r w:rsidR="00F23FF8" w:rsidRPr="00BD78F1">
        <w:t>больше</w:t>
      </w:r>
      <w:r w:rsidRPr="00BD78F1">
        <w:t xml:space="preserve"> </w:t>
      </w:r>
      <w:r w:rsidR="00F23FF8" w:rsidRPr="00BD78F1">
        <w:t>возможностей</w:t>
      </w:r>
      <w:r w:rsidRPr="00BD78F1">
        <w:t xml:space="preserve"> </w:t>
      </w:r>
      <w:r w:rsidR="00F23FF8" w:rsidRPr="00BD78F1">
        <w:t>получения</w:t>
      </w:r>
      <w:r w:rsidRPr="00BD78F1">
        <w:t xml:space="preserve"> </w:t>
      </w:r>
      <w:r w:rsidR="00F23FF8" w:rsidRPr="00BD78F1">
        <w:t>выплат.</w:t>
      </w:r>
      <w:r w:rsidRPr="00BD78F1">
        <w:t xml:space="preserve"> </w:t>
      </w:r>
      <w:r w:rsidR="00F23FF8" w:rsidRPr="00BD78F1">
        <w:t>Во-первых,</w:t>
      </w:r>
      <w:r w:rsidRPr="00BD78F1">
        <w:t xml:space="preserve"> </w:t>
      </w:r>
      <w:r w:rsidR="00F23FF8" w:rsidRPr="00BD78F1">
        <w:t>при</w:t>
      </w:r>
      <w:r w:rsidRPr="00BD78F1">
        <w:t xml:space="preserve"> </w:t>
      </w:r>
      <w:r w:rsidR="00F23FF8" w:rsidRPr="00BD78F1">
        <w:t>особых</w:t>
      </w:r>
      <w:r w:rsidRPr="00BD78F1">
        <w:t xml:space="preserve"> </w:t>
      </w:r>
      <w:r w:rsidR="00F23FF8" w:rsidRPr="00BD78F1">
        <w:t>жизненных</w:t>
      </w:r>
      <w:r w:rsidRPr="00BD78F1">
        <w:t xml:space="preserve"> </w:t>
      </w:r>
      <w:r w:rsidR="00F23FF8" w:rsidRPr="00BD78F1">
        <w:t>ситуациях</w:t>
      </w:r>
      <w:r w:rsidRPr="00BD78F1">
        <w:t xml:space="preserve"> </w:t>
      </w:r>
      <w:r w:rsidR="00F23FF8" w:rsidRPr="00BD78F1">
        <w:t>сбережения</w:t>
      </w:r>
      <w:r w:rsidRPr="00BD78F1">
        <w:t xml:space="preserve"> </w:t>
      </w:r>
      <w:r w:rsidR="00F23FF8" w:rsidRPr="00BD78F1">
        <w:t>по</w:t>
      </w:r>
      <w:r w:rsidRPr="00BD78F1">
        <w:t xml:space="preserve"> </w:t>
      </w:r>
      <w:r w:rsidR="00F23FF8" w:rsidRPr="00BD78F1">
        <w:t>ПДС</w:t>
      </w:r>
      <w:r w:rsidRPr="00BD78F1">
        <w:t xml:space="preserve"> </w:t>
      </w:r>
      <w:r w:rsidR="00F23FF8" w:rsidRPr="00BD78F1">
        <w:t>можно</w:t>
      </w:r>
      <w:r w:rsidRPr="00BD78F1">
        <w:t xml:space="preserve"> </w:t>
      </w:r>
      <w:r w:rsidR="00F23FF8" w:rsidRPr="00BD78F1">
        <w:t>получить</w:t>
      </w:r>
      <w:r w:rsidRPr="00BD78F1">
        <w:t xml:space="preserve"> </w:t>
      </w:r>
      <w:r w:rsidR="00F23FF8" w:rsidRPr="00BD78F1">
        <w:t>досрочно.</w:t>
      </w:r>
      <w:r w:rsidRPr="00BD78F1">
        <w:t xml:space="preserve"> </w:t>
      </w:r>
      <w:r w:rsidR="00F23FF8" w:rsidRPr="00BD78F1">
        <w:t>В</w:t>
      </w:r>
      <w:r w:rsidRPr="00BD78F1">
        <w:t xml:space="preserve"> </w:t>
      </w:r>
      <w:r w:rsidR="00F23FF8" w:rsidRPr="00BD78F1">
        <w:t>системе</w:t>
      </w:r>
      <w:r w:rsidRPr="00BD78F1">
        <w:t xml:space="preserve"> </w:t>
      </w:r>
      <w:r w:rsidR="00F23FF8" w:rsidRPr="00BD78F1">
        <w:t>ОПС</w:t>
      </w:r>
      <w:r w:rsidRPr="00BD78F1">
        <w:t xml:space="preserve"> </w:t>
      </w:r>
      <w:r w:rsidR="00F23FF8" w:rsidRPr="00BD78F1">
        <w:t>такой</w:t>
      </w:r>
      <w:r w:rsidRPr="00BD78F1">
        <w:t xml:space="preserve"> </w:t>
      </w:r>
      <w:r w:rsidR="00F23FF8" w:rsidRPr="00BD78F1">
        <w:t>опции</w:t>
      </w:r>
      <w:r w:rsidRPr="00BD78F1">
        <w:t xml:space="preserve"> </w:t>
      </w:r>
      <w:r w:rsidR="00F23FF8" w:rsidRPr="00BD78F1">
        <w:t>нет.</w:t>
      </w:r>
      <w:r w:rsidRPr="00BD78F1">
        <w:t xml:space="preserve"> </w:t>
      </w:r>
      <w:r w:rsidR="00F23FF8" w:rsidRPr="00BD78F1">
        <w:t>Во-вторых,</w:t>
      </w:r>
      <w:r w:rsidRPr="00BD78F1">
        <w:t xml:space="preserve"> </w:t>
      </w:r>
      <w:r w:rsidR="00F23FF8" w:rsidRPr="00BD78F1">
        <w:t>ПДС</w:t>
      </w:r>
      <w:r w:rsidRPr="00BD78F1">
        <w:t xml:space="preserve"> </w:t>
      </w:r>
      <w:r w:rsidR="00F23FF8" w:rsidRPr="00BD78F1">
        <w:t>да</w:t>
      </w:r>
      <w:r w:rsidRPr="00BD78F1">
        <w:t>е</w:t>
      </w:r>
      <w:r w:rsidR="00F23FF8" w:rsidRPr="00BD78F1">
        <w:t>т</w:t>
      </w:r>
      <w:r w:rsidRPr="00BD78F1">
        <w:t xml:space="preserve"> </w:t>
      </w:r>
      <w:r w:rsidR="00F23FF8" w:rsidRPr="00BD78F1">
        <w:t>возможность</w:t>
      </w:r>
      <w:r w:rsidRPr="00BD78F1">
        <w:t xml:space="preserve"> </w:t>
      </w:r>
      <w:r w:rsidR="00F23FF8" w:rsidRPr="00BD78F1">
        <w:t>участнику</w:t>
      </w:r>
      <w:r w:rsidRPr="00BD78F1">
        <w:t xml:space="preserve"> </w:t>
      </w:r>
      <w:r w:rsidR="00F23FF8" w:rsidRPr="00BD78F1">
        <w:t>выбрать</w:t>
      </w:r>
      <w:r w:rsidRPr="00BD78F1">
        <w:t xml:space="preserve"> </w:t>
      </w:r>
      <w:r w:rsidR="00F23FF8" w:rsidRPr="00BD78F1">
        <w:t>вариант</w:t>
      </w:r>
      <w:r w:rsidRPr="00BD78F1">
        <w:t xml:space="preserve"> </w:t>
      </w:r>
      <w:r w:rsidR="00F23FF8" w:rsidRPr="00BD78F1">
        <w:t>выплат</w:t>
      </w:r>
      <w:r w:rsidRPr="00BD78F1">
        <w:t xml:space="preserve"> </w:t>
      </w:r>
      <w:r w:rsidR="00F23FF8" w:rsidRPr="00BD78F1">
        <w:t>в</w:t>
      </w:r>
      <w:r w:rsidRPr="00BD78F1">
        <w:t xml:space="preserve"> </w:t>
      </w:r>
      <w:r w:rsidR="00F23FF8" w:rsidRPr="00BD78F1">
        <w:t>течение</w:t>
      </w:r>
      <w:r w:rsidRPr="00BD78F1">
        <w:t xml:space="preserve"> </w:t>
      </w:r>
      <w:r w:rsidR="00F23FF8" w:rsidRPr="00BD78F1">
        <w:t>определ</w:t>
      </w:r>
      <w:r w:rsidRPr="00BD78F1">
        <w:t>е</w:t>
      </w:r>
      <w:r w:rsidR="00F23FF8" w:rsidRPr="00BD78F1">
        <w:t>нного</w:t>
      </w:r>
      <w:r w:rsidRPr="00BD78F1">
        <w:t xml:space="preserve"> </w:t>
      </w:r>
      <w:r w:rsidR="00F23FF8" w:rsidRPr="00BD78F1">
        <w:t>срока</w:t>
      </w:r>
      <w:r w:rsidRPr="00BD78F1">
        <w:t xml:space="preserve"> </w:t>
      </w:r>
      <w:r w:rsidR="00F23FF8" w:rsidRPr="00BD78F1">
        <w:t>с</w:t>
      </w:r>
      <w:r w:rsidRPr="00BD78F1">
        <w:t xml:space="preserve"> </w:t>
      </w:r>
      <w:r w:rsidR="00F23FF8" w:rsidRPr="00BD78F1">
        <w:t>наследованием.</w:t>
      </w:r>
      <w:r w:rsidRPr="00BD78F1">
        <w:t xml:space="preserve"> </w:t>
      </w:r>
      <w:r w:rsidR="00F23FF8" w:rsidRPr="00BD78F1">
        <w:t>В</w:t>
      </w:r>
      <w:r w:rsidRPr="00BD78F1">
        <w:t xml:space="preserve"> </w:t>
      </w:r>
      <w:r w:rsidR="00F23FF8" w:rsidRPr="00BD78F1">
        <w:t>ОПС</w:t>
      </w:r>
      <w:r w:rsidRPr="00BD78F1">
        <w:t xml:space="preserve"> </w:t>
      </w:r>
      <w:r w:rsidR="00F23FF8" w:rsidRPr="00BD78F1">
        <w:t>такого</w:t>
      </w:r>
      <w:r w:rsidRPr="00BD78F1">
        <w:t xml:space="preserve"> </w:t>
      </w:r>
      <w:r w:rsidR="00F23FF8" w:rsidRPr="00BD78F1">
        <w:t>тоже</w:t>
      </w:r>
      <w:r w:rsidRPr="00BD78F1">
        <w:t xml:space="preserve"> </w:t>
      </w:r>
      <w:r w:rsidR="00F23FF8" w:rsidRPr="00BD78F1">
        <w:t>нет:</w:t>
      </w:r>
      <w:r w:rsidRPr="00BD78F1">
        <w:t xml:space="preserve"> </w:t>
      </w:r>
      <w:r w:rsidR="00F23FF8" w:rsidRPr="00BD78F1">
        <w:t>назначается</w:t>
      </w:r>
      <w:r w:rsidRPr="00BD78F1">
        <w:t xml:space="preserve"> </w:t>
      </w:r>
      <w:r w:rsidR="00F23FF8" w:rsidRPr="00BD78F1">
        <w:t>или</w:t>
      </w:r>
      <w:r w:rsidRPr="00BD78F1">
        <w:t xml:space="preserve"> </w:t>
      </w:r>
      <w:r w:rsidR="00F23FF8" w:rsidRPr="00BD78F1">
        <w:t>единовременная</w:t>
      </w:r>
      <w:r w:rsidRPr="00BD78F1">
        <w:t xml:space="preserve"> </w:t>
      </w:r>
      <w:r w:rsidR="00F23FF8" w:rsidRPr="00BD78F1">
        <w:t>выплата,</w:t>
      </w:r>
      <w:r w:rsidRPr="00BD78F1">
        <w:t xml:space="preserve"> </w:t>
      </w:r>
      <w:r w:rsidR="00F23FF8" w:rsidRPr="00BD78F1">
        <w:lastRenderedPageBreak/>
        <w:t>если</w:t>
      </w:r>
      <w:r w:rsidRPr="00BD78F1">
        <w:t xml:space="preserve"> </w:t>
      </w:r>
      <w:r w:rsidR="00F23FF8" w:rsidRPr="00BD78F1">
        <w:t>сумма</w:t>
      </w:r>
      <w:r w:rsidRPr="00BD78F1">
        <w:t xml:space="preserve"> </w:t>
      </w:r>
      <w:r w:rsidR="00F23FF8" w:rsidRPr="00BD78F1">
        <w:t>накоплений</w:t>
      </w:r>
      <w:r w:rsidRPr="00BD78F1">
        <w:t xml:space="preserve"> </w:t>
      </w:r>
      <w:r w:rsidR="00F23FF8" w:rsidRPr="00BD78F1">
        <w:t>небольшая,</w:t>
      </w:r>
      <w:r w:rsidRPr="00BD78F1">
        <w:t xml:space="preserve"> </w:t>
      </w:r>
      <w:r w:rsidR="00F23FF8" w:rsidRPr="00BD78F1">
        <w:t>или</w:t>
      </w:r>
      <w:r w:rsidRPr="00BD78F1">
        <w:t xml:space="preserve"> </w:t>
      </w:r>
      <w:r w:rsidR="00F23FF8" w:rsidRPr="00BD78F1">
        <w:t>пожизненная</w:t>
      </w:r>
      <w:r w:rsidRPr="00BD78F1">
        <w:t xml:space="preserve"> </w:t>
      </w:r>
      <w:r w:rsidR="00F23FF8" w:rsidRPr="00BD78F1">
        <w:t>без</w:t>
      </w:r>
      <w:r w:rsidRPr="00BD78F1">
        <w:t xml:space="preserve"> </w:t>
      </w:r>
      <w:r w:rsidR="00F23FF8" w:rsidRPr="00BD78F1">
        <w:t>права</w:t>
      </w:r>
      <w:r w:rsidRPr="00BD78F1">
        <w:t xml:space="preserve"> </w:t>
      </w:r>
      <w:r w:rsidR="00F23FF8" w:rsidRPr="00BD78F1">
        <w:t>наследования.</w:t>
      </w:r>
      <w:r w:rsidRPr="00BD78F1">
        <w:t xml:space="preserve"> </w:t>
      </w:r>
      <w:r w:rsidR="00F23FF8" w:rsidRPr="00BD78F1">
        <w:t>Ещ</w:t>
      </w:r>
      <w:r w:rsidRPr="00BD78F1">
        <w:t xml:space="preserve">е </w:t>
      </w:r>
      <w:r w:rsidR="00F23FF8" w:rsidRPr="00BD78F1">
        <w:t>один</w:t>
      </w:r>
      <w:r w:rsidRPr="00BD78F1">
        <w:t xml:space="preserve"> </w:t>
      </w:r>
      <w:r w:rsidR="00F23FF8" w:rsidRPr="00BD78F1">
        <w:t>аргумент</w:t>
      </w:r>
      <w:r w:rsidRPr="00BD78F1">
        <w:t xml:space="preserve"> </w:t>
      </w:r>
      <w:r w:rsidR="00F23FF8" w:rsidRPr="00BD78F1">
        <w:t>в</w:t>
      </w:r>
      <w:r w:rsidRPr="00BD78F1">
        <w:t xml:space="preserve"> </w:t>
      </w:r>
      <w:r w:rsidR="00F23FF8" w:rsidRPr="00BD78F1">
        <w:t>пользу</w:t>
      </w:r>
      <w:r w:rsidRPr="00BD78F1">
        <w:t xml:space="preserve"> </w:t>
      </w:r>
      <w:r w:rsidR="00F23FF8" w:rsidRPr="00BD78F1">
        <w:t>перевода</w:t>
      </w:r>
      <w:r w:rsidRPr="00BD78F1">
        <w:t xml:space="preserve"> </w:t>
      </w:r>
      <w:r w:rsidR="00F23FF8" w:rsidRPr="00BD78F1">
        <w:t>средств</w:t>
      </w:r>
      <w:r w:rsidRPr="00BD78F1">
        <w:t xml:space="preserve"> </w:t>
      </w:r>
      <w:r w:rsidR="00F23FF8" w:rsidRPr="00BD78F1">
        <w:t>ОПС</w:t>
      </w:r>
      <w:r w:rsidRPr="00BD78F1">
        <w:t xml:space="preserve"> </w:t>
      </w:r>
      <w:r w:rsidR="00F23FF8" w:rsidRPr="00BD78F1">
        <w:t>в</w:t>
      </w:r>
      <w:r w:rsidRPr="00BD78F1">
        <w:t xml:space="preserve"> </w:t>
      </w:r>
      <w:r w:rsidR="00F23FF8" w:rsidRPr="00BD78F1">
        <w:t>ПДС</w:t>
      </w:r>
      <w:r w:rsidRPr="00BD78F1">
        <w:t xml:space="preserve"> - </w:t>
      </w:r>
      <w:r w:rsidR="00F23FF8" w:rsidRPr="00BD78F1">
        <w:t>в</w:t>
      </w:r>
      <w:r w:rsidRPr="00BD78F1">
        <w:t xml:space="preserve"> </w:t>
      </w:r>
      <w:r w:rsidR="00F23FF8" w:rsidRPr="00BD78F1">
        <w:t>программе</w:t>
      </w:r>
      <w:r w:rsidRPr="00BD78F1">
        <w:t xml:space="preserve"> </w:t>
      </w:r>
      <w:r w:rsidR="00F23FF8" w:rsidRPr="00BD78F1">
        <w:t>долгосрочных</w:t>
      </w:r>
      <w:r w:rsidRPr="00BD78F1">
        <w:t xml:space="preserve"> </w:t>
      </w:r>
      <w:r w:rsidR="00F23FF8" w:rsidRPr="00BD78F1">
        <w:t>сбережений</w:t>
      </w:r>
      <w:r w:rsidRPr="00BD78F1">
        <w:t xml:space="preserve"> </w:t>
      </w:r>
      <w:r w:rsidR="00F23FF8" w:rsidRPr="00BD78F1">
        <w:t>государство</w:t>
      </w:r>
      <w:r w:rsidRPr="00BD78F1">
        <w:t xml:space="preserve"> </w:t>
      </w:r>
      <w:r w:rsidR="00F23FF8" w:rsidRPr="00BD78F1">
        <w:t>да</w:t>
      </w:r>
      <w:r w:rsidRPr="00BD78F1">
        <w:t>е</w:t>
      </w:r>
      <w:r w:rsidR="00F23FF8" w:rsidRPr="00BD78F1">
        <w:t>т</w:t>
      </w:r>
      <w:r w:rsidRPr="00BD78F1">
        <w:t xml:space="preserve"> </w:t>
      </w:r>
      <w:r w:rsidR="00F23FF8" w:rsidRPr="00BD78F1">
        <w:t>повышенные</w:t>
      </w:r>
      <w:r w:rsidRPr="00BD78F1">
        <w:t xml:space="preserve"> </w:t>
      </w:r>
      <w:r w:rsidR="00F23FF8" w:rsidRPr="00BD78F1">
        <w:t>гарантии</w:t>
      </w:r>
      <w:r w:rsidRPr="00BD78F1">
        <w:t xml:space="preserve"> </w:t>
      </w:r>
      <w:r w:rsidR="00F23FF8" w:rsidRPr="00BD78F1">
        <w:t>сохранности</w:t>
      </w:r>
      <w:r w:rsidRPr="00BD78F1">
        <w:t xml:space="preserve"> </w:t>
      </w:r>
      <w:r w:rsidR="00F23FF8" w:rsidRPr="00BD78F1">
        <w:t>средств.</w:t>
      </w:r>
      <w:r w:rsidRPr="00BD78F1">
        <w:t xml:space="preserve"> </w:t>
      </w:r>
    </w:p>
    <w:p w:rsidR="008A0A9A" w:rsidRPr="00BD78F1" w:rsidRDefault="00C9326D" w:rsidP="00F23FF8">
      <w:r w:rsidRPr="00BD78F1">
        <w:t xml:space="preserve">- </w:t>
      </w:r>
      <w:r w:rsidR="00F23FF8" w:rsidRPr="00BD78F1">
        <w:t>Какие</w:t>
      </w:r>
      <w:r w:rsidRPr="00BD78F1">
        <w:t xml:space="preserve"> </w:t>
      </w:r>
      <w:r w:rsidR="00F23FF8" w:rsidRPr="00BD78F1">
        <w:t>именно?</w:t>
      </w:r>
      <w:r w:rsidRPr="00BD78F1">
        <w:t xml:space="preserve"> </w:t>
      </w:r>
    </w:p>
    <w:p w:rsidR="00F23FF8" w:rsidRPr="00BD78F1" w:rsidRDefault="00C9326D" w:rsidP="00F23FF8">
      <w:r w:rsidRPr="00BD78F1">
        <w:t xml:space="preserve">- </w:t>
      </w:r>
      <w:r w:rsidR="00F23FF8" w:rsidRPr="00BD78F1">
        <w:t>Деньги</w:t>
      </w:r>
      <w:r w:rsidRPr="00BD78F1">
        <w:t xml:space="preserve"> </w:t>
      </w:r>
      <w:r w:rsidR="00F23FF8" w:rsidRPr="00BD78F1">
        <w:t>участника</w:t>
      </w:r>
      <w:r w:rsidRPr="00BD78F1">
        <w:t xml:space="preserve"> </w:t>
      </w:r>
      <w:r w:rsidR="00F23FF8" w:rsidRPr="00BD78F1">
        <w:t>ПДС</w:t>
      </w:r>
      <w:r w:rsidRPr="00BD78F1">
        <w:t xml:space="preserve"> </w:t>
      </w:r>
      <w:r w:rsidR="00F23FF8" w:rsidRPr="00BD78F1">
        <w:t>застрахованы</w:t>
      </w:r>
      <w:r w:rsidRPr="00BD78F1">
        <w:t xml:space="preserve"> </w:t>
      </w:r>
      <w:r w:rsidR="00F23FF8" w:rsidRPr="00BD78F1">
        <w:t>как</w:t>
      </w:r>
      <w:r w:rsidRPr="00BD78F1">
        <w:t xml:space="preserve"> </w:t>
      </w:r>
      <w:r w:rsidR="00F23FF8" w:rsidRPr="00BD78F1">
        <w:t>на</w:t>
      </w:r>
      <w:r w:rsidRPr="00BD78F1">
        <w:t xml:space="preserve"> </w:t>
      </w:r>
      <w:r w:rsidR="00F23FF8" w:rsidRPr="00BD78F1">
        <w:t>этапе</w:t>
      </w:r>
      <w:r w:rsidRPr="00BD78F1">
        <w:t xml:space="preserve"> </w:t>
      </w:r>
      <w:r w:rsidR="00F23FF8" w:rsidRPr="00BD78F1">
        <w:t>накопления,</w:t>
      </w:r>
      <w:r w:rsidRPr="00BD78F1">
        <w:t xml:space="preserve"> </w:t>
      </w:r>
      <w:r w:rsidR="00F23FF8" w:rsidRPr="00BD78F1">
        <w:t>так</w:t>
      </w:r>
      <w:r w:rsidRPr="00BD78F1">
        <w:t xml:space="preserve"> </w:t>
      </w:r>
      <w:r w:rsidR="00F23FF8" w:rsidRPr="00BD78F1">
        <w:t>и</w:t>
      </w:r>
      <w:r w:rsidRPr="00BD78F1">
        <w:t xml:space="preserve"> </w:t>
      </w:r>
      <w:r w:rsidR="00F23FF8" w:rsidRPr="00BD78F1">
        <w:t>на</w:t>
      </w:r>
      <w:r w:rsidRPr="00BD78F1">
        <w:t xml:space="preserve"> </w:t>
      </w:r>
      <w:r w:rsidR="00F23FF8" w:rsidRPr="00BD78F1">
        <w:t>этапе</w:t>
      </w:r>
      <w:r w:rsidRPr="00BD78F1">
        <w:t xml:space="preserve"> </w:t>
      </w:r>
      <w:r w:rsidR="00F23FF8" w:rsidRPr="00BD78F1">
        <w:t>выплат.</w:t>
      </w:r>
      <w:r w:rsidRPr="00BD78F1">
        <w:t xml:space="preserve"> </w:t>
      </w:r>
      <w:r w:rsidR="00F23FF8" w:rsidRPr="00BD78F1">
        <w:t>Личные</w:t>
      </w:r>
      <w:r w:rsidRPr="00BD78F1">
        <w:t xml:space="preserve"> </w:t>
      </w:r>
      <w:r w:rsidR="00F23FF8" w:rsidRPr="00BD78F1">
        <w:t>взносы</w:t>
      </w:r>
      <w:r w:rsidRPr="00BD78F1">
        <w:t xml:space="preserve"> </w:t>
      </w:r>
      <w:r w:rsidR="00F23FF8" w:rsidRPr="00BD78F1">
        <w:t>и</w:t>
      </w:r>
      <w:r w:rsidRPr="00BD78F1">
        <w:t xml:space="preserve"> </w:t>
      </w:r>
      <w:r w:rsidR="00F23FF8" w:rsidRPr="00BD78F1">
        <w:t>начисленный</w:t>
      </w:r>
      <w:r w:rsidRPr="00BD78F1">
        <w:t xml:space="preserve"> </w:t>
      </w:r>
      <w:r w:rsidR="00F23FF8" w:rsidRPr="00BD78F1">
        <w:t>на</w:t>
      </w:r>
      <w:r w:rsidRPr="00BD78F1">
        <w:t xml:space="preserve"> </w:t>
      </w:r>
      <w:r w:rsidR="00F23FF8" w:rsidRPr="00BD78F1">
        <w:t>них</w:t>
      </w:r>
      <w:r w:rsidRPr="00BD78F1">
        <w:t xml:space="preserve"> </w:t>
      </w:r>
      <w:r w:rsidR="00F23FF8" w:rsidRPr="00BD78F1">
        <w:t>инвестиционный</w:t>
      </w:r>
      <w:r w:rsidRPr="00BD78F1">
        <w:t xml:space="preserve"> </w:t>
      </w:r>
      <w:r w:rsidR="00F23FF8" w:rsidRPr="00BD78F1">
        <w:t>доход</w:t>
      </w:r>
      <w:r w:rsidRPr="00BD78F1">
        <w:t xml:space="preserve"> </w:t>
      </w:r>
      <w:r w:rsidR="00F23FF8" w:rsidRPr="00BD78F1">
        <w:t>защищены</w:t>
      </w:r>
      <w:r w:rsidRPr="00BD78F1">
        <w:t xml:space="preserve"> </w:t>
      </w:r>
      <w:r w:rsidR="00F23FF8" w:rsidRPr="00BD78F1">
        <w:t>в</w:t>
      </w:r>
      <w:r w:rsidRPr="00BD78F1">
        <w:t xml:space="preserve"> </w:t>
      </w:r>
      <w:r w:rsidR="00F23FF8" w:rsidRPr="00BD78F1">
        <w:t>размере</w:t>
      </w:r>
      <w:r w:rsidRPr="00BD78F1">
        <w:t xml:space="preserve"> </w:t>
      </w:r>
      <w:r w:rsidR="00F23FF8" w:rsidRPr="00BD78F1">
        <w:t>до</w:t>
      </w:r>
      <w:r w:rsidRPr="00BD78F1">
        <w:t xml:space="preserve"> </w:t>
      </w:r>
      <w:r w:rsidR="00F23FF8" w:rsidRPr="00BD78F1">
        <w:t>2,8</w:t>
      </w:r>
      <w:r w:rsidRPr="00BD78F1">
        <w:t xml:space="preserve"> </w:t>
      </w:r>
      <w:r w:rsidR="00F23FF8" w:rsidRPr="00BD78F1">
        <w:t>млн</w:t>
      </w:r>
      <w:r w:rsidRPr="00BD78F1">
        <w:t xml:space="preserve"> </w:t>
      </w:r>
      <w:r w:rsidR="00F23FF8" w:rsidRPr="00BD78F1">
        <w:t>руб.,</w:t>
      </w:r>
      <w:r w:rsidRPr="00BD78F1">
        <w:t xml:space="preserve"> </w:t>
      </w:r>
      <w:r w:rsidR="00F23FF8" w:rsidRPr="00BD78F1">
        <w:t>что</w:t>
      </w:r>
      <w:r w:rsidRPr="00BD78F1">
        <w:t xml:space="preserve"> </w:t>
      </w:r>
      <w:r w:rsidR="00F23FF8" w:rsidRPr="00BD78F1">
        <w:t>вдвое</w:t>
      </w:r>
      <w:r w:rsidRPr="00BD78F1">
        <w:t xml:space="preserve"> </w:t>
      </w:r>
      <w:r w:rsidR="00F23FF8" w:rsidRPr="00BD78F1">
        <w:t>выше,</w:t>
      </w:r>
      <w:r w:rsidRPr="00BD78F1">
        <w:t xml:space="preserve"> </w:t>
      </w:r>
      <w:r w:rsidR="00F23FF8" w:rsidRPr="00BD78F1">
        <w:t>чем</w:t>
      </w:r>
      <w:r w:rsidRPr="00BD78F1">
        <w:t xml:space="preserve"> </w:t>
      </w:r>
      <w:r w:rsidR="00F23FF8" w:rsidRPr="00BD78F1">
        <w:t>по</w:t>
      </w:r>
      <w:r w:rsidRPr="00BD78F1">
        <w:t xml:space="preserve"> </w:t>
      </w:r>
      <w:r w:rsidR="00F23FF8" w:rsidRPr="00BD78F1">
        <w:t>банковским</w:t>
      </w:r>
      <w:r w:rsidRPr="00BD78F1">
        <w:t xml:space="preserve"> </w:t>
      </w:r>
      <w:r w:rsidR="00F23FF8" w:rsidRPr="00BD78F1">
        <w:t>вкладам.</w:t>
      </w:r>
      <w:r w:rsidRPr="00BD78F1">
        <w:t xml:space="preserve"> </w:t>
      </w:r>
      <w:r w:rsidR="00F23FF8" w:rsidRPr="00BD78F1">
        <w:t>Дополнительно</w:t>
      </w:r>
      <w:r w:rsidRPr="00BD78F1">
        <w:t xml:space="preserve"> </w:t>
      </w:r>
      <w:r w:rsidR="00F23FF8" w:rsidRPr="00BD78F1">
        <w:t>сверх</w:t>
      </w:r>
      <w:r w:rsidRPr="00BD78F1">
        <w:t xml:space="preserve"> </w:t>
      </w:r>
      <w:r w:rsidR="00F23FF8" w:rsidRPr="00BD78F1">
        <w:t>гарантированной</w:t>
      </w:r>
      <w:r w:rsidRPr="00BD78F1">
        <w:t xml:space="preserve"> </w:t>
      </w:r>
      <w:r w:rsidR="00F23FF8" w:rsidRPr="00BD78F1">
        <w:t>суммы</w:t>
      </w:r>
      <w:r w:rsidRPr="00BD78F1">
        <w:t xml:space="preserve"> </w:t>
      </w:r>
      <w:r w:rsidR="00F23FF8" w:rsidRPr="00BD78F1">
        <w:t>застрахованы</w:t>
      </w:r>
      <w:r w:rsidRPr="00BD78F1">
        <w:t xml:space="preserve"> </w:t>
      </w:r>
      <w:r w:rsidR="00F23FF8" w:rsidRPr="00BD78F1">
        <w:t>перевед</w:t>
      </w:r>
      <w:r w:rsidRPr="00BD78F1">
        <w:t>е</w:t>
      </w:r>
      <w:r w:rsidR="00F23FF8" w:rsidRPr="00BD78F1">
        <w:t>нные</w:t>
      </w:r>
      <w:r w:rsidRPr="00BD78F1">
        <w:t xml:space="preserve"> </w:t>
      </w:r>
      <w:r w:rsidR="00F23FF8" w:rsidRPr="00BD78F1">
        <w:t>в</w:t>
      </w:r>
      <w:r w:rsidRPr="00BD78F1">
        <w:t xml:space="preserve"> </w:t>
      </w:r>
      <w:r w:rsidR="00F23FF8" w:rsidRPr="00BD78F1">
        <w:t>программу</w:t>
      </w:r>
      <w:r w:rsidRPr="00BD78F1">
        <w:t xml:space="preserve"> </w:t>
      </w:r>
      <w:r w:rsidR="00F23FF8" w:rsidRPr="00BD78F1">
        <w:t>накопления</w:t>
      </w:r>
      <w:r w:rsidRPr="00BD78F1">
        <w:t xml:space="preserve"> </w:t>
      </w:r>
      <w:r w:rsidR="00F23FF8" w:rsidRPr="00BD78F1">
        <w:t>по</w:t>
      </w:r>
      <w:r w:rsidRPr="00BD78F1">
        <w:t xml:space="preserve"> </w:t>
      </w:r>
      <w:r w:rsidR="00F23FF8" w:rsidRPr="00BD78F1">
        <w:t>ОПС,</w:t>
      </w:r>
      <w:r w:rsidRPr="00BD78F1">
        <w:t xml:space="preserve"> </w:t>
      </w:r>
      <w:r w:rsidR="00F23FF8" w:rsidRPr="00BD78F1">
        <w:t>средства</w:t>
      </w:r>
      <w:r w:rsidRPr="00BD78F1">
        <w:t xml:space="preserve"> </w:t>
      </w:r>
      <w:r w:rsidR="00F23FF8" w:rsidRPr="00BD78F1">
        <w:t>государственного</w:t>
      </w:r>
      <w:r w:rsidRPr="00BD78F1">
        <w:t xml:space="preserve"> </w:t>
      </w:r>
      <w:r w:rsidR="00F23FF8" w:rsidRPr="00BD78F1">
        <w:t>софинансирования</w:t>
      </w:r>
      <w:r w:rsidRPr="00BD78F1">
        <w:t xml:space="preserve"> </w:t>
      </w:r>
      <w:r w:rsidR="00F23FF8" w:rsidRPr="00BD78F1">
        <w:t>личных</w:t>
      </w:r>
      <w:r w:rsidRPr="00BD78F1">
        <w:t xml:space="preserve"> </w:t>
      </w:r>
      <w:r w:rsidR="00F23FF8" w:rsidRPr="00BD78F1">
        <w:t>взносов,</w:t>
      </w:r>
      <w:r w:rsidRPr="00BD78F1">
        <w:t xml:space="preserve"> </w:t>
      </w:r>
      <w:r w:rsidR="00F23FF8" w:rsidRPr="00BD78F1">
        <w:t>а</w:t>
      </w:r>
      <w:r w:rsidRPr="00BD78F1">
        <w:t xml:space="preserve"> </w:t>
      </w:r>
      <w:r w:rsidR="00F23FF8" w:rsidRPr="00BD78F1">
        <w:t>также</w:t>
      </w:r>
      <w:r w:rsidRPr="00BD78F1">
        <w:t xml:space="preserve"> </w:t>
      </w:r>
      <w:r w:rsidR="00F23FF8" w:rsidRPr="00BD78F1">
        <w:t>инвестиционный</w:t>
      </w:r>
      <w:r w:rsidRPr="00BD78F1">
        <w:t xml:space="preserve"> </w:t>
      </w:r>
      <w:r w:rsidR="00F23FF8" w:rsidRPr="00BD78F1">
        <w:t>доход</w:t>
      </w:r>
      <w:r w:rsidRPr="00BD78F1">
        <w:t xml:space="preserve"> </w:t>
      </w:r>
      <w:r w:rsidR="00F23FF8" w:rsidRPr="00BD78F1">
        <w:t>на</w:t>
      </w:r>
      <w:r w:rsidRPr="00BD78F1">
        <w:t xml:space="preserve"> </w:t>
      </w:r>
      <w:r w:rsidR="00F23FF8" w:rsidRPr="00BD78F1">
        <w:t>эти</w:t>
      </w:r>
      <w:r w:rsidRPr="00BD78F1">
        <w:t xml:space="preserve"> </w:t>
      </w:r>
      <w:r w:rsidR="00F23FF8" w:rsidRPr="00BD78F1">
        <w:t>сбережения.</w:t>
      </w:r>
    </w:p>
    <w:p w:rsidR="00F23FF8" w:rsidRPr="00BD78F1" w:rsidRDefault="00F23FF8" w:rsidP="00F23FF8">
      <w:r w:rsidRPr="00BD78F1">
        <w:t>БОНУСЫ</w:t>
      </w:r>
      <w:r w:rsidR="00C9326D" w:rsidRPr="00BD78F1">
        <w:t xml:space="preserve"> </w:t>
      </w:r>
      <w:r w:rsidRPr="00BD78F1">
        <w:t>В</w:t>
      </w:r>
      <w:r w:rsidR="00C9326D" w:rsidRPr="00BD78F1">
        <w:t xml:space="preserve"> </w:t>
      </w:r>
      <w:r w:rsidRPr="00BD78F1">
        <w:t>КОПИЛКУ</w:t>
      </w:r>
    </w:p>
    <w:p w:rsidR="00F23FF8" w:rsidRPr="00BD78F1" w:rsidRDefault="00C9326D" w:rsidP="00F23FF8">
      <w:r w:rsidRPr="00BD78F1">
        <w:t xml:space="preserve">- </w:t>
      </w:r>
      <w:r w:rsidR="00F23FF8" w:rsidRPr="00BD78F1">
        <w:t>Кроме</w:t>
      </w:r>
      <w:r w:rsidRPr="00BD78F1">
        <w:t xml:space="preserve"> </w:t>
      </w:r>
      <w:r w:rsidR="00F23FF8" w:rsidRPr="00BD78F1">
        <w:t>средств</w:t>
      </w:r>
      <w:r w:rsidRPr="00BD78F1">
        <w:t xml:space="preserve"> </w:t>
      </w:r>
      <w:r w:rsidR="00F23FF8" w:rsidRPr="00BD78F1">
        <w:t>по</w:t>
      </w:r>
      <w:r w:rsidRPr="00BD78F1">
        <w:t xml:space="preserve"> </w:t>
      </w:r>
      <w:r w:rsidR="00F23FF8" w:rsidRPr="00BD78F1">
        <w:t>ОПС</w:t>
      </w:r>
      <w:r w:rsidRPr="00BD78F1">
        <w:t xml:space="preserve"> </w:t>
      </w:r>
      <w:r w:rsidR="00F23FF8" w:rsidRPr="00BD78F1">
        <w:t>за</w:t>
      </w:r>
      <w:r w:rsidRPr="00BD78F1">
        <w:t xml:space="preserve"> </w:t>
      </w:r>
      <w:r w:rsidR="00F23FF8" w:rsidRPr="00BD78F1">
        <w:t>сч</w:t>
      </w:r>
      <w:r w:rsidRPr="00BD78F1">
        <w:t>е</w:t>
      </w:r>
      <w:r w:rsidR="00F23FF8" w:rsidRPr="00BD78F1">
        <w:t>т</w:t>
      </w:r>
      <w:r w:rsidRPr="00BD78F1">
        <w:t xml:space="preserve"> </w:t>
      </w:r>
      <w:r w:rsidR="00F23FF8" w:rsidRPr="00BD78F1">
        <w:t>чего</w:t>
      </w:r>
      <w:r w:rsidRPr="00BD78F1">
        <w:t xml:space="preserve"> </w:t>
      </w:r>
      <w:r w:rsidR="00F23FF8" w:rsidRPr="00BD78F1">
        <w:t>ещ</w:t>
      </w:r>
      <w:r w:rsidRPr="00BD78F1">
        <w:t xml:space="preserve">е </w:t>
      </w:r>
      <w:r w:rsidR="00F23FF8" w:rsidRPr="00BD78F1">
        <w:t>можно</w:t>
      </w:r>
      <w:r w:rsidRPr="00BD78F1">
        <w:t xml:space="preserve"> </w:t>
      </w:r>
      <w:r w:rsidR="00F23FF8" w:rsidRPr="00BD78F1">
        <w:t>копить</w:t>
      </w:r>
      <w:r w:rsidRPr="00BD78F1">
        <w:t xml:space="preserve"> </w:t>
      </w:r>
      <w:r w:rsidR="00F23FF8" w:rsidRPr="00BD78F1">
        <w:t>в</w:t>
      </w:r>
      <w:r w:rsidRPr="00BD78F1">
        <w:t xml:space="preserve"> </w:t>
      </w:r>
      <w:r w:rsidR="00F23FF8" w:rsidRPr="00BD78F1">
        <w:t>программе</w:t>
      </w:r>
      <w:r w:rsidRPr="00BD78F1">
        <w:t xml:space="preserve"> </w:t>
      </w:r>
      <w:r w:rsidR="00F23FF8" w:rsidRPr="00BD78F1">
        <w:t>долгосрочных</w:t>
      </w:r>
      <w:r w:rsidRPr="00BD78F1">
        <w:t xml:space="preserve"> </w:t>
      </w:r>
      <w:r w:rsidR="00F23FF8" w:rsidRPr="00BD78F1">
        <w:t>сбережений?</w:t>
      </w:r>
    </w:p>
    <w:p w:rsidR="00F23FF8" w:rsidRPr="00BD78F1" w:rsidRDefault="00C9326D" w:rsidP="00F23FF8">
      <w:r w:rsidRPr="00BD78F1">
        <w:t xml:space="preserve">- </w:t>
      </w:r>
      <w:r w:rsidR="00F23FF8" w:rsidRPr="00BD78F1">
        <w:t>Во-первых,</w:t>
      </w:r>
      <w:r w:rsidRPr="00BD78F1">
        <w:t xml:space="preserve"> </w:t>
      </w:r>
      <w:r w:rsidR="00F23FF8" w:rsidRPr="00BD78F1">
        <w:t>можно</w:t>
      </w:r>
      <w:r w:rsidRPr="00BD78F1">
        <w:t xml:space="preserve"> </w:t>
      </w:r>
      <w:r w:rsidR="00F23FF8" w:rsidRPr="00BD78F1">
        <w:t>делать</w:t>
      </w:r>
      <w:r w:rsidRPr="00BD78F1">
        <w:t xml:space="preserve"> </w:t>
      </w:r>
      <w:r w:rsidR="00F23FF8" w:rsidRPr="00BD78F1">
        <w:t>добровольные</w:t>
      </w:r>
      <w:r w:rsidRPr="00BD78F1">
        <w:t xml:space="preserve"> </w:t>
      </w:r>
      <w:r w:rsidR="00F23FF8" w:rsidRPr="00BD78F1">
        <w:t>личные</w:t>
      </w:r>
      <w:r w:rsidRPr="00BD78F1">
        <w:t xml:space="preserve"> </w:t>
      </w:r>
      <w:r w:rsidR="00F23FF8" w:rsidRPr="00BD78F1">
        <w:t>взносы</w:t>
      </w:r>
      <w:r w:rsidRPr="00BD78F1">
        <w:t xml:space="preserve"> - </w:t>
      </w:r>
      <w:r w:rsidR="00F23FF8" w:rsidRPr="00BD78F1">
        <w:t>и</w:t>
      </w:r>
      <w:r w:rsidRPr="00BD78F1">
        <w:t xml:space="preserve"> </w:t>
      </w:r>
      <w:r w:rsidR="00F23FF8" w:rsidRPr="00BD78F1">
        <w:t>их</w:t>
      </w:r>
      <w:r w:rsidRPr="00BD78F1">
        <w:t xml:space="preserve"> </w:t>
      </w:r>
      <w:r w:rsidR="00F23FF8" w:rsidRPr="00BD78F1">
        <w:t>софинансирует</w:t>
      </w:r>
      <w:r w:rsidRPr="00BD78F1">
        <w:t xml:space="preserve"> </w:t>
      </w:r>
      <w:r w:rsidR="00F23FF8" w:rsidRPr="00BD78F1">
        <w:t>государство.</w:t>
      </w:r>
      <w:r w:rsidRPr="00BD78F1">
        <w:t xml:space="preserve"> </w:t>
      </w:r>
      <w:r w:rsidR="00F23FF8" w:rsidRPr="00BD78F1">
        <w:t>Во-вторых,</w:t>
      </w:r>
      <w:r w:rsidRPr="00BD78F1">
        <w:t xml:space="preserve"> </w:t>
      </w:r>
      <w:r w:rsidR="00F23FF8" w:rsidRPr="00BD78F1">
        <w:t>НПФ</w:t>
      </w:r>
      <w:r w:rsidRPr="00BD78F1">
        <w:t xml:space="preserve"> </w:t>
      </w:r>
      <w:r w:rsidR="00F23FF8" w:rsidRPr="00BD78F1">
        <w:t>будет</w:t>
      </w:r>
      <w:r w:rsidRPr="00BD78F1">
        <w:t xml:space="preserve"> </w:t>
      </w:r>
      <w:r w:rsidR="00F23FF8" w:rsidRPr="00BD78F1">
        <w:t>начислять</w:t>
      </w:r>
      <w:r w:rsidRPr="00BD78F1">
        <w:t xml:space="preserve"> </w:t>
      </w:r>
      <w:r w:rsidR="00F23FF8" w:rsidRPr="00BD78F1">
        <w:t>ежегодный</w:t>
      </w:r>
      <w:r w:rsidRPr="00BD78F1">
        <w:t xml:space="preserve"> </w:t>
      </w:r>
      <w:r w:rsidR="00F23FF8" w:rsidRPr="00BD78F1">
        <w:t>инвестиционный</w:t>
      </w:r>
      <w:r w:rsidRPr="00BD78F1">
        <w:t xml:space="preserve"> </w:t>
      </w:r>
      <w:r w:rsidR="00F23FF8" w:rsidRPr="00BD78F1">
        <w:t>доход.</w:t>
      </w:r>
      <w:r w:rsidRPr="00BD78F1">
        <w:t xml:space="preserve"> </w:t>
      </w:r>
      <w:r w:rsidR="00F23FF8" w:rsidRPr="00BD78F1">
        <w:t>В-третьих,</w:t>
      </w:r>
      <w:r w:rsidRPr="00BD78F1">
        <w:t xml:space="preserve"> </w:t>
      </w:r>
      <w:r w:rsidR="00F23FF8" w:rsidRPr="00BD78F1">
        <w:t>есть</w:t>
      </w:r>
      <w:r w:rsidRPr="00BD78F1">
        <w:t xml:space="preserve"> </w:t>
      </w:r>
      <w:r w:rsidR="00F23FF8" w:rsidRPr="00BD78F1">
        <w:t>ещ</w:t>
      </w:r>
      <w:r w:rsidRPr="00BD78F1">
        <w:t xml:space="preserve">е </w:t>
      </w:r>
      <w:r w:rsidR="00F23FF8" w:rsidRPr="00BD78F1">
        <w:t>один</w:t>
      </w:r>
      <w:r w:rsidRPr="00BD78F1">
        <w:t xml:space="preserve"> «</w:t>
      </w:r>
      <w:r w:rsidR="00F23FF8" w:rsidRPr="00BD78F1">
        <w:t>бонус</w:t>
      </w:r>
      <w:r w:rsidRPr="00BD78F1">
        <w:t xml:space="preserve">» </w:t>
      </w:r>
      <w:r w:rsidR="00F23FF8" w:rsidRPr="00BD78F1">
        <w:t>от</w:t>
      </w:r>
      <w:r w:rsidRPr="00BD78F1">
        <w:t xml:space="preserve"> </w:t>
      </w:r>
      <w:r w:rsidR="00F23FF8" w:rsidRPr="00BD78F1">
        <w:t>государства</w:t>
      </w:r>
      <w:r w:rsidRPr="00BD78F1">
        <w:t xml:space="preserve"> - </w:t>
      </w:r>
      <w:r w:rsidR="00F23FF8" w:rsidRPr="00BD78F1">
        <w:t>возврат</w:t>
      </w:r>
      <w:r w:rsidRPr="00BD78F1">
        <w:t xml:space="preserve"> </w:t>
      </w:r>
      <w:r w:rsidR="00F23FF8" w:rsidRPr="00BD78F1">
        <w:t>13%</w:t>
      </w:r>
      <w:r w:rsidRPr="00BD78F1">
        <w:t xml:space="preserve"> </w:t>
      </w:r>
      <w:r w:rsidR="00F23FF8" w:rsidRPr="00BD78F1">
        <w:t>от</w:t>
      </w:r>
      <w:r w:rsidRPr="00BD78F1">
        <w:t xml:space="preserve"> </w:t>
      </w:r>
      <w:r w:rsidR="00F23FF8" w:rsidRPr="00BD78F1">
        <w:t>суммы</w:t>
      </w:r>
      <w:r w:rsidRPr="00BD78F1">
        <w:t xml:space="preserve"> </w:t>
      </w:r>
      <w:r w:rsidR="00F23FF8" w:rsidRPr="00BD78F1">
        <w:t>личных</w:t>
      </w:r>
      <w:r w:rsidRPr="00BD78F1">
        <w:t xml:space="preserve"> </w:t>
      </w:r>
      <w:r w:rsidR="00F23FF8" w:rsidRPr="00BD78F1">
        <w:t>взносов</w:t>
      </w:r>
      <w:r w:rsidRPr="00BD78F1">
        <w:t xml:space="preserve"> </w:t>
      </w:r>
      <w:r w:rsidR="00F23FF8" w:rsidRPr="00BD78F1">
        <w:t>в</w:t>
      </w:r>
      <w:r w:rsidRPr="00BD78F1">
        <w:t xml:space="preserve"> </w:t>
      </w:r>
      <w:r w:rsidR="00F23FF8" w:rsidRPr="00BD78F1">
        <w:t>качестве</w:t>
      </w:r>
      <w:r w:rsidRPr="00BD78F1">
        <w:t xml:space="preserve"> </w:t>
      </w:r>
      <w:r w:rsidR="00F23FF8" w:rsidRPr="00BD78F1">
        <w:t>налогового</w:t>
      </w:r>
      <w:r w:rsidRPr="00BD78F1">
        <w:t xml:space="preserve"> </w:t>
      </w:r>
      <w:r w:rsidR="00F23FF8" w:rsidRPr="00BD78F1">
        <w:t>вычета,</w:t>
      </w:r>
      <w:r w:rsidRPr="00BD78F1">
        <w:t xml:space="preserve"> </w:t>
      </w:r>
      <w:r w:rsidR="00F23FF8" w:rsidRPr="00BD78F1">
        <w:t>максимально</w:t>
      </w:r>
      <w:r w:rsidRPr="00BD78F1">
        <w:t xml:space="preserve"> </w:t>
      </w:r>
      <w:r w:rsidR="00F23FF8" w:rsidRPr="00BD78F1">
        <w:t>можно</w:t>
      </w:r>
      <w:r w:rsidRPr="00BD78F1">
        <w:t xml:space="preserve"> </w:t>
      </w:r>
      <w:r w:rsidR="00F23FF8" w:rsidRPr="00BD78F1">
        <w:t>вернуть</w:t>
      </w:r>
      <w:r w:rsidRPr="00BD78F1">
        <w:t xml:space="preserve"> </w:t>
      </w:r>
      <w:r w:rsidR="00F23FF8" w:rsidRPr="00BD78F1">
        <w:t>52</w:t>
      </w:r>
      <w:r w:rsidRPr="00BD78F1">
        <w:t xml:space="preserve"> </w:t>
      </w:r>
      <w:r w:rsidR="00F23FF8" w:rsidRPr="00BD78F1">
        <w:t>тыс.</w:t>
      </w:r>
      <w:r w:rsidRPr="00BD78F1">
        <w:t xml:space="preserve"> </w:t>
      </w:r>
      <w:r w:rsidR="00F23FF8" w:rsidRPr="00BD78F1">
        <w:t>руб.</w:t>
      </w:r>
      <w:r w:rsidRPr="00BD78F1">
        <w:t xml:space="preserve"> </w:t>
      </w:r>
      <w:r w:rsidR="00F23FF8" w:rsidRPr="00BD78F1">
        <w:t>в</w:t>
      </w:r>
      <w:r w:rsidRPr="00BD78F1">
        <w:t xml:space="preserve"> </w:t>
      </w:r>
      <w:r w:rsidR="00F23FF8" w:rsidRPr="00BD78F1">
        <w:t>год.</w:t>
      </w:r>
    </w:p>
    <w:p w:rsidR="00F23FF8" w:rsidRPr="00BD78F1" w:rsidRDefault="00C9326D" w:rsidP="00F23FF8">
      <w:r w:rsidRPr="00BD78F1">
        <w:t xml:space="preserve">- </w:t>
      </w:r>
      <w:r w:rsidR="00F23FF8" w:rsidRPr="00BD78F1">
        <w:t>Как</w:t>
      </w:r>
      <w:r w:rsidRPr="00BD78F1">
        <w:t xml:space="preserve"> </w:t>
      </w:r>
      <w:r w:rsidR="00F23FF8" w:rsidRPr="00BD78F1">
        <w:t>государство</w:t>
      </w:r>
      <w:r w:rsidRPr="00BD78F1">
        <w:t xml:space="preserve"> </w:t>
      </w:r>
      <w:r w:rsidR="00F23FF8" w:rsidRPr="00BD78F1">
        <w:t>софинансирует</w:t>
      </w:r>
      <w:r w:rsidRPr="00BD78F1">
        <w:t xml:space="preserve"> </w:t>
      </w:r>
      <w:r w:rsidR="00F23FF8" w:rsidRPr="00BD78F1">
        <w:t>личные</w:t>
      </w:r>
      <w:r w:rsidRPr="00BD78F1">
        <w:t xml:space="preserve"> </w:t>
      </w:r>
      <w:r w:rsidR="00F23FF8" w:rsidRPr="00BD78F1">
        <w:t>взносы</w:t>
      </w:r>
      <w:r w:rsidRPr="00BD78F1">
        <w:t xml:space="preserve"> </w:t>
      </w:r>
      <w:r w:rsidR="00F23FF8" w:rsidRPr="00BD78F1">
        <w:t>по</w:t>
      </w:r>
      <w:r w:rsidRPr="00BD78F1">
        <w:t xml:space="preserve"> </w:t>
      </w:r>
      <w:r w:rsidR="00F23FF8" w:rsidRPr="00BD78F1">
        <w:t>программе?</w:t>
      </w:r>
    </w:p>
    <w:p w:rsidR="00F23FF8" w:rsidRPr="00BD78F1" w:rsidRDefault="00C9326D" w:rsidP="00F23FF8">
      <w:r w:rsidRPr="00BD78F1">
        <w:t xml:space="preserve">- </w:t>
      </w:r>
      <w:r w:rsidR="00F23FF8" w:rsidRPr="00BD78F1">
        <w:t>Государство</w:t>
      </w:r>
      <w:r w:rsidRPr="00BD78F1">
        <w:t xml:space="preserve"> </w:t>
      </w:r>
      <w:r w:rsidR="00F23FF8" w:rsidRPr="00BD78F1">
        <w:t>будет</w:t>
      </w:r>
      <w:r w:rsidRPr="00BD78F1">
        <w:t xml:space="preserve"> </w:t>
      </w:r>
      <w:r w:rsidR="00F23FF8" w:rsidRPr="00BD78F1">
        <w:t>добавлять</w:t>
      </w:r>
      <w:r w:rsidRPr="00BD78F1">
        <w:t xml:space="preserve"> </w:t>
      </w:r>
      <w:r w:rsidR="00F23FF8" w:rsidRPr="00BD78F1">
        <w:t>до</w:t>
      </w:r>
      <w:r w:rsidRPr="00BD78F1">
        <w:t xml:space="preserve"> </w:t>
      </w:r>
      <w:r w:rsidR="00F23FF8" w:rsidRPr="00BD78F1">
        <w:t>36</w:t>
      </w:r>
      <w:r w:rsidRPr="00BD78F1">
        <w:t xml:space="preserve"> </w:t>
      </w:r>
      <w:r w:rsidR="00F23FF8" w:rsidRPr="00BD78F1">
        <w:t>тыс.</w:t>
      </w:r>
      <w:r w:rsidRPr="00BD78F1">
        <w:t xml:space="preserve"> </w:t>
      </w:r>
      <w:r w:rsidR="00F23FF8" w:rsidRPr="00BD78F1">
        <w:t>руб.</w:t>
      </w:r>
      <w:r w:rsidRPr="00BD78F1">
        <w:t xml:space="preserve"> </w:t>
      </w:r>
      <w:r w:rsidR="00F23FF8" w:rsidRPr="00BD78F1">
        <w:t>в</w:t>
      </w:r>
      <w:r w:rsidRPr="00BD78F1">
        <w:t xml:space="preserve"> </w:t>
      </w:r>
      <w:r w:rsidR="00F23FF8" w:rsidRPr="00BD78F1">
        <w:t>год</w:t>
      </w:r>
      <w:r w:rsidRPr="00BD78F1">
        <w:t xml:space="preserve"> </w:t>
      </w:r>
      <w:r w:rsidR="00F23FF8" w:rsidRPr="00BD78F1">
        <w:t>в</w:t>
      </w:r>
      <w:r w:rsidRPr="00BD78F1">
        <w:t xml:space="preserve"> </w:t>
      </w:r>
      <w:r w:rsidR="00F23FF8" w:rsidRPr="00BD78F1">
        <w:t>течение</w:t>
      </w:r>
      <w:r w:rsidRPr="00BD78F1">
        <w:t xml:space="preserve"> </w:t>
      </w:r>
      <w:r w:rsidR="00F23FF8" w:rsidRPr="00BD78F1">
        <w:t>первых</w:t>
      </w:r>
      <w:r w:rsidRPr="00BD78F1">
        <w:t xml:space="preserve"> </w:t>
      </w:r>
      <w:r w:rsidR="00F23FF8" w:rsidRPr="00BD78F1">
        <w:t>тр</w:t>
      </w:r>
      <w:r w:rsidRPr="00BD78F1">
        <w:t>е</w:t>
      </w:r>
      <w:r w:rsidR="00F23FF8" w:rsidRPr="00BD78F1">
        <w:t>х</w:t>
      </w:r>
      <w:r w:rsidRPr="00BD78F1">
        <w:t xml:space="preserve"> </w:t>
      </w:r>
      <w:r w:rsidR="00F23FF8" w:rsidRPr="00BD78F1">
        <w:t>лет</w:t>
      </w:r>
      <w:r w:rsidRPr="00BD78F1">
        <w:t xml:space="preserve"> </w:t>
      </w:r>
      <w:r w:rsidR="00F23FF8" w:rsidRPr="00BD78F1">
        <w:t>участия</w:t>
      </w:r>
      <w:r w:rsidRPr="00BD78F1">
        <w:t xml:space="preserve"> </w:t>
      </w:r>
      <w:r w:rsidR="00F23FF8" w:rsidRPr="00BD78F1">
        <w:t>в</w:t>
      </w:r>
      <w:r w:rsidRPr="00BD78F1">
        <w:t xml:space="preserve"> </w:t>
      </w:r>
      <w:r w:rsidR="00F23FF8" w:rsidRPr="00BD78F1">
        <w:t>программе,</w:t>
      </w:r>
      <w:r w:rsidRPr="00BD78F1">
        <w:t xml:space="preserve"> </w:t>
      </w:r>
      <w:r w:rsidR="00F23FF8" w:rsidRPr="00BD78F1">
        <w:t>хотя</w:t>
      </w:r>
      <w:r w:rsidRPr="00BD78F1">
        <w:t xml:space="preserve"> </w:t>
      </w:r>
      <w:r w:rsidR="00F23FF8" w:rsidRPr="00BD78F1">
        <w:t>этот</w:t>
      </w:r>
      <w:r w:rsidRPr="00BD78F1">
        <w:t xml:space="preserve"> </w:t>
      </w:r>
      <w:r w:rsidR="00F23FF8" w:rsidRPr="00BD78F1">
        <w:t>срок</w:t>
      </w:r>
      <w:r w:rsidRPr="00BD78F1">
        <w:t xml:space="preserve"> </w:t>
      </w:r>
      <w:r w:rsidR="00F23FF8" w:rsidRPr="00BD78F1">
        <w:t>может</w:t>
      </w:r>
      <w:r w:rsidRPr="00BD78F1">
        <w:t xml:space="preserve"> </w:t>
      </w:r>
      <w:r w:rsidR="00F23FF8" w:rsidRPr="00BD78F1">
        <w:t>быть</w:t>
      </w:r>
      <w:r w:rsidRPr="00BD78F1">
        <w:t xml:space="preserve"> </w:t>
      </w:r>
      <w:r w:rsidR="00F23FF8" w:rsidRPr="00BD78F1">
        <w:t>продл</w:t>
      </w:r>
      <w:r w:rsidRPr="00BD78F1">
        <w:t>е</w:t>
      </w:r>
      <w:r w:rsidR="00F23FF8" w:rsidRPr="00BD78F1">
        <w:t>н</w:t>
      </w:r>
      <w:r w:rsidRPr="00BD78F1">
        <w:t xml:space="preserve"> - </w:t>
      </w:r>
      <w:r w:rsidR="00F23FF8" w:rsidRPr="00BD78F1">
        <w:t>такая</w:t>
      </w:r>
      <w:r w:rsidRPr="00BD78F1">
        <w:t xml:space="preserve"> </w:t>
      </w:r>
      <w:r w:rsidR="00F23FF8" w:rsidRPr="00BD78F1">
        <w:t>возможность</w:t>
      </w:r>
      <w:r w:rsidRPr="00BD78F1">
        <w:t xml:space="preserve"> </w:t>
      </w:r>
      <w:r w:rsidR="00F23FF8" w:rsidRPr="00BD78F1">
        <w:t>предусмотрена</w:t>
      </w:r>
      <w:r w:rsidRPr="00BD78F1">
        <w:t xml:space="preserve"> </w:t>
      </w:r>
      <w:r w:rsidR="00F23FF8" w:rsidRPr="00BD78F1">
        <w:t>законом.</w:t>
      </w:r>
    </w:p>
    <w:p w:rsidR="00F23FF8" w:rsidRPr="00BD78F1" w:rsidRDefault="00C9326D" w:rsidP="00F23FF8">
      <w:r w:rsidRPr="00BD78F1">
        <w:t xml:space="preserve">- </w:t>
      </w:r>
      <w:r w:rsidR="00F23FF8" w:rsidRPr="00BD78F1">
        <w:t>Как</w:t>
      </w:r>
      <w:r w:rsidRPr="00BD78F1">
        <w:t xml:space="preserve"> </w:t>
      </w:r>
      <w:r w:rsidR="00F23FF8" w:rsidRPr="00BD78F1">
        <w:t>узнать,</w:t>
      </w:r>
      <w:r w:rsidRPr="00BD78F1">
        <w:t xml:space="preserve"> </w:t>
      </w:r>
      <w:r w:rsidR="00F23FF8" w:rsidRPr="00BD78F1">
        <w:t>сколько</w:t>
      </w:r>
      <w:r w:rsidRPr="00BD78F1">
        <w:t xml:space="preserve"> </w:t>
      </w:r>
      <w:r w:rsidR="00F23FF8" w:rsidRPr="00BD78F1">
        <w:t>мне</w:t>
      </w:r>
      <w:r w:rsidRPr="00BD78F1">
        <w:t xml:space="preserve"> </w:t>
      </w:r>
      <w:r w:rsidR="00F23FF8" w:rsidRPr="00BD78F1">
        <w:t>начислит</w:t>
      </w:r>
      <w:r w:rsidRPr="00BD78F1">
        <w:t xml:space="preserve"> </w:t>
      </w:r>
      <w:r w:rsidR="00F23FF8" w:rsidRPr="00BD78F1">
        <w:t>государство?</w:t>
      </w:r>
    </w:p>
    <w:p w:rsidR="00F23FF8" w:rsidRPr="00BD78F1" w:rsidRDefault="00C9326D" w:rsidP="00F23FF8">
      <w:r w:rsidRPr="00BD78F1">
        <w:t xml:space="preserve">- </w:t>
      </w:r>
      <w:r w:rsidR="00F23FF8" w:rsidRPr="00BD78F1">
        <w:t>Размер</w:t>
      </w:r>
      <w:r w:rsidRPr="00BD78F1">
        <w:t xml:space="preserve"> </w:t>
      </w:r>
      <w:r w:rsidR="00F23FF8" w:rsidRPr="00BD78F1">
        <w:t>софинансирования</w:t>
      </w:r>
      <w:r w:rsidRPr="00BD78F1">
        <w:t xml:space="preserve"> </w:t>
      </w:r>
      <w:r w:rsidR="00F23FF8" w:rsidRPr="00BD78F1">
        <w:t>зависит</w:t>
      </w:r>
      <w:r w:rsidRPr="00BD78F1">
        <w:t xml:space="preserve"> </w:t>
      </w:r>
      <w:r w:rsidR="00F23FF8" w:rsidRPr="00BD78F1">
        <w:t>от</w:t>
      </w:r>
      <w:r w:rsidRPr="00BD78F1">
        <w:t xml:space="preserve"> </w:t>
      </w:r>
      <w:r w:rsidR="00F23FF8" w:rsidRPr="00BD78F1">
        <w:t>среднемесячного</w:t>
      </w:r>
      <w:r w:rsidRPr="00BD78F1">
        <w:t xml:space="preserve"> </w:t>
      </w:r>
      <w:r w:rsidR="00F23FF8" w:rsidRPr="00BD78F1">
        <w:t>дохода</w:t>
      </w:r>
      <w:r w:rsidRPr="00BD78F1">
        <w:t xml:space="preserve"> </w:t>
      </w:r>
      <w:r w:rsidR="00F23FF8" w:rsidRPr="00BD78F1">
        <w:t>участника</w:t>
      </w:r>
      <w:r w:rsidRPr="00BD78F1">
        <w:t xml:space="preserve"> </w:t>
      </w:r>
      <w:r w:rsidR="00F23FF8" w:rsidRPr="00BD78F1">
        <w:t>программы</w:t>
      </w:r>
      <w:r w:rsidRPr="00BD78F1">
        <w:t xml:space="preserve"> </w:t>
      </w:r>
      <w:r w:rsidR="00F23FF8" w:rsidRPr="00BD78F1">
        <w:t>долгосрочных</w:t>
      </w:r>
      <w:r w:rsidRPr="00BD78F1">
        <w:t xml:space="preserve"> </w:t>
      </w:r>
      <w:r w:rsidR="00F23FF8" w:rsidRPr="00BD78F1">
        <w:t>сбережений.</w:t>
      </w:r>
      <w:r w:rsidRPr="00BD78F1">
        <w:t xml:space="preserve"> </w:t>
      </w:r>
      <w:r w:rsidR="00F23FF8" w:rsidRPr="00BD78F1">
        <w:t>При</w:t>
      </w:r>
      <w:r w:rsidRPr="00BD78F1">
        <w:t xml:space="preserve"> </w:t>
      </w:r>
      <w:r w:rsidR="00F23FF8" w:rsidRPr="00BD78F1">
        <w:t>доходе</w:t>
      </w:r>
      <w:r w:rsidRPr="00BD78F1">
        <w:t xml:space="preserve"> </w:t>
      </w:r>
      <w:r w:rsidR="00F23FF8" w:rsidRPr="00BD78F1">
        <w:t>до</w:t>
      </w:r>
      <w:r w:rsidRPr="00BD78F1">
        <w:t xml:space="preserve"> </w:t>
      </w:r>
      <w:r w:rsidR="00F23FF8" w:rsidRPr="00BD78F1">
        <w:t>80</w:t>
      </w:r>
      <w:r w:rsidRPr="00BD78F1">
        <w:t xml:space="preserve"> </w:t>
      </w:r>
      <w:r w:rsidR="00F23FF8" w:rsidRPr="00BD78F1">
        <w:t>тыс.</w:t>
      </w:r>
      <w:r w:rsidRPr="00BD78F1">
        <w:t xml:space="preserve"> </w:t>
      </w:r>
      <w:r w:rsidR="00F23FF8" w:rsidRPr="00BD78F1">
        <w:t>руб.</w:t>
      </w:r>
      <w:r w:rsidRPr="00BD78F1">
        <w:t xml:space="preserve"> </w:t>
      </w:r>
      <w:r w:rsidR="00F23FF8" w:rsidRPr="00BD78F1">
        <w:t>в</w:t>
      </w:r>
      <w:r w:rsidRPr="00BD78F1">
        <w:t xml:space="preserve"> </w:t>
      </w:r>
      <w:r w:rsidR="00F23FF8" w:rsidRPr="00BD78F1">
        <w:t>месяц</w:t>
      </w:r>
      <w:r w:rsidRPr="00BD78F1">
        <w:t xml:space="preserve"> </w:t>
      </w:r>
      <w:r w:rsidR="00F23FF8" w:rsidRPr="00BD78F1">
        <w:t>государство</w:t>
      </w:r>
      <w:r w:rsidRPr="00BD78F1">
        <w:t xml:space="preserve"> </w:t>
      </w:r>
      <w:r w:rsidR="00F23FF8" w:rsidRPr="00BD78F1">
        <w:t>софинансирует</w:t>
      </w:r>
      <w:r w:rsidRPr="00BD78F1">
        <w:t xml:space="preserve"> </w:t>
      </w:r>
      <w:r w:rsidR="00F23FF8" w:rsidRPr="00BD78F1">
        <w:t>личные</w:t>
      </w:r>
      <w:r w:rsidRPr="00BD78F1">
        <w:t xml:space="preserve"> </w:t>
      </w:r>
      <w:r w:rsidR="00F23FF8" w:rsidRPr="00BD78F1">
        <w:t>взносы</w:t>
      </w:r>
      <w:r w:rsidRPr="00BD78F1">
        <w:t xml:space="preserve"> </w:t>
      </w:r>
      <w:r w:rsidR="00F23FF8" w:rsidRPr="00BD78F1">
        <w:t>гражданина</w:t>
      </w:r>
      <w:r w:rsidRPr="00BD78F1">
        <w:t xml:space="preserve"> </w:t>
      </w:r>
      <w:r w:rsidR="00F23FF8" w:rsidRPr="00BD78F1">
        <w:t>из</w:t>
      </w:r>
      <w:r w:rsidRPr="00BD78F1">
        <w:t xml:space="preserve"> </w:t>
      </w:r>
      <w:r w:rsidR="00F23FF8" w:rsidRPr="00BD78F1">
        <w:t>расч</w:t>
      </w:r>
      <w:r w:rsidRPr="00BD78F1">
        <w:t>е</w:t>
      </w:r>
      <w:r w:rsidR="00F23FF8" w:rsidRPr="00BD78F1">
        <w:t>та</w:t>
      </w:r>
      <w:r w:rsidRPr="00BD78F1">
        <w:t xml:space="preserve"> </w:t>
      </w:r>
      <w:r w:rsidR="00F23FF8" w:rsidRPr="00BD78F1">
        <w:t>один</w:t>
      </w:r>
      <w:r w:rsidRPr="00BD78F1">
        <w:t xml:space="preserve"> </w:t>
      </w:r>
      <w:r w:rsidR="00F23FF8" w:rsidRPr="00BD78F1">
        <w:t>к</w:t>
      </w:r>
      <w:r w:rsidRPr="00BD78F1">
        <w:t xml:space="preserve"> </w:t>
      </w:r>
      <w:r w:rsidR="00F23FF8" w:rsidRPr="00BD78F1">
        <w:t>одному.</w:t>
      </w:r>
      <w:r w:rsidRPr="00BD78F1">
        <w:t xml:space="preserve"> </w:t>
      </w:r>
      <w:r w:rsidR="00F23FF8" w:rsidRPr="00BD78F1">
        <w:t>При</w:t>
      </w:r>
      <w:r w:rsidRPr="00BD78F1">
        <w:t xml:space="preserve"> </w:t>
      </w:r>
      <w:r w:rsidR="00F23FF8" w:rsidRPr="00BD78F1">
        <w:t>доходе</w:t>
      </w:r>
      <w:r w:rsidRPr="00BD78F1">
        <w:t xml:space="preserve"> </w:t>
      </w:r>
      <w:r w:rsidR="00F23FF8" w:rsidRPr="00BD78F1">
        <w:t>от</w:t>
      </w:r>
      <w:r w:rsidRPr="00BD78F1">
        <w:t xml:space="preserve"> </w:t>
      </w:r>
      <w:r w:rsidR="00F23FF8" w:rsidRPr="00BD78F1">
        <w:t>80</w:t>
      </w:r>
      <w:r w:rsidRPr="00BD78F1">
        <w:t xml:space="preserve"> </w:t>
      </w:r>
      <w:r w:rsidR="00F23FF8" w:rsidRPr="00BD78F1">
        <w:t>до</w:t>
      </w:r>
      <w:r w:rsidRPr="00BD78F1">
        <w:t xml:space="preserve"> </w:t>
      </w:r>
      <w:r w:rsidR="00F23FF8" w:rsidRPr="00BD78F1">
        <w:t>150</w:t>
      </w:r>
      <w:r w:rsidRPr="00BD78F1">
        <w:t xml:space="preserve"> </w:t>
      </w:r>
      <w:r w:rsidR="00F23FF8" w:rsidRPr="00BD78F1">
        <w:t>тыс.</w:t>
      </w:r>
      <w:r w:rsidRPr="00BD78F1">
        <w:t xml:space="preserve"> </w:t>
      </w:r>
      <w:r w:rsidR="00F23FF8" w:rsidRPr="00BD78F1">
        <w:t>руб.</w:t>
      </w:r>
      <w:r w:rsidRPr="00BD78F1">
        <w:t xml:space="preserve"> </w:t>
      </w:r>
      <w:r w:rsidR="00F23FF8" w:rsidRPr="00BD78F1">
        <w:t>государство</w:t>
      </w:r>
      <w:r w:rsidRPr="00BD78F1">
        <w:t xml:space="preserve"> </w:t>
      </w:r>
      <w:r w:rsidR="00F23FF8" w:rsidRPr="00BD78F1">
        <w:t>добавит</w:t>
      </w:r>
      <w:r w:rsidRPr="00BD78F1">
        <w:t xml:space="preserve"> </w:t>
      </w:r>
      <w:r w:rsidR="00F23FF8" w:rsidRPr="00BD78F1">
        <w:t>рубль</w:t>
      </w:r>
      <w:r w:rsidRPr="00BD78F1">
        <w:t xml:space="preserve"> </w:t>
      </w:r>
      <w:r w:rsidR="00F23FF8" w:rsidRPr="00BD78F1">
        <w:t>на</w:t>
      </w:r>
      <w:r w:rsidRPr="00BD78F1">
        <w:t xml:space="preserve"> </w:t>
      </w:r>
      <w:r w:rsidR="00F23FF8" w:rsidRPr="00BD78F1">
        <w:t>два</w:t>
      </w:r>
      <w:r w:rsidRPr="00BD78F1">
        <w:t xml:space="preserve"> </w:t>
      </w:r>
      <w:r w:rsidR="00F23FF8" w:rsidRPr="00BD78F1">
        <w:t>рубля</w:t>
      </w:r>
      <w:r w:rsidRPr="00BD78F1">
        <w:t xml:space="preserve"> </w:t>
      </w:r>
      <w:r w:rsidR="00F23FF8" w:rsidRPr="00BD78F1">
        <w:t>участника</w:t>
      </w:r>
      <w:r w:rsidRPr="00BD78F1">
        <w:t xml:space="preserve"> </w:t>
      </w:r>
      <w:r w:rsidR="00F23FF8" w:rsidRPr="00BD78F1">
        <w:t>программы.</w:t>
      </w:r>
      <w:r w:rsidRPr="00BD78F1">
        <w:t xml:space="preserve"> </w:t>
      </w:r>
      <w:r w:rsidR="00F23FF8" w:rsidRPr="00BD78F1">
        <w:t>Тем,</w:t>
      </w:r>
      <w:r w:rsidRPr="00BD78F1">
        <w:t xml:space="preserve"> </w:t>
      </w:r>
      <w:r w:rsidR="00F23FF8" w:rsidRPr="00BD78F1">
        <w:t>чей</w:t>
      </w:r>
      <w:r w:rsidRPr="00BD78F1">
        <w:t xml:space="preserve"> </w:t>
      </w:r>
      <w:r w:rsidR="00F23FF8" w:rsidRPr="00BD78F1">
        <w:t>доход</w:t>
      </w:r>
      <w:r w:rsidRPr="00BD78F1">
        <w:t xml:space="preserve"> </w:t>
      </w:r>
      <w:r w:rsidR="00F23FF8" w:rsidRPr="00BD78F1">
        <w:t>превышает</w:t>
      </w:r>
      <w:r w:rsidRPr="00BD78F1">
        <w:t xml:space="preserve"> </w:t>
      </w:r>
      <w:r w:rsidR="00F23FF8" w:rsidRPr="00BD78F1">
        <w:t>150</w:t>
      </w:r>
      <w:r w:rsidRPr="00BD78F1">
        <w:t xml:space="preserve"> </w:t>
      </w:r>
      <w:r w:rsidR="00F23FF8" w:rsidRPr="00BD78F1">
        <w:t>тыс.</w:t>
      </w:r>
      <w:r w:rsidRPr="00BD78F1">
        <w:t xml:space="preserve"> </w:t>
      </w:r>
      <w:r w:rsidR="00F23FF8" w:rsidRPr="00BD78F1">
        <w:t>руб.</w:t>
      </w:r>
      <w:r w:rsidRPr="00BD78F1">
        <w:t xml:space="preserve"> </w:t>
      </w:r>
      <w:r w:rsidR="00F23FF8" w:rsidRPr="00BD78F1">
        <w:t>в</w:t>
      </w:r>
      <w:r w:rsidRPr="00BD78F1">
        <w:t xml:space="preserve"> </w:t>
      </w:r>
      <w:r w:rsidR="00F23FF8" w:rsidRPr="00BD78F1">
        <w:t>месяц,</w:t>
      </w:r>
      <w:r w:rsidRPr="00BD78F1">
        <w:t xml:space="preserve"> </w:t>
      </w:r>
      <w:r w:rsidR="00F23FF8" w:rsidRPr="00BD78F1">
        <w:t>добавят</w:t>
      </w:r>
      <w:r w:rsidRPr="00BD78F1">
        <w:t xml:space="preserve"> </w:t>
      </w:r>
      <w:r w:rsidR="00F23FF8" w:rsidRPr="00BD78F1">
        <w:t>один</w:t>
      </w:r>
      <w:r w:rsidRPr="00BD78F1">
        <w:t xml:space="preserve"> </w:t>
      </w:r>
      <w:r w:rsidR="00F23FF8" w:rsidRPr="00BD78F1">
        <w:t>рубль</w:t>
      </w:r>
      <w:r w:rsidRPr="00BD78F1">
        <w:t xml:space="preserve"> </w:t>
      </w:r>
      <w:r w:rsidR="00F23FF8" w:rsidRPr="00BD78F1">
        <w:t>на</w:t>
      </w:r>
      <w:r w:rsidRPr="00BD78F1">
        <w:t xml:space="preserve"> </w:t>
      </w:r>
      <w:r w:rsidR="00F23FF8" w:rsidRPr="00BD78F1">
        <w:t>четыре</w:t>
      </w:r>
      <w:r w:rsidRPr="00BD78F1">
        <w:t xml:space="preserve"> </w:t>
      </w:r>
      <w:r w:rsidR="00F23FF8" w:rsidRPr="00BD78F1">
        <w:t>внес</w:t>
      </w:r>
      <w:r w:rsidRPr="00BD78F1">
        <w:t>е</w:t>
      </w:r>
      <w:r w:rsidR="00F23FF8" w:rsidRPr="00BD78F1">
        <w:t>нных</w:t>
      </w:r>
      <w:r w:rsidRPr="00BD78F1">
        <w:t xml:space="preserve"> </w:t>
      </w:r>
      <w:r w:rsidR="00F23FF8" w:rsidRPr="00BD78F1">
        <w:t>в</w:t>
      </w:r>
      <w:r w:rsidRPr="00BD78F1">
        <w:t xml:space="preserve"> </w:t>
      </w:r>
      <w:r w:rsidR="00F23FF8" w:rsidRPr="00BD78F1">
        <w:t>ПДС.</w:t>
      </w:r>
    </w:p>
    <w:p w:rsidR="00F23FF8" w:rsidRPr="00BD78F1" w:rsidRDefault="00C9326D" w:rsidP="00F23FF8">
      <w:r w:rsidRPr="00BD78F1">
        <w:t xml:space="preserve">- </w:t>
      </w:r>
      <w:r w:rsidR="00F23FF8" w:rsidRPr="00BD78F1">
        <w:t>Сколько</w:t>
      </w:r>
      <w:r w:rsidRPr="00BD78F1">
        <w:t xml:space="preserve"> </w:t>
      </w:r>
      <w:r w:rsidR="00F23FF8" w:rsidRPr="00BD78F1">
        <w:t>в</w:t>
      </w:r>
      <w:r w:rsidRPr="00BD78F1">
        <w:t xml:space="preserve"> </w:t>
      </w:r>
      <w:r w:rsidR="00F23FF8" w:rsidRPr="00BD78F1">
        <w:t>итоге</w:t>
      </w:r>
      <w:r w:rsidRPr="00BD78F1">
        <w:t xml:space="preserve"> </w:t>
      </w:r>
      <w:r w:rsidR="00F23FF8" w:rsidRPr="00BD78F1">
        <w:t>можно</w:t>
      </w:r>
      <w:r w:rsidRPr="00BD78F1">
        <w:t xml:space="preserve"> </w:t>
      </w:r>
      <w:r w:rsidR="00F23FF8" w:rsidRPr="00BD78F1">
        <w:t>накопить</w:t>
      </w:r>
      <w:r w:rsidRPr="00BD78F1">
        <w:t xml:space="preserve"> </w:t>
      </w:r>
      <w:r w:rsidR="00F23FF8" w:rsidRPr="00BD78F1">
        <w:t>в</w:t>
      </w:r>
      <w:r w:rsidRPr="00BD78F1">
        <w:t xml:space="preserve"> </w:t>
      </w:r>
      <w:r w:rsidR="00F23FF8" w:rsidRPr="00BD78F1">
        <w:t>программе,</w:t>
      </w:r>
      <w:r w:rsidRPr="00BD78F1">
        <w:t xml:space="preserve"> </w:t>
      </w:r>
      <w:r w:rsidR="00F23FF8" w:rsidRPr="00BD78F1">
        <w:t>если</w:t>
      </w:r>
      <w:r w:rsidRPr="00BD78F1">
        <w:t xml:space="preserve"> </w:t>
      </w:r>
      <w:r w:rsidR="00F23FF8" w:rsidRPr="00BD78F1">
        <w:t>делать</w:t>
      </w:r>
      <w:r w:rsidRPr="00BD78F1">
        <w:t xml:space="preserve"> </w:t>
      </w:r>
      <w:r w:rsidR="00F23FF8" w:rsidRPr="00BD78F1">
        <w:t>личные</w:t>
      </w:r>
      <w:r w:rsidRPr="00BD78F1">
        <w:t xml:space="preserve"> </w:t>
      </w:r>
      <w:r w:rsidR="00F23FF8" w:rsidRPr="00BD78F1">
        <w:t>взносы?</w:t>
      </w:r>
    </w:p>
    <w:p w:rsidR="00F23FF8" w:rsidRPr="00BD78F1" w:rsidRDefault="00C9326D" w:rsidP="00F23FF8">
      <w:r w:rsidRPr="00BD78F1">
        <w:t xml:space="preserve">- </w:t>
      </w:r>
      <w:r w:rsidR="00F23FF8" w:rsidRPr="00BD78F1">
        <w:t>В</w:t>
      </w:r>
      <w:r w:rsidRPr="00BD78F1">
        <w:t xml:space="preserve"> </w:t>
      </w:r>
      <w:r w:rsidR="00F23FF8" w:rsidRPr="00BD78F1">
        <w:t>начале</w:t>
      </w:r>
      <w:r w:rsidRPr="00BD78F1">
        <w:t xml:space="preserve"> </w:t>
      </w:r>
      <w:r w:rsidR="00F23FF8" w:rsidRPr="00BD78F1">
        <w:t>интервью</w:t>
      </w:r>
      <w:r w:rsidRPr="00BD78F1">
        <w:t xml:space="preserve"> </w:t>
      </w:r>
      <w:r w:rsidR="00F23FF8" w:rsidRPr="00BD78F1">
        <w:t>я</w:t>
      </w:r>
      <w:r w:rsidRPr="00BD78F1">
        <w:t xml:space="preserve"> </w:t>
      </w:r>
      <w:r w:rsidR="00F23FF8" w:rsidRPr="00BD78F1">
        <w:t>приводил</w:t>
      </w:r>
      <w:r w:rsidRPr="00BD78F1">
        <w:t xml:space="preserve"> </w:t>
      </w:r>
      <w:r w:rsidR="00F23FF8" w:rsidRPr="00BD78F1">
        <w:t>пример</w:t>
      </w:r>
      <w:r w:rsidRPr="00BD78F1">
        <w:t xml:space="preserve"> </w:t>
      </w:r>
      <w:r w:rsidR="00F23FF8" w:rsidRPr="00BD78F1">
        <w:t>усредн</w:t>
      </w:r>
      <w:r w:rsidRPr="00BD78F1">
        <w:t>е</w:t>
      </w:r>
      <w:r w:rsidR="00F23FF8" w:rsidRPr="00BD78F1">
        <w:t>нной</w:t>
      </w:r>
      <w:r w:rsidRPr="00BD78F1">
        <w:t xml:space="preserve"> </w:t>
      </w:r>
      <w:r w:rsidR="00F23FF8" w:rsidRPr="00BD78F1">
        <w:t>суммы</w:t>
      </w:r>
      <w:r w:rsidRPr="00BD78F1">
        <w:t xml:space="preserve"> </w:t>
      </w:r>
      <w:r w:rsidR="00F23FF8" w:rsidRPr="00BD78F1">
        <w:t>накоплений</w:t>
      </w:r>
      <w:r w:rsidRPr="00BD78F1">
        <w:t xml:space="preserve"> </w:t>
      </w:r>
      <w:r w:rsidR="00F23FF8" w:rsidRPr="00BD78F1">
        <w:t>в</w:t>
      </w:r>
      <w:r w:rsidRPr="00BD78F1">
        <w:t xml:space="preserve"> </w:t>
      </w:r>
      <w:r w:rsidR="00F23FF8" w:rsidRPr="00BD78F1">
        <w:t>программе</w:t>
      </w:r>
      <w:r w:rsidRPr="00BD78F1">
        <w:t xml:space="preserve"> </w:t>
      </w:r>
      <w:r w:rsidR="00F23FF8" w:rsidRPr="00BD78F1">
        <w:t>досрочных</w:t>
      </w:r>
      <w:r w:rsidRPr="00BD78F1">
        <w:t xml:space="preserve"> </w:t>
      </w:r>
      <w:r w:rsidR="00F23FF8" w:rsidRPr="00BD78F1">
        <w:t>сбережений</w:t>
      </w:r>
      <w:r w:rsidRPr="00BD78F1">
        <w:t xml:space="preserve"> </w:t>
      </w:r>
      <w:r w:rsidR="00F23FF8" w:rsidRPr="00BD78F1">
        <w:t>без</w:t>
      </w:r>
      <w:r w:rsidRPr="00BD78F1">
        <w:t xml:space="preserve"> </w:t>
      </w:r>
      <w:r w:rsidR="00F23FF8" w:rsidRPr="00BD78F1">
        <w:t>дополнительных</w:t>
      </w:r>
      <w:r w:rsidRPr="00BD78F1">
        <w:t xml:space="preserve"> </w:t>
      </w:r>
      <w:r w:rsidR="00F23FF8" w:rsidRPr="00BD78F1">
        <w:t>затрат</w:t>
      </w:r>
      <w:r w:rsidRPr="00BD78F1">
        <w:t xml:space="preserve"> </w:t>
      </w:r>
      <w:r w:rsidR="00F23FF8" w:rsidRPr="00BD78F1">
        <w:t>со</w:t>
      </w:r>
      <w:r w:rsidRPr="00BD78F1">
        <w:t xml:space="preserve"> </w:t>
      </w:r>
      <w:r w:rsidR="00F23FF8" w:rsidRPr="00BD78F1">
        <w:t>стороны</w:t>
      </w:r>
      <w:r w:rsidRPr="00BD78F1">
        <w:t xml:space="preserve"> </w:t>
      </w:r>
      <w:r w:rsidR="00F23FF8" w:rsidRPr="00BD78F1">
        <w:t>участника</w:t>
      </w:r>
      <w:r w:rsidRPr="00BD78F1">
        <w:t xml:space="preserve"> - </w:t>
      </w:r>
      <w:r w:rsidR="00F23FF8" w:rsidRPr="00BD78F1">
        <w:t>и</w:t>
      </w:r>
      <w:r w:rsidRPr="00BD78F1">
        <w:t xml:space="preserve"> </w:t>
      </w:r>
      <w:r w:rsidR="00F23FF8" w:rsidRPr="00BD78F1">
        <w:t>у</w:t>
      </w:r>
      <w:r w:rsidRPr="00BD78F1">
        <w:t xml:space="preserve"> </w:t>
      </w:r>
      <w:r w:rsidR="00F23FF8" w:rsidRPr="00BD78F1">
        <w:t>нас</w:t>
      </w:r>
      <w:r w:rsidRPr="00BD78F1">
        <w:t xml:space="preserve"> </w:t>
      </w:r>
      <w:r w:rsidR="00F23FF8" w:rsidRPr="00BD78F1">
        <w:t>получилось</w:t>
      </w:r>
      <w:r w:rsidRPr="00BD78F1">
        <w:t xml:space="preserve"> </w:t>
      </w:r>
      <w:r w:rsidR="00F23FF8" w:rsidRPr="00BD78F1">
        <w:t>примерно</w:t>
      </w:r>
      <w:r w:rsidRPr="00BD78F1">
        <w:t xml:space="preserve"> </w:t>
      </w:r>
      <w:r w:rsidR="00F23FF8" w:rsidRPr="00BD78F1">
        <w:t>400</w:t>
      </w:r>
      <w:r w:rsidRPr="00BD78F1">
        <w:t xml:space="preserve"> </w:t>
      </w:r>
      <w:r w:rsidR="00F23FF8" w:rsidRPr="00BD78F1">
        <w:t>тыс.</w:t>
      </w:r>
      <w:r w:rsidRPr="00BD78F1">
        <w:t xml:space="preserve"> </w:t>
      </w:r>
      <w:r w:rsidR="00F23FF8" w:rsidRPr="00BD78F1">
        <w:t>руб.</w:t>
      </w:r>
      <w:r w:rsidRPr="00BD78F1">
        <w:t xml:space="preserve"> </w:t>
      </w:r>
      <w:r w:rsidR="00F23FF8" w:rsidRPr="00BD78F1">
        <w:t>Если</w:t>
      </w:r>
      <w:r w:rsidRPr="00BD78F1">
        <w:t xml:space="preserve"> </w:t>
      </w:r>
      <w:r w:rsidR="00F23FF8" w:rsidRPr="00BD78F1">
        <w:t>добавить</w:t>
      </w:r>
      <w:r w:rsidRPr="00BD78F1">
        <w:t xml:space="preserve"> </w:t>
      </w:r>
      <w:r w:rsidR="00F23FF8" w:rsidRPr="00BD78F1">
        <w:t>к</w:t>
      </w:r>
      <w:r w:rsidRPr="00BD78F1">
        <w:t xml:space="preserve"> </w:t>
      </w:r>
      <w:r w:rsidR="00F23FF8" w:rsidRPr="00BD78F1">
        <w:t>расч</w:t>
      </w:r>
      <w:r w:rsidRPr="00BD78F1">
        <w:t>е</w:t>
      </w:r>
      <w:r w:rsidR="00F23FF8" w:rsidRPr="00BD78F1">
        <w:t>ту</w:t>
      </w:r>
      <w:r w:rsidRPr="00BD78F1">
        <w:t xml:space="preserve"> </w:t>
      </w:r>
      <w:r w:rsidR="00F23FF8" w:rsidRPr="00BD78F1">
        <w:t>личные</w:t>
      </w:r>
      <w:r w:rsidRPr="00BD78F1">
        <w:t xml:space="preserve"> </w:t>
      </w:r>
      <w:r w:rsidR="00F23FF8" w:rsidRPr="00BD78F1">
        <w:t>взносы,</w:t>
      </w:r>
      <w:r w:rsidRPr="00BD78F1">
        <w:t xml:space="preserve"> </w:t>
      </w:r>
      <w:r w:rsidR="00F23FF8" w:rsidRPr="00BD78F1">
        <w:t>государственное</w:t>
      </w:r>
      <w:r w:rsidRPr="00BD78F1">
        <w:t xml:space="preserve"> </w:t>
      </w:r>
      <w:r w:rsidR="00F23FF8" w:rsidRPr="00BD78F1">
        <w:t>софинансирование</w:t>
      </w:r>
      <w:r w:rsidRPr="00BD78F1">
        <w:t xml:space="preserve"> </w:t>
      </w:r>
      <w:r w:rsidR="00F23FF8" w:rsidRPr="00BD78F1">
        <w:t>и</w:t>
      </w:r>
      <w:r w:rsidRPr="00BD78F1">
        <w:t xml:space="preserve"> </w:t>
      </w:r>
      <w:r w:rsidR="00F23FF8" w:rsidRPr="00BD78F1">
        <w:t>налоговый</w:t>
      </w:r>
      <w:r w:rsidRPr="00BD78F1">
        <w:t xml:space="preserve"> </w:t>
      </w:r>
      <w:r w:rsidR="00F23FF8" w:rsidRPr="00BD78F1">
        <w:t>вычет,</w:t>
      </w:r>
      <w:r w:rsidRPr="00BD78F1">
        <w:t xml:space="preserve"> </w:t>
      </w:r>
      <w:r w:rsidR="00F23FF8" w:rsidRPr="00BD78F1">
        <w:t>то</w:t>
      </w:r>
      <w:r w:rsidRPr="00BD78F1">
        <w:t xml:space="preserve"> </w:t>
      </w:r>
      <w:r w:rsidR="00F23FF8" w:rsidRPr="00BD78F1">
        <w:t>за</w:t>
      </w:r>
      <w:r w:rsidRPr="00BD78F1">
        <w:t xml:space="preserve"> </w:t>
      </w:r>
      <w:r w:rsidR="00F23FF8" w:rsidRPr="00BD78F1">
        <w:t>15</w:t>
      </w:r>
      <w:r w:rsidRPr="00BD78F1">
        <w:t xml:space="preserve"> </w:t>
      </w:r>
      <w:r w:rsidR="00F23FF8" w:rsidRPr="00BD78F1">
        <w:t>лет</w:t>
      </w:r>
      <w:r w:rsidRPr="00BD78F1">
        <w:t xml:space="preserve"> </w:t>
      </w:r>
      <w:r w:rsidR="00F23FF8" w:rsidRPr="00BD78F1">
        <w:t>сумма</w:t>
      </w:r>
      <w:r w:rsidRPr="00BD78F1">
        <w:t xml:space="preserve"> </w:t>
      </w:r>
      <w:r w:rsidR="00F23FF8" w:rsidRPr="00BD78F1">
        <w:t>накоплений</w:t>
      </w:r>
      <w:r w:rsidRPr="00BD78F1">
        <w:t xml:space="preserve"> </w:t>
      </w:r>
      <w:r w:rsidR="00F23FF8" w:rsidRPr="00BD78F1">
        <w:t>железнодорожника</w:t>
      </w:r>
      <w:r w:rsidRPr="00BD78F1">
        <w:t xml:space="preserve"> </w:t>
      </w:r>
      <w:r w:rsidR="00F23FF8" w:rsidRPr="00BD78F1">
        <w:t>в</w:t>
      </w:r>
      <w:r w:rsidRPr="00BD78F1">
        <w:t xml:space="preserve"> </w:t>
      </w:r>
      <w:r w:rsidR="00F23FF8" w:rsidRPr="00BD78F1">
        <w:t>программе</w:t>
      </w:r>
      <w:r w:rsidRPr="00BD78F1">
        <w:t xml:space="preserve"> </w:t>
      </w:r>
      <w:r w:rsidR="00F23FF8" w:rsidRPr="00BD78F1">
        <w:t>долгосрочных</w:t>
      </w:r>
      <w:r w:rsidRPr="00BD78F1">
        <w:t xml:space="preserve"> </w:t>
      </w:r>
      <w:r w:rsidR="00F23FF8" w:rsidRPr="00BD78F1">
        <w:t>сбережений</w:t>
      </w:r>
      <w:r w:rsidRPr="00BD78F1">
        <w:t xml:space="preserve"> </w:t>
      </w:r>
      <w:r w:rsidR="00F23FF8" w:rsidRPr="00BD78F1">
        <w:t>может</w:t>
      </w:r>
      <w:r w:rsidRPr="00BD78F1">
        <w:t xml:space="preserve"> </w:t>
      </w:r>
      <w:r w:rsidR="00F23FF8" w:rsidRPr="00BD78F1">
        <w:t>оказаться</w:t>
      </w:r>
      <w:r w:rsidRPr="00BD78F1">
        <w:t xml:space="preserve"> </w:t>
      </w:r>
      <w:r w:rsidR="00F23FF8" w:rsidRPr="00BD78F1">
        <w:t>в</w:t>
      </w:r>
      <w:r w:rsidRPr="00BD78F1">
        <w:t xml:space="preserve"> </w:t>
      </w:r>
      <w:r w:rsidR="00F23FF8" w:rsidRPr="00BD78F1">
        <w:t>несколько</w:t>
      </w:r>
      <w:r w:rsidRPr="00BD78F1">
        <w:t xml:space="preserve"> </w:t>
      </w:r>
      <w:r w:rsidR="00F23FF8" w:rsidRPr="00BD78F1">
        <w:t>раз</w:t>
      </w:r>
      <w:r w:rsidRPr="00BD78F1">
        <w:t xml:space="preserve"> </w:t>
      </w:r>
      <w:r w:rsidR="00F23FF8" w:rsidRPr="00BD78F1">
        <w:t>больше,</w:t>
      </w:r>
      <w:r w:rsidRPr="00BD78F1">
        <w:t xml:space="preserve"> </w:t>
      </w:r>
      <w:r w:rsidR="00F23FF8" w:rsidRPr="00BD78F1">
        <w:t>в</w:t>
      </w:r>
      <w:r w:rsidRPr="00BD78F1">
        <w:t xml:space="preserve"> </w:t>
      </w:r>
      <w:r w:rsidR="00F23FF8" w:rsidRPr="00BD78F1">
        <w:t>зависимости</w:t>
      </w:r>
      <w:r w:rsidRPr="00BD78F1">
        <w:t xml:space="preserve"> </w:t>
      </w:r>
      <w:r w:rsidR="00F23FF8" w:rsidRPr="00BD78F1">
        <w:t>от</w:t>
      </w:r>
      <w:r w:rsidRPr="00BD78F1">
        <w:t xml:space="preserve"> </w:t>
      </w:r>
      <w:r w:rsidR="00F23FF8" w:rsidRPr="00BD78F1">
        <w:t>размера</w:t>
      </w:r>
      <w:r w:rsidRPr="00BD78F1">
        <w:t xml:space="preserve"> </w:t>
      </w:r>
      <w:r w:rsidR="00F23FF8" w:rsidRPr="00BD78F1">
        <w:t>личных</w:t>
      </w:r>
      <w:r w:rsidRPr="00BD78F1">
        <w:t xml:space="preserve"> </w:t>
      </w:r>
      <w:r w:rsidR="00F23FF8" w:rsidRPr="00BD78F1">
        <w:t>взносов.</w:t>
      </w:r>
      <w:r w:rsidRPr="00BD78F1">
        <w:t xml:space="preserve"> </w:t>
      </w:r>
      <w:r w:rsidR="00F23FF8" w:rsidRPr="00BD78F1">
        <w:t>Подчеркну,</w:t>
      </w:r>
      <w:r w:rsidRPr="00BD78F1">
        <w:t xml:space="preserve"> </w:t>
      </w:r>
      <w:r w:rsidR="00F23FF8" w:rsidRPr="00BD78F1">
        <w:t>что</w:t>
      </w:r>
      <w:r w:rsidRPr="00BD78F1">
        <w:t xml:space="preserve"> </w:t>
      </w:r>
      <w:r w:rsidR="00F23FF8" w:rsidRPr="00BD78F1">
        <w:t>это</w:t>
      </w:r>
      <w:r w:rsidRPr="00BD78F1">
        <w:t xml:space="preserve"> </w:t>
      </w:r>
      <w:r w:rsidR="00F23FF8" w:rsidRPr="00BD78F1">
        <w:t>очень</w:t>
      </w:r>
      <w:r w:rsidRPr="00BD78F1">
        <w:t xml:space="preserve"> </w:t>
      </w:r>
      <w:r w:rsidR="00F23FF8" w:rsidRPr="00BD78F1">
        <w:t>приблизительные</w:t>
      </w:r>
      <w:r w:rsidRPr="00BD78F1">
        <w:t xml:space="preserve"> </w:t>
      </w:r>
      <w:r w:rsidR="00F23FF8" w:rsidRPr="00BD78F1">
        <w:t>расч</w:t>
      </w:r>
      <w:r w:rsidRPr="00BD78F1">
        <w:t>е</w:t>
      </w:r>
      <w:r w:rsidR="00F23FF8" w:rsidRPr="00BD78F1">
        <w:t>ты,</w:t>
      </w:r>
      <w:r w:rsidRPr="00BD78F1">
        <w:t xml:space="preserve"> </w:t>
      </w:r>
      <w:r w:rsidR="00F23FF8" w:rsidRPr="00BD78F1">
        <w:t>сделанные</w:t>
      </w:r>
      <w:r w:rsidRPr="00BD78F1">
        <w:t xml:space="preserve"> </w:t>
      </w:r>
      <w:r w:rsidR="00F23FF8" w:rsidRPr="00BD78F1">
        <w:t>на</w:t>
      </w:r>
      <w:r w:rsidRPr="00BD78F1">
        <w:t xml:space="preserve"> </w:t>
      </w:r>
      <w:r w:rsidR="00F23FF8" w:rsidRPr="00BD78F1">
        <w:t>основании</w:t>
      </w:r>
      <w:r w:rsidRPr="00BD78F1">
        <w:t xml:space="preserve"> </w:t>
      </w:r>
      <w:r w:rsidR="00F23FF8" w:rsidRPr="00BD78F1">
        <w:t>усредн</w:t>
      </w:r>
      <w:r w:rsidRPr="00BD78F1">
        <w:t>е</w:t>
      </w:r>
      <w:r w:rsidR="00F23FF8" w:rsidRPr="00BD78F1">
        <w:t>нных</w:t>
      </w:r>
      <w:r w:rsidRPr="00BD78F1">
        <w:t xml:space="preserve"> </w:t>
      </w:r>
      <w:r w:rsidR="00F23FF8" w:rsidRPr="00BD78F1">
        <w:t>показателей.</w:t>
      </w:r>
      <w:r w:rsidRPr="00BD78F1">
        <w:t xml:space="preserve"> </w:t>
      </w:r>
      <w:r w:rsidR="00F23FF8" w:rsidRPr="00BD78F1">
        <w:t>Добавлю,</w:t>
      </w:r>
      <w:r w:rsidRPr="00BD78F1">
        <w:t xml:space="preserve"> </w:t>
      </w:r>
      <w:r w:rsidR="00F23FF8" w:rsidRPr="00BD78F1">
        <w:t>что</w:t>
      </w:r>
      <w:r w:rsidRPr="00BD78F1">
        <w:t xml:space="preserve"> </w:t>
      </w:r>
      <w:r w:rsidR="00F23FF8" w:rsidRPr="00BD78F1">
        <w:t>на</w:t>
      </w:r>
      <w:r w:rsidRPr="00BD78F1">
        <w:t xml:space="preserve"> </w:t>
      </w:r>
      <w:r w:rsidR="00F23FF8" w:rsidRPr="00BD78F1">
        <w:t>итоговый</w:t>
      </w:r>
      <w:r w:rsidRPr="00BD78F1">
        <w:t xml:space="preserve"> </w:t>
      </w:r>
      <w:r w:rsidR="00F23FF8" w:rsidRPr="00BD78F1">
        <w:t>результат</w:t>
      </w:r>
      <w:r w:rsidRPr="00BD78F1">
        <w:t xml:space="preserve"> </w:t>
      </w:r>
      <w:r w:rsidR="00F23FF8" w:rsidRPr="00BD78F1">
        <w:t>влияет</w:t>
      </w:r>
      <w:r w:rsidRPr="00BD78F1">
        <w:t xml:space="preserve"> </w:t>
      </w:r>
      <w:r w:rsidR="00F23FF8" w:rsidRPr="00BD78F1">
        <w:t>и</w:t>
      </w:r>
      <w:r w:rsidRPr="00BD78F1">
        <w:t xml:space="preserve"> </w:t>
      </w:r>
      <w:r w:rsidR="00F23FF8" w:rsidRPr="00BD78F1">
        <w:t>доходность,</w:t>
      </w:r>
      <w:r w:rsidRPr="00BD78F1">
        <w:t xml:space="preserve"> </w:t>
      </w:r>
      <w:r w:rsidR="00F23FF8" w:rsidRPr="00BD78F1">
        <w:t>которую</w:t>
      </w:r>
      <w:r w:rsidRPr="00BD78F1">
        <w:t xml:space="preserve"> </w:t>
      </w:r>
      <w:r w:rsidR="00F23FF8" w:rsidRPr="00BD78F1">
        <w:t>обеспечивает</w:t>
      </w:r>
      <w:r w:rsidRPr="00BD78F1">
        <w:t xml:space="preserve"> </w:t>
      </w:r>
      <w:r w:rsidR="00F23FF8" w:rsidRPr="00BD78F1">
        <w:t>НПФ.</w:t>
      </w:r>
    </w:p>
    <w:p w:rsidR="00F23FF8" w:rsidRPr="00BD78F1" w:rsidRDefault="00C9326D" w:rsidP="00F23FF8">
      <w:r w:rsidRPr="00BD78F1">
        <w:t xml:space="preserve">- </w:t>
      </w:r>
      <w:r w:rsidR="00F23FF8" w:rsidRPr="00BD78F1">
        <w:t>На</w:t>
      </w:r>
      <w:r w:rsidRPr="00BD78F1">
        <w:t xml:space="preserve"> </w:t>
      </w:r>
      <w:r w:rsidR="00F23FF8" w:rsidRPr="00BD78F1">
        <w:t>какую</w:t>
      </w:r>
      <w:r w:rsidRPr="00BD78F1">
        <w:t xml:space="preserve"> </w:t>
      </w:r>
      <w:r w:rsidR="00F23FF8" w:rsidRPr="00BD78F1">
        <w:t>доходность</w:t>
      </w:r>
      <w:r w:rsidRPr="00BD78F1">
        <w:t xml:space="preserve"> </w:t>
      </w:r>
      <w:r w:rsidR="00F23FF8" w:rsidRPr="00BD78F1">
        <w:t>можно</w:t>
      </w:r>
      <w:r w:rsidRPr="00BD78F1">
        <w:t xml:space="preserve"> </w:t>
      </w:r>
      <w:r w:rsidR="00F23FF8" w:rsidRPr="00BD78F1">
        <w:t>рассчитывать?</w:t>
      </w:r>
    </w:p>
    <w:p w:rsidR="00F23FF8" w:rsidRPr="00BD78F1" w:rsidRDefault="00C9326D" w:rsidP="00F23FF8">
      <w:r w:rsidRPr="00BD78F1">
        <w:t xml:space="preserve">- </w:t>
      </w:r>
      <w:r w:rsidR="00F23FF8" w:rsidRPr="00BD78F1">
        <w:t>Термин</w:t>
      </w:r>
      <w:r w:rsidRPr="00BD78F1">
        <w:t xml:space="preserve"> «</w:t>
      </w:r>
      <w:r w:rsidR="00F23FF8" w:rsidRPr="00BD78F1">
        <w:t>доход</w:t>
      </w:r>
      <w:r w:rsidRPr="00BD78F1">
        <w:t xml:space="preserve">» </w:t>
      </w:r>
      <w:r w:rsidR="00F23FF8" w:rsidRPr="00BD78F1">
        <w:t>можно</w:t>
      </w:r>
      <w:r w:rsidRPr="00BD78F1">
        <w:t xml:space="preserve"> </w:t>
      </w:r>
      <w:r w:rsidR="00F23FF8" w:rsidRPr="00BD78F1">
        <w:t>трактовать</w:t>
      </w:r>
      <w:r w:rsidRPr="00BD78F1">
        <w:t xml:space="preserve"> </w:t>
      </w:r>
      <w:r w:rsidR="00F23FF8" w:rsidRPr="00BD78F1">
        <w:t>как</w:t>
      </w:r>
      <w:r w:rsidRPr="00BD78F1">
        <w:t xml:space="preserve"> «</w:t>
      </w:r>
      <w:r w:rsidR="00F23FF8" w:rsidRPr="00BD78F1">
        <w:t>экономическая</w:t>
      </w:r>
      <w:r w:rsidRPr="00BD78F1">
        <w:t xml:space="preserve"> </w:t>
      </w:r>
      <w:r w:rsidR="00F23FF8" w:rsidRPr="00BD78F1">
        <w:t>выгода</w:t>
      </w:r>
      <w:r w:rsidRPr="00BD78F1">
        <w:t>»</w:t>
      </w:r>
      <w:r w:rsidR="00F23FF8" w:rsidRPr="00BD78F1">
        <w:t>.</w:t>
      </w:r>
      <w:r w:rsidRPr="00BD78F1">
        <w:t xml:space="preserve"> </w:t>
      </w:r>
      <w:r w:rsidR="00F23FF8" w:rsidRPr="00BD78F1">
        <w:t>В</w:t>
      </w:r>
      <w:r w:rsidRPr="00BD78F1">
        <w:t xml:space="preserve"> </w:t>
      </w:r>
      <w:r w:rsidR="00F23FF8" w:rsidRPr="00BD78F1">
        <w:t>этом</w:t>
      </w:r>
      <w:r w:rsidRPr="00BD78F1">
        <w:t xml:space="preserve"> </w:t>
      </w:r>
      <w:r w:rsidR="00F23FF8" w:rsidRPr="00BD78F1">
        <w:t>смысле</w:t>
      </w:r>
      <w:r w:rsidRPr="00BD78F1">
        <w:t xml:space="preserve"> </w:t>
      </w:r>
      <w:r w:rsidR="00F23FF8" w:rsidRPr="00BD78F1">
        <w:t>для</w:t>
      </w:r>
      <w:r w:rsidRPr="00BD78F1">
        <w:t xml:space="preserve"> </w:t>
      </w:r>
      <w:r w:rsidR="00F23FF8" w:rsidRPr="00BD78F1">
        <w:t>меня</w:t>
      </w:r>
      <w:r w:rsidRPr="00BD78F1">
        <w:t xml:space="preserve"> </w:t>
      </w:r>
      <w:r w:rsidR="00F23FF8" w:rsidRPr="00BD78F1">
        <w:t>как</w:t>
      </w:r>
      <w:r w:rsidRPr="00BD78F1">
        <w:t xml:space="preserve"> </w:t>
      </w:r>
      <w:r w:rsidR="00F23FF8" w:rsidRPr="00BD78F1">
        <w:t>участника</w:t>
      </w:r>
      <w:r w:rsidRPr="00BD78F1">
        <w:t xml:space="preserve"> </w:t>
      </w:r>
      <w:r w:rsidR="00F23FF8" w:rsidRPr="00BD78F1">
        <w:t>программы</w:t>
      </w:r>
      <w:r w:rsidRPr="00BD78F1">
        <w:t xml:space="preserve"> </w:t>
      </w:r>
      <w:r w:rsidR="00F23FF8" w:rsidRPr="00BD78F1">
        <w:t>выгода</w:t>
      </w:r>
      <w:r w:rsidRPr="00BD78F1">
        <w:t xml:space="preserve"> - </w:t>
      </w:r>
      <w:r w:rsidR="00F23FF8" w:rsidRPr="00BD78F1">
        <w:t>вс</w:t>
      </w:r>
      <w:r w:rsidRPr="00BD78F1">
        <w:t>е</w:t>
      </w:r>
      <w:r w:rsidR="00F23FF8" w:rsidRPr="00BD78F1">
        <w:t>,</w:t>
      </w:r>
      <w:r w:rsidRPr="00BD78F1">
        <w:t xml:space="preserve"> </w:t>
      </w:r>
      <w:r w:rsidR="00F23FF8" w:rsidRPr="00BD78F1">
        <w:t>что</w:t>
      </w:r>
      <w:r w:rsidRPr="00BD78F1">
        <w:t xml:space="preserve"> </w:t>
      </w:r>
      <w:r w:rsidR="00F23FF8" w:rsidRPr="00BD78F1">
        <w:t>я</w:t>
      </w:r>
      <w:r w:rsidRPr="00BD78F1">
        <w:t xml:space="preserve"> </w:t>
      </w:r>
      <w:r w:rsidR="00F23FF8" w:rsidRPr="00BD78F1">
        <w:t>получил</w:t>
      </w:r>
      <w:r w:rsidRPr="00BD78F1">
        <w:t xml:space="preserve"> </w:t>
      </w:r>
      <w:r w:rsidR="00F23FF8" w:rsidRPr="00BD78F1">
        <w:t>сверх</w:t>
      </w:r>
      <w:r w:rsidRPr="00BD78F1">
        <w:t xml:space="preserve"> </w:t>
      </w:r>
      <w:r w:rsidR="00F23FF8" w:rsidRPr="00BD78F1">
        <w:t>своих</w:t>
      </w:r>
      <w:r w:rsidRPr="00BD78F1">
        <w:t xml:space="preserve"> </w:t>
      </w:r>
      <w:r w:rsidR="00F23FF8" w:rsidRPr="00BD78F1">
        <w:t>личных</w:t>
      </w:r>
      <w:r w:rsidRPr="00BD78F1">
        <w:t xml:space="preserve"> </w:t>
      </w:r>
      <w:r w:rsidR="00F23FF8" w:rsidRPr="00BD78F1">
        <w:t>взносов,</w:t>
      </w:r>
      <w:r w:rsidRPr="00BD78F1">
        <w:t xml:space="preserve"> </w:t>
      </w:r>
      <w:r w:rsidR="00F23FF8" w:rsidRPr="00BD78F1">
        <w:t>то</w:t>
      </w:r>
      <w:r w:rsidRPr="00BD78F1">
        <w:t xml:space="preserve"> </w:t>
      </w:r>
      <w:r w:rsidR="00F23FF8" w:rsidRPr="00BD78F1">
        <w:t>есть</w:t>
      </w:r>
      <w:r w:rsidRPr="00BD78F1">
        <w:t xml:space="preserve"> </w:t>
      </w:r>
      <w:r w:rsidR="00F23FF8" w:rsidRPr="00BD78F1">
        <w:t>и</w:t>
      </w:r>
      <w:r w:rsidRPr="00BD78F1">
        <w:t xml:space="preserve"> </w:t>
      </w:r>
      <w:r w:rsidR="00F23FF8" w:rsidRPr="00BD78F1">
        <w:t>средства</w:t>
      </w:r>
      <w:r w:rsidRPr="00BD78F1">
        <w:t xml:space="preserve"> </w:t>
      </w:r>
      <w:r w:rsidR="00F23FF8" w:rsidRPr="00BD78F1">
        <w:t>накопительной</w:t>
      </w:r>
      <w:r w:rsidRPr="00BD78F1">
        <w:t xml:space="preserve"> </w:t>
      </w:r>
      <w:r w:rsidR="00F23FF8" w:rsidRPr="00BD78F1">
        <w:t>части</w:t>
      </w:r>
      <w:r w:rsidRPr="00BD78F1">
        <w:t xml:space="preserve"> </w:t>
      </w:r>
      <w:r w:rsidR="00F23FF8" w:rsidRPr="00BD78F1">
        <w:t>пенсии</w:t>
      </w:r>
      <w:r w:rsidRPr="00BD78F1">
        <w:t xml:space="preserve"> </w:t>
      </w:r>
      <w:r w:rsidR="00F23FF8" w:rsidRPr="00BD78F1">
        <w:t>по</w:t>
      </w:r>
      <w:r w:rsidRPr="00BD78F1">
        <w:t xml:space="preserve"> </w:t>
      </w:r>
      <w:r w:rsidR="00F23FF8" w:rsidRPr="00BD78F1">
        <w:t>ОПС</w:t>
      </w:r>
      <w:r w:rsidRPr="00BD78F1">
        <w:t xml:space="preserve"> </w:t>
      </w:r>
      <w:r w:rsidR="00F23FF8" w:rsidRPr="00BD78F1">
        <w:t>в</w:t>
      </w:r>
      <w:r w:rsidRPr="00BD78F1">
        <w:t xml:space="preserve"> </w:t>
      </w:r>
      <w:r w:rsidR="00F23FF8" w:rsidRPr="00BD78F1">
        <w:t>случае</w:t>
      </w:r>
      <w:r w:rsidRPr="00BD78F1">
        <w:t xml:space="preserve"> </w:t>
      </w:r>
      <w:r w:rsidR="00F23FF8" w:rsidRPr="00BD78F1">
        <w:t>их</w:t>
      </w:r>
      <w:r w:rsidRPr="00BD78F1">
        <w:t xml:space="preserve"> </w:t>
      </w:r>
      <w:r w:rsidR="00F23FF8" w:rsidRPr="00BD78F1">
        <w:t>перевода</w:t>
      </w:r>
      <w:r w:rsidRPr="00BD78F1">
        <w:t xml:space="preserve"> </w:t>
      </w:r>
      <w:r w:rsidR="00F23FF8" w:rsidRPr="00BD78F1">
        <w:t>в</w:t>
      </w:r>
      <w:r w:rsidRPr="00BD78F1">
        <w:t xml:space="preserve"> </w:t>
      </w:r>
      <w:r w:rsidR="00F23FF8" w:rsidRPr="00BD78F1">
        <w:t>ПДС,</w:t>
      </w:r>
      <w:r w:rsidRPr="00BD78F1">
        <w:t xml:space="preserve"> </w:t>
      </w:r>
      <w:r w:rsidR="00F23FF8" w:rsidRPr="00BD78F1">
        <w:t>и</w:t>
      </w:r>
      <w:r w:rsidRPr="00BD78F1">
        <w:t xml:space="preserve"> </w:t>
      </w:r>
      <w:r w:rsidR="00F23FF8" w:rsidRPr="00BD78F1">
        <w:t>софинансирование</w:t>
      </w:r>
      <w:r w:rsidRPr="00BD78F1">
        <w:t xml:space="preserve"> </w:t>
      </w:r>
      <w:r w:rsidR="00F23FF8" w:rsidRPr="00BD78F1">
        <w:t>от</w:t>
      </w:r>
      <w:r w:rsidRPr="00BD78F1">
        <w:t xml:space="preserve"> </w:t>
      </w:r>
      <w:r w:rsidR="00F23FF8" w:rsidRPr="00BD78F1">
        <w:t>государства,</w:t>
      </w:r>
      <w:r w:rsidRPr="00BD78F1">
        <w:t xml:space="preserve"> </w:t>
      </w:r>
      <w:r w:rsidR="00F23FF8" w:rsidRPr="00BD78F1">
        <w:t>и</w:t>
      </w:r>
      <w:r w:rsidRPr="00BD78F1">
        <w:t xml:space="preserve"> </w:t>
      </w:r>
      <w:r w:rsidR="00F23FF8" w:rsidRPr="00BD78F1">
        <w:t>получение</w:t>
      </w:r>
      <w:r w:rsidRPr="00BD78F1">
        <w:t xml:space="preserve"> </w:t>
      </w:r>
      <w:r w:rsidR="00F23FF8" w:rsidRPr="00BD78F1">
        <w:t>налогового</w:t>
      </w:r>
      <w:r w:rsidRPr="00BD78F1">
        <w:t xml:space="preserve"> </w:t>
      </w:r>
      <w:r w:rsidR="00F23FF8" w:rsidRPr="00BD78F1">
        <w:t>вычета.</w:t>
      </w:r>
    </w:p>
    <w:p w:rsidR="00F23FF8" w:rsidRPr="00BD78F1" w:rsidRDefault="00C9326D" w:rsidP="00F23FF8">
      <w:r w:rsidRPr="00BD78F1">
        <w:lastRenderedPageBreak/>
        <w:t xml:space="preserve">- </w:t>
      </w:r>
      <w:r w:rsidR="00F23FF8" w:rsidRPr="00BD78F1">
        <w:t>НПФ</w:t>
      </w:r>
      <w:r w:rsidRPr="00BD78F1">
        <w:t xml:space="preserve"> </w:t>
      </w:r>
      <w:r w:rsidR="00F23FF8" w:rsidRPr="00BD78F1">
        <w:t>тоже</w:t>
      </w:r>
      <w:r w:rsidRPr="00BD78F1">
        <w:t xml:space="preserve"> </w:t>
      </w:r>
      <w:r w:rsidR="00F23FF8" w:rsidRPr="00BD78F1">
        <w:t>начислит</w:t>
      </w:r>
      <w:r w:rsidRPr="00BD78F1">
        <w:t xml:space="preserve"> </w:t>
      </w:r>
      <w:r w:rsidR="00F23FF8" w:rsidRPr="00BD78F1">
        <w:t>доход?</w:t>
      </w:r>
    </w:p>
    <w:p w:rsidR="00F23FF8" w:rsidRPr="00BD78F1" w:rsidRDefault="00C9326D" w:rsidP="00F23FF8">
      <w:r w:rsidRPr="00BD78F1">
        <w:t xml:space="preserve">- </w:t>
      </w:r>
      <w:r w:rsidR="00F23FF8" w:rsidRPr="00BD78F1">
        <w:t>Да,</w:t>
      </w:r>
      <w:r w:rsidRPr="00BD78F1">
        <w:t xml:space="preserve"> </w:t>
      </w:r>
      <w:r w:rsidR="00F23FF8" w:rsidRPr="00BD78F1">
        <w:t>и</w:t>
      </w:r>
      <w:r w:rsidRPr="00BD78F1">
        <w:t xml:space="preserve"> </w:t>
      </w:r>
      <w:r w:rsidR="00F23FF8" w:rsidRPr="00BD78F1">
        <w:t>это</w:t>
      </w:r>
      <w:r w:rsidRPr="00BD78F1">
        <w:t xml:space="preserve"> </w:t>
      </w:r>
      <w:r w:rsidR="00F23FF8" w:rsidRPr="00BD78F1">
        <w:t>будет</w:t>
      </w:r>
      <w:r w:rsidRPr="00BD78F1">
        <w:t xml:space="preserve"> </w:t>
      </w:r>
      <w:r w:rsidR="00F23FF8" w:rsidRPr="00BD78F1">
        <w:t>уже</w:t>
      </w:r>
      <w:r w:rsidRPr="00BD78F1">
        <w:t xml:space="preserve"> </w:t>
      </w:r>
      <w:r w:rsidR="00F23FF8" w:rsidRPr="00BD78F1">
        <w:t>инвестиционная</w:t>
      </w:r>
      <w:r w:rsidRPr="00BD78F1">
        <w:t xml:space="preserve"> </w:t>
      </w:r>
      <w:r w:rsidR="00F23FF8" w:rsidRPr="00BD78F1">
        <w:t>доходность,</w:t>
      </w:r>
      <w:r w:rsidRPr="00BD78F1">
        <w:t xml:space="preserve"> </w:t>
      </w:r>
      <w:r w:rsidR="00F23FF8" w:rsidRPr="00BD78F1">
        <w:t>которую</w:t>
      </w:r>
      <w:r w:rsidRPr="00BD78F1">
        <w:t xml:space="preserve"> </w:t>
      </w:r>
      <w:r w:rsidR="00F23FF8" w:rsidRPr="00BD78F1">
        <w:t>ежегодно</w:t>
      </w:r>
      <w:r w:rsidRPr="00BD78F1">
        <w:t xml:space="preserve"> </w:t>
      </w:r>
      <w:r w:rsidR="00F23FF8" w:rsidRPr="00BD78F1">
        <w:t>начисляет</w:t>
      </w:r>
      <w:r w:rsidRPr="00BD78F1">
        <w:t xml:space="preserve"> </w:t>
      </w:r>
      <w:r w:rsidR="00F23FF8" w:rsidRPr="00BD78F1">
        <w:t>НПФ</w:t>
      </w:r>
      <w:r w:rsidRPr="00BD78F1">
        <w:t xml:space="preserve"> </w:t>
      </w:r>
      <w:r w:rsidR="00F23FF8" w:rsidRPr="00BD78F1">
        <w:t>на</w:t>
      </w:r>
      <w:r w:rsidRPr="00BD78F1">
        <w:t xml:space="preserve"> </w:t>
      </w:r>
      <w:r w:rsidR="00F23FF8" w:rsidRPr="00BD78F1">
        <w:t>всю</w:t>
      </w:r>
      <w:r w:rsidRPr="00BD78F1">
        <w:t xml:space="preserve"> </w:t>
      </w:r>
      <w:r w:rsidR="00F23FF8" w:rsidRPr="00BD78F1">
        <w:t>сумму</w:t>
      </w:r>
      <w:r w:rsidRPr="00BD78F1">
        <w:t xml:space="preserve"> </w:t>
      </w:r>
      <w:r w:rsidR="00F23FF8" w:rsidRPr="00BD78F1">
        <w:t>ваших</w:t>
      </w:r>
      <w:r w:rsidRPr="00BD78F1">
        <w:t xml:space="preserve"> </w:t>
      </w:r>
      <w:r w:rsidR="00F23FF8" w:rsidRPr="00BD78F1">
        <w:t>сбережений</w:t>
      </w:r>
      <w:r w:rsidRPr="00BD78F1">
        <w:t xml:space="preserve"> </w:t>
      </w:r>
      <w:r w:rsidR="00F23FF8" w:rsidRPr="00BD78F1">
        <w:t>в</w:t>
      </w:r>
      <w:r w:rsidRPr="00BD78F1">
        <w:t xml:space="preserve"> </w:t>
      </w:r>
      <w:r w:rsidR="00F23FF8" w:rsidRPr="00BD78F1">
        <w:t>программе.</w:t>
      </w:r>
      <w:r w:rsidRPr="00BD78F1">
        <w:t xml:space="preserve"> </w:t>
      </w:r>
      <w:r w:rsidR="00F23FF8" w:rsidRPr="00BD78F1">
        <w:t>Точных</w:t>
      </w:r>
      <w:r w:rsidRPr="00BD78F1">
        <w:t xml:space="preserve"> </w:t>
      </w:r>
      <w:r w:rsidR="00F23FF8" w:rsidRPr="00BD78F1">
        <w:t>цифр</w:t>
      </w:r>
      <w:r w:rsidRPr="00BD78F1">
        <w:t xml:space="preserve"> </w:t>
      </w:r>
      <w:r w:rsidR="00F23FF8" w:rsidRPr="00BD78F1">
        <w:t>пообещать</w:t>
      </w:r>
      <w:r w:rsidRPr="00BD78F1">
        <w:t xml:space="preserve"> </w:t>
      </w:r>
      <w:r w:rsidR="00F23FF8" w:rsidRPr="00BD78F1">
        <w:t>не</w:t>
      </w:r>
      <w:r w:rsidRPr="00BD78F1">
        <w:t xml:space="preserve"> </w:t>
      </w:r>
      <w:r w:rsidR="00F23FF8" w:rsidRPr="00BD78F1">
        <w:t>сможет</w:t>
      </w:r>
      <w:r w:rsidRPr="00BD78F1">
        <w:t xml:space="preserve"> </w:t>
      </w:r>
      <w:r w:rsidR="00F23FF8" w:rsidRPr="00BD78F1">
        <w:t>ни</w:t>
      </w:r>
      <w:r w:rsidRPr="00BD78F1">
        <w:t xml:space="preserve"> </w:t>
      </w:r>
      <w:r w:rsidR="00F23FF8" w:rsidRPr="00BD78F1">
        <w:t>один</w:t>
      </w:r>
      <w:r w:rsidRPr="00BD78F1">
        <w:t xml:space="preserve"> </w:t>
      </w:r>
      <w:r w:rsidR="00F23FF8" w:rsidRPr="00BD78F1">
        <w:t>НПФ.</w:t>
      </w:r>
      <w:r w:rsidRPr="00BD78F1">
        <w:t xml:space="preserve"> </w:t>
      </w:r>
      <w:r w:rsidR="00F23FF8" w:rsidRPr="00BD78F1">
        <w:t>По</w:t>
      </w:r>
      <w:r w:rsidRPr="00BD78F1">
        <w:t xml:space="preserve"> </w:t>
      </w:r>
      <w:r w:rsidR="00F23FF8" w:rsidRPr="00BD78F1">
        <w:t>закону</w:t>
      </w:r>
      <w:r w:rsidRPr="00BD78F1">
        <w:t xml:space="preserve"> </w:t>
      </w:r>
      <w:r w:rsidR="00F23FF8" w:rsidRPr="00BD78F1">
        <w:t>в</w:t>
      </w:r>
      <w:r w:rsidRPr="00BD78F1">
        <w:t xml:space="preserve"> </w:t>
      </w:r>
      <w:r w:rsidR="00F23FF8" w:rsidRPr="00BD78F1">
        <w:t>программе</w:t>
      </w:r>
      <w:r w:rsidRPr="00BD78F1">
        <w:t xml:space="preserve"> </w:t>
      </w:r>
      <w:r w:rsidR="00F23FF8" w:rsidRPr="00BD78F1">
        <w:t>долгосрочных</w:t>
      </w:r>
      <w:r w:rsidRPr="00BD78F1">
        <w:t xml:space="preserve"> </w:t>
      </w:r>
      <w:r w:rsidR="00F23FF8" w:rsidRPr="00BD78F1">
        <w:t>сбережений</w:t>
      </w:r>
      <w:r w:rsidRPr="00BD78F1">
        <w:t xml:space="preserve"> </w:t>
      </w:r>
      <w:r w:rsidR="00F23FF8" w:rsidRPr="00BD78F1">
        <w:t>мы</w:t>
      </w:r>
      <w:r w:rsidRPr="00BD78F1">
        <w:t xml:space="preserve"> </w:t>
      </w:r>
      <w:r w:rsidR="00F23FF8" w:rsidRPr="00BD78F1">
        <w:t>не</w:t>
      </w:r>
      <w:r w:rsidRPr="00BD78F1">
        <w:t xml:space="preserve"> </w:t>
      </w:r>
      <w:r w:rsidR="00F23FF8" w:rsidRPr="00BD78F1">
        <w:t>можем</w:t>
      </w:r>
      <w:r w:rsidRPr="00BD78F1">
        <w:t xml:space="preserve"> </w:t>
      </w:r>
      <w:r w:rsidR="00F23FF8" w:rsidRPr="00BD78F1">
        <w:t>гарантировать</w:t>
      </w:r>
      <w:r w:rsidRPr="00BD78F1">
        <w:t xml:space="preserve"> </w:t>
      </w:r>
      <w:r w:rsidR="00F23FF8" w:rsidRPr="00BD78F1">
        <w:t>определ</w:t>
      </w:r>
      <w:r w:rsidRPr="00BD78F1">
        <w:t>е</w:t>
      </w:r>
      <w:r w:rsidR="00F23FF8" w:rsidRPr="00BD78F1">
        <w:t>нную</w:t>
      </w:r>
      <w:r w:rsidRPr="00BD78F1">
        <w:t xml:space="preserve"> </w:t>
      </w:r>
      <w:r w:rsidR="00F23FF8" w:rsidRPr="00BD78F1">
        <w:t>доходность.</w:t>
      </w:r>
      <w:r w:rsidRPr="00BD78F1">
        <w:t xml:space="preserve"> </w:t>
      </w:r>
      <w:r w:rsidR="00F23FF8" w:rsidRPr="00BD78F1">
        <w:t>Вообще</w:t>
      </w:r>
      <w:r w:rsidRPr="00BD78F1">
        <w:t xml:space="preserve"> </w:t>
      </w:r>
      <w:r w:rsidR="00F23FF8" w:rsidRPr="00BD78F1">
        <w:t>НПФ</w:t>
      </w:r>
      <w:r w:rsidRPr="00BD78F1">
        <w:t xml:space="preserve"> - </w:t>
      </w:r>
      <w:r w:rsidR="00F23FF8" w:rsidRPr="00BD78F1">
        <w:t>это</w:t>
      </w:r>
      <w:r w:rsidRPr="00BD78F1">
        <w:t xml:space="preserve"> </w:t>
      </w:r>
      <w:r w:rsidR="00F23FF8" w:rsidRPr="00BD78F1">
        <w:t>консервативный</w:t>
      </w:r>
      <w:r w:rsidRPr="00BD78F1">
        <w:t xml:space="preserve"> </w:t>
      </w:r>
      <w:r w:rsidR="00F23FF8" w:rsidRPr="00BD78F1">
        <w:t>инвестор.</w:t>
      </w:r>
      <w:r w:rsidRPr="00BD78F1">
        <w:t xml:space="preserve"> </w:t>
      </w:r>
      <w:r w:rsidR="00F23FF8" w:rsidRPr="00BD78F1">
        <w:t>Управляя</w:t>
      </w:r>
      <w:r w:rsidRPr="00BD78F1">
        <w:t xml:space="preserve"> </w:t>
      </w:r>
      <w:r w:rsidR="00F23FF8" w:rsidRPr="00BD78F1">
        <w:t>деньгами</w:t>
      </w:r>
      <w:r w:rsidRPr="00BD78F1">
        <w:t xml:space="preserve"> </w:t>
      </w:r>
      <w:r w:rsidR="00F23FF8" w:rsidRPr="00BD78F1">
        <w:t>клиентов,</w:t>
      </w:r>
      <w:r w:rsidRPr="00BD78F1">
        <w:t xml:space="preserve"> </w:t>
      </w:r>
      <w:r w:rsidR="00F23FF8" w:rsidRPr="00BD78F1">
        <w:t>мы</w:t>
      </w:r>
      <w:r w:rsidRPr="00BD78F1">
        <w:t xml:space="preserve"> </w:t>
      </w:r>
      <w:r w:rsidR="00F23FF8" w:rsidRPr="00BD78F1">
        <w:t>должны</w:t>
      </w:r>
      <w:r w:rsidRPr="00BD78F1">
        <w:t xml:space="preserve"> </w:t>
      </w:r>
      <w:r w:rsidR="00F23FF8" w:rsidRPr="00BD78F1">
        <w:t>быть</w:t>
      </w:r>
      <w:r w:rsidRPr="00BD78F1">
        <w:t xml:space="preserve"> </w:t>
      </w:r>
      <w:r w:rsidR="00F23FF8" w:rsidRPr="00BD78F1">
        <w:t>осторожными</w:t>
      </w:r>
      <w:r w:rsidRPr="00BD78F1">
        <w:t xml:space="preserve"> </w:t>
      </w:r>
      <w:r w:rsidR="00F23FF8" w:rsidRPr="00BD78F1">
        <w:t>и</w:t>
      </w:r>
      <w:r w:rsidRPr="00BD78F1">
        <w:t xml:space="preserve"> </w:t>
      </w:r>
      <w:r w:rsidR="00F23FF8" w:rsidRPr="00BD78F1">
        <w:t>стремиться</w:t>
      </w:r>
      <w:r w:rsidRPr="00BD78F1">
        <w:t xml:space="preserve"> </w:t>
      </w:r>
      <w:r w:rsidR="00F23FF8" w:rsidRPr="00BD78F1">
        <w:t>сохранить</w:t>
      </w:r>
      <w:r w:rsidRPr="00BD78F1">
        <w:t xml:space="preserve"> </w:t>
      </w:r>
      <w:r w:rsidR="00F23FF8" w:rsidRPr="00BD78F1">
        <w:t>их</w:t>
      </w:r>
      <w:r w:rsidRPr="00BD78F1">
        <w:t xml:space="preserve"> </w:t>
      </w:r>
      <w:r w:rsidR="00F23FF8" w:rsidRPr="00BD78F1">
        <w:t>покупательную</w:t>
      </w:r>
      <w:r w:rsidRPr="00BD78F1">
        <w:t xml:space="preserve"> </w:t>
      </w:r>
      <w:r w:rsidR="00F23FF8" w:rsidRPr="00BD78F1">
        <w:t>способность,</w:t>
      </w:r>
      <w:r w:rsidRPr="00BD78F1">
        <w:t xml:space="preserve"> </w:t>
      </w:r>
      <w:r w:rsidR="00F23FF8" w:rsidRPr="00BD78F1">
        <w:t>сберечь</w:t>
      </w:r>
      <w:r w:rsidRPr="00BD78F1">
        <w:t xml:space="preserve"> </w:t>
      </w:r>
      <w:r w:rsidR="00F23FF8" w:rsidRPr="00BD78F1">
        <w:t>от</w:t>
      </w:r>
      <w:r w:rsidRPr="00BD78F1">
        <w:t xml:space="preserve"> </w:t>
      </w:r>
      <w:r w:rsidR="00F23FF8" w:rsidRPr="00BD78F1">
        <w:t>инфляции.</w:t>
      </w:r>
      <w:r w:rsidRPr="00BD78F1">
        <w:t xml:space="preserve"> </w:t>
      </w:r>
      <w:r w:rsidR="00F23FF8" w:rsidRPr="00BD78F1">
        <w:t>Крупные</w:t>
      </w:r>
      <w:r w:rsidRPr="00BD78F1">
        <w:t xml:space="preserve"> </w:t>
      </w:r>
      <w:r w:rsidR="00F23FF8" w:rsidRPr="00BD78F1">
        <w:t>НПФ</w:t>
      </w:r>
      <w:r w:rsidRPr="00BD78F1">
        <w:t xml:space="preserve"> </w:t>
      </w:r>
      <w:r w:rsidR="00F23FF8" w:rsidRPr="00BD78F1">
        <w:t>с</w:t>
      </w:r>
      <w:r w:rsidRPr="00BD78F1">
        <w:t xml:space="preserve"> </w:t>
      </w:r>
      <w:r w:rsidR="00F23FF8" w:rsidRPr="00BD78F1">
        <w:t>этой</w:t>
      </w:r>
      <w:r w:rsidRPr="00BD78F1">
        <w:t xml:space="preserve"> </w:t>
      </w:r>
      <w:r w:rsidR="00F23FF8" w:rsidRPr="00BD78F1">
        <w:t>задачей</w:t>
      </w:r>
      <w:r w:rsidRPr="00BD78F1">
        <w:t xml:space="preserve"> </w:t>
      </w:r>
      <w:r w:rsidR="00F23FF8" w:rsidRPr="00BD78F1">
        <w:t>справляются.</w:t>
      </w:r>
    </w:p>
    <w:p w:rsidR="00F23FF8" w:rsidRPr="00BD78F1" w:rsidRDefault="00C9326D" w:rsidP="00F23FF8">
      <w:r w:rsidRPr="00BD78F1">
        <w:t xml:space="preserve">- </w:t>
      </w:r>
      <w:r w:rsidR="00F23FF8" w:rsidRPr="00BD78F1">
        <w:t>А</w:t>
      </w:r>
      <w:r w:rsidRPr="00BD78F1">
        <w:t xml:space="preserve"> </w:t>
      </w:r>
      <w:r w:rsidR="00F23FF8" w:rsidRPr="00BD78F1">
        <w:t>какая</w:t>
      </w:r>
      <w:r w:rsidRPr="00BD78F1">
        <w:t xml:space="preserve"> </w:t>
      </w:r>
      <w:r w:rsidR="00F23FF8" w:rsidRPr="00BD78F1">
        <w:t>доходность</w:t>
      </w:r>
      <w:r w:rsidRPr="00BD78F1">
        <w:t xml:space="preserve"> </w:t>
      </w:r>
      <w:r w:rsidR="00F23FF8" w:rsidRPr="00BD78F1">
        <w:t>у</w:t>
      </w:r>
      <w:r w:rsidRPr="00BD78F1">
        <w:t xml:space="preserve"> </w:t>
      </w:r>
      <w:r w:rsidR="00F23FF8" w:rsidRPr="00BD78F1">
        <w:t>НПФ</w:t>
      </w:r>
      <w:r w:rsidRPr="00BD78F1">
        <w:t xml:space="preserve"> «</w:t>
      </w:r>
      <w:r w:rsidR="00F23FF8" w:rsidRPr="00BD78F1">
        <w:t>Благосостояние</w:t>
      </w:r>
      <w:r w:rsidRPr="00BD78F1">
        <w:t xml:space="preserve">» </w:t>
      </w:r>
      <w:r w:rsidR="00F23FF8" w:rsidRPr="00BD78F1">
        <w:t>за</w:t>
      </w:r>
      <w:r w:rsidRPr="00BD78F1">
        <w:t xml:space="preserve"> </w:t>
      </w:r>
      <w:r w:rsidR="00F23FF8" w:rsidRPr="00BD78F1">
        <w:t>прошлый</w:t>
      </w:r>
      <w:r w:rsidRPr="00BD78F1">
        <w:t xml:space="preserve"> </w:t>
      </w:r>
      <w:r w:rsidR="00F23FF8" w:rsidRPr="00BD78F1">
        <w:t>год?</w:t>
      </w:r>
    </w:p>
    <w:p w:rsidR="00F23FF8" w:rsidRPr="00BD78F1" w:rsidRDefault="00C9326D" w:rsidP="00F23FF8">
      <w:r w:rsidRPr="00BD78F1">
        <w:t xml:space="preserve">- </w:t>
      </w:r>
      <w:r w:rsidR="00F23FF8" w:rsidRPr="00BD78F1">
        <w:t>Фонд</w:t>
      </w:r>
      <w:r w:rsidRPr="00BD78F1">
        <w:t xml:space="preserve"> </w:t>
      </w:r>
      <w:r w:rsidR="00F23FF8" w:rsidRPr="00BD78F1">
        <w:t>начислил</w:t>
      </w:r>
      <w:r w:rsidRPr="00BD78F1">
        <w:t xml:space="preserve"> </w:t>
      </w:r>
      <w:r w:rsidR="00F23FF8" w:rsidRPr="00BD78F1">
        <w:t>на</w:t>
      </w:r>
      <w:r w:rsidRPr="00BD78F1">
        <w:t xml:space="preserve"> </w:t>
      </w:r>
      <w:r w:rsidR="00F23FF8" w:rsidRPr="00BD78F1">
        <w:t>счета</w:t>
      </w:r>
      <w:r w:rsidRPr="00BD78F1">
        <w:t xml:space="preserve"> </w:t>
      </w:r>
      <w:r w:rsidR="00F23FF8" w:rsidRPr="00BD78F1">
        <w:t>клиентов</w:t>
      </w:r>
      <w:r w:rsidRPr="00BD78F1">
        <w:t xml:space="preserve"> </w:t>
      </w:r>
      <w:r w:rsidR="00F23FF8" w:rsidRPr="00BD78F1">
        <w:t>на</w:t>
      </w:r>
      <w:r w:rsidRPr="00BD78F1">
        <w:t xml:space="preserve"> </w:t>
      </w:r>
      <w:r w:rsidR="00F23FF8" w:rsidRPr="00BD78F1">
        <w:t>этапе</w:t>
      </w:r>
      <w:r w:rsidRPr="00BD78F1">
        <w:t xml:space="preserve"> </w:t>
      </w:r>
      <w:r w:rsidR="00F23FF8" w:rsidRPr="00BD78F1">
        <w:t>накопления</w:t>
      </w:r>
      <w:r w:rsidRPr="00BD78F1">
        <w:t xml:space="preserve"> </w:t>
      </w:r>
      <w:r w:rsidR="00F23FF8" w:rsidRPr="00BD78F1">
        <w:t>9,2%</w:t>
      </w:r>
      <w:r w:rsidRPr="00BD78F1">
        <w:t xml:space="preserve"> </w:t>
      </w:r>
      <w:r w:rsidR="00F23FF8" w:rsidRPr="00BD78F1">
        <w:t>годовых.</w:t>
      </w:r>
      <w:r w:rsidRPr="00BD78F1">
        <w:t xml:space="preserve"> </w:t>
      </w:r>
      <w:r w:rsidR="00F23FF8" w:rsidRPr="00BD78F1">
        <w:t>Средняя</w:t>
      </w:r>
      <w:r w:rsidRPr="00BD78F1">
        <w:t xml:space="preserve"> </w:t>
      </w:r>
      <w:r w:rsidR="00F23FF8" w:rsidRPr="00BD78F1">
        <w:t>начисленная</w:t>
      </w:r>
      <w:r w:rsidRPr="00BD78F1">
        <w:t xml:space="preserve"> </w:t>
      </w:r>
      <w:r w:rsidR="00F23FF8" w:rsidRPr="00BD78F1">
        <w:t>клиентам</w:t>
      </w:r>
      <w:r w:rsidRPr="00BD78F1">
        <w:t xml:space="preserve"> </w:t>
      </w:r>
      <w:r w:rsidR="00F23FF8" w:rsidRPr="00BD78F1">
        <w:t>фонда</w:t>
      </w:r>
      <w:r w:rsidRPr="00BD78F1">
        <w:t xml:space="preserve"> </w:t>
      </w:r>
      <w:r w:rsidR="00F23FF8" w:rsidRPr="00BD78F1">
        <w:t>по</w:t>
      </w:r>
      <w:r w:rsidRPr="00BD78F1">
        <w:t xml:space="preserve"> </w:t>
      </w:r>
      <w:r w:rsidR="00F23FF8" w:rsidRPr="00BD78F1">
        <w:t>негосударственному</w:t>
      </w:r>
      <w:r w:rsidRPr="00BD78F1">
        <w:t xml:space="preserve"> </w:t>
      </w:r>
      <w:r w:rsidR="00F23FF8" w:rsidRPr="00BD78F1">
        <w:t>пенсионному</w:t>
      </w:r>
      <w:r w:rsidRPr="00BD78F1">
        <w:t xml:space="preserve"> </w:t>
      </w:r>
      <w:r w:rsidR="00F23FF8" w:rsidRPr="00BD78F1">
        <w:t>обеспечению</w:t>
      </w:r>
      <w:r w:rsidRPr="00BD78F1">
        <w:t xml:space="preserve"> </w:t>
      </w:r>
      <w:r w:rsidR="00F23FF8" w:rsidRPr="00BD78F1">
        <w:t>доходность</w:t>
      </w:r>
      <w:r w:rsidRPr="00BD78F1">
        <w:t xml:space="preserve"> </w:t>
      </w:r>
      <w:r w:rsidR="00F23FF8" w:rsidRPr="00BD78F1">
        <w:t>с</w:t>
      </w:r>
      <w:r w:rsidRPr="00BD78F1">
        <w:t xml:space="preserve"> </w:t>
      </w:r>
      <w:r w:rsidR="00F23FF8" w:rsidRPr="00BD78F1">
        <w:t>2002</w:t>
      </w:r>
      <w:r w:rsidRPr="00BD78F1">
        <w:t xml:space="preserve"> </w:t>
      </w:r>
      <w:r w:rsidR="00F23FF8" w:rsidRPr="00BD78F1">
        <w:t>по</w:t>
      </w:r>
      <w:r w:rsidRPr="00BD78F1">
        <w:t xml:space="preserve"> </w:t>
      </w:r>
      <w:r w:rsidR="00F23FF8" w:rsidRPr="00BD78F1">
        <w:t>2023</w:t>
      </w:r>
      <w:r w:rsidRPr="00BD78F1">
        <w:t xml:space="preserve"> </w:t>
      </w:r>
      <w:r w:rsidR="00F23FF8" w:rsidRPr="00BD78F1">
        <w:t>год</w:t>
      </w:r>
      <w:r w:rsidRPr="00BD78F1">
        <w:t xml:space="preserve"> </w:t>
      </w:r>
      <w:r w:rsidR="00F23FF8" w:rsidRPr="00BD78F1">
        <w:t>составляет</w:t>
      </w:r>
      <w:r w:rsidRPr="00BD78F1">
        <w:t xml:space="preserve"> </w:t>
      </w:r>
      <w:r w:rsidR="00F23FF8" w:rsidRPr="00BD78F1">
        <w:t>7,8%.</w:t>
      </w:r>
      <w:r w:rsidRPr="00BD78F1">
        <w:t xml:space="preserve"> </w:t>
      </w:r>
      <w:r w:rsidR="00F23FF8" w:rsidRPr="00BD78F1">
        <w:t>Это</w:t>
      </w:r>
      <w:r w:rsidRPr="00BD78F1">
        <w:t xml:space="preserve"> </w:t>
      </w:r>
      <w:r w:rsidR="00F23FF8" w:rsidRPr="00BD78F1">
        <w:t>вполне</w:t>
      </w:r>
      <w:r w:rsidRPr="00BD78F1">
        <w:t xml:space="preserve"> </w:t>
      </w:r>
      <w:r w:rsidR="00F23FF8" w:rsidRPr="00BD78F1">
        <w:t>достойный</w:t>
      </w:r>
      <w:r w:rsidRPr="00BD78F1">
        <w:t xml:space="preserve"> </w:t>
      </w:r>
      <w:r w:rsidR="00F23FF8" w:rsidRPr="00BD78F1">
        <w:t>показатель</w:t>
      </w:r>
      <w:r w:rsidRPr="00BD78F1">
        <w:t xml:space="preserve"> </w:t>
      </w:r>
      <w:r w:rsidR="00F23FF8" w:rsidRPr="00BD78F1">
        <w:t>для</w:t>
      </w:r>
      <w:r w:rsidRPr="00BD78F1">
        <w:t xml:space="preserve"> </w:t>
      </w:r>
      <w:r w:rsidR="00F23FF8" w:rsidRPr="00BD78F1">
        <w:t>рынка.</w:t>
      </w:r>
    </w:p>
    <w:p w:rsidR="00F23FF8" w:rsidRPr="00BD78F1" w:rsidRDefault="00F23FF8" w:rsidP="00F23FF8">
      <w:r w:rsidRPr="00BD78F1">
        <w:t>ЗАЛОГ</w:t>
      </w:r>
      <w:r w:rsidR="00C9326D" w:rsidRPr="00BD78F1">
        <w:t xml:space="preserve"> </w:t>
      </w:r>
      <w:r w:rsidRPr="00BD78F1">
        <w:t>БЕЗОПАСНОСТИ</w:t>
      </w:r>
    </w:p>
    <w:p w:rsidR="00F23FF8" w:rsidRPr="00BD78F1" w:rsidRDefault="00C9326D" w:rsidP="00F23FF8">
      <w:r w:rsidRPr="00BD78F1">
        <w:t xml:space="preserve">- </w:t>
      </w:r>
      <w:r w:rsidR="00F23FF8" w:rsidRPr="00BD78F1">
        <w:t>Доходность</w:t>
      </w:r>
      <w:r w:rsidRPr="00BD78F1">
        <w:t xml:space="preserve"> - </w:t>
      </w:r>
      <w:r w:rsidR="00F23FF8" w:rsidRPr="00BD78F1">
        <w:t>важный</w:t>
      </w:r>
      <w:r w:rsidRPr="00BD78F1">
        <w:t xml:space="preserve"> </w:t>
      </w:r>
      <w:r w:rsidR="00F23FF8" w:rsidRPr="00BD78F1">
        <w:t>критерий,</w:t>
      </w:r>
      <w:r w:rsidRPr="00BD78F1">
        <w:t xml:space="preserve"> </w:t>
      </w:r>
      <w:r w:rsidR="00F23FF8" w:rsidRPr="00BD78F1">
        <w:t>но</w:t>
      </w:r>
      <w:r w:rsidRPr="00BD78F1">
        <w:t xml:space="preserve"> </w:t>
      </w:r>
      <w:r w:rsidR="00F23FF8" w:rsidRPr="00BD78F1">
        <w:t>из</w:t>
      </w:r>
      <w:r w:rsidRPr="00BD78F1">
        <w:t xml:space="preserve"> </w:t>
      </w:r>
      <w:r w:rsidR="00F23FF8" w:rsidRPr="00BD78F1">
        <w:t>года</w:t>
      </w:r>
      <w:r w:rsidRPr="00BD78F1">
        <w:t xml:space="preserve"> </w:t>
      </w:r>
      <w:r w:rsidR="00F23FF8" w:rsidRPr="00BD78F1">
        <w:t>в</w:t>
      </w:r>
      <w:r w:rsidRPr="00BD78F1">
        <w:t xml:space="preserve"> </w:t>
      </w:r>
      <w:r w:rsidR="00F23FF8" w:rsidRPr="00BD78F1">
        <w:t>год</w:t>
      </w:r>
      <w:r w:rsidRPr="00BD78F1">
        <w:t xml:space="preserve"> </w:t>
      </w:r>
      <w:r w:rsidR="00F23FF8" w:rsidRPr="00BD78F1">
        <w:t>она</w:t>
      </w:r>
      <w:r w:rsidRPr="00BD78F1">
        <w:t xml:space="preserve"> </w:t>
      </w:r>
      <w:r w:rsidR="00F23FF8" w:rsidRPr="00BD78F1">
        <w:t>меняется</w:t>
      </w:r>
      <w:r w:rsidRPr="00BD78F1">
        <w:t xml:space="preserve"> </w:t>
      </w:r>
      <w:r w:rsidR="00F23FF8" w:rsidRPr="00BD78F1">
        <w:t>у</w:t>
      </w:r>
      <w:r w:rsidRPr="00BD78F1">
        <w:t xml:space="preserve"> </w:t>
      </w:r>
      <w:r w:rsidR="00F23FF8" w:rsidRPr="00BD78F1">
        <w:t>всех</w:t>
      </w:r>
      <w:r w:rsidRPr="00BD78F1">
        <w:t xml:space="preserve"> </w:t>
      </w:r>
      <w:r w:rsidR="00F23FF8" w:rsidRPr="00BD78F1">
        <w:t>фондов.</w:t>
      </w:r>
      <w:r w:rsidRPr="00BD78F1">
        <w:t xml:space="preserve"> </w:t>
      </w:r>
      <w:r w:rsidR="00F23FF8" w:rsidRPr="00BD78F1">
        <w:t>Что</w:t>
      </w:r>
      <w:r w:rsidRPr="00BD78F1">
        <w:t xml:space="preserve"> </w:t>
      </w:r>
      <w:r w:rsidR="00F23FF8" w:rsidRPr="00BD78F1">
        <w:t>ещ</w:t>
      </w:r>
      <w:r w:rsidRPr="00BD78F1">
        <w:t xml:space="preserve">е </w:t>
      </w:r>
      <w:r w:rsidR="00F23FF8" w:rsidRPr="00BD78F1">
        <w:t>может</w:t>
      </w:r>
      <w:r w:rsidRPr="00BD78F1">
        <w:t xml:space="preserve"> </w:t>
      </w:r>
      <w:r w:rsidR="00F23FF8" w:rsidRPr="00BD78F1">
        <w:t>служить</w:t>
      </w:r>
      <w:r w:rsidRPr="00BD78F1">
        <w:t xml:space="preserve"> </w:t>
      </w:r>
      <w:r w:rsidR="00F23FF8" w:rsidRPr="00BD78F1">
        <w:t>критерием</w:t>
      </w:r>
      <w:r w:rsidRPr="00BD78F1">
        <w:t xml:space="preserve"> </w:t>
      </w:r>
      <w:r w:rsidR="00F23FF8" w:rsidRPr="00BD78F1">
        <w:t>в</w:t>
      </w:r>
      <w:r w:rsidRPr="00BD78F1">
        <w:t xml:space="preserve"> </w:t>
      </w:r>
      <w:r w:rsidR="00F23FF8" w:rsidRPr="00BD78F1">
        <w:t>выборе</w:t>
      </w:r>
      <w:r w:rsidRPr="00BD78F1">
        <w:t xml:space="preserve"> </w:t>
      </w:r>
      <w:r w:rsidR="00F23FF8" w:rsidRPr="00BD78F1">
        <w:t>НПФ</w:t>
      </w:r>
      <w:r w:rsidRPr="00BD78F1">
        <w:t xml:space="preserve"> </w:t>
      </w:r>
      <w:r w:rsidR="00F23FF8" w:rsidRPr="00BD78F1">
        <w:t>для</w:t>
      </w:r>
      <w:r w:rsidRPr="00BD78F1">
        <w:t xml:space="preserve"> </w:t>
      </w:r>
      <w:r w:rsidR="00F23FF8" w:rsidRPr="00BD78F1">
        <w:t>участия</w:t>
      </w:r>
      <w:r w:rsidRPr="00BD78F1">
        <w:t xml:space="preserve"> </w:t>
      </w:r>
      <w:r w:rsidR="00F23FF8" w:rsidRPr="00BD78F1">
        <w:t>в</w:t>
      </w:r>
      <w:r w:rsidRPr="00BD78F1">
        <w:t xml:space="preserve"> </w:t>
      </w:r>
      <w:r w:rsidR="00F23FF8" w:rsidRPr="00BD78F1">
        <w:t>ПДС?</w:t>
      </w:r>
    </w:p>
    <w:p w:rsidR="00F23FF8" w:rsidRPr="00BD78F1" w:rsidRDefault="00C9326D" w:rsidP="00F23FF8">
      <w:r w:rsidRPr="00BD78F1">
        <w:t xml:space="preserve">- </w:t>
      </w:r>
      <w:r w:rsidR="00F23FF8" w:rsidRPr="00BD78F1">
        <w:t>Я</w:t>
      </w:r>
      <w:r w:rsidRPr="00BD78F1">
        <w:t xml:space="preserve"> </w:t>
      </w:r>
      <w:r w:rsidR="00F23FF8" w:rsidRPr="00BD78F1">
        <w:t>бы</w:t>
      </w:r>
      <w:r w:rsidRPr="00BD78F1">
        <w:t xml:space="preserve"> </w:t>
      </w:r>
      <w:r w:rsidR="00F23FF8" w:rsidRPr="00BD78F1">
        <w:t>рекомендовал</w:t>
      </w:r>
      <w:r w:rsidRPr="00BD78F1">
        <w:t xml:space="preserve"> </w:t>
      </w:r>
      <w:r w:rsidR="00F23FF8" w:rsidRPr="00BD78F1">
        <w:t>ориентироваться</w:t>
      </w:r>
      <w:r w:rsidRPr="00BD78F1">
        <w:t xml:space="preserve"> </w:t>
      </w:r>
      <w:r w:rsidR="00F23FF8" w:rsidRPr="00BD78F1">
        <w:t>ещ</w:t>
      </w:r>
      <w:r w:rsidRPr="00BD78F1">
        <w:t xml:space="preserve">е </w:t>
      </w:r>
      <w:r w:rsidR="00F23FF8" w:rsidRPr="00BD78F1">
        <w:t>на</w:t>
      </w:r>
      <w:r w:rsidRPr="00BD78F1">
        <w:t xml:space="preserve"> </w:t>
      </w:r>
      <w:r w:rsidR="00F23FF8" w:rsidRPr="00BD78F1">
        <w:t>над</w:t>
      </w:r>
      <w:r w:rsidRPr="00BD78F1">
        <w:t>е</w:t>
      </w:r>
      <w:r w:rsidR="00F23FF8" w:rsidRPr="00BD78F1">
        <w:t>жность</w:t>
      </w:r>
      <w:r w:rsidRPr="00BD78F1">
        <w:t xml:space="preserve"> </w:t>
      </w:r>
      <w:r w:rsidR="00F23FF8" w:rsidRPr="00BD78F1">
        <w:t>фонда,</w:t>
      </w:r>
      <w:r w:rsidRPr="00BD78F1">
        <w:t xml:space="preserve"> </w:t>
      </w:r>
      <w:r w:rsidR="00F23FF8" w:rsidRPr="00BD78F1">
        <w:t>доступность</w:t>
      </w:r>
      <w:r w:rsidRPr="00BD78F1">
        <w:t xml:space="preserve"> </w:t>
      </w:r>
      <w:r w:rsidR="00F23FF8" w:rsidRPr="00BD78F1">
        <w:t>и</w:t>
      </w:r>
      <w:r w:rsidRPr="00BD78F1">
        <w:t xml:space="preserve"> </w:t>
      </w:r>
      <w:r w:rsidR="00F23FF8" w:rsidRPr="00BD78F1">
        <w:t>удобство</w:t>
      </w:r>
      <w:r w:rsidRPr="00BD78F1">
        <w:t xml:space="preserve"> </w:t>
      </w:r>
      <w:r w:rsidR="00F23FF8" w:rsidRPr="00BD78F1">
        <w:t>оформления</w:t>
      </w:r>
      <w:r w:rsidRPr="00BD78F1">
        <w:t xml:space="preserve"> </w:t>
      </w:r>
      <w:r w:rsidR="00F23FF8" w:rsidRPr="00BD78F1">
        <w:t>и</w:t>
      </w:r>
      <w:r w:rsidRPr="00BD78F1">
        <w:t xml:space="preserve"> </w:t>
      </w:r>
      <w:r w:rsidR="00F23FF8" w:rsidRPr="00BD78F1">
        <w:t>получения</w:t>
      </w:r>
      <w:r w:rsidRPr="00BD78F1">
        <w:t xml:space="preserve"> </w:t>
      </w:r>
      <w:r w:rsidR="00F23FF8" w:rsidRPr="00BD78F1">
        <w:t>выплат.</w:t>
      </w:r>
      <w:r w:rsidRPr="00BD78F1">
        <w:t xml:space="preserve"> </w:t>
      </w:r>
      <w:r w:rsidR="00F23FF8" w:rsidRPr="00BD78F1">
        <w:t>Конечно,</w:t>
      </w:r>
      <w:r w:rsidRPr="00BD78F1">
        <w:t xml:space="preserve"> </w:t>
      </w:r>
      <w:r w:rsidR="00F23FF8" w:rsidRPr="00BD78F1">
        <w:t>я</w:t>
      </w:r>
      <w:r w:rsidRPr="00BD78F1">
        <w:t xml:space="preserve"> </w:t>
      </w:r>
      <w:r w:rsidR="00F23FF8" w:rsidRPr="00BD78F1">
        <w:t>с</w:t>
      </w:r>
      <w:r w:rsidRPr="00BD78F1">
        <w:t xml:space="preserve"> </w:t>
      </w:r>
      <w:r w:rsidR="00F23FF8" w:rsidRPr="00BD78F1">
        <w:t>удовольствием</w:t>
      </w:r>
      <w:r w:rsidRPr="00BD78F1">
        <w:t xml:space="preserve"> </w:t>
      </w:r>
      <w:r w:rsidR="00F23FF8" w:rsidRPr="00BD78F1">
        <w:t>приглашаю</w:t>
      </w:r>
      <w:r w:rsidRPr="00BD78F1">
        <w:t xml:space="preserve"> </w:t>
      </w:r>
      <w:r w:rsidR="00F23FF8" w:rsidRPr="00BD78F1">
        <w:t>железнодорожников</w:t>
      </w:r>
      <w:r w:rsidRPr="00BD78F1">
        <w:t xml:space="preserve"> </w:t>
      </w:r>
      <w:r w:rsidR="00F23FF8" w:rsidRPr="00BD78F1">
        <w:t>к</w:t>
      </w:r>
      <w:r w:rsidRPr="00BD78F1">
        <w:t xml:space="preserve"> </w:t>
      </w:r>
      <w:r w:rsidR="00F23FF8" w:rsidRPr="00BD78F1">
        <w:t>нам</w:t>
      </w:r>
      <w:r w:rsidRPr="00BD78F1">
        <w:t xml:space="preserve"> </w:t>
      </w:r>
      <w:r w:rsidR="00F23FF8" w:rsidRPr="00BD78F1">
        <w:t>в</w:t>
      </w:r>
      <w:r w:rsidRPr="00BD78F1">
        <w:t xml:space="preserve"> </w:t>
      </w:r>
      <w:r w:rsidR="00F23FF8" w:rsidRPr="00BD78F1">
        <w:t>НПФ</w:t>
      </w:r>
      <w:r w:rsidRPr="00BD78F1">
        <w:t xml:space="preserve"> «</w:t>
      </w:r>
      <w:r w:rsidR="00F23FF8" w:rsidRPr="00BD78F1">
        <w:t>Благосостояние</w:t>
      </w:r>
      <w:r w:rsidRPr="00BD78F1">
        <w:t xml:space="preserve">» - </w:t>
      </w:r>
      <w:r w:rsidR="00F23FF8" w:rsidRPr="00BD78F1">
        <w:t>для</w:t>
      </w:r>
      <w:r w:rsidRPr="00BD78F1">
        <w:t xml:space="preserve"> </w:t>
      </w:r>
      <w:r w:rsidR="00F23FF8" w:rsidRPr="00BD78F1">
        <w:t>консультации,</w:t>
      </w:r>
      <w:r w:rsidRPr="00BD78F1">
        <w:t xml:space="preserve"> </w:t>
      </w:r>
      <w:r w:rsidR="00F23FF8" w:rsidRPr="00BD78F1">
        <w:t>а</w:t>
      </w:r>
      <w:r w:rsidRPr="00BD78F1">
        <w:t xml:space="preserve"> </w:t>
      </w:r>
      <w:r w:rsidR="00F23FF8" w:rsidRPr="00BD78F1">
        <w:t>в</w:t>
      </w:r>
      <w:r w:rsidRPr="00BD78F1">
        <w:t xml:space="preserve"> </w:t>
      </w:r>
      <w:r w:rsidR="00F23FF8" w:rsidRPr="00BD78F1">
        <w:t>скором</w:t>
      </w:r>
      <w:r w:rsidRPr="00BD78F1">
        <w:t xml:space="preserve"> </w:t>
      </w:r>
      <w:r w:rsidR="00F23FF8" w:rsidRPr="00BD78F1">
        <w:t>времени</w:t>
      </w:r>
      <w:r w:rsidRPr="00BD78F1">
        <w:t xml:space="preserve"> </w:t>
      </w:r>
      <w:r w:rsidR="00F23FF8" w:rsidRPr="00BD78F1">
        <w:t>и</w:t>
      </w:r>
      <w:r w:rsidRPr="00BD78F1">
        <w:t xml:space="preserve"> </w:t>
      </w:r>
      <w:r w:rsidR="00F23FF8" w:rsidRPr="00BD78F1">
        <w:t>для</w:t>
      </w:r>
      <w:r w:rsidRPr="00BD78F1">
        <w:t xml:space="preserve"> </w:t>
      </w:r>
      <w:r w:rsidR="00F23FF8" w:rsidRPr="00BD78F1">
        <w:t>вступления</w:t>
      </w:r>
      <w:r w:rsidRPr="00BD78F1">
        <w:t xml:space="preserve"> </w:t>
      </w:r>
      <w:r w:rsidR="00F23FF8" w:rsidRPr="00BD78F1">
        <w:t>в</w:t>
      </w:r>
      <w:r w:rsidRPr="00BD78F1">
        <w:t xml:space="preserve"> </w:t>
      </w:r>
      <w:r w:rsidR="00F23FF8" w:rsidRPr="00BD78F1">
        <w:t>программу</w:t>
      </w:r>
      <w:r w:rsidRPr="00BD78F1">
        <w:t xml:space="preserve"> </w:t>
      </w:r>
      <w:r w:rsidR="00F23FF8" w:rsidRPr="00BD78F1">
        <w:t>долгосрочных</w:t>
      </w:r>
      <w:r w:rsidRPr="00BD78F1">
        <w:t xml:space="preserve"> </w:t>
      </w:r>
      <w:r w:rsidR="00F23FF8" w:rsidRPr="00BD78F1">
        <w:t>сбережений.</w:t>
      </w:r>
      <w:r w:rsidRPr="00BD78F1">
        <w:t xml:space="preserve"> </w:t>
      </w:r>
      <w:r w:rsidR="00F23FF8" w:rsidRPr="00BD78F1">
        <w:t>Наш</w:t>
      </w:r>
      <w:r w:rsidRPr="00BD78F1">
        <w:t xml:space="preserve"> </w:t>
      </w:r>
      <w:r w:rsidR="00F23FF8" w:rsidRPr="00BD78F1">
        <w:t>фонд</w:t>
      </w:r>
      <w:r w:rsidRPr="00BD78F1">
        <w:t xml:space="preserve"> </w:t>
      </w:r>
      <w:r w:rsidR="00F23FF8" w:rsidRPr="00BD78F1">
        <w:t>давно</w:t>
      </w:r>
      <w:r w:rsidRPr="00BD78F1">
        <w:t xml:space="preserve"> </w:t>
      </w:r>
      <w:r w:rsidR="00F23FF8" w:rsidRPr="00BD78F1">
        <w:t>знаком</w:t>
      </w:r>
      <w:r w:rsidRPr="00BD78F1">
        <w:t xml:space="preserve"> </w:t>
      </w:r>
      <w:r w:rsidR="00F23FF8" w:rsidRPr="00BD78F1">
        <w:t>работникам</w:t>
      </w:r>
      <w:r w:rsidRPr="00BD78F1">
        <w:t xml:space="preserve"> </w:t>
      </w:r>
      <w:r w:rsidR="00F23FF8" w:rsidRPr="00BD78F1">
        <w:t>отрасли,</w:t>
      </w:r>
      <w:r w:rsidRPr="00BD78F1">
        <w:t xml:space="preserve"> </w:t>
      </w:r>
      <w:r w:rsidR="00F23FF8" w:rsidRPr="00BD78F1">
        <w:t>мы</w:t>
      </w:r>
      <w:r w:rsidRPr="00BD78F1">
        <w:t xml:space="preserve"> </w:t>
      </w:r>
      <w:r w:rsidR="00F23FF8" w:rsidRPr="00BD78F1">
        <w:t>платим</w:t>
      </w:r>
      <w:r w:rsidRPr="00BD78F1">
        <w:t xml:space="preserve"> </w:t>
      </w:r>
      <w:r w:rsidR="00F23FF8" w:rsidRPr="00BD78F1">
        <w:t>пенсии</w:t>
      </w:r>
      <w:r w:rsidRPr="00BD78F1">
        <w:t xml:space="preserve"> </w:t>
      </w:r>
      <w:r w:rsidR="00F23FF8" w:rsidRPr="00BD78F1">
        <w:t>большому</w:t>
      </w:r>
      <w:r w:rsidRPr="00BD78F1">
        <w:t xml:space="preserve"> </w:t>
      </w:r>
      <w:r w:rsidR="00F23FF8" w:rsidRPr="00BD78F1">
        <w:t>количеству</w:t>
      </w:r>
      <w:r w:rsidRPr="00BD78F1">
        <w:t xml:space="preserve"> </w:t>
      </w:r>
      <w:r w:rsidR="00F23FF8" w:rsidRPr="00BD78F1">
        <w:t>железнодорожников.</w:t>
      </w:r>
      <w:r w:rsidRPr="00BD78F1">
        <w:t xml:space="preserve"> </w:t>
      </w:r>
      <w:r w:rsidR="00F23FF8" w:rsidRPr="00BD78F1">
        <w:t>Сегодня</w:t>
      </w:r>
      <w:r w:rsidRPr="00BD78F1">
        <w:t xml:space="preserve"> </w:t>
      </w:r>
      <w:r w:rsidR="00F23FF8" w:rsidRPr="00BD78F1">
        <w:t>почти</w:t>
      </w:r>
      <w:r w:rsidRPr="00BD78F1">
        <w:t xml:space="preserve"> </w:t>
      </w:r>
      <w:r w:rsidR="00F23FF8" w:rsidRPr="00BD78F1">
        <w:t>87%</w:t>
      </w:r>
      <w:r w:rsidRPr="00BD78F1">
        <w:t xml:space="preserve"> </w:t>
      </w:r>
      <w:r w:rsidR="00F23FF8" w:rsidRPr="00BD78F1">
        <w:t>работников</w:t>
      </w:r>
      <w:r w:rsidRPr="00BD78F1">
        <w:t xml:space="preserve"> </w:t>
      </w:r>
      <w:r w:rsidR="00F23FF8" w:rsidRPr="00BD78F1">
        <w:t>ОАО</w:t>
      </w:r>
      <w:r w:rsidRPr="00BD78F1">
        <w:t xml:space="preserve"> «</w:t>
      </w:r>
      <w:r w:rsidR="00F23FF8" w:rsidRPr="00BD78F1">
        <w:t>РЖД</w:t>
      </w:r>
      <w:r w:rsidRPr="00BD78F1">
        <w:t xml:space="preserve">» </w:t>
      </w:r>
      <w:r w:rsidR="00F23FF8" w:rsidRPr="00BD78F1">
        <w:t>являются</w:t>
      </w:r>
      <w:r w:rsidRPr="00BD78F1">
        <w:t xml:space="preserve"> </w:t>
      </w:r>
      <w:r w:rsidR="00F23FF8" w:rsidRPr="00BD78F1">
        <w:t>нашими</w:t>
      </w:r>
      <w:r w:rsidRPr="00BD78F1">
        <w:t xml:space="preserve"> </w:t>
      </w:r>
      <w:r w:rsidR="00F23FF8" w:rsidRPr="00BD78F1">
        <w:t>клиентами</w:t>
      </w:r>
      <w:r w:rsidRPr="00BD78F1">
        <w:t xml:space="preserve"> </w:t>
      </w:r>
      <w:r w:rsidR="00F23FF8" w:rsidRPr="00BD78F1">
        <w:t>по</w:t>
      </w:r>
      <w:r w:rsidRPr="00BD78F1">
        <w:t xml:space="preserve"> </w:t>
      </w:r>
      <w:r w:rsidR="00F23FF8" w:rsidRPr="00BD78F1">
        <w:t>корпоративному</w:t>
      </w:r>
      <w:r w:rsidRPr="00BD78F1">
        <w:t xml:space="preserve"> </w:t>
      </w:r>
      <w:r w:rsidR="00F23FF8" w:rsidRPr="00BD78F1">
        <w:t>пенсионному</w:t>
      </w:r>
      <w:r w:rsidRPr="00BD78F1">
        <w:t xml:space="preserve"> </w:t>
      </w:r>
      <w:r w:rsidR="00F23FF8" w:rsidRPr="00BD78F1">
        <w:t>обеспечению.</w:t>
      </w:r>
      <w:r w:rsidRPr="00BD78F1">
        <w:t xml:space="preserve"> </w:t>
      </w:r>
      <w:r w:rsidR="00F23FF8" w:rsidRPr="00BD78F1">
        <w:t>Будучи</w:t>
      </w:r>
      <w:r w:rsidRPr="00BD78F1">
        <w:t xml:space="preserve"> </w:t>
      </w:r>
      <w:r w:rsidR="00F23FF8" w:rsidRPr="00BD78F1">
        <w:t>много</w:t>
      </w:r>
      <w:r w:rsidRPr="00BD78F1">
        <w:t xml:space="preserve"> </w:t>
      </w:r>
      <w:r w:rsidR="00F23FF8" w:rsidRPr="00BD78F1">
        <w:t>лет</w:t>
      </w:r>
      <w:r w:rsidRPr="00BD78F1">
        <w:t xml:space="preserve"> </w:t>
      </w:r>
      <w:r w:rsidR="00F23FF8" w:rsidRPr="00BD78F1">
        <w:t>отраслевым</w:t>
      </w:r>
      <w:r w:rsidRPr="00BD78F1">
        <w:t xml:space="preserve"> </w:t>
      </w:r>
      <w:r w:rsidR="00F23FF8" w:rsidRPr="00BD78F1">
        <w:t>железнодорожным</w:t>
      </w:r>
      <w:r w:rsidRPr="00BD78F1">
        <w:t xml:space="preserve"> </w:t>
      </w:r>
      <w:r w:rsidR="00F23FF8" w:rsidRPr="00BD78F1">
        <w:t>фондом,</w:t>
      </w:r>
      <w:r w:rsidRPr="00BD78F1">
        <w:t xml:space="preserve"> </w:t>
      </w:r>
      <w:r w:rsidR="00F23FF8" w:rsidRPr="00BD78F1">
        <w:t>мы</w:t>
      </w:r>
      <w:r w:rsidRPr="00BD78F1">
        <w:t xml:space="preserve"> </w:t>
      </w:r>
      <w:r w:rsidR="00F23FF8" w:rsidRPr="00BD78F1">
        <w:t>встроены</w:t>
      </w:r>
      <w:r w:rsidRPr="00BD78F1">
        <w:t xml:space="preserve"> </w:t>
      </w:r>
      <w:r w:rsidR="00F23FF8" w:rsidRPr="00BD78F1">
        <w:t>в</w:t>
      </w:r>
      <w:r w:rsidRPr="00BD78F1">
        <w:t xml:space="preserve"> </w:t>
      </w:r>
      <w:r w:rsidR="00F23FF8" w:rsidRPr="00BD78F1">
        <w:t>процессы</w:t>
      </w:r>
      <w:r w:rsidRPr="00BD78F1">
        <w:t xml:space="preserve"> </w:t>
      </w:r>
      <w:r w:rsidR="00F23FF8" w:rsidRPr="00BD78F1">
        <w:t>социального</w:t>
      </w:r>
      <w:r w:rsidRPr="00BD78F1">
        <w:t xml:space="preserve"> </w:t>
      </w:r>
      <w:r w:rsidR="00F23FF8" w:rsidRPr="00BD78F1">
        <w:t>обеспечения</w:t>
      </w:r>
      <w:r w:rsidRPr="00BD78F1">
        <w:t xml:space="preserve"> </w:t>
      </w:r>
      <w:r w:rsidR="00F23FF8" w:rsidRPr="00BD78F1">
        <w:t>работников</w:t>
      </w:r>
      <w:r w:rsidRPr="00BD78F1">
        <w:t xml:space="preserve"> </w:t>
      </w:r>
      <w:r w:rsidR="00F23FF8" w:rsidRPr="00BD78F1">
        <w:t>компании.</w:t>
      </w:r>
      <w:r w:rsidRPr="00BD78F1">
        <w:t xml:space="preserve"> </w:t>
      </w:r>
      <w:r w:rsidR="00F23FF8" w:rsidRPr="00BD78F1">
        <w:t>Сотрудники</w:t>
      </w:r>
      <w:r w:rsidRPr="00BD78F1">
        <w:t xml:space="preserve"> </w:t>
      </w:r>
      <w:r w:rsidR="00F23FF8" w:rsidRPr="00BD78F1">
        <w:t>фонда</w:t>
      </w:r>
      <w:r w:rsidRPr="00BD78F1">
        <w:t xml:space="preserve"> </w:t>
      </w:r>
      <w:r w:rsidR="00F23FF8" w:rsidRPr="00BD78F1">
        <w:t>постоянно</w:t>
      </w:r>
      <w:r w:rsidRPr="00BD78F1">
        <w:t xml:space="preserve"> </w:t>
      </w:r>
      <w:r w:rsidR="00F23FF8" w:rsidRPr="00BD78F1">
        <w:t>бывают</w:t>
      </w:r>
      <w:r w:rsidRPr="00BD78F1">
        <w:t xml:space="preserve"> </w:t>
      </w:r>
      <w:r w:rsidR="00F23FF8" w:rsidRPr="00BD78F1">
        <w:t>на</w:t>
      </w:r>
      <w:r w:rsidRPr="00BD78F1">
        <w:t xml:space="preserve"> </w:t>
      </w:r>
      <w:r w:rsidR="00F23FF8" w:rsidRPr="00BD78F1">
        <w:t>предприятиях,</w:t>
      </w:r>
      <w:r w:rsidRPr="00BD78F1">
        <w:t xml:space="preserve"> </w:t>
      </w:r>
      <w:r w:rsidR="00F23FF8" w:rsidRPr="00BD78F1">
        <w:t>консультируют,</w:t>
      </w:r>
      <w:r w:rsidRPr="00BD78F1">
        <w:t xml:space="preserve"> </w:t>
      </w:r>
      <w:r w:rsidR="00F23FF8" w:rsidRPr="00BD78F1">
        <w:t>делают</w:t>
      </w:r>
      <w:r w:rsidRPr="00BD78F1">
        <w:t xml:space="preserve"> </w:t>
      </w:r>
      <w:r w:rsidR="00F23FF8" w:rsidRPr="00BD78F1">
        <w:t>расч</w:t>
      </w:r>
      <w:r w:rsidRPr="00BD78F1">
        <w:t>е</w:t>
      </w:r>
      <w:r w:rsidR="00F23FF8" w:rsidRPr="00BD78F1">
        <w:t>ты,</w:t>
      </w:r>
      <w:r w:rsidRPr="00BD78F1">
        <w:t xml:space="preserve"> </w:t>
      </w:r>
      <w:r w:rsidR="00F23FF8" w:rsidRPr="00BD78F1">
        <w:t>а</w:t>
      </w:r>
      <w:r w:rsidRPr="00BD78F1">
        <w:t xml:space="preserve"> </w:t>
      </w:r>
      <w:r w:rsidR="00F23FF8" w:rsidRPr="00BD78F1">
        <w:t>также</w:t>
      </w:r>
      <w:r w:rsidRPr="00BD78F1">
        <w:t xml:space="preserve"> </w:t>
      </w:r>
      <w:r w:rsidR="00F23FF8" w:rsidRPr="00BD78F1">
        <w:t>находятся</w:t>
      </w:r>
      <w:r w:rsidRPr="00BD78F1">
        <w:t xml:space="preserve"> </w:t>
      </w:r>
      <w:r w:rsidR="00F23FF8" w:rsidRPr="00BD78F1">
        <w:t>в</w:t>
      </w:r>
      <w:r w:rsidRPr="00BD78F1">
        <w:t xml:space="preserve"> </w:t>
      </w:r>
      <w:r w:rsidR="00F23FF8" w:rsidRPr="00BD78F1">
        <w:t>постоянном</w:t>
      </w:r>
      <w:r w:rsidRPr="00BD78F1">
        <w:t xml:space="preserve"> </w:t>
      </w:r>
      <w:r w:rsidR="00F23FF8" w:rsidRPr="00BD78F1">
        <w:t>контакте</w:t>
      </w:r>
      <w:r w:rsidRPr="00BD78F1">
        <w:t xml:space="preserve"> </w:t>
      </w:r>
      <w:r w:rsidR="00F23FF8" w:rsidRPr="00BD78F1">
        <w:t>со</w:t>
      </w:r>
      <w:r w:rsidRPr="00BD78F1">
        <w:t xml:space="preserve"> </w:t>
      </w:r>
      <w:r w:rsidR="00F23FF8" w:rsidRPr="00BD78F1">
        <w:t>специалистами</w:t>
      </w:r>
      <w:r w:rsidRPr="00BD78F1">
        <w:t xml:space="preserve"> </w:t>
      </w:r>
      <w:r w:rsidR="00F23FF8" w:rsidRPr="00BD78F1">
        <w:t>социально-кадрового</w:t>
      </w:r>
      <w:r w:rsidRPr="00BD78F1">
        <w:t xml:space="preserve"> </w:t>
      </w:r>
      <w:r w:rsidR="00F23FF8" w:rsidRPr="00BD78F1">
        <w:t>блока</w:t>
      </w:r>
      <w:r w:rsidRPr="00BD78F1">
        <w:t xml:space="preserve"> </w:t>
      </w:r>
      <w:r w:rsidR="00F23FF8" w:rsidRPr="00BD78F1">
        <w:t>компании.</w:t>
      </w:r>
      <w:r w:rsidRPr="00BD78F1">
        <w:t xml:space="preserve"> </w:t>
      </w:r>
      <w:r w:rsidR="00F23FF8" w:rsidRPr="00BD78F1">
        <w:t>Думаю,</w:t>
      </w:r>
      <w:r w:rsidRPr="00BD78F1">
        <w:t xml:space="preserve"> </w:t>
      </w:r>
      <w:r w:rsidR="00F23FF8" w:rsidRPr="00BD78F1">
        <w:t>что</w:t>
      </w:r>
      <w:r w:rsidRPr="00BD78F1">
        <w:t xml:space="preserve"> </w:t>
      </w:r>
      <w:r w:rsidR="00F23FF8" w:rsidRPr="00BD78F1">
        <w:t>для</w:t>
      </w:r>
      <w:r w:rsidRPr="00BD78F1">
        <w:t xml:space="preserve"> </w:t>
      </w:r>
      <w:r w:rsidR="00F23FF8" w:rsidRPr="00BD78F1">
        <w:t>многих</w:t>
      </w:r>
      <w:r w:rsidRPr="00BD78F1">
        <w:t xml:space="preserve"> </w:t>
      </w:r>
      <w:r w:rsidR="00F23FF8" w:rsidRPr="00BD78F1">
        <w:t>железнодорожников</w:t>
      </w:r>
      <w:r w:rsidRPr="00BD78F1">
        <w:t xml:space="preserve"> </w:t>
      </w:r>
      <w:r w:rsidR="00F23FF8" w:rsidRPr="00BD78F1">
        <w:t>открыть</w:t>
      </w:r>
      <w:r w:rsidRPr="00BD78F1">
        <w:t xml:space="preserve"> </w:t>
      </w:r>
      <w:r w:rsidR="00F23FF8" w:rsidRPr="00BD78F1">
        <w:t>в</w:t>
      </w:r>
      <w:r w:rsidRPr="00BD78F1">
        <w:t xml:space="preserve"> </w:t>
      </w:r>
      <w:r w:rsidR="00F23FF8" w:rsidRPr="00BD78F1">
        <w:t>фонде</w:t>
      </w:r>
      <w:r w:rsidRPr="00BD78F1">
        <w:t xml:space="preserve"> </w:t>
      </w:r>
      <w:r w:rsidR="00F23FF8" w:rsidRPr="00BD78F1">
        <w:t>ещ</w:t>
      </w:r>
      <w:r w:rsidRPr="00BD78F1">
        <w:t xml:space="preserve">е </w:t>
      </w:r>
      <w:r w:rsidR="00F23FF8" w:rsidRPr="00BD78F1">
        <w:t>одну</w:t>
      </w:r>
      <w:r w:rsidRPr="00BD78F1">
        <w:t xml:space="preserve"> «</w:t>
      </w:r>
      <w:r w:rsidR="00F23FF8" w:rsidRPr="00BD78F1">
        <w:t>копилку</w:t>
      </w:r>
      <w:r w:rsidRPr="00BD78F1">
        <w:t xml:space="preserve">» </w:t>
      </w:r>
      <w:r w:rsidR="00F23FF8" w:rsidRPr="00BD78F1">
        <w:t>станет</w:t>
      </w:r>
      <w:r w:rsidRPr="00BD78F1">
        <w:t xml:space="preserve"> </w:t>
      </w:r>
      <w:r w:rsidR="00F23FF8" w:rsidRPr="00BD78F1">
        <w:t>логичным</w:t>
      </w:r>
      <w:r w:rsidRPr="00BD78F1">
        <w:t xml:space="preserve"> </w:t>
      </w:r>
      <w:r w:rsidR="00F23FF8" w:rsidRPr="00BD78F1">
        <w:t>и</w:t>
      </w:r>
      <w:r w:rsidRPr="00BD78F1">
        <w:t xml:space="preserve"> </w:t>
      </w:r>
      <w:r w:rsidR="00F23FF8" w:rsidRPr="00BD78F1">
        <w:t>удобным</w:t>
      </w:r>
      <w:r w:rsidRPr="00BD78F1">
        <w:t xml:space="preserve"> </w:t>
      </w:r>
      <w:r w:rsidR="00F23FF8" w:rsidRPr="00BD78F1">
        <w:t>решением.</w:t>
      </w:r>
    </w:p>
    <w:p w:rsidR="00F23FF8" w:rsidRPr="00BD78F1" w:rsidRDefault="00C9326D" w:rsidP="00F23FF8">
      <w:r w:rsidRPr="00BD78F1">
        <w:t xml:space="preserve">- </w:t>
      </w:r>
      <w:r w:rsidR="00F23FF8" w:rsidRPr="00BD78F1">
        <w:t>Можно</w:t>
      </w:r>
      <w:r w:rsidRPr="00BD78F1">
        <w:t xml:space="preserve"> </w:t>
      </w:r>
      <w:r w:rsidR="00F23FF8" w:rsidRPr="00BD78F1">
        <w:t>ли</w:t>
      </w:r>
      <w:r w:rsidRPr="00BD78F1">
        <w:t xml:space="preserve"> </w:t>
      </w:r>
      <w:r w:rsidR="00F23FF8" w:rsidRPr="00BD78F1">
        <w:t>будет</w:t>
      </w:r>
      <w:r w:rsidRPr="00BD78F1">
        <w:t xml:space="preserve"> </w:t>
      </w:r>
      <w:r w:rsidR="00F23FF8" w:rsidRPr="00BD78F1">
        <w:t>перевести</w:t>
      </w:r>
      <w:r w:rsidRPr="00BD78F1">
        <w:t xml:space="preserve"> </w:t>
      </w:r>
      <w:r w:rsidR="00F23FF8" w:rsidRPr="00BD78F1">
        <w:t>к</w:t>
      </w:r>
      <w:r w:rsidRPr="00BD78F1">
        <w:t xml:space="preserve"> </w:t>
      </w:r>
      <w:r w:rsidR="00F23FF8" w:rsidRPr="00BD78F1">
        <w:t>вам</w:t>
      </w:r>
      <w:r w:rsidRPr="00BD78F1">
        <w:t xml:space="preserve"> </w:t>
      </w:r>
      <w:r w:rsidR="00F23FF8" w:rsidRPr="00BD78F1">
        <w:t>средства</w:t>
      </w:r>
      <w:r w:rsidRPr="00BD78F1">
        <w:t xml:space="preserve"> </w:t>
      </w:r>
      <w:r w:rsidR="00F23FF8" w:rsidRPr="00BD78F1">
        <w:t>ПДС</w:t>
      </w:r>
      <w:r w:rsidRPr="00BD78F1">
        <w:t xml:space="preserve"> </w:t>
      </w:r>
      <w:r w:rsidR="00F23FF8" w:rsidRPr="00BD78F1">
        <w:t>из</w:t>
      </w:r>
      <w:r w:rsidRPr="00BD78F1">
        <w:t xml:space="preserve"> </w:t>
      </w:r>
      <w:r w:rsidR="00F23FF8" w:rsidRPr="00BD78F1">
        <w:t>другого</w:t>
      </w:r>
      <w:r w:rsidRPr="00BD78F1">
        <w:t xml:space="preserve"> </w:t>
      </w:r>
      <w:r w:rsidR="00F23FF8" w:rsidRPr="00BD78F1">
        <w:t>фонда?</w:t>
      </w:r>
    </w:p>
    <w:p w:rsidR="00F23FF8" w:rsidRPr="00BD78F1" w:rsidRDefault="00C9326D" w:rsidP="00F23FF8">
      <w:r w:rsidRPr="00BD78F1">
        <w:t xml:space="preserve">- </w:t>
      </w:r>
      <w:r w:rsidR="00F23FF8" w:rsidRPr="00BD78F1">
        <w:t>Конечно,</w:t>
      </w:r>
      <w:r w:rsidRPr="00BD78F1">
        <w:t xml:space="preserve"> </w:t>
      </w:r>
      <w:r w:rsidR="00F23FF8" w:rsidRPr="00BD78F1">
        <w:t>но</w:t>
      </w:r>
      <w:r w:rsidRPr="00BD78F1">
        <w:t xml:space="preserve"> </w:t>
      </w:r>
      <w:r w:rsidR="00F23FF8" w:rsidRPr="00BD78F1">
        <w:t>стоит</w:t>
      </w:r>
      <w:r w:rsidRPr="00BD78F1">
        <w:t xml:space="preserve"> </w:t>
      </w:r>
      <w:r w:rsidR="00F23FF8" w:rsidRPr="00BD78F1">
        <w:t>учесть</w:t>
      </w:r>
      <w:r w:rsidRPr="00BD78F1">
        <w:t xml:space="preserve"> </w:t>
      </w:r>
      <w:r w:rsidR="00F23FF8" w:rsidRPr="00BD78F1">
        <w:t>такой</w:t>
      </w:r>
      <w:r w:rsidRPr="00BD78F1">
        <w:t xml:space="preserve"> </w:t>
      </w:r>
      <w:r w:rsidR="00F23FF8" w:rsidRPr="00BD78F1">
        <w:t>нюанс.</w:t>
      </w:r>
      <w:r w:rsidRPr="00BD78F1">
        <w:t xml:space="preserve"> </w:t>
      </w:r>
      <w:r w:rsidR="00F23FF8" w:rsidRPr="00BD78F1">
        <w:t>Если</w:t>
      </w:r>
      <w:r w:rsidRPr="00BD78F1">
        <w:t xml:space="preserve"> </w:t>
      </w:r>
      <w:r w:rsidR="00F23FF8" w:rsidRPr="00BD78F1">
        <w:t>вы</w:t>
      </w:r>
      <w:r w:rsidRPr="00BD78F1">
        <w:t xml:space="preserve"> </w:t>
      </w:r>
      <w:r w:rsidR="00F23FF8" w:rsidRPr="00BD78F1">
        <w:t>выбрали</w:t>
      </w:r>
      <w:r w:rsidRPr="00BD78F1">
        <w:t xml:space="preserve"> </w:t>
      </w:r>
      <w:r w:rsidR="00F23FF8" w:rsidRPr="00BD78F1">
        <w:t>негосударственный</w:t>
      </w:r>
      <w:r w:rsidRPr="00BD78F1">
        <w:t xml:space="preserve"> </w:t>
      </w:r>
      <w:r w:rsidR="00F23FF8" w:rsidRPr="00BD78F1">
        <w:t>пенсионный</w:t>
      </w:r>
      <w:r w:rsidRPr="00BD78F1">
        <w:t xml:space="preserve"> </w:t>
      </w:r>
      <w:r w:rsidR="00F23FF8" w:rsidRPr="00BD78F1">
        <w:t>фонд,</w:t>
      </w:r>
      <w:r w:rsidRPr="00BD78F1">
        <w:t xml:space="preserve"> </w:t>
      </w:r>
      <w:r w:rsidR="00F23FF8" w:rsidRPr="00BD78F1">
        <w:t>начали</w:t>
      </w:r>
      <w:r w:rsidRPr="00BD78F1">
        <w:t xml:space="preserve"> </w:t>
      </w:r>
      <w:r w:rsidR="00F23FF8" w:rsidRPr="00BD78F1">
        <w:t>копить</w:t>
      </w:r>
      <w:r w:rsidRPr="00BD78F1">
        <w:t xml:space="preserve"> </w:t>
      </w:r>
      <w:r w:rsidR="00F23FF8" w:rsidRPr="00BD78F1">
        <w:t>по</w:t>
      </w:r>
      <w:r w:rsidRPr="00BD78F1">
        <w:t xml:space="preserve"> </w:t>
      </w:r>
      <w:r w:rsidR="00F23FF8" w:rsidRPr="00BD78F1">
        <w:t>программе</w:t>
      </w:r>
      <w:r w:rsidRPr="00BD78F1">
        <w:t xml:space="preserve"> </w:t>
      </w:r>
      <w:r w:rsidR="00F23FF8" w:rsidRPr="00BD78F1">
        <w:t>долгосрочных</w:t>
      </w:r>
      <w:r w:rsidRPr="00BD78F1">
        <w:t xml:space="preserve"> </w:t>
      </w:r>
      <w:r w:rsidR="00F23FF8" w:rsidRPr="00BD78F1">
        <w:t>сбережений</w:t>
      </w:r>
      <w:r w:rsidRPr="00BD78F1">
        <w:t xml:space="preserve"> </w:t>
      </w:r>
      <w:r w:rsidR="00F23FF8" w:rsidRPr="00BD78F1">
        <w:t>с</w:t>
      </w:r>
      <w:r w:rsidRPr="00BD78F1">
        <w:t xml:space="preserve"> </w:t>
      </w:r>
      <w:r w:rsidR="00F23FF8" w:rsidRPr="00BD78F1">
        <w:t>привлечением</w:t>
      </w:r>
      <w:r w:rsidRPr="00BD78F1">
        <w:t xml:space="preserve"> </w:t>
      </w:r>
      <w:r w:rsidR="00F23FF8" w:rsidRPr="00BD78F1">
        <w:t>средств</w:t>
      </w:r>
      <w:r w:rsidRPr="00BD78F1">
        <w:t xml:space="preserve"> </w:t>
      </w:r>
      <w:r w:rsidR="00F23FF8" w:rsidRPr="00BD78F1">
        <w:t>ОПС,</w:t>
      </w:r>
      <w:r w:rsidRPr="00BD78F1">
        <w:t xml:space="preserve"> </w:t>
      </w:r>
      <w:r w:rsidR="00F23FF8" w:rsidRPr="00BD78F1">
        <w:t>а</w:t>
      </w:r>
      <w:r w:rsidRPr="00BD78F1">
        <w:t xml:space="preserve"> </w:t>
      </w:r>
      <w:r w:rsidR="00F23FF8" w:rsidRPr="00BD78F1">
        <w:t>потом</w:t>
      </w:r>
      <w:r w:rsidRPr="00BD78F1">
        <w:t xml:space="preserve"> </w:t>
      </w:r>
      <w:r w:rsidR="00F23FF8" w:rsidRPr="00BD78F1">
        <w:t>захотели</w:t>
      </w:r>
      <w:r w:rsidRPr="00BD78F1">
        <w:t xml:space="preserve"> </w:t>
      </w:r>
      <w:r w:rsidR="00F23FF8" w:rsidRPr="00BD78F1">
        <w:t>сменить</w:t>
      </w:r>
      <w:r w:rsidRPr="00BD78F1">
        <w:t xml:space="preserve"> </w:t>
      </w:r>
      <w:r w:rsidR="00F23FF8" w:rsidRPr="00BD78F1">
        <w:t>НПФ,</w:t>
      </w:r>
      <w:r w:rsidRPr="00BD78F1">
        <w:t xml:space="preserve"> </w:t>
      </w:r>
      <w:r w:rsidR="00F23FF8" w:rsidRPr="00BD78F1">
        <w:t>то</w:t>
      </w:r>
      <w:r w:rsidRPr="00BD78F1">
        <w:t xml:space="preserve"> </w:t>
      </w:r>
      <w:r w:rsidR="00F23FF8" w:rsidRPr="00BD78F1">
        <w:t>надо</w:t>
      </w:r>
      <w:r w:rsidRPr="00BD78F1">
        <w:t xml:space="preserve"> </w:t>
      </w:r>
      <w:r w:rsidR="00F23FF8" w:rsidRPr="00BD78F1">
        <w:t>иметь</w:t>
      </w:r>
      <w:r w:rsidRPr="00BD78F1">
        <w:t xml:space="preserve"> </w:t>
      </w:r>
      <w:r w:rsidR="00F23FF8" w:rsidRPr="00BD78F1">
        <w:t>в</w:t>
      </w:r>
      <w:r w:rsidRPr="00BD78F1">
        <w:t xml:space="preserve"> </w:t>
      </w:r>
      <w:r w:rsidR="00F23FF8" w:rsidRPr="00BD78F1">
        <w:t>виду:</w:t>
      </w:r>
      <w:r w:rsidRPr="00BD78F1">
        <w:t xml:space="preserve"> </w:t>
      </w:r>
      <w:r w:rsidR="00F23FF8" w:rsidRPr="00BD78F1">
        <w:t>прид</w:t>
      </w:r>
      <w:r w:rsidRPr="00BD78F1">
        <w:t>е</w:t>
      </w:r>
      <w:r w:rsidR="00F23FF8" w:rsidRPr="00BD78F1">
        <w:t>тся</w:t>
      </w:r>
      <w:r w:rsidRPr="00BD78F1">
        <w:t xml:space="preserve"> </w:t>
      </w:r>
      <w:r w:rsidR="00F23FF8" w:rsidRPr="00BD78F1">
        <w:t>ждать</w:t>
      </w:r>
      <w:r w:rsidRPr="00BD78F1">
        <w:t xml:space="preserve"> </w:t>
      </w:r>
      <w:r w:rsidR="00F23FF8" w:rsidRPr="00BD78F1">
        <w:t>пять</w:t>
      </w:r>
      <w:r w:rsidRPr="00BD78F1">
        <w:t xml:space="preserve"> </w:t>
      </w:r>
      <w:r w:rsidR="00F23FF8" w:rsidRPr="00BD78F1">
        <w:t>лет</w:t>
      </w:r>
      <w:r w:rsidRPr="00BD78F1">
        <w:t xml:space="preserve"> - </w:t>
      </w:r>
      <w:r w:rsidR="00F23FF8" w:rsidRPr="00BD78F1">
        <w:t>такой</w:t>
      </w:r>
      <w:r w:rsidRPr="00BD78F1">
        <w:t xml:space="preserve"> </w:t>
      </w:r>
      <w:r w:rsidR="00F23FF8" w:rsidRPr="00BD78F1">
        <w:t>срок</w:t>
      </w:r>
      <w:r w:rsidRPr="00BD78F1">
        <w:t xml:space="preserve"> </w:t>
      </w:r>
      <w:r w:rsidR="00F23FF8" w:rsidRPr="00BD78F1">
        <w:t>установлен</w:t>
      </w:r>
      <w:r w:rsidRPr="00BD78F1">
        <w:t xml:space="preserve"> </w:t>
      </w:r>
      <w:r w:rsidR="00F23FF8" w:rsidRPr="00BD78F1">
        <w:t>законом.</w:t>
      </w:r>
      <w:r w:rsidRPr="00BD78F1">
        <w:t xml:space="preserve"> </w:t>
      </w:r>
      <w:r w:rsidR="00F23FF8" w:rsidRPr="00BD78F1">
        <w:t>Поэтому</w:t>
      </w:r>
      <w:r w:rsidRPr="00BD78F1">
        <w:t xml:space="preserve"> </w:t>
      </w:r>
      <w:r w:rsidR="00F23FF8" w:rsidRPr="00BD78F1">
        <w:t>я</w:t>
      </w:r>
      <w:r w:rsidRPr="00BD78F1">
        <w:t xml:space="preserve"> </w:t>
      </w:r>
      <w:r w:rsidR="00F23FF8" w:rsidRPr="00BD78F1">
        <w:t>советую</w:t>
      </w:r>
      <w:r w:rsidRPr="00BD78F1">
        <w:t xml:space="preserve"> </w:t>
      </w:r>
      <w:r w:rsidR="00F23FF8" w:rsidRPr="00BD78F1">
        <w:t>тщательно</w:t>
      </w:r>
      <w:r w:rsidRPr="00BD78F1">
        <w:t xml:space="preserve"> </w:t>
      </w:r>
      <w:r w:rsidR="00F23FF8" w:rsidRPr="00BD78F1">
        <w:t>взвесить</w:t>
      </w:r>
      <w:r w:rsidRPr="00BD78F1">
        <w:t xml:space="preserve"> </w:t>
      </w:r>
      <w:r w:rsidR="00F23FF8" w:rsidRPr="00BD78F1">
        <w:t>решение</w:t>
      </w:r>
      <w:r w:rsidRPr="00BD78F1">
        <w:t xml:space="preserve"> </w:t>
      </w:r>
      <w:r w:rsidR="00F23FF8" w:rsidRPr="00BD78F1">
        <w:t>при</w:t>
      </w:r>
      <w:r w:rsidRPr="00BD78F1">
        <w:t xml:space="preserve"> </w:t>
      </w:r>
      <w:r w:rsidR="00F23FF8" w:rsidRPr="00BD78F1">
        <w:t>выборе</w:t>
      </w:r>
      <w:r w:rsidRPr="00BD78F1">
        <w:t xml:space="preserve"> </w:t>
      </w:r>
      <w:r w:rsidR="00F23FF8" w:rsidRPr="00BD78F1">
        <w:t>НПФ</w:t>
      </w:r>
      <w:r w:rsidRPr="00BD78F1">
        <w:t xml:space="preserve"> </w:t>
      </w:r>
      <w:r w:rsidR="00F23FF8" w:rsidRPr="00BD78F1">
        <w:t>для</w:t>
      </w:r>
      <w:r w:rsidRPr="00BD78F1">
        <w:t xml:space="preserve"> </w:t>
      </w:r>
      <w:r w:rsidR="00F23FF8" w:rsidRPr="00BD78F1">
        <w:t>участия</w:t>
      </w:r>
      <w:r w:rsidRPr="00BD78F1">
        <w:t xml:space="preserve"> </w:t>
      </w:r>
      <w:r w:rsidR="00F23FF8" w:rsidRPr="00BD78F1">
        <w:t>в</w:t>
      </w:r>
      <w:r w:rsidRPr="00BD78F1">
        <w:t xml:space="preserve"> </w:t>
      </w:r>
      <w:r w:rsidR="00F23FF8" w:rsidRPr="00BD78F1">
        <w:t>программе</w:t>
      </w:r>
      <w:r w:rsidRPr="00BD78F1">
        <w:t xml:space="preserve"> </w:t>
      </w:r>
      <w:r w:rsidR="00F23FF8" w:rsidRPr="00BD78F1">
        <w:t>долгосрочных</w:t>
      </w:r>
      <w:r w:rsidRPr="00BD78F1">
        <w:t xml:space="preserve"> </w:t>
      </w:r>
      <w:r w:rsidR="00F23FF8" w:rsidRPr="00BD78F1">
        <w:t>сбережений.</w:t>
      </w:r>
    </w:p>
    <w:p w:rsidR="00F23FF8" w:rsidRPr="00BD78F1" w:rsidRDefault="00C9326D" w:rsidP="00F23FF8">
      <w:r w:rsidRPr="00BD78F1">
        <w:t xml:space="preserve">- </w:t>
      </w:r>
      <w:r w:rsidR="00F23FF8" w:rsidRPr="00BD78F1">
        <w:t>Как</w:t>
      </w:r>
      <w:r w:rsidRPr="00BD78F1">
        <w:t xml:space="preserve"> </w:t>
      </w:r>
      <w:r w:rsidR="00F23FF8" w:rsidRPr="00BD78F1">
        <w:t>будут</w:t>
      </w:r>
      <w:r w:rsidRPr="00BD78F1">
        <w:t xml:space="preserve"> </w:t>
      </w:r>
      <w:r w:rsidR="00F23FF8" w:rsidRPr="00BD78F1">
        <w:t>выплачиваться</w:t>
      </w:r>
      <w:r w:rsidRPr="00BD78F1">
        <w:t xml:space="preserve"> </w:t>
      </w:r>
      <w:r w:rsidR="00F23FF8" w:rsidRPr="00BD78F1">
        <w:t>средства</w:t>
      </w:r>
      <w:r w:rsidRPr="00BD78F1">
        <w:t xml:space="preserve"> </w:t>
      </w:r>
      <w:r w:rsidR="00F23FF8" w:rsidRPr="00BD78F1">
        <w:t>по</w:t>
      </w:r>
      <w:r w:rsidRPr="00BD78F1">
        <w:t xml:space="preserve"> </w:t>
      </w:r>
      <w:r w:rsidR="00F23FF8" w:rsidRPr="00BD78F1">
        <w:t>программе?</w:t>
      </w:r>
    </w:p>
    <w:p w:rsidR="00F23FF8" w:rsidRPr="00BD78F1" w:rsidRDefault="00C9326D" w:rsidP="00F23FF8">
      <w:r w:rsidRPr="00BD78F1">
        <w:t xml:space="preserve">- </w:t>
      </w:r>
      <w:r w:rsidR="00F23FF8" w:rsidRPr="00BD78F1">
        <w:t>Сбережения</w:t>
      </w:r>
      <w:r w:rsidRPr="00BD78F1">
        <w:t xml:space="preserve"> </w:t>
      </w:r>
      <w:r w:rsidR="00F23FF8" w:rsidRPr="00BD78F1">
        <w:t>выплачиваются</w:t>
      </w:r>
      <w:r w:rsidRPr="00BD78F1">
        <w:t xml:space="preserve"> </w:t>
      </w:r>
      <w:r w:rsidR="00F23FF8" w:rsidRPr="00BD78F1">
        <w:t>после</w:t>
      </w:r>
      <w:r w:rsidRPr="00BD78F1">
        <w:t xml:space="preserve"> </w:t>
      </w:r>
      <w:r w:rsidR="00F23FF8" w:rsidRPr="00BD78F1">
        <w:t>15</w:t>
      </w:r>
      <w:r w:rsidRPr="00BD78F1">
        <w:t xml:space="preserve"> </w:t>
      </w:r>
      <w:r w:rsidR="00F23FF8" w:rsidRPr="00BD78F1">
        <w:t>лет</w:t>
      </w:r>
      <w:r w:rsidRPr="00BD78F1">
        <w:t xml:space="preserve"> </w:t>
      </w:r>
      <w:r w:rsidR="00F23FF8" w:rsidRPr="00BD78F1">
        <w:t>участия</w:t>
      </w:r>
      <w:r w:rsidRPr="00BD78F1">
        <w:t xml:space="preserve"> </w:t>
      </w:r>
      <w:r w:rsidR="00F23FF8" w:rsidRPr="00BD78F1">
        <w:t>в</w:t>
      </w:r>
      <w:r w:rsidRPr="00BD78F1">
        <w:t xml:space="preserve"> </w:t>
      </w:r>
      <w:r w:rsidR="00F23FF8" w:rsidRPr="00BD78F1">
        <w:t>ПДС</w:t>
      </w:r>
      <w:r w:rsidRPr="00BD78F1">
        <w:t xml:space="preserve"> </w:t>
      </w:r>
      <w:r w:rsidR="00F23FF8" w:rsidRPr="00BD78F1">
        <w:t>или</w:t>
      </w:r>
      <w:r w:rsidRPr="00BD78F1">
        <w:t xml:space="preserve"> </w:t>
      </w:r>
      <w:r w:rsidR="00F23FF8" w:rsidRPr="00BD78F1">
        <w:t>при</w:t>
      </w:r>
      <w:r w:rsidRPr="00BD78F1">
        <w:t xml:space="preserve"> </w:t>
      </w:r>
      <w:r w:rsidR="00F23FF8" w:rsidRPr="00BD78F1">
        <w:t>достижении</w:t>
      </w:r>
      <w:r w:rsidRPr="00BD78F1">
        <w:t xml:space="preserve"> </w:t>
      </w:r>
      <w:r w:rsidR="00F23FF8" w:rsidRPr="00BD78F1">
        <w:t>возраста</w:t>
      </w:r>
      <w:r w:rsidRPr="00BD78F1">
        <w:t xml:space="preserve"> </w:t>
      </w:r>
      <w:r w:rsidR="00F23FF8" w:rsidRPr="00BD78F1">
        <w:t>55</w:t>
      </w:r>
      <w:r w:rsidRPr="00BD78F1">
        <w:t xml:space="preserve"> </w:t>
      </w:r>
      <w:r w:rsidR="00F23FF8" w:rsidRPr="00BD78F1">
        <w:t>лет</w:t>
      </w:r>
      <w:r w:rsidRPr="00BD78F1">
        <w:t xml:space="preserve"> </w:t>
      </w:r>
      <w:r w:rsidR="00F23FF8" w:rsidRPr="00BD78F1">
        <w:t>для</w:t>
      </w:r>
      <w:r w:rsidRPr="00BD78F1">
        <w:t xml:space="preserve"> </w:t>
      </w:r>
      <w:r w:rsidR="00F23FF8" w:rsidRPr="00BD78F1">
        <w:t>женщин</w:t>
      </w:r>
      <w:r w:rsidRPr="00BD78F1">
        <w:t xml:space="preserve"> </w:t>
      </w:r>
      <w:r w:rsidR="00F23FF8" w:rsidRPr="00BD78F1">
        <w:t>и</w:t>
      </w:r>
      <w:r w:rsidRPr="00BD78F1">
        <w:t xml:space="preserve"> </w:t>
      </w:r>
      <w:r w:rsidR="00F23FF8" w:rsidRPr="00BD78F1">
        <w:t>60</w:t>
      </w:r>
      <w:r w:rsidRPr="00BD78F1">
        <w:t xml:space="preserve"> </w:t>
      </w:r>
      <w:r w:rsidR="00F23FF8" w:rsidRPr="00BD78F1">
        <w:t>лет</w:t>
      </w:r>
      <w:r w:rsidRPr="00BD78F1">
        <w:t xml:space="preserve"> </w:t>
      </w:r>
      <w:r w:rsidR="00F23FF8" w:rsidRPr="00BD78F1">
        <w:t>для</w:t>
      </w:r>
      <w:r w:rsidRPr="00BD78F1">
        <w:t xml:space="preserve"> </w:t>
      </w:r>
      <w:r w:rsidR="00F23FF8" w:rsidRPr="00BD78F1">
        <w:t>мужчин.</w:t>
      </w:r>
      <w:r w:rsidRPr="00BD78F1">
        <w:t xml:space="preserve"> </w:t>
      </w:r>
      <w:r w:rsidR="00F23FF8" w:rsidRPr="00BD78F1">
        <w:t>Есть</w:t>
      </w:r>
      <w:r w:rsidRPr="00BD78F1">
        <w:t xml:space="preserve"> </w:t>
      </w:r>
      <w:r w:rsidR="00F23FF8" w:rsidRPr="00BD78F1">
        <w:t>разные</w:t>
      </w:r>
      <w:r w:rsidRPr="00BD78F1">
        <w:t xml:space="preserve"> </w:t>
      </w:r>
      <w:r w:rsidR="00F23FF8" w:rsidRPr="00BD78F1">
        <w:t>варианты</w:t>
      </w:r>
      <w:r w:rsidRPr="00BD78F1">
        <w:t xml:space="preserve"> - </w:t>
      </w:r>
      <w:r w:rsidR="00F23FF8" w:rsidRPr="00BD78F1">
        <w:t>единовременная</w:t>
      </w:r>
      <w:r w:rsidRPr="00BD78F1">
        <w:t xml:space="preserve"> </w:t>
      </w:r>
      <w:r w:rsidR="00F23FF8" w:rsidRPr="00BD78F1">
        <w:t>выплата</w:t>
      </w:r>
      <w:r w:rsidRPr="00BD78F1">
        <w:t xml:space="preserve"> </w:t>
      </w:r>
      <w:r w:rsidR="00F23FF8" w:rsidRPr="00BD78F1">
        <w:t>всей</w:t>
      </w:r>
      <w:r w:rsidRPr="00BD78F1">
        <w:t xml:space="preserve"> </w:t>
      </w:r>
      <w:r w:rsidR="00F23FF8" w:rsidRPr="00BD78F1">
        <w:t>накопленной</w:t>
      </w:r>
      <w:r w:rsidRPr="00BD78F1">
        <w:t xml:space="preserve"> </w:t>
      </w:r>
      <w:r w:rsidR="00F23FF8" w:rsidRPr="00BD78F1">
        <w:t>суммы</w:t>
      </w:r>
      <w:r w:rsidRPr="00BD78F1">
        <w:t xml:space="preserve"> </w:t>
      </w:r>
      <w:r w:rsidR="00F23FF8" w:rsidRPr="00BD78F1">
        <w:t>и</w:t>
      </w:r>
      <w:r w:rsidRPr="00BD78F1">
        <w:t xml:space="preserve"> </w:t>
      </w:r>
      <w:r w:rsidR="00F23FF8" w:rsidRPr="00BD78F1">
        <w:t>периодические</w:t>
      </w:r>
      <w:r w:rsidRPr="00BD78F1">
        <w:t xml:space="preserve"> </w:t>
      </w:r>
      <w:r w:rsidR="00F23FF8" w:rsidRPr="00BD78F1">
        <w:t>выплаты,</w:t>
      </w:r>
      <w:r w:rsidRPr="00BD78F1">
        <w:t xml:space="preserve"> </w:t>
      </w:r>
      <w:r w:rsidR="00F23FF8" w:rsidRPr="00BD78F1">
        <w:t>которые</w:t>
      </w:r>
      <w:r w:rsidRPr="00BD78F1">
        <w:t xml:space="preserve"> </w:t>
      </w:r>
      <w:r w:rsidR="00F23FF8" w:rsidRPr="00BD78F1">
        <w:t>можно</w:t>
      </w:r>
      <w:r w:rsidRPr="00BD78F1">
        <w:t xml:space="preserve"> </w:t>
      </w:r>
      <w:r w:rsidR="00F23FF8" w:rsidRPr="00BD78F1">
        <w:t>оформить</w:t>
      </w:r>
      <w:r w:rsidRPr="00BD78F1">
        <w:t xml:space="preserve"> </w:t>
      </w:r>
      <w:r w:rsidR="00F23FF8" w:rsidRPr="00BD78F1">
        <w:t>пожизненно</w:t>
      </w:r>
      <w:r w:rsidRPr="00BD78F1">
        <w:t xml:space="preserve"> </w:t>
      </w:r>
      <w:r w:rsidR="00F23FF8" w:rsidRPr="00BD78F1">
        <w:t>или</w:t>
      </w:r>
      <w:r w:rsidRPr="00BD78F1">
        <w:t xml:space="preserve"> </w:t>
      </w:r>
      <w:r w:rsidR="00F23FF8" w:rsidRPr="00BD78F1">
        <w:t>на</w:t>
      </w:r>
      <w:r w:rsidRPr="00BD78F1">
        <w:t xml:space="preserve"> </w:t>
      </w:r>
      <w:r w:rsidR="00F23FF8" w:rsidRPr="00BD78F1">
        <w:t>определ</w:t>
      </w:r>
      <w:r w:rsidRPr="00BD78F1">
        <w:t>е</w:t>
      </w:r>
      <w:r w:rsidR="00F23FF8" w:rsidRPr="00BD78F1">
        <w:t>нный</w:t>
      </w:r>
      <w:r w:rsidRPr="00BD78F1">
        <w:t xml:space="preserve"> </w:t>
      </w:r>
      <w:r w:rsidR="00F23FF8" w:rsidRPr="00BD78F1">
        <w:t>срок.</w:t>
      </w:r>
      <w:r w:rsidRPr="00BD78F1">
        <w:t xml:space="preserve"> </w:t>
      </w:r>
      <w:r w:rsidR="00F23FF8" w:rsidRPr="00BD78F1">
        <w:t>Продолжительность</w:t>
      </w:r>
      <w:r w:rsidRPr="00BD78F1">
        <w:t xml:space="preserve"> </w:t>
      </w:r>
      <w:r w:rsidR="00F23FF8" w:rsidRPr="00BD78F1">
        <w:t>срочных</w:t>
      </w:r>
      <w:r w:rsidRPr="00BD78F1">
        <w:t xml:space="preserve"> </w:t>
      </w:r>
      <w:r w:rsidR="00F23FF8" w:rsidRPr="00BD78F1">
        <w:t>выплат</w:t>
      </w:r>
      <w:r w:rsidRPr="00BD78F1">
        <w:t xml:space="preserve"> </w:t>
      </w:r>
      <w:r w:rsidR="00F23FF8" w:rsidRPr="00BD78F1">
        <w:t>тоже</w:t>
      </w:r>
      <w:r w:rsidRPr="00BD78F1">
        <w:t xml:space="preserve"> </w:t>
      </w:r>
      <w:r w:rsidR="00F23FF8" w:rsidRPr="00BD78F1">
        <w:t>может</w:t>
      </w:r>
      <w:r w:rsidRPr="00BD78F1">
        <w:t xml:space="preserve"> </w:t>
      </w:r>
      <w:r w:rsidR="00F23FF8" w:rsidRPr="00BD78F1">
        <w:t>различаться</w:t>
      </w:r>
      <w:r w:rsidRPr="00BD78F1">
        <w:t xml:space="preserve"> - </w:t>
      </w:r>
      <w:r w:rsidR="00F23FF8" w:rsidRPr="00BD78F1">
        <w:t>каждый</w:t>
      </w:r>
      <w:r w:rsidRPr="00BD78F1">
        <w:t xml:space="preserve"> </w:t>
      </w:r>
      <w:r w:rsidR="00F23FF8" w:rsidRPr="00BD78F1">
        <w:t>НПФ</w:t>
      </w:r>
      <w:r w:rsidRPr="00BD78F1">
        <w:t xml:space="preserve"> </w:t>
      </w:r>
      <w:r w:rsidR="00F23FF8" w:rsidRPr="00BD78F1">
        <w:t>прописывает</w:t>
      </w:r>
      <w:r w:rsidRPr="00BD78F1">
        <w:t xml:space="preserve"> </w:t>
      </w:r>
      <w:r w:rsidR="00F23FF8" w:rsidRPr="00BD78F1">
        <w:t>это</w:t>
      </w:r>
      <w:r w:rsidRPr="00BD78F1">
        <w:t xml:space="preserve"> </w:t>
      </w:r>
      <w:r w:rsidR="00F23FF8" w:rsidRPr="00BD78F1">
        <w:t>условие</w:t>
      </w:r>
      <w:r w:rsidRPr="00BD78F1">
        <w:t xml:space="preserve"> </w:t>
      </w:r>
      <w:r w:rsidR="00F23FF8" w:rsidRPr="00BD78F1">
        <w:t>по-своему.</w:t>
      </w:r>
      <w:r w:rsidRPr="00BD78F1">
        <w:t xml:space="preserve"> </w:t>
      </w:r>
      <w:r w:rsidR="00F23FF8" w:rsidRPr="00BD78F1">
        <w:t>В</w:t>
      </w:r>
      <w:r w:rsidRPr="00BD78F1">
        <w:t xml:space="preserve"> </w:t>
      </w:r>
      <w:r w:rsidR="00F23FF8" w:rsidRPr="00BD78F1">
        <w:t>нашем</w:t>
      </w:r>
      <w:r w:rsidRPr="00BD78F1">
        <w:t xml:space="preserve"> </w:t>
      </w:r>
      <w:r w:rsidR="00F23FF8" w:rsidRPr="00BD78F1">
        <w:t>фонде</w:t>
      </w:r>
      <w:r w:rsidRPr="00BD78F1">
        <w:t xml:space="preserve"> </w:t>
      </w:r>
      <w:r w:rsidR="00F23FF8" w:rsidRPr="00BD78F1">
        <w:t>минимальный</w:t>
      </w:r>
      <w:r w:rsidRPr="00BD78F1">
        <w:t xml:space="preserve"> </w:t>
      </w:r>
      <w:r w:rsidR="00F23FF8" w:rsidRPr="00BD78F1">
        <w:t>период</w:t>
      </w:r>
      <w:r w:rsidRPr="00BD78F1">
        <w:t xml:space="preserve"> </w:t>
      </w:r>
      <w:r w:rsidR="00F23FF8" w:rsidRPr="00BD78F1">
        <w:t>получения</w:t>
      </w:r>
      <w:r w:rsidRPr="00BD78F1">
        <w:t xml:space="preserve"> </w:t>
      </w:r>
      <w:r w:rsidR="00F23FF8" w:rsidRPr="00BD78F1">
        <w:t>выплат</w:t>
      </w:r>
      <w:r w:rsidRPr="00BD78F1">
        <w:t xml:space="preserve"> - </w:t>
      </w:r>
      <w:r w:rsidR="00F23FF8" w:rsidRPr="00BD78F1">
        <w:t>от</w:t>
      </w:r>
      <w:r w:rsidRPr="00BD78F1">
        <w:t xml:space="preserve"> </w:t>
      </w:r>
      <w:r w:rsidR="00F23FF8" w:rsidRPr="00BD78F1">
        <w:t>двух</w:t>
      </w:r>
      <w:r w:rsidRPr="00BD78F1">
        <w:t xml:space="preserve"> </w:t>
      </w:r>
      <w:r w:rsidR="00F23FF8" w:rsidRPr="00BD78F1">
        <w:t>лет.</w:t>
      </w:r>
      <w:r w:rsidRPr="00BD78F1">
        <w:t xml:space="preserve"> </w:t>
      </w:r>
      <w:r w:rsidR="00F23FF8" w:rsidRPr="00BD78F1">
        <w:t>Выбрать</w:t>
      </w:r>
      <w:r w:rsidRPr="00BD78F1">
        <w:t xml:space="preserve"> </w:t>
      </w:r>
      <w:r w:rsidR="00F23FF8" w:rsidRPr="00BD78F1">
        <w:t>можно</w:t>
      </w:r>
      <w:r w:rsidRPr="00BD78F1">
        <w:t xml:space="preserve"> </w:t>
      </w:r>
      <w:r w:rsidR="00F23FF8" w:rsidRPr="00BD78F1">
        <w:t>и</w:t>
      </w:r>
      <w:r w:rsidRPr="00BD78F1">
        <w:t xml:space="preserve"> </w:t>
      </w:r>
      <w:r w:rsidR="00F23FF8" w:rsidRPr="00BD78F1">
        <w:lastRenderedPageBreak/>
        <w:t>другой</w:t>
      </w:r>
      <w:r w:rsidRPr="00BD78F1">
        <w:t xml:space="preserve"> </w:t>
      </w:r>
      <w:r w:rsidR="00F23FF8" w:rsidRPr="00BD78F1">
        <w:t>срок</w:t>
      </w:r>
      <w:r w:rsidRPr="00BD78F1">
        <w:t xml:space="preserve"> - </w:t>
      </w:r>
      <w:r w:rsidR="00F23FF8" w:rsidRPr="00BD78F1">
        <w:t>например,</w:t>
      </w:r>
      <w:r w:rsidRPr="00BD78F1">
        <w:t xml:space="preserve"> </w:t>
      </w:r>
      <w:r w:rsidR="00F23FF8" w:rsidRPr="00BD78F1">
        <w:t>аналогичный</w:t>
      </w:r>
      <w:r w:rsidRPr="00BD78F1">
        <w:t xml:space="preserve"> </w:t>
      </w:r>
      <w:r w:rsidR="00F23FF8" w:rsidRPr="00BD78F1">
        <w:t>длительности</w:t>
      </w:r>
      <w:r w:rsidRPr="00BD78F1">
        <w:t xml:space="preserve"> </w:t>
      </w:r>
      <w:r w:rsidR="00F23FF8" w:rsidRPr="00BD78F1">
        <w:t>получения</w:t>
      </w:r>
      <w:r w:rsidRPr="00BD78F1">
        <w:t xml:space="preserve"> </w:t>
      </w:r>
      <w:r w:rsidR="00F23FF8" w:rsidRPr="00BD78F1">
        <w:t>корпоративной</w:t>
      </w:r>
      <w:r w:rsidRPr="00BD78F1">
        <w:t xml:space="preserve"> </w:t>
      </w:r>
      <w:r w:rsidR="00F23FF8" w:rsidRPr="00BD78F1">
        <w:t>железнодорожной</w:t>
      </w:r>
      <w:r w:rsidRPr="00BD78F1">
        <w:t xml:space="preserve"> </w:t>
      </w:r>
      <w:r w:rsidR="00F23FF8" w:rsidRPr="00BD78F1">
        <w:t>пенсии.</w:t>
      </w:r>
      <w:r w:rsidRPr="00BD78F1">
        <w:t xml:space="preserve"> </w:t>
      </w:r>
      <w:r w:rsidR="00F23FF8" w:rsidRPr="00BD78F1">
        <w:t>Есть</w:t>
      </w:r>
      <w:r w:rsidRPr="00BD78F1">
        <w:t xml:space="preserve"> </w:t>
      </w:r>
      <w:r w:rsidR="00F23FF8" w:rsidRPr="00BD78F1">
        <w:t>случаи,</w:t>
      </w:r>
      <w:r w:rsidRPr="00BD78F1">
        <w:t xml:space="preserve"> </w:t>
      </w:r>
      <w:r w:rsidR="00F23FF8" w:rsidRPr="00BD78F1">
        <w:t>когда</w:t>
      </w:r>
      <w:r w:rsidRPr="00BD78F1">
        <w:t xml:space="preserve"> </w:t>
      </w:r>
      <w:r w:rsidR="00F23FF8" w:rsidRPr="00BD78F1">
        <w:t>деньгами</w:t>
      </w:r>
      <w:r w:rsidRPr="00BD78F1">
        <w:t xml:space="preserve"> </w:t>
      </w:r>
      <w:r w:rsidR="00F23FF8" w:rsidRPr="00BD78F1">
        <w:t>из</w:t>
      </w:r>
      <w:r w:rsidRPr="00BD78F1">
        <w:t xml:space="preserve"> </w:t>
      </w:r>
      <w:r w:rsidR="00F23FF8" w:rsidRPr="00BD78F1">
        <w:t>программы</w:t>
      </w:r>
      <w:r w:rsidRPr="00BD78F1">
        <w:t xml:space="preserve"> </w:t>
      </w:r>
      <w:r w:rsidR="00F23FF8" w:rsidRPr="00BD78F1">
        <w:t>можно</w:t>
      </w:r>
      <w:r w:rsidRPr="00BD78F1">
        <w:t xml:space="preserve"> </w:t>
      </w:r>
      <w:r w:rsidR="00F23FF8" w:rsidRPr="00BD78F1">
        <w:t>воспользоваться</w:t>
      </w:r>
      <w:r w:rsidRPr="00BD78F1">
        <w:t xml:space="preserve"> </w:t>
      </w:r>
      <w:r w:rsidR="00F23FF8" w:rsidRPr="00BD78F1">
        <w:t>раньше.</w:t>
      </w:r>
      <w:r w:rsidRPr="00BD78F1">
        <w:t xml:space="preserve"> </w:t>
      </w:r>
      <w:r w:rsidR="00F23FF8" w:rsidRPr="00BD78F1">
        <w:t>Это</w:t>
      </w:r>
      <w:r w:rsidRPr="00BD78F1">
        <w:t xml:space="preserve"> </w:t>
      </w:r>
      <w:r w:rsidR="00F23FF8" w:rsidRPr="00BD78F1">
        <w:t>особые</w:t>
      </w:r>
      <w:r w:rsidRPr="00BD78F1">
        <w:t xml:space="preserve"> </w:t>
      </w:r>
      <w:r w:rsidR="00F23FF8" w:rsidRPr="00BD78F1">
        <w:t>жизненные</w:t>
      </w:r>
      <w:r w:rsidRPr="00BD78F1">
        <w:t xml:space="preserve"> </w:t>
      </w:r>
      <w:r w:rsidR="00F23FF8" w:rsidRPr="00BD78F1">
        <w:t>ситуации,</w:t>
      </w:r>
      <w:r w:rsidRPr="00BD78F1">
        <w:t xml:space="preserve"> </w:t>
      </w:r>
      <w:r w:rsidR="00F23FF8" w:rsidRPr="00BD78F1">
        <w:t>определ</w:t>
      </w:r>
      <w:r w:rsidRPr="00BD78F1">
        <w:t>е</w:t>
      </w:r>
      <w:r w:rsidR="00F23FF8" w:rsidRPr="00BD78F1">
        <w:t>нные</w:t>
      </w:r>
      <w:r w:rsidRPr="00BD78F1">
        <w:t xml:space="preserve"> </w:t>
      </w:r>
      <w:r w:rsidR="00F23FF8" w:rsidRPr="00BD78F1">
        <w:t>законом.</w:t>
      </w:r>
      <w:r w:rsidRPr="00BD78F1">
        <w:t xml:space="preserve"> </w:t>
      </w:r>
      <w:r w:rsidR="00F23FF8" w:rsidRPr="00BD78F1">
        <w:t>В</w:t>
      </w:r>
      <w:r w:rsidRPr="00BD78F1">
        <w:t xml:space="preserve"> </w:t>
      </w:r>
      <w:r w:rsidR="00F23FF8" w:rsidRPr="00BD78F1">
        <w:t>настоящий</w:t>
      </w:r>
      <w:r w:rsidRPr="00BD78F1">
        <w:t xml:space="preserve"> </w:t>
      </w:r>
      <w:r w:rsidR="00F23FF8" w:rsidRPr="00BD78F1">
        <w:t>момент</w:t>
      </w:r>
      <w:r w:rsidRPr="00BD78F1">
        <w:t xml:space="preserve"> </w:t>
      </w:r>
      <w:r w:rsidR="00F23FF8" w:rsidRPr="00BD78F1">
        <w:t>к</w:t>
      </w:r>
      <w:r w:rsidRPr="00BD78F1">
        <w:t xml:space="preserve"> </w:t>
      </w:r>
      <w:r w:rsidR="00F23FF8" w:rsidRPr="00BD78F1">
        <w:t>ним</w:t>
      </w:r>
      <w:r w:rsidRPr="00BD78F1">
        <w:t xml:space="preserve"> </w:t>
      </w:r>
      <w:r w:rsidR="00F23FF8" w:rsidRPr="00BD78F1">
        <w:t>относятся</w:t>
      </w:r>
      <w:r w:rsidRPr="00BD78F1">
        <w:t xml:space="preserve"> </w:t>
      </w:r>
      <w:r w:rsidR="00F23FF8" w:rsidRPr="00BD78F1">
        <w:t>потеря</w:t>
      </w:r>
      <w:r w:rsidRPr="00BD78F1">
        <w:t xml:space="preserve"> </w:t>
      </w:r>
      <w:r w:rsidR="00F23FF8" w:rsidRPr="00BD78F1">
        <w:t>кормильца</w:t>
      </w:r>
      <w:r w:rsidRPr="00BD78F1">
        <w:t xml:space="preserve"> </w:t>
      </w:r>
      <w:r w:rsidR="00F23FF8" w:rsidRPr="00BD78F1">
        <w:t>или</w:t>
      </w:r>
      <w:r w:rsidRPr="00BD78F1">
        <w:t xml:space="preserve"> </w:t>
      </w:r>
      <w:r w:rsidR="00F23FF8" w:rsidRPr="00BD78F1">
        <w:t>необходимость</w:t>
      </w:r>
      <w:r w:rsidRPr="00BD78F1">
        <w:t xml:space="preserve"> </w:t>
      </w:r>
      <w:r w:rsidR="00F23FF8" w:rsidRPr="00BD78F1">
        <w:t>проведения</w:t>
      </w:r>
      <w:r w:rsidRPr="00BD78F1">
        <w:t xml:space="preserve"> </w:t>
      </w:r>
      <w:r w:rsidR="00F23FF8" w:rsidRPr="00BD78F1">
        <w:t>дорогостоящего</w:t>
      </w:r>
      <w:r w:rsidRPr="00BD78F1">
        <w:t xml:space="preserve"> </w:t>
      </w:r>
      <w:r w:rsidR="00F23FF8" w:rsidRPr="00BD78F1">
        <w:t>лечения.</w:t>
      </w:r>
    </w:p>
    <w:p w:rsidR="00F23FF8" w:rsidRPr="00BD78F1" w:rsidRDefault="00C9326D" w:rsidP="00F23FF8">
      <w:r w:rsidRPr="00BD78F1">
        <w:t xml:space="preserve">- </w:t>
      </w:r>
      <w:r w:rsidR="00F23FF8" w:rsidRPr="00BD78F1">
        <w:t>Как</w:t>
      </w:r>
      <w:r w:rsidRPr="00BD78F1">
        <w:t xml:space="preserve"> </w:t>
      </w:r>
      <w:r w:rsidR="00F23FF8" w:rsidRPr="00BD78F1">
        <w:t>принять</w:t>
      </w:r>
      <w:r w:rsidRPr="00BD78F1">
        <w:t xml:space="preserve"> </w:t>
      </w:r>
      <w:r w:rsidR="00F23FF8" w:rsidRPr="00BD78F1">
        <w:t>участие</w:t>
      </w:r>
      <w:r w:rsidRPr="00BD78F1">
        <w:t xml:space="preserve"> </w:t>
      </w:r>
      <w:r w:rsidR="00F23FF8" w:rsidRPr="00BD78F1">
        <w:t>в</w:t>
      </w:r>
      <w:r w:rsidRPr="00BD78F1">
        <w:t xml:space="preserve"> </w:t>
      </w:r>
      <w:r w:rsidR="00F23FF8" w:rsidRPr="00BD78F1">
        <w:t>программе?</w:t>
      </w:r>
    </w:p>
    <w:p w:rsidR="00F23FF8" w:rsidRPr="00BD78F1" w:rsidRDefault="00C9326D" w:rsidP="00F23FF8">
      <w:r w:rsidRPr="00BD78F1">
        <w:t xml:space="preserve">- </w:t>
      </w:r>
      <w:r w:rsidR="00F23FF8" w:rsidRPr="00BD78F1">
        <w:t>Для</w:t>
      </w:r>
      <w:r w:rsidRPr="00BD78F1">
        <w:t xml:space="preserve"> </w:t>
      </w:r>
      <w:r w:rsidR="00F23FF8" w:rsidRPr="00BD78F1">
        <w:t>этого</w:t>
      </w:r>
      <w:r w:rsidRPr="00BD78F1">
        <w:t xml:space="preserve"> </w:t>
      </w:r>
      <w:r w:rsidR="00F23FF8" w:rsidRPr="00BD78F1">
        <w:t>нужно</w:t>
      </w:r>
      <w:r w:rsidRPr="00BD78F1">
        <w:t xml:space="preserve"> </w:t>
      </w:r>
      <w:r w:rsidR="00F23FF8" w:rsidRPr="00BD78F1">
        <w:t>заключить</w:t>
      </w:r>
      <w:r w:rsidRPr="00BD78F1">
        <w:t xml:space="preserve"> </w:t>
      </w:r>
      <w:r w:rsidR="00F23FF8" w:rsidRPr="00BD78F1">
        <w:t>договор</w:t>
      </w:r>
      <w:r w:rsidRPr="00BD78F1">
        <w:t xml:space="preserve"> </w:t>
      </w:r>
      <w:r w:rsidR="00F23FF8" w:rsidRPr="00BD78F1">
        <w:t>с</w:t>
      </w:r>
      <w:r w:rsidRPr="00BD78F1">
        <w:t xml:space="preserve"> </w:t>
      </w:r>
      <w:r w:rsidR="00F23FF8" w:rsidRPr="00BD78F1">
        <w:t>негосударственным</w:t>
      </w:r>
      <w:r w:rsidRPr="00BD78F1">
        <w:t xml:space="preserve"> </w:t>
      </w:r>
      <w:r w:rsidR="00F23FF8" w:rsidRPr="00BD78F1">
        <w:t>пенсионным</w:t>
      </w:r>
      <w:r w:rsidRPr="00BD78F1">
        <w:t xml:space="preserve"> </w:t>
      </w:r>
      <w:r w:rsidR="00F23FF8" w:rsidRPr="00BD78F1">
        <w:t>фондом.</w:t>
      </w:r>
      <w:r w:rsidRPr="00BD78F1">
        <w:t xml:space="preserve"> </w:t>
      </w:r>
      <w:r w:rsidR="00F23FF8" w:rsidRPr="00BD78F1">
        <w:t>НПФ</w:t>
      </w:r>
      <w:r w:rsidRPr="00BD78F1">
        <w:t xml:space="preserve"> «</w:t>
      </w:r>
      <w:r w:rsidR="00F23FF8" w:rsidRPr="00BD78F1">
        <w:t>Благосостояние</w:t>
      </w:r>
      <w:r w:rsidRPr="00BD78F1">
        <w:t xml:space="preserve">» </w:t>
      </w:r>
      <w:r w:rsidR="00F23FF8" w:rsidRPr="00BD78F1">
        <w:t>готовится</w:t>
      </w:r>
      <w:r w:rsidRPr="00BD78F1">
        <w:t xml:space="preserve"> </w:t>
      </w:r>
      <w:r w:rsidR="00F23FF8" w:rsidRPr="00BD78F1">
        <w:t>обслуживать</w:t>
      </w:r>
      <w:r w:rsidRPr="00BD78F1">
        <w:t xml:space="preserve"> </w:t>
      </w:r>
      <w:r w:rsidR="00F23FF8" w:rsidRPr="00BD78F1">
        <w:t>граждан</w:t>
      </w:r>
      <w:r w:rsidRPr="00BD78F1">
        <w:t xml:space="preserve"> </w:t>
      </w:r>
      <w:r w:rsidR="00F23FF8" w:rsidRPr="00BD78F1">
        <w:t>по</w:t>
      </w:r>
      <w:r w:rsidRPr="00BD78F1">
        <w:t xml:space="preserve"> </w:t>
      </w:r>
      <w:r w:rsidR="00F23FF8" w:rsidRPr="00BD78F1">
        <w:t>программе,</w:t>
      </w:r>
      <w:r w:rsidRPr="00BD78F1">
        <w:t xml:space="preserve"> </w:t>
      </w:r>
      <w:r w:rsidR="00F23FF8" w:rsidRPr="00BD78F1">
        <w:t>в</w:t>
      </w:r>
      <w:r w:rsidRPr="00BD78F1">
        <w:t xml:space="preserve"> </w:t>
      </w:r>
      <w:r w:rsidR="00F23FF8" w:rsidRPr="00BD78F1">
        <w:t>скором</w:t>
      </w:r>
      <w:r w:rsidRPr="00BD78F1">
        <w:t xml:space="preserve"> </w:t>
      </w:r>
      <w:r w:rsidR="00F23FF8" w:rsidRPr="00BD78F1">
        <w:t>времени</w:t>
      </w:r>
      <w:r w:rsidRPr="00BD78F1">
        <w:t xml:space="preserve"> </w:t>
      </w:r>
      <w:r w:rsidR="00F23FF8" w:rsidRPr="00BD78F1">
        <w:t>мы</w:t>
      </w:r>
      <w:r w:rsidRPr="00BD78F1">
        <w:t xml:space="preserve"> </w:t>
      </w:r>
      <w:r w:rsidR="00F23FF8" w:rsidRPr="00BD78F1">
        <w:t>объявим</w:t>
      </w:r>
      <w:r w:rsidRPr="00BD78F1">
        <w:t xml:space="preserve"> </w:t>
      </w:r>
      <w:r w:rsidR="00F23FF8" w:rsidRPr="00BD78F1">
        <w:t>об</w:t>
      </w:r>
      <w:r w:rsidRPr="00BD78F1">
        <w:t xml:space="preserve"> </w:t>
      </w:r>
      <w:r w:rsidR="00F23FF8" w:rsidRPr="00BD78F1">
        <w:t>этом.</w:t>
      </w:r>
      <w:r w:rsidRPr="00BD78F1">
        <w:t xml:space="preserve"> </w:t>
      </w:r>
      <w:r w:rsidR="00F23FF8" w:rsidRPr="00BD78F1">
        <w:t>В</w:t>
      </w:r>
      <w:r w:rsidRPr="00BD78F1">
        <w:t xml:space="preserve"> </w:t>
      </w:r>
      <w:r w:rsidR="00F23FF8" w:rsidRPr="00BD78F1">
        <w:t>данный</w:t>
      </w:r>
      <w:r w:rsidRPr="00BD78F1">
        <w:t xml:space="preserve"> </w:t>
      </w:r>
      <w:r w:rsidR="00F23FF8" w:rsidRPr="00BD78F1">
        <w:t>момент</w:t>
      </w:r>
      <w:r w:rsidRPr="00BD78F1">
        <w:t xml:space="preserve"> </w:t>
      </w:r>
      <w:r w:rsidR="00F23FF8" w:rsidRPr="00BD78F1">
        <w:t>можно</w:t>
      </w:r>
      <w:r w:rsidRPr="00BD78F1">
        <w:t xml:space="preserve"> </w:t>
      </w:r>
      <w:r w:rsidR="00F23FF8" w:rsidRPr="00BD78F1">
        <w:t>заключить</w:t>
      </w:r>
      <w:r w:rsidRPr="00BD78F1">
        <w:t xml:space="preserve"> </w:t>
      </w:r>
      <w:r w:rsidR="00F23FF8" w:rsidRPr="00BD78F1">
        <w:t>договор</w:t>
      </w:r>
      <w:r w:rsidRPr="00BD78F1">
        <w:t xml:space="preserve"> </w:t>
      </w:r>
      <w:r w:rsidR="00F23FF8" w:rsidRPr="00BD78F1">
        <w:t>ОПС</w:t>
      </w:r>
      <w:r w:rsidRPr="00BD78F1">
        <w:t xml:space="preserve"> </w:t>
      </w:r>
      <w:r w:rsidR="00F23FF8" w:rsidRPr="00BD78F1">
        <w:t>с</w:t>
      </w:r>
      <w:r w:rsidRPr="00BD78F1">
        <w:t xml:space="preserve"> </w:t>
      </w:r>
      <w:r w:rsidR="00F23FF8" w:rsidRPr="00BD78F1">
        <w:t>фондом,</w:t>
      </w:r>
      <w:r w:rsidRPr="00BD78F1">
        <w:t xml:space="preserve"> </w:t>
      </w:r>
      <w:r w:rsidR="00F23FF8" w:rsidRPr="00BD78F1">
        <w:t>чтобы</w:t>
      </w:r>
      <w:r w:rsidRPr="00BD78F1">
        <w:t xml:space="preserve"> </w:t>
      </w:r>
      <w:r w:rsidR="00F23FF8" w:rsidRPr="00BD78F1">
        <w:t>в</w:t>
      </w:r>
      <w:r w:rsidRPr="00BD78F1">
        <w:t xml:space="preserve"> </w:t>
      </w:r>
      <w:r w:rsidR="00F23FF8" w:rsidRPr="00BD78F1">
        <w:t>дальнейшем</w:t>
      </w:r>
      <w:r w:rsidRPr="00BD78F1">
        <w:t xml:space="preserve"> </w:t>
      </w:r>
      <w:r w:rsidR="00F23FF8" w:rsidRPr="00BD78F1">
        <w:t>использовать</w:t>
      </w:r>
      <w:r w:rsidRPr="00BD78F1">
        <w:t xml:space="preserve"> </w:t>
      </w:r>
      <w:r w:rsidR="00F23FF8" w:rsidRPr="00BD78F1">
        <w:t>эти</w:t>
      </w:r>
      <w:r w:rsidRPr="00BD78F1">
        <w:t xml:space="preserve"> </w:t>
      </w:r>
      <w:r w:rsidR="00F23FF8" w:rsidRPr="00BD78F1">
        <w:t>средства</w:t>
      </w:r>
      <w:r w:rsidRPr="00BD78F1">
        <w:t xml:space="preserve"> </w:t>
      </w:r>
      <w:r w:rsidR="00F23FF8" w:rsidRPr="00BD78F1">
        <w:t>в</w:t>
      </w:r>
      <w:r w:rsidRPr="00BD78F1">
        <w:t xml:space="preserve"> </w:t>
      </w:r>
      <w:r w:rsidR="00F23FF8" w:rsidRPr="00BD78F1">
        <w:t>ПДС.</w:t>
      </w:r>
    </w:p>
    <w:p w:rsidR="00F23FF8" w:rsidRPr="00BD78F1" w:rsidRDefault="00C9326D" w:rsidP="00F23FF8">
      <w:r w:rsidRPr="00BD78F1">
        <w:t xml:space="preserve">- </w:t>
      </w:r>
      <w:r w:rsidR="00F23FF8" w:rsidRPr="00BD78F1">
        <w:t>У</w:t>
      </w:r>
      <w:r w:rsidRPr="00BD78F1">
        <w:t xml:space="preserve"> </w:t>
      </w:r>
      <w:r w:rsidR="00F23FF8" w:rsidRPr="00BD78F1">
        <w:t>железнодорожников</w:t>
      </w:r>
      <w:r w:rsidRPr="00BD78F1">
        <w:t xml:space="preserve"> </w:t>
      </w:r>
      <w:r w:rsidR="00F23FF8" w:rsidRPr="00BD78F1">
        <w:t>есть</w:t>
      </w:r>
      <w:r w:rsidRPr="00BD78F1">
        <w:t xml:space="preserve"> </w:t>
      </w:r>
      <w:r w:rsidR="00F23FF8" w:rsidRPr="00BD78F1">
        <w:t>корпоративная</w:t>
      </w:r>
      <w:r w:rsidRPr="00BD78F1">
        <w:t xml:space="preserve"> </w:t>
      </w:r>
      <w:r w:rsidR="00F23FF8" w:rsidRPr="00BD78F1">
        <w:t>пенсионная</w:t>
      </w:r>
      <w:r w:rsidRPr="00BD78F1">
        <w:t xml:space="preserve"> </w:t>
      </w:r>
      <w:r w:rsidR="00F23FF8" w:rsidRPr="00BD78F1">
        <w:t>система.</w:t>
      </w:r>
      <w:r w:rsidRPr="00BD78F1">
        <w:t xml:space="preserve"> </w:t>
      </w:r>
      <w:r w:rsidR="00F23FF8" w:rsidRPr="00BD78F1">
        <w:t>Что</w:t>
      </w:r>
      <w:r w:rsidRPr="00BD78F1">
        <w:t xml:space="preserve"> </w:t>
      </w:r>
      <w:r w:rsidR="00F23FF8" w:rsidRPr="00BD78F1">
        <w:t>даст</w:t>
      </w:r>
      <w:r w:rsidRPr="00BD78F1">
        <w:t xml:space="preserve"> </w:t>
      </w:r>
      <w:r w:rsidR="00F23FF8" w:rsidRPr="00BD78F1">
        <w:t>им</w:t>
      </w:r>
      <w:r w:rsidRPr="00BD78F1">
        <w:t xml:space="preserve"> </w:t>
      </w:r>
      <w:r w:rsidR="00F23FF8" w:rsidRPr="00BD78F1">
        <w:t>участие</w:t>
      </w:r>
      <w:r w:rsidRPr="00BD78F1">
        <w:t xml:space="preserve"> </w:t>
      </w:r>
      <w:r w:rsidR="00F23FF8" w:rsidRPr="00BD78F1">
        <w:t>ещ</w:t>
      </w:r>
      <w:r w:rsidRPr="00BD78F1">
        <w:t xml:space="preserve">е </w:t>
      </w:r>
      <w:r w:rsidR="00F23FF8" w:rsidRPr="00BD78F1">
        <w:t>и</w:t>
      </w:r>
      <w:r w:rsidRPr="00BD78F1">
        <w:t xml:space="preserve"> </w:t>
      </w:r>
      <w:r w:rsidR="00F23FF8" w:rsidRPr="00BD78F1">
        <w:t>в</w:t>
      </w:r>
      <w:r w:rsidRPr="00BD78F1">
        <w:t xml:space="preserve"> </w:t>
      </w:r>
      <w:r w:rsidR="00F23FF8" w:rsidRPr="00BD78F1">
        <w:t>ПДС?</w:t>
      </w:r>
    </w:p>
    <w:p w:rsidR="00F23FF8" w:rsidRPr="00BD78F1" w:rsidRDefault="00C9326D" w:rsidP="00F23FF8">
      <w:r w:rsidRPr="00BD78F1">
        <w:t xml:space="preserve">- </w:t>
      </w:r>
      <w:r w:rsidR="00F23FF8" w:rsidRPr="00BD78F1">
        <w:t>Участие</w:t>
      </w:r>
      <w:r w:rsidRPr="00BD78F1">
        <w:t xml:space="preserve"> </w:t>
      </w:r>
      <w:r w:rsidR="00F23FF8" w:rsidRPr="00BD78F1">
        <w:t>в</w:t>
      </w:r>
      <w:r w:rsidRPr="00BD78F1">
        <w:t xml:space="preserve"> </w:t>
      </w:r>
      <w:r w:rsidR="00F23FF8" w:rsidRPr="00BD78F1">
        <w:t>двух</w:t>
      </w:r>
      <w:r w:rsidRPr="00BD78F1">
        <w:t xml:space="preserve"> </w:t>
      </w:r>
      <w:r w:rsidR="00F23FF8" w:rsidRPr="00BD78F1">
        <w:t>программах</w:t>
      </w:r>
      <w:r w:rsidRPr="00BD78F1">
        <w:t xml:space="preserve"> - </w:t>
      </w:r>
      <w:r w:rsidR="00F23FF8" w:rsidRPr="00BD78F1">
        <w:t>это</w:t>
      </w:r>
      <w:r w:rsidRPr="00BD78F1">
        <w:t xml:space="preserve"> </w:t>
      </w:r>
      <w:r w:rsidR="00F23FF8" w:rsidRPr="00BD78F1">
        <w:t>возможность</w:t>
      </w:r>
      <w:r w:rsidRPr="00BD78F1">
        <w:t xml:space="preserve"> </w:t>
      </w:r>
      <w:r w:rsidR="00F23FF8" w:rsidRPr="00BD78F1">
        <w:t>сформировать</w:t>
      </w:r>
      <w:r w:rsidRPr="00BD78F1">
        <w:t xml:space="preserve"> </w:t>
      </w:r>
      <w:r w:rsidR="00F23FF8" w:rsidRPr="00BD78F1">
        <w:t>хорошую</w:t>
      </w:r>
      <w:r w:rsidRPr="00BD78F1">
        <w:t xml:space="preserve"> </w:t>
      </w:r>
      <w:r w:rsidR="00F23FF8" w:rsidRPr="00BD78F1">
        <w:t>финансовую</w:t>
      </w:r>
      <w:r w:rsidRPr="00BD78F1">
        <w:t xml:space="preserve"> </w:t>
      </w:r>
      <w:r w:rsidR="00F23FF8" w:rsidRPr="00BD78F1">
        <w:t>подушку</w:t>
      </w:r>
      <w:r w:rsidRPr="00BD78F1">
        <w:t xml:space="preserve"> </w:t>
      </w:r>
      <w:r w:rsidR="00F23FF8" w:rsidRPr="00BD78F1">
        <w:t>безопасности</w:t>
      </w:r>
      <w:r w:rsidRPr="00BD78F1">
        <w:t xml:space="preserve"> </w:t>
      </w:r>
      <w:r w:rsidR="00F23FF8" w:rsidRPr="00BD78F1">
        <w:t>при</w:t>
      </w:r>
      <w:r w:rsidRPr="00BD78F1">
        <w:t xml:space="preserve"> </w:t>
      </w:r>
      <w:r w:rsidR="00F23FF8" w:rsidRPr="00BD78F1">
        <w:t>поддержке</w:t>
      </w:r>
      <w:r w:rsidRPr="00BD78F1">
        <w:t xml:space="preserve"> </w:t>
      </w:r>
      <w:r w:rsidR="00F23FF8" w:rsidRPr="00BD78F1">
        <w:t>и</w:t>
      </w:r>
      <w:r w:rsidRPr="00BD78F1">
        <w:t xml:space="preserve"> </w:t>
      </w:r>
      <w:r w:rsidR="00F23FF8" w:rsidRPr="00BD78F1">
        <w:t>работодателя,</w:t>
      </w:r>
      <w:r w:rsidRPr="00BD78F1">
        <w:t xml:space="preserve"> </w:t>
      </w:r>
      <w:r w:rsidR="00F23FF8" w:rsidRPr="00BD78F1">
        <w:t>и</w:t>
      </w:r>
      <w:r w:rsidRPr="00BD78F1">
        <w:t xml:space="preserve"> </w:t>
      </w:r>
      <w:r w:rsidR="00F23FF8" w:rsidRPr="00BD78F1">
        <w:t>государства.</w:t>
      </w:r>
      <w:r w:rsidRPr="00BD78F1">
        <w:t xml:space="preserve"> </w:t>
      </w:r>
      <w:r w:rsidR="00F23FF8" w:rsidRPr="00BD78F1">
        <w:t>По</w:t>
      </w:r>
      <w:r w:rsidRPr="00BD78F1">
        <w:t xml:space="preserve"> </w:t>
      </w:r>
      <w:r w:rsidR="00F23FF8" w:rsidRPr="00BD78F1">
        <w:t>нашим</w:t>
      </w:r>
      <w:r w:rsidRPr="00BD78F1">
        <w:t xml:space="preserve"> </w:t>
      </w:r>
      <w:r w:rsidR="00F23FF8" w:rsidRPr="00BD78F1">
        <w:t>подсч</w:t>
      </w:r>
      <w:r w:rsidRPr="00BD78F1">
        <w:t>е</w:t>
      </w:r>
      <w:r w:rsidR="00F23FF8" w:rsidRPr="00BD78F1">
        <w:t>там,</w:t>
      </w:r>
      <w:r w:rsidRPr="00BD78F1">
        <w:t xml:space="preserve"> </w:t>
      </w:r>
      <w:r w:rsidR="00F23FF8" w:rsidRPr="00BD78F1">
        <w:t>одновременное</w:t>
      </w:r>
      <w:r w:rsidRPr="00BD78F1">
        <w:t xml:space="preserve"> </w:t>
      </w:r>
      <w:r w:rsidR="00F23FF8" w:rsidRPr="00BD78F1">
        <w:t>участие</w:t>
      </w:r>
      <w:r w:rsidRPr="00BD78F1">
        <w:t xml:space="preserve"> </w:t>
      </w:r>
      <w:r w:rsidR="00F23FF8" w:rsidRPr="00BD78F1">
        <w:t>в</w:t>
      </w:r>
      <w:r w:rsidRPr="00BD78F1">
        <w:t xml:space="preserve"> </w:t>
      </w:r>
      <w:r w:rsidR="00F23FF8" w:rsidRPr="00BD78F1">
        <w:t>корпоративной</w:t>
      </w:r>
      <w:r w:rsidRPr="00BD78F1">
        <w:t xml:space="preserve"> </w:t>
      </w:r>
      <w:r w:rsidR="00F23FF8" w:rsidRPr="00BD78F1">
        <w:t>пенсионной</w:t>
      </w:r>
      <w:r w:rsidRPr="00BD78F1">
        <w:t xml:space="preserve"> </w:t>
      </w:r>
      <w:r w:rsidR="00F23FF8" w:rsidRPr="00BD78F1">
        <w:t>системе</w:t>
      </w:r>
      <w:r w:rsidRPr="00BD78F1">
        <w:t xml:space="preserve"> </w:t>
      </w:r>
      <w:r w:rsidR="00F23FF8" w:rsidRPr="00BD78F1">
        <w:t>РЖД</w:t>
      </w:r>
      <w:r w:rsidRPr="00BD78F1">
        <w:t xml:space="preserve"> </w:t>
      </w:r>
      <w:r w:rsidR="00F23FF8" w:rsidRPr="00BD78F1">
        <w:t>и</w:t>
      </w:r>
      <w:r w:rsidRPr="00BD78F1">
        <w:t xml:space="preserve"> </w:t>
      </w:r>
      <w:r w:rsidR="00F23FF8" w:rsidRPr="00BD78F1">
        <w:t>в</w:t>
      </w:r>
      <w:r w:rsidRPr="00BD78F1">
        <w:t xml:space="preserve"> </w:t>
      </w:r>
      <w:r w:rsidR="00F23FF8" w:rsidRPr="00BD78F1">
        <w:t>государственной</w:t>
      </w:r>
      <w:r w:rsidRPr="00BD78F1">
        <w:t xml:space="preserve"> </w:t>
      </w:r>
      <w:r w:rsidR="00F23FF8" w:rsidRPr="00BD78F1">
        <w:t>программе</w:t>
      </w:r>
      <w:r w:rsidRPr="00BD78F1">
        <w:t xml:space="preserve"> </w:t>
      </w:r>
      <w:r w:rsidR="00F23FF8" w:rsidRPr="00BD78F1">
        <w:t>долгосрочных</w:t>
      </w:r>
      <w:r w:rsidRPr="00BD78F1">
        <w:t xml:space="preserve"> </w:t>
      </w:r>
      <w:r w:rsidR="00F23FF8" w:rsidRPr="00BD78F1">
        <w:t>сбережений</w:t>
      </w:r>
      <w:r w:rsidRPr="00BD78F1">
        <w:t xml:space="preserve"> </w:t>
      </w:r>
      <w:r w:rsidR="00F23FF8" w:rsidRPr="00BD78F1">
        <w:t>с</w:t>
      </w:r>
      <w:r w:rsidRPr="00BD78F1">
        <w:t xml:space="preserve"> </w:t>
      </w:r>
      <w:r w:rsidR="00F23FF8" w:rsidRPr="00BD78F1">
        <w:t>переводом</w:t>
      </w:r>
      <w:r w:rsidRPr="00BD78F1">
        <w:t xml:space="preserve"> </w:t>
      </w:r>
      <w:r w:rsidR="00F23FF8" w:rsidRPr="00BD78F1">
        <w:t>в</w:t>
      </w:r>
      <w:r w:rsidRPr="00BD78F1">
        <w:t xml:space="preserve"> </w:t>
      </w:r>
      <w:r w:rsidR="00F23FF8" w:rsidRPr="00BD78F1">
        <w:t>не</w:t>
      </w:r>
      <w:r w:rsidRPr="00BD78F1">
        <w:t xml:space="preserve">е </w:t>
      </w:r>
      <w:r w:rsidR="00F23FF8" w:rsidRPr="00BD78F1">
        <w:t>средств</w:t>
      </w:r>
      <w:r w:rsidRPr="00BD78F1">
        <w:t xml:space="preserve"> </w:t>
      </w:r>
      <w:r w:rsidR="00F23FF8" w:rsidRPr="00BD78F1">
        <w:t>пенсионных</w:t>
      </w:r>
      <w:r w:rsidRPr="00BD78F1">
        <w:t xml:space="preserve"> </w:t>
      </w:r>
      <w:r w:rsidR="00F23FF8" w:rsidRPr="00BD78F1">
        <w:t>накоплений</w:t>
      </w:r>
      <w:r w:rsidRPr="00BD78F1">
        <w:t xml:space="preserve"> </w:t>
      </w:r>
      <w:r w:rsidR="00F23FF8" w:rsidRPr="00BD78F1">
        <w:t>по</w:t>
      </w:r>
      <w:r w:rsidRPr="00BD78F1">
        <w:t xml:space="preserve"> </w:t>
      </w:r>
      <w:r w:rsidR="00F23FF8" w:rsidRPr="00BD78F1">
        <w:t>ОПС</w:t>
      </w:r>
      <w:r w:rsidRPr="00BD78F1">
        <w:t xml:space="preserve"> </w:t>
      </w:r>
      <w:r w:rsidR="00F23FF8" w:rsidRPr="00BD78F1">
        <w:t>могло</w:t>
      </w:r>
      <w:r w:rsidRPr="00BD78F1">
        <w:t xml:space="preserve"> </w:t>
      </w:r>
      <w:r w:rsidR="00F23FF8" w:rsidRPr="00BD78F1">
        <w:t>бы</w:t>
      </w:r>
      <w:r w:rsidRPr="00BD78F1">
        <w:t xml:space="preserve"> </w:t>
      </w:r>
      <w:r w:rsidR="00F23FF8" w:rsidRPr="00BD78F1">
        <w:t>увеличить</w:t>
      </w:r>
      <w:r w:rsidRPr="00BD78F1">
        <w:t xml:space="preserve"> </w:t>
      </w:r>
      <w:r w:rsidR="00F23FF8" w:rsidRPr="00BD78F1">
        <w:t>суммарный</w:t>
      </w:r>
      <w:r w:rsidRPr="00BD78F1">
        <w:t xml:space="preserve"> </w:t>
      </w:r>
      <w:r w:rsidR="00F23FF8" w:rsidRPr="00BD78F1">
        <w:t>размер</w:t>
      </w:r>
      <w:r w:rsidRPr="00BD78F1">
        <w:t xml:space="preserve"> </w:t>
      </w:r>
      <w:r w:rsidR="00F23FF8" w:rsidRPr="00BD78F1">
        <w:t>ежемесячных</w:t>
      </w:r>
      <w:r w:rsidRPr="00BD78F1">
        <w:t xml:space="preserve"> </w:t>
      </w:r>
      <w:r w:rsidR="00F23FF8" w:rsidRPr="00BD78F1">
        <w:t>выплат</w:t>
      </w:r>
      <w:r w:rsidRPr="00BD78F1">
        <w:t xml:space="preserve"> </w:t>
      </w:r>
      <w:r w:rsidR="00F23FF8" w:rsidRPr="00BD78F1">
        <w:t>от</w:t>
      </w:r>
      <w:r w:rsidRPr="00BD78F1">
        <w:t xml:space="preserve"> </w:t>
      </w:r>
      <w:r w:rsidR="00F23FF8" w:rsidRPr="00BD78F1">
        <w:t>фонда</w:t>
      </w:r>
      <w:r w:rsidRPr="00BD78F1">
        <w:t xml:space="preserve"> </w:t>
      </w:r>
      <w:r w:rsidR="00F23FF8" w:rsidRPr="00BD78F1">
        <w:t>после</w:t>
      </w:r>
      <w:r w:rsidRPr="00BD78F1">
        <w:t xml:space="preserve"> </w:t>
      </w:r>
      <w:r w:rsidR="00F23FF8" w:rsidRPr="00BD78F1">
        <w:t>выхода</w:t>
      </w:r>
      <w:r w:rsidRPr="00BD78F1">
        <w:t xml:space="preserve"> </w:t>
      </w:r>
      <w:r w:rsidR="00F23FF8" w:rsidRPr="00BD78F1">
        <w:t>на</w:t>
      </w:r>
      <w:r w:rsidRPr="00BD78F1">
        <w:t xml:space="preserve"> </w:t>
      </w:r>
      <w:r w:rsidR="00F23FF8" w:rsidRPr="00BD78F1">
        <w:t>пенсию</w:t>
      </w:r>
      <w:r w:rsidRPr="00BD78F1">
        <w:t xml:space="preserve"> </w:t>
      </w:r>
      <w:r w:rsidR="00F23FF8" w:rsidRPr="00BD78F1">
        <w:t>в</w:t>
      </w:r>
      <w:r w:rsidRPr="00BD78F1">
        <w:t xml:space="preserve"> </w:t>
      </w:r>
      <w:r w:rsidR="00F23FF8" w:rsidRPr="00BD78F1">
        <w:t>среднем</w:t>
      </w:r>
      <w:r w:rsidRPr="00BD78F1">
        <w:t xml:space="preserve"> </w:t>
      </w:r>
      <w:r w:rsidR="00F23FF8" w:rsidRPr="00BD78F1">
        <w:t>на</w:t>
      </w:r>
      <w:r w:rsidRPr="00BD78F1">
        <w:t xml:space="preserve"> </w:t>
      </w:r>
      <w:r w:rsidR="00F23FF8" w:rsidRPr="00BD78F1">
        <w:t>15</w:t>
      </w:r>
      <w:r w:rsidRPr="00BD78F1">
        <w:t>-</w:t>
      </w:r>
      <w:r w:rsidR="00F23FF8" w:rsidRPr="00BD78F1">
        <w:t>20%.</w:t>
      </w:r>
      <w:r w:rsidRPr="00BD78F1">
        <w:t xml:space="preserve"> </w:t>
      </w:r>
      <w:r w:rsidR="00F23FF8" w:rsidRPr="00BD78F1">
        <w:t>А</w:t>
      </w:r>
      <w:r w:rsidRPr="00BD78F1">
        <w:t xml:space="preserve"> </w:t>
      </w:r>
      <w:r w:rsidR="00F23FF8" w:rsidRPr="00BD78F1">
        <w:t>если</w:t>
      </w:r>
      <w:r w:rsidRPr="00BD78F1">
        <w:t xml:space="preserve"> </w:t>
      </w:r>
      <w:r w:rsidR="00F23FF8" w:rsidRPr="00BD78F1">
        <w:t>дополнительно</w:t>
      </w:r>
      <w:r w:rsidRPr="00BD78F1">
        <w:t xml:space="preserve"> </w:t>
      </w:r>
      <w:r w:rsidR="00F23FF8" w:rsidRPr="00BD78F1">
        <w:t>делать</w:t>
      </w:r>
      <w:r w:rsidRPr="00BD78F1">
        <w:t xml:space="preserve"> </w:t>
      </w:r>
      <w:r w:rsidR="00F23FF8" w:rsidRPr="00BD78F1">
        <w:t>взносы</w:t>
      </w:r>
      <w:r w:rsidRPr="00BD78F1">
        <w:t xml:space="preserve"> </w:t>
      </w:r>
      <w:r w:rsidR="00F23FF8" w:rsidRPr="00BD78F1">
        <w:t>в</w:t>
      </w:r>
      <w:r w:rsidRPr="00BD78F1">
        <w:t xml:space="preserve"> </w:t>
      </w:r>
      <w:r w:rsidR="00F23FF8" w:rsidRPr="00BD78F1">
        <w:t>ПДС,</w:t>
      </w:r>
      <w:r w:rsidRPr="00BD78F1">
        <w:t xml:space="preserve"> </w:t>
      </w:r>
      <w:r w:rsidR="00F23FF8" w:rsidRPr="00BD78F1">
        <w:t>то</w:t>
      </w:r>
      <w:r w:rsidRPr="00BD78F1">
        <w:t xml:space="preserve"> </w:t>
      </w:r>
      <w:r w:rsidR="00F23FF8" w:rsidRPr="00BD78F1">
        <w:t>и</w:t>
      </w:r>
      <w:r w:rsidRPr="00BD78F1">
        <w:t xml:space="preserve"> </w:t>
      </w:r>
      <w:r w:rsidR="00F23FF8" w:rsidRPr="00BD78F1">
        <w:t>общие</w:t>
      </w:r>
      <w:r w:rsidRPr="00BD78F1">
        <w:t xml:space="preserve"> </w:t>
      </w:r>
      <w:r w:rsidR="00F23FF8" w:rsidRPr="00BD78F1">
        <w:t>выплаты</w:t>
      </w:r>
      <w:r w:rsidRPr="00BD78F1">
        <w:t xml:space="preserve"> </w:t>
      </w:r>
      <w:r w:rsidR="00F23FF8" w:rsidRPr="00BD78F1">
        <w:t>соответственно</w:t>
      </w:r>
      <w:r w:rsidRPr="00BD78F1">
        <w:t xml:space="preserve"> </w:t>
      </w:r>
      <w:r w:rsidR="00F23FF8" w:rsidRPr="00BD78F1">
        <w:t>увеличатся.</w:t>
      </w:r>
      <w:r w:rsidRPr="00BD78F1">
        <w:t xml:space="preserve"> </w:t>
      </w:r>
      <w:r w:rsidR="00F23FF8" w:rsidRPr="00BD78F1">
        <w:t>При</w:t>
      </w:r>
      <w:r w:rsidRPr="00BD78F1">
        <w:t xml:space="preserve"> </w:t>
      </w:r>
      <w:r w:rsidR="00F23FF8" w:rsidRPr="00BD78F1">
        <w:t>этом</w:t>
      </w:r>
      <w:r w:rsidRPr="00BD78F1">
        <w:t xml:space="preserve"> </w:t>
      </w:r>
      <w:r w:rsidR="00F23FF8" w:rsidRPr="00BD78F1">
        <w:t>как</w:t>
      </w:r>
      <w:r w:rsidRPr="00BD78F1">
        <w:t xml:space="preserve"> </w:t>
      </w:r>
      <w:r w:rsidR="00F23FF8" w:rsidRPr="00BD78F1">
        <w:t>в</w:t>
      </w:r>
      <w:r w:rsidRPr="00BD78F1">
        <w:t xml:space="preserve"> </w:t>
      </w:r>
      <w:r w:rsidR="00F23FF8" w:rsidRPr="00BD78F1">
        <w:t>корпоративной</w:t>
      </w:r>
      <w:r w:rsidRPr="00BD78F1">
        <w:t xml:space="preserve"> </w:t>
      </w:r>
      <w:r w:rsidR="00F23FF8" w:rsidRPr="00BD78F1">
        <w:t>пенсионной</w:t>
      </w:r>
      <w:r w:rsidRPr="00BD78F1">
        <w:t xml:space="preserve"> </w:t>
      </w:r>
      <w:r w:rsidR="00F23FF8" w:rsidRPr="00BD78F1">
        <w:t>системе,</w:t>
      </w:r>
      <w:r w:rsidRPr="00BD78F1">
        <w:t xml:space="preserve"> </w:t>
      </w:r>
      <w:r w:rsidR="00F23FF8" w:rsidRPr="00BD78F1">
        <w:t>так</w:t>
      </w:r>
      <w:r w:rsidRPr="00BD78F1">
        <w:t xml:space="preserve"> </w:t>
      </w:r>
      <w:r w:rsidR="00F23FF8" w:rsidRPr="00BD78F1">
        <w:t>и</w:t>
      </w:r>
      <w:r w:rsidRPr="00BD78F1">
        <w:t xml:space="preserve"> </w:t>
      </w:r>
      <w:r w:rsidR="00F23FF8" w:rsidRPr="00BD78F1">
        <w:t>в</w:t>
      </w:r>
      <w:r w:rsidRPr="00BD78F1">
        <w:t xml:space="preserve"> </w:t>
      </w:r>
      <w:r w:rsidR="00F23FF8" w:rsidRPr="00BD78F1">
        <w:t>программе</w:t>
      </w:r>
      <w:r w:rsidRPr="00BD78F1">
        <w:t xml:space="preserve"> </w:t>
      </w:r>
      <w:r w:rsidR="00F23FF8" w:rsidRPr="00BD78F1">
        <w:t>долгосрочных</w:t>
      </w:r>
      <w:r w:rsidRPr="00BD78F1">
        <w:t xml:space="preserve"> </w:t>
      </w:r>
      <w:r w:rsidR="00F23FF8" w:rsidRPr="00BD78F1">
        <w:t>сбережений</w:t>
      </w:r>
      <w:r w:rsidRPr="00BD78F1">
        <w:t xml:space="preserve"> </w:t>
      </w:r>
      <w:r w:rsidR="00F23FF8" w:rsidRPr="00BD78F1">
        <w:t>все</w:t>
      </w:r>
      <w:r w:rsidRPr="00BD78F1">
        <w:t xml:space="preserve"> </w:t>
      </w:r>
      <w:r w:rsidR="00F23FF8" w:rsidRPr="00BD78F1">
        <w:t>ваши</w:t>
      </w:r>
      <w:r w:rsidRPr="00BD78F1">
        <w:t xml:space="preserve"> </w:t>
      </w:r>
      <w:r w:rsidR="00F23FF8" w:rsidRPr="00BD78F1">
        <w:t>денежные</w:t>
      </w:r>
      <w:r w:rsidRPr="00BD78F1">
        <w:t xml:space="preserve"> </w:t>
      </w:r>
      <w:r w:rsidR="00F23FF8" w:rsidRPr="00BD78F1">
        <w:t>средства</w:t>
      </w:r>
      <w:r w:rsidRPr="00BD78F1">
        <w:t xml:space="preserve"> </w:t>
      </w:r>
      <w:r w:rsidR="00F23FF8" w:rsidRPr="00BD78F1">
        <w:t>застрахованы</w:t>
      </w:r>
      <w:r w:rsidRPr="00BD78F1">
        <w:t xml:space="preserve"> </w:t>
      </w:r>
      <w:r w:rsidR="00F23FF8" w:rsidRPr="00BD78F1">
        <w:t>государством.</w:t>
      </w:r>
      <w:r w:rsidRPr="00BD78F1">
        <w:t xml:space="preserve"> </w:t>
      </w:r>
      <w:r w:rsidR="00F23FF8" w:rsidRPr="00BD78F1">
        <w:t>Согласитесь,</w:t>
      </w:r>
      <w:r w:rsidRPr="00BD78F1">
        <w:t xml:space="preserve"> </w:t>
      </w:r>
      <w:r w:rsidR="00F23FF8" w:rsidRPr="00BD78F1">
        <w:t>намного</w:t>
      </w:r>
      <w:r w:rsidRPr="00BD78F1">
        <w:t xml:space="preserve"> </w:t>
      </w:r>
      <w:r w:rsidR="00F23FF8" w:rsidRPr="00BD78F1">
        <w:t>спокойнее</w:t>
      </w:r>
      <w:r w:rsidRPr="00BD78F1">
        <w:t xml:space="preserve"> </w:t>
      </w:r>
      <w:r w:rsidR="00F23FF8" w:rsidRPr="00BD78F1">
        <w:t>жить,</w:t>
      </w:r>
      <w:r w:rsidRPr="00BD78F1">
        <w:t xml:space="preserve"> </w:t>
      </w:r>
      <w:r w:rsidR="00F23FF8" w:rsidRPr="00BD78F1">
        <w:t>когда</w:t>
      </w:r>
      <w:r w:rsidRPr="00BD78F1">
        <w:t xml:space="preserve"> </w:t>
      </w:r>
      <w:r w:rsidR="00F23FF8" w:rsidRPr="00BD78F1">
        <w:t>знаете,</w:t>
      </w:r>
      <w:r w:rsidRPr="00BD78F1">
        <w:t xml:space="preserve"> </w:t>
      </w:r>
      <w:r w:rsidR="00F23FF8" w:rsidRPr="00BD78F1">
        <w:t>что</w:t>
      </w:r>
      <w:r w:rsidRPr="00BD78F1">
        <w:t xml:space="preserve"> </w:t>
      </w:r>
      <w:r w:rsidR="00F23FF8" w:rsidRPr="00BD78F1">
        <w:t>у</w:t>
      </w:r>
      <w:r w:rsidRPr="00BD78F1">
        <w:t xml:space="preserve"> </w:t>
      </w:r>
      <w:r w:rsidR="00F23FF8" w:rsidRPr="00BD78F1">
        <w:t>вас</w:t>
      </w:r>
      <w:r w:rsidRPr="00BD78F1">
        <w:t xml:space="preserve"> </w:t>
      </w:r>
      <w:r w:rsidR="00F23FF8" w:rsidRPr="00BD78F1">
        <w:t>есть</w:t>
      </w:r>
      <w:r w:rsidRPr="00BD78F1">
        <w:t xml:space="preserve"> </w:t>
      </w:r>
      <w:r w:rsidR="00F23FF8" w:rsidRPr="00BD78F1">
        <w:t>определ</w:t>
      </w:r>
      <w:r w:rsidRPr="00BD78F1">
        <w:t>е</w:t>
      </w:r>
      <w:r w:rsidR="00F23FF8" w:rsidRPr="00BD78F1">
        <w:t>нные</w:t>
      </w:r>
      <w:r w:rsidRPr="00BD78F1">
        <w:t xml:space="preserve"> </w:t>
      </w:r>
      <w:r w:rsidR="00F23FF8" w:rsidRPr="00BD78F1">
        <w:t>накопления</w:t>
      </w:r>
      <w:r w:rsidRPr="00BD78F1">
        <w:t xml:space="preserve"> </w:t>
      </w:r>
      <w:r w:rsidR="00F23FF8" w:rsidRPr="00BD78F1">
        <w:t>и</w:t>
      </w:r>
      <w:r w:rsidRPr="00BD78F1">
        <w:t xml:space="preserve"> </w:t>
      </w:r>
      <w:r w:rsidR="00F23FF8" w:rsidRPr="00BD78F1">
        <w:t>они</w:t>
      </w:r>
      <w:r w:rsidRPr="00BD78F1">
        <w:t xml:space="preserve"> </w:t>
      </w:r>
      <w:r w:rsidR="00F23FF8" w:rsidRPr="00BD78F1">
        <w:t>в</w:t>
      </w:r>
      <w:r w:rsidRPr="00BD78F1">
        <w:t xml:space="preserve"> </w:t>
      </w:r>
      <w:r w:rsidR="00F23FF8" w:rsidRPr="00BD78F1">
        <w:t>безопасности.</w:t>
      </w:r>
      <w:r w:rsidRPr="00BD78F1">
        <w:t xml:space="preserve"> </w:t>
      </w:r>
    </w:p>
    <w:p w:rsidR="00F23FF8" w:rsidRPr="00BD78F1" w:rsidRDefault="00E61CD2" w:rsidP="00F23FF8">
      <w:hyperlink r:id="rId15" w:history="1">
        <w:r w:rsidR="00F23FF8" w:rsidRPr="00BD78F1">
          <w:rPr>
            <w:rStyle w:val="a3"/>
            <w:lang w:val="en-US"/>
          </w:rPr>
          <w:t>https</w:t>
        </w:r>
        <w:r w:rsidR="00F23FF8" w:rsidRPr="00BD78F1">
          <w:rPr>
            <w:rStyle w:val="a3"/>
          </w:rPr>
          <w:t>://</w:t>
        </w:r>
        <w:r w:rsidR="00F23FF8" w:rsidRPr="00BD78F1">
          <w:rPr>
            <w:rStyle w:val="a3"/>
            <w:lang w:val="en-US"/>
          </w:rPr>
          <w:t>gudok</w:t>
        </w:r>
        <w:r w:rsidR="00F23FF8" w:rsidRPr="00BD78F1">
          <w:rPr>
            <w:rStyle w:val="a3"/>
          </w:rPr>
          <w:t>.</w:t>
        </w:r>
        <w:r w:rsidR="00F23FF8" w:rsidRPr="00BD78F1">
          <w:rPr>
            <w:rStyle w:val="a3"/>
            <w:lang w:val="en-US"/>
          </w:rPr>
          <w:t>ru</w:t>
        </w:r>
        <w:r w:rsidR="00F23FF8" w:rsidRPr="00BD78F1">
          <w:rPr>
            <w:rStyle w:val="a3"/>
          </w:rPr>
          <w:t>/</w:t>
        </w:r>
        <w:r w:rsidR="00F23FF8" w:rsidRPr="00BD78F1">
          <w:rPr>
            <w:rStyle w:val="a3"/>
            <w:lang w:val="en-US"/>
          </w:rPr>
          <w:t>newspaper</w:t>
        </w:r>
        <w:r w:rsidR="00F23FF8" w:rsidRPr="00BD78F1">
          <w:rPr>
            <w:rStyle w:val="a3"/>
          </w:rPr>
          <w:t>//?</w:t>
        </w:r>
        <w:r w:rsidR="00F23FF8" w:rsidRPr="00BD78F1">
          <w:rPr>
            <w:rStyle w:val="a3"/>
            <w:lang w:val="en-US"/>
          </w:rPr>
          <w:t>ID</w:t>
        </w:r>
        <w:r w:rsidR="00F23FF8" w:rsidRPr="00BD78F1">
          <w:rPr>
            <w:rStyle w:val="a3"/>
          </w:rPr>
          <w:t>=1666993</w:t>
        </w:r>
      </w:hyperlink>
      <w:r w:rsidR="00C9326D" w:rsidRPr="00BD78F1">
        <w:t xml:space="preserve"> </w:t>
      </w:r>
    </w:p>
    <w:p w:rsidR="00E65D3E" w:rsidRPr="00BD78F1" w:rsidRDefault="00E65D3E" w:rsidP="00E65D3E">
      <w:pPr>
        <w:pStyle w:val="2"/>
      </w:pPr>
      <w:bookmarkStart w:id="38" w:name="_Toc164148246"/>
      <w:r w:rsidRPr="00BD78F1">
        <w:t>НАПФ,</w:t>
      </w:r>
      <w:r w:rsidR="00C9326D" w:rsidRPr="00BD78F1">
        <w:t xml:space="preserve"> </w:t>
      </w:r>
      <w:r w:rsidRPr="00BD78F1">
        <w:t>15.04.2024,</w:t>
      </w:r>
      <w:r w:rsidR="00C9326D" w:rsidRPr="00BD78F1">
        <w:t xml:space="preserve"> </w:t>
      </w:r>
      <w:r w:rsidRPr="00BD78F1">
        <w:t>НПФ</w:t>
      </w:r>
      <w:r w:rsidR="00C9326D" w:rsidRPr="00BD78F1">
        <w:t xml:space="preserve"> «</w:t>
      </w:r>
      <w:r w:rsidRPr="00BD78F1">
        <w:t>БЛАГОСОСТОЯНИЕ</w:t>
      </w:r>
      <w:r w:rsidR="00C9326D" w:rsidRPr="00BD78F1">
        <w:t xml:space="preserve">» </w:t>
      </w:r>
      <w:r w:rsidRPr="00BD78F1">
        <w:t>разработал</w:t>
      </w:r>
      <w:r w:rsidR="00C9326D" w:rsidRPr="00BD78F1">
        <w:t xml:space="preserve"> </w:t>
      </w:r>
      <w:r w:rsidRPr="00BD78F1">
        <w:t>интерактивный</w:t>
      </w:r>
      <w:r w:rsidR="00C9326D" w:rsidRPr="00BD78F1">
        <w:t xml:space="preserve"> </w:t>
      </w:r>
      <w:r w:rsidRPr="00BD78F1">
        <w:t>курс</w:t>
      </w:r>
      <w:r w:rsidR="00C9326D" w:rsidRPr="00BD78F1">
        <w:t xml:space="preserve"> </w:t>
      </w:r>
      <w:r w:rsidRPr="00BD78F1">
        <w:t>по</w:t>
      </w:r>
      <w:r w:rsidR="00C9326D" w:rsidRPr="00BD78F1">
        <w:t xml:space="preserve"> </w:t>
      </w:r>
      <w:r w:rsidRPr="00BD78F1">
        <w:t>программе</w:t>
      </w:r>
      <w:r w:rsidR="00C9326D" w:rsidRPr="00BD78F1">
        <w:t xml:space="preserve"> </w:t>
      </w:r>
      <w:r w:rsidRPr="00BD78F1">
        <w:t>долгосрочных</w:t>
      </w:r>
      <w:r w:rsidR="00C9326D" w:rsidRPr="00BD78F1">
        <w:t xml:space="preserve"> </w:t>
      </w:r>
      <w:r w:rsidRPr="00BD78F1">
        <w:t>сбережений</w:t>
      </w:r>
      <w:bookmarkEnd w:id="38"/>
    </w:p>
    <w:p w:rsidR="00E65D3E" w:rsidRPr="00BD78F1" w:rsidRDefault="00E65D3E" w:rsidP="009C1897">
      <w:pPr>
        <w:pStyle w:val="3"/>
      </w:pPr>
      <w:bookmarkStart w:id="39" w:name="_Toc164148247"/>
      <w:r w:rsidRPr="00BD78F1">
        <w:t>С</w:t>
      </w:r>
      <w:r w:rsidR="00C9326D" w:rsidRPr="00BD78F1">
        <w:t xml:space="preserve"> </w:t>
      </w:r>
      <w:r w:rsidRPr="00BD78F1">
        <w:t>началом</w:t>
      </w:r>
      <w:r w:rsidR="00C9326D" w:rsidRPr="00BD78F1">
        <w:t xml:space="preserve"> </w:t>
      </w:r>
      <w:r w:rsidRPr="00BD78F1">
        <w:t>деятельности</w:t>
      </w:r>
      <w:r w:rsidR="00C9326D" w:rsidRPr="00BD78F1">
        <w:t xml:space="preserve"> </w:t>
      </w:r>
      <w:r w:rsidRPr="00BD78F1">
        <w:t>по</w:t>
      </w:r>
      <w:r w:rsidR="00C9326D" w:rsidRPr="00BD78F1">
        <w:t xml:space="preserve"> </w:t>
      </w:r>
      <w:r w:rsidRPr="00BD78F1">
        <w:t>обязательному</w:t>
      </w:r>
      <w:r w:rsidR="00C9326D" w:rsidRPr="00BD78F1">
        <w:t xml:space="preserve"> </w:t>
      </w:r>
      <w:r w:rsidRPr="00BD78F1">
        <w:t>пенсионному</w:t>
      </w:r>
      <w:r w:rsidR="00C9326D" w:rsidRPr="00BD78F1">
        <w:t xml:space="preserve"> </w:t>
      </w:r>
      <w:r w:rsidRPr="00BD78F1">
        <w:t>страхованию</w:t>
      </w:r>
      <w:r w:rsidR="00C9326D" w:rsidRPr="00BD78F1">
        <w:t xml:space="preserve"> </w:t>
      </w:r>
      <w:r w:rsidRPr="00BD78F1">
        <w:t>(ОПС)</w:t>
      </w:r>
      <w:r w:rsidR="00C9326D" w:rsidRPr="00BD78F1">
        <w:t xml:space="preserve"> </w:t>
      </w:r>
      <w:r w:rsidRPr="00BD78F1">
        <w:t>и</w:t>
      </w:r>
      <w:r w:rsidR="00C9326D" w:rsidRPr="00BD78F1">
        <w:t xml:space="preserve"> </w:t>
      </w:r>
      <w:r w:rsidRPr="00BD78F1">
        <w:t>в</w:t>
      </w:r>
      <w:r w:rsidR="00C9326D" w:rsidRPr="00BD78F1">
        <w:t xml:space="preserve"> </w:t>
      </w:r>
      <w:r w:rsidRPr="00BD78F1">
        <w:t>преддверии</w:t>
      </w:r>
      <w:r w:rsidR="00C9326D" w:rsidRPr="00BD78F1">
        <w:t xml:space="preserve"> </w:t>
      </w:r>
      <w:r w:rsidRPr="00BD78F1">
        <w:t>запуска</w:t>
      </w:r>
      <w:r w:rsidR="00C9326D" w:rsidRPr="00BD78F1">
        <w:t xml:space="preserve"> </w:t>
      </w:r>
      <w:r w:rsidRPr="00BD78F1">
        <w:t>Программы</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(ПДС)</w:t>
      </w:r>
      <w:r w:rsidR="00C9326D" w:rsidRPr="00BD78F1">
        <w:t xml:space="preserve"> </w:t>
      </w:r>
      <w:r w:rsidRPr="00BD78F1">
        <w:t>в</w:t>
      </w:r>
      <w:r w:rsidR="00C9326D" w:rsidRPr="00BD78F1">
        <w:t xml:space="preserve"> </w:t>
      </w:r>
      <w:r w:rsidRPr="00BD78F1">
        <w:t>НПФ</w:t>
      </w:r>
      <w:r w:rsidR="00C9326D" w:rsidRPr="00BD78F1">
        <w:t xml:space="preserve"> «</w:t>
      </w:r>
      <w:r w:rsidRPr="00BD78F1">
        <w:t>БЛАГОСОСТОЯНИЕ</w:t>
      </w:r>
      <w:r w:rsidR="00C9326D" w:rsidRPr="00BD78F1">
        <w:t xml:space="preserve">» </w:t>
      </w:r>
      <w:r w:rsidRPr="00BD78F1">
        <w:t>разработан</w:t>
      </w:r>
      <w:r w:rsidR="00C9326D" w:rsidRPr="00BD78F1">
        <w:t xml:space="preserve"> </w:t>
      </w:r>
      <w:r w:rsidRPr="00BD78F1">
        <w:t>интерактивный</w:t>
      </w:r>
      <w:r w:rsidR="00C9326D" w:rsidRPr="00BD78F1">
        <w:t xml:space="preserve"> </w:t>
      </w:r>
      <w:r w:rsidRPr="00BD78F1">
        <w:t>образовательный</w:t>
      </w:r>
      <w:r w:rsidR="00C9326D" w:rsidRPr="00BD78F1">
        <w:t xml:space="preserve"> </w:t>
      </w:r>
      <w:r w:rsidRPr="00BD78F1">
        <w:t>курс,</w:t>
      </w:r>
      <w:r w:rsidR="00C9326D" w:rsidRPr="00BD78F1">
        <w:t xml:space="preserve"> </w:t>
      </w:r>
      <w:r w:rsidRPr="00BD78F1">
        <w:t>предназначенный</w:t>
      </w:r>
      <w:r w:rsidR="00C9326D" w:rsidRPr="00BD78F1">
        <w:t xml:space="preserve"> </w:t>
      </w:r>
      <w:r w:rsidRPr="00BD78F1">
        <w:t>для</w:t>
      </w:r>
      <w:r w:rsidR="00C9326D" w:rsidRPr="00BD78F1">
        <w:t xml:space="preserve"> </w:t>
      </w:r>
      <w:r w:rsidRPr="00BD78F1">
        <w:t>сотрудников</w:t>
      </w:r>
      <w:r w:rsidR="00C9326D" w:rsidRPr="00BD78F1">
        <w:t xml:space="preserve"> </w:t>
      </w:r>
      <w:r w:rsidRPr="00BD78F1">
        <w:t>фонда</w:t>
      </w:r>
      <w:r w:rsidR="00C9326D" w:rsidRPr="00BD78F1">
        <w:t xml:space="preserve"> </w:t>
      </w:r>
      <w:r w:rsidRPr="00BD78F1">
        <w:t>и</w:t>
      </w:r>
      <w:r w:rsidR="00C9326D" w:rsidRPr="00BD78F1">
        <w:t xml:space="preserve"> </w:t>
      </w:r>
      <w:r w:rsidRPr="00BD78F1">
        <w:t>специалистов</w:t>
      </w:r>
      <w:r w:rsidR="00C9326D" w:rsidRPr="00BD78F1">
        <w:t xml:space="preserve"> </w:t>
      </w:r>
      <w:r w:rsidRPr="00BD78F1">
        <w:t>служб</w:t>
      </w:r>
      <w:r w:rsidR="00C9326D" w:rsidRPr="00BD78F1">
        <w:t xml:space="preserve"> </w:t>
      </w:r>
      <w:r w:rsidRPr="00BD78F1">
        <w:t>по</w:t>
      </w:r>
      <w:r w:rsidR="00C9326D" w:rsidRPr="00BD78F1">
        <w:t xml:space="preserve"> </w:t>
      </w:r>
      <w:r w:rsidRPr="00BD78F1">
        <w:t>управлению</w:t>
      </w:r>
      <w:r w:rsidR="00C9326D" w:rsidRPr="00BD78F1">
        <w:t xml:space="preserve"> </w:t>
      </w:r>
      <w:r w:rsidRPr="00BD78F1">
        <w:t>персоналом</w:t>
      </w:r>
      <w:r w:rsidR="00C9326D" w:rsidRPr="00BD78F1">
        <w:t xml:space="preserve"> </w:t>
      </w:r>
      <w:r w:rsidRPr="00BD78F1">
        <w:t>компаний</w:t>
      </w:r>
      <w:r w:rsidR="00C9326D" w:rsidRPr="00BD78F1">
        <w:t xml:space="preserve"> </w:t>
      </w:r>
      <w:r w:rsidRPr="00BD78F1">
        <w:t>-</w:t>
      </w:r>
      <w:r w:rsidR="00C9326D" w:rsidRPr="00BD78F1">
        <w:t xml:space="preserve"> </w:t>
      </w:r>
      <w:r w:rsidRPr="00BD78F1">
        <w:t>корпоративных</w:t>
      </w:r>
      <w:r w:rsidR="00C9326D" w:rsidRPr="00BD78F1">
        <w:t xml:space="preserve"> </w:t>
      </w:r>
      <w:r w:rsidRPr="00BD78F1">
        <w:t>клиентов.</w:t>
      </w:r>
      <w:bookmarkEnd w:id="39"/>
    </w:p>
    <w:p w:rsidR="00E65D3E" w:rsidRPr="00BD78F1" w:rsidRDefault="00E65D3E" w:rsidP="00E65D3E">
      <w:r w:rsidRPr="00BD78F1">
        <w:t>В</w:t>
      </w:r>
      <w:r w:rsidR="00C9326D" w:rsidRPr="00BD78F1">
        <w:t xml:space="preserve"> </w:t>
      </w:r>
      <w:r w:rsidRPr="00BD78F1">
        <w:t>основу</w:t>
      </w:r>
      <w:r w:rsidR="00C9326D" w:rsidRPr="00BD78F1">
        <w:t xml:space="preserve"> </w:t>
      </w:r>
      <w:r w:rsidRPr="00BD78F1">
        <w:t>обучающего</w:t>
      </w:r>
      <w:r w:rsidR="00C9326D" w:rsidRPr="00BD78F1">
        <w:t xml:space="preserve"> </w:t>
      </w:r>
      <w:r w:rsidRPr="00BD78F1">
        <w:t>курса</w:t>
      </w:r>
      <w:r w:rsidR="00C9326D" w:rsidRPr="00BD78F1">
        <w:t xml:space="preserve"> </w:t>
      </w:r>
      <w:r w:rsidRPr="00BD78F1">
        <w:t>вошли</w:t>
      </w:r>
      <w:r w:rsidR="00C9326D" w:rsidRPr="00BD78F1">
        <w:t xml:space="preserve"> </w:t>
      </w:r>
      <w:r w:rsidRPr="00BD78F1">
        <w:t>основные</w:t>
      </w:r>
      <w:r w:rsidR="00C9326D" w:rsidRPr="00BD78F1">
        <w:t xml:space="preserve"> </w:t>
      </w:r>
      <w:r w:rsidRPr="00BD78F1">
        <w:t>темы</w:t>
      </w:r>
      <w:r w:rsidR="00C9326D" w:rsidRPr="00BD78F1">
        <w:t xml:space="preserve"> </w:t>
      </w:r>
      <w:r w:rsidRPr="00BD78F1">
        <w:t>ОПС</w:t>
      </w:r>
      <w:r w:rsidR="00C9326D" w:rsidRPr="00BD78F1">
        <w:t xml:space="preserve"> </w:t>
      </w:r>
      <w:r w:rsidRPr="00BD78F1">
        <w:t>и</w:t>
      </w:r>
      <w:r w:rsidR="00C9326D" w:rsidRPr="00BD78F1">
        <w:t xml:space="preserve"> </w:t>
      </w:r>
      <w:r w:rsidRPr="00BD78F1">
        <w:t>ПДС:</w:t>
      </w:r>
      <w:r w:rsidR="00C9326D" w:rsidRPr="00BD78F1">
        <w:t xml:space="preserve"> </w:t>
      </w:r>
      <w:r w:rsidRPr="00BD78F1">
        <w:t>правила</w:t>
      </w:r>
      <w:r w:rsidR="00C9326D" w:rsidRPr="00BD78F1">
        <w:t xml:space="preserve"> </w:t>
      </w:r>
      <w:r w:rsidRPr="00BD78F1">
        <w:t>накопления</w:t>
      </w:r>
      <w:r w:rsidR="00C9326D" w:rsidRPr="00BD78F1">
        <w:t xml:space="preserve"> </w:t>
      </w:r>
      <w:r w:rsidRPr="00BD78F1">
        <w:t>средств,</w:t>
      </w:r>
      <w:r w:rsidR="00C9326D" w:rsidRPr="00BD78F1">
        <w:t xml:space="preserve"> </w:t>
      </w:r>
      <w:r w:rsidRPr="00BD78F1">
        <w:t>варианты</w:t>
      </w:r>
      <w:r w:rsidR="00C9326D" w:rsidRPr="00BD78F1">
        <w:t xml:space="preserve"> </w:t>
      </w:r>
      <w:r w:rsidRPr="00BD78F1">
        <w:t>выплат,</w:t>
      </w:r>
      <w:r w:rsidR="00C9326D" w:rsidRPr="00BD78F1">
        <w:t xml:space="preserve"> </w:t>
      </w:r>
      <w:r w:rsidRPr="00BD78F1">
        <w:t>государственное</w:t>
      </w:r>
      <w:r w:rsidR="00C9326D" w:rsidRPr="00BD78F1">
        <w:t xml:space="preserve"> </w:t>
      </w:r>
      <w:r w:rsidRPr="00BD78F1">
        <w:t>гарантирование</w:t>
      </w:r>
      <w:r w:rsidR="00C9326D" w:rsidRPr="00BD78F1">
        <w:t xml:space="preserve"> </w:t>
      </w:r>
      <w:r w:rsidRPr="00BD78F1">
        <w:t>средств</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и</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В</w:t>
      </w:r>
      <w:r w:rsidR="00C9326D" w:rsidRPr="00BD78F1">
        <w:t xml:space="preserve"> </w:t>
      </w:r>
      <w:r w:rsidRPr="00BD78F1">
        <w:t>мультимедийном</w:t>
      </w:r>
      <w:r w:rsidR="00C9326D" w:rsidRPr="00BD78F1">
        <w:t xml:space="preserve"> </w:t>
      </w:r>
      <w:r w:rsidRPr="00BD78F1">
        <w:t>учебном</w:t>
      </w:r>
      <w:r w:rsidR="00C9326D" w:rsidRPr="00BD78F1">
        <w:t xml:space="preserve"> </w:t>
      </w:r>
      <w:r w:rsidRPr="00BD78F1">
        <w:t>пособии</w:t>
      </w:r>
      <w:r w:rsidR="00C9326D" w:rsidRPr="00BD78F1">
        <w:t xml:space="preserve"> </w:t>
      </w:r>
      <w:r w:rsidRPr="00BD78F1">
        <w:t>есть</w:t>
      </w:r>
      <w:r w:rsidR="00C9326D" w:rsidRPr="00BD78F1">
        <w:t xml:space="preserve"> </w:t>
      </w:r>
      <w:r w:rsidRPr="00BD78F1">
        <w:t>текстовая</w:t>
      </w:r>
      <w:r w:rsidR="00C9326D" w:rsidRPr="00BD78F1">
        <w:t xml:space="preserve"> </w:t>
      </w:r>
      <w:r w:rsidRPr="00BD78F1">
        <w:t>часть,</w:t>
      </w:r>
      <w:r w:rsidR="00C9326D" w:rsidRPr="00BD78F1">
        <w:t xml:space="preserve"> </w:t>
      </w:r>
      <w:r w:rsidRPr="00BD78F1">
        <w:t>инфографика,</w:t>
      </w:r>
      <w:r w:rsidR="00C9326D" w:rsidRPr="00BD78F1">
        <w:t xml:space="preserve"> </w:t>
      </w:r>
      <w:r w:rsidRPr="00BD78F1">
        <w:t>практические</w:t>
      </w:r>
      <w:r w:rsidR="00C9326D" w:rsidRPr="00BD78F1">
        <w:t xml:space="preserve"> </w:t>
      </w:r>
      <w:r w:rsidRPr="00BD78F1">
        <w:t>задания</w:t>
      </w:r>
      <w:r w:rsidR="00C9326D" w:rsidRPr="00BD78F1">
        <w:t xml:space="preserve"> </w:t>
      </w:r>
      <w:r w:rsidRPr="00BD78F1">
        <w:t>и</w:t>
      </w:r>
      <w:r w:rsidR="00C9326D" w:rsidRPr="00BD78F1">
        <w:t xml:space="preserve"> </w:t>
      </w:r>
      <w:r w:rsidRPr="00BD78F1">
        <w:t>итоговый</w:t>
      </w:r>
      <w:r w:rsidR="00C9326D" w:rsidRPr="00BD78F1">
        <w:t xml:space="preserve"> </w:t>
      </w:r>
      <w:r w:rsidRPr="00BD78F1">
        <w:t>тест.</w:t>
      </w:r>
      <w:r w:rsidR="00C9326D" w:rsidRPr="00BD78F1">
        <w:t xml:space="preserve"> </w:t>
      </w:r>
      <w:r w:rsidRPr="00BD78F1">
        <w:t>При</w:t>
      </w:r>
      <w:r w:rsidR="00C9326D" w:rsidRPr="00BD78F1">
        <w:t xml:space="preserve"> </w:t>
      </w:r>
      <w:r w:rsidRPr="00BD78F1">
        <w:t>необходимости</w:t>
      </w:r>
      <w:r w:rsidR="00C9326D" w:rsidRPr="00BD78F1">
        <w:t xml:space="preserve"> </w:t>
      </w:r>
      <w:r w:rsidRPr="00BD78F1">
        <w:t>пользователь</w:t>
      </w:r>
      <w:r w:rsidR="00C9326D" w:rsidRPr="00BD78F1">
        <w:t xml:space="preserve"> </w:t>
      </w:r>
      <w:r w:rsidRPr="00BD78F1">
        <w:t>курса</w:t>
      </w:r>
      <w:r w:rsidR="00C9326D" w:rsidRPr="00BD78F1">
        <w:t xml:space="preserve"> </w:t>
      </w:r>
      <w:r w:rsidRPr="00BD78F1">
        <w:t>может</w:t>
      </w:r>
      <w:r w:rsidR="00C9326D" w:rsidRPr="00BD78F1">
        <w:t xml:space="preserve"> </w:t>
      </w:r>
      <w:r w:rsidRPr="00BD78F1">
        <w:t>повторить</w:t>
      </w:r>
      <w:r w:rsidR="00C9326D" w:rsidRPr="00BD78F1">
        <w:t xml:space="preserve"> </w:t>
      </w:r>
      <w:r w:rsidRPr="00BD78F1">
        <w:t>пройденный</w:t>
      </w:r>
      <w:r w:rsidR="00C9326D" w:rsidRPr="00BD78F1">
        <w:t xml:space="preserve"> </w:t>
      </w:r>
      <w:r w:rsidRPr="00BD78F1">
        <w:t>материал</w:t>
      </w:r>
      <w:r w:rsidR="00C9326D" w:rsidRPr="00BD78F1">
        <w:t xml:space="preserve"> </w:t>
      </w:r>
      <w:r w:rsidRPr="00BD78F1">
        <w:t>и</w:t>
      </w:r>
      <w:r w:rsidR="00C9326D" w:rsidRPr="00BD78F1">
        <w:t xml:space="preserve"> </w:t>
      </w:r>
      <w:r w:rsidRPr="00BD78F1">
        <w:t>проверить</w:t>
      </w:r>
      <w:r w:rsidR="00C9326D" w:rsidRPr="00BD78F1">
        <w:t xml:space="preserve"> </w:t>
      </w:r>
      <w:r w:rsidRPr="00BD78F1">
        <w:t>знания.</w:t>
      </w:r>
    </w:p>
    <w:p w:rsidR="00E65D3E" w:rsidRPr="00BD78F1" w:rsidRDefault="00E65D3E" w:rsidP="00E65D3E">
      <w:r w:rsidRPr="00BD78F1">
        <w:t>Курс</w:t>
      </w:r>
      <w:r w:rsidR="00C9326D" w:rsidRPr="00BD78F1">
        <w:t xml:space="preserve"> </w:t>
      </w:r>
      <w:r w:rsidRPr="00BD78F1">
        <w:t>уже</w:t>
      </w:r>
      <w:r w:rsidR="00C9326D" w:rsidRPr="00BD78F1">
        <w:t xml:space="preserve"> </w:t>
      </w:r>
      <w:r w:rsidRPr="00BD78F1">
        <w:t>размещен</w:t>
      </w:r>
      <w:r w:rsidR="00C9326D" w:rsidRPr="00BD78F1">
        <w:t xml:space="preserve"> </w:t>
      </w:r>
      <w:r w:rsidRPr="00BD78F1">
        <w:t>во</w:t>
      </w:r>
      <w:r w:rsidR="00C9326D" w:rsidRPr="00BD78F1">
        <w:t xml:space="preserve"> </w:t>
      </w:r>
      <w:r w:rsidRPr="00BD78F1">
        <w:t>внутренней</w:t>
      </w:r>
      <w:r w:rsidR="00C9326D" w:rsidRPr="00BD78F1">
        <w:t xml:space="preserve"> </w:t>
      </w:r>
      <w:r w:rsidRPr="00BD78F1">
        <w:t>системе</w:t>
      </w:r>
      <w:r w:rsidR="00C9326D" w:rsidRPr="00BD78F1">
        <w:t xml:space="preserve"> </w:t>
      </w:r>
      <w:r w:rsidRPr="00BD78F1">
        <w:t>дистанционного</w:t>
      </w:r>
      <w:r w:rsidR="00C9326D" w:rsidRPr="00BD78F1">
        <w:t xml:space="preserve"> </w:t>
      </w:r>
      <w:r w:rsidRPr="00BD78F1">
        <w:t>обучения</w:t>
      </w:r>
      <w:r w:rsidR="00C9326D" w:rsidRPr="00BD78F1">
        <w:t xml:space="preserve"> </w:t>
      </w:r>
      <w:r w:rsidRPr="00BD78F1">
        <w:t>ОАО</w:t>
      </w:r>
      <w:r w:rsidR="00C9326D" w:rsidRPr="00BD78F1">
        <w:t xml:space="preserve"> «</w:t>
      </w:r>
      <w:r w:rsidRPr="00BD78F1">
        <w:t>РЖД</w:t>
      </w:r>
      <w:r w:rsidR="00C9326D" w:rsidRPr="00BD78F1">
        <w:t xml:space="preserve">» </w:t>
      </w:r>
      <w:r w:rsidRPr="00BD78F1">
        <w:t>-</w:t>
      </w:r>
      <w:r w:rsidR="00C9326D" w:rsidRPr="00BD78F1">
        <w:t xml:space="preserve"> </w:t>
      </w:r>
      <w:r w:rsidRPr="00BD78F1">
        <w:t>крупнейшего</w:t>
      </w:r>
      <w:r w:rsidR="00C9326D" w:rsidRPr="00BD78F1">
        <w:t xml:space="preserve"> </w:t>
      </w:r>
      <w:r w:rsidRPr="00BD78F1">
        <w:t>корпоративного</w:t>
      </w:r>
      <w:r w:rsidR="00C9326D" w:rsidRPr="00BD78F1">
        <w:t xml:space="preserve"> </w:t>
      </w:r>
      <w:r w:rsidRPr="00BD78F1">
        <w:t>клиента</w:t>
      </w:r>
      <w:r w:rsidR="00C9326D" w:rsidRPr="00BD78F1">
        <w:t xml:space="preserve"> </w:t>
      </w:r>
      <w:r w:rsidRPr="00BD78F1">
        <w:t>фонда.</w:t>
      </w:r>
      <w:r w:rsidR="00C9326D" w:rsidRPr="00BD78F1">
        <w:t xml:space="preserve"> </w:t>
      </w:r>
      <w:r w:rsidRPr="00BD78F1">
        <w:t>Прохождение</w:t>
      </w:r>
      <w:r w:rsidR="00C9326D" w:rsidRPr="00BD78F1">
        <w:t xml:space="preserve"> </w:t>
      </w:r>
      <w:r w:rsidRPr="00BD78F1">
        <w:t>курса</w:t>
      </w:r>
      <w:r w:rsidR="00C9326D" w:rsidRPr="00BD78F1">
        <w:t xml:space="preserve"> </w:t>
      </w:r>
      <w:r w:rsidRPr="00BD78F1">
        <w:t>дает</w:t>
      </w:r>
      <w:r w:rsidR="00C9326D" w:rsidRPr="00BD78F1">
        <w:t xml:space="preserve"> </w:t>
      </w:r>
      <w:r w:rsidRPr="00BD78F1">
        <w:t>возможность</w:t>
      </w:r>
      <w:r w:rsidR="00C9326D" w:rsidRPr="00BD78F1">
        <w:t xml:space="preserve"> </w:t>
      </w:r>
      <w:r w:rsidRPr="00BD78F1">
        <w:t>специалистам</w:t>
      </w:r>
      <w:r w:rsidR="00C9326D" w:rsidRPr="00BD78F1">
        <w:t xml:space="preserve"> </w:t>
      </w:r>
      <w:r w:rsidRPr="00BD78F1">
        <w:t>по</w:t>
      </w:r>
      <w:r w:rsidR="00C9326D" w:rsidRPr="00BD78F1">
        <w:t xml:space="preserve"> </w:t>
      </w:r>
      <w:r w:rsidRPr="00BD78F1">
        <w:t>управлению</w:t>
      </w:r>
      <w:r w:rsidR="00C9326D" w:rsidRPr="00BD78F1">
        <w:t xml:space="preserve"> </w:t>
      </w:r>
      <w:r w:rsidRPr="00BD78F1">
        <w:t>персоналом</w:t>
      </w:r>
      <w:r w:rsidR="00C9326D" w:rsidRPr="00BD78F1">
        <w:t xml:space="preserve"> </w:t>
      </w:r>
      <w:r w:rsidRPr="00BD78F1">
        <w:t>при</w:t>
      </w:r>
      <w:r w:rsidR="00C9326D" w:rsidRPr="00BD78F1">
        <w:t xml:space="preserve"> </w:t>
      </w:r>
      <w:r w:rsidRPr="00BD78F1">
        <w:t>необходимости</w:t>
      </w:r>
      <w:r w:rsidR="00C9326D" w:rsidRPr="00BD78F1">
        <w:t xml:space="preserve"> </w:t>
      </w:r>
      <w:r w:rsidRPr="00BD78F1">
        <w:t>консультировать</w:t>
      </w:r>
      <w:r w:rsidR="00C9326D" w:rsidRPr="00BD78F1">
        <w:t xml:space="preserve"> </w:t>
      </w:r>
      <w:r w:rsidRPr="00BD78F1">
        <w:t>работников</w:t>
      </w:r>
      <w:r w:rsidR="00C9326D" w:rsidRPr="00BD78F1">
        <w:t xml:space="preserve"> </w:t>
      </w:r>
      <w:r w:rsidRPr="00BD78F1">
        <w:t>компании</w:t>
      </w:r>
      <w:r w:rsidR="00C9326D" w:rsidRPr="00BD78F1">
        <w:t xml:space="preserve"> </w:t>
      </w:r>
      <w:r w:rsidRPr="00BD78F1">
        <w:t>о</w:t>
      </w:r>
      <w:r w:rsidR="00C9326D" w:rsidRPr="00BD78F1">
        <w:t xml:space="preserve"> </w:t>
      </w:r>
      <w:r w:rsidRPr="00BD78F1">
        <w:t>программе</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и</w:t>
      </w:r>
      <w:r w:rsidR="00C9326D" w:rsidRPr="00BD78F1">
        <w:t xml:space="preserve"> </w:t>
      </w:r>
      <w:r w:rsidRPr="00BD78F1">
        <w:t>возможностях</w:t>
      </w:r>
      <w:r w:rsidR="00C9326D" w:rsidRPr="00BD78F1">
        <w:t xml:space="preserve"> </w:t>
      </w:r>
      <w:r w:rsidRPr="00BD78F1">
        <w:t>участия</w:t>
      </w:r>
      <w:r w:rsidR="00C9326D" w:rsidRPr="00BD78F1">
        <w:t xml:space="preserve"> </w:t>
      </w:r>
      <w:r w:rsidRPr="00BD78F1">
        <w:t>в</w:t>
      </w:r>
      <w:r w:rsidR="00C9326D" w:rsidRPr="00BD78F1">
        <w:t xml:space="preserve"> </w:t>
      </w:r>
      <w:r w:rsidRPr="00BD78F1">
        <w:t>ней.</w:t>
      </w:r>
    </w:p>
    <w:p w:rsidR="00E65D3E" w:rsidRPr="00BD78F1" w:rsidRDefault="00E65D3E" w:rsidP="00E65D3E">
      <w:r w:rsidRPr="00BD78F1">
        <w:lastRenderedPageBreak/>
        <w:t>НПФ</w:t>
      </w:r>
      <w:r w:rsidR="00C9326D" w:rsidRPr="00BD78F1">
        <w:t xml:space="preserve"> «</w:t>
      </w:r>
      <w:r w:rsidRPr="00BD78F1">
        <w:t>БЛАГОСОСТОЯНИЕ</w:t>
      </w:r>
      <w:r w:rsidR="00C9326D" w:rsidRPr="00BD78F1">
        <w:t xml:space="preserve">» </w:t>
      </w:r>
      <w:r w:rsidRPr="00BD78F1">
        <w:t>осуществляет</w:t>
      </w:r>
      <w:r w:rsidR="00C9326D" w:rsidRPr="00BD78F1">
        <w:t xml:space="preserve"> </w:t>
      </w:r>
      <w:r w:rsidRPr="00BD78F1">
        <w:t>деятельность</w:t>
      </w:r>
      <w:r w:rsidR="00C9326D" w:rsidRPr="00BD78F1">
        <w:t xml:space="preserve"> </w:t>
      </w:r>
      <w:r w:rsidRPr="00BD78F1">
        <w:t>по</w:t>
      </w:r>
      <w:r w:rsidR="00C9326D" w:rsidRPr="00BD78F1">
        <w:t xml:space="preserve"> </w:t>
      </w:r>
      <w:r w:rsidRPr="00BD78F1">
        <w:t>обязательному</w:t>
      </w:r>
      <w:r w:rsidR="00C9326D" w:rsidRPr="00BD78F1">
        <w:t xml:space="preserve"> </w:t>
      </w:r>
      <w:r w:rsidRPr="00BD78F1">
        <w:t>пенсионному</w:t>
      </w:r>
      <w:r w:rsidR="00C9326D" w:rsidRPr="00BD78F1">
        <w:t xml:space="preserve"> </w:t>
      </w:r>
      <w:r w:rsidRPr="00BD78F1">
        <w:t>страхованию</w:t>
      </w:r>
      <w:r w:rsidR="00C9326D" w:rsidRPr="00BD78F1">
        <w:t xml:space="preserve"> </w:t>
      </w:r>
      <w:r w:rsidRPr="00BD78F1">
        <w:t>с</w:t>
      </w:r>
      <w:r w:rsidR="00C9326D" w:rsidRPr="00BD78F1">
        <w:t xml:space="preserve"> </w:t>
      </w:r>
      <w:r w:rsidRPr="00BD78F1">
        <w:t>декабря</w:t>
      </w:r>
      <w:r w:rsidR="00C9326D" w:rsidRPr="00BD78F1">
        <w:t xml:space="preserve"> </w:t>
      </w:r>
      <w:r w:rsidRPr="00BD78F1">
        <w:t>2023</w:t>
      </w:r>
      <w:r w:rsidR="00C9326D" w:rsidRPr="00BD78F1">
        <w:t xml:space="preserve"> </w:t>
      </w:r>
      <w:r w:rsidRPr="00BD78F1">
        <w:t>года.</w:t>
      </w:r>
      <w:r w:rsidR="00C9326D" w:rsidRPr="00BD78F1">
        <w:t xml:space="preserve"> </w:t>
      </w:r>
      <w:r w:rsidRPr="00BD78F1">
        <w:t>Фонд</w:t>
      </w:r>
      <w:r w:rsidR="00C9326D" w:rsidRPr="00BD78F1">
        <w:t xml:space="preserve"> </w:t>
      </w:r>
      <w:r w:rsidRPr="00BD78F1">
        <w:t>входит</w:t>
      </w:r>
      <w:r w:rsidR="00C9326D" w:rsidRPr="00BD78F1">
        <w:t xml:space="preserve"> </w:t>
      </w:r>
      <w:r w:rsidRPr="00BD78F1">
        <w:t>в</w:t>
      </w:r>
      <w:r w:rsidR="00C9326D" w:rsidRPr="00BD78F1">
        <w:t xml:space="preserve"> </w:t>
      </w:r>
      <w:r w:rsidRPr="00BD78F1">
        <w:t>систему</w:t>
      </w:r>
      <w:r w:rsidR="00C9326D" w:rsidRPr="00BD78F1">
        <w:t xml:space="preserve"> </w:t>
      </w:r>
      <w:r w:rsidRPr="00BD78F1">
        <w:t>гарантирования</w:t>
      </w:r>
      <w:r w:rsidR="00C9326D" w:rsidRPr="00BD78F1">
        <w:t xml:space="preserve"> </w:t>
      </w:r>
      <w:r w:rsidRPr="00BD78F1">
        <w:t>прав</w:t>
      </w:r>
      <w:r w:rsidR="00C9326D" w:rsidRPr="00BD78F1">
        <w:t xml:space="preserve"> </w:t>
      </w:r>
      <w:r w:rsidRPr="00BD78F1">
        <w:t>застрахованных</w:t>
      </w:r>
      <w:r w:rsidR="00C9326D" w:rsidRPr="00BD78F1">
        <w:t xml:space="preserve"> </w:t>
      </w:r>
      <w:r w:rsidRPr="00BD78F1">
        <w:t>лиц</w:t>
      </w:r>
      <w:r w:rsidR="00C9326D" w:rsidRPr="00BD78F1">
        <w:t xml:space="preserve"> </w:t>
      </w:r>
      <w:r w:rsidRPr="00BD78F1">
        <w:t>-</w:t>
      </w:r>
      <w:r w:rsidR="00C9326D" w:rsidRPr="00BD78F1">
        <w:t xml:space="preserve"> </w:t>
      </w:r>
      <w:r w:rsidRPr="00BD78F1">
        <w:t>средства</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клиентов</w:t>
      </w:r>
      <w:r w:rsidR="00C9326D" w:rsidRPr="00BD78F1">
        <w:t xml:space="preserve"> </w:t>
      </w:r>
      <w:r w:rsidRPr="00BD78F1">
        <w:t>фонда</w:t>
      </w:r>
      <w:r w:rsidR="00C9326D" w:rsidRPr="00BD78F1">
        <w:t xml:space="preserve"> </w:t>
      </w:r>
      <w:r w:rsidRPr="00BD78F1">
        <w:t>застрахованы</w:t>
      </w:r>
      <w:r w:rsidR="00C9326D" w:rsidRPr="00BD78F1">
        <w:t xml:space="preserve"> </w:t>
      </w:r>
      <w:r w:rsidRPr="00BD78F1">
        <w:t>Государственной</w:t>
      </w:r>
      <w:r w:rsidR="00C9326D" w:rsidRPr="00BD78F1">
        <w:t xml:space="preserve"> </w:t>
      </w:r>
      <w:r w:rsidRPr="00BD78F1">
        <w:t>корпорацией</w:t>
      </w:r>
      <w:r w:rsidR="00C9326D" w:rsidRPr="00BD78F1">
        <w:t xml:space="preserve"> «</w:t>
      </w:r>
      <w:r w:rsidRPr="00BD78F1">
        <w:t>Агентство</w:t>
      </w:r>
      <w:r w:rsidR="00C9326D" w:rsidRPr="00BD78F1">
        <w:t xml:space="preserve"> </w:t>
      </w:r>
      <w:r w:rsidRPr="00BD78F1">
        <w:t>по</w:t>
      </w:r>
      <w:r w:rsidR="00C9326D" w:rsidRPr="00BD78F1">
        <w:t xml:space="preserve"> </w:t>
      </w:r>
      <w:r w:rsidRPr="00BD78F1">
        <w:t>страхованию</w:t>
      </w:r>
      <w:r w:rsidR="00C9326D" w:rsidRPr="00BD78F1">
        <w:t xml:space="preserve"> </w:t>
      </w:r>
      <w:r w:rsidRPr="00BD78F1">
        <w:t>вкладов</w:t>
      </w:r>
      <w:r w:rsidR="00C9326D" w:rsidRPr="00BD78F1">
        <w:t>»</w:t>
      </w:r>
      <w:r w:rsidRPr="00BD78F1">
        <w:t>.</w:t>
      </w:r>
    </w:p>
    <w:p w:rsidR="00E65D3E" w:rsidRPr="00BD78F1" w:rsidRDefault="00E61CD2" w:rsidP="00E65D3E">
      <w:hyperlink r:id="rId16" w:history="1">
        <w:r w:rsidR="00E65D3E" w:rsidRPr="00BD78F1">
          <w:rPr>
            <w:rStyle w:val="a3"/>
          </w:rPr>
          <w:t>http://www.napf.ru/229110</w:t>
        </w:r>
      </w:hyperlink>
      <w:r w:rsidR="00C9326D" w:rsidRPr="00BD78F1">
        <w:t xml:space="preserve"> </w:t>
      </w:r>
    </w:p>
    <w:p w:rsidR="00E65D3E" w:rsidRPr="00BD78F1" w:rsidRDefault="00C9326D" w:rsidP="00E65D3E">
      <w:pPr>
        <w:pStyle w:val="2"/>
      </w:pPr>
      <w:bookmarkStart w:id="40" w:name="_Toc164148248"/>
      <w:r w:rsidRPr="00BD78F1">
        <w:t>Ваш пенсионный брокер, 16</w:t>
      </w:r>
      <w:r w:rsidR="00E65D3E" w:rsidRPr="00BD78F1">
        <w:t>.04.2024,</w:t>
      </w:r>
      <w:r w:rsidRPr="00BD78F1">
        <w:t xml:space="preserve"> </w:t>
      </w:r>
      <w:r w:rsidR="00E65D3E" w:rsidRPr="00BD78F1">
        <w:t>МНПФ</w:t>
      </w:r>
      <w:r w:rsidRPr="00BD78F1">
        <w:t xml:space="preserve"> «</w:t>
      </w:r>
      <w:r w:rsidR="00E65D3E" w:rsidRPr="00BD78F1">
        <w:t>БОЛЬШОЙ</w:t>
      </w:r>
      <w:r w:rsidRPr="00BD78F1">
        <w:t xml:space="preserve">» </w:t>
      </w:r>
      <w:r w:rsidR="00E65D3E" w:rsidRPr="00BD78F1">
        <w:t>принял</w:t>
      </w:r>
      <w:r w:rsidRPr="00BD78F1">
        <w:t xml:space="preserve"> </w:t>
      </w:r>
      <w:r w:rsidR="00E65D3E" w:rsidRPr="00BD78F1">
        <w:t>участие</w:t>
      </w:r>
      <w:r w:rsidRPr="00BD78F1">
        <w:t xml:space="preserve"> </w:t>
      </w:r>
      <w:r w:rsidR="00E65D3E" w:rsidRPr="00BD78F1">
        <w:t>в</w:t>
      </w:r>
      <w:r w:rsidRPr="00BD78F1">
        <w:t xml:space="preserve"> </w:t>
      </w:r>
      <w:r w:rsidR="00E65D3E" w:rsidRPr="00BD78F1">
        <w:t>HR-форуме</w:t>
      </w:r>
      <w:r w:rsidRPr="00BD78F1">
        <w:t xml:space="preserve"> </w:t>
      </w:r>
      <w:r w:rsidR="00E65D3E" w:rsidRPr="00BD78F1">
        <w:t>в</w:t>
      </w:r>
      <w:r w:rsidRPr="00BD78F1">
        <w:t xml:space="preserve"> </w:t>
      </w:r>
      <w:r w:rsidR="00E65D3E" w:rsidRPr="00BD78F1">
        <w:t>Санкт-Петербурге</w:t>
      </w:r>
      <w:bookmarkEnd w:id="40"/>
    </w:p>
    <w:p w:rsidR="00E65D3E" w:rsidRPr="00BD78F1" w:rsidRDefault="00E65D3E" w:rsidP="009C1897">
      <w:pPr>
        <w:pStyle w:val="3"/>
      </w:pPr>
      <w:bookmarkStart w:id="41" w:name="_Toc164148249"/>
      <w:r w:rsidRPr="00BD78F1">
        <w:t>Делегация</w:t>
      </w:r>
      <w:r w:rsidR="00C9326D" w:rsidRPr="00BD78F1">
        <w:t xml:space="preserve"> </w:t>
      </w:r>
      <w:r w:rsidRPr="00BD78F1">
        <w:t>АО</w:t>
      </w:r>
      <w:r w:rsidR="00C9326D" w:rsidRPr="00BD78F1">
        <w:t xml:space="preserve"> </w:t>
      </w:r>
      <w:r w:rsidRPr="00BD78F1">
        <w:t>МНПФ</w:t>
      </w:r>
      <w:r w:rsidR="00C9326D" w:rsidRPr="00BD78F1">
        <w:t xml:space="preserve"> «</w:t>
      </w:r>
      <w:r w:rsidRPr="00BD78F1">
        <w:t>БОЛЬШОЙ</w:t>
      </w:r>
      <w:r w:rsidR="00C9326D" w:rsidRPr="00BD78F1">
        <w:t xml:space="preserve">» </w:t>
      </w:r>
      <w:r w:rsidRPr="00BD78F1">
        <w:t>приняла</w:t>
      </w:r>
      <w:r w:rsidR="00C9326D" w:rsidRPr="00BD78F1">
        <w:t xml:space="preserve"> </w:t>
      </w:r>
      <w:r w:rsidRPr="00BD78F1">
        <w:t>участие</w:t>
      </w:r>
      <w:r w:rsidR="00C9326D" w:rsidRPr="00BD78F1">
        <w:t xml:space="preserve"> </w:t>
      </w:r>
      <w:r w:rsidRPr="00BD78F1">
        <w:t>в</w:t>
      </w:r>
      <w:r w:rsidR="00C9326D" w:rsidRPr="00BD78F1">
        <w:t xml:space="preserve"> </w:t>
      </w:r>
      <w:r w:rsidRPr="00BD78F1">
        <w:t>крупном</w:t>
      </w:r>
      <w:r w:rsidR="00C9326D" w:rsidRPr="00BD78F1">
        <w:t xml:space="preserve"> </w:t>
      </w:r>
      <w:r w:rsidRPr="00BD78F1">
        <w:t>HR-событии</w:t>
      </w:r>
      <w:r w:rsidR="00C9326D" w:rsidRPr="00BD78F1">
        <w:t xml:space="preserve"> </w:t>
      </w:r>
      <w:r w:rsidRPr="00BD78F1">
        <w:t>в</w:t>
      </w:r>
      <w:r w:rsidR="00C9326D" w:rsidRPr="00BD78F1">
        <w:t xml:space="preserve"> </w:t>
      </w:r>
      <w:r w:rsidRPr="00BD78F1">
        <w:t>Санкт-Петербурге</w:t>
      </w:r>
      <w:r w:rsidR="00C9326D" w:rsidRPr="00BD78F1">
        <w:t xml:space="preserve"> </w:t>
      </w:r>
      <w:r w:rsidRPr="00BD78F1">
        <w:t>-</w:t>
      </w:r>
      <w:r w:rsidR="00C9326D" w:rsidRPr="00BD78F1">
        <w:t xml:space="preserve"> </w:t>
      </w:r>
      <w:r w:rsidRPr="00BD78F1">
        <w:t>в</w:t>
      </w:r>
      <w:r w:rsidR="00C9326D" w:rsidRPr="00BD78F1">
        <w:t xml:space="preserve"> </w:t>
      </w:r>
      <w:r w:rsidRPr="00BD78F1">
        <w:t>Глобальном</w:t>
      </w:r>
      <w:r w:rsidR="00C9326D" w:rsidRPr="00BD78F1">
        <w:t xml:space="preserve"> </w:t>
      </w:r>
      <w:r w:rsidRPr="00BD78F1">
        <w:t>HR-форуме</w:t>
      </w:r>
      <w:r w:rsidR="00C9326D" w:rsidRPr="00BD78F1">
        <w:t xml:space="preserve"> «</w:t>
      </w:r>
      <w:r w:rsidRPr="00BD78F1">
        <w:t>Персонал</w:t>
      </w:r>
      <w:r w:rsidR="00C9326D" w:rsidRPr="00BD78F1">
        <w:t xml:space="preserve"> </w:t>
      </w:r>
      <w:r w:rsidRPr="00BD78F1">
        <w:t>ЭКСПО</w:t>
      </w:r>
      <w:r w:rsidR="00C9326D" w:rsidRPr="00BD78F1">
        <w:t>»</w:t>
      </w:r>
      <w:r w:rsidRPr="00BD78F1">
        <w:t>.</w:t>
      </w:r>
      <w:r w:rsidR="00C9326D" w:rsidRPr="00BD78F1">
        <w:t xml:space="preserve"> </w:t>
      </w:r>
      <w:r w:rsidRPr="00BD78F1">
        <w:t>Площадка</w:t>
      </w:r>
      <w:r w:rsidR="00C9326D" w:rsidRPr="00BD78F1">
        <w:t xml:space="preserve"> </w:t>
      </w:r>
      <w:r w:rsidRPr="00BD78F1">
        <w:t>объединила</w:t>
      </w:r>
      <w:r w:rsidR="00C9326D" w:rsidRPr="00BD78F1">
        <w:t xml:space="preserve"> </w:t>
      </w:r>
      <w:r w:rsidRPr="00BD78F1">
        <w:t>руководителей</w:t>
      </w:r>
      <w:r w:rsidR="00C9326D" w:rsidRPr="00BD78F1">
        <w:t xml:space="preserve"> </w:t>
      </w:r>
      <w:r w:rsidRPr="00BD78F1">
        <w:t>российских</w:t>
      </w:r>
      <w:r w:rsidR="00C9326D" w:rsidRPr="00BD78F1">
        <w:t xml:space="preserve"> </w:t>
      </w:r>
      <w:r w:rsidRPr="00BD78F1">
        <w:t>компаний,</w:t>
      </w:r>
      <w:r w:rsidR="00C9326D" w:rsidRPr="00BD78F1">
        <w:t xml:space="preserve"> </w:t>
      </w:r>
      <w:r w:rsidRPr="00BD78F1">
        <w:t>HR-лидеров</w:t>
      </w:r>
      <w:r w:rsidR="00C9326D" w:rsidRPr="00BD78F1">
        <w:t xml:space="preserve"> </w:t>
      </w:r>
      <w:r w:rsidRPr="00BD78F1">
        <w:t>и</w:t>
      </w:r>
      <w:r w:rsidR="00C9326D" w:rsidRPr="00BD78F1">
        <w:t xml:space="preserve"> </w:t>
      </w:r>
      <w:r w:rsidRPr="00BD78F1">
        <w:t>экспертов</w:t>
      </w:r>
      <w:r w:rsidR="00C9326D" w:rsidRPr="00BD78F1">
        <w:t xml:space="preserve"> </w:t>
      </w:r>
      <w:r w:rsidRPr="00BD78F1">
        <w:t>рынка.</w:t>
      </w:r>
      <w:bookmarkEnd w:id="41"/>
    </w:p>
    <w:p w:rsidR="00E65D3E" w:rsidRPr="00BD78F1" w:rsidRDefault="00E65D3E" w:rsidP="00E65D3E">
      <w:r w:rsidRPr="00BD78F1">
        <w:t>АО</w:t>
      </w:r>
      <w:r w:rsidR="00C9326D" w:rsidRPr="00BD78F1">
        <w:t xml:space="preserve"> </w:t>
      </w:r>
      <w:r w:rsidRPr="00BD78F1">
        <w:t>МНПФ</w:t>
      </w:r>
      <w:r w:rsidR="00C9326D" w:rsidRPr="00BD78F1">
        <w:t xml:space="preserve"> «</w:t>
      </w:r>
      <w:r w:rsidRPr="00BD78F1">
        <w:t>БОЛЬШОЙ</w:t>
      </w:r>
      <w:r w:rsidR="00C9326D" w:rsidRPr="00BD78F1">
        <w:t xml:space="preserve">» </w:t>
      </w:r>
      <w:r w:rsidRPr="00BD78F1">
        <w:t>на</w:t>
      </w:r>
      <w:r w:rsidR="00C9326D" w:rsidRPr="00BD78F1">
        <w:t xml:space="preserve"> </w:t>
      </w:r>
      <w:r w:rsidRPr="00BD78F1">
        <w:t>мероприятии</w:t>
      </w:r>
      <w:r w:rsidR="00C9326D" w:rsidRPr="00BD78F1">
        <w:t xml:space="preserve"> </w:t>
      </w:r>
      <w:r w:rsidRPr="00BD78F1">
        <w:t>представляла</w:t>
      </w:r>
      <w:r w:rsidR="00C9326D" w:rsidRPr="00BD78F1">
        <w:t xml:space="preserve"> </w:t>
      </w:r>
      <w:r w:rsidRPr="00BD78F1">
        <w:t>делегация,</w:t>
      </w:r>
      <w:r w:rsidR="00C9326D" w:rsidRPr="00BD78F1">
        <w:t xml:space="preserve"> </w:t>
      </w:r>
      <w:r w:rsidRPr="00BD78F1">
        <w:t>в</w:t>
      </w:r>
      <w:r w:rsidR="00C9326D" w:rsidRPr="00BD78F1">
        <w:t xml:space="preserve"> </w:t>
      </w:r>
      <w:r w:rsidRPr="00BD78F1">
        <w:t>состав</w:t>
      </w:r>
      <w:r w:rsidR="00C9326D" w:rsidRPr="00BD78F1">
        <w:t xml:space="preserve"> </w:t>
      </w:r>
      <w:r w:rsidRPr="00BD78F1">
        <w:t>которой</w:t>
      </w:r>
      <w:r w:rsidR="00C9326D" w:rsidRPr="00BD78F1">
        <w:t xml:space="preserve"> </w:t>
      </w:r>
      <w:r w:rsidRPr="00BD78F1">
        <w:t>вошли</w:t>
      </w:r>
      <w:r w:rsidR="00C9326D" w:rsidRPr="00BD78F1">
        <w:t xml:space="preserve"> </w:t>
      </w:r>
      <w:r w:rsidRPr="00BD78F1">
        <w:t>генеральный</w:t>
      </w:r>
      <w:r w:rsidR="00C9326D" w:rsidRPr="00BD78F1">
        <w:t xml:space="preserve"> </w:t>
      </w:r>
      <w:r w:rsidRPr="00BD78F1">
        <w:t>директор</w:t>
      </w:r>
      <w:r w:rsidR="00C9326D" w:rsidRPr="00BD78F1">
        <w:t xml:space="preserve"> </w:t>
      </w:r>
      <w:r w:rsidRPr="00BD78F1">
        <w:t>Фонда</w:t>
      </w:r>
      <w:r w:rsidR="00C9326D" w:rsidRPr="00BD78F1">
        <w:t xml:space="preserve"> </w:t>
      </w:r>
      <w:r w:rsidRPr="00BD78F1">
        <w:t>Олег</w:t>
      </w:r>
      <w:r w:rsidR="00C9326D" w:rsidRPr="00BD78F1">
        <w:t xml:space="preserve"> </w:t>
      </w:r>
      <w:r w:rsidRPr="00BD78F1">
        <w:t>Мошляк,</w:t>
      </w:r>
      <w:r w:rsidR="00C9326D" w:rsidRPr="00BD78F1">
        <w:t xml:space="preserve"> </w:t>
      </w:r>
      <w:r w:rsidRPr="00BD78F1">
        <w:t>а</w:t>
      </w:r>
      <w:r w:rsidR="00C9326D" w:rsidRPr="00BD78F1">
        <w:t xml:space="preserve"> </w:t>
      </w:r>
      <w:r w:rsidRPr="00BD78F1">
        <w:t>также</w:t>
      </w:r>
      <w:r w:rsidR="00C9326D" w:rsidRPr="00BD78F1">
        <w:t xml:space="preserve"> </w:t>
      </w:r>
      <w:r w:rsidRPr="00BD78F1">
        <w:t>директор</w:t>
      </w:r>
      <w:r w:rsidR="00C9326D" w:rsidRPr="00BD78F1">
        <w:t xml:space="preserve"> </w:t>
      </w:r>
      <w:r w:rsidRPr="00BD78F1">
        <w:t>HR</w:t>
      </w:r>
      <w:r w:rsidR="00C9326D" w:rsidRPr="00BD78F1">
        <w:t xml:space="preserve"> </w:t>
      </w:r>
      <w:r w:rsidRPr="00BD78F1">
        <w:t>-</w:t>
      </w:r>
      <w:r w:rsidR="00C9326D" w:rsidRPr="00BD78F1">
        <w:t xml:space="preserve"> </w:t>
      </w:r>
      <w:r w:rsidRPr="00BD78F1">
        <w:t>департамента</w:t>
      </w:r>
      <w:r w:rsidR="00C9326D" w:rsidRPr="00BD78F1">
        <w:t xml:space="preserve"> </w:t>
      </w:r>
      <w:r w:rsidRPr="00BD78F1">
        <w:t>Гульнара</w:t>
      </w:r>
      <w:r w:rsidR="00C9326D" w:rsidRPr="00BD78F1">
        <w:t xml:space="preserve"> </w:t>
      </w:r>
      <w:r w:rsidRPr="00BD78F1">
        <w:t>Леонтьева.</w:t>
      </w:r>
    </w:p>
    <w:p w:rsidR="00E65D3E" w:rsidRPr="00BD78F1" w:rsidRDefault="00E65D3E" w:rsidP="00E65D3E">
      <w:r w:rsidRPr="00BD78F1">
        <w:t>В</w:t>
      </w:r>
      <w:r w:rsidR="00C9326D" w:rsidRPr="00BD78F1">
        <w:t xml:space="preserve"> </w:t>
      </w:r>
      <w:r w:rsidRPr="00BD78F1">
        <w:t>ходе</w:t>
      </w:r>
      <w:r w:rsidR="00C9326D" w:rsidRPr="00BD78F1">
        <w:t xml:space="preserve"> </w:t>
      </w:r>
      <w:r w:rsidRPr="00BD78F1">
        <w:t>одной</w:t>
      </w:r>
      <w:r w:rsidR="00C9326D" w:rsidRPr="00BD78F1">
        <w:t xml:space="preserve"> </w:t>
      </w:r>
      <w:r w:rsidRPr="00BD78F1">
        <w:t>из</w:t>
      </w:r>
      <w:r w:rsidR="00C9326D" w:rsidRPr="00BD78F1">
        <w:t xml:space="preserve"> </w:t>
      </w:r>
      <w:r w:rsidRPr="00BD78F1">
        <w:t>сессий</w:t>
      </w:r>
      <w:r w:rsidR="00C9326D" w:rsidRPr="00BD78F1">
        <w:t xml:space="preserve"> </w:t>
      </w:r>
      <w:r w:rsidRPr="00BD78F1">
        <w:t>эксперты</w:t>
      </w:r>
      <w:r w:rsidR="00C9326D" w:rsidRPr="00BD78F1">
        <w:t xml:space="preserve"> </w:t>
      </w:r>
      <w:r w:rsidRPr="00BD78F1">
        <w:t>Фонда</w:t>
      </w:r>
      <w:r w:rsidR="00C9326D" w:rsidRPr="00BD78F1">
        <w:t xml:space="preserve"> </w:t>
      </w:r>
      <w:r w:rsidRPr="00BD78F1">
        <w:t>выступили</w:t>
      </w:r>
      <w:r w:rsidR="00C9326D" w:rsidRPr="00BD78F1">
        <w:t xml:space="preserve"> </w:t>
      </w:r>
      <w:r w:rsidRPr="00BD78F1">
        <w:t>с</w:t>
      </w:r>
      <w:r w:rsidR="00C9326D" w:rsidRPr="00BD78F1">
        <w:t xml:space="preserve"> </w:t>
      </w:r>
      <w:r w:rsidRPr="00BD78F1">
        <w:t>докладом</w:t>
      </w:r>
      <w:r w:rsidR="00C9326D" w:rsidRPr="00BD78F1">
        <w:t xml:space="preserve"> </w:t>
      </w:r>
      <w:r w:rsidRPr="00BD78F1">
        <w:t>о</w:t>
      </w:r>
      <w:r w:rsidR="00C9326D" w:rsidRPr="00BD78F1">
        <w:t xml:space="preserve"> </w:t>
      </w:r>
      <w:r w:rsidRPr="00BD78F1">
        <w:t>развитии</w:t>
      </w:r>
      <w:r w:rsidR="00C9326D" w:rsidRPr="00BD78F1">
        <w:t xml:space="preserve"> </w:t>
      </w:r>
      <w:r w:rsidRPr="00BD78F1">
        <w:t>пенсионного</w:t>
      </w:r>
      <w:r w:rsidR="00C9326D" w:rsidRPr="00BD78F1">
        <w:t xml:space="preserve"> </w:t>
      </w:r>
      <w:r w:rsidRPr="00BD78F1">
        <w:t>рынка,</w:t>
      </w:r>
      <w:r w:rsidR="00C9326D" w:rsidRPr="00BD78F1">
        <w:t xml:space="preserve"> </w:t>
      </w:r>
      <w:r w:rsidRPr="00BD78F1">
        <w:t>рассказали</w:t>
      </w:r>
      <w:r w:rsidR="00C9326D" w:rsidRPr="00BD78F1">
        <w:t xml:space="preserve"> </w:t>
      </w:r>
      <w:r w:rsidRPr="00BD78F1">
        <w:t>о</w:t>
      </w:r>
      <w:r w:rsidR="00C9326D" w:rsidRPr="00BD78F1">
        <w:t xml:space="preserve"> </w:t>
      </w:r>
      <w:r w:rsidRPr="00BD78F1">
        <w:t>стартовавшей</w:t>
      </w:r>
      <w:r w:rsidR="00C9326D" w:rsidRPr="00BD78F1">
        <w:t xml:space="preserve"> </w:t>
      </w:r>
      <w:r w:rsidRPr="00BD78F1">
        <w:t>с</w:t>
      </w:r>
      <w:r w:rsidR="00C9326D" w:rsidRPr="00BD78F1">
        <w:t xml:space="preserve"> </w:t>
      </w:r>
      <w:r w:rsidRPr="00BD78F1">
        <w:t>начала</w:t>
      </w:r>
      <w:r w:rsidR="00C9326D" w:rsidRPr="00BD78F1">
        <w:t xml:space="preserve"> </w:t>
      </w:r>
      <w:r w:rsidRPr="00BD78F1">
        <w:t>этого</w:t>
      </w:r>
      <w:r w:rsidR="00C9326D" w:rsidRPr="00BD78F1">
        <w:t xml:space="preserve"> </w:t>
      </w:r>
      <w:r w:rsidRPr="00BD78F1">
        <w:t>года</w:t>
      </w:r>
      <w:r w:rsidR="00C9326D" w:rsidRPr="00BD78F1">
        <w:t xml:space="preserve"> </w:t>
      </w:r>
      <w:r w:rsidRPr="00BD78F1">
        <w:t>новой</w:t>
      </w:r>
      <w:r w:rsidR="00C9326D" w:rsidRPr="00BD78F1">
        <w:t xml:space="preserve"> </w:t>
      </w:r>
      <w:r w:rsidRPr="00BD78F1">
        <w:t>программе</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как</w:t>
      </w:r>
      <w:r w:rsidR="00C9326D" w:rsidRPr="00BD78F1">
        <w:t xml:space="preserve"> </w:t>
      </w:r>
      <w:r w:rsidRPr="00BD78F1">
        <w:t>неотъемлемой</w:t>
      </w:r>
      <w:r w:rsidR="00C9326D" w:rsidRPr="00BD78F1">
        <w:t xml:space="preserve"> </w:t>
      </w:r>
      <w:r w:rsidRPr="00BD78F1">
        <w:t>части</w:t>
      </w:r>
      <w:r w:rsidR="00C9326D" w:rsidRPr="00BD78F1">
        <w:t xml:space="preserve"> </w:t>
      </w:r>
      <w:r w:rsidRPr="00BD78F1">
        <w:t>корпоративных</w:t>
      </w:r>
      <w:r w:rsidR="00C9326D" w:rsidRPr="00BD78F1">
        <w:t xml:space="preserve"> </w:t>
      </w:r>
      <w:r w:rsidRPr="00BD78F1">
        <w:t>пенсионных</w:t>
      </w:r>
      <w:r w:rsidR="00C9326D" w:rsidRPr="00BD78F1">
        <w:t xml:space="preserve"> </w:t>
      </w:r>
      <w:r w:rsidRPr="00BD78F1">
        <w:t>программ.</w:t>
      </w:r>
      <w:r w:rsidR="00C9326D" w:rsidRPr="00BD78F1">
        <w:t xml:space="preserve"> </w:t>
      </w:r>
      <w:r w:rsidRPr="00BD78F1">
        <w:t>Гульнара</w:t>
      </w:r>
      <w:r w:rsidR="00C9326D" w:rsidRPr="00BD78F1">
        <w:t xml:space="preserve"> </w:t>
      </w:r>
      <w:r w:rsidRPr="00BD78F1">
        <w:t>Леонтьева</w:t>
      </w:r>
      <w:r w:rsidR="00C9326D" w:rsidRPr="00BD78F1">
        <w:t xml:space="preserve"> </w:t>
      </w:r>
      <w:r w:rsidRPr="00BD78F1">
        <w:t>поделилась</w:t>
      </w:r>
      <w:r w:rsidR="00C9326D" w:rsidRPr="00BD78F1">
        <w:t xml:space="preserve"> </w:t>
      </w:r>
      <w:r w:rsidRPr="00BD78F1">
        <w:t>личным</w:t>
      </w:r>
      <w:r w:rsidR="00C9326D" w:rsidRPr="00BD78F1">
        <w:t xml:space="preserve"> </w:t>
      </w:r>
      <w:r w:rsidRPr="00BD78F1">
        <w:t>успешным</w:t>
      </w:r>
      <w:r w:rsidR="00C9326D" w:rsidRPr="00BD78F1">
        <w:t xml:space="preserve"> </w:t>
      </w:r>
      <w:r w:rsidRPr="00BD78F1">
        <w:t>опытом,</w:t>
      </w:r>
      <w:r w:rsidR="00C9326D" w:rsidRPr="00BD78F1">
        <w:t xml:space="preserve"> </w:t>
      </w:r>
      <w:r w:rsidRPr="00BD78F1">
        <w:t>подробно</w:t>
      </w:r>
      <w:r w:rsidR="00C9326D" w:rsidRPr="00BD78F1">
        <w:t xml:space="preserve"> </w:t>
      </w:r>
      <w:r w:rsidRPr="00BD78F1">
        <w:t>остановившись</w:t>
      </w:r>
      <w:r w:rsidR="00C9326D" w:rsidRPr="00BD78F1">
        <w:t xml:space="preserve"> </w:t>
      </w:r>
      <w:r w:rsidRPr="00BD78F1">
        <w:t>на</w:t>
      </w:r>
      <w:r w:rsidR="00C9326D" w:rsidRPr="00BD78F1">
        <w:t xml:space="preserve"> </w:t>
      </w:r>
      <w:r w:rsidRPr="00BD78F1">
        <w:t>теме</w:t>
      </w:r>
      <w:r w:rsidR="00C9326D" w:rsidRPr="00BD78F1">
        <w:t xml:space="preserve"> </w:t>
      </w:r>
      <w:r w:rsidRPr="00BD78F1">
        <w:t>найма</w:t>
      </w:r>
      <w:r w:rsidR="00C9326D" w:rsidRPr="00BD78F1">
        <w:t xml:space="preserve"> </w:t>
      </w:r>
      <w:r w:rsidRPr="00BD78F1">
        <w:t>персонала</w:t>
      </w:r>
      <w:r w:rsidR="00C9326D" w:rsidRPr="00BD78F1">
        <w:t xml:space="preserve"> </w:t>
      </w:r>
      <w:r w:rsidRPr="00BD78F1">
        <w:t>и</w:t>
      </w:r>
      <w:r w:rsidR="00C9326D" w:rsidRPr="00BD78F1">
        <w:t xml:space="preserve"> </w:t>
      </w:r>
      <w:r w:rsidRPr="00BD78F1">
        <w:t>системе</w:t>
      </w:r>
      <w:r w:rsidR="00C9326D" w:rsidRPr="00BD78F1">
        <w:t xml:space="preserve"> </w:t>
      </w:r>
      <w:r w:rsidRPr="00BD78F1">
        <w:t>мотивации</w:t>
      </w:r>
      <w:r w:rsidR="00C9326D" w:rsidRPr="00BD78F1">
        <w:t xml:space="preserve"> </w:t>
      </w:r>
      <w:r w:rsidRPr="00BD78F1">
        <w:t>сотрудников</w:t>
      </w:r>
      <w:r w:rsidR="00C9326D" w:rsidRPr="00BD78F1">
        <w:t xml:space="preserve"> </w:t>
      </w:r>
      <w:r w:rsidRPr="00BD78F1">
        <w:t>Фонда,</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с</w:t>
      </w:r>
      <w:r w:rsidR="00C9326D" w:rsidRPr="00BD78F1">
        <w:t xml:space="preserve"> </w:t>
      </w:r>
      <w:r w:rsidRPr="00BD78F1">
        <w:t>применением</w:t>
      </w:r>
      <w:r w:rsidR="00C9326D" w:rsidRPr="00BD78F1">
        <w:t xml:space="preserve"> </w:t>
      </w:r>
      <w:r w:rsidRPr="00BD78F1">
        <w:t>корпоративной</w:t>
      </w:r>
      <w:r w:rsidR="00C9326D" w:rsidRPr="00BD78F1">
        <w:t xml:space="preserve"> </w:t>
      </w:r>
      <w:r w:rsidRPr="00BD78F1">
        <w:t>пенсионной</w:t>
      </w:r>
      <w:r w:rsidR="00C9326D" w:rsidRPr="00BD78F1">
        <w:t xml:space="preserve"> </w:t>
      </w:r>
      <w:r w:rsidRPr="00BD78F1">
        <w:t>программы.</w:t>
      </w:r>
    </w:p>
    <w:p w:rsidR="00E65D3E" w:rsidRPr="00BD78F1" w:rsidRDefault="00E65D3E" w:rsidP="00E65D3E">
      <w:r w:rsidRPr="00BD78F1">
        <w:t>В</w:t>
      </w:r>
      <w:r w:rsidR="00C9326D" w:rsidRPr="00BD78F1">
        <w:t xml:space="preserve"> </w:t>
      </w:r>
      <w:r w:rsidRPr="00BD78F1">
        <w:t>ходе</w:t>
      </w:r>
      <w:r w:rsidR="00C9326D" w:rsidRPr="00BD78F1">
        <w:t xml:space="preserve"> </w:t>
      </w:r>
      <w:r w:rsidRPr="00BD78F1">
        <w:t>сессии</w:t>
      </w:r>
      <w:r w:rsidR="00C9326D" w:rsidRPr="00BD78F1">
        <w:t xml:space="preserve"> </w:t>
      </w:r>
      <w:r w:rsidRPr="00BD78F1">
        <w:t>Олег</w:t>
      </w:r>
      <w:r w:rsidR="00C9326D" w:rsidRPr="00BD78F1">
        <w:t xml:space="preserve"> </w:t>
      </w:r>
      <w:r w:rsidRPr="00BD78F1">
        <w:t>Мошляк</w:t>
      </w:r>
      <w:r w:rsidR="00C9326D" w:rsidRPr="00BD78F1">
        <w:t xml:space="preserve"> </w:t>
      </w:r>
      <w:r w:rsidRPr="00BD78F1">
        <w:t>рассказал,</w:t>
      </w:r>
      <w:r w:rsidR="00C9326D" w:rsidRPr="00BD78F1">
        <w:t xml:space="preserve"> </w:t>
      </w:r>
      <w:r w:rsidRPr="00BD78F1">
        <w:t>что</w:t>
      </w:r>
      <w:r w:rsidR="00C9326D" w:rsidRPr="00BD78F1">
        <w:t xml:space="preserve"> </w:t>
      </w:r>
      <w:r w:rsidRPr="00BD78F1">
        <w:t>корпоративные</w:t>
      </w:r>
      <w:r w:rsidR="00C9326D" w:rsidRPr="00BD78F1">
        <w:t xml:space="preserve"> </w:t>
      </w:r>
      <w:r w:rsidRPr="00BD78F1">
        <w:t>пенсионные</w:t>
      </w:r>
      <w:r w:rsidR="00C9326D" w:rsidRPr="00BD78F1">
        <w:t xml:space="preserve"> </w:t>
      </w:r>
      <w:r w:rsidRPr="00BD78F1">
        <w:t>программы</w:t>
      </w:r>
      <w:r w:rsidR="00C9326D" w:rsidRPr="00BD78F1">
        <w:t xml:space="preserve"> </w:t>
      </w:r>
      <w:r w:rsidRPr="00BD78F1">
        <w:t>(КПП)</w:t>
      </w:r>
      <w:r w:rsidR="00C9326D" w:rsidRPr="00BD78F1">
        <w:t xml:space="preserve"> </w:t>
      </w:r>
      <w:r w:rsidRPr="00BD78F1">
        <w:t>имеют</w:t>
      </w:r>
      <w:r w:rsidR="00C9326D" w:rsidRPr="00BD78F1">
        <w:t xml:space="preserve"> </w:t>
      </w:r>
      <w:r w:rsidRPr="00BD78F1">
        <w:t>преимущества</w:t>
      </w:r>
      <w:r w:rsidR="00C9326D" w:rsidRPr="00BD78F1">
        <w:t xml:space="preserve"> </w:t>
      </w:r>
      <w:r w:rsidRPr="00BD78F1">
        <w:t>как</w:t>
      </w:r>
      <w:r w:rsidR="00C9326D" w:rsidRPr="00BD78F1">
        <w:t xml:space="preserve"> </w:t>
      </w:r>
      <w:r w:rsidRPr="00BD78F1">
        <w:t>для</w:t>
      </w:r>
      <w:r w:rsidR="00C9326D" w:rsidRPr="00BD78F1">
        <w:t xml:space="preserve"> </w:t>
      </w:r>
      <w:r w:rsidRPr="00BD78F1">
        <w:t>сотрудников</w:t>
      </w:r>
      <w:r w:rsidR="00C9326D" w:rsidRPr="00BD78F1">
        <w:t xml:space="preserve"> </w:t>
      </w:r>
      <w:r w:rsidRPr="00BD78F1">
        <w:t>компаний,</w:t>
      </w:r>
      <w:r w:rsidR="00C9326D" w:rsidRPr="00BD78F1">
        <w:t xml:space="preserve"> </w:t>
      </w:r>
      <w:r w:rsidRPr="00BD78F1">
        <w:t>так</w:t>
      </w:r>
      <w:r w:rsidR="00C9326D" w:rsidRPr="00BD78F1">
        <w:t xml:space="preserve"> </w:t>
      </w:r>
      <w:r w:rsidRPr="00BD78F1">
        <w:t>и</w:t>
      </w:r>
      <w:r w:rsidR="00C9326D" w:rsidRPr="00BD78F1">
        <w:t xml:space="preserve"> </w:t>
      </w:r>
      <w:r w:rsidRPr="00BD78F1">
        <w:t>их</w:t>
      </w:r>
      <w:r w:rsidR="00C9326D" w:rsidRPr="00BD78F1">
        <w:t xml:space="preserve"> </w:t>
      </w:r>
      <w:r w:rsidRPr="00BD78F1">
        <w:t>работодателей,</w:t>
      </w:r>
      <w:r w:rsidR="00C9326D" w:rsidRPr="00BD78F1">
        <w:t xml:space="preserve"> </w:t>
      </w:r>
      <w:r w:rsidRPr="00BD78F1">
        <w:t>а</w:t>
      </w:r>
      <w:r w:rsidR="00C9326D" w:rsidRPr="00BD78F1">
        <w:t xml:space="preserve"> </w:t>
      </w:r>
      <w:r w:rsidRPr="00BD78F1">
        <w:t>с</w:t>
      </w:r>
      <w:r w:rsidR="00C9326D" w:rsidRPr="00BD78F1">
        <w:t xml:space="preserve"> </w:t>
      </w:r>
      <w:r w:rsidRPr="00BD78F1">
        <w:t>запуском</w:t>
      </w:r>
      <w:r w:rsidR="00C9326D" w:rsidRPr="00BD78F1">
        <w:t xml:space="preserve"> </w:t>
      </w:r>
      <w:r w:rsidRPr="00BD78F1">
        <w:t>программы</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они</w:t>
      </w:r>
      <w:r w:rsidR="00C9326D" w:rsidRPr="00BD78F1">
        <w:t xml:space="preserve"> </w:t>
      </w:r>
      <w:r w:rsidRPr="00BD78F1">
        <w:t>стали</w:t>
      </w:r>
      <w:r w:rsidR="00C9326D" w:rsidRPr="00BD78F1">
        <w:t xml:space="preserve"> </w:t>
      </w:r>
      <w:r w:rsidRPr="00BD78F1">
        <w:t>еще</w:t>
      </w:r>
      <w:r w:rsidR="00C9326D" w:rsidRPr="00BD78F1">
        <w:t xml:space="preserve"> </w:t>
      </w:r>
      <w:r w:rsidRPr="00BD78F1">
        <w:t>выгоднее</w:t>
      </w:r>
      <w:r w:rsidR="00C9326D" w:rsidRPr="00BD78F1">
        <w:t xml:space="preserve"> </w:t>
      </w:r>
      <w:r w:rsidRPr="00BD78F1">
        <w:t>и</w:t>
      </w:r>
      <w:r w:rsidR="00C9326D" w:rsidRPr="00BD78F1">
        <w:t xml:space="preserve"> </w:t>
      </w:r>
      <w:r w:rsidRPr="00BD78F1">
        <w:t>привлекательнее.</w:t>
      </w:r>
    </w:p>
    <w:p w:rsidR="00E65D3E" w:rsidRPr="00BD78F1" w:rsidRDefault="00C9326D" w:rsidP="00E65D3E">
      <w:r w:rsidRPr="00BD78F1">
        <w:t>«</w:t>
      </w:r>
      <w:r w:rsidR="00E65D3E" w:rsidRPr="00BD78F1">
        <w:t>В</w:t>
      </w:r>
      <w:r w:rsidRPr="00BD78F1">
        <w:t xml:space="preserve"> </w:t>
      </w:r>
      <w:r w:rsidR="00E65D3E" w:rsidRPr="00BD78F1">
        <w:t>условиях</w:t>
      </w:r>
      <w:r w:rsidRPr="00BD78F1">
        <w:t xml:space="preserve"> </w:t>
      </w:r>
      <w:r w:rsidR="00E65D3E" w:rsidRPr="00BD78F1">
        <w:t>возрастающей</w:t>
      </w:r>
      <w:r w:rsidRPr="00BD78F1">
        <w:t xml:space="preserve"> </w:t>
      </w:r>
      <w:r w:rsidR="00E65D3E" w:rsidRPr="00BD78F1">
        <w:t>конкуренции</w:t>
      </w:r>
      <w:r w:rsidRPr="00BD78F1">
        <w:t xml:space="preserve"> </w:t>
      </w:r>
      <w:r w:rsidR="00E65D3E" w:rsidRPr="00BD78F1">
        <w:t>на</w:t>
      </w:r>
      <w:r w:rsidRPr="00BD78F1">
        <w:t xml:space="preserve"> </w:t>
      </w:r>
      <w:r w:rsidR="00E65D3E" w:rsidRPr="00BD78F1">
        <w:t>рынке</w:t>
      </w:r>
      <w:r w:rsidRPr="00BD78F1">
        <w:t xml:space="preserve"> </w:t>
      </w:r>
      <w:r w:rsidR="00E65D3E" w:rsidRPr="00BD78F1">
        <w:t>труда</w:t>
      </w:r>
      <w:r w:rsidRPr="00BD78F1">
        <w:t xml:space="preserve"> </w:t>
      </w:r>
      <w:r w:rsidR="00E65D3E" w:rsidRPr="00BD78F1">
        <w:t>программы</w:t>
      </w:r>
      <w:r w:rsidRPr="00BD78F1">
        <w:t xml:space="preserve"> </w:t>
      </w:r>
      <w:r w:rsidR="00E65D3E" w:rsidRPr="00BD78F1">
        <w:t>корпоративных</w:t>
      </w:r>
      <w:r w:rsidRPr="00BD78F1">
        <w:t xml:space="preserve"> </w:t>
      </w:r>
      <w:r w:rsidR="00E65D3E" w:rsidRPr="00BD78F1">
        <w:t>пенсий</w:t>
      </w:r>
      <w:r w:rsidRPr="00BD78F1">
        <w:t xml:space="preserve"> </w:t>
      </w:r>
      <w:r w:rsidR="00E65D3E" w:rsidRPr="00BD78F1">
        <w:t>способны</w:t>
      </w:r>
      <w:r w:rsidRPr="00BD78F1">
        <w:t xml:space="preserve"> </w:t>
      </w:r>
      <w:r w:rsidR="00E65D3E" w:rsidRPr="00BD78F1">
        <w:t>стать</w:t>
      </w:r>
      <w:r w:rsidRPr="00BD78F1">
        <w:t xml:space="preserve"> </w:t>
      </w:r>
      <w:r w:rsidR="00E65D3E" w:rsidRPr="00BD78F1">
        <w:t>незаменимым</w:t>
      </w:r>
      <w:r w:rsidRPr="00BD78F1">
        <w:t xml:space="preserve"> </w:t>
      </w:r>
      <w:r w:rsidR="00E65D3E" w:rsidRPr="00BD78F1">
        <w:t>инструментом</w:t>
      </w:r>
      <w:r w:rsidRPr="00BD78F1">
        <w:t xml:space="preserve"> </w:t>
      </w:r>
      <w:r w:rsidR="00E65D3E" w:rsidRPr="00BD78F1">
        <w:t>привлечения</w:t>
      </w:r>
      <w:r w:rsidRPr="00BD78F1">
        <w:t xml:space="preserve"> </w:t>
      </w:r>
      <w:r w:rsidR="00E65D3E" w:rsidRPr="00BD78F1">
        <w:t>и</w:t>
      </w:r>
      <w:r w:rsidRPr="00BD78F1">
        <w:t xml:space="preserve"> </w:t>
      </w:r>
      <w:r w:rsidR="00E65D3E" w:rsidRPr="00BD78F1">
        <w:t>удержания</w:t>
      </w:r>
      <w:r w:rsidRPr="00BD78F1">
        <w:t xml:space="preserve"> </w:t>
      </w:r>
      <w:r w:rsidR="00E65D3E" w:rsidRPr="00BD78F1">
        <w:t>ценных</w:t>
      </w:r>
      <w:r w:rsidRPr="00BD78F1">
        <w:t xml:space="preserve"> </w:t>
      </w:r>
      <w:r w:rsidR="00E65D3E" w:rsidRPr="00BD78F1">
        <w:t>специалистов.</w:t>
      </w:r>
      <w:r w:rsidRPr="00BD78F1">
        <w:t xml:space="preserve"> </w:t>
      </w:r>
      <w:r w:rsidR="00E65D3E" w:rsidRPr="00BD78F1">
        <w:t>Возможность</w:t>
      </w:r>
      <w:r w:rsidRPr="00BD78F1">
        <w:t xml:space="preserve"> </w:t>
      </w:r>
      <w:r w:rsidR="00E65D3E" w:rsidRPr="00BD78F1">
        <w:t>интеграции</w:t>
      </w:r>
      <w:r w:rsidRPr="00BD78F1">
        <w:t xml:space="preserve"> </w:t>
      </w:r>
      <w:r w:rsidR="00E65D3E" w:rsidRPr="00BD78F1">
        <w:t>в</w:t>
      </w:r>
      <w:r w:rsidRPr="00BD78F1">
        <w:t xml:space="preserve"> </w:t>
      </w:r>
      <w:r w:rsidR="00E65D3E" w:rsidRPr="00BD78F1">
        <w:t>КПП</w:t>
      </w:r>
      <w:r w:rsidRPr="00BD78F1">
        <w:t xml:space="preserve"> </w:t>
      </w:r>
      <w:r w:rsidR="00E65D3E" w:rsidRPr="00BD78F1">
        <w:t>нового</w:t>
      </w:r>
      <w:r w:rsidRPr="00BD78F1">
        <w:t xml:space="preserve"> </w:t>
      </w:r>
      <w:r w:rsidR="00E65D3E" w:rsidRPr="00BD78F1">
        <w:t>финансового</w:t>
      </w:r>
      <w:r w:rsidRPr="00BD78F1">
        <w:t xml:space="preserve"> </w:t>
      </w:r>
      <w:r w:rsidR="00E65D3E" w:rsidRPr="00BD78F1">
        <w:t>инструмента</w:t>
      </w:r>
      <w:r w:rsidRPr="00BD78F1">
        <w:t xml:space="preserve"> </w:t>
      </w:r>
      <w:r w:rsidR="00E65D3E" w:rsidRPr="00BD78F1">
        <w:t>-</w:t>
      </w:r>
      <w:r w:rsidRPr="00BD78F1">
        <w:t xml:space="preserve"> </w:t>
      </w:r>
      <w:r w:rsidR="00E65D3E" w:rsidRPr="00BD78F1">
        <w:t>программы</w:t>
      </w:r>
      <w:r w:rsidRPr="00BD78F1">
        <w:t xml:space="preserve"> </w:t>
      </w:r>
      <w:r w:rsidR="00E65D3E" w:rsidRPr="00BD78F1">
        <w:t>долгосрочных</w:t>
      </w:r>
      <w:r w:rsidRPr="00BD78F1">
        <w:t xml:space="preserve"> </w:t>
      </w:r>
      <w:r w:rsidR="00E65D3E" w:rsidRPr="00BD78F1">
        <w:t>сбережений</w:t>
      </w:r>
      <w:r w:rsidRPr="00BD78F1">
        <w:t xml:space="preserve"> </w:t>
      </w:r>
      <w:r w:rsidR="00E65D3E" w:rsidRPr="00BD78F1">
        <w:t>с</w:t>
      </w:r>
      <w:r w:rsidRPr="00BD78F1">
        <w:t xml:space="preserve"> </w:t>
      </w:r>
      <w:r w:rsidR="00E65D3E" w:rsidRPr="00BD78F1">
        <w:t>государственной</w:t>
      </w:r>
      <w:r w:rsidRPr="00BD78F1">
        <w:t xml:space="preserve"> </w:t>
      </w:r>
      <w:r w:rsidR="00E65D3E" w:rsidRPr="00BD78F1">
        <w:t>поддержкой,</w:t>
      </w:r>
      <w:r w:rsidRPr="00BD78F1">
        <w:t xml:space="preserve"> </w:t>
      </w:r>
      <w:r w:rsidR="00E65D3E" w:rsidRPr="00BD78F1">
        <w:t>делает</w:t>
      </w:r>
      <w:r w:rsidRPr="00BD78F1">
        <w:t xml:space="preserve"> </w:t>
      </w:r>
      <w:r w:rsidR="00E65D3E" w:rsidRPr="00BD78F1">
        <w:t>их</w:t>
      </w:r>
      <w:r w:rsidRPr="00BD78F1">
        <w:t xml:space="preserve"> </w:t>
      </w:r>
      <w:r w:rsidR="00E65D3E" w:rsidRPr="00BD78F1">
        <w:t>еще</w:t>
      </w:r>
      <w:r w:rsidRPr="00BD78F1">
        <w:t xml:space="preserve"> </w:t>
      </w:r>
      <w:r w:rsidR="00E65D3E" w:rsidRPr="00BD78F1">
        <w:t>более</w:t>
      </w:r>
      <w:r w:rsidRPr="00BD78F1">
        <w:t xml:space="preserve"> </w:t>
      </w:r>
      <w:r w:rsidR="00E65D3E" w:rsidRPr="00BD78F1">
        <w:t>эффективными</w:t>
      </w:r>
      <w:r w:rsidRPr="00BD78F1">
        <w:t xml:space="preserve"> </w:t>
      </w:r>
      <w:r w:rsidR="00E65D3E" w:rsidRPr="00BD78F1">
        <w:t>и</w:t>
      </w:r>
      <w:r w:rsidRPr="00BD78F1">
        <w:t xml:space="preserve"> </w:t>
      </w:r>
      <w:r w:rsidR="00E65D3E" w:rsidRPr="00BD78F1">
        <w:t>привлекательными</w:t>
      </w:r>
      <w:r w:rsidRPr="00BD78F1">
        <w:t xml:space="preserve"> </w:t>
      </w:r>
      <w:r w:rsidR="00E65D3E" w:rsidRPr="00BD78F1">
        <w:t>для</w:t>
      </w:r>
      <w:r w:rsidRPr="00BD78F1">
        <w:t xml:space="preserve"> </w:t>
      </w:r>
      <w:r w:rsidR="00E65D3E" w:rsidRPr="00BD78F1">
        <w:t>молодых</w:t>
      </w:r>
      <w:r w:rsidRPr="00BD78F1">
        <w:t xml:space="preserve"> </w:t>
      </w:r>
      <w:r w:rsidR="00E65D3E" w:rsidRPr="00BD78F1">
        <w:t>работников.</w:t>
      </w:r>
      <w:r w:rsidRPr="00BD78F1">
        <w:t xml:space="preserve"> </w:t>
      </w:r>
      <w:r w:rsidR="00E65D3E" w:rsidRPr="00BD78F1">
        <w:t>У</w:t>
      </w:r>
      <w:r w:rsidRPr="00BD78F1">
        <w:t xml:space="preserve"> </w:t>
      </w:r>
      <w:r w:rsidR="00E65D3E" w:rsidRPr="00BD78F1">
        <w:t>молодого</w:t>
      </w:r>
      <w:r w:rsidRPr="00BD78F1">
        <w:t xml:space="preserve"> </w:t>
      </w:r>
      <w:r w:rsidR="00E65D3E" w:rsidRPr="00BD78F1">
        <w:t>персонала</w:t>
      </w:r>
      <w:r w:rsidRPr="00BD78F1">
        <w:t xml:space="preserve"> </w:t>
      </w:r>
      <w:r w:rsidR="00E65D3E" w:rsidRPr="00BD78F1">
        <w:t>появляется</w:t>
      </w:r>
      <w:r w:rsidRPr="00BD78F1">
        <w:t xml:space="preserve"> </w:t>
      </w:r>
      <w:r w:rsidR="00E65D3E" w:rsidRPr="00BD78F1">
        <w:t>возможность</w:t>
      </w:r>
      <w:r w:rsidRPr="00BD78F1">
        <w:t xml:space="preserve"> </w:t>
      </w:r>
      <w:r w:rsidR="00E65D3E" w:rsidRPr="00BD78F1">
        <w:t>за</w:t>
      </w:r>
      <w:r w:rsidRPr="00BD78F1">
        <w:t xml:space="preserve"> </w:t>
      </w:r>
      <w:r w:rsidR="00E65D3E" w:rsidRPr="00BD78F1">
        <w:t>короткое</w:t>
      </w:r>
      <w:r w:rsidRPr="00BD78F1">
        <w:t xml:space="preserve"> </w:t>
      </w:r>
      <w:r w:rsidR="00E65D3E" w:rsidRPr="00BD78F1">
        <w:t>время</w:t>
      </w:r>
      <w:r w:rsidRPr="00BD78F1">
        <w:t xml:space="preserve"> </w:t>
      </w:r>
      <w:r w:rsidR="00E65D3E" w:rsidRPr="00BD78F1">
        <w:t>накопить</w:t>
      </w:r>
      <w:r w:rsidRPr="00BD78F1">
        <w:t xml:space="preserve"> </w:t>
      </w:r>
      <w:r w:rsidR="00E65D3E" w:rsidRPr="00BD78F1">
        <w:t>более</w:t>
      </w:r>
      <w:r w:rsidRPr="00BD78F1">
        <w:t xml:space="preserve"> </w:t>
      </w:r>
      <w:r w:rsidR="00E65D3E" w:rsidRPr="00BD78F1">
        <w:t>крупные</w:t>
      </w:r>
      <w:r w:rsidRPr="00BD78F1">
        <w:t xml:space="preserve"> </w:t>
      </w:r>
      <w:r w:rsidR="00E65D3E" w:rsidRPr="00BD78F1">
        <w:t>суммы</w:t>
      </w:r>
      <w:r w:rsidRPr="00BD78F1">
        <w:t xml:space="preserve"> </w:t>
      </w:r>
      <w:r w:rsidR="00E65D3E" w:rsidRPr="00BD78F1">
        <w:t>и</w:t>
      </w:r>
      <w:r w:rsidRPr="00BD78F1">
        <w:t xml:space="preserve"> </w:t>
      </w:r>
      <w:r w:rsidR="00E65D3E" w:rsidRPr="00BD78F1">
        <w:t>распоряжаться</w:t>
      </w:r>
      <w:r w:rsidRPr="00BD78F1">
        <w:t xml:space="preserve"> </w:t>
      </w:r>
      <w:r w:rsidR="00E65D3E" w:rsidRPr="00BD78F1">
        <w:t>ими</w:t>
      </w:r>
      <w:r w:rsidRPr="00BD78F1">
        <w:t xml:space="preserve"> </w:t>
      </w:r>
      <w:r w:rsidR="00E65D3E" w:rsidRPr="00BD78F1">
        <w:t>намного</w:t>
      </w:r>
      <w:r w:rsidRPr="00BD78F1">
        <w:t xml:space="preserve"> </w:t>
      </w:r>
      <w:r w:rsidR="00E65D3E" w:rsidRPr="00BD78F1">
        <w:t>раньше,</w:t>
      </w:r>
      <w:r w:rsidRPr="00BD78F1">
        <w:t xml:space="preserve"> </w:t>
      </w:r>
      <w:r w:rsidR="00E65D3E" w:rsidRPr="00BD78F1">
        <w:t>не</w:t>
      </w:r>
      <w:r w:rsidRPr="00BD78F1">
        <w:t xml:space="preserve"> </w:t>
      </w:r>
      <w:r w:rsidR="00E65D3E" w:rsidRPr="00BD78F1">
        <w:t>дожидаясь</w:t>
      </w:r>
      <w:r w:rsidRPr="00BD78F1">
        <w:t xml:space="preserve"> </w:t>
      </w:r>
      <w:r w:rsidR="00E65D3E" w:rsidRPr="00BD78F1">
        <w:t>пенсионных</w:t>
      </w:r>
      <w:r w:rsidRPr="00BD78F1">
        <w:t xml:space="preserve"> </w:t>
      </w:r>
      <w:r w:rsidR="00E65D3E" w:rsidRPr="00BD78F1">
        <w:t>оснований.</w:t>
      </w:r>
      <w:r w:rsidRPr="00BD78F1">
        <w:t xml:space="preserve"> </w:t>
      </w:r>
      <w:r w:rsidR="00E65D3E" w:rsidRPr="00BD78F1">
        <w:t>Это</w:t>
      </w:r>
      <w:r w:rsidRPr="00BD78F1">
        <w:t xml:space="preserve"> </w:t>
      </w:r>
      <w:r w:rsidR="00E65D3E" w:rsidRPr="00BD78F1">
        <w:t>может</w:t>
      </w:r>
      <w:r w:rsidRPr="00BD78F1">
        <w:t xml:space="preserve"> </w:t>
      </w:r>
      <w:r w:rsidR="00E65D3E" w:rsidRPr="00BD78F1">
        <w:t>придать</w:t>
      </w:r>
      <w:r w:rsidRPr="00BD78F1">
        <w:t xml:space="preserve"> </w:t>
      </w:r>
      <w:r w:rsidR="00E65D3E" w:rsidRPr="00BD78F1">
        <w:t>импульс</w:t>
      </w:r>
      <w:r w:rsidRPr="00BD78F1">
        <w:t xml:space="preserve"> </w:t>
      </w:r>
      <w:r w:rsidR="00E65D3E" w:rsidRPr="00BD78F1">
        <w:t>дальнейшему</w:t>
      </w:r>
      <w:r w:rsidRPr="00BD78F1">
        <w:t xml:space="preserve"> </w:t>
      </w:r>
      <w:r w:rsidR="00E65D3E" w:rsidRPr="00BD78F1">
        <w:t>развитию</w:t>
      </w:r>
      <w:r w:rsidRPr="00BD78F1">
        <w:t xml:space="preserve"> </w:t>
      </w:r>
      <w:r w:rsidR="00E65D3E" w:rsidRPr="00BD78F1">
        <w:t>корпоративных</w:t>
      </w:r>
      <w:r w:rsidRPr="00BD78F1">
        <w:t xml:space="preserve"> </w:t>
      </w:r>
      <w:r w:rsidR="00E65D3E" w:rsidRPr="00BD78F1">
        <w:t>программ</w:t>
      </w:r>
      <w:r w:rsidRPr="00BD78F1">
        <w:t>»</w:t>
      </w:r>
      <w:r w:rsidR="00E65D3E" w:rsidRPr="00BD78F1">
        <w:t>,</w:t>
      </w:r>
      <w:r w:rsidRPr="00BD78F1">
        <w:t xml:space="preserve"> </w:t>
      </w:r>
      <w:r w:rsidR="00E65D3E" w:rsidRPr="00BD78F1">
        <w:t>-</w:t>
      </w:r>
      <w:r w:rsidRPr="00BD78F1">
        <w:t xml:space="preserve"> </w:t>
      </w:r>
      <w:r w:rsidR="00E65D3E" w:rsidRPr="00BD78F1">
        <w:t>заключил</w:t>
      </w:r>
      <w:r w:rsidRPr="00BD78F1">
        <w:t xml:space="preserve"> </w:t>
      </w:r>
      <w:r w:rsidR="00E65D3E" w:rsidRPr="00BD78F1">
        <w:t>Олег</w:t>
      </w:r>
      <w:r w:rsidRPr="00BD78F1">
        <w:t xml:space="preserve"> </w:t>
      </w:r>
      <w:r w:rsidR="00E65D3E" w:rsidRPr="00BD78F1">
        <w:t>Мошляк.</w:t>
      </w:r>
    </w:p>
    <w:p w:rsidR="00C9326D" w:rsidRPr="00BD78F1" w:rsidRDefault="00E61CD2" w:rsidP="00E65D3E">
      <w:hyperlink r:id="rId17" w:history="1">
        <w:r w:rsidR="00C9326D" w:rsidRPr="00BD78F1">
          <w:rPr>
            <w:rStyle w:val="a3"/>
          </w:rPr>
          <w:t>http://pbroker.ru/?p=77537</w:t>
        </w:r>
      </w:hyperlink>
    </w:p>
    <w:p w:rsidR="00E65D3E" w:rsidRPr="00BD78F1" w:rsidRDefault="00E65D3E" w:rsidP="00E65D3E">
      <w:pPr>
        <w:pStyle w:val="2"/>
      </w:pPr>
      <w:bookmarkStart w:id="42" w:name="_Toc164148250"/>
      <w:r w:rsidRPr="00BD78F1">
        <w:lastRenderedPageBreak/>
        <w:t>НАПФ,</w:t>
      </w:r>
      <w:r w:rsidR="00C9326D" w:rsidRPr="00BD78F1">
        <w:t xml:space="preserve"> </w:t>
      </w:r>
      <w:r w:rsidRPr="00BD78F1">
        <w:t>15.04.2024,</w:t>
      </w:r>
      <w:r w:rsidR="00C9326D" w:rsidRPr="00BD78F1">
        <w:t xml:space="preserve"> </w:t>
      </w:r>
      <w:r w:rsidRPr="00BD78F1">
        <w:t>АО</w:t>
      </w:r>
      <w:r w:rsidR="00C9326D" w:rsidRPr="00BD78F1">
        <w:t xml:space="preserve"> </w:t>
      </w:r>
      <w:r w:rsidRPr="00BD78F1">
        <w:t>НПФ</w:t>
      </w:r>
      <w:r w:rsidR="00C9326D" w:rsidRPr="00BD78F1">
        <w:t xml:space="preserve"> </w:t>
      </w:r>
      <w:r w:rsidRPr="00BD78F1">
        <w:t>Социум</w:t>
      </w:r>
      <w:r w:rsidR="00C9326D" w:rsidRPr="00BD78F1">
        <w:t xml:space="preserve"> </w:t>
      </w:r>
      <w:r w:rsidRPr="00BD78F1">
        <w:t>успешно</w:t>
      </w:r>
      <w:r w:rsidR="00C9326D" w:rsidRPr="00BD78F1">
        <w:t xml:space="preserve"> </w:t>
      </w:r>
      <w:r w:rsidRPr="00BD78F1">
        <w:t>внедрил</w:t>
      </w:r>
      <w:r w:rsidR="00C9326D" w:rsidRPr="00BD78F1">
        <w:t xml:space="preserve"> </w:t>
      </w:r>
      <w:r w:rsidRPr="00BD78F1">
        <w:t>систему</w:t>
      </w:r>
      <w:r w:rsidR="00C9326D" w:rsidRPr="00BD78F1">
        <w:t xml:space="preserve"> </w:t>
      </w:r>
      <w:r w:rsidRPr="00BD78F1">
        <w:t>Astra</w:t>
      </w:r>
      <w:r w:rsidR="00C9326D" w:rsidRPr="00BD78F1">
        <w:t xml:space="preserve"> </w:t>
      </w:r>
      <w:r w:rsidRPr="00BD78F1">
        <w:t>Linux</w:t>
      </w:r>
      <w:r w:rsidR="00C9326D" w:rsidRPr="00BD78F1">
        <w:t xml:space="preserve"> </w:t>
      </w:r>
      <w:r w:rsidRPr="00BD78F1">
        <w:t>и</w:t>
      </w:r>
      <w:r w:rsidR="00C9326D" w:rsidRPr="00BD78F1">
        <w:t xml:space="preserve"> </w:t>
      </w:r>
      <w:r w:rsidRPr="00BD78F1">
        <w:t>базу</w:t>
      </w:r>
      <w:r w:rsidR="00C9326D" w:rsidRPr="00BD78F1">
        <w:t xml:space="preserve"> </w:t>
      </w:r>
      <w:r w:rsidRPr="00BD78F1">
        <w:t>данных</w:t>
      </w:r>
      <w:r w:rsidR="00C9326D" w:rsidRPr="00BD78F1">
        <w:t xml:space="preserve"> </w:t>
      </w:r>
      <w:r w:rsidRPr="00BD78F1">
        <w:t>PostgreSQL</w:t>
      </w:r>
      <w:bookmarkEnd w:id="42"/>
    </w:p>
    <w:p w:rsidR="00E65D3E" w:rsidRPr="00BD78F1" w:rsidRDefault="00E65D3E" w:rsidP="009C1897">
      <w:pPr>
        <w:pStyle w:val="3"/>
      </w:pPr>
      <w:bookmarkStart w:id="43" w:name="_Toc164148251"/>
      <w:r w:rsidRPr="00BD78F1">
        <w:t>АО</w:t>
      </w:r>
      <w:r w:rsidR="00C9326D" w:rsidRPr="00BD78F1">
        <w:t xml:space="preserve"> «</w:t>
      </w:r>
      <w:r w:rsidRPr="00BD78F1">
        <w:t>НПФ</w:t>
      </w:r>
      <w:r w:rsidR="00C9326D" w:rsidRPr="00BD78F1">
        <w:t xml:space="preserve"> «</w:t>
      </w:r>
      <w:r w:rsidRPr="00BD78F1">
        <w:t>Социум</w:t>
      </w:r>
      <w:r w:rsidR="00C9326D" w:rsidRPr="00BD78F1">
        <w:t xml:space="preserve">» </w:t>
      </w:r>
      <w:r w:rsidRPr="00BD78F1">
        <w:t>продолжает</w:t>
      </w:r>
      <w:r w:rsidR="00C9326D" w:rsidRPr="00BD78F1">
        <w:t xml:space="preserve"> </w:t>
      </w:r>
      <w:r w:rsidRPr="00BD78F1">
        <w:t>реализовывать</w:t>
      </w:r>
      <w:r w:rsidR="00C9326D" w:rsidRPr="00BD78F1">
        <w:t xml:space="preserve"> </w:t>
      </w:r>
      <w:r w:rsidRPr="00BD78F1">
        <w:t>стратегию</w:t>
      </w:r>
      <w:r w:rsidR="00C9326D" w:rsidRPr="00BD78F1">
        <w:t xml:space="preserve"> </w:t>
      </w:r>
      <w:r w:rsidRPr="00BD78F1">
        <w:t>по</w:t>
      </w:r>
      <w:r w:rsidR="00C9326D" w:rsidRPr="00BD78F1">
        <w:t xml:space="preserve"> </w:t>
      </w:r>
      <w:r w:rsidRPr="00BD78F1">
        <w:t>усовершенствованию</w:t>
      </w:r>
      <w:r w:rsidR="00C9326D" w:rsidRPr="00BD78F1">
        <w:t xml:space="preserve"> </w:t>
      </w:r>
      <w:r w:rsidRPr="00BD78F1">
        <w:t>внутренней</w:t>
      </w:r>
      <w:r w:rsidR="00C9326D" w:rsidRPr="00BD78F1">
        <w:t xml:space="preserve"> </w:t>
      </w:r>
      <w:r w:rsidRPr="00BD78F1">
        <w:t>IT-инфраструктуры.</w:t>
      </w:r>
      <w:r w:rsidR="00C9326D" w:rsidRPr="00BD78F1">
        <w:t xml:space="preserve"> </w:t>
      </w:r>
      <w:r w:rsidRPr="00BD78F1">
        <w:t>Основными</w:t>
      </w:r>
      <w:r w:rsidR="00C9326D" w:rsidRPr="00BD78F1">
        <w:t xml:space="preserve"> </w:t>
      </w:r>
      <w:r w:rsidRPr="00BD78F1">
        <w:t>задачами</w:t>
      </w:r>
      <w:r w:rsidR="00C9326D" w:rsidRPr="00BD78F1">
        <w:t xml:space="preserve"> </w:t>
      </w:r>
      <w:r w:rsidRPr="00BD78F1">
        <w:t>стратегии</w:t>
      </w:r>
      <w:r w:rsidR="00C9326D" w:rsidRPr="00BD78F1">
        <w:t xml:space="preserve"> </w:t>
      </w:r>
      <w:r w:rsidRPr="00BD78F1">
        <w:t>являются</w:t>
      </w:r>
      <w:r w:rsidR="00C9326D" w:rsidRPr="00BD78F1">
        <w:t xml:space="preserve"> </w:t>
      </w:r>
      <w:r w:rsidRPr="00BD78F1">
        <w:t>снижение</w:t>
      </w:r>
      <w:r w:rsidR="00C9326D" w:rsidRPr="00BD78F1">
        <w:t xml:space="preserve"> </w:t>
      </w:r>
      <w:r w:rsidRPr="00BD78F1">
        <w:t>рисков</w:t>
      </w:r>
      <w:r w:rsidR="00C9326D" w:rsidRPr="00BD78F1">
        <w:t xml:space="preserve"> </w:t>
      </w:r>
      <w:r w:rsidRPr="00BD78F1">
        <w:t>зависимости</w:t>
      </w:r>
      <w:r w:rsidR="00C9326D" w:rsidRPr="00BD78F1">
        <w:t xml:space="preserve"> </w:t>
      </w:r>
      <w:r w:rsidRPr="00BD78F1">
        <w:t>от</w:t>
      </w:r>
      <w:r w:rsidR="00C9326D" w:rsidRPr="00BD78F1">
        <w:t xml:space="preserve"> </w:t>
      </w:r>
      <w:r w:rsidRPr="00BD78F1">
        <w:t>импортных</w:t>
      </w:r>
      <w:r w:rsidR="00C9326D" w:rsidRPr="00BD78F1">
        <w:t xml:space="preserve"> </w:t>
      </w:r>
      <w:r w:rsidRPr="00BD78F1">
        <w:t>решений,</w:t>
      </w:r>
      <w:r w:rsidR="00C9326D" w:rsidRPr="00BD78F1">
        <w:t xml:space="preserve"> </w:t>
      </w:r>
      <w:r w:rsidRPr="00BD78F1">
        <w:t>не</w:t>
      </w:r>
      <w:r w:rsidR="00C9326D" w:rsidRPr="00BD78F1">
        <w:t xml:space="preserve"> </w:t>
      </w:r>
      <w:r w:rsidRPr="00BD78F1">
        <w:t>получающих</w:t>
      </w:r>
      <w:r w:rsidR="00C9326D" w:rsidRPr="00BD78F1">
        <w:t xml:space="preserve"> </w:t>
      </w:r>
      <w:r w:rsidRPr="00BD78F1">
        <w:t>адекватной</w:t>
      </w:r>
      <w:r w:rsidR="00C9326D" w:rsidRPr="00BD78F1">
        <w:t xml:space="preserve"> </w:t>
      </w:r>
      <w:r w:rsidRPr="00BD78F1">
        <w:t>поддержки.</w:t>
      </w:r>
      <w:r w:rsidR="00C9326D" w:rsidRPr="00BD78F1">
        <w:t xml:space="preserve"> </w:t>
      </w:r>
      <w:r w:rsidRPr="00BD78F1">
        <w:t>Новые</w:t>
      </w:r>
      <w:r w:rsidR="00C9326D" w:rsidRPr="00BD78F1">
        <w:t xml:space="preserve"> </w:t>
      </w:r>
      <w:r w:rsidRPr="00BD78F1">
        <w:t>решения</w:t>
      </w:r>
      <w:r w:rsidR="00C9326D" w:rsidRPr="00BD78F1">
        <w:t xml:space="preserve"> </w:t>
      </w:r>
      <w:r w:rsidRPr="00BD78F1">
        <w:t>помогут</w:t>
      </w:r>
      <w:r w:rsidR="00C9326D" w:rsidRPr="00BD78F1">
        <w:t xml:space="preserve"> </w:t>
      </w:r>
      <w:r w:rsidRPr="00BD78F1">
        <w:t>избежать</w:t>
      </w:r>
      <w:r w:rsidR="00C9326D" w:rsidRPr="00BD78F1">
        <w:t xml:space="preserve"> </w:t>
      </w:r>
      <w:r w:rsidRPr="00BD78F1">
        <w:t>сбоев</w:t>
      </w:r>
      <w:r w:rsidR="00C9326D" w:rsidRPr="00BD78F1">
        <w:t xml:space="preserve"> </w:t>
      </w:r>
      <w:r w:rsidRPr="00BD78F1">
        <w:t>в</w:t>
      </w:r>
      <w:r w:rsidR="00C9326D" w:rsidRPr="00BD78F1">
        <w:t xml:space="preserve"> </w:t>
      </w:r>
      <w:r w:rsidRPr="00BD78F1">
        <w:t>работе</w:t>
      </w:r>
      <w:r w:rsidR="00C9326D" w:rsidRPr="00BD78F1">
        <w:t xml:space="preserve"> </w:t>
      </w:r>
      <w:r w:rsidRPr="00BD78F1">
        <w:t>инфраструктуры</w:t>
      </w:r>
      <w:r w:rsidR="00C9326D" w:rsidRPr="00BD78F1">
        <w:t xml:space="preserve"> </w:t>
      </w:r>
      <w:r w:rsidRPr="00BD78F1">
        <w:t>Фонда</w:t>
      </w:r>
      <w:r w:rsidR="00C9326D" w:rsidRPr="00BD78F1">
        <w:t xml:space="preserve"> </w:t>
      </w:r>
      <w:r w:rsidRPr="00BD78F1">
        <w:t>или</w:t>
      </w:r>
      <w:r w:rsidR="00C9326D" w:rsidRPr="00BD78F1">
        <w:t xml:space="preserve"> </w:t>
      </w:r>
      <w:r w:rsidRPr="00BD78F1">
        <w:t>выхода</w:t>
      </w:r>
      <w:r w:rsidR="00C9326D" w:rsidRPr="00BD78F1">
        <w:t xml:space="preserve"> </w:t>
      </w:r>
      <w:r w:rsidRPr="00BD78F1">
        <w:t>из</w:t>
      </w:r>
      <w:r w:rsidR="00C9326D" w:rsidRPr="00BD78F1">
        <w:t xml:space="preserve"> </w:t>
      </w:r>
      <w:r w:rsidRPr="00BD78F1">
        <w:t>строя</w:t>
      </w:r>
      <w:r w:rsidR="00C9326D" w:rsidRPr="00BD78F1">
        <w:t xml:space="preserve"> </w:t>
      </w:r>
      <w:r w:rsidRPr="00BD78F1">
        <w:t>отдельных</w:t>
      </w:r>
      <w:r w:rsidR="00C9326D" w:rsidRPr="00BD78F1">
        <w:t xml:space="preserve"> </w:t>
      </w:r>
      <w:r w:rsidRPr="00BD78F1">
        <w:t>ее</w:t>
      </w:r>
      <w:r w:rsidR="00C9326D" w:rsidRPr="00BD78F1">
        <w:t xml:space="preserve"> </w:t>
      </w:r>
      <w:r w:rsidRPr="00BD78F1">
        <w:t>элементов.</w:t>
      </w:r>
      <w:bookmarkEnd w:id="43"/>
    </w:p>
    <w:p w:rsidR="00E65D3E" w:rsidRPr="00BD78F1" w:rsidRDefault="00E65D3E" w:rsidP="00E65D3E">
      <w:r w:rsidRPr="00BD78F1">
        <w:t>В</w:t>
      </w:r>
      <w:r w:rsidR="00C9326D" w:rsidRPr="00BD78F1">
        <w:t xml:space="preserve"> </w:t>
      </w:r>
      <w:r w:rsidRPr="00BD78F1">
        <w:t>2022</w:t>
      </w:r>
      <w:r w:rsidR="00C9326D" w:rsidRPr="00BD78F1">
        <w:t xml:space="preserve"> </w:t>
      </w:r>
      <w:r w:rsidRPr="00BD78F1">
        <w:t>году</w:t>
      </w:r>
      <w:r w:rsidR="00C9326D" w:rsidRPr="00BD78F1">
        <w:t xml:space="preserve"> </w:t>
      </w:r>
      <w:r w:rsidRPr="00BD78F1">
        <w:t>большинство</w:t>
      </w:r>
      <w:r w:rsidR="00C9326D" w:rsidRPr="00BD78F1">
        <w:t xml:space="preserve"> </w:t>
      </w:r>
      <w:r w:rsidRPr="00BD78F1">
        <w:t>зарубежных</w:t>
      </w:r>
      <w:r w:rsidR="00C9326D" w:rsidRPr="00BD78F1">
        <w:t xml:space="preserve"> </w:t>
      </w:r>
      <w:r w:rsidRPr="00BD78F1">
        <w:t>вендеров,</w:t>
      </w:r>
      <w:r w:rsidR="00C9326D" w:rsidRPr="00BD78F1">
        <w:t xml:space="preserve"> </w:t>
      </w:r>
      <w:r w:rsidRPr="00BD78F1">
        <w:t>обеспечивающих</w:t>
      </w:r>
      <w:r w:rsidR="00C9326D" w:rsidRPr="00BD78F1">
        <w:t xml:space="preserve"> </w:t>
      </w:r>
      <w:r w:rsidRPr="00BD78F1">
        <w:t>поддержку</w:t>
      </w:r>
      <w:r w:rsidR="00C9326D" w:rsidRPr="00BD78F1">
        <w:t xml:space="preserve"> </w:t>
      </w:r>
      <w:r w:rsidRPr="00BD78F1">
        <w:t>Российским</w:t>
      </w:r>
      <w:r w:rsidR="00C9326D" w:rsidRPr="00BD78F1">
        <w:t xml:space="preserve"> </w:t>
      </w:r>
      <w:r w:rsidRPr="00BD78F1">
        <w:t>компаниям,</w:t>
      </w:r>
      <w:r w:rsidR="00C9326D" w:rsidRPr="00BD78F1">
        <w:t xml:space="preserve"> </w:t>
      </w:r>
      <w:r w:rsidRPr="00BD78F1">
        <w:t>покинули</w:t>
      </w:r>
      <w:r w:rsidR="00C9326D" w:rsidRPr="00BD78F1">
        <w:t xml:space="preserve"> </w:t>
      </w:r>
      <w:r w:rsidRPr="00BD78F1">
        <w:t>рынок.</w:t>
      </w:r>
      <w:r w:rsidR="00C9326D" w:rsidRPr="00BD78F1">
        <w:t xml:space="preserve"> </w:t>
      </w:r>
      <w:r w:rsidRPr="00BD78F1">
        <w:t>В</w:t>
      </w:r>
      <w:r w:rsidR="00C9326D" w:rsidRPr="00BD78F1">
        <w:t xml:space="preserve"> </w:t>
      </w:r>
      <w:r w:rsidRPr="00BD78F1">
        <w:t>связи</w:t>
      </w:r>
      <w:r w:rsidR="00C9326D" w:rsidRPr="00BD78F1">
        <w:t xml:space="preserve"> </w:t>
      </w:r>
      <w:r w:rsidRPr="00BD78F1">
        <w:t>с</w:t>
      </w:r>
      <w:r w:rsidR="00C9326D" w:rsidRPr="00BD78F1">
        <w:t xml:space="preserve"> </w:t>
      </w:r>
      <w:r w:rsidRPr="00BD78F1">
        <w:t>этой</w:t>
      </w:r>
      <w:r w:rsidR="00C9326D" w:rsidRPr="00BD78F1">
        <w:t xml:space="preserve"> </w:t>
      </w:r>
      <w:r w:rsidRPr="00BD78F1">
        <w:t>ситуацией,</w:t>
      </w:r>
      <w:r w:rsidR="00C9326D" w:rsidRPr="00BD78F1">
        <w:t xml:space="preserve"> </w:t>
      </w:r>
      <w:r w:rsidRPr="00BD78F1">
        <w:t>выбор</w:t>
      </w:r>
      <w:r w:rsidR="00C9326D" w:rsidRPr="00BD78F1">
        <w:t xml:space="preserve"> </w:t>
      </w:r>
      <w:r w:rsidRPr="00BD78F1">
        <w:t>многих</w:t>
      </w:r>
      <w:r w:rsidR="00C9326D" w:rsidRPr="00BD78F1">
        <w:t xml:space="preserve"> </w:t>
      </w:r>
      <w:r w:rsidRPr="00BD78F1">
        <w:t>компаний</w:t>
      </w:r>
      <w:r w:rsidR="00C9326D" w:rsidRPr="00BD78F1">
        <w:t xml:space="preserve"> </w:t>
      </w:r>
      <w:r w:rsidRPr="00BD78F1">
        <w:t>делается</w:t>
      </w:r>
      <w:r w:rsidR="00C9326D" w:rsidRPr="00BD78F1">
        <w:t xml:space="preserve"> </w:t>
      </w:r>
      <w:r w:rsidRPr="00BD78F1">
        <w:t>в</w:t>
      </w:r>
      <w:r w:rsidR="00C9326D" w:rsidRPr="00BD78F1">
        <w:t xml:space="preserve"> </w:t>
      </w:r>
      <w:r w:rsidRPr="00BD78F1">
        <w:t>пользу</w:t>
      </w:r>
      <w:r w:rsidR="00C9326D" w:rsidRPr="00BD78F1">
        <w:t xml:space="preserve"> </w:t>
      </w:r>
      <w:r w:rsidRPr="00BD78F1">
        <w:t>российских</w:t>
      </w:r>
      <w:r w:rsidR="00C9326D" w:rsidRPr="00BD78F1">
        <w:t xml:space="preserve"> </w:t>
      </w:r>
      <w:r w:rsidRPr="00BD78F1">
        <w:t>разработок.</w:t>
      </w:r>
      <w:r w:rsidR="00C9326D" w:rsidRPr="00BD78F1">
        <w:t xml:space="preserve"> </w:t>
      </w:r>
      <w:r w:rsidRPr="00BD78F1">
        <w:t>Данная</w:t>
      </w:r>
      <w:r w:rsidR="00C9326D" w:rsidRPr="00BD78F1">
        <w:t xml:space="preserve"> </w:t>
      </w:r>
      <w:r w:rsidRPr="00BD78F1">
        <w:t>практика</w:t>
      </w:r>
      <w:r w:rsidR="00C9326D" w:rsidRPr="00BD78F1">
        <w:t xml:space="preserve"> </w:t>
      </w:r>
      <w:r w:rsidRPr="00BD78F1">
        <w:t>ведет</w:t>
      </w:r>
      <w:r w:rsidR="00C9326D" w:rsidRPr="00BD78F1">
        <w:t xml:space="preserve"> </w:t>
      </w:r>
      <w:r w:rsidRPr="00BD78F1">
        <w:t>к</w:t>
      </w:r>
      <w:r w:rsidR="00C9326D" w:rsidRPr="00BD78F1">
        <w:t xml:space="preserve"> </w:t>
      </w:r>
      <w:r w:rsidRPr="00BD78F1">
        <w:t>ускорению</w:t>
      </w:r>
      <w:r w:rsidR="00C9326D" w:rsidRPr="00BD78F1">
        <w:t xml:space="preserve"> </w:t>
      </w:r>
      <w:r w:rsidRPr="00BD78F1">
        <w:t>внедрения</w:t>
      </w:r>
      <w:r w:rsidR="00C9326D" w:rsidRPr="00BD78F1">
        <w:t xml:space="preserve"> </w:t>
      </w:r>
      <w:r w:rsidRPr="00BD78F1">
        <w:t>современных</w:t>
      </w:r>
      <w:r w:rsidR="00C9326D" w:rsidRPr="00BD78F1">
        <w:t xml:space="preserve"> </w:t>
      </w:r>
      <w:r w:rsidRPr="00BD78F1">
        <w:t>технологий,</w:t>
      </w:r>
      <w:r w:rsidR="00C9326D" w:rsidRPr="00BD78F1">
        <w:t xml:space="preserve"> </w:t>
      </w:r>
      <w:r w:rsidRPr="00BD78F1">
        <w:t>суверенитету</w:t>
      </w:r>
      <w:r w:rsidR="00C9326D" w:rsidRPr="00BD78F1">
        <w:t xml:space="preserve"> </w:t>
      </w:r>
      <w:r w:rsidRPr="00BD78F1">
        <w:t>в</w:t>
      </w:r>
      <w:r w:rsidR="00C9326D" w:rsidRPr="00BD78F1">
        <w:t xml:space="preserve"> </w:t>
      </w:r>
      <w:r w:rsidRPr="00BD78F1">
        <w:t>цифровой</w:t>
      </w:r>
      <w:r w:rsidR="00C9326D" w:rsidRPr="00BD78F1">
        <w:t xml:space="preserve"> </w:t>
      </w:r>
      <w:r w:rsidRPr="00BD78F1">
        <w:t>среде.</w:t>
      </w:r>
      <w:r w:rsidR="00C9326D" w:rsidRPr="00BD78F1">
        <w:t xml:space="preserve"> </w:t>
      </w:r>
      <w:r w:rsidRPr="00BD78F1">
        <w:t>Для</w:t>
      </w:r>
      <w:r w:rsidR="00C9326D" w:rsidRPr="00BD78F1">
        <w:t xml:space="preserve"> </w:t>
      </w:r>
      <w:r w:rsidRPr="00BD78F1">
        <w:t>Российских</w:t>
      </w:r>
      <w:r w:rsidR="00C9326D" w:rsidRPr="00BD78F1">
        <w:t xml:space="preserve"> </w:t>
      </w:r>
      <w:r w:rsidRPr="00BD78F1">
        <w:t>компаний</w:t>
      </w:r>
      <w:r w:rsidR="00C9326D" w:rsidRPr="00BD78F1">
        <w:t xml:space="preserve"> </w:t>
      </w:r>
      <w:r w:rsidRPr="00BD78F1">
        <w:t>это</w:t>
      </w:r>
      <w:r w:rsidR="00C9326D" w:rsidRPr="00BD78F1">
        <w:t xml:space="preserve"> </w:t>
      </w:r>
      <w:r w:rsidRPr="00BD78F1">
        <w:t>приводит</w:t>
      </w:r>
      <w:r w:rsidR="00C9326D" w:rsidRPr="00BD78F1">
        <w:t xml:space="preserve"> </w:t>
      </w:r>
      <w:r w:rsidRPr="00BD78F1">
        <w:t>к</w:t>
      </w:r>
      <w:r w:rsidR="00C9326D" w:rsidRPr="00BD78F1">
        <w:t xml:space="preserve"> </w:t>
      </w:r>
      <w:r w:rsidRPr="00BD78F1">
        <w:t>снижению</w:t>
      </w:r>
      <w:r w:rsidR="00C9326D" w:rsidRPr="00BD78F1">
        <w:t xml:space="preserve"> </w:t>
      </w:r>
      <w:r w:rsidRPr="00BD78F1">
        <w:t>операционных</w:t>
      </w:r>
      <w:r w:rsidR="00C9326D" w:rsidRPr="00BD78F1">
        <w:t xml:space="preserve"> </w:t>
      </w:r>
      <w:r w:rsidRPr="00BD78F1">
        <w:t>рисков</w:t>
      </w:r>
      <w:r w:rsidR="00C9326D" w:rsidRPr="00BD78F1">
        <w:t xml:space="preserve"> </w:t>
      </w:r>
      <w:r w:rsidRPr="00BD78F1">
        <w:t>и</w:t>
      </w:r>
      <w:r w:rsidR="00C9326D" w:rsidRPr="00BD78F1">
        <w:t xml:space="preserve"> </w:t>
      </w:r>
      <w:r w:rsidRPr="00BD78F1">
        <w:t>информационной</w:t>
      </w:r>
      <w:r w:rsidR="00C9326D" w:rsidRPr="00BD78F1">
        <w:t xml:space="preserve"> </w:t>
      </w:r>
      <w:r w:rsidRPr="00BD78F1">
        <w:t>безопасности.</w:t>
      </w:r>
    </w:p>
    <w:p w:rsidR="00E65D3E" w:rsidRPr="00BD78F1" w:rsidRDefault="00E65D3E" w:rsidP="00E65D3E">
      <w:r w:rsidRPr="00BD78F1">
        <w:t>В</w:t>
      </w:r>
      <w:r w:rsidR="00C9326D" w:rsidRPr="00BD78F1">
        <w:t xml:space="preserve"> </w:t>
      </w:r>
      <w:r w:rsidRPr="00BD78F1">
        <w:t>рамках</w:t>
      </w:r>
      <w:r w:rsidR="00C9326D" w:rsidRPr="00BD78F1">
        <w:t xml:space="preserve"> </w:t>
      </w:r>
      <w:r w:rsidRPr="00BD78F1">
        <w:t>совместного</w:t>
      </w:r>
      <w:r w:rsidR="00C9326D" w:rsidRPr="00BD78F1">
        <w:t xml:space="preserve"> </w:t>
      </w:r>
      <w:r w:rsidRPr="00BD78F1">
        <w:t>с</w:t>
      </w:r>
      <w:r w:rsidR="00C9326D" w:rsidRPr="00BD78F1">
        <w:t xml:space="preserve"> </w:t>
      </w:r>
      <w:r w:rsidRPr="00BD78F1">
        <w:t>ИТ-компанией</w:t>
      </w:r>
      <w:r w:rsidR="00C9326D" w:rsidRPr="00BD78F1">
        <w:t xml:space="preserve"> «</w:t>
      </w:r>
      <w:r w:rsidRPr="00BD78F1">
        <w:t>Лоция</w:t>
      </w:r>
      <w:r w:rsidR="00C9326D" w:rsidRPr="00BD78F1">
        <w:t xml:space="preserve">» </w:t>
      </w:r>
      <w:r w:rsidRPr="00BD78F1">
        <w:t>проекта</w:t>
      </w:r>
      <w:r w:rsidR="00C9326D" w:rsidRPr="00BD78F1">
        <w:t xml:space="preserve"> </w:t>
      </w:r>
      <w:r w:rsidRPr="00BD78F1">
        <w:t>по</w:t>
      </w:r>
      <w:r w:rsidR="00C9326D" w:rsidRPr="00BD78F1">
        <w:t xml:space="preserve"> </w:t>
      </w:r>
      <w:r w:rsidRPr="00BD78F1">
        <w:t>импортозамещению</w:t>
      </w:r>
      <w:r w:rsidR="00C9326D" w:rsidRPr="00BD78F1">
        <w:t xml:space="preserve"> </w:t>
      </w:r>
      <w:r w:rsidRPr="00BD78F1">
        <w:t>BN-решений</w:t>
      </w:r>
      <w:r w:rsidR="00C9326D" w:rsidRPr="00BD78F1">
        <w:t xml:space="preserve"> </w:t>
      </w:r>
      <w:r w:rsidRPr="00BD78F1">
        <w:t>в</w:t>
      </w:r>
      <w:r w:rsidR="00C9326D" w:rsidRPr="00BD78F1">
        <w:t xml:space="preserve"> </w:t>
      </w:r>
      <w:r w:rsidRPr="00BD78F1">
        <w:t>Фонде</w:t>
      </w:r>
      <w:r w:rsidR="00C9326D" w:rsidRPr="00BD78F1">
        <w:t xml:space="preserve"> </w:t>
      </w:r>
      <w:r w:rsidRPr="00BD78F1">
        <w:t>была</w:t>
      </w:r>
      <w:r w:rsidR="00C9326D" w:rsidRPr="00BD78F1">
        <w:t xml:space="preserve"> </w:t>
      </w:r>
      <w:r w:rsidRPr="00BD78F1">
        <w:t>произведена</w:t>
      </w:r>
      <w:r w:rsidR="00C9326D" w:rsidRPr="00BD78F1">
        <w:t xml:space="preserve"> </w:t>
      </w:r>
      <w:r w:rsidRPr="00BD78F1">
        <w:t>миграция</w:t>
      </w:r>
      <w:r w:rsidR="00C9326D" w:rsidRPr="00BD78F1">
        <w:t xml:space="preserve"> </w:t>
      </w:r>
      <w:r w:rsidRPr="00BD78F1">
        <w:t>с</w:t>
      </w:r>
      <w:r w:rsidR="00C9326D" w:rsidRPr="00BD78F1">
        <w:t xml:space="preserve"> </w:t>
      </w:r>
      <w:r w:rsidRPr="00BD78F1">
        <w:t>операционной</w:t>
      </w:r>
      <w:r w:rsidR="00C9326D" w:rsidRPr="00BD78F1">
        <w:t xml:space="preserve"> </w:t>
      </w:r>
      <w:r w:rsidRPr="00BD78F1">
        <w:t>системы</w:t>
      </w:r>
      <w:r w:rsidR="00C9326D" w:rsidRPr="00BD78F1">
        <w:t xml:space="preserve"> «</w:t>
      </w:r>
      <w:r w:rsidRPr="00BD78F1">
        <w:t>Microsoft</w:t>
      </w:r>
      <w:r w:rsidR="00C9326D" w:rsidRPr="00BD78F1">
        <w:t xml:space="preserve"> </w:t>
      </w:r>
      <w:r w:rsidRPr="00BD78F1">
        <w:t>Windows</w:t>
      </w:r>
      <w:r w:rsidR="00C9326D" w:rsidRPr="00BD78F1">
        <w:t xml:space="preserve">» </w:t>
      </w:r>
      <w:r w:rsidRPr="00BD78F1">
        <w:t>и</w:t>
      </w:r>
      <w:r w:rsidR="00C9326D" w:rsidRPr="00BD78F1">
        <w:t xml:space="preserve"> </w:t>
      </w:r>
      <w:r w:rsidRPr="00BD78F1">
        <w:t>базы</w:t>
      </w:r>
      <w:r w:rsidR="00C9326D" w:rsidRPr="00BD78F1">
        <w:t xml:space="preserve"> </w:t>
      </w:r>
      <w:r w:rsidRPr="00BD78F1">
        <w:t>данных</w:t>
      </w:r>
      <w:r w:rsidR="00C9326D" w:rsidRPr="00BD78F1">
        <w:t xml:space="preserve"> «</w:t>
      </w:r>
      <w:r w:rsidRPr="00BD78F1">
        <w:t>Microsoft</w:t>
      </w:r>
      <w:r w:rsidR="00C9326D" w:rsidRPr="00BD78F1">
        <w:t xml:space="preserve"> </w:t>
      </w:r>
      <w:r w:rsidRPr="00BD78F1">
        <w:t>SQL</w:t>
      </w:r>
      <w:r w:rsidR="00C9326D" w:rsidRPr="00BD78F1">
        <w:t xml:space="preserve"> </w:t>
      </w:r>
      <w:r w:rsidRPr="00BD78F1">
        <w:t>Server</w:t>
      </w:r>
      <w:r w:rsidR="00C9326D" w:rsidRPr="00BD78F1">
        <w:t xml:space="preserve">» </w:t>
      </w:r>
      <w:r w:rsidRPr="00BD78F1">
        <w:t>на</w:t>
      </w:r>
      <w:r w:rsidR="00C9326D" w:rsidRPr="00BD78F1">
        <w:t xml:space="preserve"> </w:t>
      </w:r>
      <w:r w:rsidRPr="00BD78F1">
        <w:t>операционную</w:t>
      </w:r>
      <w:r w:rsidR="00C9326D" w:rsidRPr="00BD78F1">
        <w:t xml:space="preserve"> </w:t>
      </w:r>
      <w:r w:rsidRPr="00BD78F1">
        <w:t>систему</w:t>
      </w:r>
      <w:r w:rsidR="00C9326D" w:rsidRPr="00BD78F1">
        <w:t xml:space="preserve"> «</w:t>
      </w:r>
      <w:r w:rsidRPr="00BD78F1">
        <w:t>Astra</w:t>
      </w:r>
      <w:r w:rsidR="00C9326D" w:rsidRPr="00BD78F1">
        <w:t xml:space="preserve"> </w:t>
      </w:r>
      <w:r w:rsidRPr="00BD78F1">
        <w:t>Linux</w:t>
      </w:r>
      <w:r w:rsidR="00C9326D" w:rsidRPr="00BD78F1">
        <w:t xml:space="preserve">» </w:t>
      </w:r>
      <w:r w:rsidRPr="00BD78F1">
        <w:t>и</w:t>
      </w:r>
      <w:r w:rsidR="00C9326D" w:rsidRPr="00BD78F1">
        <w:t xml:space="preserve"> </w:t>
      </w:r>
      <w:r w:rsidRPr="00BD78F1">
        <w:t>базу</w:t>
      </w:r>
      <w:r w:rsidR="00C9326D" w:rsidRPr="00BD78F1">
        <w:t xml:space="preserve"> </w:t>
      </w:r>
      <w:r w:rsidRPr="00BD78F1">
        <w:t>данных</w:t>
      </w:r>
      <w:r w:rsidR="00C9326D" w:rsidRPr="00BD78F1">
        <w:t xml:space="preserve"> «</w:t>
      </w:r>
      <w:r w:rsidRPr="00BD78F1">
        <w:t>PostgreSQL</w:t>
      </w:r>
      <w:r w:rsidR="00C9326D" w:rsidRPr="00BD78F1">
        <w:t xml:space="preserve">» </w:t>
      </w:r>
      <w:r w:rsidRPr="00BD78F1">
        <w:t>для</w:t>
      </w:r>
      <w:r w:rsidR="00C9326D" w:rsidRPr="00BD78F1">
        <w:t xml:space="preserve"> </w:t>
      </w:r>
      <w:r w:rsidRPr="00BD78F1">
        <w:t>ряда</w:t>
      </w:r>
      <w:r w:rsidR="00C9326D" w:rsidRPr="00BD78F1">
        <w:t xml:space="preserve"> </w:t>
      </w:r>
      <w:r w:rsidRPr="00BD78F1">
        <w:t>ключевых</w:t>
      </w:r>
      <w:r w:rsidR="00C9326D" w:rsidRPr="00BD78F1">
        <w:t xml:space="preserve"> </w:t>
      </w:r>
      <w:r w:rsidRPr="00BD78F1">
        <w:t>учетных</w:t>
      </w:r>
      <w:r w:rsidR="00C9326D" w:rsidRPr="00BD78F1">
        <w:t xml:space="preserve"> </w:t>
      </w:r>
      <w:r w:rsidRPr="00BD78F1">
        <w:t>систем.</w:t>
      </w:r>
      <w:r w:rsidR="00C9326D" w:rsidRPr="00BD78F1">
        <w:t xml:space="preserve"> </w:t>
      </w:r>
      <w:r w:rsidRPr="00BD78F1">
        <w:t>Функционал</w:t>
      </w:r>
      <w:r w:rsidR="00C9326D" w:rsidRPr="00BD78F1">
        <w:t xml:space="preserve"> </w:t>
      </w:r>
      <w:r w:rsidRPr="00BD78F1">
        <w:t>новых</w:t>
      </w:r>
      <w:r w:rsidR="00C9326D" w:rsidRPr="00BD78F1">
        <w:t xml:space="preserve"> </w:t>
      </w:r>
      <w:r w:rsidRPr="00BD78F1">
        <w:t>систем</w:t>
      </w:r>
      <w:r w:rsidR="00C9326D" w:rsidRPr="00BD78F1">
        <w:t xml:space="preserve"> </w:t>
      </w:r>
      <w:r w:rsidRPr="00BD78F1">
        <w:t>позволил</w:t>
      </w:r>
      <w:r w:rsidR="00C9326D" w:rsidRPr="00BD78F1">
        <w:t xml:space="preserve"> </w:t>
      </w:r>
      <w:r w:rsidRPr="00BD78F1">
        <w:t>провести</w:t>
      </w:r>
      <w:r w:rsidR="00C9326D" w:rsidRPr="00BD78F1">
        <w:t xml:space="preserve"> </w:t>
      </w:r>
      <w:r w:rsidRPr="00BD78F1">
        <w:t>миграцию</w:t>
      </w:r>
      <w:r w:rsidR="00C9326D" w:rsidRPr="00BD78F1">
        <w:t xml:space="preserve"> </w:t>
      </w:r>
      <w:r w:rsidRPr="00BD78F1">
        <w:t>бесшовно</w:t>
      </w:r>
      <w:r w:rsidR="00C9326D" w:rsidRPr="00BD78F1">
        <w:t xml:space="preserve"> </w:t>
      </w:r>
      <w:r w:rsidRPr="00BD78F1">
        <w:t>для</w:t>
      </w:r>
      <w:r w:rsidR="00C9326D" w:rsidRPr="00BD78F1">
        <w:t xml:space="preserve"> </w:t>
      </w:r>
      <w:r w:rsidRPr="00BD78F1">
        <w:t>конечного</w:t>
      </w:r>
      <w:r w:rsidR="00C9326D" w:rsidRPr="00BD78F1">
        <w:t xml:space="preserve"> </w:t>
      </w:r>
      <w:r w:rsidRPr="00BD78F1">
        <w:t>пользователя.</w:t>
      </w:r>
      <w:r w:rsidR="00C9326D" w:rsidRPr="00BD78F1">
        <w:t xml:space="preserve"> </w:t>
      </w:r>
      <w:r w:rsidRPr="00BD78F1">
        <w:t>В</w:t>
      </w:r>
      <w:r w:rsidR="00C9326D" w:rsidRPr="00BD78F1">
        <w:t xml:space="preserve"> </w:t>
      </w:r>
      <w:r w:rsidRPr="00BD78F1">
        <w:t>основе</w:t>
      </w:r>
      <w:r w:rsidR="00C9326D" w:rsidRPr="00BD78F1">
        <w:t xml:space="preserve"> </w:t>
      </w:r>
      <w:r w:rsidRPr="00BD78F1">
        <w:t>системы</w:t>
      </w:r>
      <w:r w:rsidR="00C9326D" w:rsidRPr="00BD78F1">
        <w:t xml:space="preserve"> «</w:t>
      </w:r>
      <w:r w:rsidRPr="00BD78F1">
        <w:t>Astra</w:t>
      </w:r>
      <w:r w:rsidR="00C9326D" w:rsidRPr="00BD78F1">
        <w:t xml:space="preserve"> </w:t>
      </w:r>
      <w:r w:rsidRPr="00BD78F1">
        <w:t>Linux</w:t>
      </w:r>
      <w:r w:rsidR="00C9326D" w:rsidRPr="00BD78F1">
        <w:t xml:space="preserve">» </w:t>
      </w:r>
      <w:r w:rsidRPr="00BD78F1">
        <w:t>современные</w:t>
      </w:r>
      <w:r w:rsidR="00C9326D" w:rsidRPr="00BD78F1">
        <w:t xml:space="preserve"> </w:t>
      </w:r>
      <w:r w:rsidRPr="00BD78F1">
        <w:t>базовые</w:t>
      </w:r>
      <w:r w:rsidR="00C9326D" w:rsidRPr="00BD78F1">
        <w:t xml:space="preserve"> </w:t>
      </w:r>
      <w:r w:rsidRPr="00BD78F1">
        <w:t>компоненты</w:t>
      </w:r>
      <w:r w:rsidR="00C9326D" w:rsidRPr="00BD78F1">
        <w:t xml:space="preserve"> </w:t>
      </w:r>
      <w:r w:rsidRPr="00BD78F1">
        <w:t>операционной</w:t>
      </w:r>
      <w:r w:rsidR="00C9326D" w:rsidRPr="00BD78F1">
        <w:t xml:space="preserve"> </w:t>
      </w:r>
      <w:r w:rsidRPr="00BD78F1">
        <w:t>системы</w:t>
      </w:r>
      <w:r w:rsidR="00C9326D" w:rsidRPr="00BD78F1">
        <w:t xml:space="preserve"> </w:t>
      </w:r>
      <w:r w:rsidRPr="00BD78F1">
        <w:t>-</w:t>
      </w:r>
      <w:r w:rsidR="00C9326D" w:rsidRPr="00BD78F1">
        <w:t xml:space="preserve"> </w:t>
      </w:r>
      <w:r w:rsidRPr="00BD78F1">
        <w:t>актуальное</w:t>
      </w:r>
      <w:r w:rsidR="00C9326D" w:rsidRPr="00BD78F1">
        <w:t xml:space="preserve"> </w:t>
      </w:r>
      <w:r w:rsidRPr="00BD78F1">
        <w:t>ядро</w:t>
      </w:r>
      <w:r w:rsidR="00C9326D" w:rsidRPr="00BD78F1">
        <w:t xml:space="preserve"> </w:t>
      </w:r>
      <w:r w:rsidRPr="00BD78F1">
        <w:t>Linux</w:t>
      </w:r>
      <w:r w:rsidR="00C9326D" w:rsidRPr="00BD78F1">
        <w:t xml:space="preserve"> </w:t>
      </w:r>
      <w:r w:rsidRPr="00BD78F1">
        <w:t>и</w:t>
      </w:r>
      <w:r w:rsidR="00C9326D" w:rsidRPr="00BD78F1">
        <w:t xml:space="preserve"> </w:t>
      </w:r>
      <w:r w:rsidRPr="00BD78F1">
        <w:t>обновленная</w:t>
      </w:r>
      <w:r w:rsidR="00C9326D" w:rsidRPr="00BD78F1">
        <w:t xml:space="preserve"> </w:t>
      </w:r>
      <w:r w:rsidRPr="00BD78F1">
        <w:t>пакетная</w:t>
      </w:r>
      <w:r w:rsidR="00C9326D" w:rsidRPr="00BD78F1">
        <w:t xml:space="preserve"> </w:t>
      </w:r>
      <w:r w:rsidRPr="00BD78F1">
        <w:t>база,</w:t>
      </w:r>
      <w:r w:rsidR="00C9326D" w:rsidRPr="00BD78F1">
        <w:t xml:space="preserve"> </w:t>
      </w:r>
      <w:r w:rsidRPr="00BD78F1">
        <w:t>расширенный</w:t>
      </w:r>
      <w:r w:rsidR="00C9326D" w:rsidRPr="00BD78F1">
        <w:t xml:space="preserve"> </w:t>
      </w:r>
      <w:r w:rsidRPr="00BD78F1">
        <w:t>репозиторий</w:t>
      </w:r>
      <w:r w:rsidR="00C9326D" w:rsidRPr="00BD78F1">
        <w:t xml:space="preserve"> </w:t>
      </w:r>
      <w:r w:rsidRPr="00BD78F1">
        <w:t>-</w:t>
      </w:r>
      <w:r w:rsidR="00C9326D" w:rsidRPr="00BD78F1">
        <w:t xml:space="preserve"> </w:t>
      </w:r>
      <w:r w:rsidRPr="00BD78F1">
        <w:t>более</w:t>
      </w:r>
      <w:r w:rsidR="00C9326D" w:rsidRPr="00BD78F1">
        <w:t xml:space="preserve"> </w:t>
      </w:r>
      <w:r w:rsidRPr="00BD78F1">
        <w:t>25</w:t>
      </w:r>
      <w:r w:rsidR="00C9326D" w:rsidRPr="00BD78F1">
        <w:t xml:space="preserve"> </w:t>
      </w:r>
      <w:r w:rsidRPr="00BD78F1">
        <w:t>000</w:t>
      </w:r>
      <w:r w:rsidR="00C9326D" w:rsidRPr="00BD78F1">
        <w:t xml:space="preserve"> </w:t>
      </w:r>
      <w:r w:rsidRPr="00BD78F1">
        <w:t>пакетов,</w:t>
      </w:r>
      <w:r w:rsidR="00C9326D" w:rsidRPr="00BD78F1">
        <w:t xml:space="preserve"> </w:t>
      </w:r>
      <w:r w:rsidRPr="00BD78F1">
        <w:t>которые</w:t>
      </w:r>
      <w:r w:rsidR="00C9326D" w:rsidRPr="00BD78F1">
        <w:t xml:space="preserve"> </w:t>
      </w:r>
      <w:r w:rsidRPr="00BD78F1">
        <w:t>могут</w:t>
      </w:r>
      <w:r w:rsidR="00C9326D" w:rsidRPr="00BD78F1">
        <w:t xml:space="preserve"> </w:t>
      </w:r>
      <w:r w:rsidRPr="00BD78F1">
        <w:t>функционировать</w:t>
      </w:r>
      <w:r w:rsidR="00C9326D" w:rsidRPr="00BD78F1">
        <w:t xml:space="preserve"> </w:t>
      </w:r>
      <w:r w:rsidRPr="00BD78F1">
        <w:t>в</w:t>
      </w:r>
      <w:r w:rsidR="00C9326D" w:rsidRPr="00BD78F1">
        <w:t xml:space="preserve"> </w:t>
      </w:r>
      <w:r w:rsidRPr="00BD78F1">
        <w:t>среде</w:t>
      </w:r>
      <w:r w:rsidR="00C9326D" w:rsidRPr="00BD78F1">
        <w:t xml:space="preserve"> «</w:t>
      </w:r>
      <w:r w:rsidRPr="00BD78F1">
        <w:t>Astra</w:t>
      </w:r>
      <w:r w:rsidR="00C9326D" w:rsidRPr="00BD78F1">
        <w:t xml:space="preserve"> </w:t>
      </w:r>
      <w:r w:rsidRPr="00BD78F1">
        <w:t>Linux</w:t>
      </w:r>
      <w:r w:rsidR="00C9326D" w:rsidRPr="00BD78F1">
        <w:t xml:space="preserve">» </w:t>
      </w:r>
      <w:r w:rsidRPr="00BD78F1">
        <w:t>в</w:t>
      </w:r>
      <w:r w:rsidR="00C9326D" w:rsidRPr="00BD78F1">
        <w:t xml:space="preserve"> </w:t>
      </w:r>
      <w:r w:rsidRPr="00BD78F1">
        <w:t>любом</w:t>
      </w:r>
      <w:r w:rsidR="00C9326D" w:rsidRPr="00BD78F1">
        <w:t xml:space="preserve"> </w:t>
      </w:r>
      <w:r w:rsidRPr="00BD78F1">
        <w:t>режиме</w:t>
      </w:r>
      <w:r w:rsidR="00C9326D" w:rsidRPr="00BD78F1">
        <w:t xml:space="preserve"> </w:t>
      </w:r>
      <w:r w:rsidRPr="00BD78F1">
        <w:t>защищенности.</w:t>
      </w:r>
    </w:p>
    <w:p w:rsidR="00E65D3E" w:rsidRPr="00BD78F1" w:rsidRDefault="00E65D3E" w:rsidP="00E65D3E">
      <w:r w:rsidRPr="00BD78F1">
        <w:t>Импортозамещение</w:t>
      </w:r>
      <w:r w:rsidR="00C9326D" w:rsidRPr="00BD78F1">
        <w:t xml:space="preserve"> </w:t>
      </w:r>
      <w:r w:rsidRPr="00BD78F1">
        <w:t>и</w:t>
      </w:r>
      <w:r w:rsidR="00C9326D" w:rsidRPr="00BD78F1">
        <w:t xml:space="preserve"> </w:t>
      </w:r>
      <w:r w:rsidRPr="00BD78F1">
        <w:t>миграция</w:t>
      </w:r>
      <w:r w:rsidR="00C9326D" w:rsidRPr="00BD78F1">
        <w:t xml:space="preserve"> </w:t>
      </w:r>
      <w:r w:rsidRPr="00BD78F1">
        <w:t>на</w:t>
      </w:r>
      <w:r w:rsidR="00C9326D" w:rsidRPr="00BD78F1">
        <w:t xml:space="preserve"> </w:t>
      </w:r>
      <w:r w:rsidRPr="00BD78F1">
        <w:t>вышеназванные</w:t>
      </w:r>
      <w:r w:rsidR="00C9326D" w:rsidRPr="00BD78F1">
        <w:t xml:space="preserve"> </w:t>
      </w:r>
      <w:r w:rsidRPr="00BD78F1">
        <w:t>отечественные</w:t>
      </w:r>
      <w:r w:rsidR="00C9326D" w:rsidRPr="00BD78F1">
        <w:t xml:space="preserve"> </w:t>
      </w:r>
      <w:r w:rsidRPr="00BD78F1">
        <w:t>решения</w:t>
      </w:r>
      <w:r w:rsidR="00C9326D" w:rsidRPr="00BD78F1">
        <w:t xml:space="preserve"> </w:t>
      </w:r>
      <w:r w:rsidRPr="00BD78F1">
        <w:t>позволят</w:t>
      </w:r>
      <w:r w:rsidR="00C9326D" w:rsidRPr="00BD78F1">
        <w:t xml:space="preserve"> </w:t>
      </w:r>
      <w:r w:rsidRPr="00BD78F1">
        <w:t>регулярно</w:t>
      </w:r>
      <w:r w:rsidR="00C9326D" w:rsidRPr="00BD78F1">
        <w:t xml:space="preserve"> </w:t>
      </w:r>
      <w:r w:rsidRPr="00BD78F1">
        <w:t>получать</w:t>
      </w:r>
      <w:r w:rsidR="00C9326D" w:rsidRPr="00BD78F1">
        <w:t xml:space="preserve"> </w:t>
      </w:r>
      <w:r w:rsidRPr="00BD78F1">
        <w:t>и</w:t>
      </w:r>
      <w:r w:rsidR="00C9326D" w:rsidRPr="00BD78F1">
        <w:t xml:space="preserve"> </w:t>
      </w:r>
      <w:r w:rsidRPr="00BD78F1">
        <w:t>интегрировать</w:t>
      </w:r>
      <w:r w:rsidR="00C9326D" w:rsidRPr="00BD78F1">
        <w:t xml:space="preserve"> </w:t>
      </w:r>
      <w:r w:rsidRPr="00BD78F1">
        <w:t>обновления,</w:t>
      </w:r>
      <w:r w:rsidR="00C9326D" w:rsidRPr="00BD78F1">
        <w:t xml:space="preserve"> </w:t>
      </w:r>
      <w:r w:rsidRPr="00BD78F1">
        <w:t>которые</w:t>
      </w:r>
      <w:r w:rsidR="00C9326D" w:rsidRPr="00BD78F1">
        <w:t xml:space="preserve"> </w:t>
      </w:r>
      <w:r w:rsidRPr="00BD78F1">
        <w:t>обеспечат</w:t>
      </w:r>
      <w:r w:rsidR="00C9326D" w:rsidRPr="00BD78F1">
        <w:t xml:space="preserve"> </w:t>
      </w:r>
      <w:r w:rsidRPr="00BD78F1">
        <w:t>необходимый</w:t>
      </w:r>
      <w:r w:rsidR="00C9326D" w:rsidRPr="00BD78F1">
        <w:t xml:space="preserve"> </w:t>
      </w:r>
      <w:r w:rsidRPr="00BD78F1">
        <w:t>уровень</w:t>
      </w:r>
      <w:r w:rsidR="00C9326D" w:rsidRPr="00BD78F1">
        <w:t xml:space="preserve"> </w:t>
      </w:r>
      <w:r w:rsidRPr="00BD78F1">
        <w:t>кибербезопасности,</w:t>
      </w:r>
      <w:r w:rsidR="00C9326D" w:rsidRPr="00BD78F1">
        <w:t xml:space="preserve"> </w:t>
      </w:r>
      <w:r w:rsidRPr="00BD78F1">
        <w:t>исключающий</w:t>
      </w:r>
      <w:r w:rsidR="00C9326D" w:rsidRPr="00BD78F1">
        <w:t xml:space="preserve"> </w:t>
      </w:r>
      <w:r w:rsidRPr="00BD78F1">
        <w:t>любую</w:t>
      </w:r>
      <w:r w:rsidR="00C9326D" w:rsidRPr="00BD78F1">
        <w:t xml:space="preserve"> </w:t>
      </w:r>
      <w:r w:rsidRPr="00BD78F1">
        <w:t>вероятность</w:t>
      </w:r>
      <w:r w:rsidR="00C9326D" w:rsidRPr="00BD78F1">
        <w:t xml:space="preserve"> </w:t>
      </w:r>
      <w:r w:rsidRPr="00BD78F1">
        <w:t>внешних</w:t>
      </w:r>
      <w:r w:rsidR="00C9326D" w:rsidRPr="00BD78F1">
        <w:t xml:space="preserve"> </w:t>
      </w:r>
      <w:r w:rsidRPr="00BD78F1">
        <w:t>угроз</w:t>
      </w:r>
      <w:r w:rsidR="00C9326D" w:rsidRPr="00BD78F1">
        <w:t xml:space="preserve"> </w:t>
      </w:r>
      <w:r w:rsidRPr="00BD78F1">
        <w:t>проникновения,</w:t>
      </w:r>
      <w:r w:rsidR="00C9326D" w:rsidRPr="00BD78F1">
        <w:t xml:space="preserve"> </w:t>
      </w:r>
      <w:r w:rsidRPr="00BD78F1">
        <w:t>что</w:t>
      </w:r>
      <w:r w:rsidR="00C9326D" w:rsidRPr="00BD78F1">
        <w:t xml:space="preserve"> </w:t>
      </w:r>
      <w:r w:rsidRPr="00BD78F1">
        <w:t>не</w:t>
      </w:r>
      <w:r w:rsidR="00C9326D" w:rsidRPr="00BD78F1">
        <w:t xml:space="preserve"> </w:t>
      </w:r>
      <w:r w:rsidRPr="00BD78F1">
        <w:t>представляется</w:t>
      </w:r>
      <w:r w:rsidR="00C9326D" w:rsidRPr="00BD78F1">
        <w:t xml:space="preserve"> </w:t>
      </w:r>
      <w:r w:rsidRPr="00BD78F1">
        <w:t>возможным</w:t>
      </w:r>
      <w:r w:rsidR="00C9326D" w:rsidRPr="00BD78F1">
        <w:t xml:space="preserve"> </w:t>
      </w:r>
      <w:r w:rsidRPr="00BD78F1">
        <w:t>при</w:t>
      </w:r>
      <w:r w:rsidR="00C9326D" w:rsidRPr="00BD78F1">
        <w:t xml:space="preserve"> </w:t>
      </w:r>
      <w:r w:rsidRPr="00BD78F1">
        <w:t>эксплуатации</w:t>
      </w:r>
      <w:r w:rsidR="00C9326D" w:rsidRPr="00BD78F1">
        <w:t xml:space="preserve"> </w:t>
      </w:r>
      <w:r w:rsidRPr="00BD78F1">
        <w:t>решений</w:t>
      </w:r>
      <w:r w:rsidR="00C9326D" w:rsidRPr="00BD78F1">
        <w:t xml:space="preserve"> </w:t>
      </w:r>
      <w:r w:rsidRPr="00BD78F1">
        <w:t>от</w:t>
      </w:r>
      <w:r w:rsidR="00C9326D" w:rsidRPr="00BD78F1">
        <w:t xml:space="preserve"> </w:t>
      </w:r>
      <w:r w:rsidRPr="00BD78F1">
        <w:t>зарубежных</w:t>
      </w:r>
      <w:r w:rsidR="00C9326D" w:rsidRPr="00BD78F1">
        <w:t xml:space="preserve"> </w:t>
      </w:r>
      <w:r w:rsidRPr="00BD78F1">
        <w:t>производителей.</w:t>
      </w:r>
    </w:p>
    <w:p w:rsidR="00E65D3E" w:rsidRPr="00BD78F1" w:rsidRDefault="00C9326D" w:rsidP="00E65D3E">
      <w:r w:rsidRPr="00BD78F1">
        <w:t>«</w:t>
      </w:r>
      <w:r w:rsidR="00E65D3E" w:rsidRPr="00BD78F1">
        <w:t>Проделана</w:t>
      </w:r>
      <w:r w:rsidRPr="00BD78F1">
        <w:t xml:space="preserve"> </w:t>
      </w:r>
      <w:r w:rsidR="00E65D3E" w:rsidRPr="00BD78F1">
        <w:t>большая</w:t>
      </w:r>
      <w:r w:rsidRPr="00BD78F1">
        <w:t xml:space="preserve"> </w:t>
      </w:r>
      <w:r w:rsidR="00E65D3E" w:rsidRPr="00BD78F1">
        <w:t>работа</w:t>
      </w:r>
      <w:r w:rsidRPr="00BD78F1">
        <w:t xml:space="preserve"> </w:t>
      </w:r>
      <w:r w:rsidR="00E65D3E" w:rsidRPr="00BD78F1">
        <w:t>по</w:t>
      </w:r>
      <w:r w:rsidRPr="00BD78F1">
        <w:t xml:space="preserve"> </w:t>
      </w:r>
      <w:r w:rsidR="00E65D3E" w:rsidRPr="00BD78F1">
        <w:t>разграничению</w:t>
      </w:r>
      <w:r w:rsidRPr="00BD78F1">
        <w:t xml:space="preserve"> </w:t>
      </w:r>
      <w:r w:rsidR="00E65D3E" w:rsidRPr="00BD78F1">
        <w:t>рабочих</w:t>
      </w:r>
      <w:r w:rsidRPr="00BD78F1">
        <w:t xml:space="preserve"> </w:t>
      </w:r>
      <w:r w:rsidR="00E65D3E" w:rsidRPr="00BD78F1">
        <w:t>контуров</w:t>
      </w:r>
      <w:r w:rsidRPr="00BD78F1">
        <w:t xml:space="preserve"> </w:t>
      </w:r>
      <w:r w:rsidR="00E65D3E" w:rsidRPr="00BD78F1">
        <w:t>серверов</w:t>
      </w:r>
      <w:r w:rsidRPr="00BD78F1">
        <w:t xml:space="preserve"> </w:t>
      </w:r>
      <w:r w:rsidR="00E65D3E" w:rsidRPr="00BD78F1">
        <w:t>баз</w:t>
      </w:r>
      <w:r w:rsidRPr="00BD78F1">
        <w:t xml:space="preserve"> </w:t>
      </w:r>
      <w:r w:rsidR="00E65D3E" w:rsidRPr="00BD78F1">
        <w:t>данных</w:t>
      </w:r>
      <w:r w:rsidRPr="00BD78F1">
        <w:t xml:space="preserve"> </w:t>
      </w:r>
      <w:r w:rsidR="00E65D3E" w:rsidRPr="00BD78F1">
        <w:t>и</w:t>
      </w:r>
      <w:r w:rsidRPr="00BD78F1">
        <w:t xml:space="preserve"> </w:t>
      </w:r>
      <w:r w:rsidR="00E65D3E" w:rsidRPr="00BD78F1">
        <w:t>серверов</w:t>
      </w:r>
      <w:r w:rsidRPr="00BD78F1">
        <w:t xml:space="preserve"> </w:t>
      </w:r>
      <w:r w:rsidR="00E65D3E" w:rsidRPr="00BD78F1">
        <w:t>приложений</w:t>
      </w:r>
      <w:r w:rsidRPr="00BD78F1">
        <w:t xml:space="preserve"> </w:t>
      </w:r>
      <w:r w:rsidR="00E65D3E" w:rsidRPr="00BD78F1">
        <w:t>с</w:t>
      </w:r>
      <w:r w:rsidRPr="00BD78F1">
        <w:t xml:space="preserve"> </w:t>
      </w:r>
      <w:r w:rsidR="00E65D3E" w:rsidRPr="00BD78F1">
        <w:t>использованием</w:t>
      </w:r>
      <w:r w:rsidRPr="00BD78F1">
        <w:t xml:space="preserve"> </w:t>
      </w:r>
      <w:r w:rsidR="00E65D3E" w:rsidRPr="00BD78F1">
        <w:t>современных</w:t>
      </w:r>
      <w:r w:rsidRPr="00BD78F1">
        <w:t xml:space="preserve"> </w:t>
      </w:r>
      <w:r w:rsidR="00E65D3E" w:rsidRPr="00BD78F1">
        <w:t>отечественных</w:t>
      </w:r>
      <w:r w:rsidRPr="00BD78F1">
        <w:t xml:space="preserve"> </w:t>
      </w:r>
      <w:r w:rsidR="00E65D3E" w:rsidRPr="00BD78F1">
        <w:t>решений.</w:t>
      </w:r>
      <w:r w:rsidRPr="00BD78F1">
        <w:t xml:space="preserve"> </w:t>
      </w:r>
      <w:r w:rsidR="00E65D3E" w:rsidRPr="00BD78F1">
        <w:t>Это</w:t>
      </w:r>
      <w:r w:rsidRPr="00BD78F1">
        <w:t xml:space="preserve"> </w:t>
      </w:r>
      <w:r w:rsidR="00E65D3E" w:rsidRPr="00BD78F1">
        <w:t>обеспечит</w:t>
      </w:r>
      <w:r w:rsidRPr="00BD78F1">
        <w:t xml:space="preserve"> </w:t>
      </w:r>
      <w:r w:rsidR="00E65D3E" w:rsidRPr="00BD78F1">
        <w:t>Фонду</w:t>
      </w:r>
      <w:r w:rsidRPr="00BD78F1">
        <w:t xml:space="preserve"> </w:t>
      </w:r>
      <w:r w:rsidR="00E65D3E" w:rsidRPr="00BD78F1">
        <w:t>необходимый</w:t>
      </w:r>
      <w:r w:rsidRPr="00BD78F1">
        <w:t xml:space="preserve"> </w:t>
      </w:r>
      <w:r w:rsidR="00E65D3E" w:rsidRPr="00BD78F1">
        <w:t>уровень</w:t>
      </w:r>
      <w:r w:rsidRPr="00BD78F1">
        <w:t xml:space="preserve"> </w:t>
      </w:r>
      <w:r w:rsidR="00E65D3E" w:rsidRPr="00BD78F1">
        <w:t>безопасности</w:t>
      </w:r>
      <w:r w:rsidRPr="00BD78F1">
        <w:t xml:space="preserve"> </w:t>
      </w:r>
      <w:r w:rsidR="00E65D3E" w:rsidRPr="00BD78F1">
        <w:t>и</w:t>
      </w:r>
      <w:r w:rsidRPr="00BD78F1">
        <w:t xml:space="preserve"> </w:t>
      </w:r>
      <w:r w:rsidR="00E65D3E" w:rsidRPr="00BD78F1">
        <w:t>отказоустойчивости</w:t>
      </w:r>
      <w:r w:rsidRPr="00BD78F1">
        <w:t xml:space="preserve"> </w:t>
      </w:r>
      <w:r w:rsidR="00E65D3E" w:rsidRPr="00BD78F1">
        <w:t>основных</w:t>
      </w:r>
      <w:r w:rsidRPr="00BD78F1">
        <w:t xml:space="preserve"> </w:t>
      </w:r>
      <w:r w:rsidR="00E65D3E" w:rsidRPr="00BD78F1">
        <w:t>информационных</w:t>
      </w:r>
      <w:r w:rsidRPr="00BD78F1">
        <w:t xml:space="preserve"> </w:t>
      </w:r>
      <w:r w:rsidR="00E65D3E" w:rsidRPr="00BD78F1">
        <w:t>систем.</w:t>
      </w:r>
      <w:r w:rsidRPr="00BD78F1">
        <w:t xml:space="preserve">» </w:t>
      </w:r>
      <w:r w:rsidR="00E65D3E" w:rsidRPr="00BD78F1">
        <w:t>-</w:t>
      </w:r>
      <w:r w:rsidRPr="00BD78F1">
        <w:t xml:space="preserve"> </w:t>
      </w:r>
      <w:r w:rsidR="00E65D3E" w:rsidRPr="00BD78F1">
        <w:t>прокомментировал</w:t>
      </w:r>
      <w:r w:rsidRPr="00BD78F1">
        <w:t xml:space="preserve"> </w:t>
      </w:r>
      <w:r w:rsidR="00E65D3E" w:rsidRPr="00BD78F1">
        <w:t>результаты</w:t>
      </w:r>
      <w:r w:rsidRPr="00BD78F1">
        <w:t xml:space="preserve"> </w:t>
      </w:r>
      <w:r w:rsidR="00E65D3E" w:rsidRPr="00BD78F1">
        <w:t>проекта</w:t>
      </w:r>
      <w:r w:rsidRPr="00BD78F1">
        <w:t xml:space="preserve"> </w:t>
      </w:r>
      <w:r w:rsidR="00E65D3E" w:rsidRPr="00BD78F1">
        <w:t>Начальник</w:t>
      </w:r>
      <w:r w:rsidRPr="00BD78F1">
        <w:t xml:space="preserve"> </w:t>
      </w:r>
      <w:r w:rsidR="00E65D3E" w:rsidRPr="00BD78F1">
        <w:t>Управления</w:t>
      </w:r>
      <w:r w:rsidRPr="00BD78F1">
        <w:t xml:space="preserve"> </w:t>
      </w:r>
      <w:r w:rsidR="00E65D3E" w:rsidRPr="00BD78F1">
        <w:t>информационных</w:t>
      </w:r>
      <w:r w:rsidRPr="00BD78F1">
        <w:t xml:space="preserve"> </w:t>
      </w:r>
      <w:r w:rsidR="00E65D3E" w:rsidRPr="00BD78F1">
        <w:t>технологий</w:t>
      </w:r>
      <w:r w:rsidRPr="00BD78F1">
        <w:t xml:space="preserve"> </w:t>
      </w:r>
      <w:r w:rsidR="00E65D3E" w:rsidRPr="00BD78F1">
        <w:t>АО</w:t>
      </w:r>
      <w:r w:rsidRPr="00BD78F1">
        <w:t xml:space="preserve"> «</w:t>
      </w:r>
      <w:r w:rsidR="00E65D3E" w:rsidRPr="00BD78F1">
        <w:t>НПФ</w:t>
      </w:r>
      <w:r w:rsidRPr="00BD78F1">
        <w:t xml:space="preserve"> «</w:t>
      </w:r>
      <w:r w:rsidR="00E65D3E" w:rsidRPr="00BD78F1">
        <w:t>Социум</w:t>
      </w:r>
      <w:r w:rsidRPr="00BD78F1">
        <w:t xml:space="preserve">» </w:t>
      </w:r>
      <w:r w:rsidR="00E65D3E" w:rsidRPr="00BD78F1">
        <w:t>Денис</w:t>
      </w:r>
      <w:r w:rsidRPr="00BD78F1">
        <w:t xml:space="preserve"> </w:t>
      </w:r>
      <w:r w:rsidR="00E65D3E" w:rsidRPr="00BD78F1">
        <w:t>Ершов.</w:t>
      </w:r>
    </w:p>
    <w:p w:rsidR="00E65D3E" w:rsidRPr="00BD78F1" w:rsidRDefault="00E61CD2" w:rsidP="00E65D3E">
      <w:hyperlink r:id="rId18" w:history="1">
        <w:r w:rsidR="00E65D3E" w:rsidRPr="00BD78F1">
          <w:rPr>
            <w:rStyle w:val="a3"/>
          </w:rPr>
          <w:t>http://www.napf.ru/229109</w:t>
        </w:r>
      </w:hyperlink>
      <w:r w:rsidR="00C9326D" w:rsidRPr="00BD78F1">
        <w:t xml:space="preserve"> </w:t>
      </w:r>
    </w:p>
    <w:p w:rsidR="002405D3" w:rsidRPr="00BD78F1" w:rsidRDefault="002405D3" w:rsidP="002405D3">
      <w:pPr>
        <w:pStyle w:val="2"/>
      </w:pPr>
      <w:bookmarkStart w:id="44" w:name="_Toc164148252"/>
      <w:r w:rsidRPr="00BD78F1">
        <w:t>Строительный</w:t>
      </w:r>
      <w:r w:rsidR="00C9326D" w:rsidRPr="00BD78F1">
        <w:t xml:space="preserve"> </w:t>
      </w:r>
      <w:r w:rsidRPr="00BD78F1">
        <w:t>Петербург,</w:t>
      </w:r>
      <w:r w:rsidR="00C9326D" w:rsidRPr="00BD78F1">
        <w:t xml:space="preserve"> </w:t>
      </w:r>
      <w:r w:rsidRPr="00BD78F1">
        <w:t>15.04.2024,</w:t>
      </w:r>
      <w:r w:rsidR="00C9326D" w:rsidRPr="00BD78F1">
        <w:t xml:space="preserve"> </w:t>
      </w:r>
      <w:r w:rsidRPr="00BD78F1">
        <w:t>Как</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будет</w:t>
      </w:r>
      <w:r w:rsidR="00C9326D" w:rsidRPr="00BD78F1">
        <w:t xml:space="preserve"> </w:t>
      </w:r>
      <w:r w:rsidRPr="00BD78F1">
        <w:t>работать</w:t>
      </w:r>
      <w:r w:rsidR="00C9326D" w:rsidRPr="00BD78F1">
        <w:t xml:space="preserve"> </w:t>
      </w:r>
      <w:r w:rsidRPr="00BD78F1">
        <w:t>программа</w:t>
      </w:r>
      <w:r w:rsidR="00C9326D" w:rsidRPr="00BD78F1">
        <w:t xml:space="preserve"> </w:t>
      </w:r>
      <w:r w:rsidRPr="00BD78F1">
        <w:t>долгосрочных</w:t>
      </w:r>
      <w:r w:rsidR="00C9326D" w:rsidRPr="00BD78F1">
        <w:t xml:space="preserve"> </w:t>
      </w:r>
      <w:r w:rsidRPr="00BD78F1">
        <w:t>сбережений</w:t>
      </w:r>
      <w:bookmarkEnd w:id="44"/>
    </w:p>
    <w:p w:rsidR="002405D3" w:rsidRPr="00BD78F1" w:rsidRDefault="002405D3" w:rsidP="009C1897">
      <w:pPr>
        <w:pStyle w:val="3"/>
      </w:pPr>
      <w:bookmarkStart w:id="45" w:name="_Toc164148253"/>
      <w:r w:rsidRPr="00BD78F1">
        <w:t>В</w:t>
      </w:r>
      <w:r w:rsidR="00C9326D" w:rsidRPr="00BD78F1">
        <w:t xml:space="preserve"> </w:t>
      </w:r>
      <w:r w:rsidRPr="00BD78F1">
        <w:t>январе</w:t>
      </w:r>
      <w:r w:rsidR="00C9326D" w:rsidRPr="00BD78F1">
        <w:t xml:space="preserve"> </w:t>
      </w:r>
      <w:r w:rsidRPr="00BD78F1">
        <w:t>2024</w:t>
      </w:r>
      <w:r w:rsidR="00C9326D" w:rsidRPr="00BD78F1">
        <w:t xml:space="preserve"> </w:t>
      </w:r>
      <w:r w:rsidRPr="00BD78F1">
        <w:t>года</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заработала</w:t>
      </w:r>
      <w:r w:rsidR="00C9326D" w:rsidRPr="00BD78F1">
        <w:t xml:space="preserve"> </w:t>
      </w:r>
      <w:r w:rsidRPr="00BD78F1">
        <w:t>программа</w:t>
      </w:r>
      <w:r w:rsidR="00C9326D" w:rsidRPr="00BD78F1">
        <w:t xml:space="preserve"> </w:t>
      </w:r>
      <w:r w:rsidRPr="00BD78F1">
        <w:t>долгосрочных</w:t>
      </w:r>
      <w:r w:rsidR="00C9326D" w:rsidRPr="00BD78F1">
        <w:t xml:space="preserve"> </w:t>
      </w:r>
      <w:r w:rsidRPr="00BD78F1">
        <w:t>сбережений</w:t>
      </w:r>
      <w:r w:rsidR="00C9326D" w:rsidRPr="00BD78F1">
        <w:t xml:space="preserve"> </w:t>
      </w:r>
      <w:r w:rsidRPr="00BD78F1">
        <w:t>граждан.</w:t>
      </w:r>
      <w:bookmarkEnd w:id="45"/>
    </w:p>
    <w:p w:rsidR="002405D3" w:rsidRPr="00BD78F1" w:rsidRDefault="009C1897" w:rsidP="002405D3">
      <w:r w:rsidRPr="00BD78F1">
        <w:t>ЧТО ТАКОЕ ПРОГРАММА ДОЛГОСРОЧНЫХ СБЕРЕЖЕНИЙ (ПДС)</w:t>
      </w:r>
    </w:p>
    <w:p w:rsidR="002405D3" w:rsidRPr="00BD78F1" w:rsidRDefault="002405D3" w:rsidP="002405D3">
      <w:r w:rsidRPr="00BD78F1">
        <w:t>Это</w:t>
      </w:r>
      <w:r w:rsidR="00C9326D" w:rsidRPr="00BD78F1">
        <w:t xml:space="preserve"> </w:t>
      </w:r>
      <w:r w:rsidRPr="00BD78F1">
        <w:t>новый</w:t>
      </w:r>
      <w:r w:rsidR="00C9326D" w:rsidRPr="00BD78F1">
        <w:t xml:space="preserve"> </w:t>
      </w:r>
      <w:r w:rsidRPr="00BD78F1">
        <w:t>долгосрочный</w:t>
      </w:r>
      <w:r w:rsidR="00C9326D" w:rsidRPr="00BD78F1">
        <w:t xml:space="preserve"> </w:t>
      </w:r>
      <w:r w:rsidRPr="00BD78F1">
        <w:t>сберегательный</w:t>
      </w:r>
      <w:r w:rsidR="00C9326D" w:rsidRPr="00BD78F1">
        <w:t xml:space="preserve"> </w:t>
      </w:r>
      <w:r w:rsidRPr="00BD78F1">
        <w:t>продукт,</w:t>
      </w:r>
      <w:r w:rsidR="00C9326D" w:rsidRPr="00BD78F1">
        <w:t xml:space="preserve"> </w:t>
      </w:r>
      <w:r w:rsidRPr="00BD78F1">
        <w:t>который</w:t>
      </w:r>
      <w:r w:rsidR="00C9326D" w:rsidRPr="00BD78F1">
        <w:t xml:space="preserve"> </w:t>
      </w:r>
      <w:r w:rsidRPr="00BD78F1">
        <w:t>позволит</w:t>
      </w:r>
      <w:r w:rsidR="00C9326D" w:rsidRPr="00BD78F1">
        <w:t xml:space="preserve"> </w:t>
      </w:r>
      <w:r w:rsidRPr="00BD78F1">
        <w:t>сформировать</w:t>
      </w:r>
      <w:r w:rsidR="00C9326D" w:rsidRPr="00BD78F1">
        <w:t xml:space="preserve"> </w:t>
      </w:r>
      <w:r w:rsidRPr="00BD78F1">
        <w:t>дополнительный</w:t>
      </w:r>
      <w:r w:rsidR="00C9326D" w:rsidRPr="00BD78F1">
        <w:t xml:space="preserve"> </w:t>
      </w:r>
      <w:r w:rsidRPr="00BD78F1">
        <w:t>финансовый</w:t>
      </w:r>
      <w:r w:rsidR="00C9326D" w:rsidRPr="00BD78F1">
        <w:t xml:space="preserve"> </w:t>
      </w:r>
      <w:r w:rsidRPr="00BD78F1">
        <w:t>ресурс</w:t>
      </w:r>
      <w:r w:rsidR="00C9326D" w:rsidRPr="00BD78F1">
        <w:t xml:space="preserve"> </w:t>
      </w:r>
      <w:r w:rsidRPr="00BD78F1">
        <w:t>на</w:t>
      </w:r>
      <w:r w:rsidR="00C9326D" w:rsidRPr="00BD78F1">
        <w:t xml:space="preserve"> </w:t>
      </w:r>
      <w:r w:rsidRPr="00BD78F1">
        <w:t>долгосрочные</w:t>
      </w:r>
      <w:r w:rsidR="00C9326D" w:rsidRPr="00BD78F1">
        <w:t xml:space="preserve"> </w:t>
      </w:r>
      <w:r w:rsidRPr="00BD78F1">
        <w:t>стратегические</w:t>
      </w:r>
      <w:r w:rsidR="00C9326D" w:rsidRPr="00BD78F1">
        <w:t xml:space="preserve"> </w:t>
      </w:r>
      <w:r w:rsidRPr="00BD78F1">
        <w:t>цели,</w:t>
      </w:r>
      <w:r w:rsidR="00C9326D" w:rsidRPr="00BD78F1">
        <w:t xml:space="preserve"> </w:t>
      </w:r>
      <w:r w:rsidRPr="00BD78F1">
        <w:t>а</w:t>
      </w:r>
      <w:r w:rsidR="00C9326D" w:rsidRPr="00BD78F1">
        <w:t xml:space="preserve"> </w:t>
      </w:r>
      <w:r w:rsidRPr="00BD78F1">
        <w:t>также</w:t>
      </w:r>
      <w:r w:rsidR="00C9326D" w:rsidRPr="00BD78F1">
        <w:t xml:space="preserve"> </w:t>
      </w:r>
      <w:r w:rsidRPr="00BD78F1">
        <w:t>финансовую</w:t>
      </w:r>
      <w:r w:rsidR="00C9326D" w:rsidRPr="00BD78F1">
        <w:t xml:space="preserve"> </w:t>
      </w:r>
      <w:r w:rsidRPr="00BD78F1">
        <w:t>подушку</w:t>
      </w:r>
      <w:r w:rsidR="00C9326D" w:rsidRPr="00BD78F1">
        <w:t xml:space="preserve"> </w:t>
      </w:r>
      <w:r w:rsidRPr="00BD78F1">
        <w:t>безопасности,</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на</w:t>
      </w:r>
      <w:r w:rsidR="00C9326D" w:rsidRPr="00BD78F1">
        <w:t xml:space="preserve"> </w:t>
      </w:r>
      <w:r w:rsidRPr="00BD78F1">
        <w:t>случай</w:t>
      </w:r>
      <w:r w:rsidR="00C9326D" w:rsidRPr="00BD78F1">
        <w:t xml:space="preserve"> </w:t>
      </w:r>
      <w:r w:rsidRPr="00BD78F1">
        <w:t>наступления</w:t>
      </w:r>
      <w:r w:rsidR="00C9326D" w:rsidRPr="00BD78F1">
        <w:t xml:space="preserve"> </w:t>
      </w:r>
      <w:r w:rsidRPr="00BD78F1">
        <w:t>особых</w:t>
      </w:r>
      <w:r w:rsidR="00C9326D" w:rsidRPr="00BD78F1">
        <w:t xml:space="preserve"> </w:t>
      </w:r>
      <w:r w:rsidRPr="00BD78F1">
        <w:lastRenderedPageBreak/>
        <w:t>жизненных</w:t>
      </w:r>
      <w:r w:rsidR="00C9326D" w:rsidRPr="00BD78F1">
        <w:t xml:space="preserve"> </w:t>
      </w:r>
      <w:r w:rsidRPr="00BD78F1">
        <w:t>ситуаций.</w:t>
      </w:r>
      <w:r w:rsidR="00C9326D" w:rsidRPr="00BD78F1">
        <w:t xml:space="preserve"> </w:t>
      </w:r>
      <w:r w:rsidRPr="00BD78F1">
        <w:t>Долгосрочные</w:t>
      </w:r>
      <w:r w:rsidR="00C9326D" w:rsidRPr="00BD78F1">
        <w:t xml:space="preserve"> </w:t>
      </w:r>
      <w:r w:rsidRPr="00BD78F1">
        <w:t>сбережения</w:t>
      </w:r>
      <w:r w:rsidR="00C9326D" w:rsidRPr="00BD78F1">
        <w:t xml:space="preserve"> </w:t>
      </w:r>
      <w:r w:rsidRPr="00BD78F1">
        <w:t>формируются</w:t>
      </w:r>
      <w:r w:rsidR="00C9326D" w:rsidRPr="00BD78F1">
        <w:t xml:space="preserve"> </w:t>
      </w:r>
      <w:r w:rsidRPr="00BD78F1">
        <w:t>гражданином</w:t>
      </w:r>
      <w:r w:rsidR="00C9326D" w:rsidRPr="00BD78F1">
        <w:t xml:space="preserve"> </w:t>
      </w:r>
      <w:r w:rsidRPr="00BD78F1">
        <w:t>самостоятельно</w:t>
      </w:r>
      <w:r w:rsidR="00C9326D" w:rsidRPr="00BD78F1">
        <w:t xml:space="preserve"> </w:t>
      </w:r>
      <w:r w:rsidRPr="00BD78F1">
        <w:t>за</w:t>
      </w:r>
      <w:r w:rsidR="00C9326D" w:rsidRPr="00BD78F1">
        <w:t xml:space="preserve"> </w:t>
      </w:r>
      <w:r w:rsidRPr="00BD78F1">
        <w:t>счет</w:t>
      </w:r>
      <w:r w:rsidR="00C9326D" w:rsidRPr="00BD78F1">
        <w:t xml:space="preserve"> </w:t>
      </w:r>
      <w:r w:rsidRPr="00BD78F1">
        <w:t>добровольных</w:t>
      </w:r>
      <w:r w:rsidR="00C9326D" w:rsidRPr="00BD78F1">
        <w:t xml:space="preserve"> </w:t>
      </w:r>
      <w:r w:rsidRPr="00BD78F1">
        <w:t>взносов,</w:t>
      </w:r>
      <w:r w:rsidR="00C9326D" w:rsidRPr="00BD78F1">
        <w:t xml:space="preserve"> </w:t>
      </w:r>
      <w:r w:rsidRPr="00BD78F1">
        <w:t>а</w:t>
      </w:r>
      <w:r w:rsidR="00C9326D" w:rsidRPr="00BD78F1">
        <w:t xml:space="preserve"> </w:t>
      </w:r>
      <w:r w:rsidRPr="00BD78F1">
        <w:t>также</w:t>
      </w:r>
      <w:r w:rsidR="00C9326D" w:rsidRPr="00BD78F1">
        <w:t xml:space="preserve"> </w:t>
      </w:r>
      <w:r w:rsidRPr="00BD78F1">
        <w:t>за</w:t>
      </w:r>
      <w:r w:rsidR="00C9326D" w:rsidRPr="00BD78F1">
        <w:t xml:space="preserve"> </w:t>
      </w:r>
      <w:r w:rsidRPr="00BD78F1">
        <w:t>счет</w:t>
      </w:r>
      <w:r w:rsidR="00C9326D" w:rsidRPr="00BD78F1">
        <w:t xml:space="preserve"> </w:t>
      </w:r>
      <w:r w:rsidRPr="00BD78F1">
        <w:t>средств</w:t>
      </w:r>
      <w:r w:rsidR="00C9326D" w:rsidRPr="00BD78F1">
        <w:t xml:space="preserve"> </w:t>
      </w:r>
      <w:r w:rsidRPr="00BD78F1">
        <w:t>ранее</w:t>
      </w:r>
      <w:r w:rsidR="00C9326D" w:rsidRPr="00BD78F1">
        <w:t xml:space="preserve"> </w:t>
      </w:r>
      <w:r w:rsidRPr="00BD78F1">
        <w:t>сформированных</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и</w:t>
      </w:r>
      <w:r w:rsidR="00C9326D" w:rsidRPr="00BD78F1">
        <w:t xml:space="preserve"> </w:t>
      </w:r>
      <w:r w:rsidRPr="00BD78F1">
        <w:t>государственной</w:t>
      </w:r>
      <w:r w:rsidR="00C9326D" w:rsidRPr="00BD78F1">
        <w:t xml:space="preserve"> </w:t>
      </w:r>
      <w:r w:rsidRPr="00BD78F1">
        <w:t>поддержки</w:t>
      </w:r>
      <w:r w:rsidR="00C9326D" w:rsidRPr="00BD78F1">
        <w:t xml:space="preserve"> </w:t>
      </w:r>
      <w:r w:rsidRPr="00BD78F1">
        <w:t>в</w:t>
      </w:r>
      <w:r w:rsidR="00C9326D" w:rsidRPr="00BD78F1">
        <w:t xml:space="preserve"> </w:t>
      </w:r>
      <w:r w:rsidRPr="00BD78F1">
        <w:t>виде</w:t>
      </w:r>
      <w:r w:rsidR="00C9326D" w:rsidRPr="00BD78F1">
        <w:t xml:space="preserve"> </w:t>
      </w:r>
      <w:r w:rsidRPr="00BD78F1">
        <w:t>софинансирования.</w:t>
      </w:r>
      <w:r w:rsidR="00C9326D" w:rsidRPr="00BD78F1">
        <w:t xml:space="preserve"> </w:t>
      </w:r>
      <w:r w:rsidRPr="00BD78F1">
        <w:t>Софинансирование</w:t>
      </w:r>
      <w:r w:rsidR="00C9326D" w:rsidRPr="00BD78F1">
        <w:t xml:space="preserve"> </w:t>
      </w:r>
      <w:r w:rsidRPr="00BD78F1">
        <w:t>со</w:t>
      </w:r>
      <w:r w:rsidR="00C9326D" w:rsidRPr="00BD78F1">
        <w:t xml:space="preserve"> </w:t>
      </w:r>
      <w:r w:rsidRPr="00BD78F1">
        <w:t>стороны</w:t>
      </w:r>
      <w:r w:rsidR="00C9326D" w:rsidRPr="00BD78F1">
        <w:t xml:space="preserve"> </w:t>
      </w:r>
      <w:r w:rsidRPr="00BD78F1">
        <w:t>государства</w:t>
      </w:r>
      <w:r w:rsidR="00C9326D" w:rsidRPr="00BD78F1">
        <w:t xml:space="preserve"> </w:t>
      </w:r>
      <w:r w:rsidRPr="00BD78F1">
        <w:t>может</w:t>
      </w:r>
      <w:r w:rsidR="00C9326D" w:rsidRPr="00BD78F1">
        <w:t xml:space="preserve"> </w:t>
      </w:r>
      <w:r w:rsidRPr="00BD78F1">
        <w:t>составить</w:t>
      </w:r>
      <w:r w:rsidR="00C9326D" w:rsidRPr="00BD78F1">
        <w:t xml:space="preserve"> </w:t>
      </w:r>
      <w:r w:rsidRPr="00BD78F1">
        <w:t>до</w:t>
      </w:r>
      <w:r w:rsidR="00C9326D" w:rsidRPr="00BD78F1">
        <w:t xml:space="preserve"> </w:t>
      </w:r>
      <w:r w:rsidRPr="00BD78F1">
        <w:t>36</w:t>
      </w:r>
      <w:r w:rsidR="00C9326D" w:rsidRPr="00BD78F1">
        <w:t xml:space="preserve"> </w:t>
      </w:r>
      <w:r w:rsidRPr="00BD78F1">
        <w:t>тысяч</w:t>
      </w:r>
      <w:r w:rsidR="00C9326D" w:rsidRPr="00BD78F1">
        <w:t xml:space="preserve"> </w:t>
      </w:r>
      <w:r w:rsidRPr="00BD78F1">
        <w:t>рублей</w:t>
      </w:r>
      <w:r w:rsidR="00C9326D" w:rsidRPr="00BD78F1">
        <w:t xml:space="preserve"> </w:t>
      </w:r>
      <w:r w:rsidRPr="00BD78F1">
        <w:t>в</w:t>
      </w:r>
      <w:r w:rsidR="00C9326D" w:rsidRPr="00BD78F1">
        <w:t xml:space="preserve"> </w:t>
      </w:r>
      <w:r w:rsidRPr="00BD78F1">
        <w:t>год</w:t>
      </w:r>
      <w:r w:rsidR="00C9326D" w:rsidRPr="00BD78F1">
        <w:t xml:space="preserve"> </w:t>
      </w:r>
      <w:r w:rsidRPr="00BD78F1">
        <w:t>в</w:t>
      </w:r>
      <w:r w:rsidR="00C9326D" w:rsidRPr="00BD78F1">
        <w:t xml:space="preserve"> </w:t>
      </w:r>
      <w:r w:rsidRPr="00BD78F1">
        <w:t>течение</w:t>
      </w:r>
      <w:r w:rsidR="00C9326D" w:rsidRPr="00BD78F1">
        <w:t xml:space="preserve"> </w:t>
      </w:r>
      <w:r w:rsidRPr="00BD78F1">
        <w:t>трех</w:t>
      </w:r>
      <w:r w:rsidR="00C9326D" w:rsidRPr="00BD78F1">
        <w:t xml:space="preserve"> </w:t>
      </w:r>
      <w:r w:rsidRPr="00BD78F1">
        <w:t>лет.</w:t>
      </w:r>
      <w:r w:rsidR="00C9326D" w:rsidRPr="00BD78F1">
        <w:t xml:space="preserve"> </w:t>
      </w:r>
      <w:r w:rsidRPr="00BD78F1">
        <w:t>Суть</w:t>
      </w:r>
      <w:r w:rsidR="00C9326D" w:rsidRPr="00BD78F1">
        <w:t xml:space="preserve"> </w:t>
      </w:r>
      <w:r w:rsidRPr="00BD78F1">
        <w:t>программы</w:t>
      </w:r>
      <w:r w:rsidR="00C9326D" w:rsidRPr="00BD78F1">
        <w:t xml:space="preserve"> </w:t>
      </w:r>
      <w:r w:rsidRPr="00BD78F1">
        <w:t>состоится</w:t>
      </w:r>
      <w:r w:rsidR="00C9326D" w:rsidRPr="00BD78F1">
        <w:t xml:space="preserve"> </w:t>
      </w:r>
      <w:r w:rsidRPr="00BD78F1">
        <w:t>в</w:t>
      </w:r>
      <w:r w:rsidR="00C9326D" w:rsidRPr="00BD78F1">
        <w:t xml:space="preserve"> </w:t>
      </w:r>
      <w:r w:rsidRPr="00BD78F1">
        <w:t>том,</w:t>
      </w:r>
      <w:r w:rsidR="00C9326D" w:rsidRPr="00BD78F1">
        <w:t xml:space="preserve"> </w:t>
      </w:r>
      <w:r w:rsidRPr="00BD78F1">
        <w:t>что</w:t>
      </w:r>
      <w:r w:rsidR="00C9326D" w:rsidRPr="00BD78F1">
        <w:t xml:space="preserve"> </w:t>
      </w:r>
      <w:r w:rsidRPr="00BD78F1">
        <w:t>вы</w:t>
      </w:r>
      <w:r w:rsidR="00C9326D" w:rsidRPr="00BD78F1">
        <w:t xml:space="preserve"> </w:t>
      </w:r>
      <w:r w:rsidRPr="00BD78F1">
        <w:t>платите</w:t>
      </w:r>
      <w:r w:rsidR="00C9326D" w:rsidRPr="00BD78F1">
        <w:t xml:space="preserve"> </w:t>
      </w:r>
      <w:r w:rsidRPr="00BD78F1">
        <w:t>добровольные</w:t>
      </w:r>
      <w:r w:rsidR="00C9326D" w:rsidRPr="00BD78F1">
        <w:t xml:space="preserve"> </w:t>
      </w:r>
      <w:r w:rsidRPr="00BD78F1">
        <w:t>взносы,</w:t>
      </w:r>
      <w:r w:rsidR="00C9326D" w:rsidRPr="00BD78F1">
        <w:t xml:space="preserve"> </w:t>
      </w:r>
      <w:r w:rsidRPr="00BD78F1">
        <w:t>а</w:t>
      </w:r>
      <w:r w:rsidR="00C9326D" w:rsidRPr="00BD78F1">
        <w:t xml:space="preserve"> </w:t>
      </w:r>
      <w:r w:rsidRPr="00BD78F1">
        <w:t>оператор</w:t>
      </w:r>
      <w:r w:rsidR="00C9326D" w:rsidRPr="00BD78F1">
        <w:t xml:space="preserve"> </w:t>
      </w:r>
      <w:r w:rsidRPr="00BD78F1">
        <w:t>программы</w:t>
      </w:r>
      <w:r w:rsidR="00C9326D" w:rsidRPr="00BD78F1">
        <w:t xml:space="preserve"> - </w:t>
      </w:r>
      <w:r w:rsidRPr="00BD78F1">
        <w:t>негосударственный</w:t>
      </w:r>
      <w:r w:rsidR="00C9326D" w:rsidRPr="00BD78F1">
        <w:t xml:space="preserve"> </w:t>
      </w:r>
      <w:r w:rsidRPr="00BD78F1">
        <w:t>пенсионный</w:t>
      </w:r>
      <w:r w:rsidR="00C9326D" w:rsidRPr="00BD78F1">
        <w:t xml:space="preserve"> </w:t>
      </w:r>
      <w:r w:rsidRPr="00BD78F1">
        <w:t>фонд</w:t>
      </w:r>
      <w:r w:rsidR="00C9326D" w:rsidRPr="00BD78F1">
        <w:t xml:space="preserve"> </w:t>
      </w:r>
      <w:r w:rsidRPr="00BD78F1">
        <w:t>(НПФ)</w:t>
      </w:r>
      <w:r w:rsidR="00C9326D" w:rsidRPr="00BD78F1">
        <w:t xml:space="preserve"> - </w:t>
      </w:r>
      <w:r w:rsidRPr="00BD78F1">
        <w:t>инвестирует</w:t>
      </w:r>
      <w:r w:rsidR="00C9326D" w:rsidRPr="00BD78F1">
        <w:t xml:space="preserve"> </w:t>
      </w:r>
      <w:r w:rsidRPr="00BD78F1">
        <w:t>их,</w:t>
      </w:r>
      <w:r w:rsidR="00C9326D" w:rsidRPr="00BD78F1">
        <w:t xml:space="preserve"> </w:t>
      </w:r>
      <w:r w:rsidRPr="00BD78F1">
        <w:t>обеспечивая</w:t>
      </w:r>
      <w:r w:rsidR="00C9326D" w:rsidRPr="00BD78F1">
        <w:t xml:space="preserve"> </w:t>
      </w:r>
      <w:r w:rsidRPr="00BD78F1">
        <w:t>доходность</w:t>
      </w:r>
      <w:r w:rsidR="00C9326D" w:rsidRPr="00BD78F1">
        <w:t xml:space="preserve"> </w:t>
      </w:r>
      <w:r w:rsidRPr="00BD78F1">
        <w:t>вложений.</w:t>
      </w:r>
    </w:p>
    <w:p w:rsidR="002405D3" w:rsidRPr="00BD78F1" w:rsidRDefault="00F22BA0" w:rsidP="002405D3">
      <w:r w:rsidRPr="00BD78F1">
        <w:t>КУДА</w:t>
      </w:r>
      <w:r w:rsidR="00C9326D" w:rsidRPr="00BD78F1">
        <w:t xml:space="preserve"> </w:t>
      </w:r>
      <w:r w:rsidRPr="00BD78F1">
        <w:t>ИНВЕСТИРУЮТСЯ</w:t>
      </w:r>
      <w:r w:rsidR="00C9326D" w:rsidRPr="00BD78F1">
        <w:t xml:space="preserve"> </w:t>
      </w:r>
      <w:r w:rsidRPr="00BD78F1">
        <w:t>СРЕДСТВА</w:t>
      </w:r>
    </w:p>
    <w:p w:rsidR="002405D3" w:rsidRPr="00BD78F1" w:rsidRDefault="002405D3" w:rsidP="002405D3">
      <w:r w:rsidRPr="00BD78F1">
        <w:t>Сформированные</w:t>
      </w:r>
      <w:r w:rsidR="00C9326D" w:rsidRPr="00BD78F1">
        <w:t xml:space="preserve"> </w:t>
      </w:r>
      <w:r w:rsidRPr="00BD78F1">
        <w:t>средства</w:t>
      </w:r>
      <w:r w:rsidR="00C9326D" w:rsidRPr="00BD78F1">
        <w:t xml:space="preserve"> </w:t>
      </w:r>
      <w:r w:rsidRPr="00BD78F1">
        <w:t>будут</w:t>
      </w:r>
      <w:r w:rsidR="00C9326D" w:rsidRPr="00BD78F1">
        <w:t xml:space="preserve"> </w:t>
      </w:r>
      <w:r w:rsidRPr="00BD78F1">
        <w:t>вкладываться</w:t>
      </w:r>
      <w:r w:rsidR="00C9326D" w:rsidRPr="00BD78F1">
        <w:t xml:space="preserve"> </w:t>
      </w:r>
      <w:r w:rsidRPr="00BD78F1">
        <w:t>в</w:t>
      </w:r>
      <w:r w:rsidR="00C9326D" w:rsidRPr="00BD78F1">
        <w:t xml:space="preserve"> </w:t>
      </w:r>
      <w:r w:rsidRPr="00BD78F1">
        <w:t>ОФЗ,</w:t>
      </w:r>
      <w:r w:rsidR="00C9326D" w:rsidRPr="00BD78F1">
        <w:t xml:space="preserve"> </w:t>
      </w:r>
      <w:r w:rsidRPr="00BD78F1">
        <w:t>инфраструктурные</w:t>
      </w:r>
      <w:r w:rsidR="00C9326D" w:rsidRPr="00BD78F1">
        <w:t xml:space="preserve"> </w:t>
      </w:r>
      <w:r w:rsidRPr="00BD78F1">
        <w:t>облигации,</w:t>
      </w:r>
      <w:r w:rsidR="00C9326D" w:rsidRPr="00BD78F1">
        <w:t xml:space="preserve"> </w:t>
      </w:r>
      <w:r w:rsidRPr="00BD78F1">
        <w:t>корпоративные</w:t>
      </w:r>
      <w:r w:rsidR="00C9326D" w:rsidRPr="00BD78F1">
        <w:t xml:space="preserve"> </w:t>
      </w:r>
      <w:r w:rsidRPr="00BD78F1">
        <w:t>облигации</w:t>
      </w:r>
      <w:r w:rsidR="00C9326D" w:rsidRPr="00BD78F1">
        <w:t xml:space="preserve"> </w:t>
      </w:r>
      <w:r w:rsidRPr="00BD78F1">
        <w:t>и</w:t>
      </w:r>
      <w:r w:rsidR="00C9326D" w:rsidRPr="00BD78F1">
        <w:t xml:space="preserve"> </w:t>
      </w:r>
      <w:r w:rsidRPr="00BD78F1">
        <w:t>прочие</w:t>
      </w:r>
      <w:r w:rsidR="00C9326D" w:rsidRPr="00BD78F1">
        <w:t xml:space="preserve"> </w:t>
      </w:r>
      <w:r w:rsidRPr="00BD78F1">
        <w:t>ценные</w:t>
      </w:r>
      <w:r w:rsidR="00C9326D" w:rsidRPr="00BD78F1">
        <w:t xml:space="preserve"> </w:t>
      </w:r>
      <w:r w:rsidRPr="00BD78F1">
        <w:t>бумаги.</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гражданин</w:t>
      </w:r>
      <w:r w:rsidR="00C9326D" w:rsidRPr="00BD78F1">
        <w:t xml:space="preserve"> </w:t>
      </w:r>
      <w:r w:rsidRPr="00BD78F1">
        <w:t>может</w:t>
      </w:r>
      <w:r w:rsidR="00C9326D" w:rsidRPr="00BD78F1">
        <w:t xml:space="preserve"> </w:t>
      </w:r>
      <w:r w:rsidRPr="00BD78F1">
        <w:t>заключить</w:t>
      </w:r>
      <w:r w:rsidR="00C9326D" w:rsidRPr="00BD78F1">
        <w:t xml:space="preserve"> </w:t>
      </w:r>
      <w:r w:rsidRPr="00BD78F1">
        <w:t>договоры</w:t>
      </w:r>
      <w:r w:rsidR="00C9326D" w:rsidRPr="00BD78F1">
        <w:t xml:space="preserve"> </w:t>
      </w:r>
      <w:r w:rsidRPr="00BD78F1">
        <w:t>с</w:t>
      </w:r>
      <w:r w:rsidR="00C9326D" w:rsidRPr="00BD78F1">
        <w:t xml:space="preserve"> </w:t>
      </w:r>
      <w:r w:rsidRPr="00BD78F1">
        <w:t>несколькими</w:t>
      </w:r>
      <w:r w:rsidR="00C9326D" w:rsidRPr="00BD78F1">
        <w:t xml:space="preserve"> </w:t>
      </w:r>
      <w:r w:rsidRPr="00BD78F1">
        <w:t>операторами,</w:t>
      </w:r>
      <w:r w:rsidR="00C9326D" w:rsidRPr="00BD78F1">
        <w:t xml:space="preserve"> </w:t>
      </w:r>
      <w:r w:rsidRPr="00BD78F1">
        <w:t>таким</w:t>
      </w:r>
      <w:r w:rsidR="00C9326D" w:rsidRPr="00BD78F1">
        <w:t xml:space="preserve"> </w:t>
      </w:r>
      <w:r w:rsidRPr="00BD78F1">
        <w:t>образом</w:t>
      </w:r>
      <w:r w:rsidR="00C9326D" w:rsidRPr="00BD78F1">
        <w:t xml:space="preserve"> </w:t>
      </w:r>
      <w:r w:rsidRPr="00BD78F1">
        <w:t>не</w:t>
      </w:r>
      <w:r w:rsidR="00C9326D" w:rsidRPr="00BD78F1">
        <w:t xml:space="preserve"> </w:t>
      </w:r>
      <w:r w:rsidRPr="00BD78F1">
        <w:t>только</w:t>
      </w:r>
      <w:r w:rsidR="00C9326D" w:rsidRPr="00BD78F1">
        <w:t xml:space="preserve"> </w:t>
      </w:r>
      <w:r w:rsidRPr="00BD78F1">
        <w:t>повышая</w:t>
      </w:r>
      <w:r w:rsidR="00C9326D" w:rsidRPr="00BD78F1">
        <w:t xml:space="preserve"> </w:t>
      </w:r>
      <w:r w:rsidRPr="00BD78F1">
        <w:t>объем</w:t>
      </w:r>
      <w:r w:rsidR="00C9326D" w:rsidRPr="00BD78F1">
        <w:t xml:space="preserve"> </w:t>
      </w:r>
      <w:r w:rsidRPr="00BD78F1">
        <w:t>накоплений,</w:t>
      </w:r>
      <w:r w:rsidR="00C9326D" w:rsidRPr="00BD78F1">
        <w:t xml:space="preserve"> </w:t>
      </w:r>
      <w:r w:rsidRPr="00BD78F1">
        <w:t>но</w:t>
      </w:r>
      <w:r w:rsidR="00C9326D" w:rsidRPr="00BD78F1">
        <w:t xml:space="preserve"> </w:t>
      </w:r>
      <w:r w:rsidRPr="00BD78F1">
        <w:t>и</w:t>
      </w:r>
      <w:r w:rsidR="00C9326D" w:rsidRPr="00BD78F1">
        <w:t xml:space="preserve"> </w:t>
      </w:r>
      <w:r w:rsidRPr="00BD78F1">
        <w:t>диверсифицируя</w:t>
      </w:r>
      <w:r w:rsidR="00C9326D" w:rsidRPr="00BD78F1">
        <w:t xml:space="preserve"> </w:t>
      </w:r>
      <w:r w:rsidRPr="00BD78F1">
        <w:t>риски.</w:t>
      </w:r>
    </w:p>
    <w:p w:rsidR="002405D3" w:rsidRPr="00BD78F1" w:rsidRDefault="00F22BA0" w:rsidP="002405D3">
      <w:r w:rsidRPr="00BD78F1">
        <w:t>КАК</w:t>
      </w:r>
      <w:r w:rsidR="00C9326D" w:rsidRPr="00BD78F1">
        <w:t xml:space="preserve"> </w:t>
      </w:r>
      <w:r w:rsidRPr="00BD78F1">
        <w:t>И</w:t>
      </w:r>
      <w:r w:rsidR="00C9326D" w:rsidRPr="00BD78F1">
        <w:t xml:space="preserve"> </w:t>
      </w:r>
      <w:r w:rsidRPr="00BD78F1">
        <w:t>КОГДА</w:t>
      </w:r>
      <w:r w:rsidR="00C9326D" w:rsidRPr="00BD78F1">
        <w:t xml:space="preserve"> </w:t>
      </w:r>
      <w:r w:rsidRPr="00BD78F1">
        <w:t>МОЖНО</w:t>
      </w:r>
      <w:r w:rsidR="00C9326D" w:rsidRPr="00BD78F1">
        <w:t xml:space="preserve"> </w:t>
      </w:r>
      <w:r w:rsidRPr="00BD78F1">
        <w:t>ИСПОЛЬЗОВАТЬ</w:t>
      </w:r>
      <w:r w:rsidR="00C9326D" w:rsidRPr="00BD78F1">
        <w:t xml:space="preserve"> </w:t>
      </w:r>
      <w:r w:rsidRPr="00BD78F1">
        <w:t>НАКОПЛЕННЫЕ</w:t>
      </w:r>
      <w:r w:rsidR="00C9326D" w:rsidRPr="00BD78F1">
        <w:t xml:space="preserve"> </w:t>
      </w:r>
      <w:r w:rsidRPr="00BD78F1">
        <w:t>ДЕНЕЖНЫЕ</w:t>
      </w:r>
      <w:r w:rsidR="00C9326D" w:rsidRPr="00BD78F1">
        <w:t xml:space="preserve"> </w:t>
      </w:r>
      <w:r w:rsidRPr="00BD78F1">
        <w:t>СРЕДСТВА</w:t>
      </w:r>
    </w:p>
    <w:p w:rsidR="002405D3" w:rsidRPr="00BD78F1" w:rsidRDefault="002405D3" w:rsidP="002405D3">
      <w:r w:rsidRPr="00BD78F1">
        <w:t>Использовать</w:t>
      </w:r>
      <w:r w:rsidR="00C9326D" w:rsidRPr="00BD78F1">
        <w:t xml:space="preserve"> </w:t>
      </w:r>
      <w:r w:rsidRPr="00BD78F1">
        <w:t>накопленные</w:t>
      </w:r>
      <w:r w:rsidR="00C9326D" w:rsidRPr="00BD78F1">
        <w:t xml:space="preserve"> </w:t>
      </w:r>
      <w:r w:rsidRPr="00BD78F1">
        <w:t>средства</w:t>
      </w:r>
      <w:r w:rsidR="00C9326D" w:rsidRPr="00BD78F1">
        <w:t xml:space="preserve"> </w:t>
      </w:r>
      <w:r w:rsidRPr="00BD78F1">
        <w:t>можно</w:t>
      </w:r>
      <w:r w:rsidR="00C9326D" w:rsidRPr="00BD78F1">
        <w:t xml:space="preserve"> </w:t>
      </w:r>
      <w:r w:rsidRPr="00BD78F1">
        <w:t>на</w:t>
      </w:r>
      <w:r w:rsidR="00C9326D" w:rsidRPr="00BD78F1">
        <w:t xml:space="preserve"> </w:t>
      </w:r>
      <w:r w:rsidRPr="00BD78F1">
        <w:t>дополнительные</w:t>
      </w:r>
      <w:r w:rsidR="00C9326D" w:rsidRPr="00BD78F1">
        <w:t xml:space="preserve"> </w:t>
      </w:r>
      <w:r w:rsidRPr="00BD78F1">
        <w:t>периодические</w:t>
      </w:r>
      <w:r w:rsidR="00C9326D" w:rsidRPr="00BD78F1">
        <w:t xml:space="preserve"> </w:t>
      </w:r>
      <w:r w:rsidRPr="00BD78F1">
        <w:t>выплаты</w:t>
      </w:r>
      <w:r w:rsidR="00C9326D" w:rsidRPr="00BD78F1">
        <w:t xml:space="preserve"> </w:t>
      </w:r>
      <w:r w:rsidRPr="00BD78F1">
        <w:t>по</w:t>
      </w:r>
      <w:r w:rsidR="00C9326D" w:rsidRPr="00BD78F1">
        <w:t xml:space="preserve"> </w:t>
      </w:r>
      <w:r w:rsidRPr="00BD78F1">
        <w:t>истечении</w:t>
      </w:r>
      <w:r w:rsidR="00C9326D" w:rsidRPr="00BD78F1">
        <w:t xml:space="preserve"> </w:t>
      </w:r>
      <w:r w:rsidRPr="00BD78F1">
        <w:t>15</w:t>
      </w:r>
      <w:r w:rsidR="00C9326D" w:rsidRPr="00BD78F1">
        <w:t xml:space="preserve"> </w:t>
      </w:r>
      <w:r w:rsidRPr="00BD78F1">
        <w:t>лет</w:t>
      </w:r>
      <w:r w:rsidR="00C9326D" w:rsidRPr="00BD78F1">
        <w:t xml:space="preserve"> </w:t>
      </w:r>
      <w:r w:rsidRPr="00BD78F1">
        <w:t>действия</w:t>
      </w:r>
      <w:r w:rsidR="00C9326D" w:rsidRPr="00BD78F1">
        <w:t xml:space="preserve"> </w:t>
      </w:r>
      <w:r w:rsidRPr="00BD78F1">
        <w:t>договора</w:t>
      </w:r>
      <w:r w:rsidR="00C9326D" w:rsidRPr="00BD78F1">
        <w:t xml:space="preserve"> </w:t>
      </w:r>
      <w:r w:rsidRPr="00BD78F1">
        <w:t>или</w:t>
      </w:r>
      <w:r w:rsidR="00C9326D" w:rsidRPr="00BD78F1">
        <w:t xml:space="preserve"> </w:t>
      </w:r>
      <w:r w:rsidRPr="00BD78F1">
        <w:t>при</w:t>
      </w:r>
      <w:r w:rsidR="00C9326D" w:rsidRPr="00BD78F1">
        <w:t xml:space="preserve"> </w:t>
      </w:r>
      <w:r w:rsidRPr="00BD78F1">
        <w:t>достижении</w:t>
      </w:r>
      <w:r w:rsidR="00C9326D" w:rsidRPr="00BD78F1">
        <w:t xml:space="preserve"> </w:t>
      </w:r>
      <w:r w:rsidRPr="00BD78F1">
        <w:t>возраста</w:t>
      </w:r>
      <w:r w:rsidR="00C9326D" w:rsidRPr="00BD78F1">
        <w:t xml:space="preserve"> </w:t>
      </w:r>
      <w:r w:rsidRPr="00BD78F1">
        <w:t>55</w:t>
      </w:r>
      <w:r w:rsidR="00C9326D" w:rsidRPr="00BD78F1">
        <w:t xml:space="preserve"> </w:t>
      </w:r>
      <w:r w:rsidRPr="00BD78F1">
        <w:t>лет</w:t>
      </w:r>
      <w:r w:rsidR="00C9326D" w:rsidRPr="00BD78F1">
        <w:t xml:space="preserve"> </w:t>
      </w:r>
      <w:r w:rsidRPr="00BD78F1">
        <w:t>(женщины)</w:t>
      </w:r>
      <w:r w:rsidR="00C9326D" w:rsidRPr="00BD78F1">
        <w:t xml:space="preserve"> </w:t>
      </w:r>
      <w:r w:rsidRPr="00BD78F1">
        <w:t>и</w:t>
      </w:r>
      <w:r w:rsidR="00C9326D" w:rsidRPr="00BD78F1">
        <w:t xml:space="preserve"> </w:t>
      </w:r>
      <w:r w:rsidRPr="00BD78F1">
        <w:t>60</w:t>
      </w:r>
      <w:r w:rsidR="00C9326D" w:rsidRPr="00BD78F1">
        <w:t xml:space="preserve"> </w:t>
      </w:r>
      <w:r w:rsidRPr="00BD78F1">
        <w:t>лет</w:t>
      </w:r>
      <w:r w:rsidR="00C9326D" w:rsidRPr="00BD78F1">
        <w:t xml:space="preserve"> </w:t>
      </w:r>
      <w:r w:rsidRPr="00BD78F1">
        <w:t>(мужчины).</w:t>
      </w:r>
      <w:r w:rsidR="00C9326D" w:rsidRPr="00BD78F1">
        <w:t xml:space="preserve"> </w:t>
      </w:r>
      <w:r w:rsidRPr="00BD78F1">
        <w:t>Сформированные</w:t>
      </w:r>
      <w:r w:rsidR="00C9326D" w:rsidRPr="00BD78F1">
        <w:t xml:space="preserve"> </w:t>
      </w:r>
      <w:r w:rsidRPr="00BD78F1">
        <w:t>в</w:t>
      </w:r>
      <w:r w:rsidR="00C9326D" w:rsidRPr="00BD78F1">
        <w:t xml:space="preserve"> </w:t>
      </w:r>
      <w:r w:rsidRPr="00BD78F1">
        <w:t>программе</w:t>
      </w:r>
      <w:r w:rsidR="00C9326D" w:rsidRPr="00BD78F1">
        <w:t xml:space="preserve"> </w:t>
      </w:r>
      <w:r w:rsidRPr="00BD78F1">
        <w:t>сбережения</w:t>
      </w:r>
      <w:r w:rsidR="00C9326D" w:rsidRPr="00BD78F1">
        <w:t xml:space="preserve"> </w:t>
      </w:r>
      <w:r w:rsidRPr="00BD78F1">
        <w:t>наследуются</w:t>
      </w:r>
      <w:r w:rsidR="00C9326D" w:rsidRPr="00BD78F1">
        <w:t xml:space="preserve"> </w:t>
      </w:r>
      <w:r w:rsidRPr="00BD78F1">
        <w:t>в</w:t>
      </w:r>
      <w:r w:rsidR="00C9326D" w:rsidRPr="00BD78F1">
        <w:t xml:space="preserve"> </w:t>
      </w:r>
      <w:r w:rsidRPr="00BD78F1">
        <w:t>полном</w:t>
      </w:r>
      <w:r w:rsidR="00C9326D" w:rsidRPr="00BD78F1">
        <w:t xml:space="preserve"> </w:t>
      </w:r>
      <w:r w:rsidRPr="00BD78F1">
        <w:t>объеме</w:t>
      </w:r>
      <w:r w:rsidR="00C9326D" w:rsidRPr="00BD78F1">
        <w:t xml:space="preserve"> </w:t>
      </w:r>
      <w:r w:rsidRPr="00BD78F1">
        <w:t>за</w:t>
      </w:r>
      <w:r w:rsidR="00C9326D" w:rsidRPr="00BD78F1">
        <w:t xml:space="preserve"> </w:t>
      </w:r>
      <w:r w:rsidRPr="00BD78F1">
        <w:t>вычетом</w:t>
      </w:r>
      <w:r w:rsidR="00C9326D" w:rsidRPr="00BD78F1">
        <w:t xml:space="preserve"> </w:t>
      </w:r>
      <w:r w:rsidRPr="00BD78F1">
        <w:t>выплаченных</w:t>
      </w:r>
      <w:r w:rsidR="00C9326D" w:rsidRPr="00BD78F1">
        <w:t xml:space="preserve"> </w:t>
      </w:r>
      <w:r w:rsidRPr="00BD78F1">
        <w:t>средств</w:t>
      </w:r>
      <w:r w:rsidR="00C9326D" w:rsidRPr="00BD78F1">
        <w:t xml:space="preserve"> </w:t>
      </w:r>
      <w:r w:rsidRPr="00BD78F1">
        <w:t>(за</w:t>
      </w:r>
      <w:r w:rsidR="00C9326D" w:rsidRPr="00BD78F1">
        <w:t xml:space="preserve"> </w:t>
      </w:r>
      <w:r w:rsidRPr="00BD78F1">
        <w:t>исключением</w:t>
      </w:r>
      <w:r w:rsidR="00C9326D" w:rsidRPr="00BD78F1">
        <w:t xml:space="preserve"> </w:t>
      </w:r>
      <w:r w:rsidRPr="00BD78F1">
        <w:t>случая,</w:t>
      </w:r>
      <w:r w:rsidR="00C9326D" w:rsidRPr="00BD78F1">
        <w:t xml:space="preserve"> </w:t>
      </w:r>
      <w:r w:rsidRPr="00BD78F1">
        <w:t>когда</w:t>
      </w:r>
      <w:r w:rsidR="00C9326D" w:rsidRPr="00BD78F1">
        <w:t xml:space="preserve"> </w:t>
      </w:r>
      <w:r w:rsidRPr="00BD78F1">
        <w:t>ее</w:t>
      </w:r>
      <w:r w:rsidR="00C9326D" w:rsidRPr="00BD78F1">
        <w:t xml:space="preserve"> </w:t>
      </w:r>
      <w:r w:rsidRPr="00BD78F1">
        <w:t>участнику</w:t>
      </w:r>
      <w:r w:rsidR="00C9326D" w:rsidRPr="00BD78F1">
        <w:t xml:space="preserve"> </w:t>
      </w:r>
      <w:r w:rsidRPr="00BD78F1">
        <w:t>назначена</w:t>
      </w:r>
      <w:r w:rsidR="00C9326D" w:rsidRPr="00BD78F1">
        <w:t xml:space="preserve"> </w:t>
      </w:r>
      <w:r w:rsidRPr="00BD78F1">
        <w:t>пожизненная</w:t>
      </w:r>
      <w:r w:rsidR="00C9326D" w:rsidRPr="00BD78F1">
        <w:t xml:space="preserve"> </w:t>
      </w:r>
      <w:r w:rsidRPr="00BD78F1">
        <w:t>периодическая</w:t>
      </w:r>
      <w:r w:rsidR="00C9326D" w:rsidRPr="00BD78F1">
        <w:t xml:space="preserve"> </w:t>
      </w:r>
      <w:r w:rsidRPr="00BD78F1">
        <w:t>выплата).</w:t>
      </w:r>
    </w:p>
    <w:p w:rsidR="002405D3" w:rsidRPr="00BD78F1" w:rsidRDefault="002405D3" w:rsidP="002405D3">
      <w:r w:rsidRPr="00BD78F1">
        <w:t>Внесенные</w:t>
      </w:r>
      <w:r w:rsidR="00C9326D" w:rsidRPr="00BD78F1">
        <w:t xml:space="preserve"> </w:t>
      </w:r>
      <w:r w:rsidRPr="00BD78F1">
        <w:t>средства</w:t>
      </w:r>
      <w:r w:rsidR="00C9326D" w:rsidRPr="00BD78F1">
        <w:t xml:space="preserve"> </w:t>
      </w:r>
      <w:r w:rsidRPr="00BD78F1">
        <w:t>граждан</w:t>
      </w:r>
      <w:r w:rsidR="00C9326D" w:rsidRPr="00BD78F1">
        <w:t xml:space="preserve"> </w:t>
      </w:r>
      <w:r w:rsidRPr="00BD78F1">
        <w:t>будут</w:t>
      </w:r>
      <w:r w:rsidR="00C9326D" w:rsidRPr="00BD78F1">
        <w:t xml:space="preserve"> </w:t>
      </w:r>
      <w:r w:rsidRPr="00BD78F1">
        <w:t>застрахованы</w:t>
      </w:r>
      <w:r w:rsidR="00C9326D" w:rsidRPr="00BD78F1">
        <w:t xml:space="preserve"> </w:t>
      </w:r>
      <w:r w:rsidRPr="00BD78F1">
        <w:t>государством</w:t>
      </w:r>
      <w:r w:rsidR="00C9326D" w:rsidRPr="00BD78F1">
        <w:t xml:space="preserve"> </w:t>
      </w:r>
      <w:r w:rsidRPr="00BD78F1">
        <w:t>на</w:t>
      </w:r>
      <w:r w:rsidR="00C9326D" w:rsidRPr="00BD78F1">
        <w:t xml:space="preserve"> </w:t>
      </w:r>
      <w:r w:rsidRPr="00BD78F1">
        <w:t>сумму</w:t>
      </w:r>
      <w:r w:rsidR="00C9326D" w:rsidRPr="00BD78F1">
        <w:t xml:space="preserve"> </w:t>
      </w:r>
      <w:r w:rsidRPr="00BD78F1">
        <w:t>2,8</w:t>
      </w:r>
      <w:r w:rsidR="00C9326D" w:rsidRPr="00BD78F1">
        <w:t xml:space="preserve"> </w:t>
      </w:r>
      <w:r w:rsidRPr="00BD78F1">
        <w:t>млн</w:t>
      </w:r>
      <w:r w:rsidR="00C9326D" w:rsidRPr="00BD78F1">
        <w:t xml:space="preserve"> </w:t>
      </w:r>
      <w:r w:rsidRPr="00BD78F1">
        <w:t>рублей,</w:t>
      </w:r>
      <w:r w:rsidR="00C9326D" w:rsidRPr="00BD78F1">
        <w:t xml:space="preserve"> </w:t>
      </w:r>
      <w:r w:rsidRPr="00BD78F1">
        <w:t>что</w:t>
      </w:r>
      <w:r w:rsidR="00C9326D" w:rsidRPr="00BD78F1">
        <w:t xml:space="preserve"> </w:t>
      </w:r>
      <w:r w:rsidRPr="00BD78F1">
        <w:t>в</w:t>
      </w:r>
      <w:r w:rsidR="00C9326D" w:rsidRPr="00BD78F1">
        <w:t xml:space="preserve"> </w:t>
      </w:r>
      <w:r w:rsidRPr="00BD78F1">
        <w:t>два</w:t>
      </w:r>
      <w:r w:rsidR="00C9326D" w:rsidRPr="00BD78F1">
        <w:t xml:space="preserve"> </w:t>
      </w:r>
      <w:r w:rsidRPr="00BD78F1">
        <w:t>раза</w:t>
      </w:r>
      <w:r w:rsidR="00C9326D" w:rsidRPr="00BD78F1">
        <w:t xml:space="preserve"> </w:t>
      </w:r>
      <w:r w:rsidRPr="00BD78F1">
        <w:t>больше,</w:t>
      </w:r>
      <w:r w:rsidR="00C9326D" w:rsidRPr="00BD78F1">
        <w:t xml:space="preserve"> </w:t>
      </w:r>
      <w:r w:rsidRPr="00BD78F1">
        <w:t>чем</w:t>
      </w:r>
      <w:r w:rsidR="00C9326D" w:rsidRPr="00BD78F1">
        <w:t xml:space="preserve"> </w:t>
      </w:r>
      <w:r w:rsidRPr="00BD78F1">
        <w:t>по</w:t>
      </w:r>
      <w:r w:rsidR="00C9326D" w:rsidRPr="00BD78F1">
        <w:t xml:space="preserve"> </w:t>
      </w:r>
      <w:r w:rsidRPr="00BD78F1">
        <w:t>банковским</w:t>
      </w:r>
      <w:r w:rsidR="00C9326D" w:rsidRPr="00BD78F1">
        <w:t xml:space="preserve"> </w:t>
      </w:r>
      <w:r w:rsidRPr="00BD78F1">
        <w:t>вкладам.</w:t>
      </w:r>
    </w:p>
    <w:p w:rsidR="002405D3" w:rsidRPr="00BD78F1" w:rsidRDefault="002405D3" w:rsidP="002405D3">
      <w:r w:rsidRPr="00BD78F1">
        <w:t>Также</w:t>
      </w:r>
      <w:r w:rsidR="00C9326D" w:rsidRPr="00BD78F1">
        <w:t xml:space="preserve"> </w:t>
      </w:r>
      <w:r w:rsidRPr="00BD78F1">
        <w:t>можно</w:t>
      </w:r>
      <w:r w:rsidR="00C9326D" w:rsidRPr="00BD78F1">
        <w:t xml:space="preserve"> </w:t>
      </w:r>
      <w:r w:rsidRPr="00BD78F1">
        <w:t>получать</w:t>
      </w:r>
      <w:r w:rsidR="00C9326D" w:rsidRPr="00BD78F1">
        <w:t xml:space="preserve"> </w:t>
      </w:r>
      <w:r w:rsidRPr="00BD78F1">
        <w:t>52</w:t>
      </w:r>
      <w:r w:rsidR="00C9326D" w:rsidRPr="00BD78F1">
        <w:t xml:space="preserve"> </w:t>
      </w:r>
      <w:r w:rsidRPr="00BD78F1">
        <w:t>тысяч</w:t>
      </w:r>
      <w:r w:rsidR="00C9326D" w:rsidRPr="00BD78F1">
        <w:t xml:space="preserve"> </w:t>
      </w:r>
      <w:r w:rsidRPr="00BD78F1">
        <w:t>рублей</w:t>
      </w:r>
      <w:r w:rsidR="00C9326D" w:rsidRPr="00BD78F1">
        <w:t xml:space="preserve"> </w:t>
      </w:r>
      <w:r w:rsidRPr="00BD78F1">
        <w:t>ежегодно</w:t>
      </w:r>
      <w:r w:rsidR="00C9326D" w:rsidRPr="00BD78F1">
        <w:t xml:space="preserve"> </w:t>
      </w:r>
      <w:r w:rsidRPr="00BD78F1">
        <w:t>(налоговый</w:t>
      </w:r>
      <w:r w:rsidR="00C9326D" w:rsidRPr="00BD78F1">
        <w:t xml:space="preserve"> </w:t>
      </w:r>
      <w:r w:rsidRPr="00BD78F1">
        <w:t>вычет)</w:t>
      </w:r>
      <w:r w:rsidR="00C9326D" w:rsidRPr="00BD78F1">
        <w:t xml:space="preserve"> </w:t>
      </w:r>
      <w:r w:rsidRPr="00BD78F1">
        <w:t>при</w:t>
      </w:r>
      <w:r w:rsidR="00C9326D" w:rsidRPr="00BD78F1">
        <w:t xml:space="preserve"> </w:t>
      </w:r>
      <w:r w:rsidRPr="00BD78F1">
        <w:t>уплате</w:t>
      </w:r>
      <w:r w:rsidR="00C9326D" w:rsidRPr="00BD78F1">
        <w:t xml:space="preserve"> </w:t>
      </w:r>
      <w:r w:rsidRPr="00BD78F1">
        <w:t>взносов</w:t>
      </w:r>
      <w:r w:rsidR="00C9326D" w:rsidRPr="00BD78F1">
        <w:t xml:space="preserve"> </w:t>
      </w:r>
      <w:r w:rsidRPr="00BD78F1">
        <w:t>гражданином</w:t>
      </w:r>
      <w:r w:rsidR="00C9326D" w:rsidRPr="00BD78F1">
        <w:t xml:space="preserve"> </w:t>
      </w:r>
      <w:r w:rsidRPr="00BD78F1">
        <w:t>в</w:t>
      </w:r>
      <w:r w:rsidR="00C9326D" w:rsidRPr="00BD78F1">
        <w:t xml:space="preserve"> </w:t>
      </w:r>
      <w:r w:rsidRPr="00BD78F1">
        <w:t>программу</w:t>
      </w:r>
      <w:r w:rsidR="00C9326D" w:rsidRPr="00BD78F1">
        <w:t xml:space="preserve"> </w:t>
      </w:r>
      <w:r w:rsidRPr="00BD78F1">
        <w:t>до</w:t>
      </w:r>
      <w:r w:rsidR="00C9326D" w:rsidRPr="00BD78F1">
        <w:t xml:space="preserve"> </w:t>
      </w:r>
      <w:r w:rsidRPr="00BD78F1">
        <w:t>400</w:t>
      </w:r>
      <w:r w:rsidR="00C9326D" w:rsidRPr="00BD78F1">
        <w:t xml:space="preserve"> </w:t>
      </w:r>
      <w:r w:rsidRPr="00BD78F1">
        <w:t>тысяч</w:t>
      </w:r>
      <w:r w:rsidR="00C9326D" w:rsidRPr="00BD78F1">
        <w:t xml:space="preserve"> </w:t>
      </w:r>
      <w:r w:rsidRPr="00BD78F1">
        <w:t>рублей.</w:t>
      </w:r>
    </w:p>
    <w:p w:rsidR="002405D3" w:rsidRPr="00BD78F1" w:rsidRDefault="00E61CD2" w:rsidP="002405D3">
      <w:hyperlink r:id="rId19" w:history="1">
        <w:r w:rsidR="002405D3" w:rsidRPr="00BD78F1">
          <w:rPr>
            <w:rStyle w:val="a3"/>
          </w:rPr>
          <w:t>https://komstroy.spb.ru/press/1845/</w:t>
        </w:r>
      </w:hyperlink>
    </w:p>
    <w:p w:rsidR="002405D3" w:rsidRPr="00BD78F1" w:rsidRDefault="002405D3" w:rsidP="002405D3">
      <w:pPr>
        <w:pStyle w:val="2"/>
      </w:pPr>
      <w:bookmarkStart w:id="46" w:name="А105"/>
      <w:bookmarkStart w:id="47" w:name="_Toc164148254"/>
      <w:r w:rsidRPr="00BD78F1">
        <w:t>РБК</w:t>
      </w:r>
      <w:r w:rsidR="00C9326D" w:rsidRPr="00BD78F1">
        <w:t xml:space="preserve"> </w:t>
      </w:r>
      <w:r w:rsidR="00F22BA0" w:rsidRPr="00BD78F1">
        <w:t>-</w:t>
      </w:r>
      <w:r w:rsidR="00C9326D" w:rsidRPr="00BD78F1">
        <w:t xml:space="preserve"> </w:t>
      </w:r>
      <w:r w:rsidR="00F22BA0" w:rsidRPr="00BD78F1">
        <w:t>Казань</w:t>
      </w:r>
      <w:r w:rsidRPr="00BD78F1">
        <w:t>,</w:t>
      </w:r>
      <w:r w:rsidR="00C9326D" w:rsidRPr="00BD78F1">
        <w:t xml:space="preserve"> </w:t>
      </w:r>
      <w:r w:rsidRPr="00BD78F1">
        <w:t>15.04.2024,</w:t>
      </w:r>
      <w:r w:rsidR="00C9326D" w:rsidRPr="00BD78F1">
        <w:t xml:space="preserve"> </w:t>
      </w:r>
      <w:r w:rsidRPr="00BD78F1">
        <w:t>Татарстан</w:t>
      </w:r>
      <w:r w:rsidR="00C9326D" w:rsidRPr="00BD78F1">
        <w:t xml:space="preserve"> </w:t>
      </w:r>
      <w:r w:rsidRPr="00BD78F1">
        <w:t>стал</w:t>
      </w:r>
      <w:r w:rsidR="00C9326D" w:rsidRPr="00BD78F1">
        <w:t xml:space="preserve"> </w:t>
      </w:r>
      <w:r w:rsidRPr="00BD78F1">
        <w:t>лидером</w:t>
      </w:r>
      <w:r w:rsidR="00C9326D" w:rsidRPr="00BD78F1">
        <w:t xml:space="preserve"> </w:t>
      </w:r>
      <w:r w:rsidRPr="00BD78F1">
        <w:t>в</w:t>
      </w:r>
      <w:r w:rsidR="00C9326D" w:rsidRPr="00BD78F1">
        <w:t xml:space="preserve"> </w:t>
      </w:r>
      <w:r w:rsidRPr="00BD78F1">
        <w:t>РФ</w:t>
      </w:r>
      <w:r w:rsidR="00C9326D" w:rsidRPr="00BD78F1">
        <w:t xml:space="preserve"> </w:t>
      </w:r>
      <w:r w:rsidRPr="00BD78F1">
        <w:t>по</w:t>
      </w:r>
      <w:r w:rsidR="00C9326D" w:rsidRPr="00BD78F1">
        <w:t xml:space="preserve"> </w:t>
      </w:r>
      <w:r w:rsidRPr="00BD78F1">
        <w:t>росту</w:t>
      </w:r>
      <w:r w:rsidR="00C9326D" w:rsidRPr="00BD78F1">
        <w:t xml:space="preserve"> </w:t>
      </w:r>
      <w:r w:rsidRPr="00BD78F1">
        <w:t>числа</w:t>
      </w:r>
      <w:r w:rsidR="00C9326D" w:rsidRPr="00BD78F1">
        <w:t xml:space="preserve"> </w:t>
      </w:r>
      <w:r w:rsidRPr="00BD78F1">
        <w:t>негосударственных</w:t>
      </w:r>
      <w:r w:rsidR="00C9326D" w:rsidRPr="00BD78F1">
        <w:t xml:space="preserve"> </w:t>
      </w:r>
      <w:r w:rsidRPr="00BD78F1">
        <w:t>пенсионеров</w:t>
      </w:r>
      <w:bookmarkEnd w:id="46"/>
      <w:bookmarkEnd w:id="47"/>
    </w:p>
    <w:p w:rsidR="002405D3" w:rsidRPr="00BD78F1" w:rsidRDefault="002405D3" w:rsidP="009C1897">
      <w:pPr>
        <w:pStyle w:val="3"/>
      </w:pPr>
      <w:bookmarkStart w:id="48" w:name="_Toc164148255"/>
      <w:r w:rsidRPr="00BD78F1">
        <w:t>Рост</w:t>
      </w:r>
      <w:r w:rsidR="00C9326D" w:rsidRPr="00BD78F1">
        <w:t xml:space="preserve"> </w:t>
      </w:r>
      <w:r w:rsidRPr="00BD78F1">
        <w:t>участников</w:t>
      </w:r>
      <w:r w:rsidR="00C9326D" w:rsidRPr="00BD78F1">
        <w:t xml:space="preserve"> </w:t>
      </w:r>
      <w:r w:rsidRPr="00BD78F1">
        <w:t>негосударственного</w:t>
      </w:r>
      <w:r w:rsidR="00C9326D" w:rsidRPr="00BD78F1">
        <w:t xml:space="preserve"> </w:t>
      </w:r>
      <w:r w:rsidRPr="00BD78F1">
        <w:t>пенсионного</w:t>
      </w:r>
      <w:r w:rsidR="00C9326D" w:rsidRPr="00BD78F1">
        <w:t xml:space="preserve"> </w:t>
      </w:r>
      <w:r w:rsidRPr="00BD78F1">
        <w:t>обеспечения</w:t>
      </w:r>
      <w:r w:rsidR="00C9326D" w:rsidRPr="00BD78F1">
        <w:t xml:space="preserve"> </w:t>
      </w:r>
      <w:r w:rsidRPr="00BD78F1">
        <w:t>в</w:t>
      </w:r>
      <w:r w:rsidR="00C9326D" w:rsidRPr="00BD78F1">
        <w:t xml:space="preserve"> </w:t>
      </w:r>
      <w:r w:rsidRPr="00BD78F1">
        <w:t>РТ</w:t>
      </w:r>
      <w:r w:rsidR="00C9326D" w:rsidRPr="00BD78F1">
        <w:t xml:space="preserve"> </w:t>
      </w:r>
      <w:r w:rsidRPr="00BD78F1">
        <w:t>в</w:t>
      </w:r>
      <w:r w:rsidR="00C9326D" w:rsidRPr="00BD78F1">
        <w:t xml:space="preserve"> </w:t>
      </w:r>
      <w:r w:rsidRPr="00BD78F1">
        <w:t>2023</w:t>
      </w:r>
      <w:r w:rsidR="00C9326D" w:rsidRPr="00BD78F1">
        <w:t xml:space="preserve"> </w:t>
      </w:r>
      <w:r w:rsidRPr="00BD78F1">
        <w:t>году</w:t>
      </w:r>
      <w:r w:rsidR="00C9326D" w:rsidRPr="00BD78F1">
        <w:t xml:space="preserve"> </w:t>
      </w:r>
      <w:r w:rsidRPr="00BD78F1">
        <w:t>составил</w:t>
      </w:r>
      <w:r w:rsidR="00C9326D" w:rsidRPr="00BD78F1">
        <w:t xml:space="preserve"> </w:t>
      </w:r>
      <w:r w:rsidRPr="00BD78F1">
        <w:t>+16</w:t>
      </w:r>
      <w:r w:rsidR="00C9326D" w:rsidRPr="00BD78F1">
        <w:t xml:space="preserve"> </w:t>
      </w:r>
      <w:r w:rsidRPr="00BD78F1">
        <w:t>человек</w:t>
      </w:r>
      <w:r w:rsidR="00C9326D" w:rsidRPr="00BD78F1">
        <w:t xml:space="preserve"> </w:t>
      </w:r>
      <w:r w:rsidRPr="00BD78F1">
        <w:t>на</w:t>
      </w:r>
      <w:r w:rsidR="00C9326D" w:rsidRPr="00BD78F1">
        <w:t xml:space="preserve"> </w:t>
      </w:r>
      <w:r w:rsidRPr="00BD78F1">
        <w:t>1</w:t>
      </w:r>
      <w:r w:rsidR="00C9326D" w:rsidRPr="00BD78F1">
        <w:t xml:space="preserve"> </w:t>
      </w:r>
      <w:r w:rsidRPr="00BD78F1">
        <w:t>тыс.</w:t>
      </w:r>
      <w:r w:rsidR="00C9326D" w:rsidRPr="00BD78F1">
        <w:t xml:space="preserve"> </w:t>
      </w:r>
      <w:r w:rsidRPr="00BD78F1">
        <w:t>населения.</w:t>
      </w:r>
      <w:r w:rsidR="00C9326D" w:rsidRPr="00BD78F1">
        <w:t xml:space="preserve"> </w:t>
      </w:r>
      <w:r w:rsidRPr="00BD78F1">
        <w:t>Это</w:t>
      </w:r>
      <w:r w:rsidR="00C9326D" w:rsidRPr="00BD78F1">
        <w:t xml:space="preserve"> </w:t>
      </w:r>
      <w:r w:rsidRPr="00BD78F1">
        <w:t>максимальный</w:t>
      </w:r>
      <w:r w:rsidR="00C9326D" w:rsidRPr="00BD78F1">
        <w:t xml:space="preserve"> </w:t>
      </w:r>
      <w:r w:rsidRPr="00BD78F1">
        <w:t>показатель</w:t>
      </w:r>
      <w:r w:rsidR="00C9326D" w:rsidRPr="00BD78F1">
        <w:t xml:space="preserve"> </w:t>
      </w:r>
      <w:r w:rsidRPr="00BD78F1">
        <w:t>в</w:t>
      </w:r>
      <w:r w:rsidR="00C9326D" w:rsidRPr="00BD78F1">
        <w:t xml:space="preserve"> </w:t>
      </w:r>
      <w:r w:rsidRPr="00BD78F1">
        <w:t>стране,</w:t>
      </w:r>
      <w:r w:rsidR="00C9326D" w:rsidRPr="00BD78F1">
        <w:t xml:space="preserve"> </w:t>
      </w:r>
      <w:r w:rsidRPr="00BD78F1">
        <w:t>сообщили</w:t>
      </w:r>
      <w:r w:rsidR="00C9326D" w:rsidRPr="00BD78F1">
        <w:t xml:space="preserve"> </w:t>
      </w:r>
      <w:r w:rsidRPr="00BD78F1">
        <w:t>в</w:t>
      </w:r>
      <w:r w:rsidR="00C9326D" w:rsidRPr="00BD78F1">
        <w:t xml:space="preserve"> </w:t>
      </w:r>
      <w:r w:rsidRPr="00BD78F1">
        <w:t>ЦБ.</w:t>
      </w:r>
      <w:r w:rsidR="00C9326D" w:rsidRPr="00BD78F1">
        <w:t xml:space="preserve"> </w:t>
      </w:r>
      <w:r w:rsidRPr="00BD78F1">
        <w:t>Данный</w:t>
      </w:r>
      <w:r w:rsidR="00C9326D" w:rsidRPr="00BD78F1">
        <w:t xml:space="preserve"> </w:t>
      </w:r>
      <w:r w:rsidRPr="00BD78F1">
        <w:t>сегмент</w:t>
      </w:r>
      <w:r w:rsidR="00C9326D" w:rsidRPr="00BD78F1">
        <w:t xml:space="preserve"> </w:t>
      </w:r>
      <w:r w:rsidRPr="00BD78F1">
        <w:t>активно</w:t>
      </w:r>
      <w:r w:rsidR="00C9326D" w:rsidRPr="00BD78F1">
        <w:t xml:space="preserve"> </w:t>
      </w:r>
      <w:r w:rsidRPr="00BD78F1">
        <w:t>растет</w:t>
      </w:r>
      <w:r w:rsidR="00C9326D" w:rsidRPr="00BD78F1">
        <w:t xml:space="preserve"> </w:t>
      </w:r>
      <w:r w:rsidRPr="00BD78F1">
        <w:t>в</w:t>
      </w:r>
      <w:r w:rsidR="00C9326D" w:rsidRPr="00BD78F1">
        <w:t xml:space="preserve"> </w:t>
      </w:r>
      <w:r w:rsidRPr="00BD78F1">
        <w:t>регионах</w:t>
      </w:r>
      <w:r w:rsidR="00C9326D" w:rsidRPr="00BD78F1">
        <w:t xml:space="preserve"> </w:t>
      </w:r>
      <w:r w:rsidRPr="00BD78F1">
        <w:t>с</w:t>
      </w:r>
      <w:r w:rsidR="00C9326D" w:rsidRPr="00BD78F1">
        <w:t xml:space="preserve"> </w:t>
      </w:r>
      <w:r w:rsidRPr="00BD78F1">
        <w:t>развитой</w:t>
      </w:r>
      <w:r w:rsidR="00C9326D" w:rsidRPr="00BD78F1">
        <w:t xml:space="preserve"> </w:t>
      </w:r>
      <w:r w:rsidRPr="00BD78F1">
        <w:t>добычей</w:t>
      </w:r>
      <w:r w:rsidR="00C9326D" w:rsidRPr="00BD78F1">
        <w:t xml:space="preserve"> </w:t>
      </w:r>
      <w:r w:rsidRPr="00BD78F1">
        <w:t>полезных</w:t>
      </w:r>
      <w:r w:rsidR="00C9326D" w:rsidRPr="00BD78F1">
        <w:t xml:space="preserve"> </w:t>
      </w:r>
      <w:r w:rsidRPr="00BD78F1">
        <w:t>ископаемых.</w:t>
      </w:r>
      <w:bookmarkEnd w:id="48"/>
    </w:p>
    <w:p w:rsidR="002405D3" w:rsidRPr="00BD78F1" w:rsidRDefault="002405D3" w:rsidP="002405D3">
      <w:r w:rsidRPr="00BD78F1">
        <w:t>Согласно</w:t>
      </w:r>
      <w:r w:rsidR="00C9326D" w:rsidRPr="00BD78F1">
        <w:t xml:space="preserve"> </w:t>
      </w:r>
      <w:r w:rsidRPr="00BD78F1">
        <w:t>подготовленному</w:t>
      </w:r>
      <w:r w:rsidR="00C9326D" w:rsidRPr="00BD78F1">
        <w:t xml:space="preserve"> </w:t>
      </w:r>
      <w:r w:rsidRPr="00BD78F1">
        <w:t>Центробанком</w:t>
      </w:r>
      <w:r w:rsidR="00C9326D" w:rsidRPr="00BD78F1">
        <w:t xml:space="preserve"> </w:t>
      </w:r>
      <w:r w:rsidRPr="00BD78F1">
        <w:t>обзору</w:t>
      </w:r>
      <w:r w:rsidR="00C9326D" w:rsidRPr="00BD78F1">
        <w:t xml:space="preserve"> </w:t>
      </w:r>
      <w:r w:rsidRPr="00BD78F1">
        <w:t>российского</w:t>
      </w:r>
      <w:r w:rsidR="00C9326D" w:rsidRPr="00BD78F1">
        <w:t xml:space="preserve"> </w:t>
      </w:r>
      <w:r w:rsidRPr="00BD78F1">
        <w:t>финансового</w:t>
      </w:r>
      <w:r w:rsidR="00C9326D" w:rsidRPr="00BD78F1">
        <w:t xml:space="preserve"> </w:t>
      </w:r>
      <w:r w:rsidRPr="00BD78F1">
        <w:t>сектора</w:t>
      </w:r>
      <w:r w:rsidR="00C9326D" w:rsidRPr="00BD78F1">
        <w:t xml:space="preserve"> </w:t>
      </w:r>
      <w:r w:rsidRPr="00BD78F1">
        <w:t>за</w:t>
      </w:r>
      <w:r w:rsidR="00C9326D" w:rsidRPr="00BD78F1">
        <w:t xml:space="preserve"> </w:t>
      </w:r>
      <w:r w:rsidRPr="00BD78F1">
        <w:t>2023</w:t>
      </w:r>
      <w:r w:rsidR="00C9326D" w:rsidRPr="00BD78F1">
        <w:t xml:space="preserve"> </w:t>
      </w:r>
      <w:r w:rsidRPr="00BD78F1">
        <w:t>год,</w:t>
      </w:r>
      <w:r w:rsidR="00C9326D" w:rsidRPr="00BD78F1">
        <w:t xml:space="preserve"> </w:t>
      </w:r>
      <w:r w:rsidRPr="00BD78F1">
        <w:t>Татарстан</w:t>
      </w:r>
      <w:r w:rsidR="00C9326D" w:rsidRPr="00BD78F1">
        <w:t xml:space="preserve"> </w:t>
      </w:r>
      <w:r w:rsidRPr="00BD78F1">
        <w:t>стал</w:t>
      </w:r>
      <w:r w:rsidR="00C9326D" w:rsidRPr="00BD78F1">
        <w:t xml:space="preserve"> </w:t>
      </w:r>
      <w:r w:rsidRPr="00BD78F1">
        <w:t>лидером</w:t>
      </w:r>
      <w:r w:rsidR="00C9326D" w:rsidRPr="00BD78F1">
        <w:t xml:space="preserve"> </w:t>
      </w:r>
      <w:r w:rsidRPr="00BD78F1">
        <w:t>по</w:t>
      </w:r>
      <w:r w:rsidR="00C9326D" w:rsidRPr="00BD78F1">
        <w:t xml:space="preserve"> </w:t>
      </w:r>
      <w:r w:rsidRPr="00BD78F1">
        <w:t>росту</w:t>
      </w:r>
      <w:r w:rsidR="00C9326D" w:rsidRPr="00BD78F1">
        <w:t xml:space="preserve"> </w:t>
      </w:r>
      <w:r w:rsidRPr="00BD78F1">
        <w:t>уровня</w:t>
      </w:r>
      <w:r w:rsidR="00C9326D" w:rsidRPr="00BD78F1">
        <w:t xml:space="preserve"> </w:t>
      </w:r>
      <w:r w:rsidRPr="00BD78F1">
        <w:t>проникновения</w:t>
      </w:r>
      <w:r w:rsidR="00C9326D" w:rsidRPr="00BD78F1">
        <w:t xml:space="preserve"> </w:t>
      </w:r>
      <w:r w:rsidRPr="00BD78F1">
        <w:t>негосударственного</w:t>
      </w:r>
      <w:r w:rsidR="00C9326D" w:rsidRPr="00BD78F1">
        <w:t xml:space="preserve"> </w:t>
      </w:r>
      <w:r w:rsidRPr="00BD78F1">
        <w:t>пенсионного</w:t>
      </w:r>
      <w:r w:rsidR="00C9326D" w:rsidRPr="00BD78F1">
        <w:t xml:space="preserve"> </w:t>
      </w:r>
      <w:r w:rsidRPr="00BD78F1">
        <w:t>обеспечения</w:t>
      </w:r>
      <w:r w:rsidR="00C9326D" w:rsidRPr="00BD78F1">
        <w:t xml:space="preserve"> </w:t>
      </w:r>
      <w:r w:rsidRPr="00BD78F1">
        <w:t>(НПО).</w:t>
      </w:r>
      <w:r w:rsidR="00C9326D" w:rsidRPr="00BD78F1">
        <w:t xml:space="preserve"> </w:t>
      </w:r>
      <w:r w:rsidRPr="00BD78F1">
        <w:t>С</w:t>
      </w:r>
      <w:r w:rsidR="00C9326D" w:rsidRPr="00BD78F1">
        <w:t xml:space="preserve"> </w:t>
      </w:r>
      <w:r w:rsidRPr="00BD78F1">
        <w:t>30</w:t>
      </w:r>
      <w:r w:rsidR="00C9326D" w:rsidRPr="00BD78F1">
        <w:t xml:space="preserve"> </w:t>
      </w:r>
      <w:r w:rsidRPr="00BD78F1">
        <w:t>сентября</w:t>
      </w:r>
      <w:r w:rsidR="00C9326D" w:rsidRPr="00BD78F1">
        <w:t xml:space="preserve"> </w:t>
      </w:r>
      <w:r w:rsidRPr="00BD78F1">
        <w:t>2022</w:t>
      </w:r>
      <w:r w:rsidR="00C9326D" w:rsidRPr="00BD78F1">
        <w:t xml:space="preserve"> </w:t>
      </w:r>
      <w:r w:rsidRPr="00BD78F1">
        <w:t>года</w:t>
      </w:r>
      <w:r w:rsidR="00C9326D" w:rsidRPr="00BD78F1">
        <w:t xml:space="preserve"> </w:t>
      </w:r>
      <w:r w:rsidRPr="00BD78F1">
        <w:t>по</w:t>
      </w:r>
      <w:r w:rsidR="00C9326D" w:rsidRPr="00BD78F1">
        <w:t xml:space="preserve"> </w:t>
      </w:r>
      <w:r w:rsidRPr="00BD78F1">
        <w:t>30</w:t>
      </w:r>
      <w:r w:rsidR="00C9326D" w:rsidRPr="00BD78F1">
        <w:t xml:space="preserve"> </w:t>
      </w:r>
      <w:r w:rsidRPr="00BD78F1">
        <w:t>сентября</w:t>
      </w:r>
      <w:r w:rsidR="00C9326D" w:rsidRPr="00BD78F1">
        <w:t xml:space="preserve"> </w:t>
      </w:r>
      <w:r w:rsidRPr="00BD78F1">
        <w:t>2023-го</w:t>
      </w:r>
      <w:r w:rsidR="00C9326D" w:rsidRPr="00BD78F1">
        <w:t xml:space="preserve"> </w:t>
      </w:r>
      <w:r w:rsidRPr="00BD78F1">
        <w:t>прирост</w:t>
      </w:r>
      <w:r w:rsidR="00C9326D" w:rsidRPr="00BD78F1">
        <w:t xml:space="preserve"> </w:t>
      </w:r>
      <w:r w:rsidRPr="00BD78F1">
        <w:t>составил</w:t>
      </w:r>
      <w:r w:rsidR="00C9326D" w:rsidRPr="00BD78F1">
        <w:t xml:space="preserve"> </w:t>
      </w:r>
      <w:r w:rsidRPr="00BD78F1">
        <w:t>+16</w:t>
      </w:r>
      <w:r w:rsidR="00C9326D" w:rsidRPr="00BD78F1">
        <w:t xml:space="preserve"> </w:t>
      </w:r>
      <w:r w:rsidRPr="00BD78F1">
        <w:t>участников</w:t>
      </w:r>
      <w:r w:rsidR="00C9326D" w:rsidRPr="00BD78F1">
        <w:t xml:space="preserve"> </w:t>
      </w:r>
      <w:r w:rsidRPr="00BD78F1">
        <w:t>на</w:t>
      </w:r>
      <w:r w:rsidR="00C9326D" w:rsidRPr="00BD78F1">
        <w:t xml:space="preserve"> </w:t>
      </w:r>
      <w:r w:rsidRPr="00BD78F1">
        <w:t>1</w:t>
      </w:r>
      <w:r w:rsidR="00C9326D" w:rsidRPr="00BD78F1">
        <w:t xml:space="preserve"> </w:t>
      </w:r>
      <w:r w:rsidRPr="00BD78F1">
        <w:t>тыс.</w:t>
      </w:r>
      <w:r w:rsidR="00C9326D" w:rsidRPr="00BD78F1">
        <w:t xml:space="preserve"> </w:t>
      </w:r>
      <w:r w:rsidRPr="00BD78F1">
        <w:t>населения.</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по</w:t>
      </w:r>
      <w:r w:rsidR="00C9326D" w:rsidRPr="00BD78F1">
        <w:t xml:space="preserve"> </w:t>
      </w:r>
      <w:r w:rsidRPr="00BD78F1">
        <w:t>России</w:t>
      </w:r>
      <w:r w:rsidR="00C9326D" w:rsidRPr="00BD78F1">
        <w:t xml:space="preserve"> </w:t>
      </w:r>
      <w:r w:rsidRPr="00BD78F1">
        <w:t>динамика</w:t>
      </w:r>
      <w:r w:rsidR="00C9326D" w:rsidRPr="00BD78F1">
        <w:t xml:space="preserve"> </w:t>
      </w:r>
      <w:r w:rsidRPr="00BD78F1">
        <w:t>была</w:t>
      </w:r>
      <w:r w:rsidR="00C9326D" w:rsidRPr="00BD78F1">
        <w:t xml:space="preserve"> </w:t>
      </w:r>
      <w:r w:rsidRPr="00BD78F1">
        <w:t>один</w:t>
      </w:r>
      <w:r w:rsidR="00C9326D" w:rsidRPr="00BD78F1">
        <w:t xml:space="preserve"> </w:t>
      </w:r>
      <w:r w:rsidRPr="00BD78F1">
        <w:t>новый</w:t>
      </w:r>
      <w:r w:rsidR="00C9326D" w:rsidRPr="00BD78F1">
        <w:t xml:space="preserve"> </w:t>
      </w:r>
      <w:r w:rsidRPr="00BD78F1">
        <w:t>участников</w:t>
      </w:r>
      <w:r w:rsidR="00C9326D" w:rsidRPr="00BD78F1">
        <w:t xml:space="preserve"> </w:t>
      </w:r>
      <w:r w:rsidRPr="00BD78F1">
        <w:t>на</w:t>
      </w:r>
      <w:r w:rsidR="00C9326D" w:rsidRPr="00BD78F1">
        <w:t xml:space="preserve"> </w:t>
      </w:r>
      <w:r w:rsidRPr="00BD78F1">
        <w:t>тысячу</w:t>
      </w:r>
      <w:r w:rsidR="00C9326D" w:rsidRPr="00BD78F1">
        <w:t xml:space="preserve"> </w:t>
      </w:r>
      <w:r w:rsidRPr="00BD78F1">
        <w:t>человек.</w:t>
      </w:r>
      <w:r w:rsidR="00C9326D" w:rsidRPr="00BD78F1">
        <w:t xml:space="preserve"> </w:t>
      </w:r>
    </w:p>
    <w:p w:rsidR="002405D3" w:rsidRPr="00BD78F1" w:rsidRDefault="002405D3" w:rsidP="002405D3">
      <w:r w:rsidRPr="00BD78F1">
        <w:t>В</w:t>
      </w:r>
      <w:r w:rsidR="00C9326D" w:rsidRPr="00BD78F1">
        <w:t xml:space="preserve"> </w:t>
      </w:r>
      <w:r w:rsidRPr="00BD78F1">
        <w:t>ЦБ</w:t>
      </w:r>
      <w:r w:rsidR="00C9326D" w:rsidRPr="00BD78F1">
        <w:t xml:space="preserve"> </w:t>
      </w:r>
      <w:r w:rsidRPr="00BD78F1">
        <w:t>отметили,</w:t>
      </w:r>
      <w:r w:rsidR="00C9326D" w:rsidRPr="00BD78F1">
        <w:t xml:space="preserve"> </w:t>
      </w:r>
      <w:r w:rsidRPr="00BD78F1">
        <w:t>что</w:t>
      </w:r>
      <w:r w:rsidR="00C9326D" w:rsidRPr="00BD78F1">
        <w:t xml:space="preserve"> </w:t>
      </w:r>
      <w:r w:rsidRPr="00BD78F1">
        <w:t>80%</w:t>
      </w:r>
      <w:r w:rsidR="00C9326D" w:rsidRPr="00BD78F1">
        <w:t xml:space="preserve"> </w:t>
      </w:r>
      <w:r w:rsidRPr="00BD78F1">
        <w:t>пенсионных</w:t>
      </w:r>
      <w:r w:rsidR="00C9326D" w:rsidRPr="00BD78F1">
        <w:t xml:space="preserve"> </w:t>
      </w:r>
      <w:r w:rsidRPr="00BD78F1">
        <w:t>резервов</w:t>
      </w:r>
      <w:r w:rsidR="00C9326D" w:rsidRPr="00BD78F1">
        <w:t xml:space="preserve"> </w:t>
      </w:r>
      <w:r w:rsidRPr="00BD78F1">
        <w:t>в</w:t>
      </w:r>
      <w:r w:rsidR="00C9326D" w:rsidRPr="00BD78F1">
        <w:t xml:space="preserve"> </w:t>
      </w:r>
      <w:r w:rsidRPr="00BD78F1">
        <w:t>негосударственном</w:t>
      </w:r>
      <w:r w:rsidR="00C9326D" w:rsidRPr="00BD78F1">
        <w:t xml:space="preserve"> </w:t>
      </w:r>
      <w:r w:rsidRPr="00BD78F1">
        <w:t>сегменте</w:t>
      </w:r>
      <w:r w:rsidR="00C9326D" w:rsidRPr="00BD78F1">
        <w:t xml:space="preserve"> </w:t>
      </w:r>
      <w:r w:rsidRPr="00BD78F1">
        <w:t>приходится</w:t>
      </w:r>
      <w:r w:rsidR="00C9326D" w:rsidRPr="00BD78F1">
        <w:t xml:space="preserve"> </w:t>
      </w:r>
      <w:r w:rsidRPr="00BD78F1">
        <w:t>на</w:t>
      </w:r>
      <w:r w:rsidR="00C9326D" w:rsidRPr="00BD78F1">
        <w:t xml:space="preserve"> </w:t>
      </w:r>
      <w:r w:rsidRPr="00BD78F1">
        <w:t>корпоративные</w:t>
      </w:r>
      <w:r w:rsidR="00C9326D" w:rsidRPr="00BD78F1">
        <w:t xml:space="preserve"> </w:t>
      </w:r>
      <w:r w:rsidRPr="00BD78F1">
        <w:t>программы.</w:t>
      </w:r>
      <w:r w:rsidR="00C9326D" w:rsidRPr="00BD78F1">
        <w:t xml:space="preserve"> </w:t>
      </w:r>
      <w:r w:rsidRPr="00BD78F1">
        <w:t>Анализ</w:t>
      </w:r>
      <w:r w:rsidR="00C9326D" w:rsidRPr="00BD78F1">
        <w:t xml:space="preserve"> </w:t>
      </w:r>
      <w:r w:rsidRPr="00BD78F1">
        <w:t>первой</w:t>
      </w:r>
      <w:r w:rsidR="00C9326D" w:rsidRPr="00BD78F1">
        <w:t xml:space="preserve"> </w:t>
      </w:r>
      <w:r w:rsidRPr="00BD78F1">
        <w:t>десятки</w:t>
      </w:r>
      <w:r w:rsidR="00C9326D" w:rsidRPr="00BD78F1">
        <w:t xml:space="preserve"> </w:t>
      </w:r>
      <w:r w:rsidRPr="00BD78F1">
        <w:t>регионов-лидеров</w:t>
      </w:r>
      <w:r w:rsidR="00C9326D" w:rsidRPr="00BD78F1">
        <w:t xml:space="preserve"> </w:t>
      </w:r>
      <w:r w:rsidRPr="00BD78F1">
        <w:t>по</w:t>
      </w:r>
      <w:r w:rsidR="00C9326D" w:rsidRPr="00BD78F1">
        <w:t xml:space="preserve"> </w:t>
      </w:r>
      <w:r w:rsidRPr="00BD78F1">
        <w:t>числу</w:t>
      </w:r>
      <w:r w:rsidR="00C9326D" w:rsidRPr="00BD78F1">
        <w:t xml:space="preserve"> </w:t>
      </w:r>
      <w:r w:rsidRPr="00BD78F1">
        <w:t>участников</w:t>
      </w:r>
      <w:r w:rsidR="00C9326D" w:rsidRPr="00BD78F1">
        <w:t xml:space="preserve"> </w:t>
      </w:r>
      <w:r w:rsidRPr="00BD78F1">
        <w:t>НПО</w:t>
      </w:r>
      <w:r w:rsidR="00C9326D" w:rsidRPr="00BD78F1">
        <w:t xml:space="preserve"> </w:t>
      </w:r>
      <w:r w:rsidRPr="00BD78F1">
        <w:t>на</w:t>
      </w:r>
      <w:r w:rsidR="00C9326D" w:rsidRPr="00BD78F1">
        <w:t xml:space="preserve"> </w:t>
      </w:r>
      <w:r w:rsidRPr="00BD78F1">
        <w:t>тысячу</w:t>
      </w:r>
      <w:r w:rsidR="00C9326D" w:rsidRPr="00BD78F1">
        <w:t xml:space="preserve"> </w:t>
      </w:r>
      <w:r w:rsidRPr="00BD78F1">
        <w:t>населения</w:t>
      </w:r>
      <w:r w:rsidR="00C9326D" w:rsidRPr="00BD78F1">
        <w:t xml:space="preserve"> </w:t>
      </w:r>
      <w:r w:rsidRPr="00BD78F1">
        <w:t>показывает,</w:t>
      </w:r>
      <w:r w:rsidR="00C9326D" w:rsidRPr="00BD78F1">
        <w:t xml:space="preserve"> </w:t>
      </w:r>
      <w:r w:rsidRPr="00BD78F1">
        <w:t>что</w:t>
      </w:r>
      <w:r w:rsidR="00C9326D" w:rsidRPr="00BD78F1">
        <w:t xml:space="preserve"> </w:t>
      </w:r>
      <w:r w:rsidRPr="00BD78F1">
        <w:t>чаще</w:t>
      </w:r>
      <w:r w:rsidR="00C9326D" w:rsidRPr="00BD78F1">
        <w:t xml:space="preserve"> </w:t>
      </w:r>
      <w:r w:rsidRPr="00BD78F1">
        <w:t>всего</w:t>
      </w:r>
      <w:r w:rsidR="00C9326D" w:rsidRPr="00BD78F1">
        <w:t xml:space="preserve"> </w:t>
      </w:r>
      <w:r w:rsidRPr="00BD78F1">
        <w:t>пенсионные</w:t>
      </w:r>
      <w:r w:rsidR="00C9326D" w:rsidRPr="00BD78F1">
        <w:t xml:space="preserve"> </w:t>
      </w:r>
      <w:r w:rsidRPr="00BD78F1">
        <w:t>программы</w:t>
      </w:r>
      <w:r w:rsidR="00C9326D" w:rsidRPr="00BD78F1">
        <w:t xml:space="preserve"> </w:t>
      </w:r>
      <w:r w:rsidRPr="00BD78F1">
        <w:t>в</w:t>
      </w:r>
      <w:r w:rsidR="00C9326D" w:rsidRPr="00BD78F1">
        <w:t xml:space="preserve"> </w:t>
      </w:r>
      <w:r w:rsidRPr="00BD78F1">
        <w:t>социальный</w:t>
      </w:r>
      <w:r w:rsidR="00C9326D" w:rsidRPr="00BD78F1">
        <w:t xml:space="preserve"> </w:t>
      </w:r>
      <w:r w:rsidRPr="00BD78F1">
        <w:t>пакет</w:t>
      </w:r>
      <w:r w:rsidR="00C9326D" w:rsidRPr="00BD78F1">
        <w:t xml:space="preserve"> </w:t>
      </w:r>
      <w:r w:rsidRPr="00BD78F1">
        <w:t>сотрудников</w:t>
      </w:r>
      <w:r w:rsidR="00C9326D" w:rsidRPr="00BD78F1">
        <w:t xml:space="preserve"> </w:t>
      </w:r>
      <w:r w:rsidRPr="00BD78F1">
        <w:t>включают</w:t>
      </w:r>
      <w:r w:rsidR="00C9326D" w:rsidRPr="00BD78F1">
        <w:t xml:space="preserve"> </w:t>
      </w:r>
      <w:r w:rsidRPr="00BD78F1">
        <w:t>компании</w:t>
      </w:r>
      <w:r w:rsidR="00C9326D" w:rsidRPr="00BD78F1">
        <w:t xml:space="preserve"> </w:t>
      </w:r>
      <w:r w:rsidRPr="00BD78F1">
        <w:t>из</w:t>
      </w:r>
      <w:r w:rsidR="00C9326D" w:rsidRPr="00BD78F1">
        <w:t xml:space="preserve"> </w:t>
      </w:r>
      <w:r w:rsidRPr="00BD78F1">
        <w:t>отрасли</w:t>
      </w:r>
      <w:r w:rsidR="00C9326D" w:rsidRPr="00BD78F1">
        <w:t xml:space="preserve"> </w:t>
      </w:r>
      <w:r w:rsidRPr="00BD78F1">
        <w:t>добычи</w:t>
      </w:r>
      <w:r w:rsidR="00C9326D" w:rsidRPr="00BD78F1">
        <w:t xml:space="preserve"> </w:t>
      </w:r>
      <w:r w:rsidRPr="00BD78F1">
        <w:t>полезных</w:t>
      </w:r>
      <w:r w:rsidR="00C9326D" w:rsidRPr="00BD78F1">
        <w:t xml:space="preserve"> </w:t>
      </w:r>
      <w:r w:rsidRPr="00BD78F1">
        <w:t>ископаемых.</w:t>
      </w:r>
      <w:r w:rsidR="00C9326D" w:rsidRPr="00BD78F1">
        <w:t xml:space="preserve"> </w:t>
      </w:r>
      <w:r w:rsidRPr="00BD78F1">
        <w:t>Такие</w:t>
      </w:r>
      <w:r w:rsidR="00C9326D" w:rsidRPr="00BD78F1">
        <w:t xml:space="preserve"> </w:t>
      </w:r>
      <w:r w:rsidRPr="00BD78F1">
        <w:t>выводы</w:t>
      </w:r>
      <w:r w:rsidR="00C9326D" w:rsidRPr="00BD78F1">
        <w:t xml:space="preserve"> </w:t>
      </w:r>
      <w:r w:rsidRPr="00BD78F1">
        <w:t>в</w:t>
      </w:r>
      <w:r w:rsidR="00C9326D" w:rsidRPr="00BD78F1">
        <w:t xml:space="preserve"> </w:t>
      </w:r>
      <w:r w:rsidRPr="00BD78F1">
        <w:t>ЦБ</w:t>
      </w:r>
      <w:r w:rsidR="00C9326D" w:rsidRPr="00BD78F1">
        <w:t xml:space="preserve"> </w:t>
      </w:r>
      <w:r w:rsidRPr="00BD78F1">
        <w:t>сделали,</w:t>
      </w:r>
      <w:r w:rsidR="00C9326D" w:rsidRPr="00BD78F1">
        <w:t xml:space="preserve"> </w:t>
      </w:r>
      <w:r w:rsidRPr="00BD78F1">
        <w:t>исходят</w:t>
      </w:r>
      <w:r w:rsidR="00C9326D" w:rsidRPr="00BD78F1">
        <w:t xml:space="preserve"> </w:t>
      </w:r>
      <w:r w:rsidRPr="00BD78F1">
        <w:t>из</w:t>
      </w:r>
      <w:r w:rsidR="00C9326D" w:rsidRPr="00BD78F1">
        <w:t xml:space="preserve"> </w:t>
      </w:r>
      <w:r w:rsidRPr="00BD78F1">
        <w:t>того,</w:t>
      </w:r>
      <w:r w:rsidR="00C9326D" w:rsidRPr="00BD78F1">
        <w:t xml:space="preserve"> </w:t>
      </w:r>
      <w:r w:rsidRPr="00BD78F1">
        <w:t>что</w:t>
      </w:r>
      <w:r w:rsidR="00C9326D" w:rsidRPr="00BD78F1">
        <w:t xml:space="preserve"> </w:t>
      </w:r>
      <w:r w:rsidRPr="00BD78F1">
        <w:t>топ-3</w:t>
      </w:r>
      <w:r w:rsidR="00C9326D" w:rsidRPr="00BD78F1">
        <w:t xml:space="preserve"> </w:t>
      </w:r>
      <w:r w:rsidRPr="00BD78F1">
        <w:t>регионов</w:t>
      </w:r>
      <w:r w:rsidR="00C9326D" w:rsidRPr="00BD78F1">
        <w:t xml:space="preserve"> </w:t>
      </w:r>
      <w:r w:rsidRPr="00BD78F1">
        <w:t>по</w:t>
      </w:r>
      <w:r w:rsidR="00C9326D" w:rsidRPr="00BD78F1">
        <w:t xml:space="preserve"> </w:t>
      </w:r>
      <w:r w:rsidRPr="00BD78F1">
        <w:t>количеству</w:t>
      </w:r>
      <w:r w:rsidR="00C9326D" w:rsidRPr="00BD78F1">
        <w:t xml:space="preserve"> </w:t>
      </w:r>
      <w:r w:rsidRPr="00BD78F1">
        <w:t>участников</w:t>
      </w:r>
      <w:r w:rsidR="00C9326D" w:rsidRPr="00BD78F1">
        <w:t xml:space="preserve"> </w:t>
      </w:r>
      <w:r w:rsidRPr="00BD78F1">
        <w:t>НПО</w:t>
      </w:r>
      <w:r w:rsidR="00C9326D" w:rsidRPr="00BD78F1">
        <w:t xml:space="preserve"> </w:t>
      </w:r>
      <w:r w:rsidRPr="00BD78F1">
        <w:t>на</w:t>
      </w:r>
      <w:r w:rsidR="00C9326D" w:rsidRPr="00BD78F1">
        <w:t xml:space="preserve"> </w:t>
      </w:r>
      <w:r w:rsidRPr="00BD78F1">
        <w:t>1</w:t>
      </w:r>
      <w:r w:rsidR="00C9326D" w:rsidRPr="00BD78F1">
        <w:t xml:space="preserve"> </w:t>
      </w:r>
      <w:r w:rsidRPr="00BD78F1">
        <w:t>тыс.</w:t>
      </w:r>
      <w:r w:rsidR="00C9326D" w:rsidRPr="00BD78F1">
        <w:t xml:space="preserve"> </w:t>
      </w:r>
      <w:r w:rsidRPr="00BD78F1">
        <w:t>населения</w:t>
      </w:r>
      <w:r w:rsidR="00C9326D" w:rsidRPr="00BD78F1">
        <w:t xml:space="preserve"> </w:t>
      </w:r>
      <w:r w:rsidRPr="00BD78F1">
        <w:t>занимают</w:t>
      </w:r>
      <w:r w:rsidR="00C9326D" w:rsidRPr="00BD78F1">
        <w:t xml:space="preserve"> </w:t>
      </w:r>
      <w:r w:rsidRPr="00BD78F1">
        <w:t>регионы,</w:t>
      </w:r>
      <w:r w:rsidR="00C9326D" w:rsidRPr="00BD78F1">
        <w:t xml:space="preserve"> </w:t>
      </w:r>
      <w:r w:rsidRPr="00BD78F1">
        <w:t>где</w:t>
      </w:r>
      <w:r w:rsidR="00C9326D" w:rsidRPr="00BD78F1">
        <w:t xml:space="preserve"> </w:t>
      </w:r>
      <w:r w:rsidRPr="00BD78F1">
        <w:t>основной</w:t>
      </w:r>
      <w:r w:rsidR="00C9326D" w:rsidRPr="00BD78F1">
        <w:t xml:space="preserve"> </w:t>
      </w:r>
      <w:r w:rsidRPr="00BD78F1">
        <w:lastRenderedPageBreak/>
        <w:t>объем</w:t>
      </w:r>
      <w:r w:rsidR="00C9326D" w:rsidRPr="00BD78F1">
        <w:t xml:space="preserve"> </w:t>
      </w:r>
      <w:r w:rsidRPr="00BD78F1">
        <w:t>валового</w:t>
      </w:r>
      <w:r w:rsidR="00C9326D" w:rsidRPr="00BD78F1">
        <w:t xml:space="preserve"> </w:t>
      </w:r>
      <w:r w:rsidRPr="00BD78F1">
        <w:t>регионального</w:t>
      </w:r>
      <w:r w:rsidR="00C9326D" w:rsidRPr="00BD78F1">
        <w:t xml:space="preserve"> </w:t>
      </w:r>
      <w:r w:rsidRPr="00BD78F1">
        <w:t>продукта</w:t>
      </w:r>
      <w:r w:rsidR="00C9326D" w:rsidRPr="00BD78F1">
        <w:t xml:space="preserve"> </w:t>
      </w:r>
      <w:r w:rsidRPr="00BD78F1">
        <w:t>приходится</w:t>
      </w:r>
      <w:r w:rsidR="00C9326D" w:rsidRPr="00BD78F1">
        <w:t xml:space="preserve"> </w:t>
      </w:r>
      <w:r w:rsidRPr="00BD78F1">
        <w:t>на</w:t>
      </w:r>
      <w:r w:rsidR="00C9326D" w:rsidRPr="00BD78F1">
        <w:t xml:space="preserve"> </w:t>
      </w:r>
      <w:r w:rsidRPr="00BD78F1">
        <w:t>добычу</w:t>
      </w:r>
      <w:r w:rsidR="00C9326D" w:rsidRPr="00BD78F1">
        <w:t xml:space="preserve"> </w:t>
      </w:r>
      <w:r w:rsidRPr="00BD78F1">
        <w:t>полезных</w:t>
      </w:r>
      <w:r w:rsidR="00C9326D" w:rsidRPr="00BD78F1">
        <w:t xml:space="preserve"> </w:t>
      </w:r>
      <w:r w:rsidRPr="00BD78F1">
        <w:t>ископаемых.</w:t>
      </w:r>
      <w:r w:rsidR="00C9326D" w:rsidRPr="00BD78F1">
        <w:t xml:space="preserve"> </w:t>
      </w:r>
      <w:r w:rsidRPr="00BD78F1">
        <w:t>Это</w:t>
      </w:r>
      <w:r w:rsidR="00C9326D" w:rsidRPr="00BD78F1">
        <w:t xml:space="preserve"> </w:t>
      </w:r>
      <w:r w:rsidRPr="00BD78F1">
        <w:t>Ханты-Мансийский</w:t>
      </w:r>
      <w:r w:rsidR="00C9326D" w:rsidRPr="00BD78F1">
        <w:t xml:space="preserve"> </w:t>
      </w:r>
      <w:r w:rsidRPr="00BD78F1">
        <w:t>автономный</w:t>
      </w:r>
      <w:r w:rsidR="00C9326D" w:rsidRPr="00BD78F1">
        <w:t xml:space="preserve"> </w:t>
      </w:r>
      <w:r w:rsidRPr="00BD78F1">
        <w:t>округ</w:t>
      </w:r>
      <w:r w:rsidR="00C9326D" w:rsidRPr="00BD78F1">
        <w:t xml:space="preserve"> - </w:t>
      </w:r>
      <w:r w:rsidRPr="00BD78F1">
        <w:t>Югра,</w:t>
      </w:r>
      <w:r w:rsidR="00C9326D" w:rsidRPr="00BD78F1">
        <w:t xml:space="preserve"> </w:t>
      </w:r>
      <w:r w:rsidRPr="00BD78F1">
        <w:t>Ямало-Ненецкий</w:t>
      </w:r>
      <w:r w:rsidR="00C9326D" w:rsidRPr="00BD78F1">
        <w:t xml:space="preserve"> </w:t>
      </w:r>
      <w:r w:rsidRPr="00BD78F1">
        <w:t>автономный</w:t>
      </w:r>
      <w:r w:rsidR="00C9326D" w:rsidRPr="00BD78F1">
        <w:t xml:space="preserve"> </w:t>
      </w:r>
      <w:r w:rsidRPr="00BD78F1">
        <w:t>округ,</w:t>
      </w:r>
      <w:r w:rsidR="00C9326D" w:rsidRPr="00BD78F1">
        <w:t xml:space="preserve"> </w:t>
      </w:r>
      <w:r w:rsidRPr="00BD78F1">
        <w:t>Республика</w:t>
      </w:r>
      <w:r w:rsidR="00C9326D" w:rsidRPr="00BD78F1">
        <w:t xml:space="preserve"> </w:t>
      </w:r>
      <w:r w:rsidRPr="00BD78F1">
        <w:t>Коми.</w:t>
      </w:r>
      <w:r w:rsidR="00C9326D" w:rsidRPr="00BD78F1">
        <w:t xml:space="preserve"> </w:t>
      </w:r>
    </w:p>
    <w:p w:rsidR="002405D3" w:rsidRPr="00BD78F1" w:rsidRDefault="002405D3" w:rsidP="002405D3">
      <w:r w:rsidRPr="00BD78F1">
        <w:t>В</w:t>
      </w:r>
      <w:r w:rsidR="00C9326D" w:rsidRPr="00BD78F1">
        <w:t xml:space="preserve"> </w:t>
      </w:r>
      <w:r w:rsidRPr="00BD78F1">
        <w:t>Татарстане</w:t>
      </w:r>
      <w:r w:rsidR="00C9326D" w:rsidRPr="00BD78F1">
        <w:t xml:space="preserve"> </w:t>
      </w:r>
      <w:r w:rsidRPr="00BD78F1">
        <w:t>валовый</w:t>
      </w:r>
      <w:r w:rsidR="00C9326D" w:rsidRPr="00BD78F1">
        <w:t xml:space="preserve"> </w:t>
      </w:r>
      <w:r w:rsidRPr="00BD78F1">
        <w:t>региональный</w:t>
      </w:r>
      <w:r w:rsidR="00C9326D" w:rsidRPr="00BD78F1">
        <w:t xml:space="preserve"> </w:t>
      </w:r>
      <w:r w:rsidRPr="00BD78F1">
        <w:t>продукт</w:t>
      </w:r>
      <w:r w:rsidR="00C9326D" w:rsidRPr="00BD78F1">
        <w:t xml:space="preserve"> </w:t>
      </w:r>
      <w:r w:rsidRPr="00BD78F1">
        <w:t>в</w:t>
      </w:r>
      <w:r w:rsidR="00C9326D" w:rsidRPr="00BD78F1">
        <w:t xml:space="preserve"> </w:t>
      </w:r>
      <w:r w:rsidRPr="00BD78F1">
        <w:t>2023</w:t>
      </w:r>
      <w:r w:rsidR="00C9326D" w:rsidRPr="00BD78F1">
        <w:t xml:space="preserve"> </w:t>
      </w:r>
      <w:r w:rsidRPr="00BD78F1">
        <w:t>году,</w:t>
      </w:r>
      <w:r w:rsidR="00C9326D" w:rsidRPr="00BD78F1">
        <w:t xml:space="preserve"> </w:t>
      </w:r>
      <w:r w:rsidRPr="00BD78F1">
        <w:t>по</w:t>
      </w:r>
      <w:r w:rsidR="00C9326D" w:rsidRPr="00BD78F1">
        <w:t xml:space="preserve"> </w:t>
      </w:r>
      <w:r w:rsidRPr="00BD78F1">
        <w:t>данным</w:t>
      </w:r>
      <w:r w:rsidR="00C9326D" w:rsidRPr="00BD78F1">
        <w:t xml:space="preserve"> </w:t>
      </w:r>
      <w:r w:rsidRPr="00BD78F1">
        <w:t>минэкономики</w:t>
      </w:r>
      <w:r w:rsidR="00C9326D" w:rsidRPr="00BD78F1">
        <w:t xml:space="preserve"> </w:t>
      </w:r>
      <w:r w:rsidRPr="00BD78F1">
        <w:t>РТ,</w:t>
      </w:r>
      <w:r w:rsidR="00C9326D" w:rsidRPr="00BD78F1">
        <w:t xml:space="preserve"> </w:t>
      </w:r>
      <w:r w:rsidRPr="00BD78F1">
        <w:t>превысил</w:t>
      </w:r>
      <w:r w:rsidR="00C9326D" w:rsidRPr="00BD78F1">
        <w:t xml:space="preserve"> </w:t>
      </w:r>
      <w:r w:rsidRPr="00BD78F1">
        <w:t>4,1</w:t>
      </w:r>
      <w:r w:rsidR="00C9326D" w:rsidRPr="00BD78F1">
        <w:t xml:space="preserve"> </w:t>
      </w:r>
      <w:r w:rsidRPr="00BD78F1">
        <w:t>трлн</w:t>
      </w:r>
      <w:r w:rsidR="00C9326D" w:rsidRPr="00BD78F1">
        <w:t xml:space="preserve"> </w:t>
      </w:r>
      <w:r w:rsidRPr="00BD78F1">
        <w:t>руб.</w:t>
      </w:r>
      <w:r w:rsidR="00C9326D" w:rsidRPr="00BD78F1">
        <w:t xml:space="preserve"> </w:t>
      </w:r>
      <w:r w:rsidRPr="00BD78F1">
        <w:t>В</w:t>
      </w:r>
      <w:r w:rsidR="00C9326D" w:rsidRPr="00BD78F1">
        <w:t xml:space="preserve"> </w:t>
      </w:r>
      <w:r w:rsidRPr="00BD78F1">
        <w:t>структуре</w:t>
      </w:r>
      <w:r w:rsidR="00C9326D" w:rsidRPr="00BD78F1">
        <w:t xml:space="preserve"> </w:t>
      </w:r>
      <w:r w:rsidRPr="00BD78F1">
        <w:t>экономики</w:t>
      </w:r>
      <w:r w:rsidR="00C9326D" w:rsidRPr="00BD78F1">
        <w:t xml:space="preserve"> </w:t>
      </w:r>
      <w:r w:rsidRPr="00BD78F1">
        <w:t>наибольший</w:t>
      </w:r>
      <w:r w:rsidR="00C9326D" w:rsidRPr="00BD78F1">
        <w:t xml:space="preserve"> </w:t>
      </w:r>
      <w:r w:rsidRPr="00BD78F1">
        <w:t>удельный</w:t>
      </w:r>
      <w:r w:rsidR="00C9326D" w:rsidRPr="00BD78F1">
        <w:t xml:space="preserve"> </w:t>
      </w:r>
      <w:r w:rsidRPr="00BD78F1">
        <w:t>вес</w:t>
      </w:r>
      <w:r w:rsidR="00C9326D" w:rsidRPr="00BD78F1">
        <w:t xml:space="preserve"> - </w:t>
      </w:r>
      <w:r w:rsidRPr="00BD78F1">
        <w:t>47,1%</w:t>
      </w:r>
      <w:r w:rsidR="00C9326D" w:rsidRPr="00BD78F1">
        <w:t xml:space="preserve"> - </w:t>
      </w:r>
      <w:r w:rsidRPr="00BD78F1">
        <w:t>занимает</w:t>
      </w:r>
      <w:r w:rsidR="00C9326D" w:rsidRPr="00BD78F1">
        <w:t xml:space="preserve"> </w:t>
      </w:r>
      <w:r w:rsidRPr="00BD78F1">
        <w:t>промышленность,</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добыча</w:t>
      </w:r>
      <w:r w:rsidR="00C9326D" w:rsidRPr="00BD78F1">
        <w:t xml:space="preserve"> </w:t>
      </w:r>
      <w:r w:rsidRPr="00BD78F1">
        <w:t>полезных</w:t>
      </w:r>
      <w:r w:rsidR="00C9326D" w:rsidRPr="00BD78F1">
        <w:t xml:space="preserve"> </w:t>
      </w:r>
      <w:r w:rsidRPr="00BD78F1">
        <w:t>ископаемых</w:t>
      </w:r>
      <w:r w:rsidR="00C9326D" w:rsidRPr="00BD78F1">
        <w:t xml:space="preserve"> - </w:t>
      </w:r>
      <w:r w:rsidRPr="00BD78F1">
        <w:t>25,2%.</w:t>
      </w:r>
      <w:r w:rsidR="00C9326D" w:rsidRPr="00BD78F1">
        <w:t xml:space="preserve"> </w:t>
      </w:r>
      <w:r w:rsidRPr="00BD78F1">
        <w:t>В</w:t>
      </w:r>
      <w:r w:rsidR="00C9326D" w:rsidRPr="00BD78F1">
        <w:t xml:space="preserve"> </w:t>
      </w:r>
      <w:r w:rsidRPr="00BD78F1">
        <w:t>прошлом</w:t>
      </w:r>
      <w:r w:rsidR="00C9326D" w:rsidRPr="00BD78F1">
        <w:t xml:space="preserve"> </w:t>
      </w:r>
      <w:r w:rsidRPr="00BD78F1">
        <w:t>году</w:t>
      </w:r>
      <w:r w:rsidR="00C9326D" w:rsidRPr="00BD78F1">
        <w:t xml:space="preserve"> </w:t>
      </w:r>
      <w:r w:rsidRPr="00BD78F1">
        <w:t>в</w:t>
      </w:r>
      <w:r w:rsidR="00C9326D" w:rsidRPr="00BD78F1">
        <w:t xml:space="preserve"> </w:t>
      </w:r>
      <w:r w:rsidRPr="00BD78F1">
        <w:t>республике</w:t>
      </w:r>
      <w:r w:rsidR="00C9326D" w:rsidRPr="00BD78F1">
        <w:t xml:space="preserve"> </w:t>
      </w:r>
      <w:r w:rsidRPr="00BD78F1">
        <w:t>было</w:t>
      </w:r>
      <w:r w:rsidR="00C9326D" w:rsidRPr="00BD78F1">
        <w:t xml:space="preserve"> </w:t>
      </w:r>
      <w:r w:rsidRPr="00BD78F1">
        <w:t>добыто</w:t>
      </w:r>
      <w:r w:rsidR="00C9326D" w:rsidRPr="00BD78F1">
        <w:t xml:space="preserve"> </w:t>
      </w:r>
      <w:r w:rsidRPr="00BD78F1">
        <w:t>35,24</w:t>
      </w:r>
      <w:r w:rsidR="00C9326D" w:rsidRPr="00BD78F1">
        <w:t xml:space="preserve"> </w:t>
      </w:r>
      <w:r w:rsidRPr="00BD78F1">
        <w:t>млн</w:t>
      </w:r>
      <w:r w:rsidR="00C9326D" w:rsidRPr="00BD78F1">
        <w:t xml:space="preserve"> </w:t>
      </w:r>
      <w:r w:rsidRPr="00BD78F1">
        <w:t>т</w:t>
      </w:r>
      <w:r w:rsidR="00C9326D" w:rsidRPr="00BD78F1">
        <w:t xml:space="preserve"> </w:t>
      </w:r>
      <w:r w:rsidRPr="00BD78F1">
        <w:t>нефти,</w:t>
      </w:r>
      <w:r w:rsidR="00C9326D" w:rsidRPr="00BD78F1">
        <w:t xml:space="preserve"> </w:t>
      </w:r>
      <w:r w:rsidRPr="00BD78F1">
        <w:t>что</w:t>
      </w:r>
      <w:r w:rsidR="00C9326D" w:rsidRPr="00BD78F1">
        <w:t xml:space="preserve"> </w:t>
      </w:r>
      <w:r w:rsidRPr="00BD78F1">
        <w:t>на</w:t>
      </w:r>
      <w:r w:rsidR="00C9326D" w:rsidRPr="00BD78F1">
        <w:t xml:space="preserve"> </w:t>
      </w:r>
      <w:r w:rsidRPr="00BD78F1">
        <w:t>1,3%</w:t>
      </w:r>
      <w:r w:rsidR="00C9326D" w:rsidRPr="00BD78F1">
        <w:t xml:space="preserve"> </w:t>
      </w:r>
      <w:r w:rsidRPr="00BD78F1">
        <w:t>меньше,</w:t>
      </w:r>
      <w:r w:rsidR="00C9326D" w:rsidRPr="00BD78F1">
        <w:t xml:space="preserve"> </w:t>
      </w:r>
      <w:r w:rsidRPr="00BD78F1">
        <w:t>чем</w:t>
      </w:r>
      <w:r w:rsidR="00C9326D" w:rsidRPr="00BD78F1">
        <w:t xml:space="preserve"> </w:t>
      </w:r>
      <w:r w:rsidRPr="00BD78F1">
        <w:t>в</w:t>
      </w:r>
      <w:r w:rsidR="00C9326D" w:rsidRPr="00BD78F1">
        <w:t xml:space="preserve"> </w:t>
      </w:r>
      <w:r w:rsidRPr="00BD78F1">
        <w:t>позапрошлом</w:t>
      </w:r>
      <w:r w:rsidR="00C9326D" w:rsidRPr="00BD78F1">
        <w:t xml:space="preserve"> </w:t>
      </w:r>
      <w:r w:rsidRPr="00BD78F1">
        <w:t>году.</w:t>
      </w:r>
      <w:r w:rsidR="00C9326D" w:rsidRPr="00BD78F1">
        <w:t xml:space="preserve"> </w:t>
      </w:r>
    </w:p>
    <w:p w:rsidR="002405D3" w:rsidRPr="00BD78F1" w:rsidRDefault="002405D3" w:rsidP="002405D3">
      <w:r w:rsidRPr="00BD78F1">
        <w:t>Максимальный</w:t>
      </w:r>
      <w:r w:rsidR="00C9326D" w:rsidRPr="00BD78F1">
        <w:t xml:space="preserve"> </w:t>
      </w:r>
      <w:r w:rsidRPr="00BD78F1">
        <w:t>средний</w:t>
      </w:r>
      <w:r w:rsidR="00C9326D" w:rsidRPr="00BD78F1">
        <w:t xml:space="preserve"> </w:t>
      </w:r>
      <w:r w:rsidRPr="00BD78F1">
        <w:t>размер</w:t>
      </w:r>
      <w:r w:rsidR="00C9326D" w:rsidRPr="00BD78F1">
        <w:t xml:space="preserve"> </w:t>
      </w:r>
      <w:r w:rsidRPr="00BD78F1">
        <w:t>пенсионных</w:t>
      </w:r>
      <w:r w:rsidR="00C9326D" w:rsidRPr="00BD78F1">
        <w:t xml:space="preserve"> </w:t>
      </w:r>
      <w:r w:rsidRPr="00BD78F1">
        <w:t>резервов</w:t>
      </w:r>
      <w:r w:rsidR="00C9326D" w:rsidRPr="00BD78F1">
        <w:t xml:space="preserve"> </w:t>
      </w:r>
      <w:r w:rsidRPr="00BD78F1">
        <w:t>на</w:t>
      </w:r>
      <w:r w:rsidR="00C9326D" w:rsidRPr="00BD78F1">
        <w:t xml:space="preserve"> </w:t>
      </w:r>
      <w:r w:rsidRPr="00BD78F1">
        <w:t>одного</w:t>
      </w:r>
      <w:r w:rsidR="00C9326D" w:rsidRPr="00BD78F1">
        <w:t xml:space="preserve"> </w:t>
      </w:r>
      <w:r w:rsidRPr="00BD78F1">
        <w:t>участника</w:t>
      </w:r>
      <w:r w:rsidR="00C9326D" w:rsidRPr="00BD78F1">
        <w:t xml:space="preserve"> </w:t>
      </w:r>
      <w:r w:rsidRPr="00BD78F1">
        <w:t>НПО</w:t>
      </w:r>
      <w:r w:rsidR="00C9326D" w:rsidRPr="00BD78F1">
        <w:t xml:space="preserve"> </w:t>
      </w:r>
      <w:r w:rsidRPr="00BD78F1">
        <w:t>в</w:t>
      </w:r>
      <w:r w:rsidR="00C9326D" w:rsidRPr="00BD78F1">
        <w:t xml:space="preserve"> </w:t>
      </w:r>
      <w:r w:rsidRPr="00BD78F1">
        <w:t>2023</w:t>
      </w:r>
      <w:r w:rsidR="00C9326D" w:rsidRPr="00BD78F1">
        <w:t xml:space="preserve"> </w:t>
      </w:r>
      <w:r w:rsidRPr="00BD78F1">
        <w:t>и</w:t>
      </w:r>
      <w:r w:rsidR="00C9326D" w:rsidRPr="00BD78F1">
        <w:t xml:space="preserve"> </w:t>
      </w:r>
      <w:r w:rsidRPr="00BD78F1">
        <w:t>2022</w:t>
      </w:r>
      <w:r w:rsidR="00C9326D" w:rsidRPr="00BD78F1">
        <w:t xml:space="preserve"> </w:t>
      </w:r>
      <w:r w:rsidRPr="00BD78F1">
        <w:t>годах,</w:t>
      </w:r>
      <w:r w:rsidR="00C9326D" w:rsidRPr="00BD78F1">
        <w:t xml:space="preserve"> </w:t>
      </w:r>
      <w:r w:rsidRPr="00BD78F1">
        <w:t>по</w:t>
      </w:r>
      <w:r w:rsidR="00C9326D" w:rsidRPr="00BD78F1">
        <w:t xml:space="preserve"> </w:t>
      </w:r>
      <w:r w:rsidRPr="00BD78F1">
        <w:t>данным</w:t>
      </w:r>
      <w:r w:rsidR="00C9326D" w:rsidRPr="00BD78F1">
        <w:t xml:space="preserve"> </w:t>
      </w:r>
      <w:r w:rsidRPr="00BD78F1">
        <w:t>Центробанка,</w:t>
      </w:r>
      <w:r w:rsidR="00C9326D" w:rsidRPr="00BD78F1">
        <w:t xml:space="preserve"> </w:t>
      </w:r>
      <w:r w:rsidRPr="00BD78F1">
        <w:t>наблюдался</w:t>
      </w:r>
      <w:r w:rsidR="00C9326D" w:rsidRPr="00BD78F1">
        <w:t xml:space="preserve"> </w:t>
      </w:r>
      <w:r w:rsidRPr="00BD78F1">
        <w:t>в</w:t>
      </w:r>
      <w:r w:rsidR="00C9326D" w:rsidRPr="00BD78F1">
        <w:t xml:space="preserve"> </w:t>
      </w:r>
      <w:r w:rsidRPr="00BD78F1">
        <w:t>Ямало-Ненецком</w:t>
      </w:r>
      <w:r w:rsidR="00C9326D" w:rsidRPr="00BD78F1">
        <w:t xml:space="preserve"> </w:t>
      </w:r>
      <w:r w:rsidRPr="00BD78F1">
        <w:t>автономном</w:t>
      </w:r>
      <w:r w:rsidR="00C9326D" w:rsidRPr="00BD78F1">
        <w:t xml:space="preserve"> </w:t>
      </w:r>
      <w:r w:rsidRPr="00BD78F1">
        <w:t>округе</w:t>
      </w:r>
      <w:r w:rsidR="00C9326D" w:rsidRPr="00BD78F1">
        <w:t xml:space="preserve"> - </w:t>
      </w:r>
      <w:r w:rsidRPr="00BD78F1">
        <w:t>1,3</w:t>
      </w:r>
      <w:r w:rsidR="00C9326D" w:rsidRPr="00BD78F1">
        <w:t xml:space="preserve"> </w:t>
      </w:r>
      <w:r w:rsidRPr="00BD78F1">
        <w:t>млн</w:t>
      </w:r>
      <w:r w:rsidR="00C9326D" w:rsidRPr="00BD78F1">
        <w:t xml:space="preserve"> </w:t>
      </w:r>
      <w:r w:rsidRPr="00BD78F1">
        <w:t>рублей,</w:t>
      </w:r>
      <w:r w:rsidR="00C9326D" w:rsidRPr="00BD78F1">
        <w:t xml:space="preserve"> </w:t>
      </w:r>
      <w:r w:rsidRPr="00BD78F1">
        <w:t>сократившись</w:t>
      </w:r>
      <w:r w:rsidR="00C9326D" w:rsidRPr="00BD78F1">
        <w:t xml:space="preserve"> </w:t>
      </w:r>
      <w:r w:rsidRPr="00BD78F1">
        <w:t>за</w:t>
      </w:r>
      <w:r w:rsidR="00C9326D" w:rsidRPr="00BD78F1">
        <w:t xml:space="preserve"> </w:t>
      </w:r>
      <w:r w:rsidRPr="00BD78F1">
        <w:t>год</w:t>
      </w:r>
      <w:r w:rsidR="00C9326D" w:rsidRPr="00BD78F1">
        <w:t xml:space="preserve"> </w:t>
      </w:r>
      <w:r w:rsidRPr="00BD78F1">
        <w:t>на</w:t>
      </w:r>
      <w:r w:rsidR="00C9326D" w:rsidRPr="00BD78F1">
        <w:t xml:space="preserve"> </w:t>
      </w:r>
      <w:r w:rsidRPr="00BD78F1">
        <w:t>23</w:t>
      </w:r>
      <w:r w:rsidR="00C9326D" w:rsidRPr="00BD78F1">
        <w:t xml:space="preserve"> </w:t>
      </w:r>
      <w:r w:rsidRPr="00BD78F1">
        <w:t>тыс.</w:t>
      </w:r>
      <w:r w:rsidR="00C9326D" w:rsidRPr="00BD78F1">
        <w:t xml:space="preserve"> </w:t>
      </w:r>
      <w:r w:rsidRPr="00BD78F1">
        <w:t>руб.</w:t>
      </w:r>
      <w:r w:rsidR="00C9326D" w:rsidRPr="00BD78F1">
        <w:t xml:space="preserve"> </w:t>
      </w:r>
      <w:r w:rsidRPr="00BD78F1">
        <w:t>Для</w:t>
      </w:r>
      <w:r w:rsidR="00C9326D" w:rsidRPr="00BD78F1">
        <w:t xml:space="preserve"> </w:t>
      </w:r>
      <w:r w:rsidRPr="00BD78F1">
        <w:t>России</w:t>
      </w:r>
      <w:r w:rsidR="00C9326D" w:rsidRPr="00BD78F1">
        <w:t xml:space="preserve"> </w:t>
      </w:r>
      <w:r w:rsidRPr="00BD78F1">
        <w:t>средний</w:t>
      </w:r>
      <w:r w:rsidR="00C9326D" w:rsidRPr="00BD78F1">
        <w:t xml:space="preserve"> </w:t>
      </w:r>
      <w:r w:rsidRPr="00BD78F1">
        <w:t>показатель</w:t>
      </w:r>
      <w:r w:rsidR="00C9326D" w:rsidRPr="00BD78F1">
        <w:t xml:space="preserve"> </w:t>
      </w:r>
      <w:r w:rsidRPr="00BD78F1">
        <w:t>составляет</w:t>
      </w:r>
      <w:r w:rsidR="00C9326D" w:rsidRPr="00BD78F1">
        <w:t xml:space="preserve"> </w:t>
      </w:r>
      <w:r w:rsidRPr="00BD78F1">
        <w:t>215</w:t>
      </w:r>
      <w:r w:rsidR="00C9326D" w:rsidRPr="00BD78F1">
        <w:t xml:space="preserve"> </w:t>
      </w:r>
      <w:r w:rsidRPr="00BD78F1">
        <w:t>тыс.</w:t>
      </w:r>
      <w:r w:rsidR="00C9326D" w:rsidRPr="00BD78F1">
        <w:t xml:space="preserve"> </w:t>
      </w:r>
      <w:r w:rsidRPr="00BD78F1">
        <w:t>руб.</w:t>
      </w:r>
      <w:r w:rsidR="00C9326D" w:rsidRPr="00BD78F1">
        <w:t xml:space="preserve"> </w:t>
      </w:r>
      <w:r w:rsidRPr="00BD78F1">
        <w:t>(+9</w:t>
      </w:r>
      <w:r w:rsidR="00C9326D" w:rsidRPr="00BD78F1">
        <w:t xml:space="preserve"> </w:t>
      </w:r>
      <w:r w:rsidRPr="00BD78F1">
        <w:t>тыс.</w:t>
      </w:r>
      <w:r w:rsidR="00C9326D" w:rsidRPr="00BD78F1">
        <w:t xml:space="preserve"> </w:t>
      </w:r>
      <w:r w:rsidRPr="00BD78F1">
        <w:t>руб.</w:t>
      </w:r>
      <w:r w:rsidR="00C9326D" w:rsidRPr="00BD78F1">
        <w:t xml:space="preserve"> </w:t>
      </w:r>
      <w:r w:rsidRPr="00BD78F1">
        <w:t>за</w:t>
      </w:r>
      <w:r w:rsidR="00C9326D" w:rsidRPr="00BD78F1">
        <w:t xml:space="preserve"> </w:t>
      </w:r>
      <w:r w:rsidRPr="00BD78F1">
        <w:t>год).</w:t>
      </w:r>
    </w:p>
    <w:p w:rsidR="002405D3" w:rsidRPr="00BD78F1" w:rsidRDefault="002405D3" w:rsidP="002405D3">
      <w:r w:rsidRPr="00BD78F1">
        <w:t>По</w:t>
      </w:r>
      <w:r w:rsidR="00C9326D" w:rsidRPr="00BD78F1">
        <w:t xml:space="preserve"> </w:t>
      </w:r>
      <w:r w:rsidRPr="00BD78F1">
        <w:t>данным</w:t>
      </w:r>
      <w:r w:rsidR="00C9326D" w:rsidRPr="00BD78F1">
        <w:t xml:space="preserve"> </w:t>
      </w:r>
      <w:r w:rsidRPr="00BD78F1">
        <w:t>татарстанского</w:t>
      </w:r>
      <w:r w:rsidR="00C9326D" w:rsidRPr="00BD78F1">
        <w:t xml:space="preserve"> </w:t>
      </w:r>
      <w:r w:rsidRPr="00BD78F1">
        <w:t>отделения</w:t>
      </w:r>
      <w:r w:rsidR="00C9326D" w:rsidRPr="00BD78F1">
        <w:t xml:space="preserve"> </w:t>
      </w:r>
      <w:r w:rsidRPr="00BD78F1">
        <w:t>Социального</w:t>
      </w:r>
      <w:r w:rsidR="00C9326D" w:rsidRPr="00BD78F1">
        <w:t xml:space="preserve"> </w:t>
      </w:r>
      <w:r w:rsidRPr="00BD78F1">
        <w:t>фонда,</w:t>
      </w:r>
      <w:r w:rsidR="00C9326D" w:rsidRPr="00BD78F1">
        <w:t xml:space="preserve"> </w:t>
      </w:r>
      <w:r w:rsidRPr="00BD78F1">
        <w:t>в</w:t>
      </w:r>
      <w:r w:rsidR="00C9326D" w:rsidRPr="00BD78F1">
        <w:t xml:space="preserve"> </w:t>
      </w:r>
      <w:r w:rsidRPr="00BD78F1">
        <w:t>республике</w:t>
      </w:r>
      <w:r w:rsidR="00C9326D" w:rsidRPr="00BD78F1">
        <w:t xml:space="preserve"> </w:t>
      </w:r>
      <w:r w:rsidRPr="00BD78F1">
        <w:t>пенсионерами</w:t>
      </w:r>
      <w:r w:rsidR="00C9326D" w:rsidRPr="00BD78F1">
        <w:t xml:space="preserve"> </w:t>
      </w:r>
      <w:r w:rsidRPr="00BD78F1">
        <w:t>являются</w:t>
      </w:r>
      <w:r w:rsidR="00C9326D" w:rsidRPr="00BD78F1">
        <w:t xml:space="preserve"> </w:t>
      </w:r>
      <w:r w:rsidRPr="00BD78F1">
        <w:t>свыше</w:t>
      </w:r>
      <w:r w:rsidR="00C9326D" w:rsidRPr="00BD78F1">
        <w:t xml:space="preserve"> </w:t>
      </w:r>
      <w:r w:rsidRPr="00BD78F1">
        <w:t>1,1</w:t>
      </w:r>
      <w:r w:rsidR="00C9326D" w:rsidRPr="00BD78F1">
        <w:t xml:space="preserve"> </w:t>
      </w:r>
      <w:r w:rsidRPr="00BD78F1">
        <w:t>млн</w:t>
      </w:r>
      <w:r w:rsidR="00C9326D" w:rsidRPr="00BD78F1">
        <w:t xml:space="preserve"> </w:t>
      </w:r>
      <w:r w:rsidRPr="00BD78F1">
        <w:t>человек.</w:t>
      </w:r>
      <w:r w:rsidR="00C9326D" w:rsidRPr="00BD78F1">
        <w:t xml:space="preserve"> </w:t>
      </w:r>
      <w:r w:rsidRPr="00BD78F1">
        <w:t>Средний</w:t>
      </w:r>
      <w:r w:rsidR="00C9326D" w:rsidRPr="00BD78F1">
        <w:t xml:space="preserve"> </w:t>
      </w:r>
      <w:r w:rsidRPr="00BD78F1">
        <w:t>размер</w:t>
      </w:r>
      <w:r w:rsidR="00C9326D" w:rsidRPr="00BD78F1">
        <w:t xml:space="preserve"> </w:t>
      </w:r>
      <w:r w:rsidRPr="00BD78F1">
        <w:t>пенсии</w:t>
      </w:r>
      <w:r w:rsidR="00C9326D" w:rsidRPr="00BD78F1">
        <w:t xml:space="preserve"> </w:t>
      </w:r>
      <w:r w:rsidRPr="00BD78F1">
        <w:t>находится</w:t>
      </w:r>
      <w:r w:rsidR="00C9326D" w:rsidRPr="00BD78F1">
        <w:t xml:space="preserve"> </w:t>
      </w:r>
      <w:r w:rsidRPr="00BD78F1">
        <w:t>на</w:t>
      </w:r>
      <w:r w:rsidR="00C9326D" w:rsidRPr="00BD78F1">
        <w:t xml:space="preserve"> </w:t>
      </w:r>
      <w:r w:rsidRPr="00BD78F1">
        <w:t>уровне</w:t>
      </w:r>
      <w:r w:rsidR="00C9326D" w:rsidRPr="00BD78F1">
        <w:t xml:space="preserve"> </w:t>
      </w:r>
      <w:r w:rsidRPr="00BD78F1">
        <w:t>21,9</w:t>
      </w:r>
      <w:r w:rsidR="00C9326D" w:rsidRPr="00BD78F1">
        <w:t xml:space="preserve"> </w:t>
      </w:r>
      <w:r w:rsidRPr="00BD78F1">
        <w:t>тыс.</w:t>
      </w:r>
      <w:r w:rsidR="00C9326D" w:rsidRPr="00BD78F1">
        <w:t xml:space="preserve"> </w:t>
      </w:r>
      <w:r w:rsidRPr="00BD78F1">
        <w:t>руб.</w:t>
      </w:r>
      <w:r w:rsidR="00C9326D" w:rsidRPr="00BD78F1">
        <w:t xml:space="preserve"> </w:t>
      </w:r>
      <w:r w:rsidRPr="00BD78F1">
        <w:t>В</w:t>
      </w:r>
      <w:r w:rsidR="00C9326D" w:rsidRPr="00BD78F1">
        <w:t xml:space="preserve"> </w:t>
      </w:r>
      <w:r w:rsidRPr="00BD78F1">
        <w:t>ноябре</w:t>
      </w:r>
      <w:r w:rsidR="00C9326D" w:rsidRPr="00BD78F1">
        <w:t xml:space="preserve"> </w:t>
      </w:r>
      <w:r w:rsidRPr="00BD78F1">
        <w:t>прошлого</w:t>
      </w:r>
      <w:r w:rsidR="00C9326D" w:rsidRPr="00BD78F1">
        <w:t xml:space="preserve"> </w:t>
      </w:r>
      <w:r w:rsidRPr="00BD78F1">
        <w:t>года</w:t>
      </w:r>
      <w:r w:rsidR="00C9326D" w:rsidRPr="00BD78F1">
        <w:t xml:space="preserve"> </w:t>
      </w:r>
      <w:r w:rsidRPr="00BD78F1">
        <w:t>руководитель</w:t>
      </w:r>
      <w:r w:rsidR="00C9326D" w:rsidRPr="00BD78F1">
        <w:t xml:space="preserve"> </w:t>
      </w:r>
      <w:r w:rsidRPr="00BD78F1">
        <w:t>Соцфонда</w:t>
      </w:r>
      <w:r w:rsidR="00C9326D" w:rsidRPr="00BD78F1">
        <w:t xml:space="preserve"> </w:t>
      </w:r>
      <w:r w:rsidRPr="00BD78F1">
        <w:t>по</w:t>
      </w:r>
      <w:r w:rsidR="00C9326D" w:rsidRPr="00BD78F1">
        <w:t xml:space="preserve"> </w:t>
      </w:r>
      <w:r w:rsidRPr="00BD78F1">
        <w:t>РТ</w:t>
      </w:r>
      <w:r w:rsidR="00C9326D" w:rsidRPr="00BD78F1">
        <w:t xml:space="preserve"> </w:t>
      </w:r>
      <w:r w:rsidRPr="00BD78F1">
        <w:t>Эдуард</w:t>
      </w:r>
      <w:r w:rsidR="00C9326D" w:rsidRPr="00BD78F1">
        <w:t xml:space="preserve"> </w:t>
      </w:r>
      <w:r w:rsidRPr="00BD78F1">
        <w:t>Вафин</w:t>
      </w:r>
      <w:r w:rsidR="00C9326D" w:rsidRPr="00BD78F1">
        <w:t xml:space="preserve"> </w:t>
      </w:r>
      <w:r w:rsidRPr="00BD78F1">
        <w:t>сообщал,</w:t>
      </w:r>
      <w:r w:rsidR="00C9326D" w:rsidRPr="00BD78F1">
        <w:t xml:space="preserve"> </w:t>
      </w:r>
      <w:r w:rsidRPr="00BD78F1">
        <w:t>что</w:t>
      </w:r>
      <w:r w:rsidR="00C9326D" w:rsidRPr="00BD78F1">
        <w:t xml:space="preserve"> </w:t>
      </w:r>
      <w:r w:rsidRPr="00BD78F1">
        <w:t>средняя</w:t>
      </w:r>
      <w:r w:rsidR="00C9326D" w:rsidRPr="00BD78F1">
        <w:t xml:space="preserve"> </w:t>
      </w:r>
      <w:r w:rsidRPr="00BD78F1">
        <w:t>пенсия</w:t>
      </w:r>
      <w:r w:rsidR="00C9326D" w:rsidRPr="00BD78F1">
        <w:t xml:space="preserve"> </w:t>
      </w:r>
      <w:r w:rsidRPr="00BD78F1">
        <w:t>в</w:t>
      </w:r>
      <w:r w:rsidR="00C9326D" w:rsidRPr="00BD78F1">
        <w:t xml:space="preserve"> </w:t>
      </w:r>
      <w:r w:rsidRPr="00BD78F1">
        <w:t>республике</w:t>
      </w:r>
      <w:r w:rsidR="00C9326D" w:rsidRPr="00BD78F1">
        <w:t xml:space="preserve"> </w:t>
      </w:r>
      <w:r w:rsidRPr="00BD78F1">
        <w:t>составляет</w:t>
      </w:r>
      <w:r w:rsidR="00C9326D" w:rsidRPr="00BD78F1">
        <w:t xml:space="preserve"> </w:t>
      </w:r>
      <w:r w:rsidRPr="00BD78F1">
        <w:t>порядка</w:t>
      </w:r>
      <w:r w:rsidR="00C9326D" w:rsidRPr="00BD78F1">
        <w:t xml:space="preserve"> </w:t>
      </w:r>
      <w:r w:rsidRPr="00BD78F1">
        <w:t>20,7</w:t>
      </w:r>
      <w:r w:rsidR="00C9326D" w:rsidRPr="00BD78F1">
        <w:t xml:space="preserve"> </w:t>
      </w:r>
      <w:r w:rsidRPr="00BD78F1">
        <w:t>тыс.</w:t>
      </w:r>
      <w:r w:rsidR="00C9326D" w:rsidRPr="00BD78F1">
        <w:t xml:space="preserve"> </w:t>
      </w:r>
      <w:r w:rsidRPr="00BD78F1">
        <w:t>руб.</w:t>
      </w:r>
    </w:p>
    <w:p w:rsidR="002405D3" w:rsidRPr="00BD78F1" w:rsidRDefault="00E61CD2" w:rsidP="002405D3">
      <w:hyperlink r:id="rId20" w:history="1">
        <w:r w:rsidR="002405D3" w:rsidRPr="00BD78F1">
          <w:rPr>
            <w:rStyle w:val="a3"/>
            <w:lang w:val="en-US"/>
          </w:rPr>
          <w:t>https</w:t>
        </w:r>
        <w:r w:rsidR="002405D3" w:rsidRPr="00BD78F1">
          <w:rPr>
            <w:rStyle w:val="a3"/>
          </w:rPr>
          <w:t>://</w:t>
        </w:r>
        <w:r w:rsidR="002405D3" w:rsidRPr="00BD78F1">
          <w:rPr>
            <w:rStyle w:val="a3"/>
            <w:lang w:val="en-US"/>
          </w:rPr>
          <w:t>rt</w:t>
        </w:r>
        <w:r w:rsidR="002405D3" w:rsidRPr="00BD78F1">
          <w:rPr>
            <w:rStyle w:val="a3"/>
          </w:rPr>
          <w:t>.</w:t>
        </w:r>
        <w:r w:rsidR="002405D3" w:rsidRPr="00BD78F1">
          <w:rPr>
            <w:rStyle w:val="a3"/>
            <w:lang w:val="en-US"/>
          </w:rPr>
          <w:t>rbc</w:t>
        </w:r>
        <w:r w:rsidR="002405D3" w:rsidRPr="00BD78F1">
          <w:rPr>
            <w:rStyle w:val="a3"/>
          </w:rPr>
          <w:t>.</w:t>
        </w:r>
        <w:r w:rsidR="002405D3" w:rsidRPr="00BD78F1">
          <w:rPr>
            <w:rStyle w:val="a3"/>
            <w:lang w:val="en-US"/>
          </w:rPr>
          <w:t>ru</w:t>
        </w:r>
        <w:r w:rsidR="002405D3" w:rsidRPr="00BD78F1">
          <w:rPr>
            <w:rStyle w:val="a3"/>
          </w:rPr>
          <w:t>/</w:t>
        </w:r>
        <w:r w:rsidR="002405D3" w:rsidRPr="00BD78F1">
          <w:rPr>
            <w:rStyle w:val="a3"/>
            <w:lang w:val="en-US"/>
          </w:rPr>
          <w:t>tatarstan</w:t>
        </w:r>
        <w:r w:rsidR="002405D3" w:rsidRPr="00BD78F1">
          <w:rPr>
            <w:rStyle w:val="a3"/>
          </w:rPr>
          <w:t>/</w:t>
        </w:r>
        <w:r w:rsidR="002405D3" w:rsidRPr="00BD78F1">
          <w:rPr>
            <w:rStyle w:val="a3"/>
            <w:lang w:val="en-US"/>
          </w:rPr>
          <w:t>freenews</w:t>
        </w:r>
        <w:r w:rsidR="002405D3" w:rsidRPr="00BD78F1">
          <w:rPr>
            <w:rStyle w:val="a3"/>
          </w:rPr>
          <w:t>/661</w:t>
        </w:r>
        <w:r w:rsidR="002405D3" w:rsidRPr="00BD78F1">
          <w:rPr>
            <w:rStyle w:val="a3"/>
            <w:lang w:val="en-US"/>
          </w:rPr>
          <w:t>ce</w:t>
        </w:r>
        <w:r w:rsidR="002405D3" w:rsidRPr="00BD78F1">
          <w:rPr>
            <w:rStyle w:val="a3"/>
          </w:rPr>
          <w:t>9</w:t>
        </w:r>
        <w:r w:rsidR="002405D3" w:rsidRPr="00BD78F1">
          <w:rPr>
            <w:rStyle w:val="a3"/>
            <w:lang w:val="en-US"/>
          </w:rPr>
          <w:t>f</w:t>
        </w:r>
        <w:r w:rsidR="002405D3" w:rsidRPr="00BD78F1">
          <w:rPr>
            <w:rStyle w:val="a3"/>
          </w:rPr>
          <w:t>79</w:t>
        </w:r>
        <w:r w:rsidR="002405D3" w:rsidRPr="00BD78F1">
          <w:rPr>
            <w:rStyle w:val="a3"/>
            <w:lang w:val="en-US"/>
          </w:rPr>
          <w:t>a</w:t>
        </w:r>
        <w:r w:rsidR="002405D3" w:rsidRPr="00BD78F1">
          <w:rPr>
            <w:rStyle w:val="a3"/>
          </w:rPr>
          <w:t>79473</w:t>
        </w:r>
        <w:r w:rsidR="002405D3" w:rsidRPr="00BD78F1">
          <w:rPr>
            <w:rStyle w:val="a3"/>
            <w:lang w:val="en-US"/>
          </w:rPr>
          <w:t>b</w:t>
        </w:r>
        <w:r w:rsidR="002405D3" w:rsidRPr="00BD78F1">
          <w:rPr>
            <w:rStyle w:val="a3"/>
          </w:rPr>
          <w:t>35645516</w:t>
        </w:r>
      </w:hyperlink>
    </w:p>
    <w:p w:rsidR="00D94D15" w:rsidRPr="00BD78F1" w:rsidRDefault="00D94D15" w:rsidP="00D94D15">
      <w:pPr>
        <w:pStyle w:val="10"/>
      </w:pPr>
      <w:bookmarkStart w:id="49" w:name="_Toc99271691"/>
      <w:bookmarkStart w:id="50" w:name="_Toc99318654"/>
      <w:bookmarkStart w:id="51" w:name="_Toc99318783"/>
      <w:bookmarkStart w:id="52" w:name="_Toc396864672"/>
      <w:bookmarkStart w:id="53" w:name="_Toc164148256"/>
      <w:r w:rsidRPr="00BD78F1">
        <w:t>Новости</w:t>
      </w:r>
      <w:r w:rsidR="00C9326D" w:rsidRPr="00BD78F1">
        <w:t xml:space="preserve"> </w:t>
      </w:r>
      <w:r w:rsidRPr="00BD78F1">
        <w:t>развития</w:t>
      </w:r>
      <w:r w:rsidR="00C9326D" w:rsidRPr="00BD78F1">
        <w:t xml:space="preserve"> </w:t>
      </w:r>
      <w:r w:rsidRPr="00BD78F1">
        <w:t>системы</w:t>
      </w:r>
      <w:r w:rsidR="00C9326D" w:rsidRPr="00BD78F1">
        <w:t xml:space="preserve"> </w:t>
      </w:r>
      <w:r w:rsidRPr="00BD78F1">
        <w:t>обязательного</w:t>
      </w:r>
      <w:r w:rsidR="00C9326D" w:rsidRPr="00BD78F1">
        <w:t xml:space="preserve"> </w:t>
      </w:r>
      <w:r w:rsidRPr="00BD78F1">
        <w:t>пенсионного</w:t>
      </w:r>
      <w:r w:rsidR="00C9326D" w:rsidRPr="00BD78F1">
        <w:t xml:space="preserve"> </w:t>
      </w:r>
      <w:r w:rsidRPr="00BD78F1">
        <w:t>страхования</w:t>
      </w:r>
      <w:r w:rsidR="00C9326D" w:rsidRPr="00BD78F1">
        <w:t xml:space="preserve"> </w:t>
      </w:r>
      <w:r w:rsidRPr="00BD78F1">
        <w:t>и</w:t>
      </w:r>
      <w:r w:rsidR="00C9326D" w:rsidRPr="00BD78F1">
        <w:t xml:space="preserve"> </w:t>
      </w:r>
      <w:r w:rsidRPr="00BD78F1">
        <w:t>страховой</w:t>
      </w:r>
      <w:r w:rsidR="00C9326D" w:rsidRPr="00BD78F1">
        <w:t xml:space="preserve"> </w:t>
      </w:r>
      <w:r w:rsidRPr="00BD78F1">
        <w:t>пенсии</w:t>
      </w:r>
      <w:bookmarkEnd w:id="49"/>
      <w:bookmarkEnd w:id="50"/>
      <w:bookmarkEnd w:id="51"/>
      <w:bookmarkEnd w:id="53"/>
    </w:p>
    <w:p w:rsidR="005E7C56" w:rsidRPr="00BD78F1" w:rsidRDefault="005E7C56" w:rsidP="005E7C56">
      <w:pPr>
        <w:pStyle w:val="2"/>
      </w:pPr>
      <w:bookmarkStart w:id="54" w:name="А106"/>
      <w:bookmarkStart w:id="55" w:name="_Toc164148257"/>
      <w:r w:rsidRPr="00BD78F1">
        <w:t>РБК,</w:t>
      </w:r>
      <w:r w:rsidR="00C9326D" w:rsidRPr="00BD78F1">
        <w:t xml:space="preserve"> </w:t>
      </w:r>
      <w:r w:rsidRPr="00BD78F1">
        <w:t>15.04.2024,</w:t>
      </w:r>
      <w:r w:rsidR="00C9326D" w:rsidRPr="00BD78F1">
        <w:t xml:space="preserve"> </w:t>
      </w:r>
      <w:r w:rsidRPr="00BD78F1">
        <w:t>Анна</w:t>
      </w:r>
      <w:r w:rsidR="00C9326D" w:rsidRPr="00BD78F1">
        <w:t xml:space="preserve"> </w:t>
      </w:r>
      <w:r w:rsidRPr="00BD78F1">
        <w:t>ГАЛЬЧЕВА,</w:t>
      </w:r>
      <w:r w:rsidR="00C9326D" w:rsidRPr="00BD78F1">
        <w:t xml:space="preserve"> </w:t>
      </w:r>
      <w:r w:rsidRPr="00BD78F1">
        <w:t>Екатерина</w:t>
      </w:r>
      <w:r w:rsidR="00C9326D" w:rsidRPr="00BD78F1">
        <w:t xml:space="preserve"> </w:t>
      </w:r>
      <w:r w:rsidRPr="00BD78F1">
        <w:t>ВИНОГРАДОВА,</w:t>
      </w:r>
      <w:r w:rsidR="00C9326D" w:rsidRPr="00BD78F1">
        <w:t xml:space="preserve"> </w:t>
      </w:r>
      <w:r w:rsidRPr="00BD78F1">
        <w:t>Ученые</w:t>
      </w:r>
      <w:r w:rsidR="00C9326D" w:rsidRPr="00BD78F1">
        <w:t xml:space="preserve"> </w:t>
      </w:r>
      <w:r w:rsidRPr="00BD78F1">
        <w:t>выявили</w:t>
      </w:r>
      <w:r w:rsidR="00C9326D" w:rsidRPr="00BD78F1">
        <w:t xml:space="preserve"> </w:t>
      </w:r>
      <w:r w:rsidRPr="00BD78F1">
        <w:t>вытеснение</w:t>
      </w:r>
      <w:r w:rsidR="00C9326D" w:rsidRPr="00BD78F1">
        <w:t xml:space="preserve"> </w:t>
      </w:r>
      <w:r w:rsidRPr="00BD78F1">
        <w:t>работающих</w:t>
      </w:r>
      <w:r w:rsidR="00C9326D" w:rsidRPr="00BD78F1">
        <w:t xml:space="preserve"> </w:t>
      </w:r>
      <w:r w:rsidRPr="00BD78F1">
        <w:t>пенсионеров</w:t>
      </w:r>
      <w:r w:rsidR="00C9326D" w:rsidRPr="00BD78F1">
        <w:t xml:space="preserve"> </w:t>
      </w:r>
      <w:r w:rsidRPr="00BD78F1">
        <w:t>из</w:t>
      </w:r>
      <w:r w:rsidR="00C9326D" w:rsidRPr="00BD78F1">
        <w:t xml:space="preserve"> </w:t>
      </w:r>
      <w:r w:rsidRPr="00BD78F1">
        <w:t>госсектора</w:t>
      </w:r>
      <w:bookmarkEnd w:id="54"/>
      <w:bookmarkEnd w:id="55"/>
    </w:p>
    <w:p w:rsidR="005E7C56" w:rsidRPr="00BD78F1" w:rsidRDefault="005E7C56" w:rsidP="009C1897">
      <w:pPr>
        <w:pStyle w:val="3"/>
      </w:pPr>
      <w:bookmarkStart w:id="56" w:name="_Toc164148258"/>
      <w:r w:rsidRPr="00BD78F1">
        <w:t>Ученые</w:t>
      </w:r>
      <w:r w:rsidR="00C9326D" w:rsidRPr="00BD78F1">
        <w:t xml:space="preserve"> </w:t>
      </w:r>
      <w:r w:rsidRPr="00BD78F1">
        <w:t>из</w:t>
      </w:r>
      <w:r w:rsidR="00C9326D" w:rsidRPr="00BD78F1">
        <w:t xml:space="preserve"> </w:t>
      </w:r>
      <w:r w:rsidRPr="00BD78F1">
        <w:t>института</w:t>
      </w:r>
      <w:r w:rsidR="00C9326D" w:rsidRPr="00BD78F1">
        <w:t xml:space="preserve"> </w:t>
      </w:r>
      <w:r w:rsidRPr="00BD78F1">
        <w:t>РАН</w:t>
      </w:r>
      <w:r w:rsidR="00C9326D" w:rsidRPr="00BD78F1">
        <w:t xml:space="preserve"> </w:t>
      </w:r>
      <w:r w:rsidRPr="00BD78F1">
        <w:t>описали</w:t>
      </w:r>
      <w:r w:rsidR="00C9326D" w:rsidRPr="00BD78F1">
        <w:t xml:space="preserve"> </w:t>
      </w:r>
      <w:r w:rsidRPr="00BD78F1">
        <w:t>картину</w:t>
      </w:r>
      <w:r w:rsidR="00C9326D" w:rsidRPr="00BD78F1">
        <w:t xml:space="preserve"> </w:t>
      </w:r>
      <w:r w:rsidRPr="00BD78F1">
        <w:t>трудоустройства</w:t>
      </w:r>
      <w:r w:rsidR="00C9326D" w:rsidRPr="00BD78F1">
        <w:t xml:space="preserve"> </w:t>
      </w:r>
      <w:r w:rsidRPr="00BD78F1">
        <w:t>пенсионеров.</w:t>
      </w:r>
      <w:r w:rsidR="00C9326D" w:rsidRPr="00BD78F1">
        <w:t xml:space="preserve"> </w:t>
      </w:r>
      <w:r w:rsidRPr="00BD78F1">
        <w:t>Чаще</w:t>
      </w:r>
      <w:r w:rsidR="00C9326D" w:rsidRPr="00BD78F1">
        <w:t xml:space="preserve"> </w:t>
      </w:r>
      <w:r w:rsidRPr="00BD78F1">
        <w:t>всего</w:t>
      </w:r>
      <w:r w:rsidR="00C9326D" w:rsidRPr="00BD78F1">
        <w:t xml:space="preserve"> </w:t>
      </w:r>
      <w:r w:rsidRPr="00BD78F1">
        <w:t>они</w:t>
      </w:r>
      <w:r w:rsidR="00C9326D" w:rsidRPr="00BD78F1">
        <w:t xml:space="preserve"> </w:t>
      </w:r>
      <w:r w:rsidRPr="00BD78F1">
        <w:t>работают</w:t>
      </w:r>
      <w:r w:rsidR="00C9326D" w:rsidRPr="00BD78F1">
        <w:t xml:space="preserve"> </w:t>
      </w:r>
      <w:r w:rsidRPr="00BD78F1">
        <w:t>в</w:t>
      </w:r>
      <w:r w:rsidR="00C9326D" w:rsidRPr="00BD78F1">
        <w:t xml:space="preserve"> </w:t>
      </w:r>
      <w:r w:rsidRPr="00BD78F1">
        <w:t>сферах</w:t>
      </w:r>
      <w:r w:rsidR="00C9326D" w:rsidRPr="00BD78F1">
        <w:t xml:space="preserve"> </w:t>
      </w:r>
      <w:r w:rsidRPr="00BD78F1">
        <w:t>образования,</w:t>
      </w:r>
      <w:r w:rsidR="00C9326D" w:rsidRPr="00BD78F1">
        <w:t xml:space="preserve"> </w:t>
      </w:r>
      <w:r w:rsidRPr="00BD78F1">
        <w:t>здравоохранения,</w:t>
      </w:r>
      <w:r w:rsidR="00C9326D" w:rsidRPr="00BD78F1">
        <w:t xml:space="preserve"> </w:t>
      </w:r>
      <w:r w:rsidRPr="00BD78F1">
        <w:t>обрабатывающей</w:t>
      </w:r>
      <w:r w:rsidR="00C9326D" w:rsidRPr="00BD78F1">
        <w:t xml:space="preserve"> </w:t>
      </w:r>
      <w:r w:rsidRPr="00BD78F1">
        <w:t>промышленности</w:t>
      </w:r>
      <w:r w:rsidR="00C9326D" w:rsidRPr="00BD78F1">
        <w:t xml:space="preserve"> </w:t>
      </w:r>
      <w:r w:rsidRPr="00BD78F1">
        <w:t>и</w:t>
      </w:r>
      <w:r w:rsidR="00C9326D" w:rsidRPr="00BD78F1">
        <w:t xml:space="preserve"> </w:t>
      </w:r>
      <w:r w:rsidRPr="00BD78F1">
        <w:t>торговли.</w:t>
      </w:r>
      <w:r w:rsidR="00C9326D" w:rsidRPr="00BD78F1">
        <w:t xml:space="preserve"> </w:t>
      </w:r>
      <w:r w:rsidRPr="00BD78F1">
        <w:t>Большинство</w:t>
      </w:r>
      <w:r w:rsidR="00C9326D" w:rsidRPr="00BD78F1">
        <w:t xml:space="preserve"> </w:t>
      </w:r>
      <w:r w:rsidRPr="00BD78F1">
        <w:t>из</w:t>
      </w:r>
      <w:r w:rsidR="00C9326D" w:rsidRPr="00BD78F1">
        <w:t xml:space="preserve"> </w:t>
      </w:r>
      <w:r w:rsidRPr="00BD78F1">
        <w:t>них</w:t>
      </w:r>
      <w:r w:rsidR="00C9326D" w:rsidRPr="00BD78F1">
        <w:t xml:space="preserve"> - </w:t>
      </w:r>
      <w:r w:rsidRPr="00BD78F1">
        <w:t>72%</w:t>
      </w:r>
      <w:r w:rsidR="00C9326D" w:rsidRPr="00BD78F1">
        <w:t xml:space="preserve"> - </w:t>
      </w:r>
      <w:r w:rsidRPr="00BD78F1">
        <w:t>женщины.</w:t>
      </w:r>
      <w:bookmarkEnd w:id="56"/>
    </w:p>
    <w:p w:rsidR="005E7C56" w:rsidRPr="00BD78F1" w:rsidRDefault="005E7C56" w:rsidP="005E7C56">
      <w:r w:rsidRPr="00BD78F1">
        <w:t>Пенсионеры</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за</w:t>
      </w:r>
      <w:r w:rsidR="00C9326D" w:rsidRPr="00BD78F1">
        <w:t xml:space="preserve"> </w:t>
      </w:r>
      <w:r w:rsidRPr="00BD78F1">
        <w:t>последние</w:t>
      </w:r>
      <w:r w:rsidR="00C9326D" w:rsidRPr="00BD78F1">
        <w:t xml:space="preserve"> </w:t>
      </w:r>
      <w:r w:rsidRPr="00BD78F1">
        <w:t>годы</w:t>
      </w:r>
      <w:r w:rsidR="00C9326D" w:rsidRPr="00BD78F1">
        <w:t xml:space="preserve"> </w:t>
      </w:r>
      <w:r w:rsidRPr="00BD78F1">
        <w:t>на</w:t>
      </w:r>
      <w:r w:rsidR="00C9326D" w:rsidRPr="00BD78F1">
        <w:t xml:space="preserve"> </w:t>
      </w:r>
      <w:r w:rsidRPr="00BD78F1">
        <w:t>фоне</w:t>
      </w:r>
      <w:r w:rsidR="00C9326D" w:rsidRPr="00BD78F1">
        <w:t xml:space="preserve"> </w:t>
      </w:r>
      <w:r w:rsidRPr="00BD78F1">
        <w:t>поэтапного</w:t>
      </w:r>
      <w:r w:rsidR="00C9326D" w:rsidRPr="00BD78F1">
        <w:t xml:space="preserve"> </w:t>
      </w:r>
      <w:r w:rsidRPr="00BD78F1">
        <w:t>увеличения</w:t>
      </w:r>
      <w:r w:rsidR="00C9326D" w:rsidRPr="00BD78F1">
        <w:t xml:space="preserve"> </w:t>
      </w:r>
      <w:r w:rsidRPr="00BD78F1">
        <w:t>пенсионного</w:t>
      </w:r>
      <w:r w:rsidR="00C9326D" w:rsidRPr="00BD78F1">
        <w:t xml:space="preserve"> </w:t>
      </w:r>
      <w:r w:rsidRPr="00BD78F1">
        <w:t>возраста</w:t>
      </w:r>
      <w:r w:rsidR="00C9326D" w:rsidRPr="00BD78F1">
        <w:t xml:space="preserve"> </w:t>
      </w:r>
      <w:r w:rsidRPr="00BD78F1">
        <w:t>стали</w:t>
      </w:r>
      <w:r w:rsidR="00C9326D" w:rsidRPr="00BD78F1">
        <w:t xml:space="preserve"> </w:t>
      </w:r>
      <w:r w:rsidRPr="00BD78F1">
        <w:t>чаще</w:t>
      </w:r>
      <w:r w:rsidR="00C9326D" w:rsidRPr="00BD78F1">
        <w:t xml:space="preserve"> </w:t>
      </w:r>
      <w:r w:rsidRPr="00BD78F1">
        <w:t>работать</w:t>
      </w:r>
      <w:r w:rsidR="00C9326D" w:rsidRPr="00BD78F1">
        <w:t xml:space="preserve"> </w:t>
      </w:r>
      <w:r w:rsidRPr="00BD78F1">
        <w:t>в</w:t>
      </w:r>
      <w:r w:rsidR="00C9326D" w:rsidRPr="00BD78F1">
        <w:t xml:space="preserve"> </w:t>
      </w:r>
      <w:r w:rsidRPr="00BD78F1">
        <w:t>сфере</w:t>
      </w:r>
      <w:r w:rsidR="00C9326D" w:rsidRPr="00BD78F1">
        <w:t xml:space="preserve"> </w:t>
      </w:r>
      <w:r w:rsidRPr="00BD78F1">
        <w:t>торговли</w:t>
      </w:r>
      <w:r w:rsidR="00C9326D" w:rsidRPr="00BD78F1">
        <w:t xml:space="preserve"> </w:t>
      </w:r>
      <w:r w:rsidRPr="00BD78F1">
        <w:t>и</w:t>
      </w:r>
      <w:r w:rsidR="00C9326D" w:rsidRPr="00BD78F1">
        <w:t xml:space="preserve"> </w:t>
      </w:r>
      <w:r w:rsidRPr="00BD78F1">
        <w:t>услуг</w:t>
      </w:r>
      <w:r w:rsidR="00C9326D" w:rsidRPr="00BD78F1">
        <w:t xml:space="preserve"> </w:t>
      </w:r>
      <w:r w:rsidRPr="00BD78F1">
        <w:t>и</w:t>
      </w:r>
      <w:r w:rsidR="00C9326D" w:rsidRPr="00BD78F1">
        <w:t xml:space="preserve"> </w:t>
      </w:r>
      <w:r w:rsidRPr="00BD78F1">
        <w:t>сельском</w:t>
      </w:r>
      <w:r w:rsidR="00C9326D" w:rsidRPr="00BD78F1">
        <w:t xml:space="preserve"> </w:t>
      </w:r>
      <w:r w:rsidRPr="00BD78F1">
        <w:t>хозяйстве</w:t>
      </w:r>
      <w:r w:rsidR="00C9326D" w:rsidRPr="00BD78F1">
        <w:t xml:space="preserve"> </w:t>
      </w:r>
      <w:r w:rsidRPr="00BD78F1">
        <w:t>и</w:t>
      </w:r>
      <w:r w:rsidR="00C9326D" w:rsidRPr="00BD78F1">
        <w:t xml:space="preserve"> </w:t>
      </w:r>
      <w:r w:rsidRPr="00BD78F1">
        <w:t>реже</w:t>
      </w:r>
      <w:r w:rsidR="00C9326D" w:rsidRPr="00BD78F1">
        <w:t xml:space="preserve"> - </w:t>
      </w:r>
      <w:r w:rsidRPr="00BD78F1">
        <w:t>в</w:t>
      </w:r>
      <w:r w:rsidR="00C9326D" w:rsidRPr="00BD78F1">
        <w:t xml:space="preserve"> </w:t>
      </w:r>
      <w:r w:rsidRPr="00BD78F1">
        <w:t>отраслях</w:t>
      </w:r>
      <w:r w:rsidR="00C9326D" w:rsidRPr="00BD78F1">
        <w:t xml:space="preserve"> </w:t>
      </w:r>
      <w:r w:rsidRPr="00BD78F1">
        <w:t>с</w:t>
      </w:r>
      <w:r w:rsidR="00C9326D" w:rsidRPr="00BD78F1">
        <w:t xml:space="preserve"> </w:t>
      </w:r>
      <w:r w:rsidRPr="00BD78F1">
        <w:t>высоким</w:t>
      </w:r>
      <w:r w:rsidR="00C9326D" w:rsidRPr="00BD78F1">
        <w:t xml:space="preserve"> </w:t>
      </w:r>
      <w:r w:rsidRPr="00BD78F1">
        <w:t>государственным</w:t>
      </w:r>
      <w:r w:rsidR="00C9326D" w:rsidRPr="00BD78F1">
        <w:t xml:space="preserve"> </w:t>
      </w:r>
      <w:r w:rsidRPr="00BD78F1">
        <w:t>участием.</w:t>
      </w:r>
      <w:r w:rsidR="00C9326D" w:rsidRPr="00BD78F1">
        <w:t xml:space="preserve"> </w:t>
      </w:r>
      <w:r w:rsidRPr="00BD78F1">
        <w:t>Одним</w:t>
      </w:r>
      <w:r w:rsidR="00C9326D" w:rsidRPr="00BD78F1">
        <w:t xml:space="preserve"> </w:t>
      </w:r>
      <w:r w:rsidRPr="00BD78F1">
        <w:t>из</w:t>
      </w:r>
      <w:r w:rsidR="00C9326D" w:rsidRPr="00BD78F1">
        <w:t xml:space="preserve"> </w:t>
      </w:r>
      <w:r w:rsidRPr="00BD78F1">
        <w:t>эффектов</w:t>
      </w:r>
      <w:r w:rsidR="00C9326D" w:rsidRPr="00BD78F1">
        <w:t xml:space="preserve"> </w:t>
      </w:r>
      <w:r w:rsidRPr="00BD78F1">
        <w:t>повышения</w:t>
      </w:r>
      <w:r w:rsidR="00C9326D" w:rsidRPr="00BD78F1">
        <w:t xml:space="preserve"> </w:t>
      </w:r>
      <w:r w:rsidRPr="00BD78F1">
        <w:t>пенсионного</w:t>
      </w:r>
      <w:r w:rsidR="00C9326D" w:rsidRPr="00BD78F1">
        <w:t xml:space="preserve"> </w:t>
      </w:r>
      <w:r w:rsidRPr="00BD78F1">
        <w:t>возраста</w:t>
      </w:r>
      <w:r w:rsidR="00C9326D" w:rsidRPr="00BD78F1">
        <w:t xml:space="preserve"> </w:t>
      </w:r>
      <w:r w:rsidRPr="00BD78F1">
        <w:t>стало</w:t>
      </w:r>
      <w:r w:rsidR="00C9326D" w:rsidRPr="00BD78F1">
        <w:t xml:space="preserve"> </w:t>
      </w:r>
      <w:r w:rsidRPr="00BD78F1">
        <w:t>увеличение</w:t>
      </w:r>
      <w:r w:rsidR="00C9326D" w:rsidRPr="00BD78F1">
        <w:t xml:space="preserve"> </w:t>
      </w:r>
      <w:r w:rsidRPr="00BD78F1">
        <w:t>доли</w:t>
      </w:r>
      <w:r w:rsidR="00C9326D" w:rsidRPr="00BD78F1">
        <w:t xml:space="preserve"> </w:t>
      </w:r>
      <w:r w:rsidRPr="00BD78F1">
        <w:t>высококвалифицированных</w:t>
      </w:r>
      <w:r w:rsidR="00C9326D" w:rsidRPr="00BD78F1">
        <w:t xml:space="preserve"> </w:t>
      </w:r>
      <w:r w:rsidRPr="00BD78F1">
        <w:t>работников</w:t>
      </w:r>
      <w:r w:rsidR="00C9326D" w:rsidRPr="00BD78F1">
        <w:t xml:space="preserve"> </w:t>
      </w:r>
      <w:r w:rsidRPr="00BD78F1">
        <w:t>пожилого</w:t>
      </w:r>
      <w:r w:rsidR="00C9326D" w:rsidRPr="00BD78F1">
        <w:t xml:space="preserve"> </w:t>
      </w:r>
      <w:r w:rsidRPr="00BD78F1">
        <w:t>возраста.</w:t>
      </w:r>
      <w:r w:rsidR="00C9326D" w:rsidRPr="00BD78F1">
        <w:t xml:space="preserve"> </w:t>
      </w:r>
      <w:r w:rsidRPr="00BD78F1">
        <w:t>Об</w:t>
      </w:r>
      <w:r w:rsidR="00C9326D" w:rsidRPr="00BD78F1">
        <w:t xml:space="preserve"> </w:t>
      </w:r>
      <w:r w:rsidRPr="00BD78F1">
        <w:t>этом</w:t>
      </w:r>
      <w:r w:rsidR="00C9326D" w:rsidRPr="00BD78F1">
        <w:t xml:space="preserve"> </w:t>
      </w:r>
      <w:r w:rsidRPr="00BD78F1">
        <w:t>говорится</w:t>
      </w:r>
      <w:r w:rsidR="00C9326D" w:rsidRPr="00BD78F1">
        <w:t xml:space="preserve"> </w:t>
      </w:r>
      <w:r w:rsidRPr="00BD78F1">
        <w:t>в</w:t>
      </w:r>
      <w:r w:rsidR="00C9326D" w:rsidRPr="00BD78F1">
        <w:t xml:space="preserve"> </w:t>
      </w:r>
      <w:r w:rsidRPr="00BD78F1">
        <w:t>статье</w:t>
      </w:r>
      <w:r w:rsidR="00C9326D" w:rsidRPr="00BD78F1">
        <w:t xml:space="preserve"> </w:t>
      </w:r>
      <w:r w:rsidRPr="00BD78F1">
        <w:t>исследователей</w:t>
      </w:r>
      <w:r w:rsidR="00C9326D" w:rsidRPr="00BD78F1">
        <w:t xml:space="preserve"> </w:t>
      </w:r>
      <w:r w:rsidRPr="00BD78F1">
        <w:t>из</w:t>
      </w:r>
      <w:r w:rsidR="00C9326D" w:rsidRPr="00BD78F1">
        <w:t xml:space="preserve"> </w:t>
      </w:r>
      <w:r w:rsidRPr="00BD78F1">
        <w:t>Института</w:t>
      </w:r>
      <w:r w:rsidR="00C9326D" w:rsidRPr="00BD78F1">
        <w:t xml:space="preserve"> </w:t>
      </w:r>
      <w:r w:rsidRPr="00BD78F1">
        <w:t>демографических</w:t>
      </w:r>
      <w:r w:rsidR="00C9326D" w:rsidRPr="00BD78F1">
        <w:t xml:space="preserve"> </w:t>
      </w:r>
      <w:r w:rsidRPr="00BD78F1">
        <w:t>исследований</w:t>
      </w:r>
      <w:r w:rsidR="00C9326D" w:rsidRPr="00BD78F1">
        <w:t xml:space="preserve"> </w:t>
      </w:r>
      <w:r w:rsidRPr="00BD78F1">
        <w:t>ФНИСЦ</w:t>
      </w:r>
      <w:r w:rsidR="00C9326D" w:rsidRPr="00BD78F1">
        <w:t xml:space="preserve"> </w:t>
      </w:r>
      <w:r w:rsidRPr="00BD78F1">
        <w:t>РАН,</w:t>
      </w:r>
      <w:r w:rsidR="00C9326D" w:rsidRPr="00BD78F1">
        <w:t xml:space="preserve"> </w:t>
      </w:r>
      <w:r w:rsidRPr="00BD78F1">
        <w:t>опубликованной</w:t>
      </w:r>
      <w:r w:rsidR="00C9326D" w:rsidRPr="00BD78F1">
        <w:t xml:space="preserve"> </w:t>
      </w:r>
      <w:r w:rsidRPr="00BD78F1">
        <w:t>в</w:t>
      </w:r>
      <w:r w:rsidR="00C9326D" w:rsidRPr="00BD78F1">
        <w:t xml:space="preserve"> </w:t>
      </w:r>
      <w:r w:rsidRPr="00BD78F1">
        <w:t>свежем</w:t>
      </w:r>
      <w:r w:rsidR="00C9326D" w:rsidRPr="00BD78F1">
        <w:t xml:space="preserve"> </w:t>
      </w:r>
      <w:r w:rsidRPr="00BD78F1">
        <w:t>номере</w:t>
      </w:r>
      <w:r w:rsidR="00C9326D" w:rsidRPr="00BD78F1">
        <w:t xml:space="preserve"> </w:t>
      </w:r>
      <w:r w:rsidRPr="00BD78F1">
        <w:t>журнала</w:t>
      </w:r>
      <w:r w:rsidR="00C9326D" w:rsidRPr="00BD78F1">
        <w:t xml:space="preserve"> </w:t>
      </w:r>
      <w:r w:rsidRPr="00BD78F1">
        <w:t>ВНИИ</w:t>
      </w:r>
      <w:r w:rsidR="00C9326D" w:rsidRPr="00BD78F1">
        <w:t xml:space="preserve"> </w:t>
      </w:r>
      <w:r w:rsidRPr="00BD78F1">
        <w:t>труда</w:t>
      </w:r>
      <w:r w:rsidR="00C9326D" w:rsidRPr="00BD78F1">
        <w:t xml:space="preserve"> </w:t>
      </w:r>
      <w:r w:rsidRPr="00BD78F1">
        <w:t>(институт</w:t>
      </w:r>
      <w:r w:rsidR="00C9326D" w:rsidRPr="00BD78F1">
        <w:t xml:space="preserve"> </w:t>
      </w:r>
      <w:r w:rsidRPr="00BD78F1">
        <w:t>при</w:t>
      </w:r>
      <w:r w:rsidR="00C9326D" w:rsidRPr="00BD78F1">
        <w:t xml:space="preserve"> </w:t>
      </w:r>
      <w:r w:rsidRPr="00BD78F1">
        <w:t>Министерстве</w:t>
      </w:r>
      <w:r w:rsidR="00C9326D" w:rsidRPr="00BD78F1">
        <w:t xml:space="preserve"> </w:t>
      </w:r>
      <w:r w:rsidRPr="00BD78F1">
        <w:t>труда</w:t>
      </w:r>
      <w:r w:rsidR="00C9326D" w:rsidRPr="00BD78F1">
        <w:t xml:space="preserve"> </w:t>
      </w:r>
      <w:r w:rsidRPr="00BD78F1">
        <w:t>и</w:t>
      </w:r>
      <w:r w:rsidR="00C9326D" w:rsidRPr="00BD78F1">
        <w:t xml:space="preserve"> </w:t>
      </w:r>
      <w:r w:rsidRPr="00BD78F1">
        <w:t>соцзащиты)</w:t>
      </w:r>
      <w:r w:rsidR="00C9326D" w:rsidRPr="00BD78F1">
        <w:t xml:space="preserve"> «</w:t>
      </w:r>
      <w:r w:rsidRPr="00BD78F1">
        <w:t>Социально-трудовые</w:t>
      </w:r>
      <w:r w:rsidR="00C9326D" w:rsidRPr="00BD78F1">
        <w:t xml:space="preserve"> </w:t>
      </w:r>
      <w:r w:rsidRPr="00BD78F1">
        <w:t>исследования</w:t>
      </w:r>
      <w:r w:rsidR="00C9326D" w:rsidRPr="00BD78F1">
        <w:t>»</w:t>
      </w:r>
      <w:r w:rsidRPr="00BD78F1">
        <w:t>.</w:t>
      </w:r>
    </w:p>
    <w:p w:rsidR="005E7C56" w:rsidRPr="00BD78F1" w:rsidRDefault="005E7C56" w:rsidP="005E7C56">
      <w:r w:rsidRPr="00BD78F1">
        <w:t>Авторы</w:t>
      </w:r>
      <w:r w:rsidR="00C9326D" w:rsidRPr="00BD78F1">
        <w:t xml:space="preserve"> </w:t>
      </w:r>
      <w:r w:rsidRPr="00BD78F1">
        <w:t>статьи</w:t>
      </w:r>
      <w:r w:rsidR="00C9326D" w:rsidRPr="00BD78F1">
        <w:t xml:space="preserve"> «</w:t>
      </w:r>
      <w:r w:rsidRPr="00BD78F1">
        <w:t>Тенденции</w:t>
      </w:r>
      <w:r w:rsidR="00C9326D" w:rsidRPr="00BD78F1">
        <w:t xml:space="preserve"> </w:t>
      </w:r>
      <w:r w:rsidRPr="00BD78F1">
        <w:t>трудовой</w:t>
      </w:r>
      <w:r w:rsidR="00C9326D" w:rsidRPr="00BD78F1">
        <w:t xml:space="preserve"> </w:t>
      </w:r>
      <w:r w:rsidRPr="00BD78F1">
        <w:t>занятости</w:t>
      </w:r>
      <w:r w:rsidR="00C9326D" w:rsidRPr="00BD78F1">
        <w:t xml:space="preserve"> </w:t>
      </w:r>
      <w:r w:rsidRPr="00BD78F1">
        <w:t>пенсионеров</w:t>
      </w:r>
      <w:r w:rsidR="00C9326D" w:rsidRPr="00BD78F1">
        <w:t xml:space="preserve"> </w:t>
      </w:r>
      <w:r w:rsidRPr="00BD78F1">
        <w:t>в</w:t>
      </w:r>
      <w:r w:rsidR="00C9326D" w:rsidRPr="00BD78F1">
        <w:t xml:space="preserve"> </w:t>
      </w:r>
      <w:r w:rsidRPr="00BD78F1">
        <w:t>разрезе</w:t>
      </w:r>
      <w:r w:rsidR="00C9326D" w:rsidRPr="00BD78F1">
        <w:t xml:space="preserve"> </w:t>
      </w:r>
      <w:r w:rsidRPr="00BD78F1">
        <w:t>занятий</w:t>
      </w:r>
      <w:r w:rsidR="00C9326D" w:rsidRPr="00BD78F1">
        <w:t xml:space="preserve"> </w:t>
      </w:r>
      <w:r w:rsidRPr="00BD78F1">
        <w:t>и</w:t>
      </w:r>
      <w:r w:rsidR="00C9326D" w:rsidRPr="00BD78F1">
        <w:t xml:space="preserve"> </w:t>
      </w:r>
      <w:r w:rsidRPr="00BD78F1">
        <w:t>видов</w:t>
      </w:r>
      <w:r w:rsidR="00C9326D" w:rsidRPr="00BD78F1">
        <w:t xml:space="preserve"> </w:t>
      </w:r>
      <w:r w:rsidRPr="00BD78F1">
        <w:t>экономической</w:t>
      </w:r>
      <w:r w:rsidR="00C9326D" w:rsidRPr="00BD78F1">
        <w:t xml:space="preserve"> </w:t>
      </w:r>
      <w:r w:rsidRPr="00BD78F1">
        <w:t>деятельности</w:t>
      </w:r>
      <w:r w:rsidR="00C9326D" w:rsidRPr="00BD78F1">
        <w:t xml:space="preserve"> </w:t>
      </w:r>
      <w:r w:rsidRPr="00BD78F1">
        <w:t>в</w:t>
      </w:r>
      <w:r w:rsidR="00C9326D" w:rsidRPr="00BD78F1">
        <w:t xml:space="preserve"> </w:t>
      </w:r>
      <w:r w:rsidRPr="00BD78F1">
        <w:t>2017</w:t>
      </w:r>
      <w:r w:rsidR="00C9326D" w:rsidRPr="00BD78F1">
        <w:t>-</w:t>
      </w:r>
      <w:r w:rsidRPr="00BD78F1">
        <w:t>2022</w:t>
      </w:r>
      <w:r w:rsidR="00C9326D" w:rsidRPr="00BD78F1">
        <w:t xml:space="preserve"> </w:t>
      </w:r>
      <w:r w:rsidRPr="00BD78F1">
        <w:t>годах</w:t>
      </w:r>
      <w:r w:rsidR="00C9326D" w:rsidRPr="00BD78F1">
        <w:t xml:space="preserve">» - </w:t>
      </w:r>
      <w:r w:rsidRPr="00BD78F1">
        <w:t>профессора,</w:t>
      </w:r>
      <w:r w:rsidR="00C9326D" w:rsidRPr="00BD78F1">
        <w:t xml:space="preserve"> </w:t>
      </w:r>
      <w:r w:rsidRPr="00BD78F1">
        <w:t>старшие</w:t>
      </w:r>
      <w:r w:rsidR="00C9326D" w:rsidRPr="00BD78F1">
        <w:t xml:space="preserve"> </w:t>
      </w:r>
      <w:r w:rsidRPr="00BD78F1">
        <w:t>научные</w:t>
      </w:r>
      <w:r w:rsidR="00C9326D" w:rsidRPr="00BD78F1">
        <w:t xml:space="preserve"> </w:t>
      </w:r>
      <w:r w:rsidRPr="00BD78F1">
        <w:t>сотрудники</w:t>
      </w:r>
      <w:r w:rsidR="00C9326D" w:rsidRPr="00BD78F1">
        <w:t xml:space="preserve"> </w:t>
      </w:r>
      <w:r w:rsidRPr="00BD78F1">
        <w:t>Института</w:t>
      </w:r>
      <w:r w:rsidR="00C9326D" w:rsidRPr="00BD78F1">
        <w:t xml:space="preserve"> </w:t>
      </w:r>
      <w:r w:rsidRPr="00BD78F1">
        <w:t>демографических</w:t>
      </w:r>
      <w:r w:rsidR="00C9326D" w:rsidRPr="00BD78F1">
        <w:t xml:space="preserve"> </w:t>
      </w:r>
      <w:r w:rsidRPr="00BD78F1">
        <w:t>исследований</w:t>
      </w:r>
      <w:r w:rsidR="00C9326D" w:rsidRPr="00BD78F1">
        <w:t xml:space="preserve"> </w:t>
      </w:r>
      <w:r w:rsidRPr="00BD78F1">
        <w:t>Ольга</w:t>
      </w:r>
      <w:r w:rsidR="00C9326D" w:rsidRPr="00BD78F1">
        <w:t xml:space="preserve"> </w:t>
      </w:r>
      <w:r w:rsidRPr="00BD78F1">
        <w:t>Воробьева</w:t>
      </w:r>
      <w:r w:rsidR="00C9326D" w:rsidRPr="00BD78F1">
        <w:t xml:space="preserve"> </w:t>
      </w:r>
      <w:r w:rsidRPr="00BD78F1">
        <w:t>и</w:t>
      </w:r>
      <w:r w:rsidR="00C9326D" w:rsidRPr="00BD78F1">
        <w:t xml:space="preserve"> </w:t>
      </w:r>
      <w:r w:rsidRPr="00BD78F1">
        <w:t>Анатолий</w:t>
      </w:r>
      <w:r w:rsidR="00C9326D" w:rsidRPr="00BD78F1">
        <w:t xml:space="preserve"> </w:t>
      </w:r>
      <w:r w:rsidRPr="00BD78F1">
        <w:t>Топилин,</w:t>
      </w:r>
      <w:r w:rsidR="00C9326D" w:rsidRPr="00BD78F1">
        <w:t xml:space="preserve"> </w:t>
      </w:r>
      <w:r w:rsidRPr="00BD78F1">
        <w:t>младшие</w:t>
      </w:r>
      <w:r w:rsidR="00C9326D" w:rsidRPr="00BD78F1">
        <w:t xml:space="preserve"> </w:t>
      </w:r>
      <w:r w:rsidRPr="00BD78F1">
        <w:t>научные</w:t>
      </w:r>
      <w:r w:rsidR="00C9326D" w:rsidRPr="00BD78F1">
        <w:t xml:space="preserve"> </w:t>
      </w:r>
      <w:r w:rsidRPr="00BD78F1">
        <w:t>сотрудники</w:t>
      </w:r>
      <w:r w:rsidR="00C9326D" w:rsidRPr="00BD78F1">
        <w:t xml:space="preserve"> </w:t>
      </w:r>
      <w:r w:rsidRPr="00BD78F1">
        <w:t>Георгий</w:t>
      </w:r>
      <w:r w:rsidR="00C9326D" w:rsidRPr="00BD78F1">
        <w:t xml:space="preserve"> </w:t>
      </w:r>
      <w:r w:rsidRPr="00BD78F1">
        <w:t>Ниорадзе</w:t>
      </w:r>
      <w:r w:rsidR="00C9326D" w:rsidRPr="00BD78F1">
        <w:t xml:space="preserve"> </w:t>
      </w:r>
      <w:r w:rsidRPr="00BD78F1">
        <w:t>и</w:t>
      </w:r>
      <w:r w:rsidR="00C9326D" w:rsidRPr="00BD78F1">
        <w:t xml:space="preserve"> </w:t>
      </w:r>
      <w:r w:rsidRPr="00BD78F1">
        <w:t>Татьяна</w:t>
      </w:r>
      <w:r w:rsidR="00C9326D" w:rsidRPr="00BD78F1">
        <w:t xml:space="preserve"> </w:t>
      </w:r>
      <w:r w:rsidRPr="00BD78F1">
        <w:t>Хроленко.</w:t>
      </w:r>
    </w:p>
    <w:p w:rsidR="005E7C56" w:rsidRPr="00BD78F1" w:rsidRDefault="005E7C56" w:rsidP="005E7C56">
      <w:r w:rsidRPr="00BD78F1">
        <w:lastRenderedPageBreak/>
        <w:t>Пенсионный</w:t>
      </w:r>
      <w:r w:rsidR="00C9326D" w:rsidRPr="00BD78F1">
        <w:t xml:space="preserve"> </w:t>
      </w:r>
      <w:r w:rsidRPr="00BD78F1">
        <w:t>возраст</w:t>
      </w:r>
      <w:r w:rsidR="00C9326D" w:rsidRPr="00BD78F1">
        <w:t xml:space="preserve"> </w:t>
      </w:r>
      <w:r w:rsidRPr="00BD78F1">
        <w:t>был</w:t>
      </w:r>
      <w:r w:rsidR="00C9326D" w:rsidRPr="00BD78F1">
        <w:t xml:space="preserve"> </w:t>
      </w:r>
      <w:r w:rsidRPr="00BD78F1">
        <w:t>повышен</w:t>
      </w:r>
      <w:r w:rsidR="00C9326D" w:rsidRPr="00BD78F1">
        <w:t xml:space="preserve"> </w:t>
      </w:r>
      <w:r w:rsidRPr="00BD78F1">
        <w:t>с</w:t>
      </w:r>
      <w:r w:rsidR="00C9326D" w:rsidRPr="00BD78F1">
        <w:t xml:space="preserve"> </w:t>
      </w:r>
      <w:r w:rsidRPr="00BD78F1">
        <w:t>2019</w:t>
      </w:r>
      <w:r w:rsidR="00C9326D" w:rsidRPr="00BD78F1">
        <w:t xml:space="preserve"> </w:t>
      </w:r>
      <w:r w:rsidRPr="00BD78F1">
        <w:t>года.</w:t>
      </w:r>
      <w:r w:rsidR="00C9326D" w:rsidRPr="00BD78F1">
        <w:t xml:space="preserve"> </w:t>
      </w:r>
      <w:r w:rsidRPr="00BD78F1">
        <w:t>Реформа</w:t>
      </w:r>
      <w:r w:rsidR="00C9326D" w:rsidRPr="00BD78F1">
        <w:t xml:space="preserve"> </w:t>
      </w:r>
      <w:r w:rsidRPr="00BD78F1">
        <w:t>предполагает</w:t>
      </w:r>
      <w:r w:rsidR="00C9326D" w:rsidRPr="00BD78F1">
        <w:t xml:space="preserve"> </w:t>
      </w:r>
      <w:r w:rsidRPr="00BD78F1">
        <w:t>поэтапное</w:t>
      </w:r>
      <w:r w:rsidR="00C9326D" w:rsidRPr="00BD78F1">
        <w:t xml:space="preserve"> </w:t>
      </w:r>
      <w:r w:rsidRPr="00BD78F1">
        <w:t>увеличение</w:t>
      </w:r>
      <w:r w:rsidR="00C9326D" w:rsidRPr="00BD78F1">
        <w:t xml:space="preserve"> </w:t>
      </w:r>
      <w:r w:rsidRPr="00BD78F1">
        <w:t>возраста</w:t>
      </w:r>
      <w:r w:rsidR="00C9326D" w:rsidRPr="00BD78F1">
        <w:t xml:space="preserve"> </w:t>
      </w:r>
      <w:r w:rsidRPr="00BD78F1">
        <w:t>выхода</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по</w:t>
      </w:r>
      <w:r w:rsidR="00C9326D" w:rsidRPr="00BD78F1">
        <w:t xml:space="preserve"> </w:t>
      </w:r>
      <w:r w:rsidRPr="00BD78F1">
        <w:t>старости</w:t>
      </w:r>
      <w:r w:rsidR="00C9326D" w:rsidRPr="00BD78F1">
        <w:t xml:space="preserve"> - </w:t>
      </w:r>
      <w:r w:rsidRPr="00BD78F1">
        <w:t>до</w:t>
      </w:r>
      <w:r w:rsidR="00C9326D" w:rsidRPr="00BD78F1">
        <w:t xml:space="preserve"> </w:t>
      </w:r>
      <w:r w:rsidRPr="00BD78F1">
        <w:t>65</w:t>
      </w:r>
      <w:r w:rsidR="00C9326D" w:rsidRPr="00BD78F1">
        <w:t xml:space="preserve"> </w:t>
      </w:r>
      <w:r w:rsidRPr="00BD78F1">
        <w:t>лет</w:t>
      </w:r>
      <w:r w:rsidR="00C9326D" w:rsidRPr="00BD78F1">
        <w:t xml:space="preserve"> </w:t>
      </w:r>
      <w:r w:rsidRPr="00BD78F1">
        <w:t>для</w:t>
      </w:r>
      <w:r w:rsidR="00C9326D" w:rsidRPr="00BD78F1">
        <w:t xml:space="preserve"> </w:t>
      </w:r>
      <w:r w:rsidRPr="00BD78F1">
        <w:t>мужчин</w:t>
      </w:r>
      <w:r w:rsidR="00C9326D" w:rsidRPr="00BD78F1">
        <w:t xml:space="preserve"> </w:t>
      </w:r>
      <w:r w:rsidRPr="00BD78F1">
        <w:t>и</w:t>
      </w:r>
      <w:r w:rsidR="00C9326D" w:rsidRPr="00BD78F1">
        <w:t xml:space="preserve"> </w:t>
      </w:r>
      <w:r w:rsidRPr="00BD78F1">
        <w:t>60</w:t>
      </w:r>
      <w:r w:rsidR="00C9326D" w:rsidRPr="00BD78F1">
        <w:t xml:space="preserve"> </w:t>
      </w:r>
      <w:r w:rsidRPr="00BD78F1">
        <w:t>лет</w:t>
      </w:r>
      <w:r w:rsidR="00C9326D" w:rsidRPr="00BD78F1">
        <w:t xml:space="preserve"> </w:t>
      </w:r>
      <w:r w:rsidRPr="00BD78F1">
        <w:t>для</w:t>
      </w:r>
      <w:r w:rsidR="00C9326D" w:rsidRPr="00BD78F1">
        <w:t xml:space="preserve"> </w:t>
      </w:r>
      <w:r w:rsidRPr="00BD78F1">
        <w:t>женщин.</w:t>
      </w:r>
      <w:r w:rsidR="00C9326D" w:rsidRPr="00BD78F1">
        <w:t xml:space="preserve"> </w:t>
      </w:r>
      <w:r w:rsidRPr="00BD78F1">
        <w:t>В</w:t>
      </w:r>
      <w:r w:rsidR="00C9326D" w:rsidRPr="00BD78F1">
        <w:t xml:space="preserve"> </w:t>
      </w:r>
      <w:r w:rsidRPr="00BD78F1">
        <w:t>2024</w:t>
      </w:r>
      <w:r w:rsidR="00C9326D" w:rsidRPr="00BD78F1">
        <w:t xml:space="preserve"> </w:t>
      </w:r>
      <w:r w:rsidRPr="00BD78F1">
        <w:t>году</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выходят</w:t>
      </w:r>
      <w:r w:rsidR="00C9326D" w:rsidRPr="00BD78F1">
        <w:t xml:space="preserve"> </w:t>
      </w:r>
      <w:r w:rsidRPr="00BD78F1">
        <w:t>мужчины</w:t>
      </w:r>
      <w:r w:rsidR="00C9326D" w:rsidRPr="00BD78F1">
        <w:t xml:space="preserve"> </w:t>
      </w:r>
      <w:r w:rsidRPr="00BD78F1">
        <w:t>1961</w:t>
      </w:r>
      <w:r w:rsidR="00C9326D" w:rsidRPr="00BD78F1">
        <w:t xml:space="preserve"> </w:t>
      </w:r>
      <w:r w:rsidRPr="00BD78F1">
        <w:t>года</w:t>
      </w:r>
      <w:r w:rsidR="00C9326D" w:rsidRPr="00BD78F1">
        <w:t xml:space="preserve"> </w:t>
      </w:r>
      <w:r w:rsidRPr="00BD78F1">
        <w:t>рождения</w:t>
      </w:r>
      <w:r w:rsidR="00C9326D" w:rsidRPr="00BD78F1">
        <w:t xml:space="preserve"> </w:t>
      </w:r>
      <w:r w:rsidRPr="00BD78F1">
        <w:t>(в</w:t>
      </w:r>
      <w:r w:rsidR="00C9326D" w:rsidRPr="00BD78F1">
        <w:t xml:space="preserve"> </w:t>
      </w:r>
      <w:r w:rsidRPr="00BD78F1">
        <w:t>63</w:t>
      </w:r>
      <w:r w:rsidR="00C9326D" w:rsidRPr="00BD78F1">
        <w:t xml:space="preserve"> </w:t>
      </w:r>
      <w:r w:rsidRPr="00BD78F1">
        <w:t>года)</w:t>
      </w:r>
      <w:r w:rsidR="00C9326D" w:rsidRPr="00BD78F1">
        <w:t xml:space="preserve"> </w:t>
      </w:r>
      <w:r w:rsidRPr="00BD78F1">
        <w:t>и</w:t>
      </w:r>
      <w:r w:rsidR="00C9326D" w:rsidRPr="00BD78F1">
        <w:t xml:space="preserve"> </w:t>
      </w:r>
      <w:r w:rsidRPr="00BD78F1">
        <w:t>женщины</w:t>
      </w:r>
      <w:r w:rsidR="00C9326D" w:rsidRPr="00BD78F1">
        <w:t xml:space="preserve"> </w:t>
      </w:r>
      <w:r w:rsidRPr="00BD78F1">
        <w:t>1966</w:t>
      </w:r>
      <w:r w:rsidR="00C9326D" w:rsidRPr="00BD78F1">
        <w:t xml:space="preserve"> </w:t>
      </w:r>
      <w:r w:rsidRPr="00BD78F1">
        <w:t>года</w:t>
      </w:r>
      <w:r w:rsidR="00C9326D" w:rsidRPr="00BD78F1">
        <w:t xml:space="preserve"> </w:t>
      </w:r>
      <w:r w:rsidRPr="00BD78F1">
        <w:t>рождения</w:t>
      </w:r>
      <w:r w:rsidR="00C9326D" w:rsidRPr="00BD78F1">
        <w:t xml:space="preserve"> </w:t>
      </w:r>
      <w:r w:rsidRPr="00BD78F1">
        <w:t>(в</w:t>
      </w:r>
      <w:r w:rsidR="00C9326D" w:rsidRPr="00BD78F1">
        <w:t xml:space="preserve"> </w:t>
      </w:r>
      <w:r w:rsidRPr="00BD78F1">
        <w:t>58</w:t>
      </w:r>
      <w:r w:rsidR="00C9326D" w:rsidRPr="00BD78F1">
        <w:t xml:space="preserve"> </w:t>
      </w:r>
      <w:r w:rsidRPr="00BD78F1">
        <w:t>лет).</w:t>
      </w:r>
      <w:r w:rsidR="00C9326D" w:rsidRPr="00BD78F1">
        <w:t xml:space="preserve"> </w:t>
      </w:r>
      <w:r w:rsidRPr="00BD78F1">
        <w:t>Переход</w:t>
      </w:r>
      <w:r w:rsidR="00C9326D" w:rsidRPr="00BD78F1">
        <w:t xml:space="preserve"> </w:t>
      </w:r>
      <w:r w:rsidRPr="00BD78F1">
        <w:t>на</w:t>
      </w:r>
      <w:r w:rsidR="00C9326D" w:rsidRPr="00BD78F1">
        <w:t xml:space="preserve"> </w:t>
      </w:r>
      <w:r w:rsidRPr="00BD78F1">
        <w:t>новую</w:t>
      </w:r>
      <w:r w:rsidR="00C9326D" w:rsidRPr="00BD78F1">
        <w:t xml:space="preserve"> </w:t>
      </w:r>
      <w:r w:rsidRPr="00BD78F1">
        <w:t>систему</w:t>
      </w:r>
      <w:r w:rsidR="00C9326D" w:rsidRPr="00BD78F1">
        <w:t xml:space="preserve"> </w:t>
      </w:r>
      <w:r w:rsidRPr="00BD78F1">
        <w:t>должен</w:t>
      </w:r>
      <w:r w:rsidR="00C9326D" w:rsidRPr="00BD78F1">
        <w:t xml:space="preserve"> </w:t>
      </w:r>
      <w:r w:rsidRPr="00BD78F1">
        <w:t>завершиться</w:t>
      </w:r>
      <w:r w:rsidR="00C9326D" w:rsidRPr="00BD78F1">
        <w:t xml:space="preserve"> </w:t>
      </w:r>
      <w:r w:rsidRPr="00BD78F1">
        <w:t>в</w:t>
      </w:r>
      <w:r w:rsidR="00C9326D" w:rsidRPr="00BD78F1">
        <w:t xml:space="preserve"> </w:t>
      </w:r>
      <w:r w:rsidRPr="00BD78F1">
        <w:t>2028</w:t>
      </w:r>
      <w:r w:rsidR="00C9326D" w:rsidRPr="00BD78F1">
        <w:t xml:space="preserve"> </w:t>
      </w:r>
      <w:r w:rsidRPr="00BD78F1">
        <w:t>году,</w:t>
      </w:r>
      <w:r w:rsidR="00C9326D" w:rsidRPr="00BD78F1">
        <w:t xml:space="preserve"> </w:t>
      </w:r>
      <w:r w:rsidRPr="00BD78F1">
        <w:t>когда</w:t>
      </w:r>
      <w:r w:rsidR="00C9326D" w:rsidRPr="00BD78F1">
        <w:t xml:space="preserve"> </w:t>
      </w:r>
      <w:r w:rsidRPr="00BD78F1">
        <w:t>пенсионерами</w:t>
      </w:r>
      <w:r w:rsidR="00C9326D" w:rsidRPr="00BD78F1">
        <w:t xml:space="preserve"> </w:t>
      </w:r>
      <w:r w:rsidRPr="00BD78F1">
        <w:t>станут</w:t>
      </w:r>
      <w:r w:rsidR="00C9326D" w:rsidRPr="00BD78F1">
        <w:t xml:space="preserve"> </w:t>
      </w:r>
      <w:r w:rsidRPr="00BD78F1">
        <w:t>мужчины</w:t>
      </w:r>
      <w:r w:rsidR="00C9326D" w:rsidRPr="00BD78F1">
        <w:t xml:space="preserve"> </w:t>
      </w:r>
      <w:r w:rsidRPr="00BD78F1">
        <w:t>65</w:t>
      </w:r>
      <w:r w:rsidR="00C9326D" w:rsidRPr="00BD78F1">
        <w:t xml:space="preserve"> </w:t>
      </w:r>
      <w:r w:rsidRPr="00BD78F1">
        <w:t>лет</w:t>
      </w:r>
      <w:r w:rsidR="00C9326D" w:rsidRPr="00BD78F1">
        <w:t xml:space="preserve"> </w:t>
      </w:r>
      <w:r w:rsidRPr="00BD78F1">
        <w:t>и</w:t>
      </w:r>
      <w:r w:rsidR="00C9326D" w:rsidRPr="00BD78F1">
        <w:t xml:space="preserve"> </w:t>
      </w:r>
      <w:r w:rsidRPr="00BD78F1">
        <w:t>женщины</w:t>
      </w:r>
      <w:r w:rsidR="00C9326D" w:rsidRPr="00BD78F1">
        <w:t xml:space="preserve"> </w:t>
      </w:r>
      <w:r w:rsidRPr="00BD78F1">
        <w:t>60</w:t>
      </w:r>
      <w:r w:rsidR="00C9326D" w:rsidRPr="00BD78F1">
        <w:t xml:space="preserve"> </w:t>
      </w:r>
      <w:r w:rsidRPr="00BD78F1">
        <w:t>лет.</w:t>
      </w:r>
    </w:p>
    <w:p w:rsidR="005E7C56" w:rsidRPr="00BD78F1" w:rsidRDefault="00F22BA0" w:rsidP="005E7C56">
      <w:r w:rsidRPr="00BD78F1">
        <w:t>В</w:t>
      </w:r>
      <w:r w:rsidR="00C9326D" w:rsidRPr="00BD78F1">
        <w:t xml:space="preserve"> </w:t>
      </w:r>
      <w:r w:rsidRPr="00BD78F1">
        <w:t>КАКИЕ</w:t>
      </w:r>
      <w:r w:rsidR="00C9326D" w:rsidRPr="00BD78F1">
        <w:t xml:space="preserve"> </w:t>
      </w:r>
      <w:r w:rsidRPr="00BD78F1">
        <w:t>ОТРАСЛИ</w:t>
      </w:r>
      <w:r w:rsidR="00C9326D" w:rsidRPr="00BD78F1">
        <w:t xml:space="preserve"> </w:t>
      </w:r>
      <w:r w:rsidRPr="00BD78F1">
        <w:t>ВЫТЕСНЯЮТ</w:t>
      </w:r>
      <w:r w:rsidR="00C9326D" w:rsidRPr="00BD78F1">
        <w:t xml:space="preserve"> </w:t>
      </w:r>
      <w:r w:rsidRPr="00BD78F1">
        <w:t>ПЕНСИОНЕРОВ</w:t>
      </w:r>
    </w:p>
    <w:p w:rsidR="005E7C56" w:rsidRPr="00BD78F1" w:rsidRDefault="005E7C56" w:rsidP="005E7C56">
      <w:r w:rsidRPr="00BD78F1">
        <w:t>Наибольшая</w:t>
      </w:r>
      <w:r w:rsidR="00C9326D" w:rsidRPr="00BD78F1">
        <w:t xml:space="preserve"> </w:t>
      </w:r>
      <w:r w:rsidRPr="00BD78F1">
        <w:t>доля</w:t>
      </w:r>
      <w:r w:rsidR="00C9326D" w:rsidRPr="00BD78F1">
        <w:t xml:space="preserve"> </w:t>
      </w:r>
      <w:r w:rsidRPr="00BD78F1">
        <w:t>занятых</w:t>
      </w:r>
      <w:r w:rsidR="00C9326D" w:rsidRPr="00BD78F1">
        <w:t xml:space="preserve"> </w:t>
      </w:r>
      <w:r w:rsidRPr="00BD78F1">
        <w:t>в</w:t>
      </w:r>
      <w:r w:rsidR="00C9326D" w:rsidRPr="00BD78F1">
        <w:t xml:space="preserve"> </w:t>
      </w:r>
      <w:r w:rsidRPr="00BD78F1">
        <w:t>возрасте</w:t>
      </w:r>
      <w:r w:rsidR="00C9326D" w:rsidRPr="00BD78F1">
        <w:t xml:space="preserve"> </w:t>
      </w:r>
      <w:r w:rsidRPr="00BD78F1">
        <w:t>старше</w:t>
      </w:r>
      <w:r w:rsidR="00C9326D" w:rsidRPr="00BD78F1">
        <w:t xml:space="preserve"> </w:t>
      </w:r>
      <w:r w:rsidRPr="00BD78F1">
        <w:t>трудоспособного</w:t>
      </w:r>
      <w:r w:rsidR="00C9326D" w:rsidRPr="00BD78F1">
        <w:t xml:space="preserve"> </w:t>
      </w:r>
      <w:r w:rsidRPr="00BD78F1">
        <w:t>сохраняется</w:t>
      </w:r>
      <w:r w:rsidR="00C9326D" w:rsidRPr="00BD78F1">
        <w:t xml:space="preserve"> </w:t>
      </w:r>
      <w:r w:rsidRPr="00BD78F1">
        <w:t>в</w:t>
      </w:r>
      <w:r w:rsidR="00C9326D" w:rsidRPr="00BD78F1">
        <w:t xml:space="preserve"> </w:t>
      </w:r>
      <w:r w:rsidRPr="00BD78F1">
        <w:t>образовании</w:t>
      </w:r>
      <w:r w:rsidR="00C9326D" w:rsidRPr="00BD78F1">
        <w:t xml:space="preserve"> </w:t>
      </w:r>
      <w:r w:rsidRPr="00BD78F1">
        <w:t>(15,9%),</w:t>
      </w:r>
      <w:r w:rsidR="00C9326D" w:rsidRPr="00BD78F1">
        <w:t xml:space="preserve"> </w:t>
      </w:r>
      <w:r w:rsidRPr="00BD78F1">
        <w:t>здравоохранении</w:t>
      </w:r>
      <w:r w:rsidR="00C9326D" w:rsidRPr="00BD78F1">
        <w:t xml:space="preserve"> </w:t>
      </w:r>
      <w:r w:rsidRPr="00BD78F1">
        <w:t>и</w:t>
      </w:r>
      <w:r w:rsidR="00C9326D" w:rsidRPr="00BD78F1">
        <w:t xml:space="preserve"> </w:t>
      </w:r>
      <w:r w:rsidRPr="00BD78F1">
        <w:t>социальных</w:t>
      </w:r>
      <w:r w:rsidR="00C9326D" w:rsidRPr="00BD78F1">
        <w:t xml:space="preserve"> </w:t>
      </w:r>
      <w:r w:rsidRPr="00BD78F1">
        <w:t>услугах</w:t>
      </w:r>
      <w:r w:rsidR="00C9326D" w:rsidRPr="00BD78F1">
        <w:t xml:space="preserve"> </w:t>
      </w:r>
      <w:r w:rsidRPr="00BD78F1">
        <w:t>(13,2%),</w:t>
      </w:r>
      <w:r w:rsidR="00C9326D" w:rsidRPr="00BD78F1">
        <w:t xml:space="preserve"> </w:t>
      </w:r>
      <w:r w:rsidRPr="00BD78F1">
        <w:t>обрабатывающих</w:t>
      </w:r>
      <w:r w:rsidR="00C9326D" w:rsidRPr="00BD78F1">
        <w:t xml:space="preserve"> </w:t>
      </w:r>
      <w:r w:rsidRPr="00BD78F1">
        <w:t>производствах</w:t>
      </w:r>
      <w:r w:rsidR="00C9326D" w:rsidRPr="00BD78F1">
        <w:t xml:space="preserve"> </w:t>
      </w:r>
      <w:r w:rsidRPr="00BD78F1">
        <w:t>(12,7%)</w:t>
      </w:r>
      <w:r w:rsidR="00C9326D" w:rsidRPr="00BD78F1">
        <w:t xml:space="preserve"> </w:t>
      </w:r>
      <w:r w:rsidRPr="00BD78F1">
        <w:t>и</w:t>
      </w:r>
      <w:r w:rsidR="00C9326D" w:rsidRPr="00BD78F1">
        <w:t xml:space="preserve"> </w:t>
      </w:r>
      <w:r w:rsidRPr="00BD78F1">
        <w:t>торговле</w:t>
      </w:r>
      <w:r w:rsidR="00C9326D" w:rsidRPr="00BD78F1">
        <w:t xml:space="preserve"> </w:t>
      </w:r>
      <w:r w:rsidRPr="00BD78F1">
        <w:t>(12,5%),</w:t>
      </w:r>
      <w:r w:rsidR="00C9326D" w:rsidRPr="00BD78F1">
        <w:t xml:space="preserve"> </w:t>
      </w:r>
      <w:r w:rsidRPr="00BD78F1">
        <w:t>следует</w:t>
      </w:r>
      <w:r w:rsidR="00C9326D" w:rsidRPr="00BD78F1">
        <w:t xml:space="preserve"> </w:t>
      </w:r>
      <w:r w:rsidRPr="00BD78F1">
        <w:t>из</w:t>
      </w:r>
      <w:r w:rsidR="00C9326D" w:rsidRPr="00BD78F1">
        <w:t xml:space="preserve"> </w:t>
      </w:r>
      <w:r w:rsidRPr="00BD78F1">
        <w:t>приводимых</w:t>
      </w:r>
      <w:r w:rsidR="00C9326D" w:rsidRPr="00BD78F1">
        <w:t xml:space="preserve"> </w:t>
      </w:r>
      <w:r w:rsidRPr="00BD78F1">
        <w:t>в</w:t>
      </w:r>
      <w:r w:rsidR="00C9326D" w:rsidRPr="00BD78F1">
        <w:t xml:space="preserve"> </w:t>
      </w:r>
      <w:r w:rsidRPr="00BD78F1">
        <w:t>статье</w:t>
      </w:r>
      <w:r w:rsidR="00C9326D" w:rsidRPr="00BD78F1">
        <w:t xml:space="preserve"> </w:t>
      </w:r>
      <w:r w:rsidRPr="00BD78F1">
        <w:t>данных</w:t>
      </w:r>
      <w:r w:rsidR="00C9326D" w:rsidRPr="00BD78F1">
        <w:t xml:space="preserve"> </w:t>
      </w:r>
      <w:r w:rsidRPr="00BD78F1">
        <w:t>Росстата</w:t>
      </w:r>
      <w:r w:rsidR="00C9326D" w:rsidRPr="00BD78F1">
        <w:t xml:space="preserve"> </w:t>
      </w:r>
      <w:r w:rsidRPr="00BD78F1">
        <w:t>за</w:t>
      </w:r>
      <w:r w:rsidR="00C9326D" w:rsidRPr="00BD78F1">
        <w:t xml:space="preserve"> </w:t>
      </w:r>
      <w:r w:rsidRPr="00BD78F1">
        <w:t>2022</w:t>
      </w:r>
      <w:r w:rsidR="00C9326D" w:rsidRPr="00BD78F1">
        <w:t xml:space="preserve"> </w:t>
      </w:r>
      <w:r w:rsidRPr="00BD78F1">
        <w:t>год.</w:t>
      </w:r>
      <w:r w:rsidR="00C9326D" w:rsidRPr="00BD78F1">
        <w:t xml:space="preserve"> </w:t>
      </w:r>
      <w:r w:rsidRPr="00BD78F1">
        <w:t>В</w:t>
      </w:r>
      <w:r w:rsidR="00C9326D" w:rsidRPr="00BD78F1">
        <w:t xml:space="preserve"> </w:t>
      </w:r>
      <w:r w:rsidRPr="00BD78F1">
        <w:t>обрабатывающих</w:t>
      </w:r>
      <w:r w:rsidR="00C9326D" w:rsidRPr="00BD78F1">
        <w:t xml:space="preserve"> </w:t>
      </w:r>
      <w:r w:rsidRPr="00BD78F1">
        <w:t>производствах</w:t>
      </w:r>
      <w:r w:rsidR="00C9326D" w:rsidRPr="00BD78F1">
        <w:t xml:space="preserve"> </w:t>
      </w:r>
      <w:r w:rsidRPr="00BD78F1">
        <w:t>мужчин</w:t>
      </w:r>
      <w:r w:rsidR="00C9326D" w:rsidRPr="00BD78F1">
        <w:t xml:space="preserve"> </w:t>
      </w:r>
      <w:r w:rsidRPr="00BD78F1">
        <w:t>старшего</w:t>
      </w:r>
      <w:r w:rsidR="00C9326D" w:rsidRPr="00BD78F1">
        <w:t xml:space="preserve"> </w:t>
      </w:r>
      <w:r w:rsidRPr="00BD78F1">
        <w:t>возраста</w:t>
      </w:r>
      <w:r w:rsidR="00C9326D" w:rsidRPr="00BD78F1">
        <w:t xml:space="preserve"> </w:t>
      </w:r>
      <w:r w:rsidRPr="00BD78F1">
        <w:t>занято</w:t>
      </w:r>
      <w:r w:rsidR="00C9326D" w:rsidRPr="00BD78F1">
        <w:t xml:space="preserve"> </w:t>
      </w:r>
      <w:r w:rsidRPr="00BD78F1">
        <w:t>в</w:t>
      </w:r>
      <w:r w:rsidR="00C9326D" w:rsidRPr="00BD78F1">
        <w:t xml:space="preserve"> </w:t>
      </w:r>
      <w:r w:rsidRPr="00BD78F1">
        <w:t>1,5</w:t>
      </w:r>
      <w:r w:rsidR="00C9326D" w:rsidRPr="00BD78F1">
        <w:t xml:space="preserve"> </w:t>
      </w:r>
      <w:r w:rsidRPr="00BD78F1">
        <w:t>раза</w:t>
      </w:r>
      <w:r w:rsidR="00C9326D" w:rsidRPr="00BD78F1">
        <w:t xml:space="preserve"> </w:t>
      </w:r>
      <w:r w:rsidRPr="00BD78F1">
        <w:t>больше,</w:t>
      </w:r>
      <w:r w:rsidR="00C9326D" w:rsidRPr="00BD78F1">
        <w:t xml:space="preserve"> </w:t>
      </w:r>
      <w:r w:rsidRPr="00BD78F1">
        <w:t>чем</w:t>
      </w:r>
      <w:r w:rsidR="00C9326D" w:rsidRPr="00BD78F1">
        <w:t xml:space="preserve"> </w:t>
      </w:r>
      <w:r w:rsidRPr="00BD78F1">
        <w:t>женщин.</w:t>
      </w:r>
      <w:r w:rsidR="00C9326D" w:rsidRPr="00BD78F1">
        <w:t xml:space="preserve"> </w:t>
      </w:r>
      <w:r w:rsidRPr="00BD78F1">
        <w:t>В</w:t>
      </w:r>
      <w:r w:rsidR="00C9326D" w:rsidRPr="00BD78F1">
        <w:t xml:space="preserve"> </w:t>
      </w:r>
      <w:r w:rsidRPr="00BD78F1">
        <w:t>три</w:t>
      </w:r>
      <w:r w:rsidR="00C9326D" w:rsidRPr="00BD78F1">
        <w:t xml:space="preserve"> </w:t>
      </w:r>
      <w:r w:rsidRPr="00BD78F1">
        <w:t>раза</w:t>
      </w:r>
      <w:r w:rsidR="00C9326D" w:rsidRPr="00BD78F1">
        <w:t xml:space="preserve"> </w:t>
      </w:r>
      <w:r w:rsidRPr="00BD78F1">
        <w:t>больше</w:t>
      </w:r>
      <w:r w:rsidR="00C9326D" w:rsidRPr="00BD78F1">
        <w:t xml:space="preserve"> </w:t>
      </w:r>
      <w:r w:rsidRPr="00BD78F1">
        <w:t>доля</w:t>
      </w:r>
      <w:r w:rsidR="00C9326D" w:rsidRPr="00BD78F1">
        <w:t xml:space="preserve"> </w:t>
      </w:r>
      <w:r w:rsidRPr="00BD78F1">
        <w:t>мужчин</w:t>
      </w:r>
      <w:r w:rsidR="00C9326D" w:rsidRPr="00BD78F1">
        <w:t xml:space="preserve"> </w:t>
      </w:r>
      <w:r w:rsidRPr="00BD78F1">
        <w:t>в</w:t>
      </w:r>
      <w:r w:rsidR="00C9326D" w:rsidRPr="00BD78F1">
        <w:t xml:space="preserve"> </w:t>
      </w:r>
      <w:r w:rsidRPr="00BD78F1">
        <w:t>транспортировке</w:t>
      </w:r>
      <w:r w:rsidR="00C9326D" w:rsidRPr="00BD78F1">
        <w:t xml:space="preserve"> </w:t>
      </w:r>
      <w:r w:rsidRPr="00BD78F1">
        <w:t>и</w:t>
      </w:r>
      <w:r w:rsidR="00C9326D" w:rsidRPr="00BD78F1">
        <w:t xml:space="preserve"> </w:t>
      </w:r>
      <w:r w:rsidRPr="00BD78F1">
        <w:t>хранении,</w:t>
      </w:r>
      <w:r w:rsidR="00C9326D" w:rsidRPr="00BD78F1">
        <w:t xml:space="preserve"> </w:t>
      </w:r>
      <w:r w:rsidRPr="00BD78F1">
        <w:t>в</w:t>
      </w:r>
      <w:r w:rsidR="00C9326D" w:rsidRPr="00BD78F1">
        <w:t xml:space="preserve"> </w:t>
      </w:r>
      <w:r w:rsidRPr="00BD78F1">
        <w:t>1,8</w:t>
      </w:r>
      <w:r w:rsidR="00C9326D" w:rsidRPr="00BD78F1">
        <w:t xml:space="preserve"> </w:t>
      </w:r>
      <w:r w:rsidRPr="00BD78F1">
        <w:t>раза</w:t>
      </w:r>
      <w:r w:rsidR="00C9326D" w:rsidRPr="00BD78F1">
        <w:t xml:space="preserve"> - </w:t>
      </w:r>
      <w:r w:rsidRPr="00BD78F1">
        <w:t>в</w:t>
      </w:r>
      <w:r w:rsidR="00C9326D" w:rsidRPr="00BD78F1">
        <w:t xml:space="preserve"> </w:t>
      </w:r>
      <w:r w:rsidRPr="00BD78F1">
        <w:t>сельском</w:t>
      </w:r>
      <w:r w:rsidR="00C9326D" w:rsidRPr="00BD78F1">
        <w:t xml:space="preserve"> </w:t>
      </w:r>
      <w:r w:rsidRPr="00BD78F1">
        <w:t>и</w:t>
      </w:r>
      <w:r w:rsidR="00C9326D" w:rsidRPr="00BD78F1">
        <w:t xml:space="preserve"> </w:t>
      </w:r>
      <w:r w:rsidRPr="00BD78F1">
        <w:t>лесном</w:t>
      </w:r>
      <w:r w:rsidR="00C9326D" w:rsidRPr="00BD78F1">
        <w:t xml:space="preserve"> </w:t>
      </w:r>
      <w:r w:rsidRPr="00BD78F1">
        <w:t>хозяйствах,</w:t>
      </w:r>
      <w:r w:rsidR="00C9326D" w:rsidRPr="00BD78F1">
        <w:t xml:space="preserve"> </w:t>
      </w:r>
      <w:r w:rsidRPr="00BD78F1">
        <w:t>охоте,</w:t>
      </w:r>
      <w:r w:rsidR="00C9326D" w:rsidRPr="00BD78F1">
        <w:t xml:space="preserve"> </w:t>
      </w:r>
      <w:r w:rsidRPr="00BD78F1">
        <w:t>рыболовстве</w:t>
      </w:r>
      <w:r w:rsidR="00C9326D" w:rsidRPr="00BD78F1">
        <w:t xml:space="preserve"> </w:t>
      </w:r>
      <w:r w:rsidRPr="00BD78F1">
        <w:t>и</w:t>
      </w:r>
      <w:r w:rsidR="00C9326D" w:rsidRPr="00BD78F1">
        <w:t xml:space="preserve"> </w:t>
      </w:r>
      <w:r w:rsidRPr="00BD78F1">
        <w:t>рыбоводстве.</w:t>
      </w:r>
      <w:r w:rsidR="00C9326D" w:rsidRPr="00BD78F1">
        <w:t xml:space="preserve"> </w:t>
      </w:r>
      <w:r w:rsidRPr="00BD78F1">
        <w:t>А</w:t>
      </w:r>
      <w:r w:rsidR="00C9326D" w:rsidRPr="00BD78F1">
        <w:t xml:space="preserve"> </w:t>
      </w:r>
      <w:r w:rsidRPr="00BD78F1">
        <w:t>женщины</w:t>
      </w:r>
      <w:r w:rsidR="00C9326D" w:rsidRPr="00BD78F1">
        <w:t xml:space="preserve"> </w:t>
      </w:r>
      <w:r w:rsidRPr="00BD78F1">
        <w:t>в</w:t>
      </w:r>
      <w:r w:rsidR="00C9326D" w:rsidRPr="00BD78F1">
        <w:t xml:space="preserve"> </w:t>
      </w:r>
      <w:r w:rsidRPr="00BD78F1">
        <w:t>2,6</w:t>
      </w:r>
      <w:r w:rsidR="00C9326D" w:rsidRPr="00BD78F1">
        <w:t xml:space="preserve"> </w:t>
      </w:r>
      <w:r w:rsidRPr="00BD78F1">
        <w:t>раза</w:t>
      </w:r>
      <w:r w:rsidR="00C9326D" w:rsidRPr="00BD78F1">
        <w:t xml:space="preserve"> </w:t>
      </w:r>
      <w:r w:rsidRPr="00BD78F1">
        <w:t>больше</w:t>
      </w:r>
      <w:r w:rsidR="00C9326D" w:rsidRPr="00BD78F1">
        <w:t xml:space="preserve"> </w:t>
      </w:r>
      <w:r w:rsidRPr="00BD78F1">
        <w:t>мужчин</w:t>
      </w:r>
      <w:r w:rsidR="00C9326D" w:rsidRPr="00BD78F1">
        <w:t xml:space="preserve"> </w:t>
      </w:r>
      <w:r w:rsidRPr="00BD78F1">
        <w:t>заняты</w:t>
      </w:r>
      <w:r w:rsidR="00C9326D" w:rsidRPr="00BD78F1">
        <w:t xml:space="preserve"> </w:t>
      </w:r>
      <w:r w:rsidRPr="00BD78F1">
        <w:t>в</w:t>
      </w:r>
      <w:r w:rsidR="00C9326D" w:rsidRPr="00BD78F1">
        <w:t xml:space="preserve"> </w:t>
      </w:r>
      <w:r w:rsidRPr="00BD78F1">
        <w:t>образовании,</w:t>
      </w:r>
      <w:r w:rsidR="00C9326D" w:rsidRPr="00BD78F1">
        <w:t xml:space="preserve"> </w:t>
      </w:r>
      <w:r w:rsidRPr="00BD78F1">
        <w:t>в</w:t>
      </w:r>
      <w:r w:rsidR="00C9326D" w:rsidRPr="00BD78F1">
        <w:t xml:space="preserve"> </w:t>
      </w:r>
      <w:r w:rsidRPr="00BD78F1">
        <w:t>три</w:t>
      </w:r>
      <w:r w:rsidR="00C9326D" w:rsidRPr="00BD78F1">
        <w:t xml:space="preserve"> </w:t>
      </w:r>
      <w:r w:rsidRPr="00BD78F1">
        <w:t>раза</w:t>
      </w:r>
      <w:r w:rsidR="00C9326D" w:rsidRPr="00BD78F1">
        <w:t xml:space="preserve"> </w:t>
      </w:r>
      <w:r w:rsidRPr="00BD78F1">
        <w:t>больше</w:t>
      </w:r>
      <w:r w:rsidR="00C9326D" w:rsidRPr="00BD78F1">
        <w:t xml:space="preserve"> - </w:t>
      </w:r>
      <w:r w:rsidRPr="00BD78F1">
        <w:t>в</w:t>
      </w:r>
      <w:r w:rsidR="00C9326D" w:rsidRPr="00BD78F1">
        <w:t xml:space="preserve"> </w:t>
      </w:r>
      <w:r w:rsidRPr="00BD78F1">
        <w:t>здравоохранении,</w:t>
      </w:r>
      <w:r w:rsidR="00C9326D" w:rsidRPr="00BD78F1">
        <w:t xml:space="preserve"> </w:t>
      </w:r>
      <w:r w:rsidRPr="00BD78F1">
        <w:t>в</w:t>
      </w:r>
      <w:r w:rsidR="00C9326D" w:rsidRPr="00BD78F1">
        <w:t xml:space="preserve"> </w:t>
      </w:r>
      <w:r w:rsidRPr="00BD78F1">
        <w:t>два</w:t>
      </w:r>
      <w:r w:rsidR="00C9326D" w:rsidRPr="00BD78F1">
        <w:t xml:space="preserve"> </w:t>
      </w:r>
      <w:r w:rsidRPr="00BD78F1">
        <w:t>раза</w:t>
      </w:r>
      <w:r w:rsidR="00C9326D" w:rsidRPr="00BD78F1">
        <w:t xml:space="preserve"> </w:t>
      </w:r>
      <w:r w:rsidRPr="00BD78F1">
        <w:t>больше</w:t>
      </w:r>
      <w:r w:rsidR="00C9326D" w:rsidRPr="00BD78F1">
        <w:t xml:space="preserve"> - </w:t>
      </w:r>
      <w:r w:rsidRPr="00BD78F1">
        <w:t>в</w:t>
      </w:r>
      <w:r w:rsidR="00C9326D" w:rsidRPr="00BD78F1">
        <w:t xml:space="preserve"> </w:t>
      </w:r>
      <w:r w:rsidRPr="00BD78F1">
        <w:t>торговле.</w:t>
      </w:r>
    </w:p>
    <w:p w:rsidR="005E7C56" w:rsidRPr="00BD78F1" w:rsidRDefault="005E7C56" w:rsidP="005E7C56">
      <w:r w:rsidRPr="00BD78F1">
        <w:t>В</w:t>
      </w:r>
      <w:r w:rsidR="00C9326D" w:rsidRPr="00BD78F1">
        <w:t xml:space="preserve"> </w:t>
      </w:r>
      <w:r w:rsidRPr="00BD78F1">
        <w:t>период</w:t>
      </w:r>
      <w:r w:rsidR="00C9326D" w:rsidRPr="00BD78F1">
        <w:t xml:space="preserve"> </w:t>
      </w:r>
      <w:r w:rsidRPr="00BD78F1">
        <w:t>с</w:t>
      </w:r>
      <w:r w:rsidR="00C9326D" w:rsidRPr="00BD78F1">
        <w:t xml:space="preserve"> </w:t>
      </w:r>
      <w:r w:rsidRPr="00BD78F1">
        <w:t>2017</w:t>
      </w:r>
      <w:r w:rsidR="00C9326D" w:rsidRPr="00BD78F1">
        <w:t xml:space="preserve"> </w:t>
      </w:r>
      <w:r w:rsidRPr="00BD78F1">
        <w:t>по</w:t>
      </w:r>
      <w:r w:rsidR="00C9326D" w:rsidRPr="00BD78F1">
        <w:t xml:space="preserve"> </w:t>
      </w:r>
      <w:r w:rsidRPr="00BD78F1">
        <w:t>2022</w:t>
      </w:r>
      <w:r w:rsidR="00C9326D" w:rsidRPr="00BD78F1">
        <w:t xml:space="preserve"> </w:t>
      </w:r>
      <w:r w:rsidRPr="00BD78F1">
        <w:t>год</w:t>
      </w:r>
      <w:r w:rsidR="00C9326D" w:rsidRPr="00BD78F1">
        <w:t xml:space="preserve"> </w:t>
      </w:r>
      <w:r w:rsidRPr="00BD78F1">
        <w:t>возросла</w:t>
      </w:r>
      <w:r w:rsidR="00C9326D" w:rsidRPr="00BD78F1">
        <w:t xml:space="preserve"> </w:t>
      </w:r>
      <w:r w:rsidRPr="00BD78F1">
        <w:t>доля</w:t>
      </w:r>
      <w:r w:rsidR="00C9326D" w:rsidRPr="00BD78F1">
        <w:t xml:space="preserve"> </w:t>
      </w:r>
      <w:r w:rsidRPr="00BD78F1">
        <w:t>пожилых,</w:t>
      </w:r>
      <w:r w:rsidR="00C9326D" w:rsidRPr="00BD78F1">
        <w:t xml:space="preserve"> </w:t>
      </w:r>
      <w:r w:rsidRPr="00BD78F1">
        <w:t>занятых</w:t>
      </w:r>
      <w:r w:rsidR="00C9326D" w:rsidRPr="00BD78F1">
        <w:t xml:space="preserve"> </w:t>
      </w:r>
      <w:r w:rsidRPr="00BD78F1">
        <w:t>в</w:t>
      </w:r>
      <w:r w:rsidR="00C9326D" w:rsidRPr="00BD78F1">
        <w:t xml:space="preserve"> </w:t>
      </w:r>
      <w:r w:rsidRPr="00BD78F1">
        <w:t>сфере</w:t>
      </w:r>
      <w:r w:rsidR="00C9326D" w:rsidRPr="00BD78F1">
        <w:t xml:space="preserve"> </w:t>
      </w:r>
      <w:r w:rsidRPr="00BD78F1">
        <w:t>торговли</w:t>
      </w:r>
      <w:r w:rsidR="00C9326D" w:rsidRPr="00BD78F1">
        <w:t xml:space="preserve"> </w:t>
      </w:r>
      <w:r w:rsidRPr="00BD78F1">
        <w:t>и</w:t>
      </w:r>
      <w:r w:rsidR="00C9326D" w:rsidRPr="00BD78F1">
        <w:t xml:space="preserve"> </w:t>
      </w:r>
      <w:r w:rsidRPr="00BD78F1">
        <w:t>услуг</w:t>
      </w:r>
      <w:r w:rsidR="00C9326D" w:rsidRPr="00BD78F1">
        <w:t xml:space="preserve"> </w:t>
      </w:r>
      <w:r w:rsidRPr="00BD78F1">
        <w:t>(с</w:t>
      </w:r>
      <w:r w:rsidR="00C9326D" w:rsidRPr="00BD78F1">
        <w:t xml:space="preserve"> </w:t>
      </w:r>
      <w:r w:rsidRPr="00BD78F1">
        <w:t>11,9</w:t>
      </w:r>
      <w:r w:rsidR="00C9326D" w:rsidRPr="00BD78F1">
        <w:t xml:space="preserve"> </w:t>
      </w:r>
      <w:r w:rsidRPr="00BD78F1">
        <w:t>до</w:t>
      </w:r>
      <w:r w:rsidR="00C9326D" w:rsidRPr="00BD78F1">
        <w:t xml:space="preserve"> </w:t>
      </w:r>
      <w:r w:rsidRPr="00BD78F1">
        <w:t>12,5%),</w:t>
      </w:r>
      <w:r w:rsidR="00C9326D" w:rsidRPr="00BD78F1">
        <w:t xml:space="preserve"> </w:t>
      </w:r>
      <w:r w:rsidRPr="00BD78F1">
        <w:t>транспортировке</w:t>
      </w:r>
      <w:r w:rsidR="00C9326D" w:rsidRPr="00BD78F1">
        <w:t xml:space="preserve"> </w:t>
      </w:r>
      <w:r w:rsidRPr="00BD78F1">
        <w:t>и</w:t>
      </w:r>
      <w:r w:rsidR="00C9326D" w:rsidRPr="00BD78F1">
        <w:t xml:space="preserve"> </w:t>
      </w:r>
      <w:r w:rsidRPr="00BD78F1">
        <w:t>хранении</w:t>
      </w:r>
      <w:r w:rsidR="00C9326D" w:rsidRPr="00BD78F1">
        <w:t xml:space="preserve"> </w:t>
      </w:r>
      <w:r w:rsidRPr="00BD78F1">
        <w:t>(с</w:t>
      </w:r>
      <w:r w:rsidR="00C9326D" w:rsidRPr="00BD78F1">
        <w:t xml:space="preserve"> </w:t>
      </w:r>
      <w:r w:rsidRPr="00BD78F1">
        <w:t>6</w:t>
      </w:r>
      <w:r w:rsidR="00C9326D" w:rsidRPr="00BD78F1">
        <w:t xml:space="preserve"> </w:t>
      </w:r>
      <w:r w:rsidRPr="00BD78F1">
        <w:t>до</w:t>
      </w:r>
      <w:r w:rsidR="00C9326D" w:rsidRPr="00BD78F1">
        <w:t xml:space="preserve"> </w:t>
      </w:r>
      <w:r w:rsidRPr="00BD78F1">
        <w:t>6,6%),</w:t>
      </w:r>
      <w:r w:rsidR="00C9326D" w:rsidRPr="00BD78F1">
        <w:t xml:space="preserve"> </w:t>
      </w:r>
      <w:r w:rsidRPr="00BD78F1">
        <w:t>сельском</w:t>
      </w:r>
      <w:r w:rsidR="00C9326D" w:rsidRPr="00BD78F1">
        <w:t xml:space="preserve"> </w:t>
      </w:r>
      <w:r w:rsidRPr="00BD78F1">
        <w:t>хозяйстве</w:t>
      </w:r>
      <w:r w:rsidR="00C9326D" w:rsidRPr="00BD78F1">
        <w:t xml:space="preserve"> </w:t>
      </w:r>
      <w:r w:rsidRPr="00BD78F1">
        <w:t>(с</w:t>
      </w:r>
      <w:r w:rsidR="00C9326D" w:rsidRPr="00BD78F1">
        <w:t xml:space="preserve"> </w:t>
      </w:r>
      <w:r w:rsidRPr="00BD78F1">
        <w:t>7,7</w:t>
      </w:r>
      <w:r w:rsidR="00C9326D" w:rsidRPr="00BD78F1">
        <w:t xml:space="preserve"> </w:t>
      </w:r>
      <w:r w:rsidRPr="00BD78F1">
        <w:t>до</w:t>
      </w:r>
      <w:r w:rsidR="00C9326D" w:rsidRPr="00BD78F1">
        <w:t xml:space="preserve"> </w:t>
      </w:r>
      <w:r w:rsidRPr="00BD78F1">
        <w:t>8,2%).</w:t>
      </w:r>
      <w:r w:rsidR="00C9326D" w:rsidRPr="00BD78F1">
        <w:t xml:space="preserve"> </w:t>
      </w:r>
      <w:r w:rsidRPr="00BD78F1">
        <w:t>Одновременно</w:t>
      </w:r>
      <w:r w:rsidR="00C9326D" w:rsidRPr="00BD78F1">
        <w:t xml:space="preserve"> </w:t>
      </w:r>
      <w:r w:rsidRPr="00BD78F1">
        <w:t>сократилась</w:t>
      </w:r>
      <w:r w:rsidR="00C9326D" w:rsidRPr="00BD78F1">
        <w:t xml:space="preserve"> </w:t>
      </w:r>
      <w:r w:rsidRPr="00BD78F1">
        <w:t>занятость</w:t>
      </w:r>
      <w:r w:rsidR="00C9326D" w:rsidRPr="00BD78F1">
        <w:t xml:space="preserve"> </w:t>
      </w:r>
      <w:r w:rsidRPr="00BD78F1">
        <w:t>пенсионеров</w:t>
      </w:r>
      <w:r w:rsidR="00C9326D" w:rsidRPr="00BD78F1">
        <w:t xml:space="preserve"> </w:t>
      </w:r>
      <w:r w:rsidRPr="00BD78F1">
        <w:t>в</w:t>
      </w:r>
      <w:r w:rsidR="00C9326D" w:rsidRPr="00BD78F1">
        <w:t xml:space="preserve"> </w:t>
      </w:r>
      <w:r w:rsidRPr="00BD78F1">
        <w:t>сферах</w:t>
      </w:r>
      <w:r w:rsidR="00C9326D" w:rsidRPr="00BD78F1">
        <w:t xml:space="preserve"> </w:t>
      </w:r>
      <w:r w:rsidRPr="00BD78F1">
        <w:t>с</w:t>
      </w:r>
      <w:r w:rsidR="00C9326D" w:rsidRPr="00BD78F1">
        <w:t xml:space="preserve"> </w:t>
      </w:r>
      <w:r w:rsidRPr="00BD78F1">
        <w:t>высоким</w:t>
      </w:r>
      <w:r w:rsidR="00C9326D" w:rsidRPr="00BD78F1">
        <w:t xml:space="preserve"> </w:t>
      </w:r>
      <w:r w:rsidRPr="00BD78F1">
        <w:t>государственным</w:t>
      </w:r>
      <w:r w:rsidR="00C9326D" w:rsidRPr="00BD78F1">
        <w:t xml:space="preserve"> </w:t>
      </w:r>
      <w:r w:rsidRPr="00BD78F1">
        <w:t>участием:</w:t>
      </w:r>
      <w:r w:rsidR="00C9326D" w:rsidRPr="00BD78F1">
        <w:t xml:space="preserve"> </w:t>
      </w:r>
      <w:r w:rsidRPr="00BD78F1">
        <w:t>здравоохранении</w:t>
      </w:r>
      <w:r w:rsidR="00C9326D" w:rsidRPr="00BD78F1">
        <w:t xml:space="preserve"> </w:t>
      </w:r>
      <w:r w:rsidRPr="00BD78F1">
        <w:t>(с</w:t>
      </w:r>
      <w:r w:rsidR="00C9326D" w:rsidRPr="00BD78F1">
        <w:t xml:space="preserve"> </w:t>
      </w:r>
      <w:r w:rsidRPr="00BD78F1">
        <w:t>16,3</w:t>
      </w:r>
      <w:r w:rsidR="00C9326D" w:rsidRPr="00BD78F1">
        <w:t xml:space="preserve"> </w:t>
      </w:r>
      <w:r w:rsidRPr="00BD78F1">
        <w:t>до</w:t>
      </w:r>
      <w:r w:rsidR="00C9326D" w:rsidRPr="00BD78F1">
        <w:t xml:space="preserve"> </w:t>
      </w:r>
      <w:r w:rsidRPr="00BD78F1">
        <w:t>13,2%),</w:t>
      </w:r>
      <w:r w:rsidR="00C9326D" w:rsidRPr="00BD78F1">
        <w:t xml:space="preserve"> </w:t>
      </w:r>
      <w:r w:rsidRPr="00BD78F1">
        <w:t>госуправлении</w:t>
      </w:r>
      <w:r w:rsidR="00C9326D" w:rsidRPr="00BD78F1">
        <w:t xml:space="preserve"> </w:t>
      </w:r>
      <w:r w:rsidRPr="00BD78F1">
        <w:t>и</w:t>
      </w:r>
      <w:r w:rsidR="00C9326D" w:rsidRPr="00BD78F1">
        <w:t xml:space="preserve"> </w:t>
      </w:r>
      <w:r w:rsidRPr="00BD78F1">
        <w:t>обеспечении</w:t>
      </w:r>
      <w:r w:rsidR="00C9326D" w:rsidRPr="00BD78F1">
        <w:t xml:space="preserve"> </w:t>
      </w:r>
      <w:r w:rsidRPr="00BD78F1">
        <w:t>военной</w:t>
      </w:r>
      <w:r w:rsidR="00C9326D" w:rsidRPr="00BD78F1">
        <w:t xml:space="preserve"> </w:t>
      </w:r>
      <w:r w:rsidRPr="00BD78F1">
        <w:t>безопасности,</w:t>
      </w:r>
      <w:r w:rsidR="00C9326D" w:rsidRPr="00BD78F1">
        <w:t xml:space="preserve"> </w:t>
      </w:r>
      <w:r w:rsidRPr="00BD78F1">
        <w:t>соцобеспечении</w:t>
      </w:r>
      <w:r w:rsidR="00C9326D" w:rsidRPr="00BD78F1">
        <w:t xml:space="preserve"> </w:t>
      </w:r>
      <w:r w:rsidRPr="00BD78F1">
        <w:t>(с</w:t>
      </w:r>
      <w:r w:rsidR="00C9326D" w:rsidRPr="00BD78F1">
        <w:t xml:space="preserve"> </w:t>
      </w:r>
      <w:r w:rsidRPr="00BD78F1">
        <w:t>5,1</w:t>
      </w:r>
      <w:r w:rsidR="00C9326D" w:rsidRPr="00BD78F1">
        <w:t xml:space="preserve"> </w:t>
      </w:r>
      <w:r w:rsidRPr="00BD78F1">
        <w:t>до</w:t>
      </w:r>
      <w:r w:rsidR="00C9326D" w:rsidRPr="00BD78F1">
        <w:t xml:space="preserve"> </w:t>
      </w:r>
      <w:r w:rsidRPr="00BD78F1">
        <w:t>4,6%).</w:t>
      </w:r>
      <w:r w:rsidR="00C9326D" w:rsidRPr="00BD78F1">
        <w:t xml:space="preserve"> </w:t>
      </w:r>
      <w:r w:rsidRPr="00BD78F1">
        <w:t>Данные</w:t>
      </w:r>
      <w:r w:rsidR="00C9326D" w:rsidRPr="00BD78F1">
        <w:t xml:space="preserve"> </w:t>
      </w:r>
      <w:r w:rsidRPr="00BD78F1">
        <w:t>были</w:t>
      </w:r>
      <w:r w:rsidR="00C9326D" w:rsidRPr="00BD78F1">
        <w:t xml:space="preserve"> </w:t>
      </w:r>
      <w:r w:rsidRPr="00BD78F1">
        <w:t>получены</w:t>
      </w:r>
      <w:r w:rsidR="00C9326D" w:rsidRPr="00BD78F1">
        <w:t xml:space="preserve"> </w:t>
      </w:r>
      <w:r w:rsidRPr="00BD78F1">
        <w:t>авторами</w:t>
      </w:r>
      <w:r w:rsidR="00C9326D" w:rsidRPr="00BD78F1">
        <w:t xml:space="preserve"> </w:t>
      </w:r>
      <w:r w:rsidRPr="00BD78F1">
        <w:t>по</w:t>
      </w:r>
      <w:r w:rsidR="00C9326D" w:rsidRPr="00BD78F1">
        <w:t xml:space="preserve"> </w:t>
      </w:r>
      <w:r w:rsidRPr="00BD78F1">
        <w:t>запросу</w:t>
      </w:r>
      <w:r w:rsidR="00C9326D" w:rsidRPr="00BD78F1">
        <w:t xml:space="preserve"> </w:t>
      </w:r>
      <w:r w:rsidRPr="00BD78F1">
        <w:t>через</w:t>
      </w:r>
      <w:r w:rsidR="00C9326D" w:rsidRPr="00BD78F1">
        <w:t xml:space="preserve"> </w:t>
      </w:r>
      <w:r w:rsidRPr="00BD78F1">
        <w:t>Росстат.</w:t>
      </w:r>
    </w:p>
    <w:p w:rsidR="005E7C56" w:rsidRPr="00BD78F1" w:rsidRDefault="00C9326D" w:rsidP="005E7C56">
      <w:r w:rsidRPr="00BD78F1">
        <w:t>«</w:t>
      </w:r>
      <w:r w:rsidR="005E7C56" w:rsidRPr="00BD78F1">
        <w:t>Произошло</w:t>
      </w:r>
      <w:r w:rsidRPr="00BD78F1">
        <w:t xml:space="preserve"> </w:t>
      </w:r>
      <w:r w:rsidR="005E7C56" w:rsidRPr="00BD78F1">
        <w:t>постепенное</w:t>
      </w:r>
      <w:r w:rsidRPr="00BD78F1">
        <w:t xml:space="preserve"> </w:t>
      </w:r>
      <w:r w:rsidR="005E7C56" w:rsidRPr="00BD78F1">
        <w:t>вытеснение</w:t>
      </w:r>
      <w:r w:rsidRPr="00BD78F1">
        <w:t xml:space="preserve"> </w:t>
      </w:r>
      <w:r w:rsidR="005E7C56" w:rsidRPr="00BD78F1">
        <w:t>пожилых</w:t>
      </w:r>
      <w:r w:rsidRPr="00BD78F1">
        <w:t xml:space="preserve"> </w:t>
      </w:r>
      <w:r w:rsidR="005E7C56" w:rsidRPr="00BD78F1">
        <w:t>из</w:t>
      </w:r>
      <w:r w:rsidRPr="00BD78F1">
        <w:t xml:space="preserve"> </w:t>
      </w:r>
      <w:r w:rsidR="005E7C56" w:rsidRPr="00BD78F1">
        <w:t>сфер</w:t>
      </w:r>
      <w:r w:rsidRPr="00BD78F1">
        <w:t xml:space="preserve"> </w:t>
      </w:r>
      <w:r w:rsidR="005E7C56" w:rsidRPr="00BD78F1">
        <w:t>с</w:t>
      </w:r>
      <w:r w:rsidRPr="00BD78F1">
        <w:t xml:space="preserve"> </w:t>
      </w:r>
      <w:r w:rsidR="005E7C56" w:rsidRPr="00BD78F1">
        <w:t>традиционно</w:t>
      </w:r>
      <w:r w:rsidRPr="00BD78F1">
        <w:t xml:space="preserve"> </w:t>
      </w:r>
      <w:r w:rsidR="005E7C56" w:rsidRPr="00BD78F1">
        <w:t>большим</w:t>
      </w:r>
      <w:r w:rsidRPr="00BD78F1">
        <w:t xml:space="preserve"> </w:t>
      </w:r>
      <w:r w:rsidR="005E7C56" w:rsidRPr="00BD78F1">
        <w:t>государственным</w:t>
      </w:r>
      <w:r w:rsidRPr="00BD78F1">
        <w:t xml:space="preserve"> </w:t>
      </w:r>
      <w:r w:rsidR="005E7C56" w:rsidRPr="00BD78F1">
        <w:t>участием</w:t>
      </w:r>
      <w:r w:rsidRPr="00BD78F1">
        <w:t xml:space="preserve"> </w:t>
      </w:r>
      <w:r w:rsidR="005E7C56" w:rsidRPr="00BD78F1">
        <w:t>в</w:t>
      </w:r>
      <w:r w:rsidRPr="00BD78F1">
        <w:t xml:space="preserve"> </w:t>
      </w:r>
      <w:r w:rsidR="005E7C56" w:rsidRPr="00BD78F1">
        <w:t>коммерческий</w:t>
      </w:r>
      <w:r w:rsidRPr="00BD78F1">
        <w:t xml:space="preserve"> </w:t>
      </w:r>
      <w:r w:rsidR="005E7C56" w:rsidRPr="00BD78F1">
        <w:t>сектор,</w:t>
      </w:r>
      <w:r w:rsidRPr="00BD78F1">
        <w:t xml:space="preserve"> </w:t>
      </w:r>
      <w:r w:rsidR="005E7C56" w:rsidRPr="00BD78F1">
        <w:t>в</w:t>
      </w:r>
      <w:r w:rsidRPr="00BD78F1">
        <w:t xml:space="preserve"> </w:t>
      </w:r>
      <w:r w:rsidR="005E7C56" w:rsidRPr="00BD78F1">
        <w:t>частности</w:t>
      </w:r>
      <w:r w:rsidRPr="00BD78F1">
        <w:t xml:space="preserve"> </w:t>
      </w:r>
      <w:r w:rsidR="005E7C56" w:rsidRPr="00BD78F1">
        <w:t>в</w:t>
      </w:r>
      <w:r w:rsidRPr="00BD78F1">
        <w:t xml:space="preserve"> </w:t>
      </w:r>
      <w:r w:rsidR="005E7C56" w:rsidRPr="00BD78F1">
        <w:t>сферу</w:t>
      </w:r>
      <w:r w:rsidRPr="00BD78F1">
        <w:t xml:space="preserve"> </w:t>
      </w:r>
      <w:r w:rsidR="005E7C56" w:rsidRPr="00BD78F1">
        <w:t>торговли,</w:t>
      </w:r>
      <w:r w:rsidRPr="00BD78F1">
        <w:t xml:space="preserve"> </w:t>
      </w:r>
      <w:r w:rsidR="005E7C56" w:rsidRPr="00BD78F1">
        <w:t>характеризуемую</w:t>
      </w:r>
      <w:r w:rsidRPr="00BD78F1">
        <w:t xml:space="preserve"> </w:t>
      </w:r>
      <w:r w:rsidR="005E7C56" w:rsidRPr="00BD78F1">
        <w:t>как</w:t>
      </w:r>
      <w:r w:rsidRPr="00BD78F1">
        <w:t xml:space="preserve"> </w:t>
      </w:r>
      <w:r w:rsidR="005E7C56" w:rsidRPr="00BD78F1">
        <w:t>прекаризированную</w:t>
      </w:r>
      <w:r w:rsidRPr="00BD78F1">
        <w:t>»</w:t>
      </w:r>
      <w:r w:rsidR="005E7C56" w:rsidRPr="00BD78F1">
        <w:t>,</w:t>
      </w:r>
      <w:r w:rsidRPr="00BD78F1">
        <w:t xml:space="preserve"> - </w:t>
      </w:r>
      <w:r w:rsidR="005E7C56" w:rsidRPr="00BD78F1">
        <w:t>утверждают</w:t>
      </w:r>
      <w:r w:rsidRPr="00BD78F1">
        <w:t xml:space="preserve"> </w:t>
      </w:r>
      <w:r w:rsidR="005E7C56" w:rsidRPr="00BD78F1">
        <w:t>авторы.</w:t>
      </w:r>
      <w:r w:rsidRPr="00BD78F1">
        <w:t xml:space="preserve"> </w:t>
      </w:r>
      <w:r w:rsidR="005E7C56" w:rsidRPr="00BD78F1">
        <w:t>Термин</w:t>
      </w:r>
      <w:r w:rsidRPr="00BD78F1">
        <w:t xml:space="preserve"> «</w:t>
      </w:r>
      <w:r w:rsidR="005E7C56" w:rsidRPr="00BD78F1">
        <w:t>прекаризация</w:t>
      </w:r>
      <w:r w:rsidRPr="00BD78F1">
        <w:t xml:space="preserve">» </w:t>
      </w:r>
      <w:r w:rsidR="005E7C56" w:rsidRPr="00BD78F1">
        <w:t>подразумевает</w:t>
      </w:r>
      <w:r w:rsidRPr="00BD78F1">
        <w:t xml:space="preserve"> </w:t>
      </w:r>
      <w:r w:rsidR="005E7C56" w:rsidRPr="00BD78F1">
        <w:t>переход</w:t>
      </w:r>
      <w:r w:rsidRPr="00BD78F1">
        <w:t xml:space="preserve"> </w:t>
      </w:r>
      <w:r w:rsidR="005E7C56" w:rsidRPr="00BD78F1">
        <w:t>к</w:t>
      </w:r>
      <w:r w:rsidRPr="00BD78F1">
        <w:t xml:space="preserve"> </w:t>
      </w:r>
      <w:r w:rsidR="005E7C56" w:rsidRPr="00BD78F1">
        <w:t>ненадежным</w:t>
      </w:r>
      <w:r w:rsidRPr="00BD78F1">
        <w:t xml:space="preserve"> </w:t>
      </w:r>
      <w:r w:rsidR="005E7C56" w:rsidRPr="00BD78F1">
        <w:t>трудовым</w:t>
      </w:r>
      <w:r w:rsidRPr="00BD78F1">
        <w:t xml:space="preserve"> </w:t>
      </w:r>
      <w:r w:rsidR="005E7C56" w:rsidRPr="00BD78F1">
        <w:t>отношениям,</w:t>
      </w:r>
      <w:r w:rsidRPr="00BD78F1">
        <w:t xml:space="preserve"> </w:t>
      </w:r>
      <w:r w:rsidR="005E7C56" w:rsidRPr="00BD78F1">
        <w:t>при</w:t>
      </w:r>
      <w:r w:rsidRPr="00BD78F1">
        <w:t xml:space="preserve"> </w:t>
      </w:r>
      <w:r w:rsidR="005E7C56" w:rsidRPr="00BD78F1">
        <w:t>которых</w:t>
      </w:r>
      <w:r w:rsidRPr="00BD78F1">
        <w:t xml:space="preserve"> </w:t>
      </w:r>
      <w:r w:rsidR="005E7C56" w:rsidRPr="00BD78F1">
        <w:t>работник</w:t>
      </w:r>
      <w:r w:rsidRPr="00BD78F1">
        <w:t xml:space="preserve"> </w:t>
      </w:r>
      <w:r w:rsidR="005E7C56" w:rsidRPr="00BD78F1">
        <w:t>может</w:t>
      </w:r>
      <w:r w:rsidRPr="00BD78F1">
        <w:t xml:space="preserve"> </w:t>
      </w:r>
      <w:r w:rsidR="005E7C56" w:rsidRPr="00BD78F1">
        <w:t>утрачивать</w:t>
      </w:r>
      <w:r w:rsidRPr="00BD78F1">
        <w:t xml:space="preserve"> </w:t>
      </w:r>
      <w:r w:rsidR="005E7C56" w:rsidRPr="00BD78F1">
        <w:t>социально-трудовые</w:t>
      </w:r>
      <w:r w:rsidRPr="00BD78F1">
        <w:t xml:space="preserve"> </w:t>
      </w:r>
      <w:r w:rsidR="005E7C56" w:rsidRPr="00BD78F1">
        <w:t>права.</w:t>
      </w:r>
      <w:r w:rsidRPr="00BD78F1">
        <w:t xml:space="preserve"> </w:t>
      </w:r>
      <w:r w:rsidR="005E7C56" w:rsidRPr="00BD78F1">
        <w:t>Это</w:t>
      </w:r>
      <w:r w:rsidRPr="00BD78F1">
        <w:t xml:space="preserve"> </w:t>
      </w:r>
      <w:r w:rsidR="005E7C56" w:rsidRPr="00BD78F1">
        <w:t>повышает</w:t>
      </w:r>
      <w:r w:rsidRPr="00BD78F1">
        <w:t xml:space="preserve"> </w:t>
      </w:r>
      <w:r w:rsidR="005E7C56" w:rsidRPr="00BD78F1">
        <w:t>риск</w:t>
      </w:r>
      <w:r w:rsidRPr="00BD78F1">
        <w:t xml:space="preserve"> </w:t>
      </w:r>
      <w:r w:rsidR="005E7C56" w:rsidRPr="00BD78F1">
        <w:t>неустойчивости</w:t>
      </w:r>
      <w:r w:rsidRPr="00BD78F1">
        <w:t xml:space="preserve"> </w:t>
      </w:r>
      <w:r w:rsidR="005E7C56" w:rsidRPr="00BD78F1">
        <w:t>для</w:t>
      </w:r>
      <w:r w:rsidRPr="00BD78F1">
        <w:t xml:space="preserve"> </w:t>
      </w:r>
      <w:r w:rsidR="005E7C56" w:rsidRPr="00BD78F1">
        <w:t>занятых</w:t>
      </w:r>
      <w:r w:rsidRPr="00BD78F1">
        <w:t xml:space="preserve"> </w:t>
      </w:r>
      <w:r w:rsidR="005E7C56" w:rsidRPr="00BD78F1">
        <w:t>пожилых,</w:t>
      </w:r>
      <w:r w:rsidRPr="00BD78F1">
        <w:t xml:space="preserve"> </w:t>
      </w:r>
      <w:r w:rsidR="005E7C56" w:rsidRPr="00BD78F1">
        <w:t>подчеркивают</w:t>
      </w:r>
      <w:r w:rsidRPr="00BD78F1">
        <w:t xml:space="preserve"> </w:t>
      </w:r>
      <w:r w:rsidR="005E7C56" w:rsidRPr="00BD78F1">
        <w:t>они.</w:t>
      </w:r>
    </w:p>
    <w:p w:rsidR="005E7C56" w:rsidRPr="00BD78F1" w:rsidRDefault="005E7C56" w:rsidP="005E7C56">
      <w:r w:rsidRPr="00BD78F1">
        <w:t>Кроме</w:t>
      </w:r>
      <w:r w:rsidR="00C9326D" w:rsidRPr="00BD78F1">
        <w:t xml:space="preserve"> </w:t>
      </w:r>
      <w:r w:rsidRPr="00BD78F1">
        <w:t>того,</w:t>
      </w:r>
      <w:r w:rsidR="00C9326D" w:rsidRPr="00BD78F1">
        <w:t xml:space="preserve"> </w:t>
      </w:r>
      <w:r w:rsidRPr="00BD78F1">
        <w:t>повышение</w:t>
      </w:r>
      <w:r w:rsidR="00C9326D" w:rsidRPr="00BD78F1">
        <w:t xml:space="preserve"> </w:t>
      </w:r>
      <w:r w:rsidRPr="00BD78F1">
        <w:t>пенсионного</w:t>
      </w:r>
      <w:r w:rsidR="00C9326D" w:rsidRPr="00BD78F1">
        <w:t xml:space="preserve"> </w:t>
      </w:r>
      <w:r w:rsidRPr="00BD78F1">
        <w:t>возраста</w:t>
      </w:r>
      <w:r w:rsidR="00C9326D" w:rsidRPr="00BD78F1">
        <w:t xml:space="preserve"> </w:t>
      </w:r>
      <w:r w:rsidRPr="00BD78F1">
        <w:t>привело</w:t>
      </w:r>
      <w:r w:rsidR="00C9326D" w:rsidRPr="00BD78F1">
        <w:t xml:space="preserve"> </w:t>
      </w:r>
      <w:r w:rsidRPr="00BD78F1">
        <w:t>к</w:t>
      </w:r>
      <w:r w:rsidR="00C9326D" w:rsidRPr="00BD78F1">
        <w:t xml:space="preserve"> </w:t>
      </w:r>
      <w:r w:rsidRPr="00BD78F1">
        <w:t>увеличению</w:t>
      </w:r>
      <w:r w:rsidR="00C9326D" w:rsidRPr="00BD78F1">
        <w:t xml:space="preserve"> </w:t>
      </w:r>
      <w:r w:rsidRPr="00BD78F1">
        <w:t>доли</w:t>
      </w:r>
      <w:r w:rsidR="00C9326D" w:rsidRPr="00BD78F1">
        <w:t xml:space="preserve"> </w:t>
      </w:r>
      <w:r w:rsidRPr="00BD78F1">
        <w:t>высококвалифицированных</w:t>
      </w:r>
      <w:r w:rsidR="00C9326D" w:rsidRPr="00BD78F1">
        <w:t xml:space="preserve"> </w:t>
      </w:r>
      <w:r w:rsidRPr="00BD78F1">
        <w:t>пожилых</w:t>
      </w:r>
      <w:r w:rsidR="00C9326D" w:rsidRPr="00BD78F1">
        <w:t xml:space="preserve"> </w:t>
      </w:r>
      <w:r w:rsidRPr="00BD78F1">
        <w:t>работников</w:t>
      </w:r>
      <w:r w:rsidR="00C9326D" w:rsidRPr="00BD78F1">
        <w:t xml:space="preserve"> - </w:t>
      </w:r>
      <w:r w:rsidRPr="00BD78F1">
        <w:t>благодаря</w:t>
      </w:r>
      <w:r w:rsidR="00C9326D" w:rsidRPr="00BD78F1">
        <w:t xml:space="preserve"> </w:t>
      </w:r>
      <w:r w:rsidRPr="00BD78F1">
        <w:t>вкладу</w:t>
      </w:r>
      <w:r w:rsidR="00C9326D" w:rsidRPr="00BD78F1">
        <w:t xml:space="preserve"> </w:t>
      </w:r>
      <w:r w:rsidRPr="00BD78F1">
        <w:t>женщин-пенсионеров,</w:t>
      </w:r>
      <w:r w:rsidR="00C9326D" w:rsidRPr="00BD78F1">
        <w:t xml:space="preserve"> «</w:t>
      </w:r>
      <w:r w:rsidRPr="00BD78F1">
        <w:t>обладающих</w:t>
      </w:r>
      <w:r w:rsidR="00C9326D" w:rsidRPr="00BD78F1">
        <w:t xml:space="preserve"> </w:t>
      </w:r>
      <w:r w:rsidRPr="00BD78F1">
        <w:t>опытом,</w:t>
      </w:r>
      <w:r w:rsidR="00C9326D" w:rsidRPr="00BD78F1">
        <w:t xml:space="preserve"> </w:t>
      </w:r>
      <w:r w:rsidRPr="00BD78F1">
        <w:t>знаниями</w:t>
      </w:r>
      <w:r w:rsidR="00C9326D" w:rsidRPr="00BD78F1">
        <w:t xml:space="preserve"> </w:t>
      </w:r>
      <w:r w:rsidRPr="00BD78F1">
        <w:t>и,</w:t>
      </w:r>
      <w:r w:rsidR="00C9326D" w:rsidRPr="00BD78F1">
        <w:t xml:space="preserve"> </w:t>
      </w:r>
      <w:r w:rsidRPr="00BD78F1">
        <w:t>соответственно,</w:t>
      </w:r>
      <w:r w:rsidR="00C9326D" w:rsidRPr="00BD78F1">
        <w:t xml:space="preserve"> </w:t>
      </w:r>
      <w:r w:rsidRPr="00BD78F1">
        <w:t>наибольшим</w:t>
      </w:r>
      <w:r w:rsidR="00C9326D" w:rsidRPr="00BD78F1">
        <w:t xml:space="preserve"> </w:t>
      </w:r>
      <w:r w:rsidRPr="00BD78F1">
        <w:t>адаптационным</w:t>
      </w:r>
      <w:r w:rsidR="00C9326D" w:rsidRPr="00BD78F1">
        <w:t xml:space="preserve"> </w:t>
      </w:r>
      <w:r w:rsidRPr="00BD78F1">
        <w:t>потенциалом</w:t>
      </w:r>
      <w:r w:rsidR="00C9326D" w:rsidRPr="00BD78F1">
        <w:t>»</w:t>
      </w:r>
      <w:r w:rsidRPr="00BD78F1">
        <w:t>,</w:t>
      </w:r>
      <w:r w:rsidR="00C9326D" w:rsidRPr="00BD78F1">
        <w:t xml:space="preserve"> </w:t>
      </w:r>
      <w:r w:rsidRPr="00BD78F1">
        <w:t>отмечается</w:t>
      </w:r>
      <w:r w:rsidR="00C9326D" w:rsidRPr="00BD78F1">
        <w:t xml:space="preserve"> </w:t>
      </w:r>
      <w:r w:rsidRPr="00BD78F1">
        <w:t>в</w:t>
      </w:r>
      <w:r w:rsidR="00C9326D" w:rsidRPr="00BD78F1">
        <w:t xml:space="preserve"> </w:t>
      </w:r>
      <w:r w:rsidRPr="00BD78F1">
        <w:t>статье.</w:t>
      </w:r>
      <w:r w:rsidR="00C9326D" w:rsidRPr="00BD78F1">
        <w:t xml:space="preserve"> </w:t>
      </w:r>
      <w:r w:rsidRPr="00BD78F1">
        <w:t>С</w:t>
      </w:r>
      <w:r w:rsidR="00C9326D" w:rsidRPr="00BD78F1">
        <w:t xml:space="preserve"> </w:t>
      </w:r>
      <w:r w:rsidRPr="00BD78F1">
        <w:t>2017</w:t>
      </w:r>
      <w:r w:rsidR="00C9326D" w:rsidRPr="00BD78F1">
        <w:t xml:space="preserve"> </w:t>
      </w:r>
      <w:r w:rsidRPr="00BD78F1">
        <w:t>по</w:t>
      </w:r>
      <w:r w:rsidR="00C9326D" w:rsidRPr="00BD78F1">
        <w:t xml:space="preserve"> </w:t>
      </w:r>
      <w:r w:rsidRPr="00BD78F1">
        <w:t>2022</w:t>
      </w:r>
      <w:r w:rsidR="00C9326D" w:rsidRPr="00BD78F1">
        <w:t xml:space="preserve"> </w:t>
      </w:r>
      <w:r w:rsidRPr="00BD78F1">
        <w:t>год</w:t>
      </w:r>
      <w:r w:rsidR="00C9326D" w:rsidRPr="00BD78F1">
        <w:t xml:space="preserve"> </w:t>
      </w:r>
      <w:r w:rsidRPr="00BD78F1">
        <w:t>доля</w:t>
      </w:r>
      <w:r w:rsidR="00C9326D" w:rsidRPr="00BD78F1">
        <w:t xml:space="preserve"> </w:t>
      </w:r>
      <w:r w:rsidRPr="00BD78F1">
        <w:t>специалистов</w:t>
      </w:r>
      <w:r w:rsidR="00C9326D" w:rsidRPr="00BD78F1">
        <w:t xml:space="preserve"> </w:t>
      </w:r>
      <w:r w:rsidRPr="00BD78F1">
        <w:t>высшего</w:t>
      </w:r>
      <w:r w:rsidR="00C9326D" w:rsidRPr="00BD78F1">
        <w:t xml:space="preserve"> </w:t>
      </w:r>
      <w:r w:rsidRPr="00BD78F1">
        <w:t>уровня</w:t>
      </w:r>
      <w:r w:rsidR="00C9326D" w:rsidRPr="00BD78F1">
        <w:t xml:space="preserve"> </w:t>
      </w:r>
      <w:r w:rsidRPr="00BD78F1">
        <w:t>квалификации</w:t>
      </w:r>
      <w:r w:rsidR="00C9326D" w:rsidRPr="00BD78F1">
        <w:t xml:space="preserve"> </w:t>
      </w:r>
      <w:r w:rsidRPr="00BD78F1">
        <w:t>среди</w:t>
      </w:r>
      <w:r w:rsidR="00C9326D" w:rsidRPr="00BD78F1">
        <w:t xml:space="preserve"> </w:t>
      </w:r>
      <w:r w:rsidRPr="00BD78F1">
        <w:t>женщин</w:t>
      </w:r>
      <w:r w:rsidR="00C9326D" w:rsidRPr="00BD78F1">
        <w:t xml:space="preserve"> </w:t>
      </w:r>
      <w:r w:rsidRPr="00BD78F1">
        <w:t>старшего</w:t>
      </w:r>
      <w:r w:rsidR="00C9326D" w:rsidRPr="00BD78F1">
        <w:t xml:space="preserve"> </w:t>
      </w:r>
      <w:r w:rsidRPr="00BD78F1">
        <w:t>возраста</w:t>
      </w:r>
      <w:r w:rsidR="00C9326D" w:rsidRPr="00BD78F1">
        <w:t xml:space="preserve"> </w:t>
      </w:r>
      <w:r w:rsidRPr="00BD78F1">
        <w:t>выросла</w:t>
      </w:r>
      <w:r w:rsidR="00C9326D" w:rsidRPr="00BD78F1">
        <w:t xml:space="preserve"> </w:t>
      </w:r>
      <w:r w:rsidRPr="00BD78F1">
        <w:t>с</w:t>
      </w:r>
      <w:r w:rsidR="00C9326D" w:rsidRPr="00BD78F1">
        <w:t xml:space="preserve"> </w:t>
      </w:r>
      <w:r w:rsidRPr="00BD78F1">
        <w:t>27,4</w:t>
      </w:r>
      <w:r w:rsidR="00C9326D" w:rsidRPr="00BD78F1">
        <w:t xml:space="preserve"> </w:t>
      </w:r>
      <w:r w:rsidRPr="00BD78F1">
        <w:t>до</w:t>
      </w:r>
      <w:r w:rsidR="00C9326D" w:rsidRPr="00BD78F1">
        <w:t xml:space="preserve"> </w:t>
      </w:r>
      <w:r w:rsidRPr="00BD78F1">
        <w:t>31,6%.</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исследователи</w:t>
      </w:r>
      <w:r w:rsidR="00C9326D" w:rsidRPr="00BD78F1">
        <w:t xml:space="preserve"> </w:t>
      </w:r>
      <w:r w:rsidRPr="00BD78F1">
        <w:t>фиксируют</w:t>
      </w:r>
      <w:r w:rsidR="00C9326D" w:rsidRPr="00BD78F1">
        <w:t xml:space="preserve"> </w:t>
      </w:r>
      <w:r w:rsidRPr="00BD78F1">
        <w:t>сокращение</w:t>
      </w:r>
      <w:r w:rsidR="00C9326D" w:rsidRPr="00BD78F1">
        <w:t xml:space="preserve"> </w:t>
      </w:r>
      <w:r w:rsidRPr="00BD78F1">
        <w:t>доли</w:t>
      </w:r>
      <w:r w:rsidR="00C9326D" w:rsidRPr="00BD78F1">
        <w:t xml:space="preserve"> </w:t>
      </w:r>
      <w:r w:rsidRPr="00BD78F1">
        <w:t>как</w:t>
      </w:r>
      <w:r w:rsidR="00C9326D" w:rsidRPr="00BD78F1">
        <w:t xml:space="preserve"> </w:t>
      </w:r>
      <w:r w:rsidRPr="00BD78F1">
        <w:t>мужчин,</w:t>
      </w:r>
      <w:r w:rsidR="00C9326D" w:rsidRPr="00BD78F1">
        <w:t xml:space="preserve"> </w:t>
      </w:r>
      <w:r w:rsidRPr="00BD78F1">
        <w:t>так</w:t>
      </w:r>
      <w:r w:rsidR="00C9326D" w:rsidRPr="00BD78F1">
        <w:t xml:space="preserve"> </w:t>
      </w:r>
      <w:r w:rsidRPr="00BD78F1">
        <w:t>и</w:t>
      </w:r>
      <w:r w:rsidR="00C9326D" w:rsidRPr="00BD78F1">
        <w:t xml:space="preserve"> </w:t>
      </w:r>
      <w:r w:rsidRPr="00BD78F1">
        <w:t>женщин,</w:t>
      </w:r>
      <w:r w:rsidR="00C9326D" w:rsidRPr="00BD78F1">
        <w:t xml:space="preserve"> </w:t>
      </w:r>
      <w:r w:rsidRPr="00BD78F1">
        <w:t>занимающих</w:t>
      </w:r>
      <w:r w:rsidR="00C9326D" w:rsidRPr="00BD78F1">
        <w:t xml:space="preserve"> </w:t>
      </w:r>
      <w:r w:rsidRPr="00BD78F1">
        <w:t>руководящие</w:t>
      </w:r>
      <w:r w:rsidR="00C9326D" w:rsidRPr="00BD78F1">
        <w:t xml:space="preserve"> </w:t>
      </w:r>
      <w:r w:rsidRPr="00BD78F1">
        <w:t>должности</w:t>
      </w:r>
      <w:r w:rsidR="00C9326D" w:rsidRPr="00BD78F1">
        <w:t xml:space="preserve"> </w:t>
      </w:r>
      <w:r w:rsidRPr="00BD78F1">
        <w:t>(с</w:t>
      </w:r>
      <w:r w:rsidR="00C9326D" w:rsidRPr="00BD78F1">
        <w:t xml:space="preserve"> </w:t>
      </w:r>
      <w:r w:rsidRPr="00BD78F1">
        <w:t>8,3</w:t>
      </w:r>
      <w:r w:rsidR="00C9326D" w:rsidRPr="00BD78F1">
        <w:t xml:space="preserve"> </w:t>
      </w:r>
      <w:r w:rsidRPr="00BD78F1">
        <w:t>до</w:t>
      </w:r>
      <w:r w:rsidR="00C9326D" w:rsidRPr="00BD78F1">
        <w:t xml:space="preserve"> </w:t>
      </w:r>
      <w:r w:rsidRPr="00BD78F1">
        <w:t>5,9%).</w:t>
      </w:r>
    </w:p>
    <w:p w:rsidR="005E7C56" w:rsidRPr="00BD78F1" w:rsidRDefault="005E7C56" w:rsidP="005E7C56">
      <w:r w:rsidRPr="00BD78F1">
        <w:t>Причиной</w:t>
      </w:r>
      <w:r w:rsidR="00C9326D" w:rsidRPr="00BD78F1">
        <w:t xml:space="preserve"> </w:t>
      </w:r>
      <w:r w:rsidRPr="00BD78F1">
        <w:t>перехода</w:t>
      </w:r>
      <w:r w:rsidR="00C9326D" w:rsidRPr="00BD78F1">
        <w:t xml:space="preserve"> </w:t>
      </w:r>
      <w:r w:rsidRPr="00BD78F1">
        <w:t>пенсионеров</w:t>
      </w:r>
      <w:r w:rsidR="00C9326D" w:rsidRPr="00BD78F1">
        <w:t xml:space="preserve"> </w:t>
      </w:r>
      <w:r w:rsidRPr="00BD78F1">
        <w:t>в</w:t>
      </w:r>
      <w:r w:rsidR="00C9326D" w:rsidRPr="00BD78F1">
        <w:t xml:space="preserve"> </w:t>
      </w:r>
      <w:r w:rsidRPr="00BD78F1">
        <w:t>коммерческий</w:t>
      </w:r>
      <w:r w:rsidR="00C9326D" w:rsidRPr="00BD78F1">
        <w:t xml:space="preserve"> </w:t>
      </w:r>
      <w:r w:rsidRPr="00BD78F1">
        <w:t>сектор</w:t>
      </w:r>
      <w:r w:rsidR="00C9326D" w:rsidRPr="00BD78F1">
        <w:t xml:space="preserve"> </w:t>
      </w:r>
      <w:r w:rsidRPr="00BD78F1">
        <w:t>может</w:t>
      </w:r>
      <w:r w:rsidR="00C9326D" w:rsidRPr="00BD78F1">
        <w:t xml:space="preserve"> </w:t>
      </w:r>
      <w:r w:rsidRPr="00BD78F1">
        <w:t>также</w:t>
      </w:r>
      <w:r w:rsidR="00C9326D" w:rsidRPr="00BD78F1">
        <w:t xml:space="preserve"> </w:t>
      </w:r>
      <w:r w:rsidRPr="00BD78F1">
        <w:t>быть</w:t>
      </w:r>
      <w:r w:rsidR="00C9326D" w:rsidRPr="00BD78F1">
        <w:t xml:space="preserve"> </w:t>
      </w:r>
      <w:r w:rsidRPr="00BD78F1">
        <w:t>отсутствие</w:t>
      </w:r>
      <w:r w:rsidR="00C9326D" w:rsidRPr="00BD78F1">
        <w:t xml:space="preserve"> </w:t>
      </w:r>
      <w:r w:rsidRPr="00BD78F1">
        <w:t>индексации</w:t>
      </w:r>
      <w:r w:rsidR="00C9326D" w:rsidRPr="00BD78F1">
        <w:t xml:space="preserve"> </w:t>
      </w:r>
      <w:r w:rsidRPr="00BD78F1">
        <w:t>пенсий</w:t>
      </w:r>
      <w:r w:rsidR="00C9326D" w:rsidRPr="00BD78F1">
        <w:t xml:space="preserve"> </w:t>
      </w:r>
      <w:r w:rsidRPr="00BD78F1">
        <w:t>работающим</w:t>
      </w:r>
      <w:r w:rsidR="00C9326D" w:rsidRPr="00BD78F1">
        <w:t xml:space="preserve"> </w:t>
      </w:r>
      <w:r w:rsidRPr="00BD78F1">
        <w:t>пенсионерам,</w:t>
      </w:r>
      <w:r w:rsidR="00C9326D" w:rsidRPr="00BD78F1">
        <w:t xml:space="preserve"> </w:t>
      </w:r>
      <w:r w:rsidRPr="00BD78F1">
        <w:t>считает</w:t>
      </w:r>
      <w:r w:rsidR="00C9326D" w:rsidRPr="00BD78F1">
        <w:t xml:space="preserve"> </w:t>
      </w:r>
      <w:r w:rsidRPr="00BD78F1">
        <w:t>замдиректора</w:t>
      </w:r>
      <w:r w:rsidR="00C9326D" w:rsidRPr="00BD78F1">
        <w:t xml:space="preserve"> </w:t>
      </w:r>
      <w:r w:rsidRPr="00BD78F1">
        <w:t>Института</w:t>
      </w:r>
      <w:r w:rsidR="00C9326D" w:rsidRPr="00BD78F1">
        <w:t xml:space="preserve"> </w:t>
      </w:r>
      <w:r w:rsidRPr="00BD78F1">
        <w:t>социальной</w:t>
      </w:r>
      <w:r w:rsidR="00C9326D" w:rsidRPr="00BD78F1">
        <w:t xml:space="preserve"> </w:t>
      </w:r>
      <w:r w:rsidRPr="00BD78F1">
        <w:t>политики</w:t>
      </w:r>
      <w:r w:rsidR="00C9326D" w:rsidRPr="00BD78F1">
        <w:t xml:space="preserve"> </w:t>
      </w:r>
      <w:r w:rsidRPr="00BD78F1">
        <w:t>НИУ</w:t>
      </w:r>
      <w:r w:rsidR="00C9326D" w:rsidRPr="00BD78F1">
        <w:t xml:space="preserve"> </w:t>
      </w:r>
      <w:r w:rsidRPr="00BD78F1">
        <w:t>ВШЭ</w:t>
      </w:r>
      <w:r w:rsidR="00C9326D" w:rsidRPr="00BD78F1">
        <w:t xml:space="preserve"> </w:t>
      </w:r>
      <w:r w:rsidRPr="00BD78F1">
        <w:t>Оксана</w:t>
      </w:r>
      <w:r w:rsidR="00C9326D" w:rsidRPr="00BD78F1">
        <w:t xml:space="preserve"> </w:t>
      </w:r>
      <w:r w:rsidRPr="00BD78F1">
        <w:t>Синявская.</w:t>
      </w:r>
      <w:r w:rsidR="00C9326D" w:rsidRPr="00BD78F1">
        <w:t xml:space="preserve"> </w:t>
      </w:r>
      <w:r w:rsidRPr="00BD78F1">
        <w:t>Там</w:t>
      </w:r>
      <w:r w:rsidR="00C9326D" w:rsidRPr="00BD78F1">
        <w:t xml:space="preserve"> </w:t>
      </w:r>
      <w:r w:rsidRPr="00BD78F1">
        <w:t>проще</w:t>
      </w:r>
      <w:r w:rsidR="00C9326D" w:rsidRPr="00BD78F1">
        <w:t xml:space="preserve"> </w:t>
      </w:r>
      <w:r w:rsidRPr="00BD78F1">
        <w:t>оформлять</w:t>
      </w:r>
      <w:r w:rsidR="00C9326D" w:rsidRPr="00BD78F1">
        <w:t xml:space="preserve"> </w:t>
      </w:r>
      <w:r w:rsidRPr="00BD78F1">
        <w:t>часть</w:t>
      </w:r>
      <w:r w:rsidR="00C9326D" w:rsidRPr="00BD78F1">
        <w:t xml:space="preserve"> </w:t>
      </w:r>
      <w:r w:rsidRPr="00BD78F1">
        <w:t>отношений</w:t>
      </w:r>
      <w:r w:rsidR="00C9326D" w:rsidRPr="00BD78F1">
        <w:t xml:space="preserve"> </w:t>
      </w:r>
      <w:r w:rsidRPr="00BD78F1">
        <w:t>неформально,</w:t>
      </w:r>
      <w:r w:rsidR="00C9326D" w:rsidRPr="00BD78F1">
        <w:t xml:space="preserve"> </w:t>
      </w:r>
      <w:r w:rsidRPr="00BD78F1">
        <w:t>работать</w:t>
      </w:r>
      <w:r w:rsidR="00C9326D" w:rsidRPr="00BD78F1">
        <w:t xml:space="preserve"> </w:t>
      </w:r>
      <w:r w:rsidRPr="00BD78F1">
        <w:t>на</w:t>
      </w:r>
      <w:r w:rsidR="00C9326D" w:rsidRPr="00BD78F1">
        <w:t xml:space="preserve"> </w:t>
      </w:r>
      <w:r w:rsidRPr="00BD78F1">
        <w:t>основе</w:t>
      </w:r>
      <w:r w:rsidR="00C9326D" w:rsidRPr="00BD78F1">
        <w:t xml:space="preserve"> </w:t>
      </w:r>
      <w:r w:rsidRPr="00BD78F1">
        <w:t>устных</w:t>
      </w:r>
      <w:r w:rsidR="00C9326D" w:rsidRPr="00BD78F1">
        <w:t xml:space="preserve"> </w:t>
      </w:r>
      <w:r w:rsidRPr="00BD78F1">
        <w:t>договоренностей,</w:t>
      </w:r>
      <w:r w:rsidR="00C9326D" w:rsidRPr="00BD78F1">
        <w:t xml:space="preserve"> «</w:t>
      </w:r>
      <w:r w:rsidRPr="00BD78F1">
        <w:t>не</w:t>
      </w:r>
      <w:r w:rsidR="00C9326D" w:rsidRPr="00BD78F1">
        <w:t xml:space="preserve"> </w:t>
      </w:r>
      <w:r w:rsidRPr="00BD78F1">
        <w:t>показывать</w:t>
      </w:r>
      <w:r w:rsidR="00C9326D" w:rsidRPr="00BD78F1">
        <w:t xml:space="preserve">» </w:t>
      </w:r>
      <w:r w:rsidRPr="00BD78F1">
        <w:t>всю</w:t>
      </w:r>
      <w:r w:rsidR="00C9326D" w:rsidRPr="00BD78F1">
        <w:t xml:space="preserve"> </w:t>
      </w:r>
      <w:r w:rsidRPr="00BD78F1">
        <w:t>зарплату,</w:t>
      </w:r>
      <w:r w:rsidR="00C9326D" w:rsidRPr="00BD78F1">
        <w:t xml:space="preserve"> </w:t>
      </w:r>
      <w:r w:rsidRPr="00BD78F1">
        <w:t>поясняет</w:t>
      </w:r>
      <w:r w:rsidR="00C9326D" w:rsidRPr="00BD78F1">
        <w:t xml:space="preserve"> </w:t>
      </w:r>
      <w:r w:rsidRPr="00BD78F1">
        <w:t>она.</w:t>
      </w:r>
      <w:r w:rsidR="00C9326D" w:rsidRPr="00BD78F1">
        <w:t xml:space="preserve"> </w:t>
      </w:r>
      <w:r w:rsidRPr="00BD78F1">
        <w:t>За</w:t>
      </w:r>
      <w:r w:rsidR="00C9326D" w:rsidRPr="00BD78F1">
        <w:t xml:space="preserve"> </w:t>
      </w:r>
      <w:r w:rsidRPr="00BD78F1">
        <w:t>счет</w:t>
      </w:r>
      <w:r w:rsidR="00C9326D" w:rsidRPr="00BD78F1">
        <w:t xml:space="preserve"> </w:t>
      </w:r>
      <w:r w:rsidRPr="00BD78F1">
        <w:t>этого</w:t>
      </w:r>
      <w:r w:rsidR="00C9326D" w:rsidRPr="00BD78F1">
        <w:t xml:space="preserve"> </w:t>
      </w:r>
      <w:r w:rsidRPr="00BD78F1">
        <w:t>пенсионерам</w:t>
      </w:r>
      <w:r w:rsidR="00C9326D" w:rsidRPr="00BD78F1">
        <w:t xml:space="preserve"> </w:t>
      </w:r>
      <w:r w:rsidRPr="00BD78F1">
        <w:t>удается</w:t>
      </w:r>
      <w:r w:rsidR="00C9326D" w:rsidRPr="00BD78F1">
        <w:t xml:space="preserve"> </w:t>
      </w:r>
      <w:r w:rsidRPr="00BD78F1">
        <w:t>получать</w:t>
      </w:r>
      <w:r w:rsidR="00C9326D" w:rsidRPr="00BD78F1">
        <w:t xml:space="preserve"> </w:t>
      </w:r>
      <w:r w:rsidRPr="00BD78F1">
        <w:t>и</w:t>
      </w:r>
      <w:r w:rsidR="00C9326D" w:rsidRPr="00BD78F1">
        <w:t xml:space="preserve"> </w:t>
      </w:r>
      <w:r w:rsidRPr="00BD78F1">
        <w:t>трудовые</w:t>
      </w:r>
      <w:r w:rsidR="00C9326D" w:rsidRPr="00BD78F1">
        <w:t xml:space="preserve"> </w:t>
      </w:r>
      <w:r w:rsidRPr="00BD78F1">
        <w:t>доходы,</w:t>
      </w:r>
      <w:r w:rsidR="00C9326D" w:rsidRPr="00BD78F1">
        <w:t xml:space="preserve"> </w:t>
      </w:r>
      <w:r w:rsidRPr="00BD78F1">
        <w:t>и</w:t>
      </w:r>
      <w:r w:rsidR="00C9326D" w:rsidRPr="00BD78F1">
        <w:t xml:space="preserve"> </w:t>
      </w:r>
      <w:r w:rsidRPr="00BD78F1">
        <w:t>пенсию.</w:t>
      </w:r>
      <w:r w:rsidR="00C9326D" w:rsidRPr="00BD78F1">
        <w:t xml:space="preserve"> «</w:t>
      </w:r>
      <w:r w:rsidRPr="00BD78F1">
        <w:t>Все</w:t>
      </w:r>
      <w:r w:rsidR="00C9326D" w:rsidRPr="00BD78F1">
        <w:t xml:space="preserve"> </w:t>
      </w:r>
      <w:r w:rsidRPr="00BD78F1">
        <w:t>свои</w:t>
      </w:r>
      <w:r w:rsidR="00C9326D" w:rsidRPr="00BD78F1">
        <w:t xml:space="preserve"> </w:t>
      </w:r>
      <w:r w:rsidRPr="00BD78F1">
        <w:t>пенсионные</w:t>
      </w:r>
      <w:r w:rsidR="00C9326D" w:rsidRPr="00BD78F1">
        <w:t xml:space="preserve"> </w:t>
      </w:r>
      <w:r w:rsidRPr="00BD78F1">
        <w:t>баллы</w:t>
      </w:r>
      <w:r w:rsidR="00C9326D" w:rsidRPr="00BD78F1">
        <w:t xml:space="preserve"> </w:t>
      </w:r>
      <w:r w:rsidRPr="00BD78F1">
        <w:t>они</w:t>
      </w:r>
      <w:r w:rsidR="00C9326D" w:rsidRPr="00BD78F1">
        <w:t xml:space="preserve"> </w:t>
      </w:r>
      <w:r w:rsidRPr="00BD78F1">
        <w:t>уже</w:t>
      </w:r>
      <w:r w:rsidR="00C9326D" w:rsidRPr="00BD78F1">
        <w:t xml:space="preserve"> </w:t>
      </w:r>
      <w:r w:rsidRPr="00BD78F1">
        <w:t>заработали,</w:t>
      </w:r>
      <w:r w:rsidR="00C9326D" w:rsidRPr="00BD78F1">
        <w:t xml:space="preserve"> </w:t>
      </w:r>
      <w:r w:rsidRPr="00BD78F1">
        <w:t>сформировали</w:t>
      </w:r>
      <w:r w:rsidR="00C9326D" w:rsidRPr="00BD78F1">
        <w:t xml:space="preserve"> </w:t>
      </w:r>
      <w:r w:rsidRPr="00BD78F1">
        <w:t>свои</w:t>
      </w:r>
      <w:r w:rsidR="00C9326D" w:rsidRPr="00BD78F1">
        <w:t xml:space="preserve"> </w:t>
      </w:r>
      <w:r w:rsidRPr="00BD78F1">
        <w:t>пенсионные</w:t>
      </w:r>
      <w:r w:rsidR="00C9326D" w:rsidRPr="00BD78F1">
        <w:t xml:space="preserve"> </w:t>
      </w:r>
      <w:r w:rsidRPr="00BD78F1">
        <w:t>права,</w:t>
      </w:r>
      <w:r w:rsidR="00C9326D" w:rsidRPr="00BD78F1">
        <w:t xml:space="preserve"> </w:t>
      </w:r>
      <w:r w:rsidRPr="00BD78F1">
        <w:t>для</w:t>
      </w:r>
      <w:r w:rsidR="00C9326D" w:rsidRPr="00BD78F1">
        <w:t xml:space="preserve"> </w:t>
      </w:r>
      <w:r w:rsidRPr="00BD78F1">
        <w:t>них</w:t>
      </w:r>
      <w:r w:rsidR="00C9326D" w:rsidRPr="00BD78F1">
        <w:t xml:space="preserve"> </w:t>
      </w:r>
      <w:r w:rsidRPr="00BD78F1">
        <w:t>важнее</w:t>
      </w:r>
      <w:r w:rsidR="00C9326D" w:rsidRPr="00BD78F1">
        <w:t xml:space="preserve"> </w:t>
      </w:r>
      <w:r w:rsidRPr="00BD78F1">
        <w:t>обеспечивать</w:t>
      </w:r>
      <w:r w:rsidR="00C9326D" w:rsidRPr="00BD78F1">
        <w:t xml:space="preserve"> </w:t>
      </w:r>
      <w:r w:rsidRPr="00BD78F1">
        <w:t>какой-то</w:t>
      </w:r>
      <w:r w:rsidR="00C9326D" w:rsidRPr="00BD78F1">
        <w:t xml:space="preserve"> </w:t>
      </w:r>
      <w:r w:rsidRPr="00BD78F1">
        <w:t>уровень</w:t>
      </w:r>
      <w:r w:rsidR="00C9326D" w:rsidRPr="00BD78F1">
        <w:t xml:space="preserve"> </w:t>
      </w:r>
      <w:r w:rsidRPr="00BD78F1">
        <w:t>жизни</w:t>
      </w:r>
      <w:r w:rsidR="00C9326D" w:rsidRPr="00BD78F1">
        <w:t>»</w:t>
      </w:r>
      <w:r w:rsidRPr="00BD78F1">
        <w:t>,</w:t>
      </w:r>
      <w:r w:rsidR="00C9326D" w:rsidRPr="00BD78F1">
        <w:t xml:space="preserve"> - </w:t>
      </w:r>
      <w:r w:rsidRPr="00BD78F1">
        <w:t>отмечает</w:t>
      </w:r>
      <w:r w:rsidR="00C9326D" w:rsidRPr="00BD78F1">
        <w:t xml:space="preserve"> </w:t>
      </w:r>
      <w:r w:rsidRPr="00BD78F1">
        <w:t>Синявская.</w:t>
      </w:r>
      <w:r w:rsidR="00C9326D" w:rsidRPr="00BD78F1">
        <w:t xml:space="preserve"> </w:t>
      </w:r>
      <w:r w:rsidRPr="00BD78F1">
        <w:t>Официально</w:t>
      </w:r>
      <w:r w:rsidR="00C9326D" w:rsidRPr="00BD78F1">
        <w:t xml:space="preserve"> </w:t>
      </w:r>
      <w:r w:rsidRPr="00BD78F1">
        <w:t>в</w:t>
      </w:r>
      <w:r w:rsidR="00C9326D" w:rsidRPr="00BD78F1">
        <w:t xml:space="preserve"> </w:t>
      </w:r>
      <w:r w:rsidRPr="00BD78F1">
        <w:t>стране</w:t>
      </w:r>
      <w:r w:rsidR="00C9326D" w:rsidRPr="00BD78F1">
        <w:t xml:space="preserve"> </w:t>
      </w:r>
      <w:r w:rsidRPr="00BD78F1">
        <w:t>по</w:t>
      </w:r>
      <w:r w:rsidR="00C9326D" w:rsidRPr="00BD78F1">
        <w:t xml:space="preserve"> </w:t>
      </w:r>
      <w:r w:rsidRPr="00BD78F1">
        <w:t>состоянию</w:t>
      </w:r>
      <w:r w:rsidR="00C9326D" w:rsidRPr="00BD78F1">
        <w:t xml:space="preserve"> </w:t>
      </w:r>
      <w:r w:rsidRPr="00BD78F1">
        <w:t>на</w:t>
      </w:r>
      <w:r w:rsidR="00C9326D" w:rsidRPr="00BD78F1">
        <w:t xml:space="preserve"> </w:t>
      </w:r>
      <w:r w:rsidRPr="00BD78F1">
        <w:t>начало</w:t>
      </w:r>
      <w:r w:rsidR="00C9326D" w:rsidRPr="00BD78F1">
        <w:t xml:space="preserve"> </w:t>
      </w:r>
      <w:r w:rsidRPr="00BD78F1">
        <w:t>2024</w:t>
      </w:r>
      <w:r w:rsidR="00C9326D" w:rsidRPr="00BD78F1">
        <w:t xml:space="preserve"> </w:t>
      </w:r>
      <w:r w:rsidRPr="00BD78F1">
        <w:t>года</w:t>
      </w:r>
      <w:r w:rsidR="00C9326D" w:rsidRPr="00BD78F1">
        <w:t xml:space="preserve"> </w:t>
      </w:r>
      <w:r w:rsidRPr="00BD78F1">
        <w:t>насчитывалось</w:t>
      </w:r>
      <w:r w:rsidR="00C9326D" w:rsidRPr="00BD78F1">
        <w:t xml:space="preserve"> </w:t>
      </w:r>
      <w:r w:rsidRPr="00BD78F1">
        <w:t>7,87</w:t>
      </w:r>
      <w:r w:rsidR="00C9326D" w:rsidRPr="00BD78F1">
        <w:t xml:space="preserve"> </w:t>
      </w:r>
      <w:r w:rsidRPr="00BD78F1">
        <w:t>млн</w:t>
      </w:r>
      <w:r w:rsidR="00C9326D" w:rsidRPr="00BD78F1">
        <w:t xml:space="preserve"> </w:t>
      </w:r>
      <w:r w:rsidRPr="00BD78F1">
        <w:t>работающих</w:t>
      </w:r>
      <w:r w:rsidR="00C9326D" w:rsidRPr="00BD78F1">
        <w:t xml:space="preserve"> </w:t>
      </w:r>
      <w:r w:rsidRPr="00BD78F1">
        <w:t>пенсионеров</w:t>
      </w:r>
      <w:r w:rsidR="00C9326D" w:rsidRPr="00BD78F1">
        <w:t xml:space="preserve"> </w:t>
      </w:r>
      <w:r w:rsidRPr="00BD78F1">
        <w:t>(их</w:t>
      </w:r>
      <w:r w:rsidR="00C9326D" w:rsidRPr="00BD78F1">
        <w:t xml:space="preserve"> </w:t>
      </w:r>
      <w:r w:rsidRPr="00BD78F1">
        <w:t>численность</w:t>
      </w:r>
      <w:r w:rsidR="00C9326D" w:rsidRPr="00BD78F1">
        <w:t xml:space="preserve"> </w:t>
      </w:r>
      <w:r w:rsidRPr="00BD78F1">
        <w:t>сократилась</w:t>
      </w:r>
      <w:r w:rsidR="00C9326D" w:rsidRPr="00BD78F1">
        <w:t xml:space="preserve"> </w:t>
      </w:r>
      <w:r w:rsidRPr="00BD78F1">
        <w:t>почти</w:t>
      </w:r>
      <w:r w:rsidR="00C9326D" w:rsidRPr="00BD78F1">
        <w:t xml:space="preserve"> </w:t>
      </w:r>
      <w:r w:rsidRPr="00BD78F1">
        <w:t>в</w:t>
      </w:r>
      <w:r w:rsidR="00C9326D" w:rsidRPr="00BD78F1">
        <w:t xml:space="preserve"> </w:t>
      </w:r>
      <w:r w:rsidRPr="00BD78F1">
        <w:t>два</w:t>
      </w:r>
      <w:r w:rsidR="00C9326D" w:rsidRPr="00BD78F1">
        <w:t xml:space="preserve"> </w:t>
      </w:r>
      <w:r w:rsidRPr="00BD78F1">
        <w:t>раза</w:t>
      </w:r>
      <w:r w:rsidR="00C9326D" w:rsidRPr="00BD78F1">
        <w:t xml:space="preserve"> </w:t>
      </w:r>
      <w:r w:rsidRPr="00BD78F1">
        <w:t>по</w:t>
      </w:r>
      <w:r w:rsidR="00C9326D" w:rsidRPr="00BD78F1">
        <w:t xml:space="preserve"> </w:t>
      </w:r>
      <w:r w:rsidRPr="00BD78F1">
        <w:t>сравнению</w:t>
      </w:r>
      <w:r w:rsidR="00C9326D" w:rsidRPr="00BD78F1">
        <w:t xml:space="preserve"> </w:t>
      </w:r>
      <w:r w:rsidRPr="00BD78F1">
        <w:t>с</w:t>
      </w:r>
      <w:r w:rsidR="00C9326D" w:rsidRPr="00BD78F1">
        <w:t xml:space="preserve"> </w:t>
      </w:r>
      <w:r w:rsidRPr="00BD78F1">
        <w:t>началом</w:t>
      </w:r>
      <w:r w:rsidR="00C9326D" w:rsidRPr="00BD78F1">
        <w:t xml:space="preserve"> </w:t>
      </w:r>
      <w:r w:rsidRPr="00BD78F1">
        <w:t>2016</w:t>
      </w:r>
      <w:r w:rsidR="00C9326D" w:rsidRPr="00BD78F1">
        <w:t xml:space="preserve"> </w:t>
      </w:r>
      <w:r w:rsidRPr="00BD78F1">
        <w:t>года,</w:t>
      </w:r>
      <w:r w:rsidR="00C9326D" w:rsidRPr="00BD78F1">
        <w:t xml:space="preserve"> </w:t>
      </w:r>
      <w:r w:rsidRPr="00BD78F1">
        <w:t>когда</w:t>
      </w:r>
      <w:r w:rsidR="00C9326D" w:rsidRPr="00BD78F1">
        <w:t xml:space="preserve"> </w:t>
      </w:r>
      <w:r w:rsidRPr="00BD78F1">
        <w:t>было</w:t>
      </w:r>
      <w:r w:rsidR="00C9326D" w:rsidRPr="00BD78F1">
        <w:t xml:space="preserve"> </w:t>
      </w:r>
      <w:r w:rsidRPr="00BD78F1">
        <w:t>принято</w:t>
      </w:r>
      <w:r w:rsidR="00C9326D" w:rsidRPr="00BD78F1">
        <w:t xml:space="preserve"> </w:t>
      </w:r>
      <w:r w:rsidRPr="00BD78F1">
        <w:t>решение</w:t>
      </w:r>
      <w:r w:rsidR="00C9326D" w:rsidRPr="00BD78F1">
        <w:t xml:space="preserve"> </w:t>
      </w:r>
      <w:r w:rsidRPr="00BD78F1">
        <w:t>о</w:t>
      </w:r>
      <w:r w:rsidR="00C9326D" w:rsidRPr="00BD78F1">
        <w:t xml:space="preserve"> </w:t>
      </w:r>
      <w:r w:rsidRPr="00BD78F1">
        <w:t>приостановке</w:t>
      </w:r>
      <w:r w:rsidR="00C9326D" w:rsidRPr="00BD78F1">
        <w:t xml:space="preserve"> </w:t>
      </w:r>
      <w:r w:rsidRPr="00BD78F1">
        <w:t>индексации).</w:t>
      </w:r>
    </w:p>
    <w:p w:rsidR="005E7C56" w:rsidRPr="00BD78F1" w:rsidRDefault="005E7C56" w:rsidP="005E7C56">
      <w:r w:rsidRPr="00BD78F1">
        <w:lastRenderedPageBreak/>
        <w:t>С</w:t>
      </w:r>
      <w:r w:rsidR="00C9326D" w:rsidRPr="00BD78F1">
        <w:t xml:space="preserve"> </w:t>
      </w:r>
      <w:r w:rsidRPr="00BD78F1">
        <w:t>ней</w:t>
      </w:r>
      <w:r w:rsidR="00C9326D" w:rsidRPr="00BD78F1">
        <w:t xml:space="preserve"> </w:t>
      </w:r>
      <w:r w:rsidRPr="00BD78F1">
        <w:t>солидарна</w:t>
      </w:r>
      <w:r w:rsidR="00C9326D" w:rsidRPr="00BD78F1">
        <w:t xml:space="preserve"> </w:t>
      </w:r>
      <w:r w:rsidRPr="00BD78F1">
        <w:t>ведущий</w:t>
      </w:r>
      <w:r w:rsidR="00C9326D" w:rsidRPr="00BD78F1">
        <w:t xml:space="preserve"> </w:t>
      </w:r>
      <w:r w:rsidRPr="00BD78F1">
        <w:t>научный</w:t>
      </w:r>
      <w:r w:rsidR="00C9326D" w:rsidRPr="00BD78F1">
        <w:t xml:space="preserve"> </w:t>
      </w:r>
      <w:r w:rsidRPr="00BD78F1">
        <w:t>сотрудник</w:t>
      </w:r>
      <w:r w:rsidR="00C9326D" w:rsidRPr="00BD78F1">
        <w:t xml:space="preserve"> </w:t>
      </w:r>
      <w:r w:rsidRPr="00BD78F1">
        <w:t>Социологического</w:t>
      </w:r>
      <w:r w:rsidR="00C9326D" w:rsidRPr="00BD78F1">
        <w:t xml:space="preserve"> </w:t>
      </w:r>
      <w:r w:rsidRPr="00BD78F1">
        <w:t>института</w:t>
      </w:r>
      <w:r w:rsidR="00C9326D" w:rsidRPr="00BD78F1">
        <w:t xml:space="preserve"> </w:t>
      </w:r>
      <w:r w:rsidRPr="00BD78F1">
        <w:t>(филиал</w:t>
      </w:r>
      <w:r w:rsidR="00C9326D" w:rsidRPr="00BD78F1">
        <w:t xml:space="preserve"> </w:t>
      </w:r>
      <w:r w:rsidRPr="00BD78F1">
        <w:t>ФНИСЦ)</w:t>
      </w:r>
      <w:r w:rsidR="00C9326D" w:rsidRPr="00BD78F1">
        <w:t xml:space="preserve"> </w:t>
      </w:r>
      <w:r w:rsidRPr="00BD78F1">
        <w:t>РАН</w:t>
      </w:r>
      <w:r w:rsidR="00C9326D" w:rsidRPr="00BD78F1">
        <w:t xml:space="preserve"> </w:t>
      </w:r>
      <w:r w:rsidRPr="00BD78F1">
        <w:t>Ирина</w:t>
      </w:r>
      <w:r w:rsidR="00C9326D" w:rsidRPr="00BD78F1">
        <w:t xml:space="preserve"> </w:t>
      </w:r>
      <w:r w:rsidRPr="00BD78F1">
        <w:t>Григорьева.</w:t>
      </w:r>
      <w:r w:rsidR="00C9326D" w:rsidRPr="00BD78F1">
        <w:t xml:space="preserve"> «</w:t>
      </w:r>
      <w:r w:rsidRPr="00BD78F1">
        <w:t>Совершенно</w:t>
      </w:r>
      <w:r w:rsidR="00C9326D" w:rsidRPr="00BD78F1">
        <w:t xml:space="preserve"> </w:t>
      </w:r>
      <w:r w:rsidRPr="00BD78F1">
        <w:t>необязательно</w:t>
      </w:r>
      <w:r w:rsidR="00C9326D" w:rsidRPr="00BD78F1">
        <w:t xml:space="preserve"> </w:t>
      </w:r>
      <w:r w:rsidRPr="00BD78F1">
        <w:t>пожилые</w:t>
      </w:r>
      <w:r w:rsidR="00C9326D" w:rsidRPr="00BD78F1">
        <w:t xml:space="preserve"> </w:t>
      </w:r>
      <w:r w:rsidRPr="00BD78F1">
        <w:t>ушли</w:t>
      </w:r>
      <w:r w:rsidR="00C9326D" w:rsidRPr="00BD78F1">
        <w:t xml:space="preserve"> </w:t>
      </w:r>
      <w:r w:rsidRPr="00BD78F1">
        <w:t>в</w:t>
      </w:r>
      <w:r w:rsidR="00C9326D" w:rsidRPr="00BD78F1">
        <w:t xml:space="preserve"> </w:t>
      </w:r>
      <w:r w:rsidRPr="00BD78F1">
        <w:t>коммерческий</w:t>
      </w:r>
      <w:r w:rsidR="00C9326D" w:rsidRPr="00BD78F1">
        <w:t xml:space="preserve"> </w:t>
      </w:r>
      <w:r w:rsidRPr="00BD78F1">
        <w:t>сектор.</w:t>
      </w:r>
      <w:r w:rsidR="00C9326D" w:rsidRPr="00BD78F1">
        <w:t xml:space="preserve"> </w:t>
      </w:r>
      <w:r w:rsidRPr="00BD78F1">
        <w:t>Там,</w:t>
      </w:r>
      <w:r w:rsidR="00C9326D" w:rsidRPr="00BD78F1">
        <w:t xml:space="preserve"> </w:t>
      </w:r>
      <w:r w:rsidRPr="00BD78F1">
        <w:t>где</w:t>
      </w:r>
      <w:r w:rsidR="00C9326D" w:rsidRPr="00BD78F1">
        <w:t xml:space="preserve"> </w:t>
      </w:r>
      <w:r w:rsidRPr="00BD78F1">
        <w:t>можно</w:t>
      </w:r>
      <w:r w:rsidR="00C9326D" w:rsidRPr="00BD78F1">
        <w:t xml:space="preserve"> </w:t>
      </w:r>
      <w:r w:rsidRPr="00BD78F1">
        <w:t>было</w:t>
      </w:r>
      <w:r w:rsidR="00C9326D" w:rsidRPr="00BD78F1">
        <w:t xml:space="preserve"> </w:t>
      </w:r>
      <w:r w:rsidRPr="00BD78F1">
        <w:t>договориться,</w:t>
      </w:r>
      <w:r w:rsidR="00C9326D" w:rsidRPr="00BD78F1">
        <w:t xml:space="preserve"> </w:t>
      </w:r>
      <w:r w:rsidRPr="00BD78F1">
        <w:t>они</w:t>
      </w:r>
      <w:r w:rsidR="00C9326D" w:rsidRPr="00BD78F1">
        <w:t xml:space="preserve"> </w:t>
      </w:r>
      <w:r w:rsidRPr="00BD78F1">
        <w:t>остались</w:t>
      </w:r>
      <w:r w:rsidR="00C9326D" w:rsidRPr="00BD78F1">
        <w:t xml:space="preserve"> </w:t>
      </w:r>
      <w:r w:rsidRPr="00BD78F1">
        <w:t>работать</w:t>
      </w:r>
      <w:r w:rsidR="00C9326D" w:rsidRPr="00BD78F1">
        <w:t xml:space="preserve"> </w:t>
      </w:r>
      <w:r w:rsidRPr="00BD78F1">
        <w:t>на</w:t>
      </w:r>
      <w:r w:rsidR="00C9326D" w:rsidRPr="00BD78F1">
        <w:t xml:space="preserve"> </w:t>
      </w:r>
      <w:r w:rsidRPr="00BD78F1">
        <w:t>тех</w:t>
      </w:r>
      <w:r w:rsidR="00C9326D" w:rsidRPr="00BD78F1">
        <w:t xml:space="preserve"> </w:t>
      </w:r>
      <w:r w:rsidRPr="00BD78F1">
        <w:t>же</w:t>
      </w:r>
      <w:r w:rsidR="00C9326D" w:rsidRPr="00BD78F1">
        <w:t xml:space="preserve"> </w:t>
      </w:r>
      <w:r w:rsidRPr="00BD78F1">
        <w:t>местах,</w:t>
      </w:r>
      <w:r w:rsidR="00C9326D" w:rsidRPr="00BD78F1">
        <w:t xml:space="preserve"> </w:t>
      </w:r>
      <w:r w:rsidRPr="00BD78F1">
        <w:t>но</w:t>
      </w:r>
      <w:r w:rsidR="00C9326D" w:rsidRPr="00BD78F1">
        <w:t xml:space="preserve"> </w:t>
      </w:r>
      <w:r w:rsidRPr="00BD78F1">
        <w:t>без</w:t>
      </w:r>
      <w:r w:rsidR="00C9326D" w:rsidRPr="00BD78F1">
        <w:t xml:space="preserve"> </w:t>
      </w:r>
      <w:r w:rsidRPr="00BD78F1">
        <w:t>оформления</w:t>
      </w:r>
      <w:r w:rsidR="00C9326D" w:rsidRPr="00BD78F1">
        <w:t>»</w:t>
      </w:r>
      <w:r w:rsidRPr="00BD78F1">
        <w:t>,</w:t>
      </w:r>
      <w:r w:rsidR="00C9326D" w:rsidRPr="00BD78F1">
        <w:t xml:space="preserve"> - </w:t>
      </w:r>
      <w:r w:rsidRPr="00BD78F1">
        <w:t>говорит</w:t>
      </w:r>
      <w:r w:rsidR="00C9326D" w:rsidRPr="00BD78F1">
        <w:t xml:space="preserve"> </w:t>
      </w:r>
      <w:r w:rsidRPr="00BD78F1">
        <w:t>она.</w:t>
      </w:r>
      <w:r w:rsidR="00C9326D" w:rsidRPr="00BD78F1">
        <w:t xml:space="preserve"> </w:t>
      </w:r>
      <w:r w:rsidRPr="00BD78F1">
        <w:t>По</w:t>
      </w:r>
      <w:r w:rsidR="00C9326D" w:rsidRPr="00BD78F1">
        <w:t xml:space="preserve"> </w:t>
      </w:r>
      <w:r w:rsidRPr="00BD78F1">
        <w:t>мнению</w:t>
      </w:r>
      <w:r w:rsidR="00C9326D" w:rsidRPr="00BD78F1">
        <w:t xml:space="preserve"> </w:t>
      </w:r>
      <w:r w:rsidRPr="00BD78F1">
        <w:t>Григорьевой,</w:t>
      </w:r>
      <w:r w:rsidR="00C9326D" w:rsidRPr="00BD78F1">
        <w:t xml:space="preserve"> </w:t>
      </w:r>
      <w:r w:rsidRPr="00BD78F1">
        <w:t>нельзя</w:t>
      </w:r>
      <w:r w:rsidR="00C9326D" w:rsidRPr="00BD78F1">
        <w:t xml:space="preserve"> </w:t>
      </w:r>
      <w:r w:rsidRPr="00BD78F1">
        <w:t>однозначно</w:t>
      </w:r>
      <w:r w:rsidR="00C9326D" w:rsidRPr="00BD78F1">
        <w:t xml:space="preserve"> </w:t>
      </w:r>
      <w:r w:rsidRPr="00BD78F1">
        <w:t>толковать</w:t>
      </w:r>
      <w:r w:rsidR="00C9326D" w:rsidRPr="00BD78F1">
        <w:t xml:space="preserve"> </w:t>
      </w:r>
      <w:r w:rsidRPr="00BD78F1">
        <w:t>тенденцию</w:t>
      </w:r>
      <w:r w:rsidR="00C9326D" w:rsidRPr="00BD78F1">
        <w:t xml:space="preserve"> </w:t>
      </w:r>
      <w:r w:rsidRPr="00BD78F1">
        <w:t>перетока</w:t>
      </w:r>
      <w:r w:rsidR="00C9326D" w:rsidRPr="00BD78F1">
        <w:t xml:space="preserve"> </w:t>
      </w:r>
      <w:r w:rsidRPr="00BD78F1">
        <w:t>пенсионеров</w:t>
      </w:r>
      <w:r w:rsidR="00C9326D" w:rsidRPr="00BD78F1">
        <w:t xml:space="preserve"> </w:t>
      </w:r>
      <w:r w:rsidRPr="00BD78F1">
        <w:t>в</w:t>
      </w:r>
      <w:r w:rsidR="00C9326D" w:rsidRPr="00BD78F1">
        <w:t xml:space="preserve"> </w:t>
      </w:r>
      <w:r w:rsidRPr="00BD78F1">
        <w:t>сферы</w:t>
      </w:r>
      <w:r w:rsidR="00C9326D" w:rsidRPr="00BD78F1">
        <w:t xml:space="preserve"> </w:t>
      </w:r>
      <w:r w:rsidRPr="00BD78F1">
        <w:t>с</w:t>
      </w:r>
      <w:r w:rsidR="00C9326D" w:rsidRPr="00BD78F1">
        <w:t xml:space="preserve"> </w:t>
      </w:r>
      <w:r w:rsidRPr="00BD78F1">
        <w:t>неустойчивыми</w:t>
      </w:r>
      <w:r w:rsidR="00C9326D" w:rsidRPr="00BD78F1">
        <w:t xml:space="preserve"> </w:t>
      </w:r>
      <w:r w:rsidRPr="00BD78F1">
        <w:t>трудовыми</w:t>
      </w:r>
      <w:r w:rsidR="00C9326D" w:rsidRPr="00BD78F1">
        <w:t xml:space="preserve"> </w:t>
      </w:r>
      <w:r w:rsidRPr="00BD78F1">
        <w:t>отношениями.</w:t>
      </w:r>
      <w:r w:rsidR="00C9326D" w:rsidRPr="00BD78F1">
        <w:t xml:space="preserve"> «</w:t>
      </w:r>
      <w:r w:rsidRPr="00BD78F1">
        <w:t>Возможно,</w:t>
      </w:r>
      <w:r w:rsidR="00C9326D" w:rsidRPr="00BD78F1">
        <w:t xml:space="preserve"> </w:t>
      </w:r>
      <w:r w:rsidRPr="00BD78F1">
        <w:t>люди</w:t>
      </w:r>
      <w:r w:rsidR="00C9326D" w:rsidRPr="00BD78F1">
        <w:t xml:space="preserve"> </w:t>
      </w:r>
      <w:r w:rsidRPr="00BD78F1">
        <w:t>просто</w:t>
      </w:r>
      <w:r w:rsidR="00C9326D" w:rsidRPr="00BD78F1">
        <w:t xml:space="preserve"> </w:t>
      </w:r>
      <w:r w:rsidRPr="00BD78F1">
        <w:t>уволились,</w:t>
      </w:r>
      <w:r w:rsidR="00C9326D" w:rsidRPr="00BD78F1">
        <w:t xml:space="preserve"> </w:t>
      </w:r>
      <w:r w:rsidRPr="00BD78F1">
        <w:t>а</w:t>
      </w:r>
      <w:r w:rsidR="00C9326D" w:rsidRPr="00BD78F1">
        <w:t xml:space="preserve"> </w:t>
      </w:r>
      <w:r w:rsidRPr="00BD78F1">
        <w:t>потом</w:t>
      </w:r>
      <w:r w:rsidR="00C9326D" w:rsidRPr="00BD78F1">
        <w:t xml:space="preserve"> </w:t>
      </w:r>
      <w:r w:rsidRPr="00BD78F1">
        <w:t>работают</w:t>
      </w:r>
      <w:r w:rsidR="00C9326D" w:rsidRPr="00BD78F1">
        <w:t xml:space="preserve"> </w:t>
      </w:r>
      <w:r w:rsidRPr="00BD78F1">
        <w:t>в</w:t>
      </w:r>
      <w:r w:rsidR="00C9326D" w:rsidRPr="00BD78F1">
        <w:t xml:space="preserve"> </w:t>
      </w:r>
      <w:r w:rsidRPr="00BD78F1">
        <w:t>более</w:t>
      </w:r>
      <w:r w:rsidR="00C9326D" w:rsidRPr="00BD78F1">
        <w:t xml:space="preserve"> </w:t>
      </w:r>
      <w:r w:rsidRPr="00BD78F1">
        <w:t>выгодных</w:t>
      </w:r>
      <w:r w:rsidR="00C9326D" w:rsidRPr="00BD78F1">
        <w:t xml:space="preserve"> </w:t>
      </w:r>
      <w:r w:rsidRPr="00BD78F1">
        <w:t>для</w:t>
      </w:r>
      <w:r w:rsidR="00C9326D" w:rsidRPr="00BD78F1">
        <w:t xml:space="preserve"> </w:t>
      </w:r>
      <w:r w:rsidRPr="00BD78F1">
        <w:t>себя</w:t>
      </w:r>
      <w:r w:rsidR="00C9326D" w:rsidRPr="00BD78F1">
        <w:t xml:space="preserve"> </w:t>
      </w:r>
      <w:r w:rsidRPr="00BD78F1">
        <w:t>обстоятельствах,</w:t>
      </w:r>
      <w:r w:rsidR="00C9326D" w:rsidRPr="00BD78F1">
        <w:t xml:space="preserve"> </w:t>
      </w:r>
      <w:r w:rsidRPr="00BD78F1">
        <w:t>я</w:t>
      </w:r>
      <w:r w:rsidR="00C9326D" w:rsidRPr="00BD78F1">
        <w:t xml:space="preserve"> </w:t>
      </w:r>
      <w:r w:rsidRPr="00BD78F1">
        <w:t>бы</w:t>
      </w:r>
      <w:r w:rsidR="00C9326D" w:rsidRPr="00BD78F1">
        <w:t xml:space="preserve"> </w:t>
      </w:r>
      <w:r w:rsidRPr="00BD78F1">
        <w:t>не</w:t>
      </w:r>
      <w:r w:rsidR="00C9326D" w:rsidRPr="00BD78F1">
        <w:t xml:space="preserve"> </w:t>
      </w:r>
      <w:r w:rsidRPr="00BD78F1">
        <w:t>сказала,</w:t>
      </w:r>
      <w:r w:rsidR="00C9326D" w:rsidRPr="00BD78F1">
        <w:t xml:space="preserve"> </w:t>
      </w:r>
      <w:r w:rsidRPr="00BD78F1">
        <w:t>что</w:t>
      </w:r>
      <w:r w:rsidR="00C9326D" w:rsidRPr="00BD78F1">
        <w:t xml:space="preserve"> </w:t>
      </w:r>
      <w:r w:rsidRPr="00BD78F1">
        <w:t>это</w:t>
      </w:r>
      <w:r w:rsidR="00C9326D" w:rsidRPr="00BD78F1">
        <w:t xml:space="preserve"> </w:t>
      </w:r>
      <w:r w:rsidRPr="00BD78F1">
        <w:t>прекарные</w:t>
      </w:r>
      <w:r w:rsidR="00C9326D" w:rsidRPr="00BD78F1">
        <w:t xml:space="preserve"> </w:t>
      </w:r>
      <w:r w:rsidRPr="00BD78F1">
        <w:t>условия</w:t>
      </w:r>
      <w:r w:rsidR="00C9326D" w:rsidRPr="00BD78F1">
        <w:t>»</w:t>
      </w:r>
      <w:r w:rsidRPr="00BD78F1">
        <w:t>,</w:t>
      </w:r>
      <w:r w:rsidR="00C9326D" w:rsidRPr="00BD78F1">
        <w:t xml:space="preserve"> - </w:t>
      </w:r>
      <w:r w:rsidRPr="00BD78F1">
        <w:t>рассуждает</w:t>
      </w:r>
      <w:r w:rsidR="00C9326D" w:rsidRPr="00BD78F1">
        <w:t xml:space="preserve"> </w:t>
      </w:r>
      <w:r w:rsidRPr="00BD78F1">
        <w:t>она.</w:t>
      </w:r>
    </w:p>
    <w:p w:rsidR="005E7C56" w:rsidRPr="00BD78F1" w:rsidRDefault="005E7C56" w:rsidP="005E7C56">
      <w:r w:rsidRPr="00BD78F1">
        <w:t>Индексация</w:t>
      </w:r>
      <w:r w:rsidR="00C9326D" w:rsidRPr="00BD78F1">
        <w:t xml:space="preserve"> </w:t>
      </w:r>
      <w:r w:rsidRPr="00BD78F1">
        <w:t>страховых</w:t>
      </w:r>
      <w:r w:rsidR="00C9326D" w:rsidRPr="00BD78F1">
        <w:t xml:space="preserve"> </w:t>
      </w:r>
      <w:r w:rsidRPr="00BD78F1">
        <w:t>пенсий</w:t>
      </w:r>
      <w:r w:rsidR="00C9326D" w:rsidRPr="00BD78F1">
        <w:t xml:space="preserve"> </w:t>
      </w:r>
      <w:r w:rsidRPr="00BD78F1">
        <w:t>работающим</w:t>
      </w:r>
      <w:r w:rsidR="00C9326D" w:rsidRPr="00BD78F1">
        <w:t xml:space="preserve"> </w:t>
      </w:r>
      <w:r w:rsidRPr="00BD78F1">
        <w:t>пенсионерам</w:t>
      </w:r>
      <w:r w:rsidR="00C9326D" w:rsidRPr="00BD78F1">
        <w:t xml:space="preserve"> </w:t>
      </w:r>
      <w:r w:rsidRPr="00BD78F1">
        <w:t>не</w:t>
      </w:r>
      <w:r w:rsidR="00C9326D" w:rsidRPr="00BD78F1">
        <w:t xml:space="preserve"> </w:t>
      </w:r>
      <w:r w:rsidRPr="00BD78F1">
        <w:t>проводится</w:t>
      </w:r>
      <w:r w:rsidR="00C9326D" w:rsidRPr="00BD78F1">
        <w:t xml:space="preserve"> </w:t>
      </w:r>
      <w:r w:rsidRPr="00BD78F1">
        <w:t>с</w:t>
      </w:r>
      <w:r w:rsidR="00C9326D" w:rsidRPr="00BD78F1">
        <w:t xml:space="preserve"> </w:t>
      </w:r>
      <w:r w:rsidRPr="00BD78F1">
        <w:t>2016</w:t>
      </w:r>
      <w:r w:rsidR="00C9326D" w:rsidRPr="00BD78F1">
        <w:t xml:space="preserve"> </w:t>
      </w:r>
      <w:r w:rsidRPr="00BD78F1">
        <w:t>года.</w:t>
      </w:r>
      <w:r w:rsidR="00C9326D" w:rsidRPr="00BD78F1">
        <w:t xml:space="preserve"> </w:t>
      </w:r>
      <w:r w:rsidRPr="00BD78F1">
        <w:t>В</w:t>
      </w:r>
      <w:r w:rsidR="00C9326D" w:rsidRPr="00BD78F1">
        <w:t xml:space="preserve"> </w:t>
      </w:r>
      <w:r w:rsidRPr="00BD78F1">
        <w:t>Пенсионном</w:t>
      </w:r>
      <w:r w:rsidR="00C9326D" w:rsidRPr="00BD78F1">
        <w:t xml:space="preserve"> </w:t>
      </w:r>
      <w:r w:rsidRPr="00BD78F1">
        <w:t>фонде</w:t>
      </w:r>
      <w:r w:rsidR="00C9326D" w:rsidRPr="00BD78F1">
        <w:t xml:space="preserve"> </w:t>
      </w:r>
      <w:r w:rsidRPr="00BD78F1">
        <w:t>России</w:t>
      </w:r>
      <w:r w:rsidR="00C9326D" w:rsidRPr="00BD78F1">
        <w:t xml:space="preserve"> </w:t>
      </w:r>
      <w:r w:rsidRPr="00BD78F1">
        <w:t>ранее</w:t>
      </w:r>
      <w:r w:rsidR="00C9326D" w:rsidRPr="00BD78F1">
        <w:t xml:space="preserve"> </w:t>
      </w:r>
      <w:r w:rsidRPr="00BD78F1">
        <w:t>подчеркивали,</w:t>
      </w:r>
      <w:r w:rsidR="00C9326D" w:rsidRPr="00BD78F1">
        <w:t xml:space="preserve"> </w:t>
      </w:r>
      <w:r w:rsidRPr="00BD78F1">
        <w:t>что</w:t>
      </w:r>
      <w:r w:rsidR="00C9326D" w:rsidRPr="00BD78F1">
        <w:t xml:space="preserve"> </w:t>
      </w:r>
      <w:r w:rsidRPr="00BD78F1">
        <w:t>страховая</w:t>
      </w:r>
      <w:r w:rsidR="00C9326D" w:rsidRPr="00BD78F1">
        <w:t xml:space="preserve"> </w:t>
      </w:r>
      <w:r w:rsidRPr="00BD78F1">
        <w:t>пенсия</w:t>
      </w:r>
      <w:r w:rsidR="00C9326D" w:rsidRPr="00BD78F1">
        <w:t xml:space="preserve"> </w:t>
      </w:r>
      <w:r w:rsidRPr="00BD78F1">
        <w:t>для</w:t>
      </w:r>
      <w:r w:rsidR="00C9326D" w:rsidRPr="00BD78F1">
        <w:t xml:space="preserve"> </w:t>
      </w:r>
      <w:r w:rsidRPr="00BD78F1">
        <w:t>работающих</w:t>
      </w:r>
      <w:r w:rsidR="00C9326D" w:rsidRPr="00BD78F1">
        <w:t xml:space="preserve"> </w:t>
      </w:r>
      <w:r w:rsidRPr="00BD78F1">
        <w:t>является</w:t>
      </w:r>
      <w:r w:rsidR="00C9326D" w:rsidRPr="00BD78F1">
        <w:t xml:space="preserve"> </w:t>
      </w:r>
      <w:r w:rsidRPr="00BD78F1">
        <w:t>льготой,</w:t>
      </w:r>
      <w:r w:rsidR="00C9326D" w:rsidRPr="00BD78F1">
        <w:t xml:space="preserve"> </w:t>
      </w:r>
      <w:r w:rsidRPr="00BD78F1">
        <w:t>поскольку</w:t>
      </w:r>
      <w:r w:rsidR="00C9326D" w:rsidRPr="00BD78F1">
        <w:t xml:space="preserve"> </w:t>
      </w:r>
      <w:r w:rsidRPr="00BD78F1">
        <w:t>они</w:t>
      </w:r>
      <w:r w:rsidR="00C9326D" w:rsidRPr="00BD78F1">
        <w:t xml:space="preserve"> </w:t>
      </w:r>
      <w:r w:rsidRPr="00BD78F1">
        <w:t>и</w:t>
      </w:r>
      <w:r w:rsidR="00C9326D" w:rsidRPr="00BD78F1">
        <w:t xml:space="preserve"> </w:t>
      </w:r>
      <w:r w:rsidRPr="00BD78F1">
        <w:t>так</w:t>
      </w:r>
      <w:r w:rsidR="00C9326D" w:rsidRPr="00BD78F1">
        <w:t xml:space="preserve"> </w:t>
      </w:r>
      <w:r w:rsidRPr="00BD78F1">
        <w:t>получают</w:t>
      </w:r>
      <w:r w:rsidR="00C9326D" w:rsidRPr="00BD78F1">
        <w:t xml:space="preserve"> </w:t>
      </w:r>
      <w:r w:rsidRPr="00BD78F1">
        <w:t>зарплату.</w:t>
      </w:r>
    </w:p>
    <w:p w:rsidR="005E7C56" w:rsidRPr="00BD78F1" w:rsidRDefault="00F22BA0" w:rsidP="005E7C56">
      <w:r w:rsidRPr="00BD78F1">
        <w:t>ГЕНДЕРНЫЙ</w:t>
      </w:r>
      <w:r w:rsidR="00C9326D" w:rsidRPr="00BD78F1">
        <w:t xml:space="preserve"> </w:t>
      </w:r>
      <w:r w:rsidRPr="00BD78F1">
        <w:t>И</w:t>
      </w:r>
      <w:r w:rsidR="00C9326D" w:rsidRPr="00BD78F1">
        <w:t xml:space="preserve"> </w:t>
      </w:r>
      <w:r w:rsidRPr="00BD78F1">
        <w:t>ВОЗРАСТНОЙ</w:t>
      </w:r>
      <w:r w:rsidR="00C9326D" w:rsidRPr="00BD78F1">
        <w:t xml:space="preserve"> </w:t>
      </w:r>
      <w:r w:rsidRPr="00BD78F1">
        <w:t>ПЕРЕКОС</w:t>
      </w:r>
    </w:p>
    <w:p w:rsidR="005E7C56" w:rsidRPr="00BD78F1" w:rsidRDefault="005E7C56" w:rsidP="005E7C56">
      <w:r w:rsidRPr="00BD78F1">
        <w:t>Среди</w:t>
      </w:r>
      <w:r w:rsidR="00C9326D" w:rsidRPr="00BD78F1">
        <w:t xml:space="preserve"> </w:t>
      </w:r>
      <w:r w:rsidRPr="00BD78F1">
        <w:t>занятых</w:t>
      </w:r>
      <w:r w:rsidR="00C9326D" w:rsidRPr="00BD78F1">
        <w:t xml:space="preserve"> </w:t>
      </w:r>
      <w:r w:rsidRPr="00BD78F1">
        <w:t>пенсионеров</w:t>
      </w:r>
      <w:r w:rsidR="00C9326D" w:rsidRPr="00BD78F1">
        <w:t xml:space="preserve"> </w:t>
      </w:r>
      <w:r w:rsidRPr="00BD78F1">
        <w:t>наблюдается</w:t>
      </w:r>
      <w:r w:rsidR="00C9326D" w:rsidRPr="00BD78F1">
        <w:t xml:space="preserve"> </w:t>
      </w:r>
      <w:r w:rsidRPr="00BD78F1">
        <w:t>значительный</w:t>
      </w:r>
      <w:r w:rsidR="00C9326D" w:rsidRPr="00BD78F1">
        <w:t xml:space="preserve"> </w:t>
      </w:r>
      <w:r w:rsidRPr="00BD78F1">
        <w:t>перекос</w:t>
      </w:r>
      <w:r w:rsidR="00C9326D" w:rsidRPr="00BD78F1">
        <w:t xml:space="preserve"> </w:t>
      </w:r>
      <w:r w:rsidRPr="00BD78F1">
        <w:t>в</w:t>
      </w:r>
      <w:r w:rsidR="00C9326D" w:rsidRPr="00BD78F1">
        <w:t xml:space="preserve"> </w:t>
      </w:r>
      <w:r w:rsidRPr="00BD78F1">
        <w:t>сторону</w:t>
      </w:r>
      <w:r w:rsidR="00C9326D" w:rsidRPr="00BD78F1">
        <w:t xml:space="preserve"> </w:t>
      </w:r>
      <w:r w:rsidRPr="00BD78F1">
        <w:t>женщин:</w:t>
      </w:r>
      <w:r w:rsidR="00C9326D" w:rsidRPr="00BD78F1">
        <w:t xml:space="preserve"> </w:t>
      </w:r>
      <w:r w:rsidRPr="00BD78F1">
        <w:t>их</w:t>
      </w:r>
      <w:r w:rsidR="00C9326D" w:rsidRPr="00BD78F1">
        <w:t xml:space="preserve"> </w:t>
      </w:r>
      <w:r w:rsidRPr="00BD78F1">
        <w:t>доля</w:t>
      </w:r>
      <w:r w:rsidR="00C9326D" w:rsidRPr="00BD78F1">
        <w:t xml:space="preserve"> </w:t>
      </w:r>
      <w:r w:rsidRPr="00BD78F1">
        <w:t>составляет</w:t>
      </w:r>
      <w:r w:rsidR="00C9326D" w:rsidRPr="00BD78F1">
        <w:t xml:space="preserve"> </w:t>
      </w:r>
      <w:r w:rsidRPr="00BD78F1">
        <w:t>72%,</w:t>
      </w:r>
      <w:r w:rsidR="00C9326D" w:rsidRPr="00BD78F1">
        <w:t xml:space="preserve"> </w:t>
      </w:r>
      <w:r w:rsidRPr="00BD78F1">
        <w:t>тогда</w:t>
      </w:r>
      <w:r w:rsidR="00C9326D" w:rsidRPr="00BD78F1">
        <w:t xml:space="preserve"> </w:t>
      </w:r>
      <w:r w:rsidRPr="00BD78F1">
        <w:t>как</w:t>
      </w:r>
      <w:r w:rsidR="00C9326D" w:rsidRPr="00BD78F1">
        <w:t xml:space="preserve"> </w:t>
      </w:r>
      <w:r w:rsidRPr="00BD78F1">
        <w:t>мужчин</w:t>
      </w:r>
      <w:r w:rsidR="00C9326D" w:rsidRPr="00BD78F1">
        <w:t xml:space="preserve"> - </w:t>
      </w:r>
      <w:r w:rsidRPr="00BD78F1">
        <w:t>лишь</w:t>
      </w:r>
      <w:r w:rsidR="00C9326D" w:rsidRPr="00BD78F1">
        <w:t xml:space="preserve"> </w:t>
      </w:r>
      <w:r w:rsidRPr="00BD78F1">
        <w:t>28%.</w:t>
      </w:r>
      <w:r w:rsidR="00C9326D" w:rsidRPr="00BD78F1">
        <w:t xml:space="preserve"> </w:t>
      </w:r>
      <w:r w:rsidRPr="00BD78F1">
        <w:t>За</w:t>
      </w:r>
      <w:r w:rsidR="00C9326D" w:rsidRPr="00BD78F1">
        <w:t xml:space="preserve"> </w:t>
      </w:r>
      <w:r w:rsidRPr="00BD78F1">
        <w:t>последние</w:t>
      </w:r>
      <w:r w:rsidR="00C9326D" w:rsidRPr="00BD78F1">
        <w:t xml:space="preserve"> </w:t>
      </w:r>
      <w:r w:rsidRPr="00BD78F1">
        <w:t>годы</w:t>
      </w:r>
      <w:r w:rsidR="00C9326D" w:rsidRPr="00BD78F1">
        <w:t xml:space="preserve"> </w:t>
      </w:r>
      <w:r w:rsidRPr="00BD78F1">
        <w:t>пропорция</w:t>
      </w:r>
      <w:r w:rsidR="00C9326D" w:rsidRPr="00BD78F1">
        <w:t xml:space="preserve"> </w:t>
      </w:r>
      <w:r w:rsidRPr="00BD78F1">
        <w:t>практически</w:t>
      </w:r>
      <w:r w:rsidR="00C9326D" w:rsidRPr="00BD78F1">
        <w:t xml:space="preserve"> </w:t>
      </w:r>
      <w:r w:rsidRPr="00BD78F1">
        <w:t>не</w:t>
      </w:r>
      <w:r w:rsidR="00C9326D" w:rsidRPr="00BD78F1">
        <w:t xml:space="preserve"> </w:t>
      </w:r>
      <w:r w:rsidRPr="00BD78F1">
        <w:t>изменилась.</w:t>
      </w:r>
      <w:r w:rsidR="00C9326D" w:rsidRPr="00BD78F1">
        <w:t xml:space="preserve"> </w:t>
      </w:r>
      <w:r w:rsidRPr="00BD78F1">
        <w:t>Это,</w:t>
      </w:r>
      <w:r w:rsidR="00C9326D" w:rsidRPr="00BD78F1">
        <w:t xml:space="preserve"> </w:t>
      </w:r>
      <w:r w:rsidRPr="00BD78F1">
        <w:t>как</w:t>
      </w:r>
      <w:r w:rsidR="00C9326D" w:rsidRPr="00BD78F1">
        <w:t xml:space="preserve"> </w:t>
      </w:r>
      <w:r w:rsidRPr="00BD78F1">
        <w:t>считают</w:t>
      </w:r>
      <w:r w:rsidR="00C9326D" w:rsidRPr="00BD78F1">
        <w:t xml:space="preserve"> </w:t>
      </w:r>
      <w:r w:rsidRPr="00BD78F1">
        <w:t>авторы,</w:t>
      </w:r>
      <w:r w:rsidR="00C9326D" w:rsidRPr="00BD78F1">
        <w:t xml:space="preserve"> </w:t>
      </w:r>
      <w:r w:rsidRPr="00BD78F1">
        <w:t>объясняется</w:t>
      </w:r>
      <w:r w:rsidR="00C9326D" w:rsidRPr="00BD78F1">
        <w:t xml:space="preserve"> </w:t>
      </w:r>
      <w:r w:rsidRPr="00BD78F1">
        <w:t>сохраняющимся</w:t>
      </w:r>
      <w:r w:rsidR="00C9326D" w:rsidRPr="00BD78F1">
        <w:t xml:space="preserve"> </w:t>
      </w:r>
      <w:r w:rsidRPr="00BD78F1">
        <w:t>почти</w:t>
      </w:r>
      <w:r w:rsidR="00C9326D" w:rsidRPr="00BD78F1">
        <w:t xml:space="preserve"> </w:t>
      </w:r>
      <w:r w:rsidRPr="00BD78F1">
        <w:t>десятилетним</w:t>
      </w:r>
      <w:r w:rsidR="00C9326D" w:rsidRPr="00BD78F1">
        <w:t xml:space="preserve"> </w:t>
      </w:r>
      <w:r w:rsidRPr="00BD78F1">
        <w:t>разрывом</w:t>
      </w:r>
      <w:r w:rsidR="00C9326D" w:rsidRPr="00BD78F1">
        <w:t xml:space="preserve"> </w:t>
      </w:r>
      <w:r w:rsidRPr="00BD78F1">
        <w:t>в</w:t>
      </w:r>
      <w:r w:rsidR="00C9326D" w:rsidRPr="00BD78F1">
        <w:t xml:space="preserve"> </w:t>
      </w:r>
      <w:r w:rsidRPr="00BD78F1">
        <w:t>средней</w:t>
      </w:r>
      <w:r w:rsidR="00C9326D" w:rsidRPr="00BD78F1">
        <w:t xml:space="preserve"> </w:t>
      </w:r>
      <w:r w:rsidRPr="00BD78F1">
        <w:t>ожидаемой</w:t>
      </w:r>
      <w:r w:rsidR="00C9326D" w:rsidRPr="00BD78F1">
        <w:t xml:space="preserve"> </w:t>
      </w:r>
      <w:r w:rsidRPr="00BD78F1">
        <w:t>продолжительности</w:t>
      </w:r>
      <w:r w:rsidR="00C9326D" w:rsidRPr="00BD78F1">
        <w:t xml:space="preserve"> </w:t>
      </w:r>
      <w:r w:rsidRPr="00BD78F1">
        <w:t>жизни</w:t>
      </w:r>
      <w:r w:rsidR="00C9326D" w:rsidRPr="00BD78F1">
        <w:t xml:space="preserve"> </w:t>
      </w:r>
      <w:r w:rsidRPr="00BD78F1">
        <w:t>женщин</w:t>
      </w:r>
      <w:r w:rsidR="00C9326D" w:rsidRPr="00BD78F1">
        <w:t xml:space="preserve"> </w:t>
      </w:r>
      <w:r w:rsidRPr="00BD78F1">
        <w:t>и</w:t>
      </w:r>
      <w:r w:rsidR="00C9326D" w:rsidRPr="00BD78F1">
        <w:t xml:space="preserve"> </w:t>
      </w:r>
      <w:r w:rsidRPr="00BD78F1">
        <w:t>мужчин</w:t>
      </w:r>
      <w:r w:rsidR="00C9326D" w:rsidRPr="00BD78F1">
        <w:t xml:space="preserve"> - </w:t>
      </w:r>
      <w:r w:rsidRPr="00BD78F1">
        <w:t>в</w:t>
      </w:r>
      <w:r w:rsidR="00C9326D" w:rsidRPr="00BD78F1">
        <w:t xml:space="preserve"> </w:t>
      </w:r>
      <w:r w:rsidRPr="00BD78F1">
        <w:t>2022</w:t>
      </w:r>
      <w:r w:rsidR="00C9326D" w:rsidRPr="00BD78F1">
        <w:t xml:space="preserve"> </w:t>
      </w:r>
      <w:r w:rsidRPr="00BD78F1">
        <w:t>году</w:t>
      </w:r>
      <w:r w:rsidR="00C9326D" w:rsidRPr="00BD78F1">
        <w:t xml:space="preserve"> </w:t>
      </w:r>
      <w:r w:rsidRPr="00BD78F1">
        <w:t>разница</w:t>
      </w:r>
      <w:r w:rsidR="00C9326D" w:rsidRPr="00BD78F1">
        <w:t xml:space="preserve"> </w:t>
      </w:r>
      <w:r w:rsidRPr="00BD78F1">
        <w:t>для</w:t>
      </w:r>
      <w:r w:rsidR="00C9326D" w:rsidRPr="00BD78F1">
        <w:t xml:space="preserve"> </w:t>
      </w:r>
      <w:r w:rsidRPr="00BD78F1">
        <w:t>мужчин</w:t>
      </w:r>
      <w:r w:rsidR="00C9326D" w:rsidRPr="00BD78F1">
        <w:t xml:space="preserve"> </w:t>
      </w:r>
      <w:r w:rsidRPr="00BD78F1">
        <w:t>в</w:t>
      </w:r>
      <w:r w:rsidR="00C9326D" w:rsidRPr="00BD78F1">
        <w:t xml:space="preserve"> </w:t>
      </w:r>
      <w:r w:rsidRPr="00BD78F1">
        <w:t>возрасте</w:t>
      </w:r>
      <w:r w:rsidR="00C9326D" w:rsidRPr="00BD78F1">
        <w:t xml:space="preserve"> </w:t>
      </w:r>
      <w:r w:rsidRPr="00BD78F1">
        <w:t>60+</w:t>
      </w:r>
      <w:r w:rsidR="00C9326D" w:rsidRPr="00BD78F1">
        <w:t xml:space="preserve"> </w:t>
      </w:r>
      <w:r w:rsidRPr="00BD78F1">
        <w:t>лет</w:t>
      </w:r>
      <w:r w:rsidR="00C9326D" w:rsidRPr="00BD78F1">
        <w:t xml:space="preserve"> </w:t>
      </w:r>
      <w:r w:rsidRPr="00BD78F1">
        <w:t>и</w:t>
      </w:r>
      <w:r w:rsidR="00C9326D" w:rsidRPr="00BD78F1">
        <w:t xml:space="preserve"> </w:t>
      </w:r>
      <w:r w:rsidRPr="00BD78F1">
        <w:t>женщин</w:t>
      </w:r>
      <w:r w:rsidR="00C9326D" w:rsidRPr="00BD78F1">
        <w:t xml:space="preserve"> </w:t>
      </w:r>
      <w:r w:rsidRPr="00BD78F1">
        <w:t>55+</w:t>
      </w:r>
      <w:r w:rsidR="00C9326D" w:rsidRPr="00BD78F1">
        <w:t xml:space="preserve"> </w:t>
      </w:r>
      <w:r w:rsidRPr="00BD78F1">
        <w:t>лет</w:t>
      </w:r>
      <w:r w:rsidR="00C9326D" w:rsidRPr="00BD78F1">
        <w:t xml:space="preserve"> </w:t>
      </w:r>
      <w:r w:rsidRPr="00BD78F1">
        <w:t>составляла</w:t>
      </w:r>
      <w:r w:rsidR="00C9326D" w:rsidRPr="00BD78F1">
        <w:t xml:space="preserve"> </w:t>
      </w:r>
      <w:r w:rsidRPr="00BD78F1">
        <w:t>9,4</w:t>
      </w:r>
      <w:r w:rsidR="00C9326D" w:rsidRPr="00BD78F1">
        <w:t xml:space="preserve"> </w:t>
      </w:r>
      <w:r w:rsidRPr="00BD78F1">
        <w:t>года.</w:t>
      </w:r>
    </w:p>
    <w:p w:rsidR="005E7C56" w:rsidRPr="00BD78F1" w:rsidRDefault="005E7C56" w:rsidP="005E7C56">
      <w:r w:rsidRPr="00BD78F1">
        <w:t>Отражением</w:t>
      </w:r>
      <w:r w:rsidR="00C9326D" w:rsidRPr="00BD78F1">
        <w:t xml:space="preserve"> </w:t>
      </w:r>
      <w:r w:rsidRPr="00BD78F1">
        <w:t>пенсионной</w:t>
      </w:r>
      <w:r w:rsidR="00C9326D" w:rsidRPr="00BD78F1">
        <w:t xml:space="preserve"> </w:t>
      </w:r>
      <w:r w:rsidRPr="00BD78F1">
        <w:t>реформы,</w:t>
      </w:r>
      <w:r w:rsidR="00C9326D" w:rsidRPr="00BD78F1">
        <w:t xml:space="preserve"> </w:t>
      </w:r>
      <w:r w:rsidRPr="00BD78F1">
        <w:t>задерживающей</w:t>
      </w:r>
      <w:r w:rsidR="00C9326D" w:rsidRPr="00BD78F1">
        <w:t xml:space="preserve"> </w:t>
      </w:r>
      <w:r w:rsidRPr="00BD78F1">
        <w:t>пожилых</w:t>
      </w:r>
      <w:r w:rsidR="00C9326D" w:rsidRPr="00BD78F1">
        <w:t xml:space="preserve"> </w:t>
      </w:r>
      <w:r w:rsidRPr="00BD78F1">
        <w:t>на</w:t>
      </w:r>
      <w:r w:rsidR="00C9326D" w:rsidRPr="00BD78F1">
        <w:t xml:space="preserve"> </w:t>
      </w:r>
      <w:r w:rsidRPr="00BD78F1">
        <w:t>рынке</w:t>
      </w:r>
      <w:r w:rsidR="00C9326D" w:rsidRPr="00BD78F1">
        <w:t xml:space="preserve"> </w:t>
      </w:r>
      <w:r w:rsidRPr="00BD78F1">
        <w:t>труда,</w:t>
      </w:r>
      <w:r w:rsidR="00C9326D" w:rsidRPr="00BD78F1">
        <w:t xml:space="preserve"> </w:t>
      </w:r>
      <w:r w:rsidRPr="00BD78F1">
        <w:t>является</w:t>
      </w:r>
      <w:r w:rsidR="00C9326D" w:rsidRPr="00BD78F1">
        <w:t xml:space="preserve"> </w:t>
      </w:r>
      <w:r w:rsidRPr="00BD78F1">
        <w:t>перераспределение</w:t>
      </w:r>
      <w:r w:rsidR="00C9326D" w:rsidRPr="00BD78F1">
        <w:t xml:space="preserve"> </w:t>
      </w:r>
      <w:r w:rsidRPr="00BD78F1">
        <w:t>долей</w:t>
      </w:r>
      <w:r w:rsidR="00C9326D" w:rsidRPr="00BD78F1">
        <w:t xml:space="preserve"> </w:t>
      </w:r>
      <w:r w:rsidRPr="00BD78F1">
        <w:t>занятых</w:t>
      </w:r>
      <w:r w:rsidR="00C9326D" w:rsidRPr="00BD78F1">
        <w:t xml:space="preserve"> </w:t>
      </w:r>
      <w:r w:rsidRPr="00BD78F1">
        <w:t>людей</w:t>
      </w:r>
      <w:r w:rsidR="00C9326D" w:rsidRPr="00BD78F1">
        <w:t xml:space="preserve"> </w:t>
      </w:r>
      <w:r w:rsidRPr="00BD78F1">
        <w:t>старше</w:t>
      </w:r>
      <w:r w:rsidR="00C9326D" w:rsidRPr="00BD78F1">
        <w:t xml:space="preserve"> </w:t>
      </w:r>
      <w:r w:rsidRPr="00BD78F1">
        <w:t>трудоспособного</w:t>
      </w:r>
      <w:r w:rsidR="00C9326D" w:rsidRPr="00BD78F1">
        <w:t xml:space="preserve"> </w:t>
      </w:r>
      <w:r w:rsidRPr="00BD78F1">
        <w:t>возраста</w:t>
      </w:r>
      <w:r w:rsidR="00C9326D" w:rsidRPr="00BD78F1">
        <w:t xml:space="preserve"> </w:t>
      </w:r>
      <w:r w:rsidRPr="00BD78F1">
        <w:t>в</w:t>
      </w:r>
      <w:r w:rsidR="00C9326D" w:rsidRPr="00BD78F1">
        <w:t xml:space="preserve"> </w:t>
      </w:r>
      <w:r w:rsidRPr="00BD78F1">
        <w:t>разрезе</w:t>
      </w:r>
      <w:r w:rsidR="00C9326D" w:rsidRPr="00BD78F1">
        <w:t xml:space="preserve"> </w:t>
      </w:r>
      <w:r w:rsidRPr="00BD78F1">
        <w:t>по</w:t>
      </w:r>
      <w:r w:rsidR="00C9326D" w:rsidRPr="00BD78F1">
        <w:t xml:space="preserve"> </w:t>
      </w:r>
      <w:r w:rsidRPr="00BD78F1">
        <w:t>возрастным</w:t>
      </w:r>
      <w:r w:rsidR="00C9326D" w:rsidRPr="00BD78F1">
        <w:t xml:space="preserve"> </w:t>
      </w:r>
      <w:r w:rsidRPr="00BD78F1">
        <w:t>группам,</w:t>
      </w:r>
      <w:r w:rsidR="00C9326D" w:rsidRPr="00BD78F1">
        <w:t xml:space="preserve"> </w:t>
      </w:r>
      <w:r w:rsidRPr="00BD78F1">
        <w:t>говорится</w:t>
      </w:r>
      <w:r w:rsidR="00C9326D" w:rsidRPr="00BD78F1">
        <w:t xml:space="preserve"> </w:t>
      </w:r>
      <w:r w:rsidRPr="00BD78F1">
        <w:t>в</w:t>
      </w:r>
      <w:r w:rsidR="00C9326D" w:rsidRPr="00BD78F1">
        <w:t xml:space="preserve"> </w:t>
      </w:r>
      <w:r w:rsidRPr="00BD78F1">
        <w:t>статье.</w:t>
      </w:r>
      <w:r w:rsidR="00C9326D" w:rsidRPr="00BD78F1">
        <w:t xml:space="preserve"> </w:t>
      </w:r>
      <w:r w:rsidRPr="00BD78F1">
        <w:t>К</w:t>
      </w:r>
      <w:r w:rsidR="00C9326D" w:rsidRPr="00BD78F1">
        <w:t xml:space="preserve"> </w:t>
      </w:r>
      <w:r w:rsidRPr="00BD78F1">
        <w:t>лицам</w:t>
      </w:r>
      <w:r w:rsidR="00C9326D" w:rsidRPr="00BD78F1">
        <w:t xml:space="preserve"> </w:t>
      </w:r>
      <w:r w:rsidRPr="00BD78F1">
        <w:t>старше</w:t>
      </w:r>
      <w:r w:rsidR="00C9326D" w:rsidRPr="00BD78F1">
        <w:t xml:space="preserve"> </w:t>
      </w:r>
      <w:r w:rsidRPr="00BD78F1">
        <w:t>трудоспособного</w:t>
      </w:r>
      <w:r w:rsidR="00C9326D" w:rsidRPr="00BD78F1">
        <w:t xml:space="preserve"> </w:t>
      </w:r>
      <w:r w:rsidRPr="00BD78F1">
        <w:t>возраста</w:t>
      </w:r>
      <w:r w:rsidR="00C9326D" w:rsidRPr="00BD78F1">
        <w:t xml:space="preserve"> </w:t>
      </w:r>
      <w:r w:rsidRPr="00BD78F1">
        <w:t>в</w:t>
      </w:r>
      <w:r w:rsidR="00C9326D" w:rsidRPr="00BD78F1">
        <w:t xml:space="preserve"> </w:t>
      </w:r>
      <w:r w:rsidRPr="00BD78F1">
        <w:t>2017</w:t>
      </w:r>
      <w:r w:rsidR="00C9326D" w:rsidRPr="00BD78F1">
        <w:t xml:space="preserve"> </w:t>
      </w:r>
      <w:r w:rsidRPr="00BD78F1">
        <w:t>году</w:t>
      </w:r>
      <w:r w:rsidR="00C9326D" w:rsidRPr="00BD78F1">
        <w:t xml:space="preserve"> </w:t>
      </w:r>
      <w:r w:rsidRPr="00BD78F1">
        <w:t>относились</w:t>
      </w:r>
      <w:r w:rsidR="00C9326D" w:rsidRPr="00BD78F1">
        <w:t xml:space="preserve"> </w:t>
      </w:r>
      <w:r w:rsidRPr="00BD78F1">
        <w:t>мужчины</w:t>
      </w:r>
      <w:r w:rsidR="00C9326D" w:rsidRPr="00BD78F1">
        <w:t xml:space="preserve"> </w:t>
      </w:r>
      <w:r w:rsidRPr="00BD78F1">
        <w:t>от</w:t>
      </w:r>
      <w:r w:rsidR="00C9326D" w:rsidRPr="00BD78F1">
        <w:t xml:space="preserve"> </w:t>
      </w:r>
      <w:r w:rsidRPr="00BD78F1">
        <w:t>60</w:t>
      </w:r>
      <w:r w:rsidR="00C9326D" w:rsidRPr="00BD78F1">
        <w:t xml:space="preserve"> </w:t>
      </w:r>
      <w:r w:rsidRPr="00BD78F1">
        <w:t>лет</w:t>
      </w:r>
      <w:r w:rsidR="00C9326D" w:rsidRPr="00BD78F1">
        <w:t xml:space="preserve"> </w:t>
      </w:r>
      <w:r w:rsidRPr="00BD78F1">
        <w:t>и</w:t>
      </w:r>
      <w:r w:rsidR="00C9326D" w:rsidRPr="00BD78F1">
        <w:t xml:space="preserve"> </w:t>
      </w:r>
      <w:r w:rsidRPr="00BD78F1">
        <w:t>женщины</w:t>
      </w:r>
      <w:r w:rsidR="00C9326D" w:rsidRPr="00BD78F1">
        <w:t xml:space="preserve"> </w:t>
      </w:r>
      <w:r w:rsidRPr="00BD78F1">
        <w:t>от</w:t>
      </w:r>
      <w:r w:rsidR="00C9326D" w:rsidRPr="00BD78F1">
        <w:t xml:space="preserve"> </w:t>
      </w:r>
      <w:r w:rsidRPr="00BD78F1">
        <w:t>55</w:t>
      </w:r>
      <w:r w:rsidR="00C9326D" w:rsidRPr="00BD78F1">
        <w:t xml:space="preserve"> </w:t>
      </w:r>
      <w:r w:rsidRPr="00BD78F1">
        <w:t>лет,</w:t>
      </w:r>
      <w:r w:rsidR="00C9326D" w:rsidRPr="00BD78F1">
        <w:t xml:space="preserve"> </w:t>
      </w:r>
      <w:r w:rsidRPr="00BD78F1">
        <w:t>а</w:t>
      </w:r>
      <w:r w:rsidR="00C9326D" w:rsidRPr="00BD78F1">
        <w:t xml:space="preserve"> </w:t>
      </w:r>
      <w:r w:rsidRPr="00BD78F1">
        <w:t>в</w:t>
      </w:r>
      <w:r w:rsidR="00C9326D" w:rsidRPr="00BD78F1">
        <w:t xml:space="preserve"> </w:t>
      </w:r>
      <w:r w:rsidRPr="00BD78F1">
        <w:t>2022</w:t>
      </w:r>
      <w:r w:rsidR="00C9326D" w:rsidRPr="00BD78F1">
        <w:t xml:space="preserve"> </w:t>
      </w:r>
      <w:r w:rsidRPr="00BD78F1">
        <w:t>году</w:t>
      </w:r>
      <w:r w:rsidR="00C9326D" w:rsidRPr="00BD78F1">
        <w:t xml:space="preserve"> - </w:t>
      </w:r>
      <w:r w:rsidRPr="00BD78F1">
        <w:t>от</w:t>
      </w:r>
      <w:r w:rsidR="00C9326D" w:rsidRPr="00BD78F1">
        <w:t xml:space="preserve"> </w:t>
      </w:r>
      <w:r w:rsidRPr="00BD78F1">
        <w:t>61,5</w:t>
      </w:r>
      <w:r w:rsidR="00C9326D" w:rsidRPr="00BD78F1">
        <w:t xml:space="preserve"> </w:t>
      </w:r>
      <w:r w:rsidRPr="00BD78F1">
        <w:t>года</w:t>
      </w:r>
      <w:r w:rsidR="00C9326D" w:rsidRPr="00BD78F1">
        <w:t xml:space="preserve"> </w:t>
      </w:r>
      <w:r w:rsidRPr="00BD78F1">
        <w:t>и</w:t>
      </w:r>
      <w:r w:rsidR="00C9326D" w:rsidRPr="00BD78F1">
        <w:t xml:space="preserve"> </w:t>
      </w:r>
      <w:r w:rsidRPr="00BD78F1">
        <w:t>от</w:t>
      </w:r>
      <w:r w:rsidR="00C9326D" w:rsidRPr="00BD78F1">
        <w:t xml:space="preserve"> </w:t>
      </w:r>
      <w:r w:rsidRPr="00BD78F1">
        <w:t>56,5</w:t>
      </w:r>
      <w:r w:rsidR="00C9326D" w:rsidRPr="00BD78F1">
        <w:t xml:space="preserve"> </w:t>
      </w:r>
      <w:r w:rsidRPr="00BD78F1">
        <w:t>года</w:t>
      </w:r>
      <w:r w:rsidR="00C9326D" w:rsidRPr="00BD78F1">
        <w:t xml:space="preserve"> </w:t>
      </w:r>
      <w:r w:rsidRPr="00BD78F1">
        <w:t>соответственно.</w:t>
      </w:r>
    </w:p>
    <w:p w:rsidR="005E7C56" w:rsidRPr="00BD78F1" w:rsidRDefault="005E7C56" w:rsidP="005E7C56">
      <w:r w:rsidRPr="00BD78F1">
        <w:t>Наибольшая</w:t>
      </w:r>
      <w:r w:rsidR="00C9326D" w:rsidRPr="00BD78F1">
        <w:t xml:space="preserve"> </w:t>
      </w:r>
      <w:r w:rsidRPr="00BD78F1">
        <w:t>доля</w:t>
      </w:r>
      <w:r w:rsidR="00C9326D" w:rsidRPr="00BD78F1">
        <w:t xml:space="preserve"> </w:t>
      </w:r>
      <w:r w:rsidRPr="00BD78F1">
        <w:t>занятых</w:t>
      </w:r>
      <w:r w:rsidR="00C9326D" w:rsidRPr="00BD78F1">
        <w:t xml:space="preserve"> </w:t>
      </w:r>
      <w:r w:rsidRPr="00BD78F1">
        <w:t>в</w:t>
      </w:r>
      <w:r w:rsidR="00C9326D" w:rsidRPr="00BD78F1">
        <w:t xml:space="preserve"> </w:t>
      </w:r>
      <w:r w:rsidRPr="00BD78F1">
        <w:t>возрасте</w:t>
      </w:r>
      <w:r w:rsidR="00C9326D" w:rsidRPr="00BD78F1">
        <w:t xml:space="preserve"> </w:t>
      </w:r>
      <w:r w:rsidRPr="00BD78F1">
        <w:t>старше</w:t>
      </w:r>
      <w:r w:rsidR="00C9326D" w:rsidRPr="00BD78F1">
        <w:t xml:space="preserve"> </w:t>
      </w:r>
      <w:r w:rsidRPr="00BD78F1">
        <w:t>55</w:t>
      </w:r>
      <w:r w:rsidR="00C9326D" w:rsidRPr="00BD78F1">
        <w:t xml:space="preserve"> </w:t>
      </w:r>
      <w:r w:rsidRPr="00BD78F1">
        <w:t>лет</w:t>
      </w:r>
      <w:r w:rsidR="00C9326D" w:rsidRPr="00BD78F1">
        <w:t xml:space="preserve"> </w:t>
      </w:r>
      <w:r w:rsidRPr="00BD78F1">
        <w:t>сместилась</w:t>
      </w:r>
      <w:r w:rsidR="00C9326D" w:rsidRPr="00BD78F1">
        <w:t xml:space="preserve"> </w:t>
      </w:r>
      <w:r w:rsidRPr="00BD78F1">
        <w:t>с</w:t>
      </w:r>
      <w:r w:rsidR="00C9326D" w:rsidRPr="00BD78F1">
        <w:t xml:space="preserve"> </w:t>
      </w:r>
      <w:r w:rsidRPr="00BD78F1">
        <w:t>первой</w:t>
      </w:r>
      <w:r w:rsidR="00C9326D" w:rsidRPr="00BD78F1">
        <w:t xml:space="preserve"> </w:t>
      </w:r>
      <w:r w:rsidRPr="00BD78F1">
        <w:t>пятилетней</w:t>
      </w:r>
      <w:r w:rsidR="00C9326D" w:rsidRPr="00BD78F1">
        <w:t xml:space="preserve"> </w:t>
      </w:r>
      <w:r w:rsidRPr="00BD78F1">
        <w:t>группы</w:t>
      </w:r>
      <w:r w:rsidR="00C9326D" w:rsidRPr="00BD78F1">
        <w:t xml:space="preserve"> </w:t>
      </w:r>
      <w:r w:rsidRPr="00BD78F1">
        <w:t>(55</w:t>
      </w:r>
      <w:r w:rsidR="00C9326D" w:rsidRPr="00BD78F1">
        <w:t>-</w:t>
      </w:r>
      <w:r w:rsidRPr="00BD78F1">
        <w:t>59</w:t>
      </w:r>
      <w:r w:rsidR="00C9326D" w:rsidRPr="00BD78F1">
        <w:t xml:space="preserve"> </w:t>
      </w:r>
      <w:r w:rsidRPr="00BD78F1">
        <w:t>лет)</w:t>
      </w:r>
      <w:r w:rsidR="00C9326D" w:rsidRPr="00BD78F1">
        <w:t xml:space="preserve"> </w:t>
      </w:r>
      <w:r w:rsidRPr="00BD78F1">
        <w:t>ко</w:t>
      </w:r>
      <w:r w:rsidR="00C9326D" w:rsidRPr="00BD78F1">
        <w:t xml:space="preserve"> </w:t>
      </w:r>
      <w:r w:rsidRPr="00BD78F1">
        <w:t>второй</w:t>
      </w:r>
      <w:r w:rsidR="00C9326D" w:rsidRPr="00BD78F1">
        <w:t xml:space="preserve"> </w:t>
      </w:r>
      <w:r w:rsidRPr="00BD78F1">
        <w:t>пятилетней</w:t>
      </w:r>
      <w:r w:rsidR="00C9326D" w:rsidRPr="00BD78F1">
        <w:t xml:space="preserve"> </w:t>
      </w:r>
      <w:r w:rsidRPr="00BD78F1">
        <w:t>возрастной</w:t>
      </w:r>
      <w:r w:rsidR="00C9326D" w:rsidRPr="00BD78F1">
        <w:t xml:space="preserve"> </w:t>
      </w:r>
      <w:r w:rsidRPr="00BD78F1">
        <w:t>группе</w:t>
      </w:r>
      <w:r w:rsidR="00C9326D" w:rsidRPr="00BD78F1">
        <w:t xml:space="preserve"> </w:t>
      </w:r>
      <w:r w:rsidRPr="00BD78F1">
        <w:t>(60</w:t>
      </w:r>
      <w:r w:rsidR="00C9326D" w:rsidRPr="00BD78F1">
        <w:t>-</w:t>
      </w:r>
      <w:r w:rsidRPr="00BD78F1">
        <w:t>64</w:t>
      </w:r>
      <w:r w:rsidR="00C9326D" w:rsidRPr="00BD78F1">
        <w:t xml:space="preserve"> </w:t>
      </w:r>
      <w:r w:rsidRPr="00BD78F1">
        <w:t>года).</w:t>
      </w:r>
      <w:r w:rsidR="00C9326D" w:rsidRPr="00BD78F1">
        <w:t xml:space="preserve"> </w:t>
      </w:r>
      <w:r w:rsidRPr="00BD78F1">
        <w:t>Так,</w:t>
      </w:r>
      <w:r w:rsidR="00C9326D" w:rsidRPr="00BD78F1">
        <w:t xml:space="preserve"> </w:t>
      </w:r>
      <w:r w:rsidRPr="00BD78F1">
        <w:t>если</w:t>
      </w:r>
      <w:r w:rsidR="00C9326D" w:rsidRPr="00BD78F1">
        <w:t xml:space="preserve"> </w:t>
      </w:r>
      <w:r w:rsidRPr="00BD78F1">
        <w:t>в</w:t>
      </w:r>
      <w:r w:rsidR="00C9326D" w:rsidRPr="00BD78F1">
        <w:t xml:space="preserve"> </w:t>
      </w:r>
      <w:r w:rsidRPr="00BD78F1">
        <w:t>2017</w:t>
      </w:r>
      <w:r w:rsidR="00C9326D" w:rsidRPr="00BD78F1">
        <w:t xml:space="preserve"> </w:t>
      </w:r>
      <w:r w:rsidRPr="00BD78F1">
        <w:t>году</w:t>
      </w:r>
      <w:r w:rsidR="00C9326D" w:rsidRPr="00BD78F1">
        <w:t xml:space="preserve"> </w:t>
      </w:r>
      <w:r w:rsidRPr="00BD78F1">
        <w:t>на</w:t>
      </w:r>
      <w:r w:rsidR="00C9326D" w:rsidRPr="00BD78F1">
        <w:t xml:space="preserve"> </w:t>
      </w:r>
      <w:r w:rsidRPr="00BD78F1">
        <w:t>долю</w:t>
      </w:r>
      <w:r w:rsidR="00C9326D" w:rsidRPr="00BD78F1">
        <w:t xml:space="preserve"> </w:t>
      </w:r>
      <w:r w:rsidRPr="00BD78F1">
        <w:t>занятых</w:t>
      </w:r>
      <w:r w:rsidR="00C9326D" w:rsidRPr="00BD78F1">
        <w:t xml:space="preserve"> </w:t>
      </w:r>
      <w:r w:rsidRPr="00BD78F1">
        <w:t>в</w:t>
      </w:r>
      <w:r w:rsidR="00C9326D" w:rsidRPr="00BD78F1">
        <w:t xml:space="preserve"> </w:t>
      </w:r>
      <w:r w:rsidRPr="00BD78F1">
        <w:t>группе</w:t>
      </w:r>
      <w:r w:rsidR="00C9326D" w:rsidRPr="00BD78F1">
        <w:t xml:space="preserve"> </w:t>
      </w:r>
      <w:r w:rsidRPr="00BD78F1">
        <w:t>55</w:t>
      </w:r>
      <w:r w:rsidR="00C9326D" w:rsidRPr="00BD78F1">
        <w:t>-</w:t>
      </w:r>
      <w:r w:rsidRPr="00BD78F1">
        <w:t>59</w:t>
      </w:r>
      <w:r w:rsidR="00C9326D" w:rsidRPr="00BD78F1">
        <w:t xml:space="preserve"> </w:t>
      </w:r>
      <w:r w:rsidRPr="00BD78F1">
        <w:t>лет</w:t>
      </w:r>
      <w:r w:rsidR="00C9326D" w:rsidRPr="00BD78F1">
        <w:t xml:space="preserve"> </w:t>
      </w:r>
      <w:r w:rsidRPr="00BD78F1">
        <w:t>приходилось</w:t>
      </w:r>
      <w:r w:rsidR="00C9326D" w:rsidRPr="00BD78F1">
        <w:t xml:space="preserve"> </w:t>
      </w:r>
      <w:r w:rsidRPr="00BD78F1">
        <w:t>44%,</w:t>
      </w:r>
      <w:r w:rsidR="00C9326D" w:rsidRPr="00BD78F1">
        <w:t xml:space="preserve"> </w:t>
      </w:r>
      <w:r w:rsidRPr="00BD78F1">
        <w:t>то</w:t>
      </w:r>
      <w:r w:rsidR="00C9326D" w:rsidRPr="00BD78F1">
        <w:t xml:space="preserve"> </w:t>
      </w:r>
      <w:r w:rsidRPr="00BD78F1">
        <w:t>в</w:t>
      </w:r>
      <w:r w:rsidR="00C9326D" w:rsidRPr="00BD78F1">
        <w:t xml:space="preserve"> </w:t>
      </w:r>
      <w:r w:rsidRPr="00BD78F1">
        <w:t>2022</w:t>
      </w:r>
      <w:r w:rsidR="00C9326D" w:rsidRPr="00BD78F1">
        <w:t xml:space="preserve"> </w:t>
      </w:r>
      <w:r w:rsidRPr="00BD78F1">
        <w:t>году</w:t>
      </w:r>
      <w:r w:rsidR="00C9326D" w:rsidRPr="00BD78F1">
        <w:t xml:space="preserve"> - </w:t>
      </w:r>
      <w:r w:rsidRPr="00BD78F1">
        <w:t>34%</w:t>
      </w:r>
      <w:r w:rsidR="00C9326D" w:rsidRPr="00BD78F1">
        <w:t xml:space="preserve"> </w:t>
      </w:r>
      <w:r w:rsidRPr="00BD78F1">
        <w:t>(для</w:t>
      </w:r>
      <w:r w:rsidR="00C9326D" w:rsidRPr="00BD78F1">
        <w:t xml:space="preserve"> </w:t>
      </w:r>
      <w:r w:rsidRPr="00BD78F1">
        <w:t>возраста</w:t>
      </w:r>
      <w:r w:rsidR="00C9326D" w:rsidRPr="00BD78F1">
        <w:t xml:space="preserve"> </w:t>
      </w:r>
      <w:r w:rsidRPr="00BD78F1">
        <w:t>56,5</w:t>
      </w:r>
      <w:r w:rsidR="00C9326D" w:rsidRPr="00BD78F1">
        <w:t>-</w:t>
      </w:r>
      <w:r w:rsidRPr="00BD78F1">
        <w:t>59</w:t>
      </w:r>
      <w:r w:rsidR="00C9326D" w:rsidRPr="00BD78F1">
        <w:t xml:space="preserve"> </w:t>
      </w:r>
      <w:r w:rsidRPr="00BD78F1">
        <w:t>лет).</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доля</w:t>
      </w:r>
      <w:r w:rsidR="00C9326D" w:rsidRPr="00BD78F1">
        <w:t xml:space="preserve"> </w:t>
      </w:r>
      <w:r w:rsidRPr="00BD78F1">
        <w:t>занятых</w:t>
      </w:r>
      <w:r w:rsidR="00C9326D" w:rsidRPr="00BD78F1">
        <w:t xml:space="preserve"> </w:t>
      </w:r>
      <w:r w:rsidRPr="00BD78F1">
        <w:t>во</w:t>
      </w:r>
      <w:r w:rsidR="00C9326D" w:rsidRPr="00BD78F1">
        <w:t xml:space="preserve"> </w:t>
      </w:r>
      <w:r w:rsidRPr="00BD78F1">
        <w:t>второй</w:t>
      </w:r>
      <w:r w:rsidR="00C9326D" w:rsidRPr="00BD78F1">
        <w:t xml:space="preserve"> </w:t>
      </w:r>
      <w:r w:rsidRPr="00BD78F1">
        <w:t>пятилетней</w:t>
      </w:r>
      <w:r w:rsidR="00C9326D" w:rsidRPr="00BD78F1">
        <w:t xml:space="preserve"> </w:t>
      </w:r>
      <w:r w:rsidRPr="00BD78F1">
        <w:t>группе</w:t>
      </w:r>
      <w:r w:rsidR="00C9326D" w:rsidRPr="00BD78F1">
        <w:t xml:space="preserve"> </w:t>
      </w:r>
      <w:r w:rsidRPr="00BD78F1">
        <w:t>увеличилась</w:t>
      </w:r>
      <w:r w:rsidR="00C9326D" w:rsidRPr="00BD78F1">
        <w:t xml:space="preserve"> </w:t>
      </w:r>
      <w:r w:rsidRPr="00BD78F1">
        <w:t>с</w:t>
      </w:r>
      <w:r w:rsidR="00C9326D" w:rsidRPr="00BD78F1">
        <w:t xml:space="preserve"> </w:t>
      </w:r>
      <w:r w:rsidRPr="00BD78F1">
        <w:t>40</w:t>
      </w:r>
      <w:r w:rsidR="00C9326D" w:rsidRPr="00BD78F1">
        <w:t xml:space="preserve"> </w:t>
      </w:r>
      <w:r w:rsidRPr="00BD78F1">
        <w:t>до</w:t>
      </w:r>
      <w:r w:rsidR="00C9326D" w:rsidRPr="00BD78F1">
        <w:t xml:space="preserve"> </w:t>
      </w:r>
      <w:r w:rsidRPr="00BD78F1">
        <w:t>45%</w:t>
      </w:r>
      <w:r w:rsidR="00C9326D" w:rsidRPr="00BD78F1">
        <w:t xml:space="preserve"> </w:t>
      </w:r>
      <w:r w:rsidRPr="00BD78F1">
        <w:t>к</w:t>
      </w:r>
      <w:r w:rsidR="00C9326D" w:rsidRPr="00BD78F1">
        <w:t xml:space="preserve"> </w:t>
      </w:r>
      <w:r w:rsidRPr="00BD78F1">
        <w:t>2022</w:t>
      </w:r>
      <w:r w:rsidR="00C9326D" w:rsidRPr="00BD78F1">
        <w:t xml:space="preserve"> </w:t>
      </w:r>
      <w:r w:rsidRPr="00BD78F1">
        <w:t>году.</w:t>
      </w:r>
      <w:r w:rsidR="00C9326D" w:rsidRPr="00BD78F1">
        <w:t xml:space="preserve"> </w:t>
      </w:r>
      <w:r w:rsidRPr="00BD78F1">
        <w:t>Кроме</w:t>
      </w:r>
      <w:r w:rsidR="00C9326D" w:rsidRPr="00BD78F1">
        <w:t xml:space="preserve"> </w:t>
      </w:r>
      <w:r w:rsidRPr="00BD78F1">
        <w:t>того,</w:t>
      </w:r>
      <w:r w:rsidR="00C9326D" w:rsidRPr="00BD78F1">
        <w:t xml:space="preserve"> </w:t>
      </w:r>
      <w:r w:rsidRPr="00BD78F1">
        <w:t>относительно</w:t>
      </w:r>
      <w:r w:rsidR="00C9326D" w:rsidRPr="00BD78F1">
        <w:t xml:space="preserve"> </w:t>
      </w:r>
      <w:r w:rsidRPr="00BD78F1">
        <w:t>возросла</w:t>
      </w:r>
      <w:r w:rsidR="00C9326D" w:rsidRPr="00BD78F1">
        <w:t xml:space="preserve"> </w:t>
      </w:r>
      <w:r w:rsidRPr="00BD78F1">
        <w:t>трудовая</w:t>
      </w:r>
      <w:r w:rsidR="00C9326D" w:rsidRPr="00BD78F1">
        <w:t xml:space="preserve"> </w:t>
      </w:r>
      <w:r w:rsidRPr="00BD78F1">
        <w:t>активность</w:t>
      </w:r>
      <w:r w:rsidR="00C9326D" w:rsidRPr="00BD78F1">
        <w:t xml:space="preserve"> </w:t>
      </w:r>
      <w:r w:rsidRPr="00BD78F1">
        <w:t>лиц</w:t>
      </w:r>
      <w:r w:rsidR="00C9326D" w:rsidRPr="00BD78F1">
        <w:t xml:space="preserve"> </w:t>
      </w:r>
      <w:r w:rsidRPr="00BD78F1">
        <w:t>в</w:t>
      </w:r>
      <w:r w:rsidR="00C9326D" w:rsidRPr="00BD78F1">
        <w:t xml:space="preserve"> </w:t>
      </w:r>
      <w:r w:rsidRPr="00BD78F1">
        <w:t>возрасте</w:t>
      </w:r>
      <w:r w:rsidR="00C9326D" w:rsidRPr="00BD78F1">
        <w:t xml:space="preserve"> </w:t>
      </w:r>
      <w:r w:rsidRPr="00BD78F1">
        <w:t>65</w:t>
      </w:r>
      <w:r w:rsidR="00C9326D" w:rsidRPr="00BD78F1">
        <w:t>-</w:t>
      </w:r>
      <w:r w:rsidRPr="00BD78F1">
        <w:t>69</w:t>
      </w:r>
      <w:r w:rsidR="00C9326D" w:rsidRPr="00BD78F1">
        <w:t xml:space="preserve"> </w:t>
      </w:r>
      <w:r w:rsidRPr="00BD78F1">
        <w:t>лет</w:t>
      </w:r>
      <w:r w:rsidR="00C9326D" w:rsidRPr="00BD78F1">
        <w:t xml:space="preserve"> </w:t>
      </w:r>
      <w:r w:rsidRPr="00BD78F1">
        <w:t>(с</w:t>
      </w:r>
      <w:r w:rsidR="00C9326D" w:rsidRPr="00BD78F1">
        <w:t xml:space="preserve"> </w:t>
      </w:r>
      <w:r w:rsidRPr="00BD78F1">
        <w:t>12</w:t>
      </w:r>
      <w:r w:rsidR="00C9326D" w:rsidRPr="00BD78F1">
        <w:t xml:space="preserve"> </w:t>
      </w:r>
      <w:r w:rsidRPr="00BD78F1">
        <w:t>до</w:t>
      </w:r>
      <w:r w:rsidR="00C9326D" w:rsidRPr="00BD78F1">
        <w:t xml:space="preserve"> </w:t>
      </w:r>
      <w:r w:rsidRPr="00BD78F1">
        <w:t>почти</w:t>
      </w:r>
      <w:r w:rsidR="00C9326D" w:rsidRPr="00BD78F1">
        <w:t xml:space="preserve"> </w:t>
      </w:r>
      <w:r w:rsidRPr="00BD78F1">
        <w:t>17%)</w:t>
      </w:r>
      <w:r w:rsidR="00C9326D" w:rsidRPr="00BD78F1">
        <w:t xml:space="preserve"> </w:t>
      </w:r>
      <w:r w:rsidRPr="00BD78F1">
        <w:t>и</w:t>
      </w:r>
      <w:r w:rsidR="00C9326D" w:rsidRPr="00BD78F1">
        <w:t xml:space="preserve"> </w:t>
      </w:r>
      <w:r w:rsidRPr="00BD78F1">
        <w:t>даже</w:t>
      </w:r>
      <w:r w:rsidR="00C9326D" w:rsidRPr="00BD78F1">
        <w:t xml:space="preserve"> </w:t>
      </w:r>
      <w:r w:rsidRPr="00BD78F1">
        <w:t>в</w:t>
      </w:r>
      <w:r w:rsidR="00C9326D" w:rsidRPr="00BD78F1">
        <w:t xml:space="preserve"> </w:t>
      </w:r>
      <w:r w:rsidRPr="00BD78F1">
        <w:t>группе</w:t>
      </w:r>
      <w:r w:rsidR="00C9326D" w:rsidRPr="00BD78F1">
        <w:t xml:space="preserve"> </w:t>
      </w:r>
      <w:r w:rsidRPr="00BD78F1">
        <w:t>70</w:t>
      </w:r>
      <w:r w:rsidR="00C9326D" w:rsidRPr="00BD78F1">
        <w:t>-</w:t>
      </w:r>
      <w:r w:rsidRPr="00BD78F1">
        <w:t>79</w:t>
      </w:r>
      <w:r w:rsidR="00C9326D" w:rsidRPr="00BD78F1">
        <w:t xml:space="preserve"> </w:t>
      </w:r>
      <w:r w:rsidRPr="00BD78F1">
        <w:t>лет</w:t>
      </w:r>
      <w:r w:rsidR="00C9326D" w:rsidRPr="00BD78F1">
        <w:t xml:space="preserve"> </w:t>
      </w:r>
      <w:r w:rsidRPr="00BD78F1">
        <w:t>(с</w:t>
      </w:r>
      <w:r w:rsidR="00C9326D" w:rsidRPr="00BD78F1">
        <w:t xml:space="preserve"> </w:t>
      </w:r>
      <w:r w:rsidRPr="00BD78F1">
        <w:t>3,3</w:t>
      </w:r>
      <w:r w:rsidR="00C9326D" w:rsidRPr="00BD78F1">
        <w:t xml:space="preserve"> </w:t>
      </w:r>
      <w:r w:rsidRPr="00BD78F1">
        <w:t>до</w:t>
      </w:r>
      <w:r w:rsidR="00C9326D" w:rsidRPr="00BD78F1">
        <w:t xml:space="preserve"> </w:t>
      </w:r>
      <w:r w:rsidRPr="00BD78F1">
        <w:t>4%).</w:t>
      </w:r>
    </w:p>
    <w:p w:rsidR="005E7C56" w:rsidRPr="00BD78F1" w:rsidRDefault="005E7C56" w:rsidP="005E7C56">
      <w:r w:rsidRPr="00BD78F1">
        <w:t>Повышение</w:t>
      </w:r>
      <w:r w:rsidR="00C9326D" w:rsidRPr="00BD78F1">
        <w:t xml:space="preserve"> </w:t>
      </w:r>
      <w:r w:rsidRPr="00BD78F1">
        <w:t>пенсионного</w:t>
      </w:r>
      <w:r w:rsidR="00C9326D" w:rsidRPr="00BD78F1">
        <w:t xml:space="preserve"> </w:t>
      </w:r>
      <w:r w:rsidRPr="00BD78F1">
        <w:t>возраста,</w:t>
      </w:r>
      <w:r w:rsidR="00C9326D" w:rsidRPr="00BD78F1">
        <w:t xml:space="preserve"> </w:t>
      </w:r>
      <w:r w:rsidRPr="00BD78F1">
        <w:t>с</w:t>
      </w:r>
      <w:r w:rsidR="00C9326D" w:rsidRPr="00BD78F1">
        <w:t xml:space="preserve"> </w:t>
      </w:r>
      <w:r w:rsidRPr="00BD78F1">
        <w:t>одной</w:t>
      </w:r>
      <w:r w:rsidR="00C9326D" w:rsidRPr="00BD78F1">
        <w:t xml:space="preserve"> </w:t>
      </w:r>
      <w:r w:rsidRPr="00BD78F1">
        <w:t>стороны,</w:t>
      </w:r>
      <w:r w:rsidR="00C9326D" w:rsidRPr="00BD78F1">
        <w:t xml:space="preserve"> </w:t>
      </w:r>
      <w:r w:rsidRPr="00BD78F1">
        <w:t>привело</w:t>
      </w:r>
      <w:r w:rsidR="00C9326D" w:rsidRPr="00BD78F1">
        <w:t xml:space="preserve"> </w:t>
      </w:r>
      <w:r w:rsidRPr="00BD78F1">
        <w:t>к</w:t>
      </w:r>
      <w:r w:rsidR="00C9326D" w:rsidRPr="00BD78F1">
        <w:t xml:space="preserve"> </w:t>
      </w:r>
      <w:r w:rsidRPr="00BD78F1">
        <w:t>сокращению</w:t>
      </w:r>
      <w:r w:rsidR="00C9326D" w:rsidRPr="00BD78F1">
        <w:t xml:space="preserve"> </w:t>
      </w:r>
      <w:r w:rsidRPr="00BD78F1">
        <w:t>доходов</w:t>
      </w:r>
      <w:r w:rsidR="00C9326D" w:rsidRPr="00BD78F1">
        <w:t xml:space="preserve"> </w:t>
      </w:r>
      <w:r w:rsidRPr="00BD78F1">
        <w:t>определенной</w:t>
      </w:r>
      <w:r w:rsidR="00C9326D" w:rsidRPr="00BD78F1">
        <w:t xml:space="preserve"> </w:t>
      </w:r>
      <w:r w:rsidRPr="00BD78F1">
        <w:t>возрастной</w:t>
      </w:r>
      <w:r w:rsidR="00C9326D" w:rsidRPr="00BD78F1">
        <w:t xml:space="preserve"> </w:t>
      </w:r>
      <w:r w:rsidRPr="00BD78F1">
        <w:t>группы,</w:t>
      </w:r>
      <w:r w:rsidR="00C9326D" w:rsidRPr="00BD78F1">
        <w:t xml:space="preserve"> </w:t>
      </w:r>
      <w:r w:rsidRPr="00BD78F1">
        <w:t>которая</w:t>
      </w:r>
      <w:r w:rsidR="00C9326D" w:rsidRPr="00BD78F1">
        <w:t xml:space="preserve"> </w:t>
      </w:r>
      <w:r w:rsidRPr="00BD78F1">
        <w:t>перестала</w:t>
      </w:r>
      <w:r w:rsidR="00C9326D" w:rsidRPr="00BD78F1">
        <w:t xml:space="preserve"> </w:t>
      </w:r>
      <w:r w:rsidRPr="00BD78F1">
        <w:t>обеспечиваться</w:t>
      </w:r>
      <w:r w:rsidR="00C9326D" w:rsidRPr="00BD78F1">
        <w:t xml:space="preserve"> </w:t>
      </w:r>
      <w:r w:rsidRPr="00BD78F1">
        <w:t>пенсиями,</w:t>
      </w:r>
      <w:r w:rsidR="00C9326D" w:rsidRPr="00BD78F1">
        <w:t xml:space="preserve"> </w:t>
      </w:r>
      <w:r w:rsidRPr="00BD78F1">
        <w:t>а</w:t>
      </w:r>
      <w:r w:rsidR="00C9326D" w:rsidRPr="00BD78F1">
        <w:t xml:space="preserve"> </w:t>
      </w:r>
      <w:r w:rsidRPr="00BD78F1">
        <w:t>с</w:t>
      </w:r>
      <w:r w:rsidR="00C9326D" w:rsidRPr="00BD78F1">
        <w:t xml:space="preserve"> </w:t>
      </w:r>
      <w:r w:rsidRPr="00BD78F1">
        <w:t>другой</w:t>
      </w:r>
      <w:r w:rsidR="00C9326D" w:rsidRPr="00BD78F1">
        <w:t xml:space="preserve"> - </w:t>
      </w:r>
      <w:r w:rsidRPr="00BD78F1">
        <w:t>простимулировало</w:t>
      </w:r>
      <w:r w:rsidR="00C9326D" w:rsidRPr="00BD78F1">
        <w:t xml:space="preserve"> </w:t>
      </w:r>
      <w:r w:rsidRPr="00BD78F1">
        <w:t>ее</w:t>
      </w:r>
      <w:r w:rsidR="00C9326D" w:rsidRPr="00BD78F1">
        <w:t xml:space="preserve"> </w:t>
      </w:r>
      <w:r w:rsidRPr="00BD78F1">
        <w:t>занятость,</w:t>
      </w:r>
      <w:r w:rsidR="00C9326D" w:rsidRPr="00BD78F1">
        <w:t xml:space="preserve"> </w:t>
      </w:r>
      <w:r w:rsidRPr="00BD78F1">
        <w:t>отмечают</w:t>
      </w:r>
      <w:r w:rsidR="00C9326D" w:rsidRPr="00BD78F1">
        <w:t xml:space="preserve"> </w:t>
      </w:r>
      <w:r w:rsidRPr="00BD78F1">
        <w:t>авторы.</w:t>
      </w:r>
      <w:r w:rsidR="00C9326D" w:rsidRPr="00BD78F1">
        <w:t xml:space="preserve"> </w:t>
      </w:r>
      <w:r w:rsidRPr="00BD78F1">
        <w:t>Уровень</w:t>
      </w:r>
      <w:r w:rsidR="00C9326D" w:rsidRPr="00BD78F1">
        <w:t xml:space="preserve"> </w:t>
      </w:r>
      <w:r w:rsidRPr="00BD78F1">
        <w:t>занятости</w:t>
      </w:r>
      <w:r w:rsidR="00C9326D" w:rsidRPr="00BD78F1">
        <w:t xml:space="preserve"> </w:t>
      </w:r>
      <w:r w:rsidRPr="00BD78F1">
        <w:t>людей</w:t>
      </w:r>
      <w:r w:rsidR="00C9326D" w:rsidRPr="00BD78F1">
        <w:t xml:space="preserve"> </w:t>
      </w:r>
      <w:r w:rsidRPr="00BD78F1">
        <w:t>пенсионного</w:t>
      </w:r>
      <w:r w:rsidR="00C9326D" w:rsidRPr="00BD78F1">
        <w:t xml:space="preserve"> </w:t>
      </w:r>
      <w:r w:rsidRPr="00BD78F1">
        <w:t>возраста,</w:t>
      </w:r>
      <w:r w:rsidR="00C9326D" w:rsidRPr="00BD78F1">
        <w:t xml:space="preserve"> </w:t>
      </w:r>
      <w:r w:rsidRPr="00BD78F1">
        <w:t>впрочем,</w:t>
      </w:r>
      <w:r w:rsidR="00C9326D" w:rsidRPr="00BD78F1">
        <w:t xml:space="preserve"> </w:t>
      </w:r>
      <w:r w:rsidRPr="00BD78F1">
        <w:t>зависит</w:t>
      </w:r>
      <w:r w:rsidR="00C9326D" w:rsidRPr="00BD78F1">
        <w:t xml:space="preserve"> </w:t>
      </w:r>
      <w:r w:rsidRPr="00BD78F1">
        <w:t>не</w:t>
      </w:r>
      <w:r w:rsidR="00C9326D" w:rsidRPr="00BD78F1">
        <w:t xml:space="preserve"> </w:t>
      </w:r>
      <w:r w:rsidRPr="00BD78F1">
        <w:t>только</w:t>
      </w:r>
      <w:r w:rsidR="00C9326D" w:rsidRPr="00BD78F1">
        <w:t xml:space="preserve"> </w:t>
      </w:r>
      <w:r w:rsidRPr="00BD78F1">
        <w:t>от</w:t>
      </w:r>
      <w:r w:rsidR="00C9326D" w:rsidRPr="00BD78F1">
        <w:t xml:space="preserve"> </w:t>
      </w:r>
      <w:r w:rsidRPr="00BD78F1">
        <w:t>предложения</w:t>
      </w:r>
      <w:r w:rsidR="00C9326D" w:rsidRPr="00BD78F1">
        <w:t xml:space="preserve"> </w:t>
      </w:r>
      <w:r w:rsidRPr="00BD78F1">
        <w:t>рабочей</w:t>
      </w:r>
      <w:r w:rsidR="00C9326D" w:rsidRPr="00BD78F1">
        <w:t xml:space="preserve"> </w:t>
      </w:r>
      <w:r w:rsidRPr="00BD78F1">
        <w:t>силы,</w:t>
      </w:r>
      <w:r w:rsidR="00C9326D" w:rsidRPr="00BD78F1">
        <w:t xml:space="preserve"> </w:t>
      </w:r>
      <w:r w:rsidRPr="00BD78F1">
        <w:t>но</w:t>
      </w:r>
      <w:r w:rsidR="00C9326D" w:rsidRPr="00BD78F1">
        <w:t xml:space="preserve"> </w:t>
      </w:r>
      <w:r w:rsidRPr="00BD78F1">
        <w:t>и</w:t>
      </w:r>
      <w:r w:rsidR="00C9326D" w:rsidRPr="00BD78F1">
        <w:t xml:space="preserve"> </w:t>
      </w:r>
      <w:r w:rsidRPr="00BD78F1">
        <w:t>от</w:t>
      </w:r>
      <w:r w:rsidR="00C9326D" w:rsidRPr="00BD78F1">
        <w:t xml:space="preserve"> </w:t>
      </w:r>
      <w:r w:rsidRPr="00BD78F1">
        <w:t>спроса</w:t>
      </w:r>
      <w:r w:rsidR="00C9326D" w:rsidRPr="00BD78F1">
        <w:t xml:space="preserve"> </w:t>
      </w:r>
      <w:r w:rsidRPr="00BD78F1">
        <w:t>на</w:t>
      </w:r>
      <w:r w:rsidR="00C9326D" w:rsidRPr="00BD78F1">
        <w:t xml:space="preserve"> </w:t>
      </w:r>
      <w:r w:rsidRPr="00BD78F1">
        <w:t>нее</w:t>
      </w:r>
      <w:r w:rsidR="00C9326D" w:rsidRPr="00BD78F1">
        <w:t xml:space="preserve"> </w:t>
      </w:r>
      <w:r w:rsidRPr="00BD78F1">
        <w:t>на</w:t>
      </w:r>
      <w:r w:rsidR="00C9326D" w:rsidRPr="00BD78F1">
        <w:t xml:space="preserve"> </w:t>
      </w:r>
      <w:r w:rsidRPr="00BD78F1">
        <w:t>рынке</w:t>
      </w:r>
      <w:r w:rsidR="00C9326D" w:rsidRPr="00BD78F1">
        <w:t xml:space="preserve"> </w:t>
      </w:r>
      <w:r w:rsidRPr="00BD78F1">
        <w:t>труда,</w:t>
      </w:r>
      <w:r w:rsidR="00C9326D" w:rsidRPr="00BD78F1">
        <w:t xml:space="preserve"> «</w:t>
      </w:r>
      <w:r w:rsidRPr="00BD78F1">
        <w:t>где</w:t>
      </w:r>
      <w:r w:rsidR="00C9326D" w:rsidRPr="00BD78F1">
        <w:t xml:space="preserve"> </w:t>
      </w:r>
      <w:r w:rsidRPr="00BD78F1">
        <w:t>пожилые</w:t>
      </w:r>
      <w:r w:rsidR="00C9326D" w:rsidRPr="00BD78F1">
        <w:t xml:space="preserve"> </w:t>
      </w:r>
      <w:r w:rsidRPr="00BD78F1">
        <w:t>работники</w:t>
      </w:r>
      <w:r w:rsidR="00C9326D" w:rsidRPr="00BD78F1">
        <w:t xml:space="preserve"> </w:t>
      </w:r>
      <w:r w:rsidRPr="00BD78F1">
        <w:t>зачастую</w:t>
      </w:r>
      <w:r w:rsidR="00C9326D" w:rsidRPr="00BD78F1">
        <w:t xml:space="preserve"> </w:t>
      </w:r>
      <w:r w:rsidRPr="00BD78F1">
        <w:t>дискриминируются</w:t>
      </w:r>
      <w:r w:rsidR="00C9326D" w:rsidRPr="00BD78F1">
        <w:t>»</w:t>
      </w:r>
      <w:r w:rsidRPr="00BD78F1">
        <w:t>,</w:t>
      </w:r>
      <w:r w:rsidR="00C9326D" w:rsidRPr="00BD78F1">
        <w:t xml:space="preserve"> </w:t>
      </w:r>
      <w:r w:rsidRPr="00BD78F1">
        <w:t>указывают</w:t>
      </w:r>
      <w:r w:rsidR="00C9326D" w:rsidRPr="00BD78F1">
        <w:t xml:space="preserve"> </w:t>
      </w:r>
      <w:r w:rsidRPr="00BD78F1">
        <w:t>они.</w:t>
      </w:r>
    </w:p>
    <w:p w:rsidR="005E7C56" w:rsidRPr="00BD78F1" w:rsidRDefault="005E7C56" w:rsidP="005E7C56">
      <w:r w:rsidRPr="00BD78F1">
        <w:t>По</w:t>
      </w:r>
      <w:r w:rsidR="00C9326D" w:rsidRPr="00BD78F1">
        <w:t xml:space="preserve"> </w:t>
      </w:r>
      <w:r w:rsidRPr="00BD78F1">
        <w:t>состоянию</w:t>
      </w:r>
      <w:r w:rsidR="00C9326D" w:rsidRPr="00BD78F1">
        <w:t xml:space="preserve"> </w:t>
      </w:r>
      <w:r w:rsidRPr="00BD78F1">
        <w:t>на</w:t>
      </w:r>
      <w:r w:rsidR="00C9326D" w:rsidRPr="00BD78F1">
        <w:t xml:space="preserve"> </w:t>
      </w:r>
      <w:r w:rsidRPr="00BD78F1">
        <w:t>1</w:t>
      </w:r>
      <w:r w:rsidR="00C9326D" w:rsidRPr="00BD78F1">
        <w:t xml:space="preserve"> </w:t>
      </w:r>
      <w:r w:rsidRPr="00BD78F1">
        <w:t>января</w:t>
      </w:r>
      <w:r w:rsidR="00C9326D" w:rsidRPr="00BD78F1">
        <w:t xml:space="preserve"> </w:t>
      </w:r>
      <w:r w:rsidRPr="00BD78F1">
        <w:t>2024</w:t>
      </w:r>
      <w:r w:rsidR="00C9326D" w:rsidRPr="00BD78F1">
        <w:t xml:space="preserve"> </w:t>
      </w:r>
      <w:r w:rsidRPr="00BD78F1">
        <w:t>года</w:t>
      </w:r>
      <w:r w:rsidR="00C9326D" w:rsidRPr="00BD78F1">
        <w:t xml:space="preserve"> </w:t>
      </w:r>
      <w:r w:rsidRPr="00BD78F1">
        <w:t>количество</w:t>
      </w:r>
      <w:r w:rsidR="00C9326D" w:rsidRPr="00BD78F1">
        <w:t xml:space="preserve"> </w:t>
      </w:r>
      <w:r w:rsidRPr="00BD78F1">
        <w:t>пенсионеров</w:t>
      </w:r>
      <w:r w:rsidR="00C9326D" w:rsidRPr="00BD78F1">
        <w:t xml:space="preserve"> </w:t>
      </w:r>
      <w:r w:rsidRPr="00BD78F1">
        <w:t>на</w:t>
      </w:r>
      <w:r w:rsidR="00C9326D" w:rsidRPr="00BD78F1">
        <w:t xml:space="preserve"> </w:t>
      </w:r>
      <w:r w:rsidRPr="00BD78F1">
        <w:t>учете</w:t>
      </w:r>
      <w:r w:rsidR="00C9326D" w:rsidRPr="00BD78F1">
        <w:t xml:space="preserve"> </w:t>
      </w:r>
      <w:r w:rsidRPr="00BD78F1">
        <w:t>в</w:t>
      </w:r>
      <w:r w:rsidR="00C9326D" w:rsidRPr="00BD78F1">
        <w:t xml:space="preserve"> </w:t>
      </w:r>
      <w:r w:rsidRPr="00BD78F1">
        <w:t>Социальном</w:t>
      </w:r>
      <w:r w:rsidR="00C9326D" w:rsidRPr="00BD78F1">
        <w:t xml:space="preserve"> </w:t>
      </w:r>
      <w:r w:rsidRPr="00BD78F1">
        <w:t>фонде</w:t>
      </w:r>
      <w:r w:rsidR="00C9326D" w:rsidRPr="00BD78F1">
        <w:t xml:space="preserve"> </w:t>
      </w:r>
      <w:r w:rsidRPr="00BD78F1">
        <w:t>России</w:t>
      </w:r>
      <w:r w:rsidR="00C9326D" w:rsidRPr="00BD78F1">
        <w:t xml:space="preserve"> </w:t>
      </w:r>
      <w:r w:rsidRPr="00BD78F1">
        <w:t>составило</w:t>
      </w:r>
      <w:r w:rsidR="00C9326D" w:rsidRPr="00BD78F1">
        <w:t xml:space="preserve"> </w:t>
      </w:r>
      <w:r w:rsidRPr="00BD78F1">
        <w:t>41,075</w:t>
      </w:r>
      <w:r w:rsidR="00C9326D" w:rsidRPr="00BD78F1">
        <w:t xml:space="preserve"> </w:t>
      </w:r>
      <w:r w:rsidRPr="00BD78F1">
        <w:t>млн</w:t>
      </w:r>
      <w:r w:rsidR="00C9326D" w:rsidRPr="00BD78F1">
        <w:t xml:space="preserve"> </w:t>
      </w:r>
      <w:r w:rsidRPr="00BD78F1">
        <w:t>человек,</w:t>
      </w:r>
      <w:r w:rsidR="00C9326D" w:rsidRPr="00BD78F1">
        <w:t xml:space="preserve"> </w:t>
      </w:r>
      <w:r w:rsidRPr="00BD78F1">
        <w:t>снизившись</w:t>
      </w:r>
      <w:r w:rsidR="00C9326D" w:rsidRPr="00BD78F1">
        <w:t xml:space="preserve"> </w:t>
      </w:r>
      <w:r w:rsidRPr="00BD78F1">
        <w:t>за</w:t>
      </w:r>
      <w:r w:rsidR="00C9326D" w:rsidRPr="00BD78F1">
        <w:t xml:space="preserve"> </w:t>
      </w:r>
      <w:r w:rsidRPr="00BD78F1">
        <w:t>год</w:t>
      </w:r>
      <w:r w:rsidR="00C9326D" w:rsidRPr="00BD78F1">
        <w:t xml:space="preserve"> </w:t>
      </w:r>
      <w:r w:rsidRPr="00BD78F1">
        <w:t>почти</w:t>
      </w:r>
      <w:r w:rsidR="00C9326D" w:rsidRPr="00BD78F1">
        <w:t xml:space="preserve"> </w:t>
      </w:r>
      <w:r w:rsidRPr="00BD78F1">
        <w:t>на</w:t>
      </w:r>
      <w:r w:rsidR="00C9326D" w:rsidRPr="00BD78F1">
        <w:t xml:space="preserve"> </w:t>
      </w:r>
      <w:r w:rsidRPr="00BD78F1">
        <w:t>700</w:t>
      </w:r>
      <w:r w:rsidR="00C9326D" w:rsidRPr="00BD78F1">
        <w:t xml:space="preserve"> </w:t>
      </w:r>
      <w:r w:rsidRPr="00BD78F1">
        <w:t>тыс.</w:t>
      </w:r>
      <w:r w:rsidR="00C9326D" w:rsidRPr="00BD78F1">
        <w:t xml:space="preserve"> </w:t>
      </w:r>
      <w:r w:rsidRPr="00BD78F1">
        <w:t>человек,</w:t>
      </w:r>
      <w:r w:rsidR="00C9326D" w:rsidRPr="00BD78F1">
        <w:t xml:space="preserve"> </w:t>
      </w:r>
      <w:r w:rsidRPr="00BD78F1">
        <w:t>или</w:t>
      </w:r>
      <w:r w:rsidR="00C9326D" w:rsidRPr="00BD78F1">
        <w:t xml:space="preserve"> </w:t>
      </w:r>
      <w:r w:rsidRPr="00BD78F1">
        <w:t>на</w:t>
      </w:r>
      <w:r w:rsidR="00C9326D" w:rsidRPr="00BD78F1">
        <w:t xml:space="preserve"> </w:t>
      </w:r>
      <w:r w:rsidRPr="00BD78F1">
        <w:t>1,7%.</w:t>
      </w:r>
      <w:r w:rsidR="00C9326D" w:rsidRPr="00BD78F1">
        <w:t xml:space="preserve"> </w:t>
      </w:r>
      <w:r w:rsidRPr="00BD78F1">
        <w:t>В</w:t>
      </w:r>
      <w:r w:rsidR="00C9326D" w:rsidRPr="00BD78F1">
        <w:t xml:space="preserve"> </w:t>
      </w:r>
      <w:r w:rsidRPr="00BD78F1">
        <w:t>2023</w:t>
      </w:r>
      <w:r w:rsidR="00C9326D" w:rsidRPr="00BD78F1">
        <w:t xml:space="preserve"> </w:t>
      </w:r>
      <w:r w:rsidRPr="00BD78F1">
        <w:t>году,</w:t>
      </w:r>
      <w:r w:rsidR="00C9326D" w:rsidRPr="00BD78F1">
        <w:t xml:space="preserve"> </w:t>
      </w:r>
      <w:r w:rsidRPr="00BD78F1">
        <w:t>согласно</w:t>
      </w:r>
      <w:r w:rsidR="00C9326D" w:rsidRPr="00BD78F1">
        <w:t xml:space="preserve"> </w:t>
      </w:r>
      <w:r w:rsidRPr="00BD78F1">
        <w:t>графику</w:t>
      </w:r>
      <w:r w:rsidR="00C9326D" w:rsidRPr="00BD78F1">
        <w:t xml:space="preserve"> </w:t>
      </w:r>
      <w:r w:rsidRPr="00BD78F1">
        <w:t>пенсионной</w:t>
      </w:r>
      <w:r w:rsidR="00C9326D" w:rsidRPr="00BD78F1">
        <w:t xml:space="preserve"> </w:t>
      </w:r>
      <w:r w:rsidRPr="00BD78F1">
        <w:t>реформы,</w:t>
      </w:r>
      <w:r w:rsidR="00C9326D" w:rsidRPr="00BD78F1">
        <w:t xml:space="preserve"> </w:t>
      </w:r>
      <w:r w:rsidRPr="00BD78F1">
        <w:t>никто</w:t>
      </w:r>
      <w:r w:rsidR="00C9326D" w:rsidRPr="00BD78F1">
        <w:t xml:space="preserve"> </w:t>
      </w:r>
      <w:r w:rsidRPr="00BD78F1">
        <w:t>не</w:t>
      </w:r>
      <w:r w:rsidR="00C9326D" w:rsidRPr="00BD78F1">
        <w:t xml:space="preserve"> </w:t>
      </w:r>
      <w:r w:rsidRPr="00BD78F1">
        <w:t>получал</w:t>
      </w:r>
      <w:r w:rsidR="00C9326D" w:rsidRPr="00BD78F1">
        <w:t xml:space="preserve"> </w:t>
      </w:r>
      <w:r w:rsidRPr="00BD78F1">
        <w:t>право</w:t>
      </w:r>
      <w:r w:rsidR="00C9326D" w:rsidRPr="00BD78F1">
        <w:t xml:space="preserve"> </w:t>
      </w:r>
      <w:r w:rsidRPr="00BD78F1">
        <w:t>выхода</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по</w:t>
      </w:r>
      <w:r w:rsidR="00C9326D" w:rsidRPr="00BD78F1">
        <w:t xml:space="preserve"> </w:t>
      </w:r>
      <w:r w:rsidRPr="00BD78F1">
        <w:t>возрасту</w:t>
      </w:r>
      <w:r w:rsidR="00C9326D" w:rsidRPr="00BD78F1">
        <w:t xml:space="preserve"> </w:t>
      </w:r>
      <w:r w:rsidRPr="00BD78F1">
        <w:t>(это</w:t>
      </w:r>
      <w:r w:rsidR="00C9326D" w:rsidRPr="00BD78F1">
        <w:t xml:space="preserve"> </w:t>
      </w:r>
      <w:r w:rsidRPr="00BD78F1">
        <w:t>не</w:t>
      </w:r>
      <w:r w:rsidR="00C9326D" w:rsidRPr="00BD78F1">
        <w:t xml:space="preserve"> </w:t>
      </w:r>
      <w:r w:rsidRPr="00BD78F1">
        <w:t>касалось</w:t>
      </w:r>
      <w:r w:rsidR="00C9326D" w:rsidRPr="00BD78F1">
        <w:t xml:space="preserve"> </w:t>
      </w:r>
      <w:r w:rsidRPr="00BD78F1">
        <w:t>тех,</w:t>
      </w:r>
      <w:r w:rsidR="00C9326D" w:rsidRPr="00BD78F1">
        <w:t xml:space="preserve"> </w:t>
      </w:r>
      <w:r w:rsidRPr="00BD78F1">
        <w:t>кто</w:t>
      </w:r>
      <w:r w:rsidR="00C9326D" w:rsidRPr="00BD78F1">
        <w:t xml:space="preserve"> </w:t>
      </w:r>
      <w:r w:rsidRPr="00BD78F1">
        <w:t>имел</w:t>
      </w:r>
      <w:r w:rsidR="00C9326D" w:rsidRPr="00BD78F1">
        <w:t xml:space="preserve"> </w:t>
      </w:r>
      <w:r w:rsidRPr="00BD78F1">
        <w:t>право</w:t>
      </w:r>
      <w:r w:rsidR="00C9326D" w:rsidRPr="00BD78F1">
        <w:t xml:space="preserve"> </w:t>
      </w:r>
      <w:r w:rsidRPr="00BD78F1">
        <w:t>выйти</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досрочно).</w:t>
      </w:r>
      <w:r w:rsidR="00C9326D" w:rsidRPr="00BD78F1">
        <w:t xml:space="preserve"> </w:t>
      </w:r>
      <w:r w:rsidRPr="00BD78F1">
        <w:t>Пенсионеров-женщин</w:t>
      </w:r>
      <w:r w:rsidR="00C9326D" w:rsidRPr="00BD78F1">
        <w:t xml:space="preserve"> - </w:t>
      </w:r>
      <w:r w:rsidRPr="00BD78F1">
        <w:t>почти</w:t>
      </w:r>
      <w:r w:rsidR="00C9326D" w:rsidRPr="00BD78F1">
        <w:t xml:space="preserve"> </w:t>
      </w:r>
      <w:r w:rsidRPr="00BD78F1">
        <w:t>27,4</w:t>
      </w:r>
      <w:r w:rsidR="00C9326D" w:rsidRPr="00BD78F1">
        <w:t xml:space="preserve"> </w:t>
      </w:r>
      <w:r w:rsidRPr="00BD78F1">
        <w:t>млн,</w:t>
      </w:r>
      <w:r w:rsidR="00C9326D" w:rsidRPr="00BD78F1">
        <w:t xml:space="preserve"> </w:t>
      </w:r>
      <w:r w:rsidRPr="00BD78F1">
        <w:t>мужчин</w:t>
      </w:r>
      <w:r w:rsidR="00C9326D" w:rsidRPr="00BD78F1">
        <w:t xml:space="preserve"> - </w:t>
      </w:r>
      <w:r w:rsidRPr="00BD78F1">
        <w:t>только</w:t>
      </w:r>
      <w:r w:rsidR="00C9326D" w:rsidRPr="00BD78F1">
        <w:t xml:space="preserve"> </w:t>
      </w:r>
      <w:r w:rsidRPr="00BD78F1">
        <w:t>13,7</w:t>
      </w:r>
      <w:r w:rsidR="00C9326D" w:rsidRPr="00BD78F1">
        <w:t xml:space="preserve"> </w:t>
      </w:r>
      <w:r w:rsidRPr="00BD78F1">
        <w:t>млн.</w:t>
      </w:r>
    </w:p>
    <w:p w:rsidR="005E7C56" w:rsidRPr="00BD78F1" w:rsidRDefault="00C9326D" w:rsidP="005E7C56">
      <w:r w:rsidRPr="00BD78F1">
        <w:t>«</w:t>
      </w:r>
      <w:r w:rsidR="00F22BA0" w:rsidRPr="00BD78F1">
        <w:t>ТРЕВОЖНЫЙ</w:t>
      </w:r>
      <w:r w:rsidRPr="00BD78F1">
        <w:t xml:space="preserve"> </w:t>
      </w:r>
      <w:r w:rsidR="00F22BA0" w:rsidRPr="00BD78F1">
        <w:t>СИГНАЛ</w:t>
      </w:r>
      <w:r w:rsidRPr="00BD78F1">
        <w:t>»</w:t>
      </w:r>
    </w:p>
    <w:p w:rsidR="005E7C56" w:rsidRPr="00BD78F1" w:rsidRDefault="00C9326D" w:rsidP="005E7C56">
      <w:r w:rsidRPr="00BD78F1">
        <w:lastRenderedPageBreak/>
        <w:t>«</w:t>
      </w:r>
      <w:r w:rsidR="005E7C56" w:rsidRPr="00BD78F1">
        <w:t>Наиболее</w:t>
      </w:r>
      <w:r w:rsidRPr="00BD78F1">
        <w:t xml:space="preserve"> </w:t>
      </w:r>
      <w:r w:rsidR="005E7C56" w:rsidRPr="00BD78F1">
        <w:t>тревожным</w:t>
      </w:r>
      <w:r w:rsidRPr="00BD78F1">
        <w:t xml:space="preserve"> </w:t>
      </w:r>
      <w:r w:rsidR="005E7C56" w:rsidRPr="00BD78F1">
        <w:t>сигналом</w:t>
      </w:r>
      <w:r w:rsidRPr="00BD78F1">
        <w:t xml:space="preserve">» </w:t>
      </w:r>
      <w:r w:rsidR="005E7C56" w:rsidRPr="00BD78F1">
        <w:t>в</w:t>
      </w:r>
      <w:r w:rsidRPr="00BD78F1">
        <w:t xml:space="preserve"> </w:t>
      </w:r>
      <w:r w:rsidR="005E7C56" w:rsidRPr="00BD78F1">
        <w:t>процессе</w:t>
      </w:r>
      <w:r w:rsidRPr="00BD78F1">
        <w:t xml:space="preserve"> </w:t>
      </w:r>
      <w:r w:rsidR="005E7C56" w:rsidRPr="00BD78F1">
        <w:t>ежегодного</w:t>
      </w:r>
      <w:r w:rsidRPr="00BD78F1">
        <w:t xml:space="preserve"> </w:t>
      </w:r>
      <w:r w:rsidR="005E7C56" w:rsidRPr="00BD78F1">
        <w:t>повышения</w:t>
      </w:r>
      <w:r w:rsidRPr="00BD78F1">
        <w:t xml:space="preserve"> </w:t>
      </w:r>
      <w:r w:rsidR="005E7C56" w:rsidRPr="00BD78F1">
        <w:t>пенсионного</w:t>
      </w:r>
      <w:r w:rsidRPr="00BD78F1">
        <w:t xml:space="preserve"> </w:t>
      </w:r>
      <w:r w:rsidR="005E7C56" w:rsidRPr="00BD78F1">
        <w:t>возраста</w:t>
      </w:r>
      <w:r w:rsidRPr="00BD78F1">
        <w:t xml:space="preserve"> </w:t>
      </w:r>
      <w:r w:rsidR="005E7C56" w:rsidRPr="00BD78F1">
        <w:t>становится</w:t>
      </w:r>
      <w:r w:rsidRPr="00BD78F1">
        <w:t xml:space="preserve"> </w:t>
      </w:r>
      <w:r w:rsidR="005E7C56" w:rsidRPr="00BD78F1">
        <w:t>сближение</w:t>
      </w:r>
      <w:r w:rsidRPr="00BD78F1">
        <w:t xml:space="preserve"> </w:t>
      </w:r>
      <w:r w:rsidR="005E7C56" w:rsidRPr="00BD78F1">
        <w:t>показателей</w:t>
      </w:r>
      <w:r w:rsidRPr="00BD78F1">
        <w:t xml:space="preserve"> </w:t>
      </w:r>
      <w:r w:rsidR="005E7C56" w:rsidRPr="00BD78F1">
        <w:t>средней</w:t>
      </w:r>
      <w:r w:rsidRPr="00BD78F1">
        <w:t xml:space="preserve"> </w:t>
      </w:r>
      <w:r w:rsidR="005E7C56" w:rsidRPr="00BD78F1">
        <w:t>продолжительности</w:t>
      </w:r>
      <w:r w:rsidRPr="00BD78F1">
        <w:t xml:space="preserve"> </w:t>
      </w:r>
      <w:r w:rsidR="005E7C56" w:rsidRPr="00BD78F1">
        <w:t>жизни</w:t>
      </w:r>
      <w:r w:rsidRPr="00BD78F1">
        <w:t xml:space="preserve"> </w:t>
      </w:r>
      <w:r w:rsidR="005E7C56" w:rsidRPr="00BD78F1">
        <w:t>и</w:t>
      </w:r>
      <w:r w:rsidRPr="00BD78F1">
        <w:t xml:space="preserve"> </w:t>
      </w:r>
      <w:r w:rsidR="005E7C56" w:rsidRPr="00BD78F1">
        <w:t>границы</w:t>
      </w:r>
      <w:r w:rsidRPr="00BD78F1">
        <w:t xml:space="preserve"> </w:t>
      </w:r>
      <w:r w:rsidR="005E7C56" w:rsidRPr="00BD78F1">
        <w:t>выхода</w:t>
      </w:r>
      <w:r w:rsidRPr="00BD78F1">
        <w:t xml:space="preserve"> </w:t>
      </w:r>
      <w:r w:rsidR="005E7C56" w:rsidRPr="00BD78F1">
        <w:t>на</w:t>
      </w:r>
      <w:r w:rsidRPr="00BD78F1">
        <w:t xml:space="preserve"> </w:t>
      </w:r>
      <w:r w:rsidR="005E7C56" w:rsidRPr="00BD78F1">
        <w:t>пенсию</w:t>
      </w:r>
      <w:r w:rsidRPr="00BD78F1">
        <w:t xml:space="preserve"> </w:t>
      </w:r>
      <w:r w:rsidR="005E7C56" w:rsidRPr="00BD78F1">
        <w:t>для</w:t>
      </w:r>
      <w:r w:rsidRPr="00BD78F1">
        <w:t xml:space="preserve"> </w:t>
      </w:r>
      <w:r w:rsidR="005E7C56" w:rsidRPr="00BD78F1">
        <w:t>мужчин,</w:t>
      </w:r>
      <w:r w:rsidRPr="00BD78F1">
        <w:t xml:space="preserve"> </w:t>
      </w:r>
      <w:r w:rsidR="005E7C56" w:rsidRPr="00BD78F1">
        <w:t>указывают</w:t>
      </w:r>
      <w:r w:rsidRPr="00BD78F1">
        <w:t xml:space="preserve"> </w:t>
      </w:r>
      <w:r w:rsidR="005E7C56" w:rsidRPr="00BD78F1">
        <w:t>авторы</w:t>
      </w:r>
      <w:r w:rsidRPr="00BD78F1">
        <w:t xml:space="preserve"> </w:t>
      </w:r>
      <w:r w:rsidR="005E7C56" w:rsidRPr="00BD78F1">
        <w:t>статьи.</w:t>
      </w:r>
      <w:r w:rsidRPr="00BD78F1">
        <w:t xml:space="preserve"> </w:t>
      </w:r>
      <w:r w:rsidR="005E7C56" w:rsidRPr="00BD78F1">
        <w:t>В</w:t>
      </w:r>
      <w:r w:rsidRPr="00BD78F1">
        <w:t xml:space="preserve"> </w:t>
      </w:r>
      <w:r w:rsidR="005E7C56" w:rsidRPr="00BD78F1">
        <w:t>2022</w:t>
      </w:r>
      <w:r w:rsidRPr="00BD78F1">
        <w:t xml:space="preserve"> </w:t>
      </w:r>
      <w:r w:rsidR="005E7C56" w:rsidRPr="00BD78F1">
        <w:t>году</w:t>
      </w:r>
      <w:r w:rsidRPr="00BD78F1">
        <w:t xml:space="preserve"> </w:t>
      </w:r>
      <w:r w:rsidR="005E7C56" w:rsidRPr="00BD78F1">
        <w:t>ожидаемая</w:t>
      </w:r>
      <w:r w:rsidRPr="00BD78F1">
        <w:t xml:space="preserve"> </w:t>
      </w:r>
      <w:r w:rsidR="005E7C56" w:rsidRPr="00BD78F1">
        <w:t>продолжительность</w:t>
      </w:r>
      <w:r w:rsidRPr="00BD78F1">
        <w:t xml:space="preserve"> </w:t>
      </w:r>
      <w:r w:rsidR="005E7C56" w:rsidRPr="00BD78F1">
        <w:t>жизни</w:t>
      </w:r>
      <w:r w:rsidRPr="00BD78F1">
        <w:t xml:space="preserve"> </w:t>
      </w:r>
      <w:r w:rsidR="005E7C56" w:rsidRPr="00BD78F1">
        <w:t>мужчин</w:t>
      </w:r>
      <w:r w:rsidRPr="00BD78F1">
        <w:t xml:space="preserve"> </w:t>
      </w:r>
      <w:r w:rsidR="005E7C56" w:rsidRPr="00BD78F1">
        <w:t>при</w:t>
      </w:r>
      <w:r w:rsidRPr="00BD78F1">
        <w:t xml:space="preserve"> </w:t>
      </w:r>
      <w:r w:rsidR="005E7C56" w:rsidRPr="00BD78F1">
        <w:t>рождении,</w:t>
      </w:r>
      <w:r w:rsidRPr="00BD78F1">
        <w:t xml:space="preserve"> </w:t>
      </w:r>
      <w:r w:rsidR="005E7C56" w:rsidRPr="00BD78F1">
        <w:t>по</w:t>
      </w:r>
      <w:r w:rsidRPr="00BD78F1">
        <w:t xml:space="preserve"> </w:t>
      </w:r>
      <w:r w:rsidR="005E7C56" w:rsidRPr="00BD78F1">
        <w:t>данным</w:t>
      </w:r>
      <w:r w:rsidRPr="00BD78F1">
        <w:t xml:space="preserve"> </w:t>
      </w:r>
      <w:r w:rsidR="005E7C56" w:rsidRPr="00BD78F1">
        <w:t>Росстата,</w:t>
      </w:r>
      <w:r w:rsidRPr="00BD78F1">
        <w:t xml:space="preserve"> </w:t>
      </w:r>
      <w:r w:rsidR="005E7C56" w:rsidRPr="00BD78F1">
        <w:t>составила</w:t>
      </w:r>
      <w:r w:rsidRPr="00BD78F1">
        <w:t xml:space="preserve"> </w:t>
      </w:r>
      <w:r w:rsidR="005E7C56" w:rsidRPr="00BD78F1">
        <w:t>67,6</w:t>
      </w:r>
      <w:r w:rsidRPr="00BD78F1">
        <w:t xml:space="preserve"> </w:t>
      </w:r>
      <w:r w:rsidR="005E7C56" w:rsidRPr="00BD78F1">
        <w:t>года,</w:t>
      </w:r>
      <w:r w:rsidRPr="00BD78F1">
        <w:t xml:space="preserve"> </w:t>
      </w:r>
      <w:r w:rsidR="005E7C56" w:rsidRPr="00BD78F1">
        <w:t>в</w:t>
      </w:r>
      <w:r w:rsidRPr="00BD78F1">
        <w:t xml:space="preserve"> </w:t>
      </w:r>
      <w:r w:rsidR="005E7C56" w:rsidRPr="00BD78F1">
        <w:t>2023</w:t>
      </w:r>
      <w:r w:rsidRPr="00BD78F1">
        <w:t xml:space="preserve"> </w:t>
      </w:r>
      <w:r w:rsidR="005E7C56" w:rsidRPr="00BD78F1">
        <w:t>году</w:t>
      </w:r>
      <w:r w:rsidRPr="00BD78F1">
        <w:t xml:space="preserve"> - </w:t>
      </w:r>
      <w:r w:rsidR="005E7C56" w:rsidRPr="00BD78F1">
        <w:t>68</w:t>
      </w:r>
      <w:r w:rsidRPr="00BD78F1">
        <w:t xml:space="preserve"> </w:t>
      </w:r>
      <w:r w:rsidR="005E7C56" w:rsidRPr="00BD78F1">
        <w:t>лет.</w:t>
      </w:r>
      <w:r w:rsidRPr="00BD78F1">
        <w:t xml:space="preserve"> </w:t>
      </w:r>
      <w:r w:rsidR="005E7C56" w:rsidRPr="00BD78F1">
        <w:t>В</w:t>
      </w:r>
      <w:r w:rsidRPr="00BD78F1">
        <w:t xml:space="preserve"> </w:t>
      </w:r>
      <w:r w:rsidR="005E7C56" w:rsidRPr="00BD78F1">
        <w:t>2024</w:t>
      </w:r>
      <w:r w:rsidRPr="00BD78F1">
        <w:t xml:space="preserve"> </w:t>
      </w:r>
      <w:r w:rsidR="005E7C56" w:rsidRPr="00BD78F1">
        <w:t>году,</w:t>
      </w:r>
      <w:r w:rsidRPr="00BD78F1">
        <w:t xml:space="preserve"> </w:t>
      </w:r>
      <w:r w:rsidR="005E7C56" w:rsidRPr="00BD78F1">
        <w:t>согласно</w:t>
      </w:r>
      <w:r w:rsidRPr="00BD78F1">
        <w:t xml:space="preserve"> </w:t>
      </w:r>
      <w:r w:rsidR="005E7C56" w:rsidRPr="00BD78F1">
        <w:t>демографическому</w:t>
      </w:r>
      <w:r w:rsidRPr="00BD78F1">
        <w:t xml:space="preserve"> </w:t>
      </w:r>
      <w:r w:rsidR="005E7C56" w:rsidRPr="00BD78F1">
        <w:t>прогнозу</w:t>
      </w:r>
      <w:r w:rsidRPr="00BD78F1">
        <w:t xml:space="preserve"> </w:t>
      </w:r>
      <w:r w:rsidR="005E7C56" w:rsidRPr="00BD78F1">
        <w:t>Росстата</w:t>
      </w:r>
      <w:r w:rsidRPr="00BD78F1">
        <w:t xml:space="preserve"> </w:t>
      </w:r>
      <w:r w:rsidR="005E7C56" w:rsidRPr="00BD78F1">
        <w:t>(средний</w:t>
      </w:r>
      <w:r w:rsidRPr="00BD78F1">
        <w:t xml:space="preserve"> </w:t>
      </w:r>
      <w:r w:rsidR="005E7C56" w:rsidRPr="00BD78F1">
        <w:t>вариант),</w:t>
      </w:r>
      <w:r w:rsidRPr="00BD78F1">
        <w:t xml:space="preserve"> </w:t>
      </w:r>
      <w:r w:rsidR="005E7C56" w:rsidRPr="00BD78F1">
        <w:t>ожидаемая</w:t>
      </w:r>
      <w:r w:rsidRPr="00BD78F1">
        <w:t xml:space="preserve"> </w:t>
      </w:r>
      <w:r w:rsidR="005E7C56" w:rsidRPr="00BD78F1">
        <w:t>продолжительность</w:t>
      </w:r>
      <w:r w:rsidRPr="00BD78F1">
        <w:t xml:space="preserve"> </w:t>
      </w:r>
      <w:r w:rsidR="005E7C56" w:rsidRPr="00BD78F1">
        <w:t>жизни</w:t>
      </w:r>
      <w:r w:rsidRPr="00BD78F1">
        <w:t xml:space="preserve"> </w:t>
      </w:r>
      <w:r w:rsidR="005E7C56" w:rsidRPr="00BD78F1">
        <w:t>мужчин</w:t>
      </w:r>
      <w:r w:rsidRPr="00BD78F1">
        <w:t xml:space="preserve"> </w:t>
      </w:r>
      <w:r w:rsidR="005E7C56" w:rsidRPr="00BD78F1">
        <w:t>составит</w:t>
      </w:r>
      <w:r w:rsidRPr="00BD78F1">
        <w:t xml:space="preserve"> </w:t>
      </w:r>
      <w:r w:rsidR="005E7C56" w:rsidRPr="00BD78F1">
        <w:t>68,45</w:t>
      </w:r>
      <w:r w:rsidRPr="00BD78F1">
        <w:t xml:space="preserve"> </w:t>
      </w:r>
      <w:r w:rsidR="005E7C56" w:rsidRPr="00BD78F1">
        <w:t>года,</w:t>
      </w:r>
      <w:r w:rsidRPr="00BD78F1">
        <w:t xml:space="preserve"> </w:t>
      </w:r>
      <w:r w:rsidR="005E7C56" w:rsidRPr="00BD78F1">
        <w:t>а</w:t>
      </w:r>
      <w:r w:rsidRPr="00BD78F1">
        <w:t xml:space="preserve"> </w:t>
      </w:r>
      <w:r w:rsidR="005E7C56" w:rsidRPr="00BD78F1">
        <w:t>в</w:t>
      </w:r>
      <w:r w:rsidRPr="00BD78F1">
        <w:t xml:space="preserve"> </w:t>
      </w:r>
      <w:r w:rsidR="005E7C56" w:rsidRPr="00BD78F1">
        <w:t>2028</w:t>
      </w:r>
      <w:r w:rsidRPr="00BD78F1">
        <w:t xml:space="preserve"> </w:t>
      </w:r>
      <w:r w:rsidR="005E7C56" w:rsidRPr="00BD78F1">
        <w:t>году,</w:t>
      </w:r>
      <w:r w:rsidRPr="00BD78F1">
        <w:t xml:space="preserve"> </w:t>
      </w:r>
      <w:r w:rsidR="005E7C56" w:rsidRPr="00BD78F1">
        <w:t>когда</w:t>
      </w:r>
      <w:r w:rsidRPr="00BD78F1">
        <w:t xml:space="preserve"> </w:t>
      </w:r>
      <w:r w:rsidR="005E7C56" w:rsidRPr="00BD78F1">
        <w:t>на</w:t>
      </w:r>
      <w:r w:rsidRPr="00BD78F1">
        <w:t xml:space="preserve"> </w:t>
      </w:r>
      <w:r w:rsidR="005E7C56" w:rsidRPr="00BD78F1">
        <w:t>пенсию</w:t>
      </w:r>
      <w:r w:rsidRPr="00BD78F1">
        <w:t xml:space="preserve"> </w:t>
      </w:r>
      <w:r w:rsidR="005E7C56" w:rsidRPr="00BD78F1">
        <w:t>они</w:t>
      </w:r>
      <w:r w:rsidRPr="00BD78F1">
        <w:t xml:space="preserve"> </w:t>
      </w:r>
      <w:r w:rsidR="005E7C56" w:rsidRPr="00BD78F1">
        <w:t>должны</w:t>
      </w:r>
      <w:r w:rsidRPr="00BD78F1">
        <w:t xml:space="preserve"> </w:t>
      </w:r>
      <w:r w:rsidR="005E7C56" w:rsidRPr="00BD78F1">
        <w:t>будут</w:t>
      </w:r>
      <w:r w:rsidRPr="00BD78F1">
        <w:t xml:space="preserve"> </w:t>
      </w:r>
      <w:r w:rsidR="005E7C56" w:rsidRPr="00BD78F1">
        <w:t>выходить</w:t>
      </w:r>
      <w:r w:rsidRPr="00BD78F1">
        <w:t xml:space="preserve"> </w:t>
      </w:r>
      <w:r w:rsidR="005E7C56" w:rsidRPr="00BD78F1">
        <w:t>с</w:t>
      </w:r>
      <w:r w:rsidRPr="00BD78F1">
        <w:t xml:space="preserve"> </w:t>
      </w:r>
      <w:r w:rsidR="005E7C56" w:rsidRPr="00BD78F1">
        <w:t>65</w:t>
      </w:r>
      <w:r w:rsidRPr="00BD78F1">
        <w:t xml:space="preserve"> </w:t>
      </w:r>
      <w:r w:rsidR="005E7C56" w:rsidRPr="00BD78F1">
        <w:t>лет,</w:t>
      </w:r>
      <w:r w:rsidRPr="00BD78F1">
        <w:t xml:space="preserve"> - </w:t>
      </w:r>
      <w:r w:rsidR="005E7C56" w:rsidRPr="00BD78F1">
        <w:t>70,26.</w:t>
      </w:r>
    </w:p>
    <w:p w:rsidR="005E7C56" w:rsidRPr="00BD78F1" w:rsidRDefault="005E7C56" w:rsidP="005E7C56">
      <w:r w:rsidRPr="00BD78F1">
        <w:t>Приближение</w:t>
      </w:r>
      <w:r w:rsidR="00C9326D" w:rsidRPr="00BD78F1">
        <w:t xml:space="preserve"> </w:t>
      </w:r>
      <w:r w:rsidRPr="00BD78F1">
        <w:t>пенсионного</w:t>
      </w:r>
      <w:r w:rsidR="00C9326D" w:rsidRPr="00BD78F1">
        <w:t xml:space="preserve"> </w:t>
      </w:r>
      <w:r w:rsidRPr="00BD78F1">
        <w:t>возраста</w:t>
      </w:r>
      <w:r w:rsidR="00C9326D" w:rsidRPr="00BD78F1">
        <w:t xml:space="preserve"> </w:t>
      </w:r>
      <w:r w:rsidRPr="00BD78F1">
        <w:t>к</w:t>
      </w:r>
      <w:r w:rsidR="00C9326D" w:rsidRPr="00BD78F1">
        <w:t xml:space="preserve"> </w:t>
      </w:r>
      <w:r w:rsidRPr="00BD78F1">
        <w:t>средней</w:t>
      </w:r>
      <w:r w:rsidR="00C9326D" w:rsidRPr="00BD78F1">
        <w:t xml:space="preserve"> </w:t>
      </w:r>
      <w:r w:rsidRPr="00BD78F1">
        <w:t>продолжительности</w:t>
      </w:r>
      <w:r w:rsidR="00C9326D" w:rsidRPr="00BD78F1">
        <w:t xml:space="preserve"> </w:t>
      </w:r>
      <w:r w:rsidRPr="00BD78F1">
        <w:t>жизни,</w:t>
      </w:r>
      <w:r w:rsidR="00C9326D" w:rsidRPr="00BD78F1">
        <w:t xml:space="preserve"> </w:t>
      </w:r>
      <w:r w:rsidRPr="00BD78F1">
        <w:t>по</w:t>
      </w:r>
      <w:r w:rsidR="00C9326D" w:rsidRPr="00BD78F1">
        <w:t xml:space="preserve"> </w:t>
      </w:r>
      <w:r w:rsidRPr="00BD78F1">
        <w:t>мнению</w:t>
      </w:r>
      <w:r w:rsidR="00C9326D" w:rsidRPr="00BD78F1">
        <w:t xml:space="preserve"> </w:t>
      </w:r>
      <w:r w:rsidRPr="00BD78F1">
        <w:t>авторов,</w:t>
      </w:r>
      <w:r w:rsidR="00C9326D" w:rsidRPr="00BD78F1">
        <w:t xml:space="preserve"> </w:t>
      </w:r>
      <w:r w:rsidRPr="00BD78F1">
        <w:t>повлияло</w:t>
      </w:r>
      <w:r w:rsidR="00C9326D" w:rsidRPr="00BD78F1">
        <w:t xml:space="preserve"> </w:t>
      </w:r>
      <w:r w:rsidRPr="00BD78F1">
        <w:t>на</w:t>
      </w:r>
      <w:r w:rsidR="00C9326D" w:rsidRPr="00BD78F1">
        <w:t xml:space="preserve"> «</w:t>
      </w:r>
      <w:r w:rsidRPr="00BD78F1">
        <w:t>постоянное,</w:t>
      </w:r>
      <w:r w:rsidR="00C9326D" w:rsidRPr="00BD78F1">
        <w:t xml:space="preserve"> </w:t>
      </w:r>
      <w:r w:rsidRPr="00BD78F1">
        <w:t>наблюдаемое</w:t>
      </w:r>
      <w:r w:rsidR="00C9326D" w:rsidRPr="00BD78F1">
        <w:t xml:space="preserve"> </w:t>
      </w:r>
      <w:r w:rsidRPr="00BD78F1">
        <w:t>с</w:t>
      </w:r>
      <w:r w:rsidR="00C9326D" w:rsidRPr="00BD78F1">
        <w:t xml:space="preserve"> </w:t>
      </w:r>
      <w:r w:rsidRPr="00BD78F1">
        <w:t>начала</w:t>
      </w:r>
      <w:r w:rsidR="00C9326D" w:rsidRPr="00BD78F1">
        <w:t xml:space="preserve"> </w:t>
      </w:r>
      <w:r w:rsidRPr="00BD78F1">
        <w:t>действия</w:t>
      </w:r>
      <w:r w:rsidR="00C9326D" w:rsidRPr="00BD78F1">
        <w:t xml:space="preserve"> </w:t>
      </w:r>
      <w:r w:rsidRPr="00BD78F1">
        <w:t>пенсионной</w:t>
      </w:r>
      <w:r w:rsidR="00C9326D" w:rsidRPr="00BD78F1">
        <w:t xml:space="preserve"> </w:t>
      </w:r>
      <w:r w:rsidRPr="00BD78F1">
        <w:t>реформы</w:t>
      </w:r>
      <w:r w:rsidR="00C9326D" w:rsidRPr="00BD78F1">
        <w:t xml:space="preserve"> </w:t>
      </w:r>
      <w:r w:rsidRPr="00BD78F1">
        <w:t>сокращение</w:t>
      </w:r>
      <w:r w:rsidR="00C9326D" w:rsidRPr="00BD78F1">
        <w:t xml:space="preserve"> </w:t>
      </w:r>
      <w:r w:rsidRPr="00BD78F1">
        <w:t>численности</w:t>
      </w:r>
      <w:r w:rsidR="00C9326D" w:rsidRPr="00BD78F1">
        <w:t xml:space="preserve"> </w:t>
      </w:r>
      <w:r w:rsidRPr="00BD78F1">
        <w:t>и</w:t>
      </w:r>
      <w:r w:rsidR="00C9326D" w:rsidRPr="00BD78F1">
        <w:t xml:space="preserve"> </w:t>
      </w:r>
      <w:r w:rsidRPr="00BD78F1">
        <w:t>доли</w:t>
      </w:r>
      <w:r w:rsidR="00C9326D" w:rsidRPr="00BD78F1">
        <w:t xml:space="preserve"> </w:t>
      </w:r>
      <w:r w:rsidRPr="00BD78F1">
        <w:t>занятых</w:t>
      </w:r>
      <w:r w:rsidR="00C9326D" w:rsidRPr="00BD78F1">
        <w:t xml:space="preserve"> </w:t>
      </w:r>
      <w:r w:rsidRPr="00BD78F1">
        <w:t>мужчин</w:t>
      </w:r>
      <w:r w:rsidR="00C9326D" w:rsidRPr="00BD78F1">
        <w:t xml:space="preserve"> </w:t>
      </w:r>
      <w:r w:rsidRPr="00BD78F1">
        <w:t>пенсионного</w:t>
      </w:r>
      <w:r w:rsidR="00C9326D" w:rsidRPr="00BD78F1">
        <w:t xml:space="preserve"> </w:t>
      </w:r>
      <w:r w:rsidRPr="00BD78F1">
        <w:t>возраста</w:t>
      </w:r>
      <w:r w:rsidR="00C9326D" w:rsidRPr="00BD78F1">
        <w:t>»</w:t>
      </w:r>
      <w:r w:rsidRPr="00BD78F1">
        <w:t>.</w:t>
      </w:r>
      <w:r w:rsidR="00C9326D" w:rsidRPr="00BD78F1">
        <w:t xml:space="preserve"> </w:t>
      </w:r>
      <w:r w:rsidRPr="00BD78F1">
        <w:t>Если</w:t>
      </w:r>
      <w:r w:rsidR="00C9326D" w:rsidRPr="00BD78F1">
        <w:t xml:space="preserve"> </w:t>
      </w:r>
      <w:r w:rsidRPr="00BD78F1">
        <w:t>в</w:t>
      </w:r>
      <w:r w:rsidR="00C9326D" w:rsidRPr="00BD78F1">
        <w:t xml:space="preserve"> </w:t>
      </w:r>
      <w:r w:rsidRPr="00BD78F1">
        <w:t>2017</w:t>
      </w:r>
      <w:r w:rsidR="00C9326D" w:rsidRPr="00BD78F1">
        <w:t xml:space="preserve"> </w:t>
      </w:r>
      <w:r w:rsidRPr="00BD78F1">
        <w:t>году</w:t>
      </w:r>
      <w:r w:rsidR="00C9326D" w:rsidRPr="00BD78F1">
        <w:t xml:space="preserve"> </w:t>
      </w:r>
      <w:r w:rsidRPr="00BD78F1">
        <w:t>их</w:t>
      </w:r>
      <w:r w:rsidR="00C9326D" w:rsidRPr="00BD78F1">
        <w:t xml:space="preserve"> </w:t>
      </w:r>
      <w:r w:rsidRPr="00BD78F1">
        <w:t>было</w:t>
      </w:r>
      <w:r w:rsidR="00C9326D" w:rsidRPr="00BD78F1">
        <w:t xml:space="preserve"> </w:t>
      </w:r>
      <w:r w:rsidRPr="00BD78F1">
        <w:t>около</w:t>
      </w:r>
      <w:r w:rsidR="00C9326D" w:rsidRPr="00BD78F1">
        <w:t xml:space="preserve"> </w:t>
      </w:r>
      <w:r w:rsidRPr="00BD78F1">
        <w:t>2,016</w:t>
      </w:r>
      <w:r w:rsidR="00C9326D" w:rsidRPr="00BD78F1">
        <w:t xml:space="preserve"> </w:t>
      </w:r>
      <w:r w:rsidRPr="00BD78F1">
        <w:t>млн</w:t>
      </w:r>
      <w:r w:rsidR="00C9326D" w:rsidRPr="00BD78F1">
        <w:t xml:space="preserve"> </w:t>
      </w:r>
      <w:r w:rsidRPr="00BD78F1">
        <w:t>человек,</w:t>
      </w:r>
      <w:r w:rsidR="00C9326D" w:rsidRPr="00BD78F1">
        <w:t xml:space="preserve"> </w:t>
      </w:r>
      <w:r w:rsidRPr="00BD78F1">
        <w:t>то</w:t>
      </w:r>
      <w:r w:rsidR="00C9326D" w:rsidRPr="00BD78F1">
        <w:t xml:space="preserve"> </w:t>
      </w:r>
      <w:r w:rsidRPr="00BD78F1">
        <w:t>в</w:t>
      </w:r>
      <w:r w:rsidR="00C9326D" w:rsidRPr="00BD78F1">
        <w:t xml:space="preserve"> </w:t>
      </w:r>
      <w:r w:rsidRPr="00BD78F1">
        <w:t>2022</w:t>
      </w:r>
      <w:r w:rsidR="00C9326D" w:rsidRPr="00BD78F1">
        <w:t xml:space="preserve"> </w:t>
      </w:r>
      <w:r w:rsidRPr="00BD78F1">
        <w:t>году</w:t>
      </w:r>
      <w:r w:rsidR="00C9326D" w:rsidRPr="00BD78F1">
        <w:t xml:space="preserve"> - </w:t>
      </w:r>
      <w:r w:rsidRPr="00BD78F1">
        <w:t>уже</w:t>
      </w:r>
      <w:r w:rsidR="00C9326D" w:rsidRPr="00BD78F1">
        <w:t xml:space="preserve"> </w:t>
      </w:r>
      <w:r w:rsidRPr="00BD78F1">
        <w:t>1,853</w:t>
      </w:r>
      <w:r w:rsidR="00C9326D" w:rsidRPr="00BD78F1">
        <w:t xml:space="preserve"> </w:t>
      </w:r>
      <w:r w:rsidRPr="00BD78F1">
        <w:t>млн,</w:t>
      </w:r>
      <w:r w:rsidR="00C9326D" w:rsidRPr="00BD78F1">
        <w:t xml:space="preserve"> </w:t>
      </w:r>
      <w:r w:rsidRPr="00BD78F1">
        <w:t>на</w:t>
      </w:r>
      <w:r w:rsidR="00C9326D" w:rsidRPr="00BD78F1">
        <w:t xml:space="preserve"> </w:t>
      </w:r>
      <w:r w:rsidRPr="00BD78F1">
        <w:t>8%</w:t>
      </w:r>
      <w:r w:rsidR="00C9326D" w:rsidRPr="00BD78F1">
        <w:t xml:space="preserve"> </w:t>
      </w:r>
      <w:r w:rsidRPr="00BD78F1">
        <w:t>меньше,</w:t>
      </w:r>
      <w:r w:rsidR="00C9326D" w:rsidRPr="00BD78F1">
        <w:t xml:space="preserve"> </w:t>
      </w:r>
      <w:r w:rsidRPr="00BD78F1">
        <w:t>отмечается</w:t>
      </w:r>
      <w:r w:rsidR="00C9326D" w:rsidRPr="00BD78F1">
        <w:t xml:space="preserve"> </w:t>
      </w:r>
      <w:r w:rsidRPr="00BD78F1">
        <w:t>в</w:t>
      </w:r>
      <w:r w:rsidR="00C9326D" w:rsidRPr="00BD78F1">
        <w:t xml:space="preserve"> </w:t>
      </w:r>
      <w:r w:rsidRPr="00BD78F1">
        <w:t>статье</w:t>
      </w:r>
      <w:r w:rsidR="00C9326D" w:rsidRPr="00BD78F1">
        <w:t xml:space="preserve"> </w:t>
      </w:r>
      <w:r w:rsidRPr="00BD78F1">
        <w:t>со</w:t>
      </w:r>
      <w:r w:rsidR="00C9326D" w:rsidRPr="00BD78F1">
        <w:t xml:space="preserve"> </w:t>
      </w:r>
      <w:r w:rsidRPr="00BD78F1">
        <w:t>ссылкой</w:t>
      </w:r>
      <w:r w:rsidR="00C9326D" w:rsidRPr="00BD78F1">
        <w:t xml:space="preserve"> </w:t>
      </w:r>
      <w:r w:rsidRPr="00BD78F1">
        <w:t>на</w:t>
      </w:r>
      <w:r w:rsidR="00C9326D" w:rsidRPr="00BD78F1">
        <w:t xml:space="preserve"> </w:t>
      </w:r>
      <w:r w:rsidRPr="00BD78F1">
        <w:t>данные</w:t>
      </w:r>
      <w:r w:rsidR="00C9326D" w:rsidRPr="00BD78F1">
        <w:t xml:space="preserve"> </w:t>
      </w:r>
      <w:r w:rsidRPr="00BD78F1">
        <w:t>Росстата.</w:t>
      </w:r>
      <w:r w:rsidR="00C9326D" w:rsidRPr="00BD78F1">
        <w:t xml:space="preserve"> </w:t>
      </w:r>
      <w:r w:rsidRPr="00BD78F1">
        <w:t>Впрочем,</w:t>
      </w:r>
      <w:r w:rsidR="00C9326D" w:rsidRPr="00BD78F1">
        <w:t xml:space="preserve"> </w:t>
      </w:r>
      <w:r w:rsidRPr="00BD78F1">
        <w:t>число</w:t>
      </w:r>
      <w:r w:rsidR="00C9326D" w:rsidRPr="00BD78F1">
        <w:t xml:space="preserve"> </w:t>
      </w:r>
      <w:r w:rsidRPr="00BD78F1">
        <w:t>работающих</w:t>
      </w:r>
      <w:r w:rsidR="00C9326D" w:rsidRPr="00BD78F1">
        <w:t xml:space="preserve"> </w:t>
      </w:r>
      <w:r w:rsidRPr="00BD78F1">
        <w:t>женщин-пенсионеров</w:t>
      </w:r>
      <w:r w:rsidR="00C9326D" w:rsidRPr="00BD78F1">
        <w:t xml:space="preserve"> </w:t>
      </w:r>
      <w:r w:rsidRPr="00BD78F1">
        <w:t>за</w:t>
      </w:r>
      <w:r w:rsidR="00C9326D" w:rsidRPr="00BD78F1">
        <w:t xml:space="preserve"> </w:t>
      </w:r>
      <w:r w:rsidRPr="00BD78F1">
        <w:t>этот</w:t>
      </w:r>
      <w:r w:rsidR="00C9326D" w:rsidRPr="00BD78F1">
        <w:t xml:space="preserve"> </w:t>
      </w:r>
      <w:r w:rsidRPr="00BD78F1">
        <w:t>период</w:t>
      </w:r>
      <w:r w:rsidR="00C9326D" w:rsidRPr="00BD78F1">
        <w:t xml:space="preserve"> </w:t>
      </w:r>
      <w:r w:rsidRPr="00BD78F1">
        <w:t>также</w:t>
      </w:r>
      <w:r w:rsidR="00C9326D" w:rsidRPr="00BD78F1">
        <w:t xml:space="preserve"> </w:t>
      </w:r>
      <w:r w:rsidRPr="00BD78F1">
        <w:t>сократилось</w:t>
      </w:r>
      <w:r w:rsidR="00C9326D" w:rsidRPr="00BD78F1">
        <w:t xml:space="preserve"> - </w:t>
      </w:r>
      <w:r w:rsidRPr="00BD78F1">
        <w:t>на</w:t>
      </w:r>
      <w:r w:rsidR="00C9326D" w:rsidRPr="00BD78F1">
        <w:t xml:space="preserve"> </w:t>
      </w:r>
      <w:r w:rsidRPr="00BD78F1">
        <w:t>11%,</w:t>
      </w:r>
      <w:r w:rsidR="00C9326D" w:rsidRPr="00BD78F1">
        <w:t xml:space="preserve"> </w:t>
      </w:r>
      <w:r w:rsidRPr="00BD78F1">
        <w:t>с</w:t>
      </w:r>
      <w:r w:rsidR="00C9326D" w:rsidRPr="00BD78F1">
        <w:t xml:space="preserve"> </w:t>
      </w:r>
      <w:r w:rsidRPr="00BD78F1">
        <w:t>5,229</w:t>
      </w:r>
      <w:r w:rsidR="00C9326D" w:rsidRPr="00BD78F1">
        <w:t xml:space="preserve"> </w:t>
      </w:r>
      <w:r w:rsidRPr="00BD78F1">
        <w:t>млн</w:t>
      </w:r>
      <w:r w:rsidR="00C9326D" w:rsidRPr="00BD78F1">
        <w:t xml:space="preserve"> </w:t>
      </w:r>
      <w:r w:rsidRPr="00BD78F1">
        <w:t>человек</w:t>
      </w:r>
      <w:r w:rsidR="00C9326D" w:rsidRPr="00BD78F1">
        <w:t xml:space="preserve"> </w:t>
      </w:r>
      <w:r w:rsidRPr="00BD78F1">
        <w:t>до</w:t>
      </w:r>
      <w:r w:rsidR="00C9326D" w:rsidRPr="00BD78F1">
        <w:t xml:space="preserve"> </w:t>
      </w:r>
      <w:r w:rsidRPr="00BD78F1">
        <w:t>4,65</w:t>
      </w:r>
      <w:r w:rsidR="00C9326D" w:rsidRPr="00BD78F1">
        <w:t xml:space="preserve"> </w:t>
      </w:r>
      <w:r w:rsidRPr="00BD78F1">
        <w:t>млн,</w:t>
      </w:r>
      <w:r w:rsidR="00C9326D" w:rsidRPr="00BD78F1">
        <w:t xml:space="preserve"> </w:t>
      </w:r>
      <w:r w:rsidRPr="00BD78F1">
        <w:t>следует</w:t>
      </w:r>
      <w:r w:rsidR="00C9326D" w:rsidRPr="00BD78F1">
        <w:t xml:space="preserve"> </w:t>
      </w:r>
      <w:r w:rsidRPr="00BD78F1">
        <w:t>из</w:t>
      </w:r>
      <w:r w:rsidR="00C9326D" w:rsidRPr="00BD78F1">
        <w:t xml:space="preserve"> </w:t>
      </w:r>
      <w:r w:rsidRPr="00BD78F1">
        <w:t>данных</w:t>
      </w:r>
      <w:r w:rsidR="00C9326D" w:rsidRPr="00BD78F1">
        <w:t xml:space="preserve"> </w:t>
      </w:r>
      <w:r w:rsidRPr="00BD78F1">
        <w:t>статьи.</w:t>
      </w:r>
    </w:p>
    <w:p w:rsidR="005E7C56" w:rsidRPr="00BD78F1" w:rsidRDefault="00C9326D" w:rsidP="005E7C56">
      <w:r w:rsidRPr="00BD78F1">
        <w:t>«</w:t>
      </w:r>
      <w:r w:rsidR="005E7C56" w:rsidRPr="00BD78F1">
        <w:t>В</w:t>
      </w:r>
      <w:r w:rsidRPr="00BD78F1">
        <w:t xml:space="preserve"> </w:t>
      </w:r>
      <w:r w:rsidR="005E7C56" w:rsidRPr="00BD78F1">
        <w:t>условиях</w:t>
      </w:r>
      <w:r w:rsidRPr="00BD78F1">
        <w:t xml:space="preserve"> </w:t>
      </w:r>
      <w:r w:rsidR="005E7C56" w:rsidRPr="00BD78F1">
        <w:t>нарастающего</w:t>
      </w:r>
      <w:r w:rsidRPr="00BD78F1">
        <w:t xml:space="preserve"> </w:t>
      </w:r>
      <w:r w:rsidR="005E7C56" w:rsidRPr="00BD78F1">
        <w:t>дефицита</w:t>
      </w:r>
      <w:r w:rsidRPr="00BD78F1">
        <w:t xml:space="preserve"> </w:t>
      </w:r>
      <w:r w:rsidR="005E7C56" w:rsidRPr="00BD78F1">
        <w:t>трудовых</w:t>
      </w:r>
      <w:r w:rsidRPr="00BD78F1">
        <w:t xml:space="preserve"> </w:t>
      </w:r>
      <w:r w:rsidR="005E7C56" w:rsidRPr="00BD78F1">
        <w:t>ресурсов</w:t>
      </w:r>
      <w:r w:rsidRPr="00BD78F1">
        <w:t xml:space="preserve"> </w:t>
      </w:r>
      <w:r w:rsidR="005E7C56" w:rsidRPr="00BD78F1">
        <w:t>на</w:t>
      </w:r>
      <w:r w:rsidRPr="00BD78F1">
        <w:t xml:space="preserve"> </w:t>
      </w:r>
      <w:r w:rsidR="005E7C56" w:rsidRPr="00BD78F1">
        <w:t>внутреннем</w:t>
      </w:r>
      <w:r w:rsidRPr="00BD78F1">
        <w:t xml:space="preserve"> </w:t>
      </w:r>
      <w:r w:rsidR="005E7C56" w:rsidRPr="00BD78F1">
        <w:t>рынке</w:t>
      </w:r>
      <w:r w:rsidRPr="00BD78F1">
        <w:t xml:space="preserve"> </w:t>
      </w:r>
      <w:r w:rsidR="005E7C56" w:rsidRPr="00BD78F1">
        <w:t>труда</w:t>
      </w:r>
      <w:r w:rsidRPr="00BD78F1">
        <w:t xml:space="preserve"> </w:t>
      </w:r>
      <w:r w:rsidR="005E7C56" w:rsidRPr="00BD78F1">
        <w:t>уход</w:t>
      </w:r>
      <w:r w:rsidRPr="00BD78F1">
        <w:t xml:space="preserve"> </w:t>
      </w:r>
      <w:r w:rsidR="005E7C56" w:rsidRPr="00BD78F1">
        <w:t>с</w:t>
      </w:r>
      <w:r w:rsidRPr="00BD78F1">
        <w:t xml:space="preserve"> </w:t>
      </w:r>
      <w:r w:rsidR="005E7C56" w:rsidRPr="00BD78F1">
        <w:t>него</w:t>
      </w:r>
      <w:r w:rsidRPr="00BD78F1">
        <w:t xml:space="preserve"> </w:t>
      </w:r>
      <w:r w:rsidR="005E7C56" w:rsidRPr="00BD78F1">
        <w:t>мужчин-пенсионеров</w:t>
      </w:r>
      <w:r w:rsidRPr="00BD78F1">
        <w:t xml:space="preserve"> </w:t>
      </w:r>
      <w:r w:rsidR="005E7C56" w:rsidRPr="00BD78F1">
        <w:t>вряд</w:t>
      </w:r>
      <w:r w:rsidRPr="00BD78F1">
        <w:t xml:space="preserve"> </w:t>
      </w:r>
      <w:r w:rsidR="005E7C56" w:rsidRPr="00BD78F1">
        <w:t>ли</w:t>
      </w:r>
      <w:r w:rsidRPr="00BD78F1">
        <w:t xml:space="preserve"> </w:t>
      </w:r>
      <w:r w:rsidR="005E7C56" w:rsidRPr="00BD78F1">
        <w:t>можно</w:t>
      </w:r>
      <w:r w:rsidRPr="00BD78F1">
        <w:t xml:space="preserve"> </w:t>
      </w:r>
      <w:r w:rsidR="005E7C56" w:rsidRPr="00BD78F1">
        <w:t>оценить</w:t>
      </w:r>
      <w:r w:rsidRPr="00BD78F1">
        <w:t xml:space="preserve"> </w:t>
      </w:r>
      <w:r w:rsidR="005E7C56" w:rsidRPr="00BD78F1">
        <w:t>как</w:t>
      </w:r>
      <w:r w:rsidRPr="00BD78F1">
        <w:t xml:space="preserve"> </w:t>
      </w:r>
      <w:r w:rsidR="005E7C56" w:rsidRPr="00BD78F1">
        <w:t>позитивное</w:t>
      </w:r>
      <w:r w:rsidRPr="00BD78F1">
        <w:t xml:space="preserve"> </w:t>
      </w:r>
      <w:r w:rsidR="005E7C56" w:rsidRPr="00BD78F1">
        <w:t>явление.</w:t>
      </w:r>
      <w:r w:rsidRPr="00BD78F1">
        <w:t xml:space="preserve"> </w:t>
      </w:r>
      <w:r w:rsidR="005E7C56" w:rsidRPr="00BD78F1">
        <w:t>При</w:t>
      </w:r>
      <w:r w:rsidRPr="00BD78F1">
        <w:t xml:space="preserve"> </w:t>
      </w:r>
      <w:r w:rsidR="005E7C56" w:rsidRPr="00BD78F1">
        <w:t>этом</w:t>
      </w:r>
      <w:r w:rsidRPr="00BD78F1">
        <w:t xml:space="preserve"> </w:t>
      </w:r>
      <w:r w:rsidR="005E7C56" w:rsidRPr="00BD78F1">
        <w:t>заметного</w:t>
      </w:r>
      <w:r w:rsidRPr="00BD78F1">
        <w:t xml:space="preserve"> </w:t>
      </w:r>
      <w:r w:rsidR="005E7C56" w:rsidRPr="00BD78F1">
        <w:t>прироста</w:t>
      </w:r>
      <w:r w:rsidRPr="00BD78F1">
        <w:t xml:space="preserve"> </w:t>
      </w:r>
      <w:r w:rsidR="005E7C56" w:rsidRPr="00BD78F1">
        <w:t>в</w:t>
      </w:r>
      <w:r w:rsidRPr="00BD78F1">
        <w:t xml:space="preserve"> </w:t>
      </w:r>
      <w:r w:rsidR="005E7C56" w:rsidRPr="00BD78F1">
        <w:t>показателях</w:t>
      </w:r>
      <w:r w:rsidRPr="00BD78F1">
        <w:t xml:space="preserve"> </w:t>
      </w:r>
      <w:r w:rsidR="005E7C56" w:rsidRPr="00BD78F1">
        <w:t>средней</w:t>
      </w:r>
      <w:r w:rsidRPr="00BD78F1">
        <w:t xml:space="preserve"> </w:t>
      </w:r>
      <w:r w:rsidR="005E7C56" w:rsidRPr="00BD78F1">
        <w:t>ожидаемой</w:t>
      </w:r>
      <w:r w:rsidRPr="00BD78F1">
        <w:t xml:space="preserve"> </w:t>
      </w:r>
      <w:r w:rsidR="005E7C56" w:rsidRPr="00BD78F1">
        <w:t>продолжительности</w:t>
      </w:r>
      <w:r w:rsidRPr="00BD78F1">
        <w:t xml:space="preserve"> </w:t>
      </w:r>
      <w:r w:rsidR="005E7C56" w:rsidRPr="00BD78F1">
        <w:t>жизни</w:t>
      </w:r>
      <w:r w:rsidRPr="00BD78F1">
        <w:t xml:space="preserve"> </w:t>
      </w:r>
      <w:r w:rsidR="005E7C56" w:rsidRPr="00BD78F1">
        <w:t>мужчин,</w:t>
      </w:r>
      <w:r w:rsidRPr="00BD78F1">
        <w:t xml:space="preserve"> </w:t>
      </w:r>
      <w:r w:rsidR="005E7C56" w:rsidRPr="00BD78F1">
        <w:t>по</w:t>
      </w:r>
      <w:r w:rsidRPr="00BD78F1">
        <w:t xml:space="preserve"> </w:t>
      </w:r>
      <w:r w:rsidR="005E7C56" w:rsidRPr="00BD78F1">
        <w:t>официальным</w:t>
      </w:r>
      <w:r w:rsidRPr="00BD78F1">
        <w:t xml:space="preserve"> </w:t>
      </w:r>
      <w:r w:rsidR="005E7C56" w:rsidRPr="00BD78F1">
        <w:t>демографическим</w:t>
      </w:r>
      <w:r w:rsidRPr="00BD78F1">
        <w:t xml:space="preserve"> </w:t>
      </w:r>
      <w:r w:rsidR="005E7C56" w:rsidRPr="00BD78F1">
        <w:t>прогнозам,</w:t>
      </w:r>
      <w:r w:rsidRPr="00BD78F1">
        <w:t xml:space="preserve"> </w:t>
      </w:r>
      <w:r w:rsidR="005E7C56" w:rsidRPr="00BD78F1">
        <w:t>не</w:t>
      </w:r>
      <w:r w:rsidRPr="00BD78F1">
        <w:t xml:space="preserve"> </w:t>
      </w:r>
      <w:r w:rsidR="005E7C56" w:rsidRPr="00BD78F1">
        <w:t>предполагается</w:t>
      </w:r>
      <w:r w:rsidRPr="00BD78F1">
        <w:t>»</w:t>
      </w:r>
      <w:r w:rsidR="005E7C56" w:rsidRPr="00BD78F1">
        <w:t>,</w:t>
      </w:r>
      <w:r w:rsidRPr="00BD78F1">
        <w:t xml:space="preserve"> - </w:t>
      </w:r>
      <w:r w:rsidR="005E7C56" w:rsidRPr="00BD78F1">
        <w:t>подчеркивают</w:t>
      </w:r>
      <w:r w:rsidRPr="00BD78F1">
        <w:t xml:space="preserve"> </w:t>
      </w:r>
      <w:r w:rsidR="005E7C56" w:rsidRPr="00BD78F1">
        <w:t>авторы.</w:t>
      </w:r>
    </w:p>
    <w:p w:rsidR="005E7C56" w:rsidRPr="00BD78F1" w:rsidRDefault="00C9326D" w:rsidP="005E7C56">
      <w:r w:rsidRPr="00BD78F1">
        <w:t>«</w:t>
      </w:r>
      <w:r w:rsidR="00F22BA0" w:rsidRPr="00BD78F1">
        <w:t>МЕТОДОЛОГИЧЕСКАЯ</w:t>
      </w:r>
      <w:r w:rsidRPr="00BD78F1">
        <w:t xml:space="preserve"> </w:t>
      </w:r>
      <w:r w:rsidR="00F22BA0" w:rsidRPr="00BD78F1">
        <w:t>ОШИБКА</w:t>
      </w:r>
      <w:r w:rsidRPr="00BD78F1">
        <w:t>»</w:t>
      </w:r>
    </w:p>
    <w:p w:rsidR="005E7C56" w:rsidRPr="00BD78F1" w:rsidRDefault="005E7C56" w:rsidP="005E7C56">
      <w:r w:rsidRPr="00BD78F1">
        <w:t>Сопоставлять</w:t>
      </w:r>
      <w:r w:rsidR="00C9326D" w:rsidRPr="00BD78F1">
        <w:t xml:space="preserve"> </w:t>
      </w:r>
      <w:r w:rsidRPr="00BD78F1">
        <w:t>ожидаемую</w:t>
      </w:r>
      <w:r w:rsidR="00C9326D" w:rsidRPr="00BD78F1">
        <w:t xml:space="preserve"> </w:t>
      </w:r>
      <w:r w:rsidRPr="00BD78F1">
        <w:t>продолжительность</w:t>
      </w:r>
      <w:r w:rsidR="00C9326D" w:rsidRPr="00BD78F1">
        <w:t xml:space="preserve"> </w:t>
      </w:r>
      <w:r w:rsidRPr="00BD78F1">
        <w:t>жизни</w:t>
      </w:r>
      <w:r w:rsidR="00C9326D" w:rsidRPr="00BD78F1">
        <w:t xml:space="preserve"> </w:t>
      </w:r>
      <w:r w:rsidRPr="00BD78F1">
        <w:t>(ОПЖ)</w:t>
      </w:r>
      <w:r w:rsidR="00C9326D" w:rsidRPr="00BD78F1">
        <w:t xml:space="preserve"> </w:t>
      </w:r>
      <w:r w:rsidRPr="00BD78F1">
        <w:t>при</w:t>
      </w:r>
      <w:r w:rsidR="00C9326D" w:rsidRPr="00BD78F1">
        <w:t xml:space="preserve"> </w:t>
      </w:r>
      <w:r w:rsidRPr="00BD78F1">
        <w:t>рождении</w:t>
      </w:r>
      <w:r w:rsidR="00C9326D" w:rsidRPr="00BD78F1">
        <w:t xml:space="preserve"> </w:t>
      </w:r>
      <w:r w:rsidRPr="00BD78F1">
        <w:t>и</w:t>
      </w:r>
      <w:r w:rsidR="00C9326D" w:rsidRPr="00BD78F1">
        <w:t xml:space="preserve"> </w:t>
      </w:r>
      <w:r w:rsidRPr="00BD78F1">
        <w:t>возраст</w:t>
      </w:r>
      <w:r w:rsidR="00C9326D" w:rsidRPr="00BD78F1">
        <w:t xml:space="preserve"> </w:t>
      </w:r>
      <w:r w:rsidRPr="00BD78F1">
        <w:t>выхода</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некорректно,</w:t>
      </w:r>
      <w:r w:rsidR="00C9326D" w:rsidRPr="00BD78F1">
        <w:t xml:space="preserve"> </w:t>
      </w:r>
      <w:r w:rsidRPr="00BD78F1">
        <w:t>это</w:t>
      </w:r>
      <w:r w:rsidR="00C9326D" w:rsidRPr="00BD78F1">
        <w:t xml:space="preserve"> «</w:t>
      </w:r>
      <w:r w:rsidRPr="00BD78F1">
        <w:t>распространенная</w:t>
      </w:r>
      <w:r w:rsidR="00C9326D" w:rsidRPr="00BD78F1">
        <w:t xml:space="preserve"> </w:t>
      </w:r>
      <w:r w:rsidRPr="00BD78F1">
        <w:t>методологическая</w:t>
      </w:r>
      <w:r w:rsidR="00C9326D" w:rsidRPr="00BD78F1">
        <w:t xml:space="preserve"> </w:t>
      </w:r>
      <w:r w:rsidRPr="00BD78F1">
        <w:t>ошибка</w:t>
      </w:r>
      <w:r w:rsidR="00C9326D" w:rsidRPr="00BD78F1">
        <w:t>»</w:t>
      </w:r>
      <w:r w:rsidRPr="00BD78F1">
        <w:t>,</w:t>
      </w:r>
      <w:r w:rsidR="00C9326D" w:rsidRPr="00BD78F1">
        <w:t xml:space="preserve"> </w:t>
      </w:r>
      <w:r w:rsidRPr="00BD78F1">
        <w:t>поскольку</w:t>
      </w:r>
      <w:r w:rsidR="00C9326D" w:rsidRPr="00BD78F1">
        <w:t xml:space="preserve"> </w:t>
      </w:r>
      <w:r w:rsidRPr="00BD78F1">
        <w:t>ОПЖ</w:t>
      </w:r>
      <w:r w:rsidR="00C9326D" w:rsidRPr="00BD78F1">
        <w:t xml:space="preserve"> </w:t>
      </w:r>
      <w:r w:rsidRPr="00BD78F1">
        <w:t>объединяет</w:t>
      </w:r>
      <w:r w:rsidR="00C9326D" w:rsidRPr="00BD78F1">
        <w:t xml:space="preserve"> </w:t>
      </w:r>
      <w:r w:rsidRPr="00BD78F1">
        <w:t>в</w:t>
      </w:r>
      <w:r w:rsidR="00C9326D" w:rsidRPr="00BD78F1">
        <w:t xml:space="preserve"> </w:t>
      </w:r>
      <w:r w:rsidRPr="00BD78F1">
        <w:t>себе</w:t>
      </w:r>
      <w:r w:rsidR="00C9326D" w:rsidRPr="00BD78F1">
        <w:t xml:space="preserve"> </w:t>
      </w:r>
      <w:r w:rsidRPr="00BD78F1">
        <w:t>смертности</w:t>
      </w:r>
      <w:r w:rsidR="00C9326D" w:rsidRPr="00BD78F1">
        <w:t xml:space="preserve"> </w:t>
      </w:r>
      <w:r w:rsidRPr="00BD78F1">
        <w:t>на</w:t>
      </w:r>
      <w:r w:rsidR="00C9326D" w:rsidRPr="00BD78F1">
        <w:t xml:space="preserve"> </w:t>
      </w:r>
      <w:r w:rsidRPr="00BD78F1">
        <w:t>всем</w:t>
      </w:r>
      <w:r w:rsidR="00C9326D" w:rsidRPr="00BD78F1">
        <w:t xml:space="preserve"> </w:t>
      </w:r>
      <w:r w:rsidRPr="00BD78F1">
        <w:t>возрастном</w:t>
      </w:r>
      <w:r w:rsidR="00C9326D" w:rsidRPr="00BD78F1">
        <w:t xml:space="preserve"> </w:t>
      </w:r>
      <w:r w:rsidRPr="00BD78F1">
        <w:t>профиле</w:t>
      </w:r>
      <w:r w:rsidR="00C9326D" w:rsidRPr="00BD78F1">
        <w:t xml:space="preserve"> </w:t>
      </w:r>
      <w:r w:rsidRPr="00BD78F1">
        <w:t>населения</w:t>
      </w:r>
      <w:r w:rsidR="00C9326D" w:rsidRPr="00BD78F1">
        <w:t xml:space="preserve"> </w:t>
      </w:r>
      <w:r w:rsidRPr="00BD78F1">
        <w:t>от</w:t>
      </w:r>
      <w:r w:rsidR="00C9326D" w:rsidRPr="00BD78F1">
        <w:t xml:space="preserve"> </w:t>
      </w:r>
      <w:r w:rsidRPr="00BD78F1">
        <w:t>0</w:t>
      </w:r>
      <w:r w:rsidR="00C9326D" w:rsidRPr="00BD78F1">
        <w:t xml:space="preserve"> </w:t>
      </w:r>
      <w:r w:rsidRPr="00BD78F1">
        <w:t>лет,</w:t>
      </w:r>
      <w:r w:rsidR="00C9326D" w:rsidRPr="00BD78F1">
        <w:t xml:space="preserve"> </w:t>
      </w:r>
      <w:r w:rsidRPr="00BD78F1">
        <w:t>говорит</w:t>
      </w:r>
      <w:r w:rsidR="00C9326D" w:rsidRPr="00BD78F1">
        <w:t xml:space="preserve"> </w:t>
      </w:r>
      <w:r w:rsidRPr="00BD78F1">
        <w:t>демограф</w:t>
      </w:r>
      <w:r w:rsidR="00C9326D" w:rsidRPr="00BD78F1">
        <w:t xml:space="preserve"> </w:t>
      </w:r>
      <w:r w:rsidRPr="00BD78F1">
        <w:t>Игорь</w:t>
      </w:r>
      <w:r w:rsidR="00C9326D" w:rsidRPr="00BD78F1">
        <w:t xml:space="preserve"> </w:t>
      </w:r>
      <w:r w:rsidRPr="00BD78F1">
        <w:t>Ефремов.</w:t>
      </w:r>
      <w:r w:rsidR="00C9326D" w:rsidRPr="00BD78F1">
        <w:t xml:space="preserve"> </w:t>
      </w:r>
      <w:r w:rsidRPr="00BD78F1">
        <w:t>По</w:t>
      </w:r>
      <w:r w:rsidR="00C9326D" w:rsidRPr="00BD78F1">
        <w:t xml:space="preserve"> </w:t>
      </w:r>
      <w:r w:rsidRPr="00BD78F1">
        <w:t>его</w:t>
      </w:r>
      <w:r w:rsidR="00C9326D" w:rsidRPr="00BD78F1">
        <w:t xml:space="preserve"> </w:t>
      </w:r>
      <w:r w:rsidRPr="00BD78F1">
        <w:t>словам,</w:t>
      </w:r>
      <w:r w:rsidR="00C9326D" w:rsidRPr="00BD78F1">
        <w:t xml:space="preserve"> </w:t>
      </w:r>
      <w:r w:rsidRPr="00BD78F1">
        <w:t>правильнее</w:t>
      </w:r>
      <w:r w:rsidR="00C9326D" w:rsidRPr="00BD78F1">
        <w:t xml:space="preserve"> </w:t>
      </w:r>
      <w:r w:rsidRPr="00BD78F1">
        <w:t>рассматривать</w:t>
      </w:r>
      <w:r w:rsidR="00C9326D" w:rsidRPr="00BD78F1">
        <w:t xml:space="preserve"> </w:t>
      </w:r>
      <w:r w:rsidRPr="00BD78F1">
        <w:t>ОПЖ</w:t>
      </w:r>
      <w:r w:rsidR="00C9326D" w:rsidRPr="00BD78F1">
        <w:t xml:space="preserve"> </w:t>
      </w:r>
      <w:r w:rsidRPr="00BD78F1">
        <w:t>в</w:t>
      </w:r>
      <w:r w:rsidR="00C9326D" w:rsidRPr="00BD78F1">
        <w:t xml:space="preserve"> </w:t>
      </w:r>
      <w:r w:rsidRPr="00BD78F1">
        <w:t>возрасте</w:t>
      </w:r>
      <w:r w:rsidR="00C9326D" w:rsidRPr="00BD78F1">
        <w:t xml:space="preserve"> </w:t>
      </w:r>
      <w:r w:rsidRPr="00BD78F1">
        <w:t>выхода</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хотя</w:t>
      </w:r>
      <w:r w:rsidR="00C9326D" w:rsidRPr="00BD78F1">
        <w:t xml:space="preserve"> </w:t>
      </w:r>
      <w:r w:rsidRPr="00BD78F1">
        <w:t>и</w:t>
      </w:r>
      <w:r w:rsidR="00C9326D" w:rsidRPr="00BD78F1">
        <w:t xml:space="preserve"> </w:t>
      </w:r>
      <w:r w:rsidRPr="00BD78F1">
        <w:t>эти</w:t>
      </w:r>
      <w:r w:rsidR="00C9326D" w:rsidRPr="00BD78F1">
        <w:t xml:space="preserve"> </w:t>
      </w:r>
      <w:r w:rsidRPr="00BD78F1">
        <w:t>показатели</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для</w:t>
      </w:r>
      <w:r w:rsidR="00C9326D" w:rsidRPr="00BD78F1">
        <w:t xml:space="preserve"> </w:t>
      </w:r>
      <w:r w:rsidRPr="00BD78F1">
        <w:t>мужчин</w:t>
      </w:r>
      <w:r w:rsidR="00C9326D" w:rsidRPr="00BD78F1">
        <w:t xml:space="preserve"> «</w:t>
      </w:r>
      <w:r w:rsidRPr="00BD78F1">
        <w:t>очень</w:t>
      </w:r>
      <w:r w:rsidR="00C9326D" w:rsidRPr="00BD78F1">
        <w:t xml:space="preserve"> </w:t>
      </w:r>
      <w:r w:rsidRPr="00BD78F1">
        <w:t>плохие</w:t>
      </w:r>
      <w:r w:rsidR="00C9326D" w:rsidRPr="00BD78F1">
        <w:t xml:space="preserve"> </w:t>
      </w:r>
      <w:r w:rsidRPr="00BD78F1">
        <w:t>на</w:t>
      </w:r>
      <w:r w:rsidR="00C9326D" w:rsidRPr="00BD78F1">
        <w:t xml:space="preserve"> </w:t>
      </w:r>
      <w:r w:rsidRPr="00BD78F1">
        <w:t>фоне</w:t>
      </w:r>
      <w:r w:rsidR="00C9326D" w:rsidRPr="00BD78F1">
        <w:t xml:space="preserve"> </w:t>
      </w:r>
      <w:r w:rsidRPr="00BD78F1">
        <w:t>других</w:t>
      </w:r>
      <w:r w:rsidR="00C9326D" w:rsidRPr="00BD78F1">
        <w:t xml:space="preserve"> </w:t>
      </w:r>
      <w:r w:rsidRPr="00BD78F1">
        <w:t>развитых</w:t>
      </w:r>
      <w:r w:rsidR="00C9326D" w:rsidRPr="00BD78F1">
        <w:t xml:space="preserve"> </w:t>
      </w:r>
      <w:r w:rsidRPr="00BD78F1">
        <w:t>стран</w:t>
      </w:r>
      <w:r w:rsidR="00C9326D" w:rsidRPr="00BD78F1">
        <w:t xml:space="preserve"> </w:t>
      </w:r>
      <w:r w:rsidRPr="00BD78F1">
        <w:t>как</w:t>
      </w:r>
      <w:r w:rsidR="00C9326D" w:rsidRPr="00BD78F1">
        <w:t xml:space="preserve"> </w:t>
      </w:r>
      <w:r w:rsidRPr="00BD78F1">
        <w:t>из-за</w:t>
      </w:r>
      <w:r w:rsidR="00C9326D" w:rsidRPr="00BD78F1">
        <w:t xml:space="preserve"> </w:t>
      </w:r>
      <w:r w:rsidRPr="00BD78F1">
        <w:t>высокой</w:t>
      </w:r>
      <w:r w:rsidR="00C9326D" w:rsidRPr="00BD78F1">
        <w:t xml:space="preserve"> </w:t>
      </w:r>
      <w:r w:rsidRPr="00BD78F1">
        <w:t>преждевременной</w:t>
      </w:r>
      <w:r w:rsidR="00C9326D" w:rsidRPr="00BD78F1">
        <w:t xml:space="preserve"> </w:t>
      </w:r>
      <w:r w:rsidRPr="00BD78F1">
        <w:t>смертности</w:t>
      </w:r>
      <w:r w:rsidR="00C9326D" w:rsidRPr="00BD78F1">
        <w:t xml:space="preserve"> </w:t>
      </w:r>
      <w:r w:rsidRPr="00BD78F1">
        <w:t>мужчин,</w:t>
      </w:r>
      <w:r w:rsidR="00C9326D" w:rsidRPr="00BD78F1">
        <w:t xml:space="preserve"> </w:t>
      </w:r>
      <w:r w:rsidRPr="00BD78F1">
        <w:t>так</w:t>
      </w:r>
      <w:r w:rsidR="00C9326D" w:rsidRPr="00BD78F1">
        <w:t xml:space="preserve"> </w:t>
      </w:r>
      <w:r w:rsidRPr="00BD78F1">
        <w:t>и</w:t>
      </w:r>
      <w:r w:rsidR="00C9326D" w:rsidRPr="00BD78F1">
        <w:t xml:space="preserve"> </w:t>
      </w:r>
      <w:r w:rsidRPr="00BD78F1">
        <w:t>из-за</w:t>
      </w:r>
      <w:r w:rsidR="00C9326D" w:rsidRPr="00BD78F1">
        <w:t xml:space="preserve"> </w:t>
      </w:r>
      <w:r w:rsidRPr="00BD78F1">
        <w:t>повышения</w:t>
      </w:r>
      <w:r w:rsidR="00C9326D" w:rsidRPr="00BD78F1">
        <w:t xml:space="preserve"> </w:t>
      </w:r>
      <w:r w:rsidRPr="00BD78F1">
        <w:t>пенсионного</w:t>
      </w:r>
      <w:r w:rsidR="00C9326D" w:rsidRPr="00BD78F1">
        <w:t xml:space="preserve"> </w:t>
      </w:r>
      <w:r w:rsidRPr="00BD78F1">
        <w:t>возраста</w:t>
      </w:r>
      <w:r w:rsidR="00C9326D" w:rsidRPr="00BD78F1">
        <w:t>»</w:t>
      </w:r>
      <w:r w:rsidRPr="00BD78F1">
        <w:t>.</w:t>
      </w:r>
    </w:p>
    <w:p w:rsidR="005E7C56" w:rsidRPr="00BD78F1" w:rsidRDefault="005E7C56" w:rsidP="005E7C56">
      <w:r w:rsidRPr="00BD78F1">
        <w:t>С</w:t>
      </w:r>
      <w:r w:rsidR="00C9326D" w:rsidRPr="00BD78F1">
        <w:t xml:space="preserve"> </w:t>
      </w:r>
      <w:r w:rsidRPr="00BD78F1">
        <w:t>ним</w:t>
      </w:r>
      <w:r w:rsidR="00C9326D" w:rsidRPr="00BD78F1">
        <w:t xml:space="preserve"> </w:t>
      </w:r>
      <w:r w:rsidRPr="00BD78F1">
        <w:t>солидарна</w:t>
      </w:r>
      <w:r w:rsidR="00C9326D" w:rsidRPr="00BD78F1">
        <w:t xml:space="preserve"> </w:t>
      </w:r>
      <w:r w:rsidRPr="00BD78F1">
        <w:t>Синявская:</w:t>
      </w:r>
      <w:r w:rsidR="00C9326D" w:rsidRPr="00BD78F1">
        <w:t xml:space="preserve"> «</w:t>
      </w:r>
      <w:r w:rsidRPr="00BD78F1">
        <w:t>Ожидаемая</w:t>
      </w:r>
      <w:r w:rsidR="00C9326D" w:rsidRPr="00BD78F1">
        <w:t xml:space="preserve"> </w:t>
      </w:r>
      <w:r w:rsidRPr="00BD78F1">
        <w:t>продолжительность</w:t>
      </w:r>
      <w:r w:rsidR="00C9326D" w:rsidRPr="00BD78F1">
        <w:t xml:space="preserve"> </w:t>
      </w:r>
      <w:r w:rsidRPr="00BD78F1">
        <w:t>жизни</w:t>
      </w:r>
      <w:r w:rsidR="00C9326D" w:rsidRPr="00BD78F1">
        <w:t xml:space="preserve"> </w:t>
      </w:r>
      <w:r w:rsidRPr="00BD78F1">
        <w:t>при</w:t>
      </w:r>
      <w:r w:rsidR="00C9326D" w:rsidRPr="00BD78F1">
        <w:t xml:space="preserve"> </w:t>
      </w:r>
      <w:r w:rsidRPr="00BD78F1">
        <w:t>рождении</w:t>
      </w:r>
      <w:r w:rsidR="00C9326D" w:rsidRPr="00BD78F1">
        <w:t xml:space="preserve"> </w:t>
      </w:r>
      <w:r w:rsidRPr="00BD78F1">
        <w:t>учитывает</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и</w:t>
      </w:r>
      <w:r w:rsidR="00C9326D" w:rsidRPr="00BD78F1">
        <w:t xml:space="preserve"> </w:t>
      </w:r>
      <w:r w:rsidRPr="00BD78F1">
        <w:t>смертность</w:t>
      </w:r>
      <w:r w:rsidR="00C9326D" w:rsidRPr="00BD78F1">
        <w:t xml:space="preserve"> </w:t>
      </w:r>
      <w:r w:rsidRPr="00BD78F1">
        <w:t>в</w:t>
      </w:r>
      <w:r w:rsidR="00C9326D" w:rsidRPr="00BD78F1">
        <w:t xml:space="preserve"> </w:t>
      </w:r>
      <w:r w:rsidRPr="00BD78F1">
        <w:t>младенческом,</w:t>
      </w:r>
      <w:r w:rsidR="00C9326D" w:rsidRPr="00BD78F1">
        <w:t xml:space="preserve"> </w:t>
      </w:r>
      <w:r w:rsidRPr="00BD78F1">
        <w:t>детском</w:t>
      </w:r>
      <w:r w:rsidR="00C9326D" w:rsidRPr="00BD78F1">
        <w:t xml:space="preserve"> </w:t>
      </w:r>
      <w:r w:rsidRPr="00BD78F1">
        <w:t>возрасте.</w:t>
      </w:r>
      <w:r w:rsidR="00C9326D" w:rsidRPr="00BD78F1">
        <w:t xml:space="preserve"> </w:t>
      </w:r>
      <w:r w:rsidRPr="00BD78F1">
        <w:t>Корректнее</w:t>
      </w:r>
      <w:r w:rsidR="00C9326D" w:rsidRPr="00BD78F1">
        <w:t xml:space="preserve"> </w:t>
      </w:r>
      <w:r w:rsidRPr="00BD78F1">
        <w:t>сравнивать</w:t>
      </w:r>
      <w:r w:rsidR="00C9326D" w:rsidRPr="00BD78F1">
        <w:t xml:space="preserve"> </w:t>
      </w:r>
      <w:r w:rsidRPr="00BD78F1">
        <w:t>с</w:t>
      </w:r>
      <w:r w:rsidR="00C9326D" w:rsidRPr="00BD78F1">
        <w:t xml:space="preserve"> </w:t>
      </w:r>
      <w:r w:rsidRPr="00BD78F1">
        <w:t>продолжительностью</w:t>
      </w:r>
      <w:r w:rsidR="00C9326D" w:rsidRPr="00BD78F1">
        <w:t xml:space="preserve"> </w:t>
      </w:r>
      <w:r w:rsidRPr="00BD78F1">
        <w:t>жизни</w:t>
      </w:r>
      <w:r w:rsidR="00C9326D" w:rsidRPr="00BD78F1">
        <w:t xml:space="preserve"> </w:t>
      </w:r>
      <w:r w:rsidRPr="00BD78F1">
        <w:t>как</w:t>
      </w:r>
      <w:r w:rsidR="00C9326D" w:rsidRPr="00BD78F1">
        <w:t xml:space="preserve"> </w:t>
      </w:r>
      <w:r w:rsidRPr="00BD78F1">
        <w:t>минимум</w:t>
      </w:r>
      <w:r w:rsidR="00C9326D" w:rsidRPr="00BD78F1">
        <w:t xml:space="preserve"> </w:t>
      </w:r>
      <w:r w:rsidRPr="00BD78F1">
        <w:t>в</w:t>
      </w:r>
      <w:r w:rsidR="00C9326D" w:rsidRPr="00BD78F1">
        <w:t xml:space="preserve"> </w:t>
      </w:r>
      <w:r w:rsidRPr="00BD78F1">
        <w:t>возрасте</w:t>
      </w:r>
      <w:r w:rsidR="00C9326D" w:rsidRPr="00BD78F1">
        <w:t xml:space="preserve"> </w:t>
      </w:r>
      <w:r w:rsidRPr="00BD78F1">
        <w:t>20</w:t>
      </w:r>
      <w:r w:rsidR="00C9326D" w:rsidRPr="00BD78F1">
        <w:t xml:space="preserve"> </w:t>
      </w:r>
      <w:r w:rsidRPr="00BD78F1">
        <w:t>лет</w:t>
      </w:r>
      <w:r w:rsidR="00C9326D" w:rsidRPr="00BD78F1">
        <w:t xml:space="preserve"> </w:t>
      </w:r>
      <w:r w:rsidRPr="00BD78F1">
        <w:t>или</w:t>
      </w:r>
      <w:r w:rsidR="00C9326D" w:rsidRPr="00BD78F1">
        <w:t xml:space="preserve"> </w:t>
      </w:r>
      <w:r w:rsidRPr="00BD78F1">
        <w:t>50</w:t>
      </w:r>
      <w:r w:rsidR="00C9326D" w:rsidRPr="00BD78F1">
        <w:t xml:space="preserve"> </w:t>
      </w:r>
      <w:r w:rsidRPr="00BD78F1">
        <w:t>лет</w:t>
      </w:r>
      <w:r w:rsidR="00C9326D" w:rsidRPr="00BD78F1">
        <w:t>»</w:t>
      </w:r>
      <w:r w:rsidRPr="00BD78F1">
        <w:t>,</w:t>
      </w:r>
      <w:r w:rsidR="00C9326D" w:rsidRPr="00BD78F1">
        <w:t xml:space="preserve"> - </w:t>
      </w:r>
      <w:r w:rsidRPr="00BD78F1">
        <w:t>говорит</w:t>
      </w:r>
      <w:r w:rsidR="00C9326D" w:rsidRPr="00BD78F1">
        <w:t xml:space="preserve"> </w:t>
      </w:r>
      <w:r w:rsidRPr="00BD78F1">
        <w:t>она.</w:t>
      </w:r>
    </w:p>
    <w:p w:rsidR="005E7C56" w:rsidRPr="00BD78F1" w:rsidRDefault="005E7C56" w:rsidP="005E7C56">
      <w:r w:rsidRPr="00BD78F1">
        <w:t>По</w:t>
      </w:r>
      <w:r w:rsidR="00C9326D" w:rsidRPr="00BD78F1">
        <w:t xml:space="preserve"> </w:t>
      </w:r>
      <w:r w:rsidRPr="00BD78F1">
        <w:t>данным</w:t>
      </w:r>
      <w:r w:rsidR="00C9326D" w:rsidRPr="00BD78F1">
        <w:t xml:space="preserve"> </w:t>
      </w:r>
      <w:r w:rsidRPr="00BD78F1">
        <w:t>Росстата,</w:t>
      </w:r>
      <w:r w:rsidR="00C9326D" w:rsidRPr="00BD78F1">
        <w:t xml:space="preserve"> </w:t>
      </w:r>
      <w:r w:rsidRPr="00BD78F1">
        <w:t>среднему</w:t>
      </w:r>
      <w:r w:rsidR="00C9326D" w:rsidRPr="00BD78F1">
        <w:t xml:space="preserve"> </w:t>
      </w:r>
      <w:r w:rsidRPr="00BD78F1">
        <w:t>мужчине</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достигшему</w:t>
      </w:r>
      <w:r w:rsidR="00C9326D" w:rsidRPr="00BD78F1">
        <w:t xml:space="preserve"> </w:t>
      </w:r>
      <w:r w:rsidRPr="00BD78F1">
        <w:t>возраста</w:t>
      </w:r>
      <w:r w:rsidR="00C9326D" w:rsidRPr="00BD78F1">
        <w:t xml:space="preserve"> </w:t>
      </w:r>
      <w:r w:rsidRPr="00BD78F1">
        <w:t>60</w:t>
      </w:r>
      <w:r w:rsidR="00C9326D" w:rsidRPr="00BD78F1">
        <w:t xml:space="preserve"> </w:t>
      </w:r>
      <w:r w:rsidRPr="00BD78F1">
        <w:t>лет,</w:t>
      </w:r>
      <w:r w:rsidR="00C9326D" w:rsidRPr="00BD78F1">
        <w:t xml:space="preserve"> </w:t>
      </w:r>
      <w:r w:rsidRPr="00BD78F1">
        <w:t>предстояло</w:t>
      </w:r>
      <w:r w:rsidR="00C9326D" w:rsidRPr="00BD78F1">
        <w:t xml:space="preserve"> </w:t>
      </w:r>
      <w:r w:rsidRPr="00BD78F1">
        <w:t>прожить</w:t>
      </w:r>
      <w:r w:rsidR="00C9326D" w:rsidRPr="00BD78F1">
        <w:t xml:space="preserve"> </w:t>
      </w:r>
      <w:r w:rsidRPr="00BD78F1">
        <w:t>еще</w:t>
      </w:r>
      <w:r w:rsidR="00C9326D" w:rsidRPr="00BD78F1">
        <w:t xml:space="preserve"> </w:t>
      </w:r>
      <w:r w:rsidRPr="00BD78F1">
        <w:t>16,7</w:t>
      </w:r>
      <w:r w:rsidR="00C9326D" w:rsidRPr="00BD78F1">
        <w:t xml:space="preserve"> </w:t>
      </w:r>
      <w:r w:rsidRPr="00BD78F1">
        <w:t>года</w:t>
      </w:r>
      <w:r w:rsidR="00C9326D" w:rsidRPr="00BD78F1">
        <w:t xml:space="preserve"> </w:t>
      </w:r>
      <w:r w:rsidRPr="00BD78F1">
        <w:t>(по</w:t>
      </w:r>
      <w:r w:rsidR="00C9326D" w:rsidRPr="00BD78F1">
        <w:t xml:space="preserve"> </w:t>
      </w:r>
      <w:r w:rsidRPr="00BD78F1">
        <w:t>оценке</w:t>
      </w:r>
      <w:r w:rsidR="00C9326D" w:rsidRPr="00BD78F1">
        <w:t xml:space="preserve"> </w:t>
      </w:r>
      <w:r w:rsidRPr="00BD78F1">
        <w:t>на</w:t>
      </w:r>
      <w:r w:rsidR="00C9326D" w:rsidRPr="00BD78F1">
        <w:t xml:space="preserve"> </w:t>
      </w:r>
      <w:r w:rsidRPr="00BD78F1">
        <w:t>2022</w:t>
      </w:r>
      <w:r w:rsidR="00C9326D" w:rsidRPr="00BD78F1">
        <w:t xml:space="preserve"> </w:t>
      </w:r>
      <w:r w:rsidRPr="00BD78F1">
        <w:t>год).</w:t>
      </w:r>
      <w:r w:rsidR="00C9326D" w:rsidRPr="00BD78F1">
        <w:t xml:space="preserve"> </w:t>
      </w:r>
      <w:r w:rsidRPr="00BD78F1">
        <w:t>Максимальный</w:t>
      </w:r>
      <w:r w:rsidR="00C9326D" w:rsidRPr="00BD78F1">
        <w:t xml:space="preserve"> </w:t>
      </w:r>
      <w:r w:rsidRPr="00BD78F1">
        <w:t>показатель</w:t>
      </w:r>
      <w:r w:rsidR="00C9326D" w:rsidRPr="00BD78F1">
        <w:t xml:space="preserve"> </w:t>
      </w:r>
      <w:r w:rsidRPr="00BD78F1">
        <w:t>был</w:t>
      </w:r>
      <w:r w:rsidR="00C9326D" w:rsidRPr="00BD78F1">
        <w:t xml:space="preserve"> </w:t>
      </w:r>
      <w:r w:rsidRPr="00BD78F1">
        <w:t>в</w:t>
      </w:r>
      <w:r w:rsidR="00C9326D" w:rsidRPr="00BD78F1">
        <w:t xml:space="preserve"> </w:t>
      </w:r>
      <w:r w:rsidRPr="00BD78F1">
        <w:t>2019</w:t>
      </w:r>
      <w:r w:rsidR="00C9326D" w:rsidRPr="00BD78F1">
        <w:t xml:space="preserve"> </w:t>
      </w:r>
      <w:r w:rsidRPr="00BD78F1">
        <w:t>году</w:t>
      </w:r>
      <w:r w:rsidR="00C9326D" w:rsidRPr="00BD78F1">
        <w:t xml:space="preserve"> - </w:t>
      </w:r>
      <w:r w:rsidRPr="00BD78F1">
        <w:t>16,9.</w:t>
      </w:r>
      <w:r w:rsidR="00C9326D" w:rsidRPr="00BD78F1">
        <w:t xml:space="preserve"> </w:t>
      </w:r>
      <w:r w:rsidRPr="00BD78F1">
        <w:t>Аналогичных</w:t>
      </w:r>
      <w:r w:rsidR="00C9326D" w:rsidRPr="00BD78F1">
        <w:t xml:space="preserve"> </w:t>
      </w:r>
      <w:r w:rsidRPr="00BD78F1">
        <w:t>данных</w:t>
      </w:r>
      <w:r w:rsidR="00C9326D" w:rsidRPr="00BD78F1">
        <w:t xml:space="preserve"> </w:t>
      </w:r>
      <w:r w:rsidRPr="00BD78F1">
        <w:t>за</w:t>
      </w:r>
      <w:r w:rsidR="00C9326D" w:rsidRPr="00BD78F1">
        <w:t xml:space="preserve"> </w:t>
      </w:r>
      <w:r w:rsidRPr="00BD78F1">
        <w:t>2023</w:t>
      </w:r>
      <w:r w:rsidR="00C9326D" w:rsidRPr="00BD78F1">
        <w:t xml:space="preserve"> </w:t>
      </w:r>
      <w:r w:rsidRPr="00BD78F1">
        <w:t>год</w:t>
      </w:r>
      <w:r w:rsidR="00C9326D" w:rsidRPr="00BD78F1">
        <w:t xml:space="preserve"> </w:t>
      </w:r>
      <w:r w:rsidRPr="00BD78F1">
        <w:t>еще</w:t>
      </w:r>
      <w:r w:rsidR="00C9326D" w:rsidRPr="00BD78F1">
        <w:t xml:space="preserve"> </w:t>
      </w:r>
      <w:r w:rsidRPr="00BD78F1">
        <w:t>нет.</w:t>
      </w:r>
    </w:p>
    <w:p w:rsidR="005E7C56" w:rsidRPr="00BD78F1" w:rsidRDefault="005E7C56" w:rsidP="005E7C56">
      <w:r w:rsidRPr="00BD78F1">
        <w:t>Авторы</w:t>
      </w:r>
      <w:r w:rsidR="00C9326D" w:rsidRPr="00BD78F1">
        <w:t xml:space="preserve"> </w:t>
      </w:r>
      <w:r w:rsidRPr="00BD78F1">
        <w:t>статьи</w:t>
      </w:r>
      <w:r w:rsidR="00C9326D" w:rsidRPr="00BD78F1">
        <w:t xml:space="preserve"> </w:t>
      </w:r>
      <w:r w:rsidRPr="00BD78F1">
        <w:t>на</w:t>
      </w:r>
      <w:r w:rsidR="00C9326D" w:rsidRPr="00BD78F1">
        <w:t xml:space="preserve"> </w:t>
      </w:r>
      <w:r w:rsidRPr="00BD78F1">
        <w:t>основе</w:t>
      </w:r>
      <w:r w:rsidR="00C9326D" w:rsidRPr="00BD78F1">
        <w:t xml:space="preserve"> </w:t>
      </w:r>
      <w:r w:rsidRPr="00BD78F1">
        <w:t>показателей</w:t>
      </w:r>
      <w:r w:rsidR="00C9326D" w:rsidRPr="00BD78F1">
        <w:t xml:space="preserve"> </w:t>
      </w:r>
      <w:r w:rsidRPr="00BD78F1">
        <w:t>ожидаемой</w:t>
      </w:r>
      <w:r w:rsidR="00C9326D" w:rsidRPr="00BD78F1">
        <w:t xml:space="preserve"> </w:t>
      </w:r>
      <w:r w:rsidRPr="00BD78F1">
        <w:t>продолжительности</w:t>
      </w:r>
      <w:r w:rsidR="00C9326D" w:rsidRPr="00BD78F1">
        <w:t xml:space="preserve"> </w:t>
      </w:r>
      <w:r w:rsidRPr="00BD78F1">
        <w:t>жизни</w:t>
      </w:r>
      <w:r w:rsidR="00C9326D" w:rsidRPr="00BD78F1">
        <w:t xml:space="preserve"> </w:t>
      </w:r>
      <w:r w:rsidRPr="00BD78F1">
        <w:t>констатируют,</w:t>
      </w:r>
      <w:r w:rsidR="00C9326D" w:rsidRPr="00BD78F1">
        <w:t xml:space="preserve"> </w:t>
      </w:r>
      <w:r w:rsidRPr="00BD78F1">
        <w:t>что</w:t>
      </w:r>
      <w:r w:rsidR="00C9326D" w:rsidRPr="00BD78F1">
        <w:t xml:space="preserve"> </w:t>
      </w:r>
      <w:r w:rsidRPr="00BD78F1">
        <w:t>у</w:t>
      </w:r>
      <w:r w:rsidR="00C9326D" w:rsidRPr="00BD78F1">
        <w:t xml:space="preserve"> </w:t>
      </w:r>
      <w:r w:rsidRPr="00BD78F1">
        <w:t>мужчин</w:t>
      </w:r>
      <w:r w:rsidR="00C9326D" w:rsidRPr="00BD78F1">
        <w:t xml:space="preserve"> «</w:t>
      </w:r>
      <w:r w:rsidRPr="00BD78F1">
        <w:t>гипотетически</w:t>
      </w:r>
      <w:r w:rsidR="00C9326D" w:rsidRPr="00BD78F1">
        <w:t xml:space="preserve"> </w:t>
      </w:r>
      <w:r w:rsidRPr="00BD78F1">
        <w:t>и</w:t>
      </w:r>
      <w:r w:rsidR="00C9326D" w:rsidRPr="00BD78F1">
        <w:t xml:space="preserve"> </w:t>
      </w:r>
      <w:r w:rsidRPr="00BD78F1">
        <w:t>практически</w:t>
      </w:r>
      <w:r w:rsidR="00C9326D" w:rsidRPr="00BD78F1">
        <w:t xml:space="preserve"> </w:t>
      </w:r>
      <w:r w:rsidRPr="00BD78F1">
        <w:t>остается</w:t>
      </w:r>
      <w:r w:rsidR="00C9326D" w:rsidRPr="00BD78F1">
        <w:t xml:space="preserve"> </w:t>
      </w:r>
      <w:r w:rsidRPr="00BD78F1">
        <w:t>небольшой</w:t>
      </w:r>
      <w:r w:rsidR="00C9326D" w:rsidRPr="00BD78F1">
        <w:t xml:space="preserve"> </w:t>
      </w:r>
      <w:r w:rsidRPr="00BD78F1">
        <w:t>запас</w:t>
      </w:r>
      <w:r w:rsidR="00C9326D" w:rsidRPr="00BD78F1">
        <w:t xml:space="preserve"> </w:t>
      </w:r>
      <w:r w:rsidRPr="00BD78F1">
        <w:t>жизненного</w:t>
      </w:r>
      <w:r w:rsidR="00C9326D" w:rsidRPr="00BD78F1">
        <w:t xml:space="preserve"> </w:t>
      </w:r>
      <w:r w:rsidRPr="00BD78F1">
        <w:t>горизонта</w:t>
      </w:r>
      <w:r w:rsidR="00C9326D" w:rsidRPr="00BD78F1">
        <w:t xml:space="preserve"> - </w:t>
      </w:r>
      <w:r w:rsidRPr="00BD78F1">
        <w:t>всего</w:t>
      </w:r>
      <w:r w:rsidR="00C9326D" w:rsidRPr="00BD78F1">
        <w:t xml:space="preserve"> </w:t>
      </w:r>
      <w:r w:rsidRPr="00BD78F1">
        <w:t>несколько</w:t>
      </w:r>
      <w:r w:rsidR="00C9326D" w:rsidRPr="00BD78F1">
        <w:t xml:space="preserve"> </w:t>
      </w:r>
      <w:r w:rsidRPr="00BD78F1">
        <w:t>лет</w:t>
      </w:r>
      <w:r w:rsidR="00C9326D" w:rsidRPr="00BD78F1">
        <w:t xml:space="preserve"> </w:t>
      </w:r>
      <w:r w:rsidRPr="00BD78F1">
        <w:t>для</w:t>
      </w:r>
      <w:r w:rsidR="00C9326D" w:rsidRPr="00BD78F1">
        <w:t xml:space="preserve"> </w:t>
      </w:r>
      <w:r w:rsidRPr="00BD78F1">
        <w:t>жизни</w:t>
      </w:r>
      <w:r w:rsidR="00C9326D" w:rsidRPr="00BD78F1">
        <w:t xml:space="preserve"> </w:t>
      </w:r>
      <w:r w:rsidRPr="00BD78F1">
        <w:t>после</w:t>
      </w:r>
      <w:r w:rsidR="00C9326D" w:rsidRPr="00BD78F1">
        <w:t xml:space="preserve"> </w:t>
      </w:r>
      <w:r w:rsidRPr="00BD78F1">
        <w:t>выхода</w:t>
      </w:r>
      <w:r w:rsidR="00C9326D" w:rsidRPr="00BD78F1">
        <w:t xml:space="preserve"> </w:t>
      </w:r>
      <w:r w:rsidRPr="00BD78F1">
        <w:t>на</w:t>
      </w:r>
      <w:r w:rsidR="00C9326D" w:rsidRPr="00BD78F1">
        <w:t xml:space="preserve"> </w:t>
      </w:r>
      <w:r w:rsidRPr="00BD78F1">
        <w:t>пенсию</w:t>
      </w:r>
      <w:r w:rsidR="00C9326D" w:rsidRPr="00BD78F1">
        <w:t>»</w:t>
      </w:r>
      <w:r w:rsidRPr="00BD78F1">
        <w:t>.</w:t>
      </w:r>
      <w:r w:rsidR="00C9326D" w:rsidRPr="00BD78F1">
        <w:t xml:space="preserve"> </w:t>
      </w:r>
      <w:r w:rsidRPr="00BD78F1">
        <w:t>На</w:t>
      </w:r>
      <w:r w:rsidR="00C9326D" w:rsidRPr="00BD78F1">
        <w:t xml:space="preserve"> </w:t>
      </w:r>
      <w:r w:rsidRPr="00BD78F1">
        <w:t>снижение</w:t>
      </w:r>
      <w:r w:rsidR="00C9326D" w:rsidRPr="00BD78F1">
        <w:t xml:space="preserve"> </w:t>
      </w:r>
      <w:r w:rsidRPr="00BD78F1">
        <w:t>ожидаемой</w:t>
      </w:r>
      <w:r w:rsidR="00C9326D" w:rsidRPr="00BD78F1">
        <w:t xml:space="preserve"> </w:t>
      </w:r>
      <w:r w:rsidRPr="00BD78F1">
        <w:t>продолжительности</w:t>
      </w:r>
      <w:r w:rsidR="00C9326D" w:rsidRPr="00BD78F1">
        <w:t xml:space="preserve"> </w:t>
      </w:r>
      <w:r w:rsidRPr="00BD78F1">
        <w:t>жизни</w:t>
      </w:r>
      <w:r w:rsidR="00C9326D" w:rsidRPr="00BD78F1">
        <w:t xml:space="preserve"> </w:t>
      </w:r>
      <w:r w:rsidRPr="00BD78F1">
        <w:t>относительно</w:t>
      </w:r>
      <w:r w:rsidR="00C9326D" w:rsidRPr="00BD78F1">
        <w:t xml:space="preserve"> </w:t>
      </w:r>
      <w:r w:rsidRPr="00BD78F1">
        <w:t>пика</w:t>
      </w:r>
      <w:r w:rsidR="00C9326D" w:rsidRPr="00BD78F1">
        <w:t xml:space="preserve"> </w:t>
      </w:r>
      <w:r w:rsidRPr="00BD78F1">
        <w:t>2019</w:t>
      </w:r>
      <w:r w:rsidR="00C9326D" w:rsidRPr="00BD78F1">
        <w:t xml:space="preserve"> </w:t>
      </w:r>
      <w:r w:rsidRPr="00BD78F1">
        <w:t>года</w:t>
      </w:r>
      <w:r w:rsidR="00C9326D" w:rsidRPr="00BD78F1">
        <w:t xml:space="preserve"> </w:t>
      </w:r>
      <w:r w:rsidRPr="00BD78F1">
        <w:t>(превзойти</w:t>
      </w:r>
      <w:r w:rsidR="00C9326D" w:rsidRPr="00BD78F1">
        <w:t xml:space="preserve"> </w:t>
      </w:r>
      <w:r w:rsidRPr="00BD78F1">
        <w:t>тот</w:t>
      </w:r>
      <w:r w:rsidR="00C9326D" w:rsidRPr="00BD78F1">
        <w:t xml:space="preserve"> </w:t>
      </w:r>
      <w:r w:rsidRPr="00BD78F1">
        <w:t>результат</w:t>
      </w:r>
      <w:r w:rsidR="00C9326D" w:rsidRPr="00BD78F1">
        <w:t xml:space="preserve"> </w:t>
      </w:r>
      <w:r w:rsidRPr="00BD78F1">
        <w:t>удалось</w:t>
      </w:r>
      <w:r w:rsidR="00C9326D" w:rsidRPr="00BD78F1">
        <w:t xml:space="preserve"> </w:t>
      </w:r>
      <w:r w:rsidRPr="00BD78F1">
        <w:t>по</w:t>
      </w:r>
      <w:r w:rsidR="00C9326D" w:rsidRPr="00BD78F1">
        <w:t xml:space="preserve"> </w:t>
      </w:r>
      <w:r w:rsidRPr="00BD78F1">
        <w:t>итогам</w:t>
      </w:r>
      <w:r w:rsidR="00C9326D" w:rsidRPr="00BD78F1">
        <w:t xml:space="preserve"> </w:t>
      </w:r>
      <w:r w:rsidRPr="00BD78F1">
        <w:t>2023</w:t>
      </w:r>
      <w:r w:rsidR="00C9326D" w:rsidRPr="00BD78F1">
        <w:t xml:space="preserve"> </w:t>
      </w:r>
      <w:r w:rsidRPr="00BD78F1">
        <w:t>года)</w:t>
      </w:r>
      <w:r w:rsidR="00C9326D" w:rsidRPr="00BD78F1">
        <w:t xml:space="preserve"> </w:t>
      </w:r>
      <w:r w:rsidRPr="00BD78F1">
        <w:t>повлияла</w:t>
      </w:r>
      <w:r w:rsidR="00C9326D" w:rsidRPr="00BD78F1">
        <w:t xml:space="preserve"> </w:t>
      </w:r>
      <w:r w:rsidRPr="00BD78F1">
        <w:t>пандемия</w:t>
      </w:r>
      <w:r w:rsidR="00C9326D" w:rsidRPr="00BD78F1">
        <w:t xml:space="preserve"> </w:t>
      </w:r>
      <w:r w:rsidRPr="00BD78F1">
        <w:t>коронавируса:</w:t>
      </w:r>
      <w:r w:rsidR="00C9326D" w:rsidRPr="00BD78F1">
        <w:t xml:space="preserve"> </w:t>
      </w:r>
      <w:r w:rsidRPr="00BD78F1">
        <w:t>в</w:t>
      </w:r>
      <w:r w:rsidR="00C9326D" w:rsidRPr="00BD78F1">
        <w:t xml:space="preserve"> </w:t>
      </w:r>
      <w:r w:rsidRPr="00BD78F1">
        <w:t>2020</w:t>
      </w:r>
      <w:r w:rsidR="00C9326D" w:rsidRPr="00BD78F1">
        <w:t xml:space="preserve"> </w:t>
      </w:r>
      <w:r w:rsidRPr="00BD78F1">
        <w:t>году</w:t>
      </w:r>
      <w:r w:rsidR="00C9326D" w:rsidRPr="00BD78F1">
        <w:t xml:space="preserve"> </w:t>
      </w:r>
      <w:r w:rsidRPr="00BD78F1">
        <w:t>продолжительность</w:t>
      </w:r>
      <w:r w:rsidR="00C9326D" w:rsidRPr="00BD78F1">
        <w:t xml:space="preserve"> </w:t>
      </w:r>
      <w:r w:rsidRPr="00BD78F1">
        <w:t>жизни</w:t>
      </w:r>
      <w:r w:rsidR="00C9326D" w:rsidRPr="00BD78F1">
        <w:t xml:space="preserve"> </w:t>
      </w:r>
      <w:r w:rsidRPr="00BD78F1">
        <w:t>для</w:t>
      </w:r>
      <w:r w:rsidR="00C9326D" w:rsidRPr="00BD78F1">
        <w:t xml:space="preserve"> </w:t>
      </w:r>
      <w:r w:rsidRPr="00BD78F1">
        <w:t>обоих</w:t>
      </w:r>
      <w:r w:rsidR="00C9326D" w:rsidRPr="00BD78F1">
        <w:t xml:space="preserve"> </w:t>
      </w:r>
      <w:r w:rsidRPr="00BD78F1">
        <w:t>полов</w:t>
      </w:r>
      <w:r w:rsidR="00C9326D" w:rsidRPr="00BD78F1">
        <w:t xml:space="preserve"> </w:t>
      </w:r>
      <w:r w:rsidRPr="00BD78F1">
        <w:t>упала</w:t>
      </w:r>
      <w:r w:rsidR="00C9326D" w:rsidRPr="00BD78F1">
        <w:t xml:space="preserve"> </w:t>
      </w:r>
      <w:r w:rsidRPr="00BD78F1">
        <w:t>на</w:t>
      </w:r>
      <w:r w:rsidR="00C9326D" w:rsidRPr="00BD78F1">
        <w:t xml:space="preserve"> </w:t>
      </w:r>
      <w:r w:rsidRPr="00BD78F1">
        <w:t>1,8</w:t>
      </w:r>
      <w:r w:rsidR="00C9326D" w:rsidRPr="00BD78F1">
        <w:t xml:space="preserve"> </w:t>
      </w:r>
      <w:r w:rsidRPr="00BD78F1">
        <w:t>года,</w:t>
      </w:r>
      <w:r w:rsidR="00C9326D" w:rsidRPr="00BD78F1">
        <w:t xml:space="preserve"> </w:t>
      </w:r>
      <w:r w:rsidRPr="00BD78F1">
        <w:t>а</w:t>
      </w:r>
      <w:r w:rsidR="00C9326D" w:rsidRPr="00BD78F1">
        <w:t xml:space="preserve"> </w:t>
      </w:r>
      <w:r w:rsidRPr="00BD78F1">
        <w:t>в</w:t>
      </w:r>
      <w:r w:rsidR="00C9326D" w:rsidRPr="00BD78F1">
        <w:t xml:space="preserve"> </w:t>
      </w:r>
      <w:r w:rsidRPr="00BD78F1">
        <w:t>2021</w:t>
      </w:r>
      <w:r w:rsidR="00C9326D" w:rsidRPr="00BD78F1">
        <w:t xml:space="preserve"> </w:t>
      </w:r>
      <w:r w:rsidRPr="00BD78F1">
        <w:t>году</w:t>
      </w:r>
      <w:r w:rsidR="00C9326D" w:rsidRPr="00BD78F1">
        <w:t xml:space="preserve"> - </w:t>
      </w:r>
      <w:r w:rsidRPr="00BD78F1">
        <w:t>еще</w:t>
      </w:r>
      <w:r w:rsidR="00C9326D" w:rsidRPr="00BD78F1">
        <w:t xml:space="preserve"> </w:t>
      </w:r>
      <w:r w:rsidRPr="00BD78F1">
        <w:t>на</w:t>
      </w:r>
      <w:r w:rsidR="00C9326D" w:rsidRPr="00BD78F1">
        <w:t xml:space="preserve"> </w:t>
      </w:r>
      <w:r w:rsidRPr="00BD78F1">
        <w:t>1,5</w:t>
      </w:r>
      <w:r w:rsidR="00C9326D" w:rsidRPr="00BD78F1">
        <w:t xml:space="preserve"> </w:t>
      </w:r>
      <w:r w:rsidRPr="00BD78F1">
        <w:t>года.</w:t>
      </w:r>
      <w:r w:rsidR="00C9326D" w:rsidRPr="00BD78F1">
        <w:t xml:space="preserve"> </w:t>
      </w:r>
      <w:r w:rsidRPr="00BD78F1">
        <w:t>В</w:t>
      </w:r>
      <w:r w:rsidR="00C9326D" w:rsidRPr="00BD78F1">
        <w:t xml:space="preserve"> </w:t>
      </w:r>
      <w:r w:rsidRPr="00BD78F1">
        <w:t>связи</w:t>
      </w:r>
      <w:r w:rsidR="00C9326D" w:rsidRPr="00BD78F1">
        <w:t xml:space="preserve"> </w:t>
      </w:r>
      <w:r w:rsidRPr="00BD78F1">
        <w:t>с</w:t>
      </w:r>
      <w:r w:rsidR="00C9326D" w:rsidRPr="00BD78F1">
        <w:t xml:space="preserve"> </w:t>
      </w:r>
      <w:r w:rsidRPr="00BD78F1">
        <w:t>этим</w:t>
      </w:r>
      <w:r w:rsidR="00C9326D" w:rsidRPr="00BD78F1">
        <w:t xml:space="preserve"> </w:t>
      </w:r>
      <w:r w:rsidRPr="00BD78F1">
        <w:t>исследователи</w:t>
      </w:r>
      <w:r w:rsidR="00C9326D" w:rsidRPr="00BD78F1">
        <w:t xml:space="preserve"> </w:t>
      </w:r>
      <w:r w:rsidRPr="00BD78F1">
        <w:t>отмечают,</w:t>
      </w:r>
      <w:r w:rsidR="00C9326D" w:rsidRPr="00BD78F1">
        <w:t xml:space="preserve"> </w:t>
      </w:r>
      <w:r w:rsidRPr="00BD78F1">
        <w:t>что</w:t>
      </w:r>
      <w:r w:rsidR="00C9326D" w:rsidRPr="00BD78F1">
        <w:t xml:space="preserve"> </w:t>
      </w:r>
      <w:r w:rsidRPr="00BD78F1">
        <w:t>целесообразно</w:t>
      </w:r>
      <w:r w:rsidR="00C9326D" w:rsidRPr="00BD78F1">
        <w:t xml:space="preserve"> </w:t>
      </w:r>
      <w:r w:rsidRPr="00BD78F1">
        <w:t>было</w:t>
      </w:r>
      <w:r w:rsidR="00C9326D" w:rsidRPr="00BD78F1">
        <w:t xml:space="preserve"> </w:t>
      </w:r>
      <w:r w:rsidRPr="00BD78F1">
        <w:t>бы</w:t>
      </w:r>
      <w:r w:rsidR="00C9326D" w:rsidRPr="00BD78F1">
        <w:t xml:space="preserve"> </w:t>
      </w:r>
      <w:r w:rsidRPr="00BD78F1">
        <w:t>ввести</w:t>
      </w:r>
      <w:r w:rsidR="00C9326D" w:rsidRPr="00BD78F1">
        <w:t xml:space="preserve"> «</w:t>
      </w:r>
      <w:r w:rsidRPr="00BD78F1">
        <w:t>временный</w:t>
      </w:r>
      <w:r w:rsidR="00C9326D" w:rsidRPr="00BD78F1">
        <w:t xml:space="preserve"> </w:t>
      </w:r>
      <w:r w:rsidRPr="00BD78F1">
        <w:t>мораторий</w:t>
      </w:r>
      <w:r w:rsidR="00C9326D" w:rsidRPr="00BD78F1">
        <w:t xml:space="preserve"> </w:t>
      </w:r>
      <w:r w:rsidRPr="00BD78F1">
        <w:t>на</w:t>
      </w:r>
      <w:r w:rsidR="00C9326D" w:rsidRPr="00BD78F1">
        <w:t xml:space="preserve"> </w:t>
      </w:r>
      <w:r w:rsidRPr="00BD78F1">
        <w:t>дальнейшее</w:t>
      </w:r>
      <w:r w:rsidR="00C9326D" w:rsidRPr="00BD78F1">
        <w:t xml:space="preserve"> </w:t>
      </w:r>
      <w:r w:rsidRPr="00BD78F1">
        <w:t>ежегодное</w:t>
      </w:r>
      <w:r w:rsidR="00C9326D" w:rsidRPr="00BD78F1">
        <w:t xml:space="preserve"> </w:t>
      </w:r>
      <w:r w:rsidRPr="00BD78F1">
        <w:t>увеличение</w:t>
      </w:r>
      <w:r w:rsidR="00C9326D" w:rsidRPr="00BD78F1">
        <w:t xml:space="preserve"> </w:t>
      </w:r>
      <w:r w:rsidRPr="00BD78F1">
        <w:t>возраста</w:t>
      </w:r>
      <w:r w:rsidR="00C9326D" w:rsidRPr="00BD78F1">
        <w:t xml:space="preserve"> </w:t>
      </w:r>
      <w:r w:rsidRPr="00BD78F1">
        <w:t>выхода</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как</w:t>
      </w:r>
      <w:r w:rsidR="00C9326D" w:rsidRPr="00BD78F1">
        <w:t xml:space="preserve"> </w:t>
      </w:r>
      <w:r w:rsidRPr="00BD78F1">
        <w:t>мужчин,</w:t>
      </w:r>
      <w:r w:rsidR="00C9326D" w:rsidRPr="00BD78F1">
        <w:t xml:space="preserve"> </w:t>
      </w:r>
      <w:r w:rsidRPr="00BD78F1">
        <w:t>так</w:t>
      </w:r>
      <w:r w:rsidR="00C9326D" w:rsidRPr="00BD78F1">
        <w:t xml:space="preserve"> </w:t>
      </w:r>
      <w:r w:rsidRPr="00BD78F1">
        <w:t>и</w:t>
      </w:r>
      <w:r w:rsidR="00C9326D" w:rsidRPr="00BD78F1">
        <w:t xml:space="preserve"> </w:t>
      </w:r>
      <w:r w:rsidRPr="00BD78F1">
        <w:t>женщин</w:t>
      </w:r>
      <w:r w:rsidR="00C9326D" w:rsidRPr="00BD78F1">
        <w:t>»</w:t>
      </w:r>
      <w:r w:rsidRPr="00BD78F1">
        <w:t>.</w:t>
      </w:r>
    </w:p>
    <w:p w:rsidR="005E7C56" w:rsidRPr="00BD78F1" w:rsidRDefault="005E7C56" w:rsidP="005E7C56">
      <w:r w:rsidRPr="00BD78F1">
        <w:lastRenderedPageBreak/>
        <w:t>По</w:t>
      </w:r>
      <w:r w:rsidR="00C9326D" w:rsidRPr="00BD78F1">
        <w:t xml:space="preserve"> </w:t>
      </w:r>
      <w:r w:rsidRPr="00BD78F1">
        <w:t>состоянию</w:t>
      </w:r>
      <w:r w:rsidR="00C9326D" w:rsidRPr="00BD78F1">
        <w:t xml:space="preserve"> </w:t>
      </w:r>
      <w:r w:rsidRPr="00BD78F1">
        <w:t>на</w:t>
      </w:r>
      <w:r w:rsidR="00C9326D" w:rsidRPr="00BD78F1">
        <w:t xml:space="preserve"> </w:t>
      </w:r>
      <w:r w:rsidRPr="00BD78F1">
        <w:t>начало</w:t>
      </w:r>
      <w:r w:rsidR="00C9326D" w:rsidRPr="00BD78F1">
        <w:t xml:space="preserve"> </w:t>
      </w:r>
      <w:r w:rsidRPr="00BD78F1">
        <w:t>2022</w:t>
      </w:r>
      <w:r w:rsidR="00C9326D" w:rsidRPr="00BD78F1">
        <w:t xml:space="preserve"> </w:t>
      </w:r>
      <w:r w:rsidRPr="00BD78F1">
        <w:t>года</w:t>
      </w:r>
      <w:r w:rsidR="00C9326D" w:rsidRPr="00BD78F1">
        <w:t xml:space="preserve"> </w:t>
      </w:r>
      <w:r w:rsidRPr="00BD78F1">
        <w:t>доля</w:t>
      </w:r>
      <w:r w:rsidR="00C9326D" w:rsidRPr="00BD78F1">
        <w:t xml:space="preserve"> </w:t>
      </w:r>
      <w:r w:rsidRPr="00BD78F1">
        <w:t>мужчин</w:t>
      </w:r>
      <w:r w:rsidR="00C9326D" w:rsidRPr="00BD78F1">
        <w:t xml:space="preserve"> </w:t>
      </w:r>
      <w:r w:rsidRPr="00BD78F1">
        <w:t>старше</w:t>
      </w:r>
      <w:r w:rsidR="00C9326D" w:rsidRPr="00BD78F1">
        <w:t xml:space="preserve"> </w:t>
      </w:r>
      <w:r w:rsidRPr="00BD78F1">
        <w:t>трудоспособного</w:t>
      </w:r>
      <w:r w:rsidR="00C9326D" w:rsidRPr="00BD78F1">
        <w:t xml:space="preserve"> </w:t>
      </w:r>
      <w:r w:rsidRPr="00BD78F1">
        <w:t>возраста</w:t>
      </w:r>
      <w:r w:rsidR="00C9326D" w:rsidRPr="00BD78F1">
        <w:t xml:space="preserve"> </w:t>
      </w:r>
      <w:r w:rsidRPr="00BD78F1">
        <w:t>от</w:t>
      </w:r>
      <w:r w:rsidR="00C9326D" w:rsidRPr="00BD78F1">
        <w:t xml:space="preserve"> </w:t>
      </w:r>
      <w:r w:rsidRPr="00BD78F1">
        <w:t>всех</w:t>
      </w:r>
      <w:r w:rsidR="00C9326D" w:rsidRPr="00BD78F1">
        <w:t xml:space="preserve"> </w:t>
      </w:r>
      <w:r w:rsidRPr="00BD78F1">
        <w:t>мужчин</w:t>
      </w:r>
      <w:r w:rsidR="00C9326D" w:rsidRPr="00BD78F1">
        <w:t xml:space="preserve"> </w:t>
      </w:r>
      <w:r w:rsidRPr="00BD78F1">
        <w:t>была</w:t>
      </w:r>
      <w:r w:rsidR="00C9326D" w:rsidRPr="00BD78F1">
        <w:t xml:space="preserve"> </w:t>
      </w:r>
      <w:r w:rsidRPr="00BD78F1">
        <w:t>вдвое</w:t>
      </w:r>
      <w:r w:rsidR="00C9326D" w:rsidRPr="00BD78F1">
        <w:t xml:space="preserve"> </w:t>
      </w:r>
      <w:r w:rsidRPr="00BD78F1">
        <w:t>меньше,</w:t>
      </w:r>
      <w:r w:rsidR="00C9326D" w:rsidRPr="00BD78F1">
        <w:t xml:space="preserve"> </w:t>
      </w:r>
      <w:r w:rsidRPr="00BD78F1">
        <w:t>чем</w:t>
      </w:r>
      <w:r w:rsidR="00C9326D" w:rsidRPr="00BD78F1">
        <w:t xml:space="preserve"> </w:t>
      </w:r>
      <w:r w:rsidRPr="00BD78F1">
        <w:t>у</w:t>
      </w:r>
      <w:r w:rsidR="00C9326D" w:rsidRPr="00BD78F1">
        <w:t xml:space="preserve"> </w:t>
      </w:r>
      <w:r w:rsidRPr="00BD78F1">
        <w:t>женщин:</w:t>
      </w:r>
      <w:r w:rsidR="00C9326D" w:rsidRPr="00BD78F1">
        <w:t xml:space="preserve"> </w:t>
      </w:r>
      <w:r w:rsidRPr="00BD78F1">
        <w:t>15,3</w:t>
      </w:r>
      <w:r w:rsidR="00C9326D" w:rsidRPr="00BD78F1">
        <w:t xml:space="preserve"> </w:t>
      </w:r>
      <w:r w:rsidRPr="00BD78F1">
        <w:t>против</w:t>
      </w:r>
      <w:r w:rsidR="00C9326D" w:rsidRPr="00BD78F1">
        <w:t xml:space="preserve"> </w:t>
      </w:r>
      <w:r w:rsidRPr="00BD78F1">
        <w:t>31,6%.</w:t>
      </w:r>
      <w:r w:rsidR="00C9326D" w:rsidRPr="00BD78F1">
        <w:t xml:space="preserve"> </w:t>
      </w:r>
      <w:r w:rsidRPr="00BD78F1">
        <w:t>По</w:t>
      </w:r>
      <w:r w:rsidR="00C9326D" w:rsidRPr="00BD78F1">
        <w:t xml:space="preserve"> </w:t>
      </w:r>
      <w:r w:rsidRPr="00BD78F1">
        <w:t>данным</w:t>
      </w:r>
      <w:r w:rsidR="00C9326D" w:rsidRPr="00BD78F1">
        <w:t xml:space="preserve"> </w:t>
      </w:r>
      <w:r w:rsidRPr="00BD78F1">
        <w:t>Росстата,</w:t>
      </w:r>
      <w:r w:rsidR="00C9326D" w:rsidRPr="00BD78F1">
        <w:t xml:space="preserve"> </w:t>
      </w:r>
      <w:r w:rsidRPr="00BD78F1">
        <w:t>в</w:t>
      </w:r>
      <w:r w:rsidR="00C9326D" w:rsidRPr="00BD78F1">
        <w:t xml:space="preserve"> </w:t>
      </w:r>
      <w:r w:rsidRPr="00BD78F1">
        <w:t>возрасте</w:t>
      </w:r>
      <w:r w:rsidR="00C9326D" w:rsidRPr="00BD78F1">
        <w:t xml:space="preserve"> </w:t>
      </w:r>
      <w:r w:rsidRPr="00BD78F1">
        <w:t>35</w:t>
      </w:r>
      <w:r w:rsidR="00C9326D" w:rsidRPr="00BD78F1">
        <w:t>-</w:t>
      </w:r>
      <w:r w:rsidRPr="00BD78F1">
        <w:t>39</w:t>
      </w:r>
      <w:r w:rsidR="00C9326D" w:rsidRPr="00BD78F1">
        <w:t xml:space="preserve"> </w:t>
      </w:r>
      <w:r w:rsidRPr="00BD78F1">
        <w:t>лет</w:t>
      </w:r>
      <w:r w:rsidR="00C9326D" w:rsidRPr="00BD78F1">
        <w:t xml:space="preserve"> </w:t>
      </w:r>
      <w:r w:rsidRPr="00BD78F1">
        <w:t>число</w:t>
      </w:r>
      <w:r w:rsidR="00C9326D" w:rsidRPr="00BD78F1">
        <w:t xml:space="preserve"> </w:t>
      </w:r>
      <w:r w:rsidRPr="00BD78F1">
        <w:t>женщин</w:t>
      </w:r>
      <w:r w:rsidR="00C9326D" w:rsidRPr="00BD78F1">
        <w:t xml:space="preserve"> </w:t>
      </w:r>
      <w:r w:rsidRPr="00BD78F1">
        <w:t>начинает</w:t>
      </w:r>
      <w:r w:rsidR="00C9326D" w:rsidRPr="00BD78F1">
        <w:t xml:space="preserve"> </w:t>
      </w:r>
      <w:r w:rsidRPr="00BD78F1">
        <w:t>превышать</w:t>
      </w:r>
      <w:r w:rsidR="00C9326D" w:rsidRPr="00BD78F1">
        <w:t xml:space="preserve"> </w:t>
      </w:r>
      <w:r w:rsidRPr="00BD78F1">
        <w:t>число</w:t>
      </w:r>
      <w:r w:rsidR="00C9326D" w:rsidRPr="00BD78F1">
        <w:t xml:space="preserve"> </w:t>
      </w:r>
      <w:r w:rsidRPr="00BD78F1">
        <w:t>мужчин,</w:t>
      </w:r>
      <w:r w:rsidR="00C9326D" w:rsidRPr="00BD78F1">
        <w:t xml:space="preserve"> </w:t>
      </w:r>
      <w:r w:rsidRPr="00BD78F1">
        <w:t>в</w:t>
      </w:r>
      <w:r w:rsidR="00C9326D" w:rsidRPr="00BD78F1">
        <w:t xml:space="preserve"> </w:t>
      </w:r>
      <w:r w:rsidRPr="00BD78F1">
        <w:t>50</w:t>
      </w:r>
      <w:r w:rsidR="00C9326D" w:rsidRPr="00BD78F1">
        <w:t>-</w:t>
      </w:r>
      <w:r w:rsidRPr="00BD78F1">
        <w:t>54</w:t>
      </w:r>
      <w:r w:rsidR="00C9326D" w:rsidRPr="00BD78F1">
        <w:t xml:space="preserve"> </w:t>
      </w:r>
      <w:r w:rsidRPr="00BD78F1">
        <w:t>года</w:t>
      </w:r>
      <w:r w:rsidR="00C9326D" w:rsidRPr="00BD78F1">
        <w:t xml:space="preserve"> - </w:t>
      </w:r>
      <w:r w:rsidRPr="00BD78F1">
        <w:t>на</w:t>
      </w:r>
      <w:r w:rsidR="00C9326D" w:rsidRPr="00BD78F1">
        <w:t xml:space="preserve"> </w:t>
      </w:r>
      <w:r w:rsidRPr="00BD78F1">
        <w:t>13%,</w:t>
      </w:r>
      <w:r w:rsidR="00C9326D" w:rsidRPr="00BD78F1">
        <w:t xml:space="preserve"> </w:t>
      </w:r>
      <w:r w:rsidRPr="00BD78F1">
        <w:t>в</w:t>
      </w:r>
      <w:r w:rsidR="00C9326D" w:rsidRPr="00BD78F1">
        <w:t xml:space="preserve"> </w:t>
      </w:r>
      <w:r w:rsidRPr="00BD78F1">
        <w:t>60</w:t>
      </w:r>
      <w:r w:rsidR="00C9326D" w:rsidRPr="00BD78F1">
        <w:t>-</w:t>
      </w:r>
      <w:r w:rsidRPr="00BD78F1">
        <w:t>64</w:t>
      </w:r>
      <w:r w:rsidR="00C9326D" w:rsidRPr="00BD78F1">
        <w:t xml:space="preserve"> </w:t>
      </w:r>
      <w:r w:rsidRPr="00BD78F1">
        <w:t>года</w:t>
      </w:r>
      <w:r w:rsidR="00C9326D" w:rsidRPr="00BD78F1">
        <w:t xml:space="preserve"> - </w:t>
      </w:r>
      <w:r w:rsidRPr="00BD78F1">
        <w:t>в</w:t>
      </w:r>
      <w:r w:rsidR="00C9326D" w:rsidRPr="00BD78F1">
        <w:t xml:space="preserve"> </w:t>
      </w:r>
      <w:r w:rsidRPr="00BD78F1">
        <w:t>1,4</w:t>
      </w:r>
      <w:r w:rsidR="00C9326D" w:rsidRPr="00BD78F1">
        <w:t xml:space="preserve"> </w:t>
      </w:r>
      <w:r w:rsidRPr="00BD78F1">
        <w:t>раза.</w:t>
      </w:r>
      <w:r w:rsidR="00C9326D" w:rsidRPr="00BD78F1">
        <w:t xml:space="preserve"> </w:t>
      </w:r>
      <w:r w:rsidRPr="00BD78F1">
        <w:t>В</w:t>
      </w:r>
      <w:r w:rsidR="00C9326D" w:rsidRPr="00BD78F1">
        <w:t xml:space="preserve"> </w:t>
      </w:r>
      <w:r w:rsidRPr="00BD78F1">
        <w:t>возрасте</w:t>
      </w:r>
      <w:r w:rsidR="00C9326D" w:rsidRPr="00BD78F1">
        <w:t xml:space="preserve"> </w:t>
      </w:r>
      <w:r w:rsidRPr="00BD78F1">
        <w:t>70+</w:t>
      </w:r>
      <w:r w:rsidR="00C9326D" w:rsidRPr="00BD78F1">
        <w:t xml:space="preserve"> </w:t>
      </w:r>
      <w:r w:rsidRPr="00BD78F1">
        <w:t>женщин</w:t>
      </w:r>
      <w:r w:rsidR="00C9326D" w:rsidRPr="00BD78F1">
        <w:t xml:space="preserve"> </w:t>
      </w:r>
      <w:r w:rsidRPr="00BD78F1">
        <w:t>становится</w:t>
      </w:r>
      <w:r w:rsidR="00C9326D" w:rsidRPr="00BD78F1">
        <w:t xml:space="preserve"> </w:t>
      </w:r>
      <w:r w:rsidRPr="00BD78F1">
        <w:t>больше</w:t>
      </w:r>
      <w:r w:rsidR="00C9326D" w:rsidRPr="00BD78F1">
        <w:t xml:space="preserve"> </w:t>
      </w:r>
      <w:r w:rsidRPr="00BD78F1">
        <w:t>примерно</w:t>
      </w:r>
      <w:r w:rsidR="00C9326D" w:rsidRPr="00BD78F1">
        <w:t xml:space="preserve"> </w:t>
      </w:r>
      <w:r w:rsidRPr="00BD78F1">
        <w:t>в</w:t>
      </w:r>
      <w:r w:rsidR="00C9326D" w:rsidRPr="00BD78F1">
        <w:t xml:space="preserve"> </w:t>
      </w:r>
      <w:r w:rsidRPr="00BD78F1">
        <w:t>2,3</w:t>
      </w:r>
      <w:r w:rsidR="00C9326D" w:rsidRPr="00BD78F1">
        <w:t xml:space="preserve"> </w:t>
      </w:r>
      <w:r w:rsidRPr="00BD78F1">
        <w:t>раза.</w:t>
      </w:r>
    </w:p>
    <w:p w:rsidR="005E7C56" w:rsidRPr="00BD78F1" w:rsidRDefault="00C9326D" w:rsidP="005E7C56">
      <w:r w:rsidRPr="00BD78F1">
        <w:t>«</w:t>
      </w:r>
      <w:r w:rsidR="00F22BA0" w:rsidRPr="00BD78F1">
        <w:t>СПРАВЕДЛИВЫЙ</w:t>
      </w:r>
      <w:r w:rsidRPr="00BD78F1">
        <w:t xml:space="preserve">» </w:t>
      </w:r>
      <w:r w:rsidR="00F22BA0" w:rsidRPr="00BD78F1">
        <w:t>ПЕНСИОННЫЙ</w:t>
      </w:r>
      <w:r w:rsidRPr="00BD78F1">
        <w:t xml:space="preserve"> </w:t>
      </w:r>
      <w:r w:rsidR="00F22BA0" w:rsidRPr="00BD78F1">
        <w:t>ВОЗРАСТ</w:t>
      </w:r>
    </w:p>
    <w:p w:rsidR="005E7C56" w:rsidRPr="00BD78F1" w:rsidRDefault="005E7C56" w:rsidP="005E7C56">
      <w:r w:rsidRPr="00BD78F1">
        <w:t>Несмотря</w:t>
      </w:r>
      <w:r w:rsidR="00C9326D" w:rsidRPr="00BD78F1">
        <w:t xml:space="preserve"> </w:t>
      </w:r>
      <w:r w:rsidRPr="00BD78F1">
        <w:t>на</w:t>
      </w:r>
      <w:r w:rsidR="00C9326D" w:rsidRPr="00BD78F1">
        <w:t xml:space="preserve"> </w:t>
      </w:r>
      <w:r w:rsidRPr="00BD78F1">
        <w:t>методологический</w:t>
      </w:r>
      <w:r w:rsidR="00C9326D" w:rsidRPr="00BD78F1">
        <w:t xml:space="preserve"> </w:t>
      </w:r>
      <w:r w:rsidRPr="00BD78F1">
        <w:t>недочет,</w:t>
      </w:r>
      <w:r w:rsidR="00C9326D" w:rsidRPr="00BD78F1">
        <w:t xml:space="preserve"> </w:t>
      </w:r>
      <w:r w:rsidRPr="00BD78F1">
        <w:t>существующее</w:t>
      </w:r>
      <w:r w:rsidR="00C9326D" w:rsidRPr="00BD78F1">
        <w:t xml:space="preserve"> </w:t>
      </w:r>
      <w:r w:rsidRPr="00BD78F1">
        <w:t>повышение</w:t>
      </w:r>
      <w:r w:rsidR="00C9326D" w:rsidRPr="00BD78F1">
        <w:t xml:space="preserve"> </w:t>
      </w:r>
      <w:r w:rsidRPr="00BD78F1">
        <w:t>пенсионного</w:t>
      </w:r>
      <w:r w:rsidR="00C9326D" w:rsidRPr="00BD78F1">
        <w:t xml:space="preserve"> </w:t>
      </w:r>
      <w:r w:rsidRPr="00BD78F1">
        <w:t>возраста</w:t>
      </w:r>
      <w:r w:rsidR="00C9326D" w:rsidRPr="00BD78F1">
        <w:t xml:space="preserve"> </w:t>
      </w:r>
      <w:r w:rsidRPr="00BD78F1">
        <w:t>для</w:t>
      </w:r>
      <w:r w:rsidR="00C9326D" w:rsidRPr="00BD78F1">
        <w:t xml:space="preserve"> </w:t>
      </w:r>
      <w:r w:rsidRPr="00BD78F1">
        <w:t>мужчин</w:t>
      </w:r>
      <w:r w:rsidR="00C9326D" w:rsidRPr="00BD78F1">
        <w:t xml:space="preserve"> </w:t>
      </w:r>
      <w:r w:rsidRPr="00BD78F1">
        <w:t>явно</w:t>
      </w:r>
      <w:r w:rsidR="00C9326D" w:rsidRPr="00BD78F1">
        <w:t xml:space="preserve"> </w:t>
      </w:r>
      <w:r w:rsidRPr="00BD78F1">
        <w:t>опережает</w:t>
      </w:r>
      <w:r w:rsidR="00C9326D" w:rsidRPr="00BD78F1">
        <w:t xml:space="preserve"> </w:t>
      </w:r>
      <w:r w:rsidRPr="00BD78F1">
        <w:t>темпы</w:t>
      </w:r>
      <w:r w:rsidR="00C9326D" w:rsidRPr="00BD78F1">
        <w:t xml:space="preserve"> </w:t>
      </w:r>
      <w:r w:rsidRPr="00BD78F1">
        <w:t>снижения</w:t>
      </w:r>
      <w:r w:rsidR="00C9326D" w:rsidRPr="00BD78F1">
        <w:t xml:space="preserve"> </w:t>
      </w:r>
      <w:r w:rsidRPr="00BD78F1">
        <w:t>смертности</w:t>
      </w:r>
      <w:r w:rsidR="00C9326D" w:rsidRPr="00BD78F1">
        <w:t xml:space="preserve"> </w:t>
      </w:r>
      <w:r w:rsidRPr="00BD78F1">
        <w:t>мужчин</w:t>
      </w:r>
      <w:r w:rsidR="00C9326D" w:rsidRPr="00BD78F1">
        <w:t xml:space="preserve"> </w:t>
      </w:r>
      <w:r w:rsidRPr="00BD78F1">
        <w:t>в</w:t>
      </w:r>
      <w:r w:rsidR="00C9326D" w:rsidRPr="00BD78F1">
        <w:t xml:space="preserve"> </w:t>
      </w:r>
      <w:r w:rsidRPr="00BD78F1">
        <w:t>старших</w:t>
      </w:r>
      <w:r w:rsidR="00C9326D" w:rsidRPr="00BD78F1">
        <w:t xml:space="preserve"> </w:t>
      </w:r>
      <w:r w:rsidRPr="00BD78F1">
        <w:t>возрастах</w:t>
      </w:r>
      <w:r w:rsidR="00C9326D" w:rsidRPr="00BD78F1">
        <w:t xml:space="preserve"> </w:t>
      </w:r>
      <w:r w:rsidRPr="00BD78F1">
        <w:t>и</w:t>
      </w:r>
      <w:r w:rsidR="00C9326D" w:rsidRPr="00BD78F1">
        <w:t xml:space="preserve"> </w:t>
      </w:r>
      <w:r w:rsidRPr="00BD78F1">
        <w:t>темпы</w:t>
      </w:r>
      <w:r w:rsidR="00C9326D" w:rsidRPr="00BD78F1">
        <w:t xml:space="preserve"> </w:t>
      </w:r>
      <w:r w:rsidRPr="00BD78F1">
        <w:t>роста</w:t>
      </w:r>
      <w:r w:rsidR="00C9326D" w:rsidRPr="00BD78F1">
        <w:t xml:space="preserve"> </w:t>
      </w:r>
      <w:r w:rsidRPr="00BD78F1">
        <w:t>ожидаемой</w:t>
      </w:r>
      <w:r w:rsidR="00C9326D" w:rsidRPr="00BD78F1">
        <w:t xml:space="preserve"> </w:t>
      </w:r>
      <w:r w:rsidRPr="00BD78F1">
        <w:t>продолжительности</w:t>
      </w:r>
      <w:r w:rsidR="00C9326D" w:rsidRPr="00BD78F1">
        <w:t xml:space="preserve"> </w:t>
      </w:r>
      <w:r w:rsidRPr="00BD78F1">
        <w:t>здоровой</w:t>
      </w:r>
      <w:r w:rsidR="00C9326D" w:rsidRPr="00BD78F1">
        <w:t xml:space="preserve"> </w:t>
      </w:r>
      <w:r w:rsidRPr="00BD78F1">
        <w:t>жизни</w:t>
      </w:r>
      <w:r w:rsidR="00C9326D" w:rsidRPr="00BD78F1">
        <w:t xml:space="preserve"> </w:t>
      </w:r>
      <w:r w:rsidRPr="00BD78F1">
        <w:t>мужчин,</w:t>
      </w:r>
      <w:r w:rsidR="00C9326D" w:rsidRPr="00BD78F1">
        <w:t xml:space="preserve"> </w:t>
      </w:r>
      <w:r w:rsidRPr="00BD78F1">
        <w:t>соглашается</w:t>
      </w:r>
      <w:r w:rsidR="00C9326D" w:rsidRPr="00BD78F1">
        <w:t xml:space="preserve"> </w:t>
      </w:r>
      <w:r w:rsidRPr="00BD78F1">
        <w:t>Ефремов</w:t>
      </w:r>
      <w:r w:rsidR="00C9326D" w:rsidRPr="00BD78F1">
        <w:t xml:space="preserve"> </w:t>
      </w:r>
      <w:r w:rsidRPr="00BD78F1">
        <w:t>с</w:t>
      </w:r>
      <w:r w:rsidR="00C9326D" w:rsidRPr="00BD78F1">
        <w:t xml:space="preserve"> </w:t>
      </w:r>
      <w:r w:rsidRPr="00BD78F1">
        <w:t>посылом</w:t>
      </w:r>
      <w:r w:rsidR="00C9326D" w:rsidRPr="00BD78F1">
        <w:t xml:space="preserve"> </w:t>
      </w:r>
      <w:r w:rsidRPr="00BD78F1">
        <w:t>авторов</w:t>
      </w:r>
      <w:r w:rsidR="00C9326D" w:rsidRPr="00BD78F1">
        <w:t xml:space="preserve"> </w:t>
      </w:r>
      <w:r w:rsidRPr="00BD78F1">
        <w:t>статьи.</w:t>
      </w:r>
      <w:r w:rsidR="00C9326D" w:rsidRPr="00BD78F1">
        <w:t xml:space="preserve"> «</w:t>
      </w:r>
      <w:r w:rsidRPr="00BD78F1">
        <w:t>Исходя</w:t>
      </w:r>
      <w:r w:rsidR="00C9326D" w:rsidRPr="00BD78F1">
        <w:t xml:space="preserve"> </w:t>
      </w:r>
      <w:r w:rsidRPr="00BD78F1">
        <w:t>из</w:t>
      </w:r>
      <w:r w:rsidR="00C9326D" w:rsidRPr="00BD78F1">
        <w:t xml:space="preserve"> </w:t>
      </w:r>
      <w:r w:rsidRPr="00BD78F1">
        <w:t>динамики</w:t>
      </w:r>
      <w:r w:rsidR="00C9326D" w:rsidRPr="00BD78F1">
        <w:t xml:space="preserve"> </w:t>
      </w:r>
      <w:r w:rsidRPr="00BD78F1">
        <w:t>смертности</w:t>
      </w:r>
      <w:r w:rsidR="00C9326D" w:rsidRPr="00BD78F1">
        <w:t xml:space="preserve"> </w:t>
      </w:r>
      <w:r w:rsidRPr="00BD78F1">
        <w:t>и</w:t>
      </w:r>
      <w:r w:rsidR="00C9326D" w:rsidRPr="00BD78F1">
        <w:t xml:space="preserve"> </w:t>
      </w:r>
      <w:r w:rsidRPr="00BD78F1">
        <w:t>состояния</w:t>
      </w:r>
      <w:r w:rsidR="00C9326D" w:rsidRPr="00BD78F1">
        <w:t xml:space="preserve"> </w:t>
      </w:r>
      <w:r w:rsidRPr="00BD78F1">
        <w:t>здоровья</w:t>
      </w:r>
      <w:r w:rsidR="00C9326D" w:rsidRPr="00BD78F1">
        <w:t xml:space="preserve"> </w:t>
      </w:r>
      <w:r w:rsidRPr="00BD78F1">
        <w:t>российских</w:t>
      </w:r>
      <w:r w:rsidR="00C9326D" w:rsidRPr="00BD78F1">
        <w:t xml:space="preserve"> </w:t>
      </w:r>
      <w:r w:rsidRPr="00BD78F1">
        <w:t>мужчин,</w:t>
      </w:r>
      <w:r w:rsidR="00C9326D" w:rsidRPr="00BD78F1">
        <w:t xml:space="preserve"> </w:t>
      </w:r>
      <w:r w:rsidRPr="00BD78F1">
        <w:t>с</w:t>
      </w:r>
      <w:r w:rsidR="00C9326D" w:rsidRPr="00BD78F1">
        <w:t xml:space="preserve"> </w:t>
      </w:r>
      <w:r w:rsidRPr="00BD78F1">
        <w:t>демографической</w:t>
      </w:r>
      <w:r w:rsidR="00C9326D" w:rsidRPr="00BD78F1">
        <w:t xml:space="preserve"> </w:t>
      </w:r>
      <w:r w:rsidRPr="00BD78F1">
        <w:t>точки</w:t>
      </w:r>
      <w:r w:rsidR="00C9326D" w:rsidRPr="00BD78F1">
        <w:t xml:space="preserve"> </w:t>
      </w:r>
      <w:r w:rsidRPr="00BD78F1">
        <w:t>зрения</w:t>
      </w:r>
      <w:r w:rsidR="00C9326D" w:rsidRPr="00BD78F1">
        <w:t xml:space="preserve"> </w:t>
      </w:r>
      <w:r w:rsidRPr="00BD78F1">
        <w:t>справедливым</w:t>
      </w:r>
      <w:r w:rsidR="00C9326D" w:rsidRPr="00BD78F1">
        <w:t xml:space="preserve"> </w:t>
      </w:r>
      <w:r w:rsidRPr="00BD78F1">
        <w:t>был</w:t>
      </w:r>
      <w:r w:rsidR="00C9326D" w:rsidRPr="00BD78F1">
        <w:t xml:space="preserve"> </w:t>
      </w:r>
      <w:r w:rsidRPr="00BD78F1">
        <w:t>бы</w:t>
      </w:r>
      <w:r w:rsidR="00C9326D" w:rsidRPr="00BD78F1">
        <w:t xml:space="preserve"> </w:t>
      </w:r>
      <w:r w:rsidRPr="00BD78F1">
        <w:t>пенсионный</w:t>
      </w:r>
      <w:r w:rsidR="00C9326D" w:rsidRPr="00BD78F1">
        <w:t xml:space="preserve"> </w:t>
      </w:r>
      <w:r w:rsidRPr="00BD78F1">
        <w:t>возраст</w:t>
      </w:r>
      <w:r w:rsidR="00C9326D" w:rsidRPr="00BD78F1">
        <w:t xml:space="preserve"> </w:t>
      </w:r>
      <w:r w:rsidRPr="00BD78F1">
        <w:t>для</w:t>
      </w:r>
      <w:r w:rsidR="00C9326D" w:rsidRPr="00BD78F1">
        <w:t xml:space="preserve"> </w:t>
      </w:r>
      <w:r w:rsidRPr="00BD78F1">
        <w:t>мужчин</w:t>
      </w:r>
      <w:r w:rsidR="00C9326D" w:rsidRPr="00BD78F1">
        <w:t xml:space="preserve"> </w:t>
      </w:r>
      <w:r w:rsidRPr="00BD78F1">
        <w:t>около</w:t>
      </w:r>
      <w:r w:rsidR="00C9326D" w:rsidRPr="00BD78F1">
        <w:t xml:space="preserve"> </w:t>
      </w:r>
      <w:r w:rsidRPr="00BD78F1">
        <w:t>60</w:t>
      </w:r>
      <w:r w:rsidR="00C9326D" w:rsidRPr="00BD78F1">
        <w:t>-</w:t>
      </w:r>
      <w:r w:rsidRPr="00BD78F1">
        <w:t>61</w:t>
      </w:r>
      <w:r w:rsidR="00C9326D" w:rsidRPr="00BD78F1">
        <w:t xml:space="preserve"> </w:t>
      </w:r>
      <w:r w:rsidRPr="00BD78F1">
        <w:t>года</w:t>
      </w:r>
      <w:r w:rsidR="00C9326D" w:rsidRPr="00BD78F1">
        <w:t xml:space="preserve"> </w:t>
      </w:r>
      <w:r w:rsidRPr="00BD78F1">
        <w:t>с</w:t>
      </w:r>
      <w:r w:rsidR="00C9326D" w:rsidRPr="00BD78F1">
        <w:t xml:space="preserve"> </w:t>
      </w:r>
      <w:r w:rsidRPr="00BD78F1">
        <w:t>повышением</w:t>
      </w:r>
      <w:r w:rsidR="00C9326D" w:rsidRPr="00BD78F1">
        <w:t xml:space="preserve"> </w:t>
      </w:r>
      <w:r w:rsidRPr="00BD78F1">
        <w:t>на</w:t>
      </w:r>
      <w:r w:rsidR="00C9326D" w:rsidRPr="00BD78F1">
        <w:t xml:space="preserve"> </w:t>
      </w:r>
      <w:r w:rsidRPr="00BD78F1">
        <w:t>1</w:t>
      </w:r>
      <w:r w:rsidR="00C9326D" w:rsidRPr="00BD78F1">
        <w:t>-</w:t>
      </w:r>
      <w:r w:rsidRPr="00BD78F1">
        <w:t>2</w:t>
      </w:r>
      <w:r w:rsidR="00C9326D" w:rsidRPr="00BD78F1">
        <w:t xml:space="preserve"> </w:t>
      </w:r>
      <w:r w:rsidRPr="00BD78F1">
        <w:t>месяца</w:t>
      </w:r>
      <w:r w:rsidR="00C9326D" w:rsidRPr="00BD78F1">
        <w:t xml:space="preserve"> </w:t>
      </w:r>
      <w:r w:rsidRPr="00BD78F1">
        <w:t>за</w:t>
      </w:r>
      <w:r w:rsidR="00C9326D" w:rsidRPr="00BD78F1">
        <w:t xml:space="preserve"> </w:t>
      </w:r>
      <w:r w:rsidRPr="00BD78F1">
        <w:t>каждый</w:t>
      </w:r>
      <w:r w:rsidR="00C9326D" w:rsidRPr="00BD78F1">
        <w:t xml:space="preserve"> </w:t>
      </w:r>
      <w:r w:rsidRPr="00BD78F1">
        <w:t>календарный</w:t>
      </w:r>
      <w:r w:rsidR="00C9326D" w:rsidRPr="00BD78F1">
        <w:t xml:space="preserve"> </w:t>
      </w:r>
      <w:r w:rsidRPr="00BD78F1">
        <w:t>год</w:t>
      </w:r>
      <w:r w:rsidR="00C9326D" w:rsidRPr="00BD78F1">
        <w:t>»</w:t>
      </w:r>
      <w:r w:rsidRPr="00BD78F1">
        <w:t>,</w:t>
      </w:r>
      <w:r w:rsidR="00C9326D" w:rsidRPr="00BD78F1">
        <w:t xml:space="preserve"> - </w:t>
      </w:r>
      <w:r w:rsidRPr="00BD78F1">
        <w:t>считает</w:t>
      </w:r>
      <w:r w:rsidR="00C9326D" w:rsidRPr="00BD78F1">
        <w:t xml:space="preserve"> </w:t>
      </w:r>
      <w:r w:rsidRPr="00BD78F1">
        <w:t>он.</w:t>
      </w:r>
    </w:p>
    <w:p w:rsidR="005E7C56" w:rsidRPr="00BD78F1" w:rsidRDefault="005E7C56" w:rsidP="005E7C56">
      <w:r w:rsidRPr="00BD78F1">
        <w:t>Схожего</w:t>
      </w:r>
      <w:r w:rsidR="00C9326D" w:rsidRPr="00BD78F1">
        <w:t xml:space="preserve"> </w:t>
      </w:r>
      <w:r w:rsidRPr="00BD78F1">
        <w:t>мнения</w:t>
      </w:r>
      <w:r w:rsidR="00C9326D" w:rsidRPr="00BD78F1">
        <w:t xml:space="preserve"> </w:t>
      </w:r>
      <w:r w:rsidRPr="00BD78F1">
        <w:t>придерживается</w:t>
      </w:r>
      <w:r w:rsidR="00C9326D" w:rsidRPr="00BD78F1">
        <w:t xml:space="preserve"> </w:t>
      </w:r>
      <w:r w:rsidRPr="00BD78F1">
        <w:t>Синявская.</w:t>
      </w:r>
      <w:r w:rsidR="00C9326D" w:rsidRPr="00BD78F1">
        <w:t xml:space="preserve"> «</w:t>
      </w:r>
      <w:r w:rsidRPr="00BD78F1">
        <w:t>Если</w:t>
      </w:r>
      <w:r w:rsidR="00C9326D" w:rsidRPr="00BD78F1">
        <w:t xml:space="preserve"> </w:t>
      </w:r>
      <w:r w:rsidRPr="00BD78F1">
        <w:t>для</w:t>
      </w:r>
      <w:r w:rsidR="00C9326D" w:rsidRPr="00BD78F1">
        <w:t xml:space="preserve"> </w:t>
      </w:r>
      <w:r w:rsidRPr="00BD78F1">
        <w:t>женщин</w:t>
      </w:r>
      <w:r w:rsidR="00C9326D" w:rsidRPr="00BD78F1">
        <w:t xml:space="preserve"> </w:t>
      </w:r>
      <w:r w:rsidRPr="00BD78F1">
        <w:t>принятая</w:t>
      </w:r>
      <w:r w:rsidR="00C9326D" w:rsidRPr="00BD78F1">
        <w:t xml:space="preserve"> </w:t>
      </w:r>
      <w:r w:rsidRPr="00BD78F1">
        <w:t>граница</w:t>
      </w:r>
      <w:r w:rsidR="00C9326D" w:rsidRPr="00BD78F1">
        <w:t xml:space="preserve"> </w:t>
      </w:r>
      <w:r w:rsidRPr="00BD78F1">
        <w:t>пенсионного</w:t>
      </w:r>
      <w:r w:rsidR="00C9326D" w:rsidRPr="00BD78F1">
        <w:t xml:space="preserve"> </w:t>
      </w:r>
      <w:r w:rsidRPr="00BD78F1">
        <w:t>возраста</w:t>
      </w:r>
      <w:r w:rsidR="00C9326D" w:rsidRPr="00BD78F1">
        <w:t xml:space="preserve"> </w:t>
      </w:r>
      <w:r w:rsidRPr="00BD78F1">
        <w:t>(60</w:t>
      </w:r>
      <w:r w:rsidR="00C9326D" w:rsidRPr="00BD78F1">
        <w:t xml:space="preserve"> </w:t>
      </w:r>
      <w:r w:rsidRPr="00BD78F1">
        <w:t>лет</w:t>
      </w:r>
      <w:r w:rsidR="00C9326D" w:rsidRPr="00BD78F1">
        <w:t xml:space="preserve"> </w:t>
      </w:r>
      <w:r w:rsidRPr="00BD78F1">
        <w:t>в</w:t>
      </w:r>
      <w:r w:rsidR="00C9326D" w:rsidRPr="00BD78F1">
        <w:t xml:space="preserve"> </w:t>
      </w:r>
      <w:r w:rsidRPr="00BD78F1">
        <w:t>2028</w:t>
      </w:r>
      <w:r w:rsidR="00C9326D" w:rsidRPr="00BD78F1">
        <w:t xml:space="preserve"> </w:t>
      </w:r>
      <w:r w:rsidRPr="00BD78F1">
        <w:t>году)</w:t>
      </w:r>
      <w:r w:rsidR="00C9326D" w:rsidRPr="00BD78F1">
        <w:t xml:space="preserve"> </w:t>
      </w:r>
      <w:r w:rsidRPr="00BD78F1">
        <w:t>демографически</w:t>
      </w:r>
      <w:r w:rsidR="00C9326D" w:rsidRPr="00BD78F1">
        <w:t xml:space="preserve"> </w:t>
      </w:r>
      <w:r w:rsidRPr="00BD78F1">
        <w:t>обоснованна,</w:t>
      </w:r>
      <w:r w:rsidR="00C9326D" w:rsidRPr="00BD78F1">
        <w:t xml:space="preserve"> </w:t>
      </w:r>
      <w:r w:rsidRPr="00BD78F1">
        <w:t>то</w:t>
      </w:r>
      <w:r w:rsidR="00C9326D" w:rsidRPr="00BD78F1">
        <w:t xml:space="preserve"> </w:t>
      </w:r>
      <w:r w:rsidRPr="00BD78F1">
        <w:t>для</w:t>
      </w:r>
      <w:r w:rsidR="00C9326D" w:rsidRPr="00BD78F1">
        <w:t xml:space="preserve"> </w:t>
      </w:r>
      <w:r w:rsidRPr="00BD78F1">
        <w:t>мужчин</w:t>
      </w:r>
      <w:r w:rsidR="00C9326D" w:rsidRPr="00BD78F1">
        <w:t xml:space="preserve"> </w:t>
      </w:r>
      <w:r w:rsidRPr="00BD78F1">
        <w:t>(65</w:t>
      </w:r>
      <w:r w:rsidR="00C9326D" w:rsidRPr="00BD78F1">
        <w:t xml:space="preserve"> </w:t>
      </w:r>
      <w:r w:rsidRPr="00BD78F1">
        <w:t>лет)</w:t>
      </w:r>
      <w:r w:rsidR="00C9326D" w:rsidRPr="00BD78F1">
        <w:t xml:space="preserve"> </w:t>
      </w:r>
      <w:r w:rsidRPr="00BD78F1">
        <w:t>она</w:t>
      </w:r>
      <w:r w:rsidR="00C9326D" w:rsidRPr="00BD78F1">
        <w:t xml:space="preserve"> </w:t>
      </w:r>
      <w:r w:rsidRPr="00BD78F1">
        <w:t>была</w:t>
      </w:r>
      <w:r w:rsidR="00C9326D" w:rsidRPr="00BD78F1">
        <w:t xml:space="preserve"> </w:t>
      </w:r>
      <w:r w:rsidRPr="00BD78F1">
        <w:t>изначально</w:t>
      </w:r>
      <w:r w:rsidR="00C9326D" w:rsidRPr="00BD78F1">
        <w:t xml:space="preserve"> </w:t>
      </w:r>
      <w:r w:rsidRPr="00BD78F1">
        <w:t>завышена</w:t>
      </w:r>
      <w:r w:rsidR="00C9326D" w:rsidRPr="00BD78F1">
        <w:t xml:space="preserve"> </w:t>
      </w:r>
      <w:r w:rsidRPr="00BD78F1">
        <w:t>и</w:t>
      </w:r>
      <w:r w:rsidR="00C9326D" w:rsidRPr="00BD78F1">
        <w:t xml:space="preserve"> </w:t>
      </w:r>
      <w:r w:rsidRPr="00BD78F1">
        <w:t>скорее</w:t>
      </w:r>
      <w:r w:rsidR="00C9326D" w:rsidRPr="00BD78F1">
        <w:t xml:space="preserve"> </w:t>
      </w:r>
      <w:r w:rsidRPr="00BD78F1">
        <w:t>ориентировалась</w:t>
      </w:r>
      <w:r w:rsidR="00C9326D" w:rsidRPr="00BD78F1">
        <w:t xml:space="preserve"> </w:t>
      </w:r>
      <w:r w:rsidRPr="00BD78F1">
        <w:t>на</w:t>
      </w:r>
      <w:r w:rsidR="00C9326D" w:rsidRPr="00BD78F1">
        <w:t xml:space="preserve"> </w:t>
      </w:r>
      <w:r w:rsidRPr="00BD78F1">
        <w:t>то,</w:t>
      </w:r>
      <w:r w:rsidR="00C9326D" w:rsidRPr="00BD78F1">
        <w:t xml:space="preserve"> </w:t>
      </w:r>
      <w:r w:rsidRPr="00BD78F1">
        <w:t>что</w:t>
      </w:r>
      <w:r w:rsidR="00C9326D" w:rsidRPr="00BD78F1">
        <w:t xml:space="preserve"> </w:t>
      </w:r>
      <w:r w:rsidRPr="00BD78F1">
        <w:t>мы</w:t>
      </w:r>
      <w:r w:rsidR="00C9326D" w:rsidRPr="00BD78F1">
        <w:t xml:space="preserve"> </w:t>
      </w:r>
      <w:r w:rsidRPr="00BD78F1">
        <w:t>сможем</w:t>
      </w:r>
      <w:r w:rsidR="00C9326D" w:rsidRPr="00BD78F1">
        <w:t xml:space="preserve"> </w:t>
      </w:r>
      <w:r w:rsidRPr="00BD78F1">
        <w:t>добиться</w:t>
      </w:r>
      <w:r w:rsidR="00C9326D" w:rsidRPr="00BD78F1">
        <w:t xml:space="preserve"> </w:t>
      </w:r>
      <w:r w:rsidRPr="00BD78F1">
        <w:t>значительных</w:t>
      </w:r>
      <w:r w:rsidR="00C9326D" w:rsidRPr="00BD78F1">
        <w:t xml:space="preserve"> </w:t>
      </w:r>
      <w:r w:rsidRPr="00BD78F1">
        <w:t>успехов</w:t>
      </w:r>
      <w:r w:rsidR="00C9326D" w:rsidRPr="00BD78F1">
        <w:t xml:space="preserve"> </w:t>
      </w:r>
      <w:r w:rsidRPr="00BD78F1">
        <w:t>в</w:t>
      </w:r>
      <w:r w:rsidR="00C9326D" w:rsidRPr="00BD78F1">
        <w:t xml:space="preserve"> </w:t>
      </w:r>
      <w:r w:rsidRPr="00BD78F1">
        <w:t>укреплении</w:t>
      </w:r>
      <w:r w:rsidR="00C9326D" w:rsidRPr="00BD78F1">
        <w:t xml:space="preserve"> </w:t>
      </w:r>
      <w:r w:rsidRPr="00BD78F1">
        <w:t>продолжительности</w:t>
      </w:r>
      <w:r w:rsidR="00C9326D" w:rsidRPr="00BD78F1">
        <w:t xml:space="preserve"> </w:t>
      </w:r>
      <w:r w:rsidRPr="00BD78F1">
        <w:t>жизни</w:t>
      </w:r>
      <w:r w:rsidR="00C9326D" w:rsidRPr="00BD78F1">
        <w:t>»</w:t>
      </w:r>
      <w:r w:rsidRPr="00BD78F1">
        <w:t>,</w:t>
      </w:r>
      <w:r w:rsidR="00C9326D" w:rsidRPr="00BD78F1">
        <w:t xml:space="preserve"> - </w:t>
      </w:r>
      <w:r w:rsidRPr="00BD78F1">
        <w:t>говорит</w:t>
      </w:r>
      <w:r w:rsidR="00C9326D" w:rsidRPr="00BD78F1">
        <w:t xml:space="preserve"> </w:t>
      </w:r>
      <w:r w:rsidRPr="00BD78F1">
        <w:t>она.</w:t>
      </w:r>
      <w:r w:rsidR="00C9326D" w:rsidRPr="00BD78F1">
        <w:t xml:space="preserve"> </w:t>
      </w:r>
      <w:r w:rsidRPr="00BD78F1">
        <w:t>Сокращение</w:t>
      </w:r>
      <w:r w:rsidR="00C9326D" w:rsidRPr="00BD78F1">
        <w:t xml:space="preserve"> </w:t>
      </w:r>
      <w:r w:rsidRPr="00BD78F1">
        <w:t>доли</w:t>
      </w:r>
      <w:r w:rsidR="00C9326D" w:rsidRPr="00BD78F1">
        <w:t xml:space="preserve"> </w:t>
      </w:r>
      <w:r w:rsidRPr="00BD78F1">
        <w:t>работающих</w:t>
      </w:r>
      <w:r w:rsidR="00C9326D" w:rsidRPr="00BD78F1">
        <w:t xml:space="preserve"> </w:t>
      </w:r>
      <w:r w:rsidRPr="00BD78F1">
        <w:t>мужчин-пенсионеров</w:t>
      </w:r>
      <w:r w:rsidR="00C9326D" w:rsidRPr="00BD78F1">
        <w:t xml:space="preserve"> </w:t>
      </w:r>
      <w:r w:rsidRPr="00BD78F1">
        <w:t>она</w:t>
      </w:r>
      <w:r w:rsidR="00C9326D" w:rsidRPr="00BD78F1">
        <w:t xml:space="preserve"> </w:t>
      </w:r>
      <w:r w:rsidRPr="00BD78F1">
        <w:t>связывает</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с</w:t>
      </w:r>
      <w:r w:rsidR="00C9326D" w:rsidRPr="00BD78F1">
        <w:t xml:space="preserve"> </w:t>
      </w:r>
      <w:r w:rsidRPr="00BD78F1">
        <w:t>отсутствием</w:t>
      </w:r>
      <w:r w:rsidR="00C9326D" w:rsidRPr="00BD78F1">
        <w:t xml:space="preserve"> </w:t>
      </w:r>
      <w:r w:rsidRPr="00BD78F1">
        <w:t>индексации</w:t>
      </w:r>
      <w:r w:rsidR="00C9326D" w:rsidRPr="00BD78F1">
        <w:t xml:space="preserve"> </w:t>
      </w:r>
      <w:r w:rsidRPr="00BD78F1">
        <w:t>пенсий</w:t>
      </w:r>
      <w:r w:rsidR="00C9326D" w:rsidRPr="00BD78F1">
        <w:t xml:space="preserve"> </w:t>
      </w:r>
      <w:r w:rsidRPr="00BD78F1">
        <w:t>работающим</w:t>
      </w:r>
      <w:r w:rsidR="00C9326D" w:rsidRPr="00BD78F1">
        <w:t xml:space="preserve"> </w:t>
      </w:r>
      <w:r w:rsidRPr="00BD78F1">
        <w:t>пенсионерам.</w:t>
      </w:r>
      <w:r w:rsidR="00C9326D" w:rsidRPr="00BD78F1">
        <w:t xml:space="preserve"> «</w:t>
      </w:r>
      <w:r w:rsidRPr="00BD78F1">
        <w:t>Людям</w:t>
      </w:r>
      <w:r w:rsidR="00C9326D" w:rsidRPr="00BD78F1">
        <w:t xml:space="preserve"> </w:t>
      </w:r>
      <w:r w:rsidRPr="00BD78F1">
        <w:t>выгодно</w:t>
      </w:r>
      <w:r w:rsidR="00C9326D" w:rsidRPr="00BD78F1">
        <w:t xml:space="preserve"> </w:t>
      </w:r>
      <w:r w:rsidRPr="00BD78F1">
        <w:t>дорабатывать</w:t>
      </w:r>
      <w:r w:rsidR="00C9326D" w:rsidRPr="00BD78F1">
        <w:t xml:space="preserve"> </w:t>
      </w:r>
      <w:r w:rsidRPr="00BD78F1">
        <w:t>до</w:t>
      </w:r>
      <w:r w:rsidR="00C9326D" w:rsidRPr="00BD78F1">
        <w:t xml:space="preserve"> </w:t>
      </w:r>
      <w:r w:rsidRPr="00BD78F1">
        <w:t>пенсионного</w:t>
      </w:r>
      <w:r w:rsidR="00C9326D" w:rsidRPr="00BD78F1">
        <w:t xml:space="preserve"> </w:t>
      </w:r>
      <w:r w:rsidRPr="00BD78F1">
        <w:t>возраста,</w:t>
      </w:r>
      <w:r w:rsidR="00C9326D" w:rsidRPr="00BD78F1">
        <w:t xml:space="preserve"> </w:t>
      </w:r>
      <w:r w:rsidRPr="00BD78F1">
        <w:t>а</w:t>
      </w:r>
      <w:r w:rsidR="00C9326D" w:rsidRPr="00BD78F1">
        <w:t xml:space="preserve"> </w:t>
      </w:r>
      <w:r w:rsidRPr="00BD78F1">
        <w:t>дальше</w:t>
      </w:r>
      <w:r w:rsidR="00C9326D" w:rsidRPr="00BD78F1">
        <w:t xml:space="preserve"> </w:t>
      </w:r>
      <w:r w:rsidRPr="00BD78F1">
        <w:t>они</w:t>
      </w:r>
      <w:r w:rsidR="00C9326D" w:rsidRPr="00BD78F1">
        <w:t xml:space="preserve"> </w:t>
      </w:r>
      <w:r w:rsidRPr="00BD78F1">
        <w:t>хотят</w:t>
      </w:r>
      <w:r w:rsidR="00C9326D" w:rsidRPr="00BD78F1">
        <w:t xml:space="preserve"> </w:t>
      </w:r>
      <w:r w:rsidRPr="00BD78F1">
        <w:t>отдохнуть</w:t>
      </w:r>
      <w:r w:rsidR="00C9326D" w:rsidRPr="00BD78F1">
        <w:t xml:space="preserve"> </w:t>
      </w:r>
      <w:r w:rsidRPr="00BD78F1">
        <w:t>либо</w:t>
      </w:r>
      <w:r w:rsidR="00C9326D" w:rsidRPr="00BD78F1">
        <w:t xml:space="preserve"> </w:t>
      </w:r>
      <w:r w:rsidRPr="00BD78F1">
        <w:t>переходят</w:t>
      </w:r>
      <w:r w:rsidR="00C9326D" w:rsidRPr="00BD78F1">
        <w:t xml:space="preserve"> </w:t>
      </w:r>
      <w:r w:rsidRPr="00BD78F1">
        <w:t>в</w:t>
      </w:r>
      <w:r w:rsidR="00C9326D" w:rsidRPr="00BD78F1">
        <w:t xml:space="preserve"> </w:t>
      </w:r>
      <w:r w:rsidRPr="00BD78F1">
        <w:t>неформальную</w:t>
      </w:r>
      <w:r w:rsidR="00C9326D" w:rsidRPr="00BD78F1">
        <w:t xml:space="preserve"> </w:t>
      </w:r>
      <w:r w:rsidRPr="00BD78F1">
        <w:t>занятость</w:t>
      </w:r>
      <w:r w:rsidR="00C9326D" w:rsidRPr="00BD78F1">
        <w:t>»</w:t>
      </w:r>
      <w:r w:rsidRPr="00BD78F1">
        <w:t>,</w:t>
      </w:r>
      <w:r w:rsidR="00C9326D" w:rsidRPr="00BD78F1">
        <w:t xml:space="preserve"> - </w:t>
      </w:r>
      <w:r w:rsidRPr="00BD78F1">
        <w:t>рассуждает</w:t>
      </w:r>
      <w:r w:rsidR="00C9326D" w:rsidRPr="00BD78F1">
        <w:t xml:space="preserve"> </w:t>
      </w:r>
      <w:r w:rsidRPr="00BD78F1">
        <w:t>эксперт.</w:t>
      </w:r>
    </w:p>
    <w:p w:rsidR="005E7C56" w:rsidRPr="00BD78F1" w:rsidRDefault="005E7C56" w:rsidP="005E7C56">
      <w:r w:rsidRPr="00BD78F1">
        <w:t>Неиспользуемый</w:t>
      </w:r>
      <w:r w:rsidR="00C9326D" w:rsidRPr="00BD78F1">
        <w:t xml:space="preserve"> </w:t>
      </w:r>
      <w:r w:rsidRPr="00BD78F1">
        <w:t>резерв</w:t>
      </w:r>
      <w:r w:rsidR="00C9326D" w:rsidRPr="00BD78F1">
        <w:t xml:space="preserve"> </w:t>
      </w:r>
      <w:r w:rsidRPr="00BD78F1">
        <w:t>предложения</w:t>
      </w:r>
      <w:r w:rsidR="00C9326D" w:rsidRPr="00BD78F1">
        <w:t xml:space="preserve"> </w:t>
      </w:r>
      <w:r w:rsidRPr="00BD78F1">
        <w:t>трудовых</w:t>
      </w:r>
      <w:r w:rsidR="00C9326D" w:rsidRPr="00BD78F1">
        <w:t xml:space="preserve"> </w:t>
      </w:r>
      <w:r w:rsidRPr="00BD78F1">
        <w:t>ресурсов</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составляет</w:t>
      </w:r>
      <w:r w:rsidR="00C9326D" w:rsidRPr="00BD78F1">
        <w:t xml:space="preserve"> </w:t>
      </w:r>
      <w:r w:rsidRPr="00BD78F1">
        <w:t>порядка</w:t>
      </w:r>
      <w:r w:rsidR="00C9326D" w:rsidRPr="00BD78F1">
        <w:t xml:space="preserve"> </w:t>
      </w:r>
      <w:r w:rsidRPr="00BD78F1">
        <w:t>7,5</w:t>
      </w:r>
      <w:r w:rsidR="00C9326D" w:rsidRPr="00BD78F1">
        <w:t xml:space="preserve"> </w:t>
      </w:r>
      <w:r w:rsidRPr="00BD78F1">
        <w:t>млн</w:t>
      </w:r>
      <w:r w:rsidR="00C9326D" w:rsidRPr="00BD78F1">
        <w:t xml:space="preserve"> </w:t>
      </w:r>
      <w:r w:rsidRPr="00BD78F1">
        <w:t>человек,</w:t>
      </w:r>
      <w:r w:rsidR="00C9326D" w:rsidRPr="00BD78F1">
        <w:t xml:space="preserve"> </w:t>
      </w:r>
      <w:r w:rsidRPr="00BD78F1">
        <w:t>оценивало</w:t>
      </w:r>
      <w:r w:rsidR="00C9326D" w:rsidRPr="00BD78F1">
        <w:t xml:space="preserve"> </w:t>
      </w:r>
      <w:r w:rsidRPr="00BD78F1">
        <w:t>ранее</w:t>
      </w:r>
      <w:r w:rsidR="00C9326D" w:rsidRPr="00BD78F1">
        <w:t xml:space="preserve"> </w:t>
      </w:r>
      <w:r w:rsidRPr="00BD78F1">
        <w:t>рейтинговое</w:t>
      </w:r>
      <w:r w:rsidR="00C9326D" w:rsidRPr="00BD78F1">
        <w:t xml:space="preserve"> </w:t>
      </w:r>
      <w:r w:rsidRPr="00BD78F1">
        <w:t>агентство</w:t>
      </w:r>
      <w:r w:rsidR="00C9326D" w:rsidRPr="00BD78F1">
        <w:t xml:space="preserve"> </w:t>
      </w:r>
      <w:r w:rsidRPr="00BD78F1">
        <w:t>АКРА.</w:t>
      </w:r>
      <w:r w:rsidR="00C9326D" w:rsidRPr="00BD78F1">
        <w:t xml:space="preserve"> </w:t>
      </w:r>
      <w:r w:rsidRPr="00BD78F1">
        <w:t>Из</w:t>
      </w:r>
      <w:r w:rsidR="00C9326D" w:rsidRPr="00BD78F1">
        <w:t xml:space="preserve"> </w:t>
      </w:r>
      <w:r w:rsidRPr="00BD78F1">
        <w:t>них</w:t>
      </w:r>
      <w:r w:rsidR="00C9326D" w:rsidRPr="00BD78F1">
        <w:t xml:space="preserve"> </w:t>
      </w:r>
      <w:r w:rsidRPr="00BD78F1">
        <w:t>почти</w:t>
      </w:r>
      <w:r w:rsidR="00C9326D" w:rsidRPr="00BD78F1">
        <w:t xml:space="preserve"> </w:t>
      </w:r>
      <w:r w:rsidRPr="00BD78F1">
        <w:t>5</w:t>
      </w:r>
      <w:r w:rsidR="00C9326D" w:rsidRPr="00BD78F1">
        <w:t xml:space="preserve"> </w:t>
      </w:r>
      <w:r w:rsidRPr="00BD78F1">
        <w:t>млн</w:t>
      </w:r>
      <w:r w:rsidR="00C9326D" w:rsidRPr="00BD78F1">
        <w:t xml:space="preserve"> - </w:t>
      </w:r>
      <w:r w:rsidRPr="00BD78F1">
        <w:t>люди</w:t>
      </w:r>
      <w:r w:rsidR="00C9326D" w:rsidRPr="00BD78F1">
        <w:t xml:space="preserve"> </w:t>
      </w:r>
      <w:r w:rsidRPr="00BD78F1">
        <w:t>старшего</w:t>
      </w:r>
      <w:r w:rsidR="00C9326D" w:rsidRPr="00BD78F1">
        <w:t xml:space="preserve"> </w:t>
      </w:r>
      <w:r w:rsidRPr="00BD78F1">
        <w:t>возраста,</w:t>
      </w:r>
      <w:r w:rsidR="00C9326D" w:rsidRPr="00BD78F1">
        <w:t xml:space="preserve"> </w:t>
      </w:r>
      <w:r w:rsidRPr="00BD78F1">
        <w:t>около</w:t>
      </w:r>
      <w:r w:rsidR="00C9326D" w:rsidRPr="00BD78F1">
        <w:t xml:space="preserve"> </w:t>
      </w:r>
      <w:r w:rsidRPr="00BD78F1">
        <w:t>1,5</w:t>
      </w:r>
      <w:r w:rsidR="00C9326D" w:rsidRPr="00BD78F1">
        <w:t xml:space="preserve"> </w:t>
      </w:r>
      <w:r w:rsidRPr="00BD78F1">
        <w:t>млн</w:t>
      </w:r>
      <w:r w:rsidR="00C9326D" w:rsidRPr="00BD78F1">
        <w:t xml:space="preserve"> </w:t>
      </w:r>
      <w:r w:rsidRPr="00BD78F1">
        <w:t>человек</w:t>
      </w:r>
      <w:r w:rsidR="00C9326D" w:rsidRPr="00BD78F1">
        <w:t xml:space="preserve"> - </w:t>
      </w:r>
      <w:r w:rsidRPr="00BD78F1">
        <w:t>молодежь.</w:t>
      </w:r>
    </w:p>
    <w:p w:rsidR="005E7C56" w:rsidRPr="00BD78F1" w:rsidRDefault="00F22BA0" w:rsidP="005E7C56">
      <w:r w:rsidRPr="00BD78F1">
        <w:t>ПОЧЕМУ</w:t>
      </w:r>
      <w:r w:rsidR="00C9326D" w:rsidRPr="00BD78F1">
        <w:t xml:space="preserve"> </w:t>
      </w:r>
      <w:r w:rsidRPr="00BD78F1">
        <w:t>МУЖЧИНЫ</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ЖИВУТ</w:t>
      </w:r>
      <w:r w:rsidR="00C9326D" w:rsidRPr="00BD78F1">
        <w:t xml:space="preserve"> </w:t>
      </w:r>
      <w:r w:rsidRPr="00BD78F1">
        <w:t>МЕНЬШЕ</w:t>
      </w:r>
    </w:p>
    <w:p w:rsidR="005E7C56" w:rsidRPr="00BD78F1" w:rsidRDefault="005E7C56" w:rsidP="005E7C56">
      <w:r w:rsidRPr="00BD78F1">
        <w:t>Средняя</w:t>
      </w:r>
      <w:r w:rsidR="00C9326D" w:rsidRPr="00BD78F1">
        <w:t xml:space="preserve"> </w:t>
      </w:r>
      <w:r w:rsidRPr="00BD78F1">
        <w:t>ожидаемая</w:t>
      </w:r>
      <w:r w:rsidR="00C9326D" w:rsidRPr="00BD78F1">
        <w:t xml:space="preserve"> </w:t>
      </w:r>
      <w:r w:rsidRPr="00BD78F1">
        <w:t>продолжительность</w:t>
      </w:r>
      <w:r w:rsidR="00C9326D" w:rsidRPr="00BD78F1">
        <w:t xml:space="preserve"> </w:t>
      </w:r>
      <w:r w:rsidRPr="00BD78F1">
        <w:t>жизни</w:t>
      </w:r>
      <w:r w:rsidR="00C9326D" w:rsidRPr="00BD78F1">
        <w:t xml:space="preserve"> </w:t>
      </w:r>
      <w:r w:rsidRPr="00BD78F1">
        <w:t>мужчин</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значительно</w:t>
      </w:r>
      <w:r w:rsidR="00C9326D" w:rsidRPr="00BD78F1">
        <w:t xml:space="preserve"> </w:t>
      </w:r>
      <w:r w:rsidRPr="00BD78F1">
        <w:t>ниже,</w:t>
      </w:r>
      <w:r w:rsidR="00C9326D" w:rsidRPr="00BD78F1">
        <w:t xml:space="preserve"> </w:t>
      </w:r>
      <w:r w:rsidRPr="00BD78F1">
        <w:t>чем</w:t>
      </w:r>
      <w:r w:rsidR="00C9326D" w:rsidRPr="00BD78F1">
        <w:t xml:space="preserve"> </w:t>
      </w:r>
      <w:r w:rsidRPr="00BD78F1">
        <w:t>у</w:t>
      </w:r>
      <w:r w:rsidR="00C9326D" w:rsidRPr="00BD78F1">
        <w:t xml:space="preserve"> </w:t>
      </w:r>
      <w:r w:rsidRPr="00BD78F1">
        <w:t>женщин,</w:t>
      </w:r>
      <w:r w:rsidR="00C9326D" w:rsidRPr="00BD78F1">
        <w:t xml:space="preserve"> </w:t>
      </w:r>
      <w:r w:rsidRPr="00BD78F1">
        <w:t>прежде</w:t>
      </w:r>
      <w:r w:rsidR="00C9326D" w:rsidRPr="00BD78F1">
        <w:t xml:space="preserve"> </w:t>
      </w:r>
      <w:r w:rsidRPr="00BD78F1">
        <w:t>всего</w:t>
      </w:r>
      <w:r w:rsidR="00C9326D" w:rsidRPr="00BD78F1">
        <w:t xml:space="preserve"> </w:t>
      </w:r>
      <w:r w:rsidRPr="00BD78F1">
        <w:t>из-за</w:t>
      </w:r>
      <w:r w:rsidR="00C9326D" w:rsidRPr="00BD78F1">
        <w:t xml:space="preserve"> </w:t>
      </w:r>
      <w:r w:rsidRPr="00BD78F1">
        <w:t>образа</w:t>
      </w:r>
      <w:r w:rsidR="00C9326D" w:rsidRPr="00BD78F1">
        <w:t xml:space="preserve"> </w:t>
      </w:r>
      <w:r w:rsidRPr="00BD78F1">
        <w:t>и</w:t>
      </w:r>
      <w:r w:rsidR="00C9326D" w:rsidRPr="00BD78F1">
        <w:t xml:space="preserve"> </w:t>
      </w:r>
      <w:r w:rsidRPr="00BD78F1">
        <w:t>качества</w:t>
      </w:r>
      <w:r w:rsidR="00C9326D" w:rsidRPr="00BD78F1">
        <w:t xml:space="preserve"> </w:t>
      </w:r>
      <w:r w:rsidRPr="00BD78F1">
        <w:t>жизни</w:t>
      </w:r>
      <w:r w:rsidR="00C9326D" w:rsidRPr="00BD78F1">
        <w:t xml:space="preserve"> </w:t>
      </w:r>
      <w:r w:rsidRPr="00BD78F1">
        <w:t>мужчин,</w:t>
      </w:r>
      <w:r w:rsidR="00C9326D" w:rsidRPr="00BD78F1">
        <w:t xml:space="preserve"> </w:t>
      </w:r>
      <w:r w:rsidRPr="00BD78F1">
        <w:t>говорит</w:t>
      </w:r>
      <w:r w:rsidR="00C9326D" w:rsidRPr="00BD78F1">
        <w:t xml:space="preserve"> </w:t>
      </w:r>
      <w:r w:rsidRPr="00BD78F1">
        <w:t>Ефремов.</w:t>
      </w:r>
      <w:r w:rsidR="00C9326D" w:rsidRPr="00BD78F1">
        <w:t xml:space="preserve"> </w:t>
      </w:r>
      <w:r w:rsidRPr="00BD78F1">
        <w:t>В</w:t>
      </w:r>
      <w:r w:rsidR="00C9326D" w:rsidRPr="00BD78F1">
        <w:t xml:space="preserve"> </w:t>
      </w:r>
      <w:r w:rsidRPr="00BD78F1">
        <w:t>первую</w:t>
      </w:r>
      <w:r w:rsidR="00C9326D" w:rsidRPr="00BD78F1">
        <w:t xml:space="preserve"> </w:t>
      </w:r>
      <w:r w:rsidRPr="00BD78F1">
        <w:t>очередь</w:t>
      </w:r>
      <w:r w:rsidR="00C9326D" w:rsidRPr="00BD78F1">
        <w:t xml:space="preserve"> </w:t>
      </w:r>
      <w:r w:rsidRPr="00BD78F1">
        <w:t>влияет</w:t>
      </w:r>
      <w:r w:rsidR="00C9326D" w:rsidRPr="00BD78F1">
        <w:t xml:space="preserve"> </w:t>
      </w:r>
      <w:r w:rsidRPr="00BD78F1">
        <w:t>большая</w:t>
      </w:r>
      <w:r w:rsidR="00C9326D" w:rsidRPr="00BD78F1">
        <w:t xml:space="preserve"> </w:t>
      </w:r>
      <w:r w:rsidRPr="00BD78F1">
        <w:t>распространенность</w:t>
      </w:r>
      <w:r w:rsidR="00C9326D" w:rsidRPr="00BD78F1">
        <w:t xml:space="preserve"> </w:t>
      </w:r>
      <w:r w:rsidRPr="00BD78F1">
        <w:t>курения,</w:t>
      </w:r>
      <w:r w:rsidR="00C9326D" w:rsidRPr="00BD78F1">
        <w:t xml:space="preserve"> </w:t>
      </w:r>
      <w:r w:rsidRPr="00BD78F1">
        <w:t>злоупотребления</w:t>
      </w:r>
      <w:r w:rsidR="00C9326D" w:rsidRPr="00BD78F1">
        <w:t xml:space="preserve"> </w:t>
      </w:r>
      <w:r w:rsidRPr="00BD78F1">
        <w:t>алкоголем,</w:t>
      </w:r>
      <w:r w:rsidR="00C9326D" w:rsidRPr="00BD78F1">
        <w:t xml:space="preserve"> </w:t>
      </w:r>
      <w:r w:rsidRPr="00BD78F1">
        <w:t>особенно</w:t>
      </w:r>
      <w:r w:rsidR="00C9326D" w:rsidRPr="00BD78F1">
        <w:t xml:space="preserve"> </w:t>
      </w:r>
      <w:r w:rsidRPr="00BD78F1">
        <w:t>крепким,</w:t>
      </w:r>
      <w:r w:rsidR="00C9326D" w:rsidRPr="00BD78F1">
        <w:t xml:space="preserve"> </w:t>
      </w:r>
      <w:r w:rsidRPr="00BD78F1">
        <w:t>и</w:t>
      </w:r>
      <w:r w:rsidR="00C9326D" w:rsidRPr="00BD78F1">
        <w:t xml:space="preserve"> </w:t>
      </w:r>
      <w:r w:rsidRPr="00BD78F1">
        <w:t>опасного</w:t>
      </w:r>
      <w:r w:rsidR="00C9326D" w:rsidRPr="00BD78F1">
        <w:t xml:space="preserve"> </w:t>
      </w:r>
      <w:r w:rsidRPr="00BD78F1">
        <w:t>поведения.</w:t>
      </w:r>
      <w:r w:rsidR="00C9326D" w:rsidRPr="00BD78F1">
        <w:t xml:space="preserve"> </w:t>
      </w:r>
      <w:r w:rsidRPr="00BD78F1">
        <w:t>Кроме</w:t>
      </w:r>
      <w:r w:rsidR="00C9326D" w:rsidRPr="00BD78F1">
        <w:t xml:space="preserve"> </w:t>
      </w:r>
      <w:r w:rsidRPr="00BD78F1">
        <w:t>того,</w:t>
      </w:r>
      <w:r w:rsidR="00C9326D" w:rsidRPr="00BD78F1">
        <w:t xml:space="preserve"> </w:t>
      </w:r>
      <w:r w:rsidRPr="00BD78F1">
        <w:t>демограф</w:t>
      </w:r>
      <w:r w:rsidR="00C9326D" w:rsidRPr="00BD78F1">
        <w:t xml:space="preserve"> </w:t>
      </w:r>
      <w:r w:rsidRPr="00BD78F1">
        <w:t>указывает</w:t>
      </w:r>
      <w:r w:rsidR="00C9326D" w:rsidRPr="00BD78F1">
        <w:t xml:space="preserve"> </w:t>
      </w:r>
      <w:r w:rsidRPr="00BD78F1">
        <w:t>на</w:t>
      </w:r>
      <w:r w:rsidR="00C9326D" w:rsidRPr="00BD78F1">
        <w:t xml:space="preserve"> «</w:t>
      </w:r>
      <w:r w:rsidRPr="00BD78F1">
        <w:t>в</w:t>
      </w:r>
      <w:r w:rsidR="00C9326D" w:rsidRPr="00BD78F1">
        <w:t xml:space="preserve"> </w:t>
      </w:r>
      <w:r w:rsidRPr="00BD78F1">
        <w:t>целом</w:t>
      </w:r>
      <w:r w:rsidR="00C9326D" w:rsidRPr="00BD78F1">
        <w:t xml:space="preserve"> </w:t>
      </w:r>
      <w:r w:rsidRPr="00BD78F1">
        <w:t>низкую</w:t>
      </w:r>
      <w:r w:rsidR="00C9326D" w:rsidRPr="00BD78F1">
        <w:t xml:space="preserve"> </w:t>
      </w:r>
      <w:r w:rsidRPr="00BD78F1">
        <w:t>ценность</w:t>
      </w:r>
      <w:r w:rsidR="00C9326D" w:rsidRPr="00BD78F1">
        <w:t xml:space="preserve"> </w:t>
      </w:r>
      <w:r w:rsidRPr="00BD78F1">
        <w:t>здоровья</w:t>
      </w:r>
      <w:r w:rsidR="00C9326D" w:rsidRPr="00BD78F1">
        <w:t xml:space="preserve"> </w:t>
      </w:r>
      <w:r w:rsidRPr="00BD78F1">
        <w:t>и</w:t>
      </w:r>
      <w:r w:rsidR="00C9326D" w:rsidRPr="00BD78F1">
        <w:t xml:space="preserve"> </w:t>
      </w:r>
      <w:r w:rsidRPr="00BD78F1">
        <w:t>жизни</w:t>
      </w:r>
      <w:r w:rsidR="00C9326D" w:rsidRPr="00BD78F1">
        <w:t xml:space="preserve"> </w:t>
      </w:r>
      <w:r w:rsidRPr="00BD78F1">
        <w:t>мужчин</w:t>
      </w:r>
      <w:r w:rsidR="00C9326D" w:rsidRPr="00BD78F1">
        <w:t xml:space="preserve"> </w:t>
      </w:r>
      <w:r w:rsidRPr="00BD78F1">
        <w:t>как</w:t>
      </w:r>
      <w:r w:rsidR="00C9326D" w:rsidRPr="00BD78F1">
        <w:t xml:space="preserve"> </w:t>
      </w:r>
      <w:r w:rsidRPr="00BD78F1">
        <w:t>среди</w:t>
      </w:r>
      <w:r w:rsidR="00C9326D" w:rsidRPr="00BD78F1">
        <w:t xml:space="preserve"> </w:t>
      </w:r>
      <w:r w:rsidRPr="00BD78F1">
        <w:t>самих</w:t>
      </w:r>
      <w:r w:rsidR="00C9326D" w:rsidRPr="00BD78F1">
        <w:t xml:space="preserve"> </w:t>
      </w:r>
      <w:r w:rsidRPr="00BD78F1">
        <w:t>мужчин,</w:t>
      </w:r>
      <w:r w:rsidR="00C9326D" w:rsidRPr="00BD78F1">
        <w:t xml:space="preserve"> </w:t>
      </w:r>
      <w:r w:rsidRPr="00BD78F1">
        <w:t>так</w:t>
      </w:r>
      <w:r w:rsidR="00C9326D" w:rsidRPr="00BD78F1">
        <w:t xml:space="preserve"> </w:t>
      </w:r>
      <w:r w:rsidRPr="00BD78F1">
        <w:t>и</w:t>
      </w:r>
      <w:r w:rsidR="00C9326D" w:rsidRPr="00BD78F1">
        <w:t xml:space="preserve"> </w:t>
      </w:r>
      <w:r w:rsidRPr="00BD78F1">
        <w:t>в</w:t>
      </w:r>
      <w:r w:rsidR="00C9326D" w:rsidRPr="00BD78F1">
        <w:t xml:space="preserve"> </w:t>
      </w:r>
      <w:r w:rsidRPr="00BD78F1">
        <w:t>обществе</w:t>
      </w:r>
      <w:r w:rsidR="00C9326D" w:rsidRPr="00BD78F1">
        <w:t xml:space="preserve"> </w:t>
      </w:r>
      <w:r w:rsidRPr="00BD78F1">
        <w:t>в</w:t>
      </w:r>
      <w:r w:rsidR="00C9326D" w:rsidRPr="00BD78F1">
        <w:t xml:space="preserve"> </w:t>
      </w:r>
      <w:r w:rsidRPr="00BD78F1">
        <w:t>целом</w:t>
      </w:r>
      <w:r w:rsidR="00C9326D" w:rsidRPr="00BD78F1">
        <w:t>»</w:t>
      </w:r>
      <w:r w:rsidRPr="00BD78F1">
        <w:t>.</w:t>
      </w:r>
      <w:r w:rsidR="00C9326D" w:rsidRPr="00BD78F1">
        <w:t xml:space="preserve"> «</w:t>
      </w:r>
      <w:r w:rsidRPr="00BD78F1">
        <w:t>Эта</w:t>
      </w:r>
      <w:r w:rsidR="00C9326D" w:rsidRPr="00BD78F1">
        <w:t xml:space="preserve"> </w:t>
      </w:r>
      <w:r w:rsidRPr="00BD78F1">
        <w:t>ситуация</w:t>
      </w:r>
      <w:r w:rsidR="00C9326D" w:rsidRPr="00BD78F1">
        <w:t xml:space="preserve"> </w:t>
      </w:r>
      <w:r w:rsidRPr="00BD78F1">
        <w:t>консервируется</w:t>
      </w:r>
      <w:r w:rsidR="00C9326D" w:rsidRPr="00BD78F1">
        <w:t xml:space="preserve"> </w:t>
      </w:r>
      <w:r w:rsidRPr="00BD78F1">
        <w:t>гендерным</w:t>
      </w:r>
      <w:r w:rsidR="00C9326D" w:rsidRPr="00BD78F1">
        <w:t xml:space="preserve"> </w:t>
      </w:r>
      <w:r w:rsidRPr="00BD78F1">
        <w:t>неравенством</w:t>
      </w:r>
      <w:r w:rsidR="00C9326D" w:rsidRPr="00BD78F1">
        <w:t xml:space="preserve"> </w:t>
      </w:r>
      <w:r w:rsidRPr="00BD78F1">
        <w:t>и</w:t>
      </w:r>
      <w:r w:rsidR="00C9326D" w:rsidRPr="00BD78F1">
        <w:t xml:space="preserve"> </w:t>
      </w:r>
      <w:r w:rsidRPr="00BD78F1">
        <w:t>усвоенными</w:t>
      </w:r>
      <w:r w:rsidR="00C9326D" w:rsidRPr="00BD78F1">
        <w:t xml:space="preserve"> </w:t>
      </w:r>
      <w:r w:rsidRPr="00BD78F1">
        <w:t>с</w:t>
      </w:r>
      <w:r w:rsidR="00C9326D" w:rsidRPr="00BD78F1">
        <w:t xml:space="preserve"> </w:t>
      </w:r>
      <w:r w:rsidRPr="00BD78F1">
        <w:t>детства</w:t>
      </w:r>
      <w:r w:rsidR="00C9326D" w:rsidRPr="00BD78F1">
        <w:t xml:space="preserve"> </w:t>
      </w:r>
      <w:r w:rsidRPr="00BD78F1">
        <w:t>общепринятыми</w:t>
      </w:r>
      <w:r w:rsidR="00C9326D" w:rsidRPr="00BD78F1">
        <w:t xml:space="preserve"> </w:t>
      </w:r>
      <w:r w:rsidRPr="00BD78F1">
        <w:t>гендерными</w:t>
      </w:r>
      <w:r w:rsidR="00C9326D" w:rsidRPr="00BD78F1">
        <w:t xml:space="preserve"> </w:t>
      </w:r>
      <w:r w:rsidRPr="00BD78F1">
        <w:t>нормами,</w:t>
      </w:r>
      <w:r w:rsidR="00C9326D" w:rsidRPr="00BD78F1">
        <w:t xml:space="preserve"> </w:t>
      </w:r>
      <w:r w:rsidRPr="00BD78F1">
        <w:t>опасными</w:t>
      </w:r>
      <w:r w:rsidR="00C9326D" w:rsidRPr="00BD78F1">
        <w:t xml:space="preserve"> </w:t>
      </w:r>
      <w:r w:rsidRPr="00BD78F1">
        <w:t>для</w:t>
      </w:r>
      <w:r w:rsidR="00C9326D" w:rsidRPr="00BD78F1">
        <w:t xml:space="preserve"> </w:t>
      </w:r>
      <w:r w:rsidRPr="00BD78F1">
        <w:t>мужского</w:t>
      </w:r>
      <w:r w:rsidR="00C9326D" w:rsidRPr="00BD78F1">
        <w:t xml:space="preserve"> </w:t>
      </w:r>
      <w:r w:rsidRPr="00BD78F1">
        <w:t>здоровья</w:t>
      </w:r>
      <w:r w:rsidR="00C9326D" w:rsidRPr="00BD78F1">
        <w:t xml:space="preserve"> </w:t>
      </w:r>
      <w:r w:rsidRPr="00BD78F1">
        <w:t>и</w:t>
      </w:r>
      <w:r w:rsidR="00C9326D" w:rsidRPr="00BD78F1">
        <w:t xml:space="preserve"> </w:t>
      </w:r>
      <w:r w:rsidRPr="00BD78F1">
        <w:t>жизни</w:t>
      </w:r>
      <w:r w:rsidR="00C9326D" w:rsidRPr="00BD78F1">
        <w:t>»</w:t>
      </w:r>
      <w:r w:rsidRPr="00BD78F1">
        <w:t>,</w:t>
      </w:r>
      <w:r w:rsidR="00C9326D" w:rsidRPr="00BD78F1">
        <w:t xml:space="preserve"> - </w:t>
      </w:r>
      <w:r w:rsidRPr="00BD78F1">
        <w:t>отмечает</w:t>
      </w:r>
      <w:r w:rsidR="00C9326D" w:rsidRPr="00BD78F1">
        <w:t xml:space="preserve"> </w:t>
      </w:r>
      <w:r w:rsidRPr="00BD78F1">
        <w:t>он.</w:t>
      </w:r>
    </w:p>
    <w:p w:rsidR="005E7C56" w:rsidRPr="00BD78F1" w:rsidRDefault="005E7C56" w:rsidP="005E7C56">
      <w:r w:rsidRPr="00BD78F1">
        <w:t>По</w:t>
      </w:r>
      <w:r w:rsidR="00C9326D" w:rsidRPr="00BD78F1">
        <w:t xml:space="preserve"> </w:t>
      </w:r>
      <w:r w:rsidRPr="00BD78F1">
        <w:t>словам</w:t>
      </w:r>
      <w:r w:rsidR="00C9326D" w:rsidRPr="00BD78F1">
        <w:t xml:space="preserve"> </w:t>
      </w:r>
      <w:r w:rsidRPr="00BD78F1">
        <w:t>эксперта,</w:t>
      </w:r>
      <w:r w:rsidR="00C9326D" w:rsidRPr="00BD78F1">
        <w:t xml:space="preserve"> </w:t>
      </w:r>
      <w:r w:rsidRPr="00BD78F1">
        <w:t>подобные,</w:t>
      </w:r>
      <w:r w:rsidR="00C9326D" w:rsidRPr="00BD78F1">
        <w:t xml:space="preserve"> </w:t>
      </w:r>
      <w:r w:rsidRPr="00BD78F1">
        <w:t>хотя</w:t>
      </w:r>
      <w:r w:rsidR="00C9326D" w:rsidRPr="00BD78F1">
        <w:t xml:space="preserve"> </w:t>
      </w:r>
      <w:r w:rsidRPr="00BD78F1">
        <w:t>и</w:t>
      </w:r>
      <w:r w:rsidR="00C9326D" w:rsidRPr="00BD78F1">
        <w:t xml:space="preserve"> </w:t>
      </w:r>
      <w:r w:rsidRPr="00BD78F1">
        <w:t>не</w:t>
      </w:r>
      <w:r w:rsidR="00C9326D" w:rsidRPr="00BD78F1">
        <w:t xml:space="preserve"> </w:t>
      </w:r>
      <w:r w:rsidRPr="00BD78F1">
        <w:t>настолько</w:t>
      </w:r>
      <w:r w:rsidR="00C9326D" w:rsidRPr="00BD78F1">
        <w:t xml:space="preserve"> </w:t>
      </w:r>
      <w:r w:rsidRPr="00BD78F1">
        <w:t>острые,</w:t>
      </w:r>
      <w:r w:rsidR="00C9326D" w:rsidRPr="00BD78F1">
        <w:t xml:space="preserve"> </w:t>
      </w:r>
      <w:r w:rsidRPr="00BD78F1">
        <w:t>проблемы</w:t>
      </w:r>
      <w:r w:rsidR="00C9326D" w:rsidRPr="00BD78F1">
        <w:t xml:space="preserve"> </w:t>
      </w:r>
      <w:r w:rsidRPr="00BD78F1">
        <w:t>были</w:t>
      </w:r>
      <w:r w:rsidR="00C9326D" w:rsidRPr="00BD78F1">
        <w:t xml:space="preserve"> </w:t>
      </w:r>
      <w:r w:rsidRPr="00BD78F1">
        <w:t>характерны</w:t>
      </w:r>
      <w:r w:rsidR="00C9326D" w:rsidRPr="00BD78F1">
        <w:t xml:space="preserve"> </w:t>
      </w:r>
      <w:r w:rsidRPr="00BD78F1">
        <w:t>для</w:t>
      </w:r>
      <w:r w:rsidR="00C9326D" w:rsidRPr="00BD78F1">
        <w:t xml:space="preserve"> </w:t>
      </w:r>
      <w:r w:rsidRPr="00BD78F1">
        <w:t>всех</w:t>
      </w:r>
      <w:r w:rsidR="00C9326D" w:rsidRPr="00BD78F1">
        <w:t xml:space="preserve"> </w:t>
      </w:r>
      <w:r w:rsidRPr="00BD78F1">
        <w:t>развитых</w:t>
      </w:r>
      <w:r w:rsidR="00C9326D" w:rsidRPr="00BD78F1">
        <w:t xml:space="preserve"> </w:t>
      </w:r>
      <w:r w:rsidRPr="00BD78F1">
        <w:t>стран</w:t>
      </w:r>
      <w:r w:rsidR="00C9326D" w:rsidRPr="00BD78F1">
        <w:t xml:space="preserve"> </w:t>
      </w:r>
      <w:r w:rsidRPr="00BD78F1">
        <w:t>мира,</w:t>
      </w:r>
      <w:r w:rsidR="00C9326D" w:rsidRPr="00BD78F1">
        <w:t xml:space="preserve"> </w:t>
      </w:r>
      <w:r w:rsidRPr="00BD78F1">
        <w:t>но</w:t>
      </w:r>
      <w:r w:rsidR="00C9326D" w:rsidRPr="00BD78F1">
        <w:t xml:space="preserve"> </w:t>
      </w:r>
      <w:r w:rsidRPr="00BD78F1">
        <w:t>большинство</w:t>
      </w:r>
      <w:r w:rsidR="00C9326D" w:rsidRPr="00BD78F1">
        <w:t xml:space="preserve"> </w:t>
      </w:r>
      <w:r w:rsidRPr="00BD78F1">
        <w:t>смогли</w:t>
      </w:r>
      <w:r w:rsidR="00C9326D" w:rsidRPr="00BD78F1">
        <w:t xml:space="preserve"> </w:t>
      </w:r>
      <w:r w:rsidRPr="00BD78F1">
        <w:t>преодолеть</w:t>
      </w:r>
      <w:r w:rsidR="00C9326D" w:rsidRPr="00BD78F1">
        <w:t xml:space="preserve"> </w:t>
      </w:r>
      <w:r w:rsidRPr="00BD78F1">
        <w:t>их</w:t>
      </w:r>
      <w:r w:rsidR="00C9326D" w:rsidRPr="00BD78F1">
        <w:t xml:space="preserve"> </w:t>
      </w:r>
      <w:r w:rsidRPr="00BD78F1">
        <w:t>или</w:t>
      </w:r>
      <w:r w:rsidR="00C9326D" w:rsidRPr="00BD78F1">
        <w:t xml:space="preserve"> </w:t>
      </w:r>
      <w:r w:rsidRPr="00BD78F1">
        <w:t>по</w:t>
      </w:r>
      <w:r w:rsidR="00C9326D" w:rsidRPr="00BD78F1">
        <w:t xml:space="preserve"> </w:t>
      </w:r>
      <w:r w:rsidRPr="00BD78F1">
        <w:t>крайней</w:t>
      </w:r>
      <w:r w:rsidR="00C9326D" w:rsidRPr="00BD78F1">
        <w:t xml:space="preserve"> </w:t>
      </w:r>
      <w:r w:rsidRPr="00BD78F1">
        <w:t>мере</w:t>
      </w:r>
      <w:r w:rsidR="00C9326D" w:rsidRPr="00BD78F1">
        <w:t xml:space="preserve"> </w:t>
      </w:r>
      <w:r w:rsidRPr="00BD78F1">
        <w:t>сильно</w:t>
      </w:r>
      <w:r w:rsidR="00C9326D" w:rsidRPr="00BD78F1">
        <w:t xml:space="preserve"> </w:t>
      </w:r>
      <w:r w:rsidRPr="00BD78F1">
        <w:t>сократить</w:t>
      </w:r>
      <w:r w:rsidR="00C9326D" w:rsidRPr="00BD78F1">
        <w:t xml:space="preserve"> </w:t>
      </w:r>
      <w:r w:rsidRPr="00BD78F1">
        <w:t>разрыв</w:t>
      </w:r>
      <w:r w:rsidR="00C9326D" w:rsidRPr="00BD78F1">
        <w:t xml:space="preserve"> </w:t>
      </w:r>
      <w:r w:rsidRPr="00BD78F1">
        <w:t>ОПЖ</w:t>
      </w:r>
      <w:r w:rsidR="00C9326D" w:rsidRPr="00BD78F1">
        <w:t xml:space="preserve"> </w:t>
      </w:r>
      <w:r w:rsidRPr="00BD78F1">
        <w:t>мужчин</w:t>
      </w:r>
      <w:r w:rsidR="00C9326D" w:rsidRPr="00BD78F1">
        <w:t xml:space="preserve"> </w:t>
      </w:r>
      <w:r w:rsidRPr="00BD78F1">
        <w:t>и</w:t>
      </w:r>
      <w:r w:rsidR="00C9326D" w:rsidRPr="00BD78F1">
        <w:t xml:space="preserve"> </w:t>
      </w:r>
      <w:r w:rsidRPr="00BD78F1">
        <w:t>женщин.</w:t>
      </w:r>
      <w:r w:rsidR="00C9326D" w:rsidRPr="00BD78F1">
        <w:t xml:space="preserve"> «</w:t>
      </w:r>
      <w:r w:rsidRPr="00BD78F1">
        <w:t>Снижение</w:t>
      </w:r>
      <w:r w:rsidR="00C9326D" w:rsidRPr="00BD78F1">
        <w:t xml:space="preserve"> </w:t>
      </w:r>
      <w:r w:rsidRPr="00BD78F1">
        <w:t>гендерного</w:t>
      </w:r>
      <w:r w:rsidR="00C9326D" w:rsidRPr="00BD78F1">
        <w:t xml:space="preserve"> </w:t>
      </w:r>
      <w:r w:rsidRPr="00BD78F1">
        <w:t>неравенства</w:t>
      </w:r>
      <w:r w:rsidR="00C9326D" w:rsidRPr="00BD78F1">
        <w:t xml:space="preserve"> </w:t>
      </w:r>
      <w:r w:rsidRPr="00BD78F1">
        <w:t>прежде</w:t>
      </w:r>
      <w:r w:rsidR="00C9326D" w:rsidRPr="00BD78F1">
        <w:t xml:space="preserve"> </w:t>
      </w:r>
      <w:r w:rsidRPr="00BD78F1">
        <w:t>всего</w:t>
      </w:r>
      <w:r w:rsidR="00C9326D" w:rsidRPr="00BD78F1">
        <w:t xml:space="preserve"> </w:t>
      </w:r>
      <w:r w:rsidRPr="00BD78F1">
        <w:t>приводит</w:t>
      </w:r>
      <w:r w:rsidR="00C9326D" w:rsidRPr="00BD78F1">
        <w:t xml:space="preserve"> </w:t>
      </w:r>
      <w:r w:rsidRPr="00BD78F1">
        <w:t>к</w:t>
      </w:r>
      <w:r w:rsidR="00C9326D" w:rsidRPr="00BD78F1">
        <w:t xml:space="preserve"> </w:t>
      </w:r>
      <w:r w:rsidRPr="00BD78F1">
        <w:t>спасению</w:t>
      </w:r>
      <w:r w:rsidR="00C9326D" w:rsidRPr="00BD78F1">
        <w:t xml:space="preserve"> </w:t>
      </w:r>
      <w:r w:rsidRPr="00BD78F1">
        <w:t>мужских</w:t>
      </w:r>
      <w:r w:rsidR="00C9326D" w:rsidRPr="00BD78F1">
        <w:t xml:space="preserve"> </w:t>
      </w:r>
      <w:r w:rsidRPr="00BD78F1">
        <w:t>жизней</w:t>
      </w:r>
      <w:r w:rsidR="00C9326D" w:rsidRPr="00BD78F1">
        <w:t>»</w:t>
      </w:r>
      <w:r w:rsidRPr="00BD78F1">
        <w:t>,</w:t>
      </w:r>
      <w:r w:rsidR="00C9326D" w:rsidRPr="00BD78F1">
        <w:t xml:space="preserve"> - </w:t>
      </w:r>
      <w:r w:rsidRPr="00BD78F1">
        <w:t>заключает</w:t>
      </w:r>
      <w:r w:rsidR="00C9326D" w:rsidRPr="00BD78F1">
        <w:t xml:space="preserve"> </w:t>
      </w:r>
      <w:r w:rsidRPr="00BD78F1">
        <w:t>он.</w:t>
      </w:r>
      <w:r w:rsidR="00C9326D" w:rsidRPr="00BD78F1">
        <w:t xml:space="preserve"> </w:t>
      </w:r>
      <w:r w:rsidRPr="00BD78F1">
        <w:t>Ефремов</w:t>
      </w:r>
      <w:r w:rsidR="00C9326D" w:rsidRPr="00BD78F1">
        <w:t xml:space="preserve"> </w:t>
      </w:r>
      <w:r w:rsidRPr="00BD78F1">
        <w:t>отмечает</w:t>
      </w:r>
      <w:r w:rsidR="00C9326D" w:rsidRPr="00BD78F1">
        <w:t xml:space="preserve"> </w:t>
      </w:r>
      <w:r w:rsidRPr="00BD78F1">
        <w:t>также,</w:t>
      </w:r>
      <w:r w:rsidR="00C9326D" w:rsidRPr="00BD78F1">
        <w:t xml:space="preserve"> </w:t>
      </w:r>
      <w:r w:rsidRPr="00BD78F1">
        <w:t>что</w:t>
      </w:r>
      <w:r w:rsidR="00C9326D" w:rsidRPr="00BD78F1">
        <w:t xml:space="preserve"> </w:t>
      </w:r>
      <w:r w:rsidRPr="00BD78F1">
        <w:t>дополнительный</w:t>
      </w:r>
      <w:r w:rsidR="00C9326D" w:rsidRPr="00BD78F1">
        <w:t xml:space="preserve"> </w:t>
      </w:r>
      <w:r w:rsidRPr="00BD78F1">
        <w:t>вклад</w:t>
      </w:r>
      <w:r w:rsidR="00C9326D" w:rsidRPr="00BD78F1">
        <w:t xml:space="preserve"> </w:t>
      </w:r>
      <w:r w:rsidRPr="00BD78F1">
        <w:t>в</w:t>
      </w:r>
      <w:r w:rsidR="00C9326D" w:rsidRPr="00BD78F1">
        <w:t xml:space="preserve"> </w:t>
      </w:r>
      <w:r w:rsidRPr="00BD78F1">
        <w:t>разрыв</w:t>
      </w:r>
      <w:r w:rsidR="00C9326D" w:rsidRPr="00BD78F1">
        <w:t xml:space="preserve"> </w:t>
      </w:r>
      <w:r w:rsidRPr="00BD78F1">
        <w:t>ОПЖ</w:t>
      </w:r>
      <w:r w:rsidR="00C9326D" w:rsidRPr="00BD78F1">
        <w:t xml:space="preserve"> </w:t>
      </w:r>
      <w:r w:rsidRPr="00BD78F1">
        <w:t>мужчин</w:t>
      </w:r>
      <w:r w:rsidR="00C9326D" w:rsidRPr="00BD78F1">
        <w:t xml:space="preserve"> </w:t>
      </w:r>
      <w:r w:rsidRPr="00BD78F1">
        <w:t>и</w:t>
      </w:r>
      <w:r w:rsidR="00C9326D" w:rsidRPr="00BD78F1">
        <w:t xml:space="preserve"> </w:t>
      </w:r>
      <w:r w:rsidRPr="00BD78F1">
        <w:t>женщин</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вносит</w:t>
      </w:r>
      <w:r w:rsidR="00C9326D" w:rsidRPr="00BD78F1">
        <w:t xml:space="preserve"> </w:t>
      </w:r>
      <w:r w:rsidRPr="00BD78F1">
        <w:t>и</w:t>
      </w:r>
      <w:r w:rsidR="00C9326D" w:rsidRPr="00BD78F1">
        <w:t xml:space="preserve"> «</w:t>
      </w:r>
      <w:r w:rsidRPr="00BD78F1">
        <w:t>выросшая</w:t>
      </w:r>
      <w:r w:rsidR="00C9326D" w:rsidRPr="00BD78F1">
        <w:t xml:space="preserve"> </w:t>
      </w:r>
      <w:r w:rsidRPr="00BD78F1">
        <w:t>смертность</w:t>
      </w:r>
      <w:r w:rsidR="00C9326D" w:rsidRPr="00BD78F1">
        <w:t xml:space="preserve"> </w:t>
      </w:r>
      <w:r w:rsidRPr="00BD78F1">
        <w:t>молодых</w:t>
      </w:r>
      <w:r w:rsidR="00C9326D" w:rsidRPr="00BD78F1">
        <w:t xml:space="preserve"> </w:t>
      </w:r>
      <w:r w:rsidRPr="00BD78F1">
        <w:t>мужчин</w:t>
      </w:r>
      <w:r w:rsidR="00C9326D" w:rsidRPr="00BD78F1">
        <w:t xml:space="preserve"> </w:t>
      </w:r>
      <w:r w:rsidRPr="00BD78F1">
        <w:t>от</w:t>
      </w:r>
      <w:r w:rsidR="00C9326D" w:rsidRPr="00BD78F1">
        <w:t xml:space="preserve"> </w:t>
      </w:r>
      <w:r w:rsidRPr="00BD78F1">
        <w:t>внешних</w:t>
      </w:r>
      <w:r w:rsidR="00C9326D" w:rsidRPr="00BD78F1">
        <w:t xml:space="preserve"> </w:t>
      </w:r>
      <w:r w:rsidRPr="00BD78F1">
        <w:t>причин</w:t>
      </w:r>
      <w:r w:rsidR="00C9326D" w:rsidRPr="00BD78F1">
        <w:t>»</w:t>
      </w:r>
      <w:r w:rsidRPr="00BD78F1">
        <w:t>.</w:t>
      </w:r>
    </w:p>
    <w:p w:rsidR="005E7C56" w:rsidRPr="00BD78F1" w:rsidRDefault="00E61CD2" w:rsidP="005E7C56">
      <w:hyperlink r:id="rId21" w:history="1">
        <w:r w:rsidR="005E7C56" w:rsidRPr="00BD78F1">
          <w:rPr>
            <w:rStyle w:val="a3"/>
            <w:lang w:val="en-US"/>
          </w:rPr>
          <w:t>https</w:t>
        </w:r>
        <w:r w:rsidR="005E7C56" w:rsidRPr="00BD78F1">
          <w:rPr>
            <w:rStyle w:val="a3"/>
          </w:rPr>
          <w:t>://</w:t>
        </w:r>
        <w:r w:rsidR="005E7C56" w:rsidRPr="00BD78F1">
          <w:rPr>
            <w:rStyle w:val="a3"/>
            <w:lang w:val="en-US"/>
          </w:rPr>
          <w:t>www</w:t>
        </w:r>
        <w:r w:rsidR="005E7C56" w:rsidRPr="00BD78F1">
          <w:rPr>
            <w:rStyle w:val="a3"/>
          </w:rPr>
          <w:t>.</w:t>
        </w:r>
        <w:r w:rsidR="005E7C56" w:rsidRPr="00BD78F1">
          <w:rPr>
            <w:rStyle w:val="a3"/>
            <w:lang w:val="en-US"/>
          </w:rPr>
          <w:t>rbc</w:t>
        </w:r>
        <w:r w:rsidR="005E7C56" w:rsidRPr="00BD78F1">
          <w:rPr>
            <w:rStyle w:val="a3"/>
          </w:rPr>
          <w:t>.</w:t>
        </w:r>
        <w:r w:rsidR="005E7C56" w:rsidRPr="00BD78F1">
          <w:rPr>
            <w:rStyle w:val="a3"/>
            <w:lang w:val="en-US"/>
          </w:rPr>
          <w:t>ru</w:t>
        </w:r>
        <w:r w:rsidR="005E7C56" w:rsidRPr="00BD78F1">
          <w:rPr>
            <w:rStyle w:val="a3"/>
          </w:rPr>
          <w:t>/</w:t>
        </w:r>
        <w:r w:rsidR="005E7C56" w:rsidRPr="00BD78F1">
          <w:rPr>
            <w:rStyle w:val="a3"/>
            <w:lang w:val="en-US"/>
          </w:rPr>
          <w:t>economics</w:t>
        </w:r>
        <w:r w:rsidR="005E7C56" w:rsidRPr="00BD78F1">
          <w:rPr>
            <w:rStyle w:val="a3"/>
          </w:rPr>
          <w:t>/15/04/2024/66179</w:t>
        </w:r>
        <w:r w:rsidR="005E7C56" w:rsidRPr="00BD78F1">
          <w:rPr>
            <w:rStyle w:val="a3"/>
            <w:lang w:val="en-US"/>
          </w:rPr>
          <w:t>b</w:t>
        </w:r>
        <w:r w:rsidR="005E7C56" w:rsidRPr="00BD78F1">
          <w:rPr>
            <w:rStyle w:val="a3"/>
          </w:rPr>
          <w:t>059</w:t>
        </w:r>
        <w:r w:rsidR="005E7C56" w:rsidRPr="00BD78F1">
          <w:rPr>
            <w:rStyle w:val="a3"/>
            <w:lang w:val="en-US"/>
          </w:rPr>
          <w:t>a</w:t>
        </w:r>
        <w:r w:rsidR="005E7C56" w:rsidRPr="00BD78F1">
          <w:rPr>
            <w:rStyle w:val="a3"/>
          </w:rPr>
          <w:t>7947</w:t>
        </w:r>
        <w:r w:rsidR="005E7C56" w:rsidRPr="00BD78F1">
          <w:rPr>
            <w:rStyle w:val="a3"/>
            <w:lang w:val="en-US"/>
          </w:rPr>
          <w:t>ca</w:t>
        </w:r>
        <w:r w:rsidR="005E7C56" w:rsidRPr="00BD78F1">
          <w:rPr>
            <w:rStyle w:val="a3"/>
          </w:rPr>
          <w:t>747</w:t>
        </w:r>
        <w:r w:rsidR="005E7C56" w:rsidRPr="00BD78F1">
          <w:rPr>
            <w:rStyle w:val="a3"/>
            <w:lang w:val="en-US"/>
          </w:rPr>
          <w:t>ffdbd</w:t>
        </w:r>
      </w:hyperlink>
      <w:r w:rsidR="00C9326D" w:rsidRPr="00BD78F1">
        <w:t xml:space="preserve"> </w:t>
      </w:r>
    </w:p>
    <w:p w:rsidR="003D0338" w:rsidRPr="00BD78F1" w:rsidRDefault="00F22BA0" w:rsidP="003D0338">
      <w:pPr>
        <w:pStyle w:val="2"/>
      </w:pPr>
      <w:bookmarkStart w:id="57" w:name="_Toc164148259"/>
      <w:r w:rsidRPr="00BD78F1">
        <w:lastRenderedPageBreak/>
        <w:t>Московский</w:t>
      </w:r>
      <w:r w:rsidR="00C9326D" w:rsidRPr="00BD78F1">
        <w:t xml:space="preserve"> </w:t>
      </w:r>
      <w:r w:rsidRPr="00BD78F1">
        <w:t>к</w:t>
      </w:r>
      <w:r w:rsidR="003D0338" w:rsidRPr="00BD78F1">
        <w:t>омсомолец,</w:t>
      </w:r>
      <w:r w:rsidR="00C9326D" w:rsidRPr="00BD78F1">
        <w:t xml:space="preserve"> </w:t>
      </w:r>
      <w:r w:rsidR="003D0338" w:rsidRPr="00BD78F1">
        <w:t>15.04.2024,</w:t>
      </w:r>
      <w:r w:rsidR="00C9326D" w:rsidRPr="00BD78F1">
        <w:t xml:space="preserve"> </w:t>
      </w:r>
      <w:r w:rsidRPr="00BD78F1">
        <w:t>Владимир</w:t>
      </w:r>
      <w:r w:rsidR="00C9326D" w:rsidRPr="00BD78F1">
        <w:t xml:space="preserve"> </w:t>
      </w:r>
      <w:r w:rsidRPr="00BD78F1">
        <w:t>ЧУПРИН,</w:t>
      </w:r>
      <w:r w:rsidR="00C9326D" w:rsidRPr="00BD78F1">
        <w:t xml:space="preserve"> </w:t>
      </w:r>
      <w:r w:rsidR="003D0338" w:rsidRPr="00BD78F1">
        <w:t>Разрыв</w:t>
      </w:r>
      <w:r w:rsidR="00C9326D" w:rsidRPr="00BD78F1">
        <w:t xml:space="preserve"> </w:t>
      </w:r>
      <w:r w:rsidR="003D0338" w:rsidRPr="00BD78F1">
        <w:t>в</w:t>
      </w:r>
      <w:r w:rsidR="00C9326D" w:rsidRPr="00BD78F1">
        <w:t xml:space="preserve"> </w:t>
      </w:r>
      <w:r w:rsidR="003D0338" w:rsidRPr="00BD78F1">
        <w:t>выплатах</w:t>
      </w:r>
      <w:r w:rsidR="00C9326D" w:rsidRPr="00BD78F1">
        <w:t xml:space="preserve"> </w:t>
      </w:r>
      <w:r w:rsidR="003D0338" w:rsidRPr="00BD78F1">
        <w:t>работающим</w:t>
      </w:r>
      <w:r w:rsidR="00C9326D" w:rsidRPr="00BD78F1">
        <w:t xml:space="preserve"> </w:t>
      </w:r>
      <w:r w:rsidR="003D0338" w:rsidRPr="00BD78F1">
        <w:t>и</w:t>
      </w:r>
      <w:r w:rsidR="00C9326D" w:rsidRPr="00BD78F1">
        <w:t xml:space="preserve"> </w:t>
      </w:r>
      <w:r w:rsidR="003D0338" w:rsidRPr="00BD78F1">
        <w:t>нераб</w:t>
      </w:r>
      <w:r w:rsidRPr="00BD78F1">
        <w:t>отающим</w:t>
      </w:r>
      <w:r w:rsidR="00C9326D" w:rsidRPr="00BD78F1">
        <w:t xml:space="preserve"> </w:t>
      </w:r>
      <w:r w:rsidRPr="00BD78F1">
        <w:t>пенсионерам</w:t>
      </w:r>
      <w:r w:rsidR="00C9326D" w:rsidRPr="00BD78F1">
        <w:t xml:space="preserve"> </w:t>
      </w:r>
      <w:r w:rsidRPr="00BD78F1">
        <w:t>сокращается.</w:t>
      </w:r>
      <w:r w:rsidR="00C9326D" w:rsidRPr="00BD78F1">
        <w:t xml:space="preserve"> </w:t>
      </w:r>
      <w:r w:rsidRPr="00BD78F1">
        <w:t>Ч</w:t>
      </w:r>
      <w:r w:rsidR="003D0338" w:rsidRPr="00BD78F1">
        <w:t>то</w:t>
      </w:r>
      <w:r w:rsidR="00C9326D" w:rsidRPr="00BD78F1">
        <w:t xml:space="preserve"> </w:t>
      </w:r>
      <w:r w:rsidR="003D0338" w:rsidRPr="00BD78F1">
        <w:t>здесь</w:t>
      </w:r>
      <w:r w:rsidR="00C9326D" w:rsidRPr="00BD78F1">
        <w:t xml:space="preserve"> </w:t>
      </w:r>
      <w:r w:rsidR="003D0338" w:rsidRPr="00BD78F1">
        <w:t>не</w:t>
      </w:r>
      <w:r w:rsidR="00C9326D" w:rsidRPr="00BD78F1">
        <w:t xml:space="preserve"> </w:t>
      </w:r>
      <w:r w:rsidR="003D0338" w:rsidRPr="00BD78F1">
        <w:t>так</w:t>
      </w:r>
      <w:bookmarkEnd w:id="57"/>
    </w:p>
    <w:p w:rsidR="003D0338" w:rsidRPr="00BD78F1" w:rsidRDefault="003D0338" w:rsidP="009C1897">
      <w:pPr>
        <w:pStyle w:val="3"/>
      </w:pPr>
      <w:bookmarkStart w:id="58" w:name="_Toc164148260"/>
      <w:r w:rsidRPr="00BD78F1">
        <w:t>Пенсионные</w:t>
      </w:r>
      <w:r w:rsidR="00C9326D" w:rsidRPr="00BD78F1">
        <w:t xml:space="preserve"> </w:t>
      </w:r>
      <w:r w:rsidRPr="00BD78F1">
        <w:t>выплаты</w:t>
      </w:r>
      <w:r w:rsidR="00C9326D" w:rsidRPr="00BD78F1">
        <w:t xml:space="preserve"> </w:t>
      </w:r>
      <w:r w:rsidRPr="00BD78F1">
        <w:t>работающим</w:t>
      </w:r>
      <w:r w:rsidR="00C9326D" w:rsidRPr="00BD78F1">
        <w:t xml:space="preserve"> </w:t>
      </w:r>
      <w:r w:rsidRPr="00BD78F1">
        <w:t>и</w:t>
      </w:r>
      <w:r w:rsidR="00C9326D" w:rsidRPr="00BD78F1">
        <w:t xml:space="preserve"> </w:t>
      </w:r>
      <w:r w:rsidRPr="00BD78F1">
        <w:t>неработающим</w:t>
      </w:r>
      <w:r w:rsidR="00C9326D" w:rsidRPr="00BD78F1">
        <w:t xml:space="preserve"> </w:t>
      </w:r>
      <w:r w:rsidRPr="00BD78F1">
        <w:t>пенсионерам</w:t>
      </w:r>
      <w:r w:rsidR="00C9326D" w:rsidRPr="00BD78F1">
        <w:t xml:space="preserve"> </w:t>
      </w:r>
      <w:r w:rsidRPr="00BD78F1">
        <w:t>практически</w:t>
      </w:r>
      <w:r w:rsidR="00C9326D" w:rsidRPr="00BD78F1">
        <w:t xml:space="preserve"> </w:t>
      </w:r>
      <w:r w:rsidRPr="00BD78F1">
        <w:t>сравнялись.</w:t>
      </w:r>
      <w:r w:rsidR="00C9326D" w:rsidRPr="00BD78F1">
        <w:t xml:space="preserve"> </w:t>
      </w:r>
      <w:r w:rsidRPr="00BD78F1">
        <w:t>Такова</w:t>
      </w:r>
      <w:r w:rsidR="00C9326D" w:rsidRPr="00BD78F1">
        <w:t xml:space="preserve"> </w:t>
      </w:r>
      <w:r w:rsidRPr="00BD78F1">
        <w:t>статистика,</w:t>
      </w:r>
      <w:r w:rsidR="00C9326D" w:rsidRPr="00BD78F1">
        <w:t xml:space="preserve"> </w:t>
      </w:r>
      <w:r w:rsidRPr="00BD78F1">
        <w:t>обнародованная</w:t>
      </w:r>
      <w:r w:rsidR="00C9326D" w:rsidRPr="00BD78F1">
        <w:t xml:space="preserve"> </w:t>
      </w:r>
      <w:r w:rsidRPr="00BD78F1">
        <w:t>Социальным</w:t>
      </w:r>
      <w:r w:rsidR="00C9326D" w:rsidRPr="00BD78F1">
        <w:t xml:space="preserve"> </w:t>
      </w:r>
      <w:r w:rsidRPr="00BD78F1">
        <w:t>фондом.</w:t>
      </w:r>
      <w:r w:rsidR="00C9326D" w:rsidRPr="00BD78F1">
        <w:t xml:space="preserve"> </w:t>
      </w:r>
      <w:r w:rsidRPr="00BD78F1">
        <w:t>Впервые</w:t>
      </w:r>
      <w:r w:rsidR="00C9326D" w:rsidRPr="00BD78F1">
        <w:t xml:space="preserve"> </w:t>
      </w:r>
      <w:r w:rsidRPr="00BD78F1">
        <w:t>за</w:t>
      </w:r>
      <w:r w:rsidR="00C9326D" w:rsidRPr="00BD78F1">
        <w:t xml:space="preserve"> </w:t>
      </w:r>
      <w:r w:rsidRPr="00BD78F1">
        <w:t>последние</w:t>
      </w:r>
      <w:r w:rsidR="00C9326D" w:rsidRPr="00BD78F1">
        <w:t xml:space="preserve"> </w:t>
      </w:r>
      <w:r w:rsidRPr="00BD78F1">
        <w:t>годы</w:t>
      </w:r>
      <w:r w:rsidR="00C9326D" w:rsidRPr="00BD78F1">
        <w:t xml:space="preserve"> </w:t>
      </w:r>
      <w:r w:rsidRPr="00BD78F1">
        <w:t>этот</w:t>
      </w:r>
      <w:r w:rsidR="00C9326D" w:rsidRPr="00BD78F1">
        <w:t xml:space="preserve"> </w:t>
      </w:r>
      <w:r w:rsidRPr="00BD78F1">
        <w:t>разрыв</w:t>
      </w:r>
      <w:r w:rsidR="00C9326D" w:rsidRPr="00BD78F1">
        <w:t xml:space="preserve"> </w:t>
      </w:r>
      <w:r w:rsidRPr="00BD78F1">
        <w:t>снизился</w:t>
      </w:r>
      <w:r w:rsidR="00C9326D" w:rsidRPr="00BD78F1">
        <w:t xml:space="preserve"> </w:t>
      </w:r>
      <w:r w:rsidRPr="00BD78F1">
        <w:t>до</w:t>
      </w:r>
      <w:r w:rsidR="00C9326D" w:rsidRPr="00BD78F1">
        <w:t xml:space="preserve"> </w:t>
      </w:r>
      <w:r w:rsidRPr="00BD78F1">
        <w:t>5,6</w:t>
      </w:r>
      <w:r w:rsidR="00C9326D" w:rsidRPr="00BD78F1">
        <w:t xml:space="preserve"> </w:t>
      </w:r>
      <w:r w:rsidRPr="00BD78F1">
        <w:t>тысячи</w:t>
      </w:r>
      <w:r w:rsidR="00C9326D" w:rsidRPr="00BD78F1">
        <w:t xml:space="preserve"> </w:t>
      </w:r>
      <w:r w:rsidRPr="00BD78F1">
        <w:t>рублей.</w:t>
      </w:r>
      <w:r w:rsidR="00C9326D" w:rsidRPr="00BD78F1">
        <w:t xml:space="preserve"> </w:t>
      </w:r>
      <w:r w:rsidRPr="00BD78F1">
        <w:t>Стирание</w:t>
      </w:r>
      <w:r w:rsidR="00C9326D" w:rsidRPr="00BD78F1">
        <w:t xml:space="preserve"> </w:t>
      </w:r>
      <w:r w:rsidRPr="00BD78F1">
        <w:t>граней</w:t>
      </w:r>
      <w:r w:rsidR="00C9326D" w:rsidRPr="00BD78F1">
        <w:t xml:space="preserve"> </w:t>
      </w:r>
      <w:r w:rsidRPr="00BD78F1">
        <w:t>в</w:t>
      </w:r>
      <w:r w:rsidR="00C9326D" w:rsidRPr="00BD78F1">
        <w:t xml:space="preserve"> </w:t>
      </w:r>
      <w:r w:rsidRPr="00BD78F1">
        <w:t>выплатах,</w:t>
      </w:r>
      <w:r w:rsidR="00C9326D" w:rsidRPr="00BD78F1">
        <w:t xml:space="preserve"> </w:t>
      </w:r>
      <w:r w:rsidRPr="00BD78F1">
        <w:t>отмечают</w:t>
      </w:r>
      <w:r w:rsidR="00C9326D" w:rsidRPr="00BD78F1">
        <w:t xml:space="preserve"> </w:t>
      </w:r>
      <w:r w:rsidRPr="00BD78F1">
        <w:t>эксперты,</w:t>
      </w:r>
      <w:r w:rsidR="00C9326D" w:rsidRPr="00BD78F1">
        <w:t xml:space="preserve"> </w:t>
      </w:r>
      <w:r w:rsidRPr="00BD78F1">
        <w:t>произошло</w:t>
      </w:r>
      <w:r w:rsidR="00C9326D" w:rsidRPr="00BD78F1">
        <w:t xml:space="preserve"> </w:t>
      </w:r>
      <w:r w:rsidRPr="00BD78F1">
        <w:t>в</w:t>
      </w:r>
      <w:r w:rsidR="00C9326D" w:rsidRPr="00BD78F1">
        <w:t xml:space="preserve"> </w:t>
      </w:r>
      <w:r w:rsidRPr="00BD78F1">
        <w:t>результате</w:t>
      </w:r>
      <w:r w:rsidR="00C9326D" w:rsidRPr="00BD78F1">
        <w:t xml:space="preserve"> </w:t>
      </w:r>
      <w:r w:rsidRPr="00BD78F1">
        <w:t>совершенствования</w:t>
      </w:r>
      <w:r w:rsidR="00C9326D" w:rsidRPr="00BD78F1">
        <w:t xml:space="preserve"> </w:t>
      </w:r>
      <w:r w:rsidRPr="00BD78F1">
        <w:t>пенсионной</w:t>
      </w:r>
      <w:r w:rsidR="00C9326D" w:rsidRPr="00BD78F1">
        <w:t xml:space="preserve"> </w:t>
      </w:r>
      <w:r w:rsidRPr="00BD78F1">
        <w:t>системы.</w:t>
      </w:r>
      <w:bookmarkEnd w:id="58"/>
      <w:r w:rsidR="00C9326D" w:rsidRPr="00BD78F1">
        <w:t xml:space="preserve"> </w:t>
      </w:r>
    </w:p>
    <w:p w:rsidR="003D0338" w:rsidRPr="00BD78F1" w:rsidRDefault="003D0338" w:rsidP="003D0338">
      <w:r w:rsidRPr="00BD78F1">
        <w:t>До</w:t>
      </w:r>
      <w:r w:rsidR="00C9326D" w:rsidRPr="00BD78F1">
        <w:t xml:space="preserve"> </w:t>
      </w:r>
      <w:r w:rsidRPr="00BD78F1">
        <w:t>этого</w:t>
      </w:r>
      <w:r w:rsidR="00C9326D" w:rsidRPr="00BD78F1">
        <w:t xml:space="preserve"> </w:t>
      </w:r>
      <w:r w:rsidRPr="00BD78F1">
        <w:t>момента</w:t>
      </w:r>
      <w:r w:rsidR="00C9326D" w:rsidRPr="00BD78F1">
        <w:t xml:space="preserve"> </w:t>
      </w:r>
      <w:r w:rsidRPr="00BD78F1">
        <w:t>разница</w:t>
      </w:r>
      <w:r w:rsidR="00C9326D" w:rsidRPr="00BD78F1">
        <w:t xml:space="preserve"> </w:t>
      </w:r>
      <w:r w:rsidRPr="00BD78F1">
        <w:t>в</w:t>
      </w:r>
      <w:r w:rsidR="00C9326D" w:rsidRPr="00BD78F1">
        <w:t xml:space="preserve"> </w:t>
      </w:r>
      <w:r w:rsidRPr="00BD78F1">
        <w:t>выплатах,</w:t>
      </w:r>
      <w:r w:rsidR="00C9326D" w:rsidRPr="00BD78F1">
        <w:t xml:space="preserve"> </w:t>
      </w:r>
      <w:r w:rsidRPr="00BD78F1">
        <w:t>наоборот,</w:t>
      </w:r>
      <w:r w:rsidR="00C9326D" w:rsidRPr="00BD78F1">
        <w:t xml:space="preserve"> </w:t>
      </w:r>
      <w:r w:rsidRPr="00BD78F1">
        <w:t>постепенно</w:t>
      </w:r>
      <w:r w:rsidR="00C9326D" w:rsidRPr="00BD78F1">
        <w:t xml:space="preserve"> </w:t>
      </w:r>
      <w:r w:rsidRPr="00BD78F1">
        <w:t>усугублялась:</w:t>
      </w:r>
      <w:r w:rsidR="00C9326D" w:rsidRPr="00BD78F1">
        <w:t xml:space="preserve"> </w:t>
      </w:r>
      <w:r w:rsidRPr="00BD78F1">
        <w:t>с</w:t>
      </w:r>
      <w:r w:rsidR="00C9326D" w:rsidRPr="00BD78F1">
        <w:t xml:space="preserve"> </w:t>
      </w:r>
      <w:r w:rsidRPr="00BD78F1">
        <w:t>3</w:t>
      </w:r>
      <w:r w:rsidR="00C9326D" w:rsidRPr="00BD78F1">
        <w:t xml:space="preserve"> </w:t>
      </w:r>
      <w:r w:rsidRPr="00BD78F1">
        <w:t>тысяч</w:t>
      </w:r>
      <w:r w:rsidR="00C9326D" w:rsidRPr="00BD78F1">
        <w:t xml:space="preserve"> </w:t>
      </w:r>
      <w:r w:rsidRPr="00BD78F1">
        <w:t>в</w:t>
      </w:r>
      <w:r w:rsidR="00C9326D" w:rsidRPr="00BD78F1">
        <w:t xml:space="preserve"> </w:t>
      </w:r>
      <w:r w:rsidRPr="00BD78F1">
        <w:t>2021</w:t>
      </w:r>
      <w:r w:rsidR="00C9326D" w:rsidRPr="00BD78F1">
        <w:t xml:space="preserve"> </w:t>
      </w:r>
      <w:r w:rsidRPr="00BD78F1">
        <w:t>году</w:t>
      </w:r>
      <w:r w:rsidR="00C9326D" w:rsidRPr="00BD78F1">
        <w:t xml:space="preserve"> </w:t>
      </w:r>
      <w:r w:rsidRPr="00BD78F1">
        <w:t>до</w:t>
      </w:r>
      <w:r w:rsidR="00C9326D" w:rsidRPr="00BD78F1">
        <w:t xml:space="preserve"> </w:t>
      </w:r>
      <w:r w:rsidRPr="00BD78F1">
        <w:t>5,9</w:t>
      </w:r>
      <w:r w:rsidR="00C9326D" w:rsidRPr="00BD78F1">
        <w:t xml:space="preserve"> </w:t>
      </w:r>
      <w:r w:rsidRPr="00BD78F1">
        <w:t>тысячи</w:t>
      </w:r>
      <w:r w:rsidR="00C9326D" w:rsidRPr="00BD78F1">
        <w:t xml:space="preserve"> </w:t>
      </w:r>
      <w:r w:rsidRPr="00BD78F1">
        <w:t>в</w:t>
      </w:r>
      <w:r w:rsidR="00C9326D" w:rsidRPr="00BD78F1">
        <w:t xml:space="preserve"> </w:t>
      </w:r>
      <w:r w:rsidRPr="00BD78F1">
        <w:t>2023-м.</w:t>
      </w:r>
      <w:r w:rsidR="00C9326D" w:rsidRPr="00BD78F1">
        <w:t xml:space="preserve"> </w:t>
      </w:r>
      <w:r w:rsidRPr="00BD78F1">
        <w:t>Что</w:t>
      </w:r>
      <w:r w:rsidR="00C9326D" w:rsidRPr="00BD78F1">
        <w:t xml:space="preserve"> </w:t>
      </w:r>
      <w:r w:rsidRPr="00BD78F1">
        <w:t>неудивительно:</w:t>
      </w:r>
      <w:r w:rsidR="00C9326D" w:rsidRPr="00BD78F1">
        <w:t xml:space="preserve"> </w:t>
      </w:r>
      <w:r w:rsidRPr="00BD78F1">
        <w:t>пенсии</w:t>
      </w:r>
      <w:r w:rsidR="00C9326D" w:rsidRPr="00BD78F1">
        <w:t xml:space="preserve"> </w:t>
      </w:r>
      <w:r w:rsidRPr="00BD78F1">
        <w:t>неработающих</w:t>
      </w:r>
      <w:r w:rsidR="00C9326D" w:rsidRPr="00BD78F1">
        <w:t xml:space="preserve"> </w:t>
      </w:r>
      <w:r w:rsidRPr="00BD78F1">
        <w:t>ежегодно</w:t>
      </w:r>
      <w:r w:rsidR="00C9326D" w:rsidRPr="00BD78F1">
        <w:t xml:space="preserve"> </w:t>
      </w:r>
      <w:r w:rsidRPr="00BD78F1">
        <w:t>индексировались</w:t>
      </w:r>
      <w:r w:rsidR="00C9326D" w:rsidRPr="00BD78F1">
        <w:t xml:space="preserve"> </w:t>
      </w:r>
      <w:r w:rsidRPr="00BD78F1">
        <w:t>по</w:t>
      </w:r>
      <w:r w:rsidR="00C9326D" w:rsidRPr="00BD78F1">
        <w:t xml:space="preserve"> </w:t>
      </w:r>
      <w:r w:rsidRPr="00BD78F1">
        <w:t>инфляции,</w:t>
      </w:r>
      <w:r w:rsidR="00C9326D" w:rsidRPr="00BD78F1">
        <w:t xml:space="preserve"> </w:t>
      </w:r>
      <w:r w:rsidRPr="00BD78F1">
        <w:t>а</w:t>
      </w:r>
      <w:r w:rsidR="00C9326D" w:rsidRPr="00BD78F1">
        <w:t xml:space="preserve"> </w:t>
      </w:r>
      <w:r w:rsidRPr="00BD78F1">
        <w:t>работающих</w:t>
      </w:r>
      <w:r w:rsidR="00C9326D" w:rsidRPr="00BD78F1">
        <w:t xml:space="preserve"> - </w:t>
      </w:r>
      <w:r w:rsidRPr="00BD78F1">
        <w:t>нет,</w:t>
      </w:r>
      <w:r w:rsidR="00C9326D" w:rsidRPr="00BD78F1">
        <w:t xml:space="preserve"> </w:t>
      </w:r>
      <w:r w:rsidRPr="00BD78F1">
        <w:t>им</w:t>
      </w:r>
      <w:r w:rsidR="00C9326D" w:rsidRPr="00BD78F1">
        <w:t xml:space="preserve"> </w:t>
      </w:r>
      <w:r w:rsidRPr="00BD78F1">
        <w:t>лишь</w:t>
      </w:r>
      <w:r w:rsidR="00C9326D" w:rsidRPr="00BD78F1">
        <w:t xml:space="preserve"> </w:t>
      </w:r>
      <w:r w:rsidRPr="00BD78F1">
        <w:t>добавлялось</w:t>
      </w:r>
      <w:r w:rsidR="00C9326D" w:rsidRPr="00BD78F1">
        <w:t xml:space="preserve"> </w:t>
      </w:r>
      <w:r w:rsidRPr="00BD78F1">
        <w:t>в</w:t>
      </w:r>
      <w:r w:rsidR="00C9326D" w:rsidRPr="00BD78F1">
        <w:t xml:space="preserve"> </w:t>
      </w:r>
      <w:r w:rsidRPr="00BD78F1">
        <w:t>пределах</w:t>
      </w:r>
      <w:r w:rsidR="00C9326D" w:rsidRPr="00BD78F1">
        <w:t xml:space="preserve"> </w:t>
      </w:r>
      <w:r w:rsidRPr="00BD78F1">
        <w:t>трех</w:t>
      </w:r>
      <w:r w:rsidR="00C9326D" w:rsidRPr="00BD78F1">
        <w:t xml:space="preserve"> </w:t>
      </w:r>
      <w:r w:rsidRPr="00BD78F1">
        <w:t>пенсионных</w:t>
      </w:r>
      <w:r w:rsidR="00C9326D" w:rsidRPr="00BD78F1">
        <w:t xml:space="preserve"> </w:t>
      </w:r>
      <w:r w:rsidRPr="00BD78F1">
        <w:t>баллов</w:t>
      </w:r>
      <w:r w:rsidR="00C9326D" w:rsidRPr="00BD78F1">
        <w:t xml:space="preserve"> </w:t>
      </w:r>
      <w:r w:rsidRPr="00BD78F1">
        <w:t>каждый</w:t>
      </w:r>
      <w:r w:rsidR="00C9326D" w:rsidRPr="00BD78F1">
        <w:t xml:space="preserve"> </w:t>
      </w:r>
      <w:r w:rsidRPr="00BD78F1">
        <w:t>август.</w:t>
      </w:r>
      <w:r w:rsidR="00C9326D" w:rsidRPr="00BD78F1">
        <w:t xml:space="preserve"> </w:t>
      </w:r>
      <w:r w:rsidRPr="00BD78F1">
        <w:t>Что</w:t>
      </w:r>
      <w:r w:rsidR="00C9326D" w:rsidRPr="00BD78F1">
        <w:t xml:space="preserve"> </w:t>
      </w:r>
      <w:r w:rsidRPr="00BD78F1">
        <w:t>же</w:t>
      </w:r>
      <w:r w:rsidR="00C9326D" w:rsidRPr="00BD78F1">
        <w:t xml:space="preserve"> </w:t>
      </w:r>
      <w:r w:rsidRPr="00BD78F1">
        <w:t>произошло</w:t>
      </w:r>
      <w:r w:rsidR="00C9326D" w:rsidRPr="00BD78F1">
        <w:t xml:space="preserve"> </w:t>
      </w:r>
      <w:r w:rsidRPr="00BD78F1">
        <w:t>за</w:t>
      </w:r>
      <w:r w:rsidR="00C9326D" w:rsidRPr="00BD78F1">
        <w:t xml:space="preserve"> </w:t>
      </w:r>
      <w:r w:rsidRPr="00BD78F1">
        <w:t>последний</w:t>
      </w:r>
      <w:r w:rsidR="00C9326D" w:rsidRPr="00BD78F1">
        <w:t xml:space="preserve"> </w:t>
      </w:r>
      <w:r w:rsidRPr="00BD78F1">
        <w:t>год?</w:t>
      </w:r>
    </w:p>
    <w:p w:rsidR="003D0338" w:rsidRPr="00BD78F1" w:rsidRDefault="003D0338" w:rsidP="003D0338">
      <w:r w:rsidRPr="00BD78F1">
        <w:t>Судя</w:t>
      </w:r>
      <w:r w:rsidR="00C9326D" w:rsidRPr="00BD78F1">
        <w:t xml:space="preserve"> </w:t>
      </w:r>
      <w:r w:rsidRPr="00BD78F1">
        <w:t>по</w:t>
      </w:r>
      <w:r w:rsidR="00C9326D" w:rsidRPr="00BD78F1">
        <w:t xml:space="preserve"> </w:t>
      </w:r>
      <w:r w:rsidRPr="00BD78F1">
        <w:t>цифрам,</w:t>
      </w:r>
      <w:r w:rsidR="00C9326D" w:rsidRPr="00BD78F1">
        <w:t xml:space="preserve"> </w:t>
      </w:r>
      <w:r w:rsidRPr="00BD78F1">
        <w:t>пенсии</w:t>
      </w:r>
      <w:r w:rsidR="00C9326D" w:rsidRPr="00BD78F1">
        <w:t xml:space="preserve"> </w:t>
      </w:r>
      <w:r w:rsidRPr="00BD78F1">
        <w:t>по</w:t>
      </w:r>
      <w:r w:rsidR="00C9326D" w:rsidRPr="00BD78F1">
        <w:t xml:space="preserve"> </w:t>
      </w:r>
      <w:r w:rsidRPr="00BD78F1">
        <w:t>старости</w:t>
      </w:r>
      <w:r w:rsidR="00C9326D" w:rsidRPr="00BD78F1">
        <w:t xml:space="preserve"> </w:t>
      </w:r>
      <w:r w:rsidRPr="00BD78F1">
        <w:t>у</w:t>
      </w:r>
      <w:r w:rsidR="00C9326D" w:rsidRPr="00BD78F1">
        <w:t xml:space="preserve"> </w:t>
      </w:r>
      <w:r w:rsidRPr="00BD78F1">
        <w:t>работающих</w:t>
      </w:r>
      <w:r w:rsidR="00C9326D" w:rsidRPr="00BD78F1">
        <w:t xml:space="preserve"> </w:t>
      </w:r>
      <w:r w:rsidRPr="00BD78F1">
        <w:t>граждан</w:t>
      </w:r>
      <w:r w:rsidR="00C9326D" w:rsidRPr="00BD78F1">
        <w:t xml:space="preserve"> </w:t>
      </w:r>
      <w:r w:rsidRPr="00BD78F1">
        <w:t>росли</w:t>
      </w:r>
      <w:r w:rsidR="00C9326D" w:rsidRPr="00BD78F1">
        <w:t xml:space="preserve"> </w:t>
      </w:r>
      <w:r w:rsidRPr="00BD78F1">
        <w:t>быстрее.</w:t>
      </w:r>
      <w:r w:rsidR="00C9326D" w:rsidRPr="00BD78F1">
        <w:t xml:space="preserve"> </w:t>
      </w:r>
      <w:r w:rsidRPr="00BD78F1">
        <w:t>К</w:t>
      </w:r>
      <w:r w:rsidR="00C9326D" w:rsidRPr="00BD78F1">
        <w:t xml:space="preserve"> </w:t>
      </w:r>
      <w:r w:rsidRPr="00BD78F1">
        <w:t>началу</w:t>
      </w:r>
      <w:r w:rsidR="00C9326D" w:rsidRPr="00BD78F1">
        <w:t xml:space="preserve"> </w:t>
      </w:r>
      <w:r w:rsidRPr="00BD78F1">
        <w:t>нынешнего</w:t>
      </w:r>
      <w:r w:rsidR="00C9326D" w:rsidRPr="00BD78F1">
        <w:t xml:space="preserve"> </w:t>
      </w:r>
      <w:r w:rsidRPr="00BD78F1">
        <w:t>года</w:t>
      </w:r>
      <w:r w:rsidR="00C9326D" w:rsidRPr="00BD78F1">
        <w:t xml:space="preserve"> </w:t>
      </w:r>
      <w:r w:rsidRPr="00BD78F1">
        <w:t>они</w:t>
      </w:r>
      <w:r w:rsidR="00C9326D" w:rsidRPr="00BD78F1">
        <w:t xml:space="preserve"> </w:t>
      </w:r>
      <w:r w:rsidRPr="00BD78F1">
        <w:t>увеличились</w:t>
      </w:r>
      <w:r w:rsidR="00C9326D" w:rsidRPr="00BD78F1">
        <w:t xml:space="preserve"> </w:t>
      </w:r>
      <w:r w:rsidRPr="00BD78F1">
        <w:t>на</w:t>
      </w:r>
      <w:r w:rsidR="00C9326D" w:rsidRPr="00BD78F1">
        <w:t xml:space="preserve"> </w:t>
      </w:r>
      <w:r w:rsidRPr="00BD78F1">
        <w:t>13%,</w:t>
      </w:r>
      <w:r w:rsidR="00C9326D" w:rsidRPr="00BD78F1">
        <w:t xml:space="preserve"> </w:t>
      </w:r>
      <w:r w:rsidRPr="00BD78F1">
        <w:t>тогда</w:t>
      </w:r>
      <w:r w:rsidR="00C9326D" w:rsidRPr="00BD78F1">
        <w:t xml:space="preserve"> </w:t>
      </w:r>
      <w:r w:rsidRPr="00BD78F1">
        <w:t>как</w:t>
      </w:r>
      <w:r w:rsidR="00C9326D" w:rsidRPr="00BD78F1">
        <w:t xml:space="preserve"> </w:t>
      </w:r>
      <w:r w:rsidRPr="00BD78F1">
        <w:t>у</w:t>
      </w:r>
      <w:r w:rsidR="00C9326D" w:rsidRPr="00BD78F1">
        <w:t xml:space="preserve"> </w:t>
      </w:r>
      <w:r w:rsidRPr="00BD78F1">
        <w:t>пенсионеров</w:t>
      </w:r>
      <w:r w:rsidR="00C9326D" w:rsidRPr="00BD78F1">
        <w:t xml:space="preserve"> «</w:t>
      </w:r>
      <w:r w:rsidRPr="00BD78F1">
        <w:t>на</w:t>
      </w:r>
      <w:r w:rsidR="00C9326D" w:rsidRPr="00BD78F1">
        <w:t xml:space="preserve"> </w:t>
      </w:r>
      <w:r w:rsidRPr="00BD78F1">
        <w:t>покое</w:t>
      </w:r>
      <w:r w:rsidR="00C9326D" w:rsidRPr="00BD78F1">
        <w:t xml:space="preserve">» - </w:t>
      </w:r>
      <w:r w:rsidRPr="00BD78F1">
        <w:t>на</w:t>
      </w:r>
      <w:r w:rsidR="00C9326D" w:rsidRPr="00BD78F1">
        <w:t xml:space="preserve"> </w:t>
      </w:r>
      <w:r w:rsidRPr="00BD78F1">
        <w:t>7,5%.</w:t>
      </w:r>
      <w:r w:rsidR="00C9326D" w:rsidRPr="00BD78F1">
        <w:t xml:space="preserve"> </w:t>
      </w:r>
      <w:r w:rsidRPr="00BD78F1">
        <w:t>Одним</w:t>
      </w:r>
      <w:r w:rsidR="00C9326D" w:rsidRPr="00BD78F1">
        <w:t xml:space="preserve"> </w:t>
      </w:r>
      <w:r w:rsidRPr="00BD78F1">
        <w:t>из</w:t>
      </w:r>
      <w:r w:rsidR="00C9326D" w:rsidRPr="00BD78F1">
        <w:t xml:space="preserve"> </w:t>
      </w:r>
      <w:r w:rsidRPr="00BD78F1">
        <w:t>важнейших</w:t>
      </w:r>
      <w:r w:rsidR="00C9326D" w:rsidRPr="00BD78F1">
        <w:t xml:space="preserve"> </w:t>
      </w:r>
      <w:r w:rsidRPr="00BD78F1">
        <w:t>факторов</w:t>
      </w:r>
      <w:r w:rsidR="00C9326D" w:rsidRPr="00BD78F1">
        <w:t xml:space="preserve"> </w:t>
      </w:r>
      <w:r w:rsidRPr="00BD78F1">
        <w:t>такой</w:t>
      </w:r>
      <w:r w:rsidR="00C9326D" w:rsidRPr="00BD78F1">
        <w:t xml:space="preserve"> </w:t>
      </w:r>
      <w:r w:rsidRPr="00BD78F1">
        <w:t>динамики</w:t>
      </w:r>
      <w:r w:rsidR="00C9326D" w:rsidRPr="00BD78F1">
        <w:t xml:space="preserve"> </w:t>
      </w:r>
      <w:r w:rsidRPr="00BD78F1">
        <w:t>некоторые</w:t>
      </w:r>
      <w:r w:rsidR="00C9326D" w:rsidRPr="00BD78F1">
        <w:t xml:space="preserve"> </w:t>
      </w:r>
      <w:r w:rsidRPr="00BD78F1">
        <w:t>эксперты</w:t>
      </w:r>
      <w:r w:rsidR="00C9326D" w:rsidRPr="00BD78F1">
        <w:t xml:space="preserve"> </w:t>
      </w:r>
      <w:r w:rsidRPr="00BD78F1">
        <w:t>называют</w:t>
      </w:r>
      <w:r w:rsidR="00C9326D" w:rsidRPr="00BD78F1">
        <w:t xml:space="preserve"> </w:t>
      </w:r>
      <w:r w:rsidRPr="00BD78F1">
        <w:t>выбранную</w:t>
      </w:r>
      <w:r w:rsidR="00C9326D" w:rsidRPr="00BD78F1">
        <w:t xml:space="preserve"> </w:t>
      </w:r>
      <w:r w:rsidRPr="00BD78F1">
        <w:t>многими</w:t>
      </w:r>
      <w:r w:rsidR="00C9326D" w:rsidRPr="00BD78F1">
        <w:t xml:space="preserve"> </w:t>
      </w:r>
      <w:r w:rsidRPr="00BD78F1">
        <w:t>пенсионерами</w:t>
      </w:r>
      <w:r w:rsidR="00C9326D" w:rsidRPr="00BD78F1">
        <w:t xml:space="preserve"> </w:t>
      </w:r>
      <w:r w:rsidRPr="00BD78F1">
        <w:t>стратегию.</w:t>
      </w:r>
      <w:r w:rsidR="00C9326D" w:rsidRPr="00BD78F1">
        <w:t xml:space="preserve"> </w:t>
      </w:r>
      <w:r w:rsidRPr="00BD78F1">
        <w:t>Значительная</w:t>
      </w:r>
      <w:r w:rsidR="00C9326D" w:rsidRPr="00BD78F1">
        <w:t xml:space="preserve"> </w:t>
      </w:r>
      <w:r w:rsidRPr="00BD78F1">
        <w:t>часть</w:t>
      </w:r>
      <w:r w:rsidR="00C9326D" w:rsidRPr="00BD78F1">
        <w:t xml:space="preserve"> </w:t>
      </w:r>
      <w:r w:rsidRPr="00BD78F1">
        <w:t>ветеранов</w:t>
      </w:r>
      <w:r w:rsidR="00C9326D" w:rsidRPr="00BD78F1">
        <w:t xml:space="preserve"> </w:t>
      </w:r>
      <w:r w:rsidRPr="00BD78F1">
        <w:t>увольняется,</w:t>
      </w:r>
      <w:r w:rsidR="00C9326D" w:rsidRPr="00BD78F1">
        <w:t xml:space="preserve"> </w:t>
      </w:r>
      <w:r w:rsidRPr="00BD78F1">
        <w:t>получает</w:t>
      </w:r>
      <w:r w:rsidR="00C9326D" w:rsidRPr="00BD78F1">
        <w:t xml:space="preserve"> </w:t>
      </w:r>
      <w:r w:rsidRPr="00BD78F1">
        <w:t>причитающуюся</w:t>
      </w:r>
      <w:r w:rsidR="00C9326D" w:rsidRPr="00BD78F1">
        <w:t xml:space="preserve"> </w:t>
      </w:r>
      <w:r w:rsidRPr="00BD78F1">
        <w:t>им</w:t>
      </w:r>
      <w:r w:rsidR="00C9326D" w:rsidRPr="00BD78F1">
        <w:t xml:space="preserve"> </w:t>
      </w:r>
      <w:r w:rsidRPr="00BD78F1">
        <w:t>индексацию,</w:t>
      </w:r>
      <w:r w:rsidR="00C9326D" w:rsidRPr="00BD78F1">
        <w:t xml:space="preserve"> </w:t>
      </w:r>
      <w:r w:rsidRPr="00BD78F1">
        <w:t>а</w:t>
      </w:r>
      <w:r w:rsidR="00C9326D" w:rsidRPr="00BD78F1">
        <w:t xml:space="preserve"> </w:t>
      </w:r>
      <w:r w:rsidRPr="00BD78F1">
        <w:t>затем</w:t>
      </w:r>
      <w:r w:rsidR="00C9326D" w:rsidRPr="00BD78F1">
        <w:t xml:space="preserve"> </w:t>
      </w:r>
      <w:r w:rsidRPr="00BD78F1">
        <w:t>снова</w:t>
      </w:r>
      <w:r w:rsidR="00C9326D" w:rsidRPr="00BD78F1">
        <w:t xml:space="preserve"> </w:t>
      </w:r>
      <w:r w:rsidRPr="00BD78F1">
        <w:t>восстанавливается,</w:t>
      </w:r>
      <w:r w:rsidR="00C9326D" w:rsidRPr="00BD78F1">
        <w:t xml:space="preserve"> </w:t>
      </w:r>
      <w:r w:rsidRPr="00BD78F1">
        <w:t>но</w:t>
      </w:r>
      <w:r w:rsidR="00C9326D" w:rsidRPr="00BD78F1">
        <w:t xml:space="preserve"> </w:t>
      </w:r>
      <w:r w:rsidRPr="00BD78F1">
        <w:t>в</w:t>
      </w:r>
      <w:r w:rsidR="00C9326D" w:rsidRPr="00BD78F1">
        <w:t xml:space="preserve"> </w:t>
      </w:r>
      <w:r w:rsidRPr="00BD78F1">
        <w:t>статистике</w:t>
      </w:r>
      <w:r w:rsidR="00C9326D" w:rsidRPr="00BD78F1">
        <w:t xml:space="preserve"> </w:t>
      </w:r>
      <w:r w:rsidRPr="00BD78F1">
        <w:t>уже</w:t>
      </w:r>
      <w:r w:rsidR="00C9326D" w:rsidRPr="00BD78F1">
        <w:t xml:space="preserve"> </w:t>
      </w:r>
      <w:r w:rsidRPr="00BD78F1">
        <w:t>учитываются</w:t>
      </w:r>
      <w:r w:rsidR="00C9326D" w:rsidRPr="00BD78F1">
        <w:t xml:space="preserve"> </w:t>
      </w:r>
      <w:r w:rsidRPr="00BD78F1">
        <w:t>как</w:t>
      </w:r>
      <w:r w:rsidR="00C9326D" w:rsidRPr="00BD78F1">
        <w:t xml:space="preserve"> </w:t>
      </w:r>
      <w:r w:rsidRPr="00BD78F1">
        <w:t>работающие.</w:t>
      </w:r>
      <w:r w:rsidR="00C9326D" w:rsidRPr="00BD78F1">
        <w:t xml:space="preserve"> </w:t>
      </w:r>
    </w:p>
    <w:p w:rsidR="003D0338" w:rsidRPr="00BD78F1" w:rsidRDefault="003D0338" w:rsidP="003D0338">
      <w:r w:rsidRPr="00BD78F1">
        <w:t>Как</w:t>
      </w:r>
      <w:r w:rsidR="00C9326D" w:rsidRPr="00BD78F1">
        <w:t xml:space="preserve"> </w:t>
      </w:r>
      <w:r w:rsidRPr="00BD78F1">
        <w:t>говорится,</w:t>
      </w:r>
      <w:r w:rsidR="00C9326D" w:rsidRPr="00BD78F1">
        <w:t xml:space="preserve"> </w:t>
      </w:r>
      <w:r w:rsidRPr="00BD78F1">
        <w:t>ловкость</w:t>
      </w:r>
      <w:r w:rsidR="00C9326D" w:rsidRPr="00BD78F1">
        <w:t xml:space="preserve"> </w:t>
      </w:r>
      <w:r w:rsidRPr="00BD78F1">
        <w:t>рук</w:t>
      </w:r>
      <w:r w:rsidR="00C9326D" w:rsidRPr="00BD78F1">
        <w:t xml:space="preserve"> </w:t>
      </w:r>
      <w:r w:rsidRPr="00BD78F1">
        <w:t>и</w:t>
      </w:r>
      <w:r w:rsidR="00C9326D" w:rsidRPr="00BD78F1">
        <w:t xml:space="preserve"> </w:t>
      </w:r>
      <w:r w:rsidRPr="00BD78F1">
        <w:t>никакого</w:t>
      </w:r>
      <w:r w:rsidR="00C9326D" w:rsidRPr="00BD78F1">
        <w:t xml:space="preserve"> </w:t>
      </w:r>
      <w:r w:rsidRPr="00BD78F1">
        <w:t>мошенничества.</w:t>
      </w:r>
      <w:r w:rsidR="00C9326D" w:rsidRPr="00BD78F1">
        <w:t xml:space="preserve"> </w:t>
      </w:r>
      <w:r w:rsidRPr="00BD78F1">
        <w:t>Однако</w:t>
      </w:r>
      <w:r w:rsidR="00C9326D" w:rsidRPr="00BD78F1">
        <w:t xml:space="preserve"> </w:t>
      </w:r>
      <w:r w:rsidRPr="00BD78F1">
        <w:t>такой</w:t>
      </w:r>
      <w:r w:rsidR="00C9326D" w:rsidRPr="00BD78F1">
        <w:t xml:space="preserve"> «</w:t>
      </w:r>
      <w:r w:rsidRPr="00BD78F1">
        <w:t>финт</w:t>
      </w:r>
      <w:r w:rsidR="00C9326D" w:rsidRPr="00BD78F1">
        <w:t xml:space="preserve">» </w:t>
      </w:r>
      <w:r w:rsidRPr="00BD78F1">
        <w:t>не</w:t>
      </w:r>
      <w:r w:rsidR="00C9326D" w:rsidRPr="00BD78F1">
        <w:t xml:space="preserve"> </w:t>
      </w:r>
      <w:r w:rsidRPr="00BD78F1">
        <w:t>всегда</w:t>
      </w:r>
      <w:r w:rsidR="00C9326D" w:rsidRPr="00BD78F1">
        <w:t xml:space="preserve"> </w:t>
      </w:r>
      <w:r w:rsidRPr="00BD78F1">
        <w:t>завершается</w:t>
      </w:r>
      <w:r w:rsidR="00C9326D" w:rsidRPr="00BD78F1">
        <w:t xml:space="preserve"> </w:t>
      </w:r>
      <w:r w:rsidRPr="00BD78F1">
        <w:t>благополучно.</w:t>
      </w:r>
      <w:r w:rsidR="00C9326D" w:rsidRPr="00BD78F1">
        <w:t xml:space="preserve"> </w:t>
      </w:r>
      <w:r w:rsidRPr="00BD78F1">
        <w:t>Часто</w:t>
      </w:r>
      <w:r w:rsidR="00C9326D" w:rsidRPr="00BD78F1">
        <w:t xml:space="preserve"> </w:t>
      </w:r>
      <w:r w:rsidRPr="00BD78F1">
        <w:t>работодатель</w:t>
      </w:r>
      <w:r w:rsidR="00C9326D" w:rsidRPr="00BD78F1">
        <w:t xml:space="preserve"> </w:t>
      </w:r>
      <w:r w:rsidRPr="00BD78F1">
        <w:t>может</w:t>
      </w:r>
      <w:r w:rsidR="00C9326D" w:rsidRPr="00BD78F1">
        <w:t xml:space="preserve"> </w:t>
      </w:r>
      <w:r w:rsidRPr="00BD78F1">
        <w:t>не</w:t>
      </w:r>
      <w:r w:rsidR="00C9326D" w:rsidRPr="00BD78F1">
        <w:t xml:space="preserve"> </w:t>
      </w:r>
      <w:r w:rsidRPr="00BD78F1">
        <w:t>взять</w:t>
      </w:r>
      <w:r w:rsidR="00C9326D" w:rsidRPr="00BD78F1">
        <w:t xml:space="preserve"> </w:t>
      </w:r>
      <w:r w:rsidRPr="00BD78F1">
        <w:t>обратно</w:t>
      </w:r>
      <w:r w:rsidR="00C9326D" w:rsidRPr="00BD78F1">
        <w:t xml:space="preserve"> </w:t>
      </w:r>
      <w:r w:rsidRPr="00BD78F1">
        <w:t>своего</w:t>
      </w:r>
      <w:r w:rsidR="00C9326D" w:rsidRPr="00BD78F1">
        <w:t xml:space="preserve"> </w:t>
      </w:r>
      <w:r w:rsidRPr="00BD78F1">
        <w:t>пожилого</w:t>
      </w:r>
      <w:r w:rsidR="00C9326D" w:rsidRPr="00BD78F1">
        <w:t xml:space="preserve"> </w:t>
      </w:r>
      <w:r w:rsidRPr="00BD78F1">
        <w:t>сотрудника.</w:t>
      </w:r>
      <w:r w:rsidR="00C9326D" w:rsidRPr="00BD78F1">
        <w:t xml:space="preserve"> </w:t>
      </w:r>
      <w:r w:rsidRPr="00BD78F1">
        <w:t>Или</w:t>
      </w:r>
      <w:r w:rsidR="00C9326D" w:rsidRPr="00BD78F1">
        <w:t xml:space="preserve"> </w:t>
      </w:r>
      <w:r w:rsidRPr="00BD78F1">
        <w:t>назначить</w:t>
      </w:r>
      <w:r w:rsidR="00C9326D" w:rsidRPr="00BD78F1">
        <w:t xml:space="preserve"> </w:t>
      </w:r>
      <w:r w:rsidRPr="00BD78F1">
        <w:t>ему</w:t>
      </w:r>
      <w:r w:rsidR="00C9326D" w:rsidRPr="00BD78F1">
        <w:t xml:space="preserve"> </w:t>
      </w:r>
      <w:r w:rsidRPr="00BD78F1">
        <w:t>более</w:t>
      </w:r>
      <w:r w:rsidR="00C9326D" w:rsidRPr="00BD78F1">
        <w:t xml:space="preserve"> </w:t>
      </w:r>
      <w:r w:rsidRPr="00BD78F1">
        <w:t>низкую</w:t>
      </w:r>
      <w:r w:rsidR="00C9326D" w:rsidRPr="00BD78F1">
        <w:t xml:space="preserve"> </w:t>
      </w:r>
      <w:r w:rsidRPr="00BD78F1">
        <w:t>зарплату.</w:t>
      </w:r>
      <w:r w:rsidR="00C9326D" w:rsidRPr="00BD78F1">
        <w:t xml:space="preserve"> </w:t>
      </w:r>
      <w:r w:rsidRPr="00BD78F1">
        <w:t>Суммарно</w:t>
      </w:r>
      <w:r w:rsidR="00C9326D" w:rsidRPr="00BD78F1">
        <w:t xml:space="preserve"> </w:t>
      </w:r>
      <w:r w:rsidRPr="00BD78F1">
        <w:t>человек</w:t>
      </w:r>
      <w:r w:rsidR="00C9326D" w:rsidRPr="00BD78F1">
        <w:t xml:space="preserve"> </w:t>
      </w:r>
      <w:r w:rsidRPr="00BD78F1">
        <w:t>ничего</w:t>
      </w:r>
      <w:r w:rsidR="00C9326D" w:rsidRPr="00BD78F1">
        <w:t xml:space="preserve"> </w:t>
      </w:r>
      <w:r w:rsidRPr="00BD78F1">
        <w:t>не</w:t>
      </w:r>
      <w:r w:rsidR="00C9326D" w:rsidRPr="00BD78F1">
        <w:t xml:space="preserve"> </w:t>
      </w:r>
      <w:r w:rsidRPr="00BD78F1">
        <w:t>выигрывает,</w:t>
      </w:r>
      <w:r w:rsidR="00C9326D" w:rsidRPr="00BD78F1">
        <w:t xml:space="preserve"> </w:t>
      </w:r>
      <w:r w:rsidRPr="00BD78F1">
        <w:t>так</w:t>
      </w:r>
      <w:r w:rsidR="00C9326D" w:rsidRPr="00BD78F1">
        <w:t xml:space="preserve"> </w:t>
      </w:r>
      <w:r w:rsidRPr="00BD78F1">
        <w:t>сказать,</w:t>
      </w:r>
      <w:r w:rsidR="00C9326D" w:rsidRPr="00BD78F1">
        <w:t xml:space="preserve"> </w:t>
      </w:r>
      <w:r w:rsidRPr="00BD78F1">
        <w:t>меняет</w:t>
      </w:r>
      <w:r w:rsidR="00C9326D" w:rsidRPr="00BD78F1">
        <w:t xml:space="preserve"> «</w:t>
      </w:r>
      <w:r w:rsidRPr="00BD78F1">
        <w:t>шило</w:t>
      </w:r>
      <w:r w:rsidR="00C9326D" w:rsidRPr="00BD78F1">
        <w:t xml:space="preserve"> </w:t>
      </w:r>
      <w:r w:rsidRPr="00BD78F1">
        <w:t>на</w:t>
      </w:r>
      <w:r w:rsidR="00C9326D" w:rsidRPr="00BD78F1">
        <w:t xml:space="preserve"> </w:t>
      </w:r>
      <w:r w:rsidRPr="00BD78F1">
        <w:t>мыло</w:t>
      </w:r>
      <w:r w:rsidR="00C9326D" w:rsidRPr="00BD78F1">
        <w:t>»</w:t>
      </w:r>
      <w:r w:rsidRPr="00BD78F1">
        <w:t>.</w:t>
      </w:r>
    </w:p>
    <w:p w:rsidR="003D0338" w:rsidRPr="00BD78F1" w:rsidRDefault="003D0338" w:rsidP="003D0338">
      <w:r w:rsidRPr="00BD78F1">
        <w:t>Так</w:t>
      </w:r>
      <w:r w:rsidR="00C9326D" w:rsidRPr="00BD78F1">
        <w:t xml:space="preserve"> </w:t>
      </w:r>
      <w:r w:rsidRPr="00BD78F1">
        <w:t>есть</w:t>
      </w:r>
      <w:r w:rsidR="00C9326D" w:rsidRPr="00BD78F1">
        <w:t xml:space="preserve"> </w:t>
      </w:r>
      <w:r w:rsidRPr="00BD78F1">
        <w:t>ли</w:t>
      </w:r>
      <w:r w:rsidR="00C9326D" w:rsidRPr="00BD78F1">
        <w:t xml:space="preserve"> </w:t>
      </w:r>
      <w:r w:rsidRPr="00BD78F1">
        <w:t>действительно</w:t>
      </w:r>
      <w:r w:rsidR="00C9326D" w:rsidRPr="00BD78F1">
        <w:t xml:space="preserve"> </w:t>
      </w:r>
      <w:r w:rsidRPr="00BD78F1">
        <w:t>сокращение</w:t>
      </w:r>
      <w:r w:rsidR="00C9326D" w:rsidRPr="00BD78F1">
        <w:t xml:space="preserve"> </w:t>
      </w:r>
      <w:r w:rsidRPr="00BD78F1">
        <w:t>в</w:t>
      </w:r>
      <w:r w:rsidR="00C9326D" w:rsidRPr="00BD78F1">
        <w:t xml:space="preserve"> </w:t>
      </w:r>
      <w:r w:rsidRPr="00BD78F1">
        <w:t>выплатах?</w:t>
      </w:r>
    </w:p>
    <w:p w:rsidR="003D0338" w:rsidRPr="00BD78F1" w:rsidRDefault="003D0338" w:rsidP="003D0338">
      <w:r w:rsidRPr="00BD78F1">
        <w:t>Для</w:t>
      </w:r>
      <w:r w:rsidR="00C9326D" w:rsidRPr="00BD78F1">
        <w:t xml:space="preserve"> </w:t>
      </w:r>
      <w:r w:rsidRPr="00BD78F1">
        <w:t>пенсий</w:t>
      </w:r>
      <w:r w:rsidR="00C9326D" w:rsidRPr="00BD78F1">
        <w:t xml:space="preserve"> </w:t>
      </w:r>
      <w:r w:rsidRPr="00BD78F1">
        <w:t>есть</w:t>
      </w:r>
      <w:r w:rsidR="00C9326D" w:rsidRPr="00BD78F1">
        <w:t xml:space="preserve"> </w:t>
      </w:r>
      <w:r w:rsidRPr="00BD78F1">
        <w:t>два</w:t>
      </w:r>
      <w:r w:rsidR="00C9326D" w:rsidRPr="00BD78F1">
        <w:t xml:space="preserve"> </w:t>
      </w:r>
      <w:r w:rsidRPr="00BD78F1">
        <w:t>понятия:</w:t>
      </w:r>
      <w:r w:rsidR="00C9326D" w:rsidRPr="00BD78F1">
        <w:t xml:space="preserve"> </w:t>
      </w:r>
      <w:r w:rsidRPr="00BD78F1">
        <w:t>индексация</w:t>
      </w:r>
      <w:r w:rsidR="00C9326D" w:rsidRPr="00BD78F1">
        <w:t xml:space="preserve"> </w:t>
      </w:r>
      <w:r w:rsidRPr="00BD78F1">
        <w:t>и</w:t>
      </w:r>
      <w:r w:rsidR="00C9326D" w:rsidRPr="00BD78F1">
        <w:t xml:space="preserve"> </w:t>
      </w:r>
      <w:r w:rsidRPr="00BD78F1">
        <w:t>перерасчет.</w:t>
      </w:r>
      <w:r w:rsidR="00C9326D" w:rsidRPr="00BD78F1">
        <w:t xml:space="preserve"> </w:t>
      </w:r>
      <w:r w:rsidRPr="00BD78F1">
        <w:t>Индексация</w:t>
      </w:r>
      <w:r w:rsidR="00C9326D" w:rsidRPr="00BD78F1">
        <w:t xml:space="preserve"> </w:t>
      </w:r>
      <w:r w:rsidRPr="00BD78F1">
        <w:t>положена</w:t>
      </w:r>
      <w:r w:rsidR="00C9326D" w:rsidRPr="00BD78F1">
        <w:t xml:space="preserve"> </w:t>
      </w:r>
      <w:r w:rsidRPr="00BD78F1">
        <w:t>неработающим,</w:t>
      </w:r>
      <w:r w:rsidR="00C9326D" w:rsidRPr="00BD78F1">
        <w:t xml:space="preserve"> </w:t>
      </w:r>
      <w:r w:rsidRPr="00BD78F1">
        <w:t>она</w:t>
      </w:r>
      <w:r w:rsidR="00C9326D" w:rsidRPr="00BD78F1">
        <w:t xml:space="preserve"> </w:t>
      </w:r>
      <w:r w:rsidRPr="00BD78F1">
        <w:t>проводится</w:t>
      </w:r>
      <w:r w:rsidR="00C9326D" w:rsidRPr="00BD78F1">
        <w:t xml:space="preserve"> </w:t>
      </w:r>
      <w:r w:rsidRPr="00BD78F1">
        <w:t>ежегодно</w:t>
      </w:r>
      <w:r w:rsidR="00C9326D" w:rsidRPr="00BD78F1">
        <w:t xml:space="preserve"> </w:t>
      </w:r>
      <w:r w:rsidRPr="00BD78F1">
        <w:t>на</w:t>
      </w:r>
      <w:r w:rsidR="00C9326D" w:rsidRPr="00BD78F1">
        <w:t xml:space="preserve"> </w:t>
      </w:r>
      <w:r w:rsidRPr="00BD78F1">
        <w:t>величину</w:t>
      </w:r>
      <w:r w:rsidR="00C9326D" w:rsidRPr="00BD78F1">
        <w:t xml:space="preserve"> </w:t>
      </w:r>
      <w:r w:rsidRPr="00BD78F1">
        <w:t>не</w:t>
      </w:r>
      <w:r w:rsidR="00C9326D" w:rsidRPr="00BD78F1">
        <w:t xml:space="preserve"> </w:t>
      </w:r>
      <w:r w:rsidRPr="00BD78F1">
        <w:t>ниже</w:t>
      </w:r>
      <w:r w:rsidR="00C9326D" w:rsidRPr="00BD78F1">
        <w:t xml:space="preserve"> </w:t>
      </w:r>
      <w:r w:rsidRPr="00BD78F1">
        <w:t>инфляции.</w:t>
      </w:r>
      <w:r w:rsidR="00C9326D" w:rsidRPr="00BD78F1">
        <w:t xml:space="preserve"> </w:t>
      </w:r>
      <w:r w:rsidRPr="00BD78F1">
        <w:t>Работающие</w:t>
      </w:r>
      <w:r w:rsidR="00C9326D" w:rsidRPr="00BD78F1">
        <w:t xml:space="preserve"> </w:t>
      </w:r>
      <w:r w:rsidRPr="00BD78F1">
        <w:t>этой</w:t>
      </w:r>
      <w:r w:rsidR="00C9326D" w:rsidRPr="00BD78F1">
        <w:t xml:space="preserve"> </w:t>
      </w:r>
      <w:r w:rsidRPr="00BD78F1">
        <w:t>финансовой</w:t>
      </w:r>
      <w:r w:rsidR="00C9326D" w:rsidRPr="00BD78F1">
        <w:t xml:space="preserve"> </w:t>
      </w:r>
      <w:r w:rsidRPr="00BD78F1">
        <w:t>радости</w:t>
      </w:r>
      <w:r w:rsidR="00C9326D" w:rsidRPr="00BD78F1">
        <w:t xml:space="preserve"> </w:t>
      </w:r>
      <w:r w:rsidRPr="00BD78F1">
        <w:t>лишены</w:t>
      </w:r>
      <w:r w:rsidR="00C9326D" w:rsidRPr="00BD78F1">
        <w:t xml:space="preserve"> </w:t>
      </w:r>
      <w:r w:rsidRPr="00BD78F1">
        <w:t>с</w:t>
      </w:r>
      <w:r w:rsidR="00C9326D" w:rsidRPr="00BD78F1">
        <w:t xml:space="preserve"> </w:t>
      </w:r>
      <w:r w:rsidRPr="00BD78F1">
        <w:t>2016</w:t>
      </w:r>
      <w:r w:rsidR="00C9326D" w:rsidRPr="00BD78F1">
        <w:t xml:space="preserve"> </w:t>
      </w:r>
      <w:r w:rsidRPr="00BD78F1">
        <w:t>года.</w:t>
      </w:r>
      <w:r w:rsidR="00C9326D" w:rsidRPr="00BD78F1">
        <w:t xml:space="preserve"> </w:t>
      </w:r>
      <w:r w:rsidRPr="00BD78F1">
        <w:t>Этой</w:t>
      </w:r>
      <w:r w:rsidR="00C9326D" w:rsidRPr="00BD78F1">
        <w:t xml:space="preserve"> </w:t>
      </w:r>
      <w:r w:rsidRPr="00BD78F1">
        <w:t>категории</w:t>
      </w:r>
      <w:r w:rsidR="00C9326D" w:rsidRPr="00BD78F1">
        <w:t xml:space="preserve"> </w:t>
      </w:r>
      <w:r w:rsidRPr="00BD78F1">
        <w:t>пенсионеров</w:t>
      </w:r>
      <w:r w:rsidR="00C9326D" w:rsidRPr="00BD78F1">
        <w:t xml:space="preserve"> </w:t>
      </w:r>
      <w:r w:rsidRPr="00BD78F1">
        <w:t>проводится</w:t>
      </w:r>
      <w:r w:rsidR="00C9326D" w:rsidRPr="00BD78F1">
        <w:t xml:space="preserve"> </w:t>
      </w:r>
      <w:r w:rsidRPr="00BD78F1">
        <w:t>фиксированный</w:t>
      </w:r>
      <w:r w:rsidR="00C9326D" w:rsidRPr="00BD78F1">
        <w:t xml:space="preserve"> </w:t>
      </w:r>
      <w:r w:rsidRPr="00BD78F1">
        <w:t>перерасчет.</w:t>
      </w:r>
      <w:r w:rsidR="00C9326D" w:rsidRPr="00BD78F1">
        <w:t xml:space="preserve"> </w:t>
      </w:r>
      <w:r w:rsidRPr="00BD78F1">
        <w:t>За</w:t>
      </w:r>
      <w:r w:rsidR="00C9326D" w:rsidRPr="00BD78F1">
        <w:t xml:space="preserve"> </w:t>
      </w:r>
      <w:r w:rsidRPr="00BD78F1">
        <w:t>работающего</w:t>
      </w:r>
      <w:r w:rsidR="00C9326D" w:rsidRPr="00BD78F1">
        <w:t xml:space="preserve"> </w:t>
      </w:r>
      <w:r w:rsidRPr="00BD78F1">
        <w:t>пожилого</w:t>
      </w:r>
      <w:r w:rsidR="00C9326D" w:rsidRPr="00BD78F1">
        <w:t xml:space="preserve"> </w:t>
      </w:r>
      <w:r w:rsidRPr="00BD78F1">
        <w:t>сотрудника</w:t>
      </w:r>
      <w:r w:rsidR="00C9326D" w:rsidRPr="00BD78F1">
        <w:t xml:space="preserve"> </w:t>
      </w:r>
      <w:r w:rsidRPr="00BD78F1">
        <w:t>работодатель</w:t>
      </w:r>
      <w:r w:rsidR="00C9326D" w:rsidRPr="00BD78F1">
        <w:t xml:space="preserve"> </w:t>
      </w:r>
      <w:r w:rsidRPr="00BD78F1">
        <w:t>платит</w:t>
      </w:r>
      <w:r w:rsidR="00C9326D" w:rsidRPr="00BD78F1">
        <w:t xml:space="preserve"> </w:t>
      </w:r>
      <w:r w:rsidRPr="00BD78F1">
        <w:t>налоги,</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в</w:t>
      </w:r>
      <w:r w:rsidR="00C9326D" w:rsidRPr="00BD78F1">
        <w:t xml:space="preserve"> </w:t>
      </w:r>
      <w:r w:rsidRPr="00BD78F1">
        <w:t>Социальный</w:t>
      </w:r>
      <w:r w:rsidR="00C9326D" w:rsidRPr="00BD78F1">
        <w:t xml:space="preserve"> </w:t>
      </w:r>
      <w:r w:rsidRPr="00BD78F1">
        <w:t>фонд.</w:t>
      </w:r>
      <w:r w:rsidR="00C9326D" w:rsidRPr="00BD78F1">
        <w:t xml:space="preserve"> </w:t>
      </w:r>
      <w:r w:rsidRPr="00BD78F1">
        <w:t>Значит,</w:t>
      </w:r>
      <w:r w:rsidR="00C9326D" w:rsidRPr="00BD78F1">
        <w:t xml:space="preserve"> </w:t>
      </w:r>
      <w:r w:rsidRPr="00BD78F1">
        <w:t>накапливается</w:t>
      </w:r>
      <w:r w:rsidR="00C9326D" w:rsidRPr="00BD78F1">
        <w:t xml:space="preserve"> </w:t>
      </w:r>
      <w:r w:rsidRPr="00BD78F1">
        <w:t>трудовой</w:t>
      </w:r>
      <w:r w:rsidR="00C9326D" w:rsidRPr="00BD78F1">
        <w:t xml:space="preserve"> </w:t>
      </w:r>
      <w:r w:rsidRPr="00BD78F1">
        <w:t>стаж</w:t>
      </w:r>
      <w:r w:rsidR="00C9326D" w:rsidRPr="00BD78F1">
        <w:t xml:space="preserve"> </w:t>
      </w:r>
      <w:r w:rsidRPr="00BD78F1">
        <w:t>и</w:t>
      </w:r>
      <w:r w:rsidR="00C9326D" w:rsidRPr="00BD78F1">
        <w:t xml:space="preserve"> </w:t>
      </w:r>
      <w:r w:rsidRPr="00BD78F1">
        <w:t>пенсионные</w:t>
      </w:r>
      <w:r w:rsidR="00C9326D" w:rsidRPr="00BD78F1">
        <w:t xml:space="preserve"> </w:t>
      </w:r>
      <w:r w:rsidRPr="00BD78F1">
        <w:t>баллы.</w:t>
      </w:r>
      <w:r w:rsidR="00C9326D" w:rsidRPr="00BD78F1">
        <w:t xml:space="preserve"> </w:t>
      </w:r>
      <w:r w:rsidRPr="00BD78F1">
        <w:t>Их-то</w:t>
      </w:r>
      <w:r w:rsidR="00C9326D" w:rsidRPr="00BD78F1">
        <w:t xml:space="preserve"> </w:t>
      </w:r>
      <w:r w:rsidRPr="00BD78F1">
        <w:t>и</w:t>
      </w:r>
      <w:r w:rsidR="00C9326D" w:rsidRPr="00BD78F1">
        <w:t xml:space="preserve"> </w:t>
      </w:r>
      <w:r w:rsidRPr="00BD78F1">
        <w:t>накидывают</w:t>
      </w:r>
      <w:r w:rsidR="00C9326D" w:rsidRPr="00BD78F1">
        <w:t xml:space="preserve"> </w:t>
      </w:r>
      <w:r w:rsidRPr="00BD78F1">
        <w:t>пожилым</w:t>
      </w:r>
      <w:r w:rsidR="00C9326D" w:rsidRPr="00BD78F1">
        <w:t xml:space="preserve"> </w:t>
      </w:r>
      <w:r w:rsidRPr="00BD78F1">
        <w:t>трудящимся</w:t>
      </w:r>
      <w:r w:rsidR="00C9326D" w:rsidRPr="00BD78F1">
        <w:t xml:space="preserve"> </w:t>
      </w:r>
      <w:r w:rsidRPr="00BD78F1">
        <w:t>к</w:t>
      </w:r>
      <w:r w:rsidR="00C9326D" w:rsidRPr="00BD78F1">
        <w:t xml:space="preserve"> </w:t>
      </w:r>
      <w:r w:rsidRPr="00BD78F1">
        <w:t>пенсии,</w:t>
      </w:r>
      <w:r w:rsidR="00C9326D" w:rsidRPr="00BD78F1">
        <w:t xml:space="preserve"> </w:t>
      </w:r>
      <w:r w:rsidRPr="00BD78F1">
        <w:t>но</w:t>
      </w:r>
      <w:r w:rsidR="00C9326D" w:rsidRPr="00BD78F1">
        <w:t xml:space="preserve"> </w:t>
      </w:r>
      <w:r w:rsidRPr="00BD78F1">
        <w:t>с</w:t>
      </w:r>
      <w:r w:rsidR="00C9326D" w:rsidRPr="00BD78F1">
        <w:t xml:space="preserve"> </w:t>
      </w:r>
      <w:r w:rsidRPr="00BD78F1">
        <w:t>ограничением</w:t>
      </w:r>
      <w:r w:rsidR="00C9326D" w:rsidRPr="00BD78F1">
        <w:t xml:space="preserve"> - </w:t>
      </w:r>
      <w:r w:rsidRPr="00BD78F1">
        <w:t>не</w:t>
      </w:r>
      <w:r w:rsidR="00C9326D" w:rsidRPr="00BD78F1">
        <w:t xml:space="preserve"> </w:t>
      </w:r>
      <w:r w:rsidRPr="00BD78F1">
        <w:t>более</w:t>
      </w:r>
      <w:r w:rsidR="00C9326D" w:rsidRPr="00BD78F1">
        <w:t xml:space="preserve"> </w:t>
      </w:r>
      <w:r w:rsidRPr="00BD78F1">
        <w:t>трех</w:t>
      </w:r>
      <w:r w:rsidR="00C9326D" w:rsidRPr="00BD78F1">
        <w:t xml:space="preserve"> </w:t>
      </w:r>
      <w:r w:rsidRPr="00BD78F1">
        <w:t>пенсионных</w:t>
      </w:r>
      <w:r w:rsidR="00C9326D" w:rsidRPr="00BD78F1">
        <w:t xml:space="preserve"> </w:t>
      </w:r>
      <w:r w:rsidRPr="00BD78F1">
        <w:t>коэффициентов</w:t>
      </w:r>
      <w:r w:rsidR="00C9326D" w:rsidRPr="00BD78F1">
        <w:t xml:space="preserve"> </w:t>
      </w:r>
      <w:r w:rsidRPr="00BD78F1">
        <w:t>в</w:t>
      </w:r>
      <w:r w:rsidR="00C9326D" w:rsidRPr="00BD78F1">
        <w:t xml:space="preserve"> </w:t>
      </w:r>
      <w:r w:rsidRPr="00BD78F1">
        <w:t>год.</w:t>
      </w:r>
      <w:r w:rsidR="00C9326D" w:rsidRPr="00BD78F1">
        <w:t xml:space="preserve"> </w:t>
      </w:r>
      <w:r w:rsidRPr="00BD78F1">
        <w:t>Стоимость</w:t>
      </w:r>
      <w:r w:rsidR="00C9326D" w:rsidRPr="00BD78F1">
        <w:t xml:space="preserve"> </w:t>
      </w:r>
      <w:r w:rsidRPr="00BD78F1">
        <w:t>одного</w:t>
      </w:r>
      <w:r w:rsidR="00C9326D" w:rsidRPr="00BD78F1">
        <w:t xml:space="preserve"> </w:t>
      </w:r>
      <w:r w:rsidRPr="00BD78F1">
        <w:t>пенсионного</w:t>
      </w:r>
      <w:r w:rsidR="00C9326D" w:rsidRPr="00BD78F1">
        <w:t xml:space="preserve"> </w:t>
      </w:r>
      <w:r w:rsidRPr="00BD78F1">
        <w:t>балла</w:t>
      </w:r>
      <w:r w:rsidR="00C9326D" w:rsidRPr="00BD78F1">
        <w:t xml:space="preserve"> </w:t>
      </w:r>
      <w:r w:rsidRPr="00BD78F1">
        <w:t>в</w:t>
      </w:r>
      <w:r w:rsidR="00C9326D" w:rsidRPr="00BD78F1">
        <w:t xml:space="preserve"> </w:t>
      </w:r>
      <w:r w:rsidRPr="00BD78F1">
        <w:t>минувшем</w:t>
      </w:r>
      <w:r w:rsidR="00C9326D" w:rsidRPr="00BD78F1">
        <w:t xml:space="preserve"> </w:t>
      </w:r>
      <w:r w:rsidRPr="00BD78F1">
        <w:t>году</w:t>
      </w:r>
      <w:r w:rsidR="00C9326D" w:rsidRPr="00BD78F1">
        <w:t xml:space="preserve"> </w:t>
      </w:r>
      <w:r w:rsidRPr="00BD78F1">
        <w:t>составляла</w:t>
      </w:r>
      <w:r w:rsidR="00C9326D" w:rsidRPr="00BD78F1">
        <w:t xml:space="preserve"> </w:t>
      </w:r>
      <w:r w:rsidRPr="00BD78F1">
        <w:t>123</w:t>
      </w:r>
      <w:r w:rsidR="00C9326D" w:rsidRPr="00BD78F1">
        <w:t xml:space="preserve"> </w:t>
      </w:r>
      <w:r w:rsidRPr="00BD78F1">
        <w:t>рубля,</w:t>
      </w:r>
      <w:r w:rsidR="00C9326D" w:rsidRPr="00BD78F1">
        <w:t xml:space="preserve"> </w:t>
      </w:r>
      <w:r w:rsidRPr="00BD78F1">
        <w:t>значит,</w:t>
      </w:r>
      <w:r w:rsidR="00C9326D" w:rsidRPr="00BD78F1">
        <w:t xml:space="preserve"> </w:t>
      </w:r>
      <w:r w:rsidRPr="00BD78F1">
        <w:t>максимально</w:t>
      </w:r>
      <w:r w:rsidR="00C9326D" w:rsidRPr="00BD78F1">
        <w:t xml:space="preserve"> </w:t>
      </w:r>
      <w:r w:rsidRPr="00BD78F1">
        <w:t>у</w:t>
      </w:r>
      <w:r w:rsidR="00C9326D" w:rsidRPr="00BD78F1">
        <w:t xml:space="preserve"> </w:t>
      </w:r>
      <w:r w:rsidRPr="00BD78F1">
        <w:t>работающего</w:t>
      </w:r>
      <w:r w:rsidR="00C9326D" w:rsidRPr="00BD78F1">
        <w:t xml:space="preserve"> </w:t>
      </w:r>
      <w:r w:rsidRPr="00BD78F1">
        <w:t>пенсия</w:t>
      </w:r>
      <w:r w:rsidR="00C9326D" w:rsidRPr="00BD78F1">
        <w:t xml:space="preserve"> </w:t>
      </w:r>
      <w:r w:rsidRPr="00BD78F1">
        <w:t>могла</w:t>
      </w:r>
      <w:r w:rsidR="00C9326D" w:rsidRPr="00BD78F1">
        <w:t xml:space="preserve"> </w:t>
      </w:r>
      <w:r w:rsidRPr="00BD78F1">
        <w:t>вырасти</w:t>
      </w:r>
      <w:r w:rsidR="00C9326D" w:rsidRPr="00BD78F1">
        <w:t xml:space="preserve"> </w:t>
      </w:r>
      <w:r w:rsidRPr="00BD78F1">
        <w:t>на</w:t>
      </w:r>
      <w:r w:rsidR="00C9326D" w:rsidRPr="00BD78F1">
        <w:t xml:space="preserve"> </w:t>
      </w:r>
      <w:r w:rsidRPr="00BD78F1">
        <w:t>371</w:t>
      </w:r>
      <w:r w:rsidR="00C9326D" w:rsidRPr="00BD78F1">
        <w:t xml:space="preserve"> </w:t>
      </w:r>
      <w:r w:rsidRPr="00BD78F1">
        <w:t>рубль.</w:t>
      </w:r>
      <w:r w:rsidR="00C9326D" w:rsidRPr="00BD78F1">
        <w:t xml:space="preserve"> </w:t>
      </w:r>
    </w:p>
    <w:p w:rsidR="003D0338" w:rsidRPr="00BD78F1" w:rsidRDefault="003D0338" w:rsidP="003D0338">
      <w:r w:rsidRPr="00BD78F1">
        <w:t>Между</w:t>
      </w:r>
      <w:r w:rsidR="00C9326D" w:rsidRPr="00BD78F1">
        <w:t xml:space="preserve"> </w:t>
      </w:r>
      <w:r w:rsidRPr="00BD78F1">
        <w:t>тем</w:t>
      </w:r>
      <w:r w:rsidR="00C9326D" w:rsidRPr="00BD78F1">
        <w:t xml:space="preserve"> </w:t>
      </w:r>
      <w:r w:rsidRPr="00BD78F1">
        <w:t>с</w:t>
      </w:r>
      <w:r w:rsidR="00C9326D" w:rsidRPr="00BD78F1">
        <w:t xml:space="preserve"> </w:t>
      </w:r>
      <w:r w:rsidRPr="00BD78F1">
        <w:t>1</w:t>
      </w:r>
      <w:r w:rsidR="00C9326D" w:rsidRPr="00BD78F1">
        <w:t xml:space="preserve"> </w:t>
      </w:r>
      <w:r w:rsidRPr="00BD78F1">
        <w:t>января</w:t>
      </w:r>
      <w:r w:rsidR="00C9326D" w:rsidRPr="00BD78F1">
        <w:t xml:space="preserve"> </w:t>
      </w:r>
      <w:r w:rsidRPr="00BD78F1">
        <w:t>нынешнего</w:t>
      </w:r>
      <w:r w:rsidR="00C9326D" w:rsidRPr="00BD78F1">
        <w:t xml:space="preserve"> </w:t>
      </w:r>
      <w:r w:rsidRPr="00BD78F1">
        <w:t>года</w:t>
      </w:r>
      <w:r w:rsidR="00C9326D" w:rsidRPr="00BD78F1">
        <w:t xml:space="preserve"> </w:t>
      </w:r>
      <w:r w:rsidRPr="00BD78F1">
        <w:t>пенсия</w:t>
      </w:r>
      <w:r w:rsidR="00C9326D" w:rsidRPr="00BD78F1">
        <w:t xml:space="preserve"> </w:t>
      </w:r>
      <w:r w:rsidRPr="00BD78F1">
        <w:t>неработающим</w:t>
      </w:r>
      <w:r w:rsidR="00C9326D" w:rsidRPr="00BD78F1">
        <w:t xml:space="preserve"> </w:t>
      </w:r>
      <w:r w:rsidRPr="00BD78F1">
        <w:t>увеличилась</w:t>
      </w:r>
      <w:r w:rsidR="00C9326D" w:rsidRPr="00BD78F1">
        <w:t xml:space="preserve"> </w:t>
      </w:r>
      <w:r w:rsidRPr="00BD78F1">
        <w:t>на</w:t>
      </w:r>
      <w:r w:rsidR="00C9326D" w:rsidRPr="00BD78F1">
        <w:t xml:space="preserve"> </w:t>
      </w:r>
      <w:r w:rsidRPr="00BD78F1">
        <w:t>7,5%</w:t>
      </w:r>
      <w:r w:rsidR="00C9326D" w:rsidRPr="00BD78F1">
        <w:t xml:space="preserve"> </w:t>
      </w:r>
      <w:r w:rsidRPr="00BD78F1">
        <w:t>и</w:t>
      </w:r>
      <w:r w:rsidR="00C9326D" w:rsidRPr="00BD78F1">
        <w:t xml:space="preserve"> </w:t>
      </w:r>
      <w:r w:rsidRPr="00BD78F1">
        <w:t>составила</w:t>
      </w:r>
      <w:r w:rsidR="00C9326D" w:rsidRPr="00BD78F1">
        <w:t xml:space="preserve"> </w:t>
      </w:r>
      <w:r w:rsidRPr="00BD78F1">
        <w:t>в</w:t>
      </w:r>
      <w:r w:rsidR="00C9326D" w:rsidRPr="00BD78F1">
        <w:t xml:space="preserve"> </w:t>
      </w:r>
      <w:r w:rsidRPr="00BD78F1">
        <w:t>среднем</w:t>
      </w:r>
      <w:r w:rsidR="00C9326D" w:rsidRPr="00BD78F1">
        <w:t xml:space="preserve"> </w:t>
      </w:r>
      <w:r w:rsidRPr="00BD78F1">
        <w:t>23,4</w:t>
      </w:r>
      <w:r w:rsidR="00C9326D" w:rsidRPr="00BD78F1">
        <w:t xml:space="preserve"> </w:t>
      </w:r>
      <w:r w:rsidRPr="00BD78F1">
        <w:t>тысячи</w:t>
      </w:r>
      <w:r w:rsidR="00C9326D" w:rsidRPr="00BD78F1">
        <w:t xml:space="preserve"> </w:t>
      </w:r>
      <w:r w:rsidRPr="00BD78F1">
        <w:t>рублей</w:t>
      </w:r>
      <w:r w:rsidR="00C9326D" w:rsidRPr="00BD78F1">
        <w:t xml:space="preserve"> </w:t>
      </w:r>
      <w:r w:rsidRPr="00BD78F1">
        <w:t>в</w:t>
      </w:r>
      <w:r w:rsidR="00C9326D" w:rsidRPr="00BD78F1">
        <w:t xml:space="preserve"> </w:t>
      </w:r>
      <w:r w:rsidRPr="00BD78F1">
        <w:t>месяц.</w:t>
      </w:r>
      <w:r w:rsidR="00C9326D" w:rsidRPr="00BD78F1">
        <w:t xml:space="preserve"> </w:t>
      </w:r>
      <w:r w:rsidRPr="00BD78F1">
        <w:t>В</w:t>
      </w:r>
      <w:r w:rsidR="00C9326D" w:rsidRPr="00BD78F1">
        <w:t xml:space="preserve"> </w:t>
      </w:r>
      <w:r w:rsidRPr="00BD78F1">
        <w:t>2023</w:t>
      </w:r>
      <w:r w:rsidR="00C9326D" w:rsidRPr="00BD78F1">
        <w:t xml:space="preserve"> </w:t>
      </w:r>
      <w:r w:rsidRPr="00BD78F1">
        <w:t>году</w:t>
      </w:r>
      <w:r w:rsidR="00C9326D" w:rsidRPr="00BD78F1">
        <w:t xml:space="preserve"> </w:t>
      </w:r>
      <w:r w:rsidRPr="00BD78F1">
        <w:t>этот</w:t>
      </w:r>
      <w:r w:rsidR="00C9326D" w:rsidRPr="00BD78F1">
        <w:t xml:space="preserve"> </w:t>
      </w:r>
      <w:r w:rsidRPr="00BD78F1">
        <w:t>показатель</w:t>
      </w:r>
      <w:r w:rsidR="00C9326D" w:rsidRPr="00BD78F1">
        <w:t xml:space="preserve"> </w:t>
      </w:r>
      <w:r w:rsidRPr="00BD78F1">
        <w:t>равнялся</w:t>
      </w:r>
      <w:r w:rsidR="00C9326D" w:rsidRPr="00BD78F1">
        <w:t xml:space="preserve"> </w:t>
      </w:r>
      <w:r w:rsidRPr="00BD78F1">
        <w:t>21,8</w:t>
      </w:r>
      <w:r w:rsidR="00C9326D" w:rsidRPr="00BD78F1">
        <w:t xml:space="preserve"> </w:t>
      </w:r>
      <w:r w:rsidRPr="00BD78F1">
        <w:t>тысячи</w:t>
      </w:r>
      <w:r w:rsidR="00C9326D" w:rsidRPr="00BD78F1">
        <w:t xml:space="preserve"> </w:t>
      </w:r>
      <w:r w:rsidRPr="00BD78F1">
        <w:t>рублей.</w:t>
      </w:r>
      <w:r w:rsidR="00C9326D" w:rsidRPr="00BD78F1">
        <w:t xml:space="preserve"> </w:t>
      </w:r>
      <w:r w:rsidRPr="00BD78F1">
        <w:t>То</w:t>
      </w:r>
      <w:r w:rsidR="00C9326D" w:rsidRPr="00BD78F1">
        <w:t xml:space="preserve"> </w:t>
      </w:r>
      <w:r w:rsidRPr="00BD78F1">
        <w:t>есть</w:t>
      </w:r>
      <w:r w:rsidR="00C9326D" w:rsidRPr="00BD78F1">
        <w:t xml:space="preserve"> </w:t>
      </w:r>
      <w:r w:rsidRPr="00BD78F1">
        <w:t>пенсия</w:t>
      </w:r>
      <w:r w:rsidR="00C9326D" w:rsidRPr="00BD78F1">
        <w:t xml:space="preserve"> </w:t>
      </w:r>
      <w:r w:rsidRPr="00BD78F1">
        <w:t>выросла</w:t>
      </w:r>
      <w:r w:rsidR="00C9326D" w:rsidRPr="00BD78F1">
        <w:t xml:space="preserve"> </w:t>
      </w:r>
      <w:r w:rsidRPr="00BD78F1">
        <w:t>почти</w:t>
      </w:r>
      <w:r w:rsidR="00C9326D" w:rsidRPr="00BD78F1">
        <w:t xml:space="preserve"> </w:t>
      </w:r>
      <w:r w:rsidRPr="00BD78F1">
        <w:t>на</w:t>
      </w:r>
      <w:r w:rsidR="00C9326D" w:rsidRPr="00BD78F1">
        <w:t xml:space="preserve"> </w:t>
      </w:r>
      <w:r w:rsidRPr="00BD78F1">
        <w:t>1,6</w:t>
      </w:r>
      <w:r w:rsidR="00C9326D" w:rsidRPr="00BD78F1">
        <w:t xml:space="preserve"> </w:t>
      </w:r>
      <w:r w:rsidRPr="00BD78F1">
        <w:t>тысячи</w:t>
      </w:r>
      <w:r w:rsidR="00C9326D" w:rsidRPr="00BD78F1">
        <w:t xml:space="preserve"> </w:t>
      </w:r>
      <w:r w:rsidRPr="00BD78F1">
        <w:t>рублей.</w:t>
      </w:r>
      <w:r w:rsidR="00C9326D" w:rsidRPr="00BD78F1">
        <w:t xml:space="preserve"> </w:t>
      </w:r>
      <w:r w:rsidRPr="00BD78F1">
        <w:t>Тогда</w:t>
      </w:r>
      <w:r w:rsidR="00C9326D" w:rsidRPr="00BD78F1">
        <w:t xml:space="preserve"> </w:t>
      </w:r>
      <w:r w:rsidRPr="00BD78F1">
        <w:t>как</w:t>
      </w:r>
      <w:r w:rsidR="00C9326D" w:rsidRPr="00BD78F1">
        <w:t xml:space="preserve"> </w:t>
      </w:r>
      <w:r w:rsidRPr="00BD78F1">
        <w:t>у</w:t>
      </w:r>
      <w:r w:rsidR="00C9326D" w:rsidRPr="00BD78F1">
        <w:t xml:space="preserve"> </w:t>
      </w:r>
      <w:r w:rsidRPr="00BD78F1">
        <w:t>работающих</w:t>
      </w:r>
      <w:r w:rsidR="00C9326D" w:rsidRPr="00BD78F1">
        <w:t xml:space="preserve"> </w:t>
      </w:r>
      <w:r w:rsidRPr="00BD78F1">
        <w:t>в</w:t>
      </w:r>
      <w:r w:rsidR="00C9326D" w:rsidRPr="00BD78F1">
        <w:t xml:space="preserve"> </w:t>
      </w:r>
      <w:r w:rsidRPr="00BD78F1">
        <w:t>результате</w:t>
      </w:r>
      <w:r w:rsidR="00C9326D" w:rsidRPr="00BD78F1">
        <w:t xml:space="preserve"> </w:t>
      </w:r>
      <w:r w:rsidRPr="00BD78F1">
        <w:t>перерасчета</w:t>
      </w:r>
      <w:r w:rsidR="00C9326D" w:rsidRPr="00BD78F1">
        <w:t xml:space="preserve"> </w:t>
      </w:r>
      <w:r w:rsidRPr="00BD78F1">
        <w:t>пенсионных</w:t>
      </w:r>
      <w:r w:rsidR="00C9326D" w:rsidRPr="00BD78F1">
        <w:t xml:space="preserve"> </w:t>
      </w:r>
      <w:r w:rsidRPr="00BD78F1">
        <w:t>баллов</w:t>
      </w:r>
      <w:r w:rsidR="00C9326D" w:rsidRPr="00BD78F1">
        <w:t xml:space="preserve"> </w:t>
      </w:r>
      <w:r w:rsidRPr="00BD78F1">
        <w:t>в</w:t>
      </w:r>
      <w:r w:rsidR="00C9326D" w:rsidRPr="00BD78F1">
        <w:t xml:space="preserve"> </w:t>
      </w:r>
      <w:r w:rsidRPr="00BD78F1">
        <w:t>среднем</w:t>
      </w:r>
      <w:r w:rsidR="00C9326D" w:rsidRPr="00BD78F1">
        <w:t xml:space="preserve"> </w:t>
      </w:r>
      <w:r w:rsidRPr="00BD78F1">
        <w:t>рублей</w:t>
      </w:r>
      <w:r w:rsidR="00C9326D" w:rsidRPr="00BD78F1">
        <w:t xml:space="preserve"> </w:t>
      </w:r>
      <w:r w:rsidRPr="00BD78F1">
        <w:t>на</w:t>
      </w:r>
      <w:r w:rsidR="00C9326D" w:rsidRPr="00BD78F1">
        <w:t xml:space="preserve"> </w:t>
      </w:r>
      <w:r w:rsidRPr="00BD78F1">
        <w:t>250</w:t>
      </w:r>
      <w:r w:rsidR="00C9326D" w:rsidRPr="00BD78F1">
        <w:t>-</w:t>
      </w:r>
      <w:r w:rsidRPr="00BD78F1">
        <w:t>300.</w:t>
      </w:r>
      <w:r w:rsidR="00C9326D" w:rsidRPr="00BD78F1">
        <w:t xml:space="preserve"> </w:t>
      </w:r>
    </w:p>
    <w:p w:rsidR="003D0338" w:rsidRPr="00BD78F1" w:rsidRDefault="003D0338" w:rsidP="003D0338">
      <w:r w:rsidRPr="00BD78F1">
        <w:t>В</w:t>
      </w:r>
      <w:r w:rsidR="00C9326D" w:rsidRPr="00BD78F1">
        <w:t xml:space="preserve"> </w:t>
      </w:r>
      <w:r w:rsidRPr="00BD78F1">
        <w:t>общем,</w:t>
      </w:r>
      <w:r w:rsidR="00C9326D" w:rsidRPr="00BD78F1">
        <w:t xml:space="preserve"> </w:t>
      </w:r>
      <w:r w:rsidRPr="00BD78F1">
        <w:t>цифры</w:t>
      </w:r>
      <w:r w:rsidR="00C9326D" w:rsidRPr="00BD78F1">
        <w:t xml:space="preserve"> </w:t>
      </w:r>
      <w:r w:rsidRPr="00BD78F1">
        <w:t>сокращения</w:t>
      </w:r>
      <w:r w:rsidR="00C9326D" w:rsidRPr="00BD78F1">
        <w:t xml:space="preserve"> </w:t>
      </w:r>
      <w:r w:rsidRPr="00BD78F1">
        <w:t>разрыва</w:t>
      </w:r>
      <w:r w:rsidR="00C9326D" w:rsidRPr="00BD78F1">
        <w:t xml:space="preserve"> </w:t>
      </w:r>
      <w:r w:rsidRPr="00BD78F1">
        <w:t>в</w:t>
      </w:r>
      <w:r w:rsidR="00C9326D" w:rsidRPr="00BD78F1">
        <w:t xml:space="preserve"> </w:t>
      </w:r>
      <w:r w:rsidRPr="00BD78F1">
        <w:t>выплатах</w:t>
      </w:r>
      <w:r w:rsidR="00C9326D" w:rsidRPr="00BD78F1">
        <w:t xml:space="preserve"> </w:t>
      </w:r>
      <w:r w:rsidRPr="00BD78F1">
        <w:t>между</w:t>
      </w:r>
      <w:r w:rsidR="00C9326D" w:rsidRPr="00BD78F1">
        <w:t xml:space="preserve"> </w:t>
      </w:r>
      <w:r w:rsidRPr="00BD78F1">
        <w:t>неработающими</w:t>
      </w:r>
      <w:r w:rsidR="00C9326D" w:rsidRPr="00BD78F1">
        <w:t xml:space="preserve"> </w:t>
      </w:r>
      <w:r w:rsidRPr="00BD78F1">
        <w:t>и</w:t>
      </w:r>
      <w:r w:rsidR="00C9326D" w:rsidRPr="00BD78F1">
        <w:t xml:space="preserve"> </w:t>
      </w:r>
      <w:r w:rsidRPr="00BD78F1">
        <w:t>работающими</w:t>
      </w:r>
      <w:r w:rsidR="00C9326D" w:rsidRPr="00BD78F1">
        <w:t xml:space="preserve"> </w:t>
      </w:r>
      <w:r w:rsidRPr="00BD78F1">
        <w:t>на</w:t>
      </w:r>
      <w:r w:rsidR="00C9326D" w:rsidRPr="00BD78F1">
        <w:t xml:space="preserve"> </w:t>
      </w:r>
      <w:r w:rsidRPr="00BD78F1">
        <w:t>поверку</w:t>
      </w:r>
      <w:r w:rsidR="00C9326D" w:rsidRPr="00BD78F1">
        <w:t xml:space="preserve"> </w:t>
      </w:r>
      <w:r w:rsidRPr="00BD78F1">
        <w:t>оказываются</w:t>
      </w:r>
      <w:r w:rsidR="00C9326D" w:rsidRPr="00BD78F1">
        <w:t xml:space="preserve"> </w:t>
      </w:r>
      <w:r w:rsidRPr="00BD78F1">
        <w:t>лукавыми.</w:t>
      </w:r>
      <w:r w:rsidR="00C9326D" w:rsidRPr="00BD78F1">
        <w:t xml:space="preserve"> </w:t>
      </w:r>
      <w:r w:rsidRPr="00BD78F1">
        <w:t>Создается</w:t>
      </w:r>
      <w:r w:rsidR="00C9326D" w:rsidRPr="00BD78F1">
        <w:t xml:space="preserve"> </w:t>
      </w:r>
      <w:r w:rsidRPr="00BD78F1">
        <w:t>впечатление,</w:t>
      </w:r>
      <w:r w:rsidR="00C9326D" w:rsidRPr="00BD78F1">
        <w:t xml:space="preserve"> </w:t>
      </w:r>
      <w:r w:rsidRPr="00BD78F1">
        <w:t>что</w:t>
      </w:r>
      <w:r w:rsidR="00C9326D" w:rsidRPr="00BD78F1">
        <w:t xml:space="preserve"> </w:t>
      </w:r>
      <w:r w:rsidRPr="00BD78F1">
        <w:t>Социальный</w:t>
      </w:r>
      <w:r w:rsidR="00C9326D" w:rsidRPr="00BD78F1">
        <w:t xml:space="preserve"> </w:t>
      </w:r>
      <w:r w:rsidRPr="00BD78F1">
        <w:t>фонд</w:t>
      </w:r>
      <w:r w:rsidR="00C9326D" w:rsidRPr="00BD78F1">
        <w:t xml:space="preserve"> </w:t>
      </w:r>
      <w:r w:rsidRPr="00BD78F1">
        <w:t>обнародует</w:t>
      </w:r>
      <w:r w:rsidR="00C9326D" w:rsidRPr="00BD78F1">
        <w:t xml:space="preserve"> </w:t>
      </w:r>
      <w:r w:rsidRPr="00BD78F1">
        <w:t>эти</w:t>
      </w:r>
      <w:r w:rsidR="00C9326D" w:rsidRPr="00BD78F1">
        <w:t xml:space="preserve"> </w:t>
      </w:r>
      <w:r w:rsidRPr="00BD78F1">
        <w:t>данные</w:t>
      </w:r>
      <w:r w:rsidR="00C9326D" w:rsidRPr="00BD78F1">
        <w:t xml:space="preserve"> </w:t>
      </w:r>
      <w:r w:rsidRPr="00BD78F1">
        <w:t>для</w:t>
      </w:r>
      <w:r w:rsidR="00C9326D" w:rsidRPr="00BD78F1">
        <w:t xml:space="preserve"> </w:t>
      </w:r>
      <w:r w:rsidRPr="00BD78F1">
        <w:t>того,</w:t>
      </w:r>
      <w:r w:rsidR="00C9326D" w:rsidRPr="00BD78F1">
        <w:t xml:space="preserve"> </w:t>
      </w:r>
      <w:r w:rsidRPr="00BD78F1">
        <w:t>чтобы</w:t>
      </w:r>
      <w:r w:rsidR="00C9326D" w:rsidRPr="00BD78F1">
        <w:t xml:space="preserve"> </w:t>
      </w:r>
      <w:r w:rsidRPr="00BD78F1">
        <w:t>положить</w:t>
      </w:r>
      <w:r w:rsidR="00C9326D" w:rsidRPr="00BD78F1">
        <w:t xml:space="preserve"> </w:t>
      </w:r>
      <w:r w:rsidRPr="00BD78F1">
        <w:t>конец</w:t>
      </w:r>
      <w:r w:rsidR="00C9326D" w:rsidRPr="00BD78F1">
        <w:t xml:space="preserve"> </w:t>
      </w:r>
      <w:r w:rsidRPr="00BD78F1">
        <w:t>многочисленным</w:t>
      </w:r>
      <w:r w:rsidR="00C9326D" w:rsidRPr="00BD78F1">
        <w:t xml:space="preserve"> </w:t>
      </w:r>
      <w:r w:rsidRPr="00BD78F1">
        <w:t>попыткам</w:t>
      </w:r>
      <w:r w:rsidR="00C9326D" w:rsidRPr="00BD78F1">
        <w:t xml:space="preserve"> </w:t>
      </w:r>
      <w:r w:rsidRPr="00BD78F1">
        <w:t>ряда</w:t>
      </w:r>
      <w:r w:rsidR="00C9326D" w:rsidRPr="00BD78F1">
        <w:t xml:space="preserve"> </w:t>
      </w:r>
      <w:r w:rsidRPr="00BD78F1">
        <w:t>депутатов,</w:t>
      </w:r>
      <w:r w:rsidR="00C9326D" w:rsidRPr="00BD78F1">
        <w:t xml:space="preserve"> </w:t>
      </w:r>
      <w:r w:rsidRPr="00BD78F1">
        <w:t>профсоюзов</w:t>
      </w:r>
      <w:r w:rsidR="00C9326D" w:rsidRPr="00BD78F1">
        <w:t xml:space="preserve"> </w:t>
      </w:r>
      <w:r w:rsidRPr="00BD78F1">
        <w:t>и</w:t>
      </w:r>
      <w:r w:rsidR="00C9326D" w:rsidRPr="00BD78F1">
        <w:t xml:space="preserve"> </w:t>
      </w:r>
      <w:r w:rsidRPr="00BD78F1">
        <w:t>других</w:t>
      </w:r>
      <w:r w:rsidR="00C9326D" w:rsidRPr="00BD78F1">
        <w:t xml:space="preserve"> </w:t>
      </w:r>
      <w:r w:rsidRPr="00BD78F1">
        <w:t>заинтересованных</w:t>
      </w:r>
      <w:r w:rsidR="00C9326D" w:rsidRPr="00BD78F1">
        <w:t xml:space="preserve"> </w:t>
      </w:r>
      <w:r w:rsidRPr="00BD78F1">
        <w:t>лиц</w:t>
      </w:r>
      <w:r w:rsidR="00C9326D" w:rsidRPr="00BD78F1">
        <w:t xml:space="preserve"> </w:t>
      </w:r>
      <w:r w:rsidRPr="00BD78F1">
        <w:t>и</w:t>
      </w:r>
      <w:r w:rsidR="00C9326D" w:rsidRPr="00BD78F1">
        <w:t xml:space="preserve"> </w:t>
      </w:r>
      <w:r w:rsidRPr="00BD78F1">
        <w:t>организаций</w:t>
      </w:r>
      <w:r w:rsidR="00C9326D" w:rsidRPr="00BD78F1">
        <w:t xml:space="preserve"> </w:t>
      </w:r>
      <w:r w:rsidRPr="00BD78F1">
        <w:t>вернуть</w:t>
      </w:r>
      <w:r w:rsidR="00C9326D" w:rsidRPr="00BD78F1">
        <w:t xml:space="preserve"> </w:t>
      </w:r>
      <w:r w:rsidRPr="00BD78F1">
        <w:t>индексацию</w:t>
      </w:r>
      <w:r w:rsidR="00C9326D" w:rsidRPr="00BD78F1">
        <w:t xml:space="preserve"> </w:t>
      </w:r>
      <w:r w:rsidRPr="00BD78F1">
        <w:t>пенсий</w:t>
      </w:r>
      <w:r w:rsidR="00C9326D" w:rsidRPr="00BD78F1">
        <w:t xml:space="preserve"> </w:t>
      </w:r>
      <w:r w:rsidRPr="00BD78F1">
        <w:t>работающим.</w:t>
      </w:r>
      <w:r w:rsidR="00C9326D" w:rsidRPr="00BD78F1">
        <w:t xml:space="preserve"> </w:t>
      </w:r>
      <w:r w:rsidRPr="00BD78F1">
        <w:t>Дескать,</w:t>
      </w:r>
      <w:r w:rsidR="00C9326D" w:rsidRPr="00BD78F1">
        <w:t xml:space="preserve"> </w:t>
      </w:r>
      <w:r w:rsidRPr="00BD78F1">
        <w:t>зачем</w:t>
      </w:r>
      <w:r w:rsidR="00C9326D" w:rsidRPr="00BD78F1">
        <w:t xml:space="preserve"> </w:t>
      </w:r>
      <w:r w:rsidRPr="00BD78F1">
        <w:t>индексировать,</w:t>
      </w:r>
      <w:r w:rsidR="00C9326D" w:rsidRPr="00BD78F1">
        <w:t xml:space="preserve"> </w:t>
      </w:r>
      <w:r w:rsidRPr="00BD78F1">
        <w:t>если</w:t>
      </w:r>
      <w:r w:rsidR="00C9326D" w:rsidRPr="00BD78F1">
        <w:t xml:space="preserve"> </w:t>
      </w:r>
      <w:r w:rsidRPr="00BD78F1">
        <w:t>и</w:t>
      </w:r>
      <w:r w:rsidR="00C9326D" w:rsidRPr="00BD78F1">
        <w:t xml:space="preserve"> </w:t>
      </w:r>
      <w:r w:rsidRPr="00BD78F1">
        <w:t>без</w:t>
      </w:r>
      <w:r w:rsidR="00C9326D" w:rsidRPr="00BD78F1">
        <w:t xml:space="preserve"> </w:t>
      </w:r>
      <w:r w:rsidRPr="00BD78F1">
        <w:t>того</w:t>
      </w:r>
      <w:r w:rsidR="00C9326D" w:rsidRPr="00BD78F1">
        <w:t xml:space="preserve"> </w:t>
      </w:r>
      <w:r w:rsidRPr="00BD78F1">
        <w:t>их</w:t>
      </w:r>
      <w:r w:rsidR="00C9326D" w:rsidRPr="00BD78F1">
        <w:t xml:space="preserve"> </w:t>
      </w:r>
      <w:r w:rsidRPr="00BD78F1">
        <w:t>пенсионные</w:t>
      </w:r>
      <w:r w:rsidR="00C9326D" w:rsidRPr="00BD78F1">
        <w:t xml:space="preserve"> </w:t>
      </w:r>
      <w:r w:rsidRPr="00BD78F1">
        <w:t>выплаты</w:t>
      </w:r>
      <w:r w:rsidR="00C9326D" w:rsidRPr="00BD78F1">
        <w:t xml:space="preserve"> </w:t>
      </w:r>
      <w:r w:rsidRPr="00BD78F1">
        <w:t>приближаются</w:t>
      </w:r>
      <w:r w:rsidR="00C9326D" w:rsidRPr="00BD78F1">
        <w:t xml:space="preserve"> </w:t>
      </w:r>
      <w:r w:rsidRPr="00BD78F1">
        <w:t>к</w:t>
      </w:r>
      <w:r w:rsidR="00C9326D" w:rsidRPr="00BD78F1">
        <w:t xml:space="preserve"> </w:t>
      </w:r>
      <w:r w:rsidRPr="00BD78F1">
        <w:t>суммам</w:t>
      </w:r>
      <w:r w:rsidR="00C9326D" w:rsidRPr="00BD78F1">
        <w:t xml:space="preserve"> </w:t>
      </w:r>
      <w:r w:rsidRPr="00BD78F1">
        <w:t>неработающих?</w:t>
      </w:r>
      <w:r w:rsidR="00C9326D" w:rsidRPr="00BD78F1">
        <w:t xml:space="preserve"> </w:t>
      </w:r>
    </w:p>
    <w:p w:rsidR="003D0338" w:rsidRPr="00BD78F1" w:rsidRDefault="003D0338" w:rsidP="003D0338">
      <w:r w:rsidRPr="00BD78F1">
        <w:lastRenderedPageBreak/>
        <w:t>За</w:t>
      </w:r>
      <w:r w:rsidR="00C9326D" w:rsidRPr="00BD78F1">
        <w:t xml:space="preserve"> </w:t>
      </w:r>
      <w:r w:rsidRPr="00BD78F1">
        <w:t>комментарием</w:t>
      </w:r>
      <w:r w:rsidR="00C9326D" w:rsidRPr="00BD78F1">
        <w:t xml:space="preserve"> </w:t>
      </w:r>
      <w:r w:rsidRPr="00BD78F1">
        <w:t>обращаемся</w:t>
      </w:r>
      <w:r w:rsidR="00C9326D" w:rsidRPr="00BD78F1">
        <w:t xml:space="preserve"> </w:t>
      </w:r>
      <w:r w:rsidRPr="00BD78F1">
        <w:t>к</w:t>
      </w:r>
      <w:r w:rsidR="00C9326D" w:rsidRPr="00BD78F1">
        <w:t xml:space="preserve"> </w:t>
      </w:r>
      <w:r w:rsidRPr="00BD78F1">
        <w:t>доценту</w:t>
      </w:r>
      <w:r w:rsidR="00C9326D" w:rsidRPr="00BD78F1">
        <w:t xml:space="preserve"> </w:t>
      </w:r>
      <w:r w:rsidRPr="00BD78F1">
        <w:t>РЭУ</w:t>
      </w:r>
      <w:r w:rsidR="00C9326D" w:rsidRPr="00BD78F1">
        <w:t xml:space="preserve"> </w:t>
      </w:r>
      <w:r w:rsidRPr="00BD78F1">
        <w:t>им.</w:t>
      </w:r>
      <w:r w:rsidR="00C9326D" w:rsidRPr="00BD78F1">
        <w:t xml:space="preserve"> </w:t>
      </w:r>
      <w:r w:rsidRPr="00BD78F1">
        <w:t>Плеханова</w:t>
      </w:r>
      <w:r w:rsidR="00C9326D" w:rsidRPr="00BD78F1">
        <w:t xml:space="preserve"> </w:t>
      </w:r>
      <w:r w:rsidRPr="00BD78F1">
        <w:t>Людмиле</w:t>
      </w:r>
      <w:r w:rsidR="00C9326D" w:rsidRPr="00BD78F1">
        <w:t xml:space="preserve"> </w:t>
      </w:r>
      <w:r w:rsidRPr="00BD78F1">
        <w:t>Ивановой-Швец.</w:t>
      </w:r>
    </w:p>
    <w:p w:rsidR="003D0338" w:rsidRPr="00BD78F1" w:rsidRDefault="003D0338" w:rsidP="003D0338">
      <w:r w:rsidRPr="00BD78F1">
        <w:t>-</w:t>
      </w:r>
      <w:r w:rsidR="00C9326D" w:rsidRPr="00BD78F1">
        <w:t xml:space="preserve"> </w:t>
      </w:r>
      <w:r w:rsidRPr="00BD78F1">
        <w:t>Неужели</w:t>
      </w:r>
      <w:r w:rsidR="00C9326D" w:rsidRPr="00BD78F1">
        <w:t xml:space="preserve"> </w:t>
      </w:r>
      <w:r w:rsidRPr="00BD78F1">
        <w:t>фиксированный</w:t>
      </w:r>
      <w:r w:rsidR="00C9326D" w:rsidRPr="00BD78F1">
        <w:t xml:space="preserve"> </w:t>
      </w:r>
      <w:r w:rsidRPr="00BD78F1">
        <w:t>перерасчет</w:t>
      </w:r>
      <w:r w:rsidR="00C9326D" w:rsidRPr="00BD78F1">
        <w:t xml:space="preserve"> </w:t>
      </w:r>
      <w:r w:rsidRPr="00BD78F1">
        <w:t>пенсий</w:t>
      </w:r>
      <w:r w:rsidR="00C9326D" w:rsidRPr="00BD78F1">
        <w:t xml:space="preserve"> </w:t>
      </w:r>
      <w:r w:rsidRPr="00BD78F1">
        <w:t>работающим</w:t>
      </w:r>
      <w:r w:rsidR="00C9326D" w:rsidRPr="00BD78F1">
        <w:t xml:space="preserve"> </w:t>
      </w:r>
      <w:r w:rsidRPr="00BD78F1">
        <w:t>может</w:t>
      </w:r>
      <w:r w:rsidR="00C9326D" w:rsidRPr="00BD78F1">
        <w:t xml:space="preserve"> </w:t>
      </w:r>
      <w:r w:rsidRPr="00BD78F1">
        <w:t>догнать</w:t>
      </w:r>
      <w:r w:rsidR="00C9326D" w:rsidRPr="00BD78F1">
        <w:t xml:space="preserve"> </w:t>
      </w:r>
      <w:r w:rsidRPr="00BD78F1">
        <w:t>по</w:t>
      </w:r>
      <w:r w:rsidR="00C9326D" w:rsidRPr="00BD78F1">
        <w:t xml:space="preserve"> </w:t>
      </w:r>
      <w:r w:rsidRPr="00BD78F1">
        <w:t>своим</w:t>
      </w:r>
      <w:r w:rsidR="00C9326D" w:rsidRPr="00BD78F1">
        <w:t xml:space="preserve"> </w:t>
      </w:r>
      <w:r w:rsidRPr="00BD78F1">
        <w:t>значениям</w:t>
      </w:r>
      <w:r w:rsidR="00C9326D" w:rsidRPr="00BD78F1">
        <w:t xml:space="preserve"> </w:t>
      </w:r>
      <w:r w:rsidRPr="00BD78F1">
        <w:t>ежегодную</w:t>
      </w:r>
      <w:r w:rsidR="00C9326D" w:rsidRPr="00BD78F1">
        <w:t xml:space="preserve"> </w:t>
      </w:r>
      <w:r w:rsidRPr="00BD78F1">
        <w:t>индексацию</w:t>
      </w:r>
      <w:r w:rsidR="00C9326D" w:rsidRPr="00BD78F1">
        <w:t xml:space="preserve"> </w:t>
      </w:r>
      <w:r w:rsidRPr="00BD78F1">
        <w:t>неработающим?</w:t>
      </w:r>
      <w:r w:rsidR="00C9326D" w:rsidRPr="00BD78F1">
        <w:t xml:space="preserve"> </w:t>
      </w:r>
    </w:p>
    <w:p w:rsidR="003D0338" w:rsidRPr="00BD78F1" w:rsidRDefault="003D0338" w:rsidP="003D0338">
      <w:r w:rsidRPr="00BD78F1">
        <w:t>-</w:t>
      </w:r>
      <w:r w:rsidR="00C9326D" w:rsidRPr="00BD78F1">
        <w:t xml:space="preserve"> </w:t>
      </w:r>
      <w:r w:rsidRPr="00BD78F1">
        <w:t>Нет,</w:t>
      </w:r>
      <w:r w:rsidR="00C9326D" w:rsidRPr="00BD78F1">
        <w:t xml:space="preserve"> </w:t>
      </w:r>
      <w:r w:rsidRPr="00BD78F1">
        <w:t>конечно,</w:t>
      </w:r>
      <w:r w:rsidR="00C9326D" w:rsidRPr="00BD78F1">
        <w:t xml:space="preserve"> </w:t>
      </w:r>
      <w:r w:rsidRPr="00BD78F1">
        <w:t>-</w:t>
      </w:r>
      <w:r w:rsidR="00C9326D" w:rsidRPr="00BD78F1">
        <w:t xml:space="preserve"> </w:t>
      </w:r>
      <w:r w:rsidRPr="00BD78F1">
        <w:t>отвечает</w:t>
      </w:r>
      <w:r w:rsidR="00C9326D" w:rsidRPr="00BD78F1">
        <w:t xml:space="preserve"> </w:t>
      </w:r>
      <w:r w:rsidRPr="00BD78F1">
        <w:t>она,</w:t>
      </w:r>
      <w:r w:rsidR="00C9326D" w:rsidRPr="00BD78F1">
        <w:t xml:space="preserve"> </w:t>
      </w:r>
      <w:r w:rsidRPr="00BD78F1">
        <w:t>-</w:t>
      </w:r>
      <w:r w:rsidR="00C9326D" w:rsidRPr="00BD78F1">
        <w:t xml:space="preserve"> </w:t>
      </w:r>
      <w:r w:rsidRPr="00BD78F1">
        <w:t>К</w:t>
      </w:r>
      <w:r w:rsidR="00C9326D" w:rsidRPr="00BD78F1">
        <w:t xml:space="preserve"> </w:t>
      </w:r>
      <w:r w:rsidRPr="00BD78F1">
        <w:t>тому</w:t>
      </w:r>
      <w:r w:rsidR="00C9326D" w:rsidRPr="00BD78F1">
        <w:t xml:space="preserve"> </w:t>
      </w:r>
      <w:r w:rsidRPr="00BD78F1">
        <w:t>же,</w:t>
      </w:r>
      <w:r w:rsidR="00C9326D" w:rsidRPr="00BD78F1">
        <w:t xml:space="preserve"> </w:t>
      </w:r>
      <w:r w:rsidRPr="00BD78F1">
        <w:t>в</w:t>
      </w:r>
      <w:r w:rsidR="00C9326D" w:rsidRPr="00BD78F1">
        <w:t xml:space="preserve"> </w:t>
      </w:r>
      <w:r w:rsidRPr="00BD78F1">
        <w:t>этой</w:t>
      </w:r>
      <w:r w:rsidR="00C9326D" w:rsidRPr="00BD78F1">
        <w:t xml:space="preserve"> </w:t>
      </w:r>
      <w:r w:rsidRPr="00BD78F1">
        <w:t>методике</w:t>
      </w:r>
      <w:r w:rsidR="00C9326D" w:rsidRPr="00BD78F1">
        <w:t xml:space="preserve"> </w:t>
      </w:r>
      <w:r w:rsidRPr="00BD78F1">
        <w:t>есть</w:t>
      </w:r>
      <w:r w:rsidR="00C9326D" w:rsidRPr="00BD78F1">
        <w:t xml:space="preserve"> </w:t>
      </w:r>
      <w:r w:rsidRPr="00BD78F1">
        <w:t>один</w:t>
      </w:r>
      <w:r w:rsidR="00C9326D" w:rsidRPr="00BD78F1">
        <w:t xml:space="preserve"> </w:t>
      </w:r>
      <w:r w:rsidRPr="00BD78F1">
        <w:t>нюанс.</w:t>
      </w:r>
      <w:r w:rsidR="00C9326D" w:rsidRPr="00BD78F1">
        <w:t xml:space="preserve"> </w:t>
      </w:r>
      <w:r w:rsidRPr="00BD78F1">
        <w:t>Стоимость</w:t>
      </w:r>
      <w:r w:rsidR="00C9326D" w:rsidRPr="00BD78F1">
        <w:t xml:space="preserve"> </w:t>
      </w:r>
      <w:r w:rsidRPr="00BD78F1">
        <w:t>пенсионного</w:t>
      </w:r>
      <w:r w:rsidR="00C9326D" w:rsidRPr="00BD78F1">
        <w:t xml:space="preserve"> </w:t>
      </w:r>
      <w:r w:rsidRPr="00BD78F1">
        <w:t>балла</w:t>
      </w:r>
      <w:r w:rsidR="00C9326D" w:rsidRPr="00BD78F1">
        <w:t xml:space="preserve"> </w:t>
      </w:r>
      <w:r w:rsidRPr="00BD78F1">
        <w:t>берется</w:t>
      </w:r>
      <w:r w:rsidR="00C9326D" w:rsidRPr="00BD78F1">
        <w:t xml:space="preserve"> </w:t>
      </w:r>
      <w:r w:rsidRPr="00BD78F1">
        <w:t>не</w:t>
      </w:r>
      <w:r w:rsidR="00C9326D" w:rsidRPr="00BD78F1">
        <w:t xml:space="preserve"> </w:t>
      </w:r>
      <w:r w:rsidRPr="00BD78F1">
        <w:t>от</w:t>
      </w:r>
      <w:r w:rsidR="00C9326D" w:rsidRPr="00BD78F1">
        <w:t xml:space="preserve"> </w:t>
      </w:r>
      <w:r w:rsidRPr="00BD78F1">
        <w:t>уровня</w:t>
      </w:r>
      <w:r w:rsidR="00C9326D" w:rsidRPr="00BD78F1">
        <w:t xml:space="preserve"> </w:t>
      </w:r>
      <w:r w:rsidRPr="00BD78F1">
        <w:t>нынешнего,</w:t>
      </w:r>
      <w:r w:rsidR="00C9326D" w:rsidRPr="00BD78F1">
        <w:t xml:space="preserve"> </w:t>
      </w:r>
      <w:r w:rsidRPr="00BD78F1">
        <w:t>допустим,</w:t>
      </w:r>
      <w:r w:rsidR="00C9326D" w:rsidRPr="00BD78F1">
        <w:t xml:space="preserve"> </w:t>
      </w:r>
      <w:r w:rsidRPr="00BD78F1">
        <w:t>года,</w:t>
      </w:r>
      <w:r w:rsidR="00C9326D" w:rsidRPr="00BD78F1">
        <w:t xml:space="preserve"> </w:t>
      </w:r>
      <w:r w:rsidRPr="00BD78F1">
        <w:t>а</w:t>
      </w:r>
      <w:r w:rsidR="00C9326D" w:rsidRPr="00BD78F1">
        <w:t xml:space="preserve"> </w:t>
      </w:r>
      <w:r w:rsidRPr="00BD78F1">
        <w:t>с</w:t>
      </w:r>
      <w:r w:rsidR="00C9326D" w:rsidRPr="00BD78F1">
        <w:t xml:space="preserve"> </w:t>
      </w:r>
      <w:r w:rsidRPr="00BD78F1">
        <w:t>того</w:t>
      </w:r>
      <w:r w:rsidR="00C9326D" w:rsidRPr="00BD78F1">
        <w:t xml:space="preserve"> </w:t>
      </w:r>
      <w:r w:rsidRPr="00BD78F1">
        <w:t>времени,</w:t>
      </w:r>
      <w:r w:rsidR="00C9326D" w:rsidRPr="00BD78F1">
        <w:t xml:space="preserve"> </w:t>
      </w:r>
      <w:r w:rsidRPr="00BD78F1">
        <w:t>когда</w:t>
      </w:r>
      <w:r w:rsidR="00C9326D" w:rsidRPr="00BD78F1">
        <w:t xml:space="preserve"> </w:t>
      </w:r>
      <w:r w:rsidRPr="00BD78F1">
        <w:t>человек</w:t>
      </w:r>
      <w:r w:rsidR="00C9326D" w:rsidRPr="00BD78F1">
        <w:t xml:space="preserve"> </w:t>
      </w:r>
      <w:r w:rsidRPr="00BD78F1">
        <w:t>ушел</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но</w:t>
      </w:r>
      <w:r w:rsidR="00C9326D" w:rsidRPr="00BD78F1">
        <w:t xml:space="preserve"> </w:t>
      </w:r>
      <w:r w:rsidRPr="00BD78F1">
        <w:t>продолжает</w:t>
      </w:r>
      <w:r w:rsidR="00C9326D" w:rsidRPr="00BD78F1">
        <w:t xml:space="preserve"> </w:t>
      </w:r>
      <w:r w:rsidRPr="00BD78F1">
        <w:t>работать.</w:t>
      </w:r>
      <w:r w:rsidR="00C9326D" w:rsidRPr="00BD78F1">
        <w:t xml:space="preserve"> </w:t>
      </w:r>
      <w:r w:rsidRPr="00BD78F1">
        <w:t>Если</w:t>
      </w:r>
      <w:r w:rsidR="00C9326D" w:rsidRPr="00BD78F1">
        <w:t xml:space="preserve"> </w:t>
      </w:r>
      <w:r w:rsidRPr="00BD78F1">
        <w:t>он</w:t>
      </w:r>
      <w:r w:rsidR="00C9326D" w:rsidRPr="00BD78F1">
        <w:t xml:space="preserve"> </w:t>
      </w:r>
      <w:r w:rsidRPr="00BD78F1">
        <w:t>вышел</w:t>
      </w:r>
      <w:r w:rsidR="00C9326D" w:rsidRPr="00BD78F1">
        <w:t xml:space="preserve"> </w:t>
      </w:r>
      <w:r w:rsidRPr="00BD78F1">
        <w:t>на</w:t>
      </w:r>
      <w:r w:rsidR="00C9326D" w:rsidRPr="00BD78F1">
        <w:t xml:space="preserve"> </w:t>
      </w:r>
      <w:r w:rsidRPr="00BD78F1">
        <w:t>заслуженный</w:t>
      </w:r>
      <w:r w:rsidR="00C9326D" w:rsidRPr="00BD78F1">
        <w:t xml:space="preserve"> </w:t>
      </w:r>
      <w:r w:rsidRPr="00BD78F1">
        <w:t>отдых,</w:t>
      </w:r>
      <w:r w:rsidR="00C9326D" w:rsidRPr="00BD78F1">
        <w:t xml:space="preserve"> </w:t>
      </w:r>
      <w:r w:rsidRPr="00BD78F1">
        <w:t>к</w:t>
      </w:r>
      <w:r w:rsidR="00C9326D" w:rsidRPr="00BD78F1">
        <w:t xml:space="preserve"> </w:t>
      </w:r>
      <w:r w:rsidRPr="00BD78F1">
        <w:t>примеру,</w:t>
      </w:r>
      <w:r w:rsidR="00C9326D" w:rsidRPr="00BD78F1">
        <w:t xml:space="preserve"> </w:t>
      </w:r>
      <w:r w:rsidRPr="00BD78F1">
        <w:t>8</w:t>
      </w:r>
      <w:r w:rsidR="00C9326D" w:rsidRPr="00BD78F1">
        <w:t xml:space="preserve"> </w:t>
      </w:r>
      <w:r w:rsidRPr="00BD78F1">
        <w:t>лет</w:t>
      </w:r>
      <w:r w:rsidR="00C9326D" w:rsidRPr="00BD78F1">
        <w:t xml:space="preserve"> </w:t>
      </w:r>
      <w:r w:rsidRPr="00BD78F1">
        <w:t>назад,</w:t>
      </w:r>
      <w:r w:rsidR="00C9326D" w:rsidRPr="00BD78F1">
        <w:t xml:space="preserve"> </w:t>
      </w:r>
      <w:r w:rsidRPr="00BD78F1">
        <w:t>а</w:t>
      </w:r>
      <w:r w:rsidR="00C9326D" w:rsidRPr="00BD78F1">
        <w:t xml:space="preserve"> </w:t>
      </w:r>
      <w:r w:rsidRPr="00BD78F1">
        <w:t>пенсионный</w:t>
      </w:r>
      <w:r w:rsidR="00C9326D" w:rsidRPr="00BD78F1">
        <w:t xml:space="preserve"> </w:t>
      </w:r>
      <w:r w:rsidRPr="00BD78F1">
        <w:t>коэффициент</w:t>
      </w:r>
      <w:r w:rsidR="00C9326D" w:rsidRPr="00BD78F1">
        <w:t xml:space="preserve"> </w:t>
      </w:r>
      <w:r w:rsidRPr="00BD78F1">
        <w:t>тогда</w:t>
      </w:r>
      <w:r w:rsidR="00C9326D" w:rsidRPr="00BD78F1">
        <w:t xml:space="preserve"> </w:t>
      </w:r>
      <w:r w:rsidRPr="00BD78F1">
        <w:t>равнялся,</w:t>
      </w:r>
      <w:r w:rsidR="00C9326D" w:rsidRPr="00BD78F1">
        <w:t xml:space="preserve"> </w:t>
      </w:r>
      <w:r w:rsidRPr="00BD78F1">
        <w:t>условно,</w:t>
      </w:r>
      <w:r w:rsidR="00C9326D" w:rsidRPr="00BD78F1">
        <w:t xml:space="preserve"> </w:t>
      </w:r>
      <w:r w:rsidRPr="00BD78F1">
        <w:t>80</w:t>
      </w:r>
      <w:r w:rsidR="00C9326D" w:rsidRPr="00BD78F1">
        <w:t xml:space="preserve"> </w:t>
      </w:r>
      <w:r w:rsidRPr="00BD78F1">
        <w:t>рублям,</w:t>
      </w:r>
      <w:r w:rsidR="00C9326D" w:rsidRPr="00BD78F1">
        <w:t xml:space="preserve"> </w:t>
      </w:r>
      <w:r w:rsidRPr="00BD78F1">
        <w:t>то</w:t>
      </w:r>
      <w:r w:rsidR="00C9326D" w:rsidRPr="00BD78F1">
        <w:t xml:space="preserve"> </w:t>
      </w:r>
      <w:r w:rsidRPr="00BD78F1">
        <w:t>ему</w:t>
      </w:r>
      <w:r w:rsidR="00C9326D" w:rsidRPr="00BD78F1">
        <w:t xml:space="preserve"> </w:t>
      </w:r>
      <w:r w:rsidRPr="00BD78F1">
        <w:t>предельно</w:t>
      </w:r>
      <w:r w:rsidR="00C9326D" w:rsidRPr="00BD78F1">
        <w:t xml:space="preserve"> </w:t>
      </w:r>
      <w:r w:rsidRPr="00BD78F1">
        <w:t>добавят</w:t>
      </w:r>
      <w:r w:rsidR="00C9326D" w:rsidRPr="00BD78F1">
        <w:t xml:space="preserve"> </w:t>
      </w:r>
      <w:r w:rsidRPr="00BD78F1">
        <w:t>240</w:t>
      </w:r>
      <w:r w:rsidR="00C9326D" w:rsidRPr="00BD78F1">
        <w:t xml:space="preserve"> </w:t>
      </w:r>
      <w:r w:rsidRPr="00BD78F1">
        <w:t>рублей.</w:t>
      </w:r>
    </w:p>
    <w:p w:rsidR="003D0338" w:rsidRPr="00BD78F1" w:rsidRDefault="003D0338" w:rsidP="003D0338">
      <w:r w:rsidRPr="00BD78F1">
        <w:t>Тем,</w:t>
      </w:r>
      <w:r w:rsidR="00C9326D" w:rsidRPr="00BD78F1">
        <w:t xml:space="preserve"> </w:t>
      </w:r>
      <w:r w:rsidRPr="00BD78F1">
        <w:t>кто</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выходил</w:t>
      </w:r>
      <w:r w:rsidR="00C9326D" w:rsidRPr="00BD78F1">
        <w:t xml:space="preserve"> </w:t>
      </w:r>
      <w:r w:rsidRPr="00BD78F1">
        <w:t>раньше,</w:t>
      </w:r>
      <w:r w:rsidR="00C9326D" w:rsidRPr="00BD78F1">
        <w:t xml:space="preserve"> </w:t>
      </w:r>
      <w:r w:rsidRPr="00BD78F1">
        <w:t>доплаты</w:t>
      </w:r>
      <w:r w:rsidR="00C9326D" w:rsidRPr="00BD78F1">
        <w:t xml:space="preserve"> </w:t>
      </w:r>
      <w:r w:rsidRPr="00BD78F1">
        <w:t>априори</w:t>
      </w:r>
      <w:r w:rsidR="00C9326D" w:rsidRPr="00BD78F1">
        <w:t xml:space="preserve"> </w:t>
      </w:r>
      <w:r w:rsidRPr="00BD78F1">
        <w:t>будут</w:t>
      </w:r>
      <w:r w:rsidR="00C9326D" w:rsidRPr="00BD78F1">
        <w:t xml:space="preserve"> </w:t>
      </w:r>
      <w:r w:rsidRPr="00BD78F1">
        <w:t>ниже,</w:t>
      </w:r>
      <w:r w:rsidR="00C9326D" w:rsidRPr="00BD78F1">
        <w:t xml:space="preserve"> </w:t>
      </w:r>
      <w:r w:rsidRPr="00BD78F1">
        <w:t>поскольку</w:t>
      </w:r>
      <w:r w:rsidR="00C9326D" w:rsidRPr="00BD78F1">
        <w:t xml:space="preserve"> </w:t>
      </w:r>
      <w:r w:rsidRPr="00BD78F1">
        <w:t>стоимость</w:t>
      </w:r>
      <w:r w:rsidR="00C9326D" w:rsidRPr="00BD78F1">
        <w:t xml:space="preserve"> </w:t>
      </w:r>
      <w:r w:rsidRPr="00BD78F1">
        <w:t>пенсионного</w:t>
      </w:r>
      <w:r w:rsidR="00C9326D" w:rsidRPr="00BD78F1">
        <w:t xml:space="preserve"> </w:t>
      </w:r>
      <w:r w:rsidRPr="00BD78F1">
        <w:t>балла</w:t>
      </w:r>
      <w:r w:rsidR="00C9326D" w:rsidRPr="00BD78F1">
        <w:t xml:space="preserve"> </w:t>
      </w:r>
      <w:r w:rsidRPr="00BD78F1">
        <w:t>ежегодно</w:t>
      </w:r>
      <w:r w:rsidR="00C9326D" w:rsidRPr="00BD78F1">
        <w:t xml:space="preserve"> </w:t>
      </w:r>
      <w:r w:rsidRPr="00BD78F1">
        <w:t>увеличивается.</w:t>
      </w:r>
    </w:p>
    <w:p w:rsidR="003D0338" w:rsidRPr="00BD78F1" w:rsidRDefault="003D0338" w:rsidP="003D0338">
      <w:r w:rsidRPr="00BD78F1">
        <w:t>-</w:t>
      </w:r>
      <w:r w:rsidR="00C9326D" w:rsidRPr="00BD78F1">
        <w:t xml:space="preserve"> </w:t>
      </w:r>
      <w:r w:rsidRPr="00BD78F1">
        <w:t>Тогда</w:t>
      </w:r>
      <w:r w:rsidR="00C9326D" w:rsidRPr="00BD78F1">
        <w:t xml:space="preserve"> </w:t>
      </w:r>
      <w:r w:rsidRPr="00BD78F1">
        <w:t>непонятно,</w:t>
      </w:r>
      <w:r w:rsidR="00C9326D" w:rsidRPr="00BD78F1">
        <w:t xml:space="preserve"> </w:t>
      </w:r>
      <w:r w:rsidRPr="00BD78F1">
        <w:t>откуда</w:t>
      </w:r>
      <w:r w:rsidR="00C9326D" w:rsidRPr="00BD78F1">
        <w:t xml:space="preserve"> </w:t>
      </w:r>
      <w:r w:rsidRPr="00BD78F1">
        <w:t>взялись</w:t>
      </w:r>
      <w:r w:rsidR="00C9326D" w:rsidRPr="00BD78F1">
        <w:t xml:space="preserve"> </w:t>
      </w:r>
      <w:r w:rsidRPr="00BD78F1">
        <w:t>эти</w:t>
      </w:r>
      <w:r w:rsidR="00C9326D" w:rsidRPr="00BD78F1">
        <w:t xml:space="preserve"> </w:t>
      </w:r>
      <w:r w:rsidRPr="00BD78F1">
        <w:t>13</w:t>
      </w:r>
      <w:r w:rsidR="00C9326D" w:rsidRPr="00BD78F1">
        <w:t>%</w:t>
      </w:r>
      <w:r w:rsidRPr="00BD78F1">
        <w:t>,</w:t>
      </w:r>
      <w:r w:rsidR="00C9326D" w:rsidRPr="00BD78F1">
        <w:t xml:space="preserve"> </w:t>
      </w:r>
      <w:r w:rsidRPr="00BD78F1">
        <w:t>на</w:t>
      </w:r>
      <w:r w:rsidR="00C9326D" w:rsidRPr="00BD78F1">
        <w:t xml:space="preserve"> </w:t>
      </w:r>
      <w:r w:rsidRPr="00BD78F1">
        <w:t>которые,</w:t>
      </w:r>
      <w:r w:rsidR="00C9326D" w:rsidRPr="00BD78F1">
        <w:t xml:space="preserve"> </w:t>
      </w:r>
      <w:r w:rsidRPr="00BD78F1">
        <w:t>по</w:t>
      </w:r>
      <w:r w:rsidR="00C9326D" w:rsidRPr="00BD78F1">
        <w:t xml:space="preserve"> </w:t>
      </w:r>
      <w:r w:rsidRPr="00BD78F1">
        <w:t>статистике,</w:t>
      </w:r>
      <w:r w:rsidR="00C9326D" w:rsidRPr="00BD78F1">
        <w:t xml:space="preserve"> </w:t>
      </w:r>
      <w:r w:rsidRPr="00BD78F1">
        <w:t>у</w:t>
      </w:r>
      <w:r w:rsidR="00C9326D" w:rsidRPr="00BD78F1">
        <w:t xml:space="preserve"> </w:t>
      </w:r>
      <w:r w:rsidRPr="00BD78F1">
        <w:t>неработающих</w:t>
      </w:r>
      <w:r w:rsidR="00C9326D" w:rsidRPr="00BD78F1">
        <w:t xml:space="preserve"> </w:t>
      </w:r>
      <w:r w:rsidRPr="00BD78F1">
        <w:t>выросли</w:t>
      </w:r>
      <w:r w:rsidR="00C9326D" w:rsidRPr="00BD78F1">
        <w:t xml:space="preserve"> </w:t>
      </w:r>
      <w:r w:rsidRPr="00BD78F1">
        <w:t>доплаты</w:t>
      </w:r>
      <w:r w:rsidR="00C9326D" w:rsidRPr="00BD78F1">
        <w:t xml:space="preserve"> </w:t>
      </w:r>
      <w:r w:rsidRPr="00BD78F1">
        <w:t>в</w:t>
      </w:r>
      <w:r w:rsidR="00C9326D" w:rsidRPr="00BD78F1">
        <w:t xml:space="preserve"> </w:t>
      </w:r>
      <w:r w:rsidRPr="00BD78F1">
        <w:t>минувшем</w:t>
      </w:r>
      <w:r w:rsidR="00C9326D" w:rsidRPr="00BD78F1">
        <w:t xml:space="preserve"> </w:t>
      </w:r>
      <w:r w:rsidRPr="00BD78F1">
        <w:t>году?</w:t>
      </w:r>
    </w:p>
    <w:p w:rsidR="003D0338" w:rsidRPr="00BD78F1" w:rsidRDefault="003D0338" w:rsidP="003D0338">
      <w:r w:rsidRPr="00BD78F1">
        <w:t>-</w:t>
      </w:r>
      <w:r w:rsidR="00C9326D" w:rsidRPr="00BD78F1">
        <w:t xml:space="preserve"> </w:t>
      </w:r>
      <w:r w:rsidRPr="00BD78F1">
        <w:t>Статистику</w:t>
      </w:r>
      <w:r w:rsidR="00C9326D" w:rsidRPr="00BD78F1">
        <w:t xml:space="preserve"> </w:t>
      </w:r>
      <w:r w:rsidRPr="00BD78F1">
        <w:t>я</w:t>
      </w:r>
      <w:r w:rsidR="00C9326D" w:rsidRPr="00BD78F1">
        <w:t xml:space="preserve"> </w:t>
      </w:r>
      <w:r w:rsidRPr="00BD78F1">
        <w:t>не</w:t>
      </w:r>
      <w:r w:rsidR="00C9326D" w:rsidRPr="00BD78F1">
        <w:t xml:space="preserve"> </w:t>
      </w:r>
      <w:r w:rsidRPr="00BD78F1">
        <w:t>видела,</w:t>
      </w:r>
      <w:r w:rsidR="00C9326D" w:rsidRPr="00BD78F1">
        <w:t xml:space="preserve"> </w:t>
      </w:r>
      <w:r w:rsidRPr="00BD78F1">
        <w:t>однако</w:t>
      </w:r>
      <w:r w:rsidR="00C9326D" w:rsidRPr="00BD78F1">
        <w:t xml:space="preserve"> </w:t>
      </w:r>
      <w:r w:rsidRPr="00BD78F1">
        <w:t>склонна</w:t>
      </w:r>
      <w:r w:rsidR="00C9326D" w:rsidRPr="00BD78F1">
        <w:t xml:space="preserve"> </w:t>
      </w:r>
      <w:r w:rsidRPr="00BD78F1">
        <w:t>доверять</w:t>
      </w:r>
      <w:r w:rsidR="00C9326D" w:rsidRPr="00BD78F1">
        <w:t xml:space="preserve"> </w:t>
      </w:r>
      <w:r w:rsidRPr="00BD78F1">
        <w:t>этой</w:t>
      </w:r>
      <w:r w:rsidR="00C9326D" w:rsidRPr="00BD78F1">
        <w:t xml:space="preserve"> </w:t>
      </w:r>
      <w:r w:rsidRPr="00BD78F1">
        <w:t>цифре.</w:t>
      </w:r>
      <w:r w:rsidR="00C9326D" w:rsidRPr="00BD78F1">
        <w:t xml:space="preserve"> </w:t>
      </w:r>
      <w:r w:rsidRPr="00BD78F1">
        <w:t>Здесь</w:t>
      </w:r>
      <w:r w:rsidR="00C9326D" w:rsidRPr="00BD78F1">
        <w:t xml:space="preserve"> </w:t>
      </w:r>
      <w:r w:rsidRPr="00BD78F1">
        <w:t>важную</w:t>
      </w:r>
      <w:r w:rsidR="00C9326D" w:rsidRPr="00BD78F1">
        <w:t xml:space="preserve"> </w:t>
      </w:r>
      <w:r w:rsidRPr="00BD78F1">
        <w:t>роль</w:t>
      </w:r>
      <w:r w:rsidR="00C9326D" w:rsidRPr="00BD78F1">
        <w:t xml:space="preserve"> </w:t>
      </w:r>
      <w:r w:rsidRPr="00BD78F1">
        <w:t>играет</w:t>
      </w:r>
      <w:r w:rsidR="00C9326D" w:rsidRPr="00BD78F1">
        <w:t xml:space="preserve"> </w:t>
      </w:r>
      <w:r w:rsidRPr="00BD78F1">
        <w:t>та</w:t>
      </w:r>
      <w:r w:rsidR="00C9326D" w:rsidRPr="00BD78F1">
        <w:t xml:space="preserve"> </w:t>
      </w:r>
      <w:r w:rsidRPr="00BD78F1">
        <w:t>часть</w:t>
      </w:r>
      <w:r w:rsidR="00C9326D" w:rsidRPr="00BD78F1">
        <w:t xml:space="preserve"> </w:t>
      </w:r>
      <w:r w:rsidRPr="00BD78F1">
        <w:t>пожилых,</w:t>
      </w:r>
      <w:r w:rsidR="00C9326D" w:rsidRPr="00BD78F1">
        <w:t xml:space="preserve"> </w:t>
      </w:r>
      <w:r w:rsidRPr="00BD78F1">
        <w:t>которая</w:t>
      </w:r>
      <w:r w:rsidR="00C9326D" w:rsidRPr="00BD78F1">
        <w:t xml:space="preserve"> </w:t>
      </w:r>
      <w:r w:rsidRPr="00BD78F1">
        <w:t>уволилась</w:t>
      </w:r>
      <w:r w:rsidR="00C9326D" w:rsidRPr="00BD78F1">
        <w:t xml:space="preserve"> </w:t>
      </w:r>
      <w:r w:rsidRPr="00BD78F1">
        <w:t>со</w:t>
      </w:r>
      <w:r w:rsidR="00C9326D" w:rsidRPr="00BD78F1">
        <w:t xml:space="preserve"> </w:t>
      </w:r>
      <w:r w:rsidRPr="00BD78F1">
        <w:t>своей</w:t>
      </w:r>
      <w:r w:rsidR="00C9326D" w:rsidRPr="00BD78F1">
        <w:t xml:space="preserve"> </w:t>
      </w:r>
      <w:r w:rsidRPr="00BD78F1">
        <w:t>работы,</w:t>
      </w:r>
      <w:r w:rsidR="00C9326D" w:rsidRPr="00BD78F1">
        <w:t xml:space="preserve"> </w:t>
      </w:r>
      <w:r w:rsidRPr="00BD78F1">
        <w:t>полностью</w:t>
      </w:r>
      <w:r w:rsidR="00C9326D" w:rsidRPr="00BD78F1">
        <w:t xml:space="preserve"> </w:t>
      </w:r>
      <w:r w:rsidRPr="00BD78F1">
        <w:t>проиндексировала</w:t>
      </w:r>
      <w:r w:rsidR="00C9326D" w:rsidRPr="00BD78F1">
        <w:t xml:space="preserve"> </w:t>
      </w:r>
      <w:r w:rsidRPr="00BD78F1">
        <w:t>пенсию</w:t>
      </w:r>
      <w:r w:rsidR="00C9326D" w:rsidRPr="00BD78F1">
        <w:t xml:space="preserve"> </w:t>
      </w:r>
      <w:r w:rsidRPr="00BD78F1">
        <w:t>за</w:t>
      </w:r>
      <w:r w:rsidR="00C9326D" w:rsidRPr="00BD78F1">
        <w:t xml:space="preserve"> </w:t>
      </w:r>
      <w:r w:rsidRPr="00BD78F1">
        <w:t>тот</w:t>
      </w:r>
      <w:r w:rsidR="00C9326D" w:rsidRPr="00BD78F1">
        <w:t xml:space="preserve"> </w:t>
      </w:r>
      <w:r w:rsidRPr="00BD78F1">
        <w:t>период,</w:t>
      </w:r>
      <w:r w:rsidR="00C9326D" w:rsidRPr="00BD78F1">
        <w:t xml:space="preserve"> </w:t>
      </w:r>
      <w:r w:rsidRPr="00BD78F1">
        <w:t>когда</w:t>
      </w:r>
      <w:r w:rsidR="00C9326D" w:rsidRPr="00BD78F1">
        <w:t xml:space="preserve"> </w:t>
      </w:r>
      <w:r w:rsidRPr="00BD78F1">
        <w:t>она</w:t>
      </w:r>
      <w:r w:rsidR="00C9326D" w:rsidRPr="00BD78F1">
        <w:t xml:space="preserve"> </w:t>
      </w:r>
      <w:r w:rsidRPr="00BD78F1">
        <w:t>была</w:t>
      </w:r>
      <w:r w:rsidR="00C9326D" w:rsidRPr="00BD78F1">
        <w:t xml:space="preserve"> </w:t>
      </w:r>
      <w:r w:rsidRPr="00BD78F1">
        <w:t>заморожена,</w:t>
      </w:r>
      <w:r w:rsidR="00C9326D" w:rsidRPr="00BD78F1">
        <w:t xml:space="preserve"> </w:t>
      </w:r>
      <w:r w:rsidRPr="00BD78F1">
        <w:t>а</w:t>
      </w:r>
      <w:r w:rsidR="00C9326D" w:rsidRPr="00BD78F1">
        <w:t xml:space="preserve"> </w:t>
      </w:r>
      <w:r w:rsidRPr="00BD78F1">
        <w:t>затем</w:t>
      </w:r>
      <w:r w:rsidR="00C9326D" w:rsidRPr="00BD78F1">
        <w:t xml:space="preserve"> </w:t>
      </w:r>
      <w:r w:rsidRPr="00BD78F1">
        <w:t>снова</w:t>
      </w:r>
      <w:r w:rsidR="00C9326D" w:rsidRPr="00BD78F1">
        <w:t xml:space="preserve"> </w:t>
      </w:r>
      <w:r w:rsidRPr="00BD78F1">
        <w:t>стала</w:t>
      </w:r>
      <w:r w:rsidR="00C9326D" w:rsidRPr="00BD78F1">
        <w:t xml:space="preserve"> </w:t>
      </w:r>
      <w:r w:rsidRPr="00BD78F1">
        <w:t>в</w:t>
      </w:r>
      <w:r w:rsidR="00C9326D" w:rsidRPr="00BD78F1">
        <w:t xml:space="preserve"> </w:t>
      </w:r>
      <w:r w:rsidRPr="00BD78F1">
        <w:t>рабочий</w:t>
      </w:r>
      <w:r w:rsidR="00C9326D" w:rsidRPr="00BD78F1">
        <w:t xml:space="preserve"> </w:t>
      </w:r>
      <w:r w:rsidRPr="00BD78F1">
        <w:t>строй.</w:t>
      </w:r>
      <w:r w:rsidR="00C9326D" w:rsidRPr="00BD78F1">
        <w:t xml:space="preserve"> </w:t>
      </w:r>
      <w:r w:rsidRPr="00BD78F1">
        <w:t>Они</w:t>
      </w:r>
      <w:r w:rsidR="00C9326D" w:rsidRPr="00BD78F1">
        <w:t xml:space="preserve"> </w:t>
      </w:r>
      <w:r w:rsidRPr="00BD78F1">
        <w:t>считаются</w:t>
      </w:r>
      <w:r w:rsidR="00C9326D" w:rsidRPr="00BD78F1">
        <w:t xml:space="preserve"> </w:t>
      </w:r>
      <w:r w:rsidRPr="00BD78F1">
        <w:t>работающими,</w:t>
      </w:r>
      <w:r w:rsidR="00C9326D" w:rsidRPr="00BD78F1">
        <w:t xml:space="preserve"> </w:t>
      </w:r>
      <w:r w:rsidRPr="00BD78F1">
        <w:t>и</w:t>
      </w:r>
      <w:r w:rsidR="00C9326D" w:rsidRPr="00BD78F1">
        <w:t xml:space="preserve"> </w:t>
      </w:r>
      <w:r w:rsidRPr="00BD78F1">
        <w:t>их</w:t>
      </w:r>
      <w:r w:rsidR="00C9326D" w:rsidRPr="00BD78F1">
        <w:t xml:space="preserve"> </w:t>
      </w:r>
      <w:r w:rsidRPr="00BD78F1">
        <w:t>пенсия</w:t>
      </w:r>
      <w:r w:rsidR="00C9326D" w:rsidRPr="00BD78F1">
        <w:t xml:space="preserve"> </w:t>
      </w:r>
      <w:r w:rsidRPr="00BD78F1">
        <w:t>значительно</w:t>
      </w:r>
      <w:r w:rsidR="00C9326D" w:rsidRPr="00BD78F1">
        <w:t xml:space="preserve"> </w:t>
      </w:r>
      <w:r w:rsidRPr="00BD78F1">
        <w:t>возросла.</w:t>
      </w:r>
      <w:r w:rsidR="00C9326D" w:rsidRPr="00BD78F1">
        <w:t xml:space="preserve"> </w:t>
      </w:r>
      <w:r w:rsidRPr="00BD78F1">
        <w:t>Это</w:t>
      </w:r>
      <w:r w:rsidR="00C9326D" w:rsidRPr="00BD78F1">
        <w:t xml:space="preserve"> </w:t>
      </w:r>
      <w:r w:rsidRPr="00BD78F1">
        <w:t>и</w:t>
      </w:r>
      <w:r w:rsidR="00C9326D" w:rsidRPr="00BD78F1">
        <w:t xml:space="preserve"> </w:t>
      </w:r>
      <w:r w:rsidRPr="00BD78F1">
        <w:t>повлияло</w:t>
      </w:r>
      <w:r w:rsidR="00C9326D" w:rsidRPr="00BD78F1">
        <w:t xml:space="preserve"> </w:t>
      </w:r>
      <w:r w:rsidRPr="00BD78F1">
        <w:t>на</w:t>
      </w:r>
      <w:r w:rsidR="00C9326D" w:rsidRPr="00BD78F1">
        <w:t xml:space="preserve"> </w:t>
      </w:r>
      <w:r w:rsidRPr="00BD78F1">
        <w:t>рост</w:t>
      </w:r>
      <w:r w:rsidR="00C9326D" w:rsidRPr="00BD78F1">
        <w:t xml:space="preserve"> </w:t>
      </w:r>
      <w:r w:rsidRPr="00BD78F1">
        <w:t>средней</w:t>
      </w:r>
      <w:r w:rsidR="00C9326D" w:rsidRPr="00BD78F1">
        <w:t xml:space="preserve"> </w:t>
      </w:r>
      <w:r w:rsidRPr="00BD78F1">
        <w:t>выплаты.</w:t>
      </w:r>
    </w:p>
    <w:p w:rsidR="003D0338" w:rsidRPr="00BD78F1" w:rsidRDefault="003D0338" w:rsidP="003D0338">
      <w:r w:rsidRPr="00BD78F1">
        <w:t>Нельзя</w:t>
      </w:r>
      <w:r w:rsidR="00C9326D" w:rsidRPr="00BD78F1">
        <w:t xml:space="preserve"> </w:t>
      </w:r>
      <w:r w:rsidRPr="00BD78F1">
        <w:t>сбрасывать</w:t>
      </w:r>
      <w:r w:rsidR="00C9326D" w:rsidRPr="00BD78F1">
        <w:t xml:space="preserve"> </w:t>
      </w:r>
      <w:r w:rsidRPr="00BD78F1">
        <w:t>со</w:t>
      </w:r>
      <w:r w:rsidR="00C9326D" w:rsidRPr="00BD78F1">
        <w:t xml:space="preserve"> </w:t>
      </w:r>
      <w:r w:rsidRPr="00BD78F1">
        <w:t>счетов</w:t>
      </w:r>
      <w:r w:rsidR="00C9326D" w:rsidRPr="00BD78F1">
        <w:t xml:space="preserve"> </w:t>
      </w:r>
      <w:r w:rsidRPr="00BD78F1">
        <w:t>и</w:t>
      </w:r>
      <w:r w:rsidR="00C9326D" w:rsidRPr="00BD78F1">
        <w:t xml:space="preserve"> </w:t>
      </w:r>
      <w:r w:rsidRPr="00BD78F1">
        <w:t>тот</w:t>
      </w:r>
      <w:r w:rsidR="00C9326D" w:rsidRPr="00BD78F1">
        <w:t xml:space="preserve"> </w:t>
      </w:r>
      <w:r w:rsidRPr="00BD78F1">
        <w:t>фактор,</w:t>
      </w:r>
      <w:r w:rsidR="00C9326D" w:rsidRPr="00BD78F1">
        <w:t xml:space="preserve"> </w:t>
      </w:r>
      <w:r w:rsidRPr="00BD78F1">
        <w:t>что</w:t>
      </w:r>
      <w:r w:rsidR="00C9326D" w:rsidRPr="00BD78F1">
        <w:t xml:space="preserve"> </w:t>
      </w:r>
      <w:r w:rsidRPr="00BD78F1">
        <w:t>современным</w:t>
      </w:r>
      <w:r w:rsidR="00C9326D" w:rsidRPr="00BD78F1">
        <w:t xml:space="preserve"> </w:t>
      </w:r>
      <w:r w:rsidRPr="00BD78F1">
        <w:t>пенсионерам</w:t>
      </w:r>
      <w:r w:rsidR="00C9326D" w:rsidRPr="00BD78F1">
        <w:t xml:space="preserve"> </w:t>
      </w:r>
      <w:r w:rsidRPr="00BD78F1">
        <w:t>считают</w:t>
      </w:r>
      <w:r w:rsidR="00C9326D" w:rsidRPr="00BD78F1">
        <w:t xml:space="preserve"> </w:t>
      </w:r>
      <w:r w:rsidRPr="00BD78F1">
        <w:t>плату</w:t>
      </w:r>
      <w:r w:rsidR="00C9326D" w:rsidRPr="00BD78F1">
        <w:t xml:space="preserve"> </w:t>
      </w:r>
      <w:r w:rsidRPr="00BD78F1">
        <w:t>по</w:t>
      </w:r>
      <w:r w:rsidR="00C9326D" w:rsidRPr="00BD78F1">
        <w:t xml:space="preserve"> </w:t>
      </w:r>
      <w:r w:rsidRPr="00BD78F1">
        <w:t>пенсионным</w:t>
      </w:r>
      <w:r w:rsidR="00C9326D" w:rsidRPr="00BD78F1">
        <w:t xml:space="preserve"> </w:t>
      </w:r>
      <w:r w:rsidRPr="00BD78F1">
        <w:t>баллам,</w:t>
      </w:r>
      <w:r w:rsidR="00C9326D" w:rsidRPr="00BD78F1">
        <w:t xml:space="preserve"> </w:t>
      </w:r>
      <w:r w:rsidRPr="00BD78F1">
        <w:t>стоимость</w:t>
      </w:r>
      <w:r w:rsidR="00C9326D" w:rsidRPr="00BD78F1">
        <w:t xml:space="preserve"> </w:t>
      </w:r>
      <w:r w:rsidRPr="00BD78F1">
        <w:t>которых</w:t>
      </w:r>
      <w:r w:rsidR="00C9326D" w:rsidRPr="00BD78F1">
        <w:t xml:space="preserve"> </w:t>
      </w:r>
      <w:r w:rsidRPr="00BD78F1">
        <w:t>растет.</w:t>
      </w:r>
      <w:r w:rsidR="00C9326D" w:rsidRPr="00BD78F1">
        <w:t xml:space="preserve"> </w:t>
      </w:r>
      <w:r w:rsidRPr="00BD78F1">
        <w:t>У</w:t>
      </w:r>
      <w:r w:rsidR="00C9326D" w:rsidRPr="00BD78F1">
        <w:t xml:space="preserve"> </w:t>
      </w:r>
      <w:r w:rsidRPr="00BD78F1">
        <w:t>них</w:t>
      </w:r>
      <w:r w:rsidR="00C9326D" w:rsidRPr="00BD78F1">
        <w:t xml:space="preserve"> </w:t>
      </w:r>
      <w:r w:rsidRPr="00BD78F1">
        <w:t>пенсия</w:t>
      </w:r>
      <w:r w:rsidR="00C9326D" w:rsidRPr="00BD78F1">
        <w:t xml:space="preserve"> </w:t>
      </w:r>
      <w:r w:rsidRPr="00BD78F1">
        <w:t>выше,</w:t>
      </w:r>
      <w:r w:rsidR="00C9326D" w:rsidRPr="00BD78F1">
        <w:t xml:space="preserve"> </w:t>
      </w:r>
      <w:r w:rsidRPr="00BD78F1">
        <w:t>чем</w:t>
      </w:r>
      <w:r w:rsidR="00C9326D" w:rsidRPr="00BD78F1">
        <w:t xml:space="preserve"> </w:t>
      </w:r>
      <w:r w:rsidRPr="00BD78F1">
        <w:t>у</w:t>
      </w:r>
      <w:r w:rsidR="00C9326D" w:rsidRPr="00BD78F1">
        <w:t xml:space="preserve"> </w:t>
      </w:r>
      <w:r w:rsidRPr="00BD78F1">
        <w:t>тех,</w:t>
      </w:r>
      <w:r w:rsidR="00C9326D" w:rsidRPr="00BD78F1">
        <w:t xml:space="preserve"> </w:t>
      </w:r>
      <w:r w:rsidRPr="00BD78F1">
        <w:t>кто</w:t>
      </w:r>
      <w:r w:rsidR="00C9326D" w:rsidRPr="00BD78F1">
        <w:t xml:space="preserve"> </w:t>
      </w:r>
      <w:r w:rsidRPr="00BD78F1">
        <w:t>выходил,</w:t>
      </w:r>
      <w:r w:rsidR="00C9326D" w:rsidRPr="00BD78F1">
        <w:t xml:space="preserve"> </w:t>
      </w:r>
      <w:r w:rsidRPr="00BD78F1">
        <w:t>основываясь</w:t>
      </w:r>
      <w:r w:rsidR="00C9326D" w:rsidRPr="00BD78F1">
        <w:t xml:space="preserve"> </w:t>
      </w:r>
      <w:r w:rsidRPr="00BD78F1">
        <w:t>на</w:t>
      </w:r>
      <w:r w:rsidR="00C9326D" w:rsidRPr="00BD78F1">
        <w:t xml:space="preserve"> </w:t>
      </w:r>
      <w:r w:rsidRPr="00BD78F1">
        <w:t>советском</w:t>
      </w:r>
      <w:r w:rsidR="00C9326D" w:rsidRPr="00BD78F1">
        <w:t xml:space="preserve"> </w:t>
      </w:r>
      <w:r w:rsidRPr="00BD78F1">
        <w:t>стаже.</w:t>
      </w:r>
      <w:r w:rsidR="00C9326D" w:rsidRPr="00BD78F1">
        <w:t xml:space="preserve"> </w:t>
      </w:r>
    </w:p>
    <w:p w:rsidR="003D0338" w:rsidRPr="00BD78F1" w:rsidRDefault="003D0338" w:rsidP="003D0338">
      <w:r w:rsidRPr="00BD78F1">
        <w:t>Вот,</w:t>
      </w:r>
      <w:r w:rsidR="00C9326D" w:rsidRPr="00BD78F1">
        <w:t xml:space="preserve"> </w:t>
      </w:r>
      <w:r w:rsidRPr="00BD78F1">
        <w:t>пожалуй,</w:t>
      </w:r>
      <w:r w:rsidR="00C9326D" w:rsidRPr="00BD78F1">
        <w:t xml:space="preserve"> </w:t>
      </w:r>
      <w:r w:rsidRPr="00BD78F1">
        <w:t>два</w:t>
      </w:r>
      <w:r w:rsidR="00C9326D" w:rsidRPr="00BD78F1">
        <w:t xml:space="preserve"> </w:t>
      </w:r>
      <w:r w:rsidRPr="00BD78F1">
        <w:t>основных</w:t>
      </w:r>
      <w:r w:rsidR="00C9326D" w:rsidRPr="00BD78F1">
        <w:t xml:space="preserve"> </w:t>
      </w:r>
      <w:r w:rsidRPr="00BD78F1">
        <w:t>фактора,</w:t>
      </w:r>
      <w:r w:rsidR="00C9326D" w:rsidRPr="00BD78F1">
        <w:t xml:space="preserve"> </w:t>
      </w:r>
      <w:r w:rsidRPr="00BD78F1">
        <w:t>благодаря</w:t>
      </w:r>
      <w:r w:rsidR="00C9326D" w:rsidRPr="00BD78F1">
        <w:t xml:space="preserve"> </w:t>
      </w:r>
      <w:r w:rsidRPr="00BD78F1">
        <w:t>которым</w:t>
      </w:r>
      <w:r w:rsidR="00C9326D" w:rsidRPr="00BD78F1">
        <w:t xml:space="preserve"> </w:t>
      </w:r>
      <w:r w:rsidRPr="00BD78F1">
        <w:t>разница</w:t>
      </w:r>
      <w:r w:rsidR="00C9326D" w:rsidRPr="00BD78F1">
        <w:t xml:space="preserve"> </w:t>
      </w:r>
      <w:r w:rsidRPr="00BD78F1">
        <w:t>в</w:t>
      </w:r>
      <w:r w:rsidR="00C9326D" w:rsidRPr="00BD78F1">
        <w:t xml:space="preserve"> </w:t>
      </w:r>
      <w:r w:rsidRPr="00BD78F1">
        <w:t>выплатах</w:t>
      </w:r>
      <w:r w:rsidR="00C9326D" w:rsidRPr="00BD78F1">
        <w:t xml:space="preserve"> </w:t>
      </w:r>
      <w:r w:rsidRPr="00BD78F1">
        <w:t>между</w:t>
      </w:r>
      <w:r w:rsidR="00C9326D" w:rsidRPr="00BD78F1">
        <w:t xml:space="preserve"> </w:t>
      </w:r>
      <w:r w:rsidRPr="00BD78F1">
        <w:t>двумя</w:t>
      </w:r>
      <w:r w:rsidR="00C9326D" w:rsidRPr="00BD78F1">
        <w:t xml:space="preserve"> </w:t>
      </w:r>
      <w:r w:rsidRPr="00BD78F1">
        <w:t>категориями</w:t>
      </w:r>
      <w:r w:rsidR="00C9326D" w:rsidRPr="00BD78F1">
        <w:t xml:space="preserve"> </w:t>
      </w:r>
      <w:r w:rsidRPr="00BD78F1">
        <w:t>пенсионеров</w:t>
      </w:r>
      <w:r w:rsidR="00C9326D" w:rsidRPr="00BD78F1">
        <w:t xml:space="preserve"> </w:t>
      </w:r>
      <w:r w:rsidRPr="00BD78F1">
        <w:t>сократилась.</w:t>
      </w:r>
    </w:p>
    <w:p w:rsidR="003D0338" w:rsidRPr="00BD78F1" w:rsidRDefault="003D0338" w:rsidP="003D0338">
      <w:r w:rsidRPr="00BD78F1">
        <w:t>-</w:t>
      </w:r>
      <w:r w:rsidR="00C9326D" w:rsidRPr="00BD78F1">
        <w:t xml:space="preserve"> </w:t>
      </w:r>
      <w:r w:rsidRPr="00BD78F1">
        <w:t>Но</w:t>
      </w:r>
      <w:r w:rsidR="00C9326D" w:rsidRPr="00BD78F1">
        <w:t xml:space="preserve"> </w:t>
      </w:r>
      <w:r w:rsidRPr="00BD78F1">
        <w:t>это</w:t>
      </w:r>
      <w:r w:rsidR="00C9326D" w:rsidRPr="00BD78F1">
        <w:t xml:space="preserve"> </w:t>
      </w:r>
      <w:r w:rsidRPr="00BD78F1">
        <w:t>не</w:t>
      </w:r>
      <w:r w:rsidR="00C9326D" w:rsidRPr="00BD78F1">
        <w:t xml:space="preserve"> </w:t>
      </w:r>
      <w:r w:rsidRPr="00BD78F1">
        <w:t>означает,</w:t>
      </w:r>
      <w:r w:rsidR="00C9326D" w:rsidRPr="00BD78F1">
        <w:t xml:space="preserve"> </w:t>
      </w:r>
      <w:r w:rsidRPr="00BD78F1">
        <w:t>что</w:t>
      </w:r>
      <w:r w:rsidR="00C9326D" w:rsidRPr="00BD78F1">
        <w:t xml:space="preserve"> </w:t>
      </w:r>
      <w:r w:rsidRPr="00BD78F1">
        <w:t>отдельным</w:t>
      </w:r>
      <w:r w:rsidR="00C9326D" w:rsidRPr="00BD78F1">
        <w:t xml:space="preserve"> </w:t>
      </w:r>
      <w:r w:rsidRPr="00BD78F1">
        <w:t>политикам</w:t>
      </w:r>
      <w:r w:rsidR="00C9326D" w:rsidRPr="00BD78F1">
        <w:t xml:space="preserve"> </w:t>
      </w:r>
      <w:r w:rsidRPr="00BD78F1">
        <w:t>и</w:t>
      </w:r>
      <w:r w:rsidR="00C9326D" w:rsidRPr="00BD78F1">
        <w:t xml:space="preserve"> </w:t>
      </w:r>
      <w:r w:rsidRPr="00BD78F1">
        <w:t>общественным</w:t>
      </w:r>
      <w:r w:rsidR="00C9326D" w:rsidRPr="00BD78F1">
        <w:t xml:space="preserve"> </w:t>
      </w:r>
      <w:r w:rsidRPr="00BD78F1">
        <w:t>деятелям</w:t>
      </w:r>
      <w:r w:rsidR="00C9326D" w:rsidRPr="00BD78F1">
        <w:t xml:space="preserve"> </w:t>
      </w:r>
      <w:r w:rsidRPr="00BD78F1">
        <w:t>нужно</w:t>
      </w:r>
      <w:r w:rsidR="00C9326D" w:rsidRPr="00BD78F1">
        <w:t xml:space="preserve"> </w:t>
      </w:r>
      <w:r w:rsidRPr="00BD78F1">
        <w:t>успокоиться</w:t>
      </w:r>
      <w:r w:rsidR="00C9326D" w:rsidRPr="00BD78F1">
        <w:t xml:space="preserve"> </w:t>
      </w:r>
      <w:r w:rsidRPr="00BD78F1">
        <w:t>и</w:t>
      </w:r>
      <w:r w:rsidR="00C9326D" w:rsidRPr="00BD78F1">
        <w:t xml:space="preserve"> </w:t>
      </w:r>
      <w:r w:rsidRPr="00BD78F1">
        <w:t>не</w:t>
      </w:r>
      <w:r w:rsidR="00C9326D" w:rsidRPr="00BD78F1">
        <w:t xml:space="preserve"> </w:t>
      </w:r>
      <w:r w:rsidRPr="00BD78F1">
        <w:t>требовать</w:t>
      </w:r>
      <w:r w:rsidR="00C9326D" w:rsidRPr="00BD78F1">
        <w:t xml:space="preserve"> </w:t>
      </w:r>
      <w:r w:rsidRPr="00BD78F1">
        <w:t>индексацию</w:t>
      </w:r>
      <w:r w:rsidR="00C9326D" w:rsidRPr="00BD78F1">
        <w:t xml:space="preserve"> </w:t>
      </w:r>
      <w:r w:rsidRPr="00BD78F1">
        <w:t>работающим</w:t>
      </w:r>
      <w:r w:rsidR="00C9326D" w:rsidRPr="00BD78F1">
        <w:t xml:space="preserve"> </w:t>
      </w:r>
      <w:r w:rsidRPr="00BD78F1">
        <w:t>пенсионерам?</w:t>
      </w:r>
    </w:p>
    <w:p w:rsidR="003D0338" w:rsidRPr="00BD78F1" w:rsidRDefault="003D0338" w:rsidP="003D0338">
      <w:r w:rsidRPr="00BD78F1">
        <w:t>-</w:t>
      </w:r>
      <w:r w:rsidR="00C9326D" w:rsidRPr="00BD78F1">
        <w:t xml:space="preserve"> </w:t>
      </w:r>
      <w:r w:rsidRPr="00BD78F1">
        <w:t>Этот</w:t>
      </w:r>
      <w:r w:rsidR="00C9326D" w:rsidRPr="00BD78F1">
        <w:t xml:space="preserve"> </w:t>
      </w:r>
      <w:r w:rsidRPr="00BD78F1">
        <w:t>запрос</w:t>
      </w:r>
      <w:r w:rsidR="00C9326D" w:rsidRPr="00BD78F1">
        <w:t xml:space="preserve"> </w:t>
      </w:r>
      <w:r w:rsidRPr="00BD78F1">
        <w:t>к</w:t>
      </w:r>
      <w:r w:rsidR="00C9326D" w:rsidRPr="00BD78F1">
        <w:t xml:space="preserve"> </w:t>
      </w:r>
      <w:r w:rsidRPr="00BD78F1">
        <w:t>властям</w:t>
      </w:r>
      <w:r w:rsidR="00C9326D" w:rsidRPr="00BD78F1">
        <w:t xml:space="preserve"> </w:t>
      </w:r>
      <w:r w:rsidRPr="00BD78F1">
        <w:t>должен</w:t>
      </w:r>
      <w:r w:rsidR="00C9326D" w:rsidRPr="00BD78F1">
        <w:t xml:space="preserve"> </w:t>
      </w:r>
      <w:r w:rsidRPr="00BD78F1">
        <w:t>оставаться,</w:t>
      </w:r>
      <w:r w:rsidR="00C9326D" w:rsidRPr="00BD78F1">
        <w:t xml:space="preserve"> </w:t>
      </w:r>
      <w:r w:rsidRPr="00BD78F1">
        <w:t>хотя</w:t>
      </w:r>
      <w:r w:rsidR="00C9326D" w:rsidRPr="00BD78F1">
        <w:t xml:space="preserve"> </w:t>
      </w:r>
      <w:r w:rsidRPr="00BD78F1">
        <w:t>пока</w:t>
      </w:r>
      <w:r w:rsidR="00C9326D" w:rsidRPr="00BD78F1">
        <w:t xml:space="preserve"> </w:t>
      </w:r>
      <w:r w:rsidRPr="00BD78F1">
        <w:t>я</w:t>
      </w:r>
      <w:r w:rsidR="00C9326D" w:rsidRPr="00BD78F1">
        <w:t xml:space="preserve"> </w:t>
      </w:r>
      <w:r w:rsidRPr="00BD78F1">
        <w:t>не</w:t>
      </w:r>
      <w:r w:rsidR="00C9326D" w:rsidRPr="00BD78F1">
        <w:t xml:space="preserve"> </w:t>
      </w:r>
      <w:r w:rsidRPr="00BD78F1">
        <w:t>вижу</w:t>
      </w:r>
      <w:r w:rsidR="00C9326D" w:rsidRPr="00BD78F1">
        <w:t xml:space="preserve"> </w:t>
      </w:r>
      <w:r w:rsidRPr="00BD78F1">
        <w:t>зримых</w:t>
      </w:r>
      <w:r w:rsidR="00C9326D" w:rsidRPr="00BD78F1">
        <w:t xml:space="preserve"> </w:t>
      </w:r>
      <w:r w:rsidRPr="00BD78F1">
        <w:t>предпосылок</w:t>
      </w:r>
      <w:r w:rsidR="00C9326D" w:rsidRPr="00BD78F1">
        <w:t xml:space="preserve"> </w:t>
      </w:r>
      <w:r w:rsidRPr="00BD78F1">
        <w:t>его</w:t>
      </w:r>
      <w:r w:rsidR="00C9326D" w:rsidRPr="00BD78F1">
        <w:t xml:space="preserve"> </w:t>
      </w:r>
      <w:r w:rsidRPr="00BD78F1">
        <w:t>решения.</w:t>
      </w:r>
      <w:r w:rsidR="00C9326D" w:rsidRPr="00BD78F1">
        <w:t xml:space="preserve"> </w:t>
      </w:r>
      <w:r w:rsidRPr="00BD78F1">
        <w:t>Ситуацию</w:t>
      </w:r>
      <w:r w:rsidR="00C9326D" w:rsidRPr="00BD78F1">
        <w:t xml:space="preserve"> </w:t>
      </w:r>
      <w:r w:rsidRPr="00BD78F1">
        <w:t>сглаживает</w:t>
      </w:r>
      <w:r w:rsidR="00C9326D" w:rsidRPr="00BD78F1">
        <w:t xml:space="preserve"> </w:t>
      </w:r>
      <w:r w:rsidRPr="00BD78F1">
        <w:t>то</w:t>
      </w:r>
      <w:r w:rsidR="00C9326D" w:rsidRPr="00BD78F1">
        <w:t xml:space="preserve"> </w:t>
      </w:r>
      <w:r w:rsidRPr="00BD78F1">
        <w:t>обстоятельство,</w:t>
      </w:r>
      <w:r w:rsidR="00C9326D" w:rsidRPr="00BD78F1">
        <w:t xml:space="preserve"> </w:t>
      </w:r>
      <w:r w:rsidRPr="00BD78F1">
        <w:t>что</w:t>
      </w:r>
      <w:r w:rsidR="00C9326D" w:rsidRPr="00BD78F1">
        <w:t xml:space="preserve"> </w:t>
      </w:r>
      <w:r w:rsidRPr="00BD78F1">
        <w:t>сегодня</w:t>
      </w:r>
      <w:r w:rsidR="00C9326D" w:rsidRPr="00BD78F1">
        <w:t xml:space="preserve"> </w:t>
      </w:r>
      <w:r w:rsidRPr="00BD78F1">
        <w:t>пенсионеры</w:t>
      </w:r>
      <w:r w:rsidR="00C9326D" w:rsidRPr="00BD78F1">
        <w:t xml:space="preserve"> </w:t>
      </w:r>
      <w:r w:rsidRPr="00BD78F1">
        <w:t>востребованы</w:t>
      </w:r>
      <w:r w:rsidR="00C9326D" w:rsidRPr="00BD78F1">
        <w:t xml:space="preserve"> </w:t>
      </w:r>
      <w:r w:rsidRPr="00BD78F1">
        <w:t>на</w:t>
      </w:r>
      <w:r w:rsidR="00C9326D" w:rsidRPr="00BD78F1">
        <w:t xml:space="preserve"> </w:t>
      </w:r>
      <w:r w:rsidRPr="00BD78F1">
        <w:t>рынке</w:t>
      </w:r>
      <w:r w:rsidR="00C9326D" w:rsidRPr="00BD78F1">
        <w:t xml:space="preserve"> </w:t>
      </w:r>
      <w:r w:rsidRPr="00BD78F1">
        <w:t>труда</w:t>
      </w:r>
      <w:r w:rsidR="00C9326D" w:rsidRPr="00BD78F1">
        <w:t xml:space="preserve"> </w:t>
      </w:r>
      <w:r w:rsidRPr="00BD78F1">
        <w:t>и</w:t>
      </w:r>
      <w:r w:rsidR="00C9326D" w:rsidRPr="00BD78F1">
        <w:t xml:space="preserve"> </w:t>
      </w:r>
      <w:r w:rsidRPr="00BD78F1">
        <w:t>поднять</w:t>
      </w:r>
      <w:r w:rsidR="00C9326D" w:rsidRPr="00BD78F1">
        <w:t xml:space="preserve"> </w:t>
      </w:r>
      <w:r w:rsidRPr="00BD78F1">
        <w:t>собственное</w:t>
      </w:r>
      <w:r w:rsidR="00C9326D" w:rsidRPr="00BD78F1">
        <w:t xml:space="preserve"> </w:t>
      </w:r>
      <w:r w:rsidRPr="00BD78F1">
        <w:t>материальное</w:t>
      </w:r>
      <w:r w:rsidR="00C9326D" w:rsidRPr="00BD78F1">
        <w:t xml:space="preserve"> </w:t>
      </w:r>
      <w:r w:rsidRPr="00BD78F1">
        <w:t>благополучие</w:t>
      </w:r>
      <w:r w:rsidR="00C9326D" w:rsidRPr="00BD78F1">
        <w:t xml:space="preserve"> </w:t>
      </w:r>
      <w:r w:rsidRPr="00BD78F1">
        <w:t>может</w:t>
      </w:r>
      <w:r w:rsidR="00C9326D" w:rsidRPr="00BD78F1">
        <w:t xml:space="preserve"> </w:t>
      </w:r>
      <w:r w:rsidRPr="00BD78F1">
        <w:t>буквально</w:t>
      </w:r>
      <w:r w:rsidR="00C9326D" w:rsidRPr="00BD78F1">
        <w:t xml:space="preserve"> </w:t>
      </w:r>
      <w:r w:rsidRPr="00BD78F1">
        <w:t>каждый</w:t>
      </w:r>
      <w:r w:rsidR="00C9326D" w:rsidRPr="00BD78F1">
        <w:t xml:space="preserve"> </w:t>
      </w:r>
      <w:r w:rsidRPr="00BD78F1">
        <w:t>ветеран</w:t>
      </w:r>
      <w:r w:rsidR="00C9326D" w:rsidRPr="00BD78F1">
        <w:t xml:space="preserve"> - </w:t>
      </w:r>
      <w:r w:rsidRPr="00BD78F1">
        <w:t>если</w:t>
      </w:r>
      <w:r w:rsidR="00C9326D" w:rsidRPr="00BD78F1">
        <w:t xml:space="preserve"> </w:t>
      </w:r>
      <w:r w:rsidRPr="00BD78F1">
        <w:t>есть</w:t>
      </w:r>
      <w:r w:rsidR="00C9326D" w:rsidRPr="00BD78F1">
        <w:t xml:space="preserve"> </w:t>
      </w:r>
      <w:r w:rsidRPr="00BD78F1">
        <w:t>желание</w:t>
      </w:r>
      <w:r w:rsidR="00C9326D" w:rsidRPr="00BD78F1">
        <w:t xml:space="preserve"> </w:t>
      </w:r>
      <w:r w:rsidRPr="00BD78F1">
        <w:t>и</w:t>
      </w:r>
      <w:r w:rsidR="00C9326D" w:rsidRPr="00BD78F1">
        <w:t xml:space="preserve"> </w:t>
      </w:r>
      <w:r w:rsidRPr="00BD78F1">
        <w:t>позволяет</w:t>
      </w:r>
      <w:r w:rsidR="00C9326D" w:rsidRPr="00BD78F1">
        <w:t xml:space="preserve"> </w:t>
      </w:r>
      <w:r w:rsidRPr="00BD78F1">
        <w:t>здоровье.</w:t>
      </w:r>
    </w:p>
    <w:p w:rsidR="003D0338" w:rsidRPr="00BD78F1" w:rsidRDefault="00E61CD2" w:rsidP="003D0338">
      <w:hyperlink r:id="rId22" w:history="1">
        <w:r w:rsidR="003D0338" w:rsidRPr="00BD78F1">
          <w:rPr>
            <w:rStyle w:val="a3"/>
          </w:rPr>
          <w:t>https://www.mk.ru/economics/2024/04/15/razryv-v-vyplatakh-rabotayushhim-i-nerabotayushhim-pensioneram-sokrashhaetsya-chto-zdes-ne-tak.html</w:t>
        </w:r>
      </w:hyperlink>
      <w:r w:rsidR="00C9326D" w:rsidRPr="00BD78F1">
        <w:t xml:space="preserve"> </w:t>
      </w:r>
    </w:p>
    <w:p w:rsidR="007F42BE" w:rsidRPr="00BD78F1" w:rsidRDefault="007F42BE" w:rsidP="007F42BE">
      <w:pPr>
        <w:pStyle w:val="2"/>
      </w:pPr>
      <w:bookmarkStart w:id="59" w:name="_Toc164148261"/>
      <w:r w:rsidRPr="00BD78F1">
        <w:t>РИА</w:t>
      </w:r>
      <w:r w:rsidR="00C9326D" w:rsidRPr="00BD78F1">
        <w:t xml:space="preserve"> </w:t>
      </w:r>
      <w:r w:rsidRPr="00BD78F1">
        <w:t>Новости,</w:t>
      </w:r>
      <w:r w:rsidR="00C9326D" w:rsidRPr="00BD78F1">
        <w:t xml:space="preserve"> </w:t>
      </w:r>
      <w:r w:rsidRPr="00BD78F1">
        <w:t>15.04.2024,</w:t>
      </w:r>
      <w:r w:rsidR="00C9326D" w:rsidRPr="00BD78F1">
        <w:t xml:space="preserve"> </w:t>
      </w:r>
      <w:r w:rsidRPr="00BD78F1">
        <w:t>Правительство</w:t>
      </w:r>
      <w:r w:rsidR="00C9326D" w:rsidRPr="00BD78F1">
        <w:t xml:space="preserve"> </w:t>
      </w:r>
      <w:r w:rsidRPr="00BD78F1">
        <w:t>поддержало</w:t>
      </w:r>
      <w:r w:rsidR="00C9326D" w:rsidRPr="00BD78F1">
        <w:t xml:space="preserve"> </w:t>
      </w:r>
      <w:r w:rsidRPr="00BD78F1">
        <w:t>законопроект</w:t>
      </w:r>
      <w:r w:rsidR="00C9326D" w:rsidRPr="00BD78F1">
        <w:t xml:space="preserve"> </w:t>
      </w:r>
      <w:r w:rsidRPr="00BD78F1">
        <w:t>о</w:t>
      </w:r>
      <w:r w:rsidR="00C9326D" w:rsidRPr="00BD78F1">
        <w:t xml:space="preserve"> </w:t>
      </w:r>
      <w:r w:rsidRPr="00BD78F1">
        <w:t>двойной</w:t>
      </w:r>
      <w:r w:rsidR="00C9326D" w:rsidRPr="00BD78F1">
        <w:t xml:space="preserve"> </w:t>
      </w:r>
      <w:r w:rsidRPr="00BD78F1">
        <w:t>пенсии</w:t>
      </w:r>
      <w:r w:rsidR="00C9326D" w:rsidRPr="00BD78F1">
        <w:t xml:space="preserve"> </w:t>
      </w:r>
      <w:r w:rsidRPr="00BD78F1">
        <w:t>для</w:t>
      </w:r>
      <w:r w:rsidR="00C9326D" w:rsidRPr="00BD78F1">
        <w:t xml:space="preserve"> </w:t>
      </w:r>
      <w:r w:rsidRPr="00BD78F1">
        <w:t>детей-инвалидов</w:t>
      </w:r>
      <w:bookmarkEnd w:id="59"/>
    </w:p>
    <w:p w:rsidR="007F42BE" w:rsidRPr="00BD78F1" w:rsidRDefault="007F42BE" w:rsidP="009C1897">
      <w:pPr>
        <w:pStyle w:val="3"/>
      </w:pPr>
      <w:bookmarkStart w:id="60" w:name="_Toc164148262"/>
      <w:r w:rsidRPr="00BD78F1">
        <w:t>Правительство</w:t>
      </w:r>
      <w:r w:rsidR="00C9326D" w:rsidRPr="00BD78F1">
        <w:t xml:space="preserve"> </w:t>
      </w:r>
      <w:r w:rsidRPr="00BD78F1">
        <w:t>поддержало</w:t>
      </w:r>
      <w:r w:rsidR="00C9326D" w:rsidRPr="00BD78F1">
        <w:t xml:space="preserve"> </w:t>
      </w:r>
      <w:r w:rsidRPr="00BD78F1">
        <w:t>законопроект</w:t>
      </w:r>
      <w:r w:rsidR="00C9326D" w:rsidRPr="00BD78F1">
        <w:t xml:space="preserve"> </w:t>
      </w:r>
      <w:r w:rsidRPr="00BD78F1">
        <w:t>о</w:t>
      </w:r>
      <w:r w:rsidR="00C9326D" w:rsidRPr="00BD78F1">
        <w:t xml:space="preserve"> </w:t>
      </w:r>
      <w:r w:rsidRPr="00BD78F1">
        <w:t>выплате</w:t>
      </w:r>
      <w:r w:rsidR="00C9326D" w:rsidRPr="00BD78F1">
        <w:t xml:space="preserve"> </w:t>
      </w:r>
      <w:r w:rsidRPr="00BD78F1">
        <w:t>двойной</w:t>
      </w:r>
      <w:r w:rsidR="00C9326D" w:rsidRPr="00BD78F1">
        <w:t xml:space="preserve"> </w:t>
      </w:r>
      <w:r w:rsidRPr="00BD78F1">
        <w:t>пенсии</w:t>
      </w:r>
      <w:r w:rsidR="00C9326D" w:rsidRPr="00BD78F1">
        <w:t xml:space="preserve"> </w:t>
      </w:r>
      <w:r w:rsidRPr="00BD78F1">
        <w:t>детям-инвалидам,</w:t>
      </w:r>
      <w:r w:rsidR="00C9326D" w:rsidRPr="00BD78F1">
        <w:t xml:space="preserve"> </w:t>
      </w:r>
      <w:r w:rsidRPr="00BD78F1">
        <w:t>чьи</w:t>
      </w:r>
      <w:r w:rsidR="00C9326D" w:rsidRPr="00BD78F1">
        <w:t xml:space="preserve"> </w:t>
      </w:r>
      <w:r w:rsidRPr="00BD78F1">
        <w:t>родители</w:t>
      </w:r>
      <w:r w:rsidR="00C9326D" w:rsidRPr="00BD78F1">
        <w:t xml:space="preserve"> </w:t>
      </w:r>
      <w:r w:rsidRPr="00BD78F1">
        <w:t>погибли</w:t>
      </w:r>
      <w:r w:rsidR="00C9326D" w:rsidRPr="00BD78F1">
        <w:t xml:space="preserve"> </w:t>
      </w:r>
      <w:r w:rsidRPr="00BD78F1">
        <w:t>во</w:t>
      </w:r>
      <w:r w:rsidR="00C9326D" w:rsidRPr="00BD78F1">
        <w:t xml:space="preserve"> </w:t>
      </w:r>
      <w:r w:rsidRPr="00BD78F1">
        <w:t>время</w:t>
      </w:r>
      <w:r w:rsidR="00C9326D" w:rsidRPr="00BD78F1">
        <w:t xml:space="preserve"> </w:t>
      </w:r>
      <w:r w:rsidRPr="00BD78F1">
        <w:t>спецоперации,</w:t>
      </w:r>
      <w:r w:rsidR="00C9326D" w:rsidRPr="00BD78F1">
        <w:t xml:space="preserve"> </w:t>
      </w:r>
      <w:r w:rsidRPr="00BD78F1">
        <w:t>следует</w:t>
      </w:r>
      <w:r w:rsidR="00C9326D" w:rsidRPr="00BD78F1">
        <w:t xml:space="preserve"> </w:t>
      </w:r>
      <w:r w:rsidRPr="00BD78F1">
        <w:t>из</w:t>
      </w:r>
      <w:r w:rsidR="00C9326D" w:rsidRPr="00BD78F1">
        <w:t xml:space="preserve"> </w:t>
      </w:r>
      <w:r w:rsidRPr="00BD78F1">
        <w:t>копии</w:t>
      </w:r>
      <w:r w:rsidR="00C9326D" w:rsidRPr="00BD78F1">
        <w:t xml:space="preserve"> </w:t>
      </w:r>
      <w:r w:rsidRPr="00BD78F1">
        <w:t>отзыва</w:t>
      </w:r>
      <w:r w:rsidR="00C9326D" w:rsidRPr="00BD78F1">
        <w:t xml:space="preserve"> </w:t>
      </w:r>
      <w:r w:rsidRPr="00BD78F1">
        <w:t>кабмина,</w:t>
      </w:r>
      <w:r w:rsidR="00C9326D" w:rsidRPr="00BD78F1">
        <w:t xml:space="preserve"> </w:t>
      </w:r>
      <w:r w:rsidRPr="00BD78F1">
        <w:t>которая</w:t>
      </w:r>
      <w:r w:rsidR="00C9326D" w:rsidRPr="00BD78F1">
        <w:t xml:space="preserve"> </w:t>
      </w:r>
      <w:r w:rsidRPr="00BD78F1">
        <w:t>есть</w:t>
      </w:r>
      <w:r w:rsidR="00C9326D" w:rsidRPr="00BD78F1">
        <w:t xml:space="preserve"> </w:t>
      </w:r>
      <w:r w:rsidRPr="00BD78F1">
        <w:t>в</w:t>
      </w:r>
      <w:r w:rsidR="00C9326D" w:rsidRPr="00BD78F1">
        <w:t xml:space="preserve"> </w:t>
      </w:r>
      <w:r w:rsidRPr="00BD78F1">
        <w:t>распоряжении</w:t>
      </w:r>
      <w:r w:rsidR="00C9326D" w:rsidRPr="00BD78F1">
        <w:t xml:space="preserve"> </w:t>
      </w:r>
      <w:r w:rsidRPr="00BD78F1">
        <w:t>РИА</w:t>
      </w:r>
      <w:r w:rsidR="00C9326D" w:rsidRPr="00BD78F1">
        <w:t xml:space="preserve"> </w:t>
      </w:r>
      <w:r w:rsidRPr="00BD78F1">
        <w:t>Новости.</w:t>
      </w:r>
      <w:bookmarkEnd w:id="60"/>
    </w:p>
    <w:p w:rsidR="007F42BE" w:rsidRPr="00BD78F1" w:rsidRDefault="007F42BE" w:rsidP="007F42BE">
      <w:r w:rsidRPr="00BD78F1">
        <w:t>На</w:t>
      </w:r>
      <w:r w:rsidR="00C9326D" w:rsidRPr="00BD78F1">
        <w:t xml:space="preserve"> </w:t>
      </w:r>
      <w:r w:rsidRPr="00BD78F1">
        <w:t>минувшей</w:t>
      </w:r>
      <w:r w:rsidR="00C9326D" w:rsidRPr="00BD78F1">
        <w:t xml:space="preserve"> </w:t>
      </w:r>
      <w:r w:rsidRPr="00BD78F1">
        <w:t>неделе</w:t>
      </w:r>
      <w:r w:rsidR="00C9326D" w:rsidRPr="00BD78F1">
        <w:t xml:space="preserve"> </w:t>
      </w:r>
      <w:r w:rsidRPr="00BD78F1">
        <w:t>Госдума</w:t>
      </w:r>
      <w:r w:rsidR="00C9326D" w:rsidRPr="00BD78F1">
        <w:t xml:space="preserve"> </w:t>
      </w:r>
      <w:r w:rsidRPr="00BD78F1">
        <w:t>приняла</w:t>
      </w:r>
      <w:r w:rsidR="00C9326D" w:rsidRPr="00BD78F1">
        <w:t xml:space="preserve"> </w:t>
      </w:r>
      <w:r w:rsidRPr="00BD78F1">
        <w:t>в</w:t>
      </w:r>
      <w:r w:rsidR="00C9326D" w:rsidRPr="00BD78F1">
        <w:t xml:space="preserve"> </w:t>
      </w:r>
      <w:r w:rsidRPr="00BD78F1">
        <w:t>первом</w:t>
      </w:r>
      <w:r w:rsidR="00C9326D" w:rsidRPr="00BD78F1">
        <w:t xml:space="preserve"> </w:t>
      </w:r>
      <w:r w:rsidRPr="00BD78F1">
        <w:t>чтении</w:t>
      </w:r>
      <w:r w:rsidR="00C9326D" w:rsidRPr="00BD78F1">
        <w:t xml:space="preserve"> </w:t>
      </w:r>
      <w:r w:rsidRPr="00BD78F1">
        <w:t>законопроект,</w:t>
      </w:r>
      <w:r w:rsidR="00C9326D" w:rsidRPr="00BD78F1">
        <w:t xml:space="preserve"> </w:t>
      </w:r>
      <w:r w:rsidRPr="00BD78F1">
        <w:t>согласно</w:t>
      </w:r>
      <w:r w:rsidR="00C9326D" w:rsidRPr="00BD78F1">
        <w:t xml:space="preserve"> </w:t>
      </w:r>
      <w:r w:rsidRPr="00BD78F1">
        <w:t>которому</w:t>
      </w:r>
      <w:r w:rsidR="00C9326D" w:rsidRPr="00BD78F1">
        <w:t xml:space="preserve"> </w:t>
      </w:r>
      <w:r w:rsidRPr="00BD78F1">
        <w:t>дети-инвалиды</w:t>
      </w:r>
      <w:r w:rsidR="00C9326D" w:rsidRPr="00BD78F1">
        <w:t xml:space="preserve"> </w:t>
      </w:r>
      <w:r w:rsidRPr="00BD78F1">
        <w:t>и</w:t>
      </w:r>
      <w:r w:rsidR="00C9326D" w:rsidRPr="00BD78F1">
        <w:t xml:space="preserve"> </w:t>
      </w:r>
      <w:r w:rsidRPr="00BD78F1">
        <w:t>инвалиды</w:t>
      </w:r>
      <w:r w:rsidR="00C9326D" w:rsidRPr="00BD78F1">
        <w:t xml:space="preserve"> </w:t>
      </w:r>
      <w:r w:rsidRPr="00BD78F1">
        <w:t>с</w:t>
      </w:r>
      <w:r w:rsidR="00C9326D" w:rsidRPr="00BD78F1">
        <w:t xml:space="preserve"> </w:t>
      </w:r>
      <w:r w:rsidRPr="00BD78F1">
        <w:t>детства,</w:t>
      </w:r>
      <w:r w:rsidR="00C9326D" w:rsidRPr="00BD78F1">
        <w:t xml:space="preserve"> </w:t>
      </w:r>
      <w:r w:rsidRPr="00BD78F1">
        <w:t>потерявшие</w:t>
      </w:r>
      <w:r w:rsidR="00C9326D" w:rsidRPr="00BD78F1">
        <w:t xml:space="preserve"> </w:t>
      </w:r>
      <w:r w:rsidRPr="00BD78F1">
        <w:t>родителя</w:t>
      </w:r>
      <w:r w:rsidR="00C9326D" w:rsidRPr="00BD78F1">
        <w:t xml:space="preserve"> - </w:t>
      </w:r>
      <w:r w:rsidRPr="00BD78F1">
        <w:t>участника</w:t>
      </w:r>
      <w:r w:rsidR="00C9326D" w:rsidRPr="00BD78F1">
        <w:t xml:space="preserve"> </w:t>
      </w:r>
      <w:r w:rsidRPr="00BD78F1">
        <w:t>СВО,</w:t>
      </w:r>
      <w:r w:rsidR="00C9326D" w:rsidRPr="00BD78F1">
        <w:t xml:space="preserve"> </w:t>
      </w:r>
      <w:r w:rsidRPr="00BD78F1">
        <w:t>смогут</w:t>
      </w:r>
      <w:r w:rsidR="00C9326D" w:rsidRPr="00BD78F1">
        <w:t xml:space="preserve"> </w:t>
      </w:r>
      <w:r w:rsidRPr="00BD78F1">
        <w:t>получать</w:t>
      </w:r>
      <w:r w:rsidR="00C9326D" w:rsidRPr="00BD78F1">
        <w:t xml:space="preserve"> </w:t>
      </w:r>
      <w:r w:rsidRPr="00BD78F1">
        <w:t>двойную</w:t>
      </w:r>
      <w:r w:rsidR="00C9326D" w:rsidRPr="00BD78F1">
        <w:t xml:space="preserve"> </w:t>
      </w:r>
      <w:r w:rsidRPr="00BD78F1">
        <w:t>пенсию</w:t>
      </w:r>
      <w:r w:rsidR="00C9326D" w:rsidRPr="00BD78F1">
        <w:t xml:space="preserve"> - </w:t>
      </w:r>
      <w:r w:rsidRPr="00BD78F1">
        <w:t>по</w:t>
      </w:r>
      <w:r w:rsidR="00C9326D" w:rsidRPr="00BD78F1">
        <w:t xml:space="preserve"> </w:t>
      </w:r>
      <w:r w:rsidRPr="00BD78F1">
        <w:t>потере</w:t>
      </w:r>
      <w:r w:rsidR="00C9326D" w:rsidRPr="00BD78F1">
        <w:t xml:space="preserve"> </w:t>
      </w:r>
      <w:r w:rsidRPr="00BD78F1">
        <w:t>кормильца,</w:t>
      </w:r>
      <w:r w:rsidR="00C9326D" w:rsidRPr="00BD78F1">
        <w:t xml:space="preserve"> </w:t>
      </w:r>
      <w:r w:rsidRPr="00BD78F1">
        <w:t>а</w:t>
      </w:r>
      <w:r w:rsidR="00C9326D" w:rsidRPr="00BD78F1">
        <w:t xml:space="preserve"> </w:t>
      </w:r>
      <w:r w:rsidRPr="00BD78F1">
        <w:t>также</w:t>
      </w:r>
      <w:r w:rsidR="00C9326D" w:rsidRPr="00BD78F1">
        <w:t xml:space="preserve"> </w:t>
      </w:r>
      <w:r w:rsidRPr="00BD78F1">
        <w:t>социальную</w:t>
      </w:r>
      <w:r w:rsidR="00C9326D" w:rsidRPr="00BD78F1">
        <w:t xml:space="preserve"> </w:t>
      </w:r>
      <w:r w:rsidRPr="00BD78F1">
        <w:t>или</w:t>
      </w:r>
      <w:r w:rsidR="00C9326D" w:rsidRPr="00BD78F1">
        <w:t xml:space="preserve"> </w:t>
      </w:r>
      <w:r w:rsidRPr="00BD78F1">
        <w:t>страховую</w:t>
      </w:r>
      <w:r w:rsidR="00C9326D" w:rsidRPr="00BD78F1">
        <w:t xml:space="preserve"> </w:t>
      </w:r>
      <w:r w:rsidRPr="00BD78F1">
        <w:t>по</w:t>
      </w:r>
      <w:r w:rsidR="00C9326D" w:rsidRPr="00BD78F1">
        <w:t xml:space="preserve"> </w:t>
      </w:r>
      <w:r w:rsidRPr="00BD78F1">
        <w:t>инвалидности.</w:t>
      </w:r>
    </w:p>
    <w:p w:rsidR="007F42BE" w:rsidRPr="00BD78F1" w:rsidRDefault="007F42BE" w:rsidP="007F42BE">
      <w:r w:rsidRPr="00BD78F1">
        <w:lastRenderedPageBreak/>
        <w:t>Изначально</w:t>
      </w:r>
      <w:r w:rsidR="00C9326D" w:rsidRPr="00BD78F1">
        <w:t xml:space="preserve"> </w:t>
      </w:r>
      <w:r w:rsidRPr="00BD78F1">
        <w:t>инициатором</w:t>
      </w:r>
      <w:r w:rsidR="00C9326D" w:rsidRPr="00BD78F1">
        <w:t xml:space="preserve"> </w:t>
      </w:r>
      <w:r w:rsidRPr="00BD78F1">
        <w:t>рассмотрения</w:t>
      </w:r>
      <w:r w:rsidR="00C9326D" w:rsidRPr="00BD78F1">
        <w:t xml:space="preserve"> </w:t>
      </w:r>
      <w:r w:rsidRPr="00BD78F1">
        <w:t>документа</w:t>
      </w:r>
      <w:r w:rsidR="00C9326D" w:rsidRPr="00BD78F1">
        <w:t xml:space="preserve"> </w:t>
      </w:r>
      <w:r w:rsidRPr="00BD78F1">
        <w:t>стала</w:t>
      </w:r>
      <w:r w:rsidR="00C9326D" w:rsidRPr="00BD78F1">
        <w:t xml:space="preserve"> </w:t>
      </w:r>
      <w:r w:rsidRPr="00BD78F1">
        <w:t>рабочая</w:t>
      </w:r>
      <w:r w:rsidR="00C9326D" w:rsidRPr="00BD78F1">
        <w:t xml:space="preserve"> </w:t>
      </w:r>
      <w:r w:rsidRPr="00BD78F1">
        <w:t>группа</w:t>
      </w:r>
      <w:r w:rsidR="00C9326D" w:rsidRPr="00BD78F1">
        <w:t xml:space="preserve"> </w:t>
      </w:r>
      <w:r w:rsidRPr="00BD78F1">
        <w:t>по</w:t>
      </w:r>
      <w:r w:rsidR="00C9326D" w:rsidRPr="00BD78F1">
        <w:t xml:space="preserve"> </w:t>
      </w:r>
      <w:r w:rsidRPr="00BD78F1">
        <w:t>вопросам</w:t>
      </w:r>
      <w:r w:rsidR="00C9326D" w:rsidRPr="00BD78F1">
        <w:t xml:space="preserve"> </w:t>
      </w:r>
      <w:r w:rsidRPr="00BD78F1">
        <w:t>спецоперации</w:t>
      </w:r>
      <w:r w:rsidR="00C9326D" w:rsidRPr="00BD78F1">
        <w:t xml:space="preserve"> </w:t>
      </w:r>
      <w:r w:rsidRPr="00BD78F1">
        <w:t>во</w:t>
      </w:r>
      <w:r w:rsidR="00C9326D" w:rsidRPr="00BD78F1">
        <w:t xml:space="preserve"> </w:t>
      </w:r>
      <w:r w:rsidRPr="00BD78F1">
        <w:t>главе</w:t>
      </w:r>
      <w:r w:rsidR="00C9326D" w:rsidRPr="00BD78F1">
        <w:t xml:space="preserve"> </w:t>
      </w:r>
      <w:r w:rsidRPr="00BD78F1">
        <w:t>с</w:t>
      </w:r>
      <w:r w:rsidR="00C9326D" w:rsidRPr="00BD78F1">
        <w:t xml:space="preserve"> </w:t>
      </w:r>
      <w:r w:rsidRPr="00BD78F1">
        <w:t>первым</w:t>
      </w:r>
      <w:r w:rsidR="00C9326D" w:rsidRPr="00BD78F1">
        <w:t xml:space="preserve"> </w:t>
      </w:r>
      <w:r w:rsidRPr="00BD78F1">
        <w:t>вице-спикером</w:t>
      </w:r>
      <w:r w:rsidR="00C9326D" w:rsidRPr="00BD78F1">
        <w:t xml:space="preserve"> </w:t>
      </w:r>
      <w:r w:rsidRPr="00BD78F1">
        <w:t>Совфеда,</w:t>
      </w:r>
      <w:r w:rsidR="00C9326D" w:rsidRPr="00BD78F1">
        <w:t xml:space="preserve"> </w:t>
      </w:r>
      <w:r w:rsidRPr="00BD78F1">
        <w:t>секретарем</w:t>
      </w:r>
      <w:r w:rsidR="00C9326D" w:rsidRPr="00BD78F1">
        <w:t xml:space="preserve"> </w:t>
      </w:r>
      <w:r w:rsidRPr="00BD78F1">
        <w:t>генсовета</w:t>
      </w:r>
      <w:r w:rsidR="00C9326D" w:rsidRPr="00BD78F1">
        <w:t xml:space="preserve"> «</w:t>
      </w:r>
      <w:r w:rsidRPr="00BD78F1">
        <w:t>Единой</w:t>
      </w:r>
      <w:r w:rsidR="00C9326D" w:rsidRPr="00BD78F1">
        <w:t xml:space="preserve"> </w:t>
      </w:r>
      <w:r w:rsidRPr="00BD78F1">
        <w:t>России</w:t>
      </w:r>
      <w:r w:rsidR="00C9326D" w:rsidRPr="00BD78F1">
        <w:t xml:space="preserve">» </w:t>
      </w:r>
      <w:r w:rsidRPr="00BD78F1">
        <w:t>Андреем</w:t>
      </w:r>
      <w:r w:rsidR="00C9326D" w:rsidRPr="00BD78F1">
        <w:t xml:space="preserve"> </w:t>
      </w:r>
      <w:r w:rsidRPr="00BD78F1">
        <w:t>Турчаком.</w:t>
      </w:r>
      <w:r w:rsidR="00C9326D" w:rsidRPr="00BD78F1">
        <w:t xml:space="preserve"> </w:t>
      </w:r>
    </w:p>
    <w:p w:rsidR="007F42BE" w:rsidRPr="00BD78F1" w:rsidRDefault="007F42BE" w:rsidP="007F42BE">
      <w:r w:rsidRPr="00BD78F1">
        <w:t>Он</w:t>
      </w:r>
      <w:r w:rsidR="00C9326D" w:rsidRPr="00BD78F1">
        <w:t xml:space="preserve"> </w:t>
      </w:r>
      <w:r w:rsidRPr="00BD78F1">
        <w:t>напомнил,</w:t>
      </w:r>
      <w:r w:rsidR="00C9326D" w:rsidRPr="00BD78F1">
        <w:t xml:space="preserve"> </w:t>
      </w:r>
      <w:r w:rsidRPr="00BD78F1">
        <w:t>что</w:t>
      </w:r>
      <w:r w:rsidR="00C9326D" w:rsidRPr="00BD78F1">
        <w:t xml:space="preserve"> </w:t>
      </w:r>
      <w:r w:rsidRPr="00BD78F1">
        <w:t>по</w:t>
      </w:r>
      <w:r w:rsidR="00C9326D" w:rsidRPr="00BD78F1">
        <w:t xml:space="preserve"> </w:t>
      </w:r>
      <w:r w:rsidRPr="00BD78F1">
        <w:t>закону</w:t>
      </w:r>
      <w:r w:rsidR="00C9326D" w:rsidRPr="00BD78F1">
        <w:t xml:space="preserve"> </w:t>
      </w:r>
      <w:r w:rsidRPr="00BD78F1">
        <w:t>право</w:t>
      </w:r>
      <w:r w:rsidR="00C9326D" w:rsidRPr="00BD78F1">
        <w:t xml:space="preserve"> </w:t>
      </w:r>
      <w:r w:rsidRPr="00BD78F1">
        <w:t>получать</w:t>
      </w:r>
      <w:r w:rsidR="00C9326D" w:rsidRPr="00BD78F1">
        <w:t xml:space="preserve"> </w:t>
      </w:r>
      <w:r w:rsidRPr="00BD78F1">
        <w:t>сразу</w:t>
      </w:r>
      <w:r w:rsidR="00C9326D" w:rsidRPr="00BD78F1">
        <w:t xml:space="preserve"> </w:t>
      </w:r>
      <w:r w:rsidRPr="00BD78F1">
        <w:t>несколько</w:t>
      </w:r>
      <w:r w:rsidR="00C9326D" w:rsidRPr="00BD78F1">
        <w:t xml:space="preserve"> </w:t>
      </w:r>
      <w:r w:rsidRPr="00BD78F1">
        <w:t>пенсий</w:t>
      </w:r>
      <w:r w:rsidR="00C9326D" w:rsidRPr="00BD78F1">
        <w:t xml:space="preserve"> </w:t>
      </w:r>
      <w:r w:rsidRPr="00BD78F1">
        <w:t>имеют</w:t>
      </w:r>
      <w:r w:rsidR="00C9326D" w:rsidRPr="00BD78F1">
        <w:t xml:space="preserve"> </w:t>
      </w:r>
      <w:r w:rsidRPr="00BD78F1">
        <w:t>только</w:t>
      </w:r>
      <w:r w:rsidR="00C9326D" w:rsidRPr="00BD78F1">
        <w:t xml:space="preserve"> </w:t>
      </w:r>
      <w:r w:rsidRPr="00BD78F1">
        <w:t>некоторые</w:t>
      </w:r>
      <w:r w:rsidR="00C9326D" w:rsidRPr="00BD78F1">
        <w:t xml:space="preserve"> </w:t>
      </w:r>
      <w:r w:rsidRPr="00BD78F1">
        <w:t>льготники:</w:t>
      </w:r>
      <w:r w:rsidR="00C9326D" w:rsidRPr="00BD78F1">
        <w:t xml:space="preserve"> </w:t>
      </w:r>
      <w:r w:rsidRPr="00BD78F1">
        <w:t>ветераны</w:t>
      </w:r>
      <w:r w:rsidR="00C9326D" w:rsidRPr="00BD78F1">
        <w:t xml:space="preserve"> </w:t>
      </w:r>
      <w:r w:rsidRPr="00BD78F1">
        <w:t>Великой</w:t>
      </w:r>
      <w:r w:rsidR="00C9326D" w:rsidRPr="00BD78F1">
        <w:t xml:space="preserve"> </w:t>
      </w:r>
      <w:r w:rsidRPr="00BD78F1">
        <w:t>Отечественной</w:t>
      </w:r>
      <w:r w:rsidR="00C9326D" w:rsidRPr="00BD78F1">
        <w:t xml:space="preserve"> </w:t>
      </w:r>
      <w:r w:rsidRPr="00BD78F1">
        <w:t>войны,</w:t>
      </w:r>
      <w:r w:rsidR="00C9326D" w:rsidRPr="00BD78F1">
        <w:t xml:space="preserve"> </w:t>
      </w:r>
      <w:r w:rsidRPr="00BD78F1">
        <w:t>жители</w:t>
      </w:r>
      <w:r w:rsidR="00C9326D" w:rsidRPr="00BD78F1">
        <w:t xml:space="preserve"> </w:t>
      </w:r>
      <w:r w:rsidRPr="00BD78F1">
        <w:t>блокадного</w:t>
      </w:r>
      <w:r w:rsidR="00C9326D" w:rsidRPr="00BD78F1">
        <w:t xml:space="preserve"> </w:t>
      </w:r>
      <w:r w:rsidRPr="00BD78F1">
        <w:t>Ленинграда,</w:t>
      </w:r>
      <w:r w:rsidR="00C9326D" w:rsidRPr="00BD78F1">
        <w:t xml:space="preserve"> </w:t>
      </w:r>
      <w:r w:rsidRPr="00BD78F1">
        <w:t>космонавты,</w:t>
      </w:r>
      <w:r w:rsidR="00C9326D" w:rsidRPr="00BD78F1">
        <w:t xml:space="preserve"> </w:t>
      </w:r>
      <w:r w:rsidRPr="00BD78F1">
        <w:t>родители</w:t>
      </w:r>
      <w:r w:rsidR="00C9326D" w:rsidRPr="00BD78F1">
        <w:t xml:space="preserve"> </w:t>
      </w:r>
      <w:r w:rsidRPr="00BD78F1">
        <w:t>и</w:t>
      </w:r>
      <w:r w:rsidR="00C9326D" w:rsidRPr="00BD78F1">
        <w:t xml:space="preserve"> </w:t>
      </w:r>
      <w:r w:rsidRPr="00BD78F1">
        <w:t>вдовы</w:t>
      </w:r>
      <w:r w:rsidR="00C9326D" w:rsidRPr="00BD78F1">
        <w:t xml:space="preserve"> </w:t>
      </w:r>
      <w:r w:rsidRPr="00BD78F1">
        <w:t>погибших</w:t>
      </w:r>
      <w:r w:rsidR="00C9326D" w:rsidRPr="00BD78F1">
        <w:t xml:space="preserve"> </w:t>
      </w:r>
      <w:r w:rsidRPr="00BD78F1">
        <w:t>военнослужащих.</w:t>
      </w:r>
    </w:p>
    <w:p w:rsidR="007F42BE" w:rsidRPr="00BD78F1" w:rsidRDefault="007F42BE" w:rsidP="007F42BE">
      <w:r w:rsidRPr="00BD78F1">
        <w:t>Таким</w:t>
      </w:r>
      <w:r w:rsidR="00C9326D" w:rsidRPr="00BD78F1">
        <w:t xml:space="preserve"> </w:t>
      </w:r>
      <w:r w:rsidRPr="00BD78F1">
        <w:t>образом,</w:t>
      </w:r>
      <w:r w:rsidR="00C9326D" w:rsidRPr="00BD78F1">
        <w:t xml:space="preserve"> </w:t>
      </w:r>
      <w:r w:rsidRPr="00BD78F1">
        <w:t>новый</w:t>
      </w:r>
      <w:r w:rsidR="00C9326D" w:rsidRPr="00BD78F1">
        <w:t xml:space="preserve"> </w:t>
      </w:r>
      <w:r w:rsidRPr="00BD78F1">
        <w:t>закон</w:t>
      </w:r>
      <w:r w:rsidR="00C9326D" w:rsidRPr="00BD78F1">
        <w:t xml:space="preserve"> </w:t>
      </w:r>
      <w:r w:rsidRPr="00BD78F1">
        <w:t>дополнит</w:t>
      </w:r>
      <w:r w:rsidR="00C9326D" w:rsidRPr="00BD78F1">
        <w:t xml:space="preserve"> </w:t>
      </w:r>
      <w:r w:rsidRPr="00BD78F1">
        <w:t>этот</w:t>
      </w:r>
      <w:r w:rsidR="00C9326D" w:rsidRPr="00BD78F1">
        <w:t xml:space="preserve"> </w:t>
      </w:r>
      <w:r w:rsidRPr="00BD78F1">
        <w:t>список</w:t>
      </w:r>
      <w:r w:rsidR="00C9326D" w:rsidRPr="00BD78F1">
        <w:t xml:space="preserve"> </w:t>
      </w:r>
      <w:r w:rsidRPr="00BD78F1">
        <w:t>детьми-инвалидами</w:t>
      </w:r>
      <w:r w:rsidR="00C9326D" w:rsidRPr="00BD78F1">
        <w:t xml:space="preserve"> </w:t>
      </w:r>
      <w:r w:rsidRPr="00BD78F1">
        <w:t>и</w:t>
      </w:r>
      <w:r w:rsidR="00C9326D" w:rsidRPr="00BD78F1">
        <w:t xml:space="preserve"> </w:t>
      </w:r>
      <w:r w:rsidRPr="00BD78F1">
        <w:t>инвалидами</w:t>
      </w:r>
      <w:r w:rsidR="00C9326D" w:rsidRPr="00BD78F1">
        <w:t xml:space="preserve"> </w:t>
      </w:r>
      <w:r w:rsidRPr="00BD78F1">
        <w:t>с</w:t>
      </w:r>
      <w:r w:rsidR="00C9326D" w:rsidRPr="00BD78F1">
        <w:t xml:space="preserve"> </w:t>
      </w:r>
      <w:r w:rsidRPr="00BD78F1">
        <w:t>детства,</w:t>
      </w:r>
      <w:r w:rsidR="00C9326D" w:rsidRPr="00BD78F1">
        <w:t xml:space="preserve"> </w:t>
      </w:r>
      <w:r w:rsidRPr="00BD78F1">
        <w:t>один</w:t>
      </w:r>
      <w:r w:rsidR="00C9326D" w:rsidRPr="00BD78F1">
        <w:t xml:space="preserve"> </w:t>
      </w:r>
      <w:r w:rsidRPr="00BD78F1">
        <w:t>из</w:t>
      </w:r>
      <w:r w:rsidR="00C9326D" w:rsidRPr="00BD78F1">
        <w:t xml:space="preserve"> </w:t>
      </w:r>
      <w:r w:rsidRPr="00BD78F1">
        <w:t>родителей</w:t>
      </w:r>
      <w:r w:rsidR="00C9326D" w:rsidRPr="00BD78F1">
        <w:t xml:space="preserve"> </w:t>
      </w:r>
      <w:r w:rsidRPr="00BD78F1">
        <w:t>которых</w:t>
      </w:r>
      <w:r w:rsidR="00C9326D" w:rsidRPr="00BD78F1">
        <w:t xml:space="preserve"> </w:t>
      </w:r>
      <w:r w:rsidRPr="00BD78F1">
        <w:t>погиб</w:t>
      </w:r>
      <w:r w:rsidR="00C9326D" w:rsidRPr="00BD78F1">
        <w:t xml:space="preserve"> </w:t>
      </w:r>
      <w:r w:rsidRPr="00BD78F1">
        <w:t>при</w:t>
      </w:r>
      <w:r w:rsidR="00C9326D" w:rsidRPr="00BD78F1">
        <w:t xml:space="preserve"> </w:t>
      </w:r>
      <w:r w:rsidRPr="00BD78F1">
        <w:t>выполнении</w:t>
      </w:r>
      <w:r w:rsidR="00C9326D" w:rsidRPr="00BD78F1">
        <w:t xml:space="preserve"> </w:t>
      </w:r>
      <w:r w:rsidRPr="00BD78F1">
        <w:t>воинского</w:t>
      </w:r>
      <w:r w:rsidR="00C9326D" w:rsidRPr="00BD78F1">
        <w:t xml:space="preserve"> </w:t>
      </w:r>
      <w:r w:rsidRPr="00BD78F1">
        <w:t>долга.</w:t>
      </w:r>
    </w:p>
    <w:p w:rsidR="007F42BE" w:rsidRPr="00BD78F1" w:rsidRDefault="007F42BE" w:rsidP="007F42BE">
      <w:r w:rsidRPr="00BD78F1">
        <w:t>Как</w:t>
      </w:r>
      <w:r w:rsidR="00C9326D" w:rsidRPr="00BD78F1">
        <w:t xml:space="preserve"> </w:t>
      </w:r>
      <w:r w:rsidRPr="00BD78F1">
        <w:t>отметил</w:t>
      </w:r>
      <w:r w:rsidR="00C9326D" w:rsidRPr="00BD78F1">
        <w:t xml:space="preserve"> </w:t>
      </w:r>
      <w:r w:rsidRPr="00BD78F1">
        <w:t>депутат</w:t>
      </w:r>
      <w:r w:rsidR="00C9326D" w:rsidRPr="00BD78F1">
        <w:t xml:space="preserve"> </w:t>
      </w:r>
      <w:r w:rsidRPr="00BD78F1">
        <w:t>Госдумы</w:t>
      </w:r>
      <w:r w:rsidR="00C9326D" w:rsidRPr="00BD78F1">
        <w:t xml:space="preserve"> </w:t>
      </w:r>
      <w:r w:rsidRPr="00BD78F1">
        <w:t>Алексей</w:t>
      </w:r>
      <w:r w:rsidR="00C9326D" w:rsidRPr="00BD78F1">
        <w:t xml:space="preserve"> </w:t>
      </w:r>
      <w:r w:rsidRPr="00BD78F1">
        <w:t>Говырин</w:t>
      </w:r>
      <w:r w:rsidR="00C9326D" w:rsidRPr="00BD78F1">
        <w:t xml:space="preserve"> </w:t>
      </w:r>
      <w:r w:rsidRPr="00BD78F1">
        <w:t>(</w:t>
      </w:r>
      <w:r w:rsidR="00C9326D" w:rsidRPr="00BD78F1">
        <w:t>«</w:t>
      </w:r>
      <w:r w:rsidRPr="00BD78F1">
        <w:t>Единая</w:t>
      </w:r>
      <w:r w:rsidR="00C9326D" w:rsidRPr="00BD78F1">
        <w:t xml:space="preserve"> </w:t>
      </w:r>
      <w:r w:rsidRPr="00BD78F1">
        <w:t>Россия</w:t>
      </w:r>
      <w:r w:rsidR="00C9326D" w:rsidRPr="00BD78F1">
        <w:t>»</w:t>
      </w:r>
      <w:r w:rsidRPr="00BD78F1">
        <w:t>),</w:t>
      </w:r>
      <w:r w:rsidR="00C9326D" w:rsidRPr="00BD78F1">
        <w:t xml:space="preserve"> </w:t>
      </w:r>
      <w:r w:rsidRPr="00BD78F1">
        <w:t>сейчас</w:t>
      </w:r>
      <w:r w:rsidR="00C9326D" w:rsidRPr="00BD78F1">
        <w:t xml:space="preserve"> </w:t>
      </w:r>
      <w:r w:rsidRPr="00BD78F1">
        <w:t>важно</w:t>
      </w:r>
      <w:r w:rsidR="00C9326D" w:rsidRPr="00BD78F1">
        <w:t xml:space="preserve"> </w:t>
      </w:r>
      <w:r w:rsidRPr="00BD78F1">
        <w:t>поддержать</w:t>
      </w:r>
      <w:r w:rsidR="00C9326D" w:rsidRPr="00BD78F1">
        <w:t xml:space="preserve"> </w:t>
      </w:r>
      <w:r w:rsidRPr="00BD78F1">
        <w:t>семьи</w:t>
      </w:r>
      <w:r w:rsidR="00C9326D" w:rsidRPr="00BD78F1">
        <w:t xml:space="preserve"> </w:t>
      </w:r>
      <w:r w:rsidRPr="00BD78F1">
        <w:t>героев</w:t>
      </w:r>
      <w:r w:rsidR="00C9326D" w:rsidRPr="00BD78F1">
        <w:t xml:space="preserve"> </w:t>
      </w:r>
      <w:r w:rsidRPr="00BD78F1">
        <w:t>и</w:t>
      </w:r>
      <w:r w:rsidR="00C9326D" w:rsidRPr="00BD78F1">
        <w:t xml:space="preserve"> </w:t>
      </w:r>
      <w:r w:rsidRPr="00BD78F1">
        <w:t>обеспечить</w:t>
      </w:r>
      <w:r w:rsidR="00C9326D" w:rsidRPr="00BD78F1">
        <w:t xml:space="preserve"> </w:t>
      </w:r>
      <w:r w:rsidRPr="00BD78F1">
        <w:t>им</w:t>
      </w:r>
      <w:r w:rsidR="00C9326D" w:rsidRPr="00BD78F1">
        <w:t xml:space="preserve"> </w:t>
      </w:r>
      <w:r w:rsidRPr="00BD78F1">
        <w:t>право</w:t>
      </w:r>
      <w:r w:rsidR="00C9326D" w:rsidRPr="00BD78F1">
        <w:t xml:space="preserve"> </w:t>
      </w:r>
      <w:r w:rsidRPr="00BD78F1">
        <w:t>на</w:t>
      </w:r>
      <w:r w:rsidR="00C9326D" w:rsidRPr="00BD78F1">
        <w:t xml:space="preserve"> </w:t>
      </w:r>
      <w:r w:rsidRPr="00BD78F1">
        <w:t>достойную</w:t>
      </w:r>
      <w:r w:rsidR="00C9326D" w:rsidRPr="00BD78F1">
        <w:t xml:space="preserve"> </w:t>
      </w:r>
      <w:r w:rsidRPr="00BD78F1">
        <w:t>жизнь,</w:t>
      </w:r>
      <w:r w:rsidR="00C9326D" w:rsidRPr="00BD78F1">
        <w:t xml:space="preserve"> </w:t>
      </w:r>
      <w:r w:rsidRPr="00BD78F1">
        <w:t>которое</w:t>
      </w:r>
      <w:r w:rsidR="00C9326D" w:rsidRPr="00BD78F1">
        <w:t xml:space="preserve"> </w:t>
      </w:r>
      <w:r w:rsidRPr="00BD78F1">
        <w:t>заложено</w:t>
      </w:r>
      <w:r w:rsidR="00C9326D" w:rsidRPr="00BD78F1">
        <w:t xml:space="preserve"> </w:t>
      </w:r>
      <w:r w:rsidRPr="00BD78F1">
        <w:t>в</w:t>
      </w:r>
      <w:r w:rsidR="00C9326D" w:rsidRPr="00BD78F1">
        <w:t xml:space="preserve"> </w:t>
      </w:r>
      <w:r w:rsidRPr="00BD78F1">
        <w:t>статье</w:t>
      </w:r>
      <w:r w:rsidR="00C9326D" w:rsidRPr="00BD78F1">
        <w:t xml:space="preserve"> </w:t>
      </w:r>
      <w:r w:rsidRPr="00BD78F1">
        <w:t>7</w:t>
      </w:r>
      <w:r w:rsidR="00C9326D" w:rsidRPr="00BD78F1">
        <w:t xml:space="preserve"> </w:t>
      </w:r>
      <w:r w:rsidRPr="00BD78F1">
        <w:t>Конституции.</w:t>
      </w:r>
    </w:p>
    <w:p w:rsidR="007F42BE" w:rsidRPr="00BD78F1" w:rsidRDefault="00E61CD2" w:rsidP="007F42BE">
      <w:hyperlink r:id="rId23" w:history="1">
        <w:r w:rsidR="007F42BE" w:rsidRPr="00BD78F1">
          <w:rPr>
            <w:rStyle w:val="a3"/>
          </w:rPr>
          <w:t>https://ria.ru/20240415/pensii-1940185140.html</w:t>
        </w:r>
      </w:hyperlink>
      <w:r w:rsidR="00C9326D" w:rsidRPr="00BD78F1">
        <w:t xml:space="preserve"> </w:t>
      </w:r>
    </w:p>
    <w:p w:rsidR="00DC3FFF" w:rsidRPr="00BD78F1" w:rsidRDefault="00DC3FFF" w:rsidP="00DC3FFF">
      <w:pPr>
        <w:pStyle w:val="2"/>
      </w:pPr>
      <w:bookmarkStart w:id="61" w:name="А107"/>
      <w:bookmarkStart w:id="62" w:name="_Toc164148263"/>
      <w:r w:rsidRPr="00BD78F1">
        <w:t>АиФ,</w:t>
      </w:r>
      <w:r w:rsidR="00C9326D" w:rsidRPr="00BD78F1">
        <w:t xml:space="preserve"> </w:t>
      </w:r>
      <w:r w:rsidRPr="00BD78F1">
        <w:t>15.04.2024,</w:t>
      </w:r>
      <w:r w:rsidR="00C9326D" w:rsidRPr="00BD78F1">
        <w:t xml:space="preserve"> </w:t>
      </w:r>
      <w:r w:rsidR="00F22BA0" w:rsidRPr="00BD78F1">
        <w:t>Элина</w:t>
      </w:r>
      <w:r w:rsidR="00C9326D" w:rsidRPr="00BD78F1">
        <w:t xml:space="preserve"> </w:t>
      </w:r>
      <w:r w:rsidR="00F22BA0" w:rsidRPr="00BD78F1">
        <w:t>СУГАРОВА,</w:t>
      </w:r>
      <w:r w:rsidR="00C9326D" w:rsidRPr="00BD78F1">
        <w:t xml:space="preserve"> </w:t>
      </w:r>
      <w:r w:rsidRPr="00BD78F1">
        <w:t>Плановый</w:t>
      </w:r>
      <w:r w:rsidR="00C9326D" w:rsidRPr="00BD78F1">
        <w:t xml:space="preserve"> </w:t>
      </w:r>
      <w:r w:rsidRPr="00BD78F1">
        <w:t>рост.</w:t>
      </w:r>
      <w:r w:rsidR="00C9326D" w:rsidRPr="00BD78F1">
        <w:t xml:space="preserve"> </w:t>
      </w:r>
      <w:r w:rsidRPr="00BD78F1">
        <w:t>Эксперт</w:t>
      </w:r>
      <w:r w:rsidR="00C9326D" w:rsidRPr="00BD78F1">
        <w:t xml:space="preserve"> </w:t>
      </w:r>
      <w:r w:rsidRPr="00BD78F1">
        <w:t>раскрыл,</w:t>
      </w:r>
      <w:r w:rsidR="00C9326D" w:rsidRPr="00BD78F1">
        <w:t xml:space="preserve"> </w:t>
      </w:r>
      <w:r w:rsidRPr="00BD78F1">
        <w:t>как</w:t>
      </w:r>
      <w:r w:rsidR="00C9326D" w:rsidRPr="00BD78F1">
        <w:t xml:space="preserve"> </w:t>
      </w:r>
      <w:r w:rsidRPr="00BD78F1">
        <w:t>часто</w:t>
      </w:r>
      <w:r w:rsidR="00C9326D" w:rsidRPr="00BD78F1">
        <w:t xml:space="preserve"> </w:t>
      </w:r>
      <w:r w:rsidRPr="00BD78F1">
        <w:t>и</w:t>
      </w:r>
      <w:r w:rsidR="00C9326D" w:rsidRPr="00BD78F1">
        <w:t xml:space="preserve"> </w:t>
      </w:r>
      <w:r w:rsidRPr="00BD78F1">
        <w:t>на</w:t>
      </w:r>
      <w:r w:rsidR="00C9326D" w:rsidRPr="00BD78F1">
        <w:t xml:space="preserve"> </w:t>
      </w:r>
      <w:r w:rsidRPr="00BD78F1">
        <w:t>сколько</w:t>
      </w:r>
      <w:r w:rsidR="00C9326D" w:rsidRPr="00BD78F1">
        <w:t xml:space="preserve"> </w:t>
      </w:r>
      <w:r w:rsidRPr="00BD78F1">
        <w:t>индексируют</w:t>
      </w:r>
      <w:r w:rsidR="00C9326D" w:rsidRPr="00BD78F1">
        <w:t xml:space="preserve"> </w:t>
      </w:r>
      <w:r w:rsidRPr="00BD78F1">
        <w:t>пенсию</w:t>
      </w:r>
      <w:bookmarkEnd w:id="61"/>
      <w:bookmarkEnd w:id="62"/>
    </w:p>
    <w:p w:rsidR="00DC3FFF" w:rsidRPr="00BD78F1" w:rsidRDefault="00DC3FFF" w:rsidP="009C1897">
      <w:pPr>
        <w:pStyle w:val="3"/>
      </w:pPr>
      <w:bookmarkStart w:id="63" w:name="_Toc164148264"/>
      <w:r w:rsidRPr="00BD78F1">
        <w:t>Власти</w:t>
      </w:r>
      <w:r w:rsidR="00C9326D" w:rsidRPr="00BD78F1">
        <w:t xml:space="preserve"> </w:t>
      </w:r>
      <w:r w:rsidRPr="00BD78F1">
        <w:t>ежегодно</w:t>
      </w:r>
      <w:r w:rsidR="00C9326D" w:rsidRPr="00BD78F1">
        <w:t xml:space="preserve"> </w:t>
      </w:r>
      <w:r w:rsidRPr="00BD78F1">
        <w:t>проводят</w:t>
      </w:r>
      <w:r w:rsidR="00C9326D" w:rsidRPr="00BD78F1">
        <w:t xml:space="preserve"> </w:t>
      </w:r>
      <w:r w:rsidRPr="00BD78F1">
        <w:t>индексацию</w:t>
      </w:r>
      <w:r w:rsidR="00C9326D" w:rsidRPr="00BD78F1">
        <w:t xml:space="preserve"> </w:t>
      </w:r>
      <w:r w:rsidRPr="00BD78F1">
        <w:t>пенсий,</w:t>
      </w:r>
      <w:r w:rsidR="00C9326D" w:rsidRPr="00BD78F1">
        <w:t xml:space="preserve"> </w:t>
      </w:r>
      <w:r w:rsidRPr="00BD78F1">
        <w:t>как</w:t>
      </w:r>
      <w:r w:rsidR="00C9326D" w:rsidRPr="00BD78F1">
        <w:t xml:space="preserve"> </w:t>
      </w:r>
      <w:r w:rsidRPr="00BD78F1">
        <w:t>правило,</w:t>
      </w:r>
      <w:r w:rsidR="00C9326D" w:rsidRPr="00BD78F1">
        <w:t xml:space="preserve"> </w:t>
      </w:r>
      <w:r w:rsidRPr="00BD78F1">
        <w:t>на</w:t>
      </w:r>
      <w:r w:rsidR="00C9326D" w:rsidRPr="00BD78F1">
        <w:t xml:space="preserve"> </w:t>
      </w:r>
      <w:r w:rsidRPr="00BD78F1">
        <w:t>размер</w:t>
      </w:r>
      <w:r w:rsidR="00C9326D" w:rsidRPr="00BD78F1">
        <w:t xml:space="preserve"> </w:t>
      </w:r>
      <w:r w:rsidRPr="00BD78F1">
        <w:t>инфляции,</w:t>
      </w:r>
      <w:r w:rsidR="00C9326D" w:rsidRPr="00BD78F1">
        <w:t xml:space="preserve"> </w:t>
      </w:r>
      <w:r w:rsidRPr="00BD78F1">
        <w:t>рассказал</w:t>
      </w:r>
      <w:r w:rsidR="00C9326D" w:rsidRPr="00BD78F1">
        <w:t xml:space="preserve"> </w:t>
      </w:r>
      <w:r w:rsidRPr="00BD78F1">
        <w:t>aif.ru</w:t>
      </w:r>
      <w:r w:rsidR="00C9326D" w:rsidRPr="00BD78F1">
        <w:t xml:space="preserve"> </w:t>
      </w:r>
      <w:r w:rsidRPr="00BD78F1">
        <w:t>доцент</w:t>
      </w:r>
      <w:r w:rsidR="00C9326D" w:rsidRPr="00BD78F1">
        <w:t xml:space="preserve"> </w:t>
      </w:r>
      <w:r w:rsidRPr="00BD78F1">
        <w:t>Финансового</w:t>
      </w:r>
      <w:r w:rsidR="00C9326D" w:rsidRPr="00BD78F1">
        <w:t xml:space="preserve"> </w:t>
      </w:r>
      <w:r w:rsidRPr="00BD78F1">
        <w:t>университета</w:t>
      </w:r>
      <w:r w:rsidR="00C9326D" w:rsidRPr="00BD78F1">
        <w:t xml:space="preserve"> </w:t>
      </w:r>
      <w:r w:rsidRPr="00BD78F1">
        <w:t>при</w:t>
      </w:r>
      <w:r w:rsidR="00C9326D" w:rsidRPr="00BD78F1">
        <w:t xml:space="preserve"> </w:t>
      </w:r>
      <w:r w:rsidRPr="00BD78F1">
        <w:t>Правительстве</w:t>
      </w:r>
      <w:r w:rsidR="00C9326D" w:rsidRPr="00BD78F1">
        <w:t xml:space="preserve"> </w:t>
      </w:r>
      <w:r w:rsidRPr="00BD78F1">
        <w:t>РФ,</w:t>
      </w:r>
      <w:r w:rsidR="00C9326D" w:rsidRPr="00BD78F1">
        <w:t xml:space="preserve"> </w:t>
      </w:r>
      <w:r w:rsidRPr="00BD78F1">
        <w:t>автор</w:t>
      </w:r>
      <w:r w:rsidR="00C9326D" w:rsidRPr="00BD78F1">
        <w:t xml:space="preserve"> </w:t>
      </w:r>
      <w:r w:rsidRPr="00BD78F1">
        <w:t>социального</w:t>
      </w:r>
      <w:r w:rsidR="00C9326D" w:rsidRPr="00BD78F1">
        <w:t xml:space="preserve"> </w:t>
      </w:r>
      <w:r w:rsidRPr="00BD78F1">
        <w:t>проекта</w:t>
      </w:r>
      <w:r w:rsidR="00C9326D" w:rsidRPr="00BD78F1">
        <w:t xml:space="preserve"> «</w:t>
      </w:r>
      <w:r w:rsidRPr="00BD78F1">
        <w:t>Финансовая</w:t>
      </w:r>
      <w:r w:rsidR="00C9326D" w:rsidRPr="00BD78F1">
        <w:t xml:space="preserve"> </w:t>
      </w:r>
      <w:r w:rsidRPr="00BD78F1">
        <w:t>грамотность:</w:t>
      </w:r>
      <w:r w:rsidR="00C9326D" w:rsidRPr="00BD78F1">
        <w:t xml:space="preserve"> </w:t>
      </w:r>
      <w:r w:rsidRPr="00BD78F1">
        <w:t>просто</w:t>
      </w:r>
      <w:r w:rsidR="00C9326D" w:rsidRPr="00BD78F1">
        <w:t xml:space="preserve"> </w:t>
      </w:r>
      <w:r w:rsidRPr="00BD78F1">
        <w:t>о</w:t>
      </w:r>
      <w:r w:rsidR="00C9326D" w:rsidRPr="00BD78F1">
        <w:t xml:space="preserve"> </w:t>
      </w:r>
      <w:r w:rsidRPr="00BD78F1">
        <w:t>сложном</w:t>
      </w:r>
      <w:r w:rsidR="00C9326D" w:rsidRPr="00BD78F1">
        <w:t xml:space="preserve">» </w:t>
      </w:r>
      <w:r w:rsidRPr="00BD78F1">
        <w:t>Петр</w:t>
      </w:r>
      <w:r w:rsidR="00C9326D" w:rsidRPr="00BD78F1">
        <w:t xml:space="preserve"> </w:t>
      </w:r>
      <w:r w:rsidRPr="00BD78F1">
        <w:t>Щербаченко.</w:t>
      </w:r>
      <w:r w:rsidR="00C9326D" w:rsidRPr="00BD78F1">
        <w:t xml:space="preserve"> </w:t>
      </w:r>
      <w:r w:rsidRPr="00BD78F1">
        <w:t>Эксперт</w:t>
      </w:r>
      <w:r w:rsidR="00C9326D" w:rsidRPr="00BD78F1">
        <w:t xml:space="preserve"> </w:t>
      </w:r>
      <w:r w:rsidRPr="00BD78F1">
        <w:t>назвал</w:t>
      </w:r>
      <w:r w:rsidR="00C9326D" w:rsidRPr="00BD78F1">
        <w:t xml:space="preserve"> </w:t>
      </w:r>
      <w:r w:rsidRPr="00BD78F1">
        <w:t>традиционные</w:t>
      </w:r>
      <w:r w:rsidR="00C9326D" w:rsidRPr="00BD78F1">
        <w:t xml:space="preserve"> </w:t>
      </w:r>
      <w:r w:rsidRPr="00BD78F1">
        <w:t>даты</w:t>
      </w:r>
      <w:r w:rsidR="00C9326D" w:rsidRPr="00BD78F1">
        <w:t xml:space="preserve"> </w:t>
      </w:r>
      <w:r w:rsidRPr="00BD78F1">
        <w:t>повышения</w:t>
      </w:r>
      <w:r w:rsidR="00C9326D" w:rsidRPr="00BD78F1">
        <w:t xml:space="preserve"> </w:t>
      </w:r>
      <w:r w:rsidRPr="00BD78F1">
        <w:t>разных</w:t>
      </w:r>
      <w:r w:rsidR="00C9326D" w:rsidRPr="00BD78F1">
        <w:t xml:space="preserve"> </w:t>
      </w:r>
      <w:r w:rsidRPr="00BD78F1">
        <w:t>видов</w:t>
      </w:r>
      <w:r w:rsidR="00C9326D" w:rsidRPr="00BD78F1">
        <w:t xml:space="preserve"> </w:t>
      </w:r>
      <w:r w:rsidRPr="00BD78F1">
        <w:t>выплат.</w:t>
      </w:r>
      <w:bookmarkEnd w:id="63"/>
    </w:p>
    <w:p w:rsidR="00DC3FFF" w:rsidRPr="00BD78F1" w:rsidRDefault="00C9326D" w:rsidP="00DC3FFF">
      <w:r w:rsidRPr="00BD78F1">
        <w:t>«</w:t>
      </w:r>
      <w:r w:rsidR="00DC3FFF" w:rsidRPr="00BD78F1">
        <w:t>Страховую</w:t>
      </w:r>
      <w:r w:rsidRPr="00BD78F1">
        <w:t xml:space="preserve"> </w:t>
      </w:r>
      <w:r w:rsidR="00DC3FFF" w:rsidRPr="00BD78F1">
        <w:t>пенсию</w:t>
      </w:r>
      <w:r w:rsidRPr="00BD78F1">
        <w:t xml:space="preserve"> </w:t>
      </w:r>
      <w:r w:rsidR="00DC3FFF" w:rsidRPr="00BD78F1">
        <w:t>по</w:t>
      </w:r>
      <w:r w:rsidRPr="00BD78F1">
        <w:t xml:space="preserve"> </w:t>
      </w:r>
      <w:r w:rsidR="00DC3FFF" w:rsidRPr="00BD78F1">
        <w:t>старости</w:t>
      </w:r>
      <w:r w:rsidRPr="00BD78F1">
        <w:t xml:space="preserve"> </w:t>
      </w:r>
      <w:r w:rsidR="00DC3FFF" w:rsidRPr="00BD78F1">
        <w:t>для</w:t>
      </w:r>
      <w:r w:rsidRPr="00BD78F1">
        <w:t xml:space="preserve"> </w:t>
      </w:r>
      <w:r w:rsidR="00DC3FFF" w:rsidRPr="00BD78F1">
        <w:t>неработающих</w:t>
      </w:r>
      <w:r w:rsidRPr="00BD78F1">
        <w:t xml:space="preserve"> </w:t>
      </w:r>
      <w:r w:rsidR="00DC3FFF" w:rsidRPr="00BD78F1">
        <w:t>пенсионеров</w:t>
      </w:r>
      <w:r w:rsidRPr="00BD78F1">
        <w:t xml:space="preserve"> </w:t>
      </w:r>
      <w:r w:rsidR="00DC3FFF" w:rsidRPr="00BD78F1">
        <w:t>индексируют</w:t>
      </w:r>
      <w:r w:rsidRPr="00BD78F1">
        <w:t xml:space="preserve"> </w:t>
      </w:r>
      <w:r w:rsidR="00DC3FFF" w:rsidRPr="00BD78F1">
        <w:t>каждый</w:t>
      </w:r>
      <w:r w:rsidRPr="00BD78F1">
        <w:t xml:space="preserve"> </w:t>
      </w:r>
      <w:r w:rsidR="00DC3FFF" w:rsidRPr="00BD78F1">
        <w:t>год</w:t>
      </w:r>
      <w:r w:rsidRPr="00BD78F1">
        <w:t xml:space="preserve"> </w:t>
      </w:r>
      <w:r w:rsidR="00DC3FFF" w:rsidRPr="00BD78F1">
        <w:t>с</w:t>
      </w:r>
      <w:r w:rsidRPr="00BD78F1">
        <w:t xml:space="preserve"> </w:t>
      </w:r>
      <w:r w:rsidR="00DC3FFF" w:rsidRPr="00BD78F1">
        <w:t>1</w:t>
      </w:r>
      <w:r w:rsidRPr="00BD78F1">
        <w:t xml:space="preserve"> </w:t>
      </w:r>
      <w:r w:rsidR="00DC3FFF" w:rsidRPr="00BD78F1">
        <w:t>января.</w:t>
      </w:r>
      <w:r w:rsidRPr="00BD78F1">
        <w:t xml:space="preserve"> </w:t>
      </w:r>
      <w:r w:rsidR="00DC3FFF" w:rsidRPr="00BD78F1">
        <w:t>Социальные</w:t>
      </w:r>
      <w:r w:rsidRPr="00BD78F1">
        <w:t xml:space="preserve"> </w:t>
      </w:r>
      <w:r w:rsidR="00DC3FFF" w:rsidRPr="00BD78F1">
        <w:t>пенсии</w:t>
      </w:r>
      <w:r w:rsidRPr="00BD78F1">
        <w:t xml:space="preserve"> </w:t>
      </w:r>
      <w:r w:rsidR="00DC3FFF" w:rsidRPr="00BD78F1">
        <w:t>повышаются</w:t>
      </w:r>
      <w:r w:rsidRPr="00BD78F1">
        <w:t xml:space="preserve"> </w:t>
      </w:r>
      <w:r w:rsidR="00DC3FFF" w:rsidRPr="00BD78F1">
        <w:t>с</w:t>
      </w:r>
      <w:r w:rsidRPr="00BD78F1">
        <w:t xml:space="preserve"> </w:t>
      </w:r>
      <w:r w:rsidR="00DC3FFF" w:rsidRPr="00BD78F1">
        <w:t>1</w:t>
      </w:r>
      <w:r w:rsidRPr="00BD78F1">
        <w:t xml:space="preserve"> </w:t>
      </w:r>
      <w:r w:rsidR="00DC3FFF" w:rsidRPr="00BD78F1">
        <w:t>апреля.</w:t>
      </w:r>
      <w:r w:rsidRPr="00BD78F1">
        <w:t xml:space="preserve"> </w:t>
      </w:r>
      <w:r w:rsidR="00DC3FFF" w:rsidRPr="00BD78F1">
        <w:t>В</w:t>
      </w:r>
      <w:r w:rsidRPr="00BD78F1">
        <w:t xml:space="preserve"> </w:t>
      </w:r>
      <w:r w:rsidR="00DC3FFF" w:rsidRPr="00BD78F1">
        <w:t>среднем</w:t>
      </w:r>
      <w:r w:rsidRPr="00BD78F1">
        <w:t xml:space="preserve"> </w:t>
      </w:r>
      <w:r w:rsidR="00DC3FFF" w:rsidRPr="00BD78F1">
        <w:t>пенсии</w:t>
      </w:r>
      <w:r w:rsidRPr="00BD78F1">
        <w:t xml:space="preserve"> </w:t>
      </w:r>
      <w:r w:rsidR="00DC3FFF" w:rsidRPr="00BD78F1">
        <w:t>растут</w:t>
      </w:r>
      <w:r w:rsidRPr="00BD78F1">
        <w:t xml:space="preserve"> </w:t>
      </w:r>
      <w:r w:rsidR="00DC3FFF" w:rsidRPr="00BD78F1">
        <w:t>каждый</w:t>
      </w:r>
      <w:r w:rsidRPr="00BD78F1">
        <w:t xml:space="preserve"> </w:t>
      </w:r>
      <w:r w:rsidR="00DC3FFF" w:rsidRPr="00BD78F1">
        <w:t>год</w:t>
      </w:r>
      <w:r w:rsidRPr="00BD78F1">
        <w:t xml:space="preserve"> </w:t>
      </w:r>
      <w:r w:rsidR="00DC3FFF" w:rsidRPr="00BD78F1">
        <w:t>примерно</w:t>
      </w:r>
      <w:r w:rsidRPr="00BD78F1">
        <w:t xml:space="preserve"> </w:t>
      </w:r>
      <w:r w:rsidR="00DC3FFF" w:rsidRPr="00BD78F1">
        <w:t>на</w:t>
      </w:r>
      <w:r w:rsidRPr="00BD78F1">
        <w:t xml:space="preserve"> </w:t>
      </w:r>
      <w:r w:rsidR="00DC3FFF" w:rsidRPr="00BD78F1">
        <w:t>1</w:t>
      </w:r>
      <w:r w:rsidRPr="00BD78F1">
        <w:t xml:space="preserve"> </w:t>
      </w:r>
      <w:r w:rsidR="00DC3FFF" w:rsidRPr="00BD78F1">
        <w:t>000</w:t>
      </w:r>
      <w:r w:rsidRPr="00BD78F1">
        <w:t xml:space="preserve"> </w:t>
      </w:r>
      <w:r w:rsidR="00DC3FFF" w:rsidRPr="00BD78F1">
        <w:t>рублей,</w:t>
      </w:r>
      <w:r w:rsidRPr="00BD78F1">
        <w:t xml:space="preserve"> </w:t>
      </w:r>
      <w:r w:rsidR="00DC3FFF" w:rsidRPr="00BD78F1">
        <w:t>но</w:t>
      </w:r>
      <w:r w:rsidRPr="00BD78F1">
        <w:t xml:space="preserve"> </w:t>
      </w:r>
      <w:r w:rsidR="00DC3FFF" w:rsidRPr="00BD78F1">
        <w:t>точная</w:t>
      </w:r>
      <w:r w:rsidRPr="00BD78F1">
        <w:t xml:space="preserve"> </w:t>
      </w:r>
      <w:r w:rsidR="00DC3FFF" w:rsidRPr="00BD78F1">
        <w:t>величина</w:t>
      </w:r>
      <w:r w:rsidRPr="00BD78F1">
        <w:t xml:space="preserve"> </w:t>
      </w:r>
      <w:r w:rsidR="00DC3FFF" w:rsidRPr="00BD78F1">
        <w:t>прибавки</w:t>
      </w:r>
      <w:r w:rsidRPr="00BD78F1">
        <w:t xml:space="preserve"> </w:t>
      </w:r>
      <w:r w:rsidR="00DC3FFF" w:rsidRPr="00BD78F1">
        <w:t>зависит</w:t>
      </w:r>
      <w:r w:rsidRPr="00BD78F1">
        <w:t xml:space="preserve"> </w:t>
      </w:r>
      <w:r w:rsidR="00DC3FFF" w:rsidRPr="00BD78F1">
        <w:t>от</w:t>
      </w:r>
      <w:r w:rsidRPr="00BD78F1">
        <w:t xml:space="preserve"> </w:t>
      </w:r>
      <w:r w:rsidR="00DC3FFF" w:rsidRPr="00BD78F1">
        <w:t>размера</w:t>
      </w:r>
      <w:r w:rsidRPr="00BD78F1">
        <w:t xml:space="preserve"> </w:t>
      </w:r>
      <w:r w:rsidR="00DC3FFF" w:rsidRPr="00BD78F1">
        <w:t>пенсии.</w:t>
      </w:r>
      <w:r w:rsidRPr="00BD78F1">
        <w:t xml:space="preserve"> </w:t>
      </w:r>
      <w:r w:rsidR="00DC3FFF" w:rsidRPr="00BD78F1">
        <w:t>На</w:t>
      </w:r>
      <w:r w:rsidRPr="00BD78F1">
        <w:t xml:space="preserve"> </w:t>
      </w:r>
      <w:r w:rsidR="00DC3FFF" w:rsidRPr="00BD78F1">
        <w:t>мой</w:t>
      </w:r>
      <w:r w:rsidRPr="00BD78F1">
        <w:t xml:space="preserve"> </w:t>
      </w:r>
      <w:r w:rsidR="00DC3FFF" w:rsidRPr="00BD78F1">
        <w:t>взгляд,</w:t>
      </w:r>
      <w:r w:rsidRPr="00BD78F1">
        <w:t xml:space="preserve"> </w:t>
      </w:r>
      <w:r w:rsidR="00DC3FFF" w:rsidRPr="00BD78F1">
        <w:t>очень</w:t>
      </w:r>
      <w:r w:rsidRPr="00BD78F1">
        <w:t xml:space="preserve"> </w:t>
      </w:r>
      <w:r w:rsidR="00DC3FFF" w:rsidRPr="00BD78F1">
        <w:t>важно</w:t>
      </w:r>
      <w:r w:rsidRPr="00BD78F1">
        <w:t xml:space="preserve"> </w:t>
      </w:r>
      <w:r w:rsidR="00DC3FFF" w:rsidRPr="00BD78F1">
        <w:t>защищать</w:t>
      </w:r>
      <w:r w:rsidRPr="00BD78F1">
        <w:t xml:space="preserve"> </w:t>
      </w:r>
      <w:r w:rsidR="00DC3FFF" w:rsidRPr="00BD78F1">
        <w:t>доходы</w:t>
      </w:r>
      <w:r w:rsidRPr="00BD78F1">
        <w:t xml:space="preserve"> </w:t>
      </w:r>
      <w:r w:rsidR="00DC3FFF" w:rsidRPr="00BD78F1">
        <w:t>пенсионеров</w:t>
      </w:r>
      <w:r w:rsidRPr="00BD78F1">
        <w:t xml:space="preserve"> </w:t>
      </w:r>
      <w:r w:rsidR="00DC3FFF" w:rsidRPr="00BD78F1">
        <w:t>от</w:t>
      </w:r>
      <w:r w:rsidRPr="00BD78F1">
        <w:t xml:space="preserve"> </w:t>
      </w:r>
      <w:r w:rsidR="00DC3FFF" w:rsidRPr="00BD78F1">
        <w:t>инфляции,</w:t>
      </w:r>
      <w:r w:rsidRPr="00BD78F1">
        <w:t xml:space="preserve"> </w:t>
      </w:r>
      <w:r w:rsidR="00DC3FFF" w:rsidRPr="00BD78F1">
        <w:t>включая</w:t>
      </w:r>
      <w:r w:rsidRPr="00BD78F1">
        <w:t xml:space="preserve"> </w:t>
      </w:r>
      <w:r w:rsidR="00DC3FFF" w:rsidRPr="00BD78F1">
        <w:t>тех,</w:t>
      </w:r>
      <w:r w:rsidRPr="00BD78F1">
        <w:t xml:space="preserve"> </w:t>
      </w:r>
      <w:r w:rsidR="00DC3FFF" w:rsidRPr="00BD78F1">
        <w:t>у</w:t>
      </w:r>
      <w:r w:rsidRPr="00BD78F1">
        <w:t xml:space="preserve"> </w:t>
      </w:r>
      <w:r w:rsidR="00DC3FFF" w:rsidRPr="00BD78F1">
        <w:t>кого</w:t>
      </w:r>
      <w:r w:rsidRPr="00BD78F1">
        <w:t xml:space="preserve"> </w:t>
      </w:r>
      <w:r w:rsidR="00DC3FFF" w:rsidRPr="00BD78F1">
        <w:t>не</w:t>
      </w:r>
      <w:r w:rsidRPr="00BD78F1">
        <w:t xml:space="preserve"> </w:t>
      </w:r>
      <w:r w:rsidR="00DC3FFF" w:rsidRPr="00BD78F1">
        <w:t>хватает</w:t>
      </w:r>
      <w:r w:rsidRPr="00BD78F1">
        <w:t xml:space="preserve"> </w:t>
      </w:r>
      <w:r w:rsidR="00DC3FFF" w:rsidRPr="00BD78F1">
        <w:t>стажа</w:t>
      </w:r>
      <w:r w:rsidRPr="00BD78F1">
        <w:t xml:space="preserve"> </w:t>
      </w:r>
      <w:r w:rsidR="00DC3FFF" w:rsidRPr="00BD78F1">
        <w:t>для</w:t>
      </w:r>
      <w:r w:rsidRPr="00BD78F1">
        <w:t xml:space="preserve"> </w:t>
      </w:r>
      <w:r w:rsidR="00DC3FFF" w:rsidRPr="00BD78F1">
        <w:t>получения</w:t>
      </w:r>
      <w:r w:rsidRPr="00BD78F1">
        <w:t xml:space="preserve"> </w:t>
      </w:r>
      <w:r w:rsidR="00DC3FFF" w:rsidRPr="00BD78F1">
        <w:t>страховой</w:t>
      </w:r>
      <w:r w:rsidRPr="00BD78F1">
        <w:t xml:space="preserve"> </w:t>
      </w:r>
      <w:r w:rsidR="00DC3FFF" w:rsidRPr="00BD78F1">
        <w:t>пенсии</w:t>
      </w:r>
      <w:r w:rsidRPr="00BD78F1">
        <w:t>»</w:t>
      </w:r>
      <w:r w:rsidR="00DC3FFF" w:rsidRPr="00BD78F1">
        <w:t>,</w:t>
      </w:r>
      <w:r w:rsidRPr="00BD78F1">
        <w:t xml:space="preserve"> </w:t>
      </w:r>
      <w:r w:rsidR="00DC3FFF" w:rsidRPr="00BD78F1">
        <w:t>-</w:t>
      </w:r>
      <w:r w:rsidRPr="00BD78F1">
        <w:t xml:space="preserve"> </w:t>
      </w:r>
      <w:r w:rsidR="00DC3FFF" w:rsidRPr="00BD78F1">
        <w:t>отметил</w:t>
      </w:r>
      <w:r w:rsidRPr="00BD78F1">
        <w:t xml:space="preserve"> </w:t>
      </w:r>
      <w:r w:rsidR="00DC3FFF" w:rsidRPr="00BD78F1">
        <w:t>Петр</w:t>
      </w:r>
      <w:r w:rsidRPr="00BD78F1">
        <w:t xml:space="preserve"> </w:t>
      </w:r>
      <w:r w:rsidR="00DC3FFF" w:rsidRPr="00BD78F1">
        <w:t>Щербаченко.</w:t>
      </w:r>
    </w:p>
    <w:p w:rsidR="00DC3FFF" w:rsidRPr="00BD78F1" w:rsidRDefault="00DC3FFF" w:rsidP="00DC3FFF">
      <w:r w:rsidRPr="00BD78F1">
        <w:t>Размер</w:t>
      </w:r>
      <w:r w:rsidR="00C9326D" w:rsidRPr="00BD78F1">
        <w:t xml:space="preserve"> </w:t>
      </w:r>
      <w:r w:rsidRPr="00BD78F1">
        <w:t>индексации</w:t>
      </w:r>
      <w:r w:rsidR="00C9326D" w:rsidRPr="00BD78F1">
        <w:t xml:space="preserve"> </w:t>
      </w:r>
      <w:r w:rsidRPr="00BD78F1">
        <w:t>устанавливается</w:t>
      </w:r>
      <w:r w:rsidR="00C9326D" w:rsidRPr="00BD78F1">
        <w:t xml:space="preserve"> </w:t>
      </w:r>
      <w:r w:rsidRPr="00BD78F1">
        <w:t>правительством</w:t>
      </w:r>
      <w:r w:rsidR="00C9326D" w:rsidRPr="00BD78F1">
        <w:t xml:space="preserve"> </w:t>
      </w:r>
      <w:r w:rsidRPr="00BD78F1">
        <w:t>России</w:t>
      </w:r>
      <w:r w:rsidR="00C9326D" w:rsidRPr="00BD78F1">
        <w:t xml:space="preserve"> </w:t>
      </w:r>
      <w:r w:rsidRPr="00BD78F1">
        <w:t>и</w:t>
      </w:r>
      <w:r w:rsidR="00C9326D" w:rsidRPr="00BD78F1">
        <w:t xml:space="preserve"> </w:t>
      </w:r>
      <w:r w:rsidRPr="00BD78F1">
        <w:t>утверждается</w:t>
      </w:r>
      <w:r w:rsidR="00C9326D" w:rsidRPr="00BD78F1">
        <w:t xml:space="preserve"> </w:t>
      </w:r>
      <w:r w:rsidRPr="00BD78F1">
        <w:t>постановлением.</w:t>
      </w:r>
      <w:r w:rsidR="00C9326D" w:rsidRPr="00BD78F1">
        <w:t xml:space="preserve"> </w:t>
      </w:r>
      <w:r w:rsidRPr="00BD78F1">
        <w:t>Коэффициент</w:t>
      </w:r>
      <w:r w:rsidR="00C9326D" w:rsidRPr="00BD78F1">
        <w:t xml:space="preserve"> </w:t>
      </w:r>
      <w:r w:rsidRPr="00BD78F1">
        <w:t>индексации,</w:t>
      </w:r>
      <w:r w:rsidR="00C9326D" w:rsidRPr="00BD78F1">
        <w:t xml:space="preserve"> </w:t>
      </w:r>
      <w:r w:rsidRPr="00BD78F1">
        <w:t>то</w:t>
      </w:r>
      <w:r w:rsidR="00C9326D" w:rsidRPr="00BD78F1">
        <w:t xml:space="preserve"> </w:t>
      </w:r>
      <w:r w:rsidRPr="00BD78F1">
        <w:t>есть</w:t>
      </w:r>
      <w:r w:rsidR="00C9326D" w:rsidRPr="00BD78F1">
        <w:t xml:space="preserve"> </w:t>
      </w:r>
      <w:r w:rsidRPr="00BD78F1">
        <w:t>процент,</w:t>
      </w:r>
      <w:r w:rsidR="00C9326D" w:rsidRPr="00BD78F1">
        <w:t xml:space="preserve"> </w:t>
      </w:r>
      <w:r w:rsidRPr="00BD78F1">
        <w:t>на</w:t>
      </w:r>
      <w:r w:rsidR="00C9326D" w:rsidRPr="00BD78F1">
        <w:t xml:space="preserve"> </w:t>
      </w:r>
      <w:r w:rsidRPr="00BD78F1">
        <w:t>который</w:t>
      </w:r>
      <w:r w:rsidR="00C9326D" w:rsidRPr="00BD78F1">
        <w:t xml:space="preserve"> </w:t>
      </w:r>
      <w:r w:rsidRPr="00BD78F1">
        <w:t>увеличится</w:t>
      </w:r>
      <w:r w:rsidR="00C9326D" w:rsidRPr="00BD78F1">
        <w:t xml:space="preserve"> </w:t>
      </w:r>
      <w:r w:rsidRPr="00BD78F1">
        <w:t>пенсия,</w:t>
      </w:r>
      <w:r w:rsidR="00C9326D" w:rsidRPr="00BD78F1">
        <w:t xml:space="preserve"> </w:t>
      </w:r>
      <w:r w:rsidRPr="00BD78F1">
        <w:t>публикуется</w:t>
      </w:r>
      <w:r w:rsidR="00C9326D" w:rsidRPr="00BD78F1">
        <w:t xml:space="preserve"> </w:t>
      </w:r>
      <w:r w:rsidRPr="00BD78F1">
        <w:t>также</w:t>
      </w:r>
      <w:r w:rsidR="00C9326D" w:rsidRPr="00BD78F1">
        <w:t xml:space="preserve"> </w:t>
      </w:r>
      <w:r w:rsidRPr="00BD78F1">
        <w:t>на</w:t>
      </w:r>
      <w:r w:rsidR="00C9326D" w:rsidRPr="00BD78F1">
        <w:t xml:space="preserve"> </w:t>
      </w:r>
      <w:r w:rsidRPr="00BD78F1">
        <w:t>сайте</w:t>
      </w:r>
      <w:r w:rsidR="00C9326D" w:rsidRPr="00BD78F1">
        <w:t xml:space="preserve"> </w:t>
      </w:r>
      <w:r w:rsidRPr="00BD78F1">
        <w:t>Социального</w:t>
      </w:r>
      <w:r w:rsidR="00C9326D" w:rsidRPr="00BD78F1">
        <w:t xml:space="preserve"> </w:t>
      </w:r>
      <w:r w:rsidRPr="00BD78F1">
        <w:t>фонда</w:t>
      </w:r>
      <w:r w:rsidR="00C9326D" w:rsidRPr="00BD78F1">
        <w:t xml:space="preserve"> </w:t>
      </w:r>
      <w:r w:rsidRPr="00BD78F1">
        <w:t>России.</w:t>
      </w:r>
      <w:r w:rsidR="00C9326D" w:rsidRPr="00BD78F1">
        <w:t xml:space="preserve"> «</w:t>
      </w:r>
      <w:r w:rsidRPr="00BD78F1">
        <w:t>Например,</w:t>
      </w:r>
      <w:r w:rsidR="00C9326D" w:rsidRPr="00BD78F1">
        <w:t xml:space="preserve"> </w:t>
      </w:r>
      <w:r w:rsidRPr="00BD78F1">
        <w:t>если</w:t>
      </w:r>
      <w:r w:rsidR="00C9326D" w:rsidRPr="00BD78F1">
        <w:t xml:space="preserve"> </w:t>
      </w:r>
      <w:r w:rsidRPr="00BD78F1">
        <w:t>процент</w:t>
      </w:r>
      <w:r w:rsidR="00C9326D" w:rsidRPr="00BD78F1">
        <w:t xml:space="preserve"> </w:t>
      </w:r>
      <w:r w:rsidRPr="00BD78F1">
        <w:t>увеличения</w:t>
      </w:r>
      <w:r w:rsidR="00C9326D" w:rsidRPr="00BD78F1">
        <w:t xml:space="preserve"> </w:t>
      </w:r>
      <w:r w:rsidRPr="00BD78F1">
        <w:t>пенсии</w:t>
      </w:r>
      <w:r w:rsidR="00C9326D" w:rsidRPr="00BD78F1">
        <w:t xml:space="preserve"> </w:t>
      </w:r>
      <w:r w:rsidRPr="00BD78F1">
        <w:t>-</w:t>
      </w:r>
      <w:r w:rsidR="00C9326D" w:rsidRPr="00BD78F1">
        <w:t xml:space="preserve"> </w:t>
      </w:r>
      <w:r w:rsidRPr="00BD78F1">
        <w:t>4,8,</w:t>
      </w:r>
      <w:r w:rsidR="00C9326D" w:rsidRPr="00BD78F1">
        <w:t xml:space="preserve"> </w:t>
      </w:r>
      <w:r w:rsidRPr="00BD78F1">
        <w:t>значит,</w:t>
      </w:r>
      <w:r w:rsidR="00C9326D" w:rsidRPr="00BD78F1">
        <w:t xml:space="preserve"> </w:t>
      </w:r>
      <w:r w:rsidRPr="00BD78F1">
        <w:t>коэффициент</w:t>
      </w:r>
      <w:r w:rsidR="00C9326D" w:rsidRPr="00BD78F1">
        <w:t xml:space="preserve"> </w:t>
      </w:r>
      <w:r w:rsidRPr="00BD78F1">
        <w:t>индексации</w:t>
      </w:r>
      <w:r w:rsidR="00C9326D" w:rsidRPr="00BD78F1">
        <w:t xml:space="preserve"> </w:t>
      </w:r>
      <w:r w:rsidRPr="00BD78F1">
        <w:t>равен</w:t>
      </w:r>
      <w:r w:rsidR="00C9326D" w:rsidRPr="00BD78F1">
        <w:t xml:space="preserve"> </w:t>
      </w:r>
      <w:r w:rsidRPr="00BD78F1">
        <w:t>1,048.</w:t>
      </w:r>
      <w:r w:rsidR="00C9326D" w:rsidRPr="00BD78F1">
        <w:t xml:space="preserve"> </w:t>
      </w:r>
      <w:r w:rsidRPr="00BD78F1">
        <w:t>Если</w:t>
      </w:r>
      <w:r w:rsidR="00C9326D" w:rsidRPr="00BD78F1">
        <w:t xml:space="preserve"> </w:t>
      </w:r>
      <w:r w:rsidRPr="00BD78F1">
        <w:t>пенсия</w:t>
      </w:r>
      <w:r w:rsidR="00C9326D" w:rsidRPr="00BD78F1">
        <w:t xml:space="preserve"> </w:t>
      </w:r>
      <w:r w:rsidRPr="00BD78F1">
        <w:t>составляла</w:t>
      </w:r>
      <w:r w:rsidR="00C9326D" w:rsidRPr="00BD78F1">
        <w:t xml:space="preserve"> </w:t>
      </w:r>
      <w:r w:rsidRPr="00BD78F1">
        <w:t>18</w:t>
      </w:r>
      <w:r w:rsidR="00C9326D" w:rsidRPr="00BD78F1">
        <w:t xml:space="preserve"> </w:t>
      </w:r>
      <w:r w:rsidRPr="00BD78F1">
        <w:t>000</w:t>
      </w:r>
      <w:r w:rsidR="00C9326D" w:rsidRPr="00BD78F1">
        <w:t xml:space="preserve"> </w:t>
      </w:r>
      <w:r w:rsidRPr="00BD78F1">
        <w:t>рублей,</w:t>
      </w:r>
      <w:r w:rsidR="00C9326D" w:rsidRPr="00BD78F1">
        <w:t xml:space="preserve"> </w:t>
      </w:r>
      <w:r w:rsidRPr="00BD78F1">
        <w:t>а</w:t>
      </w:r>
      <w:r w:rsidR="00C9326D" w:rsidRPr="00BD78F1">
        <w:t xml:space="preserve"> </w:t>
      </w:r>
      <w:r w:rsidRPr="00BD78F1">
        <w:t>коэффициент</w:t>
      </w:r>
      <w:r w:rsidR="00C9326D" w:rsidRPr="00BD78F1">
        <w:t xml:space="preserve"> </w:t>
      </w:r>
      <w:r w:rsidRPr="00BD78F1">
        <w:t>индексации</w:t>
      </w:r>
      <w:r w:rsidR="00C9326D" w:rsidRPr="00BD78F1">
        <w:t xml:space="preserve"> </w:t>
      </w:r>
      <w:r w:rsidRPr="00BD78F1">
        <w:t>-</w:t>
      </w:r>
      <w:r w:rsidR="00C9326D" w:rsidRPr="00BD78F1">
        <w:t xml:space="preserve"> </w:t>
      </w:r>
      <w:r w:rsidRPr="00BD78F1">
        <w:t>1,048,</w:t>
      </w:r>
      <w:r w:rsidR="00C9326D" w:rsidRPr="00BD78F1">
        <w:t xml:space="preserve"> </w:t>
      </w:r>
      <w:r w:rsidRPr="00BD78F1">
        <w:t>пенсия</w:t>
      </w:r>
      <w:r w:rsidR="00C9326D" w:rsidRPr="00BD78F1">
        <w:t xml:space="preserve"> </w:t>
      </w:r>
      <w:r w:rsidRPr="00BD78F1">
        <w:t>после</w:t>
      </w:r>
      <w:r w:rsidR="00C9326D" w:rsidRPr="00BD78F1">
        <w:t xml:space="preserve"> </w:t>
      </w:r>
      <w:r w:rsidRPr="00BD78F1">
        <w:t>индексации</w:t>
      </w:r>
      <w:r w:rsidR="00C9326D" w:rsidRPr="00BD78F1">
        <w:t xml:space="preserve"> </w:t>
      </w:r>
      <w:r w:rsidRPr="00BD78F1">
        <w:t>составит</w:t>
      </w:r>
      <w:r w:rsidR="00C9326D" w:rsidRPr="00BD78F1">
        <w:t xml:space="preserve"> </w:t>
      </w:r>
      <w:r w:rsidRPr="00BD78F1">
        <w:t>18</w:t>
      </w:r>
      <w:r w:rsidR="00C9326D" w:rsidRPr="00BD78F1">
        <w:t xml:space="preserve"> </w:t>
      </w:r>
      <w:r w:rsidRPr="00BD78F1">
        <w:t>864</w:t>
      </w:r>
      <w:r w:rsidR="00C9326D" w:rsidRPr="00BD78F1">
        <w:t xml:space="preserve"> </w:t>
      </w:r>
      <w:r w:rsidRPr="00BD78F1">
        <w:t>рублей</w:t>
      </w:r>
      <w:r w:rsidR="00C9326D" w:rsidRPr="00BD78F1">
        <w:t>»</w:t>
      </w:r>
      <w:r w:rsidRPr="00BD78F1">
        <w:t>,</w:t>
      </w:r>
      <w:r w:rsidR="00C9326D" w:rsidRPr="00BD78F1">
        <w:t xml:space="preserve"> </w:t>
      </w:r>
      <w:r w:rsidRPr="00BD78F1">
        <w:t>-</w:t>
      </w:r>
      <w:r w:rsidR="00C9326D" w:rsidRPr="00BD78F1">
        <w:t xml:space="preserve"> </w:t>
      </w:r>
      <w:r w:rsidRPr="00BD78F1">
        <w:t>сказал</w:t>
      </w:r>
      <w:r w:rsidR="00C9326D" w:rsidRPr="00BD78F1">
        <w:t xml:space="preserve"> </w:t>
      </w:r>
      <w:r w:rsidRPr="00BD78F1">
        <w:t>Петр</w:t>
      </w:r>
      <w:r w:rsidR="00C9326D" w:rsidRPr="00BD78F1">
        <w:t xml:space="preserve"> </w:t>
      </w:r>
      <w:r w:rsidRPr="00BD78F1">
        <w:t>Щербаченко.</w:t>
      </w:r>
    </w:p>
    <w:p w:rsidR="00DC3FFF" w:rsidRPr="00BD78F1" w:rsidRDefault="00DC3FFF" w:rsidP="00DC3FFF">
      <w:r w:rsidRPr="00BD78F1">
        <w:t>Эксперт</w:t>
      </w:r>
      <w:r w:rsidR="00C9326D" w:rsidRPr="00BD78F1">
        <w:t xml:space="preserve"> </w:t>
      </w:r>
      <w:r w:rsidRPr="00BD78F1">
        <w:t>Марина</w:t>
      </w:r>
      <w:r w:rsidR="00C9326D" w:rsidRPr="00BD78F1">
        <w:t xml:space="preserve"> </w:t>
      </w:r>
      <w:r w:rsidRPr="00BD78F1">
        <w:t>Седова</w:t>
      </w:r>
      <w:r w:rsidR="00C9326D" w:rsidRPr="00BD78F1">
        <w:t xml:space="preserve"> </w:t>
      </w:r>
      <w:r w:rsidRPr="00BD78F1">
        <w:t>назвала</w:t>
      </w:r>
      <w:r w:rsidR="00C9326D" w:rsidRPr="00BD78F1">
        <w:t xml:space="preserve"> </w:t>
      </w:r>
      <w:r w:rsidRPr="00BD78F1">
        <w:t>профессии,</w:t>
      </w:r>
      <w:r w:rsidR="00C9326D" w:rsidRPr="00BD78F1">
        <w:t xml:space="preserve"> </w:t>
      </w:r>
      <w:r w:rsidRPr="00BD78F1">
        <w:t>которые</w:t>
      </w:r>
      <w:r w:rsidR="00C9326D" w:rsidRPr="00BD78F1">
        <w:t xml:space="preserve"> </w:t>
      </w:r>
      <w:r w:rsidRPr="00BD78F1">
        <w:t>зарабатывают</w:t>
      </w:r>
      <w:r w:rsidR="00C9326D" w:rsidRPr="00BD78F1">
        <w:t xml:space="preserve"> </w:t>
      </w:r>
      <w:r w:rsidRPr="00BD78F1">
        <w:t>пенсию</w:t>
      </w:r>
      <w:r w:rsidR="00C9326D" w:rsidRPr="00BD78F1">
        <w:t xml:space="preserve"> </w:t>
      </w:r>
      <w:r w:rsidRPr="00BD78F1">
        <w:t>быстрее.</w:t>
      </w:r>
      <w:r w:rsidR="00C9326D" w:rsidRPr="00BD78F1">
        <w:t xml:space="preserve"> </w:t>
      </w:r>
      <w:r w:rsidRPr="00BD78F1">
        <w:t>По</w:t>
      </w:r>
      <w:r w:rsidR="00C9326D" w:rsidRPr="00BD78F1">
        <w:t xml:space="preserve"> </w:t>
      </w:r>
      <w:r w:rsidRPr="00BD78F1">
        <w:t>ее</w:t>
      </w:r>
      <w:r w:rsidR="00C9326D" w:rsidRPr="00BD78F1">
        <w:t xml:space="preserve"> </w:t>
      </w:r>
      <w:r w:rsidRPr="00BD78F1">
        <w:t>словам,</w:t>
      </w:r>
      <w:r w:rsidR="00C9326D" w:rsidRPr="00BD78F1">
        <w:t xml:space="preserve"> </w:t>
      </w:r>
      <w:r w:rsidRPr="00BD78F1">
        <w:t>для</w:t>
      </w:r>
      <w:r w:rsidR="00C9326D" w:rsidRPr="00BD78F1">
        <w:t xml:space="preserve"> </w:t>
      </w:r>
      <w:r w:rsidRPr="00BD78F1">
        <w:t>выхода</w:t>
      </w:r>
      <w:r w:rsidR="00C9326D" w:rsidRPr="00BD78F1">
        <w:t xml:space="preserve"> </w:t>
      </w:r>
      <w:r w:rsidRPr="00BD78F1">
        <w:t>на</w:t>
      </w:r>
      <w:r w:rsidR="00C9326D" w:rsidRPr="00BD78F1">
        <w:t xml:space="preserve"> </w:t>
      </w:r>
      <w:r w:rsidRPr="00BD78F1">
        <w:t>заслуженный</w:t>
      </w:r>
      <w:r w:rsidR="00C9326D" w:rsidRPr="00BD78F1">
        <w:t xml:space="preserve"> </w:t>
      </w:r>
      <w:r w:rsidRPr="00BD78F1">
        <w:t>отдых</w:t>
      </w:r>
      <w:r w:rsidR="00C9326D" w:rsidRPr="00BD78F1">
        <w:t xml:space="preserve"> </w:t>
      </w:r>
      <w:r w:rsidRPr="00BD78F1">
        <w:t>необходимо</w:t>
      </w:r>
      <w:r w:rsidR="00C9326D" w:rsidRPr="00BD78F1">
        <w:t xml:space="preserve"> </w:t>
      </w:r>
      <w:r w:rsidRPr="00BD78F1">
        <w:t>иметь</w:t>
      </w:r>
      <w:r w:rsidR="00C9326D" w:rsidRPr="00BD78F1">
        <w:t xml:space="preserve"> </w:t>
      </w:r>
      <w:r w:rsidRPr="00BD78F1">
        <w:t>обязательно</w:t>
      </w:r>
      <w:r w:rsidR="00C9326D" w:rsidRPr="00BD78F1">
        <w:t xml:space="preserve"> </w:t>
      </w:r>
      <w:r w:rsidRPr="00BD78F1">
        <w:t>наличие</w:t>
      </w:r>
      <w:r w:rsidR="00C9326D" w:rsidRPr="00BD78F1">
        <w:t xml:space="preserve"> </w:t>
      </w:r>
      <w:r w:rsidRPr="00BD78F1">
        <w:t>минимального</w:t>
      </w:r>
      <w:r w:rsidR="00C9326D" w:rsidRPr="00BD78F1">
        <w:t xml:space="preserve"> </w:t>
      </w:r>
      <w:r w:rsidRPr="00BD78F1">
        <w:t>количества</w:t>
      </w:r>
      <w:r w:rsidR="00C9326D" w:rsidRPr="00BD78F1">
        <w:t xml:space="preserve"> </w:t>
      </w:r>
      <w:r w:rsidRPr="00BD78F1">
        <w:t>баллов</w:t>
      </w:r>
      <w:r w:rsidR="00C9326D" w:rsidRPr="00BD78F1">
        <w:t xml:space="preserve"> </w:t>
      </w:r>
      <w:r w:rsidRPr="00BD78F1">
        <w:t>(ИПК)</w:t>
      </w:r>
      <w:r w:rsidR="00C9326D" w:rsidRPr="00BD78F1">
        <w:t xml:space="preserve"> </w:t>
      </w:r>
      <w:r w:rsidRPr="00BD78F1">
        <w:t>-</w:t>
      </w:r>
      <w:r w:rsidR="00C9326D" w:rsidRPr="00BD78F1">
        <w:t xml:space="preserve"> </w:t>
      </w:r>
      <w:r w:rsidRPr="00BD78F1">
        <w:t>28,5</w:t>
      </w:r>
      <w:r w:rsidR="00C9326D" w:rsidRPr="00BD78F1">
        <w:t xml:space="preserve"> </w:t>
      </w:r>
      <w:r w:rsidRPr="00BD78F1">
        <w:t>в</w:t>
      </w:r>
      <w:r w:rsidR="00C9326D" w:rsidRPr="00BD78F1">
        <w:t xml:space="preserve"> </w:t>
      </w:r>
      <w:r w:rsidRPr="00BD78F1">
        <w:t>текущем</w:t>
      </w:r>
      <w:r w:rsidR="00C9326D" w:rsidRPr="00BD78F1">
        <w:t xml:space="preserve"> </w:t>
      </w:r>
      <w:r w:rsidRPr="00BD78F1">
        <w:t>году.</w:t>
      </w:r>
      <w:r w:rsidR="00C9326D" w:rsidRPr="00BD78F1">
        <w:t xml:space="preserve"> </w:t>
      </w:r>
      <w:r w:rsidRPr="00BD78F1">
        <w:t>За</w:t>
      </w:r>
      <w:r w:rsidR="00C9326D" w:rsidRPr="00BD78F1">
        <w:t xml:space="preserve"> </w:t>
      </w:r>
      <w:r w:rsidRPr="00BD78F1">
        <w:t>год</w:t>
      </w:r>
      <w:r w:rsidR="00C9326D" w:rsidRPr="00BD78F1">
        <w:t xml:space="preserve"> </w:t>
      </w:r>
      <w:r w:rsidRPr="00BD78F1">
        <w:t>максимально</w:t>
      </w:r>
      <w:r w:rsidR="00C9326D" w:rsidRPr="00BD78F1">
        <w:t xml:space="preserve"> </w:t>
      </w:r>
      <w:r w:rsidRPr="00BD78F1">
        <w:t>можно</w:t>
      </w:r>
      <w:r w:rsidR="00C9326D" w:rsidRPr="00BD78F1">
        <w:t xml:space="preserve"> </w:t>
      </w:r>
      <w:r w:rsidRPr="00BD78F1">
        <w:t>заработать</w:t>
      </w:r>
      <w:r w:rsidR="00C9326D" w:rsidRPr="00BD78F1">
        <w:t xml:space="preserve"> </w:t>
      </w:r>
      <w:r w:rsidRPr="00BD78F1">
        <w:t>не</w:t>
      </w:r>
      <w:r w:rsidR="00C9326D" w:rsidRPr="00BD78F1">
        <w:t xml:space="preserve"> </w:t>
      </w:r>
      <w:r w:rsidRPr="00BD78F1">
        <w:t>более</w:t>
      </w:r>
      <w:r w:rsidR="00C9326D" w:rsidRPr="00BD78F1">
        <w:t xml:space="preserve"> </w:t>
      </w:r>
      <w:r w:rsidRPr="00BD78F1">
        <w:t>10</w:t>
      </w:r>
      <w:r w:rsidR="00C9326D" w:rsidRPr="00BD78F1">
        <w:t xml:space="preserve"> </w:t>
      </w:r>
      <w:r w:rsidRPr="00BD78F1">
        <w:t>ИПК.</w:t>
      </w:r>
      <w:r w:rsidR="00C9326D" w:rsidRPr="00BD78F1">
        <w:t xml:space="preserve"> </w:t>
      </w:r>
      <w:r w:rsidRPr="00BD78F1">
        <w:t>В</w:t>
      </w:r>
      <w:r w:rsidR="00C9326D" w:rsidRPr="00BD78F1">
        <w:t xml:space="preserve"> </w:t>
      </w:r>
      <w:r w:rsidRPr="00BD78F1">
        <w:t>2024</w:t>
      </w:r>
      <w:r w:rsidR="00C9326D" w:rsidRPr="00BD78F1">
        <w:t xml:space="preserve"> </w:t>
      </w:r>
      <w:r w:rsidRPr="00BD78F1">
        <w:t>году</w:t>
      </w:r>
      <w:r w:rsidR="00C9326D" w:rsidRPr="00BD78F1">
        <w:t xml:space="preserve"> </w:t>
      </w:r>
      <w:r w:rsidRPr="00BD78F1">
        <w:t>предельная</w:t>
      </w:r>
      <w:r w:rsidR="00C9326D" w:rsidRPr="00BD78F1">
        <w:t xml:space="preserve"> </w:t>
      </w:r>
      <w:r w:rsidRPr="00BD78F1">
        <w:t>величина</w:t>
      </w:r>
      <w:r w:rsidR="00C9326D" w:rsidRPr="00BD78F1">
        <w:t xml:space="preserve"> </w:t>
      </w:r>
      <w:r w:rsidRPr="00BD78F1">
        <w:t>составляет</w:t>
      </w:r>
      <w:r w:rsidR="00C9326D" w:rsidRPr="00BD78F1">
        <w:t xml:space="preserve"> </w:t>
      </w:r>
      <w:r w:rsidRPr="00BD78F1">
        <w:t>2</w:t>
      </w:r>
      <w:r w:rsidR="00C9326D" w:rsidRPr="00BD78F1">
        <w:t xml:space="preserve"> </w:t>
      </w:r>
      <w:r w:rsidRPr="00BD78F1">
        <w:t>млн</w:t>
      </w:r>
      <w:r w:rsidR="00C9326D" w:rsidRPr="00BD78F1">
        <w:t xml:space="preserve"> </w:t>
      </w:r>
      <w:r w:rsidRPr="00BD78F1">
        <w:t>225</w:t>
      </w:r>
      <w:r w:rsidR="00C9326D" w:rsidRPr="00BD78F1">
        <w:t xml:space="preserve"> </w:t>
      </w:r>
      <w:r w:rsidRPr="00BD78F1">
        <w:t>тыс.</w:t>
      </w:r>
      <w:r w:rsidR="00C9326D" w:rsidRPr="00BD78F1">
        <w:t xml:space="preserve"> </w:t>
      </w:r>
      <w:r w:rsidRPr="00BD78F1">
        <w:t>рублей</w:t>
      </w:r>
      <w:r w:rsidR="00C9326D" w:rsidRPr="00BD78F1">
        <w:t xml:space="preserve"> </w:t>
      </w:r>
      <w:r w:rsidRPr="00BD78F1">
        <w:t>(около</w:t>
      </w:r>
      <w:r w:rsidR="00C9326D" w:rsidRPr="00BD78F1">
        <w:t xml:space="preserve"> </w:t>
      </w:r>
      <w:r w:rsidRPr="00BD78F1">
        <w:t>185</w:t>
      </w:r>
      <w:r w:rsidR="00C9326D" w:rsidRPr="00BD78F1">
        <w:t xml:space="preserve"> </w:t>
      </w:r>
      <w:r w:rsidRPr="00BD78F1">
        <w:t>тыс.</w:t>
      </w:r>
      <w:r w:rsidR="00C9326D" w:rsidRPr="00BD78F1">
        <w:t xml:space="preserve"> </w:t>
      </w:r>
      <w:r w:rsidRPr="00BD78F1">
        <w:t>в</w:t>
      </w:r>
      <w:r w:rsidR="00C9326D" w:rsidRPr="00BD78F1">
        <w:t xml:space="preserve"> </w:t>
      </w:r>
      <w:r w:rsidRPr="00BD78F1">
        <w:t>месяц).</w:t>
      </w:r>
      <w:r w:rsidR="00C9326D" w:rsidRPr="00BD78F1">
        <w:t xml:space="preserve"> </w:t>
      </w:r>
      <w:r w:rsidRPr="00BD78F1">
        <w:t>Близкий</w:t>
      </w:r>
      <w:r w:rsidR="00C9326D" w:rsidRPr="00BD78F1">
        <w:t xml:space="preserve"> </w:t>
      </w:r>
      <w:r w:rsidRPr="00BD78F1">
        <w:t>к</w:t>
      </w:r>
      <w:r w:rsidR="00C9326D" w:rsidRPr="00BD78F1">
        <w:t xml:space="preserve"> </w:t>
      </w:r>
      <w:r w:rsidRPr="00BD78F1">
        <w:t>этому</w:t>
      </w:r>
      <w:r w:rsidR="00C9326D" w:rsidRPr="00BD78F1">
        <w:t xml:space="preserve"> </w:t>
      </w:r>
      <w:r w:rsidRPr="00BD78F1">
        <w:t>уровню</w:t>
      </w:r>
      <w:r w:rsidR="00C9326D" w:rsidRPr="00BD78F1">
        <w:t xml:space="preserve"> </w:t>
      </w:r>
      <w:r w:rsidRPr="00BD78F1">
        <w:t>зарплаты</w:t>
      </w:r>
      <w:r w:rsidR="00C9326D" w:rsidRPr="00BD78F1">
        <w:t xml:space="preserve"> </w:t>
      </w:r>
      <w:r w:rsidRPr="00BD78F1">
        <w:t>получают</w:t>
      </w:r>
      <w:r w:rsidR="00C9326D" w:rsidRPr="00BD78F1">
        <w:t xml:space="preserve"> </w:t>
      </w:r>
      <w:r w:rsidRPr="00BD78F1">
        <w:t>в</w:t>
      </w:r>
      <w:r w:rsidR="00C9326D" w:rsidRPr="00BD78F1">
        <w:t xml:space="preserve"> </w:t>
      </w:r>
      <w:r w:rsidRPr="00BD78F1">
        <w:t>организациях,</w:t>
      </w:r>
      <w:r w:rsidR="00C9326D" w:rsidRPr="00BD78F1">
        <w:t xml:space="preserve"> </w:t>
      </w:r>
      <w:r w:rsidRPr="00BD78F1">
        <w:t>занимающихся</w:t>
      </w:r>
      <w:r w:rsidR="00C9326D" w:rsidRPr="00BD78F1">
        <w:t xml:space="preserve"> </w:t>
      </w:r>
      <w:r w:rsidRPr="00BD78F1">
        <w:t>добычей</w:t>
      </w:r>
      <w:r w:rsidR="00C9326D" w:rsidRPr="00BD78F1">
        <w:t xml:space="preserve"> </w:t>
      </w:r>
      <w:r w:rsidRPr="00BD78F1">
        <w:t>нефти</w:t>
      </w:r>
      <w:r w:rsidR="00C9326D" w:rsidRPr="00BD78F1">
        <w:t xml:space="preserve"> </w:t>
      </w:r>
      <w:r w:rsidRPr="00BD78F1">
        <w:t>и</w:t>
      </w:r>
      <w:r w:rsidR="00C9326D" w:rsidRPr="00BD78F1">
        <w:t xml:space="preserve"> </w:t>
      </w:r>
      <w:r w:rsidRPr="00BD78F1">
        <w:t>газа,</w:t>
      </w:r>
      <w:r w:rsidR="00C9326D" w:rsidRPr="00BD78F1">
        <w:t xml:space="preserve"> </w:t>
      </w:r>
      <w:r w:rsidRPr="00BD78F1">
        <w:t>производством</w:t>
      </w:r>
      <w:r w:rsidR="00C9326D" w:rsidRPr="00BD78F1">
        <w:t xml:space="preserve"> </w:t>
      </w:r>
      <w:r w:rsidRPr="00BD78F1">
        <w:t>табачных</w:t>
      </w:r>
      <w:r w:rsidR="00C9326D" w:rsidRPr="00BD78F1">
        <w:t xml:space="preserve"> </w:t>
      </w:r>
      <w:r w:rsidRPr="00BD78F1">
        <w:t>изделий,</w:t>
      </w:r>
      <w:r w:rsidR="00C9326D" w:rsidRPr="00BD78F1">
        <w:t xml:space="preserve"> </w:t>
      </w:r>
      <w:r w:rsidRPr="00BD78F1">
        <w:t>деятельностью</w:t>
      </w:r>
      <w:r w:rsidR="00C9326D" w:rsidRPr="00BD78F1">
        <w:t xml:space="preserve"> </w:t>
      </w:r>
      <w:r w:rsidRPr="00BD78F1">
        <w:t>в</w:t>
      </w:r>
      <w:r w:rsidR="00C9326D" w:rsidRPr="00BD78F1">
        <w:t xml:space="preserve"> </w:t>
      </w:r>
      <w:r w:rsidRPr="00BD78F1">
        <w:t>области</w:t>
      </w:r>
      <w:r w:rsidR="00C9326D" w:rsidRPr="00BD78F1">
        <w:t xml:space="preserve"> </w:t>
      </w:r>
      <w:r w:rsidRPr="00BD78F1">
        <w:t>информации</w:t>
      </w:r>
      <w:r w:rsidR="00C9326D" w:rsidRPr="00BD78F1">
        <w:t xml:space="preserve"> </w:t>
      </w:r>
      <w:r w:rsidRPr="00BD78F1">
        <w:t>и</w:t>
      </w:r>
      <w:r w:rsidR="00C9326D" w:rsidRPr="00BD78F1">
        <w:t xml:space="preserve"> </w:t>
      </w:r>
      <w:r w:rsidRPr="00BD78F1">
        <w:t>связи,</w:t>
      </w:r>
      <w:r w:rsidR="00C9326D" w:rsidRPr="00BD78F1">
        <w:t xml:space="preserve"> </w:t>
      </w:r>
      <w:r w:rsidRPr="00BD78F1">
        <w:t>финансовой</w:t>
      </w:r>
      <w:r w:rsidR="00C9326D" w:rsidRPr="00BD78F1">
        <w:t xml:space="preserve"> </w:t>
      </w:r>
      <w:r w:rsidRPr="00BD78F1">
        <w:t>и</w:t>
      </w:r>
      <w:r w:rsidR="00C9326D" w:rsidRPr="00BD78F1">
        <w:t xml:space="preserve"> </w:t>
      </w:r>
      <w:r w:rsidRPr="00BD78F1">
        <w:t>страховой.</w:t>
      </w:r>
    </w:p>
    <w:p w:rsidR="00DC3FFF" w:rsidRPr="00BD78F1" w:rsidRDefault="00DC3FFF" w:rsidP="00DC3FFF">
      <w:r w:rsidRPr="00BD78F1">
        <w:t>Ранее</w:t>
      </w:r>
      <w:r w:rsidR="00C9326D" w:rsidRPr="00BD78F1">
        <w:t xml:space="preserve"> </w:t>
      </w:r>
      <w:r w:rsidRPr="00BD78F1">
        <w:t>эксперт</w:t>
      </w:r>
      <w:r w:rsidR="00C9326D" w:rsidRPr="00BD78F1">
        <w:t xml:space="preserve"> </w:t>
      </w:r>
      <w:r w:rsidRPr="00BD78F1">
        <w:t>Игорь</w:t>
      </w:r>
      <w:r w:rsidR="00C9326D" w:rsidRPr="00BD78F1">
        <w:t xml:space="preserve"> </w:t>
      </w:r>
      <w:r w:rsidRPr="00BD78F1">
        <w:t>Балынин</w:t>
      </w:r>
      <w:r w:rsidR="00C9326D" w:rsidRPr="00BD78F1">
        <w:t xml:space="preserve"> </w:t>
      </w:r>
      <w:r w:rsidRPr="00BD78F1">
        <w:t>объяснил,</w:t>
      </w:r>
      <w:r w:rsidR="00C9326D" w:rsidRPr="00BD78F1">
        <w:t xml:space="preserve"> </w:t>
      </w:r>
      <w:r w:rsidRPr="00BD78F1">
        <w:t>что</w:t>
      </w:r>
      <w:r w:rsidR="00C9326D" w:rsidRPr="00BD78F1">
        <w:t xml:space="preserve"> </w:t>
      </w:r>
      <w:r w:rsidRPr="00BD78F1">
        <w:t>такое</w:t>
      </w:r>
      <w:r w:rsidR="00C9326D" w:rsidRPr="00BD78F1">
        <w:t xml:space="preserve"> </w:t>
      </w:r>
      <w:r w:rsidRPr="00BD78F1">
        <w:t>заморозка</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По</w:t>
      </w:r>
      <w:r w:rsidR="00C9326D" w:rsidRPr="00BD78F1">
        <w:t xml:space="preserve"> </w:t>
      </w:r>
      <w:r w:rsidRPr="00BD78F1">
        <w:t>его</w:t>
      </w:r>
      <w:r w:rsidR="00C9326D" w:rsidRPr="00BD78F1">
        <w:t xml:space="preserve"> </w:t>
      </w:r>
      <w:r w:rsidRPr="00BD78F1">
        <w:t>словам,</w:t>
      </w:r>
      <w:r w:rsidR="00C9326D" w:rsidRPr="00BD78F1">
        <w:t xml:space="preserve"> </w:t>
      </w:r>
      <w:r w:rsidRPr="00BD78F1">
        <w:t>с</w:t>
      </w:r>
      <w:r w:rsidR="00C9326D" w:rsidRPr="00BD78F1">
        <w:t xml:space="preserve"> </w:t>
      </w:r>
      <w:r w:rsidRPr="00BD78F1">
        <w:t>2002</w:t>
      </w:r>
      <w:r w:rsidR="00C9326D" w:rsidRPr="00BD78F1">
        <w:t xml:space="preserve"> </w:t>
      </w:r>
      <w:r w:rsidRPr="00BD78F1">
        <w:t>года</w:t>
      </w:r>
      <w:r w:rsidR="00C9326D" w:rsidRPr="00BD78F1">
        <w:t xml:space="preserve"> </w:t>
      </w:r>
      <w:r w:rsidRPr="00BD78F1">
        <w:t>в</w:t>
      </w:r>
      <w:r w:rsidR="00C9326D" w:rsidRPr="00BD78F1">
        <w:t xml:space="preserve"> </w:t>
      </w:r>
      <w:r w:rsidRPr="00BD78F1">
        <w:t>рамках</w:t>
      </w:r>
      <w:r w:rsidR="00C9326D" w:rsidRPr="00BD78F1">
        <w:t xml:space="preserve"> </w:t>
      </w:r>
      <w:r w:rsidRPr="00BD78F1">
        <w:t>обязательного</w:t>
      </w:r>
      <w:r w:rsidR="00C9326D" w:rsidRPr="00BD78F1">
        <w:t xml:space="preserve"> </w:t>
      </w:r>
      <w:r w:rsidRPr="00BD78F1">
        <w:t>пенсионного</w:t>
      </w:r>
      <w:r w:rsidR="00C9326D" w:rsidRPr="00BD78F1">
        <w:t xml:space="preserve"> </w:t>
      </w:r>
      <w:r w:rsidRPr="00BD78F1">
        <w:t>страхования</w:t>
      </w:r>
      <w:r w:rsidR="00C9326D" w:rsidRPr="00BD78F1">
        <w:t xml:space="preserve"> </w:t>
      </w:r>
      <w:r w:rsidRPr="00BD78F1">
        <w:t>существует</w:t>
      </w:r>
      <w:r w:rsidR="00C9326D" w:rsidRPr="00BD78F1">
        <w:t xml:space="preserve"> </w:t>
      </w:r>
      <w:r w:rsidRPr="00BD78F1">
        <w:t>накопительный</w:t>
      </w:r>
      <w:r w:rsidR="00C9326D" w:rsidRPr="00BD78F1">
        <w:t xml:space="preserve"> </w:t>
      </w:r>
      <w:r w:rsidRPr="00BD78F1">
        <w:t>компонент,</w:t>
      </w:r>
      <w:r w:rsidR="00C9326D" w:rsidRPr="00BD78F1">
        <w:t xml:space="preserve"> </w:t>
      </w:r>
      <w:r w:rsidRPr="00BD78F1">
        <w:t>соответственно,</w:t>
      </w:r>
      <w:r w:rsidR="00C9326D" w:rsidRPr="00BD78F1">
        <w:t xml:space="preserve"> </w:t>
      </w:r>
      <w:r w:rsidRPr="00BD78F1">
        <w:t>часть</w:t>
      </w:r>
      <w:r w:rsidR="00C9326D" w:rsidRPr="00BD78F1">
        <w:t xml:space="preserve"> </w:t>
      </w:r>
      <w:r w:rsidRPr="00BD78F1">
        <w:t>страховых</w:t>
      </w:r>
      <w:r w:rsidR="00C9326D" w:rsidRPr="00BD78F1">
        <w:t xml:space="preserve"> </w:t>
      </w:r>
      <w:r w:rsidRPr="00BD78F1">
        <w:t>взносов,</w:t>
      </w:r>
      <w:r w:rsidR="00C9326D" w:rsidRPr="00BD78F1">
        <w:t xml:space="preserve"> </w:t>
      </w:r>
      <w:r w:rsidRPr="00BD78F1">
        <w:lastRenderedPageBreak/>
        <w:t>уплачиваемых</w:t>
      </w:r>
      <w:r w:rsidR="00C9326D" w:rsidRPr="00BD78F1">
        <w:t xml:space="preserve"> </w:t>
      </w:r>
      <w:r w:rsidRPr="00BD78F1">
        <w:t>работодателями,</w:t>
      </w:r>
      <w:r w:rsidR="00C9326D" w:rsidRPr="00BD78F1">
        <w:t xml:space="preserve"> </w:t>
      </w:r>
      <w:r w:rsidRPr="00BD78F1">
        <w:t>перечислялась</w:t>
      </w:r>
      <w:r w:rsidR="00C9326D" w:rsidRPr="00BD78F1">
        <w:t xml:space="preserve"> </w:t>
      </w:r>
      <w:r w:rsidRPr="00BD78F1">
        <w:t>не</w:t>
      </w:r>
      <w:r w:rsidR="00C9326D" w:rsidRPr="00BD78F1">
        <w:t xml:space="preserve"> </w:t>
      </w:r>
      <w:r w:rsidRPr="00BD78F1">
        <w:t>только</w:t>
      </w:r>
      <w:r w:rsidR="00C9326D" w:rsidRPr="00BD78F1">
        <w:t xml:space="preserve"> </w:t>
      </w:r>
      <w:r w:rsidRPr="00BD78F1">
        <w:t>на</w:t>
      </w:r>
      <w:r w:rsidR="00C9326D" w:rsidRPr="00BD78F1">
        <w:t xml:space="preserve"> </w:t>
      </w:r>
      <w:r w:rsidRPr="00BD78F1">
        <w:t>формирование</w:t>
      </w:r>
      <w:r w:rsidR="00C9326D" w:rsidRPr="00BD78F1">
        <w:t xml:space="preserve"> </w:t>
      </w:r>
      <w:r w:rsidRPr="00BD78F1">
        <w:t>пенсионных</w:t>
      </w:r>
      <w:r w:rsidR="00C9326D" w:rsidRPr="00BD78F1">
        <w:t xml:space="preserve"> </w:t>
      </w:r>
      <w:r w:rsidRPr="00BD78F1">
        <w:t>прав</w:t>
      </w:r>
      <w:r w:rsidR="00C9326D" w:rsidRPr="00BD78F1">
        <w:t xml:space="preserve"> </w:t>
      </w:r>
      <w:r w:rsidRPr="00BD78F1">
        <w:t>для</w:t>
      </w:r>
      <w:r w:rsidR="00C9326D" w:rsidRPr="00BD78F1">
        <w:t xml:space="preserve"> </w:t>
      </w:r>
      <w:r w:rsidRPr="00BD78F1">
        <w:t>выплаты</w:t>
      </w:r>
      <w:r w:rsidR="00C9326D" w:rsidRPr="00BD78F1">
        <w:t xml:space="preserve"> </w:t>
      </w:r>
      <w:r w:rsidRPr="00BD78F1">
        <w:t>страховой</w:t>
      </w:r>
      <w:r w:rsidR="00C9326D" w:rsidRPr="00BD78F1">
        <w:t xml:space="preserve"> </w:t>
      </w:r>
      <w:r w:rsidRPr="00BD78F1">
        <w:t>пенсии,</w:t>
      </w:r>
      <w:r w:rsidR="00C9326D" w:rsidRPr="00BD78F1">
        <w:t xml:space="preserve"> </w:t>
      </w:r>
      <w:r w:rsidRPr="00BD78F1">
        <w:t>но</w:t>
      </w:r>
      <w:r w:rsidR="00C9326D" w:rsidRPr="00BD78F1">
        <w:t xml:space="preserve"> </w:t>
      </w:r>
      <w:r w:rsidRPr="00BD78F1">
        <w:t>и</w:t>
      </w:r>
      <w:r w:rsidR="00C9326D" w:rsidRPr="00BD78F1">
        <w:t xml:space="preserve"> </w:t>
      </w:r>
      <w:r w:rsidRPr="00BD78F1">
        <w:t>на</w:t>
      </w:r>
      <w:r w:rsidR="00C9326D" w:rsidRPr="00BD78F1">
        <w:t xml:space="preserve"> </w:t>
      </w:r>
      <w:r w:rsidRPr="00BD78F1">
        <w:t>формирование</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В</w:t>
      </w:r>
      <w:r w:rsidR="00C9326D" w:rsidRPr="00BD78F1">
        <w:t xml:space="preserve"> </w:t>
      </w:r>
      <w:r w:rsidRPr="00BD78F1">
        <w:t>разные</w:t>
      </w:r>
      <w:r w:rsidR="00C9326D" w:rsidRPr="00BD78F1">
        <w:t xml:space="preserve"> </w:t>
      </w:r>
      <w:r w:rsidRPr="00BD78F1">
        <w:t>годы</w:t>
      </w:r>
      <w:r w:rsidR="00C9326D" w:rsidRPr="00BD78F1">
        <w:t xml:space="preserve"> </w:t>
      </w:r>
      <w:r w:rsidRPr="00BD78F1">
        <w:t>это</w:t>
      </w:r>
      <w:r w:rsidR="00C9326D" w:rsidRPr="00BD78F1">
        <w:t xml:space="preserve"> </w:t>
      </w:r>
      <w:r w:rsidRPr="00BD78F1">
        <w:t>осуществлялось</w:t>
      </w:r>
      <w:r w:rsidR="00C9326D" w:rsidRPr="00BD78F1">
        <w:t xml:space="preserve"> </w:t>
      </w:r>
      <w:r w:rsidRPr="00BD78F1">
        <w:t>по</w:t>
      </w:r>
      <w:r w:rsidR="00C9326D" w:rsidRPr="00BD78F1">
        <w:t xml:space="preserve"> </w:t>
      </w:r>
      <w:r w:rsidRPr="00BD78F1">
        <w:t>разным</w:t>
      </w:r>
      <w:r w:rsidR="00C9326D" w:rsidRPr="00BD78F1">
        <w:t xml:space="preserve"> </w:t>
      </w:r>
      <w:r w:rsidRPr="00BD78F1">
        <w:t>нормативам,</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с</w:t>
      </w:r>
      <w:r w:rsidR="00C9326D" w:rsidRPr="00BD78F1">
        <w:t xml:space="preserve"> </w:t>
      </w:r>
      <w:r w:rsidRPr="00BD78F1">
        <w:t>уч</w:t>
      </w:r>
      <w:r w:rsidR="00C9326D" w:rsidRPr="00BD78F1">
        <w:t>е</w:t>
      </w:r>
      <w:r w:rsidRPr="00BD78F1">
        <w:t>том</w:t>
      </w:r>
      <w:r w:rsidR="00C9326D" w:rsidRPr="00BD78F1">
        <w:t xml:space="preserve"> </w:t>
      </w:r>
      <w:r w:rsidRPr="00BD78F1">
        <w:t>дифференциации</w:t>
      </w:r>
      <w:r w:rsidR="00C9326D" w:rsidRPr="00BD78F1">
        <w:t xml:space="preserve"> </w:t>
      </w:r>
      <w:r w:rsidRPr="00BD78F1">
        <w:t>по</w:t>
      </w:r>
      <w:r w:rsidR="00C9326D" w:rsidRPr="00BD78F1">
        <w:t xml:space="preserve"> </w:t>
      </w:r>
      <w:r w:rsidRPr="00BD78F1">
        <w:t>годам</w:t>
      </w:r>
      <w:r w:rsidR="00C9326D" w:rsidRPr="00BD78F1">
        <w:t xml:space="preserve"> </w:t>
      </w:r>
      <w:r w:rsidRPr="00BD78F1">
        <w:t>рождения</w:t>
      </w:r>
      <w:r w:rsidR="00C9326D" w:rsidRPr="00BD78F1">
        <w:t xml:space="preserve"> </w:t>
      </w:r>
      <w:r w:rsidRPr="00BD78F1">
        <w:t>и</w:t>
      </w:r>
      <w:r w:rsidR="00C9326D" w:rsidRPr="00BD78F1">
        <w:t xml:space="preserve"> </w:t>
      </w:r>
      <w:r w:rsidRPr="00BD78F1">
        <w:t>полу.</w:t>
      </w:r>
    </w:p>
    <w:p w:rsidR="00DC3FFF" w:rsidRPr="00BD78F1" w:rsidRDefault="00DC3FFF" w:rsidP="00DC3FFF">
      <w:r w:rsidRPr="00BD78F1">
        <w:t>Эксперт</w:t>
      </w:r>
      <w:r w:rsidR="00C9326D" w:rsidRPr="00BD78F1">
        <w:t xml:space="preserve"> </w:t>
      </w:r>
      <w:r w:rsidRPr="00BD78F1">
        <w:t>Ольга</w:t>
      </w:r>
      <w:r w:rsidR="00C9326D" w:rsidRPr="00BD78F1">
        <w:t xml:space="preserve"> </w:t>
      </w:r>
      <w:r w:rsidRPr="00BD78F1">
        <w:t>Макашина</w:t>
      </w:r>
      <w:r w:rsidR="00C9326D" w:rsidRPr="00BD78F1">
        <w:t xml:space="preserve"> </w:t>
      </w:r>
      <w:r w:rsidRPr="00BD78F1">
        <w:t>раскрыла,</w:t>
      </w:r>
      <w:r w:rsidR="00C9326D" w:rsidRPr="00BD78F1">
        <w:t xml:space="preserve"> </w:t>
      </w:r>
      <w:r w:rsidRPr="00BD78F1">
        <w:t>можно</w:t>
      </w:r>
      <w:r w:rsidR="00C9326D" w:rsidRPr="00BD78F1">
        <w:t xml:space="preserve"> </w:t>
      </w:r>
      <w:r w:rsidRPr="00BD78F1">
        <w:t>ли</w:t>
      </w:r>
      <w:r w:rsidR="00C9326D" w:rsidRPr="00BD78F1">
        <w:t xml:space="preserve"> </w:t>
      </w:r>
      <w:r w:rsidRPr="00BD78F1">
        <w:t>получать</w:t>
      </w:r>
      <w:r w:rsidR="00C9326D" w:rsidRPr="00BD78F1">
        <w:t xml:space="preserve"> </w:t>
      </w:r>
      <w:r w:rsidRPr="00BD78F1">
        <w:t>пенсию</w:t>
      </w:r>
      <w:r w:rsidR="00C9326D" w:rsidRPr="00BD78F1">
        <w:t xml:space="preserve"> </w:t>
      </w:r>
      <w:r w:rsidRPr="00BD78F1">
        <w:t>России,</w:t>
      </w:r>
      <w:r w:rsidR="00C9326D" w:rsidRPr="00BD78F1">
        <w:t xml:space="preserve"> </w:t>
      </w:r>
      <w:r w:rsidRPr="00BD78F1">
        <w:t>имея</w:t>
      </w:r>
      <w:r w:rsidR="00C9326D" w:rsidRPr="00BD78F1">
        <w:t xml:space="preserve"> </w:t>
      </w:r>
      <w:r w:rsidRPr="00BD78F1">
        <w:t>другое</w:t>
      </w:r>
      <w:r w:rsidR="00C9326D" w:rsidRPr="00BD78F1">
        <w:t xml:space="preserve"> </w:t>
      </w:r>
      <w:r w:rsidRPr="00BD78F1">
        <w:t>гражданство.</w:t>
      </w:r>
      <w:r w:rsidR="00C9326D" w:rsidRPr="00BD78F1">
        <w:t xml:space="preserve"> </w:t>
      </w:r>
      <w:r w:rsidRPr="00BD78F1">
        <w:t>По</w:t>
      </w:r>
      <w:r w:rsidR="00C9326D" w:rsidRPr="00BD78F1">
        <w:t xml:space="preserve"> </w:t>
      </w:r>
      <w:r w:rsidRPr="00BD78F1">
        <w:t>ее</w:t>
      </w:r>
      <w:r w:rsidR="00C9326D" w:rsidRPr="00BD78F1">
        <w:t xml:space="preserve"> </w:t>
      </w:r>
      <w:r w:rsidRPr="00BD78F1">
        <w:t>словам,</w:t>
      </w:r>
      <w:r w:rsidR="00C9326D" w:rsidRPr="00BD78F1">
        <w:t xml:space="preserve"> </w:t>
      </w:r>
      <w:r w:rsidRPr="00BD78F1">
        <w:t>иностранные</w:t>
      </w:r>
      <w:r w:rsidR="00C9326D" w:rsidRPr="00BD78F1">
        <w:t xml:space="preserve"> </w:t>
      </w:r>
      <w:r w:rsidRPr="00BD78F1">
        <w:t>граждане</w:t>
      </w:r>
      <w:r w:rsidR="00C9326D" w:rsidRPr="00BD78F1">
        <w:t xml:space="preserve"> </w:t>
      </w:r>
      <w:r w:rsidRPr="00BD78F1">
        <w:t>имеют</w:t>
      </w:r>
      <w:r w:rsidR="00C9326D" w:rsidRPr="00BD78F1">
        <w:t xml:space="preserve"> </w:t>
      </w:r>
      <w:r w:rsidRPr="00BD78F1">
        <w:t>право</w:t>
      </w:r>
      <w:r w:rsidR="00C9326D" w:rsidRPr="00BD78F1">
        <w:t xml:space="preserve"> </w:t>
      </w:r>
      <w:r w:rsidRPr="00BD78F1">
        <w:t>на</w:t>
      </w:r>
      <w:r w:rsidR="00C9326D" w:rsidRPr="00BD78F1">
        <w:t xml:space="preserve"> </w:t>
      </w:r>
      <w:r w:rsidRPr="00BD78F1">
        <w:t>получение</w:t>
      </w:r>
      <w:r w:rsidR="00C9326D" w:rsidRPr="00BD78F1">
        <w:t xml:space="preserve"> </w:t>
      </w:r>
      <w:r w:rsidRPr="00BD78F1">
        <w:t>российской</w:t>
      </w:r>
      <w:r w:rsidR="00C9326D" w:rsidRPr="00BD78F1">
        <w:t xml:space="preserve"> </w:t>
      </w:r>
      <w:r w:rsidRPr="00BD78F1">
        <w:t>пенсии,</w:t>
      </w:r>
      <w:r w:rsidR="00C9326D" w:rsidRPr="00BD78F1">
        <w:t xml:space="preserve"> </w:t>
      </w:r>
      <w:r w:rsidRPr="00BD78F1">
        <w:t>в</w:t>
      </w:r>
      <w:r w:rsidR="00C9326D" w:rsidRPr="00BD78F1">
        <w:t xml:space="preserve"> </w:t>
      </w:r>
      <w:r w:rsidRPr="00BD78F1">
        <w:t>соответствии</w:t>
      </w:r>
      <w:r w:rsidR="00C9326D" w:rsidRPr="00BD78F1">
        <w:t xml:space="preserve"> </w:t>
      </w:r>
      <w:r w:rsidRPr="00BD78F1">
        <w:t>с</w:t>
      </w:r>
      <w:r w:rsidR="00C9326D" w:rsidRPr="00BD78F1">
        <w:t xml:space="preserve"> </w:t>
      </w:r>
      <w:r w:rsidRPr="00BD78F1">
        <w:t>Федеральным</w:t>
      </w:r>
      <w:r w:rsidR="00C9326D" w:rsidRPr="00BD78F1">
        <w:t xml:space="preserve"> </w:t>
      </w:r>
      <w:r w:rsidRPr="00BD78F1">
        <w:t>законом</w:t>
      </w:r>
      <w:r w:rsidR="00C9326D" w:rsidRPr="00BD78F1">
        <w:t xml:space="preserve"> «</w:t>
      </w:r>
      <w:r w:rsidRPr="00BD78F1">
        <w:t>О</w:t>
      </w:r>
      <w:r w:rsidR="00C9326D" w:rsidRPr="00BD78F1">
        <w:t xml:space="preserve"> </w:t>
      </w:r>
      <w:r w:rsidRPr="00BD78F1">
        <w:t>государственном</w:t>
      </w:r>
      <w:r w:rsidR="00C9326D" w:rsidRPr="00BD78F1">
        <w:t xml:space="preserve"> </w:t>
      </w:r>
      <w:r w:rsidRPr="00BD78F1">
        <w:t>пенсионном</w:t>
      </w:r>
      <w:r w:rsidR="00C9326D" w:rsidRPr="00BD78F1">
        <w:t xml:space="preserve"> </w:t>
      </w:r>
      <w:r w:rsidRPr="00BD78F1">
        <w:t>обеспечении</w:t>
      </w:r>
      <w:r w:rsidR="00C9326D" w:rsidRPr="00BD78F1">
        <w:t xml:space="preserve"> </w:t>
      </w:r>
      <w:r w:rsidRPr="00BD78F1">
        <w:t>в</w:t>
      </w:r>
      <w:r w:rsidR="00C9326D" w:rsidRPr="00BD78F1">
        <w:t xml:space="preserve"> </w:t>
      </w:r>
      <w:r w:rsidRPr="00BD78F1">
        <w:t>Российской</w:t>
      </w:r>
      <w:r w:rsidR="00C9326D" w:rsidRPr="00BD78F1">
        <w:t xml:space="preserve"> </w:t>
      </w:r>
      <w:r w:rsidRPr="00BD78F1">
        <w:t>Федерации</w:t>
      </w:r>
      <w:r w:rsidR="00C9326D" w:rsidRPr="00BD78F1">
        <w:t>»</w:t>
      </w:r>
      <w:r w:rsidRPr="00BD78F1">
        <w:t>.</w:t>
      </w:r>
      <w:r w:rsidR="00C9326D" w:rsidRPr="00BD78F1">
        <w:t xml:space="preserve"> </w:t>
      </w:r>
      <w:r w:rsidRPr="00BD78F1">
        <w:t>Для</w:t>
      </w:r>
      <w:r w:rsidR="00C9326D" w:rsidRPr="00BD78F1">
        <w:t xml:space="preserve"> </w:t>
      </w:r>
      <w:r w:rsidRPr="00BD78F1">
        <w:t>этого</w:t>
      </w:r>
      <w:r w:rsidR="00C9326D" w:rsidRPr="00BD78F1">
        <w:t xml:space="preserve"> </w:t>
      </w:r>
      <w:r w:rsidRPr="00BD78F1">
        <w:t>им</w:t>
      </w:r>
      <w:r w:rsidR="00C9326D" w:rsidRPr="00BD78F1">
        <w:t xml:space="preserve"> </w:t>
      </w:r>
      <w:r w:rsidRPr="00BD78F1">
        <w:t>необходимо</w:t>
      </w:r>
      <w:r w:rsidR="00C9326D" w:rsidRPr="00BD78F1">
        <w:t xml:space="preserve"> </w:t>
      </w:r>
      <w:r w:rsidRPr="00BD78F1">
        <w:t>постоянно</w:t>
      </w:r>
      <w:r w:rsidR="00C9326D" w:rsidRPr="00BD78F1">
        <w:t xml:space="preserve"> </w:t>
      </w:r>
      <w:r w:rsidRPr="00BD78F1">
        <w:t>проживать</w:t>
      </w:r>
      <w:r w:rsidR="00C9326D" w:rsidRPr="00BD78F1">
        <w:t xml:space="preserve"> </w:t>
      </w:r>
      <w:r w:rsidRPr="00BD78F1">
        <w:t>на</w:t>
      </w:r>
      <w:r w:rsidR="00C9326D" w:rsidRPr="00BD78F1">
        <w:t xml:space="preserve"> </w:t>
      </w:r>
      <w:r w:rsidRPr="00BD78F1">
        <w:t>территории</w:t>
      </w:r>
      <w:r w:rsidR="00C9326D" w:rsidRPr="00BD78F1">
        <w:t xml:space="preserve"> </w:t>
      </w:r>
      <w:r w:rsidRPr="00BD78F1">
        <w:t>России</w:t>
      </w:r>
      <w:r w:rsidR="00C9326D" w:rsidRPr="00BD78F1">
        <w:t xml:space="preserve"> </w:t>
      </w:r>
      <w:r w:rsidRPr="00BD78F1">
        <w:t>(иметь</w:t>
      </w:r>
      <w:r w:rsidR="00C9326D" w:rsidRPr="00BD78F1">
        <w:t xml:space="preserve"> </w:t>
      </w:r>
      <w:r w:rsidRPr="00BD78F1">
        <w:t>вид</w:t>
      </w:r>
      <w:r w:rsidR="00C9326D" w:rsidRPr="00BD78F1">
        <w:t xml:space="preserve"> </w:t>
      </w:r>
      <w:r w:rsidRPr="00BD78F1">
        <w:t>на</w:t>
      </w:r>
      <w:r w:rsidR="00C9326D" w:rsidRPr="00BD78F1">
        <w:t xml:space="preserve"> </w:t>
      </w:r>
      <w:r w:rsidRPr="00BD78F1">
        <w:t>жительство),</w:t>
      </w:r>
      <w:r w:rsidR="00C9326D" w:rsidRPr="00BD78F1">
        <w:t xml:space="preserve"> </w:t>
      </w:r>
      <w:r w:rsidRPr="00BD78F1">
        <w:t>быть</w:t>
      </w:r>
      <w:r w:rsidR="00C9326D" w:rsidRPr="00BD78F1">
        <w:t xml:space="preserve"> </w:t>
      </w:r>
      <w:r w:rsidRPr="00BD78F1">
        <w:t>трудоустроенными</w:t>
      </w:r>
      <w:r w:rsidR="00C9326D" w:rsidRPr="00BD78F1">
        <w:t xml:space="preserve"> </w:t>
      </w:r>
      <w:r w:rsidRPr="00BD78F1">
        <w:t>(застрахованными</w:t>
      </w:r>
      <w:r w:rsidR="00C9326D" w:rsidRPr="00BD78F1">
        <w:t xml:space="preserve"> </w:t>
      </w:r>
      <w:r w:rsidRPr="00BD78F1">
        <w:t>в</w:t>
      </w:r>
      <w:r w:rsidR="00C9326D" w:rsidRPr="00BD78F1">
        <w:t xml:space="preserve"> </w:t>
      </w:r>
      <w:r w:rsidRPr="00BD78F1">
        <w:t>системе</w:t>
      </w:r>
      <w:r w:rsidR="00C9326D" w:rsidRPr="00BD78F1">
        <w:t xml:space="preserve"> </w:t>
      </w:r>
      <w:r w:rsidRPr="00BD78F1">
        <w:t>пенсионного</w:t>
      </w:r>
      <w:r w:rsidR="00C9326D" w:rsidRPr="00BD78F1">
        <w:t xml:space="preserve"> </w:t>
      </w:r>
      <w:r w:rsidRPr="00BD78F1">
        <w:t>страхования</w:t>
      </w:r>
      <w:r w:rsidR="00C9326D" w:rsidRPr="00BD78F1">
        <w:t xml:space="preserve"> </w:t>
      </w:r>
      <w:r w:rsidRPr="00BD78F1">
        <w:t>РФ),</w:t>
      </w:r>
      <w:r w:rsidR="00C9326D" w:rsidRPr="00BD78F1">
        <w:t xml:space="preserve"> </w:t>
      </w:r>
      <w:r w:rsidRPr="00BD78F1">
        <w:t>выполнять</w:t>
      </w:r>
      <w:r w:rsidR="00C9326D" w:rsidRPr="00BD78F1">
        <w:t xml:space="preserve"> </w:t>
      </w:r>
      <w:r w:rsidRPr="00BD78F1">
        <w:t>требования</w:t>
      </w:r>
      <w:r w:rsidR="00C9326D" w:rsidRPr="00BD78F1">
        <w:t xml:space="preserve"> </w:t>
      </w:r>
      <w:r w:rsidRPr="00BD78F1">
        <w:t>закона</w:t>
      </w:r>
      <w:r w:rsidR="00C9326D" w:rsidRPr="00BD78F1">
        <w:t xml:space="preserve"> </w:t>
      </w:r>
      <w:r w:rsidRPr="00BD78F1">
        <w:t>к</w:t>
      </w:r>
      <w:r w:rsidR="00C9326D" w:rsidRPr="00BD78F1">
        <w:t xml:space="preserve"> </w:t>
      </w:r>
      <w:r w:rsidRPr="00BD78F1">
        <w:t>возрасту,</w:t>
      </w:r>
      <w:r w:rsidR="00C9326D" w:rsidRPr="00BD78F1">
        <w:t xml:space="preserve"> </w:t>
      </w:r>
      <w:r w:rsidRPr="00BD78F1">
        <w:t>стажу</w:t>
      </w:r>
      <w:r w:rsidR="00C9326D" w:rsidRPr="00BD78F1">
        <w:t xml:space="preserve"> </w:t>
      </w:r>
      <w:r w:rsidRPr="00BD78F1">
        <w:t>и</w:t>
      </w:r>
      <w:r w:rsidR="00C9326D" w:rsidRPr="00BD78F1">
        <w:t xml:space="preserve"> </w:t>
      </w:r>
      <w:r w:rsidRPr="00BD78F1">
        <w:t>количеству</w:t>
      </w:r>
      <w:r w:rsidR="00C9326D" w:rsidRPr="00BD78F1">
        <w:t xml:space="preserve"> </w:t>
      </w:r>
      <w:r w:rsidRPr="00BD78F1">
        <w:t>пенсионных</w:t>
      </w:r>
      <w:r w:rsidR="00C9326D" w:rsidRPr="00BD78F1">
        <w:t xml:space="preserve"> </w:t>
      </w:r>
      <w:r w:rsidRPr="00BD78F1">
        <w:t>коэффициентов</w:t>
      </w:r>
      <w:r w:rsidR="00C9326D" w:rsidRPr="00BD78F1">
        <w:t xml:space="preserve"> </w:t>
      </w:r>
      <w:r w:rsidRPr="00BD78F1">
        <w:t>(баллов).</w:t>
      </w:r>
    </w:p>
    <w:p w:rsidR="00DC3FFF" w:rsidRPr="00BD78F1" w:rsidRDefault="00E61CD2" w:rsidP="00DC3FFF">
      <w:hyperlink r:id="rId24" w:history="1">
        <w:r w:rsidR="00DC3FFF" w:rsidRPr="00BD78F1">
          <w:rPr>
            <w:rStyle w:val="a3"/>
          </w:rPr>
          <w:t>https://aif.ru/money/mymoney/planovyy-rost-ekspert-raskryl-kak-chasto-i-na-skolko-indeksiruyut-pensiyu</w:t>
        </w:r>
      </w:hyperlink>
      <w:r w:rsidR="00C9326D" w:rsidRPr="00BD78F1">
        <w:t xml:space="preserve"> </w:t>
      </w:r>
    </w:p>
    <w:p w:rsidR="00DC3FFF" w:rsidRPr="00BD78F1" w:rsidRDefault="00DC3FFF" w:rsidP="00DC3FFF">
      <w:pPr>
        <w:pStyle w:val="2"/>
      </w:pPr>
      <w:bookmarkStart w:id="64" w:name="_Toc164148265"/>
      <w:r w:rsidRPr="00BD78F1">
        <w:t>АиФ,</w:t>
      </w:r>
      <w:r w:rsidR="00C9326D" w:rsidRPr="00BD78F1">
        <w:t xml:space="preserve"> </w:t>
      </w:r>
      <w:r w:rsidRPr="00BD78F1">
        <w:t>15.04.2024,</w:t>
      </w:r>
      <w:r w:rsidR="00C9326D" w:rsidRPr="00BD78F1">
        <w:t xml:space="preserve"> </w:t>
      </w:r>
      <w:r w:rsidR="00F22BA0" w:rsidRPr="00BD78F1">
        <w:t>Элина</w:t>
      </w:r>
      <w:r w:rsidR="00C9326D" w:rsidRPr="00BD78F1">
        <w:t xml:space="preserve"> </w:t>
      </w:r>
      <w:r w:rsidR="00F22BA0" w:rsidRPr="00BD78F1">
        <w:t>СУГАРОВА,</w:t>
      </w:r>
      <w:r w:rsidR="00C9326D" w:rsidRPr="00BD78F1">
        <w:t xml:space="preserve"> </w:t>
      </w:r>
      <w:r w:rsidRPr="00BD78F1">
        <w:t>Разница</w:t>
      </w:r>
      <w:r w:rsidR="00C9326D" w:rsidRPr="00BD78F1">
        <w:t xml:space="preserve"> </w:t>
      </w:r>
      <w:r w:rsidRPr="00BD78F1">
        <w:t>5</w:t>
      </w:r>
      <w:r w:rsidR="00C9326D" w:rsidRPr="00BD78F1">
        <w:t xml:space="preserve"> </w:t>
      </w:r>
      <w:r w:rsidRPr="00BD78F1">
        <w:t>тысяч.</w:t>
      </w:r>
      <w:r w:rsidR="00C9326D" w:rsidRPr="00BD78F1">
        <w:t xml:space="preserve"> </w:t>
      </w:r>
      <w:r w:rsidRPr="00BD78F1">
        <w:t>Эксперт</w:t>
      </w:r>
      <w:r w:rsidR="00C9326D" w:rsidRPr="00BD78F1">
        <w:t xml:space="preserve"> </w:t>
      </w:r>
      <w:r w:rsidRPr="00BD78F1">
        <w:t>раскрыла,</w:t>
      </w:r>
      <w:r w:rsidR="00C9326D" w:rsidRPr="00BD78F1">
        <w:t xml:space="preserve"> </w:t>
      </w:r>
      <w:r w:rsidRPr="00BD78F1">
        <w:t>выгодно</w:t>
      </w:r>
      <w:r w:rsidR="00C9326D" w:rsidRPr="00BD78F1">
        <w:t xml:space="preserve"> </w:t>
      </w:r>
      <w:r w:rsidRPr="00BD78F1">
        <w:t>ли</w:t>
      </w:r>
      <w:r w:rsidR="00C9326D" w:rsidRPr="00BD78F1">
        <w:t xml:space="preserve"> </w:t>
      </w:r>
      <w:r w:rsidRPr="00BD78F1">
        <w:t>работать</w:t>
      </w:r>
      <w:r w:rsidR="00C9326D" w:rsidRPr="00BD78F1">
        <w:t xml:space="preserve"> </w:t>
      </w:r>
      <w:r w:rsidRPr="00BD78F1">
        <w:t>пенсионеру</w:t>
      </w:r>
      <w:r w:rsidR="00C9326D" w:rsidRPr="00BD78F1">
        <w:t xml:space="preserve"> </w:t>
      </w:r>
      <w:r w:rsidRPr="00BD78F1">
        <w:t>в</w:t>
      </w:r>
      <w:r w:rsidR="00C9326D" w:rsidRPr="00BD78F1">
        <w:t xml:space="preserve"> </w:t>
      </w:r>
      <w:r w:rsidRPr="00BD78F1">
        <w:t>России</w:t>
      </w:r>
      <w:bookmarkEnd w:id="64"/>
    </w:p>
    <w:p w:rsidR="00DC3FFF" w:rsidRPr="00BD78F1" w:rsidRDefault="00DC3FFF" w:rsidP="009C1897">
      <w:pPr>
        <w:pStyle w:val="3"/>
      </w:pPr>
      <w:bookmarkStart w:id="65" w:name="_Toc164148266"/>
      <w:r w:rsidRPr="00BD78F1">
        <w:t>Правительство</w:t>
      </w:r>
      <w:r w:rsidR="00C9326D" w:rsidRPr="00BD78F1">
        <w:t xml:space="preserve"> </w:t>
      </w:r>
      <w:r w:rsidRPr="00BD78F1">
        <w:t>Российской</w:t>
      </w:r>
      <w:r w:rsidR="00C9326D" w:rsidRPr="00BD78F1">
        <w:t xml:space="preserve"> </w:t>
      </w:r>
      <w:r w:rsidRPr="00BD78F1">
        <w:t>Федерации</w:t>
      </w:r>
      <w:r w:rsidR="00C9326D" w:rsidRPr="00BD78F1">
        <w:t xml:space="preserve"> </w:t>
      </w:r>
      <w:r w:rsidRPr="00BD78F1">
        <w:t>ежегодно</w:t>
      </w:r>
      <w:r w:rsidR="00C9326D" w:rsidRPr="00BD78F1">
        <w:t xml:space="preserve"> </w:t>
      </w:r>
      <w:r w:rsidRPr="00BD78F1">
        <w:t>индексирует</w:t>
      </w:r>
      <w:r w:rsidR="00C9326D" w:rsidRPr="00BD78F1">
        <w:t xml:space="preserve"> </w:t>
      </w:r>
      <w:r w:rsidRPr="00BD78F1">
        <w:t>пенсии</w:t>
      </w:r>
      <w:r w:rsidR="00C9326D" w:rsidRPr="00BD78F1">
        <w:t xml:space="preserve"> </w:t>
      </w:r>
      <w:r w:rsidRPr="00BD78F1">
        <w:t>для</w:t>
      </w:r>
      <w:r w:rsidR="00C9326D" w:rsidRPr="00BD78F1">
        <w:t xml:space="preserve"> </w:t>
      </w:r>
      <w:r w:rsidRPr="00BD78F1">
        <w:t>того,</w:t>
      </w:r>
      <w:r w:rsidR="00C9326D" w:rsidRPr="00BD78F1">
        <w:t xml:space="preserve"> </w:t>
      </w:r>
      <w:r w:rsidRPr="00BD78F1">
        <w:t>чтобы</w:t>
      </w:r>
      <w:r w:rsidR="00C9326D" w:rsidRPr="00BD78F1">
        <w:t xml:space="preserve"> </w:t>
      </w:r>
      <w:r w:rsidRPr="00BD78F1">
        <w:t>социальные</w:t>
      </w:r>
      <w:r w:rsidR="00C9326D" w:rsidRPr="00BD78F1">
        <w:t xml:space="preserve"> </w:t>
      </w:r>
      <w:r w:rsidRPr="00BD78F1">
        <w:t>выплаты</w:t>
      </w:r>
      <w:r w:rsidR="00C9326D" w:rsidRPr="00BD78F1">
        <w:t xml:space="preserve"> </w:t>
      </w:r>
      <w:r w:rsidRPr="00BD78F1">
        <w:t>не</w:t>
      </w:r>
      <w:r w:rsidR="00C9326D" w:rsidRPr="00BD78F1">
        <w:t xml:space="preserve"> </w:t>
      </w:r>
      <w:r w:rsidRPr="00BD78F1">
        <w:t>обесценивались</w:t>
      </w:r>
      <w:r w:rsidR="00C9326D" w:rsidRPr="00BD78F1">
        <w:t xml:space="preserve"> </w:t>
      </w:r>
      <w:r w:rsidRPr="00BD78F1">
        <w:t>под</w:t>
      </w:r>
      <w:r w:rsidR="00C9326D" w:rsidRPr="00BD78F1">
        <w:t xml:space="preserve"> </w:t>
      </w:r>
      <w:r w:rsidRPr="00BD78F1">
        <w:t>воздействием</w:t>
      </w:r>
      <w:r w:rsidR="00C9326D" w:rsidRPr="00BD78F1">
        <w:t xml:space="preserve"> </w:t>
      </w:r>
      <w:r w:rsidRPr="00BD78F1">
        <w:t>инфляции,</w:t>
      </w:r>
      <w:r w:rsidR="00C9326D" w:rsidRPr="00BD78F1">
        <w:t xml:space="preserve"> </w:t>
      </w:r>
      <w:r w:rsidRPr="00BD78F1">
        <w:t>рассказала</w:t>
      </w:r>
      <w:r w:rsidR="00C9326D" w:rsidRPr="00BD78F1">
        <w:t xml:space="preserve"> </w:t>
      </w:r>
      <w:r w:rsidRPr="00BD78F1">
        <w:t>aif.ru</w:t>
      </w:r>
      <w:r w:rsidR="00C9326D" w:rsidRPr="00BD78F1">
        <w:t xml:space="preserve"> </w:t>
      </w:r>
      <w:r w:rsidRPr="00BD78F1">
        <w:t>доцент</w:t>
      </w:r>
      <w:r w:rsidR="00C9326D" w:rsidRPr="00BD78F1">
        <w:t xml:space="preserve"> </w:t>
      </w:r>
      <w:r w:rsidRPr="00BD78F1">
        <w:t>кафедры</w:t>
      </w:r>
      <w:r w:rsidR="00C9326D" w:rsidRPr="00BD78F1">
        <w:t xml:space="preserve"> </w:t>
      </w:r>
      <w:r w:rsidRPr="00BD78F1">
        <w:t>общественных</w:t>
      </w:r>
      <w:r w:rsidR="00C9326D" w:rsidRPr="00BD78F1">
        <w:t xml:space="preserve"> </w:t>
      </w:r>
      <w:r w:rsidRPr="00BD78F1">
        <w:t>финансов</w:t>
      </w:r>
      <w:r w:rsidR="00C9326D" w:rsidRPr="00BD78F1">
        <w:t xml:space="preserve"> </w:t>
      </w:r>
      <w:r w:rsidRPr="00BD78F1">
        <w:t>Финуниверситета</w:t>
      </w:r>
      <w:r w:rsidR="00C9326D" w:rsidRPr="00BD78F1">
        <w:t xml:space="preserve"> </w:t>
      </w:r>
      <w:r w:rsidRPr="00BD78F1">
        <w:t>при</w:t>
      </w:r>
      <w:r w:rsidR="00C9326D" w:rsidRPr="00BD78F1">
        <w:t xml:space="preserve"> </w:t>
      </w:r>
      <w:r w:rsidRPr="00BD78F1">
        <w:t>Правительстве</w:t>
      </w:r>
      <w:r w:rsidR="00C9326D" w:rsidRPr="00BD78F1">
        <w:t xml:space="preserve"> </w:t>
      </w:r>
      <w:r w:rsidRPr="00BD78F1">
        <w:t>РФ</w:t>
      </w:r>
      <w:r w:rsidR="00C9326D" w:rsidRPr="00BD78F1">
        <w:t xml:space="preserve"> </w:t>
      </w:r>
      <w:r w:rsidRPr="00BD78F1">
        <w:t>Светлана</w:t>
      </w:r>
      <w:r w:rsidR="00C9326D" w:rsidRPr="00BD78F1">
        <w:t xml:space="preserve"> </w:t>
      </w:r>
      <w:r w:rsidRPr="00BD78F1">
        <w:t>Демидова.</w:t>
      </w:r>
      <w:r w:rsidR="00C9326D" w:rsidRPr="00BD78F1">
        <w:t xml:space="preserve"> </w:t>
      </w:r>
      <w:r w:rsidRPr="00BD78F1">
        <w:t>Эксперт</w:t>
      </w:r>
      <w:r w:rsidR="00C9326D" w:rsidRPr="00BD78F1">
        <w:t xml:space="preserve"> </w:t>
      </w:r>
      <w:r w:rsidRPr="00BD78F1">
        <w:t>пояснила,</w:t>
      </w:r>
      <w:r w:rsidR="00C9326D" w:rsidRPr="00BD78F1">
        <w:t xml:space="preserve"> </w:t>
      </w:r>
      <w:r w:rsidRPr="00BD78F1">
        <w:t>что</w:t>
      </w:r>
      <w:r w:rsidR="00C9326D" w:rsidRPr="00BD78F1">
        <w:t xml:space="preserve"> </w:t>
      </w:r>
      <w:r w:rsidRPr="00BD78F1">
        <w:t>такое</w:t>
      </w:r>
      <w:r w:rsidR="00C9326D" w:rsidRPr="00BD78F1">
        <w:t xml:space="preserve"> </w:t>
      </w:r>
      <w:r w:rsidRPr="00BD78F1">
        <w:t>повышение</w:t>
      </w:r>
      <w:r w:rsidR="00C9326D" w:rsidRPr="00BD78F1">
        <w:t xml:space="preserve"> </w:t>
      </w:r>
      <w:r w:rsidRPr="00BD78F1">
        <w:t>величины</w:t>
      </w:r>
      <w:r w:rsidR="00C9326D" w:rsidRPr="00BD78F1">
        <w:t xml:space="preserve"> </w:t>
      </w:r>
      <w:r w:rsidRPr="00BD78F1">
        <w:t>пособий</w:t>
      </w:r>
      <w:r w:rsidR="00C9326D" w:rsidRPr="00BD78F1">
        <w:t xml:space="preserve"> </w:t>
      </w:r>
      <w:r w:rsidRPr="00BD78F1">
        <w:t>называется</w:t>
      </w:r>
      <w:r w:rsidR="00C9326D" w:rsidRPr="00BD78F1">
        <w:t xml:space="preserve"> </w:t>
      </w:r>
      <w:r w:rsidRPr="00BD78F1">
        <w:t>индексацией,</w:t>
      </w:r>
      <w:r w:rsidR="00C9326D" w:rsidRPr="00BD78F1">
        <w:t xml:space="preserve"> </w:t>
      </w:r>
      <w:r w:rsidRPr="00BD78F1">
        <w:t>пенсия</w:t>
      </w:r>
      <w:r w:rsidR="00C9326D" w:rsidRPr="00BD78F1">
        <w:t xml:space="preserve"> </w:t>
      </w:r>
      <w:r w:rsidRPr="00BD78F1">
        <w:t>при</w:t>
      </w:r>
      <w:r w:rsidR="00C9326D" w:rsidRPr="00BD78F1">
        <w:t xml:space="preserve"> </w:t>
      </w:r>
      <w:r w:rsidRPr="00BD78F1">
        <w:t>индексации</w:t>
      </w:r>
      <w:r w:rsidR="00C9326D" w:rsidRPr="00BD78F1">
        <w:t xml:space="preserve"> </w:t>
      </w:r>
      <w:r w:rsidRPr="00BD78F1">
        <w:t>увеличивается</w:t>
      </w:r>
      <w:r w:rsidR="00C9326D" w:rsidRPr="00BD78F1">
        <w:t xml:space="preserve"> </w:t>
      </w:r>
      <w:r w:rsidRPr="00BD78F1">
        <w:t>автоматически,</w:t>
      </w:r>
      <w:r w:rsidR="00C9326D" w:rsidRPr="00BD78F1">
        <w:t xml:space="preserve"> </w:t>
      </w:r>
      <w:r w:rsidRPr="00BD78F1">
        <w:t>оформлять</w:t>
      </w:r>
      <w:r w:rsidR="00C9326D" w:rsidRPr="00BD78F1">
        <w:t xml:space="preserve"> </w:t>
      </w:r>
      <w:r w:rsidRPr="00BD78F1">
        <w:t>заявление</w:t>
      </w:r>
      <w:r w:rsidR="00C9326D" w:rsidRPr="00BD78F1">
        <w:t xml:space="preserve"> </w:t>
      </w:r>
      <w:r w:rsidRPr="00BD78F1">
        <w:t>и</w:t>
      </w:r>
      <w:r w:rsidR="00C9326D" w:rsidRPr="00BD78F1">
        <w:t xml:space="preserve"> </w:t>
      </w:r>
      <w:r w:rsidRPr="00BD78F1">
        <w:t>подавать</w:t>
      </w:r>
      <w:r w:rsidR="00C9326D" w:rsidRPr="00BD78F1">
        <w:t xml:space="preserve"> </w:t>
      </w:r>
      <w:r w:rsidRPr="00BD78F1">
        <w:t>документы</w:t>
      </w:r>
      <w:r w:rsidR="00C9326D" w:rsidRPr="00BD78F1">
        <w:t xml:space="preserve"> </w:t>
      </w:r>
      <w:r w:rsidRPr="00BD78F1">
        <w:t>не</w:t>
      </w:r>
      <w:r w:rsidR="00C9326D" w:rsidRPr="00BD78F1">
        <w:t xml:space="preserve"> </w:t>
      </w:r>
      <w:r w:rsidRPr="00BD78F1">
        <w:t>нужно.</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по</w:t>
      </w:r>
      <w:r w:rsidR="00C9326D" w:rsidRPr="00BD78F1">
        <w:t xml:space="preserve"> </w:t>
      </w:r>
      <w:r w:rsidRPr="00BD78F1">
        <w:t>законодательству</w:t>
      </w:r>
      <w:r w:rsidR="00C9326D" w:rsidRPr="00BD78F1">
        <w:t xml:space="preserve"> </w:t>
      </w:r>
      <w:r w:rsidRPr="00BD78F1">
        <w:t>РФ</w:t>
      </w:r>
      <w:r w:rsidR="00C9326D" w:rsidRPr="00BD78F1">
        <w:t xml:space="preserve"> </w:t>
      </w:r>
      <w:r w:rsidRPr="00BD78F1">
        <w:t>работающим</w:t>
      </w:r>
      <w:r w:rsidR="00C9326D" w:rsidRPr="00BD78F1">
        <w:t xml:space="preserve"> </w:t>
      </w:r>
      <w:r w:rsidRPr="00BD78F1">
        <w:t>пенсионерам</w:t>
      </w:r>
      <w:r w:rsidR="00C9326D" w:rsidRPr="00BD78F1">
        <w:t xml:space="preserve"> </w:t>
      </w:r>
      <w:r w:rsidRPr="00BD78F1">
        <w:t>индексация</w:t>
      </w:r>
      <w:r w:rsidR="00C9326D" w:rsidRPr="00BD78F1">
        <w:t xml:space="preserve"> </w:t>
      </w:r>
      <w:r w:rsidRPr="00BD78F1">
        <w:t>страховой</w:t>
      </w:r>
      <w:r w:rsidR="00C9326D" w:rsidRPr="00BD78F1">
        <w:t xml:space="preserve"> </w:t>
      </w:r>
      <w:r w:rsidRPr="00BD78F1">
        <w:t>пенсии</w:t>
      </w:r>
      <w:r w:rsidR="00C9326D" w:rsidRPr="00BD78F1">
        <w:t xml:space="preserve"> </w:t>
      </w:r>
      <w:r w:rsidRPr="00BD78F1">
        <w:t>в</w:t>
      </w:r>
      <w:r w:rsidR="00C9326D" w:rsidRPr="00BD78F1">
        <w:t xml:space="preserve"> </w:t>
      </w:r>
      <w:r w:rsidRPr="00BD78F1">
        <w:t>период</w:t>
      </w:r>
      <w:r w:rsidR="00C9326D" w:rsidRPr="00BD78F1">
        <w:t xml:space="preserve"> </w:t>
      </w:r>
      <w:r w:rsidRPr="00BD78F1">
        <w:t>трудовой</w:t>
      </w:r>
      <w:r w:rsidR="00C9326D" w:rsidRPr="00BD78F1">
        <w:t xml:space="preserve"> </w:t>
      </w:r>
      <w:r w:rsidRPr="00BD78F1">
        <w:t>деятельности</w:t>
      </w:r>
      <w:r w:rsidR="00C9326D" w:rsidRPr="00BD78F1">
        <w:t xml:space="preserve"> </w:t>
      </w:r>
      <w:r w:rsidRPr="00BD78F1">
        <w:t>не</w:t>
      </w:r>
      <w:r w:rsidR="00C9326D" w:rsidRPr="00BD78F1">
        <w:t xml:space="preserve"> </w:t>
      </w:r>
      <w:r w:rsidRPr="00BD78F1">
        <w:t>осуществляется,</w:t>
      </w:r>
      <w:r w:rsidR="00C9326D" w:rsidRPr="00BD78F1">
        <w:t xml:space="preserve"> </w:t>
      </w:r>
      <w:r w:rsidRPr="00BD78F1">
        <w:t>в</w:t>
      </w:r>
      <w:r w:rsidR="00C9326D" w:rsidRPr="00BD78F1">
        <w:t xml:space="preserve"> </w:t>
      </w:r>
      <w:r w:rsidRPr="00BD78F1">
        <w:t>отличие</w:t>
      </w:r>
      <w:r w:rsidR="00C9326D" w:rsidRPr="00BD78F1">
        <w:t xml:space="preserve"> </w:t>
      </w:r>
      <w:r w:rsidRPr="00BD78F1">
        <w:t>от</w:t>
      </w:r>
      <w:r w:rsidR="00C9326D" w:rsidRPr="00BD78F1">
        <w:t xml:space="preserve"> </w:t>
      </w:r>
      <w:r w:rsidRPr="00BD78F1">
        <w:t>неработающих</w:t>
      </w:r>
      <w:r w:rsidR="00C9326D" w:rsidRPr="00BD78F1">
        <w:t xml:space="preserve"> </w:t>
      </w:r>
      <w:r w:rsidRPr="00BD78F1">
        <w:t>пенсионеров.</w:t>
      </w:r>
      <w:bookmarkEnd w:id="65"/>
    </w:p>
    <w:p w:rsidR="00DC3FFF" w:rsidRPr="00BD78F1" w:rsidRDefault="00DC3FFF" w:rsidP="00DC3FFF">
      <w:r w:rsidRPr="00BD78F1">
        <w:t>Порядок</w:t>
      </w:r>
      <w:r w:rsidR="00C9326D" w:rsidRPr="00BD78F1">
        <w:t xml:space="preserve"> </w:t>
      </w:r>
      <w:r w:rsidRPr="00BD78F1">
        <w:t>начисления</w:t>
      </w:r>
      <w:r w:rsidR="00C9326D" w:rsidRPr="00BD78F1">
        <w:t xml:space="preserve"> </w:t>
      </w:r>
      <w:r w:rsidRPr="00BD78F1">
        <w:t>и</w:t>
      </w:r>
      <w:r w:rsidR="00C9326D" w:rsidRPr="00BD78F1">
        <w:t xml:space="preserve"> </w:t>
      </w:r>
      <w:r w:rsidRPr="00BD78F1">
        <w:t>индексации</w:t>
      </w:r>
      <w:r w:rsidR="00C9326D" w:rsidRPr="00BD78F1">
        <w:t xml:space="preserve"> </w:t>
      </w:r>
      <w:r w:rsidRPr="00BD78F1">
        <w:t>страховых</w:t>
      </w:r>
      <w:r w:rsidR="00C9326D" w:rsidRPr="00BD78F1">
        <w:t xml:space="preserve"> </w:t>
      </w:r>
      <w:r w:rsidRPr="00BD78F1">
        <w:t>пенсий</w:t>
      </w:r>
      <w:r w:rsidR="00C9326D" w:rsidRPr="00BD78F1">
        <w:t xml:space="preserve"> </w:t>
      </w:r>
      <w:r w:rsidRPr="00BD78F1">
        <w:t>регламентирует</w:t>
      </w:r>
      <w:r w:rsidR="00C9326D" w:rsidRPr="00BD78F1">
        <w:t xml:space="preserve"> </w:t>
      </w:r>
      <w:r w:rsidRPr="00BD78F1">
        <w:t>Федеральный</w:t>
      </w:r>
      <w:r w:rsidR="00C9326D" w:rsidRPr="00BD78F1">
        <w:t xml:space="preserve"> </w:t>
      </w:r>
      <w:r w:rsidRPr="00BD78F1">
        <w:t>закон</w:t>
      </w:r>
      <w:r w:rsidR="00C9326D" w:rsidRPr="00BD78F1">
        <w:t xml:space="preserve"> №</w:t>
      </w:r>
      <w:r w:rsidRPr="00BD78F1">
        <w:t>400-ФЗ</w:t>
      </w:r>
      <w:r w:rsidR="00C9326D" w:rsidRPr="00BD78F1">
        <w:t xml:space="preserve"> «</w:t>
      </w:r>
      <w:r w:rsidRPr="00BD78F1">
        <w:t>О</w:t>
      </w:r>
      <w:r w:rsidR="00C9326D" w:rsidRPr="00BD78F1">
        <w:t xml:space="preserve"> </w:t>
      </w:r>
      <w:r w:rsidRPr="00BD78F1">
        <w:t>страховых</w:t>
      </w:r>
      <w:r w:rsidR="00C9326D" w:rsidRPr="00BD78F1">
        <w:t xml:space="preserve"> </w:t>
      </w:r>
      <w:r w:rsidRPr="00BD78F1">
        <w:t>пенсиях</w:t>
      </w:r>
      <w:r w:rsidR="00C9326D" w:rsidRPr="00BD78F1">
        <w:t>»</w:t>
      </w:r>
      <w:r w:rsidRPr="00BD78F1">
        <w:t>,</w:t>
      </w:r>
      <w:r w:rsidR="00C9326D" w:rsidRPr="00BD78F1">
        <w:t xml:space="preserve"> </w:t>
      </w:r>
      <w:r w:rsidRPr="00BD78F1">
        <w:t>социальных</w:t>
      </w:r>
      <w:r w:rsidR="00C9326D" w:rsidRPr="00BD78F1">
        <w:t xml:space="preserve"> </w:t>
      </w:r>
      <w:r w:rsidRPr="00BD78F1">
        <w:t>и</w:t>
      </w:r>
      <w:r w:rsidR="00C9326D" w:rsidRPr="00BD78F1">
        <w:t xml:space="preserve"> </w:t>
      </w:r>
      <w:r w:rsidRPr="00BD78F1">
        <w:t>государственных</w:t>
      </w:r>
      <w:r w:rsidR="00C9326D" w:rsidRPr="00BD78F1">
        <w:t xml:space="preserve"> </w:t>
      </w:r>
      <w:r w:rsidRPr="00BD78F1">
        <w:t>пенсий</w:t>
      </w:r>
      <w:r w:rsidR="00C9326D" w:rsidRPr="00BD78F1">
        <w:t xml:space="preserve"> </w:t>
      </w:r>
      <w:r w:rsidRPr="00BD78F1">
        <w:t>-</w:t>
      </w:r>
      <w:r w:rsidR="00C9326D" w:rsidRPr="00BD78F1">
        <w:t xml:space="preserve"> </w:t>
      </w:r>
      <w:r w:rsidRPr="00BD78F1">
        <w:t>Федеральный</w:t>
      </w:r>
      <w:r w:rsidR="00C9326D" w:rsidRPr="00BD78F1">
        <w:t xml:space="preserve"> </w:t>
      </w:r>
      <w:r w:rsidRPr="00BD78F1">
        <w:t>закон</w:t>
      </w:r>
      <w:r w:rsidR="00C9326D" w:rsidRPr="00BD78F1">
        <w:t xml:space="preserve"> №</w:t>
      </w:r>
      <w:r w:rsidRPr="00BD78F1">
        <w:t>166-ФЗ</w:t>
      </w:r>
      <w:r w:rsidR="00C9326D" w:rsidRPr="00BD78F1">
        <w:t xml:space="preserve"> «</w:t>
      </w:r>
      <w:r w:rsidRPr="00BD78F1">
        <w:t>О</w:t>
      </w:r>
      <w:r w:rsidR="00C9326D" w:rsidRPr="00BD78F1">
        <w:t xml:space="preserve"> </w:t>
      </w:r>
      <w:r w:rsidRPr="00BD78F1">
        <w:t>государственном</w:t>
      </w:r>
      <w:r w:rsidR="00C9326D" w:rsidRPr="00BD78F1">
        <w:t xml:space="preserve"> </w:t>
      </w:r>
      <w:r w:rsidRPr="00BD78F1">
        <w:t>пенсионном</w:t>
      </w:r>
      <w:r w:rsidR="00C9326D" w:rsidRPr="00BD78F1">
        <w:t xml:space="preserve"> </w:t>
      </w:r>
      <w:r w:rsidRPr="00BD78F1">
        <w:t>обеспечении</w:t>
      </w:r>
      <w:r w:rsidR="00C9326D" w:rsidRPr="00BD78F1">
        <w:t xml:space="preserve"> </w:t>
      </w:r>
      <w:r w:rsidRPr="00BD78F1">
        <w:t>в</w:t>
      </w:r>
      <w:r w:rsidR="00C9326D" w:rsidRPr="00BD78F1">
        <w:t xml:space="preserve"> </w:t>
      </w:r>
      <w:r w:rsidRPr="00BD78F1">
        <w:t>Российской</w:t>
      </w:r>
      <w:r w:rsidR="00C9326D" w:rsidRPr="00BD78F1">
        <w:t xml:space="preserve"> </w:t>
      </w:r>
      <w:r w:rsidRPr="00BD78F1">
        <w:t>Федерации</w:t>
      </w:r>
      <w:r w:rsidR="00C9326D" w:rsidRPr="00BD78F1">
        <w:t>»</w:t>
      </w:r>
      <w:r w:rsidRPr="00BD78F1">
        <w:t>.</w:t>
      </w:r>
      <w:r w:rsidR="00C9326D" w:rsidRPr="00BD78F1">
        <w:t xml:space="preserve"> </w:t>
      </w:r>
      <w:r w:rsidRPr="00BD78F1">
        <w:t>Социальные</w:t>
      </w:r>
      <w:r w:rsidR="00C9326D" w:rsidRPr="00BD78F1">
        <w:t xml:space="preserve"> </w:t>
      </w:r>
      <w:r w:rsidRPr="00BD78F1">
        <w:t>пенсии</w:t>
      </w:r>
      <w:r w:rsidR="00C9326D" w:rsidRPr="00BD78F1">
        <w:t xml:space="preserve"> </w:t>
      </w:r>
      <w:r w:rsidRPr="00BD78F1">
        <w:t>индексируются</w:t>
      </w:r>
      <w:r w:rsidR="00C9326D" w:rsidRPr="00BD78F1">
        <w:t xml:space="preserve"> </w:t>
      </w:r>
      <w:r w:rsidRPr="00BD78F1">
        <w:t>ежегодно,</w:t>
      </w:r>
      <w:r w:rsidR="00C9326D" w:rsidRPr="00BD78F1">
        <w:t xml:space="preserve"> </w:t>
      </w:r>
      <w:r w:rsidRPr="00BD78F1">
        <w:t>размер</w:t>
      </w:r>
      <w:r w:rsidR="00C9326D" w:rsidRPr="00BD78F1">
        <w:t xml:space="preserve"> </w:t>
      </w:r>
      <w:r w:rsidRPr="00BD78F1">
        <w:t>пенсий</w:t>
      </w:r>
      <w:r w:rsidR="00C9326D" w:rsidRPr="00BD78F1">
        <w:t xml:space="preserve"> </w:t>
      </w:r>
      <w:r w:rsidRPr="00BD78F1">
        <w:t>подлежит</w:t>
      </w:r>
      <w:r w:rsidR="00C9326D" w:rsidRPr="00BD78F1">
        <w:t xml:space="preserve"> </w:t>
      </w:r>
      <w:r w:rsidRPr="00BD78F1">
        <w:t>пересмотру</w:t>
      </w:r>
      <w:r w:rsidR="00C9326D" w:rsidRPr="00BD78F1">
        <w:t xml:space="preserve"> </w:t>
      </w:r>
      <w:r w:rsidRPr="00BD78F1">
        <w:t>с</w:t>
      </w:r>
      <w:r w:rsidR="00C9326D" w:rsidRPr="00BD78F1">
        <w:t xml:space="preserve"> </w:t>
      </w:r>
      <w:r w:rsidRPr="00BD78F1">
        <w:t>1</w:t>
      </w:r>
      <w:r w:rsidR="00C9326D" w:rsidRPr="00BD78F1">
        <w:t xml:space="preserve"> </w:t>
      </w:r>
      <w:r w:rsidRPr="00BD78F1">
        <w:t>января</w:t>
      </w:r>
      <w:r w:rsidR="00C9326D" w:rsidRPr="00BD78F1">
        <w:t xml:space="preserve"> </w:t>
      </w:r>
      <w:r w:rsidRPr="00BD78F1">
        <w:t>каждого</w:t>
      </w:r>
      <w:r w:rsidR="00C9326D" w:rsidRPr="00BD78F1">
        <w:t xml:space="preserve"> </w:t>
      </w:r>
      <w:r w:rsidRPr="00BD78F1">
        <w:t>года,</w:t>
      </w:r>
      <w:r w:rsidR="00C9326D" w:rsidRPr="00BD78F1">
        <w:t xml:space="preserve"> </w:t>
      </w:r>
      <w:r w:rsidRPr="00BD78F1">
        <w:t>а</w:t>
      </w:r>
      <w:r w:rsidR="00C9326D" w:rsidRPr="00BD78F1">
        <w:t xml:space="preserve"> </w:t>
      </w:r>
      <w:r w:rsidRPr="00BD78F1">
        <w:t>также</w:t>
      </w:r>
      <w:r w:rsidR="00C9326D" w:rsidRPr="00BD78F1">
        <w:t xml:space="preserve"> </w:t>
      </w:r>
      <w:r w:rsidRPr="00BD78F1">
        <w:t>одновременно</w:t>
      </w:r>
      <w:r w:rsidR="00C9326D" w:rsidRPr="00BD78F1">
        <w:t xml:space="preserve"> </w:t>
      </w:r>
      <w:r w:rsidRPr="00BD78F1">
        <w:t>с</w:t>
      </w:r>
      <w:r w:rsidR="00C9326D" w:rsidRPr="00BD78F1">
        <w:t xml:space="preserve"> </w:t>
      </w:r>
      <w:r w:rsidRPr="00BD78F1">
        <w:t>увеличением</w:t>
      </w:r>
      <w:r w:rsidR="00C9326D" w:rsidRPr="00BD78F1">
        <w:t xml:space="preserve"> </w:t>
      </w:r>
      <w:r w:rsidRPr="00BD78F1">
        <w:t>денежного</w:t>
      </w:r>
      <w:r w:rsidR="00C9326D" w:rsidRPr="00BD78F1">
        <w:t xml:space="preserve"> </w:t>
      </w:r>
      <w:r w:rsidRPr="00BD78F1">
        <w:t>довольствия</w:t>
      </w:r>
      <w:r w:rsidR="00C9326D" w:rsidRPr="00BD78F1">
        <w:t xml:space="preserve"> </w:t>
      </w:r>
      <w:r w:rsidRPr="00BD78F1">
        <w:t>действующих</w:t>
      </w:r>
      <w:r w:rsidR="00C9326D" w:rsidRPr="00BD78F1">
        <w:t xml:space="preserve"> </w:t>
      </w:r>
      <w:r w:rsidRPr="00BD78F1">
        <w:t>военнослужащих.</w:t>
      </w:r>
    </w:p>
    <w:p w:rsidR="00DC3FFF" w:rsidRPr="00BD78F1" w:rsidRDefault="00C9326D" w:rsidP="00DC3FFF">
      <w:r w:rsidRPr="00BD78F1">
        <w:t>«</w:t>
      </w:r>
      <w:r w:rsidR="00DC3FFF" w:rsidRPr="00BD78F1">
        <w:t>Концепция</w:t>
      </w:r>
      <w:r w:rsidRPr="00BD78F1">
        <w:t xml:space="preserve"> </w:t>
      </w:r>
      <w:r w:rsidR="00DC3FFF" w:rsidRPr="00BD78F1">
        <w:t>действующей</w:t>
      </w:r>
      <w:r w:rsidRPr="00BD78F1">
        <w:t xml:space="preserve"> </w:t>
      </w:r>
      <w:r w:rsidR="00DC3FFF" w:rsidRPr="00BD78F1">
        <w:t>пенсионной</w:t>
      </w:r>
      <w:r w:rsidRPr="00BD78F1">
        <w:t xml:space="preserve"> </w:t>
      </w:r>
      <w:r w:rsidR="00DC3FFF" w:rsidRPr="00BD78F1">
        <w:t>системы,</w:t>
      </w:r>
      <w:r w:rsidRPr="00BD78F1">
        <w:t xml:space="preserve"> </w:t>
      </w:r>
      <w:r w:rsidR="00DC3FFF" w:rsidRPr="00BD78F1">
        <w:t>связанная</w:t>
      </w:r>
      <w:r w:rsidRPr="00BD78F1">
        <w:t xml:space="preserve"> </w:t>
      </w:r>
      <w:r w:rsidR="00DC3FFF" w:rsidRPr="00BD78F1">
        <w:t>с</w:t>
      </w:r>
      <w:r w:rsidRPr="00BD78F1">
        <w:t xml:space="preserve"> </w:t>
      </w:r>
      <w:r w:rsidR="00DC3FFF" w:rsidRPr="00BD78F1">
        <w:t>индексаций</w:t>
      </w:r>
      <w:r w:rsidRPr="00BD78F1">
        <w:t xml:space="preserve"> </w:t>
      </w:r>
      <w:r w:rsidR="00DC3FFF" w:rsidRPr="00BD78F1">
        <w:t>и</w:t>
      </w:r>
      <w:r w:rsidRPr="00BD78F1">
        <w:t xml:space="preserve"> </w:t>
      </w:r>
      <w:r w:rsidR="00DC3FFF" w:rsidRPr="00BD78F1">
        <w:t>методикой</w:t>
      </w:r>
      <w:r w:rsidRPr="00BD78F1">
        <w:t xml:space="preserve"> </w:t>
      </w:r>
      <w:r w:rsidR="00DC3FFF" w:rsidRPr="00BD78F1">
        <w:t>расчета</w:t>
      </w:r>
      <w:r w:rsidRPr="00BD78F1">
        <w:t xml:space="preserve"> </w:t>
      </w:r>
      <w:r w:rsidR="00DC3FFF" w:rsidRPr="00BD78F1">
        <w:t>пенсий,</w:t>
      </w:r>
      <w:r w:rsidRPr="00BD78F1">
        <w:t xml:space="preserve"> </w:t>
      </w:r>
      <w:r w:rsidR="00DC3FFF" w:rsidRPr="00BD78F1">
        <w:t>-</w:t>
      </w:r>
      <w:r w:rsidRPr="00BD78F1">
        <w:t xml:space="preserve"> </w:t>
      </w:r>
      <w:r w:rsidR="00DC3FFF" w:rsidRPr="00BD78F1">
        <w:t>обеспечить</w:t>
      </w:r>
      <w:r w:rsidRPr="00BD78F1">
        <w:t xml:space="preserve"> </w:t>
      </w:r>
      <w:r w:rsidR="00DC3FFF" w:rsidRPr="00BD78F1">
        <w:t>подход,</w:t>
      </w:r>
      <w:r w:rsidRPr="00BD78F1">
        <w:t xml:space="preserve"> </w:t>
      </w:r>
      <w:r w:rsidR="00DC3FFF" w:rsidRPr="00BD78F1">
        <w:t>при</w:t>
      </w:r>
      <w:r w:rsidRPr="00BD78F1">
        <w:t xml:space="preserve"> </w:t>
      </w:r>
      <w:r w:rsidR="00DC3FFF" w:rsidRPr="00BD78F1">
        <w:t>котором,</w:t>
      </w:r>
      <w:r w:rsidRPr="00BD78F1">
        <w:t xml:space="preserve"> </w:t>
      </w:r>
      <w:r w:rsidR="00DC3FFF" w:rsidRPr="00BD78F1">
        <w:t>чем</w:t>
      </w:r>
      <w:r w:rsidRPr="00BD78F1">
        <w:t xml:space="preserve"> </w:t>
      </w:r>
      <w:r w:rsidR="00DC3FFF" w:rsidRPr="00BD78F1">
        <w:t>дольше</w:t>
      </w:r>
      <w:r w:rsidRPr="00BD78F1">
        <w:t xml:space="preserve"> </w:t>
      </w:r>
      <w:r w:rsidR="00DC3FFF" w:rsidRPr="00BD78F1">
        <w:t>человек</w:t>
      </w:r>
      <w:r w:rsidRPr="00BD78F1">
        <w:t xml:space="preserve"> </w:t>
      </w:r>
      <w:r w:rsidR="00DC3FFF" w:rsidRPr="00BD78F1">
        <w:t>работает</w:t>
      </w:r>
      <w:r w:rsidRPr="00BD78F1">
        <w:t xml:space="preserve"> </w:t>
      </w:r>
      <w:r w:rsidR="00DC3FFF" w:rsidRPr="00BD78F1">
        <w:t>и</w:t>
      </w:r>
      <w:r w:rsidRPr="00BD78F1">
        <w:t xml:space="preserve"> </w:t>
      </w:r>
      <w:r w:rsidR="00DC3FFF" w:rsidRPr="00BD78F1">
        <w:t>позднее</w:t>
      </w:r>
      <w:r w:rsidRPr="00BD78F1">
        <w:t xml:space="preserve"> </w:t>
      </w:r>
      <w:r w:rsidR="00DC3FFF" w:rsidRPr="00BD78F1">
        <w:t>выходит</w:t>
      </w:r>
      <w:r w:rsidRPr="00BD78F1">
        <w:t xml:space="preserve"> </w:t>
      </w:r>
      <w:r w:rsidR="00DC3FFF" w:rsidRPr="00BD78F1">
        <w:t>на</w:t>
      </w:r>
      <w:r w:rsidRPr="00BD78F1">
        <w:t xml:space="preserve"> </w:t>
      </w:r>
      <w:r w:rsidR="00DC3FFF" w:rsidRPr="00BD78F1">
        <w:t>пенсию,</w:t>
      </w:r>
      <w:r w:rsidRPr="00BD78F1">
        <w:t xml:space="preserve"> </w:t>
      </w:r>
      <w:r w:rsidR="00DC3FFF" w:rsidRPr="00BD78F1">
        <w:t>тем</w:t>
      </w:r>
      <w:r w:rsidRPr="00BD78F1">
        <w:t xml:space="preserve"> </w:t>
      </w:r>
      <w:r w:rsidR="00DC3FFF" w:rsidRPr="00BD78F1">
        <w:t>большая</w:t>
      </w:r>
      <w:r w:rsidRPr="00BD78F1">
        <w:t xml:space="preserve"> </w:t>
      </w:r>
      <w:r w:rsidR="00DC3FFF" w:rsidRPr="00BD78F1">
        <w:t>выплата</w:t>
      </w:r>
      <w:r w:rsidRPr="00BD78F1">
        <w:t xml:space="preserve"> </w:t>
      </w:r>
      <w:r w:rsidR="00DC3FFF" w:rsidRPr="00BD78F1">
        <w:t>ему</w:t>
      </w:r>
      <w:r w:rsidRPr="00BD78F1">
        <w:t xml:space="preserve"> </w:t>
      </w:r>
      <w:r w:rsidR="00DC3FFF" w:rsidRPr="00BD78F1">
        <w:t>положена.</w:t>
      </w:r>
      <w:r w:rsidRPr="00BD78F1">
        <w:t xml:space="preserve"> </w:t>
      </w:r>
      <w:r w:rsidR="00DC3FFF" w:rsidRPr="00BD78F1">
        <w:t>К</w:t>
      </w:r>
      <w:r w:rsidRPr="00BD78F1">
        <w:t xml:space="preserve"> </w:t>
      </w:r>
      <w:r w:rsidR="00DC3FFF" w:rsidRPr="00BD78F1">
        <w:t>первому</w:t>
      </w:r>
      <w:r w:rsidRPr="00BD78F1">
        <w:t xml:space="preserve"> </w:t>
      </w:r>
      <w:r w:rsidR="00DC3FFF" w:rsidRPr="00BD78F1">
        <w:t>января</w:t>
      </w:r>
      <w:r w:rsidRPr="00BD78F1">
        <w:t xml:space="preserve"> </w:t>
      </w:r>
      <w:r w:rsidR="00DC3FFF" w:rsidRPr="00BD78F1">
        <w:t>2024</w:t>
      </w:r>
      <w:r w:rsidRPr="00BD78F1">
        <w:t xml:space="preserve"> </w:t>
      </w:r>
      <w:r w:rsidR="00DC3FFF" w:rsidRPr="00BD78F1">
        <w:t>г.</w:t>
      </w:r>
      <w:r w:rsidRPr="00BD78F1">
        <w:t xml:space="preserve"> </w:t>
      </w:r>
      <w:r w:rsidR="00DC3FFF" w:rsidRPr="00BD78F1">
        <w:t>пенсии</w:t>
      </w:r>
      <w:r w:rsidRPr="00BD78F1">
        <w:t xml:space="preserve"> </w:t>
      </w:r>
      <w:r w:rsidR="00DC3FFF" w:rsidRPr="00BD78F1">
        <w:t>работающих</w:t>
      </w:r>
      <w:r w:rsidRPr="00BD78F1">
        <w:t xml:space="preserve"> </w:t>
      </w:r>
      <w:r w:rsidR="00DC3FFF" w:rsidRPr="00BD78F1">
        <w:t>пенсионеров</w:t>
      </w:r>
      <w:r w:rsidRPr="00BD78F1">
        <w:t xml:space="preserve"> </w:t>
      </w:r>
      <w:r w:rsidR="00DC3FFF" w:rsidRPr="00BD78F1">
        <w:t>увеличились</w:t>
      </w:r>
      <w:r w:rsidRPr="00BD78F1">
        <w:t xml:space="preserve"> </w:t>
      </w:r>
      <w:r w:rsidR="00DC3FFF" w:rsidRPr="00BD78F1">
        <w:t>на</w:t>
      </w:r>
      <w:r w:rsidRPr="00BD78F1">
        <w:t xml:space="preserve"> </w:t>
      </w:r>
      <w:r w:rsidR="00DC3FFF" w:rsidRPr="00BD78F1">
        <w:t>13%</w:t>
      </w:r>
      <w:r w:rsidRPr="00BD78F1">
        <w:t xml:space="preserve"> </w:t>
      </w:r>
      <w:r w:rsidR="00DC3FFF" w:rsidRPr="00BD78F1">
        <w:t>до</w:t>
      </w:r>
      <w:r w:rsidRPr="00BD78F1">
        <w:t xml:space="preserve"> </w:t>
      </w:r>
      <w:r w:rsidR="00DC3FFF" w:rsidRPr="00BD78F1">
        <w:t>17,9</w:t>
      </w:r>
      <w:r w:rsidRPr="00BD78F1">
        <w:t xml:space="preserve"> </w:t>
      </w:r>
      <w:r w:rsidR="00DC3FFF" w:rsidRPr="00BD78F1">
        <w:t>тыс.</w:t>
      </w:r>
      <w:r w:rsidRPr="00BD78F1">
        <w:t xml:space="preserve"> </w:t>
      </w:r>
      <w:r w:rsidR="00DC3FFF" w:rsidRPr="00BD78F1">
        <w:t>рублей,</w:t>
      </w:r>
      <w:r w:rsidRPr="00BD78F1">
        <w:t xml:space="preserve"> </w:t>
      </w:r>
      <w:r w:rsidR="00DC3FFF" w:rsidRPr="00BD78F1">
        <w:t>а</w:t>
      </w:r>
      <w:r w:rsidRPr="00BD78F1">
        <w:t xml:space="preserve"> </w:t>
      </w:r>
      <w:r w:rsidR="00DC3FFF" w:rsidRPr="00BD78F1">
        <w:t>неработающих</w:t>
      </w:r>
      <w:r w:rsidRPr="00BD78F1">
        <w:t xml:space="preserve"> </w:t>
      </w:r>
      <w:r w:rsidR="00DC3FFF" w:rsidRPr="00BD78F1">
        <w:t>-</w:t>
      </w:r>
      <w:r w:rsidRPr="00BD78F1">
        <w:t xml:space="preserve"> </w:t>
      </w:r>
      <w:r w:rsidR="00DC3FFF" w:rsidRPr="00BD78F1">
        <w:t>на</w:t>
      </w:r>
      <w:r w:rsidRPr="00BD78F1">
        <w:t xml:space="preserve"> </w:t>
      </w:r>
      <w:r w:rsidR="00DC3FFF" w:rsidRPr="00BD78F1">
        <w:t>8%,</w:t>
      </w:r>
      <w:r w:rsidRPr="00BD78F1">
        <w:t xml:space="preserve"> </w:t>
      </w:r>
      <w:r w:rsidR="00DC3FFF" w:rsidRPr="00BD78F1">
        <w:t>до</w:t>
      </w:r>
      <w:r w:rsidRPr="00BD78F1">
        <w:t xml:space="preserve"> </w:t>
      </w:r>
      <w:r w:rsidR="00DC3FFF" w:rsidRPr="00BD78F1">
        <w:t>23,5</w:t>
      </w:r>
      <w:r w:rsidRPr="00BD78F1">
        <w:t xml:space="preserve"> </w:t>
      </w:r>
      <w:r w:rsidR="00DC3FFF" w:rsidRPr="00BD78F1">
        <w:t>тыс.</w:t>
      </w:r>
      <w:r w:rsidRPr="00BD78F1">
        <w:t xml:space="preserve"> </w:t>
      </w:r>
      <w:r w:rsidR="00DC3FFF" w:rsidRPr="00BD78F1">
        <w:t>Разрыв</w:t>
      </w:r>
      <w:r w:rsidRPr="00BD78F1">
        <w:t xml:space="preserve"> </w:t>
      </w:r>
      <w:r w:rsidR="00DC3FFF" w:rsidRPr="00BD78F1">
        <w:t>между</w:t>
      </w:r>
      <w:r w:rsidRPr="00BD78F1">
        <w:t xml:space="preserve"> </w:t>
      </w:r>
      <w:r w:rsidR="00DC3FFF" w:rsidRPr="00BD78F1">
        <w:t>выплатами</w:t>
      </w:r>
      <w:r w:rsidRPr="00BD78F1">
        <w:t xml:space="preserve"> </w:t>
      </w:r>
      <w:r w:rsidR="00DC3FFF" w:rsidRPr="00BD78F1">
        <w:t>работающих</w:t>
      </w:r>
      <w:r w:rsidRPr="00BD78F1">
        <w:t xml:space="preserve"> </w:t>
      </w:r>
      <w:r w:rsidR="00DC3FFF" w:rsidRPr="00BD78F1">
        <w:t>и</w:t>
      </w:r>
      <w:r w:rsidRPr="00BD78F1">
        <w:t xml:space="preserve"> </w:t>
      </w:r>
      <w:r w:rsidR="00DC3FFF" w:rsidRPr="00BD78F1">
        <w:t>неработающих</w:t>
      </w:r>
      <w:r w:rsidRPr="00BD78F1">
        <w:t xml:space="preserve"> </w:t>
      </w:r>
      <w:r w:rsidR="00DC3FFF" w:rsidRPr="00BD78F1">
        <w:t>пенсионеров</w:t>
      </w:r>
      <w:r w:rsidRPr="00BD78F1">
        <w:t xml:space="preserve"> </w:t>
      </w:r>
      <w:r w:rsidR="00DC3FFF" w:rsidRPr="00BD78F1">
        <w:t>в</w:t>
      </w:r>
      <w:r w:rsidRPr="00BD78F1">
        <w:t xml:space="preserve"> </w:t>
      </w:r>
      <w:r w:rsidR="00DC3FFF" w:rsidRPr="00BD78F1">
        <w:t>прошлом</w:t>
      </w:r>
      <w:r w:rsidRPr="00BD78F1">
        <w:t xml:space="preserve"> </w:t>
      </w:r>
      <w:r w:rsidR="00DC3FFF" w:rsidRPr="00BD78F1">
        <w:t>году</w:t>
      </w:r>
      <w:r w:rsidRPr="00BD78F1">
        <w:t xml:space="preserve"> </w:t>
      </w:r>
      <w:r w:rsidR="00DC3FFF" w:rsidRPr="00BD78F1">
        <w:t>действительно</w:t>
      </w:r>
      <w:r w:rsidRPr="00BD78F1">
        <w:t xml:space="preserve"> </w:t>
      </w:r>
      <w:r w:rsidR="00DC3FFF" w:rsidRPr="00BD78F1">
        <w:t>снизился</w:t>
      </w:r>
      <w:r w:rsidRPr="00BD78F1">
        <w:t xml:space="preserve"> </w:t>
      </w:r>
      <w:r w:rsidR="00DC3FFF" w:rsidRPr="00BD78F1">
        <w:t>впервые</w:t>
      </w:r>
      <w:r w:rsidRPr="00BD78F1">
        <w:t xml:space="preserve"> </w:t>
      </w:r>
      <w:r w:rsidR="00DC3FFF" w:rsidRPr="00BD78F1">
        <w:t>за</w:t>
      </w:r>
      <w:r w:rsidRPr="00BD78F1">
        <w:t xml:space="preserve"> </w:t>
      </w:r>
      <w:r w:rsidR="00DC3FFF" w:rsidRPr="00BD78F1">
        <w:t>два</w:t>
      </w:r>
      <w:r w:rsidRPr="00BD78F1">
        <w:t xml:space="preserve"> </w:t>
      </w:r>
      <w:r w:rsidR="00DC3FFF" w:rsidRPr="00BD78F1">
        <w:t>с</w:t>
      </w:r>
      <w:r w:rsidRPr="00BD78F1">
        <w:t xml:space="preserve"> </w:t>
      </w:r>
      <w:r w:rsidR="00DC3FFF" w:rsidRPr="00BD78F1">
        <w:t>половиной</w:t>
      </w:r>
      <w:r w:rsidRPr="00BD78F1">
        <w:t xml:space="preserve"> </w:t>
      </w:r>
      <w:r w:rsidR="00DC3FFF" w:rsidRPr="00BD78F1">
        <w:t>года</w:t>
      </w:r>
      <w:r w:rsidRPr="00BD78F1">
        <w:t>»</w:t>
      </w:r>
      <w:r w:rsidR="00DC3FFF" w:rsidRPr="00BD78F1">
        <w:t>,</w:t>
      </w:r>
      <w:r w:rsidRPr="00BD78F1">
        <w:t xml:space="preserve"> </w:t>
      </w:r>
      <w:r w:rsidR="00DC3FFF" w:rsidRPr="00BD78F1">
        <w:t>-</w:t>
      </w:r>
      <w:r w:rsidRPr="00BD78F1">
        <w:t xml:space="preserve"> </w:t>
      </w:r>
      <w:r w:rsidR="00DC3FFF" w:rsidRPr="00BD78F1">
        <w:t>рассказала</w:t>
      </w:r>
      <w:r w:rsidRPr="00BD78F1">
        <w:t xml:space="preserve"> </w:t>
      </w:r>
      <w:r w:rsidR="00DC3FFF" w:rsidRPr="00BD78F1">
        <w:t>Демидова.</w:t>
      </w:r>
    </w:p>
    <w:p w:rsidR="00DC3FFF" w:rsidRPr="00BD78F1" w:rsidRDefault="00DC3FFF" w:rsidP="00DC3FFF">
      <w:r w:rsidRPr="00BD78F1">
        <w:t>Средний</w:t>
      </w:r>
      <w:r w:rsidR="00C9326D" w:rsidRPr="00BD78F1">
        <w:t xml:space="preserve"> </w:t>
      </w:r>
      <w:r w:rsidRPr="00BD78F1">
        <w:t>размер</w:t>
      </w:r>
      <w:r w:rsidR="00C9326D" w:rsidRPr="00BD78F1">
        <w:t xml:space="preserve"> </w:t>
      </w:r>
      <w:r w:rsidRPr="00BD78F1">
        <w:t>страховой</w:t>
      </w:r>
      <w:r w:rsidR="00C9326D" w:rsidRPr="00BD78F1">
        <w:t xml:space="preserve"> </w:t>
      </w:r>
      <w:r w:rsidRPr="00BD78F1">
        <w:t>пенсии</w:t>
      </w:r>
      <w:r w:rsidR="00C9326D" w:rsidRPr="00BD78F1">
        <w:t xml:space="preserve"> </w:t>
      </w:r>
      <w:r w:rsidRPr="00BD78F1">
        <w:t>у</w:t>
      </w:r>
      <w:r w:rsidR="00C9326D" w:rsidRPr="00BD78F1">
        <w:t xml:space="preserve"> </w:t>
      </w:r>
      <w:r w:rsidRPr="00BD78F1">
        <w:t>неработающих</w:t>
      </w:r>
      <w:r w:rsidR="00C9326D" w:rsidRPr="00BD78F1">
        <w:t xml:space="preserve"> </w:t>
      </w:r>
      <w:r w:rsidRPr="00BD78F1">
        <w:t>пенсионеров</w:t>
      </w:r>
      <w:r w:rsidR="00C9326D" w:rsidRPr="00BD78F1">
        <w:t xml:space="preserve"> </w:t>
      </w:r>
      <w:r w:rsidRPr="00BD78F1">
        <w:t>с</w:t>
      </w:r>
      <w:r w:rsidR="00C9326D" w:rsidRPr="00BD78F1">
        <w:t xml:space="preserve"> </w:t>
      </w:r>
      <w:r w:rsidRPr="00BD78F1">
        <w:t>1</w:t>
      </w:r>
      <w:r w:rsidR="00C9326D" w:rsidRPr="00BD78F1">
        <w:t xml:space="preserve"> </w:t>
      </w:r>
      <w:r w:rsidRPr="00BD78F1">
        <w:t>января</w:t>
      </w:r>
      <w:r w:rsidR="00C9326D" w:rsidRPr="00BD78F1">
        <w:t xml:space="preserve"> </w:t>
      </w:r>
      <w:r w:rsidRPr="00BD78F1">
        <w:t>2024</w:t>
      </w:r>
      <w:r w:rsidR="00C9326D" w:rsidRPr="00BD78F1">
        <w:t xml:space="preserve"> </w:t>
      </w:r>
      <w:r w:rsidRPr="00BD78F1">
        <w:t>года</w:t>
      </w:r>
      <w:r w:rsidR="00C9326D" w:rsidRPr="00BD78F1">
        <w:t xml:space="preserve"> </w:t>
      </w:r>
      <w:r w:rsidRPr="00BD78F1">
        <w:t>был</w:t>
      </w:r>
      <w:r w:rsidR="00C9326D" w:rsidRPr="00BD78F1">
        <w:t xml:space="preserve"> </w:t>
      </w:r>
      <w:r w:rsidRPr="00BD78F1">
        <w:t>проиндексирован</w:t>
      </w:r>
      <w:r w:rsidR="00C9326D" w:rsidRPr="00BD78F1">
        <w:t xml:space="preserve"> </w:t>
      </w:r>
      <w:r w:rsidRPr="00BD78F1">
        <w:t>на</w:t>
      </w:r>
      <w:r w:rsidR="00C9326D" w:rsidRPr="00BD78F1">
        <w:t xml:space="preserve"> </w:t>
      </w:r>
      <w:r w:rsidRPr="00BD78F1">
        <w:t>7,5%,</w:t>
      </w:r>
      <w:r w:rsidR="00C9326D" w:rsidRPr="00BD78F1">
        <w:t xml:space="preserve"> </w:t>
      </w:r>
      <w:r w:rsidRPr="00BD78F1">
        <w:t>первоначальный</w:t>
      </w:r>
      <w:r w:rsidR="00C9326D" w:rsidRPr="00BD78F1">
        <w:t xml:space="preserve"> </w:t>
      </w:r>
      <w:r w:rsidRPr="00BD78F1">
        <w:t>процент</w:t>
      </w:r>
      <w:r w:rsidR="00C9326D" w:rsidRPr="00BD78F1">
        <w:t xml:space="preserve"> </w:t>
      </w:r>
      <w:r w:rsidRPr="00BD78F1">
        <w:t>индексации</w:t>
      </w:r>
      <w:r w:rsidR="00C9326D" w:rsidRPr="00BD78F1">
        <w:t xml:space="preserve"> </w:t>
      </w:r>
      <w:r w:rsidRPr="00BD78F1">
        <w:t>должен</w:t>
      </w:r>
      <w:r w:rsidR="00C9326D" w:rsidRPr="00BD78F1">
        <w:t xml:space="preserve"> </w:t>
      </w:r>
      <w:r w:rsidRPr="00BD78F1">
        <w:t>был</w:t>
      </w:r>
      <w:r w:rsidR="00C9326D" w:rsidRPr="00BD78F1">
        <w:t xml:space="preserve"> </w:t>
      </w:r>
      <w:r w:rsidRPr="00BD78F1">
        <w:t>составить</w:t>
      </w:r>
      <w:r w:rsidR="00C9326D" w:rsidRPr="00BD78F1">
        <w:t xml:space="preserve"> </w:t>
      </w:r>
      <w:r w:rsidRPr="00BD78F1">
        <w:t>4,6%,</w:t>
      </w:r>
      <w:r w:rsidR="00C9326D" w:rsidRPr="00BD78F1">
        <w:t xml:space="preserve"> </w:t>
      </w:r>
      <w:r w:rsidRPr="00BD78F1">
        <w:t>но</w:t>
      </w:r>
      <w:r w:rsidR="00C9326D" w:rsidRPr="00BD78F1">
        <w:t xml:space="preserve"> </w:t>
      </w:r>
      <w:r w:rsidRPr="00BD78F1">
        <w:t>после</w:t>
      </w:r>
      <w:r w:rsidR="00C9326D" w:rsidRPr="00BD78F1">
        <w:t xml:space="preserve"> </w:t>
      </w:r>
      <w:r w:rsidRPr="00BD78F1">
        <w:t>поправок</w:t>
      </w:r>
      <w:r w:rsidR="00C9326D" w:rsidRPr="00BD78F1">
        <w:t xml:space="preserve"> </w:t>
      </w:r>
      <w:r w:rsidRPr="00BD78F1">
        <w:t>в</w:t>
      </w:r>
      <w:r w:rsidR="00C9326D" w:rsidRPr="00BD78F1">
        <w:t xml:space="preserve"> </w:t>
      </w:r>
      <w:r w:rsidRPr="00BD78F1">
        <w:t>закон</w:t>
      </w:r>
      <w:r w:rsidR="00C9326D" w:rsidRPr="00BD78F1">
        <w:t xml:space="preserve"> </w:t>
      </w:r>
      <w:r w:rsidRPr="00BD78F1">
        <w:t>процент</w:t>
      </w:r>
      <w:r w:rsidR="00C9326D" w:rsidRPr="00BD78F1">
        <w:t xml:space="preserve"> </w:t>
      </w:r>
      <w:r w:rsidRPr="00BD78F1">
        <w:t>увеличился</w:t>
      </w:r>
      <w:r w:rsidR="00C9326D" w:rsidRPr="00BD78F1">
        <w:t xml:space="preserve"> </w:t>
      </w:r>
      <w:r w:rsidRPr="00BD78F1">
        <w:t>в</w:t>
      </w:r>
      <w:r w:rsidR="00C9326D" w:rsidRPr="00BD78F1">
        <w:t xml:space="preserve"> </w:t>
      </w:r>
      <w:r w:rsidRPr="00BD78F1">
        <w:t>соответствии</w:t>
      </w:r>
      <w:r w:rsidR="00C9326D" w:rsidRPr="00BD78F1">
        <w:t xml:space="preserve"> </w:t>
      </w:r>
      <w:r w:rsidRPr="00BD78F1">
        <w:t>с</w:t>
      </w:r>
      <w:r w:rsidR="00C9326D" w:rsidRPr="00BD78F1">
        <w:t xml:space="preserve"> </w:t>
      </w:r>
      <w:r w:rsidRPr="00BD78F1">
        <w:lastRenderedPageBreak/>
        <w:t>ожидаемой</w:t>
      </w:r>
      <w:r w:rsidR="00C9326D" w:rsidRPr="00BD78F1">
        <w:t xml:space="preserve"> </w:t>
      </w:r>
      <w:r w:rsidRPr="00BD78F1">
        <w:t>инфляцией,</w:t>
      </w:r>
      <w:r w:rsidR="00C9326D" w:rsidRPr="00BD78F1">
        <w:t xml:space="preserve"> </w:t>
      </w:r>
      <w:r w:rsidRPr="00BD78F1">
        <w:t>уточнила</w:t>
      </w:r>
      <w:r w:rsidR="00C9326D" w:rsidRPr="00BD78F1">
        <w:t xml:space="preserve"> </w:t>
      </w:r>
      <w:r w:rsidRPr="00BD78F1">
        <w:t>эксперт.</w:t>
      </w:r>
      <w:r w:rsidR="00C9326D" w:rsidRPr="00BD78F1">
        <w:t xml:space="preserve"> </w:t>
      </w:r>
      <w:r w:rsidRPr="00BD78F1">
        <w:t>В</w:t>
      </w:r>
      <w:r w:rsidR="00C9326D" w:rsidRPr="00BD78F1">
        <w:t xml:space="preserve"> </w:t>
      </w:r>
      <w:r w:rsidRPr="00BD78F1">
        <w:t>2023</w:t>
      </w:r>
      <w:r w:rsidR="00C9326D" w:rsidRPr="00BD78F1">
        <w:t xml:space="preserve"> </w:t>
      </w:r>
      <w:r w:rsidRPr="00BD78F1">
        <w:t>г.</w:t>
      </w:r>
      <w:r w:rsidR="00C9326D" w:rsidRPr="00BD78F1">
        <w:t xml:space="preserve"> </w:t>
      </w:r>
      <w:r w:rsidRPr="00BD78F1">
        <w:t>индексация</w:t>
      </w:r>
      <w:r w:rsidR="00C9326D" w:rsidRPr="00BD78F1">
        <w:t xml:space="preserve"> </w:t>
      </w:r>
      <w:r w:rsidRPr="00BD78F1">
        <w:t>составила</w:t>
      </w:r>
      <w:r w:rsidR="00C9326D" w:rsidRPr="00BD78F1">
        <w:t xml:space="preserve"> </w:t>
      </w:r>
      <w:r w:rsidRPr="00BD78F1">
        <w:t>на</w:t>
      </w:r>
      <w:r w:rsidR="00C9326D" w:rsidRPr="00BD78F1">
        <w:t xml:space="preserve"> </w:t>
      </w:r>
      <w:r w:rsidRPr="00BD78F1">
        <w:t>4,8%,</w:t>
      </w:r>
      <w:r w:rsidR="00C9326D" w:rsidRPr="00BD78F1">
        <w:t xml:space="preserve"> </w:t>
      </w:r>
      <w:r w:rsidRPr="00BD78F1">
        <w:t>в</w:t>
      </w:r>
      <w:r w:rsidR="00C9326D" w:rsidRPr="00BD78F1">
        <w:t xml:space="preserve"> </w:t>
      </w:r>
      <w:r w:rsidRPr="00BD78F1">
        <w:t>2022</w:t>
      </w:r>
      <w:r w:rsidR="00C9326D" w:rsidRPr="00BD78F1">
        <w:t xml:space="preserve"> </w:t>
      </w:r>
      <w:r w:rsidRPr="00BD78F1">
        <w:t>г.</w:t>
      </w:r>
      <w:r w:rsidR="00C9326D" w:rsidRPr="00BD78F1">
        <w:t xml:space="preserve"> </w:t>
      </w:r>
      <w:r w:rsidRPr="00BD78F1">
        <w:t>-</w:t>
      </w:r>
      <w:r w:rsidR="00C9326D" w:rsidRPr="00BD78F1">
        <w:t xml:space="preserve"> </w:t>
      </w:r>
      <w:r w:rsidRPr="00BD78F1">
        <w:t>8,6%</w:t>
      </w:r>
      <w:r w:rsidR="00C9326D" w:rsidRPr="00BD78F1">
        <w:t xml:space="preserve"> </w:t>
      </w:r>
      <w:r w:rsidRPr="00BD78F1">
        <w:t>в</w:t>
      </w:r>
      <w:r w:rsidR="00C9326D" w:rsidRPr="00BD78F1">
        <w:t xml:space="preserve"> </w:t>
      </w:r>
      <w:r w:rsidRPr="00BD78F1">
        <w:t>январе</w:t>
      </w:r>
      <w:r w:rsidR="00C9326D" w:rsidRPr="00BD78F1">
        <w:t xml:space="preserve"> </w:t>
      </w:r>
      <w:r w:rsidRPr="00BD78F1">
        <w:t>и</w:t>
      </w:r>
      <w:r w:rsidR="00C9326D" w:rsidRPr="00BD78F1">
        <w:t xml:space="preserve"> </w:t>
      </w:r>
      <w:r w:rsidRPr="00BD78F1">
        <w:t>10%</w:t>
      </w:r>
      <w:r w:rsidR="00C9326D" w:rsidRPr="00BD78F1">
        <w:t xml:space="preserve"> </w:t>
      </w:r>
      <w:r w:rsidRPr="00BD78F1">
        <w:t>в</w:t>
      </w:r>
      <w:r w:rsidR="00C9326D" w:rsidRPr="00BD78F1">
        <w:t xml:space="preserve"> </w:t>
      </w:r>
      <w:r w:rsidRPr="00BD78F1">
        <w:t>июне.</w:t>
      </w:r>
    </w:p>
    <w:p w:rsidR="00DC3FFF" w:rsidRPr="00BD78F1" w:rsidRDefault="00C9326D" w:rsidP="00DC3FFF">
      <w:r w:rsidRPr="00BD78F1">
        <w:t>«</w:t>
      </w:r>
      <w:r w:rsidR="00DC3FFF" w:rsidRPr="00BD78F1">
        <w:t>Но,</w:t>
      </w:r>
      <w:r w:rsidRPr="00BD78F1">
        <w:t xml:space="preserve"> </w:t>
      </w:r>
      <w:r w:rsidR="00DC3FFF" w:rsidRPr="00BD78F1">
        <w:t>если</w:t>
      </w:r>
      <w:r w:rsidRPr="00BD78F1">
        <w:t xml:space="preserve"> </w:t>
      </w:r>
      <w:r w:rsidR="00DC3FFF" w:rsidRPr="00BD78F1">
        <w:t>работающий</w:t>
      </w:r>
      <w:r w:rsidRPr="00BD78F1">
        <w:t xml:space="preserve"> </w:t>
      </w:r>
      <w:r w:rsidR="00DC3FFF" w:rsidRPr="00BD78F1">
        <w:t>пенсионер</w:t>
      </w:r>
      <w:r w:rsidRPr="00BD78F1">
        <w:t xml:space="preserve"> </w:t>
      </w:r>
      <w:r w:rsidR="00DC3FFF" w:rsidRPr="00BD78F1">
        <w:t>решил</w:t>
      </w:r>
      <w:r w:rsidRPr="00BD78F1">
        <w:t xml:space="preserve"> </w:t>
      </w:r>
      <w:r w:rsidR="00DC3FFF" w:rsidRPr="00BD78F1">
        <w:t>прекратить</w:t>
      </w:r>
      <w:r w:rsidRPr="00BD78F1">
        <w:t xml:space="preserve"> </w:t>
      </w:r>
      <w:r w:rsidR="00DC3FFF" w:rsidRPr="00BD78F1">
        <w:t>трудовую</w:t>
      </w:r>
      <w:r w:rsidRPr="00BD78F1">
        <w:t xml:space="preserve"> </w:t>
      </w:r>
      <w:r w:rsidR="00DC3FFF" w:rsidRPr="00BD78F1">
        <w:t>деятельность,</w:t>
      </w:r>
      <w:r w:rsidRPr="00BD78F1">
        <w:t xml:space="preserve"> </w:t>
      </w:r>
      <w:r w:rsidR="00DC3FFF" w:rsidRPr="00BD78F1">
        <w:t>процедура</w:t>
      </w:r>
      <w:r w:rsidRPr="00BD78F1">
        <w:t xml:space="preserve"> </w:t>
      </w:r>
      <w:r w:rsidR="00DC3FFF" w:rsidRPr="00BD78F1">
        <w:t>перерасчета</w:t>
      </w:r>
      <w:r w:rsidRPr="00BD78F1">
        <w:t xml:space="preserve"> </w:t>
      </w:r>
      <w:r w:rsidR="00DC3FFF" w:rsidRPr="00BD78F1">
        <w:t>пенсии</w:t>
      </w:r>
      <w:r w:rsidRPr="00BD78F1">
        <w:t xml:space="preserve"> </w:t>
      </w:r>
      <w:r w:rsidR="00DC3FFF" w:rsidRPr="00BD78F1">
        <w:t>занимает</w:t>
      </w:r>
      <w:r w:rsidRPr="00BD78F1">
        <w:t xml:space="preserve"> </w:t>
      </w:r>
      <w:r w:rsidR="00DC3FFF" w:rsidRPr="00BD78F1">
        <w:t>не</w:t>
      </w:r>
      <w:r w:rsidRPr="00BD78F1">
        <w:t xml:space="preserve"> </w:t>
      </w:r>
      <w:r w:rsidR="00DC3FFF" w:rsidRPr="00BD78F1">
        <w:t>более</w:t>
      </w:r>
      <w:r w:rsidRPr="00BD78F1">
        <w:t xml:space="preserve"> </w:t>
      </w:r>
      <w:r w:rsidR="00DC3FFF" w:rsidRPr="00BD78F1">
        <w:t>2</w:t>
      </w:r>
      <w:r w:rsidRPr="00BD78F1">
        <w:t xml:space="preserve"> </w:t>
      </w:r>
      <w:r w:rsidR="00DC3FFF" w:rsidRPr="00BD78F1">
        <w:t>месяцев,</w:t>
      </w:r>
      <w:r w:rsidRPr="00BD78F1">
        <w:t xml:space="preserve"> </w:t>
      </w:r>
      <w:r w:rsidR="00DC3FFF" w:rsidRPr="00BD78F1">
        <w:t>ранее</w:t>
      </w:r>
      <w:r w:rsidRPr="00BD78F1">
        <w:t xml:space="preserve"> </w:t>
      </w:r>
      <w:r w:rsidR="00DC3FFF" w:rsidRPr="00BD78F1">
        <w:t>-</w:t>
      </w:r>
      <w:r w:rsidRPr="00BD78F1">
        <w:t xml:space="preserve"> </w:t>
      </w:r>
      <w:r w:rsidR="00DC3FFF" w:rsidRPr="00BD78F1">
        <w:t>до</w:t>
      </w:r>
      <w:r w:rsidRPr="00BD78F1">
        <w:t xml:space="preserve"> </w:t>
      </w:r>
      <w:r w:rsidR="00DC3FFF" w:rsidRPr="00BD78F1">
        <w:t>4</w:t>
      </w:r>
      <w:r w:rsidRPr="00BD78F1">
        <w:t xml:space="preserve"> </w:t>
      </w:r>
      <w:r w:rsidR="00DC3FFF" w:rsidRPr="00BD78F1">
        <w:t>месяцев.</w:t>
      </w:r>
      <w:r w:rsidRPr="00BD78F1">
        <w:t xml:space="preserve"> </w:t>
      </w:r>
      <w:r w:rsidR="00DC3FFF" w:rsidRPr="00BD78F1">
        <w:t>Право</w:t>
      </w:r>
      <w:r w:rsidRPr="00BD78F1">
        <w:t xml:space="preserve"> </w:t>
      </w:r>
      <w:r w:rsidR="00DC3FFF" w:rsidRPr="00BD78F1">
        <w:t>на</w:t>
      </w:r>
      <w:r w:rsidRPr="00BD78F1">
        <w:t xml:space="preserve"> </w:t>
      </w:r>
      <w:r w:rsidR="00DC3FFF" w:rsidRPr="00BD78F1">
        <w:t>перерасчет</w:t>
      </w:r>
      <w:r w:rsidRPr="00BD78F1">
        <w:t xml:space="preserve"> </w:t>
      </w:r>
      <w:r w:rsidR="00DC3FFF" w:rsidRPr="00BD78F1">
        <w:t>пенсии</w:t>
      </w:r>
      <w:r w:rsidRPr="00BD78F1">
        <w:t xml:space="preserve"> </w:t>
      </w:r>
      <w:r w:rsidR="00DC3FFF" w:rsidRPr="00BD78F1">
        <w:t>возникает</w:t>
      </w:r>
      <w:r w:rsidRPr="00BD78F1">
        <w:t xml:space="preserve"> </w:t>
      </w:r>
      <w:r w:rsidR="00DC3FFF" w:rsidRPr="00BD78F1">
        <w:t>с</w:t>
      </w:r>
      <w:r w:rsidRPr="00BD78F1">
        <w:t xml:space="preserve"> </w:t>
      </w:r>
      <w:r w:rsidR="00DC3FFF" w:rsidRPr="00BD78F1">
        <w:t>1</w:t>
      </w:r>
      <w:r w:rsidRPr="00BD78F1">
        <w:t xml:space="preserve"> </w:t>
      </w:r>
      <w:r w:rsidR="00DC3FFF" w:rsidRPr="00BD78F1">
        <w:t>числа</w:t>
      </w:r>
      <w:r w:rsidRPr="00BD78F1">
        <w:t xml:space="preserve"> </w:t>
      </w:r>
      <w:r w:rsidR="00DC3FFF" w:rsidRPr="00BD78F1">
        <w:t>месяца,</w:t>
      </w:r>
      <w:r w:rsidRPr="00BD78F1">
        <w:t xml:space="preserve"> </w:t>
      </w:r>
      <w:r w:rsidR="00DC3FFF" w:rsidRPr="00BD78F1">
        <w:t>следующего</w:t>
      </w:r>
      <w:r w:rsidRPr="00BD78F1">
        <w:t xml:space="preserve"> </w:t>
      </w:r>
      <w:r w:rsidR="00DC3FFF" w:rsidRPr="00BD78F1">
        <w:t>за</w:t>
      </w:r>
      <w:r w:rsidRPr="00BD78F1">
        <w:t xml:space="preserve"> </w:t>
      </w:r>
      <w:r w:rsidR="00DC3FFF" w:rsidRPr="00BD78F1">
        <w:t>месяцем</w:t>
      </w:r>
      <w:r w:rsidRPr="00BD78F1">
        <w:t xml:space="preserve"> </w:t>
      </w:r>
      <w:r w:rsidR="00DC3FFF" w:rsidRPr="00BD78F1">
        <w:t>увольнения.</w:t>
      </w:r>
      <w:r w:rsidRPr="00BD78F1">
        <w:t xml:space="preserve"> </w:t>
      </w:r>
      <w:r w:rsidR="00DC3FFF" w:rsidRPr="00BD78F1">
        <w:t>С</w:t>
      </w:r>
      <w:r w:rsidRPr="00BD78F1">
        <w:t xml:space="preserve"> </w:t>
      </w:r>
      <w:r w:rsidR="00DC3FFF" w:rsidRPr="00BD78F1">
        <w:t>даты</w:t>
      </w:r>
      <w:r w:rsidRPr="00BD78F1">
        <w:t xml:space="preserve"> </w:t>
      </w:r>
      <w:r w:rsidR="00DC3FFF" w:rsidRPr="00BD78F1">
        <w:t>издания</w:t>
      </w:r>
      <w:r w:rsidRPr="00BD78F1">
        <w:t xml:space="preserve"> </w:t>
      </w:r>
      <w:r w:rsidR="00DC3FFF" w:rsidRPr="00BD78F1">
        <w:t>приказа</w:t>
      </w:r>
      <w:r w:rsidRPr="00BD78F1">
        <w:t xml:space="preserve"> </w:t>
      </w:r>
      <w:r w:rsidR="00DC3FFF" w:rsidRPr="00BD78F1">
        <w:t>об</w:t>
      </w:r>
      <w:r w:rsidRPr="00BD78F1">
        <w:t xml:space="preserve"> </w:t>
      </w:r>
      <w:r w:rsidR="00DC3FFF" w:rsidRPr="00BD78F1">
        <w:t>увольнении</w:t>
      </w:r>
      <w:r w:rsidRPr="00BD78F1">
        <w:t xml:space="preserve"> </w:t>
      </w:r>
      <w:r w:rsidR="00DC3FFF" w:rsidRPr="00BD78F1">
        <w:t>работодатель</w:t>
      </w:r>
      <w:r w:rsidRPr="00BD78F1">
        <w:t xml:space="preserve"> </w:t>
      </w:r>
      <w:r w:rsidR="00DC3FFF" w:rsidRPr="00BD78F1">
        <w:t>уже</w:t>
      </w:r>
      <w:r w:rsidRPr="00BD78F1">
        <w:t xml:space="preserve"> </w:t>
      </w:r>
      <w:r w:rsidR="00DC3FFF" w:rsidRPr="00BD78F1">
        <w:t>на</w:t>
      </w:r>
      <w:r w:rsidRPr="00BD78F1">
        <w:t xml:space="preserve"> </w:t>
      </w:r>
      <w:r w:rsidR="00DC3FFF" w:rsidRPr="00BD78F1">
        <w:t>следующий</w:t>
      </w:r>
      <w:r w:rsidRPr="00BD78F1">
        <w:t xml:space="preserve"> </w:t>
      </w:r>
      <w:r w:rsidR="00DC3FFF" w:rsidRPr="00BD78F1">
        <w:t>день</w:t>
      </w:r>
      <w:r w:rsidRPr="00BD78F1">
        <w:t xml:space="preserve"> </w:t>
      </w:r>
      <w:r w:rsidR="00DC3FFF" w:rsidRPr="00BD78F1">
        <w:t>обязан</w:t>
      </w:r>
      <w:r w:rsidRPr="00BD78F1">
        <w:t xml:space="preserve"> </w:t>
      </w:r>
      <w:r w:rsidR="00DC3FFF" w:rsidRPr="00BD78F1">
        <w:t>подать</w:t>
      </w:r>
      <w:r w:rsidRPr="00BD78F1">
        <w:t xml:space="preserve"> </w:t>
      </w:r>
      <w:r w:rsidR="00DC3FFF" w:rsidRPr="00BD78F1">
        <w:t>сведения</w:t>
      </w:r>
      <w:r w:rsidRPr="00BD78F1">
        <w:t xml:space="preserve"> </w:t>
      </w:r>
      <w:r w:rsidR="00DC3FFF" w:rsidRPr="00BD78F1">
        <w:t>в</w:t>
      </w:r>
      <w:r w:rsidRPr="00BD78F1">
        <w:t xml:space="preserve"> </w:t>
      </w:r>
      <w:r w:rsidR="00DC3FFF" w:rsidRPr="00BD78F1">
        <w:t>Социальный</w:t>
      </w:r>
      <w:r w:rsidRPr="00BD78F1">
        <w:t xml:space="preserve"> </w:t>
      </w:r>
      <w:r w:rsidR="00DC3FFF" w:rsidRPr="00BD78F1">
        <w:t>фонд</w:t>
      </w:r>
      <w:r w:rsidRPr="00BD78F1">
        <w:t xml:space="preserve"> </w:t>
      </w:r>
      <w:r w:rsidR="00DC3FFF" w:rsidRPr="00BD78F1">
        <w:t>России.</w:t>
      </w:r>
      <w:r w:rsidRPr="00BD78F1">
        <w:t xml:space="preserve"> </w:t>
      </w:r>
      <w:r w:rsidR="00DC3FFF" w:rsidRPr="00BD78F1">
        <w:t>СФР</w:t>
      </w:r>
      <w:r w:rsidRPr="00BD78F1">
        <w:t xml:space="preserve"> </w:t>
      </w:r>
      <w:r w:rsidR="00DC3FFF" w:rsidRPr="00BD78F1">
        <w:t>в</w:t>
      </w:r>
      <w:r w:rsidRPr="00BD78F1">
        <w:t xml:space="preserve"> </w:t>
      </w:r>
      <w:r w:rsidR="00DC3FFF" w:rsidRPr="00BD78F1">
        <w:t>течение</w:t>
      </w:r>
      <w:r w:rsidRPr="00BD78F1">
        <w:t xml:space="preserve"> </w:t>
      </w:r>
      <w:r w:rsidR="00DC3FFF" w:rsidRPr="00BD78F1">
        <w:t>месяца</w:t>
      </w:r>
      <w:r w:rsidRPr="00BD78F1">
        <w:t xml:space="preserve"> </w:t>
      </w:r>
      <w:r w:rsidR="00DC3FFF" w:rsidRPr="00BD78F1">
        <w:t>рассматривает</w:t>
      </w:r>
      <w:r w:rsidRPr="00BD78F1">
        <w:t xml:space="preserve"> </w:t>
      </w:r>
      <w:r w:rsidR="00DC3FFF" w:rsidRPr="00BD78F1">
        <w:t>документы</w:t>
      </w:r>
      <w:r w:rsidRPr="00BD78F1">
        <w:t xml:space="preserve"> </w:t>
      </w:r>
      <w:r w:rsidR="00DC3FFF" w:rsidRPr="00BD78F1">
        <w:t>и</w:t>
      </w:r>
      <w:r w:rsidRPr="00BD78F1">
        <w:t xml:space="preserve"> </w:t>
      </w:r>
      <w:r w:rsidR="00DC3FFF" w:rsidRPr="00BD78F1">
        <w:t>принимает</w:t>
      </w:r>
      <w:r w:rsidRPr="00BD78F1">
        <w:t xml:space="preserve"> </w:t>
      </w:r>
      <w:r w:rsidR="00DC3FFF" w:rsidRPr="00BD78F1">
        <w:t>решение</w:t>
      </w:r>
      <w:r w:rsidRPr="00BD78F1">
        <w:t xml:space="preserve"> </w:t>
      </w:r>
      <w:r w:rsidR="00DC3FFF" w:rsidRPr="00BD78F1">
        <w:t>об</w:t>
      </w:r>
      <w:r w:rsidRPr="00BD78F1">
        <w:t xml:space="preserve"> </w:t>
      </w:r>
      <w:r w:rsidR="00DC3FFF" w:rsidRPr="00BD78F1">
        <w:t>индексации</w:t>
      </w:r>
      <w:r w:rsidRPr="00BD78F1">
        <w:t xml:space="preserve"> </w:t>
      </w:r>
      <w:r w:rsidR="00DC3FFF" w:rsidRPr="00BD78F1">
        <w:t>пенсии</w:t>
      </w:r>
      <w:r w:rsidRPr="00BD78F1">
        <w:t>»</w:t>
      </w:r>
      <w:r w:rsidR="00DC3FFF" w:rsidRPr="00BD78F1">
        <w:t>,</w:t>
      </w:r>
      <w:r w:rsidRPr="00BD78F1">
        <w:t xml:space="preserve"> </w:t>
      </w:r>
      <w:r w:rsidR="00DC3FFF" w:rsidRPr="00BD78F1">
        <w:t>-</w:t>
      </w:r>
      <w:r w:rsidRPr="00BD78F1">
        <w:t xml:space="preserve"> </w:t>
      </w:r>
      <w:r w:rsidR="00DC3FFF" w:rsidRPr="00BD78F1">
        <w:t>отметила</w:t>
      </w:r>
      <w:r w:rsidRPr="00BD78F1">
        <w:t xml:space="preserve"> </w:t>
      </w:r>
      <w:r w:rsidR="00DC3FFF" w:rsidRPr="00BD78F1">
        <w:t>Демидова.</w:t>
      </w:r>
    </w:p>
    <w:p w:rsidR="00DC3FFF" w:rsidRPr="00BD78F1" w:rsidRDefault="00DC3FFF" w:rsidP="00DC3FFF">
      <w:r w:rsidRPr="00BD78F1">
        <w:t>Лучший</w:t>
      </w:r>
      <w:r w:rsidR="00C9326D" w:rsidRPr="00BD78F1">
        <w:t xml:space="preserve"> </w:t>
      </w:r>
      <w:r w:rsidRPr="00BD78F1">
        <w:t>вариант</w:t>
      </w:r>
      <w:r w:rsidR="00C9326D" w:rsidRPr="00BD78F1">
        <w:t xml:space="preserve"> </w:t>
      </w:r>
      <w:r w:rsidRPr="00BD78F1">
        <w:t>-</w:t>
      </w:r>
      <w:r w:rsidR="00C9326D" w:rsidRPr="00BD78F1">
        <w:t xml:space="preserve"> </w:t>
      </w:r>
      <w:r w:rsidRPr="00BD78F1">
        <w:t>подать</w:t>
      </w:r>
      <w:r w:rsidR="00C9326D" w:rsidRPr="00BD78F1">
        <w:t xml:space="preserve"> </w:t>
      </w:r>
      <w:r w:rsidRPr="00BD78F1">
        <w:t>заявление</w:t>
      </w:r>
      <w:r w:rsidR="00C9326D" w:rsidRPr="00BD78F1">
        <w:t xml:space="preserve"> </w:t>
      </w:r>
      <w:r w:rsidRPr="00BD78F1">
        <w:t>на</w:t>
      </w:r>
      <w:r w:rsidR="00C9326D" w:rsidRPr="00BD78F1">
        <w:t xml:space="preserve"> </w:t>
      </w:r>
      <w:r w:rsidRPr="00BD78F1">
        <w:t>увольнение</w:t>
      </w:r>
      <w:r w:rsidR="00C9326D" w:rsidRPr="00BD78F1">
        <w:t xml:space="preserve"> </w:t>
      </w:r>
      <w:r w:rsidRPr="00BD78F1">
        <w:t>в</w:t>
      </w:r>
      <w:r w:rsidR="00C9326D" w:rsidRPr="00BD78F1">
        <w:t xml:space="preserve"> </w:t>
      </w:r>
      <w:r w:rsidRPr="00BD78F1">
        <w:t>20-х</w:t>
      </w:r>
      <w:r w:rsidR="00C9326D" w:rsidRPr="00BD78F1">
        <w:t xml:space="preserve"> </w:t>
      </w:r>
      <w:r w:rsidRPr="00BD78F1">
        <w:t>числах</w:t>
      </w:r>
      <w:r w:rsidR="00C9326D" w:rsidRPr="00BD78F1">
        <w:t xml:space="preserve"> </w:t>
      </w:r>
      <w:r w:rsidRPr="00BD78F1">
        <w:t>текущего</w:t>
      </w:r>
      <w:r w:rsidR="00C9326D" w:rsidRPr="00BD78F1">
        <w:t xml:space="preserve"> </w:t>
      </w:r>
      <w:r w:rsidRPr="00BD78F1">
        <w:t>месяца,</w:t>
      </w:r>
      <w:r w:rsidR="00C9326D" w:rsidRPr="00BD78F1">
        <w:t xml:space="preserve"> </w:t>
      </w:r>
      <w:r w:rsidRPr="00BD78F1">
        <w:t>например,</w:t>
      </w:r>
      <w:r w:rsidR="00C9326D" w:rsidRPr="00BD78F1">
        <w:t xml:space="preserve"> </w:t>
      </w:r>
      <w:r w:rsidRPr="00BD78F1">
        <w:t>21</w:t>
      </w:r>
      <w:r w:rsidR="00C9326D" w:rsidRPr="00BD78F1">
        <w:t xml:space="preserve"> </w:t>
      </w:r>
      <w:r w:rsidRPr="00BD78F1">
        <w:t>апреля,</w:t>
      </w:r>
      <w:r w:rsidR="00C9326D" w:rsidRPr="00BD78F1">
        <w:t xml:space="preserve"> </w:t>
      </w:r>
      <w:r w:rsidRPr="00BD78F1">
        <w:t>подчеркнула</w:t>
      </w:r>
      <w:r w:rsidR="00C9326D" w:rsidRPr="00BD78F1">
        <w:t xml:space="preserve"> </w:t>
      </w:r>
      <w:r w:rsidRPr="00BD78F1">
        <w:t>эксперт.</w:t>
      </w:r>
      <w:r w:rsidR="00C9326D" w:rsidRPr="00BD78F1">
        <w:t xml:space="preserve"> </w:t>
      </w:r>
      <w:r w:rsidRPr="00BD78F1">
        <w:t>Тогда</w:t>
      </w:r>
      <w:r w:rsidR="00C9326D" w:rsidRPr="00BD78F1">
        <w:t xml:space="preserve"> </w:t>
      </w:r>
      <w:r w:rsidRPr="00BD78F1">
        <w:t>уже</w:t>
      </w:r>
      <w:r w:rsidR="00C9326D" w:rsidRPr="00BD78F1">
        <w:t xml:space="preserve"> </w:t>
      </w:r>
      <w:r w:rsidRPr="00BD78F1">
        <w:t>с</w:t>
      </w:r>
      <w:r w:rsidR="00C9326D" w:rsidRPr="00BD78F1">
        <w:t xml:space="preserve"> </w:t>
      </w:r>
      <w:r w:rsidRPr="00BD78F1">
        <w:t>1</w:t>
      </w:r>
      <w:r w:rsidR="00C9326D" w:rsidRPr="00BD78F1">
        <w:t xml:space="preserve"> </w:t>
      </w:r>
      <w:r w:rsidRPr="00BD78F1">
        <w:t>мая</w:t>
      </w:r>
      <w:r w:rsidR="00C9326D" w:rsidRPr="00BD78F1">
        <w:t xml:space="preserve"> </w:t>
      </w:r>
      <w:r w:rsidRPr="00BD78F1">
        <w:t>будет</w:t>
      </w:r>
      <w:r w:rsidR="00C9326D" w:rsidRPr="00BD78F1">
        <w:t xml:space="preserve"> </w:t>
      </w:r>
      <w:r w:rsidRPr="00BD78F1">
        <w:t>назначен</w:t>
      </w:r>
      <w:r w:rsidR="00C9326D" w:rsidRPr="00BD78F1">
        <w:t xml:space="preserve"> </w:t>
      </w:r>
      <w:r w:rsidRPr="00BD78F1">
        <w:t>перерасчет</w:t>
      </w:r>
      <w:r w:rsidR="00C9326D" w:rsidRPr="00BD78F1">
        <w:t xml:space="preserve"> </w:t>
      </w:r>
      <w:r w:rsidRPr="00BD78F1">
        <w:t>пенсии,</w:t>
      </w:r>
      <w:r w:rsidR="00C9326D" w:rsidRPr="00BD78F1">
        <w:t xml:space="preserve"> </w:t>
      </w:r>
      <w:r w:rsidRPr="00BD78F1">
        <w:t>а</w:t>
      </w:r>
      <w:r w:rsidR="00C9326D" w:rsidRPr="00BD78F1">
        <w:t xml:space="preserve"> </w:t>
      </w:r>
      <w:r w:rsidRPr="00BD78F1">
        <w:t>в</w:t>
      </w:r>
      <w:r w:rsidR="00C9326D" w:rsidRPr="00BD78F1">
        <w:t xml:space="preserve"> </w:t>
      </w:r>
      <w:r w:rsidRPr="00BD78F1">
        <w:t>июне</w:t>
      </w:r>
      <w:r w:rsidR="00C9326D" w:rsidRPr="00BD78F1">
        <w:t xml:space="preserve"> </w:t>
      </w:r>
      <w:r w:rsidRPr="00BD78F1">
        <w:t>пенсионер</w:t>
      </w:r>
      <w:r w:rsidR="00C9326D" w:rsidRPr="00BD78F1">
        <w:t xml:space="preserve"> </w:t>
      </w:r>
      <w:r w:rsidRPr="00BD78F1">
        <w:t>получит</w:t>
      </w:r>
      <w:r w:rsidR="00C9326D" w:rsidRPr="00BD78F1">
        <w:t xml:space="preserve"> </w:t>
      </w:r>
      <w:r w:rsidRPr="00BD78F1">
        <w:t>индексированную</w:t>
      </w:r>
      <w:r w:rsidR="00C9326D" w:rsidRPr="00BD78F1">
        <w:t xml:space="preserve"> </w:t>
      </w:r>
      <w:r w:rsidRPr="00BD78F1">
        <w:t>пенсию</w:t>
      </w:r>
      <w:r w:rsidR="00C9326D" w:rsidRPr="00BD78F1">
        <w:t xml:space="preserve"> </w:t>
      </w:r>
      <w:r w:rsidRPr="00BD78F1">
        <w:t>(после</w:t>
      </w:r>
      <w:r w:rsidR="00C9326D" w:rsidRPr="00BD78F1">
        <w:t xml:space="preserve"> </w:t>
      </w:r>
      <w:r w:rsidRPr="00BD78F1">
        <w:t>проверки</w:t>
      </w:r>
      <w:r w:rsidR="00C9326D" w:rsidRPr="00BD78F1">
        <w:t xml:space="preserve"> </w:t>
      </w:r>
      <w:r w:rsidRPr="00BD78F1">
        <w:t>СФР)</w:t>
      </w:r>
      <w:r w:rsidR="00C9326D" w:rsidRPr="00BD78F1">
        <w:t xml:space="preserve"> </w:t>
      </w:r>
      <w:r w:rsidRPr="00BD78F1">
        <w:t>и</w:t>
      </w:r>
      <w:r w:rsidR="00C9326D" w:rsidRPr="00BD78F1">
        <w:t xml:space="preserve"> </w:t>
      </w:r>
      <w:r w:rsidRPr="00BD78F1">
        <w:t>компенсацию</w:t>
      </w:r>
      <w:r w:rsidR="00C9326D" w:rsidRPr="00BD78F1">
        <w:t xml:space="preserve"> </w:t>
      </w:r>
      <w:r w:rsidRPr="00BD78F1">
        <w:t>за</w:t>
      </w:r>
      <w:r w:rsidR="00C9326D" w:rsidRPr="00BD78F1">
        <w:t xml:space="preserve"> </w:t>
      </w:r>
      <w:r w:rsidRPr="00BD78F1">
        <w:t>май.</w:t>
      </w:r>
      <w:r w:rsidR="00C9326D" w:rsidRPr="00BD78F1">
        <w:t xml:space="preserve"> </w:t>
      </w:r>
      <w:r w:rsidRPr="00BD78F1">
        <w:t>Для</w:t>
      </w:r>
      <w:r w:rsidR="00C9326D" w:rsidRPr="00BD78F1">
        <w:t xml:space="preserve"> </w:t>
      </w:r>
      <w:r w:rsidRPr="00BD78F1">
        <w:t>индексации</w:t>
      </w:r>
      <w:r w:rsidR="00C9326D" w:rsidRPr="00BD78F1">
        <w:t xml:space="preserve"> </w:t>
      </w:r>
      <w:r w:rsidRPr="00BD78F1">
        <w:t>пенсии</w:t>
      </w:r>
      <w:r w:rsidR="00C9326D" w:rsidRPr="00BD78F1">
        <w:t xml:space="preserve"> </w:t>
      </w:r>
      <w:r w:rsidRPr="00BD78F1">
        <w:t>важно</w:t>
      </w:r>
      <w:r w:rsidR="00C9326D" w:rsidRPr="00BD78F1">
        <w:t xml:space="preserve"> </w:t>
      </w:r>
      <w:r w:rsidRPr="00BD78F1">
        <w:t>не</w:t>
      </w:r>
      <w:r w:rsidR="00C9326D" w:rsidRPr="00BD78F1">
        <w:t xml:space="preserve"> </w:t>
      </w:r>
      <w:r w:rsidRPr="00BD78F1">
        <w:t>работать,</w:t>
      </w:r>
      <w:r w:rsidR="00C9326D" w:rsidRPr="00BD78F1">
        <w:t xml:space="preserve"> </w:t>
      </w:r>
      <w:r w:rsidRPr="00BD78F1">
        <w:t>пока</w:t>
      </w:r>
      <w:r w:rsidR="00C9326D" w:rsidRPr="00BD78F1">
        <w:t xml:space="preserve"> </w:t>
      </w:r>
      <w:r w:rsidRPr="00BD78F1">
        <w:t>СФР</w:t>
      </w:r>
      <w:r w:rsidR="00C9326D" w:rsidRPr="00BD78F1">
        <w:t xml:space="preserve"> </w:t>
      </w:r>
      <w:r w:rsidRPr="00BD78F1">
        <w:t>проводит</w:t>
      </w:r>
      <w:r w:rsidR="00C9326D" w:rsidRPr="00BD78F1">
        <w:t xml:space="preserve"> </w:t>
      </w:r>
      <w:r w:rsidRPr="00BD78F1">
        <w:t>месячную</w:t>
      </w:r>
      <w:r w:rsidR="00C9326D" w:rsidRPr="00BD78F1">
        <w:t xml:space="preserve"> </w:t>
      </w:r>
      <w:r w:rsidRPr="00BD78F1">
        <w:t>проверку</w:t>
      </w:r>
      <w:r w:rsidR="00C9326D" w:rsidRPr="00BD78F1">
        <w:t xml:space="preserve"> </w:t>
      </w:r>
      <w:r w:rsidRPr="00BD78F1">
        <w:t>(с</w:t>
      </w:r>
      <w:r w:rsidR="00C9326D" w:rsidRPr="00BD78F1">
        <w:t xml:space="preserve"> </w:t>
      </w:r>
      <w:r w:rsidRPr="00BD78F1">
        <w:t>1</w:t>
      </w:r>
      <w:r w:rsidR="00C9326D" w:rsidRPr="00BD78F1">
        <w:t xml:space="preserve"> </w:t>
      </w:r>
      <w:r w:rsidRPr="00BD78F1">
        <w:t>по</w:t>
      </w:r>
      <w:r w:rsidR="00C9326D" w:rsidRPr="00BD78F1">
        <w:t xml:space="preserve"> </w:t>
      </w:r>
      <w:r w:rsidRPr="00BD78F1">
        <w:t>31</w:t>
      </w:r>
      <w:r w:rsidR="00C9326D" w:rsidRPr="00BD78F1">
        <w:t xml:space="preserve"> </w:t>
      </w:r>
      <w:r w:rsidRPr="00BD78F1">
        <w:t>мая</w:t>
      </w:r>
      <w:r w:rsidR="00C9326D" w:rsidRPr="00BD78F1">
        <w:t xml:space="preserve"> </w:t>
      </w:r>
      <w:r w:rsidRPr="00BD78F1">
        <w:t>в</w:t>
      </w:r>
      <w:r w:rsidR="00C9326D" w:rsidRPr="00BD78F1">
        <w:t xml:space="preserve"> </w:t>
      </w:r>
      <w:r w:rsidRPr="00BD78F1">
        <w:t>нашем</w:t>
      </w:r>
      <w:r w:rsidR="00C9326D" w:rsidRPr="00BD78F1">
        <w:t xml:space="preserve"> </w:t>
      </w:r>
      <w:r w:rsidRPr="00BD78F1">
        <w:t>примере).</w:t>
      </w:r>
    </w:p>
    <w:p w:rsidR="00DC3FFF" w:rsidRPr="00BD78F1" w:rsidRDefault="00C9326D" w:rsidP="00DC3FFF">
      <w:r w:rsidRPr="00BD78F1">
        <w:t>«</w:t>
      </w:r>
      <w:r w:rsidR="00DC3FFF" w:rsidRPr="00BD78F1">
        <w:t>В</w:t>
      </w:r>
      <w:r w:rsidRPr="00BD78F1">
        <w:t xml:space="preserve"> </w:t>
      </w:r>
      <w:r w:rsidR="00DC3FFF" w:rsidRPr="00BD78F1">
        <w:t>отдельных</w:t>
      </w:r>
      <w:r w:rsidRPr="00BD78F1">
        <w:t xml:space="preserve"> </w:t>
      </w:r>
      <w:r w:rsidR="00DC3FFF" w:rsidRPr="00BD78F1">
        <w:t>случаях</w:t>
      </w:r>
      <w:r w:rsidRPr="00BD78F1">
        <w:t xml:space="preserve"> </w:t>
      </w:r>
      <w:r w:rsidR="00DC3FFF" w:rsidRPr="00BD78F1">
        <w:t>индексация</w:t>
      </w:r>
      <w:r w:rsidRPr="00BD78F1">
        <w:t xml:space="preserve"> </w:t>
      </w:r>
      <w:r w:rsidR="00DC3FFF" w:rsidRPr="00BD78F1">
        <w:t>пенсии</w:t>
      </w:r>
      <w:r w:rsidRPr="00BD78F1">
        <w:t xml:space="preserve"> </w:t>
      </w:r>
      <w:r w:rsidR="00DC3FFF" w:rsidRPr="00BD78F1">
        <w:t>может</w:t>
      </w:r>
      <w:r w:rsidRPr="00BD78F1">
        <w:t xml:space="preserve"> </w:t>
      </w:r>
      <w:r w:rsidR="00DC3FFF" w:rsidRPr="00BD78F1">
        <w:t>осуществляться</w:t>
      </w:r>
      <w:r w:rsidRPr="00BD78F1">
        <w:t xml:space="preserve"> </w:t>
      </w:r>
      <w:r w:rsidR="00DC3FFF" w:rsidRPr="00BD78F1">
        <w:t>автоматически,</w:t>
      </w:r>
      <w:r w:rsidRPr="00BD78F1">
        <w:t xml:space="preserve"> </w:t>
      </w:r>
      <w:r w:rsidR="00DC3FFF" w:rsidRPr="00BD78F1">
        <w:t>без</w:t>
      </w:r>
      <w:r w:rsidRPr="00BD78F1">
        <w:t xml:space="preserve"> </w:t>
      </w:r>
      <w:r w:rsidR="00DC3FFF" w:rsidRPr="00BD78F1">
        <w:t>заявления</w:t>
      </w:r>
      <w:r w:rsidRPr="00BD78F1">
        <w:t xml:space="preserve"> </w:t>
      </w:r>
      <w:r w:rsidR="00DC3FFF" w:rsidRPr="00BD78F1">
        <w:t>пенсионера,</w:t>
      </w:r>
      <w:r w:rsidRPr="00BD78F1">
        <w:t xml:space="preserve"> </w:t>
      </w:r>
      <w:r w:rsidR="00DC3FFF" w:rsidRPr="00BD78F1">
        <w:t>например,</w:t>
      </w:r>
      <w:r w:rsidRPr="00BD78F1">
        <w:t xml:space="preserve"> </w:t>
      </w:r>
      <w:r w:rsidR="00DC3FFF" w:rsidRPr="00BD78F1">
        <w:t>при</w:t>
      </w:r>
      <w:r w:rsidRPr="00BD78F1">
        <w:t xml:space="preserve"> </w:t>
      </w:r>
      <w:r w:rsidR="00DC3FFF" w:rsidRPr="00BD78F1">
        <w:t>изменении</w:t>
      </w:r>
      <w:r w:rsidRPr="00BD78F1">
        <w:t xml:space="preserve"> </w:t>
      </w:r>
      <w:r w:rsidR="00DC3FFF" w:rsidRPr="00BD78F1">
        <w:t>количества</w:t>
      </w:r>
      <w:r w:rsidRPr="00BD78F1">
        <w:t xml:space="preserve"> </w:t>
      </w:r>
      <w:r w:rsidR="00DC3FFF" w:rsidRPr="00BD78F1">
        <w:t>иждивенцев,</w:t>
      </w:r>
      <w:r w:rsidRPr="00BD78F1">
        <w:t xml:space="preserve"> </w:t>
      </w:r>
      <w:r w:rsidR="00DC3FFF" w:rsidRPr="00BD78F1">
        <w:t>с</w:t>
      </w:r>
      <w:r w:rsidRPr="00BD78F1">
        <w:t xml:space="preserve"> </w:t>
      </w:r>
      <w:r w:rsidR="00DC3FFF" w:rsidRPr="00BD78F1">
        <w:t>учетом</w:t>
      </w:r>
      <w:r w:rsidRPr="00BD78F1">
        <w:t xml:space="preserve"> «</w:t>
      </w:r>
      <w:r w:rsidR="00DC3FFF" w:rsidRPr="00BD78F1">
        <w:t>северного</w:t>
      </w:r>
      <w:r w:rsidRPr="00BD78F1">
        <w:t xml:space="preserve">» </w:t>
      </w:r>
      <w:r w:rsidR="00DC3FFF" w:rsidRPr="00BD78F1">
        <w:t>стажа.</w:t>
      </w:r>
      <w:r w:rsidRPr="00BD78F1">
        <w:t xml:space="preserve"> </w:t>
      </w:r>
      <w:r w:rsidR="00DC3FFF" w:rsidRPr="00BD78F1">
        <w:t>С</w:t>
      </w:r>
      <w:r w:rsidRPr="00BD78F1">
        <w:t xml:space="preserve"> </w:t>
      </w:r>
      <w:r w:rsidR="00DC3FFF" w:rsidRPr="00BD78F1">
        <w:t>1</w:t>
      </w:r>
      <w:r w:rsidRPr="00BD78F1">
        <w:t xml:space="preserve"> </w:t>
      </w:r>
      <w:r w:rsidR="00DC3FFF" w:rsidRPr="00BD78F1">
        <w:t>января</w:t>
      </w:r>
      <w:r w:rsidRPr="00BD78F1">
        <w:t xml:space="preserve"> </w:t>
      </w:r>
      <w:r w:rsidR="00DC3FFF" w:rsidRPr="00BD78F1">
        <w:t>2026</w:t>
      </w:r>
      <w:r w:rsidRPr="00BD78F1">
        <w:t xml:space="preserve"> </w:t>
      </w:r>
      <w:r w:rsidR="00DC3FFF" w:rsidRPr="00BD78F1">
        <w:t>года</w:t>
      </w:r>
      <w:r w:rsidRPr="00BD78F1">
        <w:t xml:space="preserve"> </w:t>
      </w:r>
      <w:r w:rsidR="00DC3FFF" w:rsidRPr="00BD78F1">
        <w:t>автоматически</w:t>
      </w:r>
      <w:r w:rsidRPr="00BD78F1">
        <w:t xml:space="preserve"> </w:t>
      </w:r>
      <w:r w:rsidR="00DC3FFF" w:rsidRPr="00BD78F1">
        <w:t>будет</w:t>
      </w:r>
      <w:r w:rsidRPr="00BD78F1">
        <w:t xml:space="preserve"> </w:t>
      </w:r>
      <w:r w:rsidR="00DC3FFF" w:rsidRPr="00BD78F1">
        <w:t>назначаться</w:t>
      </w:r>
      <w:r w:rsidRPr="00BD78F1">
        <w:t xml:space="preserve"> </w:t>
      </w:r>
      <w:r w:rsidR="00DC3FFF" w:rsidRPr="00BD78F1">
        <w:t>надбавка</w:t>
      </w:r>
      <w:r w:rsidRPr="00BD78F1">
        <w:t xml:space="preserve"> </w:t>
      </w:r>
      <w:r w:rsidR="00DC3FFF" w:rsidRPr="00BD78F1">
        <w:t>за</w:t>
      </w:r>
      <w:r w:rsidRPr="00BD78F1">
        <w:t xml:space="preserve"> </w:t>
      </w:r>
      <w:r w:rsidR="00DC3FFF" w:rsidRPr="00BD78F1">
        <w:t>30</w:t>
      </w:r>
      <w:r w:rsidRPr="00BD78F1">
        <w:t xml:space="preserve"> </w:t>
      </w:r>
      <w:r w:rsidR="00DC3FFF" w:rsidRPr="00BD78F1">
        <w:t>лет</w:t>
      </w:r>
      <w:r w:rsidRPr="00BD78F1">
        <w:t xml:space="preserve"> </w:t>
      </w:r>
      <w:r w:rsidR="00DC3FFF" w:rsidRPr="00BD78F1">
        <w:t>стажа</w:t>
      </w:r>
      <w:r w:rsidRPr="00BD78F1">
        <w:t xml:space="preserve"> </w:t>
      </w:r>
      <w:r w:rsidR="00DC3FFF" w:rsidRPr="00BD78F1">
        <w:t>в</w:t>
      </w:r>
      <w:r w:rsidRPr="00BD78F1">
        <w:t xml:space="preserve"> </w:t>
      </w:r>
      <w:r w:rsidR="00DC3FFF" w:rsidRPr="00BD78F1">
        <w:t>сельском</w:t>
      </w:r>
      <w:r w:rsidRPr="00BD78F1">
        <w:t xml:space="preserve"> </w:t>
      </w:r>
      <w:r w:rsidR="00DC3FFF" w:rsidRPr="00BD78F1">
        <w:t>хозяйстве,</w:t>
      </w:r>
      <w:r w:rsidRPr="00BD78F1">
        <w:t xml:space="preserve"> </w:t>
      </w:r>
      <w:r w:rsidR="00DC3FFF" w:rsidRPr="00BD78F1">
        <w:t>однако</w:t>
      </w:r>
      <w:r w:rsidRPr="00BD78F1">
        <w:t xml:space="preserve"> </w:t>
      </w:r>
      <w:r w:rsidR="00DC3FFF" w:rsidRPr="00BD78F1">
        <w:t>при</w:t>
      </w:r>
      <w:r w:rsidRPr="00BD78F1">
        <w:t xml:space="preserve"> </w:t>
      </w:r>
      <w:r w:rsidR="00DC3FFF" w:rsidRPr="00BD78F1">
        <w:t>трудоустройстве</w:t>
      </w:r>
      <w:r w:rsidRPr="00BD78F1">
        <w:t xml:space="preserve"> </w:t>
      </w:r>
      <w:r w:rsidR="00DC3FFF" w:rsidRPr="00BD78F1">
        <w:t>пенсионера</w:t>
      </w:r>
      <w:r w:rsidRPr="00BD78F1">
        <w:t xml:space="preserve"> </w:t>
      </w:r>
      <w:r w:rsidR="00DC3FFF" w:rsidRPr="00BD78F1">
        <w:t>она</w:t>
      </w:r>
      <w:r w:rsidRPr="00BD78F1">
        <w:t xml:space="preserve"> </w:t>
      </w:r>
      <w:r w:rsidR="00DC3FFF" w:rsidRPr="00BD78F1">
        <w:t>будет</w:t>
      </w:r>
      <w:r w:rsidRPr="00BD78F1">
        <w:t xml:space="preserve"> </w:t>
      </w:r>
      <w:r w:rsidR="00DC3FFF" w:rsidRPr="00BD78F1">
        <w:t>отменена</w:t>
      </w:r>
      <w:r w:rsidRPr="00BD78F1">
        <w:t>»</w:t>
      </w:r>
      <w:r w:rsidR="00DC3FFF" w:rsidRPr="00BD78F1">
        <w:t>,</w:t>
      </w:r>
      <w:r w:rsidRPr="00BD78F1">
        <w:t xml:space="preserve"> </w:t>
      </w:r>
      <w:r w:rsidR="00DC3FFF" w:rsidRPr="00BD78F1">
        <w:t>-</w:t>
      </w:r>
      <w:r w:rsidRPr="00BD78F1">
        <w:t xml:space="preserve"> </w:t>
      </w:r>
      <w:r w:rsidR="00DC3FFF" w:rsidRPr="00BD78F1">
        <w:t>заключила</w:t>
      </w:r>
      <w:r w:rsidRPr="00BD78F1">
        <w:t xml:space="preserve"> </w:t>
      </w:r>
      <w:r w:rsidR="00DC3FFF" w:rsidRPr="00BD78F1">
        <w:t>Демидова.</w:t>
      </w:r>
    </w:p>
    <w:p w:rsidR="00DC3FFF" w:rsidRPr="00BD78F1" w:rsidRDefault="00DC3FFF" w:rsidP="00DC3FFF">
      <w:r w:rsidRPr="00BD78F1">
        <w:t>Эксперт</w:t>
      </w:r>
      <w:r w:rsidR="00C9326D" w:rsidRPr="00BD78F1">
        <w:t xml:space="preserve"> </w:t>
      </w:r>
      <w:r w:rsidRPr="00BD78F1">
        <w:t>Ольга</w:t>
      </w:r>
      <w:r w:rsidR="00C9326D" w:rsidRPr="00BD78F1">
        <w:t xml:space="preserve"> </w:t>
      </w:r>
      <w:r w:rsidRPr="00BD78F1">
        <w:t>Макашина</w:t>
      </w:r>
      <w:r w:rsidR="00C9326D" w:rsidRPr="00BD78F1">
        <w:t xml:space="preserve"> </w:t>
      </w:r>
      <w:r w:rsidRPr="00BD78F1">
        <w:t>раскрыла,</w:t>
      </w:r>
      <w:r w:rsidR="00C9326D" w:rsidRPr="00BD78F1">
        <w:t xml:space="preserve"> </w:t>
      </w:r>
      <w:r w:rsidRPr="00BD78F1">
        <w:t>можно</w:t>
      </w:r>
      <w:r w:rsidR="00C9326D" w:rsidRPr="00BD78F1">
        <w:t xml:space="preserve"> </w:t>
      </w:r>
      <w:r w:rsidRPr="00BD78F1">
        <w:t>ли</w:t>
      </w:r>
      <w:r w:rsidR="00C9326D" w:rsidRPr="00BD78F1">
        <w:t xml:space="preserve"> </w:t>
      </w:r>
      <w:r w:rsidRPr="00BD78F1">
        <w:t>получать</w:t>
      </w:r>
      <w:r w:rsidR="00C9326D" w:rsidRPr="00BD78F1">
        <w:t xml:space="preserve"> </w:t>
      </w:r>
      <w:r w:rsidRPr="00BD78F1">
        <w:t>пенсию</w:t>
      </w:r>
      <w:r w:rsidR="00C9326D" w:rsidRPr="00BD78F1">
        <w:t xml:space="preserve"> </w:t>
      </w:r>
      <w:r w:rsidRPr="00BD78F1">
        <w:t>России,</w:t>
      </w:r>
      <w:r w:rsidR="00C9326D" w:rsidRPr="00BD78F1">
        <w:t xml:space="preserve"> </w:t>
      </w:r>
      <w:r w:rsidRPr="00BD78F1">
        <w:t>имея</w:t>
      </w:r>
      <w:r w:rsidR="00C9326D" w:rsidRPr="00BD78F1">
        <w:t xml:space="preserve"> </w:t>
      </w:r>
      <w:r w:rsidRPr="00BD78F1">
        <w:t>другое</w:t>
      </w:r>
      <w:r w:rsidR="00C9326D" w:rsidRPr="00BD78F1">
        <w:t xml:space="preserve"> </w:t>
      </w:r>
      <w:r w:rsidRPr="00BD78F1">
        <w:t>гражданство.</w:t>
      </w:r>
      <w:r w:rsidR="00C9326D" w:rsidRPr="00BD78F1">
        <w:t xml:space="preserve"> </w:t>
      </w:r>
      <w:r w:rsidRPr="00BD78F1">
        <w:t>По</w:t>
      </w:r>
      <w:r w:rsidR="00C9326D" w:rsidRPr="00BD78F1">
        <w:t xml:space="preserve"> </w:t>
      </w:r>
      <w:r w:rsidRPr="00BD78F1">
        <w:t>ее</w:t>
      </w:r>
      <w:r w:rsidR="00C9326D" w:rsidRPr="00BD78F1">
        <w:t xml:space="preserve"> </w:t>
      </w:r>
      <w:r w:rsidRPr="00BD78F1">
        <w:t>словам,</w:t>
      </w:r>
      <w:r w:rsidR="00C9326D" w:rsidRPr="00BD78F1">
        <w:t xml:space="preserve"> </w:t>
      </w:r>
      <w:r w:rsidRPr="00BD78F1">
        <w:t>иностранные</w:t>
      </w:r>
      <w:r w:rsidR="00C9326D" w:rsidRPr="00BD78F1">
        <w:t xml:space="preserve"> </w:t>
      </w:r>
      <w:r w:rsidRPr="00BD78F1">
        <w:t>граждане</w:t>
      </w:r>
      <w:r w:rsidR="00C9326D" w:rsidRPr="00BD78F1">
        <w:t xml:space="preserve"> </w:t>
      </w:r>
      <w:r w:rsidRPr="00BD78F1">
        <w:t>имеют</w:t>
      </w:r>
      <w:r w:rsidR="00C9326D" w:rsidRPr="00BD78F1">
        <w:t xml:space="preserve"> </w:t>
      </w:r>
      <w:r w:rsidRPr="00BD78F1">
        <w:t>право</w:t>
      </w:r>
      <w:r w:rsidR="00C9326D" w:rsidRPr="00BD78F1">
        <w:t xml:space="preserve"> </w:t>
      </w:r>
      <w:r w:rsidRPr="00BD78F1">
        <w:t>на</w:t>
      </w:r>
      <w:r w:rsidR="00C9326D" w:rsidRPr="00BD78F1">
        <w:t xml:space="preserve"> </w:t>
      </w:r>
      <w:r w:rsidRPr="00BD78F1">
        <w:t>получение</w:t>
      </w:r>
      <w:r w:rsidR="00C9326D" w:rsidRPr="00BD78F1">
        <w:t xml:space="preserve"> </w:t>
      </w:r>
      <w:r w:rsidRPr="00BD78F1">
        <w:t>российской</w:t>
      </w:r>
      <w:r w:rsidR="00C9326D" w:rsidRPr="00BD78F1">
        <w:t xml:space="preserve"> </w:t>
      </w:r>
      <w:r w:rsidRPr="00BD78F1">
        <w:t>пенсии,</w:t>
      </w:r>
      <w:r w:rsidR="00C9326D" w:rsidRPr="00BD78F1">
        <w:t xml:space="preserve"> </w:t>
      </w:r>
      <w:r w:rsidRPr="00BD78F1">
        <w:t>в</w:t>
      </w:r>
      <w:r w:rsidR="00C9326D" w:rsidRPr="00BD78F1">
        <w:t xml:space="preserve"> </w:t>
      </w:r>
      <w:r w:rsidRPr="00BD78F1">
        <w:t>соответствии</w:t>
      </w:r>
      <w:r w:rsidR="00C9326D" w:rsidRPr="00BD78F1">
        <w:t xml:space="preserve"> </w:t>
      </w:r>
      <w:r w:rsidRPr="00BD78F1">
        <w:t>с</w:t>
      </w:r>
      <w:r w:rsidR="00C9326D" w:rsidRPr="00BD78F1">
        <w:t xml:space="preserve"> </w:t>
      </w:r>
      <w:r w:rsidRPr="00BD78F1">
        <w:t>Федеральным</w:t>
      </w:r>
      <w:r w:rsidR="00C9326D" w:rsidRPr="00BD78F1">
        <w:t xml:space="preserve"> </w:t>
      </w:r>
      <w:r w:rsidRPr="00BD78F1">
        <w:t>законом</w:t>
      </w:r>
      <w:r w:rsidR="00C9326D" w:rsidRPr="00BD78F1">
        <w:t xml:space="preserve"> «</w:t>
      </w:r>
      <w:r w:rsidRPr="00BD78F1">
        <w:t>О</w:t>
      </w:r>
      <w:r w:rsidR="00C9326D" w:rsidRPr="00BD78F1">
        <w:t xml:space="preserve"> </w:t>
      </w:r>
      <w:r w:rsidRPr="00BD78F1">
        <w:t>государственном</w:t>
      </w:r>
      <w:r w:rsidR="00C9326D" w:rsidRPr="00BD78F1">
        <w:t xml:space="preserve"> </w:t>
      </w:r>
      <w:r w:rsidRPr="00BD78F1">
        <w:t>пенсионном</w:t>
      </w:r>
      <w:r w:rsidR="00C9326D" w:rsidRPr="00BD78F1">
        <w:t xml:space="preserve"> </w:t>
      </w:r>
      <w:r w:rsidRPr="00BD78F1">
        <w:t>обеспечении</w:t>
      </w:r>
      <w:r w:rsidR="00C9326D" w:rsidRPr="00BD78F1">
        <w:t xml:space="preserve"> </w:t>
      </w:r>
      <w:r w:rsidRPr="00BD78F1">
        <w:t>в</w:t>
      </w:r>
      <w:r w:rsidR="00C9326D" w:rsidRPr="00BD78F1">
        <w:t xml:space="preserve"> </w:t>
      </w:r>
      <w:r w:rsidRPr="00BD78F1">
        <w:t>Российской</w:t>
      </w:r>
      <w:r w:rsidR="00C9326D" w:rsidRPr="00BD78F1">
        <w:t xml:space="preserve"> </w:t>
      </w:r>
      <w:r w:rsidRPr="00BD78F1">
        <w:t>Федерации</w:t>
      </w:r>
      <w:r w:rsidR="00C9326D" w:rsidRPr="00BD78F1">
        <w:t>»</w:t>
      </w:r>
      <w:r w:rsidRPr="00BD78F1">
        <w:t>.</w:t>
      </w:r>
      <w:r w:rsidR="00C9326D" w:rsidRPr="00BD78F1">
        <w:t xml:space="preserve"> </w:t>
      </w:r>
      <w:r w:rsidRPr="00BD78F1">
        <w:t>Для</w:t>
      </w:r>
      <w:r w:rsidR="00C9326D" w:rsidRPr="00BD78F1">
        <w:t xml:space="preserve"> </w:t>
      </w:r>
      <w:r w:rsidRPr="00BD78F1">
        <w:t>этого</w:t>
      </w:r>
      <w:r w:rsidR="00C9326D" w:rsidRPr="00BD78F1">
        <w:t xml:space="preserve"> </w:t>
      </w:r>
      <w:r w:rsidRPr="00BD78F1">
        <w:t>им</w:t>
      </w:r>
      <w:r w:rsidR="00C9326D" w:rsidRPr="00BD78F1">
        <w:t xml:space="preserve"> </w:t>
      </w:r>
      <w:r w:rsidRPr="00BD78F1">
        <w:t>необходимо</w:t>
      </w:r>
      <w:r w:rsidR="00C9326D" w:rsidRPr="00BD78F1">
        <w:t xml:space="preserve"> </w:t>
      </w:r>
      <w:r w:rsidRPr="00BD78F1">
        <w:t>постоянно</w:t>
      </w:r>
      <w:r w:rsidR="00C9326D" w:rsidRPr="00BD78F1">
        <w:t xml:space="preserve"> </w:t>
      </w:r>
      <w:r w:rsidRPr="00BD78F1">
        <w:t>проживать</w:t>
      </w:r>
      <w:r w:rsidR="00C9326D" w:rsidRPr="00BD78F1">
        <w:t xml:space="preserve"> </w:t>
      </w:r>
      <w:r w:rsidRPr="00BD78F1">
        <w:t>на</w:t>
      </w:r>
      <w:r w:rsidR="00C9326D" w:rsidRPr="00BD78F1">
        <w:t xml:space="preserve"> </w:t>
      </w:r>
      <w:r w:rsidRPr="00BD78F1">
        <w:t>территории</w:t>
      </w:r>
      <w:r w:rsidR="00C9326D" w:rsidRPr="00BD78F1">
        <w:t xml:space="preserve"> </w:t>
      </w:r>
      <w:r w:rsidRPr="00BD78F1">
        <w:t>России</w:t>
      </w:r>
      <w:r w:rsidR="00C9326D" w:rsidRPr="00BD78F1">
        <w:t xml:space="preserve"> </w:t>
      </w:r>
      <w:r w:rsidRPr="00BD78F1">
        <w:t>(иметь</w:t>
      </w:r>
      <w:r w:rsidR="00C9326D" w:rsidRPr="00BD78F1">
        <w:t xml:space="preserve"> </w:t>
      </w:r>
      <w:r w:rsidRPr="00BD78F1">
        <w:t>вид</w:t>
      </w:r>
      <w:r w:rsidR="00C9326D" w:rsidRPr="00BD78F1">
        <w:t xml:space="preserve"> </w:t>
      </w:r>
      <w:r w:rsidRPr="00BD78F1">
        <w:t>на</w:t>
      </w:r>
      <w:r w:rsidR="00C9326D" w:rsidRPr="00BD78F1">
        <w:t xml:space="preserve"> </w:t>
      </w:r>
      <w:r w:rsidRPr="00BD78F1">
        <w:t>жительство),</w:t>
      </w:r>
      <w:r w:rsidR="00C9326D" w:rsidRPr="00BD78F1">
        <w:t xml:space="preserve"> </w:t>
      </w:r>
      <w:r w:rsidRPr="00BD78F1">
        <w:t>быть</w:t>
      </w:r>
      <w:r w:rsidR="00C9326D" w:rsidRPr="00BD78F1">
        <w:t xml:space="preserve"> </w:t>
      </w:r>
      <w:r w:rsidRPr="00BD78F1">
        <w:t>трудоустроенными</w:t>
      </w:r>
      <w:r w:rsidR="00C9326D" w:rsidRPr="00BD78F1">
        <w:t xml:space="preserve"> </w:t>
      </w:r>
      <w:r w:rsidRPr="00BD78F1">
        <w:t>(застрахованными</w:t>
      </w:r>
      <w:r w:rsidR="00C9326D" w:rsidRPr="00BD78F1">
        <w:t xml:space="preserve"> </w:t>
      </w:r>
      <w:r w:rsidRPr="00BD78F1">
        <w:t>в</w:t>
      </w:r>
      <w:r w:rsidR="00C9326D" w:rsidRPr="00BD78F1">
        <w:t xml:space="preserve"> </w:t>
      </w:r>
      <w:r w:rsidRPr="00BD78F1">
        <w:t>системе</w:t>
      </w:r>
      <w:r w:rsidR="00C9326D" w:rsidRPr="00BD78F1">
        <w:t xml:space="preserve"> </w:t>
      </w:r>
      <w:r w:rsidRPr="00BD78F1">
        <w:t>пенсионного</w:t>
      </w:r>
      <w:r w:rsidR="00C9326D" w:rsidRPr="00BD78F1">
        <w:t xml:space="preserve"> </w:t>
      </w:r>
      <w:r w:rsidRPr="00BD78F1">
        <w:t>страхования</w:t>
      </w:r>
      <w:r w:rsidR="00C9326D" w:rsidRPr="00BD78F1">
        <w:t xml:space="preserve"> </w:t>
      </w:r>
      <w:r w:rsidRPr="00BD78F1">
        <w:t>РФ),</w:t>
      </w:r>
      <w:r w:rsidR="00C9326D" w:rsidRPr="00BD78F1">
        <w:t xml:space="preserve"> </w:t>
      </w:r>
      <w:r w:rsidRPr="00BD78F1">
        <w:t>выполнять</w:t>
      </w:r>
      <w:r w:rsidR="00C9326D" w:rsidRPr="00BD78F1">
        <w:t xml:space="preserve"> </w:t>
      </w:r>
      <w:r w:rsidRPr="00BD78F1">
        <w:t>требования</w:t>
      </w:r>
      <w:r w:rsidR="00C9326D" w:rsidRPr="00BD78F1">
        <w:t xml:space="preserve"> </w:t>
      </w:r>
      <w:r w:rsidRPr="00BD78F1">
        <w:t>закона</w:t>
      </w:r>
      <w:r w:rsidR="00C9326D" w:rsidRPr="00BD78F1">
        <w:t xml:space="preserve"> </w:t>
      </w:r>
      <w:r w:rsidRPr="00BD78F1">
        <w:t>к</w:t>
      </w:r>
      <w:r w:rsidR="00C9326D" w:rsidRPr="00BD78F1">
        <w:t xml:space="preserve"> </w:t>
      </w:r>
      <w:r w:rsidRPr="00BD78F1">
        <w:t>возрасту,</w:t>
      </w:r>
      <w:r w:rsidR="00C9326D" w:rsidRPr="00BD78F1">
        <w:t xml:space="preserve"> </w:t>
      </w:r>
      <w:r w:rsidRPr="00BD78F1">
        <w:t>стажу</w:t>
      </w:r>
      <w:r w:rsidR="00C9326D" w:rsidRPr="00BD78F1">
        <w:t xml:space="preserve"> </w:t>
      </w:r>
      <w:r w:rsidRPr="00BD78F1">
        <w:t>и</w:t>
      </w:r>
      <w:r w:rsidR="00C9326D" w:rsidRPr="00BD78F1">
        <w:t xml:space="preserve"> </w:t>
      </w:r>
      <w:r w:rsidRPr="00BD78F1">
        <w:t>количеству</w:t>
      </w:r>
      <w:r w:rsidR="00C9326D" w:rsidRPr="00BD78F1">
        <w:t xml:space="preserve"> </w:t>
      </w:r>
      <w:r w:rsidRPr="00BD78F1">
        <w:t>пенсионных</w:t>
      </w:r>
      <w:r w:rsidR="00C9326D" w:rsidRPr="00BD78F1">
        <w:t xml:space="preserve"> </w:t>
      </w:r>
      <w:r w:rsidRPr="00BD78F1">
        <w:t>коэффициентов</w:t>
      </w:r>
      <w:r w:rsidR="00C9326D" w:rsidRPr="00BD78F1">
        <w:t xml:space="preserve"> </w:t>
      </w:r>
      <w:r w:rsidRPr="00BD78F1">
        <w:t>(баллов).</w:t>
      </w:r>
    </w:p>
    <w:p w:rsidR="00DC3FFF" w:rsidRPr="00BD78F1" w:rsidRDefault="00E61CD2" w:rsidP="00DC3FFF">
      <w:hyperlink r:id="rId25" w:history="1">
        <w:r w:rsidR="00DC3FFF" w:rsidRPr="00BD78F1">
          <w:rPr>
            <w:rStyle w:val="a3"/>
          </w:rPr>
          <w:t>https://aif.ru/money/mymoney/raznica-5-tysyach-ekspert-raskryla-vygodno-li-rabotat-pensioneru-v-rossii</w:t>
        </w:r>
      </w:hyperlink>
      <w:r w:rsidR="00C9326D" w:rsidRPr="00BD78F1">
        <w:t xml:space="preserve"> </w:t>
      </w:r>
    </w:p>
    <w:p w:rsidR="00DC3FFF" w:rsidRPr="00BD78F1" w:rsidRDefault="00DC3FFF" w:rsidP="00DC3FFF">
      <w:pPr>
        <w:pStyle w:val="2"/>
      </w:pPr>
      <w:bookmarkStart w:id="66" w:name="_Toc164148267"/>
      <w:r w:rsidRPr="00BD78F1">
        <w:t>АиФ,</w:t>
      </w:r>
      <w:r w:rsidR="00C9326D" w:rsidRPr="00BD78F1">
        <w:t xml:space="preserve"> </w:t>
      </w:r>
      <w:r w:rsidRPr="00BD78F1">
        <w:t>15.04.2024,</w:t>
      </w:r>
      <w:r w:rsidR="00C9326D" w:rsidRPr="00BD78F1">
        <w:t xml:space="preserve"> </w:t>
      </w:r>
      <w:r w:rsidR="00F22BA0" w:rsidRPr="00BD78F1">
        <w:t>Элина</w:t>
      </w:r>
      <w:r w:rsidR="00C9326D" w:rsidRPr="00BD78F1">
        <w:t xml:space="preserve"> </w:t>
      </w:r>
      <w:r w:rsidR="00F22BA0" w:rsidRPr="00BD78F1">
        <w:t>СУГАРОВА,</w:t>
      </w:r>
      <w:r w:rsidR="00C9326D" w:rsidRPr="00BD78F1">
        <w:t xml:space="preserve"> </w:t>
      </w:r>
      <w:r w:rsidRPr="00BD78F1">
        <w:t>Эксперт</w:t>
      </w:r>
      <w:r w:rsidR="00C9326D" w:rsidRPr="00BD78F1">
        <w:t xml:space="preserve"> </w:t>
      </w:r>
      <w:r w:rsidRPr="00BD78F1">
        <w:t>назвала</w:t>
      </w:r>
      <w:r w:rsidR="00C9326D" w:rsidRPr="00BD78F1">
        <w:t xml:space="preserve"> </w:t>
      </w:r>
      <w:r w:rsidRPr="00BD78F1">
        <w:t>риски</w:t>
      </w:r>
      <w:r w:rsidR="00C9326D" w:rsidRPr="00BD78F1">
        <w:t xml:space="preserve"> </w:t>
      </w:r>
      <w:r w:rsidRPr="00BD78F1">
        <w:t>сдачи</w:t>
      </w:r>
      <w:r w:rsidR="00C9326D" w:rsidRPr="00BD78F1">
        <w:t xml:space="preserve"> </w:t>
      </w:r>
      <w:r w:rsidRPr="00BD78F1">
        <w:t>квартиры</w:t>
      </w:r>
      <w:r w:rsidR="00C9326D" w:rsidRPr="00BD78F1">
        <w:t xml:space="preserve"> </w:t>
      </w:r>
      <w:r w:rsidRPr="00BD78F1">
        <w:t>в</w:t>
      </w:r>
      <w:r w:rsidR="00C9326D" w:rsidRPr="00BD78F1">
        <w:t xml:space="preserve"> </w:t>
      </w:r>
      <w:r w:rsidRPr="00BD78F1">
        <w:t>аренду</w:t>
      </w:r>
      <w:r w:rsidR="00C9326D" w:rsidRPr="00BD78F1">
        <w:t xml:space="preserve"> </w:t>
      </w:r>
      <w:r w:rsidRPr="00BD78F1">
        <w:t>пенсионером</w:t>
      </w:r>
      <w:bookmarkEnd w:id="66"/>
    </w:p>
    <w:p w:rsidR="00DC3FFF" w:rsidRPr="00BD78F1" w:rsidRDefault="00DC3FFF" w:rsidP="009C1897">
      <w:pPr>
        <w:pStyle w:val="3"/>
      </w:pPr>
      <w:bookmarkStart w:id="67" w:name="_Toc164148268"/>
      <w:r w:rsidRPr="00BD78F1">
        <w:t>Неработающему</w:t>
      </w:r>
      <w:r w:rsidR="00C9326D" w:rsidRPr="00BD78F1">
        <w:t xml:space="preserve"> </w:t>
      </w:r>
      <w:r w:rsidRPr="00BD78F1">
        <w:t>пенсионеру,</w:t>
      </w:r>
      <w:r w:rsidR="00C9326D" w:rsidRPr="00BD78F1">
        <w:t xml:space="preserve"> </w:t>
      </w:r>
      <w:r w:rsidRPr="00BD78F1">
        <w:t>официально</w:t>
      </w:r>
      <w:r w:rsidR="00C9326D" w:rsidRPr="00BD78F1">
        <w:t xml:space="preserve"> </w:t>
      </w:r>
      <w:r w:rsidRPr="00BD78F1">
        <w:t>сдающему</w:t>
      </w:r>
      <w:r w:rsidR="00C9326D" w:rsidRPr="00BD78F1">
        <w:t xml:space="preserve"> </w:t>
      </w:r>
      <w:r w:rsidRPr="00BD78F1">
        <w:t>квартиру</w:t>
      </w:r>
      <w:r w:rsidR="00C9326D" w:rsidRPr="00BD78F1">
        <w:t xml:space="preserve"> </w:t>
      </w:r>
      <w:r w:rsidRPr="00BD78F1">
        <w:t>в</w:t>
      </w:r>
      <w:r w:rsidR="00C9326D" w:rsidRPr="00BD78F1">
        <w:t xml:space="preserve"> </w:t>
      </w:r>
      <w:r w:rsidRPr="00BD78F1">
        <w:t>аренду,</w:t>
      </w:r>
      <w:r w:rsidR="00C9326D" w:rsidRPr="00BD78F1">
        <w:t xml:space="preserve"> </w:t>
      </w:r>
      <w:r w:rsidRPr="00BD78F1">
        <w:t>не</w:t>
      </w:r>
      <w:r w:rsidR="00C9326D" w:rsidRPr="00BD78F1">
        <w:t xml:space="preserve"> </w:t>
      </w:r>
      <w:r w:rsidRPr="00BD78F1">
        <w:t>грозит</w:t>
      </w:r>
      <w:r w:rsidR="00C9326D" w:rsidRPr="00BD78F1">
        <w:t xml:space="preserve"> </w:t>
      </w:r>
      <w:r w:rsidRPr="00BD78F1">
        <w:t>лишение</w:t>
      </w:r>
      <w:r w:rsidR="00C9326D" w:rsidRPr="00BD78F1">
        <w:t xml:space="preserve"> </w:t>
      </w:r>
      <w:r w:rsidRPr="00BD78F1">
        <w:t>пенсии</w:t>
      </w:r>
      <w:r w:rsidR="00C9326D" w:rsidRPr="00BD78F1">
        <w:t xml:space="preserve"> </w:t>
      </w:r>
      <w:r w:rsidRPr="00BD78F1">
        <w:t>или</w:t>
      </w:r>
      <w:r w:rsidR="00C9326D" w:rsidRPr="00BD78F1">
        <w:t xml:space="preserve"> </w:t>
      </w:r>
      <w:r w:rsidRPr="00BD78F1">
        <w:t>отказ</w:t>
      </w:r>
      <w:r w:rsidR="00C9326D" w:rsidRPr="00BD78F1">
        <w:t xml:space="preserve"> </w:t>
      </w:r>
      <w:r w:rsidRPr="00BD78F1">
        <w:t>в</w:t>
      </w:r>
      <w:r w:rsidR="00C9326D" w:rsidRPr="00BD78F1">
        <w:t xml:space="preserve"> </w:t>
      </w:r>
      <w:r w:rsidRPr="00BD78F1">
        <w:t>праве</w:t>
      </w:r>
      <w:r w:rsidR="00C9326D" w:rsidRPr="00BD78F1">
        <w:t xml:space="preserve"> </w:t>
      </w:r>
      <w:r w:rsidRPr="00BD78F1">
        <w:t>на</w:t>
      </w:r>
      <w:r w:rsidR="00C9326D" w:rsidRPr="00BD78F1">
        <w:t xml:space="preserve"> </w:t>
      </w:r>
      <w:r w:rsidRPr="00BD78F1">
        <w:t>ее</w:t>
      </w:r>
      <w:r w:rsidR="00C9326D" w:rsidRPr="00BD78F1">
        <w:t xml:space="preserve"> </w:t>
      </w:r>
      <w:r w:rsidRPr="00BD78F1">
        <w:t>индексацию,</w:t>
      </w:r>
      <w:r w:rsidR="00C9326D" w:rsidRPr="00BD78F1">
        <w:t xml:space="preserve"> </w:t>
      </w:r>
      <w:r w:rsidRPr="00BD78F1">
        <w:t>так</w:t>
      </w:r>
      <w:r w:rsidR="00C9326D" w:rsidRPr="00BD78F1">
        <w:t xml:space="preserve"> </w:t>
      </w:r>
      <w:r w:rsidRPr="00BD78F1">
        <w:t>как</w:t>
      </w:r>
      <w:r w:rsidR="00C9326D" w:rsidRPr="00BD78F1">
        <w:t xml:space="preserve"> </w:t>
      </w:r>
      <w:r w:rsidRPr="00BD78F1">
        <w:t>он</w:t>
      </w:r>
      <w:r w:rsidR="00C9326D" w:rsidRPr="00BD78F1">
        <w:t xml:space="preserve"> </w:t>
      </w:r>
      <w:r w:rsidRPr="00BD78F1">
        <w:t>сохранит</w:t>
      </w:r>
      <w:r w:rsidR="00C9326D" w:rsidRPr="00BD78F1">
        <w:t xml:space="preserve"> </w:t>
      </w:r>
      <w:r w:rsidRPr="00BD78F1">
        <w:t>статус</w:t>
      </w:r>
      <w:r w:rsidR="00C9326D" w:rsidRPr="00BD78F1">
        <w:t xml:space="preserve"> </w:t>
      </w:r>
      <w:r w:rsidRPr="00BD78F1">
        <w:t>неработающего,</w:t>
      </w:r>
      <w:r w:rsidR="00C9326D" w:rsidRPr="00BD78F1">
        <w:t xml:space="preserve"> </w:t>
      </w:r>
      <w:r w:rsidRPr="00BD78F1">
        <w:t>рассказала</w:t>
      </w:r>
      <w:r w:rsidR="00C9326D" w:rsidRPr="00BD78F1">
        <w:t xml:space="preserve"> </w:t>
      </w:r>
      <w:r w:rsidRPr="00BD78F1">
        <w:rPr>
          <w:lang w:val="en-US"/>
        </w:rPr>
        <w:t>aif</w:t>
      </w:r>
      <w:r w:rsidRPr="00BD78F1">
        <w:t>.</w:t>
      </w:r>
      <w:r w:rsidRPr="00BD78F1">
        <w:rPr>
          <w:lang w:val="en-US"/>
        </w:rPr>
        <w:t>ru</w:t>
      </w:r>
      <w:r w:rsidR="00C9326D" w:rsidRPr="00BD78F1">
        <w:t xml:space="preserve"> </w:t>
      </w:r>
      <w:r w:rsidRPr="00BD78F1">
        <w:t>декан</w:t>
      </w:r>
      <w:r w:rsidR="00C9326D" w:rsidRPr="00BD78F1">
        <w:t xml:space="preserve"> </w:t>
      </w:r>
      <w:r w:rsidRPr="00BD78F1">
        <w:t>юридического</w:t>
      </w:r>
      <w:r w:rsidR="00C9326D" w:rsidRPr="00BD78F1">
        <w:t xml:space="preserve"> </w:t>
      </w:r>
      <w:r w:rsidRPr="00BD78F1">
        <w:t>факультета</w:t>
      </w:r>
      <w:r w:rsidR="00C9326D" w:rsidRPr="00BD78F1">
        <w:t xml:space="preserve"> </w:t>
      </w:r>
      <w:r w:rsidRPr="00BD78F1">
        <w:t>Финуниверситета</w:t>
      </w:r>
      <w:r w:rsidR="00C9326D" w:rsidRPr="00BD78F1">
        <w:t xml:space="preserve"> </w:t>
      </w:r>
      <w:r w:rsidRPr="00BD78F1">
        <w:t>при</w:t>
      </w:r>
      <w:r w:rsidR="00C9326D" w:rsidRPr="00BD78F1">
        <w:t xml:space="preserve"> </w:t>
      </w:r>
      <w:r w:rsidRPr="00BD78F1">
        <w:t>Правительстве</w:t>
      </w:r>
      <w:r w:rsidR="00C9326D" w:rsidRPr="00BD78F1">
        <w:t xml:space="preserve"> </w:t>
      </w:r>
      <w:r w:rsidRPr="00BD78F1">
        <w:t>РФ</w:t>
      </w:r>
      <w:r w:rsidR="00C9326D" w:rsidRPr="00BD78F1">
        <w:t xml:space="preserve"> </w:t>
      </w:r>
      <w:r w:rsidRPr="00BD78F1">
        <w:t>Гульнара</w:t>
      </w:r>
      <w:r w:rsidR="00C9326D" w:rsidRPr="00BD78F1">
        <w:t xml:space="preserve"> </w:t>
      </w:r>
      <w:r w:rsidRPr="00BD78F1">
        <w:t>Ручкина.</w:t>
      </w:r>
      <w:r w:rsidR="00C9326D" w:rsidRPr="00BD78F1">
        <w:t xml:space="preserve"> </w:t>
      </w:r>
      <w:r w:rsidRPr="00BD78F1">
        <w:t>По</w:t>
      </w:r>
      <w:r w:rsidR="00C9326D" w:rsidRPr="00BD78F1">
        <w:t xml:space="preserve"> </w:t>
      </w:r>
      <w:r w:rsidRPr="00BD78F1">
        <w:t>ее</w:t>
      </w:r>
      <w:r w:rsidR="00C9326D" w:rsidRPr="00BD78F1">
        <w:t xml:space="preserve"> </w:t>
      </w:r>
      <w:r w:rsidRPr="00BD78F1">
        <w:t>словам,</w:t>
      </w:r>
      <w:r w:rsidR="00C9326D" w:rsidRPr="00BD78F1">
        <w:t xml:space="preserve"> </w:t>
      </w:r>
      <w:r w:rsidRPr="00BD78F1">
        <w:t>также</w:t>
      </w:r>
      <w:r w:rsidR="00C9326D" w:rsidRPr="00BD78F1">
        <w:t xml:space="preserve"> </w:t>
      </w:r>
      <w:r w:rsidRPr="00BD78F1">
        <w:t>сохраняется</w:t>
      </w:r>
      <w:r w:rsidR="00C9326D" w:rsidRPr="00BD78F1">
        <w:t xml:space="preserve"> </w:t>
      </w:r>
      <w:r w:rsidRPr="00BD78F1">
        <w:t>право</w:t>
      </w:r>
      <w:r w:rsidR="00C9326D" w:rsidRPr="00BD78F1">
        <w:t xml:space="preserve"> </w:t>
      </w:r>
      <w:r w:rsidRPr="00BD78F1">
        <w:t>на</w:t>
      </w:r>
      <w:r w:rsidR="00C9326D" w:rsidRPr="00BD78F1">
        <w:t xml:space="preserve"> </w:t>
      </w:r>
      <w:r w:rsidRPr="00BD78F1">
        <w:t>региональные</w:t>
      </w:r>
      <w:r w:rsidR="00C9326D" w:rsidRPr="00BD78F1">
        <w:t xml:space="preserve"> </w:t>
      </w:r>
      <w:r w:rsidRPr="00BD78F1">
        <w:t>льготы,</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на</w:t>
      </w:r>
      <w:r w:rsidR="00C9326D" w:rsidRPr="00BD78F1">
        <w:t xml:space="preserve"> </w:t>
      </w:r>
      <w:r w:rsidRPr="00BD78F1">
        <w:t>проезд</w:t>
      </w:r>
      <w:r w:rsidR="00C9326D" w:rsidRPr="00BD78F1">
        <w:t xml:space="preserve"> </w:t>
      </w:r>
      <w:r w:rsidRPr="00BD78F1">
        <w:t>в</w:t>
      </w:r>
      <w:r w:rsidR="00C9326D" w:rsidRPr="00BD78F1">
        <w:t xml:space="preserve"> </w:t>
      </w:r>
      <w:r w:rsidRPr="00BD78F1">
        <w:t>общественном</w:t>
      </w:r>
      <w:r w:rsidR="00C9326D" w:rsidRPr="00BD78F1">
        <w:t xml:space="preserve"> </w:t>
      </w:r>
      <w:r w:rsidRPr="00BD78F1">
        <w:t>транспорте,</w:t>
      </w:r>
      <w:r w:rsidR="00C9326D" w:rsidRPr="00BD78F1">
        <w:t xml:space="preserve"> </w:t>
      </w:r>
      <w:r w:rsidRPr="00BD78F1">
        <w:t>налоговые</w:t>
      </w:r>
      <w:r w:rsidR="00C9326D" w:rsidRPr="00BD78F1">
        <w:t xml:space="preserve"> </w:t>
      </w:r>
      <w:r w:rsidRPr="00BD78F1">
        <w:t>льготы</w:t>
      </w:r>
      <w:r w:rsidR="00C9326D" w:rsidRPr="00BD78F1">
        <w:t xml:space="preserve"> </w:t>
      </w:r>
      <w:r w:rsidRPr="00BD78F1">
        <w:t>и</w:t>
      </w:r>
      <w:r w:rsidR="00C9326D" w:rsidRPr="00BD78F1">
        <w:t xml:space="preserve"> </w:t>
      </w:r>
      <w:r w:rsidRPr="00BD78F1">
        <w:t>компенсацию</w:t>
      </w:r>
      <w:r w:rsidR="00C9326D" w:rsidRPr="00BD78F1">
        <w:t xml:space="preserve"> </w:t>
      </w:r>
      <w:r w:rsidRPr="00BD78F1">
        <w:t>за</w:t>
      </w:r>
      <w:r w:rsidR="00C9326D" w:rsidRPr="00BD78F1">
        <w:t xml:space="preserve"> </w:t>
      </w:r>
      <w:r w:rsidRPr="00BD78F1">
        <w:t>санаторно-курортное</w:t>
      </w:r>
      <w:r w:rsidR="00C9326D" w:rsidRPr="00BD78F1">
        <w:t xml:space="preserve"> </w:t>
      </w:r>
      <w:r w:rsidRPr="00BD78F1">
        <w:t>лечение.</w:t>
      </w:r>
      <w:bookmarkEnd w:id="67"/>
    </w:p>
    <w:p w:rsidR="00DC3FFF" w:rsidRPr="00BD78F1" w:rsidRDefault="00C9326D" w:rsidP="00DC3FFF">
      <w:r w:rsidRPr="00BD78F1">
        <w:t>«</w:t>
      </w:r>
      <w:r w:rsidR="00DC3FFF" w:rsidRPr="00BD78F1">
        <w:t>Сдача</w:t>
      </w:r>
      <w:r w:rsidRPr="00BD78F1">
        <w:t xml:space="preserve"> </w:t>
      </w:r>
      <w:r w:rsidR="00DC3FFF" w:rsidRPr="00BD78F1">
        <w:t>квартиры</w:t>
      </w:r>
      <w:r w:rsidRPr="00BD78F1">
        <w:t xml:space="preserve"> </w:t>
      </w:r>
      <w:r w:rsidR="00DC3FFF" w:rsidRPr="00BD78F1">
        <w:t>в</w:t>
      </w:r>
      <w:r w:rsidRPr="00BD78F1">
        <w:t xml:space="preserve"> </w:t>
      </w:r>
      <w:r w:rsidR="00DC3FFF" w:rsidRPr="00BD78F1">
        <w:t>аренду</w:t>
      </w:r>
      <w:r w:rsidRPr="00BD78F1">
        <w:t xml:space="preserve"> </w:t>
      </w:r>
      <w:r w:rsidR="00DC3FFF" w:rsidRPr="00BD78F1">
        <w:t>не</w:t>
      </w:r>
      <w:r w:rsidRPr="00BD78F1">
        <w:t xml:space="preserve"> </w:t>
      </w:r>
      <w:r w:rsidR="00DC3FFF" w:rsidRPr="00BD78F1">
        <w:t>делает</w:t>
      </w:r>
      <w:r w:rsidRPr="00BD78F1">
        <w:t xml:space="preserve"> </w:t>
      </w:r>
      <w:r w:rsidR="00DC3FFF" w:rsidRPr="00BD78F1">
        <w:t>пенсионера</w:t>
      </w:r>
      <w:r w:rsidRPr="00BD78F1">
        <w:t xml:space="preserve"> </w:t>
      </w:r>
      <w:r w:rsidR="00DC3FFF" w:rsidRPr="00BD78F1">
        <w:t>работающим</w:t>
      </w:r>
      <w:r w:rsidRPr="00BD78F1">
        <w:t xml:space="preserve"> </w:t>
      </w:r>
      <w:r w:rsidR="00DC3FFF" w:rsidRPr="00BD78F1">
        <w:t>и</w:t>
      </w:r>
      <w:r w:rsidRPr="00BD78F1">
        <w:t xml:space="preserve"> </w:t>
      </w:r>
      <w:r w:rsidR="00DC3FFF" w:rsidRPr="00BD78F1">
        <w:t>не</w:t>
      </w:r>
      <w:r w:rsidRPr="00BD78F1">
        <w:t xml:space="preserve"> </w:t>
      </w:r>
      <w:r w:rsidR="00DC3FFF" w:rsidRPr="00BD78F1">
        <w:t>влияет</w:t>
      </w:r>
      <w:r w:rsidRPr="00BD78F1">
        <w:t xml:space="preserve"> </w:t>
      </w:r>
      <w:r w:rsidR="00DC3FFF" w:rsidRPr="00BD78F1">
        <w:t>на</w:t>
      </w:r>
      <w:r w:rsidRPr="00BD78F1">
        <w:t xml:space="preserve"> </w:t>
      </w:r>
      <w:r w:rsidR="00DC3FFF" w:rsidRPr="00BD78F1">
        <w:t>пенсию,</w:t>
      </w:r>
      <w:r w:rsidRPr="00BD78F1">
        <w:t xml:space="preserve"> </w:t>
      </w:r>
      <w:r w:rsidR="00DC3FFF" w:rsidRPr="00BD78F1">
        <w:t>потому</w:t>
      </w:r>
      <w:r w:rsidRPr="00BD78F1">
        <w:t xml:space="preserve"> </w:t>
      </w:r>
      <w:r w:rsidR="00DC3FFF" w:rsidRPr="00BD78F1">
        <w:t>что</w:t>
      </w:r>
      <w:r w:rsidRPr="00BD78F1">
        <w:t xml:space="preserve"> </w:t>
      </w:r>
      <w:r w:rsidR="00DC3FFF" w:rsidRPr="00BD78F1">
        <w:t>в</w:t>
      </w:r>
      <w:r w:rsidRPr="00BD78F1">
        <w:t xml:space="preserve"> </w:t>
      </w:r>
      <w:r w:rsidR="00DC3FFF" w:rsidRPr="00BD78F1">
        <w:t>данном</w:t>
      </w:r>
      <w:r w:rsidRPr="00BD78F1">
        <w:t xml:space="preserve"> </w:t>
      </w:r>
      <w:r w:rsidR="00DC3FFF" w:rsidRPr="00BD78F1">
        <w:t>случае</w:t>
      </w:r>
      <w:r w:rsidRPr="00BD78F1">
        <w:t xml:space="preserve"> </w:t>
      </w:r>
      <w:r w:rsidR="00DC3FFF" w:rsidRPr="00BD78F1">
        <w:t>не</w:t>
      </w:r>
      <w:r w:rsidRPr="00BD78F1">
        <w:t xml:space="preserve"> </w:t>
      </w:r>
      <w:r w:rsidR="00DC3FFF" w:rsidRPr="00BD78F1">
        <w:t>уплачиваются</w:t>
      </w:r>
      <w:r w:rsidRPr="00BD78F1">
        <w:t xml:space="preserve"> </w:t>
      </w:r>
      <w:r w:rsidR="00DC3FFF" w:rsidRPr="00BD78F1">
        <w:t>взносы</w:t>
      </w:r>
      <w:r w:rsidRPr="00BD78F1">
        <w:t xml:space="preserve"> </w:t>
      </w:r>
      <w:r w:rsidR="00DC3FFF" w:rsidRPr="00BD78F1">
        <w:t>обязательного</w:t>
      </w:r>
      <w:r w:rsidRPr="00BD78F1">
        <w:t xml:space="preserve"> </w:t>
      </w:r>
      <w:r w:rsidR="00DC3FFF" w:rsidRPr="00BD78F1">
        <w:t>пенсионного</w:t>
      </w:r>
      <w:r w:rsidRPr="00BD78F1">
        <w:t xml:space="preserve"> </w:t>
      </w:r>
      <w:r w:rsidR="00DC3FFF" w:rsidRPr="00BD78F1">
        <w:t>страхования.</w:t>
      </w:r>
      <w:r w:rsidRPr="00BD78F1">
        <w:t xml:space="preserve"> </w:t>
      </w:r>
      <w:r w:rsidR="00DC3FFF" w:rsidRPr="00BD78F1">
        <w:t>Однако,</w:t>
      </w:r>
      <w:r w:rsidRPr="00BD78F1">
        <w:t xml:space="preserve"> </w:t>
      </w:r>
      <w:r w:rsidR="00DC3FFF" w:rsidRPr="00BD78F1">
        <w:t>в</w:t>
      </w:r>
      <w:r w:rsidRPr="00BD78F1">
        <w:t xml:space="preserve"> </w:t>
      </w:r>
      <w:r w:rsidR="00DC3FFF" w:rsidRPr="00BD78F1">
        <w:t>отельных</w:t>
      </w:r>
      <w:r w:rsidRPr="00BD78F1">
        <w:t xml:space="preserve"> </w:t>
      </w:r>
      <w:r w:rsidR="00DC3FFF" w:rsidRPr="00BD78F1">
        <w:t>случаях</w:t>
      </w:r>
      <w:r w:rsidRPr="00BD78F1">
        <w:t xml:space="preserve"> </w:t>
      </w:r>
      <w:r w:rsidR="00DC3FFF" w:rsidRPr="00BD78F1">
        <w:t>пенсионер</w:t>
      </w:r>
      <w:r w:rsidRPr="00BD78F1">
        <w:t xml:space="preserve"> </w:t>
      </w:r>
      <w:r w:rsidR="00DC3FFF" w:rsidRPr="00BD78F1">
        <w:t>может</w:t>
      </w:r>
      <w:r w:rsidRPr="00BD78F1">
        <w:t xml:space="preserve"> </w:t>
      </w:r>
      <w:r w:rsidR="00DC3FFF" w:rsidRPr="00BD78F1">
        <w:t>лишиться</w:t>
      </w:r>
      <w:r w:rsidRPr="00BD78F1">
        <w:t xml:space="preserve"> </w:t>
      </w:r>
      <w:r w:rsidR="00DC3FFF" w:rsidRPr="00BD78F1">
        <w:t>некоторых</w:t>
      </w:r>
      <w:r w:rsidRPr="00BD78F1">
        <w:t xml:space="preserve"> </w:t>
      </w:r>
      <w:r w:rsidR="00DC3FFF" w:rsidRPr="00BD78F1">
        <w:t>социальных</w:t>
      </w:r>
      <w:r w:rsidRPr="00BD78F1">
        <w:t xml:space="preserve"> </w:t>
      </w:r>
      <w:r w:rsidR="00DC3FFF" w:rsidRPr="00BD78F1">
        <w:t>выплат,</w:t>
      </w:r>
      <w:r w:rsidRPr="00BD78F1">
        <w:t xml:space="preserve"> </w:t>
      </w:r>
      <w:r w:rsidR="00DC3FFF" w:rsidRPr="00BD78F1">
        <w:t>если</w:t>
      </w:r>
      <w:r w:rsidRPr="00BD78F1">
        <w:t xml:space="preserve"> </w:t>
      </w:r>
      <w:r w:rsidR="00DC3FFF" w:rsidRPr="00BD78F1">
        <w:t>его</w:t>
      </w:r>
      <w:r w:rsidRPr="00BD78F1">
        <w:t xml:space="preserve"> </w:t>
      </w:r>
      <w:r w:rsidR="00DC3FFF" w:rsidRPr="00BD78F1">
        <w:t>ежемесячный</w:t>
      </w:r>
      <w:r w:rsidRPr="00BD78F1">
        <w:t xml:space="preserve"> </w:t>
      </w:r>
      <w:r w:rsidR="00DC3FFF" w:rsidRPr="00BD78F1">
        <w:t>доход</w:t>
      </w:r>
      <w:r w:rsidRPr="00BD78F1">
        <w:t xml:space="preserve"> </w:t>
      </w:r>
      <w:r w:rsidR="00DC3FFF" w:rsidRPr="00BD78F1">
        <w:t>превысит</w:t>
      </w:r>
      <w:r w:rsidRPr="00BD78F1">
        <w:t xml:space="preserve"> </w:t>
      </w:r>
      <w:r w:rsidR="00DC3FFF" w:rsidRPr="00BD78F1">
        <w:t>уровень</w:t>
      </w:r>
      <w:r w:rsidRPr="00BD78F1">
        <w:t xml:space="preserve"> </w:t>
      </w:r>
      <w:r w:rsidR="00DC3FFF" w:rsidRPr="00BD78F1">
        <w:t>регионального</w:t>
      </w:r>
      <w:r w:rsidRPr="00BD78F1">
        <w:t xml:space="preserve"> </w:t>
      </w:r>
      <w:r w:rsidR="00DC3FFF" w:rsidRPr="00BD78F1">
        <w:t>прожиточного</w:t>
      </w:r>
      <w:r w:rsidRPr="00BD78F1">
        <w:t xml:space="preserve"> </w:t>
      </w:r>
      <w:r w:rsidR="00DC3FFF" w:rsidRPr="00BD78F1">
        <w:t>минимума.</w:t>
      </w:r>
      <w:r w:rsidRPr="00BD78F1">
        <w:t xml:space="preserve"> </w:t>
      </w:r>
      <w:r w:rsidR="00DC3FFF" w:rsidRPr="00BD78F1">
        <w:t>Например,</w:t>
      </w:r>
      <w:r w:rsidRPr="00BD78F1">
        <w:t xml:space="preserve"> </w:t>
      </w:r>
      <w:r w:rsidR="00DC3FFF" w:rsidRPr="00BD78F1">
        <w:t>пенсионер</w:t>
      </w:r>
      <w:r w:rsidRPr="00BD78F1">
        <w:t xml:space="preserve"> </w:t>
      </w:r>
      <w:r w:rsidR="00DC3FFF" w:rsidRPr="00BD78F1">
        <w:t>может</w:t>
      </w:r>
      <w:r w:rsidRPr="00BD78F1">
        <w:t xml:space="preserve"> </w:t>
      </w:r>
      <w:r w:rsidR="00DC3FFF" w:rsidRPr="00BD78F1">
        <w:t>лишиться,</w:t>
      </w:r>
      <w:r w:rsidRPr="00BD78F1">
        <w:t xml:space="preserve"> </w:t>
      </w:r>
      <w:r w:rsidR="00DC3FFF" w:rsidRPr="00BD78F1">
        <w:t>субсидии</w:t>
      </w:r>
      <w:r w:rsidRPr="00BD78F1">
        <w:t xml:space="preserve"> </w:t>
      </w:r>
      <w:r w:rsidR="00DC3FFF" w:rsidRPr="00BD78F1">
        <w:t>на</w:t>
      </w:r>
      <w:r w:rsidRPr="00BD78F1">
        <w:t xml:space="preserve"> </w:t>
      </w:r>
      <w:r w:rsidR="00DC3FFF" w:rsidRPr="00BD78F1">
        <w:t>оплату</w:t>
      </w:r>
      <w:r w:rsidRPr="00BD78F1">
        <w:t xml:space="preserve"> </w:t>
      </w:r>
      <w:r w:rsidR="00DC3FFF" w:rsidRPr="00BD78F1">
        <w:lastRenderedPageBreak/>
        <w:t>услуг</w:t>
      </w:r>
      <w:r w:rsidRPr="00BD78F1">
        <w:t xml:space="preserve"> </w:t>
      </w:r>
      <w:r w:rsidR="00DC3FFF" w:rsidRPr="00BD78F1">
        <w:t>ЖКХ,</w:t>
      </w:r>
      <w:r w:rsidRPr="00BD78F1">
        <w:t xml:space="preserve"> </w:t>
      </w:r>
      <w:r w:rsidR="00DC3FFF" w:rsidRPr="00BD78F1">
        <w:t>так</w:t>
      </w:r>
      <w:r w:rsidRPr="00BD78F1">
        <w:t xml:space="preserve"> </w:t>
      </w:r>
      <w:r w:rsidR="00DC3FFF" w:rsidRPr="00BD78F1">
        <w:t>как</w:t>
      </w:r>
      <w:r w:rsidRPr="00BD78F1">
        <w:t xml:space="preserve"> </w:t>
      </w:r>
      <w:r w:rsidR="00DC3FFF" w:rsidRPr="00BD78F1">
        <w:t>доход</w:t>
      </w:r>
      <w:r w:rsidRPr="00BD78F1">
        <w:t xml:space="preserve"> </w:t>
      </w:r>
      <w:r w:rsidR="00DC3FFF" w:rsidRPr="00BD78F1">
        <w:t>от</w:t>
      </w:r>
      <w:r w:rsidRPr="00BD78F1">
        <w:t xml:space="preserve"> </w:t>
      </w:r>
      <w:r w:rsidR="00DC3FFF" w:rsidRPr="00BD78F1">
        <w:t>арендной</w:t>
      </w:r>
      <w:r w:rsidRPr="00BD78F1">
        <w:t xml:space="preserve"> </w:t>
      </w:r>
      <w:r w:rsidR="00DC3FFF" w:rsidRPr="00BD78F1">
        <w:t>платы</w:t>
      </w:r>
      <w:r w:rsidRPr="00BD78F1">
        <w:t xml:space="preserve"> </w:t>
      </w:r>
      <w:r w:rsidR="00DC3FFF" w:rsidRPr="00BD78F1">
        <w:t>учитывается</w:t>
      </w:r>
      <w:r w:rsidRPr="00BD78F1">
        <w:t xml:space="preserve"> </w:t>
      </w:r>
      <w:r w:rsidR="00DC3FFF" w:rsidRPr="00BD78F1">
        <w:t>при</w:t>
      </w:r>
      <w:r w:rsidRPr="00BD78F1">
        <w:t xml:space="preserve"> </w:t>
      </w:r>
      <w:r w:rsidR="00DC3FFF" w:rsidRPr="00BD78F1">
        <w:t>определении</w:t>
      </w:r>
      <w:r w:rsidRPr="00BD78F1">
        <w:t xml:space="preserve"> </w:t>
      </w:r>
      <w:r w:rsidR="00DC3FFF" w:rsidRPr="00BD78F1">
        <w:t>имущественного</w:t>
      </w:r>
      <w:r w:rsidRPr="00BD78F1">
        <w:t xml:space="preserve"> </w:t>
      </w:r>
      <w:r w:rsidR="00DC3FFF" w:rsidRPr="00BD78F1">
        <w:t>положения</w:t>
      </w:r>
      <w:r w:rsidRPr="00BD78F1">
        <w:t xml:space="preserve"> </w:t>
      </w:r>
      <w:r w:rsidR="00DC3FFF" w:rsidRPr="00BD78F1">
        <w:t>пенсионера</w:t>
      </w:r>
      <w:r w:rsidRPr="00BD78F1">
        <w:t>»</w:t>
      </w:r>
      <w:r w:rsidR="00DC3FFF" w:rsidRPr="00BD78F1">
        <w:t>,</w:t>
      </w:r>
      <w:r w:rsidRPr="00BD78F1">
        <w:t xml:space="preserve"> - </w:t>
      </w:r>
      <w:r w:rsidR="00DC3FFF" w:rsidRPr="00BD78F1">
        <w:t>отметила</w:t>
      </w:r>
      <w:r w:rsidRPr="00BD78F1">
        <w:t xml:space="preserve"> </w:t>
      </w:r>
      <w:r w:rsidR="00DC3FFF" w:rsidRPr="00BD78F1">
        <w:t>Гульнара</w:t>
      </w:r>
      <w:r w:rsidRPr="00BD78F1">
        <w:t xml:space="preserve"> </w:t>
      </w:r>
      <w:r w:rsidR="00DC3FFF" w:rsidRPr="00BD78F1">
        <w:t>Ручкина.</w:t>
      </w:r>
    </w:p>
    <w:p w:rsidR="00DC3FFF" w:rsidRPr="00BD78F1" w:rsidRDefault="00DC3FFF" w:rsidP="00DC3FFF">
      <w:r w:rsidRPr="00BD78F1">
        <w:t>Согласно</w:t>
      </w:r>
      <w:r w:rsidR="00C9326D" w:rsidRPr="00BD78F1">
        <w:t xml:space="preserve"> </w:t>
      </w:r>
      <w:r w:rsidRPr="00BD78F1">
        <w:t>действующему</w:t>
      </w:r>
      <w:r w:rsidR="00C9326D" w:rsidRPr="00BD78F1">
        <w:t xml:space="preserve"> </w:t>
      </w:r>
      <w:r w:rsidRPr="00BD78F1">
        <w:t>законодательству,</w:t>
      </w:r>
      <w:r w:rsidR="00C9326D" w:rsidRPr="00BD78F1">
        <w:t xml:space="preserve"> </w:t>
      </w:r>
      <w:r w:rsidRPr="00BD78F1">
        <w:t>размер</w:t>
      </w:r>
      <w:r w:rsidR="00C9326D" w:rsidRPr="00BD78F1">
        <w:t xml:space="preserve"> </w:t>
      </w:r>
      <w:r w:rsidRPr="00BD78F1">
        <w:t>пенсии</w:t>
      </w:r>
      <w:r w:rsidR="00C9326D" w:rsidRPr="00BD78F1">
        <w:t xml:space="preserve"> </w:t>
      </w:r>
      <w:r w:rsidRPr="00BD78F1">
        <w:t>по</w:t>
      </w:r>
      <w:r w:rsidR="00C9326D" w:rsidRPr="00BD78F1">
        <w:t xml:space="preserve"> </w:t>
      </w:r>
      <w:r w:rsidRPr="00BD78F1">
        <w:t>старости</w:t>
      </w:r>
      <w:r w:rsidR="00C9326D" w:rsidRPr="00BD78F1">
        <w:t xml:space="preserve"> </w:t>
      </w:r>
      <w:r w:rsidRPr="00BD78F1">
        <w:t>не</w:t>
      </w:r>
      <w:r w:rsidR="00C9326D" w:rsidRPr="00BD78F1">
        <w:t xml:space="preserve"> </w:t>
      </w:r>
      <w:r w:rsidRPr="00BD78F1">
        <w:t>может</w:t>
      </w:r>
      <w:r w:rsidR="00C9326D" w:rsidRPr="00BD78F1">
        <w:t xml:space="preserve"> </w:t>
      </w:r>
      <w:r w:rsidRPr="00BD78F1">
        <w:t>быть</w:t>
      </w:r>
      <w:r w:rsidR="00C9326D" w:rsidRPr="00BD78F1">
        <w:t xml:space="preserve"> </w:t>
      </w:r>
      <w:r w:rsidRPr="00BD78F1">
        <w:t>ниже</w:t>
      </w:r>
      <w:r w:rsidR="00C9326D" w:rsidRPr="00BD78F1">
        <w:t xml:space="preserve"> </w:t>
      </w:r>
      <w:r w:rsidRPr="00BD78F1">
        <w:t>прожиточного</w:t>
      </w:r>
      <w:r w:rsidR="00C9326D" w:rsidRPr="00BD78F1">
        <w:t xml:space="preserve"> </w:t>
      </w:r>
      <w:r w:rsidRPr="00BD78F1">
        <w:t>минимума,</w:t>
      </w:r>
      <w:r w:rsidR="00C9326D" w:rsidRPr="00BD78F1">
        <w:t xml:space="preserve"> </w:t>
      </w:r>
      <w:r w:rsidRPr="00BD78F1">
        <w:t>который</w:t>
      </w:r>
      <w:r w:rsidR="00C9326D" w:rsidRPr="00BD78F1">
        <w:t xml:space="preserve"> </w:t>
      </w:r>
      <w:r w:rsidRPr="00BD78F1">
        <w:t>рассчитывается</w:t>
      </w:r>
      <w:r w:rsidR="00C9326D" w:rsidRPr="00BD78F1">
        <w:t xml:space="preserve"> </w:t>
      </w:r>
      <w:r w:rsidRPr="00BD78F1">
        <w:t>в</w:t>
      </w:r>
      <w:r w:rsidR="00C9326D" w:rsidRPr="00BD78F1">
        <w:t xml:space="preserve"> </w:t>
      </w:r>
      <w:r w:rsidRPr="00BD78F1">
        <w:t>целом</w:t>
      </w:r>
      <w:r w:rsidR="00C9326D" w:rsidRPr="00BD78F1">
        <w:t xml:space="preserve"> </w:t>
      </w:r>
      <w:r w:rsidRPr="00BD78F1">
        <w:t>по</w:t>
      </w:r>
      <w:r w:rsidR="00C9326D" w:rsidRPr="00BD78F1">
        <w:t xml:space="preserve"> </w:t>
      </w:r>
      <w:r w:rsidRPr="00BD78F1">
        <w:t>России</w:t>
      </w:r>
      <w:r w:rsidR="00C9326D" w:rsidRPr="00BD78F1">
        <w:t xml:space="preserve"> </w:t>
      </w:r>
      <w:r w:rsidRPr="00BD78F1">
        <w:t>и</w:t>
      </w:r>
      <w:r w:rsidR="00C9326D" w:rsidRPr="00BD78F1">
        <w:t xml:space="preserve"> </w:t>
      </w:r>
      <w:r w:rsidRPr="00BD78F1">
        <w:t>для</w:t>
      </w:r>
      <w:r w:rsidR="00C9326D" w:rsidRPr="00BD78F1">
        <w:t xml:space="preserve"> </w:t>
      </w:r>
      <w:r w:rsidRPr="00BD78F1">
        <w:t>отдельных</w:t>
      </w:r>
      <w:r w:rsidR="00C9326D" w:rsidRPr="00BD78F1">
        <w:t xml:space="preserve"> </w:t>
      </w:r>
      <w:r w:rsidRPr="00BD78F1">
        <w:t>регионов,</w:t>
      </w:r>
      <w:r w:rsidR="00C9326D" w:rsidRPr="00BD78F1">
        <w:t xml:space="preserve"> </w:t>
      </w:r>
      <w:r w:rsidRPr="00BD78F1">
        <w:t>уточнила</w:t>
      </w:r>
      <w:r w:rsidR="00C9326D" w:rsidRPr="00BD78F1">
        <w:t xml:space="preserve"> </w:t>
      </w:r>
      <w:r w:rsidRPr="00BD78F1">
        <w:t>эксперт.</w:t>
      </w:r>
      <w:r w:rsidR="00C9326D" w:rsidRPr="00BD78F1">
        <w:t xml:space="preserve"> </w:t>
      </w:r>
      <w:r w:rsidRPr="00BD78F1">
        <w:t>И,</w:t>
      </w:r>
      <w:r w:rsidR="00C9326D" w:rsidRPr="00BD78F1">
        <w:t xml:space="preserve"> </w:t>
      </w:r>
      <w:r w:rsidRPr="00BD78F1">
        <w:t>если</w:t>
      </w:r>
      <w:r w:rsidR="00C9326D" w:rsidRPr="00BD78F1">
        <w:t xml:space="preserve"> </w:t>
      </w:r>
      <w:r w:rsidRPr="00BD78F1">
        <w:t>пенсия</w:t>
      </w:r>
      <w:r w:rsidR="00C9326D" w:rsidRPr="00BD78F1">
        <w:t xml:space="preserve"> </w:t>
      </w:r>
      <w:r w:rsidRPr="00BD78F1">
        <w:t>не</w:t>
      </w:r>
      <w:r w:rsidR="00C9326D" w:rsidRPr="00BD78F1">
        <w:t xml:space="preserve"> </w:t>
      </w:r>
      <w:r w:rsidRPr="00BD78F1">
        <w:t>достигает</w:t>
      </w:r>
      <w:r w:rsidR="00C9326D" w:rsidRPr="00BD78F1">
        <w:t xml:space="preserve"> </w:t>
      </w:r>
      <w:r w:rsidRPr="00BD78F1">
        <w:t>уровня</w:t>
      </w:r>
      <w:r w:rsidR="00C9326D" w:rsidRPr="00BD78F1">
        <w:t xml:space="preserve"> </w:t>
      </w:r>
      <w:r w:rsidRPr="00BD78F1">
        <w:t>прожиточного</w:t>
      </w:r>
      <w:r w:rsidR="00C9326D" w:rsidRPr="00BD78F1">
        <w:t xml:space="preserve"> </w:t>
      </w:r>
      <w:r w:rsidRPr="00BD78F1">
        <w:t>минимума</w:t>
      </w:r>
      <w:r w:rsidR="00C9326D" w:rsidRPr="00BD78F1">
        <w:t xml:space="preserve"> </w:t>
      </w:r>
      <w:r w:rsidRPr="00BD78F1">
        <w:t>по</w:t>
      </w:r>
      <w:r w:rsidR="00C9326D" w:rsidRPr="00BD78F1">
        <w:t xml:space="preserve"> </w:t>
      </w:r>
      <w:r w:rsidRPr="00BD78F1">
        <w:t>России,</w:t>
      </w:r>
      <w:r w:rsidR="00C9326D" w:rsidRPr="00BD78F1">
        <w:t xml:space="preserve"> </w:t>
      </w:r>
      <w:r w:rsidRPr="00BD78F1">
        <w:t>то</w:t>
      </w:r>
      <w:r w:rsidR="00C9326D" w:rsidRPr="00BD78F1">
        <w:t xml:space="preserve"> </w:t>
      </w:r>
      <w:r w:rsidRPr="00BD78F1">
        <w:t>пенсионер</w:t>
      </w:r>
      <w:r w:rsidR="00C9326D" w:rsidRPr="00BD78F1">
        <w:t xml:space="preserve"> </w:t>
      </w:r>
      <w:r w:rsidRPr="00BD78F1">
        <w:t>получает</w:t>
      </w:r>
      <w:r w:rsidR="00C9326D" w:rsidRPr="00BD78F1">
        <w:t xml:space="preserve"> </w:t>
      </w:r>
      <w:r w:rsidRPr="00BD78F1">
        <w:t>федеральную</w:t>
      </w:r>
      <w:r w:rsidR="00C9326D" w:rsidRPr="00BD78F1">
        <w:t xml:space="preserve"> </w:t>
      </w:r>
      <w:r w:rsidRPr="00BD78F1">
        <w:t>доплату,</w:t>
      </w:r>
      <w:r w:rsidR="00C9326D" w:rsidRPr="00BD78F1">
        <w:t xml:space="preserve"> </w:t>
      </w:r>
      <w:r w:rsidRPr="00BD78F1">
        <w:t>а</w:t>
      </w:r>
      <w:r w:rsidR="00C9326D" w:rsidRPr="00BD78F1">
        <w:t xml:space="preserve"> </w:t>
      </w:r>
      <w:r w:rsidRPr="00BD78F1">
        <w:t>органы</w:t>
      </w:r>
      <w:r w:rsidR="00C9326D" w:rsidRPr="00BD78F1">
        <w:t xml:space="preserve"> </w:t>
      </w:r>
      <w:r w:rsidRPr="00BD78F1">
        <w:t>соцзащиты</w:t>
      </w:r>
      <w:r w:rsidR="00C9326D" w:rsidRPr="00BD78F1">
        <w:t xml:space="preserve"> </w:t>
      </w:r>
      <w:r w:rsidRPr="00BD78F1">
        <w:t>должны</w:t>
      </w:r>
      <w:r w:rsidR="00C9326D" w:rsidRPr="00BD78F1">
        <w:t xml:space="preserve"> </w:t>
      </w:r>
      <w:r w:rsidRPr="00BD78F1">
        <w:t>обеспечить,</w:t>
      </w:r>
      <w:r w:rsidR="00C9326D" w:rsidRPr="00BD78F1">
        <w:t xml:space="preserve"> </w:t>
      </w:r>
      <w:r w:rsidRPr="00BD78F1">
        <w:t>чтобы</w:t>
      </w:r>
      <w:r w:rsidR="00C9326D" w:rsidRPr="00BD78F1">
        <w:t xml:space="preserve"> </w:t>
      </w:r>
      <w:r w:rsidRPr="00BD78F1">
        <w:t>сумма</w:t>
      </w:r>
      <w:r w:rsidR="00C9326D" w:rsidRPr="00BD78F1">
        <w:t xml:space="preserve"> </w:t>
      </w:r>
      <w:r w:rsidRPr="00BD78F1">
        <w:t>региональной</w:t>
      </w:r>
      <w:r w:rsidR="00C9326D" w:rsidRPr="00BD78F1">
        <w:t xml:space="preserve"> </w:t>
      </w:r>
      <w:r w:rsidRPr="00BD78F1">
        <w:t>социальной</w:t>
      </w:r>
      <w:r w:rsidR="00C9326D" w:rsidRPr="00BD78F1">
        <w:t xml:space="preserve"> </w:t>
      </w:r>
      <w:r w:rsidRPr="00BD78F1">
        <w:t>доплаты</w:t>
      </w:r>
      <w:r w:rsidR="00C9326D" w:rsidRPr="00BD78F1">
        <w:t xml:space="preserve"> </w:t>
      </w:r>
      <w:r w:rsidRPr="00BD78F1">
        <w:t>доводила</w:t>
      </w:r>
      <w:r w:rsidR="00C9326D" w:rsidRPr="00BD78F1">
        <w:t xml:space="preserve"> </w:t>
      </w:r>
      <w:r w:rsidRPr="00BD78F1">
        <w:t>пенсию</w:t>
      </w:r>
      <w:r w:rsidR="00C9326D" w:rsidRPr="00BD78F1">
        <w:t xml:space="preserve"> </w:t>
      </w:r>
      <w:r w:rsidRPr="00BD78F1">
        <w:t>до</w:t>
      </w:r>
      <w:r w:rsidR="00C9326D" w:rsidRPr="00BD78F1">
        <w:t xml:space="preserve"> </w:t>
      </w:r>
      <w:r w:rsidRPr="00BD78F1">
        <w:t>уровня</w:t>
      </w:r>
      <w:r w:rsidR="00C9326D" w:rsidRPr="00BD78F1">
        <w:t xml:space="preserve"> </w:t>
      </w:r>
      <w:r w:rsidRPr="00BD78F1">
        <w:t>прожиточного</w:t>
      </w:r>
      <w:r w:rsidR="00C9326D" w:rsidRPr="00BD78F1">
        <w:t xml:space="preserve"> </w:t>
      </w:r>
      <w:r w:rsidRPr="00BD78F1">
        <w:t>минимума</w:t>
      </w:r>
      <w:r w:rsidR="00C9326D" w:rsidRPr="00BD78F1">
        <w:t xml:space="preserve"> </w:t>
      </w:r>
      <w:r w:rsidRPr="00BD78F1">
        <w:t>пенсионера</w:t>
      </w:r>
      <w:r w:rsidR="00C9326D" w:rsidRPr="00BD78F1">
        <w:t xml:space="preserve"> </w:t>
      </w:r>
      <w:r w:rsidRPr="00BD78F1">
        <w:t>по</w:t>
      </w:r>
      <w:r w:rsidR="00C9326D" w:rsidRPr="00BD78F1">
        <w:t xml:space="preserve"> </w:t>
      </w:r>
      <w:r w:rsidRPr="00BD78F1">
        <w:t>месту</w:t>
      </w:r>
      <w:r w:rsidR="00C9326D" w:rsidRPr="00BD78F1">
        <w:t xml:space="preserve"> </w:t>
      </w:r>
      <w:r w:rsidRPr="00BD78F1">
        <w:t>его</w:t>
      </w:r>
      <w:r w:rsidR="00C9326D" w:rsidRPr="00BD78F1">
        <w:t xml:space="preserve"> </w:t>
      </w:r>
      <w:r w:rsidRPr="00BD78F1">
        <w:t>жительства.</w:t>
      </w:r>
    </w:p>
    <w:p w:rsidR="00DC3FFF" w:rsidRPr="00BD78F1" w:rsidRDefault="00C9326D" w:rsidP="00DC3FFF">
      <w:r w:rsidRPr="00BD78F1">
        <w:t>«</w:t>
      </w:r>
      <w:r w:rsidR="00DC3FFF" w:rsidRPr="00BD78F1">
        <w:t>Кроме</w:t>
      </w:r>
      <w:r w:rsidRPr="00BD78F1">
        <w:t xml:space="preserve"> </w:t>
      </w:r>
      <w:r w:rsidR="00DC3FFF" w:rsidRPr="00BD78F1">
        <w:t>того,</w:t>
      </w:r>
      <w:r w:rsidRPr="00BD78F1">
        <w:t xml:space="preserve"> </w:t>
      </w:r>
      <w:r w:rsidR="00DC3FFF" w:rsidRPr="00BD78F1">
        <w:t>когда</w:t>
      </w:r>
      <w:r w:rsidRPr="00BD78F1">
        <w:t xml:space="preserve"> </w:t>
      </w:r>
      <w:r w:rsidR="00DC3FFF" w:rsidRPr="00BD78F1">
        <w:t>пенсионер</w:t>
      </w:r>
      <w:r w:rsidRPr="00BD78F1">
        <w:t xml:space="preserve"> </w:t>
      </w:r>
      <w:r w:rsidR="00DC3FFF" w:rsidRPr="00BD78F1">
        <w:t>сдает</w:t>
      </w:r>
      <w:r w:rsidRPr="00BD78F1">
        <w:t xml:space="preserve"> </w:t>
      </w:r>
      <w:r w:rsidR="00DC3FFF" w:rsidRPr="00BD78F1">
        <w:t>квартиру</w:t>
      </w:r>
      <w:r w:rsidRPr="00BD78F1">
        <w:t xml:space="preserve"> </w:t>
      </w:r>
      <w:r w:rsidR="00DC3FFF" w:rsidRPr="00BD78F1">
        <w:t>в</w:t>
      </w:r>
      <w:r w:rsidRPr="00BD78F1">
        <w:t xml:space="preserve"> </w:t>
      </w:r>
      <w:r w:rsidR="00DC3FFF" w:rsidRPr="00BD78F1">
        <w:t>аренду,</w:t>
      </w:r>
      <w:r w:rsidRPr="00BD78F1">
        <w:t xml:space="preserve"> </w:t>
      </w:r>
      <w:r w:rsidR="00DC3FFF" w:rsidRPr="00BD78F1">
        <w:t>он</w:t>
      </w:r>
      <w:r w:rsidRPr="00BD78F1">
        <w:t xml:space="preserve"> </w:t>
      </w:r>
      <w:r w:rsidR="00DC3FFF" w:rsidRPr="00BD78F1">
        <w:t>должен</w:t>
      </w:r>
      <w:r w:rsidRPr="00BD78F1">
        <w:t xml:space="preserve"> </w:t>
      </w:r>
      <w:r w:rsidR="00DC3FFF" w:rsidRPr="00BD78F1">
        <w:t>заплатить</w:t>
      </w:r>
      <w:r w:rsidRPr="00BD78F1">
        <w:t xml:space="preserve"> </w:t>
      </w:r>
      <w:r w:rsidR="00DC3FFF" w:rsidRPr="00BD78F1">
        <w:t>налог</w:t>
      </w:r>
      <w:r w:rsidRPr="00BD78F1">
        <w:t xml:space="preserve"> </w:t>
      </w:r>
      <w:r w:rsidR="00DC3FFF" w:rsidRPr="00BD78F1">
        <w:t>на</w:t>
      </w:r>
      <w:r w:rsidRPr="00BD78F1">
        <w:t xml:space="preserve"> </w:t>
      </w:r>
      <w:r w:rsidR="00DC3FFF" w:rsidRPr="00BD78F1">
        <w:t>доход</w:t>
      </w:r>
      <w:r w:rsidRPr="00BD78F1">
        <w:t xml:space="preserve"> </w:t>
      </w:r>
      <w:r w:rsidR="00DC3FFF" w:rsidRPr="00BD78F1">
        <w:t>физических</w:t>
      </w:r>
      <w:r w:rsidRPr="00BD78F1">
        <w:t xml:space="preserve"> </w:t>
      </w:r>
      <w:r w:rsidR="00DC3FFF" w:rsidRPr="00BD78F1">
        <w:t>лиц</w:t>
      </w:r>
      <w:r w:rsidRPr="00BD78F1">
        <w:t xml:space="preserve"> </w:t>
      </w:r>
      <w:r w:rsidR="00DC3FFF" w:rsidRPr="00BD78F1">
        <w:t>(НДФЛ)</w:t>
      </w:r>
      <w:r w:rsidRPr="00BD78F1">
        <w:t xml:space="preserve"> </w:t>
      </w:r>
      <w:r w:rsidR="00DC3FFF" w:rsidRPr="00BD78F1">
        <w:t>по</w:t>
      </w:r>
      <w:r w:rsidRPr="00BD78F1">
        <w:t xml:space="preserve"> </w:t>
      </w:r>
      <w:r w:rsidR="00DC3FFF" w:rsidRPr="00BD78F1">
        <w:t>ставке</w:t>
      </w:r>
      <w:r w:rsidRPr="00BD78F1">
        <w:t xml:space="preserve"> </w:t>
      </w:r>
      <w:r w:rsidR="00DC3FFF" w:rsidRPr="00BD78F1">
        <w:t>13%.</w:t>
      </w:r>
      <w:r w:rsidRPr="00BD78F1">
        <w:t xml:space="preserve"> </w:t>
      </w:r>
      <w:r w:rsidR="00DC3FFF" w:rsidRPr="00BD78F1">
        <w:t>Однако,</w:t>
      </w:r>
      <w:r w:rsidRPr="00BD78F1">
        <w:t xml:space="preserve"> </w:t>
      </w:r>
      <w:r w:rsidR="00DC3FFF" w:rsidRPr="00BD78F1">
        <w:t>рекомендуется</w:t>
      </w:r>
      <w:r w:rsidRPr="00BD78F1">
        <w:t xml:space="preserve"> </w:t>
      </w:r>
      <w:r w:rsidR="00DC3FFF" w:rsidRPr="00BD78F1">
        <w:t>оформить</w:t>
      </w:r>
      <w:r w:rsidRPr="00BD78F1">
        <w:t xml:space="preserve"> </w:t>
      </w:r>
      <w:r w:rsidR="00DC3FFF" w:rsidRPr="00BD78F1">
        <w:t>статус</w:t>
      </w:r>
      <w:r w:rsidRPr="00BD78F1">
        <w:t xml:space="preserve"> </w:t>
      </w:r>
      <w:r w:rsidR="00DC3FFF" w:rsidRPr="00BD78F1">
        <w:t>самозанятого</w:t>
      </w:r>
      <w:r w:rsidRPr="00BD78F1">
        <w:t xml:space="preserve"> </w:t>
      </w:r>
      <w:r w:rsidR="00DC3FFF" w:rsidRPr="00BD78F1">
        <w:t>и</w:t>
      </w:r>
      <w:r w:rsidRPr="00BD78F1">
        <w:t xml:space="preserve"> </w:t>
      </w:r>
      <w:r w:rsidR="00DC3FFF" w:rsidRPr="00BD78F1">
        <w:t>платить</w:t>
      </w:r>
      <w:r w:rsidRPr="00BD78F1">
        <w:t xml:space="preserve"> </w:t>
      </w:r>
      <w:r w:rsidR="00DC3FFF" w:rsidRPr="00BD78F1">
        <w:t>4%</w:t>
      </w:r>
      <w:r w:rsidRPr="00BD78F1">
        <w:t xml:space="preserve"> </w:t>
      </w:r>
      <w:r w:rsidR="00DC3FFF" w:rsidRPr="00BD78F1">
        <w:t>от</w:t>
      </w:r>
      <w:r w:rsidRPr="00BD78F1">
        <w:t xml:space="preserve"> </w:t>
      </w:r>
      <w:r w:rsidR="00DC3FFF" w:rsidRPr="00BD78F1">
        <w:t>полученного</w:t>
      </w:r>
      <w:r w:rsidRPr="00BD78F1">
        <w:t xml:space="preserve"> </w:t>
      </w:r>
      <w:r w:rsidR="00DC3FFF" w:rsidRPr="00BD78F1">
        <w:t>дохода.</w:t>
      </w:r>
      <w:r w:rsidRPr="00BD78F1">
        <w:t xml:space="preserve"> </w:t>
      </w:r>
      <w:r w:rsidR="00DC3FFF" w:rsidRPr="00BD78F1">
        <w:t>Это</w:t>
      </w:r>
      <w:r w:rsidRPr="00BD78F1">
        <w:t xml:space="preserve"> </w:t>
      </w:r>
      <w:r w:rsidR="00DC3FFF" w:rsidRPr="00BD78F1">
        <w:t>также</w:t>
      </w:r>
      <w:r w:rsidRPr="00BD78F1">
        <w:t xml:space="preserve"> </w:t>
      </w:r>
      <w:r w:rsidR="00DC3FFF" w:rsidRPr="00BD78F1">
        <w:t>никоим</w:t>
      </w:r>
      <w:r w:rsidRPr="00BD78F1">
        <w:t xml:space="preserve"> </w:t>
      </w:r>
      <w:r w:rsidR="00DC3FFF" w:rsidRPr="00BD78F1">
        <w:t>образом</w:t>
      </w:r>
      <w:r w:rsidRPr="00BD78F1">
        <w:t xml:space="preserve"> </w:t>
      </w:r>
      <w:r w:rsidR="00DC3FFF" w:rsidRPr="00BD78F1">
        <w:t>не</w:t>
      </w:r>
      <w:r w:rsidRPr="00BD78F1">
        <w:t xml:space="preserve"> </w:t>
      </w:r>
      <w:r w:rsidR="00DC3FFF" w:rsidRPr="00BD78F1">
        <w:t>отразится</w:t>
      </w:r>
      <w:r w:rsidRPr="00BD78F1">
        <w:t xml:space="preserve"> </w:t>
      </w:r>
      <w:r w:rsidR="00DC3FFF" w:rsidRPr="00BD78F1">
        <w:t>на</w:t>
      </w:r>
      <w:r w:rsidRPr="00BD78F1">
        <w:t xml:space="preserve"> </w:t>
      </w:r>
      <w:r w:rsidR="00DC3FFF" w:rsidRPr="00BD78F1">
        <w:t>пенсионных</w:t>
      </w:r>
      <w:r w:rsidRPr="00BD78F1">
        <w:t xml:space="preserve"> </w:t>
      </w:r>
      <w:r w:rsidR="00DC3FFF" w:rsidRPr="00BD78F1">
        <w:t>выплатах</w:t>
      </w:r>
      <w:r w:rsidRPr="00BD78F1">
        <w:t xml:space="preserve"> </w:t>
      </w:r>
      <w:r w:rsidR="00DC3FFF" w:rsidRPr="00BD78F1">
        <w:t>и</w:t>
      </w:r>
      <w:r w:rsidRPr="00BD78F1">
        <w:t xml:space="preserve"> </w:t>
      </w:r>
      <w:r w:rsidR="00DC3FFF" w:rsidRPr="00BD78F1">
        <w:t>льготах</w:t>
      </w:r>
      <w:r w:rsidRPr="00BD78F1">
        <w:t>»</w:t>
      </w:r>
      <w:r w:rsidR="00DC3FFF" w:rsidRPr="00BD78F1">
        <w:t>,</w:t>
      </w:r>
      <w:r w:rsidRPr="00BD78F1">
        <w:t xml:space="preserve"> - </w:t>
      </w:r>
      <w:r w:rsidR="00DC3FFF" w:rsidRPr="00BD78F1">
        <w:t>заключила</w:t>
      </w:r>
      <w:r w:rsidRPr="00BD78F1">
        <w:t xml:space="preserve"> </w:t>
      </w:r>
      <w:r w:rsidR="00DC3FFF" w:rsidRPr="00BD78F1">
        <w:t>Гульнара</w:t>
      </w:r>
      <w:r w:rsidRPr="00BD78F1">
        <w:t xml:space="preserve"> </w:t>
      </w:r>
      <w:r w:rsidR="00DC3FFF" w:rsidRPr="00BD78F1">
        <w:t>Ручкина.</w:t>
      </w:r>
    </w:p>
    <w:p w:rsidR="00DC3FFF" w:rsidRPr="00BD78F1" w:rsidRDefault="00DC3FFF" w:rsidP="00DC3FFF">
      <w:r w:rsidRPr="00BD78F1">
        <w:t>Ранее</w:t>
      </w:r>
      <w:r w:rsidR="00C9326D" w:rsidRPr="00BD78F1">
        <w:t xml:space="preserve"> </w:t>
      </w:r>
      <w:r w:rsidRPr="00BD78F1">
        <w:t>эксперт</w:t>
      </w:r>
      <w:r w:rsidR="00C9326D" w:rsidRPr="00BD78F1">
        <w:t xml:space="preserve"> </w:t>
      </w:r>
      <w:r w:rsidRPr="00BD78F1">
        <w:t>Игорь</w:t>
      </w:r>
      <w:r w:rsidR="00C9326D" w:rsidRPr="00BD78F1">
        <w:t xml:space="preserve"> </w:t>
      </w:r>
      <w:r w:rsidRPr="00BD78F1">
        <w:t>Балынин</w:t>
      </w:r>
      <w:r w:rsidR="00C9326D" w:rsidRPr="00BD78F1">
        <w:t xml:space="preserve"> </w:t>
      </w:r>
      <w:r w:rsidRPr="00BD78F1">
        <w:t>объяснил,</w:t>
      </w:r>
      <w:r w:rsidR="00C9326D" w:rsidRPr="00BD78F1">
        <w:t xml:space="preserve"> </w:t>
      </w:r>
      <w:r w:rsidRPr="00BD78F1">
        <w:t>что</w:t>
      </w:r>
      <w:r w:rsidR="00C9326D" w:rsidRPr="00BD78F1">
        <w:t xml:space="preserve"> </w:t>
      </w:r>
      <w:r w:rsidRPr="00BD78F1">
        <w:t>такое</w:t>
      </w:r>
      <w:r w:rsidR="00C9326D" w:rsidRPr="00BD78F1">
        <w:t xml:space="preserve"> </w:t>
      </w:r>
      <w:r w:rsidRPr="00BD78F1">
        <w:t>заморозка</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По</w:t>
      </w:r>
      <w:r w:rsidR="00C9326D" w:rsidRPr="00BD78F1">
        <w:t xml:space="preserve"> </w:t>
      </w:r>
      <w:r w:rsidRPr="00BD78F1">
        <w:t>его</w:t>
      </w:r>
      <w:r w:rsidR="00C9326D" w:rsidRPr="00BD78F1">
        <w:t xml:space="preserve"> </w:t>
      </w:r>
      <w:r w:rsidRPr="00BD78F1">
        <w:t>словам,</w:t>
      </w:r>
      <w:r w:rsidR="00C9326D" w:rsidRPr="00BD78F1">
        <w:t xml:space="preserve"> </w:t>
      </w:r>
      <w:r w:rsidRPr="00BD78F1">
        <w:t>с</w:t>
      </w:r>
      <w:r w:rsidR="00C9326D" w:rsidRPr="00BD78F1">
        <w:t xml:space="preserve"> </w:t>
      </w:r>
      <w:r w:rsidRPr="00BD78F1">
        <w:t>2002</w:t>
      </w:r>
      <w:r w:rsidR="00C9326D" w:rsidRPr="00BD78F1">
        <w:t xml:space="preserve"> </w:t>
      </w:r>
      <w:r w:rsidRPr="00BD78F1">
        <w:t>года</w:t>
      </w:r>
      <w:r w:rsidR="00C9326D" w:rsidRPr="00BD78F1">
        <w:t xml:space="preserve"> </w:t>
      </w:r>
      <w:r w:rsidRPr="00BD78F1">
        <w:t>в</w:t>
      </w:r>
      <w:r w:rsidR="00C9326D" w:rsidRPr="00BD78F1">
        <w:t xml:space="preserve"> </w:t>
      </w:r>
      <w:r w:rsidRPr="00BD78F1">
        <w:t>рамках</w:t>
      </w:r>
      <w:r w:rsidR="00C9326D" w:rsidRPr="00BD78F1">
        <w:t xml:space="preserve"> </w:t>
      </w:r>
      <w:r w:rsidRPr="00BD78F1">
        <w:t>обязательного</w:t>
      </w:r>
      <w:r w:rsidR="00C9326D" w:rsidRPr="00BD78F1">
        <w:t xml:space="preserve"> </w:t>
      </w:r>
      <w:r w:rsidRPr="00BD78F1">
        <w:t>пенсионного</w:t>
      </w:r>
      <w:r w:rsidR="00C9326D" w:rsidRPr="00BD78F1">
        <w:t xml:space="preserve"> </w:t>
      </w:r>
      <w:r w:rsidRPr="00BD78F1">
        <w:t>страхования</w:t>
      </w:r>
      <w:r w:rsidR="00C9326D" w:rsidRPr="00BD78F1">
        <w:t xml:space="preserve"> </w:t>
      </w:r>
      <w:r w:rsidRPr="00BD78F1">
        <w:t>существует</w:t>
      </w:r>
      <w:r w:rsidR="00C9326D" w:rsidRPr="00BD78F1">
        <w:t xml:space="preserve"> </w:t>
      </w:r>
      <w:r w:rsidRPr="00BD78F1">
        <w:t>накопительный</w:t>
      </w:r>
      <w:r w:rsidR="00C9326D" w:rsidRPr="00BD78F1">
        <w:t xml:space="preserve"> </w:t>
      </w:r>
      <w:r w:rsidRPr="00BD78F1">
        <w:t>компонент,</w:t>
      </w:r>
      <w:r w:rsidR="00C9326D" w:rsidRPr="00BD78F1">
        <w:t xml:space="preserve"> </w:t>
      </w:r>
      <w:r w:rsidRPr="00BD78F1">
        <w:t>соответственно,</w:t>
      </w:r>
      <w:r w:rsidR="00C9326D" w:rsidRPr="00BD78F1">
        <w:t xml:space="preserve"> </w:t>
      </w:r>
      <w:r w:rsidRPr="00BD78F1">
        <w:t>часть</w:t>
      </w:r>
      <w:r w:rsidR="00C9326D" w:rsidRPr="00BD78F1">
        <w:t xml:space="preserve"> </w:t>
      </w:r>
      <w:r w:rsidRPr="00BD78F1">
        <w:t>страховых</w:t>
      </w:r>
      <w:r w:rsidR="00C9326D" w:rsidRPr="00BD78F1">
        <w:t xml:space="preserve"> </w:t>
      </w:r>
      <w:r w:rsidRPr="00BD78F1">
        <w:t>взносов,</w:t>
      </w:r>
      <w:r w:rsidR="00C9326D" w:rsidRPr="00BD78F1">
        <w:t xml:space="preserve"> </w:t>
      </w:r>
      <w:r w:rsidRPr="00BD78F1">
        <w:t>уплачиваемых</w:t>
      </w:r>
      <w:r w:rsidR="00C9326D" w:rsidRPr="00BD78F1">
        <w:t xml:space="preserve"> </w:t>
      </w:r>
      <w:r w:rsidRPr="00BD78F1">
        <w:t>работодателями,</w:t>
      </w:r>
      <w:r w:rsidR="00C9326D" w:rsidRPr="00BD78F1">
        <w:t xml:space="preserve"> </w:t>
      </w:r>
      <w:r w:rsidRPr="00BD78F1">
        <w:t>перечислялась</w:t>
      </w:r>
      <w:r w:rsidR="00C9326D" w:rsidRPr="00BD78F1">
        <w:t xml:space="preserve"> </w:t>
      </w:r>
      <w:r w:rsidRPr="00BD78F1">
        <w:t>не</w:t>
      </w:r>
      <w:r w:rsidR="00C9326D" w:rsidRPr="00BD78F1">
        <w:t xml:space="preserve"> </w:t>
      </w:r>
      <w:r w:rsidRPr="00BD78F1">
        <w:t>только</w:t>
      </w:r>
      <w:r w:rsidR="00C9326D" w:rsidRPr="00BD78F1">
        <w:t xml:space="preserve"> </w:t>
      </w:r>
      <w:r w:rsidRPr="00BD78F1">
        <w:t>на</w:t>
      </w:r>
      <w:r w:rsidR="00C9326D" w:rsidRPr="00BD78F1">
        <w:t xml:space="preserve"> </w:t>
      </w:r>
      <w:r w:rsidRPr="00BD78F1">
        <w:t>формирование</w:t>
      </w:r>
      <w:r w:rsidR="00C9326D" w:rsidRPr="00BD78F1">
        <w:t xml:space="preserve"> </w:t>
      </w:r>
      <w:r w:rsidRPr="00BD78F1">
        <w:t>пенсионных</w:t>
      </w:r>
      <w:r w:rsidR="00C9326D" w:rsidRPr="00BD78F1">
        <w:t xml:space="preserve"> </w:t>
      </w:r>
      <w:r w:rsidRPr="00BD78F1">
        <w:t>прав</w:t>
      </w:r>
      <w:r w:rsidR="00C9326D" w:rsidRPr="00BD78F1">
        <w:t xml:space="preserve"> </w:t>
      </w:r>
      <w:r w:rsidRPr="00BD78F1">
        <w:t>для</w:t>
      </w:r>
      <w:r w:rsidR="00C9326D" w:rsidRPr="00BD78F1">
        <w:t xml:space="preserve"> </w:t>
      </w:r>
      <w:r w:rsidRPr="00BD78F1">
        <w:t>выплаты</w:t>
      </w:r>
      <w:r w:rsidR="00C9326D" w:rsidRPr="00BD78F1">
        <w:t xml:space="preserve"> </w:t>
      </w:r>
      <w:r w:rsidRPr="00BD78F1">
        <w:t>страховой</w:t>
      </w:r>
      <w:r w:rsidR="00C9326D" w:rsidRPr="00BD78F1">
        <w:t xml:space="preserve"> </w:t>
      </w:r>
      <w:r w:rsidRPr="00BD78F1">
        <w:t>пенсии,</w:t>
      </w:r>
      <w:r w:rsidR="00C9326D" w:rsidRPr="00BD78F1">
        <w:t xml:space="preserve"> </w:t>
      </w:r>
      <w:r w:rsidRPr="00BD78F1">
        <w:t>но</w:t>
      </w:r>
      <w:r w:rsidR="00C9326D" w:rsidRPr="00BD78F1">
        <w:t xml:space="preserve"> </w:t>
      </w:r>
      <w:r w:rsidRPr="00BD78F1">
        <w:t>и</w:t>
      </w:r>
      <w:r w:rsidR="00C9326D" w:rsidRPr="00BD78F1">
        <w:t xml:space="preserve"> </w:t>
      </w:r>
      <w:r w:rsidRPr="00BD78F1">
        <w:t>на</w:t>
      </w:r>
      <w:r w:rsidR="00C9326D" w:rsidRPr="00BD78F1">
        <w:t xml:space="preserve"> </w:t>
      </w:r>
      <w:r w:rsidRPr="00BD78F1">
        <w:t>формирование</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В</w:t>
      </w:r>
      <w:r w:rsidR="00C9326D" w:rsidRPr="00BD78F1">
        <w:t xml:space="preserve"> </w:t>
      </w:r>
      <w:r w:rsidRPr="00BD78F1">
        <w:t>разные</w:t>
      </w:r>
      <w:r w:rsidR="00C9326D" w:rsidRPr="00BD78F1">
        <w:t xml:space="preserve"> </w:t>
      </w:r>
      <w:r w:rsidRPr="00BD78F1">
        <w:t>годы</w:t>
      </w:r>
      <w:r w:rsidR="00C9326D" w:rsidRPr="00BD78F1">
        <w:t xml:space="preserve"> </w:t>
      </w:r>
      <w:r w:rsidRPr="00BD78F1">
        <w:t>это</w:t>
      </w:r>
      <w:r w:rsidR="00C9326D" w:rsidRPr="00BD78F1">
        <w:t xml:space="preserve"> </w:t>
      </w:r>
      <w:r w:rsidRPr="00BD78F1">
        <w:t>осуществлялось</w:t>
      </w:r>
      <w:r w:rsidR="00C9326D" w:rsidRPr="00BD78F1">
        <w:t xml:space="preserve"> </w:t>
      </w:r>
      <w:r w:rsidRPr="00BD78F1">
        <w:t>по</w:t>
      </w:r>
      <w:r w:rsidR="00C9326D" w:rsidRPr="00BD78F1">
        <w:t xml:space="preserve"> </w:t>
      </w:r>
      <w:r w:rsidRPr="00BD78F1">
        <w:t>разным</w:t>
      </w:r>
      <w:r w:rsidR="00C9326D" w:rsidRPr="00BD78F1">
        <w:t xml:space="preserve"> </w:t>
      </w:r>
      <w:r w:rsidRPr="00BD78F1">
        <w:t>нормативам,</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с</w:t>
      </w:r>
      <w:r w:rsidR="00C9326D" w:rsidRPr="00BD78F1">
        <w:t xml:space="preserve"> </w:t>
      </w:r>
      <w:r w:rsidRPr="00BD78F1">
        <w:t>уч</w:t>
      </w:r>
      <w:r w:rsidR="00C9326D" w:rsidRPr="00BD78F1">
        <w:t>е</w:t>
      </w:r>
      <w:r w:rsidRPr="00BD78F1">
        <w:t>том</w:t>
      </w:r>
      <w:r w:rsidR="00C9326D" w:rsidRPr="00BD78F1">
        <w:t xml:space="preserve"> </w:t>
      </w:r>
      <w:r w:rsidRPr="00BD78F1">
        <w:t>дифференциации</w:t>
      </w:r>
      <w:r w:rsidR="00C9326D" w:rsidRPr="00BD78F1">
        <w:t xml:space="preserve"> </w:t>
      </w:r>
      <w:r w:rsidRPr="00BD78F1">
        <w:t>по</w:t>
      </w:r>
      <w:r w:rsidR="00C9326D" w:rsidRPr="00BD78F1">
        <w:t xml:space="preserve"> </w:t>
      </w:r>
      <w:r w:rsidRPr="00BD78F1">
        <w:t>годам</w:t>
      </w:r>
      <w:r w:rsidR="00C9326D" w:rsidRPr="00BD78F1">
        <w:t xml:space="preserve"> </w:t>
      </w:r>
      <w:r w:rsidRPr="00BD78F1">
        <w:t>рождения</w:t>
      </w:r>
      <w:r w:rsidR="00C9326D" w:rsidRPr="00BD78F1">
        <w:t xml:space="preserve"> </w:t>
      </w:r>
      <w:r w:rsidRPr="00BD78F1">
        <w:t>и</w:t>
      </w:r>
      <w:r w:rsidR="00C9326D" w:rsidRPr="00BD78F1">
        <w:t xml:space="preserve"> </w:t>
      </w:r>
      <w:r w:rsidRPr="00BD78F1">
        <w:t>полу.</w:t>
      </w:r>
      <w:r w:rsidR="00C9326D" w:rsidRPr="00BD78F1">
        <w:t xml:space="preserve"> </w:t>
      </w:r>
    </w:p>
    <w:p w:rsidR="00DC3FFF" w:rsidRPr="00BD78F1" w:rsidRDefault="00E61CD2" w:rsidP="00DC3FFF">
      <w:hyperlink r:id="rId26" w:history="1">
        <w:r w:rsidR="00DC3FFF" w:rsidRPr="00BD78F1">
          <w:rPr>
            <w:rStyle w:val="a3"/>
            <w:lang w:val="en-US"/>
          </w:rPr>
          <w:t>https</w:t>
        </w:r>
        <w:r w:rsidR="00DC3FFF" w:rsidRPr="00BD78F1">
          <w:rPr>
            <w:rStyle w:val="a3"/>
          </w:rPr>
          <w:t>://</w:t>
        </w:r>
        <w:r w:rsidR="00DC3FFF" w:rsidRPr="00BD78F1">
          <w:rPr>
            <w:rStyle w:val="a3"/>
            <w:lang w:val="en-US"/>
          </w:rPr>
          <w:t>aif</w:t>
        </w:r>
        <w:r w:rsidR="00DC3FFF" w:rsidRPr="00BD78F1">
          <w:rPr>
            <w:rStyle w:val="a3"/>
          </w:rPr>
          <w:t>.</w:t>
        </w:r>
        <w:r w:rsidR="00DC3FFF" w:rsidRPr="00BD78F1">
          <w:rPr>
            <w:rStyle w:val="a3"/>
            <w:lang w:val="en-US"/>
          </w:rPr>
          <w:t>ru</w:t>
        </w:r>
        <w:r w:rsidR="00DC3FFF" w:rsidRPr="00BD78F1">
          <w:rPr>
            <w:rStyle w:val="a3"/>
          </w:rPr>
          <w:t>/</w:t>
        </w:r>
        <w:r w:rsidR="00DC3FFF" w:rsidRPr="00BD78F1">
          <w:rPr>
            <w:rStyle w:val="a3"/>
            <w:lang w:val="en-US"/>
          </w:rPr>
          <w:t>money</w:t>
        </w:r>
        <w:r w:rsidR="00DC3FFF" w:rsidRPr="00BD78F1">
          <w:rPr>
            <w:rStyle w:val="a3"/>
          </w:rPr>
          <w:t>/</w:t>
        </w:r>
        <w:r w:rsidR="00DC3FFF" w:rsidRPr="00BD78F1">
          <w:rPr>
            <w:rStyle w:val="a3"/>
            <w:lang w:val="en-US"/>
          </w:rPr>
          <w:t>mymoney</w:t>
        </w:r>
        <w:r w:rsidR="00DC3FFF" w:rsidRPr="00BD78F1">
          <w:rPr>
            <w:rStyle w:val="a3"/>
          </w:rPr>
          <w:t>/</w:t>
        </w:r>
        <w:r w:rsidR="00DC3FFF" w:rsidRPr="00BD78F1">
          <w:rPr>
            <w:rStyle w:val="a3"/>
            <w:lang w:val="en-US"/>
          </w:rPr>
          <w:t>pensiyu</w:t>
        </w:r>
        <w:r w:rsidR="00DC3FFF" w:rsidRPr="00BD78F1">
          <w:rPr>
            <w:rStyle w:val="a3"/>
          </w:rPr>
          <w:t>-</w:t>
        </w:r>
        <w:r w:rsidR="00DC3FFF" w:rsidRPr="00BD78F1">
          <w:rPr>
            <w:rStyle w:val="a3"/>
            <w:lang w:val="en-US"/>
          </w:rPr>
          <w:t>snizyat</w:t>
        </w:r>
        <w:r w:rsidR="00DC3FFF" w:rsidRPr="00BD78F1">
          <w:rPr>
            <w:rStyle w:val="a3"/>
          </w:rPr>
          <w:t>-</w:t>
        </w:r>
        <w:r w:rsidR="00DC3FFF" w:rsidRPr="00BD78F1">
          <w:rPr>
            <w:rStyle w:val="a3"/>
            <w:lang w:val="en-US"/>
          </w:rPr>
          <w:t>ekspert</w:t>
        </w:r>
        <w:r w:rsidR="00DC3FFF" w:rsidRPr="00BD78F1">
          <w:rPr>
            <w:rStyle w:val="a3"/>
          </w:rPr>
          <w:t>-</w:t>
        </w:r>
        <w:r w:rsidR="00DC3FFF" w:rsidRPr="00BD78F1">
          <w:rPr>
            <w:rStyle w:val="a3"/>
            <w:lang w:val="en-US"/>
          </w:rPr>
          <w:t>nazvala</w:t>
        </w:r>
        <w:r w:rsidR="00DC3FFF" w:rsidRPr="00BD78F1">
          <w:rPr>
            <w:rStyle w:val="a3"/>
          </w:rPr>
          <w:t>-</w:t>
        </w:r>
        <w:r w:rsidR="00DC3FFF" w:rsidRPr="00BD78F1">
          <w:rPr>
            <w:rStyle w:val="a3"/>
            <w:lang w:val="en-US"/>
          </w:rPr>
          <w:t>riski</w:t>
        </w:r>
        <w:r w:rsidR="00DC3FFF" w:rsidRPr="00BD78F1">
          <w:rPr>
            <w:rStyle w:val="a3"/>
          </w:rPr>
          <w:t>-</w:t>
        </w:r>
        <w:r w:rsidR="00DC3FFF" w:rsidRPr="00BD78F1">
          <w:rPr>
            <w:rStyle w:val="a3"/>
            <w:lang w:val="en-US"/>
          </w:rPr>
          <w:t>sdachi</w:t>
        </w:r>
        <w:r w:rsidR="00DC3FFF" w:rsidRPr="00BD78F1">
          <w:rPr>
            <w:rStyle w:val="a3"/>
          </w:rPr>
          <w:t>-</w:t>
        </w:r>
        <w:r w:rsidR="00DC3FFF" w:rsidRPr="00BD78F1">
          <w:rPr>
            <w:rStyle w:val="a3"/>
            <w:lang w:val="en-US"/>
          </w:rPr>
          <w:t>kvartiry</w:t>
        </w:r>
        <w:r w:rsidR="00DC3FFF" w:rsidRPr="00BD78F1">
          <w:rPr>
            <w:rStyle w:val="a3"/>
          </w:rPr>
          <w:t>-</w:t>
        </w:r>
        <w:r w:rsidR="00DC3FFF" w:rsidRPr="00BD78F1">
          <w:rPr>
            <w:rStyle w:val="a3"/>
            <w:lang w:val="en-US"/>
          </w:rPr>
          <w:t>v</w:t>
        </w:r>
        <w:r w:rsidR="00DC3FFF" w:rsidRPr="00BD78F1">
          <w:rPr>
            <w:rStyle w:val="a3"/>
          </w:rPr>
          <w:t>-</w:t>
        </w:r>
        <w:r w:rsidR="00DC3FFF" w:rsidRPr="00BD78F1">
          <w:rPr>
            <w:rStyle w:val="a3"/>
            <w:lang w:val="en-US"/>
          </w:rPr>
          <w:t>arendu</w:t>
        </w:r>
        <w:r w:rsidR="00DC3FFF" w:rsidRPr="00BD78F1">
          <w:rPr>
            <w:rStyle w:val="a3"/>
          </w:rPr>
          <w:t>-</w:t>
        </w:r>
        <w:r w:rsidR="00DC3FFF" w:rsidRPr="00BD78F1">
          <w:rPr>
            <w:rStyle w:val="a3"/>
            <w:lang w:val="en-US"/>
          </w:rPr>
          <w:t>pensionerom</w:t>
        </w:r>
      </w:hyperlink>
      <w:r w:rsidR="00C9326D" w:rsidRPr="00BD78F1">
        <w:t xml:space="preserve"> </w:t>
      </w:r>
    </w:p>
    <w:p w:rsidR="00D56937" w:rsidRPr="00BD78F1" w:rsidRDefault="00F22BA0" w:rsidP="00D56937">
      <w:pPr>
        <w:pStyle w:val="2"/>
      </w:pPr>
      <w:bookmarkStart w:id="68" w:name="_Toc164148269"/>
      <w:r w:rsidRPr="00BD78F1">
        <w:t>URA.</w:t>
      </w:r>
      <w:r w:rsidRPr="00BD78F1">
        <w:rPr>
          <w:lang w:val="en-US"/>
        </w:rPr>
        <w:t>news</w:t>
      </w:r>
      <w:r w:rsidR="00C9326D" w:rsidRPr="00BD78F1">
        <w:t xml:space="preserve"> </w:t>
      </w:r>
      <w:r w:rsidRPr="00BD78F1">
        <w:t>(Екатеринбург)</w:t>
      </w:r>
      <w:r w:rsidR="00D56937" w:rsidRPr="00BD78F1">
        <w:t>,</w:t>
      </w:r>
      <w:r w:rsidR="00C9326D" w:rsidRPr="00BD78F1">
        <w:t xml:space="preserve"> </w:t>
      </w:r>
      <w:r w:rsidR="00D56937" w:rsidRPr="00BD78F1">
        <w:t>15.04.2024,</w:t>
      </w:r>
      <w:r w:rsidR="00C9326D" w:rsidRPr="00BD78F1">
        <w:t xml:space="preserve"> </w:t>
      </w:r>
      <w:r w:rsidR="00D56937" w:rsidRPr="00BD78F1">
        <w:t>Последние</w:t>
      </w:r>
      <w:r w:rsidR="00C9326D" w:rsidRPr="00BD78F1">
        <w:t xml:space="preserve"> </w:t>
      </w:r>
      <w:r w:rsidR="00D56937" w:rsidRPr="00BD78F1">
        <w:t>новости</w:t>
      </w:r>
      <w:r w:rsidR="00C9326D" w:rsidRPr="00BD78F1">
        <w:t xml:space="preserve"> </w:t>
      </w:r>
      <w:r w:rsidR="00D56937" w:rsidRPr="00BD78F1">
        <w:t>для</w:t>
      </w:r>
      <w:r w:rsidR="00C9326D" w:rsidRPr="00BD78F1">
        <w:t xml:space="preserve"> </w:t>
      </w:r>
      <w:r w:rsidR="00D56937" w:rsidRPr="00BD78F1">
        <w:t>пенсионеров</w:t>
      </w:r>
      <w:r w:rsidR="00C9326D" w:rsidRPr="00BD78F1">
        <w:t xml:space="preserve"> </w:t>
      </w:r>
      <w:r w:rsidR="00D56937" w:rsidRPr="00BD78F1">
        <w:t>на</w:t>
      </w:r>
      <w:r w:rsidR="00C9326D" w:rsidRPr="00BD78F1">
        <w:t xml:space="preserve"> </w:t>
      </w:r>
      <w:r w:rsidR="00D56937" w:rsidRPr="00BD78F1">
        <w:t>15</w:t>
      </w:r>
      <w:r w:rsidR="00C9326D" w:rsidRPr="00BD78F1">
        <w:t xml:space="preserve"> </w:t>
      </w:r>
      <w:r w:rsidR="00D56937" w:rsidRPr="00BD78F1">
        <w:t>апреля:</w:t>
      </w:r>
      <w:r w:rsidR="00C9326D" w:rsidRPr="00BD78F1">
        <w:t xml:space="preserve"> </w:t>
      </w:r>
      <w:r w:rsidR="00D56937" w:rsidRPr="00BD78F1">
        <w:t>актуальная</w:t>
      </w:r>
      <w:r w:rsidR="00C9326D" w:rsidRPr="00BD78F1">
        <w:t xml:space="preserve"> </w:t>
      </w:r>
      <w:r w:rsidR="00D56937" w:rsidRPr="00BD78F1">
        <w:t>информация</w:t>
      </w:r>
      <w:r w:rsidR="00C9326D" w:rsidRPr="00BD78F1">
        <w:t xml:space="preserve"> </w:t>
      </w:r>
      <w:r w:rsidR="00D56937" w:rsidRPr="00BD78F1">
        <w:t>о</w:t>
      </w:r>
      <w:r w:rsidR="00C9326D" w:rsidRPr="00BD78F1">
        <w:t xml:space="preserve"> </w:t>
      </w:r>
      <w:r w:rsidR="00D56937" w:rsidRPr="00BD78F1">
        <w:t>выплатах</w:t>
      </w:r>
      <w:bookmarkEnd w:id="68"/>
    </w:p>
    <w:p w:rsidR="00D56937" w:rsidRPr="00BD78F1" w:rsidRDefault="00D56937" w:rsidP="009C1897">
      <w:pPr>
        <w:pStyle w:val="3"/>
      </w:pPr>
      <w:bookmarkStart w:id="69" w:name="_Toc164148270"/>
      <w:r w:rsidRPr="00BD78F1">
        <w:t>С</w:t>
      </w:r>
      <w:r w:rsidR="00C9326D" w:rsidRPr="00BD78F1">
        <w:t xml:space="preserve"> </w:t>
      </w:r>
      <w:r w:rsidRPr="00BD78F1">
        <w:t>начала</w:t>
      </w:r>
      <w:r w:rsidR="00C9326D" w:rsidRPr="00BD78F1">
        <w:t xml:space="preserve"> </w:t>
      </w:r>
      <w:r w:rsidRPr="00BD78F1">
        <w:t>месяца</w:t>
      </w:r>
      <w:r w:rsidR="00C9326D" w:rsidRPr="00BD78F1">
        <w:t xml:space="preserve"> </w:t>
      </w:r>
      <w:r w:rsidRPr="00BD78F1">
        <w:t>произошла</w:t>
      </w:r>
      <w:r w:rsidR="00C9326D" w:rsidRPr="00BD78F1">
        <w:t xml:space="preserve"> </w:t>
      </w:r>
      <w:r w:rsidRPr="00BD78F1">
        <w:t>индексация</w:t>
      </w:r>
      <w:r w:rsidR="00C9326D" w:rsidRPr="00BD78F1">
        <w:t xml:space="preserve"> </w:t>
      </w:r>
      <w:r w:rsidRPr="00BD78F1">
        <w:t>пенсий.</w:t>
      </w:r>
      <w:r w:rsidR="00C9326D" w:rsidRPr="00BD78F1">
        <w:t xml:space="preserve"> </w:t>
      </w:r>
      <w:r w:rsidRPr="00BD78F1">
        <w:t>Выплаты</w:t>
      </w:r>
      <w:r w:rsidR="00C9326D" w:rsidRPr="00BD78F1">
        <w:t xml:space="preserve"> </w:t>
      </w:r>
      <w:r w:rsidRPr="00BD78F1">
        <w:t>стали</w:t>
      </w:r>
      <w:r w:rsidR="00C9326D" w:rsidRPr="00BD78F1">
        <w:t xml:space="preserve"> </w:t>
      </w:r>
      <w:r w:rsidRPr="00BD78F1">
        <w:t>больше</w:t>
      </w:r>
      <w:r w:rsidR="00C9326D" w:rsidRPr="00BD78F1">
        <w:t xml:space="preserve"> </w:t>
      </w:r>
      <w:r w:rsidRPr="00BD78F1">
        <w:t>на</w:t>
      </w:r>
      <w:r w:rsidR="00C9326D" w:rsidRPr="00BD78F1">
        <w:t xml:space="preserve"> </w:t>
      </w:r>
      <w:r w:rsidRPr="00BD78F1">
        <w:t>7,5%.</w:t>
      </w:r>
      <w:r w:rsidR="00C9326D" w:rsidRPr="00BD78F1">
        <w:t xml:space="preserve"> </w:t>
      </w:r>
      <w:r w:rsidRPr="00BD78F1">
        <w:t>Следующее</w:t>
      </w:r>
      <w:r w:rsidR="00C9326D" w:rsidRPr="00BD78F1">
        <w:t xml:space="preserve"> </w:t>
      </w:r>
      <w:r w:rsidRPr="00BD78F1">
        <w:t>плановое</w:t>
      </w:r>
      <w:r w:rsidR="00C9326D" w:rsidRPr="00BD78F1">
        <w:t xml:space="preserve"> </w:t>
      </w:r>
      <w:r w:rsidRPr="00BD78F1">
        <w:t>повышение</w:t>
      </w:r>
      <w:r w:rsidR="00C9326D" w:rsidRPr="00BD78F1">
        <w:t xml:space="preserve"> </w:t>
      </w:r>
      <w:r w:rsidRPr="00BD78F1">
        <w:t>планируют</w:t>
      </w:r>
      <w:r w:rsidR="00C9326D" w:rsidRPr="00BD78F1">
        <w:t xml:space="preserve"> </w:t>
      </w:r>
      <w:r w:rsidRPr="00BD78F1">
        <w:t>в</w:t>
      </w:r>
      <w:r w:rsidR="00C9326D" w:rsidRPr="00BD78F1">
        <w:t xml:space="preserve"> </w:t>
      </w:r>
      <w:r w:rsidRPr="00BD78F1">
        <w:t>2025</w:t>
      </w:r>
      <w:r w:rsidR="00C9326D" w:rsidRPr="00BD78F1">
        <w:t xml:space="preserve"> </w:t>
      </w:r>
      <w:r w:rsidRPr="00BD78F1">
        <w:t>году.</w:t>
      </w:r>
      <w:r w:rsidR="00C9326D" w:rsidRPr="00BD78F1">
        <w:t xml:space="preserve"> </w:t>
      </w:r>
      <w:r w:rsidRPr="00BD78F1">
        <w:t>URA.RU</w:t>
      </w:r>
      <w:r w:rsidR="00C9326D" w:rsidRPr="00BD78F1">
        <w:t xml:space="preserve"> </w:t>
      </w:r>
      <w:r w:rsidRPr="00BD78F1">
        <w:t>рассказывает</w:t>
      </w:r>
      <w:r w:rsidR="00C9326D" w:rsidRPr="00BD78F1">
        <w:t xml:space="preserve"> </w:t>
      </w:r>
      <w:r w:rsidRPr="00BD78F1">
        <w:t>главные</w:t>
      </w:r>
      <w:r w:rsidR="00C9326D" w:rsidRPr="00BD78F1">
        <w:t xml:space="preserve"> </w:t>
      </w:r>
      <w:r w:rsidRPr="00BD78F1">
        <w:t>новости</w:t>
      </w:r>
      <w:r w:rsidR="00C9326D" w:rsidRPr="00BD78F1">
        <w:t xml:space="preserve"> </w:t>
      </w:r>
      <w:r w:rsidRPr="00BD78F1">
        <w:t>для</w:t>
      </w:r>
      <w:r w:rsidR="00C9326D" w:rsidRPr="00BD78F1">
        <w:t xml:space="preserve"> </w:t>
      </w:r>
      <w:r w:rsidRPr="00BD78F1">
        <w:t>пенсионеров.</w:t>
      </w:r>
      <w:bookmarkEnd w:id="69"/>
    </w:p>
    <w:p w:rsidR="00D56937" w:rsidRPr="00BD78F1" w:rsidRDefault="00D56937" w:rsidP="00D56937">
      <w:r w:rsidRPr="00BD78F1">
        <w:t>Возрос</w:t>
      </w:r>
      <w:r w:rsidR="00C9326D" w:rsidRPr="00BD78F1">
        <w:t xml:space="preserve"> </w:t>
      </w:r>
      <w:r w:rsidRPr="00BD78F1">
        <w:t>размер</w:t>
      </w:r>
      <w:r w:rsidR="00C9326D" w:rsidRPr="00BD78F1">
        <w:t xml:space="preserve"> </w:t>
      </w:r>
      <w:r w:rsidRPr="00BD78F1">
        <w:t>социальных</w:t>
      </w:r>
      <w:r w:rsidR="00C9326D" w:rsidRPr="00BD78F1">
        <w:t xml:space="preserve"> </w:t>
      </w:r>
      <w:r w:rsidRPr="00BD78F1">
        <w:t>пенсий</w:t>
      </w:r>
      <w:r w:rsidR="00C9326D" w:rsidRPr="00BD78F1">
        <w:t xml:space="preserve"> </w:t>
      </w:r>
      <w:r w:rsidRPr="00BD78F1">
        <w:t>и</w:t>
      </w:r>
      <w:r w:rsidR="00C9326D" w:rsidRPr="00BD78F1">
        <w:t xml:space="preserve"> </w:t>
      </w:r>
      <w:r w:rsidRPr="00BD78F1">
        <w:t>размер</w:t>
      </w:r>
      <w:r w:rsidR="00C9326D" w:rsidRPr="00BD78F1">
        <w:t xml:space="preserve"> </w:t>
      </w:r>
      <w:r w:rsidRPr="00BD78F1">
        <w:t>государственного</w:t>
      </w:r>
      <w:r w:rsidR="00C9326D" w:rsidRPr="00BD78F1">
        <w:t xml:space="preserve"> </w:t>
      </w:r>
      <w:r w:rsidRPr="00BD78F1">
        <w:t>пенсионного</w:t>
      </w:r>
      <w:r w:rsidR="00C9326D" w:rsidRPr="00BD78F1">
        <w:t xml:space="preserve"> </w:t>
      </w:r>
      <w:r w:rsidRPr="00BD78F1">
        <w:t>обеспечения</w:t>
      </w:r>
      <w:r w:rsidR="00C9326D" w:rsidRPr="00BD78F1">
        <w:t xml:space="preserve"> </w:t>
      </w:r>
      <w:r w:rsidRPr="00BD78F1">
        <w:t>на</w:t>
      </w:r>
      <w:r w:rsidR="00C9326D" w:rsidRPr="00BD78F1">
        <w:t xml:space="preserve"> </w:t>
      </w:r>
      <w:r w:rsidRPr="00BD78F1">
        <w:t>7,5%.</w:t>
      </w:r>
      <w:r w:rsidR="00C9326D" w:rsidRPr="00BD78F1">
        <w:t xml:space="preserve"> </w:t>
      </w:r>
      <w:r w:rsidRPr="00BD78F1">
        <w:t>Социальная</w:t>
      </w:r>
      <w:r w:rsidR="00C9326D" w:rsidRPr="00BD78F1">
        <w:t xml:space="preserve"> </w:t>
      </w:r>
      <w:r w:rsidRPr="00BD78F1">
        <w:t>выплата</w:t>
      </w:r>
      <w:r w:rsidR="00C9326D" w:rsidRPr="00BD78F1">
        <w:t xml:space="preserve"> </w:t>
      </w:r>
      <w:r w:rsidRPr="00BD78F1">
        <w:t>по</w:t>
      </w:r>
      <w:r w:rsidR="00C9326D" w:rsidRPr="00BD78F1">
        <w:t xml:space="preserve"> </w:t>
      </w:r>
      <w:r w:rsidRPr="00BD78F1">
        <w:t>старости,</w:t>
      </w:r>
      <w:r w:rsidR="00C9326D" w:rsidRPr="00BD78F1">
        <w:t xml:space="preserve"> </w:t>
      </w:r>
      <w:r w:rsidRPr="00BD78F1">
        <w:t>инвалидности</w:t>
      </w:r>
      <w:r w:rsidR="00C9326D" w:rsidRPr="00BD78F1">
        <w:t xml:space="preserve"> </w:t>
      </w:r>
      <w:r w:rsidRPr="00BD78F1">
        <w:t>II</w:t>
      </w:r>
      <w:r w:rsidR="00C9326D" w:rsidRPr="00BD78F1">
        <w:t xml:space="preserve"> </w:t>
      </w:r>
      <w:r w:rsidRPr="00BD78F1">
        <w:t>группы,</w:t>
      </w:r>
      <w:r w:rsidR="00C9326D" w:rsidRPr="00BD78F1">
        <w:t xml:space="preserve"> </w:t>
      </w:r>
      <w:r w:rsidRPr="00BD78F1">
        <w:t>по</w:t>
      </w:r>
      <w:r w:rsidR="00C9326D" w:rsidRPr="00BD78F1">
        <w:t xml:space="preserve"> </w:t>
      </w:r>
      <w:r w:rsidRPr="00BD78F1">
        <w:t>потере</w:t>
      </w:r>
      <w:r w:rsidR="00C9326D" w:rsidRPr="00BD78F1">
        <w:t xml:space="preserve"> </w:t>
      </w:r>
      <w:r w:rsidRPr="00BD78F1">
        <w:t>кормильца</w:t>
      </w:r>
      <w:r w:rsidR="00C9326D" w:rsidRPr="00BD78F1">
        <w:t xml:space="preserve"> </w:t>
      </w:r>
      <w:r w:rsidRPr="00BD78F1">
        <w:t>и</w:t>
      </w:r>
      <w:r w:rsidR="00C9326D" w:rsidRPr="00BD78F1">
        <w:t xml:space="preserve"> </w:t>
      </w:r>
      <w:r w:rsidRPr="00BD78F1">
        <w:t>малочисленным</w:t>
      </w:r>
      <w:r w:rsidR="00C9326D" w:rsidRPr="00BD78F1">
        <w:t xml:space="preserve"> </w:t>
      </w:r>
      <w:r w:rsidRPr="00BD78F1">
        <w:t>народам</w:t>
      </w:r>
      <w:r w:rsidR="00C9326D" w:rsidRPr="00BD78F1">
        <w:t xml:space="preserve"> </w:t>
      </w:r>
      <w:r w:rsidRPr="00BD78F1">
        <w:t>Севера</w:t>
      </w:r>
      <w:r w:rsidR="00C9326D" w:rsidRPr="00BD78F1">
        <w:t xml:space="preserve"> </w:t>
      </w:r>
      <w:r w:rsidRPr="00BD78F1">
        <w:t>увеличилась</w:t>
      </w:r>
      <w:r w:rsidR="00C9326D" w:rsidRPr="00BD78F1">
        <w:t xml:space="preserve"> </w:t>
      </w:r>
      <w:r w:rsidRPr="00BD78F1">
        <w:t>с</w:t>
      </w:r>
      <w:r w:rsidR="00C9326D" w:rsidRPr="00BD78F1">
        <w:t xml:space="preserve"> </w:t>
      </w:r>
      <w:r w:rsidRPr="00BD78F1">
        <w:t>7</w:t>
      </w:r>
      <w:r w:rsidR="00C9326D" w:rsidRPr="00BD78F1">
        <w:t xml:space="preserve"> </w:t>
      </w:r>
      <w:r w:rsidRPr="00BD78F1">
        <w:t>153,33</w:t>
      </w:r>
      <w:r w:rsidR="00C9326D" w:rsidRPr="00BD78F1">
        <w:t xml:space="preserve"> </w:t>
      </w:r>
      <w:r w:rsidRPr="00BD78F1">
        <w:t>до</w:t>
      </w:r>
      <w:r w:rsidR="00C9326D" w:rsidRPr="00BD78F1">
        <w:t xml:space="preserve"> </w:t>
      </w:r>
      <w:r w:rsidRPr="00BD78F1">
        <w:t>7</w:t>
      </w:r>
      <w:r w:rsidR="00C9326D" w:rsidRPr="00BD78F1">
        <w:t xml:space="preserve"> </w:t>
      </w:r>
      <w:r w:rsidRPr="00BD78F1">
        <w:t>733,34</w:t>
      </w:r>
      <w:r w:rsidR="00C9326D" w:rsidRPr="00BD78F1">
        <w:t xml:space="preserve"> </w:t>
      </w:r>
      <w:r w:rsidRPr="00BD78F1">
        <w:t>рубля.</w:t>
      </w:r>
    </w:p>
    <w:p w:rsidR="00D56937" w:rsidRPr="00BD78F1" w:rsidRDefault="00D56937" w:rsidP="00D56937">
      <w:r w:rsidRPr="00BD78F1">
        <w:t>Индексация</w:t>
      </w:r>
      <w:r w:rsidR="00C9326D" w:rsidRPr="00BD78F1">
        <w:t xml:space="preserve"> </w:t>
      </w:r>
      <w:r w:rsidRPr="00BD78F1">
        <w:t>автоматическая.</w:t>
      </w:r>
      <w:r w:rsidR="00C9326D" w:rsidRPr="00BD78F1">
        <w:t xml:space="preserve"> </w:t>
      </w:r>
      <w:r w:rsidRPr="00BD78F1">
        <w:t>Социальный</w:t>
      </w:r>
      <w:r w:rsidR="00C9326D" w:rsidRPr="00BD78F1">
        <w:t xml:space="preserve"> </w:t>
      </w:r>
      <w:r w:rsidRPr="00BD78F1">
        <w:t>Фонд</w:t>
      </w:r>
      <w:r w:rsidR="00C9326D" w:rsidRPr="00BD78F1">
        <w:t xml:space="preserve"> </w:t>
      </w:r>
      <w:r w:rsidRPr="00BD78F1">
        <w:t>выплачивает</w:t>
      </w:r>
      <w:r w:rsidR="00C9326D" w:rsidRPr="00BD78F1">
        <w:t xml:space="preserve"> </w:t>
      </w:r>
      <w:r w:rsidRPr="00BD78F1">
        <w:t>средства,</w:t>
      </w:r>
      <w:r w:rsidR="00C9326D" w:rsidRPr="00BD78F1">
        <w:t xml:space="preserve"> </w:t>
      </w:r>
      <w:r w:rsidRPr="00BD78F1">
        <w:t>согласно</w:t>
      </w:r>
      <w:r w:rsidR="00C9326D" w:rsidRPr="00BD78F1">
        <w:t xml:space="preserve"> </w:t>
      </w:r>
      <w:r w:rsidRPr="00BD78F1">
        <w:t>графику.</w:t>
      </w:r>
    </w:p>
    <w:p w:rsidR="00D56937" w:rsidRPr="00BD78F1" w:rsidRDefault="00D56937" w:rsidP="00D56937">
      <w:r w:rsidRPr="00BD78F1">
        <w:t>Если</w:t>
      </w:r>
      <w:r w:rsidR="00C9326D" w:rsidRPr="00BD78F1">
        <w:t xml:space="preserve"> </w:t>
      </w:r>
      <w:r w:rsidRPr="00BD78F1">
        <w:t>размер</w:t>
      </w:r>
      <w:r w:rsidR="00C9326D" w:rsidRPr="00BD78F1">
        <w:t xml:space="preserve"> </w:t>
      </w:r>
      <w:r w:rsidRPr="00BD78F1">
        <w:t>пенсий</w:t>
      </w:r>
      <w:r w:rsidR="00C9326D" w:rsidRPr="00BD78F1">
        <w:t xml:space="preserve"> </w:t>
      </w:r>
      <w:r w:rsidRPr="00BD78F1">
        <w:t>меньше</w:t>
      </w:r>
      <w:r w:rsidR="00C9326D" w:rsidRPr="00BD78F1">
        <w:t xml:space="preserve"> </w:t>
      </w:r>
      <w:r w:rsidRPr="00BD78F1">
        <w:t>прожиточного</w:t>
      </w:r>
      <w:r w:rsidR="00C9326D" w:rsidRPr="00BD78F1">
        <w:t xml:space="preserve"> </w:t>
      </w:r>
      <w:r w:rsidRPr="00BD78F1">
        <w:t>минимума,</w:t>
      </w:r>
      <w:r w:rsidR="00C9326D" w:rsidRPr="00BD78F1">
        <w:t xml:space="preserve"> </w:t>
      </w:r>
      <w:r w:rsidRPr="00BD78F1">
        <w:t>а</w:t>
      </w:r>
      <w:r w:rsidR="00C9326D" w:rsidRPr="00BD78F1">
        <w:t xml:space="preserve"> </w:t>
      </w:r>
      <w:r w:rsidRPr="00BD78F1">
        <w:t>пенсионеры</w:t>
      </w:r>
      <w:r w:rsidR="00C9326D" w:rsidRPr="00BD78F1">
        <w:t xml:space="preserve"> </w:t>
      </w:r>
      <w:r w:rsidRPr="00BD78F1">
        <w:t>не</w:t>
      </w:r>
      <w:r w:rsidR="00C9326D" w:rsidRPr="00BD78F1">
        <w:t xml:space="preserve"> </w:t>
      </w:r>
      <w:r w:rsidRPr="00BD78F1">
        <w:t>имеют</w:t>
      </w:r>
      <w:r w:rsidR="00C9326D" w:rsidRPr="00BD78F1">
        <w:t xml:space="preserve"> </w:t>
      </w:r>
      <w:r w:rsidRPr="00BD78F1">
        <w:t>официального</w:t>
      </w:r>
      <w:r w:rsidR="00C9326D" w:rsidRPr="00BD78F1">
        <w:t xml:space="preserve"> </w:t>
      </w:r>
      <w:r w:rsidRPr="00BD78F1">
        <w:t>трудоустройства,</w:t>
      </w:r>
      <w:r w:rsidR="00C9326D" w:rsidRPr="00BD78F1">
        <w:t xml:space="preserve"> </w:t>
      </w:r>
      <w:r w:rsidRPr="00BD78F1">
        <w:t>то</w:t>
      </w:r>
      <w:r w:rsidR="00C9326D" w:rsidRPr="00BD78F1">
        <w:t xml:space="preserve"> </w:t>
      </w:r>
      <w:r w:rsidRPr="00BD78F1">
        <w:t>можно</w:t>
      </w:r>
      <w:r w:rsidR="00C9326D" w:rsidRPr="00BD78F1">
        <w:t xml:space="preserve"> </w:t>
      </w:r>
      <w:r w:rsidRPr="00BD78F1">
        <w:t>обратиться</w:t>
      </w:r>
      <w:r w:rsidR="00C9326D" w:rsidRPr="00BD78F1">
        <w:t xml:space="preserve"> </w:t>
      </w:r>
      <w:r w:rsidRPr="00BD78F1">
        <w:t>за</w:t>
      </w:r>
      <w:r w:rsidR="00C9326D" w:rsidRPr="00BD78F1">
        <w:t xml:space="preserve"> </w:t>
      </w:r>
      <w:r w:rsidRPr="00BD78F1">
        <w:t>социальной</w:t>
      </w:r>
      <w:r w:rsidR="00C9326D" w:rsidRPr="00BD78F1">
        <w:t xml:space="preserve"> </w:t>
      </w:r>
      <w:r w:rsidRPr="00BD78F1">
        <w:t>доплатой.</w:t>
      </w:r>
      <w:r w:rsidR="00C9326D" w:rsidRPr="00BD78F1">
        <w:t xml:space="preserve"> </w:t>
      </w:r>
      <w:r w:rsidRPr="00BD78F1">
        <w:t>Ее</w:t>
      </w:r>
      <w:r w:rsidR="00C9326D" w:rsidRPr="00BD78F1">
        <w:t xml:space="preserve"> </w:t>
      </w:r>
      <w:r w:rsidRPr="00BD78F1">
        <w:t>сумма</w:t>
      </w:r>
      <w:r w:rsidR="00C9326D" w:rsidRPr="00BD78F1">
        <w:t xml:space="preserve"> </w:t>
      </w:r>
      <w:r w:rsidRPr="00BD78F1">
        <w:t>зависит</w:t>
      </w:r>
      <w:r w:rsidR="00C9326D" w:rsidRPr="00BD78F1">
        <w:t xml:space="preserve"> </w:t>
      </w:r>
      <w:r w:rsidRPr="00BD78F1">
        <w:t>от</w:t>
      </w:r>
      <w:r w:rsidR="00C9326D" w:rsidRPr="00BD78F1">
        <w:t xml:space="preserve"> </w:t>
      </w:r>
      <w:r w:rsidRPr="00BD78F1">
        <w:t>региона,</w:t>
      </w:r>
      <w:r w:rsidR="00C9326D" w:rsidRPr="00BD78F1">
        <w:t xml:space="preserve"> </w:t>
      </w:r>
      <w:r w:rsidRPr="00BD78F1">
        <w:t>так</w:t>
      </w:r>
      <w:r w:rsidR="00C9326D" w:rsidRPr="00BD78F1">
        <w:t xml:space="preserve"> </w:t>
      </w:r>
      <w:r w:rsidRPr="00BD78F1">
        <w:t>как</w:t>
      </w:r>
      <w:r w:rsidR="00C9326D" w:rsidRPr="00BD78F1">
        <w:t xml:space="preserve"> </w:t>
      </w:r>
      <w:r w:rsidRPr="00BD78F1">
        <w:t>она</w:t>
      </w:r>
      <w:r w:rsidR="00C9326D" w:rsidRPr="00BD78F1">
        <w:t xml:space="preserve"> </w:t>
      </w:r>
      <w:r w:rsidRPr="00BD78F1">
        <w:t>добавляет</w:t>
      </w:r>
      <w:r w:rsidR="00C9326D" w:rsidRPr="00BD78F1">
        <w:t xml:space="preserve"> </w:t>
      </w:r>
      <w:r w:rsidRPr="00BD78F1">
        <w:t>разницу</w:t>
      </w:r>
      <w:r w:rsidR="00C9326D" w:rsidRPr="00BD78F1">
        <w:t xml:space="preserve"> </w:t>
      </w:r>
      <w:r w:rsidRPr="00BD78F1">
        <w:t>до</w:t>
      </w:r>
      <w:r w:rsidR="00C9326D" w:rsidRPr="00BD78F1">
        <w:t xml:space="preserve"> </w:t>
      </w:r>
      <w:r w:rsidRPr="00BD78F1">
        <w:t>ПМ.</w:t>
      </w:r>
    </w:p>
    <w:p w:rsidR="00D56937" w:rsidRPr="00BD78F1" w:rsidRDefault="00D56937" w:rsidP="00D56937">
      <w:r w:rsidRPr="00BD78F1">
        <w:t>В</w:t>
      </w:r>
      <w:r w:rsidR="00C9326D" w:rsidRPr="00BD78F1">
        <w:t xml:space="preserve"> </w:t>
      </w:r>
      <w:r w:rsidRPr="00BD78F1">
        <w:t>этом</w:t>
      </w:r>
      <w:r w:rsidR="00C9326D" w:rsidRPr="00BD78F1">
        <w:t xml:space="preserve"> </w:t>
      </w:r>
      <w:r w:rsidRPr="00BD78F1">
        <w:t>месяце</w:t>
      </w:r>
      <w:r w:rsidR="00C9326D" w:rsidRPr="00BD78F1">
        <w:t xml:space="preserve"> </w:t>
      </w:r>
      <w:r w:rsidRPr="00BD78F1">
        <w:t>обещали</w:t>
      </w:r>
      <w:r w:rsidR="00C9326D" w:rsidRPr="00BD78F1">
        <w:t xml:space="preserve"> </w:t>
      </w:r>
      <w:r w:rsidRPr="00BD78F1">
        <w:t>выплатить</w:t>
      </w:r>
      <w:r w:rsidR="00C9326D" w:rsidRPr="00BD78F1">
        <w:t xml:space="preserve"> </w:t>
      </w:r>
      <w:r w:rsidRPr="00BD78F1">
        <w:t>дополнительное</w:t>
      </w:r>
      <w:r w:rsidR="00C9326D" w:rsidRPr="00BD78F1">
        <w:t xml:space="preserve"> </w:t>
      </w:r>
      <w:r w:rsidRPr="00BD78F1">
        <w:t>ЕДВ</w:t>
      </w:r>
      <w:r w:rsidR="00C9326D" w:rsidRPr="00BD78F1">
        <w:t xml:space="preserve"> </w:t>
      </w:r>
      <w:r w:rsidRPr="00BD78F1">
        <w:t>ветеранам</w:t>
      </w:r>
      <w:r w:rsidR="00C9326D" w:rsidRPr="00BD78F1">
        <w:t xml:space="preserve"> </w:t>
      </w:r>
      <w:r w:rsidRPr="00BD78F1">
        <w:t>Великой</w:t>
      </w:r>
      <w:r w:rsidR="00C9326D" w:rsidRPr="00BD78F1">
        <w:t xml:space="preserve"> </w:t>
      </w:r>
      <w:r w:rsidRPr="00BD78F1">
        <w:t>Отечественной</w:t>
      </w:r>
      <w:r w:rsidR="00C9326D" w:rsidRPr="00BD78F1">
        <w:t xml:space="preserve"> </w:t>
      </w:r>
      <w:r w:rsidRPr="00BD78F1">
        <w:t>войны,</w:t>
      </w:r>
      <w:r w:rsidR="00C9326D" w:rsidRPr="00BD78F1">
        <w:t xml:space="preserve"> </w:t>
      </w:r>
      <w:r w:rsidRPr="00BD78F1">
        <w:t>труженикам</w:t>
      </w:r>
      <w:r w:rsidR="00C9326D" w:rsidRPr="00BD78F1">
        <w:t xml:space="preserve"> </w:t>
      </w:r>
      <w:r w:rsidRPr="00BD78F1">
        <w:t>тыла,</w:t>
      </w:r>
      <w:r w:rsidR="00C9326D" w:rsidRPr="00BD78F1">
        <w:t xml:space="preserve"> </w:t>
      </w:r>
      <w:r w:rsidRPr="00BD78F1">
        <w:t>бывшим</w:t>
      </w:r>
      <w:r w:rsidR="00C9326D" w:rsidRPr="00BD78F1">
        <w:t xml:space="preserve"> </w:t>
      </w:r>
      <w:r w:rsidRPr="00BD78F1">
        <w:t>узникам</w:t>
      </w:r>
      <w:r w:rsidR="00C9326D" w:rsidRPr="00BD78F1">
        <w:t xml:space="preserve"> </w:t>
      </w:r>
      <w:r w:rsidRPr="00BD78F1">
        <w:t>концлагерей,</w:t>
      </w:r>
      <w:r w:rsidR="00C9326D" w:rsidRPr="00BD78F1">
        <w:t xml:space="preserve"> </w:t>
      </w:r>
      <w:r w:rsidRPr="00BD78F1">
        <w:t>блокадникам</w:t>
      </w:r>
      <w:r w:rsidR="00C9326D" w:rsidRPr="00BD78F1">
        <w:t xml:space="preserve"> </w:t>
      </w:r>
      <w:r w:rsidRPr="00BD78F1">
        <w:t>и</w:t>
      </w:r>
      <w:r w:rsidR="00C9326D" w:rsidRPr="00BD78F1">
        <w:t xml:space="preserve"> </w:t>
      </w:r>
      <w:r w:rsidRPr="00BD78F1">
        <w:t>детям</w:t>
      </w:r>
      <w:r w:rsidR="00C9326D" w:rsidRPr="00BD78F1">
        <w:t xml:space="preserve"> </w:t>
      </w:r>
      <w:r w:rsidRPr="00BD78F1">
        <w:t>войны.</w:t>
      </w:r>
      <w:r w:rsidR="00C9326D" w:rsidRPr="00BD78F1">
        <w:t xml:space="preserve"> </w:t>
      </w:r>
      <w:r w:rsidRPr="00BD78F1">
        <w:t>Сумма</w:t>
      </w:r>
      <w:r w:rsidR="00C9326D" w:rsidRPr="00BD78F1">
        <w:t xml:space="preserve"> </w:t>
      </w:r>
      <w:r w:rsidRPr="00BD78F1">
        <w:t>выплаты</w:t>
      </w:r>
      <w:r w:rsidR="00C9326D" w:rsidRPr="00BD78F1">
        <w:t xml:space="preserve"> </w:t>
      </w:r>
      <w:r w:rsidRPr="00BD78F1">
        <w:t>составляет</w:t>
      </w:r>
      <w:r w:rsidR="00C9326D" w:rsidRPr="00BD78F1">
        <w:t xml:space="preserve"> </w:t>
      </w:r>
      <w:r w:rsidRPr="00BD78F1">
        <w:t>10</w:t>
      </w:r>
      <w:r w:rsidR="00C9326D" w:rsidRPr="00BD78F1">
        <w:t xml:space="preserve"> </w:t>
      </w:r>
      <w:r w:rsidRPr="00BD78F1">
        <w:t>тысяч</w:t>
      </w:r>
      <w:r w:rsidR="00C9326D" w:rsidRPr="00BD78F1">
        <w:t xml:space="preserve"> </w:t>
      </w:r>
      <w:r w:rsidRPr="00BD78F1">
        <w:t>рублей.</w:t>
      </w:r>
    </w:p>
    <w:p w:rsidR="00D56937" w:rsidRPr="00BD78F1" w:rsidRDefault="00D56937" w:rsidP="00D56937">
      <w:r w:rsidRPr="00BD78F1">
        <w:lastRenderedPageBreak/>
        <w:t>Увеличенная</w:t>
      </w:r>
      <w:r w:rsidR="00C9326D" w:rsidRPr="00BD78F1">
        <w:t xml:space="preserve"> </w:t>
      </w:r>
      <w:r w:rsidRPr="00BD78F1">
        <w:t>пенсия</w:t>
      </w:r>
      <w:r w:rsidR="00C9326D" w:rsidRPr="00BD78F1">
        <w:t xml:space="preserve"> </w:t>
      </w:r>
      <w:r w:rsidRPr="00BD78F1">
        <w:t>ждет</w:t>
      </w:r>
      <w:r w:rsidR="00C9326D" w:rsidRPr="00BD78F1">
        <w:t xml:space="preserve"> </w:t>
      </w:r>
      <w:r w:rsidRPr="00BD78F1">
        <w:t>тех,</w:t>
      </w:r>
      <w:r w:rsidR="00C9326D" w:rsidRPr="00BD78F1">
        <w:t xml:space="preserve"> </w:t>
      </w:r>
      <w:r w:rsidRPr="00BD78F1">
        <w:t>кому</w:t>
      </w:r>
      <w:r w:rsidR="00C9326D" w:rsidRPr="00BD78F1">
        <w:t xml:space="preserve"> </w:t>
      </w:r>
      <w:r w:rsidRPr="00BD78F1">
        <w:t>в</w:t>
      </w:r>
      <w:r w:rsidR="00C9326D" w:rsidRPr="00BD78F1">
        <w:t xml:space="preserve"> </w:t>
      </w:r>
      <w:r w:rsidRPr="00BD78F1">
        <w:t>апреле</w:t>
      </w:r>
      <w:r w:rsidR="00C9326D" w:rsidRPr="00BD78F1">
        <w:t xml:space="preserve"> </w:t>
      </w:r>
      <w:r w:rsidRPr="00BD78F1">
        <w:t>исполнится</w:t>
      </w:r>
      <w:r w:rsidR="00C9326D" w:rsidRPr="00BD78F1">
        <w:t xml:space="preserve"> </w:t>
      </w:r>
      <w:r w:rsidRPr="00BD78F1">
        <w:t>80</w:t>
      </w:r>
      <w:r w:rsidR="00C9326D" w:rsidRPr="00BD78F1">
        <w:t xml:space="preserve"> </w:t>
      </w:r>
      <w:r w:rsidRPr="00BD78F1">
        <w:t>лет.</w:t>
      </w:r>
      <w:r w:rsidR="00C9326D" w:rsidRPr="00BD78F1">
        <w:t xml:space="preserve"> </w:t>
      </w:r>
      <w:r w:rsidRPr="00BD78F1">
        <w:t>Фиксированная</w:t>
      </w:r>
      <w:r w:rsidR="00C9326D" w:rsidRPr="00BD78F1">
        <w:t xml:space="preserve"> </w:t>
      </w:r>
      <w:r w:rsidRPr="00BD78F1">
        <w:t>часть</w:t>
      </w:r>
      <w:r w:rsidR="00C9326D" w:rsidRPr="00BD78F1">
        <w:t xml:space="preserve"> </w:t>
      </w:r>
      <w:r w:rsidRPr="00BD78F1">
        <w:t>страховой</w:t>
      </w:r>
      <w:r w:rsidR="00C9326D" w:rsidRPr="00BD78F1">
        <w:t xml:space="preserve"> </w:t>
      </w:r>
      <w:r w:rsidRPr="00BD78F1">
        <w:t>выплаты</w:t>
      </w:r>
      <w:r w:rsidR="00C9326D" w:rsidRPr="00BD78F1">
        <w:t xml:space="preserve"> </w:t>
      </w:r>
      <w:r w:rsidRPr="00BD78F1">
        <w:t>увеличилась</w:t>
      </w:r>
      <w:r w:rsidR="00C9326D" w:rsidRPr="00BD78F1">
        <w:t xml:space="preserve"> </w:t>
      </w:r>
      <w:r w:rsidRPr="00BD78F1">
        <w:t>два</w:t>
      </w:r>
      <w:r w:rsidR="00C9326D" w:rsidRPr="00BD78F1">
        <w:t xml:space="preserve"> </w:t>
      </w:r>
      <w:r w:rsidRPr="00BD78F1">
        <w:t>раза.</w:t>
      </w:r>
      <w:r w:rsidR="00C9326D" w:rsidRPr="00BD78F1">
        <w:t xml:space="preserve"> </w:t>
      </w:r>
      <w:r w:rsidRPr="00BD78F1">
        <w:t>Сумма</w:t>
      </w:r>
      <w:r w:rsidR="00C9326D" w:rsidRPr="00BD78F1">
        <w:t xml:space="preserve"> </w:t>
      </w:r>
      <w:r w:rsidRPr="00BD78F1">
        <w:t>пенсии</w:t>
      </w:r>
      <w:r w:rsidR="00C9326D" w:rsidRPr="00BD78F1">
        <w:t xml:space="preserve"> </w:t>
      </w:r>
      <w:r w:rsidRPr="00BD78F1">
        <w:t>-</w:t>
      </w:r>
      <w:r w:rsidR="00C9326D" w:rsidRPr="00BD78F1">
        <w:t xml:space="preserve"> </w:t>
      </w:r>
      <w:r w:rsidRPr="00BD78F1">
        <w:t>16</w:t>
      </w:r>
      <w:r w:rsidR="00C9326D" w:rsidRPr="00BD78F1">
        <w:t xml:space="preserve"> </w:t>
      </w:r>
      <w:r w:rsidRPr="00BD78F1">
        <w:t>269,76</w:t>
      </w:r>
      <w:r w:rsidR="00C9326D" w:rsidRPr="00BD78F1">
        <w:t xml:space="preserve"> </w:t>
      </w:r>
      <w:r w:rsidRPr="00BD78F1">
        <w:t>рубля.</w:t>
      </w:r>
    </w:p>
    <w:p w:rsidR="00D56937" w:rsidRPr="00BD78F1" w:rsidRDefault="00D56937" w:rsidP="00D56937">
      <w:r w:rsidRPr="00BD78F1">
        <w:t>В</w:t>
      </w:r>
      <w:r w:rsidR="00C9326D" w:rsidRPr="00BD78F1">
        <w:t xml:space="preserve"> </w:t>
      </w:r>
      <w:r w:rsidRPr="00BD78F1">
        <w:t>ходе</w:t>
      </w:r>
      <w:r w:rsidR="00C9326D" w:rsidRPr="00BD78F1">
        <w:t xml:space="preserve"> </w:t>
      </w:r>
      <w:r w:rsidRPr="00BD78F1">
        <w:t>совершенствования</w:t>
      </w:r>
      <w:r w:rsidR="00C9326D" w:rsidRPr="00BD78F1">
        <w:t xml:space="preserve"> </w:t>
      </w:r>
      <w:r w:rsidRPr="00BD78F1">
        <w:t>пенсионной</w:t>
      </w:r>
      <w:r w:rsidR="00C9326D" w:rsidRPr="00BD78F1">
        <w:t xml:space="preserve"> </w:t>
      </w:r>
      <w:r w:rsidRPr="00BD78F1">
        <w:t>системы</w:t>
      </w:r>
      <w:r w:rsidR="00C9326D" w:rsidRPr="00BD78F1">
        <w:t xml:space="preserve"> </w:t>
      </w:r>
      <w:r w:rsidRPr="00BD78F1">
        <w:t>произошло</w:t>
      </w:r>
      <w:r w:rsidR="00C9326D" w:rsidRPr="00BD78F1">
        <w:t xml:space="preserve"> </w:t>
      </w:r>
      <w:r w:rsidRPr="00BD78F1">
        <w:t>выравнивание</w:t>
      </w:r>
      <w:r w:rsidR="00C9326D" w:rsidRPr="00BD78F1">
        <w:t xml:space="preserve"> </w:t>
      </w:r>
      <w:r w:rsidRPr="00BD78F1">
        <w:t>выплат</w:t>
      </w:r>
      <w:r w:rsidR="00C9326D" w:rsidRPr="00BD78F1">
        <w:t xml:space="preserve"> </w:t>
      </w:r>
      <w:r w:rsidRPr="00BD78F1">
        <w:t>у</w:t>
      </w:r>
      <w:r w:rsidR="00C9326D" w:rsidRPr="00BD78F1">
        <w:t xml:space="preserve"> </w:t>
      </w:r>
      <w:r w:rsidRPr="00BD78F1">
        <w:t>работающих</w:t>
      </w:r>
      <w:r w:rsidR="00C9326D" w:rsidRPr="00BD78F1">
        <w:t xml:space="preserve"> </w:t>
      </w:r>
      <w:r w:rsidRPr="00BD78F1">
        <w:t>и</w:t>
      </w:r>
      <w:r w:rsidR="00C9326D" w:rsidRPr="00BD78F1">
        <w:t xml:space="preserve"> </w:t>
      </w:r>
      <w:r w:rsidRPr="00BD78F1">
        <w:t>неработающих</w:t>
      </w:r>
      <w:r w:rsidR="00C9326D" w:rsidRPr="00BD78F1">
        <w:t xml:space="preserve"> </w:t>
      </w:r>
      <w:r w:rsidRPr="00BD78F1">
        <w:t>пенсионеров.</w:t>
      </w:r>
      <w:r w:rsidR="00C9326D" w:rsidRPr="00BD78F1">
        <w:t xml:space="preserve"> «</w:t>
      </w:r>
      <w:r w:rsidRPr="00BD78F1">
        <w:t>Разрыв</w:t>
      </w:r>
      <w:r w:rsidR="00C9326D" w:rsidRPr="00BD78F1">
        <w:t xml:space="preserve"> </w:t>
      </w:r>
      <w:r w:rsidRPr="00BD78F1">
        <w:t>между</w:t>
      </w:r>
      <w:r w:rsidR="00C9326D" w:rsidRPr="00BD78F1">
        <w:t xml:space="preserve"> </w:t>
      </w:r>
      <w:r w:rsidRPr="00BD78F1">
        <w:t>выплатами,</w:t>
      </w:r>
      <w:r w:rsidR="00C9326D" w:rsidRPr="00BD78F1">
        <w:t xml:space="preserve"> </w:t>
      </w:r>
      <w:r w:rsidRPr="00BD78F1">
        <w:t>начисленными</w:t>
      </w:r>
      <w:r w:rsidR="00C9326D" w:rsidRPr="00BD78F1">
        <w:t xml:space="preserve"> </w:t>
      </w:r>
      <w:r w:rsidRPr="00BD78F1">
        <w:t>работающим</w:t>
      </w:r>
      <w:r w:rsidR="00C9326D" w:rsidRPr="00BD78F1">
        <w:t xml:space="preserve"> </w:t>
      </w:r>
      <w:r w:rsidRPr="00BD78F1">
        <w:t>и</w:t>
      </w:r>
      <w:r w:rsidR="00C9326D" w:rsidRPr="00BD78F1">
        <w:t xml:space="preserve"> </w:t>
      </w:r>
      <w:r w:rsidRPr="00BD78F1">
        <w:t>неработающим</w:t>
      </w:r>
      <w:r w:rsidR="00C9326D" w:rsidRPr="00BD78F1">
        <w:t xml:space="preserve"> </w:t>
      </w:r>
      <w:r w:rsidRPr="00BD78F1">
        <w:t>пенсионерам,</w:t>
      </w:r>
      <w:r w:rsidR="00C9326D" w:rsidRPr="00BD78F1">
        <w:t xml:space="preserve"> </w:t>
      </w:r>
      <w:r w:rsidRPr="00BD78F1">
        <w:t>снизился</w:t>
      </w:r>
      <w:r w:rsidR="00C9326D" w:rsidRPr="00BD78F1">
        <w:t xml:space="preserve"> </w:t>
      </w:r>
      <w:r w:rsidRPr="00BD78F1">
        <w:t>впервые</w:t>
      </w:r>
      <w:r w:rsidR="00C9326D" w:rsidRPr="00BD78F1">
        <w:t xml:space="preserve"> </w:t>
      </w:r>
      <w:r w:rsidRPr="00BD78F1">
        <w:t>за</w:t>
      </w:r>
      <w:r w:rsidR="00C9326D" w:rsidRPr="00BD78F1">
        <w:t xml:space="preserve"> </w:t>
      </w:r>
      <w:r w:rsidRPr="00BD78F1">
        <w:t>последние</w:t>
      </w:r>
      <w:r w:rsidR="00C9326D" w:rsidRPr="00BD78F1">
        <w:t xml:space="preserve"> </w:t>
      </w:r>
      <w:r w:rsidRPr="00BD78F1">
        <w:t>годы</w:t>
      </w:r>
      <w:r w:rsidR="00C9326D" w:rsidRPr="00BD78F1">
        <w:t xml:space="preserve"> </w:t>
      </w:r>
      <w:r w:rsidRPr="00BD78F1">
        <w:t>-</w:t>
      </w:r>
      <w:r w:rsidR="00C9326D" w:rsidRPr="00BD78F1">
        <w:t xml:space="preserve"> </w:t>
      </w:r>
      <w:r w:rsidRPr="00BD78F1">
        <w:t>до</w:t>
      </w:r>
      <w:r w:rsidR="00C9326D" w:rsidRPr="00BD78F1">
        <w:t xml:space="preserve"> </w:t>
      </w:r>
      <w:r w:rsidRPr="00BD78F1">
        <w:t>5,6</w:t>
      </w:r>
      <w:r w:rsidR="00C9326D" w:rsidRPr="00BD78F1">
        <w:t xml:space="preserve"> </w:t>
      </w:r>
      <w:r w:rsidRPr="00BD78F1">
        <w:t>тысячи</w:t>
      </w:r>
      <w:r w:rsidR="00C9326D" w:rsidRPr="00BD78F1">
        <w:t xml:space="preserve"> </w:t>
      </w:r>
      <w:r w:rsidRPr="00BD78F1">
        <w:t>рублей</w:t>
      </w:r>
      <w:r w:rsidR="00C9326D" w:rsidRPr="00BD78F1">
        <w:t>»</w:t>
      </w:r>
      <w:r w:rsidRPr="00BD78F1">
        <w:t>,</w:t>
      </w:r>
      <w:r w:rsidR="00C9326D" w:rsidRPr="00BD78F1">
        <w:t xml:space="preserve"> </w:t>
      </w:r>
      <w:r w:rsidRPr="00BD78F1">
        <w:t>-</w:t>
      </w:r>
      <w:r w:rsidR="00C9326D" w:rsidRPr="00BD78F1">
        <w:t xml:space="preserve"> </w:t>
      </w:r>
      <w:r w:rsidRPr="00BD78F1">
        <w:t>передают</w:t>
      </w:r>
      <w:r w:rsidR="00C9326D" w:rsidRPr="00BD78F1">
        <w:t xml:space="preserve"> «</w:t>
      </w:r>
      <w:r w:rsidRPr="00BD78F1">
        <w:t>Известия</w:t>
      </w:r>
      <w:r w:rsidR="00C9326D" w:rsidRPr="00BD78F1">
        <w:t>»</w:t>
      </w:r>
      <w:r w:rsidRPr="00BD78F1">
        <w:t>.</w:t>
      </w:r>
    </w:p>
    <w:p w:rsidR="00D56937" w:rsidRPr="00BD78F1" w:rsidRDefault="00F22BA0" w:rsidP="00D56937">
      <w:r w:rsidRPr="00BD78F1">
        <w:t>ДОБРОВОЛЬЦЫ</w:t>
      </w:r>
      <w:r w:rsidR="00C9326D" w:rsidRPr="00BD78F1">
        <w:t xml:space="preserve"> </w:t>
      </w:r>
      <w:r w:rsidRPr="00BD78F1">
        <w:t>В</w:t>
      </w:r>
      <w:r w:rsidR="00C9326D" w:rsidRPr="00BD78F1">
        <w:t xml:space="preserve"> </w:t>
      </w:r>
      <w:r w:rsidRPr="00BD78F1">
        <w:t>РОСГВАРДИИ</w:t>
      </w:r>
      <w:r w:rsidR="00C9326D" w:rsidRPr="00BD78F1">
        <w:t xml:space="preserve"> </w:t>
      </w:r>
      <w:r w:rsidRPr="00BD78F1">
        <w:t>И</w:t>
      </w:r>
      <w:r w:rsidR="00C9326D" w:rsidRPr="00BD78F1">
        <w:t xml:space="preserve"> </w:t>
      </w:r>
      <w:r w:rsidRPr="00BD78F1">
        <w:t>МИНОБОРОНЫ</w:t>
      </w:r>
      <w:r w:rsidR="00C9326D" w:rsidRPr="00BD78F1">
        <w:t xml:space="preserve"> </w:t>
      </w:r>
      <w:r w:rsidRPr="00BD78F1">
        <w:t>РФ</w:t>
      </w:r>
    </w:p>
    <w:p w:rsidR="00D56937" w:rsidRPr="00BD78F1" w:rsidRDefault="00D56937" w:rsidP="00D56937">
      <w:r w:rsidRPr="00BD78F1">
        <w:t>Добровольцы</w:t>
      </w:r>
      <w:r w:rsidR="00C9326D" w:rsidRPr="00BD78F1">
        <w:t xml:space="preserve"> </w:t>
      </w:r>
      <w:r w:rsidRPr="00BD78F1">
        <w:t>Росгвардии</w:t>
      </w:r>
      <w:r w:rsidR="00C9326D" w:rsidRPr="00BD78F1">
        <w:t xml:space="preserve"> </w:t>
      </w:r>
      <w:r w:rsidRPr="00BD78F1">
        <w:t>теперь</w:t>
      </w:r>
      <w:r w:rsidR="00C9326D" w:rsidRPr="00BD78F1">
        <w:t xml:space="preserve"> </w:t>
      </w:r>
      <w:r w:rsidRPr="00BD78F1">
        <w:t>могут</w:t>
      </w:r>
      <w:r w:rsidR="00C9326D" w:rsidRPr="00BD78F1">
        <w:t xml:space="preserve"> </w:t>
      </w:r>
      <w:r w:rsidRPr="00BD78F1">
        <w:t>пользоваться</w:t>
      </w:r>
      <w:r w:rsidR="00C9326D" w:rsidRPr="00BD78F1">
        <w:t xml:space="preserve"> </w:t>
      </w:r>
      <w:r w:rsidRPr="00BD78F1">
        <w:t>теми</w:t>
      </w:r>
      <w:r w:rsidR="00C9326D" w:rsidRPr="00BD78F1">
        <w:t xml:space="preserve"> </w:t>
      </w:r>
      <w:r w:rsidRPr="00BD78F1">
        <w:t>же</w:t>
      </w:r>
      <w:r w:rsidR="00C9326D" w:rsidRPr="00BD78F1">
        <w:t xml:space="preserve"> </w:t>
      </w:r>
      <w:r w:rsidRPr="00BD78F1">
        <w:t>льготами,</w:t>
      </w:r>
      <w:r w:rsidR="00C9326D" w:rsidRPr="00BD78F1">
        <w:t xml:space="preserve"> </w:t>
      </w:r>
      <w:r w:rsidRPr="00BD78F1">
        <w:t>материальным</w:t>
      </w:r>
      <w:r w:rsidR="00C9326D" w:rsidRPr="00BD78F1">
        <w:t xml:space="preserve"> </w:t>
      </w:r>
      <w:r w:rsidRPr="00BD78F1">
        <w:t>обеспечением</w:t>
      </w:r>
      <w:r w:rsidR="00C9326D" w:rsidRPr="00BD78F1">
        <w:t xml:space="preserve"> </w:t>
      </w:r>
      <w:r w:rsidRPr="00BD78F1">
        <w:t>и</w:t>
      </w:r>
      <w:r w:rsidR="00C9326D" w:rsidRPr="00BD78F1">
        <w:t xml:space="preserve"> </w:t>
      </w:r>
      <w:r w:rsidRPr="00BD78F1">
        <w:t>иными</w:t>
      </w:r>
      <w:r w:rsidR="00C9326D" w:rsidRPr="00BD78F1">
        <w:t xml:space="preserve"> </w:t>
      </w:r>
      <w:r w:rsidRPr="00BD78F1">
        <w:t>мерами</w:t>
      </w:r>
      <w:r w:rsidR="00C9326D" w:rsidRPr="00BD78F1">
        <w:t xml:space="preserve"> </w:t>
      </w:r>
      <w:r w:rsidRPr="00BD78F1">
        <w:t>поддержки,</w:t>
      </w:r>
      <w:r w:rsidR="00C9326D" w:rsidRPr="00BD78F1">
        <w:t xml:space="preserve"> </w:t>
      </w:r>
      <w:r w:rsidRPr="00BD78F1">
        <w:t>как</w:t>
      </w:r>
      <w:r w:rsidR="00C9326D" w:rsidRPr="00BD78F1">
        <w:t xml:space="preserve"> </w:t>
      </w:r>
      <w:r w:rsidRPr="00BD78F1">
        <w:t>и</w:t>
      </w:r>
      <w:r w:rsidR="00C9326D" w:rsidRPr="00BD78F1">
        <w:t xml:space="preserve"> </w:t>
      </w:r>
      <w:r w:rsidRPr="00BD78F1">
        <w:t>добровольцы</w:t>
      </w:r>
      <w:r w:rsidR="00C9326D" w:rsidRPr="00BD78F1">
        <w:t xml:space="preserve"> </w:t>
      </w:r>
      <w:r w:rsidRPr="00BD78F1">
        <w:t>формирований</w:t>
      </w:r>
      <w:r w:rsidR="00C9326D" w:rsidRPr="00BD78F1">
        <w:t xml:space="preserve"> </w:t>
      </w:r>
      <w:r w:rsidRPr="00BD78F1">
        <w:t>Министерства</w:t>
      </w:r>
      <w:r w:rsidR="00C9326D" w:rsidRPr="00BD78F1">
        <w:t xml:space="preserve"> </w:t>
      </w:r>
      <w:r w:rsidRPr="00BD78F1">
        <w:t>обороны</w:t>
      </w:r>
      <w:r w:rsidR="00C9326D" w:rsidRPr="00BD78F1">
        <w:t xml:space="preserve"> </w:t>
      </w:r>
      <w:r w:rsidRPr="00BD78F1">
        <w:t>РФ.</w:t>
      </w:r>
      <w:r w:rsidR="00C9326D" w:rsidRPr="00BD78F1">
        <w:t xml:space="preserve"> </w:t>
      </w:r>
      <w:r w:rsidRPr="00BD78F1">
        <w:t>Среди</w:t>
      </w:r>
      <w:r w:rsidR="00C9326D" w:rsidRPr="00BD78F1">
        <w:t xml:space="preserve"> </w:t>
      </w:r>
      <w:r w:rsidRPr="00BD78F1">
        <w:t>них</w:t>
      </w:r>
      <w:r w:rsidR="00C9326D" w:rsidRPr="00BD78F1">
        <w:t xml:space="preserve"> </w:t>
      </w:r>
      <w:r w:rsidRPr="00BD78F1">
        <w:t>и</w:t>
      </w:r>
      <w:r w:rsidR="00C9326D" w:rsidRPr="00BD78F1">
        <w:t xml:space="preserve"> </w:t>
      </w:r>
      <w:r w:rsidRPr="00BD78F1">
        <w:t>выплаты</w:t>
      </w:r>
      <w:r w:rsidR="00C9326D" w:rsidRPr="00BD78F1">
        <w:t xml:space="preserve"> </w:t>
      </w:r>
      <w:r w:rsidRPr="00BD78F1">
        <w:t>ежемесячной</w:t>
      </w:r>
      <w:r w:rsidR="00C9326D" w:rsidRPr="00BD78F1">
        <w:t xml:space="preserve"> </w:t>
      </w:r>
      <w:r w:rsidRPr="00BD78F1">
        <w:t>денежной</w:t>
      </w:r>
      <w:r w:rsidR="00C9326D" w:rsidRPr="00BD78F1">
        <w:t xml:space="preserve"> </w:t>
      </w:r>
      <w:r w:rsidRPr="00BD78F1">
        <w:t>компенсации,</w:t>
      </w:r>
      <w:r w:rsidR="00C9326D" w:rsidRPr="00BD78F1">
        <w:t xml:space="preserve"> </w:t>
      </w:r>
      <w:r w:rsidRPr="00BD78F1">
        <w:t>включение</w:t>
      </w:r>
      <w:r w:rsidR="00C9326D" w:rsidRPr="00BD78F1">
        <w:t xml:space="preserve"> </w:t>
      </w:r>
      <w:r w:rsidRPr="00BD78F1">
        <w:t>периодов</w:t>
      </w:r>
      <w:r w:rsidR="00C9326D" w:rsidRPr="00BD78F1">
        <w:t xml:space="preserve"> </w:t>
      </w:r>
      <w:r w:rsidRPr="00BD78F1">
        <w:t>службы</w:t>
      </w:r>
      <w:r w:rsidR="00C9326D" w:rsidRPr="00BD78F1">
        <w:t xml:space="preserve"> </w:t>
      </w:r>
      <w:r w:rsidRPr="00BD78F1">
        <w:t>в</w:t>
      </w:r>
      <w:r w:rsidR="00C9326D" w:rsidRPr="00BD78F1">
        <w:t xml:space="preserve"> </w:t>
      </w:r>
      <w:r w:rsidRPr="00BD78F1">
        <w:t>составе</w:t>
      </w:r>
      <w:r w:rsidR="00C9326D" w:rsidRPr="00BD78F1">
        <w:t xml:space="preserve"> </w:t>
      </w:r>
      <w:r w:rsidRPr="00BD78F1">
        <w:t>добровольческих</w:t>
      </w:r>
      <w:r w:rsidR="00C9326D" w:rsidRPr="00BD78F1">
        <w:t xml:space="preserve"> </w:t>
      </w:r>
      <w:r w:rsidRPr="00BD78F1">
        <w:t>формирований</w:t>
      </w:r>
      <w:r w:rsidR="00C9326D" w:rsidRPr="00BD78F1">
        <w:t xml:space="preserve"> </w:t>
      </w:r>
      <w:r w:rsidRPr="00BD78F1">
        <w:t>в</w:t>
      </w:r>
      <w:r w:rsidR="00C9326D" w:rsidRPr="00BD78F1">
        <w:t xml:space="preserve"> </w:t>
      </w:r>
      <w:r w:rsidRPr="00BD78F1">
        <w:t>страховой</w:t>
      </w:r>
      <w:r w:rsidR="00C9326D" w:rsidRPr="00BD78F1">
        <w:t xml:space="preserve"> </w:t>
      </w:r>
      <w:r w:rsidRPr="00BD78F1">
        <w:t>стаж</w:t>
      </w:r>
      <w:r w:rsidR="00C9326D" w:rsidRPr="00BD78F1">
        <w:t xml:space="preserve"> </w:t>
      </w:r>
      <w:r w:rsidRPr="00BD78F1">
        <w:t>и</w:t>
      </w:r>
      <w:r w:rsidR="00C9326D" w:rsidRPr="00BD78F1">
        <w:t xml:space="preserve"> </w:t>
      </w:r>
      <w:r w:rsidRPr="00BD78F1">
        <w:t>трудовой</w:t>
      </w:r>
      <w:r w:rsidR="00C9326D" w:rsidRPr="00BD78F1">
        <w:t xml:space="preserve"> </w:t>
      </w:r>
      <w:r w:rsidRPr="00BD78F1">
        <w:t>стаж.</w:t>
      </w:r>
    </w:p>
    <w:p w:rsidR="00D56937" w:rsidRPr="00BD78F1" w:rsidRDefault="00D56937" w:rsidP="00D56937">
      <w:r w:rsidRPr="00BD78F1">
        <w:t>Теперь</w:t>
      </w:r>
      <w:r w:rsidR="00C9326D" w:rsidRPr="00BD78F1">
        <w:t xml:space="preserve"> </w:t>
      </w:r>
      <w:r w:rsidRPr="00BD78F1">
        <w:t>добровольцы</w:t>
      </w:r>
      <w:r w:rsidR="00C9326D" w:rsidRPr="00BD78F1">
        <w:t xml:space="preserve"> </w:t>
      </w:r>
      <w:r w:rsidRPr="00BD78F1">
        <w:t>Росгвардии</w:t>
      </w:r>
      <w:r w:rsidR="00C9326D" w:rsidRPr="00BD78F1">
        <w:t xml:space="preserve"> </w:t>
      </w:r>
      <w:r w:rsidRPr="00BD78F1">
        <w:t>будут</w:t>
      </w:r>
      <w:r w:rsidR="00C9326D" w:rsidRPr="00BD78F1">
        <w:t xml:space="preserve"> </w:t>
      </w:r>
      <w:r w:rsidRPr="00BD78F1">
        <w:t>получать</w:t>
      </w:r>
      <w:r w:rsidR="00C9326D" w:rsidRPr="00BD78F1">
        <w:t xml:space="preserve"> </w:t>
      </w:r>
      <w:r w:rsidRPr="00BD78F1">
        <w:t>вещевое</w:t>
      </w:r>
      <w:r w:rsidR="00C9326D" w:rsidRPr="00BD78F1">
        <w:t xml:space="preserve"> </w:t>
      </w:r>
      <w:r w:rsidRPr="00BD78F1">
        <w:t>довольствие,</w:t>
      </w:r>
      <w:r w:rsidR="00C9326D" w:rsidRPr="00BD78F1">
        <w:t xml:space="preserve"> </w:t>
      </w:r>
      <w:r w:rsidRPr="00BD78F1">
        <w:t>а</w:t>
      </w:r>
      <w:r w:rsidR="00C9326D" w:rsidRPr="00BD78F1">
        <w:t xml:space="preserve"> </w:t>
      </w:r>
      <w:r w:rsidRPr="00BD78F1">
        <w:t>семьям</w:t>
      </w:r>
      <w:r w:rsidR="00C9326D" w:rsidRPr="00BD78F1">
        <w:t xml:space="preserve"> </w:t>
      </w:r>
      <w:r w:rsidRPr="00BD78F1">
        <w:t>погибших</w:t>
      </w:r>
      <w:r w:rsidR="00C9326D" w:rsidRPr="00BD78F1">
        <w:t xml:space="preserve"> </w:t>
      </w:r>
      <w:r w:rsidRPr="00BD78F1">
        <w:t>могут</w:t>
      </w:r>
      <w:r w:rsidR="00C9326D" w:rsidRPr="00BD78F1">
        <w:t xml:space="preserve"> </w:t>
      </w:r>
      <w:r w:rsidRPr="00BD78F1">
        <w:t>компенсировать</w:t>
      </w:r>
      <w:r w:rsidR="00C9326D" w:rsidRPr="00BD78F1">
        <w:t xml:space="preserve"> </w:t>
      </w:r>
      <w:r w:rsidRPr="00BD78F1">
        <w:t>расходы</w:t>
      </w:r>
      <w:r w:rsidR="00C9326D" w:rsidRPr="00BD78F1">
        <w:t xml:space="preserve"> </w:t>
      </w:r>
      <w:r w:rsidRPr="00BD78F1">
        <w:t>по</w:t>
      </w:r>
      <w:r w:rsidR="00C9326D" w:rsidRPr="00BD78F1">
        <w:t xml:space="preserve"> </w:t>
      </w:r>
      <w:r w:rsidRPr="00BD78F1">
        <w:t>оплате</w:t>
      </w:r>
      <w:r w:rsidR="00C9326D" w:rsidRPr="00BD78F1">
        <w:t xml:space="preserve"> </w:t>
      </w:r>
      <w:r w:rsidRPr="00BD78F1">
        <w:t>коммунальных</w:t>
      </w:r>
      <w:r w:rsidR="00C9326D" w:rsidRPr="00BD78F1">
        <w:t xml:space="preserve"> </w:t>
      </w:r>
      <w:r w:rsidRPr="00BD78F1">
        <w:t>платежей.</w:t>
      </w:r>
      <w:r w:rsidR="00C9326D" w:rsidRPr="00BD78F1">
        <w:t xml:space="preserve"> </w:t>
      </w:r>
      <w:r w:rsidRPr="00BD78F1">
        <w:t>Также</w:t>
      </w:r>
      <w:r w:rsidR="00C9326D" w:rsidRPr="00BD78F1">
        <w:t xml:space="preserve"> </w:t>
      </w:r>
      <w:r w:rsidRPr="00BD78F1">
        <w:t>им</w:t>
      </w:r>
      <w:r w:rsidR="00C9326D" w:rsidRPr="00BD78F1">
        <w:t xml:space="preserve"> </w:t>
      </w:r>
      <w:r w:rsidRPr="00BD78F1">
        <w:t>будут</w:t>
      </w:r>
      <w:r w:rsidR="00C9326D" w:rsidRPr="00BD78F1">
        <w:t xml:space="preserve"> </w:t>
      </w:r>
      <w:r w:rsidRPr="00BD78F1">
        <w:t>выданы</w:t>
      </w:r>
      <w:r w:rsidR="00C9326D" w:rsidRPr="00BD78F1">
        <w:t xml:space="preserve"> </w:t>
      </w:r>
      <w:r w:rsidRPr="00BD78F1">
        <w:t>удостоверения</w:t>
      </w:r>
      <w:r w:rsidR="00C9326D" w:rsidRPr="00BD78F1">
        <w:t xml:space="preserve"> </w:t>
      </w:r>
      <w:r w:rsidRPr="00BD78F1">
        <w:t>ветерана</w:t>
      </w:r>
      <w:r w:rsidR="00C9326D" w:rsidRPr="00BD78F1">
        <w:t xml:space="preserve"> </w:t>
      </w:r>
      <w:r w:rsidRPr="00BD78F1">
        <w:t>боевых</w:t>
      </w:r>
      <w:r w:rsidR="00C9326D" w:rsidRPr="00BD78F1">
        <w:t xml:space="preserve"> </w:t>
      </w:r>
      <w:r w:rsidRPr="00BD78F1">
        <w:t>действий,</w:t>
      </w:r>
      <w:r w:rsidR="00C9326D" w:rsidRPr="00BD78F1">
        <w:t xml:space="preserve"> </w:t>
      </w:r>
      <w:r w:rsidRPr="00BD78F1">
        <w:t>что</w:t>
      </w:r>
      <w:r w:rsidR="00C9326D" w:rsidRPr="00BD78F1">
        <w:t xml:space="preserve"> </w:t>
      </w:r>
      <w:r w:rsidRPr="00BD78F1">
        <w:t>позволит</w:t>
      </w:r>
      <w:r w:rsidR="00C9326D" w:rsidRPr="00BD78F1">
        <w:t xml:space="preserve"> </w:t>
      </w:r>
      <w:r w:rsidRPr="00BD78F1">
        <w:t>им</w:t>
      </w:r>
      <w:r w:rsidR="00C9326D" w:rsidRPr="00BD78F1">
        <w:t xml:space="preserve"> </w:t>
      </w:r>
      <w:r w:rsidRPr="00BD78F1">
        <w:t>пользоваться</w:t>
      </w:r>
      <w:r w:rsidR="00C9326D" w:rsidRPr="00BD78F1">
        <w:t xml:space="preserve"> </w:t>
      </w:r>
      <w:r w:rsidRPr="00BD78F1">
        <w:t>соответствующими</w:t>
      </w:r>
      <w:r w:rsidR="00C9326D" w:rsidRPr="00BD78F1">
        <w:t xml:space="preserve"> </w:t>
      </w:r>
      <w:r w:rsidRPr="00BD78F1">
        <w:t>льготами.</w:t>
      </w:r>
    </w:p>
    <w:p w:rsidR="00D56937" w:rsidRPr="00BD78F1" w:rsidRDefault="00F22BA0" w:rsidP="00D56937">
      <w:r w:rsidRPr="00BD78F1">
        <w:t>НОВЫЕ</w:t>
      </w:r>
      <w:r w:rsidR="00C9326D" w:rsidRPr="00BD78F1">
        <w:t xml:space="preserve"> </w:t>
      </w:r>
      <w:r w:rsidRPr="00BD78F1">
        <w:t>РЕГИОНЫ</w:t>
      </w:r>
    </w:p>
    <w:p w:rsidR="00D56937" w:rsidRPr="00BD78F1" w:rsidRDefault="00D56937" w:rsidP="00D56937">
      <w:r w:rsidRPr="00BD78F1">
        <w:t>При</w:t>
      </w:r>
      <w:r w:rsidR="00C9326D" w:rsidRPr="00BD78F1">
        <w:t xml:space="preserve"> </w:t>
      </w:r>
      <w:r w:rsidRPr="00BD78F1">
        <w:t>назначении</w:t>
      </w:r>
      <w:r w:rsidR="00C9326D" w:rsidRPr="00BD78F1">
        <w:t xml:space="preserve"> </w:t>
      </w:r>
      <w:r w:rsidRPr="00BD78F1">
        <w:t>страховой</w:t>
      </w:r>
      <w:r w:rsidR="00C9326D" w:rsidRPr="00BD78F1">
        <w:t xml:space="preserve"> </w:t>
      </w:r>
      <w:r w:rsidRPr="00BD78F1">
        <w:t>пенсии</w:t>
      </w:r>
      <w:r w:rsidR="00C9326D" w:rsidRPr="00BD78F1">
        <w:t xml:space="preserve"> </w:t>
      </w:r>
      <w:r w:rsidRPr="00BD78F1">
        <w:t>будет</w:t>
      </w:r>
      <w:r w:rsidR="00C9326D" w:rsidRPr="00BD78F1">
        <w:t xml:space="preserve"> </w:t>
      </w:r>
      <w:r w:rsidRPr="00BD78F1">
        <w:t>учтено</w:t>
      </w:r>
      <w:r w:rsidR="00C9326D" w:rsidRPr="00BD78F1">
        <w:t xml:space="preserve"> </w:t>
      </w:r>
      <w:r w:rsidRPr="00BD78F1">
        <w:t>время,</w:t>
      </w:r>
      <w:r w:rsidR="00C9326D" w:rsidRPr="00BD78F1">
        <w:t xml:space="preserve"> </w:t>
      </w:r>
      <w:r w:rsidRPr="00BD78F1">
        <w:t>которое</w:t>
      </w:r>
      <w:r w:rsidR="00C9326D" w:rsidRPr="00BD78F1">
        <w:t xml:space="preserve"> </w:t>
      </w:r>
      <w:r w:rsidRPr="00BD78F1">
        <w:t>военные</w:t>
      </w:r>
      <w:r w:rsidR="00C9326D" w:rsidRPr="00BD78F1">
        <w:t xml:space="preserve"> </w:t>
      </w:r>
      <w:r w:rsidRPr="00BD78F1">
        <w:t>и</w:t>
      </w:r>
      <w:r w:rsidR="00C9326D" w:rsidRPr="00BD78F1">
        <w:t xml:space="preserve"> </w:t>
      </w:r>
      <w:r w:rsidRPr="00BD78F1">
        <w:t>силовики</w:t>
      </w:r>
      <w:r w:rsidR="00C9326D" w:rsidRPr="00BD78F1">
        <w:t xml:space="preserve"> </w:t>
      </w:r>
      <w:r w:rsidRPr="00BD78F1">
        <w:t>из</w:t>
      </w:r>
      <w:r w:rsidR="00C9326D" w:rsidRPr="00BD78F1">
        <w:t xml:space="preserve"> </w:t>
      </w:r>
      <w:r w:rsidRPr="00BD78F1">
        <w:t>новых</w:t>
      </w:r>
      <w:r w:rsidR="00C9326D" w:rsidRPr="00BD78F1">
        <w:t xml:space="preserve"> </w:t>
      </w:r>
      <w:r w:rsidRPr="00BD78F1">
        <w:t>регионов</w:t>
      </w:r>
      <w:r w:rsidR="00C9326D" w:rsidRPr="00BD78F1">
        <w:t xml:space="preserve"> </w:t>
      </w:r>
      <w:r w:rsidRPr="00BD78F1">
        <w:t>РФ</w:t>
      </w:r>
      <w:r w:rsidR="00C9326D" w:rsidRPr="00BD78F1">
        <w:t xml:space="preserve"> </w:t>
      </w:r>
      <w:r w:rsidRPr="00BD78F1">
        <w:t>отслужили</w:t>
      </w:r>
      <w:r w:rsidR="00C9326D" w:rsidRPr="00BD78F1">
        <w:t xml:space="preserve"> </w:t>
      </w:r>
      <w:r w:rsidRPr="00BD78F1">
        <w:t>в</w:t>
      </w:r>
      <w:r w:rsidR="00C9326D" w:rsidRPr="00BD78F1">
        <w:t xml:space="preserve"> </w:t>
      </w:r>
      <w:r w:rsidRPr="00BD78F1">
        <w:t>ДНР,</w:t>
      </w:r>
      <w:r w:rsidR="00C9326D" w:rsidRPr="00BD78F1">
        <w:t xml:space="preserve"> </w:t>
      </w:r>
      <w:r w:rsidRPr="00BD78F1">
        <w:t>ЛНР</w:t>
      </w:r>
      <w:r w:rsidR="00C9326D" w:rsidRPr="00BD78F1">
        <w:t xml:space="preserve"> </w:t>
      </w:r>
      <w:r w:rsidRPr="00BD78F1">
        <w:t>и</w:t>
      </w:r>
      <w:r w:rsidR="00C9326D" w:rsidRPr="00BD78F1">
        <w:t xml:space="preserve"> </w:t>
      </w:r>
      <w:r w:rsidRPr="00BD78F1">
        <w:t>на</w:t>
      </w:r>
      <w:r w:rsidR="00C9326D" w:rsidRPr="00BD78F1">
        <w:t xml:space="preserve"> </w:t>
      </w:r>
      <w:r w:rsidRPr="00BD78F1">
        <w:t>Украине.</w:t>
      </w:r>
      <w:r w:rsidR="00C9326D" w:rsidRPr="00BD78F1">
        <w:t xml:space="preserve"> </w:t>
      </w:r>
      <w:r w:rsidRPr="00BD78F1">
        <w:t>На</w:t>
      </w:r>
      <w:r w:rsidR="00C9326D" w:rsidRPr="00BD78F1">
        <w:t xml:space="preserve"> </w:t>
      </w:r>
      <w:r w:rsidRPr="00BD78F1">
        <w:t>территориях</w:t>
      </w:r>
      <w:r w:rsidR="00C9326D" w:rsidRPr="00BD78F1">
        <w:t xml:space="preserve"> </w:t>
      </w:r>
      <w:r w:rsidRPr="00BD78F1">
        <w:t>новых</w:t>
      </w:r>
      <w:r w:rsidR="00C9326D" w:rsidRPr="00BD78F1">
        <w:t xml:space="preserve"> </w:t>
      </w:r>
      <w:r w:rsidRPr="00BD78F1">
        <w:t>регионов</w:t>
      </w:r>
      <w:r w:rsidR="00C9326D" w:rsidRPr="00BD78F1">
        <w:t xml:space="preserve"> </w:t>
      </w:r>
      <w:r w:rsidRPr="00BD78F1">
        <w:t>будут</w:t>
      </w:r>
      <w:r w:rsidR="00C9326D" w:rsidRPr="00BD78F1">
        <w:t xml:space="preserve"> </w:t>
      </w:r>
      <w:r w:rsidRPr="00BD78F1">
        <w:t>распространены</w:t>
      </w:r>
      <w:r w:rsidR="00C9326D" w:rsidRPr="00BD78F1">
        <w:t xml:space="preserve"> </w:t>
      </w:r>
      <w:r w:rsidRPr="00BD78F1">
        <w:t>стандартные</w:t>
      </w:r>
      <w:r w:rsidR="00C9326D" w:rsidRPr="00BD78F1">
        <w:t xml:space="preserve"> </w:t>
      </w:r>
      <w:r w:rsidRPr="00BD78F1">
        <w:t>для</w:t>
      </w:r>
      <w:r w:rsidR="00C9326D" w:rsidRPr="00BD78F1">
        <w:t xml:space="preserve"> </w:t>
      </w:r>
      <w:r w:rsidRPr="00BD78F1">
        <w:t>России</w:t>
      </w:r>
      <w:r w:rsidR="00C9326D" w:rsidRPr="00BD78F1">
        <w:t xml:space="preserve"> </w:t>
      </w:r>
      <w:r w:rsidRPr="00BD78F1">
        <w:t>системы</w:t>
      </w:r>
      <w:r w:rsidR="00C9326D" w:rsidRPr="00BD78F1">
        <w:t xml:space="preserve"> </w:t>
      </w:r>
      <w:r w:rsidRPr="00BD78F1">
        <w:t>социальной</w:t>
      </w:r>
      <w:r w:rsidR="00C9326D" w:rsidRPr="00BD78F1">
        <w:t xml:space="preserve"> </w:t>
      </w:r>
      <w:r w:rsidRPr="00BD78F1">
        <w:t>защиты.</w:t>
      </w:r>
    </w:p>
    <w:p w:rsidR="00D56937" w:rsidRPr="00BD78F1" w:rsidRDefault="00F22BA0" w:rsidP="00D56937">
      <w:r w:rsidRPr="00BD78F1">
        <w:t>ИНЫЕ</w:t>
      </w:r>
      <w:r w:rsidR="00C9326D" w:rsidRPr="00BD78F1">
        <w:t xml:space="preserve"> </w:t>
      </w:r>
      <w:r w:rsidRPr="00BD78F1">
        <w:t>ВЫПЛАТЫ</w:t>
      </w:r>
      <w:r w:rsidR="00C9326D" w:rsidRPr="00BD78F1">
        <w:t xml:space="preserve"> </w:t>
      </w:r>
      <w:r w:rsidRPr="00BD78F1">
        <w:t>ДЛЯ</w:t>
      </w:r>
      <w:r w:rsidR="00C9326D" w:rsidRPr="00BD78F1">
        <w:t xml:space="preserve"> </w:t>
      </w:r>
      <w:r w:rsidRPr="00BD78F1">
        <w:t>ПЕНСИОНЕРОВ</w:t>
      </w:r>
    </w:p>
    <w:p w:rsidR="00D56937" w:rsidRPr="00BD78F1" w:rsidRDefault="00D56937" w:rsidP="00D56937">
      <w:r w:rsidRPr="00BD78F1">
        <w:t>С</w:t>
      </w:r>
      <w:r w:rsidR="00C9326D" w:rsidRPr="00BD78F1">
        <w:t xml:space="preserve"> </w:t>
      </w:r>
      <w:r w:rsidRPr="00BD78F1">
        <w:t>начала</w:t>
      </w:r>
      <w:r w:rsidR="00C9326D" w:rsidRPr="00BD78F1">
        <w:t xml:space="preserve"> </w:t>
      </w:r>
      <w:r w:rsidRPr="00BD78F1">
        <w:t>апреля</w:t>
      </w:r>
      <w:r w:rsidR="00C9326D" w:rsidRPr="00BD78F1">
        <w:t xml:space="preserve"> </w:t>
      </w:r>
      <w:r w:rsidRPr="00BD78F1">
        <w:t>для</w:t>
      </w:r>
      <w:r w:rsidR="00C9326D" w:rsidRPr="00BD78F1">
        <w:t xml:space="preserve"> </w:t>
      </w:r>
      <w:r w:rsidRPr="00BD78F1">
        <w:t>пенсионеров</w:t>
      </w:r>
      <w:r w:rsidR="00C9326D" w:rsidRPr="00BD78F1">
        <w:t xml:space="preserve"> </w:t>
      </w:r>
      <w:r w:rsidRPr="00BD78F1">
        <w:t>появилась</w:t>
      </w:r>
      <w:r w:rsidR="00C9326D" w:rsidRPr="00BD78F1">
        <w:t xml:space="preserve"> </w:t>
      </w:r>
      <w:r w:rsidRPr="00BD78F1">
        <w:t>скидка</w:t>
      </w:r>
      <w:r w:rsidR="00C9326D" w:rsidRPr="00BD78F1">
        <w:t xml:space="preserve"> </w:t>
      </w:r>
      <w:r w:rsidRPr="00BD78F1">
        <w:t>в</w:t>
      </w:r>
      <w:r w:rsidR="00C9326D" w:rsidRPr="00BD78F1">
        <w:t xml:space="preserve"> </w:t>
      </w:r>
      <w:r w:rsidRPr="00BD78F1">
        <w:t>50%</w:t>
      </w:r>
      <w:r w:rsidR="00C9326D" w:rsidRPr="00BD78F1">
        <w:t xml:space="preserve"> </w:t>
      </w:r>
      <w:r w:rsidRPr="00BD78F1">
        <w:t>на</w:t>
      </w:r>
      <w:r w:rsidR="00C9326D" w:rsidRPr="00BD78F1">
        <w:t xml:space="preserve"> </w:t>
      </w:r>
      <w:r w:rsidRPr="00BD78F1">
        <w:t>проезд</w:t>
      </w:r>
      <w:r w:rsidR="00C9326D" w:rsidRPr="00BD78F1">
        <w:t xml:space="preserve"> </w:t>
      </w:r>
      <w:r w:rsidRPr="00BD78F1">
        <w:t>в</w:t>
      </w:r>
      <w:r w:rsidR="00C9326D" w:rsidRPr="00BD78F1">
        <w:t xml:space="preserve"> </w:t>
      </w:r>
      <w:r w:rsidRPr="00BD78F1">
        <w:t>пригородных</w:t>
      </w:r>
      <w:r w:rsidR="00C9326D" w:rsidRPr="00BD78F1">
        <w:t xml:space="preserve"> </w:t>
      </w:r>
      <w:r w:rsidRPr="00BD78F1">
        <w:t>поездах</w:t>
      </w:r>
      <w:r w:rsidR="00C9326D" w:rsidRPr="00BD78F1">
        <w:t xml:space="preserve"> </w:t>
      </w:r>
      <w:r w:rsidRPr="00BD78F1">
        <w:t>СвЖД.</w:t>
      </w:r>
      <w:r w:rsidR="00C9326D" w:rsidRPr="00BD78F1">
        <w:t xml:space="preserve"> </w:t>
      </w:r>
      <w:r w:rsidRPr="00BD78F1">
        <w:t>Данная</w:t>
      </w:r>
      <w:r w:rsidR="00C9326D" w:rsidRPr="00BD78F1">
        <w:t xml:space="preserve"> </w:t>
      </w:r>
      <w:r w:rsidRPr="00BD78F1">
        <w:t>льгота</w:t>
      </w:r>
      <w:r w:rsidR="00C9326D" w:rsidRPr="00BD78F1">
        <w:t xml:space="preserve"> </w:t>
      </w:r>
      <w:r w:rsidRPr="00BD78F1">
        <w:t>будет</w:t>
      </w:r>
      <w:r w:rsidR="00C9326D" w:rsidRPr="00BD78F1">
        <w:t xml:space="preserve"> </w:t>
      </w:r>
      <w:r w:rsidRPr="00BD78F1">
        <w:t>действовать</w:t>
      </w:r>
      <w:r w:rsidR="00C9326D" w:rsidRPr="00BD78F1">
        <w:t xml:space="preserve"> </w:t>
      </w:r>
      <w:r w:rsidRPr="00BD78F1">
        <w:t>до</w:t>
      </w:r>
      <w:r w:rsidR="00C9326D" w:rsidRPr="00BD78F1">
        <w:t xml:space="preserve"> </w:t>
      </w:r>
      <w:r w:rsidRPr="00BD78F1">
        <w:t>конца</w:t>
      </w:r>
      <w:r w:rsidR="00C9326D" w:rsidRPr="00BD78F1">
        <w:t xml:space="preserve"> </w:t>
      </w:r>
      <w:r w:rsidRPr="00BD78F1">
        <w:t>октября.</w:t>
      </w:r>
      <w:r w:rsidR="00C9326D" w:rsidRPr="00BD78F1">
        <w:t xml:space="preserve"> </w:t>
      </w:r>
      <w:r w:rsidRPr="00BD78F1">
        <w:t>Отмечается,</w:t>
      </w:r>
      <w:r w:rsidR="00C9326D" w:rsidRPr="00BD78F1">
        <w:t xml:space="preserve"> </w:t>
      </w:r>
      <w:r w:rsidRPr="00BD78F1">
        <w:t>что</w:t>
      </w:r>
      <w:r w:rsidR="00C9326D" w:rsidRPr="00BD78F1">
        <w:t xml:space="preserve"> </w:t>
      </w:r>
      <w:r w:rsidRPr="00BD78F1">
        <w:t>стоимость</w:t>
      </w:r>
      <w:r w:rsidR="00C9326D" w:rsidRPr="00BD78F1">
        <w:t xml:space="preserve"> </w:t>
      </w:r>
      <w:r w:rsidRPr="00BD78F1">
        <w:t>поездки</w:t>
      </w:r>
      <w:r w:rsidR="00C9326D" w:rsidRPr="00BD78F1">
        <w:t xml:space="preserve"> </w:t>
      </w:r>
      <w:r w:rsidRPr="00BD78F1">
        <w:t>для</w:t>
      </w:r>
      <w:r w:rsidR="00C9326D" w:rsidRPr="00BD78F1">
        <w:t xml:space="preserve"> </w:t>
      </w:r>
      <w:r w:rsidRPr="00BD78F1">
        <w:t>пенсионеров</w:t>
      </w:r>
      <w:r w:rsidR="00C9326D" w:rsidRPr="00BD78F1">
        <w:t xml:space="preserve"> </w:t>
      </w:r>
      <w:r w:rsidRPr="00BD78F1">
        <w:t>на</w:t>
      </w:r>
      <w:r w:rsidR="00C9326D" w:rsidRPr="00BD78F1">
        <w:t xml:space="preserve"> </w:t>
      </w:r>
      <w:r w:rsidRPr="00BD78F1">
        <w:t>любое</w:t>
      </w:r>
      <w:r w:rsidR="00C9326D" w:rsidRPr="00BD78F1">
        <w:t xml:space="preserve"> </w:t>
      </w:r>
      <w:r w:rsidRPr="00BD78F1">
        <w:t>расстояние</w:t>
      </w:r>
      <w:r w:rsidR="00C9326D" w:rsidRPr="00BD78F1">
        <w:t xml:space="preserve"> </w:t>
      </w:r>
      <w:r w:rsidRPr="00BD78F1">
        <w:t>без</w:t>
      </w:r>
      <w:r w:rsidR="00C9326D" w:rsidRPr="00BD78F1">
        <w:t xml:space="preserve"> </w:t>
      </w:r>
      <w:r w:rsidRPr="00BD78F1">
        <w:t>пересадки</w:t>
      </w:r>
      <w:r w:rsidR="00C9326D" w:rsidRPr="00BD78F1">
        <w:t xml:space="preserve"> </w:t>
      </w:r>
      <w:r w:rsidRPr="00BD78F1">
        <w:t>составит</w:t>
      </w:r>
      <w:r w:rsidR="00C9326D" w:rsidRPr="00BD78F1">
        <w:t xml:space="preserve"> </w:t>
      </w:r>
      <w:r w:rsidRPr="00BD78F1">
        <w:t>18,5</w:t>
      </w:r>
      <w:r w:rsidR="00C9326D" w:rsidRPr="00BD78F1">
        <w:t xml:space="preserve"> </w:t>
      </w:r>
      <w:r w:rsidRPr="00BD78F1">
        <w:t>рубля.</w:t>
      </w:r>
    </w:p>
    <w:p w:rsidR="00D56937" w:rsidRPr="00BD78F1" w:rsidRDefault="00E61CD2" w:rsidP="00D56937">
      <w:hyperlink r:id="rId27" w:history="1">
        <w:r w:rsidR="00D56937" w:rsidRPr="00BD78F1">
          <w:rPr>
            <w:rStyle w:val="a3"/>
          </w:rPr>
          <w:t>https://m.ura.news/news/1052755889</w:t>
        </w:r>
      </w:hyperlink>
      <w:r w:rsidR="00C9326D" w:rsidRPr="00BD78F1">
        <w:t xml:space="preserve"> </w:t>
      </w:r>
    </w:p>
    <w:p w:rsidR="006F4644" w:rsidRPr="00BD78F1" w:rsidRDefault="006F4644" w:rsidP="006F4644">
      <w:pPr>
        <w:pStyle w:val="2"/>
      </w:pPr>
      <w:bookmarkStart w:id="70" w:name="А108"/>
      <w:bookmarkStart w:id="71" w:name="_Toc164148271"/>
      <w:r w:rsidRPr="00BD78F1">
        <w:t>ФедералПресс,</w:t>
      </w:r>
      <w:r w:rsidR="00C9326D" w:rsidRPr="00BD78F1">
        <w:t xml:space="preserve"> </w:t>
      </w:r>
      <w:r w:rsidRPr="00BD78F1">
        <w:t>15.04.2024,</w:t>
      </w:r>
      <w:r w:rsidR="00C9326D" w:rsidRPr="00BD78F1">
        <w:t xml:space="preserve"> </w:t>
      </w:r>
      <w:r w:rsidRPr="00BD78F1">
        <w:t>Доходы</w:t>
      </w:r>
      <w:r w:rsidR="00C9326D" w:rsidRPr="00BD78F1">
        <w:t xml:space="preserve"> </w:t>
      </w:r>
      <w:r w:rsidRPr="00BD78F1">
        <w:t>работающих</w:t>
      </w:r>
      <w:r w:rsidR="00C9326D" w:rsidRPr="00BD78F1">
        <w:t xml:space="preserve"> </w:t>
      </w:r>
      <w:r w:rsidRPr="00BD78F1">
        <w:t>и</w:t>
      </w:r>
      <w:r w:rsidR="00C9326D" w:rsidRPr="00BD78F1">
        <w:t xml:space="preserve"> </w:t>
      </w:r>
      <w:r w:rsidRPr="00BD78F1">
        <w:t>неработающих</w:t>
      </w:r>
      <w:r w:rsidR="00C9326D" w:rsidRPr="00BD78F1">
        <w:t xml:space="preserve"> </w:t>
      </w:r>
      <w:r w:rsidRPr="00BD78F1">
        <w:t>пенсионеров</w:t>
      </w:r>
      <w:r w:rsidR="00C9326D" w:rsidRPr="00BD78F1">
        <w:t xml:space="preserve"> </w:t>
      </w:r>
      <w:r w:rsidRPr="00BD78F1">
        <w:t>почти</w:t>
      </w:r>
      <w:r w:rsidR="00C9326D" w:rsidRPr="00BD78F1">
        <w:t xml:space="preserve"> </w:t>
      </w:r>
      <w:r w:rsidRPr="00BD78F1">
        <w:t>сравнялись</w:t>
      </w:r>
      <w:bookmarkEnd w:id="70"/>
      <w:bookmarkEnd w:id="71"/>
    </w:p>
    <w:p w:rsidR="006F4644" w:rsidRPr="00BD78F1" w:rsidRDefault="006F4644" w:rsidP="009C1897">
      <w:pPr>
        <w:pStyle w:val="3"/>
      </w:pPr>
      <w:bookmarkStart w:id="72" w:name="_Toc164148272"/>
      <w:r w:rsidRPr="00BD78F1">
        <w:t>В</w:t>
      </w:r>
      <w:r w:rsidR="00C9326D" w:rsidRPr="00BD78F1">
        <w:t xml:space="preserve"> </w:t>
      </w:r>
      <w:r w:rsidRPr="00BD78F1">
        <w:t>России</w:t>
      </w:r>
      <w:r w:rsidR="00C9326D" w:rsidRPr="00BD78F1">
        <w:t xml:space="preserve"> </w:t>
      </w:r>
      <w:r w:rsidRPr="00BD78F1">
        <w:t>зарплаты</w:t>
      </w:r>
      <w:r w:rsidR="00C9326D" w:rsidRPr="00BD78F1">
        <w:t xml:space="preserve"> </w:t>
      </w:r>
      <w:r w:rsidRPr="00BD78F1">
        <w:t>работающих</w:t>
      </w:r>
      <w:r w:rsidR="00C9326D" w:rsidRPr="00BD78F1">
        <w:t xml:space="preserve"> </w:t>
      </w:r>
      <w:r w:rsidRPr="00BD78F1">
        <w:t>и</w:t>
      </w:r>
      <w:r w:rsidR="00C9326D" w:rsidRPr="00BD78F1">
        <w:t xml:space="preserve"> </w:t>
      </w:r>
      <w:r w:rsidRPr="00BD78F1">
        <w:t>неработающих</w:t>
      </w:r>
      <w:r w:rsidR="00C9326D" w:rsidRPr="00BD78F1">
        <w:t xml:space="preserve"> </w:t>
      </w:r>
      <w:r w:rsidRPr="00BD78F1">
        <w:t>пенсионеров</w:t>
      </w:r>
      <w:r w:rsidR="00C9326D" w:rsidRPr="00BD78F1">
        <w:t xml:space="preserve"> </w:t>
      </w:r>
      <w:r w:rsidRPr="00BD78F1">
        <w:t>теперь</w:t>
      </w:r>
      <w:r w:rsidR="00C9326D" w:rsidRPr="00BD78F1">
        <w:t xml:space="preserve"> </w:t>
      </w:r>
      <w:r w:rsidRPr="00BD78F1">
        <w:t>находятся</w:t>
      </w:r>
      <w:r w:rsidR="00C9326D" w:rsidRPr="00BD78F1">
        <w:t xml:space="preserve"> </w:t>
      </w:r>
      <w:r w:rsidRPr="00BD78F1">
        <w:t>почти</w:t>
      </w:r>
      <w:r w:rsidR="00C9326D" w:rsidRPr="00BD78F1">
        <w:t xml:space="preserve"> </w:t>
      </w:r>
      <w:r w:rsidRPr="00BD78F1">
        <w:t>на</w:t>
      </w:r>
      <w:r w:rsidR="00C9326D" w:rsidRPr="00BD78F1">
        <w:t xml:space="preserve"> </w:t>
      </w:r>
      <w:r w:rsidRPr="00BD78F1">
        <w:t>одном</w:t>
      </w:r>
      <w:r w:rsidR="00C9326D" w:rsidRPr="00BD78F1">
        <w:t xml:space="preserve"> </w:t>
      </w:r>
      <w:r w:rsidRPr="00BD78F1">
        <w:t>уровне.</w:t>
      </w:r>
      <w:r w:rsidR="00C9326D" w:rsidRPr="00BD78F1">
        <w:t xml:space="preserve"> </w:t>
      </w:r>
      <w:r w:rsidRPr="00BD78F1">
        <w:t>Подробности</w:t>
      </w:r>
      <w:r w:rsidR="00C9326D" w:rsidRPr="00BD78F1">
        <w:t xml:space="preserve"> - </w:t>
      </w:r>
      <w:r w:rsidRPr="00BD78F1">
        <w:t>в</w:t>
      </w:r>
      <w:r w:rsidR="00C9326D" w:rsidRPr="00BD78F1">
        <w:t xml:space="preserve"> </w:t>
      </w:r>
      <w:r w:rsidRPr="00BD78F1">
        <w:t>материале</w:t>
      </w:r>
      <w:r w:rsidR="00C9326D" w:rsidRPr="00BD78F1">
        <w:t xml:space="preserve"> «</w:t>
      </w:r>
      <w:r w:rsidRPr="00BD78F1">
        <w:t>ФедералПресс</w:t>
      </w:r>
      <w:r w:rsidR="00C9326D" w:rsidRPr="00BD78F1">
        <w:t>»</w:t>
      </w:r>
      <w:r w:rsidRPr="00BD78F1">
        <w:t>.</w:t>
      </w:r>
      <w:bookmarkEnd w:id="72"/>
    </w:p>
    <w:p w:rsidR="006F4644" w:rsidRPr="00BD78F1" w:rsidRDefault="00F22BA0" w:rsidP="006F4644">
      <w:r w:rsidRPr="00BD78F1">
        <w:t>РАЗМЕРЫ</w:t>
      </w:r>
      <w:r w:rsidR="00C9326D" w:rsidRPr="00BD78F1">
        <w:t xml:space="preserve"> </w:t>
      </w:r>
      <w:r w:rsidRPr="00BD78F1">
        <w:t>ПЕНСИЙ</w:t>
      </w:r>
    </w:p>
    <w:p w:rsidR="006F4644" w:rsidRPr="00BD78F1" w:rsidRDefault="006F4644" w:rsidP="006F4644">
      <w:r w:rsidRPr="00BD78F1">
        <w:t>С</w:t>
      </w:r>
      <w:r w:rsidR="00C9326D" w:rsidRPr="00BD78F1">
        <w:t xml:space="preserve"> </w:t>
      </w:r>
      <w:r w:rsidRPr="00BD78F1">
        <w:t>начала</w:t>
      </w:r>
      <w:r w:rsidR="00C9326D" w:rsidRPr="00BD78F1">
        <w:t xml:space="preserve"> </w:t>
      </w:r>
      <w:r w:rsidRPr="00BD78F1">
        <w:t>2023</w:t>
      </w:r>
      <w:r w:rsidR="00C9326D" w:rsidRPr="00BD78F1">
        <w:t xml:space="preserve"> </w:t>
      </w:r>
      <w:r w:rsidRPr="00BD78F1">
        <w:t>года</w:t>
      </w:r>
      <w:r w:rsidR="00C9326D" w:rsidRPr="00BD78F1">
        <w:t xml:space="preserve"> </w:t>
      </w:r>
      <w:r w:rsidRPr="00BD78F1">
        <w:t>по</w:t>
      </w:r>
      <w:r w:rsidR="00C9326D" w:rsidRPr="00BD78F1">
        <w:t xml:space="preserve"> </w:t>
      </w:r>
      <w:r w:rsidRPr="00BD78F1">
        <w:t>январь</w:t>
      </w:r>
      <w:r w:rsidR="00C9326D" w:rsidRPr="00BD78F1">
        <w:t xml:space="preserve"> </w:t>
      </w:r>
      <w:r w:rsidRPr="00BD78F1">
        <w:t>2024</w:t>
      </w:r>
      <w:r w:rsidR="00C9326D" w:rsidRPr="00BD78F1">
        <w:t xml:space="preserve"> </w:t>
      </w:r>
      <w:r w:rsidRPr="00BD78F1">
        <w:t>средние</w:t>
      </w:r>
      <w:r w:rsidR="00C9326D" w:rsidRPr="00BD78F1">
        <w:t xml:space="preserve"> </w:t>
      </w:r>
      <w:r w:rsidRPr="00BD78F1">
        <w:t>пенсии</w:t>
      </w:r>
      <w:r w:rsidR="00C9326D" w:rsidRPr="00BD78F1">
        <w:t xml:space="preserve"> </w:t>
      </w:r>
      <w:r w:rsidRPr="00BD78F1">
        <w:t>по</w:t>
      </w:r>
      <w:r w:rsidR="00C9326D" w:rsidRPr="00BD78F1">
        <w:t xml:space="preserve"> </w:t>
      </w:r>
      <w:r w:rsidRPr="00BD78F1">
        <w:t>старости</w:t>
      </w:r>
      <w:r w:rsidR="00C9326D" w:rsidRPr="00BD78F1">
        <w:t xml:space="preserve"> </w:t>
      </w:r>
      <w:r w:rsidRPr="00BD78F1">
        <w:t>у</w:t>
      </w:r>
      <w:r w:rsidR="00C9326D" w:rsidRPr="00BD78F1">
        <w:t xml:space="preserve"> </w:t>
      </w:r>
      <w:r w:rsidRPr="00BD78F1">
        <w:t>работающих</w:t>
      </w:r>
      <w:r w:rsidR="00C9326D" w:rsidRPr="00BD78F1">
        <w:t xml:space="preserve"> </w:t>
      </w:r>
      <w:r w:rsidRPr="00BD78F1">
        <w:t>россиян</w:t>
      </w:r>
      <w:r w:rsidR="00C9326D" w:rsidRPr="00BD78F1">
        <w:t xml:space="preserve"> </w:t>
      </w:r>
      <w:r w:rsidRPr="00BD78F1">
        <w:t>выросли</w:t>
      </w:r>
      <w:r w:rsidR="00C9326D" w:rsidRPr="00BD78F1">
        <w:t xml:space="preserve"> </w:t>
      </w:r>
      <w:r w:rsidRPr="00BD78F1">
        <w:t>до</w:t>
      </w:r>
      <w:r w:rsidR="00C9326D" w:rsidRPr="00BD78F1">
        <w:t xml:space="preserve"> </w:t>
      </w:r>
      <w:r w:rsidRPr="00BD78F1">
        <w:t>17,9</w:t>
      </w:r>
      <w:r w:rsidR="00C9326D" w:rsidRPr="00BD78F1">
        <w:t xml:space="preserve"> </w:t>
      </w:r>
      <w:r w:rsidRPr="00BD78F1">
        <w:t>тысячи</w:t>
      </w:r>
      <w:r w:rsidR="00C9326D" w:rsidRPr="00BD78F1">
        <w:t xml:space="preserve"> </w:t>
      </w:r>
      <w:r w:rsidRPr="00BD78F1">
        <w:t>рублей,</w:t>
      </w:r>
      <w:r w:rsidR="00C9326D" w:rsidRPr="00BD78F1">
        <w:t xml:space="preserve"> </w:t>
      </w:r>
      <w:r w:rsidRPr="00BD78F1">
        <w:t>это</w:t>
      </w:r>
      <w:r w:rsidR="00C9326D" w:rsidRPr="00BD78F1">
        <w:t xml:space="preserve"> </w:t>
      </w:r>
      <w:r w:rsidRPr="00BD78F1">
        <w:t>почти</w:t>
      </w:r>
      <w:r w:rsidR="00C9326D" w:rsidRPr="00BD78F1">
        <w:t xml:space="preserve"> </w:t>
      </w:r>
      <w:r w:rsidRPr="00BD78F1">
        <w:t>на</w:t>
      </w:r>
      <w:r w:rsidR="00C9326D" w:rsidRPr="00BD78F1">
        <w:t xml:space="preserve"> </w:t>
      </w:r>
      <w:r w:rsidRPr="00BD78F1">
        <w:t>13</w:t>
      </w:r>
      <w:r w:rsidR="00C9326D" w:rsidRPr="00BD78F1">
        <w:t>%</w:t>
      </w:r>
      <w:r w:rsidRPr="00BD78F1">
        <w:t>.</w:t>
      </w:r>
      <w:r w:rsidR="00C9326D" w:rsidRPr="00BD78F1">
        <w:t xml:space="preserve"> </w:t>
      </w:r>
      <w:r w:rsidRPr="00BD78F1">
        <w:t>Поступления</w:t>
      </w:r>
      <w:r w:rsidR="00C9326D" w:rsidRPr="00BD78F1">
        <w:t xml:space="preserve"> </w:t>
      </w:r>
      <w:r w:rsidRPr="00BD78F1">
        <w:t>зависят</w:t>
      </w:r>
      <w:r w:rsidR="00C9326D" w:rsidRPr="00BD78F1">
        <w:t xml:space="preserve"> </w:t>
      </w:r>
      <w:r w:rsidRPr="00BD78F1">
        <w:t>от</w:t>
      </w:r>
      <w:r w:rsidR="00C9326D" w:rsidRPr="00BD78F1">
        <w:t xml:space="preserve"> </w:t>
      </w:r>
      <w:r w:rsidRPr="00BD78F1">
        <w:t>стажа</w:t>
      </w:r>
      <w:r w:rsidR="00C9326D" w:rsidRPr="00BD78F1">
        <w:t xml:space="preserve"> </w:t>
      </w:r>
      <w:r w:rsidRPr="00BD78F1">
        <w:t>накопленных</w:t>
      </w:r>
      <w:r w:rsidR="00C9326D" w:rsidRPr="00BD78F1">
        <w:t xml:space="preserve"> </w:t>
      </w:r>
      <w:r w:rsidRPr="00BD78F1">
        <w:t>пенсионных</w:t>
      </w:r>
      <w:r w:rsidR="00C9326D" w:rsidRPr="00BD78F1">
        <w:t xml:space="preserve"> </w:t>
      </w:r>
      <w:r w:rsidRPr="00BD78F1">
        <w:t>баллов</w:t>
      </w:r>
      <w:r w:rsidR="00C9326D" w:rsidRPr="00BD78F1">
        <w:t xml:space="preserve"> </w:t>
      </w:r>
      <w:r w:rsidRPr="00BD78F1">
        <w:t>и</w:t>
      </w:r>
      <w:r w:rsidR="00C9326D" w:rsidRPr="00BD78F1">
        <w:t xml:space="preserve"> </w:t>
      </w:r>
      <w:r w:rsidRPr="00BD78F1">
        <w:t>региона.</w:t>
      </w:r>
    </w:p>
    <w:p w:rsidR="006F4644" w:rsidRPr="00BD78F1" w:rsidRDefault="006F4644" w:rsidP="006F4644">
      <w:r w:rsidRPr="00BD78F1">
        <w:t>Выплаты</w:t>
      </w:r>
      <w:r w:rsidR="00C9326D" w:rsidRPr="00BD78F1">
        <w:t xml:space="preserve"> </w:t>
      </w:r>
      <w:r w:rsidRPr="00BD78F1">
        <w:t>неработающим</w:t>
      </w:r>
      <w:r w:rsidR="00C9326D" w:rsidRPr="00BD78F1">
        <w:t xml:space="preserve"> </w:t>
      </w:r>
      <w:r w:rsidRPr="00BD78F1">
        <w:t>пенсионерам</w:t>
      </w:r>
      <w:r w:rsidR="00C9326D" w:rsidRPr="00BD78F1">
        <w:t xml:space="preserve"> </w:t>
      </w:r>
      <w:r w:rsidRPr="00BD78F1">
        <w:t>за</w:t>
      </w:r>
      <w:r w:rsidR="00C9326D" w:rsidRPr="00BD78F1">
        <w:t xml:space="preserve"> </w:t>
      </w:r>
      <w:r w:rsidRPr="00BD78F1">
        <w:t>аналогичный</w:t>
      </w:r>
      <w:r w:rsidR="00C9326D" w:rsidRPr="00BD78F1">
        <w:t xml:space="preserve"> </w:t>
      </w:r>
      <w:r w:rsidRPr="00BD78F1">
        <w:t>период</w:t>
      </w:r>
      <w:r w:rsidR="00C9326D" w:rsidRPr="00BD78F1">
        <w:t xml:space="preserve"> </w:t>
      </w:r>
      <w:r w:rsidRPr="00BD78F1">
        <w:t>выросли</w:t>
      </w:r>
      <w:r w:rsidR="00C9326D" w:rsidRPr="00BD78F1">
        <w:t xml:space="preserve"> </w:t>
      </w:r>
      <w:r w:rsidRPr="00BD78F1">
        <w:t>до</w:t>
      </w:r>
      <w:r w:rsidR="00C9326D" w:rsidRPr="00BD78F1">
        <w:t xml:space="preserve"> </w:t>
      </w:r>
      <w:r w:rsidRPr="00BD78F1">
        <w:t>23,5</w:t>
      </w:r>
      <w:r w:rsidR="00C9326D" w:rsidRPr="00BD78F1">
        <w:t xml:space="preserve"> </w:t>
      </w:r>
      <w:r w:rsidRPr="00BD78F1">
        <w:t>тысячи</w:t>
      </w:r>
      <w:r w:rsidR="00C9326D" w:rsidRPr="00BD78F1">
        <w:t xml:space="preserve"> </w:t>
      </w:r>
      <w:r w:rsidRPr="00BD78F1">
        <w:t>рублей</w:t>
      </w:r>
      <w:r w:rsidR="00C9326D" w:rsidRPr="00BD78F1">
        <w:t xml:space="preserve"> - </w:t>
      </w:r>
      <w:r w:rsidRPr="00BD78F1">
        <w:t>на</w:t>
      </w:r>
      <w:r w:rsidR="00C9326D" w:rsidRPr="00BD78F1">
        <w:t xml:space="preserve"> </w:t>
      </w:r>
      <w:r w:rsidRPr="00BD78F1">
        <w:t>8</w:t>
      </w:r>
      <w:r w:rsidR="00C9326D" w:rsidRPr="00BD78F1">
        <w:t>%</w:t>
      </w:r>
      <w:r w:rsidRPr="00BD78F1">
        <w:t>.</w:t>
      </w:r>
      <w:r w:rsidR="00C9326D" w:rsidRPr="00BD78F1">
        <w:t xml:space="preserve"> </w:t>
      </w:r>
      <w:r w:rsidRPr="00BD78F1">
        <w:t>Кроме</w:t>
      </w:r>
      <w:r w:rsidR="00C9326D" w:rsidRPr="00BD78F1">
        <w:t xml:space="preserve"> </w:t>
      </w:r>
      <w:r w:rsidRPr="00BD78F1">
        <w:t>того,</w:t>
      </w:r>
      <w:r w:rsidR="00C9326D" w:rsidRPr="00BD78F1">
        <w:t xml:space="preserve"> </w:t>
      </w:r>
      <w:r w:rsidRPr="00BD78F1">
        <w:t>в</w:t>
      </w:r>
      <w:r w:rsidR="00C9326D" w:rsidRPr="00BD78F1">
        <w:t xml:space="preserve"> </w:t>
      </w:r>
      <w:r w:rsidRPr="00BD78F1">
        <w:t>прошлом</w:t>
      </w:r>
      <w:r w:rsidR="00C9326D" w:rsidRPr="00BD78F1">
        <w:t xml:space="preserve"> </w:t>
      </w:r>
      <w:r w:rsidRPr="00BD78F1">
        <w:t>году</w:t>
      </w:r>
      <w:r w:rsidR="00C9326D" w:rsidRPr="00BD78F1">
        <w:t xml:space="preserve"> </w:t>
      </w:r>
      <w:r w:rsidRPr="00BD78F1">
        <w:t>снизился</w:t>
      </w:r>
      <w:r w:rsidR="00C9326D" w:rsidRPr="00BD78F1">
        <w:t xml:space="preserve"> </w:t>
      </w:r>
      <w:r w:rsidRPr="00BD78F1">
        <w:t>разрыв</w:t>
      </w:r>
      <w:r w:rsidR="00C9326D" w:rsidRPr="00BD78F1">
        <w:t xml:space="preserve"> </w:t>
      </w:r>
      <w:r w:rsidRPr="00BD78F1">
        <w:t>между</w:t>
      </w:r>
      <w:r w:rsidR="00C9326D" w:rsidRPr="00BD78F1">
        <w:t xml:space="preserve"> </w:t>
      </w:r>
      <w:r w:rsidRPr="00BD78F1">
        <w:t>выплатами</w:t>
      </w:r>
      <w:r w:rsidR="00C9326D" w:rsidRPr="00BD78F1">
        <w:t xml:space="preserve"> </w:t>
      </w:r>
      <w:r w:rsidRPr="00BD78F1">
        <w:t>трудящимся</w:t>
      </w:r>
      <w:r w:rsidR="00C9326D" w:rsidRPr="00BD78F1">
        <w:t xml:space="preserve"> </w:t>
      </w:r>
      <w:r w:rsidRPr="00BD78F1">
        <w:t>и</w:t>
      </w:r>
      <w:r w:rsidR="00C9326D" w:rsidRPr="00BD78F1">
        <w:t xml:space="preserve"> </w:t>
      </w:r>
      <w:r w:rsidRPr="00BD78F1">
        <w:t>незанятым.</w:t>
      </w:r>
      <w:r w:rsidR="00C9326D" w:rsidRPr="00BD78F1">
        <w:t xml:space="preserve"> </w:t>
      </w:r>
      <w:r w:rsidRPr="00BD78F1">
        <w:t>На</w:t>
      </w:r>
      <w:r w:rsidR="00C9326D" w:rsidRPr="00BD78F1">
        <w:t xml:space="preserve"> </w:t>
      </w:r>
      <w:r w:rsidRPr="00BD78F1">
        <w:t>период</w:t>
      </w:r>
      <w:r w:rsidR="00C9326D" w:rsidRPr="00BD78F1">
        <w:t xml:space="preserve"> </w:t>
      </w:r>
      <w:r w:rsidRPr="00BD78F1">
        <w:t>начала</w:t>
      </w:r>
      <w:r w:rsidR="00C9326D" w:rsidRPr="00BD78F1">
        <w:t xml:space="preserve"> </w:t>
      </w:r>
      <w:r w:rsidRPr="00BD78F1">
        <w:t>2024</w:t>
      </w:r>
      <w:r w:rsidR="00C9326D" w:rsidRPr="00BD78F1">
        <w:t xml:space="preserve"> </w:t>
      </w:r>
      <w:r w:rsidRPr="00BD78F1">
        <w:t>года</w:t>
      </w:r>
      <w:r w:rsidR="00C9326D" w:rsidRPr="00BD78F1">
        <w:t xml:space="preserve"> </w:t>
      </w:r>
      <w:r w:rsidRPr="00BD78F1">
        <w:t>разница</w:t>
      </w:r>
      <w:r w:rsidR="00C9326D" w:rsidRPr="00BD78F1">
        <w:t xml:space="preserve"> </w:t>
      </w:r>
      <w:r w:rsidRPr="00BD78F1">
        <w:t>составила</w:t>
      </w:r>
      <w:r w:rsidR="00C9326D" w:rsidRPr="00BD78F1">
        <w:t xml:space="preserve"> </w:t>
      </w:r>
      <w:r w:rsidRPr="00BD78F1">
        <w:t>5,6</w:t>
      </w:r>
      <w:r w:rsidR="00C9326D" w:rsidRPr="00BD78F1">
        <w:t xml:space="preserve"> </w:t>
      </w:r>
      <w:r w:rsidRPr="00BD78F1">
        <w:t>тысячи</w:t>
      </w:r>
      <w:r w:rsidR="00C9326D" w:rsidRPr="00BD78F1">
        <w:t xml:space="preserve"> </w:t>
      </w:r>
      <w:r w:rsidRPr="00BD78F1">
        <w:t>рублей,</w:t>
      </w:r>
      <w:r w:rsidR="00C9326D" w:rsidRPr="00BD78F1">
        <w:t xml:space="preserve"> </w:t>
      </w:r>
      <w:r w:rsidRPr="00BD78F1">
        <w:t>что</w:t>
      </w:r>
      <w:r w:rsidR="00C9326D" w:rsidRPr="00BD78F1">
        <w:t xml:space="preserve"> </w:t>
      </w:r>
      <w:r w:rsidRPr="00BD78F1">
        <w:t>на</w:t>
      </w:r>
      <w:r w:rsidR="00C9326D" w:rsidRPr="00BD78F1">
        <w:t xml:space="preserve"> </w:t>
      </w:r>
      <w:r w:rsidRPr="00BD78F1">
        <w:t>5</w:t>
      </w:r>
      <w:r w:rsidR="00C9326D" w:rsidRPr="00BD78F1">
        <w:t xml:space="preserve">% </w:t>
      </w:r>
      <w:r w:rsidRPr="00BD78F1">
        <w:t>ниже,</w:t>
      </w:r>
      <w:r w:rsidR="00C9326D" w:rsidRPr="00BD78F1">
        <w:t xml:space="preserve"> </w:t>
      </w:r>
      <w:r w:rsidRPr="00BD78F1">
        <w:t>чем</w:t>
      </w:r>
      <w:r w:rsidR="00C9326D" w:rsidRPr="00BD78F1">
        <w:t xml:space="preserve"> </w:t>
      </w:r>
      <w:r w:rsidRPr="00BD78F1">
        <w:t>год</w:t>
      </w:r>
      <w:r w:rsidR="00C9326D" w:rsidRPr="00BD78F1">
        <w:t xml:space="preserve"> </w:t>
      </w:r>
      <w:r w:rsidRPr="00BD78F1">
        <w:t>назад.</w:t>
      </w:r>
    </w:p>
    <w:p w:rsidR="006F4644" w:rsidRPr="00BD78F1" w:rsidRDefault="006F4644" w:rsidP="006F4644">
      <w:r w:rsidRPr="00BD78F1">
        <w:lastRenderedPageBreak/>
        <w:t>Страховые</w:t>
      </w:r>
      <w:r w:rsidR="00C9326D" w:rsidRPr="00BD78F1">
        <w:t xml:space="preserve"> </w:t>
      </w:r>
      <w:r w:rsidRPr="00BD78F1">
        <w:t>пенсии</w:t>
      </w:r>
      <w:r w:rsidR="00C9326D" w:rsidRPr="00BD78F1">
        <w:t xml:space="preserve"> </w:t>
      </w:r>
      <w:r w:rsidRPr="00BD78F1">
        <w:t>по</w:t>
      </w:r>
      <w:r w:rsidR="00C9326D" w:rsidRPr="00BD78F1">
        <w:t xml:space="preserve"> </w:t>
      </w:r>
      <w:r w:rsidRPr="00BD78F1">
        <w:t>старости</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сегодня</w:t>
      </w:r>
      <w:r w:rsidR="00C9326D" w:rsidRPr="00BD78F1">
        <w:t xml:space="preserve"> </w:t>
      </w:r>
      <w:r w:rsidRPr="00BD78F1">
        <w:t>индексируют</w:t>
      </w:r>
      <w:r w:rsidR="00C9326D" w:rsidRPr="00BD78F1">
        <w:t xml:space="preserve"> </w:t>
      </w:r>
      <w:r w:rsidRPr="00BD78F1">
        <w:t>только</w:t>
      </w:r>
      <w:r w:rsidR="00C9326D" w:rsidRPr="00BD78F1">
        <w:t xml:space="preserve"> </w:t>
      </w:r>
      <w:r w:rsidRPr="00BD78F1">
        <w:t>неработающим.</w:t>
      </w:r>
      <w:r w:rsidR="00C9326D" w:rsidRPr="00BD78F1">
        <w:t xml:space="preserve"> </w:t>
      </w:r>
      <w:r w:rsidRPr="00BD78F1">
        <w:t>В</w:t>
      </w:r>
      <w:r w:rsidR="00C9326D" w:rsidRPr="00BD78F1">
        <w:t xml:space="preserve"> </w:t>
      </w:r>
      <w:r w:rsidRPr="00BD78F1">
        <w:t>начале</w:t>
      </w:r>
      <w:r w:rsidR="00C9326D" w:rsidRPr="00BD78F1">
        <w:t xml:space="preserve"> </w:t>
      </w:r>
      <w:r w:rsidRPr="00BD78F1">
        <w:t>2024</w:t>
      </w:r>
      <w:r w:rsidR="00C9326D" w:rsidRPr="00BD78F1">
        <w:t xml:space="preserve"> </w:t>
      </w:r>
      <w:r w:rsidRPr="00BD78F1">
        <w:t>года</w:t>
      </w:r>
      <w:r w:rsidR="00C9326D" w:rsidRPr="00BD78F1">
        <w:t xml:space="preserve"> </w:t>
      </w:r>
      <w:r w:rsidRPr="00BD78F1">
        <w:t>выплаты</w:t>
      </w:r>
      <w:r w:rsidR="00C9326D" w:rsidRPr="00BD78F1">
        <w:t xml:space="preserve"> </w:t>
      </w:r>
      <w:r w:rsidRPr="00BD78F1">
        <w:t>выросли</w:t>
      </w:r>
      <w:r w:rsidR="00C9326D" w:rsidRPr="00BD78F1">
        <w:t xml:space="preserve"> </w:t>
      </w:r>
      <w:r w:rsidRPr="00BD78F1">
        <w:t>на</w:t>
      </w:r>
      <w:r w:rsidR="00C9326D" w:rsidRPr="00BD78F1">
        <w:t xml:space="preserve"> </w:t>
      </w:r>
      <w:r w:rsidRPr="00BD78F1">
        <w:t>7,5</w:t>
      </w:r>
      <w:r w:rsidR="00C9326D" w:rsidRPr="00BD78F1">
        <w:t>%</w:t>
      </w:r>
      <w:r w:rsidRPr="00BD78F1">
        <w:t>.</w:t>
      </w:r>
    </w:p>
    <w:p w:rsidR="006F4644" w:rsidRPr="00BD78F1" w:rsidRDefault="006F4644" w:rsidP="006F4644">
      <w:r w:rsidRPr="00BD78F1">
        <w:t>Работающие</w:t>
      </w:r>
      <w:r w:rsidR="00C9326D" w:rsidRPr="00BD78F1">
        <w:t xml:space="preserve"> </w:t>
      </w:r>
      <w:r w:rsidRPr="00BD78F1">
        <w:t>же</w:t>
      </w:r>
      <w:r w:rsidR="00C9326D" w:rsidRPr="00BD78F1">
        <w:t xml:space="preserve"> </w:t>
      </w:r>
      <w:r w:rsidRPr="00BD78F1">
        <w:t>пенсионеры</w:t>
      </w:r>
      <w:r w:rsidR="00C9326D" w:rsidRPr="00BD78F1">
        <w:t xml:space="preserve"> </w:t>
      </w:r>
      <w:r w:rsidRPr="00BD78F1">
        <w:t>получают</w:t>
      </w:r>
      <w:r w:rsidR="00C9326D" w:rsidRPr="00BD78F1">
        <w:t xml:space="preserve"> </w:t>
      </w:r>
      <w:r w:rsidRPr="00BD78F1">
        <w:t>страховую</w:t>
      </w:r>
      <w:r w:rsidR="00C9326D" w:rsidRPr="00BD78F1">
        <w:t xml:space="preserve"> </w:t>
      </w:r>
      <w:r w:rsidRPr="00BD78F1">
        <w:t>выплату</w:t>
      </w:r>
      <w:r w:rsidR="00C9326D" w:rsidRPr="00BD78F1">
        <w:t xml:space="preserve"> </w:t>
      </w:r>
      <w:r w:rsidRPr="00BD78F1">
        <w:t>и</w:t>
      </w:r>
      <w:r w:rsidR="00C9326D" w:rsidRPr="00BD78F1">
        <w:t xml:space="preserve"> </w:t>
      </w:r>
      <w:r w:rsidRPr="00BD78F1">
        <w:t>фиксированную</w:t>
      </w:r>
      <w:r w:rsidR="00C9326D" w:rsidRPr="00BD78F1">
        <w:t xml:space="preserve"> </w:t>
      </w:r>
      <w:r w:rsidRPr="00BD78F1">
        <w:t>сумму</w:t>
      </w:r>
      <w:r w:rsidR="00C9326D" w:rsidRPr="00BD78F1">
        <w:t xml:space="preserve"> </w:t>
      </w:r>
      <w:r w:rsidRPr="00BD78F1">
        <w:t>к</w:t>
      </w:r>
      <w:r w:rsidR="00C9326D" w:rsidRPr="00BD78F1">
        <w:t xml:space="preserve"> </w:t>
      </w:r>
      <w:r w:rsidRPr="00BD78F1">
        <w:t>ней</w:t>
      </w:r>
      <w:r w:rsidR="00C9326D" w:rsidRPr="00BD78F1">
        <w:t xml:space="preserve"> </w:t>
      </w:r>
      <w:r w:rsidRPr="00BD78F1">
        <w:t>без</w:t>
      </w:r>
      <w:r w:rsidR="00C9326D" w:rsidRPr="00BD78F1">
        <w:t xml:space="preserve"> </w:t>
      </w:r>
      <w:r w:rsidRPr="00BD78F1">
        <w:t>учета</w:t>
      </w:r>
      <w:r w:rsidR="00C9326D" w:rsidRPr="00BD78F1">
        <w:t xml:space="preserve"> </w:t>
      </w:r>
      <w:r w:rsidRPr="00BD78F1">
        <w:t>плановых</w:t>
      </w:r>
      <w:r w:rsidR="00C9326D" w:rsidRPr="00BD78F1">
        <w:t xml:space="preserve"> </w:t>
      </w:r>
      <w:r w:rsidRPr="00BD78F1">
        <w:t>индексаций.</w:t>
      </w:r>
    </w:p>
    <w:p w:rsidR="006F4644" w:rsidRPr="00BD78F1" w:rsidRDefault="00F22BA0" w:rsidP="006F4644">
      <w:r w:rsidRPr="00BD78F1">
        <w:t>ПОЧЕМУ</w:t>
      </w:r>
      <w:r w:rsidR="00C9326D" w:rsidRPr="00BD78F1">
        <w:t xml:space="preserve"> </w:t>
      </w:r>
      <w:r w:rsidRPr="00BD78F1">
        <w:t>ВЫПЛАТЫ</w:t>
      </w:r>
      <w:r w:rsidR="00C9326D" w:rsidRPr="00BD78F1">
        <w:t xml:space="preserve"> </w:t>
      </w:r>
      <w:r w:rsidRPr="00BD78F1">
        <w:t>РАБОТАЮЩИМ</w:t>
      </w:r>
      <w:r w:rsidR="00C9326D" w:rsidRPr="00BD78F1">
        <w:t xml:space="preserve"> </w:t>
      </w:r>
      <w:r w:rsidRPr="00BD78F1">
        <w:t>ПЕНСИОНЕРАМ</w:t>
      </w:r>
      <w:r w:rsidR="00C9326D" w:rsidRPr="00BD78F1">
        <w:t xml:space="preserve"> </w:t>
      </w:r>
      <w:r w:rsidRPr="00BD78F1">
        <w:t>РОСЛИ</w:t>
      </w:r>
      <w:r w:rsidR="00C9326D" w:rsidRPr="00BD78F1">
        <w:t xml:space="preserve"> </w:t>
      </w:r>
      <w:r w:rsidRPr="00BD78F1">
        <w:t>БЫСТРЕЕ</w:t>
      </w:r>
      <w:r w:rsidR="00C9326D" w:rsidRPr="00BD78F1">
        <w:t xml:space="preserve"> </w:t>
      </w:r>
      <w:r w:rsidRPr="00BD78F1">
        <w:t>В</w:t>
      </w:r>
      <w:r w:rsidR="00C9326D" w:rsidRPr="00BD78F1">
        <w:t xml:space="preserve"> </w:t>
      </w:r>
      <w:r w:rsidRPr="00BD78F1">
        <w:t>2024</w:t>
      </w:r>
      <w:r w:rsidR="00C9326D" w:rsidRPr="00BD78F1">
        <w:t xml:space="preserve"> </w:t>
      </w:r>
      <w:r w:rsidRPr="00BD78F1">
        <w:t>ГОДУ</w:t>
      </w:r>
    </w:p>
    <w:p w:rsidR="006F4644" w:rsidRPr="00BD78F1" w:rsidRDefault="006F4644" w:rsidP="006F4644">
      <w:r w:rsidRPr="00BD78F1">
        <w:t>Это</w:t>
      </w:r>
      <w:r w:rsidR="00C9326D" w:rsidRPr="00BD78F1">
        <w:t xml:space="preserve"> </w:t>
      </w:r>
      <w:r w:rsidRPr="00BD78F1">
        <w:t>может</w:t>
      </w:r>
      <w:r w:rsidR="00C9326D" w:rsidRPr="00BD78F1">
        <w:t xml:space="preserve"> </w:t>
      </w:r>
      <w:r w:rsidRPr="00BD78F1">
        <w:t>быть</w:t>
      </w:r>
      <w:r w:rsidR="00C9326D" w:rsidRPr="00BD78F1">
        <w:t xml:space="preserve"> </w:t>
      </w:r>
      <w:r w:rsidRPr="00BD78F1">
        <w:t>связано</w:t>
      </w:r>
      <w:r w:rsidR="00C9326D" w:rsidRPr="00BD78F1">
        <w:t xml:space="preserve"> </w:t>
      </w:r>
      <w:r w:rsidRPr="00BD78F1">
        <w:t>с</w:t>
      </w:r>
      <w:r w:rsidR="00C9326D" w:rsidRPr="00BD78F1">
        <w:t xml:space="preserve"> </w:t>
      </w:r>
      <w:r w:rsidRPr="00BD78F1">
        <w:t>изменениями</w:t>
      </w:r>
      <w:r w:rsidR="00C9326D" w:rsidRPr="00BD78F1">
        <w:t xml:space="preserve"> </w:t>
      </w:r>
      <w:r w:rsidRPr="00BD78F1">
        <w:t>возрастной</w:t>
      </w:r>
      <w:r w:rsidR="00C9326D" w:rsidRPr="00BD78F1">
        <w:t xml:space="preserve"> </w:t>
      </w:r>
      <w:r w:rsidRPr="00BD78F1">
        <w:t>структуры</w:t>
      </w:r>
      <w:r w:rsidR="00C9326D" w:rsidRPr="00BD78F1">
        <w:t xml:space="preserve"> </w:t>
      </w:r>
      <w:r w:rsidRPr="00BD78F1">
        <w:t>пенсионеров.</w:t>
      </w:r>
      <w:r w:rsidR="00C9326D" w:rsidRPr="00BD78F1">
        <w:t xml:space="preserve"> </w:t>
      </w:r>
      <w:r w:rsidRPr="00BD78F1">
        <w:t>По</w:t>
      </w:r>
      <w:r w:rsidR="00C9326D" w:rsidRPr="00BD78F1">
        <w:t xml:space="preserve"> </w:t>
      </w:r>
      <w:r w:rsidRPr="00BD78F1">
        <w:t>информации</w:t>
      </w:r>
      <w:r w:rsidR="00C9326D" w:rsidRPr="00BD78F1">
        <w:t xml:space="preserve"> </w:t>
      </w:r>
      <w:r w:rsidRPr="00BD78F1">
        <w:t>доцента</w:t>
      </w:r>
      <w:r w:rsidR="00C9326D" w:rsidRPr="00BD78F1">
        <w:t xml:space="preserve"> </w:t>
      </w:r>
      <w:r w:rsidRPr="00BD78F1">
        <w:t>экономического</w:t>
      </w:r>
      <w:r w:rsidR="00C9326D" w:rsidRPr="00BD78F1">
        <w:t xml:space="preserve"> </w:t>
      </w:r>
      <w:r w:rsidRPr="00BD78F1">
        <w:t>факультета</w:t>
      </w:r>
      <w:r w:rsidR="00C9326D" w:rsidRPr="00BD78F1">
        <w:t xml:space="preserve"> </w:t>
      </w:r>
      <w:r w:rsidRPr="00BD78F1">
        <w:t>РУДН</w:t>
      </w:r>
      <w:r w:rsidR="00C9326D" w:rsidRPr="00BD78F1">
        <w:t xml:space="preserve"> </w:t>
      </w:r>
      <w:r w:rsidRPr="00BD78F1">
        <w:t>Андрея</w:t>
      </w:r>
      <w:r w:rsidR="00C9326D" w:rsidRPr="00BD78F1">
        <w:t xml:space="preserve"> </w:t>
      </w:r>
      <w:r w:rsidRPr="00BD78F1">
        <w:t>Гиринского,</w:t>
      </w:r>
      <w:r w:rsidR="00C9326D" w:rsidRPr="00BD78F1">
        <w:t xml:space="preserve"> </w:t>
      </w:r>
      <w:r w:rsidRPr="00BD78F1">
        <w:t>выплаты</w:t>
      </w:r>
      <w:r w:rsidR="00C9326D" w:rsidRPr="00BD78F1">
        <w:t xml:space="preserve"> </w:t>
      </w:r>
      <w:r w:rsidRPr="00BD78F1">
        <w:t>у</w:t>
      </w:r>
      <w:r w:rsidR="00C9326D" w:rsidRPr="00BD78F1">
        <w:t xml:space="preserve"> </w:t>
      </w:r>
      <w:r w:rsidRPr="00BD78F1">
        <w:t>тех,</w:t>
      </w:r>
      <w:r w:rsidR="00C9326D" w:rsidRPr="00BD78F1">
        <w:t xml:space="preserve"> </w:t>
      </w:r>
      <w:r w:rsidRPr="00BD78F1">
        <w:t>кто</w:t>
      </w:r>
      <w:r w:rsidR="00C9326D" w:rsidRPr="00BD78F1">
        <w:t xml:space="preserve"> </w:t>
      </w:r>
      <w:r w:rsidRPr="00BD78F1">
        <w:t>вышел</w:t>
      </w:r>
      <w:r w:rsidR="00C9326D" w:rsidRPr="00BD78F1">
        <w:t xml:space="preserve"> </w:t>
      </w:r>
      <w:r w:rsidRPr="00BD78F1">
        <w:t>на</w:t>
      </w:r>
      <w:r w:rsidR="00C9326D" w:rsidRPr="00BD78F1">
        <w:t xml:space="preserve"> </w:t>
      </w:r>
      <w:r w:rsidRPr="00BD78F1">
        <w:t>заслуженный</w:t>
      </w:r>
      <w:r w:rsidR="00C9326D" w:rsidRPr="00BD78F1">
        <w:t xml:space="preserve"> </w:t>
      </w:r>
      <w:r w:rsidRPr="00BD78F1">
        <w:t>отдых</w:t>
      </w:r>
      <w:r w:rsidR="00C9326D" w:rsidRPr="00BD78F1">
        <w:t xml:space="preserve"> </w:t>
      </w:r>
      <w:r w:rsidRPr="00BD78F1">
        <w:t>позже,</w:t>
      </w:r>
      <w:r w:rsidR="00C9326D" w:rsidRPr="00BD78F1">
        <w:t xml:space="preserve"> </w:t>
      </w:r>
      <w:r w:rsidRPr="00BD78F1">
        <w:t>оказываются</w:t>
      </w:r>
      <w:r w:rsidR="00C9326D" w:rsidRPr="00BD78F1">
        <w:t xml:space="preserve"> </w:t>
      </w:r>
      <w:r w:rsidRPr="00BD78F1">
        <w:t>выше</w:t>
      </w:r>
      <w:r w:rsidR="00C9326D" w:rsidRPr="00BD78F1">
        <w:t xml:space="preserve"> </w:t>
      </w:r>
      <w:r w:rsidRPr="00BD78F1">
        <w:t>за</w:t>
      </w:r>
      <w:r w:rsidR="00C9326D" w:rsidRPr="00BD78F1">
        <w:t xml:space="preserve"> </w:t>
      </w:r>
      <w:r w:rsidRPr="00BD78F1">
        <w:t>счет</w:t>
      </w:r>
      <w:r w:rsidR="00C9326D" w:rsidRPr="00BD78F1">
        <w:t xml:space="preserve"> </w:t>
      </w:r>
      <w:r w:rsidRPr="00BD78F1">
        <w:t>дополнительного</w:t>
      </w:r>
      <w:r w:rsidR="00C9326D" w:rsidRPr="00BD78F1">
        <w:t xml:space="preserve"> </w:t>
      </w:r>
      <w:r w:rsidRPr="00BD78F1">
        <w:t>стажа</w:t>
      </w:r>
      <w:r w:rsidR="00C9326D" w:rsidRPr="00BD78F1">
        <w:t xml:space="preserve"> </w:t>
      </w:r>
      <w:r w:rsidRPr="00BD78F1">
        <w:t>и</w:t>
      </w:r>
      <w:r w:rsidR="00C9326D" w:rsidRPr="00BD78F1">
        <w:t xml:space="preserve"> </w:t>
      </w:r>
      <w:r w:rsidRPr="00BD78F1">
        <w:t>пенсионных</w:t>
      </w:r>
      <w:r w:rsidR="00C9326D" w:rsidRPr="00BD78F1">
        <w:t xml:space="preserve"> </w:t>
      </w:r>
      <w:r w:rsidRPr="00BD78F1">
        <w:t>баллов.</w:t>
      </w:r>
      <w:r w:rsidR="00C9326D" w:rsidRPr="00BD78F1">
        <w:t xml:space="preserve"> </w:t>
      </w:r>
      <w:r w:rsidRPr="00BD78F1">
        <w:t>Соответственно,</w:t>
      </w:r>
      <w:r w:rsidR="00C9326D" w:rsidRPr="00BD78F1">
        <w:t xml:space="preserve"> </w:t>
      </w:r>
      <w:r w:rsidRPr="00BD78F1">
        <w:t>и</w:t>
      </w:r>
      <w:r w:rsidR="00C9326D" w:rsidRPr="00BD78F1">
        <w:t xml:space="preserve"> </w:t>
      </w:r>
      <w:r w:rsidRPr="00BD78F1">
        <w:t>базовые</w:t>
      </w:r>
      <w:r w:rsidR="00C9326D" w:rsidRPr="00BD78F1">
        <w:t xml:space="preserve"> </w:t>
      </w:r>
      <w:r w:rsidRPr="00BD78F1">
        <w:t>начисления</w:t>
      </w:r>
      <w:r w:rsidR="00C9326D" w:rsidRPr="00BD78F1">
        <w:t xml:space="preserve"> </w:t>
      </w:r>
      <w:r w:rsidRPr="00BD78F1">
        <w:t>у</w:t>
      </w:r>
      <w:r w:rsidR="00C9326D" w:rsidRPr="00BD78F1">
        <w:t xml:space="preserve"> </w:t>
      </w:r>
      <w:r w:rsidRPr="00BD78F1">
        <w:t>них</w:t>
      </w:r>
      <w:r w:rsidR="00C9326D" w:rsidRPr="00BD78F1">
        <w:t xml:space="preserve"> </w:t>
      </w:r>
      <w:r w:rsidRPr="00BD78F1">
        <w:t>будут</w:t>
      </w:r>
      <w:r w:rsidR="00C9326D" w:rsidRPr="00BD78F1">
        <w:t xml:space="preserve"> </w:t>
      </w:r>
      <w:r w:rsidRPr="00BD78F1">
        <w:t>больше.</w:t>
      </w:r>
    </w:p>
    <w:p w:rsidR="006F4644" w:rsidRPr="00BD78F1" w:rsidRDefault="006F4644" w:rsidP="006F4644">
      <w:r w:rsidRPr="00BD78F1">
        <w:t>Также</w:t>
      </w:r>
      <w:r w:rsidR="00C9326D" w:rsidRPr="00BD78F1">
        <w:t xml:space="preserve"> </w:t>
      </w:r>
      <w:r w:rsidRPr="00BD78F1">
        <w:t>следует</w:t>
      </w:r>
      <w:r w:rsidR="00C9326D" w:rsidRPr="00BD78F1">
        <w:t xml:space="preserve"> </w:t>
      </w:r>
      <w:r w:rsidRPr="00BD78F1">
        <w:t>учитывать</w:t>
      </w:r>
      <w:r w:rsidR="00C9326D" w:rsidRPr="00BD78F1">
        <w:t xml:space="preserve"> </w:t>
      </w:r>
      <w:r w:rsidRPr="00BD78F1">
        <w:t>и</w:t>
      </w:r>
      <w:r w:rsidR="00C9326D" w:rsidRPr="00BD78F1">
        <w:t xml:space="preserve"> </w:t>
      </w:r>
      <w:r w:rsidRPr="00BD78F1">
        <w:t>тех</w:t>
      </w:r>
      <w:r w:rsidR="00C9326D" w:rsidRPr="00BD78F1">
        <w:t xml:space="preserve"> </w:t>
      </w:r>
      <w:r w:rsidRPr="00BD78F1">
        <w:t>пенсионеров,</w:t>
      </w:r>
      <w:r w:rsidR="00C9326D" w:rsidRPr="00BD78F1">
        <w:t xml:space="preserve"> </w:t>
      </w:r>
      <w:r w:rsidRPr="00BD78F1">
        <w:t>кто</w:t>
      </w:r>
      <w:r w:rsidR="00C9326D" w:rsidRPr="00BD78F1">
        <w:t xml:space="preserve"> </w:t>
      </w:r>
      <w:r w:rsidRPr="00BD78F1">
        <w:t>имеет</w:t>
      </w:r>
      <w:r w:rsidR="00C9326D" w:rsidRPr="00BD78F1">
        <w:t xml:space="preserve"> </w:t>
      </w:r>
      <w:r w:rsidRPr="00BD78F1">
        <w:t>право</w:t>
      </w:r>
      <w:r w:rsidR="00C9326D" w:rsidRPr="00BD78F1">
        <w:t xml:space="preserve"> </w:t>
      </w:r>
      <w:r w:rsidRPr="00BD78F1">
        <w:t>выйти</w:t>
      </w:r>
      <w:r w:rsidR="00C9326D" w:rsidRPr="00BD78F1">
        <w:t xml:space="preserve"> </w:t>
      </w:r>
      <w:r w:rsidRPr="00BD78F1">
        <w:t>на</w:t>
      </w:r>
      <w:r w:rsidR="00C9326D" w:rsidRPr="00BD78F1">
        <w:t xml:space="preserve"> </w:t>
      </w:r>
      <w:r w:rsidRPr="00BD78F1">
        <w:t>заслуженный</w:t>
      </w:r>
      <w:r w:rsidR="00C9326D" w:rsidRPr="00BD78F1">
        <w:t xml:space="preserve"> </w:t>
      </w:r>
      <w:r w:rsidRPr="00BD78F1">
        <w:t>отдых</w:t>
      </w:r>
      <w:r w:rsidR="00C9326D" w:rsidRPr="00BD78F1">
        <w:t xml:space="preserve"> </w:t>
      </w:r>
      <w:r w:rsidRPr="00BD78F1">
        <w:t>досрочно:</w:t>
      </w:r>
      <w:r w:rsidR="00C9326D" w:rsidRPr="00BD78F1">
        <w:t xml:space="preserve"> </w:t>
      </w:r>
      <w:r w:rsidRPr="00BD78F1">
        <w:t>медики,</w:t>
      </w:r>
      <w:r w:rsidR="00C9326D" w:rsidRPr="00BD78F1">
        <w:t xml:space="preserve"> </w:t>
      </w:r>
      <w:r w:rsidRPr="00BD78F1">
        <w:t>педагоги,</w:t>
      </w:r>
      <w:r w:rsidR="00C9326D" w:rsidRPr="00BD78F1">
        <w:t xml:space="preserve"> </w:t>
      </w:r>
      <w:r w:rsidRPr="00BD78F1">
        <w:t>авиаторы,</w:t>
      </w:r>
      <w:r w:rsidR="00C9326D" w:rsidRPr="00BD78F1">
        <w:t xml:space="preserve"> </w:t>
      </w:r>
      <w:r w:rsidRPr="00BD78F1">
        <w:t>работающие</w:t>
      </w:r>
      <w:r w:rsidR="00C9326D" w:rsidRPr="00BD78F1">
        <w:t xml:space="preserve"> </w:t>
      </w:r>
      <w:r w:rsidRPr="00BD78F1">
        <w:t>в</w:t>
      </w:r>
      <w:r w:rsidR="00C9326D" w:rsidRPr="00BD78F1">
        <w:t xml:space="preserve"> </w:t>
      </w:r>
      <w:r w:rsidRPr="00BD78F1">
        <w:t>тяжелых</w:t>
      </w:r>
      <w:r w:rsidR="00C9326D" w:rsidRPr="00BD78F1">
        <w:t xml:space="preserve"> </w:t>
      </w:r>
      <w:r w:rsidRPr="00BD78F1">
        <w:t>условиях</w:t>
      </w:r>
      <w:r w:rsidR="00C9326D" w:rsidRPr="00BD78F1">
        <w:t xml:space="preserve"> </w:t>
      </w:r>
      <w:r w:rsidRPr="00BD78F1">
        <w:t>и</w:t>
      </w:r>
      <w:r w:rsidR="00C9326D" w:rsidRPr="00BD78F1">
        <w:t xml:space="preserve"> </w:t>
      </w:r>
      <w:r w:rsidRPr="00BD78F1">
        <w:t>на</w:t>
      </w:r>
      <w:r w:rsidR="00C9326D" w:rsidRPr="00BD78F1">
        <w:t xml:space="preserve"> </w:t>
      </w:r>
      <w:r w:rsidRPr="00BD78F1">
        <w:t>Крайнем</w:t>
      </w:r>
      <w:r w:rsidR="00C9326D" w:rsidRPr="00BD78F1">
        <w:t xml:space="preserve"> </w:t>
      </w:r>
      <w:r w:rsidRPr="00BD78F1">
        <w:t>Севере.</w:t>
      </w:r>
      <w:r w:rsidR="00C9326D" w:rsidRPr="00BD78F1">
        <w:t xml:space="preserve"> </w:t>
      </w:r>
      <w:r w:rsidRPr="00BD78F1">
        <w:t>Таким</w:t>
      </w:r>
      <w:r w:rsidR="00C9326D" w:rsidRPr="00BD78F1">
        <w:t xml:space="preserve"> </w:t>
      </w:r>
      <w:r w:rsidRPr="00BD78F1">
        <w:t>категориям</w:t>
      </w:r>
      <w:r w:rsidR="00C9326D" w:rsidRPr="00BD78F1">
        <w:t xml:space="preserve"> </w:t>
      </w:r>
      <w:r w:rsidRPr="00BD78F1">
        <w:t>граждан</w:t>
      </w:r>
      <w:r w:rsidR="00C9326D" w:rsidRPr="00BD78F1">
        <w:t xml:space="preserve"> </w:t>
      </w:r>
      <w:r w:rsidRPr="00BD78F1">
        <w:t>начисления</w:t>
      </w:r>
      <w:r w:rsidR="00C9326D" w:rsidRPr="00BD78F1">
        <w:t xml:space="preserve"> </w:t>
      </w:r>
      <w:r w:rsidRPr="00BD78F1">
        <w:t>могут</w:t>
      </w:r>
      <w:r w:rsidR="00C9326D" w:rsidRPr="00BD78F1">
        <w:t xml:space="preserve"> </w:t>
      </w:r>
      <w:r w:rsidRPr="00BD78F1">
        <w:t>быть</w:t>
      </w:r>
      <w:r w:rsidR="00C9326D" w:rsidRPr="00BD78F1">
        <w:t xml:space="preserve"> </w:t>
      </w:r>
      <w:r w:rsidRPr="00BD78F1">
        <w:t>выше.</w:t>
      </w:r>
      <w:r w:rsidR="00C9326D" w:rsidRPr="00BD78F1">
        <w:t xml:space="preserve"> </w:t>
      </w:r>
      <w:r w:rsidRPr="00BD78F1">
        <w:t>Также</w:t>
      </w:r>
      <w:r w:rsidR="00C9326D" w:rsidRPr="00BD78F1">
        <w:t xml:space="preserve"> </w:t>
      </w:r>
      <w:r w:rsidRPr="00BD78F1">
        <w:t>здоровье</w:t>
      </w:r>
      <w:r w:rsidR="00C9326D" w:rsidRPr="00BD78F1">
        <w:t xml:space="preserve"> </w:t>
      </w:r>
      <w:r w:rsidRPr="00BD78F1">
        <w:t>позволяет</w:t>
      </w:r>
      <w:r w:rsidR="00C9326D" w:rsidRPr="00BD78F1">
        <w:t xml:space="preserve"> </w:t>
      </w:r>
      <w:r w:rsidRPr="00BD78F1">
        <w:t>им</w:t>
      </w:r>
      <w:r w:rsidR="00C9326D" w:rsidRPr="00BD78F1">
        <w:t xml:space="preserve"> </w:t>
      </w:r>
      <w:r w:rsidRPr="00BD78F1">
        <w:t>работать,</w:t>
      </w:r>
      <w:r w:rsidR="00C9326D" w:rsidRPr="00BD78F1">
        <w:t xml:space="preserve"> </w:t>
      </w:r>
      <w:r w:rsidRPr="00BD78F1">
        <w:t>и</w:t>
      </w:r>
      <w:r w:rsidR="00C9326D" w:rsidRPr="00BD78F1">
        <w:t xml:space="preserve"> </w:t>
      </w:r>
      <w:r w:rsidRPr="00BD78F1">
        <w:t>в</w:t>
      </w:r>
      <w:r w:rsidR="00C9326D" w:rsidRPr="00BD78F1">
        <w:t xml:space="preserve"> </w:t>
      </w:r>
      <w:r w:rsidRPr="00BD78F1">
        <w:t>итоге</w:t>
      </w:r>
      <w:r w:rsidR="00C9326D" w:rsidRPr="00BD78F1">
        <w:t xml:space="preserve"> </w:t>
      </w:r>
      <w:r w:rsidRPr="00BD78F1">
        <w:t>эта</w:t>
      </w:r>
      <w:r w:rsidR="00C9326D" w:rsidRPr="00BD78F1">
        <w:t xml:space="preserve"> </w:t>
      </w:r>
      <w:r w:rsidRPr="00BD78F1">
        <w:t>категория</w:t>
      </w:r>
      <w:r w:rsidR="00C9326D" w:rsidRPr="00BD78F1">
        <w:t xml:space="preserve"> </w:t>
      </w:r>
      <w:r w:rsidRPr="00BD78F1">
        <w:t>тоже</w:t>
      </w:r>
      <w:r w:rsidR="00C9326D" w:rsidRPr="00BD78F1">
        <w:t xml:space="preserve"> </w:t>
      </w:r>
      <w:r w:rsidRPr="00BD78F1">
        <w:t>влияет</w:t>
      </w:r>
      <w:r w:rsidR="00C9326D" w:rsidRPr="00BD78F1">
        <w:t xml:space="preserve"> </w:t>
      </w:r>
      <w:r w:rsidRPr="00BD78F1">
        <w:t>на</w:t>
      </w:r>
      <w:r w:rsidR="00C9326D" w:rsidRPr="00BD78F1">
        <w:t xml:space="preserve"> </w:t>
      </w:r>
      <w:r w:rsidRPr="00BD78F1">
        <w:t>общую</w:t>
      </w:r>
      <w:r w:rsidR="00C9326D" w:rsidRPr="00BD78F1">
        <w:t xml:space="preserve"> </w:t>
      </w:r>
      <w:r w:rsidRPr="00BD78F1">
        <w:t>статистику.</w:t>
      </w:r>
    </w:p>
    <w:p w:rsidR="006F4644" w:rsidRPr="00BD78F1" w:rsidRDefault="006F4644" w:rsidP="006F4644">
      <w:r w:rsidRPr="00BD78F1">
        <w:t>Некоторые</w:t>
      </w:r>
      <w:r w:rsidR="00C9326D" w:rsidRPr="00BD78F1">
        <w:t xml:space="preserve"> </w:t>
      </w:r>
      <w:r w:rsidRPr="00BD78F1">
        <w:t>пенсионеры</w:t>
      </w:r>
      <w:r w:rsidR="00C9326D" w:rsidRPr="00BD78F1">
        <w:t xml:space="preserve"> </w:t>
      </w:r>
      <w:r w:rsidRPr="00BD78F1">
        <w:t>увольняются</w:t>
      </w:r>
      <w:r w:rsidR="00C9326D" w:rsidRPr="00BD78F1">
        <w:t xml:space="preserve"> </w:t>
      </w:r>
      <w:r w:rsidRPr="00BD78F1">
        <w:t>и</w:t>
      </w:r>
      <w:r w:rsidR="00C9326D" w:rsidRPr="00BD78F1">
        <w:t xml:space="preserve"> </w:t>
      </w:r>
      <w:r w:rsidRPr="00BD78F1">
        <w:t>какое-то</w:t>
      </w:r>
      <w:r w:rsidR="00C9326D" w:rsidRPr="00BD78F1">
        <w:t xml:space="preserve"> </w:t>
      </w:r>
      <w:r w:rsidRPr="00BD78F1">
        <w:t>время</w:t>
      </w:r>
      <w:r w:rsidR="00C9326D" w:rsidRPr="00BD78F1">
        <w:t xml:space="preserve"> </w:t>
      </w:r>
      <w:r w:rsidRPr="00BD78F1">
        <w:t>не</w:t>
      </w:r>
      <w:r w:rsidR="00C9326D" w:rsidRPr="00BD78F1">
        <w:t xml:space="preserve"> </w:t>
      </w:r>
      <w:r w:rsidRPr="00BD78F1">
        <w:t>работают.</w:t>
      </w:r>
      <w:r w:rsidR="00C9326D" w:rsidRPr="00BD78F1">
        <w:t xml:space="preserve"> </w:t>
      </w:r>
      <w:r w:rsidRPr="00BD78F1">
        <w:t>По</w:t>
      </w:r>
      <w:r w:rsidR="00C9326D" w:rsidRPr="00BD78F1">
        <w:t xml:space="preserve"> </w:t>
      </w:r>
      <w:r w:rsidRPr="00BD78F1">
        <w:t>закону,</w:t>
      </w:r>
      <w:r w:rsidR="00C9326D" w:rsidRPr="00BD78F1">
        <w:t xml:space="preserve"> </w:t>
      </w:r>
      <w:r w:rsidRPr="00BD78F1">
        <w:t>при</w:t>
      </w:r>
      <w:r w:rsidR="00C9326D" w:rsidRPr="00BD78F1">
        <w:t xml:space="preserve"> </w:t>
      </w:r>
      <w:r w:rsidRPr="00BD78F1">
        <w:t>потере</w:t>
      </w:r>
      <w:r w:rsidR="00C9326D" w:rsidRPr="00BD78F1">
        <w:t xml:space="preserve"> </w:t>
      </w:r>
      <w:r w:rsidRPr="00BD78F1">
        <w:t>места</w:t>
      </w:r>
      <w:r w:rsidR="00C9326D" w:rsidRPr="00BD78F1">
        <w:t xml:space="preserve"> </w:t>
      </w:r>
      <w:r w:rsidRPr="00BD78F1">
        <w:t>таким</w:t>
      </w:r>
      <w:r w:rsidR="00C9326D" w:rsidRPr="00BD78F1">
        <w:t xml:space="preserve"> </w:t>
      </w:r>
      <w:r w:rsidRPr="00BD78F1">
        <w:t>гражданам</w:t>
      </w:r>
      <w:r w:rsidR="00C9326D" w:rsidRPr="00BD78F1">
        <w:t xml:space="preserve"> </w:t>
      </w:r>
      <w:r w:rsidRPr="00BD78F1">
        <w:t>индексируют</w:t>
      </w:r>
      <w:r w:rsidR="00C9326D" w:rsidRPr="00BD78F1">
        <w:t xml:space="preserve"> </w:t>
      </w:r>
      <w:r w:rsidRPr="00BD78F1">
        <w:t>начисления</w:t>
      </w:r>
      <w:r w:rsidR="00C9326D" w:rsidRPr="00BD78F1">
        <w:t xml:space="preserve"> </w:t>
      </w:r>
      <w:r w:rsidRPr="00BD78F1">
        <w:t>в</w:t>
      </w:r>
      <w:r w:rsidR="00C9326D" w:rsidRPr="00BD78F1">
        <w:t xml:space="preserve"> </w:t>
      </w:r>
      <w:r w:rsidRPr="00BD78F1">
        <w:t>полном</w:t>
      </w:r>
      <w:r w:rsidR="00C9326D" w:rsidRPr="00BD78F1">
        <w:t xml:space="preserve"> </w:t>
      </w:r>
      <w:r w:rsidRPr="00BD78F1">
        <w:t>размере.</w:t>
      </w:r>
      <w:r w:rsidR="00C9326D" w:rsidRPr="00BD78F1">
        <w:t xml:space="preserve"> </w:t>
      </w:r>
      <w:r w:rsidRPr="00BD78F1">
        <w:t>После</w:t>
      </w:r>
      <w:r w:rsidR="00C9326D" w:rsidRPr="00BD78F1">
        <w:t xml:space="preserve"> </w:t>
      </w:r>
      <w:r w:rsidRPr="00BD78F1">
        <w:t>этого</w:t>
      </w:r>
      <w:r w:rsidR="00C9326D" w:rsidRPr="00BD78F1">
        <w:t xml:space="preserve"> </w:t>
      </w:r>
      <w:r w:rsidRPr="00BD78F1">
        <w:t>они</w:t>
      </w:r>
      <w:r w:rsidR="00C9326D" w:rsidRPr="00BD78F1">
        <w:t xml:space="preserve"> </w:t>
      </w:r>
      <w:r w:rsidRPr="00BD78F1">
        <w:t>возвращаются</w:t>
      </w:r>
      <w:r w:rsidR="00C9326D" w:rsidRPr="00BD78F1">
        <w:t xml:space="preserve"> </w:t>
      </w:r>
      <w:r w:rsidRPr="00BD78F1">
        <w:t>к</w:t>
      </w:r>
      <w:r w:rsidR="00C9326D" w:rsidRPr="00BD78F1">
        <w:t xml:space="preserve"> </w:t>
      </w:r>
      <w:r w:rsidRPr="00BD78F1">
        <w:t>работе,</w:t>
      </w:r>
      <w:r w:rsidR="00C9326D" w:rsidRPr="00BD78F1">
        <w:t xml:space="preserve"> </w:t>
      </w:r>
      <w:r w:rsidRPr="00BD78F1">
        <w:t>но</w:t>
      </w:r>
      <w:r w:rsidR="00C9326D" w:rsidRPr="00BD78F1">
        <w:t xml:space="preserve"> </w:t>
      </w:r>
      <w:r w:rsidRPr="00BD78F1">
        <w:t>уже</w:t>
      </w:r>
      <w:r w:rsidR="00C9326D" w:rsidRPr="00BD78F1">
        <w:t xml:space="preserve"> </w:t>
      </w:r>
      <w:r w:rsidRPr="00BD78F1">
        <w:t>с</w:t>
      </w:r>
      <w:r w:rsidR="00C9326D" w:rsidRPr="00BD78F1">
        <w:t xml:space="preserve"> </w:t>
      </w:r>
      <w:r w:rsidRPr="00BD78F1">
        <w:t>более</w:t>
      </w:r>
      <w:r w:rsidR="00C9326D" w:rsidRPr="00BD78F1">
        <w:t xml:space="preserve"> </w:t>
      </w:r>
      <w:r w:rsidRPr="00BD78F1">
        <w:t>высокими</w:t>
      </w:r>
      <w:r w:rsidR="00C9326D" w:rsidRPr="00BD78F1">
        <w:t xml:space="preserve"> </w:t>
      </w:r>
      <w:r w:rsidRPr="00BD78F1">
        <w:t>пенсиями.</w:t>
      </w:r>
      <w:r w:rsidR="00C9326D" w:rsidRPr="00BD78F1">
        <w:t xml:space="preserve"> </w:t>
      </w:r>
      <w:r w:rsidRPr="00BD78F1">
        <w:t>Размер</w:t>
      </w:r>
      <w:r w:rsidR="00C9326D" w:rsidRPr="00BD78F1">
        <w:t xml:space="preserve"> </w:t>
      </w:r>
      <w:r w:rsidRPr="00BD78F1">
        <w:t>прибавки</w:t>
      </w:r>
      <w:r w:rsidR="00C9326D" w:rsidRPr="00BD78F1">
        <w:t xml:space="preserve"> </w:t>
      </w:r>
      <w:r w:rsidRPr="00BD78F1">
        <w:t>после</w:t>
      </w:r>
      <w:r w:rsidR="00C9326D" w:rsidRPr="00BD78F1">
        <w:t xml:space="preserve"> </w:t>
      </w:r>
      <w:r w:rsidRPr="00BD78F1">
        <w:t>индексации</w:t>
      </w:r>
      <w:r w:rsidR="00C9326D" w:rsidRPr="00BD78F1">
        <w:t xml:space="preserve"> </w:t>
      </w:r>
      <w:r w:rsidRPr="00BD78F1">
        <w:t>в</w:t>
      </w:r>
      <w:r w:rsidR="00C9326D" w:rsidRPr="00BD78F1">
        <w:t xml:space="preserve"> </w:t>
      </w:r>
      <w:r w:rsidRPr="00BD78F1">
        <w:t>этом</w:t>
      </w:r>
      <w:r w:rsidR="00C9326D" w:rsidRPr="00BD78F1">
        <w:t xml:space="preserve"> </w:t>
      </w:r>
      <w:r w:rsidRPr="00BD78F1">
        <w:t>случае</w:t>
      </w:r>
      <w:r w:rsidR="00C9326D" w:rsidRPr="00BD78F1">
        <w:t xml:space="preserve"> </w:t>
      </w:r>
      <w:r w:rsidRPr="00BD78F1">
        <w:t>может</w:t>
      </w:r>
      <w:r w:rsidR="00C9326D" w:rsidRPr="00BD78F1">
        <w:t xml:space="preserve"> </w:t>
      </w:r>
      <w:r w:rsidRPr="00BD78F1">
        <w:t>составить</w:t>
      </w:r>
      <w:r w:rsidR="00C9326D" w:rsidRPr="00BD78F1">
        <w:t xml:space="preserve"> </w:t>
      </w:r>
      <w:r w:rsidRPr="00BD78F1">
        <w:t>от</w:t>
      </w:r>
      <w:r w:rsidR="00C9326D" w:rsidRPr="00BD78F1">
        <w:t xml:space="preserve"> </w:t>
      </w:r>
      <w:r w:rsidRPr="00BD78F1">
        <w:t>5</w:t>
      </w:r>
      <w:r w:rsidR="00C9326D" w:rsidRPr="00BD78F1">
        <w:t xml:space="preserve"> </w:t>
      </w:r>
      <w:r w:rsidRPr="00BD78F1">
        <w:t>до</w:t>
      </w:r>
      <w:r w:rsidR="00C9326D" w:rsidRPr="00BD78F1">
        <w:t xml:space="preserve"> </w:t>
      </w:r>
      <w:r w:rsidRPr="00BD78F1">
        <w:t>15</w:t>
      </w:r>
      <w:r w:rsidR="00C9326D" w:rsidRPr="00BD78F1">
        <w:t xml:space="preserve"> </w:t>
      </w:r>
      <w:r w:rsidRPr="00BD78F1">
        <w:t>тысяч</w:t>
      </w:r>
      <w:r w:rsidR="00C9326D" w:rsidRPr="00BD78F1">
        <w:t xml:space="preserve"> </w:t>
      </w:r>
      <w:r w:rsidRPr="00BD78F1">
        <w:t>рублей.</w:t>
      </w:r>
    </w:p>
    <w:p w:rsidR="006F4644" w:rsidRPr="00BD78F1" w:rsidRDefault="00F22BA0" w:rsidP="006F4644">
      <w:r w:rsidRPr="00BD78F1">
        <w:t>ВЫГОДНО</w:t>
      </w:r>
      <w:r w:rsidR="00C9326D" w:rsidRPr="00BD78F1">
        <w:t xml:space="preserve"> </w:t>
      </w:r>
      <w:r w:rsidRPr="00BD78F1">
        <w:t>ЛИ</w:t>
      </w:r>
      <w:r w:rsidR="00C9326D" w:rsidRPr="00BD78F1">
        <w:t xml:space="preserve"> </w:t>
      </w:r>
      <w:r w:rsidRPr="00BD78F1">
        <w:t>РАБОТАТЬ</w:t>
      </w:r>
      <w:r w:rsidR="00C9326D" w:rsidRPr="00BD78F1">
        <w:t xml:space="preserve"> </w:t>
      </w:r>
      <w:r w:rsidRPr="00BD78F1">
        <w:t>ПЕНСИОНЕРАМ</w:t>
      </w:r>
    </w:p>
    <w:p w:rsidR="006F4644" w:rsidRPr="00BD78F1" w:rsidRDefault="006F4644" w:rsidP="006F4644">
      <w:r w:rsidRPr="00BD78F1">
        <w:t>Гиринский</w:t>
      </w:r>
      <w:r w:rsidR="00C9326D" w:rsidRPr="00BD78F1">
        <w:t xml:space="preserve"> </w:t>
      </w:r>
      <w:r w:rsidRPr="00BD78F1">
        <w:t>отмечает,</w:t>
      </w:r>
      <w:r w:rsidR="00C9326D" w:rsidRPr="00BD78F1">
        <w:t xml:space="preserve"> </w:t>
      </w:r>
      <w:r w:rsidRPr="00BD78F1">
        <w:t>что</w:t>
      </w:r>
      <w:r w:rsidR="00C9326D" w:rsidRPr="00BD78F1">
        <w:t xml:space="preserve"> </w:t>
      </w:r>
      <w:r w:rsidRPr="00BD78F1">
        <w:t>разрыв</w:t>
      </w:r>
      <w:r w:rsidR="00C9326D" w:rsidRPr="00BD78F1">
        <w:t xml:space="preserve"> </w:t>
      </w:r>
      <w:r w:rsidRPr="00BD78F1">
        <w:t>в</w:t>
      </w:r>
      <w:r w:rsidR="00C9326D" w:rsidRPr="00BD78F1">
        <w:t xml:space="preserve"> </w:t>
      </w:r>
      <w:r w:rsidRPr="00BD78F1">
        <w:t>пользу</w:t>
      </w:r>
      <w:r w:rsidR="00C9326D" w:rsidRPr="00BD78F1">
        <w:t xml:space="preserve"> </w:t>
      </w:r>
      <w:r w:rsidRPr="00BD78F1">
        <w:t>неработающих</w:t>
      </w:r>
      <w:r w:rsidR="00C9326D" w:rsidRPr="00BD78F1">
        <w:t xml:space="preserve"> </w:t>
      </w:r>
      <w:r w:rsidRPr="00BD78F1">
        <w:t>пенсионеров</w:t>
      </w:r>
      <w:r w:rsidR="00C9326D" w:rsidRPr="00BD78F1">
        <w:t xml:space="preserve"> </w:t>
      </w:r>
      <w:r w:rsidRPr="00BD78F1">
        <w:t>все</w:t>
      </w:r>
      <w:r w:rsidR="00C9326D" w:rsidRPr="00BD78F1">
        <w:t xml:space="preserve"> </w:t>
      </w:r>
      <w:r w:rsidRPr="00BD78F1">
        <w:t>равно</w:t>
      </w:r>
      <w:r w:rsidR="00C9326D" w:rsidRPr="00BD78F1">
        <w:t xml:space="preserve"> </w:t>
      </w:r>
      <w:r w:rsidRPr="00BD78F1">
        <w:t>можно</w:t>
      </w:r>
      <w:r w:rsidR="00C9326D" w:rsidRPr="00BD78F1">
        <w:t xml:space="preserve"> </w:t>
      </w:r>
      <w:r w:rsidRPr="00BD78F1">
        <w:t>назвать</w:t>
      </w:r>
      <w:r w:rsidR="00C9326D" w:rsidRPr="00BD78F1">
        <w:t xml:space="preserve"> </w:t>
      </w:r>
      <w:r w:rsidRPr="00BD78F1">
        <w:t>значительным.</w:t>
      </w:r>
      <w:r w:rsidR="00C9326D" w:rsidRPr="00BD78F1">
        <w:t xml:space="preserve"> </w:t>
      </w:r>
      <w:r w:rsidRPr="00BD78F1">
        <w:t>При</w:t>
      </w:r>
      <w:r w:rsidR="00C9326D" w:rsidRPr="00BD78F1">
        <w:t xml:space="preserve"> </w:t>
      </w:r>
      <w:r w:rsidRPr="00BD78F1">
        <w:t>пересчете</w:t>
      </w:r>
      <w:r w:rsidR="00C9326D" w:rsidRPr="00BD78F1">
        <w:t xml:space="preserve"> </w:t>
      </w:r>
      <w:r w:rsidRPr="00BD78F1">
        <w:t>в</w:t>
      </w:r>
      <w:r w:rsidR="00C9326D" w:rsidRPr="00BD78F1">
        <w:t xml:space="preserve"> </w:t>
      </w:r>
      <w:r w:rsidRPr="00BD78F1">
        <w:t>годовой</w:t>
      </w:r>
      <w:r w:rsidR="00C9326D" w:rsidRPr="00BD78F1">
        <w:t xml:space="preserve"> </w:t>
      </w:r>
      <w:r w:rsidRPr="00BD78F1">
        <w:t>доход</w:t>
      </w:r>
      <w:r w:rsidR="00C9326D" w:rsidRPr="00BD78F1">
        <w:t xml:space="preserve"> </w:t>
      </w:r>
      <w:r w:rsidRPr="00BD78F1">
        <w:t>это</w:t>
      </w:r>
      <w:r w:rsidR="00C9326D" w:rsidRPr="00BD78F1">
        <w:t xml:space="preserve"> </w:t>
      </w:r>
      <w:r w:rsidRPr="00BD78F1">
        <w:t>составит</w:t>
      </w:r>
      <w:r w:rsidR="00C9326D" w:rsidRPr="00BD78F1">
        <w:t xml:space="preserve"> </w:t>
      </w:r>
      <w:r w:rsidRPr="00BD78F1">
        <w:t>более</w:t>
      </w:r>
      <w:r w:rsidR="00C9326D" w:rsidRPr="00BD78F1">
        <w:t xml:space="preserve"> </w:t>
      </w:r>
      <w:r w:rsidRPr="00BD78F1">
        <w:t>60</w:t>
      </w:r>
      <w:r w:rsidR="00C9326D" w:rsidRPr="00BD78F1">
        <w:t xml:space="preserve"> </w:t>
      </w:r>
      <w:r w:rsidRPr="00BD78F1">
        <w:t>тысяч.</w:t>
      </w:r>
      <w:r w:rsidR="00C9326D" w:rsidRPr="00BD78F1">
        <w:t xml:space="preserve"> </w:t>
      </w:r>
      <w:r w:rsidRPr="00BD78F1">
        <w:t>Отсутствие</w:t>
      </w:r>
      <w:r w:rsidR="00C9326D" w:rsidRPr="00BD78F1">
        <w:t xml:space="preserve"> </w:t>
      </w:r>
      <w:r w:rsidRPr="00BD78F1">
        <w:t>индексации</w:t>
      </w:r>
      <w:r w:rsidR="00C9326D" w:rsidRPr="00BD78F1">
        <w:t xml:space="preserve"> </w:t>
      </w:r>
      <w:r w:rsidRPr="00BD78F1">
        <w:t>компенсируется</w:t>
      </w:r>
      <w:r w:rsidR="00C9326D" w:rsidRPr="00BD78F1">
        <w:t xml:space="preserve"> </w:t>
      </w:r>
      <w:r w:rsidRPr="00BD78F1">
        <w:t>трудовыми</w:t>
      </w:r>
      <w:r w:rsidR="00C9326D" w:rsidRPr="00BD78F1">
        <w:t xml:space="preserve"> </w:t>
      </w:r>
      <w:r w:rsidRPr="00BD78F1">
        <w:t>доходами</w:t>
      </w:r>
      <w:r w:rsidR="00C9326D" w:rsidRPr="00BD78F1">
        <w:t xml:space="preserve"> </w:t>
      </w:r>
      <w:r w:rsidRPr="00BD78F1">
        <w:t>работающих</w:t>
      </w:r>
      <w:r w:rsidR="00C9326D" w:rsidRPr="00BD78F1">
        <w:t xml:space="preserve"> </w:t>
      </w:r>
      <w:r w:rsidRPr="00BD78F1">
        <w:t>пенсионеров,</w:t>
      </w:r>
      <w:r w:rsidR="00C9326D" w:rsidRPr="00BD78F1">
        <w:t xml:space="preserve"> </w:t>
      </w:r>
      <w:r w:rsidRPr="00BD78F1">
        <w:t>передают</w:t>
      </w:r>
      <w:r w:rsidR="00C9326D" w:rsidRPr="00BD78F1">
        <w:t xml:space="preserve"> «</w:t>
      </w:r>
      <w:r w:rsidRPr="00BD78F1">
        <w:t>Известия</w:t>
      </w:r>
      <w:r w:rsidR="00C9326D" w:rsidRPr="00BD78F1">
        <w:t>»</w:t>
      </w:r>
      <w:r w:rsidRPr="00BD78F1">
        <w:t>.</w:t>
      </w:r>
    </w:p>
    <w:p w:rsidR="006F4644" w:rsidRPr="00BD78F1" w:rsidRDefault="006F4644" w:rsidP="006F4644">
      <w:r w:rsidRPr="00BD78F1">
        <w:t>Напомним,</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пенсия</w:t>
      </w:r>
      <w:r w:rsidR="00C9326D" w:rsidRPr="00BD78F1">
        <w:t xml:space="preserve"> </w:t>
      </w:r>
      <w:r w:rsidRPr="00BD78F1">
        <w:t>зависит</w:t>
      </w:r>
      <w:r w:rsidR="00C9326D" w:rsidRPr="00BD78F1">
        <w:t xml:space="preserve"> </w:t>
      </w:r>
      <w:r w:rsidRPr="00BD78F1">
        <w:t>не</w:t>
      </w:r>
      <w:r w:rsidR="00C9326D" w:rsidRPr="00BD78F1">
        <w:t xml:space="preserve"> </w:t>
      </w:r>
      <w:r w:rsidRPr="00BD78F1">
        <w:t>от</w:t>
      </w:r>
      <w:r w:rsidR="00C9326D" w:rsidRPr="00BD78F1">
        <w:t xml:space="preserve"> </w:t>
      </w:r>
      <w:r w:rsidRPr="00BD78F1">
        <w:t>федеральной</w:t>
      </w:r>
      <w:r w:rsidR="00C9326D" w:rsidRPr="00BD78F1">
        <w:t xml:space="preserve"> </w:t>
      </w:r>
      <w:r w:rsidRPr="00BD78F1">
        <w:t>казны,</w:t>
      </w:r>
      <w:r w:rsidR="00C9326D" w:rsidRPr="00BD78F1">
        <w:t xml:space="preserve"> </w:t>
      </w:r>
      <w:r w:rsidRPr="00BD78F1">
        <w:t>а</w:t>
      </w:r>
      <w:r w:rsidR="00C9326D" w:rsidRPr="00BD78F1">
        <w:t xml:space="preserve"> </w:t>
      </w:r>
      <w:r w:rsidRPr="00BD78F1">
        <w:t>от</w:t>
      </w:r>
      <w:r w:rsidR="00C9326D" w:rsidRPr="00BD78F1">
        <w:t xml:space="preserve"> </w:t>
      </w:r>
      <w:r w:rsidRPr="00BD78F1">
        <w:t>бюджета</w:t>
      </w:r>
      <w:r w:rsidR="00C9326D" w:rsidRPr="00BD78F1">
        <w:t xml:space="preserve"> </w:t>
      </w:r>
      <w:r w:rsidRPr="00BD78F1">
        <w:t>Соцфонда.</w:t>
      </w:r>
      <w:r w:rsidR="00C9326D" w:rsidRPr="00BD78F1">
        <w:t xml:space="preserve"> </w:t>
      </w:r>
      <w:r w:rsidRPr="00BD78F1">
        <w:t>Депутат</w:t>
      </w:r>
      <w:r w:rsidR="00C9326D" w:rsidRPr="00BD78F1">
        <w:t xml:space="preserve"> </w:t>
      </w:r>
      <w:r w:rsidRPr="00BD78F1">
        <w:t>Госдумы</w:t>
      </w:r>
      <w:r w:rsidR="00C9326D" w:rsidRPr="00BD78F1">
        <w:t xml:space="preserve"> </w:t>
      </w:r>
      <w:r w:rsidRPr="00BD78F1">
        <w:t>Светлана</w:t>
      </w:r>
      <w:r w:rsidR="00C9326D" w:rsidRPr="00BD78F1">
        <w:t xml:space="preserve"> </w:t>
      </w:r>
      <w:r w:rsidRPr="00BD78F1">
        <w:t>Бессараб</w:t>
      </w:r>
      <w:r w:rsidR="00C9326D" w:rsidRPr="00BD78F1">
        <w:t xml:space="preserve"> </w:t>
      </w:r>
      <w:r w:rsidRPr="00BD78F1">
        <w:t>рассказала</w:t>
      </w:r>
      <w:r w:rsidR="00C9326D" w:rsidRPr="00BD78F1">
        <w:t xml:space="preserve"> «</w:t>
      </w:r>
      <w:r w:rsidRPr="00BD78F1">
        <w:t>ФедералПресс</w:t>
      </w:r>
      <w:r w:rsidR="00C9326D" w:rsidRPr="00BD78F1">
        <w:t>»</w:t>
      </w:r>
      <w:r w:rsidRPr="00BD78F1">
        <w:t>,</w:t>
      </w:r>
      <w:r w:rsidR="00C9326D" w:rsidRPr="00BD78F1">
        <w:t xml:space="preserve"> </w:t>
      </w:r>
      <w:r w:rsidRPr="00BD78F1">
        <w:t>к</w:t>
      </w:r>
      <w:r w:rsidR="00C9326D" w:rsidRPr="00BD78F1">
        <w:t xml:space="preserve"> </w:t>
      </w:r>
      <w:r w:rsidRPr="00BD78F1">
        <w:t>какому</w:t>
      </w:r>
      <w:r w:rsidR="00C9326D" w:rsidRPr="00BD78F1">
        <w:t xml:space="preserve"> </w:t>
      </w:r>
      <w:r w:rsidRPr="00BD78F1">
        <w:t>году</w:t>
      </w:r>
      <w:r w:rsidR="00C9326D" w:rsidRPr="00BD78F1">
        <w:t xml:space="preserve"> </w:t>
      </w:r>
      <w:r w:rsidRPr="00BD78F1">
        <w:t>в</w:t>
      </w:r>
      <w:r w:rsidR="00C9326D" w:rsidRPr="00BD78F1">
        <w:t xml:space="preserve"> </w:t>
      </w:r>
      <w:r w:rsidRPr="00BD78F1">
        <w:t>стране</w:t>
      </w:r>
      <w:r w:rsidR="00C9326D" w:rsidRPr="00BD78F1">
        <w:t xml:space="preserve"> </w:t>
      </w:r>
      <w:r w:rsidRPr="00BD78F1">
        <w:t>может</w:t>
      </w:r>
      <w:r w:rsidR="00C9326D" w:rsidRPr="00BD78F1">
        <w:t xml:space="preserve"> </w:t>
      </w:r>
      <w:r w:rsidRPr="00BD78F1">
        <w:t>увеличиться</w:t>
      </w:r>
      <w:r w:rsidR="00C9326D" w:rsidRPr="00BD78F1">
        <w:t xml:space="preserve"> </w:t>
      </w:r>
      <w:r w:rsidRPr="00BD78F1">
        <w:t>пенсия</w:t>
      </w:r>
      <w:r w:rsidR="00C9326D" w:rsidRPr="00BD78F1">
        <w:t xml:space="preserve"> </w:t>
      </w:r>
      <w:r w:rsidRPr="00BD78F1">
        <w:t>и</w:t>
      </w:r>
      <w:r w:rsidR="00C9326D" w:rsidRPr="00BD78F1">
        <w:t xml:space="preserve"> </w:t>
      </w:r>
      <w:r w:rsidRPr="00BD78F1">
        <w:t>на</w:t>
      </w:r>
      <w:r w:rsidR="00C9326D" w:rsidRPr="00BD78F1">
        <w:t xml:space="preserve"> </w:t>
      </w:r>
      <w:r w:rsidRPr="00BD78F1">
        <w:t>сколько.</w:t>
      </w:r>
    </w:p>
    <w:p w:rsidR="00D1642B" w:rsidRPr="00BD78F1" w:rsidRDefault="00E61CD2" w:rsidP="006F4644">
      <w:hyperlink r:id="rId28" w:history="1">
        <w:r w:rsidR="006F4644" w:rsidRPr="00BD78F1">
          <w:rPr>
            <w:rStyle w:val="a3"/>
          </w:rPr>
          <w:t>https://fedpress.ru/news/77/society/3311297</w:t>
        </w:r>
      </w:hyperlink>
    </w:p>
    <w:p w:rsidR="005E7C56" w:rsidRPr="00BD78F1" w:rsidRDefault="005E7C56" w:rsidP="005E7C56">
      <w:pPr>
        <w:pStyle w:val="2"/>
      </w:pPr>
      <w:bookmarkStart w:id="73" w:name="_Toc164148273"/>
      <w:r w:rsidRPr="00BD78F1">
        <w:t>ФедералПресс,</w:t>
      </w:r>
      <w:r w:rsidR="00C9326D" w:rsidRPr="00BD78F1">
        <w:t xml:space="preserve"> </w:t>
      </w:r>
      <w:r w:rsidRPr="00BD78F1">
        <w:t>15.04.2024,</w:t>
      </w:r>
      <w:r w:rsidR="00C9326D" w:rsidRPr="00BD78F1">
        <w:t xml:space="preserve"> </w:t>
      </w:r>
      <w:r w:rsidRPr="00BD78F1">
        <w:t>Пенсионный</w:t>
      </w:r>
      <w:r w:rsidR="00C9326D" w:rsidRPr="00BD78F1">
        <w:t xml:space="preserve"> </w:t>
      </w:r>
      <w:r w:rsidRPr="00BD78F1">
        <w:t>калькулятор</w:t>
      </w:r>
      <w:r w:rsidR="00C9326D" w:rsidRPr="00BD78F1">
        <w:t xml:space="preserve"> </w:t>
      </w:r>
      <w:r w:rsidRPr="00BD78F1">
        <w:t>от</w:t>
      </w:r>
      <w:r w:rsidR="00C9326D" w:rsidRPr="00BD78F1">
        <w:t xml:space="preserve"> </w:t>
      </w:r>
      <w:r w:rsidRPr="00BD78F1">
        <w:t>СФР:</w:t>
      </w:r>
      <w:r w:rsidR="00C9326D" w:rsidRPr="00BD78F1">
        <w:t xml:space="preserve"> </w:t>
      </w:r>
      <w:r w:rsidRPr="00BD78F1">
        <w:t>как</w:t>
      </w:r>
      <w:r w:rsidR="00C9326D" w:rsidRPr="00BD78F1">
        <w:t xml:space="preserve"> </w:t>
      </w:r>
      <w:r w:rsidRPr="00BD78F1">
        <w:t>им</w:t>
      </w:r>
      <w:r w:rsidR="00C9326D" w:rsidRPr="00BD78F1">
        <w:t xml:space="preserve"> </w:t>
      </w:r>
      <w:r w:rsidRPr="00BD78F1">
        <w:t>пользоваться</w:t>
      </w:r>
      <w:bookmarkEnd w:id="73"/>
    </w:p>
    <w:p w:rsidR="005E7C56" w:rsidRPr="00BD78F1" w:rsidRDefault="005E7C56" w:rsidP="009C1897">
      <w:pPr>
        <w:pStyle w:val="3"/>
      </w:pPr>
      <w:bookmarkStart w:id="74" w:name="_Toc164148274"/>
      <w:r w:rsidRPr="00BD78F1">
        <w:t>Социальный</w:t>
      </w:r>
      <w:r w:rsidR="00C9326D" w:rsidRPr="00BD78F1">
        <w:t xml:space="preserve"> </w:t>
      </w:r>
      <w:r w:rsidRPr="00BD78F1">
        <w:t>фонд</w:t>
      </w:r>
      <w:r w:rsidR="00C9326D" w:rsidRPr="00BD78F1">
        <w:t xml:space="preserve"> </w:t>
      </w:r>
      <w:r w:rsidRPr="00BD78F1">
        <w:t>России</w:t>
      </w:r>
      <w:r w:rsidR="00C9326D" w:rsidRPr="00BD78F1">
        <w:t xml:space="preserve"> </w:t>
      </w:r>
      <w:r w:rsidRPr="00BD78F1">
        <w:t>запустил</w:t>
      </w:r>
      <w:r w:rsidR="00C9326D" w:rsidRPr="00BD78F1">
        <w:t xml:space="preserve"> </w:t>
      </w:r>
      <w:r w:rsidRPr="00BD78F1">
        <w:t>калькулятор</w:t>
      </w:r>
      <w:r w:rsidR="00C9326D" w:rsidRPr="00BD78F1">
        <w:t xml:space="preserve"> </w:t>
      </w:r>
      <w:r w:rsidRPr="00BD78F1">
        <w:t>пенсии.</w:t>
      </w:r>
      <w:r w:rsidR="00C9326D" w:rsidRPr="00BD78F1">
        <w:t xml:space="preserve"> </w:t>
      </w:r>
      <w:r w:rsidRPr="00BD78F1">
        <w:t>В</w:t>
      </w:r>
      <w:r w:rsidR="00C9326D" w:rsidRPr="00BD78F1">
        <w:t xml:space="preserve"> </w:t>
      </w:r>
      <w:r w:rsidRPr="00BD78F1">
        <w:t>нем</w:t>
      </w:r>
      <w:r w:rsidR="00C9326D" w:rsidRPr="00BD78F1">
        <w:t xml:space="preserve"> </w:t>
      </w:r>
      <w:r w:rsidRPr="00BD78F1">
        <w:t>можно</w:t>
      </w:r>
      <w:r w:rsidR="00C9326D" w:rsidRPr="00BD78F1">
        <w:t xml:space="preserve"> </w:t>
      </w:r>
      <w:r w:rsidRPr="00BD78F1">
        <w:t>не</w:t>
      </w:r>
      <w:r w:rsidR="00C9326D" w:rsidRPr="00BD78F1">
        <w:t xml:space="preserve"> </w:t>
      </w:r>
      <w:r w:rsidRPr="00BD78F1">
        <w:t>только</w:t>
      </w:r>
      <w:r w:rsidR="00C9326D" w:rsidRPr="00BD78F1">
        <w:t xml:space="preserve"> </w:t>
      </w:r>
      <w:r w:rsidRPr="00BD78F1">
        <w:t>посмотреть</w:t>
      </w:r>
      <w:r w:rsidR="00C9326D" w:rsidRPr="00BD78F1">
        <w:t xml:space="preserve"> </w:t>
      </w:r>
      <w:r w:rsidRPr="00BD78F1">
        <w:t>предполагаемую</w:t>
      </w:r>
      <w:r w:rsidR="00C9326D" w:rsidRPr="00BD78F1">
        <w:t xml:space="preserve"> </w:t>
      </w:r>
      <w:r w:rsidRPr="00BD78F1">
        <w:t>пенсию,</w:t>
      </w:r>
      <w:r w:rsidR="00C9326D" w:rsidRPr="00BD78F1">
        <w:t xml:space="preserve"> </w:t>
      </w:r>
      <w:r w:rsidRPr="00BD78F1">
        <w:t>но</w:t>
      </w:r>
      <w:r w:rsidR="00C9326D" w:rsidRPr="00BD78F1">
        <w:t xml:space="preserve"> </w:t>
      </w:r>
      <w:r w:rsidRPr="00BD78F1">
        <w:t>и</w:t>
      </w:r>
      <w:r w:rsidR="00C9326D" w:rsidRPr="00BD78F1">
        <w:t xml:space="preserve"> </w:t>
      </w:r>
      <w:r w:rsidRPr="00BD78F1">
        <w:t>прикинуть,</w:t>
      </w:r>
      <w:r w:rsidR="00C9326D" w:rsidRPr="00BD78F1">
        <w:t xml:space="preserve"> </w:t>
      </w:r>
      <w:r w:rsidRPr="00BD78F1">
        <w:t>сколько</w:t>
      </w:r>
      <w:r w:rsidR="00C9326D" w:rsidRPr="00BD78F1">
        <w:t xml:space="preserve"> </w:t>
      </w:r>
      <w:r w:rsidRPr="00BD78F1">
        <w:t>придется</w:t>
      </w:r>
      <w:r w:rsidR="00C9326D" w:rsidRPr="00BD78F1">
        <w:t xml:space="preserve"> </w:t>
      </w:r>
      <w:r w:rsidRPr="00BD78F1">
        <w:t>работать,</w:t>
      </w:r>
      <w:r w:rsidR="00C9326D" w:rsidRPr="00BD78F1">
        <w:t xml:space="preserve"> </w:t>
      </w:r>
      <w:r w:rsidRPr="00BD78F1">
        <w:t>чтобы</w:t>
      </w:r>
      <w:r w:rsidR="00C9326D" w:rsidRPr="00BD78F1">
        <w:t xml:space="preserve"> </w:t>
      </w:r>
      <w:r w:rsidRPr="00BD78F1">
        <w:t>в</w:t>
      </w:r>
      <w:r w:rsidR="00C9326D" w:rsidRPr="00BD78F1">
        <w:t xml:space="preserve"> </w:t>
      </w:r>
      <w:r w:rsidRPr="00BD78F1">
        <w:t>старости</w:t>
      </w:r>
      <w:r w:rsidR="00C9326D" w:rsidRPr="00BD78F1">
        <w:t xml:space="preserve"> </w:t>
      </w:r>
      <w:r w:rsidRPr="00BD78F1">
        <w:t>не</w:t>
      </w:r>
      <w:r w:rsidR="00C9326D" w:rsidRPr="00BD78F1">
        <w:t xml:space="preserve"> </w:t>
      </w:r>
      <w:r w:rsidRPr="00BD78F1">
        <w:t>жить</w:t>
      </w:r>
      <w:r w:rsidR="00C9326D" w:rsidRPr="00BD78F1">
        <w:t xml:space="preserve"> </w:t>
      </w:r>
      <w:r w:rsidRPr="00BD78F1">
        <w:t>впроголодь.</w:t>
      </w:r>
      <w:r w:rsidR="00C9326D" w:rsidRPr="00BD78F1">
        <w:t xml:space="preserve"> «</w:t>
      </w:r>
      <w:r w:rsidRPr="00BD78F1">
        <w:t>ФедералПресс</w:t>
      </w:r>
      <w:r w:rsidR="00C9326D" w:rsidRPr="00BD78F1">
        <w:t xml:space="preserve">» </w:t>
      </w:r>
      <w:r w:rsidRPr="00BD78F1">
        <w:t>составил</w:t>
      </w:r>
      <w:r w:rsidR="00C9326D" w:rsidRPr="00BD78F1">
        <w:t xml:space="preserve"> </w:t>
      </w:r>
      <w:r w:rsidRPr="00BD78F1">
        <w:t>инструкцию</w:t>
      </w:r>
      <w:r w:rsidR="00C9326D" w:rsidRPr="00BD78F1">
        <w:t xml:space="preserve"> </w:t>
      </w:r>
      <w:r w:rsidRPr="00BD78F1">
        <w:t>для</w:t>
      </w:r>
      <w:r w:rsidR="00C9326D" w:rsidRPr="00BD78F1">
        <w:t xml:space="preserve"> </w:t>
      </w:r>
      <w:r w:rsidRPr="00BD78F1">
        <w:t>работы</w:t>
      </w:r>
      <w:r w:rsidR="00C9326D" w:rsidRPr="00BD78F1">
        <w:t xml:space="preserve"> </w:t>
      </w:r>
      <w:r w:rsidRPr="00BD78F1">
        <w:t>с</w:t>
      </w:r>
      <w:r w:rsidR="00C9326D" w:rsidRPr="00BD78F1">
        <w:t xml:space="preserve"> </w:t>
      </w:r>
      <w:r w:rsidRPr="00BD78F1">
        <w:t>сервисом.</w:t>
      </w:r>
      <w:bookmarkEnd w:id="74"/>
    </w:p>
    <w:p w:rsidR="005E7C56" w:rsidRPr="00BD78F1" w:rsidRDefault="00F22BA0" w:rsidP="005E7C56">
      <w:r w:rsidRPr="00BD78F1">
        <w:t>ИЗ</w:t>
      </w:r>
      <w:r w:rsidR="00C9326D" w:rsidRPr="00BD78F1">
        <w:t xml:space="preserve"> </w:t>
      </w:r>
      <w:r w:rsidRPr="00BD78F1">
        <w:t>ЧЕГО</w:t>
      </w:r>
      <w:r w:rsidR="00C9326D" w:rsidRPr="00BD78F1">
        <w:t xml:space="preserve"> </w:t>
      </w:r>
      <w:r w:rsidRPr="00BD78F1">
        <w:t>СОСТОИТ</w:t>
      </w:r>
      <w:r w:rsidR="00C9326D" w:rsidRPr="00BD78F1">
        <w:t xml:space="preserve"> </w:t>
      </w:r>
      <w:r w:rsidRPr="00BD78F1">
        <w:t>ПЕНСИЯ</w:t>
      </w:r>
      <w:r w:rsidR="00C9326D" w:rsidRPr="00BD78F1">
        <w:t xml:space="preserve"> </w:t>
      </w:r>
      <w:r w:rsidRPr="00BD78F1">
        <w:t>В</w:t>
      </w:r>
      <w:r w:rsidR="00C9326D" w:rsidRPr="00BD78F1">
        <w:t xml:space="preserve"> </w:t>
      </w:r>
      <w:r w:rsidRPr="00BD78F1">
        <w:t>РОССИИ</w:t>
      </w:r>
    </w:p>
    <w:p w:rsidR="005E7C56" w:rsidRPr="00BD78F1" w:rsidRDefault="005E7C56" w:rsidP="005E7C56">
      <w:r w:rsidRPr="00BD78F1">
        <w:t>Прежде</w:t>
      </w:r>
      <w:r w:rsidR="00C9326D" w:rsidRPr="00BD78F1">
        <w:t xml:space="preserve"> </w:t>
      </w:r>
      <w:r w:rsidRPr="00BD78F1">
        <w:t>чем</w:t>
      </w:r>
      <w:r w:rsidR="00C9326D" w:rsidRPr="00BD78F1">
        <w:t xml:space="preserve"> </w:t>
      </w:r>
      <w:r w:rsidRPr="00BD78F1">
        <w:t>перейти</w:t>
      </w:r>
      <w:r w:rsidR="00C9326D" w:rsidRPr="00BD78F1">
        <w:t xml:space="preserve"> </w:t>
      </w:r>
      <w:r w:rsidRPr="00BD78F1">
        <w:t>к</w:t>
      </w:r>
      <w:r w:rsidR="00C9326D" w:rsidRPr="00BD78F1">
        <w:t xml:space="preserve"> </w:t>
      </w:r>
      <w:r w:rsidRPr="00BD78F1">
        <w:t>калькулятору,</w:t>
      </w:r>
      <w:r w:rsidR="00C9326D" w:rsidRPr="00BD78F1">
        <w:t xml:space="preserve"> </w:t>
      </w:r>
      <w:r w:rsidRPr="00BD78F1">
        <w:t>коротко</w:t>
      </w:r>
      <w:r w:rsidR="00C9326D" w:rsidRPr="00BD78F1">
        <w:t xml:space="preserve"> </w:t>
      </w:r>
      <w:r w:rsidRPr="00BD78F1">
        <w:t>напомним,</w:t>
      </w:r>
      <w:r w:rsidR="00C9326D" w:rsidRPr="00BD78F1">
        <w:t xml:space="preserve"> </w:t>
      </w:r>
      <w:r w:rsidRPr="00BD78F1">
        <w:t>из</w:t>
      </w:r>
      <w:r w:rsidR="00C9326D" w:rsidRPr="00BD78F1">
        <w:t xml:space="preserve"> </w:t>
      </w:r>
      <w:r w:rsidRPr="00BD78F1">
        <w:t>чего</w:t>
      </w:r>
      <w:r w:rsidR="00C9326D" w:rsidRPr="00BD78F1">
        <w:t xml:space="preserve"> </w:t>
      </w:r>
      <w:r w:rsidRPr="00BD78F1">
        <w:t>складывается</w:t>
      </w:r>
      <w:r w:rsidR="00C9326D" w:rsidRPr="00BD78F1">
        <w:t xml:space="preserve"> </w:t>
      </w:r>
      <w:r w:rsidRPr="00BD78F1">
        <w:t>пенсия</w:t>
      </w:r>
      <w:r w:rsidR="00C9326D" w:rsidRPr="00BD78F1">
        <w:t xml:space="preserve"> </w:t>
      </w:r>
      <w:r w:rsidRPr="00BD78F1">
        <w:t>по</w:t>
      </w:r>
      <w:r w:rsidR="00C9326D" w:rsidRPr="00BD78F1">
        <w:t xml:space="preserve"> </w:t>
      </w:r>
      <w:r w:rsidRPr="00BD78F1">
        <w:t>старости.</w:t>
      </w:r>
      <w:r w:rsidR="00C9326D" w:rsidRPr="00BD78F1">
        <w:t xml:space="preserve"> </w:t>
      </w:r>
      <w:r w:rsidRPr="00BD78F1">
        <w:t>Государство</w:t>
      </w:r>
      <w:r w:rsidR="00C9326D" w:rsidRPr="00BD78F1">
        <w:t xml:space="preserve"> </w:t>
      </w:r>
      <w:r w:rsidRPr="00BD78F1">
        <w:t>придерживается</w:t>
      </w:r>
      <w:r w:rsidR="00C9326D" w:rsidRPr="00BD78F1">
        <w:t xml:space="preserve"> </w:t>
      </w:r>
      <w:r w:rsidRPr="00BD78F1">
        <w:t>такой</w:t>
      </w:r>
      <w:r w:rsidR="00C9326D" w:rsidRPr="00BD78F1">
        <w:t xml:space="preserve"> </w:t>
      </w:r>
      <w:r w:rsidRPr="00BD78F1">
        <w:t>формулы:</w:t>
      </w:r>
      <w:r w:rsidR="00C9326D" w:rsidRPr="00BD78F1">
        <w:t xml:space="preserve"> </w:t>
      </w:r>
      <w:r w:rsidRPr="00BD78F1">
        <w:t>страховая</w:t>
      </w:r>
      <w:r w:rsidR="00C9326D" w:rsidRPr="00BD78F1">
        <w:t xml:space="preserve"> </w:t>
      </w:r>
      <w:r w:rsidRPr="00BD78F1">
        <w:t>пенсия</w:t>
      </w:r>
      <w:r w:rsidR="00C9326D" w:rsidRPr="00BD78F1">
        <w:t xml:space="preserve"> </w:t>
      </w:r>
      <w:r w:rsidRPr="00BD78F1">
        <w:t>=</w:t>
      </w:r>
      <w:r w:rsidR="00C9326D" w:rsidRPr="00BD78F1">
        <w:t xml:space="preserve"> </w:t>
      </w:r>
      <w:r w:rsidRPr="00BD78F1">
        <w:t>(количество</w:t>
      </w:r>
      <w:r w:rsidR="00C9326D" w:rsidRPr="00BD78F1">
        <w:t xml:space="preserve"> </w:t>
      </w:r>
      <w:r w:rsidRPr="00BD78F1">
        <w:t>индивидуальных</w:t>
      </w:r>
      <w:r w:rsidR="00C9326D" w:rsidRPr="00BD78F1">
        <w:t xml:space="preserve"> </w:t>
      </w:r>
      <w:r w:rsidRPr="00BD78F1">
        <w:t>пенсионных</w:t>
      </w:r>
      <w:r w:rsidR="00C9326D" w:rsidRPr="00BD78F1">
        <w:t xml:space="preserve"> </w:t>
      </w:r>
      <w:r w:rsidRPr="00BD78F1">
        <w:t>коэффициентов</w:t>
      </w:r>
      <w:r w:rsidR="00C9326D" w:rsidRPr="00BD78F1">
        <w:t xml:space="preserve"> </w:t>
      </w:r>
      <w:r w:rsidRPr="00BD78F1">
        <w:t>*</w:t>
      </w:r>
      <w:r w:rsidR="00C9326D" w:rsidRPr="00BD78F1">
        <w:t xml:space="preserve"> </w:t>
      </w:r>
      <w:r w:rsidRPr="00BD78F1">
        <w:t>стоимость</w:t>
      </w:r>
      <w:r w:rsidR="00C9326D" w:rsidRPr="00BD78F1">
        <w:t xml:space="preserve"> </w:t>
      </w:r>
      <w:r w:rsidRPr="00BD78F1">
        <w:t>1</w:t>
      </w:r>
      <w:r w:rsidR="00C9326D" w:rsidRPr="00BD78F1">
        <w:t xml:space="preserve"> </w:t>
      </w:r>
      <w:r w:rsidRPr="00BD78F1">
        <w:t>коэффициента)</w:t>
      </w:r>
      <w:r w:rsidR="00C9326D" w:rsidRPr="00BD78F1">
        <w:t xml:space="preserve"> </w:t>
      </w:r>
      <w:r w:rsidRPr="00BD78F1">
        <w:t>+</w:t>
      </w:r>
      <w:r w:rsidR="00C9326D" w:rsidRPr="00BD78F1">
        <w:t xml:space="preserve"> </w:t>
      </w:r>
      <w:r w:rsidRPr="00BD78F1">
        <w:t>фиксированная</w:t>
      </w:r>
      <w:r w:rsidR="00C9326D" w:rsidRPr="00BD78F1">
        <w:t xml:space="preserve"> </w:t>
      </w:r>
      <w:r w:rsidRPr="00BD78F1">
        <w:t>часть.</w:t>
      </w:r>
    </w:p>
    <w:p w:rsidR="005E7C56" w:rsidRPr="00BD78F1" w:rsidRDefault="00F22BA0" w:rsidP="005E7C56">
      <w:r w:rsidRPr="00BD78F1">
        <w:lastRenderedPageBreak/>
        <w:t>-</w:t>
      </w:r>
      <w:r w:rsidR="00C9326D" w:rsidRPr="00BD78F1">
        <w:t xml:space="preserve"> </w:t>
      </w:r>
      <w:r w:rsidR="005E7C56" w:rsidRPr="00BD78F1">
        <w:t>Индивидуальные</w:t>
      </w:r>
      <w:r w:rsidR="00C9326D" w:rsidRPr="00BD78F1">
        <w:t xml:space="preserve"> </w:t>
      </w:r>
      <w:r w:rsidR="005E7C56" w:rsidRPr="00BD78F1">
        <w:t>пенсионные</w:t>
      </w:r>
      <w:r w:rsidR="00C9326D" w:rsidRPr="00BD78F1">
        <w:t xml:space="preserve"> </w:t>
      </w:r>
      <w:r w:rsidR="005E7C56" w:rsidRPr="00BD78F1">
        <w:t>коэффициенты</w:t>
      </w:r>
      <w:r w:rsidR="00C9326D" w:rsidRPr="00BD78F1">
        <w:t xml:space="preserve"> </w:t>
      </w:r>
      <w:r w:rsidR="005E7C56" w:rsidRPr="00BD78F1">
        <w:t>(ИПК),</w:t>
      </w:r>
      <w:r w:rsidR="00C9326D" w:rsidRPr="00BD78F1">
        <w:t xml:space="preserve"> </w:t>
      </w:r>
      <w:r w:rsidR="005E7C56" w:rsidRPr="00BD78F1">
        <w:t>или</w:t>
      </w:r>
      <w:r w:rsidR="00C9326D" w:rsidRPr="00BD78F1">
        <w:t xml:space="preserve"> </w:t>
      </w:r>
      <w:r w:rsidR="005E7C56" w:rsidRPr="00BD78F1">
        <w:t>пенсионные</w:t>
      </w:r>
      <w:r w:rsidR="00C9326D" w:rsidRPr="00BD78F1">
        <w:t xml:space="preserve"> </w:t>
      </w:r>
      <w:r w:rsidR="005E7C56" w:rsidRPr="00BD78F1">
        <w:t>баллы.</w:t>
      </w:r>
      <w:r w:rsidR="00C9326D" w:rsidRPr="00BD78F1">
        <w:t xml:space="preserve"> </w:t>
      </w:r>
      <w:r w:rsidR="005E7C56" w:rsidRPr="00BD78F1">
        <w:t>Зависят</w:t>
      </w:r>
      <w:r w:rsidR="00C9326D" w:rsidRPr="00BD78F1">
        <w:t xml:space="preserve"> </w:t>
      </w:r>
      <w:r w:rsidR="005E7C56" w:rsidRPr="00BD78F1">
        <w:t>от</w:t>
      </w:r>
      <w:r w:rsidR="00C9326D" w:rsidRPr="00BD78F1">
        <w:t xml:space="preserve"> </w:t>
      </w:r>
      <w:r w:rsidR="005E7C56" w:rsidRPr="00BD78F1">
        <w:t>страховых</w:t>
      </w:r>
      <w:r w:rsidR="00C9326D" w:rsidRPr="00BD78F1">
        <w:t xml:space="preserve"> </w:t>
      </w:r>
      <w:r w:rsidR="005E7C56" w:rsidRPr="00BD78F1">
        <w:t>отчислений,</w:t>
      </w:r>
      <w:r w:rsidR="00C9326D" w:rsidRPr="00BD78F1">
        <w:t xml:space="preserve"> </w:t>
      </w:r>
      <w:r w:rsidR="005E7C56" w:rsidRPr="00BD78F1">
        <w:t>которые</w:t>
      </w:r>
      <w:r w:rsidR="00C9326D" w:rsidRPr="00BD78F1">
        <w:t xml:space="preserve"> </w:t>
      </w:r>
      <w:r w:rsidR="005E7C56" w:rsidRPr="00BD78F1">
        <w:t>делает</w:t>
      </w:r>
      <w:r w:rsidR="00C9326D" w:rsidRPr="00BD78F1">
        <w:t xml:space="preserve"> </w:t>
      </w:r>
      <w:r w:rsidR="005E7C56" w:rsidRPr="00BD78F1">
        <w:t>работодатель.</w:t>
      </w:r>
      <w:r w:rsidR="00C9326D" w:rsidRPr="00BD78F1">
        <w:t xml:space="preserve"> </w:t>
      </w:r>
      <w:r w:rsidR="005E7C56" w:rsidRPr="00BD78F1">
        <w:t>Также</w:t>
      </w:r>
      <w:r w:rsidR="00C9326D" w:rsidRPr="00BD78F1">
        <w:t xml:space="preserve"> </w:t>
      </w:r>
      <w:r w:rsidR="005E7C56" w:rsidRPr="00BD78F1">
        <w:t>начисляются</w:t>
      </w:r>
      <w:r w:rsidR="00C9326D" w:rsidRPr="00BD78F1">
        <w:t xml:space="preserve"> </w:t>
      </w:r>
      <w:r w:rsidR="005E7C56" w:rsidRPr="00BD78F1">
        <w:t>за</w:t>
      </w:r>
      <w:r w:rsidR="00C9326D" w:rsidRPr="00BD78F1">
        <w:t xml:space="preserve"> </w:t>
      </w:r>
      <w:r w:rsidR="005E7C56" w:rsidRPr="00BD78F1">
        <w:t>определенные</w:t>
      </w:r>
      <w:r w:rsidR="00C9326D" w:rsidRPr="00BD78F1">
        <w:t xml:space="preserve"> </w:t>
      </w:r>
      <w:r w:rsidR="005E7C56" w:rsidRPr="00BD78F1">
        <w:t>жизненные</w:t>
      </w:r>
      <w:r w:rsidR="00C9326D" w:rsidRPr="00BD78F1">
        <w:t xml:space="preserve"> </w:t>
      </w:r>
      <w:r w:rsidR="005E7C56" w:rsidRPr="00BD78F1">
        <w:t>обстоятельства</w:t>
      </w:r>
      <w:r w:rsidR="00C9326D" w:rsidRPr="00BD78F1">
        <w:t xml:space="preserve"> - </w:t>
      </w:r>
      <w:r w:rsidR="005E7C56" w:rsidRPr="00BD78F1">
        <w:t>службу</w:t>
      </w:r>
      <w:r w:rsidR="00C9326D" w:rsidRPr="00BD78F1">
        <w:t xml:space="preserve"> </w:t>
      </w:r>
      <w:r w:rsidR="005E7C56" w:rsidRPr="00BD78F1">
        <w:t>в</w:t>
      </w:r>
      <w:r w:rsidR="00C9326D" w:rsidRPr="00BD78F1">
        <w:t xml:space="preserve"> </w:t>
      </w:r>
      <w:r w:rsidR="005E7C56" w:rsidRPr="00BD78F1">
        <w:t>армии,</w:t>
      </w:r>
      <w:r w:rsidR="00C9326D" w:rsidRPr="00BD78F1">
        <w:t xml:space="preserve"> </w:t>
      </w:r>
      <w:r w:rsidR="005E7C56" w:rsidRPr="00BD78F1">
        <w:t>уход</w:t>
      </w:r>
      <w:r w:rsidR="00C9326D" w:rsidRPr="00BD78F1">
        <w:t xml:space="preserve"> </w:t>
      </w:r>
      <w:r w:rsidR="005E7C56" w:rsidRPr="00BD78F1">
        <w:t>за</w:t>
      </w:r>
      <w:r w:rsidR="00C9326D" w:rsidRPr="00BD78F1">
        <w:t xml:space="preserve"> </w:t>
      </w:r>
      <w:r w:rsidR="005E7C56" w:rsidRPr="00BD78F1">
        <w:t>детьми</w:t>
      </w:r>
      <w:r w:rsidR="00C9326D" w:rsidRPr="00BD78F1">
        <w:t xml:space="preserve"> </w:t>
      </w:r>
      <w:r w:rsidR="005E7C56" w:rsidRPr="00BD78F1">
        <w:t>до</w:t>
      </w:r>
      <w:r w:rsidR="00C9326D" w:rsidRPr="00BD78F1">
        <w:t xml:space="preserve"> </w:t>
      </w:r>
      <w:r w:rsidR="005E7C56" w:rsidRPr="00BD78F1">
        <w:t>1,5</w:t>
      </w:r>
      <w:r w:rsidR="00C9326D" w:rsidRPr="00BD78F1">
        <w:t xml:space="preserve"> </w:t>
      </w:r>
      <w:r w:rsidR="005E7C56" w:rsidRPr="00BD78F1">
        <w:t>года</w:t>
      </w:r>
      <w:r w:rsidR="00C9326D" w:rsidRPr="00BD78F1">
        <w:t xml:space="preserve"> </w:t>
      </w:r>
      <w:r w:rsidR="005E7C56" w:rsidRPr="00BD78F1">
        <w:t>и</w:t>
      </w:r>
      <w:r w:rsidR="00C9326D" w:rsidRPr="00BD78F1">
        <w:t xml:space="preserve"> </w:t>
      </w:r>
      <w:r w:rsidR="005E7C56" w:rsidRPr="00BD78F1">
        <w:t>другие.</w:t>
      </w:r>
    </w:p>
    <w:p w:rsidR="005E7C56" w:rsidRPr="00BD78F1" w:rsidRDefault="00F22BA0" w:rsidP="005E7C56">
      <w:r w:rsidRPr="00BD78F1">
        <w:t>-</w:t>
      </w:r>
      <w:r w:rsidR="00C9326D" w:rsidRPr="00BD78F1">
        <w:t xml:space="preserve"> </w:t>
      </w:r>
      <w:r w:rsidR="005E7C56" w:rsidRPr="00BD78F1">
        <w:t>Стоимость</w:t>
      </w:r>
      <w:r w:rsidR="00C9326D" w:rsidRPr="00BD78F1">
        <w:t xml:space="preserve"> </w:t>
      </w:r>
      <w:r w:rsidR="005E7C56" w:rsidRPr="00BD78F1">
        <w:t>пенсионного</w:t>
      </w:r>
      <w:r w:rsidR="00C9326D" w:rsidRPr="00BD78F1">
        <w:t xml:space="preserve"> </w:t>
      </w:r>
      <w:r w:rsidR="005E7C56" w:rsidRPr="00BD78F1">
        <w:t>коэффициента.</w:t>
      </w:r>
      <w:r w:rsidR="00C9326D" w:rsidRPr="00BD78F1">
        <w:t xml:space="preserve"> </w:t>
      </w:r>
      <w:r w:rsidR="005E7C56" w:rsidRPr="00BD78F1">
        <w:t>При</w:t>
      </w:r>
      <w:r w:rsidR="00C9326D" w:rsidRPr="00BD78F1">
        <w:t xml:space="preserve"> </w:t>
      </w:r>
      <w:r w:rsidR="005E7C56" w:rsidRPr="00BD78F1">
        <w:t>расчете</w:t>
      </w:r>
      <w:r w:rsidR="00C9326D" w:rsidRPr="00BD78F1">
        <w:t xml:space="preserve"> </w:t>
      </w:r>
      <w:r w:rsidR="005E7C56" w:rsidRPr="00BD78F1">
        <w:t>пенсии</w:t>
      </w:r>
      <w:r w:rsidR="00C9326D" w:rsidRPr="00BD78F1">
        <w:t xml:space="preserve"> </w:t>
      </w:r>
      <w:r w:rsidR="005E7C56" w:rsidRPr="00BD78F1">
        <w:t>каждый</w:t>
      </w:r>
      <w:r w:rsidR="00C9326D" w:rsidRPr="00BD78F1">
        <w:t xml:space="preserve"> </w:t>
      </w:r>
      <w:r w:rsidR="005E7C56" w:rsidRPr="00BD78F1">
        <w:t>накопленный</w:t>
      </w:r>
      <w:r w:rsidR="00C9326D" w:rsidRPr="00BD78F1">
        <w:t xml:space="preserve"> </w:t>
      </w:r>
      <w:r w:rsidR="005E7C56" w:rsidRPr="00BD78F1">
        <w:t>ИПК</w:t>
      </w:r>
      <w:r w:rsidR="00C9326D" w:rsidRPr="00BD78F1">
        <w:t xml:space="preserve"> </w:t>
      </w:r>
      <w:r w:rsidR="005E7C56" w:rsidRPr="00BD78F1">
        <w:t>перемножается</w:t>
      </w:r>
      <w:r w:rsidR="00C9326D" w:rsidRPr="00BD78F1">
        <w:t xml:space="preserve"> </w:t>
      </w:r>
      <w:r w:rsidR="005E7C56" w:rsidRPr="00BD78F1">
        <w:t>на</w:t>
      </w:r>
      <w:r w:rsidR="00C9326D" w:rsidRPr="00BD78F1">
        <w:t xml:space="preserve"> </w:t>
      </w:r>
      <w:r w:rsidR="005E7C56" w:rsidRPr="00BD78F1">
        <w:t>стоимость</w:t>
      </w:r>
      <w:r w:rsidR="00C9326D" w:rsidRPr="00BD78F1">
        <w:t xml:space="preserve"> </w:t>
      </w:r>
      <w:r w:rsidR="005E7C56" w:rsidRPr="00BD78F1">
        <w:t>коэффициента,</w:t>
      </w:r>
      <w:r w:rsidR="00C9326D" w:rsidRPr="00BD78F1">
        <w:t xml:space="preserve"> </w:t>
      </w:r>
      <w:r w:rsidR="005E7C56" w:rsidRPr="00BD78F1">
        <w:t>которая</w:t>
      </w:r>
      <w:r w:rsidR="00C9326D" w:rsidRPr="00BD78F1">
        <w:t xml:space="preserve"> </w:t>
      </w:r>
      <w:r w:rsidR="005E7C56" w:rsidRPr="00BD78F1">
        <w:t>ежегодно</w:t>
      </w:r>
      <w:r w:rsidR="00C9326D" w:rsidRPr="00BD78F1">
        <w:t xml:space="preserve"> </w:t>
      </w:r>
      <w:r w:rsidR="005E7C56" w:rsidRPr="00BD78F1">
        <w:t>индексируется.</w:t>
      </w:r>
      <w:r w:rsidR="00C9326D" w:rsidRPr="00BD78F1">
        <w:t xml:space="preserve"> </w:t>
      </w:r>
      <w:r w:rsidR="005E7C56" w:rsidRPr="00BD78F1">
        <w:t>В</w:t>
      </w:r>
      <w:r w:rsidR="00C9326D" w:rsidRPr="00BD78F1">
        <w:t xml:space="preserve"> </w:t>
      </w:r>
      <w:r w:rsidR="005E7C56" w:rsidRPr="00BD78F1">
        <w:t>2024</w:t>
      </w:r>
      <w:r w:rsidR="00C9326D" w:rsidRPr="00BD78F1">
        <w:t xml:space="preserve"> </w:t>
      </w:r>
      <w:r w:rsidR="005E7C56" w:rsidRPr="00BD78F1">
        <w:t>году</w:t>
      </w:r>
      <w:r w:rsidR="00C9326D" w:rsidRPr="00BD78F1">
        <w:t xml:space="preserve"> </w:t>
      </w:r>
      <w:r w:rsidR="005E7C56" w:rsidRPr="00BD78F1">
        <w:t>стоимость</w:t>
      </w:r>
      <w:r w:rsidR="00C9326D" w:rsidRPr="00BD78F1">
        <w:t xml:space="preserve"> </w:t>
      </w:r>
      <w:r w:rsidR="005E7C56" w:rsidRPr="00BD78F1">
        <w:t>коэффициента</w:t>
      </w:r>
      <w:r w:rsidR="00C9326D" w:rsidRPr="00BD78F1">
        <w:t xml:space="preserve"> </w:t>
      </w:r>
      <w:r w:rsidR="005E7C56" w:rsidRPr="00BD78F1">
        <w:t>составляет</w:t>
      </w:r>
      <w:r w:rsidR="00C9326D" w:rsidRPr="00BD78F1">
        <w:t xml:space="preserve"> </w:t>
      </w:r>
      <w:r w:rsidR="005E7C56" w:rsidRPr="00BD78F1">
        <w:t>133</w:t>
      </w:r>
      <w:r w:rsidR="00C9326D" w:rsidRPr="00BD78F1">
        <w:t xml:space="preserve"> </w:t>
      </w:r>
      <w:r w:rsidR="005E7C56" w:rsidRPr="00BD78F1">
        <w:t>рубля.</w:t>
      </w:r>
    </w:p>
    <w:p w:rsidR="005E7C56" w:rsidRPr="00BD78F1" w:rsidRDefault="00F22BA0" w:rsidP="005E7C56">
      <w:r w:rsidRPr="00BD78F1">
        <w:t>-</w:t>
      </w:r>
      <w:r w:rsidR="00C9326D" w:rsidRPr="00BD78F1">
        <w:t xml:space="preserve"> </w:t>
      </w:r>
      <w:r w:rsidR="005E7C56" w:rsidRPr="00BD78F1">
        <w:t>Фиксированная</w:t>
      </w:r>
      <w:r w:rsidR="00C9326D" w:rsidRPr="00BD78F1">
        <w:t xml:space="preserve"> </w:t>
      </w:r>
      <w:r w:rsidR="005E7C56" w:rsidRPr="00BD78F1">
        <w:t>часть</w:t>
      </w:r>
      <w:r w:rsidR="00C9326D" w:rsidRPr="00BD78F1">
        <w:t xml:space="preserve"> </w:t>
      </w:r>
      <w:r w:rsidR="005E7C56" w:rsidRPr="00BD78F1">
        <w:t>пенсии.</w:t>
      </w:r>
      <w:r w:rsidR="00C9326D" w:rsidRPr="00BD78F1">
        <w:t xml:space="preserve"> </w:t>
      </w:r>
      <w:r w:rsidR="005E7C56" w:rsidRPr="00BD78F1">
        <w:t>Она</w:t>
      </w:r>
      <w:r w:rsidR="00C9326D" w:rsidRPr="00BD78F1">
        <w:t xml:space="preserve"> </w:t>
      </w:r>
      <w:r w:rsidR="005E7C56" w:rsidRPr="00BD78F1">
        <w:t>одинакова</w:t>
      </w:r>
      <w:r w:rsidR="00C9326D" w:rsidRPr="00BD78F1">
        <w:t xml:space="preserve"> </w:t>
      </w:r>
      <w:r w:rsidR="005E7C56" w:rsidRPr="00BD78F1">
        <w:t>для</w:t>
      </w:r>
      <w:r w:rsidR="00C9326D" w:rsidRPr="00BD78F1">
        <w:t xml:space="preserve"> </w:t>
      </w:r>
      <w:r w:rsidR="005E7C56" w:rsidRPr="00BD78F1">
        <w:t>всех,</w:t>
      </w:r>
      <w:r w:rsidR="00C9326D" w:rsidRPr="00BD78F1">
        <w:t xml:space="preserve"> </w:t>
      </w:r>
      <w:r w:rsidR="005E7C56" w:rsidRPr="00BD78F1">
        <w:t>это</w:t>
      </w:r>
      <w:r w:rsidR="00C9326D" w:rsidRPr="00BD78F1">
        <w:t xml:space="preserve"> </w:t>
      </w:r>
      <w:r w:rsidR="005E7C56" w:rsidRPr="00BD78F1">
        <w:t>то,</w:t>
      </w:r>
      <w:r w:rsidR="00C9326D" w:rsidRPr="00BD78F1">
        <w:t xml:space="preserve"> </w:t>
      </w:r>
      <w:r w:rsidR="005E7C56" w:rsidRPr="00BD78F1">
        <w:t>что</w:t>
      </w:r>
      <w:r w:rsidR="00C9326D" w:rsidRPr="00BD78F1">
        <w:t xml:space="preserve"> </w:t>
      </w:r>
      <w:r w:rsidR="005E7C56" w:rsidRPr="00BD78F1">
        <w:t>человек</w:t>
      </w:r>
      <w:r w:rsidR="00C9326D" w:rsidRPr="00BD78F1">
        <w:t xml:space="preserve"> </w:t>
      </w:r>
      <w:r w:rsidR="005E7C56" w:rsidRPr="00BD78F1">
        <w:t>получит</w:t>
      </w:r>
      <w:r w:rsidR="00C9326D" w:rsidRPr="00BD78F1">
        <w:t xml:space="preserve"> </w:t>
      </w:r>
      <w:r w:rsidR="005E7C56" w:rsidRPr="00BD78F1">
        <w:t>от</w:t>
      </w:r>
      <w:r w:rsidR="00C9326D" w:rsidRPr="00BD78F1">
        <w:t xml:space="preserve"> </w:t>
      </w:r>
      <w:r w:rsidR="005E7C56" w:rsidRPr="00BD78F1">
        <w:t>государства</w:t>
      </w:r>
      <w:r w:rsidR="00C9326D" w:rsidRPr="00BD78F1">
        <w:t xml:space="preserve"> </w:t>
      </w:r>
      <w:r w:rsidR="005E7C56" w:rsidRPr="00BD78F1">
        <w:t>в</w:t>
      </w:r>
      <w:r w:rsidR="00C9326D" w:rsidRPr="00BD78F1">
        <w:t xml:space="preserve"> </w:t>
      </w:r>
      <w:r w:rsidR="005E7C56" w:rsidRPr="00BD78F1">
        <w:t>любом</w:t>
      </w:r>
      <w:r w:rsidR="00C9326D" w:rsidRPr="00BD78F1">
        <w:t xml:space="preserve"> </w:t>
      </w:r>
      <w:r w:rsidR="005E7C56" w:rsidRPr="00BD78F1">
        <w:t>случае.</w:t>
      </w:r>
      <w:r w:rsidR="00C9326D" w:rsidRPr="00BD78F1">
        <w:t xml:space="preserve"> </w:t>
      </w:r>
      <w:r w:rsidR="005E7C56" w:rsidRPr="00BD78F1">
        <w:t>В</w:t>
      </w:r>
      <w:r w:rsidR="00C9326D" w:rsidRPr="00BD78F1">
        <w:t xml:space="preserve"> </w:t>
      </w:r>
      <w:r w:rsidR="005E7C56" w:rsidRPr="00BD78F1">
        <w:t>2024</w:t>
      </w:r>
      <w:r w:rsidR="00C9326D" w:rsidRPr="00BD78F1">
        <w:t xml:space="preserve"> </w:t>
      </w:r>
      <w:r w:rsidR="005E7C56" w:rsidRPr="00BD78F1">
        <w:t>году</w:t>
      </w:r>
      <w:r w:rsidR="00C9326D" w:rsidRPr="00BD78F1">
        <w:t xml:space="preserve"> </w:t>
      </w:r>
      <w:r w:rsidR="005E7C56" w:rsidRPr="00BD78F1">
        <w:t>фиксированная</w:t>
      </w:r>
      <w:r w:rsidR="00C9326D" w:rsidRPr="00BD78F1">
        <w:t xml:space="preserve"> </w:t>
      </w:r>
      <w:r w:rsidR="005E7C56" w:rsidRPr="00BD78F1">
        <w:t>часть</w:t>
      </w:r>
      <w:r w:rsidR="00C9326D" w:rsidRPr="00BD78F1">
        <w:t xml:space="preserve"> </w:t>
      </w:r>
      <w:r w:rsidR="005E7C56" w:rsidRPr="00BD78F1">
        <w:t>составляет</w:t>
      </w:r>
      <w:r w:rsidR="00C9326D" w:rsidRPr="00BD78F1">
        <w:t xml:space="preserve"> </w:t>
      </w:r>
      <w:r w:rsidR="005E7C56" w:rsidRPr="00BD78F1">
        <w:t>8134</w:t>
      </w:r>
      <w:r w:rsidR="00C9326D" w:rsidRPr="00BD78F1">
        <w:t xml:space="preserve"> </w:t>
      </w:r>
      <w:r w:rsidR="005E7C56" w:rsidRPr="00BD78F1">
        <w:t>рубля.</w:t>
      </w:r>
    </w:p>
    <w:p w:rsidR="005E7C56" w:rsidRPr="00BD78F1" w:rsidRDefault="00F22BA0" w:rsidP="005E7C56">
      <w:r w:rsidRPr="00BD78F1">
        <w:t>КАК</w:t>
      </w:r>
      <w:r w:rsidR="00C9326D" w:rsidRPr="00BD78F1">
        <w:t xml:space="preserve"> </w:t>
      </w:r>
      <w:r w:rsidRPr="00BD78F1">
        <w:t>РАССЧИТАТЬ</w:t>
      </w:r>
      <w:r w:rsidR="00C9326D" w:rsidRPr="00BD78F1">
        <w:t xml:space="preserve"> </w:t>
      </w:r>
      <w:r w:rsidRPr="00BD78F1">
        <w:t>ПЕНСИЮ</w:t>
      </w:r>
      <w:r w:rsidR="00C9326D" w:rsidRPr="00BD78F1">
        <w:t xml:space="preserve"> </w:t>
      </w:r>
      <w:r w:rsidRPr="00BD78F1">
        <w:t>С</w:t>
      </w:r>
      <w:r w:rsidR="00C9326D" w:rsidRPr="00BD78F1">
        <w:t xml:space="preserve"> </w:t>
      </w:r>
      <w:r w:rsidRPr="00BD78F1">
        <w:t>ПОМОЩЬЮ</w:t>
      </w:r>
      <w:r w:rsidR="00C9326D" w:rsidRPr="00BD78F1">
        <w:t xml:space="preserve"> </w:t>
      </w:r>
      <w:r w:rsidRPr="00BD78F1">
        <w:t>КАЛЬКУЛЯТОРА</w:t>
      </w:r>
    </w:p>
    <w:p w:rsidR="005E7C56" w:rsidRPr="00BD78F1" w:rsidRDefault="005E7C56" w:rsidP="005E7C56">
      <w:r w:rsidRPr="00BD78F1">
        <w:t>СФР</w:t>
      </w:r>
      <w:r w:rsidR="00C9326D" w:rsidRPr="00BD78F1">
        <w:t xml:space="preserve"> </w:t>
      </w:r>
      <w:r w:rsidRPr="00BD78F1">
        <w:t>предлагает</w:t>
      </w:r>
      <w:r w:rsidR="00C9326D" w:rsidRPr="00BD78F1">
        <w:t xml:space="preserve"> </w:t>
      </w:r>
      <w:r w:rsidRPr="00BD78F1">
        <w:t>три</w:t>
      </w:r>
      <w:r w:rsidR="00C9326D" w:rsidRPr="00BD78F1">
        <w:t xml:space="preserve"> </w:t>
      </w:r>
      <w:r w:rsidRPr="00BD78F1">
        <w:t>способа</w:t>
      </w:r>
      <w:r w:rsidR="00C9326D" w:rsidRPr="00BD78F1">
        <w:t xml:space="preserve"> </w:t>
      </w:r>
      <w:r w:rsidRPr="00BD78F1">
        <w:t>для</w:t>
      </w:r>
      <w:r w:rsidR="00C9326D" w:rsidRPr="00BD78F1">
        <w:t xml:space="preserve"> </w:t>
      </w:r>
      <w:r w:rsidRPr="00BD78F1">
        <w:t>расчета</w:t>
      </w:r>
      <w:r w:rsidR="00C9326D" w:rsidRPr="00BD78F1">
        <w:t xml:space="preserve"> </w:t>
      </w:r>
      <w:r w:rsidRPr="00BD78F1">
        <w:t>будущей</w:t>
      </w:r>
      <w:r w:rsidR="00C9326D" w:rsidRPr="00BD78F1">
        <w:t xml:space="preserve"> </w:t>
      </w:r>
      <w:r w:rsidRPr="00BD78F1">
        <w:t>пенсии.</w:t>
      </w:r>
      <w:r w:rsidR="00C9326D" w:rsidRPr="00BD78F1">
        <w:t xml:space="preserve"> </w:t>
      </w:r>
      <w:r w:rsidRPr="00BD78F1">
        <w:t>Расскажем</w:t>
      </w:r>
      <w:r w:rsidR="00C9326D" w:rsidRPr="00BD78F1">
        <w:t xml:space="preserve"> </w:t>
      </w:r>
      <w:r w:rsidRPr="00BD78F1">
        <w:t>о</w:t>
      </w:r>
      <w:r w:rsidR="00C9326D" w:rsidRPr="00BD78F1">
        <w:t xml:space="preserve"> </w:t>
      </w:r>
      <w:r w:rsidRPr="00BD78F1">
        <w:t>каждом</w:t>
      </w:r>
      <w:r w:rsidR="00C9326D" w:rsidRPr="00BD78F1">
        <w:t xml:space="preserve"> </w:t>
      </w:r>
      <w:r w:rsidRPr="00BD78F1">
        <w:t>подробнее.</w:t>
      </w:r>
    </w:p>
    <w:p w:rsidR="005E7C56" w:rsidRPr="00BD78F1" w:rsidRDefault="005E7C56" w:rsidP="005E7C56">
      <w:r w:rsidRPr="00BD78F1">
        <w:t>Первый</w:t>
      </w:r>
      <w:r w:rsidR="00C9326D" w:rsidRPr="00BD78F1">
        <w:t xml:space="preserve"> </w:t>
      </w:r>
      <w:r w:rsidRPr="00BD78F1">
        <w:t>вариант</w:t>
      </w:r>
      <w:r w:rsidR="00C9326D" w:rsidRPr="00BD78F1">
        <w:t xml:space="preserve"> - </w:t>
      </w:r>
      <w:r w:rsidRPr="00BD78F1">
        <w:t>система</w:t>
      </w:r>
      <w:r w:rsidR="00C9326D" w:rsidRPr="00BD78F1">
        <w:t xml:space="preserve"> </w:t>
      </w:r>
      <w:r w:rsidRPr="00BD78F1">
        <w:t>рассчитывает</w:t>
      </w:r>
      <w:r w:rsidR="00C9326D" w:rsidRPr="00BD78F1">
        <w:t xml:space="preserve"> </w:t>
      </w:r>
      <w:r w:rsidRPr="00BD78F1">
        <w:t>все</w:t>
      </w:r>
      <w:r w:rsidR="00C9326D" w:rsidRPr="00BD78F1">
        <w:t xml:space="preserve"> </w:t>
      </w:r>
      <w:r w:rsidRPr="00BD78F1">
        <w:t>автоматически.</w:t>
      </w:r>
      <w:r w:rsidR="00C9326D" w:rsidRPr="00BD78F1">
        <w:t xml:space="preserve"> </w:t>
      </w:r>
      <w:r w:rsidRPr="00BD78F1">
        <w:t>Для</w:t>
      </w:r>
      <w:r w:rsidR="00C9326D" w:rsidRPr="00BD78F1">
        <w:t xml:space="preserve"> </w:t>
      </w:r>
      <w:r w:rsidRPr="00BD78F1">
        <w:t>этого</w:t>
      </w:r>
      <w:r w:rsidR="00C9326D" w:rsidRPr="00BD78F1">
        <w:t xml:space="preserve"> </w:t>
      </w:r>
      <w:r w:rsidRPr="00BD78F1">
        <w:t>нужно:</w:t>
      </w:r>
    </w:p>
    <w:p w:rsidR="005E7C56" w:rsidRPr="00BD78F1" w:rsidRDefault="00F22BA0" w:rsidP="005E7C56">
      <w:r w:rsidRPr="00BD78F1">
        <w:t>-</w:t>
      </w:r>
      <w:r w:rsidR="00C9326D" w:rsidRPr="00BD78F1">
        <w:t xml:space="preserve"> </w:t>
      </w:r>
      <w:r w:rsidR="005E7C56" w:rsidRPr="00BD78F1">
        <w:t>Зайти</w:t>
      </w:r>
      <w:r w:rsidR="00C9326D" w:rsidRPr="00BD78F1">
        <w:t xml:space="preserve"> </w:t>
      </w:r>
      <w:r w:rsidR="005E7C56" w:rsidRPr="00BD78F1">
        <w:t>на</w:t>
      </w:r>
      <w:r w:rsidR="00C9326D" w:rsidRPr="00BD78F1">
        <w:t xml:space="preserve"> </w:t>
      </w:r>
      <w:r w:rsidR="005E7C56" w:rsidRPr="00BD78F1">
        <w:t>страницу</w:t>
      </w:r>
      <w:r w:rsidR="00C9326D" w:rsidRPr="00BD78F1">
        <w:t xml:space="preserve"> </w:t>
      </w:r>
      <w:r w:rsidR="005E7C56" w:rsidRPr="00BD78F1">
        <w:t>электронных</w:t>
      </w:r>
      <w:r w:rsidR="00C9326D" w:rsidRPr="00BD78F1">
        <w:t xml:space="preserve"> </w:t>
      </w:r>
      <w:r w:rsidR="005E7C56" w:rsidRPr="00BD78F1">
        <w:t>сервисов</w:t>
      </w:r>
      <w:r w:rsidR="00C9326D" w:rsidRPr="00BD78F1">
        <w:t xml:space="preserve"> </w:t>
      </w:r>
      <w:r w:rsidR="005E7C56" w:rsidRPr="00BD78F1">
        <w:t>СФР.</w:t>
      </w:r>
      <w:r w:rsidR="00C9326D" w:rsidRPr="00BD78F1">
        <w:t xml:space="preserve"> </w:t>
      </w:r>
      <w:r w:rsidR="005E7C56" w:rsidRPr="00BD78F1">
        <w:t>На</w:t>
      </w:r>
      <w:r w:rsidR="00C9326D" w:rsidRPr="00BD78F1">
        <w:t xml:space="preserve"> </w:t>
      </w:r>
      <w:r w:rsidR="005E7C56" w:rsidRPr="00BD78F1">
        <w:t>странице</w:t>
      </w:r>
      <w:r w:rsidR="00C9326D" w:rsidRPr="00BD78F1">
        <w:t xml:space="preserve"> </w:t>
      </w:r>
      <w:r w:rsidR="005E7C56" w:rsidRPr="00BD78F1">
        <w:t>входа</w:t>
      </w:r>
      <w:r w:rsidR="00C9326D" w:rsidRPr="00BD78F1">
        <w:t xml:space="preserve"> </w:t>
      </w:r>
      <w:r w:rsidR="005E7C56" w:rsidRPr="00BD78F1">
        <w:t>сервис</w:t>
      </w:r>
      <w:r w:rsidR="00C9326D" w:rsidRPr="00BD78F1">
        <w:t xml:space="preserve"> </w:t>
      </w:r>
      <w:r w:rsidR="005E7C56" w:rsidRPr="00BD78F1">
        <w:t>предложит</w:t>
      </w:r>
      <w:r w:rsidR="00C9326D" w:rsidRPr="00BD78F1">
        <w:t xml:space="preserve"> </w:t>
      </w:r>
      <w:r w:rsidR="005E7C56" w:rsidRPr="00BD78F1">
        <w:t>авторизоваться</w:t>
      </w:r>
      <w:r w:rsidR="00C9326D" w:rsidRPr="00BD78F1">
        <w:t xml:space="preserve"> </w:t>
      </w:r>
      <w:r w:rsidR="005E7C56" w:rsidRPr="00BD78F1">
        <w:t>через</w:t>
      </w:r>
      <w:r w:rsidR="00C9326D" w:rsidRPr="00BD78F1">
        <w:t xml:space="preserve"> «</w:t>
      </w:r>
      <w:r w:rsidR="005E7C56" w:rsidRPr="00BD78F1">
        <w:t>Госуслуги</w:t>
      </w:r>
      <w:r w:rsidR="00C9326D" w:rsidRPr="00BD78F1">
        <w:t>»</w:t>
      </w:r>
      <w:r w:rsidR="005E7C56" w:rsidRPr="00BD78F1">
        <w:t>.</w:t>
      </w:r>
      <w:r w:rsidR="00C9326D" w:rsidRPr="00BD78F1">
        <w:t xml:space="preserve"> </w:t>
      </w:r>
      <w:r w:rsidR="005E7C56" w:rsidRPr="00BD78F1">
        <w:t>Там</w:t>
      </w:r>
      <w:r w:rsidR="00C9326D" w:rsidRPr="00BD78F1">
        <w:t xml:space="preserve"> </w:t>
      </w:r>
      <w:r w:rsidR="005E7C56" w:rsidRPr="00BD78F1">
        <w:t>аккаунт</w:t>
      </w:r>
      <w:r w:rsidR="00C9326D" w:rsidRPr="00BD78F1">
        <w:t xml:space="preserve"> </w:t>
      </w:r>
      <w:r w:rsidR="005E7C56" w:rsidRPr="00BD78F1">
        <w:t>должен</w:t>
      </w:r>
      <w:r w:rsidR="00C9326D" w:rsidRPr="00BD78F1">
        <w:t xml:space="preserve"> </w:t>
      </w:r>
      <w:r w:rsidR="005E7C56" w:rsidRPr="00BD78F1">
        <w:t>быть</w:t>
      </w:r>
      <w:r w:rsidR="00C9326D" w:rsidRPr="00BD78F1">
        <w:t xml:space="preserve"> </w:t>
      </w:r>
      <w:r w:rsidR="005E7C56" w:rsidRPr="00BD78F1">
        <w:t>полностью</w:t>
      </w:r>
      <w:r w:rsidR="00C9326D" w:rsidRPr="00BD78F1">
        <w:t xml:space="preserve"> </w:t>
      </w:r>
      <w:r w:rsidR="005E7C56" w:rsidRPr="00BD78F1">
        <w:t>заполнен</w:t>
      </w:r>
      <w:r w:rsidR="00C9326D" w:rsidRPr="00BD78F1">
        <w:t xml:space="preserve"> </w:t>
      </w:r>
      <w:r w:rsidR="005E7C56" w:rsidRPr="00BD78F1">
        <w:t>и</w:t>
      </w:r>
      <w:r w:rsidR="00C9326D" w:rsidRPr="00BD78F1">
        <w:t xml:space="preserve"> </w:t>
      </w:r>
      <w:r w:rsidR="005E7C56" w:rsidRPr="00BD78F1">
        <w:t>верифицирован.</w:t>
      </w:r>
    </w:p>
    <w:p w:rsidR="005E7C56" w:rsidRPr="00BD78F1" w:rsidRDefault="00F22BA0" w:rsidP="005E7C56">
      <w:r w:rsidRPr="00BD78F1">
        <w:t>-</w:t>
      </w:r>
      <w:r w:rsidR="00C9326D" w:rsidRPr="00BD78F1">
        <w:t xml:space="preserve"> </w:t>
      </w:r>
      <w:r w:rsidR="005E7C56" w:rsidRPr="00BD78F1">
        <w:t>Зайти</w:t>
      </w:r>
      <w:r w:rsidR="00C9326D" w:rsidRPr="00BD78F1">
        <w:t xml:space="preserve"> </w:t>
      </w:r>
      <w:r w:rsidR="005E7C56" w:rsidRPr="00BD78F1">
        <w:t>на</w:t>
      </w:r>
      <w:r w:rsidR="00C9326D" w:rsidRPr="00BD78F1">
        <w:t xml:space="preserve"> </w:t>
      </w:r>
      <w:r w:rsidR="005E7C56" w:rsidRPr="00BD78F1">
        <w:t>страницу</w:t>
      </w:r>
      <w:r w:rsidR="00C9326D" w:rsidRPr="00BD78F1">
        <w:t xml:space="preserve"> </w:t>
      </w:r>
      <w:r w:rsidR="005E7C56" w:rsidRPr="00BD78F1">
        <w:t>с</w:t>
      </w:r>
      <w:r w:rsidR="00C9326D" w:rsidRPr="00BD78F1">
        <w:t xml:space="preserve"> </w:t>
      </w:r>
      <w:r w:rsidR="005E7C56" w:rsidRPr="00BD78F1">
        <w:t>калькулятором.</w:t>
      </w:r>
      <w:r w:rsidR="00C9326D" w:rsidRPr="00BD78F1">
        <w:t xml:space="preserve"> </w:t>
      </w:r>
      <w:r w:rsidR="005E7C56" w:rsidRPr="00BD78F1">
        <w:t>Если</w:t>
      </w:r>
      <w:r w:rsidR="00C9326D" w:rsidRPr="00BD78F1">
        <w:t xml:space="preserve"> </w:t>
      </w:r>
      <w:r w:rsidR="005E7C56" w:rsidRPr="00BD78F1">
        <w:t>на</w:t>
      </w:r>
      <w:r w:rsidR="00C9326D" w:rsidRPr="00BD78F1">
        <w:t xml:space="preserve"> «</w:t>
      </w:r>
      <w:r w:rsidR="005E7C56" w:rsidRPr="00BD78F1">
        <w:t>Госуслугах</w:t>
      </w:r>
      <w:r w:rsidR="00C9326D" w:rsidRPr="00BD78F1">
        <w:t xml:space="preserve">» </w:t>
      </w:r>
      <w:r w:rsidR="005E7C56" w:rsidRPr="00BD78F1">
        <w:t>содержатся</w:t>
      </w:r>
      <w:r w:rsidR="00C9326D" w:rsidRPr="00BD78F1">
        <w:t xml:space="preserve"> </w:t>
      </w:r>
      <w:r w:rsidR="005E7C56" w:rsidRPr="00BD78F1">
        <w:t>сведения</w:t>
      </w:r>
      <w:r w:rsidR="00C9326D" w:rsidRPr="00BD78F1">
        <w:t xml:space="preserve"> </w:t>
      </w:r>
      <w:r w:rsidR="005E7C56" w:rsidRPr="00BD78F1">
        <w:t>о</w:t>
      </w:r>
      <w:r w:rsidR="00C9326D" w:rsidRPr="00BD78F1">
        <w:t xml:space="preserve"> </w:t>
      </w:r>
      <w:r w:rsidR="005E7C56" w:rsidRPr="00BD78F1">
        <w:t>трудовом</w:t>
      </w:r>
      <w:r w:rsidR="00C9326D" w:rsidRPr="00BD78F1">
        <w:t xml:space="preserve"> </w:t>
      </w:r>
      <w:r w:rsidR="005E7C56" w:rsidRPr="00BD78F1">
        <w:t>стаже,</w:t>
      </w:r>
      <w:r w:rsidR="00C9326D" w:rsidRPr="00BD78F1">
        <w:t xml:space="preserve"> </w:t>
      </w:r>
      <w:r w:rsidR="005E7C56" w:rsidRPr="00BD78F1">
        <w:t>налоговых</w:t>
      </w:r>
      <w:r w:rsidR="00C9326D" w:rsidRPr="00BD78F1">
        <w:t xml:space="preserve"> </w:t>
      </w:r>
      <w:r w:rsidR="005E7C56" w:rsidRPr="00BD78F1">
        <w:t>отчислениях</w:t>
      </w:r>
      <w:r w:rsidR="00C9326D" w:rsidRPr="00BD78F1">
        <w:t xml:space="preserve"> </w:t>
      </w:r>
      <w:r w:rsidR="005E7C56" w:rsidRPr="00BD78F1">
        <w:t>и</w:t>
      </w:r>
      <w:r w:rsidR="00C9326D" w:rsidRPr="00BD78F1">
        <w:t xml:space="preserve"> </w:t>
      </w:r>
      <w:r w:rsidR="005E7C56" w:rsidRPr="00BD78F1">
        <w:t>другое,</w:t>
      </w:r>
      <w:r w:rsidR="00C9326D" w:rsidRPr="00BD78F1">
        <w:t xml:space="preserve"> </w:t>
      </w:r>
      <w:r w:rsidR="005E7C56" w:rsidRPr="00BD78F1">
        <w:t>калькулятор</w:t>
      </w:r>
      <w:r w:rsidR="00C9326D" w:rsidRPr="00BD78F1">
        <w:t xml:space="preserve"> </w:t>
      </w:r>
      <w:r w:rsidR="005E7C56" w:rsidRPr="00BD78F1">
        <w:t>подтянет</w:t>
      </w:r>
      <w:r w:rsidR="00C9326D" w:rsidRPr="00BD78F1">
        <w:t xml:space="preserve"> </w:t>
      </w:r>
      <w:r w:rsidR="005E7C56" w:rsidRPr="00BD78F1">
        <w:t>их</w:t>
      </w:r>
      <w:r w:rsidR="00C9326D" w:rsidRPr="00BD78F1">
        <w:t xml:space="preserve"> </w:t>
      </w:r>
      <w:r w:rsidR="005E7C56" w:rsidRPr="00BD78F1">
        <w:t>автоматически.</w:t>
      </w:r>
    </w:p>
    <w:p w:rsidR="005E7C56" w:rsidRPr="00BD78F1" w:rsidRDefault="005E7C56" w:rsidP="005E7C56">
      <w:r w:rsidRPr="00BD78F1">
        <w:t>Результаты</w:t>
      </w:r>
      <w:r w:rsidR="00C9326D" w:rsidRPr="00BD78F1">
        <w:t xml:space="preserve"> </w:t>
      </w:r>
      <w:r w:rsidRPr="00BD78F1">
        <w:t>расчетов</w:t>
      </w:r>
      <w:r w:rsidR="00C9326D" w:rsidRPr="00BD78F1">
        <w:t xml:space="preserve"> </w:t>
      </w:r>
      <w:r w:rsidRPr="00BD78F1">
        <w:t>выводятся</w:t>
      </w:r>
      <w:r w:rsidR="00C9326D" w:rsidRPr="00BD78F1">
        <w:t xml:space="preserve"> </w:t>
      </w:r>
      <w:r w:rsidRPr="00BD78F1">
        <w:t>на</w:t>
      </w:r>
      <w:r w:rsidR="00C9326D" w:rsidRPr="00BD78F1">
        <w:t xml:space="preserve"> </w:t>
      </w:r>
      <w:r w:rsidRPr="00BD78F1">
        <w:t>странице.</w:t>
      </w:r>
      <w:r w:rsidR="00C9326D" w:rsidRPr="00BD78F1">
        <w:t xml:space="preserve"> </w:t>
      </w:r>
      <w:r w:rsidRPr="00BD78F1">
        <w:t>Пользователи</w:t>
      </w:r>
      <w:r w:rsidR="00C9326D" w:rsidRPr="00BD78F1">
        <w:t xml:space="preserve"> </w:t>
      </w:r>
      <w:r w:rsidRPr="00BD78F1">
        <w:t>увидят</w:t>
      </w:r>
      <w:r w:rsidR="00C9326D" w:rsidRPr="00BD78F1">
        <w:t xml:space="preserve"> </w:t>
      </w:r>
      <w:r w:rsidRPr="00BD78F1">
        <w:t>точный</w:t>
      </w:r>
      <w:r w:rsidR="00C9326D" w:rsidRPr="00BD78F1">
        <w:t xml:space="preserve"> </w:t>
      </w:r>
      <w:r w:rsidRPr="00BD78F1">
        <w:t>трудовой</w:t>
      </w:r>
      <w:r w:rsidR="00C9326D" w:rsidRPr="00BD78F1">
        <w:t xml:space="preserve"> </w:t>
      </w:r>
      <w:r w:rsidRPr="00BD78F1">
        <w:t>стаж,</w:t>
      </w:r>
      <w:r w:rsidR="00C9326D" w:rsidRPr="00BD78F1">
        <w:t xml:space="preserve"> </w:t>
      </w:r>
      <w:r w:rsidRPr="00BD78F1">
        <w:t>количество</w:t>
      </w:r>
      <w:r w:rsidR="00C9326D" w:rsidRPr="00BD78F1">
        <w:t xml:space="preserve"> </w:t>
      </w:r>
      <w:r w:rsidRPr="00BD78F1">
        <w:t>накопленных</w:t>
      </w:r>
      <w:r w:rsidR="00C9326D" w:rsidRPr="00BD78F1">
        <w:t xml:space="preserve"> </w:t>
      </w:r>
      <w:r w:rsidRPr="00BD78F1">
        <w:t>пенсионных</w:t>
      </w:r>
      <w:r w:rsidR="00C9326D" w:rsidRPr="00BD78F1">
        <w:t xml:space="preserve"> </w:t>
      </w:r>
      <w:r w:rsidRPr="00BD78F1">
        <w:t>коэффициентов</w:t>
      </w:r>
      <w:r w:rsidR="00C9326D" w:rsidRPr="00BD78F1">
        <w:t xml:space="preserve"> </w:t>
      </w:r>
      <w:r w:rsidRPr="00BD78F1">
        <w:t>и</w:t>
      </w:r>
      <w:r w:rsidR="00C9326D" w:rsidRPr="00BD78F1">
        <w:t xml:space="preserve"> </w:t>
      </w:r>
      <w:r w:rsidRPr="00BD78F1">
        <w:t>предполагаемую</w:t>
      </w:r>
      <w:r w:rsidR="00C9326D" w:rsidRPr="00BD78F1">
        <w:t xml:space="preserve"> </w:t>
      </w:r>
      <w:r w:rsidRPr="00BD78F1">
        <w:t>сумму</w:t>
      </w:r>
      <w:r w:rsidR="00C9326D" w:rsidRPr="00BD78F1">
        <w:t xml:space="preserve"> </w:t>
      </w:r>
      <w:r w:rsidRPr="00BD78F1">
        <w:t>пенсии.</w:t>
      </w:r>
      <w:r w:rsidR="00C9326D" w:rsidRPr="00BD78F1">
        <w:t xml:space="preserve"> </w:t>
      </w:r>
      <w:r w:rsidRPr="00BD78F1">
        <w:t>Там</w:t>
      </w:r>
      <w:r w:rsidR="00C9326D" w:rsidRPr="00BD78F1">
        <w:t xml:space="preserve"> </w:t>
      </w:r>
      <w:r w:rsidRPr="00BD78F1">
        <w:t>же</w:t>
      </w:r>
      <w:r w:rsidR="00C9326D" w:rsidRPr="00BD78F1">
        <w:t xml:space="preserve"> </w:t>
      </w:r>
      <w:r w:rsidRPr="00BD78F1">
        <w:t>можно</w:t>
      </w:r>
      <w:r w:rsidR="00C9326D" w:rsidRPr="00BD78F1">
        <w:t xml:space="preserve"> </w:t>
      </w:r>
      <w:r w:rsidRPr="00BD78F1">
        <w:t>запросить</w:t>
      </w:r>
      <w:r w:rsidR="00C9326D" w:rsidRPr="00BD78F1">
        <w:t xml:space="preserve"> </w:t>
      </w:r>
      <w:r w:rsidRPr="00BD78F1">
        <w:t>более</w:t>
      </w:r>
      <w:r w:rsidR="00C9326D" w:rsidRPr="00BD78F1">
        <w:t xml:space="preserve"> </w:t>
      </w:r>
      <w:r w:rsidRPr="00BD78F1">
        <w:t>детальную</w:t>
      </w:r>
      <w:r w:rsidR="00C9326D" w:rsidRPr="00BD78F1">
        <w:t xml:space="preserve"> </w:t>
      </w:r>
      <w:r w:rsidRPr="00BD78F1">
        <w:t>выписку.</w:t>
      </w:r>
    </w:p>
    <w:p w:rsidR="005E7C56" w:rsidRPr="00BD78F1" w:rsidRDefault="00F22BA0" w:rsidP="005E7C56">
      <w:r w:rsidRPr="00BD78F1">
        <w:t>АВТОМАТИЧЕСКИЙ</w:t>
      </w:r>
      <w:r w:rsidR="00C9326D" w:rsidRPr="00BD78F1">
        <w:t xml:space="preserve"> </w:t>
      </w:r>
      <w:r w:rsidRPr="00BD78F1">
        <w:t>РАСЧЕТ</w:t>
      </w:r>
      <w:r w:rsidR="00C9326D" w:rsidRPr="00BD78F1">
        <w:t xml:space="preserve"> </w:t>
      </w:r>
      <w:r w:rsidRPr="00BD78F1">
        <w:t>ПЕНСИИ</w:t>
      </w:r>
      <w:r w:rsidR="00C9326D" w:rsidRPr="00BD78F1">
        <w:t xml:space="preserve"> </w:t>
      </w:r>
      <w:r w:rsidRPr="00BD78F1">
        <w:t>НА</w:t>
      </w:r>
      <w:r w:rsidR="00C9326D" w:rsidRPr="00BD78F1">
        <w:t xml:space="preserve"> </w:t>
      </w:r>
      <w:r w:rsidRPr="00BD78F1">
        <w:t>САЙТЕ</w:t>
      </w:r>
      <w:r w:rsidR="00C9326D" w:rsidRPr="00BD78F1">
        <w:t xml:space="preserve"> </w:t>
      </w:r>
      <w:r w:rsidRPr="00BD78F1">
        <w:t>СФР</w:t>
      </w:r>
    </w:p>
    <w:p w:rsidR="005E7C56" w:rsidRPr="00BD78F1" w:rsidRDefault="005E7C56" w:rsidP="005E7C56">
      <w:r w:rsidRPr="00BD78F1">
        <w:t>Второй</w:t>
      </w:r>
      <w:r w:rsidR="00C9326D" w:rsidRPr="00BD78F1">
        <w:t xml:space="preserve"> </w:t>
      </w:r>
      <w:r w:rsidRPr="00BD78F1">
        <w:t>вариант</w:t>
      </w:r>
      <w:r w:rsidR="00C9326D" w:rsidRPr="00BD78F1">
        <w:t xml:space="preserve"> - </w:t>
      </w:r>
      <w:r w:rsidRPr="00BD78F1">
        <w:t>смоделировать</w:t>
      </w:r>
      <w:r w:rsidR="00C9326D" w:rsidRPr="00BD78F1">
        <w:t xml:space="preserve"> </w:t>
      </w:r>
      <w:r w:rsidRPr="00BD78F1">
        <w:t>размер</w:t>
      </w:r>
      <w:r w:rsidR="00C9326D" w:rsidRPr="00BD78F1">
        <w:t xml:space="preserve"> </w:t>
      </w:r>
      <w:r w:rsidRPr="00BD78F1">
        <w:t>будущей</w:t>
      </w:r>
      <w:r w:rsidR="00C9326D" w:rsidRPr="00BD78F1">
        <w:t xml:space="preserve"> </w:t>
      </w:r>
      <w:r w:rsidRPr="00BD78F1">
        <w:t>пенсии</w:t>
      </w:r>
      <w:r w:rsidR="00C9326D" w:rsidRPr="00BD78F1">
        <w:t xml:space="preserve"> </w:t>
      </w:r>
      <w:r w:rsidRPr="00BD78F1">
        <w:t>самостоятельно.</w:t>
      </w:r>
      <w:r w:rsidR="00C9326D" w:rsidRPr="00BD78F1">
        <w:t xml:space="preserve"> </w:t>
      </w:r>
      <w:r w:rsidRPr="00BD78F1">
        <w:t>Для</w:t>
      </w:r>
      <w:r w:rsidR="00C9326D" w:rsidRPr="00BD78F1">
        <w:t xml:space="preserve"> </w:t>
      </w:r>
      <w:r w:rsidRPr="00BD78F1">
        <w:t>этого</w:t>
      </w:r>
      <w:r w:rsidR="00C9326D" w:rsidRPr="00BD78F1">
        <w:t xml:space="preserve"> </w:t>
      </w:r>
      <w:r w:rsidRPr="00BD78F1">
        <w:t>на</w:t>
      </w:r>
      <w:r w:rsidR="00C9326D" w:rsidRPr="00BD78F1">
        <w:t xml:space="preserve"> </w:t>
      </w:r>
      <w:r w:rsidRPr="00BD78F1">
        <w:t>странице</w:t>
      </w:r>
      <w:r w:rsidR="00C9326D" w:rsidRPr="00BD78F1">
        <w:t xml:space="preserve"> </w:t>
      </w:r>
      <w:r w:rsidRPr="00BD78F1">
        <w:t>калькулятора</w:t>
      </w:r>
      <w:r w:rsidR="00C9326D" w:rsidRPr="00BD78F1">
        <w:t xml:space="preserve"> </w:t>
      </w:r>
      <w:r w:rsidRPr="00BD78F1">
        <w:t>нужно</w:t>
      </w:r>
      <w:r w:rsidR="00C9326D" w:rsidRPr="00BD78F1">
        <w:t xml:space="preserve"> </w:t>
      </w:r>
      <w:r w:rsidRPr="00BD78F1">
        <w:t>указать</w:t>
      </w:r>
      <w:r w:rsidR="00C9326D" w:rsidRPr="00BD78F1">
        <w:t xml:space="preserve"> </w:t>
      </w:r>
      <w:r w:rsidRPr="00BD78F1">
        <w:t>различные</w:t>
      </w:r>
      <w:r w:rsidR="00C9326D" w:rsidRPr="00BD78F1">
        <w:t xml:space="preserve"> </w:t>
      </w:r>
      <w:r w:rsidRPr="00BD78F1">
        <w:t>жизненные</w:t>
      </w:r>
      <w:r w:rsidR="00C9326D" w:rsidRPr="00BD78F1">
        <w:t xml:space="preserve"> </w:t>
      </w:r>
      <w:r w:rsidRPr="00BD78F1">
        <w:t>обстоятельства:</w:t>
      </w:r>
    </w:p>
    <w:p w:rsidR="005E7C56" w:rsidRPr="00BD78F1" w:rsidRDefault="00F22BA0" w:rsidP="005E7C56">
      <w:r w:rsidRPr="00BD78F1">
        <w:t>-</w:t>
      </w:r>
      <w:r w:rsidR="00C9326D" w:rsidRPr="00BD78F1">
        <w:t xml:space="preserve"> </w:t>
      </w:r>
      <w:r w:rsidR="005E7C56" w:rsidRPr="00BD78F1">
        <w:t>Как</w:t>
      </w:r>
      <w:r w:rsidR="00C9326D" w:rsidRPr="00BD78F1">
        <w:t xml:space="preserve"> </w:t>
      </w:r>
      <w:r w:rsidR="005E7C56" w:rsidRPr="00BD78F1">
        <w:t>планируете</w:t>
      </w:r>
      <w:r w:rsidR="00C9326D" w:rsidRPr="00BD78F1">
        <w:t xml:space="preserve"> </w:t>
      </w:r>
      <w:r w:rsidR="005E7C56" w:rsidRPr="00BD78F1">
        <w:t>формировать</w:t>
      </w:r>
      <w:r w:rsidR="00C9326D" w:rsidRPr="00BD78F1">
        <w:t xml:space="preserve"> </w:t>
      </w:r>
      <w:r w:rsidR="005E7C56" w:rsidRPr="00BD78F1">
        <w:t>свои</w:t>
      </w:r>
      <w:r w:rsidR="00C9326D" w:rsidRPr="00BD78F1">
        <w:t xml:space="preserve"> </w:t>
      </w:r>
      <w:r w:rsidR="005E7C56" w:rsidRPr="00BD78F1">
        <w:t>пенсионные</w:t>
      </w:r>
      <w:r w:rsidR="00C9326D" w:rsidRPr="00BD78F1">
        <w:t xml:space="preserve"> </w:t>
      </w:r>
      <w:r w:rsidR="005E7C56" w:rsidRPr="00BD78F1">
        <w:t>права</w:t>
      </w:r>
      <w:r w:rsidR="00C9326D" w:rsidRPr="00BD78F1">
        <w:t xml:space="preserve"> - </w:t>
      </w:r>
      <w:r w:rsidR="005E7C56" w:rsidRPr="00BD78F1">
        <w:t>в</w:t>
      </w:r>
      <w:r w:rsidR="00C9326D" w:rsidRPr="00BD78F1">
        <w:t xml:space="preserve"> </w:t>
      </w:r>
      <w:r w:rsidR="005E7C56" w:rsidRPr="00BD78F1">
        <w:t>результате</w:t>
      </w:r>
      <w:r w:rsidR="00C9326D" w:rsidRPr="00BD78F1">
        <w:t xml:space="preserve"> </w:t>
      </w:r>
      <w:r w:rsidR="005E7C56" w:rsidRPr="00BD78F1">
        <w:t>работы</w:t>
      </w:r>
      <w:r w:rsidR="00C9326D" w:rsidRPr="00BD78F1">
        <w:t xml:space="preserve"> </w:t>
      </w:r>
      <w:r w:rsidR="005E7C56" w:rsidRPr="00BD78F1">
        <w:t>в</w:t>
      </w:r>
      <w:r w:rsidR="00C9326D" w:rsidRPr="00BD78F1">
        <w:t xml:space="preserve"> </w:t>
      </w:r>
      <w:r w:rsidR="005E7C56" w:rsidRPr="00BD78F1">
        <w:t>найме,</w:t>
      </w:r>
      <w:r w:rsidR="00C9326D" w:rsidRPr="00BD78F1">
        <w:t xml:space="preserve"> </w:t>
      </w:r>
      <w:r w:rsidR="005E7C56" w:rsidRPr="00BD78F1">
        <w:t>предпринимательской</w:t>
      </w:r>
      <w:r w:rsidR="00C9326D" w:rsidRPr="00BD78F1">
        <w:t xml:space="preserve"> </w:t>
      </w:r>
      <w:r w:rsidR="005E7C56" w:rsidRPr="00BD78F1">
        <w:t>деятельности</w:t>
      </w:r>
      <w:r w:rsidR="00C9326D" w:rsidRPr="00BD78F1">
        <w:t xml:space="preserve"> </w:t>
      </w:r>
      <w:r w:rsidR="005E7C56" w:rsidRPr="00BD78F1">
        <w:t>или</w:t>
      </w:r>
      <w:r w:rsidR="00C9326D" w:rsidRPr="00BD78F1">
        <w:t xml:space="preserve"> </w:t>
      </w:r>
      <w:r w:rsidR="005E7C56" w:rsidRPr="00BD78F1">
        <w:t>самостоятельно.</w:t>
      </w:r>
    </w:p>
    <w:p w:rsidR="005E7C56" w:rsidRPr="00BD78F1" w:rsidRDefault="00F22BA0" w:rsidP="005E7C56">
      <w:r w:rsidRPr="00BD78F1">
        <w:t>-</w:t>
      </w:r>
      <w:r w:rsidR="00C9326D" w:rsidRPr="00BD78F1">
        <w:t xml:space="preserve"> </w:t>
      </w:r>
      <w:r w:rsidR="005E7C56" w:rsidRPr="00BD78F1">
        <w:t>Сколько</w:t>
      </w:r>
      <w:r w:rsidR="00C9326D" w:rsidRPr="00BD78F1">
        <w:t xml:space="preserve"> </w:t>
      </w:r>
      <w:r w:rsidR="005E7C56" w:rsidRPr="00BD78F1">
        <w:t>лет</w:t>
      </w:r>
      <w:r w:rsidR="00C9326D" w:rsidRPr="00BD78F1">
        <w:t xml:space="preserve"> </w:t>
      </w:r>
      <w:r w:rsidR="005E7C56" w:rsidRPr="00BD78F1">
        <w:t>с</w:t>
      </w:r>
      <w:r w:rsidR="00C9326D" w:rsidRPr="00BD78F1">
        <w:t xml:space="preserve"> </w:t>
      </w:r>
      <w:r w:rsidR="005E7C56" w:rsidRPr="00BD78F1">
        <w:t>текущего</w:t>
      </w:r>
      <w:r w:rsidR="00C9326D" w:rsidRPr="00BD78F1">
        <w:t xml:space="preserve"> </w:t>
      </w:r>
      <w:r w:rsidR="005E7C56" w:rsidRPr="00BD78F1">
        <w:t>момента</w:t>
      </w:r>
      <w:r w:rsidR="00C9326D" w:rsidRPr="00BD78F1">
        <w:t xml:space="preserve"> </w:t>
      </w:r>
      <w:r w:rsidR="005E7C56" w:rsidRPr="00BD78F1">
        <w:t>до</w:t>
      </w:r>
      <w:r w:rsidR="00C9326D" w:rsidRPr="00BD78F1">
        <w:t xml:space="preserve"> </w:t>
      </w:r>
      <w:r w:rsidR="005E7C56" w:rsidRPr="00BD78F1">
        <w:t>выхода</w:t>
      </w:r>
      <w:r w:rsidR="00C9326D" w:rsidRPr="00BD78F1">
        <w:t xml:space="preserve"> </w:t>
      </w:r>
      <w:r w:rsidR="005E7C56" w:rsidRPr="00BD78F1">
        <w:t>на</w:t>
      </w:r>
      <w:r w:rsidR="00C9326D" w:rsidRPr="00BD78F1">
        <w:t xml:space="preserve"> </w:t>
      </w:r>
      <w:r w:rsidR="005E7C56" w:rsidRPr="00BD78F1">
        <w:t>пенсию</w:t>
      </w:r>
      <w:r w:rsidR="00C9326D" w:rsidRPr="00BD78F1">
        <w:t xml:space="preserve"> </w:t>
      </w:r>
      <w:r w:rsidR="005E7C56" w:rsidRPr="00BD78F1">
        <w:t>будете</w:t>
      </w:r>
      <w:r w:rsidR="00C9326D" w:rsidRPr="00BD78F1">
        <w:t xml:space="preserve"> </w:t>
      </w:r>
      <w:r w:rsidR="005E7C56" w:rsidRPr="00BD78F1">
        <w:t>работать</w:t>
      </w:r>
      <w:r w:rsidR="00C9326D" w:rsidRPr="00BD78F1">
        <w:t xml:space="preserve"> </w:t>
      </w:r>
      <w:r w:rsidR="005E7C56" w:rsidRPr="00BD78F1">
        <w:t>и</w:t>
      </w:r>
      <w:r w:rsidR="00C9326D" w:rsidRPr="00BD78F1">
        <w:t xml:space="preserve"> </w:t>
      </w:r>
      <w:r w:rsidR="005E7C56" w:rsidRPr="00BD78F1">
        <w:t>на</w:t>
      </w:r>
      <w:r w:rsidR="00C9326D" w:rsidRPr="00BD78F1">
        <w:t xml:space="preserve"> </w:t>
      </w:r>
      <w:r w:rsidR="005E7C56" w:rsidRPr="00BD78F1">
        <w:t>какую</w:t>
      </w:r>
      <w:r w:rsidR="00C9326D" w:rsidRPr="00BD78F1">
        <w:t xml:space="preserve"> </w:t>
      </w:r>
      <w:r w:rsidR="005E7C56" w:rsidRPr="00BD78F1">
        <w:t>зарплату</w:t>
      </w:r>
      <w:r w:rsidR="00C9326D" w:rsidRPr="00BD78F1">
        <w:t xml:space="preserve"> </w:t>
      </w:r>
      <w:r w:rsidR="005E7C56" w:rsidRPr="00BD78F1">
        <w:t>в</w:t>
      </w:r>
      <w:r w:rsidR="00C9326D" w:rsidRPr="00BD78F1">
        <w:t xml:space="preserve"> </w:t>
      </w:r>
      <w:r w:rsidR="005E7C56" w:rsidRPr="00BD78F1">
        <w:t>месяц</w:t>
      </w:r>
      <w:r w:rsidR="00C9326D" w:rsidRPr="00BD78F1">
        <w:t xml:space="preserve"> </w:t>
      </w:r>
      <w:r w:rsidR="005E7C56" w:rsidRPr="00BD78F1">
        <w:t>рассчитываете.</w:t>
      </w:r>
    </w:p>
    <w:p w:rsidR="005E7C56" w:rsidRPr="00BD78F1" w:rsidRDefault="00F22BA0" w:rsidP="005E7C56">
      <w:r w:rsidRPr="00BD78F1">
        <w:t>-</w:t>
      </w:r>
      <w:r w:rsidR="00C9326D" w:rsidRPr="00BD78F1">
        <w:t xml:space="preserve"> </w:t>
      </w:r>
      <w:r w:rsidR="005E7C56" w:rsidRPr="00BD78F1">
        <w:t>Проходили</w:t>
      </w:r>
      <w:r w:rsidR="00C9326D" w:rsidRPr="00BD78F1">
        <w:t xml:space="preserve"> </w:t>
      </w:r>
      <w:r w:rsidR="005E7C56" w:rsidRPr="00BD78F1">
        <w:t>ли</w:t>
      </w:r>
      <w:r w:rsidR="00C9326D" w:rsidRPr="00BD78F1">
        <w:t xml:space="preserve"> </w:t>
      </w:r>
      <w:r w:rsidR="005E7C56" w:rsidRPr="00BD78F1">
        <w:t>военную</w:t>
      </w:r>
      <w:r w:rsidR="00C9326D" w:rsidRPr="00BD78F1">
        <w:t xml:space="preserve"> </w:t>
      </w:r>
      <w:r w:rsidR="005E7C56" w:rsidRPr="00BD78F1">
        <w:t>службу</w:t>
      </w:r>
      <w:r w:rsidR="00C9326D" w:rsidRPr="00BD78F1">
        <w:t xml:space="preserve"> </w:t>
      </w:r>
      <w:r w:rsidR="005E7C56" w:rsidRPr="00BD78F1">
        <w:t>по</w:t>
      </w:r>
      <w:r w:rsidR="00C9326D" w:rsidRPr="00BD78F1">
        <w:t xml:space="preserve"> </w:t>
      </w:r>
      <w:r w:rsidR="005E7C56" w:rsidRPr="00BD78F1">
        <w:t>призыву.</w:t>
      </w:r>
      <w:r w:rsidR="00C9326D" w:rsidRPr="00BD78F1">
        <w:t xml:space="preserve"> </w:t>
      </w:r>
      <w:r w:rsidR="005E7C56" w:rsidRPr="00BD78F1">
        <w:t>За</w:t>
      </w:r>
      <w:r w:rsidR="00C9326D" w:rsidRPr="00BD78F1">
        <w:t xml:space="preserve"> </w:t>
      </w:r>
      <w:r w:rsidR="005E7C56" w:rsidRPr="00BD78F1">
        <w:t>каждый</w:t>
      </w:r>
      <w:r w:rsidR="00C9326D" w:rsidRPr="00BD78F1">
        <w:t xml:space="preserve"> </w:t>
      </w:r>
      <w:r w:rsidR="005E7C56" w:rsidRPr="00BD78F1">
        <w:t>год</w:t>
      </w:r>
      <w:r w:rsidR="00C9326D" w:rsidRPr="00BD78F1">
        <w:t xml:space="preserve"> </w:t>
      </w:r>
      <w:r w:rsidR="005E7C56" w:rsidRPr="00BD78F1">
        <w:t>начисляется</w:t>
      </w:r>
      <w:r w:rsidR="00C9326D" w:rsidRPr="00BD78F1">
        <w:t xml:space="preserve"> </w:t>
      </w:r>
      <w:r w:rsidR="005E7C56" w:rsidRPr="00BD78F1">
        <w:t>1,8</w:t>
      </w:r>
      <w:r w:rsidR="00C9326D" w:rsidRPr="00BD78F1">
        <w:t xml:space="preserve"> </w:t>
      </w:r>
      <w:r w:rsidR="005E7C56" w:rsidRPr="00BD78F1">
        <w:t>пенсионного</w:t>
      </w:r>
      <w:r w:rsidR="00C9326D" w:rsidRPr="00BD78F1">
        <w:t xml:space="preserve"> </w:t>
      </w:r>
      <w:r w:rsidR="005E7C56" w:rsidRPr="00BD78F1">
        <w:t>коэффициента.</w:t>
      </w:r>
    </w:p>
    <w:p w:rsidR="005E7C56" w:rsidRPr="00BD78F1" w:rsidRDefault="00F22BA0" w:rsidP="005E7C56">
      <w:r w:rsidRPr="00BD78F1">
        <w:t>-</w:t>
      </w:r>
      <w:r w:rsidR="00C9326D" w:rsidRPr="00BD78F1">
        <w:t xml:space="preserve"> </w:t>
      </w:r>
      <w:r w:rsidR="005E7C56" w:rsidRPr="00BD78F1">
        <w:t>Ухаживали</w:t>
      </w:r>
      <w:r w:rsidR="00C9326D" w:rsidRPr="00BD78F1">
        <w:t xml:space="preserve"> </w:t>
      </w:r>
      <w:r w:rsidR="005E7C56" w:rsidRPr="00BD78F1">
        <w:t>ли</w:t>
      </w:r>
      <w:r w:rsidR="00C9326D" w:rsidRPr="00BD78F1">
        <w:t xml:space="preserve"> </w:t>
      </w:r>
      <w:r w:rsidR="005E7C56" w:rsidRPr="00BD78F1">
        <w:t>за</w:t>
      </w:r>
      <w:r w:rsidR="00C9326D" w:rsidRPr="00BD78F1">
        <w:t xml:space="preserve"> </w:t>
      </w:r>
      <w:r w:rsidR="005E7C56" w:rsidRPr="00BD78F1">
        <w:t>детьми</w:t>
      </w:r>
      <w:r w:rsidR="00C9326D" w:rsidRPr="00BD78F1">
        <w:t xml:space="preserve"> </w:t>
      </w:r>
      <w:r w:rsidR="005E7C56" w:rsidRPr="00BD78F1">
        <w:t>до</w:t>
      </w:r>
      <w:r w:rsidR="00C9326D" w:rsidRPr="00BD78F1">
        <w:t xml:space="preserve"> </w:t>
      </w:r>
      <w:r w:rsidR="005E7C56" w:rsidRPr="00BD78F1">
        <w:t>1,5</w:t>
      </w:r>
      <w:r w:rsidR="00C9326D" w:rsidRPr="00BD78F1">
        <w:t xml:space="preserve"> </w:t>
      </w:r>
      <w:r w:rsidR="005E7C56" w:rsidRPr="00BD78F1">
        <w:t>года.</w:t>
      </w:r>
      <w:r w:rsidR="00C9326D" w:rsidRPr="00BD78F1">
        <w:t xml:space="preserve"> </w:t>
      </w:r>
      <w:r w:rsidR="005E7C56" w:rsidRPr="00BD78F1">
        <w:t>За</w:t>
      </w:r>
      <w:r w:rsidR="00C9326D" w:rsidRPr="00BD78F1">
        <w:t xml:space="preserve"> </w:t>
      </w:r>
      <w:r w:rsidR="005E7C56" w:rsidRPr="00BD78F1">
        <w:t>это</w:t>
      </w:r>
      <w:r w:rsidR="00C9326D" w:rsidRPr="00BD78F1">
        <w:t xml:space="preserve"> </w:t>
      </w:r>
      <w:r w:rsidR="005E7C56" w:rsidRPr="00BD78F1">
        <w:t>насчитывают</w:t>
      </w:r>
      <w:r w:rsidR="00C9326D" w:rsidRPr="00BD78F1">
        <w:t xml:space="preserve"> </w:t>
      </w:r>
      <w:r w:rsidR="005E7C56" w:rsidRPr="00BD78F1">
        <w:t>от</w:t>
      </w:r>
      <w:r w:rsidR="00C9326D" w:rsidRPr="00BD78F1">
        <w:t xml:space="preserve"> </w:t>
      </w:r>
      <w:r w:rsidR="005E7C56" w:rsidRPr="00BD78F1">
        <w:t>1,8</w:t>
      </w:r>
      <w:r w:rsidR="00C9326D" w:rsidRPr="00BD78F1">
        <w:t xml:space="preserve"> </w:t>
      </w:r>
      <w:r w:rsidR="005E7C56" w:rsidRPr="00BD78F1">
        <w:t>до</w:t>
      </w:r>
      <w:r w:rsidR="00C9326D" w:rsidRPr="00BD78F1">
        <w:t xml:space="preserve"> </w:t>
      </w:r>
      <w:r w:rsidR="005E7C56" w:rsidRPr="00BD78F1">
        <w:t>5,4</w:t>
      </w:r>
      <w:r w:rsidR="00C9326D" w:rsidRPr="00BD78F1">
        <w:t xml:space="preserve"> </w:t>
      </w:r>
      <w:r w:rsidR="005E7C56" w:rsidRPr="00BD78F1">
        <w:t>коэффициента</w:t>
      </w:r>
      <w:r w:rsidR="00C9326D" w:rsidRPr="00BD78F1">
        <w:t xml:space="preserve"> </w:t>
      </w:r>
      <w:r w:rsidR="005E7C56" w:rsidRPr="00BD78F1">
        <w:t>в</w:t>
      </w:r>
      <w:r w:rsidR="00C9326D" w:rsidRPr="00BD78F1">
        <w:t xml:space="preserve"> </w:t>
      </w:r>
      <w:r w:rsidR="005E7C56" w:rsidRPr="00BD78F1">
        <w:t>зависимости</w:t>
      </w:r>
      <w:r w:rsidR="00C9326D" w:rsidRPr="00BD78F1">
        <w:t xml:space="preserve"> </w:t>
      </w:r>
      <w:r w:rsidR="005E7C56" w:rsidRPr="00BD78F1">
        <w:t>от</w:t>
      </w:r>
      <w:r w:rsidR="00C9326D" w:rsidRPr="00BD78F1">
        <w:t xml:space="preserve"> </w:t>
      </w:r>
      <w:r w:rsidR="005E7C56" w:rsidRPr="00BD78F1">
        <w:t>условий.</w:t>
      </w:r>
    </w:p>
    <w:p w:rsidR="005E7C56" w:rsidRPr="00BD78F1" w:rsidRDefault="00F22BA0" w:rsidP="005E7C56">
      <w:r w:rsidRPr="00BD78F1">
        <w:t>-</w:t>
      </w:r>
      <w:r w:rsidR="00C9326D" w:rsidRPr="00BD78F1">
        <w:t xml:space="preserve"> </w:t>
      </w:r>
      <w:r w:rsidR="005E7C56" w:rsidRPr="00BD78F1">
        <w:t>Планируете</w:t>
      </w:r>
      <w:r w:rsidR="00C9326D" w:rsidRPr="00BD78F1">
        <w:t xml:space="preserve"> </w:t>
      </w:r>
      <w:r w:rsidR="005E7C56" w:rsidRPr="00BD78F1">
        <w:t>ли</w:t>
      </w:r>
      <w:r w:rsidR="00C9326D" w:rsidRPr="00BD78F1">
        <w:t xml:space="preserve"> </w:t>
      </w:r>
      <w:r w:rsidR="005E7C56" w:rsidRPr="00BD78F1">
        <w:t>ухаживать</w:t>
      </w:r>
      <w:r w:rsidR="00C9326D" w:rsidRPr="00BD78F1">
        <w:t xml:space="preserve"> </w:t>
      </w:r>
      <w:r w:rsidR="005E7C56" w:rsidRPr="00BD78F1">
        <w:t>за</w:t>
      </w:r>
      <w:r w:rsidR="00C9326D" w:rsidRPr="00BD78F1">
        <w:t xml:space="preserve"> </w:t>
      </w:r>
      <w:r w:rsidR="005E7C56" w:rsidRPr="00BD78F1">
        <w:t>иждивенцами</w:t>
      </w:r>
      <w:r w:rsidR="00C9326D" w:rsidRPr="00BD78F1">
        <w:t xml:space="preserve"> </w:t>
      </w:r>
      <w:r w:rsidR="005E7C56" w:rsidRPr="00BD78F1">
        <w:t>после</w:t>
      </w:r>
      <w:r w:rsidR="00C9326D" w:rsidRPr="00BD78F1">
        <w:t xml:space="preserve"> </w:t>
      </w:r>
      <w:r w:rsidR="005E7C56" w:rsidRPr="00BD78F1">
        <w:t>выхода</w:t>
      </w:r>
      <w:r w:rsidR="00C9326D" w:rsidRPr="00BD78F1">
        <w:t xml:space="preserve"> </w:t>
      </w:r>
      <w:r w:rsidR="005E7C56" w:rsidRPr="00BD78F1">
        <w:t>на</w:t>
      </w:r>
      <w:r w:rsidR="00C9326D" w:rsidRPr="00BD78F1">
        <w:t xml:space="preserve"> </w:t>
      </w:r>
      <w:r w:rsidR="005E7C56" w:rsidRPr="00BD78F1">
        <w:t>пенсию.</w:t>
      </w:r>
    </w:p>
    <w:p w:rsidR="005E7C56" w:rsidRPr="00BD78F1" w:rsidRDefault="00F22BA0" w:rsidP="005E7C56">
      <w:r w:rsidRPr="00BD78F1">
        <w:t>-</w:t>
      </w:r>
      <w:r w:rsidR="00C9326D" w:rsidRPr="00BD78F1">
        <w:t xml:space="preserve"> </w:t>
      </w:r>
      <w:r w:rsidR="005E7C56" w:rsidRPr="00BD78F1">
        <w:t>Работали</w:t>
      </w:r>
      <w:r w:rsidR="00C9326D" w:rsidRPr="00BD78F1">
        <w:t xml:space="preserve"> </w:t>
      </w:r>
      <w:r w:rsidR="005E7C56" w:rsidRPr="00BD78F1">
        <w:t>или</w:t>
      </w:r>
      <w:r w:rsidR="00C9326D" w:rsidRPr="00BD78F1">
        <w:t xml:space="preserve"> </w:t>
      </w:r>
      <w:r w:rsidR="005E7C56" w:rsidRPr="00BD78F1">
        <w:t>планируете</w:t>
      </w:r>
      <w:r w:rsidR="00C9326D" w:rsidRPr="00BD78F1">
        <w:t xml:space="preserve"> </w:t>
      </w:r>
      <w:r w:rsidR="005E7C56" w:rsidRPr="00BD78F1">
        <w:t>работать</w:t>
      </w:r>
      <w:r w:rsidR="00C9326D" w:rsidRPr="00BD78F1">
        <w:t xml:space="preserve"> </w:t>
      </w:r>
      <w:r w:rsidR="005E7C56" w:rsidRPr="00BD78F1">
        <w:t>в</w:t>
      </w:r>
      <w:r w:rsidR="00C9326D" w:rsidRPr="00BD78F1">
        <w:t xml:space="preserve"> </w:t>
      </w:r>
      <w:r w:rsidR="005E7C56" w:rsidRPr="00BD78F1">
        <w:t>районах</w:t>
      </w:r>
      <w:r w:rsidR="00C9326D" w:rsidRPr="00BD78F1">
        <w:t xml:space="preserve"> </w:t>
      </w:r>
      <w:r w:rsidR="005E7C56" w:rsidRPr="00BD78F1">
        <w:t>Крайнего</w:t>
      </w:r>
      <w:r w:rsidR="00C9326D" w:rsidRPr="00BD78F1">
        <w:t xml:space="preserve"> </w:t>
      </w:r>
      <w:r w:rsidR="005E7C56" w:rsidRPr="00BD78F1">
        <w:t>Севера</w:t>
      </w:r>
      <w:r w:rsidR="00C9326D" w:rsidRPr="00BD78F1">
        <w:t xml:space="preserve"> </w:t>
      </w:r>
      <w:r w:rsidR="005E7C56" w:rsidRPr="00BD78F1">
        <w:t>или</w:t>
      </w:r>
      <w:r w:rsidR="00C9326D" w:rsidRPr="00BD78F1">
        <w:t xml:space="preserve"> </w:t>
      </w:r>
      <w:r w:rsidR="005E7C56" w:rsidRPr="00BD78F1">
        <w:t>на</w:t>
      </w:r>
      <w:r w:rsidR="00C9326D" w:rsidRPr="00BD78F1">
        <w:t xml:space="preserve"> </w:t>
      </w:r>
      <w:r w:rsidR="005E7C56" w:rsidRPr="00BD78F1">
        <w:t>территориях,</w:t>
      </w:r>
      <w:r w:rsidR="00C9326D" w:rsidRPr="00BD78F1">
        <w:t xml:space="preserve"> </w:t>
      </w:r>
      <w:r w:rsidR="005E7C56" w:rsidRPr="00BD78F1">
        <w:t>приравненных</w:t>
      </w:r>
      <w:r w:rsidR="00C9326D" w:rsidRPr="00BD78F1">
        <w:t xml:space="preserve"> </w:t>
      </w:r>
      <w:r w:rsidR="005E7C56" w:rsidRPr="00BD78F1">
        <w:t>к</w:t>
      </w:r>
      <w:r w:rsidR="00C9326D" w:rsidRPr="00BD78F1">
        <w:t xml:space="preserve"> </w:t>
      </w:r>
      <w:r w:rsidR="005E7C56" w:rsidRPr="00BD78F1">
        <w:t>ним.</w:t>
      </w:r>
    </w:p>
    <w:p w:rsidR="005E7C56" w:rsidRPr="00BD78F1" w:rsidRDefault="005E7C56" w:rsidP="005E7C56">
      <w:r w:rsidRPr="00BD78F1">
        <w:t>После</w:t>
      </w:r>
      <w:r w:rsidR="00C9326D" w:rsidRPr="00BD78F1">
        <w:t xml:space="preserve"> </w:t>
      </w:r>
      <w:r w:rsidRPr="00BD78F1">
        <w:t>заполнения</w:t>
      </w:r>
      <w:r w:rsidR="00C9326D" w:rsidRPr="00BD78F1">
        <w:t xml:space="preserve"> </w:t>
      </w:r>
      <w:r w:rsidRPr="00BD78F1">
        <w:t>сервис</w:t>
      </w:r>
      <w:r w:rsidR="00C9326D" w:rsidRPr="00BD78F1">
        <w:t xml:space="preserve"> </w:t>
      </w:r>
      <w:r w:rsidRPr="00BD78F1">
        <w:t>покажет</w:t>
      </w:r>
      <w:r w:rsidR="00C9326D" w:rsidRPr="00BD78F1">
        <w:t xml:space="preserve"> </w:t>
      </w:r>
      <w:r w:rsidRPr="00BD78F1">
        <w:t>предполагаемое</w:t>
      </w:r>
      <w:r w:rsidR="00C9326D" w:rsidRPr="00BD78F1">
        <w:t xml:space="preserve"> </w:t>
      </w:r>
      <w:r w:rsidRPr="00BD78F1">
        <w:t>количество</w:t>
      </w:r>
      <w:r w:rsidR="00C9326D" w:rsidRPr="00BD78F1">
        <w:t xml:space="preserve"> </w:t>
      </w:r>
      <w:r w:rsidRPr="00BD78F1">
        <w:t>накопленных</w:t>
      </w:r>
      <w:r w:rsidR="00C9326D" w:rsidRPr="00BD78F1">
        <w:t xml:space="preserve"> </w:t>
      </w:r>
      <w:r w:rsidRPr="00BD78F1">
        <w:t>пенсионных</w:t>
      </w:r>
      <w:r w:rsidR="00C9326D" w:rsidRPr="00BD78F1">
        <w:t xml:space="preserve"> </w:t>
      </w:r>
      <w:r w:rsidRPr="00BD78F1">
        <w:t>баллов,</w:t>
      </w:r>
      <w:r w:rsidR="00C9326D" w:rsidRPr="00BD78F1">
        <w:t xml:space="preserve"> </w:t>
      </w:r>
      <w:r w:rsidRPr="00BD78F1">
        <w:t>стаж</w:t>
      </w:r>
      <w:r w:rsidR="00C9326D" w:rsidRPr="00BD78F1">
        <w:t xml:space="preserve"> </w:t>
      </w:r>
      <w:r w:rsidRPr="00BD78F1">
        <w:t>и</w:t>
      </w:r>
      <w:r w:rsidR="00C9326D" w:rsidRPr="00BD78F1">
        <w:t xml:space="preserve"> </w:t>
      </w:r>
      <w:r w:rsidRPr="00BD78F1">
        <w:t>примерный</w:t>
      </w:r>
      <w:r w:rsidR="00C9326D" w:rsidRPr="00BD78F1">
        <w:t xml:space="preserve"> </w:t>
      </w:r>
      <w:r w:rsidRPr="00BD78F1">
        <w:t>размер</w:t>
      </w:r>
      <w:r w:rsidR="00C9326D" w:rsidRPr="00BD78F1">
        <w:t xml:space="preserve"> </w:t>
      </w:r>
      <w:r w:rsidRPr="00BD78F1">
        <w:t>пенсии.</w:t>
      </w:r>
    </w:p>
    <w:p w:rsidR="005E7C56" w:rsidRPr="00BD78F1" w:rsidRDefault="005E7C56" w:rsidP="005E7C56">
      <w:r w:rsidRPr="00BD78F1">
        <w:t>Расчет</w:t>
      </w:r>
      <w:r w:rsidR="00C9326D" w:rsidRPr="00BD78F1">
        <w:t xml:space="preserve"> </w:t>
      </w:r>
      <w:r w:rsidRPr="00BD78F1">
        <w:t>пенсии</w:t>
      </w:r>
      <w:r w:rsidR="00C9326D" w:rsidRPr="00BD78F1">
        <w:t xml:space="preserve"> </w:t>
      </w:r>
      <w:r w:rsidRPr="00BD78F1">
        <w:t>исходя</w:t>
      </w:r>
      <w:r w:rsidR="00C9326D" w:rsidRPr="00BD78F1">
        <w:t xml:space="preserve"> </w:t>
      </w:r>
      <w:r w:rsidRPr="00BD78F1">
        <w:t>из</w:t>
      </w:r>
      <w:r w:rsidR="00C9326D" w:rsidRPr="00BD78F1">
        <w:t xml:space="preserve"> </w:t>
      </w:r>
      <w:r w:rsidRPr="00BD78F1">
        <w:t>жизненной</w:t>
      </w:r>
      <w:r w:rsidR="00C9326D" w:rsidRPr="00BD78F1">
        <w:t xml:space="preserve"> </w:t>
      </w:r>
      <w:r w:rsidRPr="00BD78F1">
        <w:t>ситуации</w:t>
      </w:r>
      <w:r w:rsidR="00C9326D" w:rsidRPr="00BD78F1">
        <w:t xml:space="preserve"> </w:t>
      </w:r>
      <w:r w:rsidRPr="00BD78F1">
        <w:t>на</w:t>
      </w:r>
      <w:r w:rsidR="00C9326D" w:rsidRPr="00BD78F1">
        <w:t xml:space="preserve"> </w:t>
      </w:r>
      <w:r w:rsidRPr="00BD78F1">
        <w:t>калькуляторе</w:t>
      </w:r>
      <w:r w:rsidR="00C9326D" w:rsidRPr="00BD78F1">
        <w:t xml:space="preserve"> </w:t>
      </w:r>
      <w:r w:rsidRPr="00BD78F1">
        <w:t>СФР</w:t>
      </w:r>
    </w:p>
    <w:p w:rsidR="005E7C56" w:rsidRPr="00BD78F1" w:rsidRDefault="005E7C56" w:rsidP="005E7C56">
      <w:r w:rsidRPr="00BD78F1">
        <w:lastRenderedPageBreak/>
        <w:t>Третий</w:t>
      </w:r>
      <w:r w:rsidR="00C9326D" w:rsidRPr="00BD78F1">
        <w:t xml:space="preserve"> </w:t>
      </w:r>
      <w:r w:rsidRPr="00BD78F1">
        <w:t>вариант</w:t>
      </w:r>
      <w:r w:rsidR="00C9326D" w:rsidRPr="00BD78F1">
        <w:t xml:space="preserve"> - </w:t>
      </w:r>
      <w:r w:rsidRPr="00BD78F1">
        <w:t>прикинуть,</w:t>
      </w:r>
      <w:r w:rsidR="00C9326D" w:rsidRPr="00BD78F1">
        <w:t xml:space="preserve"> </w:t>
      </w:r>
      <w:r w:rsidRPr="00BD78F1">
        <w:t>сколько</w:t>
      </w:r>
      <w:r w:rsidR="00C9326D" w:rsidRPr="00BD78F1">
        <w:t xml:space="preserve"> </w:t>
      </w:r>
      <w:r w:rsidRPr="00BD78F1">
        <w:t>согласны</w:t>
      </w:r>
      <w:r w:rsidR="00C9326D" w:rsidRPr="00BD78F1">
        <w:t xml:space="preserve"> </w:t>
      </w:r>
      <w:r w:rsidRPr="00BD78F1">
        <w:t>получать</w:t>
      </w:r>
      <w:r w:rsidR="00C9326D" w:rsidRPr="00BD78F1">
        <w:t xml:space="preserve"> </w:t>
      </w:r>
      <w:r w:rsidRPr="00BD78F1">
        <w:t>в</w:t>
      </w:r>
      <w:r w:rsidR="00C9326D" w:rsidRPr="00BD78F1">
        <w:t xml:space="preserve"> </w:t>
      </w:r>
      <w:r w:rsidRPr="00BD78F1">
        <w:t>месяц</w:t>
      </w:r>
      <w:r w:rsidR="00C9326D" w:rsidRPr="00BD78F1">
        <w:t xml:space="preserve"> </w:t>
      </w:r>
      <w:r w:rsidRPr="00BD78F1">
        <w:t>на</w:t>
      </w:r>
      <w:r w:rsidR="00C9326D" w:rsidRPr="00BD78F1">
        <w:t xml:space="preserve"> </w:t>
      </w:r>
      <w:r w:rsidRPr="00BD78F1">
        <w:t>пенсии.</w:t>
      </w:r>
      <w:r w:rsidR="00C9326D" w:rsidRPr="00BD78F1">
        <w:t xml:space="preserve"> </w:t>
      </w:r>
      <w:r w:rsidRPr="00BD78F1">
        <w:t>Тогда</w:t>
      </w:r>
      <w:r w:rsidR="00C9326D" w:rsidRPr="00BD78F1">
        <w:t xml:space="preserve"> </w:t>
      </w:r>
      <w:r w:rsidRPr="00BD78F1">
        <w:t>система</w:t>
      </w:r>
      <w:r w:rsidR="00C9326D" w:rsidRPr="00BD78F1">
        <w:t xml:space="preserve"> </w:t>
      </w:r>
      <w:r w:rsidRPr="00BD78F1">
        <w:t>покажет,</w:t>
      </w:r>
      <w:r w:rsidR="00C9326D" w:rsidRPr="00BD78F1">
        <w:t xml:space="preserve"> </w:t>
      </w:r>
      <w:r w:rsidRPr="00BD78F1">
        <w:t>сколько</w:t>
      </w:r>
      <w:r w:rsidR="00C9326D" w:rsidRPr="00BD78F1">
        <w:t xml:space="preserve"> </w:t>
      </w:r>
      <w:r w:rsidRPr="00BD78F1">
        <w:t>лет</w:t>
      </w:r>
      <w:r w:rsidR="00C9326D" w:rsidRPr="00BD78F1">
        <w:t xml:space="preserve"> </w:t>
      </w:r>
      <w:r w:rsidRPr="00BD78F1">
        <w:t>с</w:t>
      </w:r>
      <w:r w:rsidR="00C9326D" w:rsidRPr="00BD78F1">
        <w:t xml:space="preserve"> </w:t>
      </w:r>
      <w:r w:rsidRPr="00BD78F1">
        <w:t>текущего</w:t>
      </w:r>
      <w:r w:rsidR="00C9326D" w:rsidRPr="00BD78F1">
        <w:t xml:space="preserve"> </w:t>
      </w:r>
      <w:r w:rsidRPr="00BD78F1">
        <w:t>момента</w:t>
      </w:r>
      <w:r w:rsidR="00C9326D" w:rsidRPr="00BD78F1">
        <w:t xml:space="preserve"> </w:t>
      </w:r>
      <w:r w:rsidRPr="00BD78F1">
        <w:t>придется</w:t>
      </w:r>
      <w:r w:rsidR="00C9326D" w:rsidRPr="00BD78F1">
        <w:t xml:space="preserve"> </w:t>
      </w:r>
      <w:r w:rsidRPr="00BD78F1">
        <w:t>работать</w:t>
      </w:r>
      <w:r w:rsidR="00C9326D" w:rsidRPr="00BD78F1">
        <w:t xml:space="preserve"> </w:t>
      </w:r>
      <w:r w:rsidRPr="00BD78F1">
        <w:t>и</w:t>
      </w:r>
      <w:r w:rsidR="00C9326D" w:rsidRPr="00BD78F1">
        <w:t xml:space="preserve"> </w:t>
      </w:r>
      <w:r w:rsidRPr="00BD78F1">
        <w:t>какую</w:t>
      </w:r>
      <w:r w:rsidR="00C9326D" w:rsidRPr="00BD78F1">
        <w:t xml:space="preserve"> </w:t>
      </w:r>
      <w:r w:rsidRPr="00BD78F1">
        <w:t>зарплату</w:t>
      </w:r>
      <w:r w:rsidR="00C9326D" w:rsidRPr="00BD78F1">
        <w:t xml:space="preserve"> </w:t>
      </w:r>
      <w:r w:rsidRPr="00BD78F1">
        <w:t>в</w:t>
      </w:r>
      <w:r w:rsidR="00C9326D" w:rsidRPr="00BD78F1">
        <w:t xml:space="preserve"> </w:t>
      </w:r>
      <w:r w:rsidRPr="00BD78F1">
        <w:t>среднем</w:t>
      </w:r>
      <w:r w:rsidR="00C9326D" w:rsidRPr="00BD78F1">
        <w:t xml:space="preserve"> </w:t>
      </w:r>
      <w:r w:rsidRPr="00BD78F1">
        <w:t>получать.</w:t>
      </w:r>
    </w:p>
    <w:p w:rsidR="005E7C56" w:rsidRPr="00BD78F1" w:rsidRDefault="00E61CD2" w:rsidP="005E7C56">
      <w:hyperlink r:id="rId29" w:history="1">
        <w:r w:rsidR="005E7C56" w:rsidRPr="00BD78F1">
          <w:rPr>
            <w:rStyle w:val="a3"/>
            <w:lang w:val="en-US"/>
          </w:rPr>
          <w:t>https</w:t>
        </w:r>
        <w:r w:rsidR="005E7C56" w:rsidRPr="00BD78F1">
          <w:rPr>
            <w:rStyle w:val="a3"/>
          </w:rPr>
          <w:t>://</w:t>
        </w:r>
        <w:r w:rsidR="005E7C56" w:rsidRPr="00BD78F1">
          <w:rPr>
            <w:rStyle w:val="a3"/>
            <w:lang w:val="en-US"/>
          </w:rPr>
          <w:t>fedpress</w:t>
        </w:r>
        <w:r w:rsidR="005E7C56" w:rsidRPr="00BD78F1">
          <w:rPr>
            <w:rStyle w:val="a3"/>
          </w:rPr>
          <w:t>.</w:t>
        </w:r>
        <w:r w:rsidR="005E7C56" w:rsidRPr="00BD78F1">
          <w:rPr>
            <w:rStyle w:val="a3"/>
            <w:lang w:val="en-US"/>
          </w:rPr>
          <w:t>ru</w:t>
        </w:r>
        <w:r w:rsidR="005E7C56" w:rsidRPr="00BD78F1">
          <w:rPr>
            <w:rStyle w:val="a3"/>
          </w:rPr>
          <w:t>/</w:t>
        </w:r>
        <w:r w:rsidR="005E7C56" w:rsidRPr="00BD78F1">
          <w:rPr>
            <w:rStyle w:val="a3"/>
            <w:lang w:val="en-US"/>
          </w:rPr>
          <w:t>article</w:t>
        </w:r>
        <w:r w:rsidR="005E7C56" w:rsidRPr="00BD78F1">
          <w:rPr>
            <w:rStyle w:val="a3"/>
          </w:rPr>
          <w:t>/3265949</w:t>
        </w:r>
      </w:hyperlink>
      <w:r w:rsidR="00C9326D" w:rsidRPr="00BD78F1">
        <w:t xml:space="preserve"> </w:t>
      </w:r>
    </w:p>
    <w:p w:rsidR="00C151FE" w:rsidRPr="00BD78F1" w:rsidRDefault="00C151FE" w:rsidP="00C151FE">
      <w:pPr>
        <w:pStyle w:val="2"/>
      </w:pPr>
      <w:bookmarkStart w:id="75" w:name="_Toc164146416"/>
      <w:bookmarkStart w:id="76" w:name="_Toc164148275"/>
      <w:r w:rsidRPr="00BD78F1">
        <w:t>Комсомольская</w:t>
      </w:r>
      <w:r w:rsidR="00C9326D" w:rsidRPr="00BD78F1">
        <w:t xml:space="preserve"> </w:t>
      </w:r>
      <w:r w:rsidRPr="00BD78F1">
        <w:t>правда,</w:t>
      </w:r>
      <w:r w:rsidR="00C9326D" w:rsidRPr="00BD78F1">
        <w:t xml:space="preserve"> </w:t>
      </w:r>
      <w:r w:rsidRPr="00BD78F1">
        <w:t>16.04.2024,</w:t>
      </w:r>
      <w:r w:rsidR="00C9326D" w:rsidRPr="00BD78F1">
        <w:t xml:space="preserve"> </w:t>
      </w:r>
      <w:r w:rsidRPr="00BD78F1">
        <w:t>Андрей</w:t>
      </w:r>
      <w:r w:rsidR="00C9326D" w:rsidRPr="00BD78F1">
        <w:t xml:space="preserve"> </w:t>
      </w:r>
      <w:r w:rsidRPr="00BD78F1">
        <w:t>ЧЕРНЕНКО,</w:t>
      </w:r>
      <w:r w:rsidR="00C9326D" w:rsidRPr="00BD78F1">
        <w:t xml:space="preserve"> </w:t>
      </w:r>
      <w:r w:rsidRPr="00BD78F1">
        <w:t>Названы</w:t>
      </w:r>
      <w:r w:rsidR="00C9326D" w:rsidRPr="00BD78F1">
        <w:t xml:space="preserve"> </w:t>
      </w:r>
      <w:r w:rsidRPr="00BD78F1">
        <w:t>категории</w:t>
      </w:r>
      <w:r w:rsidR="00C9326D" w:rsidRPr="00BD78F1">
        <w:t xml:space="preserve"> </w:t>
      </w:r>
      <w:r w:rsidRPr="00BD78F1">
        <w:t>россиян,</w:t>
      </w:r>
      <w:r w:rsidR="00C9326D" w:rsidRPr="00BD78F1">
        <w:t xml:space="preserve"> </w:t>
      </w:r>
      <w:r w:rsidRPr="00BD78F1">
        <w:t>которым</w:t>
      </w:r>
      <w:r w:rsidR="00C9326D" w:rsidRPr="00BD78F1">
        <w:t xml:space="preserve"> </w:t>
      </w:r>
      <w:r w:rsidRPr="00BD78F1">
        <w:t>повысят</w:t>
      </w:r>
      <w:r w:rsidR="00C9326D" w:rsidRPr="00BD78F1">
        <w:t xml:space="preserve"> </w:t>
      </w:r>
      <w:r w:rsidRPr="00BD78F1">
        <w:t>пенсию</w:t>
      </w:r>
      <w:r w:rsidR="00C9326D" w:rsidRPr="00BD78F1">
        <w:t xml:space="preserve"> </w:t>
      </w:r>
      <w:r w:rsidRPr="00BD78F1">
        <w:t>в</w:t>
      </w:r>
      <w:r w:rsidR="00C9326D" w:rsidRPr="00BD78F1">
        <w:t xml:space="preserve"> </w:t>
      </w:r>
      <w:r w:rsidRPr="00BD78F1">
        <w:t>мае</w:t>
      </w:r>
      <w:r w:rsidR="00C9326D" w:rsidRPr="00BD78F1">
        <w:t xml:space="preserve"> </w:t>
      </w:r>
      <w:r w:rsidRPr="00BD78F1">
        <w:t>2024</w:t>
      </w:r>
      <w:r w:rsidR="00C9326D" w:rsidRPr="00BD78F1">
        <w:t xml:space="preserve"> </w:t>
      </w:r>
      <w:r w:rsidRPr="00BD78F1">
        <w:t>года</w:t>
      </w:r>
      <w:bookmarkEnd w:id="75"/>
      <w:bookmarkEnd w:id="76"/>
    </w:p>
    <w:p w:rsidR="00C151FE" w:rsidRPr="00BD78F1" w:rsidRDefault="00C151FE" w:rsidP="009C1897">
      <w:pPr>
        <w:pStyle w:val="3"/>
      </w:pPr>
      <w:bookmarkStart w:id="77" w:name="_Toc164148276"/>
      <w:r w:rsidRPr="00BD78F1">
        <w:t>Пенсии</w:t>
      </w:r>
      <w:r w:rsidR="00C9326D" w:rsidRPr="00BD78F1">
        <w:t xml:space="preserve"> </w:t>
      </w:r>
      <w:r w:rsidRPr="00BD78F1">
        <w:t>членов</w:t>
      </w:r>
      <w:r w:rsidR="00C9326D" w:rsidRPr="00BD78F1">
        <w:t xml:space="preserve"> </w:t>
      </w:r>
      <w:r w:rsidRPr="00BD78F1">
        <w:t>летных</w:t>
      </w:r>
      <w:r w:rsidR="00C9326D" w:rsidRPr="00BD78F1">
        <w:t xml:space="preserve"> </w:t>
      </w:r>
      <w:r w:rsidRPr="00BD78F1">
        <w:t>экипажей,</w:t>
      </w:r>
      <w:r w:rsidR="00C9326D" w:rsidRPr="00BD78F1">
        <w:t xml:space="preserve"> </w:t>
      </w:r>
      <w:r w:rsidRPr="00BD78F1">
        <w:t>работников</w:t>
      </w:r>
      <w:r w:rsidR="00C9326D" w:rsidRPr="00BD78F1">
        <w:t xml:space="preserve"> </w:t>
      </w:r>
      <w:r w:rsidRPr="00BD78F1">
        <w:t>угольной</w:t>
      </w:r>
      <w:r w:rsidR="00C9326D" w:rsidRPr="00BD78F1">
        <w:t xml:space="preserve"> </w:t>
      </w:r>
      <w:r w:rsidRPr="00BD78F1">
        <w:t>промышленности</w:t>
      </w:r>
      <w:r w:rsidR="00C9326D" w:rsidRPr="00BD78F1">
        <w:t xml:space="preserve"> </w:t>
      </w:r>
      <w:r w:rsidRPr="00BD78F1">
        <w:t>повысят</w:t>
      </w:r>
      <w:r w:rsidR="00C9326D" w:rsidRPr="00BD78F1">
        <w:t xml:space="preserve"> </w:t>
      </w:r>
      <w:r w:rsidRPr="00BD78F1">
        <w:t>в</w:t>
      </w:r>
      <w:r w:rsidR="00C9326D" w:rsidRPr="00BD78F1">
        <w:t xml:space="preserve"> </w:t>
      </w:r>
      <w:r w:rsidRPr="00BD78F1">
        <w:t>мае</w:t>
      </w:r>
      <w:r w:rsidR="00C9326D" w:rsidRPr="00BD78F1">
        <w:t xml:space="preserve"> </w:t>
      </w:r>
      <w:r w:rsidRPr="00BD78F1">
        <w:t>2024</w:t>
      </w:r>
      <w:r w:rsidR="00C9326D" w:rsidRPr="00BD78F1">
        <w:t xml:space="preserve"> </w:t>
      </w:r>
      <w:r w:rsidRPr="00BD78F1">
        <w:t>года,</w:t>
      </w:r>
      <w:r w:rsidR="00C9326D" w:rsidRPr="00BD78F1">
        <w:t xml:space="preserve"> </w:t>
      </w:r>
      <w:r w:rsidRPr="00BD78F1">
        <w:t>сообщила</w:t>
      </w:r>
      <w:r w:rsidR="00C9326D" w:rsidRPr="00BD78F1">
        <w:t xml:space="preserve"> </w:t>
      </w:r>
      <w:r w:rsidRPr="00BD78F1">
        <w:t>эксперт</w:t>
      </w:r>
      <w:r w:rsidR="00C9326D" w:rsidRPr="00BD78F1">
        <w:t xml:space="preserve"> </w:t>
      </w:r>
      <w:r w:rsidRPr="00BD78F1">
        <w:t>по</w:t>
      </w:r>
      <w:r w:rsidR="00C9326D" w:rsidRPr="00BD78F1">
        <w:t xml:space="preserve"> </w:t>
      </w:r>
      <w:r w:rsidRPr="00BD78F1">
        <w:t>трудовому</w:t>
      </w:r>
      <w:r w:rsidR="00C9326D" w:rsidRPr="00BD78F1">
        <w:t xml:space="preserve"> </w:t>
      </w:r>
      <w:r w:rsidRPr="00BD78F1">
        <w:t>праву,</w:t>
      </w:r>
      <w:r w:rsidR="00C9326D" w:rsidRPr="00BD78F1">
        <w:t xml:space="preserve"> </w:t>
      </w:r>
      <w:r w:rsidRPr="00BD78F1">
        <w:t>доцент</w:t>
      </w:r>
      <w:r w:rsidR="00C9326D" w:rsidRPr="00BD78F1">
        <w:t xml:space="preserve"> </w:t>
      </w:r>
      <w:r w:rsidRPr="00BD78F1">
        <w:t>кафедры</w:t>
      </w:r>
      <w:r w:rsidR="00C9326D" w:rsidRPr="00BD78F1">
        <w:t xml:space="preserve"> </w:t>
      </w:r>
      <w:r w:rsidRPr="00BD78F1">
        <w:t>менеджмента</w:t>
      </w:r>
      <w:r w:rsidR="00C9326D" w:rsidRPr="00BD78F1">
        <w:t xml:space="preserve"> </w:t>
      </w:r>
      <w:r w:rsidRPr="00BD78F1">
        <w:t>РАНХиГС</w:t>
      </w:r>
      <w:r w:rsidR="00C9326D" w:rsidRPr="00BD78F1">
        <w:t xml:space="preserve"> </w:t>
      </w:r>
      <w:r w:rsidRPr="00BD78F1">
        <w:t>в</w:t>
      </w:r>
      <w:r w:rsidR="00C9326D" w:rsidRPr="00BD78F1">
        <w:t xml:space="preserve"> </w:t>
      </w:r>
      <w:r w:rsidRPr="00BD78F1">
        <w:t>Санкт-Петербурге</w:t>
      </w:r>
      <w:r w:rsidR="00C9326D" w:rsidRPr="00BD78F1">
        <w:t xml:space="preserve"> </w:t>
      </w:r>
      <w:r w:rsidRPr="00BD78F1">
        <w:t>Линда</w:t>
      </w:r>
      <w:r w:rsidR="00C9326D" w:rsidRPr="00BD78F1">
        <w:t xml:space="preserve"> </w:t>
      </w:r>
      <w:r w:rsidRPr="00BD78F1">
        <w:t>Рыжих.</w:t>
      </w:r>
      <w:bookmarkEnd w:id="77"/>
    </w:p>
    <w:p w:rsidR="00C151FE" w:rsidRPr="00BD78F1" w:rsidRDefault="00C9326D" w:rsidP="00C151FE">
      <w:r w:rsidRPr="00BD78F1">
        <w:t>«</w:t>
      </w:r>
      <w:r w:rsidR="00C151FE" w:rsidRPr="00BD78F1">
        <w:t>Помимо</w:t>
      </w:r>
      <w:r w:rsidRPr="00BD78F1">
        <w:t xml:space="preserve"> </w:t>
      </w:r>
      <w:r w:rsidR="00C151FE" w:rsidRPr="00BD78F1">
        <w:t>указанных</w:t>
      </w:r>
      <w:r w:rsidRPr="00BD78F1">
        <w:t xml:space="preserve"> </w:t>
      </w:r>
      <w:r w:rsidR="00C151FE" w:rsidRPr="00BD78F1">
        <w:t>категорий,</w:t>
      </w:r>
      <w:r w:rsidRPr="00BD78F1">
        <w:t xml:space="preserve"> </w:t>
      </w:r>
      <w:r w:rsidR="00C151FE" w:rsidRPr="00BD78F1">
        <w:t>на</w:t>
      </w:r>
      <w:r w:rsidRPr="00BD78F1">
        <w:t xml:space="preserve"> </w:t>
      </w:r>
      <w:r w:rsidR="00C151FE" w:rsidRPr="00BD78F1">
        <w:t>повышение</w:t>
      </w:r>
      <w:r w:rsidRPr="00BD78F1">
        <w:t xml:space="preserve"> </w:t>
      </w:r>
      <w:r w:rsidR="00C151FE" w:rsidRPr="00BD78F1">
        <w:t>пенсий</w:t>
      </w:r>
      <w:r w:rsidRPr="00BD78F1">
        <w:t xml:space="preserve"> </w:t>
      </w:r>
      <w:r w:rsidR="00C151FE" w:rsidRPr="00BD78F1">
        <w:t>могут</w:t>
      </w:r>
      <w:r w:rsidRPr="00BD78F1">
        <w:t xml:space="preserve"> </w:t>
      </w:r>
      <w:r w:rsidR="00C151FE" w:rsidRPr="00BD78F1">
        <w:t>рассчитывать</w:t>
      </w:r>
      <w:r w:rsidRPr="00BD78F1">
        <w:t xml:space="preserve"> </w:t>
      </w:r>
      <w:r w:rsidR="00C151FE" w:rsidRPr="00BD78F1">
        <w:t>граждане,</w:t>
      </w:r>
      <w:r w:rsidRPr="00BD78F1">
        <w:t xml:space="preserve"> </w:t>
      </w:r>
      <w:r w:rsidR="00C151FE" w:rsidRPr="00BD78F1">
        <w:t>которым</w:t>
      </w:r>
      <w:r w:rsidRPr="00BD78F1">
        <w:t xml:space="preserve"> </w:t>
      </w:r>
      <w:r w:rsidR="00C151FE" w:rsidRPr="00BD78F1">
        <w:t>в</w:t>
      </w:r>
      <w:r w:rsidRPr="00BD78F1">
        <w:t xml:space="preserve"> </w:t>
      </w:r>
      <w:r w:rsidR="00C151FE" w:rsidRPr="00BD78F1">
        <w:t>мае</w:t>
      </w:r>
      <w:r w:rsidRPr="00BD78F1">
        <w:t xml:space="preserve"> </w:t>
      </w:r>
      <w:r w:rsidR="00C151FE" w:rsidRPr="00BD78F1">
        <w:t>будет</w:t>
      </w:r>
      <w:r w:rsidRPr="00BD78F1">
        <w:t xml:space="preserve"> </w:t>
      </w:r>
      <w:r w:rsidR="00C151FE" w:rsidRPr="00BD78F1">
        <w:t>установлена</w:t>
      </w:r>
      <w:r w:rsidRPr="00BD78F1">
        <w:t xml:space="preserve"> </w:t>
      </w:r>
      <w:r w:rsidR="00C151FE" w:rsidRPr="00BD78F1">
        <w:t>первая</w:t>
      </w:r>
      <w:r w:rsidRPr="00BD78F1">
        <w:t xml:space="preserve"> </w:t>
      </w:r>
      <w:r w:rsidR="00C151FE" w:rsidRPr="00BD78F1">
        <w:t>группа</w:t>
      </w:r>
      <w:r w:rsidRPr="00BD78F1">
        <w:t xml:space="preserve"> </w:t>
      </w:r>
      <w:r w:rsidR="00C151FE" w:rsidRPr="00BD78F1">
        <w:t>инвалидности</w:t>
      </w:r>
      <w:r w:rsidRPr="00BD78F1">
        <w:t xml:space="preserve"> </w:t>
      </w:r>
      <w:r w:rsidR="00C151FE" w:rsidRPr="00BD78F1">
        <w:t>(им</w:t>
      </w:r>
      <w:r w:rsidRPr="00BD78F1">
        <w:t xml:space="preserve"> </w:t>
      </w:r>
      <w:r w:rsidR="00C151FE" w:rsidRPr="00BD78F1">
        <w:t>увеличат</w:t>
      </w:r>
      <w:r w:rsidRPr="00BD78F1">
        <w:t xml:space="preserve"> </w:t>
      </w:r>
      <w:r w:rsidR="00C151FE" w:rsidRPr="00BD78F1">
        <w:t>фиксированную</w:t>
      </w:r>
      <w:r w:rsidRPr="00BD78F1">
        <w:t xml:space="preserve"> </w:t>
      </w:r>
      <w:r w:rsidR="00C151FE" w:rsidRPr="00BD78F1">
        <w:t>выплату</w:t>
      </w:r>
      <w:r w:rsidRPr="00BD78F1">
        <w:t xml:space="preserve"> </w:t>
      </w:r>
      <w:r w:rsidR="00C151FE" w:rsidRPr="00BD78F1">
        <w:t>вдвое)</w:t>
      </w:r>
      <w:r w:rsidRPr="00BD78F1">
        <w:t>»</w:t>
      </w:r>
      <w:r w:rsidR="00C151FE" w:rsidRPr="00BD78F1">
        <w:t>,</w:t>
      </w:r>
      <w:r w:rsidRPr="00BD78F1">
        <w:t xml:space="preserve"> </w:t>
      </w:r>
      <w:r w:rsidR="00C151FE" w:rsidRPr="00BD78F1">
        <w:t>-</w:t>
      </w:r>
      <w:r w:rsidRPr="00BD78F1">
        <w:t xml:space="preserve"> </w:t>
      </w:r>
      <w:r w:rsidR="00C151FE" w:rsidRPr="00BD78F1">
        <w:t>уточнила</w:t>
      </w:r>
      <w:r w:rsidRPr="00BD78F1">
        <w:t xml:space="preserve"> </w:t>
      </w:r>
      <w:r w:rsidR="00C151FE" w:rsidRPr="00BD78F1">
        <w:t>эксперт.</w:t>
      </w:r>
    </w:p>
    <w:p w:rsidR="00C151FE" w:rsidRPr="00BD78F1" w:rsidRDefault="00C151FE" w:rsidP="00C151FE">
      <w:r w:rsidRPr="00BD78F1">
        <w:t>Также</w:t>
      </w:r>
      <w:r w:rsidR="00C9326D" w:rsidRPr="00BD78F1">
        <w:t xml:space="preserve"> </w:t>
      </w:r>
      <w:r w:rsidRPr="00BD78F1">
        <w:t>дополнительную</w:t>
      </w:r>
      <w:r w:rsidR="00C9326D" w:rsidRPr="00BD78F1">
        <w:t xml:space="preserve"> </w:t>
      </w:r>
      <w:r w:rsidRPr="00BD78F1">
        <w:t>выплату</w:t>
      </w:r>
      <w:r w:rsidR="00C9326D" w:rsidRPr="00BD78F1">
        <w:t xml:space="preserve"> </w:t>
      </w:r>
      <w:r w:rsidRPr="00BD78F1">
        <w:t>в</w:t>
      </w:r>
      <w:r w:rsidR="00C9326D" w:rsidRPr="00BD78F1">
        <w:t xml:space="preserve"> </w:t>
      </w:r>
      <w:r w:rsidRPr="00BD78F1">
        <w:t>размере</w:t>
      </w:r>
      <w:r w:rsidR="00C9326D" w:rsidRPr="00BD78F1">
        <w:t xml:space="preserve"> </w:t>
      </w:r>
      <w:r w:rsidRPr="00BD78F1">
        <w:t>10</w:t>
      </w:r>
      <w:r w:rsidR="00C9326D" w:rsidRPr="00BD78F1">
        <w:t xml:space="preserve"> </w:t>
      </w:r>
      <w:r w:rsidRPr="00BD78F1">
        <w:t>тысяч</w:t>
      </w:r>
      <w:r w:rsidR="00C9326D" w:rsidRPr="00BD78F1">
        <w:t xml:space="preserve"> </w:t>
      </w:r>
      <w:r w:rsidRPr="00BD78F1">
        <w:t>рублей</w:t>
      </w:r>
      <w:r w:rsidR="00C9326D" w:rsidRPr="00BD78F1">
        <w:t xml:space="preserve"> </w:t>
      </w:r>
      <w:r w:rsidRPr="00BD78F1">
        <w:t>сделают</w:t>
      </w:r>
      <w:r w:rsidR="00C9326D" w:rsidRPr="00BD78F1">
        <w:t xml:space="preserve"> </w:t>
      </w:r>
      <w:r w:rsidRPr="00BD78F1">
        <w:t>ветеранам</w:t>
      </w:r>
      <w:r w:rsidR="00C9326D" w:rsidRPr="00BD78F1">
        <w:t xml:space="preserve"> </w:t>
      </w:r>
      <w:r w:rsidRPr="00BD78F1">
        <w:t>ВОВ,</w:t>
      </w:r>
      <w:r w:rsidR="00C9326D" w:rsidRPr="00BD78F1">
        <w:t xml:space="preserve"> </w:t>
      </w:r>
      <w:r w:rsidRPr="00BD78F1">
        <w:t>труженикам</w:t>
      </w:r>
      <w:r w:rsidR="00C9326D" w:rsidRPr="00BD78F1">
        <w:t xml:space="preserve"> </w:t>
      </w:r>
      <w:r w:rsidRPr="00BD78F1">
        <w:t>тыла</w:t>
      </w:r>
      <w:r w:rsidR="00C9326D" w:rsidRPr="00BD78F1">
        <w:t xml:space="preserve"> </w:t>
      </w:r>
      <w:r w:rsidRPr="00BD78F1">
        <w:t>и</w:t>
      </w:r>
      <w:r w:rsidR="00C9326D" w:rsidRPr="00BD78F1">
        <w:t xml:space="preserve"> </w:t>
      </w:r>
      <w:r w:rsidRPr="00BD78F1">
        <w:t>пенсионерам,</w:t>
      </w:r>
      <w:r w:rsidR="00C9326D" w:rsidRPr="00BD78F1">
        <w:t xml:space="preserve"> </w:t>
      </w:r>
      <w:r w:rsidRPr="00BD78F1">
        <w:t>достигшим</w:t>
      </w:r>
      <w:r w:rsidR="00C9326D" w:rsidRPr="00BD78F1">
        <w:t xml:space="preserve"> </w:t>
      </w:r>
      <w:r w:rsidRPr="00BD78F1">
        <w:t>80-летнего</w:t>
      </w:r>
      <w:r w:rsidR="00C9326D" w:rsidRPr="00BD78F1">
        <w:t xml:space="preserve"> </w:t>
      </w:r>
      <w:r w:rsidRPr="00BD78F1">
        <w:t>возраста.</w:t>
      </w:r>
    </w:p>
    <w:p w:rsidR="00C151FE" w:rsidRPr="00BD78F1" w:rsidRDefault="00C151FE" w:rsidP="00C151FE">
      <w:r w:rsidRPr="00BD78F1">
        <w:t>Как</w:t>
      </w:r>
      <w:r w:rsidR="00C9326D" w:rsidRPr="00BD78F1">
        <w:t xml:space="preserve"> </w:t>
      </w:r>
      <w:r w:rsidRPr="00BD78F1">
        <w:t>рассказывал</w:t>
      </w:r>
      <w:r w:rsidR="00C9326D" w:rsidRPr="00BD78F1">
        <w:t xml:space="preserve"> </w:t>
      </w:r>
      <w:r w:rsidRPr="00BD78F1">
        <w:t>сайт</w:t>
      </w:r>
      <w:r w:rsidR="00C9326D" w:rsidRPr="00BD78F1">
        <w:t xml:space="preserve"> </w:t>
      </w:r>
      <w:r w:rsidRPr="00BD78F1">
        <w:t>KP.RU,</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несколько</w:t>
      </w:r>
      <w:r w:rsidR="00C9326D" w:rsidRPr="00BD78F1">
        <w:t xml:space="preserve"> </w:t>
      </w:r>
      <w:r w:rsidRPr="00BD78F1">
        <w:t>видов</w:t>
      </w:r>
      <w:r w:rsidR="00C9326D" w:rsidRPr="00BD78F1">
        <w:t xml:space="preserve"> </w:t>
      </w:r>
      <w:r w:rsidRPr="00BD78F1">
        <w:t>пенсий.</w:t>
      </w:r>
      <w:r w:rsidR="00C9326D" w:rsidRPr="00BD78F1">
        <w:t xml:space="preserve"> </w:t>
      </w:r>
      <w:r w:rsidRPr="00BD78F1">
        <w:t>Основная</w:t>
      </w:r>
      <w:r w:rsidR="00C9326D" w:rsidRPr="00BD78F1">
        <w:t xml:space="preserve"> </w:t>
      </w:r>
      <w:r w:rsidRPr="00BD78F1">
        <w:t>-</w:t>
      </w:r>
      <w:r w:rsidR="00C9326D" w:rsidRPr="00BD78F1">
        <w:t xml:space="preserve"> </w:t>
      </w:r>
      <w:r w:rsidRPr="00BD78F1">
        <w:t>это</w:t>
      </w:r>
      <w:r w:rsidR="00C9326D" w:rsidRPr="00BD78F1">
        <w:t xml:space="preserve"> </w:t>
      </w:r>
      <w:r w:rsidRPr="00BD78F1">
        <w:t>страховая.</w:t>
      </w:r>
      <w:r w:rsidR="00C9326D" w:rsidRPr="00BD78F1">
        <w:t xml:space="preserve"> </w:t>
      </w:r>
      <w:r w:rsidRPr="00BD78F1">
        <w:t>Ее</w:t>
      </w:r>
      <w:r w:rsidR="00C9326D" w:rsidRPr="00BD78F1">
        <w:t xml:space="preserve"> </w:t>
      </w:r>
      <w:r w:rsidRPr="00BD78F1">
        <w:t>получают</w:t>
      </w:r>
      <w:r w:rsidR="00C9326D" w:rsidRPr="00BD78F1">
        <w:t xml:space="preserve"> </w:t>
      </w:r>
      <w:r w:rsidRPr="00BD78F1">
        <w:t>все,</w:t>
      </w:r>
      <w:r w:rsidR="00C9326D" w:rsidRPr="00BD78F1">
        <w:t xml:space="preserve"> </w:t>
      </w:r>
      <w:r w:rsidRPr="00BD78F1">
        <w:t>кто</w:t>
      </w:r>
      <w:r w:rsidR="00C9326D" w:rsidRPr="00BD78F1">
        <w:t xml:space="preserve"> </w:t>
      </w:r>
      <w:r w:rsidRPr="00BD78F1">
        <w:t>работал.</w:t>
      </w:r>
      <w:r w:rsidR="00C9326D" w:rsidRPr="00BD78F1">
        <w:t xml:space="preserve"> </w:t>
      </w:r>
      <w:r w:rsidRPr="00BD78F1">
        <w:t>Она</w:t>
      </w:r>
      <w:r w:rsidR="00C9326D" w:rsidRPr="00BD78F1">
        <w:t xml:space="preserve"> </w:t>
      </w:r>
      <w:r w:rsidRPr="00BD78F1">
        <w:t>назначается</w:t>
      </w:r>
      <w:r w:rsidR="00C9326D" w:rsidRPr="00BD78F1">
        <w:t xml:space="preserve"> </w:t>
      </w:r>
      <w:r w:rsidRPr="00BD78F1">
        <w:t>при</w:t>
      </w:r>
      <w:r w:rsidR="00C9326D" w:rsidRPr="00BD78F1">
        <w:t xml:space="preserve"> </w:t>
      </w:r>
      <w:r w:rsidRPr="00BD78F1">
        <w:t>достижении</w:t>
      </w:r>
      <w:r w:rsidR="00C9326D" w:rsidRPr="00BD78F1">
        <w:t xml:space="preserve"> </w:t>
      </w:r>
      <w:r w:rsidRPr="00BD78F1">
        <w:t>пенсионного</w:t>
      </w:r>
      <w:r w:rsidR="00C9326D" w:rsidRPr="00BD78F1">
        <w:t xml:space="preserve"> </w:t>
      </w:r>
      <w:r w:rsidRPr="00BD78F1">
        <w:t>возраста.</w:t>
      </w:r>
      <w:r w:rsidR="00C9326D" w:rsidRPr="00BD78F1">
        <w:t xml:space="preserve"> </w:t>
      </w:r>
      <w:r w:rsidRPr="00BD78F1">
        <w:t>А</w:t>
      </w:r>
      <w:r w:rsidR="00C9326D" w:rsidRPr="00BD78F1">
        <w:t xml:space="preserve"> </w:t>
      </w:r>
      <w:r w:rsidRPr="00BD78F1">
        <w:t>есть</w:t>
      </w:r>
      <w:r w:rsidR="00C9326D" w:rsidRPr="00BD78F1">
        <w:t xml:space="preserve"> </w:t>
      </w:r>
      <w:r w:rsidRPr="00BD78F1">
        <w:t>еще</w:t>
      </w:r>
      <w:r w:rsidR="00C9326D" w:rsidRPr="00BD78F1">
        <w:t xml:space="preserve"> </w:t>
      </w:r>
      <w:r w:rsidRPr="00BD78F1">
        <w:t>социальная</w:t>
      </w:r>
      <w:r w:rsidR="00C9326D" w:rsidRPr="00BD78F1">
        <w:t xml:space="preserve"> </w:t>
      </w:r>
      <w:r w:rsidRPr="00BD78F1">
        <w:t>пенсия.</w:t>
      </w:r>
      <w:r w:rsidR="00C9326D" w:rsidRPr="00BD78F1">
        <w:t xml:space="preserve"> </w:t>
      </w:r>
      <w:r w:rsidRPr="00BD78F1">
        <w:t>Ее</w:t>
      </w:r>
      <w:r w:rsidR="00C9326D" w:rsidRPr="00BD78F1">
        <w:t xml:space="preserve"> </w:t>
      </w:r>
      <w:r w:rsidRPr="00BD78F1">
        <w:t>получают</w:t>
      </w:r>
      <w:r w:rsidR="00C9326D" w:rsidRPr="00BD78F1">
        <w:t xml:space="preserve"> </w:t>
      </w:r>
      <w:r w:rsidRPr="00BD78F1">
        <w:t>те,</w:t>
      </w:r>
      <w:r w:rsidR="00C9326D" w:rsidRPr="00BD78F1">
        <w:t xml:space="preserve"> </w:t>
      </w:r>
      <w:r w:rsidRPr="00BD78F1">
        <w:t>кто</w:t>
      </w:r>
      <w:r w:rsidR="00C9326D" w:rsidRPr="00BD78F1">
        <w:t xml:space="preserve"> </w:t>
      </w:r>
      <w:r w:rsidRPr="00BD78F1">
        <w:t>по</w:t>
      </w:r>
      <w:r w:rsidR="00C9326D" w:rsidRPr="00BD78F1">
        <w:t xml:space="preserve"> </w:t>
      </w:r>
      <w:r w:rsidRPr="00BD78F1">
        <w:t>тем</w:t>
      </w:r>
      <w:r w:rsidR="00C9326D" w:rsidRPr="00BD78F1">
        <w:t xml:space="preserve"> </w:t>
      </w:r>
      <w:r w:rsidRPr="00BD78F1">
        <w:t>или</w:t>
      </w:r>
      <w:r w:rsidR="00C9326D" w:rsidRPr="00BD78F1">
        <w:t xml:space="preserve"> </w:t>
      </w:r>
      <w:r w:rsidRPr="00BD78F1">
        <w:t>иным</w:t>
      </w:r>
      <w:r w:rsidR="00C9326D" w:rsidRPr="00BD78F1">
        <w:t xml:space="preserve"> </w:t>
      </w:r>
      <w:r w:rsidRPr="00BD78F1">
        <w:t>причинам</w:t>
      </w:r>
      <w:r w:rsidR="00C9326D" w:rsidRPr="00BD78F1">
        <w:t xml:space="preserve"> </w:t>
      </w:r>
      <w:r w:rsidRPr="00BD78F1">
        <w:t>не</w:t>
      </w:r>
      <w:r w:rsidR="00C9326D" w:rsidRPr="00BD78F1">
        <w:t xml:space="preserve"> </w:t>
      </w:r>
      <w:r w:rsidRPr="00BD78F1">
        <w:t>работал</w:t>
      </w:r>
      <w:r w:rsidR="00C9326D" w:rsidRPr="00BD78F1">
        <w:t xml:space="preserve"> </w:t>
      </w:r>
      <w:r w:rsidRPr="00BD78F1">
        <w:t>или</w:t>
      </w:r>
      <w:r w:rsidR="00C9326D" w:rsidRPr="00BD78F1">
        <w:t xml:space="preserve"> </w:t>
      </w:r>
      <w:r w:rsidRPr="00BD78F1">
        <w:t>мало</w:t>
      </w:r>
      <w:r w:rsidR="00C9326D" w:rsidRPr="00BD78F1">
        <w:t xml:space="preserve"> </w:t>
      </w:r>
      <w:r w:rsidRPr="00BD78F1">
        <w:t>работал.</w:t>
      </w:r>
      <w:r w:rsidR="00C9326D" w:rsidRPr="00BD78F1">
        <w:t xml:space="preserve"> </w:t>
      </w:r>
      <w:r w:rsidRPr="00BD78F1">
        <w:t>Социальная</w:t>
      </w:r>
      <w:r w:rsidR="00C9326D" w:rsidRPr="00BD78F1">
        <w:t xml:space="preserve"> </w:t>
      </w:r>
      <w:r w:rsidRPr="00BD78F1">
        <w:t>пенсия</w:t>
      </w:r>
      <w:r w:rsidR="00C9326D" w:rsidRPr="00BD78F1">
        <w:t xml:space="preserve"> </w:t>
      </w:r>
      <w:r w:rsidRPr="00BD78F1">
        <w:t>меньше</w:t>
      </w:r>
      <w:r w:rsidR="00C9326D" w:rsidRPr="00BD78F1">
        <w:t xml:space="preserve"> </w:t>
      </w:r>
      <w:r w:rsidRPr="00BD78F1">
        <w:t>страховой.</w:t>
      </w:r>
      <w:r w:rsidR="00C9326D" w:rsidRPr="00BD78F1">
        <w:t xml:space="preserve"> </w:t>
      </w:r>
      <w:r w:rsidRPr="00BD78F1">
        <w:t>Но</w:t>
      </w:r>
      <w:r w:rsidR="00C9326D" w:rsidRPr="00BD78F1">
        <w:t xml:space="preserve"> </w:t>
      </w:r>
      <w:r w:rsidRPr="00BD78F1">
        <w:t>ее</w:t>
      </w:r>
      <w:r w:rsidR="00C9326D" w:rsidRPr="00BD78F1">
        <w:t xml:space="preserve"> </w:t>
      </w:r>
      <w:r w:rsidRPr="00BD78F1">
        <w:t>тоже</w:t>
      </w:r>
      <w:r w:rsidR="00C9326D" w:rsidRPr="00BD78F1">
        <w:t xml:space="preserve"> </w:t>
      </w:r>
      <w:r w:rsidRPr="00BD78F1">
        <w:t>индексируют</w:t>
      </w:r>
      <w:r w:rsidR="00C9326D" w:rsidRPr="00BD78F1">
        <w:t xml:space="preserve"> </w:t>
      </w:r>
      <w:r w:rsidRPr="00BD78F1">
        <w:t>каждый</w:t>
      </w:r>
      <w:r w:rsidR="00C9326D" w:rsidRPr="00BD78F1">
        <w:t xml:space="preserve"> </w:t>
      </w:r>
      <w:r w:rsidRPr="00BD78F1">
        <w:t>год</w:t>
      </w:r>
      <w:r w:rsidR="00C9326D" w:rsidRPr="00BD78F1">
        <w:t xml:space="preserve"> </w:t>
      </w:r>
      <w:r w:rsidRPr="00BD78F1">
        <w:t>-</w:t>
      </w:r>
      <w:r w:rsidR="00C9326D" w:rsidRPr="00BD78F1">
        <w:t xml:space="preserve"> </w:t>
      </w:r>
      <w:r w:rsidRPr="00BD78F1">
        <w:t>1</w:t>
      </w:r>
      <w:r w:rsidR="00C9326D" w:rsidRPr="00BD78F1">
        <w:t xml:space="preserve"> </w:t>
      </w:r>
      <w:r w:rsidRPr="00BD78F1">
        <w:t>апреля.</w:t>
      </w:r>
      <w:r w:rsidR="00C9326D" w:rsidRPr="00BD78F1">
        <w:t xml:space="preserve"> </w:t>
      </w:r>
      <w:r w:rsidRPr="00BD78F1">
        <w:t>В</w:t>
      </w:r>
      <w:r w:rsidR="00C9326D" w:rsidRPr="00BD78F1">
        <w:t xml:space="preserve"> </w:t>
      </w:r>
      <w:r w:rsidRPr="00BD78F1">
        <w:t>этом</w:t>
      </w:r>
      <w:r w:rsidR="00C9326D" w:rsidRPr="00BD78F1">
        <w:t xml:space="preserve"> </w:t>
      </w:r>
      <w:r w:rsidRPr="00BD78F1">
        <w:t>году</w:t>
      </w:r>
      <w:r w:rsidR="00C9326D" w:rsidRPr="00BD78F1">
        <w:t xml:space="preserve"> </w:t>
      </w:r>
      <w:r w:rsidRPr="00BD78F1">
        <w:t>она</w:t>
      </w:r>
      <w:r w:rsidR="00C9326D" w:rsidRPr="00BD78F1">
        <w:t xml:space="preserve"> </w:t>
      </w:r>
      <w:r w:rsidRPr="00BD78F1">
        <w:t>увеличилась</w:t>
      </w:r>
      <w:r w:rsidR="00C9326D" w:rsidRPr="00BD78F1">
        <w:t xml:space="preserve"> </w:t>
      </w:r>
      <w:r w:rsidRPr="00BD78F1">
        <w:t>на</w:t>
      </w:r>
      <w:r w:rsidR="00C9326D" w:rsidRPr="00BD78F1">
        <w:t xml:space="preserve"> </w:t>
      </w:r>
      <w:r w:rsidRPr="00BD78F1">
        <w:t>7,5%.</w:t>
      </w:r>
      <w:r w:rsidR="00C9326D" w:rsidRPr="00BD78F1">
        <w:t xml:space="preserve"> </w:t>
      </w:r>
      <w:r w:rsidRPr="00BD78F1">
        <w:t>Это</w:t>
      </w:r>
      <w:r w:rsidR="00C9326D" w:rsidRPr="00BD78F1">
        <w:t xml:space="preserve"> </w:t>
      </w:r>
      <w:r w:rsidRPr="00BD78F1">
        <w:t>компенсирует</w:t>
      </w:r>
      <w:r w:rsidR="00C9326D" w:rsidRPr="00BD78F1">
        <w:t xml:space="preserve"> </w:t>
      </w:r>
      <w:r w:rsidRPr="00BD78F1">
        <w:t>средний</w:t>
      </w:r>
      <w:r w:rsidR="00C9326D" w:rsidRPr="00BD78F1">
        <w:t xml:space="preserve"> </w:t>
      </w:r>
      <w:r w:rsidRPr="00BD78F1">
        <w:t>рост</w:t>
      </w:r>
      <w:r w:rsidR="00C9326D" w:rsidRPr="00BD78F1">
        <w:t xml:space="preserve"> </w:t>
      </w:r>
      <w:r w:rsidRPr="00BD78F1">
        <w:t>цен</w:t>
      </w:r>
      <w:r w:rsidR="00C9326D" w:rsidRPr="00BD78F1">
        <w:t xml:space="preserve"> </w:t>
      </w:r>
      <w:r w:rsidRPr="00BD78F1">
        <w:t>за</w:t>
      </w:r>
      <w:r w:rsidR="00C9326D" w:rsidRPr="00BD78F1">
        <w:t xml:space="preserve"> </w:t>
      </w:r>
      <w:r w:rsidRPr="00BD78F1">
        <w:t>прошлый</w:t>
      </w:r>
      <w:r w:rsidR="00C9326D" w:rsidRPr="00BD78F1">
        <w:t xml:space="preserve"> </w:t>
      </w:r>
      <w:r w:rsidRPr="00BD78F1">
        <w:t>год.</w:t>
      </w:r>
    </w:p>
    <w:p w:rsidR="00C151FE" w:rsidRPr="00BD78F1" w:rsidRDefault="00E61CD2" w:rsidP="00C151FE">
      <w:hyperlink r:id="rId30" w:history="1">
        <w:r w:rsidR="00C151FE" w:rsidRPr="00BD78F1">
          <w:rPr>
            <w:rStyle w:val="DocumentOriginalLink"/>
            <w:rFonts w:ascii="Times New Roman" w:hAnsi="Times New Roman"/>
            <w:sz w:val="24"/>
          </w:rPr>
          <w:t>https://www.kp.ru/online/news/5767078/?from=integrum</w:t>
        </w:r>
      </w:hyperlink>
    </w:p>
    <w:p w:rsidR="002511F7" w:rsidRPr="00BD78F1" w:rsidRDefault="002511F7" w:rsidP="002511F7">
      <w:pPr>
        <w:pStyle w:val="2"/>
      </w:pPr>
      <w:bookmarkStart w:id="78" w:name="_Toc164148277"/>
      <w:r w:rsidRPr="00BD78F1">
        <w:t>Конкурент,</w:t>
      </w:r>
      <w:r w:rsidR="00C9326D" w:rsidRPr="00BD78F1">
        <w:t xml:space="preserve"> </w:t>
      </w:r>
      <w:r w:rsidRPr="00BD78F1">
        <w:t>15.04.2024,</w:t>
      </w:r>
      <w:r w:rsidR="00C9326D" w:rsidRPr="00BD78F1">
        <w:t xml:space="preserve"> </w:t>
      </w:r>
      <w:r w:rsidRPr="00BD78F1">
        <w:t>Выплату</w:t>
      </w:r>
      <w:r w:rsidR="00C9326D" w:rsidRPr="00BD78F1">
        <w:t xml:space="preserve"> </w:t>
      </w:r>
      <w:r w:rsidRPr="00BD78F1">
        <w:t>поднимут</w:t>
      </w:r>
      <w:r w:rsidR="00C9326D" w:rsidRPr="00BD78F1">
        <w:t xml:space="preserve"> </w:t>
      </w:r>
      <w:r w:rsidRPr="00BD78F1">
        <w:t>сразу</w:t>
      </w:r>
      <w:r w:rsidR="00C9326D" w:rsidRPr="00BD78F1">
        <w:t xml:space="preserve"> </w:t>
      </w:r>
      <w:r w:rsidRPr="00BD78F1">
        <w:t>в</w:t>
      </w:r>
      <w:r w:rsidR="00C9326D" w:rsidRPr="00BD78F1">
        <w:t xml:space="preserve"> </w:t>
      </w:r>
      <w:r w:rsidRPr="00BD78F1">
        <w:t>2</w:t>
      </w:r>
      <w:r w:rsidR="00C9326D" w:rsidRPr="00BD78F1">
        <w:t xml:space="preserve"> </w:t>
      </w:r>
      <w:r w:rsidRPr="00BD78F1">
        <w:t>раза.</w:t>
      </w:r>
      <w:r w:rsidR="00C9326D" w:rsidRPr="00BD78F1">
        <w:t xml:space="preserve"> </w:t>
      </w:r>
      <w:r w:rsidRPr="00BD78F1">
        <w:t>Пенсионерам</w:t>
      </w:r>
      <w:r w:rsidR="00C9326D" w:rsidRPr="00BD78F1">
        <w:t xml:space="preserve"> </w:t>
      </w:r>
      <w:r w:rsidRPr="00BD78F1">
        <w:t>сказали,</w:t>
      </w:r>
      <w:r w:rsidR="00C9326D" w:rsidRPr="00BD78F1">
        <w:t xml:space="preserve"> </w:t>
      </w:r>
      <w:r w:rsidRPr="00BD78F1">
        <w:t>кому</w:t>
      </w:r>
      <w:r w:rsidR="00C9326D" w:rsidRPr="00BD78F1">
        <w:t xml:space="preserve"> </w:t>
      </w:r>
      <w:r w:rsidRPr="00BD78F1">
        <w:t>ждать</w:t>
      </w:r>
      <w:r w:rsidR="00C9326D" w:rsidRPr="00BD78F1">
        <w:t xml:space="preserve"> </w:t>
      </w:r>
      <w:r w:rsidRPr="00BD78F1">
        <w:t>прибавки</w:t>
      </w:r>
      <w:r w:rsidR="00C9326D" w:rsidRPr="00BD78F1">
        <w:t xml:space="preserve"> </w:t>
      </w:r>
      <w:r w:rsidRPr="00BD78F1">
        <w:t>с</w:t>
      </w:r>
      <w:r w:rsidR="00C9326D" w:rsidRPr="00BD78F1">
        <w:t xml:space="preserve"> </w:t>
      </w:r>
      <w:r w:rsidRPr="00BD78F1">
        <w:t>1</w:t>
      </w:r>
      <w:r w:rsidR="00C9326D" w:rsidRPr="00BD78F1">
        <w:t xml:space="preserve"> </w:t>
      </w:r>
      <w:r w:rsidRPr="00BD78F1">
        <w:t>мая</w:t>
      </w:r>
      <w:bookmarkEnd w:id="78"/>
    </w:p>
    <w:p w:rsidR="002511F7" w:rsidRPr="00BD78F1" w:rsidRDefault="002511F7" w:rsidP="009C1897">
      <w:pPr>
        <w:pStyle w:val="3"/>
      </w:pPr>
      <w:bookmarkStart w:id="79" w:name="_Toc164148278"/>
      <w:r w:rsidRPr="00BD78F1">
        <w:t>Уже</w:t>
      </w:r>
      <w:r w:rsidR="00C9326D" w:rsidRPr="00BD78F1">
        <w:t xml:space="preserve"> </w:t>
      </w:r>
      <w:r w:rsidRPr="00BD78F1">
        <w:t>с</w:t>
      </w:r>
      <w:r w:rsidR="00C9326D" w:rsidRPr="00BD78F1">
        <w:t xml:space="preserve"> </w:t>
      </w:r>
      <w:r w:rsidRPr="00BD78F1">
        <w:t>1</w:t>
      </w:r>
      <w:r w:rsidR="00C9326D" w:rsidRPr="00BD78F1">
        <w:t xml:space="preserve"> </w:t>
      </w:r>
      <w:r w:rsidRPr="00BD78F1">
        <w:t>мая</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снова</w:t>
      </w:r>
      <w:r w:rsidR="00C9326D" w:rsidRPr="00BD78F1">
        <w:t xml:space="preserve"> </w:t>
      </w:r>
      <w:r w:rsidRPr="00BD78F1">
        <w:t>поднимут</w:t>
      </w:r>
      <w:r w:rsidR="00C9326D" w:rsidRPr="00BD78F1">
        <w:t xml:space="preserve"> </w:t>
      </w:r>
      <w:r w:rsidRPr="00BD78F1">
        <w:t>пенсии.</w:t>
      </w:r>
      <w:r w:rsidR="00C9326D" w:rsidRPr="00BD78F1">
        <w:t xml:space="preserve"> </w:t>
      </w:r>
      <w:r w:rsidRPr="00BD78F1">
        <w:t>Правда,</w:t>
      </w:r>
      <w:r w:rsidR="00C9326D" w:rsidRPr="00BD78F1">
        <w:t xml:space="preserve"> </w:t>
      </w:r>
      <w:r w:rsidRPr="00BD78F1">
        <w:t>мера</w:t>
      </w:r>
      <w:r w:rsidR="00C9326D" w:rsidRPr="00BD78F1">
        <w:t xml:space="preserve"> </w:t>
      </w:r>
      <w:r w:rsidRPr="00BD78F1">
        <w:t>затронет</w:t>
      </w:r>
      <w:r w:rsidR="00C9326D" w:rsidRPr="00BD78F1">
        <w:t xml:space="preserve"> </w:t>
      </w:r>
      <w:r w:rsidRPr="00BD78F1">
        <w:t>не</w:t>
      </w:r>
      <w:r w:rsidR="00C9326D" w:rsidRPr="00BD78F1">
        <w:t xml:space="preserve"> </w:t>
      </w:r>
      <w:r w:rsidRPr="00BD78F1">
        <w:t>всех</w:t>
      </w:r>
      <w:r w:rsidR="00C9326D" w:rsidRPr="00BD78F1">
        <w:t xml:space="preserve"> </w:t>
      </w:r>
      <w:r w:rsidRPr="00BD78F1">
        <w:t>пенсионеров,</w:t>
      </w:r>
      <w:r w:rsidR="00C9326D" w:rsidRPr="00BD78F1">
        <w:t xml:space="preserve"> </w:t>
      </w:r>
      <w:r w:rsidRPr="00BD78F1">
        <w:t>а</w:t>
      </w:r>
      <w:r w:rsidR="00C9326D" w:rsidRPr="00BD78F1">
        <w:t xml:space="preserve"> </w:t>
      </w:r>
      <w:r w:rsidRPr="00BD78F1">
        <w:t>только</w:t>
      </w:r>
      <w:r w:rsidR="00C9326D" w:rsidRPr="00BD78F1">
        <w:t xml:space="preserve"> </w:t>
      </w:r>
      <w:r w:rsidRPr="00BD78F1">
        <w:t>часть</w:t>
      </w:r>
      <w:r w:rsidR="00C9326D" w:rsidRPr="00BD78F1">
        <w:t xml:space="preserve"> </w:t>
      </w:r>
      <w:r w:rsidRPr="00BD78F1">
        <w:t>из</w:t>
      </w:r>
      <w:r w:rsidR="00C9326D" w:rsidRPr="00BD78F1">
        <w:t xml:space="preserve"> </w:t>
      </w:r>
      <w:r w:rsidRPr="00BD78F1">
        <w:t>них.</w:t>
      </w:r>
      <w:r w:rsidR="00C9326D" w:rsidRPr="00BD78F1">
        <w:t xml:space="preserve"> </w:t>
      </w:r>
      <w:r w:rsidRPr="00BD78F1">
        <w:t>Речь</w:t>
      </w:r>
      <w:r w:rsidR="00C9326D" w:rsidRPr="00BD78F1">
        <w:t xml:space="preserve"> </w:t>
      </w:r>
      <w:r w:rsidRPr="00BD78F1">
        <w:t>идет</w:t>
      </w:r>
      <w:r w:rsidR="00C9326D" w:rsidRPr="00BD78F1">
        <w:t xml:space="preserve"> </w:t>
      </w:r>
      <w:r w:rsidRPr="00BD78F1">
        <w:t>о</w:t>
      </w:r>
      <w:r w:rsidR="00C9326D" w:rsidRPr="00BD78F1">
        <w:t xml:space="preserve"> </w:t>
      </w:r>
      <w:r w:rsidRPr="00BD78F1">
        <w:t>перерасчете,</w:t>
      </w:r>
      <w:r w:rsidR="00C9326D" w:rsidRPr="00BD78F1">
        <w:t xml:space="preserve"> </w:t>
      </w:r>
      <w:r w:rsidRPr="00BD78F1">
        <w:t>который</w:t>
      </w:r>
      <w:r w:rsidR="00C9326D" w:rsidRPr="00BD78F1">
        <w:t xml:space="preserve"> </w:t>
      </w:r>
      <w:r w:rsidRPr="00BD78F1">
        <w:t>производится</w:t>
      </w:r>
      <w:r w:rsidR="00C9326D" w:rsidRPr="00BD78F1">
        <w:t xml:space="preserve"> </w:t>
      </w:r>
      <w:r w:rsidRPr="00BD78F1">
        <w:t>ежемесячно.</w:t>
      </w:r>
      <w:r w:rsidR="00C9326D" w:rsidRPr="00BD78F1">
        <w:t xml:space="preserve"> </w:t>
      </w:r>
      <w:r w:rsidRPr="00BD78F1">
        <w:t>Дело</w:t>
      </w:r>
      <w:r w:rsidR="00C9326D" w:rsidRPr="00BD78F1">
        <w:t xml:space="preserve"> </w:t>
      </w:r>
      <w:r w:rsidRPr="00BD78F1">
        <w:t>в</w:t>
      </w:r>
      <w:r w:rsidR="00C9326D" w:rsidRPr="00BD78F1">
        <w:t xml:space="preserve"> </w:t>
      </w:r>
      <w:r w:rsidRPr="00BD78F1">
        <w:t>том,</w:t>
      </w:r>
      <w:r w:rsidR="00C9326D" w:rsidRPr="00BD78F1">
        <w:t xml:space="preserve"> </w:t>
      </w:r>
      <w:r w:rsidRPr="00BD78F1">
        <w:t>что</w:t>
      </w:r>
      <w:r w:rsidR="00C9326D" w:rsidRPr="00BD78F1">
        <w:t xml:space="preserve"> </w:t>
      </w:r>
      <w:r w:rsidRPr="00BD78F1">
        <w:t>действующее</w:t>
      </w:r>
      <w:r w:rsidR="00C9326D" w:rsidRPr="00BD78F1">
        <w:t xml:space="preserve"> </w:t>
      </w:r>
      <w:r w:rsidRPr="00BD78F1">
        <w:t>законодательство</w:t>
      </w:r>
      <w:r w:rsidR="00C9326D" w:rsidRPr="00BD78F1">
        <w:t xml:space="preserve"> </w:t>
      </w:r>
      <w:r w:rsidRPr="00BD78F1">
        <w:t>предписывает</w:t>
      </w:r>
      <w:r w:rsidR="00C9326D" w:rsidRPr="00BD78F1">
        <w:t xml:space="preserve"> </w:t>
      </w:r>
      <w:r w:rsidRPr="00BD78F1">
        <w:t>повышать</w:t>
      </w:r>
      <w:r w:rsidR="00C9326D" w:rsidRPr="00BD78F1">
        <w:t xml:space="preserve"> </w:t>
      </w:r>
      <w:r w:rsidRPr="00BD78F1">
        <w:t>пенсию</w:t>
      </w:r>
      <w:r w:rsidR="00C9326D" w:rsidRPr="00BD78F1">
        <w:t xml:space="preserve"> </w:t>
      </w:r>
      <w:r w:rsidRPr="00BD78F1">
        <w:t>тем</w:t>
      </w:r>
      <w:r w:rsidR="00C9326D" w:rsidRPr="00BD78F1">
        <w:t xml:space="preserve"> </w:t>
      </w:r>
      <w:r w:rsidRPr="00BD78F1">
        <w:t>гражданам</w:t>
      </w:r>
      <w:r w:rsidR="00C9326D" w:rsidRPr="00BD78F1">
        <w:t xml:space="preserve"> </w:t>
      </w:r>
      <w:r w:rsidRPr="00BD78F1">
        <w:t>старшего</w:t>
      </w:r>
      <w:r w:rsidR="00C9326D" w:rsidRPr="00BD78F1">
        <w:t xml:space="preserve"> </w:t>
      </w:r>
      <w:r w:rsidRPr="00BD78F1">
        <w:t>поколения,</w:t>
      </w:r>
      <w:r w:rsidR="00C9326D" w:rsidRPr="00BD78F1">
        <w:t xml:space="preserve"> </w:t>
      </w:r>
      <w:r w:rsidRPr="00BD78F1">
        <w:t>которые</w:t>
      </w:r>
      <w:r w:rsidR="00C9326D" w:rsidRPr="00BD78F1">
        <w:t xml:space="preserve"> </w:t>
      </w:r>
      <w:r w:rsidRPr="00BD78F1">
        <w:t>достигли</w:t>
      </w:r>
      <w:r w:rsidR="00C9326D" w:rsidRPr="00BD78F1">
        <w:t xml:space="preserve"> </w:t>
      </w:r>
      <w:r w:rsidRPr="00BD78F1">
        <w:t>определенного</w:t>
      </w:r>
      <w:r w:rsidR="00C9326D" w:rsidRPr="00BD78F1">
        <w:t xml:space="preserve"> </w:t>
      </w:r>
      <w:r w:rsidRPr="00BD78F1">
        <w:t>возраста.</w:t>
      </w:r>
      <w:bookmarkEnd w:id="79"/>
    </w:p>
    <w:p w:rsidR="002511F7" w:rsidRPr="00BD78F1" w:rsidRDefault="002511F7" w:rsidP="002511F7">
      <w:r w:rsidRPr="00BD78F1">
        <w:t>Так,</w:t>
      </w:r>
      <w:r w:rsidR="00C9326D" w:rsidRPr="00BD78F1">
        <w:t xml:space="preserve"> </w:t>
      </w:r>
      <w:r w:rsidRPr="00BD78F1">
        <w:t>согласно</w:t>
      </w:r>
      <w:r w:rsidR="00C9326D" w:rsidRPr="00BD78F1">
        <w:t xml:space="preserve"> </w:t>
      </w:r>
      <w:r w:rsidRPr="00BD78F1">
        <w:t>нормам,</w:t>
      </w:r>
      <w:r w:rsidR="00C9326D" w:rsidRPr="00BD78F1">
        <w:t xml:space="preserve"> </w:t>
      </w:r>
      <w:r w:rsidRPr="00BD78F1">
        <w:t>если</w:t>
      </w:r>
      <w:r w:rsidR="00C9326D" w:rsidRPr="00BD78F1">
        <w:t xml:space="preserve"> </w:t>
      </w:r>
      <w:r w:rsidRPr="00BD78F1">
        <w:t>пенсионеру</w:t>
      </w:r>
      <w:r w:rsidR="00C9326D" w:rsidRPr="00BD78F1">
        <w:t xml:space="preserve"> </w:t>
      </w:r>
      <w:r w:rsidRPr="00BD78F1">
        <w:t>исполняется</w:t>
      </w:r>
      <w:r w:rsidR="00C9326D" w:rsidRPr="00BD78F1">
        <w:t xml:space="preserve"> </w:t>
      </w:r>
      <w:r w:rsidRPr="00BD78F1">
        <w:t>80</w:t>
      </w:r>
      <w:r w:rsidR="00C9326D" w:rsidRPr="00BD78F1">
        <w:t xml:space="preserve"> </w:t>
      </w:r>
      <w:r w:rsidRPr="00BD78F1">
        <w:t>лет,</w:t>
      </w:r>
      <w:r w:rsidR="00C9326D" w:rsidRPr="00BD78F1">
        <w:t xml:space="preserve"> </w:t>
      </w:r>
      <w:r w:rsidRPr="00BD78F1">
        <w:t>то</w:t>
      </w:r>
      <w:r w:rsidR="00C9326D" w:rsidRPr="00BD78F1">
        <w:t xml:space="preserve"> </w:t>
      </w:r>
      <w:r w:rsidRPr="00BD78F1">
        <w:t>его</w:t>
      </w:r>
      <w:r w:rsidR="00C9326D" w:rsidRPr="00BD78F1">
        <w:t xml:space="preserve"> </w:t>
      </w:r>
      <w:r w:rsidRPr="00BD78F1">
        <w:t>пенсионные</w:t>
      </w:r>
      <w:r w:rsidR="00C9326D" w:rsidRPr="00BD78F1">
        <w:t xml:space="preserve"> </w:t>
      </w:r>
      <w:r w:rsidRPr="00BD78F1">
        <w:t>выплаты</w:t>
      </w:r>
      <w:r w:rsidR="00C9326D" w:rsidRPr="00BD78F1">
        <w:t xml:space="preserve"> </w:t>
      </w:r>
      <w:r w:rsidRPr="00BD78F1">
        <w:t>подлежат</w:t>
      </w:r>
      <w:r w:rsidR="00C9326D" w:rsidRPr="00BD78F1">
        <w:t xml:space="preserve"> </w:t>
      </w:r>
      <w:r w:rsidRPr="00BD78F1">
        <w:t>перерасчету.</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увеличивается</w:t>
      </w:r>
      <w:r w:rsidR="00C9326D" w:rsidRPr="00BD78F1">
        <w:t xml:space="preserve"> </w:t>
      </w:r>
      <w:r w:rsidRPr="00BD78F1">
        <w:t>гарантированная</w:t>
      </w:r>
      <w:r w:rsidR="00C9326D" w:rsidRPr="00BD78F1">
        <w:t xml:space="preserve"> </w:t>
      </w:r>
      <w:r w:rsidRPr="00BD78F1">
        <w:t>часть</w:t>
      </w:r>
      <w:r w:rsidR="00C9326D" w:rsidRPr="00BD78F1">
        <w:t xml:space="preserve"> </w:t>
      </w:r>
      <w:r w:rsidRPr="00BD78F1">
        <w:t>пенсии</w:t>
      </w:r>
      <w:r w:rsidR="00C9326D" w:rsidRPr="00BD78F1">
        <w:t xml:space="preserve"> - </w:t>
      </w:r>
      <w:r w:rsidRPr="00BD78F1">
        <w:t>фиксированная</w:t>
      </w:r>
      <w:r w:rsidR="00C9326D" w:rsidRPr="00BD78F1">
        <w:t xml:space="preserve"> </w:t>
      </w:r>
      <w:r w:rsidRPr="00BD78F1">
        <w:t>выплата.</w:t>
      </w:r>
      <w:r w:rsidR="00C9326D" w:rsidRPr="00BD78F1">
        <w:t xml:space="preserve"> </w:t>
      </w:r>
      <w:r w:rsidRPr="00BD78F1">
        <w:t>Такую</w:t>
      </w:r>
      <w:r w:rsidR="00C9326D" w:rsidRPr="00BD78F1">
        <w:t xml:space="preserve"> </w:t>
      </w:r>
      <w:r w:rsidRPr="00BD78F1">
        <w:t>надбавку</w:t>
      </w:r>
      <w:r w:rsidR="00C9326D" w:rsidRPr="00BD78F1">
        <w:t xml:space="preserve"> </w:t>
      </w:r>
      <w:r w:rsidRPr="00BD78F1">
        <w:t>к</w:t>
      </w:r>
      <w:r w:rsidR="00C9326D" w:rsidRPr="00BD78F1">
        <w:t xml:space="preserve"> </w:t>
      </w:r>
      <w:r w:rsidRPr="00BD78F1">
        <w:t>пенсии</w:t>
      </w:r>
      <w:r w:rsidR="00C9326D" w:rsidRPr="00BD78F1">
        <w:t xml:space="preserve"> </w:t>
      </w:r>
      <w:r w:rsidRPr="00BD78F1">
        <w:t>по</w:t>
      </w:r>
      <w:r w:rsidR="00C9326D" w:rsidRPr="00BD78F1">
        <w:t xml:space="preserve"> </w:t>
      </w:r>
      <w:r w:rsidRPr="00BD78F1">
        <w:t>старости</w:t>
      </w:r>
      <w:r w:rsidR="00C9326D" w:rsidRPr="00BD78F1">
        <w:t xml:space="preserve"> </w:t>
      </w:r>
      <w:r w:rsidRPr="00BD78F1">
        <w:t>получают</w:t>
      </w:r>
      <w:r w:rsidR="00C9326D" w:rsidRPr="00BD78F1">
        <w:t xml:space="preserve"> </w:t>
      </w:r>
      <w:r w:rsidRPr="00BD78F1">
        <w:t>все</w:t>
      </w:r>
      <w:r w:rsidR="00C9326D" w:rsidRPr="00BD78F1">
        <w:t xml:space="preserve"> </w:t>
      </w:r>
      <w:r w:rsidRPr="00BD78F1">
        <w:t>пенсионеры</w:t>
      </w:r>
      <w:r w:rsidR="00C9326D" w:rsidRPr="00BD78F1">
        <w:t xml:space="preserve"> </w:t>
      </w:r>
      <w:r w:rsidRPr="00BD78F1">
        <w:t>страны.</w:t>
      </w:r>
      <w:r w:rsidR="00C9326D" w:rsidRPr="00BD78F1">
        <w:t xml:space="preserve"> </w:t>
      </w:r>
      <w:r w:rsidRPr="00BD78F1">
        <w:t>Ее</w:t>
      </w:r>
      <w:r w:rsidR="00C9326D" w:rsidRPr="00BD78F1">
        <w:t xml:space="preserve"> </w:t>
      </w:r>
      <w:r w:rsidRPr="00BD78F1">
        <w:t>стандартный</w:t>
      </w:r>
      <w:r w:rsidR="00C9326D" w:rsidRPr="00BD78F1">
        <w:t xml:space="preserve"> </w:t>
      </w:r>
      <w:r w:rsidRPr="00BD78F1">
        <w:t>размер</w:t>
      </w:r>
      <w:r w:rsidR="00C9326D" w:rsidRPr="00BD78F1">
        <w:t xml:space="preserve"> </w:t>
      </w:r>
      <w:r w:rsidRPr="00BD78F1">
        <w:t>составляет</w:t>
      </w:r>
      <w:r w:rsidR="00C9326D" w:rsidRPr="00BD78F1">
        <w:t xml:space="preserve"> </w:t>
      </w:r>
      <w:r w:rsidRPr="00BD78F1">
        <w:t>сегодня</w:t>
      </w:r>
      <w:r w:rsidR="00C9326D" w:rsidRPr="00BD78F1">
        <w:t xml:space="preserve"> </w:t>
      </w:r>
      <w:r w:rsidRPr="00BD78F1">
        <w:t>8</w:t>
      </w:r>
      <w:r w:rsidR="00C9326D" w:rsidRPr="00BD78F1">
        <w:t xml:space="preserve"> </w:t>
      </w:r>
      <w:r w:rsidRPr="00BD78F1">
        <w:t>тыс.</w:t>
      </w:r>
      <w:r w:rsidR="00C9326D" w:rsidRPr="00BD78F1">
        <w:t xml:space="preserve"> </w:t>
      </w:r>
      <w:r w:rsidRPr="00BD78F1">
        <w:t>134</w:t>
      </w:r>
      <w:r w:rsidR="00C9326D" w:rsidRPr="00BD78F1">
        <w:t xml:space="preserve"> </w:t>
      </w:r>
      <w:r w:rsidRPr="00BD78F1">
        <w:t>руб.</w:t>
      </w:r>
      <w:r w:rsidR="00C9326D" w:rsidRPr="00BD78F1">
        <w:t xml:space="preserve"> </w:t>
      </w:r>
      <w:r w:rsidRPr="00BD78F1">
        <w:t>Однако</w:t>
      </w:r>
      <w:r w:rsidR="00C9326D" w:rsidRPr="00BD78F1">
        <w:t xml:space="preserve"> </w:t>
      </w:r>
      <w:r w:rsidRPr="00BD78F1">
        <w:t>в</w:t>
      </w:r>
      <w:r w:rsidR="00C9326D" w:rsidRPr="00BD78F1">
        <w:t xml:space="preserve"> </w:t>
      </w:r>
      <w:r w:rsidRPr="00BD78F1">
        <w:t>ряде</w:t>
      </w:r>
      <w:r w:rsidR="00C9326D" w:rsidRPr="00BD78F1">
        <w:t xml:space="preserve"> </w:t>
      </w:r>
      <w:r w:rsidRPr="00BD78F1">
        <w:t>случаев</w:t>
      </w:r>
      <w:r w:rsidR="00C9326D" w:rsidRPr="00BD78F1">
        <w:t xml:space="preserve"> </w:t>
      </w:r>
      <w:r w:rsidRPr="00BD78F1">
        <w:t>эта</w:t>
      </w:r>
      <w:r w:rsidR="00C9326D" w:rsidRPr="00BD78F1">
        <w:t xml:space="preserve"> </w:t>
      </w:r>
      <w:r w:rsidRPr="00BD78F1">
        <w:t>сумма</w:t>
      </w:r>
      <w:r w:rsidR="00C9326D" w:rsidRPr="00BD78F1">
        <w:t xml:space="preserve"> </w:t>
      </w:r>
      <w:r w:rsidRPr="00BD78F1">
        <w:t>может</w:t>
      </w:r>
      <w:r w:rsidR="00C9326D" w:rsidRPr="00BD78F1">
        <w:t xml:space="preserve"> </w:t>
      </w:r>
      <w:r w:rsidRPr="00BD78F1">
        <w:t>быть</w:t>
      </w:r>
      <w:r w:rsidR="00C9326D" w:rsidRPr="00BD78F1">
        <w:t xml:space="preserve"> </w:t>
      </w:r>
      <w:r w:rsidRPr="00BD78F1">
        <w:t>выше.</w:t>
      </w:r>
      <w:r w:rsidR="00C9326D" w:rsidRPr="00BD78F1">
        <w:t xml:space="preserve"> </w:t>
      </w:r>
      <w:r w:rsidRPr="00BD78F1">
        <w:t>Например,</w:t>
      </w:r>
      <w:r w:rsidR="00C9326D" w:rsidRPr="00BD78F1">
        <w:t xml:space="preserve"> </w:t>
      </w:r>
      <w:r w:rsidRPr="00BD78F1">
        <w:t>если</w:t>
      </w:r>
      <w:r w:rsidR="00C9326D" w:rsidRPr="00BD78F1">
        <w:t xml:space="preserve"> </w:t>
      </w:r>
      <w:r w:rsidRPr="00BD78F1">
        <w:t>пенсионер</w:t>
      </w:r>
      <w:r w:rsidR="00C9326D" w:rsidRPr="00BD78F1">
        <w:t xml:space="preserve"> </w:t>
      </w:r>
      <w:r w:rsidRPr="00BD78F1">
        <w:t>имеет</w:t>
      </w:r>
      <w:r w:rsidR="00C9326D" w:rsidRPr="00BD78F1">
        <w:t xml:space="preserve"> </w:t>
      </w:r>
      <w:r w:rsidRPr="00BD78F1">
        <w:t>северный</w:t>
      </w:r>
      <w:r w:rsidR="00C9326D" w:rsidRPr="00BD78F1">
        <w:t xml:space="preserve"> </w:t>
      </w:r>
      <w:r w:rsidRPr="00BD78F1">
        <w:t>или</w:t>
      </w:r>
      <w:r w:rsidR="00C9326D" w:rsidRPr="00BD78F1">
        <w:t xml:space="preserve"> </w:t>
      </w:r>
      <w:r w:rsidRPr="00BD78F1">
        <w:t>сельский</w:t>
      </w:r>
      <w:r w:rsidR="00C9326D" w:rsidRPr="00BD78F1">
        <w:t xml:space="preserve"> </w:t>
      </w:r>
      <w:r w:rsidRPr="00BD78F1">
        <w:t>стаж,</w:t>
      </w:r>
      <w:r w:rsidR="00C9326D" w:rsidRPr="00BD78F1">
        <w:t xml:space="preserve"> </w:t>
      </w:r>
      <w:r w:rsidRPr="00BD78F1">
        <w:t>содержит</w:t>
      </w:r>
      <w:r w:rsidR="00C9326D" w:rsidRPr="00BD78F1">
        <w:t xml:space="preserve"> </w:t>
      </w:r>
      <w:r w:rsidRPr="00BD78F1">
        <w:t>на</w:t>
      </w:r>
      <w:r w:rsidR="00C9326D" w:rsidRPr="00BD78F1">
        <w:t xml:space="preserve"> </w:t>
      </w:r>
      <w:r w:rsidRPr="00BD78F1">
        <w:t>иждивении</w:t>
      </w:r>
      <w:r w:rsidR="00C9326D" w:rsidRPr="00BD78F1">
        <w:t xml:space="preserve"> </w:t>
      </w:r>
      <w:r w:rsidRPr="00BD78F1">
        <w:t>нетрудоспособных</w:t>
      </w:r>
      <w:r w:rsidR="00C9326D" w:rsidRPr="00BD78F1">
        <w:t xml:space="preserve"> </w:t>
      </w:r>
      <w:r w:rsidRPr="00BD78F1">
        <w:t>членов</w:t>
      </w:r>
      <w:r w:rsidR="00C9326D" w:rsidRPr="00BD78F1">
        <w:t xml:space="preserve"> </w:t>
      </w:r>
      <w:r w:rsidRPr="00BD78F1">
        <w:t>семьи</w:t>
      </w:r>
      <w:r w:rsidR="00C9326D" w:rsidRPr="00BD78F1">
        <w:t xml:space="preserve"> </w:t>
      </w:r>
      <w:r w:rsidRPr="00BD78F1">
        <w:t>или</w:t>
      </w:r>
      <w:r w:rsidR="00C9326D" w:rsidRPr="00BD78F1">
        <w:t xml:space="preserve"> </w:t>
      </w:r>
      <w:r w:rsidRPr="00BD78F1">
        <w:t>отпраздновал</w:t>
      </w:r>
      <w:r w:rsidR="00C9326D" w:rsidRPr="00BD78F1">
        <w:t xml:space="preserve"> </w:t>
      </w:r>
      <w:r w:rsidRPr="00BD78F1">
        <w:t>свое</w:t>
      </w:r>
      <w:r w:rsidR="00C9326D" w:rsidRPr="00BD78F1">
        <w:t xml:space="preserve"> </w:t>
      </w:r>
      <w:r w:rsidRPr="00BD78F1">
        <w:t>80-летие.</w:t>
      </w:r>
    </w:p>
    <w:p w:rsidR="002511F7" w:rsidRPr="00BD78F1" w:rsidRDefault="002511F7" w:rsidP="002511F7">
      <w:r w:rsidRPr="00BD78F1">
        <w:t>При</w:t>
      </w:r>
      <w:r w:rsidR="00C9326D" w:rsidRPr="00BD78F1">
        <w:t xml:space="preserve"> </w:t>
      </w:r>
      <w:r w:rsidRPr="00BD78F1">
        <w:t>этом</w:t>
      </w:r>
      <w:r w:rsidR="00C9326D" w:rsidRPr="00BD78F1">
        <w:t xml:space="preserve"> </w:t>
      </w:r>
      <w:r w:rsidRPr="00BD78F1">
        <w:t>в</w:t>
      </w:r>
      <w:r w:rsidR="00C9326D" w:rsidRPr="00BD78F1">
        <w:t xml:space="preserve"> </w:t>
      </w:r>
      <w:r w:rsidRPr="00BD78F1">
        <w:t>последнем</w:t>
      </w:r>
      <w:r w:rsidR="00C9326D" w:rsidRPr="00BD78F1">
        <w:t xml:space="preserve"> </w:t>
      </w:r>
      <w:r w:rsidRPr="00BD78F1">
        <w:t>случае</w:t>
      </w:r>
      <w:r w:rsidR="00C9326D" w:rsidRPr="00BD78F1">
        <w:t xml:space="preserve"> </w:t>
      </w:r>
      <w:r w:rsidRPr="00BD78F1">
        <w:t>выплата</w:t>
      </w:r>
      <w:r w:rsidR="00C9326D" w:rsidRPr="00BD78F1">
        <w:t xml:space="preserve"> </w:t>
      </w:r>
      <w:r w:rsidRPr="00BD78F1">
        <w:t>вырастает</w:t>
      </w:r>
      <w:r w:rsidR="00C9326D" w:rsidRPr="00BD78F1">
        <w:t xml:space="preserve"> </w:t>
      </w:r>
      <w:r w:rsidRPr="00BD78F1">
        <w:t>сразу</w:t>
      </w:r>
      <w:r w:rsidR="00C9326D" w:rsidRPr="00BD78F1">
        <w:t xml:space="preserve"> </w:t>
      </w:r>
      <w:r w:rsidRPr="00BD78F1">
        <w:t>в</w:t>
      </w:r>
      <w:r w:rsidR="00C9326D" w:rsidRPr="00BD78F1">
        <w:t xml:space="preserve"> </w:t>
      </w:r>
      <w:r w:rsidRPr="00BD78F1">
        <w:t>два</w:t>
      </w:r>
      <w:r w:rsidR="00C9326D" w:rsidRPr="00BD78F1">
        <w:t xml:space="preserve"> </w:t>
      </w:r>
      <w:r w:rsidRPr="00BD78F1">
        <w:t>раза.</w:t>
      </w:r>
      <w:r w:rsidR="00C9326D" w:rsidRPr="00BD78F1">
        <w:t xml:space="preserve"> </w:t>
      </w:r>
      <w:r w:rsidRPr="00BD78F1">
        <w:t>Правда,</w:t>
      </w:r>
      <w:r w:rsidR="00C9326D" w:rsidRPr="00BD78F1">
        <w:t xml:space="preserve"> </w:t>
      </w:r>
      <w:r w:rsidRPr="00BD78F1">
        <w:t>получить</w:t>
      </w:r>
      <w:r w:rsidR="00C9326D" w:rsidRPr="00BD78F1">
        <w:t xml:space="preserve"> </w:t>
      </w:r>
      <w:r w:rsidRPr="00BD78F1">
        <w:t>средства</w:t>
      </w:r>
      <w:r w:rsidR="00C9326D" w:rsidRPr="00BD78F1">
        <w:t xml:space="preserve"> </w:t>
      </w:r>
      <w:r w:rsidRPr="00BD78F1">
        <w:t>пенсионер</w:t>
      </w:r>
      <w:r w:rsidR="00C9326D" w:rsidRPr="00BD78F1">
        <w:t xml:space="preserve"> </w:t>
      </w:r>
      <w:r w:rsidRPr="00BD78F1">
        <w:t>сможет</w:t>
      </w:r>
      <w:r w:rsidR="00C9326D" w:rsidRPr="00BD78F1">
        <w:t xml:space="preserve"> </w:t>
      </w:r>
      <w:r w:rsidRPr="00BD78F1">
        <w:t>не</w:t>
      </w:r>
      <w:r w:rsidR="00C9326D" w:rsidRPr="00BD78F1">
        <w:t xml:space="preserve"> </w:t>
      </w:r>
      <w:r w:rsidRPr="00BD78F1">
        <w:t>сразу.</w:t>
      </w:r>
      <w:r w:rsidR="00C9326D" w:rsidRPr="00BD78F1">
        <w:t xml:space="preserve"> </w:t>
      </w:r>
      <w:r w:rsidRPr="00BD78F1">
        <w:t>Так,</w:t>
      </w:r>
      <w:r w:rsidR="00C9326D" w:rsidRPr="00BD78F1">
        <w:t xml:space="preserve"> </w:t>
      </w:r>
      <w:r w:rsidRPr="00BD78F1">
        <w:t>назначается</w:t>
      </w:r>
      <w:r w:rsidR="00C9326D" w:rsidRPr="00BD78F1">
        <w:t xml:space="preserve"> </w:t>
      </w:r>
      <w:r w:rsidRPr="00BD78F1">
        <w:t>повышенная</w:t>
      </w:r>
      <w:r w:rsidR="00C9326D" w:rsidRPr="00BD78F1">
        <w:t xml:space="preserve"> </w:t>
      </w:r>
      <w:r w:rsidRPr="00BD78F1">
        <w:t>выплата</w:t>
      </w:r>
      <w:r w:rsidR="00C9326D" w:rsidRPr="00BD78F1">
        <w:t xml:space="preserve"> </w:t>
      </w:r>
      <w:r w:rsidRPr="00BD78F1">
        <w:t>со</w:t>
      </w:r>
      <w:r w:rsidR="00C9326D" w:rsidRPr="00BD78F1">
        <w:t xml:space="preserve"> </w:t>
      </w:r>
      <w:r w:rsidRPr="00BD78F1">
        <w:t>дня</w:t>
      </w:r>
      <w:r w:rsidR="00C9326D" w:rsidRPr="00BD78F1">
        <w:t xml:space="preserve"> </w:t>
      </w:r>
      <w:r w:rsidRPr="00BD78F1">
        <w:t>рождения</w:t>
      </w:r>
      <w:r w:rsidR="00C9326D" w:rsidRPr="00BD78F1">
        <w:t xml:space="preserve"> </w:t>
      </w:r>
      <w:r w:rsidRPr="00BD78F1">
        <w:t>пожилого</w:t>
      </w:r>
      <w:r w:rsidR="00C9326D" w:rsidRPr="00BD78F1">
        <w:t xml:space="preserve"> </w:t>
      </w:r>
      <w:r w:rsidRPr="00BD78F1">
        <w:t>гражданина,</w:t>
      </w:r>
      <w:r w:rsidR="00C9326D" w:rsidRPr="00BD78F1">
        <w:t xml:space="preserve"> </w:t>
      </w:r>
      <w:r w:rsidRPr="00BD78F1">
        <w:t>а</w:t>
      </w:r>
      <w:r w:rsidR="00C9326D" w:rsidRPr="00BD78F1">
        <w:t xml:space="preserve"> </w:t>
      </w:r>
      <w:r w:rsidRPr="00BD78F1">
        <w:t>вот</w:t>
      </w:r>
      <w:r w:rsidR="00C9326D" w:rsidRPr="00BD78F1">
        <w:t xml:space="preserve"> </w:t>
      </w:r>
      <w:r w:rsidRPr="00BD78F1">
        <w:t>выплачивается</w:t>
      </w:r>
      <w:r w:rsidR="00C9326D" w:rsidRPr="00BD78F1">
        <w:t xml:space="preserve"> </w:t>
      </w:r>
      <w:r w:rsidRPr="00BD78F1">
        <w:t>уже</w:t>
      </w:r>
      <w:r w:rsidR="00C9326D" w:rsidRPr="00BD78F1">
        <w:t xml:space="preserve"> </w:t>
      </w:r>
      <w:r w:rsidRPr="00BD78F1">
        <w:t>на</w:t>
      </w:r>
      <w:r w:rsidR="00C9326D" w:rsidRPr="00BD78F1">
        <w:t xml:space="preserve"> </w:t>
      </w:r>
      <w:r w:rsidRPr="00BD78F1">
        <w:t>следующий</w:t>
      </w:r>
      <w:r w:rsidR="00C9326D" w:rsidRPr="00BD78F1">
        <w:t xml:space="preserve"> </w:t>
      </w:r>
      <w:r w:rsidRPr="00BD78F1">
        <w:t>месяц.</w:t>
      </w:r>
      <w:r w:rsidR="00C9326D" w:rsidRPr="00BD78F1">
        <w:t xml:space="preserve"> </w:t>
      </w:r>
      <w:r w:rsidRPr="00BD78F1">
        <w:t>Это</w:t>
      </w:r>
      <w:r w:rsidR="00C9326D" w:rsidRPr="00BD78F1">
        <w:t xml:space="preserve"> </w:t>
      </w:r>
      <w:r w:rsidRPr="00BD78F1">
        <w:lastRenderedPageBreak/>
        <w:t>значит,</w:t>
      </w:r>
      <w:r w:rsidR="00C9326D" w:rsidRPr="00BD78F1">
        <w:t xml:space="preserve"> </w:t>
      </w:r>
      <w:r w:rsidRPr="00BD78F1">
        <w:t>что</w:t>
      </w:r>
      <w:r w:rsidR="00C9326D" w:rsidRPr="00BD78F1">
        <w:t xml:space="preserve"> </w:t>
      </w:r>
      <w:r w:rsidRPr="00BD78F1">
        <w:t>в</w:t>
      </w:r>
      <w:r w:rsidR="00C9326D" w:rsidRPr="00BD78F1">
        <w:t xml:space="preserve"> </w:t>
      </w:r>
      <w:r w:rsidRPr="00BD78F1">
        <w:t>мае</w:t>
      </w:r>
      <w:r w:rsidR="00C9326D" w:rsidRPr="00BD78F1">
        <w:t xml:space="preserve"> </w:t>
      </w:r>
      <w:r w:rsidRPr="00BD78F1">
        <w:t>повышение</w:t>
      </w:r>
      <w:r w:rsidR="00C9326D" w:rsidRPr="00BD78F1">
        <w:t xml:space="preserve"> </w:t>
      </w:r>
      <w:r w:rsidRPr="00BD78F1">
        <w:t>будет</w:t>
      </w:r>
      <w:r w:rsidR="00C9326D" w:rsidRPr="00BD78F1">
        <w:t xml:space="preserve"> </w:t>
      </w:r>
      <w:r w:rsidRPr="00BD78F1">
        <w:t>произведено</w:t>
      </w:r>
      <w:r w:rsidR="00C9326D" w:rsidRPr="00BD78F1">
        <w:t xml:space="preserve"> </w:t>
      </w:r>
      <w:r w:rsidRPr="00BD78F1">
        <w:t>для</w:t>
      </w:r>
      <w:r w:rsidR="00C9326D" w:rsidRPr="00BD78F1">
        <w:t xml:space="preserve"> </w:t>
      </w:r>
      <w:r w:rsidRPr="00BD78F1">
        <w:t>тех</w:t>
      </w:r>
      <w:r w:rsidR="00C9326D" w:rsidRPr="00BD78F1">
        <w:t xml:space="preserve"> </w:t>
      </w:r>
      <w:r w:rsidRPr="00BD78F1">
        <w:t>пенсионеров,</w:t>
      </w:r>
      <w:r w:rsidR="00C9326D" w:rsidRPr="00BD78F1">
        <w:t xml:space="preserve"> </w:t>
      </w:r>
      <w:r w:rsidRPr="00BD78F1">
        <w:t>которым</w:t>
      </w:r>
      <w:r w:rsidR="00C9326D" w:rsidRPr="00BD78F1">
        <w:t xml:space="preserve"> </w:t>
      </w:r>
      <w:r w:rsidRPr="00BD78F1">
        <w:t>80</w:t>
      </w:r>
      <w:r w:rsidR="00C9326D" w:rsidRPr="00BD78F1">
        <w:t xml:space="preserve"> </w:t>
      </w:r>
      <w:r w:rsidRPr="00BD78F1">
        <w:t>лет</w:t>
      </w:r>
      <w:r w:rsidR="00C9326D" w:rsidRPr="00BD78F1">
        <w:t xml:space="preserve"> </w:t>
      </w:r>
      <w:r w:rsidRPr="00BD78F1">
        <w:t>исполнилось</w:t>
      </w:r>
      <w:r w:rsidR="00C9326D" w:rsidRPr="00BD78F1">
        <w:t xml:space="preserve"> </w:t>
      </w:r>
      <w:r w:rsidRPr="00BD78F1">
        <w:t>в</w:t>
      </w:r>
      <w:r w:rsidR="00C9326D" w:rsidRPr="00BD78F1">
        <w:t xml:space="preserve"> </w:t>
      </w:r>
      <w:r w:rsidRPr="00BD78F1">
        <w:t>апреле.</w:t>
      </w:r>
    </w:p>
    <w:p w:rsidR="002511F7" w:rsidRPr="00BD78F1" w:rsidRDefault="00E61CD2" w:rsidP="002511F7">
      <w:hyperlink r:id="rId31" w:history="1">
        <w:r w:rsidR="002511F7" w:rsidRPr="00BD78F1">
          <w:rPr>
            <w:rStyle w:val="a3"/>
            <w:lang w:val="en-US"/>
          </w:rPr>
          <w:t>https</w:t>
        </w:r>
        <w:r w:rsidR="002511F7" w:rsidRPr="00BD78F1">
          <w:rPr>
            <w:rStyle w:val="a3"/>
          </w:rPr>
          <w:t>://</w:t>
        </w:r>
        <w:r w:rsidR="002511F7" w:rsidRPr="00BD78F1">
          <w:rPr>
            <w:rStyle w:val="a3"/>
            <w:lang w:val="en-US"/>
          </w:rPr>
          <w:t>konkurent</w:t>
        </w:r>
        <w:r w:rsidR="002511F7" w:rsidRPr="00BD78F1">
          <w:rPr>
            <w:rStyle w:val="a3"/>
          </w:rPr>
          <w:t>.</w:t>
        </w:r>
        <w:r w:rsidR="002511F7" w:rsidRPr="00BD78F1">
          <w:rPr>
            <w:rStyle w:val="a3"/>
            <w:lang w:val="en-US"/>
          </w:rPr>
          <w:t>ru</w:t>
        </w:r>
        <w:r w:rsidR="002511F7" w:rsidRPr="00BD78F1">
          <w:rPr>
            <w:rStyle w:val="a3"/>
          </w:rPr>
          <w:t>/</w:t>
        </w:r>
        <w:r w:rsidR="002511F7" w:rsidRPr="00BD78F1">
          <w:rPr>
            <w:rStyle w:val="a3"/>
            <w:lang w:val="en-US"/>
          </w:rPr>
          <w:t>article</w:t>
        </w:r>
        <w:r w:rsidR="002511F7" w:rsidRPr="00BD78F1">
          <w:rPr>
            <w:rStyle w:val="a3"/>
          </w:rPr>
          <w:t>/67248</w:t>
        </w:r>
      </w:hyperlink>
      <w:r w:rsidR="00C9326D" w:rsidRPr="00BD78F1">
        <w:t xml:space="preserve"> </w:t>
      </w:r>
    </w:p>
    <w:p w:rsidR="002511F7" w:rsidRPr="00BD78F1" w:rsidRDefault="002511F7" w:rsidP="002511F7">
      <w:pPr>
        <w:pStyle w:val="2"/>
      </w:pPr>
      <w:bookmarkStart w:id="80" w:name="_Toc164148279"/>
      <w:r w:rsidRPr="00BD78F1">
        <w:t>Конкурент,</w:t>
      </w:r>
      <w:r w:rsidR="00C9326D" w:rsidRPr="00BD78F1">
        <w:t xml:space="preserve"> </w:t>
      </w:r>
      <w:r w:rsidRPr="00BD78F1">
        <w:t>15.04.2024,</w:t>
      </w:r>
      <w:r w:rsidR="00C9326D" w:rsidRPr="00BD78F1">
        <w:t xml:space="preserve"> </w:t>
      </w:r>
      <w:r w:rsidRPr="00BD78F1">
        <w:t>Юрист:</w:t>
      </w:r>
      <w:r w:rsidR="00C9326D" w:rsidRPr="00BD78F1">
        <w:t xml:space="preserve"> </w:t>
      </w:r>
      <w:r w:rsidRPr="00BD78F1">
        <w:t>россияне</w:t>
      </w:r>
      <w:r w:rsidR="00C9326D" w:rsidRPr="00BD78F1">
        <w:t xml:space="preserve"> </w:t>
      </w:r>
      <w:r w:rsidRPr="00BD78F1">
        <w:t>могут</w:t>
      </w:r>
      <w:r w:rsidR="00C9326D" w:rsidRPr="00BD78F1">
        <w:t xml:space="preserve"> </w:t>
      </w:r>
      <w:r w:rsidRPr="00BD78F1">
        <w:t>получать</w:t>
      </w:r>
      <w:r w:rsidR="00C9326D" w:rsidRPr="00BD78F1">
        <w:t xml:space="preserve"> </w:t>
      </w:r>
      <w:r w:rsidRPr="00BD78F1">
        <w:t>пенсию</w:t>
      </w:r>
      <w:r w:rsidR="00C9326D" w:rsidRPr="00BD78F1">
        <w:t xml:space="preserve"> </w:t>
      </w:r>
      <w:r w:rsidRPr="00BD78F1">
        <w:t>в</w:t>
      </w:r>
      <w:r w:rsidR="00C9326D" w:rsidRPr="00BD78F1">
        <w:t xml:space="preserve"> </w:t>
      </w:r>
      <w:r w:rsidRPr="00BD78F1">
        <w:t>30</w:t>
      </w:r>
      <w:r w:rsidR="00C9326D" w:rsidRPr="00BD78F1">
        <w:t xml:space="preserve"> </w:t>
      </w:r>
      <w:r w:rsidRPr="00BD78F1">
        <w:t>000</w:t>
      </w:r>
      <w:r w:rsidR="00C9326D" w:rsidRPr="00BD78F1">
        <w:t xml:space="preserve"> </w:t>
      </w:r>
      <w:r w:rsidRPr="00BD78F1">
        <w:t>рублей,</w:t>
      </w:r>
      <w:r w:rsidR="00C9326D" w:rsidRPr="00BD78F1">
        <w:t xml:space="preserve"> </w:t>
      </w:r>
      <w:r w:rsidRPr="00BD78F1">
        <w:t>но</w:t>
      </w:r>
      <w:r w:rsidR="00C9326D" w:rsidRPr="00BD78F1">
        <w:t xml:space="preserve"> </w:t>
      </w:r>
      <w:r w:rsidRPr="00BD78F1">
        <w:t>есть</w:t>
      </w:r>
      <w:r w:rsidR="00C9326D" w:rsidRPr="00BD78F1">
        <w:t xml:space="preserve"> </w:t>
      </w:r>
      <w:r w:rsidRPr="00BD78F1">
        <w:t>одно</w:t>
      </w:r>
      <w:r w:rsidR="00C9326D" w:rsidRPr="00BD78F1">
        <w:t xml:space="preserve"> «</w:t>
      </w:r>
      <w:r w:rsidRPr="00BD78F1">
        <w:t>но</w:t>
      </w:r>
      <w:r w:rsidR="00C9326D" w:rsidRPr="00BD78F1">
        <w:t>»</w:t>
      </w:r>
      <w:bookmarkEnd w:id="80"/>
    </w:p>
    <w:p w:rsidR="002511F7" w:rsidRPr="00BD78F1" w:rsidRDefault="002511F7" w:rsidP="009C1897">
      <w:pPr>
        <w:pStyle w:val="3"/>
      </w:pPr>
      <w:bookmarkStart w:id="81" w:name="_Toc164148280"/>
      <w:r w:rsidRPr="00BD78F1">
        <w:t>Добиться</w:t>
      </w:r>
      <w:r w:rsidR="00C9326D" w:rsidRPr="00BD78F1">
        <w:t xml:space="preserve"> </w:t>
      </w:r>
      <w:r w:rsidRPr="00BD78F1">
        <w:t>пенсионного</w:t>
      </w:r>
      <w:r w:rsidR="00C9326D" w:rsidRPr="00BD78F1">
        <w:t xml:space="preserve"> </w:t>
      </w:r>
      <w:r w:rsidRPr="00BD78F1">
        <w:t>обеспечения</w:t>
      </w:r>
      <w:r w:rsidR="00C9326D" w:rsidRPr="00BD78F1">
        <w:t xml:space="preserve"> </w:t>
      </w:r>
      <w:r w:rsidRPr="00BD78F1">
        <w:t>в</w:t>
      </w:r>
      <w:r w:rsidR="00C9326D" w:rsidRPr="00BD78F1">
        <w:t xml:space="preserve"> </w:t>
      </w:r>
      <w:r w:rsidRPr="00BD78F1">
        <w:t>размере</w:t>
      </w:r>
      <w:r w:rsidR="00C9326D" w:rsidRPr="00BD78F1">
        <w:t xml:space="preserve"> </w:t>
      </w:r>
      <w:r w:rsidRPr="00BD78F1">
        <w:t>30</w:t>
      </w:r>
      <w:r w:rsidR="00C9326D" w:rsidRPr="00BD78F1">
        <w:t xml:space="preserve"> </w:t>
      </w:r>
      <w:r w:rsidRPr="00BD78F1">
        <w:t>тыс.</w:t>
      </w:r>
      <w:r w:rsidR="00C9326D" w:rsidRPr="00BD78F1">
        <w:t xml:space="preserve"> </w:t>
      </w:r>
      <w:r w:rsidRPr="00BD78F1">
        <w:t>руб.</w:t>
      </w:r>
      <w:r w:rsidR="00C9326D" w:rsidRPr="00BD78F1">
        <w:t xml:space="preserve"> </w:t>
      </w:r>
      <w:r w:rsidRPr="00BD78F1">
        <w:t>ежемесячно</w:t>
      </w:r>
      <w:r w:rsidR="00C9326D" w:rsidRPr="00BD78F1">
        <w:t xml:space="preserve"> </w:t>
      </w:r>
      <w:r w:rsidRPr="00BD78F1">
        <w:t>возможно.</w:t>
      </w:r>
      <w:r w:rsidR="00C9326D" w:rsidRPr="00BD78F1">
        <w:t xml:space="preserve"> </w:t>
      </w:r>
      <w:r w:rsidRPr="00BD78F1">
        <w:t>Правда,</w:t>
      </w:r>
      <w:r w:rsidR="00C9326D" w:rsidRPr="00BD78F1">
        <w:t xml:space="preserve"> </w:t>
      </w:r>
      <w:r w:rsidRPr="00BD78F1">
        <w:t>для</w:t>
      </w:r>
      <w:r w:rsidR="00C9326D" w:rsidRPr="00BD78F1">
        <w:t xml:space="preserve"> </w:t>
      </w:r>
      <w:r w:rsidRPr="00BD78F1">
        <w:t>этого</w:t>
      </w:r>
      <w:r w:rsidR="00C9326D" w:rsidRPr="00BD78F1">
        <w:t xml:space="preserve"> </w:t>
      </w:r>
      <w:r w:rsidRPr="00BD78F1">
        <w:t>необходимо</w:t>
      </w:r>
      <w:r w:rsidR="00C9326D" w:rsidRPr="00BD78F1">
        <w:t xml:space="preserve"> </w:t>
      </w:r>
      <w:r w:rsidRPr="00BD78F1">
        <w:t>достигнуть</w:t>
      </w:r>
      <w:r w:rsidR="00C9326D" w:rsidRPr="00BD78F1">
        <w:t xml:space="preserve"> </w:t>
      </w:r>
      <w:r w:rsidRPr="00BD78F1">
        <w:t>определенного</w:t>
      </w:r>
      <w:r w:rsidR="00C9326D" w:rsidRPr="00BD78F1">
        <w:t xml:space="preserve"> </w:t>
      </w:r>
      <w:r w:rsidRPr="00BD78F1">
        <w:t>уровня</w:t>
      </w:r>
      <w:r w:rsidR="00C9326D" w:rsidRPr="00BD78F1">
        <w:t xml:space="preserve"> </w:t>
      </w:r>
      <w:r w:rsidRPr="00BD78F1">
        <w:t>заработка.</w:t>
      </w:r>
      <w:r w:rsidR="00C9326D" w:rsidRPr="00BD78F1">
        <w:t xml:space="preserve"> </w:t>
      </w:r>
      <w:r w:rsidRPr="00BD78F1">
        <w:t>Об</w:t>
      </w:r>
      <w:r w:rsidR="00C9326D" w:rsidRPr="00BD78F1">
        <w:t xml:space="preserve"> </w:t>
      </w:r>
      <w:r w:rsidRPr="00BD78F1">
        <w:t>этом</w:t>
      </w:r>
      <w:r w:rsidR="00C9326D" w:rsidRPr="00BD78F1">
        <w:t xml:space="preserve"> </w:t>
      </w:r>
      <w:r w:rsidRPr="00BD78F1">
        <w:t>рассказала</w:t>
      </w:r>
      <w:r w:rsidR="00C9326D" w:rsidRPr="00BD78F1">
        <w:t xml:space="preserve"> </w:t>
      </w:r>
      <w:r w:rsidRPr="00BD78F1">
        <w:t>кандидат</w:t>
      </w:r>
      <w:r w:rsidR="00C9326D" w:rsidRPr="00BD78F1">
        <w:t xml:space="preserve"> </w:t>
      </w:r>
      <w:r w:rsidRPr="00BD78F1">
        <w:t>юридических</w:t>
      </w:r>
      <w:r w:rsidR="00C9326D" w:rsidRPr="00BD78F1">
        <w:t xml:space="preserve"> </w:t>
      </w:r>
      <w:r w:rsidRPr="00BD78F1">
        <w:t>наук</w:t>
      </w:r>
      <w:r w:rsidR="00C9326D" w:rsidRPr="00BD78F1">
        <w:t xml:space="preserve"> </w:t>
      </w:r>
      <w:r w:rsidRPr="00BD78F1">
        <w:t>Ирина</w:t>
      </w:r>
      <w:r w:rsidR="00C9326D" w:rsidRPr="00BD78F1">
        <w:t xml:space="preserve"> </w:t>
      </w:r>
      <w:r w:rsidRPr="00BD78F1">
        <w:t>Сивакова.</w:t>
      </w:r>
      <w:bookmarkEnd w:id="81"/>
    </w:p>
    <w:p w:rsidR="002511F7" w:rsidRPr="00BD78F1" w:rsidRDefault="002511F7" w:rsidP="002511F7">
      <w:r w:rsidRPr="00BD78F1">
        <w:t>Эксперт</w:t>
      </w:r>
      <w:r w:rsidR="00C9326D" w:rsidRPr="00BD78F1">
        <w:t xml:space="preserve"> </w:t>
      </w:r>
      <w:r w:rsidRPr="00BD78F1">
        <w:t>напомнила,</w:t>
      </w:r>
      <w:r w:rsidR="00C9326D" w:rsidRPr="00BD78F1">
        <w:t xml:space="preserve"> </w:t>
      </w:r>
      <w:r w:rsidRPr="00BD78F1">
        <w:t>что</w:t>
      </w:r>
      <w:r w:rsidR="00C9326D" w:rsidRPr="00BD78F1">
        <w:t xml:space="preserve"> </w:t>
      </w:r>
      <w:r w:rsidRPr="00BD78F1">
        <w:t>страховая</w:t>
      </w:r>
      <w:r w:rsidR="00C9326D" w:rsidRPr="00BD78F1">
        <w:t xml:space="preserve"> </w:t>
      </w:r>
      <w:r w:rsidRPr="00BD78F1">
        <w:t>пенсия</w:t>
      </w:r>
      <w:r w:rsidR="00C9326D" w:rsidRPr="00BD78F1">
        <w:t xml:space="preserve"> </w:t>
      </w:r>
      <w:r w:rsidRPr="00BD78F1">
        <w:t>формируется</w:t>
      </w:r>
      <w:r w:rsidR="00C9326D" w:rsidRPr="00BD78F1">
        <w:t xml:space="preserve"> </w:t>
      </w:r>
      <w:r w:rsidRPr="00BD78F1">
        <w:t>из</w:t>
      </w:r>
      <w:r w:rsidR="00C9326D" w:rsidRPr="00BD78F1">
        <w:t xml:space="preserve"> </w:t>
      </w:r>
      <w:r w:rsidRPr="00BD78F1">
        <w:t>пенсионных</w:t>
      </w:r>
      <w:r w:rsidR="00C9326D" w:rsidRPr="00BD78F1">
        <w:t xml:space="preserve"> </w:t>
      </w:r>
      <w:r w:rsidRPr="00BD78F1">
        <w:t>баллов</w:t>
      </w:r>
      <w:r w:rsidR="00C9326D" w:rsidRPr="00BD78F1">
        <w:t xml:space="preserve"> </w:t>
      </w:r>
      <w:r w:rsidRPr="00BD78F1">
        <w:t>и</w:t>
      </w:r>
      <w:r w:rsidR="00C9326D" w:rsidRPr="00BD78F1">
        <w:t xml:space="preserve"> </w:t>
      </w:r>
      <w:r w:rsidRPr="00BD78F1">
        <w:t>фиксированных</w:t>
      </w:r>
      <w:r w:rsidR="00C9326D" w:rsidRPr="00BD78F1">
        <w:t xml:space="preserve"> </w:t>
      </w:r>
      <w:r w:rsidRPr="00BD78F1">
        <w:t>выплат.</w:t>
      </w:r>
      <w:r w:rsidR="00C9326D" w:rsidRPr="00BD78F1">
        <w:t xml:space="preserve"> </w:t>
      </w:r>
      <w:r w:rsidRPr="00BD78F1">
        <w:t>В</w:t>
      </w:r>
      <w:r w:rsidR="00C9326D" w:rsidRPr="00BD78F1">
        <w:t xml:space="preserve"> </w:t>
      </w:r>
      <w:r w:rsidRPr="00BD78F1">
        <w:t>текущем</w:t>
      </w:r>
      <w:r w:rsidR="00C9326D" w:rsidRPr="00BD78F1">
        <w:t xml:space="preserve"> </w:t>
      </w:r>
      <w:r w:rsidRPr="00BD78F1">
        <w:t>году</w:t>
      </w:r>
      <w:r w:rsidR="00C9326D" w:rsidRPr="00BD78F1">
        <w:t xml:space="preserve"> </w:t>
      </w:r>
      <w:r w:rsidRPr="00BD78F1">
        <w:t>стоимость</w:t>
      </w:r>
      <w:r w:rsidR="00C9326D" w:rsidRPr="00BD78F1">
        <w:t xml:space="preserve"> </w:t>
      </w:r>
      <w:r w:rsidRPr="00BD78F1">
        <w:t>одного</w:t>
      </w:r>
      <w:r w:rsidR="00C9326D" w:rsidRPr="00BD78F1">
        <w:t xml:space="preserve"> </w:t>
      </w:r>
      <w:r w:rsidRPr="00BD78F1">
        <w:t>пенсионного</w:t>
      </w:r>
      <w:r w:rsidR="00C9326D" w:rsidRPr="00BD78F1">
        <w:t xml:space="preserve"> </w:t>
      </w:r>
      <w:r w:rsidRPr="00BD78F1">
        <w:t>балла</w:t>
      </w:r>
      <w:r w:rsidR="00C9326D" w:rsidRPr="00BD78F1">
        <w:t xml:space="preserve"> </w:t>
      </w:r>
      <w:r w:rsidRPr="00BD78F1">
        <w:t>составляет</w:t>
      </w:r>
      <w:r w:rsidR="00C9326D" w:rsidRPr="00BD78F1">
        <w:t xml:space="preserve"> </w:t>
      </w:r>
      <w:r w:rsidRPr="00BD78F1">
        <w:t>133,05</w:t>
      </w:r>
      <w:r w:rsidR="00C9326D" w:rsidRPr="00BD78F1">
        <w:t xml:space="preserve"> </w:t>
      </w:r>
      <w:r w:rsidRPr="00BD78F1">
        <w:t>руб.,</w:t>
      </w:r>
      <w:r w:rsidR="00C9326D" w:rsidRPr="00BD78F1">
        <w:t xml:space="preserve"> </w:t>
      </w:r>
      <w:r w:rsidRPr="00BD78F1">
        <w:t>а</w:t>
      </w:r>
      <w:r w:rsidR="00C9326D" w:rsidRPr="00BD78F1">
        <w:t xml:space="preserve"> </w:t>
      </w:r>
      <w:r w:rsidRPr="00BD78F1">
        <w:t>фиксированная</w:t>
      </w:r>
      <w:r w:rsidR="00C9326D" w:rsidRPr="00BD78F1">
        <w:t xml:space="preserve"> </w:t>
      </w:r>
      <w:r w:rsidRPr="00BD78F1">
        <w:t>выплата</w:t>
      </w:r>
      <w:r w:rsidR="00C9326D" w:rsidRPr="00BD78F1">
        <w:t xml:space="preserve"> </w:t>
      </w:r>
      <w:r w:rsidRPr="00BD78F1">
        <w:t>равна</w:t>
      </w:r>
      <w:r w:rsidR="00C9326D" w:rsidRPr="00BD78F1">
        <w:t xml:space="preserve"> </w:t>
      </w:r>
      <w:r w:rsidRPr="00BD78F1">
        <w:t>8</w:t>
      </w:r>
      <w:r w:rsidR="00C9326D" w:rsidRPr="00BD78F1">
        <w:t xml:space="preserve"> </w:t>
      </w:r>
      <w:r w:rsidRPr="00BD78F1">
        <w:t>тыс.</w:t>
      </w:r>
      <w:r w:rsidR="00C9326D" w:rsidRPr="00BD78F1">
        <w:t xml:space="preserve"> </w:t>
      </w:r>
      <w:r w:rsidRPr="00BD78F1">
        <w:t>134,88</w:t>
      </w:r>
      <w:r w:rsidR="00C9326D" w:rsidRPr="00BD78F1">
        <w:t xml:space="preserve"> </w:t>
      </w:r>
      <w:r w:rsidRPr="00BD78F1">
        <w:t>руб.</w:t>
      </w:r>
      <w:r w:rsidR="00C9326D" w:rsidRPr="00BD78F1">
        <w:t xml:space="preserve"> </w:t>
      </w:r>
      <w:r w:rsidRPr="00BD78F1">
        <w:t>Это</w:t>
      </w:r>
      <w:r w:rsidR="00C9326D" w:rsidRPr="00BD78F1">
        <w:t xml:space="preserve"> </w:t>
      </w:r>
      <w:r w:rsidRPr="00BD78F1">
        <w:t>означает,</w:t>
      </w:r>
      <w:r w:rsidR="00C9326D" w:rsidRPr="00BD78F1">
        <w:t xml:space="preserve"> </w:t>
      </w:r>
      <w:r w:rsidRPr="00BD78F1">
        <w:t>что</w:t>
      </w:r>
      <w:r w:rsidR="00C9326D" w:rsidRPr="00BD78F1">
        <w:t xml:space="preserve"> </w:t>
      </w:r>
      <w:r w:rsidRPr="00BD78F1">
        <w:t>для</w:t>
      </w:r>
      <w:r w:rsidR="00C9326D" w:rsidRPr="00BD78F1">
        <w:t xml:space="preserve"> </w:t>
      </w:r>
      <w:r w:rsidRPr="00BD78F1">
        <w:t>достижения</w:t>
      </w:r>
      <w:r w:rsidR="00C9326D" w:rsidRPr="00BD78F1">
        <w:t xml:space="preserve"> </w:t>
      </w:r>
      <w:r w:rsidRPr="00BD78F1">
        <w:t>пенсии</w:t>
      </w:r>
      <w:r w:rsidR="00C9326D" w:rsidRPr="00BD78F1">
        <w:t xml:space="preserve"> </w:t>
      </w:r>
      <w:r w:rsidRPr="00BD78F1">
        <w:t>в</w:t>
      </w:r>
      <w:r w:rsidR="00C9326D" w:rsidRPr="00BD78F1">
        <w:t xml:space="preserve"> </w:t>
      </w:r>
      <w:r w:rsidRPr="00BD78F1">
        <w:t>размере</w:t>
      </w:r>
      <w:r w:rsidR="00C9326D" w:rsidRPr="00BD78F1">
        <w:t xml:space="preserve"> </w:t>
      </w:r>
      <w:r w:rsidRPr="00BD78F1">
        <w:t>30</w:t>
      </w:r>
      <w:r w:rsidR="00C9326D" w:rsidRPr="00BD78F1">
        <w:t xml:space="preserve"> </w:t>
      </w:r>
      <w:r w:rsidRPr="00BD78F1">
        <w:t>тыс.</w:t>
      </w:r>
      <w:r w:rsidR="00C9326D" w:rsidRPr="00BD78F1">
        <w:t xml:space="preserve"> </w:t>
      </w:r>
      <w:r w:rsidRPr="00BD78F1">
        <w:t>руб.</w:t>
      </w:r>
      <w:r w:rsidR="00C9326D" w:rsidRPr="00BD78F1">
        <w:t xml:space="preserve"> </w:t>
      </w:r>
      <w:r w:rsidRPr="00BD78F1">
        <w:t>потребуется</w:t>
      </w:r>
      <w:r w:rsidR="00C9326D" w:rsidRPr="00BD78F1">
        <w:t xml:space="preserve"> </w:t>
      </w:r>
      <w:r w:rsidRPr="00BD78F1">
        <w:t>165</w:t>
      </w:r>
      <w:r w:rsidR="00C9326D" w:rsidRPr="00BD78F1">
        <w:t xml:space="preserve"> </w:t>
      </w:r>
      <w:r w:rsidRPr="00BD78F1">
        <w:t>пенсионных</w:t>
      </w:r>
      <w:r w:rsidR="00C9326D" w:rsidRPr="00BD78F1">
        <w:t xml:space="preserve"> </w:t>
      </w:r>
      <w:r w:rsidRPr="00BD78F1">
        <w:t>баллов</w:t>
      </w:r>
      <w:r w:rsidR="00C9326D" w:rsidRPr="00BD78F1">
        <w:t xml:space="preserve"> </w:t>
      </w:r>
      <w:r w:rsidRPr="00BD78F1">
        <w:t>(30</w:t>
      </w:r>
      <w:r w:rsidR="00C9326D" w:rsidRPr="00BD78F1">
        <w:t xml:space="preserve"> </w:t>
      </w:r>
      <w:r w:rsidRPr="00BD78F1">
        <w:t>тыс.</w:t>
      </w:r>
      <w:r w:rsidR="00C9326D" w:rsidRPr="00BD78F1">
        <w:t xml:space="preserve"> - </w:t>
      </w:r>
      <w:r w:rsidRPr="00BD78F1">
        <w:t>8</w:t>
      </w:r>
      <w:r w:rsidR="00C9326D" w:rsidRPr="00BD78F1">
        <w:t xml:space="preserve"> </w:t>
      </w:r>
      <w:r w:rsidRPr="00BD78F1">
        <w:t>тыс.</w:t>
      </w:r>
      <w:r w:rsidR="00C9326D" w:rsidRPr="00BD78F1">
        <w:t xml:space="preserve"> </w:t>
      </w:r>
      <w:r w:rsidRPr="00BD78F1">
        <w:t>134,88)</w:t>
      </w:r>
      <w:r w:rsidR="00C9326D" w:rsidRPr="00BD78F1">
        <w:t xml:space="preserve"> </w:t>
      </w:r>
      <w:r w:rsidRPr="00BD78F1">
        <w:t>/</w:t>
      </w:r>
      <w:r w:rsidR="00C9326D" w:rsidRPr="00BD78F1">
        <w:t xml:space="preserve"> </w:t>
      </w:r>
      <w:r w:rsidRPr="00BD78F1">
        <w:t>133,05).</w:t>
      </w:r>
    </w:p>
    <w:p w:rsidR="002511F7" w:rsidRPr="00BD78F1" w:rsidRDefault="002511F7" w:rsidP="002511F7">
      <w:r w:rsidRPr="00BD78F1">
        <w:t>При</w:t>
      </w:r>
      <w:r w:rsidR="00C9326D" w:rsidRPr="00BD78F1">
        <w:t xml:space="preserve"> </w:t>
      </w:r>
      <w:r w:rsidRPr="00BD78F1">
        <w:t>этом</w:t>
      </w:r>
      <w:r w:rsidR="00C9326D" w:rsidRPr="00BD78F1">
        <w:t xml:space="preserve"> </w:t>
      </w:r>
      <w:r w:rsidRPr="00BD78F1">
        <w:t>юрист</w:t>
      </w:r>
      <w:r w:rsidR="00C9326D" w:rsidRPr="00BD78F1">
        <w:t xml:space="preserve"> </w:t>
      </w:r>
      <w:r w:rsidRPr="00BD78F1">
        <w:t>подчеркнула,</w:t>
      </w:r>
      <w:r w:rsidR="00C9326D" w:rsidRPr="00BD78F1">
        <w:t xml:space="preserve"> </w:t>
      </w:r>
      <w:r w:rsidRPr="00BD78F1">
        <w:t>что</w:t>
      </w:r>
      <w:r w:rsidR="00C9326D" w:rsidRPr="00BD78F1">
        <w:t xml:space="preserve"> </w:t>
      </w:r>
      <w:r w:rsidRPr="00BD78F1">
        <w:t>с</w:t>
      </w:r>
      <w:r w:rsidR="00C9326D" w:rsidRPr="00BD78F1">
        <w:t xml:space="preserve"> </w:t>
      </w:r>
      <w:r w:rsidRPr="00BD78F1">
        <w:t>учетом</w:t>
      </w:r>
      <w:r w:rsidR="00C9326D" w:rsidRPr="00BD78F1">
        <w:t xml:space="preserve"> </w:t>
      </w:r>
      <w:r w:rsidRPr="00BD78F1">
        <w:t>системы</w:t>
      </w:r>
      <w:r w:rsidR="00C9326D" w:rsidRPr="00BD78F1">
        <w:t xml:space="preserve"> </w:t>
      </w:r>
      <w:r w:rsidRPr="00BD78F1">
        <w:t>пенсионных</w:t>
      </w:r>
      <w:r w:rsidR="00C9326D" w:rsidRPr="00BD78F1">
        <w:t xml:space="preserve"> </w:t>
      </w:r>
      <w:r w:rsidRPr="00BD78F1">
        <w:t>баллов</w:t>
      </w:r>
      <w:r w:rsidR="00C9326D" w:rsidRPr="00BD78F1">
        <w:t xml:space="preserve"> </w:t>
      </w:r>
      <w:r w:rsidRPr="00BD78F1">
        <w:t>длительность</w:t>
      </w:r>
      <w:r w:rsidR="00C9326D" w:rsidRPr="00BD78F1">
        <w:t xml:space="preserve"> </w:t>
      </w:r>
      <w:r w:rsidRPr="00BD78F1">
        <w:t>трудового</w:t>
      </w:r>
      <w:r w:rsidR="00C9326D" w:rsidRPr="00BD78F1">
        <w:t xml:space="preserve"> </w:t>
      </w:r>
      <w:r w:rsidRPr="00BD78F1">
        <w:t>стажа</w:t>
      </w:r>
      <w:r w:rsidR="00C9326D" w:rsidRPr="00BD78F1">
        <w:t xml:space="preserve"> </w:t>
      </w:r>
      <w:r w:rsidRPr="00BD78F1">
        <w:t>теряет</w:t>
      </w:r>
      <w:r w:rsidR="00C9326D" w:rsidRPr="00BD78F1">
        <w:t xml:space="preserve"> </w:t>
      </w:r>
      <w:r w:rsidRPr="00BD78F1">
        <w:t>свою</w:t>
      </w:r>
      <w:r w:rsidR="00C9326D" w:rsidRPr="00BD78F1">
        <w:t xml:space="preserve"> </w:t>
      </w:r>
      <w:r w:rsidRPr="00BD78F1">
        <w:t>основную</w:t>
      </w:r>
      <w:r w:rsidR="00C9326D" w:rsidRPr="00BD78F1">
        <w:t xml:space="preserve"> </w:t>
      </w:r>
      <w:r w:rsidRPr="00BD78F1">
        <w:t>ценность</w:t>
      </w:r>
      <w:r w:rsidR="00C9326D" w:rsidRPr="00BD78F1">
        <w:t xml:space="preserve"> </w:t>
      </w:r>
      <w:r w:rsidRPr="00BD78F1">
        <w:t>для</w:t>
      </w:r>
      <w:r w:rsidR="00C9326D" w:rsidRPr="00BD78F1">
        <w:t xml:space="preserve"> </w:t>
      </w:r>
      <w:r w:rsidRPr="00BD78F1">
        <w:t>определения</w:t>
      </w:r>
      <w:r w:rsidR="00C9326D" w:rsidRPr="00BD78F1">
        <w:t xml:space="preserve"> </w:t>
      </w:r>
      <w:r w:rsidRPr="00BD78F1">
        <w:t>будущего</w:t>
      </w:r>
      <w:r w:rsidR="00C9326D" w:rsidRPr="00BD78F1">
        <w:t xml:space="preserve"> </w:t>
      </w:r>
      <w:r w:rsidRPr="00BD78F1">
        <w:t>размера</w:t>
      </w:r>
      <w:r w:rsidR="00C9326D" w:rsidRPr="00BD78F1">
        <w:t xml:space="preserve"> </w:t>
      </w:r>
      <w:r w:rsidRPr="00BD78F1">
        <w:t>пенсии.</w:t>
      </w:r>
      <w:r w:rsidR="00C9326D" w:rsidRPr="00BD78F1">
        <w:t xml:space="preserve"> </w:t>
      </w:r>
      <w:r w:rsidRPr="00BD78F1">
        <w:t>Теперь</w:t>
      </w:r>
      <w:r w:rsidR="00C9326D" w:rsidRPr="00BD78F1">
        <w:t xml:space="preserve"> </w:t>
      </w:r>
      <w:r w:rsidRPr="00BD78F1">
        <w:t>решающим</w:t>
      </w:r>
      <w:r w:rsidR="00C9326D" w:rsidRPr="00BD78F1">
        <w:t xml:space="preserve"> </w:t>
      </w:r>
      <w:r w:rsidRPr="00BD78F1">
        <w:t>фактором</w:t>
      </w:r>
      <w:r w:rsidR="00C9326D" w:rsidRPr="00BD78F1">
        <w:t xml:space="preserve"> </w:t>
      </w:r>
      <w:r w:rsidRPr="00BD78F1">
        <w:t>является</w:t>
      </w:r>
      <w:r w:rsidR="00C9326D" w:rsidRPr="00BD78F1">
        <w:t xml:space="preserve"> </w:t>
      </w:r>
      <w:r w:rsidRPr="00BD78F1">
        <w:t>официальный</w:t>
      </w:r>
      <w:r w:rsidR="00C9326D" w:rsidRPr="00BD78F1">
        <w:t xml:space="preserve"> </w:t>
      </w:r>
      <w:r w:rsidRPr="00BD78F1">
        <w:t>заработок,</w:t>
      </w:r>
      <w:r w:rsidR="00C9326D" w:rsidRPr="00BD78F1">
        <w:t xml:space="preserve"> </w:t>
      </w:r>
      <w:r w:rsidRPr="00BD78F1">
        <w:t>так</w:t>
      </w:r>
      <w:r w:rsidR="00C9326D" w:rsidRPr="00BD78F1">
        <w:t xml:space="preserve"> </w:t>
      </w:r>
      <w:r w:rsidRPr="00BD78F1">
        <w:t>как</w:t>
      </w:r>
      <w:r w:rsidR="00C9326D" w:rsidRPr="00BD78F1">
        <w:t xml:space="preserve"> </w:t>
      </w:r>
      <w:r w:rsidRPr="00BD78F1">
        <w:t>от</w:t>
      </w:r>
      <w:r w:rsidR="00C9326D" w:rsidRPr="00BD78F1">
        <w:t xml:space="preserve"> </w:t>
      </w:r>
      <w:r w:rsidRPr="00BD78F1">
        <w:t>него</w:t>
      </w:r>
      <w:r w:rsidR="00C9326D" w:rsidRPr="00BD78F1">
        <w:t xml:space="preserve"> </w:t>
      </w:r>
      <w:r w:rsidRPr="00BD78F1">
        <w:t>зависят</w:t>
      </w:r>
      <w:r w:rsidR="00C9326D" w:rsidRPr="00BD78F1">
        <w:t xml:space="preserve"> </w:t>
      </w:r>
      <w:r w:rsidRPr="00BD78F1">
        <w:t>отчисления</w:t>
      </w:r>
      <w:r w:rsidR="00C9326D" w:rsidRPr="00BD78F1">
        <w:t xml:space="preserve"> </w:t>
      </w:r>
      <w:r w:rsidRPr="00BD78F1">
        <w:t>страховых</w:t>
      </w:r>
      <w:r w:rsidR="00C9326D" w:rsidRPr="00BD78F1">
        <w:t xml:space="preserve"> </w:t>
      </w:r>
      <w:r w:rsidRPr="00BD78F1">
        <w:t>взносов</w:t>
      </w:r>
      <w:r w:rsidR="00C9326D" w:rsidRPr="00BD78F1">
        <w:t xml:space="preserve"> </w:t>
      </w:r>
      <w:r w:rsidRPr="00BD78F1">
        <w:t>и,</w:t>
      </w:r>
      <w:r w:rsidR="00C9326D" w:rsidRPr="00BD78F1">
        <w:t xml:space="preserve"> </w:t>
      </w:r>
      <w:r w:rsidRPr="00BD78F1">
        <w:t>следовательно,</w:t>
      </w:r>
      <w:r w:rsidR="00C9326D" w:rsidRPr="00BD78F1">
        <w:t xml:space="preserve"> </w:t>
      </w:r>
      <w:r w:rsidRPr="00BD78F1">
        <w:t>количество</w:t>
      </w:r>
      <w:r w:rsidR="00C9326D" w:rsidRPr="00BD78F1">
        <w:t xml:space="preserve"> </w:t>
      </w:r>
      <w:r w:rsidRPr="00BD78F1">
        <w:t>пенсионных</w:t>
      </w:r>
      <w:r w:rsidR="00C9326D" w:rsidRPr="00BD78F1">
        <w:t xml:space="preserve"> </w:t>
      </w:r>
      <w:r w:rsidRPr="00BD78F1">
        <w:t>баллов.</w:t>
      </w:r>
    </w:p>
    <w:p w:rsidR="002511F7" w:rsidRPr="00BD78F1" w:rsidRDefault="002511F7" w:rsidP="002511F7">
      <w:r w:rsidRPr="00BD78F1">
        <w:t>В</w:t>
      </w:r>
      <w:r w:rsidR="00C9326D" w:rsidRPr="00BD78F1">
        <w:t xml:space="preserve"> </w:t>
      </w:r>
      <w:r w:rsidRPr="00BD78F1">
        <w:t>текущем</w:t>
      </w:r>
      <w:r w:rsidR="00C9326D" w:rsidRPr="00BD78F1">
        <w:t xml:space="preserve"> </w:t>
      </w:r>
      <w:r w:rsidRPr="00BD78F1">
        <w:t>году</w:t>
      </w:r>
      <w:r w:rsidR="00C9326D" w:rsidRPr="00BD78F1">
        <w:t xml:space="preserve"> </w:t>
      </w:r>
      <w:r w:rsidRPr="00BD78F1">
        <w:t>для</w:t>
      </w:r>
      <w:r w:rsidR="00C9326D" w:rsidRPr="00BD78F1">
        <w:t xml:space="preserve"> </w:t>
      </w:r>
      <w:r w:rsidRPr="00BD78F1">
        <w:t>получения</w:t>
      </w:r>
      <w:r w:rsidR="00C9326D" w:rsidRPr="00BD78F1">
        <w:t xml:space="preserve"> </w:t>
      </w:r>
      <w:r w:rsidRPr="00BD78F1">
        <w:t>одного</w:t>
      </w:r>
      <w:r w:rsidR="00C9326D" w:rsidRPr="00BD78F1">
        <w:t xml:space="preserve"> </w:t>
      </w:r>
      <w:r w:rsidRPr="00BD78F1">
        <w:t>пенсионного</w:t>
      </w:r>
      <w:r w:rsidR="00C9326D" w:rsidRPr="00BD78F1">
        <w:t xml:space="preserve"> </w:t>
      </w:r>
      <w:r w:rsidRPr="00BD78F1">
        <w:t>балла</w:t>
      </w:r>
      <w:r w:rsidR="00C9326D" w:rsidRPr="00BD78F1">
        <w:t xml:space="preserve"> </w:t>
      </w:r>
      <w:r w:rsidRPr="00BD78F1">
        <w:t>необходимо</w:t>
      </w:r>
      <w:r w:rsidR="00C9326D" w:rsidRPr="00BD78F1">
        <w:t xml:space="preserve"> </w:t>
      </w:r>
      <w:r w:rsidRPr="00BD78F1">
        <w:t>стабильно</w:t>
      </w:r>
      <w:r w:rsidR="00C9326D" w:rsidRPr="00BD78F1">
        <w:t xml:space="preserve"> </w:t>
      </w:r>
      <w:r w:rsidRPr="00BD78F1">
        <w:t>зарабатывать</w:t>
      </w:r>
      <w:r w:rsidR="00C9326D" w:rsidRPr="00BD78F1">
        <w:t xml:space="preserve"> </w:t>
      </w:r>
      <w:r w:rsidRPr="00BD78F1">
        <w:t>не</w:t>
      </w:r>
      <w:r w:rsidR="00C9326D" w:rsidRPr="00BD78F1">
        <w:t xml:space="preserve"> </w:t>
      </w:r>
      <w:r w:rsidRPr="00BD78F1">
        <w:t>менее</w:t>
      </w:r>
      <w:r w:rsidR="00C9326D" w:rsidRPr="00BD78F1">
        <w:t xml:space="preserve"> </w:t>
      </w:r>
      <w:r w:rsidRPr="00BD78F1">
        <w:t>18</w:t>
      </w:r>
      <w:r w:rsidR="00C9326D" w:rsidRPr="00BD78F1">
        <w:t xml:space="preserve"> </w:t>
      </w:r>
      <w:r w:rsidRPr="00BD78F1">
        <w:t>тыс.</w:t>
      </w:r>
      <w:r w:rsidR="00C9326D" w:rsidRPr="00BD78F1">
        <w:t xml:space="preserve"> </w:t>
      </w:r>
      <w:r w:rsidRPr="00BD78F1">
        <w:t>541</w:t>
      </w:r>
      <w:r w:rsidR="00C9326D" w:rsidRPr="00BD78F1">
        <w:t xml:space="preserve"> </w:t>
      </w:r>
      <w:r w:rsidRPr="00BD78F1">
        <w:t>руб.</w:t>
      </w:r>
      <w:r w:rsidR="00C9326D" w:rsidRPr="00BD78F1">
        <w:t xml:space="preserve"> </w:t>
      </w:r>
      <w:r w:rsidRPr="00BD78F1">
        <w:t>Однако</w:t>
      </w:r>
      <w:r w:rsidR="00C9326D" w:rsidRPr="00BD78F1">
        <w:t xml:space="preserve"> </w:t>
      </w:r>
      <w:r w:rsidRPr="00BD78F1">
        <w:t>с</w:t>
      </w:r>
      <w:r w:rsidR="00C9326D" w:rsidRPr="00BD78F1">
        <w:t xml:space="preserve"> </w:t>
      </w:r>
      <w:r w:rsidRPr="00BD78F1">
        <w:t>таким</w:t>
      </w:r>
      <w:r w:rsidR="00C9326D" w:rsidRPr="00BD78F1">
        <w:t xml:space="preserve"> </w:t>
      </w:r>
      <w:r w:rsidRPr="00BD78F1">
        <w:t>уровнем</w:t>
      </w:r>
      <w:r w:rsidR="00C9326D" w:rsidRPr="00BD78F1">
        <w:t xml:space="preserve"> </w:t>
      </w:r>
      <w:r w:rsidRPr="00BD78F1">
        <w:t>дохода</w:t>
      </w:r>
      <w:r w:rsidR="00C9326D" w:rsidRPr="00BD78F1">
        <w:t xml:space="preserve"> </w:t>
      </w:r>
      <w:r w:rsidRPr="00BD78F1">
        <w:t>потребуется</w:t>
      </w:r>
      <w:r w:rsidR="00C9326D" w:rsidRPr="00BD78F1">
        <w:t xml:space="preserve"> </w:t>
      </w:r>
      <w:r w:rsidRPr="00BD78F1">
        <w:t>очень</w:t>
      </w:r>
      <w:r w:rsidR="00C9326D" w:rsidRPr="00BD78F1">
        <w:t xml:space="preserve"> </w:t>
      </w:r>
      <w:r w:rsidRPr="00BD78F1">
        <w:t>долгий</w:t>
      </w:r>
      <w:r w:rsidR="00C9326D" w:rsidRPr="00BD78F1">
        <w:t xml:space="preserve"> </w:t>
      </w:r>
      <w:r w:rsidRPr="00BD78F1">
        <w:t>трудовой</w:t>
      </w:r>
      <w:r w:rsidR="00C9326D" w:rsidRPr="00BD78F1">
        <w:t xml:space="preserve"> </w:t>
      </w:r>
      <w:r w:rsidRPr="00BD78F1">
        <w:t>путь</w:t>
      </w:r>
      <w:r w:rsidR="00C9326D" w:rsidRPr="00BD78F1">
        <w:t xml:space="preserve"> </w:t>
      </w:r>
      <w:r w:rsidRPr="00BD78F1">
        <w:t>для</w:t>
      </w:r>
      <w:r w:rsidR="00C9326D" w:rsidRPr="00BD78F1">
        <w:t xml:space="preserve"> </w:t>
      </w:r>
      <w:r w:rsidRPr="00BD78F1">
        <w:t>накопления</w:t>
      </w:r>
      <w:r w:rsidR="00C9326D" w:rsidRPr="00BD78F1">
        <w:t xml:space="preserve"> </w:t>
      </w:r>
      <w:r w:rsidRPr="00BD78F1">
        <w:t>165</w:t>
      </w:r>
      <w:r w:rsidR="00C9326D" w:rsidRPr="00BD78F1">
        <w:t xml:space="preserve"> </w:t>
      </w:r>
      <w:r w:rsidRPr="00BD78F1">
        <w:t>пенсионных</w:t>
      </w:r>
      <w:r w:rsidR="00C9326D" w:rsidRPr="00BD78F1">
        <w:t xml:space="preserve"> </w:t>
      </w:r>
      <w:r w:rsidRPr="00BD78F1">
        <w:t>баллов.</w:t>
      </w:r>
    </w:p>
    <w:p w:rsidR="002511F7" w:rsidRPr="00BD78F1" w:rsidRDefault="002511F7" w:rsidP="002511F7">
      <w:r w:rsidRPr="00BD78F1">
        <w:t>Эксперт</w:t>
      </w:r>
      <w:r w:rsidR="00C9326D" w:rsidRPr="00BD78F1">
        <w:t xml:space="preserve"> </w:t>
      </w:r>
      <w:r w:rsidRPr="00BD78F1">
        <w:t>пояснила,</w:t>
      </w:r>
      <w:r w:rsidR="00C9326D" w:rsidRPr="00BD78F1">
        <w:t xml:space="preserve"> </w:t>
      </w:r>
      <w:r w:rsidRPr="00BD78F1">
        <w:t>что</w:t>
      </w:r>
      <w:r w:rsidR="00C9326D" w:rsidRPr="00BD78F1">
        <w:t xml:space="preserve"> </w:t>
      </w:r>
      <w:r w:rsidRPr="00BD78F1">
        <w:t>для</w:t>
      </w:r>
      <w:r w:rsidR="00C9326D" w:rsidRPr="00BD78F1">
        <w:t xml:space="preserve"> </w:t>
      </w:r>
      <w:r w:rsidRPr="00BD78F1">
        <w:t>достижения</w:t>
      </w:r>
      <w:r w:rsidR="00C9326D" w:rsidRPr="00BD78F1">
        <w:t xml:space="preserve"> </w:t>
      </w:r>
      <w:r w:rsidRPr="00BD78F1">
        <w:t>размера</w:t>
      </w:r>
      <w:r w:rsidR="00C9326D" w:rsidRPr="00BD78F1">
        <w:t xml:space="preserve"> </w:t>
      </w:r>
      <w:r w:rsidRPr="00BD78F1">
        <w:t>пенсии</w:t>
      </w:r>
      <w:r w:rsidR="00C9326D" w:rsidRPr="00BD78F1">
        <w:t xml:space="preserve"> </w:t>
      </w:r>
      <w:r w:rsidRPr="00BD78F1">
        <w:t>в</w:t>
      </w:r>
      <w:r w:rsidR="00C9326D" w:rsidRPr="00BD78F1">
        <w:t xml:space="preserve"> </w:t>
      </w:r>
      <w:r w:rsidRPr="00BD78F1">
        <w:t>30</w:t>
      </w:r>
      <w:r w:rsidR="00C9326D" w:rsidRPr="00BD78F1">
        <w:t xml:space="preserve"> </w:t>
      </w:r>
      <w:r w:rsidRPr="00BD78F1">
        <w:t>тыс.</w:t>
      </w:r>
      <w:r w:rsidR="00C9326D" w:rsidRPr="00BD78F1">
        <w:t xml:space="preserve"> </w:t>
      </w:r>
      <w:r w:rsidRPr="00BD78F1">
        <w:t>руб.</w:t>
      </w:r>
      <w:r w:rsidR="00C9326D" w:rsidRPr="00BD78F1">
        <w:t xml:space="preserve"> </w:t>
      </w:r>
      <w:r w:rsidRPr="00BD78F1">
        <w:t>необходимо</w:t>
      </w:r>
      <w:r w:rsidR="00C9326D" w:rsidRPr="00BD78F1">
        <w:t xml:space="preserve"> </w:t>
      </w:r>
      <w:r w:rsidRPr="00BD78F1">
        <w:t>учитывать</w:t>
      </w:r>
      <w:r w:rsidR="00C9326D" w:rsidRPr="00BD78F1">
        <w:t xml:space="preserve"> </w:t>
      </w:r>
      <w:r w:rsidRPr="00BD78F1">
        <w:t>заработок</w:t>
      </w:r>
      <w:r w:rsidR="00C9326D" w:rsidRPr="00BD78F1">
        <w:t xml:space="preserve"> </w:t>
      </w:r>
      <w:r w:rsidRPr="00BD78F1">
        <w:t>не</w:t>
      </w:r>
      <w:r w:rsidR="00C9326D" w:rsidRPr="00BD78F1">
        <w:t xml:space="preserve"> </w:t>
      </w:r>
      <w:r w:rsidRPr="00BD78F1">
        <w:t>менее</w:t>
      </w:r>
      <w:r w:rsidR="00C9326D" w:rsidRPr="00BD78F1">
        <w:t xml:space="preserve"> </w:t>
      </w:r>
      <w:r w:rsidRPr="00BD78F1">
        <w:t>93</w:t>
      </w:r>
      <w:r w:rsidR="00C9326D" w:rsidRPr="00BD78F1">
        <w:t xml:space="preserve"> </w:t>
      </w:r>
      <w:r w:rsidRPr="00BD78F1">
        <w:t>тыс.</w:t>
      </w:r>
      <w:r w:rsidR="00C9326D" w:rsidRPr="00BD78F1">
        <w:t xml:space="preserve"> </w:t>
      </w:r>
      <w:r w:rsidRPr="00BD78F1">
        <w:t>руб.,</w:t>
      </w:r>
      <w:r w:rsidR="00C9326D" w:rsidRPr="00BD78F1">
        <w:t xml:space="preserve"> </w:t>
      </w:r>
      <w:r w:rsidRPr="00BD78F1">
        <w:t>что</w:t>
      </w:r>
      <w:r w:rsidR="00C9326D" w:rsidRPr="00BD78F1">
        <w:t xml:space="preserve"> </w:t>
      </w:r>
      <w:r w:rsidRPr="00BD78F1">
        <w:t>позволит</w:t>
      </w:r>
      <w:r w:rsidR="00C9326D" w:rsidRPr="00BD78F1">
        <w:t xml:space="preserve"> </w:t>
      </w:r>
      <w:r w:rsidRPr="00BD78F1">
        <w:t>отработать</w:t>
      </w:r>
      <w:r w:rsidR="00C9326D" w:rsidRPr="00BD78F1">
        <w:t xml:space="preserve"> </w:t>
      </w:r>
      <w:r w:rsidRPr="00BD78F1">
        <w:t>33</w:t>
      </w:r>
      <w:r w:rsidR="00C9326D" w:rsidRPr="00BD78F1">
        <w:t xml:space="preserve"> </w:t>
      </w:r>
      <w:r w:rsidRPr="00BD78F1">
        <w:t>года</w:t>
      </w:r>
      <w:r w:rsidR="00C9326D" w:rsidRPr="00BD78F1">
        <w:t xml:space="preserve"> </w:t>
      </w:r>
      <w:r w:rsidRPr="00BD78F1">
        <w:t>перед</w:t>
      </w:r>
      <w:r w:rsidR="00C9326D" w:rsidRPr="00BD78F1">
        <w:t xml:space="preserve"> </w:t>
      </w:r>
      <w:r w:rsidRPr="00BD78F1">
        <w:t>выходом</w:t>
      </w:r>
      <w:r w:rsidR="00C9326D" w:rsidRPr="00BD78F1">
        <w:t xml:space="preserve"> </w:t>
      </w:r>
      <w:r w:rsidRPr="00BD78F1">
        <w:t>на</w:t>
      </w:r>
      <w:r w:rsidR="00C9326D" w:rsidRPr="00BD78F1">
        <w:t xml:space="preserve"> </w:t>
      </w:r>
      <w:r w:rsidRPr="00BD78F1">
        <w:t>пенсию.</w:t>
      </w:r>
    </w:p>
    <w:p w:rsidR="002511F7" w:rsidRPr="00BD78F1" w:rsidRDefault="002511F7" w:rsidP="002511F7">
      <w:r w:rsidRPr="00BD78F1">
        <w:t>При</w:t>
      </w:r>
      <w:r w:rsidR="00C9326D" w:rsidRPr="00BD78F1">
        <w:t xml:space="preserve"> </w:t>
      </w:r>
      <w:r w:rsidRPr="00BD78F1">
        <w:t>этом</w:t>
      </w:r>
      <w:r w:rsidR="00C9326D" w:rsidRPr="00BD78F1">
        <w:t xml:space="preserve"> </w:t>
      </w:r>
      <w:r w:rsidRPr="00BD78F1">
        <w:t>эксперт</w:t>
      </w:r>
      <w:r w:rsidR="00C9326D" w:rsidRPr="00BD78F1">
        <w:t xml:space="preserve"> </w:t>
      </w:r>
      <w:r w:rsidRPr="00BD78F1">
        <w:t>уточнила,</w:t>
      </w:r>
      <w:r w:rsidR="00C9326D" w:rsidRPr="00BD78F1">
        <w:t xml:space="preserve"> </w:t>
      </w:r>
      <w:r w:rsidRPr="00BD78F1">
        <w:t>что</w:t>
      </w:r>
      <w:r w:rsidR="00C9326D" w:rsidRPr="00BD78F1">
        <w:t xml:space="preserve"> </w:t>
      </w:r>
      <w:r w:rsidRPr="00BD78F1">
        <w:t>те</w:t>
      </w:r>
      <w:r w:rsidR="00C9326D" w:rsidRPr="00BD78F1">
        <w:t xml:space="preserve"> </w:t>
      </w:r>
      <w:r w:rsidRPr="00BD78F1">
        <w:t>граждане,</w:t>
      </w:r>
      <w:r w:rsidR="00C9326D" w:rsidRPr="00BD78F1">
        <w:t xml:space="preserve"> </w:t>
      </w:r>
      <w:r w:rsidRPr="00BD78F1">
        <w:t>кто</w:t>
      </w:r>
      <w:r w:rsidR="00C9326D" w:rsidRPr="00BD78F1">
        <w:t xml:space="preserve"> </w:t>
      </w:r>
      <w:r w:rsidRPr="00BD78F1">
        <w:t>имеет</w:t>
      </w:r>
      <w:r w:rsidR="00C9326D" w:rsidRPr="00BD78F1">
        <w:t xml:space="preserve"> </w:t>
      </w:r>
      <w:r w:rsidRPr="00BD78F1">
        <w:t>стаж</w:t>
      </w:r>
      <w:r w:rsidR="00C9326D" w:rsidRPr="00BD78F1">
        <w:t xml:space="preserve"> </w:t>
      </w:r>
      <w:r w:rsidRPr="00BD78F1">
        <w:t>до</w:t>
      </w:r>
      <w:r w:rsidR="00C9326D" w:rsidRPr="00BD78F1">
        <w:t xml:space="preserve"> </w:t>
      </w:r>
      <w:r w:rsidRPr="00BD78F1">
        <w:t>2002</w:t>
      </w:r>
      <w:r w:rsidR="00C9326D" w:rsidRPr="00BD78F1">
        <w:t xml:space="preserve"> </w:t>
      </w:r>
      <w:r w:rsidRPr="00BD78F1">
        <w:t>г.,</w:t>
      </w:r>
      <w:r w:rsidR="00C9326D" w:rsidRPr="00BD78F1">
        <w:t xml:space="preserve"> </w:t>
      </w:r>
      <w:r w:rsidRPr="00BD78F1">
        <w:t>сейчас</w:t>
      </w:r>
      <w:r w:rsidR="00C9326D" w:rsidRPr="00BD78F1">
        <w:t xml:space="preserve"> </w:t>
      </w:r>
      <w:r w:rsidRPr="00BD78F1">
        <w:t>находятся</w:t>
      </w:r>
      <w:r w:rsidR="00C9326D" w:rsidRPr="00BD78F1">
        <w:t xml:space="preserve"> </w:t>
      </w:r>
      <w:r w:rsidRPr="00BD78F1">
        <w:t>в</w:t>
      </w:r>
      <w:r w:rsidR="00C9326D" w:rsidRPr="00BD78F1">
        <w:t xml:space="preserve"> </w:t>
      </w:r>
      <w:r w:rsidRPr="00BD78F1">
        <w:t>более</w:t>
      </w:r>
      <w:r w:rsidR="00C9326D" w:rsidRPr="00BD78F1">
        <w:t xml:space="preserve"> </w:t>
      </w:r>
      <w:r w:rsidRPr="00BD78F1">
        <w:t>выгодном</w:t>
      </w:r>
      <w:r w:rsidR="00C9326D" w:rsidRPr="00BD78F1">
        <w:t xml:space="preserve"> </w:t>
      </w:r>
      <w:r w:rsidRPr="00BD78F1">
        <w:t>положении</w:t>
      </w:r>
      <w:r w:rsidR="00C9326D" w:rsidRPr="00BD78F1">
        <w:t xml:space="preserve"> - </w:t>
      </w:r>
      <w:r w:rsidRPr="00BD78F1">
        <w:t>их</w:t>
      </w:r>
      <w:r w:rsidR="00C9326D" w:rsidRPr="00BD78F1">
        <w:t xml:space="preserve"> </w:t>
      </w:r>
      <w:r w:rsidRPr="00BD78F1">
        <w:t>стаж</w:t>
      </w:r>
      <w:r w:rsidR="00C9326D" w:rsidRPr="00BD78F1">
        <w:t xml:space="preserve"> </w:t>
      </w:r>
      <w:r w:rsidRPr="00BD78F1">
        <w:t>и</w:t>
      </w:r>
      <w:r w:rsidR="00C9326D" w:rsidRPr="00BD78F1">
        <w:t xml:space="preserve"> </w:t>
      </w:r>
      <w:r w:rsidRPr="00BD78F1">
        <w:t>заработок</w:t>
      </w:r>
      <w:r w:rsidR="00C9326D" w:rsidRPr="00BD78F1">
        <w:t xml:space="preserve"> </w:t>
      </w:r>
      <w:r w:rsidRPr="00BD78F1">
        <w:t>за</w:t>
      </w:r>
      <w:r w:rsidR="00C9326D" w:rsidRPr="00BD78F1">
        <w:t xml:space="preserve"> </w:t>
      </w:r>
      <w:r w:rsidRPr="00BD78F1">
        <w:t>это</w:t>
      </w:r>
      <w:r w:rsidR="00C9326D" w:rsidRPr="00BD78F1">
        <w:t xml:space="preserve"> </w:t>
      </w:r>
      <w:r w:rsidRPr="00BD78F1">
        <w:t>время</w:t>
      </w:r>
      <w:r w:rsidR="00C9326D" w:rsidRPr="00BD78F1">
        <w:t xml:space="preserve"> </w:t>
      </w:r>
      <w:r w:rsidRPr="00BD78F1">
        <w:t>учитываются</w:t>
      </w:r>
      <w:r w:rsidR="00C9326D" w:rsidRPr="00BD78F1">
        <w:t xml:space="preserve"> </w:t>
      </w:r>
      <w:r w:rsidRPr="00BD78F1">
        <w:t>при</w:t>
      </w:r>
      <w:r w:rsidR="00C9326D" w:rsidRPr="00BD78F1">
        <w:t xml:space="preserve"> </w:t>
      </w:r>
      <w:r w:rsidRPr="00BD78F1">
        <w:t>расчете</w:t>
      </w:r>
      <w:r w:rsidR="00C9326D" w:rsidRPr="00BD78F1">
        <w:t xml:space="preserve"> </w:t>
      </w:r>
      <w:r w:rsidRPr="00BD78F1">
        <w:t>пенсионных</w:t>
      </w:r>
      <w:r w:rsidR="00C9326D" w:rsidRPr="00BD78F1">
        <w:t xml:space="preserve"> </w:t>
      </w:r>
      <w:r w:rsidRPr="00BD78F1">
        <w:t>баллов.</w:t>
      </w:r>
    </w:p>
    <w:p w:rsidR="002511F7" w:rsidRPr="00BD78F1" w:rsidRDefault="00E61CD2" w:rsidP="002511F7">
      <w:hyperlink r:id="rId32" w:history="1">
        <w:r w:rsidR="002511F7" w:rsidRPr="00BD78F1">
          <w:rPr>
            <w:rStyle w:val="a3"/>
            <w:lang w:val="en-US"/>
          </w:rPr>
          <w:t>https</w:t>
        </w:r>
        <w:r w:rsidR="002511F7" w:rsidRPr="00BD78F1">
          <w:rPr>
            <w:rStyle w:val="a3"/>
          </w:rPr>
          <w:t>://</w:t>
        </w:r>
        <w:r w:rsidR="002511F7" w:rsidRPr="00BD78F1">
          <w:rPr>
            <w:rStyle w:val="a3"/>
            <w:lang w:val="en-US"/>
          </w:rPr>
          <w:t>konkurent</w:t>
        </w:r>
        <w:r w:rsidR="002511F7" w:rsidRPr="00BD78F1">
          <w:rPr>
            <w:rStyle w:val="a3"/>
          </w:rPr>
          <w:t>.</w:t>
        </w:r>
        <w:r w:rsidR="002511F7" w:rsidRPr="00BD78F1">
          <w:rPr>
            <w:rStyle w:val="a3"/>
            <w:lang w:val="en-US"/>
          </w:rPr>
          <w:t>ru</w:t>
        </w:r>
        <w:r w:rsidR="002511F7" w:rsidRPr="00BD78F1">
          <w:rPr>
            <w:rStyle w:val="a3"/>
          </w:rPr>
          <w:t>/</w:t>
        </w:r>
        <w:r w:rsidR="002511F7" w:rsidRPr="00BD78F1">
          <w:rPr>
            <w:rStyle w:val="a3"/>
            <w:lang w:val="en-US"/>
          </w:rPr>
          <w:t>article</w:t>
        </w:r>
        <w:r w:rsidR="002511F7" w:rsidRPr="00BD78F1">
          <w:rPr>
            <w:rStyle w:val="a3"/>
          </w:rPr>
          <w:t>/67244</w:t>
        </w:r>
      </w:hyperlink>
      <w:r w:rsidR="00C9326D" w:rsidRPr="00BD78F1">
        <w:t xml:space="preserve"> </w:t>
      </w:r>
    </w:p>
    <w:p w:rsidR="00BE0C9C" w:rsidRPr="00BD78F1" w:rsidRDefault="00BE0C9C" w:rsidP="00BE0C9C">
      <w:pPr>
        <w:pStyle w:val="2"/>
      </w:pPr>
      <w:bookmarkStart w:id="82" w:name="_Toc164148281"/>
      <w:r w:rsidRPr="00BD78F1">
        <w:t>PRIMPRESS,</w:t>
      </w:r>
      <w:r w:rsidR="00C9326D" w:rsidRPr="00BD78F1">
        <w:t xml:space="preserve"> </w:t>
      </w:r>
      <w:r w:rsidRPr="00BD78F1">
        <w:t>15.04.2024,</w:t>
      </w:r>
      <w:r w:rsidR="00C9326D" w:rsidRPr="00BD78F1">
        <w:t xml:space="preserve"> </w:t>
      </w:r>
      <w:r w:rsidRPr="00BD78F1">
        <w:t>Не</w:t>
      </w:r>
      <w:r w:rsidR="00C9326D" w:rsidRPr="00BD78F1">
        <w:t xml:space="preserve"> </w:t>
      </w:r>
      <w:r w:rsidRPr="00BD78F1">
        <w:t>только</w:t>
      </w:r>
      <w:r w:rsidR="00C9326D" w:rsidRPr="00BD78F1">
        <w:t xml:space="preserve"> </w:t>
      </w:r>
      <w:r w:rsidRPr="00BD78F1">
        <w:t>для</w:t>
      </w:r>
      <w:r w:rsidR="00C9326D" w:rsidRPr="00BD78F1">
        <w:t xml:space="preserve"> </w:t>
      </w:r>
      <w:r w:rsidRPr="00BD78F1">
        <w:t>пенсионеров.</w:t>
      </w:r>
      <w:r w:rsidR="00C9326D" w:rsidRPr="00BD78F1">
        <w:t xml:space="preserve"> </w:t>
      </w:r>
      <w:r w:rsidRPr="00BD78F1">
        <w:t>Отправиться</w:t>
      </w:r>
      <w:r w:rsidR="00C9326D" w:rsidRPr="00BD78F1">
        <w:t xml:space="preserve"> </w:t>
      </w:r>
      <w:r w:rsidRPr="00BD78F1">
        <w:t>на</w:t>
      </w:r>
      <w:r w:rsidR="00C9326D" w:rsidRPr="00BD78F1">
        <w:t xml:space="preserve"> </w:t>
      </w:r>
      <w:r w:rsidRPr="00BD78F1">
        <w:t>курорт</w:t>
      </w:r>
      <w:r w:rsidR="00C9326D" w:rsidRPr="00BD78F1">
        <w:t xml:space="preserve"> </w:t>
      </w:r>
      <w:r w:rsidRPr="00BD78F1">
        <w:t>бесплатно</w:t>
      </w:r>
      <w:r w:rsidR="00C9326D" w:rsidRPr="00BD78F1">
        <w:t xml:space="preserve"> </w:t>
      </w:r>
      <w:r w:rsidRPr="00BD78F1">
        <w:t>сегодня</w:t>
      </w:r>
      <w:r w:rsidR="00C9326D" w:rsidRPr="00BD78F1">
        <w:t xml:space="preserve"> </w:t>
      </w:r>
      <w:r w:rsidRPr="00BD78F1">
        <w:t>можно</w:t>
      </w:r>
      <w:r w:rsidR="00C9326D" w:rsidRPr="00BD78F1">
        <w:t xml:space="preserve"> </w:t>
      </w:r>
      <w:r w:rsidRPr="00BD78F1">
        <w:t>двумя</w:t>
      </w:r>
      <w:r w:rsidR="00C9326D" w:rsidRPr="00BD78F1">
        <w:t xml:space="preserve"> </w:t>
      </w:r>
      <w:r w:rsidRPr="00BD78F1">
        <w:t>способами</w:t>
      </w:r>
      <w:bookmarkEnd w:id="82"/>
    </w:p>
    <w:p w:rsidR="00BE0C9C" w:rsidRPr="00BD78F1" w:rsidRDefault="00BE0C9C" w:rsidP="009C1897">
      <w:pPr>
        <w:pStyle w:val="3"/>
      </w:pPr>
      <w:bookmarkStart w:id="83" w:name="_Toc164148282"/>
      <w:r w:rsidRPr="00BD78F1">
        <w:t>Действующее</w:t>
      </w:r>
      <w:r w:rsidR="00C9326D" w:rsidRPr="00BD78F1">
        <w:t xml:space="preserve"> </w:t>
      </w:r>
      <w:r w:rsidRPr="00BD78F1">
        <w:t>законодательство</w:t>
      </w:r>
      <w:r w:rsidR="00C9326D" w:rsidRPr="00BD78F1">
        <w:t xml:space="preserve"> </w:t>
      </w:r>
      <w:r w:rsidRPr="00BD78F1">
        <w:t>позволяет</w:t>
      </w:r>
      <w:r w:rsidR="00C9326D" w:rsidRPr="00BD78F1">
        <w:t xml:space="preserve"> </w:t>
      </w:r>
      <w:r w:rsidRPr="00BD78F1">
        <w:t>получить</w:t>
      </w:r>
      <w:r w:rsidR="00C9326D" w:rsidRPr="00BD78F1">
        <w:t xml:space="preserve"> </w:t>
      </w:r>
      <w:r w:rsidRPr="00BD78F1">
        <w:t>путевки</w:t>
      </w:r>
      <w:r w:rsidR="00C9326D" w:rsidRPr="00BD78F1">
        <w:t xml:space="preserve"> </w:t>
      </w:r>
      <w:r w:rsidRPr="00BD78F1">
        <w:t>на</w:t>
      </w:r>
      <w:r w:rsidR="00C9326D" w:rsidRPr="00BD78F1">
        <w:t xml:space="preserve"> </w:t>
      </w:r>
      <w:r w:rsidRPr="00BD78F1">
        <w:t>санаторно-курортное</w:t>
      </w:r>
      <w:r w:rsidR="00C9326D" w:rsidRPr="00BD78F1">
        <w:t xml:space="preserve"> </w:t>
      </w:r>
      <w:r w:rsidRPr="00BD78F1">
        <w:t>лечение</w:t>
      </w:r>
      <w:r w:rsidR="00C9326D" w:rsidRPr="00BD78F1">
        <w:t xml:space="preserve"> </w:t>
      </w:r>
      <w:r w:rsidRPr="00BD78F1">
        <w:t>двумя</w:t>
      </w:r>
      <w:r w:rsidR="00C9326D" w:rsidRPr="00BD78F1">
        <w:t xml:space="preserve"> </w:t>
      </w:r>
      <w:r w:rsidRPr="00BD78F1">
        <w:t>способами.</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доступна</w:t>
      </w:r>
      <w:r w:rsidR="00C9326D" w:rsidRPr="00BD78F1">
        <w:t xml:space="preserve"> </w:t>
      </w:r>
      <w:r w:rsidRPr="00BD78F1">
        <w:t>льгота</w:t>
      </w:r>
      <w:r w:rsidR="00C9326D" w:rsidRPr="00BD78F1">
        <w:t xml:space="preserve"> </w:t>
      </w:r>
      <w:r w:rsidRPr="00BD78F1">
        <w:t>не</w:t>
      </w:r>
      <w:r w:rsidR="00C9326D" w:rsidRPr="00BD78F1">
        <w:t xml:space="preserve"> </w:t>
      </w:r>
      <w:r w:rsidRPr="00BD78F1">
        <w:t>только</w:t>
      </w:r>
      <w:r w:rsidR="00C9326D" w:rsidRPr="00BD78F1">
        <w:t xml:space="preserve"> </w:t>
      </w:r>
      <w:r w:rsidRPr="00BD78F1">
        <w:t>пенсионерам.</w:t>
      </w:r>
      <w:r w:rsidR="00C9326D" w:rsidRPr="00BD78F1">
        <w:t xml:space="preserve"> </w:t>
      </w:r>
      <w:r w:rsidRPr="00BD78F1">
        <w:t>Об</w:t>
      </w:r>
      <w:r w:rsidR="00C9326D" w:rsidRPr="00BD78F1">
        <w:t xml:space="preserve"> </w:t>
      </w:r>
      <w:r w:rsidRPr="00BD78F1">
        <w:t>этом</w:t>
      </w:r>
      <w:r w:rsidR="00C9326D" w:rsidRPr="00BD78F1">
        <w:t xml:space="preserve"> </w:t>
      </w:r>
      <w:r w:rsidRPr="00BD78F1">
        <w:t>рассказал</w:t>
      </w:r>
      <w:r w:rsidR="00C9326D" w:rsidRPr="00BD78F1">
        <w:t xml:space="preserve"> </w:t>
      </w:r>
      <w:r w:rsidRPr="00BD78F1">
        <w:t>руководитель</w:t>
      </w:r>
      <w:r w:rsidR="00C9326D" w:rsidRPr="00BD78F1">
        <w:t xml:space="preserve"> </w:t>
      </w:r>
      <w:r w:rsidRPr="00BD78F1">
        <w:t>юридической</w:t>
      </w:r>
      <w:r w:rsidR="00C9326D" w:rsidRPr="00BD78F1">
        <w:t xml:space="preserve"> </w:t>
      </w:r>
      <w:r w:rsidRPr="00BD78F1">
        <w:t>группы</w:t>
      </w:r>
      <w:r w:rsidR="00C9326D" w:rsidRPr="00BD78F1">
        <w:t xml:space="preserve"> </w:t>
      </w:r>
      <w:r w:rsidRPr="00BD78F1">
        <w:t>Александр</w:t>
      </w:r>
      <w:r w:rsidR="00C9326D" w:rsidRPr="00BD78F1">
        <w:t xml:space="preserve"> </w:t>
      </w:r>
      <w:r w:rsidRPr="00BD78F1">
        <w:t>Бударагин,</w:t>
      </w:r>
      <w:r w:rsidR="00C9326D" w:rsidRPr="00BD78F1">
        <w:t xml:space="preserve"> </w:t>
      </w:r>
      <w:r w:rsidRPr="00BD78F1">
        <w:t>сообщает</w:t>
      </w:r>
      <w:r w:rsidR="00C9326D" w:rsidRPr="00BD78F1">
        <w:t xml:space="preserve"> </w:t>
      </w:r>
      <w:r w:rsidRPr="00BD78F1">
        <w:t>PRIMPRESS.</w:t>
      </w:r>
      <w:bookmarkEnd w:id="83"/>
    </w:p>
    <w:p w:rsidR="00BE0C9C" w:rsidRPr="00BD78F1" w:rsidRDefault="00BE0C9C" w:rsidP="00BE0C9C">
      <w:r w:rsidRPr="00BD78F1">
        <w:t>Как</w:t>
      </w:r>
      <w:r w:rsidR="00C9326D" w:rsidRPr="00BD78F1">
        <w:t xml:space="preserve"> </w:t>
      </w:r>
      <w:r w:rsidRPr="00BD78F1">
        <w:t>отметил</w:t>
      </w:r>
      <w:r w:rsidR="00C9326D" w:rsidRPr="00BD78F1">
        <w:t xml:space="preserve"> </w:t>
      </w:r>
      <w:r w:rsidRPr="00BD78F1">
        <w:t>эксперт,</w:t>
      </w:r>
      <w:r w:rsidR="00C9326D" w:rsidRPr="00BD78F1">
        <w:t xml:space="preserve"> </w:t>
      </w:r>
      <w:r w:rsidRPr="00BD78F1">
        <w:t>льгота</w:t>
      </w:r>
      <w:r w:rsidR="00C9326D" w:rsidRPr="00BD78F1">
        <w:t xml:space="preserve"> </w:t>
      </w:r>
      <w:r w:rsidRPr="00BD78F1">
        <w:t>положена</w:t>
      </w:r>
      <w:r w:rsidR="00C9326D" w:rsidRPr="00BD78F1">
        <w:t xml:space="preserve"> </w:t>
      </w:r>
      <w:r w:rsidRPr="00BD78F1">
        <w:t>и</w:t>
      </w:r>
      <w:r w:rsidR="00C9326D" w:rsidRPr="00BD78F1">
        <w:t xml:space="preserve"> </w:t>
      </w:r>
      <w:r w:rsidRPr="00BD78F1">
        <w:t>тем,</w:t>
      </w:r>
      <w:r w:rsidR="00C9326D" w:rsidRPr="00BD78F1">
        <w:t xml:space="preserve"> </w:t>
      </w:r>
      <w:r w:rsidRPr="00BD78F1">
        <w:t>кто</w:t>
      </w:r>
      <w:r w:rsidR="00C9326D" w:rsidRPr="00BD78F1">
        <w:t xml:space="preserve"> </w:t>
      </w:r>
      <w:r w:rsidRPr="00BD78F1">
        <w:t>проходит</w:t>
      </w:r>
      <w:r w:rsidR="00C9326D" w:rsidRPr="00BD78F1">
        <w:t xml:space="preserve"> </w:t>
      </w:r>
      <w:r w:rsidRPr="00BD78F1">
        <w:t>лечение</w:t>
      </w:r>
      <w:r w:rsidR="00C9326D" w:rsidRPr="00BD78F1">
        <w:t xml:space="preserve"> </w:t>
      </w:r>
      <w:r w:rsidRPr="00BD78F1">
        <w:t>по</w:t>
      </w:r>
      <w:r w:rsidR="00C9326D" w:rsidRPr="00BD78F1">
        <w:t xml:space="preserve"> </w:t>
      </w:r>
      <w:r w:rsidRPr="00BD78F1">
        <w:t>ОМС.</w:t>
      </w:r>
      <w:r w:rsidR="00C9326D" w:rsidRPr="00BD78F1">
        <w:t xml:space="preserve"> </w:t>
      </w:r>
      <w:r w:rsidRPr="00BD78F1">
        <w:t>Специалист</w:t>
      </w:r>
      <w:r w:rsidR="00C9326D" w:rsidRPr="00BD78F1">
        <w:t xml:space="preserve"> </w:t>
      </w:r>
      <w:r w:rsidRPr="00BD78F1">
        <w:t>отметил,</w:t>
      </w:r>
      <w:r w:rsidR="00C9326D" w:rsidRPr="00BD78F1">
        <w:t xml:space="preserve"> </w:t>
      </w:r>
      <w:r w:rsidRPr="00BD78F1">
        <w:t>что</w:t>
      </w:r>
      <w:r w:rsidR="00C9326D" w:rsidRPr="00BD78F1">
        <w:t xml:space="preserve"> </w:t>
      </w:r>
      <w:r w:rsidRPr="00BD78F1">
        <w:t>времена,</w:t>
      </w:r>
      <w:r w:rsidR="00C9326D" w:rsidRPr="00BD78F1">
        <w:t xml:space="preserve"> </w:t>
      </w:r>
      <w:r w:rsidRPr="00BD78F1">
        <w:t>особенно</w:t>
      </w:r>
      <w:r w:rsidR="00C9326D" w:rsidRPr="00BD78F1">
        <w:t xml:space="preserve"> </w:t>
      </w:r>
      <w:r w:rsidRPr="00BD78F1">
        <w:t>в</w:t>
      </w:r>
      <w:r w:rsidR="00C9326D" w:rsidRPr="00BD78F1">
        <w:t xml:space="preserve"> </w:t>
      </w:r>
      <w:r w:rsidRPr="00BD78F1">
        <w:t>пик</w:t>
      </w:r>
      <w:r w:rsidR="00C9326D" w:rsidRPr="00BD78F1">
        <w:t xml:space="preserve"> </w:t>
      </w:r>
      <w:r w:rsidRPr="00BD78F1">
        <w:t>летнего</w:t>
      </w:r>
      <w:r w:rsidR="00C9326D" w:rsidRPr="00BD78F1">
        <w:t xml:space="preserve"> </w:t>
      </w:r>
      <w:r w:rsidRPr="00BD78F1">
        <w:t>сезона,</w:t>
      </w:r>
      <w:r w:rsidR="00C9326D" w:rsidRPr="00BD78F1">
        <w:t xml:space="preserve"> </w:t>
      </w:r>
      <w:r w:rsidRPr="00BD78F1">
        <w:t>часто</w:t>
      </w:r>
      <w:r w:rsidR="00C9326D" w:rsidRPr="00BD78F1">
        <w:t xml:space="preserve"> </w:t>
      </w:r>
      <w:r w:rsidRPr="00BD78F1">
        <w:t>не</w:t>
      </w:r>
      <w:r w:rsidR="00C9326D" w:rsidRPr="00BD78F1">
        <w:t xml:space="preserve"> </w:t>
      </w:r>
      <w:r w:rsidRPr="00BD78F1">
        <w:t>позволяют</w:t>
      </w:r>
      <w:r w:rsidR="00C9326D" w:rsidRPr="00BD78F1">
        <w:t xml:space="preserve"> </w:t>
      </w:r>
      <w:r w:rsidRPr="00BD78F1">
        <w:t>назвать</w:t>
      </w:r>
      <w:r w:rsidR="00C9326D" w:rsidRPr="00BD78F1">
        <w:t xml:space="preserve"> </w:t>
      </w:r>
      <w:r w:rsidRPr="00BD78F1">
        <w:t>цены</w:t>
      </w:r>
      <w:r w:rsidR="00C9326D" w:rsidRPr="00BD78F1">
        <w:t xml:space="preserve"> </w:t>
      </w:r>
      <w:r w:rsidRPr="00BD78F1">
        <w:t>на</w:t>
      </w:r>
      <w:r w:rsidR="00C9326D" w:rsidRPr="00BD78F1">
        <w:t xml:space="preserve"> </w:t>
      </w:r>
      <w:r w:rsidRPr="00BD78F1">
        <w:t>лечение</w:t>
      </w:r>
      <w:r w:rsidR="00C9326D" w:rsidRPr="00BD78F1">
        <w:t xml:space="preserve"> </w:t>
      </w:r>
      <w:r w:rsidRPr="00BD78F1">
        <w:t>доступными.</w:t>
      </w:r>
      <w:r w:rsidR="00C9326D" w:rsidRPr="00BD78F1">
        <w:t xml:space="preserve"> </w:t>
      </w:r>
      <w:r w:rsidRPr="00BD78F1">
        <w:t>Тем</w:t>
      </w:r>
      <w:r w:rsidR="00C9326D" w:rsidRPr="00BD78F1">
        <w:t xml:space="preserve"> </w:t>
      </w:r>
      <w:r w:rsidRPr="00BD78F1">
        <w:t>не</w:t>
      </w:r>
      <w:r w:rsidR="00C9326D" w:rsidRPr="00BD78F1">
        <w:t xml:space="preserve"> </w:t>
      </w:r>
      <w:r w:rsidRPr="00BD78F1">
        <w:t>менее</w:t>
      </w:r>
      <w:r w:rsidR="00C9326D" w:rsidRPr="00BD78F1">
        <w:t xml:space="preserve"> </w:t>
      </w:r>
      <w:r w:rsidRPr="00BD78F1">
        <w:t>существует</w:t>
      </w:r>
      <w:r w:rsidR="00C9326D" w:rsidRPr="00BD78F1">
        <w:t xml:space="preserve"> </w:t>
      </w:r>
      <w:r w:rsidRPr="00BD78F1">
        <w:t>возможность</w:t>
      </w:r>
      <w:r w:rsidR="00C9326D" w:rsidRPr="00BD78F1">
        <w:t xml:space="preserve"> </w:t>
      </w:r>
      <w:r w:rsidRPr="00BD78F1">
        <w:t>получить</w:t>
      </w:r>
      <w:r w:rsidR="00C9326D" w:rsidRPr="00BD78F1">
        <w:t xml:space="preserve"> </w:t>
      </w:r>
      <w:r w:rsidRPr="00BD78F1">
        <w:t>бесплатное</w:t>
      </w:r>
      <w:r w:rsidR="00C9326D" w:rsidRPr="00BD78F1">
        <w:t xml:space="preserve"> </w:t>
      </w:r>
      <w:r w:rsidRPr="00BD78F1">
        <w:t>пребывание</w:t>
      </w:r>
      <w:r w:rsidR="00C9326D" w:rsidRPr="00BD78F1">
        <w:t xml:space="preserve"> </w:t>
      </w:r>
      <w:r w:rsidRPr="00BD78F1">
        <w:t>в</w:t>
      </w:r>
      <w:r w:rsidR="00C9326D" w:rsidRPr="00BD78F1">
        <w:t xml:space="preserve"> </w:t>
      </w:r>
      <w:r w:rsidRPr="00BD78F1">
        <w:t>санатории</w:t>
      </w:r>
      <w:r w:rsidR="00C9326D" w:rsidRPr="00BD78F1">
        <w:t xml:space="preserve"> </w:t>
      </w:r>
      <w:r w:rsidRPr="00BD78F1">
        <w:t>в</w:t>
      </w:r>
      <w:r w:rsidR="00C9326D" w:rsidRPr="00BD78F1">
        <w:t xml:space="preserve"> </w:t>
      </w:r>
      <w:r w:rsidRPr="00BD78F1">
        <w:t>2024</w:t>
      </w:r>
      <w:r w:rsidR="00C9326D" w:rsidRPr="00BD78F1">
        <w:t xml:space="preserve"> </w:t>
      </w:r>
      <w:r w:rsidRPr="00BD78F1">
        <w:t>г.,</w:t>
      </w:r>
      <w:r w:rsidR="00C9326D" w:rsidRPr="00BD78F1">
        <w:t xml:space="preserve"> </w:t>
      </w:r>
      <w:r w:rsidRPr="00BD78F1">
        <w:t>используя</w:t>
      </w:r>
      <w:r w:rsidR="00C9326D" w:rsidRPr="00BD78F1">
        <w:t xml:space="preserve"> </w:t>
      </w:r>
      <w:r w:rsidRPr="00BD78F1">
        <w:t>два</w:t>
      </w:r>
      <w:r w:rsidR="00C9326D" w:rsidRPr="00BD78F1">
        <w:t xml:space="preserve"> </w:t>
      </w:r>
      <w:r w:rsidRPr="00BD78F1">
        <w:t>различных</w:t>
      </w:r>
      <w:r w:rsidR="00C9326D" w:rsidRPr="00BD78F1">
        <w:t xml:space="preserve"> </w:t>
      </w:r>
      <w:r w:rsidRPr="00BD78F1">
        <w:t>подхода:</w:t>
      </w:r>
      <w:r w:rsidR="00C9326D" w:rsidRPr="00BD78F1">
        <w:t xml:space="preserve"> </w:t>
      </w:r>
      <w:r w:rsidRPr="00BD78F1">
        <w:t>через</w:t>
      </w:r>
      <w:r w:rsidR="00C9326D" w:rsidRPr="00BD78F1">
        <w:t xml:space="preserve"> </w:t>
      </w:r>
      <w:r w:rsidRPr="00BD78F1">
        <w:t>Социальный</w:t>
      </w:r>
      <w:r w:rsidR="00C9326D" w:rsidRPr="00BD78F1">
        <w:t xml:space="preserve"> </w:t>
      </w:r>
      <w:r w:rsidRPr="00BD78F1">
        <w:t>фонд</w:t>
      </w:r>
      <w:r w:rsidR="00C9326D" w:rsidRPr="00BD78F1">
        <w:t xml:space="preserve"> </w:t>
      </w:r>
      <w:r w:rsidRPr="00BD78F1">
        <w:t>или</w:t>
      </w:r>
      <w:r w:rsidR="00C9326D" w:rsidRPr="00BD78F1">
        <w:t xml:space="preserve"> </w:t>
      </w:r>
      <w:r w:rsidRPr="00BD78F1">
        <w:t>через</w:t>
      </w:r>
      <w:r w:rsidR="00C9326D" w:rsidRPr="00BD78F1">
        <w:t xml:space="preserve"> </w:t>
      </w:r>
      <w:r w:rsidRPr="00BD78F1">
        <w:t>Обязательное</w:t>
      </w:r>
      <w:r w:rsidR="00C9326D" w:rsidRPr="00BD78F1">
        <w:t xml:space="preserve"> </w:t>
      </w:r>
      <w:r w:rsidRPr="00BD78F1">
        <w:t>медицинское</w:t>
      </w:r>
      <w:r w:rsidR="00C9326D" w:rsidRPr="00BD78F1">
        <w:t xml:space="preserve"> </w:t>
      </w:r>
      <w:r w:rsidRPr="00BD78F1">
        <w:t>страхование</w:t>
      </w:r>
      <w:r w:rsidR="00C9326D" w:rsidRPr="00BD78F1">
        <w:t xml:space="preserve"> </w:t>
      </w:r>
      <w:r w:rsidRPr="00BD78F1">
        <w:t>(ОМС).</w:t>
      </w:r>
      <w:r w:rsidR="00C9326D" w:rsidRPr="00BD78F1">
        <w:t xml:space="preserve"> </w:t>
      </w:r>
      <w:r w:rsidRPr="00BD78F1">
        <w:t>Вариант</w:t>
      </w:r>
      <w:r w:rsidR="00C9326D" w:rsidRPr="00BD78F1">
        <w:t xml:space="preserve"> </w:t>
      </w:r>
      <w:r w:rsidRPr="00BD78F1">
        <w:lastRenderedPageBreak/>
        <w:t>оформления</w:t>
      </w:r>
      <w:r w:rsidR="00C9326D" w:rsidRPr="00BD78F1">
        <w:t xml:space="preserve"> </w:t>
      </w:r>
      <w:r w:rsidRPr="00BD78F1">
        <w:t>путевки</w:t>
      </w:r>
      <w:r w:rsidR="00C9326D" w:rsidRPr="00BD78F1">
        <w:t xml:space="preserve"> </w:t>
      </w:r>
      <w:r w:rsidRPr="00BD78F1">
        <w:t>будет</w:t>
      </w:r>
      <w:r w:rsidR="00C9326D" w:rsidRPr="00BD78F1">
        <w:t xml:space="preserve"> </w:t>
      </w:r>
      <w:r w:rsidRPr="00BD78F1">
        <w:t>зависеть</w:t>
      </w:r>
      <w:r w:rsidR="00C9326D" w:rsidRPr="00BD78F1">
        <w:t xml:space="preserve"> </w:t>
      </w:r>
      <w:r w:rsidRPr="00BD78F1">
        <w:t>от</w:t>
      </w:r>
      <w:r w:rsidR="00C9326D" w:rsidRPr="00BD78F1">
        <w:t xml:space="preserve"> </w:t>
      </w:r>
      <w:r w:rsidRPr="00BD78F1">
        <w:t>выбранной</w:t>
      </w:r>
      <w:r w:rsidR="00C9326D" w:rsidRPr="00BD78F1">
        <w:t xml:space="preserve"> </w:t>
      </w:r>
      <w:r w:rsidRPr="00BD78F1">
        <w:t>программы,</w:t>
      </w:r>
      <w:r w:rsidR="00C9326D" w:rsidRPr="00BD78F1">
        <w:t xml:space="preserve"> </w:t>
      </w:r>
      <w:r w:rsidRPr="00BD78F1">
        <w:t>поэтому</w:t>
      </w:r>
      <w:r w:rsidR="00C9326D" w:rsidRPr="00BD78F1">
        <w:t xml:space="preserve"> </w:t>
      </w:r>
      <w:r w:rsidRPr="00BD78F1">
        <w:t>следует</w:t>
      </w:r>
      <w:r w:rsidR="00C9326D" w:rsidRPr="00BD78F1">
        <w:t xml:space="preserve"> </w:t>
      </w:r>
      <w:r w:rsidRPr="00BD78F1">
        <w:t>учитывать</w:t>
      </w:r>
      <w:r w:rsidR="00C9326D" w:rsidRPr="00BD78F1">
        <w:t xml:space="preserve"> </w:t>
      </w:r>
      <w:r w:rsidRPr="00BD78F1">
        <w:t>различия</w:t>
      </w:r>
      <w:r w:rsidR="00C9326D" w:rsidRPr="00BD78F1">
        <w:t xml:space="preserve"> </w:t>
      </w:r>
      <w:r w:rsidRPr="00BD78F1">
        <w:t>в</w:t>
      </w:r>
      <w:r w:rsidR="00C9326D" w:rsidRPr="00BD78F1">
        <w:t xml:space="preserve"> </w:t>
      </w:r>
      <w:r w:rsidRPr="00BD78F1">
        <w:t>процедуре</w:t>
      </w:r>
      <w:r w:rsidR="00C9326D" w:rsidRPr="00BD78F1">
        <w:t xml:space="preserve"> </w:t>
      </w:r>
      <w:r w:rsidRPr="00BD78F1">
        <w:t>оформления</w:t>
      </w:r>
      <w:r w:rsidR="00C9326D" w:rsidRPr="00BD78F1">
        <w:t xml:space="preserve"> </w:t>
      </w:r>
      <w:r w:rsidRPr="00BD78F1">
        <w:t>в</w:t>
      </w:r>
      <w:r w:rsidR="00C9326D" w:rsidRPr="00BD78F1">
        <w:t xml:space="preserve"> </w:t>
      </w:r>
      <w:r w:rsidRPr="00BD78F1">
        <w:t>каждом</w:t>
      </w:r>
      <w:r w:rsidR="00C9326D" w:rsidRPr="00BD78F1">
        <w:t xml:space="preserve"> </w:t>
      </w:r>
      <w:r w:rsidRPr="00BD78F1">
        <w:t>случае.</w:t>
      </w:r>
    </w:p>
    <w:p w:rsidR="00BE0C9C" w:rsidRPr="00BD78F1" w:rsidRDefault="00BE0C9C" w:rsidP="00BE0C9C">
      <w:r w:rsidRPr="00BD78F1">
        <w:t>Например,</w:t>
      </w:r>
      <w:r w:rsidR="00C9326D" w:rsidRPr="00BD78F1">
        <w:t xml:space="preserve"> </w:t>
      </w:r>
      <w:r w:rsidRPr="00BD78F1">
        <w:t>бесплатная</w:t>
      </w:r>
      <w:r w:rsidR="00C9326D" w:rsidRPr="00BD78F1">
        <w:t xml:space="preserve"> </w:t>
      </w:r>
      <w:r w:rsidRPr="00BD78F1">
        <w:t>путевка</w:t>
      </w:r>
      <w:r w:rsidR="00C9326D" w:rsidRPr="00BD78F1">
        <w:t xml:space="preserve"> </w:t>
      </w:r>
      <w:r w:rsidRPr="00BD78F1">
        <w:t>по</w:t>
      </w:r>
      <w:r w:rsidR="00C9326D" w:rsidRPr="00BD78F1">
        <w:t xml:space="preserve"> </w:t>
      </w:r>
      <w:r w:rsidRPr="00BD78F1">
        <w:t>ОМС</w:t>
      </w:r>
      <w:r w:rsidR="00C9326D" w:rsidRPr="00BD78F1">
        <w:t xml:space="preserve"> </w:t>
      </w:r>
      <w:r w:rsidRPr="00BD78F1">
        <w:t>доступна</w:t>
      </w:r>
      <w:r w:rsidR="00C9326D" w:rsidRPr="00BD78F1">
        <w:t xml:space="preserve"> </w:t>
      </w:r>
      <w:r w:rsidRPr="00BD78F1">
        <w:t>тем,</w:t>
      </w:r>
      <w:r w:rsidR="00C9326D" w:rsidRPr="00BD78F1">
        <w:t xml:space="preserve"> </w:t>
      </w:r>
      <w:r w:rsidRPr="00BD78F1">
        <w:t>кто</w:t>
      </w:r>
      <w:r w:rsidR="00C9326D" w:rsidRPr="00BD78F1">
        <w:t xml:space="preserve"> </w:t>
      </w:r>
      <w:r w:rsidRPr="00BD78F1">
        <w:t>перенес</w:t>
      </w:r>
      <w:r w:rsidR="00C9326D" w:rsidRPr="00BD78F1">
        <w:t xml:space="preserve"> </w:t>
      </w:r>
      <w:r w:rsidRPr="00BD78F1">
        <w:t>травму,</w:t>
      </w:r>
      <w:r w:rsidR="00C9326D" w:rsidRPr="00BD78F1">
        <w:t xml:space="preserve"> </w:t>
      </w:r>
      <w:r w:rsidRPr="00BD78F1">
        <w:t>операцию</w:t>
      </w:r>
      <w:r w:rsidR="00C9326D" w:rsidRPr="00BD78F1">
        <w:t xml:space="preserve"> </w:t>
      </w:r>
      <w:r w:rsidRPr="00BD78F1">
        <w:t>или</w:t>
      </w:r>
      <w:r w:rsidR="00C9326D" w:rsidRPr="00BD78F1">
        <w:t xml:space="preserve"> </w:t>
      </w:r>
      <w:r w:rsidRPr="00BD78F1">
        <w:t>страдает</w:t>
      </w:r>
      <w:r w:rsidR="00C9326D" w:rsidRPr="00BD78F1">
        <w:t xml:space="preserve"> </w:t>
      </w:r>
      <w:r w:rsidRPr="00BD78F1">
        <w:t>хроническим</w:t>
      </w:r>
      <w:r w:rsidR="00C9326D" w:rsidRPr="00BD78F1">
        <w:t xml:space="preserve"> </w:t>
      </w:r>
      <w:r w:rsidRPr="00BD78F1">
        <w:t>заболеванием.</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начать</w:t>
      </w:r>
      <w:r w:rsidR="00C9326D" w:rsidRPr="00BD78F1">
        <w:t xml:space="preserve"> </w:t>
      </w:r>
      <w:r w:rsidRPr="00BD78F1">
        <w:t>следует</w:t>
      </w:r>
      <w:r w:rsidR="00C9326D" w:rsidRPr="00BD78F1">
        <w:t xml:space="preserve"> </w:t>
      </w:r>
      <w:r w:rsidRPr="00BD78F1">
        <w:t>с</w:t>
      </w:r>
      <w:r w:rsidR="00C9326D" w:rsidRPr="00BD78F1">
        <w:t xml:space="preserve"> </w:t>
      </w:r>
      <w:r w:rsidRPr="00BD78F1">
        <w:t>посещения</w:t>
      </w:r>
      <w:r w:rsidR="00C9326D" w:rsidRPr="00BD78F1">
        <w:t xml:space="preserve"> </w:t>
      </w:r>
      <w:r w:rsidRPr="00BD78F1">
        <w:t>своего</w:t>
      </w:r>
      <w:r w:rsidR="00C9326D" w:rsidRPr="00BD78F1">
        <w:t xml:space="preserve"> </w:t>
      </w:r>
      <w:r w:rsidRPr="00BD78F1">
        <w:t>участкового</w:t>
      </w:r>
      <w:r w:rsidR="00C9326D" w:rsidRPr="00BD78F1">
        <w:t xml:space="preserve"> </w:t>
      </w:r>
      <w:r w:rsidRPr="00BD78F1">
        <w:t>терапевта.</w:t>
      </w:r>
      <w:r w:rsidR="00C9326D" w:rsidRPr="00BD78F1">
        <w:t xml:space="preserve"> </w:t>
      </w:r>
      <w:r w:rsidRPr="00BD78F1">
        <w:t>Для</w:t>
      </w:r>
      <w:r w:rsidR="00C9326D" w:rsidRPr="00BD78F1">
        <w:t xml:space="preserve"> </w:t>
      </w:r>
      <w:r w:rsidRPr="00BD78F1">
        <w:t>этого</w:t>
      </w:r>
      <w:r w:rsidR="00C9326D" w:rsidRPr="00BD78F1">
        <w:t xml:space="preserve"> </w:t>
      </w:r>
      <w:r w:rsidRPr="00BD78F1">
        <w:t>стоит</w:t>
      </w:r>
      <w:r w:rsidR="00C9326D" w:rsidRPr="00BD78F1">
        <w:t xml:space="preserve"> </w:t>
      </w:r>
      <w:r w:rsidRPr="00BD78F1">
        <w:t>подготовить</w:t>
      </w:r>
      <w:r w:rsidR="00C9326D" w:rsidRPr="00BD78F1">
        <w:t xml:space="preserve"> </w:t>
      </w:r>
      <w:r w:rsidRPr="00BD78F1">
        <w:t>выписку</w:t>
      </w:r>
      <w:r w:rsidR="00C9326D" w:rsidRPr="00BD78F1">
        <w:t xml:space="preserve"> </w:t>
      </w:r>
      <w:r w:rsidRPr="00BD78F1">
        <w:t>из</w:t>
      </w:r>
      <w:r w:rsidR="00C9326D" w:rsidRPr="00BD78F1">
        <w:t xml:space="preserve"> </w:t>
      </w:r>
      <w:r w:rsidRPr="00BD78F1">
        <w:t>истории</w:t>
      </w:r>
      <w:r w:rsidR="00C9326D" w:rsidRPr="00BD78F1">
        <w:t xml:space="preserve"> </w:t>
      </w:r>
      <w:r w:rsidRPr="00BD78F1">
        <w:t>болезни</w:t>
      </w:r>
      <w:r w:rsidR="00C9326D" w:rsidRPr="00BD78F1">
        <w:t xml:space="preserve"> </w:t>
      </w:r>
      <w:r w:rsidRPr="00BD78F1">
        <w:t>и</w:t>
      </w:r>
      <w:r w:rsidR="00C9326D" w:rsidRPr="00BD78F1">
        <w:t xml:space="preserve"> </w:t>
      </w:r>
      <w:r w:rsidRPr="00BD78F1">
        <w:t>все</w:t>
      </w:r>
      <w:r w:rsidR="00C9326D" w:rsidRPr="00BD78F1">
        <w:t xml:space="preserve"> </w:t>
      </w:r>
      <w:r w:rsidRPr="00BD78F1">
        <w:t>медицинские</w:t>
      </w:r>
      <w:r w:rsidR="00C9326D" w:rsidRPr="00BD78F1">
        <w:t xml:space="preserve"> </w:t>
      </w:r>
      <w:r w:rsidRPr="00BD78F1">
        <w:t>документы,</w:t>
      </w:r>
      <w:r w:rsidR="00C9326D" w:rsidRPr="00BD78F1">
        <w:t xml:space="preserve"> </w:t>
      </w:r>
      <w:r w:rsidRPr="00BD78F1">
        <w:t>подтверждающие</w:t>
      </w:r>
      <w:r w:rsidR="00C9326D" w:rsidRPr="00BD78F1">
        <w:t xml:space="preserve"> </w:t>
      </w:r>
      <w:r w:rsidRPr="00BD78F1">
        <w:t>диагноз.</w:t>
      </w:r>
    </w:p>
    <w:p w:rsidR="00BE0C9C" w:rsidRPr="00BD78F1" w:rsidRDefault="00BE0C9C" w:rsidP="00BE0C9C">
      <w:r w:rsidRPr="00BD78F1">
        <w:t>При</w:t>
      </w:r>
      <w:r w:rsidR="00C9326D" w:rsidRPr="00BD78F1">
        <w:t xml:space="preserve"> </w:t>
      </w:r>
      <w:r w:rsidRPr="00BD78F1">
        <w:t>этом</w:t>
      </w:r>
      <w:r w:rsidR="00C9326D" w:rsidRPr="00BD78F1">
        <w:t xml:space="preserve"> </w:t>
      </w:r>
      <w:r w:rsidRPr="00BD78F1">
        <w:t>даже</w:t>
      </w:r>
      <w:r w:rsidR="00C9326D" w:rsidRPr="00BD78F1">
        <w:t xml:space="preserve"> </w:t>
      </w:r>
      <w:r w:rsidRPr="00BD78F1">
        <w:t>при</w:t>
      </w:r>
      <w:r w:rsidR="00C9326D" w:rsidRPr="00BD78F1">
        <w:t xml:space="preserve"> </w:t>
      </w:r>
      <w:r w:rsidRPr="00BD78F1">
        <w:t>отсутствии</w:t>
      </w:r>
      <w:r w:rsidR="00C9326D" w:rsidRPr="00BD78F1">
        <w:t xml:space="preserve"> </w:t>
      </w:r>
      <w:r w:rsidRPr="00BD78F1">
        <w:t>документов</w:t>
      </w:r>
      <w:r w:rsidR="00C9326D" w:rsidRPr="00BD78F1">
        <w:t xml:space="preserve"> </w:t>
      </w:r>
      <w:r w:rsidRPr="00BD78F1">
        <w:t>путевку</w:t>
      </w:r>
      <w:r w:rsidR="00C9326D" w:rsidRPr="00BD78F1">
        <w:t xml:space="preserve"> </w:t>
      </w:r>
      <w:r w:rsidRPr="00BD78F1">
        <w:t>все</w:t>
      </w:r>
      <w:r w:rsidR="00C9326D" w:rsidRPr="00BD78F1">
        <w:t xml:space="preserve"> </w:t>
      </w:r>
      <w:r w:rsidRPr="00BD78F1">
        <w:t>же</w:t>
      </w:r>
      <w:r w:rsidR="00C9326D" w:rsidRPr="00BD78F1">
        <w:t xml:space="preserve"> </w:t>
      </w:r>
      <w:r w:rsidRPr="00BD78F1">
        <w:t>можно</w:t>
      </w:r>
      <w:r w:rsidR="00C9326D" w:rsidRPr="00BD78F1">
        <w:t xml:space="preserve"> </w:t>
      </w:r>
      <w:r w:rsidRPr="00BD78F1">
        <w:t>получить.</w:t>
      </w:r>
      <w:r w:rsidR="00C9326D" w:rsidRPr="00BD78F1">
        <w:t xml:space="preserve"> </w:t>
      </w:r>
      <w:r w:rsidRPr="00BD78F1">
        <w:t>Правда,</w:t>
      </w:r>
      <w:r w:rsidR="00C9326D" w:rsidRPr="00BD78F1">
        <w:t xml:space="preserve"> </w:t>
      </w:r>
      <w:r w:rsidRPr="00BD78F1">
        <w:t>для</w:t>
      </w:r>
      <w:r w:rsidR="00C9326D" w:rsidRPr="00BD78F1">
        <w:t xml:space="preserve"> </w:t>
      </w:r>
      <w:r w:rsidRPr="00BD78F1">
        <w:t>этого</w:t>
      </w:r>
      <w:r w:rsidR="00C9326D" w:rsidRPr="00BD78F1">
        <w:t xml:space="preserve"> </w:t>
      </w:r>
      <w:r w:rsidRPr="00BD78F1">
        <w:t>придется</w:t>
      </w:r>
      <w:r w:rsidR="00C9326D" w:rsidRPr="00BD78F1">
        <w:t xml:space="preserve"> </w:t>
      </w:r>
      <w:r w:rsidRPr="00BD78F1">
        <w:t>пройти</w:t>
      </w:r>
      <w:r w:rsidR="00C9326D" w:rsidRPr="00BD78F1">
        <w:t xml:space="preserve"> </w:t>
      </w:r>
      <w:r w:rsidRPr="00BD78F1">
        <w:t>дополнительные</w:t>
      </w:r>
      <w:r w:rsidR="00C9326D" w:rsidRPr="00BD78F1">
        <w:t xml:space="preserve"> </w:t>
      </w:r>
      <w:r w:rsidRPr="00BD78F1">
        <w:t>обследования.</w:t>
      </w:r>
    </w:p>
    <w:p w:rsidR="00BE0C9C" w:rsidRPr="00BD78F1" w:rsidRDefault="00BE0C9C" w:rsidP="00BE0C9C">
      <w:r w:rsidRPr="00BD78F1">
        <w:t>После</w:t>
      </w:r>
      <w:r w:rsidR="00C9326D" w:rsidRPr="00BD78F1">
        <w:t xml:space="preserve"> </w:t>
      </w:r>
      <w:r w:rsidRPr="00BD78F1">
        <w:t>получения</w:t>
      </w:r>
      <w:r w:rsidR="00C9326D" w:rsidRPr="00BD78F1">
        <w:t xml:space="preserve"> </w:t>
      </w:r>
      <w:r w:rsidRPr="00BD78F1">
        <w:t>заключения</w:t>
      </w:r>
      <w:r w:rsidR="00C9326D" w:rsidRPr="00BD78F1">
        <w:t xml:space="preserve"> </w:t>
      </w:r>
      <w:r w:rsidRPr="00BD78F1">
        <w:t>терапевта</w:t>
      </w:r>
      <w:r w:rsidR="00C9326D" w:rsidRPr="00BD78F1">
        <w:t xml:space="preserve"> </w:t>
      </w:r>
      <w:r w:rsidRPr="00BD78F1">
        <w:t>пациент</w:t>
      </w:r>
      <w:r w:rsidR="00C9326D" w:rsidRPr="00BD78F1">
        <w:t xml:space="preserve"> </w:t>
      </w:r>
      <w:r w:rsidRPr="00BD78F1">
        <w:t>будет</w:t>
      </w:r>
      <w:r w:rsidR="00C9326D" w:rsidRPr="00BD78F1">
        <w:t xml:space="preserve"> </w:t>
      </w:r>
      <w:r w:rsidRPr="00BD78F1">
        <w:t>направлен</w:t>
      </w:r>
      <w:r w:rsidR="00C9326D" w:rsidRPr="00BD78F1">
        <w:t xml:space="preserve"> </w:t>
      </w:r>
      <w:r w:rsidRPr="00BD78F1">
        <w:t>на</w:t>
      </w:r>
      <w:r w:rsidR="00C9326D" w:rsidRPr="00BD78F1">
        <w:t xml:space="preserve"> </w:t>
      </w:r>
      <w:r w:rsidRPr="00BD78F1">
        <w:t>специальную</w:t>
      </w:r>
      <w:r w:rsidR="00C9326D" w:rsidRPr="00BD78F1">
        <w:t xml:space="preserve"> </w:t>
      </w:r>
      <w:r w:rsidRPr="00BD78F1">
        <w:t>врачебную</w:t>
      </w:r>
      <w:r w:rsidR="00C9326D" w:rsidRPr="00BD78F1">
        <w:t xml:space="preserve"> </w:t>
      </w:r>
      <w:r w:rsidRPr="00BD78F1">
        <w:t>комиссию.</w:t>
      </w:r>
      <w:r w:rsidR="00C9326D" w:rsidRPr="00BD78F1">
        <w:t xml:space="preserve"> </w:t>
      </w:r>
      <w:r w:rsidRPr="00BD78F1">
        <w:t>Как</w:t>
      </w:r>
      <w:r w:rsidR="00C9326D" w:rsidRPr="00BD78F1">
        <w:t xml:space="preserve"> </w:t>
      </w:r>
      <w:r w:rsidRPr="00BD78F1">
        <w:t>отметил</w:t>
      </w:r>
      <w:r w:rsidR="00C9326D" w:rsidRPr="00BD78F1">
        <w:t xml:space="preserve"> </w:t>
      </w:r>
      <w:r w:rsidRPr="00BD78F1">
        <w:t>эксперт,</w:t>
      </w:r>
      <w:r w:rsidR="00C9326D" w:rsidRPr="00BD78F1">
        <w:t xml:space="preserve"> </w:t>
      </w:r>
      <w:r w:rsidRPr="00BD78F1">
        <w:t>принятие</w:t>
      </w:r>
      <w:r w:rsidR="00C9326D" w:rsidRPr="00BD78F1">
        <w:t xml:space="preserve"> </w:t>
      </w:r>
      <w:r w:rsidRPr="00BD78F1">
        <w:t>решения</w:t>
      </w:r>
      <w:r w:rsidR="00C9326D" w:rsidRPr="00BD78F1">
        <w:t xml:space="preserve"> </w:t>
      </w:r>
      <w:r w:rsidRPr="00BD78F1">
        <w:t>о</w:t>
      </w:r>
      <w:r w:rsidR="00C9326D" w:rsidRPr="00BD78F1">
        <w:t xml:space="preserve"> </w:t>
      </w:r>
      <w:r w:rsidRPr="00BD78F1">
        <w:t>назначении</w:t>
      </w:r>
      <w:r w:rsidR="00C9326D" w:rsidRPr="00BD78F1">
        <w:t xml:space="preserve"> </w:t>
      </w:r>
      <w:r w:rsidRPr="00BD78F1">
        <w:t>санаторно-курортного</w:t>
      </w:r>
      <w:r w:rsidR="00C9326D" w:rsidRPr="00BD78F1">
        <w:t xml:space="preserve"> </w:t>
      </w:r>
      <w:r w:rsidRPr="00BD78F1">
        <w:t>лечения</w:t>
      </w:r>
      <w:r w:rsidR="00C9326D" w:rsidRPr="00BD78F1">
        <w:t xml:space="preserve"> </w:t>
      </w:r>
      <w:r w:rsidRPr="00BD78F1">
        <w:t>или</w:t>
      </w:r>
      <w:r w:rsidR="00C9326D" w:rsidRPr="00BD78F1">
        <w:t xml:space="preserve"> </w:t>
      </w:r>
      <w:r w:rsidRPr="00BD78F1">
        <w:t>реабилитации</w:t>
      </w:r>
      <w:r w:rsidR="00C9326D" w:rsidRPr="00BD78F1">
        <w:t xml:space="preserve"> </w:t>
      </w:r>
      <w:r w:rsidRPr="00BD78F1">
        <w:t>по</w:t>
      </w:r>
      <w:r w:rsidR="00C9326D" w:rsidRPr="00BD78F1">
        <w:t xml:space="preserve"> </w:t>
      </w:r>
      <w:r w:rsidRPr="00BD78F1">
        <w:t>полису</w:t>
      </w:r>
      <w:r w:rsidR="00C9326D" w:rsidRPr="00BD78F1">
        <w:t xml:space="preserve"> </w:t>
      </w:r>
      <w:r w:rsidRPr="00BD78F1">
        <w:t>ОМС</w:t>
      </w:r>
      <w:r w:rsidR="00C9326D" w:rsidRPr="00BD78F1">
        <w:t xml:space="preserve"> </w:t>
      </w:r>
      <w:r w:rsidRPr="00BD78F1">
        <w:t>пациенту</w:t>
      </w:r>
      <w:r w:rsidR="00C9326D" w:rsidRPr="00BD78F1">
        <w:t xml:space="preserve"> </w:t>
      </w:r>
      <w:r w:rsidRPr="00BD78F1">
        <w:t>будет</w:t>
      </w:r>
      <w:r w:rsidR="00C9326D" w:rsidRPr="00BD78F1">
        <w:t xml:space="preserve"> </w:t>
      </w:r>
      <w:r w:rsidRPr="00BD78F1">
        <w:t>осуществляться</w:t>
      </w:r>
      <w:r w:rsidR="00C9326D" w:rsidRPr="00BD78F1">
        <w:t xml:space="preserve"> </w:t>
      </w:r>
      <w:r w:rsidRPr="00BD78F1">
        <w:t>комиссией,</w:t>
      </w:r>
      <w:r w:rsidR="00C9326D" w:rsidRPr="00BD78F1">
        <w:t xml:space="preserve"> </w:t>
      </w:r>
      <w:r w:rsidRPr="00BD78F1">
        <w:t>которая</w:t>
      </w:r>
      <w:r w:rsidR="00C9326D" w:rsidRPr="00BD78F1">
        <w:t xml:space="preserve"> </w:t>
      </w:r>
      <w:r w:rsidRPr="00BD78F1">
        <w:t>требует</w:t>
      </w:r>
      <w:r w:rsidR="00C9326D" w:rsidRPr="00BD78F1">
        <w:t xml:space="preserve"> </w:t>
      </w:r>
      <w:r w:rsidRPr="00BD78F1">
        <w:t>представления</w:t>
      </w:r>
      <w:r w:rsidR="00C9326D" w:rsidRPr="00BD78F1">
        <w:t xml:space="preserve"> </w:t>
      </w:r>
      <w:r w:rsidRPr="00BD78F1">
        <w:t>комплекта</w:t>
      </w:r>
      <w:r w:rsidR="00C9326D" w:rsidRPr="00BD78F1">
        <w:t xml:space="preserve"> </w:t>
      </w:r>
      <w:r w:rsidRPr="00BD78F1">
        <w:t>документов.</w:t>
      </w:r>
      <w:r w:rsidR="00C9326D" w:rsidRPr="00BD78F1">
        <w:t xml:space="preserve"> </w:t>
      </w:r>
      <w:r w:rsidRPr="00BD78F1">
        <w:t>Этот</w:t>
      </w:r>
      <w:r w:rsidR="00C9326D" w:rsidRPr="00BD78F1">
        <w:t xml:space="preserve"> </w:t>
      </w:r>
      <w:r w:rsidRPr="00BD78F1">
        <w:t>комплект</w:t>
      </w:r>
      <w:r w:rsidR="00C9326D" w:rsidRPr="00BD78F1">
        <w:t xml:space="preserve"> </w:t>
      </w:r>
      <w:r w:rsidRPr="00BD78F1">
        <w:t>включает</w:t>
      </w:r>
      <w:r w:rsidR="00C9326D" w:rsidRPr="00BD78F1">
        <w:t xml:space="preserve"> </w:t>
      </w:r>
      <w:r w:rsidRPr="00BD78F1">
        <w:t>в</w:t>
      </w:r>
      <w:r w:rsidR="00C9326D" w:rsidRPr="00BD78F1">
        <w:t xml:space="preserve"> </w:t>
      </w:r>
      <w:r w:rsidRPr="00BD78F1">
        <w:t>себя</w:t>
      </w:r>
      <w:r w:rsidR="00C9326D" w:rsidRPr="00BD78F1">
        <w:t xml:space="preserve"> </w:t>
      </w:r>
      <w:r w:rsidRPr="00BD78F1">
        <w:t>копию</w:t>
      </w:r>
      <w:r w:rsidR="00C9326D" w:rsidRPr="00BD78F1">
        <w:t xml:space="preserve"> </w:t>
      </w:r>
      <w:r w:rsidRPr="00BD78F1">
        <w:t>паспорта,</w:t>
      </w:r>
      <w:r w:rsidR="00C9326D" w:rsidRPr="00BD78F1">
        <w:t xml:space="preserve"> </w:t>
      </w:r>
      <w:r w:rsidRPr="00BD78F1">
        <w:t>копию</w:t>
      </w:r>
      <w:r w:rsidR="00C9326D" w:rsidRPr="00BD78F1">
        <w:t xml:space="preserve"> </w:t>
      </w:r>
      <w:r w:rsidRPr="00BD78F1">
        <w:t>полиса</w:t>
      </w:r>
      <w:r w:rsidR="00C9326D" w:rsidRPr="00BD78F1">
        <w:t xml:space="preserve"> </w:t>
      </w:r>
      <w:r w:rsidRPr="00BD78F1">
        <w:t>ОМС,</w:t>
      </w:r>
      <w:r w:rsidR="00C9326D" w:rsidRPr="00BD78F1">
        <w:t xml:space="preserve"> </w:t>
      </w:r>
      <w:r w:rsidRPr="00BD78F1">
        <w:t>направление</w:t>
      </w:r>
      <w:r w:rsidR="00C9326D" w:rsidRPr="00BD78F1">
        <w:t xml:space="preserve"> </w:t>
      </w:r>
      <w:r w:rsidRPr="00BD78F1">
        <w:t>от</w:t>
      </w:r>
      <w:r w:rsidR="00C9326D" w:rsidRPr="00BD78F1">
        <w:t xml:space="preserve"> </w:t>
      </w:r>
      <w:r w:rsidRPr="00BD78F1">
        <w:t>врача,</w:t>
      </w:r>
      <w:r w:rsidR="00C9326D" w:rsidRPr="00BD78F1">
        <w:t xml:space="preserve"> </w:t>
      </w:r>
      <w:r w:rsidRPr="00BD78F1">
        <w:t>анализы</w:t>
      </w:r>
      <w:r w:rsidR="00C9326D" w:rsidRPr="00BD78F1">
        <w:t xml:space="preserve"> </w:t>
      </w:r>
      <w:r w:rsidRPr="00BD78F1">
        <w:t>крови</w:t>
      </w:r>
      <w:r w:rsidR="00C9326D" w:rsidRPr="00BD78F1">
        <w:t xml:space="preserve"> </w:t>
      </w:r>
      <w:r w:rsidRPr="00BD78F1">
        <w:t>и</w:t>
      </w:r>
      <w:r w:rsidR="00C9326D" w:rsidRPr="00BD78F1">
        <w:t xml:space="preserve"> </w:t>
      </w:r>
      <w:r w:rsidRPr="00BD78F1">
        <w:t>мочи,</w:t>
      </w:r>
      <w:r w:rsidR="00C9326D" w:rsidRPr="00BD78F1">
        <w:t xml:space="preserve"> </w:t>
      </w:r>
      <w:r w:rsidRPr="00BD78F1">
        <w:t>результаты</w:t>
      </w:r>
      <w:r w:rsidR="00C9326D" w:rsidRPr="00BD78F1">
        <w:t xml:space="preserve"> </w:t>
      </w:r>
      <w:r w:rsidRPr="00BD78F1">
        <w:t>различных</w:t>
      </w:r>
      <w:r w:rsidR="00C9326D" w:rsidRPr="00BD78F1">
        <w:t xml:space="preserve"> </w:t>
      </w:r>
      <w:r w:rsidRPr="00BD78F1">
        <w:t>анализов</w:t>
      </w:r>
      <w:r w:rsidR="00C9326D" w:rsidRPr="00BD78F1">
        <w:t xml:space="preserve"> </w:t>
      </w:r>
      <w:r w:rsidRPr="00BD78F1">
        <w:t>на</w:t>
      </w:r>
      <w:r w:rsidR="00C9326D" w:rsidRPr="00BD78F1">
        <w:t xml:space="preserve"> </w:t>
      </w:r>
      <w:r w:rsidRPr="00BD78F1">
        <w:t>инфекции</w:t>
      </w:r>
      <w:r w:rsidR="00C9326D" w:rsidRPr="00BD78F1">
        <w:t xml:space="preserve"> </w:t>
      </w:r>
      <w:r w:rsidRPr="00BD78F1">
        <w:t>и</w:t>
      </w:r>
      <w:r w:rsidR="00C9326D" w:rsidRPr="00BD78F1">
        <w:t xml:space="preserve"> </w:t>
      </w:r>
      <w:r w:rsidRPr="00BD78F1">
        <w:t>заболевания,</w:t>
      </w:r>
      <w:r w:rsidR="00C9326D" w:rsidRPr="00BD78F1">
        <w:t xml:space="preserve"> </w:t>
      </w:r>
      <w:r w:rsidRPr="00BD78F1">
        <w:t>электрокардиограмму,</w:t>
      </w:r>
      <w:r w:rsidR="00C9326D" w:rsidRPr="00BD78F1">
        <w:t xml:space="preserve"> </w:t>
      </w:r>
      <w:r w:rsidRPr="00BD78F1">
        <w:t>флюорографию,</w:t>
      </w:r>
      <w:r w:rsidR="00C9326D" w:rsidRPr="00BD78F1">
        <w:t xml:space="preserve"> </w:t>
      </w:r>
      <w:r w:rsidRPr="00BD78F1">
        <w:t>результаты</w:t>
      </w:r>
      <w:r w:rsidR="00C9326D" w:rsidRPr="00BD78F1">
        <w:t xml:space="preserve"> </w:t>
      </w:r>
      <w:r w:rsidRPr="00BD78F1">
        <w:t>обследования</w:t>
      </w:r>
      <w:r w:rsidR="00C9326D" w:rsidRPr="00BD78F1">
        <w:t xml:space="preserve"> </w:t>
      </w:r>
      <w:r w:rsidRPr="00BD78F1">
        <w:t>у</w:t>
      </w:r>
      <w:r w:rsidR="00C9326D" w:rsidRPr="00BD78F1">
        <w:t xml:space="preserve"> </w:t>
      </w:r>
      <w:r w:rsidRPr="00BD78F1">
        <w:t>специалистов.</w:t>
      </w:r>
      <w:r w:rsidR="00C9326D" w:rsidRPr="00BD78F1">
        <w:t xml:space="preserve"> </w:t>
      </w:r>
      <w:r w:rsidRPr="00BD78F1">
        <w:t>Также</w:t>
      </w:r>
      <w:r w:rsidR="00C9326D" w:rsidRPr="00BD78F1">
        <w:t xml:space="preserve"> </w:t>
      </w:r>
      <w:r w:rsidRPr="00BD78F1">
        <w:t>могут</w:t>
      </w:r>
      <w:r w:rsidR="00C9326D" w:rsidRPr="00BD78F1">
        <w:t xml:space="preserve"> </w:t>
      </w:r>
      <w:r w:rsidRPr="00BD78F1">
        <w:t>потребоваться</w:t>
      </w:r>
      <w:r w:rsidR="00C9326D" w:rsidRPr="00BD78F1">
        <w:t xml:space="preserve"> </w:t>
      </w:r>
      <w:r w:rsidRPr="00BD78F1">
        <w:t>дополнительные</w:t>
      </w:r>
      <w:r w:rsidR="00C9326D" w:rsidRPr="00BD78F1">
        <w:t xml:space="preserve"> </w:t>
      </w:r>
      <w:r w:rsidRPr="00BD78F1">
        <w:t>исследования</w:t>
      </w:r>
      <w:r w:rsidR="00C9326D" w:rsidRPr="00BD78F1">
        <w:t xml:space="preserve"> </w:t>
      </w:r>
      <w:r w:rsidRPr="00BD78F1">
        <w:t>по</w:t>
      </w:r>
      <w:r w:rsidR="00C9326D" w:rsidRPr="00BD78F1">
        <w:t xml:space="preserve"> </w:t>
      </w:r>
      <w:r w:rsidRPr="00BD78F1">
        <w:t>основному</w:t>
      </w:r>
      <w:r w:rsidR="00C9326D" w:rsidRPr="00BD78F1">
        <w:t xml:space="preserve"> </w:t>
      </w:r>
      <w:r w:rsidRPr="00BD78F1">
        <w:t>заболеванию.</w:t>
      </w:r>
    </w:p>
    <w:p w:rsidR="00BE0C9C" w:rsidRPr="00BD78F1" w:rsidRDefault="00BE0C9C" w:rsidP="00BE0C9C">
      <w:r w:rsidRPr="00BD78F1">
        <w:t>Срок</w:t>
      </w:r>
      <w:r w:rsidR="00C9326D" w:rsidRPr="00BD78F1">
        <w:t xml:space="preserve"> </w:t>
      </w:r>
      <w:r w:rsidRPr="00BD78F1">
        <w:t>ожидания</w:t>
      </w:r>
      <w:r w:rsidR="00C9326D" w:rsidRPr="00BD78F1">
        <w:t xml:space="preserve"> </w:t>
      </w:r>
      <w:r w:rsidRPr="00BD78F1">
        <w:t>решения</w:t>
      </w:r>
      <w:r w:rsidR="00C9326D" w:rsidRPr="00BD78F1">
        <w:t xml:space="preserve"> </w:t>
      </w:r>
      <w:r w:rsidRPr="00BD78F1">
        <w:t>комиссии</w:t>
      </w:r>
      <w:r w:rsidR="00C9326D" w:rsidRPr="00BD78F1">
        <w:t xml:space="preserve"> </w:t>
      </w:r>
      <w:r w:rsidRPr="00BD78F1">
        <w:t>может</w:t>
      </w:r>
      <w:r w:rsidR="00C9326D" w:rsidRPr="00BD78F1">
        <w:t xml:space="preserve"> </w:t>
      </w:r>
      <w:r w:rsidRPr="00BD78F1">
        <w:t>составить</w:t>
      </w:r>
      <w:r w:rsidR="00C9326D" w:rsidRPr="00BD78F1">
        <w:t xml:space="preserve"> </w:t>
      </w:r>
      <w:r w:rsidRPr="00BD78F1">
        <w:t>до</w:t>
      </w:r>
      <w:r w:rsidR="00C9326D" w:rsidRPr="00BD78F1">
        <w:t xml:space="preserve"> </w:t>
      </w:r>
      <w:r w:rsidRPr="00BD78F1">
        <w:t>20</w:t>
      </w:r>
      <w:r w:rsidR="00C9326D" w:rsidRPr="00BD78F1">
        <w:t xml:space="preserve"> </w:t>
      </w:r>
      <w:r w:rsidRPr="00BD78F1">
        <w:t>дней.</w:t>
      </w:r>
    </w:p>
    <w:p w:rsidR="00BE0C9C" w:rsidRPr="00BD78F1" w:rsidRDefault="00C9326D" w:rsidP="00BE0C9C">
      <w:r w:rsidRPr="00BD78F1">
        <w:t>«</w:t>
      </w:r>
      <w:r w:rsidR="00BE0C9C" w:rsidRPr="00BD78F1">
        <w:t>Если</w:t>
      </w:r>
      <w:r w:rsidRPr="00BD78F1">
        <w:t xml:space="preserve"> </w:t>
      </w:r>
      <w:r w:rsidR="00BE0C9C" w:rsidRPr="00BD78F1">
        <w:t>у</w:t>
      </w:r>
      <w:r w:rsidRPr="00BD78F1">
        <w:t xml:space="preserve"> </w:t>
      </w:r>
      <w:r w:rsidR="00BE0C9C" w:rsidRPr="00BD78F1">
        <w:t>пациента</w:t>
      </w:r>
      <w:r w:rsidRPr="00BD78F1">
        <w:t xml:space="preserve"> </w:t>
      </w:r>
      <w:r w:rsidR="00BE0C9C" w:rsidRPr="00BD78F1">
        <w:t>есть</w:t>
      </w:r>
      <w:r w:rsidRPr="00BD78F1">
        <w:t xml:space="preserve"> </w:t>
      </w:r>
      <w:r w:rsidR="00BE0C9C" w:rsidRPr="00BD78F1">
        <w:t>на</w:t>
      </w:r>
      <w:r w:rsidRPr="00BD78F1">
        <w:t xml:space="preserve"> </w:t>
      </w:r>
      <w:r w:rsidR="00BE0C9C" w:rsidRPr="00BD78F1">
        <w:t>руках</w:t>
      </w:r>
      <w:r w:rsidRPr="00BD78F1">
        <w:t xml:space="preserve"> </w:t>
      </w:r>
      <w:r w:rsidR="00BE0C9C" w:rsidRPr="00BD78F1">
        <w:t>действующий</w:t>
      </w:r>
      <w:r w:rsidRPr="00BD78F1">
        <w:t xml:space="preserve"> </w:t>
      </w:r>
      <w:r w:rsidR="00BE0C9C" w:rsidRPr="00BD78F1">
        <w:t>полис</w:t>
      </w:r>
      <w:r w:rsidRPr="00BD78F1">
        <w:t xml:space="preserve"> </w:t>
      </w:r>
      <w:r w:rsidR="00BE0C9C" w:rsidRPr="00BD78F1">
        <w:t>ОМС,</w:t>
      </w:r>
      <w:r w:rsidRPr="00BD78F1">
        <w:t xml:space="preserve"> </w:t>
      </w:r>
      <w:r w:rsidR="00BE0C9C" w:rsidRPr="00BD78F1">
        <w:t>в</w:t>
      </w:r>
      <w:r w:rsidRPr="00BD78F1">
        <w:t xml:space="preserve"> </w:t>
      </w:r>
      <w:r w:rsidR="00BE0C9C" w:rsidRPr="00BD78F1">
        <w:t>его</w:t>
      </w:r>
      <w:r w:rsidRPr="00BD78F1">
        <w:t xml:space="preserve"> </w:t>
      </w:r>
      <w:r w:rsidR="00BE0C9C" w:rsidRPr="00BD78F1">
        <w:t>анамнезе</w:t>
      </w:r>
      <w:r w:rsidRPr="00BD78F1">
        <w:t xml:space="preserve"> </w:t>
      </w:r>
      <w:r w:rsidR="00BE0C9C" w:rsidRPr="00BD78F1">
        <w:t>хватает</w:t>
      </w:r>
      <w:r w:rsidRPr="00BD78F1">
        <w:t xml:space="preserve"> </w:t>
      </w:r>
      <w:r w:rsidR="00BE0C9C" w:rsidRPr="00BD78F1">
        <w:t>показаний</w:t>
      </w:r>
      <w:r w:rsidRPr="00BD78F1">
        <w:t xml:space="preserve"> </w:t>
      </w:r>
      <w:r w:rsidR="00BE0C9C" w:rsidRPr="00BD78F1">
        <w:t>для</w:t>
      </w:r>
      <w:r w:rsidRPr="00BD78F1">
        <w:t xml:space="preserve"> </w:t>
      </w:r>
      <w:r w:rsidR="00BE0C9C" w:rsidRPr="00BD78F1">
        <w:t>санаторно-курортного</w:t>
      </w:r>
      <w:r w:rsidRPr="00BD78F1">
        <w:t xml:space="preserve"> </w:t>
      </w:r>
      <w:r w:rsidR="00BE0C9C" w:rsidRPr="00BD78F1">
        <w:t>лечения</w:t>
      </w:r>
      <w:r w:rsidRPr="00BD78F1">
        <w:t xml:space="preserve"> </w:t>
      </w:r>
      <w:r w:rsidR="00BE0C9C" w:rsidRPr="00BD78F1">
        <w:t>или</w:t>
      </w:r>
      <w:r w:rsidRPr="00BD78F1">
        <w:t xml:space="preserve"> </w:t>
      </w:r>
      <w:r w:rsidR="00BE0C9C" w:rsidRPr="00BD78F1">
        <w:t>реабилитации</w:t>
      </w:r>
      <w:r w:rsidRPr="00BD78F1">
        <w:t xml:space="preserve"> </w:t>
      </w:r>
      <w:r w:rsidR="00BE0C9C" w:rsidRPr="00BD78F1">
        <w:t>и</w:t>
      </w:r>
      <w:r w:rsidRPr="00BD78F1">
        <w:t xml:space="preserve"> </w:t>
      </w:r>
      <w:r w:rsidR="00BE0C9C" w:rsidRPr="00BD78F1">
        <w:t>нет</w:t>
      </w:r>
      <w:r w:rsidRPr="00BD78F1">
        <w:t xml:space="preserve"> </w:t>
      </w:r>
      <w:r w:rsidR="00BE0C9C" w:rsidRPr="00BD78F1">
        <w:t>противопоказаний,</w:t>
      </w:r>
      <w:r w:rsidRPr="00BD78F1">
        <w:t xml:space="preserve"> </w:t>
      </w:r>
      <w:r w:rsidR="00BE0C9C" w:rsidRPr="00BD78F1">
        <w:t>а</w:t>
      </w:r>
      <w:r w:rsidRPr="00BD78F1">
        <w:t xml:space="preserve"> </w:t>
      </w:r>
      <w:r w:rsidR="00BE0C9C" w:rsidRPr="00BD78F1">
        <w:t>врачебная</w:t>
      </w:r>
      <w:r w:rsidRPr="00BD78F1">
        <w:t xml:space="preserve"> </w:t>
      </w:r>
      <w:r w:rsidR="00BE0C9C" w:rsidRPr="00BD78F1">
        <w:t>комиссия</w:t>
      </w:r>
      <w:r w:rsidRPr="00BD78F1">
        <w:t xml:space="preserve"> </w:t>
      </w:r>
      <w:r w:rsidR="00BE0C9C" w:rsidRPr="00BD78F1">
        <w:t>дала</w:t>
      </w:r>
      <w:r w:rsidRPr="00BD78F1">
        <w:t xml:space="preserve"> </w:t>
      </w:r>
      <w:r w:rsidR="00BE0C9C" w:rsidRPr="00BD78F1">
        <w:t>положительное</w:t>
      </w:r>
      <w:r w:rsidRPr="00BD78F1">
        <w:t xml:space="preserve"> </w:t>
      </w:r>
      <w:r w:rsidR="00BE0C9C" w:rsidRPr="00BD78F1">
        <w:t>заключение,</w:t>
      </w:r>
      <w:r w:rsidRPr="00BD78F1">
        <w:t xml:space="preserve"> </w:t>
      </w:r>
      <w:r w:rsidR="00BE0C9C" w:rsidRPr="00BD78F1">
        <w:t>ему</w:t>
      </w:r>
      <w:r w:rsidRPr="00BD78F1">
        <w:t xml:space="preserve"> </w:t>
      </w:r>
      <w:r w:rsidR="00BE0C9C" w:rsidRPr="00BD78F1">
        <w:t>выдается</w:t>
      </w:r>
      <w:r w:rsidRPr="00BD78F1">
        <w:t xml:space="preserve"> </w:t>
      </w:r>
      <w:r w:rsidR="00BE0C9C" w:rsidRPr="00BD78F1">
        <w:t>направление</w:t>
      </w:r>
      <w:r w:rsidRPr="00BD78F1">
        <w:t xml:space="preserve"> </w:t>
      </w:r>
      <w:r w:rsidR="00BE0C9C" w:rsidRPr="00BD78F1">
        <w:t>по</w:t>
      </w:r>
      <w:r w:rsidRPr="00BD78F1">
        <w:t xml:space="preserve"> </w:t>
      </w:r>
      <w:r w:rsidR="00BE0C9C" w:rsidRPr="00BD78F1">
        <w:t>форме</w:t>
      </w:r>
      <w:r w:rsidRPr="00BD78F1">
        <w:t xml:space="preserve"> №</w:t>
      </w:r>
      <w:r w:rsidR="00BE0C9C" w:rsidRPr="00BD78F1">
        <w:t>057/у-04,</w:t>
      </w:r>
      <w:r w:rsidRPr="00BD78F1">
        <w:t xml:space="preserve"> </w:t>
      </w:r>
      <w:r w:rsidR="00BE0C9C" w:rsidRPr="00BD78F1">
        <w:t>по</w:t>
      </w:r>
      <w:r w:rsidRPr="00BD78F1">
        <w:t xml:space="preserve"> </w:t>
      </w:r>
      <w:r w:rsidR="00BE0C9C" w:rsidRPr="00BD78F1">
        <w:t>которому</w:t>
      </w:r>
      <w:r w:rsidRPr="00BD78F1">
        <w:t xml:space="preserve"> </w:t>
      </w:r>
      <w:r w:rsidR="00BE0C9C" w:rsidRPr="00BD78F1">
        <w:t>он</w:t>
      </w:r>
      <w:r w:rsidRPr="00BD78F1">
        <w:t xml:space="preserve"> </w:t>
      </w:r>
      <w:r w:rsidR="00BE0C9C" w:rsidRPr="00BD78F1">
        <w:t>может</w:t>
      </w:r>
      <w:r w:rsidRPr="00BD78F1">
        <w:t xml:space="preserve"> </w:t>
      </w:r>
      <w:r w:rsidR="00BE0C9C" w:rsidRPr="00BD78F1">
        <w:t>получить</w:t>
      </w:r>
      <w:r w:rsidRPr="00BD78F1">
        <w:t xml:space="preserve"> </w:t>
      </w:r>
      <w:r w:rsidR="00BE0C9C" w:rsidRPr="00BD78F1">
        <w:t>бесплатную</w:t>
      </w:r>
      <w:r w:rsidRPr="00BD78F1">
        <w:t xml:space="preserve"> </w:t>
      </w:r>
      <w:r w:rsidR="00BE0C9C" w:rsidRPr="00BD78F1">
        <w:t>путевку</w:t>
      </w:r>
      <w:r w:rsidRPr="00BD78F1">
        <w:t xml:space="preserve"> </w:t>
      </w:r>
      <w:r w:rsidR="00BE0C9C" w:rsidRPr="00BD78F1">
        <w:t>в</w:t>
      </w:r>
      <w:r w:rsidRPr="00BD78F1">
        <w:t xml:space="preserve"> </w:t>
      </w:r>
      <w:r w:rsidR="00BE0C9C" w:rsidRPr="00BD78F1">
        <w:t>санатории,</w:t>
      </w:r>
      <w:r w:rsidRPr="00BD78F1">
        <w:t xml:space="preserve"> </w:t>
      </w:r>
      <w:r w:rsidR="00BE0C9C" w:rsidRPr="00BD78F1">
        <w:t>в</w:t>
      </w:r>
      <w:r w:rsidRPr="00BD78F1">
        <w:t xml:space="preserve"> </w:t>
      </w:r>
      <w:r w:rsidR="00BE0C9C" w:rsidRPr="00BD78F1">
        <w:t>том</w:t>
      </w:r>
      <w:r w:rsidRPr="00BD78F1">
        <w:t xml:space="preserve"> </w:t>
      </w:r>
      <w:r w:rsidR="00BE0C9C" w:rsidRPr="00BD78F1">
        <w:t>числе</w:t>
      </w:r>
      <w:r w:rsidRPr="00BD78F1">
        <w:t xml:space="preserve"> </w:t>
      </w:r>
      <w:r w:rsidR="00BE0C9C" w:rsidRPr="00BD78F1">
        <w:t>Крыма.</w:t>
      </w:r>
      <w:r w:rsidRPr="00BD78F1">
        <w:t xml:space="preserve"> </w:t>
      </w:r>
      <w:r w:rsidR="00BE0C9C" w:rsidRPr="00BD78F1">
        <w:t>В</w:t>
      </w:r>
      <w:r w:rsidRPr="00BD78F1">
        <w:t xml:space="preserve"> </w:t>
      </w:r>
      <w:r w:rsidR="00BE0C9C" w:rsidRPr="00BD78F1">
        <w:t>первую</w:t>
      </w:r>
      <w:r w:rsidRPr="00BD78F1">
        <w:t xml:space="preserve"> </w:t>
      </w:r>
      <w:r w:rsidR="00BE0C9C" w:rsidRPr="00BD78F1">
        <w:t>очередь</w:t>
      </w:r>
      <w:r w:rsidRPr="00BD78F1">
        <w:t xml:space="preserve"> </w:t>
      </w:r>
      <w:r w:rsidR="00BE0C9C" w:rsidRPr="00BD78F1">
        <w:t>бесплатные</w:t>
      </w:r>
      <w:r w:rsidRPr="00BD78F1">
        <w:t xml:space="preserve"> </w:t>
      </w:r>
      <w:r w:rsidR="00BE0C9C" w:rsidRPr="00BD78F1">
        <w:t>путевки</w:t>
      </w:r>
      <w:r w:rsidRPr="00BD78F1">
        <w:t xml:space="preserve"> </w:t>
      </w:r>
      <w:r w:rsidR="00BE0C9C" w:rsidRPr="00BD78F1">
        <w:t>положены</w:t>
      </w:r>
      <w:r w:rsidRPr="00BD78F1">
        <w:t xml:space="preserve"> </w:t>
      </w:r>
      <w:r w:rsidR="00BE0C9C" w:rsidRPr="00BD78F1">
        <w:t>льготным</w:t>
      </w:r>
      <w:r w:rsidRPr="00BD78F1">
        <w:t xml:space="preserve"> </w:t>
      </w:r>
      <w:r w:rsidR="00BE0C9C" w:rsidRPr="00BD78F1">
        <w:t>категориям</w:t>
      </w:r>
      <w:r w:rsidRPr="00BD78F1">
        <w:t xml:space="preserve"> </w:t>
      </w:r>
      <w:r w:rsidR="00BE0C9C" w:rsidRPr="00BD78F1">
        <w:t>граждан:</w:t>
      </w:r>
      <w:r w:rsidRPr="00BD78F1">
        <w:t xml:space="preserve"> </w:t>
      </w:r>
      <w:r w:rsidR="00BE0C9C" w:rsidRPr="00BD78F1">
        <w:t>детям</w:t>
      </w:r>
      <w:r w:rsidRPr="00BD78F1">
        <w:t xml:space="preserve"> </w:t>
      </w:r>
      <w:r w:rsidR="00BE0C9C" w:rsidRPr="00BD78F1">
        <w:t>с</w:t>
      </w:r>
      <w:r w:rsidRPr="00BD78F1">
        <w:t xml:space="preserve"> </w:t>
      </w:r>
      <w:r w:rsidR="00BE0C9C" w:rsidRPr="00BD78F1">
        <w:t>инвалидностью,</w:t>
      </w:r>
      <w:r w:rsidRPr="00BD78F1">
        <w:t xml:space="preserve"> </w:t>
      </w:r>
      <w:r w:rsidR="00BE0C9C" w:rsidRPr="00BD78F1">
        <w:t>включая</w:t>
      </w:r>
      <w:r w:rsidRPr="00BD78F1">
        <w:t xml:space="preserve"> </w:t>
      </w:r>
      <w:r w:rsidR="00BE0C9C" w:rsidRPr="00BD78F1">
        <w:t>ДЦП,</w:t>
      </w:r>
      <w:r w:rsidRPr="00BD78F1">
        <w:t xml:space="preserve"> </w:t>
      </w:r>
      <w:r w:rsidR="00BE0C9C" w:rsidRPr="00BD78F1">
        <w:t>детям-сиротам,</w:t>
      </w:r>
      <w:r w:rsidRPr="00BD78F1">
        <w:t xml:space="preserve"> </w:t>
      </w:r>
      <w:r w:rsidR="00BE0C9C" w:rsidRPr="00BD78F1">
        <w:t>ветеранам</w:t>
      </w:r>
      <w:r w:rsidRPr="00BD78F1">
        <w:t xml:space="preserve"> </w:t>
      </w:r>
      <w:r w:rsidR="00BE0C9C" w:rsidRPr="00BD78F1">
        <w:t>ВОВ,</w:t>
      </w:r>
      <w:r w:rsidRPr="00BD78F1">
        <w:t xml:space="preserve"> </w:t>
      </w:r>
      <w:r w:rsidR="00BE0C9C" w:rsidRPr="00BD78F1">
        <w:t>инвалидам</w:t>
      </w:r>
      <w:r w:rsidRPr="00BD78F1">
        <w:t xml:space="preserve"> </w:t>
      </w:r>
      <w:r w:rsidR="00BE0C9C" w:rsidRPr="00BD78F1">
        <w:t>первой</w:t>
      </w:r>
      <w:r w:rsidRPr="00BD78F1">
        <w:t xml:space="preserve"> </w:t>
      </w:r>
      <w:r w:rsidR="00BE0C9C" w:rsidRPr="00BD78F1">
        <w:t>и</w:t>
      </w:r>
      <w:r w:rsidRPr="00BD78F1">
        <w:t xml:space="preserve"> </w:t>
      </w:r>
      <w:r w:rsidR="00BE0C9C" w:rsidRPr="00BD78F1">
        <w:t>второй</w:t>
      </w:r>
      <w:r w:rsidRPr="00BD78F1">
        <w:t xml:space="preserve"> </w:t>
      </w:r>
      <w:r w:rsidR="00BE0C9C" w:rsidRPr="00BD78F1">
        <w:t>группы,</w:t>
      </w:r>
      <w:r w:rsidRPr="00BD78F1">
        <w:t xml:space="preserve"> </w:t>
      </w:r>
      <w:r w:rsidR="00BE0C9C" w:rsidRPr="00BD78F1">
        <w:t>чернобыльцам</w:t>
      </w:r>
      <w:r w:rsidRPr="00BD78F1">
        <w:t>»</w:t>
      </w:r>
      <w:r w:rsidR="00BE0C9C" w:rsidRPr="00BD78F1">
        <w:t>,</w:t>
      </w:r>
      <w:r w:rsidRPr="00BD78F1">
        <w:t xml:space="preserve"> - </w:t>
      </w:r>
      <w:r w:rsidR="00BE0C9C" w:rsidRPr="00BD78F1">
        <w:t>отметил</w:t>
      </w:r>
      <w:r w:rsidRPr="00BD78F1">
        <w:t xml:space="preserve"> </w:t>
      </w:r>
      <w:r w:rsidR="00BE0C9C" w:rsidRPr="00BD78F1">
        <w:t>эксперт.</w:t>
      </w:r>
    </w:p>
    <w:p w:rsidR="006F4644" w:rsidRPr="00BD78F1" w:rsidRDefault="00E61CD2" w:rsidP="00BE0C9C">
      <w:hyperlink r:id="rId33" w:history="1">
        <w:r w:rsidR="00BE0C9C" w:rsidRPr="00BD78F1">
          <w:rPr>
            <w:rStyle w:val="a3"/>
          </w:rPr>
          <w:t>https://primpress.ru/article/111213</w:t>
        </w:r>
      </w:hyperlink>
    </w:p>
    <w:p w:rsidR="002511F7" w:rsidRPr="00BD78F1" w:rsidRDefault="002511F7" w:rsidP="002511F7">
      <w:pPr>
        <w:pStyle w:val="2"/>
      </w:pPr>
      <w:bookmarkStart w:id="84" w:name="_Toc164148283"/>
      <w:r w:rsidRPr="00BD78F1">
        <w:rPr>
          <w:lang w:val="en-US"/>
        </w:rPr>
        <w:t>DEITA</w:t>
      </w:r>
      <w:r w:rsidRPr="00BD78F1">
        <w:t>.</w:t>
      </w:r>
      <w:r w:rsidR="00F22BA0" w:rsidRPr="00BD78F1">
        <w:rPr>
          <w:lang w:val="en-US"/>
        </w:rPr>
        <w:t>ru</w:t>
      </w:r>
      <w:r w:rsidRPr="00BD78F1">
        <w:t>,</w:t>
      </w:r>
      <w:r w:rsidR="00C9326D" w:rsidRPr="00BD78F1">
        <w:t xml:space="preserve"> </w:t>
      </w:r>
      <w:r w:rsidRPr="00BD78F1">
        <w:t>15.04.2024,</w:t>
      </w:r>
      <w:r w:rsidR="00C9326D" w:rsidRPr="00BD78F1">
        <w:t xml:space="preserve"> </w:t>
      </w:r>
      <w:r w:rsidRPr="00BD78F1">
        <w:t>Исследование:</w:t>
      </w:r>
      <w:r w:rsidR="00C9326D" w:rsidRPr="00BD78F1">
        <w:t xml:space="preserve"> </w:t>
      </w:r>
      <w:r w:rsidRPr="00BD78F1">
        <w:t>пенсионеров</w:t>
      </w:r>
      <w:r w:rsidR="00C9326D" w:rsidRPr="00BD78F1">
        <w:t xml:space="preserve"> </w:t>
      </w:r>
      <w:r w:rsidRPr="00BD78F1">
        <w:t>выдавили</w:t>
      </w:r>
      <w:r w:rsidR="00C9326D" w:rsidRPr="00BD78F1">
        <w:t xml:space="preserve"> </w:t>
      </w:r>
      <w:r w:rsidRPr="00BD78F1">
        <w:t>из</w:t>
      </w:r>
      <w:r w:rsidR="00C9326D" w:rsidRPr="00BD78F1">
        <w:t xml:space="preserve"> </w:t>
      </w:r>
      <w:r w:rsidRPr="00BD78F1">
        <w:t>кабинетов</w:t>
      </w:r>
      <w:r w:rsidR="00C9326D" w:rsidRPr="00BD78F1">
        <w:t xml:space="preserve"> </w:t>
      </w:r>
      <w:r w:rsidRPr="00BD78F1">
        <w:t>на</w:t>
      </w:r>
      <w:r w:rsidR="00C9326D" w:rsidRPr="00BD78F1">
        <w:t xml:space="preserve"> </w:t>
      </w:r>
      <w:r w:rsidRPr="00BD78F1">
        <w:t>рынок</w:t>
      </w:r>
      <w:bookmarkEnd w:id="84"/>
    </w:p>
    <w:p w:rsidR="002511F7" w:rsidRPr="00BD78F1" w:rsidRDefault="002511F7" w:rsidP="009C1897">
      <w:pPr>
        <w:pStyle w:val="3"/>
      </w:pPr>
      <w:bookmarkStart w:id="85" w:name="_Toc164148284"/>
      <w:r w:rsidRPr="00BD78F1">
        <w:t>Пожилых</w:t>
      </w:r>
      <w:r w:rsidR="00C9326D" w:rsidRPr="00BD78F1">
        <w:t xml:space="preserve"> </w:t>
      </w:r>
      <w:r w:rsidRPr="00BD78F1">
        <w:t>работников</w:t>
      </w:r>
      <w:r w:rsidR="00C9326D" w:rsidRPr="00BD78F1">
        <w:t xml:space="preserve"> </w:t>
      </w:r>
      <w:r w:rsidRPr="00BD78F1">
        <w:t>все</w:t>
      </w:r>
      <w:r w:rsidR="00C9326D" w:rsidRPr="00BD78F1">
        <w:t xml:space="preserve"> </w:t>
      </w:r>
      <w:r w:rsidRPr="00BD78F1">
        <w:t>чаще</w:t>
      </w:r>
      <w:r w:rsidR="00C9326D" w:rsidRPr="00BD78F1">
        <w:t xml:space="preserve"> «</w:t>
      </w:r>
      <w:r w:rsidRPr="00BD78F1">
        <w:t>выгоняют</w:t>
      </w:r>
      <w:r w:rsidR="00C9326D" w:rsidRPr="00BD78F1">
        <w:t xml:space="preserve">» </w:t>
      </w:r>
      <w:r w:rsidRPr="00BD78F1">
        <w:t>со</w:t>
      </w:r>
      <w:r w:rsidR="00C9326D" w:rsidRPr="00BD78F1">
        <w:t xml:space="preserve"> </w:t>
      </w:r>
      <w:r w:rsidRPr="00BD78F1">
        <w:t>службы</w:t>
      </w:r>
      <w:r w:rsidR="00C9326D" w:rsidRPr="00BD78F1">
        <w:t xml:space="preserve"> </w:t>
      </w:r>
      <w:r w:rsidRPr="00BD78F1">
        <w:t>в</w:t>
      </w:r>
      <w:r w:rsidR="00C9326D" w:rsidRPr="00BD78F1">
        <w:t xml:space="preserve"> </w:t>
      </w:r>
      <w:r w:rsidRPr="00BD78F1">
        <w:t>иные</w:t>
      </w:r>
      <w:r w:rsidR="00C9326D" w:rsidRPr="00BD78F1">
        <w:t xml:space="preserve"> </w:t>
      </w:r>
      <w:r w:rsidRPr="00BD78F1">
        <w:t>сферы,</w:t>
      </w:r>
      <w:r w:rsidR="00C9326D" w:rsidRPr="00BD78F1">
        <w:t xml:space="preserve"> </w:t>
      </w:r>
      <w:r w:rsidRPr="00BD78F1">
        <w:t>сообщает</w:t>
      </w:r>
      <w:r w:rsidR="00C9326D" w:rsidRPr="00BD78F1">
        <w:t xml:space="preserve"> </w:t>
      </w:r>
      <w:r w:rsidRPr="00BD78F1">
        <w:t>ИА</w:t>
      </w:r>
      <w:r w:rsidR="00C9326D" w:rsidRPr="00BD78F1">
        <w:t xml:space="preserve"> </w:t>
      </w:r>
      <w:r w:rsidRPr="00BD78F1">
        <w:rPr>
          <w:lang w:val="en-US"/>
        </w:rPr>
        <w:t>DEITA</w:t>
      </w:r>
      <w:r w:rsidRPr="00BD78F1">
        <w:t>.</w:t>
      </w:r>
      <w:r w:rsidRPr="00BD78F1">
        <w:rPr>
          <w:lang w:val="en-US"/>
        </w:rPr>
        <w:t>RU</w:t>
      </w:r>
      <w:r w:rsidRPr="00BD78F1">
        <w:t>.</w:t>
      </w:r>
      <w:r w:rsidR="00C9326D" w:rsidRPr="00BD78F1">
        <w:t xml:space="preserve"> </w:t>
      </w:r>
      <w:r w:rsidRPr="00BD78F1">
        <w:t>Чаще</w:t>
      </w:r>
      <w:r w:rsidR="00C9326D" w:rsidRPr="00BD78F1">
        <w:t xml:space="preserve"> </w:t>
      </w:r>
      <w:r w:rsidRPr="00BD78F1">
        <w:t>работать</w:t>
      </w:r>
      <w:r w:rsidR="00C9326D" w:rsidRPr="00BD78F1">
        <w:t xml:space="preserve"> </w:t>
      </w:r>
      <w:r w:rsidRPr="00BD78F1">
        <w:t>в</w:t>
      </w:r>
      <w:r w:rsidR="00C9326D" w:rsidRPr="00BD78F1">
        <w:t xml:space="preserve"> </w:t>
      </w:r>
      <w:r w:rsidRPr="00BD78F1">
        <w:t>сфере</w:t>
      </w:r>
      <w:r w:rsidR="00C9326D" w:rsidRPr="00BD78F1">
        <w:t xml:space="preserve"> </w:t>
      </w:r>
      <w:r w:rsidRPr="00BD78F1">
        <w:t>торговли</w:t>
      </w:r>
      <w:r w:rsidR="00C9326D" w:rsidRPr="00BD78F1">
        <w:t xml:space="preserve"> </w:t>
      </w:r>
      <w:r w:rsidRPr="00BD78F1">
        <w:t>и</w:t>
      </w:r>
      <w:r w:rsidR="00C9326D" w:rsidRPr="00BD78F1">
        <w:t xml:space="preserve"> </w:t>
      </w:r>
      <w:r w:rsidRPr="00BD78F1">
        <w:t>услуг,</w:t>
      </w:r>
      <w:r w:rsidR="00C9326D" w:rsidRPr="00BD78F1">
        <w:t xml:space="preserve"> </w:t>
      </w:r>
      <w:r w:rsidRPr="00BD78F1">
        <w:t>транспортировке</w:t>
      </w:r>
      <w:r w:rsidR="00C9326D" w:rsidRPr="00BD78F1">
        <w:t xml:space="preserve"> </w:t>
      </w:r>
      <w:r w:rsidRPr="00BD78F1">
        <w:t>и</w:t>
      </w:r>
      <w:r w:rsidR="00C9326D" w:rsidRPr="00BD78F1">
        <w:t xml:space="preserve"> </w:t>
      </w:r>
      <w:r w:rsidRPr="00BD78F1">
        <w:t>хранении,</w:t>
      </w:r>
      <w:r w:rsidR="00C9326D" w:rsidRPr="00BD78F1">
        <w:t xml:space="preserve"> </w:t>
      </w:r>
      <w:r w:rsidRPr="00BD78F1">
        <w:t>сельском</w:t>
      </w:r>
      <w:r w:rsidR="00C9326D" w:rsidRPr="00BD78F1">
        <w:t xml:space="preserve"> </w:t>
      </w:r>
      <w:r w:rsidRPr="00BD78F1">
        <w:t>хозяйстве</w:t>
      </w:r>
      <w:r w:rsidR="00C9326D" w:rsidRPr="00BD78F1">
        <w:t xml:space="preserve"> </w:t>
      </w:r>
      <w:r w:rsidRPr="00BD78F1">
        <w:t>стали</w:t>
      </w:r>
      <w:r w:rsidR="00C9326D" w:rsidRPr="00BD78F1">
        <w:t xml:space="preserve"> </w:t>
      </w:r>
      <w:r w:rsidRPr="00BD78F1">
        <w:t>российские</w:t>
      </w:r>
      <w:r w:rsidR="00C9326D" w:rsidRPr="00BD78F1">
        <w:t xml:space="preserve"> </w:t>
      </w:r>
      <w:r w:rsidRPr="00BD78F1">
        <w:t>пенсионеры.</w:t>
      </w:r>
      <w:r w:rsidR="00C9326D" w:rsidRPr="00BD78F1">
        <w:t xml:space="preserve"> </w:t>
      </w:r>
      <w:r w:rsidRPr="00BD78F1">
        <w:t>Все</w:t>
      </w:r>
      <w:r w:rsidR="00C9326D" w:rsidRPr="00BD78F1">
        <w:t xml:space="preserve"> </w:t>
      </w:r>
      <w:r w:rsidRPr="00BD78F1">
        <w:t>реже</w:t>
      </w:r>
      <w:r w:rsidR="00C9326D" w:rsidRPr="00BD78F1">
        <w:t xml:space="preserve"> </w:t>
      </w:r>
      <w:r w:rsidRPr="00BD78F1">
        <w:t>их</w:t>
      </w:r>
      <w:r w:rsidR="00C9326D" w:rsidRPr="00BD78F1">
        <w:t xml:space="preserve"> </w:t>
      </w:r>
      <w:r w:rsidRPr="00BD78F1">
        <w:t>можно</w:t>
      </w:r>
      <w:r w:rsidR="00C9326D" w:rsidRPr="00BD78F1">
        <w:t xml:space="preserve"> </w:t>
      </w:r>
      <w:r w:rsidRPr="00BD78F1">
        <w:t>встретить</w:t>
      </w:r>
      <w:r w:rsidR="00C9326D" w:rsidRPr="00BD78F1">
        <w:t xml:space="preserve"> </w:t>
      </w:r>
      <w:r w:rsidRPr="00BD78F1">
        <w:t>на</w:t>
      </w:r>
      <w:r w:rsidR="00C9326D" w:rsidRPr="00BD78F1">
        <w:t xml:space="preserve"> </w:t>
      </w:r>
      <w:r w:rsidRPr="00BD78F1">
        <w:t>ранее</w:t>
      </w:r>
      <w:r w:rsidR="00C9326D" w:rsidRPr="00BD78F1">
        <w:t xml:space="preserve"> </w:t>
      </w:r>
      <w:r w:rsidRPr="00BD78F1">
        <w:t>традиционных</w:t>
      </w:r>
      <w:r w:rsidR="00C9326D" w:rsidRPr="00BD78F1">
        <w:t xml:space="preserve"> </w:t>
      </w:r>
      <w:r w:rsidRPr="00BD78F1">
        <w:t>рабочих</w:t>
      </w:r>
      <w:r w:rsidR="00C9326D" w:rsidRPr="00BD78F1">
        <w:t xml:space="preserve"> </w:t>
      </w:r>
      <w:r w:rsidRPr="00BD78F1">
        <w:t>местах</w:t>
      </w:r>
      <w:r w:rsidR="00C9326D" w:rsidRPr="00BD78F1">
        <w:t xml:space="preserve"> </w:t>
      </w:r>
      <w:r w:rsidRPr="00BD78F1">
        <w:t>в</w:t>
      </w:r>
      <w:r w:rsidR="00C9326D" w:rsidRPr="00BD78F1">
        <w:t xml:space="preserve"> </w:t>
      </w:r>
      <w:r w:rsidRPr="00BD78F1">
        <w:t>медицине,</w:t>
      </w:r>
      <w:r w:rsidR="00C9326D" w:rsidRPr="00BD78F1">
        <w:t xml:space="preserve"> </w:t>
      </w:r>
      <w:r w:rsidRPr="00BD78F1">
        <w:t>военной</w:t>
      </w:r>
      <w:r w:rsidR="00C9326D" w:rsidRPr="00BD78F1">
        <w:t xml:space="preserve"> </w:t>
      </w:r>
      <w:r w:rsidRPr="00BD78F1">
        <w:t>сфере</w:t>
      </w:r>
      <w:r w:rsidR="00C9326D" w:rsidRPr="00BD78F1">
        <w:t xml:space="preserve"> </w:t>
      </w:r>
      <w:r w:rsidRPr="00BD78F1">
        <w:t>и</w:t>
      </w:r>
      <w:r w:rsidR="00C9326D" w:rsidRPr="00BD78F1">
        <w:t xml:space="preserve"> </w:t>
      </w:r>
      <w:r w:rsidRPr="00BD78F1">
        <w:t>социалке.</w:t>
      </w:r>
      <w:r w:rsidR="00C9326D" w:rsidRPr="00BD78F1">
        <w:t xml:space="preserve"> </w:t>
      </w:r>
      <w:r w:rsidRPr="00BD78F1">
        <w:t>К</w:t>
      </w:r>
      <w:r w:rsidR="00C9326D" w:rsidRPr="00BD78F1">
        <w:t xml:space="preserve"> </w:t>
      </w:r>
      <w:r w:rsidRPr="00BD78F1">
        <w:t>такому</w:t>
      </w:r>
      <w:r w:rsidR="00C9326D" w:rsidRPr="00BD78F1">
        <w:t xml:space="preserve"> </w:t>
      </w:r>
      <w:r w:rsidRPr="00BD78F1">
        <w:t>выводу</w:t>
      </w:r>
      <w:r w:rsidR="00C9326D" w:rsidRPr="00BD78F1">
        <w:t xml:space="preserve"> </w:t>
      </w:r>
      <w:r w:rsidRPr="00BD78F1">
        <w:t>пришли</w:t>
      </w:r>
      <w:r w:rsidR="00C9326D" w:rsidRPr="00BD78F1">
        <w:t xml:space="preserve"> </w:t>
      </w:r>
      <w:r w:rsidRPr="00BD78F1">
        <w:t>ученые</w:t>
      </w:r>
      <w:r w:rsidR="00C9326D" w:rsidRPr="00BD78F1">
        <w:t xml:space="preserve"> </w:t>
      </w:r>
      <w:r w:rsidRPr="00BD78F1">
        <w:t>из</w:t>
      </w:r>
      <w:r w:rsidR="00C9326D" w:rsidRPr="00BD78F1">
        <w:t xml:space="preserve"> </w:t>
      </w:r>
      <w:r w:rsidRPr="00BD78F1">
        <w:t>Института</w:t>
      </w:r>
      <w:r w:rsidR="00C9326D" w:rsidRPr="00BD78F1">
        <w:t xml:space="preserve"> </w:t>
      </w:r>
      <w:r w:rsidRPr="00BD78F1">
        <w:t>демографических</w:t>
      </w:r>
      <w:r w:rsidR="00C9326D" w:rsidRPr="00BD78F1">
        <w:t xml:space="preserve"> </w:t>
      </w:r>
      <w:r w:rsidRPr="00BD78F1">
        <w:t>исследований</w:t>
      </w:r>
      <w:r w:rsidR="00C9326D" w:rsidRPr="00BD78F1">
        <w:t xml:space="preserve"> </w:t>
      </w:r>
      <w:r w:rsidRPr="00BD78F1">
        <w:t>ФНИСЦ</w:t>
      </w:r>
      <w:r w:rsidR="00C9326D" w:rsidRPr="00BD78F1">
        <w:t xml:space="preserve"> </w:t>
      </w:r>
      <w:r w:rsidRPr="00BD78F1">
        <w:t>РАН.</w:t>
      </w:r>
      <w:bookmarkEnd w:id="85"/>
    </w:p>
    <w:p w:rsidR="002511F7" w:rsidRPr="00BD78F1" w:rsidRDefault="002511F7" w:rsidP="002511F7">
      <w:r w:rsidRPr="00BD78F1">
        <w:t>По</w:t>
      </w:r>
      <w:r w:rsidR="00C9326D" w:rsidRPr="00BD78F1">
        <w:t xml:space="preserve"> </w:t>
      </w:r>
      <w:r w:rsidRPr="00BD78F1">
        <w:t>мнению</w:t>
      </w:r>
      <w:r w:rsidR="00C9326D" w:rsidRPr="00BD78F1">
        <w:t xml:space="preserve"> </w:t>
      </w:r>
      <w:r w:rsidRPr="00BD78F1">
        <w:t>экспертов,</w:t>
      </w:r>
      <w:r w:rsidR="00C9326D" w:rsidRPr="00BD78F1">
        <w:t xml:space="preserve"> </w:t>
      </w:r>
      <w:r w:rsidRPr="00BD78F1">
        <w:t>переориентировка</w:t>
      </w:r>
      <w:r w:rsidR="00C9326D" w:rsidRPr="00BD78F1">
        <w:t xml:space="preserve"> </w:t>
      </w:r>
      <w:r w:rsidRPr="00BD78F1">
        <w:t>на</w:t>
      </w:r>
      <w:r w:rsidR="00C9326D" w:rsidRPr="00BD78F1">
        <w:t xml:space="preserve"> </w:t>
      </w:r>
      <w:r w:rsidRPr="00BD78F1">
        <w:t>торговлю</w:t>
      </w:r>
      <w:r w:rsidR="00C9326D" w:rsidRPr="00BD78F1">
        <w:t xml:space="preserve"> </w:t>
      </w:r>
      <w:r w:rsidRPr="00BD78F1">
        <w:t>пошатнула</w:t>
      </w:r>
      <w:r w:rsidR="00C9326D" w:rsidRPr="00BD78F1">
        <w:t xml:space="preserve"> </w:t>
      </w:r>
      <w:r w:rsidRPr="00BD78F1">
        <w:t>их</w:t>
      </w:r>
      <w:r w:rsidR="00C9326D" w:rsidRPr="00BD78F1">
        <w:t xml:space="preserve"> </w:t>
      </w:r>
      <w:r w:rsidRPr="00BD78F1">
        <w:t>статус</w:t>
      </w:r>
      <w:r w:rsidR="00C9326D" w:rsidRPr="00BD78F1">
        <w:t xml:space="preserve"> </w:t>
      </w:r>
      <w:r w:rsidRPr="00BD78F1">
        <w:t>-</w:t>
      </w:r>
      <w:r w:rsidR="00C9326D" w:rsidRPr="00BD78F1">
        <w:t xml:space="preserve"> </w:t>
      </w:r>
      <w:r w:rsidRPr="00BD78F1">
        <w:t>растет</w:t>
      </w:r>
      <w:r w:rsidR="00C9326D" w:rsidRPr="00BD78F1">
        <w:t xml:space="preserve"> </w:t>
      </w:r>
      <w:r w:rsidRPr="00BD78F1">
        <w:t>риск</w:t>
      </w:r>
      <w:r w:rsidR="00C9326D" w:rsidRPr="00BD78F1">
        <w:t xml:space="preserve"> </w:t>
      </w:r>
      <w:r w:rsidRPr="00BD78F1">
        <w:t>неустойчивости,</w:t>
      </w:r>
      <w:r w:rsidR="00C9326D" w:rsidRPr="00BD78F1">
        <w:t xml:space="preserve"> </w:t>
      </w:r>
      <w:r w:rsidRPr="00BD78F1">
        <w:t>ненадежных</w:t>
      </w:r>
      <w:r w:rsidR="00C9326D" w:rsidRPr="00BD78F1">
        <w:t xml:space="preserve"> </w:t>
      </w:r>
      <w:r w:rsidRPr="00BD78F1">
        <w:t>трудовых</w:t>
      </w:r>
      <w:r w:rsidR="00C9326D" w:rsidRPr="00BD78F1">
        <w:t xml:space="preserve"> </w:t>
      </w:r>
      <w:r w:rsidRPr="00BD78F1">
        <w:t>отношений.</w:t>
      </w:r>
      <w:r w:rsidR="00C9326D" w:rsidRPr="00BD78F1">
        <w:t xml:space="preserve"> </w:t>
      </w:r>
      <w:r w:rsidRPr="00BD78F1">
        <w:t>Кроме</w:t>
      </w:r>
      <w:r w:rsidR="00C9326D" w:rsidRPr="00BD78F1">
        <w:t xml:space="preserve"> </w:t>
      </w:r>
      <w:r w:rsidRPr="00BD78F1">
        <w:t>того,</w:t>
      </w:r>
      <w:r w:rsidR="00C9326D" w:rsidRPr="00BD78F1">
        <w:t xml:space="preserve"> </w:t>
      </w:r>
      <w:r w:rsidRPr="00BD78F1">
        <w:t>частично</w:t>
      </w:r>
      <w:r w:rsidR="00C9326D" w:rsidRPr="00BD78F1">
        <w:t xml:space="preserve"> </w:t>
      </w:r>
      <w:r w:rsidRPr="00BD78F1">
        <w:t>виной</w:t>
      </w:r>
      <w:r w:rsidR="00C9326D" w:rsidRPr="00BD78F1">
        <w:t xml:space="preserve"> </w:t>
      </w:r>
      <w:r w:rsidRPr="00BD78F1">
        <w:t>можно</w:t>
      </w:r>
      <w:r w:rsidR="00C9326D" w:rsidRPr="00BD78F1">
        <w:t xml:space="preserve"> </w:t>
      </w:r>
      <w:r w:rsidRPr="00BD78F1">
        <w:t>считать</w:t>
      </w:r>
      <w:r w:rsidR="00C9326D" w:rsidRPr="00BD78F1">
        <w:t xml:space="preserve"> </w:t>
      </w:r>
      <w:r w:rsidRPr="00BD78F1">
        <w:t>и</w:t>
      </w:r>
      <w:r w:rsidR="00C9326D" w:rsidRPr="00BD78F1">
        <w:t xml:space="preserve"> </w:t>
      </w:r>
      <w:r w:rsidRPr="00BD78F1">
        <w:t>отсутствие</w:t>
      </w:r>
      <w:r w:rsidR="00C9326D" w:rsidRPr="00BD78F1">
        <w:t xml:space="preserve"> </w:t>
      </w:r>
      <w:r w:rsidRPr="00BD78F1">
        <w:t>индексации</w:t>
      </w:r>
      <w:r w:rsidR="00C9326D" w:rsidRPr="00BD78F1">
        <w:t xml:space="preserve"> </w:t>
      </w:r>
      <w:r w:rsidRPr="00BD78F1">
        <w:t>пенсий.</w:t>
      </w:r>
      <w:r w:rsidR="00C9326D" w:rsidRPr="00BD78F1">
        <w:t xml:space="preserve"> </w:t>
      </w:r>
      <w:r w:rsidRPr="00BD78F1">
        <w:t>В</w:t>
      </w:r>
      <w:r w:rsidR="00C9326D" w:rsidRPr="00BD78F1">
        <w:t xml:space="preserve"> </w:t>
      </w:r>
      <w:r w:rsidRPr="00BD78F1">
        <w:t>торговой</w:t>
      </w:r>
      <w:r w:rsidR="00C9326D" w:rsidRPr="00BD78F1">
        <w:t xml:space="preserve"> </w:t>
      </w:r>
      <w:r w:rsidRPr="00BD78F1">
        <w:t>сфере</w:t>
      </w:r>
      <w:r w:rsidR="00C9326D" w:rsidRPr="00BD78F1">
        <w:t xml:space="preserve"> </w:t>
      </w:r>
      <w:r w:rsidRPr="00BD78F1">
        <w:t>шанс</w:t>
      </w:r>
      <w:r w:rsidR="00C9326D" w:rsidRPr="00BD78F1">
        <w:t xml:space="preserve"> </w:t>
      </w:r>
      <w:r w:rsidRPr="00BD78F1">
        <w:t>заработать</w:t>
      </w:r>
      <w:r w:rsidR="00C9326D" w:rsidRPr="00BD78F1">
        <w:t xml:space="preserve"> «</w:t>
      </w:r>
      <w:r w:rsidRPr="00BD78F1">
        <w:t>левые</w:t>
      </w:r>
      <w:r w:rsidR="00C9326D" w:rsidRPr="00BD78F1">
        <w:t xml:space="preserve"> </w:t>
      </w:r>
      <w:r w:rsidRPr="00BD78F1">
        <w:t>деньги</w:t>
      </w:r>
      <w:r w:rsidR="00C9326D" w:rsidRPr="00BD78F1">
        <w:t xml:space="preserve">» </w:t>
      </w:r>
      <w:r w:rsidRPr="00BD78F1">
        <w:t>гораздо</w:t>
      </w:r>
      <w:r w:rsidR="00C9326D" w:rsidRPr="00BD78F1">
        <w:t xml:space="preserve"> </w:t>
      </w:r>
      <w:r w:rsidRPr="00BD78F1">
        <w:t>выше.</w:t>
      </w:r>
      <w:r w:rsidR="00C9326D" w:rsidRPr="00BD78F1">
        <w:t xml:space="preserve"> </w:t>
      </w:r>
    </w:p>
    <w:p w:rsidR="002511F7" w:rsidRPr="00BD78F1" w:rsidRDefault="002511F7" w:rsidP="002511F7">
      <w:r w:rsidRPr="00BD78F1">
        <w:t>Неформальная</w:t>
      </w:r>
      <w:r w:rsidR="00C9326D" w:rsidRPr="00BD78F1">
        <w:t xml:space="preserve"> </w:t>
      </w:r>
      <w:r w:rsidRPr="00BD78F1">
        <w:t>сфера</w:t>
      </w:r>
      <w:r w:rsidR="00C9326D" w:rsidRPr="00BD78F1">
        <w:t xml:space="preserve"> </w:t>
      </w:r>
      <w:r w:rsidRPr="00BD78F1">
        <w:t>позволяет</w:t>
      </w:r>
      <w:r w:rsidR="00C9326D" w:rsidRPr="00BD78F1">
        <w:t xml:space="preserve"> </w:t>
      </w:r>
      <w:r w:rsidRPr="00BD78F1">
        <w:t>пожилым</w:t>
      </w:r>
      <w:r w:rsidR="00C9326D" w:rsidRPr="00BD78F1">
        <w:t xml:space="preserve"> </w:t>
      </w:r>
      <w:r w:rsidRPr="00BD78F1">
        <w:t>при</w:t>
      </w:r>
      <w:r w:rsidR="00C9326D" w:rsidRPr="00BD78F1">
        <w:t xml:space="preserve"> </w:t>
      </w:r>
      <w:r w:rsidRPr="00BD78F1">
        <w:t>наличии</w:t>
      </w:r>
      <w:r w:rsidR="00C9326D" w:rsidRPr="00BD78F1">
        <w:t xml:space="preserve"> </w:t>
      </w:r>
      <w:r w:rsidRPr="00BD78F1">
        <w:t>устный</w:t>
      </w:r>
      <w:r w:rsidR="00C9326D" w:rsidRPr="00BD78F1">
        <w:t xml:space="preserve"> </w:t>
      </w:r>
      <w:r w:rsidRPr="00BD78F1">
        <w:t>договоренности</w:t>
      </w:r>
      <w:r w:rsidR="00C9326D" w:rsidRPr="00BD78F1">
        <w:t xml:space="preserve"> </w:t>
      </w:r>
      <w:r w:rsidRPr="00BD78F1">
        <w:t>не</w:t>
      </w:r>
      <w:r w:rsidR="00C9326D" w:rsidRPr="00BD78F1">
        <w:t xml:space="preserve"> </w:t>
      </w:r>
      <w:r w:rsidRPr="00BD78F1">
        <w:t>озвучивать</w:t>
      </w:r>
      <w:r w:rsidR="00C9326D" w:rsidRPr="00BD78F1">
        <w:t xml:space="preserve"> </w:t>
      </w:r>
      <w:r w:rsidRPr="00BD78F1">
        <w:t>полные</w:t>
      </w:r>
      <w:r w:rsidR="00C9326D" w:rsidRPr="00BD78F1">
        <w:t xml:space="preserve"> </w:t>
      </w:r>
      <w:r w:rsidRPr="00BD78F1">
        <w:t>данные</w:t>
      </w:r>
      <w:r w:rsidR="00C9326D" w:rsidRPr="00BD78F1">
        <w:t xml:space="preserve"> </w:t>
      </w:r>
      <w:r w:rsidRPr="00BD78F1">
        <w:t>о</w:t>
      </w:r>
      <w:r w:rsidR="00C9326D" w:rsidRPr="00BD78F1">
        <w:t xml:space="preserve"> </w:t>
      </w:r>
      <w:r w:rsidRPr="00BD78F1">
        <w:t>своих</w:t>
      </w:r>
      <w:r w:rsidR="00C9326D" w:rsidRPr="00BD78F1">
        <w:t xml:space="preserve"> </w:t>
      </w:r>
      <w:r w:rsidRPr="00BD78F1">
        <w:t>доходах.</w:t>
      </w:r>
      <w:r w:rsidR="00C9326D" w:rsidRPr="00BD78F1">
        <w:t xml:space="preserve"> </w:t>
      </w:r>
      <w:r w:rsidRPr="00BD78F1">
        <w:t>В</w:t>
      </w:r>
      <w:r w:rsidR="00C9326D" w:rsidRPr="00BD78F1">
        <w:t xml:space="preserve"> </w:t>
      </w:r>
      <w:r w:rsidRPr="00BD78F1">
        <w:t>любом</w:t>
      </w:r>
      <w:r w:rsidR="00C9326D" w:rsidRPr="00BD78F1">
        <w:t xml:space="preserve"> </w:t>
      </w:r>
      <w:r w:rsidRPr="00BD78F1">
        <w:t>случае,</w:t>
      </w:r>
      <w:r w:rsidR="00C9326D" w:rsidRPr="00BD78F1">
        <w:t xml:space="preserve"> </w:t>
      </w:r>
      <w:r w:rsidRPr="00BD78F1">
        <w:t>все</w:t>
      </w:r>
      <w:r w:rsidR="00C9326D" w:rsidRPr="00BD78F1">
        <w:t xml:space="preserve"> </w:t>
      </w:r>
      <w:r w:rsidRPr="00BD78F1">
        <w:t>свои</w:t>
      </w:r>
      <w:r w:rsidR="00C9326D" w:rsidRPr="00BD78F1">
        <w:t xml:space="preserve"> </w:t>
      </w:r>
      <w:r w:rsidRPr="00BD78F1">
        <w:t>пенсионные</w:t>
      </w:r>
      <w:r w:rsidR="00C9326D" w:rsidRPr="00BD78F1">
        <w:t xml:space="preserve"> </w:t>
      </w:r>
      <w:r w:rsidRPr="00BD78F1">
        <w:lastRenderedPageBreak/>
        <w:t>баллы</w:t>
      </w:r>
      <w:r w:rsidR="00C9326D" w:rsidRPr="00BD78F1">
        <w:t xml:space="preserve"> </w:t>
      </w:r>
      <w:r w:rsidRPr="00BD78F1">
        <w:t>эти</w:t>
      </w:r>
      <w:r w:rsidR="00C9326D" w:rsidRPr="00BD78F1">
        <w:t xml:space="preserve"> </w:t>
      </w:r>
      <w:r w:rsidRPr="00BD78F1">
        <w:t>граждане</w:t>
      </w:r>
      <w:r w:rsidR="00C9326D" w:rsidRPr="00BD78F1">
        <w:t xml:space="preserve"> </w:t>
      </w:r>
      <w:r w:rsidRPr="00BD78F1">
        <w:t>уже</w:t>
      </w:r>
      <w:r w:rsidR="00C9326D" w:rsidRPr="00BD78F1">
        <w:t xml:space="preserve"> </w:t>
      </w:r>
      <w:r w:rsidRPr="00BD78F1">
        <w:t>заработали.</w:t>
      </w:r>
      <w:r w:rsidR="00C9326D" w:rsidRPr="00BD78F1">
        <w:t xml:space="preserve"> </w:t>
      </w:r>
      <w:r w:rsidRPr="00BD78F1">
        <w:t>По</w:t>
      </w:r>
      <w:r w:rsidR="00C9326D" w:rsidRPr="00BD78F1">
        <w:t xml:space="preserve"> </w:t>
      </w:r>
      <w:r w:rsidRPr="00BD78F1">
        <w:t>данным</w:t>
      </w:r>
      <w:r w:rsidR="00C9326D" w:rsidRPr="00BD78F1">
        <w:t xml:space="preserve"> </w:t>
      </w:r>
      <w:r w:rsidRPr="00BD78F1">
        <w:t>исследования,</w:t>
      </w:r>
      <w:r w:rsidR="00C9326D" w:rsidRPr="00BD78F1">
        <w:t xml:space="preserve"> </w:t>
      </w:r>
      <w:r w:rsidRPr="00BD78F1">
        <w:t>официально</w:t>
      </w:r>
      <w:r w:rsidR="00C9326D" w:rsidRPr="00BD78F1">
        <w:t xml:space="preserve"> </w:t>
      </w:r>
      <w:r w:rsidRPr="00BD78F1">
        <w:t>в</w:t>
      </w:r>
      <w:r w:rsidR="00C9326D" w:rsidRPr="00BD78F1">
        <w:t xml:space="preserve"> </w:t>
      </w:r>
      <w:r w:rsidRPr="00BD78F1">
        <w:t>стране</w:t>
      </w:r>
      <w:r w:rsidR="00C9326D" w:rsidRPr="00BD78F1">
        <w:t xml:space="preserve"> </w:t>
      </w:r>
      <w:r w:rsidRPr="00BD78F1">
        <w:t>по</w:t>
      </w:r>
      <w:r w:rsidR="00C9326D" w:rsidRPr="00BD78F1">
        <w:t xml:space="preserve"> </w:t>
      </w:r>
      <w:r w:rsidRPr="00BD78F1">
        <w:t>состоянию</w:t>
      </w:r>
      <w:r w:rsidR="00C9326D" w:rsidRPr="00BD78F1">
        <w:t xml:space="preserve"> </w:t>
      </w:r>
      <w:r w:rsidRPr="00BD78F1">
        <w:t>на</w:t>
      </w:r>
      <w:r w:rsidR="00C9326D" w:rsidRPr="00BD78F1">
        <w:t xml:space="preserve"> </w:t>
      </w:r>
      <w:r w:rsidRPr="00BD78F1">
        <w:t>начало</w:t>
      </w:r>
      <w:r w:rsidR="00C9326D" w:rsidRPr="00BD78F1">
        <w:t xml:space="preserve"> </w:t>
      </w:r>
      <w:r w:rsidRPr="00BD78F1">
        <w:t>2024</w:t>
      </w:r>
      <w:r w:rsidR="00C9326D" w:rsidRPr="00BD78F1">
        <w:t xml:space="preserve"> </w:t>
      </w:r>
      <w:r w:rsidRPr="00BD78F1">
        <w:t>года</w:t>
      </w:r>
      <w:r w:rsidR="00C9326D" w:rsidRPr="00BD78F1">
        <w:t xml:space="preserve"> </w:t>
      </w:r>
      <w:r w:rsidRPr="00BD78F1">
        <w:t>насчитывалось</w:t>
      </w:r>
      <w:r w:rsidR="00C9326D" w:rsidRPr="00BD78F1">
        <w:t xml:space="preserve"> </w:t>
      </w:r>
      <w:r w:rsidRPr="00BD78F1">
        <w:t>7,87</w:t>
      </w:r>
      <w:r w:rsidR="00C9326D" w:rsidRPr="00BD78F1">
        <w:t xml:space="preserve"> </w:t>
      </w:r>
      <w:r w:rsidRPr="00BD78F1">
        <w:t>млн</w:t>
      </w:r>
      <w:r w:rsidR="00C9326D" w:rsidRPr="00BD78F1">
        <w:t xml:space="preserve"> </w:t>
      </w:r>
      <w:r w:rsidRPr="00BD78F1">
        <w:t>работающих</w:t>
      </w:r>
      <w:r w:rsidR="00C9326D" w:rsidRPr="00BD78F1">
        <w:t xml:space="preserve"> </w:t>
      </w:r>
      <w:r w:rsidRPr="00BD78F1">
        <w:t>пенсионеров.</w:t>
      </w:r>
    </w:p>
    <w:p w:rsidR="002511F7" w:rsidRPr="00BD78F1" w:rsidRDefault="002511F7" w:rsidP="002511F7">
      <w:r w:rsidRPr="00BD78F1">
        <w:t>Эксперты</w:t>
      </w:r>
      <w:r w:rsidR="00C9326D" w:rsidRPr="00BD78F1">
        <w:t xml:space="preserve"> </w:t>
      </w:r>
      <w:r w:rsidRPr="00BD78F1">
        <w:t>также</w:t>
      </w:r>
      <w:r w:rsidR="00C9326D" w:rsidRPr="00BD78F1">
        <w:t xml:space="preserve"> </w:t>
      </w:r>
      <w:r w:rsidRPr="00BD78F1">
        <w:t>отмечают</w:t>
      </w:r>
      <w:r w:rsidR="00C9326D" w:rsidRPr="00BD78F1">
        <w:t xml:space="preserve"> </w:t>
      </w:r>
      <w:r w:rsidRPr="00BD78F1">
        <w:t>тревожные</w:t>
      </w:r>
      <w:r w:rsidR="00C9326D" w:rsidRPr="00BD78F1">
        <w:t xml:space="preserve"> </w:t>
      </w:r>
      <w:r w:rsidRPr="00BD78F1">
        <w:t>тенденции</w:t>
      </w:r>
      <w:r w:rsidR="00C9326D" w:rsidRPr="00BD78F1">
        <w:t xml:space="preserve"> </w:t>
      </w:r>
      <w:r w:rsidRPr="00BD78F1">
        <w:t>для</w:t>
      </w:r>
      <w:r w:rsidR="00C9326D" w:rsidRPr="00BD78F1">
        <w:t xml:space="preserve"> </w:t>
      </w:r>
      <w:r w:rsidRPr="00BD78F1">
        <w:t>мужчин.</w:t>
      </w:r>
      <w:r w:rsidR="00C9326D" w:rsidRPr="00BD78F1">
        <w:t xml:space="preserve"> </w:t>
      </w:r>
      <w:r w:rsidRPr="00BD78F1">
        <w:t>При</w:t>
      </w:r>
      <w:r w:rsidR="00C9326D" w:rsidRPr="00BD78F1">
        <w:t xml:space="preserve"> </w:t>
      </w:r>
      <w:r w:rsidRPr="00BD78F1">
        <w:t>условии</w:t>
      </w:r>
      <w:r w:rsidR="00C9326D" w:rsidRPr="00BD78F1">
        <w:t xml:space="preserve"> </w:t>
      </w:r>
      <w:r w:rsidRPr="00BD78F1">
        <w:t>выхода</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в</w:t>
      </w:r>
      <w:r w:rsidR="00C9326D" w:rsidRPr="00BD78F1">
        <w:t xml:space="preserve"> </w:t>
      </w:r>
      <w:r w:rsidRPr="00BD78F1">
        <w:t>65</w:t>
      </w:r>
      <w:r w:rsidR="00C9326D" w:rsidRPr="00BD78F1">
        <w:t xml:space="preserve"> </w:t>
      </w:r>
      <w:r w:rsidRPr="00BD78F1">
        <w:t>лет</w:t>
      </w:r>
      <w:r w:rsidR="00C9326D" w:rsidRPr="00BD78F1">
        <w:t xml:space="preserve"> </w:t>
      </w:r>
      <w:r w:rsidRPr="00BD78F1">
        <w:t>в</w:t>
      </w:r>
      <w:r w:rsidR="00C9326D" w:rsidRPr="00BD78F1">
        <w:t xml:space="preserve"> </w:t>
      </w:r>
      <w:r w:rsidRPr="00BD78F1">
        <w:t>2030</w:t>
      </w:r>
      <w:r w:rsidR="00C9326D" w:rsidRPr="00BD78F1">
        <w:t xml:space="preserve"> </w:t>
      </w:r>
      <w:r w:rsidRPr="00BD78F1">
        <w:t>году,</w:t>
      </w:r>
      <w:r w:rsidR="00C9326D" w:rsidRPr="00BD78F1">
        <w:t xml:space="preserve"> </w:t>
      </w:r>
      <w:r w:rsidRPr="00BD78F1">
        <w:t>ожидаемая</w:t>
      </w:r>
      <w:r w:rsidR="00C9326D" w:rsidRPr="00BD78F1">
        <w:t xml:space="preserve"> </w:t>
      </w:r>
      <w:r w:rsidRPr="00BD78F1">
        <w:t>продолжительность</w:t>
      </w:r>
      <w:r w:rsidR="00C9326D" w:rsidRPr="00BD78F1">
        <w:t xml:space="preserve"> </w:t>
      </w:r>
      <w:r w:rsidRPr="00BD78F1">
        <w:t>жизни</w:t>
      </w:r>
      <w:r w:rsidR="00C9326D" w:rsidRPr="00BD78F1">
        <w:t xml:space="preserve"> </w:t>
      </w:r>
      <w:r w:rsidRPr="00BD78F1">
        <w:t>мужчин</w:t>
      </w:r>
      <w:r w:rsidR="00C9326D" w:rsidRPr="00BD78F1">
        <w:t xml:space="preserve"> </w:t>
      </w:r>
      <w:r w:rsidRPr="00BD78F1">
        <w:t>составит</w:t>
      </w:r>
      <w:r w:rsidR="00C9326D" w:rsidRPr="00BD78F1">
        <w:t xml:space="preserve"> </w:t>
      </w:r>
      <w:r w:rsidRPr="00BD78F1">
        <w:t>около</w:t>
      </w:r>
      <w:r w:rsidR="00C9326D" w:rsidRPr="00BD78F1">
        <w:t xml:space="preserve"> </w:t>
      </w:r>
      <w:r w:rsidRPr="00BD78F1">
        <w:t>70</w:t>
      </w:r>
      <w:r w:rsidR="00C9326D" w:rsidRPr="00BD78F1">
        <w:t xml:space="preserve"> </w:t>
      </w:r>
      <w:r w:rsidRPr="00BD78F1">
        <w:t>лет.</w:t>
      </w:r>
      <w:r w:rsidR="00C9326D" w:rsidRPr="00BD78F1">
        <w:t xml:space="preserve"> </w:t>
      </w:r>
    </w:p>
    <w:p w:rsidR="002511F7" w:rsidRPr="00BD78F1" w:rsidRDefault="002511F7" w:rsidP="002511F7">
      <w:r w:rsidRPr="00BD78F1">
        <w:t>Наконец,</w:t>
      </w:r>
      <w:r w:rsidR="00C9326D" w:rsidRPr="00BD78F1">
        <w:t xml:space="preserve"> </w:t>
      </w:r>
      <w:r w:rsidRPr="00BD78F1">
        <w:t>особенно</w:t>
      </w:r>
      <w:r w:rsidR="00C9326D" w:rsidRPr="00BD78F1">
        <w:t xml:space="preserve"> </w:t>
      </w:r>
      <w:r w:rsidRPr="00BD78F1">
        <w:t>явно</w:t>
      </w:r>
      <w:r w:rsidR="00C9326D" w:rsidRPr="00BD78F1">
        <w:t xml:space="preserve"> </w:t>
      </w:r>
      <w:r w:rsidRPr="00BD78F1">
        <w:t>тенденция</w:t>
      </w:r>
      <w:r w:rsidR="00C9326D" w:rsidRPr="00BD78F1">
        <w:t xml:space="preserve"> </w:t>
      </w:r>
      <w:r w:rsidRPr="00BD78F1">
        <w:t>замещения</w:t>
      </w:r>
      <w:r w:rsidR="00C9326D" w:rsidRPr="00BD78F1">
        <w:t xml:space="preserve"> </w:t>
      </w:r>
      <w:r w:rsidRPr="00BD78F1">
        <w:t>сфер</w:t>
      </w:r>
      <w:r w:rsidR="00C9326D" w:rsidRPr="00BD78F1">
        <w:t xml:space="preserve"> </w:t>
      </w:r>
      <w:r w:rsidRPr="00BD78F1">
        <w:t>деятельности</w:t>
      </w:r>
      <w:r w:rsidR="00C9326D" w:rsidRPr="00BD78F1">
        <w:t xml:space="preserve"> </w:t>
      </w:r>
      <w:r w:rsidRPr="00BD78F1">
        <w:t>прослеживалась</w:t>
      </w:r>
      <w:r w:rsidR="00C9326D" w:rsidRPr="00BD78F1">
        <w:t xml:space="preserve"> </w:t>
      </w:r>
      <w:r w:rsidRPr="00BD78F1">
        <w:t>с</w:t>
      </w:r>
      <w:r w:rsidR="00C9326D" w:rsidRPr="00BD78F1">
        <w:t xml:space="preserve"> </w:t>
      </w:r>
      <w:r w:rsidRPr="00BD78F1">
        <w:t>2017</w:t>
      </w:r>
      <w:r w:rsidR="00C9326D" w:rsidRPr="00BD78F1">
        <w:t xml:space="preserve"> </w:t>
      </w:r>
      <w:r w:rsidRPr="00BD78F1">
        <w:t>по</w:t>
      </w:r>
      <w:r w:rsidR="00C9326D" w:rsidRPr="00BD78F1">
        <w:t xml:space="preserve"> </w:t>
      </w:r>
      <w:r w:rsidRPr="00BD78F1">
        <w:t>2022</w:t>
      </w:r>
      <w:r w:rsidR="00C9326D" w:rsidRPr="00BD78F1">
        <w:t xml:space="preserve"> </w:t>
      </w:r>
      <w:r w:rsidRPr="00BD78F1">
        <w:t>год.</w:t>
      </w:r>
      <w:r w:rsidR="00C9326D" w:rsidRPr="00BD78F1">
        <w:t xml:space="preserve"> </w:t>
      </w:r>
      <w:r w:rsidRPr="00BD78F1">
        <w:t>Серьезно</w:t>
      </w:r>
      <w:r w:rsidR="00C9326D" w:rsidRPr="00BD78F1">
        <w:t xml:space="preserve"> </w:t>
      </w:r>
      <w:r w:rsidRPr="00BD78F1">
        <w:t>упала</w:t>
      </w:r>
      <w:r w:rsidR="00C9326D" w:rsidRPr="00BD78F1">
        <w:t xml:space="preserve"> </w:t>
      </w:r>
      <w:r w:rsidRPr="00BD78F1">
        <w:t>доля</w:t>
      </w:r>
      <w:r w:rsidR="00C9326D" w:rsidRPr="00BD78F1">
        <w:t xml:space="preserve"> </w:t>
      </w:r>
      <w:r w:rsidRPr="00BD78F1">
        <w:t>пожилых,</w:t>
      </w:r>
      <w:r w:rsidR="00C9326D" w:rsidRPr="00BD78F1">
        <w:t xml:space="preserve"> </w:t>
      </w:r>
      <w:r w:rsidRPr="00BD78F1">
        <w:t>занятых</w:t>
      </w:r>
      <w:r w:rsidR="00C9326D" w:rsidRPr="00BD78F1">
        <w:t xml:space="preserve"> </w:t>
      </w:r>
      <w:r w:rsidRPr="00BD78F1">
        <w:t>в</w:t>
      </w:r>
      <w:r w:rsidR="00C9326D" w:rsidRPr="00BD78F1">
        <w:t xml:space="preserve"> </w:t>
      </w:r>
      <w:r w:rsidRPr="00BD78F1">
        <w:t>сфере</w:t>
      </w:r>
      <w:r w:rsidR="00C9326D" w:rsidRPr="00BD78F1">
        <w:t xml:space="preserve"> </w:t>
      </w:r>
      <w:r w:rsidRPr="00BD78F1">
        <w:t>торговли</w:t>
      </w:r>
      <w:r w:rsidR="00C9326D" w:rsidRPr="00BD78F1">
        <w:t xml:space="preserve"> </w:t>
      </w:r>
      <w:r w:rsidRPr="00BD78F1">
        <w:t>и</w:t>
      </w:r>
      <w:r w:rsidR="00C9326D" w:rsidRPr="00BD78F1">
        <w:t xml:space="preserve"> </w:t>
      </w:r>
      <w:r w:rsidRPr="00BD78F1">
        <w:t>услуг</w:t>
      </w:r>
      <w:r w:rsidR="00C9326D" w:rsidRPr="00BD78F1">
        <w:t xml:space="preserve"> </w:t>
      </w:r>
      <w:r w:rsidRPr="00BD78F1">
        <w:t>(с</w:t>
      </w:r>
      <w:r w:rsidR="00C9326D" w:rsidRPr="00BD78F1">
        <w:t xml:space="preserve"> </w:t>
      </w:r>
      <w:r w:rsidRPr="00BD78F1">
        <w:t>11,9</w:t>
      </w:r>
      <w:r w:rsidR="00C9326D" w:rsidRPr="00BD78F1">
        <w:t xml:space="preserve"> </w:t>
      </w:r>
      <w:r w:rsidRPr="00BD78F1">
        <w:t>до</w:t>
      </w:r>
      <w:r w:rsidR="00C9326D" w:rsidRPr="00BD78F1">
        <w:t xml:space="preserve"> </w:t>
      </w:r>
      <w:r w:rsidRPr="00BD78F1">
        <w:t>12,5%),</w:t>
      </w:r>
      <w:r w:rsidR="00C9326D" w:rsidRPr="00BD78F1">
        <w:t xml:space="preserve"> </w:t>
      </w:r>
      <w:r w:rsidRPr="00BD78F1">
        <w:t>транспортировке</w:t>
      </w:r>
      <w:r w:rsidR="00C9326D" w:rsidRPr="00BD78F1">
        <w:t xml:space="preserve"> </w:t>
      </w:r>
      <w:r w:rsidRPr="00BD78F1">
        <w:t>и</w:t>
      </w:r>
      <w:r w:rsidR="00C9326D" w:rsidRPr="00BD78F1">
        <w:t xml:space="preserve"> </w:t>
      </w:r>
      <w:r w:rsidRPr="00BD78F1">
        <w:t>хранении</w:t>
      </w:r>
      <w:r w:rsidR="00C9326D" w:rsidRPr="00BD78F1">
        <w:t xml:space="preserve"> </w:t>
      </w:r>
      <w:r w:rsidRPr="00BD78F1">
        <w:t>(с</w:t>
      </w:r>
      <w:r w:rsidR="00C9326D" w:rsidRPr="00BD78F1">
        <w:t xml:space="preserve"> </w:t>
      </w:r>
      <w:r w:rsidRPr="00BD78F1">
        <w:t>6</w:t>
      </w:r>
      <w:r w:rsidR="00C9326D" w:rsidRPr="00BD78F1">
        <w:t xml:space="preserve"> </w:t>
      </w:r>
      <w:r w:rsidRPr="00BD78F1">
        <w:t>до</w:t>
      </w:r>
      <w:r w:rsidR="00C9326D" w:rsidRPr="00BD78F1">
        <w:t xml:space="preserve"> </w:t>
      </w:r>
      <w:r w:rsidRPr="00BD78F1">
        <w:t>6,6%),</w:t>
      </w:r>
      <w:r w:rsidR="00C9326D" w:rsidRPr="00BD78F1">
        <w:t xml:space="preserve"> </w:t>
      </w:r>
      <w:r w:rsidRPr="00BD78F1">
        <w:t>сельском</w:t>
      </w:r>
      <w:r w:rsidR="00C9326D" w:rsidRPr="00BD78F1">
        <w:t xml:space="preserve"> </w:t>
      </w:r>
      <w:r w:rsidRPr="00BD78F1">
        <w:t>хозяйстве</w:t>
      </w:r>
      <w:r w:rsidR="00C9326D" w:rsidRPr="00BD78F1">
        <w:t xml:space="preserve"> </w:t>
      </w:r>
      <w:r w:rsidRPr="00BD78F1">
        <w:t>(с</w:t>
      </w:r>
      <w:r w:rsidR="00C9326D" w:rsidRPr="00BD78F1">
        <w:t xml:space="preserve"> </w:t>
      </w:r>
      <w:r w:rsidRPr="00BD78F1">
        <w:t>7,7</w:t>
      </w:r>
      <w:r w:rsidR="00C9326D" w:rsidRPr="00BD78F1">
        <w:t xml:space="preserve"> </w:t>
      </w:r>
      <w:r w:rsidRPr="00BD78F1">
        <w:t>до</w:t>
      </w:r>
      <w:r w:rsidR="00C9326D" w:rsidRPr="00BD78F1">
        <w:t xml:space="preserve"> </w:t>
      </w:r>
      <w:r w:rsidRPr="00BD78F1">
        <w:t>8,2%).</w:t>
      </w:r>
    </w:p>
    <w:p w:rsidR="002511F7" w:rsidRPr="00BD78F1" w:rsidRDefault="00E61CD2" w:rsidP="002511F7">
      <w:hyperlink r:id="rId34" w:history="1">
        <w:r w:rsidR="002511F7" w:rsidRPr="00BD78F1">
          <w:rPr>
            <w:rStyle w:val="a3"/>
            <w:lang w:val="en-US"/>
          </w:rPr>
          <w:t>https</w:t>
        </w:r>
        <w:r w:rsidR="002511F7" w:rsidRPr="00BD78F1">
          <w:rPr>
            <w:rStyle w:val="a3"/>
          </w:rPr>
          <w:t>://</w:t>
        </w:r>
        <w:r w:rsidR="002511F7" w:rsidRPr="00BD78F1">
          <w:rPr>
            <w:rStyle w:val="a3"/>
            <w:lang w:val="en-US"/>
          </w:rPr>
          <w:t>deita</w:t>
        </w:r>
        <w:r w:rsidR="002511F7" w:rsidRPr="00BD78F1">
          <w:rPr>
            <w:rStyle w:val="a3"/>
          </w:rPr>
          <w:t>.</w:t>
        </w:r>
        <w:r w:rsidR="002511F7" w:rsidRPr="00BD78F1">
          <w:rPr>
            <w:rStyle w:val="a3"/>
            <w:lang w:val="en-US"/>
          </w:rPr>
          <w:t>ru</w:t>
        </w:r>
        <w:r w:rsidR="002511F7" w:rsidRPr="00BD78F1">
          <w:rPr>
            <w:rStyle w:val="a3"/>
          </w:rPr>
          <w:t>/</w:t>
        </w:r>
        <w:r w:rsidR="002511F7" w:rsidRPr="00BD78F1">
          <w:rPr>
            <w:rStyle w:val="a3"/>
            <w:lang w:val="en-US"/>
          </w:rPr>
          <w:t>article</w:t>
        </w:r>
        <w:r w:rsidR="002511F7" w:rsidRPr="00BD78F1">
          <w:rPr>
            <w:rStyle w:val="a3"/>
          </w:rPr>
          <w:t>/551146</w:t>
        </w:r>
      </w:hyperlink>
      <w:r w:rsidR="00C9326D" w:rsidRPr="00BD78F1">
        <w:t xml:space="preserve"> </w:t>
      </w:r>
    </w:p>
    <w:p w:rsidR="002511F7" w:rsidRPr="00BD78F1" w:rsidRDefault="002511F7" w:rsidP="002511F7">
      <w:pPr>
        <w:pStyle w:val="2"/>
      </w:pPr>
      <w:bookmarkStart w:id="86" w:name="_Toc164148285"/>
      <w:r w:rsidRPr="00BD78F1">
        <w:rPr>
          <w:lang w:val="en-US"/>
        </w:rPr>
        <w:t>DEITA</w:t>
      </w:r>
      <w:r w:rsidRPr="00BD78F1">
        <w:t>.</w:t>
      </w:r>
      <w:r w:rsidR="00F22BA0" w:rsidRPr="00BD78F1">
        <w:rPr>
          <w:lang w:val="en-US"/>
        </w:rPr>
        <w:t>ru</w:t>
      </w:r>
      <w:r w:rsidRPr="00BD78F1">
        <w:t>,</w:t>
      </w:r>
      <w:r w:rsidR="00C9326D" w:rsidRPr="00BD78F1">
        <w:t xml:space="preserve"> </w:t>
      </w:r>
      <w:r w:rsidRPr="00BD78F1">
        <w:t>15.04.2024,</w:t>
      </w:r>
      <w:r w:rsidR="00C9326D" w:rsidRPr="00BD78F1">
        <w:t xml:space="preserve"> </w:t>
      </w:r>
      <w:r w:rsidRPr="00BD78F1">
        <w:t>Стало</w:t>
      </w:r>
      <w:r w:rsidR="00C9326D" w:rsidRPr="00BD78F1">
        <w:t xml:space="preserve"> </w:t>
      </w:r>
      <w:r w:rsidRPr="00BD78F1">
        <w:t>известно,</w:t>
      </w:r>
      <w:r w:rsidR="00C9326D" w:rsidRPr="00BD78F1">
        <w:t xml:space="preserve"> </w:t>
      </w:r>
      <w:r w:rsidRPr="00BD78F1">
        <w:t>почему</w:t>
      </w:r>
      <w:r w:rsidR="00C9326D" w:rsidRPr="00BD78F1">
        <w:t xml:space="preserve"> </w:t>
      </w:r>
      <w:r w:rsidRPr="00BD78F1">
        <w:t>некоторые</w:t>
      </w:r>
      <w:r w:rsidR="00C9326D" w:rsidRPr="00BD78F1">
        <w:t xml:space="preserve"> </w:t>
      </w:r>
      <w:r w:rsidRPr="00BD78F1">
        <w:t>россияне</w:t>
      </w:r>
      <w:r w:rsidR="00C9326D" w:rsidRPr="00BD78F1">
        <w:t xml:space="preserve"> </w:t>
      </w:r>
      <w:r w:rsidRPr="00BD78F1">
        <w:t>не</w:t>
      </w:r>
      <w:r w:rsidR="00C9326D" w:rsidRPr="00BD78F1">
        <w:t xml:space="preserve"> </w:t>
      </w:r>
      <w:r w:rsidRPr="00BD78F1">
        <w:t>смогут</w:t>
      </w:r>
      <w:r w:rsidR="00C9326D" w:rsidRPr="00BD78F1">
        <w:t xml:space="preserve"> </w:t>
      </w:r>
      <w:r w:rsidRPr="00BD78F1">
        <w:t>уйти</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досрочно</w:t>
      </w:r>
      <w:bookmarkEnd w:id="86"/>
    </w:p>
    <w:p w:rsidR="002511F7" w:rsidRPr="00BD78F1" w:rsidRDefault="002511F7" w:rsidP="009C1897">
      <w:pPr>
        <w:pStyle w:val="3"/>
      </w:pPr>
      <w:bookmarkStart w:id="87" w:name="_Toc164148286"/>
      <w:r w:rsidRPr="00BD78F1">
        <w:t>Уйти</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досрочно</w:t>
      </w:r>
      <w:r w:rsidR="00C9326D" w:rsidRPr="00BD78F1">
        <w:t xml:space="preserve"> </w:t>
      </w:r>
      <w:r w:rsidRPr="00BD78F1">
        <w:t>даже</w:t>
      </w:r>
      <w:r w:rsidR="00C9326D" w:rsidRPr="00BD78F1">
        <w:t xml:space="preserve"> </w:t>
      </w:r>
      <w:r w:rsidRPr="00BD78F1">
        <w:t>при</w:t>
      </w:r>
      <w:r w:rsidR="00C9326D" w:rsidRPr="00BD78F1">
        <w:t xml:space="preserve"> </w:t>
      </w:r>
      <w:r w:rsidRPr="00BD78F1">
        <w:t>наличии</w:t>
      </w:r>
      <w:r w:rsidR="00C9326D" w:rsidRPr="00BD78F1">
        <w:t xml:space="preserve"> </w:t>
      </w:r>
      <w:r w:rsidRPr="00BD78F1">
        <w:t>стажа</w:t>
      </w:r>
      <w:r w:rsidR="00C9326D" w:rsidRPr="00BD78F1">
        <w:t xml:space="preserve"> </w:t>
      </w:r>
      <w:r w:rsidRPr="00BD78F1">
        <w:t>работы</w:t>
      </w:r>
      <w:r w:rsidR="00C9326D" w:rsidRPr="00BD78F1">
        <w:t xml:space="preserve"> </w:t>
      </w:r>
      <w:r w:rsidRPr="00BD78F1">
        <w:t>в</w:t>
      </w:r>
      <w:r w:rsidR="00C9326D" w:rsidRPr="00BD78F1">
        <w:t xml:space="preserve"> </w:t>
      </w:r>
      <w:r w:rsidRPr="00BD78F1">
        <w:t>25</w:t>
      </w:r>
      <w:r w:rsidR="00C9326D" w:rsidRPr="00BD78F1">
        <w:t xml:space="preserve"> </w:t>
      </w:r>
      <w:r w:rsidRPr="00BD78F1">
        <w:t>лет</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можно</w:t>
      </w:r>
      <w:r w:rsidR="00C9326D" w:rsidRPr="00BD78F1">
        <w:t xml:space="preserve"> </w:t>
      </w:r>
      <w:r w:rsidRPr="00BD78F1">
        <w:t>далеко</w:t>
      </w:r>
      <w:r w:rsidR="00C9326D" w:rsidRPr="00BD78F1">
        <w:t xml:space="preserve"> </w:t>
      </w:r>
      <w:r w:rsidRPr="00BD78F1">
        <w:t>не</w:t>
      </w:r>
      <w:r w:rsidR="00C9326D" w:rsidRPr="00BD78F1">
        <w:t xml:space="preserve"> </w:t>
      </w:r>
      <w:r w:rsidRPr="00BD78F1">
        <w:t>всегда.</w:t>
      </w:r>
      <w:r w:rsidR="00C9326D" w:rsidRPr="00BD78F1">
        <w:t xml:space="preserve"> </w:t>
      </w:r>
      <w:r w:rsidRPr="00BD78F1">
        <w:t>Для</w:t>
      </w:r>
      <w:r w:rsidR="00C9326D" w:rsidRPr="00BD78F1">
        <w:t xml:space="preserve"> </w:t>
      </w:r>
      <w:r w:rsidRPr="00BD78F1">
        <w:t>этого</w:t>
      </w:r>
      <w:r w:rsidR="00C9326D" w:rsidRPr="00BD78F1">
        <w:t xml:space="preserve"> </w:t>
      </w:r>
      <w:r w:rsidRPr="00BD78F1">
        <w:t>нужно</w:t>
      </w:r>
      <w:r w:rsidR="00C9326D" w:rsidRPr="00BD78F1">
        <w:t xml:space="preserve"> </w:t>
      </w:r>
      <w:r w:rsidRPr="00BD78F1">
        <w:t>быть</w:t>
      </w:r>
      <w:r w:rsidR="00C9326D" w:rsidRPr="00BD78F1">
        <w:t xml:space="preserve"> </w:t>
      </w:r>
      <w:r w:rsidRPr="00BD78F1">
        <w:t>представителем</w:t>
      </w:r>
      <w:r w:rsidR="00C9326D" w:rsidRPr="00BD78F1">
        <w:t xml:space="preserve"> </w:t>
      </w:r>
      <w:r w:rsidRPr="00BD78F1">
        <w:t>ряда</w:t>
      </w:r>
      <w:r w:rsidR="00C9326D" w:rsidRPr="00BD78F1">
        <w:t xml:space="preserve"> </w:t>
      </w:r>
      <w:r w:rsidRPr="00BD78F1">
        <w:t>особых</w:t>
      </w:r>
      <w:r w:rsidR="00C9326D" w:rsidRPr="00BD78F1">
        <w:t xml:space="preserve"> </w:t>
      </w:r>
      <w:r w:rsidRPr="00BD78F1">
        <w:t>профессий.</w:t>
      </w:r>
      <w:r w:rsidR="00C9326D" w:rsidRPr="00BD78F1">
        <w:t xml:space="preserve"> </w:t>
      </w:r>
      <w:r w:rsidRPr="00BD78F1">
        <w:t>Об</w:t>
      </w:r>
      <w:r w:rsidR="00C9326D" w:rsidRPr="00BD78F1">
        <w:t xml:space="preserve"> </w:t>
      </w:r>
      <w:r w:rsidRPr="00BD78F1">
        <w:t>этом</w:t>
      </w:r>
      <w:r w:rsidR="00C9326D" w:rsidRPr="00BD78F1">
        <w:t xml:space="preserve"> </w:t>
      </w:r>
      <w:r w:rsidRPr="00BD78F1">
        <w:t>рассказала</w:t>
      </w:r>
      <w:r w:rsidR="00C9326D" w:rsidRPr="00BD78F1">
        <w:t xml:space="preserve"> </w:t>
      </w:r>
      <w:r w:rsidRPr="00BD78F1">
        <w:t>адвокат,</w:t>
      </w:r>
      <w:r w:rsidR="00C9326D" w:rsidRPr="00BD78F1">
        <w:t xml:space="preserve"> </w:t>
      </w:r>
      <w:r w:rsidRPr="00BD78F1">
        <w:t>профессор</w:t>
      </w:r>
      <w:r w:rsidR="00C9326D" w:rsidRPr="00BD78F1">
        <w:t xml:space="preserve"> </w:t>
      </w:r>
      <w:r w:rsidRPr="00BD78F1">
        <w:t>кафедры</w:t>
      </w:r>
      <w:r w:rsidR="00C9326D" w:rsidRPr="00BD78F1">
        <w:t xml:space="preserve"> </w:t>
      </w:r>
      <w:r w:rsidRPr="00BD78F1">
        <w:t>трудового</w:t>
      </w:r>
      <w:r w:rsidR="00C9326D" w:rsidRPr="00BD78F1">
        <w:t xml:space="preserve"> </w:t>
      </w:r>
      <w:r w:rsidRPr="00BD78F1">
        <w:t>права</w:t>
      </w:r>
      <w:r w:rsidR="00C9326D" w:rsidRPr="00BD78F1">
        <w:t xml:space="preserve"> </w:t>
      </w:r>
      <w:r w:rsidRPr="00BD78F1">
        <w:t>НИУ</w:t>
      </w:r>
      <w:r w:rsidR="00C9326D" w:rsidRPr="00BD78F1">
        <w:t xml:space="preserve"> </w:t>
      </w:r>
      <w:r w:rsidRPr="00BD78F1">
        <w:t>ВШЭ</w:t>
      </w:r>
      <w:r w:rsidR="00C9326D" w:rsidRPr="00BD78F1">
        <w:t xml:space="preserve"> </w:t>
      </w:r>
      <w:r w:rsidRPr="00BD78F1">
        <w:t>Марина</w:t>
      </w:r>
      <w:r w:rsidR="00C9326D" w:rsidRPr="00BD78F1">
        <w:t xml:space="preserve"> </w:t>
      </w:r>
      <w:r w:rsidRPr="00BD78F1">
        <w:t>Буянова,</w:t>
      </w:r>
      <w:r w:rsidR="00C9326D" w:rsidRPr="00BD78F1">
        <w:t xml:space="preserve"> </w:t>
      </w:r>
      <w:r w:rsidRPr="00BD78F1">
        <w:t>сообщает</w:t>
      </w:r>
      <w:r w:rsidR="00C9326D" w:rsidRPr="00BD78F1">
        <w:t xml:space="preserve"> </w:t>
      </w:r>
      <w:r w:rsidRPr="00BD78F1">
        <w:t>ИА</w:t>
      </w:r>
      <w:r w:rsidR="00C9326D" w:rsidRPr="00BD78F1">
        <w:t xml:space="preserve"> </w:t>
      </w:r>
      <w:r w:rsidRPr="00BD78F1">
        <w:rPr>
          <w:lang w:val="en-US"/>
        </w:rPr>
        <w:t>DEITA</w:t>
      </w:r>
      <w:r w:rsidRPr="00BD78F1">
        <w:t>.</w:t>
      </w:r>
      <w:r w:rsidRPr="00BD78F1">
        <w:rPr>
          <w:lang w:val="en-US"/>
        </w:rPr>
        <w:t>RU</w:t>
      </w:r>
      <w:r w:rsidRPr="00BD78F1">
        <w:t>.</w:t>
      </w:r>
      <w:r w:rsidR="00C9326D" w:rsidRPr="00BD78F1">
        <w:t xml:space="preserve"> </w:t>
      </w:r>
      <w:r w:rsidRPr="00BD78F1">
        <w:t>По</w:t>
      </w:r>
      <w:r w:rsidR="00C9326D" w:rsidRPr="00BD78F1">
        <w:t xml:space="preserve"> </w:t>
      </w:r>
      <w:r w:rsidRPr="00BD78F1">
        <w:t>е</w:t>
      </w:r>
      <w:r w:rsidR="00C9326D" w:rsidRPr="00BD78F1">
        <w:t xml:space="preserve">е </w:t>
      </w:r>
      <w:r w:rsidRPr="00BD78F1">
        <w:t>словам,</w:t>
      </w:r>
      <w:r w:rsidR="00C9326D" w:rsidRPr="00BD78F1">
        <w:t xml:space="preserve"> </w:t>
      </w:r>
      <w:r w:rsidRPr="00BD78F1">
        <w:t>главным</w:t>
      </w:r>
      <w:r w:rsidR="00C9326D" w:rsidRPr="00BD78F1">
        <w:t xml:space="preserve"> </w:t>
      </w:r>
      <w:r w:rsidRPr="00BD78F1">
        <w:t>критерием</w:t>
      </w:r>
      <w:r w:rsidR="00C9326D" w:rsidRPr="00BD78F1">
        <w:t xml:space="preserve"> </w:t>
      </w:r>
      <w:r w:rsidRPr="00BD78F1">
        <w:t>для</w:t>
      </w:r>
      <w:r w:rsidR="00C9326D" w:rsidRPr="00BD78F1">
        <w:t xml:space="preserve"> </w:t>
      </w:r>
      <w:r w:rsidRPr="00BD78F1">
        <w:t>ухода</w:t>
      </w:r>
      <w:r w:rsidR="00C9326D" w:rsidRPr="00BD78F1">
        <w:t xml:space="preserve"> </w:t>
      </w:r>
      <w:r w:rsidRPr="00BD78F1">
        <w:t>человека</w:t>
      </w:r>
      <w:r w:rsidR="00C9326D" w:rsidRPr="00BD78F1">
        <w:t xml:space="preserve"> </w:t>
      </w:r>
      <w:r w:rsidRPr="00BD78F1">
        <w:t>на</w:t>
      </w:r>
      <w:r w:rsidR="00C9326D" w:rsidRPr="00BD78F1">
        <w:t xml:space="preserve"> </w:t>
      </w:r>
      <w:r w:rsidRPr="00BD78F1">
        <w:t>заслуженный</w:t>
      </w:r>
      <w:r w:rsidR="00C9326D" w:rsidRPr="00BD78F1">
        <w:t xml:space="preserve"> </w:t>
      </w:r>
      <w:r w:rsidRPr="00BD78F1">
        <w:t>отдых</w:t>
      </w:r>
      <w:r w:rsidR="00C9326D" w:rsidRPr="00BD78F1">
        <w:t xml:space="preserve"> </w:t>
      </w:r>
      <w:r w:rsidRPr="00BD78F1">
        <w:t>является</w:t>
      </w:r>
      <w:r w:rsidR="00C9326D" w:rsidRPr="00BD78F1">
        <w:t xml:space="preserve"> </w:t>
      </w:r>
      <w:r w:rsidRPr="00BD78F1">
        <w:t>достижение</w:t>
      </w:r>
      <w:r w:rsidR="00C9326D" w:rsidRPr="00BD78F1">
        <w:t xml:space="preserve"> </w:t>
      </w:r>
      <w:r w:rsidRPr="00BD78F1">
        <w:t>им</w:t>
      </w:r>
      <w:r w:rsidR="00C9326D" w:rsidRPr="00BD78F1">
        <w:t xml:space="preserve"> </w:t>
      </w:r>
      <w:r w:rsidRPr="00BD78F1">
        <w:t>пенсионного</w:t>
      </w:r>
      <w:r w:rsidR="00C9326D" w:rsidRPr="00BD78F1">
        <w:t xml:space="preserve"> </w:t>
      </w:r>
      <w:r w:rsidRPr="00BD78F1">
        <w:t>возраста,</w:t>
      </w:r>
      <w:r w:rsidR="00C9326D" w:rsidRPr="00BD78F1">
        <w:t xml:space="preserve"> </w:t>
      </w:r>
      <w:r w:rsidRPr="00BD78F1">
        <w:t>а</w:t>
      </w:r>
      <w:r w:rsidR="00C9326D" w:rsidRPr="00BD78F1">
        <w:t xml:space="preserve"> </w:t>
      </w:r>
      <w:r w:rsidRPr="00BD78F1">
        <w:t>вовсе</w:t>
      </w:r>
      <w:r w:rsidR="00C9326D" w:rsidRPr="00BD78F1">
        <w:t xml:space="preserve"> </w:t>
      </w:r>
      <w:r w:rsidRPr="00BD78F1">
        <w:t>не</w:t>
      </w:r>
      <w:r w:rsidR="00C9326D" w:rsidRPr="00BD78F1">
        <w:t xml:space="preserve"> </w:t>
      </w:r>
      <w:r w:rsidRPr="00BD78F1">
        <w:t>стаж</w:t>
      </w:r>
      <w:bookmarkEnd w:id="87"/>
    </w:p>
    <w:p w:rsidR="002511F7" w:rsidRPr="00BD78F1" w:rsidRDefault="00C9326D" w:rsidP="002511F7">
      <w:r w:rsidRPr="00BD78F1">
        <w:t>«</w:t>
      </w:r>
      <w:r w:rsidR="002511F7" w:rsidRPr="00BD78F1">
        <w:t>Никогда</w:t>
      </w:r>
      <w:r w:rsidRPr="00BD78F1">
        <w:t xml:space="preserve"> </w:t>
      </w:r>
      <w:r w:rsidR="002511F7" w:rsidRPr="00BD78F1">
        <w:t>не</w:t>
      </w:r>
      <w:r w:rsidRPr="00BD78F1">
        <w:t xml:space="preserve"> </w:t>
      </w:r>
      <w:r w:rsidR="002511F7" w:rsidRPr="00BD78F1">
        <w:t>будет</w:t>
      </w:r>
      <w:r w:rsidRPr="00BD78F1">
        <w:t xml:space="preserve"> </w:t>
      </w:r>
      <w:r w:rsidR="002511F7" w:rsidRPr="00BD78F1">
        <w:t>такого,</w:t>
      </w:r>
      <w:r w:rsidRPr="00BD78F1">
        <w:t xml:space="preserve"> </w:t>
      </w:r>
      <w:r w:rsidR="002511F7" w:rsidRPr="00BD78F1">
        <w:t>чтобы</w:t>
      </w:r>
      <w:r w:rsidRPr="00BD78F1">
        <w:t xml:space="preserve"> </w:t>
      </w:r>
      <w:r w:rsidR="002511F7" w:rsidRPr="00BD78F1">
        <w:t>человек</w:t>
      </w:r>
      <w:r w:rsidRPr="00BD78F1">
        <w:t xml:space="preserve"> </w:t>
      </w:r>
      <w:r w:rsidR="002511F7" w:rsidRPr="00BD78F1">
        <w:t>мог</w:t>
      </w:r>
      <w:r w:rsidRPr="00BD78F1">
        <w:t xml:space="preserve"> </w:t>
      </w:r>
      <w:r w:rsidR="002511F7" w:rsidRPr="00BD78F1">
        <w:t>выйти</w:t>
      </w:r>
      <w:r w:rsidRPr="00BD78F1">
        <w:t xml:space="preserve"> </w:t>
      </w:r>
      <w:r w:rsidR="002511F7" w:rsidRPr="00BD78F1">
        <w:t>на</w:t>
      </w:r>
      <w:r w:rsidRPr="00BD78F1">
        <w:t xml:space="preserve"> </w:t>
      </w:r>
      <w:r w:rsidR="002511F7" w:rsidRPr="00BD78F1">
        <w:t>пенсию,</w:t>
      </w:r>
      <w:r w:rsidRPr="00BD78F1">
        <w:t xml:space="preserve"> </w:t>
      </w:r>
      <w:r w:rsidR="002511F7" w:rsidRPr="00BD78F1">
        <w:t>если</w:t>
      </w:r>
      <w:r w:rsidRPr="00BD78F1">
        <w:t xml:space="preserve"> </w:t>
      </w:r>
      <w:r w:rsidR="002511F7" w:rsidRPr="00BD78F1">
        <w:t>не</w:t>
      </w:r>
      <w:r w:rsidRPr="00BD78F1">
        <w:t xml:space="preserve"> </w:t>
      </w:r>
      <w:r w:rsidR="002511F7" w:rsidRPr="00BD78F1">
        <w:t>достиг</w:t>
      </w:r>
      <w:r w:rsidRPr="00BD78F1">
        <w:t xml:space="preserve"> </w:t>
      </w:r>
      <w:r w:rsidR="002511F7" w:rsidRPr="00BD78F1">
        <w:t>пенсионного</w:t>
      </w:r>
      <w:r w:rsidRPr="00BD78F1">
        <w:t xml:space="preserve"> </w:t>
      </w:r>
      <w:r w:rsidR="002511F7" w:rsidRPr="00BD78F1">
        <w:t>возраста</w:t>
      </w:r>
      <w:r w:rsidRPr="00BD78F1">
        <w:t>»</w:t>
      </w:r>
      <w:r w:rsidR="002511F7" w:rsidRPr="00BD78F1">
        <w:t>,</w:t>
      </w:r>
      <w:r w:rsidRPr="00BD78F1">
        <w:t xml:space="preserve"> - </w:t>
      </w:r>
      <w:r w:rsidR="002511F7" w:rsidRPr="00BD78F1">
        <w:t>заявила</w:t>
      </w:r>
      <w:r w:rsidRPr="00BD78F1">
        <w:t xml:space="preserve"> </w:t>
      </w:r>
      <w:r w:rsidR="002511F7" w:rsidRPr="00BD78F1">
        <w:t>эксперт.</w:t>
      </w:r>
    </w:p>
    <w:p w:rsidR="002511F7" w:rsidRPr="00BD78F1" w:rsidRDefault="002511F7" w:rsidP="002511F7">
      <w:r w:rsidRPr="00BD78F1">
        <w:t>В</w:t>
      </w:r>
      <w:r w:rsidR="00C9326D" w:rsidRPr="00BD78F1">
        <w:t xml:space="preserve"> </w:t>
      </w:r>
      <w:r w:rsidRPr="00BD78F1">
        <w:t>свою</w:t>
      </w:r>
      <w:r w:rsidR="00C9326D" w:rsidRPr="00BD78F1">
        <w:t xml:space="preserve"> </w:t>
      </w:r>
      <w:r w:rsidRPr="00BD78F1">
        <w:t>очередь</w:t>
      </w:r>
      <w:r w:rsidR="00C9326D" w:rsidRPr="00BD78F1">
        <w:t xml:space="preserve"> </w:t>
      </w:r>
      <w:r w:rsidRPr="00BD78F1">
        <w:t>кандидат</w:t>
      </w:r>
      <w:r w:rsidR="00C9326D" w:rsidRPr="00BD78F1">
        <w:t xml:space="preserve"> </w:t>
      </w:r>
      <w:r w:rsidRPr="00BD78F1">
        <w:t>экономических</w:t>
      </w:r>
      <w:r w:rsidR="00C9326D" w:rsidRPr="00BD78F1">
        <w:t xml:space="preserve"> </w:t>
      </w:r>
      <w:r w:rsidRPr="00BD78F1">
        <w:t>наук</w:t>
      </w:r>
      <w:r w:rsidR="00C9326D" w:rsidRPr="00BD78F1">
        <w:t xml:space="preserve"> </w:t>
      </w:r>
      <w:r w:rsidRPr="00BD78F1">
        <w:t>руководитель</w:t>
      </w:r>
      <w:r w:rsidR="00C9326D" w:rsidRPr="00BD78F1">
        <w:t xml:space="preserve"> </w:t>
      </w:r>
      <w:r w:rsidRPr="00BD78F1">
        <w:t>Департамента</w:t>
      </w:r>
      <w:r w:rsidR="00C9326D" w:rsidRPr="00BD78F1">
        <w:t xml:space="preserve"> </w:t>
      </w:r>
      <w:r w:rsidRPr="00BD78F1">
        <w:t>социального</w:t>
      </w:r>
      <w:r w:rsidR="00C9326D" w:rsidRPr="00BD78F1">
        <w:t xml:space="preserve"> </w:t>
      </w:r>
      <w:r w:rsidRPr="00BD78F1">
        <w:t>развития</w:t>
      </w:r>
      <w:r w:rsidR="00C9326D" w:rsidRPr="00BD78F1">
        <w:t xml:space="preserve"> </w:t>
      </w:r>
      <w:r w:rsidRPr="00BD78F1">
        <w:t>аппарата</w:t>
      </w:r>
      <w:r w:rsidR="00C9326D" w:rsidRPr="00BD78F1">
        <w:t xml:space="preserve"> </w:t>
      </w:r>
      <w:r w:rsidRPr="00BD78F1">
        <w:t>Федерации</w:t>
      </w:r>
      <w:r w:rsidR="00C9326D" w:rsidRPr="00BD78F1">
        <w:t xml:space="preserve"> </w:t>
      </w:r>
      <w:r w:rsidRPr="00BD78F1">
        <w:t>независимых</w:t>
      </w:r>
      <w:r w:rsidR="00C9326D" w:rsidRPr="00BD78F1">
        <w:t xml:space="preserve"> </w:t>
      </w:r>
      <w:r w:rsidRPr="00BD78F1">
        <w:t>профсоюзов</w:t>
      </w:r>
      <w:r w:rsidR="00C9326D" w:rsidRPr="00BD78F1">
        <w:t xml:space="preserve"> </w:t>
      </w:r>
      <w:r w:rsidRPr="00BD78F1">
        <w:t>России</w:t>
      </w:r>
      <w:r w:rsidR="00C9326D" w:rsidRPr="00BD78F1">
        <w:t xml:space="preserve"> </w:t>
      </w:r>
      <w:r w:rsidRPr="00BD78F1">
        <w:t>Константин</w:t>
      </w:r>
      <w:r w:rsidR="00C9326D" w:rsidRPr="00BD78F1">
        <w:t xml:space="preserve"> </w:t>
      </w:r>
      <w:r w:rsidRPr="00BD78F1">
        <w:t>Добромыслов</w:t>
      </w:r>
      <w:r w:rsidR="00C9326D" w:rsidRPr="00BD78F1">
        <w:t xml:space="preserve"> </w:t>
      </w:r>
      <w:r w:rsidRPr="00BD78F1">
        <w:t>дополнил</w:t>
      </w:r>
      <w:r w:rsidR="00C9326D" w:rsidRPr="00BD78F1">
        <w:t xml:space="preserve"> </w:t>
      </w:r>
      <w:r w:rsidRPr="00BD78F1">
        <w:t>слова</w:t>
      </w:r>
      <w:r w:rsidR="00C9326D" w:rsidRPr="00BD78F1">
        <w:t xml:space="preserve"> </w:t>
      </w:r>
      <w:r w:rsidRPr="00BD78F1">
        <w:t>коллеги.</w:t>
      </w:r>
    </w:p>
    <w:p w:rsidR="002511F7" w:rsidRPr="00BD78F1" w:rsidRDefault="002511F7" w:rsidP="002511F7">
      <w:r w:rsidRPr="00BD78F1">
        <w:t>Он</w:t>
      </w:r>
      <w:r w:rsidR="00C9326D" w:rsidRPr="00BD78F1">
        <w:t xml:space="preserve"> </w:t>
      </w:r>
      <w:r w:rsidRPr="00BD78F1">
        <w:t>отметил,</w:t>
      </w:r>
      <w:r w:rsidR="00C9326D" w:rsidRPr="00BD78F1">
        <w:t xml:space="preserve"> </w:t>
      </w:r>
      <w:r w:rsidRPr="00BD78F1">
        <w:t>что</w:t>
      </w:r>
      <w:r w:rsidR="00C9326D" w:rsidRPr="00BD78F1">
        <w:t xml:space="preserve"> </w:t>
      </w:r>
      <w:r w:rsidRPr="00BD78F1">
        <w:t>для</w:t>
      </w:r>
      <w:r w:rsidR="00C9326D" w:rsidRPr="00BD78F1">
        <w:t xml:space="preserve"> </w:t>
      </w:r>
      <w:r w:rsidRPr="00BD78F1">
        <w:t>получения</w:t>
      </w:r>
      <w:r w:rsidR="00C9326D" w:rsidRPr="00BD78F1">
        <w:t xml:space="preserve"> </w:t>
      </w:r>
      <w:r w:rsidRPr="00BD78F1">
        <w:t>возможности</w:t>
      </w:r>
      <w:r w:rsidR="00C9326D" w:rsidRPr="00BD78F1">
        <w:t xml:space="preserve"> </w:t>
      </w:r>
      <w:r w:rsidRPr="00BD78F1">
        <w:t>уйти</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раньше</w:t>
      </w:r>
      <w:r w:rsidR="00C9326D" w:rsidRPr="00BD78F1">
        <w:t xml:space="preserve"> </w:t>
      </w:r>
      <w:r w:rsidRPr="00BD78F1">
        <w:t>срока,</w:t>
      </w:r>
      <w:r w:rsidR="00C9326D" w:rsidRPr="00BD78F1">
        <w:t xml:space="preserve"> </w:t>
      </w:r>
      <w:r w:rsidRPr="00BD78F1">
        <w:t>нужно</w:t>
      </w:r>
      <w:r w:rsidR="00C9326D" w:rsidRPr="00BD78F1">
        <w:t xml:space="preserve"> </w:t>
      </w:r>
      <w:r w:rsidRPr="00BD78F1">
        <w:t>достаточно</w:t>
      </w:r>
      <w:r w:rsidR="00C9326D" w:rsidRPr="00BD78F1">
        <w:t xml:space="preserve"> </w:t>
      </w:r>
      <w:r w:rsidRPr="00BD78F1">
        <w:t>долго</w:t>
      </w:r>
      <w:r w:rsidR="00C9326D" w:rsidRPr="00BD78F1">
        <w:t xml:space="preserve"> </w:t>
      </w:r>
      <w:r w:rsidRPr="00BD78F1">
        <w:t>время</w:t>
      </w:r>
      <w:r w:rsidR="00C9326D" w:rsidRPr="00BD78F1">
        <w:t xml:space="preserve"> </w:t>
      </w:r>
      <w:r w:rsidRPr="00BD78F1">
        <w:t>работать</w:t>
      </w:r>
      <w:r w:rsidR="00C9326D" w:rsidRPr="00BD78F1">
        <w:t xml:space="preserve"> </w:t>
      </w:r>
      <w:r w:rsidRPr="00BD78F1">
        <w:t>на</w:t>
      </w:r>
      <w:r w:rsidR="00C9326D" w:rsidRPr="00BD78F1">
        <w:t xml:space="preserve"> </w:t>
      </w:r>
      <w:r w:rsidRPr="00BD78F1">
        <w:t>вредных</w:t>
      </w:r>
      <w:r w:rsidR="00C9326D" w:rsidRPr="00BD78F1">
        <w:t xml:space="preserve"> </w:t>
      </w:r>
      <w:r w:rsidRPr="00BD78F1">
        <w:t>производствах</w:t>
      </w:r>
      <w:r w:rsidR="00C9326D" w:rsidRPr="00BD78F1">
        <w:t xml:space="preserve"> </w:t>
      </w:r>
      <w:r w:rsidRPr="00BD78F1">
        <w:t>или</w:t>
      </w:r>
      <w:r w:rsidR="00C9326D" w:rsidRPr="00BD78F1">
        <w:t xml:space="preserve"> </w:t>
      </w:r>
      <w:r w:rsidRPr="00BD78F1">
        <w:t>в</w:t>
      </w:r>
      <w:r w:rsidR="00C9326D" w:rsidRPr="00BD78F1">
        <w:t xml:space="preserve"> </w:t>
      </w:r>
      <w:r w:rsidRPr="00BD78F1">
        <w:t>суровых</w:t>
      </w:r>
      <w:r w:rsidR="00C9326D" w:rsidRPr="00BD78F1">
        <w:t xml:space="preserve"> </w:t>
      </w:r>
      <w:r w:rsidRPr="00BD78F1">
        <w:t>климатических</w:t>
      </w:r>
      <w:r w:rsidR="00C9326D" w:rsidRPr="00BD78F1">
        <w:t xml:space="preserve"> </w:t>
      </w:r>
      <w:r w:rsidRPr="00BD78F1">
        <w:t>условиях.</w:t>
      </w:r>
    </w:p>
    <w:p w:rsidR="002511F7" w:rsidRPr="00BD78F1" w:rsidRDefault="002511F7" w:rsidP="002511F7">
      <w:r w:rsidRPr="00BD78F1">
        <w:t>Как</w:t>
      </w:r>
      <w:r w:rsidR="00C9326D" w:rsidRPr="00BD78F1">
        <w:t xml:space="preserve"> </w:t>
      </w:r>
      <w:r w:rsidRPr="00BD78F1">
        <w:t>рассказал</w:t>
      </w:r>
      <w:r w:rsidR="00C9326D" w:rsidRPr="00BD78F1">
        <w:t xml:space="preserve"> </w:t>
      </w:r>
      <w:r w:rsidRPr="00BD78F1">
        <w:t>эксперт,</w:t>
      </w:r>
      <w:r w:rsidR="00C9326D" w:rsidRPr="00BD78F1">
        <w:t xml:space="preserve"> </w:t>
      </w:r>
      <w:r w:rsidRPr="00BD78F1">
        <w:t>досрочно</w:t>
      </w:r>
      <w:r w:rsidR="00C9326D" w:rsidRPr="00BD78F1">
        <w:t xml:space="preserve"> </w:t>
      </w:r>
      <w:r w:rsidRPr="00BD78F1">
        <w:t>можно</w:t>
      </w:r>
      <w:r w:rsidR="00C9326D" w:rsidRPr="00BD78F1">
        <w:t xml:space="preserve"> </w:t>
      </w:r>
      <w:r w:rsidRPr="00BD78F1">
        <w:t>уйти</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только</w:t>
      </w:r>
      <w:r w:rsidR="00C9326D" w:rsidRPr="00BD78F1">
        <w:t xml:space="preserve"> </w:t>
      </w:r>
      <w:r w:rsidRPr="00BD78F1">
        <w:t>по</w:t>
      </w:r>
      <w:r w:rsidR="00C9326D" w:rsidRPr="00BD78F1">
        <w:t xml:space="preserve"> </w:t>
      </w:r>
      <w:r w:rsidRPr="00BD78F1">
        <w:t>выслуге</w:t>
      </w:r>
      <w:r w:rsidR="00C9326D" w:rsidRPr="00BD78F1">
        <w:t xml:space="preserve"> </w:t>
      </w:r>
      <w:r w:rsidRPr="00BD78F1">
        <w:t>лет.</w:t>
      </w:r>
      <w:r w:rsidR="00C9326D" w:rsidRPr="00BD78F1">
        <w:t xml:space="preserve"> </w:t>
      </w:r>
      <w:r w:rsidRPr="00BD78F1">
        <w:t>Это</w:t>
      </w:r>
      <w:r w:rsidR="00C9326D" w:rsidRPr="00BD78F1">
        <w:t xml:space="preserve"> </w:t>
      </w:r>
      <w:r w:rsidRPr="00BD78F1">
        <w:t>актуально,</w:t>
      </w:r>
      <w:r w:rsidR="00C9326D" w:rsidRPr="00BD78F1">
        <w:t xml:space="preserve"> </w:t>
      </w:r>
      <w:r w:rsidRPr="00BD78F1">
        <w:t>в</w:t>
      </w:r>
      <w:r w:rsidR="00C9326D" w:rsidRPr="00BD78F1">
        <w:t xml:space="preserve"> </w:t>
      </w:r>
      <w:r w:rsidRPr="00BD78F1">
        <w:t>частности,</w:t>
      </w:r>
      <w:r w:rsidR="00C9326D" w:rsidRPr="00BD78F1">
        <w:t xml:space="preserve"> </w:t>
      </w:r>
      <w:r w:rsidRPr="00BD78F1">
        <w:t>для</w:t>
      </w:r>
      <w:r w:rsidR="00C9326D" w:rsidRPr="00BD78F1">
        <w:t xml:space="preserve"> </w:t>
      </w:r>
      <w:r w:rsidRPr="00BD78F1">
        <w:t>военных,</w:t>
      </w:r>
      <w:r w:rsidR="00C9326D" w:rsidRPr="00BD78F1">
        <w:t xml:space="preserve"> </w:t>
      </w:r>
      <w:r w:rsidRPr="00BD78F1">
        <w:t>медицинских</w:t>
      </w:r>
      <w:r w:rsidR="00C9326D" w:rsidRPr="00BD78F1">
        <w:t xml:space="preserve"> </w:t>
      </w:r>
      <w:r w:rsidRPr="00BD78F1">
        <w:t>работников</w:t>
      </w:r>
      <w:r w:rsidR="00C9326D" w:rsidRPr="00BD78F1">
        <w:t xml:space="preserve"> </w:t>
      </w:r>
      <w:r w:rsidRPr="00BD78F1">
        <w:t>и</w:t>
      </w:r>
      <w:r w:rsidR="00C9326D" w:rsidRPr="00BD78F1">
        <w:t xml:space="preserve"> </w:t>
      </w:r>
      <w:r w:rsidRPr="00BD78F1">
        <w:t>учителей.</w:t>
      </w:r>
    </w:p>
    <w:p w:rsidR="002511F7" w:rsidRPr="00BD78F1" w:rsidRDefault="00E61CD2" w:rsidP="002511F7">
      <w:hyperlink r:id="rId35" w:history="1">
        <w:r w:rsidR="002511F7" w:rsidRPr="00BD78F1">
          <w:rPr>
            <w:rStyle w:val="a3"/>
            <w:lang w:val="en-US"/>
          </w:rPr>
          <w:t>https</w:t>
        </w:r>
        <w:r w:rsidR="002511F7" w:rsidRPr="00BD78F1">
          <w:rPr>
            <w:rStyle w:val="a3"/>
          </w:rPr>
          <w:t>://</w:t>
        </w:r>
        <w:r w:rsidR="002511F7" w:rsidRPr="00BD78F1">
          <w:rPr>
            <w:rStyle w:val="a3"/>
            <w:lang w:val="en-US"/>
          </w:rPr>
          <w:t>deita</w:t>
        </w:r>
        <w:r w:rsidR="002511F7" w:rsidRPr="00BD78F1">
          <w:rPr>
            <w:rStyle w:val="a3"/>
          </w:rPr>
          <w:t>.</w:t>
        </w:r>
        <w:r w:rsidR="002511F7" w:rsidRPr="00BD78F1">
          <w:rPr>
            <w:rStyle w:val="a3"/>
            <w:lang w:val="en-US"/>
          </w:rPr>
          <w:t>ru</w:t>
        </w:r>
        <w:r w:rsidR="002511F7" w:rsidRPr="00BD78F1">
          <w:rPr>
            <w:rStyle w:val="a3"/>
          </w:rPr>
          <w:t>/</w:t>
        </w:r>
        <w:r w:rsidR="002511F7" w:rsidRPr="00BD78F1">
          <w:rPr>
            <w:rStyle w:val="a3"/>
            <w:lang w:val="en-US"/>
          </w:rPr>
          <w:t>article</w:t>
        </w:r>
        <w:r w:rsidR="002511F7" w:rsidRPr="00BD78F1">
          <w:rPr>
            <w:rStyle w:val="a3"/>
          </w:rPr>
          <w:t>/551145</w:t>
        </w:r>
      </w:hyperlink>
      <w:r w:rsidR="00C9326D" w:rsidRPr="00BD78F1">
        <w:t xml:space="preserve"> </w:t>
      </w:r>
    </w:p>
    <w:p w:rsidR="00BE0C9C" w:rsidRPr="00BD78F1" w:rsidRDefault="00BE0C9C" w:rsidP="00BE0C9C">
      <w:pPr>
        <w:pStyle w:val="2"/>
      </w:pPr>
      <w:bookmarkStart w:id="88" w:name="_Toc164148287"/>
      <w:r w:rsidRPr="00BD78F1">
        <w:t>Ваш</w:t>
      </w:r>
      <w:r w:rsidR="00C9326D" w:rsidRPr="00BD78F1">
        <w:t xml:space="preserve"> </w:t>
      </w:r>
      <w:r w:rsidR="00F22BA0" w:rsidRPr="00BD78F1">
        <w:t>пенсионный</w:t>
      </w:r>
      <w:r w:rsidR="00C9326D" w:rsidRPr="00BD78F1">
        <w:t xml:space="preserve"> </w:t>
      </w:r>
      <w:r w:rsidR="00F22BA0" w:rsidRPr="00BD78F1">
        <w:t>брокер</w:t>
      </w:r>
      <w:r w:rsidRPr="00BD78F1">
        <w:t>,</w:t>
      </w:r>
      <w:r w:rsidR="00C9326D" w:rsidRPr="00BD78F1">
        <w:t xml:space="preserve"> </w:t>
      </w:r>
      <w:r w:rsidRPr="00BD78F1">
        <w:t>15.04.2024,</w:t>
      </w:r>
      <w:r w:rsidR="00C9326D" w:rsidRPr="00BD78F1">
        <w:t xml:space="preserve"> </w:t>
      </w:r>
      <w:r w:rsidRPr="00BD78F1">
        <w:t>Почти</w:t>
      </w:r>
      <w:r w:rsidR="00C9326D" w:rsidRPr="00BD78F1">
        <w:t xml:space="preserve"> </w:t>
      </w:r>
      <w:r w:rsidRPr="00BD78F1">
        <w:t>миллион</w:t>
      </w:r>
      <w:r w:rsidR="00C9326D" w:rsidRPr="00BD78F1">
        <w:t xml:space="preserve"> </w:t>
      </w:r>
      <w:r w:rsidRPr="00BD78F1">
        <w:t>россиян</w:t>
      </w:r>
      <w:r w:rsidR="00C9326D" w:rsidRPr="00BD78F1">
        <w:t xml:space="preserve"> </w:t>
      </w:r>
      <w:r w:rsidRPr="00BD78F1">
        <w:t>получили</w:t>
      </w:r>
      <w:r w:rsidR="00C9326D" w:rsidRPr="00BD78F1">
        <w:t xml:space="preserve"> </w:t>
      </w:r>
      <w:r w:rsidRPr="00BD78F1">
        <w:t>уведомления</w:t>
      </w:r>
      <w:r w:rsidR="00C9326D" w:rsidRPr="00BD78F1">
        <w:t xml:space="preserve"> </w:t>
      </w:r>
      <w:r w:rsidRPr="00BD78F1">
        <w:t>о</w:t>
      </w:r>
      <w:r w:rsidR="00C9326D" w:rsidRPr="00BD78F1">
        <w:t xml:space="preserve"> </w:t>
      </w:r>
      <w:r w:rsidRPr="00BD78F1">
        <w:t>своей</w:t>
      </w:r>
      <w:r w:rsidR="00C9326D" w:rsidRPr="00BD78F1">
        <w:t xml:space="preserve"> </w:t>
      </w:r>
      <w:r w:rsidRPr="00BD78F1">
        <w:t>будущей</w:t>
      </w:r>
      <w:r w:rsidR="00C9326D" w:rsidRPr="00BD78F1">
        <w:t xml:space="preserve"> </w:t>
      </w:r>
      <w:r w:rsidRPr="00BD78F1">
        <w:t>пенсии</w:t>
      </w:r>
      <w:bookmarkEnd w:id="88"/>
    </w:p>
    <w:p w:rsidR="00BE0C9C" w:rsidRPr="00BD78F1" w:rsidRDefault="00BE0C9C" w:rsidP="009C1897">
      <w:pPr>
        <w:pStyle w:val="3"/>
      </w:pPr>
      <w:bookmarkStart w:id="89" w:name="_Toc164148288"/>
      <w:r w:rsidRPr="00BD78F1">
        <w:t>960</w:t>
      </w:r>
      <w:r w:rsidR="00C9326D" w:rsidRPr="00BD78F1">
        <w:t xml:space="preserve"> </w:t>
      </w:r>
      <w:r w:rsidRPr="00BD78F1">
        <w:t>тыс.</w:t>
      </w:r>
      <w:r w:rsidR="00C9326D" w:rsidRPr="00BD78F1">
        <w:t xml:space="preserve"> </w:t>
      </w:r>
      <w:r w:rsidRPr="00BD78F1">
        <w:t>человек</w:t>
      </w:r>
      <w:r w:rsidR="00C9326D" w:rsidRPr="00BD78F1">
        <w:t xml:space="preserve"> </w:t>
      </w:r>
      <w:r w:rsidRPr="00BD78F1">
        <w:t>с</w:t>
      </w:r>
      <w:r w:rsidR="00C9326D" w:rsidRPr="00BD78F1">
        <w:t xml:space="preserve"> </w:t>
      </w:r>
      <w:r w:rsidRPr="00BD78F1">
        <w:t>начала</w:t>
      </w:r>
      <w:r w:rsidR="00C9326D" w:rsidRPr="00BD78F1">
        <w:t xml:space="preserve"> </w:t>
      </w:r>
      <w:r w:rsidRPr="00BD78F1">
        <w:t>этого</w:t>
      </w:r>
      <w:r w:rsidR="00C9326D" w:rsidRPr="00BD78F1">
        <w:t xml:space="preserve"> </w:t>
      </w:r>
      <w:r w:rsidRPr="00BD78F1">
        <w:t>года</w:t>
      </w:r>
      <w:r w:rsidR="00C9326D" w:rsidRPr="00BD78F1">
        <w:t xml:space="preserve"> </w:t>
      </w:r>
      <w:r w:rsidRPr="00BD78F1">
        <w:t>получили</w:t>
      </w:r>
      <w:r w:rsidR="00C9326D" w:rsidRPr="00BD78F1">
        <w:t xml:space="preserve"> </w:t>
      </w:r>
      <w:r w:rsidRPr="00BD78F1">
        <w:t>уведомления</w:t>
      </w:r>
      <w:r w:rsidR="00C9326D" w:rsidRPr="00BD78F1">
        <w:t xml:space="preserve"> </w:t>
      </w:r>
      <w:r w:rsidRPr="00BD78F1">
        <w:t>Социального</w:t>
      </w:r>
      <w:r w:rsidR="00C9326D" w:rsidRPr="00BD78F1">
        <w:t xml:space="preserve"> </w:t>
      </w:r>
      <w:r w:rsidRPr="00BD78F1">
        <w:t>фонда</w:t>
      </w:r>
      <w:r w:rsidR="00C9326D" w:rsidRPr="00BD78F1">
        <w:t xml:space="preserve"> </w:t>
      </w:r>
      <w:r w:rsidRPr="00BD78F1">
        <w:t>о</w:t>
      </w:r>
      <w:r w:rsidR="00C9326D" w:rsidRPr="00BD78F1">
        <w:t xml:space="preserve"> </w:t>
      </w:r>
      <w:r w:rsidRPr="00BD78F1">
        <w:t>размере</w:t>
      </w:r>
      <w:r w:rsidR="00C9326D" w:rsidRPr="00BD78F1">
        <w:t xml:space="preserve"> </w:t>
      </w:r>
      <w:r w:rsidRPr="00BD78F1">
        <w:t>будущей</w:t>
      </w:r>
      <w:r w:rsidR="00C9326D" w:rsidRPr="00BD78F1">
        <w:t xml:space="preserve"> </w:t>
      </w:r>
      <w:r w:rsidRPr="00BD78F1">
        <w:t>пенсии.</w:t>
      </w:r>
      <w:r w:rsidR="00C9326D" w:rsidRPr="00BD78F1">
        <w:t xml:space="preserve"> </w:t>
      </w:r>
      <w:r w:rsidRPr="00BD78F1">
        <w:t>Соответствующие</w:t>
      </w:r>
      <w:r w:rsidR="00C9326D" w:rsidRPr="00BD78F1">
        <w:t xml:space="preserve"> </w:t>
      </w:r>
      <w:r w:rsidRPr="00BD78F1">
        <w:t>сведения</w:t>
      </w:r>
      <w:r w:rsidR="00C9326D" w:rsidRPr="00BD78F1">
        <w:t xml:space="preserve"> </w:t>
      </w:r>
      <w:r w:rsidRPr="00BD78F1">
        <w:t>проактивно</w:t>
      </w:r>
      <w:r w:rsidR="00C9326D" w:rsidRPr="00BD78F1">
        <w:t xml:space="preserve"> </w:t>
      </w:r>
      <w:r w:rsidRPr="00BD78F1">
        <w:t>направлялись</w:t>
      </w:r>
      <w:r w:rsidR="00C9326D" w:rsidRPr="00BD78F1">
        <w:t xml:space="preserve"> </w:t>
      </w:r>
      <w:r w:rsidRPr="00BD78F1">
        <w:t>через</w:t>
      </w:r>
      <w:r w:rsidR="00C9326D" w:rsidRPr="00BD78F1">
        <w:t xml:space="preserve"> </w:t>
      </w:r>
      <w:r w:rsidRPr="00BD78F1">
        <w:t>личные</w:t>
      </w:r>
      <w:r w:rsidR="00C9326D" w:rsidRPr="00BD78F1">
        <w:t xml:space="preserve"> </w:t>
      </w:r>
      <w:r w:rsidRPr="00BD78F1">
        <w:t>кабинеты</w:t>
      </w:r>
      <w:r w:rsidR="00C9326D" w:rsidRPr="00BD78F1">
        <w:t xml:space="preserve"> </w:t>
      </w:r>
      <w:r w:rsidRPr="00BD78F1">
        <w:t>на</w:t>
      </w:r>
      <w:r w:rsidR="00C9326D" w:rsidRPr="00BD78F1">
        <w:t xml:space="preserve"> </w:t>
      </w:r>
      <w:r w:rsidRPr="00BD78F1">
        <w:t>портале</w:t>
      </w:r>
      <w:r w:rsidR="00C9326D" w:rsidRPr="00BD78F1">
        <w:t xml:space="preserve"> </w:t>
      </w:r>
      <w:r w:rsidRPr="00BD78F1">
        <w:t>госуслуг</w:t>
      </w:r>
      <w:r w:rsidR="00C9326D" w:rsidRPr="00BD78F1">
        <w:t xml:space="preserve"> </w:t>
      </w:r>
      <w:r w:rsidRPr="00BD78F1">
        <w:t>мужчинам,</w:t>
      </w:r>
      <w:r w:rsidR="00C9326D" w:rsidRPr="00BD78F1">
        <w:t xml:space="preserve"> </w:t>
      </w:r>
      <w:r w:rsidRPr="00BD78F1">
        <w:t>достигшим</w:t>
      </w:r>
      <w:r w:rsidR="00C9326D" w:rsidRPr="00BD78F1">
        <w:t xml:space="preserve"> </w:t>
      </w:r>
      <w:r w:rsidRPr="00BD78F1">
        <w:t>45</w:t>
      </w:r>
      <w:r w:rsidR="00C9326D" w:rsidRPr="00BD78F1">
        <w:t xml:space="preserve"> </w:t>
      </w:r>
      <w:r w:rsidRPr="00BD78F1">
        <w:t>лет,</w:t>
      </w:r>
      <w:r w:rsidR="00C9326D" w:rsidRPr="00BD78F1">
        <w:t xml:space="preserve"> </w:t>
      </w:r>
      <w:r w:rsidRPr="00BD78F1">
        <w:t>и</w:t>
      </w:r>
      <w:r w:rsidR="00C9326D" w:rsidRPr="00BD78F1">
        <w:t xml:space="preserve"> </w:t>
      </w:r>
      <w:r w:rsidRPr="00BD78F1">
        <w:t>женщинам,</w:t>
      </w:r>
      <w:r w:rsidR="00C9326D" w:rsidRPr="00BD78F1">
        <w:t xml:space="preserve"> </w:t>
      </w:r>
      <w:r w:rsidRPr="00BD78F1">
        <w:t>которым</w:t>
      </w:r>
      <w:r w:rsidR="00C9326D" w:rsidRPr="00BD78F1">
        <w:t xml:space="preserve"> </w:t>
      </w:r>
      <w:r w:rsidRPr="00BD78F1">
        <w:t>исполнилось</w:t>
      </w:r>
      <w:r w:rsidR="00C9326D" w:rsidRPr="00BD78F1">
        <w:t xml:space="preserve"> </w:t>
      </w:r>
      <w:r w:rsidRPr="00BD78F1">
        <w:t>40</w:t>
      </w:r>
      <w:r w:rsidR="00C9326D" w:rsidRPr="00BD78F1">
        <w:t xml:space="preserve"> </w:t>
      </w:r>
      <w:r w:rsidRPr="00BD78F1">
        <w:t>лет.</w:t>
      </w:r>
      <w:bookmarkEnd w:id="89"/>
    </w:p>
    <w:p w:rsidR="00BE0C9C" w:rsidRPr="00BD78F1" w:rsidRDefault="00BE0C9C" w:rsidP="00BE0C9C">
      <w:r w:rsidRPr="00BD78F1">
        <w:t>Уведомление</w:t>
      </w:r>
      <w:r w:rsidR="00C9326D" w:rsidRPr="00BD78F1">
        <w:t xml:space="preserve"> </w:t>
      </w:r>
      <w:r w:rsidRPr="00BD78F1">
        <w:t>содержит</w:t>
      </w:r>
      <w:r w:rsidR="00C9326D" w:rsidRPr="00BD78F1">
        <w:t xml:space="preserve"> </w:t>
      </w:r>
      <w:r w:rsidRPr="00BD78F1">
        <w:t>информацию</w:t>
      </w:r>
      <w:r w:rsidR="00C9326D" w:rsidRPr="00BD78F1">
        <w:t xml:space="preserve"> </w:t>
      </w:r>
      <w:r w:rsidRPr="00BD78F1">
        <w:t>о</w:t>
      </w:r>
      <w:r w:rsidR="00C9326D" w:rsidRPr="00BD78F1">
        <w:t xml:space="preserve"> </w:t>
      </w:r>
      <w:r w:rsidRPr="00BD78F1">
        <w:t>стаже,</w:t>
      </w:r>
      <w:r w:rsidR="00C9326D" w:rsidRPr="00BD78F1">
        <w:t xml:space="preserve"> </w:t>
      </w:r>
      <w:r w:rsidRPr="00BD78F1">
        <w:t>количестве</w:t>
      </w:r>
      <w:r w:rsidR="00C9326D" w:rsidRPr="00BD78F1">
        <w:t xml:space="preserve"> </w:t>
      </w:r>
      <w:r w:rsidRPr="00BD78F1">
        <w:t>заработанных</w:t>
      </w:r>
      <w:r w:rsidR="00C9326D" w:rsidRPr="00BD78F1">
        <w:t xml:space="preserve"> </w:t>
      </w:r>
      <w:r w:rsidRPr="00BD78F1">
        <w:t>пенсионных</w:t>
      </w:r>
      <w:r w:rsidR="00C9326D" w:rsidRPr="00BD78F1">
        <w:t xml:space="preserve"> </w:t>
      </w:r>
      <w:r w:rsidRPr="00BD78F1">
        <w:t>коэффициентов</w:t>
      </w:r>
      <w:r w:rsidR="00C9326D" w:rsidRPr="00BD78F1">
        <w:t xml:space="preserve"> </w:t>
      </w:r>
      <w:r w:rsidRPr="00BD78F1">
        <w:t>и</w:t>
      </w:r>
      <w:r w:rsidR="00C9326D" w:rsidRPr="00BD78F1">
        <w:t xml:space="preserve"> </w:t>
      </w:r>
      <w:r w:rsidRPr="00BD78F1">
        <w:t>размере</w:t>
      </w:r>
      <w:r w:rsidR="00C9326D" w:rsidRPr="00BD78F1">
        <w:t xml:space="preserve"> </w:t>
      </w:r>
      <w:r w:rsidRPr="00BD78F1">
        <w:t>пенсии,</w:t>
      </w:r>
      <w:r w:rsidR="00C9326D" w:rsidRPr="00BD78F1">
        <w:t xml:space="preserve"> </w:t>
      </w:r>
      <w:r w:rsidRPr="00BD78F1">
        <w:t>рассчитанной</w:t>
      </w:r>
      <w:r w:rsidR="00C9326D" w:rsidRPr="00BD78F1">
        <w:t xml:space="preserve"> </w:t>
      </w:r>
      <w:r w:rsidRPr="00BD78F1">
        <w:t>по</w:t>
      </w:r>
      <w:r w:rsidR="00C9326D" w:rsidRPr="00BD78F1">
        <w:t xml:space="preserve"> </w:t>
      </w:r>
      <w:r w:rsidRPr="00BD78F1">
        <w:t>этим</w:t>
      </w:r>
      <w:r w:rsidR="00C9326D" w:rsidRPr="00BD78F1">
        <w:t xml:space="preserve"> </w:t>
      </w:r>
      <w:r w:rsidRPr="00BD78F1">
        <w:t>показателям.</w:t>
      </w:r>
      <w:r w:rsidR="00C9326D" w:rsidRPr="00BD78F1">
        <w:t xml:space="preserve"> </w:t>
      </w:r>
      <w:r w:rsidRPr="00BD78F1">
        <w:t>В</w:t>
      </w:r>
      <w:r w:rsidR="00C9326D" w:rsidRPr="00BD78F1">
        <w:t xml:space="preserve"> </w:t>
      </w:r>
      <w:r w:rsidRPr="00BD78F1">
        <w:t>сведениях</w:t>
      </w:r>
      <w:r w:rsidR="00C9326D" w:rsidRPr="00BD78F1">
        <w:t xml:space="preserve"> </w:t>
      </w:r>
      <w:r w:rsidRPr="00BD78F1">
        <w:t>из</w:t>
      </w:r>
      <w:r w:rsidR="00C9326D" w:rsidRPr="00BD78F1">
        <w:t xml:space="preserve"> </w:t>
      </w:r>
      <w:r w:rsidRPr="00BD78F1">
        <w:t>Социального</w:t>
      </w:r>
      <w:r w:rsidR="00C9326D" w:rsidRPr="00BD78F1">
        <w:t xml:space="preserve"> </w:t>
      </w:r>
      <w:r w:rsidRPr="00BD78F1">
        <w:t>фонда</w:t>
      </w:r>
      <w:r w:rsidR="00C9326D" w:rsidRPr="00BD78F1">
        <w:t xml:space="preserve"> </w:t>
      </w:r>
      <w:r w:rsidRPr="00BD78F1">
        <w:t>также</w:t>
      </w:r>
      <w:r w:rsidR="00C9326D" w:rsidRPr="00BD78F1">
        <w:t xml:space="preserve"> </w:t>
      </w:r>
      <w:r w:rsidRPr="00BD78F1">
        <w:t>указана</w:t>
      </w:r>
      <w:r w:rsidR="00C9326D" w:rsidRPr="00BD78F1">
        <w:t xml:space="preserve"> </w:t>
      </w:r>
      <w:r w:rsidRPr="00BD78F1">
        <w:t>сумма</w:t>
      </w:r>
      <w:r w:rsidR="00C9326D" w:rsidRPr="00BD78F1">
        <w:t xml:space="preserve"> </w:t>
      </w:r>
      <w:r w:rsidRPr="00BD78F1">
        <w:t>имеющихся</w:t>
      </w:r>
      <w:r w:rsidR="00C9326D" w:rsidRPr="00BD78F1">
        <w:t xml:space="preserve"> </w:t>
      </w:r>
      <w:r w:rsidRPr="00BD78F1">
        <w:t>пенсионных</w:t>
      </w:r>
      <w:r w:rsidR="00C9326D" w:rsidRPr="00BD78F1">
        <w:t xml:space="preserve"> </w:t>
      </w:r>
      <w:r w:rsidRPr="00BD78F1">
        <w:t>накоплений.</w:t>
      </w:r>
    </w:p>
    <w:p w:rsidR="00BE0C9C" w:rsidRPr="00BD78F1" w:rsidRDefault="00BE0C9C" w:rsidP="00BE0C9C">
      <w:r w:rsidRPr="00BD78F1">
        <w:lastRenderedPageBreak/>
        <w:t>Автоматическое</w:t>
      </w:r>
      <w:r w:rsidR="00C9326D" w:rsidRPr="00BD78F1">
        <w:t xml:space="preserve"> </w:t>
      </w:r>
      <w:r w:rsidRPr="00BD78F1">
        <w:t>информирование</w:t>
      </w:r>
      <w:r w:rsidR="00C9326D" w:rsidRPr="00BD78F1">
        <w:t xml:space="preserve"> </w:t>
      </w:r>
      <w:r w:rsidRPr="00BD78F1">
        <w:t>о</w:t>
      </w:r>
      <w:r w:rsidR="00C9326D" w:rsidRPr="00BD78F1">
        <w:t xml:space="preserve"> </w:t>
      </w:r>
      <w:r w:rsidRPr="00BD78F1">
        <w:t>будущей</w:t>
      </w:r>
      <w:r w:rsidR="00C9326D" w:rsidRPr="00BD78F1">
        <w:t xml:space="preserve"> </w:t>
      </w:r>
      <w:r w:rsidRPr="00BD78F1">
        <w:t>пенсии</w:t>
      </w:r>
      <w:r w:rsidR="00C9326D" w:rsidRPr="00BD78F1">
        <w:t xml:space="preserve"> </w:t>
      </w:r>
      <w:r w:rsidRPr="00BD78F1">
        <w:t>позволяет</w:t>
      </w:r>
      <w:r w:rsidR="00C9326D" w:rsidRPr="00BD78F1">
        <w:t xml:space="preserve"> </w:t>
      </w:r>
      <w:r w:rsidRPr="00BD78F1">
        <w:t>в</w:t>
      </w:r>
      <w:r w:rsidR="00C9326D" w:rsidRPr="00BD78F1">
        <w:t xml:space="preserve"> </w:t>
      </w:r>
      <w:r w:rsidRPr="00BD78F1">
        <w:t>удобном</w:t>
      </w:r>
      <w:r w:rsidR="00C9326D" w:rsidRPr="00BD78F1">
        <w:t xml:space="preserve"> </w:t>
      </w:r>
      <w:r w:rsidRPr="00BD78F1">
        <w:t>формате</w:t>
      </w:r>
      <w:r w:rsidR="00C9326D" w:rsidRPr="00BD78F1">
        <w:t xml:space="preserve"> </w:t>
      </w:r>
      <w:r w:rsidRPr="00BD78F1">
        <w:t>оценить</w:t>
      </w:r>
      <w:r w:rsidR="00C9326D" w:rsidRPr="00BD78F1">
        <w:t xml:space="preserve"> </w:t>
      </w:r>
      <w:r w:rsidRPr="00BD78F1">
        <w:t>размер</w:t>
      </w:r>
      <w:r w:rsidR="00C9326D" w:rsidRPr="00BD78F1">
        <w:t xml:space="preserve"> </w:t>
      </w:r>
      <w:r w:rsidRPr="00BD78F1">
        <w:t>накопленных</w:t>
      </w:r>
      <w:r w:rsidR="00C9326D" w:rsidRPr="00BD78F1">
        <w:t xml:space="preserve"> </w:t>
      </w:r>
      <w:r w:rsidRPr="00BD78F1">
        <w:t>выплат</w:t>
      </w:r>
      <w:r w:rsidR="00C9326D" w:rsidRPr="00BD78F1">
        <w:t xml:space="preserve"> </w:t>
      </w:r>
      <w:r w:rsidRPr="00BD78F1">
        <w:t>и</w:t>
      </w:r>
      <w:r w:rsidR="00C9326D" w:rsidRPr="00BD78F1">
        <w:t xml:space="preserve"> </w:t>
      </w:r>
      <w:r w:rsidRPr="00BD78F1">
        <w:t>проверить</w:t>
      </w:r>
      <w:r w:rsidR="00C9326D" w:rsidRPr="00BD78F1">
        <w:t xml:space="preserve"> </w:t>
      </w:r>
      <w:r w:rsidRPr="00BD78F1">
        <w:t>данные</w:t>
      </w:r>
      <w:r w:rsidR="00C9326D" w:rsidRPr="00BD78F1">
        <w:t xml:space="preserve"> </w:t>
      </w:r>
      <w:r w:rsidRPr="00BD78F1">
        <w:t>своего</w:t>
      </w:r>
      <w:r w:rsidR="00C9326D" w:rsidRPr="00BD78F1">
        <w:t xml:space="preserve"> </w:t>
      </w:r>
      <w:r w:rsidRPr="00BD78F1">
        <w:t>лицевого</w:t>
      </w:r>
      <w:r w:rsidR="00C9326D" w:rsidRPr="00BD78F1">
        <w:t xml:space="preserve"> </w:t>
      </w:r>
      <w:r w:rsidRPr="00BD78F1">
        <w:t>счета.</w:t>
      </w:r>
      <w:r w:rsidR="00C9326D" w:rsidRPr="00BD78F1">
        <w:t xml:space="preserve"> </w:t>
      </w:r>
      <w:r w:rsidRPr="00BD78F1">
        <w:t>Начиная</w:t>
      </w:r>
      <w:r w:rsidR="00C9326D" w:rsidRPr="00BD78F1">
        <w:t xml:space="preserve"> </w:t>
      </w:r>
      <w:r w:rsidRPr="00BD78F1">
        <w:t>с</w:t>
      </w:r>
      <w:r w:rsidR="00C9326D" w:rsidRPr="00BD78F1">
        <w:t xml:space="preserve"> </w:t>
      </w:r>
      <w:r w:rsidRPr="00BD78F1">
        <w:t>2022</w:t>
      </w:r>
      <w:r w:rsidR="00C9326D" w:rsidRPr="00BD78F1">
        <w:t xml:space="preserve"> </w:t>
      </w:r>
      <w:r w:rsidRPr="00BD78F1">
        <w:t>года,</w:t>
      </w:r>
      <w:r w:rsidR="00C9326D" w:rsidRPr="00BD78F1">
        <w:t xml:space="preserve"> </w:t>
      </w:r>
      <w:r w:rsidRPr="00BD78F1">
        <w:t>когда</w:t>
      </w:r>
      <w:r w:rsidR="00C9326D" w:rsidRPr="00BD78F1">
        <w:t xml:space="preserve"> </w:t>
      </w:r>
      <w:r w:rsidRPr="00BD78F1">
        <w:t>были</w:t>
      </w:r>
      <w:r w:rsidR="00C9326D" w:rsidRPr="00BD78F1">
        <w:t xml:space="preserve"> </w:t>
      </w:r>
      <w:r w:rsidRPr="00BD78F1">
        <w:t>запущены</w:t>
      </w:r>
      <w:r w:rsidR="00C9326D" w:rsidRPr="00BD78F1">
        <w:t xml:space="preserve"> </w:t>
      </w:r>
      <w:r w:rsidRPr="00BD78F1">
        <w:t>проактивные</w:t>
      </w:r>
      <w:r w:rsidR="00C9326D" w:rsidRPr="00BD78F1">
        <w:t xml:space="preserve"> </w:t>
      </w:r>
      <w:r w:rsidRPr="00BD78F1">
        <w:t>уведомления</w:t>
      </w:r>
      <w:r w:rsidR="00C9326D" w:rsidRPr="00BD78F1">
        <w:t xml:space="preserve"> </w:t>
      </w:r>
      <w:r w:rsidRPr="00BD78F1">
        <w:t>о</w:t>
      </w:r>
      <w:r w:rsidR="00C9326D" w:rsidRPr="00BD78F1">
        <w:t xml:space="preserve"> </w:t>
      </w:r>
      <w:r w:rsidRPr="00BD78F1">
        <w:t>пенсии,</w:t>
      </w:r>
      <w:r w:rsidR="00C9326D" w:rsidRPr="00BD78F1">
        <w:t xml:space="preserve"> </w:t>
      </w:r>
      <w:r w:rsidRPr="00BD78F1">
        <w:t>их</w:t>
      </w:r>
      <w:r w:rsidR="00C9326D" w:rsidRPr="00BD78F1">
        <w:t xml:space="preserve"> </w:t>
      </w:r>
      <w:r w:rsidRPr="00BD78F1">
        <w:t>получателями</w:t>
      </w:r>
      <w:r w:rsidR="00C9326D" w:rsidRPr="00BD78F1">
        <w:t xml:space="preserve"> </w:t>
      </w:r>
      <w:r w:rsidRPr="00BD78F1">
        <w:t>стали</w:t>
      </w:r>
      <w:r w:rsidR="00C9326D" w:rsidRPr="00BD78F1">
        <w:t xml:space="preserve"> </w:t>
      </w:r>
      <w:r w:rsidRPr="00BD78F1">
        <w:t>уже</w:t>
      </w:r>
      <w:r w:rsidR="00C9326D" w:rsidRPr="00BD78F1">
        <w:t xml:space="preserve"> </w:t>
      </w:r>
      <w:r w:rsidRPr="00BD78F1">
        <w:t>35</w:t>
      </w:r>
      <w:r w:rsidR="00C9326D" w:rsidRPr="00BD78F1">
        <w:t xml:space="preserve"> </w:t>
      </w:r>
      <w:r w:rsidRPr="00BD78F1">
        <w:t>млн</w:t>
      </w:r>
      <w:r w:rsidR="00C9326D" w:rsidRPr="00BD78F1">
        <w:t xml:space="preserve"> </w:t>
      </w:r>
      <w:r w:rsidRPr="00BD78F1">
        <w:t>человек.</w:t>
      </w:r>
    </w:p>
    <w:p w:rsidR="00BE0C9C" w:rsidRPr="00BD78F1" w:rsidRDefault="00BE0C9C" w:rsidP="00BE0C9C">
      <w:r w:rsidRPr="00BD78F1">
        <w:t>Социальный</w:t>
      </w:r>
      <w:r w:rsidR="00C9326D" w:rsidRPr="00BD78F1">
        <w:t xml:space="preserve"> </w:t>
      </w:r>
      <w:r w:rsidRPr="00BD78F1">
        <w:t>фонд</w:t>
      </w:r>
      <w:r w:rsidR="00C9326D" w:rsidRPr="00BD78F1">
        <w:t xml:space="preserve"> </w:t>
      </w:r>
      <w:r w:rsidRPr="00BD78F1">
        <w:t>раз</w:t>
      </w:r>
      <w:r w:rsidR="00C9326D" w:rsidRPr="00BD78F1">
        <w:t xml:space="preserve"> </w:t>
      </w:r>
      <w:r w:rsidRPr="00BD78F1">
        <w:t>в</w:t>
      </w:r>
      <w:r w:rsidR="00C9326D" w:rsidRPr="00BD78F1">
        <w:t xml:space="preserve"> </w:t>
      </w:r>
      <w:r w:rsidRPr="00BD78F1">
        <w:t>три</w:t>
      </w:r>
      <w:r w:rsidR="00C9326D" w:rsidRPr="00BD78F1">
        <w:t xml:space="preserve"> </w:t>
      </w:r>
      <w:r w:rsidRPr="00BD78F1">
        <w:t>года</w:t>
      </w:r>
      <w:r w:rsidR="00C9326D" w:rsidRPr="00BD78F1">
        <w:t xml:space="preserve"> </w:t>
      </w:r>
      <w:r w:rsidRPr="00BD78F1">
        <w:t>направляет</w:t>
      </w:r>
      <w:r w:rsidR="00C9326D" w:rsidRPr="00BD78F1">
        <w:t xml:space="preserve"> </w:t>
      </w:r>
      <w:r w:rsidRPr="00BD78F1">
        <w:t>информацию</w:t>
      </w:r>
      <w:r w:rsidR="00C9326D" w:rsidRPr="00BD78F1">
        <w:t xml:space="preserve"> </w:t>
      </w:r>
      <w:r w:rsidRPr="00BD78F1">
        <w:t>россиянам</w:t>
      </w:r>
      <w:r w:rsidR="00C9326D" w:rsidRPr="00BD78F1">
        <w:t xml:space="preserve"> </w:t>
      </w:r>
      <w:r w:rsidRPr="00BD78F1">
        <w:t>через</w:t>
      </w:r>
      <w:r w:rsidR="00C9326D" w:rsidRPr="00BD78F1">
        <w:t xml:space="preserve"> </w:t>
      </w:r>
      <w:r w:rsidRPr="00BD78F1">
        <w:t>портал</w:t>
      </w:r>
      <w:r w:rsidR="00C9326D" w:rsidRPr="00BD78F1">
        <w:t xml:space="preserve"> </w:t>
      </w:r>
      <w:r w:rsidRPr="00BD78F1">
        <w:t>госуслуг.</w:t>
      </w:r>
      <w:r w:rsidR="00C9326D" w:rsidRPr="00BD78F1">
        <w:t xml:space="preserve"> </w:t>
      </w:r>
      <w:r w:rsidRPr="00BD78F1">
        <w:t>Тем,</w:t>
      </w:r>
      <w:r w:rsidR="00C9326D" w:rsidRPr="00BD78F1">
        <w:t xml:space="preserve"> </w:t>
      </w:r>
      <w:r w:rsidRPr="00BD78F1">
        <w:t>у</w:t>
      </w:r>
      <w:r w:rsidR="00C9326D" w:rsidRPr="00BD78F1">
        <w:t xml:space="preserve"> </w:t>
      </w:r>
      <w:r w:rsidRPr="00BD78F1">
        <w:t>кого</w:t>
      </w:r>
      <w:r w:rsidR="00C9326D" w:rsidRPr="00BD78F1">
        <w:t xml:space="preserve"> </w:t>
      </w:r>
      <w:r w:rsidRPr="00BD78F1">
        <w:t>нет</w:t>
      </w:r>
      <w:r w:rsidR="00C9326D" w:rsidRPr="00BD78F1">
        <w:t xml:space="preserve"> </w:t>
      </w:r>
      <w:r w:rsidRPr="00BD78F1">
        <w:t>регистрации</w:t>
      </w:r>
      <w:r w:rsidR="00C9326D" w:rsidRPr="00BD78F1">
        <w:t xml:space="preserve"> </w:t>
      </w:r>
      <w:r w:rsidRPr="00BD78F1">
        <w:t>на</w:t>
      </w:r>
      <w:r w:rsidR="00C9326D" w:rsidRPr="00BD78F1">
        <w:t xml:space="preserve"> </w:t>
      </w:r>
      <w:r w:rsidRPr="00BD78F1">
        <w:t>портале,</w:t>
      </w:r>
      <w:r w:rsidR="00C9326D" w:rsidRPr="00BD78F1">
        <w:t xml:space="preserve"> </w:t>
      </w:r>
      <w:r w:rsidRPr="00BD78F1">
        <w:t>данные</w:t>
      </w:r>
      <w:r w:rsidR="00C9326D" w:rsidRPr="00BD78F1">
        <w:t xml:space="preserve"> </w:t>
      </w:r>
      <w:r w:rsidRPr="00BD78F1">
        <w:t>о</w:t>
      </w:r>
      <w:r w:rsidR="00C9326D" w:rsidRPr="00BD78F1">
        <w:t xml:space="preserve"> </w:t>
      </w:r>
      <w:r w:rsidRPr="00BD78F1">
        <w:t>формировании</w:t>
      </w:r>
      <w:r w:rsidR="00C9326D" w:rsidRPr="00BD78F1">
        <w:t xml:space="preserve"> </w:t>
      </w:r>
      <w:r w:rsidRPr="00BD78F1">
        <w:t>пенсии</w:t>
      </w:r>
      <w:r w:rsidR="00C9326D" w:rsidRPr="00BD78F1">
        <w:t xml:space="preserve"> </w:t>
      </w:r>
      <w:r w:rsidRPr="00BD78F1">
        <w:t>всегда</w:t>
      </w:r>
      <w:r w:rsidR="00C9326D" w:rsidRPr="00BD78F1">
        <w:t xml:space="preserve"> </w:t>
      </w:r>
      <w:r w:rsidRPr="00BD78F1">
        <w:t>доступны</w:t>
      </w:r>
      <w:r w:rsidR="00C9326D" w:rsidRPr="00BD78F1">
        <w:t xml:space="preserve"> </w:t>
      </w:r>
      <w:r w:rsidRPr="00BD78F1">
        <w:t>в</w:t>
      </w:r>
      <w:r w:rsidR="00C9326D" w:rsidRPr="00BD78F1">
        <w:t xml:space="preserve"> </w:t>
      </w:r>
      <w:r w:rsidRPr="00BD78F1">
        <w:t>клиентских</w:t>
      </w:r>
      <w:r w:rsidR="00C9326D" w:rsidRPr="00BD78F1">
        <w:t xml:space="preserve"> </w:t>
      </w:r>
      <w:r w:rsidRPr="00BD78F1">
        <w:t>службах</w:t>
      </w:r>
      <w:r w:rsidR="00C9326D" w:rsidRPr="00BD78F1">
        <w:t xml:space="preserve"> </w:t>
      </w:r>
      <w:r w:rsidRPr="00BD78F1">
        <w:t>фонда.</w:t>
      </w:r>
    </w:p>
    <w:p w:rsidR="00BE0C9C" w:rsidRPr="00BD78F1" w:rsidRDefault="00BE0C9C" w:rsidP="00BE0C9C">
      <w:r w:rsidRPr="00BD78F1">
        <w:t>Напомним,</w:t>
      </w:r>
      <w:r w:rsidR="00C9326D" w:rsidRPr="00BD78F1">
        <w:t xml:space="preserve"> </w:t>
      </w:r>
      <w:r w:rsidRPr="00BD78F1">
        <w:t>что</w:t>
      </w:r>
      <w:r w:rsidR="00C9326D" w:rsidRPr="00BD78F1">
        <w:t xml:space="preserve"> </w:t>
      </w:r>
      <w:r w:rsidRPr="00BD78F1">
        <w:t>на</w:t>
      </w:r>
      <w:r w:rsidR="00C9326D" w:rsidRPr="00BD78F1">
        <w:t xml:space="preserve"> </w:t>
      </w:r>
      <w:r w:rsidRPr="00BD78F1">
        <w:t>страховую</w:t>
      </w:r>
      <w:r w:rsidR="00C9326D" w:rsidRPr="00BD78F1">
        <w:t xml:space="preserve"> </w:t>
      </w:r>
      <w:r w:rsidRPr="00BD78F1">
        <w:t>пенсию</w:t>
      </w:r>
      <w:r w:rsidR="00C9326D" w:rsidRPr="00BD78F1">
        <w:t xml:space="preserve"> </w:t>
      </w:r>
      <w:r w:rsidRPr="00BD78F1">
        <w:t>по</w:t>
      </w:r>
      <w:r w:rsidR="00C9326D" w:rsidRPr="00BD78F1">
        <w:t xml:space="preserve"> </w:t>
      </w:r>
      <w:r w:rsidRPr="00BD78F1">
        <w:t>старости</w:t>
      </w:r>
      <w:r w:rsidR="00C9326D" w:rsidRPr="00BD78F1">
        <w:t xml:space="preserve"> </w:t>
      </w:r>
      <w:r w:rsidRPr="00BD78F1">
        <w:t>в</w:t>
      </w:r>
      <w:r w:rsidR="00C9326D" w:rsidRPr="00BD78F1">
        <w:t xml:space="preserve"> </w:t>
      </w:r>
      <w:r w:rsidRPr="00BD78F1">
        <w:t>2024</w:t>
      </w:r>
      <w:r w:rsidR="00C9326D" w:rsidRPr="00BD78F1">
        <w:t xml:space="preserve"> </w:t>
      </w:r>
      <w:r w:rsidRPr="00BD78F1">
        <w:t>году</w:t>
      </w:r>
      <w:r w:rsidR="00C9326D" w:rsidRPr="00BD78F1">
        <w:t xml:space="preserve"> </w:t>
      </w:r>
      <w:r w:rsidRPr="00BD78F1">
        <w:t>могут</w:t>
      </w:r>
      <w:r w:rsidR="00C9326D" w:rsidRPr="00BD78F1">
        <w:t xml:space="preserve"> </w:t>
      </w:r>
      <w:r w:rsidRPr="00BD78F1">
        <w:t>выйти</w:t>
      </w:r>
      <w:r w:rsidR="00C9326D" w:rsidRPr="00BD78F1">
        <w:t xml:space="preserve"> </w:t>
      </w:r>
      <w:r w:rsidRPr="00BD78F1">
        <w:t>мужчины</w:t>
      </w:r>
      <w:r w:rsidR="00C9326D" w:rsidRPr="00BD78F1">
        <w:t xml:space="preserve"> </w:t>
      </w:r>
      <w:r w:rsidRPr="00BD78F1">
        <w:t>63</w:t>
      </w:r>
      <w:r w:rsidR="00C9326D" w:rsidRPr="00BD78F1">
        <w:t xml:space="preserve"> </w:t>
      </w:r>
      <w:r w:rsidRPr="00BD78F1">
        <w:t>лет</w:t>
      </w:r>
      <w:r w:rsidR="00C9326D" w:rsidRPr="00BD78F1">
        <w:t xml:space="preserve"> </w:t>
      </w:r>
      <w:r w:rsidRPr="00BD78F1">
        <w:t>и</w:t>
      </w:r>
      <w:r w:rsidR="00C9326D" w:rsidRPr="00BD78F1">
        <w:t xml:space="preserve"> </w:t>
      </w:r>
      <w:r w:rsidRPr="00BD78F1">
        <w:t>женщины,</w:t>
      </w:r>
      <w:r w:rsidR="00C9326D" w:rsidRPr="00BD78F1">
        <w:t xml:space="preserve"> </w:t>
      </w:r>
      <w:r w:rsidRPr="00BD78F1">
        <w:t>которым</w:t>
      </w:r>
      <w:r w:rsidR="00C9326D" w:rsidRPr="00BD78F1">
        <w:t xml:space="preserve"> </w:t>
      </w:r>
      <w:r w:rsidRPr="00BD78F1">
        <w:t>исполнилось</w:t>
      </w:r>
      <w:r w:rsidR="00C9326D" w:rsidRPr="00BD78F1">
        <w:t xml:space="preserve"> </w:t>
      </w:r>
      <w:r w:rsidRPr="00BD78F1">
        <w:t>58</w:t>
      </w:r>
      <w:r w:rsidR="00C9326D" w:rsidRPr="00BD78F1">
        <w:t xml:space="preserve"> </w:t>
      </w:r>
      <w:r w:rsidRPr="00BD78F1">
        <w:t>лет.</w:t>
      </w:r>
      <w:r w:rsidR="00C9326D" w:rsidRPr="00BD78F1">
        <w:t xml:space="preserve"> </w:t>
      </w:r>
      <w:r w:rsidRPr="00BD78F1">
        <w:t>Страховой</w:t>
      </w:r>
      <w:r w:rsidR="00C9326D" w:rsidRPr="00BD78F1">
        <w:t xml:space="preserve"> </w:t>
      </w:r>
      <w:r w:rsidRPr="00BD78F1">
        <w:t>стаж</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должен</w:t>
      </w:r>
      <w:r w:rsidR="00C9326D" w:rsidRPr="00BD78F1">
        <w:t xml:space="preserve"> </w:t>
      </w:r>
      <w:r w:rsidRPr="00BD78F1">
        <w:t>составлять</w:t>
      </w:r>
      <w:r w:rsidR="00C9326D" w:rsidRPr="00BD78F1">
        <w:t xml:space="preserve"> </w:t>
      </w:r>
      <w:r w:rsidRPr="00BD78F1">
        <w:t>не</w:t>
      </w:r>
      <w:r w:rsidR="00C9326D" w:rsidRPr="00BD78F1">
        <w:t xml:space="preserve"> </w:t>
      </w:r>
      <w:r w:rsidRPr="00BD78F1">
        <w:t>менее</w:t>
      </w:r>
      <w:r w:rsidR="00C9326D" w:rsidRPr="00BD78F1">
        <w:t xml:space="preserve"> </w:t>
      </w:r>
      <w:r w:rsidRPr="00BD78F1">
        <w:t>15</w:t>
      </w:r>
      <w:r w:rsidR="00C9326D" w:rsidRPr="00BD78F1">
        <w:t xml:space="preserve"> </w:t>
      </w:r>
      <w:r w:rsidRPr="00BD78F1">
        <w:t>лет.</w:t>
      </w:r>
      <w:r w:rsidR="00C9326D" w:rsidRPr="00BD78F1">
        <w:t xml:space="preserve"> </w:t>
      </w:r>
      <w:r w:rsidRPr="00BD78F1">
        <w:t>В</w:t>
      </w:r>
      <w:r w:rsidR="00C9326D" w:rsidRPr="00BD78F1">
        <w:t xml:space="preserve"> </w:t>
      </w:r>
      <w:r w:rsidRPr="00BD78F1">
        <w:t>него</w:t>
      </w:r>
      <w:r w:rsidR="00C9326D" w:rsidRPr="00BD78F1">
        <w:t xml:space="preserve"> </w:t>
      </w:r>
      <w:r w:rsidRPr="00BD78F1">
        <w:t>засчитывается</w:t>
      </w:r>
      <w:r w:rsidR="00C9326D" w:rsidRPr="00BD78F1">
        <w:t xml:space="preserve"> </w:t>
      </w:r>
      <w:r w:rsidRPr="00BD78F1">
        <w:t>не</w:t>
      </w:r>
      <w:r w:rsidR="00C9326D" w:rsidRPr="00BD78F1">
        <w:t xml:space="preserve"> </w:t>
      </w:r>
      <w:r w:rsidRPr="00BD78F1">
        <w:t>только</w:t>
      </w:r>
      <w:r w:rsidR="00C9326D" w:rsidRPr="00BD78F1">
        <w:t xml:space="preserve"> </w:t>
      </w:r>
      <w:r w:rsidRPr="00BD78F1">
        <w:t>время</w:t>
      </w:r>
      <w:r w:rsidR="00C9326D" w:rsidRPr="00BD78F1">
        <w:t xml:space="preserve"> </w:t>
      </w:r>
      <w:r w:rsidRPr="00BD78F1">
        <w:t>официальной</w:t>
      </w:r>
      <w:r w:rsidR="00C9326D" w:rsidRPr="00BD78F1">
        <w:t xml:space="preserve"> </w:t>
      </w:r>
      <w:r w:rsidRPr="00BD78F1">
        <w:t>работы,</w:t>
      </w:r>
      <w:r w:rsidR="00C9326D" w:rsidRPr="00BD78F1">
        <w:t xml:space="preserve"> </w:t>
      </w:r>
      <w:r w:rsidRPr="00BD78F1">
        <w:t>но</w:t>
      </w:r>
      <w:r w:rsidR="00C9326D" w:rsidRPr="00BD78F1">
        <w:t xml:space="preserve"> </w:t>
      </w:r>
      <w:r w:rsidRPr="00BD78F1">
        <w:t>и</w:t>
      </w:r>
      <w:r w:rsidR="00C9326D" w:rsidRPr="00BD78F1">
        <w:t xml:space="preserve"> </w:t>
      </w:r>
      <w:r w:rsidRPr="00BD78F1">
        <w:t>нестраховые</w:t>
      </w:r>
      <w:r w:rsidR="00C9326D" w:rsidRPr="00BD78F1">
        <w:t xml:space="preserve"> </w:t>
      </w:r>
      <w:r w:rsidRPr="00BD78F1">
        <w:t>периоды,</w:t>
      </w:r>
      <w:r w:rsidR="00C9326D" w:rsidRPr="00BD78F1">
        <w:t xml:space="preserve"> </w:t>
      </w:r>
      <w:r w:rsidRPr="00BD78F1">
        <w:t>такие</w:t>
      </w:r>
      <w:r w:rsidR="00C9326D" w:rsidRPr="00BD78F1">
        <w:t xml:space="preserve"> </w:t>
      </w:r>
      <w:r w:rsidRPr="00BD78F1">
        <w:t>как</w:t>
      </w:r>
      <w:r w:rsidR="00C9326D" w:rsidRPr="00BD78F1">
        <w:t xml:space="preserve"> </w:t>
      </w:r>
      <w:r w:rsidRPr="00BD78F1">
        <w:t>военная</w:t>
      </w:r>
      <w:r w:rsidR="00C9326D" w:rsidRPr="00BD78F1">
        <w:t xml:space="preserve"> </w:t>
      </w:r>
      <w:r w:rsidRPr="00BD78F1">
        <w:t>служба</w:t>
      </w:r>
      <w:r w:rsidR="00C9326D" w:rsidRPr="00BD78F1">
        <w:t xml:space="preserve"> </w:t>
      </w:r>
      <w:r w:rsidRPr="00BD78F1">
        <w:t>по</w:t>
      </w:r>
      <w:r w:rsidR="00C9326D" w:rsidRPr="00BD78F1">
        <w:t xml:space="preserve"> </w:t>
      </w:r>
      <w:r w:rsidRPr="00BD78F1">
        <w:t>призыву,</w:t>
      </w:r>
      <w:r w:rsidR="00C9326D" w:rsidRPr="00BD78F1">
        <w:t xml:space="preserve"> </w:t>
      </w:r>
      <w:r w:rsidRPr="00BD78F1">
        <w:t>уход</w:t>
      </w:r>
      <w:r w:rsidR="00C9326D" w:rsidRPr="00BD78F1">
        <w:t xml:space="preserve"> </w:t>
      </w:r>
      <w:r w:rsidRPr="00BD78F1">
        <w:t>за</w:t>
      </w:r>
      <w:r w:rsidR="00C9326D" w:rsidRPr="00BD78F1">
        <w:t xml:space="preserve"> </w:t>
      </w:r>
      <w:r w:rsidRPr="00BD78F1">
        <w:t>человеком</w:t>
      </w:r>
      <w:r w:rsidR="00C9326D" w:rsidRPr="00BD78F1">
        <w:t xml:space="preserve"> </w:t>
      </w:r>
      <w:r w:rsidRPr="00BD78F1">
        <w:t>с</w:t>
      </w:r>
      <w:r w:rsidR="00C9326D" w:rsidRPr="00BD78F1">
        <w:t xml:space="preserve"> </w:t>
      </w:r>
      <w:r w:rsidRPr="00BD78F1">
        <w:t>инвалидностью</w:t>
      </w:r>
      <w:r w:rsidR="00C9326D" w:rsidRPr="00BD78F1">
        <w:t xml:space="preserve"> </w:t>
      </w:r>
      <w:r w:rsidRPr="00BD78F1">
        <w:t>первой</w:t>
      </w:r>
      <w:r w:rsidR="00C9326D" w:rsidRPr="00BD78F1">
        <w:t xml:space="preserve"> </w:t>
      </w:r>
      <w:r w:rsidRPr="00BD78F1">
        <w:t>группы,</w:t>
      </w:r>
      <w:r w:rsidR="00C9326D" w:rsidRPr="00BD78F1">
        <w:t xml:space="preserve"> </w:t>
      </w:r>
      <w:r w:rsidRPr="00BD78F1">
        <w:t>ребенком-инвалидом</w:t>
      </w:r>
      <w:r w:rsidR="00C9326D" w:rsidRPr="00BD78F1">
        <w:t xml:space="preserve"> </w:t>
      </w:r>
      <w:r w:rsidRPr="00BD78F1">
        <w:t>или</w:t>
      </w:r>
      <w:r w:rsidR="00C9326D" w:rsidRPr="00BD78F1">
        <w:t xml:space="preserve"> </w:t>
      </w:r>
      <w:r w:rsidRPr="00BD78F1">
        <w:t>пожилым</w:t>
      </w:r>
      <w:r w:rsidR="00C9326D" w:rsidRPr="00BD78F1">
        <w:t xml:space="preserve"> </w:t>
      </w:r>
      <w:r w:rsidRPr="00BD78F1">
        <w:t>человеком.</w:t>
      </w:r>
      <w:r w:rsidR="00C9326D" w:rsidRPr="00BD78F1">
        <w:t xml:space="preserve"> </w:t>
      </w:r>
      <w:r w:rsidRPr="00BD78F1">
        <w:t>В</w:t>
      </w:r>
      <w:r w:rsidR="00C9326D" w:rsidRPr="00BD78F1">
        <w:t xml:space="preserve"> </w:t>
      </w:r>
      <w:r w:rsidRPr="00BD78F1">
        <w:t>2024</w:t>
      </w:r>
      <w:r w:rsidR="00C9326D" w:rsidRPr="00BD78F1">
        <w:t xml:space="preserve"> </w:t>
      </w:r>
      <w:r w:rsidRPr="00BD78F1">
        <w:t>году</w:t>
      </w:r>
      <w:r w:rsidR="00C9326D" w:rsidRPr="00BD78F1">
        <w:t xml:space="preserve"> </w:t>
      </w:r>
      <w:r w:rsidRPr="00BD78F1">
        <w:t>для</w:t>
      </w:r>
      <w:r w:rsidR="00C9326D" w:rsidRPr="00BD78F1">
        <w:t xml:space="preserve"> </w:t>
      </w:r>
      <w:r w:rsidRPr="00BD78F1">
        <w:t>выхода</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по</w:t>
      </w:r>
      <w:r w:rsidR="00C9326D" w:rsidRPr="00BD78F1">
        <w:t xml:space="preserve"> </w:t>
      </w:r>
      <w:r w:rsidRPr="00BD78F1">
        <w:t>возрасту</w:t>
      </w:r>
      <w:r w:rsidR="00C9326D" w:rsidRPr="00BD78F1">
        <w:t xml:space="preserve"> </w:t>
      </w:r>
      <w:r w:rsidRPr="00BD78F1">
        <w:t>необходимо</w:t>
      </w:r>
      <w:r w:rsidR="00C9326D" w:rsidRPr="00BD78F1">
        <w:t xml:space="preserve"> </w:t>
      </w:r>
      <w:r w:rsidRPr="00BD78F1">
        <w:t>не</w:t>
      </w:r>
      <w:r w:rsidR="00C9326D" w:rsidRPr="00BD78F1">
        <w:t xml:space="preserve"> </w:t>
      </w:r>
      <w:r w:rsidRPr="00BD78F1">
        <w:t>меньше</w:t>
      </w:r>
      <w:r w:rsidR="00C9326D" w:rsidRPr="00BD78F1">
        <w:t xml:space="preserve"> </w:t>
      </w:r>
      <w:r w:rsidRPr="00BD78F1">
        <w:t>28,2</w:t>
      </w:r>
      <w:r w:rsidR="00C9326D" w:rsidRPr="00BD78F1">
        <w:t xml:space="preserve"> </w:t>
      </w:r>
      <w:r w:rsidRPr="00BD78F1">
        <w:t>пенсионного</w:t>
      </w:r>
      <w:r w:rsidR="00C9326D" w:rsidRPr="00BD78F1">
        <w:t xml:space="preserve"> </w:t>
      </w:r>
      <w:r w:rsidRPr="00BD78F1">
        <w:t>коэффициента.</w:t>
      </w:r>
    </w:p>
    <w:p w:rsidR="00BE0C9C" w:rsidRPr="00BD78F1" w:rsidRDefault="00E61CD2" w:rsidP="00BE0C9C">
      <w:hyperlink r:id="rId36" w:history="1">
        <w:r w:rsidR="00BE0C9C" w:rsidRPr="00BD78F1">
          <w:rPr>
            <w:rStyle w:val="a3"/>
            <w:lang w:val="en-US"/>
          </w:rPr>
          <w:t>http</w:t>
        </w:r>
        <w:r w:rsidR="00BE0C9C" w:rsidRPr="00BD78F1">
          <w:rPr>
            <w:rStyle w:val="a3"/>
          </w:rPr>
          <w:t>://</w:t>
        </w:r>
        <w:r w:rsidR="00BE0C9C" w:rsidRPr="00BD78F1">
          <w:rPr>
            <w:rStyle w:val="a3"/>
            <w:lang w:val="en-US"/>
          </w:rPr>
          <w:t>pbroker</w:t>
        </w:r>
        <w:r w:rsidR="00BE0C9C" w:rsidRPr="00BD78F1">
          <w:rPr>
            <w:rStyle w:val="a3"/>
          </w:rPr>
          <w:t>.</w:t>
        </w:r>
        <w:r w:rsidR="00BE0C9C" w:rsidRPr="00BD78F1">
          <w:rPr>
            <w:rStyle w:val="a3"/>
            <w:lang w:val="en-US"/>
          </w:rPr>
          <w:t>ru</w:t>
        </w:r>
        <w:r w:rsidR="00BE0C9C" w:rsidRPr="00BD78F1">
          <w:rPr>
            <w:rStyle w:val="a3"/>
          </w:rPr>
          <w:t>/?</w:t>
        </w:r>
        <w:r w:rsidR="00BE0C9C" w:rsidRPr="00BD78F1">
          <w:rPr>
            <w:rStyle w:val="a3"/>
            <w:lang w:val="en-US"/>
          </w:rPr>
          <w:t>p</w:t>
        </w:r>
        <w:r w:rsidR="00BE0C9C" w:rsidRPr="00BD78F1">
          <w:rPr>
            <w:rStyle w:val="a3"/>
          </w:rPr>
          <w:t>=77525</w:t>
        </w:r>
      </w:hyperlink>
    </w:p>
    <w:p w:rsidR="005534B3" w:rsidRPr="00BD78F1" w:rsidRDefault="005534B3" w:rsidP="005534B3">
      <w:pPr>
        <w:pStyle w:val="2"/>
      </w:pPr>
      <w:bookmarkStart w:id="90" w:name="_Toc164148289"/>
      <w:r w:rsidRPr="00BD78F1">
        <w:t>Pеns</w:t>
      </w:r>
      <w:r w:rsidR="00F22BA0" w:rsidRPr="00BD78F1">
        <w:t>N</w:t>
      </w:r>
      <w:r w:rsidRPr="00BD78F1">
        <w:t>еws.ru,</w:t>
      </w:r>
      <w:r w:rsidR="00C9326D" w:rsidRPr="00BD78F1">
        <w:t xml:space="preserve"> </w:t>
      </w:r>
      <w:r w:rsidRPr="00BD78F1">
        <w:t>16.04.2024,</w:t>
      </w:r>
      <w:r w:rsidR="00C9326D" w:rsidRPr="00BD78F1">
        <w:t xml:space="preserve"> </w:t>
      </w:r>
      <w:r w:rsidRPr="00BD78F1">
        <w:t>Пенсионерам</w:t>
      </w:r>
      <w:r w:rsidR="00C9326D" w:rsidRPr="00BD78F1">
        <w:t xml:space="preserve"> </w:t>
      </w:r>
      <w:r w:rsidRPr="00BD78F1">
        <w:t>за</w:t>
      </w:r>
      <w:r w:rsidR="00C9326D" w:rsidRPr="00BD78F1">
        <w:t xml:space="preserve"> </w:t>
      </w:r>
      <w:r w:rsidRPr="00BD78F1">
        <w:t>деньги</w:t>
      </w:r>
      <w:r w:rsidR="00C9326D" w:rsidRPr="00BD78F1">
        <w:t xml:space="preserve"> </w:t>
      </w:r>
      <w:r w:rsidRPr="00BD78F1">
        <w:t>приделают</w:t>
      </w:r>
      <w:r w:rsidR="00C9326D" w:rsidRPr="00BD78F1">
        <w:t xml:space="preserve"> «</w:t>
      </w:r>
      <w:r w:rsidRPr="00BD78F1">
        <w:t>вторую</w:t>
      </w:r>
      <w:r w:rsidR="00C9326D" w:rsidRPr="00BD78F1">
        <w:t xml:space="preserve"> </w:t>
      </w:r>
      <w:r w:rsidRPr="00BD78F1">
        <w:t>руку</w:t>
      </w:r>
      <w:r w:rsidR="00C9326D" w:rsidRPr="00BD78F1">
        <w:t>»</w:t>
      </w:r>
      <w:bookmarkEnd w:id="90"/>
    </w:p>
    <w:p w:rsidR="005534B3" w:rsidRPr="00BD78F1" w:rsidRDefault="005534B3" w:rsidP="009C1897">
      <w:pPr>
        <w:pStyle w:val="3"/>
      </w:pPr>
      <w:bookmarkStart w:id="91" w:name="_Toc164148290"/>
      <w:r w:rsidRPr="00BD78F1">
        <w:t>Всем</w:t>
      </w:r>
      <w:r w:rsidR="00C9326D" w:rsidRPr="00BD78F1">
        <w:t xml:space="preserve"> </w:t>
      </w:r>
      <w:r w:rsidRPr="00BD78F1">
        <w:t>пенсионерам</w:t>
      </w:r>
      <w:r w:rsidR="00C9326D" w:rsidRPr="00BD78F1">
        <w:t xml:space="preserve"> </w:t>
      </w:r>
      <w:r w:rsidRPr="00BD78F1">
        <w:t>России,</w:t>
      </w:r>
      <w:r w:rsidR="00C9326D" w:rsidRPr="00BD78F1">
        <w:t xml:space="preserve"> </w:t>
      </w:r>
      <w:r w:rsidRPr="00BD78F1">
        <w:t>вне</w:t>
      </w:r>
      <w:r w:rsidR="00C9326D" w:rsidRPr="00BD78F1">
        <w:t xml:space="preserve"> </w:t>
      </w:r>
      <w:r w:rsidRPr="00BD78F1">
        <w:t>зависимости</w:t>
      </w:r>
      <w:r w:rsidR="00C9326D" w:rsidRPr="00BD78F1">
        <w:t xml:space="preserve"> </w:t>
      </w:r>
      <w:r w:rsidRPr="00BD78F1">
        <w:t>от</w:t>
      </w:r>
      <w:r w:rsidR="00C9326D" w:rsidRPr="00BD78F1">
        <w:t xml:space="preserve"> </w:t>
      </w:r>
      <w:r w:rsidRPr="00BD78F1">
        <w:t>того</w:t>
      </w:r>
      <w:r w:rsidR="00C9326D" w:rsidRPr="00BD78F1">
        <w:t xml:space="preserve"> </w:t>
      </w:r>
      <w:r w:rsidRPr="00BD78F1">
        <w:t>получателями</w:t>
      </w:r>
      <w:r w:rsidR="00C9326D" w:rsidRPr="00BD78F1">
        <w:t xml:space="preserve"> </w:t>
      </w:r>
      <w:r w:rsidRPr="00BD78F1">
        <w:t>какого</w:t>
      </w:r>
      <w:r w:rsidR="00C9326D" w:rsidRPr="00BD78F1">
        <w:t xml:space="preserve"> </w:t>
      </w:r>
      <w:r w:rsidRPr="00BD78F1">
        <w:t>вида</w:t>
      </w:r>
      <w:r w:rsidR="00C9326D" w:rsidRPr="00BD78F1">
        <w:t xml:space="preserve"> </w:t>
      </w:r>
      <w:r w:rsidRPr="00BD78F1">
        <w:t>пенсии</w:t>
      </w:r>
      <w:r w:rsidR="00C9326D" w:rsidRPr="00BD78F1">
        <w:t xml:space="preserve"> </w:t>
      </w:r>
      <w:r w:rsidRPr="00BD78F1">
        <w:t>они</w:t>
      </w:r>
      <w:r w:rsidR="00C9326D" w:rsidRPr="00BD78F1">
        <w:t xml:space="preserve"> </w:t>
      </w:r>
      <w:r w:rsidRPr="00BD78F1">
        <w:t>являются,</w:t>
      </w:r>
      <w:r w:rsidR="00C9326D" w:rsidRPr="00BD78F1">
        <w:t xml:space="preserve"> </w:t>
      </w:r>
      <w:r w:rsidRPr="00BD78F1">
        <w:t>была</w:t>
      </w:r>
      <w:r w:rsidR="00C9326D" w:rsidRPr="00BD78F1">
        <w:t xml:space="preserve"> </w:t>
      </w:r>
      <w:r w:rsidRPr="00BD78F1">
        <w:t>адресована</w:t>
      </w:r>
      <w:r w:rsidR="00C9326D" w:rsidRPr="00BD78F1">
        <w:t xml:space="preserve"> </w:t>
      </w:r>
      <w:r w:rsidRPr="00BD78F1">
        <w:t>информация,</w:t>
      </w:r>
      <w:r w:rsidR="00C9326D" w:rsidRPr="00BD78F1">
        <w:t xml:space="preserve"> </w:t>
      </w:r>
      <w:r w:rsidRPr="00BD78F1">
        <w:t>прозвучавшая</w:t>
      </w:r>
      <w:r w:rsidR="00C9326D" w:rsidRPr="00BD78F1">
        <w:t xml:space="preserve"> </w:t>
      </w:r>
      <w:r w:rsidRPr="00BD78F1">
        <w:t>в</w:t>
      </w:r>
      <w:r w:rsidR="00C9326D" w:rsidRPr="00BD78F1">
        <w:t xml:space="preserve"> </w:t>
      </w:r>
      <w:r w:rsidRPr="00BD78F1">
        <w:t>выступлении</w:t>
      </w:r>
      <w:r w:rsidR="00C9326D" w:rsidRPr="00BD78F1">
        <w:t xml:space="preserve"> </w:t>
      </w:r>
      <w:r w:rsidRPr="00BD78F1">
        <w:t>председателя</w:t>
      </w:r>
      <w:r w:rsidR="00C9326D" w:rsidRPr="00BD78F1">
        <w:t xml:space="preserve"> </w:t>
      </w:r>
      <w:r w:rsidRPr="00BD78F1">
        <w:t>Банка</w:t>
      </w:r>
      <w:r w:rsidR="00C9326D" w:rsidRPr="00BD78F1">
        <w:t xml:space="preserve"> </w:t>
      </w:r>
      <w:r w:rsidRPr="00BD78F1">
        <w:t>России</w:t>
      </w:r>
      <w:r w:rsidR="00C9326D" w:rsidRPr="00BD78F1">
        <w:t xml:space="preserve"> </w:t>
      </w:r>
      <w:r w:rsidRPr="00BD78F1">
        <w:t>Эльвиры</w:t>
      </w:r>
      <w:r w:rsidR="00C9326D" w:rsidRPr="00BD78F1">
        <w:t xml:space="preserve"> </w:t>
      </w:r>
      <w:r w:rsidRPr="00BD78F1">
        <w:t>Набиуллиной,</w:t>
      </w:r>
      <w:r w:rsidR="00C9326D" w:rsidRPr="00BD78F1">
        <w:t xml:space="preserve"> </w:t>
      </w:r>
      <w:r w:rsidRPr="00BD78F1">
        <w:t>пишет</w:t>
      </w:r>
      <w:r w:rsidR="00C9326D" w:rsidRPr="00BD78F1">
        <w:t xml:space="preserve"> </w:t>
      </w:r>
      <w:r w:rsidRPr="00BD78F1">
        <w:t>Pеnsnеws.ru.</w:t>
      </w:r>
      <w:bookmarkEnd w:id="91"/>
    </w:p>
    <w:p w:rsidR="005534B3" w:rsidRPr="00BD78F1" w:rsidRDefault="005534B3" w:rsidP="005534B3">
      <w:r w:rsidRPr="00BD78F1">
        <w:t>Напомним,</w:t>
      </w:r>
      <w:r w:rsidR="00C9326D" w:rsidRPr="00BD78F1">
        <w:t xml:space="preserve"> </w:t>
      </w:r>
      <w:r w:rsidRPr="00BD78F1">
        <w:t>что</w:t>
      </w:r>
      <w:r w:rsidR="00C9326D" w:rsidRPr="00BD78F1">
        <w:t xml:space="preserve"> </w:t>
      </w:r>
      <w:r w:rsidRPr="00BD78F1">
        <w:t>выступление</w:t>
      </w:r>
      <w:r w:rsidR="00C9326D" w:rsidRPr="00BD78F1">
        <w:t xml:space="preserve"> </w:t>
      </w:r>
      <w:r w:rsidRPr="00BD78F1">
        <w:t>главы</w:t>
      </w:r>
      <w:r w:rsidR="00C9326D" w:rsidRPr="00BD78F1">
        <w:t xml:space="preserve"> </w:t>
      </w:r>
      <w:r w:rsidRPr="00BD78F1">
        <w:t>Центрального</w:t>
      </w:r>
      <w:r w:rsidR="00C9326D" w:rsidRPr="00BD78F1">
        <w:t xml:space="preserve"> </w:t>
      </w:r>
      <w:r w:rsidRPr="00BD78F1">
        <w:t>банка</w:t>
      </w:r>
      <w:r w:rsidR="00C9326D" w:rsidRPr="00BD78F1">
        <w:t xml:space="preserve"> </w:t>
      </w:r>
      <w:r w:rsidRPr="00BD78F1">
        <w:t>России</w:t>
      </w:r>
      <w:r w:rsidR="00C9326D" w:rsidRPr="00BD78F1">
        <w:t xml:space="preserve"> </w:t>
      </w:r>
      <w:r w:rsidRPr="00BD78F1">
        <w:t>Эльвиры</w:t>
      </w:r>
      <w:r w:rsidR="00C9326D" w:rsidRPr="00BD78F1">
        <w:t xml:space="preserve"> </w:t>
      </w:r>
      <w:r w:rsidRPr="00BD78F1">
        <w:t>Набиуллиной</w:t>
      </w:r>
      <w:r w:rsidR="00C9326D" w:rsidRPr="00BD78F1">
        <w:t xml:space="preserve"> </w:t>
      </w:r>
      <w:r w:rsidRPr="00BD78F1">
        <w:t>состоялось</w:t>
      </w:r>
      <w:r w:rsidR="00C9326D" w:rsidRPr="00BD78F1">
        <w:t xml:space="preserve"> </w:t>
      </w:r>
      <w:r w:rsidRPr="00BD78F1">
        <w:t>накануне</w:t>
      </w:r>
      <w:r w:rsidR="00C9326D" w:rsidRPr="00BD78F1">
        <w:t xml:space="preserve"> </w:t>
      </w:r>
      <w:r w:rsidRPr="00BD78F1">
        <w:t>в</w:t>
      </w:r>
      <w:r w:rsidR="00C9326D" w:rsidRPr="00BD78F1">
        <w:t xml:space="preserve"> </w:t>
      </w:r>
      <w:r w:rsidRPr="00BD78F1">
        <w:t>Государственной</w:t>
      </w:r>
      <w:r w:rsidR="00C9326D" w:rsidRPr="00BD78F1">
        <w:t xml:space="preserve"> </w:t>
      </w:r>
      <w:r w:rsidRPr="00BD78F1">
        <w:t>думе</w:t>
      </w:r>
      <w:r w:rsidR="00C9326D" w:rsidRPr="00BD78F1">
        <w:t xml:space="preserve"> </w:t>
      </w:r>
      <w:r w:rsidRPr="00BD78F1">
        <w:t>и</w:t>
      </w:r>
      <w:r w:rsidR="00C9326D" w:rsidRPr="00BD78F1">
        <w:t xml:space="preserve"> </w:t>
      </w:r>
      <w:r w:rsidRPr="00BD78F1">
        <w:t>было</w:t>
      </w:r>
      <w:r w:rsidR="00C9326D" w:rsidRPr="00BD78F1">
        <w:t xml:space="preserve"> </w:t>
      </w:r>
      <w:r w:rsidRPr="00BD78F1">
        <w:t>посвящено</w:t>
      </w:r>
      <w:r w:rsidR="00C9326D" w:rsidRPr="00BD78F1">
        <w:t xml:space="preserve"> </w:t>
      </w:r>
      <w:r w:rsidRPr="00BD78F1">
        <w:t>годовому</w:t>
      </w:r>
      <w:r w:rsidR="00C9326D" w:rsidRPr="00BD78F1">
        <w:t xml:space="preserve"> </w:t>
      </w:r>
      <w:r w:rsidRPr="00BD78F1">
        <w:t>отчету</w:t>
      </w:r>
      <w:r w:rsidR="00C9326D" w:rsidRPr="00BD78F1">
        <w:t xml:space="preserve"> </w:t>
      </w:r>
      <w:r w:rsidRPr="00BD78F1">
        <w:t>о</w:t>
      </w:r>
      <w:r w:rsidR="00C9326D" w:rsidRPr="00BD78F1">
        <w:t xml:space="preserve"> </w:t>
      </w:r>
      <w:r w:rsidRPr="00BD78F1">
        <w:t>работе</w:t>
      </w:r>
      <w:r w:rsidR="00C9326D" w:rsidRPr="00BD78F1">
        <w:t xml:space="preserve"> </w:t>
      </w:r>
      <w:r w:rsidRPr="00BD78F1">
        <w:t>ведомства</w:t>
      </w:r>
      <w:r w:rsidR="00C9326D" w:rsidRPr="00BD78F1">
        <w:t xml:space="preserve"> </w:t>
      </w:r>
      <w:r w:rsidRPr="00BD78F1">
        <w:t>за</w:t>
      </w:r>
      <w:r w:rsidR="00C9326D" w:rsidRPr="00BD78F1">
        <w:t xml:space="preserve"> </w:t>
      </w:r>
      <w:r w:rsidRPr="00BD78F1">
        <w:t>2023</w:t>
      </w:r>
      <w:r w:rsidR="00C9326D" w:rsidRPr="00BD78F1">
        <w:t xml:space="preserve"> </w:t>
      </w:r>
      <w:r w:rsidRPr="00BD78F1">
        <w:t>год.</w:t>
      </w:r>
    </w:p>
    <w:p w:rsidR="005534B3" w:rsidRPr="00BD78F1" w:rsidRDefault="005534B3" w:rsidP="005534B3">
      <w:r w:rsidRPr="00BD78F1">
        <w:t>Как</w:t>
      </w:r>
      <w:r w:rsidR="00C9326D" w:rsidRPr="00BD78F1">
        <w:t xml:space="preserve"> </w:t>
      </w:r>
      <w:r w:rsidRPr="00BD78F1">
        <w:t>объяснила</w:t>
      </w:r>
      <w:r w:rsidR="00C9326D" w:rsidRPr="00BD78F1">
        <w:t xml:space="preserve"> </w:t>
      </w:r>
      <w:r w:rsidRPr="00BD78F1">
        <w:t>госпожа</w:t>
      </w:r>
      <w:r w:rsidR="00C9326D" w:rsidRPr="00BD78F1">
        <w:t xml:space="preserve"> </w:t>
      </w:r>
      <w:r w:rsidRPr="00BD78F1">
        <w:t>Набиуллина,</w:t>
      </w:r>
      <w:r w:rsidR="00C9326D" w:rsidRPr="00BD78F1">
        <w:t xml:space="preserve"> </w:t>
      </w:r>
      <w:r w:rsidRPr="00BD78F1">
        <w:t>эта</w:t>
      </w:r>
      <w:r w:rsidR="00C9326D" w:rsidRPr="00BD78F1">
        <w:t xml:space="preserve"> </w:t>
      </w:r>
      <w:r w:rsidRPr="00BD78F1">
        <w:t>мера</w:t>
      </w:r>
      <w:r w:rsidR="00C9326D" w:rsidRPr="00BD78F1">
        <w:t xml:space="preserve"> </w:t>
      </w:r>
      <w:r w:rsidRPr="00BD78F1">
        <w:t>вводится</w:t>
      </w:r>
      <w:r w:rsidR="00C9326D" w:rsidRPr="00BD78F1">
        <w:t xml:space="preserve"> </w:t>
      </w:r>
      <w:r w:rsidRPr="00BD78F1">
        <w:t>исключительно</w:t>
      </w:r>
      <w:r w:rsidR="00C9326D" w:rsidRPr="00BD78F1">
        <w:t xml:space="preserve"> </w:t>
      </w:r>
      <w:r w:rsidRPr="00BD78F1">
        <w:t>с</w:t>
      </w:r>
      <w:r w:rsidR="00C9326D" w:rsidRPr="00BD78F1">
        <w:t xml:space="preserve"> </w:t>
      </w:r>
      <w:r w:rsidRPr="00BD78F1">
        <w:t>целью</w:t>
      </w:r>
      <w:r w:rsidR="00C9326D" w:rsidRPr="00BD78F1">
        <w:t xml:space="preserve"> </w:t>
      </w:r>
      <w:r w:rsidRPr="00BD78F1">
        <w:t>защиты</w:t>
      </w:r>
      <w:r w:rsidR="00C9326D" w:rsidRPr="00BD78F1">
        <w:t xml:space="preserve"> </w:t>
      </w:r>
      <w:r w:rsidRPr="00BD78F1">
        <w:t>пенсионеров.</w:t>
      </w:r>
      <w:r w:rsidR="00C9326D" w:rsidRPr="00BD78F1">
        <w:t xml:space="preserve"> </w:t>
      </w:r>
      <w:r w:rsidRPr="00BD78F1">
        <w:t>К</w:t>
      </w:r>
      <w:r w:rsidR="00C9326D" w:rsidRPr="00BD78F1">
        <w:t xml:space="preserve"> </w:t>
      </w:r>
      <w:r w:rsidRPr="00BD78F1">
        <w:t>сожалению,</w:t>
      </w:r>
      <w:r w:rsidR="00C9326D" w:rsidRPr="00BD78F1">
        <w:t xml:space="preserve"> </w:t>
      </w:r>
      <w:r w:rsidRPr="00BD78F1">
        <w:t>это</w:t>
      </w:r>
      <w:r w:rsidR="00C9326D" w:rsidRPr="00BD78F1">
        <w:t xml:space="preserve"> </w:t>
      </w:r>
      <w:r w:rsidRPr="00BD78F1">
        <w:t>не</w:t>
      </w:r>
      <w:r w:rsidR="00C9326D" w:rsidRPr="00BD78F1">
        <w:t xml:space="preserve"> </w:t>
      </w:r>
      <w:r w:rsidRPr="00BD78F1">
        <w:t>объявление</w:t>
      </w:r>
      <w:r w:rsidR="00C9326D" w:rsidRPr="00BD78F1">
        <w:t xml:space="preserve"> </w:t>
      </w:r>
      <w:r w:rsidRPr="00BD78F1">
        <w:t>о</w:t>
      </w:r>
      <w:r w:rsidR="00C9326D" w:rsidRPr="00BD78F1">
        <w:t xml:space="preserve"> </w:t>
      </w:r>
      <w:r w:rsidRPr="00BD78F1">
        <w:t>дополнительной</w:t>
      </w:r>
      <w:r w:rsidR="00C9326D" w:rsidRPr="00BD78F1">
        <w:t xml:space="preserve"> </w:t>
      </w:r>
      <w:r w:rsidRPr="00BD78F1">
        <w:t>индексации</w:t>
      </w:r>
      <w:r w:rsidR="00C9326D" w:rsidRPr="00BD78F1">
        <w:t xml:space="preserve"> </w:t>
      </w:r>
      <w:r w:rsidRPr="00BD78F1">
        <w:t>пенсий</w:t>
      </w:r>
      <w:r w:rsidR="00C9326D" w:rsidRPr="00BD78F1">
        <w:t xml:space="preserve"> </w:t>
      </w:r>
      <w:r w:rsidRPr="00BD78F1">
        <w:t>или</w:t>
      </w:r>
      <w:r w:rsidR="00C9326D" w:rsidRPr="00BD78F1">
        <w:t xml:space="preserve"> </w:t>
      </w:r>
      <w:r w:rsidRPr="00BD78F1">
        <w:t>отмене</w:t>
      </w:r>
      <w:r w:rsidR="00C9326D" w:rsidRPr="00BD78F1">
        <w:t xml:space="preserve"> </w:t>
      </w:r>
      <w:r w:rsidRPr="00BD78F1">
        <w:t>запрета</w:t>
      </w:r>
      <w:r w:rsidR="00C9326D" w:rsidRPr="00BD78F1">
        <w:t xml:space="preserve"> </w:t>
      </w:r>
      <w:r w:rsidRPr="00BD78F1">
        <w:t>на</w:t>
      </w:r>
      <w:r w:rsidR="00C9326D" w:rsidRPr="00BD78F1">
        <w:t xml:space="preserve"> </w:t>
      </w:r>
      <w:r w:rsidRPr="00BD78F1">
        <w:t>индексацию</w:t>
      </w:r>
      <w:r w:rsidR="00C9326D" w:rsidRPr="00BD78F1">
        <w:t xml:space="preserve"> </w:t>
      </w:r>
      <w:r w:rsidRPr="00BD78F1">
        <w:t>пенсий</w:t>
      </w:r>
      <w:r w:rsidR="00C9326D" w:rsidRPr="00BD78F1">
        <w:t xml:space="preserve"> </w:t>
      </w:r>
      <w:r w:rsidRPr="00BD78F1">
        <w:t>для</w:t>
      </w:r>
      <w:r w:rsidR="00C9326D" w:rsidRPr="00BD78F1">
        <w:t xml:space="preserve"> </w:t>
      </w:r>
      <w:r w:rsidRPr="00BD78F1">
        <w:t>работающих.</w:t>
      </w:r>
    </w:p>
    <w:p w:rsidR="005534B3" w:rsidRPr="00BD78F1" w:rsidRDefault="005534B3" w:rsidP="005534B3">
      <w:r w:rsidRPr="00BD78F1">
        <w:t>Эльвира</w:t>
      </w:r>
      <w:r w:rsidR="00C9326D" w:rsidRPr="00BD78F1">
        <w:t xml:space="preserve"> </w:t>
      </w:r>
      <w:r w:rsidRPr="00BD78F1">
        <w:t>Набиуллина</w:t>
      </w:r>
      <w:r w:rsidR="00C9326D" w:rsidRPr="00BD78F1">
        <w:t xml:space="preserve"> </w:t>
      </w:r>
      <w:r w:rsidRPr="00BD78F1">
        <w:t>объявила,</w:t>
      </w:r>
      <w:r w:rsidR="00C9326D" w:rsidRPr="00BD78F1">
        <w:t xml:space="preserve"> </w:t>
      </w:r>
      <w:r w:rsidRPr="00BD78F1">
        <w:t>что</w:t>
      </w:r>
      <w:r w:rsidR="00C9326D" w:rsidRPr="00BD78F1">
        <w:t xml:space="preserve"> </w:t>
      </w:r>
      <w:r w:rsidRPr="00BD78F1">
        <w:t>руководство</w:t>
      </w:r>
      <w:r w:rsidR="00C9326D" w:rsidRPr="00BD78F1">
        <w:t xml:space="preserve"> </w:t>
      </w:r>
      <w:r w:rsidRPr="00BD78F1">
        <w:t>Банка</w:t>
      </w:r>
      <w:r w:rsidR="00C9326D" w:rsidRPr="00BD78F1">
        <w:t xml:space="preserve"> </w:t>
      </w:r>
      <w:r w:rsidRPr="00BD78F1">
        <w:t>России</w:t>
      </w:r>
      <w:r w:rsidR="00C9326D" w:rsidRPr="00BD78F1">
        <w:t xml:space="preserve"> </w:t>
      </w:r>
      <w:r w:rsidRPr="00BD78F1">
        <w:t>приняло</w:t>
      </w:r>
      <w:r w:rsidR="00C9326D" w:rsidRPr="00BD78F1">
        <w:t xml:space="preserve"> </w:t>
      </w:r>
      <w:r w:rsidRPr="00BD78F1">
        <w:t>решение</w:t>
      </w:r>
      <w:r w:rsidR="00C9326D" w:rsidRPr="00BD78F1">
        <w:t xml:space="preserve"> </w:t>
      </w:r>
      <w:r w:rsidRPr="00BD78F1">
        <w:t>ввести</w:t>
      </w:r>
      <w:r w:rsidR="00C9326D" w:rsidRPr="00BD78F1">
        <w:t xml:space="preserve"> </w:t>
      </w:r>
      <w:r w:rsidRPr="00BD78F1">
        <w:t>правило,</w:t>
      </w:r>
      <w:r w:rsidR="00C9326D" w:rsidRPr="00BD78F1">
        <w:t xml:space="preserve"> </w:t>
      </w:r>
      <w:r w:rsidRPr="00BD78F1">
        <w:t>согласно</w:t>
      </w:r>
      <w:r w:rsidR="00C9326D" w:rsidRPr="00BD78F1">
        <w:t xml:space="preserve"> </w:t>
      </w:r>
      <w:r w:rsidRPr="00BD78F1">
        <w:t>которому</w:t>
      </w:r>
      <w:r w:rsidR="00C9326D" w:rsidRPr="00BD78F1">
        <w:t xml:space="preserve"> </w:t>
      </w:r>
      <w:r w:rsidRPr="00BD78F1">
        <w:t>банки</w:t>
      </w:r>
      <w:r w:rsidR="00C9326D" w:rsidRPr="00BD78F1">
        <w:t xml:space="preserve"> </w:t>
      </w:r>
      <w:r w:rsidRPr="00BD78F1">
        <w:t>будут</w:t>
      </w:r>
      <w:r w:rsidR="00C9326D" w:rsidRPr="00BD78F1">
        <w:t xml:space="preserve"> </w:t>
      </w:r>
      <w:r w:rsidRPr="00BD78F1">
        <w:t>обязаны</w:t>
      </w:r>
      <w:r w:rsidR="00C9326D" w:rsidRPr="00BD78F1">
        <w:t xml:space="preserve"> </w:t>
      </w:r>
      <w:r w:rsidRPr="00BD78F1">
        <w:t>внедрить</w:t>
      </w:r>
      <w:r w:rsidR="00C9326D" w:rsidRPr="00BD78F1">
        <w:t xml:space="preserve"> </w:t>
      </w:r>
      <w:r w:rsidRPr="00BD78F1">
        <w:t>сервис</w:t>
      </w:r>
      <w:r w:rsidR="00C9326D" w:rsidRPr="00BD78F1">
        <w:t xml:space="preserve"> «</w:t>
      </w:r>
      <w:r w:rsidRPr="00BD78F1">
        <w:t>второй</w:t>
      </w:r>
      <w:r w:rsidR="00C9326D" w:rsidRPr="00BD78F1">
        <w:t xml:space="preserve"> </w:t>
      </w:r>
      <w:r w:rsidRPr="00BD78F1">
        <w:t>руки</w:t>
      </w:r>
      <w:r w:rsidR="00C9326D" w:rsidRPr="00BD78F1">
        <w:t xml:space="preserve">» </w:t>
      </w:r>
      <w:r w:rsidRPr="00BD78F1">
        <w:t>для</w:t>
      </w:r>
      <w:r w:rsidR="00C9326D" w:rsidRPr="00BD78F1">
        <w:t xml:space="preserve"> </w:t>
      </w:r>
      <w:r w:rsidRPr="00BD78F1">
        <w:t>пенсионеров.</w:t>
      </w:r>
    </w:p>
    <w:p w:rsidR="005534B3" w:rsidRPr="00BD78F1" w:rsidRDefault="005534B3" w:rsidP="005534B3">
      <w:r w:rsidRPr="00BD78F1">
        <w:t>С</w:t>
      </w:r>
      <w:r w:rsidR="00C9326D" w:rsidRPr="00BD78F1">
        <w:t xml:space="preserve"> </w:t>
      </w:r>
      <w:r w:rsidRPr="00BD78F1">
        <w:t>помощью</w:t>
      </w:r>
      <w:r w:rsidR="00C9326D" w:rsidRPr="00BD78F1">
        <w:t xml:space="preserve"> </w:t>
      </w:r>
      <w:r w:rsidRPr="00BD78F1">
        <w:t>этого</w:t>
      </w:r>
      <w:r w:rsidR="00C9326D" w:rsidRPr="00BD78F1">
        <w:t xml:space="preserve"> </w:t>
      </w:r>
      <w:r w:rsidRPr="00BD78F1">
        <w:t>сервиса</w:t>
      </w:r>
      <w:r w:rsidR="00C9326D" w:rsidRPr="00BD78F1">
        <w:t xml:space="preserve"> </w:t>
      </w:r>
      <w:r w:rsidRPr="00BD78F1">
        <w:t>пенсионеры</w:t>
      </w:r>
      <w:r w:rsidR="00C9326D" w:rsidRPr="00BD78F1">
        <w:t xml:space="preserve"> </w:t>
      </w:r>
      <w:r w:rsidRPr="00BD78F1">
        <w:t>смогут</w:t>
      </w:r>
      <w:r w:rsidR="00C9326D" w:rsidRPr="00BD78F1">
        <w:t xml:space="preserve"> </w:t>
      </w:r>
      <w:r w:rsidRPr="00BD78F1">
        <w:t>назначить</w:t>
      </w:r>
      <w:r w:rsidR="00C9326D" w:rsidRPr="00BD78F1">
        <w:t xml:space="preserve"> </w:t>
      </w:r>
      <w:r w:rsidRPr="00BD78F1">
        <w:t>близкого</w:t>
      </w:r>
      <w:r w:rsidR="00C9326D" w:rsidRPr="00BD78F1">
        <w:t xml:space="preserve"> </w:t>
      </w:r>
      <w:r w:rsidRPr="00BD78F1">
        <w:t>человека,</w:t>
      </w:r>
      <w:r w:rsidR="00C9326D" w:rsidRPr="00BD78F1">
        <w:t xml:space="preserve"> </w:t>
      </w:r>
      <w:r w:rsidRPr="00BD78F1">
        <w:t>родственника</w:t>
      </w:r>
      <w:r w:rsidR="00C9326D" w:rsidRPr="00BD78F1">
        <w:t xml:space="preserve"> </w:t>
      </w:r>
      <w:r w:rsidRPr="00BD78F1">
        <w:t>или</w:t>
      </w:r>
      <w:r w:rsidR="00C9326D" w:rsidRPr="00BD78F1">
        <w:t xml:space="preserve"> </w:t>
      </w:r>
      <w:r w:rsidRPr="00BD78F1">
        <w:t>доверенное</w:t>
      </w:r>
      <w:r w:rsidR="00C9326D" w:rsidRPr="00BD78F1">
        <w:t xml:space="preserve"> </w:t>
      </w:r>
      <w:r w:rsidRPr="00BD78F1">
        <w:t>лицо,</w:t>
      </w:r>
      <w:r w:rsidR="00C9326D" w:rsidRPr="00BD78F1">
        <w:t xml:space="preserve"> </w:t>
      </w:r>
      <w:r w:rsidRPr="00BD78F1">
        <w:t>которое</w:t>
      </w:r>
      <w:r w:rsidR="00C9326D" w:rsidRPr="00BD78F1">
        <w:t xml:space="preserve"> </w:t>
      </w:r>
      <w:r w:rsidRPr="00BD78F1">
        <w:t>будет</w:t>
      </w:r>
      <w:r w:rsidR="00C9326D" w:rsidRPr="00BD78F1">
        <w:t xml:space="preserve"> </w:t>
      </w:r>
      <w:r w:rsidRPr="00BD78F1">
        <w:t>проверять</w:t>
      </w:r>
      <w:r w:rsidR="00C9326D" w:rsidRPr="00BD78F1">
        <w:t xml:space="preserve"> </w:t>
      </w:r>
      <w:r w:rsidRPr="00BD78F1">
        <w:t>все</w:t>
      </w:r>
      <w:r w:rsidR="00C9326D" w:rsidRPr="00BD78F1">
        <w:t xml:space="preserve"> </w:t>
      </w:r>
      <w:r w:rsidRPr="00BD78F1">
        <w:t>переводы</w:t>
      </w:r>
      <w:r w:rsidR="00C9326D" w:rsidRPr="00BD78F1">
        <w:t xml:space="preserve"> </w:t>
      </w:r>
      <w:r w:rsidRPr="00BD78F1">
        <w:t>со</w:t>
      </w:r>
      <w:r w:rsidR="00C9326D" w:rsidRPr="00BD78F1">
        <w:t xml:space="preserve"> </w:t>
      </w:r>
      <w:r w:rsidRPr="00BD78F1">
        <w:t>своих</w:t>
      </w:r>
      <w:r w:rsidR="00C9326D" w:rsidRPr="00BD78F1">
        <w:t xml:space="preserve"> </w:t>
      </w:r>
      <w:r w:rsidRPr="00BD78F1">
        <w:t>счетов.</w:t>
      </w:r>
      <w:r w:rsidR="00C9326D" w:rsidRPr="00BD78F1">
        <w:t xml:space="preserve"> </w:t>
      </w:r>
      <w:r w:rsidRPr="00BD78F1">
        <w:t>Такой</w:t>
      </w:r>
      <w:r w:rsidR="00C9326D" w:rsidRPr="00BD78F1">
        <w:t xml:space="preserve"> </w:t>
      </w:r>
      <w:r w:rsidRPr="00BD78F1">
        <w:t>сервис</w:t>
      </w:r>
      <w:r w:rsidR="00C9326D" w:rsidRPr="00BD78F1">
        <w:t xml:space="preserve"> </w:t>
      </w:r>
      <w:r w:rsidRPr="00BD78F1">
        <w:t>существует</w:t>
      </w:r>
      <w:r w:rsidR="00C9326D" w:rsidRPr="00BD78F1">
        <w:t xml:space="preserve"> </w:t>
      </w:r>
      <w:r w:rsidRPr="00BD78F1">
        <w:t>уже</w:t>
      </w:r>
      <w:r w:rsidR="00C9326D" w:rsidRPr="00BD78F1">
        <w:t xml:space="preserve"> </w:t>
      </w:r>
      <w:r w:rsidRPr="00BD78F1">
        <w:t>сейчас,</w:t>
      </w:r>
      <w:r w:rsidR="00C9326D" w:rsidRPr="00BD78F1">
        <w:t xml:space="preserve"> </w:t>
      </w:r>
      <w:r w:rsidRPr="00BD78F1">
        <w:t>но</w:t>
      </w:r>
      <w:r w:rsidR="00C9326D" w:rsidRPr="00BD78F1">
        <w:t xml:space="preserve"> </w:t>
      </w:r>
      <w:r w:rsidRPr="00BD78F1">
        <w:t>он</w:t>
      </w:r>
      <w:r w:rsidR="00C9326D" w:rsidRPr="00BD78F1">
        <w:t xml:space="preserve"> </w:t>
      </w:r>
      <w:r w:rsidRPr="00BD78F1">
        <w:t>носит</w:t>
      </w:r>
      <w:r w:rsidR="00C9326D" w:rsidRPr="00BD78F1">
        <w:t xml:space="preserve"> </w:t>
      </w:r>
      <w:r w:rsidRPr="00BD78F1">
        <w:t>рекомендательный</w:t>
      </w:r>
      <w:r w:rsidR="00C9326D" w:rsidRPr="00BD78F1">
        <w:t xml:space="preserve"> </w:t>
      </w:r>
      <w:r w:rsidRPr="00BD78F1">
        <w:t>характер.</w:t>
      </w:r>
      <w:r w:rsidR="00C9326D" w:rsidRPr="00BD78F1">
        <w:t xml:space="preserve"> </w:t>
      </w:r>
      <w:r w:rsidRPr="00BD78F1">
        <w:t>В</w:t>
      </w:r>
      <w:r w:rsidR="00C9326D" w:rsidRPr="00BD78F1">
        <w:t xml:space="preserve"> </w:t>
      </w:r>
      <w:r w:rsidRPr="00BD78F1">
        <w:t>Банке</w:t>
      </w:r>
      <w:r w:rsidR="00C9326D" w:rsidRPr="00BD78F1">
        <w:t xml:space="preserve"> </w:t>
      </w:r>
      <w:r w:rsidRPr="00BD78F1">
        <w:t>России</w:t>
      </w:r>
      <w:r w:rsidR="00C9326D" w:rsidRPr="00BD78F1">
        <w:t xml:space="preserve"> </w:t>
      </w:r>
      <w:r w:rsidRPr="00BD78F1">
        <w:t>считают,</w:t>
      </w:r>
      <w:r w:rsidR="00C9326D" w:rsidRPr="00BD78F1">
        <w:t xml:space="preserve"> </w:t>
      </w:r>
      <w:r w:rsidRPr="00BD78F1">
        <w:t>что</w:t>
      </w:r>
      <w:r w:rsidR="00C9326D" w:rsidRPr="00BD78F1">
        <w:t xml:space="preserve"> </w:t>
      </w:r>
      <w:r w:rsidRPr="00BD78F1">
        <w:t>для</w:t>
      </w:r>
      <w:r w:rsidR="00C9326D" w:rsidRPr="00BD78F1">
        <w:t xml:space="preserve"> </w:t>
      </w:r>
      <w:r w:rsidRPr="00BD78F1">
        <w:t>борьбы</w:t>
      </w:r>
      <w:r w:rsidR="00C9326D" w:rsidRPr="00BD78F1">
        <w:t xml:space="preserve"> </w:t>
      </w:r>
      <w:r w:rsidRPr="00BD78F1">
        <w:t>с</w:t>
      </w:r>
      <w:r w:rsidR="00C9326D" w:rsidRPr="00BD78F1">
        <w:t xml:space="preserve"> </w:t>
      </w:r>
      <w:r w:rsidRPr="00BD78F1">
        <w:t>мошенниками,</w:t>
      </w:r>
      <w:r w:rsidR="00C9326D" w:rsidRPr="00BD78F1">
        <w:t xml:space="preserve"> </w:t>
      </w:r>
      <w:r w:rsidRPr="00BD78F1">
        <w:t>жертвами</w:t>
      </w:r>
      <w:r w:rsidR="00C9326D" w:rsidRPr="00BD78F1">
        <w:t xml:space="preserve"> </w:t>
      </w:r>
      <w:r w:rsidRPr="00BD78F1">
        <w:t>которых</w:t>
      </w:r>
      <w:r w:rsidR="00C9326D" w:rsidRPr="00BD78F1">
        <w:t xml:space="preserve"> </w:t>
      </w:r>
      <w:r w:rsidRPr="00BD78F1">
        <w:t>часто</w:t>
      </w:r>
      <w:r w:rsidR="00C9326D" w:rsidRPr="00BD78F1">
        <w:t xml:space="preserve"> </w:t>
      </w:r>
      <w:r w:rsidRPr="00BD78F1">
        <w:t>становятся</w:t>
      </w:r>
      <w:r w:rsidR="00C9326D" w:rsidRPr="00BD78F1">
        <w:t xml:space="preserve"> </w:t>
      </w:r>
      <w:r w:rsidRPr="00BD78F1">
        <w:t>пожилые</w:t>
      </w:r>
      <w:r w:rsidR="00C9326D" w:rsidRPr="00BD78F1">
        <w:t xml:space="preserve"> </w:t>
      </w:r>
      <w:r w:rsidRPr="00BD78F1">
        <w:t>люди,</w:t>
      </w:r>
      <w:r w:rsidR="00C9326D" w:rsidRPr="00BD78F1">
        <w:t xml:space="preserve"> </w:t>
      </w:r>
      <w:r w:rsidRPr="00BD78F1">
        <w:t>этот</w:t>
      </w:r>
      <w:r w:rsidR="00C9326D" w:rsidRPr="00BD78F1">
        <w:t xml:space="preserve"> </w:t>
      </w:r>
      <w:r w:rsidRPr="00BD78F1">
        <w:t>сервис</w:t>
      </w:r>
      <w:r w:rsidR="00C9326D" w:rsidRPr="00BD78F1">
        <w:t xml:space="preserve"> </w:t>
      </w:r>
      <w:r w:rsidRPr="00BD78F1">
        <w:t>необходимо</w:t>
      </w:r>
      <w:r w:rsidR="00C9326D" w:rsidRPr="00BD78F1">
        <w:t xml:space="preserve"> </w:t>
      </w:r>
      <w:r w:rsidRPr="00BD78F1">
        <w:t>закрепить</w:t>
      </w:r>
      <w:r w:rsidR="00C9326D" w:rsidRPr="00BD78F1">
        <w:t xml:space="preserve"> </w:t>
      </w:r>
      <w:r w:rsidRPr="00BD78F1">
        <w:t>законодательно.</w:t>
      </w:r>
    </w:p>
    <w:p w:rsidR="005534B3" w:rsidRPr="00BD78F1" w:rsidRDefault="005534B3" w:rsidP="005534B3">
      <w:r w:rsidRPr="00BD78F1">
        <w:t>Эльвира</w:t>
      </w:r>
      <w:r w:rsidR="00C9326D" w:rsidRPr="00BD78F1">
        <w:t xml:space="preserve"> </w:t>
      </w:r>
      <w:r w:rsidRPr="00BD78F1">
        <w:t>Набиуллина:</w:t>
      </w:r>
    </w:p>
    <w:p w:rsidR="005534B3" w:rsidRPr="00BD78F1" w:rsidRDefault="00C9326D" w:rsidP="005534B3">
      <w:r w:rsidRPr="00BD78F1">
        <w:t>«</w:t>
      </w:r>
      <w:r w:rsidR="005534B3" w:rsidRPr="00BD78F1">
        <w:t>Часто</w:t>
      </w:r>
      <w:r w:rsidRPr="00BD78F1">
        <w:t xml:space="preserve"> </w:t>
      </w:r>
      <w:r w:rsidR="005534B3" w:rsidRPr="00BD78F1">
        <w:t>на</w:t>
      </w:r>
      <w:r w:rsidRPr="00BD78F1">
        <w:t xml:space="preserve"> </w:t>
      </w:r>
      <w:r w:rsidR="005534B3" w:rsidRPr="00BD78F1">
        <w:t>такую</w:t>
      </w:r>
      <w:r w:rsidRPr="00BD78F1">
        <w:t xml:space="preserve"> </w:t>
      </w:r>
      <w:r w:rsidR="005534B3" w:rsidRPr="00BD78F1">
        <w:t>уловку</w:t>
      </w:r>
      <w:r w:rsidRPr="00BD78F1">
        <w:t xml:space="preserve"> </w:t>
      </w:r>
      <w:r w:rsidR="005534B3" w:rsidRPr="00BD78F1">
        <w:t>мошенников</w:t>
      </w:r>
      <w:r w:rsidRPr="00BD78F1">
        <w:t xml:space="preserve"> </w:t>
      </w:r>
      <w:r w:rsidR="005534B3" w:rsidRPr="00BD78F1">
        <w:t>попадаются</w:t>
      </w:r>
      <w:r w:rsidRPr="00BD78F1">
        <w:t xml:space="preserve"> </w:t>
      </w:r>
      <w:r w:rsidR="005534B3" w:rsidRPr="00BD78F1">
        <w:t>пожилые</w:t>
      </w:r>
      <w:r w:rsidRPr="00BD78F1">
        <w:t xml:space="preserve"> </w:t>
      </w:r>
      <w:r w:rsidR="005534B3" w:rsidRPr="00BD78F1">
        <w:t>люди.</w:t>
      </w:r>
      <w:r w:rsidRPr="00BD78F1">
        <w:t xml:space="preserve"> </w:t>
      </w:r>
      <w:r w:rsidR="005534B3" w:rsidRPr="00BD78F1">
        <w:t>И</w:t>
      </w:r>
      <w:r w:rsidRPr="00BD78F1">
        <w:t xml:space="preserve"> </w:t>
      </w:r>
      <w:r w:rsidR="005534B3" w:rsidRPr="00BD78F1">
        <w:t>законодательно</w:t>
      </w:r>
      <w:r w:rsidRPr="00BD78F1">
        <w:t xml:space="preserve"> </w:t>
      </w:r>
      <w:r w:rsidR="005534B3" w:rsidRPr="00BD78F1">
        <w:t>следовало</w:t>
      </w:r>
      <w:r w:rsidRPr="00BD78F1">
        <w:t xml:space="preserve"> </w:t>
      </w:r>
      <w:r w:rsidR="005534B3" w:rsidRPr="00BD78F1">
        <w:t>бы</w:t>
      </w:r>
      <w:r w:rsidRPr="00BD78F1">
        <w:t xml:space="preserve"> </w:t>
      </w:r>
      <w:r w:rsidR="005534B3" w:rsidRPr="00BD78F1">
        <w:t>закрепить</w:t>
      </w:r>
      <w:r w:rsidRPr="00BD78F1">
        <w:t xml:space="preserve"> </w:t>
      </w:r>
      <w:r w:rsidR="005534B3" w:rsidRPr="00BD78F1">
        <w:t>механизм</w:t>
      </w:r>
      <w:r w:rsidRPr="00BD78F1">
        <w:t xml:space="preserve"> «</w:t>
      </w:r>
      <w:r w:rsidR="005534B3" w:rsidRPr="00BD78F1">
        <w:t>второй</w:t>
      </w:r>
      <w:r w:rsidRPr="00BD78F1">
        <w:t xml:space="preserve"> </w:t>
      </w:r>
      <w:r w:rsidR="005534B3" w:rsidRPr="00BD78F1">
        <w:t>руки</w:t>
      </w:r>
      <w:r w:rsidRPr="00BD78F1">
        <w:t>»</w:t>
      </w:r>
      <w:r w:rsidR="005534B3" w:rsidRPr="00BD78F1">
        <w:t>,</w:t>
      </w:r>
      <w:r w:rsidRPr="00BD78F1">
        <w:t xml:space="preserve"> </w:t>
      </w:r>
      <w:r w:rsidR="005534B3" w:rsidRPr="00BD78F1">
        <w:t>когда</w:t>
      </w:r>
      <w:r w:rsidRPr="00BD78F1">
        <w:t xml:space="preserve"> </w:t>
      </w:r>
      <w:r w:rsidR="005534B3" w:rsidRPr="00BD78F1">
        <w:t>человек</w:t>
      </w:r>
      <w:r w:rsidRPr="00BD78F1">
        <w:t xml:space="preserve"> </w:t>
      </w:r>
      <w:r w:rsidR="005534B3" w:rsidRPr="00BD78F1">
        <w:t>может</w:t>
      </w:r>
      <w:r w:rsidRPr="00BD78F1">
        <w:t xml:space="preserve"> </w:t>
      </w:r>
      <w:r w:rsidR="005534B3" w:rsidRPr="00BD78F1">
        <w:t>назначить</w:t>
      </w:r>
      <w:r w:rsidRPr="00BD78F1">
        <w:t xml:space="preserve"> </w:t>
      </w:r>
      <w:r w:rsidR="005534B3" w:rsidRPr="00BD78F1">
        <w:t>близкого</w:t>
      </w:r>
      <w:r w:rsidRPr="00BD78F1">
        <w:t xml:space="preserve"> </w:t>
      </w:r>
      <w:r w:rsidR="005534B3" w:rsidRPr="00BD78F1">
        <w:t>человека</w:t>
      </w:r>
      <w:r w:rsidRPr="00BD78F1">
        <w:t xml:space="preserve"> </w:t>
      </w:r>
      <w:r w:rsidR="005534B3" w:rsidRPr="00BD78F1">
        <w:t>или</w:t>
      </w:r>
      <w:r w:rsidRPr="00BD78F1">
        <w:t xml:space="preserve"> </w:t>
      </w:r>
      <w:r w:rsidR="005534B3" w:rsidRPr="00BD78F1">
        <w:t>доверенное</w:t>
      </w:r>
      <w:r w:rsidRPr="00BD78F1">
        <w:t xml:space="preserve"> </w:t>
      </w:r>
      <w:r w:rsidR="005534B3" w:rsidRPr="00BD78F1">
        <w:t>лицо,</w:t>
      </w:r>
      <w:r w:rsidRPr="00BD78F1">
        <w:t xml:space="preserve"> </w:t>
      </w:r>
      <w:r w:rsidR="005534B3" w:rsidRPr="00BD78F1">
        <w:t>которое</w:t>
      </w:r>
      <w:r w:rsidRPr="00BD78F1">
        <w:t xml:space="preserve"> </w:t>
      </w:r>
      <w:r w:rsidR="005534B3" w:rsidRPr="00BD78F1">
        <w:t>может</w:t>
      </w:r>
      <w:r w:rsidRPr="00BD78F1">
        <w:t xml:space="preserve"> </w:t>
      </w:r>
      <w:r w:rsidR="005534B3" w:rsidRPr="00BD78F1">
        <w:t>заблокировать</w:t>
      </w:r>
      <w:r w:rsidRPr="00BD78F1">
        <w:t xml:space="preserve"> </w:t>
      </w:r>
      <w:r w:rsidR="005534B3" w:rsidRPr="00BD78F1">
        <w:t>какой-то</w:t>
      </w:r>
      <w:r w:rsidRPr="00BD78F1">
        <w:t xml:space="preserve"> </w:t>
      </w:r>
      <w:r w:rsidR="005534B3" w:rsidRPr="00BD78F1">
        <w:t>подозрительный</w:t>
      </w:r>
      <w:r w:rsidRPr="00BD78F1">
        <w:t xml:space="preserve"> </w:t>
      </w:r>
      <w:r w:rsidR="005534B3" w:rsidRPr="00BD78F1">
        <w:t>перевод.</w:t>
      </w:r>
      <w:r w:rsidRPr="00BD78F1">
        <w:t xml:space="preserve"> </w:t>
      </w:r>
      <w:r w:rsidR="005534B3" w:rsidRPr="00BD78F1">
        <w:t>Мы</w:t>
      </w:r>
      <w:r w:rsidRPr="00BD78F1">
        <w:t xml:space="preserve"> </w:t>
      </w:r>
      <w:r w:rsidR="005534B3" w:rsidRPr="00BD78F1">
        <w:t>рекомендовали</w:t>
      </w:r>
      <w:r w:rsidRPr="00BD78F1">
        <w:t xml:space="preserve"> </w:t>
      </w:r>
      <w:r w:rsidR="005534B3" w:rsidRPr="00BD78F1">
        <w:t>банкам</w:t>
      </w:r>
      <w:r w:rsidRPr="00BD78F1">
        <w:t xml:space="preserve"> </w:t>
      </w:r>
      <w:r w:rsidR="005534B3" w:rsidRPr="00BD78F1">
        <w:t>такой</w:t>
      </w:r>
      <w:r w:rsidRPr="00BD78F1">
        <w:t xml:space="preserve"> </w:t>
      </w:r>
      <w:r w:rsidR="005534B3" w:rsidRPr="00BD78F1">
        <w:t>сервис,</w:t>
      </w:r>
      <w:r w:rsidRPr="00BD78F1">
        <w:t xml:space="preserve"> </w:t>
      </w:r>
      <w:r w:rsidR="005534B3" w:rsidRPr="00BD78F1">
        <w:t>но</w:t>
      </w:r>
      <w:r w:rsidRPr="00BD78F1">
        <w:t xml:space="preserve"> </w:t>
      </w:r>
      <w:r w:rsidR="005534B3" w:rsidRPr="00BD78F1">
        <w:t>считаем,</w:t>
      </w:r>
      <w:r w:rsidRPr="00BD78F1">
        <w:t xml:space="preserve"> </w:t>
      </w:r>
      <w:r w:rsidR="005534B3" w:rsidRPr="00BD78F1">
        <w:t>что</w:t>
      </w:r>
      <w:r w:rsidRPr="00BD78F1">
        <w:t xml:space="preserve"> </w:t>
      </w:r>
      <w:r w:rsidR="005534B3" w:rsidRPr="00BD78F1">
        <w:t>будет</w:t>
      </w:r>
      <w:r w:rsidRPr="00BD78F1">
        <w:t xml:space="preserve"> </w:t>
      </w:r>
      <w:r w:rsidR="005534B3" w:rsidRPr="00BD78F1">
        <w:t>правильно</w:t>
      </w:r>
      <w:r w:rsidRPr="00BD78F1">
        <w:t xml:space="preserve"> </w:t>
      </w:r>
      <w:r w:rsidR="005534B3" w:rsidRPr="00BD78F1">
        <w:t>закрепить</w:t>
      </w:r>
      <w:r w:rsidRPr="00BD78F1">
        <w:t xml:space="preserve"> </w:t>
      </w:r>
      <w:r w:rsidR="005534B3" w:rsidRPr="00BD78F1">
        <w:t>его</w:t>
      </w:r>
      <w:r w:rsidRPr="00BD78F1">
        <w:t xml:space="preserve"> </w:t>
      </w:r>
      <w:r w:rsidR="005534B3" w:rsidRPr="00BD78F1">
        <w:t>законодательно</w:t>
      </w:r>
      <w:r w:rsidRPr="00BD78F1">
        <w:t>»</w:t>
      </w:r>
      <w:r w:rsidR="005534B3" w:rsidRPr="00BD78F1">
        <w:t>.</w:t>
      </w:r>
    </w:p>
    <w:p w:rsidR="005534B3" w:rsidRPr="00BD78F1" w:rsidRDefault="005534B3" w:rsidP="005534B3">
      <w:r w:rsidRPr="00BD78F1">
        <w:lastRenderedPageBreak/>
        <w:t>Идея</w:t>
      </w:r>
      <w:r w:rsidR="00C9326D" w:rsidRPr="00BD78F1">
        <w:t xml:space="preserve"> </w:t>
      </w:r>
      <w:r w:rsidRPr="00BD78F1">
        <w:t>внедрения</w:t>
      </w:r>
      <w:r w:rsidR="00C9326D" w:rsidRPr="00BD78F1">
        <w:t xml:space="preserve"> </w:t>
      </w:r>
      <w:r w:rsidRPr="00BD78F1">
        <w:t>подобного</w:t>
      </w:r>
      <w:r w:rsidR="00C9326D" w:rsidRPr="00BD78F1">
        <w:t xml:space="preserve"> </w:t>
      </w:r>
      <w:r w:rsidRPr="00BD78F1">
        <w:t>механизма</w:t>
      </w:r>
      <w:r w:rsidR="00C9326D" w:rsidRPr="00BD78F1">
        <w:t xml:space="preserve"> </w:t>
      </w:r>
      <w:r w:rsidRPr="00BD78F1">
        <w:t>для</w:t>
      </w:r>
      <w:r w:rsidR="00C9326D" w:rsidRPr="00BD78F1">
        <w:t xml:space="preserve"> </w:t>
      </w:r>
      <w:r w:rsidRPr="00BD78F1">
        <w:t>защиты</w:t>
      </w:r>
      <w:r w:rsidR="00C9326D" w:rsidRPr="00BD78F1">
        <w:t xml:space="preserve"> </w:t>
      </w:r>
      <w:r w:rsidRPr="00BD78F1">
        <w:t>доверчивых</w:t>
      </w:r>
      <w:r w:rsidR="00C9326D" w:rsidRPr="00BD78F1">
        <w:t xml:space="preserve"> </w:t>
      </w:r>
      <w:r w:rsidRPr="00BD78F1">
        <w:t>пенсионеров</w:t>
      </w:r>
      <w:r w:rsidR="00C9326D" w:rsidRPr="00BD78F1">
        <w:t xml:space="preserve"> </w:t>
      </w:r>
      <w:r w:rsidRPr="00BD78F1">
        <w:t>возникла</w:t>
      </w:r>
      <w:r w:rsidR="00C9326D" w:rsidRPr="00BD78F1">
        <w:t xml:space="preserve"> </w:t>
      </w:r>
      <w:r w:rsidRPr="00BD78F1">
        <w:t>еще</w:t>
      </w:r>
      <w:r w:rsidR="00C9326D" w:rsidRPr="00BD78F1">
        <w:t xml:space="preserve"> </w:t>
      </w:r>
      <w:r w:rsidRPr="00BD78F1">
        <w:t>в</w:t>
      </w:r>
      <w:r w:rsidR="00C9326D" w:rsidRPr="00BD78F1">
        <w:t xml:space="preserve"> </w:t>
      </w:r>
      <w:r w:rsidRPr="00BD78F1">
        <w:t>прошлом</w:t>
      </w:r>
      <w:r w:rsidR="00C9326D" w:rsidRPr="00BD78F1">
        <w:t xml:space="preserve"> </w:t>
      </w:r>
      <w:r w:rsidRPr="00BD78F1">
        <w:t>году.</w:t>
      </w:r>
      <w:r w:rsidR="00C9326D" w:rsidRPr="00BD78F1">
        <w:t xml:space="preserve"> </w:t>
      </w:r>
      <w:r w:rsidRPr="00BD78F1">
        <w:t>Некоторые</w:t>
      </w:r>
      <w:r w:rsidR="00C9326D" w:rsidRPr="00BD78F1">
        <w:t xml:space="preserve"> </w:t>
      </w:r>
      <w:r w:rsidRPr="00BD78F1">
        <w:t>банки</w:t>
      </w:r>
      <w:r w:rsidR="00C9326D" w:rsidRPr="00BD78F1">
        <w:t xml:space="preserve"> </w:t>
      </w:r>
      <w:r w:rsidRPr="00BD78F1">
        <w:t>уже</w:t>
      </w:r>
      <w:r w:rsidR="00C9326D" w:rsidRPr="00BD78F1">
        <w:t xml:space="preserve"> </w:t>
      </w:r>
      <w:r w:rsidRPr="00BD78F1">
        <w:t>внедрили</w:t>
      </w:r>
      <w:r w:rsidR="00C9326D" w:rsidRPr="00BD78F1">
        <w:t xml:space="preserve"> </w:t>
      </w:r>
      <w:r w:rsidRPr="00BD78F1">
        <w:t>подобные</w:t>
      </w:r>
      <w:r w:rsidR="00C9326D" w:rsidRPr="00BD78F1">
        <w:t xml:space="preserve"> </w:t>
      </w:r>
      <w:r w:rsidRPr="00BD78F1">
        <w:t>схемы.</w:t>
      </w:r>
      <w:r w:rsidR="00C9326D" w:rsidRPr="00BD78F1">
        <w:t xml:space="preserve"> </w:t>
      </w:r>
      <w:r w:rsidRPr="00BD78F1">
        <w:t>На</w:t>
      </w:r>
      <w:r w:rsidR="00C9326D" w:rsidRPr="00BD78F1">
        <w:t xml:space="preserve"> </w:t>
      </w:r>
      <w:r w:rsidRPr="00BD78F1">
        <w:t>данный</w:t>
      </w:r>
      <w:r w:rsidR="00C9326D" w:rsidRPr="00BD78F1">
        <w:t xml:space="preserve"> </w:t>
      </w:r>
      <w:r w:rsidRPr="00BD78F1">
        <w:t>момент</w:t>
      </w:r>
      <w:r w:rsidR="00C9326D" w:rsidRPr="00BD78F1">
        <w:t xml:space="preserve"> </w:t>
      </w:r>
      <w:r w:rsidRPr="00BD78F1">
        <w:t>в</w:t>
      </w:r>
      <w:r w:rsidR="00C9326D" w:rsidRPr="00BD78F1">
        <w:t xml:space="preserve"> </w:t>
      </w:r>
      <w:r w:rsidRPr="00BD78F1">
        <w:t>список</w:t>
      </w:r>
      <w:r w:rsidR="00C9326D" w:rsidRPr="00BD78F1">
        <w:t xml:space="preserve"> </w:t>
      </w:r>
      <w:r w:rsidRPr="00BD78F1">
        <w:t>таких</w:t>
      </w:r>
      <w:r w:rsidR="00C9326D" w:rsidRPr="00BD78F1">
        <w:t xml:space="preserve"> </w:t>
      </w:r>
      <w:r w:rsidRPr="00BD78F1">
        <w:t>кредитных</w:t>
      </w:r>
      <w:r w:rsidR="00C9326D" w:rsidRPr="00BD78F1">
        <w:t xml:space="preserve"> </w:t>
      </w:r>
      <w:r w:rsidRPr="00BD78F1">
        <w:t>организаций</w:t>
      </w:r>
      <w:r w:rsidR="00C9326D" w:rsidRPr="00BD78F1">
        <w:t xml:space="preserve"> </w:t>
      </w:r>
      <w:r w:rsidRPr="00BD78F1">
        <w:t>входят</w:t>
      </w:r>
      <w:r w:rsidR="00C9326D" w:rsidRPr="00BD78F1">
        <w:t xml:space="preserve"> </w:t>
      </w:r>
      <w:r w:rsidRPr="00BD78F1">
        <w:t>Сбербанк,</w:t>
      </w:r>
      <w:r w:rsidR="00C9326D" w:rsidRPr="00BD78F1">
        <w:t xml:space="preserve"> </w:t>
      </w:r>
      <w:r w:rsidRPr="00BD78F1">
        <w:t>ВТБ,</w:t>
      </w:r>
      <w:r w:rsidR="00C9326D" w:rsidRPr="00BD78F1">
        <w:t xml:space="preserve"> </w:t>
      </w:r>
      <w:r w:rsidRPr="00BD78F1">
        <w:t>Альфа-Банк,</w:t>
      </w:r>
      <w:r w:rsidR="00C9326D" w:rsidRPr="00BD78F1">
        <w:t xml:space="preserve"> </w:t>
      </w:r>
      <w:r w:rsidRPr="00BD78F1">
        <w:t>Газпромбанк,</w:t>
      </w:r>
      <w:r w:rsidR="00C9326D" w:rsidRPr="00BD78F1">
        <w:t xml:space="preserve"> </w:t>
      </w:r>
      <w:r w:rsidRPr="00BD78F1">
        <w:t>Тинькофф</w:t>
      </w:r>
      <w:r w:rsidR="00C9326D" w:rsidRPr="00BD78F1">
        <w:t xml:space="preserve"> </w:t>
      </w:r>
      <w:r w:rsidRPr="00BD78F1">
        <w:t>Банк,</w:t>
      </w:r>
      <w:r w:rsidR="00C9326D" w:rsidRPr="00BD78F1">
        <w:t xml:space="preserve"> </w:t>
      </w:r>
      <w:r w:rsidRPr="00BD78F1">
        <w:t>МКБ,</w:t>
      </w:r>
      <w:r w:rsidR="00C9326D" w:rsidRPr="00BD78F1">
        <w:t xml:space="preserve"> «</w:t>
      </w:r>
      <w:r w:rsidRPr="00BD78F1">
        <w:t>Открытие</w:t>
      </w:r>
      <w:r w:rsidR="00C9326D" w:rsidRPr="00BD78F1">
        <w:t>»</w:t>
      </w:r>
      <w:r w:rsidRPr="00BD78F1">
        <w:t>,</w:t>
      </w:r>
      <w:r w:rsidR="00C9326D" w:rsidRPr="00BD78F1">
        <w:t xml:space="preserve"> </w:t>
      </w:r>
      <w:r w:rsidRPr="00BD78F1">
        <w:t>Росбанк,</w:t>
      </w:r>
      <w:r w:rsidR="00C9326D" w:rsidRPr="00BD78F1">
        <w:t xml:space="preserve"> </w:t>
      </w:r>
      <w:r w:rsidRPr="00BD78F1">
        <w:t>Промсвязьбанк,</w:t>
      </w:r>
      <w:r w:rsidR="00C9326D" w:rsidRPr="00BD78F1">
        <w:t xml:space="preserve"> </w:t>
      </w:r>
      <w:r w:rsidRPr="00BD78F1">
        <w:t>Райффайзенбанк,</w:t>
      </w:r>
      <w:r w:rsidR="00C9326D" w:rsidRPr="00BD78F1">
        <w:t xml:space="preserve"> </w:t>
      </w:r>
      <w:r w:rsidRPr="00BD78F1">
        <w:t>Совкомбанк,</w:t>
      </w:r>
      <w:r w:rsidR="00C9326D" w:rsidRPr="00BD78F1">
        <w:t xml:space="preserve"> </w:t>
      </w:r>
      <w:r w:rsidRPr="00BD78F1">
        <w:t>Россельхозбанк</w:t>
      </w:r>
      <w:r w:rsidR="00C9326D" w:rsidRPr="00BD78F1">
        <w:t xml:space="preserve"> </w:t>
      </w:r>
      <w:r w:rsidRPr="00BD78F1">
        <w:t>и</w:t>
      </w:r>
      <w:r w:rsidR="00C9326D" w:rsidRPr="00BD78F1">
        <w:t xml:space="preserve"> </w:t>
      </w:r>
      <w:r w:rsidRPr="00BD78F1">
        <w:t>ЮниКредит</w:t>
      </w:r>
      <w:r w:rsidR="00C9326D" w:rsidRPr="00BD78F1">
        <w:t xml:space="preserve"> </w:t>
      </w:r>
      <w:r w:rsidRPr="00BD78F1">
        <w:t>Банк.</w:t>
      </w:r>
    </w:p>
    <w:p w:rsidR="005534B3" w:rsidRPr="00BD78F1" w:rsidRDefault="005534B3" w:rsidP="005534B3">
      <w:r w:rsidRPr="00BD78F1">
        <w:t>Стоит</w:t>
      </w:r>
      <w:r w:rsidR="00C9326D" w:rsidRPr="00BD78F1">
        <w:t xml:space="preserve"> </w:t>
      </w:r>
      <w:r w:rsidRPr="00BD78F1">
        <w:t>отметить,</w:t>
      </w:r>
      <w:r w:rsidR="00C9326D" w:rsidRPr="00BD78F1">
        <w:t xml:space="preserve"> </w:t>
      </w:r>
      <w:r w:rsidRPr="00BD78F1">
        <w:t>что</w:t>
      </w:r>
      <w:r w:rsidR="00C9326D" w:rsidRPr="00BD78F1">
        <w:t xml:space="preserve"> </w:t>
      </w:r>
      <w:r w:rsidRPr="00BD78F1">
        <w:t>в</w:t>
      </w:r>
      <w:r w:rsidR="00C9326D" w:rsidRPr="00BD78F1">
        <w:t xml:space="preserve"> </w:t>
      </w:r>
      <w:r w:rsidRPr="00BD78F1">
        <w:t>большинстве</w:t>
      </w:r>
      <w:r w:rsidR="00C9326D" w:rsidRPr="00BD78F1">
        <w:t xml:space="preserve"> </w:t>
      </w:r>
      <w:r w:rsidRPr="00BD78F1">
        <w:t>этих</w:t>
      </w:r>
      <w:r w:rsidR="00C9326D" w:rsidRPr="00BD78F1">
        <w:t xml:space="preserve"> </w:t>
      </w:r>
      <w:r w:rsidRPr="00BD78F1">
        <w:t>банков</w:t>
      </w:r>
      <w:r w:rsidR="00C9326D" w:rsidRPr="00BD78F1">
        <w:t xml:space="preserve"> </w:t>
      </w:r>
      <w:r w:rsidRPr="00BD78F1">
        <w:t>эта</w:t>
      </w:r>
      <w:r w:rsidR="00C9326D" w:rsidRPr="00BD78F1">
        <w:t xml:space="preserve"> </w:t>
      </w:r>
      <w:r w:rsidRPr="00BD78F1">
        <w:t>услуга</w:t>
      </w:r>
      <w:r w:rsidR="00C9326D" w:rsidRPr="00BD78F1">
        <w:t xml:space="preserve"> </w:t>
      </w:r>
      <w:r w:rsidRPr="00BD78F1">
        <w:t>платная.</w:t>
      </w:r>
      <w:r w:rsidR="00C9326D" w:rsidRPr="00BD78F1">
        <w:t xml:space="preserve"> </w:t>
      </w:r>
      <w:r w:rsidRPr="00BD78F1">
        <w:t>Вероятно,</w:t>
      </w:r>
      <w:r w:rsidR="00C9326D" w:rsidRPr="00BD78F1">
        <w:t xml:space="preserve"> </w:t>
      </w:r>
      <w:r w:rsidRPr="00BD78F1">
        <w:t>и</w:t>
      </w:r>
      <w:r w:rsidR="00C9326D" w:rsidRPr="00BD78F1">
        <w:t xml:space="preserve"> </w:t>
      </w:r>
      <w:r w:rsidRPr="00BD78F1">
        <w:t>в</w:t>
      </w:r>
      <w:r w:rsidR="00C9326D" w:rsidRPr="00BD78F1">
        <w:t xml:space="preserve"> </w:t>
      </w:r>
      <w:r w:rsidRPr="00BD78F1">
        <w:t>федеральном</w:t>
      </w:r>
      <w:r w:rsidR="00C9326D" w:rsidRPr="00BD78F1">
        <w:t xml:space="preserve"> </w:t>
      </w:r>
      <w:r w:rsidRPr="00BD78F1">
        <w:t>законе,</w:t>
      </w:r>
      <w:r w:rsidR="00C9326D" w:rsidRPr="00BD78F1">
        <w:t xml:space="preserve"> </w:t>
      </w:r>
      <w:r w:rsidRPr="00BD78F1">
        <w:t>который</w:t>
      </w:r>
      <w:r w:rsidR="00C9326D" w:rsidRPr="00BD78F1">
        <w:t xml:space="preserve"> </w:t>
      </w:r>
      <w:r w:rsidRPr="00BD78F1">
        <w:t>обяжет</w:t>
      </w:r>
      <w:r w:rsidR="00C9326D" w:rsidRPr="00BD78F1">
        <w:t xml:space="preserve"> </w:t>
      </w:r>
      <w:r w:rsidRPr="00BD78F1">
        <w:t>закрепить</w:t>
      </w:r>
      <w:r w:rsidR="00C9326D" w:rsidRPr="00BD78F1">
        <w:t xml:space="preserve"> </w:t>
      </w:r>
      <w:r w:rsidRPr="00BD78F1">
        <w:t>механизм</w:t>
      </w:r>
      <w:r w:rsidR="00C9326D" w:rsidRPr="00BD78F1">
        <w:t xml:space="preserve"> «</w:t>
      </w:r>
      <w:r w:rsidRPr="00BD78F1">
        <w:t>второй</w:t>
      </w:r>
      <w:r w:rsidR="00C9326D" w:rsidRPr="00BD78F1">
        <w:t xml:space="preserve"> </w:t>
      </w:r>
      <w:r w:rsidRPr="00BD78F1">
        <w:t>руки</w:t>
      </w:r>
      <w:r w:rsidR="00C9326D" w:rsidRPr="00BD78F1">
        <w:t>»</w:t>
      </w:r>
      <w:r w:rsidRPr="00BD78F1">
        <w:t>,</w:t>
      </w:r>
      <w:r w:rsidR="00C9326D" w:rsidRPr="00BD78F1">
        <w:t xml:space="preserve"> </w:t>
      </w:r>
      <w:r w:rsidRPr="00BD78F1">
        <w:t>будет</w:t>
      </w:r>
      <w:r w:rsidR="00C9326D" w:rsidRPr="00BD78F1">
        <w:t xml:space="preserve"> </w:t>
      </w:r>
      <w:r w:rsidRPr="00BD78F1">
        <w:t>прописана</w:t>
      </w:r>
      <w:r w:rsidR="00C9326D" w:rsidRPr="00BD78F1">
        <w:t xml:space="preserve"> </w:t>
      </w:r>
      <w:r w:rsidRPr="00BD78F1">
        <w:t>возможность</w:t>
      </w:r>
      <w:r w:rsidR="00C9326D" w:rsidRPr="00BD78F1">
        <w:t xml:space="preserve"> </w:t>
      </w:r>
      <w:r w:rsidRPr="00BD78F1">
        <w:t>для</w:t>
      </w:r>
      <w:r w:rsidR="00C9326D" w:rsidRPr="00BD78F1">
        <w:t xml:space="preserve"> </w:t>
      </w:r>
      <w:r w:rsidRPr="00BD78F1">
        <w:t>банков</w:t>
      </w:r>
      <w:r w:rsidR="00C9326D" w:rsidRPr="00BD78F1">
        <w:t xml:space="preserve"> </w:t>
      </w:r>
      <w:r w:rsidRPr="00BD78F1">
        <w:t>взимать</w:t>
      </w:r>
      <w:r w:rsidR="00C9326D" w:rsidRPr="00BD78F1">
        <w:t xml:space="preserve"> </w:t>
      </w:r>
      <w:r w:rsidRPr="00BD78F1">
        <w:t>плату</w:t>
      </w:r>
      <w:r w:rsidR="00C9326D" w:rsidRPr="00BD78F1">
        <w:t xml:space="preserve"> </w:t>
      </w:r>
      <w:r w:rsidRPr="00BD78F1">
        <w:t>за</w:t>
      </w:r>
      <w:r w:rsidR="00C9326D" w:rsidRPr="00BD78F1">
        <w:t xml:space="preserve"> </w:t>
      </w:r>
      <w:r w:rsidRPr="00BD78F1">
        <w:t>эту</w:t>
      </w:r>
      <w:r w:rsidR="00C9326D" w:rsidRPr="00BD78F1">
        <w:t xml:space="preserve"> </w:t>
      </w:r>
      <w:r w:rsidRPr="00BD78F1">
        <w:t>услугу</w:t>
      </w:r>
      <w:r w:rsidR="00C9326D" w:rsidRPr="00BD78F1">
        <w:t xml:space="preserve"> </w:t>
      </w:r>
      <w:r w:rsidRPr="00BD78F1">
        <w:t>и</w:t>
      </w:r>
      <w:r w:rsidR="00C9326D" w:rsidRPr="00BD78F1">
        <w:t xml:space="preserve"> </w:t>
      </w:r>
      <w:r w:rsidRPr="00BD78F1">
        <w:t>оценивать</w:t>
      </w:r>
      <w:r w:rsidR="00C9326D" w:rsidRPr="00BD78F1">
        <w:t xml:space="preserve"> </w:t>
      </w:r>
      <w:r w:rsidRPr="00BD78F1">
        <w:t>ее</w:t>
      </w:r>
      <w:r w:rsidR="00C9326D" w:rsidRPr="00BD78F1">
        <w:t xml:space="preserve"> </w:t>
      </w:r>
      <w:r w:rsidRPr="00BD78F1">
        <w:t>самостоятельно.</w:t>
      </w:r>
    </w:p>
    <w:p w:rsidR="005534B3" w:rsidRPr="00BD78F1" w:rsidRDefault="005534B3" w:rsidP="005534B3">
      <w:r w:rsidRPr="00BD78F1">
        <w:t>Получается,</w:t>
      </w:r>
      <w:r w:rsidR="00C9326D" w:rsidRPr="00BD78F1">
        <w:t xml:space="preserve"> </w:t>
      </w:r>
      <w:r w:rsidRPr="00BD78F1">
        <w:t>что</w:t>
      </w:r>
      <w:r w:rsidR="00C9326D" w:rsidRPr="00BD78F1">
        <w:t xml:space="preserve"> </w:t>
      </w:r>
      <w:r w:rsidRPr="00BD78F1">
        <w:t>не</w:t>
      </w:r>
      <w:r w:rsidR="00C9326D" w:rsidRPr="00BD78F1">
        <w:t xml:space="preserve"> </w:t>
      </w:r>
      <w:r w:rsidRPr="00BD78F1">
        <w:t>только</w:t>
      </w:r>
      <w:r w:rsidR="00C9326D" w:rsidRPr="00BD78F1">
        <w:t xml:space="preserve"> </w:t>
      </w:r>
      <w:r w:rsidRPr="00BD78F1">
        <w:t>пенсионеров</w:t>
      </w:r>
      <w:r w:rsidR="00C9326D" w:rsidRPr="00BD78F1">
        <w:t xml:space="preserve"> </w:t>
      </w:r>
      <w:r w:rsidRPr="00BD78F1">
        <w:t>защитили,</w:t>
      </w:r>
      <w:r w:rsidR="00C9326D" w:rsidRPr="00BD78F1">
        <w:t xml:space="preserve"> </w:t>
      </w:r>
      <w:r w:rsidRPr="00BD78F1">
        <w:t>но</w:t>
      </w:r>
      <w:r w:rsidR="00C9326D" w:rsidRPr="00BD78F1">
        <w:t xml:space="preserve"> </w:t>
      </w:r>
      <w:r w:rsidRPr="00BD78F1">
        <w:t>и</w:t>
      </w:r>
      <w:r w:rsidR="00C9326D" w:rsidRPr="00BD78F1">
        <w:t xml:space="preserve"> </w:t>
      </w:r>
      <w:r w:rsidRPr="00BD78F1">
        <w:t>об</w:t>
      </w:r>
      <w:r w:rsidR="00C9326D" w:rsidRPr="00BD78F1">
        <w:t xml:space="preserve"> </w:t>
      </w:r>
      <w:r w:rsidRPr="00BD78F1">
        <w:t>интересах</w:t>
      </w:r>
      <w:r w:rsidR="00C9326D" w:rsidRPr="00BD78F1">
        <w:t xml:space="preserve"> </w:t>
      </w:r>
      <w:r w:rsidRPr="00BD78F1">
        <w:t>банков</w:t>
      </w:r>
      <w:r w:rsidR="00C9326D" w:rsidRPr="00BD78F1">
        <w:t xml:space="preserve"> </w:t>
      </w:r>
      <w:r w:rsidRPr="00BD78F1">
        <w:t>не</w:t>
      </w:r>
      <w:r w:rsidR="00C9326D" w:rsidRPr="00BD78F1">
        <w:t xml:space="preserve"> </w:t>
      </w:r>
      <w:r w:rsidRPr="00BD78F1">
        <w:t>забыли</w:t>
      </w:r>
      <w:r w:rsidR="00C9326D" w:rsidRPr="00BD78F1">
        <w:t xml:space="preserve"> </w:t>
      </w:r>
      <w:r w:rsidRPr="00BD78F1">
        <w:t>-</w:t>
      </w:r>
      <w:r w:rsidR="00C9326D" w:rsidRPr="00BD78F1">
        <w:t xml:space="preserve"> </w:t>
      </w:r>
      <w:r w:rsidRPr="00BD78F1">
        <w:t>им</w:t>
      </w:r>
      <w:r w:rsidR="00C9326D" w:rsidRPr="00BD78F1">
        <w:t xml:space="preserve"> </w:t>
      </w:r>
      <w:r w:rsidRPr="00BD78F1">
        <w:t>дали</w:t>
      </w:r>
      <w:r w:rsidR="00C9326D" w:rsidRPr="00BD78F1">
        <w:t xml:space="preserve"> </w:t>
      </w:r>
      <w:r w:rsidRPr="00BD78F1">
        <w:t>возможность</w:t>
      </w:r>
      <w:r w:rsidR="00C9326D" w:rsidRPr="00BD78F1">
        <w:t xml:space="preserve"> </w:t>
      </w:r>
      <w:r w:rsidRPr="00BD78F1">
        <w:t>на</w:t>
      </w:r>
      <w:r w:rsidR="00C9326D" w:rsidRPr="00BD78F1">
        <w:t xml:space="preserve"> </w:t>
      </w:r>
      <w:r w:rsidRPr="00BD78F1">
        <w:t>законных</w:t>
      </w:r>
      <w:r w:rsidR="00C9326D" w:rsidRPr="00BD78F1">
        <w:t xml:space="preserve"> </w:t>
      </w:r>
      <w:r w:rsidRPr="00BD78F1">
        <w:t>основаниях</w:t>
      </w:r>
      <w:r w:rsidR="00C9326D" w:rsidRPr="00BD78F1">
        <w:t xml:space="preserve"> </w:t>
      </w:r>
      <w:r w:rsidRPr="00BD78F1">
        <w:t>получать</w:t>
      </w:r>
      <w:r w:rsidR="00C9326D" w:rsidRPr="00BD78F1">
        <w:t xml:space="preserve"> </w:t>
      </w:r>
      <w:r w:rsidRPr="00BD78F1">
        <w:t>дополнительную</w:t>
      </w:r>
      <w:r w:rsidR="00C9326D" w:rsidRPr="00BD78F1">
        <w:t xml:space="preserve"> </w:t>
      </w:r>
      <w:r w:rsidRPr="00BD78F1">
        <w:t>прибыль.</w:t>
      </w:r>
    </w:p>
    <w:p w:rsidR="005534B3" w:rsidRPr="00BD78F1" w:rsidRDefault="005534B3" w:rsidP="005534B3">
      <w:r w:rsidRPr="00BD78F1">
        <w:t>Использование</w:t>
      </w:r>
      <w:r w:rsidR="00C9326D" w:rsidRPr="00BD78F1">
        <w:t xml:space="preserve"> </w:t>
      </w:r>
      <w:r w:rsidRPr="00BD78F1">
        <w:t>этого</w:t>
      </w:r>
      <w:r w:rsidR="00C9326D" w:rsidRPr="00BD78F1">
        <w:t xml:space="preserve"> </w:t>
      </w:r>
      <w:r w:rsidRPr="00BD78F1">
        <w:t>механизма</w:t>
      </w:r>
      <w:r w:rsidR="00C9326D" w:rsidRPr="00BD78F1">
        <w:t xml:space="preserve"> </w:t>
      </w:r>
      <w:r w:rsidRPr="00BD78F1">
        <w:t>будет</w:t>
      </w:r>
      <w:r w:rsidR="00C9326D" w:rsidRPr="00BD78F1">
        <w:t xml:space="preserve"> </w:t>
      </w:r>
      <w:r w:rsidRPr="00BD78F1">
        <w:t>носить</w:t>
      </w:r>
      <w:r w:rsidR="00C9326D" w:rsidRPr="00BD78F1">
        <w:t xml:space="preserve"> </w:t>
      </w:r>
      <w:r w:rsidRPr="00BD78F1">
        <w:t>не</w:t>
      </w:r>
      <w:r w:rsidR="00C9326D" w:rsidRPr="00BD78F1">
        <w:t xml:space="preserve"> </w:t>
      </w:r>
      <w:r w:rsidRPr="00BD78F1">
        <w:t>обязательный,</w:t>
      </w:r>
      <w:r w:rsidR="00C9326D" w:rsidRPr="00BD78F1">
        <w:t xml:space="preserve"> </w:t>
      </w:r>
      <w:r w:rsidRPr="00BD78F1">
        <w:t>а</w:t>
      </w:r>
      <w:r w:rsidR="00C9326D" w:rsidRPr="00BD78F1">
        <w:t xml:space="preserve"> </w:t>
      </w:r>
      <w:r w:rsidRPr="00BD78F1">
        <w:t>рекомендательный</w:t>
      </w:r>
      <w:r w:rsidR="00C9326D" w:rsidRPr="00BD78F1">
        <w:t xml:space="preserve"> </w:t>
      </w:r>
      <w:r w:rsidRPr="00BD78F1">
        <w:t>характер,</w:t>
      </w:r>
      <w:r w:rsidR="00C9326D" w:rsidRPr="00BD78F1">
        <w:t xml:space="preserve"> </w:t>
      </w:r>
      <w:r w:rsidRPr="00BD78F1">
        <w:t>поэтому</w:t>
      </w:r>
      <w:r w:rsidR="00C9326D" w:rsidRPr="00BD78F1">
        <w:t xml:space="preserve"> </w:t>
      </w:r>
      <w:r w:rsidRPr="00BD78F1">
        <w:t>решение</w:t>
      </w:r>
      <w:r w:rsidR="00C9326D" w:rsidRPr="00BD78F1">
        <w:t xml:space="preserve"> </w:t>
      </w:r>
      <w:r w:rsidRPr="00BD78F1">
        <w:t>о</w:t>
      </w:r>
      <w:r w:rsidR="00C9326D" w:rsidRPr="00BD78F1">
        <w:t xml:space="preserve"> </w:t>
      </w:r>
      <w:r w:rsidRPr="00BD78F1">
        <w:t>его</w:t>
      </w:r>
      <w:r w:rsidR="00C9326D" w:rsidRPr="00BD78F1">
        <w:t xml:space="preserve"> </w:t>
      </w:r>
      <w:r w:rsidRPr="00BD78F1">
        <w:t>использовании</w:t>
      </w:r>
      <w:r w:rsidR="00C9326D" w:rsidRPr="00BD78F1">
        <w:t xml:space="preserve"> </w:t>
      </w:r>
      <w:r w:rsidRPr="00BD78F1">
        <w:t>пенсионер</w:t>
      </w:r>
      <w:r w:rsidR="00C9326D" w:rsidRPr="00BD78F1">
        <w:t xml:space="preserve"> </w:t>
      </w:r>
      <w:r w:rsidRPr="00BD78F1">
        <w:t>будет</w:t>
      </w:r>
      <w:r w:rsidR="00C9326D" w:rsidRPr="00BD78F1">
        <w:t xml:space="preserve"> </w:t>
      </w:r>
      <w:r w:rsidRPr="00BD78F1">
        <w:t>принимать</w:t>
      </w:r>
      <w:r w:rsidR="00C9326D" w:rsidRPr="00BD78F1">
        <w:t xml:space="preserve"> </w:t>
      </w:r>
      <w:r w:rsidRPr="00BD78F1">
        <w:t>самостоятельно.</w:t>
      </w:r>
    </w:p>
    <w:p w:rsidR="005534B3" w:rsidRPr="00BD78F1" w:rsidRDefault="005534B3" w:rsidP="005534B3">
      <w:r w:rsidRPr="00BD78F1">
        <w:t>В</w:t>
      </w:r>
      <w:r w:rsidR="00C9326D" w:rsidRPr="00BD78F1">
        <w:t xml:space="preserve"> </w:t>
      </w:r>
      <w:r w:rsidRPr="00BD78F1">
        <w:t>теории</w:t>
      </w:r>
      <w:r w:rsidR="00C9326D" w:rsidRPr="00BD78F1">
        <w:t xml:space="preserve"> </w:t>
      </w:r>
      <w:r w:rsidRPr="00BD78F1">
        <w:t>все</w:t>
      </w:r>
      <w:r w:rsidR="00C9326D" w:rsidRPr="00BD78F1">
        <w:t xml:space="preserve"> </w:t>
      </w:r>
      <w:r w:rsidRPr="00BD78F1">
        <w:t>звучит</w:t>
      </w:r>
      <w:r w:rsidR="00C9326D" w:rsidRPr="00BD78F1">
        <w:t xml:space="preserve"> </w:t>
      </w:r>
      <w:r w:rsidRPr="00BD78F1">
        <w:t>весьма</w:t>
      </w:r>
      <w:r w:rsidR="00C9326D" w:rsidRPr="00BD78F1">
        <w:t xml:space="preserve"> </w:t>
      </w:r>
      <w:r w:rsidRPr="00BD78F1">
        <w:t>убедительно</w:t>
      </w:r>
      <w:r w:rsidR="00C9326D" w:rsidRPr="00BD78F1">
        <w:t xml:space="preserve"> </w:t>
      </w:r>
      <w:r w:rsidRPr="00BD78F1">
        <w:t>и,</w:t>
      </w:r>
      <w:r w:rsidR="00C9326D" w:rsidRPr="00BD78F1">
        <w:t xml:space="preserve"> </w:t>
      </w:r>
      <w:r w:rsidRPr="00BD78F1">
        <w:t>гипотетически,</w:t>
      </w:r>
      <w:r w:rsidR="00C9326D" w:rsidRPr="00BD78F1">
        <w:t xml:space="preserve"> </w:t>
      </w:r>
      <w:r w:rsidRPr="00BD78F1">
        <w:t>должно</w:t>
      </w:r>
      <w:r w:rsidR="00C9326D" w:rsidRPr="00BD78F1">
        <w:t xml:space="preserve"> </w:t>
      </w:r>
      <w:r w:rsidRPr="00BD78F1">
        <w:t>реально</w:t>
      </w:r>
      <w:r w:rsidR="00C9326D" w:rsidRPr="00BD78F1">
        <w:t xml:space="preserve"> </w:t>
      </w:r>
      <w:r w:rsidRPr="00BD78F1">
        <w:t>защищать</w:t>
      </w:r>
      <w:r w:rsidR="00C9326D" w:rsidRPr="00BD78F1">
        <w:t xml:space="preserve"> </w:t>
      </w:r>
      <w:r w:rsidRPr="00BD78F1">
        <w:t>интересы</w:t>
      </w:r>
      <w:r w:rsidR="00C9326D" w:rsidRPr="00BD78F1">
        <w:t xml:space="preserve"> </w:t>
      </w:r>
      <w:r w:rsidRPr="00BD78F1">
        <w:t>пенсионеров.</w:t>
      </w:r>
      <w:r w:rsidR="00C9326D" w:rsidRPr="00BD78F1">
        <w:t xml:space="preserve"> </w:t>
      </w:r>
      <w:r w:rsidRPr="00BD78F1">
        <w:t>Однако,</w:t>
      </w:r>
      <w:r w:rsidR="00C9326D" w:rsidRPr="00BD78F1">
        <w:t xml:space="preserve"> </w:t>
      </w:r>
      <w:r w:rsidRPr="00BD78F1">
        <w:t>как</w:t>
      </w:r>
      <w:r w:rsidR="00C9326D" w:rsidRPr="00BD78F1">
        <w:t xml:space="preserve"> </w:t>
      </w:r>
      <w:r w:rsidRPr="00BD78F1">
        <w:t>будет</w:t>
      </w:r>
      <w:r w:rsidR="00C9326D" w:rsidRPr="00BD78F1">
        <w:t xml:space="preserve"> </w:t>
      </w:r>
      <w:r w:rsidRPr="00BD78F1">
        <w:t>на</w:t>
      </w:r>
      <w:r w:rsidR="00C9326D" w:rsidRPr="00BD78F1">
        <w:t xml:space="preserve"> </w:t>
      </w:r>
      <w:r w:rsidRPr="00BD78F1">
        <w:t>практике,</w:t>
      </w:r>
      <w:r w:rsidR="00C9326D" w:rsidRPr="00BD78F1">
        <w:t xml:space="preserve"> </w:t>
      </w:r>
      <w:r w:rsidRPr="00BD78F1">
        <w:t>покажет</w:t>
      </w:r>
      <w:r w:rsidR="00C9326D" w:rsidRPr="00BD78F1">
        <w:t xml:space="preserve"> </w:t>
      </w:r>
      <w:r w:rsidRPr="00BD78F1">
        <w:t>только</w:t>
      </w:r>
      <w:r w:rsidR="00C9326D" w:rsidRPr="00BD78F1">
        <w:t xml:space="preserve"> </w:t>
      </w:r>
      <w:r w:rsidRPr="00BD78F1">
        <w:t>время.</w:t>
      </w:r>
      <w:r w:rsidR="00C9326D" w:rsidRPr="00BD78F1">
        <w:t xml:space="preserve"> </w:t>
      </w:r>
      <w:r w:rsidRPr="00BD78F1">
        <w:t>Не</w:t>
      </w:r>
      <w:r w:rsidR="00C9326D" w:rsidRPr="00BD78F1">
        <w:t xml:space="preserve"> </w:t>
      </w:r>
      <w:r w:rsidRPr="00BD78F1">
        <w:t>исключено,</w:t>
      </w:r>
      <w:r w:rsidR="00C9326D" w:rsidRPr="00BD78F1">
        <w:t xml:space="preserve"> </w:t>
      </w:r>
      <w:r w:rsidRPr="00BD78F1">
        <w:t>что</w:t>
      </w:r>
      <w:r w:rsidR="00C9326D" w:rsidRPr="00BD78F1">
        <w:t xml:space="preserve"> </w:t>
      </w:r>
      <w:r w:rsidRPr="00BD78F1">
        <w:t>найдутся</w:t>
      </w:r>
      <w:r w:rsidR="00C9326D" w:rsidRPr="00BD78F1">
        <w:t xml:space="preserve"> </w:t>
      </w:r>
      <w:r w:rsidRPr="00BD78F1">
        <w:t>и</w:t>
      </w:r>
      <w:r w:rsidR="00C9326D" w:rsidRPr="00BD78F1">
        <w:t xml:space="preserve"> </w:t>
      </w:r>
      <w:r w:rsidRPr="00BD78F1">
        <w:t>подводные</w:t>
      </w:r>
      <w:r w:rsidR="00C9326D" w:rsidRPr="00BD78F1">
        <w:t xml:space="preserve"> </w:t>
      </w:r>
      <w:r w:rsidRPr="00BD78F1">
        <w:t>камни,</w:t>
      </w:r>
      <w:r w:rsidR="00C9326D" w:rsidRPr="00BD78F1">
        <w:t xml:space="preserve"> </w:t>
      </w:r>
      <w:r w:rsidRPr="00BD78F1">
        <w:t>но,</w:t>
      </w:r>
      <w:r w:rsidR="00C9326D" w:rsidRPr="00BD78F1">
        <w:t xml:space="preserve"> </w:t>
      </w:r>
      <w:r w:rsidRPr="00BD78F1">
        <w:t>закономерно,</w:t>
      </w:r>
      <w:r w:rsidR="00C9326D" w:rsidRPr="00BD78F1">
        <w:t xml:space="preserve"> </w:t>
      </w:r>
      <w:r w:rsidRPr="00BD78F1">
        <w:t>что</w:t>
      </w:r>
      <w:r w:rsidR="00C9326D" w:rsidRPr="00BD78F1">
        <w:t xml:space="preserve"> </w:t>
      </w:r>
      <w:r w:rsidRPr="00BD78F1">
        <w:t>сейчас</w:t>
      </w:r>
      <w:r w:rsidR="00C9326D" w:rsidRPr="00BD78F1">
        <w:t xml:space="preserve"> </w:t>
      </w:r>
      <w:r w:rsidRPr="00BD78F1">
        <w:t>нам</w:t>
      </w:r>
      <w:r w:rsidR="00C9326D" w:rsidRPr="00BD78F1">
        <w:t xml:space="preserve"> </w:t>
      </w:r>
      <w:r w:rsidRPr="00BD78F1">
        <w:t>никто</w:t>
      </w:r>
      <w:r w:rsidR="00C9326D" w:rsidRPr="00BD78F1">
        <w:t xml:space="preserve"> </w:t>
      </w:r>
      <w:r w:rsidRPr="00BD78F1">
        <w:t>и</w:t>
      </w:r>
      <w:r w:rsidR="00C9326D" w:rsidRPr="00BD78F1">
        <w:t xml:space="preserve"> </w:t>
      </w:r>
      <w:r w:rsidRPr="00BD78F1">
        <w:t>ничего</w:t>
      </w:r>
      <w:r w:rsidR="00C9326D" w:rsidRPr="00BD78F1">
        <w:t xml:space="preserve"> </w:t>
      </w:r>
      <w:r w:rsidRPr="00BD78F1">
        <w:t>о</w:t>
      </w:r>
      <w:r w:rsidR="00C9326D" w:rsidRPr="00BD78F1">
        <w:t xml:space="preserve"> </w:t>
      </w:r>
      <w:r w:rsidRPr="00BD78F1">
        <w:t>них</w:t>
      </w:r>
      <w:r w:rsidR="00C9326D" w:rsidRPr="00BD78F1">
        <w:t xml:space="preserve"> </w:t>
      </w:r>
      <w:r w:rsidRPr="00BD78F1">
        <w:t>не</w:t>
      </w:r>
      <w:r w:rsidR="00C9326D" w:rsidRPr="00BD78F1">
        <w:t xml:space="preserve"> </w:t>
      </w:r>
      <w:r w:rsidRPr="00BD78F1">
        <w:t>скажет.</w:t>
      </w:r>
    </w:p>
    <w:p w:rsidR="005534B3" w:rsidRPr="00BD78F1" w:rsidRDefault="00E61CD2" w:rsidP="005534B3">
      <w:hyperlink r:id="rId37" w:history="1">
        <w:r w:rsidR="005534B3" w:rsidRPr="00BD78F1">
          <w:rPr>
            <w:rStyle w:val="a3"/>
          </w:rPr>
          <w:t>https://pensnews.ru/article/11620</w:t>
        </w:r>
      </w:hyperlink>
      <w:r w:rsidR="00C9326D" w:rsidRPr="00BD78F1">
        <w:t xml:space="preserve"> </w:t>
      </w:r>
    </w:p>
    <w:p w:rsidR="007A62A4" w:rsidRPr="00BD78F1" w:rsidRDefault="007A62A4" w:rsidP="007A62A4">
      <w:pPr>
        <w:pStyle w:val="2"/>
      </w:pPr>
      <w:bookmarkStart w:id="92" w:name="_Toc164148291"/>
      <w:r w:rsidRPr="00BD78F1">
        <w:t>Свободная</w:t>
      </w:r>
      <w:r w:rsidR="00C9326D" w:rsidRPr="00BD78F1">
        <w:t xml:space="preserve"> </w:t>
      </w:r>
      <w:r w:rsidRPr="00BD78F1">
        <w:t>пресса,</w:t>
      </w:r>
      <w:r w:rsidR="00C9326D" w:rsidRPr="00BD78F1">
        <w:t xml:space="preserve"> </w:t>
      </w:r>
      <w:r w:rsidRPr="00BD78F1">
        <w:t>15.04.2024,</w:t>
      </w:r>
      <w:r w:rsidR="00C9326D" w:rsidRPr="00BD78F1">
        <w:t xml:space="preserve"> </w:t>
      </w:r>
      <w:r w:rsidRPr="00BD78F1">
        <w:t>Эксперт</w:t>
      </w:r>
      <w:r w:rsidR="00C9326D" w:rsidRPr="00BD78F1">
        <w:t xml:space="preserve"> </w:t>
      </w:r>
      <w:r w:rsidRPr="00BD78F1">
        <w:t>назвал</w:t>
      </w:r>
      <w:r w:rsidR="00C9326D" w:rsidRPr="00BD78F1">
        <w:t xml:space="preserve"> </w:t>
      </w:r>
      <w:r w:rsidRPr="00BD78F1">
        <w:t>основные</w:t>
      </w:r>
      <w:r w:rsidR="00C9326D" w:rsidRPr="00BD78F1">
        <w:t xml:space="preserve"> </w:t>
      </w:r>
      <w:r w:rsidRPr="00BD78F1">
        <w:t>проблемы</w:t>
      </w:r>
      <w:r w:rsidR="00C9326D" w:rsidRPr="00BD78F1">
        <w:t xml:space="preserve"> </w:t>
      </w:r>
      <w:r w:rsidRPr="00BD78F1">
        <w:t>повышения</w:t>
      </w:r>
      <w:r w:rsidR="00C9326D" w:rsidRPr="00BD78F1">
        <w:t xml:space="preserve"> </w:t>
      </w:r>
      <w:r w:rsidRPr="00BD78F1">
        <w:t>финансовой</w:t>
      </w:r>
      <w:r w:rsidR="00C9326D" w:rsidRPr="00BD78F1">
        <w:t xml:space="preserve"> </w:t>
      </w:r>
      <w:r w:rsidRPr="00BD78F1">
        <w:t>и</w:t>
      </w:r>
      <w:r w:rsidR="00C9326D" w:rsidRPr="00BD78F1">
        <w:t xml:space="preserve"> </w:t>
      </w:r>
      <w:r w:rsidRPr="00BD78F1">
        <w:t>киберграмотности</w:t>
      </w:r>
      <w:r w:rsidR="00C9326D" w:rsidRPr="00BD78F1">
        <w:t xml:space="preserve"> </w:t>
      </w:r>
      <w:r w:rsidRPr="00BD78F1">
        <w:t>пенсионеров</w:t>
      </w:r>
      <w:bookmarkEnd w:id="92"/>
    </w:p>
    <w:p w:rsidR="007A62A4" w:rsidRPr="00BD78F1" w:rsidRDefault="007A62A4" w:rsidP="009C1897">
      <w:pPr>
        <w:pStyle w:val="3"/>
      </w:pPr>
      <w:bookmarkStart w:id="93" w:name="_Toc164148292"/>
      <w:r w:rsidRPr="00BD78F1">
        <w:t>Центробанк</w:t>
      </w:r>
      <w:r w:rsidR="00C9326D" w:rsidRPr="00BD78F1">
        <w:t xml:space="preserve"> </w:t>
      </w:r>
      <w:r w:rsidRPr="00BD78F1">
        <w:t>на</w:t>
      </w:r>
      <w:r w:rsidR="00C9326D" w:rsidRPr="00BD78F1">
        <w:t xml:space="preserve"> </w:t>
      </w:r>
      <w:r w:rsidRPr="00BD78F1">
        <w:t>прошлой</w:t>
      </w:r>
      <w:r w:rsidR="00C9326D" w:rsidRPr="00BD78F1">
        <w:t xml:space="preserve"> </w:t>
      </w:r>
      <w:r w:rsidRPr="00BD78F1">
        <w:t>неделе</w:t>
      </w:r>
      <w:r w:rsidR="00C9326D" w:rsidRPr="00BD78F1">
        <w:t xml:space="preserve"> </w:t>
      </w:r>
      <w:r w:rsidRPr="00BD78F1">
        <w:t>призвал</w:t>
      </w:r>
      <w:r w:rsidR="00C9326D" w:rsidRPr="00BD78F1">
        <w:t xml:space="preserve"> </w:t>
      </w:r>
      <w:r w:rsidRPr="00BD78F1">
        <w:t>финансовые</w:t>
      </w:r>
      <w:r w:rsidR="00C9326D" w:rsidRPr="00BD78F1">
        <w:t xml:space="preserve"> </w:t>
      </w:r>
      <w:r w:rsidRPr="00BD78F1">
        <w:t>организации</w:t>
      </w:r>
      <w:r w:rsidR="00C9326D" w:rsidRPr="00BD78F1">
        <w:t xml:space="preserve"> </w:t>
      </w:r>
      <w:r w:rsidRPr="00BD78F1">
        <w:t>сделать</w:t>
      </w:r>
      <w:r w:rsidR="00C9326D" w:rsidRPr="00BD78F1">
        <w:t xml:space="preserve"> </w:t>
      </w:r>
      <w:r w:rsidRPr="00BD78F1">
        <w:t>обязательным</w:t>
      </w:r>
      <w:r w:rsidR="00C9326D" w:rsidRPr="00BD78F1">
        <w:t xml:space="preserve"> </w:t>
      </w:r>
      <w:r w:rsidRPr="00BD78F1">
        <w:t>сервис</w:t>
      </w:r>
      <w:r w:rsidR="00C9326D" w:rsidRPr="00BD78F1">
        <w:t xml:space="preserve"> «</w:t>
      </w:r>
      <w:r w:rsidRPr="00BD78F1">
        <w:t>второй</w:t>
      </w:r>
      <w:r w:rsidR="00C9326D" w:rsidRPr="00BD78F1">
        <w:t xml:space="preserve"> </w:t>
      </w:r>
      <w:r w:rsidRPr="00BD78F1">
        <w:t>руки</w:t>
      </w:r>
      <w:r w:rsidR="00C9326D" w:rsidRPr="00BD78F1">
        <w:t>»</w:t>
      </w:r>
      <w:r w:rsidRPr="00BD78F1">
        <w:t>.</w:t>
      </w:r>
      <w:r w:rsidR="00C9326D" w:rsidRPr="00BD78F1">
        <w:t xml:space="preserve"> </w:t>
      </w:r>
      <w:r w:rsidRPr="00BD78F1">
        <w:t>Благодаря</w:t>
      </w:r>
      <w:r w:rsidR="00C9326D" w:rsidRPr="00BD78F1">
        <w:t xml:space="preserve"> </w:t>
      </w:r>
      <w:r w:rsidRPr="00BD78F1">
        <w:t>такой</w:t>
      </w:r>
      <w:r w:rsidR="00C9326D" w:rsidRPr="00BD78F1">
        <w:t xml:space="preserve"> </w:t>
      </w:r>
      <w:r w:rsidRPr="00BD78F1">
        <w:t>услуге</w:t>
      </w:r>
      <w:r w:rsidR="00C9326D" w:rsidRPr="00BD78F1">
        <w:t xml:space="preserve"> </w:t>
      </w:r>
      <w:r w:rsidRPr="00BD78F1">
        <w:t>пожилые</w:t>
      </w:r>
      <w:r w:rsidR="00C9326D" w:rsidRPr="00BD78F1">
        <w:t xml:space="preserve"> </w:t>
      </w:r>
      <w:r w:rsidRPr="00BD78F1">
        <w:t>люди</w:t>
      </w:r>
      <w:r w:rsidR="00C9326D" w:rsidRPr="00BD78F1">
        <w:t xml:space="preserve"> </w:t>
      </w:r>
      <w:r w:rsidRPr="00BD78F1">
        <w:t>или</w:t>
      </w:r>
      <w:r w:rsidR="00C9326D" w:rsidRPr="00BD78F1">
        <w:t xml:space="preserve"> </w:t>
      </w:r>
      <w:r w:rsidRPr="00BD78F1">
        <w:t>другие</w:t>
      </w:r>
      <w:r w:rsidR="00C9326D" w:rsidRPr="00BD78F1">
        <w:t xml:space="preserve"> </w:t>
      </w:r>
      <w:r w:rsidRPr="00BD78F1">
        <w:t>уязвимые</w:t>
      </w:r>
      <w:r w:rsidR="00C9326D" w:rsidRPr="00BD78F1">
        <w:t xml:space="preserve"> </w:t>
      </w:r>
      <w:r w:rsidRPr="00BD78F1">
        <w:t>категории</w:t>
      </w:r>
      <w:r w:rsidR="00C9326D" w:rsidRPr="00BD78F1">
        <w:t xml:space="preserve"> </w:t>
      </w:r>
      <w:r w:rsidRPr="00BD78F1">
        <w:t>населения</w:t>
      </w:r>
      <w:r w:rsidR="00C9326D" w:rsidRPr="00BD78F1">
        <w:t xml:space="preserve"> </w:t>
      </w:r>
      <w:r w:rsidRPr="00BD78F1">
        <w:t>могут</w:t>
      </w:r>
      <w:r w:rsidR="00C9326D" w:rsidRPr="00BD78F1">
        <w:t xml:space="preserve"> </w:t>
      </w:r>
      <w:r w:rsidRPr="00BD78F1">
        <w:t>назначить</w:t>
      </w:r>
      <w:r w:rsidR="00C9326D" w:rsidRPr="00BD78F1">
        <w:t xml:space="preserve"> </w:t>
      </w:r>
      <w:r w:rsidRPr="00BD78F1">
        <w:t>родственника</w:t>
      </w:r>
      <w:r w:rsidR="00C9326D" w:rsidRPr="00BD78F1">
        <w:t xml:space="preserve"> </w:t>
      </w:r>
      <w:r w:rsidRPr="00BD78F1">
        <w:t>или</w:t>
      </w:r>
      <w:r w:rsidR="00C9326D" w:rsidRPr="00BD78F1">
        <w:t xml:space="preserve"> </w:t>
      </w:r>
      <w:r w:rsidRPr="00BD78F1">
        <w:t>знакомого</w:t>
      </w:r>
      <w:r w:rsidR="00C9326D" w:rsidRPr="00BD78F1">
        <w:t xml:space="preserve"> </w:t>
      </w:r>
      <w:r w:rsidRPr="00BD78F1">
        <w:t>своим</w:t>
      </w:r>
      <w:r w:rsidR="00C9326D" w:rsidRPr="00BD78F1">
        <w:t xml:space="preserve"> </w:t>
      </w:r>
      <w:r w:rsidRPr="00BD78F1">
        <w:t>помощником,</w:t>
      </w:r>
      <w:r w:rsidR="00C9326D" w:rsidRPr="00BD78F1">
        <w:t xml:space="preserve"> </w:t>
      </w:r>
      <w:r w:rsidRPr="00BD78F1">
        <w:t>который</w:t>
      </w:r>
      <w:r w:rsidR="00C9326D" w:rsidRPr="00BD78F1">
        <w:t xml:space="preserve"> </w:t>
      </w:r>
      <w:r w:rsidRPr="00BD78F1">
        <w:t>может</w:t>
      </w:r>
      <w:r w:rsidR="00C9326D" w:rsidRPr="00BD78F1">
        <w:t xml:space="preserve"> </w:t>
      </w:r>
      <w:r w:rsidRPr="00BD78F1">
        <w:t>проверять</w:t>
      </w:r>
      <w:r w:rsidR="00C9326D" w:rsidRPr="00BD78F1">
        <w:t xml:space="preserve"> </w:t>
      </w:r>
      <w:r w:rsidRPr="00BD78F1">
        <w:t>их</w:t>
      </w:r>
      <w:r w:rsidR="00C9326D" w:rsidRPr="00BD78F1">
        <w:t xml:space="preserve"> </w:t>
      </w:r>
      <w:r w:rsidRPr="00BD78F1">
        <w:t>переводы</w:t>
      </w:r>
      <w:r w:rsidR="00C9326D" w:rsidRPr="00BD78F1">
        <w:t xml:space="preserve"> </w:t>
      </w:r>
      <w:r w:rsidRPr="00BD78F1">
        <w:t>через</w:t>
      </w:r>
      <w:r w:rsidR="00C9326D" w:rsidRPr="00BD78F1">
        <w:t xml:space="preserve"> </w:t>
      </w:r>
      <w:r w:rsidRPr="00BD78F1">
        <w:t>дистанционные</w:t>
      </w:r>
      <w:r w:rsidR="00C9326D" w:rsidRPr="00BD78F1">
        <w:t xml:space="preserve"> </w:t>
      </w:r>
      <w:r w:rsidRPr="00BD78F1">
        <w:t>каналы.</w:t>
      </w:r>
      <w:bookmarkEnd w:id="93"/>
    </w:p>
    <w:p w:rsidR="007A62A4" w:rsidRPr="00BD78F1" w:rsidRDefault="007A62A4" w:rsidP="007A62A4">
      <w:r w:rsidRPr="00BD78F1">
        <w:t>Старший</w:t>
      </w:r>
      <w:r w:rsidR="00C9326D" w:rsidRPr="00BD78F1">
        <w:t xml:space="preserve"> </w:t>
      </w:r>
      <w:r w:rsidRPr="00BD78F1">
        <w:t>преподаватель</w:t>
      </w:r>
      <w:r w:rsidR="00C9326D" w:rsidRPr="00BD78F1">
        <w:t xml:space="preserve"> </w:t>
      </w:r>
      <w:r w:rsidRPr="00BD78F1">
        <w:t>кафедры</w:t>
      </w:r>
      <w:r w:rsidR="00C9326D" w:rsidRPr="00BD78F1">
        <w:t xml:space="preserve"> </w:t>
      </w:r>
      <w:r w:rsidRPr="00BD78F1">
        <w:t>банковского</w:t>
      </w:r>
      <w:r w:rsidR="00C9326D" w:rsidRPr="00BD78F1">
        <w:t xml:space="preserve"> </w:t>
      </w:r>
      <w:r w:rsidRPr="00BD78F1">
        <w:t>дела</w:t>
      </w:r>
      <w:r w:rsidR="00C9326D" w:rsidRPr="00BD78F1">
        <w:t xml:space="preserve"> </w:t>
      </w:r>
      <w:r w:rsidRPr="00BD78F1">
        <w:t>университета</w:t>
      </w:r>
      <w:r w:rsidR="00C9326D" w:rsidRPr="00BD78F1">
        <w:t xml:space="preserve"> «</w:t>
      </w:r>
      <w:r w:rsidRPr="00BD78F1">
        <w:t>Синергия</w:t>
      </w:r>
      <w:r w:rsidR="00C9326D" w:rsidRPr="00BD78F1">
        <w:t xml:space="preserve">» </w:t>
      </w:r>
      <w:r w:rsidRPr="00BD78F1">
        <w:t>Андрей</w:t>
      </w:r>
      <w:r w:rsidR="00C9326D" w:rsidRPr="00BD78F1">
        <w:t xml:space="preserve"> </w:t>
      </w:r>
      <w:r w:rsidRPr="00BD78F1">
        <w:t>Сироткин</w:t>
      </w:r>
      <w:r w:rsidR="00C9326D" w:rsidRPr="00BD78F1">
        <w:t xml:space="preserve"> </w:t>
      </w:r>
      <w:r w:rsidRPr="00BD78F1">
        <w:t>в</w:t>
      </w:r>
      <w:r w:rsidR="00C9326D" w:rsidRPr="00BD78F1">
        <w:t xml:space="preserve"> </w:t>
      </w:r>
      <w:r w:rsidRPr="00BD78F1">
        <w:t>беседе</w:t>
      </w:r>
      <w:r w:rsidR="00C9326D" w:rsidRPr="00BD78F1">
        <w:t xml:space="preserve"> </w:t>
      </w:r>
      <w:r w:rsidRPr="00BD78F1">
        <w:t>со</w:t>
      </w:r>
      <w:r w:rsidR="00C9326D" w:rsidRPr="00BD78F1">
        <w:t xml:space="preserve"> «</w:t>
      </w:r>
      <w:r w:rsidRPr="00BD78F1">
        <w:t>Свободной</w:t>
      </w:r>
      <w:r w:rsidR="00C9326D" w:rsidRPr="00BD78F1">
        <w:t xml:space="preserve"> </w:t>
      </w:r>
      <w:r w:rsidRPr="00BD78F1">
        <w:t>Прессой</w:t>
      </w:r>
      <w:r w:rsidR="00C9326D" w:rsidRPr="00BD78F1">
        <w:t xml:space="preserve">» </w:t>
      </w:r>
      <w:r w:rsidRPr="00BD78F1">
        <w:t>отметил,</w:t>
      </w:r>
      <w:r w:rsidR="00C9326D" w:rsidRPr="00BD78F1">
        <w:t xml:space="preserve"> </w:t>
      </w:r>
      <w:r w:rsidRPr="00BD78F1">
        <w:t>что</w:t>
      </w:r>
      <w:r w:rsidR="00C9326D" w:rsidRPr="00BD78F1">
        <w:t xml:space="preserve"> </w:t>
      </w:r>
      <w:r w:rsidRPr="00BD78F1">
        <w:t>сегодня</w:t>
      </w:r>
      <w:r w:rsidR="00C9326D" w:rsidRPr="00BD78F1">
        <w:t xml:space="preserve"> </w:t>
      </w:r>
      <w:r w:rsidRPr="00BD78F1">
        <w:t>создано</w:t>
      </w:r>
      <w:r w:rsidR="00C9326D" w:rsidRPr="00BD78F1">
        <w:t xml:space="preserve"> </w:t>
      </w:r>
      <w:r w:rsidRPr="00BD78F1">
        <w:t>немало</w:t>
      </w:r>
      <w:r w:rsidR="00C9326D" w:rsidRPr="00BD78F1">
        <w:t xml:space="preserve"> </w:t>
      </w:r>
      <w:r w:rsidRPr="00BD78F1">
        <w:t>форм,</w:t>
      </w:r>
      <w:r w:rsidR="00C9326D" w:rsidRPr="00BD78F1">
        <w:t xml:space="preserve"> </w:t>
      </w:r>
      <w:r w:rsidRPr="00BD78F1">
        <w:t>способов,</w:t>
      </w:r>
      <w:r w:rsidR="00C9326D" w:rsidRPr="00BD78F1">
        <w:t xml:space="preserve"> </w:t>
      </w:r>
      <w:r w:rsidRPr="00BD78F1">
        <w:t>инструментов</w:t>
      </w:r>
      <w:r w:rsidR="00C9326D" w:rsidRPr="00BD78F1">
        <w:t xml:space="preserve"> </w:t>
      </w:r>
      <w:r w:rsidRPr="00BD78F1">
        <w:t>повышения</w:t>
      </w:r>
      <w:r w:rsidR="00C9326D" w:rsidRPr="00BD78F1">
        <w:t xml:space="preserve"> </w:t>
      </w:r>
      <w:r w:rsidRPr="00BD78F1">
        <w:t>финансовой</w:t>
      </w:r>
      <w:r w:rsidR="00C9326D" w:rsidRPr="00BD78F1">
        <w:t xml:space="preserve"> </w:t>
      </w:r>
      <w:r w:rsidRPr="00BD78F1">
        <w:t>и</w:t>
      </w:r>
      <w:r w:rsidR="00C9326D" w:rsidRPr="00BD78F1">
        <w:t xml:space="preserve"> </w:t>
      </w:r>
      <w:r w:rsidRPr="00BD78F1">
        <w:t>киберграмотности</w:t>
      </w:r>
      <w:r w:rsidR="00C9326D" w:rsidRPr="00BD78F1">
        <w:t xml:space="preserve"> </w:t>
      </w:r>
      <w:r w:rsidRPr="00BD78F1">
        <w:t>людей</w:t>
      </w:r>
      <w:r w:rsidR="00C9326D" w:rsidRPr="00BD78F1">
        <w:t xml:space="preserve"> </w:t>
      </w:r>
      <w:r w:rsidRPr="00BD78F1">
        <w:t>пенсионного</w:t>
      </w:r>
      <w:r w:rsidR="00C9326D" w:rsidRPr="00BD78F1">
        <w:t xml:space="preserve"> </w:t>
      </w:r>
      <w:r w:rsidRPr="00BD78F1">
        <w:t>возраста.</w:t>
      </w:r>
      <w:r w:rsidR="00C9326D" w:rsidRPr="00BD78F1">
        <w:t xml:space="preserve"> </w:t>
      </w:r>
      <w:r w:rsidRPr="00BD78F1">
        <w:t>На</w:t>
      </w:r>
      <w:r w:rsidR="00C9326D" w:rsidRPr="00BD78F1">
        <w:t xml:space="preserve"> </w:t>
      </w:r>
      <w:r w:rsidRPr="00BD78F1">
        <w:t>базе</w:t>
      </w:r>
      <w:r w:rsidR="00C9326D" w:rsidRPr="00BD78F1">
        <w:t xml:space="preserve"> </w:t>
      </w:r>
      <w:r w:rsidRPr="00BD78F1">
        <w:t>некоторых</w:t>
      </w:r>
      <w:r w:rsidR="00C9326D" w:rsidRPr="00BD78F1">
        <w:t xml:space="preserve"> </w:t>
      </w:r>
      <w:r w:rsidRPr="00BD78F1">
        <w:t>банков</w:t>
      </w:r>
      <w:r w:rsidR="00C9326D" w:rsidRPr="00BD78F1">
        <w:t xml:space="preserve"> </w:t>
      </w:r>
      <w:r w:rsidRPr="00BD78F1">
        <w:t>существует</w:t>
      </w:r>
      <w:r w:rsidR="00C9326D" w:rsidRPr="00BD78F1">
        <w:t xml:space="preserve"> </w:t>
      </w:r>
      <w:r w:rsidRPr="00BD78F1">
        <w:t>центры</w:t>
      </w:r>
      <w:r w:rsidR="00C9326D" w:rsidRPr="00BD78F1">
        <w:t xml:space="preserve"> </w:t>
      </w:r>
      <w:r w:rsidRPr="00BD78F1">
        <w:t>финансовой</w:t>
      </w:r>
      <w:r w:rsidR="00C9326D" w:rsidRPr="00BD78F1">
        <w:t xml:space="preserve"> </w:t>
      </w:r>
      <w:r w:rsidRPr="00BD78F1">
        <w:t>грамотности</w:t>
      </w:r>
      <w:r w:rsidR="00C9326D" w:rsidRPr="00BD78F1">
        <w:t xml:space="preserve"> </w:t>
      </w:r>
      <w:r w:rsidRPr="00BD78F1">
        <w:t>и</w:t>
      </w:r>
      <w:r w:rsidR="00C9326D" w:rsidRPr="00BD78F1">
        <w:t xml:space="preserve"> </w:t>
      </w:r>
      <w:r w:rsidRPr="00BD78F1">
        <w:t>центры</w:t>
      </w:r>
      <w:r w:rsidR="00C9326D" w:rsidRPr="00BD78F1">
        <w:t xml:space="preserve"> </w:t>
      </w:r>
      <w:r w:rsidRPr="00BD78F1">
        <w:t>грамотности</w:t>
      </w:r>
      <w:r w:rsidR="00C9326D" w:rsidRPr="00BD78F1">
        <w:t xml:space="preserve"> </w:t>
      </w:r>
      <w:r w:rsidRPr="00BD78F1">
        <w:t>для</w:t>
      </w:r>
      <w:r w:rsidR="00C9326D" w:rsidRPr="00BD78F1">
        <w:t xml:space="preserve"> </w:t>
      </w:r>
      <w:r w:rsidRPr="00BD78F1">
        <w:t>работы</w:t>
      </w:r>
      <w:r w:rsidR="00C9326D" w:rsidRPr="00BD78F1">
        <w:t xml:space="preserve"> </w:t>
      </w:r>
      <w:r w:rsidRPr="00BD78F1">
        <w:t>в</w:t>
      </w:r>
      <w:r w:rsidR="00C9326D" w:rsidRPr="00BD78F1">
        <w:t xml:space="preserve"> </w:t>
      </w:r>
      <w:r w:rsidRPr="00BD78F1">
        <w:t>киберпространстве.</w:t>
      </w:r>
    </w:p>
    <w:p w:rsidR="007A62A4" w:rsidRPr="00BD78F1" w:rsidRDefault="007A62A4" w:rsidP="007A62A4">
      <w:r w:rsidRPr="00BD78F1">
        <w:t>К</w:t>
      </w:r>
      <w:r w:rsidR="00C9326D" w:rsidRPr="00BD78F1">
        <w:t xml:space="preserve"> </w:t>
      </w:r>
      <w:r w:rsidRPr="00BD78F1">
        <w:t>примеру,</w:t>
      </w:r>
      <w:r w:rsidR="00C9326D" w:rsidRPr="00BD78F1">
        <w:t xml:space="preserve"> </w:t>
      </w:r>
      <w:r w:rsidRPr="00BD78F1">
        <w:t>такой</w:t>
      </w:r>
      <w:r w:rsidR="00C9326D" w:rsidRPr="00BD78F1">
        <w:t xml:space="preserve"> </w:t>
      </w:r>
      <w:r w:rsidRPr="00BD78F1">
        <w:t>центр</w:t>
      </w:r>
      <w:r w:rsidR="00C9326D" w:rsidRPr="00BD78F1">
        <w:t xml:space="preserve"> </w:t>
      </w:r>
      <w:r w:rsidRPr="00BD78F1">
        <w:t>функционирует</w:t>
      </w:r>
      <w:r w:rsidR="00C9326D" w:rsidRPr="00BD78F1">
        <w:t xml:space="preserve"> </w:t>
      </w:r>
      <w:r w:rsidRPr="00BD78F1">
        <w:t>в</w:t>
      </w:r>
      <w:r w:rsidR="00C9326D" w:rsidRPr="00BD78F1">
        <w:t xml:space="preserve"> </w:t>
      </w:r>
      <w:r w:rsidRPr="00BD78F1">
        <w:t>ЮФО</w:t>
      </w:r>
      <w:r w:rsidR="00C9326D" w:rsidRPr="00BD78F1">
        <w:t xml:space="preserve"> </w:t>
      </w:r>
      <w:r w:rsidRPr="00BD78F1">
        <w:t>на</w:t>
      </w:r>
      <w:r w:rsidR="00C9326D" w:rsidRPr="00BD78F1">
        <w:t xml:space="preserve"> </w:t>
      </w:r>
      <w:r w:rsidRPr="00BD78F1">
        <w:t>базе</w:t>
      </w:r>
      <w:r w:rsidR="00C9326D" w:rsidRPr="00BD78F1">
        <w:t xml:space="preserve"> </w:t>
      </w:r>
      <w:r w:rsidRPr="00BD78F1">
        <w:t>партнерства,</w:t>
      </w:r>
      <w:r w:rsidR="00C9326D" w:rsidRPr="00BD78F1">
        <w:t xml:space="preserve"> </w:t>
      </w:r>
      <w:r w:rsidRPr="00BD78F1">
        <w:t>которое</w:t>
      </w:r>
      <w:r w:rsidR="00C9326D" w:rsidRPr="00BD78F1">
        <w:t xml:space="preserve"> </w:t>
      </w:r>
      <w:r w:rsidRPr="00BD78F1">
        <w:t>действует</w:t>
      </w:r>
      <w:r w:rsidR="00C9326D" w:rsidRPr="00BD78F1">
        <w:t xml:space="preserve"> </w:t>
      </w:r>
      <w:r w:rsidRPr="00BD78F1">
        <w:t>между</w:t>
      </w:r>
      <w:r w:rsidR="00C9326D" w:rsidRPr="00BD78F1">
        <w:t xml:space="preserve"> </w:t>
      </w:r>
      <w:r w:rsidRPr="00BD78F1">
        <w:t>Южным</w:t>
      </w:r>
      <w:r w:rsidR="00C9326D" w:rsidRPr="00BD78F1">
        <w:t xml:space="preserve"> </w:t>
      </w:r>
      <w:r w:rsidRPr="00BD78F1">
        <w:t>федеральным</w:t>
      </w:r>
      <w:r w:rsidR="00C9326D" w:rsidRPr="00BD78F1">
        <w:t xml:space="preserve"> </w:t>
      </w:r>
      <w:r w:rsidRPr="00BD78F1">
        <w:t>университетом,</w:t>
      </w:r>
      <w:r w:rsidR="00C9326D" w:rsidRPr="00BD78F1">
        <w:t xml:space="preserve"> </w:t>
      </w:r>
      <w:r w:rsidRPr="00BD78F1">
        <w:t>Кубанским</w:t>
      </w:r>
      <w:r w:rsidR="00C9326D" w:rsidRPr="00BD78F1">
        <w:t xml:space="preserve"> </w:t>
      </w:r>
      <w:r w:rsidRPr="00BD78F1">
        <w:t>государственным</w:t>
      </w:r>
      <w:r w:rsidR="00C9326D" w:rsidRPr="00BD78F1">
        <w:t xml:space="preserve"> </w:t>
      </w:r>
      <w:r w:rsidRPr="00BD78F1">
        <w:t>технологическим</w:t>
      </w:r>
      <w:r w:rsidR="00C9326D" w:rsidRPr="00BD78F1">
        <w:t xml:space="preserve"> </w:t>
      </w:r>
      <w:r w:rsidRPr="00BD78F1">
        <w:t>университетом</w:t>
      </w:r>
      <w:r w:rsidR="00C9326D" w:rsidRPr="00BD78F1">
        <w:t xml:space="preserve"> </w:t>
      </w:r>
      <w:r w:rsidRPr="00BD78F1">
        <w:t>и</w:t>
      </w:r>
      <w:r w:rsidR="00C9326D" w:rsidRPr="00BD78F1">
        <w:t xml:space="preserve"> </w:t>
      </w:r>
      <w:r w:rsidRPr="00BD78F1">
        <w:t>региональным</w:t>
      </w:r>
      <w:r w:rsidR="00C9326D" w:rsidRPr="00BD78F1">
        <w:t xml:space="preserve"> </w:t>
      </w:r>
      <w:r w:rsidRPr="00BD78F1">
        <w:t>банком</w:t>
      </w:r>
      <w:r w:rsidR="00C9326D" w:rsidRPr="00BD78F1">
        <w:t xml:space="preserve"> «</w:t>
      </w:r>
      <w:r w:rsidRPr="00BD78F1">
        <w:t>Центр-инвест</w:t>
      </w:r>
      <w:r w:rsidR="00C9326D" w:rsidRPr="00BD78F1">
        <w:t>»</w:t>
      </w:r>
      <w:r w:rsidRPr="00BD78F1">
        <w:t>.</w:t>
      </w:r>
      <w:r w:rsidR="00C9326D" w:rsidRPr="00BD78F1">
        <w:t xml:space="preserve"> </w:t>
      </w:r>
      <w:r w:rsidRPr="00BD78F1">
        <w:t>Причем,</w:t>
      </w:r>
      <w:r w:rsidR="00C9326D" w:rsidRPr="00BD78F1">
        <w:t xml:space="preserve"> </w:t>
      </w:r>
      <w:r w:rsidRPr="00BD78F1">
        <w:t>центр</w:t>
      </w:r>
      <w:r w:rsidR="00C9326D" w:rsidRPr="00BD78F1">
        <w:t xml:space="preserve"> </w:t>
      </w:r>
      <w:r w:rsidRPr="00BD78F1">
        <w:t>открыт</w:t>
      </w:r>
      <w:r w:rsidR="00C9326D" w:rsidRPr="00BD78F1">
        <w:t xml:space="preserve"> </w:t>
      </w:r>
      <w:r w:rsidRPr="00BD78F1">
        <w:t>не</w:t>
      </w:r>
      <w:r w:rsidR="00C9326D" w:rsidRPr="00BD78F1">
        <w:t xml:space="preserve"> </w:t>
      </w:r>
      <w:r w:rsidRPr="00BD78F1">
        <w:t>только</w:t>
      </w:r>
      <w:r w:rsidR="00C9326D" w:rsidRPr="00BD78F1">
        <w:t xml:space="preserve"> </w:t>
      </w:r>
      <w:r w:rsidRPr="00BD78F1">
        <w:t>для</w:t>
      </w:r>
      <w:r w:rsidR="00C9326D" w:rsidRPr="00BD78F1">
        <w:t xml:space="preserve"> </w:t>
      </w:r>
      <w:r w:rsidRPr="00BD78F1">
        <w:t>пенсионеров,</w:t>
      </w:r>
      <w:r w:rsidR="00C9326D" w:rsidRPr="00BD78F1">
        <w:t xml:space="preserve"> </w:t>
      </w:r>
      <w:r w:rsidRPr="00BD78F1">
        <w:t>но</w:t>
      </w:r>
      <w:r w:rsidR="00C9326D" w:rsidRPr="00BD78F1">
        <w:t xml:space="preserve"> </w:t>
      </w:r>
      <w:r w:rsidRPr="00BD78F1">
        <w:t>и</w:t>
      </w:r>
      <w:r w:rsidR="00C9326D" w:rsidRPr="00BD78F1">
        <w:t xml:space="preserve"> </w:t>
      </w:r>
      <w:r w:rsidRPr="00BD78F1">
        <w:t>в</w:t>
      </w:r>
      <w:r w:rsidR="00C9326D" w:rsidRPr="00BD78F1">
        <w:t xml:space="preserve"> </w:t>
      </w:r>
      <w:r w:rsidRPr="00BD78F1">
        <w:t>целом</w:t>
      </w:r>
      <w:r w:rsidR="00C9326D" w:rsidRPr="00BD78F1">
        <w:t xml:space="preserve"> </w:t>
      </w:r>
      <w:r w:rsidRPr="00BD78F1">
        <w:t>для</w:t>
      </w:r>
      <w:r w:rsidR="00C9326D" w:rsidRPr="00BD78F1">
        <w:t xml:space="preserve"> </w:t>
      </w:r>
      <w:r w:rsidRPr="00BD78F1">
        <w:t>лиц,</w:t>
      </w:r>
      <w:r w:rsidR="00C9326D" w:rsidRPr="00BD78F1">
        <w:t xml:space="preserve"> </w:t>
      </w:r>
      <w:r w:rsidRPr="00BD78F1">
        <w:t>которые</w:t>
      </w:r>
      <w:r w:rsidR="00C9326D" w:rsidRPr="00BD78F1">
        <w:t xml:space="preserve"> </w:t>
      </w:r>
      <w:r w:rsidRPr="00BD78F1">
        <w:t>испытывают</w:t>
      </w:r>
      <w:r w:rsidR="00C9326D" w:rsidRPr="00BD78F1">
        <w:t xml:space="preserve"> </w:t>
      </w:r>
      <w:r w:rsidRPr="00BD78F1">
        <w:t>сложности</w:t>
      </w:r>
      <w:r w:rsidR="00C9326D" w:rsidRPr="00BD78F1">
        <w:t xml:space="preserve"> </w:t>
      </w:r>
      <w:r w:rsidRPr="00BD78F1">
        <w:t>с</w:t>
      </w:r>
      <w:r w:rsidR="00C9326D" w:rsidRPr="00BD78F1">
        <w:t xml:space="preserve"> </w:t>
      </w:r>
      <w:r w:rsidRPr="00BD78F1">
        <w:t>пониманием</w:t>
      </w:r>
      <w:r w:rsidR="00C9326D" w:rsidRPr="00BD78F1">
        <w:t xml:space="preserve"> </w:t>
      </w:r>
      <w:r w:rsidRPr="00BD78F1">
        <w:t>правил</w:t>
      </w:r>
      <w:r w:rsidR="00C9326D" w:rsidRPr="00BD78F1">
        <w:t xml:space="preserve"> </w:t>
      </w:r>
      <w:r w:rsidRPr="00BD78F1">
        <w:t>работы</w:t>
      </w:r>
      <w:r w:rsidR="00C9326D" w:rsidRPr="00BD78F1">
        <w:t xml:space="preserve"> </w:t>
      </w:r>
      <w:r w:rsidRPr="00BD78F1">
        <w:t>в</w:t>
      </w:r>
      <w:r w:rsidR="00C9326D" w:rsidRPr="00BD78F1">
        <w:t xml:space="preserve"> </w:t>
      </w:r>
      <w:r w:rsidRPr="00BD78F1">
        <w:t>информпространстве.</w:t>
      </w:r>
    </w:p>
    <w:p w:rsidR="007A62A4" w:rsidRPr="00BD78F1" w:rsidRDefault="00C9326D" w:rsidP="007A62A4">
      <w:r w:rsidRPr="00BD78F1">
        <w:t>«</w:t>
      </w:r>
      <w:r w:rsidR="007A62A4" w:rsidRPr="00BD78F1">
        <w:t>Подобные</w:t>
      </w:r>
      <w:r w:rsidRPr="00BD78F1">
        <w:t xml:space="preserve"> </w:t>
      </w:r>
      <w:r w:rsidR="007A62A4" w:rsidRPr="00BD78F1">
        <w:t>центры</w:t>
      </w:r>
      <w:r w:rsidRPr="00BD78F1">
        <w:t xml:space="preserve"> </w:t>
      </w:r>
      <w:r w:rsidR="007A62A4" w:rsidRPr="00BD78F1">
        <w:t>позволяют</w:t>
      </w:r>
      <w:r w:rsidRPr="00BD78F1">
        <w:t xml:space="preserve"> </w:t>
      </w:r>
      <w:r w:rsidR="007A62A4" w:rsidRPr="00BD78F1">
        <w:t>работать</w:t>
      </w:r>
      <w:r w:rsidRPr="00BD78F1">
        <w:t xml:space="preserve"> </w:t>
      </w:r>
      <w:r w:rsidR="007A62A4" w:rsidRPr="00BD78F1">
        <w:t>с</w:t>
      </w:r>
      <w:r w:rsidRPr="00BD78F1">
        <w:t xml:space="preserve"> </w:t>
      </w:r>
      <w:r w:rsidR="007A62A4" w:rsidRPr="00BD78F1">
        <w:t>населением,</w:t>
      </w:r>
      <w:r w:rsidRPr="00BD78F1">
        <w:t xml:space="preserve"> </w:t>
      </w:r>
      <w:r w:rsidR="007A62A4" w:rsidRPr="00BD78F1">
        <w:t>причем</w:t>
      </w:r>
      <w:r w:rsidRPr="00BD78F1">
        <w:t xml:space="preserve"> </w:t>
      </w:r>
      <w:r w:rsidR="007A62A4" w:rsidRPr="00BD78F1">
        <w:t>на</w:t>
      </w:r>
      <w:r w:rsidRPr="00BD78F1">
        <w:t xml:space="preserve"> </w:t>
      </w:r>
      <w:r w:rsidR="007A62A4" w:rsidRPr="00BD78F1">
        <w:t>бесплатной</w:t>
      </w:r>
      <w:r w:rsidRPr="00BD78F1">
        <w:t xml:space="preserve"> </w:t>
      </w:r>
      <w:r w:rsidR="007A62A4" w:rsidRPr="00BD78F1">
        <w:t>основе.</w:t>
      </w:r>
      <w:r w:rsidRPr="00BD78F1">
        <w:t xml:space="preserve"> </w:t>
      </w:r>
      <w:r w:rsidR="007A62A4" w:rsidRPr="00BD78F1">
        <w:t>Мне</w:t>
      </w:r>
      <w:r w:rsidRPr="00BD78F1">
        <w:t xml:space="preserve"> </w:t>
      </w:r>
      <w:r w:rsidR="007A62A4" w:rsidRPr="00BD78F1">
        <w:t>не</w:t>
      </w:r>
      <w:r w:rsidRPr="00BD78F1">
        <w:t xml:space="preserve"> </w:t>
      </w:r>
      <w:r w:rsidR="007A62A4" w:rsidRPr="00BD78F1">
        <w:t>совсем</w:t>
      </w:r>
      <w:r w:rsidRPr="00BD78F1">
        <w:t xml:space="preserve"> </w:t>
      </w:r>
      <w:r w:rsidR="007A62A4" w:rsidRPr="00BD78F1">
        <w:t>понятно,</w:t>
      </w:r>
      <w:r w:rsidRPr="00BD78F1">
        <w:t xml:space="preserve"> </w:t>
      </w:r>
      <w:r w:rsidR="007A62A4" w:rsidRPr="00BD78F1">
        <w:t>почему</w:t>
      </w:r>
      <w:r w:rsidRPr="00BD78F1">
        <w:t xml:space="preserve"> </w:t>
      </w:r>
      <w:r w:rsidR="007A62A4" w:rsidRPr="00BD78F1">
        <w:t>таким</w:t>
      </w:r>
      <w:r w:rsidRPr="00BD78F1">
        <w:t xml:space="preserve"> </w:t>
      </w:r>
      <w:r w:rsidR="007A62A4" w:rsidRPr="00BD78F1">
        <w:t>благотворительным</w:t>
      </w:r>
      <w:r w:rsidRPr="00BD78F1">
        <w:t xml:space="preserve"> </w:t>
      </w:r>
      <w:r w:rsidR="007A62A4" w:rsidRPr="00BD78F1">
        <w:t>проектом,</w:t>
      </w:r>
      <w:r w:rsidRPr="00BD78F1">
        <w:t xml:space="preserve"> </w:t>
      </w:r>
      <w:r w:rsidR="007A62A4" w:rsidRPr="00BD78F1">
        <w:t>связанным</w:t>
      </w:r>
      <w:r w:rsidRPr="00BD78F1">
        <w:t xml:space="preserve"> </w:t>
      </w:r>
      <w:r w:rsidR="007A62A4" w:rsidRPr="00BD78F1">
        <w:t>с</w:t>
      </w:r>
      <w:r w:rsidRPr="00BD78F1">
        <w:t xml:space="preserve"> </w:t>
      </w:r>
      <w:r w:rsidR="007A62A4" w:rsidRPr="00BD78F1">
        <w:t>финансовым</w:t>
      </w:r>
      <w:r w:rsidRPr="00BD78F1">
        <w:t xml:space="preserve"> </w:t>
      </w:r>
      <w:r w:rsidR="007A62A4" w:rsidRPr="00BD78F1">
        <w:t>просвещением</w:t>
      </w:r>
      <w:r w:rsidRPr="00BD78F1">
        <w:t xml:space="preserve"> </w:t>
      </w:r>
      <w:r w:rsidR="007A62A4" w:rsidRPr="00BD78F1">
        <w:t>граждан,</w:t>
      </w:r>
      <w:r w:rsidRPr="00BD78F1">
        <w:t xml:space="preserve"> </w:t>
      </w:r>
      <w:r w:rsidR="007A62A4" w:rsidRPr="00BD78F1">
        <w:t>занимается</w:t>
      </w:r>
      <w:r w:rsidRPr="00BD78F1">
        <w:t xml:space="preserve"> </w:t>
      </w:r>
      <w:r w:rsidR="007A62A4" w:rsidRPr="00BD78F1">
        <w:t>только</w:t>
      </w:r>
      <w:r w:rsidRPr="00BD78F1">
        <w:t xml:space="preserve"> </w:t>
      </w:r>
      <w:r w:rsidR="007A62A4" w:rsidRPr="00BD78F1">
        <w:t>региональный</w:t>
      </w:r>
      <w:r w:rsidRPr="00BD78F1">
        <w:t xml:space="preserve"> </w:t>
      </w:r>
      <w:r w:rsidR="007A62A4" w:rsidRPr="00BD78F1">
        <w:t>банк.</w:t>
      </w:r>
      <w:r w:rsidRPr="00BD78F1">
        <w:t xml:space="preserve"> </w:t>
      </w:r>
      <w:r w:rsidR="007A62A4" w:rsidRPr="00BD78F1">
        <w:t>Я</w:t>
      </w:r>
      <w:r w:rsidRPr="00BD78F1">
        <w:t xml:space="preserve"> </w:t>
      </w:r>
      <w:r w:rsidR="007A62A4" w:rsidRPr="00BD78F1">
        <w:t>считают,</w:t>
      </w:r>
      <w:r w:rsidRPr="00BD78F1">
        <w:t xml:space="preserve"> </w:t>
      </w:r>
      <w:r w:rsidR="007A62A4" w:rsidRPr="00BD78F1">
        <w:t>такого</w:t>
      </w:r>
      <w:r w:rsidRPr="00BD78F1">
        <w:t xml:space="preserve"> </w:t>
      </w:r>
      <w:r w:rsidR="007A62A4" w:rsidRPr="00BD78F1">
        <w:t>рода</w:t>
      </w:r>
      <w:r w:rsidRPr="00BD78F1">
        <w:t xml:space="preserve"> </w:t>
      </w:r>
      <w:r w:rsidR="007A62A4" w:rsidRPr="00BD78F1">
        <w:t>проекты</w:t>
      </w:r>
      <w:r w:rsidRPr="00BD78F1">
        <w:t xml:space="preserve"> </w:t>
      </w:r>
      <w:r w:rsidR="007A62A4" w:rsidRPr="00BD78F1">
        <w:t>нужно</w:t>
      </w:r>
      <w:r w:rsidRPr="00BD78F1">
        <w:t xml:space="preserve"> </w:t>
      </w:r>
      <w:r w:rsidR="007A62A4" w:rsidRPr="00BD78F1">
        <w:t>запускать</w:t>
      </w:r>
      <w:r w:rsidRPr="00BD78F1">
        <w:t xml:space="preserve"> </w:t>
      </w:r>
      <w:r w:rsidR="007A62A4" w:rsidRPr="00BD78F1">
        <w:t>на</w:t>
      </w:r>
      <w:r w:rsidRPr="00BD78F1">
        <w:t xml:space="preserve"> </w:t>
      </w:r>
      <w:r w:rsidR="007A62A4" w:rsidRPr="00BD78F1">
        <w:t>базе</w:t>
      </w:r>
      <w:r w:rsidRPr="00BD78F1">
        <w:t xml:space="preserve"> </w:t>
      </w:r>
      <w:r w:rsidR="007A62A4" w:rsidRPr="00BD78F1">
        <w:t>крупных</w:t>
      </w:r>
      <w:r w:rsidRPr="00BD78F1">
        <w:t xml:space="preserve"> </w:t>
      </w:r>
      <w:r w:rsidR="007A62A4" w:rsidRPr="00BD78F1">
        <w:t>банков,</w:t>
      </w:r>
      <w:r w:rsidRPr="00BD78F1">
        <w:t xml:space="preserve"> </w:t>
      </w:r>
      <w:r w:rsidR="007A62A4" w:rsidRPr="00BD78F1">
        <w:t>таких</w:t>
      </w:r>
      <w:r w:rsidRPr="00BD78F1">
        <w:t xml:space="preserve"> </w:t>
      </w:r>
      <w:r w:rsidR="007A62A4" w:rsidRPr="00BD78F1">
        <w:t>как</w:t>
      </w:r>
      <w:r w:rsidRPr="00BD78F1">
        <w:t xml:space="preserve"> </w:t>
      </w:r>
      <w:r w:rsidR="007A62A4" w:rsidRPr="00BD78F1">
        <w:lastRenderedPageBreak/>
        <w:t>Сбербанк,</w:t>
      </w:r>
      <w:r w:rsidRPr="00BD78F1">
        <w:t xml:space="preserve"> </w:t>
      </w:r>
      <w:r w:rsidR="007A62A4" w:rsidRPr="00BD78F1">
        <w:t>ВТБ</w:t>
      </w:r>
      <w:r w:rsidRPr="00BD78F1">
        <w:t xml:space="preserve"> </w:t>
      </w:r>
      <w:r w:rsidR="007A62A4" w:rsidRPr="00BD78F1">
        <w:t>или,</w:t>
      </w:r>
      <w:r w:rsidRPr="00BD78F1">
        <w:t xml:space="preserve"> </w:t>
      </w:r>
      <w:r w:rsidR="007A62A4" w:rsidRPr="00BD78F1">
        <w:t>например,</w:t>
      </w:r>
      <w:r w:rsidRPr="00BD78F1">
        <w:t xml:space="preserve"> </w:t>
      </w:r>
      <w:r w:rsidR="007A62A4" w:rsidRPr="00BD78F1">
        <w:t>Почта</w:t>
      </w:r>
      <w:r w:rsidRPr="00BD78F1">
        <w:t xml:space="preserve"> </w:t>
      </w:r>
      <w:r w:rsidR="007A62A4" w:rsidRPr="00BD78F1">
        <w:t>Банк.</w:t>
      </w:r>
      <w:r w:rsidRPr="00BD78F1">
        <w:t xml:space="preserve"> </w:t>
      </w:r>
      <w:r w:rsidR="007A62A4" w:rsidRPr="00BD78F1">
        <w:t>За</w:t>
      </w:r>
      <w:r w:rsidRPr="00BD78F1">
        <w:t xml:space="preserve"> </w:t>
      </w:r>
      <w:r w:rsidR="007A62A4" w:rsidRPr="00BD78F1">
        <w:t>счет</w:t>
      </w:r>
      <w:r w:rsidRPr="00BD78F1">
        <w:t xml:space="preserve"> </w:t>
      </w:r>
      <w:r w:rsidR="007A62A4" w:rsidRPr="00BD78F1">
        <w:t>их</w:t>
      </w:r>
      <w:r w:rsidRPr="00BD78F1">
        <w:t xml:space="preserve"> </w:t>
      </w:r>
      <w:r w:rsidR="007A62A4" w:rsidRPr="00BD78F1">
        <w:t>больших</w:t>
      </w:r>
      <w:r w:rsidRPr="00BD78F1">
        <w:t xml:space="preserve"> </w:t>
      </w:r>
      <w:r w:rsidR="007A62A4" w:rsidRPr="00BD78F1">
        <w:t>филиальных</w:t>
      </w:r>
      <w:r w:rsidRPr="00BD78F1">
        <w:t xml:space="preserve"> </w:t>
      </w:r>
      <w:r w:rsidR="007A62A4" w:rsidRPr="00BD78F1">
        <w:t>сетей</w:t>
      </w:r>
      <w:r w:rsidRPr="00BD78F1">
        <w:t xml:space="preserve"> </w:t>
      </w:r>
      <w:r w:rsidR="007A62A4" w:rsidRPr="00BD78F1">
        <w:t>можно</w:t>
      </w:r>
      <w:r w:rsidRPr="00BD78F1">
        <w:t xml:space="preserve"> </w:t>
      </w:r>
      <w:r w:rsidR="007A62A4" w:rsidRPr="00BD78F1">
        <w:t>охватить</w:t>
      </w:r>
      <w:r w:rsidRPr="00BD78F1">
        <w:t xml:space="preserve"> </w:t>
      </w:r>
      <w:r w:rsidR="007A62A4" w:rsidRPr="00BD78F1">
        <w:t>всю</w:t>
      </w:r>
      <w:r w:rsidRPr="00BD78F1">
        <w:t xml:space="preserve"> </w:t>
      </w:r>
      <w:r w:rsidR="007A62A4" w:rsidRPr="00BD78F1">
        <w:t>страну</w:t>
      </w:r>
      <w:r w:rsidRPr="00BD78F1">
        <w:t>»</w:t>
      </w:r>
      <w:r w:rsidR="007A62A4" w:rsidRPr="00BD78F1">
        <w:t>,</w:t>
      </w:r>
      <w:r w:rsidRPr="00BD78F1">
        <w:t xml:space="preserve"> </w:t>
      </w:r>
      <w:r w:rsidR="007A62A4" w:rsidRPr="00BD78F1">
        <w:t>-</w:t>
      </w:r>
      <w:r w:rsidRPr="00BD78F1">
        <w:t xml:space="preserve"> </w:t>
      </w:r>
      <w:r w:rsidR="007A62A4" w:rsidRPr="00BD78F1">
        <w:t>подчеркнул</w:t>
      </w:r>
      <w:r w:rsidRPr="00BD78F1">
        <w:t xml:space="preserve"> </w:t>
      </w:r>
      <w:r w:rsidR="007A62A4" w:rsidRPr="00BD78F1">
        <w:t>Сироткин.</w:t>
      </w:r>
    </w:p>
    <w:p w:rsidR="007A62A4" w:rsidRPr="00BD78F1" w:rsidRDefault="007A62A4" w:rsidP="007A62A4">
      <w:r w:rsidRPr="00BD78F1">
        <w:t>Он</w:t>
      </w:r>
      <w:r w:rsidR="00C9326D" w:rsidRPr="00BD78F1">
        <w:t xml:space="preserve"> </w:t>
      </w:r>
      <w:r w:rsidRPr="00BD78F1">
        <w:t>уточнил,</w:t>
      </w:r>
      <w:r w:rsidR="00C9326D" w:rsidRPr="00BD78F1">
        <w:t xml:space="preserve"> </w:t>
      </w:r>
      <w:r w:rsidRPr="00BD78F1">
        <w:t>что</w:t>
      </w:r>
      <w:r w:rsidR="00C9326D" w:rsidRPr="00BD78F1">
        <w:t xml:space="preserve"> </w:t>
      </w:r>
      <w:r w:rsidRPr="00BD78F1">
        <w:t>повышать</w:t>
      </w:r>
      <w:r w:rsidR="00C9326D" w:rsidRPr="00BD78F1">
        <w:t xml:space="preserve"> </w:t>
      </w:r>
      <w:r w:rsidRPr="00BD78F1">
        <w:t>финансовую</w:t>
      </w:r>
      <w:r w:rsidR="00C9326D" w:rsidRPr="00BD78F1">
        <w:t xml:space="preserve"> </w:t>
      </w:r>
      <w:r w:rsidRPr="00BD78F1">
        <w:t>грамотность</w:t>
      </w:r>
      <w:r w:rsidR="00C9326D" w:rsidRPr="00BD78F1">
        <w:t xml:space="preserve"> </w:t>
      </w:r>
      <w:r w:rsidRPr="00BD78F1">
        <w:t>людей</w:t>
      </w:r>
      <w:r w:rsidR="00C9326D" w:rsidRPr="00BD78F1">
        <w:t xml:space="preserve"> </w:t>
      </w:r>
      <w:r w:rsidRPr="00BD78F1">
        <w:t>пожилого</w:t>
      </w:r>
      <w:r w:rsidR="00C9326D" w:rsidRPr="00BD78F1">
        <w:t xml:space="preserve"> </w:t>
      </w:r>
      <w:r w:rsidRPr="00BD78F1">
        <w:t>возраста</w:t>
      </w:r>
      <w:r w:rsidR="00C9326D" w:rsidRPr="00BD78F1">
        <w:t xml:space="preserve"> </w:t>
      </w:r>
      <w:r w:rsidRPr="00BD78F1">
        <w:t>можно</w:t>
      </w:r>
      <w:r w:rsidR="00C9326D" w:rsidRPr="00BD78F1">
        <w:t xml:space="preserve"> </w:t>
      </w:r>
      <w:r w:rsidRPr="00BD78F1">
        <w:t>также</w:t>
      </w:r>
      <w:r w:rsidR="00C9326D" w:rsidRPr="00BD78F1">
        <w:t xml:space="preserve"> </w:t>
      </w:r>
      <w:r w:rsidRPr="00BD78F1">
        <w:t>с</w:t>
      </w:r>
      <w:r w:rsidR="00C9326D" w:rsidRPr="00BD78F1">
        <w:t xml:space="preserve"> </w:t>
      </w:r>
      <w:r w:rsidRPr="00BD78F1">
        <w:t>помощью</w:t>
      </w:r>
      <w:r w:rsidR="00C9326D" w:rsidRPr="00BD78F1">
        <w:t xml:space="preserve"> </w:t>
      </w:r>
      <w:r w:rsidRPr="00BD78F1">
        <w:t>онлайн-сервисов.</w:t>
      </w:r>
      <w:r w:rsidR="00C9326D" w:rsidRPr="00BD78F1">
        <w:t xml:space="preserve"> </w:t>
      </w:r>
      <w:r w:rsidRPr="00BD78F1">
        <w:t>Так,</w:t>
      </w:r>
      <w:r w:rsidR="00C9326D" w:rsidRPr="00BD78F1">
        <w:t xml:space="preserve"> </w:t>
      </w:r>
      <w:r w:rsidRPr="00BD78F1">
        <w:t>Россельхозбанк</w:t>
      </w:r>
      <w:r w:rsidR="00C9326D" w:rsidRPr="00BD78F1">
        <w:t xml:space="preserve"> </w:t>
      </w:r>
      <w:r w:rsidRPr="00BD78F1">
        <w:t>создал</w:t>
      </w:r>
      <w:r w:rsidR="00C9326D" w:rsidRPr="00BD78F1">
        <w:t xml:space="preserve"> </w:t>
      </w:r>
      <w:r w:rsidRPr="00BD78F1">
        <w:t>свой</w:t>
      </w:r>
      <w:r w:rsidR="00C9326D" w:rsidRPr="00BD78F1">
        <w:t xml:space="preserve"> </w:t>
      </w:r>
      <w:r w:rsidRPr="00BD78F1">
        <w:t>образовательный</w:t>
      </w:r>
      <w:r w:rsidR="00C9326D" w:rsidRPr="00BD78F1">
        <w:t xml:space="preserve"> </w:t>
      </w:r>
      <w:r w:rsidRPr="00BD78F1">
        <w:t>портал</w:t>
      </w:r>
      <w:r w:rsidR="00C9326D" w:rsidRPr="00BD78F1">
        <w:t xml:space="preserve"> «</w:t>
      </w:r>
      <w:r w:rsidRPr="00BD78F1">
        <w:t>Мое</w:t>
      </w:r>
      <w:r w:rsidR="00C9326D" w:rsidRPr="00BD78F1">
        <w:t xml:space="preserve"> </w:t>
      </w:r>
      <w:r w:rsidRPr="00BD78F1">
        <w:t>время</w:t>
      </w:r>
      <w:r w:rsidR="00C9326D" w:rsidRPr="00BD78F1">
        <w:t>»</w:t>
      </w:r>
      <w:r w:rsidRPr="00BD78F1">
        <w:t>.</w:t>
      </w:r>
      <w:r w:rsidR="00C9326D" w:rsidRPr="00BD78F1">
        <w:t xml:space="preserve"> </w:t>
      </w:r>
      <w:r w:rsidRPr="00BD78F1">
        <w:t>Также</w:t>
      </w:r>
      <w:r w:rsidR="00C9326D" w:rsidRPr="00BD78F1">
        <w:t xml:space="preserve"> </w:t>
      </w:r>
      <w:r w:rsidRPr="00BD78F1">
        <w:t>существует</w:t>
      </w:r>
      <w:r w:rsidR="00C9326D" w:rsidRPr="00BD78F1">
        <w:t xml:space="preserve"> </w:t>
      </w:r>
      <w:r w:rsidRPr="00BD78F1">
        <w:t>ряд</w:t>
      </w:r>
      <w:r w:rsidR="00C9326D" w:rsidRPr="00BD78F1">
        <w:t xml:space="preserve"> </w:t>
      </w:r>
      <w:r w:rsidRPr="00BD78F1">
        <w:t>проектов</w:t>
      </w:r>
      <w:r w:rsidR="00C9326D" w:rsidRPr="00BD78F1">
        <w:t xml:space="preserve"> </w:t>
      </w:r>
      <w:r w:rsidRPr="00BD78F1">
        <w:t>по</w:t>
      </w:r>
      <w:r w:rsidR="00C9326D" w:rsidRPr="00BD78F1">
        <w:t xml:space="preserve"> </w:t>
      </w:r>
      <w:r w:rsidRPr="00BD78F1">
        <w:t>повышению</w:t>
      </w:r>
      <w:r w:rsidR="00C9326D" w:rsidRPr="00BD78F1">
        <w:t xml:space="preserve"> </w:t>
      </w:r>
      <w:r w:rsidRPr="00BD78F1">
        <w:t>финансовой</w:t>
      </w:r>
      <w:r w:rsidR="00C9326D" w:rsidRPr="00BD78F1">
        <w:t xml:space="preserve"> </w:t>
      </w:r>
      <w:r w:rsidRPr="00BD78F1">
        <w:t>культуры</w:t>
      </w:r>
      <w:r w:rsidR="00C9326D" w:rsidRPr="00BD78F1">
        <w:t xml:space="preserve"> </w:t>
      </w:r>
      <w:r w:rsidRPr="00BD78F1">
        <w:t>от</w:t>
      </w:r>
      <w:r w:rsidR="00C9326D" w:rsidRPr="00BD78F1">
        <w:t xml:space="preserve"> </w:t>
      </w:r>
      <w:r w:rsidRPr="00BD78F1">
        <w:t>Банка</w:t>
      </w:r>
      <w:r w:rsidR="00C9326D" w:rsidRPr="00BD78F1">
        <w:t xml:space="preserve"> </w:t>
      </w:r>
      <w:r w:rsidRPr="00BD78F1">
        <w:t>России.</w:t>
      </w:r>
      <w:r w:rsidR="00C9326D" w:rsidRPr="00BD78F1">
        <w:t xml:space="preserve"> </w:t>
      </w:r>
      <w:r w:rsidRPr="00BD78F1">
        <w:t>На</w:t>
      </w:r>
      <w:r w:rsidR="00C9326D" w:rsidRPr="00BD78F1">
        <w:t xml:space="preserve"> </w:t>
      </w:r>
      <w:r w:rsidRPr="00BD78F1">
        <w:t>портале</w:t>
      </w:r>
      <w:r w:rsidR="00C9326D" w:rsidRPr="00BD78F1">
        <w:t xml:space="preserve"> </w:t>
      </w:r>
      <w:r w:rsidRPr="00BD78F1">
        <w:t>Госуслуги</w:t>
      </w:r>
      <w:r w:rsidR="00C9326D" w:rsidRPr="00BD78F1">
        <w:t xml:space="preserve"> </w:t>
      </w:r>
      <w:r w:rsidRPr="00BD78F1">
        <w:t>размещен</w:t>
      </w:r>
      <w:r w:rsidR="00C9326D" w:rsidRPr="00BD78F1">
        <w:t xml:space="preserve"> </w:t>
      </w:r>
      <w:r w:rsidRPr="00BD78F1">
        <w:t>ряд</w:t>
      </w:r>
      <w:r w:rsidR="00C9326D" w:rsidRPr="00BD78F1">
        <w:t xml:space="preserve"> </w:t>
      </w:r>
      <w:r w:rsidRPr="00BD78F1">
        <w:t>материалов.</w:t>
      </w:r>
      <w:r w:rsidR="00C9326D" w:rsidRPr="00BD78F1">
        <w:t xml:space="preserve"> </w:t>
      </w:r>
      <w:r w:rsidRPr="00BD78F1">
        <w:t>Кроме</w:t>
      </w:r>
      <w:r w:rsidR="00C9326D" w:rsidRPr="00BD78F1">
        <w:t xml:space="preserve"> </w:t>
      </w:r>
      <w:r w:rsidRPr="00BD78F1">
        <w:t>того,</w:t>
      </w:r>
      <w:r w:rsidR="00C9326D" w:rsidRPr="00BD78F1">
        <w:t xml:space="preserve"> </w:t>
      </w:r>
      <w:r w:rsidRPr="00BD78F1">
        <w:t>в</w:t>
      </w:r>
      <w:r w:rsidR="00C9326D" w:rsidRPr="00BD78F1">
        <w:t xml:space="preserve"> </w:t>
      </w:r>
      <w:r w:rsidRPr="00BD78F1">
        <w:t>центрах</w:t>
      </w:r>
      <w:r w:rsidR="00C9326D" w:rsidRPr="00BD78F1">
        <w:t xml:space="preserve"> «</w:t>
      </w:r>
      <w:r w:rsidRPr="00BD78F1">
        <w:t>Московское</w:t>
      </w:r>
      <w:r w:rsidR="00C9326D" w:rsidRPr="00BD78F1">
        <w:t xml:space="preserve"> </w:t>
      </w:r>
      <w:r w:rsidRPr="00BD78F1">
        <w:t>долголетие</w:t>
      </w:r>
      <w:r w:rsidR="00C9326D" w:rsidRPr="00BD78F1">
        <w:t xml:space="preserve">» </w:t>
      </w:r>
      <w:r w:rsidRPr="00BD78F1">
        <w:t>с</w:t>
      </w:r>
      <w:r w:rsidR="00C9326D" w:rsidRPr="00BD78F1">
        <w:t xml:space="preserve"> </w:t>
      </w:r>
      <w:r w:rsidRPr="00BD78F1">
        <w:t>пожилыми</w:t>
      </w:r>
      <w:r w:rsidR="00C9326D" w:rsidRPr="00BD78F1">
        <w:t xml:space="preserve"> </w:t>
      </w:r>
      <w:r w:rsidRPr="00BD78F1">
        <w:t>людьми</w:t>
      </w:r>
      <w:r w:rsidR="00C9326D" w:rsidRPr="00BD78F1">
        <w:t xml:space="preserve"> </w:t>
      </w:r>
      <w:r w:rsidRPr="00BD78F1">
        <w:t>занимаются</w:t>
      </w:r>
      <w:r w:rsidR="00C9326D" w:rsidRPr="00BD78F1">
        <w:t xml:space="preserve"> </w:t>
      </w:r>
      <w:r w:rsidRPr="00BD78F1">
        <w:t>повышением</w:t>
      </w:r>
      <w:r w:rsidR="00C9326D" w:rsidRPr="00BD78F1">
        <w:t xml:space="preserve"> </w:t>
      </w:r>
      <w:r w:rsidRPr="00BD78F1">
        <w:t>финансовой</w:t>
      </w:r>
      <w:r w:rsidR="00C9326D" w:rsidRPr="00BD78F1">
        <w:t xml:space="preserve"> </w:t>
      </w:r>
      <w:r w:rsidRPr="00BD78F1">
        <w:t>грамотности</w:t>
      </w:r>
      <w:r w:rsidR="00C9326D" w:rsidRPr="00BD78F1">
        <w:t xml:space="preserve"> </w:t>
      </w:r>
      <w:r w:rsidRPr="00BD78F1">
        <w:t>и</w:t>
      </w:r>
      <w:r w:rsidR="00C9326D" w:rsidRPr="00BD78F1">
        <w:t xml:space="preserve"> </w:t>
      </w:r>
      <w:r w:rsidRPr="00BD78F1">
        <w:t>работой</w:t>
      </w:r>
      <w:r w:rsidR="00C9326D" w:rsidRPr="00BD78F1">
        <w:t xml:space="preserve"> </w:t>
      </w:r>
      <w:r w:rsidRPr="00BD78F1">
        <w:t>в</w:t>
      </w:r>
      <w:r w:rsidR="00C9326D" w:rsidRPr="00BD78F1">
        <w:t xml:space="preserve"> </w:t>
      </w:r>
      <w:r w:rsidRPr="00BD78F1">
        <w:t>киберпространстве.</w:t>
      </w:r>
    </w:p>
    <w:p w:rsidR="007A62A4" w:rsidRPr="00BD78F1" w:rsidRDefault="00C9326D" w:rsidP="007A62A4">
      <w:r w:rsidRPr="00BD78F1">
        <w:t>«</w:t>
      </w:r>
      <w:r w:rsidR="007A62A4" w:rsidRPr="00BD78F1">
        <w:t>Одна</w:t>
      </w:r>
      <w:r w:rsidRPr="00BD78F1">
        <w:t xml:space="preserve"> </w:t>
      </w:r>
      <w:r w:rsidR="007A62A4" w:rsidRPr="00BD78F1">
        <w:t>из</w:t>
      </w:r>
      <w:r w:rsidRPr="00BD78F1">
        <w:t xml:space="preserve"> </w:t>
      </w:r>
      <w:r w:rsidR="007A62A4" w:rsidRPr="00BD78F1">
        <w:t>проблем</w:t>
      </w:r>
      <w:r w:rsidRPr="00BD78F1">
        <w:t xml:space="preserve"> </w:t>
      </w:r>
      <w:r w:rsidR="007A62A4" w:rsidRPr="00BD78F1">
        <w:t>заключается</w:t>
      </w:r>
      <w:r w:rsidRPr="00BD78F1">
        <w:t xml:space="preserve"> </w:t>
      </w:r>
      <w:r w:rsidR="007A62A4" w:rsidRPr="00BD78F1">
        <w:t>в</w:t>
      </w:r>
      <w:r w:rsidRPr="00BD78F1">
        <w:t xml:space="preserve"> </w:t>
      </w:r>
      <w:r w:rsidR="007A62A4" w:rsidRPr="00BD78F1">
        <w:t>том,</w:t>
      </w:r>
      <w:r w:rsidRPr="00BD78F1">
        <w:t xml:space="preserve"> </w:t>
      </w:r>
      <w:r w:rsidR="007A62A4" w:rsidRPr="00BD78F1">
        <w:t>что</w:t>
      </w:r>
      <w:r w:rsidRPr="00BD78F1">
        <w:t xml:space="preserve"> </w:t>
      </w:r>
      <w:r w:rsidR="007A62A4" w:rsidRPr="00BD78F1">
        <w:t>не</w:t>
      </w:r>
      <w:r w:rsidRPr="00BD78F1">
        <w:t xml:space="preserve"> </w:t>
      </w:r>
      <w:r w:rsidR="007A62A4" w:rsidRPr="00BD78F1">
        <w:t>все</w:t>
      </w:r>
      <w:r w:rsidRPr="00BD78F1">
        <w:t xml:space="preserve"> </w:t>
      </w:r>
      <w:r w:rsidR="007A62A4" w:rsidRPr="00BD78F1">
        <w:t>пенсионеры</w:t>
      </w:r>
      <w:r w:rsidRPr="00BD78F1">
        <w:t xml:space="preserve"> </w:t>
      </w:r>
      <w:r w:rsidR="007A62A4" w:rsidRPr="00BD78F1">
        <w:t>знают</w:t>
      </w:r>
      <w:r w:rsidRPr="00BD78F1">
        <w:t xml:space="preserve"> </w:t>
      </w:r>
      <w:r w:rsidR="007A62A4" w:rsidRPr="00BD78F1">
        <w:t>о</w:t>
      </w:r>
      <w:r w:rsidRPr="00BD78F1">
        <w:t xml:space="preserve"> </w:t>
      </w:r>
      <w:r w:rsidR="007A62A4" w:rsidRPr="00BD78F1">
        <w:t>существующих</w:t>
      </w:r>
      <w:r w:rsidRPr="00BD78F1">
        <w:t xml:space="preserve"> </w:t>
      </w:r>
      <w:r w:rsidR="007A62A4" w:rsidRPr="00BD78F1">
        <w:t>возможностях</w:t>
      </w:r>
      <w:r w:rsidRPr="00BD78F1">
        <w:t xml:space="preserve"> </w:t>
      </w:r>
      <w:r w:rsidR="007A62A4" w:rsidRPr="00BD78F1">
        <w:t>пройти</w:t>
      </w:r>
      <w:r w:rsidRPr="00BD78F1">
        <w:t xml:space="preserve"> </w:t>
      </w:r>
      <w:r w:rsidR="007A62A4" w:rsidRPr="00BD78F1">
        <w:t>бесплатное</w:t>
      </w:r>
      <w:r w:rsidRPr="00BD78F1">
        <w:t xml:space="preserve"> </w:t>
      </w:r>
      <w:r w:rsidR="007A62A4" w:rsidRPr="00BD78F1">
        <w:t>обучение</w:t>
      </w:r>
      <w:r w:rsidRPr="00BD78F1">
        <w:t xml:space="preserve"> </w:t>
      </w:r>
      <w:r w:rsidR="007A62A4" w:rsidRPr="00BD78F1">
        <w:t>и</w:t>
      </w:r>
      <w:r w:rsidRPr="00BD78F1">
        <w:t xml:space="preserve"> </w:t>
      </w:r>
      <w:r w:rsidR="007A62A4" w:rsidRPr="00BD78F1">
        <w:t>повышение</w:t>
      </w:r>
      <w:r w:rsidRPr="00BD78F1">
        <w:t xml:space="preserve"> </w:t>
      </w:r>
      <w:r w:rsidR="007A62A4" w:rsidRPr="00BD78F1">
        <w:t>квалификации.</w:t>
      </w:r>
      <w:r w:rsidRPr="00BD78F1">
        <w:t xml:space="preserve"> </w:t>
      </w:r>
      <w:r w:rsidR="007A62A4" w:rsidRPr="00BD78F1">
        <w:t>В</w:t>
      </w:r>
      <w:r w:rsidRPr="00BD78F1">
        <w:t xml:space="preserve"> </w:t>
      </w:r>
      <w:r w:rsidR="007A62A4" w:rsidRPr="00BD78F1">
        <w:t>этой</w:t>
      </w:r>
      <w:r w:rsidRPr="00BD78F1">
        <w:t xml:space="preserve"> </w:t>
      </w:r>
      <w:r w:rsidR="007A62A4" w:rsidRPr="00BD78F1">
        <w:t>связи</w:t>
      </w:r>
      <w:r w:rsidRPr="00BD78F1">
        <w:t xml:space="preserve"> </w:t>
      </w:r>
      <w:r w:rsidR="007A62A4" w:rsidRPr="00BD78F1">
        <w:t>нужно</w:t>
      </w:r>
      <w:r w:rsidRPr="00BD78F1">
        <w:t xml:space="preserve"> </w:t>
      </w:r>
      <w:r w:rsidR="007A62A4" w:rsidRPr="00BD78F1">
        <w:t>активнее</w:t>
      </w:r>
      <w:r w:rsidRPr="00BD78F1">
        <w:t xml:space="preserve"> </w:t>
      </w:r>
      <w:r w:rsidR="007A62A4" w:rsidRPr="00BD78F1">
        <w:t>заниматься</w:t>
      </w:r>
      <w:r w:rsidRPr="00BD78F1">
        <w:t xml:space="preserve"> </w:t>
      </w:r>
      <w:r w:rsidR="007A62A4" w:rsidRPr="00BD78F1">
        <w:t>просвещением</w:t>
      </w:r>
      <w:r w:rsidRPr="00BD78F1">
        <w:t xml:space="preserve"> </w:t>
      </w:r>
      <w:r w:rsidR="007A62A4" w:rsidRPr="00BD78F1">
        <w:t>о</w:t>
      </w:r>
      <w:r w:rsidRPr="00BD78F1">
        <w:t xml:space="preserve"> </w:t>
      </w:r>
      <w:r w:rsidR="007A62A4" w:rsidRPr="00BD78F1">
        <w:t>существующих</w:t>
      </w:r>
      <w:r w:rsidRPr="00BD78F1">
        <w:t xml:space="preserve"> </w:t>
      </w:r>
      <w:r w:rsidR="007A62A4" w:rsidRPr="00BD78F1">
        <w:t>возможностях,</w:t>
      </w:r>
      <w:r w:rsidRPr="00BD78F1">
        <w:t xml:space="preserve"> </w:t>
      </w:r>
      <w:r w:rsidR="007A62A4" w:rsidRPr="00BD78F1">
        <w:t>в</w:t>
      </w:r>
      <w:r w:rsidRPr="00BD78F1">
        <w:t xml:space="preserve"> </w:t>
      </w:r>
      <w:r w:rsidR="007A62A4" w:rsidRPr="00BD78F1">
        <w:t>том</w:t>
      </w:r>
      <w:r w:rsidRPr="00BD78F1">
        <w:t xml:space="preserve"> </w:t>
      </w:r>
      <w:r w:rsidR="007A62A4" w:rsidRPr="00BD78F1">
        <w:t>числе</w:t>
      </w:r>
      <w:r w:rsidRPr="00BD78F1">
        <w:t xml:space="preserve"> </w:t>
      </w:r>
      <w:r w:rsidR="007A62A4" w:rsidRPr="00BD78F1">
        <w:t>с</w:t>
      </w:r>
      <w:r w:rsidRPr="00BD78F1">
        <w:t xml:space="preserve"> </w:t>
      </w:r>
      <w:r w:rsidR="007A62A4" w:rsidRPr="00BD78F1">
        <w:t>привлечением</w:t>
      </w:r>
      <w:r w:rsidRPr="00BD78F1">
        <w:t xml:space="preserve"> </w:t>
      </w:r>
      <w:r w:rsidR="007A62A4" w:rsidRPr="00BD78F1">
        <w:t>СМИ,</w:t>
      </w:r>
      <w:r w:rsidRPr="00BD78F1">
        <w:t xml:space="preserve"> </w:t>
      </w:r>
      <w:r w:rsidR="007A62A4" w:rsidRPr="00BD78F1">
        <w:t>волонтеров,</w:t>
      </w:r>
      <w:r w:rsidRPr="00BD78F1">
        <w:t xml:space="preserve"> </w:t>
      </w:r>
      <w:r w:rsidR="007A62A4" w:rsidRPr="00BD78F1">
        <w:t>финансовых</w:t>
      </w:r>
      <w:r w:rsidRPr="00BD78F1">
        <w:t xml:space="preserve"> </w:t>
      </w:r>
      <w:r w:rsidR="007A62A4" w:rsidRPr="00BD78F1">
        <w:t>и</w:t>
      </w:r>
      <w:r w:rsidRPr="00BD78F1">
        <w:t xml:space="preserve"> </w:t>
      </w:r>
      <w:r w:rsidR="007A62A4" w:rsidRPr="00BD78F1">
        <w:t>образовательных</w:t>
      </w:r>
      <w:r w:rsidRPr="00BD78F1">
        <w:t xml:space="preserve"> </w:t>
      </w:r>
      <w:r w:rsidR="007A62A4" w:rsidRPr="00BD78F1">
        <w:t>организаций.</w:t>
      </w:r>
      <w:r w:rsidRPr="00BD78F1">
        <w:t xml:space="preserve"> </w:t>
      </w:r>
      <w:r w:rsidR="007A62A4" w:rsidRPr="00BD78F1">
        <w:t>Но</w:t>
      </w:r>
      <w:r w:rsidRPr="00BD78F1">
        <w:t xml:space="preserve"> </w:t>
      </w:r>
      <w:r w:rsidR="007A62A4" w:rsidRPr="00BD78F1">
        <w:t>это</w:t>
      </w:r>
      <w:r w:rsidRPr="00BD78F1">
        <w:t xml:space="preserve"> </w:t>
      </w:r>
      <w:r w:rsidR="007A62A4" w:rsidRPr="00BD78F1">
        <w:t>не</w:t>
      </w:r>
      <w:r w:rsidRPr="00BD78F1">
        <w:t xml:space="preserve"> </w:t>
      </w:r>
      <w:r w:rsidR="007A62A4" w:rsidRPr="00BD78F1">
        <w:t>единственная</w:t>
      </w:r>
      <w:r w:rsidRPr="00BD78F1">
        <w:t xml:space="preserve"> </w:t>
      </w:r>
      <w:r w:rsidR="007A62A4" w:rsidRPr="00BD78F1">
        <w:t>проблема.</w:t>
      </w:r>
      <w:r w:rsidRPr="00BD78F1">
        <w:t xml:space="preserve"> </w:t>
      </w:r>
      <w:r w:rsidR="007A62A4" w:rsidRPr="00BD78F1">
        <w:t>Иногда</w:t>
      </w:r>
      <w:r w:rsidRPr="00BD78F1">
        <w:t xml:space="preserve"> </w:t>
      </w:r>
      <w:r w:rsidR="007A62A4" w:rsidRPr="00BD78F1">
        <w:t>разработчики</w:t>
      </w:r>
      <w:r w:rsidRPr="00BD78F1">
        <w:t xml:space="preserve"> </w:t>
      </w:r>
      <w:r w:rsidR="007A62A4" w:rsidRPr="00BD78F1">
        <w:t>подобных</w:t>
      </w:r>
      <w:r w:rsidRPr="00BD78F1">
        <w:t xml:space="preserve"> </w:t>
      </w:r>
      <w:r w:rsidR="007A62A4" w:rsidRPr="00BD78F1">
        <w:t>ресурсов</w:t>
      </w:r>
      <w:r w:rsidRPr="00BD78F1">
        <w:t xml:space="preserve"> </w:t>
      </w:r>
      <w:r w:rsidR="007A62A4" w:rsidRPr="00BD78F1">
        <w:t>неправильно</w:t>
      </w:r>
      <w:r w:rsidRPr="00BD78F1">
        <w:t xml:space="preserve"> </w:t>
      </w:r>
      <w:r w:rsidR="007A62A4" w:rsidRPr="00BD78F1">
        <w:t>подходят</w:t>
      </w:r>
      <w:r w:rsidRPr="00BD78F1">
        <w:t xml:space="preserve"> </w:t>
      </w:r>
      <w:r w:rsidR="007A62A4" w:rsidRPr="00BD78F1">
        <w:t>к</w:t>
      </w:r>
      <w:r w:rsidRPr="00BD78F1">
        <w:t xml:space="preserve"> </w:t>
      </w:r>
      <w:r w:rsidR="007A62A4" w:rsidRPr="00BD78F1">
        <w:t>вопросу</w:t>
      </w:r>
      <w:r w:rsidRPr="00BD78F1">
        <w:t xml:space="preserve"> </w:t>
      </w:r>
      <w:r w:rsidR="007A62A4" w:rsidRPr="00BD78F1">
        <w:t>наполнения</w:t>
      </w:r>
      <w:r w:rsidRPr="00BD78F1">
        <w:t xml:space="preserve"> </w:t>
      </w:r>
      <w:r w:rsidR="007A62A4" w:rsidRPr="00BD78F1">
        <w:t>и</w:t>
      </w:r>
      <w:r w:rsidRPr="00BD78F1">
        <w:t xml:space="preserve"> </w:t>
      </w:r>
      <w:r w:rsidR="007A62A4" w:rsidRPr="00BD78F1">
        <w:t>обновления</w:t>
      </w:r>
      <w:r w:rsidRPr="00BD78F1">
        <w:t xml:space="preserve"> </w:t>
      </w:r>
      <w:r w:rsidR="007A62A4" w:rsidRPr="00BD78F1">
        <w:t>сайта.</w:t>
      </w:r>
      <w:r w:rsidRPr="00BD78F1">
        <w:t xml:space="preserve"> </w:t>
      </w:r>
      <w:r w:rsidR="007A62A4" w:rsidRPr="00BD78F1">
        <w:t>Они</w:t>
      </w:r>
      <w:r w:rsidRPr="00BD78F1">
        <w:t xml:space="preserve"> </w:t>
      </w:r>
      <w:r w:rsidR="007A62A4" w:rsidRPr="00BD78F1">
        <w:t>не</w:t>
      </w:r>
      <w:r w:rsidRPr="00BD78F1">
        <w:t xml:space="preserve"> </w:t>
      </w:r>
      <w:r w:rsidR="007A62A4" w:rsidRPr="00BD78F1">
        <w:t>учитывают</w:t>
      </w:r>
      <w:r w:rsidRPr="00BD78F1">
        <w:t xml:space="preserve"> </w:t>
      </w:r>
      <w:r w:rsidR="007A62A4" w:rsidRPr="00BD78F1">
        <w:t>фактор</w:t>
      </w:r>
      <w:r w:rsidRPr="00BD78F1">
        <w:t xml:space="preserve"> </w:t>
      </w:r>
      <w:r w:rsidR="007A62A4" w:rsidRPr="00BD78F1">
        <w:t>снижения</w:t>
      </w:r>
      <w:r w:rsidRPr="00BD78F1">
        <w:t xml:space="preserve"> </w:t>
      </w:r>
      <w:r w:rsidR="007A62A4" w:rsidRPr="00BD78F1">
        <w:t>когнитивных</w:t>
      </w:r>
      <w:r w:rsidRPr="00BD78F1">
        <w:t xml:space="preserve"> </w:t>
      </w:r>
      <w:r w:rsidR="007A62A4" w:rsidRPr="00BD78F1">
        <w:t>способностей</w:t>
      </w:r>
      <w:r w:rsidRPr="00BD78F1">
        <w:t xml:space="preserve"> </w:t>
      </w:r>
      <w:r w:rsidR="007A62A4" w:rsidRPr="00BD78F1">
        <w:t>у</w:t>
      </w:r>
      <w:r w:rsidRPr="00BD78F1">
        <w:t xml:space="preserve"> </w:t>
      </w:r>
      <w:r w:rsidR="007A62A4" w:rsidRPr="00BD78F1">
        <w:t>некоторых</w:t>
      </w:r>
      <w:r w:rsidRPr="00BD78F1">
        <w:t xml:space="preserve"> </w:t>
      </w:r>
      <w:r w:rsidR="007A62A4" w:rsidRPr="00BD78F1">
        <w:t>людей</w:t>
      </w:r>
      <w:r w:rsidRPr="00BD78F1">
        <w:t xml:space="preserve"> </w:t>
      </w:r>
      <w:r w:rsidR="007A62A4" w:rsidRPr="00BD78F1">
        <w:t>пенсионного</w:t>
      </w:r>
      <w:r w:rsidRPr="00BD78F1">
        <w:t xml:space="preserve"> </w:t>
      </w:r>
      <w:r w:rsidR="007A62A4" w:rsidRPr="00BD78F1">
        <w:t>возраста.</w:t>
      </w:r>
      <w:r w:rsidRPr="00BD78F1">
        <w:t xml:space="preserve"> </w:t>
      </w:r>
      <w:r w:rsidR="007A62A4" w:rsidRPr="00BD78F1">
        <w:t>В</w:t>
      </w:r>
      <w:r w:rsidRPr="00BD78F1">
        <w:t xml:space="preserve"> </w:t>
      </w:r>
      <w:r w:rsidR="007A62A4" w:rsidRPr="00BD78F1">
        <w:t>результате</w:t>
      </w:r>
      <w:r w:rsidRPr="00BD78F1">
        <w:t xml:space="preserve"> </w:t>
      </w:r>
      <w:r w:rsidR="007A62A4" w:rsidRPr="00BD78F1">
        <w:t>многие</w:t>
      </w:r>
      <w:r w:rsidRPr="00BD78F1">
        <w:t xml:space="preserve"> </w:t>
      </w:r>
      <w:r w:rsidR="007A62A4" w:rsidRPr="00BD78F1">
        <w:t>пенсионеры</w:t>
      </w:r>
      <w:r w:rsidRPr="00BD78F1">
        <w:t xml:space="preserve"> </w:t>
      </w:r>
      <w:r w:rsidR="007A62A4" w:rsidRPr="00BD78F1">
        <w:t>жалуются,</w:t>
      </w:r>
      <w:r w:rsidRPr="00BD78F1">
        <w:t xml:space="preserve"> </w:t>
      </w:r>
      <w:r w:rsidR="007A62A4" w:rsidRPr="00BD78F1">
        <w:t>что</w:t>
      </w:r>
      <w:r w:rsidRPr="00BD78F1">
        <w:t xml:space="preserve"> </w:t>
      </w:r>
      <w:r w:rsidR="007A62A4" w:rsidRPr="00BD78F1">
        <w:t>после</w:t>
      </w:r>
      <w:r w:rsidRPr="00BD78F1">
        <w:t xml:space="preserve"> </w:t>
      </w:r>
      <w:r w:rsidR="007A62A4" w:rsidRPr="00BD78F1">
        <w:t>обновления</w:t>
      </w:r>
      <w:r w:rsidRPr="00BD78F1">
        <w:t xml:space="preserve"> </w:t>
      </w:r>
      <w:r w:rsidR="007A62A4" w:rsidRPr="00BD78F1">
        <w:t>дизайна</w:t>
      </w:r>
      <w:r w:rsidRPr="00BD78F1">
        <w:t xml:space="preserve"> </w:t>
      </w:r>
      <w:r w:rsidR="007A62A4" w:rsidRPr="00BD78F1">
        <w:t>или</w:t>
      </w:r>
      <w:r w:rsidRPr="00BD78F1">
        <w:t xml:space="preserve"> </w:t>
      </w:r>
      <w:r w:rsidR="007A62A4" w:rsidRPr="00BD78F1">
        <w:t>интерфейса</w:t>
      </w:r>
      <w:r w:rsidRPr="00BD78F1">
        <w:t xml:space="preserve"> </w:t>
      </w:r>
      <w:r w:rsidR="007A62A4" w:rsidRPr="00BD78F1">
        <w:t>им</w:t>
      </w:r>
      <w:r w:rsidRPr="00BD78F1">
        <w:t xml:space="preserve"> </w:t>
      </w:r>
      <w:r w:rsidR="007A62A4" w:rsidRPr="00BD78F1">
        <w:t>стало</w:t>
      </w:r>
      <w:r w:rsidRPr="00BD78F1">
        <w:t xml:space="preserve"> </w:t>
      </w:r>
      <w:r w:rsidR="007A62A4" w:rsidRPr="00BD78F1">
        <w:t>сложнее</w:t>
      </w:r>
      <w:r w:rsidRPr="00BD78F1">
        <w:t xml:space="preserve"> </w:t>
      </w:r>
      <w:r w:rsidR="007A62A4" w:rsidRPr="00BD78F1">
        <w:t>пользоваться</w:t>
      </w:r>
      <w:r w:rsidRPr="00BD78F1">
        <w:t xml:space="preserve"> </w:t>
      </w:r>
      <w:r w:rsidR="007A62A4" w:rsidRPr="00BD78F1">
        <w:t>сайтом</w:t>
      </w:r>
      <w:r w:rsidRPr="00BD78F1">
        <w:t>»</w:t>
      </w:r>
      <w:r w:rsidR="007A62A4" w:rsidRPr="00BD78F1">
        <w:t>,</w:t>
      </w:r>
      <w:r w:rsidRPr="00BD78F1">
        <w:t xml:space="preserve"> </w:t>
      </w:r>
      <w:r w:rsidR="007A62A4" w:rsidRPr="00BD78F1">
        <w:t>-</w:t>
      </w:r>
      <w:r w:rsidRPr="00BD78F1">
        <w:t xml:space="preserve"> </w:t>
      </w:r>
      <w:r w:rsidR="007A62A4" w:rsidRPr="00BD78F1">
        <w:t>пояснил</w:t>
      </w:r>
      <w:r w:rsidRPr="00BD78F1">
        <w:t xml:space="preserve"> </w:t>
      </w:r>
      <w:r w:rsidR="007A62A4" w:rsidRPr="00BD78F1">
        <w:t>собеседник</w:t>
      </w:r>
      <w:r w:rsidRPr="00BD78F1">
        <w:t xml:space="preserve"> </w:t>
      </w:r>
      <w:r w:rsidR="007A62A4" w:rsidRPr="00BD78F1">
        <w:t>издания.</w:t>
      </w:r>
    </w:p>
    <w:p w:rsidR="007A62A4" w:rsidRPr="00BD78F1" w:rsidRDefault="007A62A4" w:rsidP="007A62A4">
      <w:r w:rsidRPr="00BD78F1">
        <w:t>Еще</w:t>
      </w:r>
      <w:r w:rsidR="00C9326D" w:rsidRPr="00BD78F1">
        <w:t xml:space="preserve"> </w:t>
      </w:r>
      <w:r w:rsidRPr="00BD78F1">
        <w:t>одной</w:t>
      </w:r>
      <w:r w:rsidR="00C9326D" w:rsidRPr="00BD78F1">
        <w:t xml:space="preserve"> </w:t>
      </w:r>
      <w:r w:rsidRPr="00BD78F1">
        <w:t>сложностью</w:t>
      </w:r>
      <w:r w:rsidR="00C9326D" w:rsidRPr="00BD78F1">
        <w:t xml:space="preserve"> </w:t>
      </w:r>
      <w:r w:rsidRPr="00BD78F1">
        <w:t>Сироткин</w:t>
      </w:r>
      <w:r w:rsidR="00C9326D" w:rsidRPr="00BD78F1">
        <w:t xml:space="preserve"> </w:t>
      </w:r>
      <w:r w:rsidRPr="00BD78F1">
        <w:t>назвал</w:t>
      </w:r>
      <w:r w:rsidR="00C9326D" w:rsidRPr="00BD78F1">
        <w:t xml:space="preserve"> </w:t>
      </w:r>
      <w:r w:rsidRPr="00BD78F1">
        <w:t>быстро</w:t>
      </w:r>
      <w:r w:rsidR="00C9326D" w:rsidRPr="00BD78F1">
        <w:t xml:space="preserve"> </w:t>
      </w:r>
      <w:r w:rsidRPr="00BD78F1">
        <w:t>меняющуюся</w:t>
      </w:r>
      <w:r w:rsidR="00C9326D" w:rsidRPr="00BD78F1">
        <w:t xml:space="preserve"> </w:t>
      </w:r>
      <w:r w:rsidRPr="00BD78F1">
        <w:t>информационную</w:t>
      </w:r>
      <w:r w:rsidR="00C9326D" w:rsidRPr="00BD78F1">
        <w:t xml:space="preserve"> </w:t>
      </w:r>
      <w:r w:rsidRPr="00BD78F1">
        <w:t>среду.</w:t>
      </w:r>
      <w:r w:rsidR="00C9326D" w:rsidRPr="00BD78F1">
        <w:t xml:space="preserve"> </w:t>
      </w:r>
      <w:r w:rsidRPr="00BD78F1">
        <w:t>Чуть</w:t>
      </w:r>
      <w:r w:rsidR="00C9326D" w:rsidRPr="00BD78F1">
        <w:t xml:space="preserve"> </w:t>
      </w:r>
      <w:r w:rsidRPr="00BD78F1">
        <w:t>ли</w:t>
      </w:r>
      <w:r w:rsidR="00C9326D" w:rsidRPr="00BD78F1">
        <w:t xml:space="preserve"> </w:t>
      </w:r>
      <w:r w:rsidRPr="00BD78F1">
        <w:t>не</w:t>
      </w:r>
      <w:r w:rsidR="00C9326D" w:rsidRPr="00BD78F1">
        <w:t xml:space="preserve"> </w:t>
      </w:r>
      <w:r w:rsidRPr="00BD78F1">
        <w:t>каждый</w:t>
      </w:r>
      <w:r w:rsidR="00C9326D" w:rsidRPr="00BD78F1">
        <w:t xml:space="preserve"> </w:t>
      </w:r>
      <w:r w:rsidRPr="00BD78F1">
        <w:t>день</w:t>
      </w:r>
      <w:r w:rsidR="00C9326D" w:rsidRPr="00BD78F1">
        <w:t xml:space="preserve"> </w:t>
      </w:r>
      <w:r w:rsidRPr="00BD78F1">
        <w:t>появляются</w:t>
      </w:r>
      <w:r w:rsidR="00C9326D" w:rsidRPr="00BD78F1">
        <w:t xml:space="preserve"> </w:t>
      </w:r>
      <w:r w:rsidRPr="00BD78F1">
        <w:t>новые</w:t>
      </w:r>
      <w:r w:rsidR="00C9326D" w:rsidRPr="00BD78F1">
        <w:t xml:space="preserve"> </w:t>
      </w:r>
      <w:r w:rsidRPr="00BD78F1">
        <w:t>продукты,</w:t>
      </w:r>
      <w:r w:rsidR="00C9326D" w:rsidRPr="00BD78F1">
        <w:t xml:space="preserve"> </w:t>
      </w:r>
      <w:r w:rsidRPr="00BD78F1">
        <w:t>технологии,</w:t>
      </w:r>
      <w:r w:rsidR="00C9326D" w:rsidRPr="00BD78F1">
        <w:t xml:space="preserve"> </w:t>
      </w:r>
      <w:r w:rsidRPr="00BD78F1">
        <w:t>платежные</w:t>
      </w:r>
      <w:r w:rsidR="00C9326D" w:rsidRPr="00BD78F1">
        <w:t xml:space="preserve"> </w:t>
      </w:r>
      <w:r w:rsidRPr="00BD78F1">
        <w:t>инструменты</w:t>
      </w:r>
      <w:r w:rsidR="00C9326D" w:rsidRPr="00BD78F1">
        <w:t xml:space="preserve"> </w:t>
      </w:r>
      <w:r w:rsidRPr="00BD78F1">
        <w:t>и</w:t>
      </w:r>
      <w:r w:rsidR="00C9326D" w:rsidRPr="00BD78F1">
        <w:t xml:space="preserve"> </w:t>
      </w:r>
      <w:r w:rsidRPr="00BD78F1">
        <w:t>т.</w:t>
      </w:r>
      <w:r w:rsidR="00C9326D" w:rsidRPr="00BD78F1">
        <w:t xml:space="preserve"> </w:t>
      </w:r>
      <w:r w:rsidRPr="00BD78F1">
        <w:t>д.</w:t>
      </w:r>
      <w:r w:rsidR="00C9326D" w:rsidRPr="00BD78F1">
        <w:t xml:space="preserve"> </w:t>
      </w:r>
      <w:r w:rsidRPr="00BD78F1">
        <w:t>Уследить</w:t>
      </w:r>
      <w:r w:rsidR="00C9326D" w:rsidRPr="00BD78F1">
        <w:t xml:space="preserve"> </w:t>
      </w:r>
      <w:r w:rsidRPr="00BD78F1">
        <w:t>за</w:t>
      </w:r>
      <w:r w:rsidR="00C9326D" w:rsidRPr="00BD78F1">
        <w:t xml:space="preserve"> </w:t>
      </w:r>
      <w:r w:rsidRPr="00BD78F1">
        <w:t>этой</w:t>
      </w:r>
      <w:r w:rsidR="00C9326D" w:rsidRPr="00BD78F1">
        <w:t xml:space="preserve"> </w:t>
      </w:r>
      <w:r w:rsidRPr="00BD78F1">
        <w:t>информации</w:t>
      </w:r>
      <w:r w:rsidR="00C9326D" w:rsidRPr="00BD78F1">
        <w:t xml:space="preserve"> </w:t>
      </w:r>
      <w:r w:rsidRPr="00BD78F1">
        <w:t>и</w:t>
      </w:r>
      <w:r w:rsidR="00C9326D" w:rsidRPr="00BD78F1">
        <w:t xml:space="preserve"> </w:t>
      </w:r>
      <w:r w:rsidRPr="00BD78F1">
        <w:t>освоить</w:t>
      </w:r>
      <w:r w:rsidR="00C9326D" w:rsidRPr="00BD78F1">
        <w:t xml:space="preserve"> </w:t>
      </w:r>
      <w:r w:rsidRPr="00BD78F1">
        <w:t>ее</w:t>
      </w:r>
      <w:r w:rsidR="00C9326D" w:rsidRPr="00BD78F1">
        <w:t xml:space="preserve"> </w:t>
      </w:r>
      <w:r w:rsidRPr="00BD78F1">
        <w:t>представляется</w:t>
      </w:r>
      <w:r w:rsidR="00C9326D" w:rsidRPr="00BD78F1">
        <w:t xml:space="preserve"> </w:t>
      </w:r>
      <w:r w:rsidRPr="00BD78F1">
        <w:t>крайне</w:t>
      </w:r>
      <w:r w:rsidR="00C9326D" w:rsidRPr="00BD78F1">
        <w:t xml:space="preserve"> </w:t>
      </w:r>
      <w:r w:rsidRPr="00BD78F1">
        <w:t>сложным</w:t>
      </w:r>
      <w:r w:rsidR="00C9326D" w:rsidRPr="00BD78F1">
        <w:t xml:space="preserve"> </w:t>
      </w:r>
      <w:r w:rsidRPr="00BD78F1">
        <w:t>для</w:t>
      </w:r>
      <w:r w:rsidR="00C9326D" w:rsidRPr="00BD78F1">
        <w:t xml:space="preserve"> </w:t>
      </w:r>
      <w:r w:rsidRPr="00BD78F1">
        <w:t>людей</w:t>
      </w:r>
      <w:r w:rsidR="00C9326D" w:rsidRPr="00BD78F1">
        <w:t xml:space="preserve"> </w:t>
      </w:r>
      <w:r w:rsidRPr="00BD78F1">
        <w:t>пенсионного</w:t>
      </w:r>
      <w:r w:rsidR="00C9326D" w:rsidRPr="00BD78F1">
        <w:t xml:space="preserve"> </w:t>
      </w:r>
      <w:r w:rsidRPr="00BD78F1">
        <w:t>возраста.</w:t>
      </w:r>
    </w:p>
    <w:p w:rsidR="007A62A4" w:rsidRPr="00BD78F1" w:rsidRDefault="007A62A4" w:rsidP="007A62A4">
      <w:r w:rsidRPr="00BD78F1">
        <w:t>К</w:t>
      </w:r>
      <w:r w:rsidR="00C9326D" w:rsidRPr="00BD78F1">
        <w:t xml:space="preserve"> </w:t>
      </w:r>
      <w:r w:rsidRPr="00BD78F1">
        <w:t>примеру,</w:t>
      </w:r>
      <w:r w:rsidR="00C9326D" w:rsidRPr="00BD78F1">
        <w:t xml:space="preserve"> </w:t>
      </w:r>
      <w:r w:rsidRPr="00BD78F1">
        <w:t>сегодня</w:t>
      </w:r>
      <w:r w:rsidR="00C9326D" w:rsidRPr="00BD78F1">
        <w:t xml:space="preserve"> </w:t>
      </w:r>
      <w:r w:rsidRPr="00BD78F1">
        <w:t>обучили</w:t>
      </w:r>
      <w:r w:rsidR="00C9326D" w:rsidRPr="00BD78F1">
        <w:t xml:space="preserve"> </w:t>
      </w:r>
      <w:r w:rsidRPr="00BD78F1">
        <w:t>пенсионеров</w:t>
      </w:r>
      <w:r w:rsidR="00C9326D" w:rsidRPr="00BD78F1">
        <w:t xml:space="preserve"> </w:t>
      </w:r>
      <w:r w:rsidRPr="00BD78F1">
        <w:t>противостоять</w:t>
      </w:r>
      <w:r w:rsidR="00C9326D" w:rsidRPr="00BD78F1">
        <w:t xml:space="preserve"> </w:t>
      </w:r>
      <w:r w:rsidRPr="00BD78F1">
        <w:t>мошенническим</w:t>
      </w:r>
      <w:r w:rsidR="00C9326D" w:rsidRPr="00BD78F1">
        <w:t xml:space="preserve"> </w:t>
      </w:r>
      <w:r w:rsidRPr="00BD78F1">
        <w:t>методам</w:t>
      </w:r>
      <w:r w:rsidR="00C9326D" w:rsidRPr="00BD78F1">
        <w:t xml:space="preserve"> </w:t>
      </w:r>
      <w:r w:rsidRPr="00BD78F1">
        <w:t>социальной</w:t>
      </w:r>
      <w:r w:rsidR="00C9326D" w:rsidRPr="00BD78F1">
        <w:t xml:space="preserve"> </w:t>
      </w:r>
      <w:r w:rsidRPr="00BD78F1">
        <w:t>инженерии,</w:t>
      </w:r>
      <w:r w:rsidR="00C9326D" w:rsidRPr="00BD78F1">
        <w:t xml:space="preserve"> </w:t>
      </w:r>
      <w:r w:rsidRPr="00BD78F1">
        <w:t>а</w:t>
      </w:r>
      <w:r w:rsidR="00C9326D" w:rsidRPr="00BD78F1">
        <w:t xml:space="preserve"> </w:t>
      </w:r>
      <w:r w:rsidRPr="00BD78F1">
        <w:t>уже</w:t>
      </w:r>
      <w:r w:rsidR="00C9326D" w:rsidRPr="00BD78F1">
        <w:t xml:space="preserve"> </w:t>
      </w:r>
      <w:r w:rsidRPr="00BD78F1">
        <w:t>им</w:t>
      </w:r>
      <w:r w:rsidR="00C9326D" w:rsidRPr="00BD78F1">
        <w:t xml:space="preserve"> </w:t>
      </w:r>
      <w:r w:rsidRPr="00BD78F1">
        <w:t>угрожает</w:t>
      </w:r>
      <w:r w:rsidR="00C9326D" w:rsidRPr="00BD78F1">
        <w:t xml:space="preserve"> </w:t>
      </w:r>
      <w:r w:rsidRPr="00BD78F1">
        <w:t>мошенничество</w:t>
      </w:r>
      <w:r w:rsidR="00C9326D" w:rsidRPr="00BD78F1">
        <w:t xml:space="preserve"> </w:t>
      </w:r>
      <w:r w:rsidRPr="00BD78F1">
        <w:t>с</w:t>
      </w:r>
      <w:r w:rsidR="00C9326D" w:rsidRPr="00BD78F1">
        <w:t xml:space="preserve"> </w:t>
      </w:r>
      <w:r w:rsidRPr="00BD78F1">
        <w:t>использованием</w:t>
      </w:r>
      <w:r w:rsidR="00C9326D" w:rsidRPr="00BD78F1">
        <w:t xml:space="preserve"> </w:t>
      </w:r>
      <w:r w:rsidRPr="00BD78F1">
        <w:t>ИИ,</w:t>
      </w:r>
      <w:r w:rsidR="00C9326D" w:rsidRPr="00BD78F1">
        <w:t xml:space="preserve"> </w:t>
      </w:r>
      <w:r w:rsidRPr="00BD78F1">
        <w:t>и</w:t>
      </w:r>
      <w:r w:rsidR="00C9326D" w:rsidRPr="00BD78F1">
        <w:t xml:space="preserve"> </w:t>
      </w:r>
      <w:r w:rsidRPr="00BD78F1">
        <w:t>нужны</w:t>
      </w:r>
      <w:r w:rsidR="00C9326D" w:rsidRPr="00BD78F1">
        <w:t xml:space="preserve"> </w:t>
      </w:r>
      <w:r w:rsidRPr="00BD78F1">
        <w:t>новые</w:t>
      </w:r>
      <w:r w:rsidR="00C9326D" w:rsidRPr="00BD78F1">
        <w:t xml:space="preserve"> </w:t>
      </w:r>
      <w:r w:rsidRPr="00BD78F1">
        <w:t>образовательные</w:t>
      </w:r>
      <w:r w:rsidR="00C9326D" w:rsidRPr="00BD78F1">
        <w:t xml:space="preserve"> </w:t>
      </w:r>
      <w:r w:rsidRPr="00BD78F1">
        <w:t>материалы.</w:t>
      </w:r>
      <w:r w:rsidR="00C9326D" w:rsidRPr="00BD78F1">
        <w:t xml:space="preserve"> </w:t>
      </w:r>
      <w:r w:rsidRPr="00BD78F1">
        <w:t>Поэтому</w:t>
      </w:r>
      <w:r w:rsidR="00C9326D" w:rsidRPr="00BD78F1">
        <w:t xml:space="preserve"> </w:t>
      </w:r>
      <w:r w:rsidRPr="00BD78F1">
        <w:t>необходимо</w:t>
      </w:r>
      <w:r w:rsidR="00C9326D" w:rsidRPr="00BD78F1">
        <w:t xml:space="preserve"> </w:t>
      </w:r>
      <w:r w:rsidRPr="00BD78F1">
        <w:t>постоянно</w:t>
      </w:r>
      <w:r w:rsidR="00C9326D" w:rsidRPr="00BD78F1">
        <w:t xml:space="preserve"> </w:t>
      </w:r>
      <w:r w:rsidRPr="00BD78F1">
        <w:t>актуализировать</w:t>
      </w:r>
      <w:r w:rsidR="00C9326D" w:rsidRPr="00BD78F1">
        <w:t xml:space="preserve"> </w:t>
      </w:r>
      <w:r w:rsidRPr="00BD78F1">
        <w:t>тот</w:t>
      </w:r>
      <w:r w:rsidR="00C9326D" w:rsidRPr="00BD78F1">
        <w:t xml:space="preserve"> </w:t>
      </w:r>
      <w:r w:rsidRPr="00BD78F1">
        <w:t>полезный</w:t>
      </w:r>
      <w:r w:rsidR="00C9326D" w:rsidRPr="00BD78F1">
        <w:t xml:space="preserve"> </w:t>
      </w:r>
      <w:r w:rsidRPr="00BD78F1">
        <w:t>контент,</w:t>
      </w:r>
      <w:r w:rsidR="00C9326D" w:rsidRPr="00BD78F1">
        <w:t xml:space="preserve"> </w:t>
      </w:r>
      <w:r w:rsidRPr="00BD78F1">
        <w:t>который</w:t>
      </w:r>
      <w:r w:rsidR="00C9326D" w:rsidRPr="00BD78F1">
        <w:t xml:space="preserve"> </w:t>
      </w:r>
      <w:r w:rsidRPr="00BD78F1">
        <w:t>нужно</w:t>
      </w:r>
      <w:r w:rsidR="00C9326D" w:rsidRPr="00BD78F1">
        <w:t xml:space="preserve"> </w:t>
      </w:r>
      <w:r w:rsidRPr="00BD78F1">
        <w:t>донести</w:t>
      </w:r>
      <w:r w:rsidR="00C9326D" w:rsidRPr="00BD78F1">
        <w:t xml:space="preserve"> </w:t>
      </w:r>
      <w:r w:rsidRPr="00BD78F1">
        <w:t>до</w:t>
      </w:r>
      <w:r w:rsidR="00C9326D" w:rsidRPr="00BD78F1">
        <w:t xml:space="preserve"> </w:t>
      </w:r>
      <w:r w:rsidRPr="00BD78F1">
        <w:t>пожилых</w:t>
      </w:r>
      <w:r w:rsidR="00C9326D" w:rsidRPr="00BD78F1">
        <w:t xml:space="preserve"> </w:t>
      </w:r>
      <w:r w:rsidRPr="00BD78F1">
        <w:t>граждан,</w:t>
      </w:r>
      <w:r w:rsidR="00C9326D" w:rsidRPr="00BD78F1">
        <w:t xml:space="preserve"> </w:t>
      </w:r>
      <w:r w:rsidRPr="00BD78F1">
        <w:t>заключил</w:t>
      </w:r>
      <w:r w:rsidR="00C9326D" w:rsidRPr="00BD78F1">
        <w:t xml:space="preserve"> </w:t>
      </w:r>
      <w:r w:rsidRPr="00BD78F1">
        <w:t>эксперт.</w:t>
      </w:r>
    </w:p>
    <w:p w:rsidR="007A62A4" w:rsidRPr="00BD78F1" w:rsidRDefault="007A62A4" w:rsidP="007A62A4">
      <w:r w:rsidRPr="00BD78F1">
        <w:t>Ранее</w:t>
      </w:r>
      <w:r w:rsidR="00C9326D" w:rsidRPr="00BD78F1">
        <w:t xml:space="preserve"> </w:t>
      </w:r>
      <w:r w:rsidRPr="00BD78F1">
        <w:t>мошенники</w:t>
      </w:r>
      <w:r w:rsidR="00C9326D" w:rsidRPr="00BD78F1">
        <w:t xml:space="preserve"> </w:t>
      </w:r>
      <w:r w:rsidRPr="00BD78F1">
        <w:t>стали</w:t>
      </w:r>
      <w:r w:rsidR="00C9326D" w:rsidRPr="00BD78F1">
        <w:t xml:space="preserve"> </w:t>
      </w:r>
      <w:r w:rsidRPr="00BD78F1">
        <w:t>обманывать</w:t>
      </w:r>
      <w:r w:rsidR="00C9326D" w:rsidRPr="00BD78F1">
        <w:t xml:space="preserve"> </w:t>
      </w:r>
      <w:r w:rsidRPr="00BD78F1">
        <w:t>пассажиров</w:t>
      </w:r>
      <w:r w:rsidR="00C9326D" w:rsidRPr="00BD78F1">
        <w:t xml:space="preserve"> </w:t>
      </w:r>
      <w:r w:rsidRPr="00BD78F1">
        <w:t>в</w:t>
      </w:r>
      <w:r w:rsidR="00C9326D" w:rsidRPr="00BD78F1">
        <w:t xml:space="preserve"> </w:t>
      </w:r>
      <w:r w:rsidRPr="00BD78F1">
        <w:t>аэропортах,</w:t>
      </w:r>
      <w:r w:rsidR="00C9326D" w:rsidRPr="00BD78F1">
        <w:t xml:space="preserve"> </w:t>
      </w:r>
      <w:r w:rsidRPr="00BD78F1">
        <w:t>представляясь</w:t>
      </w:r>
      <w:r w:rsidR="00C9326D" w:rsidRPr="00BD78F1">
        <w:t xml:space="preserve"> </w:t>
      </w:r>
      <w:r w:rsidRPr="00BD78F1">
        <w:t>сотрудниками</w:t>
      </w:r>
      <w:r w:rsidR="00C9326D" w:rsidRPr="00BD78F1">
        <w:t xml:space="preserve"> </w:t>
      </w:r>
      <w:r w:rsidRPr="00BD78F1">
        <w:t>кредитных</w:t>
      </w:r>
      <w:r w:rsidR="00C9326D" w:rsidRPr="00BD78F1">
        <w:t xml:space="preserve"> </w:t>
      </w:r>
      <w:r w:rsidRPr="00BD78F1">
        <w:t>организаций.</w:t>
      </w:r>
    </w:p>
    <w:p w:rsidR="007A62A4" w:rsidRPr="00BD78F1" w:rsidRDefault="00E61CD2" w:rsidP="007A62A4">
      <w:hyperlink r:id="rId38" w:history="1">
        <w:r w:rsidR="007A62A4" w:rsidRPr="00BD78F1">
          <w:rPr>
            <w:rStyle w:val="a3"/>
          </w:rPr>
          <w:t>https://svpressa.ru/society/news/411907/</w:t>
        </w:r>
      </w:hyperlink>
    </w:p>
    <w:p w:rsidR="00D1642B" w:rsidRPr="00BD78F1" w:rsidRDefault="00D1642B" w:rsidP="00D1642B">
      <w:pPr>
        <w:pStyle w:val="251"/>
      </w:pPr>
      <w:bookmarkStart w:id="94" w:name="_Toc99271704"/>
      <w:bookmarkStart w:id="95" w:name="_Toc99318656"/>
      <w:bookmarkStart w:id="96" w:name="_Toc62681899"/>
      <w:bookmarkStart w:id="97" w:name="_Toc164148293"/>
      <w:bookmarkEnd w:id="17"/>
      <w:bookmarkEnd w:id="18"/>
      <w:bookmarkEnd w:id="22"/>
      <w:bookmarkEnd w:id="23"/>
      <w:bookmarkEnd w:id="24"/>
      <w:bookmarkEnd w:id="52"/>
      <w:r w:rsidRPr="00BD78F1">
        <w:lastRenderedPageBreak/>
        <w:t>НОВОСТИ</w:t>
      </w:r>
      <w:r w:rsidR="00C9326D" w:rsidRPr="00BD78F1">
        <w:t xml:space="preserve"> </w:t>
      </w:r>
      <w:r w:rsidRPr="00BD78F1">
        <w:t>МАКРОЭКОНОМИКИ</w:t>
      </w:r>
      <w:bookmarkEnd w:id="94"/>
      <w:bookmarkEnd w:id="95"/>
      <w:bookmarkEnd w:id="97"/>
    </w:p>
    <w:p w:rsidR="00216ABB" w:rsidRPr="00BD78F1" w:rsidRDefault="00216ABB" w:rsidP="00216ABB">
      <w:pPr>
        <w:pStyle w:val="2"/>
      </w:pPr>
      <w:bookmarkStart w:id="98" w:name="_Toc99271711"/>
      <w:bookmarkStart w:id="99" w:name="_Toc99318657"/>
      <w:bookmarkStart w:id="100" w:name="_Toc164148294"/>
      <w:r w:rsidRPr="00BD78F1">
        <w:t>ТАСС,</w:t>
      </w:r>
      <w:r w:rsidR="00C9326D" w:rsidRPr="00BD78F1">
        <w:t xml:space="preserve"> </w:t>
      </w:r>
      <w:r w:rsidRPr="00BD78F1">
        <w:t>15.04.2024,</w:t>
      </w:r>
      <w:r w:rsidR="00C9326D" w:rsidRPr="00BD78F1">
        <w:t xml:space="preserve"> </w:t>
      </w:r>
      <w:r w:rsidRPr="00BD78F1">
        <w:t>Путин</w:t>
      </w:r>
      <w:r w:rsidR="00C9326D" w:rsidRPr="00BD78F1">
        <w:t xml:space="preserve"> </w:t>
      </w:r>
      <w:r w:rsidRPr="00BD78F1">
        <w:t>посетовал</w:t>
      </w:r>
      <w:r w:rsidR="00C9326D" w:rsidRPr="00BD78F1">
        <w:t xml:space="preserve"> </w:t>
      </w:r>
      <w:r w:rsidRPr="00BD78F1">
        <w:t>на</w:t>
      </w:r>
      <w:r w:rsidR="00C9326D" w:rsidRPr="00BD78F1">
        <w:t xml:space="preserve"> </w:t>
      </w:r>
      <w:r w:rsidRPr="00BD78F1">
        <w:t>снижение</w:t>
      </w:r>
      <w:r w:rsidR="00C9326D" w:rsidRPr="00BD78F1">
        <w:t xml:space="preserve"> </w:t>
      </w:r>
      <w:r w:rsidRPr="00BD78F1">
        <w:t>рождаемости</w:t>
      </w:r>
      <w:r w:rsidR="00C9326D" w:rsidRPr="00BD78F1">
        <w:t xml:space="preserve"> </w:t>
      </w:r>
      <w:r w:rsidRPr="00BD78F1">
        <w:t>в</w:t>
      </w:r>
      <w:r w:rsidR="00C9326D" w:rsidRPr="00BD78F1">
        <w:t xml:space="preserve"> </w:t>
      </w:r>
      <w:r w:rsidRPr="00BD78F1">
        <w:t>Волгоградской</w:t>
      </w:r>
      <w:r w:rsidR="00C9326D" w:rsidRPr="00BD78F1">
        <w:t xml:space="preserve"> </w:t>
      </w:r>
      <w:r w:rsidRPr="00BD78F1">
        <w:t>области</w:t>
      </w:r>
      <w:bookmarkEnd w:id="100"/>
    </w:p>
    <w:p w:rsidR="00216ABB" w:rsidRPr="00BD78F1" w:rsidRDefault="00216ABB" w:rsidP="009C1897">
      <w:pPr>
        <w:pStyle w:val="3"/>
      </w:pPr>
      <w:bookmarkStart w:id="101" w:name="_Toc164148295"/>
      <w:r w:rsidRPr="00BD78F1">
        <w:t>Президент</w:t>
      </w:r>
      <w:r w:rsidR="00C9326D" w:rsidRPr="00BD78F1">
        <w:t xml:space="preserve"> </w:t>
      </w:r>
      <w:r w:rsidRPr="00BD78F1">
        <w:t>России</w:t>
      </w:r>
      <w:r w:rsidR="00C9326D" w:rsidRPr="00BD78F1">
        <w:t xml:space="preserve"> </w:t>
      </w:r>
      <w:r w:rsidRPr="00BD78F1">
        <w:t>Владимир</w:t>
      </w:r>
      <w:r w:rsidR="00C9326D" w:rsidRPr="00BD78F1">
        <w:t xml:space="preserve"> </w:t>
      </w:r>
      <w:r w:rsidRPr="00BD78F1">
        <w:t>Путин</w:t>
      </w:r>
      <w:r w:rsidR="00C9326D" w:rsidRPr="00BD78F1">
        <w:t xml:space="preserve"> </w:t>
      </w:r>
      <w:r w:rsidRPr="00BD78F1">
        <w:t>обратил</w:t>
      </w:r>
      <w:r w:rsidR="00C9326D" w:rsidRPr="00BD78F1">
        <w:t xml:space="preserve"> </w:t>
      </w:r>
      <w:r w:rsidRPr="00BD78F1">
        <w:t>внимание</w:t>
      </w:r>
      <w:r w:rsidR="00C9326D" w:rsidRPr="00BD78F1">
        <w:t xml:space="preserve"> </w:t>
      </w:r>
      <w:r w:rsidRPr="00BD78F1">
        <w:t>на</w:t>
      </w:r>
      <w:r w:rsidR="00C9326D" w:rsidRPr="00BD78F1">
        <w:t xml:space="preserve"> </w:t>
      </w:r>
      <w:r w:rsidRPr="00BD78F1">
        <w:t>заметное</w:t>
      </w:r>
      <w:r w:rsidR="00C9326D" w:rsidRPr="00BD78F1">
        <w:t xml:space="preserve"> </w:t>
      </w:r>
      <w:r w:rsidRPr="00BD78F1">
        <w:t>снижение</w:t>
      </w:r>
      <w:r w:rsidR="00C9326D" w:rsidRPr="00BD78F1">
        <w:t xml:space="preserve"> </w:t>
      </w:r>
      <w:r w:rsidRPr="00BD78F1">
        <w:t>рождаемости</w:t>
      </w:r>
      <w:r w:rsidR="00C9326D" w:rsidRPr="00BD78F1">
        <w:t xml:space="preserve"> </w:t>
      </w:r>
      <w:r w:rsidRPr="00BD78F1">
        <w:t>в</w:t>
      </w:r>
      <w:r w:rsidR="00C9326D" w:rsidRPr="00BD78F1">
        <w:t xml:space="preserve"> </w:t>
      </w:r>
      <w:r w:rsidRPr="00BD78F1">
        <w:t>Волгоградской</w:t>
      </w:r>
      <w:r w:rsidR="00C9326D" w:rsidRPr="00BD78F1">
        <w:t xml:space="preserve"> </w:t>
      </w:r>
      <w:r w:rsidRPr="00BD78F1">
        <w:t>области.</w:t>
      </w:r>
      <w:r w:rsidR="00C9326D" w:rsidRPr="00BD78F1">
        <w:t xml:space="preserve"> </w:t>
      </w:r>
      <w:r w:rsidRPr="00BD78F1">
        <w:t>Глава</w:t>
      </w:r>
      <w:r w:rsidR="00C9326D" w:rsidRPr="00BD78F1">
        <w:t xml:space="preserve"> </w:t>
      </w:r>
      <w:r w:rsidRPr="00BD78F1">
        <w:t>государства</w:t>
      </w:r>
      <w:r w:rsidR="00C9326D" w:rsidRPr="00BD78F1">
        <w:t xml:space="preserve"> </w:t>
      </w:r>
      <w:r w:rsidRPr="00BD78F1">
        <w:t>сегодня</w:t>
      </w:r>
      <w:r w:rsidR="00C9326D" w:rsidRPr="00BD78F1">
        <w:t xml:space="preserve"> </w:t>
      </w:r>
      <w:r w:rsidRPr="00BD78F1">
        <w:t>провел</w:t>
      </w:r>
      <w:r w:rsidR="00C9326D" w:rsidRPr="00BD78F1">
        <w:t xml:space="preserve"> </w:t>
      </w:r>
      <w:r w:rsidRPr="00BD78F1">
        <w:t>встречу</w:t>
      </w:r>
      <w:r w:rsidR="00C9326D" w:rsidRPr="00BD78F1">
        <w:t xml:space="preserve"> </w:t>
      </w:r>
      <w:r w:rsidRPr="00BD78F1">
        <w:t>с</w:t>
      </w:r>
      <w:r w:rsidR="00C9326D" w:rsidRPr="00BD78F1">
        <w:t xml:space="preserve"> </w:t>
      </w:r>
      <w:r w:rsidRPr="00BD78F1">
        <w:t>губернатором</w:t>
      </w:r>
      <w:r w:rsidR="00C9326D" w:rsidRPr="00BD78F1">
        <w:t xml:space="preserve"> </w:t>
      </w:r>
      <w:r w:rsidRPr="00BD78F1">
        <w:t>региона</w:t>
      </w:r>
      <w:r w:rsidR="00C9326D" w:rsidRPr="00BD78F1">
        <w:t xml:space="preserve"> </w:t>
      </w:r>
      <w:r w:rsidRPr="00BD78F1">
        <w:t>Андреем</w:t>
      </w:r>
      <w:r w:rsidR="00C9326D" w:rsidRPr="00BD78F1">
        <w:t xml:space="preserve"> </w:t>
      </w:r>
      <w:r w:rsidRPr="00BD78F1">
        <w:t>Бочаровым.</w:t>
      </w:r>
      <w:bookmarkEnd w:id="101"/>
    </w:p>
    <w:p w:rsidR="00216ABB" w:rsidRPr="00BD78F1" w:rsidRDefault="00C9326D" w:rsidP="00216ABB">
      <w:r w:rsidRPr="00BD78F1">
        <w:t>«</w:t>
      </w:r>
      <w:r w:rsidR="00216ABB" w:rsidRPr="00BD78F1">
        <w:t>Андрей</w:t>
      </w:r>
      <w:r w:rsidRPr="00BD78F1">
        <w:t xml:space="preserve"> </w:t>
      </w:r>
      <w:r w:rsidR="00216ABB" w:rsidRPr="00BD78F1">
        <w:t>Иванович,</w:t>
      </w:r>
      <w:r w:rsidRPr="00BD78F1">
        <w:t xml:space="preserve"> </w:t>
      </w:r>
      <w:r w:rsidR="00216ABB" w:rsidRPr="00BD78F1">
        <w:t>в</w:t>
      </w:r>
      <w:r w:rsidRPr="00BD78F1">
        <w:t xml:space="preserve"> </w:t>
      </w:r>
      <w:r w:rsidR="00216ABB" w:rsidRPr="00BD78F1">
        <w:t>два</w:t>
      </w:r>
      <w:r w:rsidRPr="00BD78F1">
        <w:t xml:space="preserve"> </w:t>
      </w:r>
      <w:r w:rsidR="00216ABB" w:rsidRPr="00BD78F1">
        <w:t>раза</w:t>
      </w:r>
      <w:r w:rsidRPr="00BD78F1">
        <w:t xml:space="preserve"> </w:t>
      </w:r>
      <w:r w:rsidR="00216ABB" w:rsidRPr="00BD78F1">
        <w:t>больше,</w:t>
      </w:r>
      <w:r w:rsidRPr="00BD78F1">
        <w:t xml:space="preserve"> </w:t>
      </w:r>
      <w:r w:rsidR="00216ABB" w:rsidRPr="00BD78F1">
        <w:t>чем</w:t>
      </w:r>
      <w:r w:rsidRPr="00BD78F1">
        <w:t xml:space="preserve"> </w:t>
      </w:r>
      <w:r w:rsidR="00216ABB" w:rsidRPr="00BD78F1">
        <w:t>по</w:t>
      </w:r>
      <w:r w:rsidRPr="00BD78F1">
        <w:t xml:space="preserve"> </w:t>
      </w:r>
      <w:r w:rsidR="00216ABB" w:rsidRPr="00BD78F1">
        <w:t>стране,</w:t>
      </w:r>
      <w:r w:rsidRPr="00BD78F1">
        <w:t xml:space="preserve"> </w:t>
      </w:r>
      <w:r w:rsidR="00216ABB" w:rsidRPr="00BD78F1">
        <w:t>снизилась</w:t>
      </w:r>
      <w:r w:rsidRPr="00BD78F1">
        <w:t xml:space="preserve"> </w:t>
      </w:r>
      <w:r w:rsidR="00216ABB" w:rsidRPr="00BD78F1">
        <w:t>рождаемость.</w:t>
      </w:r>
      <w:r w:rsidRPr="00BD78F1">
        <w:t xml:space="preserve"> </w:t>
      </w:r>
      <w:r w:rsidR="00216ABB" w:rsidRPr="00BD78F1">
        <w:t>Все-таки</w:t>
      </w:r>
      <w:r w:rsidRPr="00BD78F1">
        <w:t xml:space="preserve"> </w:t>
      </w:r>
      <w:r w:rsidR="00216ABB" w:rsidRPr="00BD78F1">
        <w:t>в</w:t>
      </w:r>
      <w:r w:rsidRPr="00BD78F1">
        <w:t xml:space="preserve"> </w:t>
      </w:r>
      <w:r w:rsidR="00216ABB" w:rsidRPr="00BD78F1">
        <w:t>два</w:t>
      </w:r>
      <w:r w:rsidRPr="00BD78F1">
        <w:t xml:space="preserve"> </w:t>
      </w:r>
      <w:r w:rsidR="00216ABB" w:rsidRPr="00BD78F1">
        <w:t>раза</w:t>
      </w:r>
      <w:r w:rsidRPr="00BD78F1">
        <w:t xml:space="preserve"> </w:t>
      </w:r>
      <w:r w:rsidR="00216ABB" w:rsidRPr="00BD78F1">
        <w:t>-</w:t>
      </w:r>
      <w:r w:rsidRPr="00BD78F1">
        <w:t xml:space="preserve"> </w:t>
      </w:r>
      <w:r w:rsidR="00216ABB" w:rsidRPr="00BD78F1">
        <w:t>многовато.</w:t>
      </w:r>
      <w:r w:rsidRPr="00BD78F1">
        <w:t xml:space="preserve"> </w:t>
      </w:r>
      <w:r w:rsidR="00216ABB" w:rsidRPr="00BD78F1">
        <w:t>Волгоград</w:t>
      </w:r>
      <w:r w:rsidRPr="00BD78F1">
        <w:t xml:space="preserve"> </w:t>
      </w:r>
      <w:r w:rsidR="00216ABB" w:rsidRPr="00BD78F1">
        <w:t>-</w:t>
      </w:r>
      <w:r w:rsidRPr="00BD78F1">
        <w:t xml:space="preserve"> </w:t>
      </w:r>
      <w:r w:rsidR="00216ABB" w:rsidRPr="00BD78F1">
        <w:t>такое</w:t>
      </w:r>
      <w:r w:rsidRPr="00BD78F1">
        <w:t xml:space="preserve"> </w:t>
      </w:r>
      <w:r w:rsidR="00216ABB" w:rsidRPr="00BD78F1">
        <w:t>место</w:t>
      </w:r>
      <w:r w:rsidRPr="00BD78F1">
        <w:t xml:space="preserve"> </w:t>
      </w:r>
      <w:r w:rsidR="00216ABB" w:rsidRPr="00BD78F1">
        <w:t>хорошее,</w:t>
      </w:r>
      <w:r w:rsidRPr="00BD78F1">
        <w:t xml:space="preserve"> </w:t>
      </w:r>
      <w:r w:rsidR="00216ABB" w:rsidRPr="00BD78F1">
        <w:t>красивое</w:t>
      </w:r>
      <w:r w:rsidRPr="00BD78F1">
        <w:t>»</w:t>
      </w:r>
      <w:r w:rsidR="00216ABB" w:rsidRPr="00BD78F1">
        <w:t>,</w:t>
      </w:r>
      <w:r w:rsidRPr="00BD78F1">
        <w:t xml:space="preserve"> </w:t>
      </w:r>
      <w:r w:rsidR="00216ABB" w:rsidRPr="00BD78F1">
        <w:t>-</w:t>
      </w:r>
      <w:r w:rsidRPr="00BD78F1">
        <w:t xml:space="preserve"> </w:t>
      </w:r>
      <w:r w:rsidR="00216ABB" w:rsidRPr="00BD78F1">
        <w:t>отметил</w:t>
      </w:r>
      <w:r w:rsidRPr="00BD78F1">
        <w:t xml:space="preserve"> </w:t>
      </w:r>
      <w:r w:rsidR="00216ABB" w:rsidRPr="00BD78F1">
        <w:t>Путин.</w:t>
      </w:r>
      <w:r w:rsidRPr="00BD78F1">
        <w:t xml:space="preserve"> </w:t>
      </w:r>
      <w:r w:rsidR="00216ABB" w:rsidRPr="00BD78F1">
        <w:t>Бочаров</w:t>
      </w:r>
      <w:r w:rsidRPr="00BD78F1">
        <w:t xml:space="preserve"> </w:t>
      </w:r>
      <w:r w:rsidR="00216ABB" w:rsidRPr="00BD78F1">
        <w:t>в</w:t>
      </w:r>
      <w:r w:rsidRPr="00BD78F1">
        <w:t xml:space="preserve"> </w:t>
      </w:r>
      <w:r w:rsidR="00216ABB" w:rsidRPr="00BD78F1">
        <w:t>ответ</w:t>
      </w:r>
      <w:r w:rsidRPr="00BD78F1">
        <w:t xml:space="preserve"> </w:t>
      </w:r>
      <w:r w:rsidR="00216ABB" w:rsidRPr="00BD78F1">
        <w:t>заверил:</w:t>
      </w:r>
      <w:r w:rsidRPr="00BD78F1">
        <w:t xml:space="preserve"> «</w:t>
      </w:r>
      <w:r w:rsidR="00216ABB" w:rsidRPr="00BD78F1">
        <w:t>Работаем,</w:t>
      </w:r>
      <w:r w:rsidRPr="00BD78F1">
        <w:t xml:space="preserve"> </w:t>
      </w:r>
      <w:r w:rsidR="00216ABB" w:rsidRPr="00BD78F1">
        <w:t>Владимир</w:t>
      </w:r>
      <w:r w:rsidRPr="00BD78F1">
        <w:t xml:space="preserve"> </w:t>
      </w:r>
      <w:r w:rsidR="00216ABB" w:rsidRPr="00BD78F1">
        <w:t>Владимирович,</w:t>
      </w:r>
      <w:r w:rsidRPr="00BD78F1">
        <w:t xml:space="preserve"> </w:t>
      </w:r>
      <w:r w:rsidR="00216ABB" w:rsidRPr="00BD78F1">
        <w:t>над</w:t>
      </w:r>
      <w:r w:rsidRPr="00BD78F1">
        <w:t xml:space="preserve"> </w:t>
      </w:r>
      <w:r w:rsidR="00216ABB" w:rsidRPr="00BD78F1">
        <w:t>этой</w:t>
      </w:r>
      <w:r w:rsidRPr="00BD78F1">
        <w:t xml:space="preserve"> </w:t>
      </w:r>
      <w:r w:rsidR="00216ABB" w:rsidRPr="00BD78F1">
        <w:t>задачей</w:t>
      </w:r>
      <w:r w:rsidRPr="00BD78F1">
        <w:t>»</w:t>
      </w:r>
      <w:r w:rsidR="00216ABB" w:rsidRPr="00BD78F1">
        <w:t>.</w:t>
      </w:r>
    </w:p>
    <w:p w:rsidR="00216ABB" w:rsidRPr="00BD78F1" w:rsidRDefault="00216ABB" w:rsidP="00216ABB">
      <w:r w:rsidRPr="00BD78F1">
        <w:t>При</w:t>
      </w:r>
      <w:r w:rsidR="00C9326D" w:rsidRPr="00BD78F1">
        <w:t xml:space="preserve"> </w:t>
      </w:r>
      <w:r w:rsidRPr="00BD78F1">
        <w:t>этом</w:t>
      </w:r>
      <w:r w:rsidR="00C9326D" w:rsidRPr="00BD78F1">
        <w:t xml:space="preserve"> </w:t>
      </w:r>
      <w:r w:rsidRPr="00BD78F1">
        <w:t>президент</w:t>
      </w:r>
      <w:r w:rsidR="00C9326D" w:rsidRPr="00BD78F1">
        <w:t xml:space="preserve"> </w:t>
      </w:r>
      <w:r w:rsidRPr="00BD78F1">
        <w:t>позитивно</w:t>
      </w:r>
      <w:r w:rsidR="00C9326D" w:rsidRPr="00BD78F1">
        <w:t xml:space="preserve"> </w:t>
      </w:r>
      <w:r w:rsidRPr="00BD78F1">
        <w:t>оценил</w:t>
      </w:r>
      <w:r w:rsidR="00C9326D" w:rsidRPr="00BD78F1">
        <w:t xml:space="preserve"> </w:t>
      </w:r>
      <w:r w:rsidRPr="00BD78F1">
        <w:t>рост</w:t>
      </w:r>
      <w:r w:rsidR="00C9326D" w:rsidRPr="00BD78F1">
        <w:t xml:space="preserve"> </w:t>
      </w:r>
      <w:r w:rsidRPr="00BD78F1">
        <w:t>промышленного</w:t>
      </w:r>
      <w:r w:rsidR="00C9326D" w:rsidRPr="00BD78F1">
        <w:t xml:space="preserve"> </w:t>
      </w:r>
      <w:r w:rsidRPr="00BD78F1">
        <w:t>производства</w:t>
      </w:r>
      <w:r w:rsidR="00C9326D" w:rsidRPr="00BD78F1">
        <w:t xml:space="preserve"> </w:t>
      </w:r>
      <w:r w:rsidRPr="00BD78F1">
        <w:t>в</w:t>
      </w:r>
      <w:r w:rsidR="00C9326D" w:rsidRPr="00BD78F1">
        <w:t xml:space="preserve"> </w:t>
      </w:r>
      <w:r w:rsidRPr="00BD78F1">
        <w:t>регионе,</w:t>
      </w:r>
      <w:r w:rsidR="00C9326D" w:rsidRPr="00BD78F1">
        <w:t xml:space="preserve"> </w:t>
      </w:r>
      <w:r w:rsidRPr="00BD78F1">
        <w:t>развитие</w:t>
      </w:r>
      <w:r w:rsidR="00C9326D" w:rsidRPr="00BD78F1">
        <w:t xml:space="preserve"> </w:t>
      </w:r>
      <w:r w:rsidRPr="00BD78F1">
        <w:t>сельхозпроизводства,</w:t>
      </w:r>
      <w:r w:rsidR="00C9326D" w:rsidRPr="00BD78F1">
        <w:t xml:space="preserve"> </w:t>
      </w:r>
      <w:r w:rsidRPr="00BD78F1">
        <w:t>сохранение</w:t>
      </w:r>
      <w:r w:rsidR="00C9326D" w:rsidRPr="00BD78F1">
        <w:t xml:space="preserve"> </w:t>
      </w:r>
      <w:r w:rsidRPr="00BD78F1">
        <w:t>уровня</w:t>
      </w:r>
      <w:r w:rsidR="00C9326D" w:rsidRPr="00BD78F1">
        <w:t xml:space="preserve"> </w:t>
      </w:r>
      <w:r w:rsidRPr="00BD78F1">
        <w:t>инвестиций.</w:t>
      </w:r>
      <w:r w:rsidR="00C9326D" w:rsidRPr="00BD78F1">
        <w:t xml:space="preserve"> «</w:t>
      </w:r>
      <w:r w:rsidRPr="00BD78F1">
        <w:t>У</w:t>
      </w:r>
      <w:r w:rsidR="00C9326D" w:rsidRPr="00BD78F1">
        <w:t xml:space="preserve"> </w:t>
      </w:r>
      <w:r w:rsidRPr="00BD78F1">
        <w:t>вас</w:t>
      </w:r>
      <w:r w:rsidR="00C9326D" w:rsidRPr="00BD78F1">
        <w:t xml:space="preserve"> </w:t>
      </w:r>
      <w:r w:rsidRPr="00BD78F1">
        <w:t>очень</w:t>
      </w:r>
      <w:r w:rsidR="00C9326D" w:rsidRPr="00BD78F1">
        <w:t xml:space="preserve"> </w:t>
      </w:r>
      <w:r w:rsidRPr="00BD78F1">
        <w:t>много</w:t>
      </w:r>
      <w:r w:rsidR="00C9326D" w:rsidRPr="00BD78F1">
        <w:t xml:space="preserve"> </w:t>
      </w:r>
      <w:r w:rsidRPr="00BD78F1">
        <w:t>инвестпроектов,</w:t>
      </w:r>
      <w:r w:rsidR="00C9326D" w:rsidRPr="00BD78F1">
        <w:t xml:space="preserve"> </w:t>
      </w:r>
      <w:r w:rsidRPr="00BD78F1">
        <w:t>смотрю,</w:t>
      </w:r>
      <w:r w:rsidR="00C9326D" w:rsidRPr="00BD78F1">
        <w:t xml:space="preserve"> </w:t>
      </w:r>
      <w:r w:rsidRPr="00BD78F1">
        <w:t>причем</w:t>
      </w:r>
      <w:r w:rsidR="00C9326D" w:rsidRPr="00BD78F1">
        <w:t xml:space="preserve"> </w:t>
      </w:r>
      <w:r w:rsidRPr="00BD78F1">
        <w:t>они</w:t>
      </w:r>
      <w:r w:rsidR="00C9326D" w:rsidRPr="00BD78F1">
        <w:t xml:space="preserve"> </w:t>
      </w:r>
      <w:r w:rsidRPr="00BD78F1">
        <w:t>разные,</w:t>
      </w:r>
      <w:r w:rsidR="00C9326D" w:rsidRPr="00BD78F1">
        <w:t xml:space="preserve"> </w:t>
      </w:r>
      <w:r w:rsidRPr="00BD78F1">
        <w:t>из</w:t>
      </w:r>
      <w:r w:rsidR="00C9326D" w:rsidRPr="00BD78F1">
        <w:t xml:space="preserve"> </w:t>
      </w:r>
      <w:r w:rsidRPr="00BD78F1">
        <w:t>разных</w:t>
      </w:r>
      <w:r w:rsidR="00C9326D" w:rsidRPr="00BD78F1">
        <w:t xml:space="preserve"> </w:t>
      </w:r>
      <w:r w:rsidRPr="00BD78F1">
        <w:t>отраслей</w:t>
      </w:r>
      <w:r w:rsidR="00C9326D" w:rsidRPr="00BD78F1">
        <w:t xml:space="preserve"> </w:t>
      </w:r>
      <w:r w:rsidRPr="00BD78F1">
        <w:t>производства.</w:t>
      </w:r>
      <w:r w:rsidR="00C9326D" w:rsidRPr="00BD78F1">
        <w:t xml:space="preserve"> </w:t>
      </w:r>
      <w:r w:rsidRPr="00BD78F1">
        <w:t>Это,</w:t>
      </w:r>
      <w:r w:rsidR="00C9326D" w:rsidRPr="00BD78F1">
        <w:t xml:space="preserve"> </w:t>
      </w:r>
      <w:r w:rsidRPr="00BD78F1">
        <w:t>конечно,</w:t>
      </w:r>
      <w:r w:rsidR="00C9326D" w:rsidRPr="00BD78F1">
        <w:t xml:space="preserve"> </w:t>
      </w:r>
      <w:r w:rsidRPr="00BD78F1">
        <w:t>создает</w:t>
      </w:r>
      <w:r w:rsidR="00C9326D" w:rsidRPr="00BD78F1">
        <w:t xml:space="preserve"> </w:t>
      </w:r>
      <w:r w:rsidRPr="00BD78F1">
        <w:t>уверенность</w:t>
      </w:r>
      <w:r w:rsidR="00C9326D" w:rsidRPr="00BD78F1">
        <w:t xml:space="preserve"> </w:t>
      </w:r>
      <w:r w:rsidRPr="00BD78F1">
        <w:t>в</w:t>
      </w:r>
      <w:r w:rsidR="00C9326D" w:rsidRPr="00BD78F1">
        <w:t xml:space="preserve"> </w:t>
      </w:r>
      <w:r w:rsidRPr="00BD78F1">
        <w:t>развитии</w:t>
      </w:r>
      <w:r w:rsidR="00C9326D" w:rsidRPr="00BD78F1">
        <w:t xml:space="preserve"> </w:t>
      </w:r>
      <w:r w:rsidRPr="00BD78F1">
        <w:t>экономики</w:t>
      </w:r>
      <w:r w:rsidR="00C9326D" w:rsidRPr="00BD78F1">
        <w:t xml:space="preserve"> </w:t>
      </w:r>
      <w:r w:rsidRPr="00BD78F1">
        <w:t>региона</w:t>
      </w:r>
      <w:r w:rsidR="00C9326D" w:rsidRPr="00BD78F1">
        <w:t xml:space="preserve"> </w:t>
      </w:r>
      <w:r w:rsidRPr="00BD78F1">
        <w:t>на</w:t>
      </w:r>
      <w:r w:rsidR="00C9326D" w:rsidRPr="00BD78F1">
        <w:t xml:space="preserve"> </w:t>
      </w:r>
      <w:r w:rsidRPr="00BD78F1">
        <w:t>среднесрочную</w:t>
      </w:r>
      <w:r w:rsidR="00C9326D" w:rsidRPr="00BD78F1">
        <w:t xml:space="preserve"> </w:t>
      </w:r>
      <w:r w:rsidRPr="00BD78F1">
        <w:t>и</w:t>
      </w:r>
      <w:r w:rsidR="00C9326D" w:rsidRPr="00BD78F1">
        <w:t xml:space="preserve"> </w:t>
      </w:r>
      <w:r w:rsidRPr="00BD78F1">
        <w:t>даже</w:t>
      </w:r>
      <w:r w:rsidR="00C9326D" w:rsidRPr="00BD78F1">
        <w:t xml:space="preserve"> </w:t>
      </w:r>
      <w:r w:rsidRPr="00BD78F1">
        <w:t>на</w:t>
      </w:r>
      <w:r w:rsidR="00C9326D" w:rsidRPr="00BD78F1">
        <w:t xml:space="preserve"> </w:t>
      </w:r>
      <w:r w:rsidRPr="00BD78F1">
        <w:t>более</w:t>
      </w:r>
      <w:r w:rsidR="00C9326D" w:rsidRPr="00BD78F1">
        <w:t xml:space="preserve"> </w:t>
      </w:r>
      <w:r w:rsidRPr="00BD78F1">
        <w:t>отдаленную</w:t>
      </w:r>
      <w:r w:rsidR="00C9326D" w:rsidRPr="00BD78F1">
        <w:t xml:space="preserve"> </w:t>
      </w:r>
      <w:r w:rsidRPr="00BD78F1">
        <w:t>перспективу,</w:t>
      </w:r>
      <w:r w:rsidR="00C9326D" w:rsidRPr="00BD78F1">
        <w:t xml:space="preserve"> </w:t>
      </w:r>
      <w:r w:rsidRPr="00BD78F1">
        <w:t>потому</w:t>
      </w:r>
      <w:r w:rsidR="00C9326D" w:rsidRPr="00BD78F1">
        <w:t xml:space="preserve"> </w:t>
      </w:r>
      <w:r w:rsidRPr="00BD78F1">
        <w:t>что</w:t>
      </w:r>
      <w:r w:rsidR="00C9326D" w:rsidRPr="00BD78F1">
        <w:t xml:space="preserve"> </w:t>
      </w:r>
      <w:r w:rsidRPr="00BD78F1">
        <w:t>это</w:t>
      </w:r>
      <w:r w:rsidR="00C9326D" w:rsidRPr="00BD78F1">
        <w:t xml:space="preserve"> </w:t>
      </w:r>
      <w:r w:rsidRPr="00BD78F1">
        <w:t>рабочие</w:t>
      </w:r>
      <w:r w:rsidR="00C9326D" w:rsidRPr="00BD78F1">
        <w:t xml:space="preserve"> </w:t>
      </w:r>
      <w:r w:rsidRPr="00BD78F1">
        <w:t>места</w:t>
      </w:r>
      <w:r w:rsidR="00C9326D" w:rsidRPr="00BD78F1">
        <w:t xml:space="preserve"> </w:t>
      </w:r>
      <w:r w:rsidRPr="00BD78F1">
        <w:t>и</w:t>
      </w:r>
      <w:r w:rsidR="00C9326D" w:rsidRPr="00BD78F1">
        <w:t xml:space="preserve"> </w:t>
      </w:r>
      <w:r w:rsidRPr="00BD78F1">
        <w:t>развитие</w:t>
      </w:r>
      <w:r w:rsidR="00C9326D" w:rsidRPr="00BD78F1">
        <w:t xml:space="preserve"> </w:t>
      </w:r>
      <w:r w:rsidRPr="00BD78F1">
        <w:t>экономики</w:t>
      </w:r>
      <w:r w:rsidR="00C9326D" w:rsidRPr="00BD78F1">
        <w:t xml:space="preserve"> </w:t>
      </w:r>
      <w:r w:rsidRPr="00BD78F1">
        <w:t>в</w:t>
      </w:r>
      <w:r w:rsidR="00C9326D" w:rsidRPr="00BD78F1">
        <w:t xml:space="preserve"> </w:t>
      </w:r>
      <w:r w:rsidRPr="00BD78F1">
        <w:t>самом</w:t>
      </w:r>
      <w:r w:rsidR="00C9326D" w:rsidRPr="00BD78F1">
        <w:t xml:space="preserve"> </w:t>
      </w:r>
      <w:r w:rsidRPr="00BD78F1">
        <w:t>широком</w:t>
      </w:r>
      <w:r w:rsidR="00C9326D" w:rsidRPr="00BD78F1">
        <w:t xml:space="preserve"> </w:t>
      </w:r>
      <w:r w:rsidRPr="00BD78F1">
        <w:t>смысле</w:t>
      </w:r>
      <w:r w:rsidR="00C9326D" w:rsidRPr="00BD78F1">
        <w:t xml:space="preserve"> </w:t>
      </w:r>
      <w:r w:rsidRPr="00BD78F1">
        <w:t>этого</w:t>
      </w:r>
      <w:r w:rsidR="00C9326D" w:rsidRPr="00BD78F1">
        <w:t xml:space="preserve"> </w:t>
      </w:r>
      <w:r w:rsidRPr="00BD78F1">
        <w:t>слова,</w:t>
      </w:r>
      <w:r w:rsidR="00C9326D" w:rsidRPr="00BD78F1">
        <w:t xml:space="preserve"> </w:t>
      </w:r>
      <w:r w:rsidRPr="00BD78F1">
        <w:t>повышение</w:t>
      </w:r>
      <w:r w:rsidR="00C9326D" w:rsidRPr="00BD78F1">
        <w:t xml:space="preserve"> </w:t>
      </w:r>
      <w:r w:rsidRPr="00BD78F1">
        <w:t>различных</w:t>
      </w:r>
      <w:r w:rsidR="00C9326D" w:rsidRPr="00BD78F1">
        <w:t xml:space="preserve"> </w:t>
      </w:r>
      <w:r w:rsidRPr="00BD78F1">
        <w:t>компетенций</w:t>
      </w:r>
      <w:r w:rsidR="00C9326D" w:rsidRPr="00BD78F1">
        <w:t>»</w:t>
      </w:r>
      <w:r w:rsidRPr="00BD78F1">
        <w:t>,</w:t>
      </w:r>
      <w:r w:rsidR="00C9326D" w:rsidRPr="00BD78F1">
        <w:t xml:space="preserve"> </w:t>
      </w:r>
      <w:r w:rsidRPr="00BD78F1">
        <w:t>-</w:t>
      </w:r>
      <w:r w:rsidR="00C9326D" w:rsidRPr="00BD78F1">
        <w:t xml:space="preserve"> </w:t>
      </w:r>
      <w:r w:rsidRPr="00BD78F1">
        <w:t>пояснил</w:t>
      </w:r>
      <w:r w:rsidR="00C9326D" w:rsidRPr="00BD78F1">
        <w:t xml:space="preserve"> </w:t>
      </w:r>
      <w:r w:rsidRPr="00BD78F1">
        <w:t>Путин.</w:t>
      </w:r>
    </w:p>
    <w:p w:rsidR="00216ABB" w:rsidRPr="00BD78F1" w:rsidRDefault="00216ABB" w:rsidP="00216ABB">
      <w:r w:rsidRPr="00BD78F1">
        <w:t>Отдельно</w:t>
      </w:r>
      <w:r w:rsidR="00C9326D" w:rsidRPr="00BD78F1">
        <w:t xml:space="preserve"> </w:t>
      </w:r>
      <w:r w:rsidRPr="00BD78F1">
        <w:t>он</w:t>
      </w:r>
      <w:r w:rsidR="00C9326D" w:rsidRPr="00BD78F1">
        <w:t xml:space="preserve"> </w:t>
      </w:r>
      <w:r w:rsidRPr="00BD78F1">
        <w:t>обратил</w:t>
      </w:r>
      <w:r w:rsidR="00C9326D" w:rsidRPr="00BD78F1">
        <w:t xml:space="preserve"> </w:t>
      </w:r>
      <w:r w:rsidRPr="00BD78F1">
        <w:t>внимание</w:t>
      </w:r>
      <w:r w:rsidR="00C9326D" w:rsidRPr="00BD78F1">
        <w:t xml:space="preserve"> </w:t>
      </w:r>
      <w:r w:rsidRPr="00BD78F1">
        <w:t>на</w:t>
      </w:r>
      <w:r w:rsidR="00C9326D" w:rsidRPr="00BD78F1">
        <w:t xml:space="preserve"> </w:t>
      </w:r>
      <w:r w:rsidRPr="00BD78F1">
        <w:t>то,</w:t>
      </w:r>
      <w:r w:rsidR="00C9326D" w:rsidRPr="00BD78F1">
        <w:t xml:space="preserve"> </w:t>
      </w:r>
      <w:r w:rsidRPr="00BD78F1">
        <w:t>что</w:t>
      </w:r>
      <w:r w:rsidR="00C9326D" w:rsidRPr="00BD78F1">
        <w:t xml:space="preserve"> «</w:t>
      </w:r>
      <w:r w:rsidRPr="00BD78F1">
        <w:t>доля</w:t>
      </w:r>
      <w:r w:rsidR="00C9326D" w:rsidRPr="00BD78F1">
        <w:t xml:space="preserve"> </w:t>
      </w:r>
      <w:r w:rsidRPr="00BD78F1">
        <w:t>аварийного</w:t>
      </w:r>
      <w:r w:rsidR="00C9326D" w:rsidRPr="00BD78F1">
        <w:t xml:space="preserve"> </w:t>
      </w:r>
      <w:r w:rsidRPr="00BD78F1">
        <w:t>жилья</w:t>
      </w:r>
      <w:r w:rsidR="00C9326D" w:rsidRPr="00BD78F1">
        <w:t xml:space="preserve"> </w:t>
      </w:r>
      <w:r w:rsidRPr="00BD78F1">
        <w:t>остается</w:t>
      </w:r>
      <w:r w:rsidR="00C9326D" w:rsidRPr="00BD78F1">
        <w:t xml:space="preserve"> </w:t>
      </w:r>
      <w:r w:rsidRPr="00BD78F1">
        <w:t>достаточно</w:t>
      </w:r>
      <w:r w:rsidR="00C9326D" w:rsidRPr="00BD78F1">
        <w:t xml:space="preserve"> </w:t>
      </w:r>
      <w:r w:rsidRPr="00BD78F1">
        <w:t>высокой</w:t>
      </w:r>
      <w:r w:rsidR="00C9326D" w:rsidRPr="00BD78F1">
        <w:t>»</w:t>
      </w:r>
      <w:r w:rsidRPr="00BD78F1">
        <w:t>.</w:t>
      </w:r>
      <w:r w:rsidR="00C9326D" w:rsidRPr="00BD78F1">
        <w:t xml:space="preserve"> </w:t>
      </w:r>
      <w:r w:rsidRPr="00BD78F1">
        <w:t>Бочаров</w:t>
      </w:r>
      <w:r w:rsidR="00C9326D" w:rsidRPr="00BD78F1">
        <w:t xml:space="preserve"> </w:t>
      </w:r>
      <w:r w:rsidRPr="00BD78F1">
        <w:t>доложил,</w:t>
      </w:r>
      <w:r w:rsidR="00C9326D" w:rsidRPr="00BD78F1">
        <w:t xml:space="preserve"> </w:t>
      </w:r>
      <w:r w:rsidRPr="00BD78F1">
        <w:t>что</w:t>
      </w:r>
      <w:r w:rsidR="00C9326D" w:rsidRPr="00BD78F1">
        <w:t xml:space="preserve"> </w:t>
      </w:r>
      <w:r w:rsidRPr="00BD78F1">
        <w:t>Волгоградская</w:t>
      </w:r>
      <w:r w:rsidR="00C9326D" w:rsidRPr="00BD78F1">
        <w:t xml:space="preserve"> </w:t>
      </w:r>
      <w:r w:rsidRPr="00BD78F1">
        <w:t>область</w:t>
      </w:r>
      <w:r w:rsidR="00C9326D" w:rsidRPr="00BD78F1">
        <w:t xml:space="preserve"> </w:t>
      </w:r>
      <w:r w:rsidRPr="00BD78F1">
        <w:t>по</w:t>
      </w:r>
      <w:r w:rsidR="00C9326D" w:rsidRPr="00BD78F1">
        <w:t xml:space="preserve"> </w:t>
      </w:r>
      <w:r w:rsidRPr="00BD78F1">
        <w:t>этому</w:t>
      </w:r>
      <w:r w:rsidR="00C9326D" w:rsidRPr="00BD78F1">
        <w:t xml:space="preserve"> </w:t>
      </w:r>
      <w:r w:rsidRPr="00BD78F1">
        <w:t>направлению</w:t>
      </w:r>
      <w:r w:rsidR="00C9326D" w:rsidRPr="00BD78F1">
        <w:t xml:space="preserve"> </w:t>
      </w:r>
      <w:r w:rsidRPr="00BD78F1">
        <w:t>реализует</w:t>
      </w:r>
      <w:r w:rsidR="00C9326D" w:rsidRPr="00BD78F1">
        <w:t xml:space="preserve"> </w:t>
      </w:r>
      <w:r w:rsidRPr="00BD78F1">
        <w:t>поставленные</w:t>
      </w:r>
      <w:r w:rsidR="00C9326D" w:rsidRPr="00BD78F1">
        <w:t xml:space="preserve"> </w:t>
      </w:r>
      <w:r w:rsidRPr="00BD78F1">
        <w:t>задачи</w:t>
      </w:r>
      <w:r w:rsidR="00C9326D" w:rsidRPr="00BD78F1">
        <w:t xml:space="preserve"> </w:t>
      </w:r>
      <w:r w:rsidRPr="00BD78F1">
        <w:t>и</w:t>
      </w:r>
      <w:r w:rsidR="00C9326D" w:rsidRPr="00BD78F1">
        <w:t xml:space="preserve"> </w:t>
      </w:r>
      <w:r w:rsidRPr="00BD78F1">
        <w:t>работает</w:t>
      </w:r>
      <w:r w:rsidR="00C9326D" w:rsidRPr="00BD78F1">
        <w:t xml:space="preserve"> </w:t>
      </w:r>
      <w:r w:rsidRPr="00BD78F1">
        <w:t>с</w:t>
      </w:r>
      <w:r w:rsidR="00C9326D" w:rsidRPr="00BD78F1">
        <w:t xml:space="preserve"> </w:t>
      </w:r>
      <w:r w:rsidRPr="00BD78F1">
        <w:t>правительством</w:t>
      </w:r>
      <w:r w:rsidR="00C9326D" w:rsidRPr="00BD78F1">
        <w:t xml:space="preserve"> </w:t>
      </w:r>
      <w:r w:rsidRPr="00BD78F1">
        <w:t>РФ,</w:t>
      </w:r>
      <w:r w:rsidR="00C9326D" w:rsidRPr="00BD78F1">
        <w:t xml:space="preserve"> </w:t>
      </w:r>
      <w:r w:rsidRPr="00BD78F1">
        <w:t>чтобы</w:t>
      </w:r>
      <w:r w:rsidR="00C9326D" w:rsidRPr="00BD78F1">
        <w:t xml:space="preserve"> </w:t>
      </w:r>
      <w:r w:rsidRPr="00BD78F1">
        <w:t>продолжать</w:t>
      </w:r>
      <w:r w:rsidR="00C9326D" w:rsidRPr="00BD78F1">
        <w:t xml:space="preserve"> </w:t>
      </w:r>
      <w:r w:rsidRPr="00BD78F1">
        <w:t>программу</w:t>
      </w:r>
      <w:r w:rsidR="00C9326D" w:rsidRPr="00BD78F1">
        <w:t xml:space="preserve"> </w:t>
      </w:r>
      <w:r w:rsidRPr="00BD78F1">
        <w:t>расселения</w:t>
      </w:r>
      <w:r w:rsidR="00C9326D" w:rsidRPr="00BD78F1">
        <w:t xml:space="preserve"> </w:t>
      </w:r>
      <w:r w:rsidRPr="00BD78F1">
        <w:t>из</w:t>
      </w:r>
      <w:r w:rsidR="00C9326D" w:rsidRPr="00BD78F1">
        <w:t xml:space="preserve"> </w:t>
      </w:r>
      <w:r w:rsidRPr="00BD78F1">
        <w:t>аварийного</w:t>
      </w:r>
      <w:r w:rsidR="00C9326D" w:rsidRPr="00BD78F1">
        <w:t xml:space="preserve"> </w:t>
      </w:r>
      <w:r w:rsidRPr="00BD78F1">
        <w:t>жилья.</w:t>
      </w:r>
    </w:p>
    <w:p w:rsidR="00216ABB" w:rsidRPr="00BD78F1" w:rsidRDefault="00216ABB" w:rsidP="00216ABB">
      <w:r w:rsidRPr="00BD78F1">
        <w:t>На</w:t>
      </w:r>
      <w:r w:rsidR="00C9326D" w:rsidRPr="00BD78F1">
        <w:t xml:space="preserve"> </w:t>
      </w:r>
      <w:r w:rsidRPr="00BD78F1">
        <w:t>встрече</w:t>
      </w:r>
      <w:r w:rsidR="00C9326D" w:rsidRPr="00BD78F1">
        <w:t xml:space="preserve"> </w:t>
      </w:r>
      <w:r w:rsidRPr="00BD78F1">
        <w:t>обсуждались</w:t>
      </w:r>
      <w:r w:rsidR="00C9326D" w:rsidRPr="00BD78F1">
        <w:t xml:space="preserve"> </w:t>
      </w:r>
      <w:r w:rsidRPr="00BD78F1">
        <w:t>и</w:t>
      </w:r>
      <w:r w:rsidR="00C9326D" w:rsidRPr="00BD78F1">
        <w:t xml:space="preserve"> </w:t>
      </w:r>
      <w:r w:rsidRPr="00BD78F1">
        <w:t>другие</w:t>
      </w:r>
      <w:r w:rsidR="00C9326D" w:rsidRPr="00BD78F1">
        <w:t xml:space="preserve"> </w:t>
      </w:r>
      <w:r w:rsidRPr="00BD78F1">
        <w:t>вопросы,</w:t>
      </w:r>
      <w:r w:rsidR="00C9326D" w:rsidRPr="00BD78F1">
        <w:t xml:space="preserve"> </w:t>
      </w:r>
      <w:r w:rsidRPr="00BD78F1">
        <w:t>касающиеся</w:t>
      </w:r>
      <w:r w:rsidR="00C9326D" w:rsidRPr="00BD78F1">
        <w:t xml:space="preserve"> </w:t>
      </w:r>
      <w:r w:rsidRPr="00BD78F1">
        <w:t>развития</w:t>
      </w:r>
      <w:r w:rsidR="00C9326D" w:rsidRPr="00BD78F1">
        <w:t xml:space="preserve"> </w:t>
      </w:r>
      <w:r w:rsidRPr="00BD78F1">
        <w:t>региона.</w:t>
      </w:r>
      <w:r w:rsidR="00C9326D" w:rsidRPr="00BD78F1">
        <w:t xml:space="preserve"> </w:t>
      </w:r>
      <w:r w:rsidRPr="00BD78F1">
        <w:t>По</w:t>
      </w:r>
      <w:r w:rsidR="00C9326D" w:rsidRPr="00BD78F1">
        <w:t xml:space="preserve"> </w:t>
      </w:r>
      <w:r w:rsidRPr="00BD78F1">
        <w:t>итогам</w:t>
      </w:r>
      <w:r w:rsidR="00C9326D" w:rsidRPr="00BD78F1">
        <w:t xml:space="preserve"> </w:t>
      </w:r>
      <w:r w:rsidRPr="00BD78F1">
        <w:t>Путин</w:t>
      </w:r>
      <w:r w:rsidR="00C9326D" w:rsidRPr="00BD78F1">
        <w:t xml:space="preserve"> </w:t>
      </w:r>
      <w:r w:rsidRPr="00BD78F1">
        <w:t>обещал</w:t>
      </w:r>
      <w:r w:rsidR="00C9326D" w:rsidRPr="00BD78F1">
        <w:t xml:space="preserve"> </w:t>
      </w:r>
      <w:r w:rsidRPr="00BD78F1">
        <w:t>поручить</w:t>
      </w:r>
      <w:r w:rsidR="00C9326D" w:rsidRPr="00BD78F1">
        <w:t xml:space="preserve"> </w:t>
      </w:r>
      <w:r w:rsidRPr="00BD78F1">
        <w:t>кабмину</w:t>
      </w:r>
      <w:r w:rsidR="00C9326D" w:rsidRPr="00BD78F1">
        <w:t xml:space="preserve"> </w:t>
      </w:r>
      <w:r w:rsidRPr="00BD78F1">
        <w:t>проработать</w:t>
      </w:r>
      <w:r w:rsidR="00C9326D" w:rsidRPr="00BD78F1">
        <w:t xml:space="preserve"> </w:t>
      </w:r>
      <w:r w:rsidRPr="00BD78F1">
        <w:t>переданные</w:t>
      </w:r>
      <w:r w:rsidR="00C9326D" w:rsidRPr="00BD78F1">
        <w:t xml:space="preserve"> </w:t>
      </w:r>
      <w:r w:rsidRPr="00BD78F1">
        <w:t>Бочаровым</w:t>
      </w:r>
      <w:r w:rsidR="00C9326D" w:rsidRPr="00BD78F1">
        <w:t xml:space="preserve"> </w:t>
      </w:r>
      <w:r w:rsidRPr="00BD78F1">
        <w:t>документы.</w:t>
      </w:r>
    </w:p>
    <w:p w:rsidR="00216ABB" w:rsidRPr="00BD78F1" w:rsidRDefault="00C9326D" w:rsidP="00216ABB">
      <w:r w:rsidRPr="00BD78F1">
        <w:t>«</w:t>
      </w:r>
      <w:r w:rsidR="00216ABB" w:rsidRPr="00BD78F1">
        <w:t>Разумеется,</w:t>
      </w:r>
      <w:r w:rsidRPr="00BD78F1">
        <w:t xml:space="preserve"> </w:t>
      </w:r>
      <w:r w:rsidR="00216ABB" w:rsidRPr="00BD78F1">
        <w:t>постараемся</w:t>
      </w:r>
      <w:r w:rsidRPr="00BD78F1">
        <w:t xml:space="preserve"> </w:t>
      </w:r>
      <w:r w:rsidR="00216ABB" w:rsidRPr="00BD78F1">
        <w:t>вас</w:t>
      </w:r>
      <w:r w:rsidRPr="00BD78F1">
        <w:t xml:space="preserve"> </w:t>
      </w:r>
      <w:r w:rsidR="00216ABB" w:rsidRPr="00BD78F1">
        <w:t>поддержать</w:t>
      </w:r>
      <w:r w:rsidRPr="00BD78F1">
        <w:t>»</w:t>
      </w:r>
      <w:r w:rsidR="00216ABB" w:rsidRPr="00BD78F1">
        <w:t>,</w:t>
      </w:r>
      <w:r w:rsidRPr="00BD78F1">
        <w:t xml:space="preserve"> </w:t>
      </w:r>
      <w:r w:rsidR="00216ABB" w:rsidRPr="00BD78F1">
        <w:t>-</w:t>
      </w:r>
      <w:r w:rsidRPr="00BD78F1">
        <w:t xml:space="preserve"> </w:t>
      </w:r>
      <w:r w:rsidR="00216ABB" w:rsidRPr="00BD78F1">
        <w:t>заключил</w:t>
      </w:r>
      <w:r w:rsidRPr="00BD78F1">
        <w:t xml:space="preserve"> </w:t>
      </w:r>
      <w:r w:rsidR="00216ABB" w:rsidRPr="00BD78F1">
        <w:t>он.</w:t>
      </w:r>
    </w:p>
    <w:p w:rsidR="00216ABB" w:rsidRPr="00BD78F1" w:rsidRDefault="00216ABB" w:rsidP="00216ABB">
      <w:pPr>
        <w:pStyle w:val="2"/>
      </w:pPr>
      <w:bookmarkStart w:id="102" w:name="_Toc164148296"/>
      <w:r w:rsidRPr="00BD78F1">
        <w:t>Ведомости,</w:t>
      </w:r>
      <w:r w:rsidR="00C9326D" w:rsidRPr="00BD78F1">
        <w:t xml:space="preserve"> </w:t>
      </w:r>
      <w:r w:rsidRPr="00BD78F1">
        <w:t>15.04.2024,</w:t>
      </w:r>
      <w:r w:rsidR="00C9326D" w:rsidRPr="00BD78F1">
        <w:t xml:space="preserve"> </w:t>
      </w:r>
      <w:r w:rsidRPr="00BD78F1">
        <w:t>Чернышенко</w:t>
      </w:r>
      <w:r w:rsidR="00C9326D" w:rsidRPr="00BD78F1">
        <w:t xml:space="preserve"> </w:t>
      </w:r>
      <w:r w:rsidRPr="00BD78F1">
        <w:t>призвал</w:t>
      </w:r>
      <w:r w:rsidR="00C9326D" w:rsidRPr="00BD78F1">
        <w:t xml:space="preserve"> </w:t>
      </w:r>
      <w:r w:rsidRPr="00BD78F1">
        <w:t>повышать</w:t>
      </w:r>
      <w:r w:rsidR="00C9326D" w:rsidRPr="00BD78F1">
        <w:t xml:space="preserve"> </w:t>
      </w:r>
      <w:r w:rsidRPr="00BD78F1">
        <w:t>продуктивность</w:t>
      </w:r>
      <w:r w:rsidR="00C9326D" w:rsidRPr="00BD78F1">
        <w:t xml:space="preserve"> </w:t>
      </w:r>
      <w:r w:rsidRPr="00BD78F1">
        <w:t>в</w:t>
      </w:r>
      <w:r w:rsidR="00C9326D" w:rsidRPr="00BD78F1">
        <w:t xml:space="preserve"> </w:t>
      </w:r>
      <w:r w:rsidRPr="00BD78F1">
        <w:t>вопросах</w:t>
      </w:r>
      <w:r w:rsidR="00C9326D" w:rsidRPr="00BD78F1">
        <w:t xml:space="preserve"> </w:t>
      </w:r>
      <w:r w:rsidRPr="00BD78F1">
        <w:t>цифровой</w:t>
      </w:r>
      <w:r w:rsidR="00C9326D" w:rsidRPr="00BD78F1">
        <w:t xml:space="preserve"> </w:t>
      </w:r>
      <w:r w:rsidRPr="00BD78F1">
        <w:t>трансформации</w:t>
      </w:r>
      <w:bookmarkEnd w:id="102"/>
    </w:p>
    <w:p w:rsidR="00216ABB" w:rsidRPr="00BD78F1" w:rsidRDefault="00216ABB" w:rsidP="009C1897">
      <w:pPr>
        <w:pStyle w:val="3"/>
      </w:pPr>
      <w:bookmarkStart w:id="103" w:name="_Toc164148297"/>
      <w:r w:rsidRPr="00BD78F1">
        <w:t>Вице-премьер</w:t>
      </w:r>
      <w:r w:rsidR="00C9326D" w:rsidRPr="00BD78F1">
        <w:t xml:space="preserve"> </w:t>
      </w:r>
      <w:r w:rsidRPr="00BD78F1">
        <w:t>Дмитрий</w:t>
      </w:r>
      <w:r w:rsidR="00C9326D" w:rsidRPr="00BD78F1">
        <w:t xml:space="preserve"> </w:t>
      </w:r>
      <w:r w:rsidRPr="00BD78F1">
        <w:t>Чернышенко</w:t>
      </w:r>
      <w:r w:rsidR="00C9326D" w:rsidRPr="00BD78F1">
        <w:t xml:space="preserve"> </w:t>
      </w:r>
      <w:r w:rsidRPr="00BD78F1">
        <w:t>провел</w:t>
      </w:r>
      <w:r w:rsidR="00C9326D" w:rsidRPr="00BD78F1">
        <w:t xml:space="preserve"> </w:t>
      </w:r>
      <w:r w:rsidRPr="00BD78F1">
        <w:t>совещание</w:t>
      </w:r>
      <w:r w:rsidR="00C9326D" w:rsidRPr="00BD78F1">
        <w:t xml:space="preserve"> </w:t>
      </w:r>
      <w:r w:rsidRPr="00BD78F1">
        <w:t>с</w:t>
      </w:r>
      <w:r w:rsidR="00C9326D" w:rsidRPr="00BD78F1">
        <w:t xml:space="preserve"> </w:t>
      </w:r>
      <w:r w:rsidRPr="00BD78F1">
        <w:t>федеральными</w:t>
      </w:r>
      <w:r w:rsidR="00C9326D" w:rsidRPr="00BD78F1">
        <w:t xml:space="preserve"> </w:t>
      </w:r>
      <w:r w:rsidRPr="00BD78F1">
        <w:t>и</w:t>
      </w:r>
      <w:r w:rsidR="00C9326D" w:rsidRPr="00BD78F1">
        <w:t xml:space="preserve"> </w:t>
      </w:r>
      <w:r w:rsidRPr="00BD78F1">
        <w:t>региональными</w:t>
      </w:r>
      <w:r w:rsidR="00C9326D" w:rsidRPr="00BD78F1">
        <w:t xml:space="preserve"> </w:t>
      </w:r>
      <w:r w:rsidRPr="00BD78F1">
        <w:t>руководителями</w:t>
      </w:r>
      <w:r w:rsidR="00C9326D" w:rsidRPr="00BD78F1">
        <w:t xml:space="preserve"> </w:t>
      </w:r>
      <w:r w:rsidRPr="00BD78F1">
        <w:t>цифровой</w:t>
      </w:r>
      <w:r w:rsidR="00C9326D" w:rsidRPr="00BD78F1">
        <w:t xml:space="preserve"> </w:t>
      </w:r>
      <w:r w:rsidRPr="00BD78F1">
        <w:t>трансформации</w:t>
      </w:r>
      <w:r w:rsidR="00C9326D" w:rsidRPr="00BD78F1">
        <w:t xml:space="preserve"> </w:t>
      </w:r>
      <w:r w:rsidRPr="00BD78F1">
        <w:t>(РЦТ),</w:t>
      </w:r>
      <w:r w:rsidR="00C9326D" w:rsidRPr="00BD78F1">
        <w:t xml:space="preserve"> </w:t>
      </w:r>
      <w:r w:rsidRPr="00BD78F1">
        <w:t>на</w:t>
      </w:r>
      <w:r w:rsidR="00C9326D" w:rsidRPr="00BD78F1">
        <w:t xml:space="preserve"> </w:t>
      </w:r>
      <w:r w:rsidRPr="00BD78F1">
        <w:t>котором</w:t>
      </w:r>
      <w:r w:rsidR="00C9326D" w:rsidRPr="00BD78F1">
        <w:t xml:space="preserve"> </w:t>
      </w:r>
      <w:r w:rsidRPr="00BD78F1">
        <w:t>призвал</w:t>
      </w:r>
      <w:r w:rsidR="00C9326D" w:rsidRPr="00BD78F1">
        <w:t xml:space="preserve"> </w:t>
      </w:r>
      <w:r w:rsidRPr="00BD78F1">
        <w:t>их</w:t>
      </w:r>
      <w:r w:rsidR="00C9326D" w:rsidRPr="00BD78F1">
        <w:t xml:space="preserve"> </w:t>
      </w:r>
      <w:r w:rsidRPr="00BD78F1">
        <w:t>повышать</w:t>
      </w:r>
      <w:r w:rsidR="00C9326D" w:rsidRPr="00BD78F1">
        <w:t xml:space="preserve"> </w:t>
      </w:r>
      <w:r w:rsidRPr="00BD78F1">
        <w:t>продуктивность</w:t>
      </w:r>
      <w:r w:rsidR="00C9326D" w:rsidRPr="00BD78F1">
        <w:t xml:space="preserve"> </w:t>
      </w:r>
      <w:r w:rsidRPr="00BD78F1">
        <w:t>процесса</w:t>
      </w:r>
      <w:r w:rsidR="00C9326D" w:rsidRPr="00BD78F1">
        <w:t xml:space="preserve"> </w:t>
      </w:r>
      <w:r w:rsidRPr="00BD78F1">
        <w:t>внедрения</w:t>
      </w:r>
      <w:r w:rsidR="00C9326D" w:rsidRPr="00BD78F1">
        <w:t xml:space="preserve"> </w:t>
      </w:r>
      <w:r w:rsidRPr="00BD78F1">
        <w:t>в</w:t>
      </w:r>
      <w:r w:rsidR="00C9326D" w:rsidRPr="00BD78F1">
        <w:t xml:space="preserve"> </w:t>
      </w:r>
      <w:r w:rsidRPr="00BD78F1">
        <w:t>работу</w:t>
      </w:r>
      <w:r w:rsidR="00C9326D" w:rsidRPr="00BD78F1">
        <w:t xml:space="preserve"> </w:t>
      </w:r>
      <w:r w:rsidRPr="00BD78F1">
        <w:t>цифровых</w:t>
      </w:r>
      <w:r w:rsidR="00C9326D" w:rsidRPr="00BD78F1">
        <w:t xml:space="preserve"> </w:t>
      </w:r>
      <w:r w:rsidRPr="00BD78F1">
        <w:t>технологий.</w:t>
      </w:r>
      <w:r w:rsidR="00C9326D" w:rsidRPr="00BD78F1">
        <w:t xml:space="preserve"> </w:t>
      </w:r>
      <w:r w:rsidRPr="00BD78F1">
        <w:t>Об</w:t>
      </w:r>
      <w:r w:rsidR="00C9326D" w:rsidRPr="00BD78F1">
        <w:t xml:space="preserve"> </w:t>
      </w:r>
      <w:r w:rsidRPr="00BD78F1">
        <w:t>этом</w:t>
      </w:r>
      <w:r w:rsidR="00C9326D" w:rsidRPr="00BD78F1">
        <w:t xml:space="preserve"> </w:t>
      </w:r>
      <w:r w:rsidRPr="00BD78F1">
        <w:t>говорится</w:t>
      </w:r>
      <w:r w:rsidR="00C9326D" w:rsidRPr="00BD78F1">
        <w:t xml:space="preserve"> </w:t>
      </w:r>
      <w:r w:rsidRPr="00BD78F1">
        <w:t>в</w:t>
      </w:r>
      <w:r w:rsidR="00C9326D" w:rsidRPr="00BD78F1">
        <w:t xml:space="preserve"> </w:t>
      </w:r>
      <w:r w:rsidRPr="00BD78F1">
        <w:t>сообщении</w:t>
      </w:r>
      <w:r w:rsidR="00C9326D" w:rsidRPr="00BD78F1">
        <w:t xml:space="preserve"> </w:t>
      </w:r>
      <w:r w:rsidRPr="00BD78F1">
        <w:t>аппарата</w:t>
      </w:r>
      <w:r w:rsidR="00C9326D" w:rsidRPr="00BD78F1">
        <w:t xml:space="preserve"> </w:t>
      </w:r>
      <w:r w:rsidRPr="00BD78F1">
        <w:t>вице-премьера.</w:t>
      </w:r>
      <w:bookmarkEnd w:id="103"/>
    </w:p>
    <w:p w:rsidR="00216ABB" w:rsidRPr="00BD78F1" w:rsidRDefault="00C9326D" w:rsidP="00216ABB">
      <w:r w:rsidRPr="00BD78F1">
        <w:t>«</w:t>
      </w:r>
      <w:r w:rsidR="00216ABB" w:rsidRPr="00BD78F1">
        <w:t>Призываю</w:t>
      </w:r>
      <w:r w:rsidRPr="00BD78F1">
        <w:t xml:space="preserve"> </w:t>
      </w:r>
      <w:r w:rsidR="00216ABB" w:rsidRPr="00BD78F1">
        <w:t>всех</w:t>
      </w:r>
      <w:r w:rsidRPr="00BD78F1">
        <w:t xml:space="preserve"> </w:t>
      </w:r>
      <w:r w:rsidR="00216ABB" w:rsidRPr="00BD78F1">
        <w:t>повышать</w:t>
      </w:r>
      <w:r w:rsidRPr="00BD78F1">
        <w:t xml:space="preserve"> </w:t>
      </w:r>
      <w:r w:rsidR="00216ABB" w:rsidRPr="00BD78F1">
        <w:t>продуктивность</w:t>
      </w:r>
      <w:r w:rsidRPr="00BD78F1">
        <w:t xml:space="preserve"> </w:t>
      </w:r>
      <w:r w:rsidR="00216ABB" w:rsidRPr="00BD78F1">
        <w:t>в</w:t>
      </w:r>
      <w:r w:rsidRPr="00BD78F1">
        <w:t xml:space="preserve"> </w:t>
      </w:r>
      <w:r w:rsidR="00216ABB" w:rsidRPr="00BD78F1">
        <w:t>вопросах</w:t>
      </w:r>
      <w:r w:rsidRPr="00BD78F1">
        <w:t xml:space="preserve"> </w:t>
      </w:r>
      <w:r w:rsidR="00216ABB" w:rsidRPr="00BD78F1">
        <w:t>цифровой</w:t>
      </w:r>
      <w:r w:rsidRPr="00BD78F1">
        <w:t xml:space="preserve"> </w:t>
      </w:r>
      <w:r w:rsidR="00216ABB" w:rsidRPr="00BD78F1">
        <w:t>трансформации.</w:t>
      </w:r>
      <w:r w:rsidRPr="00BD78F1">
        <w:t xml:space="preserve"> </w:t>
      </w:r>
      <w:r w:rsidR="00216ABB" w:rsidRPr="00BD78F1">
        <w:t>Хочу</w:t>
      </w:r>
      <w:r w:rsidRPr="00BD78F1">
        <w:t xml:space="preserve"> </w:t>
      </w:r>
      <w:r w:rsidR="00216ABB" w:rsidRPr="00BD78F1">
        <w:t>также</w:t>
      </w:r>
      <w:r w:rsidRPr="00BD78F1">
        <w:t xml:space="preserve"> </w:t>
      </w:r>
      <w:r w:rsidR="00216ABB" w:rsidRPr="00BD78F1">
        <w:t>отметить</w:t>
      </w:r>
      <w:r w:rsidRPr="00BD78F1">
        <w:t xml:space="preserve"> </w:t>
      </w:r>
      <w:r w:rsidR="00216ABB" w:rsidRPr="00BD78F1">
        <w:t>новые</w:t>
      </w:r>
      <w:r w:rsidRPr="00BD78F1">
        <w:t xml:space="preserve"> </w:t>
      </w:r>
      <w:r w:rsidR="00216ABB" w:rsidRPr="00BD78F1">
        <w:t>регионы,</w:t>
      </w:r>
      <w:r w:rsidRPr="00BD78F1">
        <w:t xml:space="preserve"> </w:t>
      </w:r>
      <w:r w:rsidR="00216ABB" w:rsidRPr="00BD78F1">
        <w:t>которые</w:t>
      </w:r>
      <w:r w:rsidRPr="00BD78F1">
        <w:t xml:space="preserve"> </w:t>
      </w:r>
      <w:r w:rsidR="00216ABB" w:rsidRPr="00BD78F1">
        <w:t>активно</w:t>
      </w:r>
      <w:r w:rsidRPr="00BD78F1">
        <w:t xml:space="preserve"> </w:t>
      </w:r>
      <w:r w:rsidR="00216ABB" w:rsidRPr="00BD78F1">
        <w:t>включились</w:t>
      </w:r>
      <w:r w:rsidRPr="00BD78F1">
        <w:t xml:space="preserve"> </w:t>
      </w:r>
      <w:r w:rsidR="00216ABB" w:rsidRPr="00BD78F1">
        <w:t>в</w:t>
      </w:r>
      <w:r w:rsidRPr="00BD78F1">
        <w:t xml:space="preserve"> </w:t>
      </w:r>
      <w:r w:rsidR="00216ABB" w:rsidRPr="00BD78F1">
        <w:t>работу</w:t>
      </w:r>
      <w:r w:rsidRPr="00BD78F1">
        <w:t>»</w:t>
      </w:r>
      <w:r w:rsidR="00216ABB" w:rsidRPr="00BD78F1">
        <w:t>,</w:t>
      </w:r>
      <w:r w:rsidRPr="00BD78F1">
        <w:t xml:space="preserve"> - </w:t>
      </w:r>
      <w:r w:rsidR="00216ABB" w:rsidRPr="00BD78F1">
        <w:t>сказал</w:t>
      </w:r>
      <w:r w:rsidRPr="00BD78F1">
        <w:t xml:space="preserve"> </w:t>
      </w:r>
      <w:r w:rsidR="00216ABB" w:rsidRPr="00BD78F1">
        <w:t>Чернышенко.</w:t>
      </w:r>
    </w:p>
    <w:p w:rsidR="00216ABB" w:rsidRPr="00BD78F1" w:rsidRDefault="00216ABB" w:rsidP="00216ABB">
      <w:r w:rsidRPr="00BD78F1">
        <w:t>В</w:t>
      </w:r>
      <w:r w:rsidR="00C9326D" w:rsidRPr="00BD78F1">
        <w:t xml:space="preserve"> </w:t>
      </w:r>
      <w:r w:rsidRPr="00BD78F1">
        <w:t>ходе</w:t>
      </w:r>
      <w:r w:rsidR="00C9326D" w:rsidRPr="00BD78F1">
        <w:t xml:space="preserve"> </w:t>
      </w:r>
      <w:r w:rsidRPr="00BD78F1">
        <w:t>совещание</w:t>
      </w:r>
      <w:r w:rsidR="00C9326D" w:rsidRPr="00BD78F1">
        <w:t xml:space="preserve"> </w:t>
      </w:r>
      <w:r w:rsidRPr="00BD78F1">
        <w:t>глава</w:t>
      </w:r>
      <w:r w:rsidR="00C9326D" w:rsidRPr="00BD78F1">
        <w:t xml:space="preserve"> </w:t>
      </w:r>
      <w:r w:rsidRPr="00BD78F1">
        <w:t>Минцифры</w:t>
      </w:r>
      <w:r w:rsidR="00C9326D" w:rsidRPr="00BD78F1">
        <w:t xml:space="preserve"> </w:t>
      </w:r>
      <w:r w:rsidRPr="00BD78F1">
        <w:t>Максут</w:t>
      </w:r>
      <w:r w:rsidR="00C9326D" w:rsidRPr="00BD78F1">
        <w:t xml:space="preserve"> </w:t>
      </w:r>
      <w:r w:rsidRPr="00BD78F1">
        <w:t>Шадаев</w:t>
      </w:r>
      <w:r w:rsidR="00C9326D" w:rsidRPr="00BD78F1">
        <w:t xml:space="preserve"> </w:t>
      </w:r>
      <w:r w:rsidRPr="00BD78F1">
        <w:t>представил</w:t>
      </w:r>
      <w:r w:rsidR="00C9326D" w:rsidRPr="00BD78F1">
        <w:t xml:space="preserve"> </w:t>
      </w:r>
      <w:r w:rsidRPr="00BD78F1">
        <w:t>рейтинг</w:t>
      </w:r>
      <w:r w:rsidR="00C9326D" w:rsidRPr="00BD78F1">
        <w:t xml:space="preserve"> </w:t>
      </w:r>
      <w:r w:rsidRPr="00BD78F1">
        <w:t>руководителей</w:t>
      </w:r>
      <w:r w:rsidR="00C9326D" w:rsidRPr="00BD78F1">
        <w:t xml:space="preserve"> </w:t>
      </w:r>
      <w:r w:rsidRPr="00BD78F1">
        <w:t>цифровой</w:t>
      </w:r>
      <w:r w:rsidR="00C9326D" w:rsidRPr="00BD78F1">
        <w:t xml:space="preserve"> </w:t>
      </w:r>
      <w:r w:rsidRPr="00BD78F1">
        <w:t>трансформации</w:t>
      </w:r>
      <w:r w:rsidR="00C9326D" w:rsidRPr="00BD78F1">
        <w:t xml:space="preserve"> </w:t>
      </w:r>
      <w:r w:rsidRPr="00BD78F1">
        <w:t>всех</w:t>
      </w:r>
      <w:r w:rsidR="00C9326D" w:rsidRPr="00BD78F1">
        <w:t xml:space="preserve"> </w:t>
      </w:r>
      <w:r w:rsidRPr="00BD78F1">
        <w:t>уровней</w:t>
      </w:r>
      <w:r w:rsidR="00C9326D" w:rsidRPr="00BD78F1">
        <w:t xml:space="preserve"> </w:t>
      </w:r>
      <w:r w:rsidRPr="00BD78F1">
        <w:t>2023</w:t>
      </w:r>
      <w:r w:rsidR="00C9326D" w:rsidRPr="00BD78F1">
        <w:t xml:space="preserve"> </w:t>
      </w:r>
      <w:r w:rsidRPr="00BD78F1">
        <w:t>г.</w:t>
      </w:r>
      <w:r w:rsidR="00C9326D" w:rsidRPr="00BD78F1">
        <w:t xml:space="preserve"> </w:t>
      </w:r>
      <w:r w:rsidRPr="00BD78F1">
        <w:t>В</w:t>
      </w:r>
      <w:r w:rsidR="00C9326D" w:rsidRPr="00BD78F1">
        <w:t xml:space="preserve"> </w:t>
      </w:r>
      <w:r w:rsidRPr="00BD78F1">
        <w:t>него</w:t>
      </w:r>
      <w:r w:rsidR="00C9326D" w:rsidRPr="00BD78F1">
        <w:t xml:space="preserve"> </w:t>
      </w:r>
      <w:r w:rsidRPr="00BD78F1">
        <w:t>вошли</w:t>
      </w:r>
      <w:r w:rsidR="00C9326D" w:rsidRPr="00BD78F1">
        <w:t xml:space="preserve"> </w:t>
      </w:r>
      <w:r w:rsidRPr="00BD78F1">
        <w:t>Росгвардия,</w:t>
      </w:r>
      <w:r w:rsidR="00C9326D" w:rsidRPr="00BD78F1">
        <w:t xml:space="preserve"> </w:t>
      </w:r>
      <w:r w:rsidRPr="00BD78F1">
        <w:t>Росимущество,</w:t>
      </w:r>
      <w:r w:rsidR="00C9326D" w:rsidRPr="00BD78F1">
        <w:t xml:space="preserve"> </w:t>
      </w:r>
      <w:r w:rsidRPr="00BD78F1">
        <w:t>МЧС,</w:t>
      </w:r>
      <w:r w:rsidR="00C9326D" w:rsidRPr="00BD78F1">
        <w:t xml:space="preserve"> </w:t>
      </w:r>
      <w:r w:rsidRPr="00BD78F1">
        <w:t>Рособрнадзор,</w:t>
      </w:r>
      <w:r w:rsidR="00C9326D" w:rsidRPr="00BD78F1">
        <w:t xml:space="preserve"> </w:t>
      </w:r>
      <w:r w:rsidRPr="00BD78F1">
        <w:t>Росздравнадзор,</w:t>
      </w:r>
      <w:r w:rsidR="00C9326D" w:rsidRPr="00BD78F1">
        <w:t xml:space="preserve"> </w:t>
      </w:r>
      <w:r w:rsidRPr="00BD78F1">
        <w:t>Минэнерго,</w:t>
      </w:r>
      <w:r w:rsidR="00C9326D" w:rsidRPr="00BD78F1">
        <w:t xml:space="preserve"> </w:t>
      </w:r>
      <w:r w:rsidRPr="00BD78F1">
        <w:t>ФСИН,</w:t>
      </w:r>
      <w:r w:rsidR="00C9326D" w:rsidRPr="00BD78F1">
        <w:t xml:space="preserve"> </w:t>
      </w:r>
      <w:r w:rsidRPr="00BD78F1">
        <w:t>Росреестр,</w:t>
      </w:r>
      <w:r w:rsidR="00C9326D" w:rsidRPr="00BD78F1">
        <w:t xml:space="preserve"> </w:t>
      </w:r>
      <w:r w:rsidRPr="00BD78F1">
        <w:t>Минсельхоз,</w:t>
      </w:r>
      <w:r w:rsidR="00C9326D" w:rsidRPr="00BD78F1">
        <w:t xml:space="preserve"> </w:t>
      </w:r>
      <w:r w:rsidRPr="00BD78F1">
        <w:t>Росалкогольтабакконтроль</w:t>
      </w:r>
      <w:r w:rsidR="00C9326D" w:rsidRPr="00BD78F1">
        <w:t xml:space="preserve"> </w:t>
      </w:r>
      <w:r w:rsidRPr="00BD78F1">
        <w:t>и</w:t>
      </w:r>
      <w:r w:rsidR="00C9326D" w:rsidRPr="00BD78F1">
        <w:t xml:space="preserve"> </w:t>
      </w:r>
      <w:r w:rsidRPr="00BD78F1">
        <w:t>Росприроднадзор.</w:t>
      </w:r>
    </w:p>
    <w:p w:rsidR="00216ABB" w:rsidRPr="00BD78F1" w:rsidRDefault="00216ABB" w:rsidP="00216ABB">
      <w:r w:rsidRPr="00BD78F1">
        <w:lastRenderedPageBreak/>
        <w:t>Среди</w:t>
      </w:r>
      <w:r w:rsidR="00C9326D" w:rsidRPr="00BD78F1">
        <w:t xml:space="preserve"> </w:t>
      </w:r>
      <w:r w:rsidRPr="00BD78F1">
        <w:t>регионов</w:t>
      </w:r>
      <w:r w:rsidR="00C9326D" w:rsidRPr="00BD78F1">
        <w:t xml:space="preserve"> </w:t>
      </w:r>
      <w:r w:rsidRPr="00BD78F1">
        <w:t>лидерами</w:t>
      </w:r>
      <w:r w:rsidR="00C9326D" w:rsidRPr="00BD78F1">
        <w:t xml:space="preserve"> </w:t>
      </w:r>
      <w:r w:rsidRPr="00BD78F1">
        <w:t>стали</w:t>
      </w:r>
      <w:r w:rsidR="00C9326D" w:rsidRPr="00BD78F1">
        <w:t xml:space="preserve"> </w:t>
      </w:r>
      <w:r w:rsidRPr="00BD78F1">
        <w:t>Ямало-Ненецкий</w:t>
      </w:r>
      <w:r w:rsidR="00C9326D" w:rsidRPr="00BD78F1">
        <w:t xml:space="preserve"> </w:t>
      </w:r>
      <w:r w:rsidRPr="00BD78F1">
        <w:t>и</w:t>
      </w:r>
      <w:r w:rsidR="00C9326D" w:rsidRPr="00BD78F1">
        <w:t xml:space="preserve"> </w:t>
      </w:r>
      <w:r w:rsidRPr="00BD78F1">
        <w:t>Ханты-Мансийский</w:t>
      </w:r>
      <w:r w:rsidR="00C9326D" w:rsidRPr="00BD78F1">
        <w:t xml:space="preserve"> </w:t>
      </w:r>
      <w:r w:rsidRPr="00BD78F1">
        <w:t>АО,</w:t>
      </w:r>
      <w:r w:rsidR="00C9326D" w:rsidRPr="00BD78F1">
        <w:t xml:space="preserve"> </w:t>
      </w:r>
      <w:r w:rsidRPr="00BD78F1">
        <w:t>Белгородская,</w:t>
      </w:r>
      <w:r w:rsidR="00C9326D" w:rsidRPr="00BD78F1">
        <w:t xml:space="preserve"> </w:t>
      </w:r>
      <w:r w:rsidRPr="00BD78F1">
        <w:t>Ростовская,</w:t>
      </w:r>
      <w:r w:rsidR="00C9326D" w:rsidRPr="00BD78F1">
        <w:t xml:space="preserve"> </w:t>
      </w:r>
      <w:r w:rsidRPr="00BD78F1">
        <w:t>Тульская</w:t>
      </w:r>
      <w:r w:rsidR="00C9326D" w:rsidRPr="00BD78F1">
        <w:t xml:space="preserve"> </w:t>
      </w:r>
      <w:r w:rsidRPr="00BD78F1">
        <w:t>области,</w:t>
      </w:r>
      <w:r w:rsidR="00C9326D" w:rsidRPr="00BD78F1">
        <w:t xml:space="preserve"> </w:t>
      </w:r>
      <w:r w:rsidRPr="00BD78F1">
        <w:t>Татарстан</w:t>
      </w:r>
      <w:r w:rsidR="00C9326D" w:rsidRPr="00BD78F1">
        <w:t xml:space="preserve"> </w:t>
      </w:r>
      <w:r w:rsidRPr="00BD78F1">
        <w:t>и</w:t>
      </w:r>
      <w:r w:rsidR="00C9326D" w:rsidRPr="00BD78F1">
        <w:t xml:space="preserve"> </w:t>
      </w:r>
      <w:r w:rsidRPr="00BD78F1">
        <w:t>др.</w:t>
      </w:r>
      <w:r w:rsidR="00C9326D" w:rsidRPr="00BD78F1">
        <w:t xml:space="preserve"> </w:t>
      </w:r>
      <w:r w:rsidRPr="00BD78F1">
        <w:t>В</w:t>
      </w:r>
      <w:r w:rsidR="00C9326D" w:rsidRPr="00BD78F1">
        <w:t xml:space="preserve"> </w:t>
      </w:r>
      <w:r w:rsidRPr="00BD78F1">
        <w:t>аппарате</w:t>
      </w:r>
      <w:r w:rsidR="00C9326D" w:rsidRPr="00BD78F1">
        <w:t xml:space="preserve"> </w:t>
      </w:r>
      <w:r w:rsidRPr="00BD78F1">
        <w:t>Чернышенко</w:t>
      </w:r>
      <w:r w:rsidR="00C9326D" w:rsidRPr="00BD78F1">
        <w:t xml:space="preserve"> </w:t>
      </w:r>
      <w:r w:rsidRPr="00BD78F1">
        <w:t>отметили,</w:t>
      </w:r>
      <w:r w:rsidR="00C9326D" w:rsidRPr="00BD78F1">
        <w:t xml:space="preserve"> </w:t>
      </w:r>
      <w:r w:rsidRPr="00BD78F1">
        <w:t>что</w:t>
      </w:r>
      <w:r w:rsidR="00C9326D" w:rsidRPr="00BD78F1">
        <w:t xml:space="preserve"> </w:t>
      </w:r>
      <w:r w:rsidRPr="00BD78F1">
        <w:t>в</w:t>
      </w:r>
      <w:r w:rsidR="00C9326D" w:rsidRPr="00BD78F1">
        <w:t xml:space="preserve"> </w:t>
      </w:r>
      <w:r w:rsidRPr="00BD78F1">
        <w:t>2024</w:t>
      </w:r>
      <w:r w:rsidR="00C9326D" w:rsidRPr="00BD78F1">
        <w:t xml:space="preserve"> </w:t>
      </w:r>
      <w:r w:rsidRPr="00BD78F1">
        <w:t>г.</w:t>
      </w:r>
      <w:r w:rsidR="00C9326D" w:rsidRPr="00BD78F1">
        <w:t xml:space="preserve"> </w:t>
      </w:r>
      <w:r w:rsidRPr="00BD78F1">
        <w:t>продолжится</w:t>
      </w:r>
      <w:r w:rsidR="00C9326D" w:rsidRPr="00BD78F1">
        <w:t xml:space="preserve"> </w:t>
      </w:r>
      <w:r w:rsidRPr="00BD78F1">
        <w:t>мониторинг</w:t>
      </w:r>
      <w:r w:rsidR="00C9326D" w:rsidRPr="00BD78F1">
        <w:t xml:space="preserve"> </w:t>
      </w:r>
      <w:r w:rsidRPr="00BD78F1">
        <w:t>показателей</w:t>
      </w:r>
      <w:r w:rsidR="00C9326D" w:rsidRPr="00BD78F1">
        <w:t xml:space="preserve"> </w:t>
      </w:r>
      <w:r w:rsidRPr="00BD78F1">
        <w:t>импортонезависимости</w:t>
      </w:r>
      <w:r w:rsidR="00C9326D" w:rsidRPr="00BD78F1">
        <w:t xml:space="preserve"> </w:t>
      </w:r>
      <w:r w:rsidRPr="00BD78F1">
        <w:t>ПО,</w:t>
      </w:r>
      <w:r w:rsidR="00C9326D" w:rsidRPr="00BD78F1">
        <w:t xml:space="preserve"> </w:t>
      </w:r>
      <w:r w:rsidRPr="00BD78F1">
        <w:t>информационной</w:t>
      </w:r>
      <w:r w:rsidR="00C9326D" w:rsidRPr="00BD78F1">
        <w:t xml:space="preserve"> </w:t>
      </w:r>
      <w:r w:rsidRPr="00BD78F1">
        <w:t>безопасности</w:t>
      </w:r>
      <w:r w:rsidR="00C9326D" w:rsidRPr="00BD78F1">
        <w:t xml:space="preserve"> </w:t>
      </w:r>
      <w:r w:rsidRPr="00BD78F1">
        <w:t>и</w:t>
      </w:r>
      <w:r w:rsidR="00C9326D" w:rsidRPr="00BD78F1">
        <w:t xml:space="preserve"> </w:t>
      </w:r>
      <w:r w:rsidRPr="00BD78F1">
        <w:t>др.</w:t>
      </w:r>
    </w:p>
    <w:p w:rsidR="00216ABB" w:rsidRPr="00BD78F1" w:rsidRDefault="00216ABB" w:rsidP="00216ABB">
      <w:r w:rsidRPr="00BD78F1">
        <w:t>В</w:t>
      </w:r>
      <w:r w:rsidR="00C9326D" w:rsidRPr="00BD78F1">
        <w:t xml:space="preserve"> </w:t>
      </w:r>
      <w:r w:rsidRPr="00BD78F1">
        <w:t>ходе</w:t>
      </w:r>
      <w:r w:rsidR="00C9326D" w:rsidRPr="00BD78F1">
        <w:t xml:space="preserve"> </w:t>
      </w:r>
      <w:r w:rsidRPr="00BD78F1">
        <w:t>выступления</w:t>
      </w:r>
      <w:r w:rsidR="00C9326D" w:rsidRPr="00BD78F1">
        <w:t xml:space="preserve"> </w:t>
      </w:r>
      <w:r w:rsidRPr="00BD78F1">
        <w:t>с</w:t>
      </w:r>
      <w:r w:rsidR="00C9326D" w:rsidRPr="00BD78F1">
        <w:t xml:space="preserve"> </w:t>
      </w:r>
      <w:r w:rsidRPr="00BD78F1">
        <w:t>посланием</w:t>
      </w:r>
      <w:r w:rsidR="00C9326D" w:rsidRPr="00BD78F1">
        <w:t xml:space="preserve"> </w:t>
      </w:r>
      <w:r w:rsidRPr="00BD78F1">
        <w:t>Федеральному</w:t>
      </w:r>
      <w:r w:rsidR="00C9326D" w:rsidRPr="00BD78F1">
        <w:t xml:space="preserve"> </w:t>
      </w:r>
      <w:r w:rsidRPr="00BD78F1">
        <w:t>собранию</w:t>
      </w:r>
      <w:r w:rsidR="00C9326D" w:rsidRPr="00BD78F1">
        <w:t xml:space="preserve"> </w:t>
      </w:r>
      <w:r w:rsidRPr="00BD78F1">
        <w:t>29</w:t>
      </w:r>
      <w:r w:rsidR="00C9326D" w:rsidRPr="00BD78F1">
        <w:t xml:space="preserve"> </w:t>
      </w:r>
      <w:r w:rsidRPr="00BD78F1">
        <w:t>февраля</w:t>
      </w:r>
      <w:r w:rsidR="00C9326D" w:rsidRPr="00BD78F1">
        <w:t xml:space="preserve"> </w:t>
      </w:r>
      <w:r w:rsidRPr="00BD78F1">
        <w:t>президент</w:t>
      </w:r>
      <w:r w:rsidR="00C9326D" w:rsidRPr="00BD78F1">
        <w:t xml:space="preserve"> </w:t>
      </w:r>
      <w:r w:rsidRPr="00BD78F1">
        <w:t>РФ</w:t>
      </w:r>
      <w:r w:rsidR="00C9326D" w:rsidRPr="00BD78F1">
        <w:t xml:space="preserve"> </w:t>
      </w:r>
      <w:r w:rsidRPr="00BD78F1">
        <w:t>Владимир</w:t>
      </w:r>
      <w:r w:rsidR="00C9326D" w:rsidRPr="00BD78F1">
        <w:t xml:space="preserve"> </w:t>
      </w:r>
      <w:r w:rsidRPr="00BD78F1">
        <w:t>Путин</w:t>
      </w:r>
      <w:r w:rsidR="00C9326D" w:rsidRPr="00BD78F1">
        <w:t xml:space="preserve"> </w:t>
      </w:r>
      <w:r w:rsidRPr="00BD78F1">
        <w:t>объявил</w:t>
      </w:r>
      <w:r w:rsidR="00C9326D" w:rsidRPr="00BD78F1">
        <w:t xml:space="preserve"> </w:t>
      </w:r>
      <w:r w:rsidRPr="00BD78F1">
        <w:t>о</w:t>
      </w:r>
      <w:r w:rsidR="00C9326D" w:rsidRPr="00BD78F1">
        <w:t xml:space="preserve"> </w:t>
      </w:r>
      <w:r w:rsidRPr="00BD78F1">
        <w:t>запуске</w:t>
      </w:r>
      <w:r w:rsidR="00C9326D" w:rsidRPr="00BD78F1">
        <w:t xml:space="preserve"> </w:t>
      </w:r>
      <w:r w:rsidRPr="00BD78F1">
        <w:t>нового</w:t>
      </w:r>
      <w:r w:rsidR="00C9326D" w:rsidRPr="00BD78F1">
        <w:t xml:space="preserve"> </w:t>
      </w:r>
      <w:r w:rsidRPr="00BD78F1">
        <w:t>национального</w:t>
      </w:r>
      <w:r w:rsidR="00C9326D" w:rsidRPr="00BD78F1">
        <w:t xml:space="preserve"> </w:t>
      </w:r>
      <w:r w:rsidRPr="00BD78F1">
        <w:t>проекта</w:t>
      </w:r>
      <w:r w:rsidR="00C9326D" w:rsidRPr="00BD78F1">
        <w:t xml:space="preserve"> «</w:t>
      </w:r>
      <w:r w:rsidRPr="00BD78F1">
        <w:t>Экономика</w:t>
      </w:r>
      <w:r w:rsidR="00C9326D" w:rsidRPr="00BD78F1">
        <w:t xml:space="preserve"> </w:t>
      </w:r>
      <w:r w:rsidRPr="00BD78F1">
        <w:t>данных</w:t>
      </w:r>
      <w:r w:rsidR="00C9326D" w:rsidRPr="00BD78F1">
        <w:t xml:space="preserve"> </w:t>
      </w:r>
      <w:r w:rsidRPr="00BD78F1">
        <w:t>и</w:t>
      </w:r>
      <w:r w:rsidR="00C9326D" w:rsidRPr="00BD78F1">
        <w:t xml:space="preserve"> </w:t>
      </w:r>
      <w:r w:rsidRPr="00BD78F1">
        <w:t>цифровая</w:t>
      </w:r>
      <w:r w:rsidR="00C9326D" w:rsidRPr="00BD78F1">
        <w:t xml:space="preserve"> </w:t>
      </w:r>
      <w:r w:rsidRPr="00BD78F1">
        <w:t>трансформация</w:t>
      </w:r>
      <w:r w:rsidR="00C9326D" w:rsidRPr="00BD78F1">
        <w:t xml:space="preserve"> </w:t>
      </w:r>
      <w:r w:rsidRPr="00BD78F1">
        <w:t>государства</w:t>
      </w:r>
      <w:r w:rsidR="00C9326D" w:rsidRPr="00BD78F1">
        <w:t>»</w:t>
      </w:r>
      <w:r w:rsidRPr="00BD78F1">
        <w:t>.</w:t>
      </w:r>
      <w:r w:rsidR="00C9326D" w:rsidRPr="00BD78F1">
        <w:t xml:space="preserve"> </w:t>
      </w:r>
      <w:r w:rsidRPr="00BD78F1">
        <w:t>Он</w:t>
      </w:r>
      <w:r w:rsidR="00C9326D" w:rsidRPr="00BD78F1">
        <w:t xml:space="preserve"> </w:t>
      </w:r>
      <w:r w:rsidRPr="00BD78F1">
        <w:t>призвал</w:t>
      </w:r>
      <w:r w:rsidR="00C9326D" w:rsidRPr="00BD78F1">
        <w:t xml:space="preserve"> </w:t>
      </w:r>
      <w:r w:rsidRPr="00BD78F1">
        <w:t>сформировать</w:t>
      </w:r>
      <w:r w:rsidR="00C9326D" w:rsidRPr="00BD78F1">
        <w:t xml:space="preserve"> </w:t>
      </w:r>
      <w:r w:rsidRPr="00BD78F1">
        <w:t>к</w:t>
      </w:r>
      <w:r w:rsidR="00C9326D" w:rsidRPr="00BD78F1">
        <w:t xml:space="preserve"> </w:t>
      </w:r>
      <w:r w:rsidRPr="00BD78F1">
        <w:t>2030</w:t>
      </w:r>
      <w:r w:rsidR="00C9326D" w:rsidRPr="00BD78F1">
        <w:t xml:space="preserve"> </w:t>
      </w:r>
      <w:r w:rsidRPr="00BD78F1">
        <w:t>г.</w:t>
      </w:r>
      <w:r w:rsidR="00C9326D" w:rsidRPr="00BD78F1">
        <w:t xml:space="preserve"> </w:t>
      </w:r>
      <w:r w:rsidRPr="00BD78F1">
        <w:t>цифровые</w:t>
      </w:r>
      <w:r w:rsidR="00C9326D" w:rsidRPr="00BD78F1">
        <w:t xml:space="preserve"> </w:t>
      </w:r>
      <w:r w:rsidRPr="00BD78F1">
        <w:t>платформы</w:t>
      </w:r>
      <w:r w:rsidR="00C9326D" w:rsidRPr="00BD78F1">
        <w:t xml:space="preserve"> </w:t>
      </w:r>
      <w:r w:rsidRPr="00BD78F1">
        <w:t>во</w:t>
      </w:r>
      <w:r w:rsidR="00C9326D" w:rsidRPr="00BD78F1">
        <w:t xml:space="preserve"> </w:t>
      </w:r>
      <w:r w:rsidRPr="00BD78F1">
        <w:t>всех</w:t>
      </w:r>
      <w:r w:rsidR="00C9326D" w:rsidRPr="00BD78F1">
        <w:t xml:space="preserve"> </w:t>
      </w:r>
      <w:r w:rsidRPr="00BD78F1">
        <w:t>ключевых</w:t>
      </w:r>
      <w:r w:rsidR="00C9326D" w:rsidRPr="00BD78F1">
        <w:t xml:space="preserve"> </w:t>
      </w:r>
      <w:r w:rsidRPr="00BD78F1">
        <w:t>отраслях</w:t>
      </w:r>
      <w:r w:rsidR="00C9326D" w:rsidRPr="00BD78F1">
        <w:t xml:space="preserve"> </w:t>
      </w:r>
      <w:r w:rsidRPr="00BD78F1">
        <w:t>экономики</w:t>
      </w:r>
      <w:r w:rsidR="00C9326D" w:rsidRPr="00BD78F1">
        <w:t xml:space="preserve"> </w:t>
      </w:r>
      <w:r w:rsidRPr="00BD78F1">
        <w:t>и</w:t>
      </w:r>
      <w:r w:rsidR="00C9326D" w:rsidRPr="00BD78F1">
        <w:t xml:space="preserve"> </w:t>
      </w:r>
      <w:r w:rsidRPr="00BD78F1">
        <w:t>социальной</w:t>
      </w:r>
      <w:r w:rsidR="00C9326D" w:rsidRPr="00BD78F1">
        <w:t xml:space="preserve"> </w:t>
      </w:r>
      <w:r w:rsidRPr="00BD78F1">
        <w:t>сферы.</w:t>
      </w:r>
      <w:r w:rsidR="00C9326D" w:rsidRPr="00BD78F1">
        <w:t xml:space="preserve"> </w:t>
      </w:r>
      <w:r w:rsidRPr="00BD78F1">
        <w:t>Согласно</w:t>
      </w:r>
      <w:r w:rsidR="00C9326D" w:rsidRPr="00BD78F1">
        <w:t xml:space="preserve"> </w:t>
      </w:r>
      <w:r w:rsidRPr="00BD78F1">
        <w:t>поручениям</w:t>
      </w:r>
      <w:r w:rsidR="00C9326D" w:rsidRPr="00BD78F1">
        <w:t xml:space="preserve"> </w:t>
      </w:r>
      <w:r w:rsidRPr="00BD78F1">
        <w:t>Путина,</w:t>
      </w:r>
      <w:r w:rsidR="00C9326D" w:rsidRPr="00BD78F1">
        <w:t xml:space="preserve"> </w:t>
      </w:r>
      <w:r w:rsidRPr="00BD78F1">
        <w:t>в</w:t>
      </w:r>
      <w:r w:rsidR="00C9326D" w:rsidRPr="00BD78F1">
        <w:t xml:space="preserve"> </w:t>
      </w:r>
      <w:r w:rsidRPr="00BD78F1">
        <w:t>ближайшие</w:t>
      </w:r>
      <w:r w:rsidR="00C9326D" w:rsidRPr="00BD78F1">
        <w:t xml:space="preserve"> </w:t>
      </w:r>
      <w:r w:rsidRPr="00BD78F1">
        <w:t>пять</w:t>
      </w:r>
      <w:r w:rsidR="00C9326D" w:rsidRPr="00BD78F1">
        <w:t xml:space="preserve"> </w:t>
      </w:r>
      <w:r w:rsidRPr="00BD78F1">
        <w:t>лет</w:t>
      </w:r>
      <w:r w:rsidR="00C9326D" w:rsidRPr="00BD78F1">
        <w:t xml:space="preserve"> </w:t>
      </w:r>
      <w:r w:rsidRPr="00BD78F1">
        <w:t>на</w:t>
      </w:r>
      <w:r w:rsidR="00C9326D" w:rsidRPr="00BD78F1">
        <w:t xml:space="preserve"> </w:t>
      </w:r>
      <w:r w:rsidRPr="00BD78F1">
        <w:t>проект</w:t>
      </w:r>
      <w:r w:rsidR="00C9326D" w:rsidRPr="00BD78F1">
        <w:t xml:space="preserve"> </w:t>
      </w:r>
      <w:r w:rsidRPr="00BD78F1">
        <w:t>должно</w:t>
      </w:r>
      <w:r w:rsidR="00C9326D" w:rsidRPr="00BD78F1">
        <w:t xml:space="preserve"> </w:t>
      </w:r>
      <w:r w:rsidRPr="00BD78F1">
        <w:t>быть</w:t>
      </w:r>
      <w:r w:rsidR="00C9326D" w:rsidRPr="00BD78F1">
        <w:t xml:space="preserve"> </w:t>
      </w:r>
      <w:r w:rsidRPr="00BD78F1">
        <w:t>заложено</w:t>
      </w:r>
      <w:r w:rsidR="00C9326D" w:rsidRPr="00BD78F1">
        <w:t xml:space="preserve"> </w:t>
      </w:r>
      <w:r w:rsidRPr="00BD78F1">
        <w:t>в</w:t>
      </w:r>
      <w:r w:rsidR="00C9326D" w:rsidRPr="00BD78F1">
        <w:t xml:space="preserve"> </w:t>
      </w:r>
      <w:r w:rsidRPr="00BD78F1">
        <w:t>бюджете</w:t>
      </w:r>
      <w:r w:rsidR="00C9326D" w:rsidRPr="00BD78F1">
        <w:t xml:space="preserve"> </w:t>
      </w:r>
      <w:r w:rsidRPr="00BD78F1">
        <w:t>не</w:t>
      </w:r>
      <w:r w:rsidR="00C9326D" w:rsidRPr="00BD78F1">
        <w:t xml:space="preserve"> </w:t>
      </w:r>
      <w:r w:rsidRPr="00BD78F1">
        <w:t>менее</w:t>
      </w:r>
      <w:r w:rsidR="00C9326D" w:rsidRPr="00BD78F1">
        <w:t xml:space="preserve"> </w:t>
      </w:r>
      <w:r w:rsidRPr="00BD78F1">
        <w:t>700</w:t>
      </w:r>
      <w:r w:rsidR="00C9326D" w:rsidRPr="00BD78F1">
        <w:t xml:space="preserve"> </w:t>
      </w:r>
      <w:r w:rsidRPr="00BD78F1">
        <w:t>млрд</w:t>
      </w:r>
      <w:r w:rsidR="00C9326D" w:rsidRPr="00BD78F1">
        <w:t xml:space="preserve"> </w:t>
      </w:r>
      <w:r w:rsidRPr="00BD78F1">
        <w:t>руб.</w:t>
      </w:r>
    </w:p>
    <w:p w:rsidR="00216ABB" w:rsidRPr="00BD78F1" w:rsidRDefault="00216ABB" w:rsidP="00216ABB">
      <w:pPr>
        <w:pStyle w:val="2"/>
      </w:pPr>
      <w:bookmarkStart w:id="104" w:name="_Toc164148298"/>
      <w:r w:rsidRPr="00BD78F1">
        <w:t>РИА</w:t>
      </w:r>
      <w:r w:rsidR="00C9326D" w:rsidRPr="00BD78F1">
        <w:t xml:space="preserve"> </w:t>
      </w:r>
      <w:r w:rsidRPr="00BD78F1">
        <w:t>Новости,</w:t>
      </w:r>
      <w:r w:rsidR="00C9326D" w:rsidRPr="00BD78F1">
        <w:t xml:space="preserve"> </w:t>
      </w:r>
      <w:r w:rsidRPr="00BD78F1">
        <w:t>15.04.2024,</w:t>
      </w:r>
      <w:r w:rsidR="00C9326D" w:rsidRPr="00BD78F1">
        <w:t xml:space="preserve"> </w:t>
      </w:r>
      <w:r w:rsidRPr="00BD78F1">
        <w:t>Семьи</w:t>
      </w:r>
      <w:r w:rsidR="00C9326D" w:rsidRPr="00BD78F1">
        <w:t xml:space="preserve"> </w:t>
      </w:r>
      <w:r w:rsidRPr="00BD78F1">
        <w:t>мобилизованных</w:t>
      </w:r>
      <w:r w:rsidR="00C9326D" w:rsidRPr="00BD78F1">
        <w:t xml:space="preserve"> </w:t>
      </w:r>
      <w:r w:rsidRPr="00BD78F1">
        <w:t>не</w:t>
      </w:r>
      <w:r w:rsidR="00C9326D" w:rsidRPr="00BD78F1">
        <w:t xml:space="preserve"> </w:t>
      </w:r>
      <w:r w:rsidRPr="00BD78F1">
        <w:t>будут</w:t>
      </w:r>
      <w:r w:rsidR="00C9326D" w:rsidRPr="00BD78F1">
        <w:t xml:space="preserve"> </w:t>
      </w:r>
      <w:r w:rsidRPr="00BD78F1">
        <w:t>оплачивать</w:t>
      </w:r>
      <w:r w:rsidR="00C9326D" w:rsidRPr="00BD78F1">
        <w:t xml:space="preserve"> </w:t>
      </w:r>
      <w:r w:rsidRPr="00BD78F1">
        <w:t>за</w:t>
      </w:r>
      <w:r w:rsidR="00C9326D" w:rsidRPr="00BD78F1">
        <w:t xml:space="preserve"> </w:t>
      </w:r>
      <w:r w:rsidRPr="00BD78F1">
        <w:t>них</w:t>
      </w:r>
      <w:r w:rsidR="00C9326D" w:rsidRPr="00BD78F1">
        <w:t xml:space="preserve"> </w:t>
      </w:r>
      <w:r w:rsidRPr="00BD78F1">
        <w:t>коммунальные</w:t>
      </w:r>
      <w:r w:rsidR="00C9326D" w:rsidRPr="00BD78F1">
        <w:t xml:space="preserve"> </w:t>
      </w:r>
      <w:r w:rsidRPr="00BD78F1">
        <w:t>услуги</w:t>
      </w:r>
      <w:r w:rsidR="00C9326D" w:rsidRPr="00BD78F1">
        <w:t xml:space="preserve"> </w:t>
      </w:r>
      <w:r w:rsidRPr="00BD78F1">
        <w:t>-</w:t>
      </w:r>
      <w:r w:rsidR="00C9326D" w:rsidRPr="00BD78F1">
        <w:t xml:space="preserve"> </w:t>
      </w:r>
      <w:r w:rsidRPr="00BD78F1">
        <w:t>кабмин</w:t>
      </w:r>
      <w:bookmarkEnd w:id="104"/>
    </w:p>
    <w:p w:rsidR="00216ABB" w:rsidRPr="00BD78F1" w:rsidRDefault="00216ABB" w:rsidP="009C1897">
      <w:pPr>
        <w:pStyle w:val="3"/>
      </w:pPr>
      <w:bookmarkStart w:id="105" w:name="_Toc164148299"/>
      <w:r w:rsidRPr="00BD78F1">
        <w:t>Семьи</w:t>
      </w:r>
      <w:r w:rsidR="00C9326D" w:rsidRPr="00BD78F1">
        <w:t xml:space="preserve"> </w:t>
      </w:r>
      <w:r w:rsidRPr="00BD78F1">
        <w:t>мобилизованных,</w:t>
      </w:r>
      <w:r w:rsidR="00C9326D" w:rsidRPr="00BD78F1">
        <w:t xml:space="preserve"> </w:t>
      </w:r>
      <w:r w:rsidRPr="00BD78F1">
        <w:t>у</w:t>
      </w:r>
      <w:r w:rsidR="00C9326D" w:rsidRPr="00BD78F1">
        <w:t xml:space="preserve"> </w:t>
      </w:r>
      <w:r w:rsidRPr="00BD78F1">
        <w:t>которых</w:t>
      </w:r>
      <w:r w:rsidR="00C9326D" w:rsidRPr="00BD78F1">
        <w:t xml:space="preserve"> </w:t>
      </w:r>
      <w:r w:rsidRPr="00BD78F1">
        <w:t>в</w:t>
      </w:r>
      <w:r w:rsidR="00C9326D" w:rsidRPr="00BD78F1">
        <w:t xml:space="preserve"> </w:t>
      </w:r>
      <w:r w:rsidRPr="00BD78F1">
        <w:t>квартирах</w:t>
      </w:r>
      <w:r w:rsidR="00C9326D" w:rsidRPr="00BD78F1">
        <w:t xml:space="preserve"> </w:t>
      </w:r>
      <w:r w:rsidRPr="00BD78F1">
        <w:t>отсутствуют</w:t>
      </w:r>
      <w:r w:rsidR="00C9326D" w:rsidRPr="00BD78F1">
        <w:t xml:space="preserve"> </w:t>
      </w:r>
      <w:r w:rsidRPr="00BD78F1">
        <w:t>индивидуальные</w:t>
      </w:r>
      <w:r w:rsidR="00C9326D" w:rsidRPr="00BD78F1">
        <w:t xml:space="preserve"> </w:t>
      </w:r>
      <w:r w:rsidRPr="00BD78F1">
        <w:t>приборы</w:t>
      </w:r>
      <w:r w:rsidR="00C9326D" w:rsidRPr="00BD78F1">
        <w:t xml:space="preserve"> </w:t>
      </w:r>
      <w:r w:rsidRPr="00BD78F1">
        <w:t>учета,</w:t>
      </w:r>
      <w:r w:rsidR="00C9326D" w:rsidRPr="00BD78F1">
        <w:t xml:space="preserve"> </w:t>
      </w:r>
      <w:r w:rsidRPr="00BD78F1">
        <w:t>не</w:t>
      </w:r>
      <w:r w:rsidR="00C9326D" w:rsidRPr="00BD78F1">
        <w:t xml:space="preserve"> </w:t>
      </w:r>
      <w:r w:rsidRPr="00BD78F1">
        <w:t>будут</w:t>
      </w:r>
      <w:r w:rsidR="00C9326D" w:rsidRPr="00BD78F1">
        <w:t xml:space="preserve"> </w:t>
      </w:r>
      <w:r w:rsidRPr="00BD78F1">
        <w:t>оплачивать</w:t>
      </w:r>
      <w:r w:rsidR="00C9326D" w:rsidRPr="00BD78F1">
        <w:t xml:space="preserve"> </w:t>
      </w:r>
      <w:r w:rsidRPr="00BD78F1">
        <w:t>водо-</w:t>
      </w:r>
      <w:r w:rsidR="00C9326D" w:rsidRPr="00BD78F1">
        <w:t xml:space="preserve"> </w:t>
      </w:r>
      <w:r w:rsidRPr="00BD78F1">
        <w:t>и</w:t>
      </w:r>
      <w:r w:rsidR="00C9326D" w:rsidRPr="00BD78F1">
        <w:t xml:space="preserve"> </w:t>
      </w:r>
      <w:r w:rsidRPr="00BD78F1">
        <w:t>газоснабжение</w:t>
      </w:r>
      <w:r w:rsidR="00C9326D" w:rsidRPr="00BD78F1">
        <w:t xml:space="preserve"> </w:t>
      </w:r>
      <w:r w:rsidRPr="00BD78F1">
        <w:t>за</w:t>
      </w:r>
      <w:r w:rsidR="00C9326D" w:rsidRPr="00BD78F1">
        <w:t xml:space="preserve"> </w:t>
      </w:r>
      <w:r w:rsidRPr="00BD78F1">
        <w:t>отсутствующих</w:t>
      </w:r>
      <w:r w:rsidR="00C9326D" w:rsidRPr="00BD78F1">
        <w:t xml:space="preserve"> </w:t>
      </w:r>
      <w:r w:rsidRPr="00BD78F1">
        <w:t>родственников,</w:t>
      </w:r>
      <w:r w:rsidR="00C9326D" w:rsidRPr="00BD78F1">
        <w:t xml:space="preserve"> </w:t>
      </w:r>
      <w:r w:rsidRPr="00BD78F1">
        <w:t>сообщается</w:t>
      </w:r>
      <w:r w:rsidR="00C9326D" w:rsidRPr="00BD78F1">
        <w:t xml:space="preserve"> </w:t>
      </w:r>
      <w:r w:rsidRPr="00BD78F1">
        <w:t>в</w:t>
      </w:r>
      <w:r w:rsidR="00C9326D" w:rsidRPr="00BD78F1">
        <w:t xml:space="preserve"> </w:t>
      </w:r>
      <w:r w:rsidRPr="00BD78F1">
        <w:t>Telegram-канале</w:t>
      </w:r>
      <w:r w:rsidR="00C9326D" w:rsidRPr="00BD78F1">
        <w:t xml:space="preserve"> </w:t>
      </w:r>
      <w:r w:rsidRPr="00BD78F1">
        <w:t>кабмина.</w:t>
      </w:r>
      <w:bookmarkEnd w:id="105"/>
    </w:p>
    <w:p w:rsidR="00216ABB" w:rsidRPr="00BD78F1" w:rsidRDefault="00C9326D" w:rsidP="00216ABB">
      <w:r w:rsidRPr="00BD78F1">
        <w:t>«</w:t>
      </w:r>
      <w:r w:rsidR="00216ABB" w:rsidRPr="00BD78F1">
        <w:t>Семьи</w:t>
      </w:r>
      <w:r w:rsidRPr="00BD78F1">
        <w:t xml:space="preserve"> </w:t>
      </w:r>
      <w:r w:rsidR="00216ABB" w:rsidRPr="00BD78F1">
        <w:t>мобилизованных</w:t>
      </w:r>
      <w:r w:rsidRPr="00BD78F1">
        <w:t xml:space="preserve"> </w:t>
      </w:r>
      <w:r w:rsidR="00216ABB" w:rsidRPr="00BD78F1">
        <w:t>граждан,</w:t>
      </w:r>
      <w:r w:rsidRPr="00BD78F1">
        <w:t xml:space="preserve"> </w:t>
      </w:r>
      <w:r w:rsidR="00216ABB" w:rsidRPr="00BD78F1">
        <w:t>проживающие</w:t>
      </w:r>
      <w:r w:rsidRPr="00BD78F1">
        <w:t xml:space="preserve"> </w:t>
      </w:r>
      <w:r w:rsidR="00216ABB" w:rsidRPr="00BD78F1">
        <w:t>в</w:t>
      </w:r>
      <w:r w:rsidRPr="00BD78F1">
        <w:t xml:space="preserve"> </w:t>
      </w:r>
      <w:r w:rsidR="00216ABB" w:rsidRPr="00BD78F1">
        <w:t>квартирах,</w:t>
      </w:r>
      <w:r w:rsidRPr="00BD78F1">
        <w:t xml:space="preserve"> </w:t>
      </w:r>
      <w:r w:rsidR="00216ABB" w:rsidRPr="00BD78F1">
        <w:t>где</w:t>
      </w:r>
      <w:r w:rsidRPr="00BD78F1">
        <w:t xml:space="preserve"> </w:t>
      </w:r>
      <w:r w:rsidR="00216ABB" w:rsidRPr="00BD78F1">
        <w:t>по</w:t>
      </w:r>
      <w:r w:rsidRPr="00BD78F1">
        <w:t xml:space="preserve"> </w:t>
      </w:r>
      <w:r w:rsidR="00216ABB" w:rsidRPr="00BD78F1">
        <w:t>тем</w:t>
      </w:r>
      <w:r w:rsidRPr="00BD78F1">
        <w:t xml:space="preserve"> </w:t>
      </w:r>
      <w:r w:rsidR="00216ABB" w:rsidRPr="00BD78F1">
        <w:t>или</w:t>
      </w:r>
      <w:r w:rsidRPr="00BD78F1">
        <w:t xml:space="preserve"> </w:t>
      </w:r>
      <w:r w:rsidR="00216ABB" w:rsidRPr="00BD78F1">
        <w:t>иным</w:t>
      </w:r>
      <w:r w:rsidRPr="00BD78F1">
        <w:t xml:space="preserve"> </w:t>
      </w:r>
      <w:r w:rsidR="00216ABB" w:rsidRPr="00BD78F1">
        <w:t>причинам</w:t>
      </w:r>
      <w:r w:rsidRPr="00BD78F1">
        <w:t xml:space="preserve"> </w:t>
      </w:r>
      <w:r w:rsidR="00216ABB" w:rsidRPr="00BD78F1">
        <w:t>невозможно</w:t>
      </w:r>
      <w:r w:rsidRPr="00BD78F1">
        <w:t xml:space="preserve"> </w:t>
      </w:r>
      <w:r w:rsidR="00216ABB" w:rsidRPr="00BD78F1">
        <w:t>использовать</w:t>
      </w:r>
      <w:r w:rsidRPr="00BD78F1">
        <w:t xml:space="preserve"> </w:t>
      </w:r>
      <w:r w:rsidR="00216ABB" w:rsidRPr="00BD78F1">
        <w:t>индивидуальные</w:t>
      </w:r>
      <w:r w:rsidRPr="00BD78F1">
        <w:t xml:space="preserve"> </w:t>
      </w:r>
      <w:r w:rsidR="00216ABB" w:rsidRPr="00BD78F1">
        <w:t>приборы</w:t>
      </w:r>
      <w:r w:rsidRPr="00BD78F1">
        <w:t xml:space="preserve"> </w:t>
      </w:r>
      <w:r w:rsidR="00216ABB" w:rsidRPr="00BD78F1">
        <w:t>учета,</w:t>
      </w:r>
      <w:r w:rsidRPr="00BD78F1">
        <w:t xml:space="preserve"> </w:t>
      </w:r>
      <w:r w:rsidR="00216ABB" w:rsidRPr="00BD78F1">
        <w:t>не</w:t>
      </w:r>
      <w:r w:rsidRPr="00BD78F1">
        <w:t xml:space="preserve"> </w:t>
      </w:r>
      <w:r w:rsidR="00216ABB" w:rsidRPr="00BD78F1">
        <w:t>будут</w:t>
      </w:r>
      <w:r w:rsidRPr="00BD78F1">
        <w:t xml:space="preserve"> </w:t>
      </w:r>
      <w:r w:rsidR="00216ABB" w:rsidRPr="00BD78F1">
        <w:t>оплачивать</w:t>
      </w:r>
      <w:r w:rsidRPr="00BD78F1">
        <w:t xml:space="preserve"> </w:t>
      </w:r>
      <w:r w:rsidR="00216ABB" w:rsidRPr="00BD78F1">
        <w:t>услуги</w:t>
      </w:r>
      <w:r w:rsidRPr="00BD78F1">
        <w:t xml:space="preserve"> </w:t>
      </w:r>
      <w:r w:rsidR="00216ABB" w:rsidRPr="00BD78F1">
        <w:t>по</w:t>
      </w:r>
      <w:r w:rsidRPr="00BD78F1">
        <w:t xml:space="preserve"> </w:t>
      </w:r>
      <w:r w:rsidR="00216ABB" w:rsidRPr="00BD78F1">
        <w:t>водо-</w:t>
      </w:r>
      <w:r w:rsidRPr="00BD78F1">
        <w:t xml:space="preserve"> </w:t>
      </w:r>
      <w:r w:rsidR="00216ABB" w:rsidRPr="00BD78F1">
        <w:t>и</w:t>
      </w:r>
      <w:r w:rsidRPr="00BD78F1">
        <w:t xml:space="preserve"> </w:t>
      </w:r>
      <w:r w:rsidR="00216ABB" w:rsidRPr="00BD78F1">
        <w:t>газоснабжению</w:t>
      </w:r>
      <w:r w:rsidRPr="00BD78F1">
        <w:t xml:space="preserve"> </w:t>
      </w:r>
      <w:r w:rsidR="00216ABB" w:rsidRPr="00BD78F1">
        <w:t>за</w:t>
      </w:r>
      <w:r w:rsidRPr="00BD78F1">
        <w:t xml:space="preserve"> </w:t>
      </w:r>
      <w:r w:rsidR="00216ABB" w:rsidRPr="00BD78F1">
        <w:t>своих</w:t>
      </w:r>
      <w:r w:rsidRPr="00BD78F1">
        <w:t xml:space="preserve"> </w:t>
      </w:r>
      <w:r w:rsidR="00216ABB" w:rsidRPr="00BD78F1">
        <w:t>отсутствующих</w:t>
      </w:r>
      <w:r w:rsidRPr="00BD78F1">
        <w:t xml:space="preserve"> </w:t>
      </w:r>
      <w:r w:rsidR="00216ABB" w:rsidRPr="00BD78F1">
        <w:t>родственников.</w:t>
      </w:r>
      <w:r w:rsidRPr="00BD78F1">
        <w:t xml:space="preserve"> </w:t>
      </w:r>
      <w:r w:rsidR="00216ABB" w:rsidRPr="00BD78F1">
        <w:t>Постановление</w:t>
      </w:r>
      <w:r w:rsidRPr="00BD78F1">
        <w:t xml:space="preserve"> </w:t>
      </w:r>
      <w:r w:rsidR="00216ABB" w:rsidRPr="00BD78F1">
        <w:t>об</w:t>
      </w:r>
      <w:r w:rsidRPr="00BD78F1">
        <w:t xml:space="preserve"> </w:t>
      </w:r>
      <w:r w:rsidR="00216ABB" w:rsidRPr="00BD78F1">
        <w:t>этом</w:t>
      </w:r>
      <w:r w:rsidRPr="00BD78F1">
        <w:t xml:space="preserve"> </w:t>
      </w:r>
      <w:r w:rsidR="00216ABB" w:rsidRPr="00BD78F1">
        <w:t>подписано</w:t>
      </w:r>
      <w:r w:rsidRPr="00BD78F1">
        <w:t>»</w:t>
      </w:r>
      <w:r w:rsidR="00216ABB" w:rsidRPr="00BD78F1">
        <w:t>,</w:t>
      </w:r>
      <w:r w:rsidRPr="00BD78F1">
        <w:t xml:space="preserve"> </w:t>
      </w:r>
      <w:r w:rsidR="00216ABB" w:rsidRPr="00BD78F1">
        <w:t>-</w:t>
      </w:r>
      <w:r w:rsidRPr="00BD78F1">
        <w:t xml:space="preserve"> </w:t>
      </w:r>
      <w:r w:rsidR="00216ABB" w:rsidRPr="00BD78F1">
        <w:t>говорится</w:t>
      </w:r>
      <w:r w:rsidRPr="00BD78F1">
        <w:t xml:space="preserve"> </w:t>
      </w:r>
      <w:r w:rsidR="00216ABB" w:rsidRPr="00BD78F1">
        <w:t>в</w:t>
      </w:r>
      <w:r w:rsidRPr="00BD78F1">
        <w:t xml:space="preserve"> </w:t>
      </w:r>
      <w:r w:rsidR="00216ABB" w:rsidRPr="00BD78F1">
        <w:t>сообщении.</w:t>
      </w:r>
    </w:p>
    <w:p w:rsidR="00216ABB" w:rsidRPr="00BD78F1" w:rsidRDefault="00216ABB" w:rsidP="00216ABB">
      <w:r w:rsidRPr="00BD78F1">
        <w:t>Сейчас</w:t>
      </w:r>
      <w:r w:rsidR="00C9326D" w:rsidRPr="00BD78F1">
        <w:t xml:space="preserve"> </w:t>
      </w:r>
      <w:r w:rsidRPr="00BD78F1">
        <w:t>при</w:t>
      </w:r>
      <w:r w:rsidR="00C9326D" w:rsidRPr="00BD78F1">
        <w:t xml:space="preserve"> </w:t>
      </w:r>
      <w:r w:rsidRPr="00BD78F1">
        <w:t>отсутствии</w:t>
      </w:r>
      <w:r w:rsidR="00C9326D" w:rsidRPr="00BD78F1">
        <w:t xml:space="preserve"> </w:t>
      </w:r>
      <w:r w:rsidRPr="00BD78F1">
        <w:t>индивидуальных</w:t>
      </w:r>
      <w:r w:rsidR="00C9326D" w:rsidRPr="00BD78F1">
        <w:t xml:space="preserve"> </w:t>
      </w:r>
      <w:r w:rsidRPr="00BD78F1">
        <w:t>приборов</w:t>
      </w:r>
      <w:r w:rsidR="00C9326D" w:rsidRPr="00BD78F1">
        <w:t xml:space="preserve"> </w:t>
      </w:r>
      <w:r w:rsidRPr="00BD78F1">
        <w:t>учета</w:t>
      </w:r>
      <w:r w:rsidR="00C9326D" w:rsidRPr="00BD78F1">
        <w:t xml:space="preserve"> </w:t>
      </w:r>
      <w:r w:rsidRPr="00BD78F1">
        <w:t>оплата</w:t>
      </w:r>
      <w:r w:rsidR="00C9326D" w:rsidRPr="00BD78F1">
        <w:t xml:space="preserve"> </w:t>
      </w:r>
      <w:r w:rsidRPr="00BD78F1">
        <w:t>коммунальных</w:t>
      </w:r>
      <w:r w:rsidR="00C9326D" w:rsidRPr="00BD78F1">
        <w:t xml:space="preserve"> </w:t>
      </w:r>
      <w:r w:rsidRPr="00BD78F1">
        <w:t>услуг</w:t>
      </w:r>
      <w:r w:rsidR="00C9326D" w:rsidRPr="00BD78F1">
        <w:t xml:space="preserve"> </w:t>
      </w:r>
      <w:r w:rsidRPr="00BD78F1">
        <w:t>рассчитывается</w:t>
      </w:r>
      <w:r w:rsidR="00C9326D" w:rsidRPr="00BD78F1">
        <w:t xml:space="preserve"> </w:t>
      </w:r>
      <w:r w:rsidRPr="00BD78F1">
        <w:t>по</w:t>
      </w:r>
      <w:r w:rsidR="00C9326D" w:rsidRPr="00BD78F1">
        <w:t xml:space="preserve"> </w:t>
      </w:r>
      <w:r w:rsidRPr="00BD78F1">
        <w:t>установленным</w:t>
      </w:r>
      <w:r w:rsidR="00C9326D" w:rsidRPr="00BD78F1">
        <w:t xml:space="preserve"> </w:t>
      </w:r>
      <w:r w:rsidRPr="00BD78F1">
        <w:t>нормативам,</w:t>
      </w:r>
      <w:r w:rsidR="00C9326D" w:rsidRPr="00BD78F1">
        <w:t xml:space="preserve"> </w:t>
      </w:r>
      <w:r w:rsidRPr="00BD78F1">
        <w:t>исходя</w:t>
      </w:r>
      <w:r w:rsidR="00C9326D" w:rsidRPr="00BD78F1">
        <w:t xml:space="preserve"> </w:t>
      </w:r>
      <w:r w:rsidRPr="00BD78F1">
        <w:t>из</w:t>
      </w:r>
      <w:r w:rsidR="00C9326D" w:rsidRPr="00BD78F1">
        <w:t xml:space="preserve"> </w:t>
      </w:r>
      <w:r w:rsidRPr="00BD78F1">
        <w:t>количества</w:t>
      </w:r>
      <w:r w:rsidR="00C9326D" w:rsidRPr="00BD78F1">
        <w:t xml:space="preserve"> </w:t>
      </w:r>
      <w:r w:rsidRPr="00BD78F1">
        <w:t>проживающих</w:t>
      </w:r>
      <w:r w:rsidR="00C9326D" w:rsidRPr="00BD78F1">
        <w:t xml:space="preserve"> </w:t>
      </w:r>
      <w:r w:rsidRPr="00BD78F1">
        <w:t>в</w:t>
      </w:r>
      <w:r w:rsidR="00C9326D" w:rsidRPr="00BD78F1">
        <w:t xml:space="preserve"> </w:t>
      </w:r>
      <w:r w:rsidRPr="00BD78F1">
        <w:t>квартире</w:t>
      </w:r>
      <w:r w:rsidR="00C9326D" w:rsidRPr="00BD78F1">
        <w:t xml:space="preserve"> </w:t>
      </w:r>
      <w:r w:rsidRPr="00BD78F1">
        <w:t>граждан,</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мобилизованных,</w:t>
      </w:r>
      <w:r w:rsidR="00C9326D" w:rsidRPr="00BD78F1">
        <w:t xml:space="preserve"> </w:t>
      </w:r>
      <w:r w:rsidRPr="00BD78F1">
        <w:t>хотя</w:t>
      </w:r>
      <w:r w:rsidR="00C9326D" w:rsidRPr="00BD78F1">
        <w:t xml:space="preserve"> </w:t>
      </w:r>
      <w:r w:rsidRPr="00BD78F1">
        <w:t>фактически</w:t>
      </w:r>
      <w:r w:rsidR="00C9326D" w:rsidRPr="00BD78F1">
        <w:t xml:space="preserve"> </w:t>
      </w:r>
      <w:r w:rsidRPr="00BD78F1">
        <w:t>они</w:t>
      </w:r>
      <w:r w:rsidR="00C9326D" w:rsidRPr="00BD78F1">
        <w:t xml:space="preserve"> </w:t>
      </w:r>
      <w:r w:rsidRPr="00BD78F1">
        <w:t>отсутствуют.</w:t>
      </w:r>
      <w:r w:rsidR="00C9326D" w:rsidRPr="00BD78F1">
        <w:t xml:space="preserve"> </w:t>
      </w:r>
      <w:r w:rsidRPr="00BD78F1">
        <w:t>Теперь</w:t>
      </w:r>
      <w:r w:rsidR="00C9326D" w:rsidRPr="00BD78F1">
        <w:t xml:space="preserve"> </w:t>
      </w:r>
      <w:r w:rsidRPr="00BD78F1">
        <w:t>это</w:t>
      </w:r>
      <w:r w:rsidR="00C9326D" w:rsidRPr="00BD78F1">
        <w:t xml:space="preserve"> </w:t>
      </w:r>
      <w:r w:rsidRPr="00BD78F1">
        <w:t>будет</w:t>
      </w:r>
      <w:r w:rsidR="00C9326D" w:rsidRPr="00BD78F1">
        <w:t xml:space="preserve"> </w:t>
      </w:r>
      <w:r w:rsidRPr="00BD78F1">
        <w:t>учитываться</w:t>
      </w:r>
      <w:r w:rsidR="00C9326D" w:rsidRPr="00BD78F1">
        <w:t xml:space="preserve"> </w:t>
      </w:r>
      <w:r w:rsidRPr="00BD78F1">
        <w:t>в</w:t>
      </w:r>
      <w:r w:rsidR="00C9326D" w:rsidRPr="00BD78F1">
        <w:t xml:space="preserve"> </w:t>
      </w:r>
      <w:r w:rsidRPr="00BD78F1">
        <w:t>платежной</w:t>
      </w:r>
      <w:r w:rsidR="00C9326D" w:rsidRPr="00BD78F1">
        <w:t xml:space="preserve"> </w:t>
      </w:r>
      <w:r w:rsidRPr="00BD78F1">
        <w:t>квитанции.</w:t>
      </w:r>
    </w:p>
    <w:p w:rsidR="00216ABB" w:rsidRPr="00BD78F1" w:rsidRDefault="00C9326D" w:rsidP="00216ABB">
      <w:r w:rsidRPr="00BD78F1">
        <w:t>«</w:t>
      </w:r>
      <w:r w:rsidR="00216ABB" w:rsidRPr="00BD78F1">
        <w:t>Чтобы</w:t>
      </w:r>
      <w:r w:rsidRPr="00BD78F1">
        <w:t xml:space="preserve"> </w:t>
      </w:r>
      <w:r w:rsidR="00216ABB" w:rsidRPr="00BD78F1">
        <w:t>получить</w:t>
      </w:r>
      <w:r w:rsidRPr="00BD78F1">
        <w:t xml:space="preserve"> </w:t>
      </w:r>
      <w:r w:rsidR="00216ABB" w:rsidRPr="00BD78F1">
        <w:t>такую</w:t>
      </w:r>
      <w:r w:rsidRPr="00BD78F1">
        <w:t xml:space="preserve"> </w:t>
      </w:r>
      <w:r w:rsidR="00216ABB" w:rsidRPr="00BD78F1">
        <w:t>льготу,</w:t>
      </w:r>
      <w:r w:rsidRPr="00BD78F1">
        <w:t xml:space="preserve"> </w:t>
      </w:r>
      <w:r w:rsidR="00216ABB" w:rsidRPr="00BD78F1">
        <w:t>родственникам</w:t>
      </w:r>
      <w:r w:rsidRPr="00BD78F1">
        <w:t xml:space="preserve"> </w:t>
      </w:r>
      <w:r w:rsidR="00216ABB" w:rsidRPr="00BD78F1">
        <w:t>мобилизованного</w:t>
      </w:r>
      <w:r w:rsidRPr="00BD78F1">
        <w:t xml:space="preserve"> </w:t>
      </w:r>
      <w:r w:rsidR="00216ABB" w:rsidRPr="00BD78F1">
        <w:t>необходимо</w:t>
      </w:r>
      <w:r w:rsidRPr="00BD78F1">
        <w:t xml:space="preserve"> </w:t>
      </w:r>
      <w:r w:rsidR="00216ABB" w:rsidRPr="00BD78F1">
        <w:t>представить</w:t>
      </w:r>
      <w:r w:rsidRPr="00BD78F1">
        <w:t xml:space="preserve"> </w:t>
      </w:r>
      <w:r w:rsidR="00216ABB" w:rsidRPr="00BD78F1">
        <w:t>в</w:t>
      </w:r>
      <w:r w:rsidRPr="00BD78F1">
        <w:t xml:space="preserve"> </w:t>
      </w:r>
      <w:r w:rsidR="00216ABB" w:rsidRPr="00BD78F1">
        <w:t>управляющую</w:t>
      </w:r>
      <w:r w:rsidRPr="00BD78F1">
        <w:t xml:space="preserve"> </w:t>
      </w:r>
      <w:r w:rsidR="00216ABB" w:rsidRPr="00BD78F1">
        <w:t>компанию</w:t>
      </w:r>
      <w:r w:rsidRPr="00BD78F1">
        <w:t xml:space="preserve"> </w:t>
      </w:r>
      <w:r w:rsidR="00216ABB" w:rsidRPr="00BD78F1">
        <w:t>документ</w:t>
      </w:r>
      <w:r w:rsidRPr="00BD78F1">
        <w:t xml:space="preserve"> </w:t>
      </w:r>
      <w:r w:rsidR="00216ABB" w:rsidRPr="00BD78F1">
        <w:t>из</w:t>
      </w:r>
      <w:r w:rsidRPr="00BD78F1">
        <w:t xml:space="preserve"> </w:t>
      </w:r>
      <w:r w:rsidR="00216ABB" w:rsidRPr="00BD78F1">
        <w:t>военкомата,</w:t>
      </w:r>
      <w:r w:rsidRPr="00BD78F1">
        <w:t xml:space="preserve"> </w:t>
      </w:r>
      <w:r w:rsidR="00216ABB" w:rsidRPr="00BD78F1">
        <w:t>подтверждающий</w:t>
      </w:r>
      <w:r w:rsidRPr="00BD78F1">
        <w:t xml:space="preserve"> </w:t>
      </w:r>
      <w:r w:rsidR="00216ABB" w:rsidRPr="00BD78F1">
        <w:t>факт</w:t>
      </w:r>
      <w:r w:rsidRPr="00BD78F1">
        <w:t xml:space="preserve"> </w:t>
      </w:r>
      <w:r w:rsidR="00216ABB" w:rsidRPr="00BD78F1">
        <w:t>мобилизации.</w:t>
      </w:r>
      <w:r w:rsidRPr="00BD78F1">
        <w:t xml:space="preserve"> </w:t>
      </w:r>
      <w:r w:rsidR="00216ABB" w:rsidRPr="00BD78F1">
        <w:t>Решение</w:t>
      </w:r>
      <w:r w:rsidRPr="00BD78F1">
        <w:t xml:space="preserve"> </w:t>
      </w:r>
      <w:r w:rsidR="00216ABB" w:rsidRPr="00BD78F1">
        <w:t>позволит</w:t>
      </w:r>
      <w:r w:rsidRPr="00BD78F1">
        <w:t xml:space="preserve"> </w:t>
      </w:r>
      <w:r w:rsidR="00216ABB" w:rsidRPr="00BD78F1">
        <w:t>снизить</w:t>
      </w:r>
      <w:r w:rsidRPr="00BD78F1">
        <w:t xml:space="preserve"> </w:t>
      </w:r>
      <w:r w:rsidR="00216ABB" w:rsidRPr="00BD78F1">
        <w:t>финансовую</w:t>
      </w:r>
      <w:r w:rsidRPr="00BD78F1">
        <w:t xml:space="preserve"> </w:t>
      </w:r>
      <w:r w:rsidR="00216ABB" w:rsidRPr="00BD78F1">
        <w:t>нагрузку</w:t>
      </w:r>
      <w:r w:rsidRPr="00BD78F1">
        <w:t xml:space="preserve"> </w:t>
      </w:r>
      <w:r w:rsidR="00216ABB" w:rsidRPr="00BD78F1">
        <w:t>на</w:t>
      </w:r>
      <w:r w:rsidRPr="00BD78F1">
        <w:t xml:space="preserve"> </w:t>
      </w:r>
      <w:r w:rsidR="00216ABB" w:rsidRPr="00BD78F1">
        <w:t>отдельные</w:t>
      </w:r>
      <w:r w:rsidRPr="00BD78F1">
        <w:t xml:space="preserve"> </w:t>
      </w:r>
      <w:r w:rsidR="00216ABB" w:rsidRPr="00BD78F1">
        <w:t>семьи</w:t>
      </w:r>
      <w:r w:rsidRPr="00BD78F1">
        <w:t xml:space="preserve"> </w:t>
      </w:r>
      <w:r w:rsidR="00216ABB" w:rsidRPr="00BD78F1">
        <w:t>мобилизованных</w:t>
      </w:r>
      <w:r w:rsidRPr="00BD78F1">
        <w:t xml:space="preserve"> </w:t>
      </w:r>
      <w:r w:rsidR="00216ABB" w:rsidRPr="00BD78F1">
        <w:t>в</w:t>
      </w:r>
      <w:r w:rsidRPr="00BD78F1">
        <w:t xml:space="preserve"> </w:t>
      </w:r>
      <w:r w:rsidR="00216ABB" w:rsidRPr="00BD78F1">
        <w:t>период</w:t>
      </w:r>
      <w:r w:rsidRPr="00BD78F1">
        <w:t xml:space="preserve"> </w:t>
      </w:r>
      <w:r w:rsidR="00216ABB" w:rsidRPr="00BD78F1">
        <w:t>прохождения</w:t>
      </w:r>
      <w:r w:rsidRPr="00BD78F1">
        <w:t xml:space="preserve"> </w:t>
      </w:r>
      <w:r w:rsidR="00216ABB" w:rsidRPr="00BD78F1">
        <w:t>ими</w:t>
      </w:r>
      <w:r w:rsidRPr="00BD78F1">
        <w:t xml:space="preserve"> </w:t>
      </w:r>
      <w:r w:rsidR="00216ABB" w:rsidRPr="00BD78F1">
        <w:t>военной</w:t>
      </w:r>
      <w:r w:rsidRPr="00BD78F1">
        <w:t xml:space="preserve"> </w:t>
      </w:r>
      <w:r w:rsidR="00216ABB" w:rsidRPr="00BD78F1">
        <w:t>службы</w:t>
      </w:r>
      <w:r w:rsidRPr="00BD78F1">
        <w:t>»</w:t>
      </w:r>
      <w:r w:rsidR="00216ABB" w:rsidRPr="00BD78F1">
        <w:t>,</w:t>
      </w:r>
      <w:r w:rsidRPr="00BD78F1">
        <w:t xml:space="preserve"> </w:t>
      </w:r>
      <w:r w:rsidR="00216ABB" w:rsidRPr="00BD78F1">
        <w:t>-</w:t>
      </w:r>
      <w:r w:rsidRPr="00BD78F1">
        <w:t xml:space="preserve"> </w:t>
      </w:r>
      <w:r w:rsidR="00216ABB" w:rsidRPr="00BD78F1">
        <w:t>отметили</w:t>
      </w:r>
      <w:r w:rsidRPr="00BD78F1">
        <w:t xml:space="preserve"> </w:t>
      </w:r>
      <w:r w:rsidR="00216ABB" w:rsidRPr="00BD78F1">
        <w:t>в</w:t>
      </w:r>
      <w:r w:rsidRPr="00BD78F1">
        <w:t xml:space="preserve"> </w:t>
      </w:r>
      <w:r w:rsidR="00216ABB" w:rsidRPr="00BD78F1">
        <w:t>кабмине.</w:t>
      </w:r>
    </w:p>
    <w:p w:rsidR="00216ABB" w:rsidRPr="00BD78F1" w:rsidRDefault="00216ABB" w:rsidP="00216ABB">
      <w:pPr>
        <w:pStyle w:val="2"/>
      </w:pPr>
      <w:bookmarkStart w:id="106" w:name="_Toc164148300"/>
      <w:r w:rsidRPr="00BD78F1">
        <w:t>РИА</w:t>
      </w:r>
      <w:r w:rsidR="00C9326D" w:rsidRPr="00BD78F1">
        <w:t xml:space="preserve"> </w:t>
      </w:r>
      <w:r w:rsidRPr="00BD78F1">
        <w:t>Новости,</w:t>
      </w:r>
      <w:r w:rsidR="00C9326D" w:rsidRPr="00BD78F1">
        <w:t xml:space="preserve"> </w:t>
      </w:r>
      <w:r w:rsidRPr="00BD78F1">
        <w:t>15.04.2024,</w:t>
      </w:r>
      <w:r w:rsidR="00C9326D" w:rsidRPr="00BD78F1">
        <w:t xml:space="preserve"> </w:t>
      </w:r>
      <w:r w:rsidRPr="00BD78F1">
        <w:t>Минздрав:</w:t>
      </w:r>
      <w:r w:rsidR="00C9326D" w:rsidRPr="00BD78F1">
        <w:t xml:space="preserve"> </w:t>
      </w:r>
      <w:r w:rsidRPr="00BD78F1">
        <w:t>норматив</w:t>
      </w:r>
      <w:r w:rsidR="00C9326D" w:rsidRPr="00BD78F1">
        <w:t xml:space="preserve"> </w:t>
      </w:r>
      <w:r w:rsidRPr="00BD78F1">
        <w:t>затрат</w:t>
      </w:r>
      <w:r w:rsidR="00C9326D" w:rsidRPr="00BD78F1">
        <w:t xml:space="preserve"> </w:t>
      </w:r>
      <w:r w:rsidRPr="00BD78F1">
        <w:t>на</w:t>
      </w:r>
      <w:r w:rsidR="00C9326D" w:rsidRPr="00BD78F1">
        <w:t xml:space="preserve"> </w:t>
      </w:r>
      <w:r w:rsidRPr="00BD78F1">
        <w:t>лекарства</w:t>
      </w:r>
      <w:r w:rsidR="00C9326D" w:rsidRPr="00BD78F1">
        <w:t xml:space="preserve"> </w:t>
      </w:r>
      <w:r w:rsidRPr="00BD78F1">
        <w:t>для</w:t>
      </w:r>
      <w:r w:rsidR="00C9326D" w:rsidRPr="00BD78F1">
        <w:t xml:space="preserve"> </w:t>
      </w:r>
      <w:r w:rsidRPr="00BD78F1">
        <w:t>льготников</w:t>
      </w:r>
      <w:r w:rsidR="00C9326D" w:rsidRPr="00BD78F1">
        <w:t xml:space="preserve"> </w:t>
      </w:r>
      <w:r w:rsidRPr="00BD78F1">
        <w:t>проиндексирован</w:t>
      </w:r>
      <w:r w:rsidR="00C9326D" w:rsidRPr="00BD78F1">
        <w:t xml:space="preserve"> </w:t>
      </w:r>
      <w:r w:rsidRPr="00BD78F1">
        <w:t>на</w:t>
      </w:r>
      <w:r w:rsidR="00C9326D" w:rsidRPr="00BD78F1">
        <w:t xml:space="preserve"> </w:t>
      </w:r>
      <w:r w:rsidRPr="00BD78F1">
        <w:t>7,4%</w:t>
      </w:r>
      <w:bookmarkEnd w:id="106"/>
    </w:p>
    <w:p w:rsidR="00216ABB" w:rsidRPr="00BD78F1" w:rsidRDefault="00216ABB" w:rsidP="009C1897">
      <w:pPr>
        <w:pStyle w:val="3"/>
      </w:pPr>
      <w:bookmarkStart w:id="107" w:name="_Toc164148301"/>
      <w:r w:rsidRPr="00BD78F1">
        <w:t>Норматив</w:t>
      </w:r>
      <w:r w:rsidR="00C9326D" w:rsidRPr="00BD78F1">
        <w:t xml:space="preserve"> </w:t>
      </w:r>
      <w:r w:rsidRPr="00BD78F1">
        <w:t>затрат</w:t>
      </w:r>
      <w:r w:rsidR="00C9326D" w:rsidRPr="00BD78F1">
        <w:t xml:space="preserve"> </w:t>
      </w:r>
      <w:r w:rsidRPr="00BD78F1">
        <w:t>на</w:t>
      </w:r>
      <w:r w:rsidR="00C9326D" w:rsidRPr="00BD78F1">
        <w:t xml:space="preserve"> </w:t>
      </w:r>
      <w:r w:rsidRPr="00BD78F1">
        <w:t>лекарства</w:t>
      </w:r>
      <w:r w:rsidR="00C9326D" w:rsidRPr="00BD78F1">
        <w:t xml:space="preserve"> </w:t>
      </w:r>
      <w:r w:rsidRPr="00BD78F1">
        <w:t>для</w:t>
      </w:r>
      <w:r w:rsidR="00C9326D" w:rsidRPr="00BD78F1">
        <w:t xml:space="preserve"> </w:t>
      </w:r>
      <w:r w:rsidRPr="00BD78F1">
        <w:t>льготников</w:t>
      </w:r>
      <w:r w:rsidR="00C9326D" w:rsidRPr="00BD78F1">
        <w:t xml:space="preserve"> </w:t>
      </w:r>
      <w:r w:rsidRPr="00BD78F1">
        <w:t>проиндексирован</w:t>
      </w:r>
      <w:r w:rsidR="00C9326D" w:rsidRPr="00BD78F1">
        <w:t xml:space="preserve"> </w:t>
      </w:r>
      <w:r w:rsidRPr="00BD78F1">
        <w:t>на</w:t>
      </w:r>
      <w:r w:rsidR="00C9326D" w:rsidRPr="00BD78F1">
        <w:t xml:space="preserve"> </w:t>
      </w:r>
      <w:r w:rsidRPr="00BD78F1">
        <w:t>7,4%,</w:t>
      </w:r>
      <w:r w:rsidR="00C9326D" w:rsidRPr="00BD78F1">
        <w:t xml:space="preserve"> </w:t>
      </w:r>
      <w:r w:rsidRPr="00BD78F1">
        <w:t>что</w:t>
      </w:r>
      <w:r w:rsidR="00C9326D" w:rsidRPr="00BD78F1">
        <w:t xml:space="preserve"> </w:t>
      </w:r>
      <w:r w:rsidRPr="00BD78F1">
        <w:t>позволит</w:t>
      </w:r>
      <w:r w:rsidR="00C9326D" w:rsidRPr="00BD78F1">
        <w:t xml:space="preserve"> </w:t>
      </w:r>
      <w:r w:rsidRPr="00BD78F1">
        <w:t>регионам</w:t>
      </w:r>
      <w:r w:rsidR="00C9326D" w:rsidRPr="00BD78F1">
        <w:t xml:space="preserve"> </w:t>
      </w:r>
      <w:r w:rsidRPr="00BD78F1">
        <w:t>закупить</w:t>
      </w:r>
      <w:r w:rsidR="00C9326D" w:rsidRPr="00BD78F1">
        <w:t xml:space="preserve"> </w:t>
      </w:r>
      <w:r w:rsidRPr="00BD78F1">
        <w:t>дополнительный</w:t>
      </w:r>
      <w:r w:rsidR="00C9326D" w:rsidRPr="00BD78F1">
        <w:t xml:space="preserve"> </w:t>
      </w:r>
      <w:r w:rsidRPr="00BD78F1">
        <w:t>объем</w:t>
      </w:r>
      <w:r w:rsidR="00C9326D" w:rsidRPr="00BD78F1">
        <w:t xml:space="preserve"> </w:t>
      </w:r>
      <w:r w:rsidRPr="00BD78F1">
        <w:t>препаратов,</w:t>
      </w:r>
      <w:r w:rsidR="00C9326D" w:rsidRPr="00BD78F1">
        <w:t xml:space="preserve"> </w:t>
      </w:r>
      <w:r w:rsidRPr="00BD78F1">
        <w:t>сообщила</w:t>
      </w:r>
      <w:r w:rsidR="00C9326D" w:rsidRPr="00BD78F1">
        <w:t xml:space="preserve"> </w:t>
      </w:r>
      <w:r w:rsidRPr="00BD78F1">
        <w:t>пресс-служба</w:t>
      </w:r>
      <w:r w:rsidR="00C9326D" w:rsidRPr="00BD78F1">
        <w:t xml:space="preserve"> </w:t>
      </w:r>
      <w:r w:rsidRPr="00BD78F1">
        <w:t>Минздрава</w:t>
      </w:r>
      <w:r w:rsidR="00C9326D" w:rsidRPr="00BD78F1">
        <w:t xml:space="preserve"> </w:t>
      </w:r>
      <w:r w:rsidRPr="00BD78F1">
        <w:t>России.</w:t>
      </w:r>
      <w:bookmarkEnd w:id="107"/>
    </w:p>
    <w:p w:rsidR="00216ABB" w:rsidRPr="00BD78F1" w:rsidRDefault="00C9326D" w:rsidP="00216ABB">
      <w:r w:rsidRPr="00BD78F1">
        <w:t>«</w:t>
      </w:r>
      <w:r w:rsidR="00216ABB" w:rsidRPr="00BD78F1">
        <w:t>Норматив</w:t>
      </w:r>
      <w:r w:rsidRPr="00BD78F1">
        <w:t xml:space="preserve"> </w:t>
      </w:r>
      <w:r w:rsidR="00216ABB" w:rsidRPr="00BD78F1">
        <w:t>затрат</w:t>
      </w:r>
      <w:r w:rsidRPr="00BD78F1">
        <w:t xml:space="preserve"> </w:t>
      </w:r>
      <w:r w:rsidR="00216ABB" w:rsidRPr="00BD78F1">
        <w:t>на</w:t>
      </w:r>
      <w:r w:rsidRPr="00BD78F1">
        <w:t xml:space="preserve"> </w:t>
      </w:r>
      <w:r w:rsidR="00216ABB" w:rsidRPr="00BD78F1">
        <w:t>лекарства</w:t>
      </w:r>
      <w:r w:rsidRPr="00BD78F1">
        <w:t xml:space="preserve"> </w:t>
      </w:r>
      <w:r w:rsidR="00216ABB" w:rsidRPr="00BD78F1">
        <w:t>для</w:t>
      </w:r>
      <w:r w:rsidRPr="00BD78F1">
        <w:t xml:space="preserve"> </w:t>
      </w:r>
      <w:r w:rsidR="00216ABB" w:rsidRPr="00BD78F1">
        <w:t>льготников</w:t>
      </w:r>
      <w:r w:rsidRPr="00BD78F1">
        <w:t xml:space="preserve"> </w:t>
      </w:r>
      <w:r w:rsidR="00216ABB" w:rsidRPr="00BD78F1">
        <w:t>проиндексирован</w:t>
      </w:r>
      <w:r w:rsidRPr="00BD78F1">
        <w:t xml:space="preserve"> </w:t>
      </w:r>
      <w:r w:rsidR="00216ABB" w:rsidRPr="00BD78F1">
        <w:t>на</w:t>
      </w:r>
      <w:r w:rsidRPr="00BD78F1">
        <w:t xml:space="preserve"> </w:t>
      </w:r>
      <w:r w:rsidR="00216ABB" w:rsidRPr="00BD78F1">
        <w:t>7,4%.</w:t>
      </w:r>
      <w:r w:rsidRPr="00BD78F1">
        <w:t xml:space="preserve"> </w:t>
      </w:r>
      <w:r w:rsidR="00216ABB" w:rsidRPr="00BD78F1">
        <w:t>Правительство</w:t>
      </w:r>
      <w:r w:rsidRPr="00BD78F1">
        <w:t xml:space="preserve"> </w:t>
      </w:r>
      <w:r w:rsidR="00216ABB" w:rsidRPr="00BD78F1">
        <w:t>РФ</w:t>
      </w:r>
      <w:r w:rsidRPr="00BD78F1">
        <w:t xml:space="preserve"> </w:t>
      </w:r>
      <w:r w:rsidR="00216ABB" w:rsidRPr="00BD78F1">
        <w:t>утвердило</w:t>
      </w:r>
      <w:r w:rsidRPr="00BD78F1">
        <w:t xml:space="preserve"> </w:t>
      </w:r>
      <w:r w:rsidR="00216ABB" w:rsidRPr="00BD78F1">
        <w:t>постановление</w:t>
      </w:r>
      <w:r w:rsidRPr="00BD78F1">
        <w:t xml:space="preserve"> «</w:t>
      </w:r>
      <w:r w:rsidR="00216ABB" w:rsidRPr="00BD78F1">
        <w:t>Об</w:t>
      </w:r>
      <w:r w:rsidRPr="00BD78F1">
        <w:t xml:space="preserve"> </w:t>
      </w:r>
      <w:r w:rsidR="00216ABB" w:rsidRPr="00BD78F1">
        <w:t>установлении</w:t>
      </w:r>
      <w:r w:rsidRPr="00BD78F1">
        <w:t xml:space="preserve"> </w:t>
      </w:r>
      <w:r w:rsidR="00216ABB" w:rsidRPr="00BD78F1">
        <w:t>норматива</w:t>
      </w:r>
      <w:r w:rsidRPr="00BD78F1">
        <w:t xml:space="preserve"> </w:t>
      </w:r>
      <w:r w:rsidR="00216ABB" w:rsidRPr="00BD78F1">
        <w:t>финансовых</w:t>
      </w:r>
      <w:r w:rsidRPr="00BD78F1">
        <w:t xml:space="preserve"> </w:t>
      </w:r>
      <w:r w:rsidR="00216ABB" w:rsidRPr="00BD78F1">
        <w:t>затрат</w:t>
      </w:r>
      <w:r w:rsidRPr="00BD78F1">
        <w:t xml:space="preserve"> </w:t>
      </w:r>
      <w:r w:rsidR="00216ABB" w:rsidRPr="00BD78F1">
        <w:t>в</w:t>
      </w:r>
      <w:r w:rsidRPr="00BD78F1">
        <w:t xml:space="preserve"> </w:t>
      </w:r>
      <w:r w:rsidR="00216ABB" w:rsidRPr="00BD78F1">
        <w:t>месяц</w:t>
      </w:r>
      <w:r w:rsidRPr="00BD78F1">
        <w:t xml:space="preserve"> </w:t>
      </w:r>
      <w:r w:rsidR="00216ABB" w:rsidRPr="00BD78F1">
        <w:t>на</w:t>
      </w:r>
      <w:r w:rsidRPr="00BD78F1">
        <w:t xml:space="preserve"> </w:t>
      </w:r>
      <w:r w:rsidR="00216ABB" w:rsidRPr="00BD78F1">
        <w:t>одного</w:t>
      </w:r>
      <w:r w:rsidRPr="00BD78F1">
        <w:t xml:space="preserve"> </w:t>
      </w:r>
      <w:r w:rsidR="00216ABB" w:rsidRPr="00BD78F1">
        <w:t>гражданина,</w:t>
      </w:r>
      <w:r w:rsidRPr="00BD78F1">
        <w:t xml:space="preserve"> </w:t>
      </w:r>
      <w:r w:rsidR="00216ABB" w:rsidRPr="00BD78F1">
        <w:t>получающего</w:t>
      </w:r>
      <w:r w:rsidRPr="00BD78F1">
        <w:t xml:space="preserve"> </w:t>
      </w:r>
      <w:r w:rsidR="00216ABB" w:rsidRPr="00BD78F1">
        <w:t>государственную</w:t>
      </w:r>
      <w:r w:rsidRPr="00BD78F1">
        <w:t xml:space="preserve"> </w:t>
      </w:r>
      <w:r w:rsidR="00216ABB" w:rsidRPr="00BD78F1">
        <w:t>социальную</w:t>
      </w:r>
      <w:r w:rsidRPr="00BD78F1">
        <w:t xml:space="preserve"> </w:t>
      </w:r>
      <w:r w:rsidR="00216ABB" w:rsidRPr="00BD78F1">
        <w:t>помощь</w:t>
      </w:r>
      <w:r w:rsidRPr="00BD78F1">
        <w:t xml:space="preserve"> </w:t>
      </w:r>
      <w:r w:rsidR="00216ABB" w:rsidRPr="00BD78F1">
        <w:t>в</w:t>
      </w:r>
      <w:r w:rsidRPr="00BD78F1">
        <w:t xml:space="preserve"> </w:t>
      </w:r>
      <w:r w:rsidR="00216ABB" w:rsidRPr="00BD78F1">
        <w:t>виде</w:t>
      </w:r>
      <w:r w:rsidRPr="00BD78F1">
        <w:t xml:space="preserve"> </w:t>
      </w:r>
      <w:r w:rsidR="00216ABB" w:rsidRPr="00BD78F1">
        <w:t>социальной</w:t>
      </w:r>
      <w:r w:rsidRPr="00BD78F1">
        <w:t xml:space="preserve"> </w:t>
      </w:r>
      <w:r w:rsidR="00216ABB" w:rsidRPr="00BD78F1">
        <w:t>услуги</w:t>
      </w:r>
      <w:r w:rsidRPr="00BD78F1">
        <w:t xml:space="preserve"> </w:t>
      </w:r>
      <w:r w:rsidR="00216ABB" w:rsidRPr="00BD78F1">
        <w:t>по</w:t>
      </w:r>
      <w:r w:rsidRPr="00BD78F1">
        <w:t xml:space="preserve"> </w:t>
      </w:r>
      <w:r w:rsidR="00216ABB" w:rsidRPr="00BD78F1">
        <w:t>обеспечению</w:t>
      </w:r>
      <w:r w:rsidRPr="00BD78F1">
        <w:t xml:space="preserve"> </w:t>
      </w:r>
      <w:r w:rsidR="00216ABB" w:rsidRPr="00BD78F1">
        <w:t>в</w:t>
      </w:r>
      <w:r w:rsidRPr="00BD78F1">
        <w:t xml:space="preserve"> </w:t>
      </w:r>
      <w:r w:rsidR="00216ABB" w:rsidRPr="00BD78F1">
        <w:t>соответствии</w:t>
      </w:r>
      <w:r w:rsidRPr="00BD78F1">
        <w:t xml:space="preserve"> </w:t>
      </w:r>
      <w:r w:rsidR="00216ABB" w:rsidRPr="00BD78F1">
        <w:t>со</w:t>
      </w:r>
      <w:r w:rsidRPr="00BD78F1">
        <w:t xml:space="preserve"> </w:t>
      </w:r>
      <w:r w:rsidR="00216ABB" w:rsidRPr="00BD78F1">
        <w:t>стандартами</w:t>
      </w:r>
      <w:r w:rsidRPr="00BD78F1">
        <w:t xml:space="preserve"> </w:t>
      </w:r>
      <w:r w:rsidR="00216ABB" w:rsidRPr="00BD78F1">
        <w:t>медицинской</w:t>
      </w:r>
      <w:r w:rsidRPr="00BD78F1">
        <w:t xml:space="preserve"> </w:t>
      </w:r>
      <w:r w:rsidR="00216ABB" w:rsidRPr="00BD78F1">
        <w:t>помощи</w:t>
      </w:r>
      <w:r w:rsidRPr="00BD78F1">
        <w:t xml:space="preserve"> </w:t>
      </w:r>
      <w:r w:rsidR="00216ABB" w:rsidRPr="00BD78F1">
        <w:t>по</w:t>
      </w:r>
      <w:r w:rsidRPr="00BD78F1">
        <w:t xml:space="preserve"> </w:t>
      </w:r>
      <w:r w:rsidR="00216ABB" w:rsidRPr="00BD78F1">
        <w:t>рецептам</w:t>
      </w:r>
      <w:r w:rsidRPr="00BD78F1">
        <w:t xml:space="preserve"> </w:t>
      </w:r>
      <w:r w:rsidR="00216ABB" w:rsidRPr="00BD78F1">
        <w:t>врача</w:t>
      </w:r>
      <w:r w:rsidRPr="00BD78F1">
        <w:t xml:space="preserve"> </w:t>
      </w:r>
      <w:r w:rsidR="00216ABB" w:rsidRPr="00BD78F1">
        <w:t>(фельдшера)</w:t>
      </w:r>
      <w:r w:rsidRPr="00BD78F1">
        <w:t xml:space="preserve"> </w:t>
      </w:r>
      <w:r w:rsidR="00216ABB" w:rsidRPr="00BD78F1">
        <w:t>лекарственными</w:t>
      </w:r>
      <w:r w:rsidRPr="00BD78F1">
        <w:t xml:space="preserve"> </w:t>
      </w:r>
      <w:r w:rsidR="00216ABB" w:rsidRPr="00BD78F1">
        <w:t>препаратами</w:t>
      </w:r>
      <w:r w:rsidRPr="00BD78F1">
        <w:t xml:space="preserve"> </w:t>
      </w:r>
      <w:r w:rsidR="00216ABB" w:rsidRPr="00BD78F1">
        <w:t>для</w:t>
      </w:r>
      <w:r w:rsidRPr="00BD78F1">
        <w:t xml:space="preserve"> </w:t>
      </w:r>
      <w:r w:rsidR="00216ABB" w:rsidRPr="00BD78F1">
        <w:t>медицинского</w:t>
      </w:r>
      <w:r w:rsidRPr="00BD78F1">
        <w:t xml:space="preserve"> </w:t>
      </w:r>
      <w:r w:rsidR="00216ABB" w:rsidRPr="00BD78F1">
        <w:t>применения,</w:t>
      </w:r>
      <w:r w:rsidRPr="00BD78F1">
        <w:t xml:space="preserve"> </w:t>
      </w:r>
      <w:r w:rsidR="00216ABB" w:rsidRPr="00BD78F1">
        <w:t>медицинскими</w:t>
      </w:r>
      <w:r w:rsidRPr="00BD78F1">
        <w:t xml:space="preserve"> </w:t>
      </w:r>
      <w:r w:rsidR="00216ABB" w:rsidRPr="00BD78F1">
        <w:t>изделиями,</w:t>
      </w:r>
      <w:r w:rsidRPr="00BD78F1">
        <w:t xml:space="preserve"> </w:t>
      </w:r>
      <w:r w:rsidR="00216ABB" w:rsidRPr="00BD78F1">
        <w:t>а</w:t>
      </w:r>
      <w:r w:rsidRPr="00BD78F1">
        <w:t xml:space="preserve"> </w:t>
      </w:r>
      <w:r w:rsidR="00216ABB" w:rsidRPr="00BD78F1">
        <w:t>также</w:t>
      </w:r>
      <w:r w:rsidRPr="00BD78F1">
        <w:t xml:space="preserve"> </w:t>
      </w:r>
      <w:r w:rsidR="00216ABB" w:rsidRPr="00BD78F1">
        <w:t>специализированными</w:t>
      </w:r>
      <w:r w:rsidRPr="00BD78F1">
        <w:t xml:space="preserve"> </w:t>
      </w:r>
      <w:r w:rsidR="00216ABB" w:rsidRPr="00BD78F1">
        <w:t>продуктами</w:t>
      </w:r>
      <w:r w:rsidRPr="00BD78F1">
        <w:t xml:space="preserve"> </w:t>
      </w:r>
      <w:r w:rsidR="00216ABB" w:rsidRPr="00BD78F1">
        <w:t>лечебного</w:t>
      </w:r>
      <w:r w:rsidRPr="00BD78F1">
        <w:t xml:space="preserve"> </w:t>
      </w:r>
      <w:r w:rsidR="00216ABB" w:rsidRPr="00BD78F1">
        <w:t>питания</w:t>
      </w:r>
      <w:r w:rsidRPr="00BD78F1">
        <w:t xml:space="preserve"> </w:t>
      </w:r>
      <w:r w:rsidR="00216ABB" w:rsidRPr="00BD78F1">
        <w:t>для</w:t>
      </w:r>
      <w:r w:rsidRPr="00BD78F1">
        <w:t xml:space="preserve"> </w:t>
      </w:r>
      <w:r w:rsidR="00216ABB" w:rsidRPr="00BD78F1">
        <w:t>детей-инвалидов,</w:t>
      </w:r>
      <w:r w:rsidRPr="00BD78F1">
        <w:t xml:space="preserve"> </w:t>
      </w:r>
      <w:r w:rsidR="00216ABB" w:rsidRPr="00BD78F1">
        <w:t>в</w:t>
      </w:r>
      <w:r w:rsidRPr="00BD78F1">
        <w:t xml:space="preserve"> </w:t>
      </w:r>
      <w:r w:rsidR="00216ABB" w:rsidRPr="00BD78F1">
        <w:t>2024</w:t>
      </w:r>
      <w:r w:rsidRPr="00BD78F1">
        <w:t xml:space="preserve"> </w:t>
      </w:r>
      <w:r w:rsidR="00216ABB" w:rsidRPr="00BD78F1">
        <w:t>году</w:t>
      </w:r>
      <w:r w:rsidRPr="00BD78F1">
        <w:t>»</w:t>
      </w:r>
      <w:r w:rsidR="00216ABB" w:rsidRPr="00BD78F1">
        <w:t>,</w:t>
      </w:r>
      <w:r w:rsidRPr="00BD78F1">
        <w:t xml:space="preserve"> </w:t>
      </w:r>
      <w:r w:rsidR="00216ABB" w:rsidRPr="00BD78F1">
        <w:t>-</w:t>
      </w:r>
      <w:r w:rsidRPr="00BD78F1">
        <w:t xml:space="preserve"> </w:t>
      </w:r>
      <w:r w:rsidR="00216ABB" w:rsidRPr="00BD78F1">
        <w:t>говорится</w:t>
      </w:r>
      <w:r w:rsidRPr="00BD78F1">
        <w:t xml:space="preserve"> </w:t>
      </w:r>
      <w:r w:rsidR="00216ABB" w:rsidRPr="00BD78F1">
        <w:t>в</w:t>
      </w:r>
      <w:r w:rsidRPr="00BD78F1">
        <w:t xml:space="preserve"> </w:t>
      </w:r>
      <w:r w:rsidR="00216ABB" w:rsidRPr="00BD78F1">
        <w:t>сообщении.</w:t>
      </w:r>
    </w:p>
    <w:p w:rsidR="00216ABB" w:rsidRPr="00BD78F1" w:rsidRDefault="00216ABB" w:rsidP="00216ABB">
      <w:r w:rsidRPr="00BD78F1">
        <w:lastRenderedPageBreak/>
        <w:t>Постановлением</w:t>
      </w:r>
      <w:r w:rsidR="00C9326D" w:rsidRPr="00BD78F1">
        <w:t xml:space="preserve"> </w:t>
      </w:r>
      <w:r w:rsidRPr="00BD78F1">
        <w:t>норматив</w:t>
      </w:r>
      <w:r w:rsidR="00C9326D" w:rsidRPr="00BD78F1">
        <w:t xml:space="preserve"> </w:t>
      </w:r>
      <w:r w:rsidRPr="00BD78F1">
        <w:t>финансовых</w:t>
      </w:r>
      <w:r w:rsidR="00C9326D" w:rsidRPr="00BD78F1">
        <w:t xml:space="preserve"> </w:t>
      </w:r>
      <w:r w:rsidRPr="00BD78F1">
        <w:t>затрат</w:t>
      </w:r>
      <w:r w:rsidR="00C9326D" w:rsidRPr="00BD78F1">
        <w:t xml:space="preserve"> </w:t>
      </w:r>
      <w:r w:rsidRPr="00BD78F1">
        <w:t>устанавливается</w:t>
      </w:r>
      <w:r w:rsidR="00C9326D" w:rsidRPr="00BD78F1">
        <w:t xml:space="preserve"> </w:t>
      </w:r>
      <w:r w:rsidRPr="00BD78F1">
        <w:t>на</w:t>
      </w:r>
      <w:r w:rsidR="00C9326D" w:rsidRPr="00BD78F1">
        <w:t xml:space="preserve"> </w:t>
      </w:r>
      <w:r w:rsidRPr="00BD78F1">
        <w:t>уровне</w:t>
      </w:r>
      <w:r w:rsidR="00C9326D" w:rsidRPr="00BD78F1">
        <w:t xml:space="preserve"> </w:t>
      </w:r>
      <w:r w:rsidRPr="00BD78F1">
        <w:t>1211,3</w:t>
      </w:r>
      <w:r w:rsidR="00C9326D" w:rsidRPr="00BD78F1">
        <w:t xml:space="preserve"> </w:t>
      </w:r>
      <w:r w:rsidRPr="00BD78F1">
        <w:t>рубля,</w:t>
      </w:r>
      <w:r w:rsidR="00C9326D" w:rsidRPr="00BD78F1">
        <w:t xml:space="preserve"> </w:t>
      </w:r>
      <w:r w:rsidRPr="00BD78F1">
        <w:t>перерасчет</w:t>
      </w:r>
      <w:r w:rsidR="00C9326D" w:rsidRPr="00BD78F1">
        <w:t xml:space="preserve"> </w:t>
      </w:r>
      <w:r w:rsidRPr="00BD78F1">
        <w:t>произведен</w:t>
      </w:r>
      <w:r w:rsidR="00C9326D" w:rsidRPr="00BD78F1">
        <w:t xml:space="preserve"> </w:t>
      </w:r>
      <w:r w:rsidRPr="00BD78F1">
        <w:t>в</w:t>
      </w:r>
      <w:r w:rsidR="00C9326D" w:rsidRPr="00BD78F1">
        <w:t xml:space="preserve"> </w:t>
      </w:r>
      <w:r w:rsidRPr="00BD78F1">
        <w:t>соответствии</w:t>
      </w:r>
      <w:r w:rsidR="00C9326D" w:rsidRPr="00BD78F1">
        <w:t xml:space="preserve"> </w:t>
      </w:r>
      <w:r w:rsidRPr="00BD78F1">
        <w:t>с</w:t>
      </w:r>
      <w:r w:rsidR="00C9326D" w:rsidRPr="00BD78F1">
        <w:t xml:space="preserve"> </w:t>
      </w:r>
      <w:r w:rsidRPr="00BD78F1">
        <w:t>индексом</w:t>
      </w:r>
      <w:r w:rsidR="00C9326D" w:rsidRPr="00BD78F1">
        <w:t xml:space="preserve"> </w:t>
      </w:r>
      <w:r w:rsidRPr="00BD78F1">
        <w:t>потребительских</w:t>
      </w:r>
      <w:r w:rsidR="00C9326D" w:rsidRPr="00BD78F1">
        <w:t xml:space="preserve"> </w:t>
      </w:r>
      <w:r w:rsidRPr="00BD78F1">
        <w:t>цен</w:t>
      </w:r>
      <w:r w:rsidR="00C9326D" w:rsidRPr="00BD78F1">
        <w:t xml:space="preserve"> </w:t>
      </w:r>
      <w:r w:rsidRPr="00BD78F1">
        <w:t>в</w:t>
      </w:r>
      <w:r w:rsidR="00C9326D" w:rsidRPr="00BD78F1">
        <w:t xml:space="preserve"> </w:t>
      </w:r>
      <w:r w:rsidRPr="00BD78F1">
        <w:t>2023</w:t>
      </w:r>
      <w:r w:rsidR="00C9326D" w:rsidRPr="00BD78F1">
        <w:t xml:space="preserve"> </w:t>
      </w:r>
      <w:r w:rsidRPr="00BD78F1">
        <w:t>году,</w:t>
      </w:r>
      <w:r w:rsidR="00C9326D" w:rsidRPr="00BD78F1">
        <w:t xml:space="preserve"> </w:t>
      </w:r>
      <w:r w:rsidRPr="00BD78F1">
        <w:t>уточнили</w:t>
      </w:r>
      <w:r w:rsidR="00C9326D" w:rsidRPr="00BD78F1">
        <w:t xml:space="preserve"> </w:t>
      </w:r>
      <w:r w:rsidRPr="00BD78F1">
        <w:t>в</w:t>
      </w:r>
      <w:r w:rsidR="00C9326D" w:rsidRPr="00BD78F1">
        <w:t xml:space="preserve"> </w:t>
      </w:r>
      <w:r w:rsidRPr="00BD78F1">
        <w:t>пресс-службе.</w:t>
      </w:r>
      <w:r w:rsidR="00C9326D" w:rsidRPr="00BD78F1">
        <w:t xml:space="preserve"> </w:t>
      </w:r>
      <w:r w:rsidRPr="00BD78F1">
        <w:t>Данное</w:t>
      </w:r>
      <w:r w:rsidR="00C9326D" w:rsidRPr="00BD78F1">
        <w:t xml:space="preserve"> </w:t>
      </w:r>
      <w:r w:rsidRPr="00BD78F1">
        <w:t>увеличение</w:t>
      </w:r>
      <w:r w:rsidR="00C9326D" w:rsidRPr="00BD78F1">
        <w:t xml:space="preserve"> </w:t>
      </w:r>
      <w:r w:rsidRPr="00BD78F1">
        <w:t>размера</w:t>
      </w:r>
      <w:r w:rsidR="00C9326D" w:rsidRPr="00BD78F1">
        <w:t xml:space="preserve"> </w:t>
      </w:r>
      <w:r w:rsidRPr="00BD78F1">
        <w:t>индексации</w:t>
      </w:r>
      <w:r w:rsidR="00C9326D" w:rsidRPr="00BD78F1">
        <w:t xml:space="preserve"> </w:t>
      </w:r>
      <w:r w:rsidRPr="00BD78F1">
        <w:t>позволит</w:t>
      </w:r>
      <w:r w:rsidR="00C9326D" w:rsidRPr="00BD78F1">
        <w:t xml:space="preserve"> </w:t>
      </w:r>
      <w:r w:rsidRPr="00BD78F1">
        <w:t>произвести</w:t>
      </w:r>
      <w:r w:rsidR="00C9326D" w:rsidRPr="00BD78F1">
        <w:t xml:space="preserve"> </w:t>
      </w:r>
      <w:r w:rsidRPr="00BD78F1">
        <w:t>пересчет</w:t>
      </w:r>
      <w:r w:rsidR="00C9326D" w:rsidRPr="00BD78F1">
        <w:t xml:space="preserve"> </w:t>
      </w:r>
      <w:r w:rsidRPr="00BD78F1">
        <w:t>объема</w:t>
      </w:r>
      <w:r w:rsidR="00C9326D" w:rsidRPr="00BD78F1">
        <w:t xml:space="preserve"> </w:t>
      </w:r>
      <w:r w:rsidRPr="00BD78F1">
        <w:t>финансовых</w:t>
      </w:r>
      <w:r w:rsidR="00C9326D" w:rsidRPr="00BD78F1">
        <w:t xml:space="preserve"> </w:t>
      </w:r>
      <w:r w:rsidRPr="00BD78F1">
        <w:t>средств,</w:t>
      </w:r>
      <w:r w:rsidR="00C9326D" w:rsidRPr="00BD78F1">
        <w:t xml:space="preserve"> </w:t>
      </w:r>
      <w:r w:rsidRPr="00BD78F1">
        <w:t>направляемых</w:t>
      </w:r>
      <w:r w:rsidR="00C9326D" w:rsidRPr="00BD78F1">
        <w:t xml:space="preserve"> </w:t>
      </w:r>
      <w:r w:rsidRPr="00BD78F1">
        <w:t>бюджетам</w:t>
      </w:r>
      <w:r w:rsidR="00C9326D" w:rsidRPr="00BD78F1">
        <w:t xml:space="preserve"> </w:t>
      </w:r>
      <w:r w:rsidRPr="00BD78F1">
        <w:t>субъектов</w:t>
      </w:r>
      <w:r w:rsidR="00C9326D" w:rsidRPr="00BD78F1">
        <w:t xml:space="preserve"> </w:t>
      </w:r>
      <w:r w:rsidRPr="00BD78F1">
        <w:t>Российской</w:t>
      </w:r>
      <w:r w:rsidR="00C9326D" w:rsidRPr="00BD78F1">
        <w:t xml:space="preserve"> </w:t>
      </w:r>
      <w:r w:rsidRPr="00BD78F1">
        <w:t>Федерации,</w:t>
      </w:r>
      <w:r w:rsidR="00C9326D" w:rsidRPr="00BD78F1">
        <w:t xml:space="preserve"> </w:t>
      </w:r>
      <w:r w:rsidRPr="00BD78F1">
        <w:t>таким</w:t>
      </w:r>
      <w:r w:rsidR="00C9326D" w:rsidRPr="00BD78F1">
        <w:t xml:space="preserve"> </w:t>
      </w:r>
      <w:r w:rsidRPr="00BD78F1">
        <w:t>образом</w:t>
      </w:r>
      <w:r w:rsidR="00C9326D" w:rsidRPr="00BD78F1">
        <w:t xml:space="preserve"> </w:t>
      </w:r>
      <w:r w:rsidRPr="00BD78F1">
        <w:t>регионы</w:t>
      </w:r>
      <w:r w:rsidR="00C9326D" w:rsidRPr="00BD78F1">
        <w:t xml:space="preserve"> </w:t>
      </w:r>
      <w:r w:rsidRPr="00BD78F1">
        <w:t>смогут</w:t>
      </w:r>
      <w:r w:rsidR="00C9326D" w:rsidRPr="00BD78F1">
        <w:t xml:space="preserve"> </w:t>
      </w:r>
      <w:r w:rsidRPr="00BD78F1">
        <w:t>дополнительно</w:t>
      </w:r>
      <w:r w:rsidR="00C9326D" w:rsidRPr="00BD78F1">
        <w:t xml:space="preserve"> </w:t>
      </w:r>
      <w:r w:rsidRPr="00BD78F1">
        <w:t>закупить</w:t>
      </w:r>
      <w:r w:rsidR="00C9326D" w:rsidRPr="00BD78F1">
        <w:t xml:space="preserve"> </w:t>
      </w:r>
      <w:r w:rsidRPr="00BD78F1">
        <w:t>лекарственные</w:t>
      </w:r>
      <w:r w:rsidR="00C9326D" w:rsidRPr="00BD78F1">
        <w:t xml:space="preserve"> </w:t>
      </w:r>
      <w:r w:rsidRPr="00BD78F1">
        <w:t>препараты</w:t>
      </w:r>
      <w:r w:rsidR="00C9326D" w:rsidRPr="00BD78F1">
        <w:t xml:space="preserve"> </w:t>
      </w:r>
      <w:r w:rsidRPr="00BD78F1">
        <w:t>в</w:t>
      </w:r>
      <w:r w:rsidR="00C9326D" w:rsidRPr="00BD78F1">
        <w:t xml:space="preserve"> </w:t>
      </w:r>
      <w:r w:rsidRPr="00BD78F1">
        <w:t>2024</w:t>
      </w:r>
      <w:r w:rsidR="00C9326D" w:rsidRPr="00BD78F1">
        <w:t xml:space="preserve"> </w:t>
      </w:r>
      <w:r w:rsidRPr="00BD78F1">
        <w:t>году</w:t>
      </w:r>
      <w:r w:rsidR="00C9326D" w:rsidRPr="00BD78F1">
        <w:t xml:space="preserve"> </w:t>
      </w:r>
      <w:r w:rsidRPr="00BD78F1">
        <w:t>для</w:t>
      </w:r>
      <w:r w:rsidR="00C9326D" w:rsidRPr="00BD78F1">
        <w:t xml:space="preserve"> </w:t>
      </w:r>
      <w:r w:rsidRPr="00BD78F1">
        <w:t>граждан,</w:t>
      </w:r>
      <w:r w:rsidR="00C9326D" w:rsidRPr="00BD78F1">
        <w:t xml:space="preserve"> </w:t>
      </w:r>
      <w:r w:rsidRPr="00BD78F1">
        <w:t>пояснили</w:t>
      </w:r>
      <w:r w:rsidR="00C9326D" w:rsidRPr="00BD78F1">
        <w:t xml:space="preserve"> </w:t>
      </w:r>
      <w:r w:rsidRPr="00BD78F1">
        <w:t>в</w:t>
      </w:r>
      <w:r w:rsidR="00C9326D" w:rsidRPr="00BD78F1">
        <w:t xml:space="preserve"> </w:t>
      </w:r>
      <w:r w:rsidRPr="00BD78F1">
        <w:t>пресс-службе.</w:t>
      </w:r>
    </w:p>
    <w:p w:rsidR="00216ABB" w:rsidRPr="00BD78F1" w:rsidRDefault="00216ABB" w:rsidP="00216ABB">
      <w:r w:rsidRPr="00BD78F1">
        <w:t>На</w:t>
      </w:r>
      <w:r w:rsidR="00C9326D" w:rsidRPr="00BD78F1">
        <w:t xml:space="preserve"> </w:t>
      </w:r>
      <w:r w:rsidRPr="00BD78F1">
        <w:t>бесплатные</w:t>
      </w:r>
      <w:r w:rsidR="00C9326D" w:rsidRPr="00BD78F1">
        <w:t xml:space="preserve"> </w:t>
      </w:r>
      <w:r w:rsidRPr="00BD78F1">
        <w:t>лекарства,</w:t>
      </w:r>
      <w:r w:rsidR="00C9326D" w:rsidRPr="00BD78F1">
        <w:t xml:space="preserve"> </w:t>
      </w:r>
      <w:r w:rsidRPr="00BD78F1">
        <w:t>лечебное</w:t>
      </w:r>
      <w:r w:rsidR="00C9326D" w:rsidRPr="00BD78F1">
        <w:t xml:space="preserve"> </w:t>
      </w:r>
      <w:r w:rsidRPr="00BD78F1">
        <w:t>питание</w:t>
      </w:r>
      <w:r w:rsidR="00C9326D" w:rsidRPr="00BD78F1">
        <w:t xml:space="preserve"> </w:t>
      </w:r>
      <w:r w:rsidRPr="00BD78F1">
        <w:t>и</w:t>
      </w:r>
      <w:r w:rsidR="00C9326D" w:rsidRPr="00BD78F1">
        <w:t xml:space="preserve"> </w:t>
      </w:r>
      <w:r w:rsidRPr="00BD78F1">
        <w:t>медицинские</w:t>
      </w:r>
      <w:r w:rsidR="00C9326D" w:rsidRPr="00BD78F1">
        <w:t xml:space="preserve"> </w:t>
      </w:r>
      <w:r w:rsidRPr="00BD78F1">
        <w:t>изделия</w:t>
      </w:r>
      <w:r w:rsidR="00C9326D" w:rsidRPr="00BD78F1">
        <w:t xml:space="preserve"> </w:t>
      </w:r>
      <w:r w:rsidRPr="00BD78F1">
        <w:t>имеют</w:t>
      </w:r>
      <w:r w:rsidR="00C9326D" w:rsidRPr="00BD78F1">
        <w:t xml:space="preserve"> </w:t>
      </w:r>
      <w:r w:rsidRPr="00BD78F1">
        <w:t>право</w:t>
      </w:r>
      <w:r w:rsidR="00C9326D" w:rsidRPr="00BD78F1">
        <w:t xml:space="preserve"> </w:t>
      </w:r>
      <w:r w:rsidRPr="00BD78F1">
        <w:t>инвалиды,</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участники</w:t>
      </w:r>
      <w:r w:rsidR="00C9326D" w:rsidRPr="00BD78F1">
        <w:t xml:space="preserve"> </w:t>
      </w:r>
      <w:r w:rsidRPr="00BD78F1">
        <w:t>Великой</w:t>
      </w:r>
      <w:r w:rsidR="00C9326D" w:rsidRPr="00BD78F1">
        <w:t xml:space="preserve"> </w:t>
      </w:r>
      <w:r w:rsidRPr="00BD78F1">
        <w:t>Отечественной</w:t>
      </w:r>
      <w:r w:rsidR="00C9326D" w:rsidRPr="00BD78F1">
        <w:t xml:space="preserve"> </w:t>
      </w:r>
      <w:r w:rsidRPr="00BD78F1">
        <w:t>войны,</w:t>
      </w:r>
      <w:r w:rsidR="00C9326D" w:rsidRPr="00BD78F1">
        <w:t xml:space="preserve"> </w:t>
      </w:r>
      <w:r w:rsidRPr="00BD78F1">
        <w:t>дети-инвалиды,</w:t>
      </w:r>
      <w:r w:rsidR="00C9326D" w:rsidRPr="00BD78F1">
        <w:t xml:space="preserve"> </w:t>
      </w:r>
      <w:r w:rsidRPr="00BD78F1">
        <w:t>чернобыльцы.</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сумма</w:t>
      </w:r>
      <w:r w:rsidR="00C9326D" w:rsidRPr="00BD78F1">
        <w:t xml:space="preserve"> </w:t>
      </w:r>
      <w:r w:rsidRPr="00BD78F1">
        <w:t>норматива</w:t>
      </w:r>
      <w:r w:rsidR="00C9326D" w:rsidRPr="00BD78F1">
        <w:t xml:space="preserve"> </w:t>
      </w:r>
      <w:r w:rsidRPr="00BD78F1">
        <w:t>не</w:t>
      </w:r>
      <w:r w:rsidR="00C9326D" w:rsidRPr="00BD78F1">
        <w:t xml:space="preserve"> </w:t>
      </w:r>
      <w:r w:rsidRPr="00BD78F1">
        <w:t>определяет</w:t>
      </w:r>
      <w:r w:rsidR="00C9326D" w:rsidRPr="00BD78F1">
        <w:t xml:space="preserve"> </w:t>
      </w:r>
      <w:r w:rsidRPr="00BD78F1">
        <w:t>ограничений</w:t>
      </w:r>
      <w:r w:rsidR="00C9326D" w:rsidRPr="00BD78F1">
        <w:t xml:space="preserve"> </w:t>
      </w:r>
      <w:r w:rsidRPr="00BD78F1">
        <w:t>на</w:t>
      </w:r>
      <w:r w:rsidR="00C9326D" w:rsidRPr="00BD78F1">
        <w:t xml:space="preserve"> </w:t>
      </w:r>
      <w:r w:rsidRPr="00BD78F1">
        <w:t>объем</w:t>
      </w:r>
      <w:r w:rsidR="00C9326D" w:rsidRPr="00BD78F1">
        <w:t xml:space="preserve"> </w:t>
      </w:r>
      <w:r w:rsidRPr="00BD78F1">
        <w:t>выписки</w:t>
      </w:r>
      <w:r w:rsidR="00C9326D" w:rsidRPr="00BD78F1">
        <w:t xml:space="preserve"> </w:t>
      </w:r>
      <w:r w:rsidRPr="00BD78F1">
        <w:t>льготных</w:t>
      </w:r>
      <w:r w:rsidR="00C9326D" w:rsidRPr="00BD78F1">
        <w:t xml:space="preserve"> </w:t>
      </w:r>
      <w:r w:rsidRPr="00BD78F1">
        <w:t>лекарств</w:t>
      </w:r>
      <w:r w:rsidR="00C9326D" w:rsidRPr="00BD78F1">
        <w:t xml:space="preserve"> </w:t>
      </w:r>
      <w:r w:rsidRPr="00BD78F1">
        <w:t>каждому</w:t>
      </w:r>
      <w:r w:rsidR="00C9326D" w:rsidRPr="00BD78F1">
        <w:t xml:space="preserve"> </w:t>
      </w:r>
      <w:r w:rsidRPr="00BD78F1">
        <w:t>гражданину.</w:t>
      </w:r>
      <w:r w:rsidR="00C9326D" w:rsidRPr="00BD78F1">
        <w:t xml:space="preserve"> </w:t>
      </w:r>
      <w:r w:rsidRPr="00BD78F1">
        <w:t>Потребность</w:t>
      </w:r>
      <w:r w:rsidR="00C9326D" w:rsidRPr="00BD78F1">
        <w:t xml:space="preserve"> </w:t>
      </w:r>
      <w:r w:rsidRPr="00BD78F1">
        <w:t>в</w:t>
      </w:r>
      <w:r w:rsidR="00C9326D" w:rsidRPr="00BD78F1">
        <w:t xml:space="preserve"> </w:t>
      </w:r>
      <w:r w:rsidRPr="00BD78F1">
        <w:t>конкретных</w:t>
      </w:r>
      <w:r w:rsidR="00C9326D" w:rsidRPr="00BD78F1">
        <w:t xml:space="preserve"> </w:t>
      </w:r>
      <w:r w:rsidRPr="00BD78F1">
        <w:t>лекарствах</w:t>
      </w:r>
      <w:r w:rsidR="00C9326D" w:rsidRPr="00BD78F1">
        <w:t xml:space="preserve"> </w:t>
      </w:r>
      <w:r w:rsidRPr="00BD78F1">
        <w:t>и</w:t>
      </w:r>
      <w:r w:rsidR="00C9326D" w:rsidRPr="00BD78F1">
        <w:t xml:space="preserve"> </w:t>
      </w:r>
      <w:r w:rsidRPr="00BD78F1">
        <w:t>медицинских</w:t>
      </w:r>
      <w:r w:rsidR="00C9326D" w:rsidRPr="00BD78F1">
        <w:t xml:space="preserve"> </w:t>
      </w:r>
      <w:r w:rsidRPr="00BD78F1">
        <w:t>изделиях</w:t>
      </w:r>
      <w:r w:rsidR="00C9326D" w:rsidRPr="00BD78F1">
        <w:t xml:space="preserve"> </w:t>
      </w:r>
      <w:r w:rsidRPr="00BD78F1">
        <w:t>для</w:t>
      </w:r>
      <w:r w:rsidR="00C9326D" w:rsidRPr="00BD78F1">
        <w:t xml:space="preserve"> </w:t>
      </w:r>
      <w:r w:rsidRPr="00BD78F1">
        <w:t>каждого</w:t>
      </w:r>
      <w:r w:rsidR="00C9326D" w:rsidRPr="00BD78F1">
        <w:t xml:space="preserve"> </w:t>
      </w:r>
      <w:r w:rsidRPr="00BD78F1">
        <w:t>человека</w:t>
      </w:r>
      <w:r w:rsidR="00C9326D" w:rsidRPr="00BD78F1">
        <w:t xml:space="preserve"> </w:t>
      </w:r>
      <w:r w:rsidRPr="00BD78F1">
        <w:t>определяет</w:t>
      </w:r>
      <w:r w:rsidR="00C9326D" w:rsidRPr="00BD78F1">
        <w:t xml:space="preserve"> </w:t>
      </w:r>
      <w:r w:rsidRPr="00BD78F1">
        <w:t>его</w:t>
      </w:r>
      <w:r w:rsidR="00C9326D" w:rsidRPr="00BD78F1">
        <w:t xml:space="preserve"> </w:t>
      </w:r>
      <w:r w:rsidRPr="00BD78F1">
        <w:t>лечащий</w:t>
      </w:r>
      <w:r w:rsidR="00C9326D" w:rsidRPr="00BD78F1">
        <w:t xml:space="preserve"> </w:t>
      </w:r>
      <w:r w:rsidRPr="00BD78F1">
        <w:t>врач,</w:t>
      </w:r>
      <w:r w:rsidR="00C9326D" w:rsidRPr="00BD78F1">
        <w:t xml:space="preserve"> </w:t>
      </w:r>
      <w:r w:rsidRPr="00BD78F1">
        <w:t>подчеркнули</w:t>
      </w:r>
      <w:r w:rsidR="00C9326D" w:rsidRPr="00BD78F1">
        <w:t xml:space="preserve"> </w:t>
      </w:r>
      <w:r w:rsidRPr="00BD78F1">
        <w:t>в</w:t>
      </w:r>
      <w:r w:rsidR="00C9326D" w:rsidRPr="00BD78F1">
        <w:t xml:space="preserve"> </w:t>
      </w:r>
      <w:r w:rsidRPr="00BD78F1">
        <w:t>Минздраве.</w:t>
      </w:r>
      <w:r w:rsidR="00C9326D" w:rsidRPr="00BD78F1">
        <w:t xml:space="preserve"> </w:t>
      </w:r>
    </w:p>
    <w:p w:rsidR="00216ABB" w:rsidRPr="00BD78F1" w:rsidRDefault="00216ABB" w:rsidP="00216ABB">
      <w:pPr>
        <w:pStyle w:val="2"/>
      </w:pPr>
      <w:bookmarkStart w:id="108" w:name="_Toc164148302"/>
      <w:r w:rsidRPr="00BD78F1">
        <w:t>РИА</w:t>
      </w:r>
      <w:r w:rsidR="00C9326D" w:rsidRPr="00BD78F1">
        <w:t xml:space="preserve"> </w:t>
      </w:r>
      <w:r w:rsidRPr="00BD78F1">
        <w:t>Новости,</w:t>
      </w:r>
      <w:r w:rsidR="00C9326D" w:rsidRPr="00BD78F1">
        <w:t xml:space="preserve"> </w:t>
      </w:r>
      <w:r w:rsidRPr="00BD78F1">
        <w:t>15.04.2024,</w:t>
      </w:r>
      <w:r w:rsidR="00C9326D" w:rsidRPr="00BD78F1">
        <w:t xml:space="preserve"> </w:t>
      </w:r>
      <w:r w:rsidRPr="00BD78F1">
        <w:t>Ситуация</w:t>
      </w:r>
      <w:r w:rsidR="00C9326D" w:rsidRPr="00BD78F1">
        <w:t xml:space="preserve"> </w:t>
      </w:r>
      <w:r w:rsidRPr="00BD78F1">
        <w:t>вокруг</w:t>
      </w:r>
      <w:r w:rsidR="00C9326D" w:rsidRPr="00BD78F1">
        <w:t xml:space="preserve"> </w:t>
      </w:r>
      <w:r w:rsidRPr="00BD78F1">
        <w:t>платежных</w:t>
      </w:r>
      <w:r w:rsidR="00C9326D" w:rsidRPr="00BD78F1">
        <w:t xml:space="preserve"> </w:t>
      </w:r>
      <w:r w:rsidRPr="00BD78F1">
        <w:t>переводов</w:t>
      </w:r>
      <w:r w:rsidR="00C9326D" w:rsidRPr="00BD78F1">
        <w:t xml:space="preserve"> </w:t>
      </w:r>
      <w:r w:rsidRPr="00BD78F1">
        <w:t>из</w:t>
      </w:r>
      <w:r w:rsidR="00C9326D" w:rsidRPr="00BD78F1">
        <w:t xml:space="preserve"> </w:t>
      </w:r>
      <w:r w:rsidRPr="00BD78F1">
        <w:t>РФ</w:t>
      </w:r>
      <w:r w:rsidR="00C9326D" w:rsidRPr="00BD78F1">
        <w:t xml:space="preserve"> </w:t>
      </w:r>
      <w:r w:rsidRPr="00BD78F1">
        <w:t>в</w:t>
      </w:r>
      <w:r w:rsidR="00C9326D" w:rsidRPr="00BD78F1">
        <w:t xml:space="preserve"> </w:t>
      </w:r>
      <w:r w:rsidRPr="00BD78F1">
        <w:t>Турцию</w:t>
      </w:r>
      <w:r w:rsidR="00C9326D" w:rsidRPr="00BD78F1">
        <w:t xml:space="preserve"> </w:t>
      </w:r>
      <w:r w:rsidRPr="00BD78F1">
        <w:t>напряженная</w:t>
      </w:r>
      <w:r w:rsidR="00C9326D" w:rsidRPr="00BD78F1">
        <w:t xml:space="preserve"> </w:t>
      </w:r>
      <w:r w:rsidRPr="00BD78F1">
        <w:t>-</w:t>
      </w:r>
      <w:r w:rsidR="00C9326D" w:rsidRPr="00BD78F1">
        <w:t xml:space="preserve"> </w:t>
      </w:r>
      <w:r w:rsidRPr="00BD78F1">
        <w:t>посол</w:t>
      </w:r>
      <w:bookmarkEnd w:id="108"/>
    </w:p>
    <w:p w:rsidR="00216ABB" w:rsidRPr="00BD78F1" w:rsidRDefault="00216ABB" w:rsidP="009C1897">
      <w:pPr>
        <w:pStyle w:val="3"/>
      </w:pPr>
      <w:bookmarkStart w:id="109" w:name="_Toc164148303"/>
      <w:r w:rsidRPr="00BD78F1">
        <w:t>Ситуация</w:t>
      </w:r>
      <w:r w:rsidR="00C9326D" w:rsidRPr="00BD78F1">
        <w:t xml:space="preserve"> </w:t>
      </w:r>
      <w:r w:rsidRPr="00BD78F1">
        <w:t>вокруг</w:t>
      </w:r>
      <w:r w:rsidR="00C9326D" w:rsidRPr="00BD78F1">
        <w:t xml:space="preserve"> </w:t>
      </w:r>
      <w:r w:rsidRPr="00BD78F1">
        <w:t>платежных</w:t>
      </w:r>
      <w:r w:rsidR="00C9326D" w:rsidRPr="00BD78F1">
        <w:t xml:space="preserve"> </w:t>
      </w:r>
      <w:r w:rsidRPr="00BD78F1">
        <w:t>переводов</w:t>
      </w:r>
      <w:r w:rsidR="00C9326D" w:rsidRPr="00BD78F1">
        <w:t xml:space="preserve"> </w:t>
      </w:r>
      <w:r w:rsidRPr="00BD78F1">
        <w:t>из</w:t>
      </w:r>
      <w:r w:rsidR="00C9326D" w:rsidRPr="00BD78F1">
        <w:t xml:space="preserve"> </w:t>
      </w:r>
      <w:r w:rsidRPr="00BD78F1">
        <w:t>РФ</w:t>
      </w:r>
      <w:r w:rsidR="00C9326D" w:rsidRPr="00BD78F1">
        <w:t xml:space="preserve"> </w:t>
      </w:r>
      <w:r w:rsidRPr="00BD78F1">
        <w:t>в</w:t>
      </w:r>
      <w:r w:rsidR="00C9326D" w:rsidRPr="00BD78F1">
        <w:t xml:space="preserve"> </w:t>
      </w:r>
      <w:r w:rsidRPr="00BD78F1">
        <w:t>Турцию</w:t>
      </w:r>
      <w:r w:rsidR="00C9326D" w:rsidRPr="00BD78F1">
        <w:t xml:space="preserve"> </w:t>
      </w:r>
      <w:r w:rsidRPr="00BD78F1">
        <w:t>остается</w:t>
      </w:r>
      <w:r w:rsidR="00C9326D" w:rsidRPr="00BD78F1">
        <w:t xml:space="preserve"> </w:t>
      </w:r>
      <w:r w:rsidRPr="00BD78F1">
        <w:t>напряженной,</w:t>
      </w:r>
      <w:r w:rsidR="00C9326D" w:rsidRPr="00BD78F1">
        <w:t xml:space="preserve"> </w:t>
      </w:r>
      <w:r w:rsidRPr="00BD78F1">
        <w:t>Запад</w:t>
      </w:r>
      <w:r w:rsidR="00C9326D" w:rsidRPr="00BD78F1">
        <w:t xml:space="preserve"> </w:t>
      </w:r>
      <w:r w:rsidRPr="00BD78F1">
        <w:t>целенаправленно</w:t>
      </w:r>
      <w:r w:rsidR="00C9326D" w:rsidRPr="00BD78F1">
        <w:t xml:space="preserve"> </w:t>
      </w:r>
      <w:r w:rsidRPr="00BD78F1">
        <w:t>разрушает</w:t>
      </w:r>
      <w:r w:rsidR="00C9326D" w:rsidRPr="00BD78F1">
        <w:t xml:space="preserve"> </w:t>
      </w:r>
      <w:r w:rsidRPr="00BD78F1">
        <w:t>российско-турецкое</w:t>
      </w:r>
      <w:r w:rsidR="00C9326D" w:rsidRPr="00BD78F1">
        <w:t xml:space="preserve"> </w:t>
      </w:r>
      <w:r w:rsidRPr="00BD78F1">
        <w:t>торгово-экономическое</w:t>
      </w:r>
      <w:r w:rsidR="00C9326D" w:rsidRPr="00BD78F1">
        <w:t xml:space="preserve"> </w:t>
      </w:r>
      <w:r w:rsidRPr="00BD78F1">
        <w:t>сотрудничество,</w:t>
      </w:r>
      <w:r w:rsidR="00C9326D" w:rsidRPr="00BD78F1">
        <w:t xml:space="preserve"> </w:t>
      </w:r>
      <w:r w:rsidRPr="00BD78F1">
        <w:t>заявил</w:t>
      </w:r>
      <w:r w:rsidR="00C9326D" w:rsidRPr="00BD78F1">
        <w:t xml:space="preserve"> </w:t>
      </w:r>
      <w:r w:rsidRPr="00BD78F1">
        <w:t>РИА</w:t>
      </w:r>
      <w:r w:rsidR="00C9326D" w:rsidRPr="00BD78F1">
        <w:t xml:space="preserve"> </w:t>
      </w:r>
      <w:r w:rsidRPr="00BD78F1">
        <w:t>Новости</w:t>
      </w:r>
      <w:r w:rsidR="00C9326D" w:rsidRPr="00BD78F1">
        <w:t xml:space="preserve"> </w:t>
      </w:r>
      <w:r w:rsidRPr="00BD78F1">
        <w:t>посол</w:t>
      </w:r>
      <w:r w:rsidR="00C9326D" w:rsidRPr="00BD78F1">
        <w:t xml:space="preserve"> </w:t>
      </w:r>
      <w:r w:rsidRPr="00BD78F1">
        <w:t>России</w:t>
      </w:r>
      <w:r w:rsidR="00C9326D" w:rsidRPr="00BD78F1">
        <w:t xml:space="preserve"> </w:t>
      </w:r>
      <w:r w:rsidRPr="00BD78F1">
        <w:t>в</w:t>
      </w:r>
      <w:r w:rsidR="00C9326D" w:rsidRPr="00BD78F1">
        <w:t xml:space="preserve"> </w:t>
      </w:r>
      <w:r w:rsidRPr="00BD78F1">
        <w:t>Турции</w:t>
      </w:r>
      <w:r w:rsidR="00C9326D" w:rsidRPr="00BD78F1">
        <w:t xml:space="preserve"> </w:t>
      </w:r>
      <w:r w:rsidRPr="00BD78F1">
        <w:t>Алексей</w:t>
      </w:r>
      <w:r w:rsidR="00C9326D" w:rsidRPr="00BD78F1">
        <w:t xml:space="preserve"> </w:t>
      </w:r>
      <w:r w:rsidRPr="00BD78F1">
        <w:t>Ерхов.</w:t>
      </w:r>
      <w:bookmarkEnd w:id="109"/>
    </w:p>
    <w:p w:rsidR="00216ABB" w:rsidRPr="00BD78F1" w:rsidRDefault="00216ABB" w:rsidP="00216ABB">
      <w:r w:rsidRPr="00BD78F1">
        <w:t>Ерхов</w:t>
      </w:r>
      <w:r w:rsidR="00C9326D" w:rsidRPr="00BD78F1">
        <w:t xml:space="preserve"> </w:t>
      </w:r>
      <w:r w:rsidRPr="00BD78F1">
        <w:t>ранее</w:t>
      </w:r>
      <w:r w:rsidR="00C9326D" w:rsidRPr="00BD78F1">
        <w:t xml:space="preserve"> </w:t>
      </w:r>
      <w:r w:rsidRPr="00BD78F1">
        <w:t>сообщал</w:t>
      </w:r>
      <w:r w:rsidR="00C9326D" w:rsidRPr="00BD78F1">
        <w:t xml:space="preserve"> </w:t>
      </w:r>
      <w:r w:rsidRPr="00BD78F1">
        <w:t>РИА</w:t>
      </w:r>
      <w:r w:rsidR="00C9326D" w:rsidRPr="00BD78F1">
        <w:t xml:space="preserve"> </w:t>
      </w:r>
      <w:r w:rsidRPr="00BD78F1">
        <w:t>Новости,</w:t>
      </w:r>
      <w:r w:rsidR="00C9326D" w:rsidRPr="00BD78F1">
        <w:t xml:space="preserve"> </w:t>
      </w:r>
      <w:r w:rsidRPr="00BD78F1">
        <w:t>что</w:t>
      </w:r>
      <w:r w:rsidR="00C9326D" w:rsidRPr="00BD78F1">
        <w:t xml:space="preserve"> </w:t>
      </w:r>
      <w:r w:rsidRPr="00BD78F1">
        <w:t>американцы</w:t>
      </w:r>
      <w:r w:rsidR="00C9326D" w:rsidRPr="00BD78F1">
        <w:t xml:space="preserve"> «</w:t>
      </w:r>
      <w:r w:rsidRPr="00BD78F1">
        <w:t>терроризируют</w:t>
      </w:r>
      <w:r w:rsidR="00C9326D" w:rsidRPr="00BD78F1">
        <w:t xml:space="preserve">» </w:t>
      </w:r>
      <w:r w:rsidRPr="00BD78F1">
        <w:t>турецкий</w:t>
      </w:r>
      <w:r w:rsidR="00C9326D" w:rsidRPr="00BD78F1">
        <w:t xml:space="preserve"> </w:t>
      </w:r>
      <w:r w:rsidRPr="00BD78F1">
        <w:t>бизнес,</w:t>
      </w:r>
      <w:r w:rsidR="00C9326D" w:rsidRPr="00BD78F1">
        <w:t xml:space="preserve"> </w:t>
      </w:r>
      <w:r w:rsidRPr="00BD78F1">
        <w:t>работающий</w:t>
      </w:r>
      <w:r w:rsidR="00C9326D" w:rsidRPr="00BD78F1">
        <w:t xml:space="preserve"> </w:t>
      </w:r>
      <w:r w:rsidRPr="00BD78F1">
        <w:t>с</w:t>
      </w:r>
      <w:r w:rsidR="00C9326D" w:rsidRPr="00BD78F1">
        <w:t xml:space="preserve"> </w:t>
      </w:r>
      <w:r w:rsidRPr="00BD78F1">
        <w:t>Россией,</w:t>
      </w:r>
      <w:r w:rsidR="00C9326D" w:rsidRPr="00BD78F1">
        <w:t xml:space="preserve"> </w:t>
      </w:r>
      <w:r w:rsidRPr="00BD78F1">
        <w:t>а</w:t>
      </w:r>
      <w:r w:rsidR="00C9326D" w:rsidRPr="00BD78F1">
        <w:t xml:space="preserve"> </w:t>
      </w:r>
      <w:r w:rsidRPr="00BD78F1">
        <w:t>давление</w:t>
      </w:r>
      <w:r w:rsidR="00C9326D" w:rsidRPr="00BD78F1">
        <w:t xml:space="preserve"> </w:t>
      </w:r>
      <w:r w:rsidRPr="00BD78F1">
        <w:t>на</w:t>
      </w:r>
      <w:r w:rsidR="00C9326D" w:rsidRPr="00BD78F1">
        <w:t xml:space="preserve"> </w:t>
      </w:r>
      <w:r w:rsidRPr="00BD78F1">
        <w:t>эти</w:t>
      </w:r>
      <w:r w:rsidR="00C9326D" w:rsidRPr="00BD78F1">
        <w:t xml:space="preserve"> </w:t>
      </w:r>
      <w:r w:rsidRPr="00BD78F1">
        <w:t>компании</w:t>
      </w:r>
      <w:r w:rsidR="00C9326D" w:rsidRPr="00BD78F1">
        <w:t xml:space="preserve"> </w:t>
      </w:r>
      <w:r w:rsidRPr="00BD78F1">
        <w:t>со</w:t>
      </w:r>
      <w:r w:rsidR="00C9326D" w:rsidRPr="00BD78F1">
        <w:t xml:space="preserve"> </w:t>
      </w:r>
      <w:r w:rsidRPr="00BD78F1">
        <w:t>стороны</w:t>
      </w:r>
      <w:r w:rsidR="00C9326D" w:rsidRPr="00BD78F1">
        <w:t xml:space="preserve"> </w:t>
      </w:r>
      <w:r w:rsidRPr="00BD78F1">
        <w:t>Вашингтона</w:t>
      </w:r>
      <w:r w:rsidR="00C9326D" w:rsidRPr="00BD78F1">
        <w:t xml:space="preserve"> </w:t>
      </w:r>
      <w:r w:rsidRPr="00BD78F1">
        <w:t>противоречит</w:t>
      </w:r>
      <w:r w:rsidR="00C9326D" w:rsidRPr="00BD78F1">
        <w:t xml:space="preserve"> </w:t>
      </w:r>
      <w:r w:rsidRPr="00BD78F1">
        <w:t>нормам</w:t>
      </w:r>
      <w:r w:rsidR="00C9326D" w:rsidRPr="00BD78F1">
        <w:t xml:space="preserve"> </w:t>
      </w:r>
      <w:r w:rsidRPr="00BD78F1">
        <w:t>межгосударственного</w:t>
      </w:r>
      <w:r w:rsidR="00C9326D" w:rsidRPr="00BD78F1">
        <w:t xml:space="preserve"> </w:t>
      </w:r>
      <w:r w:rsidRPr="00BD78F1">
        <w:t>общения.</w:t>
      </w:r>
      <w:r w:rsidR="00C9326D" w:rsidRPr="00BD78F1">
        <w:t xml:space="preserve"> </w:t>
      </w:r>
      <w:r w:rsidRPr="00BD78F1">
        <w:t>Дипломат</w:t>
      </w:r>
      <w:r w:rsidR="00C9326D" w:rsidRPr="00BD78F1">
        <w:t xml:space="preserve"> </w:t>
      </w:r>
      <w:r w:rsidRPr="00BD78F1">
        <w:t>уточнил,</w:t>
      </w:r>
      <w:r w:rsidR="00C9326D" w:rsidRPr="00BD78F1">
        <w:t xml:space="preserve"> </w:t>
      </w:r>
      <w:r w:rsidRPr="00BD78F1">
        <w:t>что</w:t>
      </w:r>
      <w:r w:rsidR="00C9326D" w:rsidRPr="00BD78F1">
        <w:t xml:space="preserve"> </w:t>
      </w:r>
      <w:r w:rsidRPr="00BD78F1">
        <w:t>проблема</w:t>
      </w:r>
      <w:r w:rsidR="00C9326D" w:rsidRPr="00BD78F1">
        <w:t xml:space="preserve"> </w:t>
      </w:r>
      <w:r w:rsidRPr="00BD78F1">
        <w:t>с</w:t>
      </w:r>
      <w:r w:rsidR="00C9326D" w:rsidRPr="00BD78F1">
        <w:t xml:space="preserve"> </w:t>
      </w:r>
      <w:r w:rsidRPr="00BD78F1">
        <w:t>плат</w:t>
      </w:r>
      <w:r w:rsidR="00C9326D" w:rsidRPr="00BD78F1">
        <w:t>е</w:t>
      </w:r>
      <w:r w:rsidRPr="00BD78F1">
        <w:t>жными</w:t>
      </w:r>
      <w:r w:rsidR="00C9326D" w:rsidRPr="00BD78F1">
        <w:t xml:space="preserve"> </w:t>
      </w:r>
      <w:r w:rsidRPr="00BD78F1">
        <w:t>переводами</w:t>
      </w:r>
      <w:r w:rsidR="00C9326D" w:rsidRPr="00BD78F1">
        <w:t xml:space="preserve"> </w:t>
      </w:r>
      <w:r w:rsidRPr="00BD78F1">
        <w:t>из</w:t>
      </w:r>
      <w:r w:rsidR="00C9326D" w:rsidRPr="00BD78F1">
        <w:t xml:space="preserve"> </w:t>
      </w:r>
      <w:r w:rsidRPr="00BD78F1">
        <w:t>России</w:t>
      </w:r>
      <w:r w:rsidR="00C9326D" w:rsidRPr="00BD78F1">
        <w:t xml:space="preserve"> </w:t>
      </w:r>
      <w:r w:rsidRPr="00BD78F1">
        <w:t>в</w:t>
      </w:r>
      <w:r w:rsidR="00C9326D" w:rsidRPr="00BD78F1">
        <w:t xml:space="preserve"> </w:t>
      </w:r>
      <w:r w:rsidRPr="00BD78F1">
        <w:t>Турцию</w:t>
      </w:r>
      <w:r w:rsidR="00C9326D" w:rsidRPr="00BD78F1">
        <w:t xml:space="preserve"> </w:t>
      </w:r>
      <w:r w:rsidRPr="00BD78F1">
        <w:t>во</w:t>
      </w:r>
      <w:r w:rsidR="00C9326D" w:rsidRPr="00BD78F1">
        <w:t xml:space="preserve"> </w:t>
      </w:r>
      <w:r w:rsidRPr="00BD78F1">
        <w:t>многом</w:t>
      </w:r>
      <w:r w:rsidR="00C9326D" w:rsidRPr="00BD78F1">
        <w:t xml:space="preserve"> </w:t>
      </w:r>
      <w:r w:rsidRPr="00BD78F1">
        <w:t>сохраняется,</w:t>
      </w:r>
      <w:r w:rsidR="00C9326D" w:rsidRPr="00BD78F1">
        <w:t xml:space="preserve"> </w:t>
      </w:r>
      <w:r w:rsidRPr="00BD78F1">
        <w:t>продолжается</w:t>
      </w:r>
      <w:r w:rsidR="00C9326D" w:rsidRPr="00BD78F1">
        <w:t xml:space="preserve"> </w:t>
      </w:r>
      <w:r w:rsidRPr="00BD78F1">
        <w:t>работа</w:t>
      </w:r>
      <w:r w:rsidR="00C9326D" w:rsidRPr="00BD78F1">
        <w:t xml:space="preserve"> </w:t>
      </w:r>
      <w:r w:rsidRPr="00BD78F1">
        <w:t>по</w:t>
      </w:r>
      <w:r w:rsidR="00C9326D" w:rsidRPr="00BD78F1">
        <w:t xml:space="preserve"> </w:t>
      </w:r>
      <w:r w:rsidRPr="00BD78F1">
        <w:t>е</w:t>
      </w:r>
      <w:r w:rsidR="00C9326D" w:rsidRPr="00BD78F1">
        <w:t xml:space="preserve">е </w:t>
      </w:r>
      <w:r w:rsidRPr="00BD78F1">
        <w:t>урегулированию.</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источник</w:t>
      </w:r>
      <w:r w:rsidR="00C9326D" w:rsidRPr="00BD78F1">
        <w:t xml:space="preserve"> </w:t>
      </w:r>
      <w:r w:rsidRPr="00BD78F1">
        <w:t>в</w:t>
      </w:r>
      <w:r w:rsidR="00C9326D" w:rsidRPr="00BD78F1">
        <w:t xml:space="preserve"> </w:t>
      </w:r>
      <w:r w:rsidRPr="00BD78F1">
        <w:t>банковском</w:t>
      </w:r>
      <w:r w:rsidR="00C9326D" w:rsidRPr="00BD78F1">
        <w:t xml:space="preserve"> </w:t>
      </w:r>
      <w:r w:rsidRPr="00BD78F1">
        <w:t>секторе</w:t>
      </w:r>
      <w:r w:rsidR="00C9326D" w:rsidRPr="00BD78F1">
        <w:t xml:space="preserve"> </w:t>
      </w:r>
      <w:r w:rsidRPr="00BD78F1">
        <w:t>подч</w:t>
      </w:r>
      <w:r w:rsidR="00C9326D" w:rsidRPr="00BD78F1">
        <w:t>е</w:t>
      </w:r>
      <w:r w:rsidRPr="00BD78F1">
        <w:t>ркивал</w:t>
      </w:r>
      <w:r w:rsidR="00C9326D" w:rsidRPr="00BD78F1">
        <w:t xml:space="preserve"> </w:t>
      </w:r>
      <w:r w:rsidRPr="00BD78F1">
        <w:t>в</w:t>
      </w:r>
      <w:r w:rsidR="00C9326D" w:rsidRPr="00BD78F1">
        <w:t xml:space="preserve"> </w:t>
      </w:r>
      <w:r w:rsidRPr="00BD78F1">
        <w:t>беседе</w:t>
      </w:r>
      <w:r w:rsidR="00C9326D" w:rsidRPr="00BD78F1">
        <w:t xml:space="preserve"> </w:t>
      </w:r>
      <w:r w:rsidRPr="00BD78F1">
        <w:t>с</w:t>
      </w:r>
      <w:r w:rsidR="00C9326D" w:rsidRPr="00BD78F1">
        <w:t xml:space="preserve"> </w:t>
      </w:r>
      <w:r w:rsidRPr="00BD78F1">
        <w:t>РИА</w:t>
      </w:r>
      <w:r w:rsidR="00C9326D" w:rsidRPr="00BD78F1">
        <w:t xml:space="preserve"> </w:t>
      </w:r>
      <w:r w:rsidRPr="00BD78F1">
        <w:t>Новости,</w:t>
      </w:r>
      <w:r w:rsidR="00C9326D" w:rsidRPr="00BD78F1">
        <w:t xml:space="preserve"> </w:t>
      </w:r>
      <w:r w:rsidRPr="00BD78F1">
        <w:t>что</w:t>
      </w:r>
      <w:r w:rsidR="00C9326D" w:rsidRPr="00BD78F1">
        <w:t xml:space="preserve"> </w:t>
      </w:r>
      <w:r w:rsidRPr="00BD78F1">
        <w:t>США</w:t>
      </w:r>
      <w:r w:rsidR="00C9326D" w:rsidRPr="00BD78F1">
        <w:t xml:space="preserve"> </w:t>
      </w:r>
      <w:r w:rsidRPr="00BD78F1">
        <w:t>предупреждают</w:t>
      </w:r>
      <w:r w:rsidR="00C9326D" w:rsidRPr="00BD78F1">
        <w:t xml:space="preserve"> </w:t>
      </w:r>
      <w:r w:rsidRPr="00BD78F1">
        <w:t>турецкие</w:t>
      </w:r>
      <w:r w:rsidR="00C9326D" w:rsidRPr="00BD78F1">
        <w:t xml:space="preserve"> </w:t>
      </w:r>
      <w:r w:rsidRPr="00BD78F1">
        <w:t>частные</w:t>
      </w:r>
      <w:r w:rsidR="00C9326D" w:rsidRPr="00BD78F1">
        <w:t xml:space="preserve"> </w:t>
      </w:r>
      <w:r w:rsidRPr="00BD78F1">
        <w:t>банки</w:t>
      </w:r>
      <w:r w:rsidR="00C9326D" w:rsidRPr="00BD78F1">
        <w:t xml:space="preserve"> </w:t>
      </w:r>
      <w:r w:rsidRPr="00BD78F1">
        <w:t>о</w:t>
      </w:r>
      <w:r w:rsidR="00C9326D" w:rsidRPr="00BD78F1">
        <w:t xml:space="preserve"> </w:t>
      </w:r>
      <w:r w:rsidRPr="00BD78F1">
        <w:t>необходимости</w:t>
      </w:r>
      <w:r w:rsidR="00C9326D" w:rsidRPr="00BD78F1">
        <w:t xml:space="preserve"> </w:t>
      </w:r>
      <w:r w:rsidRPr="00BD78F1">
        <w:t>тщательной</w:t>
      </w:r>
      <w:r w:rsidR="00C9326D" w:rsidRPr="00BD78F1">
        <w:t xml:space="preserve"> </w:t>
      </w:r>
      <w:r w:rsidRPr="00BD78F1">
        <w:t>проверки</w:t>
      </w:r>
      <w:r w:rsidR="00C9326D" w:rsidRPr="00BD78F1">
        <w:t xml:space="preserve"> </w:t>
      </w:r>
      <w:r w:rsidRPr="00BD78F1">
        <w:t>плат</w:t>
      </w:r>
      <w:r w:rsidR="00C9326D" w:rsidRPr="00BD78F1">
        <w:t>е</w:t>
      </w:r>
      <w:r w:rsidRPr="00BD78F1">
        <w:t>жных</w:t>
      </w:r>
      <w:r w:rsidR="00C9326D" w:rsidRPr="00BD78F1">
        <w:t xml:space="preserve"> </w:t>
      </w:r>
      <w:r w:rsidRPr="00BD78F1">
        <w:t>переводов,</w:t>
      </w:r>
      <w:r w:rsidR="00C9326D" w:rsidRPr="00BD78F1">
        <w:t xml:space="preserve"> </w:t>
      </w:r>
      <w:r w:rsidRPr="00BD78F1">
        <w:t>доходит</w:t>
      </w:r>
      <w:r w:rsidR="00C9326D" w:rsidRPr="00BD78F1">
        <w:t xml:space="preserve"> </w:t>
      </w:r>
      <w:r w:rsidRPr="00BD78F1">
        <w:t>до</w:t>
      </w:r>
      <w:r w:rsidR="00C9326D" w:rsidRPr="00BD78F1">
        <w:t xml:space="preserve"> </w:t>
      </w:r>
      <w:r w:rsidRPr="00BD78F1">
        <w:t>угрожающего</w:t>
      </w:r>
      <w:r w:rsidR="00C9326D" w:rsidRPr="00BD78F1">
        <w:t xml:space="preserve"> </w:t>
      </w:r>
      <w:r w:rsidRPr="00BD78F1">
        <w:t>тона.</w:t>
      </w:r>
    </w:p>
    <w:p w:rsidR="00216ABB" w:rsidRPr="00BD78F1" w:rsidRDefault="00C9326D" w:rsidP="00216ABB">
      <w:r w:rsidRPr="00BD78F1">
        <w:t>«</w:t>
      </w:r>
      <w:r w:rsidR="00216ABB" w:rsidRPr="00BD78F1">
        <w:t>Ситуация</w:t>
      </w:r>
      <w:r w:rsidRPr="00BD78F1">
        <w:t xml:space="preserve"> </w:t>
      </w:r>
      <w:r w:rsidR="00216ABB" w:rsidRPr="00BD78F1">
        <w:t>сохраняется</w:t>
      </w:r>
      <w:r w:rsidRPr="00BD78F1">
        <w:t xml:space="preserve"> </w:t>
      </w:r>
      <w:r w:rsidR="00216ABB" w:rsidRPr="00BD78F1">
        <w:t>очень</w:t>
      </w:r>
      <w:r w:rsidRPr="00BD78F1">
        <w:t xml:space="preserve"> </w:t>
      </w:r>
      <w:r w:rsidR="00216ABB" w:rsidRPr="00BD78F1">
        <w:t>серьезная.</w:t>
      </w:r>
      <w:r w:rsidRPr="00BD78F1">
        <w:t xml:space="preserve"> </w:t>
      </w:r>
      <w:r w:rsidR="00216ABB" w:rsidRPr="00BD78F1">
        <w:t>Не</w:t>
      </w:r>
      <w:r w:rsidRPr="00BD78F1">
        <w:t xml:space="preserve"> </w:t>
      </w:r>
      <w:r w:rsidR="00216ABB" w:rsidRPr="00BD78F1">
        <w:t>побоюсь</w:t>
      </w:r>
      <w:r w:rsidRPr="00BD78F1">
        <w:t xml:space="preserve"> </w:t>
      </w:r>
      <w:r w:rsidR="00216ABB" w:rsidRPr="00BD78F1">
        <w:t>сказать,</w:t>
      </w:r>
      <w:r w:rsidRPr="00BD78F1">
        <w:t xml:space="preserve"> </w:t>
      </w:r>
      <w:r w:rsidR="00216ABB" w:rsidRPr="00BD78F1">
        <w:t>напряженная.</w:t>
      </w:r>
      <w:r w:rsidRPr="00BD78F1">
        <w:t xml:space="preserve"> </w:t>
      </w:r>
      <w:r w:rsidR="00216ABB" w:rsidRPr="00BD78F1">
        <w:t>Американцы</w:t>
      </w:r>
      <w:r w:rsidRPr="00BD78F1">
        <w:t xml:space="preserve"> </w:t>
      </w:r>
      <w:r w:rsidR="00216ABB" w:rsidRPr="00BD78F1">
        <w:t>и</w:t>
      </w:r>
      <w:r w:rsidRPr="00BD78F1">
        <w:t xml:space="preserve"> </w:t>
      </w:r>
      <w:r w:rsidR="00216ABB" w:rsidRPr="00BD78F1">
        <w:t>евросоюзовцы</w:t>
      </w:r>
      <w:r w:rsidRPr="00BD78F1">
        <w:t xml:space="preserve"> </w:t>
      </w:r>
      <w:r w:rsidR="00216ABB" w:rsidRPr="00BD78F1">
        <w:t>с</w:t>
      </w:r>
      <w:r w:rsidRPr="00BD78F1">
        <w:t xml:space="preserve"> </w:t>
      </w:r>
      <w:r w:rsidR="00216ABB" w:rsidRPr="00BD78F1">
        <w:t>упорством,</w:t>
      </w:r>
      <w:r w:rsidRPr="00BD78F1">
        <w:t xml:space="preserve"> </w:t>
      </w:r>
      <w:r w:rsidR="00216ABB" w:rsidRPr="00BD78F1">
        <w:t>достойным</w:t>
      </w:r>
      <w:r w:rsidRPr="00BD78F1">
        <w:t xml:space="preserve"> </w:t>
      </w:r>
      <w:r w:rsidR="00216ABB" w:rsidRPr="00BD78F1">
        <w:t>лучшего</w:t>
      </w:r>
      <w:r w:rsidRPr="00BD78F1">
        <w:t xml:space="preserve"> </w:t>
      </w:r>
      <w:r w:rsidR="00216ABB" w:rsidRPr="00BD78F1">
        <w:t>применения,</w:t>
      </w:r>
      <w:r w:rsidRPr="00BD78F1">
        <w:t xml:space="preserve"> </w:t>
      </w:r>
      <w:r w:rsidR="00216ABB" w:rsidRPr="00BD78F1">
        <w:t>целенаправленно</w:t>
      </w:r>
      <w:r w:rsidRPr="00BD78F1">
        <w:t xml:space="preserve"> </w:t>
      </w:r>
      <w:r w:rsidR="00216ABB" w:rsidRPr="00BD78F1">
        <w:t>разрушают</w:t>
      </w:r>
      <w:r w:rsidRPr="00BD78F1">
        <w:t xml:space="preserve"> </w:t>
      </w:r>
      <w:r w:rsidR="00216ABB" w:rsidRPr="00BD78F1">
        <w:t>здание</w:t>
      </w:r>
      <w:r w:rsidRPr="00BD78F1">
        <w:t xml:space="preserve"> </w:t>
      </w:r>
      <w:r w:rsidR="00216ABB" w:rsidRPr="00BD78F1">
        <w:t>российско-турецкого</w:t>
      </w:r>
      <w:r w:rsidRPr="00BD78F1">
        <w:t xml:space="preserve"> </w:t>
      </w:r>
      <w:r w:rsidR="00216ABB" w:rsidRPr="00BD78F1">
        <w:t>торгово-экономического</w:t>
      </w:r>
      <w:r w:rsidRPr="00BD78F1">
        <w:t xml:space="preserve"> </w:t>
      </w:r>
      <w:r w:rsidR="00216ABB" w:rsidRPr="00BD78F1">
        <w:t>сотрудничества,</w:t>
      </w:r>
      <w:r w:rsidRPr="00BD78F1">
        <w:t xml:space="preserve"> </w:t>
      </w:r>
      <w:r w:rsidR="00216ABB" w:rsidRPr="00BD78F1">
        <w:t>кропотливо</w:t>
      </w:r>
      <w:r w:rsidRPr="00BD78F1">
        <w:t xml:space="preserve"> </w:t>
      </w:r>
      <w:r w:rsidR="00216ABB" w:rsidRPr="00BD78F1">
        <w:t>возводившееся</w:t>
      </w:r>
      <w:r w:rsidRPr="00BD78F1">
        <w:t xml:space="preserve"> </w:t>
      </w:r>
      <w:r w:rsidR="00216ABB" w:rsidRPr="00BD78F1">
        <w:t>обеими</w:t>
      </w:r>
      <w:r w:rsidRPr="00BD78F1">
        <w:t xml:space="preserve"> </w:t>
      </w:r>
      <w:r w:rsidR="00216ABB" w:rsidRPr="00BD78F1">
        <w:t>сторонами</w:t>
      </w:r>
      <w:r w:rsidRPr="00BD78F1">
        <w:t xml:space="preserve"> </w:t>
      </w:r>
      <w:r w:rsidR="00216ABB" w:rsidRPr="00BD78F1">
        <w:t>в</w:t>
      </w:r>
      <w:r w:rsidRPr="00BD78F1">
        <w:t xml:space="preserve"> </w:t>
      </w:r>
      <w:r w:rsidR="00216ABB" w:rsidRPr="00BD78F1">
        <w:t>течение</w:t>
      </w:r>
      <w:r w:rsidRPr="00BD78F1">
        <w:t xml:space="preserve"> </w:t>
      </w:r>
      <w:r w:rsidR="00216ABB" w:rsidRPr="00BD78F1">
        <w:t>длительного</w:t>
      </w:r>
      <w:r w:rsidRPr="00BD78F1">
        <w:t xml:space="preserve"> </w:t>
      </w:r>
      <w:r w:rsidR="00216ABB" w:rsidRPr="00BD78F1">
        <w:t>времени</w:t>
      </w:r>
      <w:r w:rsidRPr="00BD78F1">
        <w:t>»</w:t>
      </w:r>
      <w:r w:rsidR="00216ABB" w:rsidRPr="00BD78F1">
        <w:t>,</w:t>
      </w:r>
      <w:r w:rsidRPr="00BD78F1">
        <w:t xml:space="preserve"> </w:t>
      </w:r>
      <w:r w:rsidR="00216ABB" w:rsidRPr="00BD78F1">
        <w:t>-</w:t>
      </w:r>
      <w:r w:rsidRPr="00BD78F1">
        <w:t xml:space="preserve"> </w:t>
      </w:r>
      <w:r w:rsidR="00216ABB" w:rsidRPr="00BD78F1">
        <w:t>сказал</w:t>
      </w:r>
      <w:r w:rsidRPr="00BD78F1">
        <w:t xml:space="preserve"> </w:t>
      </w:r>
      <w:r w:rsidR="00216ABB" w:rsidRPr="00BD78F1">
        <w:t>дипломат.</w:t>
      </w:r>
    </w:p>
    <w:p w:rsidR="00216ABB" w:rsidRPr="00BD78F1" w:rsidRDefault="00216ABB" w:rsidP="00216ABB">
      <w:r w:rsidRPr="00BD78F1">
        <w:t>В</w:t>
      </w:r>
      <w:r w:rsidR="00C9326D" w:rsidRPr="00BD78F1">
        <w:t xml:space="preserve"> </w:t>
      </w:r>
      <w:r w:rsidRPr="00BD78F1">
        <w:t>РФ</w:t>
      </w:r>
      <w:r w:rsidR="00C9326D" w:rsidRPr="00BD78F1">
        <w:t xml:space="preserve"> </w:t>
      </w:r>
      <w:r w:rsidRPr="00BD78F1">
        <w:t>не</w:t>
      </w:r>
      <w:r w:rsidR="00C9326D" w:rsidRPr="00BD78F1">
        <w:t xml:space="preserve"> </w:t>
      </w:r>
      <w:r w:rsidRPr="00BD78F1">
        <w:t>раз</w:t>
      </w:r>
      <w:r w:rsidR="00C9326D" w:rsidRPr="00BD78F1">
        <w:t xml:space="preserve"> </w:t>
      </w:r>
      <w:r w:rsidRPr="00BD78F1">
        <w:t>заявляли,</w:t>
      </w:r>
      <w:r w:rsidR="00C9326D" w:rsidRPr="00BD78F1">
        <w:t xml:space="preserve"> </w:t>
      </w:r>
      <w:r w:rsidRPr="00BD78F1">
        <w:t>что</w:t>
      </w:r>
      <w:r w:rsidR="00C9326D" w:rsidRPr="00BD78F1">
        <w:t xml:space="preserve"> </w:t>
      </w:r>
      <w:r w:rsidRPr="00BD78F1">
        <w:t>страна</w:t>
      </w:r>
      <w:r w:rsidR="00C9326D" w:rsidRPr="00BD78F1">
        <w:t xml:space="preserve"> </w:t>
      </w:r>
      <w:r w:rsidRPr="00BD78F1">
        <w:t>справится</w:t>
      </w:r>
      <w:r w:rsidR="00C9326D" w:rsidRPr="00BD78F1">
        <w:t xml:space="preserve"> </w:t>
      </w:r>
      <w:r w:rsidRPr="00BD78F1">
        <w:t>с</w:t>
      </w:r>
      <w:r w:rsidR="00C9326D" w:rsidRPr="00BD78F1">
        <w:t xml:space="preserve"> </w:t>
      </w:r>
      <w:r w:rsidRPr="00BD78F1">
        <w:t>санкционным</w:t>
      </w:r>
      <w:r w:rsidR="00C9326D" w:rsidRPr="00BD78F1">
        <w:t xml:space="preserve"> </w:t>
      </w:r>
      <w:r w:rsidRPr="00BD78F1">
        <w:t>давлением,</w:t>
      </w:r>
      <w:r w:rsidR="00C9326D" w:rsidRPr="00BD78F1">
        <w:t xml:space="preserve"> </w:t>
      </w:r>
      <w:r w:rsidRPr="00BD78F1">
        <w:t>которое</w:t>
      </w:r>
      <w:r w:rsidR="00C9326D" w:rsidRPr="00BD78F1">
        <w:t xml:space="preserve"> </w:t>
      </w:r>
      <w:r w:rsidRPr="00BD78F1">
        <w:t>Запад</w:t>
      </w:r>
      <w:r w:rsidR="00C9326D" w:rsidRPr="00BD78F1">
        <w:t xml:space="preserve"> </w:t>
      </w:r>
      <w:r w:rsidRPr="00BD78F1">
        <w:t>начал</w:t>
      </w:r>
      <w:r w:rsidR="00C9326D" w:rsidRPr="00BD78F1">
        <w:t xml:space="preserve"> </w:t>
      </w:r>
      <w:r w:rsidRPr="00BD78F1">
        <w:t>оказывать</w:t>
      </w:r>
      <w:r w:rsidR="00C9326D" w:rsidRPr="00BD78F1">
        <w:t xml:space="preserve"> </w:t>
      </w:r>
      <w:r w:rsidRPr="00BD78F1">
        <w:t>на</w:t>
      </w:r>
      <w:r w:rsidR="00C9326D" w:rsidRPr="00BD78F1">
        <w:t xml:space="preserve"> </w:t>
      </w:r>
      <w:r w:rsidRPr="00BD78F1">
        <w:t>Россию</w:t>
      </w:r>
      <w:r w:rsidR="00C9326D" w:rsidRPr="00BD78F1">
        <w:t xml:space="preserve"> </w:t>
      </w:r>
      <w:r w:rsidRPr="00BD78F1">
        <w:t>несколько</w:t>
      </w:r>
      <w:r w:rsidR="00C9326D" w:rsidRPr="00BD78F1">
        <w:t xml:space="preserve"> </w:t>
      </w:r>
      <w:r w:rsidRPr="00BD78F1">
        <w:t>лет</w:t>
      </w:r>
      <w:r w:rsidR="00C9326D" w:rsidRPr="00BD78F1">
        <w:t xml:space="preserve"> </w:t>
      </w:r>
      <w:r w:rsidRPr="00BD78F1">
        <w:t>назад</w:t>
      </w:r>
      <w:r w:rsidR="00C9326D" w:rsidRPr="00BD78F1">
        <w:t xml:space="preserve"> </w:t>
      </w:r>
      <w:r w:rsidRPr="00BD78F1">
        <w:t>и</w:t>
      </w:r>
      <w:r w:rsidR="00C9326D" w:rsidRPr="00BD78F1">
        <w:t xml:space="preserve"> </w:t>
      </w:r>
      <w:r w:rsidRPr="00BD78F1">
        <w:t>продолжает</w:t>
      </w:r>
      <w:r w:rsidR="00C9326D" w:rsidRPr="00BD78F1">
        <w:t xml:space="preserve"> </w:t>
      </w:r>
      <w:r w:rsidRPr="00BD78F1">
        <w:t>усиливать.</w:t>
      </w:r>
      <w:r w:rsidR="00C9326D" w:rsidRPr="00BD78F1">
        <w:t xml:space="preserve"> </w:t>
      </w:r>
      <w:r w:rsidRPr="00BD78F1">
        <w:t>В</w:t>
      </w:r>
      <w:r w:rsidR="00C9326D" w:rsidRPr="00BD78F1">
        <w:t xml:space="preserve"> </w:t>
      </w:r>
      <w:r w:rsidRPr="00BD78F1">
        <w:t>Москве</w:t>
      </w:r>
      <w:r w:rsidR="00C9326D" w:rsidRPr="00BD78F1">
        <w:t xml:space="preserve"> </w:t>
      </w:r>
      <w:r w:rsidRPr="00BD78F1">
        <w:t>отмечали,</w:t>
      </w:r>
      <w:r w:rsidR="00C9326D" w:rsidRPr="00BD78F1">
        <w:t xml:space="preserve"> </w:t>
      </w:r>
      <w:r w:rsidRPr="00BD78F1">
        <w:t>что</w:t>
      </w:r>
      <w:r w:rsidR="00C9326D" w:rsidRPr="00BD78F1">
        <w:t xml:space="preserve"> </w:t>
      </w:r>
      <w:r w:rsidRPr="00BD78F1">
        <w:t>Западу</w:t>
      </w:r>
      <w:r w:rsidR="00C9326D" w:rsidRPr="00BD78F1">
        <w:t xml:space="preserve"> </w:t>
      </w:r>
      <w:r w:rsidRPr="00BD78F1">
        <w:t>не</w:t>
      </w:r>
      <w:r w:rsidR="00C9326D" w:rsidRPr="00BD78F1">
        <w:t xml:space="preserve"> </w:t>
      </w:r>
      <w:r w:rsidRPr="00BD78F1">
        <w:t>хватает</w:t>
      </w:r>
      <w:r w:rsidR="00C9326D" w:rsidRPr="00BD78F1">
        <w:t xml:space="preserve"> </w:t>
      </w:r>
      <w:r w:rsidRPr="00BD78F1">
        <w:t>мужества</w:t>
      </w:r>
      <w:r w:rsidR="00C9326D" w:rsidRPr="00BD78F1">
        <w:t xml:space="preserve"> </w:t>
      </w:r>
      <w:r w:rsidRPr="00BD78F1">
        <w:t>признать</w:t>
      </w:r>
      <w:r w:rsidR="00C9326D" w:rsidRPr="00BD78F1">
        <w:t xml:space="preserve"> </w:t>
      </w:r>
      <w:r w:rsidRPr="00BD78F1">
        <w:t>провал</w:t>
      </w:r>
      <w:r w:rsidR="00C9326D" w:rsidRPr="00BD78F1">
        <w:t xml:space="preserve"> </w:t>
      </w:r>
      <w:r w:rsidRPr="00BD78F1">
        <w:t>санкций</w:t>
      </w:r>
      <w:r w:rsidR="00C9326D" w:rsidRPr="00BD78F1">
        <w:t xml:space="preserve"> </w:t>
      </w:r>
      <w:r w:rsidRPr="00BD78F1">
        <w:t>против</w:t>
      </w:r>
      <w:r w:rsidR="00C9326D" w:rsidRPr="00BD78F1">
        <w:t xml:space="preserve"> </w:t>
      </w:r>
      <w:r w:rsidRPr="00BD78F1">
        <w:t>РФ.</w:t>
      </w:r>
      <w:r w:rsidR="00C9326D" w:rsidRPr="00BD78F1">
        <w:t xml:space="preserve"> </w:t>
      </w:r>
      <w:r w:rsidRPr="00BD78F1">
        <w:t>В</w:t>
      </w:r>
      <w:r w:rsidR="00C9326D" w:rsidRPr="00BD78F1">
        <w:t xml:space="preserve"> </w:t>
      </w:r>
      <w:r w:rsidRPr="00BD78F1">
        <w:t>самих</w:t>
      </w:r>
      <w:r w:rsidR="00C9326D" w:rsidRPr="00BD78F1">
        <w:t xml:space="preserve"> </w:t>
      </w:r>
      <w:r w:rsidRPr="00BD78F1">
        <w:t>западных</w:t>
      </w:r>
      <w:r w:rsidR="00C9326D" w:rsidRPr="00BD78F1">
        <w:t xml:space="preserve"> </w:t>
      </w:r>
      <w:r w:rsidRPr="00BD78F1">
        <w:t>странах</w:t>
      </w:r>
      <w:r w:rsidR="00C9326D" w:rsidRPr="00BD78F1">
        <w:t xml:space="preserve"> </w:t>
      </w:r>
      <w:r w:rsidRPr="00BD78F1">
        <w:t>не</w:t>
      </w:r>
      <w:r w:rsidR="00C9326D" w:rsidRPr="00BD78F1">
        <w:t xml:space="preserve"> </w:t>
      </w:r>
      <w:r w:rsidRPr="00BD78F1">
        <w:t>раз</w:t>
      </w:r>
      <w:r w:rsidR="00C9326D" w:rsidRPr="00BD78F1">
        <w:t xml:space="preserve"> </w:t>
      </w:r>
      <w:r w:rsidRPr="00BD78F1">
        <w:t>звучали</w:t>
      </w:r>
      <w:r w:rsidR="00C9326D" w:rsidRPr="00BD78F1">
        <w:t xml:space="preserve"> </w:t>
      </w:r>
      <w:r w:rsidRPr="00BD78F1">
        <w:t>мнения,</w:t>
      </w:r>
      <w:r w:rsidR="00C9326D" w:rsidRPr="00BD78F1">
        <w:t xml:space="preserve"> </w:t>
      </w:r>
      <w:r w:rsidRPr="00BD78F1">
        <w:t>что</w:t>
      </w:r>
      <w:r w:rsidR="00C9326D" w:rsidRPr="00BD78F1">
        <w:t xml:space="preserve"> </w:t>
      </w:r>
      <w:r w:rsidRPr="00BD78F1">
        <w:t>антироссийские</w:t>
      </w:r>
      <w:r w:rsidR="00C9326D" w:rsidRPr="00BD78F1">
        <w:t xml:space="preserve"> </w:t>
      </w:r>
      <w:r w:rsidRPr="00BD78F1">
        <w:t>санкции</w:t>
      </w:r>
      <w:r w:rsidR="00C9326D" w:rsidRPr="00BD78F1">
        <w:t xml:space="preserve"> </w:t>
      </w:r>
      <w:r w:rsidRPr="00BD78F1">
        <w:t>неэффективны.</w:t>
      </w:r>
    </w:p>
    <w:p w:rsidR="00216ABB" w:rsidRPr="00BD78F1" w:rsidRDefault="00216ABB" w:rsidP="00216ABB">
      <w:r w:rsidRPr="00BD78F1">
        <w:t>Президент</w:t>
      </w:r>
      <w:r w:rsidR="00C9326D" w:rsidRPr="00BD78F1">
        <w:t xml:space="preserve"> </w:t>
      </w:r>
      <w:r w:rsidRPr="00BD78F1">
        <w:t>РФ</w:t>
      </w:r>
      <w:r w:rsidR="00C9326D" w:rsidRPr="00BD78F1">
        <w:t xml:space="preserve"> </w:t>
      </w:r>
      <w:r w:rsidRPr="00BD78F1">
        <w:t>Владимир</w:t>
      </w:r>
      <w:r w:rsidR="00C9326D" w:rsidRPr="00BD78F1">
        <w:t xml:space="preserve"> </w:t>
      </w:r>
      <w:r w:rsidRPr="00BD78F1">
        <w:t>Путин</w:t>
      </w:r>
      <w:r w:rsidR="00C9326D" w:rsidRPr="00BD78F1">
        <w:t xml:space="preserve"> </w:t>
      </w:r>
      <w:r w:rsidRPr="00BD78F1">
        <w:t>ранее</w:t>
      </w:r>
      <w:r w:rsidR="00C9326D" w:rsidRPr="00BD78F1">
        <w:t xml:space="preserve"> </w:t>
      </w:r>
      <w:r w:rsidRPr="00BD78F1">
        <w:t>заявлял,</w:t>
      </w:r>
      <w:r w:rsidR="00C9326D" w:rsidRPr="00BD78F1">
        <w:t xml:space="preserve"> </w:t>
      </w:r>
      <w:r w:rsidRPr="00BD78F1">
        <w:t>что</w:t>
      </w:r>
      <w:r w:rsidR="00C9326D" w:rsidRPr="00BD78F1">
        <w:t xml:space="preserve"> </w:t>
      </w:r>
      <w:r w:rsidRPr="00BD78F1">
        <w:t>политика</w:t>
      </w:r>
      <w:r w:rsidR="00C9326D" w:rsidRPr="00BD78F1">
        <w:t xml:space="preserve"> </w:t>
      </w:r>
      <w:r w:rsidRPr="00BD78F1">
        <w:t>сдерживания</w:t>
      </w:r>
      <w:r w:rsidR="00C9326D" w:rsidRPr="00BD78F1">
        <w:t xml:space="preserve"> </w:t>
      </w:r>
      <w:r w:rsidRPr="00BD78F1">
        <w:t>и</w:t>
      </w:r>
      <w:r w:rsidR="00C9326D" w:rsidRPr="00BD78F1">
        <w:t xml:space="preserve"> </w:t>
      </w:r>
      <w:r w:rsidRPr="00BD78F1">
        <w:t>ослабления</w:t>
      </w:r>
      <w:r w:rsidR="00C9326D" w:rsidRPr="00BD78F1">
        <w:t xml:space="preserve"> </w:t>
      </w:r>
      <w:r w:rsidRPr="00BD78F1">
        <w:t>России</w:t>
      </w:r>
      <w:r w:rsidR="00C9326D" w:rsidRPr="00BD78F1">
        <w:t xml:space="preserve"> </w:t>
      </w:r>
      <w:r w:rsidRPr="00BD78F1">
        <w:t>-</w:t>
      </w:r>
      <w:r w:rsidR="00C9326D" w:rsidRPr="00BD78F1">
        <w:t xml:space="preserve"> </w:t>
      </w:r>
      <w:r w:rsidRPr="00BD78F1">
        <w:t>это</w:t>
      </w:r>
      <w:r w:rsidR="00C9326D" w:rsidRPr="00BD78F1">
        <w:t xml:space="preserve"> </w:t>
      </w:r>
      <w:r w:rsidRPr="00BD78F1">
        <w:t>долгосрочная</w:t>
      </w:r>
      <w:r w:rsidR="00C9326D" w:rsidRPr="00BD78F1">
        <w:t xml:space="preserve"> </w:t>
      </w:r>
      <w:r w:rsidRPr="00BD78F1">
        <w:t>стратегия</w:t>
      </w:r>
      <w:r w:rsidR="00C9326D" w:rsidRPr="00BD78F1">
        <w:t xml:space="preserve"> </w:t>
      </w:r>
      <w:r w:rsidRPr="00BD78F1">
        <w:t>Запада,</w:t>
      </w:r>
      <w:r w:rsidR="00C9326D" w:rsidRPr="00BD78F1">
        <w:t xml:space="preserve"> </w:t>
      </w:r>
      <w:r w:rsidRPr="00BD78F1">
        <w:t>а</w:t>
      </w:r>
      <w:r w:rsidR="00C9326D" w:rsidRPr="00BD78F1">
        <w:t xml:space="preserve"> </w:t>
      </w:r>
      <w:r w:rsidRPr="00BD78F1">
        <w:t>санкции</w:t>
      </w:r>
      <w:r w:rsidR="00C9326D" w:rsidRPr="00BD78F1">
        <w:t xml:space="preserve"> </w:t>
      </w:r>
      <w:r w:rsidRPr="00BD78F1">
        <w:t>нанесли</w:t>
      </w:r>
      <w:r w:rsidR="00C9326D" w:rsidRPr="00BD78F1">
        <w:t xml:space="preserve"> </w:t>
      </w:r>
      <w:r w:rsidRPr="00BD78F1">
        <w:t>серь</w:t>
      </w:r>
      <w:r w:rsidR="00C9326D" w:rsidRPr="00BD78F1">
        <w:t>е</w:t>
      </w:r>
      <w:r w:rsidRPr="00BD78F1">
        <w:t>зный</w:t>
      </w:r>
      <w:r w:rsidR="00C9326D" w:rsidRPr="00BD78F1">
        <w:t xml:space="preserve"> </w:t>
      </w:r>
      <w:r w:rsidRPr="00BD78F1">
        <w:t>удар</w:t>
      </w:r>
      <w:r w:rsidR="00C9326D" w:rsidRPr="00BD78F1">
        <w:t xml:space="preserve"> </w:t>
      </w:r>
      <w:r w:rsidRPr="00BD78F1">
        <w:t>по</w:t>
      </w:r>
      <w:r w:rsidR="00C9326D" w:rsidRPr="00BD78F1">
        <w:t xml:space="preserve"> </w:t>
      </w:r>
      <w:r w:rsidRPr="00BD78F1">
        <w:t>всей</w:t>
      </w:r>
      <w:r w:rsidR="00C9326D" w:rsidRPr="00BD78F1">
        <w:t xml:space="preserve"> </w:t>
      </w:r>
      <w:r w:rsidRPr="00BD78F1">
        <w:t>мировой</w:t>
      </w:r>
      <w:r w:rsidR="00C9326D" w:rsidRPr="00BD78F1">
        <w:t xml:space="preserve"> </w:t>
      </w:r>
      <w:r w:rsidRPr="00BD78F1">
        <w:t>экономике.</w:t>
      </w:r>
      <w:r w:rsidR="00C9326D" w:rsidRPr="00BD78F1">
        <w:t xml:space="preserve"> </w:t>
      </w:r>
      <w:r w:rsidRPr="00BD78F1">
        <w:t>По</w:t>
      </w:r>
      <w:r w:rsidR="00C9326D" w:rsidRPr="00BD78F1">
        <w:t xml:space="preserve"> </w:t>
      </w:r>
      <w:r w:rsidRPr="00BD78F1">
        <w:t>его</w:t>
      </w:r>
      <w:r w:rsidR="00C9326D" w:rsidRPr="00BD78F1">
        <w:t xml:space="preserve"> </w:t>
      </w:r>
      <w:r w:rsidRPr="00BD78F1">
        <w:t>словам,</w:t>
      </w:r>
      <w:r w:rsidR="00C9326D" w:rsidRPr="00BD78F1">
        <w:t xml:space="preserve"> </w:t>
      </w:r>
      <w:r w:rsidRPr="00BD78F1">
        <w:t>основная</w:t>
      </w:r>
      <w:r w:rsidR="00C9326D" w:rsidRPr="00BD78F1">
        <w:t xml:space="preserve"> </w:t>
      </w:r>
      <w:r w:rsidRPr="00BD78F1">
        <w:t>цель</w:t>
      </w:r>
      <w:r w:rsidR="00C9326D" w:rsidRPr="00BD78F1">
        <w:t xml:space="preserve"> </w:t>
      </w:r>
      <w:r w:rsidRPr="00BD78F1">
        <w:t>Запада</w:t>
      </w:r>
      <w:r w:rsidR="00C9326D" w:rsidRPr="00BD78F1">
        <w:t xml:space="preserve"> </w:t>
      </w:r>
      <w:r w:rsidRPr="00BD78F1">
        <w:t>-</w:t>
      </w:r>
      <w:r w:rsidR="00C9326D" w:rsidRPr="00BD78F1">
        <w:t xml:space="preserve"> </w:t>
      </w:r>
      <w:r w:rsidRPr="00BD78F1">
        <w:t>ухудшить</w:t>
      </w:r>
      <w:r w:rsidR="00C9326D" w:rsidRPr="00BD78F1">
        <w:t xml:space="preserve"> </w:t>
      </w:r>
      <w:r w:rsidRPr="00BD78F1">
        <w:t>жизнь</w:t>
      </w:r>
      <w:r w:rsidR="00C9326D" w:rsidRPr="00BD78F1">
        <w:t xml:space="preserve"> </w:t>
      </w:r>
      <w:r w:rsidRPr="00BD78F1">
        <w:t>миллионов</w:t>
      </w:r>
      <w:r w:rsidR="00C9326D" w:rsidRPr="00BD78F1">
        <w:t xml:space="preserve"> </w:t>
      </w:r>
      <w:r w:rsidRPr="00BD78F1">
        <w:t>людей.</w:t>
      </w:r>
    </w:p>
    <w:p w:rsidR="00216ABB" w:rsidRPr="00BD78F1" w:rsidRDefault="00216ABB" w:rsidP="00216ABB">
      <w:pPr>
        <w:pStyle w:val="2"/>
      </w:pPr>
      <w:bookmarkStart w:id="110" w:name="_Toc164148304"/>
      <w:r w:rsidRPr="00BD78F1">
        <w:lastRenderedPageBreak/>
        <w:t>РИА</w:t>
      </w:r>
      <w:r w:rsidR="00C9326D" w:rsidRPr="00BD78F1">
        <w:t xml:space="preserve"> </w:t>
      </w:r>
      <w:r w:rsidRPr="00BD78F1">
        <w:t>Новости,</w:t>
      </w:r>
      <w:r w:rsidR="00C9326D" w:rsidRPr="00BD78F1">
        <w:t xml:space="preserve"> </w:t>
      </w:r>
      <w:r w:rsidRPr="00BD78F1">
        <w:t>15.04.2024,</w:t>
      </w:r>
      <w:r w:rsidR="00C9326D" w:rsidRPr="00BD78F1">
        <w:t xml:space="preserve"> </w:t>
      </w:r>
      <w:r w:rsidRPr="00BD78F1">
        <w:t>Банковские</w:t>
      </w:r>
      <w:r w:rsidR="00C9326D" w:rsidRPr="00BD78F1">
        <w:t xml:space="preserve"> </w:t>
      </w:r>
      <w:r w:rsidRPr="00BD78F1">
        <w:t>проблемы</w:t>
      </w:r>
      <w:r w:rsidR="00C9326D" w:rsidRPr="00BD78F1">
        <w:t xml:space="preserve"> </w:t>
      </w:r>
      <w:r w:rsidRPr="00BD78F1">
        <w:t>между</w:t>
      </w:r>
      <w:r w:rsidR="00C9326D" w:rsidRPr="00BD78F1">
        <w:t xml:space="preserve"> </w:t>
      </w:r>
      <w:r w:rsidRPr="00BD78F1">
        <w:t>РФ</w:t>
      </w:r>
      <w:r w:rsidR="00C9326D" w:rsidRPr="00BD78F1">
        <w:t xml:space="preserve"> </w:t>
      </w:r>
      <w:r w:rsidRPr="00BD78F1">
        <w:t>и</w:t>
      </w:r>
      <w:r w:rsidR="00C9326D" w:rsidRPr="00BD78F1">
        <w:t xml:space="preserve"> </w:t>
      </w:r>
      <w:r w:rsidRPr="00BD78F1">
        <w:t>Турцией</w:t>
      </w:r>
      <w:r w:rsidR="00C9326D" w:rsidRPr="00BD78F1">
        <w:t xml:space="preserve"> </w:t>
      </w:r>
      <w:r w:rsidRPr="00BD78F1">
        <w:t>могут</w:t>
      </w:r>
      <w:r w:rsidR="00C9326D" w:rsidRPr="00BD78F1">
        <w:t xml:space="preserve"> </w:t>
      </w:r>
      <w:r w:rsidRPr="00BD78F1">
        <w:t>создать</w:t>
      </w:r>
      <w:r w:rsidR="00C9326D" w:rsidRPr="00BD78F1">
        <w:t xml:space="preserve"> </w:t>
      </w:r>
      <w:r w:rsidRPr="00BD78F1">
        <w:t>осложнения</w:t>
      </w:r>
      <w:r w:rsidR="00C9326D" w:rsidRPr="00BD78F1">
        <w:t xml:space="preserve"> </w:t>
      </w:r>
      <w:r w:rsidRPr="00BD78F1">
        <w:t>для</w:t>
      </w:r>
      <w:r w:rsidR="00C9326D" w:rsidRPr="00BD78F1">
        <w:t xml:space="preserve"> </w:t>
      </w:r>
      <w:r w:rsidRPr="00BD78F1">
        <w:t>туристов</w:t>
      </w:r>
      <w:r w:rsidR="00C9326D" w:rsidRPr="00BD78F1">
        <w:t xml:space="preserve"> </w:t>
      </w:r>
      <w:r w:rsidRPr="00BD78F1">
        <w:t>-</w:t>
      </w:r>
      <w:r w:rsidR="00C9326D" w:rsidRPr="00BD78F1">
        <w:t xml:space="preserve"> </w:t>
      </w:r>
      <w:r w:rsidRPr="00BD78F1">
        <w:t>посол</w:t>
      </w:r>
      <w:bookmarkEnd w:id="110"/>
    </w:p>
    <w:p w:rsidR="00216ABB" w:rsidRPr="00BD78F1" w:rsidRDefault="00216ABB" w:rsidP="009C1897">
      <w:pPr>
        <w:pStyle w:val="3"/>
      </w:pPr>
      <w:bookmarkStart w:id="111" w:name="_Toc164148305"/>
      <w:r w:rsidRPr="00BD78F1">
        <w:t>Банковские</w:t>
      </w:r>
      <w:r w:rsidR="00C9326D" w:rsidRPr="00BD78F1">
        <w:t xml:space="preserve"> </w:t>
      </w:r>
      <w:r w:rsidRPr="00BD78F1">
        <w:t>проблемы</w:t>
      </w:r>
      <w:r w:rsidR="00C9326D" w:rsidRPr="00BD78F1">
        <w:t xml:space="preserve"> </w:t>
      </w:r>
      <w:r w:rsidRPr="00BD78F1">
        <w:t>между</w:t>
      </w:r>
      <w:r w:rsidR="00C9326D" w:rsidRPr="00BD78F1">
        <w:t xml:space="preserve"> </w:t>
      </w:r>
      <w:r w:rsidRPr="00BD78F1">
        <w:t>Москвой</w:t>
      </w:r>
      <w:r w:rsidR="00C9326D" w:rsidRPr="00BD78F1">
        <w:t xml:space="preserve"> </w:t>
      </w:r>
      <w:r w:rsidRPr="00BD78F1">
        <w:t>и</w:t>
      </w:r>
      <w:r w:rsidR="00C9326D" w:rsidRPr="00BD78F1">
        <w:t xml:space="preserve"> </w:t>
      </w:r>
      <w:r w:rsidRPr="00BD78F1">
        <w:t>Анкарой</w:t>
      </w:r>
      <w:r w:rsidR="00C9326D" w:rsidRPr="00BD78F1">
        <w:t xml:space="preserve"> </w:t>
      </w:r>
      <w:r w:rsidRPr="00BD78F1">
        <w:t>могут</w:t>
      </w:r>
      <w:r w:rsidR="00C9326D" w:rsidRPr="00BD78F1">
        <w:t xml:space="preserve"> </w:t>
      </w:r>
      <w:r w:rsidRPr="00BD78F1">
        <w:t>создать</w:t>
      </w:r>
      <w:r w:rsidR="00C9326D" w:rsidRPr="00BD78F1">
        <w:t xml:space="preserve"> </w:t>
      </w:r>
      <w:r w:rsidRPr="00BD78F1">
        <w:t>осложнения</w:t>
      </w:r>
      <w:r w:rsidR="00C9326D" w:rsidRPr="00BD78F1">
        <w:t xml:space="preserve"> </w:t>
      </w:r>
      <w:r w:rsidRPr="00BD78F1">
        <w:t>в</w:t>
      </w:r>
      <w:r w:rsidR="00C9326D" w:rsidRPr="00BD78F1">
        <w:t xml:space="preserve"> </w:t>
      </w:r>
      <w:r w:rsidRPr="00BD78F1">
        <w:t>ряде</w:t>
      </w:r>
      <w:r w:rsidR="00C9326D" w:rsidRPr="00BD78F1">
        <w:t xml:space="preserve"> </w:t>
      </w:r>
      <w:r w:rsidRPr="00BD78F1">
        <w:t>случаев</w:t>
      </w:r>
      <w:r w:rsidR="00C9326D" w:rsidRPr="00BD78F1">
        <w:t xml:space="preserve"> </w:t>
      </w:r>
      <w:r w:rsidRPr="00BD78F1">
        <w:t>для</w:t>
      </w:r>
      <w:r w:rsidR="00C9326D" w:rsidRPr="00BD78F1">
        <w:t xml:space="preserve"> </w:t>
      </w:r>
      <w:r w:rsidRPr="00BD78F1">
        <w:t>российских</w:t>
      </w:r>
      <w:r w:rsidR="00C9326D" w:rsidRPr="00BD78F1">
        <w:t xml:space="preserve"> </w:t>
      </w:r>
      <w:r w:rsidRPr="00BD78F1">
        <w:t>туристов,</w:t>
      </w:r>
      <w:r w:rsidR="00C9326D" w:rsidRPr="00BD78F1">
        <w:t xml:space="preserve"> </w:t>
      </w:r>
      <w:r w:rsidRPr="00BD78F1">
        <w:t>заявил</w:t>
      </w:r>
      <w:r w:rsidR="00C9326D" w:rsidRPr="00BD78F1">
        <w:t xml:space="preserve"> </w:t>
      </w:r>
      <w:r w:rsidRPr="00BD78F1">
        <w:t>РИА</w:t>
      </w:r>
      <w:r w:rsidR="00C9326D" w:rsidRPr="00BD78F1">
        <w:t xml:space="preserve"> </w:t>
      </w:r>
      <w:r w:rsidRPr="00BD78F1">
        <w:t>Новости</w:t>
      </w:r>
      <w:r w:rsidR="00C9326D" w:rsidRPr="00BD78F1">
        <w:t xml:space="preserve"> </w:t>
      </w:r>
      <w:r w:rsidRPr="00BD78F1">
        <w:t>посол</w:t>
      </w:r>
      <w:r w:rsidR="00C9326D" w:rsidRPr="00BD78F1">
        <w:t xml:space="preserve"> </w:t>
      </w:r>
      <w:r w:rsidRPr="00BD78F1">
        <w:t>России</w:t>
      </w:r>
      <w:r w:rsidR="00C9326D" w:rsidRPr="00BD78F1">
        <w:t xml:space="preserve"> </w:t>
      </w:r>
      <w:r w:rsidRPr="00BD78F1">
        <w:t>в</w:t>
      </w:r>
      <w:r w:rsidR="00C9326D" w:rsidRPr="00BD78F1">
        <w:t xml:space="preserve"> </w:t>
      </w:r>
      <w:r w:rsidRPr="00BD78F1">
        <w:t>Турции</w:t>
      </w:r>
      <w:r w:rsidR="00C9326D" w:rsidRPr="00BD78F1">
        <w:t xml:space="preserve"> </w:t>
      </w:r>
      <w:r w:rsidRPr="00BD78F1">
        <w:t>Алексей</w:t>
      </w:r>
      <w:r w:rsidR="00C9326D" w:rsidRPr="00BD78F1">
        <w:t xml:space="preserve"> </w:t>
      </w:r>
      <w:r w:rsidRPr="00BD78F1">
        <w:t>Ерхов.</w:t>
      </w:r>
      <w:bookmarkEnd w:id="111"/>
    </w:p>
    <w:p w:rsidR="00216ABB" w:rsidRPr="00BD78F1" w:rsidRDefault="00216ABB" w:rsidP="00216ABB">
      <w:r w:rsidRPr="00BD78F1">
        <w:t>Число</w:t>
      </w:r>
      <w:r w:rsidR="00C9326D" w:rsidRPr="00BD78F1">
        <w:t xml:space="preserve"> </w:t>
      </w:r>
      <w:r w:rsidRPr="00BD78F1">
        <w:t>российских</w:t>
      </w:r>
      <w:r w:rsidR="00C9326D" w:rsidRPr="00BD78F1">
        <w:t xml:space="preserve"> </w:t>
      </w:r>
      <w:r w:rsidRPr="00BD78F1">
        <w:t>туристов,</w:t>
      </w:r>
      <w:r w:rsidR="00C9326D" w:rsidRPr="00BD78F1">
        <w:t xml:space="preserve"> </w:t>
      </w:r>
      <w:r w:rsidRPr="00BD78F1">
        <w:t>прибывающих</w:t>
      </w:r>
      <w:r w:rsidR="00C9326D" w:rsidRPr="00BD78F1">
        <w:t xml:space="preserve"> </w:t>
      </w:r>
      <w:r w:rsidRPr="00BD78F1">
        <w:t>в</w:t>
      </w:r>
      <w:r w:rsidR="00C9326D" w:rsidRPr="00BD78F1">
        <w:t xml:space="preserve"> </w:t>
      </w:r>
      <w:r w:rsidRPr="00BD78F1">
        <w:t>Турцию,</w:t>
      </w:r>
      <w:r w:rsidR="00C9326D" w:rsidRPr="00BD78F1">
        <w:t xml:space="preserve"> </w:t>
      </w:r>
      <w:r w:rsidRPr="00BD78F1">
        <w:t>может</w:t>
      </w:r>
      <w:r w:rsidR="00C9326D" w:rsidRPr="00BD78F1">
        <w:t xml:space="preserve"> </w:t>
      </w:r>
      <w:r w:rsidRPr="00BD78F1">
        <w:t>повысить</w:t>
      </w:r>
      <w:r w:rsidR="00C9326D" w:rsidRPr="00BD78F1">
        <w:t xml:space="preserve"> </w:t>
      </w:r>
      <w:r w:rsidRPr="00BD78F1">
        <w:t>прошлогодний</w:t>
      </w:r>
      <w:r w:rsidR="00C9326D" w:rsidRPr="00BD78F1">
        <w:t xml:space="preserve"> </w:t>
      </w:r>
      <w:r w:rsidRPr="00BD78F1">
        <w:t>показатель</w:t>
      </w:r>
      <w:r w:rsidR="00C9326D" w:rsidRPr="00BD78F1">
        <w:t xml:space="preserve"> </w:t>
      </w:r>
      <w:r w:rsidRPr="00BD78F1">
        <w:t>в</w:t>
      </w:r>
      <w:r w:rsidR="00C9326D" w:rsidRPr="00BD78F1">
        <w:t xml:space="preserve"> </w:t>
      </w:r>
      <w:r w:rsidRPr="00BD78F1">
        <w:t>6,3</w:t>
      </w:r>
      <w:r w:rsidR="00C9326D" w:rsidRPr="00BD78F1">
        <w:t xml:space="preserve"> </w:t>
      </w:r>
      <w:r w:rsidRPr="00BD78F1">
        <w:t>миллиона</w:t>
      </w:r>
      <w:r w:rsidR="00C9326D" w:rsidRPr="00BD78F1">
        <w:t xml:space="preserve"> </w:t>
      </w:r>
      <w:r w:rsidRPr="00BD78F1">
        <w:t>человек</w:t>
      </w:r>
      <w:r w:rsidR="00C9326D" w:rsidRPr="00BD78F1">
        <w:t xml:space="preserve"> </w:t>
      </w:r>
      <w:r w:rsidRPr="00BD78F1">
        <w:t>в</w:t>
      </w:r>
      <w:r w:rsidR="00C9326D" w:rsidRPr="00BD78F1">
        <w:t xml:space="preserve"> </w:t>
      </w:r>
      <w:r w:rsidRPr="00BD78F1">
        <w:t>текущем</w:t>
      </w:r>
      <w:r w:rsidR="00C9326D" w:rsidRPr="00BD78F1">
        <w:t xml:space="preserve"> </w:t>
      </w:r>
      <w:r w:rsidRPr="00BD78F1">
        <w:t>году,</w:t>
      </w:r>
      <w:r w:rsidR="00C9326D" w:rsidRPr="00BD78F1">
        <w:t xml:space="preserve"> </w:t>
      </w:r>
      <w:r w:rsidRPr="00BD78F1">
        <w:t>сообщил</w:t>
      </w:r>
      <w:r w:rsidR="00C9326D" w:rsidRPr="00BD78F1">
        <w:t xml:space="preserve"> </w:t>
      </w:r>
      <w:r w:rsidRPr="00BD78F1">
        <w:t>ранее</w:t>
      </w:r>
      <w:r w:rsidR="00C9326D" w:rsidRPr="00BD78F1">
        <w:t xml:space="preserve"> </w:t>
      </w:r>
      <w:r w:rsidRPr="00BD78F1">
        <w:t>Ерхов.</w:t>
      </w:r>
    </w:p>
    <w:p w:rsidR="00216ABB" w:rsidRPr="00BD78F1" w:rsidRDefault="00C9326D" w:rsidP="00216ABB">
      <w:r w:rsidRPr="00BD78F1">
        <w:t>«</w:t>
      </w:r>
      <w:r w:rsidR="00216ABB" w:rsidRPr="00BD78F1">
        <w:t>В</w:t>
      </w:r>
      <w:r w:rsidRPr="00BD78F1">
        <w:t xml:space="preserve"> </w:t>
      </w:r>
      <w:r w:rsidR="00216ABB" w:rsidRPr="00BD78F1">
        <w:t>принципе,</w:t>
      </w:r>
      <w:r w:rsidRPr="00BD78F1">
        <w:t xml:space="preserve"> </w:t>
      </w:r>
      <w:r w:rsidR="00216ABB" w:rsidRPr="00BD78F1">
        <w:t>конечно,</w:t>
      </w:r>
      <w:r w:rsidRPr="00BD78F1">
        <w:t xml:space="preserve"> </w:t>
      </w:r>
      <w:r w:rsidR="00216ABB" w:rsidRPr="00BD78F1">
        <w:t>если</w:t>
      </w:r>
      <w:r w:rsidRPr="00BD78F1">
        <w:t xml:space="preserve"> </w:t>
      </w:r>
      <w:r w:rsidR="00216ABB" w:rsidRPr="00BD78F1">
        <w:t>вся</w:t>
      </w:r>
      <w:r w:rsidRPr="00BD78F1">
        <w:t xml:space="preserve"> </w:t>
      </w:r>
      <w:r w:rsidR="00216ABB" w:rsidRPr="00BD78F1">
        <w:t>система</w:t>
      </w:r>
      <w:r w:rsidRPr="00BD78F1">
        <w:t xml:space="preserve"> </w:t>
      </w:r>
      <w:r w:rsidR="00216ABB" w:rsidRPr="00BD78F1">
        <w:t>финансовых</w:t>
      </w:r>
      <w:r w:rsidRPr="00BD78F1">
        <w:t xml:space="preserve"> </w:t>
      </w:r>
      <w:r w:rsidR="00216ABB" w:rsidRPr="00BD78F1">
        <w:t>расчетов</w:t>
      </w:r>
      <w:r w:rsidRPr="00BD78F1">
        <w:t xml:space="preserve"> </w:t>
      </w:r>
      <w:r w:rsidR="00216ABB" w:rsidRPr="00BD78F1">
        <w:t>утрачивает</w:t>
      </w:r>
      <w:r w:rsidRPr="00BD78F1">
        <w:t xml:space="preserve"> </w:t>
      </w:r>
      <w:r w:rsidR="00216ABB" w:rsidRPr="00BD78F1">
        <w:t>надежность,</w:t>
      </w:r>
      <w:r w:rsidRPr="00BD78F1">
        <w:t xml:space="preserve"> </w:t>
      </w:r>
      <w:r w:rsidR="00216ABB" w:rsidRPr="00BD78F1">
        <w:t>то</w:t>
      </w:r>
      <w:r w:rsidRPr="00BD78F1">
        <w:t xml:space="preserve"> </w:t>
      </w:r>
      <w:r w:rsidR="00216ABB" w:rsidRPr="00BD78F1">
        <w:t>вполне</w:t>
      </w:r>
      <w:r w:rsidRPr="00BD78F1">
        <w:t xml:space="preserve"> </w:t>
      </w:r>
      <w:r w:rsidR="00216ABB" w:rsidRPr="00BD78F1">
        <w:t>возможно,</w:t>
      </w:r>
      <w:r w:rsidRPr="00BD78F1">
        <w:t xml:space="preserve"> </w:t>
      </w:r>
      <w:r w:rsidR="00216ABB" w:rsidRPr="00BD78F1">
        <w:t>что</w:t>
      </w:r>
      <w:r w:rsidRPr="00BD78F1">
        <w:t xml:space="preserve"> </w:t>
      </w:r>
      <w:r w:rsidR="00216ABB" w:rsidRPr="00BD78F1">
        <w:t>и</w:t>
      </w:r>
      <w:r w:rsidRPr="00BD78F1">
        <w:t xml:space="preserve"> </w:t>
      </w:r>
      <w:r w:rsidR="00216ABB" w:rsidRPr="00BD78F1">
        <w:t>в</w:t>
      </w:r>
      <w:r w:rsidRPr="00BD78F1">
        <w:t xml:space="preserve"> </w:t>
      </w:r>
      <w:r w:rsidR="00216ABB" w:rsidRPr="00BD78F1">
        <w:t>каких-то</w:t>
      </w:r>
      <w:r w:rsidRPr="00BD78F1">
        <w:t xml:space="preserve"> </w:t>
      </w:r>
      <w:r w:rsidR="00216ABB" w:rsidRPr="00BD78F1">
        <w:t>отдельных</w:t>
      </w:r>
      <w:r w:rsidRPr="00BD78F1">
        <w:t xml:space="preserve"> </w:t>
      </w:r>
      <w:r w:rsidR="00216ABB" w:rsidRPr="00BD78F1">
        <w:t>конкретных</w:t>
      </w:r>
      <w:r w:rsidRPr="00BD78F1">
        <w:t xml:space="preserve"> </w:t>
      </w:r>
      <w:r w:rsidR="00216ABB" w:rsidRPr="00BD78F1">
        <w:t>случаях</w:t>
      </w:r>
      <w:r w:rsidRPr="00BD78F1">
        <w:t xml:space="preserve"> </w:t>
      </w:r>
      <w:r w:rsidR="00216ABB" w:rsidRPr="00BD78F1">
        <w:t>могут</w:t>
      </w:r>
      <w:r w:rsidRPr="00BD78F1">
        <w:t xml:space="preserve"> </w:t>
      </w:r>
      <w:r w:rsidR="00216ABB" w:rsidRPr="00BD78F1">
        <w:t>возникнуть</w:t>
      </w:r>
      <w:r w:rsidRPr="00BD78F1">
        <w:t xml:space="preserve"> </w:t>
      </w:r>
      <w:r w:rsidR="00216ABB" w:rsidRPr="00BD78F1">
        <w:t>осложнения.</w:t>
      </w:r>
      <w:r w:rsidRPr="00BD78F1">
        <w:t xml:space="preserve"> </w:t>
      </w:r>
      <w:r w:rsidR="00216ABB" w:rsidRPr="00BD78F1">
        <w:t>Думаю,</w:t>
      </w:r>
      <w:r w:rsidRPr="00BD78F1">
        <w:t xml:space="preserve"> </w:t>
      </w:r>
      <w:r w:rsidR="00216ABB" w:rsidRPr="00BD78F1">
        <w:t>правда,</w:t>
      </w:r>
      <w:r w:rsidRPr="00BD78F1">
        <w:t xml:space="preserve"> </w:t>
      </w:r>
      <w:r w:rsidR="00216ABB" w:rsidRPr="00BD78F1">
        <w:t>что</w:t>
      </w:r>
      <w:r w:rsidRPr="00BD78F1">
        <w:t xml:space="preserve"> </w:t>
      </w:r>
      <w:r w:rsidR="00216ABB" w:rsidRPr="00BD78F1">
        <w:t>это</w:t>
      </w:r>
      <w:r w:rsidRPr="00BD78F1">
        <w:t xml:space="preserve"> </w:t>
      </w:r>
      <w:r w:rsidR="00216ABB" w:rsidRPr="00BD78F1">
        <w:t>в</w:t>
      </w:r>
      <w:r w:rsidRPr="00BD78F1">
        <w:t xml:space="preserve"> </w:t>
      </w:r>
      <w:r w:rsidR="00216ABB" w:rsidRPr="00BD78F1">
        <w:t>меньшей</w:t>
      </w:r>
      <w:r w:rsidRPr="00BD78F1">
        <w:t xml:space="preserve"> </w:t>
      </w:r>
      <w:r w:rsidR="00216ABB" w:rsidRPr="00BD78F1">
        <w:t>степени</w:t>
      </w:r>
      <w:r w:rsidRPr="00BD78F1">
        <w:t xml:space="preserve"> </w:t>
      </w:r>
      <w:r w:rsidR="00216ABB" w:rsidRPr="00BD78F1">
        <w:t>может</w:t>
      </w:r>
      <w:r w:rsidRPr="00BD78F1">
        <w:t xml:space="preserve"> </w:t>
      </w:r>
      <w:r w:rsidR="00216ABB" w:rsidRPr="00BD78F1">
        <w:t>коснуться</w:t>
      </w:r>
      <w:r w:rsidRPr="00BD78F1">
        <w:t xml:space="preserve"> </w:t>
      </w:r>
      <w:r w:rsidR="00216ABB" w:rsidRPr="00BD78F1">
        <w:t>т.н.</w:t>
      </w:r>
      <w:r w:rsidRPr="00BD78F1">
        <w:t xml:space="preserve"> «</w:t>
      </w:r>
      <w:r w:rsidR="00216ABB" w:rsidRPr="00BD78F1">
        <w:t>организованных</w:t>
      </w:r>
      <w:r w:rsidRPr="00BD78F1">
        <w:t xml:space="preserve"> </w:t>
      </w:r>
      <w:r w:rsidR="00216ABB" w:rsidRPr="00BD78F1">
        <w:t>туристов</w:t>
      </w:r>
      <w:r w:rsidRPr="00BD78F1">
        <w:t>»</w:t>
      </w:r>
      <w:r w:rsidR="00216ABB" w:rsidRPr="00BD78F1">
        <w:t>,</w:t>
      </w:r>
      <w:r w:rsidRPr="00BD78F1">
        <w:t xml:space="preserve"> </w:t>
      </w:r>
      <w:r w:rsidR="00216ABB" w:rsidRPr="00BD78F1">
        <w:t>приобретающих</w:t>
      </w:r>
      <w:r w:rsidRPr="00BD78F1">
        <w:t xml:space="preserve"> </w:t>
      </w:r>
      <w:r w:rsidR="00216ABB" w:rsidRPr="00BD78F1">
        <w:t>пакетные</w:t>
      </w:r>
      <w:r w:rsidRPr="00BD78F1">
        <w:t xml:space="preserve"> </w:t>
      </w:r>
      <w:r w:rsidR="00216ABB" w:rsidRPr="00BD78F1">
        <w:t>туры</w:t>
      </w:r>
      <w:r w:rsidRPr="00BD78F1">
        <w:t xml:space="preserve"> </w:t>
      </w:r>
      <w:r w:rsidR="00216ABB" w:rsidRPr="00BD78F1">
        <w:t>у</w:t>
      </w:r>
      <w:r w:rsidRPr="00BD78F1">
        <w:t xml:space="preserve"> </w:t>
      </w:r>
      <w:r w:rsidR="00216ABB" w:rsidRPr="00BD78F1">
        <w:t>крупных</w:t>
      </w:r>
      <w:r w:rsidRPr="00BD78F1">
        <w:t xml:space="preserve"> </w:t>
      </w:r>
      <w:r w:rsidR="00216ABB" w:rsidRPr="00BD78F1">
        <w:t>туроператоров.</w:t>
      </w:r>
      <w:r w:rsidRPr="00BD78F1">
        <w:t xml:space="preserve"> </w:t>
      </w:r>
      <w:r w:rsidR="00216ABB" w:rsidRPr="00BD78F1">
        <w:t>Последние,</w:t>
      </w:r>
      <w:r w:rsidRPr="00BD78F1">
        <w:t xml:space="preserve"> </w:t>
      </w:r>
      <w:r w:rsidR="00216ABB" w:rsidRPr="00BD78F1">
        <w:t>как</w:t>
      </w:r>
      <w:r w:rsidRPr="00BD78F1">
        <w:t xml:space="preserve"> </w:t>
      </w:r>
      <w:r w:rsidR="00216ABB" w:rsidRPr="00BD78F1">
        <w:t>правило,</w:t>
      </w:r>
      <w:r w:rsidRPr="00BD78F1">
        <w:t xml:space="preserve"> </w:t>
      </w:r>
      <w:r w:rsidR="00216ABB" w:rsidRPr="00BD78F1">
        <w:t>находят</w:t>
      </w:r>
      <w:r w:rsidRPr="00BD78F1">
        <w:t xml:space="preserve"> </w:t>
      </w:r>
      <w:r w:rsidR="00216ABB" w:rsidRPr="00BD78F1">
        <w:t>пути</w:t>
      </w:r>
      <w:r w:rsidRPr="00BD78F1">
        <w:t xml:space="preserve"> </w:t>
      </w:r>
      <w:r w:rsidR="00216ABB" w:rsidRPr="00BD78F1">
        <w:t>взаиморасчетов</w:t>
      </w:r>
      <w:r w:rsidRPr="00BD78F1">
        <w:t xml:space="preserve"> </w:t>
      </w:r>
      <w:r w:rsidR="00216ABB" w:rsidRPr="00BD78F1">
        <w:t>с</w:t>
      </w:r>
      <w:r w:rsidRPr="00BD78F1">
        <w:t xml:space="preserve"> </w:t>
      </w:r>
      <w:r w:rsidR="00216ABB" w:rsidRPr="00BD78F1">
        <w:t>отельерами</w:t>
      </w:r>
      <w:r w:rsidRPr="00BD78F1">
        <w:t xml:space="preserve"> </w:t>
      </w:r>
      <w:r w:rsidR="00216ABB" w:rsidRPr="00BD78F1">
        <w:t>и</w:t>
      </w:r>
      <w:r w:rsidRPr="00BD78F1">
        <w:t xml:space="preserve"> </w:t>
      </w:r>
      <w:r w:rsidR="00216ABB" w:rsidRPr="00BD78F1">
        <w:t>авиакомпаниями</w:t>
      </w:r>
      <w:r w:rsidRPr="00BD78F1">
        <w:t>»</w:t>
      </w:r>
      <w:r w:rsidR="00216ABB" w:rsidRPr="00BD78F1">
        <w:t>,</w:t>
      </w:r>
      <w:r w:rsidRPr="00BD78F1">
        <w:t xml:space="preserve"> </w:t>
      </w:r>
      <w:r w:rsidR="00216ABB" w:rsidRPr="00BD78F1">
        <w:t>-</w:t>
      </w:r>
      <w:r w:rsidRPr="00BD78F1">
        <w:t xml:space="preserve"> </w:t>
      </w:r>
      <w:r w:rsidR="00216ABB" w:rsidRPr="00BD78F1">
        <w:t>сказал</w:t>
      </w:r>
      <w:r w:rsidRPr="00BD78F1">
        <w:t xml:space="preserve"> </w:t>
      </w:r>
      <w:r w:rsidR="00216ABB" w:rsidRPr="00BD78F1">
        <w:t>дипломат.</w:t>
      </w:r>
    </w:p>
    <w:p w:rsidR="00216ABB" w:rsidRPr="00BD78F1" w:rsidRDefault="00216ABB" w:rsidP="00216ABB">
      <w:r w:rsidRPr="00BD78F1">
        <w:t>Посол</w:t>
      </w:r>
      <w:r w:rsidR="00C9326D" w:rsidRPr="00BD78F1">
        <w:t xml:space="preserve"> </w:t>
      </w:r>
      <w:r w:rsidRPr="00BD78F1">
        <w:t>отметил,</w:t>
      </w:r>
      <w:r w:rsidR="00C9326D" w:rsidRPr="00BD78F1">
        <w:t xml:space="preserve"> </w:t>
      </w:r>
      <w:r w:rsidRPr="00BD78F1">
        <w:t>что</w:t>
      </w:r>
      <w:r w:rsidR="00C9326D" w:rsidRPr="00BD78F1">
        <w:t xml:space="preserve"> </w:t>
      </w:r>
      <w:r w:rsidRPr="00BD78F1">
        <w:t>этот</w:t>
      </w:r>
      <w:r w:rsidR="00C9326D" w:rsidRPr="00BD78F1">
        <w:t xml:space="preserve"> </w:t>
      </w:r>
      <w:r w:rsidRPr="00BD78F1">
        <w:t>вид</w:t>
      </w:r>
      <w:r w:rsidR="00C9326D" w:rsidRPr="00BD78F1">
        <w:t xml:space="preserve"> </w:t>
      </w:r>
      <w:r w:rsidRPr="00BD78F1">
        <w:t>туризма</w:t>
      </w:r>
      <w:r w:rsidR="00C9326D" w:rsidRPr="00BD78F1">
        <w:t xml:space="preserve"> </w:t>
      </w:r>
      <w:r w:rsidRPr="00BD78F1">
        <w:t>импонирует</w:t>
      </w:r>
      <w:r w:rsidR="00C9326D" w:rsidRPr="00BD78F1">
        <w:t xml:space="preserve"> </w:t>
      </w:r>
      <w:r w:rsidRPr="00BD78F1">
        <w:t>ему</w:t>
      </w:r>
      <w:r w:rsidR="00C9326D" w:rsidRPr="00BD78F1">
        <w:t xml:space="preserve"> </w:t>
      </w:r>
      <w:r w:rsidRPr="00BD78F1">
        <w:t>еще</w:t>
      </w:r>
      <w:r w:rsidR="00C9326D" w:rsidRPr="00BD78F1">
        <w:t xml:space="preserve"> </w:t>
      </w:r>
      <w:r w:rsidRPr="00BD78F1">
        <w:t>и</w:t>
      </w:r>
      <w:r w:rsidR="00C9326D" w:rsidRPr="00BD78F1">
        <w:t xml:space="preserve"> </w:t>
      </w:r>
      <w:r w:rsidRPr="00BD78F1">
        <w:t>тем,</w:t>
      </w:r>
      <w:r w:rsidR="00C9326D" w:rsidRPr="00BD78F1">
        <w:t xml:space="preserve"> </w:t>
      </w:r>
      <w:r w:rsidRPr="00BD78F1">
        <w:t>что</w:t>
      </w:r>
      <w:r w:rsidR="00C9326D" w:rsidRPr="00BD78F1">
        <w:t xml:space="preserve"> «</w:t>
      </w:r>
      <w:r w:rsidRPr="00BD78F1">
        <w:t>таким</w:t>
      </w:r>
      <w:r w:rsidR="00C9326D" w:rsidRPr="00BD78F1">
        <w:t xml:space="preserve"> </w:t>
      </w:r>
      <w:r w:rsidRPr="00BD78F1">
        <w:t>образом</w:t>
      </w:r>
      <w:r w:rsidR="00C9326D" w:rsidRPr="00BD78F1">
        <w:t xml:space="preserve"> </w:t>
      </w:r>
      <w:r w:rsidRPr="00BD78F1">
        <w:t>туристы</w:t>
      </w:r>
      <w:r w:rsidR="00C9326D" w:rsidRPr="00BD78F1">
        <w:t xml:space="preserve"> </w:t>
      </w:r>
      <w:r w:rsidRPr="00BD78F1">
        <w:t>приобретают</w:t>
      </w:r>
      <w:r w:rsidR="00C9326D" w:rsidRPr="00BD78F1">
        <w:t xml:space="preserve"> </w:t>
      </w:r>
      <w:r w:rsidRPr="00BD78F1">
        <w:t>и</w:t>
      </w:r>
      <w:r w:rsidR="00C9326D" w:rsidRPr="00BD78F1">
        <w:t xml:space="preserve"> </w:t>
      </w:r>
      <w:r w:rsidRPr="00BD78F1">
        <w:t>медицинские</w:t>
      </w:r>
      <w:r w:rsidR="00C9326D" w:rsidRPr="00BD78F1">
        <w:t xml:space="preserve"> </w:t>
      </w:r>
      <w:r w:rsidRPr="00BD78F1">
        <w:t>страховки,</w:t>
      </w:r>
      <w:r w:rsidR="00C9326D" w:rsidRPr="00BD78F1">
        <w:t xml:space="preserve"> </w:t>
      </w:r>
      <w:r w:rsidRPr="00BD78F1">
        <w:t>столь</w:t>
      </w:r>
      <w:r w:rsidR="00C9326D" w:rsidRPr="00BD78F1">
        <w:t xml:space="preserve"> </w:t>
      </w:r>
      <w:r w:rsidRPr="00BD78F1">
        <w:t>необходимые,</w:t>
      </w:r>
      <w:r w:rsidR="00C9326D" w:rsidRPr="00BD78F1">
        <w:t xml:space="preserve"> </w:t>
      </w:r>
      <w:r w:rsidRPr="00BD78F1">
        <w:t>как</w:t>
      </w:r>
      <w:r w:rsidR="00C9326D" w:rsidRPr="00BD78F1">
        <w:t xml:space="preserve"> </w:t>
      </w:r>
      <w:r w:rsidRPr="00BD78F1">
        <w:t>я</w:t>
      </w:r>
      <w:r w:rsidR="00C9326D" w:rsidRPr="00BD78F1">
        <w:t xml:space="preserve"> </w:t>
      </w:r>
      <w:r w:rsidRPr="00BD78F1">
        <w:t>убежден,</w:t>
      </w:r>
      <w:r w:rsidR="00C9326D" w:rsidRPr="00BD78F1">
        <w:t xml:space="preserve"> </w:t>
      </w:r>
      <w:r w:rsidRPr="00BD78F1">
        <w:t>в</w:t>
      </w:r>
      <w:r w:rsidR="00C9326D" w:rsidRPr="00BD78F1">
        <w:t xml:space="preserve"> </w:t>
      </w:r>
      <w:r w:rsidRPr="00BD78F1">
        <w:t>Турции,</w:t>
      </w:r>
      <w:r w:rsidR="00C9326D" w:rsidRPr="00BD78F1">
        <w:t xml:space="preserve"> </w:t>
      </w:r>
      <w:r w:rsidRPr="00BD78F1">
        <w:t>да</w:t>
      </w:r>
      <w:r w:rsidR="00C9326D" w:rsidRPr="00BD78F1">
        <w:t xml:space="preserve"> </w:t>
      </w:r>
      <w:r w:rsidRPr="00BD78F1">
        <w:t>и,</w:t>
      </w:r>
      <w:r w:rsidR="00C9326D" w:rsidRPr="00BD78F1">
        <w:t xml:space="preserve"> </w:t>
      </w:r>
      <w:r w:rsidRPr="00BD78F1">
        <w:t>в</w:t>
      </w:r>
      <w:r w:rsidR="00C9326D" w:rsidRPr="00BD78F1">
        <w:t xml:space="preserve"> </w:t>
      </w:r>
      <w:r w:rsidRPr="00BD78F1">
        <w:t>целом,</w:t>
      </w:r>
      <w:r w:rsidR="00C9326D" w:rsidRPr="00BD78F1">
        <w:t xml:space="preserve"> </w:t>
      </w:r>
      <w:r w:rsidRPr="00BD78F1">
        <w:t>получают</w:t>
      </w:r>
      <w:r w:rsidR="00C9326D" w:rsidRPr="00BD78F1">
        <w:t xml:space="preserve"> </w:t>
      </w:r>
      <w:r w:rsidRPr="00BD78F1">
        <w:t>определенные</w:t>
      </w:r>
      <w:r w:rsidR="00C9326D" w:rsidRPr="00BD78F1">
        <w:t xml:space="preserve"> </w:t>
      </w:r>
      <w:r w:rsidRPr="00BD78F1">
        <w:t>гарантии</w:t>
      </w:r>
      <w:r w:rsidR="00C9326D" w:rsidRPr="00BD78F1">
        <w:t xml:space="preserve"> </w:t>
      </w:r>
      <w:r w:rsidRPr="00BD78F1">
        <w:t>на</w:t>
      </w:r>
      <w:r w:rsidR="00C9326D" w:rsidRPr="00BD78F1">
        <w:t xml:space="preserve"> </w:t>
      </w:r>
      <w:r w:rsidRPr="00BD78F1">
        <w:t>случай</w:t>
      </w:r>
      <w:r w:rsidR="00C9326D" w:rsidRPr="00BD78F1">
        <w:t xml:space="preserve"> </w:t>
      </w:r>
      <w:r w:rsidRPr="00BD78F1">
        <w:t>возникновения</w:t>
      </w:r>
      <w:r w:rsidR="00C9326D" w:rsidRPr="00BD78F1">
        <w:t xml:space="preserve"> </w:t>
      </w:r>
      <w:r w:rsidRPr="00BD78F1">
        <w:t>обстоятельств</w:t>
      </w:r>
      <w:r w:rsidR="00C9326D" w:rsidRPr="00BD78F1">
        <w:t xml:space="preserve"> </w:t>
      </w:r>
      <w:r w:rsidRPr="00BD78F1">
        <w:t>чрезвычайного</w:t>
      </w:r>
      <w:r w:rsidR="00C9326D" w:rsidRPr="00BD78F1">
        <w:t xml:space="preserve"> </w:t>
      </w:r>
      <w:r w:rsidRPr="00BD78F1">
        <w:t>характера</w:t>
      </w:r>
      <w:r w:rsidR="00C9326D" w:rsidRPr="00BD78F1">
        <w:t>»</w:t>
      </w:r>
      <w:r w:rsidRPr="00BD78F1">
        <w:t>.</w:t>
      </w:r>
    </w:p>
    <w:p w:rsidR="00216ABB" w:rsidRPr="00BD78F1" w:rsidRDefault="00C9326D" w:rsidP="00216ABB">
      <w:r w:rsidRPr="00BD78F1">
        <w:t>«</w:t>
      </w:r>
      <w:r w:rsidR="00216ABB" w:rsidRPr="00BD78F1">
        <w:t>А</w:t>
      </w:r>
      <w:r w:rsidRPr="00BD78F1">
        <w:t xml:space="preserve"> </w:t>
      </w:r>
      <w:r w:rsidR="00216ABB" w:rsidRPr="00BD78F1">
        <w:t>вот</w:t>
      </w:r>
      <w:r w:rsidRPr="00BD78F1">
        <w:t xml:space="preserve"> </w:t>
      </w:r>
      <w:r w:rsidR="00216ABB" w:rsidRPr="00BD78F1">
        <w:t>тех,</w:t>
      </w:r>
      <w:r w:rsidRPr="00BD78F1">
        <w:t xml:space="preserve"> </w:t>
      </w:r>
      <w:r w:rsidR="00216ABB" w:rsidRPr="00BD78F1">
        <w:t>кто</w:t>
      </w:r>
      <w:r w:rsidRPr="00BD78F1">
        <w:t xml:space="preserve"> </w:t>
      </w:r>
      <w:r w:rsidR="00216ABB" w:rsidRPr="00BD78F1">
        <w:t>приобретает</w:t>
      </w:r>
      <w:r w:rsidRPr="00BD78F1">
        <w:t xml:space="preserve"> </w:t>
      </w:r>
      <w:r w:rsidR="00216ABB" w:rsidRPr="00BD78F1">
        <w:t>авиабилеты</w:t>
      </w:r>
      <w:r w:rsidRPr="00BD78F1">
        <w:t xml:space="preserve"> </w:t>
      </w:r>
      <w:r w:rsidR="00216ABB" w:rsidRPr="00BD78F1">
        <w:t>и</w:t>
      </w:r>
      <w:r w:rsidRPr="00BD78F1">
        <w:t xml:space="preserve"> </w:t>
      </w:r>
      <w:r w:rsidR="00216ABB" w:rsidRPr="00BD78F1">
        <w:t>заказывает</w:t>
      </w:r>
      <w:r w:rsidRPr="00BD78F1">
        <w:t xml:space="preserve"> </w:t>
      </w:r>
      <w:r w:rsidR="00216ABB" w:rsidRPr="00BD78F1">
        <w:t>места</w:t>
      </w:r>
      <w:r w:rsidRPr="00BD78F1">
        <w:t xml:space="preserve"> </w:t>
      </w:r>
      <w:r w:rsidR="00216ABB" w:rsidRPr="00BD78F1">
        <w:t>в</w:t>
      </w:r>
      <w:r w:rsidRPr="00BD78F1">
        <w:t xml:space="preserve"> </w:t>
      </w:r>
      <w:r w:rsidR="00216ABB" w:rsidRPr="00BD78F1">
        <w:t>отелях</w:t>
      </w:r>
      <w:r w:rsidRPr="00BD78F1">
        <w:t xml:space="preserve"> </w:t>
      </w:r>
      <w:r w:rsidR="00216ABB" w:rsidRPr="00BD78F1">
        <w:t>самостоятельно</w:t>
      </w:r>
      <w:r w:rsidRPr="00BD78F1">
        <w:t xml:space="preserve"> </w:t>
      </w:r>
      <w:r w:rsidR="00216ABB" w:rsidRPr="00BD78F1">
        <w:t>через</w:t>
      </w:r>
      <w:r w:rsidRPr="00BD78F1">
        <w:t xml:space="preserve"> </w:t>
      </w:r>
      <w:r w:rsidR="00216ABB" w:rsidRPr="00BD78F1">
        <w:t>интернет,</w:t>
      </w:r>
      <w:r w:rsidRPr="00BD78F1">
        <w:t xml:space="preserve"> </w:t>
      </w:r>
      <w:r w:rsidR="00216ABB" w:rsidRPr="00BD78F1">
        <w:t>нынешние</w:t>
      </w:r>
      <w:r w:rsidRPr="00BD78F1">
        <w:t xml:space="preserve"> </w:t>
      </w:r>
      <w:r w:rsidR="00216ABB" w:rsidRPr="00BD78F1">
        <w:t>трудности,</w:t>
      </w:r>
      <w:r w:rsidRPr="00BD78F1">
        <w:t xml:space="preserve"> </w:t>
      </w:r>
      <w:r w:rsidR="00216ABB" w:rsidRPr="00BD78F1">
        <w:t>не</w:t>
      </w:r>
      <w:r w:rsidRPr="00BD78F1">
        <w:t xml:space="preserve"> </w:t>
      </w:r>
      <w:r w:rsidR="00216ABB" w:rsidRPr="00BD78F1">
        <w:t>исключено,</w:t>
      </w:r>
      <w:r w:rsidRPr="00BD78F1">
        <w:t xml:space="preserve"> </w:t>
      </w:r>
      <w:r w:rsidR="00216ABB" w:rsidRPr="00BD78F1">
        <w:t>как-то</w:t>
      </w:r>
      <w:r w:rsidRPr="00BD78F1">
        <w:t xml:space="preserve"> </w:t>
      </w:r>
      <w:r w:rsidR="00216ABB" w:rsidRPr="00BD78F1">
        <w:t>коснутся.</w:t>
      </w:r>
      <w:r w:rsidRPr="00BD78F1">
        <w:t xml:space="preserve"> </w:t>
      </w:r>
      <w:r w:rsidR="00216ABB" w:rsidRPr="00BD78F1">
        <w:t>В</w:t>
      </w:r>
      <w:r w:rsidRPr="00BD78F1">
        <w:t xml:space="preserve"> </w:t>
      </w:r>
      <w:r w:rsidR="00216ABB" w:rsidRPr="00BD78F1">
        <w:t>конце</w:t>
      </w:r>
      <w:r w:rsidRPr="00BD78F1">
        <w:t xml:space="preserve"> </w:t>
      </w:r>
      <w:r w:rsidR="00216ABB" w:rsidRPr="00BD78F1">
        <w:t>концов,</w:t>
      </w:r>
      <w:r w:rsidRPr="00BD78F1">
        <w:t xml:space="preserve"> </w:t>
      </w:r>
      <w:r w:rsidR="00216ABB" w:rsidRPr="00BD78F1">
        <w:t>всегда</w:t>
      </w:r>
      <w:r w:rsidRPr="00BD78F1">
        <w:t xml:space="preserve"> </w:t>
      </w:r>
      <w:r w:rsidR="00216ABB" w:rsidRPr="00BD78F1">
        <w:t>бывают</w:t>
      </w:r>
      <w:r w:rsidRPr="00BD78F1">
        <w:t xml:space="preserve"> </w:t>
      </w:r>
      <w:r w:rsidR="00216ABB" w:rsidRPr="00BD78F1">
        <w:t>сбои,</w:t>
      </w:r>
      <w:r w:rsidRPr="00BD78F1">
        <w:t xml:space="preserve"> </w:t>
      </w:r>
      <w:r w:rsidR="00216ABB" w:rsidRPr="00BD78F1">
        <w:t>ошибки,</w:t>
      </w:r>
      <w:r w:rsidRPr="00BD78F1">
        <w:t xml:space="preserve"> </w:t>
      </w:r>
      <w:r w:rsidR="00216ABB" w:rsidRPr="00BD78F1">
        <w:t>и</w:t>
      </w:r>
      <w:r w:rsidRPr="00BD78F1">
        <w:t xml:space="preserve"> </w:t>
      </w:r>
      <w:r w:rsidR="00216ABB" w:rsidRPr="00BD78F1">
        <w:t>при,</w:t>
      </w:r>
      <w:r w:rsidRPr="00BD78F1">
        <w:t xml:space="preserve"> </w:t>
      </w:r>
      <w:r w:rsidR="00216ABB" w:rsidRPr="00BD78F1">
        <w:t>так</w:t>
      </w:r>
      <w:r w:rsidRPr="00BD78F1">
        <w:t xml:space="preserve"> </w:t>
      </w:r>
      <w:r w:rsidR="00216ABB" w:rsidRPr="00BD78F1">
        <w:t>сказать,</w:t>
      </w:r>
      <w:r w:rsidRPr="00BD78F1">
        <w:t xml:space="preserve"> «</w:t>
      </w:r>
      <w:r w:rsidR="00216ABB" w:rsidRPr="00BD78F1">
        <w:t>децентрализованном</w:t>
      </w:r>
      <w:r w:rsidRPr="00BD78F1">
        <w:t xml:space="preserve">» </w:t>
      </w:r>
      <w:r w:rsidR="00216ABB" w:rsidRPr="00BD78F1">
        <w:t>заказе</w:t>
      </w:r>
      <w:r w:rsidRPr="00BD78F1">
        <w:t xml:space="preserve"> </w:t>
      </w:r>
      <w:r w:rsidR="00216ABB" w:rsidRPr="00BD78F1">
        <w:t>они,</w:t>
      </w:r>
      <w:r w:rsidRPr="00BD78F1">
        <w:t xml:space="preserve"> </w:t>
      </w:r>
      <w:r w:rsidR="00216ABB" w:rsidRPr="00BD78F1">
        <w:t>как</w:t>
      </w:r>
      <w:r w:rsidRPr="00BD78F1">
        <w:t xml:space="preserve"> </w:t>
      </w:r>
      <w:r w:rsidR="00216ABB" w:rsidRPr="00BD78F1">
        <w:t>показывает</w:t>
      </w:r>
      <w:r w:rsidRPr="00BD78F1">
        <w:t xml:space="preserve"> </w:t>
      </w:r>
      <w:r w:rsidR="00216ABB" w:rsidRPr="00BD78F1">
        <w:t>практика,</w:t>
      </w:r>
      <w:r w:rsidRPr="00BD78F1">
        <w:t xml:space="preserve"> </w:t>
      </w:r>
      <w:r w:rsidR="00216ABB" w:rsidRPr="00BD78F1">
        <w:t>более</w:t>
      </w:r>
      <w:r w:rsidRPr="00BD78F1">
        <w:t xml:space="preserve"> </w:t>
      </w:r>
      <w:r w:rsidR="00216ABB" w:rsidRPr="00BD78F1">
        <w:t>вероятны</w:t>
      </w:r>
      <w:r w:rsidRPr="00BD78F1">
        <w:t>»</w:t>
      </w:r>
      <w:r w:rsidR="00216ABB" w:rsidRPr="00BD78F1">
        <w:t>,</w:t>
      </w:r>
      <w:r w:rsidRPr="00BD78F1">
        <w:t xml:space="preserve"> </w:t>
      </w:r>
      <w:r w:rsidR="00216ABB" w:rsidRPr="00BD78F1">
        <w:t>-</w:t>
      </w:r>
      <w:r w:rsidRPr="00BD78F1">
        <w:t xml:space="preserve"> </w:t>
      </w:r>
      <w:r w:rsidR="00216ABB" w:rsidRPr="00BD78F1">
        <w:t>сказал</w:t>
      </w:r>
      <w:r w:rsidRPr="00BD78F1">
        <w:t xml:space="preserve"> </w:t>
      </w:r>
      <w:r w:rsidR="00216ABB" w:rsidRPr="00BD78F1">
        <w:t>дипломат.</w:t>
      </w:r>
    </w:p>
    <w:p w:rsidR="00216ABB" w:rsidRPr="00BD78F1" w:rsidRDefault="00216ABB" w:rsidP="00216ABB">
      <w:r w:rsidRPr="00BD78F1">
        <w:t>Посол</w:t>
      </w:r>
      <w:r w:rsidR="00C9326D" w:rsidRPr="00BD78F1">
        <w:t xml:space="preserve"> </w:t>
      </w:r>
      <w:r w:rsidRPr="00BD78F1">
        <w:t>также</w:t>
      </w:r>
      <w:r w:rsidR="00C9326D" w:rsidRPr="00BD78F1">
        <w:t xml:space="preserve"> </w:t>
      </w:r>
      <w:r w:rsidRPr="00BD78F1">
        <w:t>сообщил</w:t>
      </w:r>
      <w:r w:rsidR="00C9326D" w:rsidRPr="00BD78F1">
        <w:t xml:space="preserve"> </w:t>
      </w:r>
      <w:r w:rsidRPr="00BD78F1">
        <w:t>РИА</w:t>
      </w:r>
      <w:r w:rsidR="00C9326D" w:rsidRPr="00BD78F1">
        <w:t xml:space="preserve"> </w:t>
      </w:r>
      <w:r w:rsidRPr="00BD78F1">
        <w:t>Новости,</w:t>
      </w:r>
      <w:r w:rsidR="00C9326D" w:rsidRPr="00BD78F1">
        <w:t xml:space="preserve"> </w:t>
      </w:r>
      <w:r w:rsidRPr="00BD78F1">
        <w:t>что</w:t>
      </w:r>
      <w:r w:rsidR="00C9326D" w:rsidRPr="00BD78F1">
        <w:t xml:space="preserve"> </w:t>
      </w:r>
      <w:r w:rsidRPr="00BD78F1">
        <w:t>на</w:t>
      </w:r>
      <w:r w:rsidR="00C9326D" w:rsidRPr="00BD78F1">
        <w:t xml:space="preserve"> </w:t>
      </w:r>
      <w:r w:rsidRPr="00BD78F1">
        <w:t>днях</w:t>
      </w:r>
      <w:r w:rsidR="00C9326D" w:rsidRPr="00BD78F1">
        <w:t xml:space="preserve"> </w:t>
      </w:r>
      <w:r w:rsidRPr="00BD78F1">
        <w:t>в</w:t>
      </w:r>
      <w:r w:rsidR="00C9326D" w:rsidRPr="00BD78F1">
        <w:t xml:space="preserve"> </w:t>
      </w:r>
      <w:r w:rsidRPr="00BD78F1">
        <w:t>Анталье</w:t>
      </w:r>
      <w:r w:rsidR="00C9326D" w:rsidRPr="00BD78F1">
        <w:t xml:space="preserve"> </w:t>
      </w:r>
      <w:r w:rsidRPr="00BD78F1">
        <w:t>пройдет</w:t>
      </w:r>
      <w:r w:rsidR="00C9326D" w:rsidRPr="00BD78F1">
        <w:t xml:space="preserve"> </w:t>
      </w:r>
      <w:r w:rsidRPr="00BD78F1">
        <w:t>встреча</w:t>
      </w:r>
      <w:r w:rsidR="00C9326D" w:rsidRPr="00BD78F1">
        <w:t xml:space="preserve"> </w:t>
      </w:r>
      <w:r w:rsidRPr="00BD78F1">
        <w:t>российско-турецкой</w:t>
      </w:r>
      <w:r w:rsidR="00C9326D" w:rsidRPr="00BD78F1">
        <w:t xml:space="preserve"> </w:t>
      </w:r>
      <w:r w:rsidRPr="00BD78F1">
        <w:t>Рабочей</w:t>
      </w:r>
      <w:r w:rsidR="00C9326D" w:rsidRPr="00BD78F1">
        <w:t xml:space="preserve"> </w:t>
      </w:r>
      <w:r w:rsidRPr="00BD78F1">
        <w:t>группы</w:t>
      </w:r>
      <w:r w:rsidR="00C9326D" w:rsidRPr="00BD78F1">
        <w:t xml:space="preserve"> </w:t>
      </w:r>
      <w:r w:rsidRPr="00BD78F1">
        <w:t>по</w:t>
      </w:r>
      <w:r w:rsidR="00C9326D" w:rsidRPr="00BD78F1">
        <w:t xml:space="preserve"> </w:t>
      </w:r>
      <w:r w:rsidRPr="00BD78F1">
        <w:t>безопасности</w:t>
      </w:r>
      <w:r w:rsidR="00C9326D" w:rsidRPr="00BD78F1">
        <w:t xml:space="preserve"> </w:t>
      </w:r>
      <w:r w:rsidRPr="00BD78F1">
        <w:t>туризма.</w:t>
      </w:r>
    </w:p>
    <w:p w:rsidR="00216ABB" w:rsidRPr="00BD78F1" w:rsidRDefault="00C9326D" w:rsidP="00216ABB">
      <w:r w:rsidRPr="00BD78F1">
        <w:t>«</w:t>
      </w:r>
      <w:r w:rsidR="00216ABB" w:rsidRPr="00BD78F1">
        <w:t>На</w:t>
      </w:r>
      <w:r w:rsidRPr="00BD78F1">
        <w:t xml:space="preserve"> </w:t>
      </w:r>
      <w:r w:rsidR="00216ABB" w:rsidRPr="00BD78F1">
        <w:t>ней</w:t>
      </w:r>
      <w:r w:rsidRPr="00BD78F1">
        <w:t xml:space="preserve"> </w:t>
      </w:r>
      <w:r w:rsidR="00216ABB" w:rsidRPr="00BD78F1">
        <w:t>с</w:t>
      </w:r>
      <w:r w:rsidRPr="00BD78F1">
        <w:t xml:space="preserve"> </w:t>
      </w:r>
      <w:r w:rsidR="00216ABB" w:rsidRPr="00BD78F1">
        <w:t>участием</w:t>
      </w:r>
      <w:r w:rsidRPr="00BD78F1">
        <w:t xml:space="preserve"> </w:t>
      </w:r>
      <w:r w:rsidR="00216ABB" w:rsidRPr="00BD78F1">
        <w:t>представителей</w:t>
      </w:r>
      <w:r w:rsidRPr="00BD78F1">
        <w:t xml:space="preserve"> </w:t>
      </w:r>
      <w:r w:rsidR="00216ABB" w:rsidRPr="00BD78F1">
        <w:t>всех</w:t>
      </w:r>
      <w:r w:rsidRPr="00BD78F1">
        <w:t xml:space="preserve"> </w:t>
      </w:r>
      <w:r w:rsidR="00216ABB" w:rsidRPr="00BD78F1">
        <w:t>заинтересованных</w:t>
      </w:r>
      <w:r w:rsidRPr="00BD78F1">
        <w:t xml:space="preserve"> </w:t>
      </w:r>
      <w:r w:rsidR="00216ABB" w:rsidRPr="00BD78F1">
        <w:t>ведомств</w:t>
      </w:r>
      <w:r w:rsidRPr="00BD78F1">
        <w:t xml:space="preserve"> </w:t>
      </w:r>
      <w:r w:rsidR="00216ABB" w:rsidRPr="00BD78F1">
        <w:t>-</w:t>
      </w:r>
      <w:r w:rsidRPr="00BD78F1">
        <w:t xml:space="preserve"> </w:t>
      </w:r>
      <w:r w:rsidR="00216ABB" w:rsidRPr="00BD78F1">
        <w:t>наших</w:t>
      </w:r>
      <w:r w:rsidRPr="00BD78F1">
        <w:t xml:space="preserve"> </w:t>
      </w:r>
      <w:r w:rsidR="00216ABB" w:rsidRPr="00BD78F1">
        <w:t>и</w:t>
      </w:r>
      <w:r w:rsidRPr="00BD78F1">
        <w:t xml:space="preserve"> </w:t>
      </w:r>
      <w:r w:rsidR="00216ABB" w:rsidRPr="00BD78F1">
        <w:t>турецких</w:t>
      </w:r>
      <w:r w:rsidRPr="00BD78F1">
        <w:t xml:space="preserve"> </w:t>
      </w:r>
      <w:r w:rsidR="00216ABB" w:rsidRPr="00BD78F1">
        <w:t>-</w:t>
      </w:r>
      <w:r w:rsidRPr="00BD78F1">
        <w:t xml:space="preserve"> </w:t>
      </w:r>
      <w:r w:rsidR="00216ABB" w:rsidRPr="00BD78F1">
        <w:t>планируем</w:t>
      </w:r>
      <w:r w:rsidRPr="00BD78F1">
        <w:t xml:space="preserve"> </w:t>
      </w:r>
      <w:r w:rsidR="00216ABB" w:rsidRPr="00BD78F1">
        <w:t>обсудить</w:t>
      </w:r>
      <w:r w:rsidRPr="00BD78F1">
        <w:t xml:space="preserve"> </w:t>
      </w:r>
      <w:r w:rsidR="00216ABB" w:rsidRPr="00BD78F1">
        <w:t>всю</w:t>
      </w:r>
      <w:r w:rsidRPr="00BD78F1">
        <w:t xml:space="preserve"> </w:t>
      </w:r>
      <w:r w:rsidR="00216ABB" w:rsidRPr="00BD78F1">
        <w:t>эту</w:t>
      </w:r>
      <w:r w:rsidRPr="00BD78F1">
        <w:t xml:space="preserve"> </w:t>
      </w:r>
      <w:r w:rsidR="00216ABB" w:rsidRPr="00BD78F1">
        <w:t>проблематику,</w:t>
      </w:r>
      <w:r w:rsidRPr="00BD78F1">
        <w:t xml:space="preserve"> </w:t>
      </w:r>
      <w:r w:rsidR="00216ABB" w:rsidRPr="00BD78F1">
        <w:t>посмотреть,</w:t>
      </w:r>
      <w:r w:rsidRPr="00BD78F1">
        <w:t xml:space="preserve"> </w:t>
      </w:r>
      <w:r w:rsidR="00216ABB" w:rsidRPr="00BD78F1">
        <w:t>где</w:t>
      </w:r>
      <w:r w:rsidRPr="00BD78F1">
        <w:t xml:space="preserve"> </w:t>
      </w:r>
      <w:r w:rsidR="00216ABB" w:rsidRPr="00BD78F1">
        <w:t>есть</w:t>
      </w:r>
      <w:r w:rsidRPr="00BD78F1">
        <w:t xml:space="preserve"> «</w:t>
      </w:r>
      <w:r w:rsidR="00216ABB" w:rsidRPr="00BD78F1">
        <w:t>узкие</w:t>
      </w:r>
      <w:r w:rsidRPr="00BD78F1">
        <w:t xml:space="preserve"> </w:t>
      </w:r>
      <w:r w:rsidR="00216ABB" w:rsidRPr="00BD78F1">
        <w:t>места</w:t>
      </w:r>
      <w:r w:rsidRPr="00BD78F1">
        <w:t xml:space="preserve">» </w:t>
      </w:r>
      <w:r w:rsidR="00216ABB" w:rsidRPr="00BD78F1">
        <w:t>и</w:t>
      </w:r>
      <w:r w:rsidRPr="00BD78F1">
        <w:t xml:space="preserve"> </w:t>
      </w:r>
      <w:r w:rsidR="00216ABB" w:rsidRPr="00BD78F1">
        <w:t>резервы</w:t>
      </w:r>
      <w:r w:rsidRPr="00BD78F1">
        <w:t>»</w:t>
      </w:r>
      <w:r w:rsidR="00216ABB" w:rsidRPr="00BD78F1">
        <w:t>,</w:t>
      </w:r>
      <w:r w:rsidRPr="00BD78F1">
        <w:t xml:space="preserve"> </w:t>
      </w:r>
      <w:r w:rsidR="00216ABB" w:rsidRPr="00BD78F1">
        <w:t>-</w:t>
      </w:r>
      <w:r w:rsidRPr="00BD78F1">
        <w:t xml:space="preserve"> </w:t>
      </w:r>
      <w:r w:rsidR="00216ABB" w:rsidRPr="00BD78F1">
        <w:t>подчеркнул</w:t>
      </w:r>
      <w:r w:rsidRPr="00BD78F1">
        <w:t xml:space="preserve"> </w:t>
      </w:r>
      <w:r w:rsidR="00216ABB" w:rsidRPr="00BD78F1">
        <w:t>он.</w:t>
      </w:r>
    </w:p>
    <w:p w:rsidR="00216ABB" w:rsidRPr="00BD78F1" w:rsidRDefault="00216ABB" w:rsidP="00216ABB">
      <w:pPr>
        <w:pStyle w:val="2"/>
      </w:pPr>
      <w:bookmarkStart w:id="112" w:name="_Toc164148306"/>
      <w:r w:rsidRPr="00BD78F1">
        <w:t>РИА</w:t>
      </w:r>
      <w:r w:rsidR="00C9326D" w:rsidRPr="00BD78F1">
        <w:t xml:space="preserve"> </w:t>
      </w:r>
      <w:r w:rsidRPr="00BD78F1">
        <w:t>Новости,</w:t>
      </w:r>
      <w:r w:rsidR="00C9326D" w:rsidRPr="00BD78F1">
        <w:t xml:space="preserve"> </w:t>
      </w:r>
      <w:r w:rsidRPr="00BD78F1">
        <w:t>15.04.2024,</w:t>
      </w:r>
      <w:r w:rsidR="00C9326D" w:rsidRPr="00BD78F1">
        <w:t xml:space="preserve"> </w:t>
      </w:r>
      <w:r w:rsidRPr="00BD78F1">
        <w:t>Москва</w:t>
      </w:r>
      <w:r w:rsidR="00C9326D" w:rsidRPr="00BD78F1">
        <w:t xml:space="preserve"> </w:t>
      </w:r>
      <w:r w:rsidRPr="00BD78F1">
        <w:t>и</w:t>
      </w:r>
      <w:r w:rsidR="00C9326D" w:rsidRPr="00BD78F1">
        <w:t xml:space="preserve"> </w:t>
      </w:r>
      <w:r w:rsidRPr="00BD78F1">
        <w:t>Минск</w:t>
      </w:r>
      <w:r w:rsidR="00C9326D" w:rsidRPr="00BD78F1">
        <w:t xml:space="preserve"> </w:t>
      </w:r>
      <w:r w:rsidRPr="00BD78F1">
        <w:t>подписали</w:t>
      </w:r>
      <w:r w:rsidR="00C9326D" w:rsidRPr="00BD78F1">
        <w:t xml:space="preserve"> </w:t>
      </w:r>
      <w:r w:rsidRPr="00BD78F1">
        <w:t>план</w:t>
      </w:r>
      <w:r w:rsidR="00C9326D" w:rsidRPr="00BD78F1">
        <w:t xml:space="preserve"> </w:t>
      </w:r>
      <w:r w:rsidRPr="00BD78F1">
        <w:t>мероприятий</w:t>
      </w:r>
      <w:r w:rsidR="00C9326D" w:rsidRPr="00BD78F1">
        <w:t xml:space="preserve"> </w:t>
      </w:r>
      <w:r w:rsidRPr="00BD78F1">
        <w:t>по</w:t>
      </w:r>
      <w:r w:rsidR="00C9326D" w:rsidRPr="00BD78F1">
        <w:t xml:space="preserve"> </w:t>
      </w:r>
      <w:r w:rsidRPr="00BD78F1">
        <w:t>стимулированию</w:t>
      </w:r>
      <w:r w:rsidR="00C9326D" w:rsidRPr="00BD78F1">
        <w:t xml:space="preserve"> </w:t>
      </w:r>
      <w:r w:rsidRPr="00BD78F1">
        <w:t>инвестиционной</w:t>
      </w:r>
      <w:r w:rsidR="00C9326D" w:rsidRPr="00BD78F1">
        <w:t xml:space="preserve"> </w:t>
      </w:r>
      <w:r w:rsidRPr="00BD78F1">
        <w:t>активности</w:t>
      </w:r>
      <w:bookmarkEnd w:id="112"/>
    </w:p>
    <w:p w:rsidR="00216ABB" w:rsidRPr="00BD78F1" w:rsidRDefault="00216ABB" w:rsidP="009C1897">
      <w:pPr>
        <w:pStyle w:val="3"/>
      </w:pPr>
      <w:bookmarkStart w:id="113" w:name="_Toc164148307"/>
      <w:r w:rsidRPr="00BD78F1">
        <w:t>Москва</w:t>
      </w:r>
      <w:r w:rsidR="00C9326D" w:rsidRPr="00BD78F1">
        <w:t xml:space="preserve"> </w:t>
      </w:r>
      <w:r w:rsidRPr="00BD78F1">
        <w:t>и</w:t>
      </w:r>
      <w:r w:rsidR="00C9326D" w:rsidRPr="00BD78F1">
        <w:t xml:space="preserve"> </w:t>
      </w:r>
      <w:r w:rsidRPr="00BD78F1">
        <w:t>Минск</w:t>
      </w:r>
      <w:r w:rsidR="00C9326D" w:rsidRPr="00BD78F1">
        <w:t xml:space="preserve"> </w:t>
      </w:r>
      <w:r w:rsidRPr="00BD78F1">
        <w:t>подписали</w:t>
      </w:r>
      <w:r w:rsidR="00C9326D" w:rsidRPr="00BD78F1">
        <w:t xml:space="preserve"> </w:t>
      </w:r>
      <w:r w:rsidRPr="00BD78F1">
        <w:t>план</w:t>
      </w:r>
      <w:r w:rsidR="00C9326D" w:rsidRPr="00BD78F1">
        <w:t xml:space="preserve"> </w:t>
      </w:r>
      <w:r w:rsidRPr="00BD78F1">
        <w:t>мероприятий</w:t>
      </w:r>
      <w:r w:rsidR="00C9326D" w:rsidRPr="00BD78F1">
        <w:t xml:space="preserve"> </w:t>
      </w:r>
      <w:r w:rsidRPr="00BD78F1">
        <w:t>по</w:t>
      </w:r>
      <w:r w:rsidR="00C9326D" w:rsidRPr="00BD78F1">
        <w:t xml:space="preserve"> </w:t>
      </w:r>
      <w:r w:rsidRPr="00BD78F1">
        <w:t>стимулированию</w:t>
      </w:r>
      <w:r w:rsidR="00C9326D" w:rsidRPr="00BD78F1">
        <w:t xml:space="preserve"> </w:t>
      </w:r>
      <w:r w:rsidRPr="00BD78F1">
        <w:t>инвестиционной</w:t>
      </w:r>
      <w:r w:rsidR="00C9326D" w:rsidRPr="00BD78F1">
        <w:t xml:space="preserve"> </w:t>
      </w:r>
      <w:r w:rsidRPr="00BD78F1">
        <w:t>активности</w:t>
      </w:r>
      <w:r w:rsidR="00C9326D" w:rsidRPr="00BD78F1">
        <w:t xml:space="preserve"> </w:t>
      </w:r>
      <w:r w:rsidRPr="00BD78F1">
        <w:t>в</w:t>
      </w:r>
      <w:r w:rsidR="00C9326D" w:rsidRPr="00BD78F1">
        <w:t xml:space="preserve"> </w:t>
      </w:r>
      <w:r w:rsidRPr="00BD78F1">
        <w:t>России</w:t>
      </w:r>
      <w:r w:rsidR="00C9326D" w:rsidRPr="00BD78F1">
        <w:t xml:space="preserve"> </w:t>
      </w:r>
      <w:r w:rsidRPr="00BD78F1">
        <w:t>и</w:t>
      </w:r>
      <w:r w:rsidR="00C9326D" w:rsidRPr="00BD78F1">
        <w:t xml:space="preserve"> </w:t>
      </w:r>
      <w:r w:rsidRPr="00BD78F1">
        <w:t>Белоруссии,</w:t>
      </w:r>
      <w:r w:rsidR="00C9326D" w:rsidRPr="00BD78F1">
        <w:t xml:space="preserve"> </w:t>
      </w:r>
      <w:r w:rsidRPr="00BD78F1">
        <w:t>передает</w:t>
      </w:r>
      <w:r w:rsidR="00C9326D" w:rsidRPr="00BD78F1">
        <w:t xml:space="preserve"> </w:t>
      </w:r>
      <w:r w:rsidRPr="00BD78F1">
        <w:t>корреспондент</w:t>
      </w:r>
      <w:r w:rsidR="00C9326D" w:rsidRPr="00BD78F1">
        <w:t xml:space="preserve"> </w:t>
      </w:r>
      <w:r w:rsidRPr="00BD78F1">
        <w:t>РИА</w:t>
      </w:r>
      <w:r w:rsidR="00C9326D" w:rsidRPr="00BD78F1">
        <w:t xml:space="preserve"> </w:t>
      </w:r>
      <w:r w:rsidRPr="00BD78F1">
        <w:t>Новости.</w:t>
      </w:r>
      <w:bookmarkEnd w:id="113"/>
    </w:p>
    <w:p w:rsidR="00216ABB" w:rsidRPr="00BD78F1" w:rsidRDefault="00216ABB" w:rsidP="00216ABB">
      <w:r w:rsidRPr="00BD78F1">
        <w:t>С</w:t>
      </w:r>
      <w:r w:rsidR="00C9326D" w:rsidRPr="00BD78F1">
        <w:t xml:space="preserve"> </w:t>
      </w:r>
      <w:r w:rsidRPr="00BD78F1">
        <w:t>российской</w:t>
      </w:r>
      <w:r w:rsidR="00C9326D" w:rsidRPr="00BD78F1">
        <w:t xml:space="preserve"> </w:t>
      </w:r>
      <w:r w:rsidRPr="00BD78F1">
        <w:t>стороны</w:t>
      </w:r>
      <w:r w:rsidR="00C9326D" w:rsidRPr="00BD78F1">
        <w:t xml:space="preserve"> </w:t>
      </w:r>
      <w:r w:rsidRPr="00BD78F1">
        <w:t>документ</w:t>
      </w:r>
      <w:r w:rsidR="00C9326D" w:rsidRPr="00BD78F1">
        <w:t xml:space="preserve"> </w:t>
      </w:r>
      <w:r w:rsidRPr="00BD78F1">
        <w:t>подписал</w:t>
      </w:r>
      <w:r w:rsidR="00C9326D" w:rsidRPr="00BD78F1">
        <w:t xml:space="preserve"> </w:t>
      </w:r>
      <w:r w:rsidRPr="00BD78F1">
        <w:t>министр</w:t>
      </w:r>
      <w:r w:rsidR="00C9326D" w:rsidRPr="00BD78F1">
        <w:t xml:space="preserve"> </w:t>
      </w:r>
      <w:r w:rsidRPr="00BD78F1">
        <w:t>экономического</w:t>
      </w:r>
      <w:r w:rsidR="00C9326D" w:rsidRPr="00BD78F1">
        <w:t xml:space="preserve"> </w:t>
      </w:r>
      <w:r w:rsidRPr="00BD78F1">
        <w:t>развития</w:t>
      </w:r>
      <w:r w:rsidR="00C9326D" w:rsidRPr="00BD78F1">
        <w:t xml:space="preserve"> </w:t>
      </w:r>
      <w:r w:rsidRPr="00BD78F1">
        <w:t>Максим</w:t>
      </w:r>
      <w:r w:rsidR="00C9326D" w:rsidRPr="00BD78F1">
        <w:t xml:space="preserve"> </w:t>
      </w:r>
      <w:r w:rsidRPr="00BD78F1">
        <w:t>Решетников,</w:t>
      </w:r>
      <w:r w:rsidR="00C9326D" w:rsidRPr="00BD78F1">
        <w:t xml:space="preserve"> </w:t>
      </w:r>
      <w:r w:rsidRPr="00BD78F1">
        <w:t>с</w:t>
      </w:r>
      <w:r w:rsidR="00C9326D" w:rsidRPr="00BD78F1">
        <w:t xml:space="preserve"> </w:t>
      </w:r>
      <w:r w:rsidRPr="00BD78F1">
        <w:t>белорусской</w:t>
      </w:r>
      <w:r w:rsidR="00C9326D" w:rsidRPr="00BD78F1">
        <w:t xml:space="preserve"> </w:t>
      </w:r>
      <w:r w:rsidRPr="00BD78F1">
        <w:t>-</w:t>
      </w:r>
      <w:r w:rsidR="00C9326D" w:rsidRPr="00BD78F1">
        <w:t xml:space="preserve"> </w:t>
      </w:r>
      <w:r w:rsidRPr="00BD78F1">
        <w:t>министр</w:t>
      </w:r>
      <w:r w:rsidR="00C9326D" w:rsidRPr="00BD78F1">
        <w:t xml:space="preserve"> </w:t>
      </w:r>
      <w:r w:rsidRPr="00BD78F1">
        <w:t>экономики</w:t>
      </w:r>
      <w:r w:rsidR="00C9326D" w:rsidRPr="00BD78F1">
        <w:t xml:space="preserve"> </w:t>
      </w:r>
      <w:r w:rsidRPr="00BD78F1">
        <w:t>Юрий</w:t>
      </w:r>
      <w:r w:rsidR="00C9326D" w:rsidRPr="00BD78F1">
        <w:t xml:space="preserve"> </w:t>
      </w:r>
      <w:r w:rsidRPr="00BD78F1">
        <w:t>Чеботарь.</w:t>
      </w:r>
    </w:p>
    <w:p w:rsidR="00216ABB" w:rsidRPr="00BD78F1" w:rsidRDefault="00216ABB" w:rsidP="00216ABB">
      <w:r w:rsidRPr="00BD78F1">
        <w:t>Документ</w:t>
      </w:r>
      <w:r w:rsidR="00C9326D" w:rsidRPr="00BD78F1">
        <w:t xml:space="preserve"> </w:t>
      </w:r>
      <w:r w:rsidRPr="00BD78F1">
        <w:t>подписан</w:t>
      </w:r>
      <w:r w:rsidR="00C9326D" w:rsidRPr="00BD78F1">
        <w:t xml:space="preserve"> </w:t>
      </w:r>
      <w:r w:rsidRPr="00BD78F1">
        <w:t>по</w:t>
      </w:r>
      <w:r w:rsidR="00C9326D" w:rsidRPr="00BD78F1">
        <w:t xml:space="preserve"> </w:t>
      </w:r>
      <w:r w:rsidRPr="00BD78F1">
        <w:t>итогам</w:t>
      </w:r>
      <w:r w:rsidR="00C9326D" w:rsidRPr="00BD78F1">
        <w:t xml:space="preserve"> </w:t>
      </w:r>
      <w:r w:rsidRPr="00BD78F1">
        <w:t>переговоров</w:t>
      </w:r>
      <w:r w:rsidR="00C9326D" w:rsidRPr="00BD78F1">
        <w:t xml:space="preserve"> </w:t>
      </w:r>
      <w:r w:rsidRPr="00BD78F1">
        <w:t>премьер-министра</w:t>
      </w:r>
      <w:r w:rsidR="00C9326D" w:rsidRPr="00BD78F1">
        <w:t xml:space="preserve"> </w:t>
      </w:r>
      <w:r w:rsidRPr="00BD78F1">
        <w:t>России</w:t>
      </w:r>
      <w:r w:rsidR="00C9326D" w:rsidRPr="00BD78F1">
        <w:t xml:space="preserve"> </w:t>
      </w:r>
      <w:r w:rsidRPr="00BD78F1">
        <w:t>Михаила</w:t>
      </w:r>
      <w:r w:rsidR="00C9326D" w:rsidRPr="00BD78F1">
        <w:t xml:space="preserve"> </w:t>
      </w:r>
      <w:r w:rsidRPr="00BD78F1">
        <w:t>Мишустина</w:t>
      </w:r>
      <w:r w:rsidR="00C9326D" w:rsidRPr="00BD78F1">
        <w:t xml:space="preserve"> </w:t>
      </w:r>
      <w:r w:rsidRPr="00BD78F1">
        <w:t>с</w:t>
      </w:r>
      <w:r w:rsidR="00C9326D" w:rsidRPr="00BD78F1">
        <w:t xml:space="preserve"> </w:t>
      </w:r>
      <w:r w:rsidRPr="00BD78F1">
        <w:t>белорусским</w:t>
      </w:r>
      <w:r w:rsidR="00C9326D" w:rsidRPr="00BD78F1">
        <w:t xml:space="preserve"> </w:t>
      </w:r>
      <w:r w:rsidRPr="00BD78F1">
        <w:t>коллегой</w:t>
      </w:r>
      <w:r w:rsidR="00C9326D" w:rsidRPr="00BD78F1">
        <w:t xml:space="preserve"> </w:t>
      </w:r>
      <w:r w:rsidRPr="00BD78F1">
        <w:t>Романом</w:t>
      </w:r>
      <w:r w:rsidR="00C9326D" w:rsidRPr="00BD78F1">
        <w:t xml:space="preserve"> </w:t>
      </w:r>
      <w:r w:rsidRPr="00BD78F1">
        <w:t>Головченко.</w:t>
      </w:r>
    </w:p>
    <w:p w:rsidR="00216ABB" w:rsidRPr="00BD78F1" w:rsidRDefault="00216ABB" w:rsidP="00216ABB">
      <w:pPr>
        <w:pStyle w:val="2"/>
      </w:pPr>
      <w:bookmarkStart w:id="114" w:name="_Toc164148308"/>
      <w:r w:rsidRPr="00BD78F1">
        <w:lastRenderedPageBreak/>
        <w:t>РИА</w:t>
      </w:r>
      <w:r w:rsidR="00C9326D" w:rsidRPr="00BD78F1">
        <w:t xml:space="preserve"> </w:t>
      </w:r>
      <w:r w:rsidRPr="00BD78F1">
        <w:t>Новости,</w:t>
      </w:r>
      <w:r w:rsidR="00C9326D" w:rsidRPr="00BD78F1">
        <w:t xml:space="preserve"> </w:t>
      </w:r>
      <w:r w:rsidRPr="00BD78F1">
        <w:t>15.04.2024,</w:t>
      </w:r>
      <w:r w:rsidR="00C9326D" w:rsidRPr="00BD78F1">
        <w:t xml:space="preserve"> </w:t>
      </w:r>
      <w:r w:rsidRPr="00BD78F1">
        <w:t>Компании,</w:t>
      </w:r>
      <w:r w:rsidR="00C9326D" w:rsidRPr="00BD78F1">
        <w:t xml:space="preserve"> </w:t>
      </w:r>
      <w:r w:rsidRPr="00BD78F1">
        <w:t>раскрывающие</w:t>
      </w:r>
      <w:r w:rsidR="00C9326D" w:rsidRPr="00BD78F1">
        <w:t xml:space="preserve"> </w:t>
      </w:r>
      <w:r w:rsidRPr="00BD78F1">
        <w:t>не</w:t>
      </w:r>
      <w:r w:rsidR="00C9326D" w:rsidRPr="00BD78F1">
        <w:t xml:space="preserve"> </w:t>
      </w:r>
      <w:r w:rsidRPr="00BD78F1">
        <w:t>все</w:t>
      </w:r>
      <w:r w:rsidR="00C9326D" w:rsidRPr="00BD78F1">
        <w:t xml:space="preserve"> </w:t>
      </w:r>
      <w:r w:rsidRPr="00BD78F1">
        <w:t>данные,</w:t>
      </w:r>
      <w:r w:rsidR="00C9326D" w:rsidRPr="00BD78F1">
        <w:t xml:space="preserve"> </w:t>
      </w:r>
      <w:r w:rsidRPr="00BD78F1">
        <w:t>нужно</w:t>
      </w:r>
      <w:r w:rsidR="00C9326D" w:rsidRPr="00BD78F1">
        <w:t xml:space="preserve"> </w:t>
      </w:r>
      <w:r w:rsidRPr="00BD78F1">
        <w:t>особо</w:t>
      </w:r>
      <w:r w:rsidR="00C9326D" w:rsidRPr="00BD78F1">
        <w:t xml:space="preserve"> </w:t>
      </w:r>
      <w:r w:rsidRPr="00BD78F1">
        <w:t>выделять</w:t>
      </w:r>
      <w:r w:rsidR="00C9326D" w:rsidRPr="00BD78F1">
        <w:t xml:space="preserve"> </w:t>
      </w:r>
      <w:r w:rsidRPr="00BD78F1">
        <w:t>в</w:t>
      </w:r>
      <w:r w:rsidR="00C9326D" w:rsidRPr="00BD78F1">
        <w:t xml:space="preserve"> </w:t>
      </w:r>
      <w:r w:rsidRPr="00BD78F1">
        <w:t>котировках</w:t>
      </w:r>
      <w:r w:rsidR="00C9326D" w:rsidRPr="00BD78F1">
        <w:t xml:space="preserve"> </w:t>
      </w:r>
      <w:r w:rsidRPr="00BD78F1">
        <w:t>на</w:t>
      </w:r>
      <w:r w:rsidR="00C9326D" w:rsidRPr="00BD78F1">
        <w:t xml:space="preserve"> </w:t>
      </w:r>
      <w:r w:rsidRPr="00BD78F1">
        <w:t>бирже</w:t>
      </w:r>
      <w:r w:rsidR="00C9326D" w:rsidRPr="00BD78F1">
        <w:t xml:space="preserve"> </w:t>
      </w:r>
      <w:r w:rsidRPr="00BD78F1">
        <w:t>-</w:t>
      </w:r>
      <w:r w:rsidR="00C9326D" w:rsidRPr="00BD78F1">
        <w:t xml:space="preserve"> </w:t>
      </w:r>
      <w:r w:rsidRPr="00BD78F1">
        <w:t>ЦБ</w:t>
      </w:r>
      <w:r w:rsidR="00C9326D" w:rsidRPr="00BD78F1">
        <w:t xml:space="preserve"> </w:t>
      </w:r>
      <w:r w:rsidRPr="00BD78F1">
        <w:t>РФ</w:t>
      </w:r>
      <w:bookmarkEnd w:id="114"/>
    </w:p>
    <w:p w:rsidR="00216ABB" w:rsidRPr="00BD78F1" w:rsidRDefault="00216ABB" w:rsidP="009C1897">
      <w:pPr>
        <w:pStyle w:val="3"/>
      </w:pPr>
      <w:bookmarkStart w:id="115" w:name="_Toc164148309"/>
      <w:r w:rsidRPr="00BD78F1">
        <w:t>Банк</w:t>
      </w:r>
      <w:r w:rsidR="00C9326D" w:rsidRPr="00BD78F1">
        <w:t xml:space="preserve"> </w:t>
      </w:r>
      <w:r w:rsidRPr="00BD78F1">
        <w:t>России</w:t>
      </w:r>
      <w:r w:rsidR="00C9326D" w:rsidRPr="00BD78F1">
        <w:t xml:space="preserve"> </w:t>
      </w:r>
      <w:r w:rsidRPr="00BD78F1">
        <w:t>обсуждает</w:t>
      </w:r>
      <w:r w:rsidR="00C9326D" w:rsidRPr="00BD78F1">
        <w:t xml:space="preserve"> </w:t>
      </w:r>
      <w:r w:rsidRPr="00BD78F1">
        <w:t>с</w:t>
      </w:r>
      <w:r w:rsidR="00C9326D" w:rsidRPr="00BD78F1">
        <w:t xml:space="preserve"> </w:t>
      </w:r>
      <w:r w:rsidRPr="00BD78F1">
        <w:t>участниками</w:t>
      </w:r>
      <w:r w:rsidR="00C9326D" w:rsidRPr="00BD78F1">
        <w:t xml:space="preserve"> </w:t>
      </w:r>
      <w:r w:rsidRPr="00BD78F1">
        <w:t>рынка</w:t>
      </w:r>
      <w:r w:rsidR="00C9326D" w:rsidRPr="00BD78F1">
        <w:t xml:space="preserve"> </w:t>
      </w:r>
      <w:r w:rsidRPr="00BD78F1">
        <w:t>возможность</w:t>
      </w:r>
      <w:r w:rsidR="00C9326D" w:rsidRPr="00BD78F1">
        <w:t xml:space="preserve"> </w:t>
      </w:r>
      <w:r w:rsidRPr="00BD78F1">
        <w:t>обособления</w:t>
      </w:r>
      <w:r w:rsidR="00C9326D" w:rsidRPr="00BD78F1">
        <w:t xml:space="preserve"> </w:t>
      </w:r>
      <w:r w:rsidRPr="00BD78F1">
        <w:t>в</w:t>
      </w:r>
      <w:r w:rsidR="00C9326D" w:rsidRPr="00BD78F1">
        <w:t xml:space="preserve"> </w:t>
      </w:r>
      <w:r w:rsidRPr="00BD78F1">
        <w:t>котировальных</w:t>
      </w:r>
      <w:r w:rsidR="00C9326D" w:rsidRPr="00BD78F1">
        <w:t xml:space="preserve"> </w:t>
      </w:r>
      <w:r w:rsidRPr="00BD78F1">
        <w:t>списках</w:t>
      </w:r>
      <w:r w:rsidR="00C9326D" w:rsidRPr="00BD78F1">
        <w:t xml:space="preserve"> </w:t>
      </w:r>
      <w:r w:rsidRPr="00BD78F1">
        <w:t>бумаг</w:t>
      </w:r>
      <w:r w:rsidR="00C9326D" w:rsidRPr="00BD78F1">
        <w:t xml:space="preserve"> </w:t>
      </w:r>
      <w:r w:rsidRPr="00BD78F1">
        <w:t>компаний,</w:t>
      </w:r>
      <w:r w:rsidR="00C9326D" w:rsidRPr="00BD78F1">
        <w:t xml:space="preserve"> </w:t>
      </w:r>
      <w:r w:rsidRPr="00BD78F1">
        <w:t>которые</w:t>
      </w:r>
      <w:r w:rsidR="00C9326D" w:rsidRPr="00BD78F1">
        <w:t xml:space="preserve"> </w:t>
      </w:r>
      <w:r w:rsidRPr="00BD78F1">
        <w:t>не</w:t>
      </w:r>
      <w:r w:rsidR="00C9326D" w:rsidRPr="00BD78F1">
        <w:t xml:space="preserve"> </w:t>
      </w:r>
      <w:r w:rsidRPr="00BD78F1">
        <w:t>раскрывают</w:t>
      </w:r>
      <w:r w:rsidR="00C9326D" w:rsidRPr="00BD78F1">
        <w:t xml:space="preserve"> </w:t>
      </w:r>
      <w:r w:rsidRPr="00BD78F1">
        <w:t>данные</w:t>
      </w:r>
      <w:r w:rsidR="00C9326D" w:rsidRPr="00BD78F1">
        <w:t xml:space="preserve"> </w:t>
      </w:r>
      <w:r w:rsidRPr="00BD78F1">
        <w:t>о</w:t>
      </w:r>
      <w:r w:rsidR="00C9326D" w:rsidRPr="00BD78F1">
        <w:t xml:space="preserve"> </w:t>
      </w:r>
      <w:r w:rsidRPr="00BD78F1">
        <w:t>себе</w:t>
      </w:r>
      <w:r w:rsidR="00C9326D" w:rsidRPr="00BD78F1">
        <w:t xml:space="preserve"> </w:t>
      </w:r>
      <w:r w:rsidRPr="00BD78F1">
        <w:t>в</w:t>
      </w:r>
      <w:r w:rsidR="00C9326D" w:rsidRPr="00BD78F1">
        <w:t xml:space="preserve"> </w:t>
      </w:r>
      <w:r w:rsidRPr="00BD78F1">
        <w:t>полном</w:t>
      </w:r>
      <w:r w:rsidR="00C9326D" w:rsidRPr="00BD78F1">
        <w:t xml:space="preserve"> </w:t>
      </w:r>
      <w:r w:rsidRPr="00BD78F1">
        <w:t>объеме,</w:t>
      </w:r>
      <w:r w:rsidR="00C9326D" w:rsidRPr="00BD78F1">
        <w:t xml:space="preserve"> </w:t>
      </w:r>
      <w:r w:rsidRPr="00BD78F1">
        <w:t>рассказали</w:t>
      </w:r>
      <w:r w:rsidR="00C9326D" w:rsidRPr="00BD78F1">
        <w:t xml:space="preserve"> </w:t>
      </w:r>
      <w:r w:rsidRPr="00BD78F1">
        <w:t>РИА</w:t>
      </w:r>
      <w:r w:rsidR="00C9326D" w:rsidRPr="00BD78F1">
        <w:t xml:space="preserve"> </w:t>
      </w:r>
      <w:r w:rsidRPr="00BD78F1">
        <w:t>Новости</w:t>
      </w:r>
      <w:r w:rsidR="00C9326D" w:rsidRPr="00BD78F1">
        <w:t xml:space="preserve"> </w:t>
      </w:r>
      <w:r w:rsidRPr="00BD78F1">
        <w:t>в</w:t>
      </w:r>
      <w:r w:rsidR="00C9326D" w:rsidRPr="00BD78F1">
        <w:t xml:space="preserve"> </w:t>
      </w:r>
      <w:r w:rsidRPr="00BD78F1">
        <w:t>пресс-службе</w:t>
      </w:r>
      <w:r w:rsidR="00C9326D" w:rsidRPr="00BD78F1">
        <w:t xml:space="preserve"> </w:t>
      </w:r>
      <w:r w:rsidRPr="00BD78F1">
        <w:t>регулятора.</w:t>
      </w:r>
      <w:bookmarkEnd w:id="115"/>
    </w:p>
    <w:p w:rsidR="00216ABB" w:rsidRPr="00BD78F1" w:rsidRDefault="00C9326D" w:rsidP="00216ABB">
      <w:r w:rsidRPr="00BD78F1">
        <w:t>«</w:t>
      </w:r>
      <w:r w:rsidR="00216ABB" w:rsidRPr="00BD78F1">
        <w:t>В</w:t>
      </w:r>
      <w:r w:rsidRPr="00BD78F1">
        <w:t xml:space="preserve"> </w:t>
      </w:r>
      <w:r w:rsidR="00216ABB" w:rsidRPr="00BD78F1">
        <w:t>настоящее</w:t>
      </w:r>
      <w:r w:rsidRPr="00BD78F1">
        <w:t xml:space="preserve"> </w:t>
      </w:r>
      <w:r w:rsidR="00216ABB" w:rsidRPr="00BD78F1">
        <w:t>время</w:t>
      </w:r>
      <w:r w:rsidRPr="00BD78F1">
        <w:t xml:space="preserve"> </w:t>
      </w:r>
      <w:r w:rsidR="00216ABB" w:rsidRPr="00BD78F1">
        <w:t>на</w:t>
      </w:r>
      <w:r w:rsidRPr="00BD78F1">
        <w:t xml:space="preserve"> </w:t>
      </w:r>
      <w:r w:rsidR="00216ABB" w:rsidRPr="00BD78F1">
        <w:t>финансовом</w:t>
      </w:r>
      <w:r w:rsidRPr="00BD78F1">
        <w:t xml:space="preserve"> </w:t>
      </w:r>
      <w:r w:rsidR="00216ABB" w:rsidRPr="00BD78F1">
        <w:t>рынке</w:t>
      </w:r>
      <w:r w:rsidRPr="00BD78F1">
        <w:t xml:space="preserve"> </w:t>
      </w:r>
      <w:r w:rsidR="00216ABB" w:rsidRPr="00BD78F1">
        <w:t>сложилась</w:t>
      </w:r>
      <w:r w:rsidRPr="00BD78F1">
        <w:t xml:space="preserve"> </w:t>
      </w:r>
      <w:r w:rsidR="00216ABB" w:rsidRPr="00BD78F1">
        <w:t>ситуация,</w:t>
      </w:r>
      <w:r w:rsidRPr="00BD78F1">
        <w:t xml:space="preserve"> </w:t>
      </w:r>
      <w:r w:rsidR="00216ABB" w:rsidRPr="00BD78F1">
        <w:t>когда</w:t>
      </w:r>
      <w:r w:rsidRPr="00BD78F1">
        <w:t xml:space="preserve"> </w:t>
      </w:r>
      <w:r w:rsidR="00216ABB" w:rsidRPr="00BD78F1">
        <w:t>многие</w:t>
      </w:r>
      <w:r w:rsidRPr="00BD78F1">
        <w:t xml:space="preserve"> </w:t>
      </w:r>
      <w:r w:rsidR="00216ABB" w:rsidRPr="00BD78F1">
        <w:t>компании,</w:t>
      </w:r>
      <w:r w:rsidRPr="00BD78F1">
        <w:t xml:space="preserve"> </w:t>
      </w:r>
      <w:r w:rsidR="00216ABB" w:rsidRPr="00BD78F1">
        <w:t>ценные</w:t>
      </w:r>
      <w:r w:rsidRPr="00BD78F1">
        <w:t xml:space="preserve"> </w:t>
      </w:r>
      <w:r w:rsidR="00216ABB" w:rsidRPr="00BD78F1">
        <w:t>бумаги</w:t>
      </w:r>
      <w:r w:rsidRPr="00BD78F1">
        <w:t xml:space="preserve"> </w:t>
      </w:r>
      <w:r w:rsidR="00216ABB" w:rsidRPr="00BD78F1">
        <w:t>которых</w:t>
      </w:r>
      <w:r w:rsidRPr="00BD78F1">
        <w:t xml:space="preserve"> </w:t>
      </w:r>
      <w:r w:rsidR="00216ABB" w:rsidRPr="00BD78F1">
        <w:t>входят</w:t>
      </w:r>
      <w:r w:rsidRPr="00BD78F1">
        <w:t xml:space="preserve"> </w:t>
      </w:r>
      <w:r w:rsidR="00216ABB" w:rsidRPr="00BD78F1">
        <w:t>в</w:t>
      </w:r>
      <w:r w:rsidRPr="00BD78F1">
        <w:t xml:space="preserve"> </w:t>
      </w:r>
      <w:r w:rsidR="00216ABB" w:rsidRPr="00BD78F1">
        <w:t>котировальные</w:t>
      </w:r>
      <w:r w:rsidRPr="00BD78F1">
        <w:t xml:space="preserve"> </w:t>
      </w:r>
      <w:r w:rsidR="00216ABB" w:rsidRPr="00BD78F1">
        <w:t>списки</w:t>
      </w:r>
      <w:r w:rsidRPr="00BD78F1">
        <w:t xml:space="preserve"> </w:t>
      </w:r>
      <w:r w:rsidR="00216ABB" w:rsidRPr="00BD78F1">
        <w:t>российских</w:t>
      </w:r>
      <w:r w:rsidRPr="00BD78F1">
        <w:t xml:space="preserve"> </w:t>
      </w:r>
      <w:r w:rsidR="00216ABB" w:rsidRPr="00BD78F1">
        <w:t>бирж,</w:t>
      </w:r>
      <w:r w:rsidRPr="00BD78F1">
        <w:t xml:space="preserve"> </w:t>
      </w:r>
      <w:r w:rsidR="00216ABB" w:rsidRPr="00BD78F1">
        <w:t>не</w:t>
      </w:r>
      <w:r w:rsidRPr="00BD78F1">
        <w:t xml:space="preserve"> </w:t>
      </w:r>
      <w:r w:rsidR="00216ABB" w:rsidRPr="00BD78F1">
        <w:t>раскрывают</w:t>
      </w:r>
      <w:r w:rsidRPr="00BD78F1">
        <w:t xml:space="preserve"> </w:t>
      </w:r>
      <w:r w:rsidR="00216ABB" w:rsidRPr="00BD78F1">
        <w:t>чувствительную</w:t>
      </w:r>
      <w:r w:rsidRPr="00BD78F1">
        <w:t xml:space="preserve"> </w:t>
      </w:r>
      <w:r w:rsidR="00216ABB" w:rsidRPr="00BD78F1">
        <w:t>для</w:t>
      </w:r>
      <w:r w:rsidRPr="00BD78F1">
        <w:t xml:space="preserve"> </w:t>
      </w:r>
      <w:r w:rsidR="00216ABB" w:rsidRPr="00BD78F1">
        <w:t>инвесторов</w:t>
      </w:r>
      <w:r w:rsidRPr="00BD78F1">
        <w:t xml:space="preserve"> </w:t>
      </w:r>
      <w:r w:rsidR="00216ABB" w:rsidRPr="00BD78F1">
        <w:t>информацию,</w:t>
      </w:r>
      <w:r w:rsidRPr="00BD78F1">
        <w:t xml:space="preserve"> </w:t>
      </w:r>
      <w:r w:rsidR="00216ABB" w:rsidRPr="00BD78F1">
        <w:t>в</w:t>
      </w:r>
      <w:r w:rsidRPr="00BD78F1">
        <w:t xml:space="preserve"> </w:t>
      </w:r>
      <w:r w:rsidR="00216ABB" w:rsidRPr="00BD78F1">
        <w:t>том</w:t>
      </w:r>
      <w:r w:rsidRPr="00BD78F1">
        <w:t xml:space="preserve"> </w:t>
      </w:r>
      <w:r w:rsidR="00216ABB" w:rsidRPr="00BD78F1">
        <w:t>числе</w:t>
      </w:r>
      <w:r w:rsidRPr="00BD78F1">
        <w:t xml:space="preserve"> </w:t>
      </w:r>
      <w:r w:rsidR="00216ABB" w:rsidRPr="00BD78F1">
        <w:t>на</w:t>
      </w:r>
      <w:r w:rsidRPr="00BD78F1">
        <w:t xml:space="preserve"> </w:t>
      </w:r>
      <w:r w:rsidR="00216ABB" w:rsidRPr="00BD78F1">
        <w:t>основании</w:t>
      </w:r>
      <w:r w:rsidRPr="00BD78F1">
        <w:t xml:space="preserve"> </w:t>
      </w:r>
      <w:r w:rsidR="00216ABB" w:rsidRPr="00BD78F1">
        <w:t>принятых</w:t>
      </w:r>
      <w:r w:rsidRPr="00BD78F1">
        <w:t xml:space="preserve"> </w:t>
      </w:r>
      <w:r w:rsidR="00216ABB" w:rsidRPr="00BD78F1">
        <w:t>регуляторных</w:t>
      </w:r>
      <w:r w:rsidRPr="00BD78F1">
        <w:t xml:space="preserve"> </w:t>
      </w:r>
      <w:r w:rsidR="00216ABB" w:rsidRPr="00BD78F1">
        <w:t>послаблений.</w:t>
      </w:r>
      <w:r w:rsidRPr="00BD78F1">
        <w:t xml:space="preserve"> </w:t>
      </w:r>
      <w:r w:rsidR="00216ABB" w:rsidRPr="00BD78F1">
        <w:t>При</w:t>
      </w:r>
      <w:r w:rsidRPr="00BD78F1">
        <w:t xml:space="preserve"> </w:t>
      </w:r>
      <w:r w:rsidR="00216ABB" w:rsidRPr="00BD78F1">
        <w:t>этом</w:t>
      </w:r>
      <w:r w:rsidRPr="00BD78F1">
        <w:t xml:space="preserve"> </w:t>
      </w:r>
      <w:r w:rsidR="00216ABB" w:rsidRPr="00BD78F1">
        <w:t>нахождение</w:t>
      </w:r>
      <w:r w:rsidRPr="00BD78F1">
        <w:t xml:space="preserve"> </w:t>
      </w:r>
      <w:r w:rsidR="00216ABB" w:rsidRPr="00BD78F1">
        <w:t>ценных</w:t>
      </w:r>
      <w:r w:rsidRPr="00BD78F1">
        <w:t xml:space="preserve"> </w:t>
      </w:r>
      <w:r w:rsidR="00216ABB" w:rsidRPr="00BD78F1">
        <w:t>бумаг</w:t>
      </w:r>
      <w:r w:rsidRPr="00BD78F1">
        <w:t xml:space="preserve"> </w:t>
      </w:r>
      <w:r w:rsidR="00216ABB" w:rsidRPr="00BD78F1">
        <w:t>в</w:t>
      </w:r>
      <w:r w:rsidRPr="00BD78F1">
        <w:t xml:space="preserve"> </w:t>
      </w:r>
      <w:r w:rsidR="00216ABB" w:rsidRPr="00BD78F1">
        <w:t>котировальных</w:t>
      </w:r>
      <w:r w:rsidRPr="00BD78F1">
        <w:t xml:space="preserve"> </w:t>
      </w:r>
      <w:r w:rsidR="00216ABB" w:rsidRPr="00BD78F1">
        <w:t>списках</w:t>
      </w:r>
      <w:r w:rsidRPr="00BD78F1">
        <w:t xml:space="preserve"> </w:t>
      </w:r>
      <w:r w:rsidR="00216ABB" w:rsidRPr="00BD78F1">
        <w:t>традиционно</w:t>
      </w:r>
      <w:r w:rsidRPr="00BD78F1">
        <w:t xml:space="preserve"> </w:t>
      </w:r>
      <w:r w:rsidR="00216ABB" w:rsidRPr="00BD78F1">
        <w:t>рассматривается</w:t>
      </w:r>
      <w:r w:rsidRPr="00BD78F1">
        <w:t xml:space="preserve"> </w:t>
      </w:r>
      <w:r w:rsidR="00216ABB" w:rsidRPr="00BD78F1">
        <w:t>инвесторами</w:t>
      </w:r>
      <w:r w:rsidRPr="00BD78F1">
        <w:t xml:space="preserve"> </w:t>
      </w:r>
      <w:r w:rsidR="00216ABB" w:rsidRPr="00BD78F1">
        <w:t>как</w:t>
      </w:r>
      <w:r w:rsidRPr="00BD78F1">
        <w:t xml:space="preserve"> </w:t>
      </w:r>
      <w:r w:rsidR="00216ABB" w:rsidRPr="00BD78F1">
        <w:t>знак</w:t>
      </w:r>
      <w:r w:rsidRPr="00BD78F1">
        <w:t xml:space="preserve"> </w:t>
      </w:r>
      <w:r w:rsidR="00216ABB" w:rsidRPr="00BD78F1">
        <w:t>качества</w:t>
      </w:r>
      <w:r w:rsidRPr="00BD78F1">
        <w:t xml:space="preserve"> </w:t>
      </w:r>
      <w:r w:rsidR="00216ABB" w:rsidRPr="00BD78F1">
        <w:t>эмитента,</w:t>
      </w:r>
      <w:r w:rsidRPr="00BD78F1">
        <w:t xml:space="preserve"> </w:t>
      </w:r>
      <w:r w:rsidR="00216ABB" w:rsidRPr="00BD78F1">
        <w:t>в</w:t>
      </w:r>
      <w:r w:rsidRPr="00BD78F1">
        <w:t xml:space="preserve"> </w:t>
      </w:r>
      <w:r w:rsidR="00216ABB" w:rsidRPr="00BD78F1">
        <w:t>том</w:t>
      </w:r>
      <w:r w:rsidRPr="00BD78F1">
        <w:t xml:space="preserve"> </w:t>
      </w:r>
      <w:r w:rsidR="00216ABB" w:rsidRPr="00BD78F1">
        <w:t>числе</w:t>
      </w:r>
      <w:r w:rsidRPr="00BD78F1">
        <w:t xml:space="preserve"> </w:t>
      </w:r>
      <w:r w:rsidR="00216ABB" w:rsidRPr="00BD78F1">
        <w:t>с</w:t>
      </w:r>
      <w:r w:rsidRPr="00BD78F1">
        <w:t xml:space="preserve"> </w:t>
      </w:r>
      <w:r w:rsidR="00216ABB" w:rsidRPr="00BD78F1">
        <w:t>точки</w:t>
      </w:r>
      <w:r w:rsidRPr="00BD78F1">
        <w:t xml:space="preserve"> </w:t>
      </w:r>
      <w:r w:rsidR="00216ABB" w:rsidRPr="00BD78F1">
        <w:t>зрения</w:t>
      </w:r>
      <w:r w:rsidRPr="00BD78F1">
        <w:t xml:space="preserve"> </w:t>
      </w:r>
      <w:r w:rsidR="00216ABB" w:rsidRPr="00BD78F1">
        <w:t>информационной</w:t>
      </w:r>
      <w:r w:rsidRPr="00BD78F1">
        <w:t xml:space="preserve"> </w:t>
      </w:r>
      <w:r w:rsidR="00216ABB" w:rsidRPr="00BD78F1">
        <w:t>прозрачности</w:t>
      </w:r>
      <w:r w:rsidRPr="00BD78F1">
        <w:t>»</w:t>
      </w:r>
      <w:r w:rsidR="00216ABB" w:rsidRPr="00BD78F1">
        <w:t>,</w:t>
      </w:r>
      <w:r w:rsidRPr="00BD78F1">
        <w:t xml:space="preserve"> </w:t>
      </w:r>
      <w:r w:rsidR="00216ABB" w:rsidRPr="00BD78F1">
        <w:t>-</w:t>
      </w:r>
      <w:r w:rsidRPr="00BD78F1">
        <w:t xml:space="preserve"> </w:t>
      </w:r>
      <w:r w:rsidR="00216ABB" w:rsidRPr="00BD78F1">
        <w:t>говорится</w:t>
      </w:r>
      <w:r w:rsidRPr="00BD78F1">
        <w:t xml:space="preserve"> </w:t>
      </w:r>
      <w:r w:rsidR="00216ABB" w:rsidRPr="00BD78F1">
        <w:t>в</w:t>
      </w:r>
      <w:r w:rsidRPr="00BD78F1">
        <w:t xml:space="preserve"> </w:t>
      </w:r>
      <w:r w:rsidR="00216ABB" w:rsidRPr="00BD78F1">
        <w:t>сообщении.</w:t>
      </w:r>
    </w:p>
    <w:p w:rsidR="00216ABB" w:rsidRPr="00BD78F1" w:rsidRDefault="00C9326D" w:rsidP="00216ABB">
      <w:r w:rsidRPr="00BD78F1">
        <w:t>«</w:t>
      </w:r>
      <w:r w:rsidR="00216ABB" w:rsidRPr="00BD78F1">
        <w:t>В</w:t>
      </w:r>
      <w:r w:rsidRPr="00BD78F1">
        <w:t xml:space="preserve"> </w:t>
      </w:r>
      <w:r w:rsidR="00216ABB" w:rsidRPr="00BD78F1">
        <w:t>настоящее</w:t>
      </w:r>
      <w:r w:rsidRPr="00BD78F1">
        <w:t xml:space="preserve"> </w:t>
      </w:r>
      <w:r w:rsidR="00216ABB" w:rsidRPr="00BD78F1">
        <w:t>время</w:t>
      </w:r>
      <w:r w:rsidRPr="00BD78F1">
        <w:t xml:space="preserve"> </w:t>
      </w:r>
      <w:r w:rsidR="00216ABB" w:rsidRPr="00BD78F1">
        <w:t>Банк</w:t>
      </w:r>
      <w:r w:rsidRPr="00BD78F1">
        <w:t xml:space="preserve"> </w:t>
      </w:r>
      <w:r w:rsidR="00216ABB" w:rsidRPr="00BD78F1">
        <w:t>России</w:t>
      </w:r>
      <w:r w:rsidRPr="00BD78F1">
        <w:t xml:space="preserve"> </w:t>
      </w:r>
      <w:r w:rsidR="00216ABB" w:rsidRPr="00BD78F1">
        <w:t>обсуждает</w:t>
      </w:r>
      <w:r w:rsidRPr="00BD78F1">
        <w:t xml:space="preserve"> </w:t>
      </w:r>
      <w:r w:rsidR="00216ABB" w:rsidRPr="00BD78F1">
        <w:t>с</w:t>
      </w:r>
      <w:r w:rsidRPr="00BD78F1">
        <w:t xml:space="preserve"> </w:t>
      </w:r>
      <w:r w:rsidR="00216ABB" w:rsidRPr="00BD78F1">
        <w:t>участниками</w:t>
      </w:r>
      <w:r w:rsidRPr="00BD78F1">
        <w:t xml:space="preserve"> </w:t>
      </w:r>
      <w:r w:rsidR="00216ABB" w:rsidRPr="00BD78F1">
        <w:t>рынка</w:t>
      </w:r>
      <w:r w:rsidRPr="00BD78F1">
        <w:t xml:space="preserve"> </w:t>
      </w:r>
      <w:r w:rsidR="00216ABB" w:rsidRPr="00BD78F1">
        <w:t>возможность</w:t>
      </w:r>
      <w:r w:rsidRPr="00BD78F1">
        <w:t xml:space="preserve"> </w:t>
      </w:r>
      <w:r w:rsidR="00216ABB" w:rsidRPr="00BD78F1">
        <w:t>обособления</w:t>
      </w:r>
      <w:r w:rsidRPr="00BD78F1">
        <w:t xml:space="preserve"> </w:t>
      </w:r>
      <w:r w:rsidR="00216ABB" w:rsidRPr="00BD78F1">
        <w:t>в</w:t>
      </w:r>
      <w:r w:rsidRPr="00BD78F1">
        <w:t xml:space="preserve"> </w:t>
      </w:r>
      <w:r w:rsidR="00216ABB" w:rsidRPr="00BD78F1">
        <w:t>котировальных</w:t>
      </w:r>
      <w:r w:rsidRPr="00BD78F1">
        <w:t xml:space="preserve"> </w:t>
      </w:r>
      <w:r w:rsidR="00216ABB" w:rsidRPr="00BD78F1">
        <w:t>списках</w:t>
      </w:r>
      <w:r w:rsidRPr="00BD78F1">
        <w:t xml:space="preserve"> </w:t>
      </w:r>
      <w:r w:rsidR="00216ABB" w:rsidRPr="00BD78F1">
        <w:t>бумаг</w:t>
      </w:r>
      <w:r w:rsidRPr="00BD78F1">
        <w:t xml:space="preserve"> </w:t>
      </w:r>
      <w:r w:rsidR="00216ABB" w:rsidRPr="00BD78F1">
        <w:t>тех</w:t>
      </w:r>
      <w:r w:rsidRPr="00BD78F1">
        <w:t xml:space="preserve"> </w:t>
      </w:r>
      <w:r w:rsidR="00216ABB" w:rsidRPr="00BD78F1">
        <w:t>компаний,</w:t>
      </w:r>
      <w:r w:rsidRPr="00BD78F1">
        <w:t xml:space="preserve"> </w:t>
      </w:r>
      <w:r w:rsidR="00216ABB" w:rsidRPr="00BD78F1">
        <w:t>которые</w:t>
      </w:r>
      <w:r w:rsidRPr="00BD78F1">
        <w:t xml:space="preserve"> </w:t>
      </w:r>
      <w:r w:rsidR="00216ABB" w:rsidRPr="00BD78F1">
        <w:t>раскрывают</w:t>
      </w:r>
      <w:r w:rsidRPr="00BD78F1">
        <w:t xml:space="preserve"> </w:t>
      </w:r>
      <w:r w:rsidR="00216ABB" w:rsidRPr="00BD78F1">
        <w:t>информацию</w:t>
      </w:r>
      <w:r w:rsidRPr="00BD78F1">
        <w:t xml:space="preserve"> </w:t>
      </w:r>
      <w:r w:rsidR="00216ABB" w:rsidRPr="00BD78F1">
        <w:t>о</w:t>
      </w:r>
      <w:r w:rsidRPr="00BD78F1">
        <w:t xml:space="preserve"> </w:t>
      </w:r>
      <w:r w:rsidR="00216ABB" w:rsidRPr="00BD78F1">
        <w:t>себе</w:t>
      </w:r>
      <w:r w:rsidRPr="00BD78F1">
        <w:t xml:space="preserve"> </w:t>
      </w:r>
      <w:r w:rsidR="00216ABB" w:rsidRPr="00BD78F1">
        <w:t>не</w:t>
      </w:r>
      <w:r w:rsidRPr="00BD78F1">
        <w:t xml:space="preserve"> </w:t>
      </w:r>
      <w:r w:rsidR="00216ABB" w:rsidRPr="00BD78F1">
        <w:t>в</w:t>
      </w:r>
      <w:r w:rsidRPr="00BD78F1">
        <w:t xml:space="preserve"> </w:t>
      </w:r>
      <w:r w:rsidR="00216ABB" w:rsidRPr="00BD78F1">
        <w:t>полном</w:t>
      </w:r>
      <w:r w:rsidRPr="00BD78F1">
        <w:t xml:space="preserve"> </w:t>
      </w:r>
      <w:r w:rsidR="00216ABB" w:rsidRPr="00BD78F1">
        <w:t>объеме</w:t>
      </w:r>
      <w:r w:rsidRPr="00BD78F1">
        <w:t>»</w:t>
      </w:r>
      <w:r w:rsidR="00216ABB" w:rsidRPr="00BD78F1">
        <w:t>,</w:t>
      </w:r>
      <w:r w:rsidRPr="00BD78F1">
        <w:t xml:space="preserve"> </w:t>
      </w:r>
      <w:r w:rsidR="00216ABB" w:rsidRPr="00BD78F1">
        <w:t>-</w:t>
      </w:r>
      <w:r w:rsidRPr="00BD78F1">
        <w:t xml:space="preserve"> </w:t>
      </w:r>
      <w:r w:rsidR="00216ABB" w:rsidRPr="00BD78F1">
        <w:t>указывается</w:t>
      </w:r>
      <w:r w:rsidRPr="00BD78F1">
        <w:t xml:space="preserve"> </w:t>
      </w:r>
      <w:r w:rsidR="00216ABB" w:rsidRPr="00BD78F1">
        <w:t>там</w:t>
      </w:r>
      <w:r w:rsidRPr="00BD78F1">
        <w:t xml:space="preserve"> </w:t>
      </w:r>
      <w:r w:rsidR="00216ABB" w:rsidRPr="00BD78F1">
        <w:t>же.</w:t>
      </w:r>
    </w:p>
    <w:p w:rsidR="00216ABB" w:rsidRPr="00BD78F1" w:rsidRDefault="00216ABB" w:rsidP="00216ABB">
      <w:r w:rsidRPr="00BD78F1">
        <w:t>Это</w:t>
      </w:r>
      <w:r w:rsidR="00C9326D" w:rsidRPr="00BD78F1">
        <w:t xml:space="preserve"> </w:t>
      </w:r>
      <w:r w:rsidRPr="00BD78F1">
        <w:t>необходимо</w:t>
      </w:r>
      <w:r w:rsidR="00C9326D" w:rsidRPr="00BD78F1">
        <w:t xml:space="preserve"> </w:t>
      </w:r>
      <w:r w:rsidRPr="00BD78F1">
        <w:t>для</w:t>
      </w:r>
      <w:r w:rsidR="00C9326D" w:rsidRPr="00BD78F1">
        <w:t xml:space="preserve"> </w:t>
      </w:r>
      <w:r w:rsidRPr="00BD78F1">
        <w:t>того,</w:t>
      </w:r>
      <w:r w:rsidR="00C9326D" w:rsidRPr="00BD78F1">
        <w:t xml:space="preserve"> </w:t>
      </w:r>
      <w:r w:rsidRPr="00BD78F1">
        <w:t>чтобы</w:t>
      </w:r>
      <w:r w:rsidR="00C9326D" w:rsidRPr="00BD78F1">
        <w:t xml:space="preserve"> </w:t>
      </w:r>
      <w:r w:rsidRPr="00BD78F1">
        <w:t>инвесторы</w:t>
      </w:r>
      <w:r w:rsidR="00C9326D" w:rsidRPr="00BD78F1">
        <w:t xml:space="preserve"> </w:t>
      </w:r>
      <w:r w:rsidRPr="00BD78F1">
        <w:t>смогли</w:t>
      </w:r>
      <w:r w:rsidR="00C9326D" w:rsidRPr="00BD78F1">
        <w:t xml:space="preserve"> </w:t>
      </w:r>
      <w:r w:rsidRPr="00BD78F1">
        <w:t>оценить</w:t>
      </w:r>
      <w:r w:rsidR="00C9326D" w:rsidRPr="00BD78F1">
        <w:t xml:space="preserve"> </w:t>
      </w:r>
      <w:r w:rsidRPr="00BD78F1">
        <w:t>свои</w:t>
      </w:r>
      <w:r w:rsidR="00C9326D" w:rsidRPr="00BD78F1">
        <w:t xml:space="preserve"> </w:t>
      </w:r>
      <w:r w:rsidRPr="00BD78F1">
        <w:t>риски</w:t>
      </w:r>
      <w:r w:rsidR="00C9326D" w:rsidRPr="00BD78F1">
        <w:t xml:space="preserve"> </w:t>
      </w:r>
      <w:r w:rsidRPr="00BD78F1">
        <w:t>при</w:t>
      </w:r>
      <w:r w:rsidR="00C9326D" w:rsidRPr="00BD78F1">
        <w:t xml:space="preserve"> </w:t>
      </w:r>
      <w:r w:rsidRPr="00BD78F1">
        <w:t>принятии</w:t>
      </w:r>
      <w:r w:rsidR="00C9326D" w:rsidRPr="00BD78F1">
        <w:t xml:space="preserve"> </w:t>
      </w:r>
      <w:r w:rsidRPr="00BD78F1">
        <w:t>решений</w:t>
      </w:r>
      <w:r w:rsidR="00C9326D" w:rsidRPr="00BD78F1">
        <w:t xml:space="preserve"> </w:t>
      </w:r>
      <w:r w:rsidRPr="00BD78F1">
        <w:t>в</w:t>
      </w:r>
      <w:r w:rsidR="00C9326D" w:rsidRPr="00BD78F1">
        <w:t xml:space="preserve"> </w:t>
      </w:r>
      <w:r w:rsidRPr="00BD78F1">
        <w:t>отношении</w:t>
      </w:r>
      <w:r w:rsidR="00C9326D" w:rsidRPr="00BD78F1">
        <w:t xml:space="preserve"> </w:t>
      </w:r>
      <w:r w:rsidRPr="00BD78F1">
        <w:t>тех</w:t>
      </w:r>
      <w:r w:rsidR="00C9326D" w:rsidRPr="00BD78F1">
        <w:t xml:space="preserve"> </w:t>
      </w:r>
      <w:r w:rsidRPr="00BD78F1">
        <w:t>или</w:t>
      </w:r>
      <w:r w:rsidR="00C9326D" w:rsidRPr="00BD78F1">
        <w:t xml:space="preserve"> </w:t>
      </w:r>
      <w:r w:rsidRPr="00BD78F1">
        <w:t>иных</w:t>
      </w:r>
      <w:r w:rsidR="00C9326D" w:rsidRPr="00BD78F1">
        <w:t xml:space="preserve"> </w:t>
      </w:r>
      <w:r w:rsidRPr="00BD78F1">
        <w:t>эмитентов,</w:t>
      </w:r>
      <w:r w:rsidR="00C9326D" w:rsidRPr="00BD78F1">
        <w:t xml:space="preserve"> </w:t>
      </w:r>
      <w:r w:rsidRPr="00BD78F1">
        <w:t>пояснили</w:t>
      </w:r>
      <w:r w:rsidR="00C9326D" w:rsidRPr="00BD78F1">
        <w:t xml:space="preserve"> </w:t>
      </w:r>
      <w:r w:rsidRPr="00BD78F1">
        <w:t>в</w:t>
      </w:r>
      <w:r w:rsidR="00C9326D" w:rsidRPr="00BD78F1">
        <w:t xml:space="preserve"> </w:t>
      </w:r>
      <w:r w:rsidRPr="00BD78F1">
        <w:t>ЦБ.</w:t>
      </w:r>
    </w:p>
    <w:p w:rsidR="00D1642B" w:rsidRPr="00BD78F1" w:rsidRDefault="00D1642B" w:rsidP="00D1642B">
      <w:pPr>
        <w:pStyle w:val="251"/>
      </w:pPr>
      <w:bookmarkStart w:id="116" w:name="_Toc99271712"/>
      <w:bookmarkStart w:id="117" w:name="_Toc99318658"/>
      <w:bookmarkStart w:id="118" w:name="_Toc164148310"/>
      <w:bookmarkEnd w:id="98"/>
      <w:bookmarkEnd w:id="99"/>
      <w:r w:rsidRPr="00BD78F1">
        <w:lastRenderedPageBreak/>
        <w:t>НОВОСТИ</w:t>
      </w:r>
      <w:r w:rsidR="00C9326D" w:rsidRPr="00BD78F1">
        <w:t xml:space="preserve"> </w:t>
      </w:r>
      <w:r w:rsidRPr="00BD78F1">
        <w:t>ЗАРУБЕЖНЫХ</w:t>
      </w:r>
      <w:r w:rsidR="00C9326D" w:rsidRPr="00BD78F1">
        <w:t xml:space="preserve"> </w:t>
      </w:r>
      <w:r w:rsidRPr="00BD78F1">
        <w:t>ПЕНСИОННЫХ</w:t>
      </w:r>
      <w:r w:rsidR="00C9326D" w:rsidRPr="00BD78F1">
        <w:t xml:space="preserve"> </w:t>
      </w:r>
      <w:r w:rsidRPr="00BD78F1">
        <w:t>СИСТЕМ</w:t>
      </w:r>
      <w:bookmarkEnd w:id="116"/>
      <w:bookmarkEnd w:id="117"/>
      <w:bookmarkEnd w:id="118"/>
    </w:p>
    <w:p w:rsidR="00D1642B" w:rsidRPr="00BD78F1" w:rsidRDefault="00D1642B" w:rsidP="00D1642B">
      <w:pPr>
        <w:pStyle w:val="10"/>
      </w:pPr>
      <w:bookmarkStart w:id="119" w:name="_Toc99271713"/>
      <w:bookmarkStart w:id="120" w:name="_Toc99318659"/>
      <w:bookmarkStart w:id="121" w:name="_Toc164148311"/>
      <w:r w:rsidRPr="00BD78F1">
        <w:t>Новости</w:t>
      </w:r>
      <w:r w:rsidR="00C9326D" w:rsidRPr="00BD78F1">
        <w:t xml:space="preserve"> </w:t>
      </w:r>
      <w:r w:rsidRPr="00BD78F1">
        <w:t>пенсионной</w:t>
      </w:r>
      <w:r w:rsidR="00C9326D" w:rsidRPr="00BD78F1">
        <w:t xml:space="preserve"> </w:t>
      </w:r>
      <w:r w:rsidRPr="00BD78F1">
        <w:t>отрасли</w:t>
      </w:r>
      <w:r w:rsidR="00C9326D" w:rsidRPr="00BD78F1">
        <w:t xml:space="preserve"> </w:t>
      </w:r>
      <w:r w:rsidRPr="00BD78F1">
        <w:t>стран</w:t>
      </w:r>
      <w:r w:rsidR="00C9326D" w:rsidRPr="00BD78F1">
        <w:t xml:space="preserve"> </w:t>
      </w:r>
      <w:r w:rsidRPr="00BD78F1">
        <w:t>ближнего</w:t>
      </w:r>
      <w:r w:rsidR="00C9326D" w:rsidRPr="00BD78F1">
        <w:t xml:space="preserve"> </w:t>
      </w:r>
      <w:r w:rsidRPr="00BD78F1">
        <w:t>зарубежья</w:t>
      </w:r>
      <w:bookmarkEnd w:id="119"/>
      <w:bookmarkEnd w:id="120"/>
      <w:bookmarkEnd w:id="121"/>
    </w:p>
    <w:p w:rsidR="006F4644" w:rsidRPr="00BD78F1" w:rsidRDefault="008A156C" w:rsidP="006F4644">
      <w:pPr>
        <w:pStyle w:val="2"/>
      </w:pPr>
      <w:bookmarkStart w:id="122" w:name="_Toc164148312"/>
      <w:r w:rsidRPr="00BD78F1">
        <w:t>I</w:t>
      </w:r>
      <w:r w:rsidR="006F4644" w:rsidRPr="00BD78F1">
        <w:t>n</w:t>
      </w:r>
      <w:r w:rsidRPr="00BD78F1">
        <w:t>B</w:t>
      </w:r>
      <w:r w:rsidR="006F4644" w:rsidRPr="00BD78F1">
        <w:t>usiness.kz,</w:t>
      </w:r>
      <w:r w:rsidR="00C9326D" w:rsidRPr="00BD78F1">
        <w:t xml:space="preserve"> </w:t>
      </w:r>
      <w:r w:rsidR="006F4644" w:rsidRPr="00BD78F1">
        <w:t>15.04.2024,</w:t>
      </w:r>
      <w:r w:rsidR="00C9326D" w:rsidRPr="00BD78F1">
        <w:t xml:space="preserve"> </w:t>
      </w:r>
      <w:r w:rsidR="006F4644" w:rsidRPr="00BD78F1">
        <w:t>Изменения</w:t>
      </w:r>
      <w:r w:rsidR="00C9326D" w:rsidRPr="00BD78F1">
        <w:t xml:space="preserve"> </w:t>
      </w:r>
      <w:r w:rsidRPr="00BD78F1">
        <w:t>в</w:t>
      </w:r>
      <w:r w:rsidR="00C9326D" w:rsidRPr="00BD78F1">
        <w:t xml:space="preserve"> </w:t>
      </w:r>
      <w:r w:rsidRPr="00BD78F1">
        <w:t>изъятии</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О</w:t>
      </w:r>
      <w:r w:rsidR="00C9326D" w:rsidRPr="00BD78F1">
        <w:t xml:space="preserve"> </w:t>
      </w:r>
      <w:r w:rsidR="006F4644" w:rsidRPr="00BD78F1">
        <w:t>чем</w:t>
      </w:r>
      <w:r w:rsidR="00C9326D" w:rsidRPr="00BD78F1">
        <w:t xml:space="preserve"> </w:t>
      </w:r>
      <w:r w:rsidR="006F4644" w:rsidRPr="00BD78F1">
        <w:t>новый</w:t>
      </w:r>
      <w:r w:rsidR="00C9326D" w:rsidRPr="00BD78F1">
        <w:t xml:space="preserve"> </w:t>
      </w:r>
      <w:r w:rsidR="006F4644" w:rsidRPr="00BD78F1">
        <w:t>проект</w:t>
      </w:r>
      <w:r w:rsidR="00C9326D" w:rsidRPr="00BD78F1">
        <w:t xml:space="preserve"> </w:t>
      </w:r>
      <w:r w:rsidR="006F4644" w:rsidRPr="00BD78F1">
        <w:t>минздрава?</w:t>
      </w:r>
      <w:bookmarkEnd w:id="122"/>
    </w:p>
    <w:p w:rsidR="006F4644" w:rsidRPr="00BD78F1" w:rsidRDefault="006F4644" w:rsidP="009C1897">
      <w:pPr>
        <w:pStyle w:val="3"/>
      </w:pPr>
      <w:bookmarkStart w:id="123" w:name="_Toc164148313"/>
      <w:r w:rsidRPr="00BD78F1">
        <w:t>Согласно</w:t>
      </w:r>
      <w:r w:rsidR="00C9326D" w:rsidRPr="00BD78F1">
        <w:t xml:space="preserve"> </w:t>
      </w:r>
      <w:r w:rsidRPr="00BD78F1">
        <w:t>предлагаемым</w:t>
      </w:r>
      <w:r w:rsidR="00C9326D" w:rsidRPr="00BD78F1">
        <w:t xml:space="preserve"> </w:t>
      </w:r>
      <w:r w:rsidRPr="00BD78F1">
        <w:t>новеллам,</w:t>
      </w:r>
      <w:r w:rsidR="00C9326D" w:rsidRPr="00BD78F1">
        <w:t xml:space="preserve"> </w:t>
      </w:r>
      <w:r w:rsidRPr="00BD78F1">
        <w:t>граждане</w:t>
      </w:r>
      <w:r w:rsidR="00C9326D" w:rsidRPr="00BD78F1">
        <w:t xml:space="preserve"> </w:t>
      </w:r>
      <w:r w:rsidRPr="00BD78F1">
        <w:t>смогут</w:t>
      </w:r>
      <w:r w:rsidR="00C9326D" w:rsidRPr="00BD78F1">
        <w:t xml:space="preserve"> </w:t>
      </w:r>
      <w:r w:rsidRPr="00BD78F1">
        <w:t>изымать</w:t>
      </w:r>
      <w:r w:rsidR="00C9326D" w:rsidRPr="00BD78F1">
        <w:t xml:space="preserve"> </w:t>
      </w:r>
      <w:r w:rsidRPr="00BD78F1">
        <w:t>пенсионные</w:t>
      </w:r>
      <w:r w:rsidR="00C9326D" w:rsidRPr="00BD78F1">
        <w:t xml:space="preserve"> </w:t>
      </w:r>
      <w:r w:rsidRPr="00BD78F1">
        <w:t>не</w:t>
      </w:r>
      <w:r w:rsidR="00C9326D" w:rsidRPr="00BD78F1">
        <w:t xml:space="preserve"> </w:t>
      </w:r>
      <w:r w:rsidRPr="00BD78F1">
        <w:t>только</w:t>
      </w:r>
      <w:r w:rsidR="00C9326D" w:rsidRPr="00BD78F1">
        <w:t xml:space="preserve"> </w:t>
      </w:r>
      <w:r w:rsidRPr="00BD78F1">
        <w:t>для</w:t>
      </w:r>
      <w:r w:rsidR="00C9326D" w:rsidRPr="00BD78F1">
        <w:t xml:space="preserve"> </w:t>
      </w:r>
      <w:r w:rsidRPr="00BD78F1">
        <w:t>своих</w:t>
      </w:r>
      <w:r w:rsidR="00C9326D" w:rsidRPr="00BD78F1">
        <w:t xml:space="preserve"> </w:t>
      </w:r>
      <w:r w:rsidRPr="00BD78F1">
        <w:t>нужд</w:t>
      </w:r>
      <w:r w:rsidR="00C9326D" w:rsidRPr="00BD78F1">
        <w:t xml:space="preserve"> </w:t>
      </w:r>
      <w:r w:rsidRPr="00BD78F1">
        <w:t>в</w:t>
      </w:r>
      <w:r w:rsidR="00C9326D" w:rsidRPr="00BD78F1">
        <w:t xml:space="preserve"> </w:t>
      </w:r>
      <w:r w:rsidRPr="00BD78F1">
        <w:t>медицинской</w:t>
      </w:r>
      <w:r w:rsidR="00C9326D" w:rsidRPr="00BD78F1">
        <w:t xml:space="preserve"> </w:t>
      </w:r>
      <w:r w:rsidRPr="00BD78F1">
        <w:t>помощи,</w:t>
      </w:r>
      <w:r w:rsidR="00C9326D" w:rsidRPr="00BD78F1">
        <w:t xml:space="preserve"> </w:t>
      </w:r>
      <w:r w:rsidRPr="00BD78F1">
        <w:t>но</w:t>
      </w:r>
      <w:r w:rsidR="00C9326D" w:rsidRPr="00BD78F1">
        <w:t xml:space="preserve"> </w:t>
      </w:r>
      <w:r w:rsidRPr="00BD78F1">
        <w:t>и</w:t>
      </w:r>
      <w:r w:rsidR="00C9326D" w:rsidRPr="00BD78F1">
        <w:t xml:space="preserve"> </w:t>
      </w:r>
      <w:r w:rsidRPr="00BD78F1">
        <w:t>для</w:t>
      </w:r>
      <w:r w:rsidR="00C9326D" w:rsidRPr="00BD78F1">
        <w:t xml:space="preserve"> </w:t>
      </w:r>
      <w:r w:rsidRPr="00BD78F1">
        <w:t>близких,</w:t>
      </w:r>
      <w:r w:rsidR="00C9326D" w:rsidRPr="00BD78F1">
        <w:t xml:space="preserve"> </w:t>
      </w:r>
      <w:r w:rsidRPr="00BD78F1">
        <w:t>путем</w:t>
      </w:r>
      <w:r w:rsidR="00C9326D" w:rsidRPr="00BD78F1">
        <w:t xml:space="preserve"> </w:t>
      </w:r>
      <w:r w:rsidRPr="00BD78F1">
        <w:t>уступки.</w:t>
      </w:r>
      <w:bookmarkEnd w:id="123"/>
    </w:p>
    <w:p w:rsidR="006F4644" w:rsidRPr="00BD78F1" w:rsidRDefault="006F4644" w:rsidP="006F4644">
      <w:r w:rsidRPr="00BD78F1">
        <w:t>Минздрав</w:t>
      </w:r>
      <w:r w:rsidR="00C9326D" w:rsidRPr="00BD78F1">
        <w:t xml:space="preserve"> </w:t>
      </w:r>
      <w:r w:rsidRPr="00BD78F1">
        <w:t>РК</w:t>
      </w:r>
      <w:r w:rsidR="00C9326D" w:rsidRPr="00BD78F1">
        <w:t xml:space="preserve"> </w:t>
      </w:r>
      <w:r w:rsidRPr="00BD78F1">
        <w:t>подготовил</w:t>
      </w:r>
      <w:r w:rsidR="00C9326D" w:rsidRPr="00BD78F1">
        <w:t xml:space="preserve"> </w:t>
      </w:r>
      <w:r w:rsidRPr="00BD78F1">
        <w:t>проект</w:t>
      </w:r>
      <w:r w:rsidR="00C9326D" w:rsidRPr="00BD78F1">
        <w:t xml:space="preserve"> </w:t>
      </w:r>
      <w:r w:rsidRPr="00BD78F1">
        <w:t>приказа</w:t>
      </w:r>
      <w:r w:rsidR="00C9326D" w:rsidRPr="00BD78F1">
        <w:t xml:space="preserve"> «</w:t>
      </w:r>
      <w:r w:rsidRPr="00BD78F1">
        <w:t>Об</w:t>
      </w:r>
      <w:r w:rsidR="00C9326D" w:rsidRPr="00BD78F1">
        <w:t xml:space="preserve"> </w:t>
      </w:r>
      <w:r w:rsidRPr="00BD78F1">
        <w:t>утверждении</w:t>
      </w:r>
      <w:r w:rsidR="00C9326D" w:rsidRPr="00BD78F1">
        <w:t xml:space="preserve"> </w:t>
      </w:r>
      <w:r w:rsidRPr="00BD78F1">
        <w:t>правил</w:t>
      </w:r>
      <w:r w:rsidR="00C9326D" w:rsidRPr="00BD78F1">
        <w:t xml:space="preserve"> </w:t>
      </w:r>
      <w:r w:rsidRPr="00BD78F1">
        <w:t>использования</w:t>
      </w:r>
      <w:r w:rsidR="00C9326D" w:rsidRPr="00BD78F1">
        <w:t xml:space="preserve"> </w:t>
      </w:r>
      <w:r w:rsidRPr="00BD78F1">
        <w:t>единовременных</w:t>
      </w:r>
      <w:r w:rsidR="00C9326D" w:rsidRPr="00BD78F1">
        <w:t xml:space="preserve"> </w:t>
      </w:r>
      <w:r w:rsidRPr="00BD78F1">
        <w:t>пенсионных</w:t>
      </w:r>
      <w:r w:rsidR="00C9326D" w:rsidRPr="00BD78F1">
        <w:t xml:space="preserve"> </w:t>
      </w:r>
      <w:r w:rsidRPr="00BD78F1">
        <w:t>выплат</w:t>
      </w:r>
      <w:r w:rsidR="00C9326D" w:rsidRPr="00BD78F1">
        <w:t xml:space="preserve"> </w:t>
      </w:r>
      <w:r w:rsidRPr="00BD78F1">
        <w:t>на</w:t>
      </w:r>
      <w:r w:rsidR="00C9326D" w:rsidRPr="00BD78F1">
        <w:t xml:space="preserve"> </w:t>
      </w:r>
      <w:r w:rsidRPr="00BD78F1">
        <w:t>лечение</w:t>
      </w:r>
      <w:r w:rsidR="00C9326D" w:rsidRPr="00BD78F1">
        <w:t>»</w:t>
      </w:r>
      <w:r w:rsidRPr="00BD78F1">
        <w:t>.</w:t>
      </w:r>
      <w:r w:rsidR="00C9326D" w:rsidRPr="00BD78F1">
        <w:t xml:space="preserve"> </w:t>
      </w:r>
      <w:r w:rsidRPr="00BD78F1">
        <w:t>Соответствующие</w:t>
      </w:r>
      <w:r w:rsidR="00C9326D" w:rsidRPr="00BD78F1">
        <w:t xml:space="preserve"> </w:t>
      </w:r>
      <w:r w:rsidRPr="00BD78F1">
        <w:t>правила,</w:t>
      </w:r>
      <w:r w:rsidR="00C9326D" w:rsidRPr="00BD78F1">
        <w:t xml:space="preserve"> </w:t>
      </w:r>
      <w:r w:rsidRPr="00BD78F1">
        <w:t>утвержденные</w:t>
      </w:r>
      <w:r w:rsidR="00C9326D" w:rsidRPr="00BD78F1">
        <w:t xml:space="preserve"> </w:t>
      </w:r>
      <w:r w:rsidRPr="00BD78F1">
        <w:t>приказом,</w:t>
      </w:r>
      <w:r w:rsidR="00C9326D" w:rsidRPr="00BD78F1">
        <w:t xml:space="preserve"> </w:t>
      </w:r>
      <w:r w:rsidRPr="00BD78F1">
        <w:t>изложены</w:t>
      </w:r>
      <w:r w:rsidR="00C9326D" w:rsidRPr="00BD78F1">
        <w:t xml:space="preserve"> </w:t>
      </w:r>
      <w:r w:rsidRPr="00BD78F1">
        <w:t>в</w:t>
      </w:r>
      <w:r w:rsidR="00C9326D" w:rsidRPr="00BD78F1">
        <w:t xml:space="preserve"> </w:t>
      </w:r>
      <w:r w:rsidRPr="00BD78F1">
        <w:t>новой</w:t>
      </w:r>
      <w:r w:rsidR="00C9326D" w:rsidRPr="00BD78F1">
        <w:t xml:space="preserve"> </w:t>
      </w:r>
      <w:r w:rsidRPr="00BD78F1">
        <w:t>редакции.</w:t>
      </w:r>
      <w:r w:rsidR="00C9326D" w:rsidRPr="00BD78F1">
        <w:t xml:space="preserve"> </w:t>
      </w:r>
      <w:r w:rsidRPr="00BD78F1">
        <w:t>При</w:t>
      </w:r>
      <w:r w:rsidR="00C9326D" w:rsidRPr="00BD78F1">
        <w:t xml:space="preserve"> </w:t>
      </w:r>
      <w:r w:rsidRPr="00BD78F1">
        <w:t>разработке</w:t>
      </w:r>
      <w:r w:rsidR="00C9326D" w:rsidRPr="00BD78F1">
        <w:t xml:space="preserve"> </w:t>
      </w:r>
      <w:r w:rsidRPr="00BD78F1">
        <w:t>новых</w:t>
      </w:r>
      <w:r w:rsidR="00C9326D" w:rsidRPr="00BD78F1">
        <w:t xml:space="preserve"> </w:t>
      </w:r>
      <w:r w:rsidRPr="00BD78F1">
        <w:t>правил</w:t>
      </w:r>
      <w:r w:rsidR="00C9326D" w:rsidRPr="00BD78F1">
        <w:t xml:space="preserve"> </w:t>
      </w:r>
      <w:r w:rsidRPr="00BD78F1">
        <w:t>в</w:t>
      </w:r>
      <w:r w:rsidR="00C9326D" w:rsidRPr="00BD78F1">
        <w:t xml:space="preserve"> </w:t>
      </w:r>
      <w:r w:rsidRPr="00BD78F1">
        <w:t>ведомстве</w:t>
      </w:r>
      <w:r w:rsidR="00C9326D" w:rsidRPr="00BD78F1">
        <w:t xml:space="preserve"> </w:t>
      </w:r>
      <w:r w:rsidRPr="00BD78F1">
        <w:t>руководствовались</w:t>
      </w:r>
      <w:r w:rsidR="00C9326D" w:rsidRPr="00BD78F1">
        <w:t xml:space="preserve"> </w:t>
      </w:r>
      <w:r w:rsidRPr="00BD78F1">
        <w:t>Кодексом</w:t>
      </w:r>
      <w:r w:rsidR="00C9326D" w:rsidRPr="00BD78F1">
        <w:t xml:space="preserve"> </w:t>
      </w:r>
      <w:r w:rsidRPr="00BD78F1">
        <w:t>РК</w:t>
      </w:r>
      <w:r w:rsidR="00C9326D" w:rsidRPr="00BD78F1">
        <w:t xml:space="preserve"> «</w:t>
      </w:r>
      <w:r w:rsidRPr="00BD78F1">
        <w:t>О</w:t>
      </w:r>
      <w:r w:rsidR="00C9326D" w:rsidRPr="00BD78F1">
        <w:t xml:space="preserve"> </w:t>
      </w:r>
      <w:r w:rsidRPr="00BD78F1">
        <w:t>здоровье</w:t>
      </w:r>
      <w:r w:rsidR="00C9326D" w:rsidRPr="00BD78F1">
        <w:t xml:space="preserve"> </w:t>
      </w:r>
      <w:r w:rsidRPr="00BD78F1">
        <w:t>народа</w:t>
      </w:r>
      <w:r w:rsidR="00C9326D" w:rsidRPr="00BD78F1">
        <w:t xml:space="preserve"> </w:t>
      </w:r>
      <w:r w:rsidRPr="00BD78F1">
        <w:t>и</w:t>
      </w:r>
      <w:r w:rsidR="00C9326D" w:rsidRPr="00BD78F1">
        <w:t xml:space="preserve"> </w:t>
      </w:r>
      <w:r w:rsidRPr="00BD78F1">
        <w:t>системе</w:t>
      </w:r>
      <w:r w:rsidR="00C9326D" w:rsidRPr="00BD78F1">
        <w:t xml:space="preserve"> </w:t>
      </w:r>
      <w:r w:rsidRPr="00BD78F1">
        <w:t>здравоохранения</w:t>
      </w:r>
      <w:r w:rsidR="00C9326D" w:rsidRPr="00BD78F1">
        <w:t xml:space="preserve">» </w:t>
      </w:r>
      <w:r w:rsidRPr="00BD78F1">
        <w:t>и</w:t>
      </w:r>
      <w:r w:rsidR="00C9326D" w:rsidRPr="00BD78F1">
        <w:t xml:space="preserve"> </w:t>
      </w:r>
      <w:r w:rsidRPr="00BD78F1">
        <w:t>ЗРК</w:t>
      </w:r>
      <w:r w:rsidR="00C9326D" w:rsidRPr="00BD78F1">
        <w:t xml:space="preserve"> «</w:t>
      </w:r>
      <w:r w:rsidRPr="00BD78F1">
        <w:t>О</w:t>
      </w:r>
      <w:r w:rsidR="00C9326D" w:rsidRPr="00BD78F1">
        <w:t xml:space="preserve"> </w:t>
      </w:r>
      <w:r w:rsidRPr="00BD78F1">
        <w:t>пенсионном</w:t>
      </w:r>
      <w:r w:rsidR="00C9326D" w:rsidRPr="00BD78F1">
        <w:t xml:space="preserve"> </w:t>
      </w:r>
      <w:r w:rsidRPr="00BD78F1">
        <w:t>обеспечении</w:t>
      </w:r>
      <w:r w:rsidR="00C9326D" w:rsidRPr="00BD78F1">
        <w:t xml:space="preserve"> </w:t>
      </w:r>
      <w:r w:rsidRPr="00BD78F1">
        <w:t>в</w:t>
      </w:r>
      <w:r w:rsidR="00C9326D" w:rsidRPr="00BD78F1">
        <w:t xml:space="preserve"> </w:t>
      </w:r>
      <w:r w:rsidRPr="00BD78F1">
        <w:t>Республике</w:t>
      </w:r>
      <w:r w:rsidR="00C9326D" w:rsidRPr="00BD78F1">
        <w:t xml:space="preserve"> </w:t>
      </w:r>
      <w:r w:rsidRPr="00BD78F1">
        <w:t>Казахстан</w:t>
      </w:r>
      <w:r w:rsidR="00C9326D" w:rsidRPr="00BD78F1">
        <w:t>»</w:t>
      </w:r>
      <w:r w:rsidRPr="00BD78F1">
        <w:t>.</w:t>
      </w:r>
      <w:r w:rsidR="00C9326D" w:rsidRPr="00BD78F1">
        <w:t xml:space="preserve"> </w:t>
      </w:r>
      <w:r w:rsidRPr="00BD78F1">
        <w:t>Документ</w:t>
      </w:r>
      <w:r w:rsidR="00C9326D" w:rsidRPr="00BD78F1">
        <w:t xml:space="preserve"> </w:t>
      </w:r>
      <w:r w:rsidRPr="00BD78F1">
        <w:t>опубликован</w:t>
      </w:r>
      <w:r w:rsidR="00C9326D" w:rsidRPr="00BD78F1">
        <w:t xml:space="preserve"> </w:t>
      </w:r>
      <w:r w:rsidRPr="00BD78F1">
        <w:t>на</w:t>
      </w:r>
      <w:r w:rsidR="00C9326D" w:rsidRPr="00BD78F1">
        <w:t xml:space="preserve"> </w:t>
      </w:r>
      <w:r w:rsidRPr="00BD78F1">
        <w:t>днях</w:t>
      </w:r>
      <w:r w:rsidR="00C9326D" w:rsidRPr="00BD78F1">
        <w:t xml:space="preserve"> </w:t>
      </w:r>
      <w:r w:rsidRPr="00BD78F1">
        <w:t>в</w:t>
      </w:r>
      <w:r w:rsidR="00C9326D" w:rsidRPr="00BD78F1">
        <w:t xml:space="preserve"> </w:t>
      </w:r>
      <w:r w:rsidRPr="00BD78F1">
        <w:t>разделе</w:t>
      </w:r>
      <w:r w:rsidR="00C9326D" w:rsidRPr="00BD78F1">
        <w:t xml:space="preserve"> </w:t>
      </w:r>
      <w:r w:rsidRPr="00BD78F1">
        <w:t>Egov.kz</w:t>
      </w:r>
      <w:r w:rsidR="00C9326D" w:rsidRPr="00BD78F1">
        <w:t xml:space="preserve"> «</w:t>
      </w:r>
      <w:r w:rsidRPr="00BD78F1">
        <w:t>Открытых</w:t>
      </w:r>
      <w:r w:rsidR="00C9326D" w:rsidRPr="00BD78F1">
        <w:t xml:space="preserve"> </w:t>
      </w:r>
      <w:r w:rsidRPr="00BD78F1">
        <w:t>НПА</w:t>
      </w:r>
      <w:r w:rsidR="00C9326D" w:rsidRPr="00BD78F1">
        <w:t>»</w:t>
      </w:r>
      <w:r w:rsidRPr="00BD78F1">
        <w:t>,</w:t>
      </w:r>
      <w:r w:rsidR="00C9326D" w:rsidRPr="00BD78F1">
        <w:t xml:space="preserve"> </w:t>
      </w:r>
      <w:r w:rsidRPr="00BD78F1">
        <w:t>передает</w:t>
      </w:r>
      <w:r w:rsidR="00C9326D" w:rsidRPr="00BD78F1">
        <w:t xml:space="preserve"> </w:t>
      </w:r>
      <w:r w:rsidRPr="00BD78F1">
        <w:t>inbusiness.kz.</w:t>
      </w:r>
    </w:p>
    <w:p w:rsidR="006F4644" w:rsidRPr="00BD78F1" w:rsidRDefault="006F4644" w:rsidP="006F4644">
      <w:r w:rsidRPr="00BD78F1">
        <w:t>Для</w:t>
      </w:r>
      <w:r w:rsidR="00C9326D" w:rsidRPr="00BD78F1">
        <w:t xml:space="preserve"> </w:t>
      </w:r>
      <w:r w:rsidRPr="00BD78F1">
        <w:t>использования</w:t>
      </w:r>
      <w:r w:rsidR="00C9326D" w:rsidRPr="00BD78F1">
        <w:t xml:space="preserve"> </w:t>
      </w:r>
      <w:r w:rsidRPr="00BD78F1">
        <w:t>единовременных</w:t>
      </w:r>
      <w:r w:rsidR="00C9326D" w:rsidRPr="00BD78F1">
        <w:t xml:space="preserve"> </w:t>
      </w:r>
      <w:r w:rsidRPr="00BD78F1">
        <w:t>пенсионных</w:t>
      </w:r>
      <w:r w:rsidR="00C9326D" w:rsidRPr="00BD78F1">
        <w:t xml:space="preserve"> </w:t>
      </w:r>
      <w:r w:rsidRPr="00BD78F1">
        <w:t>выплат</w:t>
      </w:r>
      <w:r w:rsidR="00C9326D" w:rsidRPr="00BD78F1">
        <w:t xml:space="preserve"> </w:t>
      </w:r>
      <w:r w:rsidRPr="00BD78F1">
        <w:t>на</w:t>
      </w:r>
      <w:r w:rsidR="00C9326D" w:rsidRPr="00BD78F1">
        <w:t xml:space="preserve"> </w:t>
      </w:r>
      <w:r w:rsidRPr="00BD78F1">
        <w:t>лечение</w:t>
      </w:r>
      <w:r w:rsidR="00C9326D" w:rsidRPr="00BD78F1">
        <w:t xml:space="preserve"> </w:t>
      </w:r>
      <w:r w:rsidRPr="00BD78F1">
        <w:t>заявитель</w:t>
      </w:r>
      <w:r w:rsidR="00C9326D" w:rsidRPr="00BD78F1">
        <w:t xml:space="preserve"> </w:t>
      </w:r>
      <w:r w:rsidRPr="00BD78F1">
        <w:t>самостоятельно</w:t>
      </w:r>
      <w:r w:rsidR="00C9326D" w:rsidRPr="00BD78F1">
        <w:t xml:space="preserve"> </w:t>
      </w:r>
      <w:r w:rsidRPr="00BD78F1">
        <w:t>получает</w:t>
      </w:r>
      <w:r w:rsidR="00C9326D" w:rsidRPr="00BD78F1">
        <w:t xml:space="preserve"> </w:t>
      </w:r>
      <w:r w:rsidRPr="00BD78F1">
        <w:t>из</w:t>
      </w:r>
      <w:r w:rsidR="00C9326D" w:rsidRPr="00BD78F1">
        <w:t xml:space="preserve"> </w:t>
      </w:r>
      <w:r w:rsidRPr="00BD78F1">
        <w:t>Единого</w:t>
      </w:r>
      <w:r w:rsidR="00C9326D" w:rsidRPr="00BD78F1">
        <w:t xml:space="preserve"> </w:t>
      </w:r>
      <w:r w:rsidRPr="00BD78F1">
        <w:t>накопительного</w:t>
      </w:r>
      <w:r w:rsidR="00C9326D" w:rsidRPr="00BD78F1">
        <w:t xml:space="preserve"> </w:t>
      </w:r>
      <w:r w:rsidRPr="00BD78F1">
        <w:t>пенсионного</w:t>
      </w:r>
      <w:r w:rsidR="00C9326D" w:rsidRPr="00BD78F1">
        <w:t xml:space="preserve"> </w:t>
      </w:r>
      <w:r w:rsidRPr="00BD78F1">
        <w:t>фонда</w:t>
      </w:r>
      <w:r w:rsidR="00C9326D" w:rsidRPr="00BD78F1">
        <w:t xml:space="preserve"> </w:t>
      </w:r>
      <w:r w:rsidRPr="00BD78F1">
        <w:t>(ЕНПФ)</w:t>
      </w:r>
      <w:r w:rsidR="00C9326D" w:rsidRPr="00BD78F1">
        <w:t xml:space="preserve"> </w:t>
      </w:r>
      <w:r w:rsidRPr="00BD78F1">
        <w:t>информацию</w:t>
      </w:r>
      <w:r w:rsidR="00C9326D" w:rsidRPr="00BD78F1">
        <w:t xml:space="preserve"> </w:t>
      </w:r>
      <w:r w:rsidRPr="00BD78F1">
        <w:t>о</w:t>
      </w:r>
      <w:r w:rsidR="00C9326D" w:rsidRPr="00BD78F1">
        <w:t xml:space="preserve"> </w:t>
      </w:r>
      <w:r w:rsidRPr="00BD78F1">
        <w:t>доступной</w:t>
      </w:r>
      <w:r w:rsidR="00C9326D" w:rsidRPr="00BD78F1">
        <w:t xml:space="preserve"> </w:t>
      </w:r>
      <w:r w:rsidRPr="00BD78F1">
        <w:t>сумме</w:t>
      </w:r>
      <w:r w:rsidR="00C9326D" w:rsidRPr="00BD78F1">
        <w:t xml:space="preserve"> </w:t>
      </w:r>
      <w:r w:rsidRPr="00BD78F1">
        <w:t>единовременной</w:t>
      </w:r>
      <w:r w:rsidR="00C9326D" w:rsidRPr="00BD78F1">
        <w:t xml:space="preserve"> </w:t>
      </w:r>
      <w:r w:rsidRPr="00BD78F1">
        <w:t>пенсионной</w:t>
      </w:r>
      <w:r w:rsidR="00C9326D" w:rsidRPr="00BD78F1">
        <w:t xml:space="preserve"> </w:t>
      </w:r>
      <w:r w:rsidRPr="00BD78F1">
        <w:t>выплаты,</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через</w:t>
      </w:r>
      <w:r w:rsidR="00C9326D" w:rsidRPr="00BD78F1">
        <w:t xml:space="preserve"> </w:t>
      </w:r>
      <w:r w:rsidRPr="00BD78F1">
        <w:t>интернет-ресурс</w:t>
      </w:r>
      <w:r w:rsidR="00C9326D" w:rsidRPr="00BD78F1">
        <w:t xml:space="preserve"> </w:t>
      </w:r>
      <w:r w:rsidRPr="00BD78F1">
        <w:t>ЕНПФ.</w:t>
      </w:r>
    </w:p>
    <w:p w:rsidR="006F4644" w:rsidRPr="00BD78F1" w:rsidRDefault="006F4644" w:rsidP="006F4644">
      <w:r w:rsidRPr="00BD78F1">
        <w:t>Заявитель</w:t>
      </w:r>
      <w:r w:rsidR="00C9326D" w:rsidRPr="00BD78F1">
        <w:t xml:space="preserve"> </w:t>
      </w:r>
      <w:r w:rsidRPr="00BD78F1">
        <w:t>посредством</w:t>
      </w:r>
      <w:r w:rsidR="00C9326D" w:rsidRPr="00BD78F1">
        <w:t xml:space="preserve"> </w:t>
      </w:r>
      <w:r w:rsidRPr="00BD78F1">
        <w:t>электронной</w:t>
      </w:r>
      <w:r w:rsidR="00C9326D" w:rsidRPr="00BD78F1">
        <w:t xml:space="preserve"> </w:t>
      </w:r>
      <w:r w:rsidRPr="00BD78F1">
        <w:t>цифровой</w:t>
      </w:r>
      <w:r w:rsidR="00C9326D" w:rsidRPr="00BD78F1">
        <w:t xml:space="preserve"> </w:t>
      </w:r>
      <w:r w:rsidRPr="00BD78F1">
        <w:t>подписи</w:t>
      </w:r>
      <w:r w:rsidR="00C9326D" w:rsidRPr="00BD78F1">
        <w:t xml:space="preserve"> </w:t>
      </w:r>
      <w:r w:rsidRPr="00BD78F1">
        <w:t>(ЭЦП)</w:t>
      </w:r>
      <w:r w:rsidR="00C9326D" w:rsidRPr="00BD78F1">
        <w:t xml:space="preserve"> </w:t>
      </w:r>
      <w:r w:rsidRPr="00BD78F1">
        <w:t>авторизуется</w:t>
      </w:r>
      <w:r w:rsidR="00C9326D" w:rsidRPr="00BD78F1">
        <w:t xml:space="preserve"> </w:t>
      </w:r>
      <w:r w:rsidRPr="00BD78F1">
        <w:t>на</w:t>
      </w:r>
      <w:r w:rsidR="00C9326D" w:rsidRPr="00BD78F1">
        <w:t xml:space="preserve"> </w:t>
      </w:r>
      <w:r w:rsidRPr="00BD78F1">
        <w:t>интернет-ресурсе</w:t>
      </w:r>
      <w:r w:rsidR="00C9326D" w:rsidRPr="00BD78F1">
        <w:t xml:space="preserve"> </w:t>
      </w:r>
      <w:r w:rsidRPr="00BD78F1">
        <w:t>уполномоченного</w:t>
      </w:r>
      <w:r w:rsidR="00C9326D" w:rsidRPr="00BD78F1">
        <w:t xml:space="preserve"> </w:t>
      </w:r>
      <w:r w:rsidRPr="00BD78F1">
        <w:t>оператора</w:t>
      </w:r>
      <w:r w:rsidR="00C9326D" w:rsidRPr="00BD78F1">
        <w:t xml:space="preserve"> </w:t>
      </w:r>
      <w:r w:rsidRPr="00BD78F1">
        <w:t>и</w:t>
      </w:r>
      <w:r w:rsidR="00C9326D" w:rsidRPr="00BD78F1">
        <w:t xml:space="preserve"> </w:t>
      </w:r>
      <w:r w:rsidRPr="00BD78F1">
        <w:t>открывает</w:t>
      </w:r>
      <w:r w:rsidR="00C9326D" w:rsidRPr="00BD78F1">
        <w:t xml:space="preserve"> </w:t>
      </w:r>
      <w:r w:rsidRPr="00BD78F1">
        <w:t>свой</w:t>
      </w:r>
      <w:r w:rsidR="00C9326D" w:rsidRPr="00BD78F1">
        <w:t xml:space="preserve"> </w:t>
      </w:r>
      <w:r w:rsidRPr="00BD78F1">
        <w:t>личный</w:t>
      </w:r>
      <w:r w:rsidR="00C9326D" w:rsidRPr="00BD78F1">
        <w:t xml:space="preserve"> </w:t>
      </w:r>
      <w:r w:rsidRPr="00BD78F1">
        <w:t>кабинет,</w:t>
      </w:r>
      <w:r w:rsidR="00C9326D" w:rsidRPr="00BD78F1">
        <w:t xml:space="preserve"> </w:t>
      </w:r>
      <w:r w:rsidRPr="00BD78F1">
        <w:t>в</w:t>
      </w:r>
      <w:r w:rsidR="00C9326D" w:rsidRPr="00BD78F1">
        <w:t xml:space="preserve"> </w:t>
      </w:r>
      <w:r w:rsidRPr="00BD78F1">
        <w:t>котором</w:t>
      </w:r>
      <w:r w:rsidR="00C9326D" w:rsidRPr="00BD78F1">
        <w:t xml:space="preserve"> </w:t>
      </w:r>
      <w:r w:rsidRPr="00BD78F1">
        <w:t>заполняет</w:t>
      </w:r>
      <w:r w:rsidR="00C9326D" w:rsidRPr="00BD78F1">
        <w:t xml:space="preserve"> </w:t>
      </w:r>
      <w:r w:rsidRPr="00BD78F1">
        <w:t>электронное</w:t>
      </w:r>
      <w:r w:rsidR="00C9326D" w:rsidRPr="00BD78F1">
        <w:t xml:space="preserve"> </w:t>
      </w:r>
      <w:r w:rsidRPr="00BD78F1">
        <w:t>заявление</w:t>
      </w:r>
      <w:r w:rsidR="00C9326D" w:rsidRPr="00BD78F1">
        <w:t xml:space="preserve"> </w:t>
      </w:r>
      <w:r w:rsidRPr="00BD78F1">
        <w:t>на</w:t>
      </w:r>
      <w:r w:rsidR="00C9326D" w:rsidRPr="00BD78F1">
        <w:t xml:space="preserve"> </w:t>
      </w:r>
      <w:r w:rsidRPr="00BD78F1">
        <w:t>единовременную</w:t>
      </w:r>
      <w:r w:rsidR="00C9326D" w:rsidRPr="00BD78F1">
        <w:t xml:space="preserve"> </w:t>
      </w:r>
      <w:r w:rsidRPr="00BD78F1">
        <w:t>пенсионную</w:t>
      </w:r>
      <w:r w:rsidR="00C9326D" w:rsidRPr="00BD78F1">
        <w:t xml:space="preserve"> </w:t>
      </w:r>
      <w:r w:rsidRPr="00BD78F1">
        <w:t>выплату</w:t>
      </w:r>
      <w:r w:rsidR="00C9326D" w:rsidRPr="00BD78F1">
        <w:t xml:space="preserve"> </w:t>
      </w:r>
      <w:r w:rsidRPr="00BD78F1">
        <w:t>на</w:t>
      </w:r>
      <w:r w:rsidR="00C9326D" w:rsidRPr="00BD78F1">
        <w:t xml:space="preserve"> </w:t>
      </w:r>
      <w:r w:rsidRPr="00BD78F1">
        <w:t>лечение</w:t>
      </w:r>
      <w:r w:rsidR="00C9326D" w:rsidRPr="00BD78F1">
        <w:t xml:space="preserve"> </w:t>
      </w:r>
      <w:r w:rsidRPr="00BD78F1">
        <w:t>с</w:t>
      </w:r>
      <w:r w:rsidR="00C9326D" w:rsidRPr="00BD78F1">
        <w:t xml:space="preserve"> </w:t>
      </w:r>
      <w:r w:rsidRPr="00BD78F1">
        <w:t>указанием</w:t>
      </w:r>
      <w:r w:rsidR="00C9326D" w:rsidRPr="00BD78F1">
        <w:t xml:space="preserve"> </w:t>
      </w:r>
      <w:r w:rsidRPr="00BD78F1">
        <w:t>суммы,</w:t>
      </w:r>
      <w:r w:rsidR="00C9326D" w:rsidRPr="00BD78F1">
        <w:t xml:space="preserve"> </w:t>
      </w:r>
      <w:r w:rsidRPr="00BD78F1">
        <w:t>которое</w:t>
      </w:r>
      <w:r w:rsidR="00C9326D" w:rsidRPr="00BD78F1">
        <w:t xml:space="preserve"> </w:t>
      </w:r>
      <w:r w:rsidRPr="00BD78F1">
        <w:t>удостоверяет</w:t>
      </w:r>
      <w:r w:rsidR="00C9326D" w:rsidRPr="00BD78F1">
        <w:t xml:space="preserve"> </w:t>
      </w:r>
      <w:r w:rsidRPr="00BD78F1">
        <w:t>своей</w:t>
      </w:r>
      <w:r w:rsidR="00C9326D" w:rsidRPr="00BD78F1">
        <w:t xml:space="preserve"> </w:t>
      </w:r>
      <w:r w:rsidRPr="00BD78F1">
        <w:t>ЭЦП.</w:t>
      </w:r>
    </w:p>
    <w:p w:rsidR="006F4644" w:rsidRPr="00BD78F1" w:rsidRDefault="006F4644" w:rsidP="006F4644">
      <w:r w:rsidRPr="00BD78F1">
        <w:t>В</w:t>
      </w:r>
      <w:r w:rsidR="00C9326D" w:rsidRPr="00BD78F1">
        <w:t xml:space="preserve"> </w:t>
      </w:r>
      <w:r w:rsidRPr="00BD78F1">
        <w:t>случаях</w:t>
      </w:r>
      <w:r w:rsidR="00C9326D" w:rsidRPr="00BD78F1">
        <w:t xml:space="preserve"> </w:t>
      </w:r>
      <w:r w:rsidRPr="00BD78F1">
        <w:t>использования</w:t>
      </w:r>
      <w:r w:rsidR="00C9326D" w:rsidRPr="00BD78F1">
        <w:t xml:space="preserve"> </w:t>
      </w:r>
      <w:r w:rsidRPr="00BD78F1">
        <w:t>получателем</w:t>
      </w:r>
      <w:r w:rsidR="00C9326D" w:rsidRPr="00BD78F1">
        <w:t xml:space="preserve"> </w:t>
      </w:r>
      <w:r w:rsidRPr="00BD78F1">
        <w:t>единовременных</w:t>
      </w:r>
      <w:r w:rsidR="00C9326D" w:rsidRPr="00BD78F1">
        <w:t xml:space="preserve"> </w:t>
      </w:r>
      <w:r w:rsidRPr="00BD78F1">
        <w:t>пенсионных</w:t>
      </w:r>
      <w:r w:rsidR="00C9326D" w:rsidRPr="00BD78F1">
        <w:t xml:space="preserve"> </w:t>
      </w:r>
      <w:r w:rsidRPr="00BD78F1">
        <w:t>выплат</w:t>
      </w:r>
      <w:r w:rsidR="00C9326D" w:rsidRPr="00BD78F1">
        <w:t xml:space="preserve"> </w:t>
      </w:r>
      <w:r w:rsidRPr="00BD78F1">
        <w:t>супруга</w:t>
      </w:r>
      <w:r w:rsidR="00C9326D" w:rsidRPr="00BD78F1">
        <w:t xml:space="preserve"> </w:t>
      </w:r>
      <w:r w:rsidRPr="00BD78F1">
        <w:t>(супруги)</w:t>
      </w:r>
      <w:r w:rsidR="00C9326D" w:rsidRPr="00BD78F1">
        <w:t xml:space="preserve"> </w:t>
      </w:r>
      <w:r w:rsidRPr="00BD78F1">
        <w:t>или</w:t>
      </w:r>
      <w:r w:rsidR="00C9326D" w:rsidRPr="00BD78F1">
        <w:t xml:space="preserve"> </w:t>
      </w:r>
      <w:r w:rsidRPr="00BD78F1">
        <w:t>близких</w:t>
      </w:r>
      <w:r w:rsidR="00C9326D" w:rsidRPr="00BD78F1">
        <w:t xml:space="preserve"> </w:t>
      </w:r>
      <w:r w:rsidRPr="00BD78F1">
        <w:t>родственников,</w:t>
      </w:r>
      <w:r w:rsidR="00C9326D" w:rsidRPr="00BD78F1">
        <w:t xml:space="preserve"> </w:t>
      </w:r>
      <w:r w:rsidRPr="00BD78F1">
        <w:t>стороны</w:t>
      </w:r>
      <w:r w:rsidR="00C9326D" w:rsidRPr="00BD78F1">
        <w:t xml:space="preserve"> </w:t>
      </w:r>
      <w:r w:rsidRPr="00BD78F1">
        <w:t>заключают</w:t>
      </w:r>
      <w:r w:rsidR="00C9326D" w:rsidRPr="00BD78F1">
        <w:t xml:space="preserve"> </w:t>
      </w:r>
      <w:r w:rsidRPr="00BD78F1">
        <w:t>в</w:t>
      </w:r>
      <w:r w:rsidR="00C9326D" w:rsidRPr="00BD78F1">
        <w:t xml:space="preserve"> </w:t>
      </w:r>
      <w:r w:rsidRPr="00BD78F1">
        <w:t>личном</w:t>
      </w:r>
      <w:r w:rsidR="00C9326D" w:rsidRPr="00BD78F1">
        <w:t xml:space="preserve"> </w:t>
      </w:r>
      <w:r w:rsidRPr="00BD78F1">
        <w:t>кабинете</w:t>
      </w:r>
      <w:r w:rsidR="00C9326D" w:rsidRPr="00BD78F1">
        <w:t xml:space="preserve"> </w:t>
      </w:r>
      <w:r w:rsidRPr="00BD78F1">
        <w:t>получателя</w:t>
      </w:r>
      <w:r w:rsidR="00C9326D" w:rsidRPr="00BD78F1">
        <w:t xml:space="preserve"> </w:t>
      </w:r>
      <w:r w:rsidRPr="00BD78F1">
        <w:t>соглашение</w:t>
      </w:r>
      <w:r w:rsidR="00C9326D" w:rsidRPr="00BD78F1">
        <w:t xml:space="preserve"> </w:t>
      </w:r>
      <w:r w:rsidRPr="00BD78F1">
        <w:t>об</w:t>
      </w:r>
      <w:r w:rsidR="00C9326D" w:rsidRPr="00BD78F1">
        <w:t xml:space="preserve"> </w:t>
      </w:r>
      <w:r w:rsidRPr="00BD78F1">
        <w:t>уступке</w:t>
      </w:r>
      <w:r w:rsidR="00C9326D" w:rsidRPr="00BD78F1">
        <w:t xml:space="preserve"> </w:t>
      </w:r>
      <w:r w:rsidRPr="00BD78F1">
        <w:t>единовременных</w:t>
      </w:r>
      <w:r w:rsidR="00C9326D" w:rsidRPr="00BD78F1">
        <w:t xml:space="preserve"> </w:t>
      </w:r>
      <w:r w:rsidRPr="00BD78F1">
        <w:t>пенсионных</w:t>
      </w:r>
      <w:r w:rsidR="00C9326D" w:rsidRPr="00BD78F1">
        <w:t xml:space="preserve"> </w:t>
      </w:r>
      <w:r w:rsidRPr="00BD78F1">
        <w:t>выплат,</w:t>
      </w:r>
      <w:r w:rsidR="00C9326D" w:rsidRPr="00BD78F1">
        <w:t xml:space="preserve"> </w:t>
      </w:r>
      <w:r w:rsidRPr="00BD78F1">
        <w:t>которое</w:t>
      </w:r>
      <w:r w:rsidR="00C9326D" w:rsidRPr="00BD78F1">
        <w:t xml:space="preserve"> </w:t>
      </w:r>
      <w:r w:rsidRPr="00BD78F1">
        <w:t>удостоверяется</w:t>
      </w:r>
      <w:r w:rsidR="00C9326D" w:rsidRPr="00BD78F1">
        <w:t xml:space="preserve"> </w:t>
      </w:r>
      <w:r w:rsidRPr="00BD78F1">
        <w:t>их</w:t>
      </w:r>
      <w:r w:rsidR="00C9326D" w:rsidRPr="00BD78F1">
        <w:t xml:space="preserve"> </w:t>
      </w:r>
      <w:r w:rsidRPr="00BD78F1">
        <w:t>ЭЦП</w:t>
      </w:r>
      <w:r w:rsidR="00C9326D" w:rsidRPr="00BD78F1">
        <w:t xml:space="preserve"> </w:t>
      </w:r>
      <w:r w:rsidRPr="00BD78F1">
        <w:t>с</w:t>
      </w:r>
      <w:r w:rsidR="00C9326D" w:rsidRPr="00BD78F1">
        <w:t xml:space="preserve"> </w:t>
      </w:r>
      <w:r w:rsidRPr="00BD78F1">
        <w:t>приложением</w:t>
      </w:r>
      <w:r w:rsidR="00C9326D" w:rsidRPr="00BD78F1">
        <w:t xml:space="preserve"> </w:t>
      </w:r>
      <w:r w:rsidRPr="00BD78F1">
        <w:t>документов,</w:t>
      </w:r>
      <w:r w:rsidR="00C9326D" w:rsidRPr="00BD78F1">
        <w:t xml:space="preserve"> </w:t>
      </w:r>
      <w:r w:rsidRPr="00BD78F1">
        <w:t>подтверждающих</w:t>
      </w:r>
      <w:r w:rsidR="00C9326D" w:rsidRPr="00BD78F1">
        <w:t xml:space="preserve"> </w:t>
      </w:r>
      <w:r w:rsidRPr="00BD78F1">
        <w:t>брак</w:t>
      </w:r>
      <w:r w:rsidR="00C9326D" w:rsidRPr="00BD78F1">
        <w:t xml:space="preserve"> </w:t>
      </w:r>
      <w:r w:rsidRPr="00BD78F1">
        <w:t>или</w:t>
      </w:r>
      <w:r w:rsidR="00C9326D" w:rsidRPr="00BD78F1">
        <w:t xml:space="preserve"> </w:t>
      </w:r>
      <w:r w:rsidRPr="00BD78F1">
        <w:t>родственные</w:t>
      </w:r>
      <w:r w:rsidR="00C9326D" w:rsidRPr="00BD78F1">
        <w:t xml:space="preserve"> </w:t>
      </w:r>
      <w:r w:rsidRPr="00BD78F1">
        <w:t>отношения.</w:t>
      </w:r>
    </w:p>
    <w:p w:rsidR="006F4644" w:rsidRPr="00BD78F1" w:rsidRDefault="006F4644" w:rsidP="006F4644">
      <w:r w:rsidRPr="00BD78F1">
        <w:t>Допускается</w:t>
      </w:r>
      <w:r w:rsidR="00C9326D" w:rsidRPr="00BD78F1">
        <w:t xml:space="preserve"> </w:t>
      </w:r>
      <w:r w:rsidRPr="00BD78F1">
        <w:t>использование</w:t>
      </w:r>
      <w:r w:rsidR="00C9326D" w:rsidRPr="00BD78F1">
        <w:t xml:space="preserve"> </w:t>
      </w:r>
      <w:r w:rsidRPr="00BD78F1">
        <w:t>единовременных</w:t>
      </w:r>
      <w:r w:rsidR="00C9326D" w:rsidRPr="00BD78F1">
        <w:t xml:space="preserve"> </w:t>
      </w:r>
      <w:r w:rsidRPr="00BD78F1">
        <w:t>пенсионных</w:t>
      </w:r>
      <w:r w:rsidR="00C9326D" w:rsidRPr="00BD78F1">
        <w:t xml:space="preserve"> </w:t>
      </w:r>
      <w:r w:rsidRPr="00BD78F1">
        <w:t>выплат</w:t>
      </w:r>
      <w:r w:rsidR="00C9326D" w:rsidRPr="00BD78F1">
        <w:t xml:space="preserve"> </w:t>
      </w:r>
      <w:r w:rsidRPr="00BD78F1">
        <w:t>получателем</w:t>
      </w:r>
      <w:r w:rsidR="00C9326D" w:rsidRPr="00BD78F1">
        <w:t xml:space="preserve"> </w:t>
      </w:r>
      <w:r w:rsidRPr="00BD78F1">
        <w:t>на</w:t>
      </w:r>
      <w:r w:rsidR="00C9326D" w:rsidRPr="00BD78F1">
        <w:t xml:space="preserve"> </w:t>
      </w:r>
      <w:r w:rsidRPr="00BD78F1">
        <w:t>лечение</w:t>
      </w:r>
      <w:r w:rsidR="00C9326D" w:rsidRPr="00BD78F1">
        <w:t xml:space="preserve"> </w:t>
      </w:r>
      <w:r w:rsidRPr="00BD78F1">
        <w:t>своего</w:t>
      </w:r>
      <w:r w:rsidR="00C9326D" w:rsidRPr="00BD78F1">
        <w:t xml:space="preserve"> </w:t>
      </w:r>
      <w:r w:rsidRPr="00BD78F1">
        <w:t>близкого</w:t>
      </w:r>
      <w:r w:rsidR="00C9326D" w:rsidRPr="00BD78F1">
        <w:t xml:space="preserve"> </w:t>
      </w:r>
      <w:r w:rsidRPr="00BD78F1">
        <w:t>родственника,</w:t>
      </w:r>
      <w:r w:rsidR="00C9326D" w:rsidRPr="00BD78F1">
        <w:t xml:space="preserve"> </w:t>
      </w:r>
      <w:r w:rsidRPr="00BD78F1">
        <w:t>супруга</w:t>
      </w:r>
      <w:r w:rsidR="00C9326D" w:rsidRPr="00BD78F1">
        <w:t xml:space="preserve"> </w:t>
      </w:r>
      <w:r w:rsidRPr="00BD78F1">
        <w:t>(супруги)</w:t>
      </w:r>
      <w:r w:rsidR="00C9326D" w:rsidRPr="00BD78F1">
        <w:t xml:space="preserve"> </w:t>
      </w:r>
      <w:r w:rsidRPr="00BD78F1">
        <w:t>без</w:t>
      </w:r>
      <w:r w:rsidR="00C9326D" w:rsidRPr="00BD78F1">
        <w:t xml:space="preserve"> </w:t>
      </w:r>
      <w:r w:rsidRPr="00BD78F1">
        <w:t>процесса</w:t>
      </w:r>
      <w:r w:rsidR="00C9326D" w:rsidRPr="00BD78F1">
        <w:t xml:space="preserve"> </w:t>
      </w:r>
      <w:r w:rsidRPr="00BD78F1">
        <w:t>уступки</w:t>
      </w:r>
      <w:r w:rsidR="00C9326D" w:rsidRPr="00BD78F1">
        <w:t xml:space="preserve"> </w:t>
      </w:r>
      <w:r w:rsidRPr="00BD78F1">
        <w:t>с</w:t>
      </w:r>
      <w:r w:rsidR="00C9326D" w:rsidRPr="00BD78F1">
        <w:t xml:space="preserve"> </w:t>
      </w:r>
      <w:r w:rsidRPr="00BD78F1">
        <w:t>приложением</w:t>
      </w:r>
      <w:r w:rsidR="00C9326D" w:rsidRPr="00BD78F1">
        <w:t xml:space="preserve"> </w:t>
      </w:r>
      <w:r w:rsidRPr="00BD78F1">
        <w:t>документов,</w:t>
      </w:r>
      <w:r w:rsidR="00C9326D" w:rsidRPr="00BD78F1">
        <w:t xml:space="preserve"> </w:t>
      </w:r>
      <w:r w:rsidRPr="00BD78F1">
        <w:t>подтверждающих</w:t>
      </w:r>
      <w:r w:rsidR="00C9326D" w:rsidRPr="00BD78F1">
        <w:t xml:space="preserve"> </w:t>
      </w:r>
      <w:r w:rsidRPr="00BD78F1">
        <w:t>брак</w:t>
      </w:r>
      <w:r w:rsidR="00C9326D" w:rsidRPr="00BD78F1">
        <w:t xml:space="preserve"> </w:t>
      </w:r>
      <w:r w:rsidRPr="00BD78F1">
        <w:t>или</w:t>
      </w:r>
      <w:r w:rsidR="00C9326D" w:rsidRPr="00BD78F1">
        <w:t xml:space="preserve"> </w:t>
      </w:r>
      <w:r w:rsidRPr="00BD78F1">
        <w:t>родственные</w:t>
      </w:r>
      <w:r w:rsidR="00C9326D" w:rsidRPr="00BD78F1">
        <w:t xml:space="preserve"> </w:t>
      </w:r>
      <w:r w:rsidRPr="00BD78F1">
        <w:t>отношения.</w:t>
      </w:r>
    </w:p>
    <w:p w:rsidR="006F4644" w:rsidRPr="00BD78F1" w:rsidRDefault="006F4644" w:rsidP="006F4644">
      <w:r w:rsidRPr="00BD78F1">
        <w:t>Сведения</w:t>
      </w:r>
      <w:r w:rsidR="00C9326D" w:rsidRPr="00BD78F1">
        <w:t xml:space="preserve"> </w:t>
      </w:r>
      <w:r w:rsidRPr="00BD78F1">
        <w:t>о</w:t>
      </w:r>
      <w:r w:rsidR="00C9326D" w:rsidRPr="00BD78F1">
        <w:t xml:space="preserve"> </w:t>
      </w:r>
      <w:r w:rsidRPr="00BD78F1">
        <w:t>зарегистрированном</w:t>
      </w:r>
      <w:r w:rsidR="00C9326D" w:rsidRPr="00BD78F1">
        <w:t xml:space="preserve"> </w:t>
      </w:r>
      <w:r w:rsidRPr="00BD78F1">
        <w:t>у</w:t>
      </w:r>
      <w:r w:rsidR="00C9326D" w:rsidRPr="00BD78F1">
        <w:t xml:space="preserve"> </w:t>
      </w:r>
      <w:r w:rsidRPr="00BD78F1">
        <w:t>уполномоченного</w:t>
      </w:r>
      <w:r w:rsidR="00C9326D" w:rsidRPr="00BD78F1">
        <w:t xml:space="preserve"> </w:t>
      </w:r>
      <w:r w:rsidRPr="00BD78F1">
        <w:t>оператора</w:t>
      </w:r>
      <w:r w:rsidR="00C9326D" w:rsidRPr="00BD78F1">
        <w:t xml:space="preserve"> </w:t>
      </w:r>
      <w:r w:rsidRPr="00BD78F1">
        <w:t>заявления</w:t>
      </w:r>
      <w:r w:rsidR="00C9326D" w:rsidRPr="00BD78F1">
        <w:t xml:space="preserve"> </w:t>
      </w:r>
      <w:r w:rsidRPr="00BD78F1">
        <w:t>на</w:t>
      </w:r>
      <w:r w:rsidR="00C9326D" w:rsidRPr="00BD78F1">
        <w:t xml:space="preserve"> </w:t>
      </w:r>
      <w:r w:rsidRPr="00BD78F1">
        <w:t>выплату</w:t>
      </w:r>
      <w:r w:rsidR="00C9326D" w:rsidRPr="00BD78F1">
        <w:t xml:space="preserve"> </w:t>
      </w:r>
      <w:r w:rsidRPr="00BD78F1">
        <w:t>поступают</w:t>
      </w:r>
      <w:r w:rsidR="00C9326D" w:rsidRPr="00BD78F1">
        <w:t xml:space="preserve"> </w:t>
      </w:r>
      <w:r w:rsidRPr="00BD78F1">
        <w:t>в</w:t>
      </w:r>
      <w:r w:rsidR="00C9326D" w:rsidRPr="00BD78F1">
        <w:t xml:space="preserve"> </w:t>
      </w:r>
      <w:r w:rsidRPr="00BD78F1">
        <w:t>ЕНПФ</w:t>
      </w:r>
      <w:r w:rsidR="00C9326D" w:rsidRPr="00BD78F1">
        <w:t xml:space="preserve"> </w:t>
      </w:r>
      <w:r w:rsidRPr="00BD78F1">
        <w:t>в</w:t>
      </w:r>
      <w:r w:rsidR="00C9326D" w:rsidRPr="00BD78F1">
        <w:t xml:space="preserve"> </w:t>
      </w:r>
      <w:r w:rsidRPr="00BD78F1">
        <w:t>течение</w:t>
      </w:r>
      <w:r w:rsidR="00C9326D" w:rsidRPr="00BD78F1">
        <w:t xml:space="preserve"> </w:t>
      </w:r>
      <w:r w:rsidRPr="00BD78F1">
        <w:t>двух</w:t>
      </w:r>
      <w:r w:rsidR="00C9326D" w:rsidRPr="00BD78F1">
        <w:t xml:space="preserve"> </w:t>
      </w:r>
      <w:r w:rsidRPr="00BD78F1">
        <w:t>рабочих</w:t>
      </w:r>
      <w:r w:rsidR="00C9326D" w:rsidRPr="00BD78F1">
        <w:t xml:space="preserve"> </w:t>
      </w:r>
      <w:r w:rsidRPr="00BD78F1">
        <w:t>дней</w:t>
      </w:r>
      <w:r w:rsidR="00C9326D" w:rsidRPr="00BD78F1">
        <w:t xml:space="preserve"> </w:t>
      </w:r>
      <w:r w:rsidRPr="00BD78F1">
        <w:t>в</w:t>
      </w:r>
      <w:r w:rsidR="00C9326D" w:rsidRPr="00BD78F1">
        <w:t xml:space="preserve"> </w:t>
      </w:r>
      <w:r w:rsidRPr="00BD78F1">
        <w:t>виде</w:t>
      </w:r>
      <w:r w:rsidR="00C9326D" w:rsidRPr="00BD78F1">
        <w:t xml:space="preserve"> </w:t>
      </w:r>
      <w:r w:rsidRPr="00BD78F1">
        <w:t>электронного</w:t>
      </w:r>
      <w:r w:rsidR="00C9326D" w:rsidRPr="00BD78F1">
        <w:t xml:space="preserve"> </w:t>
      </w:r>
      <w:r w:rsidRPr="00BD78F1">
        <w:t>уведомления,</w:t>
      </w:r>
      <w:r w:rsidR="00C9326D" w:rsidRPr="00BD78F1">
        <w:t xml:space="preserve"> </w:t>
      </w:r>
      <w:r w:rsidRPr="00BD78F1">
        <w:t>в</w:t>
      </w:r>
      <w:r w:rsidR="00C9326D" w:rsidRPr="00BD78F1">
        <w:t xml:space="preserve"> </w:t>
      </w:r>
      <w:r w:rsidRPr="00BD78F1">
        <w:t>порядке,</w:t>
      </w:r>
      <w:r w:rsidR="00C9326D" w:rsidRPr="00BD78F1">
        <w:t xml:space="preserve"> </w:t>
      </w:r>
      <w:r w:rsidRPr="00BD78F1">
        <w:t>установленном</w:t>
      </w:r>
      <w:r w:rsidR="00C9326D" w:rsidRPr="00BD78F1">
        <w:t xml:space="preserve"> </w:t>
      </w:r>
      <w:r w:rsidRPr="00BD78F1">
        <w:t>соответствующим</w:t>
      </w:r>
      <w:r w:rsidR="00C9326D" w:rsidRPr="00BD78F1">
        <w:t xml:space="preserve"> </w:t>
      </w:r>
      <w:r w:rsidRPr="00BD78F1">
        <w:t>соглашением,</w:t>
      </w:r>
      <w:r w:rsidR="00C9326D" w:rsidRPr="00BD78F1">
        <w:t xml:space="preserve"> </w:t>
      </w:r>
      <w:r w:rsidRPr="00BD78F1">
        <w:t>заключенным</w:t>
      </w:r>
      <w:r w:rsidR="00C9326D" w:rsidRPr="00BD78F1">
        <w:t xml:space="preserve"> </w:t>
      </w:r>
      <w:r w:rsidRPr="00BD78F1">
        <w:t>между</w:t>
      </w:r>
      <w:r w:rsidR="00C9326D" w:rsidRPr="00BD78F1">
        <w:t xml:space="preserve"> </w:t>
      </w:r>
      <w:r w:rsidRPr="00BD78F1">
        <w:t>ЕНПФ</w:t>
      </w:r>
      <w:r w:rsidR="00C9326D" w:rsidRPr="00BD78F1">
        <w:t xml:space="preserve"> </w:t>
      </w:r>
      <w:r w:rsidRPr="00BD78F1">
        <w:t>и</w:t>
      </w:r>
      <w:r w:rsidR="00C9326D" w:rsidRPr="00BD78F1">
        <w:t xml:space="preserve"> </w:t>
      </w:r>
      <w:r w:rsidRPr="00BD78F1">
        <w:t>уполномоченным</w:t>
      </w:r>
      <w:r w:rsidR="00C9326D" w:rsidRPr="00BD78F1">
        <w:t xml:space="preserve"> </w:t>
      </w:r>
      <w:r w:rsidRPr="00BD78F1">
        <w:t>оператором.</w:t>
      </w:r>
    </w:p>
    <w:p w:rsidR="006F4644" w:rsidRPr="00BD78F1" w:rsidRDefault="006F4644" w:rsidP="006F4644">
      <w:r w:rsidRPr="00BD78F1">
        <w:lastRenderedPageBreak/>
        <w:t>Затем</w:t>
      </w:r>
      <w:r w:rsidR="00C9326D" w:rsidRPr="00BD78F1">
        <w:t xml:space="preserve"> </w:t>
      </w:r>
      <w:r w:rsidRPr="00BD78F1">
        <w:t>ЕНПФ</w:t>
      </w:r>
      <w:r w:rsidR="00C9326D" w:rsidRPr="00BD78F1">
        <w:t xml:space="preserve"> </w:t>
      </w:r>
      <w:r w:rsidRPr="00BD78F1">
        <w:t>в</w:t>
      </w:r>
      <w:r w:rsidR="00C9326D" w:rsidRPr="00BD78F1">
        <w:t xml:space="preserve"> </w:t>
      </w:r>
      <w:r w:rsidRPr="00BD78F1">
        <w:t>течение</w:t>
      </w:r>
      <w:r w:rsidR="00C9326D" w:rsidRPr="00BD78F1">
        <w:t xml:space="preserve"> </w:t>
      </w:r>
      <w:r w:rsidRPr="00BD78F1">
        <w:t>пяти</w:t>
      </w:r>
      <w:r w:rsidR="00C9326D" w:rsidRPr="00BD78F1">
        <w:t xml:space="preserve"> </w:t>
      </w:r>
      <w:r w:rsidRPr="00BD78F1">
        <w:t>рабочих</w:t>
      </w:r>
      <w:r w:rsidR="00C9326D" w:rsidRPr="00BD78F1">
        <w:t xml:space="preserve"> </w:t>
      </w:r>
      <w:r w:rsidRPr="00BD78F1">
        <w:t>дней</w:t>
      </w:r>
      <w:r w:rsidR="00C9326D" w:rsidRPr="00BD78F1">
        <w:t xml:space="preserve"> </w:t>
      </w:r>
      <w:r w:rsidRPr="00BD78F1">
        <w:t>с</w:t>
      </w:r>
      <w:r w:rsidR="00C9326D" w:rsidRPr="00BD78F1">
        <w:t xml:space="preserve"> </w:t>
      </w:r>
      <w:r w:rsidRPr="00BD78F1">
        <w:t>даты</w:t>
      </w:r>
      <w:r w:rsidR="00C9326D" w:rsidRPr="00BD78F1">
        <w:t xml:space="preserve"> </w:t>
      </w:r>
      <w:r w:rsidRPr="00BD78F1">
        <w:t>получения</w:t>
      </w:r>
      <w:r w:rsidR="00C9326D" w:rsidRPr="00BD78F1">
        <w:t xml:space="preserve"> </w:t>
      </w:r>
      <w:r w:rsidRPr="00BD78F1">
        <w:t>электронного</w:t>
      </w:r>
      <w:r w:rsidR="00C9326D" w:rsidRPr="00BD78F1">
        <w:t xml:space="preserve"> </w:t>
      </w:r>
      <w:r w:rsidRPr="00BD78F1">
        <w:t>уведомления</w:t>
      </w:r>
      <w:r w:rsidR="00C9326D" w:rsidRPr="00BD78F1">
        <w:t xml:space="preserve"> </w:t>
      </w:r>
      <w:r w:rsidRPr="00BD78F1">
        <w:t>от</w:t>
      </w:r>
      <w:r w:rsidR="00C9326D" w:rsidRPr="00BD78F1">
        <w:t xml:space="preserve"> </w:t>
      </w:r>
      <w:r w:rsidRPr="00BD78F1">
        <w:t>уполномоченного</w:t>
      </w:r>
      <w:r w:rsidR="00C9326D" w:rsidRPr="00BD78F1">
        <w:t xml:space="preserve"> </w:t>
      </w:r>
      <w:r w:rsidRPr="00BD78F1">
        <w:t>оператора</w:t>
      </w:r>
      <w:r w:rsidR="00C9326D" w:rsidRPr="00BD78F1">
        <w:t xml:space="preserve"> </w:t>
      </w:r>
      <w:r w:rsidRPr="00BD78F1">
        <w:t>переводит</w:t>
      </w:r>
      <w:r w:rsidR="00C9326D" w:rsidRPr="00BD78F1">
        <w:t xml:space="preserve"> </w:t>
      </w:r>
      <w:r w:rsidRPr="00BD78F1">
        <w:t>сумму</w:t>
      </w:r>
      <w:r w:rsidR="00C9326D" w:rsidRPr="00BD78F1">
        <w:t xml:space="preserve"> </w:t>
      </w:r>
      <w:r w:rsidRPr="00BD78F1">
        <w:t>единовременной</w:t>
      </w:r>
      <w:r w:rsidR="00C9326D" w:rsidRPr="00BD78F1">
        <w:t xml:space="preserve"> </w:t>
      </w:r>
      <w:r w:rsidRPr="00BD78F1">
        <w:t>пенсионной</w:t>
      </w:r>
      <w:r w:rsidR="00C9326D" w:rsidRPr="00BD78F1">
        <w:t xml:space="preserve"> </w:t>
      </w:r>
      <w:r w:rsidRPr="00BD78F1">
        <w:t>выплаты</w:t>
      </w:r>
      <w:r w:rsidR="00C9326D" w:rsidRPr="00BD78F1">
        <w:t xml:space="preserve"> </w:t>
      </w:r>
      <w:r w:rsidRPr="00BD78F1">
        <w:t>и</w:t>
      </w:r>
      <w:r w:rsidR="00C9326D" w:rsidRPr="00BD78F1">
        <w:t xml:space="preserve"> </w:t>
      </w:r>
      <w:r w:rsidRPr="00BD78F1">
        <w:t>зачисляет</w:t>
      </w:r>
      <w:r w:rsidR="00C9326D" w:rsidRPr="00BD78F1">
        <w:t xml:space="preserve"> </w:t>
      </w:r>
      <w:r w:rsidRPr="00BD78F1">
        <w:t>ее</w:t>
      </w:r>
      <w:r w:rsidR="00C9326D" w:rsidRPr="00BD78F1">
        <w:t xml:space="preserve"> </w:t>
      </w:r>
      <w:r w:rsidRPr="00BD78F1">
        <w:t>на</w:t>
      </w:r>
      <w:r w:rsidR="00C9326D" w:rsidRPr="00BD78F1">
        <w:t xml:space="preserve"> </w:t>
      </w:r>
      <w:r w:rsidRPr="00BD78F1">
        <w:t>специальный</w:t>
      </w:r>
      <w:r w:rsidR="00C9326D" w:rsidRPr="00BD78F1">
        <w:t xml:space="preserve"> </w:t>
      </w:r>
      <w:r w:rsidRPr="00BD78F1">
        <w:t>счет</w:t>
      </w:r>
      <w:r w:rsidR="00C9326D" w:rsidRPr="00BD78F1">
        <w:t xml:space="preserve"> </w:t>
      </w:r>
      <w:r w:rsidRPr="00BD78F1">
        <w:t>заявителя.</w:t>
      </w:r>
    </w:p>
    <w:p w:rsidR="006F4644" w:rsidRPr="00BD78F1" w:rsidRDefault="006F4644" w:rsidP="006F4644">
      <w:r w:rsidRPr="00BD78F1">
        <w:t>При</w:t>
      </w:r>
      <w:r w:rsidR="00C9326D" w:rsidRPr="00BD78F1">
        <w:t xml:space="preserve"> </w:t>
      </w:r>
      <w:r w:rsidRPr="00BD78F1">
        <w:t>уступке</w:t>
      </w:r>
      <w:r w:rsidR="00C9326D" w:rsidRPr="00BD78F1">
        <w:t xml:space="preserve"> </w:t>
      </w:r>
      <w:r w:rsidRPr="00BD78F1">
        <w:t>единовременные</w:t>
      </w:r>
      <w:r w:rsidR="00C9326D" w:rsidRPr="00BD78F1">
        <w:t xml:space="preserve"> </w:t>
      </w:r>
      <w:r w:rsidRPr="00BD78F1">
        <w:t>пенсионные</w:t>
      </w:r>
      <w:r w:rsidR="00C9326D" w:rsidRPr="00BD78F1">
        <w:t xml:space="preserve"> </w:t>
      </w:r>
      <w:r w:rsidRPr="00BD78F1">
        <w:t>выплаты</w:t>
      </w:r>
      <w:r w:rsidR="00C9326D" w:rsidRPr="00BD78F1">
        <w:t xml:space="preserve"> </w:t>
      </w:r>
      <w:r w:rsidRPr="00BD78F1">
        <w:t>переводятся</w:t>
      </w:r>
      <w:r w:rsidR="00C9326D" w:rsidRPr="00BD78F1">
        <w:t xml:space="preserve"> </w:t>
      </w:r>
      <w:r w:rsidRPr="00BD78F1">
        <w:t>в</w:t>
      </w:r>
      <w:r w:rsidR="00C9326D" w:rsidRPr="00BD78F1">
        <w:t xml:space="preserve"> </w:t>
      </w:r>
      <w:r w:rsidRPr="00BD78F1">
        <w:t>течение</w:t>
      </w:r>
      <w:r w:rsidR="00C9326D" w:rsidRPr="00BD78F1">
        <w:t xml:space="preserve"> </w:t>
      </w:r>
      <w:r w:rsidRPr="00BD78F1">
        <w:t>пяти</w:t>
      </w:r>
      <w:r w:rsidR="00C9326D" w:rsidRPr="00BD78F1">
        <w:t xml:space="preserve"> </w:t>
      </w:r>
      <w:r w:rsidRPr="00BD78F1">
        <w:t>рабочих</w:t>
      </w:r>
      <w:r w:rsidR="00C9326D" w:rsidRPr="00BD78F1">
        <w:t xml:space="preserve"> </w:t>
      </w:r>
      <w:r w:rsidRPr="00BD78F1">
        <w:t>дней</w:t>
      </w:r>
      <w:r w:rsidR="00C9326D" w:rsidRPr="00BD78F1">
        <w:t xml:space="preserve"> </w:t>
      </w:r>
      <w:r w:rsidRPr="00BD78F1">
        <w:t>уполномоченным</w:t>
      </w:r>
      <w:r w:rsidR="00C9326D" w:rsidRPr="00BD78F1">
        <w:t xml:space="preserve"> </w:t>
      </w:r>
      <w:r w:rsidRPr="00BD78F1">
        <w:t>оператором</w:t>
      </w:r>
      <w:r w:rsidR="00C9326D" w:rsidRPr="00BD78F1">
        <w:t xml:space="preserve"> </w:t>
      </w:r>
      <w:r w:rsidRPr="00BD78F1">
        <w:t>со</w:t>
      </w:r>
      <w:r w:rsidR="00C9326D" w:rsidRPr="00BD78F1">
        <w:t xml:space="preserve"> </w:t>
      </w:r>
      <w:r w:rsidRPr="00BD78F1">
        <w:t>специального</w:t>
      </w:r>
      <w:r w:rsidR="00C9326D" w:rsidRPr="00BD78F1">
        <w:t xml:space="preserve"> </w:t>
      </w:r>
      <w:r w:rsidRPr="00BD78F1">
        <w:t>счета</w:t>
      </w:r>
      <w:r w:rsidR="00C9326D" w:rsidRPr="00BD78F1">
        <w:t xml:space="preserve"> </w:t>
      </w:r>
      <w:r w:rsidRPr="00BD78F1">
        <w:t>заявителя</w:t>
      </w:r>
      <w:r w:rsidR="00C9326D" w:rsidRPr="00BD78F1">
        <w:t xml:space="preserve"> </w:t>
      </w:r>
      <w:r w:rsidRPr="00BD78F1">
        <w:t>на</w:t>
      </w:r>
      <w:r w:rsidR="00C9326D" w:rsidRPr="00BD78F1">
        <w:t xml:space="preserve"> </w:t>
      </w:r>
      <w:r w:rsidRPr="00BD78F1">
        <w:t>специальный</w:t>
      </w:r>
      <w:r w:rsidR="00C9326D" w:rsidRPr="00BD78F1">
        <w:t xml:space="preserve"> </w:t>
      </w:r>
      <w:r w:rsidRPr="00BD78F1">
        <w:t>счет</w:t>
      </w:r>
      <w:r w:rsidR="00C9326D" w:rsidRPr="00BD78F1">
        <w:t xml:space="preserve"> </w:t>
      </w:r>
      <w:r w:rsidRPr="00BD78F1">
        <w:t>получателя.</w:t>
      </w:r>
    </w:p>
    <w:p w:rsidR="006F4644" w:rsidRPr="00BD78F1" w:rsidRDefault="006F4644" w:rsidP="006F4644">
      <w:r w:rsidRPr="00BD78F1">
        <w:t>Получатель</w:t>
      </w:r>
      <w:r w:rsidR="00C9326D" w:rsidRPr="00BD78F1">
        <w:t xml:space="preserve"> </w:t>
      </w:r>
      <w:r w:rsidRPr="00BD78F1">
        <w:t>после</w:t>
      </w:r>
      <w:r w:rsidR="00C9326D" w:rsidRPr="00BD78F1">
        <w:t xml:space="preserve"> </w:t>
      </w:r>
      <w:r w:rsidRPr="00BD78F1">
        <w:t>поступления</w:t>
      </w:r>
      <w:r w:rsidR="00C9326D" w:rsidRPr="00BD78F1">
        <w:t xml:space="preserve"> </w:t>
      </w:r>
      <w:r w:rsidRPr="00BD78F1">
        <w:t>средств</w:t>
      </w:r>
      <w:r w:rsidR="00C9326D" w:rsidRPr="00BD78F1">
        <w:t xml:space="preserve"> </w:t>
      </w:r>
      <w:r w:rsidRPr="00BD78F1">
        <w:t>на</w:t>
      </w:r>
      <w:r w:rsidR="00C9326D" w:rsidRPr="00BD78F1">
        <w:t xml:space="preserve"> </w:t>
      </w:r>
      <w:r w:rsidRPr="00BD78F1">
        <w:t>специальный</w:t>
      </w:r>
      <w:r w:rsidR="00C9326D" w:rsidRPr="00BD78F1">
        <w:t xml:space="preserve"> </w:t>
      </w:r>
      <w:r w:rsidRPr="00BD78F1">
        <w:t>счет</w:t>
      </w:r>
      <w:r w:rsidR="00C9326D" w:rsidRPr="00BD78F1">
        <w:t xml:space="preserve"> </w:t>
      </w:r>
      <w:r w:rsidRPr="00BD78F1">
        <w:t>обращается</w:t>
      </w:r>
      <w:r w:rsidR="00C9326D" w:rsidRPr="00BD78F1">
        <w:t xml:space="preserve"> </w:t>
      </w:r>
      <w:r w:rsidRPr="00BD78F1">
        <w:t>в</w:t>
      </w:r>
      <w:r w:rsidR="00C9326D" w:rsidRPr="00BD78F1">
        <w:t xml:space="preserve"> </w:t>
      </w:r>
      <w:r w:rsidRPr="00BD78F1">
        <w:t>медицинскую</w:t>
      </w:r>
      <w:r w:rsidR="00C9326D" w:rsidRPr="00BD78F1">
        <w:t xml:space="preserve"> </w:t>
      </w:r>
      <w:r w:rsidRPr="00BD78F1">
        <w:t>организацию</w:t>
      </w:r>
      <w:r w:rsidR="00C9326D" w:rsidRPr="00BD78F1">
        <w:t xml:space="preserve"> </w:t>
      </w:r>
      <w:r w:rsidRPr="00BD78F1">
        <w:t>по</w:t>
      </w:r>
      <w:r w:rsidR="00C9326D" w:rsidRPr="00BD78F1">
        <w:t xml:space="preserve"> </w:t>
      </w:r>
      <w:r w:rsidRPr="00BD78F1">
        <w:t>месту</w:t>
      </w:r>
      <w:r w:rsidR="00C9326D" w:rsidRPr="00BD78F1">
        <w:t xml:space="preserve"> </w:t>
      </w:r>
      <w:r w:rsidRPr="00BD78F1">
        <w:t>своего</w:t>
      </w:r>
      <w:r w:rsidR="00C9326D" w:rsidRPr="00BD78F1">
        <w:t xml:space="preserve"> </w:t>
      </w:r>
      <w:r w:rsidRPr="00BD78F1">
        <w:t>прикрепления</w:t>
      </w:r>
      <w:r w:rsidR="00C9326D" w:rsidRPr="00BD78F1">
        <w:t xml:space="preserve"> </w:t>
      </w:r>
      <w:r w:rsidRPr="00BD78F1">
        <w:t>с</w:t>
      </w:r>
      <w:r w:rsidR="00C9326D" w:rsidRPr="00BD78F1">
        <w:t xml:space="preserve"> </w:t>
      </w:r>
      <w:r w:rsidRPr="00BD78F1">
        <w:t>заявлением</w:t>
      </w:r>
      <w:r w:rsidR="00C9326D" w:rsidRPr="00BD78F1">
        <w:t xml:space="preserve"> </w:t>
      </w:r>
      <w:r w:rsidRPr="00BD78F1">
        <w:t>в</w:t>
      </w:r>
      <w:r w:rsidR="00C9326D" w:rsidRPr="00BD78F1">
        <w:t xml:space="preserve"> </w:t>
      </w:r>
      <w:r w:rsidRPr="00BD78F1">
        <w:t>произвольной</w:t>
      </w:r>
      <w:r w:rsidR="00C9326D" w:rsidRPr="00BD78F1">
        <w:t xml:space="preserve"> </w:t>
      </w:r>
      <w:r w:rsidRPr="00BD78F1">
        <w:t>форме</w:t>
      </w:r>
      <w:r w:rsidR="00C9326D" w:rsidRPr="00BD78F1">
        <w:t xml:space="preserve"> </w:t>
      </w:r>
      <w:r w:rsidRPr="00BD78F1">
        <w:t>о</w:t>
      </w:r>
      <w:r w:rsidR="00C9326D" w:rsidRPr="00BD78F1">
        <w:t xml:space="preserve"> </w:t>
      </w:r>
      <w:r w:rsidRPr="00BD78F1">
        <w:t>предоставлении</w:t>
      </w:r>
      <w:r w:rsidR="00C9326D" w:rsidRPr="00BD78F1">
        <w:t xml:space="preserve"> </w:t>
      </w:r>
      <w:r w:rsidRPr="00BD78F1">
        <w:t>заключения</w:t>
      </w:r>
      <w:r w:rsidR="00C9326D" w:rsidRPr="00BD78F1">
        <w:t xml:space="preserve"> </w:t>
      </w:r>
      <w:r w:rsidRPr="00BD78F1">
        <w:t>врачебной</w:t>
      </w:r>
      <w:r w:rsidR="00C9326D" w:rsidRPr="00BD78F1">
        <w:t xml:space="preserve"> </w:t>
      </w:r>
      <w:r w:rsidRPr="00BD78F1">
        <w:t>комиссии</w:t>
      </w:r>
      <w:r w:rsidR="00C9326D" w:rsidRPr="00BD78F1">
        <w:t xml:space="preserve"> </w:t>
      </w:r>
      <w:r w:rsidRPr="00BD78F1">
        <w:t>о</w:t>
      </w:r>
      <w:r w:rsidR="00C9326D" w:rsidRPr="00BD78F1">
        <w:t xml:space="preserve"> </w:t>
      </w:r>
      <w:r w:rsidRPr="00BD78F1">
        <w:t>направлении</w:t>
      </w:r>
      <w:r w:rsidR="00C9326D" w:rsidRPr="00BD78F1">
        <w:t xml:space="preserve"> </w:t>
      </w:r>
      <w:r w:rsidRPr="00BD78F1">
        <w:t>заявителя</w:t>
      </w:r>
      <w:r w:rsidR="00C9326D" w:rsidRPr="00BD78F1">
        <w:t xml:space="preserve"> </w:t>
      </w:r>
      <w:r w:rsidRPr="00BD78F1">
        <w:t>на</w:t>
      </w:r>
      <w:r w:rsidR="00C9326D" w:rsidRPr="00BD78F1">
        <w:t xml:space="preserve"> </w:t>
      </w:r>
      <w:r w:rsidRPr="00BD78F1">
        <w:t>лечение</w:t>
      </w:r>
      <w:r w:rsidR="00C9326D" w:rsidRPr="00BD78F1">
        <w:t xml:space="preserve"> </w:t>
      </w:r>
      <w:r w:rsidRPr="00BD78F1">
        <w:t>или</w:t>
      </w:r>
      <w:r w:rsidR="00C9326D" w:rsidRPr="00BD78F1">
        <w:t xml:space="preserve"> </w:t>
      </w:r>
      <w:r w:rsidRPr="00BD78F1">
        <w:t>возмещение</w:t>
      </w:r>
      <w:r w:rsidR="00C9326D" w:rsidRPr="00BD78F1">
        <w:t xml:space="preserve"> </w:t>
      </w:r>
      <w:r w:rsidRPr="00BD78F1">
        <w:t>средств</w:t>
      </w:r>
      <w:r w:rsidR="00C9326D" w:rsidRPr="00BD78F1">
        <w:t xml:space="preserve"> </w:t>
      </w:r>
      <w:r w:rsidRPr="00BD78F1">
        <w:t>за</w:t>
      </w:r>
      <w:r w:rsidR="00C9326D" w:rsidRPr="00BD78F1">
        <w:t xml:space="preserve"> </w:t>
      </w:r>
      <w:r w:rsidRPr="00BD78F1">
        <w:t>счет</w:t>
      </w:r>
      <w:r w:rsidR="00C9326D" w:rsidRPr="00BD78F1">
        <w:t xml:space="preserve"> </w:t>
      </w:r>
      <w:r w:rsidRPr="00BD78F1">
        <w:t>единовременных</w:t>
      </w:r>
      <w:r w:rsidR="00C9326D" w:rsidRPr="00BD78F1">
        <w:t xml:space="preserve"> </w:t>
      </w:r>
      <w:r w:rsidRPr="00BD78F1">
        <w:t>пенсионных</w:t>
      </w:r>
      <w:r w:rsidR="00C9326D" w:rsidRPr="00BD78F1">
        <w:t xml:space="preserve"> </w:t>
      </w:r>
      <w:r w:rsidRPr="00BD78F1">
        <w:t>выплат.</w:t>
      </w:r>
    </w:p>
    <w:p w:rsidR="006F4644" w:rsidRPr="00BD78F1" w:rsidRDefault="006F4644" w:rsidP="006F4644">
      <w:r w:rsidRPr="00BD78F1">
        <w:t>Для</w:t>
      </w:r>
      <w:r w:rsidR="00C9326D" w:rsidRPr="00BD78F1">
        <w:t xml:space="preserve"> </w:t>
      </w:r>
      <w:r w:rsidRPr="00BD78F1">
        <w:t>выдачи</w:t>
      </w:r>
      <w:r w:rsidR="00C9326D" w:rsidRPr="00BD78F1">
        <w:t xml:space="preserve"> </w:t>
      </w:r>
      <w:r w:rsidRPr="00BD78F1">
        <w:t>заключения</w:t>
      </w:r>
      <w:r w:rsidR="00C9326D" w:rsidRPr="00BD78F1">
        <w:t xml:space="preserve"> </w:t>
      </w:r>
      <w:r w:rsidRPr="00BD78F1">
        <w:t>приказом</w:t>
      </w:r>
      <w:r w:rsidR="00C9326D" w:rsidRPr="00BD78F1">
        <w:t xml:space="preserve"> </w:t>
      </w:r>
      <w:r w:rsidRPr="00BD78F1">
        <w:t>руководителя</w:t>
      </w:r>
      <w:r w:rsidR="00C9326D" w:rsidRPr="00BD78F1">
        <w:t xml:space="preserve"> </w:t>
      </w:r>
      <w:r w:rsidRPr="00BD78F1">
        <w:t>медицинской</w:t>
      </w:r>
      <w:r w:rsidR="00C9326D" w:rsidRPr="00BD78F1">
        <w:t xml:space="preserve"> </w:t>
      </w:r>
      <w:r w:rsidRPr="00BD78F1">
        <w:t>организации</w:t>
      </w:r>
      <w:r w:rsidR="00C9326D" w:rsidRPr="00BD78F1">
        <w:t xml:space="preserve"> </w:t>
      </w:r>
      <w:r w:rsidRPr="00BD78F1">
        <w:t>создается</w:t>
      </w:r>
      <w:r w:rsidR="00C9326D" w:rsidRPr="00BD78F1">
        <w:t xml:space="preserve"> </w:t>
      </w:r>
      <w:r w:rsidRPr="00BD78F1">
        <w:t>врачебная</w:t>
      </w:r>
      <w:r w:rsidR="00C9326D" w:rsidRPr="00BD78F1">
        <w:t xml:space="preserve"> </w:t>
      </w:r>
      <w:r w:rsidRPr="00BD78F1">
        <w:t>комиссия.</w:t>
      </w:r>
      <w:r w:rsidR="00C9326D" w:rsidRPr="00BD78F1">
        <w:t xml:space="preserve"> </w:t>
      </w:r>
      <w:r w:rsidRPr="00BD78F1">
        <w:t>Основанием</w:t>
      </w:r>
      <w:r w:rsidR="00C9326D" w:rsidRPr="00BD78F1">
        <w:t xml:space="preserve"> </w:t>
      </w:r>
      <w:r w:rsidRPr="00BD78F1">
        <w:t>для</w:t>
      </w:r>
      <w:r w:rsidR="00C9326D" w:rsidRPr="00BD78F1">
        <w:t xml:space="preserve"> </w:t>
      </w:r>
      <w:r w:rsidRPr="00BD78F1">
        <w:t>выдачи</w:t>
      </w:r>
      <w:r w:rsidR="00C9326D" w:rsidRPr="00BD78F1">
        <w:t xml:space="preserve"> </w:t>
      </w:r>
      <w:r w:rsidRPr="00BD78F1">
        <w:t>заключения</w:t>
      </w:r>
      <w:r w:rsidR="00C9326D" w:rsidRPr="00BD78F1">
        <w:t xml:space="preserve"> </w:t>
      </w:r>
      <w:r w:rsidRPr="00BD78F1">
        <w:t>являются</w:t>
      </w:r>
      <w:r w:rsidR="00C9326D" w:rsidRPr="00BD78F1">
        <w:t xml:space="preserve"> </w:t>
      </w:r>
      <w:r w:rsidRPr="00BD78F1">
        <w:t>медицинские</w:t>
      </w:r>
      <w:r w:rsidR="00C9326D" w:rsidRPr="00BD78F1">
        <w:t xml:space="preserve"> </w:t>
      </w:r>
      <w:r w:rsidRPr="00BD78F1">
        <w:t>показания</w:t>
      </w:r>
      <w:r w:rsidR="00C9326D" w:rsidRPr="00BD78F1">
        <w:t xml:space="preserve"> </w:t>
      </w:r>
      <w:r w:rsidRPr="00BD78F1">
        <w:t>на</w:t>
      </w:r>
      <w:r w:rsidR="00C9326D" w:rsidRPr="00BD78F1">
        <w:t xml:space="preserve"> </w:t>
      </w:r>
      <w:r w:rsidRPr="00BD78F1">
        <w:t>получение</w:t>
      </w:r>
      <w:r w:rsidR="00C9326D" w:rsidRPr="00BD78F1">
        <w:t xml:space="preserve"> </w:t>
      </w:r>
      <w:r w:rsidRPr="00BD78F1">
        <w:t>медицинских</w:t>
      </w:r>
      <w:r w:rsidR="00C9326D" w:rsidRPr="00BD78F1">
        <w:t xml:space="preserve"> </w:t>
      </w:r>
      <w:r w:rsidRPr="00BD78F1">
        <w:t>услуг</w:t>
      </w:r>
      <w:r w:rsidR="00C9326D" w:rsidRPr="00BD78F1">
        <w:t xml:space="preserve"> </w:t>
      </w:r>
      <w:r w:rsidRPr="00BD78F1">
        <w:t>и</w:t>
      </w:r>
      <w:r w:rsidR="00C9326D" w:rsidRPr="00BD78F1">
        <w:t xml:space="preserve"> </w:t>
      </w:r>
      <w:r w:rsidRPr="00BD78F1">
        <w:t>лекарственных</w:t>
      </w:r>
      <w:r w:rsidR="00C9326D" w:rsidRPr="00BD78F1">
        <w:t xml:space="preserve"> </w:t>
      </w:r>
      <w:r w:rsidRPr="00BD78F1">
        <w:t>средств</w:t>
      </w:r>
      <w:r w:rsidR="00C9326D" w:rsidRPr="00BD78F1">
        <w:t xml:space="preserve"> </w:t>
      </w:r>
      <w:r w:rsidRPr="00BD78F1">
        <w:t>(в</w:t>
      </w:r>
      <w:r w:rsidR="00C9326D" w:rsidRPr="00BD78F1">
        <w:t xml:space="preserve"> </w:t>
      </w:r>
      <w:r w:rsidRPr="00BD78F1">
        <w:t>случае</w:t>
      </w:r>
      <w:r w:rsidR="00C9326D" w:rsidRPr="00BD78F1">
        <w:t xml:space="preserve"> </w:t>
      </w:r>
      <w:r w:rsidRPr="00BD78F1">
        <w:t>невозможности</w:t>
      </w:r>
      <w:r w:rsidR="00C9326D" w:rsidRPr="00BD78F1">
        <w:t xml:space="preserve"> </w:t>
      </w:r>
      <w:r w:rsidRPr="00BD78F1">
        <w:t>их</w:t>
      </w:r>
      <w:r w:rsidR="00C9326D" w:rsidRPr="00BD78F1">
        <w:t xml:space="preserve"> </w:t>
      </w:r>
      <w:r w:rsidRPr="00BD78F1">
        <w:t>получения</w:t>
      </w:r>
      <w:r w:rsidR="00C9326D" w:rsidRPr="00BD78F1">
        <w:t xml:space="preserve"> </w:t>
      </w:r>
      <w:r w:rsidRPr="00BD78F1">
        <w:t>в</w:t>
      </w:r>
      <w:r w:rsidR="00C9326D" w:rsidRPr="00BD78F1">
        <w:t xml:space="preserve"> </w:t>
      </w:r>
      <w:r w:rsidRPr="00BD78F1">
        <w:t>рамках</w:t>
      </w:r>
      <w:r w:rsidR="00C9326D" w:rsidRPr="00BD78F1">
        <w:t xml:space="preserve"> </w:t>
      </w:r>
      <w:r w:rsidRPr="00BD78F1">
        <w:t>гарантированного</w:t>
      </w:r>
      <w:r w:rsidR="00C9326D" w:rsidRPr="00BD78F1">
        <w:t xml:space="preserve"> </w:t>
      </w:r>
      <w:r w:rsidRPr="00BD78F1">
        <w:t>объема</w:t>
      </w:r>
      <w:r w:rsidR="00C9326D" w:rsidRPr="00BD78F1">
        <w:t xml:space="preserve"> </w:t>
      </w:r>
      <w:r w:rsidRPr="00BD78F1">
        <w:t>бесплатной</w:t>
      </w:r>
      <w:r w:rsidR="00C9326D" w:rsidRPr="00BD78F1">
        <w:t xml:space="preserve"> </w:t>
      </w:r>
      <w:r w:rsidRPr="00BD78F1">
        <w:t>медицинской</w:t>
      </w:r>
      <w:r w:rsidR="00C9326D" w:rsidRPr="00BD78F1">
        <w:t xml:space="preserve"> </w:t>
      </w:r>
      <w:r w:rsidRPr="00BD78F1">
        <w:t>помощи</w:t>
      </w:r>
      <w:r w:rsidR="00C9326D" w:rsidRPr="00BD78F1">
        <w:t xml:space="preserve"> </w:t>
      </w:r>
      <w:r w:rsidRPr="00BD78F1">
        <w:t>и</w:t>
      </w:r>
      <w:r w:rsidR="00C9326D" w:rsidRPr="00BD78F1">
        <w:t xml:space="preserve"> </w:t>
      </w:r>
      <w:r w:rsidRPr="00BD78F1">
        <w:t>в</w:t>
      </w:r>
      <w:r w:rsidR="00C9326D" w:rsidRPr="00BD78F1">
        <w:t xml:space="preserve"> </w:t>
      </w:r>
      <w:r w:rsidRPr="00BD78F1">
        <w:t>системе</w:t>
      </w:r>
      <w:r w:rsidR="00C9326D" w:rsidRPr="00BD78F1">
        <w:t xml:space="preserve"> </w:t>
      </w:r>
      <w:r w:rsidRPr="00BD78F1">
        <w:t>обязательного</w:t>
      </w:r>
      <w:r w:rsidR="00C9326D" w:rsidRPr="00BD78F1">
        <w:t xml:space="preserve"> </w:t>
      </w:r>
      <w:r w:rsidRPr="00BD78F1">
        <w:t>социального</w:t>
      </w:r>
      <w:r w:rsidR="00C9326D" w:rsidRPr="00BD78F1">
        <w:t xml:space="preserve"> </w:t>
      </w:r>
      <w:r w:rsidRPr="00BD78F1">
        <w:t>медицинского</w:t>
      </w:r>
      <w:r w:rsidR="00C9326D" w:rsidRPr="00BD78F1">
        <w:t xml:space="preserve"> </w:t>
      </w:r>
      <w:r w:rsidRPr="00BD78F1">
        <w:t>страхования),</w:t>
      </w:r>
      <w:r w:rsidR="00C9326D" w:rsidRPr="00BD78F1">
        <w:t xml:space="preserve"> </w:t>
      </w:r>
      <w:r w:rsidRPr="00BD78F1">
        <w:t>оплачиваемых</w:t>
      </w:r>
      <w:r w:rsidR="00C9326D" w:rsidRPr="00BD78F1">
        <w:t xml:space="preserve"> </w:t>
      </w:r>
      <w:r w:rsidRPr="00BD78F1">
        <w:t>за</w:t>
      </w:r>
      <w:r w:rsidR="00C9326D" w:rsidRPr="00BD78F1">
        <w:t xml:space="preserve"> </w:t>
      </w:r>
      <w:r w:rsidRPr="00BD78F1">
        <w:t>счет</w:t>
      </w:r>
      <w:r w:rsidR="00C9326D" w:rsidRPr="00BD78F1">
        <w:t xml:space="preserve"> </w:t>
      </w:r>
      <w:r w:rsidRPr="00BD78F1">
        <w:t>единовременных</w:t>
      </w:r>
      <w:r w:rsidR="00C9326D" w:rsidRPr="00BD78F1">
        <w:t xml:space="preserve"> </w:t>
      </w:r>
      <w:r w:rsidRPr="00BD78F1">
        <w:t>пенсионных</w:t>
      </w:r>
      <w:r w:rsidR="00C9326D" w:rsidRPr="00BD78F1">
        <w:t xml:space="preserve"> </w:t>
      </w:r>
      <w:r w:rsidRPr="00BD78F1">
        <w:t>выплат.</w:t>
      </w:r>
      <w:r w:rsidR="00C9326D" w:rsidRPr="00BD78F1">
        <w:t xml:space="preserve"> </w:t>
      </w:r>
      <w:r w:rsidRPr="00BD78F1">
        <w:t>Заключение</w:t>
      </w:r>
      <w:r w:rsidR="00C9326D" w:rsidRPr="00BD78F1">
        <w:t xml:space="preserve"> </w:t>
      </w:r>
      <w:r w:rsidRPr="00BD78F1">
        <w:t>врачебной</w:t>
      </w:r>
      <w:r w:rsidR="00C9326D" w:rsidRPr="00BD78F1">
        <w:t xml:space="preserve"> </w:t>
      </w:r>
      <w:r w:rsidRPr="00BD78F1">
        <w:t>комиссии</w:t>
      </w:r>
      <w:r w:rsidR="00C9326D" w:rsidRPr="00BD78F1">
        <w:t xml:space="preserve"> </w:t>
      </w:r>
      <w:r w:rsidRPr="00BD78F1">
        <w:t>действует</w:t>
      </w:r>
      <w:r w:rsidR="00C9326D" w:rsidRPr="00BD78F1">
        <w:t xml:space="preserve"> </w:t>
      </w:r>
      <w:r w:rsidRPr="00BD78F1">
        <w:t>три</w:t>
      </w:r>
      <w:r w:rsidR="00C9326D" w:rsidRPr="00BD78F1">
        <w:t xml:space="preserve"> </w:t>
      </w:r>
      <w:r w:rsidRPr="00BD78F1">
        <w:t>месяца</w:t>
      </w:r>
      <w:r w:rsidR="00C9326D" w:rsidRPr="00BD78F1">
        <w:t xml:space="preserve"> </w:t>
      </w:r>
      <w:r w:rsidRPr="00BD78F1">
        <w:t>с</w:t>
      </w:r>
      <w:r w:rsidR="00C9326D" w:rsidRPr="00BD78F1">
        <w:t xml:space="preserve"> </w:t>
      </w:r>
      <w:r w:rsidRPr="00BD78F1">
        <w:t>момента</w:t>
      </w:r>
      <w:r w:rsidR="00C9326D" w:rsidRPr="00BD78F1">
        <w:t xml:space="preserve"> </w:t>
      </w:r>
      <w:r w:rsidRPr="00BD78F1">
        <w:t>его</w:t>
      </w:r>
      <w:r w:rsidR="00C9326D" w:rsidRPr="00BD78F1">
        <w:t xml:space="preserve"> </w:t>
      </w:r>
      <w:r w:rsidRPr="00BD78F1">
        <w:t>выдачи.</w:t>
      </w:r>
      <w:r w:rsidR="00C9326D" w:rsidRPr="00BD78F1">
        <w:t xml:space="preserve"> </w:t>
      </w:r>
      <w:r w:rsidRPr="00BD78F1">
        <w:t>Комиссия</w:t>
      </w:r>
      <w:r w:rsidR="00C9326D" w:rsidRPr="00BD78F1">
        <w:t xml:space="preserve"> </w:t>
      </w:r>
      <w:r w:rsidRPr="00BD78F1">
        <w:t>может</w:t>
      </w:r>
      <w:r w:rsidR="00C9326D" w:rsidRPr="00BD78F1">
        <w:t xml:space="preserve"> </w:t>
      </w:r>
      <w:r w:rsidRPr="00BD78F1">
        <w:t>также</w:t>
      </w:r>
      <w:r w:rsidR="00C9326D" w:rsidRPr="00BD78F1">
        <w:t xml:space="preserve"> </w:t>
      </w:r>
      <w:r w:rsidRPr="00BD78F1">
        <w:t>отказать</w:t>
      </w:r>
      <w:r w:rsidR="00C9326D" w:rsidRPr="00BD78F1">
        <w:t xml:space="preserve"> </w:t>
      </w:r>
      <w:r w:rsidRPr="00BD78F1">
        <w:t>в</w:t>
      </w:r>
      <w:r w:rsidR="00C9326D" w:rsidRPr="00BD78F1">
        <w:t xml:space="preserve"> </w:t>
      </w:r>
      <w:r w:rsidRPr="00BD78F1">
        <w:t>выдаче</w:t>
      </w:r>
      <w:r w:rsidR="00C9326D" w:rsidRPr="00BD78F1">
        <w:t xml:space="preserve"> </w:t>
      </w:r>
      <w:r w:rsidRPr="00BD78F1">
        <w:t>заключения,</w:t>
      </w:r>
      <w:r w:rsidR="00C9326D" w:rsidRPr="00BD78F1">
        <w:t xml:space="preserve"> </w:t>
      </w:r>
      <w:r w:rsidRPr="00BD78F1">
        <w:t>заявитель</w:t>
      </w:r>
      <w:r w:rsidR="00C9326D" w:rsidRPr="00BD78F1">
        <w:t xml:space="preserve"> </w:t>
      </w:r>
      <w:r w:rsidRPr="00BD78F1">
        <w:t>вправе</w:t>
      </w:r>
      <w:r w:rsidR="00C9326D" w:rsidRPr="00BD78F1">
        <w:t xml:space="preserve"> </w:t>
      </w:r>
      <w:r w:rsidRPr="00BD78F1">
        <w:t>обжаловать</w:t>
      </w:r>
      <w:r w:rsidR="00C9326D" w:rsidRPr="00BD78F1">
        <w:t xml:space="preserve"> </w:t>
      </w:r>
      <w:r w:rsidRPr="00BD78F1">
        <w:t>это</w:t>
      </w:r>
      <w:r w:rsidR="00C9326D" w:rsidRPr="00BD78F1">
        <w:t xml:space="preserve"> </w:t>
      </w:r>
      <w:r w:rsidRPr="00BD78F1">
        <w:t>решение.</w:t>
      </w:r>
      <w:r w:rsidR="00C9326D" w:rsidRPr="00BD78F1">
        <w:t xml:space="preserve"> </w:t>
      </w:r>
    </w:p>
    <w:p w:rsidR="006F4644" w:rsidRPr="00BD78F1" w:rsidRDefault="006F4644" w:rsidP="006F4644">
      <w:r w:rsidRPr="00BD78F1">
        <w:t>Использование</w:t>
      </w:r>
      <w:r w:rsidR="00C9326D" w:rsidRPr="00BD78F1">
        <w:t xml:space="preserve"> </w:t>
      </w:r>
      <w:r w:rsidRPr="00BD78F1">
        <w:t>единовременных</w:t>
      </w:r>
      <w:r w:rsidR="00C9326D" w:rsidRPr="00BD78F1">
        <w:t xml:space="preserve"> </w:t>
      </w:r>
      <w:r w:rsidRPr="00BD78F1">
        <w:t>пенсионных</w:t>
      </w:r>
      <w:r w:rsidR="00C9326D" w:rsidRPr="00BD78F1">
        <w:t xml:space="preserve"> </w:t>
      </w:r>
      <w:r w:rsidRPr="00BD78F1">
        <w:t>выплат</w:t>
      </w:r>
      <w:r w:rsidR="00C9326D" w:rsidRPr="00BD78F1">
        <w:t xml:space="preserve"> </w:t>
      </w:r>
      <w:r w:rsidRPr="00BD78F1">
        <w:t>на</w:t>
      </w:r>
      <w:r w:rsidR="00C9326D" w:rsidRPr="00BD78F1">
        <w:t xml:space="preserve"> </w:t>
      </w:r>
      <w:r w:rsidRPr="00BD78F1">
        <w:t>лечение</w:t>
      </w:r>
      <w:r w:rsidR="00C9326D" w:rsidRPr="00BD78F1">
        <w:t xml:space="preserve"> </w:t>
      </w:r>
      <w:r w:rsidRPr="00BD78F1">
        <w:t>осуществляется</w:t>
      </w:r>
      <w:r w:rsidR="00C9326D" w:rsidRPr="00BD78F1">
        <w:t xml:space="preserve"> </w:t>
      </w:r>
      <w:r w:rsidRPr="00BD78F1">
        <w:t>безналичным</w:t>
      </w:r>
      <w:r w:rsidR="00C9326D" w:rsidRPr="00BD78F1">
        <w:t xml:space="preserve"> </w:t>
      </w:r>
      <w:r w:rsidRPr="00BD78F1">
        <w:t>способом.</w:t>
      </w:r>
      <w:r w:rsidR="00C9326D" w:rsidRPr="00BD78F1">
        <w:t xml:space="preserve"> </w:t>
      </w:r>
      <w:r w:rsidRPr="00BD78F1">
        <w:t>При</w:t>
      </w:r>
      <w:r w:rsidR="00C9326D" w:rsidRPr="00BD78F1">
        <w:t xml:space="preserve"> </w:t>
      </w:r>
      <w:r w:rsidRPr="00BD78F1">
        <w:t>недостаточности</w:t>
      </w:r>
      <w:r w:rsidR="00C9326D" w:rsidRPr="00BD78F1">
        <w:t xml:space="preserve"> </w:t>
      </w:r>
      <w:r w:rsidRPr="00BD78F1">
        <w:t>части</w:t>
      </w:r>
      <w:r w:rsidR="00C9326D" w:rsidRPr="00BD78F1">
        <w:t xml:space="preserve"> </w:t>
      </w:r>
      <w:r w:rsidRPr="00BD78F1">
        <w:t>суммы</w:t>
      </w:r>
      <w:r w:rsidR="00C9326D" w:rsidRPr="00BD78F1">
        <w:t xml:space="preserve"> </w:t>
      </w:r>
      <w:r w:rsidRPr="00BD78F1">
        <w:t>единовременных</w:t>
      </w:r>
      <w:r w:rsidR="00C9326D" w:rsidRPr="00BD78F1">
        <w:t xml:space="preserve"> </w:t>
      </w:r>
      <w:r w:rsidRPr="00BD78F1">
        <w:t>пенсионных</w:t>
      </w:r>
      <w:r w:rsidR="00C9326D" w:rsidRPr="00BD78F1">
        <w:t xml:space="preserve"> </w:t>
      </w:r>
      <w:r w:rsidRPr="00BD78F1">
        <w:t>выплат</w:t>
      </w:r>
      <w:r w:rsidR="00C9326D" w:rsidRPr="00BD78F1">
        <w:t xml:space="preserve"> </w:t>
      </w:r>
      <w:r w:rsidRPr="00BD78F1">
        <w:t>на</w:t>
      </w:r>
      <w:r w:rsidR="00C9326D" w:rsidRPr="00BD78F1">
        <w:t xml:space="preserve"> </w:t>
      </w:r>
      <w:r w:rsidRPr="00BD78F1">
        <w:t>лечение</w:t>
      </w:r>
      <w:r w:rsidR="00C9326D" w:rsidRPr="00BD78F1">
        <w:t xml:space="preserve"> </w:t>
      </w:r>
      <w:r w:rsidRPr="00BD78F1">
        <w:t>используются</w:t>
      </w:r>
      <w:r w:rsidR="00C9326D" w:rsidRPr="00BD78F1">
        <w:t xml:space="preserve"> </w:t>
      </w:r>
      <w:r w:rsidRPr="00BD78F1">
        <w:t>собственные</w:t>
      </w:r>
      <w:r w:rsidR="00C9326D" w:rsidRPr="00BD78F1">
        <w:t xml:space="preserve"> </w:t>
      </w:r>
      <w:r w:rsidRPr="00BD78F1">
        <w:t>средства</w:t>
      </w:r>
      <w:r w:rsidR="00C9326D" w:rsidRPr="00BD78F1">
        <w:t xml:space="preserve"> </w:t>
      </w:r>
      <w:r w:rsidRPr="00BD78F1">
        <w:t>получателя.</w:t>
      </w:r>
    </w:p>
    <w:p w:rsidR="006F4644" w:rsidRPr="00BD78F1" w:rsidRDefault="006F4644" w:rsidP="006F4644">
      <w:r w:rsidRPr="00BD78F1">
        <w:t>Заявитель</w:t>
      </w:r>
      <w:r w:rsidR="00C9326D" w:rsidRPr="00BD78F1">
        <w:t xml:space="preserve"> </w:t>
      </w:r>
      <w:r w:rsidRPr="00BD78F1">
        <w:t>после</w:t>
      </w:r>
      <w:r w:rsidR="00C9326D" w:rsidRPr="00BD78F1">
        <w:t xml:space="preserve"> </w:t>
      </w:r>
      <w:r w:rsidRPr="00BD78F1">
        <w:t>получения</w:t>
      </w:r>
      <w:r w:rsidR="00C9326D" w:rsidRPr="00BD78F1">
        <w:t xml:space="preserve"> </w:t>
      </w:r>
      <w:r w:rsidRPr="00BD78F1">
        <w:t>заключения</w:t>
      </w:r>
      <w:r w:rsidR="00C9326D" w:rsidRPr="00BD78F1">
        <w:t xml:space="preserve"> </w:t>
      </w:r>
      <w:r w:rsidRPr="00BD78F1">
        <w:t>выбирает</w:t>
      </w:r>
      <w:r w:rsidR="00C9326D" w:rsidRPr="00BD78F1">
        <w:t xml:space="preserve"> </w:t>
      </w:r>
      <w:r w:rsidRPr="00BD78F1">
        <w:t>медицинскую</w:t>
      </w:r>
      <w:r w:rsidR="00C9326D" w:rsidRPr="00BD78F1">
        <w:t xml:space="preserve"> </w:t>
      </w:r>
      <w:r w:rsidRPr="00BD78F1">
        <w:t>организацию</w:t>
      </w:r>
      <w:r w:rsidR="00C9326D" w:rsidRPr="00BD78F1">
        <w:t xml:space="preserve"> </w:t>
      </w:r>
      <w:r w:rsidRPr="00BD78F1">
        <w:t>или</w:t>
      </w:r>
      <w:r w:rsidR="00C9326D" w:rsidRPr="00BD78F1">
        <w:t xml:space="preserve"> </w:t>
      </w:r>
      <w:r w:rsidRPr="00BD78F1">
        <w:t>продавца</w:t>
      </w:r>
      <w:r w:rsidR="00C9326D" w:rsidRPr="00BD78F1">
        <w:t xml:space="preserve"> </w:t>
      </w:r>
      <w:r w:rsidRPr="00BD78F1">
        <w:t>и</w:t>
      </w:r>
      <w:r w:rsidR="00C9326D" w:rsidRPr="00BD78F1">
        <w:t xml:space="preserve"> </w:t>
      </w:r>
      <w:r w:rsidRPr="00BD78F1">
        <w:t>заключает</w:t>
      </w:r>
      <w:r w:rsidR="00C9326D" w:rsidRPr="00BD78F1">
        <w:t xml:space="preserve"> </w:t>
      </w:r>
      <w:r w:rsidRPr="00BD78F1">
        <w:t>с</w:t>
      </w:r>
      <w:r w:rsidR="00C9326D" w:rsidRPr="00BD78F1">
        <w:t xml:space="preserve"> </w:t>
      </w:r>
      <w:r w:rsidRPr="00BD78F1">
        <w:t>ними</w:t>
      </w:r>
      <w:r w:rsidR="00C9326D" w:rsidRPr="00BD78F1">
        <w:t xml:space="preserve"> </w:t>
      </w:r>
      <w:r w:rsidRPr="00BD78F1">
        <w:t>договор</w:t>
      </w:r>
      <w:r w:rsidR="00C9326D" w:rsidRPr="00BD78F1">
        <w:t xml:space="preserve"> </w:t>
      </w:r>
      <w:r w:rsidRPr="00BD78F1">
        <w:t>об</w:t>
      </w:r>
      <w:r w:rsidR="00C9326D" w:rsidRPr="00BD78F1">
        <w:t xml:space="preserve"> </w:t>
      </w:r>
      <w:r w:rsidRPr="00BD78F1">
        <w:t>оказании</w:t>
      </w:r>
      <w:r w:rsidR="00C9326D" w:rsidRPr="00BD78F1">
        <w:t xml:space="preserve"> </w:t>
      </w:r>
      <w:r w:rsidRPr="00BD78F1">
        <w:t>медицинских</w:t>
      </w:r>
      <w:r w:rsidR="00C9326D" w:rsidRPr="00BD78F1">
        <w:t xml:space="preserve"> </w:t>
      </w:r>
      <w:r w:rsidRPr="00BD78F1">
        <w:t>услуг</w:t>
      </w:r>
      <w:r w:rsidR="00C9326D" w:rsidRPr="00BD78F1">
        <w:t xml:space="preserve"> </w:t>
      </w:r>
      <w:r w:rsidRPr="00BD78F1">
        <w:t>или</w:t>
      </w:r>
      <w:r w:rsidR="00C9326D" w:rsidRPr="00BD78F1">
        <w:t xml:space="preserve"> </w:t>
      </w:r>
      <w:r w:rsidRPr="00BD78F1">
        <w:t>договор</w:t>
      </w:r>
      <w:r w:rsidR="00C9326D" w:rsidRPr="00BD78F1">
        <w:t xml:space="preserve"> </w:t>
      </w:r>
      <w:r w:rsidRPr="00BD78F1">
        <w:t>на</w:t>
      </w:r>
      <w:r w:rsidR="00C9326D" w:rsidRPr="00BD78F1">
        <w:t xml:space="preserve"> </w:t>
      </w:r>
      <w:r w:rsidRPr="00BD78F1">
        <w:t>приобретение</w:t>
      </w:r>
      <w:r w:rsidR="00C9326D" w:rsidRPr="00BD78F1">
        <w:t xml:space="preserve"> </w:t>
      </w:r>
      <w:r w:rsidRPr="00BD78F1">
        <w:t>лекарственных</w:t>
      </w:r>
      <w:r w:rsidR="00C9326D" w:rsidRPr="00BD78F1">
        <w:t xml:space="preserve"> </w:t>
      </w:r>
      <w:r w:rsidRPr="00BD78F1">
        <w:t>средств.</w:t>
      </w:r>
      <w:r w:rsidR="00C9326D" w:rsidRPr="00BD78F1">
        <w:t xml:space="preserve"> </w:t>
      </w:r>
      <w:r w:rsidRPr="00BD78F1">
        <w:t>Кроме</w:t>
      </w:r>
      <w:r w:rsidR="00C9326D" w:rsidRPr="00BD78F1">
        <w:t xml:space="preserve"> </w:t>
      </w:r>
      <w:r w:rsidRPr="00BD78F1">
        <w:t>того,</w:t>
      </w:r>
      <w:r w:rsidR="00C9326D" w:rsidRPr="00BD78F1">
        <w:t xml:space="preserve"> </w:t>
      </w:r>
      <w:r w:rsidRPr="00BD78F1">
        <w:t>согласно</w:t>
      </w:r>
      <w:r w:rsidR="00C9326D" w:rsidRPr="00BD78F1">
        <w:t xml:space="preserve"> </w:t>
      </w:r>
      <w:r w:rsidRPr="00BD78F1">
        <w:t>правилам,</w:t>
      </w:r>
      <w:r w:rsidR="00C9326D" w:rsidRPr="00BD78F1">
        <w:t xml:space="preserve"> </w:t>
      </w:r>
      <w:r w:rsidRPr="00BD78F1">
        <w:t>пенсионные</w:t>
      </w:r>
      <w:r w:rsidR="00C9326D" w:rsidRPr="00BD78F1">
        <w:t xml:space="preserve"> </w:t>
      </w:r>
      <w:r w:rsidRPr="00BD78F1">
        <w:t>выплаты</w:t>
      </w:r>
      <w:r w:rsidR="00C9326D" w:rsidRPr="00BD78F1">
        <w:t xml:space="preserve"> </w:t>
      </w:r>
      <w:r w:rsidRPr="00BD78F1">
        <w:t>можно</w:t>
      </w:r>
      <w:r w:rsidR="00C9326D" w:rsidRPr="00BD78F1">
        <w:t xml:space="preserve"> </w:t>
      </w:r>
      <w:r w:rsidRPr="00BD78F1">
        <w:t>использовать</w:t>
      </w:r>
      <w:r w:rsidR="00C9326D" w:rsidRPr="00BD78F1">
        <w:t xml:space="preserve"> </w:t>
      </w:r>
      <w:r w:rsidRPr="00BD78F1">
        <w:t>и</w:t>
      </w:r>
      <w:r w:rsidR="00C9326D" w:rsidRPr="00BD78F1">
        <w:t xml:space="preserve"> </w:t>
      </w:r>
      <w:r w:rsidRPr="00BD78F1">
        <w:t>в</w:t>
      </w:r>
      <w:r w:rsidR="00C9326D" w:rsidRPr="00BD78F1">
        <w:t xml:space="preserve"> </w:t>
      </w:r>
      <w:r w:rsidRPr="00BD78F1">
        <w:t>лечении</w:t>
      </w:r>
      <w:r w:rsidR="00C9326D" w:rsidRPr="00BD78F1">
        <w:t xml:space="preserve"> </w:t>
      </w:r>
      <w:r w:rsidRPr="00BD78F1">
        <w:t>за</w:t>
      </w:r>
      <w:r w:rsidR="00C9326D" w:rsidRPr="00BD78F1">
        <w:t xml:space="preserve"> </w:t>
      </w:r>
      <w:r w:rsidRPr="00BD78F1">
        <w:t>рубежом</w:t>
      </w:r>
      <w:r w:rsidR="00C9326D" w:rsidRPr="00BD78F1">
        <w:t xml:space="preserve"> </w:t>
      </w:r>
      <w:r w:rsidRPr="00BD78F1">
        <w:t>или</w:t>
      </w:r>
      <w:r w:rsidR="00C9326D" w:rsidRPr="00BD78F1">
        <w:t xml:space="preserve"> </w:t>
      </w:r>
      <w:r w:rsidRPr="00BD78F1">
        <w:t>при</w:t>
      </w:r>
      <w:r w:rsidR="00C9326D" w:rsidRPr="00BD78F1">
        <w:t xml:space="preserve"> </w:t>
      </w:r>
      <w:r w:rsidRPr="00BD78F1">
        <w:t>возмещении</w:t>
      </w:r>
      <w:r w:rsidR="00C9326D" w:rsidRPr="00BD78F1">
        <w:t xml:space="preserve"> </w:t>
      </w:r>
      <w:r w:rsidRPr="00BD78F1">
        <w:t>ранее</w:t>
      </w:r>
      <w:r w:rsidR="00C9326D" w:rsidRPr="00BD78F1">
        <w:t xml:space="preserve"> </w:t>
      </w:r>
      <w:r w:rsidRPr="00BD78F1">
        <w:t>понесенных</w:t>
      </w:r>
      <w:r w:rsidR="00C9326D" w:rsidRPr="00BD78F1">
        <w:t xml:space="preserve"> </w:t>
      </w:r>
      <w:r w:rsidRPr="00BD78F1">
        <w:t>затрат</w:t>
      </w:r>
      <w:r w:rsidR="00C9326D" w:rsidRPr="00BD78F1">
        <w:t xml:space="preserve"> </w:t>
      </w:r>
      <w:r w:rsidRPr="00BD78F1">
        <w:t>по</w:t>
      </w:r>
      <w:r w:rsidR="00C9326D" w:rsidRPr="00BD78F1">
        <w:t xml:space="preserve"> </w:t>
      </w:r>
      <w:r w:rsidRPr="00BD78F1">
        <w:t>целевому</w:t>
      </w:r>
      <w:r w:rsidR="00C9326D" w:rsidRPr="00BD78F1">
        <w:t xml:space="preserve"> </w:t>
      </w:r>
      <w:r w:rsidRPr="00BD78F1">
        <w:t>использованию.</w:t>
      </w:r>
    </w:p>
    <w:p w:rsidR="006F4644" w:rsidRPr="00BD78F1" w:rsidRDefault="006F4644" w:rsidP="006F4644">
      <w:r w:rsidRPr="00BD78F1">
        <w:t>В</w:t>
      </w:r>
      <w:r w:rsidR="00C9326D" w:rsidRPr="00BD78F1">
        <w:t xml:space="preserve"> </w:t>
      </w:r>
      <w:r w:rsidRPr="00BD78F1">
        <w:t>случае</w:t>
      </w:r>
      <w:r w:rsidR="00C9326D" w:rsidRPr="00BD78F1">
        <w:t xml:space="preserve"> </w:t>
      </w:r>
      <w:r w:rsidRPr="00BD78F1">
        <w:t>невозможности</w:t>
      </w:r>
      <w:r w:rsidR="00C9326D" w:rsidRPr="00BD78F1">
        <w:t xml:space="preserve"> </w:t>
      </w:r>
      <w:r w:rsidRPr="00BD78F1">
        <w:t>получения</w:t>
      </w:r>
      <w:r w:rsidR="00C9326D" w:rsidRPr="00BD78F1">
        <w:t xml:space="preserve"> </w:t>
      </w:r>
      <w:r w:rsidRPr="00BD78F1">
        <w:t>в</w:t>
      </w:r>
      <w:r w:rsidR="00C9326D" w:rsidRPr="00BD78F1">
        <w:t xml:space="preserve"> </w:t>
      </w:r>
      <w:r w:rsidRPr="00BD78F1">
        <w:t>рамках</w:t>
      </w:r>
      <w:r w:rsidR="00C9326D" w:rsidRPr="00BD78F1">
        <w:t xml:space="preserve"> </w:t>
      </w:r>
      <w:r w:rsidRPr="00BD78F1">
        <w:t>гарантированного</w:t>
      </w:r>
      <w:r w:rsidR="00C9326D" w:rsidRPr="00BD78F1">
        <w:t xml:space="preserve"> </w:t>
      </w:r>
      <w:r w:rsidRPr="00BD78F1">
        <w:t>объема</w:t>
      </w:r>
      <w:r w:rsidR="00C9326D" w:rsidRPr="00BD78F1">
        <w:t xml:space="preserve"> </w:t>
      </w:r>
      <w:r w:rsidRPr="00BD78F1">
        <w:t>бесплатной</w:t>
      </w:r>
      <w:r w:rsidR="00C9326D" w:rsidRPr="00BD78F1">
        <w:t xml:space="preserve"> </w:t>
      </w:r>
      <w:r w:rsidRPr="00BD78F1">
        <w:t>медицинской</w:t>
      </w:r>
      <w:r w:rsidR="00C9326D" w:rsidRPr="00BD78F1">
        <w:t xml:space="preserve"> </w:t>
      </w:r>
      <w:r w:rsidRPr="00BD78F1">
        <w:t>помощи</w:t>
      </w:r>
      <w:r w:rsidR="00C9326D" w:rsidRPr="00BD78F1">
        <w:t xml:space="preserve"> </w:t>
      </w:r>
      <w:r w:rsidRPr="00BD78F1">
        <w:t>и</w:t>
      </w:r>
      <w:r w:rsidR="00C9326D" w:rsidRPr="00BD78F1">
        <w:t xml:space="preserve"> </w:t>
      </w:r>
      <w:r w:rsidRPr="00BD78F1">
        <w:t>в</w:t>
      </w:r>
      <w:r w:rsidR="00C9326D" w:rsidRPr="00BD78F1">
        <w:t xml:space="preserve"> </w:t>
      </w:r>
      <w:r w:rsidRPr="00BD78F1">
        <w:t>системе</w:t>
      </w:r>
      <w:r w:rsidR="00C9326D" w:rsidRPr="00BD78F1">
        <w:t xml:space="preserve"> </w:t>
      </w:r>
      <w:r w:rsidRPr="00BD78F1">
        <w:t>обязательного</w:t>
      </w:r>
      <w:r w:rsidR="00C9326D" w:rsidRPr="00BD78F1">
        <w:t xml:space="preserve"> </w:t>
      </w:r>
      <w:r w:rsidRPr="00BD78F1">
        <w:t>социального</w:t>
      </w:r>
      <w:r w:rsidR="00C9326D" w:rsidRPr="00BD78F1">
        <w:t xml:space="preserve"> </w:t>
      </w:r>
      <w:r w:rsidRPr="00BD78F1">
        <w:t>медицинского</w:t>
      </w:r>
      <w:r w:rsidR="00C9326D" w:rsidRPr="00BD78F1">
        <w:t xml:space="preserve"> </w:t>
      </w:r>
      <w:r w:rsidRPr="00BD78F1">
        <w:t>страхования</w:t>
      </w:r>
      <w:r w:rsidR="00C9326D" w:rsidRPr="00BD78F1">
        <w:t xml:space="preserve"> </w:t>
      </w:r>
      <w:r w:rsidRPr="00BD78F1">
        <w:t>к</w:t>
      </w:r>
      <w:r w:rsidR="00C9326D" w:rsidRPr="00BD78F1">
        <w:t xml:space="preserve"> </w:t>
      </w:r>
      <w:r w:rsidRPr="00BD78F1">
        <w:t>медицинским</w:t>
      </w:r>
      <w:r w:rsidR="00C9326D" w:rsidRPr="00BD78F1">
        <w:t xml:space="preserve"> </w:t>
      </w:r>
      <w:r w:rsidRPr="00BD78F1">
        <w:t>услугам</w:t>
      </w:r>
      <w:r w:rsidR="00C9326D" w:rsidRPr="00BD78F1">
        <w:t xml:space="preserve"> </w:t>
      </w:r>
      <w:r w:rsidRPr="00BD78F1">
        <w:t>и</w:t>
      </w:r>
      <w:r w:rsidR="00C9326D" w:rsidRPr="00BD78F1">
        <w:t xml:space="preserve"> </w:t>
      </w:r>
      <w:r w:rsidRPr="00BD78F1">
        <w:t>лекарственным</w:t>
      </w:r>
      <w:r w:rsidR="00C9326D" w:rsidRPr="00BD78F1">
        <w:t xml:space="preserve"> </w:t>
      </w:r>
      <w:r w:rsidRPr="00BD78F1">
        <w:t>средствам,</w:t>
      </w:r>
      <w:r w:rsidR="00C9326D" w:rsidRPr="00BD78F1">
        <w:t xml:space="preserve"> </w:t>
      </w:r>
      <w:r w:rsidRPr="00BD78F1">
        <w:t>оплачиваемым</w:t>
      </w:r>
      <w:r w:rsidR="00C9326D" w:rsidRPr="00BD78F1">
        <w:t xml:space="preserve"> </w:t>
      </w:r>
      <w:r w:rsidRPr="00BD78F1">
        <w:t>за</w:t>
      </w:r>
      <w:r w:rsidR="00C9326D" w:rsidRPr="00BD78F1">
        <w:t xml:space="preserve"> </w:t>
      </w:r>
      <w:r w:rsidRPr="00BD78F1">
        <w:t>счет</w:t>
      </w:r>
      <w:r w:rsidR="00C9326D" w:rsidRPr="00BD78F1">
        <w:t xml:space="preserve"> </w:t>
      </w:r>
      <w:r w:rsidRPr="00BD78F1">
        <w:t>единовременных</w:t>
      </w:r>
      <w:r w:rsidR="00C9326D" w:rsidRPr="00BD78F1">
        <w:t xml:space="preserve"> </w:t>
      </w:r>
      <w:r w:rsidRPr="00BD78F1">
        <w:t>пенсионных</w:t>
      </w:r>
      <w:r w:rsidR="00C9326D" w:rsidRPr="00BD78F1">
        <w:t xml:space="preserve"> </w:t>
      </w:r>
      <w:r w:rsidRPr="00BD78F1">
        <w:t>выплат,</w:t>
      </w:r>
      <w:r w:rsidR="00C9326D" w:rsidRPr="00BD78F1">
        <w:t xml:space="preserve"> </w:t>
      </w:r>
      <w:r w:rsidRPr="00BD78F1">
        <w:t>относятся:</w:t>
      </w:r>
    </w:p>
    <w:p w:rsidR="006F4644" w:rsidRPr="00BD78F1" w:rsidRDefault="008A156C" w:rsidP="006F4644">
      <w:r w:rsidRPr="00BD78F1">
        <w:t>-</w:t>
      </w:r>
      <w:r w:rsidR="00C9326D" w:rsidRPr="00BD78F1">
        <w:t xml:space="preserve"> </w:t>
      </w:r>
      <w:r w:rsidR="006F4644" w:rsidRPr="00BD78F1">
        <w:t>лечение</w:t>
      </w:r>
      <w:r w:rsidR="00C9326D" w:rsidRPr="00BD78F1">
        <w:t xml:space="preserve"> </w:t>
      </w:r>
      <w:r w:rsidR="006F4644" w:rsidRPr="00BD78F1">
        <w:t>орфанных</w:t>
      </w:r>
      <w:r w:rsidR="00C9326D" w:rsidRPr="00BD78F1">
        <w:t xml:space="preserve"> </w:t>
      </w:r>
      <w:r w:rsidR="006F4644" w:rsidRPr="00BD78F1">
        <w:t>заболеваний,</w:t>
      </w:r>
      <w:r w:rsidR="00C9326D" w:rsidRPr="00BD78F1">
        <w:t xml:space="preserve"> </w:t>
      </w:r>
      <w:r w:rsidR="006F4644" w:rsidRPr="00BD78F1">
        <w:t>включая</w:t>
      </w:r>
      <w:r w:rsidR="00C9326D" w:rsidRPr="00BD78F1">
        <w:t xml:space="preserve"> </w:t>
      </w:r>
      <w:r w:rsidR="006F4644" w:rsidRPr="00BD78F1">
        <w:t>их</w:t>
      </w:r>
      <w:r w:rsidR="00C9326D" w:rsidRPr="00BD78F1">
        <w:t xml:space="preserve"> </w:t>
      </w:r>
      <w:r w:rsidR="006F4644" w:rsidRPr="00BD78F1">
        <w:t>лекарственное</w:t>
      </w:r>
      <w:r w:rsidR="00C9326D" w:rsidRPr="00BD78F1">
        <w:t xml:space="preserve"> </w:t>
      </w:r>
      <w:r w:rsidR="006F4644" w:rsidRPr="00BD78F1">
        <w:t>обеспечение,</w:t>
      </w:r>
      <w:r w:rsidR="00C9326D" w:rsidRPr="00BD78F1">
        <w:t xml:space="preserve"> </w:t>
      </w:r>
      <w:r w:rsidR="006F4644" w:rsidRPr="00BD78F1">
        <w:t>а</w:t>
      </w:r>
      <w:r w:rsidR="00C9326D" w:rsidRPr="00BD78F1">
        <w:t xml:space="preserve"> </w:t>
      </w:r>
      <w:r w:rsidR="006F4644" w:rsidRPr="00BD78F1">
        <w:t>также</w:t>
      </w:r>
      <w:r w:rsidR="00C9326D" w:rsidRPr="00BD78F1">
        <w:t xml:space="preserve"> </w:t>
      </w:r>
      <w:r w:rsidR="006F4644" w:rsidRPr="00BD78F1">
        <w:t>диагностические</w:t>
      </w:r>
      <w:r w:rsidR="00C9326D" w:rsidRPr="00BD78F1">
        <w:t xml:space="preserve"> </w:t>
      </w:r>
      <w:r w:rsidR="006F4644" w:rsidRPr="00BD78F1">
        <w:t>исследования</w:t>
      </w:r>
      <w:r w:rsidR="00C9326D" w:rsidRPr="00BD78F1">
        <w:t xml:space="preserve"> </w:t>
      </w:r>
      <w:r w:rsidR="006F4644" w:rsidRPr="00BD78F1">
        <w:t>для</w:t>
      </w:r>
      <w:r w:rsidR="00C9326D" w:rsidRPr="00BD78F1">
        <w:t xml:space="preserve"> </w:t>
      </w:r>
      <w:r w:rsidR="006F4644" w:rsidRPr="00BD78F1">
        <w:t>определения</w:t>
      </w:r>
      <w:r w:rsidR="00C9326D" w:rsidRPr="00BD78F1">
        <w:t xml:space="preserve"> </w:t>
      </w:r>
      <w:r w:rsidR="006F4644" w:rsidRPr="00BD78F1">
        <w:t>тактики</w:t>
      </w:r>
      <w:r w:rsidR="00C9326D" w:rsidRPr="00BD78F1">
        <w:t xml:space="preserve"> </w:t>
      </w:r>
      <w:r w:rsidR="006F4644" w:rsidRPr="00BD78F1">
        <w:t>лечения;</w:t>
      </w:r>
    </w:p>
    <w:p w:rsidR="006F4644" w:rsidRPr="00BD78F1" w:rsidRDefault="008A156C" w:rsidP="006F4644">
      <w:r w:rsidRPr="00BD78F1">
        <w:t>-</w:t>
      </w:r>
      <w:r w:rsidR="00C9326D" w:rsidRPr="00BD78F1">
        <w:t xml:space="preserve"> </w:t>
      </w:r>
      <w:r w:rsidR="006F4644" w:rsidRPr="00BD78F1">
        <w:t>реконструктивные</w:t>
      </w:r>
      <w:r w:rsidR="00C9326D" w:rsidRPr="00BD78F1">
        <w:t xml:space="preserve"> </w:t>
      </w:r>
      <w:r w:rsidR="006F4644" w:rsidRPr="00BD78F1">
        <w:t>и</w:t>
      </w:r>
      <w:r w:rsidR="00C9326D" w:rsidRPr="00BD78F1">
        <w:t xml:space="preserve"> </w:t>
      </w:r>
      <w:r w:rsidR="006F4644" w:rsidRPr="00BD78F1">
        <w:t>восстановительные</w:t>
      </w:r>
      <w:r w:rsidR="00C9326D" w:rsidRPr="00BD78F1">
        <w:t xml:space="preserve"> </w:t>
      </w:r>
      <w:r w:rsidR="006F4644" w:rsidRPr="00BD78F1">
        <w:t>операции</w:t>
      </w:r>
      <w:r w:rsidR="00C9326D" w:rsidRPr="00BD78F1">
        <w:t xml:space="preserve"> </w:t>
      </w:r>
      <w:r w:rsidR="006F4644" w:rsidRPr="00BD78F1">
        <w:t>(пластические)</w:t>
      </w:r>
      <w:r w:rsidR="00C9326D" w:rsidRPr="00BD78F1">
        <w:t xml:space="preserve"> </w:t>
      </w:r>
      <w:r w:rsidR="006F4644" w:rsidRPr="00BD78F1">
        <w:t>с</w:t>
      </w:r>
      <w:r w:rsidR="00C9326D" w:rsidRPr="00BD78F1">
        <w:t xml:space="preserve"> </w:t>
      </w:r>
      <w:r w:rsidR="006F4644" w:rsidRPr="00BD78F1">
        <w:t>целью</w:t>
      </w:r>
      <w:r w:rsidR="00C9326D" w:rsidRPr="00BD78F1">
        <w:t xml:space="preserve"> </w:t>
      </w:r>
      <w:r w:rsidR="006F4644" w:rsidRPr="00BD78F1">
        <w:t>коррекции</w:t>
      </w:r>
      <w:r w:rsidR="00C9326D" w:rsidRPr="00BD78F1">
        <w:t xml:space="preserve"> </w:t>
      </w:r>
      <w:r w:rsidR="006F4644" w:rsidRPr="00BD78F1">
        <w:t>послеоперационных</w:t>
      </w:r>
      <w:r w:rsidR="00C9326D" w:rsidRPr="00BD78F1">
        <w:t xml:space="preserve"> </w:t>
      </w:r>
      <w:r w:rsidR="006F4644" w:rsidRPr="00BD78F1">
        <w:t>рубцов</w:t>
      </w:r>
      <w:r w:rsidR="00C9326D" w:rsidRPr="00BD78F1">
        <w:t xml:space="preserve"> </w:t>
      </w:r>
      <w:r w:rsidR="006F4644" w:rsidRPr="00BD78F1">
        <w:t>и</w:t>
      </w:r>
      <w:r w:rsidR="00C9326D" w:rsidRPr="00BD78F1">
        <w:t xml:space="preserve"> </w:t>
      </w:r>
      <w:r w:rsidR="006F4644" w:rsidRPr="00BD78F1">
        <w:t>врожденных</w:t>
      </w:r>
      <w:r w:rsidR="00C9326D" w:rsidRPr="00BD78F1">
        <w:t xml:space="preserve"> </w:t>
      </w:r>
      <w:r w:rsidR="006F4644" w:rsidRPr="00BD78F1">
        <w:t>пороков,</w:t>
      </w:r>
      <w:r w:rsidR="00C9326D" w:rsidRPr="00BD78F1">
        <w:t xml:space="preserve"> </w:t>
      </w:r>
      <w:r w:rsidR="006F4644" w:rsidRPr="00BD78F1">
        <w:t>также</w:t>
      </w:r>
      <w:r w:rsidR="00C9326D" w:rsidRPr="00BD78F1">
        <w:t xml:space="preserve"> </w:t>
      </w:r>
      <w:r w:rsidR="006F4644" w:rsidRPr="00BD78F1">
        <w:t>после</w:t>
      </w:r>
      <w:r w:rsidR="00C9326D" w:rsidRPr="00BD78F1">
        <w:t xml:space="preserve"> </w:t>
      </w:r>
      <w:r w:rsidR="006F4644" w:rsidRPr="00BD78F1">
        <w:t>проведенной</w:t>
      </w:r>
      <w:r w:rsidR="00C9326D" w:rsidRPr="00BD78F1">
        <w:t xml:space="preserve"> </w:t>
      </w:r>
      <w:r w:rsidR="006F4644" w:rsidRPr="00BD78F1">
        <w:t>мастэктомии,</w:t>
      </w:r>
      <w:r w:rsidR="00C9326D" w:rsidRPr="00BD78F1">
        <w:t xml:space="preserve"> </w:t>
      </w:r>
      <w:r w:rsidR="006F4644" w:rsidRPr="00BD78F1">
        <w:t>в</w:t>
      </w:r>
      <w:r w:rsidR="00C9326D" w:rsidRPr="00BD78F1">
        <w:t xml:space="preserve"> </w:t>
      </w:r>
      <w:r w:rsidR="006F4644" w:rsidRPr="00BD78F1">
        <w:t>случае</w:t>
      </w:r>
      <w:r w:rsidR="00C9326D" w:rsidRPr="00BD78F1">
        <w:t xml:space="preserve"> </w:t>
      </w:r>
      <w:r w:rsidR="006F4644" w:rsidRPr="00BD78F1">
        <w:t>невозможности</w:t>
      </w:r>
      <w:r w:rsidR="00C9326D" w:rsidRPr="00BD78F1">
        <w:t xml:space="preserve"> </w:t>
      </w:r>
      <w:r w:rsidR="006F4644" w:rsidRPr="00BD78F1">
        <w:t>их</w:t>
      </w:r>
      <w:r w:rsidR="00C9326D" w:rsidRPr="00BD78F1">
        <w:t xml:space="preserve"> </w:t>
      </w:r>
      <w:r w:rsidR="006F4644" w:rsidRPr="00BD78F1">
        <w:t>проведения</w:t>
      </w:r>
      <w:r w:rsidR="00C9326D" w:rsidRPr="00BD78F1">
        <w:t xml:space="preserve"> </w:t>
      </w:r>
      <w:r w:rsidR="006F4644" w:rsidRPr="00BD78F1">
        <w:t>в</w:t>
      </w:r>
      <w:r w:rsidR="00C9326D" w:rsidRPr="00BD78F1">
        <w:t xml:space="preserve"> </w:t>
      </w:r>
      <w:r w:rsidR="006F4644" w:rsidRPr="00BD78F1">
        <w:t>рамках</w:t>
      </w:r>
      <w:r w:rsidR="00C9326D" w:rsidRPr="00BD78F1">
        <w:t xml:space="preserve"> </w:t>
      </w:r>
      <w:r w:rsidR="006F4644" w:rsidRPr="00BD78F1">
        <w:t>гарантированного</w:t>
      </w:r>
      <w:r w:rsidR="00C9326D" w:rsidRPr="00BD78F1">
        <w:t xml:space="preserve"> </w:t>
      </w:r>
      <w:r w:rsidR="006F4644" w:rsidRPr="00BD78F1">
        <w:t>объема</w:t>
      </w:r>
      <w:r w:rsidR="00C9326D" w:rsidRPr="00BD78F1">
        <w:t xml:space="preserve"> </w:t>
      </w:r>
      <w:r w:rsidR="006F4644" w:rsidRPr="00BD78F1">
        <w:t>бесплатной</w:t>
      </w:r>
      <w:r w:rsidR="00C9326D" w:rsidRPr="00BD78F1">
        <w:t xml:space="preserve"> </w:t>
      </w:r>
      <w:r w:rsidR="006F4644" w:rsidRPr="00BD78F1">
        <w:t>медицинской</w:t>
      </w:r>
      <w:r w:rsidR="00C9326D" w:rsidRPr="00BD78F1">
        <w:t xml:space="preserve"> </w:t>
      </w:r>
      <w:r w:rsidR="006F4644" w:rsidRPr="00BD78F1">
        <w:t>помощи;</w:t>
      </w:r>
    </w:p>
    <w:p w:rsidR="006F4644" w:rsidRPr="00BD78F1" w:rsidRDefault="008A156C" w:rsidP="006F4644">
      <w:r w:rsidRPr="00BD78F1">
        <w:t>-</w:t>
      </w:r>
      <w:r w:rsidR="00C9326D" w:rsidRPr="00BD78F1">
        <w:t xml:space="preserve"> </w:t>
      </w:r>
      <w:r w:rsidR="006F4644" w:rsidRPr="00BD78F1">
        <w:t>радионуклидная</w:t>
      </w:r>
      <w:r w:rsidR="00C9326D" w:rsidRPr="00BD78F1">
        <w:t xml:space="preserve"> </w:t>
      </w:r>
      <w:r w:rsidR="006F4644" w:rsidRPr="00BD78F1">
        <w:t>и</w:t>
      </w:r>
      <w:r w:rsidR="00C9326D" w:rsidRPr="00BD78F1">
        <w:t xml:space="preserve"> </w:t>
      </w:r>
      <w:r w:rsidR="006F4644" w:rsidRPr="00BD78F1">
        <w:t>радиойодтерапия,</w:t>
      </w:r>
      <w:r w:rsidR="00C9326D" w:rsidRPr="00BD78F1">
        <w:t xml:space="preserve"> </w:t>
      </w:r>
      <w:r w:rsidR="006F4644" w:rsidRPr="00BD78F1">
        <w:t>в</w:t>
      </w:r>
      <w:r w:rsidR="00C9326D" w:rsidRPr="00BD78F1">
        <w:t xml:space="preserve"> </w:t>
      </w:r>
      <w:r w:rsidR="006F4644" w:rsidRPr="00BD78F1">
        <w:t>случае</w:t>
      </w:r>
      <w:r w:rsidR="00C9326D" w:rsidRPr="00BD78F1">
        <w:t xml:space="preserve"> </w:t>
      </w:r>
      <w:r w:rsidR="006F4644" w:rsidRPr="00BD78F1">
        <w:t>невозможности</w:t>
      </w:r>
      <w:r w:rsidR="00C9326D" w:rsidRPr="00BD78F1">
        <w:t xml:space="preserve"> </w:t>
      </w:r>
      <w:r w:rsidR="006F4644" w:rsidRPr="00BD78F1">
        <w:t>их</w:t>
      </w:r>
      <w:r w:rsidR="00C9326D" w:rsidRPr="00BD78F1">
        <w:t xml:space="preserve"> </w:t>
      </w:r>
      <w:r w:rsidR="006F4644" w:rsidRPr="00BD78F1">
        <w:t>проведения</w:t>
      </w:r>
      <w:r w:rsidR="00C9326D" w:rsidRPr="00BD78F1">
        <w:t xml:space="preserve"> </w:t>
      </w:r>
      <w:r w:rsidR="006F4644" w:rsidRPr="00BD78F1">
        <w:t>в</w:t>
      </w:r>
      <w:r w:rsidR="00C9326D" w:rsidRPr="00BD78F1">
        <w:t xml:space="preserve"> </w:t>
      </w:r>
      <w:r w:rsidR="006F4644" w:rsidRPr="00BD78F1">
        <w:t>рамках</w:t>
      </w:r>
      <w:r w:rsidR="00C9326D" w:rsidRPr="00BD78F1">
        <w:t xml:space="preserve"> </w:t>
      </w:r>
      <w:r w:rsidR="006F4644" w:rsidRPr="00BD78F1">
        <w:t>гарантированного</w:t>
      </w:r>
      <w:r w:rsidR="00C9326D" w:rsidRPr="00BD78F1">
        <w:t xml:space="preserve"> </w:t>
      </w:r>
      <w:r w:rsidR="006F4644" w:rsidRPr="00BD78F1">
        <w:t>объема</w:t>
      </w:r>
      <w:r w:rsidR="00C9326D" w:rsidRPr="00BD78F1">
        <w:t xml:space="preserve"> </w:t>
      </w:r>
      <w:r w:rsidR="006F4644" w:rsidRPr="00BD78F1">
        <w:t>бесплатной</w:t>
      </w:r>
      <w:r w:rsidR="00C9326D" w:rsidRPr="00BD78F1">
        <w:t xml:space="preserve"> </w:t>
      </w:r>
      <w:r w:rsidR="006F4644" w:rsidRPr="00BD78F1">
        <w:t>медицинской</w:t>
      </w:r>
      <w:r w:rsidR="00C9326D" w:rsidRPr="00BD78F1">
        <w:t xml:space="preserve"> </w:t>
      </w:r>
      <w:r w:rsidR="006F4644" w:rsidRPr="00BD78F1">
        <w:t>помощи;</w:t>
      </w:r>
    </w:p>
    <w:p w:rsidR="006F4644" w:rsidRPr="00BD78F1" w:rsidRDefault="008A156C" w:rsidP="006F4644">
      <w:r w:rsidRPr="00BD78F1">
        <w:t>-</w:t>
      </w:r>
      <w:r w:rsidR="00C9326D" w:rsidRPr="00BD78F1">
        <w:t xml:space="preserve"> </w:t>
      </w:r>
      <w:r w:rsidR="006F4644" w:rsidRPr="00BD78F1">
        <w:t>радиохирургические</w:t>
      </w:r>
      <w:r w:rsidR="00C9326D" w:rsidRPr="00BD78F1">
        <w:t xml:space="preserve"> </w:t>
      </w:r>
      <w:r w:rsidR="006F4644" w:rsidRPr="00BD78F1">
        <w:t>лечения;</w:t>
      </w:r>
    </w:p>
    <w:p w:rsidR="006F4644" w:rsidRPr="00BD78F1" w:rsidRDefault="008A156C" w:rsidP="006F4644">
      <w:r w:rsidRPr="00BD78F1">
        <w:t>-</w:t>
      </w:r>
      <w:r w:rsidR="00C9326D" w:rsidRPr="00BD78F1">
        <w:t xml:space="preserve"> </w:t>
      </w:r>
      <w:r w:rsidR="006F4644" w:rsidRPr="00BD78F1">
        <w:t>протонная</w:t>
      </w:r>
      <w:r w:rsidR="00C9326D" w:rsidRPr="00BD78F1">
        <w:t xml:space="preserve"> </w:t>
      </w:r>
      <w:r w:rsidR="006F4644" w:rsidRPr="00BD78F1">
        <w:t>терапия;</w:t>
      </w:r>
    </w:p>
    <w:p w:rsidR="006F4644" w:rsidRPr="00BD78F1" w:rsidRDefault="008A156C" w:rsidP="006F4644">
      <w:r w:rsidRPr="00BD78F1">
        <w:t>-</w:t>
      </w:r>
      <w:r w:rsidR="00C9326D" w:rsidRPr="00BD78F1">
        <w:t xml:space="preserve"> </w:t>
      </w:r>
      <w:r w:rsidR="006F4644" w:rsidRPr="00BD78F1">
        <w:t>офтальмологические</w:t>
      </w:r>
      <w:r w:rsidR="00C9326D" w:rsidRPr="00BD78F1">
        <w:t xml:space="preserve"> </w:t>
      </w:r>
      <w:r w:rsidR="006F4644" w:rsidRPr="00BD78F1">
        <w:t>услуги;</w:t>
      </w:r>
    </w:p>
    <w:p w:rsidR="006F4644" w:rsidRPr="00BD78F1" w:rsidRDefault="008A156C" w:rsidP="006F4644">
      <w:r w:rsidRPr="00BD78F1">
        <w:t>-</w:t>
      </w:r>
      <w:r w:rsidR="00C9326D" w:rsidRPr="00BD78F1">
        <w:t xml:space="preserve"> </w:t>
      </w:r>
      <w:r w:rsidR="006F4644" w:rsidRPr="00BD78F1">
        <w:t>санаторно-курортное</w:t>
      </w:r>
      <w:r w:rsidR="00C9326D" w:rsidRPr="00BD78F1">
        <w:t xml:space="preserve"> </w:t>
      </w:r>
      <w:r w:rsidR="006F4644" w:rsidRPr="00BD78F1">
        <w:t>лечение;</w:t>
      </w:r>
    </w:p>
    <w:p w:rsidR="006F4644" w:rsidRPr="00BD78F1" w:rsidRDefault="008A156C" w:rsidP="006F4644">
      <w:r w:rsidRPr="00BD78F1">
        <w:lastRenderedPageBreak/>
        <w:t>-</w:t>
      </w:r>
      <w:r w:rsidR="00C9326D" w:rsidRPr="00BD78F1">
        <w:t xml:space="preserve"> </w:t>
      </w:r>
      <w:r w:rsidR="006F4644" w:rsidRPr="00BD78F1">
        <w:t>генно-инженерная</w:t>
      </w:r>
      <w:r w:rsidR="00C9326D" w:rsidRPr="00BD78F1">
        <w:t xml:space="preserve"> </w:t>
      </w:r>
      <w:r w:rsidR="006F4644" w:rsidRPr="00BD78F1">
        <w:t>биологическая</w:t>
      </w:r>
      <w:r w:rsidR="00C9326D" w:rsidRPr="00BD78F1">
        <w:t xml:space="preserve"> </w:t>
      </w:r>
      <w:r w:rsidR="006F4644" w:rsidRPr="00BD78F1">
        <w:t>терапия;</w:t>
      </w:r>
    </w:p>
    <w:p w:rsidR="006F4644" w:rsidRPr="00BD78F1" w:rsidRDefault="008A156C" w:rsidP="006F4644">
      <w:r w:rsidRPr="00BD78F1">
        <w:t>-</w:t>
      </w:r>
      <w:r w:rsidR="00C9326D" w:rsidRPr="00BD78F1">
        <w:t xml:space="preserve"> </w:t>
      </w:r>
      <w:r w:rsidR="006F4644" w:rsidRPr="00BD78F1">
        <w:t>CAR-Т-клеточная</w:t>
      </w:r>
      <w:r w:rsidR="00C9326D" w:rsidRPr="00BD78F1">
        <w:t xml:space="preserve"> </w:t>
      </w:r>
      <w:r w:rsidR="006F4644" w:rsidRPr="00BD78F1">
        <w:t>терапия</w:t>
      </w:r>
      <w:r w:rsidR="00C9326D" w:rsidRPr="00BD78F1">
        <w:t xml:space="preserve"> </w:t>
      </w:r>
      <w:r w:rsidR="006F4644" w:rsidRPr="00BD78F1">
        <w:t>при</w:t>
      </w:r>
      <w:r w:rsidR="00C9326D" w:rsidRPr="00BD78F1">
        <w:t xml:space="preserve"> </w:t>
      </w:r>
      <w:r w:rsidR="006F4644" w:rsidRPr="00BD78F1">
        <w:t>онкологических</w:t>
      </w:r>
      <w:r w:rsidR="00C9326D" w:rsidRPr="00BD78F1">
        <w:t xml:space="preserve"> </w:t>
      </w:r>
      <w:r w:rsidR="006F4644" w:rsidRPr="00BD78F1">
        <w:t>заболеваниях;</w:t>
      </w:r>
    </w:p>
    <w:p w:rsidR="006F4644" w:rsidRPr="00BD78F1" w:rsidRDefault="008A156C" w:rsidP="006F4644">
      <w:r w:rsidRPr="00BD78F1">
        <w:t>-</w:t>
      </w:r>
      <w:r w:rsidR="00C9326D" w:rsidRPr="00BD78F1">
        <w:t xml:space="preserve"> </w:t>
      </w:r>
      <w:r w:rsidR="006F4644" w:rsidRPr="00BD78F1">
        <w:t>экстракорпоральное</w:t>
      </w:r>
      <w:r w:rsidR="00C9326D" w:rsidRPr="00BD78F1">
        <w:t xml:space="preserve"> </w:t>
      </w:r>
      <w:r w:rsidR="006F4644" w:rsidRPr="00BD78F1">
        <w:t>оплодотворение</w:t>
      </w:r>
      <w:r w:rsidR="00C9326D" w:rsidRPr="00BD78F1">
        <w:t xml:space="preserve"> </w:t>
      </w:r>
      <w:r w:rsidR="006F4644" w:rsidRPr="00BD78F1">
        <w:t>сверх</w:t>
      </w:r>
      <w:r w:rsidR="00C9326D" w:rsidRPr="00BD78F1">
        <w:t xml:space="preserve"> </w:t>
      </w:r>
      <w:r w:rsidR="006F4644" w:rsidRPr="00BD78F1">
        <w:t>объема</w:t>
      </w:r>
      <w:r w:rsidR="00C9326D" w:rsidRPr="00BD78F1">
        <w:t xml:space="preserve"> </w:t>
      </w:r>
      <w:r w:rsidR="006F4644" w:rsidRPr="00BD78F1">
        <w:t>обязательного</w:t>
      </w:r>
      <w:r w:rsidR="00C9326D" w:rsidRPr="00BD78F1">
        <w:t xml:space="preserve"> </w:t>
      </w:r>
      <w:r w:rsidR="006F4644" w:rsidRPr="00BD78F1">
        <w:t>социального</w:t>
      </w:r>
      <w:r w:rsidR="00C9326D" w:rsidRPr="00BD78F1">
        <w:t xml:space="preserve"> </w:t>
      </w:r>
      <w:r w:rsidR="006F4644" w:rsidRPr="00BD78F1">
        <w:t>медицинского</w:t>
      </w:r>
      <w:r w:rsidR="00C9326D" w:rsidRPr="00BD78F1">
        <w:t xml:space="preserve"> </w:t>
      </w:r>
      <w:r w:rsidR="006F4644" w:rsidRPr="00BD78F1">
        <w:t>страхования;</w:t>
      </w:r>
    </w:p>
    <w:p w:rsidR="006F4644" w:rsidRPr="00BD78F1" w:rsidRDefault="008A156C" w:rsidP="006F4644">
      <w:r w:rsidRPr="00BD78F1">
        <w:t>-</w:t>
      </w:r>
      <w:r w:rsidR="00C9326D" w:rsidRPr="00BD78F1">
        <w:t xml:space="preserve"> </w:t>
      </w:r>
      <w:r w:rsidR="006F4644" w:rsidRPr="00BD78F1">
        <w:t>приобретение</w:t>
      </w:r>
      <w:r w:rsidR="00C9326D" w:rsidRPr="00BD78F1">
        <w:t xml:space="preserve"> </w:t>
      </w:r>
      <w:r w:rsidR="006F4644" w:rsidRPr="00BD78F1">
        <w:t>лекарственных</w:t>
      </w:r>
      <w:r w:rsidR="00C9326D" w:rsidRPr="00BD78F1">
        <w:t xml:space="preserve"> </w:t>
      </w:r>
      <w:r w:rsidR="006F4644" w:rsidRPr="00BD78F1">
        <w:t>средств.</w:t>
      </w:r>
    </w:p>
    <w:p w:rsidR="006F4644" w:rsidRPr="00BD78F1" w:rsidRDefault="006F4644" w:rsidP="006F4644">
      <w:r w:rsidRPr="00BD78F1">
        <w:t>Публичное</w:t>
      </w:r>
      <w:r w:rsidR="00C9326D" w:rsidRPr="00BD78F1">
        <w:t xml:space="preserve"> </w:t>
      </w:r>
      <w:r w:rsidRPr="00BD78F1">
        <w:t>обсуждение</w:t>
      </w:r>
      <w:r w:rsidR="00C9326D" w:rsidRPr="00BD78F1">
        <w:t xml:space="preserve"> </w:t>
      </w:r>
      <w:r w:rsidRPr="00BD78F1">
        <w:t>документа</w:t>
      </w:r>
      <w:r w:rsidR="00C9326D" w:rsidRPr="00BD78F1">
        <w:t xml:space="preserve"> </w:t>
      </w:r>
      <w:r w:rsidRPr="00BD78F1">
        <w:t>продлится</w:t>
      </w:r>
      <w:r w:rsidR="00C9326D" w:rsidRPr="00BD78F1">
        <w:t xml:space="preserve"> </w:t>
      </w:r>
      <w:r w:rsidRPr="00BD78F1">
        <w:t>до</w:t>
      </w:r>
      <w:r w:rsidR="00C9326D" w:rsidRPr="00BD78F1">
        <w:t xml:space="preserve"> </w:t>
      </w:r>
      <w:r w:rsidRPr="00BD78F1">
        <w:t>25</w:t>
      </w:r>
      <w:r w:rsidR="00C9326D" w:rsidRPr="00BD78F1">
        <w:t xml:space="preserve"> </w:t>
      </w:r>
      <w:r w:rsidRPr="00BD78F1">
        <w:t>апреля</w:t>
      </w:r>
      <w:r w:rsidR="00C9326D" w:rsidRPr="00BD78F1">
        <w:t xml:space="preserve"> </w:t>
      </w:r>
      <w:r w:rsidRPr="00BD78F1">
        <w:t>текущего</w:t>
      </w:r>
      <w:r w:rsidR="00C9326D" w:rsidRPr="00BD78F1">
        <w:t xml:space="preserve"> </w:t>
      </w:r>
      <w:r w:rsidRPr="00BD78F1">
        <w:t>года.</w:t>
      </w:r>
      <w:r w:rsidR="00C9326D" w:rsidRPr="00BD78F1">
        <w:t xml:space="preserve"> </w:t>
      </w:r>
      <w:r w:rsidRPr="00BD78F1">
        <w:t>Настоящий</w:t>
      </w:r>
      <w:r w:rsidR="00C9326D" w:rsidRPr="00BD78F1">
        <w:t xml:space="preserve"> </w:t>
      </w:r>
      <w:r w:rsidRPr="00BD78F1">
        <w:t>приказ</w:t>
      </w:r>
      <w:r w:rsidR="00C9326D" w:rsidRPr="00BD78F1">
        <w:t xml:space="preserve"> </w:t>
      </w:r>
      <w:r w:rsidRPr="00BD78F1">
        <w:t>вводится</w:t>
      </w:r>
      <w:r w:rsidR="00C9326D" w:rsidRPr="00BD78F1">
        <w:t xml:space="preserve"> </w:t>
      </w:r>
      <w:r w:rsidRPr="00BD78F1">
        <w:t>в</w:t>
      </w:r>
      <w:r w:rsidR="00C9326D" w:rsidRPr="00BD78F1">
        <w:t xml:space="preserve"> </w:t>
      </w:r>
      <w:r w:rsidRPr="00BD78F1">
        <w:t>действие</w:t>
      </w:r>
      <w:r w:rsidR="00C9326D" w:rsidRPr="00BD78F1">
        <w:t xml:space="preserve"> </w:t>
      </w:r>
      <w:r w:rsidRPr="00BD78F1">
        <w:t>по</w:t>
      </w:r>
      <w:r w:rsidR="00C9326D" w:rsidRPr="00BD78F1">
        <w:t xml:space="preserve"> </w:t>
      </w:r>
      <w:r w:rsidRPr="00BD78F1">
        <w:t>истечении</w:t>
      </w:r>
      <w:r w:rsidR="00C9326D" w:rsidRPr="00BD78F1">
        <w:t xml:space="preserve"> </w:t>
      </w:r>
      <w:r w:rsidRPr="00BD78F1">
        <w:t>10</w:t>
      </w:r>
      <w:r w:rsidR="00C9326D" w:rsidRPr="00BD78F1">
        <w:t xml:space="preserve"> </w:t>
      </w:r>
      <w:r w:rsidRPr="00BD78F1">
        <w:t>календарных</w:t>
      </w:r>
      <w:r w:rsidR="00C9326D" w:rsidRPr="00BD78F1">
        <w:t xml:space="preserve"> </w:t>
      </w:r>
      <w:r w:rsidRPr="00BD78F1">
        <w:t>дней</w:t>
      </w:r>
      <w:r w:rsidR="00C9326D" w:rsidRPr="00BD78F1">
        <w:t xml:space="preserve"> </w:t>
      </w:r>
      <w:r w:rsidRPr="00BD78F1">
        <w:t>после</w:t>
      </w:r>
      <w:r w:rsidR="00C9326D" w:rsidRPr="00BD78F1">
        <w:t xml:space="preserve"> </w:t>
      </w:r>
      <w:r w:rsidRPr="00BD78F1">
        <w:t>дня</w:t>
      </w:r>
      <w:r w:rsidR="00C9326D" w:rsidRPr="00BD78F1">
        <w:t xml:space="preserve"> </w:t>
      </w:r>
      <w:r w:rsidRPr="00BD78F1">
        <w:t>его</w:t>
      </w:r>
      <w:r w:rsidR="00C9326D" w:rsidRPr="00BD78F1">
        <w:t xml:space="preserve"> </w:t>
      </w:r>
      <w:r w:rsidRPr="00BD78F1">
        <w:t>первого</w:t>
      </w:r>
      <w:r w:rsidR="00C9326D" w:rsidRPr="00BD78F1">
        <w:t xml:space="preserve"> </w:t>
      </w:r>
      <w:r w:rsidRPr="00BD78F1">
        <w:t>официального</w:t>
      </w:r>
      <w:r w:rsidR="00C9326D" w:rsidRPr="00BD78F1">
        <w:t xml:space="preserve"> </w:t>
      </w:r>
      <w:r w:rsidRPr="00BD78F1">
        <w:t>опубликования,</w:t>
      </w:r>
      <w:r w:rsidR="00C9326D" w:rsidRPr="00BD78F1">
        <w:t xml:space="preserve"> </w:t>
      </w:r>
      <w:r w:rsidRPr="00BD78F1">
        <w:t>отмечают</w:t>
      </w:r>
      <w:r w:rsidR="00C9326D" w:rsidRPr="00BD78F1">
        <w:t xml:space="preserve"> </w:t>
      </w:r>
      <w:r w:rsidRPr="00BD78F1">
        <w:t>в</w:t>
      </w:r>
      <w:r w:rsidR="00C9326D" w:rsidRPr="00BD78F1">
        <w:t xml:space="preserve"> </w:t>
      </w:r>
      <w:r w:rsidRPr="00BD78F1">
        <w:t>ведомстве.</w:t>
      </w:r>
    </w:p>
    <w:p w:rsidR="00D1642B" w:rsidRPr="00BD78F1" w:rsidRDefault="00E61CD2" w:rsidP="006F4644">
      <w:hyperlink r:id="rId39" w:history="1">
        <w:r w:rsidR="006F4644" w:rsidRPr="00BD78F1">
          <w:rPr>
            <w:rStyle w:val="a3"/>
          </w:rPr>
          <w:t>https://inbusiness.kz/ru/news/izmeneniya-v-izyatii-pensionnyh-nakoplenij-o-chem-novyj-proekt-minzdrava</w:t>
        </w:r>
      </w:hyperlink>
    </w:p>
    <w:p w:rsidR="006F4644" w:rsidRPr="00BD78F1" w:rsidRDefault="006F4644" w:rsidP="006F4644">
      <w:pPr>
        <w:pStyle w:val="2"/>
      </w:pPr>
      <w:bookmarkStart w:id="124" w:name="_Toc164148314"/>
      <w:r w:rsidRPr="00BD78F1">
        <w:t>Капитал.kz,</w:t>
      </w:r>
      <w:r w:rsidR="00C9326D" w:rsidRPr="00BD78F1">
        <w:t xml:space="preserve"> </w:t>
      </w:r>
      <w:r w:rsidRPr="00BD78F1">
        <w:t>15.04.2024,</w:t>
      </w:r>
      <w:r w:rsidR="00C9326D" w:rsidRPr="00BD78F1">
        <w:t xml:space="preserve"> </w:t>
      </w:r>
      <w:r w:rsidRPr="00BD78F1">
        <w:t>Адиль</w:t>
      </w:r>
      <w:r w:rsidR="00C9326D" w:rsidRPr="00BD78F1">
        <w:t xml:space="preserve"> </w:t>
      </w:r>
      <w:r w:rsidRPr="00BD78F1">
        <w:t>Табылдиев:</w:t>
      </w:r>
      <w:r w:rsidR="00C9326D" w:rsidRPr="00BD78F1">
        <w:t xml:space="preserve"> </w:t>
      </w:r>
      <w:r w:rsidRPr="00BD78F1">
        <w:t>За</w:t>
      </w:r>
      <w:r w:rsidR="00C9326D" w:rsidRPr="00BD78F1">
        <w:t xml:space="preserve"> </w:t>
      </w:r>
      <w:r w:rsidRPr="00BD78F1">
        <w:t>пять</w:t>
      </w:r>
      <w:r w:rsidR="00C9326D" w:rsidRPr="00BD78F1">
        <w:t xml:space="preserve"> </w:t>
      </w:r>
      <w:r w:rsidRPr="00BD78F1">
        <w:t>лет</w:t>
      </w:r>
      <w:r w:rsidR="00C9326D" w:rsidRPr="00BD78F1">
        <w:t xml:space="preserve"> </w:t>
      </w:r>
      <w:r w:rsidRPr="00BD78F1">
        <w:t>пенсионные</w:t>
      </w:r>
      <w:r w:rsidR="00C9326D" w:rsidRPr="00BD78F1">
        <w:t xml:space="preserve"> </w:t>
      </w:r>
      <w:r w:rsidRPr="00BD78F1">
        <w:t>активы</w:t>
      </w:r>
      <w:r w:rsidR="00C9326D" w:rsidRPr="00BD78F1">
        <w:t xml:space="preserve"> </w:t>
      </w:r>
      <w:r w:rsidRPr="00BD78F1">
        <w:t>в</w:t>
      </w:r>
      <w:r w:rsidR="00C9326D" w:rsidRPr="00BD78F1">
        <w:t xml:space="preserve"> </w:t>
      </w:r>
      <w:r w:rsidRPr="00BD78F1">
        <w:t>управлении</w:t>
      </w:r>
      <w:r w:rsidR="00C9326D" w:rsidRPr="00BD78F1">
        <w:t xml:space="preserve"> </w:t>
      </w:r>
      <w:r w:rsidRPr="00BD78F1">
        <w:t>УИП</w:t>
      </w:r>
      <w:r w:rsidR="00C9326D" w:rsidRPr="00BD78F1">
        <w:t xml:space="preserve"> </w:t>
      </w:r>
      <w:r w:rsidRPr="00BD78F1">
        <w:t>могут</w:t>
      </w:r>
      <w:r w:rsidR="00C9326D" w:rsidRPr="00BD78F1">
        <w:t xml:space="preserve"> </w:t>
      </w:r>
      <w:r w:rsidRPr="00BD78F1">
        <w:t>достичь</w:t>
      </w:r>
      <w:r w:rsidR="00C9326D" w:rsidRPr="00BD78F1">
        <w:t xml:space="preserve"> </w:t>
      </w:r>
      <w:r w:rsidRPr="00BD78F1">
        <w:t>100</w:t>
      </w:r>
      <w:r w:rsidR="00C9326D" w:rsidRPr="00BD78F1">
        <w:t xml:space="preserve"> </w:t>
      </w:r>
      <w:r w:rsidRPr="00BD78F1">
        <w:t>млрд</w:t>
      </w:r>
      <w:r w:rsidR="00C9326D" w:rsidRPr="00BD78F1">
        <w:t xml:space="preserve"> </w:t>
      </w:r>
      <w:r w:rsidRPr="00BD78F1">
        <w:t>тенге</w:t>
      </w:r>
      <w:bookmarkEnd w:id="124"/>
    </w:p>
    <w:p w:rsidR="006F4644" w:rsidRPr="00BD78F1" w:rsidRDefault="006F4644" w:rsidP="009C1897">
      <w:pPr>
        <w:pStyle w:val="3"/>
      </w:pPr>
      <w:bookmarkStart w:id="125" w:name="_Toc164148315"/>
      <w:r w:rsidRPr="00BD78F1">
        <w:t>Наблюдается</w:t>
      </w:r>
      <w:r w:rsidR="00C9326D" w:rsidRPr="00BD78F1">
        <w:t xml:space="preserve"> </w:t>
      </w:r>
      <w:r w:rsidRPr="00BD78F1">
        <w:t>ли</w:t>
      </w:r>
      <w:r w:rsidR="00C9326D" w:rsidRPr="00BD78F1">
        <w:t xml:space="preserve"> </w:t>
      </w:r>
      <w:r w:rsidRPr="00BD78F1">
        <w:t>на</w:t>
      </w:r>
      <w:r w:rsidR="00C9326D" w:rsidRPr="00BD78F1">
        <w:t xml:space="preserve"> </w:t>
      </w:r>
      <w:r w:rsidRPr="00BD78F1">
        <w:t>рынке</w:t>
      </w:r>
      <w:r w:rsidR="00C9326D" w:rsidRPr="00BD78F1">
        <w:t xml:space="preserve"> </w:t>
      </w:r>
      <w:r w:rsidRPr="00BD78F1">
        <w:t>интерес</w:t>
      </w:r>
      <w:r w:rsidR="00C9326D" w:rsidRPr="00BD78F1">
        <w:t xml:space="preserve"> </w:t>
      </w:r>
      <w:r w:rsidRPr="00BD78F1">
        <w:t>к</w:t>
      </w:r>
      <w:r w:rsidR="00C9326D" w:rsidRPr="00BD78F1">
        <w:t xml:space="preserve"> </w:t>
      </w:r>
      <w:r w:rsidRPr="00BD78F1">
        <w:t>управлению</w:t>
      </w:r>
      <w:r w:rsidR="00C9326D" w:rsidRPr="00BD78F1">
        <w:t xml:space="preserve"> </w:t>
      </w:r>
      <w:r w:rsidRPr="00BD78F1">
        <w:t>пенсионными</w:t>
      </w:r>
      <w:r w:rsidR="00C9326D" w:rsidRPr="00BD78F1">
        <w:t xml:space="preserve"> </w:t>
      </w:r>
      <w:r w:rsidRPr="00BD78F1">
        <w:t>активами?</w:t>
      </w:r>
      <w:r w:rsidR="00C9326D" w:rsidRPr="00BD78F1">
        <w:t xml:space="preserve"> </w:t>
      </w:r>
      <w:r w:rsidRPr="00BD78F1">
        <w:t>Как</w:t>
      </w:r>
      <w:r w:rsidR="00C9326D" w:rsidRPr="00BD78F1">
        <w:t xml:space="preserve"> </w:t>
      </w:r>
      <w:r w:rsidRPr="00BD78F1">
        <w:t>выбрать</w:t>
      </w:r>
      <w:r w:rsidR="00C9326D" w:rsidRPr="00BD78F1">
        <w:t xml:space="preserve"> </w:t>
      </w:r>
      <w:r w:rsidRPr="00BD78F1">
        <w:t>управляющего</w:t>
      </w:r>
      <w:r w:rsidR="00C9326D" w:rsidRPr="00BD78F1">
        <w:t xml:space="preserve"> </w:t>
      </w:r>
      <w:r w:rsidRPr="00BD78F1">
        <w:t>инвестиционным</w:t>
      </w:r>
      <w:r w:rsidR="00C9326D" w:rsidRPr="00BD78F1">
        <w:t xml:space="preserve"> </w:t>
      </w:r>
      <w:r w:rsidRPr="00BD78F1">
        <w:t>портфелем</w:t>
      </w:r>
      <w:r w:rsidR="00C9326D" w:rsidRPr="00BD78F1">
        <w:t xml:space="preserve"> </w:t>
      </w:r>
      <w:r w:rsidRPr="00BD78F1">
        <w:t>(УИП)?</w:t>
      </w:r>
      <w:r w:rsidR="00C9326D" w:rsidRPr="00BD78F1">
        <w:t xml:space="preserve"> </w:t>
      </w:r>
      <w:r w:rsidRPr="00BD78F1">
        <w:t>Какова</w:t>
      </w:r>
      <w:r w:rsidR="00C9326D" w:rsidRPr="00BD78F1">
        <w:t xml:space="preserve"> </w:t>
      </w:r>
      <w:r w:rsidRPr="00BD78F1">
        <w:t>структура</w:t>
      </w:r>
      <w:r w:rsidR="00C9326D" w:rsidRPr="00BD78F1">
        <w:t xml:space="preserve"> </w:t>
      </w:r>
      <w:r w:rsidRPr="00BD78F1">
        <w:t>комиссионного</w:t>
      </w:r>
      <w:r w:rsidR="00C9326D" w:rsidRPr="00BD78F1">
        <w:t xml:space="preserve"> </w:t>
      </w:r>
      <w:r w:rsidRPr="00BD78F1">
        <w:t>вознаграждения</w:t>
      </w:r>
      <w:r w:rsidR="00C9326D" w:rsidRPr="00BD78F1">
        <w:t xml:space="preserve"> </w:t>
      </w:r>
      <w:r w:rsidRPr="00BD78F1">
        <w:t>частных</w:t>
      </w:r>
      <w:r w:rsidR="00C9326D" w:rsidRPr="00BD78F1">
        <w:t xml:space="preserve"> </w:t>
      </w:r>
      <w:r w:rsidRPr="00BD78F1">
        <w:t>УИП?</w:t>
      </w:r>
      <w:r w:rsidR="00C9326D" w:rsidRPr="00BD78F1">
        <w:t xml:space="preserve"> </w:t>
      </w:r>
      <w:r w:rsidRPr="00BD78F1">
        <w:t>В</w:t>
      </w:r>
      <w:r w:rsidR="00C9326D" w:rsidRPr="00BD78F1">
        <w:t xml:space="preserve"> </w:t>
      </w:r>
      <w:r w:rsidRPr="00BD78F1">
        <w:t>беседе</w:t>
      </w:r>
      <w:r w:rsidR="00C9326D" w:rsidRPr="00BD78F1">
        <w:t xml:space="preserve"> </w:t>
      </w:r>
      <w:r w:rsidRPr="00BD78F1">
        <w:t>с</w:t>
      </w:r>
      <w:r w:rsidR="00C9326D" w:rsidRPr="00BD78F1">
        <w:t xml:space="preserve"> </w:t>
      </w:r>
      <w:r w:rsidRPr="00BD78F1">
        <w:t>корреспондентом</w:t>
      </w:r>
      <w:r w:rsidR="00C9326D" w:rsidRPr="00BD78F1">
        <w:t xml:space="preserve"> </w:t>
      </w:r>
      <w:r w:rsidRPr="00BD78F1">
        <w:t>центра</w:t>
      </w:r>
      <w:r w:rsidR="00C9326D" w:rsidRPr="00BD78F1">
        <w:t xml:space="preserve"> </w:t>
      </w:r>
      <w:r w:rsidRPr="00BD78F1">
        <w:t>деловой</w:t>
      </w:r>
      <w:r w:rsidR="00C9326D" w:rsidRPr="00BD78F1">
        <w:t xml:space="preserve"> </w:t>
      </w:r>
      <w:r w:rsidRPr="00BD78F1">
        <w:t>информации</w:t>
      </w:r>
      <w:r w:rsidR="00C9326D" w:rsidRPr="00BD78F1">
        <w:t xml:space="preserve"> </w:t>
      </w:r>
      <w:r w:rsidRPr="00BD78F1">
        <w:t>Kapital.kz</w:t>
      </w:r>
      <w:r w:rsidR="00C9326D" w:rsidRPr="00BD78F1">
        <w:t xml:space="preserve"> </w:t>
      </w:r>
      <w:r w:rsidRPr="00BD78F1">
        <w:t>эксперт</w:t>
      </w:r>
      <w:r w:rsidR="00C9326D" w:rsidRPr="00BD78F1">
        <w:t xml:space="preserve"> </w:t>
      </w:r>
      <w:r w:rsidRPr="00BD78F1">
        <w:t>АО</w:t>
      </w:r>
      <w:r w:rsidR="00C9326D" w:rsidRPr="00BD78F1">
        <w:t xml:space="preserve"> </w:t>
      </w:r>
      <w:r w:rsidRPr="00BD78F1">
        <w:t>Halyk</w:t>
      </w:r>
      <w:r w:rsidR="00C9326D" w:rsidRPr="00BD78F1">
        <w:t xml:space="preserve"> </w:t>
      </w:r>
      <w:r w:rsidRPr="00BD78F1">
        <w:t>Finance</w:t>
      </w:r>
      <w:r w:rsidR="00C9326D" w:rsidRPr="00BD78F1">
        <w:t xml:space="preserve"> </w:t>
      </w:r>
      <w:r w:rsidRPr="00BD78F1">
        <w:t>Адиль</w:t>
      </w:r>
      <w:r w:rsidR="00C9326D" w:rsidRPr="00BD78F1">
        <w:t xml:space="preserve"> </w:t>
      </w:r>
      <w:r w:rsidRPr="00BD78F1">
        <w:t>Табылдиев</w:t>
      </w:r>
      <w:r w:rsidR="00C9326D" w:rsidRPr="00BD78F1">
        <w:t xml:space="preserve"> </w:t>
      </w:r>
      <w:r w:rsidRPr="00BD78F1">
        <w:t>ответил</w:t>
      </w:r>
      <w:r w:rsidR="00C9326D" w:rsidRPr="00BD78F1">
        <w:t xml:space="preserve"> </w:t>
      </w:r>
      <w:r w:rsidRPr="00BD78F1">
        <w:t>на</w:t>
      </w:r>
      <w:r w:rsidR="00C9326D" w:rsidRPr="00BD78F1">
        <w:t xml:space="preserve"> </w:t>
      </w:r>
      <w:r w:rsidRPr="00BD78F1">
        <w:t>эти</w:t>
      </w:r>
      <w:r w:rsidR="00C9326D" w:rsidRPr="00BD78F1">
        <w:t xml:space="preserve"> </w:t>
      </w:r>
      <w:r w:rsidRPr="00BD78F1">
        <w:t>и</w:t>
      </w:r>
      <w:r w:rsidR="00C9326D" w:rsidRPr="00BD78F1">
        <w:t xml:space="preserve"> </w:t>
      </w:r>
      <w:r w:rsidRPr="00BD78F1">
        <w:t>другие</w:t>
      </w:r>
      <w:r w:rsidR="00C9326D" w:rsidRPr="00BD78F1">
        <w:t xml:space="preserve"> </w:t>
      </w:r>
      <w:r w:rsidRPr="00BD78F1">
        <w:t>вопросы.</w:t>
      </w:r>
      <w:r w:rsidR="00C9326D" w:rsidRPr="00BD78F1">
        <w:t xml:space="preserve"> </w:t>
      </w:r>
      <w:r w:rsidRPr="00BD78F1">
        <w:t>Спикер</w:t>
      </w:r>
      <w:r w:rsidR="00C9326D" w:rsidRPr="00BD78F1">
        <w:t xml:space="preserve"> </w:t>
      </w:r>
      <w:r w:rsidRPr="00BD78F1">
        <w:t>также</w:t>
      </w:r>
      <w:r w:rsidR="00C9326D" w:rsidRPr="00BD78F1">
        <w:t xml:space="preserve"> </w:t>
      </w:r>
      <w:r w:rsidRPr="00BD78F1">
        <w:t>поделился</w:t>
      </w:r>
      <w:r w:rsidR="00C9326D" w:rsidRPr="00BD78F1">
        <w:t xml:space="preserve"> </w:t>
      </w:r>
      <w:r w:rsidRPr="00BD78F1">
        <w:t>прогнозами</w:t>
      </w:r>
      <w:r w:rsidR="00C9326D" w:rsidRPr="00BD78F1">
        <w:t xml:space="preserve"> </w:t>
      </w:r>
      <w:r w:rsidRPr="00BD78F1">
        <w:t>по</w:t>
      </w:r>
      <w:r w:rsidR="00C9326D" w:rsidRPr="00BD78F1">
        <w:t xml:space="preserve"> </w:t>
      </w:r>
      <w:r w:rsidRPr="00BD78F1">
        <w:t>рынку</w:t>
      </w:r>
      <w:r w:rsidR="00C9326D" w:rsidRPr="00BD78F1">
        <w:t xml:space="preserve"> </w:t>
      </w:r>
      <w:r w:rsidRPr="00BD78F1">
        <w:t>управления</w:t>
      </w:r>
      <w:r w:rsidR="00C9326D" w:rsidRPr="00BD78F1">
        <w:t xml:space="preserve"> </w:t>
      </w:r>
      <w:r w:rsidRPr="00BD78F1">
        <w:t>пенсионными</w:t>
      </w:r>
      <w:r w:rsidR="00C9326D" w:rsidRPr="00BD78F1">
        <w:t xml:space="preserve"> </w:t>
      </w:r>
      <w:r w:rsidRPr="00BD78F1">
        <w:t>сбережениями.</w:t>
      </w:r>
      <w:bookmarkEnd w:id="125"/>
    </w:p>
    <w:p w:rsidR="006F4644" w:rsidRPr="00BD78F1" w:rsidRDefault="006F4644" w:rsidP="006F4644">
      <w:r w:rsidRPr="00BD78F1">
        <w:t>Напомним,</w:t>
      </w:r>
      <w:r w:rsidR="00C9326D" w:rsidRPr="00BD78F1">
        <w:t xml:space="preserve"> </w:t>
      </w:r>
      <w:r w:rsidRPr="00BD78F1">
        <w:t>с</w:t>
      </w:r>
      <w:r w:rsidR="00C9326D" w:rsidRPr="00BD78F1">
        <w:t xml:space="preserve"> </w:t>
      </w:r>
      <w:r w:rsidRPr="00BD78F1">
        <w:t>января</w:t>
      </w:r>
      <w:r w:rsidR="00C9326D" w:rsidRPr="00BD78F1">
        <w:t xml:space="preserve"> </w:t>
      </w:r>
      <w:r w:rsidRPr="00BD78F1">
        <w:t>2021</w:t>
      </w:r>
      <w:r w:rsidR="00C9326D" w:rsidRPr="00BD78F1">
        <w:t xml:space="preserve"> </w:t>
      </w:r>
      <w:r w:rsidRPr="00BD78F1">
        <w:t>года</w:t>
      </w:r>
      <w:r w:rsidR="00C9326D" w:rsidRPr="00BD78F1">
        <w:t xml:space="preserve"> </w:t>
      </w:r>
      <w:r w:rsidRPr="00BD78F1">
        <w:t>казахстанцы</w:t>
      </w:r>
      <w:r w:rsidR="00C9326D" w:rsidRPr="00BD78F1">
        <w:t xml:space="preserve"> </w:t>
      </w:r>
      <w:r w:rsidRPr="00BD78F1">
        <w:t>получили</w:t>
      </w:r>
      <w:r w:rsidR="00C9326D" w:rsidRPr="00BD78F1">
        <w:t xml:space="preserve"> </w:t>
      </w:r>
      <w:r w:rsidRPr="00BD78F1">
        <w:t>возможность</w:t>
      </w:r>
      <w:r w:rsidR="00C9326D" w:rsidRPr="00BD78F1">
        <w:t xml:space="preserve"> </w:t>
      </w:r>
      <w:r w:rsidRPr="00BD78F1">
        <w:t>досрочно</w:t>
      </w:r>
      <w:r w:rsidR="00C9326D" w:rsidRPr="00BD78F1">
        <w:t xml:space="preserve"> </w:t>
      </w:r>
      <w:r w:rsidRPr="00BD78F1">
        <w:t>снимать</w:t>
      </w:r>
      <w:r w:rsidR="00C9326D" w:rsidRPr="00BD78F1">
        <w:t xml:space="preserve"> </w:t>
      </w:r>
      <w:r w:rsidRPr="00BD78F1">
        <w:t>часть</w:t>
      </w:r>
      <w:r w:rsidR="00C9326D" w:rsidRPr="00BD78F1">
        <w:t xml:space="preserve"> </w:t>
      </w:r>
      <w:r w:rsidRPr="00BD78F1">
        <w:t>своих</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из</w:t>
      </w:r>
      <w:r w:rsidR="00C9326D" w:rsidRPr="00BD78F1">
        <w:t xml:space="preserve"> </w:t>
      </w:r>
      <w:r w:rsidRPr="00BD78F1">
        <w:t>Единого</w:t>
      </w:r>
      <w:r w:rsidR="00C9326D" w:rsidRPr="00BD78F1">
        <w:t xml:space="preserve"> </w:t>
      </w:r>
      <w:r w:rsidRPr="00BD78F1">
        <w:t>накопительного</w:t>
      </w:r>
      <w:r w:rsidR="00C9326D" w:rsidRPr="00BD78F1">
        <w:t xml:space="preserve"> </w:t>
      </w:r>
      <w:r w:rsidRPr="00BD78F1">
        <w:t>пенсионного</w:t>
      </w:r>
      <w:r w:rsidR="00C9326D" w:rsidRPr="00BD78F1">
        <w:t xml:space="preserve"> </w:t>
      </w:r>
      <w:r w:rsidRPr="00BD78F1">
        <w:t>фонда</w:t>
      </w:r>
      <w:r w:rsidR="00C9326D" w:rsidRPr="00BD78F1">
        <w:t xml:space="preserve"> </w:t>
      </w:r>
      <w:r w:rsidRPr="00BD78F1">
        <w:t>(ЕНПФ).</w:t>
      </w:r>
      <w:r w:rsidR="00C9326D" w:rsidRPr="00BD78F1">
        <w:t xml:space="preserve"> </w:t>
      </w:r>
      <w:r w:rsidRPr="00BD78F1">
        <w:t>Граждане</w:t>
      </w:r>
      <w:r w:rsidR="00C9326D" w:rsidRPr="00BD78F1">
        <w:t xml:space="preserve"> </w:t>
      </w:r>
      <w:r w:rsidRPr="00BD78F1">
        <w:t>РК</w:t>
      </w:r>
      <w:r w:rsidR="00C9326D" w:rsidRPr="00BD78F1">
        <w:t xml:space="preserve"> </w:t>
      </w:r>
      <w:r w:rsidRPr="00BD78F1">
        <w:t>могут</w:t>
      </w:r>
      <w:r w:rsidR="00C9326D" w:rsidRPr="00BD78F1">
        <w:t xml:space="preserve"> </w:t>
      </w:r>
      <w:r w:rsidRPr="00BD78F1">
        <w:t>использовать</w:t>
      </w:r>
      <w:r w:rsidR="00C9326D" w:rsidRPr="00BD78F1">
        <w:t xml:space="preserve"> </w:t>
      </w:r>
      <w:r w:rsidRPr="00BD78F1">
        <w:t>эти</w:t>
      </w:r>
      <w:r w:rsidR="00C9326D" w:rsidRPr="00BD78F1">
        <w:t xml:space="preserve"> </w:t>
      </w:r>
      <w:r w:rsidRPr="00BD78F1">
        <w:t>средства</w:t>
      </w:r>
      <w:r w:rsidR="00C9326D" w:rsidRPr="00BD78F1">
        <w:t xml:space="preserve"> </w:t>
      </w:r>
      <w:r w:rsidRPr="00BD78F1">
        <w:t>для</w:t>
      </w:r>
      <w:r w:rsidR="00C9326D" w:rsidRPr="00BD78F1">
        <w:t xml:space="preserve"> </w:t>
      </w:r>
      <w:r w:rsidRPr="00BD78F1">
        <w:t>улучшения</w:t>
      </w:r>
      <w:r w:rsidR="00C9326D" w:rsidRPr="00BD78F1">
        <w:t xml:space="preserve"> </w:t>
      </w:r>
      <w:r w:rsidRPr="00BD78F1">
        <w:t>жилищных</w:t>
      </w:r>
      <w:r w:rsidR="00C9326D" w:rsidRPr="00BD78F1">
        <w:t xml:space="preserve"> </w:t>
      </w:r>
      <w:r w:rsidRPr="00BD78F1">
        <w:t>условий,</w:t>
      </w:r>
      <w:r w:rsidR="00C9326D" w:rsidRPr="00BD78F1">
        <w:t xml:space="preserve"> </w:t>
      </w:r>
      <w:r w:rsidRPr="00BD78F1">
        <w:t>оплаты</w:t>
      </w:r>
      <w:r w:rsidR="00C9326D" w:rsidRPr="00BD78F1">
        <w:t xml:space="preserve"> </w:t>
      </w:r>
      <w:r w:rsidRPr="00BD78F1">
        <w:t>лечения</w:t>
      </w:r>
      <w:r w:rsidR="00C9326D" w:rsidRPr="00BD78F1">
        <w:t xml:space="preserve"> </w:t>
      </w:r>
      <w:r w:rsidRPr="00BD78F1">
        <w:t>или</w:t>
      </w:r>
      <w:r w:rsidR="00C9326D" w:rsidRPr="00BD78F1">
        <w:t xml:space="preserve"> </w:t>
      </w:r>
      <w:r w:rsidRPr="00BD78F1">
        <w:t>передачи</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инвестиционным</w:t>
      </w:r>
      <w:r w:rsidR="00C9326D" w:rsidRPr="00BD78F1">
        <w:t xml:space="preserve"> </w:t>
      </w:r>
      <w:r w:rsidRPr="00BD78F1">
        <w:t>компаниям.</w:t>
      </w:r>
      <w:r w:rsidR="00C9326D" w:rsidRPr="00BD78F1">
        <w:t xml:space="preserve"> </w:t>
      </w:r>
      <w:r w:rsidRPr="00BD78F1">
        <w:t>В</w:t>
      </w:r>
      <w:r w:rsidR="00C9326D" w:rsidRPr="00BD78F1">
        <w:t xml:space="preserve"> </w:t>
      </w:r>
      <w:r w:rsidRPr="00BD78F1">
        <w:t>Казахстане</w:t>
      </w:r>
      <w:r w:rsidR="00C9326D" w:rsidRPr="00BD78F1">
        <w:t xml:space="preserve"> </w:t>
      </w:r>
      <w:r w:rsidRPr="00BD78F1">
        <w:t>пять</w:t>
      </w:r>
      <w:r w:rsidR="00C9326D" w:rsidRPr="00BD78F1">
        <w:t xml:space="preserve"> </w:t>
      </w:r>
      <w:r w:rsidRPr="00BD78F1">
        <w:t>компаний</w:t>
      </w:r>
      <w:r w:rsidR="00C9326D" w:rsidRPr="00BD78F1">
        <w:t xml:space="preserve"> </w:t>
      </w:r>
      <w:r w:rsidRPr="00BD78F1">
        <w:t>имеют</w:t>
      </w:r>
      <w:r w:rsidR="00C9326D" w:rsidRPr="00BD78F1">
        <w:t xml:space="preserve"> </w:t>
      </w:r>
      <w:r w:rsidRPr="00BD78F1">
        <w:t>лицензии</w:t>
      </w:r>
      <w:r w:rsidR="00C9326D" w:rsidRPr="00BD78F1">
        <w:t xml:space="preserve"> </w:t>
      </w:r>
      <w:r w:rsidRPr="00BD78F1">
        <w:t>на</w:t>
      </w:r>
      <w:r w:rsidR="00C9326D" w:rsidRPr="00BD78F1">
        <w:t xml:space="preserve"> </w:t>
      </w:r>
      <w:r w:rsidRPr="00BD78F1">
        <w:t>управление</w:t>
      </w:r>
      <w:r w:rsidR="00C9326D" w:rsidRPr="00BD78F1">
        <w:t xml:space="preserve"> </w:t>
      </w:r>
      <w:r w:rsidRPr="00BD78F1">
        <w:t>инвестиционным</w:t>
      </w:r>
      <w:r w:rsidR="00C9326D" w:rsidRPr="00BD78F1">
        <w:t xml:space="preserve"> </w:t>
      </w:r>
      <w:r w:rsidRPr="00BD78F1">
        <w:t>портфелем</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граждан.</w:t>
      </w:r>
    </w:p>
    <w:p w:rsidR="006F4644" w:rsidRPr="00BD78F1" w:rsidRDefault="006F4644" w:rsidP="006F4644">
      <w:r w:rsidRPr="00BD78F1">
        <w:t>-</w:t>
      </w:r>
      <w:r w:rsidR="00C9326D" w:rsidRPr="00BD78F1">
        <w:t xml:space="preserve"> </w:t>
      </w:r>
      <w:r w:rsidRPr="00BD78F1">
        <w:t>Адиль,</w:t>
      </w:r>
      <w:r w:rsidR="00C9326D" w:rsidRPr="00BD78F1">
        <w:t xml:space="preserve"> </w:t>
      </w:r>
      <w:r w:rsidRPr="00BD78F1">
        <w:t>расскажите,</w:t>
      </w:r>
      <w:r w:rsidR="00C9326D" w:rsidRPr="00BD78F1">
        <w:t xml:space="preserve"> </w:t>
      </w:r>
      <w:r w:rsidRPr="00BD78F1">
        <w:t>наблюдается</w:t>
      </w:r>
      <w:r w:rsidR="00C9326D" w:rsidRPr="00BD78F1">
        <w:t xml:space="preserve"> </w:t>
      </w:r>
      <w:r w:rsidRPr="00BD78F1">
        <w:t>ли</w:t>
      </w:r>
      <w:r w:rsidR="00C9326D" w:rsidRPr="00BD78F1">
        <w:t xml:space="preserve"> </w:t>
      </w:r>
      <w:r w:rsidRPr="00BD78F1">
        <w:t>на</w:t>
      </w:r>
      <w:r w:rsidR="00C9326D" w:rsidRPr="00BD78F1">
        <w:t xml:space="preserve"> </w:t>
      </w:r>
      <w:r w:rsidRPr="00BD78F1">
        <w:t>рынке</w:t>
      </w:r>
      <w:r w:rsidR="00C9326D" w:rsidRPr="00BD78F1">
        <w:t xml:space="preserve"> </w:t>
      </w:r>
      <w:r w:rsidRPr="00BD78F1">
        <w:t>интерес</w:t>
      </w:r>
      <w:r w:rsidR="00C9326D" w:rsidRPr="00BD78F1">
        <w:t xml:space="preserve"> </w:t>
      </w:r>
      <w:r w:rsidRPr="00BD78F1">
        <w:t>к</w:t>
      </w:r>
      <w:r w:rsidR="00C9326D" w:rsidRPr="00BD78F1">
        <w:t xml:space="preserve"> </w:t>
      </w:r>
      <w:r w:rsidRPr="00BD78F1">
        <w:t>управлению</w:t>
      </w:r>
      <w:r w:rsidR="00C9326D" w:rsidRPr="00BD78F1">
        <w:t xml:space="preserve"> </w:t>
      </w:r>
      <w:r w:rsidRPr="00BD78F1">
        <w:t>пенсионными</w:t>
      </w:r>
      <w:r w:rsidR="00C9326D" w:rsidRPr="00BD78F1">
        <w:t xml:space="preserve"> </w:t>
      </w:r>
      <w:r w:rsidRPr="00BD78F1">
        <w:t>активами?</w:t>
      </w:r>
    </w:p>
    <w:p w:rsidR="006F4644" w:rsidRPr="00BD78F1" w:rsidRDefault="006F4644" w:rsidP="006F4644">
      <w:r w:rsidRPr="00BD78F1">
        <w:t>-</w:t>
      </w:r>
      <w:r w:rsidR="00C9326D" w:rsidRPr="00BD78F1">
        <w:t xml:space="preserve"> </w:t>
      </w:r>
      <w:r w:rsidRPr="00BD78F1">
        <w:t>Несомненно,</w:t>
      </w:r>
      <w:r w:rsidR="00C9326D" w:rsidRPr="00BD78F1">
        <w:t xml:space="preserve"> </w:t>
      </w:r>
      <w:r w:rsidRPr="00BD78F1">
        <w:t>интерес</w:t>
      </w:r>
      <w:r w:rsidR="00C9326D" w:rsidRPr="00BD78F1">
        <w:t xml:space="preserve"> </w:t>
      </w:r>
      <w:r w:rsidRPr="00BD78F1">
        <w:t>к</w:t>
      </w:r>
      <w:r w:rsidR="00C9326D" w:rsidRPr="00BD78F1">
        <w:t xml:space="preserve"> </w:t>
      </w:r>
      <w:r w:rsidRPr="00BD78F1">
        <w:t>возможности</w:t>
      </w:r>
      <w:r w:rsidR="00C9326D" w:rsidRPr="00BD78F1">
        <w:t xml:space="preserve"> </w:t>
      </w:r>
      <w:r w:rsidRPr="00BD78F1">
        <w:t>управления</w:t>
      </w:r>
      <w:r w:rsidR="00C9326D" w:rsidRPr="00BD78F1">
        <w:t xml:space="preserve"> </w:t>
      </w:r>
      <w:r w:rsidRPr="00BD78F1">
        <w:t>своими</w:t>
      </w:r>
      <w:r w:rsidR="00C9326D" w:rsidRPr="00BD78F1">
        <w:t xml:space="preserve"> </w:t>
      </w:r>
      <w:r w:rsidRPr="00BD78F1">
        <w:t>пенсионными</w:t>
      </w:r>
      <w:r w:rsidR="00C9326D" w:rsidRPr="00BD78F1">
        <w:t xml:space="preserve"> </w:t>
      </w:r>
      <w:r w:rsidRPr="00BD78F1">
        <w:t>накоплениями</w:t>
      </w:r>
      <w:r w:rsidR="00C9326D" w:rsidRPr="00BD78F1">
        <w:t xml:space="preserve"> </w:t>
      </w:r>
      <w:r w:rsidRPr="00BD78F1">
        <w:t>со</w:t>
      </w:r>
      <w:r w:rsidR="00C9326D" w:rsidRPr="00BD78F1">
        <w:t xml:space="preserve"> </w:t>
      </w:r>
      <w:r w:rsidRPr="00BD78F1">
        <w:t>стороны</w:t>
      </w:r>
      <w:r w:rsidR="00C9326D" w:rsidRPr="00BD78F1">
        <w:t xml:space="preserve"> </w:t>
      </w:r>
      <w:r w:rsidRPr="00BD78F1">
        <w:t>вкладчиков</w:t>
      </w:r>
      <w:r w:rsidR="00C9326D" w:rsidRPr="00BD78F1">
        <w:t xml:space="preserve"> </w:t>
      </w:r>
      <w:r w:rsidRPr="00BD78F1">
        <w:t>растет.</w:t>
      </w:r>
      <w:r w:rsidR="00C9326D" w:rsidRPr="00BD78F1">
        <w:t xml:space="preserve"> </w:t>
      </w:r>
      <w:r w:rsidRPr="00BD78F1">
        <w:t>По</w:t>
      </w:r>
      <w:r w:rsidR="00C9326D" w:rsidRPr="00BD78F1">
        <w:t xml:space="preserve"> </w:t>
      </w:r>
      <w:r w:rsidRPr="00BD78F1">
        <w:t>данным</w:t>
      </w:r>
      <w:r w:rsidR="00C9326D" w:rsidRPr="00BD78F1">
        <w:t xml:space="preserve"> </w:t>
      </w:r>
      <w:r w:rsidRPr="00BD78F1">
        <w:t>ЕНПФ,</w:t>
      </w:r>
      <w:r w:rsidR="00C9326D" w:rsidRPr="00BD78F1">
        <w:t xml:space="preserve"> </w:t>
      </w:r>
      <w:r w:rsidRPr="00BD78F1">
        <w:t>с</w:t>
      </w:r>
      <w:r w:rsidR="00C9326D" w:rsidRPr="00BD78F1">
        <w:t xml:space="preserve"> </w:t>
      </w:r>
      <w:r w:rsidRPr="00BD78F1">
        <w:t>момента</w:t>
      </w:r>
      <w:r w:rsidR="00C9326D" w:rsidRPr="00BD78F1">
        <w:t xml:space="preserve"> </w:t>
      </w:r>
      <w:r w:rsidRPr="00BD78F1">
        <w:t>запуска</w:t>
      </w:r>
      <w:r w:rsidR="00C9326D" w:rsidRPr="00BD78F1">
        <w:t xml:space="preserve"> </w:t>
      </w:r>
      <w:r w:rsidRPr="00BD78F1">
        <w:t>программы</w:t>
      </w:r>
      <w:r w:rsidR="00C9326D" w:rsidRPr="00BD78F1">
        <w:t xml:space="preserve"> </w:t>
      </w:r>
      <w:r w:rsidRPr="00BD78F1">
        <w:t>15</w:t>
      </w:r>
      <w:r w:rsidR="00C9326D" w:rsidRPr="00BD78F1">
        <w:t xml:space="preserve"> </w:t>
      </w:r>
      <w:r w:rsidRPr="00BD78F1">
        <w:t>марта</w:t>
      </w:r>
      <w:r w:rsidR="00C9326D" w:rsidRPr="00BD78F1">
        <w:t xml:space="preserve"> </w:t>
      </w:r>
      <w:r w:rsidRPr="00BD78F1">
        <w:t>2021</w:t>
      </w:r>
      <w:r w:rsidR="00C9326D" w:rsidRPr="00BD78F1">
        <w:t xml:space="preserve"> </w:t>
      </w:r>
      <w:r w:rsidRPr="00BD78F1">
        <w:t>года</w:t>
      </w:r>
      <w:r w:rsidR="00C9326D" w:rsidRPr="00BD78F1">
        <w:t xml:space="preserve"> </w:t>
      </w:r>
      <w:r w:rsidRPr="00BD78F1">
        <w:t>и</w:t>
      </w:r>
      <w:r w:rsidR="00C9326D" w:rsidRPr="00BD78F1">
        <w:t xml:space="preserve"> </w:t>
      </w:r>
      <w:r w:rsidRPr="00BD78F1">
        <w:t>до</w:t>
      </w:r>
      <w:r w:rsidR="00C9326D" w:rsidRPr="00BD78F1">
        <w:t xml:space="preserve"> </w:t>
      </w:r>
      <w:r w:rsidRPr="00BD78F1">
        <w:t>конца</w:t>
      </w:r>
      <w:r w:rsidR="00C9326D" w:rsidRPr="00BD78F1">
        <w:t xml:space="preserve"> </w:t>
      </w:r>
      <w:r w:rsidRPr="00BD78F1">
        <w:t>2021</w:t>
      </w:r>
      <w:r w:rsidR="00C9326D" w:rsidRPr="00BD78F1">
        <w:t xml:space="preserve"> </w:t>
      </w:r>
      <w:r w:rsidRPr="00BD78F1">
        <w:t>года</w:t>
      </w:r>
      <w:r w:rsidR="00C9326D" w:rsidRPr="00BD78F1">
        <w:t xml:space="preserve"> </w:t>
      </w:r>
      <w:r w:rsidRPr="00BD78F1">
        <w:t>было</w:t>
      </w:r>
      <w:r w:rsidR="00C9326D" w:rsidRPr="00BD78F1">
        <w:t xml:space="preserve"> </w:t>
      </w:r>
      <w:r w:rsidRPr="00BD78F1">
        <w:t>исполнено</w:t>
      </w:r>
      <w:r w:rsidR="00C9326D" w:rsidRPr="00BD78F1">
        <w:t xml:space="preserve"> </w:t>
      </w:r>
      <w:r w:rsidRPr="00BD78F1">
        <w:t>4141</w:t>
      </w:r>
      <w:r w:rsidR="00C9326D" w:rsidRPr="00BD78F1">
        <w:t xml:space="preserve"> </w:t>
      </w:r>
      <w:r w:rsidRPr="00BD78F1">
        <w:t>заявление</w:t>
      </w:r>
      <w:r w:rsidR="00C9326D" w:rsidRPr="00BD78F1">
        <w:t xml:space="preserve"> </w:t>
      </w:r>
      <w:r w:rsidRPr="00BD78F1">
        <w:t>на</w:t>
      </w:r>
      <w:r w:rsidR="00C9326D" w:rsidRPr="00BD78F1">
        <w:t xml:space="preserve"> </w:t>
      </w:r>
      <w:r w:rsidRPr="00BD78F1">
        <w:t>перевод</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из</w:t>
      </w:r>
      <w:r w:rsidR="00C9326D" w:rsidRPr="00BD78F1">
        <w:t xml:space="preserve"> </w:t>
      </w:r>
      <w:r w:rsidRPr="00BD78F1">
        <w:t>ЕНПФ</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частным</w:t>
      </w:r>
      <w:r w:rsidR="00C9326D" w:rsidRPr="00BD78F1">
        <w:t xml:space="preserve"> </w:t>
      </w:r>
      <w:r w:rsidRPr="00BD78F1">
        <w:t>УИП</w:t>
      </w:r>
      <w:r w:rsidR="00C9326D" w:rsidRPr="00BD78F1">
        <w:t xml:space="preserve"> </w:t>
      </w:r>
      <w:r w:rsidRPr="00BD78F1">
        <w:t>на</w:t>
      </w:r>
      <w:r w:rsidR="00C9326D" w:rsidRPr="00BD78F1">
        <w:t xml:space="preserve"> </w:t>
      </w:r>
      <w:r w:rsidRPr="00BD78F1">
        <w:t>сумму</w:t>
      </w:r>
      <w:r w:rsidR="00C9326D" w:rsidRPr="00BD78F1">
        <w:t xml:space="preserve"> </w:t>
      </w:r>
      <w:r w:rsidRPr="00BD78F1">
        <w:t>7,2</w:t>
      </w:r>
      <w:r w:rsidR="00C9326D" w:rsidRPr="00BD78F1">
        <w:t xml:space="preserve"> </w:t>
      </w:r>
      <w:r w:rsidRPr="00BD78F1">
        <w:t>млрд</w:t>
      </w:r>
      <w:r w:rsidR="00C9326D" w:rsidRPr="00BD78F1">
        <w:t xml:space="preserve"> </w:t>
      </w:r>
      <w:r w:rsidRPr="00BD78F1">
        <w:t>тенге.</w:t>
      </w:r>
    </w:p>
    <w:p w:rsidR="006F4644" w:rsidRPr="00BD78F1" w:rsidRDefault="006F4644" w:rsidP="006F4644">
      <w:r w:rsidRPr="00BD78F1">
        <w:t>В</w:t>
      </w:r>
      <w:r w:rsidR="00C9326D" w:rsidRPr="00BD78F1">
        <w:t xml:space="preserve"> </w:t>
      </w:r>
      <w:r w:rsidRPr="00BD78F1">
        <w:t>2022</w:t>
      </w:r>
      <w:r w:rsidR="00C9326D" w:rsidRPr="00BD78F1">
        <w:t xml:space="preserve"> </w:t>
      </w:r>
      <w:r w:rsidRPr="00BD78F1">
        <w:t>году</w:t>
      </w:r>
      <w:r w:rsidR="00C9326D" w:rsidRPr="00BD78F1">
        <w:t xml:space="preserve"> </w:t>
      </w:r>
      <w:r w:rsidRPr="00BD78F1">
        <w:t>и</w:t>
      </w:r>
      <w:r w:rsidR="00C9326D" w:rsidRPr="00BD78F1">
        <w:t xml:space="preserve"> </w:t>
      </w:r>
      <w:r w:rsidRPr="00BD78F1">
        <w:t>в</w:t>
      </w:r>
      <w:r w:rsidR="00C9326D" w:rsidRPr="00BD78F1">
        <w:t xml:space="preserve"> </w:t>
      </w:r>
      <w:r w:rsidRPr="00BD78F1">
        <w:t>первом</w:t>
      </w:r>
      <w:r w:rsidR="00C9326D" w:rsidRPr="00BD78F1">
        <w:t xml:space="preserve"> </w:t>
      </w:r>
      <w:r w:rsidRPr="00BD78F1">
        <w:t>полугодии</w:t>
      </w:r>
      <w:r w:rsidR="00C9326D" w:rsidRPr="00BD78F1">
        <w:t xml:space="preserve"> </w:t>
      </w:r>
      <w:r w:rsidRPr="00BD78F1">
        <w:t>2023</w:t>
      </w:r>
      <w:r w:rsidR="00C9326D" w:rsidRPr="00BD78F1">
        <w:t xml:space="preserve"> </w:t>
      </w:r>
      <w:r w:rsidRPr="00BD78F1">
        <w:t>года</w:t>
      </w:r>
      <w:r w:rsidR="00C9326D" w:rsidRPr="00BD78F1">
        <w:t xml:space="preserve"> </w:t>
      </w:r>
      <w:r w:rsidRPr="00BD78F1">
        <w:t>интерес</w:t>
      </w:r>
      <w:r w:rsidR="00C9326D" w:rsidRPr="00BD78F1">
        <w:t xml:space="preserve"> </w:t>
      </w:r>
      <w:r w:rsidRPr="00BD78F1">
        <w:t>вкладчиков</w:t>
      </w:r>
      <w:r w:rsidR="00C9326D" w:rsidRPr="00BD78F1">
        <w:t xml:space="preserve"> </w:t>
      </w:r>
      <w:r w:rsidRPr="00BD78F1">
        <w:t>ЕНПФ</w:t>
      </w:r>
      <w:r w:rsidR="00C9326D" w:rsidRPr="00BD78F1">
        <w:t xml:space="preserve"> </w:t>
      </w:r>
      <w:r w:rsidRPr="00BD78F1">
        <w:t>несколько</w:t>
      </w:r>
      <w:r w:rsidR="00C9326D" w:rsidRPr="00BD78F1">
        <w:t xml:space="preserve"> </w:t>
      </w:r>
      <w:r w:rsidRPr="00BD78F1">
        <w:t>снизился.</w:t>
      </w:r>
      <w:r w:rsidR="00C9326D" w:rsidRPr="00BD78F1">
        <w:t xml:space="preserve"> </w:t>
      </w:r>
      <w:r w:rsidRPr="00BD78F1">
        <w:t>В</w:t>
      </w:r>
      <w:r w:rsidR="00C9326D" w:rsidRPr="00BD78F1">
        <w:t xml:space="preserve"> </w:t>
      </w:r>
      <w:r w:rsidRPr="00BD78F1">
        <w:t>эти</w:t>
      </w:r>
      <w:r w:rsidR="00C9326D" w:rsidRPr="00BD78F1">
        <w:t xml:space="preserve"> </w:t>
      </w:r>
      <w:r w:rsidRPr="00BD78F1">
        <w:t>периоды</w:t>
      </w:r>
      <w:r w:rsidR="00C9326D" w:rsidRPr="00BD78F1">
        <w:t xml:space="preserve"> </w:t>
      </w:r>
      <w:r w:rsidRPr="00BD78F1">
        <w:t>были</w:t>
      </w:r>
      <w:r w:rsidR="00C9326D" w:rsidRPr="00BD78F1">
        <w:t xml:space="preserve"> </w:t>
      </w:r>
      <w:r w:rsidRPr="00BD78F1">
        <w:t>исполнены</w:t>
      </w:r>
      <w:r w:rsidR="00C9326D" w:rsidRPr="00BD78F1">
        <w:t xml:space="preserve"> </w:t>
      </w:r>
      <w:r w:rsidRPr="00BD78F1">
        <w:t>переводы</w:t>
      </w:r>
      <w:r w:rsidR="00C9326D" w:rsidRPr="00BD78F1">
        <w:t xml:space="preserve"> </w:t>
      </w:r>
      <w:r w:rsidRPr="00BD78F1">
        <w:t>на</w:t>
      </w:r>
      <w:r w:rsidR="00C9326D" w:rsidRPr="00BD78F1">
        <w:t xml:space="preserve"> </w:t>
      </w:r>
      <w:r w:rsidRPr="00BD78F1">
        <w:t>1,6</w:t>
      </w:r>
      <w:r w:rsidR="00C9326D" w:rsidRPr="00BD78F1">
        <w:t xml:space="preserve"> </w:t>
      </w:r>
      <w:r w:rsidRPr="00BD78F1">
        <w:t>млрд</w:t>
      </w:r>
      <w:r w:rsidR="00C9326D" w:rsidRPr="00BD78F1">
        <w:t xml:space="preserve"> </w:t>
      </w:r>
      <w:r w:rsidRPr="00BD78F1">
        <w:t>тенге</w:t>
      </w:r>
      <w:r w:rsidR="00C9326D" w:rsidRPr="00BD78F1">
        <w:t xml:space="preserve"> </w:t>
      </w:r>
      <w:r w:rsidRPr="00BD78F1">
        <w:t>и</w:t>
      </w:r>
      <w:r w:rsidR="00C9326D" w:rsidRPr="00BD78F1">
        <w:t xml:space="preserve"> </w:t>
      </w:r>
      <w:r w:rsidRPr="00BD78F1">
        <w:t>200</w:t>
      </w:r>
      <w:r w:rsidR="00C9326D" w:rsidRPr="00BD78F1">
        <w:t xml:space="preserve"> </w:t>
      </w:r>
      <w:r w:rsidRPr="00BD78F1">
        <w:t>млн</w:t>
      </w:r>
      <w:r w:rsidR="00C9326D" w:rsidRPr="00BD78F1">
        <w:t xml:space="preserve"> </w:t>
      </w:r>
      <w:r w:rsidRPr="00BD78F1">
        <w:t>тенге,</w:t>
      </w:r>
      <w:r w:rsidR="00C9326D" w:rsidRPr="00BD78F1">
        <w:t xml:space="preserve"> </w:t>
      </w:r>
      <w:r w:rsidRPr="00BD78F1">
        <w:t>соответственно.</w:t>
      </w:r>
      <w:r w:rsidR="00C9326D" w:rsidRPr="00BD78F1">
        <w:t xml:space="preserve"> </w:t>
      </w:r>
      <w:r w:rsidRPr="00BD78F1">
        <w:t>Во</w:t>
      </w:r>
      <w:r w:rsidR="00C9326D" w:rsidRPr="00BD78F1">
        <w:t xml:space="preserve"> </w:t>
      </w:r>
      <w:r w:rsidRPr="00BD78F1">
        <w:t>втором</w:t>
      </w:r>
      <w:r w:rsidR="00C9326D" w:rsidRPr="00BD78F1">
        <w:t xml:space="preserve"> </w:t>
      </w:r>
      <w:r w:rsidRPr="00BD78F1">
        <w:t>полугодии</w:t>
      </w:r>
      <w:r w:rsidR="00C9326D" w:rsidRPr="00BD78F1">
        <w:t xml:space="preserve"> </w:t>
      </w:r>
      <w:r w:rsidRPr="00BD78F1">
        <w:t>2023</w:t>
      </w:r>
      <w:r w:rsidR="00C9326D" w:rsidRPr="00BD78F1">
        <w:t xml:space="preserve"> </w:t>
      </w:r>
      <w:r w:rsidRPr="00BD78F1">
        <w:t>года</w:t>
      </w:r>
      <w:r w:rsidR="00C9326D" w:rsidRPr="00BD78F1">
        <w:t xml:space="preserve"> </w:t>
      </w:r>
      <w:r w:rsidRPr="00BD78F1">
        <w:t>после</w:t>
      </w:r>
      <w:r w:rsidR="00C9326D" w:rsidRPr="00BD78F1">
        <w:t xml:space="preserve"> </w:t>
      </w:r>
      <w:r w:rsidRPr="00BD78F1">
        <w:t>вступления</w:t>
      </w:r>
      <w:r w:rsidR="00C9326D" w:rsidRPr="00BD78F1">
        <w:t xml:space="preserve"> </w:t>
      </w:r>
      <w:r w:rsidRPr="00BD78F1">
        <w:t>в</w:t>
      </w:r>
      <w:r w:rsidR="00C9326D" w:rsidRPr="00BD78F1">
        <w:t xml:space="preserve"> </w:t>
      </w:r>
      <w:r w:rsidRPr="00BD78F1">
        <w:t>силу</w:t>
      </w:r>
      <w:r w:rsidR="00C9326D" w:rsidRPr="00BD78F1">
        <w:t xml:space="preserve"> </w:t>
      </w:r>
      <w:r w:rsidRPr="00BD78F1">
        <w:t>изменений</w:t>
      </w:r>
      <w:r w:rsidR="00C9326D" w:rsidRPr="00BD78F1">
        <w:t xml:space="preserve"> </w:t>
      </w:r>
      <w:r w:rsidRPr="00BD78F1">
        <w:t>в</w:t>
      </w:r>
      <w:r w:rsidR="00C9326D" w:rsidRPr="00BD78F1">
        <w:t xml:space="preserve"> </w:t>
      </w:r>
      <w:r w:rsidRPr="00BD78F1">
        <w:t>Социальный</w:t>
      </w:r>
      <w:r w:rsidR="00C9326D" w:rsidRPr="00BD78F1">
        <w:t xml:space="preserve"> </w:t>
      </w:r>
      <w:r w:rsidRPr="00BD78F1">
        <w:t>кодекс</w:t>
      </w:r>
      <w:r w:rsidR="00C9326D" w:rsidRPr="00BD78F1">
        <w:t xml:space="preserve"> </w:t>
      </w:r>
      <w:r w:rsidRPr="00BD78F1">
        <w:t>интерес</w:t>
      </w:r>
      <w:r w:rsidR="00C9326D" w:rsidRPr="00BD78F1">
        <w:t xml:space="preserve"> </w:t>
      </w:r>
      <w:r w:rsidRPr="00BD78F1">
        <w:t>вкладчиков</w:t>
      </w:r>
      <w:r w:rsidR="00C9326D" w:rsidRPr="00BD78F1">
        <w:t xml:space="preserve"> </w:t>
      </w:r>
      <w:r w:rsidRPr="00BD78F1">
        <w:t>вновь</w:t>
      </w:r>
      <w:r w:rsidR="00C9326D" w:rsidRPr="00BD78F1">
        <w:t xml:space="preserve"> </w:t>
      </w:r>
      <w:r w:rsidRPr="00BD78F1">
        <w:t>вырос.</w:t>
      </w:r>
      <w:r w:rsidR="00C9326D" w:rsidRPr="00BD78F1">
        <w:t xml:space="preserve"> </w:t>
      </w:r>
      <w:r w:rsidRPr="00BD78F1">
        <w:t>С</w:t>
      </w:r>
      <w:r w:rsidR="00C9326D" w:rsidRPr="00BD78F1">
        <w:t xml:space="preserve"> </w:t>
      </w:r>
      <w:r w:rsidRPr="00BD78F1">
        <w:t>1</w:t>
      </w:r>
      <w:r w:rsidR="00C9326D" w:rsidRPr="00BD78F1">
        <w:t xml:space="preserve"> </w:t>
      </w:r>
      <w:r w:rsidRPr="00BD78F1">
        <w:t>июля</w:t>
      </w:r>
      <w:r w:rsidR="00C9326D" w:rsidRPr="00BD78F1">
        <w:t xml:space="preserve"> </w:t>
      </w:r>
      <w:r w:rsidRPr="00BD78F1">
        <w:t>2023</w:t>
      </w:r>
      <w:r w:rsidR="00C9326D" w:rsidRPr="00BD78F1">
        <w:t xml:space="preserve"> </w:t>
      </w:r>
      <w:r w:rsidRPr="00BD78F1">
        <w:t>года</w:t>
      </w:r>
      <w:r w:rsidR="00C9326D" w:rsidRPr="00BD78F1">
        <w:t xml:space="preserve"> </w:t>
      </w:r>
      <w:r w:rsidRPr="00BD78F1">
        <w:t>казахстанцы</w:t>
      </w:r>
      <w:r w:rsidR="00C9326D" w:rsidRPr="00BD78F1">
        <w:t xml:space="preserve"> </w:t>
      </w:r>
      <w:r w:rsidRPr="00BD78F1">
        <w:t>могут</w:t>
      </w:r>
      <w:r w:rsidR="00C9326D" w:rsidRPr="00BD78F1">
        <w:t xml:space="preserve"> </w:t>
      </w:r>
      <w:r w:rsidRPr="00BD78F1">
        <w:t>передавать</w:t>
      </w:r>
      <w:r w:rsidR="00C9326D" w:rsidRPr="00BD78F1">
        <w:t xml:space="preserve"> </w:t>
      </w:r>
      <w:r w:rsidRPr="00BD78F1">
        <w:t>частным</w:t>
      </w:r>
      <w:r w:rsidR="00C9326D" w:rsidRPr="00BD78F1">
        <w:t xml:space="preserve"> </w:t>
      </w:r>
      <w:r w:rsidRPr="00BD78F1">
        <w:t>УИП</w:t>
      </w:r>
      <w:r w:rsidR="00C9326D" w:rsidRPr="00BD78F1">
        <w:t xml:space="preserve"> </w:t>
      </w:r>
      <w:r w:rsidRPr="00BD78F1">
        <w:t>до</w:t>
      </w:r>
      <w:r w:rsidR="00C9326D" w:rsidRPr="00BD78F1">
        <w:t xml:space="preserve"> </w:t>
      </w:r>
      <w:r w:rsidRPr="00BD78F1">
        <w:t>50%</w:t>
      </w:r>
      <w:r w:rsidR="00C9326D" w:rsidRPr="00BD78F1">
        <w:t xml:space="preserve"> </w:t>
      </w:r>
      <w:r w:rsidRPr="00BD78F1">
        <w:t>своих</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а</w:t>
      </w:r>
      <w:r w:rsidR="00C9326D" w:rsidRPr="00BD78F1">
        <w:t xml:space="preserve"> </w:t>
      </w:r>
      <w:r w:rsidRPr="00BD78F1">
        <w:t>не</w:t>
      </w:r>
      <w:r w:rsidR="00C9326D" w:rsidRPr="00BD78F1">
        <w:t xml:space="preserve"> </w:t>
      </w:r>
      <w:r w:rsidRPr="00BD78F1">
        <w:t>как</w:t>
      </w:r>
      <w:r w:rsidR="00C9326D" w:rsidRPr="00BD78F1">
        <w:t xml:space="preserve"> </w:t>
      </w:r>
      <w:r w:rsidRPr="00BD78F1">
        <w:t>до</w:t>
      </w:r>
      <w:r w:rsidR="00C9326D" w:rsidRPr="00BD78F1">
        <w:t xml:space="preserve"> </w:t>
      </w:r>
      <w:r w:rsidRPr="00BD78F1">
        <w:t>этого</w:t>
      </w:r>
      <w:r w:rsidR="00C9326D" w:rsidRPr="00BD78F1">
        <w:t xml:space="preserve"> - </w:t>
      </w:r>
      <w:r w:rsidRPr="00BD78F1">
        <w:t>только</w:t>
      </w:r>
      <w:r w:rsidR="00C9326D" w:rsidRPr="00BD78F1">
        <w:t xml:space="preserve"> </w:t>
      </w:r>
      <w:r w:rsidRPr="00BD78F1">
        <w:t>суммы</w:t>
      </w:r>
      <w:r w:rsidR="00C9326D" w:rsidRPr="00BD78F1">
        <w:t xml:space="preserve"> </w:t>
      </w:r>
      <w:r w:rsidRPr="00BD78F1">
        <w:t>сверх</w:t>
      </w:r>
      <w:r w:rsidR="00C9326D" w:rsidRPr="00BD78F1">
        <w:t xml:space="preserve"> </w:t>
      </w:r>
      <w:r w:rsidRPr="00BD78F1">
        <w:t>порога</w:t>
      </w:r>
      <w:r w:rsidR="00C9326D" w:rsidRPr="00BD78F1">
        <w:t xml:space="preserve"> </w:t>
      </w:r>
      <w:r w:rsidRPr="00BD78F1">
        <w:t>минимальной</w:t>
      </w:r>
      <w:r w:rsidR="00C9326D" w:rsidRPr="00BD78F1">
        <w:t xml:space="preserve"> </w:t>
      </w:r>
      <w:r w:rsidRPr="00BD78F1">
        <w:t>достаточности.</w:t>
      </w:r>
      <w:r w:rsidR="00C9326D" w:rsidRPr="00BD78F1">
        <w:t xml:space="preserve"> </w:t>
      </w:r>
      <w:r w:rsidRPr="00BD78F1">
        <w:t>Сумма</w:t>
      </w:r>
      <w:r w:rsidR="00C9326D" w:rsidRPr="00BD78F1">
        <w:t xml:space="preserve"> </w:t>
      </w:r>
      <w:r w:rsidRPr="00BD78F1">
        <w:t>переводов</w:t>
      </w:r>
      <w:r w:rsidR="00C9326D" w:rsidRPr="00BD78F1">
        <w:t xml:space="preserve"> </w:t>
      </w:r>
      <w:r w:rsidRPr="00BD78F1">
        <w:t>из</w:t>
      </w:r>
      <w:r w:rsidR="00C9326D" w:rsidRPr="00BD78F1">
        <w:t xml:space="preserve"> </w:t>
      </w:r>
      <w:r w:rsidRPr="00BD78F1">
        <w:t>ЕНПФ</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частным</w:t>
      </w:r>
      <w:r w:rsidR="00C9326D" w:rsidRPr="00BD78F1">
        <w:t xml:space="preserve"> </w:t>
      </w:r>
      <w:r w:rsidRPr="00BD78F1">
        <w:t>УИП</w:t>
      </w:r>
      <w:r w:rsidR="00C9326D" w:rsidRPr="00BD78F1">
        <w:t xml:space="preserve"> </w:t>
      </w:r>
      <w:r w:rsidRPr="00BD78F1">
        <w:t>во</w:t>
      </w:r>
      <w:r w:rsidR="00C9326D" w:rsidRPr="00BD78F1">
        <w:t xml:space="preserve"> </w:t>
      </w:r>
      <w:r w:rsidRPr="00BD78F1">
        <w:t>втором</w:t>
      </w:r>
      <w:r w:rsidR="00C9326D" w:rsidRPr="00BD78F1">
        <w:t xml:space="preserve"> </w:t>
      </w:r>
      <w:r w:rsidRPr="00BD78F1">
        <w:t>полугодии</w:t>
      </w:r>
      <w:r w:rsidR="00C9326D" w:rsidRPr="00BD78F1">
        <w:t xml:space="preserve"> </w:t>
      </w:r>
      <w:r w:rsidRPr="00BD78F1">
        <w:t>2023</w:t>
      </w:r>
      <w:r w:rsidR="00C9326D" w:rsidRPr="00BD78F1">
        <w:t xml:space="preserve"> </w:t>
      </w:r>
      <w:r w:rsidRPr="00BD78F1">
        <w:t>года</w:t>
      </w:r>
      <w:r w:rsidR="00C9326D" w:rsidRPr="00BD78F1">
        <w:t xml:space="preserve"> </w:t>
      </w:r>
      <w:r w:rsidRPr="00BD78F1">
        <w:t>составила</w:t>
      </w:r>
      <w:r w:rsidR="00C9326D" w:rsidRPr="00BD78F1">
        <w:t xml:space="preserve"> </w:t>
      </w:r>
      <w:r w:rsidRPr="00BD78F1">
        <w:t>18,8</w:t>
      </w:r>
      <w:r w:rsidR="00C9326D" w:rsidRPr="00BD78F1">
        <w:t xml:space="preserve"> </w:t>
      </w:r>
      <w:r w:rsidRPr="00BD78F1">
        <w:t>млрд</w:t>
      </w:r>
      <w:r w:rsidR="00C9326D" w:rsidRPr="00BD78F1">
        <w:t xml:space="preserve"> </w:t>
      </w:r>
      <w:r w:rsidRPr="00BD78F1">
        <w:t>тенге</w:t>
      </w:r>
      <w:r w:rsidR="00C9326D" w:rsidRPr="00BD78F1">
        <w:t xml:space="preserve"> </w:t>
      </w:r>
      <w:r w:rsidRPr="00BD78F1">
        <w:t>по</w:t>
      </w:r>
      <w:r w:rsidR="00C9326D" w:rsidRPr="00BD78F1">
        <w:t xml:space="preserve"> </w:t>
      </w:r>
      <w:r w:rsidRPr="00BD78F1">
        <w:t>14</w:t>
      </w:r>
      <w:r w:rsidR="00C9326D" w:rsidRPr="00BD78F1">
        <w:t xml:space="preserve"> </w:t>
      </w:r>
      <w:r w:rsidRPr="00BD78F1">
        <w:t>119</w:t>
      </w:r>
      <w:r w:rsidR="00C9326D" w:rsidRPr="00BD78F1">
        <w:t xml:space="preserve"> </w:t>
      </w:r>
      <w:r w:rsidRPr="00BD78F1">
        <w:t>заявлениям.</w:t>
      </w:r>
    </w:p>
    <w:p w:rsidR="006F4644" w:rsidRPr="00BD78F1" w:rsidRDefault="006F4644" w:rsidP="006F4644">
      <w:r w:rsidRPr="00BD78F1">
        <w:lastRenderedPageBreak/>
        <w:t>Всего</w:t>
      </w:r>
      <w:r w:rsidR="00C9326D" w:rsidRPr="00BD78F1">
        <w:t xml:space="preserve"> </w:t>
      </w:r>
      <w:r w:rsidRPr="00BD78F1">
        <w:t>с</w:t>
      </w:r>
      <w:r w:rsidR="00C9326D" w:rsidRPr="00BD78F1">
        <w:t xml:space="preserve"> </w:t>
      </w:r>
      <w:r w:rsidRPr="00BD78F1">
        <w:t>15</w:t>
      </w:r>
      <w:r w:rsidR="00C9326D" w:rsidRPr="00BD78F1">
        <w:t xml:space="preserve"> </w:t>
      </w:r>
      <w:r w:rsidRPr="00BD78F1">
        <w:t>марта</w:t>
      </w:r>
      <w:r w:rsidR="00C9326D" w:rsidRPr="00BD78F1">
        <w:t xml:space="preserve"> </w:t>
      </w:r>
      <w:r w:rsidRPr="00BD78F1">
        <w:t>2021</w:t>
      </w:r>
      <w:r w:rsidR="00C9326D" w:rsidRPr="00BD78F1">
        <w:t xml:space="preserve"> </w:t>
      </w:r>
      <w:r w:rsidRPr="00BD78F1">
        <w:t>по</w:t>
      </w:r>
      <w:r w:rsidR="00C9326D" w:rsidRPr="00BD78F1">
        <w:t xml:space="preserve"> </w:t>
      </w:r>
      <w:r w:rsidRPr="00BD78F1">
        <w:t>31</w:t>
      </w:r>
      <w:r w:rsidR="00C9326D" w:rsidRPr="00BD78F1">
        <w:t xml:space="preserve"> </w:t>
      </w:r>
      <w:r w:rsidRPr="00BD78F1">
        <w:t>декабря</w:t>
      </w:r>
      <w:r w:rsidR="00C9326D" w:rsidRPr="00BD78F1">
        <w:t xml:space="preserve"> </w:t>
      </w:r>
      <w:r w:rsidRPr="00BD78F1">
        <w:t>2023</w:t>
      </w:r>
      <w:r w:rsidR="00C9326D" w:rsidRPr="00BD78F1">
        <w:t xml:space="preserve"> </w:t>
      </w:r>
      <w:r w:rsidRPr="00BD78F1">
        <w:t>года</w:t>
      </w:r>
      <w:r w:rsidR="00C9326D" w:rsidRPr="00BD78F1">
        <w:t xml:space="preserve"> </w:t>
      </w:r>
      <w:r w:rsidRPr="00BD78F1">
        <w:t>сумма</w:t>
      </w:r>
      <w:r w:rsidR="00C9326D" w:rsidRPr="00BD78F1">
        <w:t xml:space="preserve"> </w:t>
      </w:r>
      <w:r w:rsidRPr="00BD78F1">
        <w:t>переводов</w:t>
      </w:r>
      <w:r w:rsidR="00C9326D" w:rsidRPr="00BD78F1">
        <w:t xml:space="preserve"> </w:t>
      </w:r>
      <w:r w:rsidRPr="00BD78F1">
        <w:t>из</w:t>
      </w:r>
      <w:r w:rsidR="00C9326D" w:rsidRPr="00BD78F1">
        <w:t xml:space="preserve"> </w:t>
      </w:r>
      <w:r w:rsidRPr="00BD78F1">
        <w:t>ЕНПФ</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частным</w:t>
      </w:r>
      <w:r w:rsidR="00C9326D" w:rsidRPr="00BD78F1">
        <w:t xml:space="preserve"> </w:t>
      </w:r>
      <w:r w:rsidRPr="00BD78F1">
        <w:t>УИП</w:t>
      </w:r>
      <w:r w:rsidR="00C9326D" w:rsidRPr="00BD78F1">
        <w:t xml:space="preserve"> </w:t>
      </w:r>
      <w:r w:rsidRPr="00BD78F1">
        <w:t>составила</w:t>
      </w:r>
      <w:r w:rsidR="00C9326D" w:rsidRPr="00BD78F1">
        <w:t xml:space="preserve"> </w:t>
      </w:r>
      <w:r w:rsidRPr="00BD78F1">
        <w:t>27,8</w:t>
      </w:r>
      <w:r w:rsidR="00C9326D" w:rsidRPr="00BD78F1">
        <w:t xml:space="preserve"> </w:t>
      </w:r>
      <w:r w:rsidRPr="00BD78F1">
        <w:t>млрд</w:t>
      </w:r>
      <w:r w:rsidR="00C9326D" w:rsidRPr="00BD78F1">
        <w:t xml:space="preserve"> </w:t>
      </w:r>
      <w:r w:rsidRPr="00BD78F1">
        <w:t>тенге</w:t>
      </w:r>
      <w:r w:rsidR="00C9326D" w:rsidRPr="00BD78F1">
        <w:t xml:space="preserve"> </w:t>
      </w:r>
      <w:r w:rsidRPr="00BD78F1">
        <w:t>по</w:t>
      </w:r>
      <w:r w:rsidR="00C9326D" w:rsidRPr="00BD78F1">
        <w:t xml:space="preserve"> </w:t>
      </w:r>
      <w:r w:rsidRPr="00BD78F1">
        <w:t>20</w:t>
      </w:r>
      <w:r w:rsidR="00C9326D" w:rsidRPr="00BD78F1">
        <w:t xml:space="preserve"> </w:t>
      </w:r>
      <w:r w:rsidRPr="00BD78F1">
        <w:t>110</w:t>
      </w:r>
      <w:r w:rsidR="00C9326D" w:rsidRPr="00BD78F1">
        <w:t xml:space="preserve"> </w:t>
      </w:r>
      <w:r w:rsidRPr="00BD78F1">
        <w:t>заявлениям.</w:t>
      </w:r>
      <w:r w:rsidR="00C9326D" w:rsidRPr="00BD78F1">
        <w:t xml:space="preserve"> </w:t>
      </w:r>
      <w:r w:rsidRPr="00BD78F1">
        <w:t>Отмечу,</w:t>
      </w:r>
      <w:r w:rsidR="00C9326D" w:rsidRPr="00BD78F1">
        <w:t xml:space="preserve"> </w:t>
      </w:r>
      <w:r w:rsidRPr="00BD78F1">
        <w:t>что</w:t>
      </w:r>
      <w:r w:rsidR="00C9326D" w:rsidRPr="00BD78F1">
        <w:t xml:space="preserve"> </w:t>
      </w:r>
      <w:r w:rsidRPr="00BD78F1">
        <w:t>13,3</w:t>
      </w:r>
      <w:r w:rsidR="00C9326D" w:rsidRPr="00BD78F1">
        <w:t xml:space="preserve"> </w:t>
      </w:r>
      <w:r w:rsidRPr="00BD78F1">
        <w:t>млрд</w:t>
      </w:r>
      <w:r w:rsidR="00C9326D" w:rsidRPr="00BD78F1">
        <w:t xml:space="preserve"> </w:t>
      </w:r>
      <w:r w:rsidRPr="00BD78F1">
        <w:t>тенге</w:t>
      </w:r>
      <w:r w:rsidR="00C9326D" w:rsidRPr="00BD78F1">
        <w:t xml:space="preserve"> </w:t>
      </w:r>
      <w:r w:rsidRPr="00BD78F1">
        <w:t>пришлось</w:t>
      </w:r>
      <w:r w:rsidR="00C9326D" w:rsidRPr="00BD78F1">
        <w:t xml:space="preserve"> </w:t>
      </w:r>
      <w:r w:rsidRPr="00BD78F1">
        <w:t>на</w:t>
      </w:r>
      <w:r w:rsidR="00C9326D" w:rsidRPr="00BD78F1">
        <w:t xml:space="preserve"> </w:t>
      </w:r>
      <w:r w:rsidRPr="00BD78F1">
        <w:t>переводы</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Halyk</w:t>
      </w:r>
      <w:r w:rsidR="00C9326D" w:rsidRPr="00BD78F1">
        <w:t xml:space="preserve"> </w:t>
      </w:r>
      <w:r w:rsidRPr="00BD78F1">
        <w:t>Finance.</w:t>
      </w:r>
    </w:p>
    <w:p w:rsidR="006F4644" w:rsidRPr="00BD78F1" w:rsidRDefault="006F4644" w:rsidP="006F4644">
      <w:r w:rsidRPr="00BD78F1">
        <w:t>В</w:t>
      </w:r>
      <w:r w:rsidR="00C9326D" w:rsidRPr="00BD78F1">
        <w:t xml:space="preserve"> </w:t>
      </w:r>
      <w:r w:rsidRPr="00BD78F1">
        <w:t>течение</w:t>
      </w:r>
      <w:r w:rsidR="00C9326D" w:rsidRPr="00BD78F1">
        <w:t xml:space="preserve"> </w:t>
      </w:r>
      <w:r w:rsidRPr="00BD78F1">
        <w:t>первого</w:t>
      </w:r>
      <w:r w:rsidR="00C9326D" w:rsidRPr="00BD78F1">
        <w:t xml:space="preserve"> </w:t>
      </w:r>
      <w:r w:rsidRPr="00BD78F1">
        <w:t>квартала</w:t>
      </w:r>
      <w:r w:rsidR="00C9326D" w:rsidRPr="00BD78F1">
        <w:t xml:space="preserve"> </w:t>
      </w:r>
      <w:r w:rsidRPr="00BD78F1">
        <w:t>2024</w:t>
      </w:r>
      <w:r w:rsidR="00C9326D" w:rsidRPr="00BD78F1">
        <w:t xml:space="preserve"> </w:t>
      </w:r>
      <w:r w:rsidRPr="00BD78F1">
        <w:t>года</w:t>
      </w:r>
      <w:r w:rsidR="00C9326D" w:rsidRPr="00BD78F1">
        <w:t xml:space="preserve"> </w:t>
      </w:r>
      <w:r w:rsidRPr="00BD78F1">
        <w:t>было</w:t>
      </w:r>
      <w:r w:rsidR="00C9326D" w:rsidRPr="00BD78F1">
        <w:t xml:space="preserve"> </w:t>
      </w:r>
      <w:r w:rsidRPr="00BD78F1">
        <w:t>исполнено</w:t>
      </w:r>
      <w:r w:rsidR="00C9326D" w:rsidRPr="00BD78F1">
        <w:t xml:space="preserve"> </w:t>
      </w:r>
      <w:r w:rsidRPr="00BD78F1">
        <w:t>12</w:t>
      </w:r>
      <w:r w:rsidR="00C9326D" w:rsidRPr="00BD78F1">
        <w:t xml:space="preserve"> </w:t>
      </w:r>
      <w:r w:rsidRPr="00BD78F1">
        <w:t>902</w:t>
      </w:r>
      <w:r w:rsidR="00C9326D" w:rsidRPr="00BD78F1">
        <w:t xml:space="preserve"> </w:t>
      </w:r>
      <w:r w:rsidRPr="00BD78F1">
        <w:t>заявления</w:t>
      </w:r>
      <w:r w:rsidR="00C9326D" w:rsidRPr="00BD78F1">
        <w:t xml:space="preserve"> </w:t>
      </w:r>
      <w:r w:rsidRPr="00BD78F1">
        <w:t>на</w:t>
      </w:r>
      <w:r w:rsidR="00C9326D" w:rsidRPr="00BD78F1">
        <w:t xml:space="preserve"> </w:t>
      </w:r>
      <w:r w:rsidRPr="00BD78F1">
        <w:t>перевод</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из</w:t>
      </w:r>
      <w:r w:rsidR="00C9326D" w:rsidRPr="00BD78F1">
        <w:t xml:space="preserve"> </w:t>
      </w:r>
      <w:r w:rsidRPr="00BD78F1">
        <w:t>ЕНПФ</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частным</w:t>
      </w:r>
      <w:r w:rsidR="00C9326D" w:rsidRPr="00BD78F1">
        <w:t xml:space="preserve"> </w:t>
      </w:r>
      <w:r w:rsidRPr="00BD78F1">
        <w:t>УИП</w:t>
      </w:r>
      <w:r w:rsidR="00C9326D" w:rsidRPr="00BD78F1">
        <w:t xml:space="preserve"> </w:t>
      </w:r>
      <w:r w:rsidRPr="00BD78F1">
        <w:t>на</w:t>
      </w:r>
      <w:r w:rsidR="00C9326D" w:rsidRPr="00BD78F1">
        <w:t xml:space="preserve"> </w:t>
      </w:r>
      <w:r w:rsidRPr="00BD78F1">
        <w:t>общую</w:t>
      </w:r>
      <w:r w:rsidR="00C9326D" w:rsidRPr="00BD78F1">
        <w:t xml:space="preserve"> </w:t>
      </w:r>
      <w:r w:rsidRPr="00BD78F1">
        <w:t>сумму</w:t>
      </w:r>
      <w:r w:rsidR="00C9326D" w:rsidRPr="00BD78F1">
        <w:t xml:space="preserve"> </w:t>
      </w:r>
      <w:r w:rsidRPr="00BD78F1">
        <w:t>18,8</w:t>
      </w:r>
      <w:r w:rsidR="00C9326D" w:rsidRPr="00BD78F1">
        <w:t xml:space="preserve"> </w:t>
      </w:r>
      <w:r w:rsidRPr="00BD78F1">
        <w:t>млрд</w:t>
      </w:r>
      <w:r w:rsidR="00C9326D" w:rsidRPr="00BD78F1">
        <w:t xml:space="preserve"> </w:t>
      </w:r>
      <w:r w:rsidRPr="00BD78F1">
        <w:t>тенге.</w:t>
      </w:r>
      <w:r w:rsidR="00C9326D" w:rsidRPr="00BD78F1">
        <w:t xml:space="preserve"> </w:t>
      </w:r>
      <w:r w:rsidRPr="00BD78F1">
        <w:t>Из</w:t>
      </w:r>
      <w:r w:rsidR="00C9326D" w:rsidRPr="00BD78F1">
        <w:t xml:space="preserve"> </w:t>
      </w:r>
      <w:r w:rsidRPr="00BD78F1">
        <w:t>них</w:t>
      </w:r>
      <w:r w:rsidR="00C9326D" w:rsidRPr="00BD78F1">
        <w:t xml:space="preserve"> </w:t>
      </w:r>
      <w:r w:rsidRPr="00BD78F1">
        <w:t>на</w:t>
      </w:r>
      <w:r w:rsidR="00C9326D" w:rsidRPr="00BD78F1">
        <w:t xml:space="preserve"> </w:t>
      </w:r>
      <w:r w:rsidRPr="00BD78F1">
        <w:t>долю</w:t>
      </w:r>
      <w:r w:rsidR="00C9326D" w:rsidRPr="00BD78F1">
        <w:t xml:space="preserve"> </w:t>
      </w:r>
      <w:r w:rsidRPr="00BD78F1">
        <w:t>Halyk</w:t>
      </w:r>
      <w:r w:rsidR="00C9326D" w:rsidRPr="00BD78F1">
        <w:t xml:space="preserve"> </w:t>
      </w:r>
      <w:r w:rsidRPr="00BD78F1">
        <w:t>Finance</w:t>
      </w:r>
      <w:r w:rsidR="00C9326D" w:rsidRPr="00BD78F1">
        <w:t xml:space="preserve"> </w:t>
      </w:r>
      <w:r w:rsidRPr="00BD78F1">
        <w:t>пришлось</w:t>
      </w:r>
      <w:r w:rsidR="00C9326D" w:rsidRPr="00BD78F1">
        <w:t xml:space="preserve"> </w:t>
      </w:r>
      <w:r w:rsidRPr="00BD78F1">
        <w:t>14,7</w:t>
      </w:r>
      <w:r w:rsidR="00C9326D" w:rsidRPr="00BD78F1">
        <w:t xml:space="preserve"> </w:t>
      </w:r>
      <w:r w:rsidRPr="00BD78F1">
        <w:t>млрд</w:t>
      </w:r>
      <w:r w:rsidR="00C9326D" w:rsidRPr="00BD78F1">
        <w:t xml:space="preserve"> </w:t>
      </w:r>
      <w:r w:rsidRPr="00BD78F1">
        <w:t>тенге.</w:t>
      </w:r>
    </w:p>
    <w:p w:rsidR="006F4644" w:rsidRPr="00BD78F1" w:rsidRDefault="006F4644" w:rsidP="006F4644">
      <w:r w:rsidRPr="00BD78F1">
        <w:t>Общий</w:t>
      </w:r>
      <w:r w:rsidR="00C9326D" w:rsidRPr="00BD78F1">
        <w:t xml:space="preserve"> </w:t>
      </w:r>
      <w:r w:rsidRPr="00BD78F1">
        <w:t>объем</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на</w:t>
      </w:r>
      <w:r w:rsidR="00C9326D" w:rsidRPr="00BD78F1">
        <w:t xml:space="preserve"> </w:t>
      </w:r>
      <w:r w:rsidRPr="00BD78F1">
        <w:t>1</w:t>
      </w:r>
      <w:r w:rsidR="00C9326D" w:rsidRPr="00BD78F1">
        <w:t xml:space="preserve"> </w:t>
      </w:r>
      <w:r w:rsidRPr="00BD78F1">
        <w:t>марта</w:t>
      </w:r>
      <w:r w:rsidR="00C9326D" w:rsidRPr="00BD78F1">
        <w:t xml:space="preserve"> </w:t>
      </w:r>
      <w:r w:rsidRPr="00BD78F1">
        <w:t>2024</w:t>
      </w:r>
      <w:r w:rsidR="00C9326D" w:rsidRPr="00BD78F1">
        <w:t xml:space="preserve"> </w:t>
      </w:r>
      <w:r w:rsidRPr="00BD78F1">
        <w:t>года</w:t>
      </w:r>
      <w:r w:rsidR="00C9326D" w:rsidRPr="00BD78F1">
        <w:t xml:space="preserve"> </w:t>
      </w:r>
      <w:r w:rsidRPr="00BD78F1">
        <w:t>достиг</w:t>
      </w:r>
      <w:r w:rsidR="00C9326D" w:rsidRPr="00BD78F1">
        <w:t xml:space="preserve"> </w:t>
      </w:r>
      <w:r w:rsidRPr="00BD78F1">
        <w:t>более</w:t>
      </w:r>
      <w:r w:rsidR="00C9326D" w:rsidRPr="00BD78F1">
        <w:t xml:space="preserve"> </w:t>
      </w:r>
      <w:r w:rsidRPr="00BD78F1">
        <w:t>18,5</w:t>
      </w:r>
      <w:r w:rsidR="00C9326D" w:rsidRPr="00BD78F1">
        <w:t xml:space="preserve"> </w:t>
      </w:r>
      <w:r w:rsidRPr="00BD78F1">
        <w:t>трлн</w:t>
      </w:r>
      <w:r w:rsidR="00C9326D" w:rsidRPr="00BD78F1">
        <w:t xml:space="preserve"> </w:t>
      </w:r>
      <w:r w:rsidRPr="00BD78F1">
        <w:t>тенге.</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сумма</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в</w:t>
      </w:r>
      <w:r w:rsidR="00C9326D" w:rsidRPr="00BD78F1">
        <w:t xml:space="preserve"> </w:t>
      </w:r>
      <w:r w:rsidRPr="00BD78F1">
        <w:t>управлении</w:t>
      </w:r>
      <w:r w:rsidR="00C9326D" w:rsidRPr="00BD78F1">
        <w:t xml:space="preserve"> </w:t>
      </w:r>
      <w:r w:rsidRPr="00BD78F1">
        <w:t>частных</w:t>
      </w:r>
      <w:r w:rsidR="00C9326D" w:rsidRPr="00BD78F1">
        <w:t xml:space="preserve"> </w:t>
      </w:r>
      <w:r w:rsidRPr="00BD78F1">
        <w:t>УИП</w:t>
      </w:r>
      <w:r w:rsidR="00C9326D" w:rsidRPr="00BD78F1">
        <w:t xml:space="preserve"> </w:t>
      </w:r>
      <w:r w:rsidRPr="00BD78F1">
        <w:t>составила</w:t>
      </w:r>
      <w:r w:rsidR="00C9326D" w:rsidRPr="00BD78F1">
        <w:t xml:space="preserve"> </w:t>
      </w:r>
      <w:r w:rsidRPr="00BD78F1">
        <w:t>всего</w:t>
      </w:r>
      <w:r w:rsidR="00C9326D" w:rsidRPr="00BD78F1">
        <w:t xml:space="preserve"> </w:t>
      </w:r>
      <w:r w:rsidRPr="00BD78F1">
        <w:t>лишь</w:t>
      </w:r>
      <w:r w:rsidR="00C9326D" w:rsidRPr="00BD78F1">
        <w:t xml:space="preserve"> </w:t>
      </w:r>
      <w:r w:rsidRPr="00BD78F1">
        <w:t>42</w:t>
      </w:r>
      <w:r w:rsidR="00C9326D" w:rsidRPr="00BD78F1">
        <w:t xml:space="preserve"> </w:t>
      </w:r>
      <w:r w:rsidRPr="00BD78F1">
        <w:t>млрд</w:t>
      </w:r>
      <w:r w:rsidR="00C9326D" w:rsidRPr="00BD78F1">
        <w:t xml:space="preserve"> </w:t>
      </w:r>
      <w:r w:rsidRPr="00BD78F1">
        <w:t>тенге,</w:t>
      </w:r>
      <w:r w:rsidR="00C9326D" w:rsidRPr="00BD78F1">
        <w:t xml:space="preserve"> </w:t>
      </w:r>
      <w:r w:rsidRPr="00BD78F1">
        <w:t>то</w:t>
      </w:r>
      <w:r w:rsidR="00C9326D" w:rsidRPr="00BD78F1">
        <w:t xml:space="preserve"> </w:t>
      </w:r>
      <w:r w:rsidRPr="00BD78F1">
        <w:t>есть</w:t>
      </w:r>
      <w:r w:rsidR="00C9326D" w:rsidRPr="00BD78F1">
        <w:t xml:space="preserve"> </w:t>
      </w:r>
      <w:r w:rsidRPr="00BD78F1">
        <w:t>менее</w:t>
      </w:r>
      <w:r w:rsidR="00C9326D" w:rsidRPr="00BD78F1">
        <w:t xml:space="preserve"> </w:t>
      </w:r>
      <w:r w:rsidRPr="00BD78F1">
        <w:t>четверти</w:t>
      </w:r>
      <w:r w:rsidR="00C9326D" w:rsidRPr="00BD78F1">
        <w:t xml:space="preserve"> </w:t>
      </w:r>
      <w:r w:rsidRPr="00BD78F1">
        <w:t>процента</w:t>
      </w:r>
      <w:r w:rsidR="00C9326D" w:rsidRPr="00BD78F1">
        <w:t xml:space="preserve"> </w:t>
      </w:r>
      <w:r w:rsidRPr="00BD78F1">
        <w:t>(0,23%).</w:t>
      </w:r>
    </w:p>
    <w:p w:rsidR="006F4644" w:rsidRPr="00BD78F1" w:rsidRDefault="006F4644" w:rsidP="006F4644">
      <w:r w:rsidRPr="00BD78F1">
        <w:t>В</w:t>
      </w:r>
      <w:r w:rsidR="00C9326D" w:rsidRPr="00BD78F1">
        <w:t xml:space="preserve"> </w:t>
      </w:r>
      <w:r w:rsidRPr="00BD78F1">
        <w:t>целом</w:t>
      </w:r>
      <w:r w:rsidR="00C9326D" w:rsidRPr="00BD78F1">
        <w:t xml:space="preserve"> </w:t>
      </w:r>
      <w:r w:rsidRPr="00BD78F1">
        <w:t>мы</w:t>
      </w:r>
      <w:r w:rsidR="00C9326D" w:rsidRPr="00BD78F1">
        <w:t xml:space="preserve"> </w:t>
      </w:r>
      <w:r w:rsidRPr="00BD78F1">
        <w:t>видим</w:t>
      </w:r>
      <w:r w:rsidR="00C9326D" w:rsidRPr="00BD78F1">
        <w:t xml:space="preserve"> </w:t>
      </w:r>
      <w:r w:rsidRPr="00BD78F1">
        <w:t>позитивные</w:t>
      </w:r>
      <w:r w:rsidR="00C9326D" w:rsidRPr="00BD78F1">
        <w:t xml:space="preserve"> </w:t>
      </w:r>
      <w:r w:rsidRPr="00BD78F1">
        <w:t>сдвиги</w:t>
      </w:r>
      <w:r w:rsidR="00C9326D" w:rsidRPr="00BD78F1">
        <w:t xml:space="preserve"> </w:t>
      </w:r>
      <w:r w:rsidRPr="00BD78F1">
        <w:t>на</w:t>
      </w:r>
      <w:r w:rsidR="00C9326D" w:rsidRPr="00BD78F1">
        <w:t xml:space="preserve"> </w:t>
      </w:r>
      <w:r w:rsidRPr="00BD78F1">
        <w:t>рынке.</w:t>
      </w:r>
      <w:r w:rsidR="00C9326D" w:rsidRPr="00BD78F1">
        <w:t xml:space="preserve"> </w:t>
      </w:r>
      <w:r w:rsidRPr="00BD78F1">
        <w:t>Все</w:t>
      </w:r>
      <w:r w:rsidR="00C9326D" w:rsidRPr="00BD78F1">
        <w:t xml:space="preserve"> </w:t>
      </w:r>
      <w:r w:rsidRPr="00BD78F1">
        <w:t>большее</w:t>
      </w:r>
      <w:r w:rsidR="00C9326D" w:rsidRPr="00BD78F1">
        <w:t xml:space="preserve"> </w:t>
      </w:r>
      <w:r w:rsidRPr="00BD78F1">
        <w:t>количество</w:t>
      </w:r>
      <w:r w:rsidR="00C9326D" w:rsidRPr="00BD78F1">
        <w:t xml:space="preserve"> </w:t>
      </w:r>
      <w:r w:rsidRPr="00BD78F1">
        <w:t>людей</w:t>
      </w:r>
      <w:r w:rsidR="00C9326D" w:rsidRPr="00BD78F1">
        <w:t xml:space="preserve"> </w:t>
      </w:r>
      <w:r w:rsidRPr="00BD78F1">
        <w:t>пользуются</w:t>
      </w:r>
      <w:r w:rsidR="00C9326D" w:rsidRPr="00BD78F1">
        <w:t xml:space="preserve"> </w:t>
      </w:r>
      <w:r w:rsidRPr="00BD78F1">
        <w:t>возможностями</w:t>
      </w:r>
      <w:r w:rsidR="00C9326D" w:rsidRPr="00BD78F1">
        <w:t xml:space="preserve"> </w:t>
      </w:r>
      <w:r w:rsidRPr="00BD78F1">
        <w:t>по</w:t>
      </w:r>
      <w:r w:rsidR="00C9326D" w:rsidRPr="00BD78F1">
        <w:t xml:space="preserve"> </w:t>
      </w:r>
      <w:r w:rsidRPr="00BD78F1">
        <w:t>управлению</w:t>
      </w:r>
      <w:r w:rsidR="00C9326D" w:rsidRPr="00BD78F1">
        <w:t xml:space="preserve"> </w:t>
      </w:r>
      <w:r w:rsidRPr="00BD78F1">
        <w:t>своими</w:t>
      </w:r>
      <w:r w:rsidR="00C9326D" w:rsidRPr="00BD78F1">
        <w:t xml:space="preserve"> </w:t>
      </w:r>
      <w:r w:rsidRPr="00BD78F1">
        <w:t>пенсионными</w:t>
      </w:r>
      <w:r w:rsidR="00C9326D" w:rsidRPr="00BD78F1">
        <w:t xml:space="preserve"> </w:t>
      </w:r>
      <w:r w:rsidRPr="00BD78F1">
        <w:t>накоплениями.</w:t>
      </w:r>
      <w:r w:rsidR="00C9326D" w:rsidRPr="00BD78F1">
        <w:t xml:space="preserve"> </w:t>
      </w:r>
      <w:r w:rsidRPr="00BD78F1">
        <w:t>Но</w:t>
      </w:r>
      <w:r w:rsidR="00C9326D" w:rsidRPr="00BD78F1">
        <w:t xml:space="preserve"> </w:t>
      </w:r>
      <w:r w:rsidRPr="00BD78F1">
        <w:t>в</w:t>
      </w:r>
      <w:r w:rsidR="00C9326D" w:rsidRPr="00BD78F1">
        <w:t xml:space="preserve"> </w:t>
      </w:r>
      <w:r w:rsidRPr="00BD78F1">
        <w:t>то</w:t>
      </w:r>
      <w:r w:rsidR="00C9326D" w:rsidRPr="00BD78F1">
        <w:t xml:space="preserve"> </w:t>
      </w:r>
      <w:r w:rsidRPr="00BD78F1">
        <w:t>же</w:t>
      </w:r>
      <w:r w:rsidR="00C9326D" w:rsidRPr="00BD78F1">
        <w:t xml:space="preserve"> </w:t>
      </w:r>
      <w:r w:rsidRPr="00BD78F1">
        <w:t>время</w:t>
      </w:r>
      <w:r w:rsidR="00C9326D" w:rsidRPr="00BD78F1">
        <w:t xml:space="preserve"> </w:t>
      </w:r>
      <w:r w:rsidRPr="00BD78F1">
        <w:t>очень</w:t>
      </w:r>
      <w:r w:rsidR="00C9326D" w:rsidRPr="00BD78F1">
        <w:t xml:space="preserve"> </w:t>
      </w:r>
      <w:r w:rsidRPr="00BD78F1">
        <w:t>большое</w:t>
      </w:r>
      <w:r w:rsidR="00C9326D" w:rsidRPr="00BD78F1">
        <w:t xml:space="preserve"> </w:t>
      </w:r>
      <w:r w:rsidRPr="00BD78F1">
        <w:t>количество</w:t>
      </w:r>
      <w:r w:rsidR="00C9326D" w:rsidRPr="00BD78F1">
        <w:t xml:space="preserve"> </w:t>
      </w:r>
      <w:r w:rsidRPr="00BD78F1">
        <w:t>людей</w:t>
      </w:r>
      <w:r w:rsidR="00C9326D" w:rsidRPr="00BD78F1">
        <w:t xml:space="preserve"> </w:t>
      </w:r>
      <w:r w:rsidRPr="00BD78F1">
        <w:t>все</w:t>
      </w:r>
      <w:r w:rsidR="00C9326D" w:rsidRPr="00BD78F1">
        <w:t xml:space="preserve"> </w:t>
      </w:r>
      <w:r w:rsidRPr="00BD78F1">
        <w:t>еще</w:t>
      </w:r>
      <w:r w:rsidR="00C9326D" w:rsidRPr="00BD78F1">
        <w:t xml:space="preserve"> </w:t>
      </w:r>
      <w:r w:rsidRPr="00BD78F1">
        <w:t>относится</w:t>
      </w:r>
      <w:r w:rsidR="00C9326D" w:rsidRPr="00BD78F1">
        <w:t xml:space="preserve"> </w:t>
      </w:r>
      <w:r w:rsidRPr="00BD78F1">
        <w:t>к</w:t>
      </w:r>
      <w:r w:rsidR="00C9326D" w:rsidRPr="00BD78F1">
        <w:t xml:space="preserve"> </w:t>
      </w:r>
      <w:r w:rsidRPr="00BD78F1">
        <w:t>пенсионным</w:t>
      </w:r>
      <w:r w:rsidR="00C9326D" w:rsidRPr="00BD78F1">
        <w:t xml:space="preserve"> </w:t>
      </w:r>
      <w:r w:rsidRPr="00BD78F1">
        <w:t>отчислениям</w:t>
      </w:r>
      <w:r w:rsidR="00C9326D" w:rsidRPr="00BD78F1">
        <w:t xml:space="preserve"> </w:t>
      </w:r>
      <w:r w:rsidRPr="00BD78F1">
        <w:t>как</w:t>
      </w:r>
      <w:r w:rsidR="00C9326D" w:rsidRPr="00BD78F1">
        <w:t xml:space="preserve"> </w:t>
      </w:r>
      <w:r w:rsidRPr="00BD78F1">
        <w:t>к</w:t>
      </w:r>
      <w:r w:rsidR="00C9326D" w:rsidRPr="00BD78F1">
        <w:t xml:space="preserve"> </w:t>
      </w:r>
      <w:r w:rsidRPr="00BD78F1">
        <w:t>некоему</w:t>
      </w:r>
      <w:r w:rsidR="00C9326D" w:rsidRPr="00BD78F1">
        <w:t xml:space="preserve"> </w:t>
      </w:r>
      <w:r w:rsidRPr="00BD78F1">
        <w:t>налогу</w:t>
      </w:r>
      <w:r w:rsidR="00C9326D" w:rsidRPr="00BD78F1">
        <w:t xml:space="preserve"> - «</w:t>
      </w:r>
      <w:r w:rsidRPr="00BD78F1">
        <w:t>отдал</w:t>
      </w:r>
      <w:r w:rsidR="00C9326D" w:rsidRPr="00BD78F1">
        <w:t xml:space="preserve"> </w:t>
      </w:r>
      <w:r w:rsidRPr="00BD78F1">
        <w:t>государству,</w:t>
      </w:r>
      <w:r w:rsidR="00C9326D" w:rsidRPr="00BD78F1">
        <w:t xml:space="preserve"> </w:t>
      </w:r>
      <w:r w:rsidRPr="00BD78F1">
        <w:t>а</w:t>
      </w:r>
      <w:r w:rsidR="00C9326D" w:rsidRPr="00BD78F1">
        <w:t xml:space="preserve"> </w:t>
      </w:r>
      <w:r w:rsidRPr="00BD78F1">
        <w:t>дальше</w:t>
      </w:r>
      <w:r w:rsidR="00C9326D" w:rsidRPr="00BD78F1">
        <w:t xml:space="preserve"> </w:t>
      </w:r>
      <w:r w:rsidRPr="00BD78F1">
        <w:t>уже</w:t>
      </w:r>
      <w:r w:rsidR="00C9326D" w:rsidRPr="00BD78F1">
        <w:t xml:space="preserve"> </w:t>
      </w:r>
      <w:r w:rsidRPr="00BD78F1">
        <w:t>его</w:t>
      </w:r>
      <w:r w:rsidR="00C9326D" w:rsidRPr="00BD78F1">
        <w:t xml:space="preserve"> </w:t>
      </w:r>
      <w:r w:rsidRPr="00BD78F1">
        <w:t>дело,</w:t>
      </w:r>
      <w:r w:rsidR="00C9326D" w:rsidRPr="00BD78F1">
        <w:t xml:space="preserve"> </w:t>
      </w:r>
      <w:r w:rsidRPr="00BD78F1">
        <w:t>как</w:t>
      </w:r>
      <w:r w:rsidR="00C9326D" w:rsidRPr="00BD78F1">
        <w:t xml:space="preserve"> </w:t>
      </w:r>
      <w:r w:rsidRPr="00BD78F1">
        <w:t>ими</w:t>
      </w:r>
      <w:r w:rsidR="00C9326D" w:rsidRPr="00BD78F1">
        <w:t xml:space="preserve"> </w:t>
      </w:r>
      <w:r w:rsidRPr="00BD78F1">
        <w:t>распоряжаться</w:t>
      </w:r>
      <w:r w:rsidR="00C9326D" w:rsidRPr="00BD78F1">
        <w:t>»</w:t>
      </w:r>
      <w:r w:rsidRPr="00BD78F1">
        <w:t>.</w:t>
      </w:r>
    </w:p>
    <w:p w:rsidR="006F4644" w:rsidRPr="00BD78F1" w:rsidRDefault="006F4644" w:rsidP="006F4644">
      <w:r w:rsidRPr="00BD78F1">
        <w:t>Люди</w:t>
      </w:r>
      <w:r w:rsidR="00C9326D" w:rsidRPr="00BD78F1">
        <w:t xml:space="preserve"> </w:t>
      </w:r>
      <w:r w:rsidRPr="00BD78F1">
        <w:t>должны</w:t>
      </w:r>
      <w:r w:rsidR="00C9326D" w:rsidRPr="00BD78F1">
        <w:t xml:space="preserve"> </w:t>
      </w:r>
      <w:r w:rsidRPr="00BD78F1">
        <w:t>понимать,</w:t>
      </w:r>
      <w:r w:rsidR="00C9326D" w:rsidRPr="00BD78F1">
        <w:t xml:space="preserve"> </w:t>
      </w:r>
      <w:r w:rsidRPr="00BD78F1">
        <w:t>что</w:t>
      </w:r>
      <w:r w:rsidR="00C9326D" w:rsidRPr="00BD78F1">
        <w:t xml:space="preserve"> </w:t>
      </w:r>
      <w:r w:rsidRPr="00BD78F1">
        <w:t>пенсионные</w:t>
      </w:r>
      <w:r w:rsidR="00C9326D" w:rsidRPr="00BD78F1">
        <w:t xml:space="preserve"> </w:t>
      </w:r>
      <w:r w:rsidRPr="00BD78F1">
        <w:t>накопления</w:t>
      </w:r>
      <w:r w:rsidR="00C9326D" w:rsidRPr="00BD78F1">
        <w:t xml:space="preserve"> - </w:t>
      </w:r>
      <w:r w:rsidRPr="00BD78F1">
        <w:t>это</w:t>
      </w:r>
      <w:r w:rsidR="00C9326D" w:rsidRPr="00BD78F1">
        <w:t xml:space="preserve"> </w:t>
      </w:r>
      <w:r w:rsidRPr="00BD78F1">
        <w:t>их</w:t>
      </w:r>
      <w:r w:rsidR="00C9326D" w:rsidRPr="00BD78F1">
        <w:t xml:space="preserve"> </w:t>
      </w:r>
      <w:r w:rsidRPr="00BD78F1">
        <w:t>собственность,</w:t>
      </w:r>
      <w:r w:rsidR="00C9326D" w:rsidRPr="00BD78F1">
        <w:t xml:space="preserve"> </w:t>
      </w:r>
      <w:r w:rsidRPr="00BD78F1">
        <w:t>их</w:t>
      </w:r>
      <w:r w:rsidR="00C9326D" w:rsidRPr="00BD78F1">
        <w:t xml:space="preserve"> </w:t>
      </w:r>
      <w:r w:rsidRPr="00BD78F1">
        <w:t>активы,</w:t>
      </w:r>
      <w:r w:rsidR="00C9326D" w:rsidRPr="00BD78F1">
        <w:t xml:space="preserve"> </w:t>
      </w:r>
      <w:r w:rsidRPr="00BD78F1">
        <w:t>такие</w:t>
      </w:r>
      <w:r w:rsidR="00C9326D" w:rsidRPr="00BD78F1">
        <w:t xml:space="preserve"> </w:t>
      </w:r>
      <w:r w:rsidRPr="00BD78F1">
        <w:t>же,</w:t>
      </w:r>
      <w:r w:rsidR="00C9326D" w:rsidRPr="00BD78F1">
        <w:t xml:space="preserve"> </w:t>
      </w:r>
      <w:r w:rsidRPr="00BD78F1">
        <w:t>как</w:t>
      </w:r>
      <w:r w:rsidR="00C9326D" w:rsidRPr="00BD78F1">
        <w:t xml:space="preserve"> </w:t>
      </w:r>
      <w:r w:rsidRPr="00BD78F1">
        <w:t>зарплата</w:t>
      </w:r>
      <w:r w:rsidR="00C9326D" w:rsidRPr="00BD78F1">
        <w:t xml:space="preserve"> </w:t>
      </w:r>
      <w:r w:rsidRPr="00BD78F1">
        <w:t>и</w:t>
      </w:r>
      <w:r w:rsidR="00C9326D" w:rsidRPr="00BD78F1">
        <w:t xml:space="preserve"> </w:t>
      </w:r>
      <w:r w:rsidRPr="00BD78F1">
        <w:t>деньги</w:t>
      </w:r>
      <w:r w:rsidR="00C9326D" w:rsidRPr="00BD78F1">
        <w:t xml:space="preserve"> </w:t>
      </w:r>
      <w:r w:rsidRPr="00BD78F1">
        <w:t>на</w:t>
      </w:r>
      <w:r w:rsidR="00C9326D" w:rsidRPr="00BD78F1">
        <w:t xml:space="preserve"> </w:t>
      </w:r>
      <w:r w:rsidRPr="00BD78F1">
        <w:t>карточке</w:t>
      </w:r>
      <w:r w:rsidR="00C9326D" w:rsidRPr="00BD78F1">
        <w:t xml:space="preserve"> </w:t>
      </w:r>
      <w:r w:rsidRPr="00BD78F1">
        <w:t>или</w:t>
      </w:r>
      <w:r w:rsidR="00C9326D" w:rsidRPr="00BD78F1">
        <w:t xml:space="preserve"> </w:t>
      </w:r>
      <w:r w:rsidRPr="00BD78F1">
        <w:t>депозите,</w:t>
      </w:r>
      <w:r w:rsidR="00C9326D" w:rsidRPr="00BD78F1">
        <w:t xml:space="preserve"> </w:t>
      </w:r>
      <w:r w:rsidRPr="00BD78F1">
        <w:t>которыми</w:t>
      </w:r>
      <w:r w:rsidR="00C9326D" w:rsidRPr="00BD78F1">
        <w:t xml:space="preserve"> </w:t>
      </w:r>
      <w:r w:rsidRPr="00BD78F1">
        <w:t>можно</w:t>
      </w:r>
      <w:r w:rsidR="00C9326D" w:rsidRPr="00BD78F1">
        <w:t xml:space="preserve"> </w:t>
      </w:r>
      <w:r w:rsidRPr="00BD78F1">
        <w:t>и</w:t>
      </w:r>
      <w:r w:rsidR="00C9326D" w:rsidRPr="00BD78F1">
        <w:t xml:space="preserve"> </w:t>
      </w:r>
      <w:r w:rsidRPr="00BD78F1">
        <w:t>нужно</w:t>
      </w:r>
      <w:r w:rsidR="00C9326D" w:rsidRPr="00BD78F1">
        <w:t xml:space="preserve"> </w:t>
      </w:r>
      <w:r w:rsidRPr="00BD78F1">
        <w:t>распоряжаться.</w:t>
      </w:r>
      <w:r w:rsidR="00C9326D" w:rsidRPr="00BD78F1">
        <w:t xml:space="preserve"> </w:t>
      </w:r>
      <w:r w:rsidRPr="00BD78F1">
        <w:t>Вопрос:</w:t>
      </w:r>
      <w:r w:rsidR="00C9326D" w:rsidRPr="00BD78F1">
        <w:t xml:space="preserve"> </w:t>
      </w:r>
      <w:r w:rsidRPr="00BD78F1">
        <w:t>как?</w:t>
      </w:r>
      <w:r w:rsidR="00C9326D" w:rsidRPr="00BD78F1">
        <w:t xml:space="preserve"> </w:t>
      </w:r>
      <w:r w:rsidRPr="00BD78F1">
        <w:t>Очень</w:t>
      </w:r>
      <w:r w:rsidR="00C9326D" w:rsidRPr="00BD78F1">
        <w:t xml:space="preserve"> </w:t>
      </w:r>
      <w:r w:rsidRPr="00BD78F1">
        <w:t>просто:</w:t>
      </w:r>
      <w:r w:rsidR="00C9326D" w:rsidRPr="00BD78F1">
        <w:t xml:space="preserve"> </w:t>
      </w:r>
      <w:r w:rsidRPr="00BD78F1">
        <w:t>нужно</w:t>
      </w:r>
      <w:r w:rsidR="00C9326D" w:rsidRPr="00BD78F1">
        <w:t xml:space="preserve"> </w:t>
      </w:r>
      <w:r w:rsidRPr="00BD78F1">
        <w:t>изучить</w:t>
      </w:r>
      <w:r w:rsidR="00C9326D" w:rsidRPr="00BD78F1">
        <w:t xml:space="preserve"> </w:t>
      </w:r>
      <w:r w:rsidRPr="00BD78F1">
        <w:t>перспективы</w:t>
      </w:r>
      <w:r w:rsidR="00C9326D" w:rsidRPr="00BD78F1">
        <w:t xml:space="preserve"> </w:t>
      </w:r>
      <w:r w:rsidRPr="00BD78F1">
        <w:t>и</w:t>
      </w:r>
      <w:r w:rsidR="00C9326D" w:rsidRPr="00BD78F1">
        <w:t xml:space="preserve"> </w:t>
      </w:r>
      <w:r w:rsidRPr="00BD78F1">
        <w:t>воспользоваться</w:t>
      </w:r>
      <w:r w:rsidR="00C9326D" w:rsidRPr="00BD78F1">
        <w:t xml:space="preserve"> </w:t>
      </w:r>
      <w:r w:rsidRPr="00BD78F1">
        <w:t>возможностью</w:t>
      </w:r>
      <w:r w:rsidR="00C9326D" w:rsidRPr="00BD78F1">
        <w:t xml:space="preserve"> </w:t>
      </w:r>
      <w:r w:rsidRPr="00BD78F1">
        <w:t>перевода</w:t>
      </w:r>
      <w:r w:rsidR="00C9326D" w:rsidRPr="00BD78F1">
        <w:t xml:space="preserve"> </w:t>
      </w:r>
      <w:r w:rsidRPr="00BD78F1">
        <w:t>части</w:t>
      </w:r>
      <w:r w:rsidR="00C9326D" w:rsidRPr="00BD78F1">
        <w:t xml:space="preserve"> </w:t>
      </w:r>
      <w:r w:rsidRPr="00BD78F1">
        <w:t>своих</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частным</w:t>
      </w:r>
      <w:r w:rsidR="00C9326D" w:rsidRPr="00BD78F1">
        <w:t xml:space="preserve"> </w:t>
      </w:r>
      <w:r w:rsidRPr="00BD78F1">
        <w:t>УИП.</w:t>
      </w:r>
      <w:r w:rsidR="00C9326D" w:rsidRPr="00BD78F1">
        <w:t xml:space="preserve"> </w:t>
      </w:r>
    </w:p>
    <w:p w:rsidR="006F4644" w:rsidRPr="00BD78F1" w:rsidRDefault="006F4644" w:rsidP="006F4644">
      <w:r w:rsidRPr="00BD78F1">
        <w:t>Здесь</w:t>
      </w:r>
      <w:r w:rsidR="00C9326D" w:rsidRPr="00BD78F1">
        <w:t xml:space="preserve"> </w:t>
      </w:r>
      <w:r w:rsidRPr="00BD78F1">
        <w:t>нам</w:t>
      </w:r>
      <w:r w:rsidR="00C9326D" w:rsidRPr="00BD78F1">
        <w:t xml:space="preserve"> </w:t>
      </w:r>
      <w:r w:rsidRPr="00BD78F1">
        <w:t>всем:</w:t>
      </w:r>
      <w:r w:rsidR="00C9326D" w:rsidRPr="00BD78F1">
        <w:t xml:space="preserve"> </w:t>
      </w:r>
      <w:r w:rsidRPr="00BD78F1">
        <w:t>как</w:t>
      </w:r>
      <w:r w:rsidR="00C9326D" w:rsidRPr="00BD78F1">
        <w:t xml:space="preserve"> </w:t>
      </w:r>
      <w:r w:rsidRPr="00BD78F1">
        <w:t>государству</w:t>
      </w:r>
      <w:r w:rsidR="00C9326D" w:rsidRPr="00BD78F1">
        <w:t xml:space="preserve"> </w:t>
      </w:r>
      <w:r w:rsidRPr="00BD78F1">
        <w:t>в</w:t>
      </w:r>
      <w:r w:rsidR="00C9326D" w:rsidRPr="00BD78F1">
        <w:t xml:space="preserve"> </w:t>
      </w:r>
      <w:r w:rsidRPr="00BD78F1">
        <w:t>лице</w:t>
      </w:r>
      <w:r w:rsidR="00C9326D" w:rsidRPr="00BD78F1">
        <w:t xml:space="preserve"> </w:t>
      </w:r>
      <w:r w:rsidRPr="00BD78F1">
        <w:t>ЕНПФ,</w:t>
      </w:r>
      <w:r w:rsidR="00C9326D" w:rsidRPr="00BD78F1">
        <w:t xml:space="preserve"> </w:t>
      </w:r>
      <w:r w:rsidRPr="00BD78F1">
        <w:t>Нацбанка</w:t>
      </w:r>
      <w:r w:rsidR="00C9326D" w:rsidRPr="00BD78F1">
        <w:t xml:space="preserve"> </w:t>
      </w:r>
      <w:r w:rsidRPr="00BD78F1">
        <w:t>(в</w:t>
      </w:r>
      <w:r w:rsidR="00C9326D" w:rsidRPr="00BD78F1">
        <w:t xml:space="preserve"> </w:t>
      </w:r>
      <w:r w:rsidRPr="00BD78F1">
        <w:t>качестве</w:t>
      </w:r>
      <w:r w:rsidR="00C9326D" w:rsidRPr="00BD78F1">
        <w:t xml:space="preserve"> </w:t>
      </w:r>
      <w:r w:rsidRPr="00BD78F1">
        <w:t>управляющего</w:t>
      </w:r>
      <w:r w:rsidR="00C9326D" w:rsidRPr="00BD78F1">
        <w:t xml:space="preserve"> </w:t>
      </w:r>
      <w:r w:rsidRPr="00BD78F1">
        <w:t>пенсионными</w:t>
      </w:r>
      <w:r w:rsidR="00C9326D" w:rsidRPr="00BD78F1">
        <w:t xml:space="preserve"> </w:t>
      </w:r>
      <w:r w:rsidRPr="00BD78F1">
        <w:t>активами),</w:t>
      </w:r>
      <w:r w:rsidR="00C9326D" w:rsidRPr="00BD78F1">
        <w:t xml:space="preserve"> </w:t>
      </w:r>
      <w:r w:rsidRPr="00BD78F1">
        <w:t>Агентства</w:t>
      </w:r>
      <w:r w:rsidR="00C9326D" w:rsidRPr="00BD78F1">
        <w:t xml:space="preserve"> </w:t>
      </w:r>
      <w:r w:rsidRPr="00BD78F1">
        <w:t>по</w:t>
      </w:r>
      <w:r w:rsidR="00C9326D" w:rsidRPr="00BD78F1">
        <w:t xml:space="preserve"> </w:t>
      </w:r>
      <w:r w:rsidRPr="00BD78F1">
        <w:t>регулированию</w:t>
      </w:r>
      <w:r w:rsidR="00C9326D" w:rsidRPr="00BD78F1">
        <w:t xml:space="preserve"> </w:t>
      </w:r>
      <w:r w:rsidRPr="00BD78F1">
        <w:t>и</w:t>
      </w:r>
      <w:r w:rsidR="00C9326D" w:rsidRPr="00BD78F1">
        <w:t xml:space="preserve"> </w:t>
      </w:r>
      <w:r w:rsidRPr="00BD78F1">
        <w:t>развитию</w:t>
      </w:r>
      <w:r w:rsidR="00C9326D" w:rsidRPr="00BD78F1">
        <w:t xml:space="preserve"> </w:t>
      </w:r>
      <w:r w:rsidRPr="00BD78F1">
        <w:t>финансового</w:t>
      </w:r>
      <w:r w:rsidR="00C9326D" w:rsidRPr="00BD78F1">
        <w:t xml:space="preserve"> </w:t>
      </w:r>
      <w:r w:rsidRPr="00BD78F1">
        <w:t>рынка</w:t>
      </w:r>
      <w:r w:rsidR="00C9326D" w:rsidRPr="00BD78F1">
        <w:t xml:space="preserve"> </w:t>
      </w:r>
      <w:r w:rsidRPr="00BD78F1">
        <w:t>(АРРФР),</w:t>
      </w:r>
      <w:r w:rsidR="00C9326D" w:rsidRPr="00BD78F1">
        <w:t xml:space="preserve"> </w:t>
      </w:r>
      <w:r w:rsidRPr="00BD78F1">
        <w:t>так</w:t>
      </w:r>
      <w:r w:rsidR="00C9326D" w:rsidRPr="00BD78F1">
        <w:t xml:space="preserve"> </w:t>
      </w:r>
      <w:r w:rsidRPr="00BD78F1">
        <w:t>и</w:t>
      </w:r>
      <w:r w:rsidR="00C9326D" w:rsidRPr="00BD78F1">
        <w:t xml:space="preserve"> </w:t>
      </w:r>
      <w:r w:rsidRPr="00BD78F1">
        <w:t>участникам</w:t>
      </w:r>
      <w:r w:rsidR="00C9326D" w:rsidRPr="00BD78F1">
        <w:t xml:space="preserve"> </w:t>
      </w:r>
      <w:r w:rsidRPr="00BD78F1">
        <w:t>рынка</w:t>
      </w:r>
      <w:r w:rsidR="00C9326D" w:rsidRPr="00BD78F1">
        <w:t xml:space="preserve"> </w:t>
      </w:r>
      <w:r w:rsidRPr="00BD78F1">
        <w:t>в</w:t>
      </w:r>
      <w:r w:rsidR="00C9326D" w:rsidRPr="00BD78F1">
        <w:t xml:space="preserve"> </w:t>
      </w:r>
      <w:r w:rsidRPr="00BD78F1">
        <w:t>лице</w:t>
      </w:r>
      <w:r w:rsidR="00C9326D" w:rsidRPr="00BD78F1">
        <w:t xml:space="preserve"> </w:t>
      </w:r>
      <w:r w:rsidRPr="00BD78F1">
        <w:t>частных</w:t>
      </w:r>
      <w:r w:rsidR="00C9326D" w:rsidRPr="00BD78F1">
        <w:t xml:space="preserve"> </w:t>
      </w:r>
      <w:r w:rsidRPr="00BD78F1">
        <w:t>УИП</w:t>
      </w:r>
      <w:r w:rsidR="00C9326D" w:rsidRPr="00BD78F1">
        <w:t xml:space="preserve"> </w:t>
      </w:r>
      <w:r w:rsidRPr="00BD78F1">
        <w:t>предстоит</w:t>
      </w:r>
      <w:r w:rsidR="00C9326D" w:rsidRPr="00BD78F1">
        <w:t xml:space="preserve"> </w:t>
      </w:r>
      <w:r w:rsidRPr="00BD78F1">
        <w:t>проделать</w:t>
      </w:r>
      <w:r w:rsidR="00C9326D" w:rsidRPr="00BD78F1">
        <w:t xml:space="preserve"> </w:t>
      </w:r>
      <w:r w:rsidRPr="00BD78F1">
        <w:t>большой</w:t>
      </w:r>
      <w:r w:rsidR="00C9326D" w:rsidRPr="00BD78F1">
        <w:t xml:space="preserve"> </w:t>
      </w:r>
      <w:r w:rsidRPr="00BD78F1">
        <w:t>объем</w:t>
      </w:r>
      <w:r w:rsidR="00C9326D" w:rsidRPr="00BD78F1">
        <w:t xml:space="preserve"> </w:t>
      </w:r>
      <w:r w:rsidRPr="00BD78F1">
        <w:t>работы.</w:t>
      </w:r>
      <w:r w:rsidR="00C9326D" w:rsidRPr="00BD78F1">
        <w:t xml:space="preserve"> </w:t>
      </w:r>
      <w:r w:rsidRPr="00BD78F1">
        <w:t>Она</w:t>
      </w:r>
      <w:r w:rsidR="00C9326D" w:rsidRPr="00BD78F1">
        <w:t xml:space="preserve"> </w:t>
      </w:r>
      <w:r w:rsidRPr="00BD78F1">
        <w:t>касается</w:t>
      </w:r>
      <w:r w:rsidR="00C9326D" w:rsidRPr="00BD78F1">
        <w:t xml:space="preserve"> </w:t>
      </w:r>
      <w:r w:rsidRPr="00BD78F1">
        <w:t>повышения</w:t>
      </w:r>
      <w:r w:rsidR="00C9326D" w:rsidRPr="00BD78F1">
        <w:t xml:space="preserve"> </w:t>
      </w:r>
      <w:r w:rsidRPr="00BD78F1">
        <w:t>финансовой</w:t>
      </w:r>
      <w:r w:rsidR="00C9326D" w:rsidRPr="00BD78F1">
        <w:t xml:space="preserve"> </w:t>
      </w:r>
      <w:r w:rsidRPr="00BD78F1">
        <w:t>грамотности</w:t>
      </w:r>
      <w:r w:rsidR="00C9326D" w:rsidRPr="00BD78F1">
        <w:t xml:space="preserve"> </w:t>
      </w:r>
      <w:r w:rsidRPr="00BD78F1">
        <w:t>населения,</w:t>
      </w:r>
      <w:r w:rsidR="00C9326D" w:rsidRPr="00BD78F1">
        <w:t xml:space="preserve"> </w:t>
      </w:r>
      <w:r w:rsidRPr="00BD78F1">
        <w:t>а</w:t>
      </w:r>
      <w:r w:rsidR="00C9326D" w:rsidRPr="00BD78F1">
        <w:t xml:space="preserve"> </w:t>
      </w:r>
      <w:r w:rsidRPr="00BD78F1">
        <w:t>также</w:t>
      </w:r>
      <w:r w:rsidR="00C9326D" w:rsidRPr="00BD78F1">
        <w:t xml:space="preserve"> </w:t>
      </w:r>
      <w:r w:rsidRPr="00BD78F1">
        <w:t>ответственности</w:t>
      </w:r>
      <w:r w:rsidR="00C9326D" w:rsidRPr="00BD78F1">
        <w:t xml:space="preserve"> </w:t>
      </w:r>
      <w:r w:rsidRPr="00BD78F1">
        <w:t>вкладчиков</w:t>
      </w:r>
      <w:r w:rsidR="00C9326D" w:rsidRPr="00BD78F1">
        <w:t xml:space="preserve"> </w:t>
      </w:r>
      <w:r w:rsidRPr="00BD78F1">
        <w:t>за</w:t>
      </w:r>
      <w:r w:rsidR="00C9326D" w:rsidRPr="00BD78F1">
        <w:t xml:space="preserve"> </w:t>
      </w:r>
      <w:r w:rsidRPr="00BD78F1">
        <w:t>свое</w:t>
      </w:r>
      <w:r w:rsidR="00C9326D" w:rsidRPr="00BD78F1">
        <w:t xml:space="preserve"> </w:t>
      </w:r>
      <w:r w:rsidRPr="00BD78F1">
        <w:t>финансовое</w:t>
      </w:r>
      <w:r w:rsidR="00C9326D" w:rsidRPr="00BD78F1">
        <w:t xml:space="preserve"> </w:t>
      </w:r>
      <w:r w:rsidRPr="00BD78F1">
        <w:t>благополучие</w:t>
      </w:r>
      <w:r w:rsidR="00C9326D" w:rsidRPr="00BD78F1">
        <w:t xml:space="preserve"> </w:t>
      </w:r>
      <w:r w:rsidRPr="00BD78F1">
        <w:t>после</w:t>
      </w:r>
      <w:r w:rsidR="00C9326D" w:rsidRPr="00BD78F1">
        <w:t xml:space="preserve"> </w:t>
      </w:r>
      <w:r w:rsidRPr="00BD78F1">
        <w:t>выхода</w:t>
      </w:r>
      <w:r w:rsidR="00C9326D" w:rsidRPr="00BD78F1">
        <w:t xml:space="preserve"> </w:t>
      </w:r>
      <w:r w:rsidRPr="00BD78F1">
        <w:t>на</w:t>
      </w:r>
      <w:r w:rsidR="00C9326D" w:rsidRPr="00BD78F1">
        <w:t xml:space="preserve"> </w:t>
      </w:r>
      <w:r w:rsidRPr="00BD78F1">
        <w:t>пенсию.</w:t>
      </w:r>
    </w:p>
    <w:p w:rsidR="006F4644" w:rsidRPr="00BD78F1" w:rsidRDefault="006F4644" w:rsidP="006F4644">
      <w:r w:rsidRPr="00BD78F1">
        <w:t>Вкладчики</w:t>
      </w:r>
      <w:r w:rsidR="00C9326D" w:rsidRPr="00BD78F1">
        <w:t xml:space="preserve"> </w:t>
      </w:r>
      <w:r w:rsidRPr="00BD78F1">
        <w:t>должны</w:t>
      </w:r>
      <w:r w:rsidR="00C9326D" w:rsidRPr="00BD78F1">
        <w:t xml:space="preserve"> </w:t>
      </w:r>
      <w:r w:rsidRPr="00BD78F1">
        <w:t>иметь</w:t>
      </w:r>
      <w:r w:rsidR="00C9326D" w:rsidRPr="00BD78F1">
        <w:t xml:space="preserve"> </w:t>
      </w:r>
      <w:r w:rsidRPr="00BD78F1">
        <w:t>возможность</w:t>
      </w:r>
      <w:r w:rsidR="00C9326D" w:rsidRPr="00BD78F1">
        <w:t xml:space="preserve"> </w:t>
      </w:r>
      <w:r w:rsidRPr="00BD78F1">
        <w:t>делать</w:t>
      </w:r>
      <w:r w:rsidR="00C9326D" w:rsidRPr="00BD78F1">
        <w:t xml:space="preserve"> </w:t>
      </w:r>
      <w:r w:rsidRPr="00BD78F1">
        <w:t>осознанный</w:t>
      </w:r>
      <w:r w:rsidR="00C9326D" w:rsidRPr="00BD78F1">
        <w:t xml:space="preserve"> </w:t>
      </w:r>
      <w:r w:rsidRPr="00BD78F1">
        <w:t>выбор</w:t>
      </w:r>
      <w:r w:rsidR="00C9326D" w:rsidRPr="00BD78F1">
        <w:t xml:space="preserve"> </w:t>
      </w:r>
      <w:r w:rsidRPr="00BD78F1">
        <w:t>при</w:t>
      </w:r>
      <w:r w:rsidR="00C9326D" w:rsidRPr="00BD78F1">
        <w:t xml:space="preserve"> </w:t>
      </w:r>
      <w:r w:rsidRPr="00BD78F1">
        <w:t>распоряжении</w:t>
      </w:r>
      <w:r w:rsidR="00C9326D" w:rsidRPr="00BD78F1">
        <w:t xml:space="preserve"> </w:t>
      </w:r>
      <w:r w:rsidRPr="00BD78F1">
        <w:t>своими</w:t>
      </w:r>
      <w:r w:rsidR="00C9326D" w:rsidRPr="00BD78F1">
        <w:t xml:space="preserve"> </w:t>
      </w:r>
      <w:r w:rsidRPr="00BD78F1">
        <w:t>пенсионными</w:t>
      </w:r>
      <w:r w:rsidR="00C9326D" w:rsidRPr="00BD78F1">
        <w:t xml:space="preserve"> </w:t>
      </w:r>
      <w:r w:rsidRPr="00BD78F1">
        <w:t>активами.</w:t>
      </w:r>
      <w:r w:rsidR="00C9326D" w:rsidRPr="00BD78F1">
        <w:t xml:space="preserve"> </w:t>
      </w:r>
      <w:r w:rsidRPr="00BD78F1">
        <w:t>Да,</w:t>
      </w:r>
      <w:r w:rsidR="00C9326D" w:rsidRPr="00BD78F1">
        <w:t xml:space="preserve"> </w:t>
      </w:r>
      <w:r w:rsidRPr="00BD78F1">
        <w:t>оставить</w:t>
      </w:r>
      <w:r w:rsidR="00C9326D" w:rsidRPr="00BD78F1">
        <w:t xml:space="preserve"> </w:t>
      </w:r>
      <w:r w:rsidRPr="00BD78F1">
        <w:t>все</w:t>
      </w:r>
      <w:r w:rsidR="00C9326D" w:rsidRPr="00BD78F1">
        <w:t xml:space="preserve"> </w:t>
      </w:r>
      <w:r w:rsidRPr="00BD78F1">
        <w:t>свои</w:t>
      </w:r>
      <w:r w:rsidR="00C9326D" w:rsidRPr="00BD78F1">
        <w:t xml:space="preserve"> </w:t>
      </w:r>
      <w:r w:rsidRPr="00BD78F1">
        <w:t>пенсионные</w:t>
      </w:r>
      <w:r w:rsidR="00C9326D" w:rsidRPr="00BD78F1">
        <w:t xml:space="preserve"> </w:t>
      </w:r>
      <w:r w:rsidRPr="00BD78F1">
        <w:t>накопления</w:t>
      </w:r>
      <w:r w:rsidR="00C9326D" w:rsidRPr="00BD78F1">
        <w:t xml:space="preserve"> </w:t>
      </w:r>
      <w:r w:rsidRPr="00BD78F1">
        <w:t>в</w:t>
      </w:r>
      <w:r w:rsidR="00C9326D" w:rsidRPr="00BD78F1">
        <w:t xml:space="preserve"> </w:t>
      </w:r>
      <w:r w:rsidRPr="00BD78F1">
        <w:t>ЕНПФ</w:t>
      </w:r>
      <w:r w:rsidR="00C9326D" w:rsidRPr="00BD78F1">
        <w:t xml:space="preserve"> </w:t>
      </w:r>
      <w:r w:rsidRPr="00BD78F1">
        <w:t>в</w:t>
      </w:r>
      <w:r w:rsidR="00C9326D" w:rsidRPr="00BD78F1">
        <w:t xml:space="preserve"> </w:t>
      </w:r>
      <w:r w:rsidRPr="00BD78F1">
        <w:t>управлении</w:t>
      </w:r>
      <w:r w:rsidR="00C9326D" w:rsidRPr="00BD78F1">
        <w:t xml:space="preserve"> </w:t>
      </w:r>
      <w:r w:rsidRPr="00BD78F1">
        <w:t>Нацбанка</w:t>
      </w:r>
      <w:r w:rsidR="00C9326D" w:rsidRPr="00BD78F1">
        <w:t xml:space="preserve"> - </w:t>
      </w:r>
      <w:r w:rsidRPr="00BD78F1">
        <w:t>это</w:t>
      </w:r>
      <w:r w:rsidR="00C9326D" w:rsidRPr="00BD78F1">
        <w:t xml:space="preserve"> </w:t>
      </w:r>
      <w:r w:rsidRPr="00BD78F1">
        <w:t>тоже</w:t>
      </w:r>
      <w:r w:rsidR="00C9326D" w:rsidRPr="00BD78F1">
        <w:t xml:space="preserve"> </w:t>
      </w:r>
      <w:r w:rsidRPr="00BD78F1">
        <w:t>выбор,</w:t>
      </w:r>
      <w:r w:rsidR="00C9326D" w:rsidRPr="00BD78F1">
        <w:t xml:space="preserve"> </w:t>
      </w:r>
      <w:r w:rsidRPr="00BD78F1">
        <w:t>но</w:t>
      </w:r>
      <w:r w:rsidR="00C9326D" w:rsidRPr="00BD78F1">
        <w:t xml:space="preserve"> </w:t>
      </w:r>
      <w:r w:rsidRPr="00BD78F1">
        <w:t>он</w:t>
      </w:r>
      <w:r w:rsidR="00C9326D" w:rsidRPr="00BD78F1">
        <w:t xml:space="preserve"> </w:t>
      </w:r>
      <w:r w:rsidRPr="00BD78F1">
        <w:t>должен</w:t>
      </w:r>
      <w:r w:rsidR="00C9326D" w:rsidRPr="00BD78F1">
        <w:t xml:space="preserve"> </w:t>
      </w:r>
      <w:r w:rsidRPr="00BD78F1">
        <w:t>быть</w:t>
      </w:r>
      <w:r w:rsidR="00C9326D" w:rsidRPr="00BD78F1">
        <w:t xml:space="preserve"> </w:t>
      </w:r>
      <w:r w:rsidRPr="00BD78F1">
        <w:t>осознанным.</w:t>
      </w:r>
      <w:r w:rsidR="00C9326D" w:rsidRPr="00BD78F1">
        <w:t xml:space="preserve"> </w:t>
      </w:r>
      <w:r w:rsidRPr="00BD78F1">
        <w:t>Казахстанцы</w:t>
      </w:r>
      <w:r w:rsidR="00C9326D" w:rsidRPr="00BD78F1">
        <w:t xml:space="preserve"> </w:t>
      </w:r>
      <w:r w:rsidRPr="00BD78F1">
        <w:t>должны</w:t>
      </w:r>
      <w:r w:rsidR="00C9326D" w:rsidRPr="00BD78F1">
        <w:t xml:space="preserve"> </w:t>
      </w:r>
      <w:r w:rsidRPr="00BD78F1">
        <w:t>знать</w:t>
      </w:r>
      <w:r w:rsidR="00C9326D" w:rsidRPr="00BD78F1">
        <w:t xml:space="preserve"> </w:t>
      </w:r>
      <w:r w:rsidRPr="00BD78F1">
        <w:t>и</w:t>
      </w:r>
      <w:r w:rsidR="00C9326D" w:rsidRPr="00BD78F1">
        <w:t xml:space="preserve"> </w:t>
      </w:r>
      <w:r w:rsidRPr="00BD78F1">
        <w:t>об</w:t>
      </w:r>
      <w:r w:rsidR="00C9326D" w:rsidRPr="00BD78F1">
        <w:t xml:space="preserve"> </w:t>
      </w:r>
      <w:r w:rsidRPr="00BD78F1">
        <w:t>альтернативных</w:t>
      </w:r>
      <w:r w:rsidR="00C9326D" w:rsidRPr="00BD78F1">
        <w:t xml:space="preserve"> </w:t>
      </w:r>
      <w:r w:rsidRPr="00BD78F1">
        <w:t>вариантах,</w:t>
      </w:r>
      <w:r w:rsidR="00C9326D" w:rsidRPr="00BD78F1">
        <w:t xml:space="preserve"> </w:t>
      </w:r>
      <w:r w:rsidRPr="00BD78F1">
        <w:t>а</w:t>
      </w:r>
      <w:r w:rsidR="00C9326D" w:rsidRPr="00BD78F1">
        <w:t xml:space="preserve"> </w:t>
      </w:r>
      <w:r w:rsidRPr="00BD78F1">
        <w:t>также</w:t>
      </w:r>
      <w:r w:rsidR="00C9326D" w:rsidRPr="00BD78F1">
        <w:t xml:space="preserve"> </w:t>
      </w:r>
      <w:r w:rsidRPr="00BD78F1">
        <w:t>понимать</w:t>
      </w:r>
      <w:r w:rsidR="00C9326D" w:rsidRPr="00BD78F1">
        <w:t xml:space="preserve"> </w:t>
      </w:r>
      <w:r w:rsidRPr="00BD78F1">
        <w:t>перспективы,</w:t>
      </w:r>
      <w:r w:rsidR="00C9326D" w:rsidRPr="00BD78F1">
        <w:t xml:space="preserve"> </w:t>
      </w:r>
      <w:r w:rsidRPr="00BD78F1">
        <w:t>последствия</w:t>
      </w:r>
      <w:r w:rsidR="00C9326D" w:rsidRPr="00BD78F1">
        <w:t xml:space="preserve"> </w:t>
      </w:r>
      <w:r w:rsidRPr="00BD78F1">
        <w:t>и</w:t>
      </w:r>
      <w:r w:rsidR="00C9326D" w:rsidRPr="00BD78F1">
        <w:t xml:space="preserve"> </w:t>
      </w:r>
      <w:r w:rsidRPr="00BD78F1">
        <w:t>риски.</w:t>
      </w:r>
      <w:r w:rsidR="00C9326D" w:rsidRPr="00BD78F1">
        <w:t xml:space="preserve"> </w:t>
      </w:r>
      <w:r w:rsidRPr="00BD78F1">
        <w:t>Мы</w:t>
      </w:r>
      <w:r w:rsidR="00C9326D" w:rsidRPr="00BD78F1">
        <w:t xml:space="preserve"> </w:t>
      </w:r>
      <w:r w:rsidRPr="00BD78F1">
        <w:t>все</w:t>
      </w:r>
      <w:r w:rsidR="00C9326D" w:rsidRPr="00BD78F1">
        <w:t xml:space="preserve"> </w:t>
      </w:r>
      <w:r w:rsidRPr="00BD78F1">
        <w:t>вместе</w:t>
      </w:r>
      <w:r w:rsidR="00C9326D" w:rsidRPr="00BD78F1">
        <w:t xml:space="preserve"> </w:t>
      </w:r>
      <w:r w:rsidRPr="00BD78F1">
        <w:t>над</w:t>
      </w:r>
      <w:r w:rsidR="00C9326D" w:rsidRPr="00BD78F1">
        <w:t xml:space="preserve"> </w:t>
      </w:r>
      <w:r w:rsidRPr="00BD78F1">
        <w:t>этим</w:t>
      </w:r>
      <w:r w:rsidR="00C9326D" w:rsidRPr="00BD78F1">
        <w:t xml:space="preserve"> </w:t>
      </w:r>
      <w:r w:rsidRPr="00BD78F1">
        <w:t>работаем.</w:t>
      </w:r>
    </w:p>
    <w:p w:rsidR="006F4644" w:rsidRPr="00BD78F1" w:rsidRDefault="006F4644" w:rsidP="006F4644">
      <w:r w:rsidRPr="00BD78F1">
        <w:t>-</w:t>
      </w:r>
      <w:r w:rsidR="00C9326D" w:rsidRPr="00BD78F1">
        <w:t xml:space="preserve"> </w:t>
      </w:r>
      <w:r w:rsidRPr="00BD78F1">
        <w:t>Как</w:t>
      </w:r>
      <w:r w:rsidR="00C9326D" w:rsidRPr="00BD78F1">
        <w:t xml:space="preserve"> </w:t>
      </w:r>
      <w:r w:rsidRPr="00BD78F1">
        <w:t>часто</w:t>
      </w:r>
      <w:r w:rsidR="00C9326D" w:rsidRPr="00BD78F1">
        <w:t xml:space="preserve"> </w:t>
      </w:r>
      <w:r w:rsidRPr="00BD78F1">
        <w:t>вкладчики</w:t>
      </w:r>
      <w:r w:rsidR="00C9326D" w:rsidRPr="00BD78F1">
        <w:t xml:space="preserve"> </w:t>
      </w:r>
      <w:r w:rsidRPr="00BD78F1">
        <w:t>переводили</w:t>
      </w:r>
      <w:r w:rsidR="00C9326D" w:rsidRPr="00BD78F1">
        <w:t xml:space="preserve"> </w:t>
      </w:r>
      <w:r w:rsidRPr="00BD78F1">
        <w:t>свои</w:t>
      </w:r>
      <w:r w:rsidR="00C9326D" w:rsidRPr="00BD78F1">
        <w:t xml:space="preserve"> </w:t>
      </w:r>
      <w:r w:rsidRPr="00BD78F1">
        <w:t>средства</w:t>
      </w:r>
      <w:r w:rsidR="00C9326D" w:rsidRPr="00BD78F1">
        <w:t xml:space="preserve"> </w:t>
      </w:r>
      <w:r w:rsidRPr="00BD78F1">
        <w:t>обратно</w:t>
      </w:r>
      <w:r w:rsidR="00C9326D" w:rsidRPr="00BD78F1">
        <w:t xml:space="preserve"> </w:t>
      </w:r>
      <w:r w:rsidRPr="00BD78F1">
        <w:t>в</w:t>
      </w:r>
      <w:r w:rsidR="00C9326D" w:rsidRPr="00BD78F1">
        <w:t xml:space="preserve"> </w:t>
      </w:r>
      <w:r w:rsidRPr="00BD78F1">
        <w:t>ЕНПФ</w:t>
      </w:r>
      <w:r w:rsidR="00C9326D" w:rsidRPr="00BD78F1">
        <w:t xml:space="preserve"> </w:t>
      </w:r>
      <w:r w:rsidRPr="00BD78F1">
        <w:t>или</w:t>
      </w:r>
      <w:r w:rsidR="00C9326D" w:rsidRPr="00BD78F1">
        <w:t xml:space="preserve"> </w:t>
      </w:r>
      <w:r w:rsidRPr="00BD78F1">
        <w:t>из</w:t>
      </w:r>
      <w:r w:rsidR="00C9326D" w:rsidRPr="00BD78F1">
        <w:t xml:space="preserve"> </w:t>
      </w:r>
      <w:r w:rsidRPr="00BD78F1">
        <w:t>одной</w:t>
      </w:r>
      <w:r w:rsidR="00C9326D" w:rsidRPr="00BD78F1">
        <w:t xml:space="preserve"> </w:t>
      </w:r>
      <w:r w:rsidRPr="00BD78F1">
        <w:t>инвестиционной</w:t>
      </w:r>
      <w:r w:rsidR="00C9326D" w:rsidRPr="00BD78F1">
        <w:t xml:space="preserve"> </w:t>
      </w:r>
      <w:r w:rsidRPr="00BD78F1">
        <w:t>компании</w:t>
      </w:r>
      <w:r w:rsidR="00C9326D" w:rsidRPr="00BD78F1">
        <w:t xml:space="preserve"> </w:t>
      </w:r>
      <w:r w:rsidRPr="00BD78F1">
        <w:t>в</w:t>
      </w:r>
      <w:r w:rsidR="00C9326D" w:rsidRPr="00BD78F1">
        <w:t xml:space="preserve"> </w:t>
      </w:r>
      <w:r w:rsidRPr="00BD78F1">
        <w:t>другую?</w:t>
      </w:r>
    </w:p>
    <w:p w:rsidR="006F4644" w:rsidRPr="00BD78F1" w:rsidRDefault="006F4644" w:rsidP="006F4644">
      <w:r w:rsidRPr="00BD78F1">
        <w:t>-</w:t>
      </w:r>
      <w:r w:rsidR="00C9326D" w:rsidRPr="00BD78F1">
        <w:t xml:space="preserve"> </w:t>
      </w:r>
      <w:r w:rsidRPr="00BD78F1">
        <w:t>С</w:t>
      </w:r>
      <w:r w:rsidR="00C9326D" w:rsidRPr="00BD78F1">
        <w:t xml:space="preserve"> </w:t>
      </w:r>
      <w:r w:rsidRPr="00BD78F1">
        <w:t>апреля</w:t>
      </w:r>
      <w:r w:rsidR="00C9326D" w:rsidRPr="00BD78F1">
        <w:t xml:space="preserve"> </w:t>
      </w:r>
      <w:r w:rsidRPr="00BD78F1">
        <w:t>по</w:t>
      </w:r>
      <w:r w:rsidR="00C9326D" w:rsidRPr="00BD78F1">
        <w:t xml:space="preserve"> </w:t>
      </w:r>
      <w:r w:rsidRPr="00BD78F1">
        <w:t>декабрь</w:t>
      </w:r>
      <w:r w:rsidR="00C9326D" w:rsidRPr="00BD78F1">
        <w:t xml:space="preserve"> </w:t>
      </w:r>
      <w:r w:rsidRPr="00BD78F1">
        <w:t>2023</w:t>
      </w:r>
      <w:r w:rsidR="00C9326D" w:rsidRPr="00BD78F1">
        <w:t xml:space="preserve"> </w:t>
      </w:r>
      <w:r w:rsidRPr="00BD78F1">
        <w:t>года</w:t>
      </w:r>
      <w:r w:rsidR="00C9326D" w:rsidRPr="00BD78F1">
        <w:t xml:space="preserve"> </w:t>
      </w:r>
      <w:r w:rsidRPr="00BD78F1">
        <w:t>ЕНПФ</w:t>
      </w:r>
      <w:r w:rsidR="00C9326D" w:rsidRPr="00BD78F1">
        <w:t xml:space="preserve"> </w:t>
      </w:r>
      <w:r w:rsidRPr="00BD78F1">
        <w:t>исполнил</w:t>
      </w:r>
      <w:r w:rsidR="00C9326D" w:rsidRPr="00BD78F1">
        <w:t xml:space="preserve"> </w:t>
      </w:r>
      <w:r w:rsidRPr="00BD78F1">
        <w:t>908</w:t>
      </w:r>
      <w:r w:rsidR="00C9326D" w:rsidRPr="00BD78F1">
        <w:t xml:space="preserve"> </w:t>
      </w:r>
      <w:r w:rsidRPr="00BD78F1">
        <w:t>заявлений</w:t>
      </w:r>
      <w:r w:rsidR="00C9326D" w:rsidRPr="00BD78F1">
        <w:t xml:space="preserve"> </w:t>
      </w:r>
      <w:r w:rsidRPr="00BD78F1">
        <w:t>по</w:t>
      </w:r>
      <w:r w:rsidR="00C9326D" w:rsidRPr="00BD78F1">
        <w:t xml:space="preserve"> </w:t>
      </w:r>
      <w:r w:rsidRPr="00BD78F1">
        <w:t>переводу</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из</w:t>
      </w:r>
      <w:r w:rsidR="00C9326D" w:rsidRPr="00BD78F1">
        <w:t xml:space="preserve"> </w:t>
      </w:r>
      <w:r w:rsidRPr="00BD78F1">
        <w:t>управления</w:t>
      </w:r>
      <w:r w:rsidR="00C9326D" w:rsidRPr="00BD78F1">
        <w:t xml:space="preserve"> </w:t>
      </w:r>
      <w:r w:rsidRPr="00BD78F1">
        <w:t>частными</w:t>
      </w:r>
      <w:r w:rsidR="00C9326D" w:rsidRPr="00BD78F1">
        <w:t xml:space="preserve"> </w:t>
      </w:r>
      <w:r w:rsidRPr="00BD78F1">
        <w:t>УИП</w:t>
      </w:r>
      <w:r w:rsidR="00C9326D" w:rsidRPr="00BD78F1">
        <w:t xml:space="preserve"> </w:t>
      </w:r>
      <w:r w:rsidRPr="00BD78F1">
        <w:t>обратно</w:t>
      </w:r>
      <w:r w:rsidR="00C9326D" w:rsidRPr="00BD78F1">
        <w:t xml:space="preserve"> </w:t>
      </w:r>
      <w:r w:rsidRPr="00BD78F1">
        <w:t>в</w:t>
      </w:r>
      <w:r w:rsidR="00C9326D" w:rsidRPr="00BD78F1">
        <w:t xml:space="preserve"> </w:t>
      </w:r>
      <w:r w:rsidRPr="00BD78F1">
        <w:t>фонд</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Нацбанка</w:t>
      </w:r>
      <w:r w:rsidR="00C9326D" w:rsidRPr="00BD78F1">
        <w:t xml:space="preserve"> </w:t>
      </w:r>
      <w:r w:rsidRPr="00BD78F1">
        <w:t>на</w:t>
      </w:r>
      <w:r w:rsidR="00C9326D" w:rsidRPr="00BD78F1">
        <w:t xml:space="preserve"> </w:t>
      </w:r>
      <w:r w:rsidRPr="00BD78F1">
        <w:t>общую</w:t>
      </w:r>
      <w:r w:rsidR="00C9326D" w:rsidRPr="00BD78F1">
        <w:t xml:space="preserve"> </w:t>
      </w:r>
      <w:r w:rsidRPr="00BD78F1">
        <w:t>сумму</w:t>
      </w:r>
      <w:r w:rsidR="00C9326D" w:rsidRPr="00BD78F1">
        <w:t xml:space="preserve"> </w:t>
      </w:r>
      <w:r w:rsidRPr="00BD78F1">
        <w:t>3,12</w:t>
      </w:r>
      <w:r w:rsidR="00C9326D" w:rsidRPr="00BD78F1">
        <w:t xml:space="preserve"> </w:t>
      </w:r>
      <w:r w:rsidRPr="00BD78F1">
        <w:t>млрд</w:t>
      </w:r>
      <w:r w:rsidR="00C9326D" w:rsidRPr="00BD78F1">
        <w:t xml:space="preserve"> </w:t>
      </w:r>
      <w:r w:rsidRPr="00BD78F1">
        <w:t>тенге.</w:t>
      </w:r>
    </w:p>
    <w:p w:rsidR="006F4644" w:rsidRPr="00BD78F1" w:rsidRDefault="006F4644" w:rsidP="006F4644">
      <w:r w:rsidRPr="00BD78F1">
        <w:t>Вкладчики</w:t>
      </w:r>
      <w:r w:rsidR="00C9326D" w:rsidRPr="00BD78F1">
        <w:t xml:space="preserve"> </w:t>
      </w:r>
      <w:r w:rsidRPr="00BD78F1">
        <w:t>ЕНПФ</w:t>
      </w:r>
      <w:r w:rsidR="00C9326D" w:rsidRPr="00BD78F1">
        <w:t xml:space="preserve"> </w:t>
      </w:r>
      <w:r w:rsidRPr="00BD78F1">
        <w:t>имеют</w:t>
      </w:r>
      <w:r w:rsidR="00C9326D" w:rsidRPr="00BD78F1">
        <w:t xml:space="preserve"> </w:t>
      </w:r>
      <w:r w:rsidRPr="00BD78F1">
        <w:t>право</w:t>
      </w:r>
      <w:r w:rsidR="00C9326D" w:rsidRPr="00BD78F1">
        <w:t xml:space="preserve"> </w:t>
      </w:r>
      <w:r w:rsidRPr="00BD78F1">
        <w:t>переводить</w:t>
      </w:r>
      <w:r w:rsidR="00C9326D" w:rsidRPr="00BD78F1">
        <w:t xml:space="preserve"> </w:t>
      </w:r>
      <w:r w:rsidRPr="00BD78F1">
        <w:t>свои</w:t>
      </w:r>
      <w:r w:rsidR="00C9326D" w:rsidRPr="00BD78F1">
        <w:t xml:space="preserve"> </w:t>
      </w:r>
      <w:r w:rsidRPr="00BD78F1">
        <w:t>пенсионные</w:t>
      </w:r>
      <w:r w:rsidR="00C9326D" w:rsidRPr="00BD78F1">
        <w:t xml:space="preserve"> </w:t>
      </w:r>
      <w:r w:rsidRPr="00BD78F1">
        <w:t>накопления</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одному</w:t>
      </w:r>
      <w:r w:rsidR="00C9326D" w:rsidRPr="00BD78F1">
        <w:t xml:space="preserve"> </w:t>
      </w:r>
      <w:r w:rsidRPr="00BD78F1">
        <w:t>или</w:t>
      </w:r>
      <w:r w:rsidR="00C9326D" w:rsidRPr="00BD78F1">
        <w:t xml:space="preserve"> </w:t>
      </w:r>
      <w:r w:rsidRPr="00BD78F1">
        <w:t>сразу</w:t>
      </w:r>
      <w:r w:rsidR="00C9326D" w:rsidRPr="00BD78F1">
        <w:t xml:space="preserve"> </w:t>
      </w:r>
      <w:r w:rsidRPr="00BD78F1">
        <w:t>нескольким</w:t>
      </w:r>
      <w:r w:rsidR="00C9326D" w:rsidRPr="00BD78F1">
        <w:t xml:space="preserve"> </w:t>
      </w:r>
      <w:r w:rsidRPr="00BD78F1">
        <w:t>УИП.</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размер</w:t>
      </w:r>
      <w:r w:rsidR="00C9326D" w:rsidRPr="00BD78F1">
        <w:t xml:space="preserve"> </w:t>
      </w:r>
      <w:r w:rsidRPr="00BD78F1">
        <w:t>накоплений,</w:t>
      </w:r>
      <w:r w:rsidR="00C9326D" w:rsidRPr="00BD78F1">
        <w:t xml:space="preserve"> </w:t>
      </w:r>
      <w:r w:rsidRPr="00BD78F1">
        <w:t>переданных</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тому</w:t>
      </w:r>
      <w:r w:rsidR="00C9326D" w:rsidRPr="00BD78F1">
        <w:t xml:space="preserve"> </w:t>
      </w:r>
      <w:r w:rsidRPr="00BD78F1">
        <w:t>или</w:t>
      </w:r>
      <w:r w:rsidR="00C9326D" w:rsidRPr="00BD78F1">
        <w:t xml:space="preserve"> </w:t>
      </w:r>
      <w:r w:rsidRPr="00BD78F1">
        <w:t>иному</w:t>
      </w:r>
      <w:r w:rsidR="00C9326D" w:rsidRPr="00BD78F1">
        <w:t xml:space="preserve"> </w:t>
      </w:r>
      <w:r w:rsidRPr="00BD78F1">
        <w:t>УИП,</w:t>
      </w:r>
      <w:r w:rsidR="00C9326D" w:rsidRPr="00BD78F1">
        <w:t xml:space="preserve"> </w:t>
      </w:r>
      <w:r w:rsidRPr="00BD78F1">
        <w:t>может</w:t>
      </w:r>
      <w:r w:rsidR="00C9326D" w:rsidRPr="00BD78F1">
        <w:t xml:space="preserve"> </w:t>
      </w:r>
      <w:r w:rsidRPr="00BD78F1">
        <w:t>различаться.</w:t>
      </w:r>
      <w:r w:rsidR="00C9326D" w:rsidRPr="00BD78F1">
        <w:t xml:space="preserve"> </w:t>
      </w:r>
      <w:r w:rsidRPr="00BD78F1">
        <w:t>Через</w:t>
      </w:r>
      <w:r w:rsidR="00C9326D" w:rsidRPr="00BD78F1">
        <w:t xml:space="preserve"> </w:t>
      </w:r>
      <w:r w:rsidRPr="00BD78F1">
        <w:t>12</w:t>
      </w:r>
      <w:r w:rsidR="00C9326D" w:rsidRPr="00BD78F1">
        <w:t xml:space="preserve"> </w:t>
      </w:r>
      <w:r w:rsidRPr="00BD78F1">
        <w:t>месяцев</w:t>
      </w:r>
      <w:r w:rsidR="00C9326D" w:rsidRPr="00BD78F1">
        <w:t xml:space="preserve"> </w:t>
      </w:r>
      <w:r w:rsidRPr="00BD78F1">
        <w:t>после</w:t>
      </w:r>
      <w:r w:rsidR="00C9326D" w:rsidRPr="00BD78F1">
        <w:t xml:space="preserve"> </w:t>
      </w:r>
      <w:r w:rsidRPr="00BD78F1">
        <w:t>первого</w:t>
      </w:r>
      <w:r w:rsidR="00C9326D" w:rsidRPr="00BD78F1">
        <w:t xml:space="preserve"> </w:t>
      </w:r>
      <w:r w:rsidRPr="00BD78F1">
        <w:t>перевода</w:t>
      </w:r>
      <w:r w:rsidR="00C9326D" w:rsidRPr="00BD78F1">
        <w:t xml:space="preserve"> </w:t>
      </w:r>
      <w:r w:rsidRPr="00BD78F1">
        <w:t>одному</w:t>
      </w:r>
      <w:r w:rsidR="00C9326D" w:rsidRPr="00BD78F1">
        <w:t xml:space="preserve"> </w:t>
      </w:r>
      <w:r w:rsidRPr="00BD78F1">
        <w:t>УИП</w:t>
      </w:r>
      <w:r w:rsidR="00C9326D" w:rsidRPr="00BD78F1">
        <w:t xml:space="preserve"> </w:t>
      </w:r>
      <w:r w:rsidRPr="00BD78F1">
        <w:t>вкладчик</w:t>
      </w:r>
      <w:r w:rsidR="00C9326D" w:rsidRPr="00BD78F1">
        <w:t xml:space="preserve"> </w:t>
      </w:r>
      <w:r w:rsidRPr="00BD78F1">
        <w:t>имеет</w:t>
      </w:r>
      <w:r w:rsidR="00C9326D" w:rsidRPr="00BD78F1">
        <w:t xml:space="preserve"> </w:t>
      </w:r>
      <w:r w:rsidRPr="00BD78F1">
        <w:t>право</w:t>
      </w:r>
      <w:r w:rsidR="00C9326D" w:rsidRPr="00BD78F1">
        <w:t xml:space="preserve"> </w:t>
      </w:r>
      <w:r w:rsidRPr="00BD78F1">
        <w:t>перевести</w:t>
      </w:r>
      <w:r w:rsidR="00C9326D" w:rsidRPr="00BD78F1">
        <w:t xml:space="preserve"> </w:t>
      </w:r>
      <w:r w:rsidRPr="00BD78F1">
        <w:t>все</w:t>
      </w:r>
      <w:r w:rsidR="00C9326D" w:rsidRPr="00BD78F1">
        <w:t xml:space="preserve"> </w:t>
      </w:r>
      <w:r w:rsidRPr="00BD78F1">
        <w:t>или</w:t>
      </w:r>
      <w:r w:rsidR="00C9326D" w:rsidRPr="00BD78F1">
        <w:t xml:space="preserve"> </w:t>
      </w:r>
      <w:r w:rsidRPr="00BD78F1">
        <w:t>часть</w:t>
      </w:r>
      <w:r w:rsidR="00C9326D" w:rsidRPr="00BD78F1">
        <w:t xml:space="preserve"> </w:t>
      </w:r>
      <w:r w:rsidRPr="00BD78F1">
        <w:t>своих</w:t>
      </w:r>
      <w:r w:rsidR="00C9326D" w:rsidRPr="00BD78F1">
        <w:t xml:space="preserve"> </w:t>
      </w:r>
      <w:r w:rsidRPr="00BD78F1">
        <w:t>накоплений</w:t>
      </w:r>
      <w:r w:rsidR="00C9326D" w:rsidRPr="00BD78F1">
        <w:t xml:space="preserve"> </w:t>
      </w:r>
      <w:r w:rsidRPr="00BD78F1">
        <w:t>из</w:t>
      </w:r>
      <w:r w:rsidR="00C9326D" w:rsidRPr="00BD78F1">
        <w:t xml:space="preserve"> </w:t>
      </w:r>
      <w:r w:rsidRPr="00BD78F1">
        <w:t>управления</w:t>
      </w:r>
      <w:r w:rsidR="00C9326D" w:rsidRPr="00BD78F1">
        <w:t xml:space="preserve"> </w:t>
      </w:r>
      <w:r w:rsidRPr="00BD78F1">
        <w:t>этого</w:t>
      </w:r>
      <w:r w:rsidR="00C9326D" w:rsidRPr="00BD78F1">
        <w:t xml:space="preserve"> </w:t>
      </w:r>
      <w:r w:rsidRPr="00BD78F1">
        <w:t>УИП</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другому</w:t>
      </w:r>
      <w:r w:rsidR="00C9326D" w:rsidRPr="00BD78F1">
        <w:t xml:space="preserve"> </w:t>
      </w:r>
      <w:r w:rsidRPr="00BD78F1">
        <w:t>УИП</w:t>
      </w:r>
      <w:r w:rsidR="00C9326D" w:rsidRPr="00BD78F1">
        <w:t xml:space="preserve"> </w:t>
      </w:r>
      <w:r w:rsidRPr="00BD78F1">
        <w:t>или</w:t>
      </w:r>
      <w:r w:rsidR="00C9326D" w:rsidRPr="00BD78F1">
        <w:t xml:space="preserve"> </w:t>
      </w:r>
      <w:r w:rsidRPr="00BD78F1">
        <w:t>вернуть</w:t>
      </w:r>
      <w:r w:rsidR="00C9326D" w:rsidRPr="00BD78F1">
        <w:t xml:space="preserve"> </w:t>
      </w:r>
      <w:r w:rsidRPr="00BD78F1">
        <w:t>их</w:t>
      </w:r>
      <w:r w:rsidR="00C9326D" w:rsidRPr="00BD78F1">
        <w:t xml:space="preserve"> </w:t>
      </w:r>
      <w:r w:rsidRPr="00BD78F1">
        <w:t>обратно</w:t>
      </w:r>
      <w:r w:rsidR="00C9326D" w:rsidRPr="00BD78F1">
        <w:t xml:space="preserve"> </w:t>
      </w:r>
      <w:r w:rsidRPr="00BD78F1">
        <w:t>в</w:t>
      </w:r>
      <w:r w:rsidR="00C9326D" w:rsidRPr="00BD78F1">
        <w:t xml:space="preserve"> </w:t>
      </w:r>
      <w:r w:rsidRPr="00BD78F1">
        <w:t>ЕНПФ.</w:t>
      </w:r>
    </w:p>
    <w:p w:rsidR="006F4644" w:rsidRPr="00BD78F1" w:rsidRDefault="006F4644" w:rsidP="006F4644">
      <w:r w:rsidRPr="00BD78F1">
        <w:t>С</w:t>
      </w:r>
      <w:r w:rsidR="00C9326D" w:rsidRPr="00BD78F1">
        <w:t xml:space="preserve"> </w:t>
      </w:r>
      <w:r w:rsidRPr="00BD78F1">
        <w:t>апреля</w:t>
      </w:r>
      <w:r w:rsidR="00C9326D" w:rsidRPr="00BD78F1">
        <w:t xml:space="preserve"> </w:t>
      </w:r>
      <w:r w:rsidRPr="00BD78F1">
        <w:t>по</w:t>
      </w:r>
      <w:r w:rsidR="00C9326D" w:rsidRPr="00BD78F1">
        <w:t xml:space="preserve"> </w:t>
      </w:r>
      <w:r w:rsidRPr="00BD78F1">
        <w:t>декабрь</w:t>
      </w:r>
      <w:r w:rsidR="00C9326D" w:rsidRPr="00BD78F1">
        <w:t xml:space="preserve"> </w:t>
      </w:r>
      <w:r w:rsidRPr="00BD78F1">
        <w:t>2023</w:t>
      </w:r>
      <w:r w:rsidR="00C9326D" w:rsidRPr="00BD78F1">
        <w:t xml:space="preserve"> </w:t>
      </w:r>
      <w:r w:rsidRPr="00BD78F1">
        <w:t>года</w:t>
      </w:r>
      <w:r w:rsidR="00C9326D" w:rsidRPr="00BD78F1">
        <w:t xml:space="preserve"> </w:t>
      </w:r>
      <w:r w:rsidRPr="00BD78F1">
        <w:t>пенсионный</w:t>
      </w:r>
      <w:r w:rsidR="00C9326D" w:rsidRPr="00BD78F1">
        <w:t xml:space="preserve"> </w:t>
      </w:r>
      <w:r w:rsidRPr="00BD78F1">
        <w:t>фонд</w:t>
      </w:r>
      <w:r w:rsidR="00C9326D" w:rsidRPr="00BD78F1">
        <w:t xml:space="preserve"> </w:t>
      </w:r>
      <w:r w:rsidRPr="00BD78F1">
        <w:t>исполнил</w:t>
      </w:r>
      <w:r w:rsidR="00C9326D" w:rsidRPr="00BD78F1">
        <w:t xml:space="preserve"> </w:t>
      </w:r>
      <w:r w:rsidRPr="00BD78F1">
        <w:t>208</w:t>
      </w:r>
      <w:r w:rsidR="00C9326D" w:rsidRPr="00BD78F1">
        <w:t xml:space="preserve"> </w:t>
      </w:r>
      <w:r w:rsidRPr="00BD78F1">
        <w:t>заявлений</w:t>
      </w:r>
      <w:r w:rsidR="00C9326D" w:rsidRPr="00BD78F1">
        <w:t xml:space="preserve"> </w:t>
      </w:r>
      <w:r w:rsidRPr="00BD78F1">
        <w:t>вкладчиков</w:t>
      </w:r>
      <w:r w:rsidR="00C9326D" w:rsidRPr="00BD78F1">
        <w:t xml:space="preserve"> </w:t>
      </w:r>
      <w:r w:rsidRPr="00BD78F1">
        <w:t>на</w:t>
      </w:r>
      <w:r w:rsidR="00C9326D" w:rsidRPr="00BD78F1">
        <w:t xml:space="preserve"> </w:t>
      </w:r>
      <w:r w:rsidRPr="00BD78F1">
        <w:t>перевод</w:t>
      </w:r>
      <w:r w:rsidR="00C9326D" w:rsidRPr="00BD78F1">
        <w:t xml:space="preserve"> </w:t>
      </w:r>
      <w:r w:rsidRPr="00BD78F1">
        <w:t>из</w:t>
      </w:r>
      <w:r w:rsidR="00C9326D" w:rsidRPr="00BD78F1">
        <w:t xml:space="preserve"> </w:t>
      </w:r>
      <w:r w:rsidRPr="00BD78F1">
        <w:t>управления</w:t>
      </w:r>
      <w:r w:rsidR="00C9326D" w:rsidRPr="00BD78F1">
        <w:t xml:space="preserve"> </w:t>
      </w:r>
      <w:r w:rsidRPr="00BD78F1">
        <w:t>одного</w:t>
      </w:r>
      <w:r w:rsidR="00C9326D" w:rsidRPr="00BD78F1">
        <w:t xml:space="preserve"> </w:t>
      </w:r>
      <w:r w:rsidRPr="00BD78F1">
        <w:t>УИП</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другого</w:t>
      </w:r>
      <w:r w:rsidR="00C9326D" w:rsidRPr="00BD78F1">
        <w:t xml:space="preserve"> </w:t>
      </w:r>
      <w:r w:rsidRPr="00BD78F1">
        <w:t>УИП</w:t>
      </w:r>
      <w:r w:rsidR="00C9326D" w:rsidRPr="00BD78F1">
        <w:t xml:space="preserve"> </w:t>
      </w:r>
      <w:r w:rsidRPr="00BD78F1">
        <w:t>на</w:t>
      </w:r>
      <w:r w:rsidR="00C9326D" w:rsidRPr="00BD78F1">
        <w:t xml:space="preserve"> </w:t>
      </w:r>
      <w:r w:rsidRPr="00BD78F1">
        <w:t>общую</w:t>
      </w:r>
      <w:r w:rsidR="00C9326D" w:rsidRPr="00BD78F1">
        <w:t xml:space="preserve"> </w:t>
      </w:r>
      <w:r w:rsidRPr="00BD78F1">
        <w:t>сумму</w:t>
      </w:r>
      <w:r w:rsidR="00C9326D" w:rsidRPr="00BD78F1">
        <w:t xml:space="preserve"> </w:t>
      </w:r>
      <w:r w:rsidRPr="00BD78F1">
        <w:t>503</w:t>
      </w:r>
      <w:r w:rsidR="00C9326D" w:rsidRPr="00BD78F1">
        <w:t xml:space="preserve"> </w:t>
      </w:r>
      <w:r w:rsidRPr="00BD78F1">
        <w:t>млн</w:t>
      </w:r>
      <w:r w:rsidR="00C9326D" w:rsidRPr="00BD78F1">
        <w:t xml:space="preserve"> </w:t>
      </w:r>
      <w:r w:rsidRPr="00BD78F1">
        <w:t>тенге.</w:t>
      </w:r>
      <w:r w:rsidR="00C9326D" w:rsidRPr="00BD78F1">
        <w:t xml:space="preserve"> </w:t>
      </w:r>
      <w:r w:rsidRPr="00BD78F1">
        <w:t>ЕНПФ</w:t>
      </w:r>
      <w:r w:rsidR="00C9326D" w:rsidRPr="00BD78F1">
        <w:t xml:space="preserve"> </w:t>
      </w:r>
      <w:r w:rsidRPr="00BD78F1">
        <w:t>не</w:t>
      </w:r>
      <w:r w:rsidR="00C9326D" w:rsidRPr="00BD78F1">
        <w:t xml:space="preserve"> </w:t>
      </w:r>
      <w:r w:rsidRPr="00BD78F1">
        <w:t>приводит</w:t>
      </w:r>
      <w:r w:rsidR="00C9326D" w:rsidRPr="00BD78F1">
        <w:t xml:space="preserve"> </w:t>
      </w:r>
      <w:r w:rsidRPr="00BD78F1">
        <w:t>детали</w:t>
      </w:r>
      <w:r w:rsidR="00C9326D" w:rsidRPr="00BD78F1">
        <w:t xml:space="preserve"> </w:t>
      </w:r>
      <w:r w:rsidRPr="00BD78F1">
        <w:t>статистики</w:t>
      </w:r>
      <w:r w:rsidR="00C9326D" w:rsidRPr="00BD78F1">
        <w:t xml:space="preserve"> </w:t>
      </w:r>
      <w:r w:rsidRPr="00BD78F1">
        <w:t>таких</w:t>
      </w:r>
      <w:r w:rsidR="00C9326D" w:rsidRPr="00BD78F1">
        <w:t xml:space="preserve"> </w:t>
      </w:r>
      <w:r w:rsidRPr="00BD78F1">
        <w:t>переводов,</w:t>
      </w:r>
      <w:r w:rsidR="00C9326D" w:rsidRPr="00BD78F1">
        <w:t xml:space="preserve"> </w:t>
      </w:r>
      <w:r w:rsidRPr="00BD78F1">
        <w:t>но,</w:t>
      </w:r>
      <w:r w:rsidR="00C9326D" w:rsidRPr="00BD78F1">
        <w:t xml:space="preserve"> </w:t>
      </w:r>
      <w:r w:rsidRPr="00BD78F1">
        <w:t>по</w:t>
      </w:r>
      <w:r w:rsidR="00C9326D" w:rsidRPr="00BD78F1">
        <w:t xml:space="preserve"> </w:t>
      </w:r>
      <w:r w:rsidRPr="00BD78F1">
        <w:t>нашим</w:t>
      </w:r>
      <w:r w:rsidR="00C9326D" w:rsidRPr="00BD78F1">
        <w:t xml:space="preserve"> </w:t>
      </w:r>
      <w:r w:rsidRPr="00BD78F1">
        <w:lastRenderedPageBreak/>
        <w:t>оценкам,</w:t>
      </w:r>
      <w:r w:rsidR="00C9326D" w:rsidRPr="00BD78F1">
        <w:t xml:space="preserve"> </w:t>
      </w:r>
      <w:r w:rsidRPr="00BD78F1">
        <w:t>большая</w:t>
      </w:r>
      <w:r w:rsidR="00C9326D" w:rsidRPr="00BD78F1">
        <w:t xml:space="preserve"> </w:t>
      </w:r>
      <w:r w:rsidRPr="00BD78F1">
        <w:t>часть</w:t>
      </w:r>
      <w:r w:rsidR="00C9326D" w:rsidRPr="00BD78F1">
        <w:t xml:space="preserve"> </w:t>
      </w:r>
      <w:r w:rsidRPr="00BD78F1">
        <w:t>приходится</w:t>
      </w:r>
      <w:r w:rsidR="00C9326D" w:rsidRPr="00BD78F1">
        <w:t xml:space="preserve"> </w:t>
      </w:r>
      <w:r w:rsidRPr="00BD78F1">
        <w:t>на</w:t>
      </w:r>
      <w:r w:rsidR="00C9326D" w:rsidRPr="00BD78F1">
        <w:t xml:space="preserve"> </w:t>
      </w:r>
      <w:r w:rsidRPr="00BD78F1">
        <w:t>переводы</w:t>
      </w:r>
      <w:r w:rsidR="00C9326D" w:rsidRPr="00BD78F1">
        <w:t xml:space="preserve"> </w:t>
      </w:r>
      <w:r w:rsidRPr="00BD78F1">
        <w:t>из</w:t>
      </w:r>
      <w:r w:rsidR="00C9326D" w:rsidRPr="00BD78F1">
        <w:t xml:space="preserve"> </w:t>
      </w:r>
      <w:r w:rsidRPr="00BD78F1">
        <w:t>управления</w:t>
      </w:r>
      <w:r w:rsidR="00C9326D" w:rsidRPr="00BD78F1">
        <w:t xml:space="preserve"> </w:t>
      </w:r>
      <w:r w:rsidRPr="00BD78F1">
        <w:t>других</w:t>
      </w:r>
      <w:r w:rsidR="00C9326D" w:rsidRPr="00BD78F1">
        <w:t xml:space="preserve"> </w:t>
      </w:r>
      <w:r w:rsidRPr="00BD78F1">
        <w:t>УИП</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Halyk</w:t>
      </w:r>
      <w:r w:rsidR="00C9326D" w:rsidRPr="00BD78F1">
        <w:t xml:space="preserve"> </w:t>
      </w:r>
      <w:r w:rsidRPr="00BD78F1">
        <w:t>Finance.</w:t>
      </w:r>
    </w:p>
    <w:p w:rsidR="006F4644" w:rsidRPr="00BD78F1" w:rsidRDefault="006F4644" w:rsidP="006F4644">
      <w:r w:rsidRPr="00BD78F1">
        <w:t>Отмечу,</w:t>
      </w:r>
      <w:r w:rsidR="00C9326D" w:rsidRPr="00BD78F1">
        <w:t xml:space="preserve"> </w:t>
      </w:r>
      <w:r w:rsidRPr="00BD78F1">
        <w:t>что</w:t>
      </w:r>
      <w:r w:rsidR="00C9326D" w:rsidRPr="00BD78F1">
        <w:t xml:space="preserve"> </w:t>
      </w:r>
      <w:r w:rsidRPr="00BD78F1">
        <w:t>казахстанцы</w:t>
      </w:r>
      <w:r w:rsidR="00C9326D" w:rsidRPr="00BD78F1">
        <w:t xml:space="preserve"> </w:t>
      </w:r>
      <w:r w:rsidRPr="00BD78F1">
        <w:t>могут</w:t>
      </w:r>
      <w:r w:rsidR="00C9326D" w:rsidRPr="00BD78F1">
        <w:t xml:space="preserve"> </w:t>
      </w:r>
      <w:r w:rsidRPr="00BD78F1">
        <w:t>переводить</w:t>
      </w:r>
      <w:r w:rsidR="00C9326D" w:rsidRPr="00BD78F1">
        <w:t xml:space="preserve"> </w:t>
      </w:r>
      <w:r w:rsidRPr="00BD78F1">
        <w:t>свои</w:t>
      </w:r>
      <w:r w:rsidR="00C9326D" w:rsidRPr="00BD78F1">
        <w:t xml:space="preserve"> </w:t>
      </w:r>
      <w:r w:rsidRPr="00BD78F1">
        <w:t>пенсионные</w:t>
      </w:r>
      <w:r w:rsidR="00C9326D" w:rsidRPr="00BD78F1">
        <w:t xml:space="preserve"> </w:t>
      </w:r>
      <w:r w:rsidRPr="00BD78F1">
        <w:t>сбережения</w:t>
      </w:r>
      <w:r w:rsidR="00C9326D" w:rsidRPr="00BD78F1">
        <w:t xml:space="preserve"> </w:t>
      </w:r>
      <w:r w:rsidRPr="00BD78F1">
        <w:t>из</w:t>
      </w:r>
      <w:r w:rsidR="00C9326D" w:rsidRPr="00BD78F1">
        <w:t xml:space="preserve"> </w:t>
      </w:r>
      <w:r w:rsidRPr="00BD78F1">
        <w:t>ЕНПФ</w:t>
      </w:r>
      <w:r w:rsidR="00C9326D" w:rsidRPr="00BD78F1">
        <w:t xml:space="preserve"> </w:t>
      </w:r>
      <w:r w:rsidRPr="00BD78F1">
        <w:t>в</w:t>
      </w:r>
      <w:r w:rsidR="00C9326D" w:rsidRPr="00BD78F1">
        <w:t xml:space="preserve"> </w:t>
      </w:r>
      <w:r w:rsidRPr="00BD78F1">
        <w:t>частные</w:t>
      </w:r>
      <w:r w:rsidR="00C9326D" w:rsidRPr="00BD78F1">
        <w:t xml:space="preserve"> </w:t>
      </w:r>
      <w:r w:rsidRPr="00BD78F1">
        <w:t>УИП,</w:t>
      </w:r>
      <w:r w:rsidR="00C9326D" w:rsidRPr="00BD78F1">
        <w:t xml:space="preserve"> </w:t>
      </w:r>
      <w:r w:rsidRPr="00BD78F1">
        <w:t>между</w:t>
      </w:r>
      <w:r w:rsidR="00C9326D" w:rsidRPr="00BD78F1">
        <w:t xml:space="preserve"> </w:t>
      </w:r>
      <w:r w:rsidRPr="00BD78F1">
        <w:t>частными</w:t>
      </w:r>
      <w:r w:rsidR="00C9326D" w:rsidRPr="00BD78F1">
        <w:t xml:space="preserve"> </w:t>
      </w:r>
      <w:r w:rsidRPr="00BD78F1">
        <w:t>УИП,</w:t>
      </w:r>
      <w:r w:rsidR="00C9326D" w:rsidRPr="00BD78F1">
        <w:t xml:space="preserve"> </w:t>
      </w:r>
      <w:r w:rsidRPr="00BD78F1">
        <w:t>а</w:t>
      </w:r>
      <w:r w:rsidR="00C9326D" w:rsidRPr="00BD78F1">
        <w:t xml:space="preserve"> </w:t>
      </w:r>
      <w:r w:rsidRPr="00BD78F1">
        <w:t>также</w:t>
      </w:r>
      <w:r w:rsidR="00C9326D" w:rsidRPr="00BD78F1">
        <w:t xml:space="preserve"> </w:t>
      </w:r>
      <w:r w:rsidRPr="00BD78F1">
        <w:t>из</w:t>
      </w:r>
      <w:r w:rsidR="00C9326D" w:rsidRPr="00BD78F1">
        <w:t xml:space="preserve"> </w:t>
      </w:r>
      <w:r w:rsidRPr="00BD78F1">
        <w:t>частных</w:t>
      </w:r>
      <w:r w:rsidR="00C9326D" w:rsidRPr="00BD78F1">
        <w:t xml:space="preserve"> </w:t>
      </w:r>
      <w:r w:rsidRPr="00BD78F1">
        <w:t>УИП</w:t>
      </w:r>
      <w:r w:rsidR="00C9326D" w:rsidRPr="00BD78F1">
        <w:t xml:space="preserve"> </w:t>
      </w:r>
      <w:r w:rsidRPr="00BD78F1">
        <w:t>обратно</w:t>
      </w:r>
      <w:r w:rsidR="00C9326D" w:rsidRPr="00BD78F1">
        <w:t xml:space="preserve"> </w:t>
      </w:r>
      <w:r w:rsidRPr="00BD78F1">
        <w:t>в</w:t>
      </w:r>
      <w:r w:rsidR="00C9326D" w:rsidRPr="00BD78F1">
        <w:t xml:space="preserve"> </w:t>
      </w:r>
      <w:r w:rsidRPr="00BD78F1">
        <w:t>ЕНПФ</w:t>
      </w:r>
      <w:r w:rsidR="00C9326D" w:rsidRPr="00BD78F1">
        <w:t xml:space="preserve"> </w:t>
      </w:r>
      <w:r w:rsidRPr="00BD78F1">
        <w:t>неограниченное</w:t>
      </w:r>
      <w:r w:rsidR="00C9326D" w:rsidRPr="00BD78F1">
        <w:t xml:space="preserve"> </w:t>
      </w:r>
      <w:r w:rsidRPr="00BD78F1">
        <w:t>число</w:t>
      </w:r>
      <w:r w:rsidR="00C9326D" w:rsidRPr="00BD78F1">
        <w:t xml:space="preserve"> </w:t>
      </w:r>
      <w:r w:rsidRPr="00BD78F1">
        <w:t>раз.</w:t>
      </w:r>
    </w:p>
    <w:p w:rsidR="006F4644" w:rsidRPr="00BD78F1" w:rsidRDefault="006F4644" w:rsidP="006F4644">
      <w:r w:rsidRPr="00BD78F1">
        <w:t>Некоторые</w:t>
      </w:r>
      <w:r w:rsidR="00C9326D" w:rsidRPr="00BD78F1">
        <w:t xml:space="preserve"> </w:t>
      </w:r>
      <w:r w:rsidRPr="00BD78F1">
        <w:t>из</w:t>
      </w:r>
      <w:r w:rsidR="00C9326D" w:rsidRPr="00BD78F1">
        <w:t xml:space="preserve"> </w:t>
      </w:r>
      <w:r w:rsidRPr="00BD78F1">
        <w:t>наших</w:t>
      </w:r>
      <w:r w:rsidR="00C9326D" w:rsidRPr="00BD78F1">
        <w:t xml:space="preserve"> </w:t>
      </w:r>
      <w:r w:rsidRPr="00BD78F1">
        <w:t>клиентов</w:t>
      </w:r>
      <w:r w:rsidR="00C9326D" w:rsidRPr="00BD78F1">
        <w:t xml:space="preserve"> </w:t>
      </w:r>
      <w:r w:rsidRPr="00BD78F1">
        <w:t>осуществляют</w:t>
      </w:r>
      <w:r w:rsidR="00C9326D" w:rsidRPr="00BD78F1">
        <w:t xml:space="preserve"> </w:t>
      </w:r>
      <w:r w:rsidRPr="00BD78F1">
        <w:t>переводы</w:t>
      </w:r>
      <w:r w:rsidR="00C9326D" w:rsidRPr="00BD78F1">
        <w:t xml:space="preserve"> </w:t>
      </w:r>
      <w:r w:rsidRPr="00BD78F1">
        <w:t>из</w:t>
      </w:r>
      <w:r w:rsidR="00C9326D" w:rsidRPr="00BD78F1">
        <w:t xml:space="preserve"> </w:t>
      </w:r>
      <w:r w:rsidRPr="00BD78F1">
        <w:t>ЕНПФ</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частным</w:t>
      </w:r>
      <w:r w:rsidR="00C9326D" w:rsidRPr="00BD78F1">
        <w:t xml:space="preserve"> </w:t>
      </w:r>
      <w:r w:rsidRPr="00BD78F1">
        <w:t>УИП</w:t>
      </w:r>
      <w:r w:rsidR="00C9326D" w:rsidRPr="00BD78F1">
        <w:t xml:space="preserve"> </w:t>
      </w:r>
      <w:r w:rsidRPr="00BD78F1">
        <w:t>регулярно</w:t>
      </w:r>
      <w:r w:rsidR="00C9326D" w:rsidRPr="00BD78F1">
        <w:t xml:space="preserve"> </w:t>
      </w:r>
      <w:r w:rsidRPr="00BD78F1">
        <w:t>по</w:t>
      </w:r>
      <w:r w:rsidR="00C9326D" w:rsidRPr="00BD78F1">
        <w:t xml:space="preserve"> </w:t>
      </w:r>
      <w:r w:rsidRPr="00BD78F1">
        <w:t>мере</w:t>
      </w:r>
      <w:r w:rsidR="00C9326D" w:rsidRPr="00BD78F1">
        <w:t xml:space="preserve"> </w:t>
      </w:r>
      <w:r w:rsidRPr="00BD78F1">
        <w:t>роста</w:t>
      </w:r>
      <w:r w:rsidR="00C9326D" w:rsidRPr="00BD78F1">
        <w:t xml:space="preserve"> </w:t>
      </w:r>
      <w:r w:rsidRPr="00BD78F1">
        <w:t>своих</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вследствие</w:t>
      </w:r>
      <w:r w:rsidR="00C9326D" w:rsidRPr="00BD78F1">
        <w:t xml:space="preserve"> </w:t>
      </w:r>
      <w:r w:rsidRPr="00BD78F1">
        <w:t>поступления</w:t>
      </w:r>
      <w:r w:rsidR="00C9326D" w:rsidRPr="00BD78F1">
        <w:t xml:space="preserve"> </w:t>
      </w:r>
      <w:r w:rsidRPr="00BD78F1">
        <w:t>новых</w:t>
      </w:r>
      <w:r w:rsidR="00C9326D" w:rsidRPr="00BD78F1">
        <w:t xml:space="preserve"> </w:t>
      </w:r>
      <w:r w:rsidRPr="00BD78F1">
        <w:t>пенсионных</w:t>
      </w:r>
      <w:r w:rsidR="00C9326D" w:rsidRPr="00BD78F1">
        <w:t xml:space="preserve"> </w:t>
      </w:r>
      <w:r w:rsidRPr="00BD78F1">
        <w:t>отчислений.</w:t>
      </w:r>
      <w:r w:rsidR="00C9326D" w:rsidRPr="00BD78F1">
        <w:t xml:space="preserve"> </w:t>
      </w:r>
      <w:r w:rsidRPr="00BD78F1">
        <w:t>Таким</w:t>
      </w:r>
      <w:r w:rsidR="00C9326D" w:rsidRPr="00BD78F1">
        <w:t xml:space="preserve"> </w:t>
      </w:r>
      <w:r w:rsidRPr="00BD78F1">
        <w:t>образом,</w:t>
      </w:r>
      <w:r w:rsidR="00C9326D" w:rsidRPr="00BD78F1">
        <w:t xml:space="preserve"> </w:t>
      </w:r>
      <w:r w:rsidRPr="00BD78F1">
        <w:t>распределение</w:t>
      </w:r>
      <w:r w:rsidR="00C9326D" w:rsidRPr="00BD78F1">
        <w:t xml:space="preserve"> </w:t>
      </w:r>
      <w:r w:rsidRPr="00BD78F1">
        <w:t>и</w:t>
      </w:r>
      <w:r w:rsidR="00C9326D" w:rsidRPr="00BD78F1">
        <w:t xml:space="preserve"> </w:t>
      </w:r>
      <w:r w:rsidRPr="00BD78F1">
        <w:t>перераспределение</w:t>
      </w:r>
      <w:r w:rsidR="00C9326D" w:rsidRPr="00BD78F1">
        <w:t xml:space="preserve"> </w:t>
      </w:r>
      <w:r w:rsidRPr="00BD78F1">
        <w:t>своих</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между</w:t>
      </w:r>
      <w:r w:rsidR="00C9326D" w:rsidRPr="00BD78F1">
        <w:t xml:space="preserve"> </w:t>
      </w:r>
      <w:r w:rsidRPr="00BD78F1">
        <w:t>ЕНПФ</w:t>
      </w:r>
      <w:r w:rsidR="00C9326D" w:rsidRPr="00BD78F1">
        <w:t xml:space="preserve"> </w:t>
      </w:r>
      <w:r w:rsidRPr="00BD78F1">
        <w:t>и</w:t>
      </w:r>
      <w:r w:rsidR="00C9326D" w:rsidRPr="00BD78F1">
        <w:t xml:space="preserve"> </w:t>
      </w:r>
      <w:r w:rsidRPr="00BD78F1">
        <w:t>частными</w:t>
      </w:r>
      <w:r w:rsidR="00C9326D" w:rsidRPr="00BD78F1">
        <w:t xml:space="preserve"> </w:t>
      </w:r>
      <w:r w:rsidRPr="00BD78F1">
        <w:t>УИП</w:t>
      </w:r>
      <w:r w:rsidR="00C9326D" w:rsidRPr="00BD78F1">
        <w:t xml:space="preserve"> </w:t>
      </w:r>
      <w:r w:rsidRPr="00BD78F1">
        <w:t>является</w:t>
      </w:r>
      <w:r w:rsidR="00C9326D" w:rsidRPr="00BD78F1">
        <w:t xml:space="preserve"> </w:t>
      </w:r>
      <w:r w:rsidRPr="00BD78F1">
        <w:t>частью</w:t>
      </w:r>
      <w:r w:rsidR="00C9326D" w:rsidRPr="00BD78F1">
        <w:t xml:space="preserve"> </w:t>
      </w:r>
      <w:r w:rsidRPr="00BD78F1">
        <w:t>процесса</w:t>
      </w:r>
      <w:r w:rsidR="00C9326D" w:rsidRPr="00BD78F1">
        <w:t xml:space="preserve"> </w:t>
      </w:r>
      <w:r w:rsidRPr="00BD78F1">
        <w:t>управления</w:t>
      </w:r>
      <w:r w:rsidR="00C9326D" w:rsidRPr="00BD78F1">
        <w:t xml:space="preserve"> </w:t>
      </w:r>
      <w:r w:rsidRPr="00BD78F1">
        <w:t>вкладчиком</w:t>
      </w:r>
      <w:r w:rsidR="00C9326D" w:rsidRPr="00BD78F1">
        <w:t xml:space="preserve"> </w:t>
      </w:r>
      <w:r w:rsidRPr="00BD78F1">
        <w:t>своими</w:t>
      </w:r>
      <w:r w:rsidR="00C9326D" w:rsidRPr="00BD78F1">
        <w:t xml:space="preserve"> </w:t>
      </w:r>
      <w:r w:rsidRPr="00BD78F1">
        <w:t>пенсионными</w:t>
      </w:r>
      <w:r w:rsidR="00C9326D" w:rsidRPr="00BD78F1">
        <w:t xml:space="preserve"> </w:t>
      </w:r>
      <w:r w:rsidRPr="00BD78F1">
        <w:t>сбережениями.</w:t>
      </w:r>
      <w:r w:rsidR="00C9326D" w:rsidRPr="00BD78F1">
        <w:t xml:space="preserve"> </w:t>
      </w:r>
      <w:r w:rsidRPr="00BD78F1">
        <w:t>И</w:t>
      </w:r>
      <w:r w:rsidR="00C9326D" w:rsidRPr="00BD78F1">
        <w:t xml:space="preserve"> </w:t>
      </w:r>
      <w:r w:rsidRPr="00BD78F1">
        <w:t>мы</w:t>
      </w:r>
      <w:r w:rsidR="00C9326D" w:rsidRPr="00BD78F1">
        <w:t xml:space="preserve"> </w:t>
      </w:r>
      <w:r w:rsidRPr="00BD78F1">
        <w:t>призываем</w:t>
      </w:r>
      <w:r w:rsidR="00C9326D" w:rsidRPr="00BD78F1">
        <w:t xml:space="preserve"> </w:t>
      </w:r>
      <w:r w:rsidRPr="00BD78F1">
        <w:t>делать</w:t>
      </w:r>
      <w:r w:rsidR="00C9326D" w:rsidRPr="00BD78F1">
        <w:t xml:space="preserve"> </w:t>
      </w:r>
      <w:r w:rsidRPr="00BD78F1">
        <w:t>это</w:t>
      </w:r>
      <w:r w:rsidR="00C9326D" w:rsidRPr="00BD78F1">
        <w:t xml:space="preserve"> </w:t>
      </w:r>
      <w:r w:rsidRPr="00BD78F1">
        <w:t>будучи</w:t>
      </w:r>
      <w:r w:rsidR="00C9326D" w:rsidRPr="00BD78F1">
        <w:t xml:space="preserve"> </w:t>
      </w:r>
      <w:r w:rsidRPr="00BD78F1">
        <w:t>информированными,</w:t>
      </w:r>
      <w:r w:rsidR="00C9326D" w:rsidRPr="00BD78F1">
        <w:t xml:space="preserve"> </w:t>
      </w:r>
      <w:r w:rsidRPr="00BD78F1">
        <w:t>осознанно</w:t>
      </w:r>
      <w:r w:rsidR="00C9326D" w:rsidRPr="00BD78F1">
        <w:t xml:space="preserve"> </w:t>
      </w:r>
      <w:r w:rsidRPr="00BD78F1">
        <w:t>и</w:t>
      </w:r>
      <w:r w:rsidR="00C9326D" w:rsidRPr="00BD78F1">
        <w:t xml:space="preserve"> </w:t>
      </w:r>
      <w:r w:rsidRPr="00BD78F1">
        <w:t>с</w:t>
      </w:r>
      <w:r w:rsidR="00C9326D" w:rsidRPr="00BD78F1">
        <w:t xml:space="preserve"> </w:t>
      </w:r>
      <w:r w:rsidRPr="00BD78F1">
        <w:t>полной</w:t>
      </w:r>
      <w:r w:rsidR="00C9326D" w:rsidRPr="00BD78F1">
        <w:t xml:space="preserve"> </w:t>
      </w:r>
      <w:r w:rsidRPr="00BD78F1">
        <w:t>ответственностью</w:t>
      </w:r>
      <w:r w:rsidR="00C9326D" w:rsidRPr="00BD78F1">
        <w:t xml:space="preserve"> </w:t>
      </w:r>
      <w:r w:rsidRPr="00BD78F1">
        <w:t>прежде</w:t>
      </w:r>
      <w:r w:rsidR="00C9326D" w:rsidRPr="00BD78F1">
        <w:t xml:space="preserve"> </w:t>
      </w:r>
      <w:r w:rsidRPr="00BD78F1">
        <w:t>всего</w:t>
      </w:r>
      <w:r w:rsidR="00C9326D" w:rsidRPr="00BD78F1">
        <w:t xml:space="preserve"> </w:t>
      </w:r>
      <w:r w:rsidRPr="00BD78F1">
        <w:t>перед</w:t>
      </w:r>
      <w:r w:rsidR="00C9326D" w:rsidRPr="00BD78F1">
        <w:t xml:space="preserve"> </w:t>
      </w:r>
      <w:r w:rsidRPr="00BD78F1">
        <w:t>самим</w:t>
      </w:r>
      <w:r w:rsidR="00C9326D" w:rsidRPr="00BD78F1">
        <w:t xml:space="preserve"> </w:t>
      </w:r>
      <w:r w:rsidRPr="00BD78F1">
        <w:t>собой.</w:t>
      </w:r>
    </w:p>
    <w:p w:rsidR="006F4644" w:rsidRPr="00BD78F1" w:rsidRDefault="006F4644" w:rsidP="006F4644">
      <w:r w:rsidRPr="00BD78F1">
        <w:t>-</w:t>
      </w:r>
      <w:r w:rsidR="00C9326D" w:rsidRPr="00BD78F1">
        <w:t xml:space="preserve"> </w:t>
      </w:r>
      <w:r w:rsidRPr="00BD78F1">
        <w:t>Насколько</w:t>
      </w:r>
      <w:r w:rsidR="00C9326D" w:rsidRPr="00BD78F1">
        <w:t xml:space="preserve"> </w:t>
      </w:r>
      <w:r w:rsidRPr="00BD78F1">
        <w:t>это</w:t>
      </w:r>
      <w:r w:rsidR="00C9326D" w:rsidRPr="00BD78F1">
        <w:t xml:space="preserve"> </w:t>
      </w:r>
      <w:r w:rsidRPr="00BD78F1">
        <w:t>выгодно</w:t>
      </w:r>
      <w:r w:rsidR="00C9326D" w:rsidRPr="00BD78F1">
        <w:t xml:space="preserve"> </w:t>
      </w:r>
      <w:r w:rsidRPr="00BD78F1">
        <w:t>для</w:t>
      </w:r>
      <w:r w:rsidR="00C9326D" w:rsidRPr="00BD78F1">
        <w:t xml:space="preserve"> </w:t>
      </w:r>
      <w:r w:rsidRPr="00BD78F1">
        <w:t>вкладчиков?</w:t>
      </w:r>
    </w:p>
    <w:p w:rsidR="006F4644" w:rsidRPr="00BD78F1" w:rsidRDefault="006F4644" w:rsidP="006F4644">
      <w:r w:rsidRPr="00BD78F1">
        <w:t>-</w:t>
      </w:r>
      <w:r w:rsidR="00C9326D" w:rsidRPr="00BD78F1">
        <w:t xml:space="preserve"> </w:t>
      </w:r>
      <w:r w:rsidRPr="00BD78F1">
        <w:t>Передача</w:t>
      </w:r>
      <w:r w:rsidR="00C9326D" w:rsidRPr="00BD78F1">
        <w:t xml:space="preserve"> </w:t>
      </w:r>
      <w:r w:rsidRPr="00BD78F1">
        <w:t>части</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частным</w:t>
      </w:r>
      <w:r w:rsidR="00C9326D" w:rsidRPr="00BD78F1">
        <w:t xml:space="preserve"> </w:t>
      </w:r>
      <w:r w:rsidRPr="00BD78F1">
        <w:t>УИП</w:t>
      </w:r>
      <w:r w:rsidR="00C9326D" w:rsidRPr="00BD78F1">
        <w:t xml:space="preserve"> </w:t>
      </w:r>
      <w:r w:rsidRPr="00BD78F1">
        <w:t>призвана</w:t>
      </w:r>
      <w:r w:rsidR="00C9326D" w:rsidRPr="00BD78F1">
        <w:t xml:space="preserve"> </w:t>
      </w:r>
      <w:r w:rsidRPr="00BD78F1">
        <w:t>повысить</w:t>
      </w:r>
      <w:r w:rsidR="00C9326D" w:rsidRPr="00BD78F1">
        <w:t xml:space="preserve"> </w:t>
      </w:r>
      <w:r w:rsidRPr="00BD78F1">
        <w:t>их</w:t>
      </w:r>
      <w:r w:rsidR="00C9326D" w:rsidRPr="00BD78F1">
        <w:t xml:space="preserve"> </w:t>
      </w:r>
      <w:r w:rsidRPr="00BD78F1">
        <w:t>доходность</w:t>
      </w:r>
      <w:r w:rsidR="00C9326D" w:rsidRPr="00BD78F1">
        <w:t xml:space="preserve"> </w:t>
      </w:r>
      <w:r w:rsidRPr="00BD78F1">
        <w:t>и,</w:t>
      </w:r>
      <w:r w:rsidR="00C9326D" w:rsidRPr="00BD78F1">
        <w:t xml:space="preserve"> </w:t>
      </w:r>
      <w:r w:rsidRPr="00BD78F1">
        <w:t>в</w:t>
      </w:r>
      <w:r w:rsidR="00C9326D" w:rsidRPr="00BD78F1">
        <w:t xml:space="preserve"> </w:t>
      </w:r>
      <w:r w:rsidRPr="00BD78F1">
        <w:t>конечном</w:t>
      </w:r>
      <w:r w:rsidR="00C9326D" w:rsidRPr="00BD78F1">
        <w:t xml:space="preserve"> </w:t>
      </w:r>
      <w:r w:rsidRPr="00BD78F1">
        <w:t>счете,</w:t>
      </w:r>
      <w:r w:rsidR="00C9326D" w:rsidRPr="00BD78F1">
        <w:t xml:space="preserve"> </w:t>
      </w:r>
      <w:r w:rsidRPr="00BD78F1">
        <w:t>увеличить</w:t>
      </w:r>
      <w:r w:rsidR="00C9326D" w:rsidRPr="00BD78F1">
        <w:t xml:space="preserve"> </w:t>
      </w:r>
      <w:r w:rsidRPr="00BD78F1">
        <w:t>объем</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к</w:t>
      </w:r>
      <w:r w:rsidR="00C9326D" w:rsidRPr="00BD78F1">
        <w:t xml:space="preserve"> </w:t>
      </w:r>
      <w:r w:rsidRPr="00BD78F1">
        <w:t>моменту</w:t>
      </w:r>
      <w:r w:rsidR="00C9326D" w:rsidRPr="00BD78F1">
        <w:t xml:space="preserve"> </w:t>
      </w:r>
      <w:r w:rsidRPr="00BD78F1">
        <w:t>выхода</w:t>
      </w:r>
      <w:r w:rsidR="00C9326D" w:rsidRPr="00BD78F1">
        <w:t xml:space="preserve"> </w:t>
      </w:r>
      <w:r w:rsidRPr="00BD78F1">
        <w:t>на</w:t>
      </w:r>
      <w:r w:rsidR="00C9326D" w:rsidRPr="00BD78F1">
        <w:t xml:space="preserve"> </w:t>
      </w:r>
      <w:r w:rsidRPr="00BD78F1">
        <w:t>пенсию.</w:t>
      </w:r>
    </w:p>
    <w:p w:rsidR="006F4644" w:rsidRPr="00BD78F1" w:rsidRDefault="006F4644" w:rsidP="006F4644">
      <w:r w:rsidRPr="00BD78F1">
        <w:t>Национальный</w:t>
      </w:r>
      <w:r w:rsidR="00C9326D" w:rsidRPr="00BD78F1">
        <w:t xml:space="preserve"> </w:t>
      </w:r>
      <w:r w:rsidRPr="00BD78F1">
        <w:t>банк</w:t>
      </w:r>
      <w:r w:rsidR="00C9326D" w:rsidRPr="00BD78F1">
        <w:t xml:space="preserve"> </w:t>
      </w:r>
      <w:r w:rsidRPr="00BD78F1">
        <w:t>РК,</w:t>
      </w:r>
      <w:r w:rsidR="00C9326D" w:rsidRPr="00BD78F1">
        <w:t xml:space="preserve"> </w:t>
      </w:r>
      <w:r w:rsidRPr="00BD78F1">
        <w:t>как</w:t>
      </w:r>
      <w:r w:rsidR="00C9326D" w:rsidRPr="00BD78F1">
        <w:t xml:space="preserve"> </w:t>
      </w:r>
      <w:r w:rsidRPr="00BD78F1">
        <w:t>управляющий</w:t>
      </w:r>
      <w:r w:rsidR="00C9326D" w:rsidRPr="00BD78F1">
        <w:t xml:space="preserve"> </w:t>
      </w:r>
      <w:r w:rsidRPr="00BD78F1">
        <w:t>активами</w:t>
      </w:r>
      <w:r w:rsidR="00C9326D" w:rsidRPr="00BD78F1">
        <w:t xml:space="preserve"> </w:t>
      </w:r>
      <w:r w:rsidRPr="00BD78F1">
        <w:t>ЕНПФ,</w:t>
      </w:r>
      <w:r w:rsidR="00C9326D" w:rsidRPr="00BD78F1">
        <w:t xml:space="preserve"> </w:t>
      </w:r>
      <w:r w:rsidRPr="00BD78F1">
        <w:t>традиционно</w:t>
      </w:r>
      <w:r w:rsidR="00C9326D" w:rsidRPr="00BD78F1">
        <w:t xml:space="preserve"> </w:t>
      </w:r>
      <w:r w:rsidRPr="00BD78F1">
        <w:t>придерживается</w:t>
      </w:r>
      <w:r w:rsidR="00C9326D" w:rsidRPr="00BD78F1">
        <w:t xml:space="preserve"> </w:t>
      </w:r>
      <w:r w:rsidRPr="00BD78F1">
        <w:t>консервативной</w:t>
      </w:r>
      <w:r w:rsidR="00C9326D" w:rsidRPr="00BD78F1">
        <w:t xml:space="preserve"> </w:t>
      </w:r>
      <w:r w:rsidRPr="00BD78F1">
        <w:t>стратегии</w:t>
      </w:r>
      <w:r w:rsidR="00C9326D" w:rsidRPr="00BD78F1">
        <w:t xml:space="preserve"> </w:t>
      </w:r>
      <w:r w:rsidRPr="00BD78F1">
        <w:t>с</w:t>
      </w:r>
      <w:r w:rsidR="00C9326D" w:rsidRPr="00BD78F1">
        <w:t xml:space="preserve"> </w:t>
      </w:r>
      <w:r w:rsidRPr="00BD78F1">
        <w:t>относительно</w:t>
      </w:r>
      <w:r w:rsidR="00C9326D" w:rsidRPr="00BD78F1">
        <w:t xml:space="preserve"> </w:t>
      </w:r>
      <w:r w:rsidRPr="00BD78F1">
        <w:t>низкой</w:t>
      </w:r>
      <w:r w:rsidR="00C9326D" w:rsidRPr="00BD78F1">
        <w:t xml:space="preserve"> </w:t>
      </w:r>
      <w:r w:rsidRPr="00BD78F1">
        <w:t>доходностью,</w:t>
      </w:r>
      <w:r w:rsidR="00C9326D" w:rsidRPr="00BD78F1">
        <w:t xml:space="preserve"> </w:t>
      </w:r>
      <w:r w:rsidRPr="00BD78F1">
        <w:t>но</w:t>
      </w:r>
      <w:r w:rsidR="00C9326D" w:rsidRPr="00BD78F1">
        <w:t xml:space="preserve"> </w:t>
      </w:r>
      <w:r w:rsidRPr="00BD78F1">
        <w:t>и</w:t>
      </w:r>
      <w:r w:rsidR="00C9326D" w:rsidRPr="00BD78F1">
        <w:t xml:space="preserve"> </w:t>
      </w:r>
      <w:r w:rsidRPr="00BD78F1">
        <w:t>с</w:t>
      </w:r>
      <w:r w:rsidR="00C9326D" w:rsidRPr="00BD78F1">
        <w:t xml:space="preserve"> </w:t>
      </w:r>
      <w:r w:rsidRPr="00BD78F1">
        <w:t>относительно</w:t>
      </w:r>
      <w:r w:rsidR="00C9326D" w:rsidRPr="00BD78F1">
        <w:t xml:space="preserve"> </w:t>
      </w:r>
      <w:r w:rsidRPr="00BD78F1">
        <w:t>низким</w:t>
      </w:r>
      <w:r w:rsidR="00C9326D" w:rsidRPr="00BD78F1">
        <w:t xml:space="preserve"> </w:t>
      </w:r>
      <w:r w:rsidRPr="00BD78F1">
        <w:t>уровнем</w:t>
      </w:r>
      <w:r w:rsidR="00C9326D" w:rsidRPr="00BD78F1">
        <w:t xml:space="preserve"> </w:t>
      </w:r>
      <w:r w:rsidRPr="00BD78F1">
        <w:t>риска.</w:t>
      </w:r>
      <w:r w:rsidR="00C9326D" w:rsidRPr="00BD78F1">
        <w:t xml:space="preserve"> </w:t>
      </w:r>
      <w:r w:rsidRPr="00BD78F1">
        <w:t>Так</w:t>
      </w:r>
      <w:r w:rsidR="00C9326D" w:rsidRPr="00BD78F1">
        <w:t xml:space="preserve"> </w:t>
      </w:r>
      <w:r w:rsidRPr="00BD78F1">
        <w:t>как</w:t>
      </w:r>
      <w:r w:rsidR="00C9326D" w:rsidRPr="00BD78F1">
        <w:t xml:space="preserve"> </w:t>
      </w:r>
      <w:r w:rsidRPr="00BD78F1">
        <w:t>вкладчики</w:t>
      </w:r>
      <w:r w:rsidR="00C9326D" w:rsidRPr="00BD78F1">
        <w:t xml:space="preserve"> </w:t>
      </w:r>
      <w:r w:rsidRPr="00BD78F1">
        <w:t>ЕНПФ</w:t>
      </w:r>
      <w:r w:rsidR="00C9326D" w:rsidRPr="00BD78F1">
        <w:t xml:space="preserve"> </w:t>
      </w:r>
      <w:r w:rsidRPr="00BD78F1">
        <w:t>могут</w:t>
      </w:r>
      <w:r w:rsidR="00C9326D" w:rsidRPr="00BD78F1">
        <w:t xml:space="preserve"> </w:t>
      </w:r>
      <w:r w:rsidRPr="00BD78F1">
        <w:t>перевести</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частным</w:t>
      </w:r>
      <w:r w:rsidR="00C9326D" w:rsidRPr="00BD78F1">
        <w:t xml:space="preserve"> </w:t>
      </w:r>
      <w:r w:rsidRPr="00BD78F1">
        <w:t>УИП</w:t>
      </w:r>
      <w:r w:rsidR="00C9326D" w:rsidRPr="00BD78F1">
        <w:t xml:space="preserve"> </w:t>
      </w:r>
      <w:r w:rsidRPr="00BD78F1">
        <w:t>только</w:t>
      </w:r>
      <w:r w:rsidR="00C9326D" w:rsidRPr="00BD78F1">
        <w:t xml:space="preserve"> </w:t>
      </w:r>
      <w:r w:rsidRPr="00BD78F1">
        <w:t>до</w:t>
      </w:r>
      <w:r w:rsidR="00C9326D" w:rsidRPr="00BD78F1">
        <w:t xml:space="preserve"> </w:t>
      </w:r>
      <w:r w:rsidRPr="00BD78F1">
        <w:t>50%</w:t>
      </w:r>
      <w:r w:rsidR="00C9326D" w:rsidRPr="00BD78F1">
        <w:t xml:space="preserve"> </w:t>
      </w:r>
      <w:r w:rsidRPr="00BD78F1">
        <w:t>своих</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то</w:t>
      </w:r>
      <w:r w:rsidR="00C9326D" w:rsidRPr="00BD78F1">
        <w:t xml:space="preserve"> </w:t>
      </w:r>
      <w:r w:rsidRPr="00BD78F1">
        <w:t>у</w:t>
      </w:r>
      <w:r w:rsidR="00C9326D" w:rsidRPr="00BD78F1">
        <w:t xml:space="preserve"> </w:t>
      </w:r>
      <w:r w:rsidRPr="00BD78F1">
        <w:t>каждого</w:t>
      </w:r>
      <w:r w:rsidR="00C9326D" w:rsidRPr="00BD78F1">
        <w:t xml:space="preserve"> </w:t>
      </w:r>
      <w:r w:rsidRPr="00BD78F1">
        <w:t>из</w:t>
      </w:r>
      <w:r w:rsidR="00C9326D" w:rsidRPr="00BD78F1">
        <w:t xml:space="preserve"> </w:t>
      </w:r>
      <w:r w:rsidRPr="00BD78F1">
        <w:t>них</w:t>
      </w:r>
      <w:r w:rsidR="00C9326D" w:rsidRPr="00BD78F1">
        <w:t xml:space="preserve"> </w:t>
      </w:r>
      <w:r w:rsidRPr="00BD78F1">
        <w:t>не</w:t>
      </w:r>
      <w:r w:rsidR="00C9326D" w:rsidRPr="00BD78F1">
        <w:t xml:space="preserve"> </w:t>
      </w:r>
      <w:r w:rsidRPr="00BD78F1">
        <w:t>менее</w:t>
      </w:r>
      <w:r w:rsidR="00C9326D" w:rsidRPr="00BD78F1">
        <w:t xml:space="preserve"> </w:t>
      </w:r>
      <w:r w:rsidRPr="00BD78F1">
        <w:t>половины</w:t>
      </w:r>
      <w:r w:rsidR="00C9326D" w:rsidRPr="00BD78F1">
        <w:t xml:space="preserve"> </w:t>
      </w:r>
      <w:r w:rsidRPr="00BD78F1">
        <w:t>пенсионных</w:t>
      </w:r>
      <w:r w:rsidR="00C9326D" w:rsidRPr="00BD78F1">
        <w:t xml:space="preserve"> </w:t>
      </w:r>
      <w:r w:rsidRPr="00BD78F1">
        <w:t>сбережений</w:t>
      </w:r>
      <w:r w:rsidR="00C9326D" w:rsidRPr="00BD78F1">
        <w:t xml:space="preserve"> </w:t>
      </w:r>
      <w:r w:rsidRPr="00BD78F1">
        <w:t>будет</w:t>
      </w:r>
      <w:r w:rsidR="00C9326D" w:rsidRPr="00BD78F1">
        <w:t xml:space="preserve"> </w:t>
      </w:r>
      <w:r w:rsidRPr="00BD78F1">
        <w:t>инвестировано</w:t>
      </w:r>
      <w:r w:rsidR="00C9326D" w:rsidRPr="00BD78F1">
        <w:t xml:space="preserve"> </w:t>
      </w:r>
      <w:r w:rsidRPr="00BD78F1">
        <w:t>по</w:t>
      </w:r>
      <w:r w:rsidR="00C9326D" w:rsidRPr="00BD78F1">
        <w:t xml:space="preserve"> </w:t>
      </w:r>
      <w:r w:rsidRPr="00BD78F1">
        <w:t>консервативной</w:t>
      </w:r>
      <w:r w:rsidR="00C9326D" w:rsidRPr="00BD78F1">
        <w:t xml:space="preserve"> </w:t>
      </w:r>
      <w:r w:rsidRPr="00BD78F1">
        <w:t>стратегии.</w:t>
      </w:r>
      <w:r w:rsidR="00C9326D" w:rsidRPr="00BD78F1">
        <w:t xml:space="preserve"> </w:t>
      </w:r>
      <w:r w:rsidRPr="00BD78F1">
        <w:t>У</w:t>
      </w:r>
      <w:r w:rsidR="00C9326D" w:rsidRPr="00BD78F1">
        <w:t xml:space="preserve"> </w:t>
      </w:r>
      <w:r w:rsidRPr="00BD78F1">
        <w:t>казахстанцев,</w:t>
      </w:r>
      <w:r w:rsidR="00C9326D" w:rsidRPr="00BD78F1">
        <w:t xml:space="preserve"> </w:t>
      </w:r>
      <w:r w:rsidRPr="00BD78F1">
        <w:t>которые</w:t>
      </w:r>
      <w:r w:rsidR="00C9326D" w:rsidRPr="00BD78F1">
        <w:t xml:space="preserve"> </w:t>
      </w:r>
      <w:r w:rsidRPr="00BD78F1">
        <w:t>не</w:t>
      </w:r>
      <w:r w:rsidR="00C9326D" w:rsidRPr="00BD78F1">
        <w:t xml:space="preserve"> </w:t>
      </w:r>
      <w:r w:rsidRPr="00BD78F1">
        <w:t>используют</w:t>
      </w:r>
      <w:r w:rsidR="00C9326D" w:rsidRPr="00BD78F1">
        <w:t xml:space="preserve"> </w:t>
      </w:r>
      <w:r w:rsidRPr="00BD78F1">
        <w:t>возможность</w:t>
      </w:r>
      <w:r w:rsidR="00C9326D" w:rsidRPr="00BD78F1">
        <w:t xml:space="preserve"> </w:t>
      </w:r>
      <w:r w:rsidRPr="00BD78F1">
        <w:t>перевода</w:t>
      </w:r>
      <w:r w:rsidR="00C9326D" w:rsidRPr="00BD78F1">
        <w:t xml:space="preserve"> </w:t>
      </w:r>
      <w:r w:rsidRPr="00BD78F1">
        <w:t>части</w:t>
      </w:r>
      <w:r w:rsidR="00C9326D" w:rsidRPr="00BD78F1">
        <w:t xml:space="preserve"> </w:t>
      </w:r>
      <w:r w:rsidRPr="00BD78F1">
        <w:t>своих</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УИП</w:t>
      </w:r>
      <w:r w:rsidR="00C9326D" w:rsidRPr="00BD78F1">
        <w:t xml:space="preserve"> </w:t>
      </w:r>
      <w:r w:rsidRPr="00BD78F1">
        <w:t>по</w:t>
      </w:r>
      <w:r w:rsidR="00C9326D" w:rsidRPr="00BD78F1">
        <w:t xml:space="preserve"> </w:t>
      </w:r>
      <w:r w:rsidRPr="00BD78F1">
        <w:t>той</w:t>
      </w:r>
      <w:r w:rsidR="00C9326D" w:rsidRPr="00BD78F1">
        <w:t xml:space="preserve"> </w:t>
      </w:r>
      <w:r w:rsidRPr="00BD78F1">
        <w:t>или</w:t>
      </w:r>
      <w:r w:rsidR="00C9326D" w:rsidRPr="00BD78F1">
        <w:t xml:space="preserve"> </w:t>
      </w:r>
      <w:r w:rsidRPr="00BD78F1">
        <w:t>иной</w:t>
      </w:r>
      <w:r w:rsidR="00C9326D" w:rsidRPr="00BD78F1">
        <w:t xml:space="preserve"> </w:t>
      </w:r>
      <w:r w:rsidRPr="00BD78F1">
        <w:t>причине,</w:t>
      </w:r>
      <w:r w:rsidR="00C9326D" w:rsidRPr="00BD78F1">
        <w:t xml:space="preserve"> </w:t>
      </w:r>
      <w:r w:rsidRPr="00BD78F1">
        <w:t>по</w:t>
      </w:r>
      <w:r w:rsidR="00C9326D" w:rsidRPr="00BD78F1">
        <w:t xml:space="preserve"> </w:t>
      </w:r>
      <w:r w:rsidRPr="00BD78F1">
        <w:t>консервативной</w:t>
      </w:r>
      <w:r w:rsidR="00C9326D" w:rsidRPr="00BD78F1">
        <w:t xml:space="preserve"> </w:t>
      </w:r>
      <w:r w:rsidRPr="00BD78F1">
        <w:t>стратегии</w:t>
      </w:r>
      <w:r w:rsidR="00C9326D" w:rsidRPr="00BD78F1">
        <w:t xml:space="preserve"> </w:t>
      </w:r>
      <w:r w:rsidRPr="00BD78F1">
        <w:t>будут</w:t>
      </w:r>
      <w:r w:rsidR="00C9326D" w:rsidRPr="00BD78F1">
        <w:t xml:space="preserve"> </w:t>
      </w:r>
      <w:r w:rsidRPr="00BD78F1">
        <w:t>инвестированы</w:t>
      </w:r>
      <w:r w:rsidR="00C9326D" w:rsidRPr="00BD78F1">
        <w:t xml:space="preserve"> </w:t>
      </w:r>
      <w:r w:rsidRPr="00BD78F1">
        <w:t>все</w:t>
      </w:r>
      <w:r w:rsidR="00C9326D" w:rsidRPr="00BD78F1">
        <w:t xml:space="preserve"> </w:t>
      </w:r>
      <w:r w:rsidRPr="00BD78F1">
        <w:t>их</w:t>
      </w:r>
      <w:r w:rsidR="00C9326D" w:rsidRPr="00BD78F1">
        <w:t xml:space="preserve"> </w:t>
      </w:r>
      <w:r w:rsidRPr="00BD78F1">
        <w:t>сбережения.</w:t>
      </w:r>
    </w:p>
    <w:p w:rsidR="006F4644" w:rsidRPr="00BD78F1" w:rsidRDefault="006F4644" w:rsidP="006F4644">
      <w:r w:rsidRPr="00BD78F1">
        <w:t>Также</w:t>
      </w:r>
      <w:r w:rsidR="00C9326D" w:rsidRPr="00BD78F1">
        <w:t xml:space="preserve"> </w:t>
      </w:r>
      <w:r w:rsidRPr="00BD78F1">
        <w:t>стоит</w:t>
      </w:r>
      <w:r w:rsidR="00C9326D" w:rsidRPr="00BD78F1">
        <w:t xml:space="preserve"> </w:t>
      </w:r>
      <w:r w:rsidRPr="00BD78F1">
        <w:t>отметить,</w:t>
      </w:r>
      <w:r w:rsidR="00C9326D" w:rsidRPr="00BD78F1">
        <w:t xml:space="preserve"> </w:t>
      </w:r>
      <w:r w:rsidRPr="00BD78F1">
        <w:t>что</w:t>
      </w:r>
      <w:r w:rsidR="00C9326D" w:rsidRPr="00BD78F1">
        <w:t xml:space="preserve"> </w:t>
      </w:r>
      <w:r w:rsidRPr="00BD78F1">
        <w:t>большая</w:t>
      </w:r>
      <w:r w:rsidR="00C9326D" w:rsidRPr="00BD78F1">
        <w:t xml:space="preserve"> </w:t>
      </w:r>
      <w:r w:rsidRPr="00BD78F1">
        <w:t>часть</w:t>
      </w:r>
      <w:r w:rsidR="00C9326D" w:rsidRPr="00BD78F1">
        <w:t xml:space="preserve"> </w:t>
      </w:r>
      <w:r w:rsidRPr="00BD78F1">
        <w:t>ценных</w:t>
      </w:r>
      <w:r w:rsidR="00C9326D" w:rsidRPr="00BD78F1">
        <w:t xml:space="preserve"> </w:t>
      </w:r>
      <w:r w:rsidRPr="00BD78F1">
        <w:t>бумаг</w:t>
      </w:r>
      <w:r w:rsidR="00C9326D" w:rsidRPr="00BD78F1">
        <w:t xml:space="preserve"> </w:t>
      </w:r>
      <w:r w:rsidRPr="00BD78F1">
        <w:t>в</w:t>
      </w:r>
      <w:r w:rsidR="00C9326D" w:rsidRPr="00BD78F1">
        <w:t xml:space="preserve"> </w:t>
      </w:r>
      <w:r w:rsidRPr="00BD78F1">
        <w:t>портфеле</w:t>
      </w:r>
      <w:r w:rsidR="00C9326D" w:rsidRPr="00BD78F1">
        <w:t xml:space="preserve"> </w:t>
      </w:r>
      <w:r w:rsidRPr="00BD78F1">
        <w:t>ЕНПФ</w:t>
      </w:r>
      <w:r w:rsidR="00C9326D" w:rsidRPr="00BD78F1">
        <w:t xml:space="preserve"> </w:t>
      </w:r>
      <w:r w:rsidRPr="00BD78F1">
        <w:t>в</w:t>
      </w:r>
      <w:r w:rsidR="00C9326D" w:rsidRPr="00BD78F1">
        <w:t xml:space="preserve"> </w:t>
      </w:r>
      <w:r w:rsidRPr="00BD78F1">
        <w:t>управлении</w:t>
      </w:r>
      <w:r w:rsidR="00C9326D" w:rsidRPr="00BD78F1">
        <w:t xml:space="preserve"> </w:t>
      </w:r>
      <w:r w:rsidRPr="00BD78F1">
        <w:t>Нацбанка,</w:t>
      </w:r>
      <w:r w:rsidR="00C9326D" w:rsidRPr="00BD78F1">
        <w:t xml:space="preserve"> </w:t>
      </w:r>
      <w:r w:rsidRPr="00BD78F1">
        <w:t>приобретенных</w:t>
      </w:r>
      <w:r w:rsidR="00C9326D" w:rsidRPr="00BD78F1">
        <w:t xml:space="preserve"> </w:t>
      </w:r>
      <w:r w:rsidRPr="00BD78F1">
        <w:t>в</w:t>
      </w:r>
      <w:r w:rsidR="00C9326D" w:rsidRPr="00BD78F1">
        <w:t xml:space="preserve"> </w:t>
      </w:r>
      <w:r w:rsidRPr="00BD78F1">
        <w:t>эпоху</w:t>
      </w:r>
      <w:r w:rsidR="00C9326D" w:rsidRPr="00BD78F1">
        <w:t xml:space="preserve"> </w:t>
      </w:r>
      <w:r w:rsidRPr="00BD78F1">
        <w:t>низких</w:t>
      </w:r>
      <w:r w:rsidR="00C9326D" w:rsidRPr="00BD78F1">
        <w:t xml:space="preserve"> </w:t>
      </w:r>
      <w:r w:rsidRPr="00BD78F1">
        <w:t>ставок,</w:t>
      </w:r>
      <w:r w:rsidR="00C9326D" w:rsidRPr="00BD78F1">
        <w:t xml:space="preserve"> </w:t>
      </w:r>
      <w:r w:rsidRPr="00BD78F1">
        <w:t>учитывается</w:t>
      </w:r>
      <w:r w:rsidR="00C9326D" w:rsidRPr="00BD78F1">
        <w:t xml:space="preserve"> </w:t>
      </w:r>
      <w:r w:rsidRPr="00BD78F1">
        <w:t>в</w:t>
      </w:r>
      <w:r w:rsidR="00C9326D" w:rsidRPr="00BD78F1">
        <w:t xml:space="preserve"> </w:t>
      </w:r>
      <w:r w:rsidRPr="00BD78F1">
        <w:t>категории</w:t>
      </w:r>
      <w:r w:rsidR="00C9326D" w:rsidRPr="00BD78F1">
        <w:t xml:space="preserve"> «</w:t>
      </w:r>
      <w:r w:rsidRPr="00BD78F1">
        <w:t>удерживаемые</w:t>
      </w:r>
      <w:r w:rsidR="00C9326D" w:rsidRPr="00BD78F1">
        <w:t xml:space="preserve"> </w:t>
      </w:r>
      <w:r w:rsidRPr="00BD78F1">
        <w:t>до</w:t>
      </w:r>
      <w:r w:rsidR="00C9326D" w:rsidRPr="00BD78F1">
        <w:t xml:space="preserve"> </w:t>
      </w:r>
      <w:r w:rsidRPr="00BD78F1">
        <w:t>погашения</w:t>
      </w:r>
      <w:r w:rsidR="00C9326D" w:rsidRPr="00BD78F1">
        <w:t xml:space="preserve">» </w:t>
      </w:r>
      <w:r w:rsidRPr="00BD78F1">
        <w:t>по</w:t>
      </w:r>
      <w:r w:rsidR="00C9326D" w:rsidRPr="00BD78F1">
        <w:t xml:space="preserve"> </w:t>
      </w:r>
      <w:r w:rsidRPr="00BD78F1">
        <w:t>амортизированной</w:t>
      </w:r>
      <w:r w:rsidR="00C9326D" w:rsidRPr="00BD78F1">
        <w:t xml:space="preserve"> </w:t>
      </w:r>
      <w:r w:rsidRPr="00BD78F1">
        <w:t>стоимости,</w:t>
      </w:r>
      <w:r w:rsidR="00C9326D" w:rsidRPr="00BD78F1">
        <w:t xml:space="preserve"> </w:t>
      </w:r>
      <w:r w:rsidRPr="00BD78F1">
        <w:t>то</w:t>
      </w:r>
      <w:r w:rsidR="00C9326D" w:rsidRPr="00BD78F1">
        <w:t xml:space="preserve"> </w:t>
      </w:r>
      <w:r w:rsidRPr="00BD78F1">
        <w:t>есть</w:t>
      </w:r>
      <w:r w:rsidR="00C9326D" w:rsidRPr="00BD78F1">
        <w:t xml:space="preserve"> </w:t>
      </w:r>
      <w:r w:rsidRPr="00BD78F1">
        <w:t>не</w:t>
      </w:r>
      <w:r w:rsidR="00C9326D" w:rsidRPr="00BD78F1">
        <w:t xml:space="preserve"> </w:t>
      </w:r>
      <w:r w:rsidRPr="00BD78F1">
        <w:t>переоценивается</w:t>
      </w:r>
      <w:r w:rsidR="00C9326D" w:rsidRPr="00BD78F1">
        <w:t xml:space="preserve"> </w:t>
      </w:r>
      <w:r w:rsidRPr="00BD78F1">
        <w:t>по</w:t>
      </w:r>
      <w:r w:rsidR="00C9326D" w:rsidRPr="00BD78F1">
        <w:t xml:space="preserve"> </w:t>
      </w:r>
      <w:r w:rsidRPr="00BD78F1">
        <w:t>рыночной</w:t>
      </w:r>
      <w:r w:rsidR="00C9326D" w:rsidRPr="00BD78F1">
        <w:t xml:space="preserve"> </w:t>
      </w:r>
      <w:r w:rsidRPr="00BD78F1">
        <w:t>стоимости.</w:t>
      </w:r>
      <w:r w:rsidR="00C9326D" w:rsidRPr="00BD78F1">
        <w:t xml:space="preserve"> </w:t>
      </w:r>
      <w:r w:rsidRPr="00BD78F1">
        <w:t>Как</w:t>
      </w:r>
      <w:r w:rsidR="00C9326D" w:rsidRPr="00BD78F1">
        <w:t xml:space="preserve"> </w:t>
      </w:r>
      <w:r w:rsidRPr="00BD78F1">
        <w:t>известно,</w:t>
      </w:r>
      <w:r w:rsidR="00C9326D" w:rsidRPr="00BD78F1">
        <w:t xml:space="preserve"> </w:t>
      </w:r>
      <w:r w:rsidRPr="00BD78F1">
        <w:t>рыночная</w:t>
      </w:r>
      <w:r w:rsidR="00C9326D" w:rsidRPr="00BD78F1">
        <w:t xml:space="preserve"> </w:t>
      </w:r>
      <w:r w:rsidRPr="00BD78F1">
        <w:t>стоимость</w:t>
      </w:r>
      <w:r w:rsidR="00C9326D" w:rsidRPr="00BD78F1">
        <w:t xml:space="preserve"> </w:t>
      </w:r>
      <w:r w:rsidRPr="00BD78F1">
        <w:t>долговых</w:t>
      </w:r>
      <w:r w:rsidR="00C9326D" w:rsidRPr="00BD78F1">
        <w:t xml:space="preserve"> </w:t>
      </w:r>
      <w:r w:rsidRPr="00BD78F1">
        <w:t>финансовых</w:t>
      </w:r>
      <w:r w:rsidR="00C9326D" w:rsidRPr="00BD78F1">
        <w:t xml:space="preserve"> </w:t>
      </w:r>
      <w:r w:rsidRPr="00BD78F1">
        <w:t>инструментов</w:t>
      </w:r>
      <w:r w:rsidR="00C9326D" w:rsidRPr="00BD78F1">
        <w:t xml:space="preserve"> </w:t>
      </w:r>
      <w:r w:rsidRPr="00BD78F1">
        <w:t>(облигаций),</w:t>
      </w:r>
      <w:r w:rsidR="00C9326D" w:rsidRPr="00BD78F1">
        <w:t xml:space="preserve"> </w:t>
      </w:r>
      <w:r w:rsidRPr="00BD78F1">
        <w:t>из</w:t>
      </w:r>
      <w:r w:rsidR="00C9326D" w:rsidRPr="00BD78F1">
        <w:t xml:space="preserve"> </w:t>
      </w:r>
      <w:r w:rsidRPr="00BD78F1">
        <w:t>которых</w:t>
      </w:r>
      <w:r w:rsidR="00C9326D" w:rsidRPr="00BD78F1">
        <w:t xml:space="preserve"> </w:t>
      </w:r>
      <w:r w:rsidRPr="00BD78F1">
        <w:t>преимущественно</w:t>
      </w:r>
      <w:r w:rsidR="00C9326D" w:rsidRPr="00BD78F1">
        <w:t xml:space="preserve"> </w:t>
      </w:r>
      <w:r w:rsidRPr="00BD78F1">
        <w:t>состоят</w:t>
      </w:r>
      <w:r w:rsidR="00C9326D" w:rsidRPr="00BD78F1">
        <w:t xml:space="preserve"> </w:t>
      </w:r>
      <w:r w:rsidRPr="00BD78F1">
        <w:t>портфели</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имеет</w:t>
      </w:r>
      <w:r w:rsidR="00C9326D" w:rsidRPr="00BD78F1">
        <w:t xml:space="preserve"> </w:t>
      </w:r>
      <w:r w:rsidRPr="00BD78F1">
        <w:t>обратную</w:t>
      </w:r>
      <w:r w:rsidR="00C9326D" w:rsidRPr="00BD78F1">
        <w:t xml:space="preserve"> </w:t>
      </w:r>
      <w:r w:rsidRPr="00BD78F1">
        <w:t>зависимость</w:t>
      </w:r>
      <w:r w:rsidR="00C9326D" w:rsidRPr="00BD78F1">
        <w:t xml:space="preserve"> </w:t>
      </w:r>
      <w:r w:rsidRPr="00BD78F1">
        <w:t>от</w:t>
      </w:r>
      <w:r w:rsidR="00C9326D" w:rsidRPr="00BD78F1">
        <w:t xml:space="preserve"> </w:t>
      </w:r>
      <w:r w:rsidRPr="00BD78F1">
        <w:t>процентных</w:t>
      </w:r>
      <w:r w:rsidR="00C9326D" w:rsidRPr="00BD78F1">
        <w:t xml:space="preserve"> </w:t>
      </w:r>
      <w:r w:rsidRPr="00BD78F1">
        <w:t>ставок:</w:t>
      </w:r>
      <w:r w:rsidR="00C9326D" w:rsidRPr="00BD78F1">
        <w:t xml:space="preserve"> </w:t>
      </w:r>
      <w:r w:rsidRPr="00BD78F1">
        <w:t>когда</w:t>
      </w:r>
      <w:r w:rsidR="00C9326D" w:rsidRPr="00BD78F1">
        <w:t xml:space="preserve"> </w:t>
      </w:r>
      <w:r w:rsidRPr="00BD78F1">
        <w:t>ставки</w:t>
      </w:r>
      <w:r w:rsidR="00C9326D" w:rsidRPr="00BD78F1">
        <w:t xml:space="preserve"> </w:t>
      </w:r>
      <w:r w:rsidRPr="00BD78F1">
        <w:t>растут,</w:t>
      </w:r>
      <w:r w:rsidR="00C9326D" w:rsidRPr="00BD78F1">
        <w:t xml:space="preserve"> </w:t>
      </w:r>
      <w:r w:rsidRPr="00BD78F1">
        <w:t>стоимость</w:t>
      </w:r>
      <w:r w:rsidR="00C9326D" w:rsidRPr="00BD78F1">
        <w:t xml:space="preserve"> </w:t>
      </w:r>
      <w:r w:rsidRPr="00BD78F1">
        <w:t>бумаг</w:t>
      </w:r>
      <w:r w:rsidR="00C9326D" w:rsidRPr="00BD78F1">
        <w:t xml:space="preserve"> </w:t>
      </w:r>
      <w:r w:rsidRPr="00BD78F1">
        <w:t>падает,</w:t>
      </w:r>
      <w:r w:rsidR="00C9326D" w:rsidRPr="00BD78F1">
        <w:t xml:space="preserve"> </w:t>
      </w:r>
      <w:r w:rsidRPr="00BD78F1">
        <w:t>и,</w:t>
      </w:r>
      <w:r w:rsidR="00C9326D" w:rsidRPr="00BD78F1">
        <w:t xml:space="preserve"> </w:t>
      </w:r>
      <w:r w:rsidRPr="00BD78F1">
        <w:t>наоборот,</w:t>
      </w:r>
      <w:r w:rsidR="00C9326D" w:rsidRPr="00BD78F1">
        <w:t xml:space="preserve"> </w:t>
      </w:r>
      <w:r w:rsidRPr="00BD78F1">
        <w:t>когда</w:t>
      </w:r>
      <w:r w:rsidR="00C9326D" w:rsidRPr="00BD78F1">
        <w:t xml:space="preserve"> </w:t>
      </w:r>
      <w:r w:rsidRPr="00BD78F1">
        <w:t>ставки</w:t>
      </w:r>
      <w:r w:rsidR="00C9326D" w:rsidRPr="00BD78F1">
        <w:t xml:space="preserve"> </w:t>
      </w:r>
      <w:r w:rsidRPr="00BD78F1">
        <w:t>снижаются,</w:t>
      </w:r>
      <w:r w:rsidR="00C9326D" w:rsidRPr="00BD78F1">
        <w:t xml:space="preserve"> </w:t>
      </w:r>
      <w:r w:rsidRPr="00BD78F1">
        <w:t>стоимость</w:t>
      </w:r>
      <w:r w:rsidR="00C9326D" w:rsidRPr="00BD78F1">
        <w:t xml:space="preserve"> </w:t>
      </w:r>
      <w:r w:rsidRPr="00BD78F1">
        <w:t>бумаг</w:t>
      </w:r>
      <w:r w:rsidR="00C9326D" w:rsidRPr="00BD78F1">
        <w:t xml:space="preserve"> </w:t>
      </w:r>
      <w:r w:rsidRPr="00BD78F1">
        <w:t>растет.</w:t>
      </w:r>
    </w:p>
    <w:p w:rsidR="006F4644" w:rsidRPr="00BD78F1" w:rsidRDefault="006F4644" w:rsidP="006F4644">
      <w:r w:rsidRPr="00BD78F1">
        <w:t>Хотя</w:t>
      </w:r>
      <w:r w:rsidR="00C9326D" w:rsidRPr="00BD78F1">
        <w:t xml:space="preserve"> </w:t>
      </w:r>
      <w:r w:rsidRPr="00BD78F1">
        <w:t>регулятор</w:t>
      </w:r>
      <w:r w:rsidR="00C9326D" w:rsidRPr="00BD78F1">
        <w:t xml:space="preserve"> </w:t>
      </w:r>
      <w:r w:rsidRPr="00BD78F1">
        <w:t>уже</w:t>
      </w:r>
      <w:r w:rsidR="00C9326D" w:rsidRPr="00BD78F1">
        <w:t xml:space="preserve"> </w:t>
      </w:r>
      <w:r w:rsidRPr="00BD78F1">
        <w:t>начал</w:t>
      </w:r>
      <w:r w:rsidR="00C9326D" w:rsidRPr="00BD78F1">
        <w:t xml:space="preserve"> </w:t>
      </w:r>
      <w:r w:rsidRPr="00BD78F1">
        <w:t>снижать</w:t>
      </w:r>
      <w:r w:rsidR="00C9326D" w:rsidRPr="00BD78F1">
        <w:t xml:space="preserve"> </w:t>
      </w:r>
      <w:r w:rsidRPr="00BD78F1">
        <w:t>базовую</w:t>
      </w:r>
      <w:r w:rsidR="00C9326D" w:rsidRPr="00BD78F1">
        <w:t xml:space="preserve"> </w:t>
      </w:r>
      <w:r w:rsidRPr="00BD78F1">
        <w:t>ставку,</w:t>
      </w:r>
      <w:r w:rsidR="00C9326D" w:rsidRPr="00BD78F1">
        <w:t xml:space="preserve"> </w:t>
      </w:r>
      <w:r w:rsidRPr="00BD78F1">
        <w:t>она</w:t>
      </w:r>
      <w:r w:rsidR="00C9326D" w:rsidRPr="00BD78F1">
        <w:t xml:space="preserve"> </w:t>
      </w:r>
      <w:r w:rsidRPr="00BD78F1">
        <w:t>все</w:t>
      </w:r>
      <w:r w:rsidR="00C9326D" w:rsidRPr="00BD78F1">
        <w:t xml:space="preserve"> </w:t>
      </w:r>
      <w:r w:rsidRPr="00BD78F1">
        <w:t>еще</w:t>
      </w:r>
      <w:r w:rsidR="00C9326D" w:rsidRPr="00BD78F1">
        <w:t xml:space="preserve"> </w:t>
      </w:r>
      <w:r w:rsidRPr="00BD78F1">
        <w:t>остается</w:t>
      </w:r>
      <w:r w:rsidR="00C9326D" w:rsidRPr="00BD78F1">
        <w:t xml:space="preserve"> </w:t>
      </w:r>
      <w:r w:rsidRPr="00BD78F1">
        <w:t>на</w:t>
      </w:r>
      <w:r w:rsidR="00C9326D" w:rsidRPr="00BD78F1">
        <w:t xml:space="preserve"> </w:t>
      </w:r>
      <w:r w:rsidRPr="00BD78F1">
        <w:t>относительно</w:t>
      </w:r>
      <w:r w:rsidR="00C9326D" w:rsidRPr="00BD78F1">
        <w:t xml:space="preserve"> </w:t>
      </w:r>
      <w:r w:rsidRPr="00BD78F1">
        <w:t>высоком</w:t>
      </w:r>
      <w:r w:rsidR="00C9326D" w:rsidRPr="00BD78F1">
        <w:t xml:space="preserve"> </w:t>
      </w:r>
      <w:r w:rsidRPr="00BD78F1">
        <w:t>уровне</w:t>
      </w:r>
      <w:r w:rsidR="00C9326D" w:rsidRPr="00BD78F1">
        <w:t xml:space="preserve"> </w:t>
      </w:r>
      <w:r w:rsidRPr="00BD78F1">
        <w:t>и</w:t>
      </w:r>
      <w:r w:rsidR="00C9326D" w:rsidRPr="00BD78F1">
        <w:t xml:space="preserve"> </w:t>
      </w:r>
      <w:r w:rsidRPr="00BD78F1">
        <w:t>создает</w:t>
      </w:r>
      <w:r w:rsidR="00C9326D" w:rsidRPr="00BD78F1">
        <w:t xml:space="preserve"> </w:t>
      </w:r>
      <w:r w:rsidRPr="00BD78F1">
        <w:t>отличные</w:t>
      </w:r>
      <w:r w:rsidR="00C9326D" w:rsidRPr="00BD78F1">
        <w:t xml:space="preserve"> </w:t>
      </w:r>
      <w:r w:rsidRPr="00BD78F1">
        <w:t>возможности</w:t>
      </w:r>
      <w:r w:rsidR="00C9326D" w:rsidRPr="00BD78F1">
        <w:t xml:space="preserve"> </w:t>
      </w:r>
      <w:r w:rsidRPr="00BD78F1">
        <w:t>для</w:t>
      </w:r>
      <w:r w:rsidR="00C9326D" w:rsidRPr="00BD78F1">
        <w:t xml:space="preserve"> </w:t>
      </w:r>
      <w:r w:rsidRPr="00BD78F1">
        <w:t>инвестирования</w:t>
      </w:r>
      <w:r w:rsidR="00C9326D" w:rsidRPr="00BD78F1">
        <w:t xml:space="preserve"> </w:t>
      </w:r>
      <w:r w:rsidRPr="00BD78F1">
        <w:t>новых</w:t>
      </w:r>
      <w:r w:rsidR="00C9326D" w:rsidRPr="00BD78F1">
        <w:t xml:space="preserve"> </w:t>
      </w:r>
      <w:r w:rsidRPr="00BD78F1">
        <w:t>денег.</w:t>
      </w:r>
      <w:r w:rsidR="00C9326D" w:rsidRPr="00BD78F1">
        <w:t xml:space="preserve"> </w:t>
      </w:r>
      <w:r w:rsidRPr="00BD78F1">
        <w:t>Более</w:t>
      </w:r>
      <w:r w:rsidR="00C9326D" w:rsidRPr="00BD78F1">
        <w:t xml:space="preserve"> </w:t>
      </w:r>
      <w:r w:rsidRPr="00BD78F1">
        <w:t>того,</w:t>
      </w:r>
      <w:r w:rsidR="00C9326D" w:rsidRPr="00BD78F1">
        <w:t xml:space="preserve"> </w:t>
      </w:r>
      <w:r w:rsidRPr="00BD78F1">
        <w:t>приобретенные</w:t>
      </w:r>
      <w:r w:rsidR="00C9326D" w:rsidRPr="00BD78F1">
        <w:t xml:space="preserve"> </w:t>
      </w:r>
      <w:r w:rsidRPr="00BD78F1">
        <w:t>частными</w:t>
      </w:r>
      <w:r w:rsidR="00C9326D" w:rsidRPr="00BD78F1">
        <w:t xml:space="preserve"> </w:t>
      </w:r>
      <w:r w:rsidRPr="00BD78F1">
        <w:t>УИП</w:t>
      </w:r>
      <w:r w:rsidR="00C9326D" w:rsidRPr="00BD78F1">
        <w:t xml:space="preserve"> </w:t>
      </w:r>
      <w:r w:rsidRPr="00BD78F1">
        <w:t>в</w:t>
      </w:r>
      <w:r w:rsidR="00C9326D" w:rsidRPr="00BD78F1">
        <w:t xml:space="preserve"> </w:t>
      </w:r>
      <w:r w:rsidRPr="00BD78F1">
        <w:t>2021-2023</w:t>
      </w:r>
      <w:r w:rsidR="00C9326D" w:rsidRPr="00BD78F1">
        <w:t xml:space="preserve"> </w:t>
      </w:r>
      <w:r w:rsidRPr="00BD78F1">
        <w:t>годах</w:t>
      </w:r>
      <w:r w:rsidR="00C9326D" w:rsidRPr="00BD78F1">
        <w:t xml:space="preserve"> </w:t>
      </w:r>
      <w:r w:rsidRPr="00BD78F1">
        <w:t>облигации</w:t>
      </w:r>
      <w:r w:rsidR="00C9326D" w:rsidRPr="00BD78F1">
        <w:t xml:space="preserve"> </w:t>
      </w:r>
      <w:r w:rsidRPr="00BD78F1">
        <w:t>на</w:t>
      </w:r>
      <w:r w:rsidR="00C9326D" w:rsidRPr="00BD78F1">
        <w:t xml:space="preserve"> </w:t>
      </w:r>
      <w:r w:rsidRPr="00BD78F1">
        <w:t>фоне</w:t>
      </w:r>
      <w:r w:rsidR="00C9326D" w:rsidRPr="00BD78F1">
        <w:t xml:space="preserve"> </w:t>
      </w:r>
      <w:r w:rsidRPr="00BD78F1">
        <w:t>снижения</w:t>
      </w:r>
      <w:r w:rsidR="00C9326D" w:rsidRPr="00BD78F1">
        <w:t xml:space="preserve"> </w:t>
      </w:r>
      <w:r w:rsidRPr="00BD78F1">
        <w:t>процентных</w:t>
      </w:r>
      <w:r w:rsidR="00C9326D" w:rsidRPr="00BD78F1">
        <w:t xml:space="preserve"> </w:t>
      </w:r>
      <w:r w:rsidRPr="00BD78F1">
        <w:t>ставок</w:t>
      </w:r>
      <w:r w:rsidR="00C9326D" w:rsidRPr="00BD78F1">
        <w:t xml:space="preserve"> </w:t>
      </w:r>
      <w:r w:rsidRPr="00BD78F1">
        <w:t>дадут</w:t>
      </w:r>
      <w:r w:rsidR="00C9326D" w:rsidRPr="00BD78F1">
        <w:t xml:space="preserve"> </w:t>
      </w:r>
      <w:r w:rsidRPr="00BD78F1">
        <w:t>положительный</w:t>
      </w:r>
      <w:r w:rsidR="00C9326D" w:rsidRPr="00BD78F1">
        <w:t xml:space="preserve"> </w:t>
      </w:r>
      <w:r w:rsidRPr="00BD78F1">
        <w:t>эффект</w:t>
      </w:r>
      <w:r w:rsidR="00C9326D" w:rsidRPr="00BD78F1">
        <w:t xml:space="preserve"> </w:t>
      </w:r>
      <w:r w:rsidRPr="00BD78F1">
        <w:t>переоценки,</w:t>
      </w:r>
      <w:r w:rsidR="00C9326D" w:rsidRPr="00BD78F1">
        <w:t xml:space="preserve"> </w:t>
      </w:r>
      <w:r w:rsidRPr="00BD78F1">
        <w:t>что</w:t>
      </w:r>
      <w:r w:rsidR="00C9326D" w:rsidRPr="00BD78F1">
        <w:t xml:space="preserve"> </w:t>
      </w:r>
      <w:r w:rsidRPr="00BD78F1">
        <w:t>увеличит</w:t>
      </w:r>
      <w:r w:rsidR="00C9326D" w:rsidRPr="00BD78F1">
        <w:t xml:space="preserve"> </w:t>
      </w:r>
      <w:r w:rsidRPr="00BD78F1">
        <w:t>доходность</w:t>
      </w:r>
      <w:r w:rsidR="00C9326D" w:rsidRPr="00BD78F1">
        <w:t xml:space="preserve"> </w:t>
      </w:r>
      <w:r w:rsidRPr="00BD78F1">
        <w:t>их</w:t>
      </w:r>
      <w:r w:rsidR="00C9326D" w:rsidRPr="00BD78F1">
        <w:t xml:space="preserve"> </w:t>
      </w:r>
      <w:r w:rsidRPr="00BD78F1">
        <w:t>портфелей,</w:t>
      </w:r>
      <w:r w:rsidR="00C9326D" w:rsidRPr="00BD78F1">
        <w:t xml:space="preserve"> </w:t>
      </w:r>
      <w:r w:rsidRPr="00BD78F1">
        <w:t>тогда</w:t>
      </w:r>
      <w:r w:rsidR="00C9326D" w:rsidRPr="00BD78F1">
        <w:t xml:space="preserve"> </w:t>
      </w:r>
      <w:r w:rsidRPr="00BD78F1">
        <w:t>как</w:t>
      </w:r>
      <w:r w:rsidR="00C9326D" w:rsidRPr="00BD78F1">
        <w:t xml:space="preserve"> </w:t>
      </w:r>
      <w:r w:rsidRPr="00BD78F1">
        <w:t>многие</w:t>
      </w:r>
      <w:r w:rsidR="00C9326D" w:rsidRPr="00BD78F1">
        <w:t xml:space="preserve"> </w:t>
      </w:r>
      <w:r w:rsidRPr="00BD78F1">
        <w:t>бумаги</w:t>
      </w:r>
      <w:r w:rsidR="00C9326D" w:rsidRPr="00BD78F1">
        <w:t xml:space="preserve"> </w:t>
      </w:r>
      <w:r w:rsidRPr="00BD78F1">
        <w:t>в</w:t>
      </w:r>
      <w:r w:rsidR="00C9326D" w:rsidRPr="00BD78F1">
        <w:t xml:space="preserve"> </w:t>
      </w:r>
      <w:r w:rsidRPr="00BD78F1">
        <w:t>портфеле</w:t>
      </w:r>
      <w:r w:rsidR="00C9326D" w:rsidRPr="00BD78F1">
        <w:t xml:space="preserve"> </w:t>
      </w:r>
      <w:r w:rsidRPr="00BD78F1">
        <w:t>ЕНПФ</w:t>
      </w:r>
      <w:r w:rsidR="00C9326D" w:rsidRPr="00BD78F1">
        <w:t xml:space="preserve"> </w:t>
      </w:r>
      <w:r w:rsidRPr="00BD78F1">
        <w:t>будут</w:t>
      </w:r>
      <w:r w:rsidR="00C9326D" w:rsidRPr="00BD78F1">
        <w:t xml:space="preserve"> </w:t>
      </w:r>
      <w:r w:rsidRPr="00BD78F1">
        <w:t>продолжать</w:t>
      </w:r>
      <w:r w:rsidR="00C9326D" w:rsidRPr="00BD78F1">
        <w:t xml:space="preserve"> </w:t>
      </w:r>
      <w:r w:rsidRPr="00BD78F1">
        <w:t>амортизироваться</w:t>
      </w:r>
      <w:r w:rsidR="00C9326D" w:rsidRPr="00BD78F1">
        <w:t xml:space="preserve"> </w:t>
      </w:r>
      <w:r w:rsidRPr="00BD78F1">
        <w:t>по</w:t>
      </w:r>
      <w:r w:rsidR="00C9326D" w:rsidRPr="00BD78F1">
        <w:t xml:space="preserve"> </w:t>
      </w:r>
      <w:r w:rsidRPr="00BD78F1">
        <w:t>относительно</w:t>
      </w:r>
      <w:r w:rsidR="00C9326D" w:rsidRPr="00BD78F1">
        <w:t xml:space="preserve"> </w:t>
      </w:r>
      <w:r w:rsidRPr="00BD78F1">
        <w:t>низкой</w:t>
      </w:r>
      <w:r w:rsidR="00C9326D" w:rsidRPr="00BD78F1">
        <w:t xml:space="preserve"> </w:t>
      </w:r>
      <w:r w:rsidRPr="00BD78F1">
        <w:t>доходности.</w:t>
      </w:r>
      <w:r w:rsidR="00C9326D" w:rsidRPr="00BD78F1">
        <w:t xml:space="preserve"> </w:t>
      </w:r>
    </w:p>
    <w:p w:rsidR="006F4644" w:rsidRPr="00BD78F1" w:rsidRDefault="006F4644" w:rsidP="006F4644">
      <w:r w:rsidRPr="00BD78F1">
        <w:t>Частные</w:t>
      </w:r>
      <w:r w:rsidR="00C9326D" w:rsidRPr="00BD78F1">
        <w:t xml:space="preserve"> </w:t>
      </w:r>
      <w:r w:rsidRPr="00BD78F1">
        <w:t>УИП</w:t>
      </w:r>
      <w:r w:rsidR="00C9326D" w:rsidRPr="00BD78F1">
        <w:t xml:space="preserve"> </w:t>
      </w:r>
      <w:r w:rsidRPr="00BD78F1">
        <w:t>для</w:t>
      </w:r>
      <w:r w:rsidR="00C9326D" w:rsidRPr="00BD78F1">
        <w:t xml:space="preserve"> </w:t>
      </w:r>
      <w:r w:rsidRPr="00BD78F1">
        <w:t>повышения</w:t>
      </w:r>
      <w:r w:rsidR="00C9326D" w:rsidRPr="00BD78F1">
        <w:t xml:space="preserve"> </w:t>
      </w:r>
      <w:r w:rsidRPr="00BD78F1">
        <w:t>доходности</w:t>
      </w:r>
      <w:r w:rsidR="00C9326D" w:rsidRPr="00BD78F1">
        <w:t xml:space="preserve"> </w:t>
      </w:r>
      <w:r w:rsidRPr="00BD78F1">
        <w:t>могут</w:t>
      </w:r>
      <w:r w:rsidR="00C9326D" w:rsidRPr="00BD78F1">
        <w:t xml:space="preserve"> </w:t>
      </w:r>
      <w:r w:rsidRPr="00BD78F1">
        <w:t>применять</w:t>
      </w:r>
      <w:r w:rsidR="00C9326D" w:rsidRPr="00BD78F1">
        <w:t xml:space="preserve"> </w:t>
      </w:r>
      <w:r w:rsidRPr="00BD78F1">
        <w:t>умеренно-агрессивные</w:t>
      </w:r>
      <w:r w:rsidR="00C9326D" w:rsidRPr="00BD78F1">
        <w:t xml:space="preserve"> </w:t>
      </w:r>
      <w:r w:rsidRPr="00BD78F1">
        <w:t>(сбалансированные)</w:t>
      </w:r>
      <w:r w:rsidR="00C9326D" w:rsidRPr="00BD78F1">
        <w:t xml:space="preserve"> </w:t>
      </w:r>
      <w:r w:rsidRPr="00BD78F1">
        <w:t>и</w:t>
      </w:r>
      <w:r w:rsidR="00C9326D" w:rsidRPr="00BD78F1">
        <w:t xml:space="preserve"> </w:t>
      </w:r>
      <w:r w:rsidRPr="00BD78F1">
        <w:t>агрессивные</w:t>
      </w:r>
      <w:r w:rsidR="00C9326D" w:rsidRPr="00BD78F1">
        <w:t xml:space="preserve"> </w:t>
      </w:r>
      <w:r w:rsidRPr="00BD78F1">
        <w:t>инвестиционные</w:t>
      </w:r>
      <w:r w:rsidR="00C9326D" w:rsidRPr="00BD78F1">
        <w:t xml:space="preserve"> </w:t>
      </w:r>
      <w:r w:rsidRPr="00BD78F1">
        <w:t>стратегии,</w:t>
      </w:r>
      <w:r w:rsidR="00C9326D" w:rsidRPr="00BD78F1">
        <w:t xml:space="preserve"> </w:t>
      </w:r>
      <w:r w:rsidRPr="00BD78F1">
        <w:t>которые</w:t>
      </w:r>
      <w:r w:rsidR="00C9326D" w:rsidRPr="00BD78F1">
        <w:t xml:space="preserve"> </w:t>
      </w:r>
      <w:r w:rsidRPr="00BD78F1">
        <w:t>подразумевают</w:t>
      </w:r>
      <w:r w:rsidR="00C9326D" w:rsidRPr="00BD78F1">
        <w:t xml:space="preserve"> </w:t>
      </w:r>
      <w:r w:rsidRPr="00BD78F1">
        <w:t>более</w:t>
      </w:r>
      <w:r w:rsidR="00C9326D" w:rsidRPr="00BD78F1">
        <w:t xml:space="preserve"> </w:t>
      </w:r>
      <w:r w:rsidRPr="00BD78F1">
        <w:t>высокую</w:t>
      </w:r>
      <w:r w:rsidR="00C9326D" w:rsidRPr="00BD78F1">
        <w:t xml:space="preserve"> </w:t>
      </w:r>
      <w:r w:rsidRPr="00BD78F1">
        <w:t>ожидаемую</w:t>
      </w:r>
      <w:r w:rsidR="00C9326D" w:rsidRPr="00BD78F1">
        <w:t xml:space="preserve"> </w:t>
      </w:r>
      <w:r w:rsidRPr="00BD78F1">
        <w:t>доходность</w:t>
      </w:r>
      <w:r w:rsidR="00C9326D" w:rsidRPr="00BD78F1">
        <w:t xml:space="preserve"> </w:t>
      </w:r>
      <w:r w:rsidRPr="00BD78F1">
        <w:t>на</w:t>
      </w:r>
      <w:r w:rsidR="00C9326D" w:rsidRPr="00BD78F1">
        <w:t xml:space="preserve"> </w:t>
      </w:r>
      <w:r w:rsidRPr="00BD78F1">
        <w:t>горизонте</w:t>
      </w:r>
      <w:r w:rsidR="00C9326D" w:rsidRPr="00BD78F1">
        <w:t xml:space="preserve"> </w:t>
      </w:r>
      <w:r w:rsidRPr="00BD78F1">
        <w:t>инвестирования,</w:t>
      </w:r>
      <w:r w:rsidR="00C9326D" w:rsidRPr="00BD78F1">
        <w:t xml:space="preserve"> </w:t>
      </w:r>
      <w:r w:rsidRPr="00BD78F1">
        <w:t>но</w:t>
      </w:r>
      <w:r w:rsidR="00C9326D" w:rsidRPr="00BD78F1">
        <w:t xml:space="preserve"> </w:t>
      </w:r>
      <w:r w:rsidRPr="00BD78F1">
        <w:t>вместе</w:t>
      </w:r>
      <w:r w:rsidR="00C9326D" w:rsidRPr="00BD78F1">
        <w:t xml:space="preserve"> </w:t>
      </w:r>
      <w:r w:rsidRPr="00BD78F1">
        <w:t>с</w:t>
      </w:r>
      <w:r w:rsidR="00C9326D" w:rsidRPr="00BD78F1">
        <w:t xml:space="preserve"> </w:t>
      </w:r>
      <w:r w:rsidRPr="00BD78F1">
        <w:t>тем</w:t>
      </w:r>
      <w:r w:rsidR="00C9326D" w:rsidRPr="00BD78F1">
        <w:t xml:space="preserve"> </w:t>
      </w:r>
      <w:r w:rsidRPr="00BD78F1">
        <w:t>и</w:t>
      </w:r>
      <w:r w:rsidR="00C9326D" w:rsidRPr="00BD78F1">
        <w:t xml:space="preserve"> </w:t>
      </w:r>
      <w:r w:rsidRPr="00BD78F1">
        <w:t>более</w:t>
      </w:r>
      <w:r w:rsidR="00C9326D" w:rsidRPr="00BD78F1">
        <w:t xml:space="preserve"> </w:t>
      </w:r>
      <w:r w:rsidRPr="00BD78F1">
        <w:t>высокий</w:t>
      </w:r>
      <w:r w:rsidR="00C9326D" w:rsidRPr="00BD78F1">
        <w:t xml:space="preserve"> </w:t>
      </w:r>
      <w:r w:rsidRPr="00BD78F1">
        <w:t>уровень</w:t>
      </w:r>
      <w:r w:rsidR="00C9326D" w:rsidRPr="00BD78F1">
        <w:t xml:space="preserve"> </w:t>
      </w:r>
      <w:r w:rsidRPr="00BD78F1">
        <w:t>рисков.</w:t>
      </w:r>
    </w:p>
    <w:p w:rsidR="006F4644" w:rsidRPr="00BD78F1" w:rsidRDefault="006F4644" w:rsidP="006F4644">
      <w:r w:rsidRPr="00BD78F1">
        <w:t>Агрессивность</w:t>
      </w:r>
      <w:r w:rsidR="00C9326D" w:rsidRPr="00BD78F1">
        <w:t xml:space="preserve"> </w:t>
      </w:r>
      <w:r w:rsidRPr="00BD78F1">
        <w:t>инвестиционной</w:t>
      </w:r>
      <w:r w:rsidR="00C9326D" w:rsidRPr="00BD78F1">
        <w:t xml:space="preserve"> </w:t>
      </w:r>
      <w:r w:rsidRPr="00BD78F1">
        <w:t>стратегии</w:t>
      </w:r>
      <w:r w:rsidR="00C9326D" w:rsidRPr="00BD78F1">
        <w:t xml:space="preserve"> </w:t>
      </w:r>
      <w:r w:rsidRPr="00BD78F1">
        <w:t>в</w:t>
      </w:r>
      <w:r w:rsidR="00C9326D" w:rsidRPr="00BD78F1">
        <w:t xml:space="preserve"> </w:t>
      </w:r>
      <w:r w:rsidRPr="00BD78F1">
        <w:t>числе</w:t>
      </w:r>
      <w:r w:rsidR="00C9326D" w:rsidRPr="00BD78F1">
        <w:t xml:space="preserve"> </w:t>
      </w:r>
      <w:r w:rsidRPr="00BD78F1">
        <w:t>прочего</w:t>
      </w:r>
      <w:r w:rsidR="00C9326D" w:rsidRPr="00BD78F1">
        <w:t xml:space="preserve"> </w:t>
      </w:r>
      <w:r w:rsidRPr="00BD78F1">
        <w:t>определяется</w:t>
      </w:r>
      <w:r w:rsidR="00C9326D" w:rsidRPr="00BD78F1">
        <w:t xml:space="preserve"> </w:t>
      </w:r>
      <w:r w:rsidRPr="00BD78F1">
        <w:t>соотношением</w:t>
      </w:r>
      <w:r w:rsidR="00C9326D" w:rsidRPr="00BD78F1">
        <w:t xml:space="preserve"> </w:t>
      </w:r>
      <w:r w:rsidRPr="00BD78F1">
        <w:t>классов</w:t>
      </w:r>
      <w:r w:rsidR="00C9326D" w:rsidRPr="00BD78F1">
        <w:t xml:space="preserve"> </w:t>
      </w:r>
      <w:r w:rsidRPr="00BD78F1">
        <w:t>активов</w:t>
      </w:r>
      <w:r w:rsidR="00C9326D" w:rsidRPr="00BD78F1">
        <w:t xml:space="preserve"> </w:t>
      </w:r>
      <w:r w:rsidRPr="00BD78F1">
        <w:t>в</w:t>
      </w:r>
      <w:r w:rsidR="00C9326D" w:rsidRPr="00BD78F1">
        <w:t xml:space="preserve"> </w:t>
      </w:r>
      <w:r w:rsidRPr="00BD78F1">
        <w:t>портфелях.</w:t>
      </w:r>
      <w:r w:rsidR="00C9326D" w:rsidRPr="00BD78F1">
        <w:t xml:space="preserve"> </w:t>
      </w:r>
      <w:r w:rsidRPr="00BD78F1">
        <w:t>В</w:t>
      </w:r>
      <w:r w:rsidR="00C9326D" w:rsidRPr="00BD78F1">
        <w:t xml:space="preserve"> </w:t>
      </w:r>
      <w:r w:rsidRPr="00BD78F1">
        <w:t>консервативных</w:t>
      </w:r>
      <w:r w:rsidR="00C9326D" w:rsidRPr="00BD78F1">
        <w:t xml:space="preserve"> </w:t>
      </w:r>
      <w:r w:rsidRPr="00BD78F1">
        <w:t>портфелях</w:t>
      </w:r>
      <w:r w:rsidR="00C9326D" w:rsidRPr="00BD78F1">
        <w:t xml:space="preserve"> </w:t>
      </w:r>
      <w:r w:rsidRPr="00BD78F1">
        <w:t>преобладают</w:t>
      </w:r>
      <w:r w:rsidR="00C9326D" w:rsidRPr="00BD78F1">
        <w:t xml:space="preserve"> </w:t>
      </w:r>
      <w:r w:rsidRPr="00BD78F1">
        <w:t>долговые</w:t>
      </w:r>
      <w:r w:rsidR="00C9326D" w:rsidRPr="00BD78F1">
        <w:t xml:space="preserve"> </w:t>
      </w:r>
      <w:r w:rsidRPr="00BD78F1">
        <w:lastRenderedPageBreak/>
        <w:t>финансовые</w:t>
      </w:r>
      <w:r w:rsidR="00C9326D" w:rsidRPr="00BD78F1">
        <w:t xml:space="preserve"> </w:t>
      </w:r>
      <w:r w:rsidRPr="00BD78F1">
        <w:t>инструменты</w:t>
      </w:r>
      <w:r w:rsidR="00C9326D" w:rsidRPr="00BD78F1">
        <w:t xml:space="preserve"> </w:t>
      </w:r>
      <w:r w:rsidRPr="00BD78F1">
        <w:t>с</w:t>
      </w:r>
      <w:r w:rsidR="00C9326D" w:rsidRPr="00BD78F1">
        <w:t xml:space="preserve"> </w:t>
      </w:r>
      <w:r w:rsidRPr="00BD78F1">
        <w:t>высокими</w:t>
      </w:r>
      <w:r w:rsidR="00C9326D" w:rsidRPr="00BD78F1">
        <w:t xml:space="preserve"> </w:t>
      </w:r>
      <w:r w:rsidRPr="00BD78F1">
        <w:t>кредитными</w:t>
      </w:r>
      <w:r w:rsidR="00C9326D" w:rsidRPr="00BD78F1">
        <w:t xml:space="preserve"> </w:t>
      </w:r>
      <w:r w:rsidRPr="00BD78F1">
        <w:t>рейтингами,</w:t>
      </w:r>
      <w:r w:rsidR="00C9326D" w:rsidRPr="00BD78F1">
        <w:t xml:space="preserve"> </w:t>
      </w:r>
      <w:r w:rsidRPr="00BD78F1">
        <w:t>а</w:t>
      </w:r>
      <w:r w:rsidR="00C9326D" w:rsidRPr="00BD78F1">
        <w:t xml:space="preserve"> </w:t>
      </w:r>
      <w:r w:rsidRPr="00BD78F1">
        <w:t>доли</w:t>
      </w:r>
      <w:r w:rsidR="00C9326D" w:rsidRPr="00BD78F1">
        <w:t xml:space="preserve"> </w:t>
      </w:r>
      <w:r w:rsidRPr="00BD78F1">
        <w:t>высокодоходных</w:t>
      </w:r>
      <w:r w:rsidR="00C9326D" w:rsidRPr="00BD78F1">
        <w:t xml:space="preserve"> </w:t>
      </w:r>
      <w:r w:rsidRPr="00BD78F1">
        <w:t>облигаций</w:t>
      </w:r>
      <w:r w:rsidR="00C9326D" w:rsidRPr="00BD78F1">
        <w:t xml:space="preserve"> </w:t>
      </w:r>
      <w:r w:rsidRPr="00BD78F1">
        <w:t>со</w:t>
      </w:r>
      <w:r w:rsidR="00C9326D" w:rsidRPr="00BD78F1">
        <w:t xml:space="preserve"> </w:t>
      </w:r>
      <w:r w:rsidRPr="00BD78F1">
        <w:t>средними</w:t>
      </w:r>
      <w:r w:rsidR="00C9326D" w:rsidRPr="00BD78F1">
        <w:t xml:space="preserve"> </w:t>
      </w:r>
      <w:r w:rsidRPr="00BD78F1">
        <w:t>кредитными</w:t>
      </w:r>
      <w:r w:rsidR="00C9326D" w:rsidRPr="00BD78F1">
        <w:t xml:space="preserve"> </w:t>
      </w:r>
      <w:r w:rsidRPr="00BD78F1">
        <w:t>рейтингами</w:t>
      </w:r>
      <w:r w:rsidR="00C9326D" w:rsidRPr="00BD78F1">
        <w:t xml:space="preserve"> </w:t>
      </w:r>
      <w:r w:rsidRPr="00BD78F1">
        <w:t>и</w:t>
      </w:r>
      <w:r w:rsidR="00C9326D" w:rsidRPr="00BD78F1">
        <w:t xml:space="preserve"> </w:t>
      </w:r>
      <w:r w:rsidRPr="00BD78F1">
        <w:t>долевых</w:t>
      </w:r>
      <w:r w:rsidR="00C9326D" w:rsidRPr="00BD78F1">
        <w:t xml:space="preserve"> </w:t>
      </w:r>
      <w:r w:rsidRPr="00BD78F1">
        <w:t>финансовых</w:t>
      </w:r>
      <w:r w:rsidR="00C9326D" w:rsidRPr="00BD78F1">
        <w:t xml:space="preserve"> </w:t>
      </w:r>
      <w:r w:rsidRPr="00BD78F1">
        <w:t>инструментов</w:t>
      </w:r>
      <w:r w:rsidR="00C9326D" w:rsidRPr="00BD78F1">
        <w:t xml:space="preserve"> </w:t>
      </w:r>
      <w:r w:rsidRPr="00BD78F1">
        <w:t>(акций)</w:t>
      </w:r>
      <w:r w:rsidR="00C9326D" w:rsidRPr="00BD78F1">
        <w:t xml:space="preserve"> </w:t>
      </w:r>
      <w:r w:rsidRPr="00BD78F1">
        <w:t>относительно</w:t>
      </w:r>
      <w:r w:rsidR="00C9326D" w:rsidRPr="00BD78F1">
        <w:t xml:space="preserve"> </w:t>
      </w:r>
      <w:r w:rsidRPr="00BD78F1">
        <w:t>низки.</w:t>
      </w:r>
      <w:r w:rsidR="00C9326D" w:rsidRPr="00BD78F1">
        <w:t xml:space="preserve"> </w:t>
      </w:r>
      <w:r w:rsidRPr="00BD78F1">
        <w:t>В</w:t>
      </w:r>
      <w:r w:rsidR="00C9326D" w:rsidRPr="00BD78F1">
        <w:t xml:space="preserve"> </w:t>
      </w:r>
      <w:r w:rsidRPr="00BD78F1">
        <w:t>агрессивных</w:t>
      </w:r>
      <w:r w:rsidR="00C9326D" w:rsidRPr="00BD78F1">
        <w:t xml:space="preserve"> </w:t>
      </w:r>
      <w:r w:rsidRPr="00BD78F1">
        <w:t>же</w:t>
      </w:r>
      <w:r w:rsidR="00C9326D" w:rsidRPr="00BD78F1">
        <w:t xml:space="preserve"> </w:t>
      </w:r>
      <w:r w:rsidRPr="00BD78F1">
        <w:t>портфелях</w:t>
      </w:r>
      <w:r w:rsidR="00C9326D" w:rsidRPr="00BD78F1">
        <w:t xml:space="preserve"> </w:t>
      </w:r>
      <w:r w:rsidRPr="00BD78F1">
        <w:t>доли</w:t>
      </w:r>
      <w:r w:rsidR="00C9326D" w:rsidRPr="00BD78F1">
        <w:t xml:space="preserve"> </w:t>
      </w:r>
      <w:r w:rsidRPr="00BD78F1">
        <w:t>акций</w:t>
      </w:r>
      <w:r w:rsidR="00C9326D" w:rsidRPr="00BD78F1">
        <w:t xml:space="preserve"> </w:t>
      </w:r>
      <w:r w:rsidRPr="00BD78F1">
        <w:t>и</w:t>
      </w:r>
      <w:r w:rsidR="00C9326D" w:rsidRPr="00BD78F1">
        <w:t xml:space="preserve"> </w:t>
      </w:r>
      <w:r w:rsidRPr="00BD78F1">
        <w:t>высокодоходных</w:t>
      </w:r>
      <w:r w:rsidR="00C9326D" w:rsidRPr="00BD78F1">
        <w:t xml:space="preserve"> </w:t>
      </w:r>
      <w:r w:rsidRPr="00BD78F1">
        <w:t>облигаций</w:t>
      </w:r>
      <w:r w:rsidR="00C9326D" w:rsidRPr="00BD78F1">
        <w:t xml:space="preserve"> </w:t>
      </w:r>
      <w:r w:rsidRPr="00BD78F1">
        <w:t>более</w:t>
      </w:r>
      <w:r w:rsidR="00C9326D" w:rsidRPr="00BD78F1">
        <w:t xml:space="preserve"> </w:t>
      </w:r>
      <w:r w:rsidRPr="00BD78F1">
        <w:t>высокие.</w:t>
      </w:r>
    </w:p>
    <w:p w:rsidR="006F4644" w:rsidRPr="00BD78F1" w:rsidRDefault="006F4644" w:rsidP="006F4644">
      <w:r w:rsidRPr="00BD78F1">
        <w:t>Учитывая</w:t>
      </w:r>
      <w:r w:rsidR="00C9326D" w:rsidRPr="00BD78F1">
        <w:t xml:space="preserve"> </w:t>
      </w:r>
      <w:r w:rsidRPr="00BD78F1">
        <w:t>длинный</w:t>
      </w:r>
      <w:r w:rsidR="00C9326D" w:rsidRPr="00BD78F1">
        <w:t xml:space="preserve"> </w:t>
      </w:r>
      <w:r w:rsidRPr="00BD78F1">
        <w:t>горизонт</w:t>
      </w:r>
      <w:r w:rsidR="00C9326D" w:rsidRPr="00BD78F1">
        <w:t xml:space="preserve"> </w:t>
      </w:r>
      <w:r w:rsidRPr="00BD78F1">
        <w:t>пенсионных</w:t>
      </w:r>
      <w:r w:rsidR="00C9326D" w:rsidRPr="00BD78F1">
        <w:t xml:space="preserve"> </w:t>
      </w:r>
      <w:r w:rsidRPr="00BD78F1">
        <w:t>сбережений,</w:t>
      </w:r>
      <w:r w:rsidR="00C9326D" w:rsidRPr="00BD78F1">
        <w:t xml:space="preserve"> </w:t>
      </w:r>
      <w:r w:rsidRPr="00BD78F1">
        <w:t>применение</w:t>
      </w:r>
      <w:r w:rsidR="00C9326D" w:rsidRPr="00BD78F1">
        <w:t xml:space="preserve"> </w:t>
      </w:r>
      <w:r w:rsidRPr="00BD78F1">
        <w:t>умеренных</w:t>
      </w:r>
      <w:r w:rsidR="00C9326D" w:rsidRPr="00BD78F1">
        <w:t xml:space="preserve"> </w:t>
      </w:r>
      <w:r w:rsidRPr="00BD78F1">
        <w:t>и</w:t>
      </w:r>
      <w:r w:rsidR="00C9326D" w:rsidRPr="00BD78F1">
        <w:t xml:space="preserve"> </w:t>
      </w:r>
      <w:r w:rsidRPr="00BD78F1">
        <w:t>агрессивных</w:t>
      </w:r>
      <w:r w:rsidR="00C9326D" w:rsidRPr="00BD78F1">
        <w:t xml:space="preserve"> </w:t>
      </w:r>
      <w:r w:rsidRPr="00BD78F1">
        <w:t>стратегий</w:t>
      </w:r>
      <w:r w:rsidR="00C9326D" w:rsidRPr="00BD78F1">
        <w:t xml:space="preserve"> </w:t>
      </w:r>
      <w:r w:rsidRPr="00BD78F1">
        <w:t>в</w:t>
      </w:r>
      <w:r w:rsidR="00C9326D" w:rsidRPr="00BD78F1">
        <w:t xml:space="preserve"> </w:t>
      </w:r>
      <w:r w:rsidRPr="00BD78F1">
        <w:t>отношении</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вполне</w:t>
      </w:r>
      <w:r w:rsidR="00C9326D" w:rsidRPr="00BD78F1">
        <w:t xml:space="preserve"> </w:t>
      </w:r>
      <w:r w:rsidRPr="00BD78F1">
        <w:t>оправдано.</w:t>
      </w:r>
      <w:r w:rsidR="00C9326D" w:rsidRPr="00BD78F1">
        <w:t xml:space="preserve"> </w:t>
      </w:r>
      <w:r w:rsidRPr="00BD78F1">
        <w:t>Акции</w:t>
      </w:r>
      <w:r w:rsidR="00C9326D" w:rsidRPr="00BD78F1">
        <w:t xml:space="preserve"> </w:t>
      </w:r>
      <w:r w:rsidRPr="00BD78F1">
        <w:t>и</w:t>
      </w:r>
      <w:r w:rsidR="00C9326D" w:rsidRPr="00BD78F1">
        <w:t xml:space="preserve"> </w:t>
      </w:r>
      <w:r w:rsidRPr="00BD78F1">
        <w:t>высокодоходные</w:t>
      </w:r>
      <w:r w:rsidR="00C9326D" w:rsidRPr="00BD78F1">
        <w:t xml:space="preserve"> </w:t>
      </w:r>
      <w:r w:rsidRPr="00BD78F1">
        <w:t>облигации</w:t>
      </w:r>
      <w:r w:rsidR="00C9326D" w:rsidRPr="00BD78F1">
        <w:t xml:space="preserve"> </w:t>
      </w:r>
      <w:r w:rsidRPr="00BD78F1">
        <w:t>при</w:t>
      </w:r>
      <w:r w:rsidR="00C9326D" w:rsidRPr="00BD78F1">
        <w:t xml:space="preserve"> </w:t>
      </w:r>
      <w:r w:rsidRPr="00BD78F1">
        <w:t>должном</w:t>
      </w:r>
      <w:r w:rsidR="00C9326D" w:rsidRPr="00BD78F1">
        <w:t xml:space="preserve"> </w:t>
      </w:r>
      <w:r w:rsidRPr="00BD78F1">
        <w:t>уровне</w:t>
      </w:r>
      <w:r w:rsidR="00C9326D" w:rsidRPr="00BD78F1">
        <w:t xml:space="preserve"> </w:t>
      </w:r>
      <w:r w:rsidRPr="00BD78F1">
        <w:t>диверсификации</w:t>
      </w:r>
      <w:r w:rsidR="00C9326D" w:rsidRPr="00BD78F1">
        <w:t xml:space="preserve"> </w:t>
      </w:r>
      <w:r w:rsidRPr="00BD78F1">
        <w:t>в</w:t>
      </w:r>
      <w:r w:rsidR="00C9326D" w:rsidRPr="00BD78F1">
        <w:t xml:space="preserve"> </w:t>
      </w:r>
      <w:r w:rsidRPr="00BD78F1">
        <w:t>долгосрочном</w:t>
      </w:r>
      <w:r w:rsidR="00C9326D" w:rsidRPr="00BD78F1">
        <w:t xml:space="preserve"> </w:t>
      </w:r>
      <w:r w:rsidRPr="00BD78F1">
        <w:t>периоде</w:t>
      </w:r>
      <w:r w:rsidR="00C9326D" w:rsidRPr="00BD78F1">
        <w:t xml:space="preserve"> </w:t>
      </w:r>
      <w:r w:rsidRPr="00BD78F1">
        <w:t>демонстрируют</w:t>
      </w:r>
      <w:r w:rsidR="00C9326D" w:rsidRPr="00BD78F1">
        <w:t xml:space="preserve"> </w:t>
      </w:r>
      <w:r w:rsidRPr="00BD78F1">
        <w:t>более</w:t>
      </w:r>
      <w:r w:rsidR="00C9326D" w:rsidRPr="00BD78F1">
        <w:t xml:space="preserve"> </w:t>
      </w:r>
      <w:r w:rsidRPr="00BD78F1">
        <w:t>высокие</w:t>
      </w:r>
      <w:r w:rsidR="00C9326D" w:rsidRPr="00BD78F1">
        <w:t xml:space="preserve"> </w:t>
      </w:r>
      <w:r w:rsidRPr="00BD78F1">
        <w:t>уровни</w:t>
      </w:r>
      <w:r w:rsidR="00C9326D" w:rsidRPr="00BD78F1">
        <w:t xml:space="preserve"> </w:t>
      </w:r>
      <w:r w:rsidRPr="00BD78F1">
        <w:t>доходности</w:t>
      </w:r>
      <w:r w:rsidR="00C9326D" w:rsidRPr="00BD78F1">
        <w:t xml:space="preserve"> </w:t>
      </w:r>
      <w:r w:rsidRPr="00BD78F1">
        <w:t>даже</w:t>
      </w:r>
      <w:r w:rsidR="00C9326D" w:rsidRPr="00BD78F1">
        <w:t xml:space="preserve"> </w:t>
      </w:r>
      <w:r w:rsidRPr="00BD78F1">
        <w:t>с</w:t>
      </w:r>
      <w:r w:rsidR="00C9326D" w:rsidRPr="00BD78F1">
        <w:t xml:space="preserve"> </w:t>
      </w:r>
      <w:r w:rsidRPr="00BD78F1">
        <w:t>учетом</w:t>
      </w:r>
      <w:r w:rsidR="00C9326D" w:rsidRPr="00BD78F1">
        <w:t xml:space="preserve"> </w:t>
      </w:r>
      <w:r w:rsidRPr="00BD78F1">
        <w:t>реализовывающихся</w:t>
      </w:r>
      <w:r w:rsidR="00C9326D" w:rsidRPr="00BD78F1">
        <w:t xml:space="preserve"> </w:t>
      </w:r>
      <w:r w:rsidRPr="00BD78F1">
        <w:t>рисков.</w:t>
      </w:r>
    </w:p>
    <w:p w:rsidR="006F4644" w:rsidRPr="00BD78F1" w:rsidRDefault="006F4644" w:rsidP="006F4644">
      <w:r w:rsidRPr="00BD78F1">
        <w:t>Стоит</w:t>
      </w:r>
      <w:r w:rsidR="00C9326D" w:rsidRPr="00BD78F1">
        <w:t xml:space="preserve"> </w:t>
      </w:r>
      <w:r w:rsidRPr="00BD78F1">
        <w:t>отметить,</w:t>
      </w:r>
      <w:r w:rsidR="00C9326D" w:rsidRPr="00BD78F1">
        <w:t xml:space="preserve"> </w:t>
      </w:r>
      <w:r w:rsidRPr="00BD78F1">
        <w:t>что</w:t>
      </w:r>
      <w:r w:rsidR="00C9326D" w:rsidRPr="00BD78F1">
        <w:t xml:space="preserve"> </w:t>
      </w:r>
      <w:r w:rsidRPr="00BD78F1">
        <w:t>перевод</w:t>
      </w:r>
      <w:r w:rsidR="00C9326D" w:rsidRPr="00BD78F1">
        <w:t xml:space="preserve"> </w:t>
      </w:r>
      <w:r w:rsidRPr="00BD78F1">
        <w:t>пенсионных</w:t>
      </w:r>
      <w:r w:rsidR="00C9326D" w:rsidRPr="00BD78F1">
        <w:t xml:space="preserve"> </w:t>
      </w:r>
      <w:r w:rsidRPr="00BD78F1">
        <w:t>сбережений</w:t>
      </w:r>
      <w:r w:rsidR="00C9326D" w:rsidRPr="00BD78F1">
        <w:t xml:space="preserve"> </w:t>
      </w:r>
      <w:r w:rsidRPr="00BD78F1">
        <w:t>из</w:t>
      </w:r>
      <w:r w:rsidR="00C9326D" w:rsidRPr="00BD78F1">
        <w:t xml:space="preserve"> </w:t>
      </w:r>
      <w:r w:rsidRPr="00BD78F1">
        <w:t>ЕНПФ</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частным</w:t>
      </w:r>
      <w:r w:rsidR="00C9326D" w:rsidRPr="00BD78F1">
        <w:t xml:space="preserve"> </w:t>
      </w:r>
      <w:r w:rsidRPr="00BD78F1">
        <w:t>УИП</w:t>
      </w:r>
      <w:r w:rsidR="00C9326D" w:rsidRPr="00BD78F1">
        <w:t xml:space="preserve"> </w:t>
      </w:r>
      <w:r w:rsidRPr="00BD78F1">
        <w:t>не</w:t>
      </w:r>
      <w:r w:rsidR="00C9326D" w:rsidRPr="00BD78F1">
        <w:t xml:space="preserve"> </w:t>
      </w:r>
      <w:r w:rsidRPr="00BD78F1">
        <w:t>отменяет</w:t>
      </w:r>
      <w:r w:rsidR="00C9326D" w:rsidRPr="00BD78F1">
        <w:t xml:space="preserve"> </w:t>
      </w:r>
      <w:r w:rsidRPr="00BD78F1">
        <w:t>права</w:t>
      </w:r>
      <w:r w:rsidR="00C9326D" w:rsidRPr="00BD78F1">
        <w:t xml:space="preserve"> </w:t>
      </w:r>
      <w:r w:rsidRPr="00BD78F1">
        <w:t>вкладчиков</w:t>
      </w:r>
      <w:r w:rsidR="00C9326D" w:rsidRPr="00BD78F1">
        <w:t xml:space="preserve"> </w:t>
      </w:r>
      <w:r w:rsidRPr="00BD78F1">
        <w:t>на</w:t>
      </w:r>
      <w:r w:rsidR="00C9326D" w:rsidRPr="00BD78F1">
        <w:t xml:space="preserve"> </w:t>
      </w:r>
      <w:r w:rsidRPr="00BD78F1">
        <w:t>их</w:t>
      </w:r>
      <w:r w:rsidR="00C9326D" w:rsidRPr="00BD78F1">
        <w:t xml:space="preserve"> </w:t>
      </w:r>
      <w:r w:rsidRPr="00BD78F1">
        <w:t>альтернативное</w:t>
      </w:r>
      <w:r w:rsidR="00C9326D" w:rsidRPr="00BD78F1">
        <w:t xml:space="preserve"> </w:t>
      </w:r>
      <w:r w:rsidRPr="00BD78F1">
        <w:t>использование.</w:t>
      </w:r>
      <w:r w:rsidR="00C9326D" w:rsidRPr="00BD78F1">
        <w:t xml:space="preserve"> </w:t>
      </w:r>
      <w:r w:rsidRPr="00BD78F1">
        <w:t>Например,</w:t>
      </w:r>
      <w:r w:rsidR="00C9326D" w:rsidRPr="00BD78F1">
        <w:t xml:space="preserve"> </w:t>
      </w:r>
      <w:r w:rsidRPr="00BD78F1">
        <w:t>на</w:t>
      </w:r>
      <w:r w:rsidR="00C9326D" w:rsidRPr="00BD78F1">
        <w:t xml:space="preserve"> </w:t>
      </w:r>
      <w:r w:rsidRPr="00BD78F1">
        <w:t>улучшение</w:t>
      </w:r>
      <w:r w:rsidR="00C9326D" w:rsidRPr="00BD78F1">
        <w:t xml:space="preserve"> </w:t>
      </w:r>
      <w:r w:rsidRPr="00BD78F1">
        <w:t>жилищных</w:t>
      </w:r>
      <w:r w:rsidR="00C9326D" w:rsidRPr="00BD78F1">
        <w:t xml:space="preserve"> </w:t>
      </w:r>
      <w:r w:rsidRPr="00BD78F1">
        <w:t>условий</w:t>
      </w:r>
      <w:r w:rsidR="00C9326D" w:rsidRPr="00BD78F1">
        <w:t xml:space="preserve"> </w:t>
      </w:r>
      <w:r w:rsidRPr="00BD78F1">
        <w:t>или</w:t>
      </w:r>
      <w:r w:rsidR="00C9326D" w:rsidRPr="00BD78F1">
        <w:t xml:space="preserve"> </w:t>
      </w:r>
      <w:r w:rsidRPr="00BD78F1">
        <w:t>лечение.</w:t>
      </w:r>
      <w:r w:rsidR="00C9326D" w:rsidRPr="00BD78F1">
        <w:t xml:space="preserve"> </w:t>
      </w:r>
      <w:r w:rsidRPr="00BD78F1">
        <w:t>Так,</w:t>
      </w:r>
      <w:r w:rsidR="00C9326D" w:rsidRPr="00BD78F1">
        <w:t xml:space="preserve"> </w:t>
      </w:r>
      <w:r w:rsidRPr="00BD78F1">
        <w:t>некоторые</w:t>
      </w:r>
      <w:r w:rsidR="00C9326D" w:rsidRPr="00BD78F1">
        <w:t xml:space="preserve"> </w:t>
      </w:r>
      <w:r w:rsidRPr="00BD78F1">
        <w:t>наши</w:t>
      </w:r>
      <w:r w:rsidR="00C9326D" w:rsidRPr="00BD78F1">
        <w:t xml:space="preserve"> </w:t>
      </w:r>
      <w:r w:rsidRPr="00BD78F1">
        <w:t>клиенты</w:t>
      </w:r>
      <w:r w:rsidR="00C9326D" w:rsidRPr="00BD78F1">
        <w:t xml:space="preserve"> </w:t>
      </w:r>
      <w:r w:rsidRPr="00BD78F1">
        <w:t>переводят</w:t>
      </w:r>
      <w:r w:rsidR="00C9326D" w:rsidRPr="00BD78F1">
        <w:t xml:space="preserve"> </w:t>
      </w:r>
      <w:r w:rsidRPr="00BD78F1">
        <w:t>к</w:t>
      </w:r>
      <w:r w:rsidR="00C9326D" w:rsidRPr="00BD78F1">
        <w:t xml:space="preserve"> </w:t>
      </w:r>
      <w:r w:rsidRPr="00BD78F1">
        <w:t>нам</w:t>
      </w:r>
      <w:r w:rsidR="00C9326D" w:rsidRPr="00BD78F1">
        <w:t xml:space="preserve"> </w:t>
      </w:r>
      <w:r w:rsidRPr="00BD78F1">
        <w:t>свои</w:t>
      </w:r>
      <w:r w:rsidR="00C9326D" w:rsidRPr="00BD78F1">
        <w:t xml:space="preserve"> </w:t>
      </w:r>
      <w:r w:rsidRPr="00BD78F1">
        <w:t>пенсионные</w:t>
      </w:r>
      <w:r w:rsidR="00C9326D" w:rsidRPr="00BD78F1">
        <w:t xml:space="preserve"> </w:t>
      </w:r>
      <w:r w:rsidRPr="00BD78F1">
        <w:t>накопления</w:t>
      </w:r>
      <w:r w:rsidR="00C9326D" w:rsidRPr="00BD78F1">
        <w:t xml:space="preserve"> </w:t>
      </w:r>
      <w:r w:rsidRPr="00BD78F1">
        <w:t>для</w:t>
      </w:r>
      <w:r w:rsidR="00C9326D" w:rsidRPr="00BD78F1">
        <w:t xml:space="preserve"> </w:t>
      </w:r>
      <w:r w:rsidRPr="00BD78F1">
        <w:t>более</w:t>
      </w:r>
      <w:r w:rsidR="00C9326D" w:rsidRPr="00BD78F1">
        <w:t xml:space="preserve"> </w:t>
      </w:r>
      <w:r w:rsidRPr="00BD78F1">
        <w:t>быстрого</w:t>
      </w:r>
      <w:r w:rsidR="00C9326D" w:rsidRPr="00BD78F1">
        <w:t xml:space="preserve"> </w:t>
      </w:r>
      <w:r w:rsidRPr="00BD78F1">
        <w:t>достижения</w:t>
      </w:r>
      <w:r w:rsidR="00C9326D" w:rsidRPr="00BD78F1">
        <w:t xml:space="preserve"> </w:t>
      </w:r>
      <w:r w:rsidRPr="00BD78F1">
        <w:t>объема</w:t>
      </w:r>
      <w:r w:rsidR="00C9326D" w:rsidRPr="00BD78F1">
        <w:t xml:space="preserve"> </w:t>
      </w:r>
      <w:r w:rsidRPr="00BD78F1">
        <w:t>накопления</w:t>
      </w:r>
      <w:r w:rsidR="00C9326D" w:rsidRPr="00BD78F1">
        <w:t xml:space="preserve"> </w:t>
      </w:r>
      <w:r w:rsidRPr="00BD78F1">
        <w:t>свыше</w:t>
      </w:r>
      <w:r w:rsidR="00C9326D" w:rsidRPr="00BD78F1">
        <w:t xml:space="preserve"> </w:t>
      </w:r>
      <w:r w:rsidRPr="00BD78F1">
        <w:t>порога</w:t>
      </w:r>
      <w:r w:rsidR="00C9326D" w:rsidRPr="00BD78F1">
        <w:t xml:space="preserve"> </w:t>
      </w:r>
      <w:r w:rsidRPr="00BD78F1">
        <w:t>минимальной</w:t>
      </w:r>
      <w:r w:rsidR="00C9326D" w:rsidRPr="00BD78F1">
        <w:t xml:space="preserve"> </w:t>
      </w:r>
      <w:r w:rsidRPr="00BD78F1">
        <w:t>достаточности.</w:t>
      </w:r>
      <w:r w:rsidR="00C9326D" w:rsidRPr="00BD78F1">
        <w:t xml:space="preserve"> </w:t>
      </w:r>
      <w:r w:rsidRPr="00BD78F1">
        <w:t>Они</w:t>
      </w:r>
      <w:r w:rsidR="00C9326D" w:rsidRPr="00BD78F1">
        <w:t xml:space="preserve"> </w:t>
      </w:r>
      <w:r w:rsidRPr="00BD78F1">
        <w:t>планируют</w:t>
      </w:r>
      <w:r w:rsidR="00C9326D" w:rsidRPr="00BD78F1">
        <w:t xml:space="preserve"> </w:t>
      </w:r>
      <w:r w:rsidRPr="00BD78F1">
        <w:t>вернуть</w:t>
      </w:r>
      <w:r w:rsidR="00C9326D" w:rsidRPr="00BD78F1">
        <w:t xml:space="preserve"> </w:t>
      </w:r>
      <w:r w:rsidRPr="00BD78F1">
        <w:t>их</w:t>
      </w:r>
      <w:r w:rsidR="00C9326D" w:rsidRPr="00BD78F1">
        <w:t xml:space="preserve"> </w:t>
      </w:r>
      <w:r w:rsidRPr="00BD78F1">
        <w:t>обратно</w:t>
      </w:r>
      <w:r w:rsidR="00C9326D" w:rsidRPr="00BD78F1">
        <w:t xml:space="preserve"> </w:t>
      </w:r>
      <w:r w:rsidRPr="00BD78F1">
        <w:t>в</w:t>
      </w:r>
      <w:r w:rsidR="00C9326D" w:rsidRPr="00BD78F1">
        <w:t xml:space="preserve"> </w:t>
      </w:r>
      <w:r w:rsidRPr="00BD78F1">
        <w:t>ЕНПФ</w:t>
      </w:r>
      <w:r w:rsidR="00C9326D" w:rsidRPr="00BD78F1">
        <w:t xml:space="preserve"> </w:t>
      </w:r>
      <w:r w:rsidRPr="00BD78F1">
        <w:t>через</w:t>
      </w:r>
      <w:r w:rsidR="00C9326D" w:rsidRPr="00BD78F1">
        <w:t xml:space="preserve"> </w:t>
      </w:r>
      <w:r w:rsidRPr="00BD78F1">
        <w:t>несколько</w:t>
      </w:r>
      <w:r w:rsidR="00C9326D" w:rsidRPr="00BD78F1">
        <w:t xml:space="preserve"> </w:t>
      </w:r>
      <w:r w:rsidRPr="00BD78F1">
        <w:t>лет</w:t>
      </w:r>
      <w:r w:rsidR="00C9326D" w:rsidRPr="00BD78F1">
        <w:t xml:space="preserve"> </w:t>
      </w:r>
      <w:r w:rsidRPr="00BD78F1">
        <w:t>для</w:t>
      </w:r>
      <w:r w:rsidR="00C9326D" w:rsidRPr="00BD78F1">
        <w:t xml:space="preserve"> </w:t>
      </w:r>
      <w:r w:rsidRPr="00BD78F1">
        <w:t>дальнейшего</w:t>
      </w:r>
      <w:r w:rsidR="00C9326D" w:rsidRPr="00BD78F1">
        <w:t xml:space="preserve"> </w:t>
      </w:r>
      <w:r w:rsidRPr="00BD78F1">
        <w:t>использования</w:t>
      </w:r>
      <w:r w:rsidR="00C9326D" w:rsidRPr="00BD78F1">
        <w:t xml:space="preserve"> </w:t>
      </w:r>
      <w:r w:rsidRPr="00BD78F1">
        <w:t>на</w:t>
      </w:r>
      <w:r w:rsidR="00C9326D" w:rsidRPr="00BD78F1">
        <w:t xml:space="preserve"> </w:t>
      </w:r>
      <w:r w:rsidRPr="00BD78F1">
        <w:t>улучшение</w:t>
      </w:r>
      <w:r w:rsidR="00C9326D" w:rsidRPr="00BD78F1">
        <w:t xml:space="preserve"> </w:t>
      </w:r>
      <w:r w:rsidRPr="00BD78F1">
        <w:t>жилищных</w:t>
      </w:r>
      <w:r w:rsidR="00C9326D" w:rsidRPr="00BD78F1">
        <w:t xml:space="preserve"> </w:t>
      </w:r>
      <w:r w:rsidRPr="00BD78F1">
        <w:t>условий</w:t>
      </w:r>
      <w:r w:rsidR="00C9326D" w:rsidRPr="00BD78F1">
        <w:t xml:space="preserve"> </w:t>
      </w:r>
      <w:r w:rsidRPr="00BD78F1">
        <w:t>или</w:t>
      </w:r>
      <w:r w:rsidR="00C9326D" w:rsidRPr="00BD78F1">
        <w:t xml:space="preserve"> </w:t>
      </w:r>
      <w:r w:rsidRPr="00BD78F1">
        <w:t>лечение.</w:t>
      </w:r>
    </w:p>
    <w:p w:rsidR="006F4644" w:rsidRPr="00BD78F1" w:rsidRDefault="006F4644" w:rsidP="006F4644">
      <w:r w:rsidRPr="00BD78F1">
        <w:t>-</w:t>
      </w:r>
      <w:r w:rsidR="00C9326D" w:rsidRPr="00BD78F1">
        <w:t xml:space="preserve"> </w:t>
      </w:r>
      <w:r w:rsidRPr="00BD78F1">
        <w:t>Адиль,</w:t>
      </w:r>
      <w:r w:rsidR="00C9326D" w:rsidRPr="00BD78F1">
        <w:t xml:space="preserve"> </w:t>
      </w:r>
      <w:r w:rsidRPr="00BD78F1">
        <w:t>расскажите,</w:t>
      </w:r>
      <w:r w:rsidR="00C9326D" w:rsidRPr="00BD78F1">
        <w:t xml:space="preserve"> </w:t>
      </w:r>
      <w:r w:rsidRPr="00BD78F1">
        <w:t>пожалуйста,</w:t>
      </w:r>
      <w:r w:rsidR="00C9326D" w:rsidRPr="00BD78F1">
        <w:t xml:space="preserve"> </w:t>
      </w:r>
      <w:r w:rsidRPr="00BD78F1">
        <w:t>о</w:t>
      </w:r>
      <w:r w:rsidR="00C9326D" w:rsidRPr="00BD78F1">
        <w:t xml:space="preserve"> </w:t>
      </w:r>
      <w:r w:rsidRPr="00BD78F1">
        <w:t>процессе</w:t>
      </w:r>
      <w:r w:rsidR="00C9326D" w:rsidRPr="00BD78F1">
        <w:t xml:space="preserve"> </w:t>
      </w:r>
      <w:r w:rsidRPr="00BD78F1">
        <w:t>перевода</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инвестиционным</w:t>
      </w:r>
      <w:r w:rsidR="00C9326D" w:rsidRPr="00BD78F1">
        <w:t xml:space="preserve"> </w:t>
      </w:r>
      <w:r w:rsidRPr="00BD78F1">
        <w:t>компаниям.</w:t>
      </w:r>
    </w:p>
    <w:p w:rsidR="006F4644" w:rsidRPr="00BD78F1" w:rsidRDefault="006F4644" w:rsidP="006F4644">
      <w:r w:rsidRPr="00BD78F1">
        <w:t>-</w:t>
      </w:r>
      <w:r w:rsidR="00C9326D" w:rsidRPr="00BD78F1">
        <w:t xml:space="preserve"> </w:t>
      </w:r>
      <w:r w:rsidRPr="00BD78F1">
        <w:t>Прежде</w:t>
      </w:r>
      <w:r w:rsidR="00C9326D" w:rsidRPr="00BD78F1">
        <w:t xml:space="preserve"> </w:t>
      </w:r>
      <w:r w:rsidRPr="00BD78F1">
        <w:t>всего,</w:t>
      </w:r>
      <w:r w:rsidR="00C9326D" w:rsidRPr="00BD78F1">
        <w:t xml:space="preserve"> </w:t>
      </w:r>
      <w:r w:rsidRPr="00BD78F1">
        <w:t>вы</w:t>
      </w:r>
      <w:r w:rsidR="00C9326D" w:rsidRPr="00BD78F1">
        <w:t xml:space="preserve"> </w:t>
      </w:r>
      <w:r w:rsidRPr="00BD78F1">
        <w:t>подаете</w:t>
      </w:r>
      <w:r w:rsidR="00C9326D" w:rsidRPr="00BD78F1">
        <w:t xml:space="preserve"> </w:t>
      </w:r>
      <w:r w:rsidRPr="00BD78F1">
        <w:t>заявление</w:t>
      </w:r>
      <w:r w:rsidR="00C9326D" w:rsidRPr="00BD78F1">
        <w:t xml:space="preserve"> </w:t>
      </w:r>
      <w:r w:rsidRPr="00BD78F1">
        <w:t>о</w:t>
      </w:r>
      <w:r w:rsidR="00C9326D" w:rsidRPr="00BD78F1">
        <w:t xml:space="preserve"> </w:t>
      </w:r>
      <w:r w:rsidRPr="00BD78F1">
        <w:t>переводе</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из</w:t>
      </w:r>
      <w:r w:rsidR="00C9326D" w:rsidRPr="00BD78F1">
        <w:t xml:space="preserve"> </w:t>
      </w:r>
      <w:r w:rsidRPr="00BD78F1">
        <w:t>ЕНПФ</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УИП.</w:t>
      </w:r>
      <w:r w:rsidR="00C9326D" w:rsidRPr="00BD78F1">
        <w:t xml:space="preserve"> </w:t>
      </w:r>
      <w:r w:rsidRPr="00BD78F1">
        <w:t>Это</w:t>
      </w:r>
      <w:r w:rsidR="00C9326D" w:rsidRPr="00BD78F1">
        <w:t xml:space="preserve"> </w:t>
      </w:r>
      <w:r w:rsidRPr="00BD78F1">
        <w:t>можно</w:t>
      </w:r>
      <w:r w:rsidR="00C9326D" w:rsidRPr="00BD78F1">
        <w:t xml:space="preserve"> </w:t>
      </w:r>
      <w:r w:rsidRPr="00BD78F1">
        <w:t>сделать</w:t>
      </w:r>
      <w:r w:rsidR="00C9326D" w:rsidRPr="00BD78F1">
        <w:t xml:space="preserve"> </w:t>
      </w:r>
      <w:r w:rsidRPr="00BD78F1">
        <w:t>в</w:t>
      </w:r>
      <w:r w:rsidR="00C9326D" w:rsidRPr="00BD78F1">
        <w:t xml:space="preserve"> </w:t>
      </w:r>
      <w:r w:rsidRPr="00BD78F1">
        <w:t>личном</w:t>
      </w:r>
      <w:r w:rsidR="00C9326D" w:rsidRPr="00BD78F1">
        <w:t xml:space="preserve"> </w:t>
      </w:r>
      <w:r w:rsidRPr="00BD78F1">
        <w:t>кабинете</w:t>
      </w:r>
      <w:r w:rsidR="00C9326D" w:rsidRPr="00BD78F1">
        <w:t xml:space="preserve"> </w:t>
      </w:r>
      <w:r w:rsidRPr="00BD78F1">
        <w:t>на</w:t>
      </w:r>
      <w:r w:rsidR="00C9326D" w:rsidRPr="00BD78F1">
        <w:t xml:space="preserve"> </w:t>
      </w:r>
      <w:r w:rsidRPr="00BD78F1">
        <w:t>сайте</w:t>
      </w:r>
      <w:r w:rsidR="00C9326D" w:rsidRPr="00BD78F1">
        <w:t xml:space="preserve"> </w:t>
      </w:r>
      <w:r w:rsidRPr="00BD78F1">
        <w:t>ЕНПФ.</w:t>
      </w:r>
      <w:r w:rsidR="00C9326D" w:rsidRPr="00BD78F1">
        <w:t xml:space="preserve"> </w:t>
      </w:r>
      <w:r w:rsidRPr="00BD78F1">
        <w:t>Затем</w:t>
      </w:r>
      <w:r w:rsidR="00C9326D" w:rsidRPr="00BD78F1">
        <w:t xml:space="preserve"> </w:t>
      </w:r>
      <w:r w:rsidRPr="00BD78F1">
        <w:t>мы</w:t>
      </w:r>
      <w:r w:rsidR="00C9326D" w:rsidRPr="00BD78F1">
        <w:t xml:space="preserve"> </w:t>
      </w:r>
      <w:r w:rsidRPr="00BD78F1">
        <w:t>инвестируем</w:t>
      </w:r>
      <w:r w:rsidR="00C9326D" w:rsidRPr="00BD78F1">
        <w:t xml:space="preserve"> </w:t>
      </w:r>
      <w:r w:rsidRPr="00BD78F1">
        <w:t>совокупные</w:t>
      </w:r>
      <w:r w:rsidR="00C9326D" w:rsidRPr="00BD78F1">
        <w:t xml:space="preserve"> </w:t>
      </w:r>
      <w:r w:rsidRPr="00BD78F1">
        <w:t>пенсионные</w:t>
      </w:r>
      <w:r w:rsidR="00C9326D" w:rsidRPr="00BD78F1">
        <w:t xml:space="preserve"> </w:t>
      </w:r>
      <w:r w:rsidRPr="00BD78F1">
        <w:t>накопления</w:t>
      </w:r>
      <w:r w:rsidR="00C9326D" w:rsidRPr="00BD78F1">
        <w:t xml:space="preserve"> </w:t>
      </w:r>
      <w:r w:rsidRPr="00BD78F1">
        <w:t>согласно</w:t>
      </w:r>
      <w:r w:rsidR="00C9326D" w:rsidRPr="00BD78F1">
        <w:t xml:space="preserve"> </w:t>
      </w:r>
      <w:r w:rsidRPr="00BD78F1">
        <w:t>стратегии</w:t>
      </w:r>
      <w:r w:rsidR="00C9326D" w:rsidRPr="00BD78F1">
        <w:t xml:space="preserve"> </w:t>
      </w:r>
      <w:r w:rsidRPr="00BD78F1">
        <w:t>по</w:t>
      </w:r>
      <w:r w:rsidR="00C9326D" w:rsidRPr="00BD78F1">
        <w:t xml:space="preserve"> </w:t>
      </w:r>
      <w:r w:rsidRPr="00BD78F1">
        <w:t>управлению</w:t>
      </w:r>
      <w:r w:rsidR="00C9326D" w:rsidRPr="00BD78F1">
        <w:t xml:space="preserve"> </w:t>
      </w:r>
      <w:r w:rsidRPr="00BD78F1">
        <w:t>пенсионными</w:t>
      </w:r>
      <w:r w:rsidR="00C9326D" w:rsidRPr="00BD78F1">
        <w:t xml:space="preserve"> </w:t>
      </w:r>
      <w:r w:rsidRPr="00BD78F1">
        <w:t>активами.</w:t>
      </w:r>
      <w:r w:rsidR="00C9326D" w:rsidRPr="00BD78F1">
        <w:t xml:space="preserve"> </w:t>
      </w:r>
      <w:r w:rsidRPr="00BD78F1">
        <w:t>И</w:t>
      </w:r>
      <w:r w:rsidR="00C9326D" w:rsidRPr="00BD78F1">
        <w:t xml:space="preserve"> </w:t>
      </w:r>
      <w:r w:rsidRPr="00BD78F1">
        <w:t>уже</w:t>
      </w:r>
      <w:r w:rsidR="00C9326D" w:rsidRPr="00BD78F1">
        <w:t xml:space="preserve"> </w:t>
      </w:r>
      <w:r w:rsidRPr="00BD78F1">
        <w:t>по</w:t>
      </w:r>
      <w:r w:rsidR="00C9326D" w:rsidRPr="00BD78F1">
        <w:t xml:space="preserve"> </w:t>
      </w:r>
      <w:r w:rsidRPr="00BD78F1">
        <w:t>достижению</w:t>
      </w:r>
      <w:r w:rsidR="00C9326D" w:rsidRPr="00BD78F1">
        <w:t xml:space="preserve"> </w:t>
      </w:r>
      <w:r w:rsidRPr="00BD78F1">
        <w:t>пенсионного</w:t>
      </w:r>
      <w:r w:rsidR="00C9326D" w:rsidRPr="00BD78F1">
        <w:t xml:space="preserve"> </w:t>
      </w:r>
      <w:r w:rsidRPr="00BD78F1">
        <w:t>возраста</w:t>
      </w:r>
      <w:r w:rsidR="00C9326D" w:rsidRPr="00BD78F1">
        <w:t xml:space="preserve"> </w:t>
      </w:r>
      <w:r w:rsidRPr="00BD78F1">
        <w:t>вы</w:t>
      </w:r>
      <w:r w:rsidR="00C9326D" w:rsidRPr="00BD78F1">
        <w:t xml:space="preserve"> </w:t>
      </w:r>
      <w:r w:rsidRPr="00BD78F1">
        <w:t>получите</w:t>
      </w:r>
      <w:r w:rsidR="00C9326D" w:rsidRPr="00BD78F1">
        <w:t xml:space="preserve"> </w:t>
      </w:r>
      <w:r w:rsidRPr="00BD78F1">
        <w:t>сумму</w:t>
      </w:r>
      <w:r w:rsidR="00C9326D" w:rsidRPr="00BD78F1">
        <w:t xml:space="preserve"> </w:t>
      </w:r>
      <w:r w:rsidRPr="00BD78F1">
        <w:t>ваших</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с</w:t>
      </w:r>
      <w:r w:rsidR="00C9326D" w:rsidRPr="00BD78F1">
        <w:t xml:space="preserve"> </w:t>
      </w:r>
      <w:r w:rsidRPr="00BD78F1">
        <w:t>учетом</w:t>
      </w:r>
      <w:r w:rsidR="00C9326D" w:rsidRPr="00BD78F1">
        <w:t xml:space="preserve"> </w:t>
      </w:r>
      <w:r w:rsidRPr="00BD78F1">
        <w:t>инвестиционного</w:t>
      </w:r>
      <w:r w:rsidR="00C9326D" w:rsidRPr="00BD78F1">
        <w:t xml:space="preserve"> </w:t>
      </w:r>
      <w:r w:rsidRPr="00BD78F1">
        <w:t>дохода.</w:t>
      </w:r>
    </w:p>
    <w:p w:rsidR="006F4644" w:rsidRPr="00BD78F1" w:rsidRDefault="006F4644" w:rsidP="006F4644">
      <w:r w:rsidRPr="00BD78F1">
        <w:t>Как</w:t>
      </w:r>
      <w:r w:rsidR="00C9326D" w:rsidRPr="00BD78F1">
        <w:t xml:space="preserve"> </w:t>
      </w:r>
      <w:r w:rsidRPr="00BD78F1">
        <w:t>я</w:t>
      </w:r>
      <w:r w:rsidR="00C9326D" w:rsidRPr="00BD78F1">
        <w:t xml:space="preserve"> </w:t>
      </w:r>
      <w:r w:rsidRPr="00BD78F1">
        <w:t>говорил</w:t>
      </w:r>
      <w:r w:rsidR="00C9326D" w:rsidRPr="00BD78F1">
        <w:t xml:space="preserve"> </w:t>
      </w:r>
      <w:r w:rsidRPr="00BD78F1">
        <w:t>ранее,</w:t>
      </w:r>
      <w:r w:rsidR="00C9326D" w:rsidRPr="00BD78F1">
        <w:t xml:space="preserve"> </w:t>
      </w:r>
      <w:r w:rsidRPr="00BD78F1">
        <w:t>клиент</w:t>
      </w:r>
      <w:r w:rsidR="00C9326D" w:rsidRPr="00BD78F1">
        <w:t xml:space="preserve"> </w:t>
      </w:r>
      <w:r w:rsidRPr="00BD78F1">
        <w:t>может</w:t>
      </w:r>
      <w:r w:rsidR="00C9326D" w:rsidRPr="00BD78F1">
        <w:t xml:space="preserve"> </w:t>
      </w:r>
      <w:r w:rsidRPr="00BD78F1">
        <w:t>осуществить</w:t>
      </w:r>
      <w:r w:rsidR="00C9326D" w:rsidRPr="00BD78F1">
        <w:t xml:space="preserve"> </w:t>
      </w:r>
      <w:r w:rsidRPr="00BD78F1">
        <w:t>возврат</w:t>
      </w:r>
      <w:r w:rsidR="00C9326D" w:rsidRPr="00BD78F1">
        <w:t xml:space="preserve"> </w:t>
      </w:r>
      <w:r w:rsidRPr="00BD78F1">
        <w:t>своих</w:t>
      </w:r>
      <w:r w:rsidR="00C9326D" w:rsidRPr="00BD78F1">
        <w:t xml:space="preserve"> </w:t>
      </w:r>
      <w:r w:rsidRPr="00BD78F1">
        <w:t>накоплений</w:t>
      </w:r>
      <w:r w:rsidR="00C9326D" w:rsidRPr="00BD78F1">
        <w:t xml:space="preserve"> </w:t>
      </w:r>
      <w:r w:rsidRPr="00BD78F1">
        <w:t>в</w:t>
      </w:r>
      <w:r w:rsidR="00C9326D" w:rsidRPr="00BD78F1">
        <w:t xml:space="preserve"> </w:t>
      </w:r>
      <w:r w:rsidRPr="00BD78F1">
        <w:t>ЕНПФ</w:t>
      </w:r>
      <w:r w:rsidR="00C9326D" w:rsidRPr="00BD78F1">
        <w:t xml:space="preserve"> </w:t>
      </w:r>
      <w:r w:rsidRPr="00BD78F1">
        <w:t>по</w:t>
      </w:r>
      <w:r w:rsidR="00C9326D" w:rsidRPr="00BD78F1">
        <w:t xml:space="preserve"> </w:t>
      </w:r>
      <w:r w:rsidRPr="00BD78F1">
        <w:t>истечении</w:t>
      </w:r>
      <w:r w:rsidR="00C9326D" w:rsidRPr="00BD78F1">
        <w:t xml:space="preserve"> </w:t>
      </w:r>
      <w:r w:rsidRPr="00BD78F1">
        <w:t>одного</w:t>
      </w:r>
      <w:r w:rsidR="00C9326D" w:rsidRPr="00BD78F1">
        <w:t xml:space="preserve"> </w:t>
      </w:r>
      <w:r w:rsidRPr="00BD78F1">
        <w:t>года</w:t>
      </w:r>
      <w:r w:rsidR="00C9326D" w:rsidRPr="00BD78F1">
        <w:t xml:space="preserve"> </w:t>
      </w:r>
      <w:r w:rsidRPr="00BD78F1">
        <w:t>с</w:t>
      </w:r>
      <w:r w:rsidR="00C9326D" w:rsidRPr="00BD78F1">
        <w:t xml:space="preserve"> </w:t>
      </w:r>
      <w:r w:rsidRPr="00BD78F1">
        <w:t>момента</w:t>
      </w:r>
      <w:r w:rsidR="00C9326D" w:rsidRPr="00BD78F1">
        <w:t xml:space="preserve"> </w:t>
      </w:r>
      <w:r w:rsidRPr="00BD78F1">
        <w:t>перевода</w:t>
      </w:r>
      <w:r w:rsidR="00C9326D" w:rsidRPr="00BD78F1">
        <w:t xml:space="preserve"> </w:t>
      </w:r>
      <w:r w:rsidRPr="00BD78F1">
        <w:t>в</w:t>
      </w:r>
      <w:r w:rsidR="00C9326D" w:rsidRPr="00BD78F1">
        <w:t xml:space="preserve"> </w:t>
      </w:r>
      <w:r w:rsidRPr="00BD78F1">
        <w:t>управляющую</w:t>
      </w:r>
      <w:r w:rsidR="00C9326D" w:rsidRPr="00BD78F1">
        <w:t xml:space="preserve"> </w:t>
      </w:r>
      <w:r w:rsidRPr="00BD78F1">
        <w:t>компанию</w:t>
      </w:r>
      <w:r w:rsidR="00C9326D" w:rsidRPr="00BD78F1">
        <w:t xml:space="preserve"> </w:t>
      </w:r>
      <w:r w:rsidRPr="00BD78F1">
        <w:t>и</w:t>
      </w:r>
      <w:r w:rsidR="00C9326D" w:rsidRPr="00BD78F1">
        <w:t xml:space="preserve"> </w:t>
      </w:r>
      <w:r w:rsidRPr="00BD78F1">
        <w:t>направить</w:t>
      </w:r>
      <w:r w:rsidR="00C9326D" w:rsidRPr="00BD78F1">
        <w:t xml:space="preserve"> </w:t>
      </w:r>
      <w:r w:rsidRPr="00BD78F1">
        <w:t>их</w:t>
      </w:r>
      <w:r w:rsidR="00C9326D" w:rsidRPr="00BD78F1">
        <w:t xml:space="preserve"> </w:t>
      </w:r>
      <w:r w:rsidRPr="00BD78F1">
        <w:t>на</w:t>
      </w:r>
      <w:r w:rsidR="00C9326D" w:rsidRPr="00BD78F1">
        <w:t xml:space="preserve"> </w:t>
      </w:r>
      <w:r w:rsidRPr="00BD78F1">
        <w:t>любые</w:t>
      </w:r>
      <w:r w:rsidR="00C9326D" w:rsidRPr="00BD78F1">
        <w:t xml:space="preserve"> </w:t>
      </w:r>
      <w:r w:rsidRPr="00BD78F1">
        <w:t>предусмотренные</w:t>
      </w:r>
      <w:r w:rsidR="00C9326D" w:rsidRPr="00BD78F1">
        <w:t xml:space="preserve"> </w:t>
      </w:r>
      <w:r w:rsidRPr="00BD78F1">
        <w:t>законодательством</w:t>
      </w:r>
      <w:r w:rsidR="00C9326D" w:rsidRPr="00BD78F1">
        <w:t xml:space="preserve"> </w:t>
      </w:r>
      <w:r w:rsidRPr="00BD78F1">
        <w:t>цели.</w:t>
      </w:r>
    </w:p>
    <w:p w:rsidR="006F4644" w:rsidRPr="00BD78F1" w:rsidRDefault="006F4644" w:rsidP="006F4644">
      <w:r w:rsidRPr="00BD78F1">
        <w:t>-</w:t>
      </w:r>
      <w:r w:rsidR="00C9326D" w:rsidRPr="00BD78F1">
        <w:t xml:space="preserve"> </w:t>
      </w:r>
      <w:r w:rsidRPr="00BD78F1">
        <w:t>В</w:t>
      </w:r>
      <w:r w:rsidR="00C9326D" w:rsidRPr="00BD78F1">
        <w:t xml:space="preserve"> </w:t>
      </w:r>
      <w:r w:rsidRPr="00BD78F1">
        <w:t>РК</w:t>
      </w:r>
      <w:r w:rsidR="00C9326D" w:rsidRPr="00BD78F1">
        <w:t xml:space="preserve"> </w:t>
      </w:r>
      <w:r w:rsidRPr="00BD78F1">
        <w:t>у</w:t>
      </w:r>
      <w:r w:rsidR="00C9326D" w:rsidRPr="00BD78F1">
        <w:t xml:space="preserve"> </w:t>
      </w:r>
      <w:r w:rsidRPr="00BD78F1">
        <w:t>пяти</w:t>
      </w:r>
      <w:r w:rsidR="00C9326D" w:rsidRPr="00BD78F1">
        <w:t xml:space="preserve"> </w:t>
      </w:r>
      <w:r w:rsidRPr="00BD78F1">
        <w:t>компаний</w:t>
      </w:r>
      <w:r w:rsidR="00C9326D" w:rsidRPr="00BD78F1">
        <w:t xml:space="preserve"> </w:t>
      </w:r>
      <w:r w:rsidRPr="00BD78F1">
        <w:t>есть</w:t>
      </w:r>
      <w:r w:rsidR="00C9326D" w:rsidRPr="00BD78F1">
        <w:t xml:space="preserve"> </w:t>
      </w:r>
      <w:r w:rsidRPr="00BD78F1">
        <w:t>лицензии</w:t>
      </w:r>
      <w:r w:rsidR="00C9326D" w:rsidRPr="00BD78F1">
        <w:t xml:space="preserve"> </w:t>
      </w:r>
      <w:r w:rsidRPr="00BD78F1">
        <w:t>на</w:t>
      </w:r>
      <w:r w:rsidR="00C9326D" w:rsidRPr="00BD78F1">
        <w:t xml:space="preserve"> </w:t>
      </w:r>
      <w:r w:rsidRPr="00BD78F1">
        <w:t>управление</w:t>
      </w:r>
      <w:r w:rsidR="00C9326D" w:rsidRPr="00BD78F1">
        <w:t xml:space="preserve"> </w:t>
      </w:r>
      <w:r w:rsidRPr="00BD78F1">
        <w:t>инвестиционным</w:t>
      </w:r>
      <w:r w:rsidR="00C9326D" w:rsidRPr="00BD78F1">
        <w:t xml:space="preserve"> </w:t>
      </w:r>
      <w:r w:rsidRPr="00BD78F1">
        <w:t>портфелем</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граждан.</w:t>
      </w:r>
      <w:r w:rsidR="00C9326D" w:rsidRPr="00BD78F1">
        <w:t xml:space="preserve"> </w:t>
      </w:r>
      <w:r w:rsidRPr="00BD78F1">
        <w:t>Как</w:t>
      </w:r>
      <w:r w:rsidR="00C9326D" w:rsidRPr="00BD78F1">
        <w:t xml:space="preserve"> </w:t>
      </w:r>
      <w:r w:rsidRPr="00BD78F1">
        <w:t>вы</w:t>
      </w:r>
      <w:r w:rsidR="00C9326D" w:rsidRPr="00BD78F1">
        <w:t xml:space="preserve"> </w:t>
      </w:r>
      <w:r w:rsidRPr="00BD78F1">
        <w:t>рекомендуете</w:t>
      </w:r>
      <w:r w:rsidR="00C9326D" w:rsidRPr="00BD78F1">
        <w:t xml:space="preserve"> </w:t>
      </w:r>
      <w:r w:rsidRPr="00BD78F1">
        <w:t>выбирать</w:t>
      </w:r>
      <w:r w:rsidR="00C9326D" w:rsidRPr="00BD78F1">
        <w:t xml:space="preserve"> </w:t>
      </w:r>
      <w:r w:rsidRPr="00BD78F1">
        <w:t>управляющего</w:t>
      </w:r>
      <w:r w:rsidR="00C9326D" w:rsidRPr="00BD78F1">
        <w:t xml:space="preserve"> </w:t>
      </w:r>
      <w:r w:rsidRPr="00BD78F1">
        <w:t>пенсионными</w:t>
      </w:r>
      <w:r w:rsidR="00C9326D" w:rsidRPr="00BD78F1">
        <w:t xml:space="preserve"> </w:t>
      </w:r>
      <w:r w:rsidRPr="00BD78F1">
        <w:t>сбережениями?</w:t>
      </w:r>
    </w:p>
    <w:p w:rsidR="006F4644" w:rsidRPr="00BD78F1" w:rsidRDefault="006F4644" w:rsidP="006F4644">
      <w:r w:rsidRPr="00BD78F1">
        <w:t>-</w:t>
      </w:r>
      <w:r w:rsidR="00C9326D" w:rsidRPr="00BD78F1">
        <w:t xml:space="preserve"> </w:t>
      </w:r>
      <w:r w:rsidRPr="00BD78F1">
        <w:t>Информация</w:t>
      </w:r>
      <w:r w:rsidR="00C9326D" w:rsidRPr="00BD78F1">
        <w:t xml:space="preserve"> </w:t>
      </w:r>
      <w:r w:rsidRPr="00BD78F1">
        <w:t>для</w:t>
      </w:r>
      <w:r w:rsidR="00C9326D" w:rsidRPr="00BD78F1">
        <w:t xml:space="preserve"> </w:t>
      </w:r>
      <w:r w:rsidRPr="00BD78F1">
        <w:t>принятия</w:t>
      </w:r>
      <w:r w:rsidR="00C9326D" w:rsidRPr="00BD78F1">
        <w:t xml:space="preserve"> </w:t>
      </w:r>
      <w:r w:rsidRPr="00BD78F1">
        <w:t>решений</w:t>
      </w:r>
      <w:r w:rsidR="00C9326D" w:rsidRPr="00BD78F1">
        <w:t xml:space="preserve"> </w:t>
      </w:r>
      <w:r w:rsidRPr="00BD78F1">
        <w:t>по</w:t>
      </w:r>
      <w:r w:rsidR="00C9326D" w:rsidRPr="00BD78F1">
        <w:t xml:space="preserve"> </w:t>
      </w:r>
      <w:r w:rsidRPr="00BD78F1">
        <w:t>распределению</w:t>
      </w:r>
      <w:r w:rsidR="00C9326D" w:rsidRPr="00BD78F1">
        <w:t xml:space="preserve"> </w:t>
      </w:r>
      <w:r w:rsidRPr="00BD78F1">
        <w:t>и</w:t>
      </w:r>
      <w:r w:rsidR="00C9326D" w:rsidRPr="00BD78F1">
        <w:t xml:space="preserve"> </w:t>
      </w:r>
      <w:r w:rsidRPr="00BD78F1">
        <w:t>перераспределению</w:t>
      </w:r>
      <w:r w:rsidR="00C9326D" w:rsidRPr="00BD78F1">
        <w:t xml:space="preserve"> </w:t>
      </w:r>
      <w:r w:rsidRPr="00BD78F1">
        <w:t>своих</w:t>
      </w:r>
      <w:r w:rsidR="00C9326D" w:rsidRPr="00BD78F1">
        <w:t xml:space="preserve"> </w:t>
      </w:r>
      <w:r w:rsidRPr="00BD78F1">
        <w:t>пенсионных</w:t>
      </w:r>
      <w:r w:rsidR="00C9326D" w:rsidRPr="00BD78F1">
        <w:t xml:space="preserve"> </w:t>
      </w:r>
      <w:r w:rsidRPr="00BD78F1">
        <w:t>сбережений</w:t>
      </w:r>
      <w:r w:rsidR="00C9326D" w:rsidRPr="00BD78F1">
        <w:t xml:space="preserve"> </w:t>
      </w:r>
      <w:r w:rsidRPr="00BD78F1">
        <w:t>между</w:t>
      </w:r>
      <w:r w:rsidR="00C9326D" w:rsidRPr="00BD78F1">
        <w:t xml:space="preserve"> </w:t>
      </w:r>
      <w:r w:rsidRPr="00BD78F1">
        <w:t>ЕНПФ</w:t>
      </w:r>
      <w:r w:rsidR="00C9326D" w:rsidRPr="00BD78F1">
        <w:t xml:space="preserve"> </w:t>
      </w:r>
      <w:r w:rsidRPr="00BD78F1">
        <w:t>и</w:t>
      </w:r>
      <w:r w:rsidR="00C9326D" w:rsidRPr="00BD78F1">
        <w:t xml:space="preserve"> </w:t>
      </w:r>
      <w:r w:rsidRPr="00BD78F1">
        <w:t>частными</w:t>
      </w:r>
      <w:r w:rsidR="00C9326D" w:rsidRPr="00BD78F1">
        <w:t xml:space="preserve"> </w:t>
      </w:r>
      <w:r w:rsidRPr="00BD78F1">
        <w:t>УИП</w:t>
      </w:r>
      <w:r w:rsidR="00C9326D" w:rsidRPr="00BD78F1">
        <w:t xml:space="preserve"> </w:t>
      </w:r>
      <w:r w:rsidRPr="00BD78F1">
        <w:t>в</w:t>
      </w:r>
      <w:r w:rsidR="00C9326D" w:rsidRPr="00BD78F1">
        <w:t xml:space="preserve"> </w:t>
      </w:r>
      <w:r w:rsidRPr="00BD78F1">
        <w:t>достаточном</w:t>
      </w:r>
      <w:r w:rsidR="00C9326D" w:rsidRPr="00BD78F1">
        <w:t xml:space="preserve"> </w:t>
      </w:r>
      <w:r w:rsidRPr="00BD78F1">
        <w:t>объеме</w:t>
      </w:r>
      <w:r w:rsidR="00C9326D" w:rsidRPr="00BD78F1">
        <w:t xml:space="preserve"> </w:t>
      </w:r>
      <w:r w:rsidRPr="00BD78F1">
        <w:t>публикуется</w:t>
      </w:r>
      <w:r w:rsidR="00C9326D" w:rsidRPr="00BD78F1">
        <w:t xml:space="preserve"> </w:t>
      </w:r>
      <w:r w:rsidRPr="00BD78F1">
        <w:t>на</w:t>
      </w:r>
      <w:r w:rsidR="00C9326D" w:rsidRPr="00BD78F1">
        <w:t xml:space="preserve"> </w:t>
      </w:r>
      <w:r w:rsidRPr="00BD78F1">
        <w:t>сайте</w:t>
      </w:r>
      <w:r w:rsidR="00C9326D" w:rsidRPr="00BD78F1">
        <w:t xml:space="preserve"> </w:t>
      </w:r>
      <w:r w:rsidRPr="00BD78F1">
        <w:t>фонда.</w:t>
      </w:r>
      <w:r w:rsidR="00C9326D" w:rsidRPr="00BD78F1">
        <w:t xml:space="preserve"> </w:t>
      </w:r>
      <w:r w:rsidRPr="00BD78F1">
        <w:t>Это,</w:t>
      </w:r>
      <w:r w:rsidR="00C9326D" w:rsidRPr="00BD78F1">
        <w:t xml:space="preserve"> </w:t>
      </w:r>
      <w:r w:rsidRPr="00BD78F1">
        <w:t>прежде</w:t>
      </w:r>
      <w:r w:rsidR="00C9326D" w:rsidRPr="00BD78F1">
        <w:t xml:space="preserve"> </w:t>
      </w:r>
      <w:r w:rsidRPr="00BD78F1">
        <w:t>всего,</w:t>
      </w:r>
      <w:r w:rsidR="00C9326D" w:rsidRPr="00BD78F1">
        <w:t xml:space="preserve"> </w:t>
      </w:r>
      <w:r w:rsidRPr="00BD78F1">
        <w:t>инвестиционные</w:t>
      </w:r>
      <w:r w:rsidR="00C9326D" w:rsidRPr="00BD78F1">
        <w:t xml:space="preserve"> </w:t>
      </w:r>
      <w:r w:rsidRPr="00BD78F1">
        <w:t>декларации</w:t>
      </w:r>
      <w:r w:rsidR="00C9326D" w:rsidRPr="00BD78F1">
        <w:t xml:space="preserve"> </w:t>
      </w:r>
      <w:r w:rsidRPr="00BD78F1">
        <w:t>ЕНПФ</w:t>
      </w:r>
      <w:r w:rsidR="00C9326D" w:rsidRPr="00BD78F1">
        <w:t xml:space="preserve"> </w:t>
      </w:r>
      <w:r w:rsidRPr="00BD78F1">
        <w:t>и</w:t>
      </w:r>
      <w:r w:rsidR="00C9326D" w:rsidRPr="00BD78F1">
        <w:t xml:space="preserve"> </w:t>
      </w:r>
      <w:r w:rsidRPr="00BD78F1">
        <w:t>частных</w:t>
      </w:r>
      <w:r w:rsidR="00C9326D" w:rsidRPr="00BD78F1">
        <w:t xml:space="preserve"> </w:t>
      </w:r>
      <w:r w:rsidRPr="00BD78F1">
        <w:t>УИП,</w:t>
      </w:r>
      <w:r w:rsidR="00C9326D" w:rsidRPr="00BD78F1">
        <w:t xml:space="preserve"> </w:t>
      </w:r>
      <w:r w:rsidRPr="00BD78F1">
        <w:t>в</w:t>
      </w:r>
      <w:r w:rsidR="00C9326D" w:rsidRPr="00BD78F1">
        <w:t xml:space="preserve"> </w:t>
      </w:r>
      <w:r w:rsidRPr="00BD78F1">
        <w:t>которых</w:t>
      </w:r>
      <w:r w:rsidR="00C9326D" w:rsidRPr="00BD78F1">
        <w:t xml:space="preserve"> </w:t>
      </w:r>
      <w:r w:rsidRPr="00BD78F1">
        <w:t>описываются</w:t>
      </w:r>
      <w:r w:rsidR="00C9326D" w:rsidRPr="00BD78F1">
        <w:t xml:space="preserve"> </w:t>
      </w:r>
      <w:r w:rsidRPr="00BD78F1">
        <w:t>их</w:t>
      </w:r>
      <w:r w:rsidR="00C9326D" w:rsidRPr="00BD78F1">
        <w:t xml:space="preserve"> </w:t>
      </w:r>
      <w:r w:rsidRPr="00BD78F1">
        <w:t>стратегии,</w:t>
      </w:r>
      <w:r w:rsidR="00C9326D" w:rsidRPr="00BD78F1">
        <w:t xml:space="preserve"> </w:t>
      </w:r>
      <w:r w:rsidRPr="00BD78F1">
        <w:t>таргетируемые</w:t>
      </w:r>
      <w:r w:rsidR="00C9326D" w:rsidRPr="00BD78F1">
        <w:t xml:space="preserve"> </w:t>
      </w:r>
      <w:r w:rsidRPr="00BD78F1">
        <w:t>структуры</w:t>
      </w:r>
      <w:r w:rsidR="00C9326D" w:rsidRPr="00BD78F1">
        <w:t xml:space="preserve"> </w:t>
      </w:r>
      <w:r w:rsidRPr="00BD78F1">
        <w:t>портфелей</w:t>
      </w:r>
      <w:r w:rsidR="00C9326D" w:rsidRPr="00BD78F1">
        <w:t xml:space="preserve"> </w:t>
      </w:r>
      <w:r w:rsidRPr="00BD78F1">
        <w:t>и</w:t>
      </w:r>
      <w:r w:rsidR="00C9326D" w:rsidRPr="00BD78F1">
        <w:t xml:space="preserve"> </w:t>
      </w:r>
      <w:r w:rsidRPr="00BD78F1">
        <w:t>установленные</w:t>
      </w:r>
      <w:r w:rsidR="00C9326D" w:rsidRPr="00BD78F1">
        <w:t xml:space="preserve"> </w:t>
      </w:r>
      <w:r w:rsidRPr="00BD78F1">
        <w:t>ограничения</w:t>
      </w:r>
      <w:r w:rsidR="00C9326D" w:rsidRPr="00BD78F1">
        <w:t xml:space="preserve"> </w:t>
      </w:r>
      <w:r w:rsidRPr="00BD78F1">
        <w:t>по</w:t>
      </w:r>
      <w:r w:rsidR="00C9326D" w:rsidRPr="00BD78F1">
        <w:t xml:space="preserve"> </w:t>
      </w:r>
      <w:r w:rsidRPr="00BD78F1">
        <w:t>инвестированию.</w:t>
      </w:r>
    </w:p>
    <w:p w:rsidR="006F4644" w:rsidRPr="00BD78F1" w:rsidRDefault="006F4644" w:rsidP="006F4644">
      <w:r w:rsidRPr="00BD78F1">
        <w:t>Кроме</w:t>
      </w:r>
      <w:r w:rsidR="00C9326D" w:rsidRPr="00BD78F1">
        <w:t xml:space="preserve"> </w:t>
      </w:r>
      <w:r w:rsidRPr="00BD78F1">
        <w:t>того,</w:t>
      </w:r>
      <w:r w:rsidR="00C9326D" w:rsidRPr="00BD78F1">
        <w:t xml:space="preserve"> </w:t>
      </w:r>
      <w:r w:rsidRPr="00BD78F1">
        <w:t>ЕНПФ</w:t>
      </w:r>
      <w:r w:rsidR="00C9326D" w:rsidRPr="00BD78F1">
        <w:t xml:space="preserve"> </w:t>
      </w:r>
      <w:r w:rsidRPr="00BD78F1">
        <w:t>ежемесячно</w:t>
      </w:r>
      <w:r w:rsidR="00C9326D" w:rsidRPr="00BD78F1">
        <w:t xml:space="preserve"> </w:t>
      </w:r>
      <w:r w:rsidRPr="00BD78F1">
        <w:t>публикует</w:t>
      </w:r>
      <w:r w:rsidR="00C9326D" w:rsidRPr="00BD78F1">
        <w:t xml:space="preserve"> </w:t>
      </w:r>
      <w:r w:rsidRPr="00BD78F1">
        <w:t>обзоры</w:t>
      </w:r>
      <w:r w:rsidR="00C9326D" w:rsidRPr="00BD78F1">
        <w:t xml:space="preserve"> </w:t>
      </w:r>
      <w:r w:rsidRPr="00BD78F1">
        <w:t>инвестиционной</w:t>
      </w:r>
      <w:r w:rsidR="00C9326D" w:rsidRPr="00BD78F1">
        <w:t xml:space="preserve"> </w:t>
      </w:r>
      <w:r w:rsidRPr="00BD78F1">
        <w:t>деятельности</w:t>
      </w:r>
      <w:r w:rsidR="00C9326D" w:rsidRPr="00BD78F1">
        <w:t xml:space="preserve"> </w:t>
      </w:r>
      <w:r w:rsidRPr="00BD78F1">
        <w:t>и</w:t>
      </w:r>
      <w:r w:rsidR="00C9326D" w:rsidRPr="00BD78F1">
        <w:t xml:space="preserve"> </w:t>
      </w:r>
      <w:r w:rsidRPr="00BD78F1">
        <w:t>структуры</w:t>
      </w:r>
      <w:r w:rsidR="00C9326D" w:rsidRPr="00BD78F1">
        <w:t xml:space="preserve"> </w:t>
      </w:r>
      <w:r w:rsidRPr="00BD78F1">
        <w:t>портфелей,</w:t>
      </w:r>
      <w:r w:rsidR="00C9326D" w:rsidRPr="00BD78F1">
        <w:t xml:space="preserve"> </w:t>
      </w:r>
      <w:r w:rsidRPr="00BD78F1">
        <w:t>из</w:t>
      </w:r>
      <w:r w:rsidR="00C9326D" w:rsidRPr="00BD78F1">
        <w:t xml:space="preserve"> </w:t>
      </w:r>
      <w:r w:rsidRPr="00BD78F1">
        <w:t>которых</w:t>
      </w:r>
      <w:r w:rsidR="00C9326D" w:rsidRPr="00BD78F1">
        <w:t xml:space="preserve"> </w:t>
      </w:r>
      <w:r w:rsidRPr="00BD78F1">
        <w:t>вкладчики</w:t>
      </w:r>
      <w:r w:rsidR="00C9326D" w:rsidRPr="00BD78F1">
        <w:t xml:space="preserve"> </w:t>
      </w:r>
      <w:r w:rsidRPr="00BD78F1">
        <w:t>могут</w:t>
      </w:r>
      <w:r w:rsidR="00C9326D" w:rsidRPr="00BD78F1">
        <w:t xml:space="preserve"> </w:t>
      </w:r>
      <w:r w:rsidRPr="00BD78F1">
        <w:t>получить</w:t>
      </w:r>
      <w:r w:rsidR="00C9326D" w:rsidRPr="00BD78F1">
        <w:t xml:space="preserve"> </w:t>
      </w:r>
      <w:r w:rsidRPr="00BD78F1">
        <w:t>информацию</w:t>
      </w:r>
      <w:r w:rsidR="00C9326D" w:rsidRPr="00BD78F1">
        <w:t xml:space="preserve"> </w:t>
      </w:r>
      <w:r w:rsidRPr="00BD78F1">
        <w:t>о</w:t>
      </w:r>
      <w:r w:rsidR="00C9326D" w:rsidRPr="00BD78F1">
        <w:t xml:space="preserve"> </w:t>
      </w:r>
      <w:r w:rsidRPr="00BD78F1">
        <w:t>составе</w:t>
      </w:r>
      <w:r w:rsidR="00C9326D" w:rsidRPr="00BD78F1">
        <w:t xml:space="preserve"> </w:t>
      </w:r>
      <w:r w:rsidRPr="00BD78F1">
        <w:t>портфелей:</w:t>
      </w:r>
      <w:r w:rsidR="00C9326D" w:rsidRPr="00BD78F1">
        <w:t xml:space="preserve"> </w:t>
      </w:r>
      <w:r w:rsidRPr="00BD78F1">
        <w:t>какие</w:t>
      </w:r>
      <w:r w:rsidR="00C9326D" w:rsidRPr="00BD78F1">
        <w:t xml:space="preserve"> </w:t>
      </w:r>
      <w:r w:rsidRPr="00BD78F1">
        <w:t>финансовые</w:t>
      </w:r>
      <w:r w:rsidR="00C9326D" w:rsidRPr="00BD78F1">
        <w:t xml:space="preserve"> </w:t>
      </w:r>
      <w:r w:rsidRPr="00BD78F1">
        <w:t>инструменты</w:t>
      </w:r>
      <w:r w:rsidR="00C9326D" w:rsidRPr="00BD78F1">
        <w:t xml:space="preserve"> </w:t>
      </w:r>
      <w:r w:rsidRPr="00BD78F1">
        <w:t>приобретались</w:t>
      </w:r>
      <w:r w:rsidR="00C9326D" w:rsidRPr="00BD78F1">
        <w:t xml:space="preserve"> </w:t>
      </w:r>
      <w:r w:rsidRPr="00BD78F1">
        <w:t>и</w:t>
      </w:r>
      <w:r w:rsidR="00C9326D" w:rsidRPr="00BD78F1">
        <w:t xml:space="preserve"> </w:t>
      </w:r>
      <w:r w:rsidRPr="00BD78F1">
        <w:t>реализовывались</w:t>
      </w:r>
      <w:r w:rsidR="00C9326D" w:rsidRPr="00BD78F1">
        <w:t xml:space="preserve"> </w:t>
      </w:r>
      <w:r w:rsidRPr="00BD78F1">
        <w:t>из</w:t>
      </w:r>
      <w:r w:rsidR="00C9326D" w:rsidRPr="00BD78F1">
        <w:t xml:space="preserve"> </w:t>
      </w:r>
      <w:r w:rsidRPr="00BD78F1">
        <w:t>портфелей</w:t>
      </w:r>
      <w:r w:rsidR="00C9326D" w:rsidRPr="00BD78F1">
        <w:t xml:space="preserve"> </w:t>
      </w:r>
      <w:r w:rsidRPr="00BD78F1">
        <w:t>в</w:t>
      </w:r>
      <w:r w:rsidR="00C9326D" w:rsidRPr="00BD78F1">
        <w:t xml:space="preserve"> </w:t>
      </w:r>
      <w:r w:rsidRPr="00BD78F1">
        <w:t>отчетном</w:t>
      </w:r>
      <w:r w:rsidR="00C9326D" w:rsidRPr="00BD78F1">
        <w:t xml:space="preserve"> </w:t>
      </w:r>
      <w:r w:rsidRPr="00BD78F1">
        <w:t>периоде.</w:t>
      </w:r>
      <w:r w:rsidR="00C9326D" w:rsidRPr="00BD78F1">
        <w:t xml:space="preserve"> </w:t>
      </w:r>
      <w:r w:rsidRPr="00BD78F1">
        <w:t>Также</w:t>
      </w:r>
      <w:r w:rsidR="00C9326D" w:rsidRPr="00BD78F1">
        <w:t xml:space="preserve"> </w:t>
      </w:r>
      <w:r w:rsidRPr="00BD78F1">
        <w:t>важным</w:t>
      </w:r>
      <w:r w:rsidR="00C9326D" w:rsidRPr="00BD78F1">
        <w:t xml:space="preserve"> </w:t>
      </w:r>
      <w:r w:rsidRPr="00BD78F1">
        <w:t>источником</w:t>
      </w:r>
      <w:r w:rsidR="00C9326D" w:rsidRPr="00BD78F1">
        <w:t xml:space="preserve"> </w:t>
      </w:r>
      <w:r w:rsidRPr="00BD78F1">
        <w:t>информации</w:t>
      </w:r>
      <w:r w:rsidR="00C9326D" w:rsidRPr="00BD78F1">
        <w:t xml:space="preserve"> </w:t>
      </w:r>
      <w:r w:rsidRPr="00BD78F1">
        <w:t>являются</w:t>
      </w:r>
      <w:r w:rsidR="00C9326D" w:rsidRPr="00BD78F1">
        <w:t xml:space="preserve"> </w:t>
      </w:r>
      <w:r w:rsidRPr="00BD78F1">
        <w:t>сами</w:t>
      </w:r>
      <w:r w:rsidR="00C9326D" w:rsidRPr="00BD78F1">
        <w:t xml:space="preserve"> </w:t>
      </w:r>
      <w:r w:rsidRPr="00BD78F1">
        <w:t>УИП</w:t>
      </w:r>
      <w:r w:rsidR="00C9326D" w:rsidRPr="00BD78F1">
        <w:t xml:space="preserve"> </w:t>
      </w:r>
      <w:r w:rsidRPr="00BD78F1">
        <w:t>и</w:t>
      </w:r>
      <w:r w:rsidR="00C9326D" w:rsidRPr="00BD78F1">
        <w:t xml:space="preserve"> </w:t>
      </w:r>
      <w:r w:rsidRPr="00BD78F1">
        <w:t>их</w:t>
      </w:r>
      <w:r w:rsidR="00C9326D" w:rsidRPr="00BD78F1">
        <w:t xml:space="preserve"> </w:t>
      </w:r>
      <w:r w:rsidRPr="00BD78F1">
        <w:t>сайты.</w:t>
      </w:r>
    </w:p>
    <w:p w:rsidR="006F4644" w:rsidRPr="00BD78F1" w:rsidRDefault="006F4644" w:rsidP="006F4644">
      <w:r w:rsidRPr="00BD78F1">
        <w:t>При</w:t>
      </w:r>
      <w:r w:rsidR="00C9326D" w:rsidRPr="00BD78F1">
        <w:t xml:space="preserve"> </w:t>
      </w:r>
      <w:r w:rsidRPr="00BD78F1">
        <w:t>выборе</w:t>
      </w:r>
      <w:r w:rsidR="00C9326D" w:rsidRPr="00BD78F1">
        <w:t xml:space="preserve"> </w:t>
      </w:r>
      <w:r w:rsidRPr="00BD78F1">
        <w:t>управляющего</w:t>
      </w:r>
      <w:r w:rsidR="00C9326D" w:rsidRPr="00BD78F1">
        <w:t xml:space="preserve"> </w:t>
      </w:r>
      <w:r w:rsidRPr="00BD78F1">
        <w:t>или</w:t>
      </w:r>
      <w:r w:rsidR="00C9326D" w:rsidRPr="00BD78F1">
        <w:t xml:space="preserve"> </w:t>
      </w:r>
      <w:r w:rsidRPr="00BD78F1">
        <w:t>управляющих</w:t>
      </w:r>
      <w:r w:rsidR="00C9326D" w:rsidRPr="00BD78F1">
        <w:t xml:space="preserve"> </w:t>
      </w:r>
      <w:r w:rsidRPr="00BD78F1">
        <w:t>своими</w:t>
      </w:r>
      <w:r w:rsidR="00C9326D" w:rsidRPr="00BD78F1">
        <w:t xml:space="preserve"> </w:t>
      </w:r>
      <w:r w:rsidRPr="00BD78F1">
        <w:t>пенсионными</w:t>
      </w:r>
      <w:r w:rsidR="00C9326D" w:rsidRPr="00BD78F1">
        <w:t xml:space="preserve"> </w:t>
      </w:r>
      <w:r w:rsidRPr="00BD78F1">
        <w:t>сбережениями</w:t>
      </w:r>
      <w:r w:rsidR="00C9326D" w:rsidRPr="00BD78F1">
        <w:t xml:space="preserve"> </w:t>
      </w:r>
      <w:r w:rsidRPr="00BD78F1">
        <w:t>рекомендуем</w:t>
      </w:r>
      <w:r w:rsidR="00C9326D" w:rsidRPr="00BD78F1">
        <w:t xml:space="preserve"> </w:t>
      </w:r>
      <w:r w:rsidRPr="00BD78F1">
        <w:t>начать</w:t>
      </w:r>
      <w:r w:rsidR="00C9326D" w:rsidRPr="00BD78F1">
        <w:t xml:space="preserve"> </w:t>
      </w:r>
      <w:r w:rsidRPr="00BD78F1">
        <w:t>с</w:t>
      </w:r>
      <w:r w:rsidR="00C9326D" w:rsidRPr="00BD78F1">
        <w:t xml:space="preserve"> </w:t>
      </w:r>
      <w:r w:rsidRPr="00BD78F1">
        <w:t>ознакомления</w:t>
      </w:r>
      <w:r w:rsidR="00C9326D" w:rsidRPr="00BD78F1">
        <w:t xml:space="preserve"> </w:t>
      </w:r>
      <w:r w:rsidRPr="00BD78F1">
        <w:t>с</w:t>
      </w:r>
      <w:r w:rsidR="00C9326D" w:rsidRPr="00BD78F1">
        <w:t xml:space="preserve"> </w:t>
      </w:r>
      <w:r w:rsidRPr="00BD78F1">
        <w:t>их</w:t>
      </w:r>
      <w:r w:rsidR="00C9326D" w:rsidRPr="00BD78F1">
        <w:t xml:space="preserve"> </w:t>
      </w:r>
      <w:r w:rsidRPr="00BD78F1">
        <w:t>инвестиционными</w:t>
      </w:r>
      <w:r w:rsidR="00C9326D" w:rsidRPr="00BD78F1">
        <w:t xml:space="preserve"> </w:t>
      </w:r>
      <w:r w:rsidRPr="00BD78F1">
        <w:t>декларациями</w:t>
      </w:r>
      <w:r w:rsidR="00C9326D" w:rsidRPr="00BD78F1">
        <w:t xml:space="preserve"> </w:t>
      </w:r>
      <w:r w:rsidRPr="00BD78F1">
        <w:t>и</w:t>
      </w:r>
      <w:r w:rsidR="00C9326D" w:rsidRPr="00BD78F1">
        <w:t xml:space="preserve"> </w:t>
      </w:r>
      <w:r w:rsidRPr="00BD78F1">
        <w:t>маркетинговыми</w:t>
      </w:r>
      <w:r w:rsidR="00C9326D" w:rsidRPr="00BD78F1">
        <w:t xml:space="preserve"> </w:t>
      </w:r>
      <w:r w:rsidRPr="00BD78F1">
        <w:t>материалами</w:t>
      </w:r>
      <w:r w:rsidR="00C9326D" w:rsidRPr="00BD78F1">
        <w:t xml:space="preserve"> - </w:t>
      </w:r>
      <w:r w:rsidRPr="00BD78F1">
        <w:t>презентациями,</w:t>
      </w:r>
      <w:r w:rsidR="00C9326D" w:rsidRPr="00BD78F1">
        <w:t xml:space="preserve"> </w:t>
      </w:r>
      <w:r w:rsidRPr="00BD78F1">
        <w:t>публикациями</w:t>
      </w:r>
      <w:r w:rsidR="00C9326D" w:rsidRPr="00BD78F1">
        <w:t xml:space="preserve"> </w:t>
      </w:r>
      <w:r w:rsidRPr="00BD78F1">
        <w:t>на</w:t>
      </w:r>
      <w:r w:rsidR="00C9326D" w:rsidRPr="00BD78F1">
        <w:t xml:space="preserve"> </w:t>
      </w:r>
      <w:r w:rsidRPr="00BD78F1">
        <w:t>их</w:t>
      </w:r>
      <w:r w:rsidR="00C9326D" w:rsidRPr="00BD78F1">
        <w:t xml:space="preserve"> </w:t>
      </w:r>
      <w:r w:rsidRPr="00BD78F1">
        <w:t>сайтах</w:t>
      </w:r>
      <w:r w:rsidR="00C9326D" w:rsidRPr="00BD78F1">
        <w:t xml:space="preserve"> </w:t>
      </w:r>
      <w:r w:rsidRPr="00BD78F1">
        <w:t>для</w:t>
      </w:r>
      <w:r w:rsidR="00C9326D" w:rsidRPr="00BD78F1">
        <w:t xml:space="preserve"> </w:t>
      </w:r>
      <w:r w:rsidRPr="00BD78F1">
        <w:t>анализа</w:t>
      </w:r>
      <w:r w:rsidR="00C9326D" w:rsidRPr="00BD78F1">
        <w:t xml:space="preserve"> </w:t>
      </w:r>
      <w:r w:rsidRPr="00BD78F1">
        <w:t>их</w:t>
      </w:r>
      <w:r w:rsidR="00C9326D" w:rsidRPr="00BD78F1">
        <w:t xml:space="preserve"> </w:t>
      </w:r>
      <w:r w:rsidRPr="00BD78F1">
        <w:t>инвестиционных</w:t>
      </w:r>
      <w:r w:rsidR="00C9326D" w:rsidRPr="00BD78F1">
        <w:t xml:space="preserve"> </w:t>
      </w:r>
      <w:r w:rsidRPr="00BD78F1">
        <w:t>стратегий.</w:t>
      </w:r>
    </w:p>
    <w:p w:rsidR="006F4644" w:rsidRPr="00BD78F1" w:rsidRDefault="006F4644" w:rsidP="006F4644">
      <w:r w:rsidRPr="00BD78F1">
        <w:lastRenderedPageBreak/>
        <w:t>Далее</w:t>
      </w:r>
      <w:r w:rsidR="00C9326D" w:rsidRPr="00BD78F1">
        <w:t xml:space="preserve"> </w:t>
      </w:r>
      <w:r w:rsidRPr="00BD78F1">
        <w:t>необходимо</w:t>
      </w:r>
      <w:r w:rsidR="00C9326D" w:rsidRPr="00BD78F1">
        <w:t xml:space="preserve"> </w:t>
      </w:r>
      <w:r w:rsidRPr="00BD78F1">
        <w:t>изучить</w:t>
      </w:r>
      <w:r w:rsidR="00C9326D" w:rsidRPr="00BD78F1">
        <w:t xml:space="preserve"> </w:t>
      </w:r>
      <w:r w:rsidRPr="00BD78F1">
        <w:t>текущую</w:t>
      </w:r>
      <w:r w:rsidR="00C9326D" w:rsidRPr="00BD78F1">
        <w:t xml:space="preserve"> </w:t>
      </w:r>
      <w:r w:rsidRPr="00BD78F1">
        <w:t>структуру</w:t>
      </w:r>
      <w:r w:rsidR="00C9326D" w:rsidRPr="00BD78F1">
        <w:t xml:space="preserve"> </w:t>
      </w:r>
      <w:r w:rsidRPr="00BD78F1">
        <w:t>портфеля</w:t>
      </w:r>
      <w:r w:rsidR="00C9326D" w:rsidRPr="00BD78F1">
        <w:t xml:space="preserve"> </w:t>
      </w:r>
      <w:r w:rsidRPr="00BD78F1">
        <w:t>и</w:t>
      </w:r>
      <w:r w:rsidR="00C9326D" w:rsidRPr="00BD78F1">
        <w:t xml:space="preserve"> </w:t>
      </w:r>
      <w:r w:rsidRPr="00BD78F1">
        <w:t>отчеты</w:t>
      </w:r>
      <w:r w:rsidR="00C9326D" w:rsidRPr="00BD78F1">
        <w:t xml:space="preserve"> </w:t>
      </w:r>
      <w:r w:rsidRPr="00BD78F1">
        <w:t>за</w:t>
      </w:r>
      <w:r w:rsidR="00C9326D" w:rsidRPr="00BD78F1">
        <w:t xml:space="preserve"> </w:t>
      </w:r>
      <w:r w:rsidRPr="00BD78F1">
        <w:t>предыдущие</w:t>
      </w:r>
      <w:r w:rsidR="00C9326D" w:rsidRPr="00BD78F1">
        <w:t xml:space="preserve"> </w:t>
      </w:r>
      <w:r w:rsidRPr="00BD78F1">
        <w:t>периоды</w:t>
      </w:r>
      <w:r w:rsidR="00C9326D" w:rsidRPr="00BD78F1">
        <w:t xml:space="preserve"> - </w:t>
      </w:r>
      <w:r w:rsidRPr="00BD78F1">
        <w:t>так</w:t>
      </w:r>
      <w:r w:rsidR="00C9326D" w:rsidRPr="00BD78F1">
        <w:t xml:space="preserve"> </w:t>
      </w:r>
      <w:r w:rsidRPr="00BD78F1">
        <w:t>сказать,</w:t>
      </w:r>
      <w:r w:rsidR="00C9326D" w:rsidRPr="00BD78F1">
        <w:t xml:space="preserve"> </w:t>
      </w:r>
      <w:r w:rsidRPr="00BD78F1">
        <w:t>проанализировать</w:t>
      </w:r>
      <w:r w:rsidR="00C9326D" w:rsidRPr="00BD78F1">
        <w:t xml:space="preserve"> </w:t>
      </w:r>
      <w:r w:rsidRPr="00BD78F1">
        <w:t>их</w:t>
      </w:r>
      <w:r w:rsidR="00C9326D" w:rsidRPr="00BD78F1">
        <w:t xml:space="preserve"> </w:t>
      </w:r>
      <w:r w:rsidRPr="00BD78F1">
        <w:t>track</w:t>
      </w:r>
      <w:r w:rsidR="00C9326D" w:rsidRPr="00BD78F1">
        <w:t xml:space="preserve"> </w:t>
      </w:r>
      <w:r w:rsidRPr="00BD78F1">
        <w:t>record.</w:t>
      </w:r>
      <w:r w:rsidR="00C9326D" w:rsidRPr="00BD78F1">
        <w:t xml:space="preserve"> </w:t>
      </w:r>
      <w:r w:rsidRPr="00BD78F1">
        <w:t>Также</w:t>
      </w:r>
      <w:r w:rsidR="00C9326D" w:rsidRPr="00BD78F1">
        <w:t xml:space="preserve"> </w:t>
      </w:r>
      <w:r w:rsidRPr="00BD78F1">
        <w:t>не</w:t>
      </w:r>
      <w:r w:rsidR="00C9326D" w:rsidRPr="00BD78F1">
        <w:t xml:space="preserve"> </w:t>
      </w:r>
      <w:r w:rsidRPr="00BD78F1">
        <w:t>будет</w:t>
      </w:r>
      <w:r w:rsidR="00C9326D" w:rsidRPr="00BD78F1">
        <w:t xml:space="preserve"> </w:t>
      </w:r>
      <w:r w:rsidRPr="00BD78F1">
        <w:t>лишним</w:t>
      </w:r>
      <w:r w:rsidR="00C9326D" w:rsidRPr="00BD78F1">
        <w:t xml:space="preserve"> </w:t>
      </w:r>
      <w:r w:rsidRPr="00BD78F1">
        <w:t>проанализировать</w:t>
      </w:r>
      <w:r w:rsidR="00C9326D" w:rsidRPr="00BD78F1">
        <w:t xml:space="preserve"> </w:t>
      </w:r>
      <w:r w:rsidRPr="00BD78F1">
        <w:t>и</w:t>
      </w:r>
      <w:r w:rsidR="00C9326D" w:rsidRPr="00BD78F1">
        <w:t xml:space="preserve"> </w:t>
      </w:r>
      <w:r w:rsidRPr="00BD78F1">
        <w:t>сами</w:t>
      </w:r>
      <w:r w:rsidR="00C9326D" w:rsidRPr="00BD78F1">
        <w:t xml:space="preserve"> </w:t>
      </w:r>
      <w:r w:rsidRPr="00BD78F1">
        <w:t>управляющие</w:t>
      </w:r>
      <w:r w:rsidR="00C9326D" w:rsidRPr="00BD78F1">
        <w:t xml:space="preserve"> </w:t>
      </w:r>
      <w:r w:rsidRPr="00BD78F1">
        <w:t>компании</w:t>
      </w:r>
      <w:r w:rsidR="00C9326D" w:rsidRPr="00BD78F1">
        <w:t xml:space="preserve"> </w:t>
      </w:r>
      <w:r w:rsidRPr="00BD78F1">
        <w:t>и</w:t>
      </w:r>
      <w:r w:rsidR="00C9326D" w:rsidRPr="00BD78F1">
        <w:t xml:space="preserve"> </w:t>
      </w:r>
      <w:r w:rsidRPr="00BD78F1">
        <w:t>их</w:t>
      </w:r>
      <w:r w:rsidR="00C9326D" w:rsidRPr="00BD78F1">
        <w:t xml:space="preserve"> </w:t>
      </w:r>
      <w:r w:rsidRPr="00BD78F1">
        <w:t>корпоративную</w:t>
      </w:r>
      <w:r w:rsidR="00C9326D" w:rsidRPr="00BD78F1">
        <w:t xml:space="preserve"> </w:t>
      </w:r>
      <w:r w:rsidRPr="00BD78F1">
        <w:t>структуру:</w:t>
      </w:r>
      <w:r w:rsidR="00C9326D" w:rsidRPr="00BD78F1">
        <w:t xml:space="preserve"> </w:t>
      </w:r>
      <w:r w:rsidRPr="00BD78F1">
        <w:t>в</w:t>
      </w:r>
      <w:r w:rsidR="00C9326D" w:rsidRPr="00BD78F1">
        <w:t xml:space="preserve"> </w:t>
      </w:r>
      <w:r w:rsidRPr="00BD78F1">
        <w:t>какие</w:t>
      </w:r>
      <w:r w:rsidR="00C9326D" w:rsidRPr="00BD78F1">
        <w:t xml:space="preserve"> </w:t>
      </w:r>
      <w:r w:rsidRPr="00BD78F1">
        <w:t>группы</w:t>
      </w:r>
      <w:r w:rsidR="00C9326D" w:rsidRPr="00BD78F1">
        <w:t xml:space="preserve"> </w:t>
      </w:r>
      <w:r w:rsidRPr="00BD78F1">
        <w:t>входят,</w:t>
      </w:r>
      <w:r w:rsidR="00C9326D" w:rsidRPr="00BD78F1">
        <w:t xml:space="preserve"> </w:t>
      </w:r>
      <w:r w:rsidRPr="00BD78F1">
        <w:t>материнские</w:t>
      </w:r>
      <w:r w:rsidR="00C9326D" w:rsidRPr="00BD78F1">
        <w:t xml:space="preserve"> </w:t>
      </w:r>
      <w:r w:rsidRPr="00BD78F1">
        <w:t>компании,</w:t>
      </w:r>
      <w:r w:rsidR="00C9326D" w:rsidRPr="00BD78F1">
        <w:t xml:space="preserve"> </w:t>
      </w:r>
      <w:r w:rsidRPr="00BD78F1">
        <w:t>состав</w:t>
      </w:r>
      <w:r w:rsidR="00C9326D" w:rsidRPr="00BD78F1">
        <w:t xml:space="preserve"> </w:t>
      </w:r>
      <w:r w:rsidRPr="00BD78F1">
        <w:t>менеджмента,</w:t>
      </w:r>
      <w:r w:rsidR="00C9326D" w:rsidRPr="00BD78F1">
        <w:t xml:space="preserve"> </w:t>
      </w:r>
      <w:r w:rsidRPr="00BD78F1">
        <w:t>наличие</w:t>
      </w:r>
      <w:r w:rsidR="00C9326D" w:rsidRPr="00BD78F1">
        <w:t xml:space="preserve"> </w:t>
      </w:r>
      <w:r w:rsidRPr="00BD78F1">
        <w:t>кредитных</w:t>
      </w:r>
      <w:r w:rsidR="00C9326D" w:rsidRPr="00BD78F1">
        <w:t xml:space="preserve"> </w:t>
      </w:r>
      <w:r w:rsidRPr="00BD78F1">
        <w:t>рейтингов,</w:t>
      </w:r>
      <w:r w:rsidR="00C9326D" w:rsidRPr="00BD78F1">
        <w:t xml:space="preserve"> </w:t>
      </w:r>
      <w:r w:rsidRPr="00BD78F1">
        <w:t>ознакомиться</w:t>
      </w:r>
      <w:r w:rsidR="00C9326D" w:rsidRPr="00BD78F1">
        <w:t xml:space="preserve"> </w:t>
      </w:r>
      <w:r w:rsidRPr="00BD78F1">
        <w:t>с</w:t>
      </w:r>
      <w:r w:rsidR="00C9326D" w:rsidRPr="00BD78F1">
        <w:t xml:space="preserve"> </w:t>
      </w:r>
      <w:r w:rsidRPr="00BD78F1">
        <w:t>командой,</w:t>
      </w:r>
      <w:r w:rsidR="00C9326D" w:rsidRPr="00BD78F1">
        <w:t xml:space="preserve"> </w:t>
      </w:r>
      <w:r w:rsidRPr="00BD78F1">
        <w:t>которая</w:t>
      </w:r>
      <w:r w:rsidR="00C9326D" w:rsidRPr="00BD78F1">
        <w:t xml:space="preserve"> </w:t>
      </w:r>
      <w:r w:rsidRPr="00BD78F1">
        <w:t>непосредственно</w:t>
      </w:r>
      <w:r w:rsidR="00C9326D" w:rsidRPr="00BD78F1">
        <w:t xml:space="preserve"> </w:t>
      </w:r>
      <w:r w:rsidRPr="00BD78F1">
        <w:t>осуществляет</w:t>
      </w:r>
      <w:r w:rsidR="00C9326D" w:rsidRPr="00BD78F1">
        <w:t xml:space="preserve"> </w:t>
      </w:r>
      <w:r w:rsidRPr="00BD78F1">
        <w:t>управление</w:t>
      </w:r>
      <w:r w:rsidR="00C9326D" w:rsidRPr="00BD78F1">
        <w:t xml:space="preserve"> </w:t>
      </w:r>
      <w:r w:rsidRPr="00BD78F1">
        <w:t>инвестиционными</w:t>
      </w:r>
      <w:r w:rsidR="00C9326D" w:rsidRPr="00BD78F1">
        <w:t xml:space="preserve"> </w:t>
      </w:r>
      <w:r w:rsidRPr="00BD78F1">
        <w:t>портфелями.</w:t>
      </w:r>
    </w:p>
    <w:p w:rsidR="006F4644" w:rsidRPr="00BD78F1" w:rsidRDefault="006F4644" w:rsidP="006F4644">
      <w:r w:rsidRPr="00BD78F1">
        <w:t>-</w:t>
      </w:r>
      <w:r w:rsidR="00C9326D" w:rsidRPr="00BD78F1">
        <w:t xml:space="preserve"> </w:t>
      </w:r>
      <w:r w:rsidRPr="00BD78F1">
        <w:t>Интересно</w:t>
      </w:r>
      <w:r w:rsidR="00C9326D" w:rsidRPr="00BD78F1">
        <w:t xml:space="preserve"> </w:t>
      </w:r>
      <w:r w:rsidRPr="00BD78F1">
        <w:t>узнать</w:t>
      </w:r>
      <w:r w:rsidR="00C9326D" w:rsidRPr="00BD78F1">
        <w:t xml:space="preserve"> </w:t>
      </w:r>
      <w:r w:rsidRPr="00BD78F1">
        <w:t>и</w:t>
      </w:r>
      <w:r w:rsidR="00C9326D" w:rsidRPr="00BD78F1">
        <w:t xml:space="preserve"> </w:t>
      </w:r>
      <w:r w:rsidRPr="00BD78F1">
        <w:t>о</w:t>
      </w:r>
      <w:r w:rsidR="00C9326D" w:rsidRPr="00BD78F1">
        <w:t xml:space="preserve"> </w:t>
      </w:r>
      <w:r w:rsidRPr="00BD78F1">
        <w:t>структуре</w:t>
      </w:r>
      <w:r w:rsidR="00C9326D" w:rsidRPr="00BD78F1">
        <w:t xml:space="preserve"> </w:t>
      </w:r>
      <w:r w:rsidRPr="00BD78F1">
        <w:t>комиссионного</w:t>
      </w:r>
      <w:r w:rsidR="00C9326D" w:rsidRPr="00BD78F1">
        <w:t xml:space="preserve"> </w:t>
      </w:r>
      <w:r w:rsidRPr="00BD78F1">
        <w:t>вознаграждения</w:t>
      </w:r>
      <w:r w:rsidR="00C9326D" w:rsidRPr="00BD78F1">
        <w:t xml:space="preserve"> </w:t>
      </w:r>
      <w:r w:rsidRPr="00BD78F1">
        <w:t>частных</w:t>
      </w:r>
      <w:r w:rsidR="00C9326D" w:rsidRPr="00BD78F1">
        <w:t xml:space="preserve"> </w:t>
      </w:r>
      <w:r w:rsidRPr="00BD78F1">
        <w:t>УИП</w:t>
      </w:r>
      <w:r w:rsidR="00C9326D" w:rsidRPr="00BD78F1">
        <w:t xml:space="preserve"> </w:t>
      </w:r>
      <w:r w:rsidRPr="00BD78F1">
        <w:t>за</w:t>
      </w:r>
      <w:r w:rsidR="00C9326D" w:rsidRPr="00BD78F1">
        <w:t xml:space="preserve"> </w:t>
      </w:r>
      <w:r w:rsidRPr="00BD78F1">
        <w:t>управление</w:t>
      </w:r>
      <w:r w:rsidR="00C9326D" w:rsidRPr="00BD78F1">
        <w:t xml:space="preserve"> </w:t>
      </w:r>
      <w:r w:rsidRPr="00BD78F1">
        <w:t>пенсионными</w:t>
      </w:r>
      <w:r w:rsidR="00C9326D" w:rsidRPr="00BD78F1">
        <w:t xml:space="preserve"> </w:t>
      </w:r>
      <w:r w:rsidRPr="00BD78F1">
        <w:t>активами.</w:t>
      </w:r>
    </w:p>
    <w:p w:rsidR="006F4644" w:rsidRPr="00BD78F1" w:rsidRDefault="006F4644" w:rsidP="006F4644">
      <w:r w:rsidRPr="00BD78F1">
        <w:t>-</w:t>
      </w:r>
      <w:r w:rsidR="00C9326D" w:rsidRPr="00BD78F1">
        <w:t xml:space="preserve"> </w:t>
      </w:r>
      <w:r w:rsidRPr="00BD78F1">
        <w:t>Частные</w:t>
      </w:r>
      <w:r w:rsidR="00C9326D" w:rsidRPr="00BD78F1">
        <w:t xml:space="preserve"> </w:t>
      </w:r>
      <w:r w:rsidRPr="00BD78F1">
        <w:t>УИП</w:t>
      </w:r>
      <w:r w:rsidR="00C9326D" w:rsidRPr="00BD78F1">
        <w:t xml:space="preserve"> </w:t>
      </w:r>
      <w:r w:rsidRPr="00BD78F1">
        <w:t>начисляют</w:t>
      </w:r>
      <w:r w:rsidR="00C9326D" w:rsidRPr="00BD78F1">
        <w:t xml:space="preserve"> </w:t>
      </w:r>
      <w:r w:rsidRPr="00BD78F1">
        <w:t>нарастающим</w:t>
      </w:r>
      <w:r w:rsidR="00C9326D" w:rsidRPr="00BD78F1">
        <w:t xml:space="preserve"> </w:t>
      </w:r>
      <w:r w:rsidRPr="00BD78F1">
        <w:t>итогом</w:t>
      </w:r>
      <w:r w:rsidR="00C9326D" w:rsidRPr="00BD78F1">
        <w:t xml:space="preserve"> </w:t>
      </w:r>
      <w:r w:rsidRPr="00BD78F1">
        <w:t>только</w:t>
      </w:r>
      <w:r w:rsidR="00C9326D" w:rsidRPr="00BD78F1">
        <w:t xml:space="preserve"> </w:t>
      </w:r>
      <w:r w:rsidRPr="00BD78F1">
        <w:t>лишь</w:t>
      </w:r>
      <w:r w:rsidR="00C9326D" w:rsidRPr="00BD78F1">
        <w:t xml:space="preserve"> </w:t>
      </w:r>
      <w:r w:rsidRPr="00BD78F1">
        <w:t>переменную</w:t>
      </w:r>
      <w:r w:rsidR="00C9326D" w:rsidRPr="00BD78F1">
        <w:t xml:space="preserve"> </w:t>
      </w:r>
      <w:r w:rsidRPr="00BD78F1">
        <w:t>комиссию</w:t>
      </w:r>
      <w:r w:rsidR="00C9326D" w:rsidRPr="00BD78F1">
        <w:t xml:space="preserve"> </w:t>
      </w:r>
      <w:r w:rsidRPr="00BD78F1">
        <w:t>по</w:t>
      </w:r>
      <w:r w:rsidR="00C9326D" w:rsidRPr="00BD78F1">
        <w:t xml:space="preserve"> </w:t>
      </w:r>
      <w:r w:rsidRPr="00BD78F1">
        <w:t>итогам</w:t>
      </w:r>
      <w:r w:rsidR="00C9326D" w:rsidRPr="00BD78F1">
        <w:t xml:space="preserve"> </w:t>
      </w:r>
      <w:r w:rsidRPr="00BD78F1">
        <w:t>года,</w:t>
      </w:r>
      <w:r w:rsidR="00C9326D" w:rsidRPr="00BD78F1">
        <w:t xml:space="preserve"> </w:t>
      </w:r>
      <w:r w:rsidRPr="00BD78F1">
        <w:t>которая</w:t>
      </w:r>
      <w:r w:rsidR="00C9326D" w:rsidRPr="00BD78F1">
        <w:t xml:space="preserve"> </w:t>
      </w:r>
      <w:r w:rsidRPr="00BD78F1">
        <w:t>устанавливается</w:t>
      </w:r>
      <w:r w:rsidR="00C9326D" w:rsidRPr="00BD78F1">
        <w:t xml:space="preserve"> </w:t>
      </w:r>
      <w:r w:rsidRPr="00BD78F1">
        <w:t>в</w:t>
      </w:r>
      <w:r w:rsidR="00C9326D" w:rsidRPr="00BD78F1">
        <w:t xml:space="preserve"> </w:t>
      </w:r>
      <w:r w:rsidRPr="00BD78F1">
        <w:t>процентах</w:t>
      </w:r>
      <w:r w:rsidR="00C9326D" w:rsidRPr="00BD78F1">
        <w:t xml:space="preserve"> </w:t>
      </w:r>
      <w:r w:rsidRPr="00BD78F1">
        <w:t>от</w:t>
      </w:r>
      <w:r w:rsidR="00C9326D" w:rsidRPr="00BD78F1">
        <w:t xml:space="preserve"> </w:t>
      </w:r>
      <w:r w:rsidRPr="00BD78F1">
        <w:t>инвестиционного</w:t>
      </w:r>
      <w:r w:rsidR="00C9326D" w:rsidRPr="00BD78F1">
        <w:t xml:space="preserve"> </w:t>
      </w:r>
      <w:r w:rsidRPr="00BD78F1">
        <w:t>дохода</w:t>
      </w:r>
      <w:r w:rsidR="00C9326D" w:rsidRPr="00BD78F1">
        <w:t xml:space="preserve"> </w:t>
      </w:r>
      <w:r w:rsidRPr="00BD78F1">
        <w:t>(success</w:t>
      </w:r>
      <w:r w:rsidR="00C9326D" w:rsidRPr="00BD78F1">
        <w:t xml:space="preserve"> </w:t>
      </w:r>
      <w:r w:rsidRPr="00BD78F1">
        <w:t>fee),</w:t>
      </w:r>
      <w:r w:rsidR="00C9326D" w:rsidRPr="00BD78F1">
        <w:t xml:space="preserve"> </w:t>
      </w:r>
      <w:r w:rsidRPr="00BD78F1">
        <w:t>согласно</w:t>
      </w:r>
      <w:r w:rsidR="00C9326D" w:rsidRPr="00BD78F1">
        <w:t xml:space="preserve"> </w:t>
      </w:r>
      <w:r w:rsidRPr="00BD78F1">
        <w:t>действующим</w:t>
      </w:r>
      <w:r w:rsidR="00C9326D" w:rsidRPr="00BD78F1">
        <w:t xml:space="preserve"> </w:t>
      </w:r>
      <w:r w:rsidRPr="00BD78F1">
        <w:t>правилам</w:t>
      </w:r>
      <w:r w:rsidR="00C9326D" w:rsidRPr="00BD78F1">
        <w:t xml:space="preserve"> </w:t>
      </w:r>
      <w:r w:rsidRPr="00BD78F1">
        <w:t>по</w:t>
      </w:r>
      <w:r w:rsidR="00C9326D" w:rsidRPr="00BD78F1">
        <w:t xml:space="preserve"> </w:t>
      </w:r>
      <w:r w:rsidRPr="00BD78F1">
        <w:t>законодательству</w:t>
      </w:r>
      <w:r w:rsidR="00C9326D" w:rsidRPr="00BD78F1">
        <w:t xml:space="preserve"> </w:t>
      </w:r>
      <w:r w:rsidRPr="00BD78F1">
        <w:t>и</w:t>
      </w:r>
      <w:r w:rsidR="00C9326D" w:rsidRPr="00BD78F1">
        <w:t xml:space="preserve"> </w:t>
      </w:r>
      <w:r w:rsidRPr="00BD78F1">
        <w:t>НПА</w:t>
      </w:r>
      <w:r w:rsidR="00C9326D" w:rsidRPr="00BD78F1">
        <w:t xml:space="preserve"> </w:t>
      </w:r>
      <w:r w:rsidRPr="00BD78F1">
        <w:t>(нормативные</w:t>
      </w:r>
      <w:r w:rsidR="00C9326D" w:rsidRPr="00BD78F1">
        <w:t xml:space="preserve"> </w:t>
      </w:r>
      <w:r w:rsidRPr="00BD78F1">
        <w:t>правовые</w:t>
      </w:r>
      <w:r w:rsidR="00C9326D" w:rsidRPr="00BD78F1">
        <w:t xml:space="preserve"> </w:t>
      </w:r>
      <w:r w:rsidRPr="00BD78F1">
        <w:t>акты</w:t>
      </w:r>
      <w:r w:rsidR="00C9326D" w:rsidRPr="00BD78F1">
        <w:t xml:space="preserve"> - </w:t>
      </w:r>
      <w:r w:rsidRPr="00BD78F1">
        <w:t>Ред.).</w:t>
      </w:r>
    </w:p>
    <w:p w:rsidR="006F4644" w:rsidRPr="00BD78F1" w:rsidRDefault="006F4644" w:rsidP="006F4644">
      <w:r w:rsidRPr="00BD78F1">
        <w:t>При</w:t>
      </w:r>
      <w:r w:rsidR="00C9326D" w:rsidRPr="00BD78F1">
        <w:t xml:space="preserve"> </w:t>
      </w:r>
      <w:r w:rsidRPr="00BD78F1">
        <w:t>этом</w:t>
      </w:r>
      <w:r w:rsidR="00C9326D" w:rsidRPr="00BD78F1">
        <w:t xml:space="preserve"> </w:t>
      </w:r>
      <w:r w:rsidRPr="00BD78F1">
        <w:t>комиссия</w:t>
      </w:r>
      <w:r w:rsidR="00C9326D" w:rsidRPr="00BD78F1">
        <w:t xml:space="preserve"> </w:t>
      </w:r>
      <w:r w:rsidRPr="00BD78F1">
        <w:t>за</w:t>
      </w:r>
      <w:r w:rsidR="00C9326D" w:rsidRPr="00BD78F1">
        <w:t xml:space="preserve"> </w:t>
      </w:r>
      <w:r w:rsidRPr="00BD78F1">
        <w:t>администрирование</w:t>
      </w:r>
      <w:r w:rsidR="00C9326D" w:rsidRPr="00BD78F1">
        <w:t xml:space="preserve"> </w:t>
      </w:r>
      <w:r w:rsidRPr="00BD78F1">
        <w:t>(management</w:t>
      </w:r>
      <w:r w:rsidR="00C9326D" w:rsidRPr="00BD78F1">
        <w:t xml:space="preserve"> </w:t>
      </w:r>
      <w:r w:rsidRPr="00BD78F1">
        <w:t>fee),</w:t>
      </w:r>
      <w:r w:rsidR="00C9326D" w:rsidRPr="00BD78F1">
        <w:t xml:space="preserve"> </w:t>
      </w:r>
      <w:r w:rsidRPr="00BD78F1">
        <w:t>которая</w:t>
      </w:r>
      <w:r w:rsidR="00C9326D" w:rsidRPr="00BD78F1">
        <w:t xml:space="preserve"> </w:t>
      </w:r>
      <w:r w:rsidRPr="00BD78F1">
        <w:t>устанавливается</w:t>
      </w:r>
      <w:r w:rsidR="00C9326D" w:rsidRPr="00BD78F1">
        <w:t xml:space="preserve"> </w:t>
      </w:r>
      <w:r w:rsidRPr="00BD78F1">
        <w:t>в</w:t>
      </w:r>
      <w:r w:rsidR="00C9326D" w:rsidRPr="00BD78F1">
        <w:t xml:space="preserve"> </w:t>
      </w:r>
      <w:r w:rsidRPr="00BD78F1">
        <w:t>процентах</w:t>
      </w:r>
      <w:r w:rsidR="00C9326D" w:rsidRPr="00BD78F1">
        <w:t xml:space="preserve"> </w:t>
      </w:r>
      <w:r w:rsidRPr="00BD78F1">
        <w:t>от</w:t>
      </w:r>
      <w:r w:rsidR="00C9326D" w:rsidRPr="00BD78F1">
        <w:t xml:space="preserve"> </w:t>
      </w:r>
      <w:r w:rsidRPr="00BD78F1">
        <w:t>размера</w:t>
      </w:r>
      <w:r w:rsidR="00C9326D" w:rsidRPr="00BD78F1">
        <w:t xml:space="preserve"> </w:t>
      </w:r>
      <w:r w:rsidRPr="00BD78F1">
        <w:t>активов</w:t>
      </w:r>
      <w:r w:rsidR="00C9326D" w:rsidRPr="00BD78F1">
        <w:t xml:space="preserve"> </w:t>
      </w:r>
      <w:r w:rsidRPr="00BD78F1">
        <w:t>в</w:t>
      </w:r>
      <w:r w:rsidR="00C9326D" w:rsidRPr="00BD78F1">
        <w:t xml:space="preserve"> </w:t>
      </w:r>
      <w:r w:rsidRPr="00BD78F1">
        <w:t>управлении,</w:t>
      </w:r>
      <w:r w:rsidR="00C9326D" w:rsidRPr="00BD78F1">
        <w:t xml:space="preserve"> </w:t>
      </w:r>
      <w:r w:rsidRPr="00BD78F1">
        <w:t>не</w:t>
      </w:r>
      <w:r w:rsidR="00C9326D" w:rsidRPr="00BD78F1">
        <w:t xml:space="preserve"> </w:t>
      </w:r>
      <w:r w:rsidRPr="00BD78F1">
        <w:t>предусмотрена.</w:t>
      </w:r>
      <w:r w:rsidR="00C9326D" w:rsidRPr="00BD78F1">
        <w:t xml:space="preserve"> </w:t>
      </w:r>
      <w:r w:rsidRPr="00BD78F1">
        <w:t>Это</w:t>
      </w:r>
      <w:r w:rsidR="00C9326D" w:rsidRPr="00BD78F1">
        <w:t xml:space="preserve"> </w:t>
      </w:r>
      <w:r w:rsidRPr="00BD78F1">
        <w:t>мотивирует</w:t>
      </w:r>
      <w:r w:rsidR="00C9326D" w:rsidRPr="00BD78F1">
        <w:t xml:space="preserve"> </w:t>
      </w:r>
      <w:r w:rsidRPr="00BD78F1">
        <w:t>управляющие</w:t>
      </w:r>
      <w:r w:rsidR="00C9326D" w:rsidRPr="00BD78F1">
        <w:t xml:space="preserve"> </w:t>
      </w:r>
      <w:r w:rsidRPr="00BD78F1">
        <w:t>компании</w:t>
      </w:r>
      <w:r w:rsidR="00C9326D" w:rsidRPr="00BD78F1">
        <w:t xml:space="preserve"> </w:t>
      </w:r>
      <w:r w:rsidRPr="00BD78F1">
        <w:t>обеспечивать</w:t>
      </w:r>
      <w:r w:rsidR="00C9326D" w:rsidRPr="00BD78F1">
        <w:t xml:space="preserve"> </w:t>
      </w:r>
      <w:r w:rsidRPr="00BD78F1">
        <w:t>положительную</w:t>
      </w:r>
      <w:r w:rsidR="00C9326D" w:rsidRPr="00BD78F1">
        <w:t xml:space="preserve"> </w:t>
      </w:r>
      <w:r w:rsidRPr="00BD78F1">
        <w:t>инвестиционную</w:t>
      </w:r>
      <w:r w:rsidR="00C9326D" w:rsidRPr="00BD78F1">
        <w:t xml:space="preserve"> </w:t>
      </w:r>
      <w:r w:rsidRPr="00BD78F1">
        <w:t>доходность</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не</w:t>
      </w:r>
      <w:r w:rsidR="00C9326D" w:rsidRPr="00BD78F1">
        <w:t xml:space="preserve"> </w:t>
      </w:r>
      <w:r w:rsidRPr="00BD78F1">
        <w:t>только</w:t>
      </w:r>
      <w:r w:rsidR="00C9326D" w:rsidRPr="00BD78F1">
        <w:t xml:space="preserve"> </w:t>
      </w:r>
      <w:r w:rsidRPr="00BD78F1">
        <w:t>в</w:t>
      </w:r>
      <w:r w:rsidR="00C9326D" w:rsidRPr="00BD78F1">
        <w:t xml:space="preserve"> </w:t>
      </w:r>
      <w:r w:rsidRPr="00BD78F1">
        <w:t>долгосрочной</w:t>
      </w:r>
      <w:r w:rsidR="00C9326D" w:rsidRPr="00BD78F1">
        <w:t xml:space="preserve"> </w:t>
      </w:r>
      <w:r w:rsidRPr="00BD78F1">
        <w:t>перспективе,</w:t>
      </w:r>
      <w:r w:rsidR="00C9326D" w:rsidRPr="00BD78F1">
        <w:t xml:space="preserve"> </w:t>
      </w:r>
      <w:r w:rsidRPr="00BD78F1">
        <w:t>но</w:t>
      </w:r>
      <w:r w:rsidR="00C9326D" w:rsidRPr="00BD78F1">
        <w:t xml:space="preserve"> </w:t>
      </w:r>
      <w:r w:rsidRPr="00BD78F1">
        <w:t>и</w:t>
      </w:r>
      <w:r w:rsidR="00C9326D" w:rsidRPr="00BD78F1">
        <w:t xml:space="preserve"> </w:t>
      </w:r>
      <w:r w:rsidRPr="00BD78F1">
        <w:t>на</w:t>
      </w:r>
      <w:r w:rsidR="00C9326D" w:rsidRPr="00BD78F1">
        <w:t xml:space="preserve"> </w:t>
      </w:r>
      <w:r w:rsidRPr="00BD78F1">
        <w:t>более</w:t>
      </w:r>
      <w:r w:rsidR="00C9326D" w:rsidRPr="00BD78F1">
        <w:t xml:space="preserve"> </w:t>
      </w:r>
      <w:r w:rsidRPr="00BD78F1">
        <w:t>коротких</w:t>
      </w:r>
      <w:r w:rsidR="00C9326D" w:rsidRPr="00BD78F1">
        <w:t xml:space="preserve"> - </w:t>
      </w:r>
      <w:r w:rsidRPr="00BD78F1">
        <w:t>годовых</w:t>
      </w:r>
      <w:r w:rsidR="00C9326D" w:rsidRPr="00BD78F1">
        <w:t xml:space="preserve"> - </w:t>
      </w:r>
      <w:r w:rsidRPr="00BD78F1">
        <w:t>временных</w:t>
      </w:r>
      <w:r w:rsidR="00C9326D" w:rsidRPr="00BD78F1">
        <w:t xml:space="preserve"> </w:t>
      </w:r>
      <w:r w:rsidRPr="00BD78F1">
        <w:t>периодах.</w:t>
      </w:r>
    </w:p>
    <w:p w:rsidR="006F4644" w:rsidRPr="00BD78F1" w:rsidRDefault="006F4644" w:rsidP="006F4644">
      <w:r w:rsidRPr="00BD78F1">
        <w:t>Основные</w:t>
      </w:r>
      <w:r w:rsidR="00C9326D" w:rsidRPr="00BD78F1">
        <w:t xml:space="preserve"> </w:t>
      </w:r>
      <w:r w:rsidRPr="00BD78F1">
        <w:t>характеристики</w:t>
      </w:r>
      <w:r w:rsidR="00C9326D" w:rsidRPr="00BD78F1">
        <w:t xml:space="preserve"> </w:t>
      </w:r>
      <w:r w:rsidRPr="00BD78F1">
        <w:t>деятельности</w:t>
      </w:r>
      <w:r w:rsidR="00C9326D" w:rsidRPr="00BD78F1">
        <w:t xml:space="preserve"> </w:t>
      </w:r>
      <w:r w:rsidRPr="00BD78F1">
        <w:t>по</w:t>
      </w:r>
      <w:r w:rsidR="00C9326D" w:rsidRPr="00BD78F1">
        <w:t xml:space="preserve"> </w:t>
      </w:r>
      <w:r w:rsidRPr="00BD78F1">
        <w:t>управлению</w:t>
      </w:r>
      <w:r w:rsidR="00C9326D" w:rsidRPr="00BD78F1">
        <w:t xml:space="preserve"> </w:t>
      </w:r>
      <w:r w:rsidRPr="00BD78F1">
        <w:t>пенсионными</w:t>
      </w:r>
      <w:r w:rsidR="00C9326D" w:rsidRPr="00BD78F1">
        <w:t xml:space="preserve"> </w:t>
      </w:r>
      <w:r w:rsidRPr="00BD78F1">
        <w:t>активами:</w:t>
      </w:r>
    </w:p>
    <w:p w:rsidR="006F4644" w:rsidRPr="00BD78F1" w:rsidRDefault="006F4644" w:rsidP="006F4644">
      <w:r w:rsidRPr="00BD78F1">
        <w:t>-</w:t>
      </w:r>
      <w:r w:rsidR="00C9326D" w:rsidRPr="00BD78F1">
        <w:t xml:space="preserve"> </w:t>
      </w:r>
      <w:r w:rsidRPr="00BD78F1">
        <w:t>инвестирование</w:t>
      </w:r>
      <w:r w:rsidR="00C9326D" w:rsidRPr="00BD78F1">
        <w:t xml:space="preserve"> </w:t>
      </w:r>
      <w:r w:rsidRPr="00BD78F1">
        <w:t>исходя</w:t>
      </w:r>
      <w:r w:rsidR="00C9326D" w:rsidRPr="00BD78F1">
        <w:t xml:space="preserve"> </w:t>
      </w:r>
      <w:r w:rsidRPr="00BD78F1">
        <w:t>из</w:t>
      </w:r>
      <w:r w:rsidR="00C9326D" w:rsidRPr="00BD78F1">
        <w:t xml:space="preserve"> </w:t>
      </w:r>
      <w:r w:rsidRPr="00BD78F1">
        <w:t>принципов</w:t>
      </w:r>
      <w:r w:rsidR="00C9326D" w:rsidRPr="00BD78F1">
        <w:t xml:space="preserve"> </w:t>
      </w:r>
      <w:r w:rsidRPr="00BD78F1">
        <w:t>сохранности,</w:t>
      </w:r>
      <w:r w:rsidR="00C9326D" w:rsidRPr="00BD78F1">
        <w:t xml:space="preserve"> </w:t>
      </w:r>
      <w:r w:rsidRPr="00BD78F1">
        <w:t>доходности,</w:t>
      </w:r>
      <w:r w:rsidR="00C9326D" w:rsidRPr="00BD78F1">
        <w:t xml:space="preserve"> </w:t>
      </w:r>
      <w:r w:rsidRPr="00BD78F1">
        <w:t>диверсификации</w:t>
      </w:r>
      <w:r w:rsidR="00C9326D" w:rsidRPr="00BD78F1">
        <w:t xml:space="preserve"> </w:t>
      </w:r>
      <w:r w:rsidRPr="00BD78F1">
        <w:t>и</w:t>
      </w:r>
      <w:r w:rsidR="00C9326D" w:rsidRPr="00BD78F1">
        <w:t xml:space="preserve"> </w:t>
      </w:r>
      <w:r w:rsidRPr="00BD78F1">
        <w:t>ликвидности</w:t>
      </w:r>
      <w:r w:rsidR="00C9326D" w:rsidRPr="00BD78F1">
        <w:t xml:space="preserve"> </w:t>
      </w:r>
      <w:r w:rsidRPr="00BD78F1">
        <w:t>с</w:t>
      </w:r>
      <w:r w:rsidR="00C9326D" w:rsidRPr="00BD78F1">
        <w:t xml:space="preserve"> </w:t>
      </w:r>
      <w:r w:rsidRPr="00BD78F1">
        <w:t>учетом</w:t>
      </w:r>
      <w:r w:rsidR="00C9326D" w:rsidRPr="00BD78F1">
        <w:t xml:space="preserve"> </w:t>
      </w:r>
      <w:r w:rsidRPr="00BD78F1">
        <w:t>макроэкономической</w:t>
      </w:r>
      <w:r w:rsidR="00C9326D" w:rsidRPr="00BD78F1">
        <w:t xml:space="preserve"> </w:t>
      </w:r>
      <w:r w:rsidRPr="00BD78F1">
        <w:t>ситуации;</w:t>
      </w:r>
    </w:p>
    <w:p w:rsidR="006F4644" w:rsidRPr="00BD78F1" w:rsidRDefault="006F4644" w:rsidP="006F4644">
      <w:r w:rsidRPr="00BD78F1">
        <w:t>-</w:t>
      </w:r>
      <w:r w:rsidR="00C9326D" w:rsidRPr="00BD78F1">
        <w:t xml:space="preserve"> </w:t>
      </w:r>
      <w:r w:rsidRPr="00BD78F1">
        <w:t>формирование</w:t>
      </w:r>
      <w:r w:rsidR="00C9326D" w:rsidRPr="00BD78F1">
        <w:t xml:space="preserve"> </w:t>
      </w:r>
      <w:r w:rsidRPr="00BD78F1">
        <w:t>инвестиционного</w:t>
      </w:r>
      <w:r w:rsidR="00C9326D" w:rsidRPr="00BD78F1">
        <w:t xml:space="preserve"> </w:t>
      </w:r>
      <w:r w:rsidRPr="00BD78F1">
        <w:t>портфеля</w:t>
      </w:r>
      <w:r w:rsidR="00C9326D" w:rsidRPr="00BD78F1">
        <w:t xml:space="preserve"> </w:t>
      </w:r>
      <w:r w:rsidRPr="00BD78F1">
        <w:t>с</w:t>
      </w:r>
      <w:r w:rsidR="00C9326D" w:rsidRPr="00BD78F1">
        <w:t xml:space="preserve"> </w:t>
      </w:r>
      <w:r w:rsidRPr="00BD78F1">
        <w:t>учетом</w:t>
      </w:r>
      <w:r w:rsidR="00C9326D" w:rsidRPr="00BD78F1">
        <w:t xml:space="preserve"> </w:t>
      </w:r>
      <w:r w:rsidRPr="00BD78F1">
        <w:t>обеспечения</w:t>
      </w:r>
      <w:r w:rsidR="00C9326D" w:rsidRPr="00BD78F1">
        <w:t xml:space="preserve"> </w:t>
      </w:r>
      <w:r w:rsidRPr="00BD78F1">
        <w:t>оптимального</w:t>
      </w:r>
      <w:r w:rsidR="00C9326D" w:rsidRPr="00BD78F1">
        <w:t xml:space="preserve"> </w:t>
      </w:r>
      <w:r w:rsidRPr="00BD78F1">
        <w:t>соотношения</w:t>
      </w:r>
      <w:r w:rsidR="00C9326D" w:rsidRPr="00BD78F1">
        <w:t xml:space="preserve"> </w:t>
      </w:r>
      <w:r w:rsidRPr="00BD78F1">
        <w:t>риска</w:t>
      </w:r>
      <w:r w:rsidR="00C9326D" w:rsidRPr="00BD78F1">
        <w:t xml:space="preserve"> </w:t>
      </w:r>
      <w:r w:rsidRPr="00BD78F1">
        <w:t>и</w:t>
      </w:r>
      <w:r w:rsidR="00C9326D" w:rsidRPr="00BD78F1">
        <w:t xml:space="preserve"> </w:t>
      </w:r>
      <w:r w:rsidRPr="00BD78F1">
        <w:t>доходности;</w:t>
      </w:r>
    </w:p>
    <w:p w:rsidR="006F4644" w:rsidRPr="00BD78F1" w:rsidRDefault="006F4644" w:rsidP="006F4644">
      <w:r w:rsidRPr="00BD78F1">
        <w:t>-</w:t>
      </w:r>
      <w:r w:rsidR="00C9326D" w:rsidRPr="00BD78F1">
        <w:t xml:space="preserve"> </w:t>
      </w:r>
      <w:r w:rsidRPr="00BD78F1">
        <w:t>тщательный</w:t>
      </w:r>
      <w:r w:rsidR="00C9326D" w:rsidRPr="00BD78F1">
        <w:t xml:space="preserve"> </w:t>
      </w:r>
      <w:r w:rsidRPr="00BD78F1">
        <w:t>отбор</w:t>
      </w:r>
      <w:r w:rsidR="00C9326D" w:rsidRPr="00BD78F1">
        <w:t xml:space="preserve"> </w:t>
      </w:r>
      <w:r w:rsidRPr="00BD78F1">
        <w:t>и</w:t>
      </w:r>
      <w:r w:rsidR="00C9326D" w:rsidRPr="00BD78F1">
        <w:t xml:space="preserve"> </w:t>
      </w:r>
      <w:r w:rsidRPr="00BD78F1">
        <w:t>анализ</w:t>
      </w:r>
      <w:r w:rsidR="00C9326D" w:rsidRPr="00BD78F1">
        <w:t xml:space="preserve"> </w:t>
      </w:r>
      <w:r w:rsidRPr="00BD78F1">
        <w:t>финансовых</w:t>
      </w:r>
      <w:r w:rsidR="00C9326D" w:rsidRPr="00BD78F1">
        <w:t xml:space="preserve"> </w:t>
      </w:r>
      <w:r w:rsidRPr="00BD78F1">
        <w:t>инструментов</w:t>
      </w:r>
      <w:r w:rsidR="00C9326D" w:rsidRPr="00BD78F1">
        <w:t xml:space="preserve"> </w:t>
      </w:r>
      <w:r w:rsidRPr="00BD78F1">
        <w:t>и</w:t>
      </w:r>
      <w:r w:rsidR="00C9326D" w:rsidRPr="00BD78F1">
        <w:t xml:space="preserve"> </w:t>
      </w:r>
      <w:r w:rsidRPr="00BD78F1">
        <w:t>эмитентов</w:t>
      </w:r>
      <w:r w:rsidR="00C9326D" w:rsidRPr="00BD78F1">
        <w:t xml:space="preserve"> </w:t>
      </w:r>
      <w:r w:rsidRPr="00BD78F1">
        <w:t>в</w:t>
      </w:r>
      <w:r w:rsidR="00C9326D" w:rsidRPr="00BD78F1">
        <w:t xml:space="preserve"> </w:t>
      </w:r>
      <w:r w:rsidRPr="00BD78F1">
        <w:t>составе</w:t>
      </w:r>
      <w:r w:rsidR="00C9326D" w:rsidRPr="00BD78F1">
        <w:t xml:space="preserve"> </w:t>
      </w:r>
      <w:r w:rsidRPr="00BD78F1">
        <w:t>портфеля;</w:t>
      </w:r>
    </w:p>
    <w:p w:rsidR="006F4644" w:rsidRPr="00BD78F1" w:rsidRDefault="006F4644" w:rsidP="006F4644">
      <w:r w:rsidRPr="00BD78F1">
        <w:t>-</w:t>
      </w:r>
      <w:r w:rsidR="00C9326D" w:rsidRPr="00BD78F1">
        <w:t xml:space="preserve"> </w:t>
      </w:r>
      <w:r w:rsidRPr="00BD78F1">
        <w:t>диверсификация</w:t>
      </w:r>
      <w:r w:rsidR="00C9326D" w:rsidRPr="00BD78F1">
        <w:t xml:space="preserve"> </w:t>
      </w:r>
      <w:r w:rsidRPr="00BD78F1">
        <w:t>портфеля</w:t>
      </w:r>
      <w:r w:rsidR="00C9326D" w:rsidRPr="00BD78F1">
        <w:t xml:space="preserve"> </w:t>
      </w:r>
      <w:r w:rsidRPr="00BD78F1">
        <w:t>по</w:t>
      </w:r>
      <w:r w:rsidR="00C9326D" w:rsidRPr="00BD78F1">
        <w:t xml:space="preserve"> </w:t>
      </w:r>
      <w:r w:rsidRPr="00BD78F1">
        <w:t>видам</w:t>
      </w:r>
      <w:r w:rsidR="00C9326D" w:rsidRPr="00BD78F1">
        <w:t xml:space="preserve"> </w:t>
      </w:r>
      <w:r w:rsidRPr="00BD78F1">
        <w:t>активов,</w:t>
      </w:r>
      <w:r w:rsidR="00C9326D" w:rsidRPr="00BD78F1">
        <w:t xml:space="preserve"> </w:t>
      </w:r>
      <w:r w:rsidRPr="00BD78F1">
        <w:t>странам,</w:t>
      </w:r>
      <w:r w:rsidR="00C9326D" w:rsidRPr="00BD78F1">
        <w:t xml:space="preserve"> </w:t>
      </w:r>
      <w:r w:rsidRPr="00BD78F1">
        <w:t>срокам</w:t>
      </w:r>
      <w:r w:rsidR="00C9326D" w:rsidRPr="00BD78F1">
        <w:t xml:space="preserve"> </w:t>
      </w:r>
      <w:r w:rsidRPr="00BD78F1">
        <w:t>и</w:t>
      </w:r>
      <w:r w:rsidR="00C9326D" w:rsidRPr="00BD78F1">
        <w:t xml:space="preserve"> </w:t>
      </w:r>
      <w:r w:rsidRPr="00BD78F1">
        <w:t>валюте</w:t>
      </w:r>
      <w:r w:rsidR="00C9326D" w:rsidRPr="00BD78F1">
        <w:t xml:space="preserve"> </w:t>
      </w:r>
      <w:r w:rsidRPr="00BD78F1">
        <w:t>инвестирования;</w:t>
      </w:r>
    </w:p>
    <w:p w:rsidR="006F4644" w:rsidRPr="00BD78F1" w:rsidRDefault="006F4644" w:rsidP="006F4644">
      <w:r w:rsidRPr="00BD78F1">
        <w:t>-</w:t>
      </w:r>
      <w:r w:rsidR="00C9326D" w:rsidRPr="00BD78F1">
        <w:t xml:space="preserve"> </w:t>
      </w:r>
      <w:r w:rsidRPr="00BD78F1">
        <w:t>целевая</w:t>
      </w:r>
      <w:r w:rsidR="00C9326D" w:rsidRPr="00BD78F1">
        <w:t xml:space="preserve"> </w:t>
      </w:r>
      <w:r w:rsidRPr="00BD78F1">
        <w:t>доходность:</w:t>
      </w:r>
      <w:r w:rsidR="00C9326D" w:rsidRPr="00BD78F1">
        <w:t xml:space="preserve"> </w:t>
      </w:r>
      <w:r w:rsidRPr="00BD78F1">
        <w:t>выше</w:t>
      </w:r>
      <w:r w:rsidR="00C9326D" w:rsidRPr="00BD78F1">
        <w:t xml:space="preserve"> </w:t>
      </w:r>
      <w:r w:rsidRPr="00BD78F1">
        <w:t>средней</w:t>
      </w:r>
      <w:r w:rsidR="00C9326D" w:rsidRPr="00BD78F1">
        <w:t xml:space="preserve"> </w:t>
      </w:r>
      <w:r w:rsidRPr="00BD78F1">
        <w:t>годовой</w:t>
      </w:r>
      <w:r w:rsidR="00C9326D" w:rsidRPr="00BD78F1">
        <w:t xml:space="preserve"> </w:t>
      </w:r>
      <w:r w:rsidRPr="00BD78F1">
        <w:t>инфляции,</w:t>
      </w:r>
      <w:r w:rsidR="00C9326D" w:rsidRPr="00BD78F1">
        <w:t xml:space="preserve"> </w:t>
      </w:r>
      <w:r w:rsidRPr="00BD78F1">
        <w:t>выше</w:t>
      </w:r>
      <w:r w:rsidR="00C9326D" w:rsidRPr="00BD78F1">
        <w:t xml:space="preserve"> </w:t>
      </w:r>
      <w:r w:rsidRPr="00BD78F1">
        <w:t>средневзвешенной</w:t>
      </w:r>
      <w:r w:rsidR="00C9326D" w:rsidRPr="00BD78F1">
        <w:t xml:space="preserve"> </w:t>
      </w:r>
      <w:r w:rsidRPr="00BD78F1">
        <w:t>доходности</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в</w:t>
      </w:r>
      <w:r w:rsidR="00C9326D" w:rsidRPr="00BD78F1">
        <w:t xml:space="preserve"> </w:t>
      </w:r>
      <w:r w:rsidRPr="00BD78F1">
        <w:t>управлении</w:t>
      </w:r>
      <w:r w:rsidR="00C9326D" w:rsidRPr="00BD78F1">
        <w:t xml:space="preserve"> </w:t>
      </w:r>
      <w:r w:rsidRPr="00BD78F1">
        <w:t>по</w:t>
      </w:r>
      <w:r w:rsidR="00C9326D" w:rsidRPr="00BD78F1">
        <w:t xml:space="preserve"> </w:t>
      </w:r>
      <w:r w:rsidRPr="00BD78F1">
        <w:t>рынку;</w:t>
      </w:r>
    </w:p>
    <w:p w:rsidR="006F4644" w:rsidRPr="00BD78F1" w:rsidRDefault="006F4644" w:rsidP="006F4644">
      <w:r w:rsidRPr="00BD78F1">
        <w:t>-</w:t>
      </w:r>
      <w:r w:rsidR="00C9326D" w:rsidRPr="00BD78F1">
        <w:t xml:space="preserve"> </w:t>
      </w:r>
      <w:r w:rsidRPr="00BD78F1">
        <w:t>вознаграждение</w:t>
      </w:r>
      <w:r w:rsidR="00C9326D" w:rsidRPr="00BD78F1">
        <w:t xml:space="preserve"> </w:t>
      </w:r>
      <w:r w:rsidRPr="00BD78F1">
        <w:t>управляющей</w:t>
      </w:r>
      <w:r w:rsidR="00C9326D" w:rsidRPr="00BD78F1">
        <w:t xml:space="preserve"> </w:t>
      </w:r>
      <w:r w:rsidRPr="00BD78F1">
        <w:t>компании</w:t>
      </w:r>
      <w:r w:rsidR="00C9326D" w:rsidRPr="00BD78F1">
        <w:t xml:space="preserve"> </w:t>
      </w:r>
      <w:r w:rsidRPr="00BD78F1">
        <w:t>(комиссия</w:t>
      </w:r>
      <w:r w:rsidR="00C9326D" w:rsidRPr="00BD78F1">
        <w:t xml:space="preserve"> </w:t>
      </w:r>
      <w:r w:rsidRPr="00BD78F1">
        <w:t>за</w:t>
      </w:r>
      <w:r w:rsidR="00C9326D" w:rsidRPr="00BD78F1">
        <w:t xml:space="preserve"> </w:t>
      </w:r>
      <w:r w:rsidRPr="00BD78F1">
        <w:t>успех)</w:t>
      </w:r>
      <w:r w:rsidR="00C9326D" w:rsidRPr="00BD78F1">
        <w:t xml:space="preserve"> - </w:t>
      </w:r>
      <w:r w:rsidRPr="00BD78F1">
        <w:t>5%</w:t>
      </w:r>
      <w:r w:rsidR="00C9326D" w:rsidRPr="00BD78F1">
        <w:t xml:space="preserve"> </w:t>
      </w:r>
      <w:r w:rsidRPr="00BD78F1">
        <w:t>от</w:t>
      </w:r>
      <w:r w:rsidR="00C9326D" w:rsidRPr="00BD78F1">
        <w:t xml:space="preserve"> </w:t>
      </w:r>
      <w:r w:rsidRPr="00BD78F1">
        <w:t>размера</w:t>
      </w:r>
      <w:r w:rsidR="00C9326D" w:rsidRPr="00BD78F1">
        <w:t xml:space="preserve"> </w:t>
      </w:r>
      <w:r w:rsidRPr="00BD78F1">
        <w:t>полученного</w:t>
      </w:r>
      <w:r w:rsidR="00C9326D" w:rsidRPr="00BD78F1">
        <w:t xml:space="preserve"> </w:t>
      </w:r>
      <w:r w:rsidRPr="00BD78F1">
        <w:t>инвестиционного</w:t>
      </w:r>
      <w:r w:rsidR="00C9326D" w:rsidRPr="00BD78F1">
        <w:t xml:space="preserve"> </w:t>
      </w:r>
      <w:r w:rsidRPr="00BD78F1">
        <w:t>дохода,</w:t>
      </w:r>
      <w:r w:rsidR="00C9326D" w:rsidRPr="00BD78F1">
        <w:t xml:space="preserve"> </w:t>
      </w:r>
      <w:r w:rsidRPr="00BD78F1">
        <w:t>фиксированная</w:t>
      </w:r>
      <w:r w:rsidR="00C9326D" w:rsidRPr="00BD78F1">
        <w:t xml:space="preserve"> </w:t>
      </w:r>
      <w:r w:rsidRPr="00BD78F1">
        <w:t>комиссия</w:t>
      </w:r>
      <w:r w:rsidR="00C9326D" w:rsidRPr="00BD78F1">
        <w:t xml:space="preserve"> </w:t>
      </w:r>
      <w:r w:rsidRPr="00BD78F1">
        <w:t>за</w:t>
      </w:r>
      <w:r w:rsidR="00C9326D" w:rsidRPr="00BD78F1">
        <w:t xml:space="preserve"> </w:t>
      </w:r>
      <w:r w:rsidRPr="00BD78F1">
        <w:t>управление</w:t>
      </w:r>
      <w:r w:rsidR="00C9326D" w:rsidRPr="00BD78F1">
        <w:t xml:space="preserve"> </w:t>
      </w:r>
      <w:r w:rsidRPr="00BD78F1">
        <w:t>портфелем</w:t>
      </w:r>
      <w:r w:rsidR="00C9326D" w:rsidRPr="00BD78F1">
        <w:t xml:space="preserve"> </w:t>
      </w:r>
      <w:r w:rsidRPr="00BD78F1">
        <w:t>не</w:t>
      </w:r>
      <w:r w:rsidR="00C9326D" w:rsidRPr="00BD78F1">
        <w:t xml:space="preserve"> </w:t>
      </w:r>
      <w:r w:rsidRPr="00BD78F1">
        <w:t>взимается.</w:t>
      </w:r>
    </w:p>
    <w:p w:rsidR="006F4644" w:rsidRPr="00BD78F1" w:rsidRDefault="006F4644" w:rsidP="006F4644">
      <w:r w:rsidRPr="00BD78F1">
        <w:t>-</w:t>
      </w:r>
      <w:r w:rsidR="00C9326D" w:rsidRPr="00BD78F1">
        <w:t xml:space="preserve"> </w:t>
      </w:r>
      <w:r w:rsidRPr="00BD78F1">
        <w:t>Адиль,</w:t>
      </w:r>
      <w:r w:rsidR="00C9326D" w:rsidRPr="00BD78F1">
        <w:t xml:space="preserve"> </w:t>
      </w:r>
      <w:r w:rsidRPr="00BD78F1">
        <w:t>вы</w:t>
      </w:r>
      <w:r w:rsidR="00C9326D" w:rsidRPr="00BD78F1">
        <w:t xml:space="preserve"> </w:t>
      </w:r>
      <w:r w:rsidRPr="00BD78F1">
        <w:t>можете</w:t>
      </w:r>
      <w:r w:rsidR="00C9326D" w:rsidRPr="00BD78F1">
        <w:t xml:space="preserve"> </w:t>
      </w:r>
      <w:r w:rsidRPr="00BD78F1">
        <w:t>поделиться</w:t>
      </w:r>
      <w:r w:rsidR="00C9326D" w:rsidRPr="00BD78F1">
        <w:t xml:space="preserve"> </w:t>
      </w:r>
      <w:r w:rsidRPr="00BD78F1">
        <w:t>прогнозами</w:t>
      </w:r>
      <w:r w:rsidR="00C9326D" w:rsidRPr="00BD78F1">
        <w:t xml:space="preserve"> </w:t>
      </w:r>
      <w:r w:rsidRPr="00BD78F1">
        <w:t>по</w:t>
      </w:r>
      <w:r w:rsidR="00C9326D" w:rsidRPr="00BD78F1">
        <w:t xml:space="preserve"> </w:t>
      </w:r>
      <w:r w:rsidRPr="00BD78F1">
        <w:t>рынку</w:t>
      </w:r>
      <w:r w:rsidR="00C9326D" w:rsidRPr="00BD78F1">
        <w:t xml:space="preserve"> </w:t>
      </w:r>
      <w:r w:rsidRPr="00BD78F1">
        <w:t>управления</w:t>
      </w:r>
      <w:r w:rsidR="00C9326D" w:rsidRPr="00BD78F1">
        <w:t xml:space="preserve"> </w:t>
      </w:r>
      <w:r w:rsidRPr="00BD78F1">
        <w:t>пенсионными</w:t>
      </w:r>
      <w:r w:rsidR="00C9326D" w:rsidRPr="00BD78F1">
        <w:t xml:space="preserve"> </w:t>
      </w:r>
      <w:r w:rsidRPr="00BD78F1">
        <w:t>активами</w:t>
      </w:r>
      <w:r w:rsidR="00C9326D" w:rsidRPr="00BD78F1">
        <w:t xml:space="preserve"> </w:t>
      </w:r>
      <w:r w:rsidRPr="00BD78F1">
        <w:t>частными</w:t>
      </w:r>
      <w:r w:rsidR="00C9326D" w:rsidRPr="00BD78F1">
        <w:t xml:space="preserve"> </w:t>
      </w:r>
      <w:r w:rsidRPr="00BD78F1">
        <w:t>УИП?</w:t>
      </w:r>
    </w:p>
    <w:p w:rsidR="006F4644" w:rsidRPr="00BD78F1" w:rsidRDefault="006F4644" w:rsidP="006F4644">
      <w:r w:rsidRPr="00BD78F1">
        <w:t>-</w:t>
      </w:r>
      <w:r w:rsidR="00C9326D" w:rsidRPr="00BD78F1">
        <w:t xml:space="preserve"> </w:t>
      </w:r>
      <w:r w:rsidRPr="00BD78F1">
        <w:t>Рынок</w:t>
      </w:r>
      <w:r w:rsidR="00C9326D" w:rsidRPr="00BD78F1">
        <w:t xml:space="preserve"> </w:t>
      </w:r>
      <w:r w:rsidRPr="00BD78F1">
        <w:t>управления</w:t>
      </w:r>
      <w:r w:rsidR="00C9326D" w:rsidRPr="00BD78F1">
        <w:t xml:space="preserve"> </w:t>
      </w:r>
      <w:r w:rsidRPr="00BD78F1">
        <w:t>пенсионными</w:t>
      </w:r>
      <w:r w:rsidR="00C9326D" w:rsidRPr="00BD78F1">
        <w:t xml:space="preserve"> </w:t>
      </w:r>
      <w:r w:rsidRPr="00BD78F1">
        <w:t>активами</w:t>
      </w:r>
      <w:r w:rsidR="00C9326D" w:rsidRPr="00BD78F1">
        <w:t xml:space="preserve"> </w:t>
      </w:r>
      <w:r w:rsidRPr="00BD78F1">
        <w:t>частными</w:t>
      </w:r>
      <w:r w:rsidR="00C9326D" w:rsidRPr="00BD78F1">
        <w:t xml:space="preserve"> </w:t>
      </w:r>
      <w:r w:rsidRPr="00BD78F1">
        <w:t>управляющими</w:t>
      </w:r>
      <w:r w:rsidR="00C9326D" w:rsidRPr="00BD78F1">
        <w:t xml:space="preserve"> </w:t>
      </w:r>
      <w:r w:rsidRPr="00BD78F1">
        <w:t>компаниями,</w:t>
      </w:r>
      <w:r w:rsidR="00C9326D" w:rsidRPr="00BD78F1">
        <w:t xml:space="preserve"> </w:t>
      </w:r>
      <w:r w:rsidRPr="00BD78F1">
        <w:t>несмотря</w:t>
      </w:r>
      <w:r w:rsidR="00C9326D" w:rsidRPr="00BD78F1">
        <w:t xml:space="preserve"> </w:t>
      </w:r>
      <w:r w:rsidRPr="00BD78F1">
        <w:t>на</w:t>
      </w:r>
      <w:r w:rsidR="00C9326D" w:rsidRPr="00BD78F1">
        <w:t xml:space="preserve"> </w:t>
      </w:r>
      <w:r w:rsidRPr="00BD78F1">
        <w:t>то,</w:t>
      </w:r>
      <w:r w:rsidR="00C9326D" w:rsidRPr="00BD78F1">
        <w:t xml:space="preserve"> </w:t>
      </w:r>
      <w:r w:rsidRPr="00BD78F1">
        <w:t>что</w:t>
      </w:r>
      <w:r w:rsidR="00C9326D" w:rsidRPr="00BD78F1">
        <w:t xml:space="preserve"> </w:t>
      </w:r>
      <w:r w:rsidRPr="00BD78F1">
        <w:t>прошло</w:t>
      </w:r>
      <w:r w:rsidR="00C9326D" w:rsidRPr="00BD78F1">
        <w:t xml:space="preserve"> </w:t>
      </w:r>
      <w:r w:rsidRPr="00BD78F1">
        <w:t>уже</w:t>
      </w:r>
      <w:r w:rsidR="00C9326D" w:rsidRPr="00BD78F1">
        <w:t xml:space="preserve"> </w:t>
      </w:r>
      <w:r w:rsidRPr="00BD78F1">
        <w:t>три</w:t>
      </w:r>
      <w:r w:rsidR="00C9326D" w:rsidRPr="00BD78F1">
        <w:t xml:space="preserve"> </w:t>
      </w:r>
      <w:r w:rsidRPr="00BD78F1">
        <w:t>года</w:t>
      </w:r>
      <w:r w:rsidR="00C9326D" w:rsidRPr="00BD78F1">
        <w:t xml:space="preserve"> </w:t>
      </w:r>
      <w:r w:rsidRPr="00BD78F1">
        <w:t>с</w:t>
      </w:r>
      <w:r w:rsidR="00C9326D" w:rsidRPr="00BD78F1">
        <w:t xml:space="preserve"> </w:t>
      </w:r>
      <w:r w:rsidRPr="00BD78F1">
        <w:t>момента</w:t>
      </w:r>
      <w:r w:rsidR="00C9326D" w:rsidRPr="00BD78F1">
        <w:t xml:space="preserve"> </w:t>
      </w:r>
      <w:r w:rsidRPr="00BD78F1">
        <w:t>запуска</w:t>
      </w:r>
      <w:r w:rsidR="00C9326D" w:rsidRPr="00BD78F1">
        <w:t xml:space="preserve"> </w:t>
      </w:r>
      <w:r w:rsidRPr="00BD78F1">
        <w:t>этой</w:t>
      </w:r>
      <w:r w:rsidR="00C9326D" w:rsidRPr="00BD78F1">
        <w:t xml:space="preserve"> </w:t>
      </w:r>
      <w:r w:rsidRPr="00BD78F1">
        <w:t>программы,</w:t>
      </w:r>
      <w:r w:rsidR="00C9326D" w:rsidRPr="00BD78F1">
        <w:t xml:space="preserve"> </w:t>
      </w:r>
      <w:r w:rsidRPr="00BD78F1">
        <w:t>все</w:t>
      </w:r>
      <w:r w:rsidR="00C9326D" w:rsidRPr="00BD78F1">
        <w:t xml:space="preserve"> </w:t>
      </w:r>
      <w:r w:rsidRPr="00BD78F1">
        <w:t>еще</w:t>
      </w:r>
      <w:r w:rsidR="00C9326D" w:rsidRPr="00BD78F1">
        <w:t xml:space="preserve"> </w:t>
      </w:r>
      <w:r w:rsidRPr="00BD78F1">
        <w:t>находится</w:t>
      </w:r>
      <w:r w:rsidR="00C9326D" w:rsidRPr="00BD78F1">
        <w:t xml:space="preserve"> </w:t>
      </w:r>
      <w:r w:rsidRPr="00BD78F1">
        <w:t>в</w:t>
      </w:r>
      <w:r w:rsidR="00C9326D" w:rsidRPr="00BD78F1">
        <w:t xml:space="preserve"> </w:t>
      </w:r>
      <w:r w:rsidRPr="00BD78F1">
        <w:t>первоначальной</w:t>
      </w:r>
      <w:r w:rsidR="00C9326D" w:rsidRPr="00BD78F1">
        <w:t xml:space="preserve"> </w:t>
      </w:r>
      <w:r w:rsidRPr="00BD78F1">
        <w:t>фазе</w:t>
      </w:r>
      <w:r w:rsidR="00C9326D" w:rsidRPr="00BD78F1">
        <w:t xml:space="preserve"> </w:t>
      </w:r>
      <w:r w:rsidRPr="00BD78F1">
        <w:t>своего</w:t>
      </w:r>
      <w:r w:rsidR="00C9326D" w:rsidRPr="00BD78F1">
        <w:t xml:space="preserve"> </w:t>
      </w:r>
      <w:r w:rsidRPr="00BD78F1">
        <w:t>развития.</w:t>
      </w:r>
      <w:r w:rsidR="00C9326D" w:rsidRPr="00BD78F1">
        <w:t xml:space="preserve"> </w:t>
      </w:r>
      <w:r w:rsidRPr="00BD78F1">
        <w:t>Отношение</w:t>
      </w:r>
      <w:r w:rsidR="00C9326D" w:rsidRPr="00BD78F1">
        <w:t xml:space="preserve"> </w:t>
      </w:r>
      <w:r w:rsidRPr="00BD78F1">
        <w:t>объема</w:t>
      </w:r>
      <w:r w:rsidR="00C9326D" w:rsidRPr="00BD78F1">
        <w:t xml:space="preserve"> </w:t>
      </w:r>
      <w:r w:rsidRPr="00BD78F1">
        <w:t>переданных</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частным</w:t>
      </w:r>
      <w:r w:rsidR="00C9326D" w:rsidRPr="00BD78F1">
        <w:t xml:space="preserve"> </w:t>
      </w:r>
      <w:r w:rsidRPr="00BD78F1">
        <w:t>УИП</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к</w:t>
      </w:r>
      <w:r w:rsidR="00C9326D" w:rsidRPr="00BD78F1">
        <w:t xml:space="preserve"> </w:t>
      </w:r>
      <w:r w:rsidRPr="00BD78F1">
        <w:t>общему</w:t>
      </w:r>
      <w:r w:rsidR="00C9326D" w:rsidRPr="00BD78F1">
        <w:t xml:space="preserve"> </w:t>
      </w:r>
      <w:r w:rsidRPr="00BD78F1">
        <w:t>размеру</w:t>
      </w:r>
      <w:r w:rsidR="00C9326D" w:rsidRPr="00BD78F1">
        <w:t xml:space="preserve"> </w:t>
      </w:r>
      <w:r w:rsidRPr="00BD78F1">
        <w:t>активов</w:t>
      </w:r>
      <w:r w:rsidR="00C9326D" w:rsidRPr="00BD78F1">
        <w:t xml:space="preserve"> </w:t>
      </w:r>
      <w:r w:rsidRPr="00BD78F1">
        <w:t>ЕНПФ</w:t>
      </w:r>
      <w:r w:rsidR="00C9326D" w:rsidRPr="00BD78F1">
        <w:t xml:space="preserve"> </w:t>
      </w:r>
      <w:r w:rsidRPr="00BD78F1">
        <w:t>все</w:t>
      </w:r>
      <w:r w:rsidR="00C9326D" w:rsidRPr="00BD78F1">
        <w:t xml:space="preserve"> </w:t>
      </w:r>
      <w:r w:rsidRPr="00BD78F1">
        <w:t>еще</w:t>
      </w:r>
      <w:r w:rsidR="00C9326D" w:rsidRPr="00BD78F1">
        <w:t xml:space="preserve"> </w:t>
      </w:r>
      <w:r w:rsidRPr="00BD78F1">
        <w:t>ничтожно</w:t>
      </w:r>
      <w:r w:rsidR="00C9326D" w:rsidRPr="00BD78F1">
        <w:t xml:space="preserve"> </w:t>
      </w:r>
      <w:r w:rsidRPr="00BD78F1">
        <w:t>мало</w:t>
      </w:r>
      <w:r w:rsidR="00C9326D" w:rsidRPr="00BD78F1">
        <w:t xml:space="preserve"> </w:t>
      </w:r>
      <w:r w:rsidRPr="00BD78F1">
        <w:t>(0,23%).</w:t>
      </w:r>
    </w:p>
    <w:p w:rsidR="006F4644" w:rsidRPr="00BD78F1" w:rsidRDefault="006F4644" w:rsidP="006F4644">
      <w:r w:rsidRPr="00BD78F1">
        <w:t>Но</w:t>
      </w:r>
      <w:r w:rsidR="00C9326D" w:rsidRPr="00BD78F1">
        <w:t xml:space="preserve"> </w:t>
      </w:r>
      <w:r w:rsidRPr="00BD78F1">
        <w:t>мы</w:t>
      </w:r>
      <w:r w:rsidR="00C9326D" w:rsidRPr="00BD78F1">
        <w:t xml:space="preserve"> </w:t>
      </w:r>
      <w:r w:rsidRPr="00BD78F1">
        <w:t>видим</w:t>
      </w:r>
      <w:r w:rsidR="00C9326D" w:rsidRPr="00BD78F1">
        <w:t xml:space="preserve"> </w:t>
      </w:r>
      <w:r w:rsidRPr="00BD78F1">
        <w:t>поступательное</w:t>
      </w:r>
      <w:r w:rsidR="00C9326D" w:rsidRPr="00BD78F1">
        <w:t xml:space="preserve"> </w:t>
      </w:r>
      <w:r w:rsidRPr="00BD78F1">
        <w:t>движение</w:t>
      </w:r>
      <w:r w:rsidR="00C9326D" w:rsidRPr="00BD78F1">
        <w:t xml:space="preserve"> </w:t>
      </w:r>
      <w:r w:rsidRPr="00BD78F1">
        <w:t>вперед,</w:t>
      </w:r>
      <w:r w:rsidR="00C9326D" w:rsidRPr="00BD78F1">
        <w:t xml:space="preserve"> </w:t>
      </w:r>
      <w:r w:rsidRPr="00BD78F1">
        <w:t>хоть</w:t>
      </w:r>
      <w:r w:rsidR="00C9326D" w:rsidRPr="00BD78F1">
        <w:t xml:space="preserve"> </w:t>
      </w:r>
      <w:r w:rsidRPr="00BD78F1">
        <w:t>и</w:t>
      </w:r>
      <w:r w:rsidR="00C9326D" w:rsidRPr="00BD78F1">
        <w:t xml:space="preserve"> </w:t>
      </w:r>
      <w:r w:rsidRPr="00BD78F1">
        <w:t>не</w:t>
      </w:r>
      <w:r w:rsidR="00C9326D" w:rsidRPr="00BD78F1">
        <w:t xml:space="preserve"> </w:t>
      </w:r>
      <w:r w:rsidRPr="00BD78F1">
        <w:t>так</w:t>
      </w:r>
      <w:r w:rsidR="00C9326D" w:rsidRPr="00BD78F1">
        <w:t xml:space="preserve"> </w:t>
      </w:r>
      <w:r w:rsidRPr="00BD78F1">
        <w:t>быстро,</w:t>
      </w:r>
      <w:r w:rsidR="00C9326D" w:rsidRPr="00BD78F1">
        <w:t xml:space="preserve"> </w:t>
      </w:r>
      <w:r w:rsidRPr="00BD78F1">
        <w:t>как</w:t>
      </w:r>
      <w:r w:rsidR="00C9326D" w:rsidRPr="00BD78F1">
        <w:t xml:space="preserve"> </w:t>
      </w:r>
      <w:r w:rsidRPr="00BD78F1">
        <w:t>нам</w:t>
      </w:r>
      <w:r w:rsidR="00C9326D" w:rsidRPr="00BD78F1">
        <w:t xml:space="preserve"> </w:t>
      </w:r>
      <w:r w:rsidRPr="00BD78F1">
        <w:t>хотелось</w:t>
      </w:r>
      <w:r w:rsidR="00C9326D" w:rsidRPr="00BD78F1">
        <w:t xml:space="preserve"> </w:t>
      </w:r>
      <w:r w:rsidRPr="00BD78F1">
        <w:t>бы.</w:t>
      </w:r>
      <w:r w:rsidR="00C9326D" w:rsidRPr="00BD78F1">
        <w:t xml:space="preserve"> </w:t>
      </w:r>
      <w:r w:rsidRPr="00BD78F1">
        <w:t>Но</w:t>
      </w:r>
      <w:r w:rsidR="00C9326D" w:rsidRPr="00BD78F1">
        <w:t xml:space="preserve"> </w:t>
      </w:r>
      <w:r w:rsidRPr="00BD78F1">
        <w:t>может</w:t>
      </w:r>
      <w:r w:rsidR="00C9326D" w:rsidRPr="00BD78F1">
        <w:t xml:space="preserve"> </w:t>
      </w:r>
      <w:r w:rsidRPr="00BD78F1">
        <w:t>это</w:t>
      </w:r>
      <w:r w:rsidR="00C9326D" w:rsidRPr="00BD78F1">
        <w:t xml:space="preserve"> </w:t>
      </w:r>
      <w:r w:rsidRPr="00BD78F1">
        <w:t>даже</w:t>
      </w:r>
      <w:r w:rsidR="00C9326D" w:rsidRPr="00BD78F1">
        <w:t xml:space="preserve"> </w:t>
      </w:r>
      <w:r w:rsidRPr="00BD78F1">
        <w:t>и</w:t>
      </w:r>
      <w:r w:rsidR="00C9326D" w:rsidRPr="00BD78F1">
        <w:t xml:space="preserve"> </w:t>
      </w:r>
      <w:r w:rsidRPr="00BD78F1">
        <w:t>к</w:t>
      </w:r>
      <w:r w:rsidR="00C9326D" w:rsidRPr="00BD78F1">
        <w:t xml:space="preserve"> </w:t>
      </w:r>
      <w:r w:rsidRPr="00BD78F1">
        <w:t>лучшему.</w:t>
      </w:r>
      <w:r w:rsidR="00C9326D" w:rsidRPr="00BD78F1">
        <w:t xml:space="preserve"> </w:t>
      </w:r>
      <w:r w:rsidRPr="00BD78F1">
        <w:t>Рынку</w:t>
      </w:r>
      <w:r w:rsidR="00C9326D" w:rsidRPr="00BD78F1">
        <w:t xml:space="preserve"> </w:t>
      </w:r>
      <w:r w:rsidRPr="00BD78F1">
        <w:t>требовалось</w:t>
      </w:r>
      <w:r w:rsidR="00C9326D" w:rsidRPr="00BD78F1">
        <w:t xml:space="preserve"> </w:t>
      </w:r>
      <w:r w:rsidRPr="00BD78F1">
        <w:t>институциональное</w:t>
      </w:r>
      <w:r w:rsidR="00C9326D" w:rsidRPr="00BD78F1">
        <w:t xml:space="preserve"> </w:t>
      </w:r>
      <w:r w:rsidRPr="00BD78F1">
        <w:t>и</w:t>
      </w:r>
      <w:r w:rsidR="00C9326D" w:rsidRPr="00BD78F1">
        <w:t xml:space="preserve"> </w:t>
      </w:r>
      <w:r w:rsidRPr="00BD78F1">
        <w:t>инфраструктурное</w:t>
      </w:r>
      <w:r w:rsidR="00C9326D" w:rsidRPr="00BD78F1">
        <w:t xml:space="preserve"> </w:t>
      </w:r>
      <w:r w:rsidRPr="00BD78F1">
        <w:t>развитие.</w:t>
      </w:r>
      <w:r w:rsidR="00C9326D" w:rsidRPr="00BD78F1">
        <w:t xml:space="preserve"> </w:t>
      </w:r>
      <w:r w:rsidRPr="00BD78F1">
        <w:t>Эти</w:t>
      </w:r>
      <w:r w:rsidR="00C9326D" w:rsidRPr="00BD78F1">
        <w:t xml:space="preserve"> </w:t>
      </w:r>
      <w:r w:rsidRPr="00BD78F1">
        <w:t>три</w:t>
      </w:r>
      <w:r w:rsidR="00C9326D" w:rsidRPr="00BD78F1">
        <w:t xml:space="preserve"> </w:t>
      </w:r>
      <w:r w:rsidRPr="00BD78F1">
        <w:t>года</w:t>
      </w:r>
      <w:r w:rsidR="00C9326D" w:rsidRPr="00BD78F1">
        <w:t xml:space="preserve"> </w:t>
      </w:r>
      <w:r w:rsidRPr="00BD78F1">
        <w:t>не</w:t>
      </w:r>
      <w:r w:rsidR="00C9326D" w:rsidRPr="00BD78F1">
        <w:t xml:space="preserve"> </w:t>
      </w:r>
      <w:r w:rsidRPr="00BD78F1">
        <w:t>прошли</w:t>
      </w:r>
      <w:r w:rsidR="00C9326D" w:rsidRPr="00BD78F1">
        <w:t xml:space="preserve"> </w:t>
      </w:r>
      <w:r w:rsidRPr="00BD78F1">
        <w:t>зря.</w:t>
      </w:r>
      <w:r w:rsidR="00C9326D" w:rsidRPr="00BD78F1">
        <w:t xml:space="preserve"> </w:t>
      </w:r>
      <w:r w:rsidRPr="00BD78F1">
        <w:t>И</w:t>
      </w:r>
      <w:r w:rsidR="00C9326D" w:rsidRPr="00BD78F1">
        <w:t xml:space="preserve"> </w:t>
      </w:r>
      <w:r w:rsidRPr="00BD78F1">
        <w:t>регулятор</w:t>
      </w:r>
      <w:r w:rsidR="00C9326D" w:rsidRPr="00BD78F1">
        <w:t xml:space="preserve"> </w:t>
      </w:r>
      <w:r w:rsidRPr="00BD78F1">
        <w:t>(АРРФР</w:t>
      </w:r>
      <w:r w:rsidR="00C9326D" w:rsidRPr="00BD78F1">
        <w:t xml:space="preserve"> - </w:t>
      </w:r>
      <w:r w:rsidRPr="00BD78F1">
        <w:t>Ред.),</w:t>
      </w:r>
      <w:r w:rsidR="00C9326D" w:rsidRPr="00BD78F1">
        <w:t xml:space="preserve"> </w:t>
      </w:r>
      <w:r w:rsidRPr="00BD78F1">
        <w:t>и</w:t>
      </w:r>
      <w:r w:rsidR="00C9326D" w:rsidRPr="00BD78F1">
        <w:t xml:space="preserve"> </w:t>
      </w:r>
      <w:r w:rsidRPr="00BD78F1">
        <w:lastRenderedPageBreak/>
        <w:t>сами</w:t>
      </w:r>
      <w:r w:rsidR="00C9326D" w:rsidRPr="00BD78F1">
        <w:t xml:space="preserve"> </w:t>
      </w:r>
      <w:r w:rsidRPr="00BD78F1">
        <w:t>участники</w:t>
      </w:r>
      <w:r w:rsidR="00C9326D" w:rsidRPr="00BD78F1">
        <w:t xml:space="preserve"> </w:t>
      </w:r>
      <w:r w:rsidRPr="00BD78F1">
        <w:t>рынка</w:t>
      </w:r>
      <w:r w:rsidR="00C9326D" w:rsidRPr="00BD78F1">
        <w:t xml:space="preserve"> </w:t>
      </w:r>
      <w:r w:rsidRPr="00BD78F1">
        <w:t>в</w:t>
      </w:r>
      <w:r w:rsidR="00C9326D" w:rsidRPr="00BD78F1">
        <w:t xml:space="preserve"> </w:t>
      </w:r>
      <w:r w:rsidRPr="00BD78F1">
        <w:t>лице</w:t>
      </w:r>
      <w:r w:rsidR="00C9326D" w:rsidRPr="00BD78F1">
        <w:t xml:space="preserve"> </w:t>
      </w:r>
      <w:r w:rsidRPr="00BD78F1">
        <w:t>управляющих</w:t>
      </w:r>
      <w:r w:rsidR="00C9326D" w:rsidRPr="00BD78F1">
        <w:t xml:space="preserve"> </w:t>
      </w:r>
      <w:r w:rsidRPr="00BD78F1">
        <w:t>компаний,</w:t>
      </w:r>
      <w:r w:rsidR="00C9326D" w:rsidRPr="00BD78F1">
        <w:t xml:space="preserve"> </w:t>
      </w:r>
      <w:r w:rsidRPr="00BD78F1">
        <w:t>и</w:t>
      </w:r>
      <w:r w:rsidR="00C9326D" w:rsidRPr="00BD78F1">
        <w:t xml:space="preserve"> </w:t>
      </w:r>
      <w:r w:rsidRPr="00BD78F1">
        <w:t>профессиональная</w:t>
      </w:r>
      <w:r w:rsidR="00C9326D" w:rsidRPr="00BD78F1">
        <w:t xml:space="preserve"> </w:t>
      </w:r>
      <w:r w:rsidRPr="00BD78F1">
        <w:t>ассоциация</w:t>
      </w:r>
      <w:r w:rsidR="00C9326D" w:rsidRPr="00BD78F1">
        <w:t xml:space="preserve"> - </w:t>
      </w:r>
      <w:r w:rsidRPr="00BD78F1">
        <w:t>Ассоциация</w:t>
      </w:r>
      <w:r w:rsidR="00C9326D" w:rsidRPr="00BD78F1">
        <w:t xml:space="preserve"> </w:t>
      </w:r>
      <w:r w:rsidRPr="00BD78F1">
        <w:t>финансистов</w:t>
      </w:r>
      <w:r w:rsidR="00C9326D" w:rsidRPr="00BD78F1">
        <w:t xml:space="preserve"> </w:t>
      </w:r>
      <w:r w:rsidRPr="00BD78F1">
        <w:t>Казахстана</w:t>
      </w:r>
      <w:r w:rsidR="00C9326D" w:rsidRPr="00BD78F1">
        <w:t xml:space="preserve"> </w:t>
      </w:r>
      <w:r w:rsidRPr="00BD78F1">
        <w:t>(АФК)</w:t>
      </w:r>
      <w:r w:rsidR="00C9326D" w:rsidRPr="00BD78F1">
        <w:t xml:space="preserve"> - </w:t>
      </w:r>
      <w:r w:rsidRPr="00BD78F1">
        <w:t>проделали</w:t>
      </w:r>
      <w:r w:rsidR="00C9326D" w:rsidRPr="00BD78F1">
        <w:t xml:space="preserve"> </w:t>
      </w:r>
      <w:r w:rsidRPr="00BD78F1">
        <w:t>большой</w:t>
      </w:r>
      <w:r w:rsidR="00C9326D" w:rsidRPr="00BD78F1">
        <w:t xml:space="preserve"> </w:t>
      </w:r>
      <w:r w:rsidRPr="00BD78F1">
        <w:t>объем</w:t>
      </w:r>
      <w:r w:rsidR="00C9326D" w:rsidRPr="00BD78F1">
        <w:t xml:space="preserve"> </w:t>
      </w:r>
      <w:r w:rsidRPr="00BD78F1">
        <w:t>работы.</w:t>
      </w:r>
    </w:p>
    <w:p w:rsidR="006F4644" w:rsidRPr="00BD78F1" w:rsidRDefault="006F4644" w:rsidP="006F4644">
      <w:r w:rsidRPr="00BD78F1">
        <w:t>С</w:t>
      </w:r>
      <w:r w:rsidR="00C9326D" w:rsidRPr="00BD78F1">
        <w:t xml:space="preserve"> </w:t>
      </w:r>
      <w:r w:rsidRPr="00BD78F1">
        <w:t>учетом</w:t>
      </w:r>
      <w:r w:rsidR="00C9326D" w:rsidRPr="00BD78F1">
        <w:t xml:space="preserve"> </w:t>
      </w:r>
      <w:r w:rsidRPr="00BD78F1">
        <w:t>опыта</w:t>
      </w:r>
      <w:r w:rsidR="00C9326D" w:rsidRPr="00BD78F1">
        <w:t xml:space="preserve"> </w:t>
      </w:r>
      <w:r w:rsidRPr="00BD78F1">
        <w:t>начальной</w:t>
      </w:r>
      <w:r w:rsidR="00C9326D" w:rsidRPr="00BD78F1">
        <w:t xml:space="preserve"> </w:t>
      </w:r>
      <w:r w:rsidRPr="00BD78F1">
        <w:t>фазы</w:t>
      </w:r>
      <w:r w:rsidR="00C9326D" w:rsidRPr="00BD78F1">
        <w:t xml:space="preserve"> </w:t>
      </w:r>
      <w:r w:rsidRPr="00BD78F1">
        <w:t>реализации</w:t>
      </w:r>
      <w:r w:rsidR="00C9326D" w:rsidRPr="00BD78F1">
        <w:t xml:space="preserve"> </w:t>
      </w:r>
      <w:r w:rsidRPr="00BD78F1">
        <w:t>программы</w:t>
      </w:r>
      <w:r w:rsidR="00C9326D" w:rsidRPr="00BD78F1">
        <w:t xml:space="preserve"> </w:t>
      </w:r>
      <w:r w:rsidRPr="00BD78F1">
        <w:t>в</w:t>
      </w:r>
      <w:r w:rsidR="00C9326D" w:rsidRPr="00BD78F1">
        <w:t xml:space="preserve"> </w:t>
      </w:r>
      <w:r w:rsidRPr="00BD78F1">
        <w:t>целях</w:t>
      </w:r>
      <w:r w:rsidR="00C9326D" w:rsidRPr="00BD78F1">
        <w:t xml:space="preserve"> </w:t>
      </w:r>
      <w:r w:rsidRPr="00BD78F1">
        <w:t>дальнейшего</w:t>
      </w:r>
      <w:r w:rsidR="00C9326D" w:rsidRPr="00BD78F1">
        <w:t xml:space="preserve"> </w:t>
      </w:r>
      <w:r w:rsidRPr="00BD78F1">
        <w:t>совершенствования</w:t>
      </w:r>
      <w:r w:rsidR="00C9326D" w:rsidRPr="00BD78F1">
        <w:t xml:space="preserve"> </w:t>
      </w:r>
      <w:r w:rsidRPr="00BD78F1">
        <w:t>были</w:t>
      </w:r>
      <w:r w:rsidR="00C9326D" w:rsidRPr="00BD78F1">
        <w:t xml:space="preserve"> </w:t>
      </w:r>
      <w:r w:rsidRPr="00BD78F1">
        <w:t>внесены</w:t>
      </w:r>
      <w:r w:rsidR="00C9326D" w:rsidRPr="00BD78F1">
        <w:t xml:space="preserve"> </w:t>
      </w:r>
      <w:r w:rsidRPr="00BD78F1">
        <w:t>поправки</w:t>
      </w:r>
      <w:r w:rsidR="00C9326D" w:rsidRPr="00BD78F1">
        <w:t xml:space="preserve"> </w:t>
      </w:r>
      <w:r w:rsidRPr="00BD78F1">
        <w:t>в</w:t>
      </w:r>
      <w:r w:rsidR="00C9326D" w:rsidRPr="00BD78F1">
        <w:t xml:space="preserve"> </w:t>
      </w:r>
      <w:r w:rsidRPr="00BD78F1">
        <w:t>действующее</w:t>
      </w:r>
      <w:r w:rsidR="00C9326D" w:rsidRPr="00BD78F1">
        <w:t xml:space="preserve"> </w:t>
      </w:r>
      <w:r w:rsidRPr="00BD78F1">
        <w:t>законодательство</w:t>
      </w:r>
      <w:r w:rsidR="00C9326D" w:rsidRPr="00BD78F1">
        <w:t xml:space="preserve"> </w:t>
      </w:r>
      <w:r w:rsidRPr="00BD78F1">
        <w:t>и</w:t>
      </w:r>
      <w:r w:rsidR="00C9326D" w:rsidRPr="00BD78F1">
        <w:t xml:space="preserve"> </w:t>
      </w:r>
      <w:r w:rsidRPr="00BD78F1">
        <w:t>НПА.</w:t>
      </w:r>
      <w:r w:rsidR="00C9326D" w:rsidRPr="00BD78F1">
        <w:t xml:space="preserve"> </w:t>
      </w:r>
      <w:r w:rsidRPr="00BD78F1">
        <w:t>Также</w:t>
      </w:r>
      <w:r w:rsidR="00C9326D" w:rsidRPr="00BD78F1">
        <w:t xml:space="preserve"> </w:t>
      </w:r>
      <w:r w:rsidRPr="00BD78F1">
        <w:t>были</w:t>
      </w:r>
      <w:r w:rsidR="00C9326D" w:rsidRPr="00BD78F1">
        <w:t xml:space="preserve"> </w:t>
      </w:r>
      <w:r w:rsidRPr="00BD78F1">
        <w:t>отлажены</w:t>
      </w:r>
      <w:r w:rsidR="00C9326D" w:rsidRPr="00BD78F1">
        <w:t xml:space="preserve"> </w:t>
      </w:r>
      <w:r w:rsidRPr="00BD78F1">
        <w:t>механизмы</w:t>
      </w:r>
      <w:r w:rsidR="00C9326D" w:rsidRPr="00BD78F1">
        <w:t xml:space="preserve"> </w:t>
      </w:r>
      <w:r w:rsidRPr="00BD78F1">
        <w:t>взаимодействия</w:t>
      </w:r>
      <w:r w:rsidR="00C9326D" w:rsidRPr="00BD78F1">
        <w:t xml:space="preserve"> </w:t>
      </w:r>
      <w:r w:rsidRPr="00BD78F1">
        <w:t>между</w:t>
      </w:r>
      <w:r w:rsidR="00C9326D" w:rsidRPr="00BD78F1">
        <w:t xml:space="preserve"> </w:t>
      </w:r>
      <w:r w:rsidRPr="00BD78F1">
        <w:t>ЕНПФ,</w:t>
      </w:r>
      <w:r w:rsidR="00C9326D" w:rsidRPr="00BD78F1">
        <w:t xml:space="preserve"> </w:t>
      </w:r>
      <w:r w:rsidRPr="00BD78F1">
        <w:t>управляющими</w:t>
      </w:r>
      <w:r w:rsidR="00C9326D" w:rsidRPr="00BD78F1">
        <w:t xml:space="preserve"> </w:t>
      </w:r>
      <w:r w:rsidRPr="00BD78F1">
        <w:t>компаниями</w:t>
      </w:r>
      <w:r w:rsidR="00C9326D" w:rsidRPr="00BD78F1">
        <w:t xml:space="preserve"> </w:t>
      </w:r>
      <w:r w:rsidRPr="00BD78F1">
        <w:t>и</w:t>
      </w:r>
      <w:r w:rsidR="00C9326D" w:rsidRPr="00BD78F1">
        <w:t xml:space="preserve"> </w:t>
      </w:r>
      <w:r w:rsidRPr="00BD78F1">
        <w:t>банками-кастодианами.</w:t>
      </w:r>
      <w:r w:rsidR="00C9326D" w:rsidRPr="00BD78F1">
        <w:t xml:space="preserve"> </w:t>
      </w:r>
      <w:r w:rsidRPr="00BD78F1">
        <w:t>Управляющие</w:t>
      </w:r>
      <w:r w:rsidR="00C9326D" w:rsidRPr="00BD78F1">
        <w:t xml:space="preserve"> </w:t>
      </w:r>
      <w:r w:rsidRPr="00BD78F1">
        <w:t>компании</w:t>
      </w:r>
      <w:r w:rsidR="00C9326D" w:rsidRPr="00BD78F1">
        <w:t xml:space="preserve"> </w:t>
      </w:r>
      <w:r w:rsidRPr="00BD78F1">
        <w:t>адаптировали</w:t>
      </w:r>
      <w:r w:rsidR="00C9326D" w:rsidRPr="00BD78F1">
        <w:t xml:space="preserve"> </w:t>
      </w:r>
      <w:r w:rsidRPr="00BD78F1">
        <w:t>инвестиционные</w:t>
      </w:r>
      <w:r w:rsidR="00C9326D" w:rsidRPr="00BD78F1">
        <w:t xml:space="preserve"> </w:t>
      </w:r>
      <w:r w:rsidRPr="00BD78F1">
        <w:t>стратегии</w:t>
      </w:r>
      <w:r w:rsidR="00C9326D" w:rsidRPr="00BD78F1">
        <w:t xml:space="preserve"> </w:t>
      </w:r>
      <w:r w:rsidRPr="00BD78F1">
        <w:t>и</w:t>
      </w:r>
      <w:r w:rsidR="00C9326D" w:rsidRPr="00BD78F1">
        <w:t xml:space="preserve"> </w:t>
      </w:r>
      <w:r w:rsidRPr="00BD78F1">
        <w:t>оптимизировали</w:t>
      </w:r>
      <w:r w:rsidR="00C9326D" w:rsidRPr="00BD78F1">
        <w:t xml:space="preserve"> </w:t>
      </w:r>
      <w:r w:rsidRPr="00BD78F1">
        <w:t>свои</w:t>
      </w:r>
      <w:r w:rsidR="00C9326D" w:rsidRPr="00BD78F1">
        <w:t xml:space="preserve"> </w:t>
      </w:r>
      <w:r w:rsidRPr="00BD78F1">
        <w:t>бизнес-процессы.</w:t>
      </w:r>
      <w:r w:rsidR="00C9326D" w:rsidRPr="00BD78F1">
        <w:t xml:space="preserve"> </w:t>
      </w:r>
      <w:r w:rsidRPr="00BD78F1">
        <w:t>И</w:t>
      </w:r>
      <w:r w:rsidR="00C9326D" w:rsidRPr="00BD78F1">
        <w:t xml:space="preserve"> </w:t>
      </w:r>
      <w:r w:rsidRPr="00BD78F1">
        <w:t>эта</w:t>
      </w:r>
      <w:r w:rsidR="00C9326D" w:rsidRPr="00BD78F1">
        <w:t xml:space="preserve"> </w:t>
      </w:r>
      <w:r w:rsidRPr="00BD78F1">
        <w:t>работа</w:t>
      </w:r>
      <w:r w:rsidR="00C9326D" w:rsidRPr="00BD78F1">
        <w:t xml:space="preserve"> </w:t>
      </w:r>
      <w:r w:rsidRPr="00BD78F1">
        <w:t>продолжается.</w:t>
      </w:r>
    </w:p>
    <w:p w:rsidR="006F4644" w:rsidRPr="00BD78F1" w:rsidRDefault="006F4644" w:rsidP="006F4644">
      <w:r w:rsidRPr="00BD78F1">
        <w:t>По</w:t>
      </w:r>
      <w:r w:rsidR="00C9326D" w:rsidRPr="00BD78F1">
        <w:t xml:space="preserve"> </w:t>
      </w:r>
      <w:r w:rsidRPr="00BD78F1">
        <w:t>нашему</w:t>
      </w:r>
      <w:r w:rsidR="00C9326D" w:rsidRPr="00BD78F1">
        <w:t xml:space="preserve"> </w:t>
      </w:r>
      <w:r w:rsidRPr="00BD78F1">
        <w:t>оптимистичному</w:t>
      </w:r>
      <w:r w:rsidR="00C9326D" w:rsidRPr="00BD78F1">
        <w:t xml:space="preserve"> </w:t>
      </w:r>
      <w:r w:rsidRPr="00BD78F1">
        <w:t>сценарию</w:t>
      </w:r>
      <w:r w:rsidR="00C9326D" w:rsidRPr="00BD78F1">
        <w:t xml:space="preserve"> </w:t>
      </w:r>
      <w:r w:rsidRPr="00BD78F1">
        <w:t>объем</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переданных</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частным</w:t>
      </w:r>
      <w:r w:rsidR="00C9326D" w:rsidRPr="00BD78F1">
        <w:t xml:space="preserve"> </w:t>
      </w:r>
      <w:r w:rsidRPr="00BD78F1">
        <w:t>УИП,</w:t>
      </w:r>
      <w:r w:rsidR="00C9326D" w:rsidRPr="00BD78F1">
        <w:t xml:space="preserve"> </w:t>
      </w:r>
      <w:r w:rsidRPr="00BD78F1">
        <w:t>через</w:t>
      </w:r>
      <w:r w:rsidR="00C9326D" w:rsidRPr="00BD78F1">
        <w:t xml:space="preserve"> </w:t>
      </w:r>
      <w:r w:rsidRPr="00BD78F1">
        <w:t>пять</w:t>
      </w:r>
      <w:r w:rsidR="00C9326D" w:rsidRPr="00BD78F1">
        <w:t xml:space="preserve"> </w:t>
      </w:r>
      <w:r w:rsidRPr="00BD78F1">
        <w:t>лет</w:t>
      </w:r>
      <w:r w:rsidR="00C9326D" w:rsidRPr="00BD78F1">
        <w:t xml:space="preserve"> </w:t>
      </w:r>
      <w:r w:rsidRPr="00BD78F1">
        <w:t>может</w:t>
      </w:r>
      <w:r w:rsidR="00C9326D" w:rsidRPr="00BD78F1">
        <w:t xml:space="preserve"> </w:t>
      </w:r>
      <w:r w:rsidRPr="00BD78F1">
        <w:t>достигнуть</w:t>
      </w:r>
      <w:r w:rsidR="00C9326D" w:rsidRPr="00BD78F1">
        <w:t xml:space="preserve"> </w:t>
      </w:r>
      <w:r w:rsidRPr="00BD78F1">
        <w:t>отметки</w:t>
      </w:r>
      <w:r w:rsidR="00C9326D" w:rsidRPr="00BD78F1">
        <w:t xml:space="preserve"> </w:t>
      </w:r>
      <w:r w:rsidRPr="00BD78F1">
        <w:t>в</w:t>
      </w:r>
      <w:r w:rsidR="00C9326D" w:rsidRPr="00BD78F1">
        <w:t xml:space="preserve"> </w:t>
      </w:r>
      <w:r w:rsidRPr="00BD78F1">
        <w:t>100</w:t>
      </w:r>
      <w:r w:rsidR="00C9326D" w:rsidRPr="00BD78F1">
        <w:t xml:space="preserve"> </w:t>
      </w:r>
      <w:r w:rsidRPr="00BD78F1">
        <w:t>млрд</w:t>
      </w:r>
      <w:r w:rsidR="00C9326D" w:rsidRPr="00BD78F1">
        <w:t xml:space="preserve"> </w:t>
      </w:r>
      <w:r w:rsidRPr="00BD78F1">
        <w:t>тенге.</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в</w:t>
      </w:r>
      <w:r w:rsidR="00C9326D" w:rsidRPr="00BD78F1">
        <w:t xml:space="preserve"> </w:t>
      </w:r>
      <w:r w:rsidRPr="00BD78F1">
        <w:t>случае</w:t>
      </w:r>
      <w:r w:rsidR="00C9326D" w:rsidRPr="00BD78F1">
        <w:t xml:space="preserve"> </w:t>
      </w:r>
      <w:r w:rsidRPr="00BD78F1">
        <w:t>реализации</w:t>
      </w:r>
      <w:r w:rsidR="00C9326D" w:rsidRPr="00BD78F1">
        <w:t xml:space="preserve"> </w:t>
      </w:r>
      <w:r w:rsidRPr="00BD78F1">
        <w:t>такого</w:t>
      </w:r>
      <w:r w:rsidR="00C9326D" w:rsidRPr="00BD78F1">
        <w:t xml:space="preserve"> </w:t>
      </w:r>
      <w:r w:rsidRPr="00BD78F1">
        <w:t>сценария,</w:t>
      </w:r>
      <w:r w:rsidR="00C9326D" w:rsidRPr="00BD78F1">
        <w:t xml:space="preserve"> </w:t>
      </w:r>
      <w:r w:rsidRPr="00BD78F1">
        <w:t>доля</w:t>
      </w:r>
      <w:r w:rsidR="00C9326D" w:rsidRPr="00BD78F1">
        <w:t xml:space="preserve"> </w:t>
      </w:r>
      <w:r w:rsidRPr="00BD78F1">
        <w:t>Halyk</w:t>
      </w:r>
      <w:r w:rsidR="00C9326D" w:rsidRPr="00BD78F1">
        <w:t xml:space="preserve"> </w:t>
      </w:r>
      <w:r w:rsidRPr="00BD78F1">
        <w:t>Finance</w:t>
      </w:r>
      <w:r w:rsidR="00C9326D" w:rsidRPr="00BD78F1">
        <w:t xml:space="preserve"> </w:t>
      </w:r>
      <w:r w:rsidRPr="00BD78F1">
        <w:t>может</w:t>
      </w:r>
      <w:r w:rsidR="00C9326D" w:rsidRPr="00BD78F1">
        <w:t xml:space="preserve"> </w:t>
      </w:r>
      <w:r w:rsidRPr="00BD78F1">
        <w:t>составить</w:t>
      </w:r>
      <w:r w:rsidR="00C9326D" w:rsidRPr="00BD78F1">
        <w:t xml:space="preserve"> </w:t>
      </w:r>
      <w:r w:rsidRPr="00BD78F1">
        <w:t>не</w:t>
      </w:r>
      <w:r w:rsidR="00C9326D" w:rsidRPr="00BD78F1">
        <w:t xml:space="preserve"> </w:t>
      </w:r>
      <w:r w:rsidRPr="00BD78F1">
        <w:t>менее</w:t>
      </w:r>
      <w:r w:rsidR="00C9326D" w:rsidRPr="00BD78F1">
        <w:t xml:space="preserve"> </w:t>
      </w:r>
      <w:r w:rsidRPr="00BD78F1">
        <w:t>50</w:t>
      </w:r>
      <w:r w:rsidR="00C9326D" w:rsidRPr="00BD78F1">
        <w:t xml:space="preserve"> </w:t>
      </w:r>
      <w:r w:rsidRPr="00BD78F1">
        <w:t>млрд</w:t>
      </w:r>
      <w:r w:rsidR="00C9326D" w:rsidRPr="00BD78F1">
        <w:t xml:space="preserve"> </w:t>
      </w:r>
      <w:r w:rsidRPr="00BD78F1">
        <w:t>тенге.</w:t>
      </w:r>
    </w:p>
    <w:p w:rsidR="006F4644" w:rsidRPr="00BD78F1" w:rsidRDefault="006F4644" w:rsidP="006F4644">
      <w:r w:rsidRPr="00BD78F1">
        <w:t>В</w:t>
      </w:r>
      <w:r w:rsidR="00C9326D" w:rsidRPr="00BD78F1">
        <w:t xml:space="preserve"> </w:t>
      </w:r>
      <w:r w:rsidRPr="00BD78F1">
        <w:t>долгосрочной</w:t>
      </w:r>
      <w:r w:rsidR="00C9326D" w:rsidRPr="00BD78F1">
        <w:t xml:space="preserve"> </w:t>
      </w:r>
      <w:r w:rsidRPr="00BD78F1">
        <w:t>же</w:t>
      </w:r>
      <w:r w:rsidR="00C9326D" w:rsidRPr="00BD78F1">
        <w:t xml:space="preserve"> </w:t>
      </w:r>
      <w:r w:rsidRPr="00BD78F1">
        <w:t>перспективе</w:t>
      </w:r>
      <w:r w:rsidR="00C9326D" w:rsidRPr="00BD78F1">
        <w:t xml:space="preserve"> </w:t>
      </w:r>
      <w:r w:rsidRPr="00BD78F1">
        <w:t>на</w:t>
      </w:r>
      <w:r w:rsidR="00C9326D" w:rsidRPr="00BD78F1">
        <w:t xml:space="preserve"> </w:t>
      </w:r>
      <w:r w:rsidRPr="00BD78F1">
        <w:t>горизонте</w:t>
      </w:r>
      <w:r w:rsidR="00C9326D" w:rsidRPr="00BD78F1">
        <w:t xml:space="preserve"> </w:t>
      </w:r>
      <w:r w:rsidRPr="00BD78F1">
        <w:t>10</w:t>
      </w:r>
      <w:r w:rsidR="00C9326D" w:rsidRPr="00BD78F1">
        <w:t xml:space="preserve"> </w:t>
      </w:r>
      <w:r w:rsidRPr="00BD78F1">
        <w:t>лет</w:t>
      </w:r>
      <w:r w:rsidR="00C9326D" w:rsidRPr="00BD78F1">
        <w:t xml:space="preserve"> </w:t>
      </w:r>
      <w:r w:rsidRPr="00BD78F1">
        <w:t>мы</w:t>
      </w:r>
      <w:r w:rsidR="00C9326D" w:rsidRPr="00BD78F1">
        <w:t xml:space="preserve"> </w:t>
      </w:r>
      <w:r w:rsidRPr="00BD78F1">
        <w:t>видим</w:t>
      </w:r>
      <w:r w:rsidR="00C9326D" w:rsidRPr="00BD78F1">
        <w:t xml:space="preserve"> </w:t>
      </w:r>
      <w:r w:rsidRPr="00BD78F1">
        <w:t>данный</w:t>
      </w:r>
      <w:r w:rsidR="00C9326D" w:rsidRPr="00BD78F1">
        <w:t xml:space="preserve"> </w:t>
      </w:r>
      <w:r w:rsidRPr="00BD78F1">
        <w:t>рынок</w:t>
      </w:r>
      <w:r w:rsidR="00C9326D" w:rsidRPr="00BD78F1">
        <w:t xml:space="preserve"> </w:t>
      </w:r>
      <w:r w:rsidRPr="00BD78F1">
        <w:t>в</w:t>
      </w:r>
      <w:r w:rsidR="00C9326D" w:rsidRPr="00BD78F1">
        <w:t xml:space="preserve"> </w:t>
      </w:r>
      <w:r w:rsidRPr="00BD78F1">
        <w:t>размере</w:t>
      </w:r>
      <w:r w:rsidR="00C9326D" w:rsidRPr="00BD78F1">
        <w:t xml:space="preserve"> </w:t>
      </w:r>
      <w:r w:rsidRPr="00BD78F1">
        <w:t>до</w:t>
      </w:r>
      <w:r w:rsidR="00C9326D" w:rsidRPr="00BD78F1">
        <w:t xml:space="preserve"> </w:t>
      </w:r>
      <w:r w:rsidRPr="00BD78F1">
        <w:t>10%</w:t>
      </w:r>
      <w:r w:rsidR="00C9326D" w:rsidRPr="00BD78F1">
        <w:t xml:space="preserve"> </w:t>
      </w:r>
      <w:r w:rsidRPr="00BD78F1">
        <w:t>от</w:t>
      </w:r>
      <w:r w:rsidR="00C9326D" w:rsidRPr="00BD78F1">
        <w:t xml:space="preserve"> </w:t>
      </w:r>
      <w:r w:rsidRPr="00BD78F1">
        <w:t>всех</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в</w:t>
      </w:r>
      <w:r w:rsidR="00C9326D" w:rsidRPr="00BD78F1">
        <w:t xml:space="preserve"> </w:t>
      </w:r>
      <w:r w:rsidRPr="00BD78F1">
        <w:t>ЕНПФ,</w:t>
      </w:r>
      <w:r w:rsidR="00C9326D" w:rsidRPr="00BD78F1">
        <w:t xml:space="preserve"> </w:t>
      </w:r>
      <w:r w:rsidRPr="00BD78F1">
        <w:t>которые</w:t>
      </w:r>
      <w:r w:rsidR="00C9326D" w:rsidRPr="00BD78F1">
        <w:t xml:space="preserve"> </w:t>
      </w:r>
      <w:r w:rsidRPr="00BD78F1">
        <w:t>за</w:t>
      </w:r>
      <w:r w:rsidR="00C9326D" w:rsidRPr="00BD78F1">
        <w:t xml:space="preserve"> </w:t>
      </w:r>
      <w:r w:rsidRPr="00BD78F1">
        <w:t>это</w:t>
      </w:r>
      <w:r w:rsidR="00C9326D" w:rsidRPr="00BD78F1">
        <w:t xml:space="preserve"> </w:t>
      </w:r>
      <w:r w:rsidRPr="00BD78F1">
        <w:t>время</w:t>
      </w:r>
      <w:r w:rsidR="00C9326D" w:rsidRPr="00BD78F1">
        <w:t xml:space="preserve"> </w:t>
      </w:r>
      <w:r w:rsidRPr="00BD78F1">
        <w:t>могут</w:t>
      </w:r>
      <w:r w:rsidR="00C9326D" w:rsidRPr="00BD78F1">
        <w:t xml:space="preserve"> </w:t>
      </w:r>
      <w:r w:rsidRPr="00BD78F1">
        <w:t>достигнуть</w:t>
      </w:r>
      <w:r w:rsidR="00C9326D" w:rsidRPr="00BD78F1">
        <w:t xml:space="preserve"> </w:t>
      </w:r>
      <w:r w:rsidRPr="00BD78F1">
        <w:t>30</w:t>
      </w:r>
      <w:r w:rsidR="00C9326D" w:rsidRPr="00BD78F1">
        <w:t xml:space="preserve"> </w:t>
      </w:r>
      <w:r w:rsidRPr="00BD78F1">
        <w:t>трлн</w:t>
      </w:r>
      <w:r w:rsidR="00C9326D" w:rsidRPr="00BD78F1">
        <w:t xml:space="preserve"> </w:t>
      </w:r>
      <w:r w:rsidRPr="00BD78F1">
        <w:t>тенге.</w:t>
      </w:r>
      <w:r w:rsidR="00C9326D" w:rsidRPr="00BD78F1">
        <w:t xml:space="preserve"> </w:t>
      </w:r>
      <w:r w:rsidRPr="00BD78F1">
        <w:t>Таким</w:t>
      </w:r>
      <w:r w:rsidR="00C9326D" w:rsidRPr="00BD78F1">
        <w:t xml:space="preserve"> </w:t>
      </w:r>
      <w:r w:rsidRPr="00BD78F1">
        <w:t>образом,</w:t>
      </w:r>
      <w:r w:rsidR="00C9326D" w:rsidRPr="00BD78F1">
        <w:t xml:space="preserve"> </w:t>
      </w:r>
      <w:r w:rsidRPr="00BD78F1">
        <w:t>потенциально,</w:t>
      </w:r>
      <w:r w:rsidR="00C9326D" w:rsidRPr="00BD78F1">
        <w:t xml:space="preserve"> </w:t>
      </w:r>
      <w:r w:rsidRPr="00BD78F1">
        <w:t>рынок</w:t>
      </w:r>
      <w:r w:rsidR="00C9326D" w:rsidRPr="00BD78F1">
        <w:t xml:space="preserve"> </w:t>
      </w:r>
      <w:r w:rsidRPr="00BD78F1">
        <w:t>частного</w:t>
      </w:r>
      <w:r w:rsidR="00C9326D" w:rsidRPr="00BD78F1">
        <w:t xml:space="preserve"> </w:t>
      </w:r>
      <w:r w:rsidRPr="00BD78F1">
        <w:t>управления</w:t>
      </w:r>
      <w:r w:rsidR="00C9326D" w:rsidRPr="00BD78F1">
        <w:t xml:space="preserve"> </w:t>
      </w:r>
      <w:r w:rsidRPr="00BD78F1">
        <w:t>пенсионными</w:t>
      </w:r>
      <w:r w:rsidR="00C9326D" w:rsidRPr="00BD78F1">
        <w:t xml:space="preserve"> </w:t>
      </w:r>
      <w:r w:rsidRPr="00BD78F1">
        <w:t>активами</w:t>
      </w:r>
      <w:r w:rsidR="00C9326D" w:rsidRPr="00BD78F1">
        <w:t xml:space="preserve"> </w:t>
      </w:r>
      <w:r w:rsidRPr="00BD78F1">
        <w:t>может</w:t>
      </w:r>
      <w:r w:rsidR="00C9326D" w:rsidRPr="00BD78F1">
        <w:t xml:space="preserve"> </w:t>
      </w:r>
      <w:r w:rsidRPr="00BD78F1">
        <w:t>достигнуть</w:t>
      </w:r>
      <w:r w:rsidR="00C9326D" w:rsidRPr="00BD78F1">
        <w:t xml:space="preserve"> </w:t>
      </w:r>
      <w:r w:rsidRPr="00BD78F1">
        <w:t>3</w:t>
      </w:r>
      <w:r w:rsidR="00C9326D" w:rsidRPr="00BD78F1">
        <w:t xml:space="preserve"> </w:t>
      </w:r>
      <w:r w:rsidRPr="00BD78F1">
        <w:t>трлн</w:t>
      </w:r>
      <w:r w:rsidR="00C9326D" w:rsidRPr="00BD78F1">
        <w:t xml:space="preserve"> </w:t>
      </w:r>
      <w:r w:rsidRPr="00BD78F1">
        <w:t>тенге.</w:t>
      </w:r>
      <w:r w:rsidR="00C9326D" w:rsidRPr="00BD78F1">
        <w:t xml:space="preserve"> </w:t>
      </w:r>
      <w:r w:rsidRPr="00BD78F1">
        <w:t>И</w:t>
      </w:r>
      <w:r w:rsidR="00C9326D" w:rsidRPr="00BD78F1">
        <w:t xml:space="preserve"> </w:t>
      </w:r>
      <w:r w:rsidRPr="00BD78F1">
        <w:t>мы</w:t>
      </w:r>
      <w:r w:rsidR="00C9326D" w:rsidRPr="00BD78F1">
        <w:t xml:space="preserve"> </w:t>
      </w:r>
      <w:r w:rsidRPr="00BD78F1">
        <w:t>рады,</w:t>
      </w:r>
      <w:r w:rsidR="00C9326D" w:rsidRPr="00BD78F1">
        <w:t xml:space="preserve"> </w:t>
      </w:r>
      <w:r w:rsidRPr="00BD78F1">
        <w:t>что</w:t>
      </w:r>
      <w:r w:rsidR="00C9326D" w:rsidRPr="00BD78F1">
        <w:t xml:space="preserve"> </w:t>
      </w:r>
      <w:r w:rsidRPr="00BD78F1">
        <w:t>стоим</w:t>
      </w:r>
      <w:r w:rsidR="00C9326D" w:rsidRPr="00BD78F1">
        <w:t xml:space="preserve"> </w:t>
      </w:r>
      <w:r w:rsidRPr="00BD78F1">
        <w:t>у</w:t>
      </w:r>
      <w:r w:rsidR="00C9326D" w:rsidRPr="00BD78F1">
        <w:t xml:space="preserve"> </w:t>
      </w:r>
      <w:r w:rsidRPr="00BD78F1">
        <w:t>истоков</w:t>
      </w:r>
      <w:r w:rsidR="00C9326D" w:rsidRPr="00BD78F1">
        <w:t xml:space="preserve"> </w:t>
      </w:r>
      <w:r w:rsidRPr="00BD78F1">
        <w:t>зарождения</w:t>
      </w:r>
      <w:r w:rsidR="00C9326D" w:rsidRPr="00BD78F1">
        <w:t xml:space="preserve"> </w:t>
      </w:r>
      <w:r w:rsidRPr="00BD78F1">
        <w:t>такого</w:t>
      </w:r>
      <w:r w:rsidR="00C9326D" w:rsidRPr="00BD78F1">
        <w:t xml:space="preserve"> </w:t>
      </w:r>
      <w:r w:rsidRPr="00BD78F1">
        <w:t>потенциально</w:t>
      </w:r>
      <w:r w:rsidR="00C9326D" w:rsidRPr="00BD78F1">
        <w:t xml:space="preserve"> </w:t>
      </w:r>
      <w:r w:rsidRPr="00BD78F1">
        <w:t>большого</w:t>
      </w:r>
      <w:r w:rsidR="00C9326D" w:rsidRPr="00BD78F1">
        <w:t xml:space="preserve"> </w:t>
      </w:r>
      <w:r w:rsidRPr="00BD78F1">
        <w:t>рынка.</w:t>
      </w:r>
    </w:p>
    <w:p w:rsidR="006F4644" w:rsidRPr="00BD78F1" w:rsidRDefault="006F4644" w:rsidP="006F4644">
      <w:r w:rsidRPr="00BD78F1">
        <w:t>Конечно,</w:t>
      </w:r>
      <w:r w:rsidR="00C9326D" w:rsidRPr="00BD78F1">
        <w:t xml:space="preserve"> </w:t>
      </w:r>
      <w:r w:rsidRPr="00BD78F1">
        <w:t>для</w:t>
      </w:r>
      <w:r w:rsidR="00C9326D" w:rsidRPr="00BD78F1">
        <w:t xml:space="preserve"> </w:t>
      </w:r>
      <w:r w:rsidRPr="00BD78F1">
        <w:t>реализации</w:t>
      </w:r>
      <w:r w:rsidR="00C9326D" w:rsidRPr="00BD78F1">
        <w:t xml:space="preserve"> </w:t>
      </w:r>
      <w:r w:rsidRPr="00BD78F1">
        <w:t>таких</w:t>
      </w:r>
      <w:r w:rsidR="00C9326D" w:rsidRPr="00BD78F1">
        <w:t xml:space="preserve"> </w:t>
      </w:r>
      <w:r w:rsidRPr="00BD78F1">
        <w:t>оптимистичных</w:t>
      </w:r>
      <w:r w:rsidR="00C9326D" w:rsidRPr="00BD78F1">
        <w:t xml:space="preserve"> </w:t>
      </w:r>
      <w:r w:rsidRPr="00BD78F1">
        <w:t>сценариев</w:t>
      </w:r>
      <w:r w:rsidR="00C9326D" w:rsidRPr="00BD78F1">
        <w:t xml:space="preserve"> </w:t>
      </w:r>
      <w:r w:rsidRPr="00BD78F1">
        <w:t>нужно</w:t>
      </w:r>
      <w:r w:rsidR="00C9326D" w:rsidRPr="00BD78F1">
        <w:t xml:space="preserve"> </w:t>
      </w:r>
      <w:r w:rsidRPr="00BD78F1">
        <w:t>хорошо</w:t>
      </w:r>
      <w:r w:rsidR="00C9326D" w:rsidRPr="00BD78F1">
        <w:t xml:space="preserve"> </w:t>
      </w:r>
      <w:r w:rsidRPr="00BD78F1">
        <w:t>и</w:t>
      </w:r>
      <w:r w:rsidR="00C9326D" w:rsidRPr="00BD78F1">
        <w:t xml:space="preserve"> </w:t>
      </w:r>
      <w:r w:rsidRPr="00BD78F1">
        <w:t>много</w:t>
      </w:r>
      <w:r w:rsidR="00C9326D" w:rsidRPr="00BD78F1">
        <w:t xml:space="preserve"> </w:t>
      </w:r>
      <w:r w:rsidRPr="00BD78F1">
        <w:t>поработать.</w:t>
      </w:r>
      <w:r w:rsidR="00C9326D" w:rsidRPr="00BD78F1">
        <w:t xml:space="preserve"> </w:t>
      </w:r>
      <w:r w:rsidRPr="00BD78F1">
        <w:t>Прежде</w:t>
      </w:r>
      <w:r w:rsidR="00C9326D" w:rsidRPr="00BD78F1">
        <w:t xml:space="preserve"> </w:t>
      </w:r>
      <w:r w:rsidRPr="00BD78F1">
        <w:t>всего,</w:t>
      </w:r>
      <w:r w:rsidR="00C9326D" w:rsidRPr="00BD78F1">
        <w:t xml:space="preserve"> </w:t>
      </w:r>
      <w:r w:rsidRPr="00BD78F1">
        <w:t>это</w:t>
      </w:r>
      <w:r w:rsidR="00C9326D" w:rsidRPr="00BD78F1">
        <w:t xml:space="preserve"> </w:t>
      </w:r>
      <w:r w:rsidRPr="00BD78F1">
        <w:t>информирование</w:t>
      </w:r>
      <w:r w:rsidR="00C9326D" w:rsidRPr="00BD78F1">
        <w:t xml:space="preserve"> </w:t>
      </w:r>
      <w:r w:rsidRPr="00BD78F1">
        <w:t>населения</w:t>
      </w:r>
      <w:r w:rsidR="00C9326D" w:rsidRPr="00BD78F1">
        <w:t xml:space="preserve"> </w:t>
      </w:r>
      <w:r w:rsidRPr="00BD78F1">
        <w:t>и</w:t>
      </w:r>
      <w:r w:rsidR="00C9326D" w:rsidRPr="00BD78F1">
        <w:t xml:space="preserve"> </w:t>
      </w:r>
      <w:r w:rsidRPr="00BD78F1">
        <w:t>повышение</w:t>
      </w:r>
      <w:r w:rsidR="00C9326D" w:rsidRPr="00BD78F1">
        <w:t xml:space="preserve"> </w:t>
      </w:r>
      <w:r w:rsidRPr="00BD78F1">
        <w:t>его</w:t>
      </w:r>
      <w:r w:rsidR="00C9326D" w:rsidRPr="00BD78F1">
        <w:t xml:space="preserve"> </w:t>
      </w:r>
      <w:r w:rsidRPr="00BD78F1">
        <w:t>финансовой</w:t>
      </w:r>
      <w:r w:rsidR="00C9326D" w:rsidRPr="00BD78F1">
        <w:t xml:space="preserve"> </w:t>
      </w:r>
      <w:r w:rsidRPr="00BD78F1">
        <w:t>грамотности.</w:t>
      </w:r>
      <w:r w:rsidR="00C9326D" w:rsidRPr="00BD78F1">
        <w:t xml:space="preserve"> </w:t>
      </w:r>
      <w:r w:rsidRPr="00BD78F1">
        <w:t>Во-вторых,</w:t>
      </w:r>
      <w:r w:rsidR="00C9326D" w:rsidRPr="00BD78F1">
        <w:t xml:space="preserve"> </w:t>
      </w:r>
      <w:r w:rsidRPr="00BD78F1">
        <w:t>это</w:t>
      </w:r>
      <w:r w:rsidR="00C9326D" w:rsidRPr="00BD78F1">
        <w:t xml:space="preserve"> </w:t>
      </w:r>
      <w:r w:rsidRPr="00BD78F1">
        <w:t>хороший</w:t>
      </w:r>
      <w:r w:rsidR="00C9326D" w:rsidRPr="00BD78F1">
        <w:t xml:space="preserve"> </w:t>
      </w:r>
      <w:r w:rsidRPr="00BD78F1">
        <w:t>track</w:t>
      </w:r>
      <w:r w:rsidR="00C9326D" w:rsidRPr="00BD78F1">
        <w:t xml:space="preserve"> </w:t>
      </w:r>
      <w:r w:rsidRPr="00BD78F1">
        <w:t>record</w:t>
      </w:r>
      <w:r w:rsidR="00C9326D" w:rsidRPr="00BD78F1">
        <w:t xml:space="preserve"> - </w:t>
      </w:r>
      <w:r w:rsidRPr="00BD78F1">
        <w:t>частные</w:t>
      </w:r>
      <w:r w:rsidR="00C9326D" w:rsidRPr="00BD78F1">
        <w:t xml:space="preserve"> </w:t>
      </w:r>
      <w:r w:rsidRPr="00BD78F1">
        <w:t>УИП</w:t>
      </w:r>
      <w:r w:rsidR="00C9326D" w:rsidRPr="00BD78F1">
        <w:t xml:space="preserve"> </w:t>
      </w:r>
      <w:r w:rsidRPr="00BD78F1">
        <w:t>должны</w:t>
      </w:r>
      <w:r w:rsidR="00C9326D" w:rsidRPr="00BD78F1">
        <w:t xml:space="preserve"> </w:t>
      </w:r>
      <w:r w:rsidRPr="00BD78F1">
        <w:t>демонстрировать</w:t>
      </w:r>
      <w:r w:rsidR="00C9326D" w:rsidRPr="00BD78F1">
        <w:t xml:space="preserve"> </w:t>
      </w:r>
      <w:r w:rsidRPr="00BD78F1">
        <w:t>стабильно</w:t>
      </w:r>
      <w:r w:rsidR="00C9326D" w:rsidRPr="00BD78F1">
        <w:t xml:space="preserve"> </w:t>
      </w:r>
      <w:r w:rsidRPr="00BD78F1">
        <w:t>высокую</w:t>
      </w:r>
      <w:r w:rsidR="00C9326D" w:rsidRPr="00BD78F1">
        <w:t xml:space="preserve"> </w:t>
      </w:r>
      <w:r w:rsidRPr="00BD78F1">
        <w:t>доходность</w:t>
      </w:r>
      <w:r w:rsidR="00C9326D" w:rsidRPr="00BD78F1">
        <w:t xml:space="preserve"> </w:t>
      </w:r>
      <w:r w:rsidRPr="00BD78F1">
        <w:t>по</w:t>
      </w:r>
      <w:r w:rsidR="00C9326D" w:rsidRPr="00BD78F1">
        <w:t xml:space="preserve"> </w:t>
      </w:r>
      <w:r w:rsidRPr="00BD78F1">
        <w:t>сравнению</w:t>
      </w:r>
      <w:r w:rsidR="00C9326D" w:rsidRPr="00BD78F1">
        <w:t xml:space="preserve"> </w:t>
      </w:r>
      <w:r w:rsidRPr="00BD78F1">
        <w:t>с</w:t>
      </w:r>
      <w:r w:rsidR="00C9326D" w:rsidRPr="00BD78F1">
        <w:t xml:space="preserve"> </w:t>
      </w:r>
      <w:r w:rsidRPr="00BD78F1">
        <w:t>ЕНПФ,</w:t>
      </w:r>
      <w:r w:rsidR="00C9326D" w:rsidRPr="00BD78F1">
        <w:t xml:space="preserve"> </w:t>
      </w:r>
      <w:r w:rsidRPr="00BD78F1">
        <w:t>а</w:t>
      </w:r>
      <w:r w:rsidR="00C9326D" w:rsidRPr="00BD78F1">
        <w:t xml:space="preserve"> </w:t>
      </w:r>
      <w:r w:rsidRPr="00BD78F1">
        <w:t>также</w:t>
      </w:r>
      <w:r w:rsidR="00C9326D" w:rsidRPr="00BD78F1">
        <w:t xml:space="preserve"> </w:t>
      </w:r>
      <w:r w:rsidRPr="00BD78F1">
        <w:t>инфляцией.</w:t>
      </w:r>
      <w:r w:rsidR="00C9326D" w:rsidRPr="00BD78F1">
        <w:t xml:space="preserve"> </w:t>
      </w:r>
      <w:r w:rsidRPr="00BD78F1">
        <w:t>Без</w:t>
      </w:r>
      <w:r w:rsidR="00C9326D" w:rsidRPr="00BD78F1">
        <w:t xml:space="preserve"> </w:t>
      </w:r>
      <w:r w:rsidRPr="00BD78F1">
        <w:t>этого</w:t>
      </w:r>
      <w:r w:rsidR="00C9326D" w:rsidRPr="00BD78F1">
        <w:t xml:space="preserve"> </w:t>
      </w:r>
      <w:r w:rsidRPr="00BD78F1">
        <w:t>надеяться</w:t>
      </w:r>
      <w:r w:rsidR="00C9326D" w:rsidRPr="00BD78F1">
        <w:t xml:space="preserve"> </w:t>
      </w:r>
      <w:r w:rsidRPr="00BD78F1">
        <w:t>на</w:t>
      </w:r>
      <w:r w:rsidR="00C9326D" w:rsidRPr="00BD78F1">
        <w:t xml:space="preserve"> </w:t>
      </w:r>
      <w:r w:rsidRPr="00BD78F1">
        <w:t>перевод</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вкладчиков</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частным</w:t>
      </w:r>
      <w:r w:rsidR="00C9326D" w:rsidRPr="00BD78F1">
        <w:t xml:space="preserve"> </w:t>
      </w:r>
      <w:r w:rsidRPr="00BD78F1">
        <w:t>УИП</w:t>
      </w:r>
      <w:r w:rsidR="00C9326D" w:rsidRPr="00BD78F1">
        <w:t xml:space="preserve"> </w:t>
      </w:r>
      <w:r w:rsidRPr="00BD78F1">
        <w:t>бессмысленно.</w:t>
      </w:r>
      <w:r w:rsidR="00C9326D" w:rsidRPr="00BD78F1">
        <w:t xml:space="preserve"> </w:t>
      </w:r>
      <w:r w:rsidRPr="00BD78F1">
        <w:t>Ну</w:t>
      </w:r>
      <w:r w:rsidR="00C9326D" w:rsidRPr="00BD78F1">
        <w:t xml:space="preserve"> </w:t>
      </w:r>
      <w:r w:rsidRPr="00BD78F1">
        <w:t>и</w:t>
      </w:r>
      <w:r w:rsidR="00C9326D" w:rsidRPr="00BD78F1">
        <w:t xml:space="preserve"> </w:t>
      </w:r>
      <w:r w:rsidRPr="00BD78F1">
        <w:t>в-третьих,</w:t>
      </w:r>
      <w:r w:rsidR="00C9326D" w:rsidRPr="00BD78F1">
        <w:t xml:space="preserve"> </w:t>
      </w:r>
      <w:r w:rsidRPr="00BD78F1">
        <w:t>по</w:t>
      </w:r>
      <w:r w:rsidR="00C9326D" w:rsidRPr="00BD78F1">
        <w:t xml:space="preserve"> </w:t>
      </w:r>
      <w:r w:rsidRPr="00BD78F1">
        <w:t>мере</w:t>
      </w:r>
      <w:r w:rsidR="00C9326D" w:rsidRPr="00BD78F1">
        <w:t xml:space="preserve"> </w:t>
      </w:r>
      <w:r w:rsidRPr="00BD78F1">
        <w:t>роста</w:t>
      </w:r>
      <w:r w:rsidR="00C9326D" w:rsidRPr="00BD78F1">
        <w:t xml:space="preserve"> </w:t>
      </w:r>
      <w:r w:rsidRPr="00BD78F1">
        <w:t>емкости</w:t>
      </w:r>
      <w:r w:rsidR="00C9326D" w:rsidRPr="00BD78F1">
        <w:t xml:space="preserve"> </w:t>
      </w:r>
      <w:r w:rsidRPr="00BD78F1">
        <w:t>рынка</w:t>
      </w:r>
      <w:r w:rsidR="00C9326D" w:rsidRPr="00BD78F1">
        <w:t xml:space="preserve"> </w:t>
      </w:r>
      <w:r w:rsidRPr="00BD78F1">
        <w:t>мы</w:t>
      </w:r>
      <w:r w:rsidR="00C9326D" w:rsidRPr="00BD78F1">
        <w:t xml:space="preserve"> </w:t>
      </w:r>
      <w:r w:rsidRPr="00BD78F1">
        <w:t>ожидаем</w:t>
      </w:r>
      <w:r w:rsidR="00C9326D" w:rsidRPr="00BD78F1">
        <w:t xml:space="preserve"> </w:t>
      </w:r>
      <w:r w:rsidRPr="00BD78F1">
        <w:t>прихода</w:t>
      </w:r>
      <w:r w:rsidR="00C9326D" w:rsidRPr="00BD78F1">
        <w:t xml:space="preserve"> </w:t>
      </w:r>
      <w:r w:rsidRPr="00BD78F1">
        <w:t>новых</w:t>
      </w:r>
      <w:r w:rsidR="00C9326D" w:rsidRPr="00BD78F1">
        <w:t xml:space="preserve"> </w:t>
      </w:r>
      <w:r w:rsidRPr="00BD78F1">
        <w:t>игроков,</w:t>
      </w:r>
      <w:r w:rsidR="00C9326D" w:rsidRPr="00BD78F1">
        <w:t xml:space="preserve"> </w:t>
      </w:r>
      <w:r w:rsidRPr="00BD78F1">
        <w:t>в</w:t>
      </w:r>
      <w:r w:rsidR="00C9326D" w:rsidRPr="00BD78F1">
        <w:t xml:space="preserve"> </w:t>
      </w:r>
      <w:r w:rsidRPr="00BD78F1">
        <w:t>том</w:t>
      </w:r>
      <w:r w:rsidR="00C9326D" w:rsidRPr="00BD78F1">
        <w:t xml:space="preserve"> </w:t>
      </w:r>
      <w:r w:rsidRPr="00BD78F1">
        <w:t>числе</w:t>
      </w:r>
      <w:r w:rsidR="00C9326D" w:rsidRPr="00BD78F1">
        <w:t xml:space="preserve"> </w:t>
      </w:r>
      <w:r w:rsidRPr="00BD78F1">
        <w:t>с</w:t>
      </w:r>
      <w:r w:rsidR="00C9326D" w:rsidRPr="00BD78F1">
        <w:t xml:space="preserve"> </w:t>
      </w:r>
      <w:r w:rsidRPr="00BD78F1">
        <w:t>известными</w:t>
      </w:r>
      <w:r w:rsidR="00C9326D" w:rsidRPr="00BD78F1">
        <w:t xml:space="preserve"> </w:t>
      </w:r>
      <w:r w:rsidRPr="00BD78F1">
        <w:t>мировыми</w:t>
      </w:r>
      <w:r w:rsidR="00C9326D" w:rsidRPr="00BD78F1">
        <w:t xml:space="preserve"> </w:t>
      </w:r>
      <w:r w:rsidRPr="00BD78F1">
        <w:t>именами.</w:t>
      </w:r>
    </w:p>
    <w:p w:rsidR="006F4644" w:rsidRPr="00BD78F1" w:rsidRDefault="006F4644" w:rsidP="006F4644">
      <w:r w:rsidRPr="00BD78F1">
        <w:t>-</w:t>
      </w:r>
      <w:r w:rsidR="00C9326D" w:rsidRPr="00BD78F1">
        <w:t xml:space="preserve"> </w:t>
      </w:r>
      <w:r w:rsidRPr="00BD78F1">
        <w:t>Поделитесь</w:t>
      </w:r>
      <w:r w:rsidR="00C9326D" w:rsidRPr="00BD78F1">
        <w:t xml:space="preserve"> </w:t>
      </w:r>
      <w:r w:rsidRPr="00BD78F1">
        <w:t>цифрами</w:t>
      </w:r>
      <w:r w:rsidR="00C9326D" w:rsidRPr="00BD78F1">
        <w:t xml:space="preserve"> </w:t>
      </w:r>
      <w:r w:rsidRPr="00BD78F1">
        <w:t>по</w:t>
      </w:r>
      <w:r w:rsidR="00C9326D" w:rsidRPr="00BD78F1">
        <w:t xml:space="preserve"> </w:t>
      </w:r>
      <w:r w:rsidRPr="00BD78F1">
        <w:t>объему</w:t>
      </w:r>
      <w:r w:rsidR="00C9326D" w:rsidRPr="00BD78F1">
        <w:t xml:space="preserve"> </w:t>
      </w:r>
      <w:r w:rsidRPr="00BD78F1">
        <w:t>и</w:t>
      </w:r>
      <w:r w:rsidR="00C9326D" w:rsidRPr="00BD78F1">
        <w:t xml:space="preserve"> </w:t>
      </w:r>
      <w:r w:rsidRPr="00BD78F1">
        <w:t>доходности</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под</w:t>
      </w:r>
      <w:r w:rsidR="00C9326D" w:rsidRPr="00BD78F1">
        <w:t xml:space="preserve"> </w:t>
      </w:r>
      <w:r w:rsidRPr="00BD78F1">
        <w:t>управлением</w:t>
      </w:r>
      <w:r w:rsidR="00C9326D" w:rsidRPr="00BD78F1">
        <w:t xml:space="preserve"> </w:t>
      </w:r>
      <w:r w:rsidRPr="00BD78F1">
        <w:t>Halyk</w:t>
      </w:r>
      <w:r w:rsidR="00C9326D" w:rsidRPr="00BD78F1">
        <w:t xml:space="preserve"> </w:t>
      </w:r>
      <w:r w:rsidRPr="00BD78F1">
        <w:t>Finance</w:t>
      </w:r>
      <w:r w:rsidR="00C9326D" w:rsidRPr="00BD78F1">
        <w:t xml:space="preserve"> </w:t>
      </w:r>
      <w:r w:rsidRPr="00BD78F1">
        <w:t>в</w:t>
      </w:r>
      <w:r w:rsidR="00C9326D" w:rsidRPr="00BD78F1">
        <w:t xml:space="preserve"> </w:t>
      </w:r>
      <w:r w:rsidRPr="00BD78F1">
        <w:t>2023</w:t>
      </w:r>
      <w:r w:rsidR="00C9326D" w:rsidRPr="00BD78F1">
        <w:t xml:space="preserve"> </w:t>
      </w:r>
      <w:r w:rsidRPr="00BD78F1">
        <w:t>году,</w:t>
      </w:r>
      <w:r w:rsidR="00C9326D" w:rsidRPr="00BD78F1">
        <w:t xml:space="preserve"> </w:t>
      </w:r>
      <w:r w:rsidRPr="00BD78F1">
        <w:t>а</w:t>
      </w:r>
      <w:r w:rsidR="00C9326D" w:rsidRPr="00BD78F1">
        <w:t xml:space="preserve"> </w:t>
      </w:r>
      <w:r w:rsidRPr="00BD78F1">
        <w:t>также</w:t>
      </w:r>
      <w:r w:rsidR="00C9326D" w:rsidRPr="00BD78F1">
        <w:t xml:space="preserve"> </w:t>
      </w:r>
      <w:r w:rsidRPr="00BD78F1">
        <w:t>первом</w:t>
      </w:r>
      <w:r w:rsidR="00C9326D" w:rsidRPr="00BD78F1">
        <w:t xml:space="preserve"> </w:t>
      </w:r>
      <w:r w:rsidRPr="00BD78F1">
        <w:t>квартале</w:t>
      </w:r>
      <w:r w:rsidR="00C9326D" w:rsidRPr="00BD78F1">
        <w:t xml:space="preserve"> </w:t>
      </w:r>
      <w:r w:rsidRPr="00BD78F1">
        <w:t>2024</w:t>
      </w:r>
      <w:r w:rsidR="00C9326D" w:rsidRPr="00BD78F1">
        <w:t xml:space="preserve"> </w:t>
      </w:r>
      <w:r w:rsidRPr="00BD78F1">
        <w:t>года.</w:t>
      </w:r>
    </w:p>
    <w:p w:rsidR="006F4644" w:rsidRPr="00BD78F1" w:rsidRDefault="006F4644" w:rsidP="006F4644">
      <w:r w:rsidRPr="00BD78F1">
        <w:t>-</w:t>
      </w:r>
      <w:r w:rsidR="00C9326D" w:rsidRPr="00BD78F1">
        <w:t xml:space="preserve"> </w:t>
      </w:r>
      <w:r w:rsidRPr="00BD78F1">
        <w:t>Мы</w:t>
      </w:r>
      <w:r w:rsidR="00C9326D" w:rsidRPr="00BD78F1">
        <w:t xml:space="preserve"> </w:t>
      </w:r>
      <w:r w:rsidRPr="00BD78F1">
        <w:t>пришли</w:t>
      </w:r>
      <w:r w:rsidR="00C9326D" w:rsidRPr="00BD78F1">
        <w:t xml:space="preserve"> </w:t>
      </w:r>
      <w:r w:rsidRPr="00BD78F1">
        <w:t>на</w:t>
      </w:r>
      <w:r w:rsidR="00C9326D" w:rsidRPr="00BD78F1">
        <w:t xml:space="preserve"> </w:t>
      </w:r>
      <w:r w:rsidRPr="00BD78F1">
        <w:t>рынок</w:t>
      </w:r>
      <w:r w:rsidR="00C9326D" w:rsidRPr="00BD78F1">
        <w:t xml:space="preserve"> </w:t>
      </w:r>
      <w:r w:rsidRPr="00BD78F1">
        <w:t>управления</w:t>
      </w:r>
      <w:r w:rsidR="00C9326D" w:rsidRPr="00BD78F1">
        <w:t xml:space="preserve"> </w:t>
      </w:r>
      <w:r w:rsidRPr="00BD78F1">
        <w:t>пенсионными</w:t>
      </w:r>
      <w:r w:rsidR="00C9326D" w:rsidRPr="00BD78F1">
        <w:t xml:space="preserve"> </w:t>
      </w:r>
      <w:r w:rsidRPr="00BD78F1">
        <w:t>активами</w:t>
      </w:r>
      <w:r w:rsidR="00C9326D" w:rsidRPr="00BD78F1">
        <w:t xml:space="preserve"> </w:t>
      </w:r>
      <w:r w:rsidRPr="00BD78F1">
        <w:t>через</w:t>
      </w:r>
      <w:r w:rsidR="00C9326D" w:rsidRPr="00BD78F1">
        <w:t xml:space="preserve"> </w:t>
      </w:r>
      <w:r w:rsidRPr="00BD78F1">
        <w:t>полтора</w:t>
      </w:r>
      <w:r w:rsidR="00C9326D" w:rsidRPr="00BD78F1">
        <w:t xml:space="preserve"> </w:t>
      </w:r>
      <w:r w:rsidRPr="00BD78F1">
        <w:t>года</w:t>
      </w:r>
      <w:r w:rsidR="00C9326D" w:rsidRPr="00BD78F1">
        <w:t xml:space="preserve"> </w:t>
      </w:r>
      <w:r w:rsidRPr="00BD78F1">
        <w:t>после</w:t>
      </w:r>
      <w:r w:rsidR="00C9326D" w:rsidRPr="00BD78F1">
        <w:t xml:space="preserve"> </w:t>
      </w:r>
      <w:r w:rsidRPr="00BD78F1">
        <w:t>запуска</w:t>
      </w:r>
      <w:r w:rsidR="00C9326D" w:rsidRPr="00BD78F1">
        <w:t xml:space="preserve"> </w:t>
      </w:r>
      <w:r w:rsidRPr="00BD78F1">
        <w:t>программы</w:t>
      </w:r>
      <w:r w:rsidR="00C9326D" w:rsidRPr="00BD78F1">
        <w:t xml:space="preserve"> </w:t>
      </w:r>
      <w:r w:rsidRPr="00BD78F1">
        <w:t>передачи</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УИП,</w:t>
      </w:r>
      <w:r w:rsidR="00C9326D" w:rsidRPr="00BD78F1">
        <w:t xml:space="preserve"> </w:t>
      </w:r>
      <w:r w:rsidRPr="00BD78F1">
        <w:t>когда</w:t>
      </w:r>
      <w:r w:rsidR="00C9326D" w:rsidRPr="00BD78F1">
        <w:t xml:space="preserve"> </w:t>
      </w:r>
      <w:r w:rsidRPr="00BD78F1">
        <w:t>на</w:t>
      </w:r>
      <w:r w:rsidR="00C9326D" w:rsidRPr="00BD78F1">
        <w:t xml:space="preserve"> </w:t>
      </w:r>
      <w:r w:rsidRPr="00BD78F1">
        <w:t>рынке</w:t>
      </w:r>
      <w:r w:rsidR="00C9326D" w:rsidRPr="00BD78F1">
        <w:t xml:space="preserve"> </w:t>
      </w:r>
      <w:r w:rsidRPr="00BD78F1">
        <w:t>уже</w:t>
      </w:r>
      <w:r w:rsidR="00C9326D" w:rsidRPr="00BD78F1">
        <w:t xml:space="preserve"> </w:t>
      </w:r>
      <w:r w:rsidRPr="00BD78F1">
        <w:t>работали</w:t>
      </w:r>
      <w:r w:rsidR="00C9326D" w:rsidRPr="00BD78F1">
        <w:t xml:space="preserve"> </w:t>
      </w:r>
      <w:r w:rsidRPr="00BD78F1">
        <w:t>четыре</w:t>
      </w:r>
      <w:r w:rsidR="00C9326D" w:rsidRPr="00BD78F1">
        <w:t xml:space="preserve"> </w:t>
      </w:r>
      <w:r w:rsidRPr="00BD78F1">
        <w:t>игрока.</w:t>
      </w:r>
      <w:r w:rsidR="00C9326D" w:rsidRPr="00BD78F1">
        <w:t xml:space="preserve"> </w:t>
      </w:r>
      <w:r w:rsidRPr="00BD78F1">
        <w:t>Перед</w:t>
      </w:r>
      <w:r w:rsidR="00C9326D" w:rsidRPr="00BD78F1">
        <w:t xml:space="preserve"> </w:t>
      </w:r>
      <w:r w:rsidRPr="00BD78F1">
        <w:t>нами</w:t>
      </w:r>
      <w:r w:rsidR="00C9326D" w:rsidRPr="00BD78F1">
        <w:t xml:space="preserve"> </w:t>
      </w:r>
      <w:r w:rsidRPr="00BD78F1">
        <w:t>стояла</w:t>
      </w:r>
      <w:r w:rsidR="00C9326D" w:rsidRPr="00BD78F1">
        <w:t xml:space="preserve"> </w:t>
      </w:r>
      <w:r w:rsidRPr="00BD78F1">
        <w:t>амбициозная</w:t>
      </w:r>
      <w:r w:rsidR="00C9326D" w:rsidRPr="00BD78F1">
        <w:t xml:space="preserve"> </w:t>
      </w:r>
      <w:r w:rsidRPr="00BD78F1">
        <w:t>цель</w:t>
      </w:r>
      <w:r w:rsidR="00C9326D" w:rsidRPr="00BD78F1">
        <w:t xml:space="preserve"> - </w:t>
      </w:r>
      <w:r w:rsidRPr="00BD78F1">
        <w:t>стать</w:t>
      </w:r>
      <w:r w:rsidR="00C9326D" w:rsidRPr="00BD78F1">
        <w:t xml:space="preserve"> </w:t>
      </w:r>
      <w:r w:rsidRPr="00BD78F1">
        <w:t>лидерами</w:t>
      </w:r>
      <w:r w:rsidR="00C9326D" w:rsidRPr="00BD78F1">
        <w:t xml:space="preserve"> </w:t>
      </w:r>
      <w:r w:rsidRPr="00BD78F1">
        <w:t>как</w:t>
      </w:r>
      <w:r w:rsidR="00C9326D" w:rsidRPr="00BD78F1">
        <w:t xml:space="preserve"> </w:t>
      </w:r>
      <w:r w:rsidRPr="00BD78F1">
        <w:t>по</w:t>
      </w:r>
      <w:r w:rsidR="00C9326D" w:rsidRPr="00BD78F1">
        <w:t xml:space="preserve"> </w:t>
      </w:r>
      <w:r w:rsidRPr="00BD78F1">
        <w:t>объему</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так</w:t>
      </w:r>
      <w:r w:rsidR="00C9326D" w:rsidRPr="00BD78F1">
        <w:t xml:space="preserve"> </w:t>
      </w:r>
      <w:r w:rsidRPr="00BD78F1">
        <w:t>и</w:t>
      </w:r>
      <w:r w:rsidR="00C9326D" w:rsidRPr="00BD78F1">
        <w:t xml:space="preserve"> </w:t>
      </w:r>
      <w:r w:rsidRPr="00BD78F1">
        <w:t>доходности.</w:t>
      </w:r>
      <w:r w:rsidR="00C9326D" w:rsidRPr="00BD78F1">
        <w:t xml:space="preserve"> </w:t>
      </w:r>
      <w:r w:rsidRPr="00BD78F1">
        <w:t>И</w:t>
      </w:r>
      <w:r w:rsidR="00C9326D" w:rsidRPr="00BD78F1">
        <w:t xml:space="preserve"> </w:t>
      </w:r>
      <w:r w:rsidRPr="00BD78F1">
        <w:t>мы</w:t>
      </w:r>
      <w:r w:rsidR="00C9326D" w:rsidRPr="00BD78F1">
        <w:t xml:space="preserve"> </w:t>
      </w:r>
      <w:r w:rsidRPr="00BD78F1">
        <w:t>достигли</w:t>
      </w:r>
      <w:r w:rsidR="00C9326D" w:rsidRPr="00BD78F1">
        <w:t xml:space="preserve"> </w:t>
      </w:r>
      <w:r w:rsidRPr="00BD78F1">
        <w:t>этой</w:t>
      </w:r>
      <w:r w:rsidR="00C9326D" w:rsidRPr="00BD78F1">
        <w:t xml:space="preserve"> </w:t>
      </w:r>
      <w:r w:rsidRPr="00BD78F1">
        <w:t>цели.</w:t>
      </w:r>
    </w:p>
    <w:p w:rsidR="006F4644" w:rsidRPr="00BD78F1" w:rsidRDefault="006F4644" w:rsidP="006F4644">
      <w:r w:rsidRPr="00BD78F1">
        <w:t>Договор</w:t>
      </w:r>
      <w:r w:rsidR="00C9326D" w:rsidRPr="00BD78F1">
        <w:t xml:space="preserve"> </w:t>
      </w:r>
      <w:r w:rsidRPr="00BD78F1">
        <w:t>с</w:t>
      </w:r>
      <w:r w:rsidR="00C9326D" w:rsidRPr="00BD78F1">
        <w:t xml:space="preserve"> </w:t>
      </w:r>
      <w:r w:rsidRPr="00BD78F1">
        <w:t>ЕНПФ</w:t>
      </w:r>
      <w:r w:rsidR="00C9326D" w:rsidRPr="00BD78F1">
        <w:t xml:space="preserve"> </w:t>
      </w:r>
      <w:r w:rsidRPr="00BD78F1">
        <w:t>был</w:t>
      </w:r>
      <w:r w:rsidR="00C9326D" w:rsidRPr="00BD78F1">
        <w:t xml:space="preserve"> </w:t>
      </w:r>
      <w:r w:rsidRPr="00BD78F1">
        <w:t>подписан</w:t>
      </w:r>
      <w:r w:rsidR="00C9326D" w:rsidRPr="00BD78F1">
        <w:t xml:space="preserve"> </w:t>
      </w:r>
      <w:r w:rsidRPr="00BD78F1">
        <w:t>в</w:t>
      </w:r>
      <w:r w:rsidR="00C9326D" w:rsidRPr="00BD78F1">
        <w:t xml:space="preserve"> </w:t>
      </w:r>
      <w:r w:rsidRPr="00BD78F1">
        <w:t>ноябре</w:t>
      </w:r>
      <w:r w:rsidR="00C9326D" w:rsidRPr="00BD78F1">
        <w:t xml:space="preserve"> </w:t>
      </w:r>
      <w:r w:rsidRPr="00BD78F1">
        <w:t>2022</w:t>
      </w:r>
      <w:r w:rsidR="00C9326D" w:rsidRPr="00BD78F1">
        <w:t xml:space="preserve"> </w:t>
      </w:r>
      <w:r w:rsidRPr="00BD78F1">
        <w:t>года.</w:t>
      </w:r>
      <w:r w:rsidR="00C9326D" w:rsidRPr="00BD78F1">
        <w:t xml:space="preserve"> </w:t>
      </w:r>
      <w:r w:rsidRPr="00BD78F1">
        <w:t>Первый</w:t>
      </w:r>
      <w:r w:rsidR="00C9326D" w:rsidRPr="00BD78F1">
        <w:t xml:space="preserve"> </w:t>
      </w:r>
      <w:r w:rsidRPr="00BD78F1">
        <w:t>перевод</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из</w:t>
      </w:r>
      <w:r w:rsidR="00C9326D" w:rsidRPr="00BD78F1">
        <w:t xml:space="preserve"> </w:t>
      </w:r>
      <w:r w:rsidRPr="00BD78F1">
        <w:t>ЕНПФ</w:t>
      </w:r>
      <w:r w:rsidR="00C9326D" w:rsidRPr="00BD78F1">
        <w:t xml:space="preserve"> </w:t>
      </w:r>
      <w:r w:rsidRPr="00BD78F1">
        <w:t>в</w:t>
      </w:r>
      <w:r w:rsidR="00C9326D" w:rsidRPr="00BD78F1">
        <w:t xml:space="preserve"> </w:t>
      </w:r>
      <w:r w:rsidRPr="00BD78F1">
        <w:t>управление</w:t>
      </w:r>
      <w:r w:rsidR="00C9326D" w:rsidRPr="00BD78F1">
        <w:t xml:space="preserve"> </w:t>
      </w:r>
      <w:r w:rsidRPr="00BD78F1">
        <w:t>Halyk</w:t>
      </w:r>
      <w:r w:rsidR="00C9326D" w:rsidRPr="00BD78F1">
        <w:t xml:space="preserve"> </w:t>
      </w:r>
      <w:r w:rsidRPr="00BD78F1">
        <w:t>Finance</w:t>
      </w:r>
      <w:r w:rsidR="00C9326D" w:rsidRPr="00BD78F1">
        <w:t xml:space="preserve"> </w:t>
      </w:r>
      <w:r w:rsidRPr="00BD78F1">
        <w:t>состоялся</w:t>
      </w:r>
      <w:r w:rsidR="00C9326D" w:rsidRPr="00BD78F1">
        <w:t xml:space="preserve"> </w:t>
      </w:r>
      <w:r w:rsidRPr="00BD78F1">
        <w:t>15</w:t>
      </w:r>
      <w:r w:rsidR="00C9326D" w:rsidRPr="00BD78F1">
        <w:t xml:space="preserve"> </w:t>
      </w:r>
      <w:r w:rsidRPr="00BD78F1">
        <w:t>декабря</w:t>
      </w:r>
      <w:r w:rsidR="00C9326D" w:rsidRPr="00BD78F1">
        <w:t xml:space="preserve"> </w:t>
      </w:r>
      <w:r w:rsidRPr="00BD78F1">
        <w:t>2022</w:t>
      </w:r>
      <w:r w:rsidR="00C9326D" w:rsidRPr="00BD78F1">
        <w:t xml:space="preserve"> </w:t>
      </w:r>
      <w:r w:rsidRPr="00BD78F1">
        <w:t>года.</w:t>
      </w:r>
      <w:r w:rsidR="00C9326D" w:rsidRPr="00BD78F1">
        <w:t xml:space="preserve"> </w:t>
      </w:r>
      <w:r w:rsidRPr="00BD78F1">
        <w:t>Новый</w:t>
      </w:r>
      <w:r w:rsidR="00C9326D" w:rsidRPr="00BD78F1">
        <w:t xml:space="preserve"> </w:t>
      </w:r>
      <w:r w:rsidRPr="00BD78F1">
        <w:t>2023</w:t>
      </w:r>
      <w:r w:rsidR="00C9326D" w:rsidRPr="00BD78F1">
        <w:t xml:space="preserve"> </w:t>
      </w:r>
      <w:r w:rsidRPr="00BD78F1">
        <w:t>год</w:t>
      </w:r>
      <w:r w:rsidR="00C9326D" w:rsidRPr="00BD78F1">
        <w:t xml:space="preserve"> </w:t>
      </w:r>
      <w:r w:rsidRPr="00BD78F1">
        <w:t>мы</w:t>
      </w:r>
      <w:r w:rsidR="00C9326D" w:rsidRPr="00BD78F1">
        <w:t xml:space="preserve"> </w:t>
      </w:r>
      <w:r w:rsidRPr="00BD78F1">
        <w:t>встретили</w:t>
      </w:r>
      <w:r w:rsidR="00C9326D" w:rsidRPr="00BD78F1">
        <w:t xml:space="preserve"> </w:t>
      </w:r>
      <w:r w:rsidRPr="00BD78F1">
        <w:t>с</w:t>
      </w:r>
      <w:r w:rsidR="00C9326D" w:rsidRPr="00BD78F1">
        <w:t xml:space="preserve"> </w:t>
      </w:r>
      <w:r w:rsidRPr="00BD78F1">
        <w:t>объемом</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всего</w:t>
      </w:r>
      <w:r w:rsidR="00C9326D" w:rsidRPr="00BD78F1">
        <w:t xml:space="preserve"> </w:t>
      </w:r>
      <w:r w:rsidRPr="00BD78F1">
        <w:t>8</w:t>
      </w:r>
      <w:r w:rsidR="00C9326D" w:rsidRPr="00BD78F1">
        <w:t xml:space="preserve"> </w:t>
      </w:r>
      <w:r w:rsidRPr="00BD78F1">
        <w:t>млн</w:t>
      </w:r>
      <w:r w:rsidR="00C9326D" w:rsidRPr="00BD78F1">
        <w:t xml:space="preserve"> </w:t>
      </w:r>
      <w:r w:rsidRPr="00BD78F1">
        <w:t>тенге.</w:t>
      </w:r>
      <w:r w:rsidR="00C9326D" w:rsidRPr="00BD78F1">
        <w:t xml:space="preserve"> </w:t>
      </w:r>
      <w:r w:rsidRPr="00BD78F1">
        <w:t>На</w:t>
      </w:r>
      <w:r w:rsidR="00C9326D" w:rsidRPr="00BD78F1">
        <w:t xml:space="preserve"> </w:t>
      </w:r>
      <w:r w:rsidRPr="00BD78F1">
        <w:t>тот</w:t>
      </w:r>
      <w:r w:rsidR="00C9326D" w:rsidRPr="00BD78F1">
        <w:t xml:space="preserve"> </w:t>
      </w:r>
      <w:r w:rsidRPr="00BD78F1">
        <w:t>момент</w:t>
      </w:r>
      <w:r w:rsidR="00C9326D" w:rsidRPr="00BD78F1">
        <w:t xml:space="preserve"> </w:t>
      </w:r>
      <w:r w:rsidRPr="00BD78F1">
        <w:t>общая</w:t>
      </w:r>
      <w:r w:rsidR="00C9326D" w:rsidRPr="00BD78F1">
        <w:t xml:space="preserve"> </w:t>
      </w:r>
      <w:r w:rsidRPr="00BD78F1">
        <w:t>сумма</w:t>
      </w:r>
      <w:r w:rsidR="00C9326D" w:rsidRPr="00BD78F1">
        <w:t xml:space="preserve"> </w:t>
      </w:r>
      <w:r w:rsidRPr="00BD78F1">
        <w:t>пенсионных</w:t>
      </w:r>
      <w:r w:rsidR="00C9326D" w:rsidRPr="00BD78F1">
        <w:t xml:space="preserve"> </w:t>
      </w:r>
      <w:r w:rsidRPr="00BD78F1">
        <w:t>накоплений</w:t>
      </w:r>
      <w:r w:rsidR="00C9326D" w:rsidRPr="00BD78F1">
        <w:t xml:space="preserve"> </w:t>
      </w:r>
      <w:r w:rsidRPr="00BD78F1">
        <w:t>в</w:t>
      </w:r>
      <w:r w:rsidR="00C9326D" w:rsidRPr="00BD78F1">
        <w:t xml:space="preserve"> </w:t>
      </w:r>
      <w:r w:rsidRPr="00BD78F1">
        <w:t>управлении</w:t>
      </w:r>
      <w:r w:rsidR="00C9326D" w:rsidRPr="00BD78F1">
        <w:t xml:space="preserve"> </w:t>
      </w:r>
      <w:r w:rsidRPr="00BD78F1">
        <w:t>частными</w:t>
      </w:r>
      <w:r w:rsidR="00C9326D" w:rsidRPr="00BD78F1">
        <w:t xml:space="preserve"> </w:t>
      </w:r>
      <w:r w:rsidRPr="00BD78F1">
        <w:t>УИП</w:t>
      </w:r>
      <w:r w:rsidR="00C9326D" w:rsidRPr="00BD78F1">
        <w:t xml:space="preserve"> </w:t>
      </w:r>
      <w:r w:rsidRPr="00BD78F1">
        <w:t>составляла</w:t>
      </w:r>
      <w:r w:rsidR="00C9326D" w:rsidRPr="00BD78F1">
        <w:t xml:space="preserve"> </w:t>
      </w:r>
      <w:r w:rsidRPr="00BD78F1">
        <w:t>9,35</w:t>
      </w:r>
      <w:r w:rsidR="00C9326D" w:rsidRPr="00BD78F1">
        <w:t xml:space="preserve"> </w:t>
      </w:r>
      <w:r w:rsidRPr="00BD78F1">
        <w:t>млрд</w:t>
      </w:r>
      <w:r w:rsidR="00C9326D" w:rsidRPr="00BD78F1">
        <w:t xml:space="preserve"> </w:t>
      </w:r>
      <w:r w:rsidRPr="00BD78F1">
        <w:t>тенге.</w:t>
      </w:r>
      <w:r w:rsidR="00C9326D" w:rsidRPr="00BD78F1">
        <w:t xml:space="preserve"> </w:t>
      </w:r>
      <w:r w:rsidRPr="00BD78F1">
        <w:t>К</w:t>
      </w:r>
      <w:r w:rsidR="00C9326D" w:rsidRPr="00BD78F1">
        <w:t xml:space="preserve"> </w:t>
      </w:r>
      <w:r w:rsidRPr="00BD78F1">
        <w:t>концу</w:t>
      </w:r>
      <w:r w:rsidR="00C9326D" w:rsidRPr="00BD78F1">
        <w:t xml:space="preserve"> </w:t>
      </w:r>
      <w:r w:rsidRPr="00BD78F1">
        <w:t>2023</w:t>
      </w:r>
      <w:r w:rsidR="00C9326D" w:rsidRPr="00BD78F1">
        <w:t xml:space="preserve"> </w:t>
      </w:r>
      <w:r w:rsidRPr="00BD78F1">
        <w:t>года</w:t>
      </w:r>
      <w:r w:rsidR="00C9326D" w:rsidRPr="00BD78F1">
        <w:t xml:space="preserve"> </w:t>
      </w:r>
      <w:r w:rsidRPr="00BD78F1">
        <w:t>общая</w:t>
      </w:r>
      <w:r w:rsidR="00C9326D" w:rsidRPr="00BD78F1">
        <w:t xml:space="preserve"> </w:t>
      </w:r>
      <w:r w:rsidRPr="00BD78F1">
        <w:t>сумма</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в</w:t>
      </w:r>
      <w:r w:rsidR="00C9326D" w:rsidRPr="00BD78F1">
        <w:t xml:space="preserve"> </w:t>
      </w:r>
      <w:r w:rsidRPr="00BD78F1">
        <w:t>управлении</w:t>
      </w:r>
      <w:r w:rsidR="00C9326D" w:rsidRPr="00BD78F1">
        <w:t xml:space="preserve"> </w:t>
      </w:r>
      <w:r w:rsidRPr="00BD78F1">
        <w:t>УИП</w:t>
      </w:r>
      <w:r w:rsidR="00C9326D" w:rsidRPr="00BD78F1">
        <w:t xml:space="preserve"> </w:t>
      </w:r>
      <w:r w:rsidRPr="00BD78F1">
        <w:t>достигла</w:t>
      </w:r>
      <w:r w:rsidR="00C9326D" w:rsidRPr="00BD78F1">
        <w:t xml:space="preserve"> </w:t>
      </w:r>
      <w:r w:rsidRPr="00BD78F1">
        <w:t>объема</w:t>
      </w:r>
      <w:r w:rsidR="00C9326D" w:rsidRPr="00BD78F1">
        <w:t xml:space="preserve"> </w:t>
      </w:r>
      <w:r w:rsidRPr="00BD78F1">
        <w:t>в</w:t>
      </w:r>
      <w:r w:rsidR="00C9326D" w:rsidRPr="00BD78F1">
        <w:t xml:space="preserve"> </w:t>
      </w:r>
      <w:r w:rsidRPr="00BD78F1">
        <w:t>26,86</w:t>
      </w:r>
      <w:r w:rsidR="00C9326D" w:rsidRPr="00BD78F1">
        <w:t xml:space="preserve"> </w:t>
      </w:r>
      <w:r w:rsidRPr="00BD78F1">
        <w:t>млрд</w:t>
      </w:r>
      <w:r w:rsidR="00C9326D" w:rsidRPr="00BD78F1">
        <w:t xml:space="preserve"> </w:t>
      </w:r>
      <w:r w:rsidRPr="00BD78F1">
        <w:t>тенге,</w:t>
      </w:r>
      <w:r w:rsidR="00C9326D" w:rsidRPr="00BD78F1">
        <w:t xml:space="preserve"> </w:t>
      </w:r>
      <w:r w:rsidRPr="00BD78F1">
        <w:t>и</w:t>
      </w:r>
      <w:r w:rsidR="00C9326D" w:rsidRPr="00BD78F1">
        <w:t xml:space="preserve"> </w:t>
      </w:r>
      <w:r w:rsidRPr="00BD78F1">
        <w:t>больше</w:t>
      </w:r>
      <w:r w:rsidR="00C9326D" w:rsidRPr="00BD78F1">
        <w:t xml:space="preserve"> </w:t>
      </w:r>
      <w:r w:rsidRPr="00BD78F1">
        <w:t>половины</w:t>
      </w:r>
      <w:r w:rsidR="00C9326D" w:rsidRPr="00BD78F1">
        <w:t xml:space="preserve"> </w:t>
      </w:r>
      <w:r w:rsidRPr="00BD78F1">
        <w:t>этого</w:t>
      </w:r>
      <w:r w:rsidR="00C9326D" w:rsidRPr="00BD78F1">
        <w:t xml:space="preserve"> </w:t>
      </w:r>
      <w:r w:rsidRPr="00BD78F1">
        <w:t>объема</w:t>
      </w:r>
      <w:r w:rsidR="00C9326D" w:rsidRPr="00BD78F1">
        <w:t xml:space="preserve"> </w:t>
      </w:r>
      <w:r w:rsidRPr="00BD78F1">
        <w:t>приходилось</w:t>
      </w:r>
      <w:r w:rsidR="00C9326D" w:rsidRPr="00BD78F1">
        <w:t xml:space="preserve"> </w:t>
      </w:r>
      <w:r w:rsidRPr="00BD78F1">
        <w:t>на</w:t>
      </w:r>
      <w:r w:rsidR="00C9326D" w:rsidRPr="00BD78F1">
        <w:t xml:space="preserve"> </w:t>
      </w:r>
      <w:r w:rsidRPr="00BD78F1">
        <w:t>Halyk</w:t>
      </w:r>
      <w:r w:rsidR="00C9326D" w:rsidRPr="00BD78F1">
        <w:t xml:space="preserve"> </w:t>
      </w:r>
      <w:r w:rsidRPr="00BD78F1">
        <w:t>Finance</w:t>
      </w:r>
      <w:r w:rsidR="00C9326D" w:rsidRPr="00BD78F1">
        <w:t xml:space="preserve"> - </w:t>
      </w:r>
      <w:r w:rsidRPr="00BD78F1">
        <w:t>13,76</w:t>
      </w:r>
      <w:r w:rsidR="00C9326D" w:rsidRPr="00BD78F1">
        <w:t xml:space="preserve"> </w:t>
      </w:r>
      <w:r w:rsidRPr="00BD78F1">
        <w:t>млрд</w:t>
      </w:r>
      <w:r w:rsidR="00C9326D" w:rsidRPr="00BD78F1">
        <w:t xml:space="preserve"> </w:t>
      </w:r>
      <w:r w:rsidRPr="00BD78F1">
        <w:t>тенге.</w:t>
      </w:r>
    </w:p>
    <w:p w:rsidR="006F4644" w:rsidRPr="00BD78F1" w:rsidRDefault="006F4644" w:rsidP="006F4644">
      <w:r w:rsidRPr="00BD78F1">
        <w:t>По</w:t>
      </w:r>
      <w:r w:rsidR="00C9326D" w:rsidRPr="00BD78F1">
        <w:t xml:space="preserve"> </w:t>
      </w:r>
      <w:r w:rsidRPr="00BD78F1">
        <w:t>итогам</w:t>
      </w:r>
      <w:r w:rsidR="00C9326D" w:rsidRPr="00BD78F1">
        <w:t xml:space="preserve"> </w:t>
      </w:r>
      <w:r w:rsidRPr="00BD78F1">
        <w:t>2023</w:t>
      </w:r>
      <w:r w:rsidR="00C9326D" w:rsidRPr="00BD78F1">
        <w:t xml:space="preserve"> </w:t>
      </w:r>
      <w:r w:rsidRPr="00BD78F1">
        <w:t>года</w:t>
      </w:r>
      <w:r w:rsidR="00C9326D" w:rsidRPr="00BD78F1">
        <w:t xml:space="preserve"> </w:t>
      </w:r>
      <w:r w:rsidRPr="00BD78F1">
        <w:t>доходность</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в</w:t>
      </w:r>
      <w:r w:rsidR="00C9326D" w:rsidRPr="00BD78F1">
        <w:t xml:space="preserve"> </w:t>
      </w:r>
      <w:r w:rsidRPr="00BD78F1">
        <w:t>управлении</w:t>
      </w:r>
      <w:r w:rsidR="00C9326D" w:rsidRPr="00BD78F1">
        <w:t xml:space="preserve"> </w:t>
      </w:r>
      <w:r w:rsidRPr="00BD78F1">
        <w:t>Halyk</w:t>
      </w:r>
      <w:r w:rsidR="00C9326D" w:rsidRPr="00BD78F1">
        <w:t xml:space="preserve"> </w:t>
      </w:r>
      <w:r w:rsidRPr="00BD78F1">
        <w:t>Finance,</w:t>
      </w:r>
      <w:r w:rsidR="00C9326D" w:rsidRPr="00BD78F1">
        <w:t xml:space="preserve"> </w:t>
      </w:r>
      <w:r w:rsidRPr="00BD78F1">
        <w:t>рассчитанная</w:t>
      </w:r>
      <w:r w:rsidR="00C9326D" w:rsidRPr="00BD78F1">
        <w:t xml:space="preserve"> </w:t>
      </w:r>
      <w:r w:rsidRPr="00BD78F1">
        <w:t>из</w:t>
      </w:r>
      <w:r w:rsidR="00C9326D" w:rsidRPr="00BD78F1">
        <w:t xml:space="preserve"> </w:t>
      </w:r>
      <w:r w:rsidRPr="00BD78F1">
        <w:t>динамики</w:t>
      </w:r>
      <w:r w:rsidR="00C9326D" w:rsidRPr="00BD78F1">
        <w:t xml:space="preserve"> </w:t>
      </w:r>
      <w:r w:rsidRPr="00BD78F1">
        <w:t>условной</w:t>
      </w:r>
      <w:r w:rsidR="00C9326D" w:rsidRPr="00BD78F1">
        <w:t xml:space="preserve"> </w:t>
      </w:r>
      <w:r w:rsidRPr="00BD78F1">
        <w:t>пенсионной</w:t>
      </w:r>
      <w:r w:rsidR="00C9326D" w:rsidRPr="00BD78F1">
        <w:t xml:space="preserve"> </w:t>
      </w:r>
      <w:r w:rsidRPr="00BD78F1">
        <w:t>единицы,</w:t>
      </w:r>
      <w:r w:rsidR="00C9326D" w:rsidRPr="00BD78F1">
        <w:t xml:space="preserve"> </w:t>
      </w:r>
      <w:r w:rsidRPr="00BD78F1">
        <w:t>составила</w:t>
      </w:r>
      <w:r w:rsidR="00C9326D" w:rsidRPr="00BD78F1">
        <w:t xml:space="preserve"> </w:t>
      </w:r>
      <w:r w:rsidRPr="00BD78F1">
        <w:t>17,2%.</w:t>
      </w:r>
      <w:r w:rsidR="00C9326D" w:rsidRPr="00BD78F1">
        <w:t xml:space="preserve"> </w:t>
      </w:r>
      <w:r w:rsidRPr="00BD78F1">
        <w:t>Мы</w:t>
      </w:r>
      <w:r w:rsidR="00C9326D" w:rsidRPr="00BD78F1">
        <w:t xml:space="preserve"> </w:t>
      </w:r>
      <w:r w:rsidRPr="00BD78F1">
        <w:t>стали</w:t>
      </w:r>
      <w:r w:rsidR="00C9326D" w:rsidRPr="00BD78F1">
        <w:t xml:space="preserve"> </w:t>
      </w:r>
      <w:r w:rsidRPr="00BD78F1">
        <w:t>безусловными</w:t>
      </w:r>
      <w:r w:rsidR="00C9326D" w:rsidRPr="00BD78F1">
        <w:t xml:space="preserve"> </w:t>
      </w:r>
      <w:r w:rsidRPr="00BD78F1">
        <w:t>лидерами</w:t>
      </w:r>
      <w:r w:rsidR="00C9326D" w:rsidRPr="00BD78F1">
        <w:t xml:space="preserve"> </w:t>
      </w:r>
      <w:r w:rsidRPr="00BD78F1">
        <w:t>рынка.</w:t>
      </w:r>
      <w:r w:rsidR="00C9326D" w:rsidRPr="00BD78F1">
        <w:t xml:space="preserve"> </w:t>
      </w:r>
      <w:r w:rsidRPr="00BD78F1">
        <w:t>Ближайший</w:t>
      </w:r>
      <w:r w:rsidR="00C9326D" w:rsidRPr="00BD78F1">
        <w:t xml:space="preserve"> </w:t>
      </w:r>
      <w:r w:rsidRPr="00BD78F1">
        <w:t>преследователь</w:t>
      </w:r>
      <w:r w:rsidR="00C9326D" w:rsidRPr="00BD78F1">
        <w:t xml:space="preserve"> - </w:t>
      </w:r>
      <w:r w:rsidRPr="00BD78F1">
        <w:t>Halyk</w:t>
      </w:r>
      <w:r w:rsidR="00C9326D" w:rsidRPr="00BD78F1">
        <w:t xml:space="preserve"> </w:t>
      </w:r>
      <w:r w:rsidRPr="00BD78F1">
        <w:t>Global</w:t>
      </w:r>
      <w:r w:rsidR="00C9326D" w:rsidRPr="00BD78F1">
        <w:t xml:space="preserve"> </w:t>
      </w:r>
      <w:r w:rsidRPr="00BD78F1">
        <w:t>Markets,</w:t>
      </w:r>
      <w:r w:rsidR="00C9326D" w:rsidRPr="00BD78F1">
        <w:t xml:space="preserve"> </w:t>
      </w:r>
      <w:r w:rsidRPr="00BD78F1">
        <w:t>тоже</w:t>
      </w:r>
      <w:r w:rsidR="00C9326D" w:rsidRPr="00BD78F1">
        <w:t xml:space="preserve"> </w:t>
      </w:r>
      <w:r w:rsidRPr="00BD78F1">
        <w:t>входящий</w:t>
      </w:r>
      <w:r w:rsidR="00C9326D" w:rsidRPr="00BD78F1">
        <w:t xml:space="preserve"> </w:t>
      </w:r>
      <w:r w:rsidRPr="00BD78F1">
        <w:t>в</w:t>
      </w:r>
      <w:r w:rsidR="00C9326D" w:rsidRPr="00BD78F1">
        <w:t xml:space="preserve"> </w:t>
      </w:r>
      <w:r w:rsidRPr="00BD78F1">
        <w:t>Группу</w:t>
      </w:r>
      <w:r w:rsidR="00C9326D" w:rsidRPr="00BD78F1">
        <w:t xml:space="preserve"> </w:t>
      </w:r>
      <w:r w:rsidRPr="00BD78F1">
        <w:t>Halyk</w:t>
      </w:r>
      <w:r w:rsidR="00C9326D" w:rsidRPr="00BD78F1">
        <w:t xml:space="preserve"> - </w:t>
      </w:r>
      <w:r w:rsidRPr="00BD78F1">
        <w:t>показал</w:t>
      </w:r>
      <w:r w:rsidR="00C9326D" w:rsidRPr="00BD78F1">
        <w:t xml:space="preserve"> </w:t>
      </w:r>
      <w:r w:rsidRPr="00BD78F1">
        <w:t>по</w:t>
      </w:r>
      <w:r w:rsidR="00C9326D" w:rsidRPr="00BD78F1">
        <w:t xml:space="preserve"> </w:t>
      </w:r>
      <w:r w:rsidRPr="00BD78F1">
        <w:t>итогам</w:t>
      </w:r>
      <w:r w:rsidR="00C9326D" w:rsidRPr="00BD78F1">
        <w:t xml:space="preserve"> </w:t>
      </w:r>
      <w:r w:rsidRPr="00BD78F1">
        <w:t>2023</w:t>
      </w:r>
      <w:r w:rsidR="00C9326D" w:rsidRPr="00BD78F1">
        <w:t xml:space="preserve"> </w:t>
      </w:r>
      <w:r w:rsidRPr="00BD78F1">
        <w:t>года</w:t>
      </w:r>
      <w:r w:rsidR="00C9326D" w:rsidRPr="00BD78F1">
        <w:t xml:space="preserve"> </w:t>
      </w:r>
      <w:r w:rsidRPr="00BD78F1">
        <w:t>доходность</w:t>
      </w:r>
      <w:r w:rsidR="00C9326D" w:rsidRPr="00BD78F1">
        <w:t xml:space="preserve"> </w:t>
      </w:r>
      <w:r w:rsidRPr="00BD78F1">
        <w:t>в</w:t>
      </w:r>
      <w:r w:rsidR="00C9326D" w:rsidRPr="00BD78F1">
        <w:t xml:space="preserve"> </w:t>
      </w:r>
      <w:r w:rsidRPr="00BD78F1">
        <w:t>15,55%.</w:t>
      </w:r>
      <w:r w:rsidR="00C9326D" w:rsidRPr="00BD78F1">
        <w:t xml:space="preserve"> </w:t>
      </w:r>
      <w:r w:rsidRPr="00BD78F1">
        <w:t>Другие</w:t>
      </w:r>
      <w:r w:rsidR="00C9326D" w:rsidRPr="00BD78F1">
        <w:t xml:space="preserve"> </w:t>
      </w:r>
      <w:r w:rsidRPr="00BD78F1">
        <w:t>участники</w:t>
      </w:r>
      <w:r w:rsidR="00C9326D" w:rsidRPr="00BD78F1">
        <w:t xml:space="preserve"> </w:t>
      </w:r>
      <w:r w:rsidRPr="00BD78F1">
        <w:t>рынка</w:t>
      </w:r>
      <w:r w:rsidR="00C9326D" w:rsidRPr="00BD78F1">
        <w:t xml:space="preserve"> - </w:t>
      </w:r>
      <w:r w:rsidRPr="00BD78F1">
        <w:t>от</w:t>
      </w:r>
      <w:r w:rsidR="00C9326D" w:rsidRPr="00BD78F1">
        <w:t xml:space="preserve"> </w:t>
      </w:r>
      <w:r w:rsidRPr="00BD78F1">
        <w:t>10,67%</w:t>
      </w:r>
      <w:r w:rsidR="00C9326D" w:rsidRPr="00BD78F1">
        <w:t xml:space="preserve"> </w:t>
      </w:r>
      <w:r w:rsidRPr="00BD78F1">
        <w:t>до</w:t>
      </w:r>
      <w:r w:rsidR="00C9326D" w:rsidRPr="00BD78F1">
        <w:t xml:space="preserve"> </w:t>
      </w:r>
      <w:r w:rsidRPr="00BD78F1">
        <w:t>13,48%,</w:t>
      </w:r>
      <w:r w:rsidR="00C9326D" w:rsidRPr="00BD78F1">
        <w:t xml:space="preserve"> </w:t>
      </w:r>
      <w:r w:rsidRPr="00BD78F1">
        <w:t>ЕНПФ</w:t>
      </w:r>
      <w:r w:rsidR="00C9326D" w:rsidRPr="00BD78F1">
        <w:t xml:space="preserve"> </w:t>
      </w:r>
      <w:r w:rsidRPr="00BD78F1">
        <w:t>в</w:t>
      </w:r>
      <w:r w:rsidR="00C9326D" w:rsidRPr="00BD78F1">
        <w:t xml:space="preserve"> </w:t>
      </w:r>
      <w:r w:rsidRPr="00BD78F1">
        <w:t>управлении</w:t>
      </w:r>
      <w:r w:rsidR="00C9326D" w:rsidRPr="00BD78F1">
        <w:t xml:space="preserve"> </w:t>
      </w:r>
      <w:r w:rsidRPr="00BD78F1">
        <w:t>Нацбанка</w:t>
      </w:r>
      <w:r w:rsidR="00C9326D" w:rsidRPr="00BD78F1">
        <w:t xml:space="preserve"> - </w:t>
      </w:r>
      <w:r w:rsidRPr="00BD78F1">
        <w:t>10,11%.</w:t>
      </w:r>
      <w:r w:rsidR="00C9326D" w:rsidRPr="00BD78F1">
        <w:t xml:space="preserve"> </w:t>
      </w:r>
      <w:r w:rsidRPr="00BD78F1">
        <w:t>При</w:t>
      </w:r>
      <w:r w:rsidR="00C9326D" w:rsidRPr="00BD78F1">
        <w:t xml:space="preserve"> </w:t>
      </w:r>
      <w:r w:rsidRPr="00BD78F1">
        <w:t>этом</w:t>
      </w:r>
      <w:r w:rsidR="00C9326D" w:rsidRPr="00BD78F1">
        <w:t xml:space="preserve"> </w:t>
      </w:r>
      <w:r w:rsidRPr="00BD78F1">
        <w:t>официальная</w:t>
      </w:r>
      <w:r w:rsidR="00C9326D" w:rsidRPr="00BD78F1">
        <w:t xml:space="preserve"> </w:t>
      </w:r>
      <w:r w:rsidRPr="00BD78F1">
        <w:t>инфляция</w:t>
      </w:r>
      <w:r w:rsidR="00C9326D" w:rsidRPr="00BD78F1">
        <w:t xml:space="preserve"> </w:t>
      </w:r>
      <w:r w:rsidRPr="00BD78F1">
        <w:t>за</w:t>
      </w:r>
      <w:r w:rsidR="00C9326D" w:rsidRPr="00BD78F1">
        <w:t xml:space="preserve"> </w:t>
      </w:r>
      <w:r w:rsidRPr="00BD78F1">
        <w:t>2023</w:t>
      </w:r>
      <w:r w:rsidR="00C9326D" w:rsidRPr="00BD78F1">
        <w:t xml:space="preserve"> </w:t>
      </w:r>
      <w:r w:rsidRPr="00BD78F1">
        <w:t>год</w:t>
      </w:r>
      <w:r w:rsidR="00C9326D" w:rsidRPr="00BD78F1">
        <w:t xml:space="preserve"> </w:t>
      </w:r>
      <w:r w:rsidRPr="00BD78F1">
        <w:t>по</w:t>
      </w:r>
      <w:r w:rsidR="00C9326D" w:rsidRPr="00BD78F1">
        <w:t xml:space="preserve"> </w:t>
      </w:r>
      <w:r w:rsidRPr="00BD78F1">
        <w:t>данным</w:t>
      </w:r>
      <w:r w:rsidR="00C9326D" w:rsidRPr="00BD78F1">
        <w:t xml:space="preserve"> </w:t>
      </w:r>
      <w:r w:rsidRPr="00BD78F1">
        <w:t>НБРК</w:t>
      </w:r>
      <w:r w:rsidR="00C9326D" w:rsidRPr="00BD78F1">
        <w:t xml:space="preserve"> </w:t>
      </w:r>
      <w:r w:rsidRPr="00BD78F1">
        <w:t>составила</w:t>
      </w:r>
      <w:r w:rsidR="00C9326D" w:rsidRPr="00BD78F1">
        <w:t xml:space="preserve"> </w:t>
      </w:r>
      <w:r w:rsidRPr="00BD78F1">
        <w:t>9,8%.</w:t>
      </w:r>
    </w:p>
    <w:p w:rsidR="006F4644" w:rsidRPr="00BD78F1" w:rsidRDefault="006F4644" w:rsidP="006F4644">
      <w:r w:rsidRPr="00BD78F1">
        <w:lastRenderedPageBreak/>
        <w:t>И</w:t>
      </w:r>
      <w:r w:rsidR="00C9326D" w:rsidRPr="00BD78F1">
        <w:t xml:space="preserve"> </w:t>
      </w:r>
      <w:r w:rsidRPr="00BD78F1">
        <w:t>на</w:t>
      </w:r>
      <w:r w:rsidR="00C9326D" w:rsidRPr="00BD78F1">
        <w:t xml:space="preserve"> </w:t>
      </w:r>
      <w:r w:rsidRPr="00BD78F1">
        <w:t>2024</w:t>
      </w:r>
      <w:r w:rsidR="00C9326D" w:rsidRPr="00BD78F1">
        <w:t xml:space="preserve"> </w:t>
      </w:r>
      <w:r w:rsidRPr="00BD78F1">
        <w:t>год</w:t>
      </w:r>
      <w:r w:rsidR="00C9326D" w:rsidRPr="00BD78F1">
        <w:t xml:space="preserve"> </w:t>
      </w:r>
      <w:r w:rsidRPr="00BD78F1">
        <w:t>мы</w:t>
      </w:r>
      <w:r w:rsidR="00C9326D" w:rsidRPr="00BD78F1">
        <w:t xml:space="preserve"> </w:t>
      </w:r>
      <w:r w:rsidRPr="00BD78F1">
        <w:t>ставим</w:t>
      </w:r>
      <w:r w:rsidR="00C9326D" w:rsidRPr="00BD78F1">
        <w:t xml:space="preserve"> </w:t>
      </w:r>
      <w:r w:rsidRPr="00BD78F1">
        <w:t>себе</w:t>
      </w:r>
      <w:r w:rsidR="00C9326D" w:rsidRPr="00BD78F1">
        <w:t xml:space="preserve"> </w:t>
      </w:r>
      <w:r w:rsidRPr="00BD78F1">
        <w:t>такие</w:t>
      </w:r>
      <w:r w:rsidR="00C9326D" w:rsidRPr="00BD78F1">
        <w:t xml:space="preserve"> </w:t>
      </w:r>
      <w:r w:rsidRPr="00BD78F1">
        <w:t>же</w:t>
      </w:r>
      <w:r w:rsidR="00C9326D" w:rsidRPr="00BD78F1">
        <w:t xml:space="preserve"> </w:t>
      </w:r>
      <w:r w:rsidRPr="00BD78F1">
        <w:t>амбициозные</w:t>
      </w:r>
      <w:r w:rsidR="00C9326D" w:rsidRPr="00BD78F1">
        <w:t xml:space="preserve"> </w:t>
      </w:r>
      <w:r w:rsidRPr="00BD78F1">
        <w:t>цели</w:t>
      </w:r>
      <w:r w:rsidR="00C9326D" w:rsidRPr="00BD78F1">
        <w:t xml:space="preserve"> - </w:t>
      </w:r>
      <w:r w:rsidRPr="00BD78F1">
        <w:t>сохранить</w:t>
      </w:r>
      <w:r w:rsidR="00C9326D" w:rsidRPr="00BD78F1">
        <w:t xml:space="preserve"> </w:t>
      </w:r>
      <w:r w:rsidRPr="00BD78F1">
        <w:t>лидерство</w:t>
      </w:r>
      <w:r w:rsidR="00C9326D" w:rsidRPr="00BD78F1">
        <w:t xml:space="preserve"> </w:t>
      </w:r>
      <w:r w:rsidRPr="00BD78F1">
        <w:t>и</w:t>
      </w:r>
      <w:r w:rsidR="00C9326D" w:rsidRPr="00BD78F1">
        <w:t xml:space="preserve"> </w:t>
      </w:r>
      <w:r w:rsidRPr="00BD78F1">
        <w:t>по</w:t>
      </w:r>
      <w:r w:rsidR="00C9326D" w:rsidRPr="00BD78F1">
        <w:t xml:space="preserve"> </w:t>
      </w:r>
      <w:r w:rsidRPr="00BD78F1">
        <w:t>доходности</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и</w:t>
      </w:r>
      <w:r w:rsidR="00C9326D" w:rsidRPr="00BD78F1">
        <w:t xml:space="preserve"> </w:t>
      </w:r>
      <w:r w:rsidRPr="00BD78F1">
        <w:t>по</w:t>
      </w:r>
      <w:r w:rsidR="00C9326D" w:rsidRPr="00BD78F1">
        <w:t xml:space="preserve"> </w:t>
      </w:r>
      <w:r w:rsidRPr="00BD78F1">
        <w:t>объему</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в</w:t>
      </w:r>
      <w:r w:rsidR="00C9326D" w:rsidRPr="00BD78F1">
        <w:t xml:space="preserve"> </w:t>
      </w:r>
      <w:r w:rsidRPr="00BD78F1">
        <w:t>управлении.</w:t>
      </w:r>
    </w:p>
    <w:p w:rsidR="006F4644" w:rsidRPr="00BD78F1" w:rsidRDefault="006F4644" w:rsidP="006F4644">
      <w:r w:rsidRPr="00BD78F1">
        <w:t>За</w:t>
      </w:r>
      <w:r w:rsidR="00C9326D" w:rsidRPr="00BD78F1">
        <w:t xml:space="preserve"> </w:t>
      </w:r>
      <w:r w:rsidRPr="00BD78F1">
        <w:t>первый</w:t>
      </w:r>
      <w:r w:rsidR="00C9326D" w:rsidRPr="00BD78F1">
        <w:t xml:space="preserve"> </w:t>
      </w:r>
      <w:r w:rsidRPr="00BD78F1">
        <w:t>квартал</w:t>
      </w:r>
      <w:r w:rsidR="00C9326D" w:rsidRPr="00BD78F1">
        <w:t xml:space="preserve"> </w:t>
      </w:r>
      <w:r w:rsidRPr="00BD78F1">
        <w:t>2024</w:t>
      </w:r>
      <w:r w:rsidR="00C9326D" w:rsidRPr="00BD78F1">
        <w:t xml:space="preserve"> </w:t>
      </w:r>
      <w:r w:rsidRPr="00BD78F1">
        <w:t>года</w:t>
      </w:r>
      <w:r w:rsidR="00C9326D" w:rsidRPr="00BD78F1">
        <w:t xml:space="preserve"> </w:t>
      </w:r>
      <w:r w:rsidRPr="00BD78F1">
        <w:t>объем</w:t>
      </w:r>
      <w:r w:rsidR="00C9326D" w:rsidRPr="00BD78F1">
        <w:t xml:space="preserve"> </w:t>
      </w:r>
      <w:r w:rsidRPr="00BD78F1">
        <w:t>пенсионных</w:t>
      </w:r>
      <w:r w:rsidR="00C9326D" w:rsidRPr="00BD78F1">
        <w:t xml:space="preserve"> </w:t>
      </w:r>
      <w:r w:rsidRPr="00BD78F1">
        <w:t>активов</w:t>
      </w:r>
      <w:r w:rsidR="00C9326D" w:rsidRPr="00BD78F1">
        <w:t xml:space="preserve"> </w:t>
      </w:r>
      <w:r w:rsidRPr="00BD78F1">
        <w:t>в</w:t>
      </w:r>
      <w:r w:rsidR="00C9326D" w:rsidRPr="00BD78F1">
        <w:t xml:space="preserve"> </w:t>
      </w:r>
      <w:r w:rsidRPr="00BD78F1">
        <w:t>управлении</w:t>
      </w:r>
      <w:r w:rsidR="00C9326D" w:rsidRPr="00BD78F1">
        <w:t xml:space="preserve"> </w:t>
      </w:r>
      <w:r w:rsidRPr="00BD78F1">
        <w:t>Halyk</w:t>
      </w:r>
      <w:r w:rsidR="00C9326D" w:rsidRPr="00BD78F1">
        <w:t xml:space="preserve"> </w:t>
      </w:r>
      <w:r w:rsidRPr="00BD78F1">
        <w:t>Finance</w:t>
      </w:r>
      <w:r w:rsidR="00C9326D" w:rsidRPr="00BD78F1">
        <w:t xml:space="preserve"> </w:t>
      </w:r>
      <w:r w:rsidRPr="00BD78F1">
        <w:t>удвоился</w:t>
      </w:r>
      <w:r w:rsidR="00C9326D" w:rsidRPr="00BD78F1">
        <w:t xml:space="preserve"> </w:t>
      </w:r>
      <w:r w:rsidRPr="00BD78F1">
        <w:t>и</w:t>
      </w:r>
      <w:r w:rsidR="00C9326D" w:rsidRPr="00BD78F1">
        <w:t xml:space="preserve"> </w:t>
      </w:r>
      <w:r w:rsidRPr="00BD78F1">
        <w:t>достиг</w:t>
      </w:r>
      <w:r w:rsidR="00C9326D" w:rsidRPr="00BD78F1">
        <w:t xml:space="preserve"> </w:t>
      </w:r>
      <w:r w:rsidRPr="00BD78F1">
        <w:t>объема</w:t>
      </w:r>
      <w:r w:rsidR="00C9326D" w:rsidRPr="00BD78F1">
        <w:t xml:space="preserve"> </w:t>
      </w:r>
      <w:r w:rsidRPr="00BD78F1">
        <w:t>в</w:t>
      </w:r>
      <w:r w:rsidR="00C9326D" w:rsidRPr="00BD78F1">
        <w:t xml:space="preserve"> </w:t>
      </w:r>
      <w:r w:rsidRPr="00BD78F1">
        <w:t>28,3</w:t>
      </w:r>
      <w:r w:rsidR="00C9326D" w:rsidRPr="00BD78F1">
        <w:t xml:space="preserve"> </w:t>
      </w:r>
      <w:r w:rsidRPr="00BD78F1">
        <w:t>млрд</w:t>
      </w:r>
      <w:r w:rsidR="00C9326D" w:rsidRPr="00BD78F1">
        <w:t xml:space="preserve"> </w:t>
      </w:r>
      <w:r w:rsidRPr="00BD78F1">
        <w:t>тенге.</w:t>
      </w:r>
      <w:r w:rsidR="00C9326D" w:rsidRPr="00BD78F1">
        <w:t xml:space="preserve"> </w:t>
      </w:r>
      <w:r w:rsidRPr="00BD78F1">
        <w:t>За</w:t>
      </w:r>
      <w:r w:rsidR="00C9326D" w:rsidRPr="00BD78F1">
        <w:t xml:space="preserve"> </w:t>
      </w:r>
      <w:r w:rsidRPr="00BD78F1">
        <w:t>первый</w:t>
      </w:r>
      <w:r w:rsidR="00C9326D" w:rsidRPr="00BD78F1">
        <w:t xml:space="preserve"> </w:t>
      </w:r>
      <w:r w:rsidRPr="00BD78F1">
        <w:t>квартал</w:t>
      </w:r>
      <w:r w:rsidR="00C9326D" w:rsidRPr="00BD78F1">
        <w:t xml:space="preserve"> </w:t>
      </w:r>
      <w:r w:rsidRPr="00BD78F1">
        <w:t>текущего</w:t>
      </w:r>
      <w:r w:rsidR="00C9326D" w:rsidRPr="00BD78F1">
        <w:t xml:space="preserve"> </w:t>
      </w:r>
      <w:r w:rsidRPr="00BD78F1">
        <w:t>года</w:t>
      </w:r>
      <w:r w:rsidR="00C9326D" w:rsidRPr="00BD78F1">
        <w:t xml:space="preserve"> </w:t>
      </w:r>
      <w:r w:rsidRPr="00BD78F1">
        <w:t>вкладчики</w:t>
      </w:r>
      <w:r w:rsidR="00C9326D" w:rsidRPr="00BD78F1">
        <w:t xml:space="preserve"> </w:t>
      </w:r>
      <w:r w:rsidRPr="00BD78F1">
        <w:t>ЕНПФ</w:t>
      </w:r>
      <w:r w:rsidR="00C9326D" w:rsidRPr="00BD78F1">
        <w:t xml:space="preserve"> </w:t>
      </w:r>
      <w:r w:rsidRPr="00BD78F1">
        <w:t>перевели</w:t>
      </w:r>
      <w:r w:rsidR="00C9326D" w:rsidRPr="00BD78F1">
        <w:t xml:space="preserve"> </w:t>
      </w:r>
      <w:r w:rsidRPr="00BD78F1">
        <w:t>в</w:t>
      </w:r>
      <w:r w:rsidR="00C9326D" w:rsidRPr="00BD78F1">
        <w:t xml:space="preserve"> </w:t>
      </w:r>
      <w:r w:rsidRPr="00BD78F1">
        <w:t>Halyk</w:t>
      </w:r>
      <w:r w:rsidR="00C9326D" w:rsidRPr="00BD78F1">
        <w:t xml:space="preserve"> </w:t>
      </w:r>
      <w:r w:rsidRPr="00BD78F1">
        <w:t>Finance</w:t>
      </w:r>
      <w:r w:rsidR="00C9326D" w:rsidRPr="00BD78F1">
        <w:t xml:space="preserve"> </w:t>
      </w:r>
      <w:r w:rsidRPr="00BD78F1">
        <w:t>столько</w:t>
      </w:r>
      <w:r w:rsidR="00C9326D" w:rsidRPr="00BD78F1">
        <w:t xml:space="preserve"> </w:t>
      </w:r>
      <w:r w:rsidRPr="00BD78F1">
        <w:t>же</w:t>
      </w:r>
      <w:r w:rsidR="00C9326D" w:rsidRPr="00BD78F1">
        <w:t xml:space="preserve"> </w:t>
      </w:r>
      <w:r w:rsidRPr="00BD78F1">
        <w:t>своих</w:t>
      </w:r>
      <w:r w:rsidR="00C9326D" w:rsidRPr="00BD78F1">
        <w:t xml:space="preserve"> </w:t>
      </w:r>
      <w:r w:rsidRPr="00BD78F1">
        <w:t>пенсионных</w:t>
      </w:r>
      <w:r w:rsidR="00C9326D" w:rsidRPr="00BD78F1">
        <w:t xml:space="preserve"> </w:t>
      </w:r>
      <w:r w:rsidRPr="00BD78F1">
        <w:t>сбережений,</w:t>
      </w:r>
      <w:r w:rsidR="00C9326D" w:rsidRPr="00BD78F1">
        <w:t xml:space="preserve"> </w:t>
      </w:r>
      <w:r w:rsidRPr="00BD78F1">
        <w:t>сколько</w:t>
      </w:r>
      <w:r w:rsidR="00C9326D" w:rsidRPr="00BD78F1">
        <w:t xml:space="preserve"> </w:t>
      </w:r>
      <w:r w:rsidRPr="00BD78F1">
        <w:t>за</w:t>
      </w:r>
      <w:r w:rsidR="00C9326D" w:rsidRPr="00BD78F1">
        <w:t xml:space="preserve"> </w:t>
      </w:r>
      <w:r w:rsidRPr="00BD78F1">
        <w:t>весь</w:t>
      </w:r>
      <w:r w:rsidR="00C9326D" w:rsidRPr="00BD78F1">
        <w:t xml:space="preserve"> </w:t>
      </w:r>
      <w:r w:rsidRPr="00BD78F1">
        <w:t>прошлый</w:t>
      </w:r>
      <w:r w:rsidR="00C9326D" w:rsidRPr="00BD78F1">
        <w:t xml:space="preserve"> </w:t>
      </w:r>
      <w:r w:rsidRPr="00BD78F1">
        <w:t>год.</w:t>
      </w:r>
      <w:r w:rsidR="00C9326D" w:rsidRPr="00BD78F1">
        <w:t xml:space="preserve"> </w:t>
      </w:r>
      <w:r w:rsidRPr="00BD78F1">
        <w:t>Это</w:t>
      </w:r>
      <w:r w:rsidR="00C9326D" w:rsidRPr="00BD78F1">
        <w:t xml:space="preserve"> </w:t>
      </w:r>
      <w:r w:rsidRPr="00BD78F1">
        <w:t>говорит</w:t>
      </w:r>
      <w:r w:rsidR="00C9326D" w:rsidRPr="00BD78F1">
        <w:t xml:space="preserve"> </w:t>
      </w:r>
      <w:r w:rsidRPr="00BD78F1">
        <w:t>о</w:t>
      </w:r>
      <w:r w:rsidR="00C9326D" w:rsidRPr="00BD78F1">
        <w:t xml:space="preserve"> </w:t>
      </w:r>
      <w:r w:rsidRPr="00BD78F1">
        <w:t>высоком</w:t>
      </w:r>
      <w:r w:rsidR="00C9326D" w:rsidRPr="00BD78F1">
        <w:t xml:space="preserve"> </w:t>
      </w:r>
      <w:r w:rsidRPr="00BD78F1">
        <w:t>доверии</w:t>
      </w:r>
      <w:r w:rsidR="00C9326D" w:rsidRPr="00BD78F1">
        <w:t xml:space="preserve"> </w:t>
      </w:r>
      <w:r w:rsidRPr="00BD78F1">
        <w:t>к</w:t>
      </w:r>
      <w:r w:rsidR="00C9326D" w:rsidRPr="00BD78F1">
        <w:t xml:space="preserve"> </w:t>
      </w:r>
      <w:r w:rsidRPr="00BD78F1">
        <w:t>нам</w:t>
      </w:r>
      <w:r w:rsidR="00C9326D" w:rsidRPr="00BD78F1">
        <w:t xml:space="preserve"> </w:t>
      </w:r>
      <w:r w:rsidRPr="00BD78F1">
        <w:t>как</w:t>
      </w:r>
      <w:r w:rsidR="00C9326D" w:rsidRPr="00BD78F1">
        <w:t xml:space="preserve"> </w:t>
      </w:r>
      <w:r w:rsidRPr="00BD78F1">
        <w:t>к</w:t>
      </w:r>
      <w:r w:rsidR="00C9326D" w:rsidRPr="00BD78F1">
        <w:t xml:space="preserve"> </w:t>
      </w:r>
      <w:r w:rsidRPr="00BD78F1">
        <w:t>управляющей</w:t>
      </w:r>
      <w:r w:rsidR="00C9326D" w:rsidRPr="00BD78F1">
        <w:t xml:space="preserve"> </w:t>
      </w:r>
      <w:r w:rsidRPr="00BD78F1">
        <w:t>компании.</w:t>
      </w:r>
      <w:r w:rsidR="00C9326D" w:rsidRPr="00BD78F1">
        <w:t xml:space="preserve"> </w:t>
      </w:r>
      <w:r w:rsidRPr="00BD78F1">
        <w:t>Мы</w:t>
      </w:r>
      <w:r w:rsidR="00C9326D" w:rsidRPr="00BD78F1">
        <w:t xml:space="preserve"> </w:t>
      </w:r>
      <w:r w:rsidRPr="00BD78F1">
        <w:t>стремимся</w:t>
      </w:r>
      <w:r w:rsidR="00C9326D" w:rsidRPr="00BD78F1">
        <w:t xml:space="preserve"> </w:t>
      </w:r>
      <w:r w:rsidRPr="00BD78F1">
        <w:t>оправдать</w:t>
      </w:r>
      <w:r w:rsidR="00C9326D" w:rsidRPr="00BD78F1">
        <w:t xml:space="preserve"> </w:t>
      </w:r>
      <w:r w:rsidRPr="00BD78F1">
        <w:t>доверие</w:t>
      </w:r>
      <w:r w:rsidR="00C9326D" w:rsidRPr="00BD78F1">
        <w:t xml:space="preserve"> </w:t>
      </w:r>
      <w:r w:rsidRPr="00BD78F1">
        <w:t>наших</w:t>
      </w:r>
      <w:r w:rsidR="00C9326D" w:rsidRPr="00BD78F1">
        <w:t xml:space="preserve"> </w:t>
      </w:r>
      <w:r w:rsidRPr="00BD78F1">
        <w:t>клиентов.</w:t>
      </w:r>
    </w:p>
    <w:p w:rsidR="006F4644" w:rsidRPr="00BD78F1" w:rsidRDefault="006F4644" w:rsidP="006F4644">
      <w:r w:rsidRPr="00BD78F1">
        <w:t>Один</w:t>
      </w:r>
      <w:r w:rsidR="00C9326D" w:rsidRPr="00BD78F1">
        <w:t xml:space="preserve"> </w:t>
      </w:r>
      <w:r w:rsidRPr="00BD78F1">
        <w:t>квартал</w:t>
      </w:r>
      <w:r w:rsidR="00C9326D" w:rsidRPr="00BD78F1">
        <w:t xml:space="preserve"> - </w:t>
      </w:r>
      <w:r w:rsidRPr="00BD78F1">
        <w:t>это</w:t>
      </w:r>
      <w:r w:rsidR="00C9326D" w:rsidRPr="00BD78F1">
        <w:t xml:space="preserve"> </w:t>
      </w:r>
      <w:r w:rsidRPr="00BD78F1">
        <w:t>слишком</w:t>
      </w:r>
      <w:r w:rsidR="00C9326D" w:rsidRPr="00BD78F1">
        <w:t xml:space="preserve"> </w:t>
      </w:r>
      <w:r w:rsidRPr="00BD78F1">
        <w:t>короткий</w:t>
      </w:r>
      <w:r w:rsidR="00C9326D" w:rsidRPr="00BD78F1">
        <w:t xml:space="preserve"> </w:t>
      </w:r>
      <w:r w:rsidRPr="00BD78F1">
        <w:t>временной</w:t>
      </w:r>
      <w:r w:rsidR="00C9326D" w:rsidRPr="00BD78F1">
        <w:t xml:space="preserve"> </w:t>
      </w:r>
      <w:r w:rsidRPr="00BD78F1">
        <w:t>период</w:t>
      </w:r>
      <w:r w:rsidR="00C9326D" w:rsidRPr="00BD78F1">
        <w:t xml:space="preserve"> </w:t>
      </w:r>
      <w:r w:rsidRPr="00BD78F1">
        <w:t>для</w:t>
      </w:r>
      <w:r w:rsidR="00C9326D" w:rsidRPr="00BD78F1">
        <w:t xml:space="preserve"> </w:t>
      </w:r>
      <w:r w:rsidRPr="00BD78F1">
        <w:t>того,</w:t>
      </w:r>
      <w:r w:rsidR="00C9326D" w:rsidRPr="00BD78F1">
        <w:t xml:space="preserve"> </w:t>
      </w:r>
      <w:r w:rsidRPr="00BD78F1">
        <w:t>чтобы</w:t>
      </w:r>
      <w:r w:rsidR="00C9326D" w:rsidRPr="00BD78F1">
        <w:t xml:space="preserve"> </w:t>
      </w:r>
      <w:r w:rsidRPr="00BD78F1">
        <w:t>оценивать</w:t>
      </w:r>
      <w:r w:rsidR="00C9326D" w:rsidRPr="00BD78F1">
        <w:t xml:space="preserve"> </w:t>
      </w:r>
      <w:r w:rsidRPr="00BD78F1">
        <w:t>результативность</w:t>
      </w:r>
      <w:r w:rsidR="00C9326D" w:rsidRPr="00BD78F1">
        <w:t xml:space="preserve"> </w:t>
      </w:r>
      <w:r w:rsidRPr="00BD78F1">
        <w:t>инвестиций.</w:t>
      </w:r>
      <w:r w:rsidR="00C9326D" w:rsidRPr="00BD78F1">
        <w:t xml:space="preserve"> </w:t>
      </w:r>
      <w:r w:rsidRPr="00BD78F1">
        <w:t>Напомню</w:t>
      </w:r>
      <w:r w:rsidR="00C9326D" w:rsidRPr="00BD78F1">
        <w:t xml:space="preserve"> </w:t>
      </w:r>
      <w:r w:rsidRPr="00BD78F1">
        <w:t>о</w:t>
      </w:r>
      <w:r w:rsidR="00C9326D" w:rsidRPr="00BD78F1">
        <w:t xml:space="preserve"> </w:t>
      </w:r>
      <w:r w:rsidRPr="00BD78F1">
        <w:t>том,</w:t>
      </w:r>
      <w:r w:rsidR="00C9326D" w:rsidRPr="00BD78F1">
        <w:t xml:space="preserve"> </w:t>
      </w:r>
      <w:r w:rsidRPr="00BD78F1">
        <w:t>что</w:t>
      </w:r>
      <w:r w:rsidR="00C9326D" w:rsidRPr="00BD78F1">
        <w:t xml:space="preserve"> </w:t>
      </w:r>
      <w:r w:rsidRPr="00BD78F1">
        <w:t>в</w:t>
      </w:r>
      <w:r w:rsidR="00C9326D" w:rsidRPr="00BD78F1">
        <w:t xml:space="preserve"> </w:t>
      </w:r>
      <w:r w:rsidRPr="00BD78F1">
        <w:t>последние</w:t>
      </w:r>
      <w:r w:rsidR="00C9326D" w:rsidRPr="00BD78F1">
        <w:t xml:space="preserve"> </w:t>
      </w:r>
      <w:r w:rsidRPr="00BD78F1">
        <w:t>несколько</w:t>
      </w:r>
      <w:r w:rsidR="00C9326D" w:rsidRPr="00BD78F1">
        <w:t xml:space="preserve"> </w:t>
      </w:r>
      <w:r w:rsidRPr="00BD78F1">
        <w:t>месяцев</w:t>
      </w:r>
      <w:r w:rsidR="00C9326D" w:rsidRPr="00BD78F1">
        <w:t xml:space="preserve"> </w:t>
      </w:r>
      <w:r w:rsidRPr="00BD78F1">
        <w:t>мы</w:t>
      </w:r>
      <w:r w:rsidR="00C9326D" w:rsidRPr="00BD78F1">
        <w:t xml:space="preserve"> </w:t>
      </w:r>
      <w:r w:rsidRPr="00BD78F1">
        <w:t>испытывали</w:t>
      </w:r>
      <w:r w:rsidR="00C9326D" w:rsidRPr="00BD78F1">
        <w:t xml:space="preserve"> </w:t>
      </w:r>
      <w:r w:rsidRPr="00BD78F1">
        <w:t>большой</w:t>
      </w:r>
      <w:r w:rsidR="00C9326D" w:rsidRPr="00BD78F1">
        <w:t xml:space="preserve"> </w:t>
      </w:r>
      <w:r w:rsidRPr="00BD78F1">
        <w:t>приток</w:t>
      </w:r>
      <w:r w:rsidR="00C9326D" w:rsidRPr="00BD78F1">
        <w:t xml:space="preserve"> </w:t>
      </w:r>
      <w:r w:rsidRPr="00BD78F1">
        <w:t>новых</w:t>
      </w:r>
      <w:r w:rsidR="00C9326D" w:rsidRPr="00BD78F1">
        <w:t xml:space="preserve"> </w:t>
      </w:r>
      <w:r w:rsidRPr="00BD78F1">
        <w:t>накоплений</w:t>
      </w:r>
      <w:r w:rsidR="00C9326D" w:rsidRPr="00BD78F1">
        <w:t xml:space="preserve"> </w:t>
      </w:r>
      <w:r w:rsidRPr="00BD78F1">
        <w:t>в</w:t>
      </w:r>
      <w:r w:rsidR="00C9326D" w:rsidRPr="00BD78F1">
        <w:t xml:space="preserve"> </w:t>
      </w:r>
      <w:r w:rsidRPr="00BD78F1">
        <w:t>портфель</w:t>
      </w:r>
      <w:r w:rsidR="00C9326D" w:rsidRPr="00BD78F1">
        <w:t xml:space="preserve"> </w:t>
      </w:r>
      <w:r w:rsidRPr="00BD78F1">
        <w:t>в</w:t>
      </w:r>
      <w:r w:rsidR="00C9326D" w:rsidRPr="00BD78F1">
        <w:t xml:space="preserve"> </w:t>
      </w:r>
      <w:r w:rsidRPr="00BD78F1">
        <w:t>нашем</w:t>
      </w:r>
      <w:r w:rsidR="00C9326D" w:rsidRPr="00BD78F1">
        <w:t xml:space="preserve"> </w:t>
      </w:r>
      <w:r w:rsidRPr="00BD78F1">
        <w:t>управлении.</w:t>
      </w:r>
      <w:r w:rsidR="00C9326D" w:rsidRPr="00BD78F1">
        <w:t xml:space="preserve"> </w:t>
      </w:r>
      <w:r w:rsidRPr="00BD78F1">
        <w:t>Те</w:t>
      </w:r>
      <w:r w:rsidR="00C9326D" w:rsidRPr="00BD78F1">
        <w:t xml:space="preserve"> </w:t>
      </w:r>
      <w:r w:rsidRPr="00BD78F1">
        <w:t>решения,</w:t>
      </w:r>
      <w:r w:rsidR="00C9326D" w:rsidRPr="00BD78F1">
        <w:t xml:space="preserve"> </w:t>
      </w:r>
      <w:r w:rsidRPr="00BD78F1">
        <w:t>которые</w:t>
      </w:r>
      <w:r w:rsidR="00C9326D" w:rsidRPr="00BD78F1">
        <w:t xml:space="preserve"> </w:t>
      </w:r>
      <w:r w:rsidRPr="00BD78F1">
        <w:t>мы</w:t>
      </w:r>
      <w:r w:rsidR="00C9326D" w:rsidRPr="00BD78F1">
        <w:t xml:space="preserve"> </w:t>
      </w:r>
      <w:r w:rsidRPr="00BD78F1">
        <w:t>принимали,</w:t>
      </w:r>
      <w:r w:rsidR="00C9326D" w:rsidRPr="00BD78F1">
        <w:t xml:space="preserve"> </w:t>
      </w:r>
      <w:r w:rsidRPr="00BD78F1">
        <w:t>и</w:t>
      </w:r>
      <w:r w:rsidR="00C9326D" w:rsidRPr="00BD78F1">
        <w:t xml:space="preserve"> </w:t>
      </w:r>
      <w:r w:rsidRPr="00BD78F1">
        <w:t>те</w:t>
      </w:r>
      <w:r w:rsidR="00C9326D" w:rsidRPr="00BD78F1">
        <w:t xml:space="preserve"> </w:t>
      </w:r>
      <w:r w:rsidRPr="00BD78F1">
        <w:t>инвестиции,</w:t>
      </w:r>
      <w:r w:rsidR="00C9326D" w:rsidRPr="00BD78F1">
        <w:t xml:space="preserve"> </w:t>
      </w:r>
      <w:r w:rsidRPr="00BD78F1">
        <w:t>которые</w:t>
      </w:r>
      <w:r w:rsidR="00C9326D" w:rsidRPr="00BD78F1">
        <w:t xml:space="preserve"> </w:t>
      </w:r>
      <w:r w:rsidRPr="00BD78F1">
        <w:t>мы</w:t>
      </w:r>
      <w:r w:rsidR="00C9326D" w:rsidRPr="00BD78F1">
        <w:t xml:space="preserve"> </w:t>
      </w:r>
      <w:r w:rsidRPr="00BD78F1">
        <w:t>осуществляли</w:t>
      </w:r>
      <w:r w:rsidR="00C9326D" w:rsidRPr="00BD78F1">
        <w:t xml:space="preserve"> </w:t>
      </w:r>
      <w:r w:rsidRPr="00BD78F1">
        <w:t>в</w:t>
      </w:r>
      <w:r w:rsidR="00C9326D" w:rsidRPr="00BD78F1">
        <w:t xml:space="preserve"> </w:t>
      </w:r>
      <w:r w:rsidRPr="00BD78F1">
        <w:t>прошлом</w:t>
      </w:r>
      <w:r w:rsidR="00C9326D" w:rsidRPr="00BD78F1">
        <w:t xml:space="preserve"> </w:t>
      </w:r>
      <w:r w:rsidRPr="00BD78F1">
        <w:t>году,</w:t>
      </w:r>
      <w:r w:rsidR="00C9326D" w:rsidRPr="00BD78F1">
        <w:t xml:space="preserve"> </w:t>
      </w:r>
      <w:r w:rsidRPr="00BD78F1">
        <w:t>сейчас</w:t>
      </w:r>
      <w:r w:rsidR="00C9326D" w:rsidRPr="00BD78F1">
        <w:t xml:space="preserve"> </w:t>
      </w:r>
      <w:r w:rsidRPr="00BD78F1">
        <w:t>уже</w:t>
      </w:r>
      <w:r w:rsidR="00C9326D" w:rsidRPr="00BD78F1">
        <w:t xml:space="preserve"> </w:t>
      </w:r>
      <w:r w:rsidRPr="00BD78F1">
        <w:t>практически</w:t>
      </w:r>
      <w:r w:rsidR="00C9326D" w:rsidRPr="00BD78F1">
        <w:t xml:space="preserve"> </w:t>
      </w:r>
      <w:r w:rsidRPr="00BD78F1">
        <w:t>не</w:t>
      </w:r>
      <w:r w:rsidR="00C9326D" w:rsidRPr="00BD78F1">
        <w:t xml:space="preserve"> </w:t>
      </w:r>
      <w:r w:rsidRPr="00BD78F1">
        <w:t>оказывают</w:t>
      </w:r>
      <w:r w:rsidR="00C9326D" w:rsidRPr="00BD78F1">
        <w:t xml:space="preserve"> </w:t>
      </w:r>
      <w:r w:rsidRPr="00BD78F1">
        <w:t>влияния</w:t>
      </w:r>
      <w:r w:rsidR="00C9326D" w:rsidRPr="00BD78F1">
        <w:t xml:space="preserve"> </w:t>
      </w:r>
      <w:r w:rsidRPr="00BD78F1">
        <w:t>на</w:t>
      </w:r>
      <w:r w:rsidR="00C9326D" w:rsidRPr="00BD78F1">
        <w:t xml:space="preserve"> </w:t>
      </w:r>
      <w:r w:rsidRPr="00BD78F1">
        <w:t>результативность</w:t>
      </w:r>
      <w:r w:rsidR="00C9326D" w:rsidRPr="00BD78F1">
        <w:t xml:space="preserve"> </w:t>
      </w:r>
      <w:r w:rsidRPr="00BD78F1">
        <w:t>инвестиций</w:t>
      </w:r>
      <w:r w:rsidR="00C9326D" w:rsidRPr="00BD78F1">
        <w:t xml:space="preserve"> </w:t>
      </w:r>
      <w:r w:rsidRPr="00BD78F1">
        <w:t>сегодня,</w:t>
      </w:r>
      <w:r w:rsidR="00C9326D" w:rsidRPr="00BD78F1">
        <w:t xml:space="preserve"> </w:t>
      </w:r>
      <w:r w:rsidRPr="00BD78F1">
        <w:t>так</w:t>
      </w:r>
      <w:r w:rsidR="00C9326D" w:rsidRPr="00BD78F1">
        <w:t xml:space="preserve"> </w:t>
      </w:r>
      <w:r w:rsidRPr="00BD78F1">
        <w:t>как</w:t>
      </w:r>
      <w:r w:rsidR="00C9326D" w:rsidRPr="00BD78F1">
        <w:t xml:space="preserve"> </w:t>
      </w:r>
      <w:r w:rsidRPr="00BD78F1">
        <w:t>их</w:t>
      </w:r>
      <w:r w:rsidR="00C9326D" w:rsidRPr="00BD78F1">
        <w:t xml:space="preserve"> </w:t>
      </w:r>
      <w:r w:rsidRPr="00BD78F1">
        <w:t>доля</w:t>
      </w:r>
      <w:r w:rsidR="00C9326D" w:rsidRPr="00BD78F1">
        <w:t xml:space="preserve"> </w:t>
      </w:r>
      <w:r w:rsidRPr="00BD78F1">
        <w:t>в</w:t>
      </w:r>
      <w:r w:rsidR="00C9326D" w:rsidRPr="00BD78F1">
        <w:t xml:space="preserve"> </w:t>
      </w:r>
      <w:r w:rsidRPr="00BD78F1">
        <w:t>портфеле</w:t>
      </w:r>
      <w:r w:rsidR="00C9326D" w:rsidRPr="00BD78F1">
        <w:t xml:space="preserve"> </w:t>
      </w:r>
      <w:r w:rsidRPr="00BD78F1">
        <w:t>уменьшается</w:t>
      </w:r>
      <w:r w:rsidR="00C9326D" w:rsidRPr="00BD78F1">
        <w:t xml:space="preserve"> </w:t>
      </w:r>
      <w:r w:rsidRPr="00BD78F1">
        <w:t>из-за</w:t>
      </w:r>
      <w:r w:rsidR="00C9326D" w:rsidRPr="00BD78F1">
        <w:t xml:space="preserve"> </w:t>
      </w:r>
      <w:r w:rsidRPr="00BD78F1">
        <w:t>новых</w:t>
      </w:r>
      <w:r w:rsidR="00C9326D" w:rsidRPr="00BD78F1">
        <w:t xml:space="preserve"> </w:t>
      </w:r>
      <w:r w:rsidRPr="00BD78F1">
        <w:t>притоков.</w:t>
      </w:r>
    </w:p>
    <w:p w:rsidR="006F4644" w:rsidRPr="00BD78F1" w:rsidRDefault="006F4644" w:rsidP="006F4644">
      <w:r w:rsidRPr="00BD78F1">
        <w:t>Инвестиции,</w:t>
      </w:r>
      <w:r w:rsidR="00C9326D" w:rsidRPr="00BD78F1">
        <w:t xml:space="preserve"> </w:t>
      </w:r>
      <w:r w:rsidRPr="00BD78F1">
        <w:t>осуществляемые</w:t>
      </w:r>
      <w:r w:rsidR="00C9326D" w:rsidRPr="00BD78F1">
        <w:t xml:space="preserve"> </w:t>
      </w:r>
      <w:r w:rsidRPr="00BD78F1">
        <w:t>сегодня,</w:t>
      </w:r>
      <w:r w:rsidR="00C9326D" w:rsidRPr="00BD78F1">
        <w:t xml:space="preserve"> </w:t>
      </w:r>
      <w:r w:rsidRPr="00BD78F1">
        <w:t>окажут</w:t>
      </w:r>
      <w:r w:rsidR="00C9326D" w:rsidRPr="00BD78F1">
        <w:t xml:space="preserve"> </w:t>
      </w:r>
      <w:r w:rsidRPr="00BD78F1">
        <w:t>эффект</w:t>
      </w:r>
      <w:r w:rsidR="00C9326D" w:rsidRPr="00BD78F1">
        <w:t xml:space="preserve"> </w:t>
      </w:r>
      <w:r w:rsidRPr="00BD78F1">
        <w:t>в</w:t>
      </w:r>
      <w:r w:rsidR="00C9326D" w:rsidRPr="00BD78F1">
        <w:t xml:space="preserve"> </w:t>
      </w:r>
      <w:r w:rsidRPr="00BD78F1">
        <w:t>долгосрочном</w:t>
      </w:r>
      <w:r w:rsidR="00C9326D" w:rsidRPr="00BD78F1">
        <w:t xml:space="preserve"> </w:t>
      </w:r>
      <w:r w:rsidRPr="00BD78F1">
        <w:t>периоде.</w:t>
      </w:r>
      <w:r w:rsidR="00C9326D" w:rsidRPr="00BD78F1">
        <w:t xml:space="preserve"> </w:t>
      </w:r>
      <w:r w:rsidRPr="00BD78F1">
        <w:t>Пенсионные</w:t>
      </w:r>
      <w:r w:rsidR="00C9326D" w:rsidRPr="00BD78F1">
        <w:t xml:space="preserve"> </w:t>
      </w:r>
      <w:r w:rsidRPr="00BD78F1">
        <w:t>накопления</w:t>
      </w:r>
      <w:r w:rsidR="00C9326D" w:rsidRPr="00BD78F1">
        <w:t xml:space="preserve"> - </w:t>
      </w:r>
      <w:r w:rsidRPr="00BD78F1">
        <w:t>это</w:t>
      </w:r>
      <w:r w:rsidR="00C9326D" w:rsidRPr="00BD78F1">
        <w:t xml:space="preserve"> </w:t>
      </w:r>
      <w:r w:rsidRPr="00BD78F1">
        <w:t>сбережения</w:t>
      </w:r>
      <w:r w:rsidR="00C9326D" w:rsidRPr="00BD78F1">
        <w:t xml:space="preserve"> </w:t>
      </w:r>
      <w:r w:rsidRPr="00BD78F1">
        <w:t>на</w:t>
      </w:r>
      <w:r w:rsidR="00C9326D" w:rsidRPr="00BD78F1">
        <w:t xml:space="preserve"> </w:t>
      </w:r>
      <w:r w:rsidRPr="00BD78F1">
        <w:t>долгосрочный</w:t>
      </w:r>
      <w:r w:rsidR="00C9326D" w:rsidRPr="00BD78F1">
        <w:t xml:space="preserve"> </w:t>
      </w:r>
      <w:r w:rsidRPr="00BD78F1">
        <w:t>период,</w:t>
      </w:r>
      <w:r w:rsidR="00C9326D" w:rsidRPr="00BD78F1">
        <w:t xml:space="preserve"> </w:t>
      </w:r>
      <w:r w:rsidRPr="00BD78F1">
        <w:t>до</w:t>
      </w:r>
      <w:r w:rsidR="00C9326D" w:rsidRPr="00BD78F1">
        <w:t xml:space="preserve"> </w:t>
      </w:r>
      <w:r w:rsidRPr="00BD78F1">
        <w:t>выхода</w:t>
      </w:r>
      <w:r w:rsidR="00C9326D" w:rsidRPr="00BD78F1">
        <w:t xml:space="preserve"> </w:t>
      </w:r>
      <w:r w:rsidRPr="00BD78F1">
        <w:t>на</w:t>
      </w:r>
      <w:r w:rsidR="00C9326D" w:rsidRPr="00BD78F1">
        <w:t xml:space="preserve"> </w:t>
      </w:r>
      <w:r w:rsidRPr="00BD78F1">
        <w:t>пенсию.</w:t>
      </w:r>
      <w:r w:rsidR="00C9326D" w:rsidRPr="00BD78F1">
        <w:t xml:space="preserve"> </w:t>
      </w:r>
      <w:r w:rsidRPr="00BD78F1">
        <w:t>В</w:t>
      </w:r>
      <w:r w:rsidR="00C9326D" w:rsidRPr="00BD78F1">
        <w:t xml:space="preserve"> </w:t>
      </w:r>
      <w:r w:rsidRPr="00BD78F1">
        <w:t>зависимости</w:t>
      </w:r>
      <w:r w:rsidR="00C9326D" w:rsidRPr="00BD78F1">
        <w:t xml:space="preserve"> </w:t>
      </w:r>
      <w:r w:rsidRPr="00BD78F1">
        <w:t>от</w:t>
      </w:r>
      <w:r w:rsidR="00C9326D" w:rsidRPr="00BD78F1">
        <w:t xml:space="preserve"> </w:t>
      </w:r>
      <w:r w:rsidRPr="00BD78F1">
        <w:t>возраста</w:t>
      </w:r>
      <w:r w:rsidR="00C9326D" w:rsidRPr="00BD78F1">
        <w:t xml:space="preserve"> </w:t>
      </w:r>
      <w:r w:rsidRPr="00BD78F1">
        <w:t>вкладчика</w:t>
      </w:r>
      <w:r w:rsidR="00C9326D" w:rsidRPr="00BD78F1">
        <w:t xml:space="preserve"> </w:t>
      </w:r>
      <w:r w:rsidRPr="00BD78F1">
        <w:t>горизонт</w:t>
      </w:r>
      <w:r w:rsidR="00C9326D" w:rsidRPr="00BD78F1">
        <w:t xml:space="preserve"> </w:t>
      </w:r>
      <w:r w:rsidRPr="00BD78F1">
        <w:t>инвестирования</w:t>
      </w:r>
      <w:r w:rsidR="00C9326D" w:rsidRPr="00BD78F1">
        <w:t xml:space="preserve"> </w:t>
      </w:r>
      <w:r w:rsidRPr="00BD78F1">
        <w:t>варьируется</w:t>
      </w:r>
      <w:r w:rsidR="00C9326D" w:rsidRPr="00BD78F1">
        <w:t xml:space="preserve"> </w:t>
      </w:r>
      <w:r w:rsidRPr="00BD78F1">
        <w:t>от</w:t>
      </w:r>
      <w:r w:rsidR="00C9326D" w:rsidRPr="00BD78F1">
        <w:t xml:space="preserve"> </w:t>
      </w:r>
      <w:r w:rsidRPr="00BD78F1">
        <w:t>нескольких</w:t>
      </w:r>
      <w:r w:rsidR="00C9326D" w:rsidRPr="00BD78F1">
        <w:t xml:space="preserve"> </w:t>
      </w:r>
      <w:r w:rsidRPr="00BD78F1">
        <w:t>лет</w:t>
      </w:r>
      <w:r w:rsidR="00C9326D" w:rsidRPr="00BD78F1">
        <w:t xml:space="preserve"> </w:t>
      </w:r>
      <w:r w:rsidRPr="00BD78F1">
        <w:t>до</w:t>
      </w:r>
      <w:r w:rsidR="00C9326D" w:rsidRPr="00BD78F1">
        <w:t xml:space="preserve"> </w:t>
      </w:r>
      <w:r w:rsidRPr="00BD78F1">
        <w:t>нескольких</w:t>
      </w:r>
      <w:r w:rsidR="00C9326D" w:rsidRPr="00BD78F1">
        <w:t xml:space="preserve"> </w:t>
      </w:r>
      <w:r w:rsidRPr="00BD78F1">
        <w:t>десятков</w:t>
      </w:r>
      <w:r w:rsidR="00C9326D" w:rsidRPr="00BD78F1">
        <w:t xml:space="preserve"> </w:t>
      </w:r>
      <w:r w:rsidRPr="00BD78F1">
        <w:t>лет.</w:t>
      </w:r>
      <w:r w:rsidR="00C9326D" w:rsidRPr="00BD78F1">
        <w:t xml:space="preserve"> </w:t>
      </w:r>
      <w:r w:rsidRPr="00BD78F1">
        <w:t>Наша</w:t>
      </w:r>
      <w:r w:rsidR="00C9326D" w:rsidRPr="00BD78F1">
        <w:t xml:space="preserve"> </w:t>
      </w:r>
      <w:r w:rsidRPr="00BD78F1">
        <w:t>цель</w:t>
      </w:r>
      <w:r w:rsidR="00C9326D" w:rsidRPr="00BD78F1">
        <w:t xml:space="preserve"> - </w:t>
      </w:r>
      <w:r w:rsidRPr="00BD78F1">
        <w:t>обеспечивать</w:t>
      </w:r>
      <w:r w:rsidR="00C9326D" w:rsidRPr="00BD78F1">
        <w:t xml:space="preserve"> </w:t>
      </w:r>
      <w:r w:rsidRPr="00BD78F1">
        <w:t>долгосрочную</w:t>
      </w:r>
      <w:r w:rsidR="00C9326D" w:rsidRPr="00BD78F1">
        <w:t xml:space="preserve"> </w:t>
      </w:r>
      <w:r w:rsidRPr="00BD78F1">
        <w:t>стабильную</w:t>
      </w:r>
      <w:r w:rsidR="00C9326D" w:rsidRPr="00BD78F1">
        <w:t xml:space="preserve"> </w:t>
      </w:r>
      <w:r w:rsidRPr="00BD78F1">
        <w:t>доходность</w:t>
      </w:r>
      <w:r w:rsidR="00C9326D" w:rsidRPr="00BD78F1">
        <w:t xml:space="preserve"> </w:t>
      </w:r>
      <w:r w:rsidRPr="00BD78F1">
        <w:t>для</w:t>
      </w:r>
      <w:r w:rsidR="00C9326D" w:rsidRPr="00BD78F1">
        <w:t xml:space="preserve"> </w:t>
      </w:r>
      <w:r w:rsidRPr="00BD78F1">
        <w:t>наших</w:t>
      </w:r>
      <w:r w:rsidR="00C9326D" w:rsidRPr="00BD78F1">
        <w:t xml:space="preserve"> </w:t>
      </w:r>
      <w:r w:rsidRPr="00BD78F1">
        <w:t>клиентов</w:t>
      </w:r>
      <w:r w:rsidR="00C9326D" w:rsidRPr="00BD78F1">
        <w:t xml:space="preserve"> </w:t>
      </w:r>
      <w:r w:rsidRPr="00BD78F1">
        <w:t>с</w:t>
      </w:r>
      <w:r w:rsidR="00C9326D" w:rsidRPr="00BD78F1">
        <w:t xml:space="preserve"> </w:t>
      </w:r>
      <w:r w:rsidRPr="00BD78F1">
        <w:t>минимальными</w:t>
      </w:r>
      <w:r w:rsidR="00C9326D" w:rsidRPr="00BD78F1">
        <w:t xml:space="preserve"> </w:t>
      </w:r>
      <w:r w:rsidRPr="00BD78F1">
        <w:t>рисками.</w:t>
      </w:r>
    </w:p>
    <w:p w:rsidR="006F4644" w:rsidRPr="00BD78F1" w:rsidRDefault="00E61CD2" w:rsidP="006F4644">
      <w:hyperlink r:id="rId40" w:history="1">
        <w:r w:rsidR="006F4644" w:rsidRPr="00BD78F1">
          <w:rPr>
            <w:rStyle w:val="a3"/>
          </w:rPr>
          <w:t>https://kapital.kz/finance/124742/adil-tabyldiyev-za-pyat-let-pensionnyye-aktivy-v-upravlenii-uip-mogut-dostich-100-mlrd-tenge.html</w:t>
        </w:r>
      </w:hyperlink>
    </w:p>
    <w:p w:rsidR="0023244C" w:rsidRPr="00BD78F1" w:rsidRDefault="008A156C" w:rsidP="0023244C">
      <w:pPr>
        <w:pStyle w:val="2"/>
      </w:pPr>
      <w:bookmarkStart w:id="126" w:name="_Toc164148316"/>
      <w:r w:rsidRPr="00BD78F1">
        <w:t>Правда.</w:t>
      </w:r>
      <w:r w:rsidRPr="00BD78F1">
        <w:rPr>
          <w:lang w:val="en-US"/>
        </w:rPr>
        <w:t>ru</w:t>
      </w:r>
      <w:r w:rsidR="0023244C" w:rsidRPr="00BD78F1">
        <w:t>,</w:t>
      </w:r>
      <w:r w:rsidR="00C9326D" w:rsidRPr="00BD78F1">
        <w:t xml:space="preserve"> </w:t>
      </w:r>
      <w:r w:rsidR="0023244C" w:rsidRPr="00BD78F1">
        <w:t>15.04.2024,</w:t>
      </w:r>
      <w:r w:rsidR="00C9326D" w:rsidRPr="00BD78F1">
        <w:t xml:space="preserve"> </w:t>
      </w:r>
      <w:r w:rsidR="0023244C" w:rsidRPr="00BD78F1">
        <w:t>Деньги</w:t>
      </w:r>
      <w:r w:rsidR="00C9326D" w:rsidRPr="00BD78F1">
        <w:t xml:space="preserve"> </w:t>
      </w:r>
      <w:r w:rsidR="0023244C" w:rsidRPr="00BD78F1">
        <w:t>Запа</w:t>
      </w:r>
      <w:r w:rsidRPr="00BD78F1">
        <w:t>да</w:t>
      </w:r>
      <w:r w:rsidR="00C9326D" w:rsidRPr="00BD78F1">
        <w:t xml:space="preserve"> </w:t>
      </w:r>
      <w:r w:rsidRPr="00BD78F1">
        <w:t>идут</w:t>
      </w:r>
      <w:r w:rsidR="00C9326D" w:rsidRPr="00BD78F1">
        <w:t xml:space="preserve"> </w:t>
      </w:r>
      <w:r w:rsidRPr="00BD78F1">
        <w:t>мимо</w:t>
      </w:r>
      <w:r w:rsidR="00C9326D" w:rsidRPr="00BD78F1">
        <w:t xml:space="preserve"> </w:t>
      </w:r>
      <w:r w:rsidRPr="00BD78F1">
        <w:t>украинских</w:t>
      </w:r>
      <w:r w:rsidR="00C9326D" w:rsidRPr="00BD78F1">
        <w:t xml:space="preserve"> </w:t>
      </w:r>
      <w:r w:rsidRPr="00BD78F1">
        <w:t>граждан.</w:t>
      </w:r>
      <w:r w:rsidR="00C9326D" w:rsidRPr="00BD78F1">
        <w:t xml:space="preserve"> </w:t>
      </w:r>
      <w:r w:rsidRPr="00BD78F1">
        <w:t>П</w:t>
      </w:r>
      <w:r w:rsidR="0023244C" w:rsidRPr="00BD78F1">
        <w:t>енсия</w:t>
      </w:r>
      <w:r w:rsidR="00C9326D" w:rsidRPr="00BD78F1">
        <w:t xml:space="preserve"> </w:t>
      </w:r>
      <w:r w:rsidR="0023244C" w:rsidRPr="00BD78F1">
        <w:t>большинства</w:t>
      </w:r>
      <w:r w:rsidR="00C9326D" w:rsidRPr="00BD78F1">
        <w:t xml:space="preserve"> </w:t>
      </w:r>
      <w:r w:rsidR="0023244C" w:rsidRPr="00BD78F1">
        <w:t>украинцев</w:t>
      </w:r>
      <w:r w:rsidR="00C9326D" w:rsidRPr="00BD78F1">
        <w:t xml:space="preserve"> </w:t>
      </w:r>
      <w:r w:rsidR="0023244C" w:rsidRPr="00BD78F1">
        <w:t>не</w:t>
      </w:r>
      <w:r w:rsidR="00C9326D" w:rsidRPr="00BD78F1">
        <w:t xml:space="preserve"> </w:t>
      </w:r>
      <w:r w:rsidR="0023244C" w:rsidRPr="00BD78F1">
        <w:t>превышает</w:t>
      </w:r>
      <w:r w:rsidR="00C9326D" w:rsidRPr="00BD78F1">
        <w:t xml:space="preserve"> </w:t>
      </w:r>
      <w:r w:rsidR="0023244C" w:rsidRPr="00BD78F1">
        <w:t>пяти</w:t>
      </w:r>
      <w:r w:rsidR="00C9326D" w:rsidRPr="00BD78F1">
        <w:t xml:space="preserve"> </w:t>
      </w:r>
      <w:r w:rsidR="0023244C" w:rsidRPr="00BD78F1">
        <w:t>тысяч</w:t>
      </w:r>
      <w:r w:rsidR="00C9326D" w:rsidRPr="00BD78F1">
        <w:t xml:space="preserve"> </w:t>
      </w:r>
      <w:r w:rsidR="0023244C" w:rsidRPr="00BD78F1">
        <w:t>гривен</w:t>
      </w:r>
      <w:bookmarkEnd w:id="126"/>
    </w:p>
    <w:p w:rsidR="0023244C" w:rsidRPr="00BD78F1" w:rsidRDefault="0023244C" w:rsidP="009C1897">
      <w:pPr>
        <w:pStyle w:val="3"/>
      </w:pPr>
      <w:bookmarkStart w:id="127" w:name="_Toc164148317"/>
      <w:r w:rsidRPr="00BD78F1">
        <w:t>Украинский</w:t>
      </w:r>
      <w:r w:rsidR="00C9326D" w:rsidRPr="00BD78F1">
        <w:t xml:space="preserve"> </w:t>
      </w:r>
      <w:r w:rsidRPr="00BD78F1">
        <w:t>пенсионный</w:t>
      </w:r>
      <w:r w:rsidR="00C9326D" w:rsidRPr="00BD78F1">
        <w:t xml:space="preserve"> </w:t>
      </w:r>
      <w:r w:rsidRPr="00BD78F1">
        <w:t>фонд</w:t>
      </w:r>
      <w:r w:rsidR="00C9326D" w:rsidRPr="00BD78F1">
        <w:t xml:space="preserve"> </w:t>
      </w:r>
      <w:r w:rsidRPr="00BD78F1">
        <w:t>опубликовал</w:t>
      </w:r>
      <w:r w:rsidR="00C9326D" w:rsidRPr="00BD78F1">
        <w:t xml:space="preserve"> </w:t>
      </w:r>
      <w:r w:rsidRPr="00BD78F1">
        <w:t>статистику,</w:t>
      </w:r>
      <w:r w:rsidR="00C9326D" w:rsidRPr="00BD78F1">
        <w:t xml:space="preserve"> </w:t>
      </w:r>
      <w:r w:rsidRPr="00BD78F1">
        <w:t>которую</w:t>
      </w:r>
      <w:r w:rsidR="00C9326D" w:rsidRPr="00BD78F1">
        <w:t xml:space="preserve"> </w:t>
      </w:r>
      <w:r w:rsidRPr="00BD78F1">
        <w:t>проанализировали</w:t>
      </w:r>
      <w:r w:rsidR="00C9326D" w:rsidRPr="00BD78F1">
        <w:t xml:space="preserve"> </w:t>
      </w:r>
      <w:r w:rsidRPr="00BD78F1">
        <w:t>СМИ.</w:t>
      </w:r>
      <w:r w:rsidR="00C9326D" w:rsidRPr="00BD78F1">
        <w:t xml:space="preserve"> </w:t>
      </w:r>
      <w:r w:rsidRPr="00BD78F1">
        <w:t>По</w:t>
      </w:r>
      <w:r w:rsidR="00C9326D" w:rsidRPr="00BD78F1">
        <w:t xml:space="preserve"> </w:t>
      </w:r>
      <w:r w:rsidRPr="00BD78F1">
        <w:t>данным</w:t>
      </w:r>
      <w:r w:rsidR="00C9326D" w:rsidRPr="00BD78F1">
        <w:t xml:space="preserve"> </w:t>
      </w:r>
      <w:r w:rsidRPr="00BD78F1">
        <w:t>украинских</w:t>
      </w:r>
      <w:r w:rsidR="00C9326D" w:rsidRPr="00BD78F1">
        <w:t xml:space="preserve"> </w:t>
      </w:r>
      <w:r w:rsidRPr="00BD78F1">
        <w:t>изданий,</w:t>
      </w:r>
      <w:r w:rsidR="00C9326D" w:rsidRPr="00BD78F1">
        <w:t xml:space="preserve"> </w:t>
      </w:r>
      <w:r w:rsidRPr="00BD78F1">
        <w:t>более</w:t>
      </w:r>
      <w:r w:rsidR="00C9326D" w:rsidRPr="00BD78F1">
        <w:t xml:space="preserve"> </w:t>
      </w:r>
      <w:r w:rsidRPr="00BD78F1">
        <w:t>половины</w:t>
      </w:r>
      <w:r w:rsidR="00C9326D" w:rsidRPr="00BD78F1">
        <w:t xml:space="preserve"> </w:t>
      </w:r>
      <w:r w:rsidRPr="00BD78F1">
        <w:t>пенсионеров</w:t>
      </w:r>
      <w:r w:rsidR="00C9326D" w:rsidRPr="00BD78F1">
        <w:t xml:space="preserve"> </w:t>
      </w:r>
      <w:r w:rsidRPr="00BD78F1">
        <w:t>в</w:t>
      </w:r>
      <w:r w:rsidR="00C9326D" w:rsidRPr="00BD78F1">
        <w:t xml:space="preserve"> </w:t>
      </w:r>
      <w:r w:rsidRPr="00BD78F1">
        <w:t>стране</w:t>
      </w:r>
      <w:r w:rsidR="00C9326D" w:rsidRPr="00BD78F1">
        <w:t xml:space="preserve"> </w:t>
      </w:r>
      <w:r w:rsidRPr="00BD78F1">
        <w:t>получают</w:t>
      </w:r>
      <w:r w:rsidR="00C9326D" w:rsidRPr="00BD78F1">
        <w:t xml:space="preserve"> </w:t>
      </w:r>
      <w:r w:rsidRPr="00BD78F1">
        <w:t>пенсию</w:t>
      </w:r>
      <w:r w:rsidR="00C9326D" w:rsidRPr="00BD78F1">
        <w:t xml:space="preserve"> </w:t>
      </w:r>
      <w:r w:rsidRPr="00BD78F1">
        <w:t>в</w:t>
      </w:r>
      <w:r w:rsidR="00C9326D" w:rsidRPr="00BD78F1">
        <w:t xml:space="preserve"> </w:t>
      </w:r>
      <w:r w:rsidRPr="00BD78F1">
        <w:t>размере</w:t>
      </w:r>
      <w:r w:rsidR="00C9326D" w:rsidRPr="00BD78F1">
        <w:t xml:space="preserve"> </w:t>
      </w:r>
      <w:r w:rsidRPr="00BD78F1">
        <w:t>пяти</w:t>
      </w:r>
      <w:r w:rsidR="00C9326D" w:rsidRPr="00BD78F1">
        <w:t xml:space="preserve"> </w:t>
      </w:r>
      <w:r w:rsidRPr="00BD78F1">
        <w:t>тысяч</w:t>
      </w:r>
      <w:r w:rsidR="00C9326D" w:rsidRPr="00BD78F1">
        <w:t xml:space="preserve"> </w:t>
      </w:r>
      <w:r w:rsidRPr="00BD78F1">
        <w:t>гривен,</w:t>
      </w:r>
      <w:r w:rsidR="00C9326D" w:rsidRPr="00BD78F1">
        <w:t xml:space="preserve"> </w:t>
      </w:r>
      <w:r w:rsidRPr="00BD78F1">
        <w:t>что</w:t>
      </w:r>
      <w:r w:rsidR="00C9326D" w:rsidRPr="00BD78F1">
        <w:t xml:space="preserve"> </w:t>
      </w:r>
      <w:r w:rsidRPr="00BD78F1">
        <w:t>составляет</w:t>
      </w:r>
      <w:r w:rsidR="00C9326D" w:rsidRPr="00BD78F1">
        <w:t xml:space="preserve"> </w:t>
      </w:r>
      <w:r w:rsidRPr="00BD78F1">
        <w:t>менее</w:t>
      </w:r>
      <w:r w:rsidR="00C9326D" w:rsidRPr="00BD78F1">
        <w:t xml:space="preserve"> </w:t>
      </w:r>
      <w:r w:rsidRPr="00BD78F1">
        <w:t>12</w:t>
      </w:r>
      <w:r w:rsidR="00C9326D" w:rsidRPr="00BD78F1">
        <w:t xml:space="preserve"> </w:t>
      </w:r>
      <w:r w:rsidRPr="00BD78F1">
        <w:t>тысяч</w:t>
      </w:r>
      <w:r w:rsidR="00C9326D" w:rsidRPr="00BD78F1">
        <w:t xml:space="preserve"> </w:t>
      </w:r>
      <w:r w:rsidRPr="00BD78F1">
        <w:t>рублей.</w:t>
      </w:r>
      <w:bookmarkEnd w:id="127"/>
    </w:p>
    <w:p w:rsidR="0023244C" w:rsidRPr="00BD78F1" w:rsidRDefault="0023244C" w:rsidP="0023244C">
      <w:r w:rsidRPr="00BD78F1">
        <w:t>27%</w:t>
      </w:r>
      <w:r w:rsidR="00C9326D" w:rsidRPr="00BD78F1">
        <w:t xml:space="preserve"> </w:t>
      </w:r>
      <w:r w:rsidRPr="00BD78F1">
        <w:t>жителей</w:t>
      </w:r>
      <w:r w:rsidR="00C9326D" w:rsidRPr="00BD78F1">
        <w:t xml:space="preserve"> </w:t>
      </w:r>
      <w:r w:rsidRPr="00BD78F1">
        <w:t>Украины</w:t>
      </w:r>
      <w:r w:rsidR="00C9326D" w:rsidRPr="00BD78F1">
        <w:t xml:space="preserve"> </w:t>
      </w:r>
      <w:r w:rsidRPr="00BD78F1">
        <w:t>получают</w:t>
      </w:r>
      <w:r w:rsidR="00C9326D" w:rsidRPr="00BD78F1">
        <w:t xml:space="preserve"> </w:t>
      </w:r>
      <w:r w:rsidRPr="00BD78F1">
        <w:t>пенсию</w:t>
      </w:r>
      <w:r w:rsidR="00C9326D" w:rsidRPr="00BD78F1">
        <w:t xml:space="preserve"> </w:t>
      </w:r>
      <w:r w:rsidRPr="00BD78F1">
        <w:t>до</w:t>
      </w:r>
      <w:r w:rsidR="00C9326D" w:rsidRPr="00BD78F1">
        <w:t xml:space="preserve"> </w:t>
      </w:r>
      <w:r w:rsidRPr="00BD78F1">
        <w:t>трех</w:t>
      </w:r>
      <w:r w:rsidR="00C9326D" w:rsidRPr="00BD78F1">
        <w:t xml:space="preserve"> </w:t>
      </w:r>
      <w:r w:rsidRPr="00BD78F1">
        <w:t>тысяч</w:t>
      </w:r>
      <w:r w:rsidR="00C9326D" w:rsidRPr="00BD78F1">
        <w:t xml:space="preserve"> </w:t>
      </w:r>
      <w:r w:rsidRPr="00BD78F1">
        <w:t>гривен,</w:t>
      </w:r>
      <w:r w:rsidR="00C9326D" w:rsidRPr="00BD78F1">
        <w:t xml:space="preserve"> </w:t>
      </w:r>
      <w:r w:rsidRPr="00BD78F1">
        <w:t>что</w:t>
      </w:r>
      <w:r w:rsidR="00C9326D" w:rsidRPr="00BD78F1">
        <w:t xml:space="preserve"> </w:t>
      </w:r>
      <w:r w:rsidRPr="00BD78F1">
        <w:t>около</w:t>
      </w:r>
      <w:r w:rsidR="00C9326D" w:rsidRPr="00BD78F1">
        <w:t xml:space="preserve"> </w:t>
      </w:r>
      <w:r w:rsidRPr="00BD78F1">
        <w:t>семи</w:t>
      </w:r>
      <w:r w:rsidR="00C9326D" w:rsidRPr="00BD78F1">
        <w:t xml:space="preserve"> </w:t>
      </w:r>
      <w:r w:rsidRPr="00BD78F1">
        <w:t>тысяч</w:t>
      </w:r>
      <w:r w:rsidR="00C9326D" w:rsidRPr="00BD78F1">
        <w:t xml:space="preserve"> </w:t>
      </w:r>
      <w:r w:rsidRPr="00BD78F1">
        <w:t>рублей,</w:t>
      </w:r>
      <w:r w:rsidR="00C9326D" w:rsidRPr="00BD78F1">
        <w:t xml:space="preserve"> </w:t>
      </w:r>
      <w:r w:rsidRPr="00BD78F1">
        <w:t>в</w:t>
      </w:r>
      <w:r w:rsidR="00C9326D" w:rsidRPr="00BD78F1">
        <w:t xml:space="preserve"> </w:t>
      </w:r>
      <w:r w:rsidRPr="00BD78F1">
        <w:t>то</w:t>
      </w:r>
      <w:r w:rsidR="00C9326D" w:rsidRPr="00BD78F1">
        <w:t xml:space="preserve"> </w:t>
      </w:r>
      <w:r w:rsidRPr="00BD78F1">
        <w:t>время</w:t>
      </w:r>
      <w:r w:rsidR="00C9326D" w:rsidRPr="00BD78F1">
        <w:t xml:space="preserve"> </w:t>
      </w:r>
      <w:r w:rsidRPr="00BD78F1">
        <w:t>как</w:t>
      </w:r>
      <w:r w:rsidR="00C9326D" w:rsidRPr="00BD78F1">
        <w:t xml:space="preserve"> </w:t>
      </w:r>
      <w:r w:rsidRPr="00BD78F1">
        <w:t>17%</w:t>
      </w:r>
      <w:r w:rsidR="00C9326D" w:rsidRPr="00BD78F1">
        <w:t xml:space="preserve"> </w:t>
      </w:r>
      <w:r w:rsidRPr="00BD78F1">
        <w:t>получают</w:t>
      </w:r>
      <w:r w:rsidR="00C9326D" w:rsidRPr="00BD78F1">
        <w:t xml:space="preserve"> </w:t>
      </w:r>
      <w:r w:rsidRPr="00BD78F1">
        <w:t>пенсию</w:t>
      </w:r>
      <w:r w:rsidR="00C9326D" w:rsidRPr="00BD78F1">
        <w:t xml:space="preserve"> </w:t>
      </w:r>
      <w:r w:rsidRPr="00BD78F1">
        <w:t>до</w:t>
      </w:r>
      <w:r w:rsidR="00C9326D" w:rsidRPr="00BD78F1">
        <w:t xml:space="preserve"> </w:t>
      </w:r>
      <w:r w:rsidRPr="00BD78F1">
        <w:t>четырех</w:t>
      </w:r>
      <w:r w:rsidR="00C9326D" w:rsidRPr="00BD78F1">
        <w:t xml:space="preserve"> </w:t>
      </w:r>
      <w:r w:rsidRPr="00BD78F1">
        <w:t>тысяч,</w:t>
      </w:r>
      <w:r w:rsidR="00C9326D" w:rsidRPr="00BD78F1">
        <w:t xml:space="preserve"> </w:t>
      </w:r>
      <w:r w:rsidRPr="00BD78F1">
        <w:t>что</w:t>
      </w:r>
      <w:r w:rsidR="00C9326D" w:rsidRPr="00BD78F1">
        <w:t xml:space="preserve"> </w:t>
      </w:r>
      <w:r w:rsidRPr="00BD78F1">
        <w:t>соответствует</w:t>
      </w:r>
      <w:r w:rsidR="00C9326D" w:rsidRPr="00BD78F1">
        <w:t xml:space="preserve"> </w:t>
      </w:r>
      <w:r w:rsidRPr="00BD78F1">
        <w:t>9500</w:t>
      </w:r>
      <w:r w:rsidR="00C9326D" w:rsidRPr="00BD78F1">
        <w:t xml:space="preserve"> </w:t>
      </w:r>
      <w:r w:rsidRPr="00BD78F1">
        <w:t>рублей.</w:t>
      </w:r>
    </w:p>
    <w:p w:rsidR="0023244C" w:rsidRPr="00BD78F1" w:rsidRDefault="0023244C" w:rsidP="0023244C">
      <w:r w:rsidRPr="00BD78F1">
        <w:t>Высокую</w:t>
      </w:r>
      <w:r w:rsidR="00C9326D" w:rsidRPr="00BD78F1">
        <w:t xml:space="preserve"> </w:t>
      </w:r>
      <w:r w:rsidRPr="00BD78F1">
        <w:t>пенсию</w:t>
      </w:r>
      <w:r w:rsidR="00C9326D" w:rsidRPr="00BD78F1">
        <w:t xml:space="preserve"> </w:t>
      </w:r>
      <w:r w:rsidRPr="00BD78F1">
        <w:t>размером</w:t>
      </w:r>
      <w:r w:rsidR="00C9326D" w:rsidRPr="00BD78F1">
        <w:t xml:space="preserve"> </w:t>
      </w:r>
      <w:r w:rsidRPr="00BD78F1">
        <w:t>выше</w:t>
      </w:r>
      <w:r w:rsidR="00C9326D" w:rsidRPr="00BD78F1">
        <w:t xml:space="preserve"> </w:t>
      </w:r>
      <w:r w:rsidRPr="00BD78F1">
        <w:t>10</w:t>
      </w:r>
      <w:r w:rsidR="00C9326D" w:rsidRPr="00BD78F1">
        <w:t xml:space="preserve"> </w:t>
      </w:r>
      <w:r w:rsidRPr="00BD78F1">
        <w:t>тысяч</w:t>
      </w:r>
      <w:r w:rsidR="00C9326D" w:rsidRPr="00BD78F1">
        <w:t xml:space="preserve"> </w:t>
      </w:r>
      <w:r w:rsidRPr="00BD78F1">
        <w:t>гривен,</w:t>
      </w:r>
      <w:r w:rsidR="00C9326D" w:rsidRPr="00BD78F1">
        <w:t xml:space="preserve"> </w:t>
      </w:r>
      <w:r w:rsidRPr="00BD78F1">
        <w:t>что</w:t>
      </w:r>
      <w:r w:rsidR="00C9326D" w:rsidRPr="00BD78F1">
        <w:t xml:space="preserve"> </w:t>
      </w:r>
      <w:r w:rsidRPr="00BD78F1">
        <w:t>менее</w:t>
      </w:r>
      <w:r w:rsidR="00C9326D" w:rsidRPr="00BD78F1">
        <w:t xml:space="preserve"> </w:t>
      </w:r>
      <w:r w:rsidRPr="00BD78F1">
        <w:t>24</w:t>
      </w:r>
      <w:r w:rsidR="00C9326D" w:rsidRPr="00BD78F1">
        <w:t xml:space="preserve"> </w:t>
      </w:r>
      <w:r w:rsidRPr="00BD78F1">
        <w:t>тысяч</w:t>
      </w:r>
      <w:r w:rsidR="00C9326D" w:rsidRPr="00BD78F1">
        <w:t xml:space="preserve"> </w:t>
      </w:r>
      <w:r w:rsidRPr="00BD78F1">
        <w:t>рублей,</w:t>
      </w:r>
      <w:r w:rsidR="00C9326D" w:rsidRPr="00BD78F1">
        <w:t xml:space="preserve"> </w:t>
      </w:r>
      <w:r w:rsidRPr="00BD78F1">
        <w:t>получают</w:t>
      </w:r>
      <w:r w:rsidR="00C9326D" w:rsidRPr="00BD78F1">
        <w:t xml:space="preserve"> </w:t>
      </w:r>
      <w:r w:rsidRPr="00BD78F1">
        <w:t>лишь</w:t>
      </w:r>
      <w:r w:rsidR="00C9326D" w:rsidRPr="00BD78F1">
        <w:t xml:space="preserve"> </w:t>
      </w:r>
      <w:r w:rsidRPr="00BD78F1">
        <w:t>около</w:t>
      </w:r>
      <w:r w:rsidR="00C9326D" w:rsidRPr="00BD78F1">
        <w:t xml:space="preserve"> </w:t>
      </w:r>
      <w:r w:rsidRPr="00BD78F1">
        <w:t>12</w:t>
      </w:r>
      <w:r w:rsidR="00C9326D" w:rsidRPr="00BD78F1">
        <w:t xml:space="preserve"> </w:t>
      </w:r>
      <w:r w:rsidRPr="00BD78F1">
        <w:t>процентов</w:t>
      </w:r>
      <w:r w:rsidR="00C9326D" w:rsidRPr="00BD78F1">
        <w:t xml:space="preserve"> </w:t>
      </w:r>
      <w:r w:rsidRPr="00BD78F1">
        <w:t>пенсионеров</w:t>
      </w:r>
      <w:r w:rsidR="00C9326D" w:rsidRPr="00BD78F1">
        <w:t xml:space="preserve"> </w:t>
      </w:r>
      <w:r w:rsidRPr="00BD78F1">
        <w:t>на</w:t>
      </w:r>
      <w:r w:rsidR="00C9326D" w:rsidRPr="00BD78F1">
        <w:t xml:space="preserve"> </w:t>
      </w:r>
      <w:r w:rsidRPr="00BD78F1">
        <w:t>Украине.</w:t>
      </w:r>
    </w:p>
    <w:p w:rsidR="0023244C" w:rsidRPr="00BD78F1" w:rsidRDefault="00E61CD2" w:rsidP="0023244C">
      <w:hyperlink r:id="rId41" w:history="1">
        <w:r w:rsidR="0023244C" w:rsidRPr="00BD78F1">
          <w:rPr>
            <w:rStyle w:val="a3"/>
          </w:rPr>
          <w:t>https://www.pravda.ru/news/economics/1997195-pensija/</w:t>
        </w:r>
      </w:hyperlink>
    </w:p>
    <w:p w:rsidR="00D1642B" w:rsidRPr="00BD78F1" w:rsidRDefault="00D1642B" w:rsidP="00D1642B">
      <w:pPr>
        <w:pStyle w:val="10"/>
      </w:pPr>
      <w:bookmarkStart w:id="128" w:name="_Toc99271715"/>
      <w:bookmarkStart w:id="129" w:name="_Toc99318660"/>
      <w:bookmarkStart w:id="130" w:name="_Toc164148318"/>
      <w:r w:rsidRPr="00BD78F1">
        <w:lastRenderedPageBreak/>
        <w:t>Новости</w:t>
      </w:r>
      <w:r w:rsidR="00C9326D" w:rsidRPr="00BD78F1">
        <w:t xml:space="preserve"> </w:t>
      </w:r>
      <w:r w:rsidRPr="00BD78F1">
        <w:t>пенсионной</w:t>
      </w:r>
      <w:r w:rsidR="00C9326D" w:rsidRPr="00BD78F1">
        <w:t xml:space="preserve"> </w:t>
      </w:r>
      <w:r w:rsidRPr="00BD78F1">
        <w:t>отрасли</w:t>
      </w:r>
      <w:r w:rsidR="00C9326D" w:rsidRPr="00BD78F1">
        <w:t xml:space="preserve"> </w:t>
      </w:r>
      <w:r w:rsidRPr="00BD78F1">
        <w:t>стран</w:t>
      </w:r>
      <w:r w:rsidR="00C9326D" w:rsidRPr="00BD78F1">
        <w:t xml:space="preserve"> </w:t>
      </w:r>
      <w:r w:rsidRPr="00BD78F1">
        <w:t>дальнего</w:t>
      </w:r>
      <w:r w:rsidR="00C9326D" w:rsidRPr="00BD78F1">
        <w:t xml:space="preserve"> </w:t>
      </w:r>
      <w:r w:rsidRPr="00BD78F1">
        <w:t>зарубежья</w:t>
      </w:r>
      <w:bookmarkEnd w:id="128"/>
      <w:bookmarkEnd w:id="129"/>
      <w:bookmarkEnd w:id="130"/>
    </w:p>
    <w:p w:rsidR="005E7C56" w:rsidRPr="00BD78F1" w:rsidRDefault="00B313D2" w:rsidP="005E7C56">
      <w:pPr>
        <w:pStyle w:val="2"/>
      </w:pPr>
      <w:bookmarkStart w:id="131" w:name="_Toc164148319"/>
      <w:r w:rsidRPr="00BD78F1">
        <w:t>Каталония</w:t>
      </w:r>
      <w:r w:rsidR="005E7C56" w:rsidRPr="00BD78F1">
        <w:t>.ru,</w:t>
      </w:r>
      <w:r w:rsidR="00C9326D" w:rsidRPr="00BD78F1">
        <w:t xml:space="preserve"> </w:t>
      </w:r>
      <w:r w:rsidR="005E7C56" w:rsidRPr="00BD78F1">
        <w:t>15.04.2024,</w:t>
      </w:r>
      <w:r w:rsidR="00C9326D" w:rsidRPr="00BD78F1">
        <w:t xml:space="preserve"> </w:t>
      </w:r>
      <w:r w:rsidR="005E7C56" w:rsidRPr="00BD78F1">
        <w:t>В</w:t>
      </w:r>
      <w:r w:rsidR="00C9326D" w:rsidRPr="00BD78F1">
        <w:t xml:space="preserve"> </w:t>
      </w:r>
      <w:r w:rsidR="005E7C56" w:rsidRPr="00BD78F1">
        <w:t>Испании</w:t>
      </w:r>
      <w:r w:rsidR="00C9326D" w:rsidRPr="00BD78F1">
        <w:t xml:space="preserve"> </w:t>
      </w:r>
      <w:r w:rsidR="005E7C56" w:rsidRPr="00BD78F1">
        <w:t>самые</w:t>
      </w:r>
      <w:r w:rsidR="00C9326D" w:rsidRPr="00BD78F1">
        <w:t xml:space="preserve"> </w:t>
      </w:r>
      <w:r w:rsidR="005E7C56" w:rsidRPr="00BD78F1">
        <w:t>большие</w:t>
      </w:r>
      <w:r w:rsidR="00C9326D" w:rsidRPr="00BD78F1">
        <w:t xml:space="preserve"> </w:t>
      </w:r>
      <w:r w:rsidR="005E7C56" w:rsidRPr="00BD78F1">
        <w:t>пенсии</w:t>
      </w:r>
      <w:bookmarkEnd w:id="131"/>
    </w:p>
    <w:p w:rsidR="005E7C56" w:rsidRPr="00BD78F1" w:rsidRDefault="005E7C56" w:rsidP="009C1897">
      <w:pPr>
        <w:pStyle w:val="3"/>
      </w:pPr>
      <w:bookmarkStart w:id="132" w:name="_Toc164148320"/>
      <w:r w:rsidRPr="00BD78F1">
        <w:t>Испанские</w:t>
      </w:r>
      <w:r w:rsidR="00C9326D" w:rsidRPr="00BD78F1">
        <w:t xml:space="preserve"> </w:t>
      </w:r>
      <w:r w:rsidRPr="00BD78F1">
        <w:t>пенсии</w:t>
      </w:r>
      <w:r w:rsidR="00C9326D" w:rsidRPr="00BD78F1">
        <w:t xml:space="preserve"> </w:t>
      </w:r>
      <w:r w:rsidRPr="00BD78F1">
        <w:t>считаются</w:t>
      </w:r>
      <w:r w:rsidR="00C9326D" w:rsidRPr="00BD78F1">
        <w:t xml:space="preserve"> </w:t>
      </w:r>
      <w:r w:rsidRPr="00BD78F1">
        <w:t>одними</w:t>
      </w:r>
      <w:r w:rsidR="00C9326D" w:rsidRPr="00BD78F1">
        <w:t xml:space="preserve"> </w:t>
      </w:r>
      <w:r w:rsidRPr="00BD78F1">
        <w:t>из</w:t>
      </w:r>
      <w:r w:rsidR="00C9326D" w:rsidRPr="00BD78F1">
        <w:t xml:space="preserve"> </w:t>
      </w:r>
      <w:r w:rsidRPr="00BD78F1">
        <w:t>наиболее</w:t>
      </w:r>
      <w:r w:rsidR="00C9326D" w:rsidRPr="00BD78F1">
        <w:t xml:space="preserve"> </w:t>
      </w:r>
      <w:r w:rsidRPr="00BD78F1">
        <w:t>крупных</w:t>
      </w:r>
      <w:r w:rsidR="00C9326D" w:rsidRPr="00BD78F1">
        <w:t xml:space="preserve"> </w:t>
      </w:r>
      <w:r w:rsidRPr="00BD78F1">
        <w:t>в</w:t>
      </w:r>
      <w:r w:rsidR="00C9326D" w:rsidRPr="00BD78F1">
        <w:t xml:space="preserve"> </w:t>
      </w:r>
      <w:r w:rsidRPr="00BD78F1">
        <w:t>мире.</w:t>
      </w:r>
      <w:r w:rsidR="00C9326D" w:rsidRPr="00BD78F1">
        <w:t xml:space="preserve"> </w:t>
      </w:r>
      <w:r w:rsidRPr="00BD78F1">
        <w:t>Исследование</w:t>
      </w:r>
      <w:r w:rsidR="00C9326D" w:rsidRPr="00BD78F1">
        <w:t xml:space="preserve"> </w:t>
      </w:r>
      <w:r w:rsidRPr="00BD78F1">
        <w:t>компании</w:t>
      </w:r>
      <w:r w:rsidR="00C9326D" w:rsidRPr="00BD78F1">
        <w:t xml:space="preserve"> </w:t>
      </w:r>
      <w:r w:rsidRPr="00BD78F1">
        <w:t>Money</w:t>
      </w:r>
      <w:r w:rsidR="00C9326D" w:rsidRPr="00BD78F1">
        <w:t xml:space="preserve"> </w:t>
      </w:r>
      <w:r w:rsidRPr="00BD78F1">
        <w:t>Mail</w:t>
      </w:r>
      <w:r w:rsidR="00C9326D" w:rsidRPr="00BD78F1">
        <w:t xml:space="preserve"> </w:t>
      </w:r>
      <w:r w:rsidRPr="00BD78F1">
        <w:t>и</w:t>
      </w:r>
      <w:r w:rsidR="00C9326D" w:rsidRPr="00BD78F1">
        <w:t xml:space="preserve"> </w:t>
      </w:r>
      <w:r w:rsidRPr="00BD78F1">
        <w:t>Пенсионного</w:t>
      </w:r>
      <w:r w:rsidR="00C9326D" w:rsidRPr="00BD78F1">
        <w:t xml:space="preserve"> </w:t>
      </w:r>
      <w:r w:rsidRPr="00BD78F1">
        <w:t>фонда</w:t>
      </w:r>
      <w:r w:rsidR="00C9326D" w:rsidRPr="00BD78F1">
        <w:t xml:space="preserve"> </w:t>
      </w:r>
      <w:r w:rsidRPr="00BD78F1">
        <w:t>Aon</w:t>
      </w:r>
      <w:r w:rsidR="00C9326D" w:rsidRPr="00BD78F1">
        <w:t xml:space="preserve"> </w:t>
      </w:r>
      <w:r w:rsidRPr="00BD78F1">
        <w:t>подтверждает,</w:t>
      </w:r>
      <w:r w:rsidR="00C9326D" w:rsidRPr="00BD78F1">
        <w:t xml:space="preserve"> </w:t>
      </w:r>
      <w:r w:rsidRPr="00BD78F1">
        <w:t>что</w:t>
      </w:r>
      <w:r w:rsidR="00C9326D" w:rsidRPr="00BD78F1">
        <w:t xml:space="preserve"> </w:t>
      </w:r>
      <w:r w:rsidRPr="00BD78F1">
        <w:t>испанские</w:t>
      </w:r>
      <w:r w:rsidR="00C9326D" w:rsidRPr="00BD78F1">
        <w:t xml:space="preserve"> </w:t>
      </w:r>
      <w:r w:rsidRPr="00BD78F1">
        <w:t>пенсионеры</w:t>
      </w:r>
      <w:r w:rsidR="00C9326D" w:rsidRPr="00BD78F1">
        <w:t xml:space="preserve"> </w:t>
      </w:r>
      <w:r w:rsidRPr="00BD78F1">
        <w:t>пользуются</w:t>
      </w:r>
      <w:r w:rsidR="00C9326D" w:rsidRPr="00BD78F1">
        <w:t xml:space="preserve"> </w:t>
      </w:r>
      <w:r w:rsidRPr="00BD78F1">
        <w:t>высоким</w:t>
      </w:r>
      <w:r w:rsidR="00C9326D" w:rsidRPr="00BD78F1">
        <w:t xml:space="preserve"> </w:t>
      </w:r>
      <w:r w:rsidRPr="00BD78F1">
        <w:t>уровнем</w:t>
      </w:r>
      <w:r w:rsidR="00C9326D" w:rsidRPr="00BD78F1">
        <w:t xml:space="preserve"> </w:t>
      </w:r>
      <w:r w:rsidRPr="00BD78F1">
        <w:t>благосостояния,</w:t>
      </w:r>
      <w:r w:rsidR="00C9326D" w:rsidRPr="00BD78F1">
        <w:t xml:space="preserve"> </w:t>
      </w:r>
      <w:r w:rsidRPr="00BD78F1">
        <w:t>средние</w:t>
      </w:r>
      <w:r w:rsidR="00C9326D" w:rsidRPr="00BD78F1">
        <w:t xml:space="preserve"> </w:t>
      </w:r>
      <w:r w:rsidRPr="00BD78F1">
        <w:t>выплаты</w:t>
      </w:r>
      <w:r w:rsidR="00C9326D" w:rsidRPr="00BD78F1">
        <w:t xml:space="preserve"> </w:t>
      </w:r>
      <w:r w:rsidRPr="00BD78F1">
        <w:t>могут</w:t>
      </w:r>
      <w:r w:rsidR="00C9326D" w:rsidRPr="00BD78F1">
        <w:t xml:space="preserve"> </w:t>
      </w:r>
      <w:r w:rsidRPr="00BD78F1">
        <w:t>превышать</w:t>
      </w:r>
      <w:r w:rsidR="00C9326D" w:rsidRPr="00BD78F1">
        <w:t xml:space="preserve"> </w:t>
      </w:r>
      <w:r w:rsidRPr="00BD78F1">
        <w:t>3500</w:t>
      </w:r>
      <w:r w:rsidR="00C9326D" w:rsidRPr="00BD78F1">
        <w:t xml:space="preserve"> </w:t>
      </w:r>
      <w:r w:rsidRPr="00BD78F1">
        <w:t>евро</w:t>
      </w:r>
      <w:r w:rsidR="00C9326D" w:rsidRPr="00BD78F1">
        <w:t xml:space="preserve"> </w:t>
      </w:r>
      <w:r w:rsidRPr="00BD78F1">
        <w:t>в</w:t>
      </w:r>
      <w:r w:rsidR="00C9326D" w:rsidRPr="00BD78F1">
        <w:t xml:space="preserve"> </w:t>
      </w:r>
      <w:r w:rsidRPr="00BD78F1">
        <w:t>месяц.</w:t>
      </w:r>
      <w:bookmarkEnd w:id="132"/>
      <w:r w:rsidR="00C9326D" w:rsidRPr="00BD78F1">
        <w:t xml:space="preserve"> </w:t>
      </w:r>
    </w:p>
    <w:p w:rsidR="005E7C56" w:rsidRPr="00BD78F1" w:rsidRDefault="005E7C56" w:rsidP="005E7C56">
      <w:r w:rsidRPr="00BD78F1">
        <w:t>Эти</w:t>
      </w:r>
      <w:r w:rsidR="00C9326D" w:rsidRPr="00BD78F1">
        <w:t xml:space="preserve"> </w:t>
      </w:r>
      <w:r w:rsidRPr="00BD78F1">
        <w:t>пенсии</w:t>
      </w:r>
      <w:r w:rsidR="00C9326D" w:rsidRPr="00BD78F1">
        <w:t xml:space="preserve"> </w:t>
      </w:r>
      <w:r w:rsidRPr="00BD78F1">
        <w:t>регулярно</w:t>
      </w:r>
      <w:r w:rsidR="00C9326D" w:rsidRPr="00BD78F1">
        <w:t xml:space="preserve"> </w:t>
      </w:r>
      <w:r w:rsidRPr="00BD78F1">
        <w:t>индексируются</w:t>
      </w:r>
      <w:r w:rsidR="00C9326D" w:rsidRPr="00BD78F1">
        <w:t xml:space="preserve"> </w:t>
      </w:r>
      <w:r w:rsidRPr="00BD78F1">
        <w:t>с</w:t>
      </w:r>
      <w:r w:rsidR="00C9326D" w:rsidRPr="00BD78F1">
        <w:t xml:space="preserve"> </w:t>
      </w:r>
      <w:r w:rsidRPr="00BD78F1">
        <w:t>учетом</w:t>
      </w:r>
      <w:r w:rsidR="00C9326D" w:rsidRPr="00BD78F1">
        <w:t xml:space="preserve"> </w:t>
      </w:r>
      <w:r w:rsidRPr="00BD78F1">
        <w:t>инфляции</w:t>
      </w:r>
      <w:r w:rsidR="00C9326D" w:rsidRPr="00BD78F1">
        <w:t xml:space="preserve"> </w:t>
      </w:r>
      <w:r w:rsidRPr="00BD78F1">
        <w:t>и</w:t>
      </w:r>
      <w:r w:rsidR="00C9326D" w:rsidRPr="00BD78F1">
        <w:t xml:space="preserve"> </w:t>
      </w:r>
      <w:r w:rsidRPr="00BD78F1">
        <w:t>зависят</w:t>
      </w:r>
      <w:r w:rsidR="00C9326D" w:rsidRPr="00BD78F1">
        <w:t xml:space="preserve"> </w:t>
      </w:r>
      <w:r w:rsidRPr="00BD78F1">
        <w:t>от</w:t>
      </w:r>
      <w:r w:rsidR="00C9326D" w:rsidRPr="00BD78F1">
        <w:t xml:space="preserve"> </w:t>
      </w:r>
      <w:r w:rsidRPr="00BD78F1">
        <w:t>заработанного</w:t>
      </w:r>
      <w:r w:rsidR="00C9326D" w:rsidRPr="00BD78F1">
        <w:t xml:space="preserve"> </w:t>
      </w:r>
      <w:r w:rsidRPr="00BD78F1">
        <w:t>за</w:t>
      </w:r>
      <w:r w:rsidR="00C9326D" w:rsidRPr="00BD78F1">
        <w:t xml:space="preserve"> </w:t>
      </w:r>
      <w:r w:rsidRPr="00BD78F1">
        <w:t>жизнь</w:t>
      </w:r>
      <w:r w:rsidR="00C9326D" w:rsidRPr="00BD78F1">
        <w:t xml:space="preserve"> </w:t>
      </w:r>
      <w:r w:rsidRPr="00BD78F1">
        <w:t>дохода.</w:t>
      </w:r>
      <w:r w:rsidR="00C9326D" w:rsidRPr="00BD78F1">
        <w:t xml:space="preserve"> </w:t>
      </w:r>
      <w:r w:rsidRPr="00BD78F1">
        <w:t>Для</w:t>
      </w:r>
      <w:r w:rsidR="00C9326D" w:rsidRPr="00BD78F1">
        <w:t xml:space="preserve"> </w:t>
      </w:r>
      <w:r w:rsidRPr="00BD78F1">
        <w:t>получения</w:t>
      </w:r>
      <w:r w:rsidR="00C9326D" w:rsidRPr="00BD78F1">
        <w:t xml:space="preserve"> </w:t>
      </w:r>
      <w:r w:rsidRPr="00BD78F1">
        <w:t>максимальной</w:t>
      </w:r>
      <w:r w:rsidR="00C9326D" w:rsidRPr="00BD78F1">
        <w:t xml:space="preserve"> </w:t>
      </w:r>
      <w:r w:rsidRPr="00BD78F1">
        <w:t>суммы</w:t>
      </w:r>
      <w:r w:rsidR="00C9326D" w:rsidRPr="00BD78F1">
        <w:t xml:space="preserve"> </w:t>
      </w:r>
      <w:r w:rsidRPr="00BD78F1">
        <w:t>требуется</w:t>
      </w:r>
      <w:r w:rsidR="00C9326D" w:rsidRPr="00BD78F1">
        <w:t xml:space="preserve"> </w:t>
      </w:r>
      <w:r w:rsidRPr="00BD78F1">
        <w:t>38</w:t>
      </w:r>
      <w:r w:rsidR="00C9326D" w:rsidRPr="00BD78F1">
        <w:t xml:space="preserve"> </w:t>
      </w:r>
      <w:r w:rsidRPr="00BD78F1">
        <w:t>лет</w:t>
      </w:r>
      <w:r w:rsidR="00C9326D" w:rsidRPr="00BD78F1">
        <w:t xml:space="preserve"> </w:t>
      </w:r>
      <w:r w:rsidRPr="00BD78F1">
        <w:t>взносов</w:t>
      </w:r>
      <w:r w:rsidR="00C9326D" w:rsidRPr="00BD78F1">
        <w:t xml:space="preserve"> </w:t>
      </w:r>
      <w:r w:rsidRPr="00BD78F1">
        <w:t>в</w:t>
      </w:r>
      <w:r w:rsidR="00C9326D" w:rsidRPr="00BD78F1">
        <w:t xml:space="preserve"> </w:t>
      </w:r>
      <w:r w:rsidRPr="00BD78F1">
        <w:t>пенсионную</w:t>
      </w:r>
      <w:r w:rsidR="00C9326D" w:rsidRPr="00BD78F1">
        <w:t xml:space="preserve"> </w:t>
      </w:r>
      <w:r w:rsidRPr="00BD78F1">
        <w:t>систему.</w:t>
      </w:r>
      <w:r w:rsidR="00C9326D" w:rsidRPr="00BD78F1">
        <w:t xml:space="preserve"> </w:t>
      </w:r>
    </w:p>
    <w:p w:rsidR="005E7C56" w:rsidRPr="00BD78F1" w:rsidRDefault="005E7C56" w:rsidP="005E7C56">
      <w:r w:rsidRPr="00BD78F1">
        <w:t>В</w:t>
      </w:r>
      <w:r w:rsidR="00C9326D" w:rsidRPr="00BD78F1">
        <w:t xml:space="preserve"> </w:t>
      </w:r>
      <w:r w:rsidRPr="00BD78F1">
        <w:t>Испании</w:t>
      </w:r>
      <w:r w:rsidR="00C9326D" w:rsidRPr="00BD78F1">
        <w:t xml:space="preserve"> </w:t>
      </w:r>
      <w:r w:rsidRPr="00BD78F1">
        <w:t>также</w:t>
      </w:r>
      <w:r w:rsidR="00C9326D" w:rsidRPr="00BD78F1">
        <w:t xml:space="preserve"> </w:t>
      </w:r>
      <w:r w:rsidRPr="00BD78F1">
        <w:t>государство</w:t>
      </w:r>
      <w:r w:rsidR="00C9326D" w:rsidRPr="00BD78F1">
        <w:t xml:space="preserve"> </w:t>
      </w:r>
      <w:r w:rsidRPr="00BD78F1">
        <w:t>финансирует</w:t>
      </w:r>
      <w:r w:rsidR="00C9326D" w:rsidRPr="00BD78F1">
        <w:t xml:space="preserve"> </w:t>
      </w:r>
      <w:r w:rsidRPr="00BD78F1">
        <w:t>здравоохранение</w:t>
      </w:r>
      <w:r w:rsidR="00C9326D" w:rsidRPr="00BD78F1">
        <w:t xml:space="preserve"> </w:t>
      </w:r>
      <w:r w:rsidRPr="00BD78F1">
        <w:t>для</w:t>
      </w:r>
      <w:r w:rsidR="00C9326D" w:rsidRPr="00BD78F1">
        <w:t xml:space="preserve"> </w:t>
      </w:r>
      <w:r w:rsidRPr="00BD78F1">
        <w:t>пенсионеров.</w:t>
      </w:r>
      <w:r w:rsidR="00C9326D" w:rsidRPr="00BD78F1">
        <w:t xml:space="preserve"> </w:t>
      </w:r>
    </w:p>
    <w:p w:rsidR="005E7C56" w:rsidRPr="00BD78F1" w:rsidRDefault="005E7C56" w:rsidP="005E7C56">
      <w:r w:rsidRPr="00BD78F1">
        <w:t>США</w:t>
      </w:r>
      <w:r w:rsidR="00C9326D" w:rsidRPr="00BD78F1">
        <w:t xml:space="preserve"> </w:t>
      </w:r>
      <w:r w:rsidRPr="00BD78F1">
        <w:t>занимают</w:t>
      </w:r>
      <w:r w:rsidR="00C9326D" w:rsidRPr="00BD78F1">
        <w:t xml:space="preserve"> </w:t>
      </w:r>
      <w:r w:rsidRPr="00BD78F1">
        <w:t>второе</w:t>
      </w:r>
      <w:r w:rsidR="00C9326D" w:rsidRPr="00BD78F1">
        <w:t xml:space="preserve"> </w:t>
      </w:r>
      <w:r w:rsidRPr="00BD78F1">
        <w:t>место,</w:t>
      </w:r>
      <w:r w:rsidR="00C9326D" w:rsidRPr="00BD78F1">
        <w:t xml:space="preserve"> </w:t>
      </w:r>
      <w:r w:rsidRPr="00BD78F1">
        <w:t>Германия</w:t>
      </w:r>
      <w:r w:rsidR="00C9326D" w:rsidRPr="00BD78F1">
        <w:t xml:space="preserve"> </w:t>
      </w:r>
      <w:r w:rsidRPr="00BD78F1">
        <w:t>-</w:t>
      </w:r>
      <w:r w:rsidR="00C9326D" w:rsidRPr="00BD78F1">
        <w:t xml:space="preserve"> </w:t>
      </w:r>
      <w:r w:rsidRPr="00BD78F1">
        <w:t>третья</w:t>
      </w:r>
      <w:r w:rsidR="00C9326D" w:rsidRPr="00BD78F1">
        <w:t xml:space="preserve"> </w:t>
      </w:r>
      <w:r w:rsidRPr="00BD78F1">
        <w:t>в</w:t>
      </w:r>
      <w:r w:rsidR="00C9326D" w:rsidRPr="00BD78F1">
        <w:t xml:space="preserve"> </w:t>
      </w:r>
      <w:r w:rsidRPr="00BD78F1">
        <w:t>этом</w:t>
      </w:r>
      <w:r w:rsidR="00C9326D" w:rsidRPr="00BD78F1">
        <w:t xml:space="preserve"> </w:t>
      </w:r>
      <w:r w:rsidRPr="00BD78F1">
        <w:t>рейтинге.</w:t>
      </w:r>
      <w:r w:rsidR="00C9326D" w:rsidRPr="00BD78F1">
        <w:t xml:space="preserve"> </w:t>
      </w:r>
    </w:p>
    <w:p w:rsidR="005E7C56" w:rsidRPr="00BD78F1" w:rsidRDefault="00E61CD2" w:rsidP="005E7C56">
      <w:hyperlink r:id="rId42" w:history="1">
        <w:r w:rsidR="005E7C56" w:rsidRPr="00BD78F1">
          <w:rPr>
            <w:rStyle w:val="a3"/>
          </w:rPr>
          <w:t>https://catalunya.ru/articles.html/other/v-ispanii-samye-bolshie-pensii-r11632</w:t>
        </w:r>
      </w:hyperlink>
      <w:bookmarkEnd w:id="96"/>
    </w:p>
    <w:sectPr w:rsidR="005E7C56" w:rsidRPr="00BD78F1" w:rsidSect="00B01BEA">
      <w:headerReference w:type="even" r:id="rId43"/>
      <w:headerReference w:type="default" r:id="rId44"/>
      <w:footerReference w:type="even" r:id="rId45"/>
      <w:footerReference w:type="default" r:id="rId46"/>
      <w:headerReference w:type="first" r:id="rId47"/>
      <w:footerReference w:type="firs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CD2" w:rsidRDefault="00E61CD2">
      <w:r>
        <w:separator/>
      </w:r>
    </w:p>
  </w:endnote>
  <w:endnote w:type="continuationSeparator" w:id="0">
    <w:p w:rsidR="00E61CD2" w:rsidRDefault="00E6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FB" w:rsidRDefault="00E204F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FB" w:rsidRPr="00D64E5C" w:rsidRDefault="00E204F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670298" w:rsidRPr="00670298">
      <w:rPr>
        <w:rFonts w:ascii="Cambria" w:hAnsi="Cambria"/>
        <w:b/>
        <w:noProof/>
      </w:rPr>
      <w:t>2</w:t>
    </w:r>
    <w:r w:rsidRPr="00CB47BF">
      <w:rPr>
        <w:b/>
      </w:rPr>
      <w:fldChar w:fldCharType="end"/>
    </w:r>
  </w:p>
  <w:p w:rsidR="00E204FB" w:rsidRPr="00D15988" w:rsidRDefault="00E204FB"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FB" w:rsidRDefault="00E204F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CD2" w:rsidRDefault="00E61CD2">
      <w:r>
        <w:separator/>
      </w:r>
    </w:p>
  </w:footnote>
  <w:footnote w:type="continuationSeparator" w:id="0">
    <w:p w:rsidR="00E61CD2" w:rsidRDefault="00E6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FB" w:rsidRDefault="00E204F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FB" w:rsidRDefault="00E61CD2"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204FB" w:rsidRPr="000C041B" w:rsidRDefault="00E204FB" w:rsidP="00122493">
                <w:pPr>
                  <w:ind w:right="423"/>
                  <w:jc w:val="center"/>
                  <w:rPr>
                    <w:rFonts w:cs="Arial"/>
                    <w:b/>
                    <w:color w:val="EEECE1"/>
                    <w:sz w:val="6"/>
                    <w:szCs w:val="6"/>
                  </w:rPr>
                </w:pPr>
                <w:r>
                  <w:rPr>
                    <w:rFonts w:cs="Arial"/>
                    <w:b/>
                    <w:color w:val="EEECE1"/>
                    <w:sz w:val="6"/>
                    <w:szCs w:val="6"/>
                  </w:rPr>
                  <w:t xml:space="preserve">  </w:t>
                </w:r>
              </w:p>
              <w:p w:rsidR="00E204FB" w:rsidRPr="00D15988" w:rsidRDefault="00E204FB"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E204FB" w:rsidRPr="007336C7" w:rsidRDefault="00E204FB" w:rsidP="00122493">
                <w:pPr>
                  <w:ind w:right="423"/>
                  <w:rPr>
                    <w:rFonts w:cs="Arial"/>
                  </w:rPr>
                </w:pPr>
              </w:p>
              <w:p w:rsidR="00E204FB" w:rsidRPr="00267F53" w:rsidRDefault="00E204FB" w:rsidP="00122493"/>
            </w:txbxContent>
          </v:textbox>
        </v:roundrect>
      </w:pict>
    </w:r>
    <w:r w:rsidR="00E204F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E204FB">
      <w:t xml:space="preserve">  </w:t>
    </w:r>
    <w:r w:rsidR="00E204FB">
      <w:tab/>
    </w:r>
    <w:r w:rsidR="00E204FB">
      <w:fldChar w:fldCharType="begin"/>
    </w:r>
    <w:r w:rsidR="00E204F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204F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rsidR="00670298">
      <w:pict>
        <v:shape id="_x0000_i1028" type="#_x0000_t75" style="width:2in;height:51.75pt">
          <v:imagedata r:id="rId3" r:href="rId2"/>
        </v:shape>
      </w:pict>
    </w:r>
    <w:r>
      <w:fldChar w:fldCharType="end"/>
    </w:r>
    <w:r w:rsidR="00E204F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FB" w:rsidRDefault="00E204F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5EB6"/>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6ABB"/>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883"/>
    <w:rsid w:val="00230D5E"/>
    <w:rsid w:val="00230E77"/>
    <w:rsid w:val="0023244C"/>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05D3"/>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11F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830"/>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C6A"/>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338"/>
    <w:rsid w:val="003D0599"/>
    <w:rsid w:val="003D09C7"/>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5B7"/>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34B3"/>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3C8"/>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C56"/>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1AC"/>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298"/>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4"/>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144D"/>
    <w:rsid w:val="007320DF"/>
    <w:rsid w:val="007332A5"/>
    <w:rsid w:val="0073343F"/>
    <w:rsid w:val="00733635"/>
    <w:rsid w:val="0073414A"/>
    <w:rsid w:val="0073461D"/>
    <w:rsid w:val="00734634"/>
    <w:rsid w:val="0073523E"/>
    <w:rsid w:val="00735B12"/>
    <w:rsid w:val="007364AE"/>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2A4"/>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35D"/>
    <w:rsid w:val="007F0E37"/>
    <w:rsid w:val="007F1515"/>
    <w:rsid w:val="007F35AD"/>
    <w:rsid w:val="007F3D2F"/>
    <w:rsid w:val="007F3E6E"/>
    <w:rsid w:val="007F42B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0A9A"/>
    <w:rsid w:val="008A156C"/>
    <w:rsid w:val="008A2BFE"/>
    <w:rsid w:val="008A4114"/>
    <w:rsid w:val="008A6B84"/>
    <w:rsid w:val="008B1F44"/>
    <w:rsid w:val="008B270C"/>
    <w:rsid w:val="008B3A35"/>
    <w:rsid w:val="008B4337"/>
    <w:rsid w:val="008B49F9"/>
    <w:rsid w:val="008B4F3E"/>
    <w:rsid w:val="008B51C8"/>
    <w:rsid w:val="008B5522"/>
    <w:rsid w:val="008B58A4"/>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1897"/>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9F6C2E"/>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2C15"/>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3D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8F1"/>
    <w:rsid w:val="00BD7D5B"/>
    <w:rsid w:val="00BE0C9C"/>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1FE"/>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2E4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26D"/>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542"/>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937"/>
    <w:rsid w:val="00D57BFF"/>
    <w:rsid w:val="00D60C65"/>
    <w:rsid w:val="00D622F8"/>
    <w:rsid w:val="00D62E72"/>
    <w:rsid w:val="00D63B85"/>
    <w:rsid w:val="00D64E5C"/>
    <w:rsid w:val="00D65D86"/>
    <w:rsid w:val="00D6628D"/>
    <w:rsid w:val="00D7147F"/>
    <w:rsid w:val="00D71E34"/>
    <w:rsid w:val="00D72BC6"/>
    <w:rsid w:val="00D72D22"/>
    <w:rsid w:val="00D7373F"/>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3FFF"/>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4C3E"/>
    <w:rsid w:val="00E15348"/>
    <w:rsid w:val="00E1577C"/>
    <w:rsid w:val="00E1767C"/>
    <w:rsid w:val="00E1775A"/>
    <w:rsid w:val="00E204FB"/>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CD2"/>
    <w:rsid w:val="00E61ED6"/>
    <w:rsid w:val="00E61FFD"/>
    <w:rsid w:val="00E62358"/>
    <w:rsid w:val="00E63309"/>
    <w:rsid w:val="00E63734"/>
    <w:rsid w:val="00E63772"/>
    <w:rsid w:val="00E64D7F"/>
    <w:rsid w:val="00E6540D"/>
    <w:rsid w:val="00E65D3E"/>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2BA0"/>
    <w:rsid w:val="00F23FF8"/>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6981CE18-D6ED-4E89-95C8-F2627186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C151FE"/>
    <w:pPr>
      <w:ind w:firstLine="567"/>
    </w:pPr>
    <w:rPr>
      <w:rFonts w:ascii="Arial" w:eastAsia="Calibri" w:hAnsi="Arial"/>
      <w:sz w:val="18"/>
      <w:szCs w:val="20"/>
      <w:lang w:eastAsia="en-US"/>
    </w:rPr>
  </w:style>
  <w:style w:type="character" w:customStyle="1" w:styleId="DocumentBody0">
    <w:name w:val="DocumentBody Знак"/>
    <w:link w:val="DocumentBody"/>
    <w:rsid w:val="00C151FE"/>
    <w:rPr>
      <w:rFonts w:ascii="Arial" w:eastAsia="Calibri" w:hAnsi="Arial"/>
      <w:sz w:val="18"/>
      <w:lang w:eastAsia="en-US"/>
    </w:rPr>
  </w:style>
  <w:style w:type="paragraph" w:customStyle="1" w:styleId="DocumentAuthor">
    <w:name w:val="DocumentAuthor"/>
    <w:basedOn w:val="a"/>
    <w:next w:val="a"/>
    <w:link w:val="DocumentAuthorChar"/>
    <w:qFormat/>
    <w:rsid w:val="00C151FE"/>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C151FE"/>
    <w:rPr>
      <w:rFonts w:ascii="Arial" w:eastAsia="Calibri" w:hAnsi="Arial"/>
      <w:sz w:val="16"/>
      <w:lang w:eastAsia="en-US"/>
    </w:rPr>
  </w:style>
  <w:style w:type="character" w:customStyle="1" w:styleId="DocumentOriginalLink">
    <w:name w:val="Document_OriginalLink"/>
    <w:uiPriority w:val="1"/>
    <w:qFormat/>
    <w:rsid w:val="00C151FE"/>
    <w:rPr>
      <w:rFonts w:ascii="Arial" w:hAnsi="Arial"/>
      <w:b w:val="0"/>
      <w:color w:val="0000FF"/>
      <w:sz w:val="18"/>
      <w:u w:val="single"/>
    </w:rPr>
  </w:style>
  <w:style w:type="character" w:customStyle="1" w:styleId="DocumentDate">
    <w:name w:val="Document_Date"/>
    <w:uiPriority w:val="1"/>
    <w:qFormat/>
    <w:rsid w:val="00C151FE"/>
    <w:rPr>
      <w:rFonts w:ascii="Arial" w:hAnsi="Arial"/>
      <w:b w:val="0"/>
      <w:sz w:val="16"/>
    </w:rPr>
  </w:style>
  <w:style w:type="character" w:customStyle="1" w:styleId="DocumentSource">
    <w:name w:val="Document_Source"/>
    <w:uiPriority w:val="1"/>
    <w:qFormat/>
    <w:rsid w:val="00C151FE"/>
    <w:rPr>
      <w:rFonts w:ascii="Arial" w:hAnsi="Arial"/>
      <w:b w:val="0"/>
      <w:sz w:val="16"/>
    </w:rPr>
  </w:style>
  <w:style w:type="character" w:customStyle="1" w:styleId="DocumentName">
    <w:name w:val="Document_Name"/>
    <w:uiPriority w:val="1"/>
    <w:qFormat/>
    <w:rsid w:val="00C151FE"/>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ankmedia.ru/161783" TargetMode="External"/><Relationship Id="rId18" Type="http://schemas.openxmlformats.org/officeDocument/2006/relationships/hyperlink" Target="http://www.napf.ru/229109" TargetMode="External"/><Relationship Id="rId26" Type="http://schemas.openxmlformats.org/officeDocument/2006/relationships/hyperlink" Target="https://aif.ru/money/mymoney/pensiyu-snizyat-ekspert-nazvala-riski-sdachi-kvartiry-v-arendu-pensionerom" TargetMode="External"/><Relationship Id="rId39" Type="http://schemas.openxmlformats.org/officeDocument/2006/relationships/hyperlink" Target="https://inbusiness.kz/ru/news/izmeneniya-v-izyatii-pensionnyh-nakoplenij-o-chem-novyj-proekt-minzdrava" TargetMode="External"/><Relationship Id="rId3" Type="http://schemas.openxmlformats.org/officeDocument/2006/relationships/styles" Target="styles.xml"/><Relationship Id="rId21" Type="http://schemas.openxmlformats.org/officeDocument/2006/relationships/hyperlink" Target="https://www.rbc.ru/economics/15/04/2024/66179b059a7947ca747ffdbd" TargetMode="External"/><Relationship Id="rId34" Type="http://schemas.openxmlformats.org/officeDocument/2006/relationships/hyperlink" Target="https://deita.ru/article/551146" TargetMode="External"/><Relationship Id="rId42" Type="http://schemas.openxmlformats.org/officeDocument/2006/relationships/hyperlink" Target="https://catalunya.ru/articles.html/other/v-ispanii-samye-bolshie-pensii-r11632"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osfera.ru/press-release/cb-obnovit-pravila-rascheta-voznagrazhdeniya-npf-za-uspeh" TargetMode="External"/><Relationship Id="rId17" Type="http://schemas.openxmlformats.org/officeDocument/2006/relationships/hyperlink" Target="http://pbroker.ru/?p=77537" TargetMode="External"/><Relationship Id="rId25" Type="http://schemas.openxmlformats.org/officeDocument/2006/relationships/hyperlink" Target="https://aif.ru/money/mymoney/raznica-5-tysyach-ekspert-raskryla-vygodno-li-rabotat-pensioneru-v-rossii" TargetMode="External"/><Relationship Id="rId33" Type="http://schemas.openxmlformats.org/officeDocument/2006/relationships/hyperlink" Target="https://primpress.ru/article/111213" TargetMode="External"/><Relationship Id="rId38" Type="http://schemas.openxmlformats.org/officeDocument/2006/relationships/hyperlink" Target="https://svpressa.ru/society/news/411907/"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apf.ru/229110" TargetMode="External"/><Relationship Id="rId20" Type="http://schemas.openxmlformats.org/officeDocument/2006/relationships/hyperlink" Target="https://rt.rbc.ru/tatarstan/freenews/661ce9f79a79473b35645516" TargetMode="External"/><Relationship Id="rId29" Type="http://schemas.openxmlformats.org/officeDocument/2006/relationships/hyperlink" Target="https://fedpress.ru/article/3265949" TargetMode="External"/><Relationship Id="rId41" Type="http://schemas.openxmlformats.org/officeDocument/2006/relationships/hyperlink" Target="https://www.pravda.ru/news/economics/1997195-pensi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aif.ru/money/mymoney/planovyy-rost-ekspert-raskryl-kak-chasto-i-na-skolko-indeksiruyut-pensiyu" TargetMode="External"/><Relationship Id="rId32" Type="http://schemas.openxmlformats.org/officeDocument/2006/relationships/hyperlink" Target="https://konkurent.ru/article/67244" TargetMode="External"/><Relationship Id="rId37" Type="http://schemas.openxmlformats.org/officeDocument/2006/relationships/hyperlink" Target="https://pensnews.ru/article/11620" TargetMode="External"/><Relationship Id="rId40" Type="http://schemas.openxmlformats.org/officeDocument/2006/relationships/hyperlink" Target="https://kapital.kz/finance/124742/adil-tabyldiyev-za-pyat-let-pensionnyye-aktivy-v-upravlenii-uip-mogut-dostich-100-mlrd-tenge.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udok.ru/newspaper//?ID=1666993" TargetMode="External"/><Relationship Id="rId23" Type="http://schemas.openxmlformats.org/officeDocument/2006/relationships/hyperlink" Target="https://ria.ru/20240415/pensii-1940185140.html" TargetMode="External"/><Relationship Id="rId28" Type="http://schemas.openxmlformats.org/officeDocument/2006/relationships/hyperlink" Target="https://fedpress.ru/news/77/society/3311297" TargetMode="External"/><Relationship Id="rId36" Type="http://schemas.openxmlformats.org/officeDocument/2006/relationships/hyperlink" Target="http://pbroker.ru/?p=77525"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komstroy.spb.ru/press/1845/" TargetMode="External"/><Relationship Id="rId31" Type="http://schemas.openxmlformats.org/officeDocument/2006/relationships/hyperlink" Target="https://konkurent.ru/article/67248"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konkurent.ru/article/67224" TargetMode="External"/><Relationship Id="rId22" Type="http://schemas.openxmlformats.org/officeDocument/2006/relationships/hyperlink" Target="https://www.mk.ru/economics/2024/04/15/razryv-v-vyplatakh-rabotayushhim-i-nerabotayushhim-pensioneram-sokrashhaetsya-chto-zdes-ne-tak.html" TargetMode="External"/><Relationship Id="rId27" Type="http://schemas.openxmlformats.org/officeDocument/2006/relationships/hyperlink" Target="https://m.ura.news/news/1052755889" TargetMode="External"/><Relationship Id="rId30" Type="http://schemas.openxmlformats.org/officeDocument/2006/relationships/hyperlink" Target="https://www.kp.ru/online/news/5767078/?from=integrum" TargetMode="External"/><Relationship Id="rId35" Type="http://schemas.openxmlformats.org/officeDocument/2006/relationships/hyperlink" Target="https://deita.ru/article/551145"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448DA-95F8-4D53-A974-49A7ED38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55</Pages>
  <Words>21403</Words>
  <Characters>122003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143120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27</cp:revision>
  <cp:lastPrinted>2009-04-02T10:14:00Z</cp:lastPrinted>
  <dcterms:created xsi:type="dcterms:W3CDTF">2024-04-10T04:13:00Z</dcterms:created>
  <dcterms:modified xsi:type="dcterms:W3CDTF">2024-04-16T05:25:00Z</dcterms:modified>
  <cp:category>И-Консалтинг</cp:category>
  <cp:contentStatus>И-Консалтинг</cp:contentStatus>
</cp:coreProperties>
</file>