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925DD" w14:textId="77777777" w:rsidR="00561476" w:rsidRPr="00DA0DBA" w:rsidRDefault="0091474C" w:rsidP="00561476">
      <w:pPr>
        <w:jc w:val="center"/>
        <w:rPr>
          <w:b/>
          <w:sz w:val="36"/>
          <w:szCs w:val="36"/>
        </w:rPr>
      </w:pPr>
      <w:r>
        <w:rPr>
          <w:b/>
          <w:sz w:val="36"/>
          <w:szCs w:val="36"/>
        </w:rPr>
        <w:pict w14:anchorId="258CB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bookmarkStart w:id="0" w:name="_GoBack"/>
      <w:bookmarkEnd w:id="0"/>
    </w:p>
    <w:p w14:paraId="6EAE4A2D" w14:textId="77777777" w:rsidR="00561476" w:rsidRPr="00DA0DBA" w:rsidRDefault="00561476" w:rsidP="00561476">
      <w:pPr>
        <w:jc w:val="center"/>
        <w:rPr>
          <w:b/>
          <w:sz w:val="36"/>
          <w:szCs w:val="36"/>
          <w:lang w:val="en-US"/>
        </w:rPr>
      </w:pPr>
    </w:p>
    <w:p w14:paraId="2F6097B6" w14:textId="77777777" w:rsidR="000A4DD6" w:rsidRPr="00DA0DBA" w:rsidRDefault="000A4DD6" w:rsidP="00561476">
      <w:pPr>
        <w:jc w:val="center"/>
        <w:rPr>
          <w:b/>
          <w:sz w:val="36"/>
          <w:szCs w:val="36"/>
          <w:lang w:val="en-US"/>
        </w:rPr>
      </w:pPr>
    </w:p>
    <w:p w14:paraId="27A8E23B" w14:textId="77777777" w:rsidR="000A4DD6" w:rsidRPr="00DA0DBA" w:rsidRDefault="000A4DD6" w:rsidP="00561476">
      <w:pPr>
        <w:jc w:val="center"/>
        <w:rPr>
          <w:b/>
          <w:sz w:val="36"/>
          <w:szCs w:val="36"/>
          <w:lang w:val="en-US"/>
        </w:rPr>
      </w:pPr>
    </w:p>
    <w:p w14:paraId="14FBC55B" w14:textId="77777777" w:rsidR="000A4DD6" w:rsidRPr="00DA0DBA" w:rsidRDefault="000A4DD6" w:rsidP="00561476">
      <w:pPr>
        <w:jc w:val="center"/>
        <w:rPr>
          <w:b/>
          <w:sz w:val="36"/>
          <w:szCs w:val="36"/>
          <w:lang w:val="en-US"/>
        </w:rPr>
      </w:pPr>
    </w:p>
    <w:p w14:paraId="19CEF852" w14:textId="77777777" w:rsidR="00561476" w:rsidRPr="00DA0DBA" w:rsidRDefault="00561476" w:rsidP="00E66B2E">
      <w:pPr>
        <w:jc w:val="center"/>
        <w:rPr>
          <w:b/>
          <w:sz w:val="36"/>
          <w:szCs w:val="36"/>
          <w:lang w:val="en-US"/>
        </w:rPr>
      </w:pPr>
    </w:p>
    <w:p w14:paraId="34192779" w14:textId="77777777" w:rsidR="00561476" w:rsidRPr="00DA0DBA" w:rsidRDefault="00561476" w:rsidP="00561476">
      <w:pPr>
        <w:jc w:val="center"/>
        <w:rPr>
          <w:b/>
          <w:sz w:val="36"/>
          <w:szCs w:val="36"/>
        </w:rPr>
      </w:pPr>
    </w:p>
    <w:p w14:paraId="440C23F3" w14:textId="77777777" w:rsidR="00561476" w:rsidRPr="00DA0DBA" w:rsidRDefault="00561476" w:rsidP="00561476">
      <w:pPr>
        <w:jc w:val="center"/>
        <w:rPr>
          <w:b/>
          <w:sz w:val="48"/>
          <w:szCs w:val="48"/>
        </w:rPr>
      </w:pPr>
      <w:bookmarkStart w:id="1" w:name="_Toc226196784"/>
      <w:bookmarkStart w:id="2" w:name="_Toc226197203"/>
      <w:r w:rsidRPr="00DA0DBA">
        <w:rPr>
          <w:b/>
          <w:color w:val="FF0000"/>
          <w:sz w:val="48"/>
          <w:szCs w:val="48"/>
        </w:rPr>
        <w:t>М</w:t>
      </w:r>
      <w:r w:rsidR="000949BB" w:rsidRPr="00DA0DBA">
        <w:rPr>
          <w:b/>
          <w:sz w:val="48"/>
          <w:szCs w:val="48"/>
        </w:rPr>
        <w:t xml:space="preserve">ониторинг </w:t>
      </w:r>
      <w:r w:rsidRPr="00DA0DBA">
        <w:rPr>
          <w:b/>
          <w:sz w:val="48"/>
          <w:szCs w:val="48"/>
        </w:rPr>
        <w:t>СМИ</w:t>
      </w:r>
      <w:bookmarkEnd w:id="1"/>
      <w:bookmarkEnd w:id="2"/>
      <w:r w:rsidR="000949BB" w:rsidRPr="00DA0DBA">
        <w:rPr>
          <w:b/>
          <w:sz w:val="48"/>
          <w:szCs w:val="48"/>
        </w:rPr>
        <w:t xml:space="preserve"> </w:t>
      </w:r>
      <w:r w:rsidRPr="00DA0DBA">
        <w:rPr>
          <w:b/>
          <w:sz w:val="48"/>
          <w:szCs w:val="48"/>
        </w:rPr>
        <w:t>РФ</w:t>
      </w:r>
    </w:p>
    <w:p w14:paraId="20CBF6B3" w14:textId="77777777" w:rsidR="00561476" w:rsidRPr="00DA0DBA" w:rsidRDefault="00561476" w:rsidP="00561476">
      <w:pPr>
        <w:jc w:val="center"/>
        <w:rPr>
          <w:b/>
          <w:sz w:val="48"/>
          <w:szCs w:val="48"/>
        </w:rPr>
      </w:pPr>
      <w:bookmarkStart w:id="3" w:name="_Toc226196785"/>
      <w:bookmarkStart w:id="4" w:name="_Toc226197204"/>
      <w:r w:rsidRPr="00DA0DBA">
        <w:rPr>
          <w:b/>
          <w:sz w:val="48"/>
          <w:szCs w:val="48"/>
        </w:rPr>
        <w:t>по</w:t>
      </w:r>
      <w:r w:rsidR="000949BB" w:rsidRPr="00DA0DBA">
        <w:rPr>
          <w:b/>
          <w:sz w:val="48"/>
          <w:szCs w:val="48"/>
        </w:rPr>
        <w:t xml:space="preserve"> </w:t>
      </w:r>
      <w:r w:rsidRPr="00DA0DBA">
        <w:rPr>
          <w:b/>
          <w:sz w:val="48"/>
          <w:szCs w:val="48"/>
        </w:rPr>
        <w:t>пенсионной</w:t>
      </w:r>
      <w:r w:rsidR="000949BB" w:rsidRPr="00DA0DBA">
        <w:rPr>
          <w:b/>
          <w:sz w:val="48"/>
          <w:szCs w:val="48"/>
        </w:rPr>
        <w:t xml:space="preserve"> </w:t>
      </w:r>
      <w:r w:rsidRPr="00DA0DBA">
        <w:rPr>
          <w:b/>
          <w:sz w:val="48"/>
          <w:szCs w:val="48"/>
        </w:rPr>
        <w:t>тематике</w:t>
      </w:r>
      <w:bookmarkEnd w:id="3"/>
      <w:bookmarkEnd w:id="4"/>
    </w:p>
    <w:p w14:paraId="4BC3E733" w14:textId="77777777" w:rsidR="008B6D1B" w:rsidRPr="00DA0DBA" w:rsidRDefault="00174F8E" w:rsidP="00C70A20">
      <w:pPr>
        <w:jc w:val="center"/>
        <w:rPr>
          <w:b/>
          <w:sz w:val="48"/>
          <w:szCs w:val="48"/>
        </w:rPr>
      </w:pPr>
      <w:r>
        <w:rPr>
          <w:b/>
          <w:noProof/>
          <w:sz w:val="36"/>
          <w:szCs w:val="36"/>
        </w:rPr>
        <w:pict w14:anchorId="224516D9">
          <v:oval id="_x0000_s1039" style="position:absolute;left:0;text-align:left;margin-left:212.7pt;margin-top:13.1pt;width:28.5pt;height:25.5pt;z-index:1" fillcolor="#c0504d" strokecolor="#f2f2f2" strokeweight="3pt">
            <v:shadow on="t" type="perspective" color="#622423" opacity=".5" offset="1pt" offset2="-1pt"/>
          </v:oval>
        </w:pict>
      </w:r>
    </w:p>
    <w:p w14:paraId="358975E1" w14:textId="77777777" w:rsidR="007D6FE5" w:rsidRPr="00DA0DBA" w:rsidRDefault="000949BB" w:rsidP="00C70A20">
      <w:pPr>
        <w:jc w:val="center"/>
        <w:rPr>
          <w:b/>
          <w:sz w:val="36"/>
          <w:szCs w:val="36"/>
        </w:rPr>
      </w:pPr>
      <w:r w:rsidRPr="00DA0DBA">
        <w:rPr>
          <w:b/>
          <w:sz w:val="36"/>
          <w:szCs w:val="36"/>
        </w:rPr>
        <w:t xml:space="preserve"> </w:t>
      </w:r>
    </w:p>
    <w:p w14:paraId="757C1738" w14:textId="77777777" w:rsidR="00C70A20" w:rsidRPr="00DA0DBA" w:rsidRDefault="005F58E1" w:rsidP="00C70A20">
      <w:pPr>
        <w:jc w:val="center"/>
        <w:rPr>
          <w:b/>
          <w:sz w:val="40"/>
          <w:szCs w:val="40"/>
        </w:rPr>
      </w:pPr>
      <w:r w:rsidRPr="00DA0DBA">
        <w:rPr>
          <w:b/>
          <w:sz w:val="40"/>
          <w:szCs w:val="40"/>
        </w:rPr>
        <w:t>02</w:t>
      </w:r>
      <w:r w:rsidR="00CB6B64" w:rsidRPr="00DA0DBA">
        <w:rPr>
          <w:b/>
          <w:sz w:val="40"/>
          <w:szCs w:val="40"/>
        </w:rPr>
        <w:t>.</w:t>
      </w:r>
      <w:r w:rsidR="005E66F0" w:rsidRPr="00DA0DBA">
        <w:rPr>
          <w:b/>
          <w:sz w:val="40"/>
          <w:szCs w:val="40"/>
        </w:rPr>
        <w:t>0</w:t>
      </w:r>
      <w:r w:rsidRPr="00DA0DBA">
        <w:rPr>
          <w:b/>
          <w:sz w:val="40"/>
          <w:szCs w:val="40"/>
        </w:rPr>
        <w:t>5</w:t>
      </w:r>
      <w:r w:rsidR="000214CF" w:rsidRPr="00DA0DBA">
        <w:rPr>
          <w:b/>
          <w:sz w:val="40"/>
          <w:szCs w:val="40"/>
        </w:rPr>
        <w:t>.</w:t>
      </w:r>
      <w:r w:rsidR="007D6FE5" w:rsidRPr="00DA0DBA">
        <w:rPr>
          <w:b/>
          <w:sz w:val="40"/>
          <w:szCs w:val="40"/>
        </w:rPr>
        <w:t>20</w:t>
      </w:r>
      <w:r w:rsidR="00EB57E7" w:rsidRPr="00DA0DBA">
        <w:rPr>
          <w:b/>
          <w:sz w:val="40"/>
          <w:szCs w:val="40"/>
        </w:rPr>
        <w:t>2</w:t>
      </w:r>
      <w:r w:rsidR="005E66F0" w:rsidRPr="00DA0DBA">
        <w:rPr>
          <w:b/>
          <w:sz w:val="40"/>
          <w:szCs w:val="40"/>
        </w:rPr>
        <w:t>4</w:t>
      </w:r>
      <w:r w:rsidR="000949BB" w:rsidRPr="00DA0DBA">
        <w:rPr>
          <w:b/>
          <w:sz w:val="40"/>
          <w:szCs w:val="40"/>
        </w:rPr>
        <w:t xml:space="preserve"> </w:t>
      </w:r>
      <w:r w:rsidR="00C70A20" w:rsidRPr="00DA0DBA">
        <w:rPr>
          <w:b/>
          <w:sz w:val="40"/>
          <w:szCs w:val="40"/>
        </w:rPr>
        <w:t>г</w:t>
      </w:r>
      <w:r w:rsidR="007D6FE5" w:rsidRPr="00DA0DBA">
        <w:rPr>
          <w:b/>
          <w:sz w:val="40"/>
          <w:szCs w:val="40"/>
        </w:rPr>
        <w:t>.</w:t>
      </w:r>
    </w:p>
    <w:p w14:paraId="3493C16C" w14:textId="77777777" w:rsidR="007D6FE5" w:rsidRPr="00DA0DBA" w:rsidRDefault="007D6FE5" w:rsidP="000C1A46">
      <w:pPr>
        <w:jc w:val="center"/>
        <w:rPr>
          <w:b/>
          <w:sz w:val="40"/>
          <w:szCs w:val="40"/>
        </w:rPr>
      </w:pPr>
    </w:p>
    <w:p w14:paraId="23700C4D" w14:textId="77777777" w:rsidR="00C16C6D" w:rsidRPr="00DA0DBA" w:rsidRDefault="00C16C6D" w:rsidP="000C1A46">
      <w:pPr>
        <w:jc w:val="center"/>
        <w:rPr>
          <w:b/>
          <w:sz w:val="40"/>
          <w:szCs w:val="40"/>
        </w:rPr>
      </w:pPr>
    </w:p>
    <w:p w14:paraId="1C94A511" w14:textId="77777777" w:rsidR="00C70A20" w:rsidRPr="00DA0DBA" w:rsidRDefault="00C70A20" w:rsidP="000C1A46">
      <w:pPr>
        <w:jc w:val="center"/>
        <w:rPr>
          <w:b/>
          <w:sz w:val="40"/>
          <w:szCs w:val="40"/>
        </w:rPr>
      </w:pPr>
    </w:p>
    <w:p w14:paraId="0D8D2E68" w14:textId="77777777" w:rsidR="00C70A20" w:rsidRPr="00DA0DBA" w:rsidRDefault="00174F8E" w:rsidP="000C1A46">
      <w:pPr>
        <w:jc w:val="center"/>
        <w:rPr>
          <w:b/>
          <w:sz w:val="40"/>
          <w:szCs w:val="40"/>
        </w:rPr>
      </w:pPr>
      <w:hyperlink r:id="rId9" w:history="1">
        <w:r w:rsidR="001A73F8" w:rsidRPr="00DA0DBA">
          <w:fldChar w:fldCharType="begin"/>
        </w:r>
        <w:r w:rsidR="001A73F8" w:rsidRPr="00DA0DB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A73F8" w:rsidRPr="00DA0DBA">
          <w:fldChar w:fldCharType="separate"/>
        </w:r>
        <w:r w:rsidR="00472A4F" w:rsidRPr="00DA0DBA">
          <w:fldChar w:fldCharType="begin"/>
        </w:r>
        <w:r w:rsidR="00472A4F" w:rsidRPr="00DA0DB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72A4F" w:rsidRPr="00DA0DBA">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w:instrText>
        </w:r>
        <w:r>
          <w:instrText xml:space="preserve">%82%D0%B8%D0%BF.PNG&amp;cte=base64" \* MERGEFORMATINET </w:instrText>
        </w:r>
        <w:r>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91474C">
          <w:pict w14:anchorId="4F8A3675">
            <v:shape id="_x0000_i1026" type="#_x0000_t75" style="width:129pt;height:57pt">
              <v:imagedata r:id="rId10" r:href="rId11"/>
            </v:shape>
          </w:pict>
        </w:r>
        <w:r>
          <w:fldChar w:fldCharType="end"/>
        </w:r>
        <w:r>
          <w:fldChar w:fldCharType="end"/>
        </w:r>
        <w:r w:rsidR="00472A4F" w:rsidRPr="00DA0DBA">
          <w:fldChar w:fldCharType="end"/>
        </w:r>
        <w:r w:rsidR="001A73F8" w:rsidRPr="00DA0DBA">
          <w:fldChar w:fldCharType="end"/>
        </w:r>
      </w:hyperlink>
    </w:p>
    <w:p w14:paraId="7C3A0C37" w14:textId="77777777" w:rsidR="009D66A1" w:rsidRPr="00DA0DBA" w:rsidRDefault="009B23FE" w:rsidP="009B23FE">
      <w:pPr>
        <w:pStyle w:val="10"/>
        <w:jc w:val="center"/>
      </w:pPr>
      <w:r w:rsidRPr="00DA0DBA">
        <w:br w:type="page"/>
      </w:r>
      <w:bookmarkStart w:id="5" w:name="_Toc396864626"/>
      <w:bookmarkStart w:id="6" w:name="_Toc165533786"/>
      <w:r w:rsidR="00676D5F" w:rsidRPr="00DA0DBA">
        <w:rPr>
          <w:color w:val="984806"/>
        </w:rPr>
        <w:lastRenderedPageBreak/>
        <w:t>Т</w:t>
      </w:r>
      <w:r w:rsidR="009D66A1" w:rsidRPr="00DA0DBA">
        <w:t>емы</w:t>
      </w:r>
      <w:r w:rsidR="000949BB" w:rsidRPr="00DA0DBA">
        <w:rPr>
          <w:rFonts w:ascii="Arial Rounded MT Bold" w:hAnsi="Arial Rounded MT Bold"/>
        </w:rPr>
        <w:t xml:space="preserve"> </w:t>
      </w:r>
      <w:r w:rsidR="009D66A1" w:rsidRPr="00DA0DBA">
        <w:t>дня</w:t>
      </w:r>
      <w:bookmarkEnd w:id="5"/>
      <w:bookmarkEnd w:id="6"/>
    </w:p>
    <w:p w14:paraId="59F3A246" w14:textId="77777777" w:rsidR="009D6308" w:rsidRPr="00DA0DBA" w:rsidRDefault="009D6308" w:rsidP="009D6308">
      <w:pPr>
        <w:numPr>
          <w:ilvl w:val="0"/>
          <w:numId w:val="25"/>
        </w:numPr>
        <w:rPr>
          <w:i/>
        </w:rPr>
      </w:pPr>
      <w:r w:rsidRPr="00DA0DBA">
        <w:rPr>
          <w:i/>
        </w:rPr>
        <w:t>ЦБ</w:t>
      </w:r>
      <w:r w:rsidR="000949BB" w:rsidRPr="00DA0DBA">
        <w:rPr>
          <w:i/>
        </w:rPr>
        <w:t xml:space="preserve"> </w:t>
      </w:r>
      <w:r w:rsidRPr="00DA0DBA">
        <w:rPr>
          <w:i/>
        </w:rPr>
        <w:t>информирует,</w:t>
      </w:r>
      <w:r w:rsidR="000949BB" w:rsidRPr="00DA0DBA">
        <w:rPr>
          <w:i/>
        </w:rPr>
        <w:t xml:space="preserve"> </w:t>
      </w:r>
      <w:r w:rsidRPr="00DA0DBA">
        <w:rPr>
          <w:i/>
        </w:rPr>
        <w:t>что</w:t>
      </w:r>
      <w:r w:rsidR="000949BB" w:rsidRPr="00DA0DBA">
        <w:rPr>
          <w:i/>
        </w:rPr>
        <w:t xml:space="preserve"> </w:t>
      </w:r>
      <w:r w:rsidRPr="00DA0DBA">
        <w:rPr>
          <w:i/>
        </w:rPr>
        <w:t>совокупный</w:t>
      </w:r>
      <w:r w:rsidR="000949BB" w:rsidRPr="00DA0DBA">
        <w:rPr>
          <w:i/>
        </w:rPr>
        <w:t xml:space="preserve"> </w:t>
      </w:r>
      <w:r w:rsidRPr="00DA0DBA">
        <w:rPr>
          <w:i/>
        </w:rPr>
        <w:t>портфель</w:t>
      </w:r>
      <w:r w:rsidR="000949BB" w:rsidRPr="00DA0DBA">
        <w:rPr>
          <w:i/>
        </w:rPr>
        <w:t xml:space="preserve"> </w:t>
      </w:r>
      <w:r w:rsidRPr="00DA0DBA">
        <w:rPr>
          <w:i/>
        </w:rPr>
        <w:t>пенсионных</w:t>
      </w:r>
      <w:r w:rsidR="000949BB" w:rsidRPr="00DA0DBA">
        <w:rPr>
          <w:i/>
        </w:rPr>
        <w:t xml:space="preserve"> </w:t>
      </w:r>
      <w:r w:rsidRPr="00DA0DBA">
        <w:rPr>
          <w:i/>
        </w:rPr>
        <w:t>средств</w:t>
      </w:r>
      <w:r w:rsidR="000949BB" w:rsidRPr="00DA0DBA">
        <w:rPr>
          <w:i/>
        </w:rPr>
        <w:t xml:space="preserve"> </w:t>
      </w:r>
      <w:r w:rsidRPr="00DA0DBA">
        <w:rPr>
          <w:i/>
        </w:rPr>
        <w:t>в</w:t>
      </w:r>
      <w:r w:rsidR="000949BB" w:rsidRPr="00DA0DBA">
        <w:rPr>
          <w:i/>
        </w:rPr>
        <w:t xml:space="preserve"> </w:t>
      </w:r>
      <w:r w:rsidRPr="00DA0DBA">
        <w:rPr>
          <w:i/>
        </w:rPr>
        <w:t>2023</w:t>
      </w:r>
      <w:r w:rsidR="000949BB" w:rsidRPr="00DA0DBA">
        <w:rPr>
          <w:i/>
        </w:rPr>
        <w:t xml:space="preserve"> </w:t>
      </w:r>
      <w:r w:rsidRPr="00DA0DBA">
        <w:rPr>
          <w:i/>
        </w:rPr>
        <w:t>г.</w:t>
      </w:r>
      <w:r w:rsidR="000949BB" w:rsidRPr="00DA0DBA">
        <w:rPr>
          <w:i/>
        </w:rPr>
        <w:t xml:space="preserve"> </w:t>
      </w:r>
      <w:r w:rsidRPr="00DA0DBA">
        <w:rPr>
          <w:i/>
        </w:rPr>
        <w:t>вырос</w:t>
      </w:r>
      <w:r w:rsidR="000949BB" w:rsidRPr="00DA0DBA">
        <w:rPr>
          <w:i/>
        </w:rPr>
        <w:t xml:space="preserve"> </w:t>
      </w:r>
      <w:r w:rsidRPr="00DA0DBA">
        <w:rPr>
          <w:i/>
        </w:rPr>
        <w:t>на</w:t>
      </w:r>
      <w:r w:rsidR="000949BB" w:rsidRPr="00DA0DBA">
        <w:rPr>
          <w:i/>
        </w:rPr>
        <w:t xml:space="preserve"> </w:t>
      </w:r>
      <w:r w:rsidRPr="00DA0DBA">
        <w:rPr>
          <w:i/>
        </w:rPr>
        <w:t>7,2%</w:t>
      </w:r>
      <w:r w:rsidR="000949BB" w:rsidRPr="00DA0DBA">
        <w:rPr>
          <w:i/>
        </w:rPr>
        <w:t xml:space="preserve"> </w:t>
      </w:r>
      <w:r w:rsidRPr="00DA0DBA">
        <w:rPr>
          <w:i/>
        </w:rPr>
        <w:t>и</w:t>
      </w:r>
      <w:r w:rsidR="000949BB" w:rsidRPr="00DA0DBA">
        <w:rPr>
          <w:i/>
        </w:rPr>
        <w:t xml:space="preserve"> </w:t>
      </w:r>
      <w:r w:rsidRPr="00DA0DBA">
        <w:rPr>
          <w:i/>
        </w:rPr>
        <w:t>на</w:t>
      </w:r>
      <w:r w:rsidR="000949BB" w:rsidRPr="00DA0DBA">
        <w:rPr>
          <w:i/>
        </w:rPr>
        <w:t xml:space="preserve"> </w:t>
      </w:r>
      <w:r w:rsidRPr="00DA0DBA">
        <w:rPr>
          <w:i/>
        </w:rPr>
        <w:t>конец</w:t>
      </w:r>
      <w:r w:rsidR="000949BB" w:rsidRPr="00DA0DBA">
        <w:rPr>
          <w:i/>
        </w:rPr>
        <w:t xml:space="preserve"> </w:t>
      </w:r>
      <w:r w:rsidRPr="00DA0DBA">
        <w:rPr>
          <w:i/>
        </w:rPr>
        <w:t>года</w:t>
      </w:r>
      <w:r w:rsidR="000949BB" w:rsidRPr="00DA0DBA">
        <w:rPr>
          <w:i/>
        </w:rPr>
        <w:t xml:space="preserve"> </w:t>
      </w:r>
      <w:r w:rsidRPr="00DA0DBA">
        <w:rPr>
          <w:i/>
        </w:rPr>
        <w:t>превысил</w:t>
      </w:r>
      <w:r w:rsidR="000949BB" w:rsidRPr="00DA0DBA">
        <w:rPr>
          <w:i/>
        </w:rPr>
        <w:t xml:space="preserve"> </w:t>
      </w:r>
      <w:r w:rsidRPr="00DA0DBA">
        <w:rPr>
          <w:i/>
        </w:rPr>
        <w:t>7,5</w:t>
      </w:r>
      <w:r w:rsidR="000949BB" w:rsidRPr="00DA0DBA">
        <w:rPr>
          <w:i/>
        </w:rPr>
        <w:t xml:space="preserve"> </w:t>
      </w:r>
      <w:r w:rsidRPr="00DA0DBA">
        <w:rPr>
          <w:i/>
        </w:rPr>
        <w:t>трлн</w:t>
      </w:r>
      <w:r w:rsidR="000949BB" w:rsidRPr="00DA0DBA">
        <w:rPr>
          <w:i/>
        </w:rPr>
        <w:t xml:space="preserve"> </w:t>
      </w:r>
      <w:r w:rsidRPr="00DA0DBA">
        <w:rPr>
          <w:i/>
        </w:rPr>
        <w:t>руб.</w:t>
      </w:r>
      <w:r w:rsidR="000949BB" w:rsidRPr="00DA0DBA">
        <w:rPr>
          <w:i/>
        </w:rPr>
        <w:t xml:space="preserve"> </w:t>
      </w:r>
      <w:r w:rsidRPr="00DA0DBA">
        <w:rPr>
          <w:i/>
        </w:rPr>
        <w:t>Этому</w:t>
      </w:r>
      <w:r w:rsidR="000949BB" w:rsidRPr="00DA0DBA">
        <w:rPr>
          <w:i/>
        </w:rPr>
        <w:t xml:space="preserve"> </w:t>
      </w:r>
      <w:r w:rsidRPr="00DA0DBA">
        <w:rPr>
          <w:i/>
        </w:rPr>
        <w:t>способствовали</w:t>
      </w:r>
      <w:r w:rsidR="000949BB" w:rsidRPr="00DA0DBA">
        <w:rPr>
          <w:i/>
        </w:rPr>
        <w:t xml:space="preserve"> </w:t>
      </w:r>
      <w:r w:rsidRPr="00DA0DBA">
        <w:rPr>
          <w:i/>
        </w:rPr>
        <w:t>положительная</w:t>
      </w:r>
      <w:r w:rsidR="000949BB" w:rsidRPr="00DA0DBA">
        <w:rPr>
          <w:i/>
        </w:rPr>
        <w:t xml:space="preserve"> </w:t>
      </w:r>
      <w:r w:rsidRPr="00DA0DBA">
        <w:rPr>
          <w:i/>
        </w:rPr>
        <w:t>доходность</w:t>
      </w:r>
      <w:r w:rsidR="000949BB" w:rsidRPr="00DA0DBA">
        <w:rPr>
          <w:i/>
        </w:rPr>
        <w:t xml:space="preserve"> </w:t>
      </w:r>
      <w:r w:rsidRPr="00DA0DBA">
        <w:rPr>
          <w:i/>
        </w:rPr>
        <w:t>от</w:t>
      </w:r>
      <w:r w:rsidR="000949BB" w:rsidRPr="00DA0DBA">
        <w:rPr>
          <w:i/>
        </w:rPr>
        <w:t xml:space="preserve"> </w:t>
      </w:r>
      <w:r w:rsidRPr="00DA0DBA">
        <w:rPr>
          <w:i/>
        </w:rPr>
        <w:t>инвестирования</w:t>
      </w:r>
      <w:r w:rsidR="000949BB" w:rsidRPr="00DA0DBA">
        <w:rPr>
          <w:i/>
        </w:rPr>
        <w:t xml:space="preserve"> </w:t>
      </w:r>
      <w:r w:rsidRPr="00DA0DBA">
        <w:rPr>
          <w:i/>
        </w:rPr>
        <w:t>и</w:t>
      </w:r>
      <w:r w:rsidR="000949BB" w:rsidRPr="00DA0DBA">
        <w:rPr>
          <w:i/>
        </w:rPr>
        <w:t xml:space="preserve"> </w:t>
      </w:r>
      <w:r w:rsidRPr="00DA0DBA">
        <w:rPr>
          <w:i/>
        </w:rPr>
        <w:t>приток</w:t>
      </w:r>
      <w:r w:rsidR="000949BB" w:rsidRPr="00DA0DBA">
        <w:rPr>
          <w:i/>
        </w:rPr>
        <w:t xml:space="preserve"> </w:t>
      </w:r>
      <w:r w:rsidRPr="00DA0DBA">
        <w:rPr>
          <w:i/>
        </w:rPr>
        <w:t>средств</w:t>
      </w:r>
      <w:r w:rsidR="000949BB" w:rsidRPr="00DA0DBA">
        <w:rPr>
          <w:i/>
        </w:rPr>
        <w:t xml:space="preserve"> </w:t>
      </w:r>
      <w:r w:rsidRPr="00DA0DBA">
        <w:rPr>
          <w:i/>
        </w:rPr>
        <w:t>в</w:t>
      </w:r>
      <w:r w:rsidR="000949BB" w:rsidRPr="00DA0DBA">
        <w:rPr>
          <w:i/>
        </w:rPr>
        <w:t xml:space="preserve"> </w:t>
      </w:r>
      <w:r w:rsidRPr="00DA0DBA">
        <w:rPr>
          <w:i/>
        </w:rPr>
        <w:t>систему</w:t>
      </w:r>
      <w:r w:rsidR="000949BB" w:rsidRPr="00DA0DBA">
        <w:rPr>
          <w:i/>
        </w:rPr>
        <w:t xml:space="preserve"> </w:t>
      </w:r>
      <w:r w:rsidRPr="00DA0DBA">
        <w:rPr>
          <w:i/>
        </w:rPr>
        <w:t>НПО,</w:t>
      </w:r>
      <w:r w:rsidR="000949BB" w:rsidRPr="00DA0DBA">
        <w:rPr>
          <w:i/>
        </w:rPr>
        <w:t xml:space="preserve"> </w:t>
      </w:r>
      <w:r w:rsidRPr="00DA0DBA">
        <w:rPr>
          <w:i/>
        </w:rPr>
        <w:t>в</w:t>
      </w:r>
      <w:r w:rsidR="000949BB" w:rsidRPr="00DA0DBA">
        <w:rPr>
          <w:i/>
        </w:rPr>
        <w:t xml:space="preserve"> </w:t>
      </w:r>
      <w:r w:rsidRPr="00DA0DBA">
        <w:rPr>
          <w:i/>
        </w:rPr>
        <w:t>том</w:t>
      </w:r>
      <w:r w:rsidR="000949BB" w:rsidRPr="00DA0DBA">
        <w:rPr>
          <w:i/>
        </w:rPr>
        <w:t xml:space="preserve"> </w:t>
      </w:r>
      <w:r w:rsidRPr="00DA0DBA">
        <w:rPr>
          <w:i/>
        </w:rPr>
        <w:t>числе</w:t>
      </w:r>
      <w:r w:rsidR="000949BB" w:rsidRPr="00DA0DBA">
        <w:rPr>
          <w:i/>
        </w:rPr>
        <w:t xml:space="preserve"> </w:t>
      </w:r>
      <w:r w:rsidRPr="00DA0DBA">
        <w:rPr>
          <w:i/>
        </w:rPr>
        <w:t>от</w:t>
      </w:r>
      <w:r w:rsidR="000949BB" w:rsidRPr="00DA0DBA">
        <w:rPr>
          <w:i/>
        </w:rPr>
        <w:t xml:space="preserve"> </w:t>
      </w:r>
      <w:r w:rsidRPr="00DA0DBA">
        <w:rPr>
          <w:i/>
        </w:rPr>
        <w:t>частных</w:t>
      </w:r>
      <w:r w:rsidR="000949BB" w:rsidRPr="00DA0DBA">
        <w:rPr>
          <w:i/>
        </w:rPr>
        <w:t xml:space="preserve"> </w:t>
      </w:r>
      <w:r w:rsidRPr="00DA0DBA">
        <w:rPr>
          <w:i/>
        </w:rPr>
        <w:t>клиентов.</w:t>
      </w:r>
      <w:r w:rsidR="000949BB" w:rsidRPr="00DA0DBA">
        <w:rPr>
          <w:i/>
        </w:rPr>
        <w:t xml:space="preserve"> </w:t>
      </w:r>
      <w:r w:rsidRPr="00DA0DBA">
        <w:rPr>
          <w:i/>
        </w:rPr>
        <w:t>Наибольшими</w:t>
      </w:r>
      <w:r w:rsidR="000949BB" w:rsidRPr="00DA0DBA">
        <w:rPr>
          <w:i/>
        </w:rPr>
        <w:t xml:space="preserve"> </w:t>
      </w:r>
      <w:r w:rsidRPr="00DA0DBA">
        <w:rPr>
          <w:i/>
        </w:rPr>
        <w:t>темпами</w:t>
      </w:r>
      <w:r w:rsidR="000949BB" w:rsidRPr="00DA0DBA">
        <w:rPr>
          <w:i/>
        </w:rPr>
        <w:t xml:space="preserve"> </w:t>
      </w:r>
      <w:r w:rsidRPr="00DA0DBA">
        <w:rPr>
          <w:i/>
        </w:rPr>
        <w:t>росли</w:t>
      </w:r>
      <w:r w:rsidR="000949BB" w:rsidRPr="00DA0DBA">
        <w:rPr>
          <w:i/>
        </w:rPr>
        <w:t xml:space="preserve"> </w:t>
      </w:r>
      <w:r w:rsidRPr="00DA0DBA">
        <w:rPr>
          <w:i/>
        </w:rPr>
        <w:t>пенсионные</w:t>
      </w:r>
      <w:r w:rsidR="000949BB" w:rsidRPr="00DA0DBA">
        <w:rPr>
          <w:i/>
        </w:rPr>
        <w:t xml:space="preserve"> </w:t>
      </w:r>
      <w:r w:rsidRPr="00DA0DBA">
        <w:rPr>
          <w:i/>
        </w:rPr>
        <w:t>резервы</w:t>
      </w:r>
      <w:r w:rsidR="000949BB" w:rsidRPr="00DA0DBA">
        <w:rPr>
          <w:i/>
        </w:rPr>
        <w:t xml:space="preserve"> </w:t>
      </w:r>
      <w:r w:rsidRPr="00DA0DBA">
        <w:rPr>
          <w:i/>
        </w:rPr>
        <w:t>негосударственных</w:t>
      </w:r>
      <w:r w:rsidR="000949BB" w:rsidRPr="00DA0DBA">
        <w:rPr>
          <w:i/>
        </w:rPr>
        <w:t xml:space="preserve"> </w:t>
      </w:r>
      <w:r w:rsidRPr="00DA0DBA">
        <w:rPr>
          <w:i/>
        </w:rPr>
        <w:t>пенсионных</w:t>
      </w:r>
      <w:r w:rsidR="000949BB" w:rsidRPr="00DA0DBA">
        <w:rPr>
          <w:i/>
        </w:rPr>
        <w:t xml:space="preserve"> </w:t>
      </w:r>
      <w:r w:rsidRPr="00DA0DBA">
        <w:rPr>
          <w:i/>
        </w:rPr>
        <w:t>фондов</w:t>
      </w:r>
      <w:r w:rsidR="000949BB" w:rsidRPr="00DA0DBA">
        <w:rPr>
          <w:i/>
        </w:rPr>
        <w:t xml:space="preserve"> </w:t>
      </w:r>
      <w:r w:rsidRPr="00DA0DBA">
        <w:rPr>
          <w:i/>
        </w:rPr>
        <w:t>(НПФ)</w:t>
      </w:r>
      <w:r w:rsidR="000949BB" w:rsidRPr="00DA0DBA">
        <w:rPr>
          <w:i/>
        </w:rPr>
        <w:t xml:space="preserve"> - </w:t>
      </w:r>
      <w:r w:rsidRPr="00DA0DBA">
        <w:rPr>
          <w:i/>
        </w:rPr>
        <w:t>9,2%.</w:t>
      </w:r>
      <w:r w:rsidR="000949BB" w:rsidRPr="00DA0DBA">
        <w:rPr>
          <w:i/>
        </w:rPr>
        <w:t xml:space="preserve"> </w:t>
      </w:r>
      <w:r w:rsidRPr="00DA0DBA">
        <w:rPr>
          <w:i/>
        </w:rPr>
        <w:t>Их</w:t>
      </w:r>
      <w:r w:rsidR="000949BB" w:rsidRPr="00DA0DBA">
        <w:rPr>
          <w:i/>
        </w:rPr>
        <w:t xml:space="preserve"> </w:t>
      </w:r>
      <w:r w:rsidRPr="00DA0DBA">
        <w:rPr>
          <w:i/>
        </w:rPr>
        <w:t>объем</w:t>
      </w:r>
      <w:r w:rsidR="000949BB" w:rsidRPr="00DA0DBA">
        <w:rPr>
          <w:i/>
        </w:rPr>
        <w:t xml:space="preserve"> </w:t>
      </w:r>
      <w:r w:rsidRPr="00DA0DBA">
        <w:rPr>
          <w:i/>
        </w:rPr>
        <w:t>достиг</w:t>
      </w:r>
      <w:r w:rsidR="000949BB" w:rsidRPr="00DA0DBA">
        <w:rPr>
          <w:i/>
        </w:rPr>
        <w:t xml:space="preserve"> </w:t>
      </w:r>
      <w:r w:rsidRPr="00DA0DBA">
        <w:rPr>
          <w:i/>
        </w:rPr>
        <w:t>1,8</w:t>
      </w:r>
      <w:r w:rsidR="000949BB" w:rsidRPr="00DA0DBA">
        <w:rPr>
          <w:i/>
        </w:rPr>
        <w:t xml:space="preserve"> </w:t>
      </w:r>
      <w:r w:rsidRPr="00DA0DBA">
        <w:rPr>
          <w:i/>
        </w:rPr>
        <w:t>трлн</w:t>
      </w:r>
      <w:r w:rsidR="000949BB" w:rsidRPr="00DA0DBA">
        <w:rPr>
          <w:i/>
        </w:rPr>
        <w:t xml:space="preserve"> </w:t>
      </w:r>
      <w:r w:rsidRPr="00DA0DBA">
        <w:rPr>
          <w:i/>
        </w:rPr>
        <w:t>руб.</w:t>
      </w:r>
      <w:r w:rsidR="000949BB" w:rsidRPr="00DA0DBA">
        <w:rPr>
          <w:i/>
        </w:rPr>
        <w:t xml:space="preserve"> </w:t>
      </w:r>
      <w:r w:rsidRPr="00DA0DBA">
        <w:rPr>
          <w:i/>
        </w:rPr>
        <w:t>Пенсионные</w:t>
      </w:r>
      <w:r w:rsidR="000949BB" w:rsidRPr="00DA0DBA">
        <w:rPr>
          <w:i/>
        </w:rPr>
        <w:t xml:space="preserve"> </w:t>
      </w:r>
      <w:r w:rsidRPr="00DA0DBA">
        <w:rPr>
          <w:i/>
        </w:rPr>
        <w:t>накопления</w:t>
      </w:r>
      <w:r w:rsidR="000949BB" w:rsidRPr="00DA0DBA">
        <w:rPr>
          <w:i/>
        </w:rPr>
        <w:t xml:space="preserve"> </w:t>
      </w:r>
      <w:r w:rsidRPr="00DA0DBA">
        <w:rPr>
          <w:i/>
        </w:rPr>
        <w:t>НПФ</w:t>
      </w:r>
      <w:r w:rsidR="000949BB" w:rsidRPr="00DA0DBA">
        <w:rPr>
          <w:i/>
        </w:rPr>
        <w:t xml:space="preserve"> </w:t>
      </w:r>
      <w:r w:rsidRPr="00DA0DBA">
        <w:rPr>
          <w:i/>
        </w:rPr>
        <w:t>повысились</w:t>
      </w:r>
      <w:r w:rsidR="000949BB" w:rsidRPr="00DA0DBA">
        <w:rPr>
          <w:i/>
        </w:rPr>
        <w:t xml:space="preserve"> </w:t>
      </w:r>
      <w:r w:rsidRPr="00DA0DBA">
        <w:rPr>
          <w:i/>
        </w:rPr>
        <w:t>на</w:t>
      </w:r>
      <w:r w:rsidR="000949BB" w:rsidRPr="00DA0DBA">
        <w:rPr>
          <w:i/>
        </w:rPr>
        <w:t xml:space="preserve"> </w:t>
      </w:r>
      <w:r w:rsidRPr="00DA0DBA">
        <w:rPr>
          <w:i/>
        </w:rPr>
        <w:t>6,8%</w:t>
      </w:r>
      <w:r w:rsidR="000949BB" w:rsidRPr="00DA0DBA">
        <w:rPr>
          <w:i/>
        </w:rPr>
        <w:t xml:space="preserve"> </w:t>
      </w:r>
      <w:r w:rsidRPr="00DA0DBA">
        <w:rPr>
          <w:i/>
        </w:rPr>
        <w:t>и</w:t>
      </w:r>
      <w:r w:rsidR="000949BB" w:rsidRPr="00DA0DBA">
        <w:rPr>
          <w:i/>
        </w:rPr>
        <w:t xml:space="preserve"> </w:t>
      </w:r>
      <w:r w:rsidRPr="00DA0DBA">
        <w:rPr>
          <w:i/>
        </w:rPr>
        <w:t>составили</w:t>
      </w:r>
      <w:r w:rsidR="000949BB" w:rsidRPr="00DA0DBA">
        <w:rPr>
          <w:i/>
        </w:rPr>
        <w:t xml:space="preserve"> </w:t>
      </w:r>
      <w:r w:rsidRPr="00DA0DBA">
        <w:rPr>
          <w:i/>
        </w:rPr>
        <w:t>3,3</w:t>
      </w:r>
      <w:r w:rsidR="000949BB" w:rsidRPr="00DA0DBA">
        <w:rPr>
          <w:i/>
        </w:rPr>
        <w:t xml:space="preserve"> </w:t>
      </w:r>
      <w:r w:rsidRPr="00DA0DBA">
        <w:rPr>
          <w:i/>
        </w:rPr>
        <w:t>трлн</w:t>
      </w:r>
      <w:r w:rsidR="000949BB" w:rsidRPr="00DA0DBA">
        <w:rPr>
          <w:i/>
        </w:rPr>
        <w:t xml:space="preserve"> </w:t>
      </w:r>
      <w:r w:rsidRPr="00DA0DBA">
        <w:rPr>
          <w:i/>
        </w:rPr>
        <w:t>руб.</w:t>
      </w:r>
      <w:r w:rsidR="000949BB" w:rsidRPr="00DA0DBA">
        <w:rPr>
          <w:i/>
        </w:rPr>
        <w:t xml:space="preserve"> </w:t>
      </w:r>
      <w:r w:rsidRPr="00DA0DBA">
        <w:rPr>
          <w:i/>
        </w:rPr>
        <w:t>Пенсионные</w:t>
      </w:r>
      <w:r w:rsidR="000949BB" w:rsidRPr="00DA0DBA">
        <w:rPr>
          <w:i/>
        </w:rPr>
        <w:t xml:space="preserve"> </w:t>
      </w:r>
      <w:r w:rsidRPr="00DA0DBA">
        <w:rPr>
          <w:i/>
        </w:rPr>
        <w:t>накопления</w:t>
      </w:r>
      <w:r w:rsidR="000949BB" w:rsidRPr="00DA0DBA">
        <w:rPr>
          <w:i/>
        </w:rPr>
        <w:t xml:space="preserve"> </w:t>
      </w:r>
      <w:r w:rsidRPr="00DA0DBA">
        <w:rPr>
          <w:i/>
        </w:rPr>
        <w:t>Социального</w:t>
      </w:r>
      <w:r w:rsidR="000949BB" w:rsidRPr="00DA0DBA">
        <w:rPr>
          <w:i/>
        </w:rPr>
        <w:t xml:space="preserve"> </w:t>
      </w:r>
      <w:r w:rsidRPr="00DA0DBA">
        <w:rPr>
          <w:i/>
        </w:rPr>
        <w:t>фонда</w:t>
      </w:r>
      <w:r w:rsidR="000949BB" w:rsidRPr="00DA0DBA">
        <w:rPr>
          <w:i/>
        </w:rPr>
        <w:t xml:space="preserve"> </w:t>
      </w:r>
      <w:r w:rsidRPr="00DA0DBA">
        <w:rPr>
          <w:i/>
        </w:rPr>
        <w:t>России</w:t>
      </w:r>
      <w:r w:rsidR="000949BB" w:rsidRPr="00DA0DBA">
        <w:rPr>
          <w:i/>
        </w:rPr>
        <w:t xml:space="preserve"> </w:t>
      </w:r>
      <w:r w:rsidRPr="00DA0DBA">
        <w:rPr>
          <w:i/>
        </w:rPr>
        <w:t>увеличились</w:t>
      </w:r>
      <w:r w:rsidR="000949BB" w:rsidRPr="00DA0DBA">
        <w:rPr>
          <w:i/>
        </w:rPr>
        <w:t xml:space="preserve"> </w:t>
      </w:r>
      <w:r w:rsidRPr="00DA0DBA">
        <w:rPr>
          <w:i/>
        </w:rPr>
        <w:t>на</w:t>
      </w:r>
      <w:r w:rsidR="000949BB" w:rsidRPr="00DA0DBA">
        <w:rPr>
          <w:i/>
        </w:rPr>
        <w:t xml:space="preserve"> </w:t>
      </w:r>
      <w:r w:rsidRPr="00DA0DBA">
        <w:rPr>
          <w:i/>
        </w:rPr>
        <w:t>6,2%,</w:t>
      </w:r>
      <w:r w:rsidR="000949BB" w:rsidRPr="00DA0DBA">
        <w:rPr>
          <w:i/>
        </w:rPr>
        <w:t xml:space="preserve"> </w:t>
      </w:r>
      <w:r w:rsidRPr="00DA0DBA">
        <w:rPr>
          <w:i/>
        </w:rPr>
        <w:t>до</w:t>
      </w:r>
      <w:r w:rsidR="000949BB" w:rsidRPr="00DA0DBA">
        <w:rPr>
          <w:i/>
        </w:rPr>
        <w:t xml:space="preserve"> </w:t>
      </w:r>
      <w:r w:rsidRPr="00DA0DBA">
        <w:rPr>
          <w:i/>
        </w:rPr>
        <w:t>2,4</w:t>
      </w:r>
      <w:r w:rsidR="000949BB" w:rsidRPr="00DA0DBA">
        <w:rPr>
          <w:i/>
        </w:rPr>
        <w:t xml:space="preserve"> </w:t>
      </w:r>
      <w:r w:rsidRPr="00DA0DBA">
        <w:rPr>
          <w:i/>
        </w:rPr>
        <w:t>трлн</w:t>
      </w:r>
      <w:r w:rsidR="000949BB" w:rsidRPr="00DA0DBA">
        <w:rPr>
          <w:i/>
        </w:rPr>
        <w:t xml:space="preserve"> </w:t>
      </w:r>
      <w:r w:rsidRPr="00DA0DBA">
        <w:rPr>
          <w:i/>
        </w:rPr>
        <w:t>руб.,</w:t>
      </w:r>
      <w:r w:rsidR="000949BB" w:rsidRPr="00DA0DBA">
        <w:rPr>
          <w:i/>
        </w:rPr>
        <w:t xml:space="preserve"> </w:t>
      </w:r>
      <w:hyperlink w:anchor="А101" w:history="1">
        <w:r w:rsidRPr="00DA0DBA">
          <w:rPr>
            <w:rStyle w:val="a3"/>
            <w:i/>
          </w:rPr>
          <w:t>сообщает</w:t>
        </w:r>
        <w:r w:rsidR="000949BB" w:rsidRPr="00DA0DBA">
          <w:rPr>
            <w:rStyle w:val="a3"/>
            <w:i/>
          </w:rPr>
          <w:t xml:space="preserve"> </w:t>
        </w:r>
        <w:r w:rsidR="00827EAC" w:rsidRPr="00DA0DBA">
          <w:rPr>
            <w:rStyle w:val="a3"/>
            <w:i/>
          </w:rPr>
          <w:t>«</w:t>
        </w:r>
        <w:r w:rsidRPr="00DA0DBA">
          <w:rPr>
            <w:rStyle w:val="a3"/>
            <w:i/>
          </w:rPr>
          <w:t>Экономика</w:t>
        </w:r>
        <w:r w:rsidR="000949BB" w:rsidRPr="00DA0DBA">
          <w:rPr>
            <w:rStyle w:val="a3"/>
            <w:i/>
          </w:rPr>
          <w:t xml:space="preserve"> </w:t>
        </w:r>
        <w:r w:rsidRPr="00DA0DBA">
          <w:rPr>
            <w:rStyle w:val="a3"/>
            <w:i/>
          </w:rPr>
          <w:t>и</w:t>
        </w:r>
        <w:r w:rsidR="000949BB" w:rsidRPr="00DA0DBA">
          <w:rPr>
            <w:rStyle w:val="a3"/>
            <w:i/>
          </w:rPr>
          <w:t xml:space="preserve"> </w:t>
        </w:r>
        <w:r w:rsidRPr="00DA0DBA">
          <w:rPr>
            <w:rStyle w:val="a3"/>
            <w:i/>
          </w:rPr>
          <w:t>жизнь</w:t>
        </w:r>
        <w:r w:rsidR="00827EAC" w:rsidRPr="00DA0DBA">
          <w:rPr>
            <w:rStyle w:val="a3"/>
            <w:i/>
          </w:rPr>
          <w:t>»</w:t>
        </w:r>
      </w:hyperlink>
    </w:p>
    <w:p w14:paraId="72A540DA" w14:textId="77777777" w:rsidR="002B3319" w:rsidRPr="00DA0DBA" w:rsidRDefault="002B3319" w:rsidP="00676D5F">
      <w:pPr>
        <w:numPr>
          <w:ilvl w:val="0"/>
          <w:numId w:val="25"/>
        </w:numPr>
        <w:rPr>
          <w:i/>
        </w:rPr>
      </w:pPr>
      <w:r w:rsidRPr="00DA0DBA">
        <w:rPr>
          <w:i/>
        </w:rPr>
        <w:t>В</w:t>
      </w:r>
      <w:r w:rsidR="000949BB" w:rsidRPr="00DA0DBA">
        <w:rPr>
          <w:i/>
        </w:rPr>
        <w:t xml:space="preserve"> </w:t>
      </w:r>
      <w:r w:rsidRPr="00DA0DBA">
        <w:rPr>
          <w:i/>
        </w:rPr>
        <w:t>мае</w:t>
      </w:r>
      <w:r w:rsidR="000949BB" w:rsidRPr="00DA0DBA">
        <w:rPr>
          <w:i/>
        </w:rPr>
        <w:t xml:space="preserve"> </w:t>
      </w:r>
      <w:r w:rsidRPr="00DA0DBA">
        <w:rPr>
          <w:i/>
        </w:rPr>
        <w:t>начнет</w:t>
      </w:r>
      <w:r w:rsidR="000949BB" w:rsidRPr="00DA0DBA">
        <w:rPr>
          <w:i/>
        </w:rPr>
        <w:t xml:space="preserve"> </w:t>
      </w:r>
      <w:r w:rsidRPr="00DA0DBA">
        <w:rPr>
          <w:i/>
        </w:rPr>
        <w:t>действовать</w:t>
      </w:r>
      <w:r w:rsidR="000949BB" w:rsidRPr="00DA0DBA">
        <w:rPr>
          <w:i/>
        </w:rPr>
        <w:t xml:space="preserve"> </w:t>
      </w:r>
      <w:r w:rsidRPr="00DA0DBA">
        <w:rPr>
          <w:i/>
        </w:rPr>
        <w:t>обновленный</w:t>
      </w:r>
      <w:r w:rsidR="000949BB" w:rsidRPr="00DA0DBA">
        <w:rPr>
          <w:i/>
        </w:rPr>
        <w:t xml:space="preserve"> </w:t>
      </w:r>
      <w:r w:rsidRPr="00DA0DBA">
        <w:rPr>
          <w:i/>
        </w:rPr>
        <w:t>стандарт</w:t>
      </w:r>
      <w:r w:rsidR="000949BB" w:rsidRPr="00DA0DBA">
        <w:rPr>
          <w:i/>
        </w:rPr>
        <w:t xml:space="preserve"> </w:t>
      </w:r>
      <w:r w:rsidRPr="00DA0DBA">
        <w:rPr>
          <w:i/>
        </w:rPr>
        <w:t>Банка</w:t>
      </w:r>
      <w:r w:rsidR="000949BB" w:rsidRPr="00DA0DBA">
        <w:rPr>
          <w:i/>
        </w:rPr>
        <w:t xml:space="preserve"> </w:t>
      </w:r>
      <w:r w:rsidRPr="00DA0DBA">
        <w:rPr>
          <w:i/>
        </w:rPr>
        <w:t>России</w:t>
      </w:r>
      <w:r w:rsidR="000949BB" w:rsidRPr="00DA0DBA">
        <w:rPr>
          <w:i/>
        </w:rPr>
        <w:t xml:space="preserve"> </w:t>
      </w:r>
      <w:r w:rsidRPr="00DA0DBA">
        <w:rPr>
          <w:i/>
        </w:rPr>
        <w:t>для</w:t>
      </w:r>
      <w:r w:rsidR="000949BB" w:rsidRPr="00DA0DBA">
        <w:rPr>
          <w:i/>
        </w:rPr>
        <w:t xml:space="preserve"> </w:t>
      </w:r>
      <w:r w:rsidRPr="00DA0DBA">
        <w:rPr>
          <w:i/>
        </w:rPr>
        <w:t>негосударственных</w:t>
      </w:r>
      <w:r w:rsidR="000949BB" w:rsidRPr="00DA0DBA">
        <w:rPr>
          <w:i/>
        </w:rPr>
        <w:t xml:space="preserve"> </w:t>
      </w:r>
      <w:r w:rsidRPr="00DA0DBA">
        <w:rPr>
          <w:i/>
        </w:rPr>
        <w:t>пенсионных</w:t>
      </w:r>
      <w:r w:rsidR="000949BB" w:rsidRPr="00DA0DBA">
        <w:rPr>
          <w:i/>
        </w:rPr>
        <w:t xml:space="preserve"> </w:t>
      </w:r>
      <w:r w:rsidRPr="00DA0DBA">
        <w:rPr>
          <w:i/>
        </w:rPr>
        <w:t>фондов.</w:t>
      </w:r>
      <w:r w:rsidR="000949BB" w:rsidRPr="00DA0DBA">
        <w:rPr>
          <w:i/>
        </w:rPr>
        <w:t xml:space="preserve"> </w:t>
      </w:r>
      <w:r w:rsidRPr="00DA0DBA">
        <w:rPr>
          <w:i/>
        </w:rPr>
        <w:t>Теперь</w:t>
      </w:r>
      <w:r w:rsidR="000949BB" w:rsidRPr="00DA0DBA">
        <w:rPr>
          <w:i/>
        </w:rPr>
        <w:t xml:space="preserve"> </w:t>
      </w:r>
      <w:r w:rsidRPr="00DA0DBA">
        <w:rPr>
          <w:i/>
        </w:rPr>
        <w:t>граждане</w:t>
      </w:r>
      <w:r w:rsidR="000949BB" w:rsidRPr="00DA0DBA">
        <w:rPr>
          <w:i/>
        </w:rPr>
        <w:t xml:space="preserve"> </w:t>
      </w:r>
      <w:r w:rsidRPr="00DA0DBA">
        <w:rPr>
          <w:i/>
        </w:rPr>
        <w:t>смогут</w:t>
      </w:r>
      <w:r w:rsidR="000949BB" w:rsidRPr="00DA0DBA">
        <w:rPr>
          <w:i/>
        </w:rPr>
        <w:t xml:space="preserve"> </w:t>
      </w:r>
      <w:r w:rsidRPr="00DA0DBA">
        <w:rPr>
          <w:i/>
        </w:rPr>
        <w:t>в</w:t>
      </w:r>
      <w:r w:rsidR="000949BB" w:rsidRPr="00DA0DBA">
        <w:rPr>
          <w:i/>
        </w:rPr>
        <w:t xml:space="preserve"> </w:t>
      </w:r>
      <w:r w:rsidRPr="00DA0DBA">
        <w:rPr>
          <w:i/>
        </w:rPr>
        <w:t>течение</w:t>
      </w:r>
      <w:r w:rsidR="000949BB" w:rsidRPr="00DA0DBA">
        <w:rPr>
          <w:i/>
        </w:rPr>
        <w:t xml:space="preserve"> </w:t>
      </w:r>
      <w:r w:rsidRPr="00DA0DBA">
        <w:rPr>
          <w:i/>
        </w:rPr>
        <w:t>14</w:t>
      </w:r>
      <w:r w:rsidR="000949BB" w:rsidRPr="00DA0DBA">
        <w:rPr>
          <w:i/>
        </w:rPr>
        <w:t xml:space="preserve"> </w:t>
      </w:r>
      <w:r w:rsidRPr="00DA0DBA">
        <w:rPr>
          <w:i/>
        </w:rPr>
        <w:t>дней</w:t>
      </w:r>
      <w:r w:rsidR="000949BB" w:rsidRPr="00DA0DBA">
        <w:rPr>
          <w:i/>
        </w:rPr>
        <w:t xml:space="preserve"> </w:t>
      </w:r>
      <w:r w:rsidRPr="00DA0DBA">
        <w:rPr>
          <w:i/>
        </w:rPr>
        <w:t>без</w:t>
      </w:r>
      <w:r w:rsidR="000949BB" w:rsidRPr="00DA0DBA">
        <w:rPr>
          <w:i/>
        </w:rPr>
        <w:t xml:space="preserve"> </w:t>
      </w:r>
      <w:r w:rsidRPr="00DA0DBA">
        <w:rPr>
          <w:i/>
        </w:rPr>
        <w:t>потерь</w:t>
      </w:r>
      <w:r w:rsidR="000949BB" w:rsidRPr="00DA0DBA">
        <w:rPr>
          <w:i/>
        </w:rPr>
        <w:t xml:space="preserve"> </w:t>
      </w:r>
      <w:r w:rsidRPr="00DA0DBA">
        <w:rPr>
          <w:i/>
        </w:rPr>
        <w:t>расторгнуть</w:t>
      </w:r>
      <w:r w:rsidR="000949BB" w:rsidRPr="00DA0DBA">
        <w:rPr>
          <w:i/>
        </w:rPr>
        <w:t xml:space="preserve"> </w:t>
      </w:r>
      <w:r w:rsidRPr="00DA0DBA">
        <w:rPr>
          <w:i/>
        </w:rPr>
        <w:t>договор</w:t>
      </w:r>
      <w:r w:rsidR="000949BB" w:rsidRPr="00DA0DBA">
        <w:rPr>
          <w:i/>
        </w:rPr>
        <w:t xml:space="preserve"> </w:t>
      </w:r>
      <w:r w:rsidRPr="00DA0DBA">
        <w:rPr>
          <w:i/>
        </w:rPr>
        <w:t>с</w:t>
      </w:r>
      <w:r w:rsidR="000949BB" w:rsidRPr="00DA0DBA">
        <w:rPr>
          <w:i/>
        </w:rPr>
        <w:t xml:space="preserve"> </w:t>
      </w:r>
      <w:r w:rsidRPr="00DA0DBA">
        <w:rPr>
          <w:i/>
        </w:rPr>
        <w:t>такой</w:t>
      </w:r>
      <w:r w:rsidR="000949BB" w:rsidRPr="00DA0DBA">
        <w:rPr>
          <w:i/>
        </w:rPr>
        <w:t xml:space="preserve"> </w:t>
      </w:r>
      <w:r w:rsidRPr="00DA0DBA">
        <w:rPr>
          <w:i/>
        </w:rPr>
        <w:t>организацией</w:t>
      </w:r>
      <w:r w:rsidR="000949BB" w:rsidRPr="00DA0DBA">
        <w:rPr>
          <w:i/>
        </w:rPr>
        <w:t xml:space="preserve"> - </w:t>
      </w:r>
      <w:r w:rsidRPr="00DA0DBA">
        <w:rPr>
          <w:i/>
        </w:rPr>
        <w:t>ранее</w:t>
      </w:r>
      <w:r w:rsidR="000949BB" w:rsidRPr="00DA0DBA">
        <w:rPr>
          <w:i/>
        </w:rPr>
        <w:t xml:space="preserve"> </w:t>
      </w:r>
      <w:r w:rsidRPr="00DA0DBA">
        <w:rPr>
          <w:i/>
        </w:rPr>
        <w:t>период</w:t>
      </w:r>
      <w:r w:rsidR="000949BB" w:rsidRPr="00DA0DBA">
        <w:rPr>
          <w:i/>
        </w:rPr>
        <w:t xml:space="preserve"> </w:t>
      </w:r>
      <w:r w:rsidRPr="00DA0DBA">
        <w:rPr>
          <w:i/>
        </w:rPr>
        <w:t>охлаждения</w:t>
      </w:r>
      <w:r w:rsidR="000949BB" w:rsidRPr="00DA0DBA">
        <w:rPr>
          <w:i/>
        </w:rPr>
        <w:t xml:space="preserve"> </w:t>
      </w:r>
      <w:r w:rsidRPr="00DA0DBA">
        <w:rPr>
          <w:i/>
        </w:rPr>
        <w:t>был</w:t>
      </w:r>
      <w:r w:rsidR="000949BB" w:rsidRPr="00DA0DBA">
        <w:rPr>
          <w:i/>
        </w:rPr>
        <w:t xml:space="preserve"> </w:t>
      </w:r>
      <w:r w:rsidRPr="00DA0DBA">
        <w:rPr>
          <w:i/>
        </w:rPr>
        <w:t>добровольным</w:t>
      </w:r>
      <w:r w:rsidR="000949BB" w:rsidRPr="00DA0DBA">
        <w:rPr>
          <w:i/>
        </w:rPr>
        <w:t xml:space="preserve"> </w:t>
      </w:r>
      <w:r w:rsidRPr="00DA0DBA">
        <w:rPr>
          <w:i/>
        </w:rPr>
        <w:t>и</w:t>
      </w:r>
      <w:r w:rsidR="000949BB" w:rsidRPr="00DA0DBA">
        <w:rPr>
          <w:i/>
        </w:rPr>
        <w:t xml:space="preserve"> </w:t>
      </w:r>
      <w:r w:rsidRPr="00DA0DBA">
        <w:rPr>
          <w:i/>
        </w:rPr>
        <w:t>НПФ</w:t>
      </w:r>
      <w:r w:rsidR="000949BB" w:rsidRPr="00DA0DBA">
        <w:rPr>
          <w:i/>
        </w:rPr>
        <w:t xml:space="preserve"> </w:t>
      </w:r>
      <w:r w:rsidRPr="00DA0DBA">
        <w:rPr>
          <w:i/>
        </w:rPr>
        <w:t>сам</w:t>
      </w:r>
      <w:r w:rsidR="000949BB" w:rsidRPr="00DA0DBA">
        <w:rPr>
          <w:i/>
        </w:rPr>
        <w:t xml:space="preserve"> </w:t>
      </w:r>
      <w:r w:rsidRPr="00DA0DBA">
        <w:rPr>
          <w:i/>
        </w:rPr>
        <w:t>решал,</w:t>
      </w:r>
      <w:r w:rsidR="000949BB" w:rsidRPr="00DA0DBA">
        <w:rPr>
          <w:i/>
        </w:rPr>
        <w:t xml:space="preserve"> </w:t>
      </w:r>
      <w:r w:rsidRPr="00DA0DBA">
        <w:rPr>
          <w:i/>
        </w:rPr>
        <w:t>оставлять</w:t>
      </w:r>
      <w:r w:rsidR="000949BB" w:rsidRPr="00DA0DBA">
        <w:rPr>
          <w:i/>
        </w:rPr>
        <w:t xml:space="preserve"> </w:t>
      </w:r>
      <w:r w:rsidRPr="00DA0DBA">
        <w:rPr>
          <w:i/>
        </w:rPr>
        <w:t>ли</w:t>
      </w:r>
      <w:r w:rsidR="000949BB" w:rsidRPr="00DA0DBA">
        <w:rPr>
          <w:i/>
        </w:rPr>
        <w:t xml:space="preserve"> </w:t>
      </w:r>
      <w:r w:rsidRPr="00DA0DBA">
        <w:rPr>
          <w:i/>
        </w:rPr>
        <w:t>такую</w:t>
      </w:r>
      <w:r w:rsidR="000949BB" w:rsidRPr="00DA0DBA">
        <w:rPr>
          <w:i/>
        </w:rPr>
        <w:t xml:space="preserve"> </w:t>
      </w:r>
      <w:r w:rsidRPr="00DA0DBA">
        <w:rPr>
          <w:i/>
        </w:rPr>
        <w:t>возможность,</w:t>
      </w:r>
      <w:r w:rsidR="000949BB" w:rsidRPr="00DA0DBA">
        <w:rPr>
          <w:i/>
        </w:rPr>
        <w:t xml:space="preserve"> </w:t>
      </w:r>
      <w:hyperlink w:anchor="А102" w:history="1">
        <w:r w:rsidRPr="00DA0DBA">
          <w:rPr>
            <w:rStyle w:val="a3"/>
            <w:i/>
          </w:rPr>
          <w:t>пишут</w:t>
        </w:r>
        <w:r w:rsidR="000949BB" w:rsidRPr="00DA0DBA">
          <w:rPr>
            <w:rStyle w:val="a3"/>
            <w:i/>
          </w:rPr>
          <w:t xml:space="preserve"> </w:t>
        </w:r>
        <w:r w:rsidR="00827EAC" w:rsidRPr="00DA0DBA">
          <w:rPr>
            <w:rStyle w:val="a3"/>
            <w:i/>
          </w:rPr>
          <w:t>«</w:t>
        </w:r>
        <w:r w:rsidRPr="00DA0DBA">
          <w:rPr>
            <w:rStyle w:val="a3"/>
            <w:i/>
          </w:rPr>
          <w:t>Известия</w:t>
        </w:r>
        <w:r w:rsidR="00827EAC" w:rsidRPr="00DA0DBA">
          <w:rPr>
            <w:rStyle w:val="a3"/>
            <w:i/>
          </w:rPr>
          <w:t>»</w:t>
        </w:r>
      </w:hyperlink>
    </w:p>
    <w:p w14:paraId="48B5DAD7" w14:textId="77777777" w:rsidR="00E201AF" w:rsidRPr="00DA0DBA" w:rsidRDefault="00E201AF" w:rsidP="00676D5F">
      <w:pPr>
        <w:numPr>
          <w:ilvl w:val="0"/>
          <w:numId w:val="25"/>
        </w:numPr>
        <w:rPr>
          <w:i/>
        </w:rPr>
      </w:pPr>
      <w:r w:rsidRPr="00DA0DBA">
        <w:rPr>
          <w:i/>
        </w:rPr>
        <w:t>Накопления</w:t>
      </w:r>
      <w:r w:rsidR="000949BB" w:rsidRPr="00DA0DBA">
        <w:rPr>
          <w:i/>
        </w:rPr>
        <w:t xml:space="preserve"> </w:t>
      </w:r>
      <w:r w:rsidRPr="00DA0DBA">
        <w:rPr>
          <w:i/>
        </w:rPr>
        <w:t>россиян,</w:t>
      </w:r>
      <w:r w:rsidR="000949BB" w:rsidRPr="00DA0DBA">
        <w:rPr>
          <w:i/>
        </w:rPr>
        <w:t xml:space="preserve"> </w:t>
      </w:r>
      <w:r w:rsidRPr="00DA0DBA">
        <w:rPr>
          <w:i/>
        </w:rPr>
        <w:t>которые</w:t>
      </w:r>
      <w:r w:rsidR="000949BB" w:rsidRPr="00DA0DBA">
        <w:rPr>
          <w:i/>
        </w:rPr>
        <w:t xml:space="preserve"> </w:t>
      </w:r>
      <w:r w:rsidRPr="00DA0DBA">
        <w:rPr>
          <w:i/>
        </w:rPr>
        <w:t>хранятся</w:t>
      </w:r>
      <w:r w:rsidR="000949BB" w:rsidRPr="00DA0DBA">
        <w:rPr>
          <w:i/>
        </w:rPr>
        <w:t xml:space="preserve"> </w:t>
      </w:r>
      <w:r w:rsidRPr="00DA0DBA">
        <w:rPr>
          <w:i/>
        </w:rPr>
        <w:t>в</w:t>
      </w:r>
      <w:r w:rsidR="000949BB" w:rsidRPr="00DA0DBA">
        <w:rPr>
          <w:i/>
        </w:rPr>
        <w:t xml:space="preserve"> </w:t>
      </w:r>
      <w:r w:rsidRPr="00DA0DBA">
        <w:rPr>
          <w:i/>
        </w:rPr>
        <w:t>негосударственных</w:t>
      </w:r>
      <w:r w:rsidR="000949BB" w:rsidRPr="00DA0DBA">
        <w:rPr>
          <w:i/>
        </w:rPr>
        <w:t xml:space="preserve"> </w:t>
      </w:r>
      <w:r w:rsidRPr="00DA0DBA">
        <w:rPr>
          <w:i/>
        </w:rPr>
        <w:t>Пенсионных</w:t>
      </w:r>
      <w:r w:rsidR="000949BB" w:rsidRPr="00DA0DBA">
        <w:rPr>
          <w:i/>
        </w:rPr>
        <w:t xml:space="preserve"> </w:t>
      </w:r>
      <w:r w:rsidRPr="00DA0DBA">
        <w:rPr>
          <w:i/>
        </w:rPr>
        <w:t>фондах,</w:t>
      </w:r>
      <w:r w:rsidR="000949BB" w:rsidRPr="00DA0DBA">
        <w:rPr>
          <w:i/>
        </w:rPr>
        <w:t xml:space="preserve"> </w:t>
      </w:r>
      <w:r w:rsidRPr="00DA0DBA">
        <w:rPr>
          <w:i/>
        </w:rPr>
        <w:t>в</w:t>
      </w:r>
      <w:r w:rsidR="000949BB" w:rsidRPr="00DA0DBA">
        <w:rPr>
          <w:i/>
        </w:rPr>
        <w:t xml:space="preserve"> </w:t>
      </w:r>
      <w:r w:rsidRPr="00DA0DBA">
        <w:rPr>
          <w:i/>
        </w:rPr>
        <w:t>некоторых</w:t>
      </w:r>
      <w:r w:rsidR="000949BB" w:rsidRPr="00DA0DBA">
        <w:rPr>
          <w:i/>
        </w:rPr>
        <w:t xml:space="preserve"> </w:t>
      </w:r>
      <w:r w:rsidRPr="00DA0DBA">
        <w:rPr>
          <w:i/>
        </w:rPr>
        <w:t>случаях</w:t>
      </w:r>
      <w:r w:rsidR="000949BB" w:rsidRPr="00DA0DBA">
        <w:rPr>
          <w:i/>
        </w:rPr>
        <w:t xml:space="preserve"> </w:t>
      </w:r>
      <w:r w:rsidRPr="00DA0DBA">
        <w:rPr>
          <w:i/>
        </w:rPr>
        <w:t>можно</w:t>
      </w:r>
      <w:r w:rsidR="000949BB" w:rsidRPr="00DA0DBA">
        <w:rPr>
          <w:i/>
        </w:rPr>
        <w:t xml:space="preserve"> </w:t>
      </w:r>
      <w:r w:rsidRPr="00DA0DBA">
        <w:rPr>
          <w:i/>
        </w:rPr>
        <w:t>забрать</w:t>
      </w:r>
      <w:r w:rsidR="000949BB" w:rsidRPr="00DA0DBA">
        <w:rPr>
          <w:i/>
        </w:rPr>
        <w:t xml:space="preserve"> </w:t>
      </w:r>
      <w:r w:rsidRPr="00DA0DBA">
        <w:rPr>
          <w:i/>
        </w:rPr>
        <w:t>сразу,</w:t>
      </w:r>
      <w:r w:rsidR="000949BB" w:rsidRPr="00DA0DBA">
        <w:rPr>
          <w:i/>
        </w:rPr>
        <w:t xml:space="preserve"> </w:t>
      </w:r>
      <w:r w:rsidRPr="00DA0DBA">
        <w:rPr>
          <w:i/>
        </w:rPr>
        <w:t>а</w:t>
      </w:r>
      <w:r w:rsidR="000949BB" w:rsidRPr="00DA0DBA">
        <w:rPr>
          <w:i/>
        </w:rPr>
        <w:t xml:space="preserve"> </w:t>
      </w:r>
      <w:r w:rsidRPr="00DA0DBA">
        <w:rPr>
          <w:i/>
        </w:rPr>
        <w:t>можно</w:t>
      </w:r>
      <w:r w:rsidR="000949BB" w:rsidRPr="00DA0DBA">
        <w:rPr>
          <w:i/>
        </w:rPr>
        <w:t xml:space="preserve"> </w:t>
      </w:r>
      <w:r w:rsidRPr="00DA0DBA">
        <w:rPr>
          <w:i/>
        </w:rPr>
        <w:t>получать</w:t>
      </w:r>
      <w:r w:rsidR="000949BB" w:rsidRPr="00DA0DBA">
        <w:rPr>
          <w:i/>
        </w:rPr>
        <w:t xml:space="preserve"> </w:t>
      </w:r>
      <w:r w:rsidRPr="00DA0DBA">
        <w:rPr>
          <w:i/>
        </w:rPr>
        <w:t>из</w:t>
      </w:r>
      <w:r w:rsidR="000949BB" w:rsidRPr="00DA0DBA">
        <w:rPr>
          <w:i/>
        </w:rPr>
        <w:t xml:space="preserve"> </w:t>
      </w:r>
      <w:r w:rsidRPr="00DA0DBA">
        <w:rPr>
          <w:i/>
        </w:rPr>
        <w:t>них</w:t>
      </w:r>
      <w:r w:rsidR="000949BB" w:rsidRPr="00DA0DBA">
        <w:rPr>
          <w:i/>
        </w:rPr>
        <w:t xml:space="preserve"> </w:t>
      </w:r>
      <w:r w:rsidRPr="00DA0DBA">
        <w:rPr>
          <w:i/>
        </w:rPr>
        <w:t>ежемесячные</w:t>
      </w:r>
      <w:r w:rsidR="000949BB" w:rsidRPr="00DA0DBA">
        <w:rPr>
          <w:i/>
        </w:rPr>
        <w:t xml:space="preserve"> </w:t>
      </w:r>
      <w:r w:rsidRPr="00DA0DBA">
        <w:rPr>
          <w:i/>
        </w:rPr>
        <w:t>выплаты,</w:t>
      </w:r>
      <w:r w:rsidR="000949BB" w:rsidRPr="00DA0DBA">
        <w:rPr>
          <w:i/>
        </w:rPr>
        <w:t xml:space="preserve"> </w:t>
      </w:r>
      <w:hyperlink w:anchor="А103" w:history="1">
        <w:r w:rsidRPr="00DA0DBA">
          <w:rPr>
            <w:rStyle w:val="a3"/>
            <w:i/>
          </w:rPr>
          <w:t>рассказал</w:t>
        </w:r>
        <w:r w:rsidR="000949BB" w:rsidRPr="00DA0DBA">
          <w:rPr>
            <w:rStyle w:val="a3"/>
            <w:i/>
          </w:rPr>
          <w:t xml:space="preserve"> </w:t>
        </w:r>
        <w:r w:rsidR="00827EAC" w:rsidRPr="00DA0DBA">
          <w:rPr>
            <w:rStyle w:val="a3"/>
            <w:i/>
          </w:rPr>
          <w:t>«</w:t>
        </w:r>
        <w:r w:rsidRPr="00DA0DBA">
          <w:rPr>
            <w:rStyle w:val="a3"/>
            <w:i/>
          </w:rPr>
          <w:t>РГ</w:t>
        </w:r>
        <w:r w:rsidR="00827EAC" w:rsidRPr="00DA0DBA">
          <w:rPr>
            <w:rStyle w:val="a3"/>
            <w:i/>
          </w:rPr>
          <w:t>»</w:t>
        </w:r>
      </w:hyperlink>
      <w:r w:rsidR="000949BB" w:rsidRPr="00DA0DBA">
        <w:rPr>
          <w:i/>
        </w:rPr>
        <w:t xml:space="preserve"> </w:t>
      </w:r>
      <w:r w:rsidRPr="00DA0DBA">
        <w:rPr>
          <w:i/>
        </w:rPr>
        <w:t>президент</w:t>
      </w:r>
      <w:r w:rsidR="000949BB" w:rsidRPr="00DA0DBA">
        <w:rPr>
          <w:i/>
        </w:rPr>
        <w:t xml:space="preserve"> </w:t>
      </w:r>
      <w:r w:rsidRPr="00DA0DBA">
        <w:rPr>
          <w:i/>
        </w:rPr>
        <w:t>национальной</w:t>
      </w:r>
      <w:r w:rsidR="000949BB" w:rsidRPr="00DA0DBA">
        <w:rPr>
          <w:i/>
        </w:rPr>
        <w:t xml:space="preserve"> </w:t>
      </w:r>
      <w:r w:rsidRPr="00DA0DBA">
        <w:rPr>
          <w:i/>
        </w:rPr>
        <w:t>ассоциация</w:t>
      </w:r>
      <w:r w:rsidR="000949BB" w:rsidRPr="00DA0DBA">
        <w:rPr>
          <w:i/>
        </w:rPr>
        <w:t xml:space="preserve"> </w:t>
      </w:r>
      <w:r w:rsidRPr="00DA0DBA">
        <w:rPr>
          <w:i/>
        </w:rPr>
        <w:t>негосударственных</w:t>
      </w:r>
      <w:r w:rsidR="000949BB" w:rsidRPr="00DA0DBA">
        <w:rPr>
          <w:i/>
        </w:rPr>
        <w:t xml:space="preserve"> </w:t>
      </w:r>
      <w:r w:rsidRPr="00DA0DBA">
        <w:rPr>
          <w:i/>
        </w:rPr>
        <w:t>пенсионных</w:t>
      </w:r>
      <w:r w:rsidR="000949BB" w:rsidRPr="00DA0DBA">
        <w:rPr>
          <w:i/>
        </w:rPr>
        <w:t xml:space="preserve"> </w:t>
      </w:r>
      <w:r w:rsidRPr="00DA0DBA">
        <w:rPr>
          <w:i/>
        </w:rPr>
        <w:t>фондов</w:t>
      </w:r>
      <w:r w:rsidR="000949BB" w:rsidRPr="00DA0DBA">
        <w:rPr>
          <w:i/>
        </w:rPr>
        <w:t xml:space="preserve"> </w:t>
      </w:r>
      <w:r w:rsidRPr="00DA0DBA">
        <w:rPr>
          <w:i/>
        </w:rPr>
        <w:t>(НПФ)</w:t>
      </w:r>
      <w:r w:rsidR="000949BB" w:rsidRPr="00DA0DBA">
        <w:rPr>
          <w:i/>
        </w:rPr>
        <w:t xml:space="preserve"> </w:t>
      </w:r>
      <w:r w:rsidRPr="00DA0DBA">
        <w:rPr>
          <w:i/>
        </w:rPr>
        <w:t>Сергей</w:t>
      </w:r>
      <w:r w:rsidR="000949BB" w:rsidRPr="00DA0DBA">
        <w:rPr>
          <w:i/>
        </w:rPr>
        <w:t xml:space="preserve"> </w:t>
      </w:r>
      <w:r w:rsidRPr="00DA0DBA">
        <w:rPr>
          <w:i/>
        </w:rPr>
        <w:t>Беляков</w:t>
      </w:r>
    </w:p>
    <w:p w14:paraId="03993676" w14:textId="77777777" w:rsidR="00A1463C" w:rsidRPr="00DA0DBA" w:rsidRDefault="00AC408C" w:rsidP="00676D5F">
      <w:pPr>
        <w:numPr>
          <w:ilvl w:val="0"/>
          <w:numId w:val="25"/>
        </w:numPr>
        <w:rPr>
          <w:i/>
        </w:rPr>
      </w:pPr>
      <w:r w:rsidRPr="00DA0DBA">
        <w:rPr>
          <w:i/>
        </w:rPr>
        <w:t>С</w:t>
      </w:r>
      <w:r w:rsidR="000949BB" w:rsidRPr="00DA0DBA">
        <w:rPr>
          <w:i/>
        </w:rPr>
        <w:t xml:space="preserve"> </w:t>
      </w:r>
      <w:r w:rsidRPr="00DA0DBA">
        <w:rPr>
          <w:i/>
        </w:rPr>
        <w:t>января</w:t>
      </w:r>
      <w:r w:rsidR="000949BB" w:rsidRPr="00DA0DBA">
        <w:rPr>
          <w:i/>
        </w:rPr>
        <w:t xml:space="preserve"> </w:t>
      </w:r>
      <w:r w:rsidRPr="00DA0DBA">
        <w:rPr>
          <w:i/>
        </w:rPr>
        <w:t>2024</w:t>
      </w:r>
      <w:r w:rsidR="000949BB" w:rsidRPr="00DA0DBA">
        <w:rPr>
          <w:i/>
        </w:rPr>
        <w:t xml:space="preserve"> </w:t>
      </w:r>
      <w:r w:rsidRPr="00DA0DBA">
        <w:rPr>
          <w:i/>
        </w:rPr>
        <w:t>г.</w:t>
      </w:r>
      <w:r w:rsidR="000949BB" w:rsidRPr="00DA0DBA">
        <w:rPr>
          <w:i/>
        </w:rPr>
        <w:t xml:space="preserve"> </w:t>
      </w:r>
      <w:r w:rsidRPr="00DA0DBA">
        <w:rPr>
          <w:i/>
        </w:rPr>
        <w:t>в</w:t>
      </w:r>
      <w:r w:rsidR="000949BB" w:rsidRPr="00DA0DBA">
        <w:rPr>
          <w:i/>
        </w:rPr>
        <w:t xml:space="preserve"> </w:t>
      </w:r>
      <w:r w:rsidRPr="00DA0DBA">
        <w:rPr>
          <w:i/>
        </w:rPr>
        <w:t>России</w:t>
      </w:r>
      <w:r w:rsidR="000949BB" w:rsidRPr="00DA0DBA">
        <w:rPr>
          <w:i/>
        </w:rPr>
        <w:t xml:space="preserve"> </w:t>
      </w:r>
      <w:r w:rsidRPr="00DA0DBA">
        <w:rPr>
          <w:i/>
        </w:rPr>
        <w:t>действует</w:t>
      </w:r>
      <w:r w:rsidR="000949BB" w:rsidRPr="00DA0DBA">
        <w:rPr>
          <w:i/>
        </w:rPr>
        <w:t xml:space="preserve"> </w:t>
      </w:r>
      <w:r w:rsidRPr="00DA0DBA">
        <w:rPr>
          <w:i/>
        </w:rPr>
        <w:t>программа</w:t>
      </w:r>
      <w:r w:rsidR="000949BB" w:rsidRPr="00DA0DBA">
        <w:rPr>
          <w:i/>
        </w:rPr>
        <w:t xml:space="preserve"> </w:t>
      </w:r>
      <w:r w:rsidRPr="00DA0DBA">
        <w:rPr>
          <w:i/>
        </w:rPr>
        <w:t>долгосрочных</w:t>
      </w:r>
      <w:r w:rsidR="000949BB" w:rsidRPr="00DA0DBA">
        <w:rPr>
          <w:i/>
        </w:rPr>
        <w:t xml:space="preserve"> </w:t>
      </w:r>
      <w:r w:rsidRPr="00DA0DBA">
        <w:rPr>
          <w:i/>
        </w:rPr>
        <w:t>сбережений</w:t>
      </w:r>
      <w:r w:rsidR="000949BB" w:rsidRPr="00DA0DBA">
        <w:rPr>
          <w:i/>
        </w:rPr>
        <w:t xml:space="preserve"> </w:t>
      </w:r>
      <w:r w:rsidRPr="00DA0DBA">
        <w:rPr>
          <w:i/>
        </w:rPr>
        <w:t>(ПДС).</w:t>
      </w:r>
      <w:r w:rsidR="000949BB" w:rsidRPr="00DA0DBA">
        <w:rPr>
          <w:i/>
        </w:rPr>
        <w:t xml:space="preserve"> </w:t>
      </w:r>
      <w:r w:rsidRPr="00DA0DBA">
        <w:rPr>
          <w:i/>
        </w:rPr>
        <w:t>Программа</w:t>
      </w:r>
      <w:r w:rsidR="000949BB" w:rsidRPr="00DA0DBA">
        <w:rPr>
          <w:i/>
        </w:rPr>
        <w:t xml:space="preserve"> </w:t>
      </w:r>
      <w:r w:rsidRPr="00DA0DBA">
        <w:rPr>
          <w:i/>
        </w:rPr>
        <w:t>дает</w:t>
      </w:r>
      <w:r w:rsidR="000949BB" w:rsidRPr="00DA0DBA">
        <w:rPr>
          <w:i/>
        </w:rPr>
        <w:t xml:space="preserve"> </w:t>
      </w:r>
      <w:r w:rsidRPr="00DA0DBA">
        <w:rPr>
          <w:i/>
        </w:rPr>
        <w:t>участникам</w:t>
      </w:r>
      <w:r w:rsidR="000949BB" w:rsidRPr="00DA0DBA">
        <w:rPr>
          <w:i/>
        </w:rPr>
        <w:t xml:space="preserve"> </w:t>
      </w:r>
      <w:r w:rsidRPr="00DA0DBA">
        <w:rPr>
          <w:i/>
        </w:rPr>
        <w:t>сразу</w:t>
      </w:r>
      <w:r w:rsidR="000949BB" w:rsidRPr="00DA0DBA">
        <w:rPr>
          <w:i/>
        </w:rPr>
        <w:t xml:space="preserve"> </w:t>
      </w:r>
      <w:r w:rsidRPr="00DA0DBA">
        <w:rPr>
          <w:i/>
        </w:rPr>
        <w:t>несколько</w:t>
      </w:r>
      <w:r w:rsidR="000949BB" w:rsidRPr="00DA0DBA">
        <w:rPr>
          <w:i/>
        </w:rPr>
        <w:t xml:space="preserve"> </w:t>
      </w:r>
      <w:r w:rsidRPr="00DA0DBA">
        <w:rPr>
          <w:i/>
        </w:rPr>
        <w:t>преимуществ:</w:t>
      </w:r>
      <w:r w:rsidR="000949BB" w:rsidRPr="00DA0DBA">
        <w:rPr>
          <w:i/>
        </w:rPr>
        <w:t xml:space="preserve"> </w:t>
      </w:r>
      <w:r w:rsidRPr="00DA0DBA">
        <w:rPr>
          <w:i/>
        </w:rPr>
        <w:t>софинансирование</w:t>
      </w:r>
      <w:r w:rsidR="000949BB" w:rsidRPr="00DA0DBA">
        <w:rPr>
          <w:i/>
        </w:rPr>
        <w:t xml:space="preserve"> </w:t>
      </w:r>
      <w:r w:rsidRPr="00DA0DBA">
        <w:rPr>
          <w:i/>
        </w:rPr>
        <w:t>со</w:t>
      </w:r>
      <w:r w:rsidR="000949BB" w:rsidRPr="00DA0DBA">
        <w:rPr>
          <w:i/>
        </w:rPr>
        <w:t xml:space="preserve"> </w:t>
      </w:r>
      <w:r w:rsidRPr="00DA0DBA">
        <w:rPr>
          <w:i/>
        </w:rPr>
        <w:t>стороны</w:t>
      </w:r>
      <w:r w:rsidR="000949BB" w:rsidRPr="00DA0DBA">
        <w:rPr>
          <w:i/>
        </w:rPr>
        <w:t xml:space="preserve"> </w:t>
      </w:r>
      <w:r w:rsidRPr="00DA0DBA">
        <w:rPr>
          <w:i/>
        </w:rPr>
        <w:t>государства,</w:t>
      </w:r>
      <w:r w:rsidR="000949BB" w:rsidRPr="00DA0DBA">
        <w:rPr>
          <w:i/>
        </w:rPr>
        <w:t xml:space="preserve"> </w:t>
      </w:r>
      <w:r w:rsidRPr="00DA0DBA">
        <w:rPr>
          <w:i/>
        </w:rPr>
        <w:t>возможность</w:t>
      </w:r>
      <w:r w:rsidR="000949BB" w:rsidRPr="00DA0DBA">
        <w:rPr>
          <w:i/>
        </w:rPr>
        <w:t xml:space="preserve"> </w:t>
      </w:r>
      <w:r w:rsidRPr="00DA0DBA">
        <w:rPr>
          <w:i/>
        </w:rPr>
        <w:t>получать</w:t>
      </w:r>
      <w:r w:rsidR="000949BB" w:rsidRPr="00DA0DBA">
        <w:rPr>
          <w:i/>
        </w:rPr>
        <w:t xml:space="preserve"> </w:t>
      </w:r>
      <w:r w:rsidRPr="00DA0DBA">
        <w:rPr>
          <w:i/>
        </w:rPr>
        <w:t>ежегодно</w:t>
      </w:r>
      <w:r w:rsidR="000949BB" w:rsidRPr="00DA0DBA">
        <w:rPr>
          <w:i/>
        </w:rPr>
        <w:t xml:space="preserve"> </w:t>
      </w:r>
      <w:r w:rsidRPr="00DA0DBA">
        <w:rPr>
          <w:i/>
        </w:rPr>
        <w:t>налоговый</w:t>
      </w:r>
      <w:r w:rsidR="000949BB" w:rsidRPr="00DA0DBA">
        <w:rPr>
          <w:i/>
        </w:rPr>
        <w:t xml:space="preserve"> </w:t>
      </w:r>
      <w:r w:rsidRPr="00DA0DBA">
        <w:rPr>
          <w:i/>
        </w:rPr>
        <w:t>вычет</w:t>
      </w:r>
      <w:r w:rsidR="000949BB" w:rsidRPr="00DA0DBA">
        <w:rPr>
          <w:i/>
        </w:rPr>
        <w:t xml:space="preserve"> </w:t>
      </w:r>
      <w:r w:rsidRPr="00DA0DBA">
        <w:rPr>
          <w:i/>
        </w:rPr>
        <w:t>и</w:t>
      </w:r>
      <w:r w:rsidR="000949BB" w:rsidRPr="00DA0DBA">
        <w:rPr>
          <w:i/>
        </w:rPr>
        <w:t xml:space="preserve"> </w:t>
      </w:r>
      <w:r w:rsidRPr="00DA0DBA">
        <w:rPr>
          <w:i/>
        </w:rPr>
        <w:t>дополнительный</w:t>
      </w:r>
      <w:r w:rsidR="000949BB" w:rsidRPr="00DA0DBA">
        <w:rPr>
          <w:i/>
        </w:rPr>
        <w:t xml:space="preserve"> </w:t>
      </w:r>
      <w:r w:rsidRPr="00DA0DBA">
        <w:rPr>
          <w:i/>
        </w:rPr>
        <w:t>инвестиционный</w:t>
      </w:r>
      <w:r w:rsidR="000949BB" w:rsidRPr="00DA0DBA">
        <w:rPr>
          <w:i/>
        </w:rPr>
        <w:t xml:space="preserve"> </w:t>
      </w:r>
      <w:r w:rsidRPr="00DA0DBA">
        <w:rPr>
          <w:i/>
        </w:rPr>
        <w:t>доход.</w:t>
      </w:r>
      <w:r w:rsidR="000949BB" w:rsidRPr="00DA0DBA">
        <w:rPr>
          <w:i/>
        </w:rPr>
        <w:t xml:space="preserve"> </w:t>
      </w:r>
      <w:r w:rsidRPr="00DA0DBA">
        <w:rPr>
          <w:i/>
        </w:rPr>
        <w:t>С</w:t>
      </w:r>
      <w:r w:rsidR="000949BB" w:rsidRPr="00DA0DBA">
        <w:rPr>
          <w:i/>
        </w:rPr>
        <w:t xml:space="preserve"> </w:t>
      </w:r>
      <w:r w:rsidRPr="00DA0DBA">
        <w:rPr>
          <w:i/>
        </w:rPr>
        <w:t>ПДС</w:t>
      </w:r>
      <w:r w:rsidR="000949BB" w:rsidRPr="00DA0DBA">
        <w:rPr>
          <w:i/>
        </w:rPr>
        <w:t xml:space="preserve"> </w:t>
      </w:r>
      <w:r w:rsidRPr="00DA0DBA">
        <w:rPr>
          <w:i/>
        </w:rPr>
        <w:t>можно</w:t>
      </w:r>
      <w:r w:rsidR="000949BB" w:rsidRPr="00DA0DBA">
        <w:rPr>
          <w:i/>
        </w:rPr>
        <w:t xml:space="preserve"> </w:t>
      </w:r>
      <w:r w:rsidRPr="00DA0DBA">
        <w:rPr>
          <w:i/>
        </w:rPr>
        <w:t>накопить</w:t>
      </w:r>
      <w:r w:rsidR="000949BB" w:rsidRPr="00DA0DBA">
        <w:rPr>
          <w:i/>
        </w:rPr>
        <w:t xml:space="preserve"> </w:t>
      </w:r>
      <w:r w:rsidRPr="00DA0DBA">
        <w:rPr>
          <w:i/>
        </w:rPr>
        <w:t>на</w:t>
      </w:r>
      <w:r w:rsidR="000949BB" w:rsidRPr="00DA0DBA">
        <w:rPr>
          <w:i/>
        </w:rPr>
        <w:t xml:space="preserve"> </w:t>
      </w:r>
      <w:r w:rsidRPr="00DA0DBA">
        <w:rPr>
          <w:i/>
        </w:rPr>
        <w:t>крупные</w:t>
      </w:r>
      <w:r w:rsidR="000949BB" w:rsidRPr="00DA0DBA">
        <w:rPr>
          <w:i/>
        </w:rPr>
        <w:t xml:space="preserve"> </w:t>
      </w:r>
      <w:r w:rsidRPr="00DA0DBA">
        <w:rPr>
          <w:i/>
        </w:rPr>
        <w:t>покупки</w:t>
      </w:r>
      <w:r w:rsidR="000949BB" w:rsidRPr="00DA0DBA">
        <w:rPr>
          <w:i/>
        </w:rPr>
        <w:t xml:space="preserve"> </w:t>
      </w:r>
      <w:r w:rsidRPr="00DA0DBA">
        <w:rPr>
          <w:i/>
        </w:rPr>
        <w:t>и</w:t>
      </w:r>
      <w:r w:rsidR="000949BB" w:rsidRPr="00DA0DBA">
        <w:rPr>
          <w:i/>
        </w:rPr>
        <w:t xml:space="preserve"> </w:t>
      </w:r>
      <w:r w:rsidRPr="00DA0DBA">
        <w:rPr>
          <w:i/>
        </w:rPr>
        <w:t>мечты,</w:t>
      </w:r>
      <w:r w:rsidR="000949BB" w:rsidRPr="00DA0DBA">
        <w:rPr>
          <w:i/>
        </w:rPr>
        <w:t xml:space="preserve"> </w:t>
      </w:r>
      <w:r w:rsidRPr="00DA0DBA">
        <w:rPr>
          <w:i/>
        </w:rPr>
        <w:t>сохранить</w:t>
      </w:r>
      <w:r w:rsidR="000949BB" w:rsidRPr="00DA0DBA">
        <w:rPr>
          <w:i/>
        </w:rPr>
        <w:t xml:space="preserve"> </w:t>
      </w:r>
      <w:r w:rsidRPr="00DA0DBA">
        <w:rPr>
          <w:i/>
        </w:rPr>
        <w:t>комфортный</w:t>
      </w:r>
      <w:r w:rsidR="000949BB" w:rsidRPr="00DA0DBA">
        <w:rPr>
          <w:i/>
        </w:rPr>
        <w:t xml:space="preserve"> </w:t>
      </w:r>
      <w:r w:rsidRPr="00DA0DBA">
        <w:rPr>
          <w:i/>
        </w:rPr>
        <w:t>уровень</w:t>
      </w:r>
      <w:r w:rsidR="000949BB" w:rsidRPr="00DA0DBA">
        <w:rPr>
          <w:i/>
        </w:rPr>
        <w:t xml:space="preserve"> </w:t>
      </w:r>
      <w:r w:rsidRPr="00DA0DBA">
        <w:rPr>
          <w:i/>
        </w:rPr>
        <w:t>жизни</w:t>
      </w:r>
      <w:r w:rsidR="000949BB" w:rsidRPr="00DA0DBA">
        <w:rPr>
          <w:i/>
        </w:rPr>
        <w:t xml:space="preserve"> </w:t>
      </w:r>
      <w:r w:rsidRPr="00DA0DBA">
        <w:rPr>
          <w:i/>
        </w:rPr>
        <w:t>в</w:t>
      </w:r>
      <w:r w:rsidR="000949BB" w:rsidRPr="00DA0DBA">
        <w:rPr>
          <w:i/>
        </w:rPr>
        <w:t xml:space="preserve"> </w:t>
      </w:r>
      <w:r w:rsidRPr="00DA0DBA">
        <w:rPr>
          <w:i/>
        </w:rPr>
        <w:t>будущем,</w:t>
      </w:r>
      <w:r w:rsidR="000949BB" w:rsidRPr="00DA0DBA">
        <w:rPr>
          <w:i/>
        </w:rPr>
        <w:t xml:space="preserve"> </w:t>
      </w:r>
      <w:r w:rsidRPr="00DA0DBA">
        <w:rPr>
          <w:i/>
        </w:rPr>
        <w:t>а</w:t>
      </w:r>
      <w:r w:rsidR="000949BB" w:rsidRPr="00DA0DBA">
        <w:rPr>
          <w:i/>
        </w:rPr>
        <w:t xml:space="preserve"> </w:t>
      </w:r>
      <w:r w:rsidRPr="00DA0DBA">
        <w:rPr>
          <w:i/>
        </w:rPr>
        <w:t>также</w:t>
      </w:r>
      <w:r w:rsidR="000949BB" w:rsidRPr="00DA0DBA">
        <w:rPr>
          <w:i/>
        </w:rPr>
        <w:t xml:space="preserve"> </w:t>
      </w:r>
      <w:r w:rsidRPr="00DA0DBA">
        <w:rPr>
          <w:i/>
        </w:rPr>
        <w:t>защитить</w:t>
      </w:r>
      <w:r w:rsidR="000949BB" w:rsidRPr="00DA0DBA">
        <w:rPr>
          <w:i/>
        </w:rPr>
        <w:t xml:space="preserve"> </w:t>
      </w:r>
      <w:r w:rsidRPr="00DA0DBA">
        <w:rPr>
          <w:i/>
        </w:rPr>
        <w:t>себя</w:t>
      </w:r>
      <w:r w:rsidR="000949BB" w:rsidRPr="00DA0DBA">
        <w:rPr>
          <w:i/>
        </w:rPr>
        <w:t xml:space="preserve"> </w:t>
      </w:r>
      <w:r w:rsidRPr="00DA0DBA">
        <w:rPr>
          <w:i/>
        </w:rPr>
        <w:t>на</w:t>
      </w:r>
      <w:r w:rsidR="000949BB" w:rsidRPr="00DA0DBA">
        <w:rPr>
          <w:i/>
        </w:rPr>
        <w:t xml:space="preserve"> </w:t>
      </w:r>
      <w:r w:rsidRPr="00DA0DBA">
        <w:rPr>
          <w:i/>
        </w:rPr>
        <w:t>случай</w:t>
      </w:r>
      <w:r w:rsidR="000949BB" w:rsidRPr="00DA0DBA">
        <w:rPr>
          <w:i/>
        </w:rPr>
        <w:t xml:space="preserve"> </w:t>
      </w:r>
      <w:r w:rsidRPr="00DA0DBA">
        <w:rPr>
          <w:i/>
        </w:rPr>
        <w:t>особых</w:t>
      </w:r>
      <w:r w:rsidR="000949BB" w:rsidRPr="00DA0DBA">
        <w:rPr>
          <w:i/>
        </w:rPr>
        <w:t xml:space="preserve"> </w:t>
      </w:r>
      <w:r w:rsidRPr="00DA0DBA">
        <w:rPr>
          <w:i/>
        </w:rPr>
        <w:t>жизненных</w:t>
      </w:r>
      <w:r w:rsidR="000949BB" w:rsidRPr="00DA0DBA">
        <w:rPr>
          <w:i/>
        </w:rPr>
        <w:t xml:space="preserve"> </w:t>
      </w:r>
      <w:r w:rsidRPr="00DA0DBA">
        <w:rPr>
          <w:i/>
        </w:rPr>
        <w:t>ситуаций.</w:t>
      </w:r>
      <w:r w:rsidR="000949BB" w:rsidRPr="00DA0DBA">
        <w:rPr>
          <w:i/>
        </w:rPr>
        <w:t xml:space="preserve"> </w:t>
      </w:r>
      <w:hyperlink w:anchor="А104" w:history="1">
        <w:r w:rsidR="00827EAC" w:rsidRPr="00DA0DBA">
          <w:rPr>
            <w:rStyle w:val="a3"/>
            <w:i/>
          </w:rPr>
          <w:t>«</w:t>
        </w:r>
        <w:r w:rsidRPr="00DA0DBA">
          <w:rPr>
            <w:rStyle w:val="a3"/>
            <w:i/>
          </w:rPr>
          <w:t>Ведомости</w:t>
        </w:r>
        <w:r w:rsidR="00827EAC" w:rsidRPr="00DA0DBA">
          <w:rPr>
            <w:rStyle w:val="a3"/>
            <w:i/>
          </w:rPr>
          <w:t>»</w:t>
        </w:r>
        <w:r w:rsidR="000949BB" w:rsidRPr="00DA0DBA">
          <w:rPr>
            <w:rStyle w:val="a3"/>
            <w:i/>
          </w:rPr>
          <w:t xml:space="preserve"> </w:t>
        </w:r>
        <w:r w:rsidRPr="00DA0DBA">
          <w:rPr>
            <w:rStyle w:val="a3"/>
            <w:i/>
          </w:rPr>
          <w:t>разбираются</w:t>
        </w:r>
      </w:hyperlink>
      <w:r w:rsidR="000949BB" w:rsidRPr="00DA0DBA">
        <w:rPr>
          <w:i/>
        </w:rPr>
        <w:t xml:space="preserve"> </w:t>
      </w:r>
      <w:r w:rsidRPr="00DA0DBA">
        <w:rPr>
          <w:i/>
        </w:rPr>
        <w:t>со</w:t>
      </w:r>
      <w:r w:rsidR="000949BB" w:rsidRPr="00DA0DBA">
        <w:rPr>
          <w:i/>
        </w:rPr>
        <w:t xml:space="preserve"> </w:t>
      </w:r>
      <w:r w:rsidR="00827EAC" w:rsidRPr="00DA0DBA">
        <w:rPr>
          <w:i/>
        </w:rPr>
        <w:t>«</w:t>
      </w:r>
      <w:r w:rsidRPr="00DA0DBA">
        <w:rPr>
          <w:i/>
        </w:rPr>
        <w:t>СберНПФ</w:t>
      </w:r>
      <w:r w:rsidR="00827EAC" w:rsidRPr="00DA0DBA">
        <w:rPr>
          <w:i/>
        </w:rPr>
        <w:t>»</w:t>
      </w:r>
      <w:r w:rsidRPr="00DA0DBA">
        <w:rPr>
          <w:i/>
        </w:rPr>
        <w:t>,</w:t>
      </w:r>
      <w:r w:rsidR="000949BB" w:rsidRPr="00DA0DBA">
        <w:rPr>
          <w:i/>
        </w:rPr>
        <w:t xml:space="preserve"> </w:t>
      </w:r>
      <w:r w:rsidRPr="00DA0DBA">
        <w:rPr>
          <w:i/>
        </w:rPr>
        <w:t>что</w:t>
      </w:r>
      <w:r w:rsidR="000949BB" w:rsidRPr="00DA0DBA">
        <w:rPr>
          <w:i/>
        </w:rPr>
        <w:t xml:space="preserve"> </w:t>
      </w:r>
      <w:r w:rsidRPr="00DA0DBA">
        <w:rPr>
          <w:i/>
        </w:rPr>
        <w:t>позволяет</w:t>
      </w:r>
      <w:r w:rsidR="000949BB" w:rsidRPr="00DA0DBA">
        <w:rPr>
          <w:i/>
        </w:rPr>
        <w:t xml:space="preserve"> </w:t>
      </w:r>
      <w:r w:rsidRPr="00DA0DBA">
        <w:rPr>
          <w:i/>
        </w:rPr>
        <w:t>эта</w:t>
      </w:r>
      <w:r w:rsidR="000949BB" w:rsidRPr="00DA0DBA">
        <w:rPr>
          <w:i/>
        </w:rPr>
        <w:t xml:space="preserve"> </w:t>
      </w:r>
      <w:r w:rsidRPr="00DA0DBA">
        <w:rPr>
          <w:i/>
        </w:rPr>
        <w:t>программа,</w:t>
      </w:r>
      <w:r w:rsidR="000949BB" w:rsidRPr="00DA0DBA">
        <w:rPr>
          <w:i/>
        </w:rPr>
        <w:t xml:space="preserve"> </w:t>
      </w:r>
      <w:r w:rsidRPr="00DA0DBA">
        <w:rPr>
          <w:i/>
        </w:rPr>
        <w:t>в</w:t>
      </w:r>
      <w:r w:rsidR="000949BB" w:rsidRPr="00DA0DBA">
        <w:rPr>
          <w:i/>
        </w:rPr>
        <w:t xml:space="preserve"> </w:t>
      </w:r>
      <w:r w:rsidRPr="00DA0DBA">
        <w:rPr>
          <w:i/>
        </w:rPr>
        <w:t>чем</w:t>
      </w:r>
      <w:r w:rsidR="000949BB" w:rsidRPr="00DA0DBA">
        <w:rPr>
          <w:i/>
        </w:rPr>
        <w:t xml:space="preserve"> </w:t>
      </w:r>
      <w:r w:rsidRPr="00DA0DBA">
        <w:rPr>
          <w:i/>
        </w:rPr>
        <w:t>ее</w:t>
      </w:r>
      <w:r w:rsidR="000949BB" w:rsidRPr="00DA0DBA">
        <w:rPr>
          <w:i/>
        </w:rPr>
        <w:t xml:space="preserve"> </w:t>
      </w:r>
      <w:r w:rsidRPr="00DA0DBA">
        <w:rPr>
          <w:i/>
        </w:rPr>
        <w:t>особенности</w:t>
      </w:r>
      <w:r w:rsidR="000949BB" w:rsidRPr="00DA0DBA">
        <w:rPr>
          <w:i/>
        </w:rPr>
        <w:t xml:space="preserve"> </w:t>
      </w:r>
      <w:r w:rsidRPr="00DA0DBA">
        <w:rPr>
          <w:i/>
        </w:rPr>
        <w:t>и</w:t>
      </w:r>
      <w:r w:rsidR="000949BB" w:rsidRPr="00DA0DBA">
        <w:rPr>
          <w:i/>
        </w:rPr>
        <w:t xml:space="preserve"> </w:t>
      </w:r>
      <w:r w:rsidRPr="00DA0DBA">
        <w:rPr>
          <w:i/>
        </w:rPr>
        <w:t>каким</w:t>
      </w:r>
      <w:r w:rsidR="000949BB" w:rsidRPr="00DA0DBA">
        <w:rPr>
          <w:i/>
        </w:rPr>
        <w:t xml:space="preserve"> </w:t>
      </w:r>
      <w:r w:rsidRPr="00DA0DBA">
        <w:rPr>
          <w:i/>
        </w:rPr>
        <w:t>может</w:t>
      </w:r>
      <w:r w:rsidR="000949BB" w:rsidRPr="00DA0DBA">
        <w:rPr>
          <w:i/>
        </w:rPr>
        <w:t xml:space="preserve"> </w:t>
      </w:r>
      <w:r w:rsidRPr="00DA0DBA">
        <w:rPr>
          <w:i/>
        </w:rPr>
        <w:t>быть</w:t>
      </w:r>
      <w:r w:rsidR="000949BB" w:rsidRPr="00DA0DBA">
        <w:rPr>
          <w:i/>
        </w:rPr>
        <w:t xml:space="preserve"> </w:t>
      </w:r>
      <w:r w:rsidRPr="00DA0DBA">
        <w:rPr>
          <w:i/>
        </w:rPr>
        <w:t>доход</w:t>
      </w:r>
      <w:r w:rsidR="000949BB" w:rsidRPr="00DA0DBA">
        <w:rPr>
          <w:i/>
        </w:rPr>
        <w:t xml:space="preserve"> </w:t>
      </w:r>
      <w:r w:rsidRPr="00DA0DBA">
        <w:rPr>
          <w:i/>
        </w:rPr>
        <w:t>от</w:t>
      </w:r>
      <w:r w:rsidR="000949BB" w:rsidRPr="00DA0DBA">
        <w:rPr>
          <w:i/>
        </w:rPr>
        <w:t xml:space="preserve"> </w:t>
      </w:r>
      <w:r w:rsidRPr="00DA0DBA">
        <w:rPr>
          <w:i/>
        </w:rPr>
        <w:t>ваших</w:t>
      </w:r>
      <w:r w:rsidR="000949BB" w:rsidRPr="00DA0DBA">
        <w:rPr>
          <w:i/>
        </w:rPr>
        <w:t xml:space="preserve"> </w:t>
      </w:r>
      <w:r w:rsidRPr="00DA0DBA">
        <w:rPr>
          <w:i/>
        </w:rPr>
        <w:t>инвестиций</w:t>
      </w:r>
      <w:r w:rsidR="000949BB" w:rsidRPr="00DA0DBA">
        <w:rPr>
          <w:i/>
        </w:rPr>
        <w:t xml:space="preserve"> </w:t>
      </w:r>
      <w:r w:rsidRPr="00DA0DBA">
        <w:rPr>
          <w:i/>
        </w:rPr>
        <w:t>по</w:t>
      </w:r>
      <w:r w:rsidR="000949BB" w:rsidRPr="00DA0DBA">
        <w:rPr>
          <w:i/>
        </w:rPr>
        <w:t xml:space="preserve"> </w:t>
      </w:r>
      <w:r w:rsidRPr="00DA0DBA">
        <w:rPr>
          <w:i/>
        </w:rPr>
        <w:t>ней</w:t>
      </w:r>
    </w:p>
    <w:p w14:paraId="27CB03DE" w14:textId="77777777" w:rsidR="004C4B6E" w:rsidRPr="00DA0DBA" w:rsidRDefault="004C4B6E" w:rsidP="00676D5F">
      <w:pPr>
        <w:numPr>
          <w:ilvl w:val="0"/>
          <w:numId w:val="25"/>
        </w:numPr>
        <w:rPr>
          <w:i/>
        </w:rPr>
      </w:pPr>
      <w:r w:rsidRPr="00DA0DBA">
        <w:rPr>
          <w:i/>
        </w:rPr>
        <w:t>Совокупный</w:t>
      </w:r>
      <w:r w:rsidR="000949BB" w:rsidRPr="00DA0DBA">
        <w:rPr>
          <w:i/>
        </w:rPr>
        <w:t xml:space="preserve"> </w:t>
      </w:r>
      <w:r w:rsidRPr="00DA0DBA">
        <w:rPr>
          <w:i/>
        </w:rPr>
        <w:t>портфель</w:t>
      </w:r>
      <w:r w:rsidR="000949BB" w:rsidRPr="00DA0DBA">
        <w:rPr>
          <w:i/>
        </w:rPr>
        <w:t xml:space="preserve"> </w:t>
      </w:r>
      <w:r w:rsidRPr="00DA0DBA">
        <w:rPr>
          <w:i/>
        </w:rPr>
        <w:t>пенсионных</w:t>
      </w:r>
      <w:r w:rsidR="000949BB" w:rsidRPr="00DA0DBA">
        <w:rPr>
          <w:i/>
        </w:rPr>
        <w:t xml:space="preserve"> </w:t>
      </w:r>
      <w:r w:rsidRPr="00DA0DBA">
        <w:rPr>
          <w:i/>
        </w:rPr>
        <w:t>средств</w:t>
      </w:r>
      <w:r w:rsidR="000949BB" w:rsidRPr="00DA0DBA">
        <w:rPr>
          <w:i/>
        </w:rPr>
        <w:t xml:space="preserve"> </w:t>
      </w:r>
      <w:r w:rsidRPr="00DA0DBA">
        <w:rPr>
          <w:i/>
        </w:rPr>
        <w:t>негосударственных</w:t>
      </w:r>
      <w:r w:rsidR="000949BB" w:rsidRPr="00DA0DBA">
        <w:rPr>
          <w:i/>
        </w:rPr>
        <w:t xml:space="preserve"> </w:t>
      </w:r>
      <w:r w:rsidRPr="00DA0DBA">
        <w:rPr>
          <w:i/>
        </w:rPr>
        <w:t>пенсионных</w:t>
      </w:r>
      <w:r w:rsidR="000949BB" w:rsidRPr="00DA0DBA">
        <w:rPr>
          <w:i/>
        </w:rPr>
        <w:t xml:space="preserve"> </w:t>
      </w:r>
      <w:r w:rsidRPr="00DA0DBA">
        <w:rPr>
          <w:i/>
        </w:rPr>
        <w:t>фондов</w:t>
      </w:r>
      <w:r w:rsidR="000949BB" w:rsidRPr="00DA0DBA">
        <w:rPr>
          <w:i/>
        </w:rPr>
        <w:t xml:space="preserve"> </w:t>
      </w:r>
      <w:r w:rsidRPr="00DA0DBA">
        <w:rPr>
          <w:i/>
        </w:rPr>
        <w:t>(НПФ)</w:t>
      </w:r>
      <w:r w:rsidR="000949BB" w:rsidRPr="00DA0DBA">
        <w:rPr>
          <w:i/>
        </w:rPr>
        <w:t xml:space="preserve"> </w:t>
      </w:r>
      <w:r w:rsidRPr="00DA0DBA">
        <w:rPr>
          <w:i/>
        </w:rPr>
        <w:t>и</w:t>
      </w:r>
      <w:r w:rsidR="000949BB" w:rsidRPr="00DA0DBA">
        <w:rPr>
          <w:i/>
        </w:rPr>
        <w:t xml:space="preserve"> </w:t>
      </w:r>
      <w:r w:rsidRPr="00DA0DBA">
        <w:rPr>
          <w:i/>
        </w:rPr>
        <w:t>Социального</w:t>
      </w:r>
      <w:r w:rsidR="000949BB" w:rsidRPr="00DA0DBA">
        <w:rPr>
          <w:i/>
        </w:rPr>
        <w:t xml:space="preserve"> </w:t>
      </w:r>
      <w:r w:rsidRPr="00DA0DBA">
        <w:rPr>
          <w:i/>
        </w:rPr>
        <w:t>фонда</w:t>
      </w:r>
      <w:r w:rsidR="000949BB" w:rsidRPr="00DA0DBA">
        <w:rPr>
          <w:i/>
        </w:rPr>
        <w:t xml:space="preserve"> </w:t>
      </w:r>
      <w:r w:rsidRPr="00DA0DBA">
        <w:rPr>
          <w:i/>
        </w:rPr>
        <w:t>России</w:t>
      </w:r>
      <w:r w:rsidR="000949BB" w:rsidRPr="00DA0DBA">
        <w:rPr>
          <w:i/>
        </w:rPr>
        <w:t xml:space="preserve"> </w:t>
      </w:r>
      <w:r w:rsidRPr="00DA0DBA">
        <w:rPr>
          <w:i/>
        </w:rPr>
        <w:t>в</w:t>
      </w:r>
      <w:r w:rsidR="000949BB" w:rsidRPr="00DA0DBA">
        <w:rPr>
          <w:i/>
        </w:rPr>
        <w:t xml:space="preserve"> </w:t>
      </w:r>
      <w:r w:rsidRPr="00DA0DBA">
        <w:rPr>
          <w:i/>
        </w:rPr>
        <w:t>прошлом</w:t>
      </w:r>
      <w:r w:rsidR="000949BB" w:rsidRPr="00DA0DBA">
        <w:rPr>
          <w:i/>
        </w:rPr>
        <w:t xml:space="preserve"> </w:t>
      </w:r>
      <w:r w:rsidRPr="00DA0DBA">
        <w:rPr>
          <w:i/>
        </w:rPr>
        <w:t>году</w:t>
      </w:r>
      <w:r w:rsidR="000949BB" w:rsidRPr="00DA0DBA">
        <w:rPr>
          <w:i/>
        </w:rPr>
        <w:t xml:space="preserve"> </w:t>
      </w:r>
      <w:r w:rsidRPr="00DA0DBA">
        <w:rPr>
          <w:i/>
        </w:rPr>
        <w:t>увеличился</w:t>
      </w:r>
      <w:r w:rsidR="000949BB" w:rsidRPr="00DA0DBA">
        <w:rPr>
          <w:i/>
        </w:rPr>
        <w:t xml:space="preserve"> </w:t>
      </w:r>
      <w:r w:rsidRPr="00DA0DBA">
        <w:rPr>
          <w:i/>
        </w:rPr>
        <w:t>на</w:t>
      </w:r>
      <w:r w:rsidR="000949BB" w:rsidRPr="00DA0DBA">
        <w:rPr>
          <w:i/>
        </w:rPr>
        <w:t xml:space="preserve"> </w:t>
      </w:r>
      <w:r w:rsidRPr="00DA0DBA">
        <w:rPr>
          <w:i/>
        </w:rPr>
        <w:t>7,2%</w:t>
      </w:r>
      <w:r w:rsidR="000949BB" w:rsidRPr="00DA0DBA">
        <w:rPr>
          <w:i/>
        </w:rPr>
        <w:t xml:space="preserve"> </w:t>
      </w:r>
      <w:r w:rsidRPr="00DA0DBA">
        <w:rPr>
          <w:i/>
        </w:rPr>
        <w:t>и</w:t>
      </w:r>
      <w:r w:rsidR="000949BB" w:rsidRPr="00DA0DBA">
        <w:rPr>
          <w:i/>
        </w:rPr>
        <w:t xml:space="preserve"> </w:t>
      </w:r>
      <w:r w:rsidRPr="00DA0DBA">
        <w:rPr>
          <w:i/>
        </w:rPr>
        <w:t>превысил</w:t>
      </w:r>
      <w:r w:rsidR="000949BB" w:rsidRPr="00DA0DBA">
        <w:rPr>
          <w:i/>
        </w:rPr>
        <w:t xml:space="preserve"> </w:t>
      </w:r>
      <w:r w:rsidRPr="00DA0DBA">
        <w:rPr>
          <w:i/>
        </w:rPr>
        <w:t>7,5</w:t>
      </w:r>
      <w:r w:rsidR="000949BB" w:rsidRPr="00DA0DBA">
        <w:rPr>
          <w:i/>
        </w:rPr>
        <w:t xml:space="preserve"> </w:t>
      </w:r>
      <w:r w:rsidRPr="00DA0DBA">
        <w:rPr>
          <w:i/>
        </w:rPr>
        <w:t>триллиона</w:t>
      </w:r>
      <w:r w:rsidR="000949BB" w:rsidRPr="00DA0DBA">
        <w:rPr>
          <w:i/>
        </w:rPr>
        <w:t xml:space="preserve"> </w:t>
      </w:r>
      <w:r w:rsidRPr="00DA0DBA">
        <w:rPr>
          <w:i/>
        </w:rPr>
        <w:t>рублей,</w:t>
      </w:r>
      <w:r w:rsidR="000949BB" w:rsidRPr="00DA0DBA">
        <w:rPr>
          <w:i/>
        </w:rPr>
        <w:t xml:space="preserve"> </w:t>
      </w:r>
      <w:r w:rsidRPr="00DA0DBA">
        <w:rPr>
          <w:i/>
        </w:rPr>
        <w:t>говорится</w:t>
      </w:r>
      <w:r w:rsidR="000949BB" w:rsidRPr="00DA0DBA">
        <w:rPr>
          <w:i/>
        </w:rPr>
        <w:t xml:space="preserve"> </w:t>
      </w:r>
      <w:r w:rsidRPr="00DA0DBA">
        <w:rPr>
          <w:i/>
        </w:rPr>
        <w:t>в</w:t>
      </w:r>
      <w:r w:rsidR="000949BB" w:rsidRPr="00DA0DBA">
        <w:rPr>
          <w:i/>
        </w:rPr>
        <w:t xml:space="preserve"> </w:t>
      </w:r>
      <w:r w:rsidRPr="00DA0DBA">
        <w:rPr>
          <w:i/>
        </w:rPr>
        <w:t>подготовленном</w:t>
      </w:r>
      <w:r w:rsidR="000949BB" w:rsidRPr="00DA0DBA">
        <w:rPr>
          <w:i/>
        </w:rPr>
        <w:t xml:space="preserve"> </w:t>
      </w:r>
      <w:r w:rsidRPr="00DA0DBA">
        <w:rPr>
          <w:i/>
        </w:rPr>
        <w:t>ЦБ</w:t>
      </w:r>
      <w:r w:rsidR="000949BB" w:rsidRPr="00DA0DBA">
        <w:rPr>
          <w:i/>
        </w:rPr>
        <w:t xml:space="preserve"> </w:t>
      </w:r>
      <w:r w:rsidRPr="00DA0DBA">
        <w:rPr>
          <w:i/>
        </w:rPr>
        <w:t>РФ</w:t>
      </w:r>
      <w:r w:rsidR="000949BB" w:rsidRPr="00DA0DBA">
        <w:rPr>
          <w:i/>
        </w:rPr>
        <w:t xml:space="preserve"> </w:t>
      </w:r>
      <w:r w:rsidRPr="00DA0DBA">
        <w:rPr>
          <w:i/>
        </w:rPr>
        <w:t>обзоре</w:t>
      </w:r>
      <w:r w:rsidR="000949BB" w:rsidRPr="00DA0DBA">
        <w:rPr>
          <w:i/>
        </w:rPr>
        <w:t xml:space="preserve"> </w:t>
      </w:r>
      <w:r w:rsidRPr="00DA0DBA">
        <w:rPr>
          <w:i/>
        </w:rPr>
        <w:t>ключевых</w:t>
      </w:r>
      <w:r w:rsidR="000949BB" w:rsidRPr="00DA0DBA">
        <w:rPr>
          <w:i/>
        </w:rPr>
        <w:t xml:space="preserve"> </w:t>
      </w:r>
      <w:r w:rsidRPr="00DA0DBA">
        <w:rPr>
          <w:i/>
        </w:rPr>
        <w:t>показателей</w:t>
      </w:r>
      <w:r w:rsidR="000949BB" w:rsidRPr="00DA0DBA">
        <w:rPr>
          <w:i/>
        </w:rPr>
        <w:t xml:space="preserve"> </w:t>
      </w:r>
      <w:r w:rsidRPr="00DA0DBA">
        <w:rPr>
          <w:i/>
        </w:rPr>
        <w:t>НПФ.</w:t>
      </w:r>
      <w:r w:rsidR="000949BB" w:rsidRPr="00DA0DBA">
        <w:rPr>
          <w:i/>
        </w:rPr>
        <w:t xml:space="preserve"> </w:t>
      </w:r>
      <w:r w:rsidRPr="00DA0DBA">
        <w:rPr>
          <w:i/>
        </w:rPr>
        <w:t>Количество</w:t>
      </w:r>
      <w:r w:rsidR="000949BB" w:rsidRPr="00DA0DBA">
        <w:rPr>
          <w:i/>
        </w:rPr>
        <w:t xml:space="preserve"> </w:t>
      </w:r>
      <w:r w:rsidRPr="00DA0DBA">
        <w:rPr>
          <w:i/>
        </w:rPr>
        <w:t>лиц,</w:t>
      </w:r>
      <w:r w:rsidR="000949BB" w:rsidRPr="00DA0DBA">
        <w:rPr>
          <w:i/>
        </w:rPr>
        <w:t xml:space="preserve"> </w:t>
      </w:r>
      <w:r w:rsidRPr="00DA0DBA">
        <w:rPr>
          <w:i/>
        </w:rPr>
        <w:t>формирующих</w:t>
      </w:r>
      <w:r w:rsidR="000949BB" w:rsidRPr="00DA0DBA">
        <w:rPr>
          <w:i/>
        </w:rPr>
        <w:t xml:space="preserve"> </w:t>
      </w:r>
      <w:r w:rsidRPr="00DA0DBA">
        <w:rPr>
          <w:i/>
        </w:rPr>
        <w:t>накопления</w:t>
      </w:r>
      <w:r w:rsidR="000949BB" w:rsidRPr="00DA0DBA">
        <w:rPr>
          <w:i/>
        </w:rPr>
        <w:t xml:space="preserve"> </w:t>
      </w:r>
      <w:r w:rsidRPr="00DA0DBA">
        <w:rPr>
          <w:i/>
        </w:rPr>
        <w:t>в</w:t>
      </w:r>
      <w:r w:rsidR="000949BB" w:rsidRPr="00DA0DBA">
        <w:rPr>
          <w:i/>
        </w:rPr>
        <w:t xml:space="preserve"> </w:t>
      </w:r>
      <w:r w:rsidRPr="00DA0DBA">
        <w:rPr>
          <w:i/>
        </w:rPr>
        <w:t>НПФ,</w:t>
      </w:r>
      <w:r w:rsidR="000949BB" w:rsidRPr="00DA0DBA">
        <w:rPr>
          <w:i/>
        </w:rPr>
        <w:t xml:space="preserve"> </w:t>
      </w:r>
      <w:r w:rsidRPr="00DA0DBA">
        <w:rPr>
          <w:i/>
        </w:rPr>
        <w:t>при</w:t>
      </w:r>
      <w:r w:rsidR="000949BB" w:rsidRPr="00DA0DBA">
        <w:rPr>
          <w:i/>
        </w:rPr>
        <w:t xml:space="preserve"> </w:t>
      </w:r>
      <w:r w:rsidRPr="00DA0DBA">
        <w:rPr>
          <w:i/>
        </w:rPr>
        <w:t>этом</w:t>
      </w:r>
      <w:r w:rsidR="000949BB" w:rsidRPr="00DA0DBA">
        <w:rPr>
          <w:i/>
        </w:rPr>
        <w:t xml:space="preserve"> </w:t>
      </w:r>
      <w:r w:rsidRPr="00DA0DBA">
        <w:rPr>
          <w:i/>
        </w:rPr>
        <w:t>снижалось</w:t>
      </w:r>
      <w:r w:rsidR="000949BB" w:rsidRPr="00DA0DBA">
        <w:rPr>
          <w:i/>
        </w:rPr>
        <w:t xml:space="preserve"> </w:t>
      </w:r>
      <w:r w:rsidRPr="00DA0DBA">
        <w:rPr>
          <w:i/>
        </w:rPr>
        <w:t>и</w:t>
      </w:r>
      <w:r w:rsidR="000949BB" w:rsidRPr="00DA0DBA">
        <w:rPr>
          <w:i/>
        </w:rPr>
        <w:t xml:space="preserve"> </w:t>
      </w:r>
      <w:r w:rsidRPr="00DA0DBA">
        <w:rPr>
          <w:i/>
        </w:rPr>
        <w:t>к</w:t>
      </w:r>
      <w:r w:rsidR="000949BB" w:rsidRPr="00DA0DBA">
        <w:rPr>
          <w:i/>
        </w:rPr>
        <w:t xml:space="preserve"> </w:t>
      </w:r>
      <w:r w:rsidRPr="00DA0DBA">
        <w:rPr>
          <w:i/>
        </w:rPr>
        <w:t>концу</w:t>
      </w:r>
      <w:r w:rsidR="000949BB" w:rsidRPr="00DA0DBA">
        <w:rPr>
          <w:i/>
        </w:rPr>
        <w:t xml:space="preserve"> </w:t>
      </w:r>
      <w:r w:rsidRPr="00DA0DBA">
        <w:rPr>
          <w:i/>
        </w:rPr>
        <w:t>года</w:t>
      </w:r>
      <w:r w:rsidR="000949BB" w:rsidRPr="00DA0DBA">
        <w:rPr>
          <w:i/>
        </w:rPr>
        <w:t xml:space="preserve"> </w:t>
      </w:r>
      <w:r w:rsidRPr="00DA0DBA">
        <w:rPr>
          <w:i/>
        </w:rPr>
        <w:t>составило</w:t>
      </w:r>
      <w:r w:rsidR="000949BB" w:rsidRPr="00DA0DBA">
        <w:rPr>
          <w:i/>
        </w:rPr>
        <w:t xml:space="preserve"> </w:t>
      </w:r>
      <w:r w:rsidRPr="00DA0DBA">
        <w:rPr>
          <w:i/>
        </w:rPr>
        <w:t>36,3</w:t>
      </w:r>
      <w:r w:rsidR="000949BB" w:rsidRPr="00DA0DBA">
        <w:rPr>
          <w:i/>
        </w:rPr>
        <w:t xml:space="preserve"> </w:t>
      </w:r>
      <w:r w:rsidRPr="00DA0DBA">
        <w:rPr>
          <w:i/>
        </w:rPr>
        <w:t>миллиона</w:t>
      </w:r>
      <w:r w:rsidR="000949BB" w:rsidRPr="00DA0DBA">
        <w:rPr>
          <w:i/>
        </w:rPr>
        <w:t xml:space="preserve"> </w:t>
      </w:r>
      <w:r w:rsidRPr="00DA0DBA">
        <w:rPr>
          <w:i/>
        </w:rPr>
        <w:t>человек</w:t>
      </w:r>
      <w:r w:rsidR="000949BB" w:rsidRPr="00DA0DBA">
        <w:rPr>
          <w:i/>
        </w:rPr>
        <w:t xml:space="preserve"> </w:t>
      </w:r>
      <w:r w:rsidRPr="00DA0DBA">
        <w:rPr>
          <w:i/>
        </w:rPr>
        <w:t>(минус</w:t>
      </w:r>
      <w:r w:rsidR="000949BB" w:rsidRPr="00DA0DBA">
        <w:rPr>
          <w:i/>
        </w:rPr>
        <w:t xml:space="preserve"> </w:t>
      </w:r>
      <w:r w:rsidRPr="00DA0DBA">
        <w:rPr>
          <w:i/>
        </w:rPr>
        <w:t>308,6</w:t>
      </w:r>
      <w:r w:rsidR="000949BB" w:rsidRPr="00DA0DBA">
        <w:rPr>
          <w:i/>
        </w:rPr>
        <w:t xml:space="preserve"> </w:t>
      </w:r>
      <w:r w:rsidRPr="00DA0DBA">
        <w:rPr>
          <w:i/>
        </w:rPr>
        <w:t>тысячи).</w:t>
      </w:r>
      <w:r w:rsidR="000949BB" w:rsidRPr="00DA0DBA">
        <w:rPr>
          <w:i/>
        </w:rPr>
        <w:t xml:space="preserve"> </w:t>
      </w:r>
      <w:r w:rsidRPr="00DA0DBA">
        <w:rPr>
          <w:i/>
        </w:rPr>
        <w:t>И</w:t>
      </w:r>
      <w:r w:rsidR="000949BB" w:rsidRPr="00DA0DBA">
        <w:rPr>
          <w:i/>
        </w:rPr>
        <w:t xml:space="preserve"> </w:t>
      </w:r>
      <w:r w:rsidRPr="00DA0DBA">
        <w:rPr>
          <w:i/>
        </w:rPr>
        <w:t>основной</w:t>
      </w:r>
      <w:r w:rsidR="000949BB" w:rsidRPr="00DA0DBA">
        <w:rPr>
          <w:i/>
        </w:rPr>
        <w:t xml:space="preserve"> </w:t>
      </w:r>
      <w:r w:rsidRPr="00DA0DBA">
        <w:rPr>
          <w:i/>
        </w:rPr>
        <w:t>фактор</w:t>
      </w:r>
      <w:r w:rsidR="000949BB" w:rsidRPr="00DA0DBA">
        <w:rPr>
          <w:i/>
        </w:rPr>
        <w:t xml:space="preserve"> </w:t>
      </w:r>
      <w:r w:rsidRPr="00DA0DBA">
        <w:rPr>
          <w:i/>
        </w:rPr>
        <w:t>снижения</w:t>
      </w:r>
      <w:r w:rsidR="000949BB" w:rsidRPr="00DA0DBA">
        <w:rPr>
          <w:i/>
        </w:rPr>
        <w:t xml:space="preserve"> </w:t>
      </w:r>
      <w:r w:rsidRPr="00DA0DBA">
        <w:rPr>
          <w:i/>
        </w:rPr>
        <w:t>числа</w:t>
      </w:r>
      <w:r w:rsidR="000949BB" w:rsidRPr="00DA0DBA">
        <w:rPr>
          <w:i/>
        </w:rPr>
        <w:t xml:space="preserve"> </w:t>
      </w:r>
      <w:r w:rsidRPr="00DA0DBA">
        <w:rPr>
          <w:i/>
        </w:rPr>
        <w:t>граждан,</w:t>
      </w:r>
      <w:r w:rsidR="000949BB" w:rsidRPr="00DA0DBA">
        <w:rPr>
          <w:i/>
        </w:rPr>
        <w:t xml:space="preserve"> </w:t>
      </w:r>
      <w:r w:rsidRPr="00DA0DBA">
        <w:rPr>
          <w:i/>
        </w:rPr>
        <w:t>формирующих</w:t>
      </w:r>
      <w:r w:rsidR="000949BB" w:rsidRPr="00DA0DBA">
        <w:rPr>
          <w:i/>
        </w:rPr>
        <w:t xml:space="preserve"> </w:t>
      </w:r>
      <w:r w:rsidRPr="00DA0DBA">
        <w:rPr>
          <w:i/>
        </w:rPr>
        <w:t>накопления</w:t>
      </w:r>
      <w:r w:rsidR="000949BB" w:rsidRPr="00DA0DBA">
        <w:rPr>
          <w:i/>
        </w:rPr>
        <w:t xml:space="preserve"> </w:t>
      </w:r>
      <w:r w:rsidRPr="00DA0DBA">
        <w:rPr>
          <w:i/>
        </w:rPr>
        <w:t>в</w:t>
      </w:r>
      <w:r w:rsidR="000949BB" w:rsidRPr="00DA0DBA">
        <w:rPr>
          <w:i/>
        </w:rPr>
        <w:t xml:space="preserve"> </w:t>
      </w:r>
      <w:r w:rsidRPr="00DA0DBA">
        <w:rPr>
          <w:i/>
        </w:rPr>
        <w:t>НПФ,</w:t>
      </w:r>
      <w:r w:rsidR="000949BB" w:rsidRPr="00DA0DBA">
        <w:rPr>
          <w:i/>
        </w:rPr>
        <w:t xml:space="preserve"> </w:t>
      </w:r>
      <w:r w:rsidRPr="00DA0DBA">
        <w:rPr>
          <w:i/>
        </w:rPr>
        <w:t>это</w:t>
      </w:r>
      <w:r w:rsidR="000949BB" w:rsidRPr="00DA0DBA">
        <w:rPr>
          <w:i/>
        </w:rPr>
        <w:t xml:space="preserve"> </w:t>
      </w:r>
      <w:r w:rsidRPr="00DA0DBA">
        <w:rPr>
          <w:i/>
        </w:rPr>
        <w:t>увеличение</w:t>
      </w:r>
      <w:r w:rsidR="000949BB" w:rsidRPr="00DA0DBA">
        <w:rPr>
          <w:i/>
        </w:rPr>
        <w:t xml:space="preserve"> </w:t>
      </w:r>
      <w:r w:rsidRPr="00DA0DBA">
        <w:rPr>
          <w:i/>
        </w:rPr>
        <w:t>количества</w:t>
      </w:r>
      <w:r w:rsidR="000949BB" w:rsidRPr="00DA0DBA">
        <w:rPr>
          <w:i/>
        </w:rPr>
        <w:t xml:space="preserve"> </w:t>
      </w:r>
      <w:r w:rsidRPr="00DA0DBA">
        <w:rPr>
          <w:i/>
        </w:rPr>
        <w:t>клиентов,</w:t>
      </w:r>
      <w:r w:rsidR="000949BB" w:rsidRPr="00DA0DBA">
        <w:rPr>
          <w:i/>
        </w:rPr>
        <w:t xml:space="preserve"> </w:t>
      </w:r>
      <w:r w:rsidRPr="00DA0DBA">
        <w:rPr>
          <w:i/>
        </w:rPr>
        <w:t>исключенных</w:t>
      </w:r>
      <w:r w:rsidR="000949BB" w:rsidRPr="00DA0DBA">
        <w:rPr>
          <w:i/>
        </w:rPr>
        <w:t xml:space="preserve"> </w:t>
      </w:r>
      <w:r w:rsidRPr="00DA0DBA">
        <w:rPr>
          <w:i/>
        </w:rPr>
        <w:t>из</w:t>
      </w:r>
      <w:r w:rsidR="000949BB" w:rsidRPr="00DA0DBA">
        <w:rPr>
          <w:i/>
        </w:rPr>
        <w:t xml:space="preserve"> </w:t>
      </w:r>
      <w:r w:rsidRPr="00DA0DBA">
        <w:rPr>
          <w:i/>
        </w:rPr>
        <w:t>числа</w:t>
      </w:r>
      <w:r w:rsidR="000949BB" w:rsidRPr="00DA0DBA">
        <w:rPr>
          <w:i/>
        </w:rPr>
        <w:t xml:space="preserve"> </w:t>
      </w:r>
      <w:r w:rsidRPr="00DA0DBA">
        <w:rPr>
          <w:i/>
        </w:rPr>
        <w:t>застрахованных</w:t>
      </w:r>
      <w:r w:rsidR="000949BB" w:rsidRPr="00DA0DBA">
        <w:rPr>
          <w:i/>
        </w:rPr>
        <w:t xml:space="preserve"> </w:t>
      </w:r>
      <w:r w:rsidRPr="00DA0DBA">
        <w:rPr>
          <w:i/>
        </w:rPr>
        <w:t>лиц</w:t>
      </w:r>
      <w:r w:rsidR="000949BB" w:rsidRPr="00DA0DBA">
        <w:rPr>
          <w:i/>
        </w:rPr>
        <w:t xml:space="preserve"> </w:t>
      </w:r>
      <w:r w:rsidRPr="00DA0DBA">
        <w:rPr>
          <w:i/>
        </w:rPr>
        <w:t>по</w:t>
      </w:r>
      <w:r w:rsidR="000949BB" w:rsidRPr="00DA0DBA">
        <w:rPr>
          <w:i/>
        </w:rPr>
        <w:t xml:space="preserve"> </w:t>
      </w:r>
      <w:r w:rsidRPr="00DA0DBA">
        <w:rPr>
          <w:i/>
        </w:rPr>
        <w:t>причине</w:t>
      </w:r>
      <w:r w:rsidR="000949BB" w:rsidRPr="00DA0DBA">
        <w:rPr>
          <w:i/>
        </w:rPr>
        <w:t xml:space="preserve"> </w:t>
      </w:r>
      <w:r w:rsidRPr="00DA0DBA">
        <w:rPr>
          <w:i/>
        </w:rPr>
        <w:t>смерти,</w:t>
      </w:r>
      <w:r w:rsidR="000949BB" w:rsidRPr="00DA0DBA">
        <w:rPr>
          <w:i/>
        </w:rPr>
        <w:t xml:space="preserve"> </w:t>
      </w:r>
      <w:hyperlink w:anchor="А105" w:history="1">
        <w:r w:rsidRPr="00DA0DBA">
          <w:rPr>
            <w:rStyle w:val="a3"/>
            <w:i/>
          </w:rPr>
          <w:t>сообщает</w:t>
        </w:r>
        <w:r w:rsidR="000949BB" w:rsidRPr="00DA0DBA">
          <w:rPr>
            <w:rStyle w:val="a3"/>
            <w:i/>
          </w:rPr>
          <w:t xml:space="preserve"> </w:t>
        </w:r>
        <w:r w:rsidR="00827EAC" w:rsidRPr="00DA0DBA">
          <w:rPr>
            <w:rStyle w:val="a3"/>
            <w:i/>
          </w:rPr>
          <w:t>«</w:t>
        </w:r>
        <w:r w:rsidRPr="00DA0DBA">
          <w:rPr>
            <w:rStyle w:val="a3"/>
            <w:i/>
          </w:rPr>
          <w:t>Прайм</w:t>
        </w:r>
        <w:r w:rsidR="00827EAC" w:rsidRPr="00DA0DBA">
          <w:rPr>
            <w:rStyle w:val="a3"/>
            <w:i/>
          </w:rPr>
          <w:t>»</w:t>
        </w:r>
      </w:hyperlink>
    </w:p>
    <w:p w14:paraId="32601B90" w14:textId="77777777" w:rsidR="006D767C" w:rsidRPr="00DA0DBA" w:rsidRDefault="006D767C" w:rsidP="00676D5F">
      <w:pPr>
        <w:numPr>
          <w:ilvl w:val="0"/>
          <w:numId w:val="25"/>
        </w:numPr>
        <w:rPr>
          <w:i/>
        </w:rPr>
      </w:pPr>
      <w:r w:rsidRPr="00DA0DBA">
        <w:rPr>
          <w:i/>
        </w:rPr>
        <w:t>Негосударственные</w:t>
      </w:r>
      <w:r w:rsidR="000949BB" w:rsidRPr="00DA0DBA">
        <w:rPr>
          <w:i/>
        </w:rPr>
        <w:t xml:space="preserve"> </w:t>
      </w:r>
      <w:r w:rsidRPr="00DA0DBA">
        <w:rPr>
          <w:i/>
        </w:rPr>
        <w:t>пенсионные</w:t>
      </w:r>
      <w:r w:rsidR="000949BB" w:rsidRPr="00DA0DBA">
        <w:rPr>
          <w:i/>
        </w:rPr>
        <w:t xml:space="preserve"> </w:t>
      </w:r>
      <w:r w:rsidRPr="00DA0DBA">
        <w:rPr>
          <w:i/>
        </w:rPr>
        <w:t>фонды</w:t>
      </w:r>
      <w:r w:rsidR="000949BB" w:rsidRPr="00DA0DBA">
        <w:rPr>
          <w:i/>
        </w:rPr>
        <w:t xml:space="preserve"> </w:t>
      </w:r>
      <w:r w:rsidRPr="00DA0DBA">
        <w:rPr>
          <w:i/>
        </w:rPr>
        <w:t>(НПФ)</w:t>
      </w:r>
      <w:r w:rsidR="000949BB" w:rsidRPr="00DA0DBA">
        <w:rPr>
          <w:i/>
        </w:rPr>
        <w:t xml:space="preserve"> </w:t>
      </w:r>
      <w:r w:rsidRPr="00DA0DBA">
        <w:rPr>
          <w:i/>
        </w:rPr>
        <w:t>в</w:t>
      </w:r>
      <w:r w:rsidR="000949BB" w:rsidRPr="00DA0DBA">
        <w:rPr>
          <w:i/>
        </w:rPr>
        <w:t xml:space="preserve"> </w:t>
      </w:r>
      <w:r w:rsidRPr="00DA0DBA">
        <w:rPr>
          <w:i/>
        </w:rPr>
        <w:t>2023</w:t>
      </w:r>
      <w:r w:rsidR="000949BB" w:rsidRPr="00DA0DBA">
        <w:rPr>
          <w:i/>
        </w:rPr>
        <w:t xml:space="preserve"> </w:t>
      </w:r>
      <w:r w:rsidRPr="00DA0DBA">
        <w:rPr>
          <w:i/>
        </w:rPr>
        <w:t>году</w:t>
      </w:r>
      <w:r w:rsidR="000949BB" w:rsidRPr="00DA0DBA">
        <w:rPr>
          <w:i/>
        </w:rPr>
        <w:t xml:space="preserve"> </w:t>
      </w:r>
      <w:r w:rsidRPr="00DA0DBA">
        <w:rPr>
          <w:i/>
        </w:rPr>
        <w:t>нарастили</w:t>
      </w:r>
      <w:r w:rsidR="000949BB" w:rsidRPr="00DA0DBA">
        <w:rPr>
          <w:i/>
        </w:rPr>
        <w:t xml:space="preserve"> </w:t>
      </w:r>
      <w:r w:rsidRPr="00DA0DBA">
        <w:rPr>
          <w:i/>
        </w:rPr>
        <w:t>вложения</w:t>
      </w:r>
      <w:r w:rsidR="000949BB" w:rsidRPr="00DA0DBA">
        <w:rPr>
          <w:i/>
        </w:rPr>
        <w:t xml:space="preserve"> </w:t>
      </w:r>
      <w:r w:rsidRPr="00DA0DBA">
        <w:rPr>
          <w:i/>
        </w:rPr>
        <w:t>в</w:t>
      </w:r>
      <w:r w:rsidR="000949BB" w:rsidRPr="00DA0DBA">
        <w:rPr>
          <w:i/>
        </w:rPr>
        <w:t xml:space="preserve"> </w:t>
      </w:r>
      <w:r w:rsidRPr="00DA0DBA">
        <w:rPr>
          <w:i/>
        </w:rPr>
        <w:t>облигации</w:t>
      </w:r>
      <w:r w:rsidR="000949BB" w:rsidRPr="00DA0DBA">
        <w:rPr>
          <w:i/>
        </w:rPr>
        <w:t xml:space="preserve"> </w:t>
      </w:r>
      <w:r w:rsidRPr="00DA0DBA">
        <w:rPr>
          <w:i/>
        </w:rPr>
        <w:t>федерального</w:t>
      </w:r>
      <w:r w:rsidR="000949BB" w:rsidRPr="00DA0DBA">
        <w:rPr>
          <w:i/>
        </w:rPr>
        <w:t xml:space="preserve"> </w:t>
      </w:r>
      <w:r w:rsidRPr="00DA0DBA">
        <w:rPr>
          <w:i/>
        </w:rPr>
        <w:t>займа</w:t>
      </w:r>
      <w:r w:rsidR="000949BB" w:rsidRPr="00DA0DBA">
        <w:rPr>
          <w:i/>
        </w:rPr>
        <w:t xml:space="preserve"> </w:t>
      </w:r>
      <w:r w:rsidRPr="00DA0DBA">
        <w:rPr>
          <w:i/>
        </w:rPr>
        <w:t>(ОФЗ)</w:t>
      </w:r>
      <w:r w:rsidR="000949BB" w:rsidRPr="00DA0DBA">
        <w:rPr>
          <w:i/>
        </w:rPr>
        <w:t xml:space="preserve"> </w:t>
      </w:r>
      <w:r w:rsidRPr="00DA0DBA">
        <w:rPr>
          <w:i/>
        </w:rPr>
        <w:t>-</w:t>
      </w:r>
      <w:r w:rsidR="000949BB" w:rsidRPr="00DA0DBA">
        <w:rPr>
          <w:i/>
        </w:rPr>
        <w:t xml:space="preserve"> </w:t>
      </w:r>
      <w:r w:rsidRPr="00DA0DBA">
        <w:rPr>
          <w:i/>
        </w:rPr>
        <w:t>рост</w:t>
      </w:r>
      <w:r w:rsidR="000949BB" w:rsidRPr="00DA0DBA">
        <w:rPr>
          <w:i/>
        </w:rPr>
        <w:t xml:space="preserve"> </w:t>
      </w:r>
      <w:r w:rsidRPr="00DA0DBA">
        <w:rPr>
          <w:i/>
        </w:rPr>
        <w:t>долей</w:t>
      </w:r>
      <w:r w:rsidR="000949BB" w:rsidRPr="00DA0DBA">
        <w:rPr>
          <w:i/>
        </w:rPr>
        <w:t xml:space="preserve"> </w:t>
      </w:r>
      <w:r w:rsidRPr="00DA0DBA">
        <w:rPr>
          <w:i/>
        </w:rPr>
        <w:t>госбумаг</w:t>
      </w:r>
      <w:r w:rsidR="000949BB" w:rsidRPr="00DA0DBA">
        <w:rPr>
          <w:i/>
        </w:rPr>
        <w:t xml:space="preserve"> </w:t>
      </w:r>
      <w:r w:rsidRPr="00DA0DBA">
        <w:rPr>
          <w:i/>
        </w:rPr>
        <w:t>в</w:t>
      </w:r>
      <w:r w:rsidR="000949BB" w:rsidRPr="00DA0DBA">
        <w:rPr>
          <w:i/>
        </w:rPr>
        <w:t xml:space="preserve"> </w:t>
      </w:r>
      <w:r w:rsidRPr="00DA0DBA">
        <w:rPr>
          <w:i/>
        </w:rPr>
        <w:t>портфелях</w:t>
      </w:r>
      <w:r w:rsidR="000949BB" w:rsidRPr="00DA0DBA">
        <w:rPr>
          <w:i/>
        </w:rPr>
        <w:t xml:space="preserve"> </w:t>
      </w:r>
      <w:r w:rsidRPr="00DA0DBA">
        <w:rPr>
          <w:i/>
        </w:rPr>
        <w:t>фондов</w:t>
      </w:r>
      <w:r w:rsidR="000949BB" w:rsidRPr="00DA0DBA">
        <w:rPr>
          <w:i/>
        </w:rPr>
        <w:t xml:space="preserve"> </w:t>
      </w:r>
      <w:r w:rsidRPr="00DA0DBA">
        <w:rPr>
          <w:i/>
        </w:rPr>
        <w:t>составил</w:t>
      </w:r>
      <w:r w:rsidR="000949BB" w:rsidRPr="00DA0DBA">
        <w:rPr>
          <w:i/>
        </w:rPr>
        <w:t xml:space="preserve"> </w:t>
      </w:r>
      <w:r w:rsidRPr="00DA0DBA">
        <w:rPr>
          <w:i/>
        </w:rPr>
        <w:t>более</w:t>
      </w:r>
      <w:r w:rsidR="000949BB" w:rsidRPr="00DA0DBA">
        <w:rPr>
          <w:i/>
        </w:rPr>
        <w:t xml:space="preserve"> </w:t>
      </w:r>
      <w:r w:rsidRPr="00DA0DBA">
        <w:rPr>
          <w:i/>
        </w:rPr>
        <w:t>4</w:t>
      </w:r>
      <w:r w:rsidR="000949BB" w:rsidRPr="00DA0DBA">
        <w:rPr>
          <w:i/>
        </w:rPr>
        <w:t xml:space="preserve"> </w:t>
      </w:r>
      <w:r w:rsidRPr="00DA0DBA">
        <w:rPr>
          <w:i/>
        </w:rPr>
        <w:t>процентных</w:t>
      </w:r>
      <w:r w:rsidR="000949BB" w:rsidRPr="00DA0DBA">
        <w:rPr>
          <w:i/>
        </w:rPr>
        <w:t xml:space="preserve"> </w:t>
      </w:r>
      <w:r w:rsidRPr="00DA0DBA">
        <w:rPr>
          <w:i/>
        </w:rPr>
        <w:t>пунктов,</w:t>
      </w:r>
      <w:r w:rsidR="000949BB" w:rsidRPr="00DA0DBA">
        <w:rPr>
          <w:i/>
        </w:rPr>
        <w:t xml:space="preserve"> </w:t>
      </w:r>
      <w:r w:rsidRPr="00DA0DBA">
        <w:rPr>
          <w:i/>
        </w:rPr>
        <w:t>говорится</w:t>
      </w:r>
      <w:r w:rsidR="000949BB" w:rsidRPr="00DA0DBA">
        <w:rPr>
          <w:i/>
        </w:rPr>
        <w:t xml:space="preserve"> </w:t>
      </w:r>
      <w:r w:rsidRPr="00DA0DBA">
        <w:rPr>
          <w:i/>
        </w:rPr>
        <w:t>в</w:t>
      </w:r>
      <w:r w:rsidR="000949BB" w:rsidRPr="00DA0DBA">
        <w:rPr>
          <w:i/>
        </w:rPr>
        <w:t xml:space="preserve"> </w:t>
      </w:r>
      <w:r w:rsidRPr="00DA0DBA">
        <w:rPr>
          <w:i/>
        </w:rPr>
        <w:t>подготовленном</w:t>
      </w:r>
      <w:r w:rsidR="000949BB" w:rsidRPr="00DA0DBA">
        <w:rPr>
          <w:i/>
        </w:rPr>
        <w:t xml:space="preserve"> </w:t>
      </w:r>
      <w:r w:rsidRPr="00DA0DBA">
        <w:rPr>
          <w:i/>
        </w:rPr>
        <w:t>ЦБ</w:t>
      </w:r>
      <w:r w:rsidR="000949BB" w:rsidRPr="00DA0DBA">
        <w:rPr>
          <w:i/>
        </w:rPr>
        <w:t xml:space="preserve"> </w:t>
      </w:r>
      <w:r w:rsidRPr="00DA0DBA">
        <w:rPr>
          <w:i/>
        </w:rPr>
        <w:t>РФ</w:t>
      </w:r>
      <w:r w:rsidR="000949BB" w:rsidRPr="00DA0DBA">
        <w:rPr>
          <w:i/>
        </w:rPr>
        <w:t xml:space="preserve"> </w:t>
      </w:r>
      <w:r w:rsidRPr="00DA0DBA">
        <w:rPr>
          <w:i/>
        </w:rPr>
        <w:t>обзоре</w:t>
      </w:r>
      <w:r w:rsidR="000949BB" w:rsidRPr="00DA0DBA">
        <w:rPr>
          <w:i/>
        </w:rPr>
        <w:t xml:space="preserve"> </w:t>
      </w:r>
      <w:r w:rsidRPr="00DA0DBA">
        <w:rPr>
          <w:i/>
        </w:rPr>
        <w:t>ключевых</w:t>
      </w:r>
      <w:r w:rsidR="000949BB" w:rsidRPr="00DA0DBA">
        <w:rPr>
          <w:i/>
        </w:rPr>
        <w:t xml:space="preserve"> </w:t>
      </w:r>
      <w:r w:rsidRPr="00DA0DBA">
        <w:rPr>
          <w:i/>
        </w:rPr>
        <w:t>показателей</w:t>
      </w:r>
      <w:r w:rsidR="000949BB" w:rsidRPr="00DA0DBA">
        <w:rPr>
          <w:i/>
        </w:rPr>
        <w:t xml:space="preserve"> </w:t>
      </w:r>
      <w:r w:rsidRPr="00DA0DBA">
        <w:rPr>
          <w:i/>
        </w:rPr>
        <w:t>НПФ,</w:t>
      </w:r>
      <w:r w:rsidR="000949BB" w:rsidRPr="00DA0DBA">
        <w:rPr>
          <w:i/>
        </w:rPr>
        <w:t xml:space="preserve"> </w:t>
      </w:r>
      <w:hyperlink w:anchor="А106" w:history="1">
        <w:r w:rsidRPr="00DA0DBA">
          <w:rPr>
            <w:rStyle w:val="a3"/>
            <w:i/>
          </w:rPr>
          <w:t>по</w:t>
        </w:r>
        <w:r w:rsidR="000949BB" w:rsidRPr="00DA0DBA">
          <w:rPr>
            <w:rStyle w:val="a3"/>
            <w:i/>
          </w:rPr>
          <w:t xml:space="preserve"> </w:t>
        </w:r>
        <w:r w:rsidRPr="00DA0DBA">
          <w:rPr>
            <w:rStyle w:val="a3"/>
            <w:i/>
          </w:rPr>
          <w:t>данным</w:t>
        </w:r>
        <w:r w:rsidR="000949BB" w:rsidRPr="00DA0DBA">
          <w:rPr>
            <w:rStyle w:val="a3"/>
            <w:i/>
          </w:rPr>
          <w:t xml:space="preserve"> </w:t>
        </w:r>
        <w:r w:rsidR="00827EAC" w:rsidRPr="00DA0DBA">
          <w:rPr>
            <w:rStyle w:val="a3"/>
            <w:i/>
          </w:rPr>
          <w:t>«</w:t>
        </w:r>
        <w:r w:rsidRPr="00DA0DBA">
          <w:rPr>
            <w:rStyle w:val="a3"/>
            <w:i/>
          </w:rPr>
          <w:t>Прайм</w:t>
        </w:r>
        <w:r w:rsidR="00827EAC" w:rsidRPr="00DA0DBA">
          <w:rPr>
            <w:rStyle w:val="a3"/>
            <w:i/>
          </w:rPr>
          <w:t>»</w:t>
        </w:r>
      </w:hyperlink>
    </w:p>
    <w:p w14:paraId="2C0E3AD5" w14:textId="77777777" w:rsidR="00D5517F" w:rsidRPr="00DA0DBA" w:rsidRDefault="00D5517F" w:rsidP="00676D5F">
      <w:pPr>
        <w:numPr>
          <w:ilvl w:val="0"/>
          <w:numId w:val="25"/>
        </w:numPr>
        <w:rPr>
          <w:i/>
        </w:rPr>
      </w:pPr>
      <w:r w:rsidRPr="00DA0DBA">
        <w:rPr>
          <w:i/>
        </w:rPr>
        <w:t>Вознаграждения</w:t>
      </w:r>
      <w:r w:rsidR="000949BB" w:rsidRPr="00DA0DBA">
        <w:rPr>
          <w:i/>
        </w:rPr>
        <w:t xml:space="preserve"> </w:t>
      </w:r>
      <w:r w:rsidRPr="00DA0DBA">
        <w:rPr>
          <w:i/>
        </w:rPr>
        <w:t>негосударственных</w:t>
      </w:r>
      <w:r w:rsidR="000949BB" w:rsidRPr="00DA0DBA">
        <w:rPr>
          <w:i/>
        </w:rPr>
        <w:t xml:space="preserve"> </w:t>
      </w:r>
      <w:r w:rsidRPr="00DA0DBA">
        <w:rPr>
          <w:i/>
        </w:rPr>
        <w:t>пенсионных</w:t>
      </w:r>
      <w:r w:rsidR="000949BB" w:rsidRPr="00DA0DBA">
        <w:rPr>
          <w:i/>
        </w:rPr>
        <w:t xml:space="preserve"> </w:t>
      </w:r>
      <w:r w:rsidRPr="00DA0DBA">
        <w:rPr>
          <w:i/>
        </w:rPr>
        <w:t>фондов</w:t>
      </w:r>
      <w:r w:rsidR="000949BB" w:rsidRPr="00DA0DBA">
        <w:rPr>
          <w:i/>
        </w:rPr>
        <w:t xml:space="preserve"> </w:t>
      </w:r>
      <w:r w:rsidRPr="00DA0DBA">
        <w:rPr>
          <w:i/>
        </w:rPr>
        <w:t>(НПФ)</w:t>
      </w:r>
      <w:r w:rsidR="000949BB" w:rsidRPr="00DA0DBA">
        <w:rPr>
          <w:i/>
        </w:rPr>
        <w:t xml:space="preserve"> </w:t>
      </w:r>
      <w:r w:rsidRPr="00DA0DBA">
        <w:rPr>
          <w:i/>
        </w:rPr>
        <w:t>за</w:t>
      </w:r>
      <w:r w:rsidR="000949BB" w:rsidRPr="00DA0DBA">
        <w:rPr>
          <w:i/>
        </w:rPr>
        <w:t xml:space="preserve"> </w:t>
      </w:r>
      <w:r w:rsidRPr="00DA0DBA">
        <w:rPr>
          <w:i/>
        </w:rPr>
        <w:t>распоряжение</w:t>
      </w:r>
      <w:r w:rsidR="000949BB" w:rsidRPr="00DA0DBA">
        <w:rPr>
          <w:i/>
        </w:rPr>
        <w:t xml:space="preserve"> </w:t>
      </w:r>
      <w:r w:rsidRPr="00DA0DBA">
        <w:rPr>
          <w:i/>
        </w:rPr>
        <w:t>пенсионными</w:t>
      </w:r>
      <w:r w:rsidR="000949BB" w:rsidRPr="00DA0DBA">
        <w:rPr>
          <w:i/>
        </w:rPr>
        <w:t xml:space="preserve"> </w:t>
      </w:r>
      <w:r w:rsidRPr="00DA0DBA">
        <w:rPr>
          <w:i/>
        </w:rPr>
        <w:t>накоплениями</w:t>
      </w:r>
      <w:r w:rsidR="000949BB" w:rsidRPr="00DA0DBA">
        <w:rPr>
          <w:i/>
        </w:rPr>
        <w:t xml:space="preserve"> </w:t>
      </w:r>
      <w:r w:rsidRPr="00DA0DBA">
        <w:rPr>
          <w:i/>
        </w:rPr>
        <w:t>более</w:t>
      </w:r>
      <w:r w:rsidR="000949BB" w:rsidRPr="00DA0DBA">
        <w:rPr>
          <w:i/>
        </w:rPr>
        <w:t xml:space="preserve"> </w:t>
      </w:r>
      <w:r w:rsidRPr="00DA0DBA">
        <w:rPr>
          <w:i/>
        </w:rPr>
        <w:t>36</w:t>
      </w:r>
      <w:r w:rsidR="000949BB" w:rsidRPr="00DA0DBA">
        <w:rPr>
          <w:i/>
        </w:rPr>
        <w:t xml:space="preserve"> </w:t>
      </w:r>
      <w:r w:rsidRPr="00DA0DBA">
        <w:rPr>
          <w:i/>
        </w:rPr>
        <w:t>млн</w:t>
      </w:r>
      <w:r w:rsidR="000949BB" w:rsidRPr="00DA0DBA">
        <w:rPr>
          <w:i/>
        </w:rPr>
        <w:t xml:space="preserve"> </w:t>
      </w:r>
      <w:r w:rsidRPr="00DA0DBA">
        <w:rPr>
          <w:i/>
        </w:rPr>
        <w:t>россиян</w:t>
      </w:r>
      <w:r w:rsidR="000949BB" w:rsidRPr="00DA0DBA">
        <w:rPr>
          <w:i/>
        </w:rPr>
        <w:t xml:space="preserve"> </w:t>
      </w:r>
      <w:r w:rsidRPr="00DA0DBA">
        <w:rPr>
          <w:i/>
        </w:rPr>
        <w:t>по</w:t>
      </w:r>
      <w:r w:rsidR="000949BB" w:rsidRPr="00DA0DBA">
        <w:rPr>
          <w:i/>
        </w:rPr>
        <w:t xml:space="preserve"> </w:t>
      </w:r>
      <w:r w:rsidRPr="00DA0DBA">
        <w:rPr>
          <w:i/>
        </w:rPr>
        <w:t>прошлому</w:t>
      </w:r>
      <w:r w:rsidR="000949BB" w:rsidRPr="00DA0DBA">
        <w:rPr>
          <w:i/>
        </w:rPr>
        <w:t xml:space="preserve"> </w:t>
      </w:r>
      <w:r w:rsidRPr="00DA0DBA">
        <w:rPr>
          <w:i/>
        </w:rPr>
        <w:t>году</w:t>
      </w:r>
      <w:r w:rsidR="000949BB" w:rsidRPr="00DA0DBA">
        <w:rPr>
          <w:i/>
        </w:rPr>
        <w:t xml:space="preserve"> </w:t>
      </w:r>
      <w:r w:rsidRPr="00DA0DBA">
        <w:rPr>
          <w:i/>
        </w:rPr>
        <w:t>достигло</w:t>
      </w:r>
      <w:r w:rsidR="000949BB" w:rsidRPr="00DA0DBA">
        <w:rPr>
          <w:i/>
        </w:rPr>
        <w:t xml:space="preserve"> </w:t>
      </w:r>
      <w:r w:rsidRPr="00DA0DBA">
        <w:rPr>
          <w:i/>
        </w:rPr>
        <w:t>максимума,</w:t>
      </w:r>
      <w:r w:rsidR="000949BB" w:rsidRPr="00DA0DBA">
        <w:rPr>
          <w:i/>
        </w:rPr>
        <w:t xml:space="preserve"> </w:t>
      </w:r>
      <w:r w:rsidRPr="00DA0DBA">
        <w:rPr>
          <w:i/>
        </w:rPr>
        <w:t>по</w:t>
      </w:r>
      <w:r w:rsidR="000949BB" w:rsidRPr="00DA0DBA">
        <w:rPr>
          <w:i/>
        </w:rPr>
        <w:t xml:space="preserve"> </w:t>
      </w:r>
      <w:r w:rsidRPr="00DA0DBA">
        <w:rPr>
          <w:i/>
        </w:rPr>
        <w:t>крайней</w:t>
      </w:r>
      <w:r w:rsidR="000949BB" w:rsidRPr="00DA0DBA">
        <w:rPr>
          <w:i/>
        </w:rPr>
        <w:t xml:space="preserve"> </w:t>
      </w:r>
      <w:r w:rsidRPr="00DA0DBA">
        <w:rPr>
          <w:i/>
        </w:rPr>
        <w:t>мере,</w:t>
      </w:r>
      <w:r w:rsidR="000949BB" w:rsidRPr="00DA0DBA">
        <w:rPr>
          <w:i/>
        </w:rPr>
        <w:t xml:space="preserve"> </w:t>
      </w:r>
      <w:r w:rsidRPr="00DA0DBA">
        <w:rPr>
          <w:i/>
        </w:rPr>
        <w:t>с</w:t>
      </w:r>
      <w:r w:rsidR="000949BB" w:rsidRPr="00DA0DBA">
        <w:rPr>
          <w:i/>
        </w:rPr>
        <w:t xml:space="preserve"> </w:t>
      </w:r>
      <w:r w:rsidRPr="00DA0DBA">
        <w:rPr>
          <w:i/>
        </w:rPr>
        <w:t>2018</w:t>
      </w:r>
      <w:r w:rsidR="000949BB" w:rsidRPr="00DA0DBA">
        <w:rPr>
          <w:i/>
        </w:rPr>
        <w:t xml:space="preserve"> </w:t>
      </w:r>
      <w:r w:rsidRPr="00DA0DBA">
        <w:rPr>
          <w:i/>
        </w:rPr>
        <w:t>года,</w:t>
      </w:r>
      <w:r w:rsidR="000949BB" w:rsidRPr="00DA0DBA">
        <w:rPr>
          <w:i/>
        </w:rPr>
        <w:t xml:space="preserve"> </w:t>
      </w:r>
      <w:r w:rsidRPr="00DA0DBA">
        <w:rPr>
          <w:i/>
        </w:rPr>
        <w:t>когда</w:t>
      </w:r>
      <w:r w:rsidR="000949BB" w:rsidRPr="00DA0DBA">
        <w:rPr>
          <w:i/>
        </w:rPr>
        <w:t xml:space="preserve"> </w:t>
      </w:r>
      <w:r w:rsidRPr="00DA0DBA">
        <w:rPr>
          <w:i/>
        </w:rPr>
        <w:t>была</w:t>
      </w:r>
      <w:r w:rsidR="000949BB" w:rsidRPr="00DA0DBA">
        <w:rPr>
          <w:i/>
        </w:rPr>
        <w:t xml:space="preserve"> </w:t>
      </w:r>
      <w:r w:rsidRPr="00DA0DBA">
        <w:rPr>
          <w:i/>
        </w:rPr>
        <w:t>введена</w:t>
      </w:r>
      <w:r w:rsidR="000949BB" w:rsidRPr="00DA0DBA">
        <w:rPr>
          <w:i/>
        </w:rPr>
        <w:t xml:space="preserve"> </w:t>
      </w:r>
      <w:r w:rsidRPr="00DA0DBA">
        <w:rPr>
          <w:i/>
        </w:rPr>
        <w:lastRenderedPageBreak/>
        <w:t>действующая</w:t>
      </w:r>
      <w:r w:rsidR="000949BB" w:rsidRPr="00DA0DBA">
        <w:rPr>
          <w:i/>
        </w:rPr>
        <w:t xml:space="preserve"> </w:t>
      </w:r>
      <w:r w:rsidRPr="00DA0DBA">
        <w:rPr>
          <w:i/>
        </w:rPr>
        <w:t>система</w:t>
      </w:r>
      <w:r w:rsidR="000949BB" w:rsidRPr="00DA0DBA">
        <w:rPr>
          <w:i/>
        </w:rPr>
        <w:t xml:space="preserve"> </w:t>
      </w:r>
      <w:r w:rsidRPr="00DA0DBA">
        <w:rPr>
          <w:i/>
        </w:rPr>
        <w:t>вознаграждений</w:t>
      </w:r>
      <w:r w:rsidR="000949BB" w:rsidRPr="00DA0DBA">
        <w:rPr>
          <w:i/>
        </w:rPr>
        <w:t xml:space="preserve"> </w:t>
      </w:r>
      <w:r w:rsidRPr="00DA0DBA">
        <w:rPr>
          <w:i/>
        </w:rPr>
        <w:t>НПФ,</w:t>
      </w:r>
      <w:r w:rsidR="000949BB" w:rsidRPr="00DA0DBA">
        <w:rPr>
          <w:i/>
        </w:rPr>
        <w:t xml:space="preserve"> </w:t>
      </w:r>
      <w:r w:rsidRPr="00DA0DBA">
        <w:rPr>
          <w:i/>
        </w:rPr>
        <w:t>следует</w:t>
      </w:r>
      <w:r w:rsidR="000949BB" w:rsidRPr="00DA0DBA">
        <w:rPr>
          <w:i/>
        </w:rPr>
        <w:t xml:space="preserve"> </w:t>
      </w:r>
      <w:r w:rsidRPr="00DA0DBA">
        <w:rPr>
          <w:i/>
        </w:rPr>
        <w:t>из</w:t>
      </w:r>
      <w:r w:rsidR="000949BB" w:rsidRPr="00DA0DBA">
        <w:rPr>
          <w:i/>
        </w:rPr>
        <w:t xml:space="preserve"> </w:t>
      </w:r>
      <w:r w:rsidRPr="00DA0DBA">
        <w:rPr>
          <w:i/>
        </w:rPr>
        <w:t>данных,</w:t>
      </w:r>
      <w:r w:rsidR="000949BB" w:rsidRPr="00DA0DBA">
        <w:rPr>
          <w:i/>
        </w:rPr>
        <w:t xml:space="preserve"> </w:t>
      </w:r>
      <w:r w:rsidRPr="00DA0DBA">
        <w:rPr>
          <w:i/>
        </w:rPr>
        <w:t>приведенных</w:t>
      </w:r>
      <w:r w:rsidR="000949BB" w:rsidRPr="00DA0DBA">
        <w:rPr>
          <w:i/>
        </w:rPr>
        <w:t xml:space="preserve"> </w:t>
      </w:r>
      <w:r w:rsidRPr="00DA0DBA">
        <w:rPr>
          <w:i/>
        </w:rPr>
        <w:t>в</w:t>
      </w:r>
      <w:r w:rsidR="000949BB" w:rsidRPr="00DA0DBA">
        <w:rPr>
          <w:i/>
        </w:rPr>
        <w:t xml:space="preserve"> </w:t>
      </w:r>
      <w:r w:rsidR="00827EAC" w:rsidRPr="00DA0DBA">
        <w:rPr>
          <w:i/>
        </w:rPr>
        <w:t>«</w:t>
      </w:r>
      <w:r w:rsidRPr="00DA0DBA">
        <w:rPr>
          <w:i/>
        </w:rPr>
        <w:t>Обзоре</w:t>
      </w:r>
      <w:r w:rsidR="000949BB" w:rsidRPr="00DA0DBA">
        <w:rPr>
          <w:i/>
        </w:rPr>
        <w:t xml:space="preserve"> </w:t>
      </w:r>
      <w:r w:rsidRPr="00DA0DBA">
        <w:rPr>
          <w:i/>
        </w:rPr>
        <w:t>ключевых</w:t>
      </w:r>
      <w:r w:rsidR="000949BB" w:rsidRPr="00DA0DBA">
        <w:rPr>
          <w:i/>
        </w:rPr>
        <w:t xml:space="preserve"> </w:t>
      </w:r>
      <w:r w:rsidRPr="00DA0DBA">
        <w:rPr>
          <w:i/>
        </w:rPr>
        <w:t>показателей</w:t>
      </w:r>
      <w:r w:rsidR="000949BB" w:rsidRPr="00DA0DBA">
        <w:rPr>
          <w:i/>
        </w:rPr>
        <w:t xml:space="preserve"> </w:t>
      </w:r>
      <w:r w:rsidRPr="00DA0DBA">
        <w:rPr>
          <w:i/>
        </w:rPr>
        <w:t>НПФ</w:t>
      </w:r>
      <w:r w:rsidR="00827EAC" w:rsidRPr="00DA0DBA">
        <w:rPr>
          <w:i/>
        </w:rPr>
        <w:t>»</w:t>
      </w:r>
      <w:r w:rsidR="000949BB" w:rsidRPr="00DA0DBA">
        <w:rPr>
          <w:i/>
        </w:rPr>
        <w:t xml:space="preserve"> </w:t>
      </w:r>
      <w:r w:rsidRPr="00DA0DBA">
        <w:rPr>
          <w:i/>
        </w:rPr>
        <w:t>Банка</w:t>
      </w:r>
      <w:r w:rsidR="000949BB" w:rsidRPr="00DA0DBA">
        <w:rPr>
          <w:i/>
        </w:rPr>
        <w:t xml:space="preserve"> </w:t>
      </w:r>
      <w:r w:rsidRPr="00DA0DBA">
        <w:rPr>
          <w:i/>
        </w:rPr>
        <w:t>России,</w:t>
      </w:r>
      <w:r w:rsidR="000949BB" w:rsidRPr="00DA0DBA">
        <w:rPr>
          <w:i/>
        </w:rPr>
        <w:t xml:space="preserve"> </w:t>
      </w:r>
      <w:hyperlink w:anchor="А107" w:history="1">
        <w:r w:rsidRPr="00DA0DBA">
          <w:rPr>
            <w:rStyle w:val="a3"/>
            <w:i/>
          </w:rPr>
          <w:t>сообщает</w:t>
        </w:r>
        <w:r w:rsidR="000949BB" w:rsidRPr="00DA0DBA">
          <w:rPr>
            <w:rStyle w:val="a3"/>
            <w:i/>
          </w:rPr>
          <w:t xml:space="preserve"> </w:t>
        </w:r>
        <w:r w:rsidR="00E66B2E" w:rsidRPr="00DA0DBA">
          <w:rPr>
            <w:rStyle w:val="a3"/>
            <w:i/>
          </w:rPr>
          <w:t>Frank</w:t>
        </w:r>
        <w:r w:rsidR="000949BB" w:rsidRPr="00DA0DBA">
          <w:rPr>
            <w:rStyle w:val="a3"/>
            <w:i/>
          </w:rPr>
          <w:t xml:space="preserve"> </w:t>
        </w:r>
        <w:r w:rsidR="00E66B2E" w:rsidRPr="00DA0DBA">
          <w:rPr>
            <w:rStyle w:val="a3"/>
            <w:i/>
            <w:lang w:val="en-US"/>
          </w:rPr>
          <w:t>RG</w:t>
        </w:r>
      </w:hyperlink>
    </w:p>
    <w:p w14:paraId="38F3B6DA" w14:textId="77777777" w:rsidR="00AC408C" w:rsidRPr="00DA0DBA" w:rsidRDefault="009D07F3" w:rsidP="00676D5F">
      <w:pPr>
        <w:numPr>
          <w:ilvl w:val="0"/>
          <w:numId w:val="25"/>
        </w:numPr>
        <w:rPr>
          <w:i/>
        </w:rPr>
      </w:pPr>
      <w:r w:rsidRPr="00DA0DBA">
        <w:rPr>
          <w:i/>
        </w:rPr>
        <w:t>Вложение</w:t>
      </w:r>
      <w:r w:rsidR="000949BB" w:rsidRPr="00DA0DBA">
        <w:rPr>
          <w:i/>
        </w:rPr>
        <w:t xml:space="preserve"> </w:t>
      </w:r>
      <w:r w:rsidRPr="00DA0DBA">
        <w:rPr>
          <w:i/>
        </w:rPr>
        <w:t>денежных</w:t>
      </w:r>
      <w:r w:rsidR="000949BB" w:rsidRPr="00DA0DBA">
        <w:rPr>
          <w:i/>
        </w:rPr>
        <w:t xml:space="preserve"> </w:t>
      </w:r>
      <w:r w:rsidRPr="00DA0DBA">
        <w:rPr>
          <w:i/>
        </w:rPr>
        <w:t>средств</w:t>
      </w:r>
      <w:r w:rsidR="000949BB" w:rsidRPr="00DA0DBA">
        <w:rPr>
          <w:i/>
        </w:rPr>
        <w:t xml:space="preserve"> </w:t>
      </w:r>
      <w:r w:rsidRPr="00DA0DBA">
        <w:rPr>
          <w:i/>
        </w:rPr>
        <w:t>в</w:t>
      </w:r>
      <w:r w:rsidR="000949BB" w:rsidRPr="00DA0DBA">
        <w:rPr>
          <w:i/>
        </w:rPr>
        <w:t xml:space="preserve"> </w:t>
      </w:r>
      <w:r w:rsidRPr="00DA0DBA">
        <w:rPr>
          <w:i/>
        </w:rPr>
        <w:t>различные</w:t>
      </w:r>
      <w:r w:rsidR="000949BB" w:rsidRPr="00DA0DBA">
        <w:rPr>
          <w:i/>
        </w:rPr>
        <w:t xml:space="preserve"> </w:t>
      </w:r>
      <w:r w:rsidRPr="00DA0DBA">
        <w:rPr>
          <w:i/>
        </w:rPr>
        <w:t>инвестиционные</w:t>
      </w:r>
      <w:r w:rsidR="000949BB" w:rsidRPr="00DA0DBA">
        <w:rPr>
          <w:i/>
        </w:rPr>
        <w:t xml:space="preserve"> </w:t>
      </w:r>
      <w:r w:rsidRPr="00DA0DBA">
        <w:rPr>
          <w:i/>
        </w:rPr>
        <w:t>инструменты</w:t>
      </w:r>
      <w:r w:rsidR="000949BB" w:rsidRPr="00DA0DBA">
        <w:rPr>
          <w:i/>
        </w:rPr>
        <w:t xml:space="preserve"> </w:t>
      </w:r>
      <w:r w:rsidRPr="00DA0DBA">
        <w:rPr>
          <w:i/>
        </w:rPr>
        <w:t>позволит</w:t>
      </w:r>
      <w:r w:rsidR="000949BB" w:rsidRPr="00DA0DBA">
        <w:rPr>
          <w:i/>
        </w:rPr>
        <w:t xml:space="preserve"> </w:t>
      </w:r>
      <w:r w:rsidRPr="00DA0DBA">
        <w:rPr>
          <w:i/>
        </w:rPr>
        <w:t>накопить</w:t>
      </w:r>
      <w:r w:rsidR="000949BB" w:rsidRPr="00DA0DBA">
        <w:rPr>
          <w:i/>
        </w:rPr>
        <w:t xml:space="preserve"> </w:t>
      </w:r>
      <w:r w:rsidRPr="00DA0DBA">
        <w:rPr>
          <w:i/>
        </w:rPr>
        <w:t>пенсионный</w:t>
      </w:r>
      <w:r w:rsidR="000949BB" w:rsidRPr="00DA0DBA">
        <w:rPr>
          <w:i/>
        </w:rPr>
        <w:t xml:space="preserve"> </w:t>
      </w:r>
      <w:r w:rsidRPr="00DA0DBA">
        <w:rPr>
          <w:i/>
        </w:rPr>
        <w:t>капитал</w:t>
      </w:r>
      <w:r w:rsidR="000949BB" w:rsidRPr="00DA0DBA">
        <w:rPr>
          <w:i/>
        </w:rPr>
        <w:t xml:space="preserve"> </w:t>
      </w:r>
      <w:r w:rsidRPr="00DA0DBA">
        <w:rPr>
          <w:i/>
        </w:rPr>
        <w:t>на</w:t>
      </w:r>
      <w:r w:rsidR="000949BB" w:rsidRPr="00DA0DBA">
        <w:rPr>
          <w:i/>
        </w:rPr>
        <w:t xml:space="preserve"> </w:t>
      </w:r>
      <w:r w:rsidRPr="00DA0DBA">
        <w:rPr>
          <w:i/>
        </w:rPr>
        <w:t>безбедную</w:t>
      </w:r>
      <w:r w:rsidR="000949BB" w:rsidRPr="00DA0DBA">
        <w:rPr>
          <w:i/>
        </w:rPr>
        <w:t xml:space="preserve"> </w:t>
      </w:r>
      <w:r w:rsidRPr="00DA0DBA">
        <w:rPr>
          <w:i/>
        </w:rPr>
        <w:t>старость.</w:t>
      </w:r>
      <w:r w:rsidR="000949BB" w:rsidRPr="00DA0DBA">
        <w:rPr>
          <w:i/>
        </w:rPr>
        <w:t xml:space="preserve"> </w:t>
      </w:r>
      <w:r w:rsidRPr="00DA0DBA">
        <w:rPr>
          <w:i/>
        </w:rPr>
        <w:t>Но,</w:t>
      </w:r>
      <w:r w:rsidR="000949BB" w:rsidRPr="00DA0DBA">
        <w:rPr>
          <w:i/>
        </w:rPr>
        <w:t xml:space="preserve"> </w:t>
      </w:r>
      <w:r w:rsidRPr="00DA0DBA">
        <w:rPr>
          <w:i/>
        </w:rPr>
        <w:t>как</w:t>
      </w:r>
      <w:r w:rsidR="000949BB" w:rsidRPr="00DA0DBA">
        <w:rPr>
          <w:i/>
        </w:rPr>
        <w:t xml:space="preserve"> </w:t>
      </w:r>
      <w:hyperlink w:anchor="А108" w:history="1">
        <w:r w:rsidR="00E66B2E" w:rsidRPr="00DA0DBA">
          <w:rPr>
            <w:rStyle w:val="a3"/>
            <w:i/>
          </w:rPr>
          <w:t>рассказал</w:t>
        </w:r>
        <w:r w:rsidR="000949BB" w:rsidRPr="00DA0DBA">
          <w:rPr>
            <w:rStyle w:val="a3"/>
            <w:i/>
          </w:rPr>
          <w:t xml:space="preserve"> </w:t>
        </w:r>
        <w:r w:rsidR="00827EAC" w:rsidRPr="00DA0DBA">
          <w:rPr>
            <w:rStyle w:val="a3"/>
            <w:i/>
          </w:rPr>
          <w:t>«</w:t>
        </w:r>
        <w:r w:rsidR="00E66B2E" w:rsidRPr="00DA0DBA">
          <w:rPr>
            <w:rStyle w:val="a3"/>
            <w:i/>
          </w:rPr>
          <w:t>АиФ</w:t>
        </w:r>
        <w:r w:rsidR="00827EAC" w:rsidRPr="00DA0DBA">
          <w:rPr>
            <w:rStyle w:val="a3"/>
            <w:i/>
          </w:rPr>
          <w:t>»</w:t>
        </w:r>
      </w:hyperlink>
      <w:r w:rsidR="000949BB" w:rsidRPr="00DA0DBA">
        <w:rPr>
          <w:i/>
        </w:rPr>
        <w:t xml:space="preserve"> </w:t>
      </w:r>
      <w:r w:rsidRPr="00DA0DBA">
        <w:rPr>
          <w:i/>
        </w:rPr>
        <w:t>квалифицированный</w:t>
      </w:r>
      <w:r w:rsidR="000949BB" w:rsidRPr="00DA0DBA">
        <w:rPr>
          <w:i/>
        </w:rPr>
        <w:t xml:space="preserve"> </w:t>
      </w:r>
      <w:r w:rsidRPr="00DA0DBA">
        <w:rPr>
          <w:i/>
        </w:rPr>
        <w:t>инвестор,</w:t>
      </w:r>
      <w:r w:rsidR="000949BB" w:rsidRPr="00DA0DBA">
        <w:rPr>
          <w:i/>
        </w:rPr>
        <w:t xml:space="preserve"> </w:t>
      </w:r>
      <w:r w:rsidRPr="00DA0DBA">
        <w:rPr>
          <w:i/>
        </w:rPr>
        <w:t>эксперт</w:t>
      </w:r>
      <w:r w:rsidR="000949BB" w:rsidRPr="00DA0DBA">
        <w:rPr>
          <w:i/>
        </w:rPr>
        <w:t xml:space="preserve"> </w:t>
      </w:r>
      <w:r w:rsidRPr="00DA0DBA">
        <w:rPr>
          <w:i/>
        </w:rPr>
        <w:t>по</w:t>
      </w:r>
      <w:r w:rsidR="000949BB" w:rsidRPr="00DA0DBA">
        <w:rPr>
          <w:i/>
        </w:rPr>
        <w:t xml:space="preserve"> </w:t>
      </w:r>
      <w:r w:rsidRPr="00DA0DBA">
        <w:rPr>
          <w:i/>
        </w:rPr>
        <w:t>инвестициям</w:t>
      </w:r>
      <w:r w:rsidR="000949BB" w:rsidRPr="00DA0DBA">
        <w:rPr>
          <w:i/>
        </w:rPr>
        <w:t xml:space="preserve"> </w:t>
      </w:r>
      <w:r w:rsidRPr="00DA0DBA">
        <w:rPr>
          <w:i/>
        </w:rPr>
        <w:t>на</w:t>
      </w:r>
      <w:r w:rsidR="000949BB" w:rsidRPr="00DA0DBA">
        <w:rPr>
          <w:i/>
        </w:rPr>
        <w:t xml:space="preserve"> </w:t>
      </w:r>
      <w:r w:rsidRPr="00DA0DBA">
        <w:rPr>
          <w:i/>
        </w:rPr>
        <w:t>фондовом</w:t>
      </w:r>
      <w:r w:rsidR="000949BB" w:rsidRPr="00DA0DBA">
        <w:rPr>
          <w:i/>
        </w:rPr>
        <w:t xml:space="preserve"> </w:t>
      </w:r>
      <w:r w:rsidRPr="00DA0DBA">
        <w:rPr>
          <w:i/>
        </w:rPr>
        <w:t>рынке</w:t>
      </w:r>
      <w:r w:rsidR="000949BB" w:rsidRPr="00DA0DBA">
        <w:rPr>
          <w:i/>
        </w:rPr>
        <w:t xml:space="preserve"> </w:t>
      </w:r>
      <w:r w:rsidRPr="00DA0DBA">
        <w:rPr>
          <w:i/>
        </w:rPr>
        <w:t>и</w:t>
      </w:r>
      <w:r w:rsidR="000949BB" w:rsidRPr="00DA0DBA">
        <w:rPr>
          <w:i/>
        </w:rPr>
        <w:t xml:space="preserve"> </w:t>
      </w:r>
      <w:r w:rsidRPr="00DA0DBA">
        <w:rPr>
          <w:i/>
        </w:rPr>
        <w:t>рынке</w:t>
      </w:r>
      <w:r w:rsidR="000949BB" w:rsidRPr="00DA0DBA">
        <w:rPr>
          <w:i/>
        </w:rPr>
        <w:t xml:space="preserve"> </w:t>
      </w:r>
      <w:r w:rsidRPr="00DA0DBA">
        <w:rPr>
          <w:i/>
        </w:rPr>
        <w:t>криптовалют</w:t>
      </w:r>
      <w:r w:rsidR="000949BB" w:rsidRPr="00DA0DBA">
        <w:rPr>
          <w:i/>
        </w:rPr>
        <w:t xml:space="preserve"> </w:t>
      </w:r>
      <w:r w:rsidRPr="00DA0DBA">
        <w:rPr>
          <w:i/>
        </w:rPr>
        <w:t>Дмитрий</w:t>
      </w:r>
      <w:r w:rsidR="000949BB" w:rsidRPr="00DA0DBA">
        <w:rPr>
          <w:i/>
        </w:rPr>
        <w:t xml:space="preserve"> </w:t>
      </w:r>
      <w:r w:rsidRPr="00DA0DBA">
        <w:rPr>
          <w:i/>
        </w:rPr>
        <w:t>Кокорев,</w:t>
      </w:r>
      <w:r w:rsidR="000949BB" w:rsidRPr="00DA0DBA">
        <w:rPr>
          <w:i/>
        </w:rPr>
        <w:t xml:space="preserve"> </w:t>
      </w:r>
      <w:r w:rsidRPr="00DA0DBA">
        <w:rPr>
          <w:i/>
        </w:rPr>
        <w:t>для</w:t>
      </w:r>
      <w:r w:rsidR="000949BB" w:rsidRPr="00DA0DBA">
        <w:rPr>
          <w:i/>
        </w:rPr>
        <w:t xml:space="preserve"> </w:t>
      </w:r>
      <w:r w:rsidRPr="00DA0DBA">
        <w:rPr>
          <w:i/>
        </w:rPr>
        <w:t>лучшего</w:t>
      </w:r>
      <w:r w:rsidR="000949BB" w:rsidRPr="00DA0DBA">
        <w:rPr>
          <w:i/>
        </w:rPr>
        <w:t xml:space="preserve"> </w:t>
      </w:r>
      <w:r w:rsidRPr="00DA0DBA">
        <w:rPr>
          <w:i/>
        </w:rPr>
        <w:t>эффекта</w:t>
      </w:r>
      <w:r w:rsidR="000949BB" w:rsidRPr="00DA0DBA">
        <w:rPr>
          <w:i/>
        </w:rPr>
        <w:t xml:space="preserve"> </w:t>
      </w:r>
      <w:r w:rsidRPr="00DA0DBA">
        <w:rPr>
          <w:i/>
        </w:rPr>
        <w:t>стоит</w:t>
      </w:r>
      <w:r w:rsidR="000949BB" w:rsidRPr="00DA0DBA">
        <w:rPr>
          <w:i/>
        </w:rPr>
        <w:t xml:space="preserve"> </w:t>
      </w:r>
      <w:r w:rsidRPr="00DA0DBA">
        <w:rPr>
          <w:i/>
        </w:rPr>
        <w:t>начать</w:t>
      </w:r>
      <w:r w:rsidR="000949BB" w:rsidRPr="00DA0DBA">
        <w:rPr>
          <w:i/>
        </w:rPr>
        <w:t xml:space="preserve"> </w:t>
      </w:r>
      <w:r w:rsidRPr="00DA0DBA">
        <w:rPr>
          <w:i/>
        </w:rPr>
        <w:t>откладывать</w:t>
      </w:r>
      <w:r w:rsidR="000949BB" w:rsidRPr="00DA0DBA">
        <w:rPr>
          <w:i/>
        </w:rPr>
        <w:t xml:space="preserve"> </w:t>
      </w:r>
      <w:r w:rsidRPr="00DA0DBA">
        <w:rPr>
          <w:i/>
        </w:rPr>
        <w:t>не</w:t>
      </w:r>
      <w:r w:rsidR="000949BB" w:rsidRPr="00DA0DBA">
        <w:rPr>
          <w:i/>
        </w:rPr>
        <w:t xml:space="preserve"> </w:t>
      </w:r>
      <w:r w:rsidRPr="00DA0DBA">
        <w:rPr>
          <w:i/>
        </w:rPr>
        <w:t>позже,</w:t>
      </w:r>
      <w:r w:rsidR="000949BB" w:rsidRPr="00DA0DBA">
        <w:rPr>
          <w:i/>
        </w:rPr>
        <w:t xml:space="preserve"> </w:t>
      </w:r>
      <w:r w:rsidRPr="00DA0DBA">
        <w:rPr>
          <w:i/>
        </w:rPr>
        <w:t>чем</w:t>
      </w:r>
      <w:r w:rsidR="000949BB" w:rsidRPr="00DA0DBA">
        <w:rPr>
          <w:i/>
        </w:rPr>
        <w:t xml:space="preserve"> </w:t>
      </w:r>
      <w:r w:rsidRPr="00DA0DBA">
        <w:rPr>
          <w:i/>
        </w:rPr>
        <w:t>за</w:t>
      </w:r>
      <w:r w:rsidR="000949BB" w:rsidRPr="00DA0DBA">
        <w:rPr>
          <w:i/>
        </w:rPr>
        <w:t xml:space="preserve"> </w:t>
      </w:r>
      <w:r w:rsidRPr="00DA0DBA">
        <w:rPr>
          <w:i/>
        </w:rPr>
        <w:t>10</w:t>
      </w:r>
      <w:r w:rsidR="000949BB" w:rsidRPr="00DA0DBA">
        <w:rPr>
          <w:i/>
        </w:rPr>
        <w:t xml:space="preserve"> </w:t>
      </w:r>
      <w:r w:rsidRPr="00DA0DBA">
        <w:rPr>
          <w:i/>
        </w:rPr>
        <w:t>лет</w:t>
      </w:r>
      <w:r w:rsidR="000949BB" w:rsidRPr="00DA0DBA">
        <w:rPr>
          <w:i/>
        </w:rPr>
        <w:t xml:space="preserve"> </w:t>
      </w:r>
      <w:r w:rsidRPr="00DA0DBA">
        <w:rPr>
          <w:i/>
        </w:rPr>
        <w:t>до</w:t>
      </w:r>
      <w:r w:rsidR="000949BB" w:rsidRPr="00DA0DBA">
        <w:rPr>
          <w:i/>
        </w:rPr>
        <w:t xml:space="preserve"> </w:t>
      </w:r>
      <w:r w:rsidRPr="00DA0DBA">
        <w:rPr>
          <w:i/>
        </w:rPr>
        <w:t>пенсии.</w:t>
      </w:r>
      <w:r w:rsidR="000949BB" w:rsidRPr="00DA0DBA">
        <w:rPr>
          <w:i/>
        </w:rPr>
        <w:t xml:space="preserve"> </w:t>
      </w:r>
      <w:r w:rsidRPr="00DA0DBA">
        <w:rPr>
          <w:i/>
        </w:rPr>
        <w:t>По</w:t>
      </w:r>
      <w:r w:rsidR="000949BB" w:rsidRPr="00DA0DBA">
        <w:rPr>
          <w:i/>
        </w:rPr>
        <w:t xml:space="preserve"> </w:t>
      </w:r>
      <w:r w:rsidRPr="00DA0DBA">
        <w:rPr>
          <w:i/>
        </w:rPr>
        <w:t>его</w:t>
      </w:r>
      <w:r w:rsidR="000949BB" w:rsidRPr="00DA0DBA">
        <w:rPr>
          <w:i/>
        </w:rPr>
        <w:t xml:space="preserve"> </w:t>
      </w:r>
      <w:r w:rsidRPr="00DA0DBA">
        <w:rPr>
          <w:i/>
        </w:rPr>
        <w:t>словам,</w:t>
      </w:r>
      <w:r w:rsidR="000949BB" w:rsidRPr="00DA0DBA">
        <w:rPr>
          <w:i/>
        </w:rPr>
        <w:t xml:space="preserve"> </w:t>
      </w:r>
      <w:r w:rsidRPr="00DA0DBA">
        <w:rPr>
          <w:i/>
        </w:rPr>
        <w:t>россиянам</w:t>
      </w:r>
      <w:r w:rsidR="000949BB" w:rsidRPr="00DA0DBA">
        <w:rPr>
          <w:i/>
        </w:rPr>
        <w:t xml:space="preserve"> </w:t>
      </w:r>
      <w:r w:rsidRPr="00DA0DBA">
        <w:rPr>
          <w:i/>
        </w:rPr>
        <w:t>необходимо</w:t>
      </w:r>
      <w:r w:rsidR="000949BB" w:rsidRPr="00DA0DBA">
        <w:rPr>
          <w:i/>
        </w:rPr>
        <w:t xml:space="preserve"> </w:t>
      </w:r>
      <w:r w:rsidRPr="00DA0DBA">
        <w:rPr>
          <w:i/>
        </w:rPr>
        <w:t>самостоятельно</w:t>
      </w:r>
      <w:r w:rsidR="000949BB" w:rsidRPr="00DA0DBA">
        <w:rPr>
          <w:i/>
        </w:rPr>
        <w:t xml:space="preserve"> </w:t>
      </w:r>
      <w:r w:rsidRPr="00DA0DBA">
        <w:rPr>
          <w:i/>
        </w:rPr>
        <w:t>заниматься</w:t>
      </w:r>
      <w:r w:rsidR="000949BB" w:rsidRPr="00DA0DBA">
        <w:rPr>
          <w:i/>
        </w:rPr>
        <w:t xml:space="preserve"> </w:t>
      </w:r>
      <w:r w:rsidRPr="00DA0DBA">
        <w:rPr>
          <w:i/>
        </w:rPr>
        <w:t>формированием</w:t>
      </w:r>
      <w:r w:rsidR="000949BB" w:rsidRPr="00DA0DBA">
        <w:rPr>
          <w:i/>
        </w:rPr>
        <w:t xml:space="preserve"> </w:t>
      </w:r>
      <w:r w:rsidRPr="00DA0DBA">
        <w:rPr>
          <w:i/>
        </w:rPr>
        <w:t>будущей</w:t>
      </w:r>
      <w:r w:rsidR="000949BB" w:rsidRPr="00DA0DBA">
        <w:rPr>
          <w:i/>
        </w:rPr>
        <w:t xml:space="preserve"> </w:t>
      </w:r>
      <w:r w:rsidRPr="00DA0DBA">
        <w:rPr>
          <w:i/>
        </w:rPr>
        <w:t>пенсии.</w:t>
      </w:r>
      <w:r w:rsidR="000949BB" w:rsidRPr="00DA0DBA">
        <w:rPr>
          <w:i/>
        </w:rPr>
        <w:t xml:space="preserve"> </w:t>
      </w:r>
      <w:r w:rsidRPr="00DA0DBA">
        <w:rPr>
          <w:i/>
        </w:rPr>
        <w:t>И</w:t>
      </w:r>
      <w:r w:rsidR="000949BB" w:rsidRPr="00DA0DBA">
        <w:rPr>
          <w:i/>
        </w:rPr>
        <w:t xml:space="preserve"> </w:t>
      </w:r>
      <w:r w:rsidRPr="00DA0DBA">
        <w:rPr>
          <w:i/>
        </w:rPr>
        <w:t>начинать</w:t>
      </w:r>
      <w:r w:rsidR="000949BB" w:rsidRPr="00DA0DBA">
        <w:rPr>
          <w:i/>
        </w:rPr>
        <w:t xml:space="preserve"> </w:t>
      </w:r>
      <w:r w:rsidRPr="00DA0DBA">
        <w:rPr>
          <w:i/>
        </w:rPr>
        <w:t>этот</w:t>
      </w:r>
      <w:r w:rsidR="000949BB" w:rsidRPr="00DA0DBA">
        <w:rPr>
          <w:i/>
        </w:rPr>
        <w:t xml:space="preserve"> </w:t>
      </w:r>
      <w:r w:rsidRPr="00DA0DBA">
        <w:rPr>
          <w:i/>
        </w:rPr>
        <w:t>процесс</w:t>
      </w:r>
      <w:r w:rsidR="000949BB" w:rsidRPr="00DA0DBA">
        <w:rPr>
          <w:i/>
        </w:rPr>
        <w:t xml:space="preserve"> </w:t>
      </w:r>
      <w:r w:rsidRPr="00DA0DBA">
        <w:rPr>
          <w:i/>
        </w:rPr>
        <w:t>необходимо</w:t>
      </w:r>
      <w:r w:rsidR="000949BB" w:rsidRPr="00DA0DBA">
        <w:rPr>
          <w:i/>
        </w:rPr>
        <w:t xml:space="preserve"> </w:t>
      </w:r>
      <w:r w:rsidRPr="00DA0DBA">
        <w:rPr>
          <w:i/>
        </w:rPr>
        <w:t>как</w:t>
      </w:r>
      <w:r w:rsidR="000949BB" w:rsidRPr="00DA0DBA">
        <w:rPr>
          <w:i/>
        </w:rPr>
        <w:t xml:space="preserve"> </w:t>
      </w:r>
      <w:r w:rsidRPr="00DA0DBA">
        <w:rPr>
          <w:i/>
        </w:rPr>
        <w:t>можно</w:t>
      </w:r>
      <w:r w:rsidR="000949BB" w:rsidRPr="00DA0DBA">
        <w:rPr>
          <w:i/>
        </w:rPr>
        <w:t xml:space="preserve"> </w:t>
      </w:r>
      <w:r w:rsidRPr="00DA0DBA">
        <w:rPr>
          <w:i/>
        </w:rPr>
        <w:t>раньше</w:t>
      </w:r>
    </w:p>
    <w:p w14:paraId="78BA88E2" w14:textId="77777777" w:rsidR="00E14F77" w:rsidRPr="00DA0DBA" w:rsidRDefault="00111DD4" w:rsidP="00676D5F">
      <w:pPr>
        <w:numPr>
          <w:ilvl w:val="0"/>
          <w:numId w:val="25"/>
        </w:numPr>
        <w:rPr>
          <w:i/>
        </w:rPr>
      </w:pPr>
      <w:r w:rsidRPr="00DA0DBA">
        <w:rPr>
          <w:i/>
        </w:rPr>
        <w:t>Работающим</w:t>
      </w:r>
      <w:r w:rsidR="000949BB" w:rsidRPr="00DA0DBA">
        <w:rPr>
          <w:i/>
        </w:rPr>
        <w:t xml:space="preserve"> </w:t>
      </w:r>
      <w:r w:rsidRPr="00DA0DBA">
        <w:rPr>
          <w:i/>
        </w:rPr>
        <w:t>россиянам</w:t>
      </w:r>
      <w:r w:rsidR="000949BB" w:rsidRPr="00DA0DBA">
        <w:rPr>
          <w:i/>
        </w:rPr>
        <w:t xml:space="preserve"> </w:t>
      </w:r>
      <w:r w:rsidRPr="00DA0DBA">
        <w:rPr>
          <w:i/>
        </w:rPr>
        <w:t>предлагают</w:t>
      </w:r>
      <w:r w:rsidR="000949BB" w:rsidRPr="00DA0DBA">
        <w:rPr>
          <w:i/>
        </w:rPr>
        <w:t xml:space="preserve"> </w:t>
      </w:r>
      <w:r w:rsidRPr="00DA0DBA">
        <w:rPr>
          <w:i/>
        </w:rPr>
        <w:t>делиться</w:t>
      </w:r>
      <w:r w:rsidR="000949BB" w:rsidRPr="00DA0DBA">
        <w:rPr>
          <w:i/>
        </w:rPr>
        <w:t xml:space="preserve"> </w:t>
      </w:r>
      <w:r w:rsidRPr="00DA0DBA">
        <w:rPr>
          <w:i/>
        </w:rPr>
        <w:t>пенсионными</w:t>
      </w:r>
      <w:r w:rsidR="000949BB" w:rsidRPr="00DA0DBA">
        <w:rPr>
          <w:i/>
        </w:rPr>
        <w:t xml:space="preserve"> </w:t>
      </w:r>
      <w:r w:rsidRPr="00DA0DBA">
        <w:rPr>
          <w:i/>
        </w:rPr>
        <w:t>баллами</w:t>
      </w:r>
      <w:r w:rsidR="000949BB" w:rsidRPr="00DA0DBA">
        <w:rPr>
          <w:i/>
        </w:rPr>
        <w:t xml:space="preserve"> </w:t>
      </w:r>
      <w:r w:rsidRPr="00DA0DBA">
        <w:rPr>
          <w:i/>
        </w:rPr>
        <w:t>со</w:t>
      </w:r>
      <w:r w:rsidR="000949BB" w:rsidRPr="00DA0DBA">
        <w:rPr>
          <w:i/>
        </w:rPr>
        <w:t xml:space="preserve"> </w:t>
      </w:r>
      <w:r w:rsidRPr="00DA0DBA">
        <w:rPr>
          <w:i/>
        </w:rPr>
        <w:t>своими</w:t>
      </w:r>
      <w:r w:rsidR="000949BB" w:rsidRPr="00DA0DBA">
        <w:rPr>
          <w:i/>
        </w:rPr>
        <w:t xml:space="preserve"> </w:t>
      </w:r>
      <w:r w:rsidRPr="00DA0DBA">
        <w:rPr>
          <w:i/>
        </w:rPr>
        <w:t>пожилыми</w:t>
      </w:r>
      <w:r w:rsidR="000949BB" w:rsidRPr="00DA0DBA">
        <w:rPr>
          <w:i/>
        </w:rPr>
        <w:t xml:space="preserve"> </w:t>
      </w:r>
      <w:r w:rsidRPr="00DA0DBA">
        <w:rPr>
          <w:i/>
        </w:rPr>
        <w:t>родителями,</w:t>
      </w:r>
      <w:r w:rsidR="000949BB" w:rsidRPr="00DA0DBA">
        <w:rPr>
          <w:i/>
        </w:rPr>
        <w:t xml:space="preserve"> </w:t>
      </w:r>
      <w:r w:rsidRPr="00DA0DBA">
        <w:rPr>
          <w:i/>
        </w:rPr>
        <w:t>чтобы</w:t>
      </w:r>
      <w:r w:rsidR="000949BB" w:rsidRPr="00DA0DBA">
        <w:rPr>
          <w:i/>
        </w:rPr>
        <w:t xml:space="preserve"> </w:t>
      </w:r>
      <w:r w:rsidRPr="00DA0DBA">
        <w:rPr>
          <w:i/>
        </w:rPr>
        <w:t>помочь</w:t>
      </w:r>
      <w:r w:rsidR="000949BB" w:rsidRPr="00DA0DBA">
        <w:rPr>
          <w:i/>
        </w:rPr>
        <w:t xml:space="preserve"> </w:t>
      </w:r>
      <w:r w:rsidRPr="00DA0DBA">
        <w:rPr>
          <w:i/>
        </w:rPr>
        <w:t>им</w:t>
      </w:r>
      <w:r w:rsidR="000949BB" w:rsidRPr="00DA0DBA">
        <w:rPr>
          <w:i/>
        </w:rPr>
        <w:t xml:space="preserve"> </w:t>
      </w:r>
      <w:r w:rsidRPr="00DA0DBA">
        <w:rPr>
          <w:i/>
        </w:rPr>
        <w:t>повысить</w:t>
      </w:r>
      <w:r w:rsidR="000949BB" w:rsidRPr="00DA0DBA">
        <w:rPr>
          <w:i/>
        </w:rPr>
        <w:t xml:space="preserve"> </w:t>
      </w:r>
      <w:r w:rsidRPr="00DA0DBA">
        <w:rPr>
          <w:i/>
        </w:rPr>
        <w:t>уровень</w:t>
      </w:r>
      <w:r w:rsidR="000949BB" w:rsidRPr="00DA0DBA">
        <w:rPr>
          <w:i/>
        </w:rPr>
        <w:t xml:space="preserve"> </w:t>
      </w:r>
      <w:r w:rsidRPr="00DA0DBA">
        <w:rPr>
          <w:i/>
        </w:rPr>
        <w:t>жизни.</w:t>
      </w:r>
      <w:r w:rsidR="000949BB" w:rsidRPr="00DA0DBA">
        <w:rPr>
          <w:i/>
        </w:rPr>
        <w:t xml:space="preserve"> </w:t>
      </w:r>
      <w:r w:rsidRPr="00DA0DBA">
        <w:rPr>
          <w:i/>
        </w:rPr>
        <w:t>Лимит</w:t>
      </w:r>
      <w:r w:rsidR="000949BB" w:rsidRPr="00DA0DBA">
        <w:rPr>
          <w:i/>
        </w:rPr>
        <w:t xml:space="preserve"> </w:t>
      </w:r>
      <w:r w:rsidRPr="00DA0DBA">
        <w:rPr>
          <w:i/>
        </w:rPr>
        <w:t>передачи</w:t>
      </w:r>
      <w:r w:rsidR="000949BB" w:rsidRPr="00DA0DBA">
        <w:rPr>
          <w:i/>
        </w:rPr>
        <w:t xml:space="preserve"> - </w:t>
      </w:r>
      <w:r w:rsidRPr="00DA0DBA">
        <w:rPr>
          <w:i/>
        </w:rPr>
        <w:t>два</w:t>
      </w:r>
      <w:r w:rsidR="000949BB" w:rsidRPr="00DA0DBA">
        <w:rPr>
          <w:i/>
        </w:rPr>
        <w:t xml:space="preserve"> </w:t>
      </w:r>
      <w:r w:rsidRPr="00DA0DBA">
        <w:rPr>
          <w:i/>
        </w:rPr>
        <w:t>балла</w:t>
      </w:r>
      <w:r w:rsidR="000949BB" w:rsidRPr="00DA0DBA">
        <w:rPr>
          <w:i/>
        </w:rPr>
        <w:t xml:space="preserve"> </w:t>
      </w:r>
      <w:r w:rsidRPr="00DA0DBA">
        <w:rPr>
          <w:i/>
        </w:rPr>
        <w:t>в</w:t>
      </w:r>
      <w:r w:rsidR="000949BB" w:rsidRPr="00DA0DBA">
        <w:rPr>
          <w:i/>
        </w:rPr>
        <w:t xml:space="preserve"> </w:t>
      </w:r>
      <w:r w:rsidRPr="00DA0DBA">
        <w:rPr>
          <w:i/>
        </w:rPr>
        <w:t>год:</w:t>
      </w:r>
      <w:r w:rsidR="000949BB" w:rsidRPr="00DA0DBA">
        <w:rPr>
          <w:i/>
        </w:rPr>
        <w:t xml:space="preserve"> </w:t>
      </w:r>
      <w:r w:rsidRPr="00DA0DBA">
        <w:rPr>
          <w:i/>
        </w:rPr>
        <w:t>либо</w:t>
      </w:r>
      <w:r w:rsidR="000949BB" w:rsidRPr="00DA0DBA">
        <w:rPr>
          <w:i/>
        </w:rPr>
        <w:t xml:space="preserve"> </w:t>
      </w:r>
      <w:r w:rsidRPr="00DA0DBA">
        <w:rPr>
          <w:i/>
        </w:rPr>
        <w:t>подарить</w:t>
      </w:r>
      <w:r w:rsidR="000949BB" w:rsidRPr="00DA0DBA">
        <w:rPr>
          <w:i/>
        </w:rPr>
        <w:t xml:space="preserve"> </w:t>
      </w:r>
      <w:r w:rsidRPr="00DA0DBA">
        <w:rPr>
          <w:i/>
        </w:rPr>
        <w:t>каждому</w:t>
      </w:r>
      <w:r w:rsidR="000949BB" w:rsidRPr="00DA0DBA">
        <w:rPr>
          <w:i/>
        </w:rPr>
        <w:t xml:space="preserve"> </w:t>
      </w:r>
      <w:r w:rsidRPr="00DA0DBA">
        <w:rPr>
          <w:i/>
        </w:rPr>
        <w:t>родителю</w:t>
      </w:r>
      <w:r w:rsidR="000949BB" w:rsidRPr="00DA0DBA">
        <w:rPr>
          <w:i/>
        </w:rPr>
        <w:t xml:space="preserve"> </w:t>
      </w:r>
      <w:r w:rsidRPr="00DA0DBA">
        <w:rPr>
          <w:i/>
        </w:rPr>
        <w:t>по</w:t>
      </w:r>
      <w:r w:rsidR="000949BB" w:rsidRPr="00DA0DBA">
        <w:rPr>
          <w:i/>
        </w:rPr>
        <w:t xml:space="preserve"> </w:t>
      </w:r>
      <w:r w:rsidRPr="00DA0DBA">
        <w:rPr>
          <w:i/>
        </w:rPr>
        <w:t>баллу,</w:t>
      </w:r>
      <w:r w:rsidR="000949BB" w:rsidRPr="00DA0DBA">
        <w:rPr>
          <w:i/>
        </w:rPr>
        <w:t xml:space="preserve"> </w:t>
      </w:r>
      <w:r w:rsidRPr="00DA0DBA">
        <w:rPr>
          <w:i/>
        </w:rPr>
        <w:t>либо</w:t>
      </w:r>
      <w:r w:rsidR="000949BB" w:rsidRPr="00DA0DBA">
        <w:rPr>
          <w:i/>
        </w:rPr>
        <w:t xml:space="preserve"> </w:t>
      </w:r>
      <w:r w:rsidRPr="00DA0DBA">
        <w:rPr>
          <w:i/>
        </w:rPr>
        <w:t>единственному</w:t>
      </w:r>
      <w:r w:rsidR="000949BB" w:rsidRPr="00DA0DBA">
        <w:rPr>
          <w:i/>
        </w:rPr>
        <w:t xml:space="preserve"> - </w:t>
      </w:r>
      <w:r w:rsidRPr="00DA0DBA">
        <w:rPr>
          <w:i/>
        </w:rPr>
        <w:t>все.</w:t>
      </w:r>
      <w:r w:rsidR="000949BB" w:rsidRPr="00DA0DBA">
        <w:rPr>
          <w:i/>
        </w:rPr>
        <w:t xml:space="preserve"> </w:t>
      </w:r>
      <w:r w:rsidRPr="00DA0DBA">
        <w:rPr>
          <w:i/>
        </w:rPr>
        <w:t>Соответствующий</w:t>
      </w:r>
      <w:r w:rsidR="000949BB" w:rsidRPr="00DA0DBA">
        <w:rPr>
          <w:i/>
        </w:rPr>
        <w:t xml:space="preserve"> </w:t>
      </w:r>
      <w:r w:rsidRPr="00DA0DBA">
        <w:rPr>
          <w:i/>
        </w:rPr>
        <w:t>законопроект</w:t>
      </w:r>
      <w:r w:rsidR="000949BB" w:rsidRPr="00DA0DBA">
        <w:rPr>
          <w:i/>
        </w:rPr>
        <w:t xml:space="preserve"> </w:t>
      </w:r>
      <w:r w:rsidRPr="00DA0DBA">
        <w:rPr>
          <w:i/>
        </w:rPr>
        <w:t>в</w:t>
      </w:r>
      <w:r w:rsidR="000949BB" w:rsidRPr="00DA0DBA">
        <w:rPr>
          <w:i/>
        </w:rPr>
        <w:t xml:space="preserve"> </w:t>
      </w:r>
      <w:r w:rsidRPr="00DA0DBA">
        <w:rPr>
          <w:i/>
        </w:rPr>
        <w:t>Госдуму</w:t>
      </w:r>
      <w:r w:rsidR="000949BB" w:rsidRPr="00DA0DBA">
        <w:rPr>
          <w:i/>
        </w:rPr>
        <w:t xml:space="preserve"> </w:t>
      </w:r>
      <w:r w:rsidRPr="00DA0DBA">
        <w:rPr>
          <w:i/>
        </w:rPr>
        <w:t>внесли</w:t>
      </w:r>
      <w:r w:rsidR="000949BB" w:rsidRPr="00DA0DBA">
        <w:rPr>
          <w:i/>
        </w:rPr>
        <w:t xml:space="preserve"> </w:t>
      </w:r>
      <w:r w:rsidRPr="00DA0DBA">
        <w:rPr>
          <w:i/>
        </w:rPr>
        <w:t>депутаты</w:t>
      </w:r>
      <w:r w:rsidR="000949BB" w:rsidRPr="00DA0DBA">
        <w:rPr>
          <w:i/>
        </w:rPr>
        <w:t xml:space="preserve"> </w:t>
      </w:r>
      <w:r w:rsidRPr="00DA0DBA">
        <w:rPr>
          <w:i/>
        </w:rPr>
        <w:t>фракции</w:t>
      </w:r>
      <w:r w:rsidR="000949BB" w:rsidRPr="00DA0DBA">
        <w:rPr>
          <w:i/>
        </w:rPr>
        <w:t xml:space="preserve"> </w:t>
      </w:r>
      <w:r w:rsidRPr="00DA0DBA">
        <w:rPr>
          <w:i/>
        </w:rPr>
        <w:t>ЛДПР,</w:t>
      </w:r>
      <w:r w:rsidR="000949BB" w:rsidRPr="00DA0DBA">
        <w:rPr>
          <w:i/>
        </w:rPr>
        <w:t xml:space="preserve"> </w:t>
      </w:r>
      <w:r w:rsidRPr="00DA0DBA">
        <w:rPr>
          <w:i/>
        </w:rPr>
        <w:t>мотивируя</w:t>
      </w:r>
      <w:r w:rsidR="000949BB" w:rsidRPr="00DA0DBA">
        <w:rPr>
          <w:i/>
        </w:rPr>
        <w:t xml:space="preserve"> </w:t>
      </w:r>
      <w:r w:rsidRPr="00DA0DBA">
        <w:rPr>
          <w:i/>
        </w:rPr>
        <w:t>свою</w:t>
      </w:r>
      <w:r w:rsidR="000949BB" w:rsidRPr="00DA0DBA">
        <w:rPr>
          <w:i/>
        </w:rPr>
        <w:t xml:space="preserve"> </w:t>
      </w:r>
      <w:r w:rsidRPr="00DA0DBA">
        <w:rPr>
          <w:i/>
        </w:rPr>
        <w:t>инициативу</w:t>
      </w:r>
      <w:r w:rsidR="000949BB" w:rsidRPr="00DA0DBA">
        <w:rPr>
          <w:i/>
        </w:rPr>
        <w:t xml:space="preserve"> </w:t>
      </w:r>
      <w:r w:rsidRPr="00DA0DBA">
        <w:rPr>
          <w:i/>
        </w:rPr>
        <w:t>ускорением</w:t>
      </w:r>
      <w:r w:rsidR="000949BB" w:rsidRPr="00DA0DBA">
        <w:rPr>
          <w:i/>
        </w:rPr>
        <w:t xml:space="preserve"> </w:t>
      </w:r>
      <w:r w:rsidRPr="00DA0DBA">
        <w:rPr>
          <w:i/>
        </w:rPr>
        <w:t>роста</w:t>
      </w:r>
      <w:r w:rsidR="000949BB" w:rsidRPr="00DA0DBA">
        <w:rPr>
          <w:i/>
        </w:rPr>
        <w:t xml:space="preserve"> </w:t>
      </w:r>
      <w:r w:rsidRPr="00DA0DBA">
        <w:rPr>
          <w:i/>
        </w:rPr>
        <w:t>цен</w:t>
      </w:r>
      <w:r w:rsidR="000949BB" w:rsidRPr="00DA0DBA">
        <w:rPr>
          <w:i/>
        </w:rPr>
        <w:t xml:space="preserve"> </w:t>
      </w:r>
      <w:r w:rsidRPr="00DA0DBA">
        <w:rPr>
          <w:i/>
        </w:rPr>
        <w:t>и</w:t>
      </w:r>
      <w:r w:rsidR="000949BB" w:rsidRPr="00DA0DBA">
        <w:rPr>
          <w:i/>
        </w:rPr>
        <w:t xml:space="preserve"> </w:t>
      </w:r>
      <w:r w:rsidRPr="00DA0DBA">
        <w:rPr>
          <w:i/>
        </w:rPr>
        <w:t>увеличением</w:t>
      </w:r>
      <w:r w:rsidR="000949BB" w:rsidRPr="00DA0DBA">
        <w:rPr>
          <w:i/>
        </w:rPr>
        <w:t xml:space="preserve"> </w:t>
      </w:r>
      <w:r w:rsidRPr="00DA0DBA">
        <w:rPr>
          <w:i/>
        </w:rPr>
        <w:t>стоимости</w:t>
      </w:r>
      <w:r w:rsidR="000949BB" w:rsidRPr="00DA0DBA">
        <w:rPr>
          <w:i/>
        </w:rPr>
        <w:t xml:space="preserve"> </w:t>
      </w:r>
      <w:r w:rsidRPr="00DA0DBA">
        <w:rPr>
          <w:i/>
        </w:rPr>
        <w:t>жилищно-коммунальных</w:t>
      </w:r>
      <w:r w:rsidR="000949BB" w:rsidRPr="00DA0DBA">
        <w:rPr>
          <w:i/>
        </w:rPr>
        <w:t xml:space="preserve"> </w:t>
      </w:r>
      <w:r w:rsidRPr="00DA0DBA">
        <w:rPr>
          <w:i/>
        </w:rPr>
        <w:t>услуг,</w:t>
      </w:r>
      <w:r w:rsidR="000949BB" w:rsidRPr="00DA0DBA">
        <w:rPr>
          <w:i/>
        </w:rPr>
        <w:t xml:space="preserve"> </w:t>
      </w:r>
      <w:r w:rsidR="00827EAC" w:rsidRPr="00DA0DBA">
        <w:rPr>
          <w:i/>
        </w:rPr>
        <w:t>«</w:t>
      </w:r>
      <w:r w:rsidRPr="00DA0DBA">
        <w:rPr>
          <w:i/>
        </w:rPr>
        <w:t>съедающими</w:t>
      </w:r>
      <w:r w:rsidR="00827EAC" w:rsidRPr="00DA0DBA">
        <w:rPr>
          <w:i/>
        </w:rPr>
        <w:t>»</w:t>
      </w:r>
      <w:r w:rsidR="000949BB" w:rsidRPr="00DA0DBA">
        <w:rPr>
          <w:i/>
        </w:rPr>
        <w:t xml:space="preserve"> </w:t>
      </w:r>
      <w:r w:rsidRPr="00DA0DBA">
        <w:rPr>
          <w:i/>
        </w:rPr>
        <w:t>индексацию</w:t>
      </w:r>
      <w:r w:rsidR="000949BB" w:rsidRPr="00DA0DBA">
        <w:rPr>
          <w:i/>
        </w:rPr>
        <w:t xml:space="preserve"> </w:t>
      </w:r>
      <w:r w:rsidRPr="00DA0DBA">
        <w:rPr>
          <w:i/>
        </w:rPr>
        <w:t>пенсий.</w:t>
      </w:r>
      <w:r w:rsidR="000949BB" w:rsidRPr="00DA0DBA">
        <w:rPr>
          <w:i/>
        </w:rPr>
        <w:t xml:space="preserve"> </w:t>
      </w:r>
      <w:r w:rsidRPr="00DA0DBA">
        <w:rPr>
          <w:i/>
        </w:rPr>
        <w:t>Что</w:t>
      </w:r>
      <w:r w:rsidR="000949BB" w:rsidRPr="00DA0DBA">
        <w:rPr>
          <w:i/>
        </w:rPr>
        <w:t xml:space="preserve"> </w:t>
      </w:r>
      <w:r w:rsidRPr="00DA0DBA">
        <w:rPr>
          <w:i/>
        </w:rPr>
        <w:t>такое</w:t>
      </w:r>
      <w:r w:rsidR="000949BB" w:rsidRPr="00DA0DBA">
        <w:rPr>
          <w:i/>
        </w:rPr>
        <w:t xml:space="preserve"> </w:t>
      </w:r>
      <w:r w:rsidRPr="00DA0DBA">
        <w:rPr>
          <w:i/>
        </w:rPr>
        <w:t>баллы</w:t>
      </w:r>
      <w:r w:rsidR="000949BB" w:rsidRPr="00DA0DBA">
        <w:rPr>
          <w:i/>
        </w:rPr>
        <w:t xml:space="preserve"> </w:t>
      </w:r>
      <w:r w:rsidRPr="00DA0DBA">
        <w:rPr>
          <w:i/>
        </w:rPr>
        <w:t>и</w:t>
      </w:r>
      <w:r w:rsidR="000949BB" w:rsidRPr="00DA0DBA">
        <w:rPr>
          <w:i/>
        </w:rPr>
        <w:t xml:space="preserve"> </w:t>
      </w:r>
      <w:r w:rsidRPr="00DA0DBA">
        <w:rPr>
          <w:i/>
        </w:rPr>
        <w:t>как</w:t>
      </w:r>
      <w:r w:rsidR="000949BB" w:rsidRPr="00DA0DBA">
        <w:rPr>
          <w:i/>
        </w:rPr>
        <w:t xml:space="preserve"> </w:t>
      </w:r>
      <w:r w:rsidRPr="00DA0DBA">
        <w:rPr>
          <w:i/>
        </w:rPr>
        <w:t>они</w:t>
      </w:r>
      <w:r w:rsidR="000949BB" w:rsidRPr="00DA0DBA">
        <w:rPr>
          <w:i/>
        </w:rPr>
        <w:t xml:space="preserve"> </w:t>
      </w:r>
      <w:r w:rsidRPr="00DA0DBA">
        <w:rPr>
          <w:i/>
        </w:rPr>
        <w:t>могут</w:t>
      </w:r>
      <w:r w:rsidR="000949BB" w:rsidRPr="00DA0DBA">
        <w:rPr>
          <w:i/>
        </w:rPr>
        <w:t xml:space="preserve"> </w:t>
      </w:r>
      <w:r w:rsidRPr="00DA0DBA">
        <w:rPr>
          <w:i/>
        </w:rPr>
        <w:t>повлиять</w:t>
      </w:r>
      <w:r w:rsidR="000949BB" w:rsidRPr="00DA0DBA">
        <w:rPr>
          <w:i/>
        </w:rPr>
        <w:t xml:space="preserve"> </w:t>
      </w:r>
      <w:r w:rsidRPr="00DA0DBA">
        <w:rPr>
          <w:i/>
        </w:rPr>
        <w:t>на</w:t>
      </w:r>
      <w:r w:rsidR="000949BB" w:rsidRPr="00DA0DBA">
        <w:rPr>
          <w:i/>
        </w:rPr>
        <w:t xml:space="preserve"> </w:t>
      </w:r>
      <w:r w:rsidRPr="00DA0DBA">
        <w:rPr>
          <w:i/>
        </w:rPr>
        <w:t>размер</w:t>
      </w:r>
      <w:r w:rsidR="000949BB" w:rsidRPr="00DA0DBA">
        <w:rPr>
          <w:i/>
        </w:rPr>
        <w:t xml:space="preserve"> </w:t>
      </w:r>
      <w:r w:rsidRPr="00DA0DBA">
        <w:rPr>
          <w:i/>
        </w:rPr>
        <w:t>наших</w:t>
      </w:r>
      <w:r w:rsidR="000949BB" w:rsidRPr="00DA0DBA">
        <w:rPr>
          <w:i/>
        </w:rPr>
        <w:t xml:space="preserve"> </w:t>
      </w:r>
      <w:r w:rsidRPr="00DA0DBA">
        <w:rPr>
          <w:i/>
        </w:rPr>
        <w:t>пенсий,</w:t>
      </w:r>
      <w:r w:rsidR="000949BB" w:rsidRPr="00DA0DBA">
        <w:rPr>
          <w:i/>
        </w:rPr>
        <w:t xml:space="preserve"> </w:t>
      </w:r>
      <w:hyperlink w:anchor="А109" w:history="1">
        <w:r w:rsidRPr="00DA0DBA">
          <w:rPr>
            <w:rStyle w:val="a3"/>
            <w:i/>
          </w:rPr>
          <w:t>разбиралась</w:t>
        </w:r>
        <w:r w:rsidR="000949BB" w:rsidRPr="00DA0DBA">
          <w:rPr>
            <w:rStyle w:val="a3"/>
            <w:i/>
          </w:rPr>
          <w:t xml:space="preserve"> </w:t>
        </w:r>
        <w:r w:rsidR="00827EAC" w:rsidRPr="00DA0DBA">
          <w:rPr>
            <w:rStyle w:val="a3"/>
            <w:i/>
          </w:rPr>
          <w:t>«</w:t>
        </w:r>
        <w:r w:rsidRPr="00DA0DBA">
          <w:rPr>
            <w:rStyle w:val="a3"/>
            <w:i/>
          </w:rPr>
          <w:t>Парламентская</w:t>
        </w:r>
        <w:r w:rsidR="000949BB" w:rsidRPr="00DA0DBA">
          <w:rPr>
            <w:rStyle w:val="a3"/>
            <w:i/>
          </w:rPr>
          <w:t xml:space="preserve"> </w:t>
        </w:r>
        <w:r w:rsidRPr="00DA0DBA">
          <w:rPr>
            <w:rStyle w:val="a3"/>
            <w:i/>
          </w:rPr>
          <w:t>газета</w:t>
        </w:r>
        <w:r w:rsidR="00827EAC" w:rsidRPr="00DA0DBA">
          <w:rPr>
            <w:rStyle w:val="a3"/>
            <w:i/>
          </w:rPr>
          <w:t>»</w:t>
        </w:r>
      </w:hyperlink>
    </w:p>
    <w:p w14:paraId="27222F14" w14:textId="77777777" w:rsidR="00E14F77" w:rsidRPr="00DA0DBA" w:rsidRDefault="00E14F77" w:rsidP="00676D5F">
      <w:pPr>
        <w:numPr>
          <w:ilvl w:val="0"/>
          <w:numId w:val="25"/>
        </w:numPr>
        <w:rPr>
          <w:i/>
        </w:rPr>
      </w:pPr>
      <w:r w:rsidRPr="00DA0DBA">
        <w:rPr>
          <w:i/>
        </w:rPr>
        <w:t>C</w:t>
      </w:r>
      <w:r w:rsidR="000949BB" w:rsidRPr="00DA0DBA">
        <w:rPr>
          <w:i/>
        </w:rPr>
        <w:t xml:space="preserve"> </w:t>
      </w:r>
      <w:r w:rsidRPr="00DA0DBA">
        <w:rPr>
          <w:i/>
        </w:rPr>
        <w:t>первого</w:t>
      </w:r>
      <w:r w:rsidR="000949BB" w:rsidRPr="00DA0DBA">
        <w:rPr>
          <w:i/>
        </w:rPr>
        <w:t xml:space="preserve"> </w:t>
      </w:r>
      <w:r w:rsidRPr="00DA0DBA">
        <w:rPr>
          <w:i/>
        </w:rPr>
        <w:t>мая</w:t>
      </w:r>
      <w:r w:rsidR="000949BB" w:rsidRPr="00DA0DBA">
        <w:rPr>
          <w:i/>
        </w:rPr>
        <w:t xml:space="preserve"> </w:t>
      </w:r>
      <w:r w:rsidRPr="00DA0DBA">
        <w:rPr>
          <w:i/>
        </w:rPr>
        <w:t>доплаты</w:t>
      </w:r>
      <w:r w:rsidR="000949BB" w:rsidRPr="00DA0DBA">
        <w:rPr>
          <w:i/>
        </w:rPr>
        <w:t xml:space="preserve"> </w:t>
      </w:r>
      <w:r w:rsidRPr="00DA0DBA">
        <w:rPr>
          <w:i/>
        </w:rPr>
        <w:t>к</w:t>
      </w:r>
      <w:r w:rsidR="000949BB" w:rsidRPr="00DA0DBA">
        <w:rPr>
          <w:i/>
        </w:rPr>
        <w:t xml:space="preserve"> </w:t>
      </w:r>
      <w:r w:rsidRPr="00DA0DBA">
        <w:rPr>
          <w:i/>
        </w:rPr>
        <w:t>пенсиям</w:t>
      </w:r>
      <w:r w:rsidR="000949BB" w:rsidRPr="00DA0DBA">
        <w:rPr>
          <w:i/>
        </w:rPr>
        <w:t xml:space="preserve"> </w:t>
      </w:r>
      <w:r w:rsidRPr="00DA0DBA">
        <w:rPr>
          <w:i/>
        </w:rPr>
        <w:t>получат</w:t>
      </w:r>
      <w:r w:rsidR="000949BB" w:rsidRPr="00DA0DBA">
        <w:rPr>
          <w:i/>
        </w:rPr>
        <w:t xml:space="preserve"> </w:t>
      </w:r>
      <w:r w:rsidRPr="00DA0DBA">
        <w:rPr>
          <w:i/>
        </w:rPr>
        <w:t>работники</w:t>
      </w:r>
      <w:r w:rsidR="000949BB" w:rsidRPr="00DA0DBA">
        <w:rPr>
          <w:i/>
        </w:rPr>
        <w:t xml:space="preserve"> </w:t>
      </w:r>
      <w:r w:rsidRPr="00DA0DBA">
        <w:rPr>
          <w:i/>
        </w:rPr>
        <w:t>угольной</w:t>
      </w:r>
      <w:r w:rsidR="000949BB" w:rsidRPr="00DA0DBA">
        <w:rPr>
          <w:i/>
        </w:rPr>
        <w:t xml:space="preserve"> </w:t>
      </w:r>
      <w:r w:rsidRPr="00DA0DBA">
        <w:rPr>
          <w:i/>
        </w:rPr>
        <w:t>промышленности</w:t>
      </w:r>
      <w:r w:rsidR="000949BB" w:rsidRPr="00DA0DBA">
        <w:rPr>
          <w:i/>
        </w:rPr>
        <w:t xml:space="preserve"> </w:t>
      </w:r>
      <w:r w:rsidRPr="00DA0DBA">
        <w:rPr>
          <w:i/>
        </w:rPr>
        <w:t>и</w:t>
      </w:r>
      <w:r w:rsidR="000949BB" w:rsidRPr="00DA0DBA">
        <w:rPr>
          <w:i/>
        </w:rPr>
        <w:t xml:space="preserve"> </w:t>
      </w:r>
      <w:r w:rsidRPr="00DA0DBA">
        <w:rPr>
          <w:i/>
        </w:rPr>
        <w:t>летчики</w:t>
      </w:r>
      <w:r w:rsidR="000949BB" w:rsidRPr="00DA0DBA">
        <w:rPr>
          <w:i/>
        </w:rPr>
        <w:t xml:space="preserve"> </w:t>
      </w:r>
      <w:r w:rsidRPr="00DA0DBA">
        <w:rPr>
          <w:i/>
        </w:rPr>
        <w:t>гражданской</w:t>
      </w:r>
      <w:r w:rsidR="000949BB" w:rsidRPr="00DA0DBA">
        <w:rPr>
          <w:i/>
        </w:rPr>
        <w:t xml:space="preserve"> </w:t>
      </w:r>
      <w:r w:rsidRPr="00DA0DBA">
        <w:rPr>
          <w:i/>
        </w:rPr>
        <w:t>авиации,</w:t>
      </w:r>
      <w:r w:rsidR="000949BB" w:rsidRPr="00DA0DBA">
        <w:rPr>
          <w:i/>
        </w:rPr>
        <w:t xml:space="preserve"> </w:t>
      </w:r>
      <w:r w:rsidRPr="00DA0DBA">
        <w:rPr>
          <w:i/>
        </w:rPr>
        <w:t>а</w:t>
      </w:r>
      <w:r w:rsidR="000949BB" w:rsidRPr="00DA0DBA">
        <w:rPr>
          <w:i/>
        </w:rPr>
        <w:t xml:space="preserve"> </w:t>
      </w:r>
      <w:r w:rsidRPr="00DA0DBA">
        <w:rPr>
          <w:i/>
        </w:rPr>
        <w:t>также</w:t>
      </w:r>
      <w:r w:rsidR="000949BB" w:rsidRPr="00DA0DBA">
        <w:rPr>
          <w:i/>
        </w:rPr>
        <w:t xml:space="preserve"> </w:t>
      </w:r>
      <w:r w:rsidRPr="00DA0DBA">
        <w:rPr>
          <w:i/>
        </w:rPr>
        <w:t>граждане,</w:t>
      </w:r>
      <w:r w:rsidR="000949BB" w:rsidRPr="00DA0DBA">
        <w:rPr>
          <w:i/>
        </w:rPr>
        <w:t xml:space="preserve"> </w:t>
      </w:r>
      <w:r w:rsidRPr="00DA0DBA">
        <w:rPr>
          <w:i/>
        </w:rPr>
        <w:t>которым</w:t>
      </w:r>
      <w:r w:rsidR="000949BB" w:rsidRPr="00DA0DBA">
        <w:rPr>
          <w:i/>
        </w:rPr>
        <w:t xml:space="preserve"> </w:t>
      </w:r>
      <w:r w:rsidRPr="00DA0DBA">
        <w:rPr>
          <w:i/>
        </w:rPr>
        <w:t>исполнилось</w:t>
      </w:r>
      <w:r w:rsidR="000949BB" w:rsidRPr="00DA0DBA">
        <w:rPr>
          <w:i/>
        </w:rPr>
        <w:t xml:space="preserve"> </w:t>
      </w:r>
      <w:r w:rsidRPr="00DA0DBA">
        <w:rPr>
          <w:i/>
        </w:rPr>
        <w:t>80</w:t>
      </w:r>
      <w:r w:rsidR="000949BB" w:rsidRPr="00DA0DBA">
        <w:rPr>
          <w:i/>
        </w:rPr>
        <w:t xml:space="preserve"> </w:t>
      </w:r>
      <w:r w:rsidRPr="00DA0DBA">
        <w:rPr>
          <w:i/>
        </w:rPr>
        <w:t>лет,</w:t>
      </w:r>
      <w:r w:rsidR="000949BB" w:rsidRPr="00DA0DBA">
        <w:rPr>
          <w:i/>
        </w:rPr>
        <w:t xml:space="preserve"> </w:t>
      </w:r>
      <w:r w:rsidRPr="00DA0DBA">
        <w:rPr>
          <w:i/>
        </w:rPr>
        <w:t>и</w:t>
      </w:r>
      <w:r w:rsidR="000949BB" w:rsidRPr="00DA0DBA">
        <w:rPr>
          <w:i/>
        </w:rPr>
        <w:t xml:space="preserve"> </w:t>
      </w:r>
      <w:r w:rsidRPr="00DA0DBA">
        <w:rPr>
          <w:i/>
        </w:rPr>
        <w:t>те,</w:t>
      </w:r>
      <w:r w:rsidR="000949BB" w:rsidRPr="00DA0DBA">
        <w:rPr>
          <w:i/>
        </w:rPr>
        <w:t xml:space="preserve"> </w:t>
      </w:r>
      <w:r w:rsidRPr="00DA0DBA">
        <w:rPr>
          <w:i/>
        </w:rPr>
        <w:t>кому</w:t>
      </w:r>
      <w:r w:rsidR="000949BB" w:rsidRPr="00DA0DBA">
        <w:rPr>
          <w:i/>
        </w:rPr>
        <w:t xml:space="preserve"> </w:t>
      </w:r>
      <w:r w:rsidRPr="00DA0DBA">
        <w:rPr>
          <w:i/>
        </w:rPr>
        <w:t>была</w:t>
      </w:r>
      <w:r w:rsidR="000949BB" w:rsidRPr="00DA0DBA">
        <w:rPr>
          <w:i/>
        </w:rPr>
        <w:t xml:space="preserve"> </w:t>
      </w:r>
      <w:r w:rsidRPr="00DA0DBA">
        <w:rPr>
          <w:i/>
        </w:rPr>
        <w:t>присвоена</w:t>
      </w:r>
      <w:r w:rsidR="000949BB" w:rsidRPr="00DA0DBA">
        <w:rPr>
          <w:i/>
        </w:rPr>
        <w:t xml:space="preserve"> </w:t>
      </w:r>
      <w:r w:rsidRPr="00DA0DBA">
        <w:rPr>
          <w:i/>
        </w:rPr>
        <w:t>I</w:t>
      </w:r>
      <w:r w:rsidR="000949BB" w:rsidRPr="00DA0DBA">
        <w:rPr>
          <w:i/>
        </w:rPr>
        <w:t xml:space="preserve"> </w:t>
      </w:r>
      <w:r w:rsidRPr="00DA0DBA">
        <w:rPr>
          <w:i/>
        </w:rPr>
        <w:t>группа</w:t>
      </w:r>
      <w:r w:rsidR="000949BB" w:rsidRPr="00DA0DBA">
        <w:rPr>
          <w:i/>
        </w:rPr>
        <w:t xml:space="preserve"> </w:t>
      </w:r>
      <w:r w:rsidRPr="00DA0DBA">
        <w:rPr>
          <w:i/>
        </w:rPr>
        <w:t>инвалидности.</w:t>
      </w:r>
      <w:r w:rsidR="000949BB" w:rsidRPr="00DA0DBA">
        <w:rPr>
          <w:i/>
        </w:rPr>
        <w:t xml:space="preserve"> </w:t>
      </w:r>
      <w:r w:rsidRPr="00DA0DBA">
        <w:rPr>
          <w:i/>
        </w:rPr>
        <w:t>Об</w:t>
      </w:r>
      <w:r w:rsidR="000949BB" w:rsidRPr="00DA0DBA">
        <w:rPr>
          <w:i/>
        </w:rPr>
        <w:t xml:space="preserve"> </w:t>
      </w:r>
      <w:r w:rsidRPr="00DA0DBA">
        <w:rPr>
          <w:i/>
        </w:rPr>
        <w:t>этом</w:t>
      </w:r>
      <w:r w:rsidR="000949BB" w:rsidRPr="00DA0DBA">
        <w:rPr>
          <w:i/>
        </w:rPr>
        <w:t xml:space="preserve"> </w:t>
      </w:r>
      <w:hyperlink w:anchor="А110" w:history="1">
        <w:r w:rsidR="00827EAC" w:rsidRPr="00DA0DBA">
          <w:rPr>
            <w:rStyle w:val="a3"/>
            <w:i/>
          </w:rPr>
          <w:t>«</w:t>
        </w:r>
        <w:r w:rsidRPr="00DA0DBA">
          <w:rPr>
            <w:rStyle w:val="a3"/>
            <w:i/>
          </w:rPr>
          <w:t>Прайм</w:t>
        </w:r>
        <w:r w:rsidR="00827EAC" w:rsidRPr="00DA0DBA">
          <w:rPr>
            <w:rStyle w:val="a3"/>
            <w:i/>
          </w:rPr>
          <w:t>»</w:t>
        </w:r>
        <w:r w:rsidR="000949BB" w:rsidRPr="00DA0DBA">
          <w:rPr>
            <w:rStyle w:val="a3"/>
            <w:i/>
          </w:rPr>
          <w:t xml:space="preserve"> </w:t>
        </w:r>
        <w:r w:rsidRPr="00DA0DBA">
          <w:rPr>
            <w:rStyle w:val="a3"/>
            <w:i/>
          </w:rPr>
          <w:t>рассказала</w:t>
        </w:r>
      </w:hyperlink>
      <w:r w:rsidR="000949BB" w:rsidRPr="00DA0DBA">
        <w:rPr>
          <w:i/>
        </w:rPr>
        <w:t xml:space="preserve"> </w:t>
      </w:r>
      <w:r w:rsidRPr="00DA0DBA">
        <w:rPr>
          <w:i/>
        </w:rPr>
        <w:t>профессор</w:t>
      </w:r>
      <w:r w:rsidR="000949BB" w:rsidRPr="00DA0DBA">
        <w:rPr>
          <w:i/>
        </w:rPr>
        <w:t xml:space="preserve"> </w:t>
      </w:r>
      <w:r w:rsidRPr="00DA0DBA">
        <w:rPr>
          <w:i/>
        </w:rPr>
        <w:t>кафедры</w:t>
      </w:r>
      <w:r w:rsidR="000949BB" w:rsidRPr="00DA0DBA">
        <w:rPr>
          <w:i/>
        </w:rPr>
        <w:t xml:space="preserve"> </w:t>
      </w:r>
      <w:r w:rsidRPr="00DA0DBA">
        <w:rPr>
          <w:i/>
        </w:rPr>
        <w:t>государственных</w:t>
      </w:r>
      <w:r w:rsidR="000949BB" w:rsidRPr="00DA0DBA">
        <w:rPr>
          <w:i/>
        </w:rPr>
        <w:t xml:space="preserve"> </w:t>
      </w:r>
      <w:r w:rsidRPr="00DA0DBA">
        <w:rPr>
          <w:i/>
        </w:rPr>
        <w:t>и</w:t>
      </w:r>
      <w:r w:rsidR="000949BB" w:rsidRPr="00DA0DBA">
        <w:rPr>
          <w:i/>
        </w:rPr>
        <w:t xml:space="preserve"> </w:t>
      </w:r>
      <w:r w:rsidRPr="00DA0DBA">
        <w:rPr>
          <w:i/>
        </w:rPr>
        <w:t>муниципальных</w:t>
      </w:r>
      <w:r w:rsidR="000949BB" w:rsidRPr="00DA0DBA">
        <w:rPr>
          <w:i/>
        </w:rPr>
        <w:t xml:space="preserve"> </w:t>
      </w:r>
      <w:r w:rsidRPr="00DA0DBA">
        <w:rPr>
          <w:i/>
        </w:rPr>
        <w:t>финансов</w:t>
      </w:r>
      <w:r w:rsidR="000949BB" w:rsidRPr="00DA0DBA">
        <w:rPr>
          <w:i/>
        </w:rPr>
        <w:t xml:space="preserve"> </w:t>
      </w:r>
      <w:r w:rsidRPr="00DA0DBA">
        <w:rPr>
          <w:i/>
        </w:rPr>
        <w:t>РЭУ</w:t>
      </w:r>
      <w:r w:rsidR="000949BB" w:rsidRPr="00DA0DBA">
        <w:rPr>
          <w:i/>
        </w:rPr>
        <w:t xml:space="preserve"> </w:t>
      </w:r>
      <w:r w:rsidRPr="00DA0DBA">
        <w:rPr>
          <w:i/>
        </w:rPr>
        <w:t>им.</w:t>
      </w:r>
      <w:r w:rsidR="000949BB" w:rsidRPr="00DA0DBA">
        <w:rPr>
          <w:i/>
        </w:rPr>
        <w:t xml:space="preserve"> </w:t>
      </w:r>
      <w:r w:rsidRPr="00DA0DBA">
        <w:rPr>
          <w:i/>
        </w:rPr>
        <w:t>Г.</w:t>
      </w:r>
      <w:r w:rsidR="000949BB" w:rsidRPr="00DA0DBA">
        <w:rPr>
          <w:i/>
        </w:rPr>
        <w:t xml:space="preserve"> </w:t>
      </w:r>
      <w:r w:rsidRPr="00DA0DBA">
        <w:rPr>
          <w:i/>
        </w:rPr>
        <w:t>В.</w:t>
      </w:r>
      <w:r w:rsidR="000949BB" w:rsidRPr="00DA0DBA">
        <w:rPr>
          <w:i/>
        </w:rPr>
        <w:t xml:space="preserve"> </w:t>
      </w:r>
      <w:r w:rsidRPr="00DA0DBA">
        <w:rPr>
          <w:i/>
        </w:rPr>
        <w:t>Плеханова</w:t>
      </w:r>
      <w:r w:rsidR="000949BB" w:rsidRPr="00DA0DBA">
        <w:rPr>
          <w:i/>
        </w:rPr>
        <w:t xml:space="preserve"> </w:t>
      </w:r>
      <w:r w:rsidRPr="00DA0DBA">
        <w:rPr>
          <w:i/>
        </w:rPr>
        <w:t>Юлия</w:t>
      </w:r>
      <w:r w:rsidR="000949BB" w:rsidRPr="00DA0DBA">
        <w:rPr>
          <w:i/>
        </w:rPr>
        <w:t xml:space="preserve"> </w:t>
      </w:r>
      <w:r w:rsidRPr="00DA0DBA">
        <w:rPr>
          <w:i/>
        </w:rPr>
        <w:t>Финогенова.</w:t>
      </w:r>
      <w:r w:rsidR="000949BB" w:rsidRPr="00DA0DBA">
        <w:rPr>
          <w:i/>
        </w:rPr>
        <w:t xml:space="preserve"> </w:t>
      </w:r>
      <w:r w:rsidRPr="00DA0DBA">
        <w:rPr>
          <w:i/>
        </w:rPr>
        <w:t>По</w:t>
      </w:r>
      <w:r w:rsidR="000949BB" w:rsidRPr="00DA0DBA">
        <w:rPr>
          <w:i/>
        </w:rPr>
        <w:t xml:space="preserve"> </w:t>
      </w:r>
      <w:r w:rsidRPr="00DA0DBA">
        <w:rPr>
          <w:i/>
        </w:rPr>
        <w:t>словам</w:t>
      </w:r>
      <w:r w:rsidR="000949BB" w:rsidRPr="00DA0DBA">
        <w:rPr>
          <w:i/>
        </w:rPr>
        <w:t xml:space="preserve"> </w:t>
      </w:r>
      <w:r w:rsidRPr="00DA0DBA">
        <w:rPr>
          <w:i/>
        </w:rPr>
        <w:t>экономиста,</w:t>
      </w:r>
      <w:r w:rsidR="000949BB" w:rsidRPr="00DA0DBA">
        <w:rPr>
          <w:i/>
        </w:rPr>
        <w:t xml:space="preserve"> </w:t>
      </w:r>
      <w:r w:rsidRPr="00DA0DBA">
        <w:rPr>
          <w:i/>
        </w:rPr>
        <w:t>размер</w:t>
      </w:r>
      <w:r w:rsidR="000949BB" w:rsidRPr="00DA0DBA">
        <w:rPr>
          <w:i/>
        </w:rPr>
        <w:t xml:space="preserve"> </w:t>
      </w:r>
      <w:r w:rsidRPr="00DA0DBA">
        <w:rPr>
          <w:i/>
        </w:rPr>
        <w:t>ежемесячной</w:t>
      </w:r>
      <w:r w:rsidR="000949BB" w:rsidRPr="00DA0DBA">
        <w:rPr>
          <w:i/>
        </w:rPr>
        <w:t xml:space="preserve"> </w:t>
      </w:r>
      <w:r w:rsidRPr="00DA0DBA">
        <w:rPr>
          <w:i/>
        </w:rPr>
        <w:t>доплаты</w:t>
      </w:r>
      <w:r w:rsidR="000949BB" w:rsidRPr="00DA0DBA">
        <w:rPr>
          <w:i/>
        </w:rPr>
        <w:t xml:space="preserve"> </w:t>
      </w:r>
      <w:r w:rsidRPr="00DA0DBA">
        <w:rPr>
          <w:i/>
        </w:rPr>
        <w:t>является</w:t>
      </w:r>
      <w:r w:rsidR="000949BB" w:rsidRPr="00DA0DBA">
        <w:rPr>
          <w:i/>
        </w:rPr>
        <w:t xml:space="preserve"> </w:t>
      </w:r>
      <w:r w:rsidRPr="00DA0DBA">
        <w:rPr>
          <w:i/>
        </w:rPr>
        <w:t>отдельной</w:t>
      </w:r>
      <w:r w:rsidR="000949BB" w:rsidRPr="00DA0DBA">
        <w:rPr>
          <w:i/>
        </w:rPr>
        <w:t xml:space="preserve"> </w:t>
      </w:r>
      <w:r w:rsidRPr="00DA0DBA">
        <w:rPr>
          <w:i/>
        </w:rPr>
        <w:t>социальной</w:t>
      </w:r>
      <w:r w:rsidR="000949BB" w:rsidRPr="00DA0DBA">
        <w:rPr>
          <w:i/>
        </w:rPr>
        <w:t xml:space="preserve"> </w:t>
      </w:r>
      <w:r w:rsidRPr="00DA0DBA">
        <w:rPr>
          <w:i/>
        </w:rPr>
        <w:t>выплатой,</w:t>
      </w:r>
      <w:r w:rsidR="000949BB" w:rsidRPr="00DA0DBA">
        <w:rPr>
          <w:i/>
        </w:rPr>
        <w:t xml:space="preserve"> </w:t>
      </w:r>
      <w:r w:rsidRPr="00DA0DBA">
        <w:rPr>
          <w:i/>
        </w:rPr>
        <w:t>не</w:t>
      </w:r>
      <w:r w:rsidR="000949BB" w:rsidRPr="00DA0DBA">
        <w:rPr>
          <w:i/>
        </w:rPr>
        <w:t xml:space="preserve"> </w:t>
      </w:r>
      <w:r w:rsidRPr="00DA0DBA">
        <w:rPr>
          <w:i/>
        </w:rPr>
        <w:t>зависящей</w:t>
      </w:r>
      <w:r w:rsidR="000949BB" w:rsidRPr="00DA0DBA">
        <w:rPr>
          <w:i/>
        </w:rPr>
        <w:t xml:space="preserve"> </w:t>
      </w:r>
      <w:r w:rsidRPr="00DA0DBA">
        <w:rPr>
          <w:i/>
        </w:rPr>
        <w:t>от</w:t>
      </w:r>
      <w:r w:rsidR="000949BB" w:rsidRPr="00DA0DBA">
        <w:rPr>
          <w:i/>
        </w:rPr>
        <w:t xml:space="preserve"> </w:t>
      </w:r>
      <w:r w:rsidRPr="00DA0DBA">
        <w:rPr>
          <w:i/>
        </w:rPr>
        <w:t>вида</w:t>
      </w:r>
      <w:r w:rsidR="000949BB" w:rsidRPr="00DA0DBA">
        <w:rPr>
          <w:i/>
        </w:rPr>
        <w:t xml:space="preserve"> </w:t>
      </w:r>
      <w:r w:rsidRPr="00DA0DBA">
        <w:rPr>
          <w:i/>
        </w:rPr>
        <w:t>пенсии,</w:t>
      </w:r>
      <w:r w:rsidR="000949BB" w:rsidRPr="00DA0DBA">
        <w:rPr>
          <w:i/>
        </w:rPr>
        <w:t xml:space="preserve"> </w:t>
      </w:r>
      <w:r w:rsidRPr="00DA0DBA">
        <w:rPr>
          <w:i/>
        </w:rPr>
        <w:t>к</w:t>
      </w:r>
      <w:r w:rsidR="000949BB" w:rsidRPr="00DA0DBA">
        <w:rPr>
          <w:i/>
        </w:rPr>
        <w:t xml:space="preserve"> </w:t>
      </w:r>
      <w:r w:rsidRPr="00DA0DBA">
        <w:rPr>
          <w:i/>
        </w:rPr>
        <w:t>которой</w:t>
      </w:r>
      <w:r w:rsidR="000949BB" w:rsidRPr="00DA0DBA">
        <w:rPr>
          <w:i/>
        </w:rPr>
        <w:t xml:space="preserve"> </w:t>
      </w:r>
      <w:r w:rsidRPr="00DA0DBA">
        <w:rPr>
          <w:i/>
        </w:rPr>
        <w:t>она</w:t>
      </w:r>
      <w:r w:rsidR="000949BB" w:rsidRPr="00DA0DBA">
        <w:rPr>
          <w:i/>
        </w:rPr>
        <w:t xml:space="preserve"> </w:t>
      </w:r>
      <w:r w:rsidRPr="00DA0DBA">
        <w:rPr>
          <w:i/>
        </w:rPr>
        <w:t>установлена</w:t>
      </w:r>
    </w:p>
    <w:p w14:paraId="6574D82C" w14:textId="77777777" w:rsidR="00660B65" w:rsidRPr="00DA0DBA" w:rsidRDefault="00660B65" w:rsidP="00BD5BBD">
      <w:pPr>
        <w:jc w:val="center"/>
        <w:outlineLvl w:val="0"/>
        <w:rPr>
          <w:rFonts w:ascii="Arial" w:hAnsi="Arial" w:cs="Arial"/>
          <w:b/>
          <w:sz w:val="32"/>
          <w:szCs w:val="32"/>
        </w:rPr>
      </w:pPr>
      <w:bookmarkStart w:id="7" w:name="_Toc165533787"/>
      <w:r w:rsidRPr="00DA0DBA">
        <w:rPr>
          <w:rFonts w:ascii="Arial" w:hAnsi="Arial" w:cs="Arial"/>
          <w:b/>
          <w:color w:val="984806"/>
          <w:sz w:val="32"/>
          <w:szCs w:val="32"/>
        </w:rPr>
        <w:t>Ц</w:t>
      </w:r>
      <w:r w:rsidRPr="00DA0DBA">
        <w:rPr>
          <w:rFonts w:ascii="Arial" w:hAnsi="Arial" w:cs="Arial"/>
          <w:b/>
          <w:sz w:val="32"/>
          <w:szCs w:val="32"/>
        </w:rPr>
        <w:t>итаты</w:t>
      </w:r>
      <w:r w:rsidR="000949BB" w:rsidRPr="00DA0DBA">
        <w:rPr>
          <w:rFonts w:ascii="Arial" w:hAnsi="Arial" w:cs="Arial"/>
          <w:b/>
          <w:sz w:val="32"/>
          <w:szCs w:val="32"/>
        </w:rPr>
        <w:t xml:space="preserve"> </w:t>
      </w:r>
      <w:r w:rsidRPr="00DA0DBA">
        <w:rPr>
          <w:rFonts w:ascii="Arial" w:hAnsi="Arial" w:cs="Arial"/>
          <w:b/>
          <w:sz w:val="32"/>
          <w:szCs w:val="32"/>
        </w:rPr>
        <w:t>дня</w:t>
      </w:r>
      <w:bookmarkEnd w:id="7"/>
    </w:p>
    <w:p w14:paraId="4E95FBE1" w14:textId="77777777" w:rsidR="00E14F77" w:rsidRPr="00DA0DBA" w:rsidRDefault="00E14F77" w:rsidP="003B3BAA">
      <w:pPr>
        <w:numPr>
          <w:ilvl w:val="0"/>
          <w:numId w:val="27"/>
        </w:numPr>
        <w:rPr>
          <w:i/>
        </w:rPr>
      </w:pPr>
      <w:r w:rsidRPr="00DA0DBA">
        <w:rPr>
          <w:i/>
        </w:rPr>
        <w:t>Сергей</w:t>
      </w:r>
      <w:r w:rsidR="000949BB" w:rsidRPr="00DA0DBA">
        <w:rPr>
          <w:i/>
        </w:rPr>
        <w:t xml:space="preserve"> </w:t>
      </w:r>
      <w:r w:rsidRPr="00DA0DBA">
        <w:rPr>
          <w:i/>
        </w:rPr>
        <w:t>Беляков,</w:t>
      </w:r>
      <w:r w:rsidR="000949BB" w:rsidRPr="00DA0DBA">
        <w:rPr>
          <w:i/>
        </w:rPr>
        <w:t xml:space="preserve"> </w:t>
      </w:r>
      <w:r w:rsidRPr="00DA0DBA">
        <w:rPr>
          <w:i/>
        </w:rPr>
        <w:t>президент</w:t>
      </w:r>
      <w:r w:rsidR="000949BB" w:rsidRPr="00DA0DBA">
        <w:rPr>
          <w:i/>
        </w:rPr>
        <w:t xml:space="preserve"> </w:t>
      </w:r>
      <w:r w:rsidRPr="00DA0DBA">
        <w:rPr>
          <w:i/>
        </w:rPr>
        <w:t>НАПФ:</w:t>
      </w:r>
      <w:r w:rsidR="000949BB" w:rsidRPr="00DA0DBA">
        <w:rPr>
          <w:i/>
        </w:rPr>
        <w:t xml:space="preserve"> </w:t>
      </w:r>
      <w:r w:rsidR="00827EAC" w:rsidRPr="00DA0DBA">
        <w:rPr>
          <w:i/>
        </w:rPr>
        <w:t>«</w:t>
      </w:r>
      <w:r w:rsidR="001A1333" w:rsidRPr="00DA0DBA">
        <w:rPr>
          <w:i/>
        </w:rPr>
        <w:t>Программа</w:t>
      </w:r>
      <w:r w:rsidR="000949BB" w:rsidRPr="00DA0DBA">
        <w:rPr>
          <w:i/>
        </w:rPr>
        <w:t xml:space="preserve"> </w:t>
      </w:r>
      <w:r w:rsidR="001A1333" w:rsidRPr="00DA0DBA">
        <w:rPr>
          <w:i/>
        </w:rPr>
        <w:t>долгосрочных</w:t>
      </w:r>
      <w:r w:rsidR="000949BB" w:rsidRPr="00DA0DBA">
        <w:rPr>
          <w:i/>
        </w:rPr>
        <w:t xml:space="preserve"> </w:t>
      </w:r>
      <w:r w:rsidR="001A1333" w:rsidRPr="00DA0DBA">
        <w:rPr>
          <w:i/>
        </w:rPr>
        <w:t>сбережений</w:t>
      </w:r>
      <w:r w:rsidR="000949BB" w:rsidRPr="00DA0DBA">
        <w:rPr>
          <w:i/>
        </w:rPr>
        <w:t xml:space="preserve"> </w:t>
      </w:r>
      <w:r w:rsidR="001A1333" w:rsidRPr="00DA0DBA">
        <w:rPr>
          <w:i/>
        </w:rPr>
        <w:t>разработана</w:t>
      </w:r>
      <w:r w:rsidR="000949BB" w:rsidRPr="00DA0DBA">
        <w:rPr>
          <w:i/>
        </w:rPr>
        <w:t xml:space="preserve"> </w:t>
      </w:r>
      <w:r w:rsidR="001A1333" w:rsidRPr="00DA0DBA">
        <w:rPr>
          <w:i/>
        </w:rPr>
        <w:t>так,</w:t>
      </w:r>
      <w:r w:rsidR="000949BB" w:rsidRPr="00DA0DBA">
        <w:rPr>
          <w:i/>
        </w:rPr>
        <w:t xml:space="preserve"> </w:t>
      </w:r>
      <w:r w:rsidR="001A1333" w:rsidRPr="00DA0DBA">
        <w:rPr>
          <w:i/>
        </w:rPr>
        <w:t>чтобы</w:t>
      </w:r>
      <w:r w:rsidR="000949BB" w:rsidRPr="00DA0DBA">
        <w:rPr>
          <w:i/>
        </w:rPr>
        <w:t xml:space="preserve"> </w:t>
      </w:r>
      <w:r w:rsidR="001A1333" w:rsidRPr="00DA0DBA">
        <w:rPr>
          <w:i/>
        </w:rPr>
        <w:t>оказаться</w:t>
      </w:r>
      <w:r w:rsidR="000949BB" w:rsidRPr="00DA0DBA">
        <w:rPr>
          <w:i/>
        </w:rPr>
        <w:t xml:space="preserve"> </w:t>
      </w:r>
      <w:r w:rsidR="001A1333" w:rsidRPr="00DA0DBA">
        <w:rPr>
          <w:i/>
        </w:rPr>
        <w:t>выгодной</w:t>
      </w:r>
      <w:r w:rsidR="000949BB" w:rsidRPr="00DA0DBA">
        <w:rPr>
          <w:i/>
        </w:rPr>
        <w:t xml:space="preserve"> </w:t>
      </w:r>
      <w:r w:rsidR="001A1333" w:rsidRPr="00DA0DBA">
        <w:rPr>
          <w:i/>
        </w:rPr>
        <w:t>для</w:t>
      </w:r>
      <w:r w:rsidR="000949BB" w:rsidRPr="00DA0DBA">
        <w:rPr>
          <w:i/>
        </w:rPr>
        <w:t xml:space="preserve"> </w:t>
      </w:r>
      <w:r w:rsidR="001A1333" w:rsidRPr="00DA0DBA">
        <w:rPr>
          <w:i/>
        </w:rPr>
        <w:t>всех.</w:t>
      </w:r>
      <w:r w:rsidR="000949BB" w:rsidRPr="00DA0DBA">
        <w:rPr>
          <w:i/>
        </w:rPr>
        <w:t xml:space="preserve"> </w:t>
      </w:r>
      <w:r w:rsidR="001A1333" w:rsidRPr="00DA0DBA">
        <w:rPr>
          <w:i/>
        </w:rPr>
        <w:t>Воспользоваться</w:t>
      </w:r>
      <w:r w:rsidR="000949BB" w:rsidRPr="00DA0DBA">
        <w:rPr>
          <w:i/>
        </w:rPr>
        <w:t xml:space="preserve"> </w:t>
      </w:r>
      <w:r w:rsidR="001A1333" w:rsidRPr="00DA0DBA">
        <w:rPr>
          <w:i/>
        </w:rPr>
        <w:t>ее</w:t>
      </w:r>
      <w:r w:rsidR="000949BB" w:rsidRPr="00DA0DBA">
        <w:rPr>
          <w:i/>
        </w:rPr>
        <w:t xml:space="preserve"> </w:t>
      </w:r>
      <w:r w:rsidR="001A1333" w:rsidRPr="00DA0DBA">
        <w:rPr>
          <w:i/>
        </w:rPr>
        <w:t>преимуществами</w:t>
      </w:r>
      <w:r w:rsidR="000949BB" w:rsidRPr="00DA0DBA">
        <w:rPr>
          <w:i/>
        </w:rPr>
        <w:t xml:space="preserve"> </w:t>
      </w:r>
      <w:r w:rsidR="001A1333" w:rsidRPr="00DA0DBA">
        <w:rPr>
          <w:i/>
        </w:rPr>
        <w:t>может</w:t>
      </w:r>
      <w:r w:rsidR="000949BB" w:rsidRPr="00DA0DBA">
        <w:rPr>
          <w:i/>
        </w:rPr>
        <w:t xml:space="preserve"> </w:t>
      </w:r>
      <w:r w:rsidR="001A1333" w:rsidRPr="00DA0DBA">
        <w:rPr>
          <w:i/>
        </w:rPr>
        <w:t>любой</w:t>
      </w:r>
      <w:r w:rsidR="000949BB" w:rsidRPr="00DA0DBA">
        <w:rPr>
          <w:i/>
        </w:rPr>
        <w:t xml:space="preserve"> </w:t>
      </w:r>
      <w:r w:rsidR="001A1333" w:rsidRPr="00DA0DBA">
        <w:rPr>
          <w:i/>
        </w:rPr>
        <w:t>совершеннолетний</w:t>
      </w:r>
      <w:r w:rsidR="000949BB" w:rsidRPr="00DA0DBA">
        <w:rPr>
          <w:i/>
        </w:rPr>
        <w:t xml:space="preserve"> </w:t>
      </w:r>
      <w:r w:rsidR="001A1333" w:rsidRPr="00DA0DBA">
        <w:rPr>
          <w:i/>
        </w:rPr>
        <w:t>россиянин</w:t>
      </w:r>
      <w:r w:rsidR="000949BB" w:rsidRPr="00DA0DBA">
        <w:rPr>
          <w:i/>
        </w:rPr>
        <w:t xml:space="preserve"> </w:t>
      </w:r>
      <w:r w:rsidR="001A1333" w:rsidRPr="00DA0DBA">
        <w:rPr>
          <w:i/>
        </w:rPr>
        <w:t>вне</w:t>
      </w:r>
      <w:r w:rsidR="000949BB" w:rsidRPr="00DA0DBA">
        <w:rPr>
          <w:i/>
        </w:rPr>
        <w:t xml:space="preserve"> </w:t>
      </w:r>
      <w:r w:rsidR="001A1333" w:rsidRPr="00DA0DBA">
        <w:rPr>
          <w:i/>
        </w:rPr>
        <w:t>зависимости</w:t>
      </w:r>
      <w:r w:rsidR="000949BB" w:rsidRPr="00DA0DBA">
        <w:rPr>
          <w:i/>
        </w:rPr>
        <w:t xml:space="preserve"> </w:t>
      </w:r>
      <w:r w:rsidR="001A1333" w:rsidRPr="00DA0DBA">
        <w:rPr>
          <w:i/>
        </w:rPr>
        <w:t>от</w:t>
      </w:r>
      <w:r w:rsidR="000949BB" w:rsidRPr="00DA0DBA">
        <w:rPr>
          <w:i/>
        </w:rPr>
        <w:t xml:space="preserve"> </w:t>
      </w:r>
      <w:r w:rsidR="001A1333" w:rsidRPr="00DA0DBA">
        <w:rPr>
          <w:i/>
        </w:rPr>
        <w:t>возраста</w:t>
      </w:r>
      <w:r w:rsidR="000949BB" w:rsidRPr="00DA0DBA">
        <w:rPr>
          <w:i/>
        </w:rPr>
        <w:t xml:space="preserve"> </w:t>
      </w:r>
      <w:r w:rsidR="001A1333" w:rsidRPr="00DA0DBA">
        <w:rPr>
          <w:i/>
        </w:rPr>
        <w:t>или</w:t>
      </w:r>
      <w:r w:rsidR="000949BB" w:rsidRPr="00DA0DBA">
        <w:rPr>
          <w:i/>
        </w:rPr>
        <w:t xml:space="preserve"> </w:t>
      </w:r>
      <w:r w:rsidR="001A1333" w:rsidRPr="00DA0DBA">
        <w:rPr>
          <w:i/>
        </w:rPr>
        <w:t>уровня</w:t>
      </w:r>
      <w:r w:rsidR="000949BB" w:rsidRPr="00DA0DBA">
        <w:rPr>
          <w:i/>
        </w:rPr>
        <w:t xml:space="preserve"> </w:t>
      </w:r>
      <w:r w:rsidR="001A1333" w:rsidRPr="00DA0DBA">
        <w:rPr>
          <w:i/>
        </w:rPr>
        <w:t>дохода.</w:t>
      </w:r>
      <w:r w:rsidR="000949BB" w:rsidRPr="00DA0DBA">
        <w:rPr>
          <w:i/>
        </w:rPr>
        <w:t xml:space="preserve"> </w:t>
      </w:r>
      <w:r w:rsidR="001A1333" w:rsidRPr="00DA0DBA">
        <w:rPr>
          <w:i/>
        </w:rPr>
        <w:t>Главные</w:t>
      </w:r>
      <w:r w:rsidR="000949BB" w:rsidRPr="00DA0DBA">
        <w:rPr>
          <w:i/>
        </w:rPr>
        <w:t xml:space="preserve"> </w:t>
      </w:r>
      <w:r w:rsidR="001A1333" w:rsidRPr="00DA0DBA">
        <w:rPr>
          <w:i/>
        </w:rPr>
        <w:t>плюсы</w:t>
      </w:r>
      <w:r w:rsidR="000949BB" w:rsidRPr="00DA0DBA">
        <w:rPr>
          <w:i/>
        </w:rPr>
        <w:t xml:space="preserve"> </w:t>
      </w:r>
      <w:r w:rsidR="001A1333" w:rsidRPr="00DA0DBA">
        <w:rPr>
          <w:i/>
        </w:rPr>
        <w:t>ПДС</w:t>
      </w:r>
      <w:r w:rsidR="000949BB" w:rsidRPr="00DA0DBA">
        <w:rPr>
          <w:i/>
        </w:rPr>
        <w:t xml:space="preserve"> - </w:t>
      </w:r>
      <w:r w:rsidR="001A1333" w:rsidRPr="00DA0DBA">
        <w:rPr>
          <w:i/>
        </w:rPr>
        <w:t>это</w:t>
      </w:r>
      <w:r w:rsidR="000949BB" w:rsidRPr="00DA0DBA">
        <w:rPr>
          <w:i/>
        </w:rPr>
        <w:t xml:space="preserve"> </w:t>
      </w:r>
      <w:r w:rsidR="001A1333" w:rsidRPr="00DA0DBA">
        <w:rPr>
          <w:i/>
        </w:rPr>
        <w:t>возможность</w:t>
      </w:r>
      <w:r w:rsidR="000949BB" w:rsidRPr="00DA0DBA">
        <w:rPr>
          <w:i/>
        </w:rPr>
        <w:t xml:space="preserve"> </w:t>
      </w:r>
      <w:r w:rsidR="001A1333" w:rsidRPr="00DA0DBA">
        <w:rPr>
          <w:i/>
        </w:rPr>
        <w:t>получить</w:t>
      </w:r>
      <w:r w:rsidR="000949BB" w:rsidRPr="00DA0DBA">
        <w:rPr>
          <w:i/>
        </w:rPr>
        <w:t xml:space="preserve"> </w:t>
      </w:r>
      <w:r w:rsidR="001A1333" w:rsidRPr="00DA0DBA">
        <w:rPr>
          <w:i/>
        </w:rPr>
        <w:t>софинансирование</w:t>
      </w:r>
      <w:r w:rsidR="000949BB" w:rsidRPr="00DA0DBA">
        <w:rPr>
          <w:i/>
        </w:rPr>
        <w:t xml:space="preserve"> </w:t>
      </w:r>
      <w:r w:rsidR="001A1333" w:rsidRPr="00DA0DBA">
        <w:rPr>
          <w:i/>
        </w:rPr>
        <w:t>со</w:t>
      </w:r>
      <w:r w:rsidR="000949BB" w:rsidRPr="00DA0DBA">
        <w:rPr>
          <w:i/>
        </w:rPr>
        <w:t xml:space="preserve"> </w:t>
      </w:r>
      <w:r w:rsidR="001A1333" w:rsidRPr="00DA0DBA">
        <w:rPr>
          <w:i/>
        </w:rPr>
        <w:t>стороны</w:t>
      </w:r>
      <w:r w:rsidR="000949BB" w:rsidRPr="00DA0DBA">
        <w:rPr>
          <w:i/>
        </w:rPr>
        <w:t xml:space="preserve"> </w:t>
      </w:r>
      <w:r w:rsidR="001A1333" w:rsidRPr="00DA0DBA">
        <w:rPr>
          <w:i/>
        </w:rPr>
        <w:t>государства</w:t>
      </w:r>
      <w:r w:rsidR="000949BB" w:rsidRPr="00DA0DBA">
        <w:rPr>
          <w:i/>
        </w:rPr>
        <w:t xml:space="preserve"> </w:t>
      </w:r>
      <w:r w:rsidR="001A1333" w:rsidRPr="00DA0DBA">
        <w:rPr>
          <w:i/>
        </w:rPr>
        <w:t>в</w:t>
      </w:r>
      <w:r w:rsidR="000949BB" w:rsidRPr="00DA0DBA">
        <w:rPr>
          <w:i/>
        </w:rPr>
        <w:t xml:space="preserve"> </w:t>
      </w:r>
      <w:r w:rsidR="001A1333" w:rsidRPr="00DA0DBA">
        <w:rPr>
          <w:i/>
        </w:rPr>
        <w:t>размере</w:t>
      </w:r>
      <w:r w:rsidR="000949BB" w:rsidRPr="00DA0DBA">
        <w:rPr>
          <w:i/>
        </w:rPr>
        <w:t xml:space="preserve"> </w:t>
      </w:r>
      <w:r w:rsidR="001A1333" w:rsidRPr="00DA0DBA">
        <w:rPr>
          <w:i/>
        </w:rPr>
        <w:t>36</w:t>
      </w:r>
      <w:r w:rsidR="000949BB" w:rsidRPr="00DA0DBA">
        <w:rPr>
          <w:i/>
        </w:rPr>
        <w:t xml:space="preserve"> </w:t>
      </w:r>
      <w:r w:rsidR="001A1333" w:rsidRPr="00DA0DBA">
        <w:rPr>
          <w:i/>
        </w:rPr>
        <w:t>тыс.</w:t>
      </w:r>
      <w:r w:rsidR="000949BB" w:rsidRPr="00DA0DBA">
        <w:rPr>
          <w:i/>
        </w:rPr>
        <w:t xml:space="preserve"> </w:t>
      </w:r>
      <w:r w:rsidR="001A1333" w:rsidRPr="00DA0DBA">
        <w:rPr>
          <w:i/>
        </w:rPr>
        <w:t>в</w:t>
      </w:r>
      <w:r w:rsidR="000949BB" w:rsidRPr="00DA0DBA">
        <w:rPr>
          <w:i/>
        </w:rPr>
        <w:t xml:space="preserve"> </w:t>
      </w:r>
      <w:r w:rsidR="001A1333" w:rsidRPr="00DA0DBA">
        <w:rPr>
          <w:i/>
        </w:rPr>
        <w:t>год</w:t>
      </w:r>
      <w:r w:rsidR="000949BB" w:rsidRPr="00DA0DBA">
        <w:rPr>
          <w:i/>
        </w:rPr>
        <w:t xml:space="preserve"> </w:t>
      </w:r>
      <w:r w:rsidR="001A1333" w:rsidRPr="00DA0DBA">
        <w:rPr>
          <w:i/>
        </w:rPr>
        <w:t>и</w:t>
      </w:r>
      <w:r w:rsidR="000949BB" w:rsidRPr="00DA0DBA">
        <w:rPr>
          <w:i/>
        </w:rPr>
        <w:t xml:space="preserve"> </w:t>
      </w:r>
      <w:r w:rsidR="001A1333" w:rsidRPr="00DA0DBA">
        <w:rPr>
          <w:i/>
        </w:rPr>
        <w:t>налоговые</w:t>
      </w:r>
      <w:r w:rsidR="000949BB" w:rsidRPr="00DA0DBA">
        <w:rPr>
          <w:i/>
        </w:rPr>
        <w:t xml:space="preserve"> </w:t>
      </w:r>
      <w:r w:rsidR="001A1333" w:rsidRPr="00DA0DBA">
        <w:rPr>
          <w:i/>
        </w:rPr>
        <w:t>льготы:</w:t>
      </w:r>
      <w:r w:rsidR="000949BB" w:rsidRPr="00DA0DBA">
        <w:rPr>
          <w:i/>
        </w:rPr>
        <w:t xml:space="preserve"> </w:t>
      </w:r>
      <w:r w:rsidR="001A1333" w:rsidRPr="00DA0DBA">
        <w:rPr>
          <w:i/>
        </w:rPr>
        <w:t>участники</w:t>
      </w:r>
      <w:r w:rsidR="000949BB" w:rsidRPr="00DA0DBA">
        <w:rPr>
          <w:i/>
        </w:rPr>
        <w:t xml:space="preserve"> </w:t>
      </w:r>
      <w:r w:rsidR="001A1333" w:rsidRPr="00DA0DBA">
        <w:rPr>
          <w:i/>
        </w:rPr>
        <w:t>программы</w:t>
      </w:r>
      <w:r w:rsidR="000949BB" w:rsidRPr="00DA0DBA">
        <w:rPr>
          <w:i/>
        </w:rPr>
        <w:t xml:space="preserve"> </w:t>
      </w:r>
      <w:r w:rsidR="001A1333" w:rsidRPr="00DA0DBA">
        <w:rPr>
          <w:i/>
        </w:rPr>
        <w:t>смогут</w:t>
      </w:r>
      <w:r w:rsidR="000949BB" w:rsidRPr="00DA0DBA">
        <w:rPr>
          <w:i/>
        </w:rPr>
        <w:t xml:space="preserve"> </w:t>
      </w:r>
      <w:r w:rsidR="001A1333" w:rsidRPr="00DA0DBA">
        <w:rPr>
          <w:i/>
        </w:rPr>
        <w:t>вернуть</w:t>
      </w:r>
      <w:r w:rsidR="000949BB" w:rsidRPr="00DA0DBA">
        <w:rPr>
          <w:i/>
        </w:rPr>
        <w:t xml:space="preserve"> </w:t>
      </w:r>
      <w:r w:rsidR="001A1333" w:rsidRPr="00DA0DBA">
        <w:rPr>
          <w:i/>
        </w:rPr>
        <w:t>до</w:t>
      </w:r>
      <w:r w:rsidR="000949BB" w:rsidRPr="00DA0DBA">
        <w:rPr>
          <w:i/>
        </w:rPr>
        <w:t xml:space="preserve"> </w:t>
      </w:r>
      <w:r w:rsidR="001A1333" w:rsidRPr="00DA0DBA">
        <w:rPr>
          <w:i/>
        </w:rPr>
        <w:t>52</w:t>
      </w:r>
      <w:r w:rsidR="000949BB" w:rsidRPr="00DA0DBA">
        <w:rPr>
          <w:i/>
        </w:rPr>
        <w:t xml:space="preserve"> </w:t>
      </w:r>
      <w:r w:rsidR="001A1333" w:rsidRPr="00DA0DBA">
        <w:rPr>
          <w:i/>
        </w:rPr>
        <w:t>тыс.</w:t>
      </w:r>
      <w:r w:rsidR="000949BB" w:rsidRPr="00DA0DBA">
        <w:rPr>
          <w:i/>
        </w:rPr>
        <w:t xml:space="preserve"> </w:t>
      </w:r>
      <w:r w:rsidR="001A1333" w:rsidRPr="00DA0DBA">
        <w:rPr>
          <w:i/>
        </w:rPr>
        <w:t>рублей</w:t>
      </w:r>
      <w:r w:rsidR="000949BB" w:rsidRPr="00DA0DBA">
        <w:rPr>
          <w:i/>
        </w:rPr>
        <w:t xml:space="preserve"> </w:t>
      </w:r>
      <w:r w:rsidR="001A1333" w:rsidRPr="00DA0DBA">
        <w:rPr>
          <w:i/>
        </w:rPr>
        <w:t>в</w:t>
      </w:r>
      <w:r w:rsidR="000949BB" w:rsidRPr="00DA0DBA">
        <w:rPr>
          <w:i/>
        </w:rPr>
        <w:t xml:space="preserve"> </w:t>
      </w:r>
      <w:r w:rsidR="001A1333" w:rsidRPr="00DA0DBA">
        <w:rPr>
          <w:i/>
        </w:rPr>
        <w:t>год</w:t>
      </w:r>
      <w:r w:rsidR="000949BB" w:rsidRPr="00DA0DBA">
        <w:rPr>
          <w:i/>
        </w:rPr>
        <w:t xml:space="preserve"> </w:t>
      </w:r>
      <w:r w:rsidR="001A1333" w:rsidRPr="00DA0DBA">
        <w:rPr>
          <w:i/>
        </w:rPr>
        <w:t>в</w:t>
      </w:r>
      <w:r w:rsidR="000949BB" w:rsidRPr="00DA0DBA">
        <w:rPr>
          <w:i/>
        </w:rPr>
        <w:t xml:space="preserve"> </w:t>
      </w:r>
      <w:r w:rsidR="001A1333" w:rsidRPr="00DA0DBA">
        <w:rPr>
          <w:i/>
        </w:rPr>
        <w:t>виде</w:t>
      </w:r>
      <w:r w:rsidR="000949BB" w:rsidRPr="00DA0DBA">
        <w:rPr>
          <w:i/>
        </w:rPr>
        <w:t xml:space="preserve"> </w:t>
      </w:r>
      <w:r w:rsidR="001A1333" w:rsidRPr="00DA0DBA">
        <w:rPr>
          <w:i/>
        </w:rPr>
        <w:t>налогового</w:t>
      </w:r>
      <w:r w:rsidR="000949BB" w:rsidRPr="00DA0DBA">
        <w:rPr>
          <w:i/>
        </w:rPr>
        <w:t xml:space="preserve"> </w:t>
      </w:r>
      <w:r w:rsidR="001A1333" w:rsidRPr="00DA0DBA">
        <w:rPr>
          <w:i/>
        </w:rPr>
        <w:t>вычета</w:t>
      </w:r>
      <w:r w:rsidR="000949BB" w:rsidRPr="00DA0DBA">
        <w:rPr>
          <w:i/>
        </w:rPr>
        <w:t xml:space="preserve"> </w:t>
      </w:r>
      <w:r w:rsidR="001A1333" w:rsidRPr="00DA0DBA">
        <w:rPr>
          <w:i/>
        </w:rPr>
        <w:t>при</w:t>
      </w:r>
      <w:r w:rsidR="000949BB" w:rsidRPr="00DA0DBA">
        <w:rPr>
          <w:i/>
        </w:rPr>
        <w:t xml:space="preserve"> </w:t>
      </w:r>
      <w:r w:rsidR="001A1333" w:rsidRPr="00DA0DBA">
        <w:rPr>
          <w:i/>
        </w:rPr>
        <w:t>максимальном</w:t>
      </w:r>
      <w:r w:rsidR="000949BB" w:rsidRPr="00DA0DBA">
        <w:rPr>
          <w:i/>
        </w:rPr>
        <w:t xml:space="preserve"> </w:t>
      </w:r>
      <w:r w:rsidR="001A1333" w:rsidRPr="00DA0DBA">
        <w:rPr>
          <w:i/>
        </w:rPr>
        <w:t>взносе</w:t>
      </w:r>
      <w:r w:rsidR="000949BB" w:rsidRPr="00DA0DBA">
        <w:rPr>
          <w:i/>
        </w:rPr>
        <w:t xml:space="preserve"> </w:t>
      </w:r>
      <w:r w:rsidR="001A1333" w:rsidRPr="00DA0DBA">
        <w:rPr>
          <w:i/>
        </w:rPr>
        <w:t>до</w:t>
      </w:r>
      <w:r w:rsidR="000949BB" w:rsidRPr="00DA0DBA">
        <w:rPr>
          <w:i/>
        </w:rPr>
        <w:t xml:space="preserve"> </w:t>
      </w:r>
      <w:r w:rsidR="001A1333" w:rsidRPr="00DA0DBA">
        <w:rPr>
          <w:i/>
        </w:rPr>
        <w:t>400</w:t>
      </w:r>
      <w:r w:rsidR="000949BB" w:rsidRPr="00DA0DBA">
        <w:rPr>
          <w:i/>
        </w:rPr>
        <w:t xml:space="preserve"> </w:t>
      </w:r>
      <w:r w:rsidR="001A1333" w:rsidRPr="00DA0DBA">
        <w:rPr>
          <w:i/>
        </w:rPr>
        <w:t>тыс.</w:t>
      </w:r>
      <w:r w:rsidR="000949BB" w:rsidRPr="00DA0DBA">
        <w:rPr>
          <w:i/>
        </w:rPr>
        <w:t xml:space="preserve"> </w:t>
      </w:r>
      <w:r w:rsidR="001A1333" w:rsidRPr="00DA0DBA">
        <w:rPr>
          <w:i/>
        </w:rPr>
        <w:t>рублей</w:t>
      </w:r>
      <w:r w:rsidR="00827EAC" w:rsidRPr="00DA0DBA">
        <w:rPr>
          <w:i/>
        </w:rPr>
        <w:t>»</w:t>
      </w:r>
    </w:p>
    <w:p w14:paraId="6AECD628" w14:textId="77777777" w:rsidR="001A1333" w:rsidRPr="00DA0DBA" w:rsidRDefault="001A1333" w:rsidP="001A1333">
      <w:pPr>
        <w:numPr>
          <w:ilvl w:val="0"/>
          <w:numId w:val="27"/>
        </w:numPr>
        <w:rPr>
          <w:i/>
        </w:rPr>
      </w:pPr>
      <w:r w:rsidRPr="00DA0DBA">
        <w:rPr>
          <w:i/>
        </w:rPr>
        <w:t>Сергей</w:t>
      </w:r>
      <w:r w:rsidR="000949BB" w:rsidRPr="00DA0DBA">
        <w:rPr>
          <w:i/>
        </w:rPr>
        <w:t xml:space="preserve"> </w:t>
      </w:r>
      <w:r w:rsidRPr="00DA0DBA">
        <w:rPr>
          <w:i/>
        </w:rPr>
        <w:t>Беляков,</w:t>
      </w:r>
      <w:r w:rsidR="000949BB" w:rsidRPr="00DA0DBA">
        <w:rPr>
          <w:i/>
        </w:rPr>
        <w:t xml:space="preserve"> </w:t>
      </w:r>
      <w:r w:rsidRPr="00DA0DBA">
        <w:rPr>
          <w:i/>
        </w:rPr>
        <w:t>президент</w:t>
      </w:r>
      <w:r w:rsidR="000949BB" w:rsidRPr="00DA0DBA">
        <w:rPr>
          <w:i/>
        </w:rPr>
        <w:t xml:space="preserve"> </w:t>
      </w:r>
      <w:r w:rsidRPr="00DA0DBA">
        <w:rPr>
          <w:i/>
        </w:rPr>
        <w:t>НАПФ:</w:t>
      </w:r>
      <w:r w:rsidR="000949BB" w:rsidRPr="00DA0DBA">
        <w:rPr>
          <w:i/>
        </w:rPr>
        <w:t xml:space="preserve"> </w:t>
      </w:r>
      <w:r w:rsidR="00827EAC" w:rsidRPr="00DA0DBA">
        <w:rPr>
          <w:i/>
        </w:rPr>
        <w:t>«</w:t>
      </w:r>
      <w:r w:rsidRPr="00DA0DBA">
        <w:rPr>
          <w:i/>
        </w:rPr>
        <w:t>Программа</w:t>
      </w:r>
      <w:r w:rsidR="000949BB" w:rsidRPr="00DA0DBA">
        <w:rPr>
          <w:i/>
        </w:rPr>
        <w:t xml:space="preserve"> </w:t>
      </w:r>
      <w:r w:rsidRPr="00DA0DBA">
        <w:rPr>
          <w:i/>
        </w:rPr>
        <w:t>долгосрочных</w:t>
      </w:r>
      <w:r w:rsidR="000949BB" w:rsidRPr="00DA0DBA">
        <w:rPr>
          <w:i/>
        </w:rPr>
        <w:t xml:space="preserve"> </w:t>
      </w:r>
      <w:r w:rsidRPr="00DA0DBA">
        <w:rPr>
          <w:i/>
        </w:rPr>
        <w:t>сбережений</w:t>
      </w:r>
      <w:r w:rsidR="000949BB" w:rsidRPr="00DA0DBA">
        <w:rPr>
          <w:i/>
        </w:rPr>
        <w:t xml:space="preserve"> - </w:t>
      </w:r>
      <w:r w:rsidRPr="00DA0DBA">
        <w:rPr>
          <w:i/>
        </w:rPr>
        <w:t>это</w:t>
      </w:r>
      <w:r w:rsidR="000949BB" w:rsidRPr="00DA0DBA">
        <w:rPr>
          <w:i/>
        </w:rPr>
        <w:t xml:space="preserve"> </w:t>
      </w:r>
      <w:r w:rsidRPr="00DA0DBA">
        <w:rPr>
          <w:i/>
        </w:rPr>
        <w:t>очень</w:t>
      </w:r>
      <w:r w:rsidR="000949BB" w:rsidRPr="00DA0DBA">
        <w:rPr>
          <w:i/>
        </w:rPr>
        <w:t xml:space="preserve"> </w:t>
      </w:r>
      <w:r w:rsidRPr="00DA0DBA">
        <w:rPr>
          <w:i/>
        </w:rPr>
        <w:t>продуманный</w:t>
      </w:r>
      <w:r w:rsidR="000949BB" w:rsidRPr="00DA0DBA">
        <w:rPr>
          <w:i/>
        </w:rPr>
        <w:t xml:space="preserve"> </w:t>
      </w:r>
      <w:r w:rsidRPr="00DA0DBA">
        <w:rPr>
          <w:i/>
        </w:rPr>
        <w:t>и</w:t>
      </w:r>
      <w:r w:rsidR="000949BB" w:rsidRPr="00DA0DBA">
        <w:rPr>
          <w:i/>
        </w:rPr>
        <w:t xml:space="preserve"> </w:t>
      </w:r>
      <w:r w:rsidRPr="00DA0DBA">
        <w:rPr>
          <w:i/>
        </w:rPr>
        <w:t>надежный</w:t>
      </w:r>
      <w:r w:rsidR="000949BB" w:rsidRPr="00DA0DBA">
        <w:rPr>
          <w:i/>
        </w:rPr>
        <w:t xml:space="preserve"> </w:t>
      </w:r>
      <w:r w:rsidRPr="00DA0DBA">
        <w:rPr>
          <w:i/>
        </w:rPr>
        <w:t>финансовый</w:t>
      </w:r>
      <w:r w:rsidR="000949BB" w:rsidRPr="00DA0DBA">
        <w:rPr>
          <w:i/>
        </w:rPr>
        <w:t xml:space="preserve"> </w:t>
      </w:r>
      <w:r w:rsidRPr="00DA0DBA">
        <w:rPr>
          <w:i/>
        </w:rPr>
        <w:t>инструмент,</w:t>
      </w:r>
      <w:r w:rsidR="000949BB" w:rsidRPr="00DA0DBA">
        <w:rPr>
          <w:i/>
        </w:rPr>
        <w:t xml:space="preserve"> </w:t>
      </w:r>
      <w:r w:rsidRPr="00DA0DBA">
        <w:rPr>
          <w:i/>
        </w:rPr>
        <w:t>в</w:t>
      </w:r>
      <w:r w:rsidR="000949BB" w:rsidRPr="00DA0DBA">
        <w:rPr>
          <w:i/>
        </w:rPr>
        <w:t xml:space="preserve"> </w:t>
      </w:r>
      <w:r w:rsidRPr="00DA0DBA">
        <w:rPr>
          <w:i/>
        </w:rPr>
        <w:t>котором</w:t>
      </w:r>
      <w:r w:rsidR="000949BB" w:rsidRPr="00DA0DBA">
        <w:rPr>
          <w:i/>
        </w:rPr>
        <w:t xml:space="preserve"> </w:t>
      </w:r>
      <w:r w:rsidRPr="00DA0DBA">
        <w:rPr>
          <w:i/>
        </w:rPr>
        <w:t>гарантии</w:t>
      </w:r>
      <w:r w:rsidR="000949BB" w:rsidRPr="00DA0DBA">
        <w:rPr>
          <w:i/>
        </w:rPr>
        <w:t xml:space="preserve"> </w:t>
      </w:r>
      <w:r w:rsidRPr="00DA0DBA">
        <w:rPr>
          <w:i/>
        </w:rPr>
        <w:t>предоставляют</w:t>
      </w:r>
      <w:r w:rsidR="000949BB" w:rsidRPr="00DA0DBA">
        <w:rPr>
          <w:i/>
        </w:rPr>
        <w:t xml:space="preserve"> </w:t>
      </w:r>
      <w:r w:rsidRPr="00DA0DBA">
        <w:rPr>
          <w:i/>
        </w:rPr>
        <w:t>и</w:t>
      </w:r>
      <w:r w:rsidR="000949BB" w:rsidRPr="00DA0DBA">
        <w:rPr>
          <w:i/>
        </w:rPr>
        <w:t xml:space="preserve"> </w:t>
      </w:r>
      <w:r w:rsidRPr="00DA0DBA">
        <w:rPr>
          <w:i/>
        </w:rPr>
        <w:t>государство,</w:t>
      </w:r>
      <w:r w:rsidR="000949BB" w:rsidRPr="00DA0DBA">
        <w:rPr>
          <w:i/>
        </w:rPr>
        <w:t xml:space="preserve"> </w:t>
      </w:r>
      <w:r w:rsidRPr="00DA0DBA">
        <w:rPr>
          <w:i/>
        </w:rPr>
        <w:t>и</w:t>
      </w:r>
      <w:r w:rsidR="000949BB" w:rsidRPr="00DA0DBA">
        <w:rPr>
          <w:i/>
        </w:rPr>
        <w:t xml:space="preserve"> </w:t>
      </w:r>
      <w:r w:rsidRPr="00DA0DBA">
        <w:rPr>
          <w:i/>
        </w:rPr>
        <w:t>сами</w:t>
      </w:r>
      <w:r w:rsidR="000949BB" w:rsidRPr="00DA0DBA">
        <w:rPr>
          <w:i/>
        </w:rPr>
        <w:t xml:space="preserve"> </w:t>
      </w:r>
      <w:r w:rsidRPr="00DA0DBA">
        <w:rPr>
          <w:i/>
        </w:rPr>
        <w:t>фонды,</w:t>
      </w:r>
      <w:r w:rsidR="000949BB" w:rsidRPr="00DA0DBA">
        <w:rPr>
          <w:i/>
        </w:rPr>
        <w:t xml:space="preserve"> </w:t>
      </w:r>
      <w:r w:rsidRPr="00DA0DBA">
        <w:rPr>
          <w:i/>
        </w:rPr>
        <w:t>которые</w:t>
      </w:r>
      <w:r w:rsidR="000949BB" w:rsidRPr="00DA0DBA">
        <w:rPr>
          <w:i/>
        </w:rPr>
        <w:t xml:space="preserve"> </w:t>
      </w:r>
      <w:r w:rsidRPr="00DA0DBA">
        <w:rPr>
          <w:i/>
        </w:rPr>
        <w:t>обязаны</w:t>
      </w:r>
      <w:r w:rsidR="000949BB" w:rsidRPr="00DA0DBA">
        <w:rPr>
          <w:i/>
        </w:rPr>
        <w:t xml:space="preserve"> </w:t>
      </w:r>
      <w:r w:rsidRPr="00DA0DBA">
        <w:rPr>
          <w:i/>
        </w:rPr>
        <w:t>обеспечивать</w:t>
      </w:r>
      <w:r w:rsidR="000949BB" w:rsidRPr="00DA0DBA">
        <w:rPr>
          <w:i/>
        </w:rPr>
        <w:t xml:space="preserve"> </w:t>
      </w:r>
      <w:r w:rsidRPr="00DA0DBA">
        <w:rPr>
          <w:i/>
        </w:rPr>
        <w:t>оптимальную</w:t>
      </w:r>
      <w:r w:rsidR="000949BB" w:rsidRPr="00DA0DBA">
        <w:rPr>
          <w:i/>
        </w:rPr>
        <w:t xml:space="preserve"> </w:t>
      </w:r>
      <w:r w:rsidRPr="00DA0DBA">
        <w:rPr>
          <w:i/>
        </w:rPr>
        <w:t>доходность.</w:t>
      </w:r>
      <w:r w:rsidR="000949BB" w:rsidRPr="00DA0DBA">
        <w:rPr>
          <w:i/>
        </w:rPr>
        <w:t xml:space="preserve"> </w:t>
      </w:r>
      <w:r w:rsidRPr="00DA0DBA">
        <w:rPr>
          <w:i/>
        </w:rPr>
        <w:t>Работу</w:t>
      </w:r>
      <w:r w:rsidR="000949BB" w:rsidRPr="00DA0DBA">
        <w:rPr>
          <w:i/>
        </w:rPr>
        <w:t xml:space="preserve"> </w:t>
      </w:r>
      <w:r w:rsidRPr="00DA0DBA">
        <w:rPr>
          <w:i/>
        </w:rPr>
        <w:t>фондов</w:t>
      </w:r>
      <w:r w:rsidR="000949BB" w:rsidRPr="00DA0DBA">
        <w:rPr>
          <w:i/>
        </w:rPr>
        <w:t xml:space="preserve"> </w:t>
      </w:r>
      <w:r w:rsidRPr="00DA0DBA">
        <w:rPr>
          <w:i/>
        </w:rPr>
        <w:t>тщательно</w:t>
      </w:r>
      <w:r w:rsidR="000949BB" w:rsidRPr="00DA0DBA">
        <w:rPr>
          <w:i/>
        </w:rPr>
        <w:t xml:space="preserve"> </w:t>
      </w:r>
      <w:r w:rsidRPr="00DA0DBA">
        <w:rPr>
          <w:i/>
        </w:rPr>
        <w:t>контролирует</w:t>
      </w:r>
      <w:r w:rsidR="000949BB" w:rsidRPr="00DA0DBA">
        <w:rPr>
          <w:i/>
        </w:rPr>
        <w:t xml:space="preserve"> </w:t>
      </w:r>
      <w:r w:rsidRPr="00DA0DBA">
        <w:rPr>
          <w:i/>
        </w:rPr>
        <w:t>Центробанк.</w:t>
      </w:r>
      <w:r w:rsidR="000949BB" w:rsidRPr="00DA0DBA">
        <w:rPr>
          <w:i/>
        </w:rPr>
        <w:t xml:space="preserve"> </w:t>
      </w:r>
      <w:r w:rsidRPr="00DA0DBA">
        <w:rPr>
          <w:i/>
        </w:rPr>
        <w:t>Также</w:t>
      </w:r>
      <w:r w:rsidR="000949BB" w:rsidRPr="00DA0DBA">
        <w:rPr>
          <w:i/>
        </w:rPr>
        <w:t xml:space="preserve"> </w:t>
      </w:r>
      <w:r w:rsidRPr="00DA0DBA">
        <w:rPr>
          <w:i/>
        </w:rPr>
        <w:t>существует</w:t>
      </w:r>
      <w:r w:rsidR="000949BB" w:rsidRPr="00DA0DBA">
        <w:rPr>
          <w:i/>
        </w:rPr>
        <w:t xml:space="preserve"> </w:t>
      </w:r>
      <w:r w:rsidRPr="00DA0DBA">
        <w:rPr>
          <w:i/>
        </w:rPr>
        <w:t>закон,</w:t>
      </w:r>
      <w:r w:rsidR="000949BB" w:rsidRPr="00DA0DBA">
        <w:rPr>
          <w:i/>
        </w:rPr>
        <w:t xml:space="preserve"> </w:t>
      </w:r>
      <w:r w:rsidRPr="00DA0DBA">
        <w:rPr>
          <w:i/>
        </w:rPr>
        <w:t>по</w:t>
      </w:r>
      <w:r w:rsidR="000949BB" w:rsidRPr="00DA0DBA">
        <w:rPr>
          <w:i/>
        </w:rPr>
        <w:t xml:space="preserve"> </w:t>
      </w:r>
      <w:r w:rsidRPr="00DA0DBA">
        <w:rPr>
          <w:i/>
        </w:rPr>
        <w:t>которому</w:t>
      </w:r>
      <w:r w:rsidR="000949BB" w:rsidRPr="00DA0DBA">
        <w:rPr>
          <w:i/>
        </w:rPr>
        <w:t xml:space="preserve"> </w:t>
      </w:r>
      <w:r w:rsidRPr="00DA0DBA">
        <w:rPr>
          <w:i/>
        </w:rPr>
        <w:t>фонды</w:t>
      </w:r>
      <w:r w:rsidR="000949BB" w:rsidRPr="00DA0DBA">
        <w:rPr>
          <w:i/>
        </w:rPr>
        <w:t xml:space="preserve"> </w:t>
      </w:r>
      <w:r w:rsidRPr="00DA0DBA">
        <w:rPr>
          <w:i/>
        </w:rPr>
        <w:t>обязаны</w:t>
      </w:r>
      <w:r w:rsidR="000949BB" w:rsidRPr="00DA0DBA">
        <w:rPr>
          <w:i/>
        </w:rPr>
        <w:t xml:space="preserve"> </w:t>
      </w:r>
      <w:r w:rsidRPr="00DA0DBA">
        <w:rPr>
          <w:i/>
        </w:rPr>
        <w:t>гарантировать</w:t>
      </w:r>
      <w:r w:rsidR="000949BB" w:rsidRPr="00DA0DBA">
        <w:rPr>
          <w:i/>
        </w:rPr>
        <w:t xml:space="preserve"> </w:t>
      </w:r>
      <w:r w:rsidRPr="00DA0DBA">
        <w:rPr>
          <w:i/>
        </w:rPr>
        <w:t>безубыточность</w:t>
      </w:r>
      <w:r w:rsidR="000949BB" w:rsidRPr="00DA0DBA">
        <w:rPr>
          <w:i/>
        </w:rPr>
        <w:t xml:space="preserve"> </w:t>
      </w:r>
      <w:r w:rsidRPr="00DA0DBA">
        <w:rPr>
          <w:i/>
        </w:rPr>
        <w:t>для</w:t>
      </w:r>
      <w:r w:rsidR="000949BB" w:rsidRPr="00DA0DBA">
        <w:rPr>
          <w:i/>
        </w:rPr>
        <w:t xml:space="preserve"> </w:t>
      </w:r>
      <w:r w:rsidRPr="00DA0DBA">
        <w:rPr>
          <w:i/>
        </w:rPr>
        <w:t>своих</w:t>
      </w:r>
      <w:r w:rsidR="000949BB" w:rsidRPr="00DA0DBA">
        <w:rPr>
          <w:i/>
        </w:rPr>
        <w:t xml:space="preserve"> </w:t>
      </w:r>
      <w:r w:rsidRPr="00DA0DBA">
        <w:rPr>
          <w:i/>
        </w:rPr>
        <w:t>клиентов:</w:t>
      </w:r>
      <w:r w:rsidR="000949BB" w:rsidRPr="00DA0DBA">
        <w:rPr>
          <w:i/>
        </w:rPr>
        <w:t xml:space="preserve"> </w:t>
      </w:r>
      <w:r w:rsidRPr="00DA0DBA">
        <w:rPr>
          <w:i/>
        </w:rPr>
        <w:t>если</w:t>
      </w:r>
      <w:r w:rsidR="000949BB" w:rsidRPr="00DA0DBA">
        <w:rPr>
          <w:i/>
        </w:rPr>
        <w:t xml:space="preserve"> </w:t>
      </w:r>
      <w:r w:rsidRPr="00DA0DBA">
        <w:rPr>
          <w:i/>
        </w:rPr>
        <w:t>они</w:t>
      </w:r>
      <w:r w:rsidR="000949BB" w:rsidRPr="00DA0DBA">
        <w:rPr>
          <w:i/>
        </w:rPr>
        <w:t xml:space="preserve"> </w:t>
      </w:r>
      <w:r w:rsidRPr="00DA0DBA">
        <w:rPr>
          <w:i/>
        </w:rPr>
        <w:t>сработали</w:t>
      </w:r>
      <w:r w:rsidR="000949BB" w:rsidRPr="00DA0DBA">
        <w:rPr>
          <w:i/>
        </w:rPr>
        <w:t xml:space="preserve"> </w:t>
      </w:r>
      <w:r w:rsidRPr="00DA0DBA">
        <w:rPr>
          <w:i/>
        </w:rPr>
        <w:t>в</w:t>
      </w:r>
      <w:r w:rsidR="000949BB" w:rsidRPr="00DA0DBA">
        <w:rPr>
          <w:i/>
        </w:rPr>
        <w:t xml:space="preserve"> </w:t>
      </w:r>
      <w:r w:rsidRPr="00DA0DBA">
        <w:rPr>
          <w:i/>
        </w:rPr>
        <w:t>минус</w:t>
      </w:r>
      <w:r w:rsidR="000949BB" w:rsidRPr="00DA0DBA">
        <w:rPr>
          <w:i/>
        </w:rPr>
        <w:t xml:space="preserve"> </w:t>
      </w:r>
      <w:r w:rsidRPr="00DA0DBA">
        <w:rPr>
          <w:i/>
        </w:rPr>
        <w:t>на</w:t>
      </w:r>
      <w:r w:rsidR="000949BB" w:rsidRPr="00DA0DBA">
        <w:rPr>
          <w:i/>
        </w:rPr>
        <w:t xml:space="preserve"> </w:t>
      </w:r>
      <w:r w:rsidRPr="00DA0DBA">
        <w:rPr>
          <w:i/>
        </w:rPr>
        <w:t>временных</w:t>
      </w:r>
      <w:r w:rsidR="000949BB" w:rsidRPr="00DA0DBA">
        <w:rPr>
          <w:i/>
        </w:rPr>
        <w:t xml:space="preserve"> </w:t>
      </w:r>
      <w:r w:rsidRPr="00DA0DBA">
        <w:rPr>
          <w:i/>
        </w:rPr>
        <w:t>промежутках</w:t>
      </w:r>
      <w:r w:rsidR="000949BB" w:rsidRPr="00DA0DBA">
        <w:rPr>
          <w:i/>
        </w:rPr>
        <w:t xml:space="preserve"> </w:t>
      </w:r>
      <w:r w:rsidRPr="00DA0DBA">
        <w:rPr>
          <w:i/>
        </w:rPr>
        <w:t>от</w:t>
      </w:r>
      <w:r w:rsidR="000949BB" w:rsidRPr="00DA0DBA">
        <w:rPr>
          <w:i/>
        </w:rPr>
        <w:t xml:space="preserve"> </w:t>
      </w:r>
      <w:r w:rsidRPr="00DA0DBA">
        <w:rPr>
          <w:i/>
        </w:rPr>
        <w:t>года</w:t>
      </w:r>
      <w:r w:rsidR="000949BB" w:rsidRPr="00DA0DBA">
        <w:rPr>
          <w:i/>
        </w:rPr>
        <w:t xml:space="preserve"> </w:t>
      </w:r>
      <w:r w:rsidRPr="00DA0DBA">
        <w:rPr>
          <w:i/>
        </w:rPr>
        <w:t>до</w:t>
      </w:r>
      <w:r w:rsidR="000949BB" w:rsidRPr="00DA0DBA">
        <w:rPr>
          <w:i/>
        </w:rPr>
        <w:t xml:space="preserve"> </w:t>
      </w:r>
      <w:r w:rsidRPr="00DA0DBA">
        <w:rPr>
          <w:i/>
        </w:rPr>
        <w:t>пяти</w:t>
      </w:r>
      <w:r w:rsidR="000949BB" w:rsidRPr="00DA0DBA">
        <w:rPr>
          <w:i/>
        </w:rPr>
        <w:t xml:space="preserve"> </w:t>
      </w:r>
      <w:r w:rsidRPr="00DA0DBA">
        <w:rPr>
          <w:i/>
        </w:rPr>
        <w:t>лет</w:t>
      </w:r>
      <w:r w:rsidR="000949BB" w:rsidRPr="00DA0DBA">
        <w:rPr>
          <w:i/>
        </w:rPr>
        <w:t xml:space="preserve"> </w:t>
      </w:r>
      <w:r w:rsidRPr="00DA0DBA">
        <w:rPr>
          <w:i/>
        </w:rPr>
        <w:t>в</w:t>
      </w:r>
      <w:r w:rsidR="000949BB" w:rsidRPr="00DA0DBA">
        <w:rPr>
          <w:i/>
        </w:rPr>
        <w:t xml:space="preserve"> </w:t>
      </w:r>
      <w:r w:rsidRPr="00DA0DBA">
        <w:rPr>
          <w:i/>
        </w:rPr>
        <w:t>зависимости</w:t>
      </w:r>
      <w:r w:rsidR="000949BB" w:rsidRPr="00DA0DBA">
        <w:rPr>
          <w:i/>
        </w:rPr>
        <w:t xml:space="preserve"> </w:t>
      </w:r>
      <w:r w:rsidRPr="00DA0DBA">
        <w:rPr>
          <w:i/>
        </w:rPr>
        <w:t>от</w:t>
      </w:r>
      <w:r w:rsidR="000949BB" w:rsidRPr="00DA0DBA">
        <w:rPr>
          <w:i/>
        </w:rPr>
        <w:t xml:space="preserve"> </w:t>
      </w:r>
      <w:r w:rsidRPr="00DA0DBA">
        <w:rPr>
          <w:i/>
        </w:rPr>
        <w:t>условий</w:t>
      </w:r>
      <w:r w:rsidR="000949BB" w:rsidRPr="00DA0DBA">
        <w:rPr>
          <w:i/>
        </w:rPr>
        <w:t xml:space="preserve"> </w:t>
      </w:r>
      <w:r w:rsidRPr="00DA0DBA">
        <w:rPr>
          <w:i/>
        </w:rPr>
        <w:t>в</w:t>
      </w:r>
      <w:r w:rsidR="000949BB" w:rsidRPr="00DA0DBA">
        <w:rPr>
          <w:i/>
        </w:rPr>
        <w:t xml:space="preserve"> </w:t>
      </w:r>
      <w:r w:rsidRPr="00DA0DBA">
        <w:rPr>
          <w:i/>
        </w:rPr>
        <w:t>конкретном</w:t>
      </w:r>
      <w:r w:rsidR="000949BB" w:rsidRPr="00DA0DBA">
        <w:rPr>
          <w:i/>
        </w:rPr>
        <w:t xml:space="preserve"> </w:t>
      </w:r>
      <w:r w:rsidRPr="00DA0DBA">
        <w:rPr>
          <w:i/>
        </w:rPr>
        <w:t>договоре,</w:t>
      </w:r>
      <w:r w:rsidR="000949BB" w:rsidRPr="00DA0DBA">
        <w:rPr>
          <w:i/>
        </w:rPr>
        <w:t xml:space="preserve"> </w:t>
      </w:r>
      <w:r w:rsidRPr="00DA0DBA">
        <w:rPr>
          <w:i/>
        </w:rPr>
        <w:t>то</w:t>
      </w:r>
      <w:r w:rsidR="000949BB" w:rsidRPr="00DA0DBA">
        <w:rPr>
          <w:i/>
        </w:rPr>
        <w:t xml:space="preserve"> </w:t>
      </w:r>
      <w:r w:rsidRPr="00DA0DBA">
        <w:rPr>
          <w:i/>
        </w:rPr>
        <w:t>обязаны</w:t>
      </w:r>
      <w:r w:rsidR="000949BB" w:rsidRPr="00DA0DBA">
        <w:rPr>
          <w:i/>
        </w:rPr>
        <w:t xml:space="preserve"> </w:t>
      </w:r>
      <w:r w:rsidRPr="00DA0DBA">
        <w:rPr>
          <w:i/>
        </w:rPr>
        <w:t>будут</w:t>
      </w:r>
      <w:r w:rsidR="000949BB" w:rsidRPr="00DA0DBA">
        <w:rPr>
          <w:i/>
        </w:rPr>
        <w:t xml:space="preserve"> </w:t>
      </w:r>
      <w:r w:rsidRPr="00DA0DBA">
        <w:rPr>
          <w:i/>
        </w:rPr>
        <w:t>возместить</w:t>
      </w:r>
      <w:r w:rsidR="000949BB" w:rsidRPr="00DA0DBA">
        <w:rPr>
          <w:i/>
        </w:rPr>
        <w:t xml:space="preserve"> </w:t>
      </w:r>
      <w:r w:rsidRPr="00DA0DBA">
        <w:rPr>
          <w:i/>
        </w:rPr>
        <w:t>его</w:t>
      </w:r>
      <w:r w:rsidR="000949BB" w:rsidRPr="00DA0DBA">
        <w:rPr>
          <w:i/>
        </w:rPr>
        <w:t xml:space="preserve"> </w:t>
      </w:r>
      <w:r w:rsidRPr="00DA0DBA">
        <w:rPr>
          <w:i/>
        </w:rPr>
        <w:t>за</w:t>
      </w:r>
      <w:r w:rsidR="000949BB" w:rsidRPr="00DA0DBA">
        <w:rPr>
          <w:i/>
        </w:rPr>
        <w:t xml:space="preserve"> </w:t>
      </w:r>
      <w:r w:rsidRPr="00DA0DBA">
        <w:rPr>
          <w:i/>
        </w:rPr>
        <w:t>свой</w:t>
      </w:r>
      <w:r w:rsidR="000949BB" w:rsidRPr="00DA0DBA">
        <w:rPr>
          <w:i/>
        </w:rPr>
        <w:t xml:space="preserve"> </w:t>
      </w:r>
      <w:r w:rsidRPr="00DA0DBA">
        <w:rPr>
          <w:i/>
        </w:rPr>
        <w:t>счет.</w:t>
      </w:r>
      <w:r w:rsidR="000949BB" w:rsidRPr="00DA0DBA">
        <w:rPr>
          <w:i/>
        </w:rPr>
        <w:t xml:space="preserve"> </w:t>
      </w:r>
      <w:r w:rsidRPr="00DA0DBA">
        <w:rPr>
          <w:i/>
        </w:rPr>
        <w:t>Такого</w:t>
      </w:r>
      <w:r w:rsidR="000949BB" w:rsidRPr="00DA0DBA">
        <w:rPr>
          <w:i/>
        </w:rPr>
        <w:t xml:space="preserve"> </w:t>
      </w:r>
      <w:r w:rsidRPr="00DA0DBA">
        <w:rPr>
          <w:i/>
        </w:rPr>
        <w:t>механизма</w:t>
      </w:r>
      <w:r w:rsidR="000949BB" w:rsidRPr="00DA0DBA">
        <w:rPr>
          <w:i/>
        </w:rPr>
        <w:t xml:space="preserve"> </w:t>
      </w:r>
      <w:r w:rsidRPr="00DA0DBA">
        <w:rPr>
          <w:i/>
        </w:rPr>
        <w:t>нет</w:t>
      </w:r>
      <w:r w:rsidR="000949BB" w:rsidRPr="00DA0DBA">
        <w:rPr>
          <w:i/>
        </w:rPr>
        <w:t xml:space="preserve"> </w:t>
      </w:r>
      <w:r w:rsidRPr="00DA0DBA">
        <w:rPr>
          <w:i/>
        </w:rPr>
        <w:t>у</w:t>
      </w:r>
      <w:r w:rsidR="000949BB" w:rsidRPr="00DA0DBA">
        <w:rPr>
          <w:i/>
        </w:rPr>
        <w:t xml:space="preserve"> </w:t>
      </w:r>
      <w:r w:rsidRPr="00DA0DBA">
        <w:rPr>
          <w:i/>
        </w:rPr>
        <w:t>других</w:t>
      </w:r>
      <w:r w:rsidR="000949BB" w:rsidRPr="00DA0DBA">
        <w:rPr>
          <w:i/>
        </w:rPr>
        <w:t xml:space="preserve"> </w:t>
      </w:r>
      <w:r w:rsidRPr="00DA0DBA">
        <w:rPr>
          <w:i/>
        </w:rPr>
        <w:t>инвестиционных</w:t>
      </w:r>
      <w:r w:rsidR="000949BB" w:rsidRPr="00DA0DBA">
        <w:rPr>
          <w:i/>
        </w:rPr>
        <w:t xml:space="preserve"> </w:t>
      </w:r>
      <w:r w:rsidRPr="00DA0DBA">
        <w:rPr>
          <w:i/>
        </w:rPr>
        <w:t>инструментов,</w:t>
      </w:r>
      <w:r w:rsidR="000949BB" w:rsidRPr="00DA0DBA">
        <w:rPr>
          <w:i/>
        </w:rPr>
        <w:t xml:space="preserve"> </w:t>
      </w:r>
      <w:r w:rsidRPr="00DA0DBA">
        <w:rPr>
          <w:i/>
        </w:rPr>
        <w:t>где</w:t>
      </w:r>
      <w:r w:rsidR="000949BB" w:rsidRPr="00DA0DBA">
        <w:rPr>
          <w:i/>
        </w:rPr>
        <w:t xml:space="preserve"> </w:t>
      </w:r>
      <w:r w:rsidRPr="00DA0DBA">
        <w:rPr>
          <w:i/>
        </w:rPr>
        <w:t>гражданин</w:t>
      </w:r>
      <w:r w:rsidR="000949BB" w:rsidRPr="00DA0DBA">
        <w:rPr>
          <w:i/>
        </w:rPr>
        <w:t xml:space="preserve"> </w:t>
      </w:r>
      <w:r w:rsidRPr="00DA0DBA">
        <w:rPr>
          <w:i/>
        </w:rPr>
        <w:t>рискует</w:t>
      </w:r>
      <w:r w:rsidR="000949BB" w:rsidRPr="00DA0DBA">
        <w:rPr>
          <w:i/>
        </w:rPr>
        <w:t xml:space="preserve"> </w:t>
      </w:r>
      <w:r w:rsidRPr="00DA0DBA">
        <w:rPr>
          <w:i/>
        </w:rPr>
        <w:t>всеми</w:t>
      </w:r>
      <w:r w:rsidR="000949BB" w:rsidRPr="00DA0DBA">
        <w:rPr>
          <w:i/>
        </w:rPr>
        <w:t xml:space="preserve"> </w:t>
      </w:r>
      <w:r w:rsidRPr="00DA0DBA">
        <w:rPr>
          <w:i/>
        </w:rPr>
        <w:t>своими</w:t>
      </w:r>
      <w:r w:rsidR="000949BB" w:rsidRPr="00DA0DBA">
        <w:rPr>
          <w:i/>
        </w:rPr>
        <w:t xml:space="preserve"> </w:t>
      </w:r>
      <w:r w:rsidRPr="00DA0DBA">
        <w:rPr>
          <w:i/>
        </w:rPr>
        <w:t>вложениями</w:t>
      </w:r>
      <w:r w:rsidR="00827EAC" w:rsidRPr="00DA0DBA">
        <w:rPr>
          <w:i/>
        </w:rPr>
        <w:t>»</w:t>
      </w:r>
    </w:p>
    <w:p w14:paraId="1AE09A32" w14:textId="77777777" w:rsidR="003F30F7" w:rsidRPr="00DA0DBA" w:rsidRDefault="003F30F7" w:rsidP="003F30F7">
      <w:pPr>
        <w:numPr>
          <w:ilvl w:val="0"/>
          <w:numId w:val="27"/>
        </w:numPr>
        <w:rPr>
          <w:i/>
        </w:rPr>
      </w:pPr>
      <w:r w:rsidRPr="00DA0DBA">
        <w:rPr>
          <w:i/>
        </w:rPr>
        <w:t>Сергей</w:t>
      </w:r>
      <w:r w:rsidR="000949BB" w:rsidRPr="00DA0DBA">
        <w:rPr>
          <w:i/>
        </w:rPr>
        <w:t xml:space="preserve"> </w:t>
      </w:r>
      <w:r w:rsidRPr="00DA0DBA">
        <w:rPr>
          <w:i/>
        </w:rPr>
        <w:t>Беляков,</w:t>
      </w:r>
      <w:r w:rsidR="000949BB" w:rsidRPr="00DA0DBA">
        <w:rPr>
          <w:i/>
        </w:rPr>
        <w:t xml:space="preserve"> </w:t>
      </w:r>
      <w:r w:rsidRPr="00DA0DBA">
        <w:rPr>
          <w:i/>
        </w:rPr>
        <w:t>президент</w:t>
      </w:r>
      <w:r w:rsidR="000949BB" w:rsidRPr="00DA0DBA">
        <w:rPr>
          <w:i/>
        </w:rPr>
        <w:t xml:space="preserve"> </w:t>
      </w:r>
      <w:r w:rsidRPr="00DA0DBA">
        <w:rPr>
          <w:i/>
        </w:rPr>
        <w:t>НАПФ:</w:t>
      </w:r>
      <w:r w:rsidR="000949BB" w:rsidRPr="00DA0DBA">
        <w:rPr>
          <w:i/>
        </w:rPr>
        <w:t xml:space="preserve"> </w:t>
      </w:r>
      <w:r w:rsidR="00827EAC" w:rsidRPr="00DA0DBA">
        <w:rPr>
          <w:i/>
        </w:rPr>
        <w:t>«</w:t>
      </w:r>
      <w:r w:rsidRPr="00DA0DBA">
        <w:rPr>
          <w:i/>
        </w:rPr>
        <w:t>Ситуацию</w:t>
      </w:r>
      <w:r w:rsidR="000949BB" w:rsidRPr="00DA0DBA">
        <w:rPr>
          <w:i/>
        </w:rPr>
        <w:t xml:space="preserve"> </w:t>
      </w:r>
      <w:r w:rsidRPr="00DA0DBA">
        <w:rPr>
          <w:i/>
        </w:rPr>
        <w:t>можно</w:t>
      </w:r>
      <w:r w:rsidR="000949BB" w:rsidRPr="00DA0DBA">
        <w:rPr>
          <w:i/>
        </w:rPr>
        <w:t xml:space="preserve"> </w:t>
      </w:r>
      <w:r w:rsidRPr="00DA0DBA">
        <w:rPr>
          <w:i/>
        </w:rPr>
        <w:t>охарактеризовать</w:t>
      </w:r>
      <w:r w:rsidR="000949BB" w:rsidRPr="00DA0DBA">
        <w:rPr>
          <w:i/>
        </w:rPr>
        <w:t xml:space="preserve"> </w:t>
      </w:r>
      <w:r w:rsidRPr="00DA0DBA">
        <w:rPr>
          <w:i/>
        </w:rPr>
        <w:t>как</w:t>
      </w:r>
      <w:r w:rsidR="000949BB" w:rsidRPr="00DA0DBA">
        <w:rPr>
          <w:i/>
        </w:rPr>
        <w:t xml:space="preserve"> </w:t>
      </w:r>
      <w:r w:rsidRPr="00DA0DBA">
        <w:rPr>
          <w:i/>
        </w:rPr>
        <w:t>достаточно</w:t>
      </w:r>
      <w:r w:rsidR="000949BB" w:rsidRPr="00DA0DBA">
        <w:rPr>
          <w:i/>
        </w:rPr>
        <w:t xml:space="preserve"> </w:t>
      </w:r>
      <w:r w:rsidRPr="00DA0DBA">
        <w:rPr>
          <w:i/>
        </w:rPr>
        <w:t>стабильную,</w:t>
      </w:r>
      <w:r w:rsidR="000949BB" w:rsidRPr="00DA0DBA">
        <w:rPr>
          <w:i/>
        </w:rPr>
        <w:t xml:space="preserve"> </w:t>
      </w:r>
      <w:r w:rsidRPr="00DA0DBA">
        <w:rPr>
          <w:i/>
        </w:rPr>
        <w:t>устойчивую.</w:t>
      </w:r>
      <w:r w:rsidR="000949BB" w:rsidRPr="00DA0DBA">
        <w:rPr>
          <w:i/>
        </w:rPr>
        <w:t xml:space="preserve"> </w:t>
      </w:r>
      <w:r w:rsidRPr="00DA0DBA">
        <w:rPr>
          <w:i/>
        </w:rPr>
        <w:t>Количество</w:t>
      </w:r>
      <w:r w:rsidR="000949BB" w:rsidRPr="00DA0DBA">
        <w:rPr>
          <w:i/>
        </w:rPr>
        <w:t xml:space="preserve"> </w:t>
      </w:r>
      <w:r w:rsidRPr="00DA0DBA">
        <w:rPr>
          <w:i/>
        </w:rPr>
        <w:t>фондов</w:t>
      </w:r>
      <w:r w:rsidR="000949BB" w:rsidRPr="00DA0DBA">
        <w:rPr>
          <w:i/>
        </w:rPr>
        <w:t xml:space="preserve"> </w:t>
      </w:r>
      <w:r w:rsidRPr="00DA0DBA">
        <w:rPr>
          <w:i/>
        </w:rPr>
        <w:t>сокращается</w:t>
      </w:r>
      <w:r w:rsidR="000949BB" w:rsidRPr="00DA0DBA">
        <w:rPr>
          <w:i/>
        </w:rPr>
        <w:t xml:space="preserve"> </w:t>
      </w:r>
      <w:r w:rsidRPr="00DA0DBA">
        <w:rPr>
          <w:i/>
        </w:rPr>
        <w:lastRenderedPageBreak/>
        <w:t>плавно,</w:t>
      </w:r>
      <w:r w:rsidR="000949BB" w:rsidRPr="00DA0DBA">
        <w:rPr>
          <w:i/>
        </w:rPr>
        <w:t xml:space="preserve"> </w:t>
      </w:r>
      <w:r w:rsidRPr="00DA0DBA">
        <w:rPr>
          <w:i/>
        </w:rPr>
        <w:t>за</w:t>
      </w:r>
      <w:r w:rsidR="000949BB" w:rsidRPr="00DA0DBA">
        <w:rPr>
          <w:i/>
        </w:rPr>
        <w:t xml:space="preserve"> </w:t>
      </w:r>
      <w:r w:rsidRPr="00DA0DBA">
        <w:rPr>
          <w:i/>
        </w:rPr>
        <w:t>пять</w:t>
      </w:r>
      <w:r w:rsidR="000949BB" w:rsidRPr="00DA0DBA">
        <w:rPr>
          <w:i/>
        </w:rPr>
        <w:t xml:space="preserve"> </w:t>
      </w:r>
      <w:r w:rsidRPr="00DA0DBA">
        <w:rPr>
          <w:i/>
        </w:rPr>
        <w:t>лет</w:t>
      </w:r>
      <w:r w:rsidR="000949BB" w:rsidRPr="00DA0DBA">
        <w:rPr>
          <w:i/>
        </w:rPr>
        <w:t xml:space="preserve"> - </w:t>
      </w:r>
      <w:r w:rsidRPr="00DA0DBA">
        <w:rPr>
          <w:i/>
        </w:rPr>
        <w:t>с</w:t>
      </w:r>
      <w:r w:rsidR="000949BB" w:rsidRPr="00DA0DBA">
        <w:rPr>
          <w:i/>
        </w:rPr>
        <w:t xml:space="preserve"> </w:t>
      </w:r>
      <w:r w:rsidRPr="00DA0DBA">
        <w:rPr>
          <w:i/>
        </w:rPr>
        <w:t>52</w:t>
      </w:r>
      <w:r w:rsidR="000949BB" w:rsidRPr="00DA0DBA">
        <w:rPr>
          <w:i/>
        </w:rPr>
        <w:t xml:space="preserve"> </w:t>
      </w:r>
      <w:r w:rsidRPr="00DA0DBA">
        <w:rPr>
          <w:i/>
        </w:rPr>
        <w:t>до</w:t>
      </w:r>
      <w:r w:rsidR="000949BB" w:rsidRPr="00DA0DBA">
        <w:rPr>
          <w:i/>
        </w:rPr>
        <w:t xml:space="preserve"> </w:t>
      </w:r>
      <w:r w:rsidRPr="00DA0DBA">
        <w:rPr>
          <w:i/>
        </w:rPr>
        <w:t>36.</w:t>
      </w:r>
      <w:r w:rsidR="000949BB" w:rsidRPr="00DA0DBA">
        <w:rPr>
          <w:i/>
        </w:rPr>
        <w:t xml:space="preserve"> </w:t>
      </w:r>
      <w:r w:rsidRPr="00DA0DBA">
        <w:rPr>
          <w:i/>
        </w:rPr>
        <w:t>Но</w:t>
      </w:r>
      <w:r w:rsidR="000949BB" w:rsidRPr="00DA0DBA">
        <w:rPr>
          <w:i/>
        </w:rPr>
        <w:t xml:space="preserve"> </w:t>
      </w:r>
      <w:r w:rsidRPr="00DA0DBA">
        <w:rPr>
          <w:i/>
        </w:rPr>
        <w:t>появился</w:t>
      </w:r>
      <w:r w:rsidR="000949BB" w:rsidRPr="00DA0DBA">
        <w:rPr>
          <w:i/>
        </w:rPr>
        <w:t xml:space="preserve"> </w:t>
      </w:r>
      <w:r w:rsidRPr="00DA0DBA">
        <w:rPr>
          <w:i/>
        </w:rPr>
        <w:t>еще</w:t>
      </w:r>
      <w:r w:rsidR="000949BB" w:rsidRPr="00DA0DBA">
        <w:rPr>
          <w:i/>
        </w:rPr>
        <w:t xml:space="preserve"> </w:t>
      </w:r>
      <w:r w:rsidRPr="00DA0DBA">
        <w:rPr>
          <w:i/>
        </w:rPr>
        <w:t>один</w:t>
      </w:r>
      <w:r w:rsidR="000949BB" w:rsidRPr="00DA0DBA">
        <w:rPr>
          <w:i/>
        </w:rPr>
        <w:t xml:space="preserve"> </w:t>
      </w:r>
      <w:r w:rsidRPr="00DA0DBA">
        <w:rPr>
          <w:i/>
        </w:rPr>
        <w:t>фонд,</w:t>
      </w:r>
      <w:r w:rsidR="000949BB" w:rsidRPr="00DA0DBA">
        <w:rPr>
          <w:i/>
        </w:rPr>
        <w:t xml:space="preserve"> </w:t>
      </w:r>
      <w:r w:rsidRPr="00DA0DBA">
        <w:rPr>
          <w:i/>
        </w:rPr>
        <w:t>37-й,</w:t>
      </w:r>
      <w:r w:rsidR="000949BB" w:rsidRPr="00DA0DBA">
        <w:rPr>
          <w:i/>
        </w:rPr>
        <w:t xml:space="preserve"> </w:t>
      </w:r>
      <w:r w:rsidRPr="00DA0DBA">
        <w:rPr>
          <w:i/>
        </w:rPr>
        <w:t>но</w:t>
      </w:r>
      <w:r w:rsidR="000949BB" w:rsidRPr="00DA0DBA">
        <w:rPr>
          <w:i/>
        </w:rPr>
        <w:t xml:space="preserve"> </w:t>
      </w:r>
      <w:r w:rsidRPr="00DA0DBA">
        <w:rPr>
          <w:i/>
        </w:rPr>
        <w:t>пока</w:t>
      </w:r>
      <w:r w:rsidR="000949BB" w:rsidRPr="00DA0DBA">
        <w:rPr>
          <w:i/>
        </w:rPr>
        <w:t xml:space="preserve"> </w:t>
      </w:r>
      <w:r w:rsidRPr="00DA0DBA">
        <w:rPr>
          <w:i/>
        </w:rPr>
        <w:t>он</w:t>
      </w:r>
      <w:r w:rsidR="000949BB" w:rsidRPr="00DA0DBA">
        <w:rPr>
          <w:i/>
        </w:rPr>
        <w:t xml:space="preserve"> </w:t>
      </w:r>
      <w:r w:rsidRPr="00DA0DBA">
        <w:rPr>
          <w:i/>
        </w:rPr>
        <w:t>не</w:t>
      </w:r>
      <w:r w:rsidR="000949BB" w:rsidRPr="00DA0DBA">
        <w:rPr>
          <w:i/>
        </w:rPr>
        <w:t xml:space="preserve"> </w:t>
      </w:r>
      <w:r w:rsidRPr="00DA0DBA">
        <w:rPr>
          <w:i/>
        </w:rPr>
        <w:t>получил</w:t>
      </w:r>
      <w:r w:rsidR="000949BB" w:rsidRPr="00DA0DBA">
        <w:rPr>
          <w:i/>
        </w:rPr>
        <w:t xml:space="preserve"> </w:t>
      </w:r>
      <w:r w:rsidRPr="00DA0DBA">
        <w:rPr>
          <w:i/>
        </w:rPr>
        <w:t>лицензию,</w:t>
      </w:r>
      <w:r w:rsidR="000949BB" w:rsidRPr="00DA0DBA">
        <w:rPr>
          <w:i/>
        </w:rPr>
        <w:t xml:space="preserve"> </w:t>
      </w:r>
      <w:r w:rsidRPr="00DA0DBA">
        <w:rPr>
          <w:i/>
        </w:rPr>
        <w:t>поэтому</w:t>
      </w:r>
      <w:r w:rsidR="000949BB" w:rsidRPr="00DA0DBA">
        <w:rPr>
          <w:i/>
        </w:rPr>
        <w:t xml:space="preserve"> </w:t>
      </w:r>
      <w:r w:rsidRPr="00DA0DBA">
        <w:rPr>
          <w:i/>
        </w:rPr>
        <w:t>для</w:t>
      </w:r>
      <w:r w:rsidR="000949BB" w:rsidRPr="00DA0DBA">
        <w:rPr>
          <w:i/>
        </w:rPr>
        <w:t xml:space="preserve"> </w:t>
      </w:r>
      <w:r w:rsidRPr="00DA0DBA">
        <w:rPr>
          <w:i/>
        </w:rPr>
        <w:t>чистоты</w:t>
      </w:r>
      <w:r w:rsidR="000949BB" w:rsidRPr="00DA0DBA">
        <w:rPr>
          <w:i/>
        </w:rPr>
        <w:t xml:space="preserve"> </w:t>
      </w:r>
      <w:r w:rsidRPr="00DA0DBA">
        <w:rPr>
          <w:i/>
        </w:rPr>
        <w:t>оценки</w:t>
      </w:r>
      <w:r w:rsidR="000949BB" w:rsidRPr="00DA0DBA">
        <w:rPr>
          <w:i/>
        </w:rPr>
        <w:t xml:space="preserve"> </w:t>
      </w:r>
      <w:r w:rsidRPr="00DA0DBA">
        <w:rPr>
          <w:i/>
        </w:rPr>
        <w:t>количества</w:t>
      </w:r>
      <w:r w:rsidR="000949BB" w:rsidRPr="00DA0DBA">
        <w:rPr>
          <w:i/>
        </w:rPr>
        <w:t xml:space="preserve"> </w:t>
      </w:r>
      <w:r w:rsidRPr="00DA0DBA">
        <w:rPr>
          <w:i/>
        </w:rPr>
        <w:t>игроков</w:t>
      </w:r>
      <w:r w:rsidR="000949BB" w:rsidRPr="00DA0DBA">
        <w:rPr>
          <w:i/>
        </w:rPr>
        <w:t xml:space="preserve"> </w:t>
      </w:r>
      <w:r w:rsidRPr="00DA0DBA">
        <w:rPr>
          <w:i/>
        </w:rPr>
        <w:t>мы</w:t>
      </w:r>
      <w:r w:rsidR="000949BB" w:rsidRPr="00DA0DBA">
        <w:rPr>
          <w:i/>
        </w:rPr>
        <w:t xml:space="preserve"> </w:t>
      </w:r>
      <w:r w:rsidRPr="00DA0DBA">
        <w:rPr>
          <w:i/>
        </w:rPr>
        <w:t>его</w:t>
      </w:r>
      <w:r w:rsidR="000949BB" w:rsidRPr="00DA0DBA">
        <w:rPr>
          <w:i/>
        </w:rPr>
        <w:t xml:space="preserve"> </w:t>
      </w:r>
      <w:r w:rsidRPr="00DA0DBA">
        <w:rPr>
          <w:i/>
        </w:rPr>
        <w:t>не</w:t>
      </w:r>
      <w:r w:rsidR="000949BB" w:rsidRPr="00DA0DBA">
        <w:rPr>
          <w:i/>
        </w:rPr>
        <w:t xml:space="preserve"> </w:t>
      </w:r>
      <w:r w:rsidRPr="00DA0DBA">
        <w:rPr>
          <w:i/>
        </w:rPr>
        <w:t>считаем.</w:t>
      </w:r>
      <w:r w:rsidR="000949BB" w:rsidRPr="00DA0DBA">
        <w:rPr>
          <w:i/>
        </w:rPr>
        <w:t xml:space="preserve"> </w:t>
      </w:r>
      <w:r w:rsidRPr="00DA0DBA">
        <w:rPr>
          <w:i/>
        </w:rPr>
        <w:t>Важно</w:t>
      </w:r>
      <w:r w:rsidR="000949BB" w:rsidRPr="00DA0DBA">
        <w:rPr>
          <w:i/>
        </w:rPr>
        <w:t xml:space="preserve"> </w:t>
      </w:r>
      <w:r w:rsidRPr="00DA0DBA">
        <w:rPr>
          <w:i/>
        </w:rPr>
        <w:t>не</w:t>
      </w:r>
      <w:r w:rsidR="000949BB" w:rsidRPr="00DA0DBA">
        <w:rPr>
          <w:i/>
        </w:rPr>
        <w:t xml:space="preserve"> </w:t>
      </w:r>
      <w:r w:rsidRPr="00DA0DBA">
        <w:rPr>
          <w:i/>
        </w:rPr>
        <w:t>36</w:t>
      </w:r>
      <w:r w:rsidR="000949BB" w:rsidRPr="00DA0DBA">
        <w:rPr>
          <w:i/>
        </w:rPr>
        <w:t xml:space="preserve"> </w:t>
      </w:r>
      <w:r w:rsidRPr="00DA0DBA">
        <w:rPr>
          <w:i/>
        </w:rPr>
        <w:t>или</w:t>
      </w:r>
      <w:r w:rsidR="000949BB" w:rsidRPr="00DA0DBA">
        <w:rPr>
          <w:i/>
        </w:rPr>
        <w:t xml:space="preserve"> </w:t>
      </w:r>
      <w:r w:rsidRPr="00DA0DBA">
        <w:rPr>
          <w:i/>
        </w:rPr>
        <w:t>37,</w:t>
      </w:r>
      <w:r w:rsidR="000949BB" w:rsidRPr="00DA0DBA">
        <w:rPr>
          <w:i/>
        </w:rPr>
        <w:t xml:space="preserve"> </w:t>
      </w:r>
      <w:r w:rsidRPr="00DA0DBA">
        <w:rPr>
          <w:i/>
        </w:rPr>
        <w:t>а</w:t>
      </w:r>
      <w:r w:rsidR="000949BB" w:rsidRPr="00DA0DBA">
        <w:rPr>
          <w:i/>
        </w:rPr>
        <w:t xml:space="preserve"> </w:t>
      </w:r>
      <w:r w:rsidRPr="00DA0DBA">
        <w:rPr>
          <w:i/>
        </w:rPr>
        <w:t>тенденция.</w:t>
      </w:r>
      <w:r w:rsidR="000949BB" w:rsidRPr="00DA0DBA">
        <w:rPr>
          <w:i/>
        </w:rPr>
        <w:t xml:space="preserve"> </w:t>
      </w:r>
      <w:r w:rsidRPr="00DA0DBA">
        <w:rPr>
          <w:i/>
        </w:rPr>
        <w:t>И</w:t>
      </w:r>
      <w:r w:rsidR="000949BB" w:rsidRPr="00DA0DBA">
        <w:rPr>
          <w:i/>
        </w:rPr>
        <w:t xml:space="preserve"> </w:t>
      </w:r>
      <w:r w:rsidRPr="00DA0DBA">
        <w:rPr>
          <w:i/>
        </w:rPr>
        <w:t>тенденция</w:t>
      </w:r>
      <w:r w:rsidR="000949BB" w:rsidRPr="00DA0DBA">
        <w:rPr>
          <w:i/>
        </w:rPr>
        <w:t xml:space="preserve"> </w:t>
      </w:r>
      <w:r w:rsidRPr="00DA0DBA">
        <w:rPr>
          <w:i/>
        </w:rPr>
        <w:t>очевидная.</w:t>
      </w:r>
      <w:r w:rsidR="000949BB" w:rsidRPr="00DA0DBA">
        <w:rPr>
          <w:i/>
        </w:rPr>
        <w:t xml:space="preserve"> </w:t>
      </w:r>
      <w:r w:rsidRPr="00DA0DBA">
        <w:rPr>
          <w:i/>
        </w:rPr>
        <w:t>Чем</w:t>
      </w:r>
      <w:r w:rsidR="000949BB" w:rsidRPr="00DA0DBA">
        <w:rPr>
          <w:i/>
        </w:rPr>
        <w:t xml:space="preserve"> </w:t>
      </w:r>
      <w:r w:rsidRPr="00DA0DBA">
        <w:rPr>
          <w:i/>
        </w:rPr>
        <w:t>меньше</w:t>
      </w:r>
      <w:r w:rsidR="000949BB" w:rsidRPr="00DA0DBA">
        <w:rPr>
          <w:i/>
        </w:rPr>
        <w:t xml:space="preserve"> </w:t>
      </w:r>
      <w:r w:rsidRPr="00DA0DBA">
        <w:rPr>
          <w:i/>
        </w:rPr>
        <w:t>игроков,</w:t>
      </w:r>
      <w:r w:rsidR="000949BB" w:rsidRPr="00DA0DBA">
        <w:rPr>
          <w:i/>
        </w:rPr>
        <w:t xml:space="preserve"> </w:t>
      </w:r>
      <w:r w:rsidRPr="00DA0DBA">
        <w:rPr>
          <w:i/>
        </w:rPr>
        <w:t>тем</w:t>
      </w:r>
      <w:r w:rsidR="000949BB" w:rsidRPr="00DA0DBA">
        <w:rPr>
          <w:i/>
        </w:rPr>
        <w:t xml:space="preserve"> </w:t>
      </w:r>
      <w:r w:rsidRPr="00DA0DBA">
        <w:rPr>
          <w:i/>
        </w:rPr>
        <w:t>выше</w:t>
      </w:r>
      <w:r w:rsidR="000949BB" w:rsidRPr="00DA0DBA">
        <w:rPr>
          <w:i/>
        </w:rPr>
        <w:t xml:space="preserve"> </w:t>
      </w:r>
      <w:r w:rsidRPr="00DA0DBA">
        <w:rPr>
          <w:i/>
        </w:rPr>
        <w:t>качество,</w:t>
      </w:r>
      <w:r w:rsidR="000949BB" w:rsidRPr="00DA0DBA">
        <w:rPr>
          <w:i/>
        </w:rPr>
        <w:t xml:space="preserve"> </w:t>
      </w:r>
      <w:r w:rsidRPr="00DA0DBA">
        <w:rPr>
          <w:i/>
        </w:rPr>
        <w:t>поскольку</w:t>
      </w:r>
      <w:r w:rsidR="000949BB" w:rsidRPr="00DA0DBA">
        <w:rPr>
          <w:i/>
        </w:rPr>
        <w:t xml:space="preserve"> </w:t>
      </w:r>
      <w:r w:rsidRPr="00DA0DBA">
        <w:rPr>
          <w:i/>
        </w:rPr>
        <w:t>некрупные</w:t>
      </w:r>
      <w:r w:rsidR="000949BB" w:rsidRPr="00DA0DBA">
        <w:rPr>
          <w:i/>
        </w:rPr>
        <w:t xml:space="preserve"> </w:t>
      </w:r>
      <w:r w:rsidRPr="00DA0DBA">
        <w:rPr>
          <w:i/>
        </w:rPr>
        <w:t>фонды</w:t>
      </w:r>
      <w:r w:rsidR="000949BB" w:rsidRPr="00DA0DBA">
        <w:rPr>
          <w:i/>
        </w:rPr>
        <w:t xml:space="preserve"> - </w:t>
      </w:r>
      <w:r w:rsidRPr="00DA0DBA">
        <w:rPr>
          <w:i/>
        </w:rPr>
        <w:t>это</w:t>
      </w:r>
      <w:r w:rsidR="000949BB" w:rsidRPr="00DA0DBA">
        <w:rPr>
          <w:i/>
        </w:rPr>
        <w:t xml:space="preserve"> </w:t>
      </w:r>
      <w:r w:rsidRPr="00DA0DBA">
        <w:rPr>
          <w:i/>
        </w:rPr>
        <w:t>все</w:t>
      </w:r>
      <w:r w:rsidR="000949BB" w:rsidRPr="00DA0DBA">
        <w:rPr>
          <w:i/>
        </w:rPr>
        <w:t xml:space="preserve"> </w:t>
      </w:r>
      <w:r w:rsidRPr="00DA0DBA">
        <w:rPr>
          <w:i/>
        </w:rPr>
        <w:t>акционерные</w:t>
      </w:r>
      <w:r w:rsidR="000949BB" w:rsidRPr="00DA0DBA">
        <w:rPr>
          <w:i/>
        </w:rPr>
        <w:t xml:space="preserve"> </w:t>
      </w:r>
      <w:r w:rsidRPr="00DA0DBA">
        <w:rPr>
          <w:i/>
        </w:rPr>
        <w:t>общества,</w:t>
      </w:r>
      <w:r w:rsidR="000949BB" w:rsidRPr="00DA0DBA">
        <w:rPr>
          <w:i/>
        </w:rPr>
        <w:t xml:space="preserve"> </w:t>
      </w:r>
      <w:r w:rsidRPr="00DA0DBA">
        <w:rPr>
          <w:i/>
        </w:rPr>
        <w:t>которые</w:t>
      </w:r>
      <w:r w:rsidR="000949BB" w:rsidRPr="00DA0DBA">
        <w:rPr>
          <w:i/>
        </w:rPr>
        <w:t xml:space="preserve"> </w:t>
      </w:r>
      <w:r w:rsidRPr="00DA0DBA">
        <w:rPr>
          <w:i/>
        </w:rPr>
        <w:t>не</w:t>
      </w:r>
      <w:r w:rsidR="000949BB" w:rsidRPr="00DA0DBA">
        <w:rPr>
          <w:i/>
        </w:rPr>
        <w:t xml:space="preserve"> </w:t>
      </w:r>
      <w:r w:rsidRPr="00DA0DBA">
        <w:rPr>
          <w:i/>
        </w:rPr>
        <w:t>приносят</w:t>
      </w:r>
      <w:r w:rsidR="000949BB" w:rsidRPr="00DA0DBA">
        <w:rPr>
          <w:i/>
        </w:rPr>
        <w:t xml:space="preserve"> </w:t>
      </w:r>
      <w:r w:rsidRPr="00DA0DBA">
        <w:rPr>
          <w:i/>
        </w:rPr>
        <w:t>достаточного</w:t>
      </w:r>
      <w:r w:rsidR="000949BB" w:rsidRPr="00DA0DBA">
        <w:rPr>
          <w:i/>
        </w:rPr>
        <w:t xml:space="preserve"> </w:t>
      </w:r>
      <w:r w:rsidRPr="00DA0DBA">
        <w:rPr>
          <w:i/>
        </w:rPr>
        <w:t>финансового</w:t>
      </w:r>
      <w:r w:rsidR="000949BB" w:rsidRPr="00DA0DBA">
        <w:rPr>
          <w:i/>
        </w:rPr>
        <w:t xml:space="preserve"> </w:t>
      </w:r>
      <w:r w:rsidRPr="00DA0DBA">
        <w:rPr>
          <w:i/>
        </w:rPr>
        <w:t>результата</w:t>
      </w:r>
      <w:r w:rsidR="000949BB" w:rsidRPr="00DA0DBA">
        <w:rPr>
          <w:i/>
        </w:rPr>
        <w:t xml:space="preserve"> </w:t>
      </w:r>
      <w:r w:rsidRPr="00DA0DBA">
        <w:rPr>
          <w:i/>
        </w:rPr>
        <w:t>и</w:t>
      </w:r>
      <w:r w:rsidR="000949BB" w:rsidRPr="00DA0DBA">
        <w:rPr>
          <w:i/>
        </w:rPr>
        <w:t xml:space="preserve"> </w:t>
      </w:r>
      <w:r w:rsidRPr="00DA0DBA">
        <w:rPr>
          <w:i/>
        </w:rPr>
        <w:t>либо</w:t>
      </w:r>
      <w:r w:rsidR="000949BB" w:rsidRPr="00DA0DBA">
        <w:rPr>
          <w:i/>
        </w:rPr>
        <w:t xml:space="preserve"> </w:t>
      </w:r>
      <w:r w:rsidRPr="00DA0DBA">
        <w:rPr>
          <w:i/>
        </w:rPr>
        <w:t>сдают</w:t>
      </w:r>
      <w:r w:rsidR="000949BB" w:rsidRPr="00DA0DBA">
        <w:rPr>
          <w:i/>
        </w:rPr>
        <w:t xml:space="preserve"> </w:t>
      </w:r>
      <w:r w:rsidRPr="00DA0DBA">
        <w:rPr>
          <w:i/>
        </w:rPr>
        <w:t>лицензии,</w:t>
      </w:r>
      <w:r w:rsidR="000949BB" w:rsidRPr="00DA0DBA">
        <w:rPr>
          <w:i/>
        </w:rPr>
        <w:t xml:space="preserve"> </w:t>
      </w:r>
      <w:r w:rsidRPr="00DA0DBA">
        <w:rPr>
          <w:i/>
        </w:rPr>
        <w:t>либо</w:t>
      </w:r>
      <w:r w:rsidR="000949BB" w:rsidRPr="00DA0DBA">
        <w:rPr>
          <w:i/>
        </w:rPr>
        <w:t xml:space="preserve"> </w:t>
      </w:r>
      <w:r w:rsidRPr="00DA0DBA">
        <w:rPr>
          <w:i/>
        </w:rPr>
        <w:t>сливаются</w:t>
      </w:r>
      <w:r w:rsidR="00827EAC" w:rsidRPr="00DA0DBA">
        <w:rPr>
          <w:i/>
        </w:rPr>
        <w:t>»</w:t>
      </w:r>
    </w:p>
    <w:p w14:paraId="358825BD" w14:textId="77777777" w:rsidR="0054697F" w:rsidRPr="00DA0DBA" w:rsidRDefault="0054697F" w:rsidP="003B3BAA">
      <w:pPr>
        <w:numPr>
          <w:ilvl w:val="0"/>
          <w:numId w:val="27"/>
        </w:numPr>
        <w:rPr>
          <w:i/>
        </w:rPr>
      </w:pPr>
      <w:r w:rsidRPr="00DA0DBA">
        <w:rPr>
          <w:i/>
        </w:rPr>
        <w:t>Сергей</w:t>
      </w:r>
      <w:r w:rsidR="000949BB" w:rsidRPr="00DA0DBA">
        <w:rPr>
          <w:i/>
        </w:rPr>
        <w:t xml:space="preserve"> </w:t>
      </w:r>
      <w:r w:rsidRPr="00DA0DBA">
        <w:rPr>
          <w:i/>
        </w:rPr>
        <w:t>Беляков,</w:t>
      </w:r>
      <w:r w:rsidR="000949BB" w:rsidRPr="00DA0DBA">
        <w:rPr>
          <w:i/>
        </w:rPr>
        <w:t xml:space="preserve"> </w:t>
      </w:r>
      <w:r w:rsidRPr="00DA0DBA">
        <w:rPr>
          <w:i/>
        </w:rPr>
        <w:t>президент</w:t>
      </w:r>
      <w:r w:rsidR="000949BB" w:rsidRPr="00DA0DBA">
        <w:rPr>
          <w:i/>
        </w:rPr>
        <w:t xml:space="preserve"> </w:t>
      </w:r>
      <w:r w:rsidRPr="00DA0DBA">
        <w:rPr>
          <w:i/>
        </w:rPr>
        <w:t>НАПФ:</w:t>
      </w:r>
      <w:r w:rsidR="000949BB" w:rsidRPr="00DA0DBA">
        <w:rPr>
          <w:i/>
        </w:rPr>
        <w:t xml:space="preserve"> </w:t>
      </w:r>
      <w:r w:rsidR="00827EAC" w:rsidRPr="00DA0DBA">
        <w:rPr>
          <w:i/>
        </w:rPr>
        <w:t>«</w:t>
      </w:r>
      <w:r w:rsidRPr="00DA0DBA">
        <w:rPr>
          <w:i/>
        </w:rPr>
        <w:t>Все</w:t>
      </w:r>
      <w:r w:rsidR="000949BB" w:rsidRPr="00DA0DBA">
        <w:rPr>
          <w:i/>
        </w:rPr>
        <w:t xml:space="preserve"> </w:t>
      </w:r>
      <w:r w:rsidRPr="00DA0DBA">
        <w:rPr>
          <w:i/>
        </w:rPr>
        <w:t>фонды</w:t>
      </w:r>
      <w:r w:rsidR="000949BB" w:rsidRPr="00DA0DBA">
        <w:rPr>
          <w:i/>
        </w:rPr>
        <w:t xml:space="preserve"> </w:t>
      </w:r>
      <w:r w:rsidRPr="00DA0DBA">
        <w:rPr>
          <w:i/>
        </w:rPr>
        <w:t>сейчас</w:t>
      </w:r>
      <w:r w:rsidR="000949BB" w:rsidRPr="00DA0DBA">
        <w:rPr>
          <w:i/>
        </w:rPr>
        <w:t xml:space="preserve"> </w:t>
      </w:r>
      <w:r w:rsidRPr="00DA0DBA">
        <w:rPr>
          <w:i/>
        </w:rPr>
        <w:t>активно</w:t>
      </w:r>
      <w:r w:rsidR="000949BB" w:rsidRPr="00DA0DBA">
        <w:rPr>
          <w:i/>
        </w:rPr>
        <w:t xml:space="preserve"> </w:t>
      </w:r>
      <w:r w:rsidRPr="00DA0DBA">
        <w:rPr>
          <w:i/>
        </w:rPr>
        <w:t>развивают</w:t>
      </w:r>
      <w:r w:rsidR="000949BB" w:rsidRPr="00DA0DBA">
        <w:rPr>
          <w:i/>
        </w:rPr>
        <w:t xml:space="preserve"> </w:t>
      </w:r>
      <w:r w:rsidRPr="00DA0DBA">
        <w:rPr>
          <w:i/>
        </w:rPr>
        <w:t>свои</w:t>
      </w:r>
      <w:r w:rsidR="000949BB" w:rsidRPr="00DA0DBA">
        <w:rPr>
          <w:i/>
        </w:rPr>
        <w:t xml:space="preserve"> </w:t>
      </w:r>
      <w:r w:rsidRPr="00DA0DBA">
        <w:rPr>
          <w:i/>
        </w:rPr>
        <w:t>приложения</w:t>
      </w:r>
      <w:r w:rsidR="000949BB" w:rsidRPr="00DA0DBA">
        <w:rPr>
          <w:i/>
        </w:rPr>
        <w:t xml:space="preserve"> </w:t>
      </w:r>
      <w:r w:rsidRPr="00DA0DBA">
        <w:rPr>
          <w:i/>
        </w:rPr>
        <w:t>для</w:t>
      </w:r>
      <w:r w:rsidR="000949BB" w:rsidRPr="00DA0DBA">
        <w:rPr>
          <w:i/>
        </w:rPr>
        <w:t xml:space="preserve"> </w:t>
      </w:r>
      <w:r w:rsidRPr="00DA0DBA">
        <w:rPr>
          <w:i/>
        </w:rPr>
        <w:t>того,</w:t>
      </w:r>
      <w:r w:rsidR="000949BB" w:rsidRPr="00DA0DBA">
        <w:rPr>
          <w:i/>
        </w:rPr>
        <w:t xml:space="preserve"> </w:t>
      </w:r>
      <w:r w:rsidRPr="00DA0DBA">
        <w:rPr>
          <w:i/>
        </w:rPr>
        <w:t>чтобы</w:t>
      </w:r>
      <w:r w:rsidR="000949BB" w:rsidRPr="00DA0DBA">
        <w:rPr>
          <w:i/>
        </w:rPr>
        <w:t xml:space="preserve"> </w:t>
      </w:r>
      <w:r w:rsidRPr="00DA0DBA">
        <w:rPr>
          <w:i/>
        </w:rPr>
        <w:t>сообщить</w:t>
      </w:r>
      <w:r w:rsidR="000949BB" w:rsidRPr="00DA0DBA">
        <w:rPr>
          <w:i/>
        </w:rPr>
        <w:t xml:space="preserve"> </w:t>
      </w:r>
      <w:r w:rsidRPr="00DA0DBA">
        <w:rPr>
          <w:i/>
        </w:rPr>
        <w:t>вкладчикам</w:t>
      </w:r>
      <w:r w:rsidR="000949BB" w:rsidRPr="00DA0DBA">
        <w:rPr>
          <w:i/>
        </w:rPr>
        <w:t xml:space="preserve"> </w:t>
      </w:r>
      <w:r w:rsidRPr="00DA0DBA">
        <w:rPr>
          <w:i/>
        </w:rPr>
        <w:t>о</w:t>
      </w:r>
      <w:r w:rsidR="000949BB" w:rsidRPr="00DA0DBA">
        <w:rPr>
          <w:i/>
        </w:rPr>
        <w:t xml:space="preserve"> </w:t>
      </w:r>
      <w:r w:rsidRPr="00DA0DBA">
        <w:rPr>
          <w:i/>
        </w:rPr>
        <w:t>том,</w:t>
      </w:r>
      <w:r w:rsidR="000949BB" w:rsidRPr="00DA0DBA">
        <w:rPr>
          <w:i/>
        </w:rPr>
        <w:t xml:space="preserve"> </w:t>
      </w:r>
      <w:r w:rsidRPr="00DA0DBA">
        <w:rPr>
          <w:i/>
        </w:rPr>
        <w:t>как</w:t>
      </w:r>
      <w:r w:rsidR="000949BB" w:rsidRPr="00DA0DBA">
        <w:rPr>
          <w:i/>
        </w:rPr>
        <w:t xml:space="preserve"> </w:t>
      </w:r>
      <w:r w:rsidRPr="00DA0DBA">
        <w:rPr>
          <w:i/>
        </w:rPr>
        <w:t>стать</w:t>
      </w:r>
      <w:r w:rsidR="000949BB" w:rsidRPr="00DA0DBA">
        <w:rPr>
          <w:i/>
        </w:rPr>
        <w:t xml:space="preserve"> </w:t>
      </w:r>
      <w:r w:rsidRPr="00DA0DBA">
        <w:rPr>
          <w:i/>
        </w:rPr>
        <w:t>клиентом</w:t>
      </w:r>
      <w:r w:rsidR="000949BB" w:rsidRPr="00DA0DBA">
        <w:rPr>
          <w:i/>
        </w:rPr>
        <w:t xml:space="preserve"> </w:t>
      </w:r>
      <w:r w:rsidRPr="00DA0DBA">
        <w:rPr>
          <w:i/>
        </w:rPr>
        <w:t>негосударственных</w:t>
      </w:r>
      <w:r w:rsidR="000949BB" w:rsidRPr="00DA0DBA">
        <w:rPr>
          <w:i/>
        </w:rPr>
        <w:t xml:space="preserve"> </w:t>
      </w:r>
      <w:r w:rsidRPr="00DA0DBA">
        <w:rPr>
          <w:i/>
        </w:rPr>
        <w:t>пенсионных</w:t>
      </w:r>
      <w:r w:rsidR="000949BB" w:rsidRPr="00DA0DBA">
        <w:rPr>
          <w:i/>
        </w:rPr>
        <w:t xml:space="preserve"> </w:t>
      </w:r>
      <w:r w:rsidRPr="00DA0DBA">
        <w:rPr>
          <w:i/>
        </w:rPr>
        <w:t>фондов.</w:t>
      </w:r>
      <w:r w:rsidR="000949BB" w:rsidRPr="00DA0DBA">
        <w:rPr>
          <w:i/>
        </w:rPr>
        <w:t xml:space="preserve"> </w:t>
      </w:r>
      <w:r w:rsidRPr="00DA0DBA">
        <w:rPr>
          <w:i/>
        </w:rPr>
        <w:t>Есть</w:t>
      </w:r>
      <w:r w:rsidR="000949BB" w:rsidRPr="00DA0DBA">
        <w:rPr>
          <w:i/>
        </w:rPr>
        <w:t xml:space="preserve"> </w:t>
      </w:r>
      <w:r w:rsidRPr="00DA0DBA">
        <w:rPr>
          <w:i/>
        </w:rPr>
        <w:t>конкуренция</w:t>
      </w:r>
      <w:r w:rsidR="000949BB" w:rsidRPr="00DA0DBA">
        <w:rPr>
          <w:i/>
        </w:rPr>
        <w:t xml:space="preserve"> </w:t>
      </w:r>
      <w:r w:rsidRPr="00DA0DBA">
        <w:rPr>
          <w:i/>
        </w:rPr>
        <w:t>за</w:t>
      </w:r>
      <w:r w:rsidR="000949BB" w:rsidRPr="00DA0DBA">
        <w:rPr>
          <w:i/>
        </w:rPr>
        <w:t xml:space="preserve"> </w:t>
      </w:r>
      <w:r w:rsidRPr="00DA0DBA">
        <w:rPr>
          <w:i/>
        </w:rPr>
        <w:t>клиента</w:t>
      </w:r>
      <w:r w:rsidR="000949BB" w:rsidRPr="00DA0DBA">
        <w:rPr>
          <w:i/>
        </w:rPr>
        <w:t xml:space="preserve"> </w:t>
      </w:r>
      <w:r w:rsidRPr="00DA0DBA">
        <w:rPr>
          <w:i/>
        </w:rPr>
        <w:t>между</w:t>
      </w:r>
      <w:r w:rsidR="000949BB" w:rsidRPr="00DA0DBA">
        <w:rPr>
          <w:i/>
        </w:rPr>
        <w:t xml:space="preserve"> </w:t>
      </w:r>
      <w:r w:rsidRPr="00DA0DBA">
        <w:rPr>
          <w:i/>
        </w:rPr>
        <w:t>НПФ,</w:t>
      </w:r>
      <w:r w:rsidR="000949BB" w:rsidRPr="00DA0DBA">
        <w:rPr>
          <w:i/>
        </w:rPr>
        <w:t xml:space="preserve"> </w:t>
      </w:r>
      <w:r w:rsidRPr="00DA0DBA">
        <w:rPr>
          <w:i/>
        </w:rPr>
        <w:t>граждане</w:t>
      </w:r>
      <w:r w:rsidR="000949BB" w:rsidRPr="00DA0DBA">
        <w:rPr>
          <w:i/>
        </w:rPr>
        <w:t xml:space="preserve"> </w:t>
      </w:r>
      <w:r w:rsidRPr="00DA0DBA">
        <w:rPr>
          <w:i/>
        </w:rPr>
        <w:t>могут</w:t>
      </w:r>
      <w:r w:rsidR="000949BB" w:rsidRPr="00DA0DBA">
        <w:rPr>
          <w:i/>
        </w:rPr>
        <w:t xml:space="preserve"> </w:t>
      </w:r>
      <w:r w:rsidRPr="00DA0DBA">
        <w:rPr>
          <w:i/>
        </w:rPr>
        <w:t>выбирать</w:t>
      </w:r>
      <w:r w:rsidR="000949BB" w:rsidRPr="00DA0DBA">
        <w:rPr>
          <w:i/>
        </w:rPr>
        <w:t xml:space="preserve"> </w:t>
      </w:r>
      <w:r w:rsidRPr="00DA0DBA">
        <w:rPr>
          <w:i/>
        </w:rPr>
        <w:t>из</w:t>
      </w:r>
      <w:r w:rsidR="000949BB" w:rsidRPr="00DA0DBA">
        <w:rPr>
          <w:i/>
        </w:rPr>
        <w:t xml:space="preserve"> </w:t>
      </w:r>
      <w:r w:rsidRPr="00DA0DBA">
        <w:rPr>
          <w:i/>
        </w:rPr>
        <w:t>тех,</w:t>
      </w:r>
      <w:r w:rsidR="000949BB" w:rsidRPr="00DA0DBA">
        <w:rPr>
          <w:i/>
        </w:rPr>
        <w:t xml:space="preserve"> </w:t>
      </w:r>
      <w:r w:rsidRPr="00DA0DBA">
        <w:rPr>
          <w:i/>
        </w:rPr>
        <w:t>кто</w:t>
      </w:r>
      <w:r w:rsidR="000949BB" w:rsidRPr="00DA0DBA">
        <w:rPr>
          <w:i/>
        </w:rPr>
        <w:t xml:space="preserve"> </w:t>
      </w:r>
      <w:r w:rsidRPr="00DA0DBA">
        <w:rPr>
          <w:i/>
        </w:rPr>
        <w:t>обеспечивает</w:t>
      </w:r>
      <w:r w:rsidR="000949BB" w:rsidRPr="00DA0DBA">
        <w:rPr>
          <w:i/>
        </w:rPr>
        <w:t xml:space="preserve"> </w:t>
      </w:r>
      <w:r w:rsidRPr="00DA0DBA">
        <w:rPr>
          <w:i/>
        </w:rPr>
        <w:t>защищенность</w:t>
      </w:r>
      <w:r w:rsidR="000949BB" w:rsidRPr="00DA0DBA">
        <w:rPr>
          <w:i/>
        </w:rPr>
        <w:t xml:space="preserve"> </w:t>
      </w:r>
      <w:r w:rsidRPr="00DA0DBA">
        <w:rPr>
          <w:i/>
        </w:rPr>
        <w:t>и</w:t>
      </w:r>
      <w:r w:rsidR="000949BB" w:rsidRPr="00DA0DBA">
        <w:rPr>
          <w:i/>
        </w:rPr>
        <w:t xml:space="preserve"> </w:t>
      </w:r>
      <w:r w:rsidRPr="00DA0DBA">
        <w:rPr>
          <w:i/>
        </w:rPr>
        <w:t>гарантирует</w:t>
      </w:r>
      <w:r w:rsidR="000949BB" w:rsidRPr="00DA0DBA">
        <w:rPr>
          <w:i/>
        </w:rPr>
        <w:t xml:space="preserve"> </w:t>
      </w:r>
      <w:r w:rsidRPr="00DA0DBA">
        <w:rPr>
          <w:i/>
        </w:rPr>
        <w:t>определенную</w:t>
      </w:r>
      <w:r w:rsidR="000949BB" w:rsidRPr="00DA0DBA">
        <w:rPr>
          <w:i/>
        </w:rPr>
        <w:t xml:space="preserve"> </w:t>
      </w:r>
      <w:r w:rsidRPr="00DA0DBA">
        <w:rPr>
          <w:i/>
        </w:rPr>
        <w:t>доходность</w:t>
      </w:r>
      <w:r w:rsidR="000949BB" w:rsidRPr="00DA0DBA">
        <w:rPr>
          <w:i/>
        </w:rPr>
        <w:t xml:space="preserve"> </w:t>
      </w:r>
      <w:r w:rsidRPr="00DA0DBA">
        <w:rPr>
          <w:i/>
        </w:rPr>
        <w:t>на</w:t>
      </w:r>
      <w:r w:rsidR="000949BB" w:rsidRPr="00DA0DBA">
        <w:rPr>
          <w:i/>
        </w:rPr>
        <w:t xml:space="preserve"> </w:t>
      </w:r>
      <w:r w:rsidRPr="00DA0DBA">
        <w:rPr>
          <w:i/>
        </w:rPr>
        <w:t>уровне</w:t>
      </w:r>
      <w:r w:rsidR="000949BB" w:rsidRPr="00DA0DBA">
        <w:rPr>
          <w:i/>
        </w:rPr>
        <w:t xml:space="preserve"> </w:t>
      </w:r>
      <w:r w:rsidRPr="00DA0DBA">
        <w:rPr>
          <w:i/>
        </w:rPr>
        <w:t>не</w:t>
      </w:r>
      <w:r w:rsidR="000949BB" w:rsidRPr="00DA0DBA">
        <w:rPr>
          <w:i/>
        </w:rPr>
        <w:t xml:space="preserve"> </w:t>
      </w:r>
      <w:r w:rsidRPr="00DA0DBA">
        <w:rPr>
          <w:i/>
        </w:rPr>
        <w:t>ниже</w:t>
      </w:r>
      <w:r w:rsidR="000949BB" w:rsidRPr="00DA0DBA">
        <w:rPr>
          <w:i/>
        </w:rPr>
        <w:t xml:space="preserve"> </w:t>
      </w:r>
      <w:r w:rsidRPr="00DA0DBA">
        <w:rPr>
          <w:i/>
        </w:rPr>
        <w:t>инфляции</w:t>
      </w:r>
      <w:r w:rsidR="000949BB" w:rsidRPr="00DA0DBA">
        <w:rPr>
          <w:i/>
        </w:rPr>
        <w:t xml:space="preserve"> </w:t>
      </w:r>
      <w:r w:rsidRPr="00DA0DBA">
        <w:rPr>
          <w:i/>
        </w:rPr>
        <w:t>в</w:t>
      </w:r>
      <w:r w:rsidR="000949BB" w:rsidRPr="00DA0DBA">
        <w:rPr>
          <w:i/>
        </w:rPr>
        <w:t xml:space="preserve"> </w:t>
      </w:r>
      <w:r w:rsidRPr="00DA0DBA">
        <w:rPr>
          <w:i/>
        </w:rPr>
        <w:t>долгосрочном</w:t>
      </w:r>
      <w:r w:rsidR="000949BB" w:rsidRPr="00DA0DBA">
        <w:rPr>
          <w:i/>
        </w:rPr>
        <w:t xml:space="preserve"> </w:t>
      </w:r>
      <w:r w:rsidRPr="00DA0DBA">
        <w:rPr>
          <w:i/>
        </w:rPr>
        <w:t>периоде.</w:t>
      </w:r>
      <w:r w:rsidR="000949BB" w:rsidRPr="00DA0DBA">
        <w:rPr>
          <w:i/>
        </w:rPr>
        <w:t xml:space="preserve"> </w:t>
      </w:r>
      <w:r w:rsidRPr="00DA0DBA">
        <w:rPr>
          <w:i/>
        </w:rPr>
        <w:t>Срок</w:t>
      </w:r>
      <w:r w:rsidR="000949BB" w:rsidRPr="00DA0DBA">
        <w:rPr>
          <w:i/>
        </w:rPr>
        <w:t xml:space="preserve"> </w:t>
      </w:r>
      <w:r w:rsidRPr="00DA0DBA">
        <w:rPr>
          <w:i/>
        </w:rPr>
        <w:t>действия</w:t>
      </w:r>
      <w:r w:rsidR="000949BB" w:rsidRPr="00DA0DBA">
        <w:rPr>
          <w:i/>
        </w:rPr>
        <w:t xml:space="preserve"> </w:t>
      </w:r>
      <w:r w:rsidRPr="00DA0DBA">
        <w:rPr>
          <w:i/>
        </w:rPr>
        <w:t>договора</w:t>
      </w:r>
      <w:r w:rsidR="000949BB" w:rsidRPr="00DA0DBA">
        <w:rPr>
          <w:i/>
        </w:rPr>
        <w:t xml:space="preserve"> </w:t>
      </w:r>
      <w:r w:rsidRPr="00DA0DBA">
        <w:rPr>
          <w:i/>
        </w:rPr>
        <w:t>в</w:t>
      </w:r>
      <w:r w:rsidR="000949BB" w:rsidRPr="00DA0DBA">
        <w:rPr>
          <w:i/>
        </w:rPr>
        <w:t xml:space="preserve"> </w:t>
      </w:r>
      <w:r w:rsidRPr="00DA0DBA">
        <w:rPr>
          <w:i/>
        </w:rPr>
        <w:t>программе</w:t>
      </w:r>
      <w:r w:rsidR="000949BB" w:rsidRPr="00DA0DBA">
        <w:rPr>
          <w:i/>
        </w:rPr>
        <w:t xml:space="preserve"> </w:t>
      </w:r>
      <w:r w:rsidRPr="00DA0DBA">
        <w:rPr>
          <w:i/>
        </w:rPr>
        <w:t>сбережений</w:t>
      </w:r>
      <w:r w:rsidR="000949BB" w:rsidRPr="00DA0DBA">
        <w:rPr>
          <w:i/>
        </w:rPr>
        <w:t xml:space="preserve"> - </w:t>
      </w:r>
      <w:r w:rsidRPr="00DA0DBA">
        <w:rPr>
          <w:i/>
        </w:rPr>
        <w:t>15</w:t>
      </w:r>
      <w:r w:rsidR="000949BB" w:rsidRPr="00DA0DBA">
        <w:rPr>
          <w:i/>
        </w:rPr>
        <w:t xml:space="preserve"> </w:t>
      </w:r>
      <w:r w:rsidRPr="00DA0DBA">
        <w:rPr>
          <w:i/>
        </w:rPr>
        <w:t>лет,</w:t>
      </w:r>
      <w:r w:rsidR="000949BB" w:rsidRPr="00DA0DBA">
        <w:rPr>
          <w:i/>
        </w:rPr>
        <w:t xml:space="preserve"> </w:t>
      </w:r>
      <w:r w:rsidRPr="00DA0DBA">
        <w:rPr>
          <w:i/>
        </w:rPr>
        <w:t>очевидно,</w:t>
      </w:r>
      <w:r w:rsidR="000949BB" w:rsidRPr="00DA0DBA">
        <w:rPr>
          <w:i/>
        </w:rPr>
        <w:t xml:space="preserve"> </w:t>
      </w:r>
      <w:r w:rsidRPr="00DA0DBA">
        <w:rPr>
          <w:i/>
        </w:rPr>
        <w:t>что</w:t>
      </w:r>
      <w:r w:rsidR="000949BB" w:rsidRPr="00DA0DBA">
        <w:rPr>
          <w:i/>
        </w:rPr>
        <w:t xml:space="preserve"> </w:t>
      </w:r>
      <w:r w:rsidRPr="00DA0DBA">
        <w:rPr>
          <w:i/>
        </w:rPr>
        <w:t>на</w:t>
      </w:r>
      <w:r w:rsidR="000949BB" w:rsidRPr="00DA0DBA">
        <w:rPr>
          <w:i/>
        </w:rPr>
        <w:t xml:space="preserve"> </w:t>
      </w:r>
      <w:r w:rsidRPr="00DA0DBA">
        <w:rPr>
          <w:i/>
        </w:rPr>
        <w:t>этом</w:t>
      </w:r>
      <w:r w:rsidR="000949BB" w:rsidRPr="00DA0DBA">
        <w:rPr>
          <w:i/>
        </w:rPr>
        <w:t xml:space="preserve"> </w:t>
      </w:r>
      <w:r w:rsidRPr="00DA0DBA">
        <w:rPr>
          <w:i/>
        </w:rPr>
        <w:t>горизонте</w:t>
      </w:r>
      <w:r w:rsidR="000949BB" w:rsidRPr="00DA0DBA">
        <w:rPr>
          <w:i/>
        </w:rPr>
        <w:t xml:space="preserve"> </w:t>
      </w:r>
      <w:r w:rsidRPr="00DA0DBA">
        <w:rPr>
          <w:i/>
        </w:rPr>
        <w:t>любой</w:t>
      </w:r>
      <w:r w:rsidR="000949BB" w:rsidRPr="00DA0DBA">
        <w:rPr>
          <w:i/>
        </w:rPr>
        <w:t xml:space="preserve"> </w:t>
      </w:r>
      <w:r w:rsidRPr="00DA0DBA">
        <w:rPr>
          <w:i/>
        </w:rPr>
        <w:t>фонд</w:t>
      </w:r>
      <w:r w:rsidR="000949BB" w:rsidRPr="00DA0DBA">
        <w:rPr>
          <w:i/>
        </w:rPr>
        <w:t xml:space="preserve"> </w:t>
      </w:r>
      <w:r w:rsidRPr="00DA0DBA">
        <w:rPr>
          <w:i/>
        </w:rPr>
        <w:t>как</w:t>
      </w:r>
      <w:r w:rsidR="000949BB" w:rsidRPr="00DA0DBA">
        <w:rPr>
          <w:i/>
        </w:rPr>
        <w:t xml:space="preserve"> </w:t>
      </w:r>
      <w:r w:rsidRPr="00DA0DBA">
        <w:rPr>
          <w:i/>
        </w:rPr>
        <w:t>участник</w:t>
      </w:r>
      <w:r w:rsidR="000949BB" w:rsidRPr="00DA0DBA">
        <w:rPr>
          <w:i/>
        </w:rPr>
        <w:t xml:space="preserve"> </w:t>
      </w:r>
      <w:r w:rsidRPr="00DA0DBA">
        <w:rPr>
          <w:i/>
        </w:rPr>
        <w:t>глобальной</w:t>
      </w:r>
      <w:r w:rsidR="000949BB" w:rsidRPr="00DA0DBA">
        <w:rPr>
          <w:i/>
        </w:rPr>
        <w:t xml:space="preserve"> </w:t>
      </w:r>
      <w:r w:rsidRPr="00DA0DBA">
        <w:rPr>
          <w:i/>
        </w:rPr>
        <w:t>и</w:t>
      </w:r>
      <w:r w:rsidR="000949BB" w:rsidRPr="00DA0DBA">
        <w:rPr>
          <w:i/>
        </w:rPr>
        <w:t xml:space="preserve"> </w:t>
      </w:r>
      <w:r w:rsidRPr="00DA0DBA">
        <w:rPr>
          <w:i/>
        </w:rPr>
        <w:t>российской</w:t>
      </w:r>
      <w:r w:rsidR="000949BB" w:rsidRPr="00DA0DBA">
        <w:rPr>
          <w:i/>
        </w:rPr>
        <w:t xml:space="preserve"> </w:t>
      </w:r>
      <w:r w:rsidRPr="00DA0DBA">
        <w:rPr>
          <w:i/>
        </w:rPr>
        <w:t>экономики</w:t>
      </w:r>
      <w:r w:rsidR="000949BB" w:rsidRPr="00DA0DBA">
        <w:rPr>
          <w:i/>
        </w:rPr>
        <w:t xml:space="preserve"> </w:t>
      </w:r>
      <w:r w:rsidRPr="00DA0DBA">
        <w:rPr>
          <w:i/>
        </w:rPr>
        <w:t>обеспечивает</w:t>
      </w:r>
      <w:r w:rsidR="000949BB" w:rsidRPr="00DA0DBA">
        <w:rPr>
          <w:i/>
        </w:rPr>
        <w:t xml:space="preserve"> </w:t>
      </w:r>
      <w:r w:rsidRPr="00DA0DBA">
        <w:rPr>
          <w:i/>
        </w:rPr>
        <w:t>более</w:t>
      </w:r>
      <w:r w:rsidR="000949BB" w:rsidRPr="00DA0DBA">
        <w:rPr>
          <w:i/>
        </w:rPr>
        <w:t xml:space="preserve"> </w:t>
      </w:r>
      <w:r w:rsidRPr="00DA0DBA">
        <w:rPr>
          <w:i/>
        </w:rPr>
        <w:t>высокую</w:t>
      </w:r>
      <w:r w:rsidR="000949BB" w:rsidRPr="00DA0DBA">
        <w:rPr>
          <w:i/>
        </w:rPr>
        <w:t xml:space="preserve"> </w:t>
      </w:r>
      <w:r w:rsidRPr="00DA0DBA">
        <w:rPr>
          <w:i/>
        </w:rPr>
        <w:t>доходность</w:t>
      </w:r>
      <w:r w:rsidR="00827EAC" w:rsidRPr="00DA0DBA">
        <w:rPr>
          <w:i/>
        </w:rPr>
        <w:t>»</w:t>
      </w:r>
    </w:p>
    <w:p w14:paraId="431C98A1" w14:textId="77777777" w:rsidR="00676D5F" w:rsidRPr="00DA0DBA" w:rsidRDefault="009D07F3" w:rsidP="003B3BAA">
      <w:pPr>
        <w:numPr>
          <w:ilvl w:val="0"/>
          <w:numId w:val="27"/>
        </w:numPr>
        <w:rPr>
          <w:i/>
        </w:rPr>
      </w:pPr>
      <w:r w:rsidRPr="00DA0DBA">
        <w:rPr>
          <w:i/>
        </w:rPr>
        <w:t>Александр</w:t>
      </w:r>
      <w:r w:rsidR="000949BB" w:rsidRPr="00DA0DBA">
        <w:rPr>
          <w:i/>
        </w:rPr>
        <w:t xml:space="preserve"> </w:t>
      </w:r>
      <w:r w:rsidRPr="00DA0DBA">
        <w:rPr>
          <w:i/>
        </w:rPr>
        <w:t>Зарецкий,</w:t>
      </w:r>
      <w:r w:rsidR="000949BB" w:rsidRPr="00DA0DBA">
        <w:rPr>
          <w:i/>
        </w:rPr>
        <w:t xml:space="preserve"> </w:t>
      </w:r>
      <w:r w:rsidRPr="00DA0DBA">
        <w:rPr>
          <w:i/>
        </w:rPr>
        <w:t>генеральный</w:t>
      </w:r>
      <w:r w:rsidR="000949BB" w:rsidRPr="00DA0DBA">
        <w:rPr>
          <w:i/>
        </w:rPr>
        <w:t xml:space="preserve"> </w:t>
      </w:r>
      <w:r w:rsidRPr="00DA0DBA">
        <w:rPr>
          <w:i/>
        </w:rPr>
        <w:t>директор</w:t>
      </w:r>
      <w:r w:rsidR="000949BB" w:rsidRPr="00DA0DBA">
        <w:rPr>
          <w:i/>
        </w:rPr>
        <w:t xml:space="preserve"> </w:t>
      </w:r>
      <w:r w:rsidR="00827EAC" w:rsidRPr="00DA0DBA">
        <w:rPr>
          <w:i/>
        </w:rPr>
        <w:t>«</w:t>
      </w:r>
      <w:r w:rsidRPr="00DA0DBA">
        <w:rPr>
          <w:i/>
        </w:rPr>
        <w:t>СберНПФ</w:t>
      </w:r>
      <w:r w:rsidR="00827EAC" w:rsidRPr="00DA0DBA">
        <w:rPr>
          <w:i/>
        </w:rPr>
        <w:t>»</w:t>
      </w:r>
      <w:r w:rsidRPr="00DA0DBA">
        <w:rPr>
          <w:i/>
        </w:rPr>
        <w:t>:</w:t>
      </w:r>
      <w:r w:rsidR="000949BB" w:rsidRPr="00DA0DBA">
        <w:rPr>
          <w:i/>
        </w:rPr>
        <w:t xml:space="preserve"> </w:t>
      </w:r>
      <w:r w:rsidR="00827EAC" w:rsidRPr="00DA0DBA">
        <w:rPr>
          <w:i/>
        </w:rPr>
        <w:t>«</w:t>
      </w:r>
      <w:r w:rsidRPr="00DA0DBA">
        <w:rPr>
          <w:i/>
        </w:rPr>
        <w:t>С</w:t>
      </w:r>
      <w:r w:rsidR="000949BB" w:rsidRPr="00DA0DBA">
        <w:rPr>
          <w:i/>
        </w:rPr>
        <w:t xml:space="preserve"> </w:t>
      </w:r>
      <w:r w:rsidRPr="00DA0DBA">
        <w:rPr>
          <w:i/>
        </w:rPr>
        <w:t>одной</w:t>
      </w:r>
      <w:r w:rsidR="000949BB" w:rsidRPr="00DA0DBA">
        <w:rPr>
          <w:i/>
        </w:rPr>
        <w:t xml:space="preserve"> </w:t>
      </w:r>
      <w:r w:rsidRPr="00DA0DBA">
        <w:rPr>
          <w:i/>
        </w:rPr>
        <w:t>стороны,</w:t>
      </w:r>
      <w:r w:rsidR="000949BB" w:rsidRPr="00DA0DBA">
        <w:rPr>
          <w:i/>
        </w:rPr>
        <w:t xml:space="preserve"> </w:t>
      </w:r>
      <w:r w:rsidRPr="00DA0DBA">
        <w:rPr>
          <w:i/>
        </w:rPr>
        <w:t>негосударственные</w:t>
      </w:r>
      <w:r w:rsidR="000949BB" w:rsidRPr="00DA0DBA">
        <w:rPr>
          <w:i/>
        </w:rPr>
        <w:t xml:space="preserve"> </w:t>
      </w:r>
      <w:r w:rsidRPr="00DA0DBA">
        <w:rPr>
          <w:i/>
        </w:rPr>
        <w:t>пенсионные</w:t>
      </w:r>
      <w:r w:rsidR="000949BB" w:rsidRPr="00DA0DBA">
        <w:rPr>
          <w:i/>
        </w:rPr>
        <w:t xml:space="preserve"> </w:t>
      </w:r>
      <w:r w:rsidRPr="00DA0DBA">
        <w:rPr>
          <w:i/>
        </w:rPr>
        <w:t>фонды</w:t>
      </w:r>
      <w:r w:rsidR="000949BB" w:rsidRPr="00DA0DBA">
        <w:rPr>
          <w:i/>
        </w:rPr>
        <w:t xml:space="preserve"> </w:t>
      </w:r>
      <w:r w:rsidRPr="00DA0DBA">
        <w:rPr>
          <w:i/>
        </w:rPr>
        <w:t>должны</w:t>
      </w:r>
      <w:r w:rsidR="000949BB" w:rsidRPr="00DA0DBA">
        <w:rPr>
          <w:i/>
        </w:rPr>
        <w:t xml:space="preserve"> </w:t>
      </w:r>
      <w:r w:rsidRPr="00DA0DBA">
        <w:rPr>
          <w:i/>
        </w:rPr>
        <w:t>гарантировать</w:t>
      </w:r>
      <w:r w:rsidR="000949BB" w:rsidRPr="00DA0DBA">
        <w:rPr>
          <w:i/>
        </w:rPr>
        <w:t xml:space="preserve"> </w:t>
      </w:r>
      <w:r w:rsidRPr="00DA0DBA">
        <w:rPr>
          <w:i/>
        </w:rPr>
        <w:t>безубыточность</w:t>
      </w:r>
      <w:r w:rsidR="000949BB" w:rsidRPr="00DA0DBA">
        <w:rPr>
          <w:i/>
        </w:rPr>
        <w:t xml:space="preserve"> </w:t>
      </w:r>
      <w:r w:rsidRPr="00DA0DBA">
        <w:rPr>
          <w:i/>
        </w:rPr>
        <w:t>по</w:t>
      </w:r>
      <w:r w:rsidR="000949BB" w:rsidRPr="00DA0DBA">
        <w:rPr>
          <w:i/>
        </w:rPr>
        <w:t xml:space="preserve"> </w:t>
      </w:r>
      <w:r w:rsidRPr="00DA0DBA">
        <w:rPr>
          <w:i/>
        </w:rPr>
        <w:t>своим</w:t>
      </w:r>
      <w:r w:rsidR="000949BB" w:rsidRPr="00DA0DBA">
        <w:rPr>
          <w:i/>
        </w:rPr>
        <w:t xml:space="preserve"> </w:t>
      </w:r>
      <w:r w:rsidRPr="00DA0DBA">
        <w:rPr>
          <w:i/>
        </w:rPr>
        <w:t>программам.</w:t>
      </w:r>
      <w:r w:rsidR="000949BB" w:rsidRPr="00DA0DBA">
        <w:rPr>
          <w:i/>
        </w:rPr>
        <w:t xml:space="preserve"> </w:t>
      </w:r>
      <w:r w:rsidRPr="00DA0DBA">
        <w:rPr>
          <w:i/>
        </w:rPr>
        <w:t>На</w:t>
      </w:r>
      <w:r w:rsidR="000949BB" w:rsidRPr="00DA0DBA">
        <w:rPr>
          <w:i/>
        </w:rPr>
        <w:t xml:space="preserve"> </w:t>
      </w:r>
      <w:r w:rsidRPr="00DA0DBA">
        <w:rPr>
          <w:i/>
        </w:rPr>
        <w:t>выходе</w:t>
      </w:r>
      <w:r w:rsidR="000949BB" w:rsidRPr="00DA0DBA">
        <w:rPr>
          <w:i/>
        </w:rPr>
        <w:t xml:space="preserve"> </w:t>
      </w:r>
      <w:r w:rsidRPr="00DA0DBA">
        <w:rPr>
          <w:i/>
        </w:rPr>
        <w:t>у</w:t>
      </w:r>
      <w:r w:rsidR="000949BB" w:rsidRPr="00DA0DBA">
        <w:rPr>
          <w:i/>
        </w:rPr>
        <w:t xml:space="preserve"> </w:t>
      </w:r>
      <w:r w:rsidRPr="00DA0DBA">
        <w:rPr>
          <w:i/>
        </w:rPr>
        <w:t>граждан</w:t>
      </w:r>
      <w:r w:rsidR="000949BB" w:rsidRPr="00DA0DBA">
        <w:rPr>
          <w:i/>
        </w:rPr>
        <w:t xml:space="preserve"> </w:t>
      </w:r>
      <w:r w:rsidRPr="00DA0DBA">
        <w:rPr>
          <w:i/>
        </w:rPr>
        <w:t>объем</w:t>
      </w:r>
      <w:r w:rsidR="000949BB" w:rsidRPr="00DA0DBA">
        <w:rPr>
          <w:i/>
        </w:rPr>
        <w:t xml:space="preserve"> </w:t>
      </w:r>
      <w:r w:rsidRPr="00DA0DBA">
        <w:rPr>
          <w:i/>
        </w:rPr>
        <w:t>средств</w:t>
      </w:r>
      <w:r w:rsidR="000949BB" w:rsidRPr="00DA0DBA">
        <w:rPr>
          <w:i/>
        </w:rPr>
        <w:t xml:space="preserve"> </w:t>
      </w:r>
      <w:r w:rsidRPr="00DA0DBA">
        <w:rPr>
          <w:i/>
        </w:rPr>
        <w:t>не</w:t>
      </w:r>
      <w:r w:rsidR="000949BB" w:rsidRPr="00DA0DBA">
        <w:rPr>
          <w:i/>
        </w:rPr>
        <w:t xml:space="preserve"> </w:t>
      </w:r>
      <w:r w:rsidRPr="00DA0DBA">
        <w:rPr>
          <w:i/>
        </w:rPr>
        <w:t>может</w:t>
      </w:r>
      <w:r w:rsidR="000949BB" w:rsidRPr="00DA0DBA">
        <w:rPr>
          <w:i/>
        </w:rPr>
        <w:t xml:space="preserve"> </w:t>
      </w:r>
      <w:r w:rsidRPr="00DA0DBA">
        <w:rPr>
          <w:i/>
        </w:rPr>
        <w:t>быть</w:t>
      </w:r>
      <w:r w:rsidR="000949BB" w:rsidRPr="00DA0DBA">
        <w:rPr>
          <w:i/>
        </w:rPr>
        <w:t xml:space="preserve"> </w:t>
      </w:r>
      <w:r w:rsidRPr="00DA0DBA">
        <w:rPr>
          <w:i/>
        </w:rPr>
        <w:t>меньше,</w:t>
      </w:r>
      <w:r w:rsidR="000949BB" w:rsidRPr="00DA0DBA">
        <w:rPr>
          <w:i/>
        </w:rPr>
        <w:t xml:space="preserve"> </w:t>
      </w:r>
      <w:r w:rsidRPr="00DA0DBA">
        <w:rPr>
          <w:i/>
        </w:rPr>
        <w:t>чем</w:t>
      </w:r>
      <w:r w:rsidR="000949BB" w:rsidRPr="00DA0DBA">
        <w:rPr>
          <w:i/>
        </w:rPr>
        <w:t xml:space="preserve"> </w:t>
      </w:r>
      <w:r w:rsidRPr="00DA0DBA">
        <w:rPr>
          <w:i/>
        </w:rPr>
        <w:t>суммы</w:t>
      </w:r>
      <w:r w:rsidR="000949BB" w:rsidRPr="00DA0DBA">
        <w:rPr>
          <w:i/>
        </w:rPr>
        <w:t xml:space="preserve"> </w:t>
      </w:r>
      <w:r w:rsidRPr="00DA0DBA">
        <w:rPr>
          <w:i/>
        </w:rPr>
        <w:t>средств,</w:t>
      </w:r>
      <w:r w:rsidR="000949BB" w:rsidRPr="00DA0DBA">
        <w:rPr>
          <w:i/>
        </w:rPr>
        <w:t xml:space="preserve"> </w:t>
      </w:r>
      <w:r w:rsidRPr="00DA0DBA">
        <w:rPr>
          <w:i/>
        </w:rPr>
        <w:t>которые</w:t>
      </w:r>
      <w:r w:rsidR="000949BB" w:rsidRPr="00DA0DBA">
        <w:rPr>
          <w:i/>
        </w:rPr>
        <w:t xml:space="preserve"> </w:t>
      </w:r>
      <w:r w:rsidRPr="00DA0DBA">
        <w:rPr>
          <w:i/>
        </w:rPr>
        <w:t>поступали</w:t>
      </w:r>
      <w:r w:rsidR="000949BB" w:rsidRPr="00DA0DBA">
        <w:rPr>
          <w:i/>
        </w:rPr>
        <w:t xml:space="preserve"> </w:t>
      </w:r>
      <w:r w:rsidRPr="00DA0DBA">
        <w:rPr>
          <w:i/>
        </w:rPr>
        <w:t>на</w:t>
      </w:r>
      <w:r w:rsidR="000949BB" w:rsidRPr="00DA0DBA">
        <w:rPr>
          <w:i/>
        </w:rPr>
        <w:t xml:space="preserve"> </w:t>
      </w:r>
      <w:r w:rsidRPr="00DA0DBA">
        <w:rPr>
          <w:i/>
        </w:rPr>
        <w:t>этот</w:t>
      </w:r>
      <w:r w:rsidR="000949BB" w:rsidRPr="00DA0DBA">
        <w:rPr>
          <w:i/>
        </w:rPr>
        <w:t xml:space="preserve"> </w:t>
      </w:r>
      <w:r w:rsidRPr="00DA0DBA">
        <w:rPr>
          <w:i/>
        </w:rPr>
        <w:t>счет.</w:t>
      </w:r>
      <w:r w:rsidR="000949BB" w:rsidRPr="00DA0DBA">
        <w:rPr>
          <w:i/>
        </w:rPr>
        <w:t xml:space="preserve"> </w:t>
      </w:r>
      <w:r w:rsidRPr="00DA0DBA">
        <w:rPr>
          <w:i/>
        </w:rPr>
        <w:t>Для</w:t>
      </w:r>
      <w:r w:rsidR="000949BB" w:rsidRPr="00DA0DBA">
        <w:rPr>
          <w:i/>
        </w:rPr>
        <w:t xml:space="preserve"> </w:t>
      </w:r>
      <w:r w:rsidRPr="00DA0DBA">
        <w:rPr>
          <w:i/>
        </w:rPr>
        <w:t>долгосрочных</w:t>
      </w:r>
      <w:r w:rsidR="000949BB" w:rsidRPr="00DA0DBA">
        <w:rPr>
          <w:i/>
        </w:rPr>
        <w:t xml:space="preserve"> </w:t>
      </w:r>
      <w:r w:rsidRPr="00DA0DBA">
        <w:rPr>
          <w:i/>
        </w:rPr>
        <w:t>сбережений</w:t>
      </w:r>
      <w:r w:rsidR="000949BB" w:rsidRPr="00DA0DBA">
        <w:rPr>
          <w:i/>
        </w:rPr>
        <w:t xml:space="preserve"> </w:t>
      </w:r>
      <w:r w:rsidRPr="00DA0DBA">
        <w:rPr>
          <w:i/>
        </w:rPr>
        <w:t>самое</w:t>
      </w:r>
      <w:r w:rsidR="000949BB" w:rsidRPr="00DA0DBA">
        <w:rPr>
          <w:i/>
        </w:rPr>
        <w:t xml:space="preserve"> </w:t>
      </w:r>
      <w:r w:rsidRPr="00DA0DBA">
        <w:rPr>
          <w:i/>
        </w:rPr>
        <w:t>важное</w:t>
      </w:r>
      <w:r w:rsidR="000949BB" w:rsidRPr="00DA0DBA">
        <w:rPr>
          <w:i/>
        </w:rPr>
        <w:t xml:space="preserve"> </w:t>
      </w:r>
      <w:r w:rsidR="00AB3D2A">
        <w:rPr>
          <w:rFonts w:ascii="Cambria Math" w:hAnsi="Cambria Math" w:cs="Cambria Math"/>
          <w:i/>
        </w:rPr>
        <w:t>-</w:t>
      </w:r>
      <w:r w:rsidR="000949BB" w:rsidRPr="00DA0DBA">
        <w:rPr>
          <w:i/>
        </w:rPr>
        <w:t xml:space="preserve"> </w:t>
      </w:r>
      <w:r w:rsidRPr="00DA0DBA">
        <w:rPr>
          <w:i/>
        </w:rPr>
        <w:t>это</w:t>
      </w:r>
      <w:r w:rsidR="000949BB" w:rsidRPr="00DA0DBA">
        <w:rPr>
          <w:i/>
        </w:rPr>
        <w:t xml:space="preserve"> </w:t>
      </w:r>
      <w:r w:rsidRPr="00DA0DBA">
        <w:rPr>
          <w:i/>
        </w:rPr>
        <w:t>надежность</w:t>
      </w:r>
      <w:r w:rsidR="000949BB" w:rsidRPr="00DA0DBA">
        <w:rPr>
          <w:i/>
        </w:rPr>
        <w:t xml:space="preserve"> </w:t>
      </w:r>
      <w:r w:rsidRPr="00DA0DBA">
        <w:rPr>
          <w:i/>
        </w:rPr>
        <w:t>и</w:t>
      </w:r>
      <w:r w:rsidR="000949BB" w:rsidRPr="00DA0DBA">
        <w:rPr>
          <w:i/>
        </w:rPr>
        <w:t xml:space="preserve"> </w:t>
      </w:r>
      <w:r w:rsidRPr="00DA0DBA">
        <w:rPr>
          <w:i/>
        </w:rPr>
        <w:t>сохранность.</w:t>
      </w:r>
      <w:r w:rsidR="000949BB" w:rsidRPr="00DA0DBA">
        <w:rPr>
          <w:i/>
        </w:rPr>
        <w:t xml:space="preserve"> </w:t>
      </w:r>
      <w:r w:rsidRPr="00DA0DBA">
        <w:rPr>
          <w:i/>
        </w:rPr>
        <w:t>С</w:t>
      </w:r>
      <w:r w:rsidR="000949BB" w:rsidRPr="00DA0DBA">
        <w:rPr>
          <w:i/>
        </w:rPr>
        <w:t xml:space="preserve"> </w:t>
      </w:r>
      <w:r w:rsidRPr="00DA0DBA">
        <w:rPr>
          <w:i/>
        </w:rPr>
        <w:t>другой</w:t>
      </w:r>
      <w:r w:rsidR="000949BB" w:rsidRPr="00DA0DBA">
        <w:rPr>
          <w:i/>
        </w:rPr>
        <w:t xml:space="preserve"> </w:t>
      </w:r>
      <w:r w:rsidRPr="00DA0DBA">
        <w:rPr>
          <w:i/>
        </w:rPr>
        <w:t>стороны,</w:t>
      </w:r>
      <w:r w:rsidR="000949BB" w:rsidRPr="00DA0DBA">
        <w:rPr>
          <w:i/>
        </w:rPr>
        <w:t xml:space="preserve"> </w:t>
      </w:r>
      <w:r w:rsidRPr="00DA0DBA">
        <w:rPr>
          <w:i/>
        </w:rPr>
        <w:t>мы</w:t>
      </w:r>
      <w:r w:rsidR="000949BB" w:rsidRPr="00DA0DBA">
        <w:rPr>
          <w:i/>
        </w:rPr>
        <w:t xml:space="preserve"> </w:t>
      </w:r>
      <w:r w:rsidRPr="00DA0DBA">
        <w:rPr>
          <w:i/>
        </w:rPr>
        <w:t>стремимся</w:t>
      </w:r>
      <w:r w:rsidR="000949BB" w:rsidRPr="00DA0DBA">
        <w:rPr>
          <w:i/>
        </w:rPr>
        <w:t xml:space="preserve"> </w:t>
      </w:r>
      <w:r w:rsidRPr="00DA0DBA">
        <w:rPr>
          <w:i/>
        </w:rPr>
        <w:t>к</w:t>
      </w:r>
      <w:r w:rsidR="000949BB" w:rsidRPr="00DA0DBA">
        <w:rPr>
          <w:i/>
        </w:rPr>
        <w:t xml:space="preserve"> </w:t>
      </w:r>
      <w:r w:rsidRPr="00DA0DBA">
        <w:rPr>
          <w:i/>
        </w:rPr>
        <w:t>тому,</w:t>
      </w:r>
      <w:r w:rsidR="000949BB" w:rsidRPr="00DA0DBA">
        <w:rPr>
          <w:i/>
        </w:rPr>
        <w:t xml:space="preserve"> </w:t>
      </w:r>
      <w:r w:rsidRPr="00DA0DBA">
        <w:rPr>
          <w:i/>
        </w:rPr>
        <w:t>чтобы</w:t>
      </w:r>
      <w:r w:rsidR="000949BB" w:rsidRPr="00DA0DBA">
        <w:rPr>
          <w:i/>
        </w:rPr>
        <w:t xml:space="preserve"> </w:t>
      </w:r>
      <w:r w:rsidRPr="00DA0DBA">
        <w:rPr>
          <w:i/>
        </w:rPr>
        <w:t>защитить</w:t>
      </w:r>
      <w:r w:rsidR="000949BB" w:rsidRPr="00DA0DBA">
        <w:rPr>
          <w:i/>
        </w:rPr>
        <w:t xml:space="preserve"> </w:t>
      </w:r>
      <w:r w:rsidRPr="00DA0DBA">
        <w:rPr>
          <w:i/>
        </w:rPr>
        <w:t>сбережения</w:t>
      </w:r>
      <w:r w:rsidR="000949BB" w:rsidRPr="00DA0DBA">
        <w:rPr>
          <w:i/>
        </w:rPr>
        <w:t xml:space="preserve"> </w:t>
      </w:r>
      <w:r w:rsidRPr="00DA0DBA">
        <w:rPr>
          <w:i/>
        </w:rPr>
        <w:t>от</w:t>
      </w:r>
      <w:r w:rsidR="000949BB" w:rsidRPr="00DA0DBA">
        <w:rPr>
          <w:i/>
        </w:rPr>
        <w:t xml:space="preserve"> </w:t>
      </w:r>
      <w:r w:rsidRPr="00DA0DBA">
        <w:rPr>
          <w:i/>
        </w:rPr>
        <w:t>инфляции.</w:t>
      </w:r>
      <w:r w:rsidR="000949BB" w:rsidRPr="00DA0DBA">
        <w:rPr>
          <w:i/>
        </w:rPr>
        <w:t xml:space="preserve"> </w:t>
      </w:r>
      <w:r w:rsidRPr="00DA0DBA">
        <w:rPr>
          <w:i/>
        </w:rPr>
        <w:t>Мы</w:t>
      </w:r>
      <w:r w:rsidR="000949BB" w:rsidRPr="00DA0DBA">
        <w:rPr>
          <w:i/>
        </w:rPr>
        <w:t xml:space="preserve"> </w:t>
      </w:r>
      <w:r w:rsidRPr="00DA0DBA">
        <w:rPr>
          <w:i/>
        </w:rPr>
        <w:t>стараемся</w:t>
      </w:r>
      <w:r w:rsidR="000949BB" w:rsidRPr="00DA0DBA">
        <w:rPr>
          <w:i/>
        </w:rPr>
        <w:t xml:space="preserve"> </w:t>
      </w:r>
      <w:r w:rsidRPr="00DA0DBA">
        <w:rPr>
          <w:i/>
        </w:rPr>
        <w:t>на</w:t>
      </w:r>
      <w:r w:rsidR="000949BB" w:rsidRPr="00DA0DBA">
        <w:rPr>
          <w:i/>
        </w:rPr>
        <w:t xml:space="preserve"> </w:t>
      </w:r>
      <w:r w:rsidRPr="00DA0DBA">
        <w:rPr>
          <w:i/>
        </w:rPr>
        <w:t>длинном</w:t>
      </w:r>
      <w:r w:rsidR="000949BB" w:rsidRPr="00DA0DBA">
        <w:rPr>
          <w:i/>
        </w:rPr>
        <w:t xml:space="preserve"> </w:t>
      </w:r>
      <w:r w:rsidRPr="00DA0DBA">
        <w:rPr>
          <w:i/>
        </w:rPr>
        <w:t>горизонте</w:t>
      </w:r>
      <w:r w:rsidR="000949BB" w:rsidRPr="00DA0DBA">
        <w:rPr>
          <w:i/>
        </w:rPr>
        <w:t xml:space="preserve"> </w:t>
      </w:r>
      <w:r w:rsidRPr="00DA0DBA">
        <w:rPr>
          <w:i/>
        </w:rPr>
        <w:t>превысить</w:t>
      </w:r>
      <w:r w:rsidR="000949BB" w:rsidRPr="00DA0DBA">
        <w:rPr>
          <w:i/>
        </w:rPr>
        <w:t xml:space="preserve"> </w:t>
      </w:r>
      <w:r w:rsidRPr="00DA0DBA">
        <w:rPr>
          <w:i/>
        </w:rPr>
        <w:t>инфляцию,</w:t>
      </w:r>
      <w:r w:rsidR="000949BB" w:rsidRPr="00DA0DBA">
        <w:rPr>
          <w:i/>
        </w:rPr>
        <w:t xml:space="preserve"> </w:t>
      </w:r>
      <w:r w:rsidRPr="00DA0DBA">
        <w:rPr>
          <w:i/>
        </w:rPr>
        <w:t>чтобы</w:t>
      </w:r>
      <w:r w:rsidR="000949BB" w:rsidRPr="00DA0DBA">
        <w:rPr>
          <w:i/>
        </w:rPr>
        <w:t xml:space="preserve"> </w:t>
      </w:r>
      <w:r w:rsidRPr="00DA0DBA">
        <w:rPr>
          <w:i/>
        </w:rPr>
        <w:t>сбережения</w:t>
      </w:r>
      <w:r w:rsidR="000949BB" w:rsidRPr="00DA0DBA">
        <w:rPr>
          <w:i/>
        </w:rPr>
        <w:t xml:space="preserve"> </w:t>
      </w:r>
      <w:r w:rsidRPr="00DA0DBA">
        <w:rPr>
          <w:i/>
        </w:rPr>
        <w:t>сохраняли</w:t>
      </w:r>
      <w:r w:rsidR="000949BB" w:rsidRPr="00DA0DBA">
        <w:rPr>
          <w:i/>
        </w:rPr>
        <w:t xml:space="preserve"> </w:t>
      </w:r>
      <w:r w:rsidRPr="00DA0DBA">
        <w:rPr>
          <w:i/>
        </w:rPr>
        <w:t>свою</w:t>
      </w:r>
      <w:r w:rsidR="000949BB" w:rsidRPr="00DA0DBA">
        <w:rPr>
          <w:i/>
        </w:rPr>
        <w:t xml:space="preserve"> </w:t>
      </w:r>
      <w:r w:rsidRPr="00DA0DBA">
        <w:rPr>
          <w:i/>
        </w:rPr>
        <w:t>стоимость.</w:t>
      </w:r>
      <w:r w:rsidR="000949BB" w:rsidRPr="00DA0DBA">
        <w:rPr>
          <w:i/>
        </w:rPr>
        <w:t xml:space="preserve"> </w:t>
      </w:r>
      <w:r w:rsidRPr="00DA0DBA">
        <w:rPr>
          <w:i/>
        </w:rPr>
        <w:t>Наша</w:t>
      </w:r>
      <w:r w:rsidR="000949BB" w:rsidRPr="00DA0DBA">
        <w:rPr>
          <w:i/>
        </w:rPr>
        <w:t xml:space="preserve"> </w:t>
      </w:r>
      <w:r w:rsidRPr="00DA0DBA">
        <w:rPr>
          <w:i/>
        </w:rPr>
        <w:t>стратегия</w:t>
      </w:r>
      <w:r w:rsidR="000949BB" w:rsidRPr="00DA0DBA">
        <w:rPr>
          <w:i/>
        </w:rPr>
        <w:t xml:space="preserve"> </w:t>
      </w:r>
      <w:r w:rsidRPr="00DA0DBA">
        <w:rPr>
          <w:i/>
        </w:rPr>
        <w:t>такова,</w:t>
      </w:r>
      <w:r w:rsidR="000949BB" w:rsidRPr="00DA0DBA">
        <w:rPr>
          <w:i/>
        </w:rPr>
        <w:t xml:space="preserve"> </w:t>
      </w:r>
      <w:r w:rsidRPr="00DA0DBA">
        <w:rPr>
          <w:i/>
        </w:rPr>
        <w:t>что</w:t>
      </w:r>
      <w:r w:rsidR="000949BB" w:rsidRPr="00DA0DBA">
        <w:rPr>
          <w:i/>
        </w:rPr>
        <w:t xml:space="preserve"> </w:t>
      </w:r>
      <w:r w:rsidRPr="00DA0DBA">
        <w:rPr>
          <w:i/>
        </w:rPr>
        <w:t>до</w:t>
      </w:r>
      <w:r w:rsidR="000949BB" w:rsidRPr="00DA0DBA">
        <w:rPr>
          <w:i/>
        </w:rPr>
        <w:t xml:space="preserve"> </w:t>
      </w:r>
      <w:r w:rsidRPr="00DA0DBA">
        <w:rPr>
          <w:i/>
        </w:rPr>
        <w:t>85</w:t>
      </w:r>
      <w:r w:rsidR="000949BB" w:rsidRPr="00DA0DBA">
        <w:rPr>
          <w:i/>
        </w:rPr>
        <w:t xml:space="preserve"> </w:t>
      </w:r>
      <w:r w:rsidRPr="00DA0DBA">
        <w:rPr>
          <w:i/>
        </w:rPr>
        <w:t>процентов</w:t>
      </w:r>
      <w:r w:rsidR="000949BB" w:rsidRPr="00DA0DBA">
        <w:rPr>
          <w:i/>
        </w:rPr>
        <w:t xml:space="preserve"> </w:t>
      </w:r>
      <w:r w:rsidRPr="00DA0DBA">
        <w:rPr>
          <w:i/>
        </w:rPr>
        <w:t>мы</w:t>
      </w:r>
      <w:r w:rsidR="000949BB" w:rsidRPr="00DA0DBA">
        <w:rPr>
          <w:i/>
        </w:rPr>
        <w:t xml:space="preserve"> </w:t>
      </w:r>
      <w:r w:rsidRPr="00DA0DBA">
        <w:rPr>
          <w:i/>
        </w:rPr>
        <w:t>вкладываем</w:t>
      </w:r>
      <w:r w:rsidR="000949BB" w:rsidRPr="00DA0DBA">
        <w:rPr>
          <w:i/>
        </w:rPr>
        <w:t xml:space="preserve"> </w:t>
      </w:r>
      <w:r w:rsidRPr="00DA0DBA">
        <w:rPr>
          <w:i/>
        </w:rPr>
        <w:t>в</w:t>
      </w:r>
      <w:r w:rsidR="000949BB" w:rsidRPr="00DA0DBA">
        <w:rPr>
          <w:i/>
        </w:rPr>
        <w:t xml:space="preserve"> </w:t>
      </w:r>
      <w:r w:rsidRPr="00DA0DBA">
        <w:rPr>
          <w:i/>
        </w:rPr>
        <w:t>облигации,</w:t>
      </w:r>
      <w:r w:rsidR="000949BB" w:rsidRPr="00DA0DBA">
        <w:rPr>
          <w:i/>
        </w:rPr>
        <w:t xml:space="preserve"> </w:t>
      </w:r>
      <w:r w:rsidRPr="00DA0DBA">
        <w:rPr>
          <w:i/>
        </w:rPr>
        <w:t>удерживаемые</w:t>
      </w:r>
      <w:r w:rsidR="000949BB" w:rsidRPr="00DA0DBA">
        <w:rPr>
          <w:i/>
        </w:rPr>
        <w:t xml:space="preserve"> </w:t>
      </w:r>
      <w:r w:rsidRPr="00DA0DBA">
        <w:rPr>
          <w:i/>
        </w:rPr>
        <w:t>до</w:t>
      </w:r>
      <w:r w:rsidR="000949BB" w:rsidRPr="00DA0DBA">
        <w:rPr>
          <w:i/>
        </w:rPr>
        <w:t xml:space="preserve"> </w:t>
      </w:r>
      <w:r w:rsidRPr="00DA0DBA">
        <w:rPr>
          <w:i/>
        </w:rPr>
        <w:t>погашения,</w:t>
      </w:r>
      <w:r w:rsidR="000949BB" w:rsidRPr="00DA0DBA">
        <w:rPr>
          <w:i/>
        </w:rPr>
        <w:t xml:space="preserve"> </w:t>
      </w:r>
      <w:r w:rsidRPr="00DA0DBA">
        <w:rPr>
          <w:i/>
        </w:rPr>
        <w:t>оставшаяся</w:t>
      </w:r>
      <w:r w:rsidR="000949BB" w:rsidRPr="00DA0DBA">
        <w:rPr>
          <w:i/>
        </w:rPr>
        <w:t xml:space="preserve"> </w:t>
      </w:r>
      <w:r w:rsidRPr="00DA0DBA">
        <w:rPr>
          <w:i/>
        </w:rPr>
        <w:t>часть</w:t>
      </w:r>
      <w:r w:rsidR="000949BB" w:rsidRPr="00DA0DBA">
        <w:rPr>
          <w:i/>
        </w:rPr>
        <w:t xml:space="preserve"> </w:t>
      </w:r>
      <w:r w:rsidRPr="00DA0DBA">
        <w:rPr>
          <w:i/>
        </w:rPr>
        <w:t>приходится</w:t>
      </w:r>
      <w:r w:rsidR="000949BB" w:rsidRPr="00DA0DBA">
        <w:rPr>
          <w:i/>
        </w:rPr>
        <w:t xml:space="preserve"> </w:t>
      </w:r>
      <w:r w:rsidRPr="00DA0DBA">
        <w:rPr>
          <w:i/>
        </w:rPr>
        <w:t>на</w:t>
      </w:r>
      <w:r w:rsidR="000949BB" w:rsidRPr="00DA0DBA">
        <w:rPr>
          <w:i/>
        </w:rPr>
        <w:t xml:space="preserve"> </w:t>
      </w:r>
      <w:r w:rsidRPr="00DA0DBA">
        <w:rPr>
          <w:i/>
        </w:rPr>
        <w:t>акции,</w:t>
      </w:r>
      <w:r w:rsidR="000949BB" w:rsidRPr="00DA0DBA">
        <w:rPr>
          <w:i/>
        </w:rPr>
        <w:t xml:space="preserve"> </w:t>
      </w:r>
      <w:r w:rsidRPr="00DA0DBA">
        <w:rPr>
          <w:i/>
        </w:rPr>
        <w:t>которые</w:t>
      </w:r>
      <w:r w:rsidR="000949BB" w:rsidRPr="00DA0DBA">
        <w:rPr>
          <w:i/>
        </w:rPr>
        <w:t xml:space="preserve"> </w:t>
      </w:r>
      <w:r w:rsidRPr="00DA0DBA">
        <w:rPr>
          <w:i/>
        </w:rPr>
        <w:t>выступают</w:t>
      </w:r>
      <w:r w:rsidR="000949BB" w:rsidRPr="00DA0DBA">
        <w:rPr>
          <w:i/>
        </w:rPr>
        <w:t xml:space="preserve"> </w:t>
      </w:r>
      <w:r w:rsidRPr="00DA0DBA">
        <w:rPr>
          <w:i/>
        </w:rPr>
        <w:t>источником</w:t>
      </w:r>
      <w:r w:rsidR="000949BB" w:rsidRPr="00DA0DBA">
        <w:rPr>
          <w:i/>
        </w:rPr>
        <w:t xml:space="preserve"> </w:t>
      </w:r>
      <w:r w:rsidRPr="00DA0DBA">
        <w:rPr>
          <w:i/>
        </w:rPr>
        <w:t>высокой</w:t>
      </w:r>
      <w:r w:rsidR="000949BB" w:rsidRPr="00DA0DBA">
        <w:rPr>
          <w:i/>
        </w:rPr>
        <w:t xml:space="preserve"> </w:t>
      </w:r>
      <w:r w:rsidRPr="00DA0DBA">
        <w:rPr>
          <w:i/>
        </w:rPr>
        <w:t>доходности</w:t>
      </w:r>
      <w:r w:rsidR="00827EAC" w:rsidRPr="00DA0DBA">
        <w:rPr>
          <w:i/>
        </w:rPr>
        <w:t>»</w:t>
      </w:r>
    </w:p>
    <w:p w14:paraId="3B183194" w14:textId="77777777" w:rsidR="009D07F3" w:rsidRPr="00DA0DBA" w:rsidRDefault="009D07F3" w:rsidP="003B3BAA">
      <w:pPr>
        <w:numPr>
          <w:ilvl w:val="0"/>
          <w:numId w:val="27"/>
        </w:numPr>
        <w:rPr>
          <w:i/>
        </w:rPr>
      </w:pPr>
      <w:r w:rsidRPr="00DA0DBA">
        <w:rPr>
          <w:i/>
        </w:rPr>
        <w:t>Александр</w:t>
      </w:r>
      <w:r w:rsidR="000949BB" w:rsidRPr="00DA0DBA">
        <w:rPr>
          <w:i/>
        </w:rPr>
        <w:t xml:space="preserve"> </w:t>
      </w:r>
      <w:r w:rsidRPr="00DA0DBA">
        <w:rPr>
          <w:i/>
        </w:rPr>
        <w:t>Зарецкий,</w:t>
      </w:r>
      <w:r w:rsidR="000949BB" w:rsidRPr="00DA0DBA">
        <w:rPr>
          <w:i/>
        </w:rPr>
        <w:t xml:space="preserve"> </w:t>
      </w:r>
      <w:r w:rsidRPr="00DA0DBA">
        <w:rPr>
          <w:i/>
        </w:rPr>
        <w:t>генеральный</w:t>
      </w:r>
      <w:r w:rsidR="000949BB" w:rsidRPr="00DA0DBA">
        <w:rPr>
          <w:i/>
        </w:rPr>
        <w:t xml:space="preserve"> </w:t>
      </w:r>
      <w:r w:rsidRPr="00DA0DBA">
        <w:rPr>
          <w:i/>
        </w:rPr>
        <w:t>директор</w:t>
      </w:r>
      <w:r w:rsidR="000949BB" w:rsidRPr="00DA0DBA">
        <w:rPr>
          <w:i/>
        </w:rPr>
        <w:t xml:space="preserve"> </w:t>
      </w:r>
      <w:r w:rsidR="00827EAC" w:rsidRPr="00DA0DBA">
        <w:rPr>
          <w:i/>
        </w:rPr>
        <w:t>«</w:t>
      </w:r>
      <w:r w:rsidRPr="00DA0DBA">
        <w:rPr>
          <w:i/>
        </w:rPr>
        <w:t>СберНПФ</w:t>
      </w:r>
      <w:r w:rsidR="00827EAC" w:rsidRPr="00DA0DBA">
        <w:rPr>
          <w:i/>
        </w:rPr>
        <w:t>»</w:t>
      </w:r>
      <w:r w:rsidRPr="00DA0DBA">
        <w:rPr>
          <w:i/>
        </w:rPr>
        <w:t>:</w:t>
      </w:r>
      <w:r w:rsidR="000949BB" w:rsidRPr="00DA0DBA">
        <w:rPr>
          <w:i/>
        </w:rPr>
        <w:t xml:space="preserve"> </w:t>
      </w:r>
      <w:r w:rsidR="00827EAC" w:rsidRPr="00DA0DBA">
        <w:rPr>
          <w:i/>
        </w:rPr>
        <w:t>«</w:t>
      </w:r>
      <w:r w:rsidRPr="00DA0DBA">
        <w:rPr>
          <w:i/>
        </w:rPr>
        <w:t>Если</w:t>
      </w:r>
      <w:r w:rsidR="000949BB" w:rsidRPr="00DA0DBA">
        <w:rPr>
          <w:i/>
        </w:rPr>
        <w:t xml:space="preserve"> </w:t>
      </w:r>
      <w:r w:rsidRPr="00DA0DBA">
        <w:rPr>
          <w:i/>
        </w:rPr>
        <w:t>у</w:t>
      </w:r>
      <w:r w:rsidR="000949BB" w:rsidRPr="00DA0DBA">
        <w:rPr>
          <w:i/>
        </w:rPr>
        <w:t xml:space="preserve"> </w:t>
      </w:r>
      <w:r w:rsidRPr="00DA0DBA">
        <w:rPr>
          <w:i/>
        </w:rPr>
        <w:t>вас</w:t>
      </w:r>
      <w:r w:rsidR="000949BB" w:rsidRPr="00DA0DBA">
        <w:rPr>
          <w:i/>
        </w:rPr>
        <w:t xml:space="preserve"> </w:t>
      </w:r>
      <w:r w:rsidRPr="00DA0DBA">
        <w:rPr>
          <w:i/>
        </w:rPr>
        <w:t>есть</w:t>
      </w:r>
      <w:r w:rsidR="000949BB" w:rsidRPr="00DA0DBA">
        <w:rPr>
          <w:i/>
        </w:rPr>
        <w:t xml:space="preserve"> </w:t>
      </w:r>
      <w:r w:rsidRPr="00DA0DBA">
        <w:rPr>
          <w:i/>
        </w:rPr>
        <w:t>пенсионные</w:t>
      </w:r>
      <w:r w:rsidR="000949BB" w:rsidRPr="00DA0DBA">
        <w:rPr>
          <w:i/>
        </w:rPr>
        <w:t xml:space="preserve"> </w:t>
      </w:r>
      <w:r w:rsidRPr="00DA0DBA">
        <w:rPr>
          <w:i/>
        </w:rPr>
        <w:t>накопления,</w:t>
      </w:r>
      <w:r w:rsidR="000949BB" w:rsidRPr="00DA0DBA">
        <w:rPr>
          <w:i/>
        </w:rPr>
        <w:t xml:space="preserve"> </w:t>
      </w:r>
      <w:r w:rsidRPr="00DA0DBA">
        <w:rPr>
          <w:i/>
        </w:rPr>
        <w:t>то</w:t>
      </w:r>
      <w:r w:rsidR="000949BB" w:rsidRPr="00DA0DBA">
        <w:rPr>
          <w:i/>
        </w:rPr>
        <w:t xml:space="preserve"> </w:t>
      </w:r>
      <w:r w:rsidRPr="00DA0DBA">
        <w:rPr>
          <w:i/>
        </w:rPr>
        <w:t>получать</w:t>
      </w:r>
      <w:r w:rsidR="000949BB" w:rsidRPr="00DA0DBA">
        <w:rPr>
          <w:i/>
        </w:rPr>
        <w:t xml:space="preserve"> </w:t>
      </w:r>
      <w:r w:rsidRPr="00DA0DBA">
        <w:rPr>
          <w:i/>
        </w:rPr>
        <w:t>их</w:t>
      </w:r>
      <w:r w:rsidR="000949BB" w:rsidRPr="00DA0DBA">
        <w:rPr>
          <w:i/>
        </w:rPr>
        <w:t xml:space="preserve"> </w:t>
      </w:r>
      <w:r w:rsidRPr="00DA0DBA">
        <w:rPr>
          <w:i/>
        </w:rPr>
        <w:t>вы</w:t>
      </w:r>
      <w:r w:rsidR="000949BB" w:rsidRPr="00DA0DBA">
        <w:rPr>
          <w:i/>
        </w:rPr>
        <w:t xml:space="preserve"> </w:t>
      </w:r>
      <w:r w:rsidRPr="00DA0DBA">
        <w:rPr>
          <w:i/>
        </w:rPr>
        <w:t>сможете</w:t>
      </w:r>
      <w:r w:rsidR="000949BB" w:rsidRPr="00DA0DBA">
        <w:rPr>
          <w:i/>
        </w:rPr>
        <w:t xml:space="preserve"> </w:t>
      </w:r>
      <w:r w:rsidRPr="00DA0DBA">
        <w:rPr>
          <w:i/>
        </w:rPr>
        <w:t>только</w:t>
      </w:r>
      <w:r w:rsidR="000949BB" w:rsidRPr="00DA0DBA">
        <w:rPr>
          <w:i/>
        </w:rPr>
        <w:t xml:space="preserve"> </w:t>
      </w:r>
      <w:r w:rsidRPr="00DA0DBA">
        <w:rPr>
          <w:i/>
        </w:rPr>
        <w:t>при</w:t>
      </w:r>
      <w:r w:rsidR="000949BB" w:rsidRPr="00DA0DBA">
        <w:rPr>
          <w:i/>
        </w:rPr>
        <w:t xml:space="preserve"> </w:t>
      </w:r>
      <w:r w:rsidRPr="00DA0DBA">
        <w:rPr>
          <w:i/>
        </w:rPr>
        <w:t>достижении</w:t>
      </w:r>
      <w:r w:rsidR="000949BB" w:rsidRPr="00DA0DBA">
        <w:rPr>
          <w:i/>
        </w:rPr>
        <w:t xml:space="preserve"> </w:t>
      </w:r>
      <w:r w:rsidRPr="00DA0DBA">
        <w:rPr>
          <w:i/>
        </w:rPr>
        <w:t>55</w:t>
      </w:r>
      <w:r w:rsidR="000949BB" w:rsidRPr="00DA0DBA">
        <w:rPr>
          <w:i/>
        </w:rPr>
        <w:t xml:space="preserve"> </w:t>
      </w:r>
      <w:r w:rsidRPr="00DA0DBA">
        <w:rPr>
          <w:i/>
        </w:rPr>
        <w:t>лет</w:t>
      </w:r>
      <w:r w:rsidR="000949BB" w:rsidRPr="00DA0DBA">
        <w:rPr>
          <w:i/>
        </w:rPr>
        <w:t xml:space="preserve"> </w:t>
      </w:r>
      <w:r w:rsidRPr="00DA0DBA">
        <w:rPr>
          <w:i/>
        </w:rPr>
        <w:t>для</w:t>
      </w:r>
      <w:r w:rsidR="000949BB" w:rsidRPr="00DA0DBA">
        <w:rPr>
          <w:i/>
        </w:rPr>
        <w:t xml:space="preserve"> </w:t>
      </w:r>
      <w:r w:rsidRPr="00DA0DBA">
        <w:rPr>
          <w:i/>
        </w:rPr>
        <w:t>женщин</w:t>
      </w:r>
      <w:r w:rsidR="000949BB" w:rsidRPr="00DA0DBA">
        <w:rPr>
          <w:i/>
        </w:rPr>
        <w:t xml:space="preserve"> </w:t>
      </w:r>
      <w:r w:rsidRPr="00DA0DBA">
        <w:rPr>
          <w:i/>
        </w:rPr>
        <w:t>и</w:t>
      </w:r>
      <w:r w:rsidR="000949BB" w:rsidRPr="00DA0DBA">
        <w:rPr>
          <w:i/>
        </w:rPr>
        <w:t xml:space="preserve"> </w:t>
      </w:r>
      <w:r w:rsidRPr="00DA0DBA">
        <w:rPr>
          <w:i/>
        </w:rPr>
        <w:t>60</w:t>
      </w:r>
      <w:r w:rsidR="000949BB" w:rsidRPr="00DA0DBA">
        <w:rPr>
          <w:i/>
        </w:rPr>
        <w:t xml:space="preserve"> </w:t>
      </w:r>
      <w:r w:rsidRPr="00DA0DBA">
        <w:rPr>
          <w:i/>
        </w:rPr>
        <w:t>лет</w:t>
      </w:r>
      <w:r w:rsidR="000949BB" w:rsidRPr="00DA0DBA">
        <w:rPr>
          <w:i/>
        </w:rPr>
        <w:t xml:space="preserve"> </w:t>
      </w:r>
      <w:r w:rsidRPr="00DA0DBA">
        <w:rPr>
          <w:i/>
        </w:rPr>
        <w:t>для</w:t>
      </w:r>
      <w:r w:rsidR="000949BB" w:rsidRPr="00DA0DBA">
        <w:rPr>
          <w:i/>
        </w:rPr>
        <w:t xml:space="preserve"> </w:t>
      </w:r>
      <w:r w:rsidRPr="00DA0DBA">
        <w:rPr>
          <w:i/>
        </w:rPr>
        <w:t>мужчин.</w:t>
      </w:r>
      <w:r w:rsidR="000949BB" w:rsidRPr="00DA0DBA">
        <w:rPr>
          <w:i/>
        </w:rPr>
        <w:t xml:space="preserve"> </w:t>
      </w:r>
      <w:r w:rsidRPr="00DA0DBA">
        <w:rPr>
          <w:i/>
        </w:rPr>
        <w:t>При</w:t>
      </w:r>
      <w:r w:rsidR="000949BB" w:rsidRPr="00DA0DBA">
        <w:rPr>
          <w:i/>
        </w:rPr>
        <w:t xml:space="preserve"> </w:t>
      </w:r>
      <w:r w:rsidRPr="00DA0DBA">
        <w:rPr>
          <w:i/>
        </w:rPr>
        <w:t>этом</w:t>
      </w:r>
      <w:r w:rsidR="000949BB" w:rsidRPr="00DA0DBA">
        <w:rPr>
          <w:i/>
        </w:rPr>
        <w:t xml:space="preserve"> </w:t>
      </w:r>
      <w:r w:rsidRPr="00DA0DBA">
        <w:rPr>
          <w:i/>
        </w:rPr>
        <w:t>размер</w:t>
      </w:r>
      <w:r w:rsidR="000949BB" w:rsidRPr="00DA0DBA">
        <w:rPr>
          <w:i/>
        </w:rPr>
        <w:t xml:space="preserve"> </w:t>
      </w:r>
      <w:r w:rsidRPr="00DA0DBA">
        <w:rPr>
          <w:i/>
        </w:rPr>
        <w:t>выплаты</w:t>
      </w:r>
      <w:r w:rsidR="000949BB" w:rsidRPr="00DA0DBA">
        <w:rPr>
          <w:i/>
        </w:rPr>
        <w:t xml:space="preserve"> </w:t>
      </w:r>
      <w:r w:rsidRPr="00DA0DBA">
        <w:rPr>
          <w:i/>
        </w:rPr>
        <w:t>будет</w:t>
      </w:r>
      <w:r w:rsidR="000949BB" w:rsidRPr="00DA0DBA">
        <w:rPr>
          <w:i/>
        </w:rPr>
        <w:t xml:space="preserve"> </w:t>
      </w:r>
      <w:r w:rsidRPr="00DA0DBA">
        <w:rPr>
          <w:i/>
        </w:rPr>
        <w:t>рассчитываться</w:t>
      </w:r>
      <w:r w:rsidR="000949BB" w:rsidRPr="00DA0DBA">
        <w:rPr>
          <w:i/>
        </w:rPr>
        <w:t xml:space="preserve"> </w:t>
      </w:r>
      <w:r w:rsidRPr="00DA0DBA">
        <w:rPr>
          <w:i/>
        </w:rPr>
        <w:t>по</w:t>
      </w:r>
      <w:r w:rsidR="000949BB" w:rsidRPr="00DA0DBA">
        <w:rPr>
          <w:i/>
        </w:rPr>
        <w:t xml:space="preserve"> </w:t>
      </w:r>
      <w:r w:rsidRPr="00DA0DBA">
        <w:rPr>
          <w:i/>
        </w:rPr>
        <w:t>правилам,</w:t>
      </w:r>
      <w:r w:rsidR="000949BB" w:rsidRPr="00DA0DBA">
        <w:rPr>
          <w:i/>
        </w:rPr>
        <w:t xml:space="preserve"> </w:t>
      </w:r>
      <w:r w:rsidRPr="00DA0DBA">
        <w:rPr>
          <w:i/>
        </w:rPr>
        <w:t>описанным</w:t>
      </w:r>
      <w:r w:rsidR="000949BB" w:rsidRPr="00DA0DBA">
        <w:rPr>
          <w:i/>
        </w:rPr>
        <w:t xml:space="preserve"> </w:t>
      </w:r>
      <w:r w:rsidRPr="00DA0DBA">
        <w:rPr>
          <w:i/>
        </w:rPr>
        <w:t>в</w:t>
      </w:r>
      <w:r w:rsidR="000949BB" w:rsidRPr="00DA0DBA">
        <w:rPr>
          <w:i/>
        </w:rPr>
        <w:t xml:space="preserve"> </w:t>
      </w:r>
      <w:r w:rsidRPr="00DA0DBA">
        <w:rPr>
          <w:i/>
        </w:rPr>
        <w:t>законе,</w:t>
      </w:r>
      <w:r w:rsidR="000949BB" w:rsidRPr="00DA0DBA">
        <w:rPr>
          <w:i/>
        </w:rPr>
        <w:t xml:space="preserve"> </w:t>
      </w:r>
      <w:r w:rsidRPr="00DA0DBA">
        <w:rPr>
          <w:i/>
        </w:rPr>
        <w:t>а</w:t>
      </w:r>
      <w:r w:rsidR="000949BB" w:rsidRPr="00DA0DBA">
        <w:rPr>
          <w:i/>
        </w:rPr>
        <w:t xml:space="preserve"> </w:t>
      </w:r>
      <w:r w:rsidRPr="00DA0DBA">
        <w:rPr>
          <w:i/>
        </w:rPr>
        <w:t>вы</w:t>
      </w:r>
      <w:r w:rsidR="000949BB" w:rsidRPr="00DA0DBA">
        <w:rPr>
          <w:i/>
        </w:rPr>
        <w:t xml:space="preserve"> </w:t>
      </w:r>
      <w:r w:rsidRPr="00DA0DBA">
        <w:rPr>
          <w:i/>
        </w:rPr>
        <w:t>сами</w:t>
      </w:r>
      <w:r w:rsidR="000949BB" w:rsidRPr="00DA0DBA">
        <w:rPr>
          <w:i/>
        </w:rPr>
        <w:t xml:space="preserve"> </w:t>
      </w:r>
      <w:r w:rsidRPr="00DA0DBA">
        <w:rPr>
          <w:i/>
        </w:rPr>
        <w:t>влиять</w:t>
      </w:r>
      <w:r w:rsidR="000949BB" w:rsidRPr="00DA0DBA">
        <w:rPr>
          <w:i/>
        </w:rPr>
        <w:t xml:space="preserve"> </w:t>
      </w:r>
      <w:r w:rsidRPr="00DA0DBA">
        <w:rPr>
          <w:i/>
        </w:rPr>
        <w:t>на</w:t>
      </w:r>
      <w:r w:rsidR="000949BB" w:rsidRPr="00DA0DBA">
        <w:rPr>
          <w:i/>
        </w:rPr>
        <w:t xml:space="preserve"> </w:t>
      </w:r>
      <w:r w:rsidRPr="00DA0DBA">
        <w:rPr>
          <w:i/>
        </w:rPr>
        <w:t>это</w:t>
      </w:r>
      <w:r w:rsidR="000949BB" w:rsidRPr="00DA0DBA">
        <w:rPr>
          <w:i/>
        </w:rPr>
        <w:t xml:space="preserve"> </w:t>
      </w:r>
      <w:r w:rsidRPr="00DA0DBA">
        <w:rPr>
          <w:i/>
        </w:rPr>
        <w:t>не</w:t>
      </w:r>
      <w:r w:rsidR="000949BB" w:rsidRPr="00DA0DBA">
        <w:rPr>
          <w:i/>
        </w:rPr>
        <w:t xml:space="preserve"> </w:t>
      </w:r>
      <w:r w:rsidRPr="00DA0DBA">
        <w:rPr>
          <w:i/>
        </w:rPr>
        <w:t>сможете.</w:t>
      </w:r>
      <w:r w:rsidR="000949BB" w:rsidRPr="00DA0DBA">
        <w:rPr>
          <w:i/>
        </w:rPr>
        <w:t xml:space="preserve"> </w:t>
      </w:r>
      <w:r w:rsidRPr="00DA0DBA">
        <w:rPr>
          <w:i/>
        </w:rPr>
        <w:t>К</w:t>
      </w:r>
      <w:r w:rsidR="000949BB" w:rsidRPr="00DA0DBA">
        <w:rPr>
          <w:i/>
        </w:rPr>
        <w:t xml:space="preserve"> </w:t>
      </w:r>
      <w:r w:rsidRPr="00DA0DBA">
        <w:rPr>
          <w:i/>
        </w:rPr>
        <w:t>сожалению,</w:t>
      </w:r>
      <w:r w:rsidR="000949BB" w:rsidRPr="00DA0DBA">
        <w:rPr>
          <w:i/>
        </w:rPr>
        <w:t xml:space="preserve"> </w:t>
      </w:r>
      <w:r w:rsidRPr="00DA0DBA">
        <w:rPr>
          <w:i/>
        </w:rPr>
        <w:t>многим</w:t>
      </w:r>
      <w:r w:rsidR="000949BB" w:rsidRPr="00DA0DBA">
        <w:rPr>
          <w:i/>
        </w:rPr>
        <w:t xml:space="preserve"> </w:t>
      </w:r>
      <w:r w:rsidRPr="00DA0DBA">
        <w:rPr>
          <w:i/>
        </w:rPr>
        <w:t>людям</w:t>
      </w:r>
      <w:r w:rsidR="000949BB" w:rsidRPr="00DA0DBA">
        <w:rPr>
          <w:i/>
        </w:rPr>
        <w:t xml:space="preserve"> </w:t>
      </w:r>
      <w:r w:rsidRPr="00DA0DBA">
        <w:rPr>
          <w:i/>
        </w:rPr>
        <w:t>назначают</w:t>
      </w:r>
      <w:r w:rsidR="000949BB" w:rsidRPr="00DA0DBA">
        <w:rPr>
          <w:i/>
        </w:rPr>
        <w:t xml:space="preserve"> </w:t>
      </w:r>
      <w:r w:rsidRPr="00DA0DBA">
        <w:rPr>
          <w:i/>
        </w:rPr>
        <w:t>небольшую</w:t>
      </w:r>
      <w:r w:rsidR="000949BB" w:rsidRPr="00DA0DBA">
        <w:rPr>
          <w:i/>
        </w:rPr>
        <w:t xml:space="preserve"> </w:t>
      </w:r>
      <w:r w:rsidRPr="00DA0DBA">
        <w:rPr>
          <w:i/>
        </w:rPr>
        <w:t>доплату,</w:t>
      </w:r>
      <w:r w:rsidR="000949BB" w:rsidRPr="00DA0DBA">
        <w:rPr>
          <w:i/>
        </w:rPr>
        <w:t xml:space="preserve"> </w:t>
      </w:r>
      <w:r w:rsidRPr="00DA0DBA">
        <w:rPr>
          <w:i/>
        </w:rPr>
        <w:t>которую</w:t>
      </w:r>
      <w:r w:rsidR="000949BB" w:rsidRPr="00DA0DBA">
        <w:rPr>
          <w:i/>
        </w:rPr>
        <w:t xml:space="preserve"> </w:t>
      </w:r>
      <w:r w:rsidRPr="00DA0DBA">
        <w:rPr>
          <w:i/>
        </w:rPr>
        <w:t>они</w:t>
      </w:r>
      <w:r w:rsidR="000949BB" w:rsidRPr="00DA0DBA">
        <w:rPr>
          <w:i/>
        </w:rPr>
        <w:t xml:space="preserve"> </w:t>
      </w:r>
      <w:r w:rsidRPr="00DA0DBA">
        <w:rPr>
          <w:i/>
        </w:rPr>
        <w:t>будут</w:t>
      </w:r>
      <w:r w:rsidR="000949BB" w:rsidRPr="00DA0DBA">
        <w:rPr>
          <w:i/>
        </w:rPr>
        <w:t xml:space="preserve"> </w:t>
      </w:r>
      <w:r w:rsidRPr="00DA0DBA">
        <w:rPr>
          <w:i/>
        </w:rPr>
        <w:t>получать</w:t>
      </w:r>
      <w:r w:rsidR="000949BB" w:rsidRPr="00DA0DBA">
        <w:rPr>
          <w:i/>
        </w:rPr>
        <w:t xml:space="preserve"> </w:t>
      </w:r>
      <w:r w:rsidRPr="00DA0DBA">
        <w:rPr>
          <w:i/>
        </w:rPr>
        <w:t>пожизненно.</w:t>
      </w:r>
      <w:r w:rsidR="000949BB" w:rsidRPr="00DA0DBA">
        <w:rPr>
          <w:i/>
        </w:rPr>
        <w:t xml:space="preserve"> </w:t>
      </w:r>
      <w:r w:rsidRPr="00DA0DBA">
        <w:rPr>
          <w:i/>
        </w:rPr>
        <w:t>Если</w:t>
      </w:r>
      <w:r w:rsidR="000949BB" w:rsidRPr="00DA0DBA">
        <w:rPr>
          <w:i/>
        </w:rPr>
        <w:t xml:space="preserve"> </w:t>
      </w:r>
      <w:r w:rsidRPr="00DA0DBA">
        <w:rPr>
          <w:i/>
        </w:rPr>
        <w:t>же</w:t>
      </w:r>
      <w:r w:rsidR="000949BB" w:rsidRPr="00DA0DBA">
        <w:rPr>
          <w:i/>
        </w:rPr>
        <w:t xml:space="preserve"> </w:t>
      </w:r>
      <w:r w:rsidRPr="00DA0DBA">
        <w:rPr>
          <w:i/>
        </w:rPr>
        <w:t>человек</w:t>
      </w:r>
      <w:r w:rsidR="000949BB" w:rsidRPr="00DA0DBA">
        <w:rPr>
          <w:i/>
        </w:rPr>
        <w:t xml:space="preserve"> </w:t>
      </w:r>
      <w:r w:rsidRPr="00DA0DBA">
        <w:rPr>
          <w:i/>
        </w:rPr>
        <w:t>перевед</w:t>
      </w:r>
      <w:r w:rsidR="000949BB" w:rsidRPr="00DA0DBA">
        <w:rPr>
          <w:i/>
        </w:rPr>
        <w:t>е</w:t>
      </w:r>
      <w:r w:rsidRPr="00DA0DBA">
        <w:rPr>
          <w:i/>
        </w:rPr>
        <w:t>т</w:t>
      </w:r>
      <w:r w:rsidR="000949BB" w:rsidRPr="00DA0DBA">
        <w:rPr>
          <w:i/>
        </w:rPr>
        <w:t xml:space="preserve"> </w:t>
      </w:r>
      <w:r w:rsidRPr="00DA0DBA">
        <w:rPr>
          <w:i/>
        </w:rPr>
        <w:t>свои</w:t>
      </w:r>
      <w:r w:rsidR="000949BB" w:rsidRPr="00DA0DBA">
        <w:rPr>
          <w:i/>
        </w:rPr>
        <w:t xml:space="preserve"> </w:t>
      </w:r>
      <w:r w:rsidRPr="00DA0DBA">
        <w:rPr>
          <w:i/>
        </w:rPr>
        <w:t>пенсионные</w:t>
      </w:r>
      <w:r w:rsidR="000949BB" w:rsidRPr="00DA0DBA">
        <w:rPr>
          <w:i/>
        </w:rPr>
        <w:t xml:space="preserve"> </w:t>
      </w:r>
      <w:r w:rsidRPr="00DA0DBA">
        <w:rPr>
          <w:i/>
        </w:rPr>
        <w:t>накопления</w:t>
      </w:r>
      <w:r w:rsidR="000949BB" w:rsidRPr="00DA0DBA">
        <w:rPr>
          <w:i/>
        </w:rPr>
        <w:t xml:space="preserve"> </w:t>
      </w:r>
      <w:r w:rsidRPr="00DA0DBA">
        <w:rPr>
          <w:i/>
        </w:rPr>
        <w:t>в</w:t>
      </w:r>
      <w:r w:rsidR="000949BB" w:rsidRPr="00DA0DBA">
        <w:rPr>
          <w:i/>
        </w:rPr>
        <w:t xml:space="preserve"> </w:t>
      </w:r>
      <w:r w:rsidRPr="00DA0DBA">
        <w:rPr>
          <w:i/>
        </w:rPr>
        <w:t>программу</w:t>
      </w:r>
      <w:r w:rsidR="000949BB" w:rsidRPr="00DA0DBA">
        <w:rPr>
          <w:i/>
        </w:rPr>
        <w:t xml:space="preserve"> </w:t>
      </w:r>
      <w:r w:rsidRPr="00DA0DBA">
        <w:rPr>
          <w:i/>
        </w:rPr>
        <w:t>долгосрочных</w:t>
      </w:r>
      <w:r w:rsidR="000949BB" w:rsidRPr="00DA0DBA">
        <w:rPr>
          <w:i/>
        </w:rPr>
        <w:t xml:space="preserve"> </w:t>
      </w:r>
      <w:r w:rsidRPr="00DA0DBA">
        <w:rPr>
          <w:i/>
        </w:rPr>
        <w:t>сбережений</w:t>
      </w:r>
      <w:r w:rsidR="000949BB" w:rsidRPr="00DA0DBA">
        <w:rPr>
          <w:i/>
        </w:rPr>
        <w:t xml:space="preserve"> </w:t>
      </w:r>
      <w:r w:rsidRPr="00DA0DBA">
        <w:rPr>
          <w:i/>
        </w:rPr>
        <w:t>(ПДС),</w:t>
      </w:r>
      <w:r w:rsidR="000949BB" w:rsidRPr="00DA0DBA">
        <w:rPr>
          <w:i/>
        </w:rPr>
        <w:t xml:space="preserve"> </w:t>
      </w:r>
      <w:r w:rsidRPr="00DA0DBA">
        <w:rPr>
          <w:i/>
        </w:rPr>
        <w:t>то</w:t>
      </w:r>
      <w:r w:rsidR="000949BB" w:rsidRPr="00DA0DBA">
        <w:rPr>
          <w:i/>
        </w:rPr>
        <w:t xml:space="preserve"> </w:t>
      </w:r>
      <w:r w:rsidRPr="00DA0DBA">
        <w:rPr>
          <w:i/>
        </w:rPr>
        <w:t>снять</w:t>
      </w:r>
      <w:r w:rsidR="000949BB" w:rsidRPr="00DA0DBA">
        <w:rPr>
          <w:i/>
        </w:rPr>
        <w:t xml:space="preserve"> </w:t>
      </w:r>
      <w:r w:rsidRPr="00DA0DBA">
        <w:rPr>
          <w:i/>
        </w:rPr>
        <w:t>всю</w:t>
      </w:r>
      <w:r w:rsidR="000949BB" w:rsidRPr="00DA0DBA">
        <w:rPr>
          <w:i/>
        </w:rPr>
        <w:t xml:space="preserve"> </w:t>
      </w:r>
      <w:r w:rsidRPr="00DA0DBA">
        <w:rPr>
          <w:i/>
        </w:rPr>
        <w:t>сумму</w:t>
      </w:r>
      <w:r w:rsidR="000949BB" w:rsidRPr="00DA0DBA">
        <w:rPr>
          <w:i/>
        </w:rPr>
        <w:t xml:space="preserve"> </w:t>
      </w:r>
      <w:r w:rsidRPr="00DA0DBA">
        <w:rPr>
          <w:i/>
        </w:rPr>
        <w:t>он</w:t>
      </w:r>
      <w:r w:rsidR="000949BB" w:rsidRPr="00DA0DBA">
        <w:rPr>
          <w:i/>
        </w:rPr>
        <w:t xml:space="preserve"> </w:t>
      </w:r>
      <w:r w:rsidRPr="00DA0DBA">
        <w:rPr>
          <w:i/>
        </w:rPr>
        <w:t>сможет</w:t>
      </w:r>
      <w:r w:rsidR="000949BB" w:rsidRPr="00DA0DBA">
        <w:rPr>
          <w:i/>
        </w:rPr>
        <w:t xml:space="preserve"> </w:t>
      </w:r>
      <w:r w:rsidRPr="00DA0DBA">
        <w:rPr>
          <w:i/>
        </w:rPr>
        <w:t>через</w:t>
      </w:r>
      <w:r w:rsidR="000949BB" w:rsidRPr="00DA0DBA">
        <w:rPr>
          <w:i/>
        </w:rPr>
        <w:t xml:space="preserve"> </w:t>
      </w:r>
      <w:r w:rsidRPr="00DA0DBA">
        <w:rPr>
          <w:i/>
        </w:rPr>
        <w:t>15</w:t>
      </w:r>
      <w:r w:rsidR="000949BB" w:rsidRPr="00DA0DBA">
        <w:rPr>
          <w:i/>
        </w:rPr>
        <w:t xml:space="preserve"> </w:t>
      </w:r>
      <w:r w:rsidRPr="00DA0DBA">
        <w:rPr>
          <w:i/>
        </w:rPr>
        <w:t>лет</w:t>
      </w:r>
      <w:r w:rsidR="000949BB" w:rsidRPr="00DA0DBA">
        <w:rPr>
          <w:i/>
        </w:rPr>
        <w:t xml:space="preserve"> </w:t>
      </w:r>
      <w:r w:rsidRPr="00DA0DBA">
        <w:rPr>
          <w:i/>
        </w:rPr>
        <w:t>участия.</w:t>
      </w:r>
      <w:r w:rsidR="000949BB" w:rsidRPr="00DA0DBA">
        <w:rPr>
          <w:i/>
        </w:rPr>
        <w:t xml:space="preserve"> </w:t>
      </w:r>
      <w:r w:rsidRPr="00DA0DBA">
        <w:rPr>
          <w:i/>
        </w:rPr>
        <w:t>Например,</w:t>
      </w:r>
      <w:r w:rsidR="000949BB" w:rsidRPr="00DA0DBA">
        <w:rPr>
          <w:i/>
        </w:rPr>
        <w:t xml:space="preserve"> </w:t>
      </w:r>
      <w:r w:rsidRPr="00DA0DBA">
        <w:rPr>
          <w:i/>
        </w:rPr>
        <w:t>молодой</w:t>
      </w:r>
      <w:r w:rsidR="000949BB" w:rsidRPr="00DA0DBA">
        <w:rPr>
          <w:i/>
        </w:rPr>
        <w:t xml:space="preserve"> </w:t>
      </w:r>
      <w:r w:rsidRPr="00DA0DBA">
        <w:rPr>
          <w:i/>
        </w:rPr>
        <w:t>человек</w:t>
      </w:r>
      <w:r w:rsidR="000949BB" w:rsidRPr="00DA0DBA">
        <w:rPr>
          <w:i/>
        </w:rPr>
        <w:t xml:space="preserve"> </w:t>
      </w:r>
      <w:r w:rsidRPr="00DA0DBA">
        <w:rPr>
          <w:i/>
        </w:rPr>
        <w:t>в</w:t>
      </w:r>
      <w:r w:rsidR="000949BB" w:rsidRPr="00DA0DBA">
        <w:rPr>
          <w:i/>
        </w:rPr>
        <w:t xml:space="preserve"> </w:t>
      </w:r>
      <w:r w:rsidRPr="00DA0DBA">
        <w:rPr>
          <w:i/>
        </w:rPr>
        <w:t>35</w:t>
      </w:r>
      <w:r w:rsidR="000949BB" w:rsidRPr="00DA0DBA">
        <w:rPr>
          <w:i/>
        </w:rPr>
        <w:t xml:space="preserve"> </w:t>
      </w:r>
      <w:r w:rsidRPr="00DA0DBA">
        <w:rPr>
          <w:i/>
        </w:rPr>
        <w:t>лет</w:t>
      </w:r>
      <w:r w:rsidR="000949BB" w:rsidRPr="00DA0DBA">
        <w:rPr>
          <w:i/>
        </w:rPr>
        <w:t xml:space="preserve"> </w:t>
      </w:r>
      <w:r w:rsidRPr="00DA0DBA">
        <w:rPr>
          <w:i/>
        </w:rPr>
        <w:t>переводит</w:t>
      </w:r>
      <w:r w:rsidR="000949BB" w:rsidRPr="00DA0DBA">
        <w:rPr>
          <w:i/>
        </w:rPr>
        <w:t xml:space="preserve"> </w:t>
      </w:r>
      <w:r w:rsidRPr="00DA0DBA">
        <w:rPr>
          <w:i/>
        </w:rPr>
        <w:t>эти</w:t>
      </w:r>
      <w:r w:rsidR="000949BB" w:rsidRPr="00DA0DBA">
        <w:rPr>
          <w:i/>
        </w:rPr>
        <w:t xml:space="preserve"> </w:t>
      </w:r>
      <w:r w:rsidRPr="00DA0DBA">
        <w:rPr>
          <w:i/>
        </w:rPr>
        <w:t>пенсионные</w:t>
      </w:r>
      <w:r w:rsidR="000949BB" w:rsidRPr="00DA0DBA">
        <w:rPr>
          <w:i/>
        </w:rPr>
        <w:t xml:space="preserve"> </w:t>
      </w:r>
      <w:r w:rsidRPr="00DA0DBA">
        <w:rPr>
          <w:i/>
        </w:rPr>
        <w:t>накопления</w:t>
      </w:r>
      <w:r w:rsidR="000949BB" w:rsidRPr="00DA0DBA">
        <w:rPr>
          <w:i/>
        </w:rPr>
        <w:t xml:space="preserve"> </w:t>
      </w:r>
      <w:r w:rsidRPr="00DA0DBA">
        <w:rPr>
          <w:i/>
        </w:rPr>
        <w:t>в</w:t>
      </w:r>
      <w:r w:rsidR="000949BB" w:rsidRPr="00DA0DBA">
        <w:rPr>
          <w:i/>
        </w:rPr>
        <w:t xml:space="preserve"> </w:t>
      </w:r>
      <w:r w:rsidRPr="00DA0DBA">
        <w:rPr>
          <w:i/>
        </w:rPr>
        <w:t>ПДС,</w:t>
      </w:r>
      <w:r w:rsidR="000949BB" w:rsidRPr="00DA0DBA">
        <w:rPr>
          <w:i/>
        </w:rPr>
        <w:t xml:space="preserve"> </w:t>
      </w:r>
      <w:r w:rsidRPr="00DA0DBA">
        <w:rPr>
          <w:i/>
        </w:rPr>
        <w:t>и</w:t>
      </w:r>
      <w:r w:rsidR="000949BB" w:rsidRPr="00DA0DBA">
        <w:rPr>
          <w:i/>
        </w:rPr>
        <w:t xml:space="preserve"> </w:t>
      </w:r>
      <w:r w:rsidRPr="00DA0DBA">
        <w:rPr>
          <w:i/>
        </w:rPr>
        <w:t>уже</w:t>
      </w:r>
      <w:r w:rsidR="000949BB" w:rsidRPr="00DA0DBA">
        <w:rPr>
          <w:i/>
        </w:rPr>
        <w:t xml:space="preserve"> </w:t>
      </w:r>
      <w:r w:rsidRPr="00DA0DBA">
        <w:rPr>
          <w:i/>
        </w:rPr>
        <w:t>в</w:t>
      </w:r>
      <w:r w:rsidR="000949BB" w:rsidRPr="00DA0DBA">
        <w:rPr>
          <w:i/>
        </w:rPr>
        <w:t xml:space="preserve"> </w:t>
      </w:r>
      <w:r w:rsidRPr="00DA0DBA">
        <w:rPr>
          <w:i/>
        </w:rPr>
        <w:t>50</w:t>
      </w:r>
      <w:r w:rsidR="000949BB" w:rsidRPr="00DA0DBA">
        <w:rPr>
          <w:i/>
        </w:rPr>
        <w:t xml:space="preserve"> </w:t>
      </w:r>
      <w:r w:rsidRPr="00DA0DBA">
        <w:rPr>
          <w:i/>
        </w:rPr>
        <w:t>лет</w:t>
      </w:r>
      <w:r w:rsidR="000949BB" w:rsidRPr="00DA0DBA">
        <w:rPr>
          <w:i/>
        </w:rPr>
        <w:t xml:space="preserve"> </w:t>
      </w:r>
      <w:r w:rsidRPr="00DA0DBA">
        <w:rPr>
          <w:i/>
        </w:rPr>
        <w:t>он</w:t>
      </w:r>
      <w:r w:rsidR="000949BB" w:rsidRPr="00DA0DBA">
        <w:rPr>
          <w:i/>
        </w:rPr>
        <w:t xml:space="preserve"> </w:t>
      </w:r>
      <w:r w:rsidRPr="00DA0DBA">
        <w:rPr>
          <w:i/>
        </w:rPr>
        <w:t>может</w:t>
      </w:r>
      <w:r w:rsidR="000949BB" w:rsidRPr="00DA0DBA">
        <w:rPr>
          <w:i/>
        </w:rPr>
        <w:t xml:space="preserve"> </w:t>
      </w:r>
      <w:r w:rsidRPr="00DA0DBA">
        <w:rPr>
          <w:i/>
        </w:rPr>
        <w:t>ими</w:t>
      </w:r>
      <w:r w:rsidR="000949BB" w:rsidRPr="00DA0DBA">
        <w:rPr>
          <w:i/>
        </w:rPr>
        <w:t xml:space="preserve"> </w:t>
      </w:r>
      <w:r w:rsidRPr="00DA0DBA">
        <w:rPr>
          <w:i/>
        </w:rPr>
        <w:t>воспользоваться</w:t>
      </w:r>
      <w:r w:rsidR="00827EAC" w:rsidRPr="00DA0DBA">
        <w:rPr>
          <w:i/>
        </w:rPr>
        <w:t>»</w:t>
      </w:r>
    </w:p>
    <w:p w14:paraId="2A32D37B" w14:textId="77777777" w:rsidR="009D07F3" w:rsidRPr="00DA0DBA" w:rsidRDefault="00E14F77" w:rsidP="003B3BAA">
      <w:pPr>
        <w:numPr>
          <w:ilvl w:val="0"/>
          <w:numId w:val="27"/>
        </w:numPr>
        <w:rPr>
          <w:i/>
        </w:rPr>
      </w:pPr>
      <w:r w:rsidRPr="00DA0DBA">
        <w:rPr>
          <w:i/>
        </w:rPr>
        <w:t>Дмитрий</w:t>
      </w:r>
      <w:r w:rsidR="000949BB" w:rsidRPr="00DA0DBA">
        <w:rPr>
          <w:i/>
        </w:rPr>
        <w:t xml:space="preserve"> </w:t>
      </w:r>
      <w:r w:rsidRPr="00DA0DBA">
        <w:rPr>
          <w:i/>
        </w:rPr>
        <w:t>Кокорев,</w:t>
      </w:r>
      <w:r w:rsidR="000949BB" w:rsidRPr="00DA0DBA">
        <w:rPr>
          <w:i/>
        </w:rPr>
        <w:t xml:space="preserve"> </w:t>
      </w:r>
      <w:r w:rsidRPr="00DA0DBA">
        <w:rPr>
          <w:i/>
        </w:rPr>
        <w:t>эксперт</w:t>
      </w:r>
      <w:r w:rsidR="000949BB" w:rsidRPr="00DA0DBA">
        <w:rPr>
          <w:i/>
        </w:rPr>
        <w:t xml:space="preserve"> </w:t>
      </w:r>
      <w:r w:rsidRPr="00DA0DBA">
        <w:rPr>
          <w:i/>
        </w:rPr>
        <w:t>по</w:t>
      </w:r>
      <w:r w:rsidR="000949BB" w:rsidRPr="00DA0DBA">
        <w:rPr>
          <w:i/>
        </w:rPr>
        <w:t xml:space="preserve"> </w:t>
      </w:r>
      <w:r w:rsidRPr="00DA0DBA">
        <w:rPr>
          <w:i/>
        </w:rPr>
        <w:t>инвестициям</w:t>
      </w:r>
      <w:r w:rsidR="000949BB" w:rsidRPr="00DA0DBA">
        <w:rPr>
          <w:i/>
        </w:rPr>
        <w:t xml:space="preserve"> </w:t>
      </w:r>
      <w:r w:rsidRPr="00DA0DBA">
        <w:rPr>
          <w:i/>
        </w:rPr>
        <w:t>на</w:t>
      </w:r>
      <w:r w:rsidR="000949BB" w:rsidRPr="00DA0DBA">
        <w:rPr>
          <w:i/>
        </w:rPr>
        <w:t xml:space="preserve"> </w:t>
      </w:r>
      <w:r w:rsidRPr="00DA0DBA">
        <w:rPr>
          <w:i/>
        </w:rPr>
        <w:t>фондовом</w:t>
      </w:r>
      <w:r w:rsidR="000949BB" w:rsidRPr="00DA0DBA">
        <w:rPr>
          <w:i/>
        </w:rPr>
        <w:t xml:space="preserve"> </w:t>
      </w:r>
      <w:r w:rsidRPr="00DA0DBA">
        <w:rPr>
          <w:i/>
        </w:rPr>
        <w:t>рынке</w:t>
      </w:r>
      <w:r w:rsidR="000949BB" w:rsidRPr="00DA0DBA">
        <w:rPr>
          <w:i/>
        </w:rPr>
        <w:t xml:space="preserve"> </w:t>
      </w:r>
      <w:r w:rsidRPr="00DA0DBA">
        <w:rPr>
          <w:i/>
        </w:rPr>
        <w:t>и</w:t>
      </w:r>
      <w:r w:rsidR="000949BB" w:rsidRPr="00DA0DBA">
        <w:rPr>
          <w:i/>
        </w:rPr>
        <w:t xml:space="preserve"> </w:t>
      </w:r>
      <w:r w:rsidRPr="00DA0DBA">
        <w:rPr>
          <w:i/>
        </w:rPr>
        <w:t>рынке</w:t>
      </w:r>
      <w:r w:rsidR="000949BB" w:rsidRPr="00DA0DBA">
        <w:rPr>
          <w:i/>
        </w:rPr>
        <w:t xml:space="preserve"> </w:t>
      </w:r>
      <w:r w:rsidRPr="00DA0DBA">
        <w:rPr>
          <w:i/>
        </w:rPr>
        <w:t>криптовалют:</w:t>
      </w:r>
      <w:r w:rsidR="000949BB" w:rsidRPr="00DA0DBA">
        <w:rPr>
          <w:i/>
        </w:rPr>
        <w:t xml:space="preserve"> </w:t>
      </w:r>
      <w:r w:rsidR="00827EAC" w:rsidRPr="00DA0DBA">
        <w:rPr>
          <w:i/>
        </w:rPr>
        <w:t>«</w:t>
      </w:r>
      <w:r w:rsidR="009D07F3" w:rsidRPr="00DA0DBA">
        <w:rPr>
          <w:i/>
        </w:rPr>
        <w:t>Для</w:t>
      </w:r>
      <w:r w:rsidR="000949BB" w:rsidRPr="00DA0DBA">
        <w:rPr>
          <w:i/>
        </w:rPr>
        <w:t xml:space="preserve"> </w:t>
      </w:r>
      <w:r w:rsidR="009D07F3" w:rsidRPr="00DA0DBA">
        <w:rPr>
          <w:i/>
        </w:rPr>
        <w:t>формирования</w:t>
      </w:r>
      <w:r w:rsidR="000949BB" w:rsidRPr="00DA0DBA">
        <w:rPr>
          <w:i/>
        </w:rPr>
        <w:t xml:space="preserve"> </w:t>
      </w:r>
      <w:r w:rsidR="009D07F3" w:rsidRPr="00DA0DBA">
        <w:rPr>
          <w:i/>
        </w:rPr>
        <w:t>пенсионного</w:t>
      </w:r>
      <w:r w:rsidR="000949BB" w:rsidRPr="00DA0DBA">
        <w:rPr>
          <w:i/>
        </w:rPr>
        <w:t xml:space="preserve"> </w:t>
      </w:r>
      <w:r w:rsidR="009D07F3" w:rsidRPr="00DA0DBA">
        <w:rPr>
          <w:i/>
        </w:rPr>
        <w:t>капитала</w:t>
      </w:r>
      <w:r w:rsidR="000949BB" w:rsidRPr="00DA0DBA">
        <w:rPr>
          <w:i/>
        </w:rPr>
        <w:t xml:space="preserve"> </w:t>
      </w:r>
      <w:r w:rsidR="009D07F3" w:rsidRPr="00DA0DBA">
        <w:rPr>
          <w:i/>
        </w:rPr>
        <w:t>нужно</w:t>
      </w:r>
      <w:r w:rsidR="000949BB" w:rsidRPr="00DA0DBA">
        <w:rPr>
          <w:i/>
        </w:rPr>
        <w:t xml:space="preserve"> </w:t>
      </w:r>
      <w:r w:rsidR="009D07F3" w:rsidRPr="00DA0DBA">
        <w:rPr>
          <w:i/>
        </w:rPr>
        <w:t>определить</w:t>
      </w:r>
      <w:r w:rsidR="000949BB" w:rsidRPr="00DA0DBA">
        <w:rPr>
          <w:i/>
        </w:rPr>
        <w:t xml:space="preserve"> </w:t>
      </w:r>
      <w:r w:rsidR="009D07F3" w:rsidRPr="00DA0DBA">
        <w:rPr>
          <w:i/>
        </w:rPr>
        <w:t>горизонт</w:t>
      </w:r>
      <w:r w:rsidR="000949BB" w:rsidRPr="00DA0DBA">
        <w:rPr>
          <w:i/>
        </w:rPr>
        <w:t xml:space="preserve"> </w:t>
      </w:r>
      <w:r w:rsidR="009D07F3" w:rsidRPr="00DA0DBA">
        <w:rPr>
          <w:i/>
        </w:rPr>
        <w:t>инвестирования.</w:t>
      </w:r>
      <w:r w:rsidR="000949BB" w:rsidRPr="00DA0DBA">
        <w:rPr>
          <w:i/>
        </w:rPr>
        <w:t xml:space="preserve"> </w:t>
      </w:r>
      <w:r w:rsidR="009D07F3" w:rsidRPr="00DA0DBA">
        <w:rPr>
          <w:i/>
        </w:rPr>
        <w:t>Но</w:t>
      </w:r>
      <w:r w:rsidR="000949BB" w:rsidRPr="00DA0DBA">
        <w:rPr>
          <w:i/>
        </w:rPr>
        <w:t xml:space="preserve"> </w:t>
      </w:r>
      <w:r w:rsidR="009D07F3" w:rsidRPr="00DA0DBA">
        <w:rPr>
          <w:i/>
        </w:rPr>
        <w:t>лучше</w:t>
      </w:r>
      <w:r w:rsidR="000949BB" w:rsidRPr="00DA0DBA">
        <w:rPr>
          <w:i/>
        </w:rPr>
        <w:t xml:space="preserve"> </w:t>
      </w:r>
      <w:r w:rsidR="009D07F3" w:rsidRPr="00DA0DBA">
        <w:rPr>
          <w:i/>
        </w:rPr>
        <w:t>выбирать</w:t>
      </w:r>
      <w:r w:rsidR="000949BB" w:rsidRPr="00DA0DBA">
        <w:rPr>
          <w:i/>
        </w:rPr>
        <w:t xml:space="preserve"> </w:t>
      </w:r>
      <w:r w:rsidR="009D07F3" w:rsidRPr="00DA0DBA">
        <w:rPr>
          <w:i/>
        </w:rPr>
        <w:t>длительный</w:t>
      </w:r>
      <w:r w:rsidR="000949BB" w:rsidRPr="00DA0DBA">
        <w:rPr>
          <w:i/>
        </w:rPr>
        <w:t xml:space="preserve"> </w:t>
      </w:r>
      <w:r w:rsidR="009D07F3" w:rsidRPr="00DA0DBA">
        <w:rPr>
          <w:i/>
        </w:rPr>
        <w:t>период</w:t>
      </w:r>
      <w:r w:rsidR="000949BB" w:rsidRPr="00DA0DBA">
        <w:rPr>
          <w:i/>
        </w:rPr>
        <w:t xml:space="preserve"> </w:t>
      </w:r>
      <w:r w:rsidR="009D07F3" w:rsidRPr="00DA0DBA">
        <w:rPr>
          <w:i/>
        </w:rPr>
        <w:t>от</w:t>
      </w:r>
      <w:r w:rsidR="000949BB" w:rsidRPr="00DA0DBA">
        <w:rPr>
          <w:i/>
        </w:rPr>
        <w:t xml:space="preserve"> </w:t>
      </w:r>
      <w:r w:rsidR="009D07F3" w:rsidRPr="00DA0DBA">
        <w:rPr>
          <w:i/>
        </w:rPr>
        <w:t>10</w:t>
      </w:r>
      <w:r w:rsidR="000949BB" w:rsidRPr="00DA0DBA">
        <w:rPr>
          <w:i/>
        </w:rPr>
        <w:t xml:space="preserve"> </w:t>
      </w:r>
      <w:r w:rsidR="009D07F3" w:rsidRPr="00DA0DBA">
        <w:rPr>
          <w:i/>
        </w:rPr>
        <w:t>до</w:t>
      </w:r>
      <w:r w:rsidR="000949BB" w:rsidRPr="00DA0DBA">
        <w:rPr>
          <w:i/>
        </w:rPr>
        <w:t xml:space="preserve"> </w:t>
      </w:r>
      <w:r w:rsidR="009D07F3" w:rsidRPr="00DA0DBA">
        <w:rPr>
          <w:i/>
        </w:rPr>
        <w:t>30</w:t>
      </w:r>
      <w:r w:rsidR="000949BB" w:rsidRPr="00DA0DBA">
        <w:rPr>
          <w:i/>
        </w:rPr>
        <w:t xml:space="preserve"> </w:t>
      </w:r>
      <w:r w:rsidR="009D07F3" w:rsidRPr="00DA0DBA">
        <w:rPr>
          <w:i/>
        </w:rPr>
        <w:t>лет.</w:t>
      </w:r>
      <w:r w:rsidR="000949BB" w:rsidRPr="00DA0DBA">
        <w:rPr>
          <w:i/>
        </w:rPr>
        <w:t xml:space="preserve"> </w:t>
      </w:r>
      <w:r w:rsidR="009D07F3" w:rsidRPr="00DA0DBA">
        <w:rPr>
          <w:i/>
        </w:rPr>
        <w:t>За</w:t>
      </w:r>
      <w:r w:rsidR="000949BB" w:rsidRPr="00DA0DBA">
        <w:rPr>
          <w:i/>
        </w:rPr>
        <w:t xml:space="preserve"> </w:t>
      </w:r>
      <w:r w:rsidR="009D07F3" w:rsidRPr="00DA0DBA">
        <w:rPr>
          <w:i/>
        </w:rPr>
        <w:t>это</w:t>
      </w:r>
      <w:r w:rsidR="000949BB" w:rsidRPr="00DA0DBA">
        <w:rPr>
          <w:i/>
        </w:rPr>
        <w:t xml:space="preserve"> </w:t>
      </w:r>
      <w:r w:rsidR="009D07F3" w:rsidRPr="00DA0DBA">
        <w:rPr>
          <w:i/>
        </w:rPr>
        <w:t>время</w:t>
      </w:r>
      <w:r w:rsidR="000949BB" w:rsidRPr="00DA0DBA">
        <w:rPr>
          <w:i/>
        </w:rPr>
        <w:t xml:space="preserve"> </w:t>
      </w:r>
      <w:r w:rsidR="009D07F3" w:rsidRPr="00DA0DBA">
        <w:rPr>
          <w:i/>
        </w:rPr>
        <w:t>у</w:t>
      </w:r>
      <w:r w:rsidR="000949BB" w:rsidRPr="00DA0DBA">
        <w:rPr>
          <w:i/>
        </w:rPr>
        <w:t xml:space="preserve"> </w:t>
      </w:r>
      <w:r w:rsidR="009D07F3" w:rsidRPr="00DA0DBA">
        <w:rPr>
          <w:i/>
        </w:rPr>
        <w:t>человека</w:t>
      </w:r>
      <w:r w:rsidR="000949BB" w:rsidRPr="00DA0DBA">
        <w:rPr>
          <w:i/>
        </w:rPr>
        <w:t xml:space="preserve"> </w:t>
      </w:r>
      <w:r w:rsidR="009D07F3" w:rsidRPr="00DA0DBA">
        <w:rPr>
          <w:i/>
        </w:rPr>
        <w:t>есть</w:t>
      </w:r>
      <w:r w:rsidR="000949BB" w:rsidRPr="00DA0DBA">
        <w:rPr>
          <w:i/>
        </w:rPr>
        <w:t xml:space="preserve"> </w:t>
      </w:r>
      <w:r w:rsidR="009D07F3" w:rsidRPr="00DA0DBA">
        <w:rPr>
          <w:i/>
        </w:rPr>
        <w:t>больше</w:t>
      </w:r>
      <w:r w:rsidR="000949BB" w:rsidRPr="00DA0DBA">
        <w:rPr>
          <w:i/>
        </w:rPr>
        <w:t xml:space="preserve"> </w:t>
      </w:r>
      <w:r w:rsidR="009D07F3" w:rsidRPr="00DA0DBA">
        <w:rPr>
          <w:i/>
        </w:rPr>
        <w:t>возможностей</w:t>
      </w:r>
      <w:r w:rsidR="000949BB" w:rsidRPr="00DA0DBA">
        <w:rPr>
          <w:i/>
        </w:rPr>
        <w:t xml:space="preserve"> </w:t>
      </w:r>
      <w:r w:rsidR="009D07F3" w:rsidRPr="00DA0DBA">
        <w:rPr>
          <w:i/>
        </w:rPr>
        <w:t>накопить</w:t>
      </w:r>
      <w:r w:rsidR="000949BB" w:rsidRPr="00DA0DBA">
        <w:rPr>
          <w:i/>
        </w:rPr>
        <w:t xml:space="preserve"> </w:t>
      </w:r>
      <w:r w:rsidR="009D07F3" w:rsidRPr="00DA0DBA">
        <w:rPr>
          <w:i/>
        </w:rPr>
        <w:t>на</w:t>
      </w:r>
      <w:r w:rsidR="000949BB" w:rsidRPr="00DA0DBA">
        <w:rPr>
          <w:i/>
        </w:rPr>
        <w:t xml:space="preserve"> </w:t>
      </w:r>
      <w:r w:rsidR="009D07F3" w:rsidRPr="00DA0DBA">
        <w:rPr>
          <w:i/>
        </w:rPr>
        <w:t>достойную</w:t>
      </w:r>
      <w:r w:rsidR="000949BB" w:rsidRPr="00DA0DBA">
        <w:rPr>
          <w:i/>
        </w:rPr>
        <w:t xml:space="preserve"> </w:t>
      </w:r>
      <w:r w:rsidR="009D07F3" w:rsidRPr="00DA0DBA">
        <w:rPr>
          <w:i/>
        </w:rPr>
        <w:t>пенсию.</w:t>
      </w:r>
      <w:r w:rsidR="000949BB" w:rsidRPr="00DA0DBA">
        <w:rPr>
          <w:i/>
        </w:rPr>
        <w:t xml:space="preserve"> </w:t>
      </w:r>
      <w:r w:rsidRPr="00DA0DBA">
        <w:rPr>
          <w:i/>
        </w:rPr>
        <w:t>Для</w:t>
      </w:r>
      <w:r w:rsidR="000949BB" w:rsidRPr="00DA0DBA">
        <w:rPr>
          <w:i/>
        </w:rPr>
        <w:t xml:space="preserve"> </w:t>
      </w:r>
      <w:r w:rsidR="009D07F3" w:rsidRPr="00DA0DBA">
        <w:rPr>
          <w:i/>
        </w:rPr>
        <w:t>выбора</w:t>
      </w:r>
      <w:r w:rsidR="000949BB" w:rsidRPr="00DA0DBA">
        <w:rPr>
          <w:i/>
        </w:rPr>
        <w:t xml:space="preserve"> </w:t>
      </w:r>
      <w:r w:rsidR="009D07F3" w:rsidRPr="00DA0DBA">
        <w:rPr>
          <w:i/>
        </w:rPr>
        <w:t>инвестиционных</w:t>
      </w:r>
      <w:r w:rsidR="000949BB" w:rsidRPr="00DA0DBA">
        <w:rPr>
          <w:i/>
        </w:rPr>
        <w:t xml:space="preserve"> </w:t>
      </w:r>
      <w:r w:rsidR="009D07F3" w:rsidRPr="00DA0DBA">
        <w:rPr>
          <w:i/>
        </w:rPr>
        <w:t>инструментов</w:t>
      </w:r>
      <w:r w:rsidR="000949BB" w:rsidRPr="00DA0DBA">
        <w:rPr>
          <w:i/>
        </w:rPr>
        <w:t xml:space="preserve"> </w:t>
      </w:r>
      <w:r w:rsidR="009D07F3" w:rsidRPr="00DA0DBA">
        <w:rPr>
          <w:i/>
        </w:rPr>
        <w:t>для</w:t>
      </w:r>
      <w:r w:rsidR="000949BB" w:rsidRPr="00DA0DBA">
        <w:rPr>
          <w:i/>
        </w:rPr>
        <w:t xml:space="preserve"> </w:t>
      </w:r>
      <w:r w:rsidR="009D07F3" w:rsidRPr="00DA0DBA">
        <w:rPr>
          <w:i/>
        </w:rPr>
        <w:t>накопления</w:t>
      </w:r>
      <w:r w:rsidR="000949BB" w:rsidRPr="00DA0DBA">
        <w:rPr>
          <w:i/>
        </w:rPr>
        <w:t xml:space="preserve"> </w:t>
      </w:r>
      <w:r w:rsidR="009D07F3" w:rsidRPr="00DA0DBA">
        <w:rPr>
          <w:i/>
        </w:rPr>
        <w:t>пенсии</w:t>
      </w:r>
      <w:r w:rsidR="000949BB" w:rsidRPr="00DA0DBA">
        <w:rPr>
          <w:i/>
        </w:rPr>
        <w:t xml:space="preserve"> </w:t>
      </w:r>
      <w:r w:rsidR="009D07F3" w:rsidRPr="00DA0DBA">
        <w:rPr>
          <w:i/>
        </w:rPr>
        <w:t>важно</w:t>
      </w:r>
      <w:r w:rsidR="000949BB" w:rsidRPr="00DA0DBA">
        <w:rPr>
          <w:i/>
        </w:rPr>
        <w:t xml:space="preserve"> </w:t>
      </w:r>
      <w:r w:rsidR="009D07F3" w:rsidRPr="00DA0DBA">
        <w:rPr>
          <w:i/>
        </w:rPr>
        <w:t>определить</w:t>
      </w:r>
      <w:r w:rsidR="000949BB" w:rsidRPr="00DA0DBA">
        <w:rPr>
          <w:i/>
        </w:rPr>
        <w:t xml:space="preserve"> </w:t>
      </w:r>
      <w:r w:rsidR="009D07F3" w:rsidRPr="00DA0DBA">
        <w:rPr>
          <w:i/>
        </w:rPr>
        <w:t>риск-профиль</w:t>
      </w:r>
      <w:r w:rsidR="000949BB" w:rsidRPr="00DA0DBA">
        <w:rPr>
          <w:i/>
        </w:rPr>
        <w:t xml:space="preserve"> </w:t>
      </w:r>
      <w:r w:rsidR="009D07F3" w:rsidRPr="00DA0DBA">
        <w:rPr>
          <w:i/>
        </w:rPr>
        <w:t>инвестора</w:t>
      </w:r>
      <w:r w:rsidR="00827EAC" w:rsidRPr="00DA0DBA">
        <w:rPr>
          <w:i/>
        </w:rPr>
        <w:t>»</w:t>
      </w:r>
    </w:p>
    <w:p w14:paraId="7AE7F1EB" w14:textId="77777777" w:rsidR="00DB6D29" w:rsidRPr="00DA0DBA" w:rsidRDefault="00DB6D29" w:rsidP="00DB6D29">
      <w:pPr>
        <w:numPr>
          <w:ilvl w:val="0"/>
          <w:numId w:val="27"/>
        </w:numPr>
        <w:rPr>
          <w:i/>
        </w:rPr>
      </w:pPr>
      <w:r w:rsidRPr="00DA0DBA">
        <w:rPr>
          <w:i/>
        </w:rPr>
        <w:t>Петр</w:t>
      </w:r>
      <w:r w:rsidR="000949BB" w:rsidRPr="00DA0DBA">
        <w:rPr>
          <w:i/>
        </w:rPr>
        <w:t xml:space="preserve"> </w:t>
      </w:r>
      <w:r w:rsidRPr="00DA0DBA">
        <w:rPr>
          <w:i/>
        </w:rPr>
        <w:t>Щербаченко,</w:t>
      </w:r>
      <w:r w:rsidR="000949BB" w:rsidRPr="00DA0DBA">
        <w:rPr>
          <w:i/>
        </w:rPr>
        <w:t xml:space="preserve"> </w:t>
      </w:r>
      <w:r w:rsidRPr="00DA0DBA">
        <w:rPr>
          <w:i/>
        </w:rPr>
        <w:t>доцент</w:t>
      </w:r>
      <w:r w:rsidR="000949BB" w:rsidRPr="00DA0DBA">
        <w:rPr>
          <w:i/>
        </w:rPr>
        <w:t xml:space="preserve"> </w:t>
      </w:r>
      <w:r w:rsidRPr="00DA0DBA">
        <w:rPr>
          <w:i/>
        </w:rPr>
        <w:t>Финансового</w:t>
      </w:r>
      <w:r w:rsidR="000949BB" w:rsidRPr="00DA0DBA">
        <w:rPr>
          <w:i/>
        </w:rPr>
        <w:t xml:space="preserve"> </w:t>
      </w:r>
      <w:r w:rsidRPr="00DA0DBA">
        <w:rPr>
          <w:i/>
        </w:rPr>
        <w:t>университета</w:t>
      </w:r>
      <w:r w:rsidR="000949BB" w:rsidRPr="00DA0DBA">
        <w:rPr>
          <w:i/>
        </w:rPr>
        <w:t xml:space="preserve"> </w:t>
      </w:r>
      <w:r w:rsidRPr="00DA0DBA">
        <w:rPr>
          <w:i/>
        </w:rPr>
        <w:t>при</w:t>
      </w:r>
      <w:r w:rsidR="000949BB" w:rsidRPr="00DA0DBA">
        <w:rPr>
          <w:i/>
        </w:rPr>
        <w:t xml:space="preserve"> </w:t>
      </w:r>
      <w:r w:rsidRPr="00DA0DBA">
        <w:rPr>
          <w:i/>
        </w:rPr>
        <w:t>правительстве</w:t>
      </w:r>
      <w:r w:rsidR="000949BB" w:rsidRPr="00DA0DBA">
        <w:rPr>
          <w:i/>
        </w:rPr>
        <w:t xml:space="preserve"> </w:t>
      </w:r>
      <w:r w:rsidRPr="00DA0DBA">
        <w:rPr>
          <w:i/>
        </w:rPr>
        <w:t>РФ:</w:t>
      </w:r>
      <w:r w:rsidR="000949BB" w:rsidRPr="00DA0DBA">
        <w:rPr>
          <w:i/>
        </w:rPr>
        <w:t xml:space="preserve"> </w:t>
      </w:r>
      <w:r w:rsidR="00827EAC" w:rsidRPr="00DA0DBA">
        <w:rPr>
          <w:i/>
        </w:rPr>
        <w:t>«</w:t>
      </w:r>
      <w:r w:rsidRPr="00DA0DBA">
        <w:rPr>
          <w:i/>
        </w:rPr>
        <w:t>Я</w:t>
      </w:r>
      <w:r w:rsidR="000949BB" w:rsidRPr="00DA0DBA">
        <w:rPr>
          <w:i/>
        </w:rPr>
        <w:t xml:space="preserve"> </w:t>
      </w:r>
      <w:r w:rsidRPr="00DA0DBA">
        <w:rPr>
          <w:i/>
        </w:rPr>
        <w:t>не</w:t>
      </w:r>
      <w:r w:rsidR="000949BB" w:rsidRPr="00DA0DBA">
        <w:rPr>
          <w:i/>
        </w:rPr>
        <w:t xml:space="preserve"> </w:t>
      </w:r>
      <w:r w:rsidRPr="00DA0DBA">
        <w:rPr>
          <w:i/>
        </w:rPr>
        <w:t>поддерживаю</w:t>
      </w:r>
      <w:r w:rsidR="000949BB" w:rsidRPr="00DA0DBA">
        <w:rPr>
          <w:i/>
        </w:rPr>
        <w:t xml:space="preserve"> </w:t>
      </w:r>
      <w:r w:rsidRPr="00DA0DBA">
        <w:rPr>
          <w:i/>
        </w:rPr>
        <w:t>инициативу</w:t>
      </w:r>
      <w:r w:rsidR="000949BB" w:rsidRPr="00DA0DBA">
        <w:rPr>
          <w:i/>
        </w:rPr>
        <w:t xml:space="preserve"> </w:t>
      </w:r>
      <w:r w:rsidRPr="00DA0DBA">
        <w:rPr>
          <w:i/>
        </w:rPr>
        <w:t>[о</w:t>
      </w:r>
      <w:r w:rsidR="000949BB" w:rsidRPr="00DA0DBA">
        <w:rPr>
          <w:i/>
        </w:rPr>
        <w:t xml:space="preserve"> </w:t>
      </w:r>
      <w:r w:rsidRPr="00DA0DBA">
        <w:rPr>
          <w:i/>
        </w:rPr>
        <w:t>передаче</w:t>
      </w:r>
      <w:r w:rsidR="000949BB" w:rsidRPr="00DA0DBA">
        <w:rPr>
          <w:i/>
        </w:rPr>
        <w:t xml:space="preserve"> </w:t>
      </w:r>
      <w:r w:rsidRPr="00DA0DBA">
        <w:rPr>
          <w:i/>
        </w:rPr>
        <w:t>трудоспособной</w:t>
      </w:r>
      <w:r w:rsidR="000949BB" w:rsidRPr="00DA0DBA">
        <w:rPr>
          <w:i/>
        </w:rPr>
        <w:t xml:space="preserve"> </w:t>
      </w:r>
      <w:r w:rsidRPr="00DA0DBA">
        <w:rPr>
          <w:i/>
        </w:rPr>
        <w:t>молодежью</w:t>
      </w:r>
      <w:r w:rsidR="000949BB" w:rsidRPr="00DA0DBA">
        <w:rPr>
          <w:i/>
        </w:rPr>
        <w:t xml:space="preserve"> </w:t>
      </w:r>
      <w:r w:rsidRPr="00DA0DBA">
        <w:rPr>
          <w:i/>
        </w:rPr>
        <w:t>пенсионных</w:t>
      </w:r>
      <w:r w:rsidR="000949BB" w:rsidRPr="00DA0DBA">
        <w:rPr>
          <w:i/>
        </w:rPr>
        <w:t xml:space="preserve"> </w:t>
      </w:r>
      <w:r w:rsidRPr="00DA0DBA">
        <w:rPr>
          <w:i/>
        </w:rPr>
        <w:t>баллов</w:t>
      </w:r>
      <w:r w:rsidR="000949BB" w:rsidRPr="00DA0DBA">
        <w:rPr>
          <w:i/>
        </w:rPr>
        <w:t xml:space="preserve"> </w:t>
      </w:r>
      <w:r w:rsidRPr="00DA0DBA">
        <w:rPr>
          <w:i/>
        </w:rPr>
        <w:t>родителям],</w:t>
      </w:r>
      <w:r w:rsidR="000949BB" w:rsidRPr="00DA0DBA">
        <w:rPr>
          <w:i/>
        </w:rPr>
        <w:t xml:space="preserve"> </w:t>
      </w:r>
      <w:r w:rsidRPr="00DA0DBA">
        <w:rPr>
          <w:i/>
        </w:rPr>
        <w:t>ведь</w:t>
      </w:r>
      <w:r w:rsidR="000949BB" w:rsidRPr="00DA0DBA">
        <w:rPr>
          <w:i/>
        </w:rPr>
        <w:t xml:space="preserve"> </w:t>
      </w:r>
      <w:r w:rsidRPr="00DA0DBA">
        <w:rPr>
          <w:i/>
        </w:rPr>
        <w:t>дети</w:t>
      </w:r>
      <w:r w:rsidR="000949BB" w:rsidRPr="00DA0DBA">
        <w:rPr>
          <w:i/>
        </w:rPr>
        <w:t xml:space="preserve"> </w:t>
      </w:r>
      <w:r w:rsidRPr="00DA0DBA">
        <w:rPr>
          <w:i/>
        </w:rPr>
        <w:t>сами</w:t>
      </w:r>
      <w:r w:rsidR="000949BB" w:rsidRPr="00DA0DBA">
        <w:rPr>
          <w:i/>
        </w:rPr>
        <w:t xml:space="preserve"> </w:t>
      </w:r>
      <w:r w:rsidRPr="00DA0DBA">
        <w:rPr>
          <w:i/>
        </w:rPr>
        <w:t>останутся</w:t>
      </w:r>
      <w:r w:rsidR="000949BB" w:rsidRPr="00DA0DBA">
        <w:rPr>
          <w:i/>
        </w:rPr>
        <w:t xml:space="preserve"> </w:t>
      </w:r>
      <w:r w:rsidRPr="00DA0DBA">
        <w:rPr>
          <w:i/>
        </w:rPr>
        <w:t>без</w:t>
      </w:r>
      <w:r w:rsidR="000949BB" w:rsidRPr="00DA0DBA">
        <w:rPr>
          <w:i/>
        </w:rPr>
        <w:t xml:space="preserve"> </w:t>
      </w:r>
      <w:r w:rsidRPr="00DA0DBA">
        <w:rPr>
          <w:i/>
        </w:rPr>
        <w:t>необходимых</w:t>
      </w:r>
      <w:r w:rsidR="000949BB" w:rsidRPr="00DA0DBA">
        <w:rPr>
          <w:i/>
        </w:rPr>
        <w:t xml:space="preserve"> </w:t>
      </w:r>
      <w:r w:rsidRPr="00DA0DBA">
        <w:rPr>
          <w:i/>
        </w:rPr>
        <w:lastRenderedPageBreak/>
        <w:t>баллов</w:t>
      </w:r>
      <w:r w:rsidR="000949BB" w:rsidRPr="00DA0DBA">
        <w:rPr>
          <w:i/>
        </w:rPr>
        <w:t xml:space="preserve"> </w:t>
      </w:r>
      <w:r w:rsidRPr="00DA0DBA">
        <w:rPr>
          <w:i/>
        </w:rPr>
        <w:t>для</w:t>
      </w:r>
      <w:r w:rsidR="000949BB" w:rsidRPr="00DA0DBA">
        <w:rPr>
          <w:i/>
        </w:rPr>
        <w:t xml:space="preserve"> </w:t>
      </w:r>
      <w:r w:rsidRPr="00DA0DBA">
        <w:rPr>
          <w:i/>
        </w:rPr>
        <w:t>выхода</w:t>
      </w:r>
      <w:r w:rsidR="000949BB" w:rsidRPr="00DA0DBA">
        <w:rPr>
          <w:i/>
        </w:rPr>
        <w:t xml:space="preserve"> </w:t>
      </w:r>
      <w:r w:rsidRPr="00DA0DBA">
        <w:rPr>
          <w:i/>
        </w:rPr>
        <w:t>на</w:t>
      </w:r>
      <w:r w:rsidR="000949BB" w:rsidRPr="00DA0DBA">
        <w:rPr>
          <w:i/>
        </w:rPr>
        <w:t xml:space="preserve"> </w:t>
      </w:r>
      <w:r w:rsidRPr="00DA0DBA">
        <w:rPr>
          <w:i/>
        </w:rPr>
        <w:t>пенсию.</w:t>
      </w:r>
      <w:r w:rsidR="000949BB" w:rsidRPr="00DA0DBA">
        <w:rPr>
          <w:i/>
        </w:rPr>
        <w:t xml:space="preserve"> </w:t>
      </w:r>
      <w:r w:rsidRPr="00DA0DBA">
        <w:rPr>
          <w:i/>
        </w:rPr>
        <w:t>Таким</w:t>
      </w:r>
      <w:r w:rsidR="000949BB" w:rsidRPr="00DA0DBA">
        <w:rPr>
          <w:i/>
        </w:rPr>
        <w:t xml:space="preserve"> </w:t>
      </w:r>
      <w:r w:rsidRPr="00DA0DBA">
        <w:rPr>
          <w:i/>
        </w:rPr>
        <w:t>образом</w:t>
      </w:r>
      <w:r w:rsidR="000949BB" w:rsidRPr="00DA0DBA">
        <w:rPr>
          <w:i/>
        </w:rPr>
        <w:t xml:space="preserve"> </w:t>
      </w:r>
      <w:r w:rsidRPr="00DA0DBA">
        <w:rPr>
          <w:i/>
        </w:rPr>
        <w:t>они</w:t>
      </w:r>
      <w:r w:rsidR="000949BB" w:rsidRPr="00DA0DBA">
        <w:rPr>
          <w:i/>
        </w:rPr>
        <w:t xml:space="preserve"> </w:t>
      </w:r>
      <w:r w:rsidRPr="00DA0DBA">
        <w:rPr>
          <w:i/>
        </w:rPr>
        <w:t>будут</w:t>
      </w:r>
      <w:r w:rsidR="000949BB" w:rsidRPr="00DA0DBA">
        <w:rPr>
          <w:i/>
        </w:rPr>
        <w:t xml:space="preserve"> </w:t>
      </w:r>
      <w:r w:rsidRPr="00DA0DBA">
        <w:rPr>
          <w:i/>
        </w:rPr>
        <w:t>вынуждены</w:t>
      </w:r>
      <w:r w:rsidR="000949BB" w:rsidRPr="00DA0DBA">
        <w:rPr>
          <w:i/>
        </w:rPr>
        <w:t xml:space="preserve"> </w:t>
      </w:r>
      <w:r w:rsidRPr="00DA0DBA">
        <w:rPr>
          <w:i/>
        </w:rPr>
        <w:t>дольше</w:t>
      </w:r>
      <w:r w:rsidR="000949BB" w:rsidRPr="00DA0DBA">
        <w:rPr>
          <w:i/>
        </w:rPr>
        <w:t xml:space="preserve"> </w:t>
      </w:r>
      <w:r w:rsidRPr="00DA0DBA">
        <w:rPr>
          <w:i/>
        </w:rPr>
        <w:t>работать.</w:t>
      </w:r>
      <w:r w:rsidR="000949BB" w:rsidRPr="00DA0DBA">
        <w:rPr>
          <w:i/>
        </w:rPr>
        <w:t xml:space="preserve"> </w:t>
      </w:r>
      <w:r w:rsidRPr="00DA0DBA">
        <w:rPr>
          <w:i/>
        </w:rPr>
        <w:t>В</w:t>
      </w:r>
      <w:r w:rsidR="000949BB" w:rsidRPr="00DA0DBA">
        <w:rPr>
          <w:i/>
        </w:rPr>
        <w:t xml:space="preserve"> </w:t>
      </w:r>
      <w:r w:rsidRPr="00DA0DBA">
        <w:rPr>
          <w:i/>
        </w:rPr>
        <w:t>другом</w:t>
      </w:r>
      <w:r w:rsidR="000949BB" w:rsidRPr="00DA0DBA">
        <w:rPr>
          <w:i/>
        </w:rPr>
        <w:t xml:space="preserve"> </w:t>
      </w:r>
      <w:r w:rsidRPr="00DA0DBA">
        <w:rPr>
          <w:i/>
        </w:rPr>
        <w:t>случае</w:t>
      </w:r>
      <w:r w:rsidR="000949BB" w:rsidRPr="00DA0DBA">
        <w:rPr>
          <w:i/>
        </w:rPr>
        <w:t xml:space="preserve"> </w:t>
      </w:r>
      <w:r w:rsidRPr="00DA0DBA">
        <w:rPr>
          <w:i/>
        </w:rPr>
        <w:t>им</w:t>
      </w:r>
      <w:r w:rsidR="000949BB" w:rsidRPr="00DA0DBA">
        <w:rPr>
          <w:i/>
        </w:rPr>
        <w:t xml:space="preserve"> </w:t>
      </w:r>
      <w:r w:rsidRPr="00DA0DBA">
        <w:rPr>
          <w:i/>
        </w:rPr>
        <w:t>придется</w:t>
      </w:r>
      <w:r w:rsidR="000949BB" w:rsidRPr="00DA0DBA">
        <w:rPr>
          <w:i/>
        </w:rPr>
        <w:t xml:space="preserve"> </w:t>
      </w:r>
      <w:r w:rsidRPr="00DA0DBA">
        <w:rPr>
          <w:i/>
        </w:rPr>
        <w:t>заключить</w:t>
      </w:r>
      <w:r w:rsidR="000949BB" w:rsidRPr="00DA0DBA">
        <w:rPr>
          <w:i/>
        </w:rPr>
        <w:t xml:space="preserve"> </w:t>
      </w:r>
      <w:r w:rsidRPr="00DA0DBA">
        <w:rPr>
          <w:i/>
        </w:rPr>
        <w:t>договор</w:t>
      </w:r>
      <w:r w:rsidR="000949BB" w:rsidRPr="00DA0DBA">
        <w:rPr>
          <w:i/>
        </w:rPr>
        <w:t xml:space="preserve"> </w:t>
      </w:r>
      <w:r w:rsidRPr="00DA0DBA">
        <w:rPr>
          <w:i/>
        </w:rPr>
        <w:t>на</w:t>
      </w:r>
      <w:r w:rsidR="000949BB" w:rsidRPr="00DA0DBA">
        <w:rPr>
          <w:i/>
        </w:rPr>
        <w:t xml:space="preserve"> </w:t>
      </w:r>
      <w:r w:rsidRPr="00DA0DBA">
        <w:rPr>
          <w:i/>
        </w:rPr>
        <w:t>покупку</w:t>
      </w:r>
      <w:r w:rsidR="000949BB" w:rsidRPr="00DA0DBA">
        <w:rPr>
          <w:i/>
        </w:rPr>
        <w:t xml:space="preserve"> </w:t>
      </w:r>
      <w:r w:rsidRPr="00DA0DBA">
        <w:rPr>
          <w:i/>
        </w:rPr>
        <w:t>пенсионных</w:t>
      </w:r>
      <w:r w:rsidR="000949BB" w:rsidRPr="00DA0DBA">
        <w:rPr>
          <w:i/>
        </w:rPr>
        <w:t xml:space="preserve"> </w:t>
      </w:r>
      <w:r w:rsidRPr="00DA0DBA">
        <w:rPr>
          <w:i/>
        </w:rPr>
        <w:t>балов</w:t>
      </w:r>
      <w:r w:rsidR="000949BB" w:rsidRPr="00DA0DBA">
        <w:rPr>
          <w:i/>
        </w:rPr>
        <w:t xml:space="preserve"> </w:t>
      </w:r>
      <w:r w:rsidRPr="00DA0DBA">
        <w:rPr>
          <w:i/>
        </w:rPr>
        <w:t>с</w:t>
      </w:r>
      <w:r w:rsidR="000949BB" w:rsidRPr="00DA0DBA">
        <w:rPr>
          <w:i/>
        </w:rPr>
        <w:t xml:space="preserve"> </w:t>
      </w:r>
      <w:r w:rsidRPr="00DA0DBA">
        <w:rPr>
          <w:i/>
        </w:rPr>
        <w:t>Социальным</w:t>
      </w:r>
      <w:r w:rsidR="000949BB" w:rsidRPr="00DA0DBA">
        <w:rPr>
          <w:i/>
        </w:rPr>
        <w:t xml:space="preserve"> </w:t>
      </w:r>
      <w:r w:rsidRPr="00DA0DBA">
        <w:rPr>
          <w:i/>
        </w:rPr>
        <w:t>фондом</w:t>
      </w:r>
      <w:r w:rsidR="000949BB" w:rsidRPr="00DA0DBA">
        <w:rPr>
          <w:i/>
        </w:rPr>
        <w:t xml:space="preserve"> </w:t>
      </w:r>
      <w:r w:rsidRPr="00DA0DBA">
        <w:rPr>
          <w:i/>
        </w:rPr>
        <w:t>России</w:t>
      </w:r>
      <w:r w:rsidR="000949BB" w:rsidRPr="00DA0DBA">
        <w:rPr>
          <w:i/>
        </w:rPr>
        <w:t xml:space="preserve"> </w:t>
      </w:r>
      <w:r w:rsidRPr="00DA0DBA">
        <w:rPr>
          <w:i/>
        </w:rPr>
        <w:t>(СФР).</w:t>
      </w:r>
      <w:r w:rsidR="000949BB" w:rsidRPr="00DA0DBA">
        <w:rPr>
          <w:i/>
        </w:rPr>
        <w:t xml:space="preserve"> </w:t>
      </w:r>
      <w:r w:rsidRPr="00DA0DBA">
        <w:rPr>
          <w:i/>
        </w:rPr>
        <w:t>На</w:t>
      </w:r>
      <w:r w:rsidR="000949BB" w:rsidRPr="00DA0DBA">
        <w:rPr>
          <w:i/>
        </w:rPr>
        <w:t xml:space="preserve"> </w:t>
      </w:r>
      <w:r w:rsidRPr="00DA0DBA">
        <w:rPr>
          <w:i/>
        </w:rPr>
        <w:t>мой</w:t>
      </w:r>
      <w:r w:rsidR="000949BB" w:rsidRPr="00DA0DBA">
        <w:rPr>
          <w:i/>
        </w:rPr>
        <w:t xml:space="preserve"> </w:t>
      </w:r>
      <w:r w:rsidRPr="00DA0DBA">
        <w:rPr>
          <w:i/>
        </w:rPr>
        <w:t>взгляд,</w:t>
      </w:r>
      <w:r w:rsidR="000949BB" w:rsidRPr="00DA0DBA">
        <w:rPr>
          <w:i/>
        </w:rPr>
        <w:t xml:space="preserve"> </w:t>
      </w:r>
      <w:r w:rsidRPr="00DA0DBA">
        <w:rPr>
          <w:i/>
        </w:rPr>
        <w:t>если</w:t>
      </w:r>
      <w:r w:rsidR="000949BB" w:rsidRPr="00DA0DBA">
        <w:rPr>
          <w:i/>
        </w:rPr>
        <w:t xml:space="preserve"> </w:t>
      </w:r>
      <w:r w:rsidRPr="00DA0DBA">
        <w:rPr>
          <w:i/>
        </w:rPr>
        <w:t>дети</w:t>
      </w:r>
      <w:r w:rsidR="000949BB" w:rsidRPr="00DA0DBA">
        <w:rPr>
          <w:i/>
        </w:rPr>
        <w:t xml:space="preserve"> </w:t>
      </w:r>
      <w:r w:rsidRPr="00DA0DBA">
        <w:rPr>
          <w:i/>
        </w:rPr>
        <w:t>имеют</w:t>
      </w:r>
      <w:r w:rsidR="000949BB" w:rsidRPr="00DA0DBA">
        <w:rPr>
          <w:i/>
        </w:rPr>
        <w:t xml:space="preserve"> </w:t>
      </w:r>
      <w:r w:rsidRPr="00DA0DBA">
        <w:rPr>
          <w:i/>
        </w:rPr>
        <w:t>хорошие</w:t>
      </w:r>
      <w:r w:rsidR="000949BB" w:rsidRPr="00DA0DBA">
        <w:rPr>
          <w:i/>
        </w:rPr>
        <w:t xml:space="preserve"> </w:t>
      </w:r>
      <w:r w:rsidRPr="00DA0DBA">
        <w:rPr>
          <w:i/>
        </w:rPr>
        <w:t>доходы</w:t>
      </w:r>
      <w:r w:rsidR="000949BB" w:rsidRPr="00DA0DBA">
        <w:rPr>
          <w:i/>
        </w:rPr>
        <w:t xml:space="preserve"> </w:t>
      </w:r>
      <w:r w:rsidRPr="00DA0DBA">
        <w:rPr>
          <w:i/>
        </w:rPr>
        <w:t>и</w:t>
      </w:r>
      <w:r w:rsidR="000949BB" w:rsidRPr="00DA0DBA">
        <w:rPr>
          <w:i/>
        </w:rPr>
        <w:t xml:space="preserve"> </w:t>
      </w:r>
      <w:r w:rsidRPr="00DA0DBA">
        <w:rPr>
          <w:i/>
        </w:rPr>
        <w:t>хотят</w:t>
      </w:r>
      <w:r w:rsidR="000949BB" w:rsidRPr="00DA0DBA">
        <w:rPr>
          <w:i/>
        </w:rPr>
        <w:t xml:space="preserve"> </w:t>
      </w:r>
      <w:r w:rsidRPr="00DA0DBA">
        <w:rPr>
          <w:i/>
        </w:rPr>
        <w:t>помочь</w:t>
      </w:r>
      <w:r w:rsidR="000949BB" w:rsidRPr="00DA0DBA">
        <w:rPr>
          <w:i/>
        </w:rPr>
        <w:t xml:space="preserve"> </w:t>
      </w:r>
      <w:r w:rsidRPr="00DA0DBA">
        <w:rPr>
          <w:i/>
        </w:rPr>
        <w:t>родителям,</w:t>
      </w:r>
      <w:r w:rsidR="000949BB" w:rsidRPr="00DA0DBA">
        <w:rPr>
          <w:i/>
        </w:rPr>
        <w:t xml:space="preserve"> </w:t>
      </w:r>
      <w:r w:rsidRPr="00DA0DBA">
        <w:rPr>
          <w:i/>
        </w:rPr>
        <w:t>то</w:t>
      </w:r>
      <w:r w:rsidR="000949BB" w:rsidRPr="00DA0DBA">
        <w:rPr>
          <w:i/>
        </w:rPr>
        <w:t xml:space="preserve"> </w:t>
      </w:r>
      <w:r w:rsidRPr="00DA0DBA">
        <w:rPr>
          <w:i/>
        </w:rPr>
        <w:t>сделать</w:t>
      </w:r>
      <w:r w:rsidR="000949BB" w:rsidRPr="00DA0DBA">
        <w:rPr>
          <w:i/>
        </w:rPr>
        <w:t xml:space="preserve"> </w:t>
      </w:r>
      <w:r w:rsidRPr="00DA0DBA">
        <w:rPr>
          <w:i/>
        </w:rPr>
        <w:t>это</w:t>
      </w:r>
      <w:r w:rsidR="000949BB" w:rsidRPr="00DA0DBA">
        <w:rPr>
          <w:i/>
        </w:rPr>
        <w:t xml:space="preserve"> </w:t>
      </w:r>
      <w:r w:rsidRPr="00DA0DBA">
        <w:rPr>
          <w:i/>
        </w:rPr>
        <w:t>можно</w:t>
      </w:r>
      <w:r w:rsidR="000949BB" w:rsidRPr="00DA0DBA">
        <w:rPr>
          <w:i/>
        </w:rPr>
        <w:t xml:space="preserve"> </w:t>
      </w:r>
      <w:r w:rsidRPr="00DA0DBA">
        <w:rPr>
          <w:i/>
        </w:rPr>
        <w:t>и</w:t>
      </w:r>
      <w:r w:rsidR="000949BB" w:rsidRPr="00DA0DBA">
        <w:rPr>
          <w:i/>
        </w:rPr>
        <w:t xml:space="preserve"> </w:t>
      </w:r>
      <w:r w:rsidRPr="00DA0DBA">
        <w:rPr>
          <w:i/>
        </w:rPr>
        <w:t>без</w:t>
      </w:r>
      <w:r w:rsidR="000949BB" w:rsidRPr="00DA0DBA">
        <w:rPr>
          <w:i/>
        </w:rPr>
        <w:t xml:space="preserve"> </w:t>
      </w:r>
      <w:r w:rsidRPr="00DA0DBA">
        <w:rPr>
          <w:i/>
        </w:rPr>
        <w:t>внесения</w:t>
      </w:r>
      <w:r w:rsidR="000949BB" w:rsidRPr="00DA0DBA">
        <w:rPr>
          <w:i/>
        </w:rPr>
        <w:t xml:space="preserve"> </w:t>
      </w:r>
      <w:r w:rsidRPr="00DA0DBA">
        <w:rPr>
          <w:i/>
        </w:rPr>
        <w:t>изменений</w:t>
      </w:r>
      <w:r w:rsidR="000949BB" w:rsidRPr="00DA0DBA">
        <w:rPr>
          <w:i/>
        </w:rPr>
        <w:t xml:space="preserve"> </w:t>
      </w:r>
      <w:r w:rsidRPr="00DA0DBA">
        <w:rPr>
          <w:i/>
        </w:rPr>
        <w:t>в</w:t>
      </w:r>
      <w:r w:rsidR="000949BB" w:rsidRPr="00DA0DBA">
        <w:rPr>
          <w:i/>
        </w:rPr>
        <w:t xml:space="preserve"> </w:t>
      </w:r>
      <w:r w:rsidRPr="00DA0DBA">
        <w:rPr>
          <w:i/>
        </w:rPr>
        <w:t>законодательство.</w:t>
      </w:r>
      <w:r w:rsidR="000949BB" w:rsidRPr="00DA0DBA">
        <w:rPr>
          <w:i/>
        </w:rPr>
        <w:t xml:space="preserve"> </w:t>
      </w:r>
      <w:r w:rsidRPr="00DA0DBA">
        <w:rPr>
          <w:i/>
        </w:rPr>
        <w:t>На</w:t>
      </w:r>
      <w:r w:rsidR="000949BB" w:rsidRPr="00DA0DBA">
        <w:rPr>
          <w:i/>
        </w:rPr>
        <w:t xml:space="preserve"> </w:t>
      </w:r>
      <w:r w:rsidRPr="00DA0DBA">
        <w:rPr>
          <w:i/>
        </w:rPr>
        <w:t>сегодняшний</w:t>
      </w:r>
      <w:r w:rsidR="000949BB" w:rsidRPr="00DA0DBA">
        <w:rPr>
          <w:i/>
        </w:rPr>
        <w:t xml:space="preserve"> </w:t>
      </w:r>
      <w:r w:rsidRPr="00DA0DBA">
        <w:rPr>
          <w:i/>
        </w:rPr>
        <w:t>день</w:t>
      </w:r>
      <w:r w:rsidR="000949BB" w:rsidRPr="00DA0DBA">
        <w:rPr>
          <w:i/>
        </w:rPr>
        <w:t xml:space="preserve"> </w:t>
      </w:r>
      <w:r w:rsidRPr="00DA0DBA">
        <w:rPr>
          <w:i/>
        </w:rPr>
        <w:t>у</w:t>
      </w:r>
      <w:r w:rsidR="000949BB" w:rsidRPr="00DA0DBA">
        <w:rPr>
          <w:i/>
        </w:rPr>
        <w:t xml:space="preserve"> </w:t>
      </w:r>
      <w:r w:rsidRPr="00DA0DBA">
        <w:rPr>
          <w:i/>
        </w:rPr>
        <w:t>СФР</w:t>
      </w:r>
      <w:r w:rsidR="000949BB" w:rsidRPr="00DA0DBA">
        <w:rPr>
          <w:i/>
        </w:rPr>
        <w:t xml:space="preserve"> </w:t>
      </w:r>
      <w:r w:rsidRPr="00DA0DBA">
        <w:rPr>
          <w:i/>
        </w:rPr>
        <w:t>можно</w:t>
      </w:r>
      <w:r w:rsidR="000949BB" w:rsidRPr="00DA0DBA">
        <w:rPr>
          <w:i/>
        </w:rPr>
        <w:t xml:space="preserve"> </w:t>
      </w:r>
      <w:r w:rsidRPr="00DA0DBA">
        <w:rPr>
          <w:i/>
        </w:rPr>
        <w:t>приобрести</w:t>
      </w:r>
      <w:r w:rsidR="000949BB" w:rsidRPr="00DA0DBA">
        <w:rPr>
          <w:i/>
        </w:rPr>
        <w:t xml:space="preserve"> </w:t>
      </w:r>
      <w:r w:rsidRPr="00DA0DBA">
        <w:rPr>
          <w:i/>
        </w:rPr>
        <w:t>от</w:t>
      </w:r>
      <w:r w:rsidR="000949BB" w:rsidRPr="00DA0DBA">
        <w:rPr>
          <w:i/>
        </w:rPr>
        <w:t xml:space="preserve"> </w:t>
      </w:r>
      <w:r w:rsidRPr="00DA0DBA">
        <w:rPr>
          <w:i/>
        </w:rPr>
        <w:t>одного</w:t>
      </w:r>
      <w:r w:rsidR="000949BB" w:rsidRPr="00DA0DBA">
        <w:rPr>
          <w:i/>
        </w:rPr>
        <w:t xml:space="preserve"> </w:t>
      </w:r>
      <w:r w:rsidRPr="00DA0DBA">
        <w:rPr>
          <w:i/>
        </w:rPr>
        <w:t>до</w:t>
      </w:r>
      <w:r w:rsidR="000949BB" w:rsidRPr="00DA0DBA">
        <w:rPr>
          <w:i/>
        </w:rPr>
        <w:t xml:space="preserve"> </w:t>
      </w:r>
      <w:r w:rsidRPr="00DA0DBA">
        <w:rPr>
          <w:i/>
        </w:rPr>
        <w:t>восьми</w:t>
      </w:r>
      <w:r w:rsidR="000949BB" w:rsidRPr="00DA0DBA">
        <w:rPr>
          <w:i/>
        </w:rPr>
        <w:t xml:space="preserve"> </w:t>
      </w:r>
      <w:r w:rsidRPr="00DA0DBA">
        <w:rPr>
          <w:i/>
        </w:rPr>
        <w:t>пенсионных</w:t>
      </w:r>
      <w:r w:rsidR="000949BB" w:rsidRPr="00DA0DBA">
        <w:rPr>
          <w:i/>
        </w:rPr>
        <w:t xml:space="preserve"> </w:t>
      </w:r>
      <w:r w:rsidRPr="00DA0DBA">
        <w:rPr>
          <w:i/>
        </w:rPr>
        <w:t>баллов.</w:t>
      </w:r>
      <w:r w:rsidR="000949BB" w:rsidRPr="00DA0DBA">
        <w:rPr>
          <w:i/>
        </w:rPr>
        <w:t xml:space="preserve"> </w:t>
      </w:r>
      <w:r w:rsidRPr="00DA0DBA">
        <w:rPr>
          <w:i/>
        </w:rPr>
        <w:t>Минимальная</w:t>
      </w:r>
      <w:r w:rsidR="000949BB" w:rsidRPr="00DA0DBA">
        <w:rPr>
          <w:i/>
        </w:rPr>
        <w:t xml:space="preserve"> </w:t>
      </w:r>
      <w:r w:rsidRPr="00DA0DBA">
        <w:rPr>
          <w:i/>
        </w:rPr>
        <w:t>сумма</w:t>
      </w:r>
      <w:r w:rsidR="000949BB" w:rsidRPr="00DA0DBA">
        <w:rPr>
          <w:i/>
        </w:rPr>
        <w:t xml:space="preserve"> </w:t>
      </w:r>
      <w:r w:rsidRPr="00DA0DBA">
        <w:rPr>
          <w:i/>
        </w:rPr>
        <w:t>покупки</w:t>
      </w:r>
      <w:r w:rsidR="000949BB" w:rsidRPr="00DA0DBA">
        <w:rPr>
          <w:i/>
        </w:rPr>
        <w:t xml:space="preserve"> </w:t>
      </w:r>
      <w:r w:rsidRPr="00DA0DBA">
        <w:rPr>
          <w:i/>
        </w:rPr>
        <w:t>за</w:t>
      </w:r>
      <w:r w:rsidR="000949BB" w:rsidRPr="00DA0DBA">
        <w:rPr>
          <w:i/>
        </w:rPr>
        <w:t xml:space="preserve"> </w:t>
      </w:r>
      <w:r w:rsidRPr="00DA0DBA">
        <w:rPr>
          <w:i/>
        </w:rPr>
        <w:t>2024</w:t>
      </w:r>
      <w:r w:rsidR="000949BB" w:rsidRPr="00DA0DBA">
        <w:rPr>
          <w:i/>
        </w:rPr>
        <w:t xml:space="preserve"> </w:t>
      </w:r>
      <w:r w:rsidRPr="00DA0DBA">
        <w:rPr>
          <w:i/>
        </w:rPr>
        <w:t>год</w:t>
      </w:r>
      <w:r w:rsidR="000949BB" w:rsidRPr="00DA0DBA">
        <w:rPr>
          <w:i/>
        </w:rPr>
        <w:t xml:space="preserve"> </w:t>
      </w:r>
      <w:r w:rsidRPr="00DA0DBA">
        <w:rPr>
          <w:i/>
        </w:rPr>
        <w:t>составляет</w:t>
      </w:r>
      <w:r w:rsidR="000949BB" w:rsidRPr="00DA0DBA">
        <w:rPr>
          <w:i/>
        </w:rPr>
        <w:t xml:space="preserve"> </w:t>
      </w:r>
      <w:r w:rsidRPr="00DA0DBA">
        <w:rPr>
          <w:i/>
        </w:rPr>
        <w:t>50</w:t>
      </w:r>
      <w:r w:rsidR="000949BB" w:rsidRPr="00DA0DBA">
        <w:rPr>
          <w:i/>
        </w:rPr>
        <w:t xml:space="preserve"> </w:t>
      </w:r>
      <w:r w:rsidRPr="00DA0DBA">
        <w:rPr>
          <w:i/>
        </w:rPr>
        <w:t>798,88</w:t>
      </w:r>
      <w:r w:rsidR="000949BB" w:rsidRPr="00DA0DBA">
        <w:rPr>
          <w:i/>
        </w:rPr>
        <w:t xml:space="preserve"> </w:t>
      </w:r>
      <w:r w:rsidRPr="00DA0DBA">
        <w:rPr>
          <w:i/>
        </w:rPr>
        <w:t>рубля,</w:t>
      </w:r>
      <w:r w:rsidR="000949BB" w:rsidRPr="00DA0DBA">
        <w:rPr>
          <w:i/>
        </w:rPr>
        <w:t xml:space="preserve"> </w:t>
      </w:r>
      <w:r w:rsidRPr="00DA0DBA">
        <w:rPr>
          <w:i/>
        </w:rPr>
        <w:t>это</w:t>
      </w:r>
      <w:r w:rsidR="000949BB" w:rsidRPr="00DA0DBA">
        <w:rPr>
          <w:i/>
        </w:rPr>
        <w:t xml:space="preserve"> </w:t>
      </w:r>
      <w:r w:rsidRPr="00DA0DBA">
        <w:rPr>
          <w:i/>
        </w:rPr>
        <w:t>1,038</w:t>
      </w:r>
      <w:r w:rsidR="000949BB" w:rsidRPr="00DA0DBA">
        <w:rPr>
          <w:i/>
        </w:rPr>
        <w:t xml:space="preserve"> </w:t>
      </w:r>
      <w:r w:rsidRPr="00DA0DBA">
        <w:rPr>
          <w:i/>
        </w:rPr>
        <w:t>балла.</w:t>
      </w:r>
      <w:r w:rsidR="000949BB" w:rsidRPr="00DA0DBA">
        <w:rPr>
          <w:i/>
        </w:rPr>
        <w:t xml:space="preserve"> </w:t>
      </w:r>
      <w:r w:rsidRPr="00DA0DBA">
        <w:rPr>
          <w:i/>
        </w:rPr>
        <w:t>Максимальная</w:t>
      </w:r>
      <w:r w:rsidR="000949BB" w:rsidRPr="00DA0DBA">
        <w:rPr>
          <w:i/>
        </w:rPr>
        <w:t xml:space="preserve"> - </w:t>
      </w:r>
      <w:r w:rsidRPr="00DA0DBA">
        <w:rPr>
          <w:i/>
        </w:rPr>
        <w:t>406</w:t>
      </w:r>
      <w:r w:rsidR="000949BB" w:rsidRPr="00DA0DBA">
        <w:rPr>
          <w:i/>
        </w:rPr>
        <w:t xml:space="preserve"> </w:t>
      </w:r>
      <w:r w:rsidRPr="00DA0DBA">
        <w:rPr>
          <w:i/>
        </w:rPr>
        <w:t>391,04</w:t>
      </w:r>
      <w:r w:rsidR="000949BB" w:rsidRPr="00DA0DBA">
        <w:rPr>
          <w:i/>
        </w:rPr>
        <w:t xml:space="preserve"> </w:t>
      </w:r>
      <w:r w:rsidRPr="00DA0DBA">
        <w:rPr>
          <w:i/>
        </w:rPr>
        <w:t>рубля</w:t>
      </w:r>
      <w:r w:rsidR="000949BB" w:rsidRPr="00DA0DBA">
        <w:rPr>
          <w:i/>
        </w:rPr>
        <w:t xml:space="preserve"> </w:t>
      </w:r>
      <w:r w:rsidRPr="00DA0DBA">
        <w:rPr>
          <w:i/>
        </w:rPr>
        <w:t>за</w:t>
      </w:r>
      <w:r w:rsidR="000949BB" w:rsidRPr="00DA0DBA">
        <w:rPr>
          <w:i/>
        </w:rPr>
        <w:t xml:space="preserve"> </w:t>
      </w:r>
      <w:r w:rsidRPr="00DA0DBA">
        <w:rPr>
          <w:i/>
        </w:rPr>
        <w:t>8,302</w:t>
      </w:r>
      <w:r w:rsidR="000949BB" w:rsidRPr="00DA0DBA">
        <w:rPr>
          <w:i/>
        </w:rPr>
        <w:t xml:space="preserve"> </w:t>
      </w:r>
      <w:r w:rsidRPr="00DA0DBA">
        <w:rPr>
          <w:i/>
        </w:rPr>
        <w:t>балла.</w:t>
      </w:r>
      <w:r w:rsidR="000949BB" w:rsidRPr="00DA0DBA">
        <w:rPr>
          <w:i/>
        </w:rPr>
        <w:t xml:space="preserve"> </w:t>
      </w:r>
      <w:r w:rsidRPr="00DA0DBA">
        <w:rPr>
          <w:i/>
        </w:rPr>
        <w:t>Таким</w:t>
      </w:r>
      <w:r w:rsidR="000949BB" w:rsidRPr="00DA0DBA">
        <w:rPr>
          <w:i/>
        </w:rPr>
        <w:t xml:space="preserve"> </w:t>
      </w:r>
      <w:r w:rsidRPr="00DA0DBA">
        <w:rPr>
          <w:i/>
        </w:rPr>
        <w:t>образом,</w:t>
      </w:r>
      <w:r w:rsidR="000949BB" w:rsidRPr="00DA0DBA">
        <w:rPr>
          <w:i/>
        </w:rPr>
        <w:t xml:space="preserve"> </w:t>
      </w:r>
      <w:r w:rsidRPr="00DA0DBA">
        <w:rPr>
          <w:i/>
        </w:rPr>
        <w:t>лучше</w:t>
      </w:r>
      <w:r w:rsidR="000949BB" w:rsidRPr="00DA0DBA">
        <w:rPr>
          <w:i/>
        </w:rPr>
        <w:t xml:space="preserve"> </w:t>
      </w:r>
      <w:r w:rsidRPr="00DA0DBA">
        <w:rPr>
          <w:i/>
        </w:rPr>
        <w:t>приобрести</w:t>
      </w:r>
      <w:r w:rsidR="000949BB" w:rsidRPr="00DA0DBA">
        <w:rPr>
          <w:i/>
        </w:rPr>
        <w:t xml:space="preserve"> </w:t>
      </w:r>
      <w:r w:rsidRPr="00DA0DBA">
        <w:rPr>
          <w:i/>
        </w:rPr>
        <w:t>родителям</w:t>
      </w:r>
      <w:r w:rsidR="000949BB" w:rsidRPr="00DA0DBA">
        <w:rPr>
          <w:i/>
        </w:rPr>
        <w:t xml:space="preserve"> </w:t>
      </w:r>
      <w:r w:rsidRPr="00DA0DBA">
        <w:rPr>
          <w:i/>
        </w:rPr>
        <w:t>дополнительные</w:t>
      </w:r>
      <w:r w:rsidR="000949BB" w:rsidRPr="00DA0DBA">
        <w:rPr>
          <w:i/>
        </w:rPr>
        <w:t xml:space="preserve"> </w:t>
      </w:r>
      <w:r w:rsidRPr="00DA0DBA">
        <w:rPr>
          <w:i/>
        </w:rPr>
        <w:t>баллы,</w:t>
      </w:r>
      <w:r w:rsidR="000949BB" w:rsidRPr="00DA0DBA">
        <w:rPr>
          <w:i/>
        </w:rPr>
        <w:t xml:space="preserve"> </w:t>
      </w:r>
      <w:r w:rsidRPr="00DA0DBA">
        <w:rPr>
          <w:i/>
        </w:rPr>
        <w:t>чем</w:t>
      </w:r>
      <w:r w:rsidR="000949BB" w:rsidRPr="00DA0DBA">
        <w:rPr>
          <w:i/>
        </w:rPr>
        <w:t xml:space="preserve"> </w:t>
      </w:r>
      <w:r w:rsidRPr="00DA0DBA">
        <w:rPr>
          <w:i/>
        </w:rPr>
        <w:t>отдавать</w:t>
      </w:r>
      <w:r w:rsidR="000949BB" w:rsidRPr="00DA0DBA">
        <w:rPr>
          <w:i/>
        </w:rPr>
        <w:t xml:space="preserve"> </w:t>
      </w:r>
      <w:r w:rsidRPr="00DA0DBA">
        <w:rPr>
          <w:i/>
        </w:rPr>
        <w:t>свои.</w:t>
      </w:r>
      <w:r w:rsidR="000949BB" w:rsidRPr="00DA0DBA">
        <w:rPr>
          <w:i/>
        </w:rPr>
        <w:t xml:space="preserve"> </w:t>
      </w:r>
      <w:r w:rsidRPr="00DA0DBA">
        <w:rPr>
          <w:i/>
        </w:rPr>
        <w:t>Этот</w:t>
      </w:r>
      <w:r w:rsidR="000949BB" w:rsidRPr="00DA0DBA">
        <w:rPr>
          <w:i/>
        </w:rPr>
        <w:t xml:space="preserve"> </w:t>
      </w:r>
      <w:r w:rsidRPr="00DA0DBA">
        <w:rPr>
          <w:i/>
        </w:rPr>
        <w:t>вариант</w:t>
      </w:r>
      <w:r w:rsidR="000949BB" w:rsidRPr="00DA0DBA">
        <w:rPr>
          <w:i/>
        </w:rPr>
        <w:t xml:space="preserve"> </w:t>
      </w:r>
      <w:r w:rsidRPr="00DA0DBA">
        <w:rPr>
          <w:i/>
        </w:rPr>
        <w:t>помощи</w:t>
      </w:r>
      <w:r w:rsidR="000949BB" w:rsidRPr="00DA0DBA">
        <w:rPr>
          <w:i/>
        </w:rPr>
        <w:t xml:space="preserve"> </w:t>
      </w:r>
      <w:r w:rsidRPr="00DA0DBA">
        <w:rPr>
          <w:i/>
        </w:rPr>
        <w:t>наиболее</w:t>
      </w:r>
      <w:r w:rsidR="000949BB" w:rsidRPr="00DA0DBA">
        <w:rPr>
          <w:i/>
        </w:rPr>
        <w:t xml:space="preserve"> </w:t>
      </w:r>
      <w:r w:rsidRPr="00DA0DBA">
        <w:rPr>
          <w:i/>
        </w:rPr>
        <w:t>эффективен</w:t>
      </w:r>
      <w:r w:rsidR="00827EAC" w:rsidRPr="00DA0DBA">
        <w:rPr>
          <w:i/>
        </w:rPr>
        <w:t>»</w:t>
      </w:r>
    </w:p>
    <w:p w14:paraId="2F38B537" w14:textId="77777777" w:rsidR="00A0290C" w:rsidRPr="00DA0DBA"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A0DBA">
        <w:rPr>
          <w:u w:val="single"/>
        </w:rPr>
        <w:lastRenderedPageBreak/>
        <w:t>ОГЛАВЛЕНИЕ</w:t>
      </w:r>
    </w:p>
    <w:p w14:paraId="79A6F8AE" w14:textId="38D61388" w:rsidR="0091474C" w:rsidRPr="00174F8E" w:rsidRDefault="00040498">
      <w:pPr>
        <w:pStyle w:val="12"/>
        <w:tabs>
          <w:tab w:val="right" w:leader="dot" w:pos="9061"/>
        </w:tabs>
        <w:rPr>
          <w:rFonts w:ascii="Calibri" w:hAnsi="Calibri"/>
          <w:b w:val="0"/>
          <w:noProof/>
          <w:sz w:val="22"/>
          <w:szCs w:val="22"/>
        </w:rPr>
      </w:pPr>
      <w:r w:rsidRPr="00DA0DBA">
        <w:rPr>
          <w:caps/>
        </w:rPr>
        <w:fldChar w:fldCharType="begin"/>
      </w:r>
      <w:r w:rsidR="00310633" w:rsidRPr="00DA0DBA">
        <w:rPr>
          <w:caps/>
        </w:rPr>
        <w:instrText xml:space="preserve"> TOC \o "1-5" \h \z \u </w:instrText>
      </w:r>
      <w:r w:rsidRPr="00DA0DBA">
        <w:rPr>
          <w:caps/>
        </w:rPr>
        <w:fldChar w:fldCharType="separate"/>
      </w:r>
      <w:hyperlink w:anchor="_Toc165533786" w:history="1">
        <w:r w:rsidR="0091474C" w:rsidRPr="009C029B">
          <w:rPr>
            <w:rStyle w:val="a3"/>
            <w:noProof/>
          </w:rPr>
          <w:t>Темы</w:t>
        </w:r>
        <w:r w:rsidR="0091474C" w:rsidRPr="009C029B">
          <w:rPr>
            <w:rStyle w:val="a3"/>
            <w:rFonts w:ascii="Arial Rounded MT Bold" w:hAnsi="Arial Rounded MT Bold"/>
            <w:noProof/>
          </w:rPr>
          <w:t xml:space="preserve"> </w:t>
        </w:r>
        <w:r w:rsidR="0091474C" w:rsidRPr="009C029B">
          <w:rPr>
            <w:rStyle w:val="a3"/>
            <w:noProof/>
          </w:rPr>
          <w:t>дня</w:t>
        </w:r>
        <w:r w:rsidR="0091474C">
          <w:rPr>
            <w:noProof/>
            <w:webHidden/>
          </w:rPr>
          <w:tab/>
        </w:r>
        <w:r w:rsidR="0091474C">
          <w:rPr>
            <w:noProof/>
            <w:webHidden/>
          </w:rPr>
          <w:fldChar w:fldCharType="begin"/>
        </w:r>
        <w:r w:rsidR="0091474C">
          <w:rPr>
            <w:noProof/>
            <w:webHidden/>
          </w:rPr>
          <w:instrText xml:space="preserve"> PAGEREF _Toc165533786 \h </w:instrText>
        </w:r>
        <w:r w:rsidR="0091474C">
          <w:rPr>
            <w:noProof/>
            <w:webHidden/>
          </w:rPr>
        </w:r>
        <w:r w:rsidR="0091474C">
          <w:rPr>
            <w:noProof/>
            <w:webHidden/>
          </w:rPr>
          <w:fldChar w:fldCharType="separate"/>
        </w:r>
        <w:r w:rsidR="0091474C">
          <w:rPr>
            <w:noProof/>
            <w:webHidden/>
          </w:rPr>
          <w:t>2</w:t>
        </w:r>
        <w:r w:rsidR="0091474C">
          <w:rPr>
            <w:noProof/>
            <w:webHidden/>
          </w:rPr>
          <w:fldChar w:fldCharType="end"/>
        </w:r>
      </w:hyperlink>
    </w:p>
    <w:p w14:paraId="159F202D" w14:textId="0E772F88" w:rsidR="0091474C" w:rsidRPr="00174F8E" w:rsidRDefault="0091474C">
      <w:pPr>
        <w:pStyle w:val="12"/>
        <w:tabs>
          <w:tab w:val="right" w:leader="dot" w:pos="9061"/>
        </w:tabs>
        <w:rPr>
          <w:rFonts w:ascii="Calibri" w:hAnsi="Calibri"/>
          <w:b w:val="0"/>
          <w:noProof/>
          <w:sz w:val="22"/>
          <w:szCs w:val="22"/>
        </w:rPr>
      </w:pPr>
      <w:hyperlink w:anchor="_Toc165533787" w:history="1">
        <w:r w:rsidRPr="009C029B">
          <w:rPr>
            <w:rStyle w:val="a3"/>
            <w:rFonts w:ascii="Arial" w:hAnsi="Arial" w:cs="Arial"/>
            <w:noProof/>
          </w:rPr>
          <w:t>Цитаты дня</w:t>
        </w:r>
        <w:r>
          <w:rPr>
            <w:noProof/>
            <w:webHidden/>
          </w:rPr>
          <w:tab/>
        </w:r>
        <w:r>
          <w:rPr>
            <w:noProof/>
            <w:webHidden/>
          </w:rPr>
          <w:fldChar w:fldCharType="begin"/>
        </w:r>
        <w:r>
          <w:rPr>
            <w:noProof/>
            <w:webHidden/>
          </w:rPr>
          <w:instrText xml:space="preserve"> PAGEREF _Toc165533787 \h </w:instrText>
        </w:r>
        <w:r>
          <w:rPr>
            <w:noProof/>
            <w:webHidden/>
          </w:rPr>
        </w:r>
        <w:r>
          <w:rPr>
            <w:noProof/>
            <w:webHidden/>
          </w:rPr>
          <w:fldChar w:fldCharType="separate"/>
        </w:r>
        <w:r>
          <w:rPr>
            <w:noProof/>
            <w:webHidden/>
          </w:rPr>
          <w:t>3</w:t>
        </w:r>
        <w:r>
          <w:rPr>
            <w:noProof/>
            <w:webHidden/>
          </w:rPr>
          <w:fldChar w:fldCharType="end"/>
        </w:r>
      </w:hyperlink>
    </w:p>
    <w:p w14:paraId="14A226A8" w14:textId="0171E8A0" w:rsidR="0091474C" w:rsidRPr="00174F8E" w:rsidRDefault="0091474C">
      <w:pPr>
        <w:pStyle w:val="12"/>
        <w:tabs>
          <w:tab w:val="right" w:leader="dot" w:pos="9061"/>
        </w:tabs>
        <w:rPr>
          <w:rFonts w:ascii="Calibri" w:hAnsi="Calibri"/>
          <w:b w:val="0"/>
          <w:noProof/>
          <w:sz w:val="22"/>
          <w:szCs w:val="22"/>
        </w:rPr>
      </w:pPr>
      <w:hyperlink w:anchor="_Toc165533788" w:history="1">
        <w:r w:rsidRPr="009C029B">
          <w:rPr>
            <w:rStyle w:val="a3"/>
            <w:noProof/>
          </w:rPr>
          <w:t>НОВОСТИ ПЕНСИОННОЙ ОТРАСЛИ</w:t>
        </w:r>
        <w:r>
          <w:rPr>
            <w:noProof/>
            <w:webHidden/>
          </w:rPr>
          <w:tab/>
        </w:r>
        <w:r>
          <w:rPr>
            <w:noProof/>
            <w:webHidden/>
          </w:rPr>
          <w:fldChar w:fldCharType="begin"/>
        </w:r>
        <w:r>
          <w:rPr>
            <w:noProof/>
            <w:webHidden/>
          </w:rPr>
          <w:instrText xml:space="preserve"> PAGEREF _Toc165533788 \h </w:instrText>
        </w:r>
        <w:r>
          <w:rPr>
            <w:noProof/>
            <w:webHidden/>
          </w:rPr>
        </w:r>
        <w:r>
          <w:rPr>
            <w:noProof/>
            <w:webHidden/>
          </w:rPr>
          <w:fldChar w:fldCharType="separate"/>
        </w:r>
        <w:r>
          <w:rPr>
            <w:noProof/>
            <w:webHidden/>
          </w:rPr>
          <w:t>20</w:t>
        </w:r>
        <w:r>
          <w:rPr>
            <w:noProof/>
            <w:webHidden/>
          </w:rPr>
          <w:fldChar w:fldCharType="end"/>
        </w:r>
      </w:hyperlink>
    </w:p>
    <w:p w14:paraId="2BB1B960" w14:textId="0F9854DB" w:rsidR="0091474C" w:rsidRPr="00174F8E" w:rsidRDefault="0091474C">
      <w:pPr>
        <w:pStyle w:val="12"/>
        <w:tabs>
          <w:tab w:val="right" w:leader="dot" w:pos="9061"/>
        </w:tabs>
        <w:rPr>
          <w:rFonts w:ascii="Calibri" w:hAnsi="Calibri"/>
          <w:b w:val="0"/>
          <w:noProof/>
          <w:sz w:val="22"/>
          <w:szCs w:val="22"/>
        </w:rPr>
      </w:pPr>
      <w:hyperlink w:anchor="_Toc165533789" w:history="1">
        <w:r w:rsidRPr="009C029B">
          <w:rPr>
            <w:rStyle w:val="a3"/>
            <w:noProof/>
          </w:rPr>
          <w:t>Новости отрасли НПФ</w:t>
        </w:r>
        <w:r>
          <w:rPr>
            <w:noProof/>
            <w:webHidden/>
          </w:rPr>
          <w:tab/>
        </w:r>
        <w:r>
          <w:rPr>
            <w:noProof/>
            <w:webHidden/>
          </w:rPr>
          <w:fldChar w:fldCharType="begin"/>
        </w:r>
        <w:r>
          <w:rPr>
            <w:noProof/>
            <w:webHidden/>
          </w:rPr>
          <w:instrText xml:space="preserve"> PAGEREF _Toc165533789 \h </w:instrText>
        </w:r>
        <w:r>
          <w:rPr>
            <w:noProof/>
            <w:webHidden/>
          </w:rPr>
        </w:r>
        <w:r>
          <w:rPr>
            <w:noProof/>
            <w:webHidden/>
          </w:rPr>
          <w:fldChar w:fldCharType="separate"/>
        </w:r>
        <w:r>
          <w:rPr>
            <w:noProof/>
            <w:webHidden/>
          </w:rPr>
          <w:t>20</w:t>
        </w:r>
        <w:r>
          <w:rPr>
            <w:noProof/>
            <w:webHidden/>
          </w:rPr>
          <w:fldChar w:fldCharType="end"/>
        </w:r>
      </w:hyperlink>
    </w:p>
    <w:p w14:paraId="5C215025" w14:textId="39610900" w:rsidR="0091474C" w:rsidRPr="00174F8E" w:rsidRDefault="0091474C">
      <w:pPr>
        <w:pStyle w:val="21"/>
        <w:tabs>
          <w:tab w:val="right" w:leader="dot" w:pos="9061"/>
        </w:tabs>
        <w:rPr>
          <w:rFonts w:ascii="Calibri" w:hAnsi="Calibri"/>
          <w:noProof/>
          <w:sz w:val="22"/>
          <w:szCs w:val="22"/>
        </w:rPr>
      </w:pPr>
      <w:hyperlink w:anchor="_Toc165533790" w:history="1">
        <w:r w:rsidRPr="009C029B">
          <w:rPr>
            <w:rStyle w:val="a3"/>
            <w:noProof/>
          </w:rPr>
          <w:t>Экономика и жизнь, 02.05.2024, Игорь СКЛЯРОВ, С какими результатами закончила 2023 год пенсионная система. Итоговые данные ее функционирования представляет Банк России</w:t>
        </w:r>
        <w:r>
          <w:rPr>
            <w:noProof/>
            <w:webHidden/>
          </w:rPr>
          <w:tab/>
        </w:r>
        <w:r>
          <w:rPr>
            <w:noProof/>
            <w:webHidden/>
          </w:rPr>
          <w:fldChar w:fldCharType="begin"/>
        </w:r>
        <w:r>
          <w:rPr>
            <w:noProof/>
            <w:webHidden/>
          </w:rPr>
          <w:instrText xml:space="preserve"> PAGEREF _Toc165533790 \h </w:instrText>
        </w:r>
        <w:r>
          <w:rPr>
            <w:noProof/>
            <w:webHidden/>
          </w:rPr>
        </w:r>
        <w:r>
          <w:rPr>
            <w:noProof/>
            <w:webHidden/>
          </w:rPr>
          <w:fldChar w:fldCharType="separate"/>
        </w:r>
        <w:r>
          <w:rPr>
            <w:noProof/>
            <w:webHidden/>
          </w:rPr>
          <w:t>20</w:t>
        </w:r>
        <w:r>
          <w:rPr>
            <w:noProof/>
            <w:webHidden/>
          </w:rPr>
          <w:fldChar w:fldCharType="end"/>
        </w:r>
      </w:hyperlink>
    </w:p>
    <w:p w14:paraId="050C8518" w14:textId="758D79F2" w:rsidR="0091474C" w:rsidRPr="00174F8E" w:rsidRDefault="0091474C">
      <w:pPr>
        <w:pStyle w:val="31"/>
        <w:rPr>
          <w:rFonts w:ascii="Calibri" w:hAnsi="Calibri"/>
          <w:sz w:val="22"/>
          <w:szCs w:val="22"/>
        </w:rPr>
      </w:pPr>
      <w:hyperlink w:anchor="_Toc165533791" w:history="1">
        <w:r w:rsidRPr="009C029B">
          <w:rPr>
            <w:rStyle w:val="a3"/>
          </w:rPr>
          <w:t>Регулятор информирует, что совокупный портфель пенсионных средств в 2023 г. вырос на 7,2% и на конец года превысил 7,5 трлн руб. Этому способствовали положительная доходность от инвестирования и приток средств в систему НПО, в том числе от частных клиентов. Наибольшими темпами росли пенсионные резервы негосударственных пенсионных фондов (НПФ) - 9,2%. Их объем достиг 1,8 трлн руб. Пенсионные накопления НПФ повысились на 6,8% и составили 3,3 трлн руб. Пенсионные накопления Социального фонда России увеличились на 6,2%, до 2,4 трлн руб.</w:t>
        </w:r>
        <w:r>
          <w:rPr>
            <w:webHidden/>
          </w:rPr>
          <w:tab/>
        </w:r>
        <w:r>
          <w:rPr>
            <w:webHidden/>
          </w:rPr>
          <w:fldChar w:fldCharType="begin"/>
        </w:r>
        <w:r>
          <w:rPr>
            <w:webHidden/>
          </w:rPr>
          <w:instrText xml:space="preserve"> PAGEREF _Toc165533791 \h </w:instrText>
        </w:r>
        <w:r>
          <w:rPr>
            <w:webHidden/>
          </w:rPr>
        </w:r>
        <w:r>
          <w:rPr>
            <w:webHidden/>
          </w:rPr>
          <w:fldChar w:fldCharType="separate"/>
        </w:r>
        <w:r>
          <w:rPr>
            <w:webHidden/>
          </w:rPr>
          <w:t>20</w:t>
        </w:r>
        <w:r>
          <w:rPr>
            <w:webHidden/>
          </w:rPr>
          <w:fldChar w:fldCharType="end"/>
        </w:r>
      </w:hyperlink>
    </w:p>
    <w:p w14:paraId="4C5AA18A" w14:textId="3837C2C1" w:rsidR="0091474C" w:rsidRPr="00174F8E" w:rsidRDefault="0091474C">
      <w:pPr>
        <w:pStyle w:val="21"/>
        <w:tabs>
          <w:tab w:val="right" w:leader="dot" w:pos="9061"/>
        </w:tabs>
        <w:rPr>
          <w:rFonts w:ascii="Calibri" w:hAnsi="Calibri"/>
          <w:noProof/>
          <w:sz w:val="22"/>
          <w:szCs w:val="22"/>
        </w:rPr>
      </w:pPr>
      <w:hyperlink w:anchor="_Toc165533792" w:history="1">
        <w:r w:rsidRPr="009C029B">
          <w:rPr>
            <w:rStyle w:val="a3"/>
            <w:noProof/>
          </w:rPr>
          <w:t>Известия, 29.04.2024, Что изменится в жизни россиян с 1 мая</w:t>
        </w:r>
        <w:r>
          <w:rPr>
            <w:noProof/>
            <w:webHidden/>
          </w:rPr>
          <w:tab/>
        </w:r>
        <w:r>
          <w:rPr>
            <w:noProof/>
            <w:webHidden/>
          </w:rPr>
          <w:fldChar w:fldCharType="begin"/>
        </w:r>
        <w:r>
          <w:rPr>
            <w:noProof/>
            <w:webHidden/>
          </w:rPr>
          <w:instrText xml:space="preserve"> PAGEREF _Toc165533792 \h </w:instrText>
        </w:r>
        <w:r>
          <w:rPr>
            <w:noProof/>
            <w:webHidden/>
          </w:rPr>
        </w:r>
        <w:r>
          <w:rPr>
            <w:noProof/>
            <w:webHidden/>
          </w:rPr>
          <w:fldChar w:fldCharType="separate"/>
        </w:r>
        <w:r>
          <w:rPr>
            <w:noProof/>
            <w:webHidden/>
          </w:rPr>
          <w:t>20</w:t>
        </w:r>
        <w:r>
          <w:rPr>
            <w:noProof/>
            <w:webHidden/>
          </w:rPr>
          <w:fldChar w:fldCharType="end"/>
        </w:r>
      </w:hyperlink>
    </w:p>
    <w:p w14:paraId="4BF41156" w14:textId="7999BD9B" w:rsidR="0091474C" w:rsidRPr="00174F8E" w:rsidRDefault="0091474C">
      <w:pPr>
        <w:pStyle w:val="31"/>
        <w:rPr>
          <w:rFonts w:ascii="Calibri" w:hAnsi="Calibri"/>
          <w:sz w:val="22"/>
          <w:szCs w:val="22"/>
        </w:rPr>
      </w:pPr>
      <w:hyperlink w:anchor="_Toc165533793" w:history="1">
        <w:r w:rsidRPr="009C029B">
          <w:rPr>
            <w:rStyle w:val="a3"/>
          </w:rPr>
          <w:t>В мае начнет действовать обновленный стандарт Банка России для негосударственных пенсионных фондов. Теперь граждане смогут в течение 14 дней без потерь расторгнуть договор с такой организацией - ранее период охлаждения был добровольным и НПФ сам решал, оставлять ли такую возможность.</w:t>
        </w:r>
        <w:r>
          <w:rPr>
            <w:webHidden/>
          </w:rPr>
          <w:tab/>
        </w:r>
        <w:r>
          <w:rPr>
            <w:webHidden/>
          </w:rPr>
          <w:fldChar w:fldCharType="begin"/>
        </w:r>
        <w:r>
          <w:rPr>
            <w:webHidden/>
          </w:rPr>
          <w:instrText xml:space="preserve"> PAGEREF _Toc165533793 \h </w:instrText>
        </w:r>
        <w:r>
          <w:rPr>
            <w:webHidden/>
          </w:rPr>
        </w:r>
        <w:r>
          <w:rPr>
            <w:webHidden/>
          </w:rPr>
          <w:fldChar w:fldCharType="separate"/>
        </w:r>
        <w:r>
          <w:rPr>
            <w:webHidden/>
          </w:rPr>
          <w:t>20</w:t>
        </w:r>
        <w:r>
          <w:rPr>
            <w:webHidden/>
          </w:rPr>
          <w:fldChar w:fldCharType="end"/>
        </w:r>
      </w:hyperlink>
    </w:p>
    <w:p w14:paraId="6D49E0CA" w14:textId="3B7B7DFA" w:rsidR="0091474C" w:rsidRPr="00174F8E" w:rsidRDefault="0091474C">
      <w:pPr>
        <w:pStyle w:val="21"/>
        <w:tabs>
          <w:tab w:val="right" w:leader="dot" w:pos="9061"/>
        </w:tabs>
        <w:rPr>
          <w:rFonts w:ascii="Calibri" w:hAnsi="Calibri"/>
          <w:noProof/>
          <w:sz w:val="22"/>
          <w:szCs w:val="22"/>
        </w:rPr>
      </w:pPr>
      <w:hyperlink w:anchor="_Toc165533794" w:history="1">
        <w:r w:rsidRPr="009C029B">
          <w:rPr>
            <w:rStyle w:val="a3"/>
            <w:noProof/>
          </w:rPr>
          <w:t>Коммерсантъ, 27.04.2024, Что ждет россиян в мае 2024 года. Краткий обзор основных законодательных изменений</w:t>
        </w:r>
        <w:r>
          <w:rPr>
            <w:noProof/>
            <w:webHidden/>
          </w:rPr>
          <w:tab/>
        </w:r>
        <w:r>
          <w:rPr>
            <w:noProof/>
            <w:webHidden/>
          </w:rPr>
          <w:fldChar w:fldCharType="begin"/>
        </w:r>
        <w:r>
          <w:rPr>
            <w:noProof/>
            <w:webHidden/>
          </w:rPr>
          <w:instrText xml:space="preserve"> PAGEREF _Toc165533794 \h </w:instrText>
        </w:r>
        <w:r>
          <w:rPr>
            <w:noProof/>
            <w:webHidden/>
          </w:rPr>
        </w:r>
        <w:r>
          <w:rPr>
            <w:noProof/>
            <w:webHidden/>
          </w:rPr>
          <w:fldChar w:fldCharType="separate"/>
        </w:r>
        <w:r>
          <w:rPr>
            <w:noProof/>
            <w:webHidden/>
          </w:rPr>
          <w:t>21</w:t>
        </w:r>
        <w:r>
          <w:rPr>
            <w:noProof/>
            <w:webHidden/>
          </w:rPr>
          <w:fldChar w:fldCharType="end"/>
        </w:r>
      </w:hyperlink>
    </w:p>
    <w:p w14:paraId="46418956" w14:textId="186BC402" w:rsidR="0091474C" w:rsidRPr="00174F8E" w:rsidRDefault="0091474C">
      <w:pPr>
        <w:pStyle w:val="31"/>
        <w:rPr>
          <w:rFonts w:ascii="Calibri" w:hAnsi="Calibri"/>
          <w:sz w:val="22"/>
          <w:szCs w:val="22"/>
        </w:rPr>
      </w:pPr>
      <w:hyperlink w:anchor="_Toc165533795" w:history="1">
        <w:r w:rsidRPr="009C029B">
          <w:rPr>
            <w:rStyle w:val="a3"/>
          </w:rPr>
          <w:t>С 6 мая негосударственные пенсионные фонды (НПФ) будут обязаны соблюдать период охлаждения. Он должен длиться 14 дней. В этот промежуток клиент, заключивший договор с НПФ через агента, сможет его расторгнуть.</w:t>
        </w:r>
        <w:r>
          <w:rPr>
            <w:webHidden/>
          </w:rPr>
          <w:tab/>
        </w:r>
        <w:r>
          <w:rPr>
            <w:webHidden/>
          </w:rPr>
          <w:fldChar w:fldCharType="begin"/>
        </w:r>
        <w:r>
          <w:rPr>
            <w:webHidden/>
          </w:rPr>
          <w:instrText xml:space="preserve"> PAGEREF _Toc165533795 \h </w:instrText>
        </w:r>
        <w:r>
          <w:rPr>
            <w:webHidden/>
          </w:rPr>
        </w:r>
        <w:r>
          <w:rPr>
            <w:webHidden/>
          </w:rPr>
          <w:fldChar w:fldCharType="separate"/>
        </w:r>
        <w:r>
          <w:rPr>
            <w:webHidden/>
          </w:rPr>
          <w:t>21</w:t>
        </w:r>
        <w:r>
          <w:rPr>
            <w:webHidden/>
          </w:rPr>
          <w:fldChar w:fldCharType="end"/>
        </w:r>
      </w:hyperlink>
    </w:p>
    <w:p w14:paraId="5B3E8E12" w14:textId="58160376" w:rsidR="0091474C" w:rsidRPr="00174F8E" w:rsidRDefault="0091474C">
      <w:pPr>
        <w:pStyle w:val="21"/>
        <w:tabs>
          <w:tab w:val="right" w:leader="dot" w:pos="9061"/>
        </w:tabs>
        <w:rPr>
          <w:rFonts w:ascii="Calibri" w:hAnsi="Calibri"/>
          <w:noProof/>
          <w:sz w:val="22"/>
          <w:szCs w:val="22"/>
        </w:rPr>
      </w:pPr>
      <w:hyperlink w:anchor="_Toc165533796" w:history="1">
        <w:r w:rsidRPr="009C029B">
          <w:rPr>
            <w:rStyle w:val="a3"/>
            <w:noProof/>
          </w:rPr>
          <w:t>Московский комсомолец, 30.04.2024, Людмила АЛЕКСАНДРОВА, Дмитрий ДОКУЧАЕВ, Выяснилось, что ждет россиян в мае</w:t>
        </w:r>
        <w:r>
          <w:rPr>
            <w:noProof/>
            <w:webHidden/>
          </w:rPr>
          <w:tab/>
        </w:r>
        <w:r>
          <w:rPr>
            <w:noProof/>
            <w:webHidden/>
          </w:rPr>
          <w:fldChar w:fldCharType="begin"/>
        </w:r>
        <w:r>
          <w:rPr>
            <w:noProof/>
            <w:webHidden/>
          </w:rPr>
          <w:instrText xml:space="preserve"> PAGEREF _Toc165533796 \h </w:instrText>
        </w:r>
        <w:r>
          <w:rPr>
            <w:noProof/>
            <w:webHidden/>
          </w:rPr>
        </w:r>
        <w:r>
          <w:rPr>
            <w:noProof/>
            <w:webHidden/>
          </w:rPr>
          <w:fldChar w:fldCharType="separate"/>
        </w:r>
        <w:r>
          <w:rPr>
            <w:noProof/>
            <w:webHidden/>
          </w:rPr>
          <w:t>21</w:t>
        </w:r>
        <w:r>
          <w:rPr>
            <w:noProof/>
            <w:webHidden/>
          </w:rPr>
          <w:fldChar w:fldCharType="end"/>
        </w:r>
      </w:hyperlink>
    </w:p>
    <w:p w14:paraId="09DD1C9D" w14:textId="3B3B8177" w:rsidR="0091474C" w:rsidRPr="00174F8E" w:rsidRDefault="0091474C">
      <w:pPr>
        <w:pStyle w:val="31"/>
        <w:rPr>
          <w:rFonts w:ascii="Calibri" w:hAnsi="Calibri"/>
          <w:sz w:val="22"/>
          <w:szCs w:val="22"/>
        </w:rPr>
      </w:pPr>
      <w:hyperlink w:anchor="_Toc165533797" w:history="1">
        <w:r w:rsidRPr="009C029B">
          <w:rPr>
            <w:rStyle w:val="a3"/>
          </w:rPr>
          <w:t>Начиная с мая негосударственные пенсионные фонды (НПФ) обязаны будут соблюдать так называемый «период охлаждения», который составит две недели. В течение этого срока клиенты, заключившие договор пенсионного обеспечения через агента, смогут без всяких штрафных санкций расторгнуть такое соглашение. Ранее эта практика была добровольной для НПФ, теперь станет обязательной.</w:t>
        </w:r>
        <w:r>
          <w:rPr>
            <w:webHidden/>
          </w:rPr>
          <w:tab/>
        </w:r>
        <w:r>
          <w:rPr>
            <w:webHidden/>
          </w:rPr>
          <w:fldChar w:fldCharType="begin"/>
        </w:r>
        <w:r>
          <w:rPr>
            <w:webHidden/>
          </w:rPr>
          <w:instrText xml:space="preserve"> PAGEREF _Toc165533797 \h </w:instrText>
        </w:r>
        <w:r>
          <w:rPr>
            <w:webHidden/>
          </w:rPr>
        </w:r>
        <w:r>
          <w:rPr>
            <w:webHidden/>
          </w:rPr>
          <w:fldChar w:fldCharType="separate"/>
        </w:r>
        <w:r>
          <w:rPr>
            <w:webHidden/>
          </w:rPr>
          <w:t>21</w:t>
        </w:r>
        <w:r>
          <w:rPr>
            <w:webHidden/>
          </w:rPr>
          <w:fldChar w:fldCharType="end"/>
        </w:r>
      </w:hyperlink>
    </w:p>
    <w:p w14:paraId="029F5EDF" w14:textId="05473CE5" w:rsidR="0091474C" w:rsidRPr="00174F8E" w:rsidRDefault="0091474C">
      <w:pPr>
        <w:pStyle w:val="21"/>
        <w:tabs>
          <w:tab w:val="right" w:leader="dot" w:pos="9061"/>
        </w:tabs>
        <w:rPr>
          <w:rFonts w:ascii="Calibri" w:hAnsi="Calibri"/>
          <w:noProof/>
          <w:sz w:val="22"/>
          <w:szCs w:val="22"/>
        </w:rPr>
      </w:pPr>
      <w:hyperlink w:anchor="_Toc165533798" w:history="1">
        <w:r w:rsidRPr="009C029B">
          <w:rPr>
            <w:rStyle w:val="a3"/>
            <w:noProof/>
          </w:rPr>
          <w:t>Известия, 01.05.2024, Сергей ГУРЬЯНОВ, Где мои 15 лет. Зачем нужна программа долгосрочных сбережений</w:t>
        </w:r>
        <w:r>
          <w:rPr>
            <w:noProof/>
            <w:webHidden/>
          </w:rPr>
          <w:tab/>
        </w:r>
        <w:r>
          <w:rPr>
            <w:noProof/>
            <w:webHidden/>
          </w:rPr>
          <w:fldChar w:fldCharType="begin"/>
        </w:r>
        <w:r>
          <w:rPr>
            <w:noProof/>
            <w:webHidden/>
          </w:rPr>
          <w:instrText xml:space="preserve"> PAGEREF _Toc165533798 \h </w:instrText>
        </w:r>
        <w:r>
          <w:rPr>
            <w:noProof/>
            <w:webHidden/>
          </w:rPr>
        </w:r>
        <w:r>
          <w:rPr>
            <w:noProof/>
            <w:webHidden/>
          </w:rPr>
          <w:fldChar w:fldCharType="separate"/>
        </w:r>
        <w:r>
          <w:rPr>
            <w:noProof/>
            <w:webHidden/>
          </w:rPr>
          <w:t>22</w:t>
        </w:r>
        <w:r>
          <w:rPr>
            <w:noProof/>
            <w:webHidden/>
          </w:rPr>
          <w:fldChar w:fldCharType="end"/>
        </w:r>
      </w:hyperlink>
    </w:p>
    <w:p w14:paraId="37074E74" w14:textId="40E0ACAC" w:rsidR="0091474C" w:rsidRPr="00174F8E" w:rsidRDefault="0091474C">
      <w:pPr>
        <w:pStyle w:val="31"/>
        <w:rPr>
          <w:rFonts w:ascii="Calibri" w:hAnsi="Calibri"/>
          <w:sz w:val="22"/>
          <w:szCs w:val="22"/>
        </w:rPr>
      </w:pPr>
      <w:hyperlink w:anchor="_Toc165533799" w:history="1">
        <w:r w:rsidRPr="009C029B">
          <w:rPr>
            <w:rStyle w:val="a3"/>
          </w:rPr>
          <w:t>Премьер Михаил Мишустин заявил, что порядка 280 тыс. россиян уже стали участниками новой государственной программы долгосрочных сбережений (ПДС). Она работает с 1 января, и, хотя многие воспринимают ее как еще один способ накопить на будущую пенсию, на самом деле программа может помочь и молодым людям - воспользоваться сбережениями можно уже через 15 лет после первого вклада. О том, зачем участвовать в программе, - в материале «Известий».</w:t>
        </w:r>
        <w:r>
          <w:rPr>
            <w:webHidden/>
          </w:rPr>
          <w:tab/>
        </w:r>
        <w:r>
          <w:rPr>
            <w:webHidden/>
          </w:rPr>
          <w:fldChar w:fldCharType="begin"/>
        </w:r>
        <w:r>
          <w:rPr>
            <w:webHidden/>
          </w:rPr>
          <w:instrText xml:space="preserve"> PAGEREF _Toc165533799 \h </w:instrText>
        </w:r>
        <w:r>
          <w:rPr>
            <w:webHidden/>
          </w:rPr>
        </w:r>
        <w:r>
          <w:rPr>
            <w:webHidden/>
          </w:rPr>
          <w:fldChar w:fldCharType="separate"/>
        </w:r>
        <w:r>
          <w:rPr>
            <w:webHidden/>
          </w:rPr>
          <w:t>22</w:t>
        </w:r>
        <w:r>
          <w:rPr>
            <w:webHidden/>
          </w:rPr>
          <w:fldChar w:fldCharType="end"/>
        </w:r>
      </w:hyperlink>
    </w:p>
    <w:p w14:paraId="2E598FE3" w14:textId="7803BB07" w:rsidR="0091474C" w:rsidRPr="00174F8E" w:rsidRDefault="0091474C">
      <w:pPr>
        <w:pStyle w:val="21"/>
        <w:tabs>
          <w:tab w:val="right" w:leader="dot" w:pos="9061"/>
        </w:tabs>
        <w:rPr>
          <w:rFonts w:ascii="Calibri" w:hAnsi="Calibri"/>
          <w:noProof/>
          <w:sz w:val="22"/>
          <w:szCs w:val="22"/>
        </w:rPr>
      </w:pPr>
      <w:hyperlink w:anchor="_Toc165533800" w:history="1">
        <w:r w:rsidRPr="009C029B">
          <w:rPr>
            <w:rStyle w:val="a3"/>
            <w:noProof/>
          </w:rPr>
          <w:t>Российская газета, 28.04.2024, Елена МАНУКИЯН, Эксперт рассказал, как и когда можно распорядиться накоплениями НПФ</w:t>
        </w:r>
        <w:r>
          <w:rPr>
            <w:noProof/>
            <w:webHidden/>
          </w:rPr>
          <w:tab/>
        </w:r>
        <w:r>
          <w:rPr>
            <w:noProof/>
            <w:webHidden/>
          </w:rPr>
          <w:fldChar w:fldCharType="begin"/>
        </w:r>
        <w:r>
          <w:rPr>
            <w:noProof/>
            <w:webHidden/>
          </w:rPr>
          <w:instrText xml:space="preserve"> PAGEREF _Toc165533800 \h </w:instrText>
        </w:r>
        <w:r>
          <w:rPr>
            <w:noProof/>
            <w:webHidden/>
          </w:rPr>
        </w:r>
        <w:r>
          <w:rPr>
            <w:noProof/>
            <w:webHidden/>
          </w:rPr>
          <w:fldChar w:fldCharType="separate"/>
        </w:r>
        <w:r>
          <w:rPr>
            <w:noProof/>
            <w:webHidden/>
          </w:rPr>
          <w:t>25</w:t>
        </w:r>
        <w:r>
          <w:rPr>
            <w:noProof/>
            <w:webHidden/>
          </w:rPr>
          <w:fldChar w:fldCharType="end"/>
        </w:r>
      </w:hyperlink>
    </w:p>
    <w:p w14:paraId="3CF1B67B" w14:textId="53B27BE7" w:rsidR="0091474C" w:rsidRPr="00174F8E" w:rsidRDefault="0091474C">
      <w:pPr>
        <w:pStyle w:val="31"/>
        <w:rPr>
          <w:rFonts w:ascii="Calibri" w:hAnsi="Calibri"/>
          <w:sz w:val="22"/>
          <w:szCs w:val="22"/>
        </w:rPr>
      </w:pPr>
      <w:hyperlink w:anchor="_Toc165533801" w:history="1">
        <w:r w:rsidRPr="009C029B">
          <w:rPr>
            <w:rStyle w:val="a3"/>
          </w:rPr>
          <w:t xml:space="preserve">Накопления россиян, которые хранятся в негосударственных Пенсионных фондах, в некоторых случаях можно забрать сразу, а можно получать из них ежемесячные выплаты, рассказал «РГ» президент </w:t>
        </w:r>
        <w:r w:rsidRPr="009C029B">
          <w:rPr>
            <w:rStyle w:val="a3"/>
            <w:b/>
          </w:rPr>
          <w:t>национальной ассоциации негосударственных пенсионных фондов</w:t>
        </w:r>
        <w:r w:rsidRPr="009C029B">
          <w:rPr>
            <w:rStyle w:val="a3"/>
          </w:rPr>
          <w:t xml:space="preserve"> (НПФ) </w:t>
        </w:r>
        <w:r w:rsidRPr="009C029B">
          <w:rPr>
            <w:rStyle w:val="a3"/>
            <w:b/>
          </w:rPr>
          <w:t>Сергей Беляков</w:t>
        </w:r>
        <w:r w:rsidRPr="009C029B">
          <w:rPr>
            <w:rStyle w:val="a3"/>
          </w:rPr>
          <w:t>.</w:t>
        </w:r>
        <w:r>
          <w:rPr>
            <w:webHidden/>
          </w:rPr>
          <w:tab/>
        </w:r>
        <w:r>
          <w:rPr>
            <w:webHidden/>
          </w:rPr>
          <w:fldChar w:fldCharType="begin"/>
        </w:r>
        <w:r>
          <w:rPr>
            <w:webHidden/>
          </w:rPr>
          <w:instrText xml:space="preserve"> PAGEREF _Toc165533801 \h </w:instrText>
        </w:r>
        <w:r>
          <w:rPr>
            <w:webHidden/>
          </w:rPr>
        </w:r>
        <w:r>
          <w:rPr>
            <w:webHidden/>
          </w:rPr>
          <w:fldChar w:fldCharType="separate"/>
        </w:r>
        <w:r>
          <w:rPr>
            <w:webHidden/>
          </w:rPr>
          <w:t>25</w:t>
        </w:r>
        <w:r>
          <w:rPr>
            <w:webHidden/>
          </w:rPr>
          <w:fldChar w:fldCharType="end"/>
        </w:r>
      </w:hyperlink>
    </w:p>
    <w:p w14:paraId="1FF25D4F" w14:textId="62669930" w:rsidR="0091474C" w:rsidRPr="00174F8E" w:rsidRDefault="0091474C">
      <w:pPr>
        <w:pStyle w:val="21"/>
        <w:tabs>
          <w:tab w:val="right" w:leader="dot" w:pos="9061"/>
        </w:tabs>
        <w:rPr>
          <w:rFonts w:ascii="Calibri" w:hAnsi="Calibri"/>
          <w:noProof/>
          <w:sz w:val="22"/>
          <w:szCs w:val="22"/>
        </w:rPr>
      </w:pPr>
      <w:hyperlink w:anchor="_Toc165533802" w:history="1">
        <w:r w:rsidRPr="009C029B">
          <w:rPr>
            <w:rStyle w:val="a3"/>
            <w:noProof/>
          </w:rPr>
          <w:t>Российская газета, 29.04.2024, Елена МАНУКИЯН, Как перевести накопительную пенсию в долгосрочные сбережения</w:t>
        </w:r>
        <w:r>
          <w:rPr>
            <w:noProof/>
            <w:webHidden/>
          </w:rPr>
          <w:tab/>
        </w:r>
        <w:r>
          <w:rPr>
            <w:noProof/>
            <w:webHidden/>
          </w:rPr>
          <w:fldChar w:fldCharType="begin"/>
        </w:r>
        <w:r>
          <w:rPr>
            <w:noProof/>
            <w:webHidden/>
          </w:rPr>
          <w:instrText xml:space="preserve"> PAGEREF _Toc165533802 \h </w:instrText>
        </w:r>
        <w:r>
          <w:rPr>
            <w:noProof/>
            <w:webHidden/>
          </w:rPr>
        </w:r>
        <w:r>
          <w:rPr>
            <w:noProof/>
            <w:webHidden/>
          </w:rPr>
          <w:fldChar w:fldCharType="separate"/>
        </w:r>
        <w:r>
          <w:rPr>
            <w:noProof/>
            <w:webHidden/>
          </w:rPr>
          <w:t>26</w:t>
        </w:r>
        <w:r>
          <w:rPr>
            <w:noProof/>
            <w:webHidden/>
          </w:rPr>
          <w:fldChar w:fldCharType="end"/>
        </w:r>
      </w:hyperlink>
    </w:p>
    <w:p w14:paraId="2FF26443" w14:textId="68944082" w:rsidR="0091474C" w:rsidRPr="00174F8E" w:rsidRDefault="0091474C">
      <w:pPr>
        <w:pStyle w:val="31"/>
        <w:rPr>
          <w:rFonts w:ascii="Calibri" w:hAnsi="Calibri"/>
          <w:sz w:val="22"/>
          <w:szCs w:val="22"/>
        </w:rPr>
      </w:pPr>
      <w:hyperlink w:anchor="_Toc165533803" w:history="1">
        <w:r w:rsidRPr="009C029B">
          <w:rPr>
            <w:rStyle w:val="a3"/>
          </w:rPr>
          <w:t>Если у гражданина накопительная часть пенсии находится в Негосударственном пенсионном фонде (НПФ), то он может перевести ее в долгосрочные сбережения, рассказала «РГ» доцент кафедры корпоративных финансов и корпоративного управления Финансового Университета при Правительстве Елена Корнилова.</w:t>
        </w:r>
        <w:r>
          <w:rPr>
            <w:webHidden/>
          </w:rPr>
          <w:tab/>
        </w:r>
        <w:r>
          <w:rPr>
            <w:webHidden/>
          </w:rPr>
          <w:fldChar w:fldCharType="begin"/>
        </w:r>
        <w:r>
          <w:rPr>
            <w:webHidden/>
          </w:rPr>
          <w:instrText xml:space="preserve"> PAGEREF _Toc165533803 \h </w:instrText>
        </w:r>
        <w:r>
          <w:rPr>
            <w:webHidden/>
          </w:rPr>
        </w:r>
        <w:r>
          <w:rPr>
            <w:webHidden/>
          </w:rPr>
          <w:fldChar w:fldCharType="separate"/>
        </w:r>
        <w:r>
          <w:rPr>
            <w:webHidden/>
          </w:rPr>
          <w:t>26</w:t>
        </w:r>
        <w:r>
          <w:rPr>
            <w:webHidden/>
          </w:rPr>
          <w:fldChar w:fldCharType="end"/>
        </w:r>
      </w:hyperlink>
    </w:p>
    <w:p w14:paraId="00FD198A" w14:textId="0A101AA0" w:rsidR="0091474C" w:rsidRPr="00174F8E" w:rsidRDefault="0091474C">
      <w:pPr>
        <w:pStyle w:val="21"/>
        <w:tabs>
          <w:tab w:val="right" w:leader="dot" w:pos="9061"/>
        </w:tabs>
        <w:rPr>
          <w:rFonts w:ascii="Calibri" w:hAnsi="Calibri"/>
          <w:noProof/>
          <w:sz w:val="22"/>
          <w:szCs w:val="22"/>
        </w:rPr>
      </w:pPr>
      <w:hyperlink w:anchor="_Toc165533804" w:history="1">
        <w:r w:rsidRPr="009C029B">
          <w:rPr>
            <w:rStyle w:val="a3"/>
            <w:noProof/>
          </w:rPr>
          <w:t>Ведомости, 27.04.2024, Новый подход к финансовому планированию: программа долгосрочных сбережений</w:t>
        </w:r>
        <w:r>
          <w:rPr>
            <w:noProof/>
            <w:webHidden/>
          </w:rPr>
          <w:tab/>
        </w:r>
        <w:r>
          <w:rPr>
            <w:noProof/>
            <w:webHidden/>
          </w:rPr>
          <w:fldChar w:fldCharType="begin"/>
        </w:r>
        <w:r>
          <w:rPr>
            <w:noProof/>
            <w:webHidden/>
          </w:rPr>
          <w:instrText xml:space="preserve"> PAGEREF _Toc165533804 \h </w:instrText>
        </w:r>
        <w:r>
          <w:rPr>
            <w:noProof/>
            <w:webHidden/>
          </w:rPr>
        </w:r>
        <w:r>
          <w:rPr>
            <w:noProof/>
            <w:webHidden/>
          </w:rPr>
          <w:fldChar w:fldCharType="separate"/>
        </w:r>
        <w:r>
          <w:rPr>
            <w:noProof/>
            <w:webHidden/>
          </w:rPr>
          <w:t>27</w:t>
        </w:r>
        <w:r>
          <w:rPr>
            <w:noProof/>
            <w:webHidden/>
          </w:rPr>
          <w:fldChar w:fldCharType="end"/>
        </w:r>
      </w:hyperlink>
    </w:p>
    <w:p w14:paraId="08C96348" w14:textId="5E83F5BF" w:rsidR="0091474C" w:rsidRPr="00174F8E" w:rsidRDefault="0091474C">
      <w:pPr>
        <w:pStyle w:val="31"/>
        <w:rPr>
          <w:rFonts w:ascii="Calibri" w:hAnsi="Calibri"/>
          <w:sz w:val="22"/>
          <w:szCs w:val="22"/>
        </w:rPr>
      </w:pPr>
      <w:hyperlink w:anchor="_Toc165533805" w:history="1">
        <w:r w:rsidRPr="009C029B">
          <w:rPr>
            <w:rStyle w:val="a3"/>
          </w:rPr>
          <w:t>С января 2024 г. в России действует программа долгосрочных сбережений (ПДС). Программа дает участникам сразу несколько преимуществ: софинансирование со стороны государства, возможность получать ежегодно налоговый вычет и дополнительный инвестиционный доход. С ПДС можно накопить на крупные покупки и мечты, сохранить комфортный уровень жизни в будущем, а также защитить себя на случай особых жизненных ситуаций. Разбираемся со «СберНПФ», что позволяет эта программа, в чем ее особенности и каким может быть доход от ваших инвестиций по ней.</w:t>
        </w:r>
        <w:r>
          <w:rPr>
            <w:webHidden/>
          </w:rPr>
          <w:tab/>
        </w:r>
        <w:r>
          <w:rPr>
            <w:webHidden/>
          </w:rPr>
          <w:fldChar w:fldCharType="begin"/>
        </w:r>
        <w:r>
          <w:rPr>
            <w:webHidden/>
          </w:rPr>
          <w:instrText xml:space="preserve"> PAGEREF _Toc165533805 \h </w:instrText>
        </w:r>
        <w:r>
          <w:rPr>
            <w:webHidden/>
          </w:rPr>
        </w:r>
        <w:r>
          <w:rPr>
            <w:webHidden/>
          </w:rPr>
          <w:fldChar w:fldCharType="separate"/>
        </w:r>
        <w:r>
          <w:rPr>
            <w:webHidden/>
          </w:rPr>
          <w:t>27</w:t>
        </w:r>
        <w:r>
          <w:rPr>
            <w:webHidden/>
          </w:rPr>
          <w:fldChar w:fldCharType="end"/>
        </w:r>
      </w:hyperlink>
    </w:p>
    <w:p w14:paraId="30F271B6" w14:textId="76C9C00C" w:rsidR="0091474C" w:rsidRPr="00174F8E" w:rsidRDefault="0091474C">
      <w:pPr>
        <w:pStyle w:val="21"/>
        <w:tabs>
          <w:tab w:val="right" w:leader="dot" w:pos="9061"/>
        </w:tabs>
        <w:rPr>
          <w:rFonts w:ascii="Calibri" w:hAnsi="Calibri"/>
          <w:noProof/>
          <w:sz w:val="22"/>
          <w:szCs w:val="22"/>
        </w:rPr>
      </w:pPr>
      <w:hyperlink w:anchor="_Toc165533806" w:history="1">
        <w:r w:rsidRPr="009C029B">
          <w:rPr>
            <w:rStyle w:val="a3"/>
            <w:noProof/>
          </w:rPr>
          <w:t>Коммерсантъ, 27.04.2024, Портфель пенсионных средств в РФ вырос в 2023 году на 7,2%</w:t>
        </w:r>
        <w:r>
          <w:rPr>
            <w:noProof/>
            <w:webHidden/>
          </w:rPr>
          <w:tab/>
        </w:r>
        <w:r>
          <w:rPr>
            <w:noProof/>
            <w:webHidden/>
          </w:rPr>
          <w:fldChar w:fldCharType="begin"/>
        </w:r>
        <w:r>
          <w:rPr>
            <w:noProof/>
            <w:webHidden/>
          </w:rPr>
          <w:instrText xml:space="preserve"> PAGEREF _Toc165533806 \h </w:instrText>
        </w:r>
        <w:r>
          <w:rPr>
            <w:noProof/>
            <w:webHidden/>
          </w:rPr>
        </w:r>
        <w:r>
          <w:rPr>
            <w:noProof/>
            <w:webHidden/>
          </w:rPr>
          <w:fldChar w:fldCharType="separate"/>
        </w:r>
        <w:r>
          <w:rPr>
            <w:noProof/>
            <w:webHidden/>
          </w:rPr>
          <w:t>31</w:t>
        </w:r>
        <w:r>
          <w:rPr>
            <w:noProof/>
            <w:webHidden/>
          </w:rPr>
          <w:fldChar w:fldCharType="end"/>
        </w:r>
      </w:hyperlink>
    </w:p>
    <w:p w14:paraId="60012D11" w14:textId="4EE0201A" w:rsidR="0091474C" w:rsidRPr="00174F8E" w:rsidRDefault="0091474C">
      <w:pPr>
        <w:pStyle w:val="31"/>
        <w:rPr>
          <w:rFonts w:ascii="Calibri" w:hAnsi="Calibri"/>
          <w:sz w:val="22"/>
          <w:szCs w:val="22"/>
        </w:rPr>
      </w:pPr>
      <w:hyperlink w:anchor="_Toc165533807" w:history="1">
        <w:r w:rsidRPr="009C029B">
          <w:rPr>
            <w:rStyle w:val="a3"/>
          </w:rPr>
          <w:t>Совокупный портфель пенсионных средств в 2023 году вырос на 7,2% и к концу года превысил 7,5 трлн руб. Такой рост стимулирован положительной доходностью от инвестирования и притоком средств в систему НПО, а также от частных клиентов. Об этом сообщил Банк России на своем сайте.</w:t>
        </w:r>
        <w:r>
          <w:rPr>
            <w:webHidden/>
          </w:rPr>
          <w:tab/>
        </w:r>
        <w:r>
          <w:rPr>
            <w:webHidden/>
          </w:rPr>
          <w:fldChar w:fldCharType="begin"/>
        </w:r>
        <w:r>
          <w:rPr>
            <w:webHidden/>
          </w:rPr>
          <w:instrText xml:space="preserve"> PAGEREF _Toc165533807 \h </w:instrText>
        </w:r>
        <w:r>
          <w:rPr>
            <w:webHidden/>
          </w:rPr>
        </w:r>
        <w:r>
          <w:rPr>
            <w:webHidden/>
          </w:rPr>
          <w:fldChar w:fldCharType="separate"/>
        </w:r>
        <w:r>
          <w:rPr>
            <w:webHidden/>
          </w:rPr>
          <w:t>31</w:t>
        </w:r>
        <w:r>
          <w:rPr>
            <w:webHidden/>
          </w:rPr>
          <w:fldChar w:fldCharType="end"/>
        </w:r>
      </w:hyperlink>
    </w:p>
    <w:p w14:paraId="282AD47C" w14:textId="0FEDD548" w:rsidR="0091474C" w:rsidRPr="00174F8E" w:rsidRDefault="0091474C">
      <w:pPr>
        <w:pStyle w:val="21"/>
        <w:tabs>
          <w:tab w:val="right" w:leader="dot" w:pos="9061"/>
        </w:tabs>
        <w:rPr>
          <w:rFonts w:ascii="Calibri" w:hAnsi="Calibri"/>
          <w:noProof/>
          <w:sz w:val="22"/>
          <w:szCs w:val="22"/>
        </w:rPr>
      </w:pPr>
      <w:hyperlink w:anchor="_Toc165533808" w:history="1">
        <w:r w:rsidRPr="009C029B">
          <w:rPr>
            <w:rStyle w:val="a3"/>
            <w:noProof/>
          </w:rPr>
          <w:t>Прайм, 27.04.2024, ЦБ: совокупный портфель пенсионных средств в 2023 году превысил 7,5 трлн рублей</w:t>
        </w:r>
        <w:r>
          <w:rPr>
            <w:noProof/>
            <w:webHidden/>
          </w:rPr>
          <w:tab/>
        </w:r>
        <w:r>
          <w:rPr>
            <w:noProof/>
            <w:webHidden/>
          </w:rPr>
          <w:fldChar w:fldCharType="begin"/>
        </w:r>
        <w:r>
          <w:rPr>
            <w:noProof/>
            <w:webHidden/>
          </w:rPr>
          <w:instrText xml:space="preserve"> PAGEREF _Toc165533808 \h </w:instrText>
        </w:r>
        <w:r>
          <w:rPr>
            <w:noProof/>
            <w:webHidden/>
          </w:rPr>
        </w:r>
        <w:r>
          <w:rPr>
            <w:noProof/>
            <w:webHidden/>
          </w:rPr>
          <w:fldChar w:fldCharType="separate"/>
        </w:r>
        <w:r>
          <w:rPr>
            <w:noProof/>
            <w:webHidden/>
          </w:rPr>
          <w:t>31</w:t>
        </w:r>
        <w:r>
          <w:rPr>
            <w:noProof/>
            <w:webHidden/>
          </w:rPr>
          <w:fldChar w:fldCharType="end"/>
        </w:r>
      </w:hyperlink>
    </w:p>
    <w:p w14:paraId="0E26590A" w14:textId="48558110" w:rsidR="0091474C" w:rsidRPr="00174F8E" w:rsidRDefault="0091474C">
      <w:pPr>
        <w:pStyle w:val="31"/>
        <w:rPr>
          <w:rFonts w:ascii="Calibri" w:hAnsi="Calibri"/>
          <w:sz w:val="22"/>
          <w:szCs w:val="22"/>
        </w:rPr>
      </w:pPr>
      <w:hyperlink w:anchor="_Toc165533809" w:history="1">
        <w:r w:rsidRPr="009C029B">
          <w:rPr>
            <w:rStyle w:val="a3"/>
          </w:rPr>
          <w:t>Совокупный портфель пенсионных средств негосударственных пенсионных фондов (НПФ) и Социального фонда России (СФР, до 2023 года - Пенсионный фонд России) в прошлом году увеличился на 7,2% и превысил 7,5 триллиона рублей, говорится в подготовленном ЦБ РФ обзоре ключевых показателей НПФ.</w:t>
        </w:r>
        <w:r>
          <w:rPr>
            <w:webHidden/>
          </w:rPr>
          <w:tab/>
        </w:r>
        <w:r>
          <w:rPr>
            <w:webHidden/>
          </w:rPr>
          <w:fldChar w:fldCharType="begin"/>
        </w:r>
        <w:r>
          <w:rPr>
            <w:webHidden/>
          </w:rPr>
          <w:instrText xml:space="preserve"> PAGEREF _Toc165533809 \h </w:instrText>
        </w:r>
        <w:r>
          <w:rPr>
            <w:webHidden/>
          </w:rPr>
        </w:r>
        <w:r>
          <w:rPr>
            <w:webHidden/>
          </w:rPr>
          <w:fldChar w:fldCharType="separate"/>
        </w:r>
        <w:r>
          <w:rPr>
            <w:webHidden/>
          </w:rPr>
          <w:t>31</w:t>
        </w:r>
        <w:r>
          <w:rPr>
            <w:webHidden/>
          </w:rPr>
          <w:fldChar w:fldCharType="end"/>
        </w:r>
      </w:hyperlink>
    </w:p>
    <w:p w14:paraId="70328CC0" w14:textId="2C849E7F" w:rsidR="0091474C" w:rsidRPr="00174F8E" w:rsidRDefault="0091474C">
      <w:pPr>
        <w:pStyle w:val="21"/>
        <w:tabs>
          <w:tab w:val="right" w:leader="dot" w:pos="9061"/>
        </w:tabs>
        <w:rPr>
          <w:rFonts w:ascii="Calibri" w:hAnsi="Calibri"/>
          <w:noProof/>
          <w:sz w:val="22"/>
          <w:szCs w:val="22"/>
        </w:rPr>
      </w:pPr>
      <w:hyperlink w:anchor="_Toc165533810" w:history="1">
        <w:r w:rsidRPr="009C029B">
          <w:rPr>
            <w:rStyle w:val="a3"/>
            <w:noProof/>
          </w:rPr>
          <w:t>Прайм, 27.04.2024, Негосударственные пенсионные фонды нарастили вложения в ОФЗ</w:t>
        </w:r>
        <w:r>
          <w:rPr>
            <w:noProof/>
            <w:webHidden/>
          </w:rPr>
          <w:tab/>
        </w:r>
        <w:r>
          <w:rPr>
            <w:noProof/>
            <w:webHidden/>
          </w:rPr>
          <w:fldChar w:fldCharType="begin"/>
        </w:r>
        <w:r>
          <w:rPr>
            <w:noProof/>
            <w:webHidden/>
          </w:rPr>
          <w:instrText xml:space="preserve"> PAGEREF _Toc165533810 \h </w:instrText>
        </w:r>
        <w:r>
          <w:rPr>
            <w:noProof/>
            <w:webHidden/>
          </w:rPr>
        </w:r>
        <w:r>
          <w:rPr>
            <w:noProof/>
            <w:webHidden/>
          </w:rPr>
          <w:fldChar w:fldCharType="separate"/>
        </w:r>
        <w:r>
          <w:rPr>
            <w:noProof/>
            <w:webHidden/>
          </w:rPr>
          <w:t>32</w:t>
        </w:r>
        <w:r>
          <w:rPr>
            <w:noProof/>
            <w:webHidden/>
          </w:rPr>
          <w:fldChar w:fldCharType="end"/>
        </w:r>
      </w:hyperlink>
    </w:p>
    <w:p w14:paraId="5E4EA3D3" w14:textId="6E4683E1" w:rsidR="0091474C" w:rsidRPr="00174F8E" w:rsidRDefault="0091474C">
      <w:pPr>
        <w:pStyle w:val="31"/>
        <w:rPr>
          <w:rFonts w:ascii="Calibri" w:hAnsi="Calibri"/>
          <w:sz w:val="22"/>
          <w:szCs w:val="22"/>
        </w:rPr>
      </w:pPr>
      <w:hyperlink w:anchor="_Toc165533811" w:history="1">
        <w:r w:rsidRPr="009C029B">
          <w:rPr>
            <w:rStyle w:val="a3"/>
          </w:rPr>
          <w:t>Негосударственные пенсионные фонды (НПФ) в 2023 году нарастили вложения в облигации федерального займа (ОФЗ) - рост долей госбумаг в портфелях фондов составил более 4 процентных пунктов, говорится в подготовленном ЦБ РФ обзоре ключевых показателей НПФ.</w:t>
        </w:r>
        <w:r>
          <w:rPr>
            <w:webHidden/>
          </w:rPr>
          <w:tab/>
        </w:r>
        <w:r>
          <w:rPr>
            <w:webHidden/>
          </w:rPr>
          <w:fldChar w:fldCharType="begin"/>
        </w:r>
        <w:r>
          <w:rPr>
            <w:webHidden/>
          </w:rPr>
          <w:instrText xml:space="preserve"> PAGEREF _Toc165533811 \h </w:instrText>
        </w:r>
        <w:r>
          <w:rPr>
            <w:webHidden/>
          </w:rPr>
        </w:r>
        <w:r>
          <w:rPr>
            <w:webHidden/>
          </w:rPr>
          <w:fldChar w:fldCharType="separate"/>
        </w:r>
        <w:r>
          <w:rPr>
            <w:webHidden/>
          </w:rPr>
          <w:t>32</w:t>
        </w:r>
        <w:r>
          <w:rPr>
            <w:webHidden/>
          </w:rPr>
          <w:fldChar w:fldCharType="end"/>
        </w:r>
      </w:hyperlink>
    </w:p>
    <w:p w14:paraId="09EFBC15" w14:textId="36A3D74E" w:rsidR="0091474C" w:rsidRPr="00174F8E" w:rsidRDefault="0091474C">
      <w:pPr>
        <w:pStyle w:val="21"/>
        <w:tabs>
          <w:tab w:val="right" w:leader="dot" w:pos="9061"/>
        </w:tabs>
        <w:rPr>
          <w:rFonts w:ascii="Calibri" w:hAnsi="Calibri"/>
          <w:noProof/>
          <w:sz w:val="22"/>
          <w:szCs w:val="22"/>
        </w:rPr>
      </w:pPr>
      <w:hyperlink w:anchor="_Toc165533812" w:history="1">
        <w:r w:rsidRPr="009C029B">
          <w:rPr>
            <w:rStyle w:val="a3"/>
            <w:noProof/>
          </w:rPr>
          <w:t>ТАСС, 27.04.2024, В ЦБ сообщили, что в пенсионной системе накоплено свыше 7,5 трлн рублей</w:t>
        </w:r>
        <w:r>
          <w:rPr>
            <w:noProof/>
            <w:webHidden/>
          </w:rPr>
          <w:tab/>
        </w:r>
        <w:r>
          <w:rPr>
            <w:noProof/>
            <w:webHidden/>
          </w:rPr>
          <w:fldChar w:fldCharType="begin"/>
        </w:r>
        <w:r>
          <w:rPr>
            <w:noProof/>
            <w:webHidden/>
          </w:rPr>
          <w:instrText xml:space="preserve"> PAGEREF _Toc165533812 \h </w:instrText>
        </w:r>
        <w:r>
          <w:rPr>
            <w:noProof/>
            <w:webHidden/>
          </w:rPr>
        </w:r>
        <w:r>
          <w:rPr>
            <w:noProof/>
            <w:webHidden/>
          </w:rPr>
          <w:fldChar w:fldCharType="separate"/>
        </w:r>
        <w:r>
          <w:rPr>
            <w:noProof/>
            <w:webHidden/>
          </w:rPr>
          <w:t>33</w:t>
        </w:r>
        <w:r>
          <w:rPr>
            <w:noProof/>
            <w:webHidden/>
          </w:rPr>
          <w:fldChar w:fldCharType="end"/>
        </w:r>
      </w:hyperlink>
    </w:p>
    <w:p w14:paraId="4D0F30B8" w14:textId="3D180EFD" w:rsidR="0091474C" w:rsidRPr="00174F8E" w:rsidRDefault="0091474C">
      <w:pPr>
        <w:pStyle w:val="31"/>
        <w:rPr>
          <w:rFonts w:ascii="Calibri" w:hAnsi="Calibri"/>
          <w:sz w:val="22"/>
          <w:szCs w:val="22"/>
        </w:rPr>
      </w:pPr>
      <w:hyperlink w:anchor="_Toc165533813" w:history="1">
        <w:r w:rsidRPr="009C029B">
          <w:rPr>
            <w:rStyle w:val="a3"/>
          </w:rPr>
          <w:t>Совокупный портфель пенсионных средств в 2023 году вырос на 7,2% и на конец года превысил 7,5 трлн рублей, говорится в сообщении на сайте Банка России.</w:t>
        </w:r>
        <w:r>
          <w:rPr>
            <w:webHidden/>
          </w:rPr>
          <w:tab/>
        </w:r>
        <w:r>
          <w:rPr>
            <w:webHidden/>
          </w:rPr>
          <w:fldChar w:fldCharType="begin"/>
        </w:r>
        <w:r>
          <w:rPr>
            <w:webHidden/>
          </w:rPr>
          <w:instrText xml:space="preserve"> PAGEREF _Toc165533813 \h </w:instrText>
        </w:r>
        <w:r>
          <w:rPr>
            <w:webHidden/>
          </w:rPr>
        </w:r>
        <w:r>
          <w:rPr>
            <w:webHidden/>
          </w:rPr>
          <w:fldChar w:fldCharType="separate"/>
        </w:r>
        <w:r>
          <w:rPr>
            <w:webHidden/>
          </w:rPr>
          <w:t>33</w:t>
        </w:r>
        <w:r>
          <w:rPr>
            <w:webHidden/>
          </w:rPr>
          <w:fldChar w:fldCharType="end"/>
        </w:r>
      </w:hyperlink>
    </w:p>
    <w:p w14:paraId="5ACCDA6F" w14:textId="58B48D09" w:rsidR="0091474C" w:rsidRPr="00174F8E" w:rsidRDefault="0091474C">
      <w:pPr>
        <w:pStyle w:val="21"/>
        <w:tabs>
          <w:tab w:val="right" w:leader="dot" w:pos="9061"/>
        </w:tabs>
        <w:rPr>
          <w:rFonts w:ascii="Calibri" w:hAnsi="Calibri"/>
          <w:noProof/>
          <w:sz w:val="22"/>
          <w:szCs w:val="22"/>
        </w:rPr>
      </w:pPr>
      <w:hyperlink w:anchor="_Toc165533814" w:history="1">
        <w:r w:rsidRPr="009C029B">
          <w:rPr>
            <w:rStyle w:val="a3"/>
            <w:noProof/>
          </w:rPr>
          <w:t xml:space="preserve">Frank </w:t>
        </w:r>
        <w:r w:rsidRPr="009C029B">
          <w:rPr>
            <w:rStyle w:val="a3"/>
            <w:noProof/>
            <w:lang w:val="en-US"/>
          </w:rPr>
          <w:t>RG</w:t>
        </w:r>
        <w:r w:rsidRPr="009C029B">
          <w:rPr>
            <w:rStyle w:val="a3"/>
            <w:noProof/>
          </w:rPr>
          <w:t>, 27.04.2024, НПФ взяли рекордную плату за распоряжение в 2023 году пенсионными накоплениями</w:t>
        </w:r>
        <w:r>
          <w:rPr>
            <w:noProof/>
            <w:webHidden/>
          </w:rPr>
          <w:tab/>
        </w:r>
        <w:r>
          <w:rPr>
            <w:noProof/>
            <w:webHidden/>
          </w:rPr>
          <w:fldChar w:fldCharType="begin"/>
        </w:r>
        <w:r>
          <w:rPr>
            <w:noProof/>
            <w:webHidden/>
          </w:rPr>
          <w:instrText xml:space="preserve"> PAGEREF _Toc165533814 \h </w:instrText>
        </w:r>
        <w:r>
          <w:rPr>
            <w:noProof/>
            <w:webHidden/>
          </w:rPr>
        </w:r>
        <w:r>
          <w:rPr>
            <w:noProof/>
            <w:webHidden/>
          </w:rPr>
          <w:fldChar w:fldCharType="separate"/>
        </w:r>
        <w:r>
          <w:rPr>
            <w:noProof/>
            <w:webHidden/>
          </w:rPr>
          <w:t>33</w:t>
        </w:r>
        <w:r>
          <w:rPr>
            <w:noProof/>
            <w:webHidden/>
          </w:rPr>
          <w:fldChar w:fldCharType="end"/>
        </w:r>
      </w:hyperlink>
    </w:p>
    <w:p w14:paraId="7FE4BB1F" w14:textId="7E6D26D1" w:rsidR="0091474C" w:rsidRPr="00174F8E" w:rsidRDefault="0091474C">
      <w:pPr>
        <w:pStyle w:val="31"/>
        <w:rPr>
          <w:rFonts w:ascii="Calibri" w:hAnsi="Calibri"/>
          <w:sz w:val="22"/>
          <w:szCs w:val="22"/>
        </w:rPr>
      </w:pPr>
      <w:hyperlink w:anchor="_Toc165533815" w:history="1">
        <w:r w:rsidRPr="009C029B">
          <w:rPr>
            <w:rStyle w:val="a3"/>
          </w:rPr>
          <w:t>Вознаграждения негосударственных пенсионных фондов (НПФ) за распоряжение пенсионными накоплениями более 36 млн россиян по прошлому году достигло максимума, по крайней мере, с 2018 года, когда была введена действующая система вознаграждений НПФ, следует из данных, приведенных в «Обзоре ключевых показателей НПФ» Банка России.</w:t>
        </w:r>
        <w:r>
          <w:rPr>
            <w:webHidden/>
          </w:rPr>
          <w:tab/>
        </w:r>
        <w:r>
          <w:rPr>
            <w:webHidden/>
          </w:rPr>
          <w:fldChar w:fldCharType="begin"/>
        </w:r>
        <w:r>
          <w:rPr>
            <w:webHidden/>
          </w:rPr>
          <w:instrText xml:space="preserve"> PAGEREF _Toc165533815 \h </w:instrText>
        </w:r>
        <w:r>
          <w:rPr>
            <w:webHidden/>
          </w:rPr>
        </w:r>
        <w:r>
          <w:rPr>
            <w:webHidden/>
          </w:rPr>
          <w:fldChar w:fldCharType="separate"/>
        </w:r>
        <w:r>
          <w:rPr>
            <w:webHidden/>
          </w:rPr>
          <w:t>33</w:t>
        </w:r>
        <w:r>
          <w:rPr>
            <w:webHidden/>
          </w:rPr>
          <w:fldChar w:fldCharType="end"/>
        </w:r>
      </w:hyperlink>
    </w:p>
    <w:p w14:paraId="04EB9C8F" w14:textId="49C72566" w:rsidR="0091474C" w:rsidRPr="00174F8E" w:rsidRDefault="0091474C">
      <w:pPr>
        <w:pStyle w:val="21"/>
        <w:tabs>
          <w:tab w:val="right" w:leader="dot" w:pos="9061"/>
        </w:tabs>
        <w:rPr>
          <w:rFonts w:ascii="Calibri" w:hAnsi="Calibri"/>
          <w:noProof/>
          <w:sz w:val="22"/>
          <w:szCs w:val="22"/>
        </w:rPr>
      </w:pPr>
      <w:hyperlink w:anchor="_Toc165533816" w:history="1">
        <w:r w:rsidRPr="009C029B">
          <w:rPr>
            <w:rStyle w:val="a3"/>
            <w:noProof/>
          </w:rPr>
          <w:t xml:space="preserve">Frank </w:t>
        </w:r>
        <w:r w:rsidRPr="009C029B">
          <w:rPr>
            <w:rStyle w:val="a3"/>
            <w:noProof/>
            <w:lang w:val="en-US"/>
          </w:rPr>
          <w:t>RG</w:t>
        </w:r>
        <w:r w:rsidRPr="009C029B">
          <w:rPr>
            <w:rStyle w:val="a3"/>
            <w:noProof/>
          </w:rPr>
          <w:t>, 27.04.2024, Более десятой части всех ОФЗ была куплена на пенсионные деньги россиян</w:t>
        </w:r>
        <w:r>
          <w:rPr>
            <w:noProof/>
            <w:webHidden/>
          </w:rPr>
          <w:tab/>
        </w:r>
        <w:r>
          <w:rPr>
            <w:noProof/>
            <w:webHidden/>
          </w:rPr>
          <w:fldChar w:fldCharType="begin"/>
        </w:r>
        <w:r>
          <w:rPr>
            <w:noProof/>
            <w:webHidden/>
          </w:rPr>
          <w:instrText xml:space="preserve"> PAGEREF _Toc165533816 \h </w:instrText>
        </w:r>
        <w:r>
          <w:rPr>
            <w:noProof/>
            <w:webHidden/>
          </w:rPr>
        </w:r>
        <w:r>
          <w:rPr>
            <w:noProof/>
            <w:webHidden/>
          </w:rPr>
          <w:fldChar w:fldCharType="separate"/>
        </w:r>
        <w:r>
          <w:rPr>
            <w:noProof/>
            <w:webHidden/>
          </w:rPr>
          <w:t>34</w:t>
        </w:r>
        <w:r>
          <w:rPr>
            <w:noProof/>
            <w:webHidden/>
          </w:rPr>
          <w:fldChar w:fldCharType="end"/>
        </w:r>
      </w:hyperlink>
    </w:p>
    <w:p w14:paraId="5DE1DD02" w14:textId="07DE06B0" w:rsidR="0091474C" w:rsidRPr="00174F8E" w:rsidRDefault="0091474C">
      <w:pPr>
        <w:pStyle w:val="31"/>
        <w:rPr>
          <w:rFonts w:ascii="Calibri" w:hAnsi="Calibri"/>
          <w:sz w:val="22"/>
          <w:szCs w:val="22"/>
        </w:rPr>
      </w:pPr>
      <w:hyperlink w:anchor="_Toc165533817" w:history="1">
        <w:r w:rsidRPr="009C029B">
          <w:rPr>
            <w:rStyle w:val="a3"/>
          </w:rPr>
          <w:t>Более десятой части всех размещенных облигаций федерального займа (ОФЗ) куплены на пенсионные средства россиян, следует из данных, приведенных в «Обзоре ключевых показателей негосударственных пенсионных фондов (НПФ)» Банка России. Совокупная доля НПФ на рынке ОФЗ за год сократилась на 0,7 процентных пунктов (п.п.), до 9,1%, но с учетом вложений пенсионных накоплений, сконцентрированных в Социальном фонде России (СФР), она выросла на 2 п.п., до 12,6%.</w:t>
        </w:r>
        <w:r>
          <w:rPr>
            <w:webHidden/>
          </w:rPr>
          <w:tab/>
        </w:r>
        <w:r>
          <w:rPr>
            <w:webHidden/>
          </w:rPr>
          <w:fldChar w:fldCharType="begin"/>
        </w:r>
        <w:r>
          <w:rPr>
            <w:webHidden/>
          </w:rPr>
          <w:instrText xml:space="preserve"> PAGEREF _Toc165533817 \h </w:instrText>
        </w:r>
        <w:r>
          <w:rPr>
            <w:webHidden/>
          </w:rPr>
        </w:r>
        <w:r>
          <w:rPr>
            <w:webHidden/>
          </w:rPr>
          <w:fldChar w:fldCharType="separate"/>
        </w:r>
        <w:r>
          <w:rPr>
            <w:webHidden/>
          </w:rPr>
          <w:t>34</w:t>
        </w:r>
        <w:r>
          <w:rPr>
            <w:webHidden/>
          </w:rPr>
          <w:fldChar w:fldCharType="end"/>
        </w:r>
      </w:hyperlink>
    </w:p>
    <w:p w14:paraId="3CE8855F" w14:textId="6CC72457" w:rsidR="0091474C" w:rsidRPr="00174F8E" w:rsidRDefault="0091474C">
      <w:pPr>
        <w:pStyle w:val="21"/>
        <w:tabs>
          <w:tab w:val="right" w:leader="dot" w:pos="9061"/>
        </w:tabs>
        <w:rPr>
          <w:rFonts w:ascii="Calibri" w:hAnsi="Calibri"/>
          <w:noProof/>
          <w:sz w:val="22"/>
          <w:szCs w:val="22"/>
        </w:rPr>
      </w:pPr>
      <w:hyperlink w:anchor="_Toc165533818" w:history="1">
        <w:r w:rsidRPr="009C029B">
          <w:rPr>
            <w:rStyle w:val="a3"/>
            <w:noProof/>
          </w:rPr>
          <w:t>Бизнес-журнал, 29.04.2024, Дмитрий СТАПРАН, Банки и пустота. Об эволюции роли банков в вертикально-интегрированных компаниях</w:t>
        </w:r>
        <w:r>
          <w:rPr>
            <w:noProof/>
            <w:webHidden/>
          </w:rPr>
          <w:tab/>
        </w:r>
        <w:r>
          <w:rPr>
            <w:noProof/>
            <w:webHidden/>
          </w:rPr>
          <w:fldChar w:fldCharType="begin"/>
        </w:r>
        <w:r>
          <w:rPr>
            <w:noProof/>
            <w:webHidden/>
          </w:rPr>
          <w:instrText xml:space="preserve"> PAGEREF _Toc165533818 \h </w:instrText>
        </w:r>
        <w:r>
          <w:rPr>
            <w:noProof/>
            <w:webHidden/>
          </w:rPr>
        </w:r>
        <w:r>
          <w:rPr>
            <w:noProof/>
            <w:webHidden/>
          </w:rPr>
          <w:fldChar w:fldCharType="separate"/>
        </w:r>
        <w:r>
          <w:rPr>
            <w:noProof/>
            <w:webHidden/>
          </w:rPr>
          <w:t>35</w:t>
        </w:r>
        <w:r>
          <w:rPr>
            <w:noProof/>
            <w:webHidden/>
          </w:rPr>
          <w:fldChar w:fldCharType="end"/>
        </w:r>
      </w:hyperlink>
    </w:p>
    <w:p w14:paraId="3F5159B7" w14:textId="004F0A1D" w:rsidR="0091474C" w:rsidRPr="00174F8E" w:rsidRDefault="0091474C">
      <w:pPr>
        <w:pStyle w:val="31"/>
        <w:rPr>
          <w:rFonts w:ascii="Calibri" w:hAnsi="Calibri"/>
          <w:sz w:val="22"/>
          <w:szCs w:val="22"/>
        </w:rPr>
      </w:pPr>
      <w:hyperlink w:anchor="_Toc165533819" w:history="1">
        <w:r w:rsidRPr="009C029B">
          <w:rPr>
            <w:rStyle w:val="a3"/>
          </w:rPr>
          <w:t>Границы фирмы начинаются там, где она предпочитает делать что-то сама: производить, упаковывать, перевозить, создавать точки розничных продаж, обслуживать и так далее, и кончаются там, где она передает те или иные бизнес-процессы на аутсорсинг. Универсального правила, по которому предприниматели и менеджеры должны строить границы фирмы, не существует, но есть факторы, их я называю «пятью силами», которые нужно учитывать при принятии стратегических решений, что отдать на аутсорсинг, а что делать собственными силами.</w:t>
        </w:r>
        <w:r>
          <w:rPr>
            <w:webHidden/>
          </w:rPr>
          <w:tab/>
        </w:r>
        <w:r>
          <w:rPr>
            <w:webHidden/>
          </w:rPr>
          <w:fldChar w:fldCharType="begin"/>
        </w:r>
        <w:r>
          <w:rPr>
            <w:webHidden/>
          </w:rPr>
          <w:instrText xml:space="preserve"> PAGEREF _Toc165533819 \h </w:instrText>
        </w:r>
        <w:r>
          <w:rPr>
            <w:webHidden/>
          </w:rPr>
        </w:r>
        <w:r>
          <w:rPr>
            <w:webHidden/>
          </w:rPr>
          <w:fldChar w:fldCharType="separate"/>
        </w:r>
        <w:r>
          <w:rPr>
            <w:webHidden/>
          </w:rPr>
          <w:t>35</w:t>
        </w:r>
        <w:r>
          <w:rPr>
            <w:webHidden/>
          </w:rPr>
          <w:fldChar w:fldCharType="end"/>
        </w:r>
      </w:hyperlink>
    </w:p>
    <w:p w14:paraId="2EEB90E8" w14:textId="7C739E6D" w:rsidR="0091474C" w:rsidRPr="00174F8E" w:rsidRDefault="0091474C">
      <w:pPr>
        <w:pStyle w:val="21"/>
        <w:tabs>
          <w:tab w:val="right" w:leader="dot" w:pos="9061"/>
        </w:tabs>
        <w:rPr>
          <w:rFonts w:ascii="Calibri" w:hAnsi="Calibri"/>
          <w:noProof/>
          <w:sz w:val="22"/>
          <w:szCs w:val="22"/>
        </w:rPr>
      </w:pPr>
      <w:hyperlink w:anchor="_Toc165533820" w:history="1">
        <w:r w:rsidRPr="009C029B">
          <w:rPr>
            <w:rStyle w:val="a3"/>
            <w:noProof/>
          </w:rPr>
          <w:t>АиФ, 27.04.2024, Маргарита РАЗГУЛЯЕВА, Часики тикают. Эксперт рассказал, когда начинать откладывать на старость</w:t>
        </w:r>
        <w:r>
          <w:rPr>
            <w:noProof/>
            <w:webHidden/>
          </w:rPr>
          <w:tab/>
        </w:r>
        <w:r>
          <w:rPr>
            <w:noProof/>
            <w:webHidden/>
          </w:rPr>
          <w:fldChar w:fldCharType="begin"/>
        </w:r>
        <w:r>
          <w:rPr>
            <w:noProof/>
            <w:webHidden/>
          </w:rPr>
          <w:instrText xml:space="preserve"> PAGEREF _Toc165533820 \h </w:instrText>
        </w:r>
        <w:r>
          <w:rPr>
            <w:noProof/>
            <w:webHidden/>
          </w:rPr>
        </w:r>
        <w:r>
          <w:rPr>
            <w:noProof/>
            <w:webHidden/>
          </w:rPr>
          <w:fldChar w:fldCharType="separate"/>
        </w:r>
        <w:r>
          <w:rPr>
            <w:noProof/>
            <w:webHidden/>
          </w:rPr>
          <w:t>39</w:t>
        </w:r>
        <w:r>
          <w:rPr>
            <w:noProof/>
            <w:webHidden/>
          </w:rPr>
          <w:fldChar w:fldCharType="end"/>
        </w:r>
      </w:hyperlink>
    </w:p>
    <w:p w14:paraId="1E22DC71" w14:textId="20A4C0A9" w:rsidR="0091474C" w:rsidRPr="00174F8E" w:rsidRDefault="0091474C">
      <w:pPr>
        <w:pStyle w:val="31"/>
        <w:rPr>
          <w:rFonts w:ascii="Calibri" w:hAnsi="Calibri"/>
          <w:sz w:val="22"/>
          <w:szCs w:val="22"/>
        </w:rPr>
      </w:pPr>
      <w:hyperlink w:anchor="_Toc165533821" w:history="1">
        <w:r w:rsidRPr="009C029B">
          <w:rPr>
            <w:rStyle w:val="a3"/>
          </w:rPr>
          <w:t>Вложение денежных средств в различные инвестиционные инструменты позволит накопить пенсионный капитал на безбедную старость. Но, как рассказал aif.ru квалифицированный инвестор, эксперт по инвестициям на фондовом рынке и рынке криптовалют Дмитрий Кокорев, для лучшего эффекта стоит начать откладывать не позже, чем за 10 лет до пенсии.</w:t>
        </w:r>
        <w:r>
          <w:rPr>
            <w:webHidden/>
          </w:rPr>
          <w:tab/>
        </w:r>
        <w:r>
          <w:rPr>
            <w:webHidden/>
          </w:rPr>
          <w:fldChar w:fldCharType="begin"/>
        </w:r>
        <w:r>
          <w:rPr>
            <w:webHidden/>
          </w:rPr>
          <w:instrText xml:space="preserve"> PAGEREF _Toc165533821 \h </w:instrText>
        </w:r>
        <w:r>
          <w:rPr>
            <w:webHidden/>
          </w:rPr>
        </w:r>
        <w:r>
          <w:rPr>
            <w:webHidden/>
          </w:rPr>
          <w:fldChar w:fldCharType="separate"/>
        </w:r>
        <w:r>
          <w:rPr>
            <w:webHidden/>
          </w:rPr>
          <w:t>39</w:t>
        </w:r>
        <w:r>
          <w:rPr>
            <w:webHidden/>
          </w:rPr>
          <w:fldChar w:fldCharType="end"/>
        </w:r>
      </w:hyperlink>
    </w:p>
    <w:p w14:paraId="3A6F8B75" w14:textId="11DBE5E1" w:rsidR="0091474C" w:rsidRPr="00174F8E" w:rsidRDefault="0091474C">
      <w:pPr>
        <w:pStyle w:val="21"/>
        <w:tabs>
          <w:tab w:val="right" w:leader="dot" w:pos="9061"/>
        </w:tabs>
        <w:rPr>
          <w:rFonts w:ascii="Calibri" w:hAnsi="Calibri"/>
          <w:noProof/>
          <w:sz w:val="22"/>
          <w:szCs w:val="22"/>
        </w:rPr>
      </w:pPr>
      <w:hyperlink w:anchor="_Toc165533822" w:history="1">
        <w:r w:rsidRPr="009C029B">
          <w:rPr>
            <w:rStyle w:val="a3"/>
            <w:noProof/>
          </w:rPr>
          <w:t>Правда.ru, 28.04.2024, Каждый получит деньги удобным для себя способом. Россиянам рассказали, как потратить накопления НПФ</w:t>
        </w:r>
        <w:r>
          <w:rPr>
            <w:noProof/>
            <w:webHidden/>
          </w:rPr>
          <w:tab/>
        </w:r>
        <w:r>
          <w:rPr>
            <w:noProof/>
            <w:webHidden/>
          </w:rPr>
          <w:fldChar w:fldCharType="begin"/>
        </w:r>
        <w:r>
          <w:rPr>
            <w:noProof/>
            <w:webHidden/>
          </w:rPr>
          <w:instrText xml:space="preserve"> PAGEREF _Toc165533822 \h </w:instrText>
        </w:r>
        <w:r>
          <w:rPr>
            <w:noProof/>
            <w:webHidden/>
          </w:rPr>
        </w:r>
        <w:r>
          <w:rPr>
            <w:noProof/>
            <w:webHidden/>
          </w:rPr>
          <w:fldChar w:fldCharType="separate"/>
        </w:r>
        <w:r>
          <w:rPr>
            <w:noProof/>
            <w:webHidden/>
          </w:rPr>
          <w:t>40</w:t>
        </w:r>
        <w:r>
          <w:rPr>
            <w:noProof/>
            <w:webHidden/>
          </w:rPr>
          <w:fldChar w:fldCharType="end"/>
        </w:r>
      </w:hyperlink>
    </w:p>
    <w:p w14:paraId="6445C804" w14:textId="784F6A05" w:rsidR="0091474C" w:rsidRPr="00174F8E" w:rsidRDefault="0091474C">
      <w:pPr>
        <w:pStyle w:val="31"/>
        <w:rPr>
          <w:rFonts w:ascii="Calibri" w:hAnsi="Calibri"/>
          <w:sz w:val="22"/>
          <w:szCs w:val="22"/>
        </w:rPr>
      </w:pPr>
      <w:hyperlink w:anchor="_Toc165533823" w:history="1">
        <w:r w:rsidRPr="009C029B">
          <w:rPr>
            <w:rStyle w:val="a3"/>
          </w:rPr>
          <w:t xml:space="preserve">Руководитель </w:t>
        </w:r>
        <w:r w:rsidRPr="009C029B">
          <w:rPr>
            <w:rStyle w:val="a3"/>
            <w:b/>
          </w:rPr>
          <w:t>Национальной ассоциации негосударственных пенсионных фондов</w:t>
        </w:r>
        <w:r w:rsidRPr="009C029B">
          <w:rPr>
            <w:rStyle w:val="a3"/>
          </w:rPr>
          <w:t xml:space="preserve"> (НПФ) </w:t>
        </w:r>
        <w:r w:rsidRPr="009C029B">
          <w:rPr>
            <w:rStyle w:val="a3"/>
            <w:b/>
          </w:rPr>
          <w:t>Сергей Беляков</w:t>
        </w:r>
        <w:r w:rsidRPr="009C029B">
          <w:rPr>
            <w:rStyle w:val="a3"/>
          </w:rPr>
          <w:t xml:space="preserve"> подчеркнул, что россияне имеют возможность распоряжаться своими пенсионными накоплениями, хранящимися в НПФ, начиная с определенного возраста: 55 лет для женщин и 60 лет для мужчин.</w:t>
        </w:r>
        <w:r>
          <w:rPr>
            <w:webHidden/>
          </w:rPr>
          <w:tab/>
        </w:r>
        <w:r>
          <w:rPr>
            <w:webHidden/>
          </w:rPr>
          <w:fldChar w:fldCharType="begin"/>
        </w:r>
        <w:r>
          <w:rPr>
            <w:webHidden/>
          </w:rPr>
          <w:instrText xml:space="preserve"> PAGEREF _Toc165533823 \h </w:instrText>
        </w:r>
        <w:r>
          <w:rPr>
            <w:webHidden/>
          </w:rPr>
        </w:r>
        <w:r>
          <w:rPr>
            <w:webHidden/>
          </w:rPr>
          <w:fldChar w:fldCharType="separate"/>
        </w:r>
        <w:r>
          <w:rPr>
            <w:webHidden/>
          </w:rPr>
          <w:t>40</w:t>
        </w:r>
        <w:r>
          <w:rPr>
            <w:webHidden/>
          </w:rPr>
          <w:fldChar w:fldCharType="end"/>
        </w:r>
      </w:hyperlink>
    </w:p>
    <w:p w14:paraId="64172A5A" w14:textId="10C8E47A" w:rsidR="0091474C" w:rsidRPr="00174F8E" w:rsidRDefault="0091474C">
      <w:pPr>
        <w:pStyle w:val="21"/>
        <w:tabs>
          <w:tab w:val="right" w:leader="dot" w:pos="9061"/>
        </w:tabs>
        <w:rPr>
          <w:rFonts w:ascii="Calibri" w:hAnsi="Calibri"/>
          <w:noProof/>
          <w:sz w:val="22"/>
          <w:szCs w:val="22"/>
        </w:rPr>
      </w:pPr>
      <w:hyperlink w:anchor="_Toc165533824" w:history="1">
        <w:r w:rsidRPr="009C029B">
          <w:rPr>
            <w:rStyle w:val="a3"/>
            <w:noProof/>
          </w:rPr>
          <w:t>Bankiros.ru, 30.04.2024, Лайфхак для россиян. Как получить накопительную пенсию одной выплатой</w:t>
        </w:r>
        <w:r>
          <w:rPr>
            <w:noProof/>
            <w:webHidden/>
          </w:rPr>
          <w:tab/>
        </w:r>
        <w:r>
          <w:rPr>
            <w:noProof/>
            <w:webHidden/>
          </w:rPr>
          <w:fldChar w:fldCharType="begin"/>
        </w:r>
        <w:r>
          <w:rPr>
            <w:noProof/>
            <w:webHidden/>
          </w:rPr>
          <w:instrText xml:space="preserve"> PAGEREF _Toc165533824 \h </w:instrText>
        </w:r>
        <w:r>
          <w:rPr>
            <w:noProof/>
            <w:webHidden/>
          </w:rPr>
        </w:r>
        <w:r>
          <w:rPr>
            <w:noProof/>
            <w:webHidden/>
          </w:rPr>
          <w:fldChar w:fldCharType="separate"/>
        </w:r>
        <w:r>
          <w:rPr>
            <w:noProof/>
            <w:webHidden/>
          </w:rPr>
          <w:t>41</w:t>
        </w:r>
        <w:r>
          <w:rPr>
            <w:noProof/>
            <w:webHidden/>
          </w:rPr>
          <w:fldChar w:fldCharType="end"/>
        </w:r>
      </w:hyperlink>
    </w:p>
    <w:p w14:paraId="67C0A3EC" w14:textId="746E5903" w:rsidR="0091474C" w:rsidRPr="00174F8E" w:rsidRDefault="0091474C">
      <w:pPr>
        <w:pStyle w:val="31"/>
        <w:rPr>
          <w:rFonts w:ascii="Calibri" w:hAnsi="Calibri"/>
          <w:sz w:val="22"/>
          <w:szCs w:val="22"/>
        </w:rPr>
      </w:pPr>
      <w:hyperlink w:anchor="_Toc165533825" w:history="1">
        <w:r w:rsidRPr="009C029B">
          <w:rPr>
            <w:rStyle w:val="a3"/>
          </w:rPr>
          <w:t>На протяжении 10 лет накопительная часть пенсии россиян заморожена, и в настоящее время 6% страховых взносов с заработной платы, предназначенных для формирования этой части пенсии, направляются на выплату пенсий нынешним пенсионерам. Однако при желании можно продолжить копить пенсию, делая добровольные взносы, и, что особенно важно, накопленную часть можно забрать еще до наступления пенсионного возраста.</w:t>
        </w:r>
        <w:r>
          <w:rPr>
            <w:webHidden/>
          </w:rPr>
          <w:tab/>
        </w:r>
        <w:r>
          <w:rPr>
            <w:webHidden/>
          </w:rPr>
          <w:fldChar w:fldCharType="begin"/>
        </w:r>
        <w:r>
          <w:rPr>
            <w:webHidden/>
          </w:rPr>
          <w:instrText xml:space="preserve"> PAGEREF _Toc165533825 \h </w:instrText>
        </w:r>
        <w:r>
          <w:rPr>
            <w:webHidden/>
          </w:rPr>
        </w:r>
        <w:r>
          <w:rPr>
            <w:webHidden/>
          </w:rPr>
          <w:fldChar w:fldCharType="separate"/>
        </w:r>
        <w:r>
          <w:rPr>
            <w:webHidden/>
          </w:rPr>
          <w:t>41</w:t>
        </w:r>
        <w:r>
          <w:rPr>
            <w:webHidden/>
          </w:rPr>
          <w:fldChar w:fldCharType="end"/>
        </w:r>
      </w:hyperlink>
    </w:p>
    <w:p w14:paraId="645D7DC8" w14:textId="74084ED6" w:rsidR="0091474C" w:rsidRPr="00174F8E" w:rsidRDefault="0091474C">
      <w:pPr>
        <w:pStyle w:val="21"/>
        <w:tabs>
          <w:tab w:val="right" w:leader="dot" w:pos="9061"/>
        </w:tabs>
        <w:rPr>
          <w:rFonts w:ascii="Calibri" w:hAnsi="Calibri"/>
          <w:noProof/>
          <w:sz w:val="22"/>
          <w:szCs w:val="22"/>
        </w:rPr>
      </w:pPr>
      <w:hyperlink w:anchor="_Toc165533826" w:history="1">
        <w:r w:rsidRPr="009C029B">
          <w:rPr>
            <w:rStyle w:val="a3"/>
            <w:noProof/>
          </w:rPr>
          <w:t>Правда.ru, 01.05.2024, Упрощение процесса выбора формы выплаты накопительной пенсии в России с 1 июля 2024 года</w:t>
        </w:r>
        <w:r>
          <w:rPr>
            <w:noProof/>
            <w:webHidden/>
          </w:rPr>
          <w:tab/>
        </w:r>
        <w:r>
          <w:rPr>
            <w:noProof/>
            <w:webHidden/>
          </w:rPr>
          <w:fldChar w:fldCharType="begin"/>
        </w:r>
        <w:r>
          <w:rPr>
            <w:noProof/>
            <w:webHidden/>
          </w:rPr>
          <w:instrText xml:space="preserve"> PAGEREF _Toc165533826 \h </w:instrText>
        </w:r>
        <w:r>
          <w:rPr>
            <w:noProof/>
            <w:webHidden/>
          </w:rPr>
        </w:r>
        <w:r>
          <w:rPr>
            <w:noProof/>
            <w:webHidden/>
          </w:rPr>
          <w:fldChar w:fldCharType="separate"/>
        </w:r>
        <w:r>
          <w:rPr>
            <w:noProof/>
            <w:webHidden/>
          </w:rPr>
          <w:t>42</w:t>
        </w:r>
        <w:r>
          <w:rPr>
            <w:noProof/>
            <w:webHidden/>
          </w:rPr>
          <w:fldChar w:fldCharType="end"/>
        </w:r>
      </w:hyperlink>
    </w:p>
    <w:p w14:paraId="71AF54D1" w14:textId="58434B57" w:rsidR="0091474C" w:rsidRPr="00174F8E" w:rsidRDefault="0091474C">
      <w:pPr>
        <w:pStyle w:val="31"/>
        <w:rPr>
          <w:rFonts w:ascii="Calibri" w:hAnsi="Calibri"/>
          <w:sz w:val="22"/>
          <w:szCs w:val="22"/>
        </w:rPr>
      </w:pPr>
      <w:hyperlink w:anchor="_Toc165533827" w:history="1">
        <w:r w:rsidRPr="009C029B">
          <w:rPr>
            <w:rStyle w:val="a3"/>
          </w:rPr>
          <w:t>Генеральный директор АО «НПФ «БУДУЩЕЕ» Светлана Касина рассказала в интервью «Российской газете», что процесс определения формы выплат накопительной пенсии в рамках системы обязательного пенсионного страхования (ОПС) будет упрощен. Это изменение направлено на предоставление возможности большему числу россиян получать накопительную пенсию одномоментно, а не распределять ее на периодические выплаты.</w:t>
        </w:r>
        <w:r>
          <w:rPr>
            <w:webHidden/>
          </w:rPr>
          <w:tab/>
        </w:r>
        <w:r>
          <w:rPr>
            <w:webHidden/>
          </w:rPr>
          <w:fldChar w:fldCharType="begin"/>
        </w:r>
        <w:r>
          <w:rPr>
            <w:webHidden/>
          </w:rPr>
          <w:instrText xml:space="preserve"> PAGEREF _Toc165533827 \h </w:instrText>
        </w:r>
        <w:r>
          <w:rPr>
            <w:webHidden/>
          </w:rPr>
        </w:r>
        <w:r>
          <w:rPr>
            <w:webHidden/>
          </w:rPr>
          <w:fldChar w:fldCharType="separate"/>
        </w:r>
        <w:r>
          <w:rPr>
            <w:webHidden/>
          </w:rPr>
          <w:t>42</w:t>
        </w:r>
        <w:r>
          <w:rPr>
            <w:webHidden/>
          </w:rPr>
          <w:fldChar w:fldCharType="end"/>
        </w:r>
      </w:hyperlink>
    </w:p>
    <w:p w14:paraId="6E55DD18" w14:textId="338CD5DE" w:rsidR="0091474C" w:rsidRPr="00174F8E" w:rsidRDefault="0091474C">
      <w:pPr>
        <w:pStyle w:val="21"/>
        <w:tabs>
          <w:tab w:val="right" w:leader="dot" w:pos="9061"/>
        </w:tabs>
        <w:rPr>
          <w:rFonts w:ascii="Calibri" w:hAnsi="Calibri"/>
          <w:noProof/>
          <w:sz w:val="22"/>
          <w:szCs w:val="22"/>
        </w:rPr>
      </w:pPr>
      <w:hyperlink w:anchor="_Toc165533828" w:history="1">
        <w:r w:rsidRPr="009C029B">
          <w:rPr>
            <w:rStyle w:val="a3"/>
            <w:noProof/>
          </w:rPr>
          <w:t>Деловой Петербург, 27.04.2024, Что нового в законодательстве о пенсионных фондах</w:t>
        </w:r>
        <w:r>
          <w:rPr>
            <w:noProof/>
            <w:webHidden/>
          </w:rPr>
          <w:tab/>
        </w:r>
        <w:r>
          <w:rPr>
            <w:noProof/>
            <w:webHidden/>
          </w:rPr>
          <w:fldChar w:fldCharType="begin"/>
        </w:r>
        <w:r>
          <w:rPr>
            <w:noProof/>
            <w:webHidden/>
          </w:rPr>
          <w:instrText xml:space="preserve"> PAGEREF _Toc165533828 \h </w:instrText>
        </w:r>
        <w:r>
          <w:rPr>
            <w:noProof/>
            <w:webHidden/>
          </w:rPr>
        </w:r>
        <w:r>
          <w:rPr>
            <w:noProof/>
            <w:webHidden/>
          </w:rPr>
          <w:fldChar w:fldCharType="separate"/>
        </w:r>
        <w:r>
          <w:rPr>
            <w:noProof/>
            <w:webHidden/>
          </w:rPr>
          <w:t>43</w:t>
        </w:r>
        <w:r>
          <w:rPr>
            <w:noProof/>
            <w:webHidden/>
          </w:rPr>
          <w:fldChar w:fldCharType="end"/>
        </w:r>
      </w:hyperlink>
    </w:p>
    <w:p w14:paraId="6F0FD5A1" w14:textId="64420EBB" w:rsidR="0091474C" w:rsidRPr="00174F8E" w:rsidRDefault="0091474C">
      <w:pPr>
        <w:pStyle w:val="31"/>
        <w:rPr>
          <w:rFonts w:ascii="Calibri" w:hAnsi="Calibri"/>
          <w:sz w:val="22"/>
          <w:szCs w:val="22"/>
        </w:rPr>
      </w:pPr>
      <w:hyperlink w:anchor="_Toc165533829" w:history="1">
        <w:r w:rsidRPr="009C029B">
          <w:rPr>
            <w:rStyle w:val="a3"/>
          </w:rPr>
          <w:t>Граждане РФ смогут в течение 14 дней расторгнуть договор с негосударственным пенсионным фондом (НПФ), заключенный через агента. Такое изменение ввел Банк России в феврале 2024 года. Ранее такие практики применяли добровольно лишь некоторые НПФ, указывает регулятор.</w:t>
        </w:r>
        <w:r>
          <w:rPr>
            <w:webHidden/>
          </w:rPr>
          <w:tab/>
        </w:r>
        <w:r>
          <w:rPr>
            <w:webHidden/>
          </w:rPr>
          <w:fldChar w:fldCharType="begin"/>
        </w:r>
        <w:r>
          <w:rPr>
            <w:webHidden/>
          </w:rPr>
          <w:instrText xml:space="preserve"> PAGEREF _Toc165533829 \h </w:instrText>
        </w:r>
        <w:r>
          <w:rPr>
            <w:webHidden/>
          </w:rPr>
        </w:r>
        <w:r>
          <w:rPr>
            <w:webHidden/>
          </w:rPr>
          <w:fldChar w:fldCharType="separate"/>
        </w:r>
        <w:r>
          <w:rPr>
            <w:webHidden/>
          </w:rPr>
          <w:t>43</w:t>
        </w:r>
        <w:r>
          <w:rPr>
            <w:webHidden/>
          </w:rPr>
          <w:fldChar w:fldCharType="end"/>
        </w:r>
      </w:hyperlink>
    </w:p>
    <w:p w14:paraId="4D8381B1" w14:textId="1664C5C0" w:rsidR="0091474C" w:rsidRPr="00174F8E" w:rsidRDefault="0091474C">
      <w:pPr>
        <w:pStyle w:val="21"/>
        <w:tabs>
          <w:tab w:val="right" w:leader="dot" w:pos="9061"/>
        </w:tabs>
        <w:rPr>
          <w:rFonts w:ascii="Calibri" w:hAnsi="Calibri"/>
          <w:noProof/>
          <w:sz w:val="22"/>
          <w:szCs w:val="22"/>
        </w:rPr>
      </w:pPr>
      <w:hyperlink w:anchor="_Toc165533830" w:history="1">
        <w:r w:rsidRPr="009C029B">
          <w:rPr>
            <w:rStyle w:val="a3"/>
            <w:noProof/>
          </w:rPr>
          <w:t>Деловой Петербург, 01.05.2024, На строительство магистрали Петербург - Москва пойдут средства НПФ</w:t>
        </w:r>
        <w:r>
          <w:rPr>
            <w:noProof/>
            <w:webHidden/>
          </w:rPr>
          <w:tab/>
        </w:r>
        <w:r>
          <w:rPr>
            <w:noProof/>
            <w:webHidden/>
          </w:rPr>
          <w:fldChar w:fldCharType="begin"/>
        </w:r>
        <w:r>
          <w:rPr>
            <w:noProof/>
            <w:webHidden/>
          </w:rPr>
          <w:instrText xml:space="preserve"> PAGEREF _Toc165533830 \h </w:instrText>
        </w:r>
        <w:r>
          <w:rPr>
            <w:noProof/>
            <w:webHidden/>
          </w:rPr>
        </w:r>
        <w:r>
          <w:rPr>
            <w:noProof/>
            <w:webHidden/>
          </w:rPr>
          <w:fldChar w:fldCharType="separate"/>
        </w:r>
        <w:r>
          <w:rPr>
            <w:noProof/>
            <w:webHidden/>
          </w:rPr>
          <w:t>44</w:t>
        </w:r>
        <w:r>
          <w:rPr>
            <w:noProof/>
            <w:webHidden/>
          </w:rPr>
          <w:fldChar w:fldCharType="end"/>
        </w:r>
      </w:hyperlink>
    </w:p>
    <w:p w14:paraId="4913350C" w14:textId="3C58DD26" w:rsidR="0091474C" w:rsidRPr="00174F8E" w:rsidRDefault="0091474C">
      <w:pPr>
        <w:pStyle w:val="31"/>
        <w:rPr>
          <w:rFonts w:ascii="Calibri" w:hAnsi="Calibri"/>
          <w:sz w:val="22"/>
          <w:szCs w:val="22"/>
        </w:rPr>
      </w:pPr>
      <w:hyperlink w:anchor="_Toc165533831" w:history="1">
        <w:r w:rsidRPr="009C029B">
          <w:rPr>
            <w:rStyle w:val="a3"/>
          </w:rPr>
          <w:t>Участниками новой госпрограммы долгосрочных сбережений (ПДС) стали 280 тыс. россиян, программа действует с 1 января. В чем ее отличие от пенсионных накоплений и почему она выгодна государству, рассказали эксперты «Известиям».</w:t>
        </w:r>
        <w:r>
          <w:rPr>
            <w:webHidden/>
          </w:rPr>
          <w:tab/>
        </w:r>
        <w:r>
          <w:rPr>
            <w:webHidden/>
          </w:rPr>
          <w:fldChar w:fldCharType="begin"/>
        </w:r>
        <w:r>
          <w:rPr>
            <w:webHidden/>
          </w:rPr>
          <w:instrText xml:space="preserve"> PAGEREF _Toc165533831 \h </w:instrText>
        </w:r>
        <w:r>
          <w:rPr>
            <w:webHidden/>
          </w:rPr>
        </w:r>
        <w:r>
          <w:rPr>
            <w:webHidden/>
          </w:rPr>
          <w:fldChar w:fldCharType="separate"/>
        </w:r>
        <w:r>
          <w:rPr>
            <w:webHidden/>
          </w:rPr>
          <w:t>44</w:t>
        </w:r>
        <w:r>
          <w:rPr>
            <w:webHidden/>
          </w:rPr>
          <w:fldChar w:fldCharType="end"/>
        </w:r>
      </w:hyperlink>
    </w:p>
    <w:p w14:paraId="00E6EDB9" w14:textId="68CEE374" w:rsidR="0091474C" w:rsidRPr="00174F8E" w:rsidRDefault="0091474C">
      <w:pPr>
        <w:pStyle w:val="21"/>
        <w:tabs>
          <w:tab w:val="right" w:leader="dot" w:pos="9061"/>
        </w:tabs>
        <w:rPr>
          <w:rFonts w:ascii="Calibri" w:hAnsi="Calibri"/>
          <w:noProof/>
          <w:sz w:val="22"/>
          <w:szCs w:val="22"/>
        </w:rPr>
      </w:pPr>
      <w:hyperlink w:anchor="_Toc165533832" w:history="1">
        <w:r w:rsidRPr="009C029B">
          <w:rPr>
            <w:rStyle w:val="a3"/>
            <w:noProof/>
          </w:rPr>
          <w:t>Карелия, 27.04.2024, Президент НАПФ Беляков: долгосрочные сбережения помогут значительно увеличить пенсию</w:t>
        </w:r>
        <w:r>
          <w:rPr>
            <w:noProof/>
            <w:webHidden/>
          </w:rPr>
          <w:tab/>
        </w:r>
        <w:r>
          <w:rPr>
            <w:noProof/>
            <w:webHidden/>
          </w:rPr>
          <w:fldChar w:fldCharType="begin"/>
        </w:r>
        <w:r>
          <w:rPr>
            <w:noProof/>
            <w:webHidden/>
          </w:rPr>
          <w:instrText xml:space="preserve"> PAGEREF _Toc165533832 \h </w:instrText>
        </w:r>
        <w:r>
          <w:rPr>
            <w:noProof/>
            <w:webHidden/>
          </w:rPr>
        </w:r>
        <w:r>
          <w:rPr>
            <w:noProof/>
            <w:webHidden/>
          </w:rPr>
          <w:fldChar w:fldCharType="separate"/>
        </w:r>
        <w:r>
          <w:rPr>
            <w:noProof/>
            <w:webHidden/>
          </w:rPr>
          <w:t>45</w:t>
        </w:r>
        <w:r>
          <w:rPr>
            <w:noProof/>
            <w:webHidden/>
          </w:rPr>
          <w:fldChar w:fldCharType="end"/>
        </w:r>
      </w:hyperlink>
    </w:p>
    <w:p w14:paraId="363A75F3" w14:textId="46D71A57" w:rsidR="0091474C" w:rsidRPr="00174F8E" w:rsidRDefault="0091474C">
      <w:pPr>
        <w:pStyle w:val="31"/>
        <w:rPr>
          <w:rFonts w:ascii="Calibri" w:hAnsi="Calibri"/>
          <w:sz w:val="22"/>
          <w:szCs w:val="22"/>
        </w:rPr>
      </w:pPr>
      <w:hyperlink w:anchor="_Toc165533833" w:history="1">
        <w:r w:rsidRPr="009C029B">
          <w:rPr>
            <w:rStyle w:val="a3"/>
          </w:rPr>
          <w:t xml:space="preserve">Программа долгосрочных сбережений, которая сейчас внедряется через НПФ - новый механизм на рынке «длинных» денег. Как она будет работать, кто в ней заинтересован, и есть ли сейчас конкуренция за доступ к сбережениям граждан, рассказал агентству «Прайм» президент </w:t>
        </w:r>
        <w:r w:rsidRPr="009C029B">
          <w:rPr>
            <w:rStyle w:val="a3"/>
            <w:b/>
          </w:rPr>
          <w:t>Национальной ассоциации негосударственных пенсионных фондов</w:t>
        </w:r>
        <w:r w:rsidRPr="009C029B">
          <w:rPr>
            <w:rStyle w:val="a3"/>
          </w:rPr>
          <w:t xml:space="preserve"> </w:t>
        </w:r>
        <w:r w:rsidRPr="009C029B">
          <w:rPr>
            <w:rStyle w:val="a3"/>
            <w:b/>
          </w:rPr>
          <w:t>Сергей Беляков</w:t>
        </w:r>
        <w:r w:rsidRPr="009C029B">
          <w:rPr>
            <w:rStyle w:val="a3"/>
          </w:rPr>
          <w:t>. Беседовала Анастасия Селезнева.</w:t>
        </w:r>
        <w:r>
          <w:rPr>
            <w:webHidden/>
          </w:rPr>
          <w:tab/>
        </w:r>
        <w:r>
          <w:rPr>
            <w:webHidden/>
          </w:rPr>
          <w:fldChar w:fldCharType="begin"/>
        </w:r>
        <w:r>
          <w:rPr>
            <w:webHidden/>
          </w:rPr>
          <w:instrText xml:space="preserve"> PAGEREF _Toc165533833 \h </w:instrText>
        </w:r>
        <w:r>
          <w:rPr>
            <w:webHidden/>
          </w:rPr>
        </w:r>
        <w:r>
          <w:rPr>
            <w:webHidden/>
          </w:rPr>
          <w:fldChar w:fldCharType="separate"/>
        </w:r>
        <w:r>
          <w:rPr>
            <w:webHidden/>
          </w:rPr>
          <w:t>45</w:t>
        </w:r>
        <w:r>
          <w:rPr>
            <w:webHidden/>
          </w:rPr>
          <w:fldChar w:fldCharType="end"/>
        </w:r>
      </w:hyperlink>
    </w:p>
    <w:p w14:paraId="7BCBB767" w14:textId="0CF0A211" w:rsidR="0091474C" w:rsidRPr="00174F8E" w:rsidRDefault="0091474C">
      <w:pPr>
        <w:pStyle w:val="21"/>
        <w:tabs>
          <w:tab w:val="right" w:leader="dot" w:pos="9061"/>
        </w:tabs>
        <w:rPr>
          <w:rFonts w:ascii="Calibri" w:hAnsi="Calibri"/>
          <w:noProof/>
          <w:sz w:val="22"/>
          <w:szCs w:val="22"/>
        </w:rPr>
      </w:pPr>
      <w:hyperlink w:anchor="_Toc165533834" w:history="1">
        <w:r w:rsidRPr="009C029B">
          <w:rPr>
            <w:rStyle w:val="a3"/>
            <w:noProof/>
          </w:rPr>
          <w:t>Марийская правда, 27.04.2024, Жителям Марий Эл рассказали о долгосрочных сбережениях</w:t>
        </w:r>
        <w:r>
          <w:rPr>
            <w:noProof/>
            <w:webHidden/>
          </w:rPr>
          <w:tab/>
        </w:r>
        <w:r>
          <w:rPr>
            <w:noProof/>
            <w:webHidden/>
          </w:rPr>
          <w:fldChar w:fldCharType="begin"/>
        </w:r>
        <w:r>
          <w:rPr>
            <w:noProof/>
            <w:webHidden/>
          </w:rPr>
          <w:instrText xml:space="preserve"> PAGEREF _Toc165533834 \h </w:instrText>
        </w:r>
        <w:r>
          <w:rPr>
            <w:noProof/>
            <w:webHidden/>
          </w:rPr>
        </w:r>
        <w:r>
          <w:rPr>
            <w:noProof/>
            <w:webHidden/>
          </w:rPr>
          <w:fldChar w:fldCharType="separate"/>
        </w:r>
        <w:r>
          <w:rPr>
            <w:noProof/>
            <w:webHidden/>
          </w:rPr>
          <w:t>48</w:t>
        </w:r>
        <w:r>
          <w:rPr>
            <w:noProof/>
            <w:webHidden/>
          </w:rPr>
          <w:fldChar w:fldCharType="end"/>
        </w:r>
      </w:hyperlink>
    </w:p>
    <w:p w14:paraId="5147E4B3" w14:textId="45B8E76F" w:rsidR="0091474C" w:rsidRPr="00174F8E" w:rsidRDefault="0091474C">
      <w:pPr>
        <w:pStyle w:val="31"/>
        <w:rPr>
          <w:rFonts w:ascii="Calibri" w:hAnsi="Calibri"/>
          <w:sz w:val="22"/>
          <w:szCs w:val="22"/>
        </w:rPr>
      </w:pPr>
      <w:hyperlink w:anchor="_Toc165533835" w:history="1">
        <w:r w:rsidRPr="009C029B">
          <w:rPr>
            <w:rStyle w:val="a3"/>
          </w:rPr>
          <w:t xml:space="preserve">Президент </w:t>
        </w:r>
        <w:r w:rsidRPr="009C029B">
          <w:rPr>
            <w:rStyle w:val="a3"/>
            <w:b/>
          </w:rPr>
          <w:t>Национальной ассоциации негосударственных пенсионных фондов</w:t>
        </w:r>
        <w:r w:rsidRPr="009C029B">
          <w:rPr>
            <w:rStyle w:val="a3"/>
          </w:rPr>
          <w:t xml:space="preserve"> </w:t>
        </w:r>
        <w:r w:rsidRPr="009C029B">
          <w:rPr>
            <w:rStyle w:val="a3"/>
            <w:b/>
          </w:rPr>
          <w:t>Сергей Беляков</w:t>
        </w:r>
        <w:r w:rsidRPr="009C029B">
          <w:rPr>
            <w:rStyle w:val="a3"/>
          </w:rPr>
          <w:t xml:space="preserve"> рассказал агентству «Прайм», как жителям России и Марий Эл накопить денежные средства с помощью программы долгосрочных сбережений.</w:t>
        </w:r>
        <w:r>
          <w:rPr>
            <w:webHidden/>
          </w:rPr>
          <w:tab/>
        </w:r>
        <w:r>
          <w:rPr>
            <w:webHidden/>
          </w:rPr>
          <w:fldChar w:fldCharType="begin"/>
        </w:r>
        <w:r>
          <w:rPr>
            <w:webHidden/>
          </w:rPr>
          <w:instrText xml:space="preserve"> PAGEREF _Toc165533835 \h </w:instrText>
        </w:r>
        <w:r>
          <w:rPr>
            <w:webHidden/>
          </w:rPr>
        </w:r>
        <w:r>
          <w:rPr>
            <w:webHidden/>
          </w:rPr>
          <w:fldChar w:fldCharType="separate"/>
        </w:r>
        <w:r>
          <w:rPr>
            <w:webHidden/>
          </w:rPr>
          <w:t>48</w:t>
        </w:r>
        <w:r>
          <w:rPr>
            <w:webHidden/>
          </w:rPr>
          <w:fldChar w:fldCharType="end"/>
        </w:r>
      </w:hyperlink>
    </w:p>
    <w:p w14:paraId="4E1D91A6" w14:textId="67322E8B" w:rsidR="0091474C" w:rsidRPr="00174F8E" w:rsidRDefault="0091474C">
      <w:pPr>
        <w:pStyle w:val="21"/>
        <w:tabs>
          <w:tab w:val="right" w:leader="dot" w:pos="9061"/>
        </w:tabs>
        <w:rPr>
          <w:rFonts w:ascii="Calibri" w:hAnsi="Calibri"/>
          <w:noProof/>
          <w:sz w:val="22"/>
          <w:szCs w:val="22"/>
        </w:rPr>
      </w:pPr>
      <w:hyperlink w:anchor="_Toc165533836" w:history="1">
        <w:r w:rsidRPr="009C029B">
          <w:rPr>
            <w:rStyle w:val="a3"/>
            <w:noProof/>
          </w:rPr>
          <w:t>Бизнес-новости в Кирове, 27.04.2024, Александра МИХАЛЕВА, Накопить на старость. Разбираем новую госпрограмму долгосрочных сбережений</w:t>
        </w:r>
        <w:r>
          <w:rPr>
            <w:noProof/>
            <w:webHidden/>
          </w:rPr>
          <w:tab/>
        </w:r>
        <w:r>
          <w:rPr>
            <w:noProof/>
            <w:webHidden/>
          </w:rPr>
          <w:fldChar w:fldCharType="begin"/>
        </w:r>
        <w:r>
          <w:rPr>
            <w:noProof/>
            <w:webHidden/>
          </w:rPr>
          <w:instrText xml:space="preserve"> PAGEREF _Toc165533836 \h </w:instrText>
        </w:r>
        <w:r>
          <w:rPr>
            <w:noProof/>
            <w:webHidden/>
          </w:rPr>
        </w:r>
        <w:r>
          <w:rPr>
            <w:noProof/>
            <w:webHidden/>
          </w:rPr>
          <w:fldChar w:fldCharType="separate"/>
        </w:r>
        <w:r>
          <w:rPr>
            <w:noProof/>
            <w:webHidden/>
          </w:rPr>
          <w:t>49</w:t>
        </w:r>
        <w:r>
          <w:rPr>
            <w:noProof/>
            <w:webHidden/>
          </w:rPr>
          <w:fldChar w:fldCharType="end"/>
        </w:r>
      </w:hyperlink>
    </w:p>
    <w:p w14:paraId="5F69795A" w14:textId="387C5D41" w:rsidR="0091474C" w:rsidRPr="00174F8E" w:rsidRDefault="0091474C">
      <w:pPr>
        <w:pStyle w:val="31"/>
        <w:rPr>
          <w:rFonts w:ascii="Calibri" w:hAnsi="Calibri"/>
          <w:sz w:val="22"/>
          <w:szCs w:val="22"/>
        </w:rPr>
      </w:pPr>
      <w:hyperlink w:anchor="_Toc165533837" w:history="1">
        <w:r w:rsidRPr="009C029B">
          <w:rPr>
            <w:rStyle w:val="a3"/>
          </w:rPr>
          <w:t>В 2024 году в России заработала новая программа долгосрочных сбережений граждан, которая позволит получить софинансирование от государства и впоследствии существенную прибавку к пенсии или зарплате. 18 негосударственных пенсионных фондов (НПФ) уже стали ее операторами. «Бизнес Новости» вместе с отделением Киров Волго-Вятского ГУ Банка России изучили этот инструмент сбережений.</w:t>
        </w:r>
        <w:r>
          <w:rPr>
            <w:webHidden/>
          </w:rPr>
          <w:tab/>
        </w:r>
        <w:r>
          <w:rPr>
            <w:webHidden/>
          </w:rPr>
          <w:fldChar w:fldCharType="begin"/>
        </w:r>
        <w:r>
          <w:rPr>
            <w:webHidden/>
          </w:rPr>
          <w:instrText xml:space="preserve"> PAGEREF _Toc165533837 \h </w:instrText>
        </w:r>
        <w:r>
          <w:rPr>
            <w:webHidden/>
          </w:rPr>
        </w:r>
        <w:r>
          <w:rPr>
            <w:webHidden/>
          </w:rPr>
          <w:fldChar w:fldCharType="separate"/>
        </w:r>
        <w:r>
          <w:rPr>
            <w:webHidden/>
          </w:rPr>
          <w:t>49</w:t>
        </w:r>
        <w:r>
          <w:rPr>
            <w:webHidden/>
          </w:rPr>
          <w:fldChar w:fldCharType="end"/>
        </w:r>
      </w:hyperlink>
    </w:p>
    <w:p w14:paraId="6C6148AF" w14:textId="2BDEED2A" w:rsidR="0091474C" w:rsidRPr="00174F8E" w:rsidRDefault="0091474C">
      <w:pPr>
        <w:pStyle w:val="21"/>
        <w:tabs>
          <w:tab w:val="right" w:leader="dot" w:pos="9061"/>
        </w:tabs>
        <w:rPr>
          <w:rFonts w:ascii="Calibri" w:hAnsi="Calibri"/>
          <w:noProof/>
          <w:sz w:val="22"/>
          <w:szCs w:val="22"/>
        </w:rPr>
      </w:pPr>
      <w:hyperlink w:anchor="_Toc165533838" w:history="1">
        <w:r w:rsidRPr="009C029B">
          <w:rPr>
            <w:rStyle w:val="a3"/>
            <w:noProof/>
          </w:rPr>
          <w:t>СаратовБизнесКонсалтинг.</w:t>
        </w:r>
        <w:r w:rsidRPr="009C029B">
          <w:rPr>
            <w:rStyle w:val="a3"/>
            <w:noProof/>
            <w:lang w:val="en-US"/>
          </w:rPr>
          <w:t>ru</w:t>
        </w:r>
        <w:r w:rsidRPr="009C029B">
          <w:rPr>
            <w:rStyle w:val="a3"/>
            <w:noProof/>
          </w:rPr>
          <w:t>, 27.04.2024, Анна ДРУЖИНИНА, Копилка с госучастием. Стоит ли инвестировать в программу долгосрочных сбережений</w:t>
        </w:r>
        <w:r>
          <w:rPr>
            <w:noProof/>
            <w:webHidden/>
          </w:rPr>
          <w:tab/>
        </w:r>
        <w:r>
          <w:rPr>
            <w:noProof/>
            <w:webHidden/>
          </w:rPr>
          <w:fldChar w:fldCharType="begin"/>
        </w:r>
        <w:r>
          <w:rPr>
            <w:noProof/>
            <w:webHidden/>
          </w:rPr>
          <w:instrText xml:space="preserve"> PAGEREF _Toc165533838 \h </w:instrText>
        </w:r>
        <w:r>
          <w:rPr>
            <w:noProof/>
            <w:webHidden/>
          </w:rPr>
        </w:r>
        <w:r>
          <w:rPr>
            <w:noProof/>
            <w:webHidden/>
          </w:rPr>
          <w:fldChar w:fldCharType="separate"/>
        </w:r>
        <w:r>
          <w:rPr>
            <w:noProof/>
            <w:webHidden/>
          </w:rPr>
          <w:t>51</w:t>
        </w:r>
        <w:r>
          <w:rPr>
            <w:noProof/>
            <w:webHidden/>
          </w:rPr>
          <w:fldChar w:fldCharType="end"/>
        </w:r>
      </w:hyperlink>
    </w:p>
    <w:p w14:paraId="6B2E5D5A" w14:textId="52FB37C0" w:rsidR="0091474C" w:rsidRPr="00174F8E" w:rsidRDefault="0091474C">
      <w:pPr>
        <w:pStyle w:val="31"/>
        <w:rPr>
          <w:rFonts w:ascii="Calibri" w:hAnsi="Calibri"/>
          <w:sz w:val="22"/>
          <w:szCs w:val="22"/>
        </w:rPr>
      </w:pPr>
      <w:hyperlink w:anchor="_Toc165533839" w:history="1">
        <w:r w:rsidRPr="009C029B">
          <w:rPr>
            <w:rStyle w:val="a3"/>
          </w:rPr>
          <w:t>С начала этого года в стране заработала программа долгосрочных сбережений (ПДС). Создатели нового накопительного инструмента стремились таким образом обеспечить приток долгосрочных инвестиций в экономику. Для этого предусмотрели такие серьезные стимулы для потенциальных участников, как государственное софинансирование взносов и налоговые вычеты.</w:t>
        </w:r>
        <w:r>
          <w:rPr>
            <w:webHidden/>
          </w:rPr>
          <w:tab/>
        </w:r>
        <w:r>
          <w:rPr>
            <w:webHidden/>
          </w:rPr>
          <w:fldChar w:fldCharType="begin"/>
        </w:r>
        <w:r>
          <w:rPr>
            <w:webHidden/>
          </w:rPr>
          <w:instrText xml:space="preserve"> PAGEREF _Toc165533839 \h </w:instrText>
        </w:r>
        <w:r>
          <w:rPr>
            <w:webHidden/>
          </w:rPr>
        </w:r>
        <w:r>
          <w:rPr>
            <w:webHidden/>
          </w:rPr>
          <w:fldChar w:fldCharType="separate"/>
        </w:r>
        <w:r>
          <w:rPr>
            <w:webHidden/>
          </w:rPr>
          <w:t>51</w:t>
        </w:r>
        <w:r>
          <w:rPr>
            <w:webHidden/>
          </w:rPr>
          <w:fldChar w:fldCharType="end"/>
        </w:r>
      </w:hyperlink>
    </w:p>
    <w:p w14:paraId="6CC04898" w14:textId="2EC01958" w:rsidR="0091474C" w:rsidRPr="00174F8E" w:rsidRDefault="0091474C">
      <w:pPr>
        <w:pStyle w:val="21"/>
        <w:tabs>
          <w:tab w:val="right" w:leader="dot" w:pos="9061"/>
        </w:tabs>
        <w:rPr>
          <w:rFonts w:ascii="Calibri" w:hAnsi="Calibri"/>
          <w:noProof/>
          <w:sz w:val="22"/>
          <w:szCs w:val="22"/>
        </w:rPr>
      </w:pPr>
      <w:hyperlink w:anchor="_Toc165533840" w:history="1">
        <w:r w:rsidRPr="009C029B">
          <w:rPr>
            <w:rStyle w:val="a3"/>
            <w:noProof/>
          </w:rPr>
          <w:t>Самарское обозрение, 28.04.2024, Самарцам презентовали программу долгосрочных сбережений</w:t>
        </w:r>
        <w:r>
          <w:rPr>
            <w:noProof/>
            <w:webHidden/>
          </w:rPr>
          <w:tab/>
        </w:r>
        <w:r>
          <w:rPr>
            <w:noProof/>
            <w:webHidden/>
          </w:rPr>
          <w:fldChar w:fldCharType="begin"/>
        </w:r>
        <w:r>
          <w:rPr>
            <w:noProof/>
            <w:webHidden/>
          </w:rPr>
          <w:instrText xml:space="preserve"> PAGEREF _Toc165533840 \h </w:instrText>
        </w:r>
        <w:r>
          <w:rPr>
            <w:noProof/>
            <w:webHidden/>
          </w:rPr>
        </w:r>
        <w:r>
          <w:rPr>
            <w:noProof/>
            <w:webHidden/>
          </w:rPr>
          <w:fldChar w:fldCharType="separate"/>
        </w:r>
        <w:r>
          <w:rPr>
            <w:noProof/>
            <w:webHidden/>
          </w:rPr>
          <w:t>56</w:t>
        </w:r>
        <w:r>
          <w:rPr>
            <w:noProof/>
            <w:webHidden/>
          </w:rPr>
          <w:fldChar w:fldCharType="end"/>
        </w:r>
      </w:hyperlink>
    </w:p>
    <w:p w14:paraId="27ADD5A6" w14:textId="13B7B9CC" w:rsidR="0091474C" w:rsidRPr="00174F8E" w:rsidRDefault="0091474C">
      <w:pPr>
        <w:pStyle w:val="31"/>
        <w:rPr>
          <w:rFonts w:ascii="Calibri" w:hAnsi="Calibri"/>
          <w:sz w:val="22"/>
          <w:szCs w:val="22"/>
        </w:rPr>
      </w:pPr>
      <w:hyperlink w:anchor="_Toc165533841" w:history="1">
        <w:r w:rsidRPr="009C029B">
          <w:rPr>
            <w:rStyle w:val="a3"/>
          </w:rPr>
          <w:t>В этом году в России для граждан стал доступен новый финансовый инструмент - программа долгосрочных сбережений (ПДС).</w:t>
        </w:r>
        <w:r>
          <w:rPr>
            <w:webHidden/>
          </w:rPr>
          <w:tab/>
        </w:r>
        <w:r>
          <w:rPr>
            <w:webHidden/>
          </w:rPr>
          <w:fldChar w:fldCharType="begin"/>
        </w:r>
        <w:r>
          <w:rPr>
            <w:webHidden/>
          </w:rPr>
          <w:instrText xml:space="preserve"> PAGEREF _Toc165533841 \h </w:instrText>
        </w:r>
        <w:r>
          <w:rPr>
            <w:webHidden/>
          </w:rPr>
        </w:r>
        <w:r>
          <w:rPr>
            <w:webHidden/>
          </w:rPr>
          <w:fldChar w:fldCharType="separate"/>
        </w:r>
        <w:r>
          <w:rPr>
            <w:webHidden/>
          </w:rPr>
          <w:t>56</w:t>
        </w:r>
        <w:r>
          <w:rPr>
            <w:webHidden/>
          </w:rPr>
          <w:fldChar w:fldCharType="end"/>
        </w:r>
      </w:hyperlink>
    </w:p>
    <w:p w14:paraId="52EA0078" w14:textId="3FAB6FE3" w:rsidR="0091474C" w:rsidRPr="00174F8E" w:rsidRDefault="0091474C">
      <w:pPr>
        <w:pStyle w:val="21"/>
        <w:tabs>
          <w:tab w:val="right" w:leader="dot" w:pos="9061"/>
        </w:tabs>
        <w:rPr>
          <w:rFonts w:ascii="Calibri" w:hAnsi="Calibri"/>
          <w:noProof/>
          <w:sz w:val="22"/>
          <w:szCs w:val="22"/>
        </w:rPr>
      </w:pPr>
      <w:hyperlink w:anchor="_Toc165533842" w:history="1">
        <w:r w:rsidRPr="009C029B">
          <w:rPr>
            <w:rStyle w:val="a3"/>
            <w:noProof/>
          </w:rPr>
          <w:t>Гатчинская служба новостей, 28.04.2024, Программа долгосрочных сбережений</w:t>
        </w:r>
        <w:r>
          <w:rPr>
            <w:noProof/>
            <w:webHidden/>
          </w:rPr>
          <w:tab/>
        </w:r>
        <w:r>
          <w:rPr>
            <w:noProof/>
            <w:webHidden/>
          </w:rPr>
          <w:fldChar w:fldCharType="begin"/>
        </w:r>
        <w:r>
          <w:rPr>
            <w:noProof/>
            <w:webHidden/>
          </w:rPr>
          <w:instrText xml:space="preserve"> PAGEREF _Toc165533842 \h </w:instrText>
        </w:r>
        <w:r>
          <w:rPr>
            <w:noProof/>
            <w:webHidden/>
          </w:rPr>
        </w:r>
        <w:r>
          <w:rPr>
            <w:noProof/>
            <w:webHidden/>
          </w:rPr>
          <w:fldChar w:fldCharType="separate"/>
        </w:r>
        <w:r>
          <w:rPr>
            <w:noProof/>
            <w:webHidden/>
          </w:rPr>
          <w:t>58</w:t>
        </w:r>
        <w:r>
          <w:rPr>
            <w:noProof/>
            <w:webHidden/>
          </w:rPr>
          <w:fldChar w:fldCharType="end"/>
        </w:r>
      </w:hyperlink>
    </w:p>
    <w:p w14:paraId="7620DA26" w14:textId="36215A93" w:rsidR="0091474C" w:rsidRPr="00174F8E" w:rsidRDefault="0091474C">
      <w:pPr>
        <w:pStyle w:val="31"/>
        <w:rPr>
          <w:rFonts w:ascii="Calibri" w:hAnsi="Calibri"/>
          <w:sz w:val="22"/>
          <w:szCs w:val="22"/>
        </w:rPr>
      </w:pPr>
      <w:hyperlink w:anchor="_Toc165533843" w:history="1">
        <w:r w:rsidRPr="009C029B">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_Toc165533843 \h </w:instrText>
        </w:r>
        <w:r>
          <w:rPr>
            <w:webHidden/>
          </w:rPr>
        </w:r>
        <w:r>
          <w:rPr>
            <w:webHidden/>
          </w:rPr>
          <w:fldChar w:fldCharType="separate"/>
        </w:r>
        <w:r>
          <w:rPr>
            <w:webHidden/>
          </w:rPr>
          <w:t>58</w:t>
        </w:r>
        <w:r>
          <w:rPr>
            <w:webHidden/>
          </w:rPr>
          <w:fldChar w:fldCharType="end"/>
        </w:r>
      </w:hyperlink>
    </w:p>
    <w:p w14:paraId="655DECD9" w14:textId="6DEE10B0" w:rsidR="0091474C" w:rsidRPr="00174F8E" w:rsidRDefault="0091474C">
      <w:pPr>
        <w:pStyle w:val="21"/>
        <w:tabs>
          <w:tab w:val="right" w:leader="dot" w:pos="9061"/>
        </w:tabs>
        <w:rPr>
          <w:rFonts w:ascii="Calibri" w:hAnsi="Calibri"/>
          <w:noProof/>
          <w:sz w:val="22"/>
          <w:szCs w:val="22"/>
        </w:rPr>
      </w:pPr>
      <w:hyperlink w:anchor="_Toc165533844" w:history="1">
        <w:r w:rsidRPr="009C029B">
          <w:rPr>
            <w:rStyle w:val="a3"/>
            <w:noProof/>
          </w:rPr>
          <w:t>Рабочий путь (Смоленск), 27.04.2024, Ольга СТЕПИНА, Копилка от государства. Смолянам рассказали о новой программе долгосрочных сбережений</w:t>
        </w:r>
        <w:r>
          <w:rPr>
            <w:noProof/>
            <w:webHidden/>
          </w:rPr>
          <w:tab/>
        </w:r>
        <w:r>
          <w:rPr>
            <w:noProof/>
            <w:webHidden/>
          </w:rPr>
          <w:fldChar w:fldCharType="begin"/>
        </w:r>
        <w:r>
          <w:rPr>
            <w:noProof/>
            <w:webHidden/>
          </w:rPr>
          <w:instrText xml:space="preserve"> PAGEREF _Toc165533844 \h </w:instrText>
        </w:r>
        <w:r>
          <w:rPr>
            <w:noProof/>
            <w:webHidden/>
          </w:rPr>
        </w:r>
        <w:r>
          <w:rPr>
            <w:noProof/>
            <w:webHidden/>
          </w:rPr>
          <w:fldChar w:fldCharType="separate"/>
        </w:r>
        <w:r>
          <w:rPr>
            <w:noProof/>
            <w:webHidden/>
          </w:rPr>
          <w:t>59</w:t>
        </w:r>
        <w:r>
          <w:rPr>
            <w:noProof/>
            <w:webHidden/>
          </w:rPr>
          <w:fldChar w:fldCharType="end"/>
        </w:r>
      </w:hyperlink>
    </w:p>
    <w:p w14:paraId="5F542336" w14:textId="1941C37A" w:rsidR="0091474C" w:rsidRPr="00174F8E" w:rsidRDefault="0091474C">
      <w:pPr>
        <w:pStyle w:val="31"/>
        <w:rPr>
          <w:rFonts w:ascii="Calibri" w:hAnsi="Calibri"/>
          <w:sz w:val="22"/>
          <w:szCs w:val="22"/>
        </w:rPr>
      </w:pPr>
      <w:hyperlink w:anchor="_Toc165533845" w:history="1">
        <w:r w:rsidRPr="009C029B">
          <w:rPr>
            <w:rStyle w:val="a3"/>
          </w:rPr>
          <w:t>Банк России провел вебинар по теме «Программа долгосрочных сбережений - новый финансовый инструмент на рынке», в ходе которого спикеры рассказали, в чем особенность нового сберегательного инструмента, какие у него есть преимущества, кому выгодно вступить в программу и на каких условиях это можно сделать.</w:t>
        </w:r>
        <w:r>
          <w:rPr>
            <w:webHidden/>
          </w:rPr>
          <w:tab/>
        </w:r>
        <w:r>
          <w:rPr>
            <w:webHidden/>
          </w:rPr>
          <w:fldChar w:fldCharType="begin"/>
        </w:r>
        <w:r>
          <w:rPr>
            <w:webHidden/>
          </w:rPr>
          <w:instrText xml:space="preserve"> PAGEREF _Toc165533845 \h </w:instrText>
        </w:r>
        <w:r>
          <w:rPr>
            <w:webHidden/>
          </w:rPr>
        </w:r>
        <w:r>
          <w:rPr>
            <w:webHidden/>
          </w:rPr>
          <w:fldChar w:fldCharType="separate"/>
        </w:r>
        <w:r>
          <w:rPr>
            <w:webHidden/>
          </w:rPr>
          <w:t>59</w:t>
        </w:r>
        <w:r>
          <w:rPr>
            <w:webHidden/>
          </w:rPr>
          <w:fldChar w:fldCharType="end"/>
        </w:r>
      </w:hyperlink>
    </w:p>
    <w:p w14:paraId="39D7BB6A" w14:textId="0A3D12E6" w:rsidR="0091474C" w:rsidRPr="00174F8E" w:rsidRDefault="0091474C">
      <w:pPr>
        <w:pStyle w:val="21"/>
        <w:tabs>
          <w:tab w:val="right" w:leader="dot" w:pos="9061"/>
        </w:tabs>
        <w:rPr>
          <w:rFonts w:ascii="Calibri" w:hAnsi="Calibri"/>
          <w:noProof/>
          <w:sz w:val="22"/>
          <w:szCs w:val="22"/>
        </w:rPr>
      </w:pPr>
      <w:hyperlink w:anchor="_Toc165533846" w:history="1">
        <w:r w:rsidRPr="009C029B">
          <w:rPr>
            <w:rStyle w:val="a3"/>
            <w:noProof/>
          </w:rPr>
          <w:t>Областная газета (Иркутск), 02.05.2024, Жители Иркутской области могут воспользоваться программой долгосрочных сбережений</w:t>
        </w:r>
        <w:r>
          <w:rPr>
            <w:noProof/>
            <w:webHidden/>
          </w:rPr>
          <w:tab/>
        </w:r>
        <w:r>
          <w:rPr>
            <w:noProof/>
            <w:webHidden/>
          </w:rPr>
          <w:fldChar w:fldCharType="begin"/>
        </w:r>
        <w:r>
          <w:rPr>
            <w:noProof/>
            <w:webHidden/>
          </w:rPr>
          <w:instrText xml:space="preserve"> PAGEREF _Toc165533846 \h </w:instrText>
        </w:r>
        <w:r>
          <w:rPr>
            <w:noProof/>
            <w:webHidden/>
          </w:rPr>
        </w:r>
        <w:r>
          <w:rPr>
            <w:noProof/>
            <w:webHidden/>
          </w:rPr>
          <w:fldChar w:fldCharType="separate"/>
        </w:r>
        <w:r>
          <w:rPr>
            <w:noProof/>
            <w:webHidden/>
          </w:rPr>
          <w:t>62</w:t>
        </w:r>
        <w:r>
          <w:rPr>
            <w:noProof/>
            <w:webHidden/>
          </w:rPr>
          <w:fldChar w:fldCharType="end"/>
        </w:r>
      </w:hyperlink>
    </w:p>
    <w:p w14:paraId="243DA175" w14:textId="7D85EC08" w:rsidR="0091474C" w:rsidRPr="00174F8E" w:rsidRDefault="0091474C">
      <w:pPr>
        <w:pStyle w:val="31"/>
        <w:rPr>
          <w:rFonts w:ascii="Calibri" w:hAnsi="Calibri"/>
          <w:sz w:val="22"/>
          <w:szCs w:val="22"/>
        </w:rPr>
      </w:pPr>
      <w:hyperlink w:anchor="_Toc165533847" w:history="1">
        <w:r w:rsidRPr="009C029B">
          <w:rPr>
            <w:rStyle w:val="a3"/>
          </w:rPr>
          <w:t>В России с января начала свою работу программа долгосрочных сбережений - это сберегательный продукт, который позволит получать гражданам дополнительный доход в будущем или создать «подушку безопасности» на любые цели. Об этом 2 мая 2024 года сообщает Министерство финансов РФ.</w:t>
        </w:r>
        <w:r>
          <w:rPr>
            <w:webHidden/>
          </w:rPr>
          <w:tab/>
        </w:r>
        <w:r>
          <w:rPr>
            <w:webHidden/>
          </w:rPr>
          <w:fldChar w:fldCharType="begin"/>
        </w:r>
        <w:r>
          <w:rPr>
            <w:webHidden/>
          </w:rPr>
          <w:instrText xml:space="preserve"> PAGEREF _Toc165533847 \h </w:instrText>
        </w:r>
        <w:r>
          <w:rPr>
            <w:webHidden/>
          </w:rPr>
        </w:r>
        <w:r>
          <w:rPr>
            <w:webHidden/>
          </w:rPr>
          <w:fldChar w:fldCharType="separate"/>
        </w:r>
        <w:r>
          <w:rPr>
            <w:webHidden/>
          </w:rPr>
          <w:t>62</w:t>
        </w:r>
        <w:r>
          <w:rPr>
            <w:webHidden/>
          </w:rPr>
          <w:fldChar w:fldCharType="end"/>
        </w:r>
      </w:hyperlink>
    </w:p>
    <w:p w14:paraId="6B67D813" w14:textId="0564FC1A" w:rsidR="0091474C" w:rsidRPr="00174F8E" w:rsidRDefault="0091474C">
      <w:pPr>
        <w:pStyle w:val="21"/>
        <w:tabs>
          <w:tab w:val="right" w:leader="dot" w:pos="9061"/>
        </w:tabs>
        <w:rPr>
          <w:rFonts w:ascii="Calibri" w:hAnsi="Calibri"/>
          <w:noProof/>
          <w:sz w:val="22"/>
          <w:szCs w:val="22"/>
        </w:rPr>
      </w:pPr>
      <w:hyperlink w:anchor="_Toc165533848" w:history="1">
        <w:r w:rsidRPr="009C029B">
          <w:rPr>
            <w:rStyle w:val="a3"/>
            <w:noProof/>
          </w:rPr>
          <w:t>Новости Хакасии, 28.04.2024, Программа долгосрочных сбережений: новый инструмент для финансового благополучия россиян</w:t>
        </w:r>
        <w:r>
          <w:rPr>
            <w:noProof/>
            <w:webHidden/>
          </w:rPr>
          <w:tab/>
        </w:r>
        <w:r>
          <w:rPr>
            <w:noProof/>
            <w:webHidden/>
          </w:rPr>
          <w:fldChar w:fldCharType="begin"/>
        </w:r>
        <w:r>
          <w:rPr>
            <w:noProof/>
            <w:webHidden/>
          </w:rPr>
          <w:instrText xml:space="preserve"> PAGEREF _Toc165533848 \h </w:instrText>
        </w:r>
        <w:r>
          <w:rPr>
            <w:noProof/>
            <w:webHidden/>
          </w:rPr>
        </w:r>
        <w:r>
          <w:rPr>
            <w:noProof/>
            <w:webHidden/>
          </w:rPr>
          <w:fldChar w:fldCharType="separate"/>
        </w:r>
        <w:r>
          <w:rPr>
            <w:noProof/>
            <w:webHidden/>
          </w:rPr>
          <w:t>63</w:t>
        </w:r>
        <w:r>
          <w:rPr>
            <w:noProof/>
            <w:webHidden/>
          </w:rPr>
          <w:fldChar w:fldCharType="end"/>
        </w:r>
      </w:hyperlink>
    </w:p>
    <w:p w14:paraId="09D93130" w14:textId="10D3E087" w:rsidR="0091474C" w:rsidRPr="00174F8E" w:rsidRDefault="0091474C">
      <w:pPr>
        <w:pStyle w:val="31"/>
        <w:rPr>
          <w:rFonts w:ascii="Calibri" w:hAnsi="Calibri"/>
          <w:sz w:val="22"/>
          <w:szCs w:val="22"/>
        </w:rPr>
      </w:pPr>
      <w:hyperlink w:anchor="_Toc165533849" w:history="1">
        <w:r w:rsidRPr="009C029B">
          <w:rPr>
            <w:rStyle w:val="a3"/>
          </w:rPr>
          <w:t>Министерство финансов Российской Федерации и Банк России провели онлайн-вебинар, посвященный программе долгосрочных сбережений. Программа запущена в России с января 2024 года по поручению Президента России Владимира Путина. Этот новый финансовый инструмент предоставляет россиянам возможность формировать долгосрочные сбережения, получать дополнительный доход в будущем и создавать финансовую «подушку безопасности» на различные цели.</w:t>
        </w:r>
        <w:r>
          <w:rPr>
            <w:webHidden/>
          </w:rPr>
          <w:tab/>
        </w:r>
        <w:r>
          <w:rPr>
            <w:webHidden/>
          </w:rPr>
          <w:fldChar w:fldCharType="begin"/>
        </w:r>
        <w:r>
          <w:rPr>
            <w:webHidden/>
          </w:rPr>
          <w:instrText xml:space="preserve"> PAGEREF _Toc165533849 \h </w:instrText>
        </w:r>
        <w:r>
          <w:rPr>
            <w:webHidden/>
          </w:rPr>
        </w:r>
        <w:r>
          <w:rPr>
            <w:webHidden/>
          </w:rPr>
          <w:fldChar w:fldCharType="separate"/>
        </w:r>
        <w:r>
          <w:rPr>
            <w:webHidden/>
          </w:rPr>
          <w:t>63</w:t>
        </w:r>
        <w:r>
          <w:rPr>
            <w:webHidden/>
          </w:rPr>
          <w:fldChar w:fldCharType="end"/>
        </w:r>
      </w:hyperlink>
    </w:p>
    <w:p w14:paraId="6C40C1A5" w14:textId="628FF800" w:rsidR="0091474C" w:rsidRPr="00174F8E" w:rsidRDefault="0091474C">
      <w:pPr>
        <w:pStyle w:val="21"/>
        <w:tabs>
          <w:tab w:val="right" w:leader="dot" w:pos="9061"/>
        </w:tabs>
        <w:rPr>
          <w:rFonts w:ascii="Calibri" w:hAnsi="Calibri"/>
          <w:noProof/>
          <w:sz w:val="22"/>
          <w:szCs w:val="22"/>
        </w:rPr>
      </w:pPr>
      <w:hyperlink w:anchor="_Toc165533850" w:history="1">
        <w:r w:rsidRPr="009C029B">
          <w:rPr>
            <w:rStyle w:val="a3"/>
            <w:noProof/>
          </w:rPr>
          <w:t>Кировская правда, 28.04.2024, Кировчане могут стать участниками программы долгосрочных сбережений</w:t>
        </w:r>
        <w:r>
          <w:rPr>
            <w:noProof/>
            <w:webHidden/>
          </w:rPr>
          <w:tab/>
        </w:r>
        <w:r>
          <w:rPr>
            <w:noProof/>
            <w:webHidden/>
          </w:rPr>
          <w:fldChar w:fldCharType="begin"/>
        </w:r>
        <w:r>
          <w:rPr>
            <w:noProof/>
            <w:webHidden/>
          </w:rPr>
          <w:instrText xml:space="preserve"> PAGEREF _Toc165533850 \h </w:instrText>
        </w:r>
        <w:r>
          <w:rPr>
            <w:noProof/>
            <w:webHidden/>
          </w:rPr>
        </w:r>
        <w:r>
          <w:rPr>
            <w:noProof/>
            <w:webHidden/>
          </w:rPr>
          <w:fldChar w:fldCharType="separate"/>
        </w:r>
        <w:r>
          <w:rPr>
            <w:noProof/>
            <w:webHidden/>
          </w:rPr>
          <w:t>64</w:t>
        </w:r>
        <w:r>
          <w:rPr>
            <w:noProof/>
            <w:webHidden/>
          </w:rPr>
          <w:fldChar w:fldCharType="end"/>
        </w:r>
      </w:hyperlink>
    </w:p>
    <w:p w14:paraId="0B51D486" w14:textId="70C7CA91" w:rsidR="0091474C" w:rsidRPr="00174F8E" w:rsidRDefault="0091474C">
      <w:pPr>
        <w:pStyle w:val="31"/>
        <w:rPr>
          <w:rFonts w:ascii="Calibri" w:hAnsi="Calibri"/>
          <w:sz w:val="22"/>
          <w:szCs w:val="22"/>
        </w:rPr>
      </w:pPr>
      <w:hyperlink w:anchor="_Toc165533851" w:history="1">
        <w:r w:rsidRPr="009C029B">
          <w:rPr>
            <w:rStyle w:val="a3"/>
          </w:rPr>
          <w:t>Как информирует министерство финансов РФ, с 2024 года россияне могут стать участниками программы долгосрочных сбережений (ПДС), которая помогает получать дополнительный доход. К участию в программе допускаются совершеннолетние граждане. Сохранность и доходность сбережений обеспечивают негосударственные пенсионные фонды.</w:t>
        </w:r>
        <w:r>
          <w:rPr>
            <w:webHidden/>
          </w:rPr>
          <w:tab/>
        </w:r>
        <w:r>
          <w:rPr>
            <w:webHidden/>
          </w:rPr>
          <w:fldChar w:fldCharType="begin"/>
        </w:r>
        <w:r>
          <w:rPr>
            <w:webHidden/>
          </w:rPr>
          <w:instrText xml:space="preserve"> PAGEREF _Toc165533851 \h </w:instrText>
        </w:r>
        <w:r>
          <w:rPr>
            <w:webHidden/>
          </w:rPr>
        </w:r>
        <w:r>
          <w:rPr>
            <w:webHidden/>
          </w:rPr>
          <w:fldChar w:fldCharType="separate"/>
        </w:r>
        <w:r>
          <w:rPr>
            <w:webHidden/>
          </w:rPr>
          <w:t>64</w:t>
        </w:r>
        <w:r>
          <w:rPr>
            <w:webHidden/>
          </w:rPr>
          <w:fldChar w:fldCharType="end"/>
        </w:r>
      </w:hyperlink>
    </w:p>
    <w:p w14:paraId="5D52DCA3" w14:textId="0F54ED35" w:rsidR="0091474C" w:rsidRPr="00174F8E" w:rsidRDefault="0091474C">
      <w:pPr>
        <w:pStyle w:val="21"/>
        <w:tabs>
          <w:tab w:val="right" w:leader="dot" w:pos="9061"/>
        </w:tabs>
        <w:rPr>
          <w:rFonts w:ascii="Calibri" w:hAnsi="Calibri"/>
          <w:noProof/>
          <w:sz w:val="22"/>
          <w:szCs w:val="22"/>
        </w:rPr>
      </w:pPr>
      <w:hyperlink w:anchor="_Toc165533852" w:history="1">
        <w:r w:rsidRPr="009C029B">
          <w:rPr>
            <w:rStyle w:val="a3"/>
            <w:noProof/>
          </w:rPr>
          <w:t>Азовская неделя, 27.04.2024, Накопить на жилье и обеспечить пенсию. Три финансовых инструмента для россиян</w:t>
        </w:r>
        <w:r>
          <w:rPr>
            <w:noProof/>
            <w:webHidden/>
          </w:rPr>
          <w:tab/>
        </w:r>
        <w:r>
          <w:rPr>
            <w:noProof/>
            <w:webHidden/>
          </w:rPr>
          <w:fldChar w:fldCharType="begin"/>
        </w:r>
        <w:r>
          <w:rPr>
            <w:noProof/>
            <w:webHidden/>
          </w:rPr>
          <w:instrText xml:space="preserve"> PAGEREF _Toc165533852 \h </w:instrText>
        </w:r>
        <w:r>
          <w:rPr>
            <w:noProof/>
            <w:webHidden/>
          </w:rPr>
        </w:r>
        <w:r>
          <w:rPr>
            <w:noProof/>
            <w:webHidden/>
          </w:rPr>
          <w:fldChar w:fldCharType="separate"/>
        </w:r>
        <w:r>
          <w:rPr>
            <w:noProof/>
            <w:webHidden/>
          </w:rPr>
          <w:t>64</w:t>
        </w:r>
        <w:r>
          <w:rPr>
            <w:noProof/>
            <w:webHidden/>
          </w:rPr>
          <w:fldChar w:fldCharType="end"/>
        </w:r>
      </w:hyperlink>
    </w:p>
    <w:p w14:paraId="4EE74FC0" w14:textId="595750F5" w:rsidR="0091474C" w:rsidRPr="00174F8E" w:rsidRDefault="0091474C">
      <w:pPr>
        <w:pStyle w:val="31"/>
        <w:rPr>
          <w:rFonts w:ascii="Calibri" w:hAnsi="Calibri"/>
          <w:sz w:val="22"/>
          <w:szCs w:val="22"/>
        </w:rPr>
      </w:pPr>
      <w:hyperlink w:anchor="_Toc165533853" w:history="1">
        <w:r w:rsidRPr="009C029B">
          <w:rPr>
            <w:rStyle w:val="a3"/>
          </w:rPr>
          <w:t>В рамках государственной программы долгосрочных сбережений предлагается три инструмента, доступных для каждого гражданина России.</w:t>
        </w:r>
        <w:r>
          <w:rPr>
            <w:webHidden/>
          </w:rPr>
          <w:tab/>
        </w:r>
        <w:r>
          <w:rPr>
            <w:webHidden/>
          </w:rPr>
          <w:fldChar w:fldCharType="begin"/>
        </w:r>
        <w:r>
          <w:rPr>
            <w:webHidden/>
          </w:rPr>
          <w:instrText xml:space="preserve"> PAGEREF _Toc165533853 \h </w:instrText>
        </w:r>
        <w:r>
          <w:rPr>
            <w:webHidden/>
          </w:rPr>
        </w:r>
        <w:r>
          <w:rPr>
            <w:webHidden/>
          </w:rPr>
          <w:fldChar w:fldCharType="separate"/>
        </w:r>
        <w:r>
          <w:rPr>
            <w:webHidden/>
          </w:rPr>
          <w:t>64</w:t>
        </w:r>
        <w:r>
          <w:rPr>
            <w:webHidden/>
          </w:rPr>
          <w:fldChar w:fldCharType="end"/>
        </w:r>
      </w:hyperlink>
    </w:p>
    <w:p w14:paraId="1AEB603B" w14:textId="2F69C559" w:rsidR="0091474C" w:rsidRPr="00174F8E" w:rsidRDefault="0091474C">
      <w:pPr>
        <w:pStyle w:val="21"/>
        <w:tabs>
          <w:tab w:val="right" w:leader="dot" w:pos="9061"/>
        </w:tabs>
        <w:rPr>
          <w:rFonts w:ascii="Calibri" w:hAnsi="Calibri"/>
          <w:noProof/>
          <w:sz w:val="22"/>
          <w:szCs w:val="22"/>
        </w:rPr>
      </w:pPr>
      <w:hyperlink w:anchor="_Toc165533854" w:history="1">
        <w:r w:rsidRPr="009C029B">
          <w:rPr>
            <w:rStyle w:val="a3"/>
            <w:noProof/>
          </w:rPr>
          <w:t>Просторы (Белгород), 01.05.2024, Жители Белгородской области смогут воспользоваться программой долгосрочных сбережений</w:t>
        </w:r>
        <w:r>
          <w:rPr>
            <w:noProof/>
            <w:webHidden/>
          </w:rPr>
          <w:tab/>
        </w:r>
        <w:r>
          <w:rPr>
            <w:noProof/>
            <w:webHidden/>
          </w:rPr>
          <w:fldChar w:fldCharType="begin"/>
        </w:r>
        <w:r>
          <w:rPr>
            <w:noProof/>
            <w:webHidden/>
          </w:rPr>
          <w:instrText xml:space="preserve"> PAGEREF _Toc165533854 \h </w:instrText>
        </w:r>
        <w:r>
          <w:rPr>
            <w:noProof/>
            <w:webHidden/>
          </w:rPr>
        </w:r>
        <w:r>
          <w:rPr>
            <w:noProof/>
            <w:webHidden/>
          </w:rPr>
          <w:fldChar w:fldCharType="separate"/>
        </w:r>
        <w:r>
          <w:rPr>
            <w:noProof/>
            <w:webHidden/>
          </w:rPr>
          <w:t>65</w:t>
        </w:r>
        <w:r>
          <w:rPr>
            <w:noProof/>
            <w:webHidden/>
          </w:rPr>
          <w:fldChar w:fldCharType="end"/>
        </w:r>
      </w:hyperlink>
    </w:p>
    <w:p w14:paraId="52D764FD" w14:textId="2F90AE2A" w:rsidR="0091474C" w:rsidRPr="00174F8E" w:rsidRDefault="0091474C">
      <w:pPr>
        <w:pStyle w:val="31"/>
        <w:rPr>
          <w:rFonts w:ascii="Calibri" w:hAnsi="Calibri"/>
          <w:sz w:val="22"/>
          <w:szCs w:val="22"/>
        </w:rPr>
      </w:pPr>
      <w:hyperlink w:anchor="_Toc165533855" w:history="1">
        <w:r w:rsidRPr="009C029B">
          <w:rPr>
            <w:rStyle w:val="a3"/>
          </w:rPr>
          <w:t>Программа долгосрочных сбережений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ней добровольное.</w:t>
        </w:r>
        <w:r>
          <w:rPr>
            <w:webHidden/>
          </w:rPr>
          <w:tab/>
        </w:r>
        <w:r>
          <w:rPr>
            <w:webHidden/>
          </w:rPr>
          <w:fldChar w:fldCharType="begin"/>
        </w:r>
        <w:r>
          <w:rPr>
            <w:webHidden/>
          </w:rPr>
          <w:instrText xml:space="preserve"> PAGEREF _Toc165533855 \h </w:instrText>
        </w:r>
        <w:r>
          <w:rPr>
            <w:webHidden/>
          </w:rPr>
        </w:r>
        <w:r>
          <w:rPr>
            <w:webHidden/>
          </w:rPr>
          <w:fldChar w:fldCharType="separate"/>
        </w:r>
        <w:r>
          <w:rPr>
            <w:webHidden/>
          </w:rPr>
          <w:t>65</w:t>
        </w:r>
        <w:r>
          <w:rPr>
            <w:webHidden/>
          </w:rPr>
          <w:fldChar w:fldCharType="end"/>
        </w:r>
      </w:hyperlink>
    </w:p>
    <w:p w14:paraId="2C4A2889" w14:textId="25DB3586" w:rsidR="0091474C" w:rsidRPr="00174F8E" w:rsidRDefault="0091474C">
      <w:pPr>
        <w:pStyle w:val="21"/>
        <w:tabs>
          <w:tab w:val="right" w:leader="dot" w:pos="9061"/>
        </w:tabs>
        <w:rPr>
          <w:rFonts w:ascii="Calibri" w:hAnsi="Calibri"/>
          <w:noProof/>
          <w:sz w:val="22"/>
          <w:szCs w:val="22"/>
        </w:rPr>
      </w:pPr>
      <w:hyperlink w:anchor="_Toc165533856" w:history="1">
        <w:r w:rsidRPr="009C029B">
          <w:rPr>
            <w:rStyle w:val="a3"/>
            <w:noProof/>
          </w:rPr>
          <w:t>Деловое обозрение (Ульяновск), 27.04.2024, В России заработала программа долгосрочных сбережений</w:t>
        </w:r>
        <w:r>
          <w:rPr>
            <w:noProof/>
            <w:webHidden/>
          </w:rPr>
          <w:tab/>
        </w:r>
        <w:r>
          <w:rPr>
            <w:noProof/>
            <w:webHidden/>
          </w:rPr>
          <w:fldChar w:fldCharType="begin"/>
        </w:r>
        <w:r>
          <w:rPr>
            <w:noProof/>
            <w:webHidden/>
          </w:rPr>
          <w:instrText xml:space="preserve"> PAGEREF _Toc165533856 \h </w:instrText>
        </w:r>
        <w:r>
          <w:rPr>
            <w:noProof/>
            <w:webHidden/>
          </w:rPr>
        </w:r>
        <w:r>
          <w:rPr>
            <w:noProof/>
            <w:webHidden/>
          </w:rPr>
          <w:fldChar w:fldCharType="separate"/>
        </w:r>
        <w:r>
          <w:rPr>
            <w:noProof/>
            <w:webHidden/>
          </w:rPr>
          <w:t>66</w:t>
        </w:r>
        <w:r>
          <w:rPr>
            <w:noProof/>
            <w:webHidden/>
          </w:rPr>
          <w:fldChar w:fldCharType="end"/>
        </w:r>
      </w:hyperlink>
    </w:p>
    <w:p w14:paraId="3401D574" w14:textId="16F7E55D" w:rsidR="0091474C" w:rsidRPr="00174F8E" w:rsidRDefault="0091474C">
      <w:pPr>
        <w:pStyle w:val="31"/>
        <w:rPr>
          <w:rFonts w:ascii="Calibri" w:hAnsi="Calibri"/>
          <w:sz w:val="22"/>
          <w:szCs w:val="22"/>
        </w:rPr>
      </w:pPr>
      <w:hyperlink w:anchor="_Toc165533857" w:history="1">
        <w:r w:rsidRPr="009C029B">
          <w:rPr>
            <w:rStyle w:val="a3"/>
          </w:rPr>
          <w:t xml:space="preserve">Банк России провел вебинар, на котором эксперты детально рассказали о новом механизме накоплений. Вебинар прошел при участии замдиректора Департамента финансовой политики Минфина России Павла Шахлевича, директора Департамента инвестиционных финансовых посредников Нацбанка Ольги Шишлянниковой и президента </w:t>
        </w:r>
        <w:r w:rsidRPr="009C029B">
          <w:rPr>
            <w:rStyle w:val="a3"/>
            <w:b/>
          </w:rPr>
          <w:t>Национальной ассоциации негосударственных пенсионных фондов</w:t>
        </w:r>
        <w:r w:rsidRPr="009C029B">
          <w:rPr>
            <w:rStyle w:val="a3"/>
          </w:rPr>
          <w:t xml:space="preserve"> </w:t>
        </w:r>
        <w:r w:rsidRPr="009C029B">
          <w:rPr>
            <w:rStyle w:val="a3"/>
            <w:b/>
          </w:rPr>
          <w:t>Сергея Белякова</w:t>
        </w:r>
        <w:r w:rsidRPr="009C029B">
          <w:rPr>
            <w:rStyle w:val="a3"/>
          </w:rPr>
          <w:t>.</w:t>
        </w:r>
        <w:r>
          <w:rPr>
            <w:webHidden/>
          </w:rPr>
          <w:tab/>
        </w:r>
        <w:r>
          <w:rPr>
            <w:webHidden/>
          </w:rPr>
          <w:fldChar w:fldCharType="begin"/>
        </w:r>
        <w:r>
          <w:rPr>
            <w:webHidden/>
          </w:rPr>
          <w:instrText xml:space="preserve"> PAGEREF _Toc165533857 \h </w:instrText>
        </w:r>
        <w:r>
          <w:rPr>
            <w:webHidden/>
          </w:rPr>
        </w:r>
        <w:r>
          <w:rPr>
            <w:webHidden/>
          </w:rPr>
          <w:fldChar w:fldCharType="separate"/>
        </w:r>
        <w:r>
          <w:rPr>
            <w:webHidden/>
          </w:rPr>
          <w:t>66</w:t>
        </w:r>
        <w:r>
          <w:rPr>
            <w:webHidden/>
          </w:rPr>
          <w:fldChar w:fldCharType="end"/>
        </w:r>
      </w:hyperlink>
    </w:p>
    <w:p w14:paraId="45669A22" w14:textId="3C9F51D2" w:rsidR="0091474C" w:rsidRPr="00174F8E" w:rsidRDefault="0091474C">
      <w:pPr>
        <w:pStyle w:val="21"/>
        <w:tabs>
          <w:tab w:val="right" w:leader="dot" w:pos="9061"/>
        </w:tabs>
        <w:rPr>
          <w:rFonts w:ascii="Calibri" w:hAnsi="Calibri"/>
          <w:noProof/>
          <w:sz w:val="22"/>
          <w:szCs w:val="22"/>
        </w:rPr>
      </w:pPr>
      <w:hyperlink w:anchor="_Toc165533858" w:history="1">
        <w:r w:rsidRPr="009C029B">
          <w:rPr>
            <w:rStyle w:val="a3"/>
            <w:noProof/>
          </w:rPr>
          <w:t>Коммерсантъ, 27.04.2024, Исполнить мечту и защитить будущее. Как «CберCтрахование жизни» помогает исполнять желания</w:t>
        </w:r>
        <w:r>
          <w:rPr>
            <w:noProof/>
            <w:webHidden/>
          </w:rPr>
          <w:tab/>
        </w:r>
        <w:r>
          <w:rPr>
            <w:noProof/>
            <w:webHidden/>
          </w:rPr>
          <w:fldChar w:fldCharType="begin"/>
        </w:r>
        <w:r>
          <w:rPr>
            <w:noProof/>
            <w:webHidden/>
          </w:rPr>
          <w:instrText xml:space="preserve"> PAGEREF _Toc165533858 \h </w:instrText>
        </w:r>
        <w:r>
          <w:rPr>
            <w:noProof/>
            <w:webHidden/>
          </w:rPr>
        </w:r>
        <w:r>
          <w:rPr>
            <w:noProof/>
            <w:webHidden/>
          </w:rPr>
          <w:fldChar w:fldCharType="separate"/>
        </w:r>
        <w:r>
          <w:rPr>
            <w:noProof/>
            <w:webHidden/>
          </w:rPr>
          <w:t>67</w:t>
        </w:r>
        <w:r>
          <w:rPr>
            <w:noProof/>
            <w:webHidden/>
          </w:rPr>
          <w:fldChar w:fldCharType="end"/>
        </w:r>
      </w:hyperlink>
    </w:p>
    <w:p w14:paraId="0C33DFC6" w14:textId="40A96F08" w:rsidR="0091474C" w:rsidRPr="00174F8E" w:rsidRDefault="0091474C">
      <w:pPr>
        <w:pStyle w:val="31"/>
        <w:rPr>
          <w:rFonts w:ascii="Calibri" w:hAnsi="Calibri"/>
          <w:sz w:val="22"/>
          <w:szCs w:val="22"/>
        </w:rPr>
      </w:pPr>
      <w:hyperlink w:anchor="_Toc165533859" w:history="1">
        <w:r w:rsidRPr="009C029B">
          <w:rPr>
            <w:rStyle w:val="a3"/>
          </w:rPr>
          <w:t>Почти у каждого человека есть мечта, для осуществления которой необходимы накопления. С программой накопительного страхования «Формула жизни» сформировать капитал и исполнить свою мечту может каждый. Страховая часть программы обеспечит защиту ваших накоплений от непредвиденных событий, связанных с жизнью и здоровьем, и поможет достичь финансовой цели даже при наступлении страхового случая.</w:t>
        </w:r>
        <w:r>
          <w:rPr>
            <w:webHidden/>
          </w:rPr>
          <w:tab/>
        </w:r>
        <w:r>
          <w:rPr>
            <w:webHidden/>
          </w:rPr>
          <w:fldChar w:fldCharType="begin"/>
        </w:r>
        <w:r>
          <w:rPr>
            <w:webHidden/>
          </w:rPr>
          <w:instrText xml:space="preserve"> PAGEREF _Toc165533859 \h </w:instrText>
        </w:r>
        <w:r>
          <w:rPr>
            <w:webHidden/>
          </w:rPr>
        </w:r>
        <w:r>
          <w:rPr>
            <w:webHidden/>
          </w:rPr>
          <w:fldChar w:fldCharType="separate"/>
        </w:r>
        <w:r>
          <w:rPr>
            <w:webHidden/>
          </w:rPr>
          <w:t>67</w:t>
        </w:r>
        <w:r>
          <w:rPr>
            <w:webHidden/>
          </w:rPr>
          <w:fldChar w:fldCharType="end"/>
        </w:r>
      </w:hyperlink>
    </w:p>
    <w:p w14:paraId="3D1C651A" w14:textId="6FAA1511" w:rsidR="0091474C" w:rsidRPr="00174F8E" w:rsidRDefault="0091474C">
      <w:pPr>
        <w:pStyle w:val="21"/>
        <w:tabs>
          <w:tab w:val="right" w:leader="dot" w:pos="9061"/>
        </w:tabs>
        <w:rPr>
          <w:rFonts w:ascii="Calibri" w:hAnsi="Calibri"/>
          <w:noProof/>
          <w:sz w:val="22"/>
          <w:szCs w:val="22"/>
        </w:rPr>
      </w:pPr>
      <w:hyperlink w:anchor="_Toc165533860" w:history="1">
        <w:r w:rsidRPr="009C029B">
          <w:rPr>
            <w:rStyle w:val="a3"/>
            <w:noProof/>
          </w:rPr>
          <w:t>PеnsNеws.ru, 28.04.2024, Военным пенсионерам подсказали, как получить еще и гражданскую пенсию</w:t>
        </w:r>
        <w:r>
          <w:rPr>
            <w:noProof/>
            <w:webHidden/>
          </w:rPr>
          <w:tab/>
        </w:r>
        <w:r>
          <w:rPr>
            <w:noProof/>
            <w:webHidden/>
          </w:rPr>
          <w:fldChar w:fldCharType="begin"/>
        </w:r>
        <w:r>
          <w:rPr>
            <w:noProof/>
            <w:webHidden/>
          </w:rPr>
          <w:instrText xml:space="preserve"> PAGEREF _Toc165533860 \h </w:instrText>
        </w:r>
        <w:r>
          <w:rPr>
            <w:noProof/>
            <w:webHidden/>
          </w:rPr>
        </w:r>
        <w:r>
          <w:rPr>
            <w:noProof/>
            <w:webHidden/>
          </w:rPr>
          <w:fldChar w:fldCharType="separate"/>
        </w:r>
        <w:r>
          <w:rPr>
            <w:noProof/>
            <w:webHidden/>
          </w:rPr>
          <w:t>70</w:t>
        </w:r>
        <w:r>
          <w:rPr>
            <w:noProof/>
            <w:webHidden/>
          </w:rPr>
          <w:fldChar w:fldCharType="end"/>
        </w:r>
      </w:hyperlink>
    </w:p>
    <w:p w14:paraId="055F7CCD" w14:textId="3ACAED12" w:rsidR="0091474C" w:rsidRPr="00174F8E" w:rsidRDefault="0091474C">
      <w:pPr>
        <w:pStyle w:val="31"/>
        <w:rPr>
          <w:rFonts w:ascii="Calibri" w:hAnsi="Calibri"/>
          <w:sz w:val="22"/>
          <w:szCs w:val="22"/>
        </w:rPr>
      </w:pPr>
      <w:hyperlink w:anchor="_Toc165533861" w:history="1">
        <w:r w:rsidRPr="009C029B">
          <w:rPr>
            <w:rStyle w:val="a3"/>
          </w:rPr>
          <w:t>Может ли военный пенсионер получать гражданскую пенсию? Ответ подготовили в Социальном фонде РФ, пишет Pеnsnеws.ru.</w:t>
        </w:r>
        <w:r>
          <w:rPr>
            <w:webHidden/>
          </w:rPr>
          <w:tab/>
        </w:r>
        <w:r>
          <w:rPr>
            <w:webHidden/>
          </w:rPr>
          <w:fldChar w:fldCharType="begin"/>
        </w:r>
        <w:r>
          <w:rPr>
            <w:webHidden/>
          </w:rPr>
          <w:instrText xml:space="preserve"> PAGEREF _Toc165533861 \h </w:instrText>
        </w:r>
        <w:r>
          <w:rPr>
            <w:webHidden/>
          </w:rPr>
        </w:r>
        <w:r>
          <w:rPr>
            <w:webHidden/>
          </w:rPr>
          <w:fldChar w:fldCharType="separate"/>
        </w:r>
        <w:r>
          <w:rPr>
            <w:webHidden/>
          </w:rPr>
          <w:t>70</w:t>
        </w:r>
        <w:r>
          <w:rPr>
            <w:webHidden/>
          </w:rPr>
          <w:fldChar w:fldCharType="end"/>
        </w:r>
      </w:hyperlink>
    </w:p>
    <w:p w14:paraId="3B437C98" w14:textId="31E48657" w:rsidR="0091474C" w:rsidRPr="00174F8E" w:rsidRDefault="0091474C">
      <w:pPr>
        <w:pStyle w:val="21"/>
        <w:tabs>
          <w:tab w:val="right" w:leader="dot" w:pos="9061"/>
        </w:tabs>
        <w:rPr>
          <w:rFonts w:ascii="Calibri" w:hAnsi="Calibri"/>
          <w:noProof/>
          <w:sz w:val="22"/>
          <w:szCs w:val="22"/>
        </w:rPr>
      </w:pPr>
      <w:hyperlink w:anchor="_Toc165533862" w:history="1">
        <w:r w:rsidRPr="009C029B">
          <w:rPr>
            <w:rStyle w:val="a3"/>
            <w:noProof/>
          </w:rPr>
          <w:t>Пенсия.pro, 27.04.2024, Инна ФИЛАТОВА, Вклад для пожилых сроком от пяти лет: где открыть</w:t>
        </w:r>
        <w:r>
          <w:rPr>
            <w:noProof/>
            <w:webHidden/>
          </w:rPr>
          <w:tab/>
        </w:r>
        <w:r>
          <w:rPr>
            <w:noProof/>
            <w:webHidden/>
          </w:rPr>
          <w:fldChar w:fldCharType="begin"/>
        </w:r>
        <w:r>
          <w:rPr>
            <w:noProof/>
            <w:webHidden/>
          </w:rPr>
          <w:instrText xml:space="preserve"> PAGEREF _Toc165533862 \h </w:instrText>
        </w:r>
        <w:r>
          <w:rPr>
            <w:noProof/>
            <w:webHidden/>
          </w:rPr>
        </w:r>
        <w:r>
          <w:rPr>
            <w:noProof/>
            <w:webHidden/>
          </w:rPr>
          <w:fldChar w:fldCharType="separate"/>
        </w:r>
        <w:r>
          <w:rPr>
            <w:noProof/>
            <w:webHidden/>
          </w:rPr>
          <w:t>71</w:t>
        </w:r>
        <w:r>
          <w:rPr>
            <w:noProof/>
            <w:webHidden/>
          </w:rPr>
          <w:fldChar w:fldCharType="end"/>
        </w:r>
      </w:hyperlink>
    </w:p>
    <w:p w14:paraId="270FAEEF" w14:textId="2CF07BDB" w:rsidR="0091474C" w:rsidRPr="00174F8E" w:rsidRDefault="0091474C">
      <w:pPr>
        <w:pStyle w:val="31"/>
        <w:rPr>
          <w:rFonts w:ascii="Calibri" w:hAnsi="Calibri"/>
          <w:sz w:val="22"/>
          <w:szCs w:val="22"/>
        </w:rPr>
      </w:pPr>
      <w:hyperlink w:anchor="_Toc165533863" w:history="1">
        <w:r w:rsidRPr="009C029B">
          <w:rPr>
            <w:rStyle w:val="a3"/>
          </w:rPr>
          <w:t>В эпоху высоких ставок по кредитам наступает время вкладов, которые по доходности обгоняют инфляцию. Но это короткие вклады сроком на три или шесть месяцев. Потом ставка по вкладу снижается. Что же, постоянно искать новые предложения и перевкладываться? Пенсия.про помогает найти депозиты с выгодными ставками, с помощью которых можно копить вдолгую.</w:t>
        </w:r>
        <w:r>
          <w:rPr>
            <w:webHidden/>
          </w:rPr>
          <w:tab/>
        </w:r>
        <w:r>
          <w:rPr>
            <w:webHidden/>
          </w:rPr>
          <w:fldChar w:fldCharType="begin"/>
        </w:r>
        <w:r>
          <w:rPr>
            <w:webHidden/>
          </w:rPr>
          <w:instrText xml:space="preserve"> PAGEREF _Toc165533863 \h </w:instrText>
        </w:r>
        <w:r>
          <w:rPr>
            <w:webHidden/>
          </w:rPr>
        </w:r>
        <w:r>
          <w:rPr>
            <w:webHidden/>
          </w:rPr>
          <w:fldChar w:fldCharType="separate"/>
        </w:r>
        <w:r>
          <w:rPr>
            <w:webHidden/>
          </w:rPr>
          <w:t>71</w:t>
        </w:r>
        <w:r>
          <w:rPr>
            <w:webHidden/>
          </w:rPr>
          <w:fldChar w:fldCharType="end"/>
        </w:r>
      </w:hyperlink>
    </w:p>
    <w:p w14:paraId="1FB6C6E4" w14:textId="1B669FDE" w:rsidR="0091474C" w:rsidRPr="00174F8E" w:rsidRDefault="0091474C">
      <w:pPr>
        <w:pStyle w:val="12"/>
        <w:tabs>
          <w:tab w:val="right" w:leader="dot" w:pos="9061"/>
        </w:tabs>
        <w:rPr>
          <w:rFonts w:ascii="Calibri" w:hAnsi="Calibri"/>
          <w:b w:val="0"/>
          <w:noProof/>
          <w:sz w:val="22"/>
          <w:szCs w:val="22"/>
        </w:rPr>
      </w:pPr>
      <w:hyperlink w:anchor="_Toc165533864" w:history="1">
        <w:r w:rsidRPr="009C029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_Toc165533864 \h </w:instrText>
        </w:r>
        <w:r>
          <w:rPr>
            <w:noProof/>
            <w:webHidden/>
          </w:rPr>
        </w:r>
        <w:r>
          <w:rPr>
            <w:noProof/>
            <w:webHidden/>
          </w:rPr>
          <w:fldChar w:fldCharType="separate"/>
        </w:r>
        <w:r>
          <w:rPr>
            <w:noProof/>
            <w:webHidden/>
          </w:rPr>
          <w:t>74</w:t>
        </w:r>
        <w:r>
          <w:rPr>
            <w:noProof/>
            <w:webHidden/>
          </w:rPr>
          <w:fldChar w:fldCharType="end"/>
        </w:r>
      </w:hyperlink>
    </w:p>
    <w:p w14:paraId="41F8D7EB" w14:textId="00E1A30F" w:rsidR="0091474C" w:rsidRPr="00174F8E" w:rsidRDefault="0091474C">
      <w:pPr>
        <w:pStyle w:val="21"/>
        <w:tabs>
          <w:tab w:val="right" w:leader="dot" w:pos="9061"/>
        </w:tabs>
        <w:rPr>
          <w:rFonts w:ascii="Calibri" w:hAnsi="Calibri"/>
          <w:noProof/>
          <w:sz w:val="22"/>
          <w:szCs w:val="22"/>
        </w:rPr>
      </w:pPr>
      <w:hyperlink w:anchor="_Toc165533865" w:history="1">
        <w:r w:rsidRPr="009C029B">
          <w:rPr>
            <w:rStyle w:val="a3"/>
            <w:noProof/>
          </w:rPr>
          <w:t>Московский комсомолец, 28.04.2024, Владимир ЧУПРИН, Профессор раскрыл, как граждане могут повысить себе пенсию: купить трудовой стаж</w:t>
        </w:r>
        <w:r>
          <w:rPr>
            <w:noProof/>
            <w:webHidden/>
          </w:rPr>
          <w:tab/>
        </w:r>
        <w:r>
          <w:rPr>
            <w:noProof/>
            <w:webHidden/>
          </w:rPr>
          <w:fldChar w:fldCharType="begin"/>
        </w:r>
        <w:r>
          <w:rPr>
            <w:noProof/>
            <w:webHidden/>
          </w:rPr>
          <w:instrText xml:space="preserve"> PAGEREF _Toc165533865 \h </w:instrText>
        </w:r>
        <w:r>
          <w:rPr>
            <w:noProof/>
            <w:webHidden/>
          </w:rPr>
        </w:r>
        <w:r>
          <w:rPr>
            <w:noProof/>
            <w:webHidden/>
          </w:rPr>
          <w:fldChar w:fldCharType="separate"/>
        </w:r>
        <w:r>
          <w:rPr>
            <w:noProof/>
            <w:webHidden/>
          </w:rPr>
          <w:t>74</w:t>
        </w:r>
        <w:r>
          <w:rPr>
            <w:noProof/>
            <w:webHidden/>
          </w:rPr>
          <w:fldChar w:fldCharType="end"/>
        </w:r>
      </w:hyperlink>
    </w:p>
    <w:p w14:paraId="028029F7" w14:textId="792A7AAF" w:rsidR="0091474C" w:rsidRPr="00174F8E" w:rsidRDefault="0091474C">
      <w:pPr>
        <w:pStyle w:val="31"/>
        <w:rPr>
          <w:rFonts w:ascii="Calibri" w:hAnsi="Calibri"/>
          <w:sz w:val="22"/>
          <w:szCs w:val="22"/>
        </w:rPr>
      </w:pPr>
      <w:hyperlink w:anchor="_Toc165533866" w:history="1">
        <w:r w:rsidRPr="009C029B">
          <w:rPr>
            <w:rStyle w:val="a3"/>
          </w:rPr>
          <w:t>Нынешний год «урожайный» для пенсионной реформы: на заслуженный отдых выходят женщины в возрасте от 58 лет и мужчины от 63 лет. Но, возможно, многих из них при оформлении страховой пенсии по старости ждет сюрприз. Ведь для ее получения сейчас необходимо не только достигнуть установленного законом возраста, но и заработать определенное количество пенсионных баллов и выработать страховой стаж. А если их не хватает - что делать? Переходить в разряд получателей социальной пенсии, которая в среднем раза в два ниже страховой? Оказывается, есть и другой выход: недостающие баллы и стаж можно просто-напросто докупить, причем сделать это на вполне законных основаниях.</w:t>
        </w:r>
        <w:r>
          <w:rPr>
            <w:webHidden/>
          </w:rPr>
          <w:tab/>
        </w:r>
        <w:r>
          <w:rPr>
            <w:webHidden/>
          </w:rPr>
          <w:fldChar w:fldCharType="begin"/>
        </w:r>
        <w:r>
          <w:rPr>
            <w:webHidden/>
          </w:rPr>
          <w:instrText xml:space="preserve"> PAGEREF _Toc165533866 \h </w:instrText>
        </w:r>
        <w:r>
          <w:rPr>
            <w:webHidden/>
          </w:rPr>
        </w:r>
        <w:r>
          <w:rPr>
            <w:webHidden/>
          </w:rPr>
          <w:fldChar w:fldCharType="separate"/>
        </w:r>
        <w:r>
          <w:rPr>
            <w:webHidden/>
          </w:rPr>
          <w:t>74</w:t>
        </w:r>
        <w:r>
          <w:rPr>
            <w:webHidden/>
          </w:rPr>
          <w:fldChar w:fldCharType="end"/>
        </w:r>
      </w:hyperlink>
    </w:p>
    <w:p w14:paraId="09D6A92C" w14:textId="5F99184F" w:rsidR="0091474C" w:rsidRPr="00174F8E" w:rsidRDefault="0091474C">
      <w:pPr>
        <w:pStyle w:val="21"/>
        <w:tabs>
          <w:tab w:val="right" w:leader="dot" w:pos="9061"/>
        </w:tabs>
        <w:rPr>
          <w:rFonts w:ascii="Calibri" w:hAnsi="Calibri"/>
          <w:noProof/>
          <w:sz w:val="22"/>
          <w:szCs w:val="22"/>
        </w:rPr>
      </w:pPr>
      <w:hyperlink w:anchor="_Toc165533867" w:history="1">
        <w:r w:rsidRPr="009C029B">
          <w:rPr>
            <w:rStyle w:val="a3"/>
            <w:noProof/>
          </w:rPr>
          <w:t>Российская газета, 01.05.2024, Ирина НЕВИННАЯ, Гериат</w:t>
        </w:r>
        <w:r w:rsidRPr="009C029B">
          <w:rPr>
            <w:rStyle w:val="a3"/>
            <w:noProof/>
          </w:rPr>
          <w:t>р</w:t>
        </w:r>
        <w:r w:rsidRPr="009C029B">
          <w:rPr>
            <w:rStyle w:val="a3"/>
            <w:noProof/>
          </w:rPr>
          <w:t xml:space="preserve"> пояснила, почему в пенсионном возрасте лучше продолжать трудиться</w:t>
        </w:r>
        <w:r>
          <w:rPr>
            <w:noProof/>
            <w:webHidden/>
          </w:rPr>
          <w:tab/>
        </w:r>
        <w:r>
          <w:rPr>
            <w:noProof/>
            <w:webHidden/>
          </w:rPr>
          <w:fldChar w:fldCharType="begin"/>
        </w:r>
        <w:r>
          <w:rPr>
            <w:noProof/>
            <w:webHidden/>
          </w:rPr>
          <w:instrText xml:space="preserve"> PAGEREF _Toc165533867 \h </w:instrText>
        </w:r>
        <w:r>
          <w:rPr>
            <w:noProof/>
            <w:webHidden/>
          </w:rPr>
        </w:r>
        <w:r>
          <w:rPr>
            <w:noProof/>
            <w:webHidden/>
          </w:rPr>
          <w:fldChar w:fldCharType="separate"/>
        </w:r>
        <w:r>
          <w:rPr>
            <w:noProof/>
            <w:webHidden/>
          </w:rPr>
          <w:t>76</w:t>
        </w:r>
        <w:r>
          <w:rPr>
            <w:noProof/>
            <w:webHidden/>
          </w:rPr>
          <w:fldChar w:fldCharType="end"/>
        </w:r>
      </w:hyperlink>
    </w:p>
    <w:p w14:paraId="0B24B88F" w14:textId="780C5B76" w:rsidR="0091474C" w:rsidRPr="00174F8E" w:rsidRDefault="0091474C">
      <w:pPr>
        <w:pStyle w:val="31"/>
        <w:rPr>
          <w:rFonts w:ascii="Calibri" w:hAnsi="Calibri"/>
          <w:sz w:val="22"/>
          <w:szCs w:val="22"/>
        </w:rPr>
      </w:pPr>
      <w:hyperlink w:anchor="_Toc165533868" w:history="1">
        <w:r w:rsidRPr="009C029B">
          <w:rPr>
            <w:rStyle w:val="a3"/>
          </w:rPr>
          <w:t>Сохранение социальной активности, продолжение трудовой деятельности в пожилом возрасте поможет избежать депрессии и отодвинуть возрастные когнитивные нарушения, - об этом «Российской газете» рассказала главный внештатный специалист гериатр Минздрава России Ольга Ткачева.</w:t>
        </w:r>
        <w:r>
          <w:rPr>
            <w:webHidden/>
          </w:rPr>
          <w:tab/>
        </w:r>
        <w:r>
          <w:rPr>
            <w:webHidden/>
          </w:rPr>
          <w:fldChar w:fldCharType="begin"/>
        </w:r>
        <w:r>
          <w:rPr>
            <w:webHidden/>
          </w:rPr>
          <w:instrText xml:space="preserve"> PAGEREF _Toc165533868 \h </w:instrText>
        </w:r>
        <w:r>
          <w:rPr>
            <w:webHidden/>
          </w:rPr>
        </w:r>
        <w:r>
          <w:rPr>
            <w:webHidden/>
          </w:rPr>
          <w:fldChar w:fldCharType="separate"/>
        </w:r>
        <w:r>
          <w:rPr>
            <w:webHidden/>
          </w:rPr>
          <w:t>76</w:t>
        </w:r>
        <w:r>
          <w:rPr>
            <w:webHidden/>
          </w:rPr>
          <w:fldChar w:fldCharType="end"/>
        </w:r>
      </w:hyperlink>
    </w:p>
    <w:p w14:paraId="1AC8F991" w14:textId="365F4242" w:rsidR="0091474C" w:rsidRPr="00174F8E" w:rsidRDefault="0091474C">
      <w:pPr>
        <w:pStyle w:val="21"/>
        <w:tabs>
          <w:tab w:val="right" w:leader="dot" w:pos="9061"/>
        </w:tabs>
        <w:rPr>
          <w:rFonts w:ascii="Calibri" w:hAnsi="Calibri"/>
          <w:noProof/>
          <w:sz w:val="22"/>
          <w:szCs w:val="22"/>
        </w:rPr>
      </w:pPr>
      <w:hyperlink w:anchor="_Toc165533869" w:history="1">
        <w:r w:rsidRPr="009C029B">
          <w:rPr>
            <w:rStyle w:val="a3"/>
            <w:noProof/>
          </w:rPr>
          <w:t>Парламентская газета, 30.04.2024, Ирина МАКЕЕВА, Летчики и шахтеры получат прибавку к пенсии</w:t>
        </w:r>
        <w:r>
          <w:rPr>
            <w:noProof/>
            <w:webHidden/>
          </w:rPr>
          <w:tab/>
        </w:r>
        <w:r>
          <w:rPr>
            <w:noProof/>
            <w:webHidden/>
          </w:rPr>
          <w:fldChar w:fldCharType="begin"/>
        </w:r>
        <w:r>
          <w:rPr>
            <w:noProof/>
            <w:webHidden/>
          </w:rPr>
          <w:instrText xml:space="preserve"> PAGEREF _Toc165533869 \h </w:instrText>
        </w:r>
        <w:r>
          <w:rPr>
            <w:noProof/>
            <w:webHidden/>
          </w:rPr>
        </w:r>
        <w:r>
          <w:rPr>
            <w:noProof/>
            <w:webHidden/>
          </w:rPr>
          <w:fldChar w:fldCharType="separate"/>
        </w:r>
        <w:r>
          <w:rPr>
            <w:noProof/>
            <w:webHidden/>
          </w:rPr>
          <w:t>77</w:t>
        </w:r>
        <w:r>
          <w:rPr>
            <w:noProof/>
            <w:webHidden/>
          </w:rPr>
          <w:fldChar w:fldCharType="end"/>
        </w:r>
      </w:hyperlink>
    </w:p>
    <w:p w14:paraId="2B1B0007" w14:textId="78204608" w:rsidR="0091474C" w:rsidRPr="00174F8E" w:rsidRDefault="0091474C">
      <w:pPr>
        <w:pStyle w:val="31"/>
        <w:rPr>
          <w:rFonts w:ascii="Calibri" w:hAnsi="Calibri"/>
          <w:sz w:val="22"/>
          <w:szCs w:val="22"/>
        </w:rPr>
      </w:pPr>
      <w:hyperlink w:anchor="_Toc165533870" w:history="1">
        <w:r w:rsidRPr="009C029B">
          <w:rPr>
            <w:rStyle w:val="a3"/>
          </w:rPr>
          <w:t>Членам летных экипажей самолетов гражданской авиации и работникам угольной промышленности пересчитают ежемесячную надбавку к пенсии. Она им положена в связи с вредными, опасными, напряженными и тяжелыми условиями труда. Размер выплат корректируют четыре раза в год - 1 февраля, 1 мая, 1 августа и 1 ноября.</w:t>
        </w:r>
        <w:r>
          <w:rPr>
            <w:webHidden/>
          </w:rPr>
          <w:tab/>
        </w:r>
        <w:r>
          <w:rPr>
            <w:webHidden/>
          </w:rPr>
          <w:fldChar w:fldCharType="begin"/>
        </w:r>
        <w:r>
          <w:rPr>
            <w:webHidden/>
          </w:rPr>
          <w:instrText xml:space="preserve"> PAGEREF _Toc165533870 \h </w:instrText>
        </w:r>
        <w:r>
          <w:rPr>
            <w:webHidden/>
          </w:rPr>
        </w:r>
        <w:r>
          <w:rPr>
            <w:webHidden/>
          </w:rPr>
          <w:fldChar w:fldCharType="separate"/>
        </w:r>
        <w:r>
          <w:rPr>
            <w:webHidden/>
          </w:rPr>
          <w:t>77</w:t>
        </w:r>
        <w:r>
          <w:rPr>
            <w:webHidden/>
          </w:rPr>
          <w:fldChar w:fldCharType="end"/>
        </w:r>
      </w:hyperlink>
    </w:p>
    <w:p w14:paraId="45DCE303" w14:textId="16C04113" w:rsidR="0091474C" w:rsidRPr="00174F8E" w:rsidRDefault="0091474C">
      <w:pPr>
        <w:pStyle w:val="21"/>
        <w:tabs>
          <w:tab w:val="right" w:leader="dot" w:pos="9061"/>
        </w:tabs>
        <w:rPr>
          <w:rFonts w:ascii="Calibri" w:hAnsi="Calibri"/>
          <w:noProof/>
          <w:sz w:val="22"/>
          <w:szCs w:val="22"/>
        </w:rPr>
      </w:pPr>
      <w:hyperlink w:anchor="_Toc165533871" w:history="1">
        <w:r w:rsidRPr="009C029B">
          <w:rPr>
            <w:rStyle w:val="a3"/>
            <w:noProof/>
          </w:rPr>
          <w:t>Парламентская газета, 01.05.2024, Марина КИСЕЛЕВА, Пенсионные баллы предлагают покупать и дарить</w:t>
        </w:r>
        <w:r>
          <w:rPr>
            <w:noProof/>
            <w:webHidden/>
          </w:rPr>
          <w:tab/>
        </w:r>
        <w:r>
          <w:rPr>
            <w:noProof/>
            <w:webHidden/>
          </w:rPr>
          <w:fldChar w:fldCharType="begin"/>
        </w:r>
        <w:r>
          <w:rPr>
            <w:noProof/>
            <w:webHidden/>
          </w:rPr>
          <w:instrText xml:space="preserve"> PAGEREF _Toc165533871 \h </w:instrText>
        </w:r>
        <w:r>
          <w:rPr>
            <w:noProof/>
            <w:webHidden/>
          </w:rPr>
        </w:r>
        <w:r>
          <w:rPr>
            <w:noProof/>
            <w:webHidden/>
          </w:rPr>
          <w:fldChar w:fldCharType="separate"/>
        </w:r>
        <w:r>
          <w:rPr>
            <w:noProof/>
            <w:webHidden/>
          </w:rPr>
          <w:t>77</w:t>
        </w:r>
        <w:r>
          <w:rPr>
            <w:noProof/>
            <w:webHidden/>
          </w:rPr>
          <w:fldChar w:fldCharType="end"/>
        </w:r>
      </w:hyperlink>
    </w:p>
    <w:p w14:paraId="45FDB518" w14:textId="2995D05F" w:rsidR="0091474C" w:rsidRPr="00174F8E" w:rsidRDefault="0091474C">
      <w:pPr>
        <w:pStyle w:val="31"/>
        <w:rPr>
          <w:rFonts w:ascii="Calibri" w:hAnsi="Calibri"/>
          <w:sz w:val="22"/>
          <w:szCs w:val="22"/>
        </w:rPr>
      </w:pPr>
      <w:hyperlink w:anchor="_Toc165533872" w:history="1">
        <w:r w:rsidRPr="009C029B">
          <w:rPr>
            <w:rStyle w:val="a3"/>
          </w:rPr>
          <w:t>Работающим россиянам предлагают делиться пенсионными баллами со своими пожилыми родителями, чтобы помочь им повысить уровень жизни. Лимит передачи - два балла в год: либо подарить каждому родителю по баллу, либо единственному - все. Соответствующий законопроект в Госдуму внесли депутаты фракции ЛДПР, мотивируя свою инициативу ускорением роста цен и увеличением стоимости жилищно-коммунальных услуг, «съедающими» индексацию пенсий. Что такое баллы и как они могут повлиять на размер наших пенсий, разбиралась «Парламентская газета».</w:t>
        </w:r>
        <w:r>
          <w:rPr>
            <w:webHidden/>
          </w:rPr>
          <w:tab/>
        </w:r>
        <w:r>
          <w:rPr>
            <w:webHidden/>
          </w:rPr>
          <w:fldChar w:fldCharType="begin"/>
        </w:r>
        <w:r>
          <w:rPr>
            <w:webHidden/>
          </w:rPr>
          <w:instrText xml:space="preserve"> PAGEREF _Toc165533872 \h </w:instrText>
        </w:r>
        <w:r>
          <w:rPr>
            <w:webHidden/>
          </w:rPr>
        </w:r>
        <w:r>
          <w:rPr>
            <w:webHidden/>
          </w:rPr>
          <w:fldChar w:fldCharType="separate"/>
        </w:r>
        <w:r>
          <w:rPr>
            <w:webHidden/>
          </w:rPr>
          <w:t>77</w:t>
        </w:r>
        <w:r>
          <w:rPr>
            <w:webHidden/>
          </w:rPr>
          <w:fldChar w:fldCharType="end"/>
        </w:r>
      </w:hyperlink>
    </w:p>
    <w:p w14:paraId="31192CBE" w14:textId="2E1EA4E6" w:rsidR="0091474C" w:rsidRPr="00174F8E" w:rsidRDefault="0091474C">
      <w:pPr>
        <w:pStyle w:val="21"/>
        <w:tabs>
          <w:tab w:val="right" w:leader="dot" w:pos="9061"/>
        </w:tabs>
        <w:rPr>
          <w:rFonts w:ascii="Calibri" w:hAnsi="Calibri"/>
          <w:noProof/>
          <w:sz w:val="22"/>
          <w:szCs w:val="22"/>
        </w:rPr>
      </w:pPr>
      <w:hyperlink w:anchor="_Toc165533873" w:history="1">
        <w:r w:rsidRPr="009C029B">
          <w:rPr>
            <w:rStyle w:val="a3"/>
            <w:noProof/>
          </w:rPr>
          <w:t>Вечерняя Москва, 02.05.2024, Виктория БИЯТОВА, Вопрос дня. Пенсионные баллы предлагают дарить своим родителям. И как вам?</w:t>
        </w:r>
        <w:r>
          <w:rPr>
            <w:noProof/>
            <w:webHidden/>
          </w:rPr>
          <w:tab/>
        </w:r>
        <w:r>
          <w:rPr>
            <w:noProof/>
            <w:webHidden/>
          </w:rPr>
          <w:fldChar w:fldCharType="begin"/>
        </w:r>
        <w:r>
          <w:rPr>
            <w:noProof/>
            <w:webHidden/>
          </w:rPr>
          <w:instrText xml:space="preserve"> PAGEREF _Toc165533873 \h </w:instrText>
        </w:r>
        <w:r>
          <w:rPr>
            <w:noProof/>
            <w:webHidden/>
          </w:rPr>
        </w:r>
        <w:r>
          <w:rPr>
            <w:noProof/>
            <w:webHidden/>
          </w:rPr>
          <w:fldChar w:fldCharType="separate"/>
        </w:r>
        <w:r>
          <w:rPr>
            <w:noProof/>
            <w:webHidden/>
          </w:rPr>
          <w:t>79</w:t>
        </w:r>
        <w:r>
          <w:rPr>
            <w:noProof/>
            <w:webHidden/>
          </w:rPr>
          <w:fldChar w:fldCharType="end"/>
        </w:r>
      </w:hyperlink>
    </w:p>
    <w:p w14:paraId="2DD63264" w14:textId="295A1FFD" w:rsidR="0091474C" w:rsidRPr="00174F8E" w:rsidRDefault="0091474C">
      <w:pPr>
        <w:pStyle w:val="31"/>
        <w:rPr>
          <w:rFonts w:ascii="Calibri" w:hAnsi="Calibri"/>
          <w:sz w:val="22"/>
          <w:szCs w:val="22"/>
        </w:rPr>
      </w:pPr>
      <w:hyperlink w:anchor="_Toc165533874" w:history="1">
        <w:r w:rsidRPr="009C029B">
          <w:rPr>
            <w:rStyle w:val="a3"/>
          </w:rPr>
          <w:t>В Госдуму внесли законопроект, который должен позволить гражданам России направлять свои пенсионные баллы родителям. В инициативе указано, что раз в год трудоспособная молодежь сможет подарить не более двух баллов одному человеку или же по одному каждому.</w:t>
        </w:r>
        <w:r>
          <w:rPr>
            <w:webHidden/>
          </w:rPr>
          <w:tab/>
        </w:r>
        <w:r>
          <w:rPr>
            <w:webHidden/>
          </w:rPr>
          <w:fldChar w:fldCharType="begin"/>
        </w:r>
        <w:r>
          <w:rPr>
            <w:webHidden/>
          </w:rPr>
          <w:instrText xml:space="preserve"> PAGEREF _Toc165533874 \h </w:instrText>
        </w:r>
        <w:r>
          <w:rPr>
            <w:webHidden/>
          </w:rPr>
        </w:r>
        <w:r>
          <w:rPr>
            <w:webHidden/>
          </w:rPr>
          <w:fldChar w:fldCharType="separate"/>
        </w:r>
        <w:r>
          <w:rPr>
            <w:webHidden/>
          </w:rPr>
          <w:t>79</w:t>
        </w:r>
        <w:r>
          <w:rPr>
            <w:webHidden/>
          </w:rPr>
          <w:fldChar w:fldCharType="end"/>
        </w:r>
      </w:hyperlink>
    </w:p>
    <w:p w14:paraId="0D57F71B" w14:textId="4F06FF9F" w:rsidR="0091474C" w:rsidRPr="00174F8E" w:rsidRDefault="0091474C">
      <w:pPr>
        <w:pStyle w:val="21"/>
        <w:tabs>
          <w:tab w:val="right" w:leader="dot" w:pos="9061"/>
        </w:tabs>
        <w:rPr>
          <w:rFonts w:ascii="Calibri" w:hAnsi="Calibri"/>
          <w:noProof/>
          <w:sz w:val="22"/>
          <w:szCs w:val="22"/>
        </w:rPr>
      </w:pPr>
      <w:hyperlink w:anchor="_Toc165533875" w:history="1">
        <w:r w:rsidRPr="009C029B">
          <w:rPr>
            <w:rStyle w:val="a3"/>
            <w:noProof/>
          </w:rPr>
          <w:t>РИАМО, 27.04.2024, Эксперт: инициатива ЛДПР о передаче пенсионных баллов является неоднозначной</w:t>
        </w:r>
        <w:r>
          <w:rPr>
            <w:noProof/>
            <w:webHidden/>
          </w:rPr>
          <w:tab/>
        </w:r>
        <w:r>
          <w:rPr>
            <w:noProof/>
            <w:webHidden/>
          </w:rPr>
          <w:fldChar w:fldCharType="begin"/>
        </w:r>
        <w:r>
          <w:rPr>
            <w:noProof/>
            <w:webHidden/>
          </w:rPr>
          <w:instrText xml:space="preserve"> PAGEREF _Toc165533875 \h </w:instrText>
        </w:r>
        <w:r>
          <w:rPr>
            <w:noProof/>
            <w:webHidden/>
          </w:rPr>
        </w:r>
        <w:r>
          <w:rPr>
            <w:noProof/>
            <w:webHidden/>
          </w:rPr>
          <w:fldChar w:fldCharType="separate"/>
        </w:r>
        <w:r>
          <w:rPr>
            <w:noProof/>
            <w:webHidden/>
          </w:rPr>
          <w:t>80</w:t>
        </w:r>
        <w:r>
          <w:rPr>
            <w:noProof/>
            <w:webHidden/>
          </w:rPr>
          <w:fldChar w:fldCharType="end"/>
        </w:r>
      </w:hyperlink>
    </w:p>
    <w:p w14:paraId="02AF72F2" w14:textId="130B6FA8" w:rsidR="0091474C" w:rsidRPr="00174F8E" w:rsidRDefault="0091474C">
      <w:pPr>
        <w:pStyle w:val="31"/>
        <w:rPr>
          <w:rFonts w:ascii="Calibri" w:hAnsi="Calibri"/>
          <w:sz w:val="22"/>
          <w:szCs w:val="22"/>
        </w:rPr>
      </w:pPr>
      <w:hyperlink w:anchor="_Toc165533876" w:history="1">
        <w:r w:rsidRPr="009C029B">
          <w:rPr>
            <w:rStyle w:val="a3"/>
          </w:rPr>
          <w:t>Передача пенсионных баллов от детей родителям является неоднозначным решением, которое выглядит как попытка переложить поддержку семьи на плечи граждан, сообщила РИАМО директор ИЭФ ГУУ, профессор, д. э. н. Галина Сорокина.</w:t>
        </w:r>
        <w:r>
          <w:rPr>
            <w:webHidden/>
          </w:rPr>
          <w:tab/>
        </w:r>
        <w:r>
          <w:rPr>
            <w:webHidden/>
          </w:rPr>
          <w:fldChar w:fldCharType="begin"/>
        </w:r>
        <w:r>
          <w:rPr>
            <w:webHidden/>
          </w:rPr>
          <w:instrText xml:space="preserve"> PAGEREF _Toc165533876 \h </w:instrText>
        </w:r>
        <w:r>
          <w:rPr>
            <w:webHidden/>
          </w:rPr>
        </w:r>
        <w:r>
          <w:rPr>
            <w:webHidden/>
          </w:rPr>
          <w:fldChar w:fldCharType="separate"/>
        </w:r>
        <w:r>
          <w:rPr>
            <w:webHidden/>
          </w:rPr>
          <w:t>80</w:t>
        </w:r>
        <w:r>
          <w:rPr>
            <w:webHidden/>
          </w:rPr>
          <w:fldChar w:fldCharType="end"/>
        </w:r>
      </w:hyperlink>
    </w:p>
    <w:p w14:paraId="1FD960DE" w14:textId="5B7BFFD2" w:rsidR="0091474C" w:rsidRPr="00174F8E" w:rsidRDefault="0091474C">
      <w:pPr>
        <w:pStyle w:val="21"/>
        <w:tabs>
          <w:tab w:val="right" w:leader="dot" w:pos="9061"/>
        </w:tabs>
        <w:rPr>
          <w:rFonts w:ascii="Calibri" w:hAnsi="Calibri"/>
          <w:noProof/>
          <w:sz w:val="22"/>
          <w:szCs w:val="22"/>
        </w:rPr>
      </w:pPr>
      <w:hyperlink w:anchor="_Toc165533877" w:history="1">
        <w:r w:rsidRPr="009C029B">
          <w:rPr>
            <w:rStyle w:val="a3"/>
            <w:noProof/>
          </w:rPr>
          <w:t>DailyStorm.</w:t>
        </w:r>
        <w:r w:rsidRPr="009C029B">
          <w:rPr>
            <w:rStyle w:val="a3"/>
            <w:noProof/>
            <w:lang w:val="en-US"/>
          </w:rPr>
          <w:t>ru</w:t>
        </w:r>
        <w:r w:rsidRPr="009C029B">
          <w:rPr>
            <w:rStyle w:val="a3"/>
            <w:noProof/>
          </w:rPr>
          <w:t>, 27.04.2024, В «Единой России» раскритиковали законопроект ЛДПР, позволяющий детям отдавать пенсионные баллы родителям</w:t>
        </w:r>
        <w:r>
          <w:rPr>
            <w:noProof/>
            <w:webHidden/>
          </w:rPr>
          <w:tab/>
        </w:r>
        <w:r>
          <w:rPr>
            <w:noProof/>
            <w:webHidden/>
          </w:rPr>
          <w:fldChar w:fldCharType="begin"/>
        </w:r>
        <w:r>
          <w:rPr>
            <w:noProof/>
            <w:webHidden/>
          </w:rPr>
          <w:instrText xml:space="preserve"> PAGEREF _Toc165533877 \h </w:instrText>
        </w:r>
        <w:r>
          <w:rPr>
            <w:noProof/>
            <w:webHidden/>
          </w:rPr>
        </w:r>
        <w:r>
          <w:rPr>
            <w:noProof/>
            <w:webHidden/>
          </w:rPr>
          <w:fldChar w:fldCharType="separate"/>
        </w:r>
        <w:r>
          <w:rPr>
            <w:noProof/>
            <w:webHidden/>
          </w:rPr>
          <w:t>81</w:t>
        </w:r>
        <w:r>
          <w:rPr>
            <w:noProof/>
            <w:webHidden/>
          </w:rPr>
          <w:fldChar w:fldCharType="end"/>
        </w:r>
      </w:hyperlink>
    </w:p>
    <w:p w14:paraId="7165EBE8" w14:textId="004BDB07" w:rsidR="0091474C" w:rsidRPr="00174F8E" w:rsidRDefault="0091474C">
      <w:pPr>
        <w:pStyle w:val="31"/>
        <w:rPr>
          <w:rFonts w:ascii="Calibri" w:hAnsi="Calibri"/>
          <w:sz w:val="22"/>
          <w:szCs w:val="22"/>
        </w:rPr>
      </w:pPr>
      <w:hyperlink w:anchor="_Toc165533878" w:history="1">
        <w:r w:rsidRPr="009C029B">
          <w:rPr>
            <w:rStyle w:val="a3"/>
          </w:rPr>
          <w:t>В «Единой России» скептически отнеслись к законопроекту ЛДПР, позволяющему работающим детям передавать пенсионные баллы родителям. По мнению депутата Госдумы Елены Цунаевой, россияне должны помогать родственникам и без подобных инициатив.</w:t>
        </w:r>
        <w:r>
          <w:rPr>
            <w:webHidden/>
          </w:rPr>
          <w:tab/>
        </w:r>
        <w:r>
          <w:rPr>
            <w:webHidden/>
          </w:rPr>
          <w:fldChar w:fldCharType="begin"/>
        </w:r>
        <w:r>
          <w:rPr>
            <w:webHidden/>
          </w:rPr>
          <w:instrText xml:space="preserve"> PAGEREF _Toc165533878 \h </w:instrText>
        </w:r>
        <w:r>
          <w:rPr>
            <w:webHidden/>
          </w:rPr>
        </w:r>
        <w:r>
          <w:rPr>
            <w:webHidden/>
          </w:rPr>
          <w:fldChar w:fldCharType="separate"/>
        </w:r>
        <w:r>
          <w:rPr>
            <w:webHidden/>
          </w:rPr>
          <w:t>81</w:t>
        </w:r>
        <w:r>
          <w:rPr>
            <w:webHidden/>
          </w:rPr>
          <w:fldChar w:fldCharType="end"/>
        </w:r>
      </w:hyperlink>
    </w:p>
    <w:p w14:paraId="6E180A28" w14:textId="11235F36" w:rsidR="0091474C" w:rsidRPr="00174F8E" w:rsidRDefault="0091474C">
      <w:pPr>
        <w:pStyle w:val="21"/>
        <w:tabs>
          <w:tab w:val="right" w:leader="dot" w:pos="9061"/>
        </w:tabs>
        <w:rPr>
          <w:rFonts w:ascii="Calibri" w:hAnsi="Calibri"/>
          <w:noProof/>
          <w:sz w:val="22"/>
          <w:szCs w:val="22"/>
        </w:rPr>
      </w:pPr>
      <w:hyperlink w:anchor="_Toc165533879" w:history="1">
        <w:r w:rsidRPr="009C029B">
          <w:rPr>
            <w:rStyle w:val="a3"/>
            <w:noProof/>
          </w:rPr>
          <w:t>Прайм, 27.04.2024, Россиянам рассказали, кому повысят пенсию в мае</w:t>
        </w:r>
        <w:r>
          <w:rPr>
            <w:noProof/>
            <w:webHidden/>
          </w:rPr>
          <w:tab/>
        </w:r>
        <w:r>
          <w:rPr>
            <w:noProof/>
            <w:webHidden/>
          </w:rPr>
          <w:fldChar w:fldCharType="begin"/>
        </w:r>
        <w:r>
          <w:rPr>
            <w:noProof/>
            <w:webHidden/>
          </w:rPr>
          <w:instrText xml:space="preserve"> PAGEREF _Toc165533879 \h </w:instrText>
        </w:r>
        <w:r>
          <w:rPr>
            <w:noProof/>
            <w:webHidden/>
          </w:rPr>
        </w:r>
        <w:r>
          <w:rPr>
            <w:noProof/>
            <w:webHidden/>
          </w:rPr>
          <w:fldChar w:fldCharType="separate"/>
        </w:r>
        <w:r>
          <w:rPr>
            <w:noProof/>
            <w:webHidden/>
          </w:rPr>
          <w:t>82</w:t>
        </w:r>
        <w:r>
          <w:rPr>
            <w:noProof/>
            <w:webHidden/>
          </w:rPr>
          <w:fldChar w:fldCharType="end"/>
        </w:r>
      </w:hyperlink>
    </w:p>
    <w:p w14:paraId="2B4A8982" w14:textId="71E446ED" w:rsidR="0091474C" w:rsidRPr="00174F8E" w:rsidRDefault="0091474C">
      <w:pPr>
        <w:pStyle w:val="31"/>
        <w:rPr>
          <w:rFonts w:ascii="Calibri" w:hAnsi="Calibri"/>
          <w:sz w:val="22"/>
          <w:szCs w:val="22"/>
        </w:rPr>
      </w:pPr>
      <w:hyperlink w:anchor="_Toc165533880" w:history="1">
        <w:r w:rsidRPr="009C029B">
          <w:rPr>
            <w:rStyle w:val="a3"/>
          </w:rPr>
          <w:t>C первого мая доплаты к пенсиям получат работники угольной промышленности и летчики гражданской авиации, а также граждане, которым исполнилось 80 лет, и те, кому была присвоена I группа инвалидности. Об этом агентству «Прайм» рассказала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_Toc165533880 \h </w:instrText>
        </w:r>
        <w:r>
          <w:rPr>
            <w:webHidden/>
          </w:rPr>
        </w:r>
        <w:r>
          <w:rPr>
            <w:webHidden/>
          </w:rPr>
          <w:fldChar w:fldCharType="separate"/>
        </w:r>
        <w:r>
          <w:rPr>
            <w:webHidden/>
          </w:rPr>
          <w:t>82</w:t>
        </w:r>
        <w:r>
          <w:rPr>
            <w:webHidden/>
          </w:rPr>
          <w:fldChar w:fldCharType="end"/>
        </w:r>
      </w:hyperlink>
    </w:p>
    <w:p w14:paraId="658A0622" w14:textId="7056098B" w:rsidR="0091474C" w:rsidRPr="00174F8E" w:rsidRDefault="0091474C">
      <w:pPr>
        <w:pStyle w:val="21"/>
        <w:tabs>
          <w:tab w:val="right" w:leader="dot" w:pos="9061"/>
        </w:tabs>
        <w:rPr>
          <w:rFonts w:ascii="Calibri" w:hAnsi="Calibri"/>
          <w:noProof/>
          <w:sz w:val="22"/>
          <w:szCs w:val="22"/>
        </w:rPr>
      </w:pPr>
      <w:hyperlink w:anchor="_Toc165533881" w:history="1">
        <w:r w:rsidRPr="009C029B">
          <w:rPr>
            <w:rStyle w:val="a3"/>
            <w:noProof/>
          </w:rPr>
          <w:t>РИА Новости, 01.05.2024, Эксперт рассказала, кому повысят пенсии с 1 мая</w:t>
        </w:r>
        <w:r>
          <w:rPr>
            <w:noProof/>
            <w:webHidden/>
          </w:rPr>
          <w:tab/>
        </w:r>
        <w:r>
          <w:rPr>
            <w:noProof/>
            <w:webHidden/>
          </w:rPr>
          <w:fldChar w:fldCharType="begin"/>
        </w:r>
        <w:r>
          <w:rPr>
            <w:noProof/>
            <w:webHidden/>
          </w:rPr>
          <w:instrText xml:space="preserve"> PAGEREF _Toc165533881 \h </w:instrText>
        </w:r>
        <w:r>
          <w:rPr>
            <w:noProof/>
            <w:webHidden/>
          </w:rPr>
        </w:r>
        <w:r>
          <w:rPr>
            <w:noProof/>
            <w:webHidden/>
          </w:rPr>
          <w:fldChar w:fldCharType="separate"/>
        </w:r>
        <w:r>
          <w:rPr>
            <w:noProof/>
            <w:webHidden/>
          </w:rPr>
          <w:t>83</w:t>
        </w:r>
        <w:r>
          <w:rPr>
            <w:noProof/>
            <w:webHidden/>
          </w:rPr>
          <w:fldChar w:fldCharType="end"/>
        </w:r>
      </w:hyperlink>
    </w:p>
    <w:p w14:paraId="7B1A323F" w14:textId="5C618E18" w:rsidR="0091474C" w:rsidRPr="00174F8E" w:rsidRDefault="0091474C">
      <w:pPr>
        <w:pStyle w:val="31"/>
        <w:rPr>
          <w:rFonts w:ascii="Calibri" w:hAnsi="Calibri"/>
          <w:sz w:val="22"/>
          <w:szCs w:val="22"/>
        </w:rPr>
      </w:pPr>
      <w:hyperlink w:anchor="_Toc165533882" w:history="1">
        <w:r w:rsidRPr="009C029B">
          <w:rPr>
            <w:rStyle w:val="a3"/>
          </w:rPr>
          <w:t>Пенсии членов летных экипажей, работников угольной промышленности, а также пенсионеров, кому исполнится 80 лет, повысят с 1 мая, сообщила РИА Новости эксперт по трудовому праву, доцент кафедры менеджмента РАНХиГС в Санкт-Петербурге Линда Рыжих.</w:t>
        </w:r>
        <w:r>
          <w:rPr>
            <w:webHidden/>
          </w:rPr>
          <w:tab/>
        </w:r>
        <w:r>
          <w:rPr>
            <w:webHidden/>
          </w:rPr>
          <w:fldChar w:fldCharType="begin"/>
        </w:r>
        <w:r>
          <w:rPr>
            <w:webHidden/>
          </w:rPr>
          <w:instrText xml:space="preserve"> PAGEREF _Toc165533882 \h </w:instrText>
        </w:r>
        <w:r>
          <w:rPr>
            <w:webHidden/>
          </w:rPr>
        </w:r>
        <w:r>
          <w:rPr>
            <w:webHidden/>
          </w:rPr>
          <w:fldChar w:fldCharType="separate"/>
        </w:r>
        <w:r>
          <w:rPr>
            <w:webHidden/>
          </w:rPr>
          <w:t>83</w:t>
        </w:r>
        <w:r>
          <w:rPr>
            <w:webHidden/>
          </w:rPr>
          <w:fldChar w:fldCharType="end"/>
        </w:r>
      </w:hyperlink>
    </w:p>
    <w:p w14:paraId="37068A4E" w14:textId="0FF37B35" w:rsidR="0091474C" w:rsidRPr="00174F8E" w:rsidRDefault="0091474C">
      <w:pPr>
        <w:pStyle w:val="21"/>
        <w:tabs>
          <w:tab w:val="right" w:leader="dot" w:pos="9061"/>
        </w:tabs>
        <w:rPr>
          <w:rFonts w:ascii="Calibri" w:hAnsi="Calibri"/>
          <w:noProof/>
          <w:sz w:val="22"/>
          <w:szCs w:val="22"/>
        </w:rPr>
      </w:pPr>
      <w:hyperlink w:anchor="_Toc165533883" w:history="1">
        <w:r w:rsidRPr="009C029B">
          <w:rPr>
            <w:rStyle w:val="a3"/>
            <w:noProof/>
          </w:rPr>
          <w:t>ФедералПресс, 02.05.2024, Пенсионерам в РФ поднимут пенсии на 20 процентов: когда ждать</w:t>
        </w:r>
        <w:r>
          <w:rPr>
            <w:noProof/>
            <w:webHidden/>
          </w:rPr>
          <w:tab/>
        </w:r>
        <w:r>
          <w:rPr>
            <w:noProof/>
            <w:webHidden/>
          </w:rPr>
          <w:fldChar w:fldCharType="begin"/>
        </w:r>
        <w:r>
          <w:rPr>
            <w:noProof/>
            <w:webHidden/>
          </w:rPr>
          <w:instrText xml:space="preserve"> PAGEREF _Toc165533883 \h </w:instrText>
        </w:r>
        <w:r>
          <w:rPr>
            <w:noProof/>
            <w:webHidden/>
          </w:rPr>
        </w:r>
        <w:r>
          <w:rPr>
            <w:noProof/>
            <w:webHidden/>
          </w:rPr>
          <w:fldChar w:fldCharType="separate"/>
        </w:r>
        <w:r>
          <w:rPr>
            <w:noProof/>
            <w:webHidden/>
          </w:rPr>
          <w:t>83</w:t>
        </w:r>
        <w:r>
          <w:rPr>
            <w:noProof/>
            <w:webHidden/>
          </w:rPr>
          <w:fldChar w:fldCharType="end"/>
        </w:r>
      </w:hyperlink>
    </w:p>
    <w:p w14:paraId="10F4B013" w14:textId="3FB55D84" w:rsidR="0091474C" w:rsidRPr="00174F8E" w:rsidRDefault="0091474C">
      <w:pPr>
        <w:pStyle w:val="31"/>
        <w:rPr>
          <w:rFonts w:ascii="Calibri" w:hAnsi="Calibri"/>
          <w:sz w:val="22"/>
          <w:szCs w:val="22"/>
        </w:rPr>
      </w:pPr>
      <w:hyperlink w:anchor="_Toc165533884" w:history="1">
        <w:r w:rsidRPr="009C029B">
          <w:rPr>
            <w:rStyle w:val="a3"/>
          </w:rPr>
          <w:t>Пенсионерам в России обещают значительное увеличение пенсий. О том, когда это произойдет, рассказал эксперт по пенсионному обеспечению Сергей Власов.</w:t>
        </w:r>
        <w:r>
          <w:rPr>
            <w:webHidden/>
          </w:rPr>
          <w:tab/>
        </w:r>
        <w:r>
          <w:rPr>
            <w:webHidden/>
          </w:rPr>
          <w:fldChar w:fldCharType="begin"/>
        </w:r>
        <w:r>
          <w:rPr>
            <w:webHidden/>
          </w:rPr>
          <w:instrText xml:space="preserve"> PAGEREF _Toc165533884 \h </w:instrText>
        </w:r>
        <w:r>
          <w:rPr>
            <w:webHidden/>
          </w:rPr>
        </w:r>
        <w:r>
          <w:rPr>
            <w:webHidden/>
          </w:rPr>
          <w:fldChar w:fldCharType="separate"/>
        </w:r>
        <w:r>
          <w:rPr>
            <w:webHidden/>
          </w:rPr>
          <w:t>83</w:t>
        </w:r>
        <w:r>
          <w:rPr>
            <w:webHidden/>
          </w:rPr>
          <w:fldChar w:fldCharType="end"/>
        </w:r>
      </w:hyperlink>
    </w:p>
    <w:p w14:paraId="1613854C" w14:textId="2DBD588B" w:rsidR="0091474C" w:rsidRPr="00174F8E" w:rsidRDefault="0091474C">
      <w:pPr>
        <w:pStyle w:val="21"/>
        <w:tabs>
          <w:tab w:val="right" w:leader="dot" w:pos="9061"/>
        </w:tabs>
        <w:rPr>
          <w:rFonts w:ascii="Calibri" w:hAnsi="Calibri"/>
          <w:noProof/>
          <w:sz w:val="22"/>
          <w:szCs w:val="22"/>
        </w:rPr>
      </w:pPr>
      <w:hyperlink w:anchor="_Toc165533885" w:history="1">
        <w:r w:rsidRPr="009C029B">
          <w:rPr>
            <w:rStyle w:val="a3"/>
            <w:noProof/>
          </w:rPr>
          <w:t>АиФ, 28.04.2024, Элина СУГАРОВА, Кому доплату? Эксперт назвал, кто получит надбавку в 2033,72 рубля к пенсии</w:t>
        </w:r>
        <w:r>
          <w:rPr>
            <w:noProof/>
            <w:webHidden/>
          </w:rPr>
          <w:tab/>
        </w:r>
        <w:r>
          <w:rPr>
            <w:noProof/>
            <w:webHidden/>
          </w:rPr>
          <w:fldChar w:fldCharType="begin"/>
        </w:r>
        <w:r>
          <w:rPr>
            <w:noProof/>
            <w:webHidden/>
          </w:rPr>
          <w:instrText xml:space="preserve"> PAGEREF _Toc165533885 \h </w:instrText>
        </w:r>
        <w:r>
          <w:rPr>
            <w:noProof/>
            <w:webHidden/>
          </w:rPr>
        </w:r>
        <w:r>
          <w:rPr>
            <w:noProof/>
            <w:webHidden/>
          </w:rPr>
          <w:fldChar w:fldCharType="separate"/>
        </w:r>
        <w:r>
          <w:rPr>
            <w:noProof/>
            <w:webHidden/>
          </w:rPr>
          <w:t>84</w:t>
        </w:r>
        <w:r>
          <w:rPr>
            <w:noProof/>
            <w:webHidden/>
          </w:rPr>
          <w:fldChar w:fldCharType="end"/>
        </w:r>
      </w:hyperlink>
    </w:p>
    <w:p w14:paraId="05ED7786" w14:textId="25C3AC31" w:rsidR="0091474C" w:rsidRPr="00174F8E" w:rsidRDefault="0091474C">
      <w:pPr>
        <w:pStyle w:val="31"/>
        <w:rPr>
          <w:rFonts w:ascii="Calibri" w:hAnsi="Calibri"/>
          <w:sz w:val="22"/>
          <w:szCs w:val="22"/>
        </w:rPr>
      </w:pPr>
      <w:hyperlink w:anchor="_Toc165533886" w:history="1">
        <w:r w:rsidRPr="009C029B">
          <w:rPr>
            <w:rStyle w:val="a3"/>
          </w:rPr>
          <w:t>В России жителям сельской местности выплачивается повышенная фиксированная выплата к страховым пенсиям в размере 2 033,72 рубля, рассказал aif.ru юрист Никита Ляховецкий. Для ее получения пенсионеру необходимо подтвердить не менее 30 лет трудового стажа в сельском хозяйстве.</w:t>
        </w:r>
        <w:r>
          <w:rPr>
            <w:webHidden/>
          </w:rPr>
          <w:tab/>
        </w:r>
        <w:r>
          <w:rPr>
            <w:webHidden/>
          </w:rPr>
          <w:fldChar w:fldCharType="begin"/>
        </w:r>
        <w:r>
          <w:rPr>
            <w:webHidden/>
          </w:rPr>
          <w:instrText xml:space="preserve"> PAGEREF _Toc165533886 \h </w:instrText>
        </w:r>
        <w:r>
          <w:rPr>
            <w:webHidden/>
          </w:rPr>
        </w:r>
        <w:r>
          <w:rPr>
            <w:webHidden/>
          </w:rPr>
          <w:fldChar w:fldCharType="separate"/>
        </w:r>
        <w:r>
          <w:rPr>
            <w:webHidden/>
          </w:rPr>
          <w:t>84</w:t>
        </w:r>
        <w:r>
          <w:rPr>
            <w:webHidden/>
          </w:rPr>
          <w:fldChar w:fldCharType="end"/>
        </w:r>
      </w:hyperlink>
    </w:p>
    <w:p w14:paraId="020F0B07" w14:textId="67D100E1" w:rsidR="0091474C" w:rsidRPr="00174F8E" w:rsidRDefault="0091474C">
      <w:pPr>
        <w:pStyle w:val="21"/>
        <w:tabs>
          <w:tab w:val="right" w:leader="dot" w:pos="9061"/>
        </w:tabs>
        <w:rPr>
          <w:rFonts w:ascii="Calibri" w:hAnsi="Calibri"/>
          <w:noProof/>
          <w:sz w:val="22"/>
          <w:szCs w:val="22"/>
        </w:rPr>
      </w:pPr>
      <w:hyperlink w:anchor="_Toc165533887" w:history="1">
        <w:r w:rsidRPr="009C029B">
          <w:rPr>
            <w:rStyle w:val="a3"/>
            <w:noProof/>
          </w:rPr>
          <w:t>АиФ, 28.04.2024, Элина СУГАРОВА, Пенсия в наследство. Эксперт раскрыла, можно ли завещать пенсионные баллы</w:t>
        </w:r>
        <w:r>
          <w:rPr>
            <w:noProof/>
            <w:webHidden/>
          </w:rPr>
          <w:tab/>
        </w:r>
        <w:r>
          <w:rPr>
            <w:noProof/>
            <w:webHidden/>
          </w:rPr>
          <w:fldChar w:fldCharType="begin"/>
        </w:r>
        <w:r>
          <w:rPr>
            <w:noProof/>
            <w:webHidden/>
          </w:rPr>
          <w:instrText xml:space="preserve"> PAGEREF _Toc165533887 \h </w:instrText>
        </w:r>
        <w:r>
          <w:rPr>
            <w:noProof/>
            <w:webHidden/>
          </w:rPr>
        </w:r>
        <w:r>
          <w:rPr>
            <w:noProof/>
            <w:webHidden/>
          </w:rPr>
          <w:fldChar w:fldCharType="separate"/>
        </w:r>
        <w:r>
          <w:rPr>
            <w:noProof/>
            <w:webHidden/>
          </w:rPr>
          <w:t>85</w:t>
        </w:r>
        <w:r>
          <w:rPr>
            <w:noProof/>
            <w:webHidden/>
          </w:rPr>
          <w:fldChar w:fldCharType="end"/>
        </w:r>
      </w:hyperlink>
    </w:p>
    <w:p w14:paraId="1626B9A0" w14:textId="21B00F00" w:rsidR="0091474C" w:rsidRPr="00174F8E" w:rsidRDefault="0091474C">
      <w:pPr>
        <w:pStyle w:val="31"/>
        <w:rPr>
          <w:rFonts w:ascii="Calibri" w:hAnsi="Calibri"/>
          <w:sz w:val="22"/>
          <w:szCs w:val="22"/>
        </w:rPr>
      </w:pPr>
      <w:hyperlink w:anchor="_Toc165533888" w:history="1">
        <w:r w:rsidRPr="009C029B">
          <w:rPr>
            <w:rStyle w:val="a3"/>
          </w:rPr>
          <w:t>Пенсия по старости состоит из двух частей: страховой и накопительной, рассказала aif.ru доктор экономических наук, профессор кафедры Финансового контроля и казначейского дела Финуниверситета при Правительстве РФ Любовь Гусарова. Страховую пенсию обеспечивает государство, а накопительную формируют работодатель или сам работающий гражданин путем отчисления части своего дохода в негосударственный пенсионный фонд (НПФ).</w:t>
        </w:r>
        <w:r>
          <w:rPr>
            <w:webHidden/>
          </w:rPr>
          <w:tab/>
        </w:r>
        <w:r>
          <w:rPr>
            <w:webHidden/>
          </w:rPr>
          <w:fldChar w:fldCharType="begin"/>
        </w:r>
        <w:r>
          <w:rPr>
            <w:webHidden/>
          </w:rPr>
          <w:instrText xml:space="preserve"> PAGEREF _Toc165533888 \h </w:instrText>
        </w:r>
        <w:r>
          <w:rPr>
            <w:webHidden/>
          </w:rPr>
        </w:r>
        <w:r>
          <w:rPr>
            <w:webHidden/>
          </w:rPr>
          <w:fldChar w:fldCharType="separate"/>
        </w:r>
        <w:r>
          <w:rPr>
            <w:webHidden/>
          </w:rPr>
          <w:t>85</w:t>
        </w:r>
        <w:r>
          <w:rPr>
            <w:webHidden/>
          </w:rPr>
          <w:fldChar w:fldCharType="end"/>
        </w:r>
      </w:hyperlink>
    </w:p>
    <w:p w14:paraId="66ABFDCD" w14:textId="7B7FD08C" w:rsidR="0091474C" w:rsidRPr="00174F8E" w:rsidRDefault="0091474C">
      <w:pPr>
        <w:pStyle w:val="21"/>
        <w:tabs>
          <w:tab w:val="right" w:leader="dot" w:pos="9061"/>
        </w:tabs>
        <w:rPr>
          <w:rFonts w:ascii="Calibri" w:hAnsi="Calibri"/>
          <w:noProof/>
          <w:sz w:val="22"/>
          <w:szCs w:val="22"/>
        </w:rPr>
      </w:pPr>
      <w:hyperlink w:anchor="_Toc165533889" w:history="1">
        <w:r w:rsidRPr="009C029B">
          <w:rPr>
            <w:rStyle w:val="a3"/>
            <w:noProof/>
          </w:rPr>
          <w:t>АиФ, 29.04.2024, Элина СУГАРОВА, Прибавку к празднику. Эксперт раскрыла, можно ли подарить пенсионные баллы</w:t>
        </w:r>
        <w:r>
          <w:rPr>
            <w:noProof/>
            <w:webHidden/>
          </w:rPr>
          <w:tab/>
        </w:r>
        <w:r>
          <w:rPr>
            <w:noProof/>
            <w:webHidden/>
          </w:rPr>
          <w:fldChar w:fldCharType="begin"/>
        </w:r>
        <w:r>
          <w:rPr>
            <w:noProof/>
            <w:webHidden/>
          </w:rPr>
          <w:instrText xml:space="preserve"> PAGEREF _Toc165533889 \h </w:instrText>
        </w:r>
        <w:r>
          <w:rPr>
            <w:noProof/>
            <w:webHidden/>
          </w:rPr>
        </w:r>
        <w:r>
          <w:rPr>
            <w:noProof/>
            <w:webHidden/>
          </w:rPr>
          <w:fldChar w:fldCharType="separate"/>
        </w:r>
        <w:r>
          <w:rPr>
            <w:noProof/>
            <w:webHidden/>
          </w:rPr>
          <w:t>86</w:t>
        </w:r>
        <w:r>
          <w:rPr>
            <w:noProof/>
            <w:webHidden/>
          </w:rPr>
          <w:fldChar w:fldCharType="end"/>
        </w:r>
      </w:hyperlink>
    </w:p>
    <w:p w14:paraId="6F3487AC" w14:textId="2222D3BE" w:rsidR="0091474C" w:rsidRPr="00174F8E" w:rsidRDefault="0091474C">
      <w:pPr>
        <w:pStyle w:val="31"/>
        <w:rPr>
          <w:rFonts w:ascii="Calibri" w:hAnsi="Calibri"/>
          <w:sz w:val="22"/>
          <w:szCs w:val="22"/>
        </w:rPr>
      </w:pPr>
      <w:hyperlink w:anchor="_Toc165533890" w:history="1">
        <w:r w:rsidRPr="009C029B">
          <w:rPr>
            <w:rStyle w:val="a3"/>
          </w:rPr>
          <w:t>Пенсия по старости состоит из двух частей: страховой и накопительной, рассказала aif.ru доктор экономических наук, профессор кафедры Финансового контроля и казначейского дела Финуниверситета при Правительстве РФ Любовь Гусарова.</w:t>
        </w:r>
        <w:r>
          <w:rPr>
            <w:webHidden/>
          </w:rPr>
          <w:tab/>
        </w:r>
        <w:r>
          <w:rPr>
            <w:webHidden/>
          </w:rPr>
          <w:fldChar w:fldCharType="begin"/>
        </w:r>
        <w:r>
          <w:rPr>
            <w:webHidden/>
          </w:rPr>
          <w:instrText xml:space="preserve"> PAGEREF _Toc165533890 \h </w:instrText>
        </w:r>
        <w:r>
          <w:rPr>
            <w:webHidden/>
          </w:rPr>
        </w:r>
        <w:r>
          <w:rPr>
            <w:webHidden/>
          </w:rPr>
          <w:fldChar w:fldCharType="separate"/>
        </w:r>
        <w:r>
          <w:rPr>
            <w:webHidden/>
          </w:rPr>
          <w:t>86</w:t>
        </w:r>
        <w:r>
          <w:rPr>
            <w:webHidden/>
          </w:rPr>
          <w:fldChar w:fldCharType="end"/>
        </w:r>
      </w:hyperlink>
    </w:p>
    <w:p w14:paraId="4D45C865" w14:textId="44BDA3D1" w:rsidR="0091474C" w:rsidRPr="00174F8E" w:rsidRDefault="0091474C">
      <w:pPr>
        <w:pStyle w:val="21"/>
        <w:tabs>
          <w:tab w:val="right" w:leader="dot" w:pos="9061"/>
        </w:tabs>
        <w:rPr>
          <w:rFonts w:ascii="Calibri" w:hAnsi="Calibri"/>
          <w:noProof/>
          <w:sz w:val="22"/>
          <w:szCs w:val="22"/>
        </w:rPr>
      </w:pPr>
      <w:hyperlink w:anchor="_Toc165533891" w:history="1">
        <w:r w:rsidRPr="009C029B">
          <w:rPr>
            <w:rStyle w:val="a3"/>
            <w:noProof/>
          </w:rPr>
          <w:t>АиФ, 02.05.2024, Элина СУГАРОВА, Как получить больше? Эксперт Балынин раскрыл, что влияет на размер пенсии</w:t>
        </w:r>
        <w:r>
          <w:rPr>
            <w:noProof/>
            <w:webHidden/>
          </w:rPr>
          <w:tab/>
        </w:r>
        <w:r>
          <w:rPr>
            <w:noProof/>
            <w:webHidden/>
          </w:rPr>
          <w:fldChar w:fldCharType="begin"/>
        </w:r>
        <w:r>
          <w:rPr>
            <w:noProof/>
            <w:webHidden/>
          </w:rPr>
          <w:instrText xml:space="preserve"> PAGEREF _Toc165533891 \h </w:instrText>
        </w:r>
        <w:r>
          <w:rPr>
            <w:noProof/>
            <w:webHidden/>
          </w:rPr>
        </w:r>
        <w:r>
          <w:rPr>
            <w:noProof/>
            <w:webHidden/>
          </w:rPr>
          <w:fldChar w:fldCharType="separate"/>
        </w:r>
        <w:r>
          <w:rPr>
            <w:noProof/>
            <w:webHidden/>
          </w:rPr>
          <w:t>87</w:t>
        </w:r>
        <w:r>
          <w:rPr>
            <w:noProof/>
            <w:webHidden/>
          </w:rPr>
          <w:fldChar w:fldCharType="end"/>
        </w:r>
      </w:hyperlink>
    </w:p>
    <w:p w14:paraId="0925AEB9" w14:textId="2C381581" w:rsidR="0091474C" w:rsidRPr="00174F8E" w:rsidRDefault="0091474C">
      <w:pPr>
        <w:pStyle w:val="31"/>
        <w:rPr>
          <w:rFonts w:ascii="Calibri" w:hAnsi="Calibri"/>
          <w:sz w:val="22"/>
          <w:szCs w:val="22"/>
        </w:rPr>
      </w:pPr>
      <w:hyperlink w:anchor="_Toc165533892" w:history="1">
        <w:r w:rsidRPr="009C029B">
          <w:rPr>
            <w:rStyle w:val="a3"/>
          </w:rPr>
          <w:t>Как известно, пенсионные права на страховую пенсию формируются в индивидуальных пенсионных коэффициентах (пенсионных баллах), рассказал aif.ru кандидат экономических наук, доцент кафедры общественных финансов Финансового университета при Правительстве РФ Игорь Балынин. Отсюда, ключевым фактором, оказывающим влияние на размер страховой пенсии по старости, является размер заработной платы.</w:t>
        </w:r>
        <w:r>
          <w:rPr>
            <w:webHidden/>
          </w:rPr>
          <w:tab/>
        </w:r>
        <w:r>
          <w:rPr>
            <w:webHidden/>
          </w:rPr>
          <w:fldChar w:fldCharType="begin"/>
        </w:r>
        <w:r>
          <w:rPr>
            <w:webHidden/>
          </w:rPr>
          <w:instrText xml:space="preserve"> PAGEREF _Toc165533892 \h </w:instrText>
        </w:r>
        <w:r>
          <w:rPr>
            <w:webHidden/>
          </w:rPr>
        </w:r>
        <w:r>
          <w:rPr>
            <w:webHidden/>
          </w:rPr>
          <w:fldChar w:fldCharType="separate"/>
        </w:r>
        <w:r>
          <w:rPr>
            <w:webHidden/>
          </w:rPr>
          <w:t>87</w:t>
        </w:r>
        <w:r>
          <w:rPr>
            <w:webHidden/>
          </w:rPr>
          <w:fldChar w:fldCharType="end"/>
        </w:r>
      </w:hyperlink>
    </w:p>
    <w:p w14:paraId="05ACB57E" w14:textId="5399757C" w:rsidR="0091474C" w:rsidRPr="00174F8E" w:rsidRDefault="0091474C">
      <w:pPr>
        <w:pStyle w:val="21"/>
        <w:tabs>
          <w:tab w:val="right" w:leader="dot" w:pos="9061"/>
        </w:tabs>
        <w:rPr>
          <w:rFonts w:ascii="Calibri" w:hAnsi="Calibri"/>
          <w:noProof/>
          <w:sz w:val="22"/>
          <w:szCs w:val="22"/>
        </w:rPr>
      </w:pPr>
      <w:hyperlink w:anchor="_Toc165533893" w:history="1">
        <w:r w:rsidRPr="009C029B">
          <w:rPr>
            <w:rStyle w:val="a3"/>
            <w:noProof/>
          </w:rPr>
          <w:t>PRIMPRESS, 27.04.2024, «Платить больше не придется». Пенсионеров, доживших до 70 лет, ждет большой сюрприз в мае</w:t>
        </w:r>
        <w:r>
          <w:rPr>
            <w:noProof/>
            <w:webHidden/>
          </w:rPr>
          <w:tab/>
        </w:r>
        <w:r>
          <w:rPr>
            <w:noProof/>
            <w:webHidden/>
          </w:rPr>
          <w:fldChar w:fldCharType="begin"/>
        </w:r>
        <w:r>
          <w:rPr>
            <w:noProof/>
            <w:webHidden/>
          </w:rPr>
          <w:instrText xml:space="preserve"> PAGEREF _Toc165533893 \h </w:instrText>
        </w:r>
        <w:r>
          <w:rPr>
            <w:noProof/>
            <w:webHidden/>
          </w:rPr>
        </w:r>
        <w:r>
          <w:rPr>
            <w:noProof/>
            <w:webHidden/>
          </w:rPr>
          <w:fldChar w:fldCharType="separate"/>
        </w:r>
        <w:r>
          <w:rPr>
            <w:noProof/>
            <w:webHidden/>
          </w:rPr>
          <w:t>88</w:t>
        </w:r>
        <w:r>
          <w:rPr>
            <w:noProof/>
            <w:webHidden/>
          </w:rPr>
          <w:fldChar w:fldCharType="end"/>
        </w:r>
      </w:hyperlink>
    </w:p>
    <w:p w14:paraId="4DBB64C9" w14:textId="14A5E852" w:rsidR="0091474C" w:rsidRPr="00174F8E" w:rsidRDefault="0091474C">
      <w:pPr>
        <w:pStyle w:val="31"/>
        <w:rPr>
          <w:rFonts w:ascii="Calibri" w:hAnsi="Calibri"/>
          <w:sz w:val="22"/>
          <w:szCs w:val="22"/>
        </w:rPr>
      </w:pPr>
      <w:hyperlink w:anchor="_Toc165533894" w:history="1">
        <w:r w:rsidRPr="009C029B">
          <w:rPr>
            <w:rStyle w:val="a3"/>
          </w:rPr>
          <w:t>Пенсионерам, которые дожили до возраста 70 лет, рассказали о новом сюрпризе. Пожилые люди смогут получить прекрасную возможность за счет стажа. И тогда им больше не придется платить по многим направлениям.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_Toc165533894 \h </w:instrText>
        </w:r>
        <w:r>
          <w:rPr>
            <w:webHidden/>
          </w:rPr>
        </w:r>
        <w:r>
          <w:rPr>
            <w:webHidden/>
          </w:rPr>
          <w:fldChar w:fldCharType="separate"/>
        </w:r>
        <w:r>
          <w:rPr>
            <w:webHidden/>
          </w:rPr>
          <w:t>88</w:t>
        </w:r>
        <w:r>
          <w:rPr>
            <w:webHidden/>
          </w:rPr>
          <w:fldChar w:fldCharType="end"/>
        </w:r>
      </w:hyperlink>
    </w:p>
    <w:p w14:paraId="29164DD6" w14:textId="71684FF2" w:rsidR="0091474C" w:rsidRPr="00174F8E" w:rsidRDefault="0091474C">
      <w:pPr>
        <w:pStyle w:val="21"/>
        <w:tabs>
          <w:tab w:val="right" w:leader="dot" w:pos="9061"/>
        </w:tabs>
        <w:rPr>
          <w:rFonts w:ascii="Calibri" w:hAnsi="Calibri"/>
          <w:noProof/>
          <w:sz w:val="22"/>
          <w:szCs w:val="22"/>
        </w:rPr>
      </w:pPr>
      <w:hyperlink w:anchor="_Toc165533895" w:history="1">
        <w:r w:rsidRPr="009C029B">
          <w:rPr>
            <w:rStyle w:val="a3"/>
            <w:noProof/>
          </w:rPr>
          <w:t>PRIMPRESS, 29.04.2024, И работающим, и неработающим. Пенсионерам объявили о разовой выплате 5 000 рублей с 30 апреля</w:t>
        </w:r>
        <w:r>
          <w:rPr>
            <w:noProof/>
            <w:webHidden/>
          </w:rPr>
          <w:tab/>
        </w:r>
        <w:r>
          <w:rPr>
            <w:noProof/>
            <w:webHidden/>
          </w:rPr>
          <w:fldChar w:fldCharType="begin"/>
        </w:r>
        <w:r>
          <w:rPr>
            <w:noProof/>
            <w:webHidden/>
          </w:rPr>
          <w:instrText xml:space="preserve"> PAGEREF _Toc165533895 \h </w:instrText>
        </w:r>
        <w:r>
          <w:rPr>
            <w:noProof/>
            <w:webHidden/>
          </w:rPr>
        </w:r>
        <w:r>
          <w:rPr>
            <w:noProof/>
            <w:webHidden/>
          </w:rPr>
          <w:fldChar w:fldCharType="separate"/>
        </w:r>
        <w:r>
          <w:rPr>
            <w:noProof/>
            <w:webHidden/>
          </w:rPr>
          <w:t>89</w:t>
        </w:r>
        <w:r>
          <w:rPr>
            <w:noProof/>
            <w:webHidden/>
          </w:rPr>
          <w:fldChar w:fldCharType="end"/>
        </w:r>
      </w:hyperlink>
    </w:p>
    <w:p w14:paraId="57B4C3E9" w14:textId="77E9126C" w:rsidR="0091474C" w:rsidRPr="00174F8E" w:rsidRDefault="0091474C">
      <w:pPr>
        <w:pStyle w:val="31"/>
        <w:rPr>
          <w:rFonts w:ascii="Calibri" w:hAnsi="Calibri"/>
          <w:sz w:val="22"/>
          <w:szCs w:val="22"/>
        </w:rPr>
      </w:pPr>
      <w:hyperlink w:anchor="_Toc165533896" w:history="1">
        <w:r w:rsidRPr="009C029B">
          <w:rPr>
            <w:rStyle w:val="a3"/>
          </w:rPr>
          <w:t>Пенсионерам рассказали о разовой выплате в размере 5 тысяч рублей, которую будут начислять в ближайшее время. О такой выплате уже объявили власти многих регионов. И выдавать средства будут вне зависимости от занятости пенсионеров.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_Toc165533896 \h </w:instrText>
        </w:r>
        <w:r>
          <w:rPr>
            <w:webHidden/>
          </w:rPr>
        </w:r>
        <w:r>
          <w:rPr>
            <w:webHidden/>
          </w:rPr>
          <w:fldChar w:fldCharType="separate"/>
        </w:r>
        <w:r>
          <w:rPr>
            <w:webHidden/>
          </w:rPr>
          <w:t>89</w:t>
        </w:r>
        <w:r>
          <w:rPr>
            <w:webHidden/>
          </w:rPr>
          <w:fldChar w:fldCharType="end"/>
        </w:r>
      </w:hyperlink>
    </w:p>
    <w:p w14:paraId="4CCCB230" w14:textId="3C392E86" w:rsidR="0091474C" w:rsidRPr="00174F8E" w:rsidRDefault="0091474C">
      <w:pPr>
        <w:pStyle w:val="21"/>
        <w:tabs>
          <w:tab w:val="right" w:leader="dot" w:pos="9061"/>
        </w:tabs>
        <w:rPr>
          <w:rFonts w:ascii="Calibri" w:hAnsi="Calibri"/>
          <w:noProof/>
          <w:sz w:val="22"/>
          <w:szCs w:val="22"/>
        </w:rPr>
      </w:pPr>
      <w:hyperlink w:anchor="_Toc165533897" w:history="1">
        <w:r w:rsidRPr="009C029B">
          <w:rPr>
            <w:rStyle w:val="a3"/>
            <w:noProof/>
          </w:rPr>
          <w:t>PRIMPRESS, 29.04.2024, «Теперь запрещено». Пенсионеров, у которых есть дети или внуки, ждет сюрприз с 30 апреля</w:t>
        </w:r>
        <w:r>
          <w:rPr>
            <w:noProof/>
            <w:webHidden/>
          </w:rPr>
          <w:tab/>
        </w:r>
        <w:r>
          <w:rPr>
            <w:noProof/>
            <w:webHidden/>
          </w:rPr>
          <w:fldChar w:fldCharType="begin"/>
        </w:r>
        <w:r>
          <w:rPr>
            <w:noProof/>
            <w:webHidden/>
          </w:rPr>
          <w:instrText xml:space="preserve"> PAGEREF _Toc165533897 \h </w:instrText>
        </w:r>
        <w:r>
          <w:rPr>
            <w:noProof/>
            <w:webHidden/>
          </w:rPr>
        </w:r>
        <w:r>
          <w:rPr>
            <w:noProof/>
            <w:webHidden/>
          </w:rPr>
          <w:fldChar w:fldCharType="separate"/>
        </w:r>
        <w:r>
          <w:rPr>
            <w:noProof/>
            <w:webHidden/>
          </w:rPr>
          <w:t>89</w:t>
        </w:r>
        <w:r>
          <w:rPr>
            <w:noProof/>
            <w:webHidden/>
          </w:rPr>
          <w:fldChar w:fldCharType="end"/>
        </w:r>
      </w:hyperlink>
    </w:p>
    <w:p w14:paraId="63DCAE88" w14:textId="65ED1514" w:rsidR="0091474C" w:rsidRPr="00174F8E" w:rsidRDefault="0091474C">
      <w:pPr>
        <w:pStyle w:val="31"/>
        <w:rPr>
          <w:rFonts w:ascii="Calibri" w:hAnsi="Calibri"/>
          <w:sz w:val="22"/>
          <w:szCs w:val="22"/>
        </w:rPr>
      </w:pPr>
      <w:hyperlink w:anchor="_Toc165533898" w:history="1">
        <w:r w:rsidRPr="009C029B">
          <w:rPr>
            <w:rStyle w:val="a3"/>
          </w:rPr>
          <w:t>Пенсионерам, у которых есть дети или внуки, рассказали о новом сюрпризе, который ожидает их уже с 30 апреля. Для таких пожилых граждан возникнут новые условия, из-за чего им придется соблюдать полный и четкий запрет на определенные действия.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_Toc165533898 \h </w:instrText>
        </w:r>
        <w:r>
          <w:rPr>
            <w:webHidden/>
          </w:rPr>
        </w:r>
        <w:r>
          <w:rPr>
            <w:webHidden/>
          </w:rPr>
          <w:fldChar w:fldCharType="separate"/>
        </w:r>
        <w:r>
          <w:rPr>
            <w:webHidden/>
          </w:rPr>
          <w:t>89</w:t>
        </w:r>
        <w:r>
          <w:rPr>
            <w:webHidden/>
          </w:rPr>
          <w:fldChar w:fldCharType="end"/>
        </w:r>
      </w:hyperlink>
    </w:p>
    <w:p w14:paraId="2420821B" w14:textId="61E28EF6" w:rsidR="0091474C" w:rsidRPr="00174F8E" w:rsidRDefault="0091474C">
      <w:pPr>
        <w:pStyle w:val="21"/>
        <w:tabs>
          <w:tab w:val="right" w:leader="dot" w:pos="9061"/>
        </w:tabs>
        <w:rPr>
          <w:rFonts w:ascii="Calibri" w:hAnsi="Calibri"/>
          <w:noProof/>
          <w:sz w:val="22"/>
          <w:szCs w:val="22"/>
        </w:rPr>
      </w:pPr>
      <w:hyperlink w:anchor="_Toc165533899" w:history="1">
        <w:r w:rsidRPr="009C029B">
          <w:rPr>
            <w:rStyle w:val="a3"/>
            <w:noProof/>
            <w:lang w:val="en-US"/>
          </w:rPr>
          <w:t>PRIMPRESS</w:t>
        </w:r>
        <w:r w:rsidRPr="009C029B">
          <w:rPr>
            <w:rStyle w:val="a3"/>
            <w:noProof/>
          </w:rPr>
          <w:t>, 30.04.2024, По 10 000 рублей отдельно от пенсии в мае. В России обрадовали всех пенсионеров</w:t>
        </w:r>
        <w:r>
          <w:rPr>
            <w:noProof/>
            <w:webHidden/>
          </w:rPr>
          <w:tab/>
        </w:r>
        <w:r>
          <w:rPr>
            <w:noProof/>
            <w:webHidden/>
          </w:rPr>
          <w:fldChar w:fldCharType="begin"/>
        </w:r>
        <w:r>
          <w:rPr>
            <w:noProof/>
            <w:webHidden/>
          </w:rPr>
          <w:instrText xml:space="preserve"> PAGEREF _Toc165533899 \h </w:instrText>
        </w:r>
        <w:r>
          <w:rPr>
            <w:noProof/>
            <w:webHidden/>
          </w:rPr>
        </w:r>
        <w:r>
          <w:rPr>
            <w:noProof/>
            <w:webHidden/>
          </w:rPr>
          <w:fldChar w:fldCharType="separate"/>
        </w:r>
        <w:r>
          <w:rPr>
            <w:noProof/>
            <w:webHidden/>
          </w:rPr>
          <w:t>90</w:t>
        </w:r>
        <w:r>
          <w:rPr>
            <w:noProof/>
            <w:webHidden/>
          </w:rPr>
          <w:fldChar w:fldCharType="end"/>
        </w:r>
      </w:hyperlink>
    </w:p>
    <w:p w14:paraId="0E2C1277" w14:textId="0EF1EB8E" w:rsidR="0091474C" w:rsidRPr="00174F8E" w:rsidRDefault="0091474C">
      <w:pPr>
        <w:pStyle w:val="31"/>
        <w:rPr>
          <w:rFonts w:ascii="Calibri" w:hAnsi="Calibri"/>
          <w:sz w:val="22"/>
          <w:szCs w:val="22"/>
        </w:rPr>
      </w:pPr>
      <w:hyperlink w:anchor="_Toc165533900" w:history="1">
        <w:r w:rsidRPr="009C029B">
          <w:rPr>
            <w:rStyle w:val="a3"/>
          </w:rPr>
          <w:t xml:space="preserve">Пенсионеров обрадовали денежной суммой, которую можно будет получить отдельно от пенсии в мае. Каждому смогут начислить по 10 тысяч рублей при оформлении особого статуса. Об этом рассказал пенсионный эксперт Сергей Власов, сообщает </w:t>
        </w:r>
        <w:r w:rsidRPr="009C029B">
          <w:rPr>
            <w:rStyle w:val="a3"/>
            <w:lang w:val="en-US"/>
          </w:rPr>
          <w:t>PRIMPRESS</w:t>
        </w:r>
        <w:r w:rsidRPr="009C029B">
          <w:rPr>
            <w:rStyle w:val="a3"/>
          </w:rPr>
          <w:t>.</w:t>
        </w:r>
        <w:r>
          <w:rPr>
            <w:webHidden/>
          </w:rPr>
          <w:tab/>
        </w:r>
        <w:r>
          <w:rPr>
            <w:webHidden/>
          </w:rPr>
          <w:fldChar w:fldCharType="begin"/>
        </w:r>
        <w:r>
          <w:rPr>
            <w:webHidden/>
          </w:rPr>
          <w:instrText xml:space="preserve"> PAGEREF _Toc165533900 \h </w:instrText>
        </w:r>
        <w:r>
          <w:rPr>
            <w:webHidden/>
          </w:rPr>
        </w:r>
        <w:r>
          <w:rPr>
            <w:webHidden/>
          </w:rPr>
          <w:fldChar w:fldCharType="separate"/>
        </w:r>
        <w:r>
          <w:rPr>
            <w:webHidden/>
          </w:rPr>
          <w:t>90</w:t>
        </w:r>
        <w:r>
          <w:rPr>
            <w:webHidden/>
          </w:rPr>
          <w:fldChar w:fldCharType="end"/>
        </w:r>
      </w:hyperlink>
    </w:p>
    <w:p w14:paraId="4BCD0BBD" w14:textId="21C16A50" w:rsidR="0091474C" w:rsidRPr="00174F8E" w:rsidRDefault="0091474C">
      <w:pPr>
        <w:pStyle w:val="21"/>
        <w:tabs>
          <w:tab w:val="right" w:leader="dot" w:pos="9061"/>
        </w:tabs>
        <w:rPr>
          <w:rFonts w:ascii="Calibri" w:hAnsi="Calibri"/>
          <w:noProof/>
          <w:sz w:val="22"/>
          <w:szCs w:val="22"/>
        </w:rPr>
      </w:pPr>
      <w:hyperlink w:anchor="_Toc165533901" w:history="1">
        <w:r w:rsidRPr="009C029B">
          <w:rPr>
            <w:rStyle w:val="a3"/>
            <w:noProof/>
            <w:lang w:val="en-US"/>
          </w:rPr>
          <w:t>PRIMPRESS</w:t>
        </w:r>
        <w:r w:rsidRPr="009C029B">
          <w:rPr>
            <w:rStyle w:val="a3"/>
            <w:noProof/>
          </w:rPr>
          <w:t>, 30.04.2024, Размер небольшой, но хоть так. Эту сумму переведут всем до единого пенсионерам с 1 мая</w:t>
        </w:r>
        <w:r>
          <w:rPr>
            <w:noProof/>
            <w:webHidden/>
          </w:rPr>
          <w:tab/>
        </w:r>
        <w:r>
          <w:rPr>
            <w:noProof/>
            <w:webHidden/>
          </w:rPr>
          <w:fldChar w:fldCharType="begin"/>
        </w:r>
        <w:r>
          <w:rPr>
            <w:noProof/>
            <w:webHidden/>
          </w:rPr>
          <w:instrText xml:space="preserve"> PAGEREF _Toc165533901 \h </w:instrText>
        </w:r>
        <w:r>
          <w:rPr>
            <w:noProof/>
            <w:webHidden/>
          </w:rPr>
        </w:r>
        <w:r>
          <w:rPr>
            <w:noProof/>
            <w:webHidden/>
          </w:rPr>
          <w:fldChar w:fldCharType="separate"/>
        </w:r>
        <w:r>
          <w:rPr>
            <w:noProof/>
            <w:webHidden/>
          </w:rPr>
          <w:t>91</w:t>
        </w:r>
        <w:r>
          <w:rPr>
            <w:noProof/>
            <w:webHidden/>
          </w:rPr>
          <w:fldChar w:fldCharType="end"/>
        </w:r>
      </w:hyperlink>
    </w:p>
    <w:p w14:paraId="14482775" w14:textId="33FB027C" w:rsidR="0091474C" w:rsidRPr="00174F8E" w:rsidRDefault="0091474C">
      <w:pPr>
        <w:pStyle w:val="31"/>
        <w:rPr>
          <w:rFonts w:ascii="Calibri" w:hAnsi="Calibri"/>
          <w:sz w:val="22"/>
          <w:szCs w:val="22"/>
        </w:rPr>
      </w:pPr>
      <w:hyperlink w:anchor="_Toc165533902" w:history="1">
        <w:r w:rsidRPr="009C029B">
          <w:rPr>
            <w:rStyle w:val="a3"/>
          </w:rPr>
          <w:t xml:space="preserve">Пенсионерам рассказали о новой денежной сумме, которую им начнут переводить уже с 1 мая. Получить бонус смогут все до единого пожилые граждане. Но размер зачисления будет зависеть от вида пенсии и статуса пенсионера. Об этом рассказал пенсионный эксперт Сергей Власов, сообщает </w:t>
        </w:r>
        <w:r w:rsidRPr="009C029B">
          <w:rPr>
            <w:rStyle w:val="a3"/>
            <w:lang w:val="en-US"/>
          </w:rPr>
          <w:t>PRIMPRESS</w:t>
        </w:r>
        <w:r w:rsidRPr="009C029B">
          <w:rPr>
            <w:rStyle w:val="a3"/>
          </w:rPr>
          <w:t>.</w:t>
        </w:r>
        <w:r>
          <w:rPr>
            <w:webHidden/>
          </w:rPr>
          <w:tab/>
        </w:r>
        <w:r>
          <w:rPr>
            <w:webHidden/>
          </w:rPr>
          <w:fldChar w:fldCharType="begin"/>
        </w:r>
        <w:r>
          <w:rPr>
            <w:webHidden/>
          </w:rPr>
          <w:instrText xml:space="preserve"> PAGEREF _Toc165533902 \h </w:instrText>
        </w:r>
        <w:r>
          <w:rPr>
            <w:webHidden/>
          </w:rPr>
        </w:r>
        <w:r>
          <w:rPr>
            <w:webHidden/>
          </w:rPr>
          <w:fldChar w:fldCharType="separate"/>
        </w:r>
        <w:r>
          <w:rPr>
            <w:webHidden/>
          </w:rPr>
          <w:t>91</w:t>
        </w:r>
        <w:r>
          <w:rPr>
            <w:webHidden/>
          </w:rPr>
          <w:fldChar w:fldCharType="end"/>
        </w:r>
      </w:hyperlink>
    </w:p>
    <w:p w14:paraId="2F1E6628" w14:textId="4913F511" w:rsidR="0091474C" w:rsidRPr="00174F8E" w:rsidRDefault="0091474C">
      <w:pPr>
        <w:pStyle w:val="21"/>
        <w:tabs>
          <w:tab w:val="right" w:leader="dot" w:pos="9061"/>
        </w:tabs>
        <w:rPr>
          <w:rFonts w:ascii="Calibri" w:hAnsi="Calibri"/>
          <w:noProof/>
          <w:sz w:val="22"/>
          <w:szCs w:val="22"/>
        </w:rPr>
      </w:pPr>
      <w:hyperlink w:anchor="_Toc165533903" w:history="1">
        <w:r w:rsidRPr="009C029B">
          <w:rPr>
            <w:rStyle w:val="a3"/>
            <w:noProof/>
          </w:rPr>
          <w:t>INFOX.</w:t>
        </w:r>
        <w:r w:rsidRPr="009C029B">
          <w:rPr>
            <w:rStyle w:val="a3"/>
            <w:noProof/>
            <w:lang w:val="en-US"/>
          </w:rPr>
          <w:t>ru</w:t>
        </w:r>
        <w:r w:rsidRPr="009C029B">
          <w:rPr>
            <w:rStyle w:val="a3"/>
            <w:noProof/>
          </w:rPr>
          <w:t>, 27.04.2024, Вот и все, пенсионный возраст сократят на пять лет. Пенсионерам огласили приятную весть</w:t>
        </w:r>
        <w:r>
          <w:rPr>
            <w:noProof/>
            <w:webHidden/>
          </w:rPr>
          <w:tab/>
        </w:r>
        <w:r>
          <w:rPr>
            <w:noProof/>
            <w:webHidden/>
          </w:rPr>
          <w:fldChar w:fldCharType="begin"/>
        </w:r>
        <w:r>
          <w:rPr>
            <w:noProof/>
            <w:webHidden/>
          </w:rPr>
          <w:instrText xml:space="preserve"> PAGEREF _Toc165533903 \h </w:instrText>
        </w:r>
        <w:r>
          <w:rPr>
            <w:noProof/>
            <w:webHidden/>
          </w:rPr>
        </w:r>
        <w:r>
          <w:rPr>
            <w:noProof/>
            <w:webHidden/>
          </w:rPr>
          <w:fldChar w:fldCharType="separate"/>
        </w:r>
        <w:r>
          <w:rPr>
            <w:noProof/>
            <w:webHidden/>
          </w:rPr>
          <w:t>91</w:t>
        </w:r>
        <w:r>
          <w:rPr>
            <w:noProof/>
            <w:webHidden/>
          </w:rPr>
          <w:fldChar w:fldCharType="end"/>
        </w:r>
      </w:hyperlink>
    </w:p>
    <w:p w14:paraId="3C41DE47" w14:textId="3134C2B0" w:rsidR="0091474C" w:rsidRPr="00174F8E" w:rsidRDefault="0091474C">
      <w:pPr>
        <w:pStyle w:val="31"/>
        <w:rPr>
          <w:rFonts w:ascii="Calibri" w:hAnsi="Calibri"/>
          <w:sz w:val="22"/>
          <w:szCs w:val="22"/>
        </w:rPr>
      </w:pPr>
      <w:hyperlink w:anchor="_Toc165533904" w:history="1">
        <w:r w:rsidRPr="009C029B">
          <w:rPr>
            <w:rStyle w:val="a3"/>
          </w:rPr>
          <w:t>Несмотря на увеличение общего пенсионного возраста, определенные категории населения могут выходить на пенсию в возрасте 55 лет для женщин и 60 лет для мужчин, как это было ранее. Это применимо к тем, кто достигнет этих возрастных рубежей в 2024 году. В 2024 году женщины, рожденные в 1966 году и достигшие 58-летнего возраста, а также мужчины, рожденные в 1961 году и достигшие 63-летнего возраста, могут уйти на пенсию по старости.</w:t>
        </w:r>
        <w:r>
          <w:rPr>
            <w:webHidden/>
          </w:rPr>
          <w:tab/>
        </w:r>
        <w:r>
          <w:rPr>
            <w:webHidden/>
          </w:rPr>
          <w:fldChar w:fldCharType="begin"/>
        </w:r>
        <w:r>
          <w:rPr>
            <w:webHidden/>
          </w:rPr>
          <w:instrText xml:space="preserve"> PAGEREF _Toc165533904 \h </w:instrText>
        </w:r>
        <w:r>
          <w:rPr>
            <w:webHidden/>
          </w:rPr>
        </w:r>
        <w:r>
          <w:rPr>
            <w:webHidden/>
          </w:rPr>
          <w:fldChar w:fldCharType="separate"/>
        </w:r>
        <w:r>
          <w:rPr>
            <w:webHidden/>
          </w:rPr>
          <w:t>91</w:t>
        </w:r>
        <w:r>
          <w:rPr>
            <w:webHidden/>
          </w:rPr>
          <w:fldChar w:fldCharType="end"/>
        </w:r>
      </w:hyperlink>
    </w:p>
    <w:p w14:paraId="45F92A27" w14:textId="6263617E" w:rsidR="0091474C" w:rsidRPr="00174F8E" w:rsidRDefault="0091474C">
      <w:pPr>
        <w:pStyle w:val="12"/>
        <w:tabs>
          <w:tab w:val="right" w:leader="dot" w:pos="9061"/>
        </w:tabs>
        <w:rPr>
          <w:rFonts w:ascii="Calibri" w:hAnsi="Calibri"/>
          <w:b w:val="0"/>
          <w:noProof/>
          <w:sz w:val="22"/>
          <w:szCs w:val="22"/>
        </w:rPr>
      </w:pPr>
      <w:hyperlink w:anchor="_Toc165533905" w:history="1">
        <w:r w:rsidRPr="009C029B">
          <w:rPr>
            <w:rStyle w:val="a3"/>
            <w:noProof/>
          </w:rPr>
          <w:t>Региональные СМИ</w:t>
        </w:r>
        <w:r>
          <w:rPr>
            <w:noProof/>
            <w:webHidden/>
          </w:rPr>
          <w:tab/>
        </w:r>
        <w:r>
          <w:rPr>
            <w:noProof/>
            <w:webHidden/>
          </w:rPr>
          <w:fldChar w:fldCharType="begin"/>
        </w:r>
        <w:r>
          <w:rPr>
            <w:noProof/>
            <w:webHidden/>
          </w:rPr>
          <w:instrText xml:space="preserve"> PAGEREF _Toc165533905 \h </w:instrText>
        </w:r>
        <w:r>
          <w:rPr>
            <w:noProof/>
            <w:webHidden/>
          </w:rPr>
        </w:r>
        <w:r>
          <w:rPr>
            <w:noProof/>
            <w:webHidden/>
          </w:rPr>
          <w:fldChar w:fldCharType="separate"/>
        </w:r>
        <w:r>
          <w:rPr>
            <w:noProof/>
            <w:webHidden/>
          </w:rPr>
          <w:t>92</w:t>
        </w:r>
        <w:r>
          <w:rPr>
            <w:noProof/>
            <w:webHidden/>
          </w:rPr>
          <w:fldChar w:fldCharType="end"/>
        </w:r>
      </w:hyperlink>
    </w:p>
    <w:p w14:paraId="02D2E447" w14:textId="07A64542" w:rsidR="0091474C" w:rsidRPr="00174F8E" w:rsidRDefault="0091474C">
      <w:pPr>
        <w:pStyle w:val="21"/>
        <w:tabs>
          <w:tab w:val="right" w:leader="dot" w:pos="9061"/>
        </w:tabs>
        <w:rPr>
          <w:rFonts w:ascii="Calibri" w:hAnsi="Calibri"/>
          <w:noProof/>
          <w:sz w:val="22"/>
          <w:szCs w:val="22"/>
        </w:rPr>
      </w:pPr>
      <w:hyperlink w:anchor="_Toc165533906" w:history="1">
        <w:r w:rsidRPr="009C029B">
          <w:rPr>
            <w:rStyle w:val="a3"/>
            <w:noProof/>
          </w:rPr>
          <w:t>Дагестанская правда, 27.04.2024, Экс-замглавы Пенсионного фонда Дагестана предстанет перед судом за многомиллионный ущерб</w:t>
        </w:r>
        <w:r>
          <w:rPr>
            <w:noProof/>
            <w:webHidden/>
          </w:rPr>
          <w:tab/>
        </w:r>
        <w:r>
          <w:rPr>
            <w:noProof/>
            <w:webHidden/>
          </w:rPr>
          <w:fldChar w:fldCharType="begin"/>
        </w:r>
        <w:r>
          <w:rPr>
            <w:noProof/>
            <w:webHidden/>
          </w:rPr>
          <w:instrText xml:space="preserve"> PAGEREF _Toc165533906 \h </w:instrText>
        </w:r>
        <w:r>
          <w:rPr>
            <w:noProof/>
            <w:webHidden/>
          </w:rPr>
        </w:r>
        <w:r>
          <w:rPr>
            <w:noProof/>
            <w:webHidden/>
          </w:rPr>
          <w:fldChar w:fldCharType="separate"/>
        </w:r>
        <w:r>
          <w:rPr>
            <w:noProof/>
            <w:webHidden/>
          </w:rPr>
          <w:t>92</w:t>
        </w:r>
        <w:r>
          <w:rPr>
            <w:noProof/>
            <w:webHidden/>
          </w:rPr>
          <w:fldChar w:fldCharType="end"/>
        </w:r>
      </w:hyperlink>
    </w:p>
    <w:p w14:paraId="6F8C1D8E" w14:textId="1382EAD9" w:rsidR="0091474C" w:rsidRPr="00174F8E" w:rsidRDefault="0091474C">
      <w:pPr>
        <w:pStyle w:val="31"/>
        <w:rPr>
          <w:rFonts w:ascii="Calibri" w:hAnsi="Calibri"/>
          <w:sz w:val="22"/>
          <w:szCs w:val="22"/>
        </w:rPr>
      </w:pPr>
      <w:hyperlink w:anchor="_Toc165533907" w:history="1">
        <w:r w:rsidRPr="009C029B">
          <w:rPr>
            <w:rStyle w:val="a3"/>
          </w:rPr>
          <w:t>Бывший заместитель руководителя отделения Пенсионного фонда РФ по Республике Дагестан обвиняется в превышении должностных полномочий, повлекших ущерб на сумму около 250 миллионов рублей. Уголовное дело направлено в Ленинский районный суд Махачкалы.</w:t>
        </w:r>
        <w:r>
          <w:rPr>
            <w:webHidden/>
          </w:rPr>
          <w:tab/>
        </w:r>
        <w:r>
          <w:rPr>
            <w:webHidden/>
          </w:rPr>
          <w:fldChar w:fldCharType="begin"/>
        </w:r>
        <w:r>
          <w:rPr>
            <w:webHidden/>
          </w:rPr>
          <w:instrText xml:space="preserve"> PAGEREF _Toc165533907 \h </w:instrText>
        </w:r>
        <w:r>
          <w:rPr>
            <w:webHidden/>
          </w:rPr>
        </w:r>
        <w:r>
          <w:rPr>
            <w:webHidden/>
          </w:rPr>
          <w:fldChar w:fldCharType="separate"/>
        </w:r>
        <w:r>
          <w:rPr>
            <w:webHidden/>
          </w:rPr>
          <w:t>92</w:t>
        </w:r>
        <w:r>
          <w:rPr>
            <w:webHidden/>
          </w:rPr>
          <w:fldChar w:fldCharType="end"/>
        </w:r>
      </w:hyperlink>
    </w:p>
    <w:p w14:paraId="6D56BF68" w14:textId="413F201F" w:rsidR="0091474C" w:rsidRPr="00174F8E" w:rsidRDefault="0091474C">
      <w:pPr>
        <w:pStyle w:val="12"/>
        <w:tabs>
          <w:tab w:val="right" w:leader="dot" w:pos="9061"/>
        </w:tabs>
        <w:rPr>
          <w:rFonts w:ascii="Calibri" w:hAnsi="Calibri"/>
          <w:b w:val="0"/>
          <w:noProof/>
          <w:sz w:val="22"/>
          <w:szCs w:val="22"/>
        </w:rPr>
      </w:pPr>
      <w:hyperlink w:anchor="_Toc165533908" w:history="1">
        <w:r w:rsidRPr="009C029B">
          <w:rPr>
            <w:rStyle w:val="a3"/>
            <w:noProof/>
          </w:rPr>
          <w:t>НОВОСТИ МАКРОЭКОНОМИКИ</w:t>
        </w:r>
        <w:r>
          <w:rPr>
            <w:noProof/>
            <w:webHidden/>
          </w:rPr>
          <w:tab/>
        </w:r>
        <w:r>
          <w:rPr>
            <w:noProof/>
            <w:webHidden/>
          </w:rPr>
          <w:fldChar w:fldCharType="begin"/>
        </w:r>
        <w:r>
          <w:rPr>
            <w:noProof/>
            <w:webHidden/>
          </w:rPr>
          <w:instrText xml:space="preserve"> PAGEREF _Toc165533908 \h </w:instrText>
        </w:r>
        <w:r>
          <w:rPr>
            <w:noProof/>
            <w:webHidden/>
          </w:rPr>
        </w:r>
        <w:r>
          <w:rPr>
            <w:noProof/>
            <w:webHidden/>
          </w:rPr>
          <w:fldChar w:fldCharType="separate"/>
        </w:r>
        <w:r>
          <w:rPr>
            <w:noProof/>
            <w:webHidden/>
          </w:rPr>
          <w:t>93</w:t>
        </w:r>
        <w:r>
          <w:rPr>
            <w:noProof/>
            <w:webHidden/>
          </w:rPr>
          <w:fldChar w:fldCharType="end"/>
        </w:r>
      </w:hyperlink>
    </w:p>
    <w:p w14:paraId="33F9DC10" w14:textId="4F73D6EC" w:rsidR="0091474C" w:rsidRPr="00174F8E" w:rsidRDefault="0091474C">
      <w:pPr>
        <w:pStyle w:val="21"/>
        <w:tabs>
          <w:tab w:val="right" w:leader="dot" w:pos="9061"/>
        </w:tabs>
        <w:rPr>
          <w:rFonts w:ascii="Calibri" w:hAnsi="Calibri"/>
          <w:noProof/>
          <w:sz w:val="22"/>
          <w:szCs w:val="22"/>
        </w:rPr>
      </w:pPr>
      <w:hyperlink w:anchor="_Toc165533909" w:history="1">
        <w:r w:rsidRPr="009C029B">
          <w:rPr>
            <w:rStyle w:val="a3"/>
            <w:noProof/>
          </w:rPr>
          <w:t>РИА Новости, 27.04.2024, Путин: макроэкономические показатели начала 2024 года в РФ оказались выше прогнозов</w:t>
        </w:r>
        <w:r>
          <w:rPr>
            <w:noProof/>
            <w:webHidden/>
          </w:rPr>
          <w:tab/>
        </w:r>
        <w:r>
          <w:rPr>
            <w:noProof/>
            <w:webHidden/>
          </w:rPr>
          <w:fldChar w:fldCharType="begin"/>
        </w:r>
        <w:r>
          <w:rPr>
            <w:noProof/>
            <w:webHidden/>
          </w:rPr>
          <w:instrText xml:space="preserve"> PAGEREF _Toc165533909 \h </w:instrText>
        </w:r>
        <w:r>
          <w:rPr>
            <w:noProof/>
            <w:webHidden/>
          </w:rPr>
        </w:r>
        <w:r>
          <w:rPr>
            <w:noProof/>
            <w:webHidden/>
          </w:rPr>
          <w:fldChar w:fldCharType="separate"/>
        </w:r>
        <w:r>
          <w:rPr>
            <w:noProof/>
            <w:webHidden/>
          </w:rPr>
          <w:t>93</w:t>
        </w:r>
        <w:r>
          <w:rPr>
            <w:noProof/>
            <w:webHidden/>
          </w:rPr>
          <w:fldChar w:fldCharType="end"/>
        </w:r>
      </w:hyperlink>
    </w:p>
    <w:p w14:paraId="137C1F37" w14:textId="59749778" w:rsidR="0091474C" w:rsidRPr="00174F8E" w:rsidRDefault="0091474C">
      <w:pPr>
        <w:pStyle w:val="31"/>
        <w:rPr>
          <w:rFonts w:ascii="Calibri" w:hAnsi="Calibri"/>
          <w:sz w:val="22"/>
          <w:szCs w:val="22"/>
        </w:rPr>
      </w:pPr>
      <w:hyperlink w:anchor="_Toc165533910" w:history="1">
        <w:r w:rsidRPr="009C029B">
          <w:rPr>
            <w:rStyle w:val="a3"/>
          </w:rPr>
          <w:t>Макроэкономические показатели начала 2024 года в РФ оказались выше прогнозов правительства, Банка России и экспертов, сказал президент России Владимир Путин.</w:t>
        </w:r>
        <w:r>
          <w:rPr>
            <w:webHidden/>
          </w:rPr>
          <w:tab/>
        </w:r>
        <w:r>
          <w:rPr>
            <w:webHidden/>
          </w:rPr>
          <w:fldChar w:fldCharType="begin"/>
        </w:r>
        <w:r>
          <w:rPr>
            <w:webHidden/>
          </w:rPr>
          <w:instrText xml:space="preserve"> PAGEREF _Toc165533910 \h </w:instrText>
        </w:r>
        <w:r>
          <w:rPr>
            <w:webHidden/>
          </w:rPr>
        </w:r>
        <w:r>
          <w:rPr>
            <w:webHidden/>
          </w:rPr>
          <w:fldChar w:fldCharType="separate"/>
        </w:r>
        <w:r>
          <w:rPr>
            <w:webHidden/>
          </w:rPr>
          <w:t>93</w:t>
        </w:r>
        <w:r>
          <w:rPr>
            <w:webHidden/>
          </w:rPr>
          <w:fldChar w:fldCharType="end"/>
        </w:r>
      </w:hyperlink>
    </w:p>
    <w:p w14:paraId="1BC64CCF" w14:textId="1DD766D8" w:rsidR="0091474C" w:rsidRPr="00174F8E" w:rsidRDefault="0091474C">
      <w:pPr>
        <w:pStyle w:val="21"/>
        <w:tabs>
          <w:tab w:val="right" w:leader="dot" w:pos="9061"/>
        </w:tabs>
        <w:rPr>
          <w:rFonts w:ascii="Calibri" w:hAnsi="Calibri"/>
          <w:noProof/>
          <w:sz w:val="22"/>
          <w:szCs w:val="22"/>
        </w:rPr>
      </w:pPr>
      <w:hyperlink w:anchor="_Toc165533911" w:history="1">
        <w:r w:rsidRPr="009C029B">
          <w:rPr>
            <w:rStyle w:val="a3"/>
            <w:noProof/>
          </w:rPr>
          <w:t>ТАСС, 27.04.2024, Надо сохранить консервативный подход к бюджету, несмотря на рост доходов - Путин</w:t>
        </w:r>
        <w:r>
          <w:rPr>
            <w:noProof/>
            <w:webHidden/>
          </w:rPr>
          <w:tab/>
        </w:r>
        <w:r>
          <w:rPr>
            <w:noProof/>
            <w:webHidden/>
          </w:rPr>
          <w:fldChar w:fldCharType="begin"/>
        </w:r>
        <w:r>
          <w:rPr>
            <w:noProof/>
            <w:webHidden/>
          </w:rPr>
          <w:instrText xml:space="preserve"> PAGEREF _Toc165533911 \h </w:instrText>
        </w:r>
        <w:r>
          <w:rPr>
            <w:noProof/>
            <w:webHidden/>
          </w:rPr>
        </w:r>
        <w:r>
          <w:rPr>
            <w:noProof/>
            <w:webHidden/>
          </w:rPr>
          <w:fldChar w:fldCharType="separate"/>
        </w:r>
        <w:r>
          <w:rPr>
            <w:noProof/>
            <w:webHidden/>
          </w:rPr>
          <w:t>93</w:t>
        </w:r>
        <w:r>
          <w:rPr>
            <w:noProof/>
            <w:webHidden/>
          </w:rPr>
          <w:fldChar w:fldCharType="end"/>
        </w:r>
      </w:hyperlink>
    </w:p>
    <w:p w14:paraId="217D7426" w14:textId="263307DB" w:rsidR="0091474C" w:rsidRPr="00174F8E" w:rsidRDefault="0091474C">
      <w:pPr>
        <w:pStyle w:val="31"/>
        <w:rPr>
          <w:rFonts w:ascii="Calibri" w:hAnsi="Calibri"/>
          <w:sz w:val="22"/>
          <w:szCs w:val="22"/>
        </w:rPr>
      </w:pPr>
      <w:hyperlink w:anchor="_Toc165533912" w:history="1">
        <w:r w:rsidRPr="009C029B">
          <w:rPr>
            <w:rStyle w:val="a3"/>
          </w:rPr>
          <w:t>Президент РФ Владимир Путин ожидает рост доходов государства в ближайшие шесть лет, но призывает сохранить консервативный подход к планированию бюджета. На совещании по экономическим вопросам он отметил существенное увеличение доходов бюджета в последнее время.</w:t>
        </w:r>
        <w:r>
          <w:rPr>
            <w:webHidden/>
          </w:rPr>
          <w:tab/>
        </w:r>
        <w:r>
          <w:rPr>
            <w:webHidden/>
          </w:rPr>
          <w:fldChar w:fldCharType="begin"/>
        </w:r>
        <w:r>
          <w:rPr>
            <w:webHidden/>
          </w:rPr>
          <w:instrText xml:space="preserve"> PAGEREF _Toc165533912 \h </w:instrText>
        </w:r>
        <w:r>
          <w:rPr>
            <w:webHidden/>
          </w:rPr>
        </w:r>
        <w:r>
          <w:rPr>
            <w:webHidden/>
          </w:rPr>
          <w:fldChar w:fldCharType="separate"/>
        </w:r>
        <w:r>
          <w:rPr>
            <w:webHidden/>
          </w:rPr>
          <w:t>93</w:t>
        </w:r>
        <w:r>
          <w:rPr>
            <w:webHidden/>
          </w:rPr>
          <w:fldChar w:fldCharType="end"/>
        </w:r>
      </w:hyperlink>
    </w:p>
    <w:p w14:paraId="64DD8C33" w14:textId="1D176811" w:rsidR="0091474C" w:rsidRPr="00174F8E" w:rsidRDefault="0091474C">
      <w:pPr>
        <w:pStyle w:val="21"/>
        <w:tabs>
          <w:tab w:val="right" w:leader="dot" w:pos="9061"/>
        </w:tabs>
        <w:rPr>
          <w:rFonts w:ascii="Calibri" w:hAnsi="Calibri"/>
          <w:noProof/>
          <w:sz w:val="22"/>
          <w:szCs w:val="22"/>
        </w:rPr>
      </w:pPr>
      <w:hyperlink w:anchor="_Toc165533913" w:history="1">
        <w:r w:rsidRPr="009C029B">
          <w:rPr>
            <w:rStyle w:val="a3"/>
            <w:noProof/>
          </w:rPr>
          <w:t>РИА Новости, 01.05.2024, Утвержден перечень категорий граждан, которые с 1 июля смогут оплачивать ЖКУ без комиссии</w:t>
        </w:r>
        <w:r>
          <w:rPr>
            <w:noProof/>
            <w:webHidden/>
          </w:rPr>
          <w:tab/>
        </w:r>
        <w:r>
          <w:rPr>
            <w:noProof/>
            <w:webHidden/>
          </w:rPr>
          <w:fldChar w:fldCharType="begin"/>
        </w:r>
        <w:r>
          <w:rPr>
            <w:noProof/>
            <w:webHidden/>
          </w:rPr>
          <w:instrText xml:space="preserve"> PAGEREF _Toc165533913 \h </w:instrText>
        </w:r>
        <w:r>
          <w:rPr>
            <w:noProof/>
            <w:webHidden/>
          </w:rPr>
        </w:r>
        <w:r>
          <w:rPr>
            <w:noProof/>
            <w:webHidden/>
          </w:rPr>
          <w:fldChar w:fldCharType="separate"/>
        </w:r>
        <w:r>
          <w:rPr>
            <w:noProof/>
            <w:webHidden/>
          </w:rPr>
          <w:t>94</w:t>
        </w:r>
        <w:r>
          <w:rPr>
            <w:noProof/>
            <w:webHidden/>
          </w:rPr>
          <w:fldChar w:fldCharType="end"/>
        </w:r>
      </w:hyperlink>
    </w:p>
    <w:p w14:paraId="22587BC9" w14:textId="5D1CB48D" w:rsidR="0091474C" w:rsidRPr="00174F8E" w:rsidRDefault="0091474C">
      <w:pPr>
        <w:pStyle w:val="31"/>
        <w:rPr>
          <w:rFonts w:ascii="Calibri" w:hAnsi="Calibri"/>
          <w:sz w:val="22"/>
          <w:szCs w:val="22"/>
        </w:rPr>
      </w:pPr>
      <w:hyperlink w:anchor="_Toc165533914" w:history="1">
        <w:r w:rsidRPr="009C029B">
          <w:rPr>
            <w:rStyle w:val="a3"/>
          </w:rPr>
          <w:t>Правительство России утвердило перечень категорий граждан, которые с 1 июля смогут оплачивать жилищно-коммунальные услуги и пени за неполные и несвоевременные платежи без комиссии, сообщается на сайте кабмина.</w:t>
        </w:r>
        <w:r>
          <w:rPr>
            <w:webHidden/>
          </w:rPr>
          <w:tab/>
        </w:r>
        <w:r>
          <w:rPr>
            <w:webHidden/>
          </w:rPr>
          <w:fldChar w:fldCharType="begin"/>
        </w:r>
        <w:r>
          <w:rPr>
            <w:webHidden/>
          </w:rPr>
          <w:instrText xml:space="preserve"> PAGEREF _Toc165533914 \h </w:instrText>
        </w:r>
        <w:r>
          <w:rPr>
            <w:webHidden/>
          </w:rPr>
        </w:r>
        <w:r>
          <w:rPr>
            <w:webHidden/>
          </w:rPr>
          <w:fldChar w:fldCharType="separate"/>
        </w:r>
        <w:r>
          <w:rPr>
            <w:webHidden/>
          </w:rPr>
          <w:t>94</w:t>
        </w:r>
        <w:r>
          <w:rPr>
            <w:webHidden/>
          </w:rPr>
          <w:fldChar w:fldCharType="end"/>
        </w:r>
      </w:hyperlink>
    </w:p>
    <w:p w14:paraId="3791A024" w14:textId="6F96AC05" w:rsidR="0091474C" w:rsidRPr="00174F8E" w:rsidRDefault="0091474C">
      <w:pPr>
        <w:pStyle w:val="21"/>
        <w:tabs>
          <w:tab w:val="right" w:leader="dot" w:pos="9061"/>
        </w:tabs>
        <w:rPr>
          <w:rFonts w:ascii="Calibri" w:hAnsi="Calibri"/>
          <w:noProof/>
          <w:sz w:val="22"/>
          <w:szCs w:val="22"/>
        </w:rPr>
      </w:pPr>
      <w:hyperlink w:anchor="_Toc165533915" w:history="1">
        <w:r w:rsidRPr="009C029B">
          <w:rPr>
            <w:rStyle w:val="a3"/>
            <w:noProof/>
          </w:rPr>
          <w:t>ТАСС, 27.04.2024, Ввод жилья в России в 2025 году сохранится на уровне более 100 млн кв. м - Хуснуллин</w:t>
        </w:r>
        <w:r>
          <w:rPr>
            <w:noProof/>
            <w:webHidden/>
          </w:rPr>
          <w:tab/>
        </w:r>
        <w:r>
          <w:rPr>
            <w:noProof/>
            <w:webHidden/>
          </w:rPr>
          <w:fldChar w:fldCharType="begin"/>
        </w:r>
        <w:r>
          <w:rPr>
            <w:noProof/>
            <w:webHidden/>
          </w:rPr>
          <w:instrText xml:space="preserve"> PAGEREF _Toc165533915 \h </w:instrText>
        </w:r>
        <w:r>
          <w:rPr>
            <w:noProof/>
            <w:webHidden/>
          </w:rPr>
        </w:r>
        <w:r>
          <w:rPr>
            <w:noProof/>
            <w:webHidden/>
          </w:rPr>
          <w:fldChar w:fldCharType="separate"/>
        </w:r>
        <w:r>
          <w:rPr>
            <w:noProof/>
            <w:webHidden/>
          </w:rPr>
          <w:t>94</w:t>
        </w:r>
        <w:r>
          <w:rPr>
            <w:noProof/>
            <w:webHidden/>
          </w:rPr>
          <w:fldChar w:fldCharType="end"/>
        </w:r>
      </w:hyperlink>
    </w:p>
    <w:p w14:paraId="68B961EA" w14:textId="4BD41ED6" w:rsidR="0091474C" w:rsidRPr="00174F8E" w:rsidRDefault="0091474C">
      <w:pPr>
        <w:pStyle w:val="31"/>
        <w:rPr>
          <w:rFonts w:ascii="Calibri" w:hAnsi="Calibri"/>
          <w:sz w:val="22"/>
          <w:szCs w:val="22"/>
        </w:rPr>
      </w:pPr>
      <w:hyperlink w:anchor="_Toc165533916" w:history="1">
        <w:r w:rsidRPr="009C029B">
          <w:rPr>
            <w:rStyle w:val="a3"/>
          </w:rPr>
          <w:t>Темпы ввода жилья на территории РФ должны быть стабильными, в частности, в 2025 году показатель сохранится на уровне более 100 млн кв. м. Такое мнение в интервью ТАСС на Международной выставке-форуме «Россия» высказал вице-премьер РФ Марат Хуснуллин.</w:t>
        </w:r>
        <w:r>
          <w:rPr>
            <w:webHidden/>
          </w:rPr>
          <w:tab/>
        </w:r>
        <w:r>
          <w:rPr>
            <w:webHidden/>
          </w:rPr>
          <w:fldChar w:fldCharType="begin"/>
        </w:r>
        <w:r>
          <w:rPr>
            <w:webHidden/>
          </w:rPr>
          <w:instrText xml:space="preserve"> PAGEREF _Toc165533916 \h </w:instrText>
        </w:r>
        <w:r>
          <w:rPr>
            <w:webHidden/>
          </w:rPr>
        </w:r>
        <w:r>
          <w:rPr>
            <w:webHidden/>
          </w:rPr>
          <w:fldChar w:fldCharType="separate"/>
        </w:r>
        <w:r>
          <w:rPr>
            <w:webHidden/>
          </w:rPr>
          <w:t>94</w:t>
        </w:r>
        <w:r>
          <w:rPr>
            <w:webHidden/>
          </w:rPr>
          <w:fldChar w:fldCharType="end"/>
        </w:r>
      </w:hyperlink>
    </w:p>
    <w:p w14:paraId="2AEE29DF" w14:textId="622C7805" w:rsidR="0091474C" w:rsidRPr="00174F8E" w:rsidRDefault="0091474C">
      <w:pPr>
        <w:pStyle w:val="21"/>
        <w:tabs>
          <w:tab w:val="right" w:leader="dot" w:pos="9061"/>
        </w:tabs>
        <w:rPr>
          <w:rFonts w:ascii="Calibri" w:hAnsi="Calibri"/>
          <w:noProof/>
          <w:sz w:val="22"/>
          <w:szCs w:val="22"/>
        </w:rPr>
      </w:pPr>
      <w:hyperlink w:anchor="_Toc165533917" w:history="1">
        <w:r w:rsidRPr="009C029B">
          <w:rPr>
            <w:rStyle w:val="a3"/>
            <w:noProof/>
          </w:rPr>
          <w:t>ТАСС, 27.04.2024, Хуснуллин сообщил о планах сделать семейную ипотеку долгосрочной</w:t>
        </w:r>
        <w:r>
          <w:rPr>
            <w:noProof/>
            <w:webHidden/>
          </w:rPr>
          <w:tab/>
        </w:r>
        <w:r>
          <w:rPr>
            <w:noProof/>
            <w:webHidden/>
          </w:rPr>
          <w:fldChar w:fldCharType="begin"/>
        </w:r>
        <w:r>
          <w:rPr>
            <w:noProof/>
            <w:webHidden/>
          </w:rPr>
          <w:instrText xml:space="preserve"> PAGEREF _Toc165533917 \h </w:instrText>
        </w:r>
        <w:r>
          <w:rPr>
            <w:noProof/>
            <w:webHidden/>
          </w:rPr>
        </w:r>
        <w:r>
          <w:rPr>
            <w:noProof/>
            <w:webHidden/>
          </w:rPr>
          <w:fldChar w:fldCharType="separate"/>
        </w:r>
        <w:r>
          <w:rPr>
            <w:noProof/>
            <w:webHidden/>
          </w:rPr>
          <w:t>94</w:t>
        </w:r>
        <w:r>
          <w:rPr>
            <w:noProof/>
            <w:webHidden/>
          </w:rPr>
          <w:fldChar w:fldCharType="end"/>
        </w:r>
      </w:hyperlink>
    </w:p>
    <w:p w14:paraId="0DC91E04" w14:textId="5C28DBAE" w:rsidR="0091474C" w:rsidRPr="00174F8E" w:rsidRDefault="0091474C">
      <w:pPr>
        <w:pStyle w:val="31"/>
        <w:rPr>
          <w:rFonts w:ascii="Calibri" w:hAnsi="Calibri"/>
          <w:sz w:val="22"/>
          <w:szCs w:val="22"/>
        </w:rPr>
      </w:pPr>
      <w:hyperlink w:anchor="_Toc165533918" w:history="1">
        <w:r w:rsidRPr="009C029B">
          <w:rPr>
            <w:rStyle w:val="a3"/>
          </w:rPr>
          <w:t>Программу «Семейная ипотека» планируется продлить в России на долгосрочной основе после 1 июля 2024 года. Об этом в интервью ТАСС на Международной выставке-форуме «Россия» сообщил вице-премьер РФ Марат Хуснуллин.</w:t>
        </w:r>
        <w:r>
          <w:rPr>
            <w:webHidden/>
          </w:rPr>
          <w:tab/>
        </w:r>
        <w:r>
          <w:rPr>
            <w:webHidden/>
          </w:rPr>
          <w:fldChar w:fldCharType="begin"/>
        </w:r>
        <w:r>
          <w:rPr>
            <w:webHidden/>
          </w:rPr>
          <w:instrText xml:space="preserve"> PAGEREF _Toc165533918 \h </w:instrText>
        </w:r>
        <w:r>
          <w:rPr>
            <w:webHidden/>
          </w:rPr>
        </w:r>
        <w:r>
          <w:rPr>
            <w:webHidden/>
          </w:rPr>
          <w:fldChar w:fldCharType="separate"/>
        </w:r>
        <w:r>
          <w:rPr>
            <w:webHidden/>
          </w:rPr>
          <w:t>94</w:t>
        </w:r>
        <w:r>
          <w:rPr>
            <w:webHidden/>
          </w:rPr>
          <w:fldChar w:fldCharType="end"/>
        </w:r>
      </w:hyperlink>
    </w:p>
    <w:p w14:paraId="7791364C" w14:textId="3BBBF572" w:rsidR="0091474C" w:rsidRPr="00174F8E" w:rsidRDefault="0091474C">
      <w:pPr>
        <w:pStyle w:val="21"/>
        <w:tabs>
          <w:tab w:val="right" w:leader="dot" w:pos="9061"/>
        </w:tabs>
        <w:rPr>
          <w:rFonts w:ascii="Calibri" w:hAnsi="Calibri"/>
          <w:noProof/>
          <w:sz w:val="22"/>
          <w:szCs w:val="22"/>
        </w:rPr>
      </w:pPr>
      <w:hyperlink w:anchor="_Toc165533919" w:history="1">
        <w:r w:rsidRPr="009C029B">
          <w:rPr>
            <w:rStyle w:val="a3"/>
            <w:noProof/>
          </w:rPr>
          <w:t>ТАСС, 27.04.2024, ВВП России в I квартале вырос на 5,4% - Минэкономразвития</w:t>
        </w:r>
        <w:r>
          <w:rPr>
            <w:noProof/>
            <w:webHidden/>
          </w:rPr>
          <w:tab/>
        </w:r>
        <w:r>
          <w:rPr>
            <w:noProof/>
            <w:webHidden/>
          </w:rPr>
          <w:fldChar w:fldCharType="begin"/>
        </w:r>
        <w:r>
          <w:rPr>
            <w:noProof/>
            <w:webHidden/>
          </w:rPr>
          <w:instrText xml:space="preserve"> PAGEREF _Toc165533919 \h </w:instrText>
        </w:r>
        <w:r>
          <w:rPr>
            <w:noProof/>
            <w:webHidden/>
          </w:rPr>
        </w:r>
        <w:r>
          <w:rPr>
            <w:noProof/>
            <w:webHidden/>
          </w:rPr>
          <w:fldChar w:fldCharType="separate"/>
        </w:r>
        <w:r>
          <w:rPr>
            <w:noProof/>
            <w:webHidden/>
          </w:rPr>
          <w:t>95</w:t>
        </w:r>
        <w:r>
          <w:rPr>
            <w:noProof/>
            <w:webHidden/>
          </w:rPr>
          <w:fldChar w:fldCharType="end"/>
        </w:r>
      </w:hyperlink>
    </w:p>
    <w:p w14:paraId="18DD0051" w14:textId="3374A38F" w:rsidR="0091474C" w:rsidRPr="00174F8E" w:rsidRDefault="0091474C">
      <w:pPr>
        <w:pStyle w:val="31"/>
        <w:rPr>
          <w:rFonts w:ascii="Calibri" w:hAnsi="Calibri"/>
          <w:sz w:val="22"/>
          <w:szCs w:val="22"/>
        </w:rPr>
      </w:pPr>
      <w:hyperlink w:anchor="_Toc165533920" w:history="1">
        <w:r w:rsidRPr="009C029B">
          <w:rPr>
            <w:rStyle w:val="a3"/>
          </w:rPr>
          <w:t>Рост ВВП России по итогам I квартала 2024 года составил 5,4%, говорится в обзоре о текущей экономической ситуации, подготовленном Минэкономразвития.</w:t>
        </w:r>
        <w:r>
          <w:rPr>
            <w:webHidden/>
          </w:rPr>
          <w:tab/>
        </w:r>
        <w:r>
          <w:rPr>
            <w:webHidden/>
          </w:rPr>
          <w:fldChar w:fldCharType="begin"/>
        </w:r>
        <w:r>
          <w:rPr>
            <w:webHidden/>
          </w:rPr>
          <w:instrText xml:space="preserve"> PAGEREF _Toc165533920 \h </w:instrText>
        </w:r>
        <w:r>
          <w:rPr>
            <w:webHidden/>
          </w:rPr>
        </w:r>
        <w:r>
          <w:rPr>
            <w:webHidden/>
          </w:rPr>
          <w:fldChar w:fldCharType="separate"/>
        </w:r>
        <w:r>
          <w:rPr>
            <w:webHidden/>
          </w:rPr>
          <w:t>95</w:t>
        </w:r>
        <w:r>
          <w:rPr>
            <w:webHidden/>
          </w:rPr>
          <w:fldChar w:fldCharType="end"/>
        </w:r>
      </w:hyperlink>
    </w:p>
    <w:p w14:paraId="7161DCE5" w14:textId="3AA8F27A" w:rsidR="0091474C" w:rsidRPr="00174F8E" w:rsidRDefault="0091474C">
      <w:pPr>
        <w:pStyle w:val="21"/>
        <w:tabs>
          <w:tab w:val="right" w:leader="dot" w:pos="9061"/>
        </w:tabs>
        <w:rPr>
          <w:rFonts w:ascii="Calibri" w:hAnsi="Calibri"/>
          <w:noProof/>
          <w:sz w:val="22"/>
          <w:szCs w:val="22"/>
        </w:rPr>
      </w:pPr>
      <w:hyperlink w:anchor="_Toc165533921" w:history="1">
        <w:r w:rsidRPr="009C029B">
          <w:rPr>
            <w:rStyle w:val="a3"/>
            <w:noProof/>
          </w:rPr>
          <w:t>РИА Новости, 27.04.2024, Рост ВВП России в марте замедлился до 4,2% - оценка Минэкономразвития</w:t>
        </w:r>
        <w:r>
          <w:rPr>
            <w:noProof/>
            <w:webHidden/>
          </w:rPr>
          <w:tab/>
        </w:r>
        <w:r>
          <w:rPr>
            <w:noProof/>
            <w:webHidden/>
          </w:rPr>
          <w:fldChar w:fldCharType="begin"/>
        </w:r>
        <w:r>
          <w:rPr>
            <w:noProof/>
            <w:webHidden/>
          </w:rPr>
          <w:instrText xml:space="preserve"> PAGEREF _Toc165533921 \h </w:instrText>
        </w:r>
        <w:r>
          <w:rPr>
            <w:noProof/>
            <w:webHidden/>
          </w:rPr>
        </w:r>
        <w:r>
          <w:rPr>
            <w:noProof/>
            <w:webHidden/>
          </w:rPr>
          <w:fldChar w:fldCharType="separate"/>
        </w:r>
        <w:r>
          <w:rPr>
            <w:noProof/>
            <w:webHidden/>
          </w:rPr>
          <w:t>95</w:t>
        </w:r>
        <w:r>
          <w:rPr>
            <w:noProof/>
            <w:webHidden/>
          </w:rPr>
          <w:fldChar w:fldCharType="end"/>
        </w:r>
      </w:hyperlink>
    </w:p>
    <w:p w14:paraId="5264233E" w14:textId="0BDF729D" w:rsidR="0091474C" w:rsidRPr="00174F8E" w:rsidRDefault="0091474C">
      <w:pPr>
        <w:pStyle w:val="31"/>
        <w:rPr>
          <w:rFonts w:ascii="Calibri" w:hAnsi="Calibri"/>
          <w:sz w:val="22"/>
          <w:szCs w:val="22"/>
        </w:rPr>
      </w:pPr>
      <w:hyperlink w:anchor="_Toc165533922" w:history="1">
        <w:r w:rsidRPr="009C029B">
          <w:rPr>
            <w:rStyle w:val="a3"/>
          </w:rPr>
          <w:t>Рост ВВП РФ в марте замедлился до 4,2% в годовом выражении с 7,6% в феврале, в первом квартале экономика выросла на 5,4% по сравнению с аналогичным периодом прошлого года, говорится в обзоре Минэкономразвития «О текущей ситуации в экономике».</w:t>
        </w:r>
        <w:r>
          <w:rPr>
            <w:webHidden/>
          </w:rPr>
          <w:tab/>
        </w:r>
        <w:r>
          <w:rPr>
            <w:webHidden/>
          </w:rPr>
          <w:fldChar w:fldCharType="begin"/>
        </w:r>
        <w:r>
          <w:rPr>
            <w:webHidden/>
          </w:rPr>
          <w:instrText xml:space="preserve"> PAGEREF _Toc165533922 \h </w:instrText>
        </w:r>
        <w:r>
          <w:rPr>
            <w:webHidden/>
          </w:rPr>
        </w:r>
        <w:r>
          <w:rPr>
            <w:webHidden/>
          </w:rPr>
          <w:fldChar w:fldCharType="separate"/>
        </w:r>
        <w:r>
          <w:rPr>
            <w:webHidden/>
          </w:rPr>
          <w:t>95</w:t>
        </w:r>
        <w:r>
          <w:rPr>
            <w:webHidden/>
          </w:rPr>
          <w:fldChar w:fldCharType="end"/>
        </w:r>
      </w:hyperlink>
    </w:p>
    <w:p w14:paraId="66A8EAA5" w14:textId="4088D97F" w:rsidR="0091474C" w:rsidRPr="00174F8E" w:rsidRDefault="0091474C">
      <w:pPr>
        <w:pStyle w:val="21"/>
        <w:tabs>
          <w:tab w:val="right" w:leader="dot" w:pos="9061"/>
        </w:tabs>
        <w:rPr>
          <w:rFonts w:ascii="Calibri" w:hAnsi="Calibri"/>
          <w:noProof/>
          <w:sz w:val="22"/>
          <w:szCs w:val="22"/>
        </w:rPr>
      </w:pPr>
      <w:hyperlink w:anchor="_Toc165533923" w:history="1">
        <w:r w:rsidRPr="009C029B">
          <w:rPr>
            <w:rStyle w:val="a3"/>
            <w:noProof/>
          </w:rPr>
          <w:t>РИА Новости, 27.04.2024, Минэкономразвития РФ назвало основные факторы роста доходов населения в I квартале</w:t>
        </w:r>
        <w:r>
          <w:rPr>
            <w:noProof/>
            <w:webHidden/>
          </w:rPr>
          <w:tab/>
        </w:r>
        <w:r>
          <w:rPr>
            <w:noProof/>
            <w:webHidden/>
          </w:rPr>
          <w:fldChar w:fldCharType="begin"/>
        </w:r>
        <w:r>
          <w:rPr>
            <w:noProof/>
            <w:webHidden/>
          </w:rPr>
          <w:instrText xml:space="preserve"> PAGEREF _Toc165533923 \h </w:instrText>
        </w:r>
        <w:r>
          <w:rPr>
            <w:noProof/>
            <w:webHidden/>
          </w:rPr>
        </w:r>
        <w:r>
          <w:rPr>
            <w:noProof/>
            <w:webHidden/>
          </w:rPr>
          <w:fldChar w:fldCharType="separate"/>
        </w:r>
        <w:r>
          <w:rPr>
            <w:noProof/>
            <w:webHidden/>
          </w:rPr>
          <w:t>96</w:t>
        </w:r>
        <w:r>
          <w:rPr>
            <w:noProof/>
            <w:webHidden/>
          </w:rPr>
          <w:fldChar w:fldCharType="end"/>
        </w:r>
      </w:hyperlink>
    </w:p>
    <w:p w14:paraId="793EB612" w14:textId="0F22CBFF" w:rsidR="0091474C" w:rsidRPr="00174F8E" w:rsidRDefault="0091474C">
      <w:pPr>
        <w:pStyle w:val="31"/>
        <w:rPr>
          <w:rFonts w:ascii="Calibri" w:hAnsi="Calibri"/>
          <w:sz w:val="22"/>
          <w:szCs w:val="22"/>
        </w:rPr>
      </w:pPr>
      <w:hyperlink w:anchor="_Toc165533924" w:history="1">
        <w:r w:rsidRPr="009C029B">
          <w:rPr>
            <w:rStyle w:val="a3"/>
          </w:rPr>
          <w:t>Рост реальных располагаемых доходов населения в первом квартале 2024 года объясняется рядом факторов, в частности увеличением заработных плат в условиях низкой безработицы, прокомментировал данные статистики директор департамента макроэкономического анализа и прогнозирования Минэкономразвития Лев Денисов.</w:t>
        </w:r>
        <w:r>
          <w:rPr>
            <w:webHidden/>
          </w:rPr>
          <w:tab/>
        </w:r>
        <w:r>
          <w:rPr>
            <w:webHidden/>
          </w:rPr>
          <w:fldChar w:fldCharType="begin"/>
        </w:r>
        <w:r>
          <w:rPr>
            <w:webHidden/>
          </w:rPr>
          <w:instrText xml:space="preserve"> PAGEREF _Toc165533924 \h </w:instrText>
        </w:r>
        <w:r>
          <w:rPr>
            <w:webHidden/>
          </w:rPr>
        </w:r>
        <w:r>
          <w:rPr>
            <w:webHidden/>
          </w:rPr>
          <w:fldChar w:fldCharType="separate"/>
        </w:r>
        <w:r>
          <w:rPr>
            <w:webHidden/>
          </w:rPr>
          <w:t>96</w:t>
        </w:r>
        <w:r>
          <w:rPr>
            <w:webHidden/>
          </w:rPr>
          <w:fldChar w:fldCharType="end"/>
        </w:r>
      </w:hyperlink>
    </w:p>
    <w:p w14:paraId="75DBD396" w14:textId="53D27D59" w:rsidR="0091474C" w:rsidRPr="00174F8E" w:rsidRDefault="0091474C">
      <w:pPr>
        <w:pStyle w:val="21"/>
        <w:tabs>
          <w:tab w:val="right" w:leader="dot" w:pos="9061"/>
        </w:tabs>
        <w:rPr>
          <w:rFonts w:ascii="Calibri" w:hAnsi="Calibri"/>
          <w:noProof/>
          <w:sz w:val="22"/>
          <w:szCs w:val="22"/>
        </w:rPr>
      </w:pPr>
      <w:hyperlink w:anchor="_Toc165533925" w:history="1">
        <w:r w:rsidRPr="009C029B">
          <w:rPr>
            <w:rStyle w:val="a3"/>
            <w:noProof/>
          </w:rPr>
          <w:t>РИА Новости, 27.04.2024, Бесплатные переводы для россиян между своими счетами повысят качество услуг банков - ЦБ</w:t>
        </w:r>
        <w:r>
          <w:rPr>
            <w:noProof/>
            <w:webHidden/>
          </w:rPr>
          <w:tab/>
        </w:r>
        <w:r>
          <w:rPr>
            <w:noProof/>
            <w:webHidden/>
          </w:rPr>
          <w:fldChar w:fldCharType="begin"/>
        </w:r>
        <w:r>
          <w:rPr>
            <w:noProof/>
            <w:webHidden/>
          </w:rPr>
          <w:instrText xml:space="preserve"> PAGEREF _Toc165533925 \h </w:instrText>
        </w:r>
        <w:r>
          <w:rPr>
            <w:noProof/>
            <w:webHidden/>
          </w:rPr>
        </w:r>
        <w:r>
          <w:rPr>
            <w:noProof/>
            <w:webHidden/>
          </w:rPr>
          <w:fldChar w:fldCharType="separate"/>
        </w:r>
        <w:r>
          <w:rPr>
            <w:noProof/>
            <w:webHidden/>
          </w:rPr>
          <w:t>96</w:t>
        </w:r>
        <w:r>
          <w:rPr>
            <w:noProof/>
            <w:webHidden/>
          </w:rPr>
          <w:fldChar w:fldCharType="end"/>
        </w:r>
      </w:hyperlink>
    </w:p>
    <w:p w14:paraId="0D5115DC" w14:textId="0AC19F30" w:rsidR="0091474C" w:rsidRPr="00174F8E" w:rsidRDefault="0091474C">
      <w:pPr>
        <w:pStyle w:val="31"/>
        <w:rPr>
          <w:rFonts w:ascii="Calibri" w:hAnsi="Calibri"/>
          <w:sz w:val="22"/>
          <w:szCs w:val="22"/>
        </w:rPr>
      </w:pPr>
      <w:hyperlink w:anchor="_Toc165533926" w:history="1">
        <w:r w:rsidRPr="009C029B">
          <w:rPr>
            <w:rStyle w:val="a3"/>
          </w:rPr>
          <w:t>Бесплатные переводы для россиян между своими счетами в разных банках в пределах 30 миллионов рублей, которые станут доступны с 1 мая, будут способствовать развитию конкуренции и повышению качества банковских услуг, заявил Банк России.</w:t>
        </w:r>
        <w:r>
          <w:rPr>
            <w:webHidden/>
          </w:rPr>
          <w:tab/>
        </w:r>
        <w:r>
          <w:rPr>
            <w:webHidden/>
          </w:rPr>
          <w:fldChar w:fldCharType="begin"/>
        </w:r>
        <w:r>
          <w:rPr>
            <w:webHidden/>
          </w:rPr>
          <w:instrText xml:space="preserve"> PAGEREF _Toc165533926 \h </w:instrText>
        </w:r>
        <w:r>
          <w:rPr>
            <w:webHidden/>
          </w:rPr>
        </w:r>
        <w:r>
          <w:rPr>
            <w:webHidden/>
          </w:rPr>
          <w:fldChar w:fldCharType="separate"/>
        </w:r>
        <w:r>
          <w:rPr>
            <w:webHidden/>
          </w:rPr>
          <w:t>96</w:t>
        </w:r>
        <w:r>
          <w:rPr>
            <w:webHidden/>
          </w:rPr>
          <w:fldChar w:fldCharType="end"/>
        </w:r>
      </w:hyperlink>
    </w:p>
    <w:p w14:paraId="7AC04FD7" w14:textId="66E41618" w:rsidR="0091474C" w:rsidRPr="00174F8E" w:rsidRDefault="0091474C">
      <w:pPr>
        <w:pStyle w:val="21"/>
        <w:tabs>
          <w:tab w:val="right" w:leader="dot" w:pos="9061"/>
        </w:tabs>
        <w:rPr>
          <w:rFonts w:ascii="Calibri" w:hAnsi="Calibri"/>
          <w:noProof/>
          <w:sz w:val="22"/>
          <w:szCs w:val="22"/>
        </w:rPr>
      </w:pPr>
      <w:hyperlink w:anchor="_Toc165533927" w:history="1">
        <w:r w:rsidRPr="009C029B">
          <w:rPr>
            <w:rStyle w:val="a3"/>
            <w:noProof/>
          </w:rPr>
          <w:t>РИА Новости, 27.04.2024, ЦБ РФ продолжит мониторинг сферы онлайн-продаж финуслуг</w:t>
        </w:r>
        <w:r>
          <w:rPr>
            <w:noProof/>
            <w:webHidden/>
          </w:rPr>
          <w:tab/>
        </w:r>
        <w:r>
          <w:rPr>
            <w:noProof/>
            <w:webHidden/>
          </w:rPr>
          <w:fldChar w:fldCharType="begin"/>
        </w:r>
        <w:r>
          <w:rPr>
            <w:noProof/>
            <w:webHidden/>
          </w:rPr>
          <w:instrText xml:space="preserve"> PAGEREF _Toc165533927 \h </w:instrText>
        </w:r>
        <w:r>
          <w:rPr>
            <w:noProof/>
            <w:webHidden/>
          </w:rPr>
        </w:r>
        <w:r>
          <w:rPr>
            <w:noProof/>
            <w:webHidden/>
          </w:rPr>
          <w:fldChar w:fldCharType="separate"/>
        </w:r>
        <w:r>
          <w:rPr>
            <w:noProof/>
            <w:webHidden/>
          </w:rPr>
          <w:t>97</w:t>
        </w:r>
        <w:r>
          <w:rPr>
            <w:noProof/>
            <w:webHidden/>
          </w:rPr>
          <w:fldChar w:fldCharType="end"/>
        </w:r>
      </w:hyperlink>
    </w:p>
    <w:p w14:paraId="3EC3F0C7" w14:textId="570A9DCB" w:rsidR="0091474C" w:rsidRPr="00174F8E" w:rsidRDefault="0091474C">
      <w:pPr>
        <w:pStyle w:val="31"/>
        <w:rPr>
          <w:rFonts w:ascii="Calibri" w:hAnsi="Calibri"/>
          <w:sz w:val="22"/>
          <w:szCs w:val="22"/>
        </w:rPr>
      </w:pPr>
      <w:hyperlink w:anchor="_Toc165533928" w:history="1">
        <w:r w:rsidRPr="009C029B">
          <w:rPr>
            <w:rStyle w:val="a3"/>
          </w:rPr>
          <w:t>Банк России продолжит мониторить онлайн-продажи финансовых услуг кредитными организациями и оценит целесообразность введения дополнительного регулирования этой сферы, говорится в материалах регулятора.</w:t>
        </w:r>
        <w:r>
          <w:rPr>
            <w:webHidden/>
          </w:rPr>
          <w:tab/>
        </w:r>
        <w:r>
          <w:rPr>
            <w:webHidden/>
          </w:rPr>
          <w:fldChar w:fldCharType="begin"/>
        </w:r>
        <w:r>
          <w:rPr>
            <w:webHidden/>
          </w:rPr>
          <w:instrText xml:space="preserve"> PAGEREF _Toc165533928 \h </w:instrText>
        </w:r>
        <w:r>
          <w:rPr>
            <w:webHidden/>
          </w:rPr>
        </w:r>
        <w:r>
          <w:rPr>
            <w:webHidden/>
          </w:rPr>
          <w:fldChar w:fldCharType="separate"/>
        </w:r>
        <w:r>
          <w:rPr>
            <w:webHidden/>
          </w:rPr>
          <w:t>97</w:t>
        </w:r>
        <w:r>
          <w:rPr>
            <w:webHidden/>
          </w:rPr>
          <w:fldChar w:fldCharType="end"/>
        </w:r>
      </w:hyperlink>
    </w:p>
    <w:p w14:paraId="7DF8DDED" w14:textId="099FDE83" w:rsidR="0091474C" w:rsidRPr="00174F8E" w:rsidRDefault="0091474C">
      <w:pPr>
        <w:pStyle w:val="12"/>
        <w:tabs>
          <w:tab w:val="right" w:leader="dot" w:pos="9061"/>
        </w:tabs>
        <w:rPr>
          <w:rFonts w:ascii="Calibri" w:hAnsi="Calibri"/>
          <w:b w:val="0"/>
          <w:noProof/>
          <w:sz w:val="22"/>
          <w:szCs w:val="22"/>
        </w:rPr>
      </w:pPr>
      <w:hyperlink w:anchor="_Toc165533929" w:history="1">
        <w:r w:rsidRPr="009C029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_Toc165533929 \h </w:instrText>
        </w:r>
        <w:r>
          <w:rPr>
            <w:noProof/>
            <w:webHidden/>
          </w:rPr>
        </w:r>
        <w:r>
          <w:rPr>
            <w:noProof/>
            <w:webHidden/>
          </w:rPr>
          <w:fldChar w:fldCharType="separate"/>
        </w:r>
        <w:r>
          <w:rPr>
            <w:noProof/>
            <w:webHidden/>
          </w:rPr>
          <w:t>98</w:t>
        </w:r>
        <w:r>
          <w:rPr>
            <w:noProof/>
            <w:webHidden/>
          </w:rPr>
          <w:fldChar w:fldCharType="end"/>
        </w:r>
      </w:hyperlink>
    </w:p>
    <w:p w14:paraId="4F66D2EB" w14:textId="6A345C62" w:rsidR="0091474C" w:rsidRPr="00174F8E" w:rsidRDefault="0091474C">
      <w:pPr>
        <w:pStyle w:val="12"/>
        <w:tabs>
          <w:tab w:val="right" w:leader="dot" w:pos="9061"/>
        </w:tabs>
        <w:rPr>
          <w:rFonts w:ascii="Calibri" w:hAnsi="Calibri"/>
          <w:b w:val="0"/>
          <w:noProof/>
          <w:sz w:val="22"/>
          <w:szCs w:val="22"/>
        </w:rPr>
      </w:pPr>
      <w:hyperlink w:anchor="_Toc165533930" w:history="1">
        <w:r w:rsidRPr="009C029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_Toc165533930 \h </w:instrText>
        </w:r>
        <w:r>
          <w:rPr>
            <w:noProof/>
            <w:webHidden/>
          </w:rPr>
        </w:r>
        <w:r>
          <w:rPr>
            <w:noProof/>
            <w:webHidden/>
          </w:rPr>
          <w:fldChar w:fldCharType="separate"/>
        </w:r>
        <w:r>
          <w:rPr>
            <w:noProof/>
            <w:webHidden/>
          </w:rPr>
          <w:t>98</w:t>
        </w:r>
        <w:r>
          <w:rPr>
            <w:noProof/>
            <w:webHidden/>
          </w:rPr>
          <w:fldChar w:fldCharType="end"/>
        </w:r>
      </w:hyperlink>
    </w:p>
    <w:p w14:paraId="36B66B19" w14:textId="0C38F018" w:rsidR="0091474C" w:rsidRPr="00174F8E" w:rsidRDefault="0091474C">
      <w:pPr>
        <w:pStyle w:val="21"/>
        <w:tabs>
          <w:tab w:val="right" w:leader="dot" w:pos="9061"/>
        </w:tabs>
        <w:rPr>
          <w:rFonts w:ascii="Calibri" w:hAnsi="Calibri"/>
          <w:noProof/>
          <w:sz w:val="22"/>
          <w:szCs w:val="22"/>
        </w:rPr>
      </w:pPr>
      <w:hyperlink w:anchor="_Toc165533931" w:history="1">
        <w:r w:rsidRPr="009C029B">
          <w:rPr>
            <w:rStyle w:val="a3"/>
            <w:noProof/>
          </w:rPr>
          <w:t>Евразия.</w:t>
        </w:r>
        <w:r w:rsidRPr="009C029B">
          <w:rPr>
            <w:rStyle w:val="a3"/>
            <w:noProof/>
            <w:lang w:val="en-US"/>
          </w:rPr>
          <w:t>expert</w:t>
        </w:r>
        <w:r w:rsidRPr="009C029B">
          <w:rPr>
            <w:rStyle w:val="a3"/>
            <w:noProof/>
          </w:rPr>
          <w:t>, 27.04.2024, Белорусские пенсионеры будут ездить в электричках со скидкой в дачный сезон</w:t>
        </w:r>
        <w:r>
          <w:rPr>
            <w:noProof/>
            <w:webHidden/>
          </w:rPr>
          <w:tab/>
        </w:r>
        <w:r>
          <w:rPr>
            <w:noProof/>
            <w:webHidden/>
          </w:rPr>
          <w:fldChar w:fldCharType="begin"/>
        </w:r>
        <w:r>
          <w:rPr>
            <w:noProof/>
            <w:webHidden/>
          </w:rPr>
          <w:instrText xml:space="preserve"> PAGEREF _Toc165533931 \h </w:instrText>
        </w:r>
        <w:r>
          <w:rPr>
            <w:noProof/>
            <w:webHidden/>
          </w:rPr>
        </w:r>
        <w:r>
          <w:rPr>
            <w:noProof/>
            <w:webHidden/>
          </w:rPr>
          <w:fldChar w:fldCharType="separate"/>
        </w:r>
        <w:r>
          <w:rPr>
            <w:noProof/>
            <w:webHidden/>
          </w:rPr>
          <w:t>98</w:t>
        </w:r>
        <w:r>
          <w:rPr>
            <w:noProof/>
            <w:webHidden/>
          </w:rPr>
          <w:fldChar w:fldCharType="end"/>
        </w:r>
      </w:hyperlink>
    </w:p>
    <w:p w14:paraId="0F375CE0" w14:textId="499A6D01" w:rsidR="0091474C" w:rsidRPr="00174F8E" w:rsidRDefault="0091474C">
      <w:pPr>
        <w:pStyle w:val="31"/>
        <w:rPr>
          <w:rFonts w:ascii="Calibri" w:hAnsi="Calibri"/>
          <w:sz w:val="22"/>
          <w:szCs w:val="22"/>
        </w:rPr>
      </w:pPr>
      <w:hyperlink w:anchor="_Toc165533932" w:history="1">
        <w:r w:rsidRPr="009C029B">
          <w:rPr>
            <w:rStyle w:val="a3"/>
          </w:rPr>
          <w:t>Билеты на электрички для пенсионеров Беларуси станут дешевле в дачный сезон с 1 мая. Об этом рассказали в пресс-службе Белорусских железных дорог (БЖД) 26 апреля. Там также раскрыли, в каком размере предоставят льготу.</w:t>
        </w:r>
        <w:r>
          <w:rPr>
            <w:webHidden/>
          </w:rPr>
          <w:tab/>
        </w:r>
        <w:r>
          <w:rPr>
            <w:webHidden/>
          </w:rPr>
          <w:fldChar w:fldCharType="begin"/>
        </w:r>
        <w:r>
          <w:rPr>
            <w:webHidden/>
          </w:rPr>
          <w:instrText xml:space="preserve"> PAGEREF _Toc165533932 \h </w:instrText>
        </w:r>
        <w:r>
          <w:rPr>
            <w:webHidden/>
          </w:rPr>
        </w:r>
        <w:r>
          <w:rPr>
            <w:webHidden/>
          </w:rPr>
          <w:fldChar w:fldCharType="separate"/>
        </w:r>
        <w:r>
          <w:rPr>
            <w:webHidden/>
          </w:rPr>
          <w:t>98</w:t>
        </w:r>
        <w:r>
          <w:rPr>
            <w:webHidden/>
          </w:rPr>
          <w:fldChar w:fldCharType="end"/>
        </w:r>
      </w:hyperlink>
    </w:p>
    <w:p w14:paraId="59F2B917" w14:textId="50183704" w:rsidR="0091474C" w:rsidRPr="00174F8E" w:rsidRDefault="0091474C">
      <w:pPr>
        <w:pStyle w:val="21"/>
        <w:tabs>
          <w:tab w:val="right" w:leader="dot" w:pos="9061"/>
        </w:tabs>
        <w:rPr>
          <w:rFonts w:ascii="Calibri" w:hAnsi="Calibri"/>
          <w:noProof/>
          <w:sz w:val="22"/>
          <w:szCs w:val="22"/>
        </w:rPr>
      </w:pPr>
      <w:hyperlink w:anchor="_Toc165533933" w:history="1">
        <w:r w:rsidRPr="009C029B">
          <w:rPr>
            <w:rStyle w:val="a3"/>
            <w:noProof/>
          </w:rPr>
          <w:t>СмартПресс.</w:t>
        </w:r>
        <w:r w:rsidRPr="009C029B">
          <w:rPr>
            <w:rStyle w:val="a3"/>
            <w:noProof/>
            <w:lang w:val="en-US"/>
          </w:rPr>
          <w:t>by</w:t>
        </w:r>
        <w:r w:rsidRPr="009C029B">
          <w:rPr>
            <w:rStyle w:val="a3"/>
            <w:noProof/>
          </w:rPr>
          <w:t>, 01.05.2024, Сколько пенсионеров работает в Беларуси, рассказали в Минтруда</w:t>
        </w:r>
        <w:r>
          <w:rPr>
            <w:noProof/>
            <w:webHidden/>
          </w:rPr>
          <w:tab/>
        </w:r>
        <w:r>
          <w:rPr>
            <w:noProof/>
            <w:webHidden/>
          </w:rPr>
          <w:fldChar w:fldCharType="begin"/>
        </w:r>
        <w:r>
          <w:rPr>
            <w:noProof/>
            <w:webHidden/>
          </w:rPr>
          <w:instrText xml:space="preserve"> PAGEREF _Toc165533933 \h </w:instrText>
        </w:r>
        <w:r>
          <w:rPr>
            <w:noProof/>
            <w:webHidden/>
          </w:rPr>
        </w:r>
        <w:r>
          <w:rPr>
            <w:noProof/>
            <w:webHidden/>
          </w:rPr>
          <w:fldChar w:fldCharType="separate"/>
        </w:r>
        <w:r>
          <w:rPr>
            <w:noProof/>
            <w:webHidden/>
          </w:rPr>
          <w:t>98</w:t>
        </w:r>
        <w:r>
          <w:rPr>
            <w:noProof/>
            <w:webHidden/>
          </w:rPr>
          <w:fldChar w:fldCharType="end"/>
        </w:r>
      </w:hyperlink>
    </w:p>
    <w:p w14:paraId="4FB39EA4" w14:textId="4F1C5ACD" w:rsidR="0091474C" w:rsidRPr="00174F8E" w:rsidRDefault="0091474C">
      <w:pPr>
        <w:pStyle w:val="31"/>
        <w:rPr>
          <w:rFonts w:ascii="Calibri" w:hAnsi="Calibri"/>
          <w:sz w:val="22"/>
          <w:szCs w:val="22"/>
        </w:rPr>
      </w:pPr>
      <w:hyperlink w:anchor="_Toc165533934" w:history="1">
        <w:r w:rsidRPr="009C029B">
          <w:rPr>
            <w:rStyle w:val="a3"/>
          </w:rPr>
          <w:t>В Беларуси более 400 тысяч белорусов - это работающие старше пенсионного возраста.</w:t>
        </w:r>
        <w:r>
          <w:rPr>
            <w:webHidden/>
          </w:rPr>
          <w:tab/>
        </w:r>
        <w:r>
          <w:rPr>
            <w:webHidden/>
          </w:rPr>
          <w:fldChar w:fldCharType="begin"/>
        </w:r>
        <w:r>
          <w:rPr>
            <w:webHidden/>
          </w:rPr>
          <w:instrText xml:space="preserve"> PAGEREF _Toc165533934 \h </w:instrText>
        </w:r>
        <w:r>
          <w:rPr>
            <w:webHidden/>
          </w:rPr>
        </w:r>
        <w:r>
          <w:rPr>
            <w:webHidden/>
          </w:rPr>
          <w:fldChar w:fldCharType="separate"/>
        </w:r>
        <w:r>
          <w:rPr>
            <w:webHidden/>
          </w:rPr>
          <w:t>98</w:t>
        </w:r>
        <w:r>
          <w:rPr>
            <w:webHidden/>
          </w:rPr>
          <w:fldChar w:fldCharType="end"/>
        </w:r>
      </w:hyperlink>
    </w:p>
    <w:p w14:paraId="38D9DA03" w14:textId="711B54B4" w:rsidR="0091474C" w:rsidRPr="00174F8E" w:rsidRDefault="0091474C">
      <w:pPr>
        <w:pStyle w:val="21"/>
        <w:tabs>
          <w:tab w:val="right" w:leader="dot" w:pos="9061"/>
        </w:tabs>
        <w:rPr>
          <w:rFonts w:ascii="Calibri" w:hAnsi="Calibri"/>
          <w:noProof/>
          <w:sz w:val="22"/>
          <w:szCs w:val="22"/>
        </w:rPr>
      </w:pPr>
      <w:hyperlink w:anchor="_Toc165533935" w:history="1">
        <w:r w:rsidRPr="009C029B">
          <w:rPr>
            <w:rStyle w:val="a3"/>
            <w:noProof/>
          </w:rPr>
          <w:t>ТАСС, 30.04.2024, На Украине почти 300 тыс. переселенцев перестали получать пенсии</w:t>
        </w:r>
        <w:r>
          <w:rPr>
            <w:noProof/>
            <w:webHidden/>
          </w:rPr>
          <w:tab/>
        </w:r>
        <w:r>
          <w:rPr>
            <w:noProof/>
            <w:webHidden/>
          </w:rPr>
          <w:fldChar w:fldCharType="begin"/>
        </w:r>
        <w:r>
          <w:rPr>
            <w:noProof/>
            <w:webHidden/>
          </w:rPr>
          <w:instrText xml:space="preserve"> PAGEREF _Toc165533935 \h </w:instrText>
        </w:r>
        <w:r>
          <w:rPr>
            <w:noProof/>
            <w:webHidden/>
          </w:rPr>
        </w:r>
        <w:r>
          <w:rPr>
            <w:noProof/>
            <w:webHidden/>
          </w:rPr>
          <w:fldChar w:fldCharType="separate"/>
        </w:r>
        <w:r>
          <w:rPr>
            <w:noProof/>
            <w:webHidden/>
          </w:rPr>
          <w:t>99</w:t>
        </w:r>
        <w:r>
          <w:rPr>
            <w:noProof/>
            <w:webHidden/>
          </w:rPr>
          <w:fldChar w:fldCharType="end"/>
        </w:r>
      </w:hyperlink>
    </w:p>
    <w:p w14:paraId="188D762A" w14:textId="4A14C1AA" w:rsidR="0091474C" w:rsidRPr="00174F8E" w:rsidRDefault="0091474C">
      <w:pPr>
        <w:pStyle w:val="31"/>
        <w:rPr>
          <w:rFonts w:ascii="Calibri" w:hAnsi="Calibri"/>
          <w:sz w:val="22"/>
          <w:szCs w:val="22"/>
        </w:rPr>
      </w:pPr>
      <w:hyperlink w:anchor="_Toc165533936" w:history="1">
        <w:r w:rsidRPr="009C029B">
          <w:rPr>
            <w:rStyle w:val="a3"/>
          </w:rPr>
          <w:t>Пенсионный фонд Украины сообщил о прекращении выплаты пенсий почти 300 тыс. переселенцев, которые не смогли пройти физическую идентификацию и подтвердить свой статус.</w:t>
        </w:r>
        <w:r>
          <w:rPr>
            <w:webHidden/>
          </w:rPr>
          <w:tab/>
        </w:r>
        <w:r>
          <w:rPr>
            <w:webHidden/>
          </w:rPr>
          <w:fldChar w:fldCharType="begin"/>
        </w:r>
        <w:r>
          <w:rPr>
            <w:webHidden/>
          </w:rPr>
          <w:instrText xml:space="preserve"> PAGEREF _Toc165533936 \h </w:instrText>
        </w:r>
        <w:r>
          <w:rPr>
            <w:webHidden/>
          </w:rPr>
        </w:r>
        <w:r>
          <w:rPr>
            <w:webHidden/>
          </w:rPr>
          <w:fldChar w:fldCharType="separate"/>
        </w:r>
        <w:r>
          <w:rPr>
            <w:webHidden/>
          </w:rPr>
          <w:t>99</w:t>
        </w:r>
        <w:r>
          <w:rPr>
            <w:webHidden/>
          </w:rPr>
          <w:fldChar w:fldCharType="end"/>
        </w:r>
      </w:hyperlink>
    </w:p>
    <w:p w14:paraId="05FAF145" w14:textId="51A17061" w:rsidR="0091474C" w:rsidRPr="00174F8E" w:rsidRDefault="0091474C">
      <w:pPr>
        <w:pStyle w:val="21"/>
        <w:tabs>
          <w:tab w:val="right" w:leader="dot" w:pos="9061"/>
        </w:tabs>
        <w:rPr>
          <w:rFonts w:ascii="Calibri" w:hAnsi="Calibri"/>
          <w:noProof/>
          <w:sz w:val="22"/>
          <w:szCs w:val="22"/>
        </w:rPr>
      </w:pPr>
      <w:hyperlink w:anchor="_Toc165533937" w:history="1">
        <w:r w:rsidRPr="009C029B">
          <w:rPr>
            <w:rStyle w:val="a3"/>
            <w:noProof/>
          </w:rPr>
          <w:t>Caliber.az, 27.04.2024, Эксперт-экономист: в Азербайджане слишком большой возраст выхода на пенсию</w:t>
        </w:r>
        <w:r>
          <w:rPr>
            <w:noProof/>
            <w:webHidden/>
          </w:rPr>
          <w:tab/>
        </w:r>
        <w:r>
          <w:rPr>
            <w:noProof/>
            <w:webHidden/>
          </w:rPr>
          <w:fldChar w:fldCharType="begin"/>
        </w:r>
        <w:r>
          <w:rPr>
            <w:noProof/>
            <w:webHidden/>
          </w:rPr>
          <w:instrText xml:space="preserve"> PAGEREF _Toc165533937 \h </w:instrText>
        </w:r>
        <w:r>
          <w:rPr>
            <w:noProof/>
            <w:webHidden/>
          </w:rPr>
        </w:r>
        <w:r>
          <w:rPr>
            <w:noProof/>
            <w:webHidden/>
          </w:rPr>
          <w:fldChar w:fldCharType="separate"/>
        </w:r>
        <w:r>
          <w:rPr>
            <w:noProof/>
            <w:webHidden/>
          </w:rPr>
          <w:t>99</w:t>
        </w:r>
        <w:r>
          <w:rPr>
            <w:noProof/>
            <w:webHidden/>
          </w:rPr>
          <w:fldChar w:fldCharType="end"/>
        </w:r>
      </w:hyperlink>
    </w:p>
    <w:p w14:paraId="0706868A" w14:textId="087BD299" w:rsidR="0091474C" w:rsidRPr="00174F8E" w:rsidRDefault="0091474C">
      <w:pPr>
        <w:pStyle w:val="31"/>
        <w:rPr>
          <w:rFonts w:ascii="Calibri" w:hAnsi="Calibri"/>
          <w:sz w:val="22"/>
          <w:szCs w:val="22"/>
        </w:rPr>
      </w:pPr>
      <w:hyperlink w:anchor="_Toc165533938" w:history="1">
        <w:r w:rsidRPr="009C029B">
          <w:rPr>
            <w:rStyle w:val="a3"/>
          </w:rPr>
          <w:t>Экскперт-экономист Рашад Гасанов, выступая в передаче на Общественном телевидении, поднял проблему пенсионного возраста в республике.</w:t>
        </w:r>
        <w:r>
          <w:rPr>
            <w:webHidden/>
          </w:rPr>
          <w:tab/>
        </w:r>
        <w:r>
          <w:rPr>
            <w:webHidden/>
          </w:rPr>
          <w:fldChar w:fldCharType="begin"/>
        </w:r>
        <w:r>
          <w:rPr>
            <w:webHidden/>
          </w:rPr>
          <w:instrText xml:space="preserve"> PAGEREF _Toc165533938 \h </w:instrText>
        </w:r>
        <w:r>
          <w:rPr>
            <w:webHidden/>
          </w:rPr>
        </w:r>
        <w:r>
          <w:rPr>
            <w:webHidden/>
          </w:rPr>
          <w:fldChar w:fldCharType="separate"/>
        </w:r>
        <w:r>
          <w:rPr>
            <w:webHidden/>
          </w:rPr>
          <w:t>99</w:t>
        </w:r>
        <w:r>
          <w:rPr>
            <w:webHidden/>
          </w:rPr>
          <w:fldChar w:fldCharType="end"/>
        </w:r>
      </w:hyperlink>
    </w:p>
    <w:p w14:paraId="2063FE87" w14:textId="32146493" w:rsidR="0091474C" w:rsidRPr="00174F8E" w:rsidRDefault="0091474C">
      <w:pPr>
        <w:pStyle w:val="21"/>
        <w:tabs>
          <w:tab w:val="right" w:leader="dot" w:pos="9061"/>
        </w:tabs>
        <w:rPr>
          <w:rFonts w:ascii="Calibri" w:hAnsi="Calibri"/>
          <w:noProof/>
          <w:sz w:val="22"/>
          <w:szCs w:val="22"/>
        </w:rPr>
      </w:pPr>
      <w:hyperlink w:anchor="_Toc165533939" w:history="1">
        <w:r w:rsidRPr="009C029B">
          <w:rPr>
            <w:rStyle w:val="a3"/>
            <w:noProof/>
          </w:rPr>
          <w:t>Sputnik - Армения, 30.04.2024, Глава ЦБ РА: надо выработать порядок возобновления пенсионных отчислений карабахцев</w:t>
        </w:r>
        <w:r>
          <w:rPr>
            <w:noProof/>
            <w:webHidden/>
          </w:rPr>
          <w:tab/>
        </w:r>
        <w:r>
          <w:rPr>
            <w:noProof/>
            <w:webHidden/>
          </w:rPr>
          <w:fldChar w:fldCharType="begin"/>
        </w:r>
        <w:r>
          <w:rPr>
            <w:noProof/>
            <w:webHidden/>
          </w:rPr>
          <w:instrText xml:space="preserve"> PAGEREF _Toc165533939 \h </w:instrText>
        </w:r>
        <w:r>
          <w:rPr>
            <w:noProof/>
            <w:webHidden/>
          </w:rPr>
        </w:r>
        <w:r>
          <w:rPr>
            <w:noProof/>
            <w:webHidden/>
          </w:rPr>
          <w:fldChar w:fldCharType="separate"/>
        </w:r>
        <w:r>
          <w:rPr>
            <w:noProof/>
            <w:webHidden/>
          </w:rPr>
          <w:t>100</w:t>
        </w:r>
        <w:r>
          <w:rPr>
            <w:noProof/>
            <w:webHidden/>
          </w:rPr>
          <w:fldChar w:fldCharType="end"/>
        </w:r>
      </w:hyperlink>
    </w:p>
    <w:p w14:paraId="372842D5" w14:textId="28FAAB70" w:rsidR="0091474C" w:rsidRPr="00174F8E" w:rsidRDefault="0091474C">
      <w:pPr>
        <w:pStyle w:val="31"/>
        <w:rPr>
          <w:rFonts w:ascii="Calibri" w:hAnsi="Calibri"/>
          <w:sz w:val="22"/>
          <w:szCs w:val="22"/>
        </w:rPr>
      </w:pPr>
      <w:hyperlink w:anchor="_Toc165533940" w:history="1">
        <w:r w:rsidRPr="009C029B">
          <w:rPr>
            <w:rStyle w:val="a3"/>
          </w:rPr>
          <w:t>Необходим порядок возобновления пенсионных отчислений вынужденных переселенцев из Нагорного Карабаха. Об этом заявил на пресс-конференции председатель Центробанка Мартин Галстян.</w:t>
        </w:r>
        <w:r>
          <w:rPr>
            <w:webHidden/>
          </w:rPr>
          <w:tab/>
        </w:r>
        <w:r>
          <w:rPr>
            <w:webHidden/>
          </w:rPr>
          <w:fldChar w:fldCharType="begin"/>
        </w:r>
        <w:r>
          <w:rPr>
            <w:webHidden/>
          </w:rPr>
          <w:instrText xml:space="preserve"> PAGEREF _Toc165533940 \h </w:instrText>
        </w:r>
        <w:r>
          <w:rPr>
            <w:webHidden/>
          </w:rPr>
        </w:r>
        <w:r>
          <w:rPr>
            <w:webHidden/>
          </w:rPr>
          <w:fldChar w:fldCharType="separate"/>
        </w:r>
        <w:r>
          <w:rPr>
            <w:webHidden/>
          </w:rPr>
          <w:t>100</w:t>
        </w:r>
        <w:r>
          <w:rPr>
            <w:webHidden/>
          </w:rPr>
          <w:fldChar w:fldCharType="end"/>
        </w:r>
      </w:hyperlink>
    </w:p>
    <w:p w14:paraId="1E98AB4A" w14:textId="4B4FA626" w:rsidR="0091474C" w:rsidRPr="00174F8E" w:rsidRDefault="0091474C">
      <w:pPr>
        <w:pStyle w:val="21"/>
        <w:tabs>
          <w:tab w:val="right" w:leader="dot" w:pos="9061"/>
        </w:tabs>
        <w:rPr>
          <w:rFonts w:ascii="Calibri" w:hAnsi="Calibri"/>
          <w:noProof/>
          <w:sz w:val="22"/>
          <w:szCs w:val="22"/>
        </w:rPr>
      </w:pPr>
      <w:hyperlink w:anchor="_Toc165533941" w:history="1">
        <w:r w:rsidRPr="009C029B">
          <w:rPr>
            <w:rStyle w:val="a3"/>
            <w:noProof/>
          </w:rPr>
          <w:t>Forbes - Казахстан, 28.04.2024, Чистый инвестдоход вкладчиков ЕНПФ за 3 месяца 2024 года составил почти 570 млрд тенге</w:t>
        </w:r>
        <w:r>
          <w:rPr>
            <w:noProof/>
            <w:webHidden/>
          </w:rPr>
          <w:tab/>
        </w:r>
        <w:r>
          <w:rPr>
            <w:noProof/>
            <w:webHidden/>
          </w:rPr>
          <w:fldChar w:fldCharType="begin"/>
        </w:r>
        <w:r>
          <w:rPr>
            <w:noProof/>
            <w:webHidden/>
          </w:rPr>
          <w:instrText xml:space="preserve"> PAGEREF _Toc165533941 \h </w:instrText>
        </w:r>
        <w:r>
          <w:rPr>
            <w:noProof/>
            <w:webHidden/>
          </w:rPr>
        </w:r>
        <w:r>
          <w:rPr>
            <w:noProof/>
            <w:webHidden/>
          </w:rPr>
          <w:fldChar w:fldCharType="separate"/>
        </w:r>
        <w:r>
          <w:rPr>
            <w:noProof/>
            <w:webHidden/>
          </w:rPr>
          <w:t>100</w:t>
        </w:r>
        <w:r>
          <w:rPr>
            <w:noProof/>
            <w:webHidden/>
          </w:rPr>
          <w:fldChar w:fldCharType="end"/>
        </w:r>
      </w:hyperlink>
    </w:p>
    <w:p w14:paraId="61EFFB6A" w14:textId="6F618B8B" w:rsidR="0091474C" w:rsidRPr="00174F8E" w:rsidRDefault="0091474C">
      <w:pPr>
        <w:pStyle w:val="31"/>
        <w:rPr>
          <w:rFonts w:ascii="Calibri" w:hAnsi="Calibri"/>
          <w:sz w:val="22"/>
          <w:szCs w:val="22"/>
        </w:rPr>
      </w:pPr>
      <w:hyperlink w:anchor="_Toc165533942" w:history="1">
        <w:r w:rsidRPr="009C029B">
          <w:rPr>
            <w:rStyle w:val="a3"/>
          </w:rPr>
          <w:t>Чистый инвестиционный доход, начисленный на индивидуальные и условные пенсионные счета вкладчиков ЕНПФ, по состоянию на 1 апреля с начала текущего года составил порядка 569,5 млрд тенге, что больше на 233,1 млрд тенге или 69,3% показателя аналогичного периода прошлого года.</w:t>
        </w:r>
        <w:r>
          <w:rPr>
            <w:webHidden/>
          </w:rPr>
          <w:tab/>
        </w:r>
        <w:r>
          <w:rPr>
            <w:webHidden/>
          </w:rPr>
          <w:fldChar w:fldCharType="begin"/>
        </w:r>
        <w:r>
          <w:rPr>
            <w:webHidden/>
          </w:rPr>
          <w:instrText xml:space="preserve"> PAGEREF _Toc165533942 \h </w:instrText>
        </w:r>
        <w:r>
          <w:rPr>
            <w:webHidden/>
          </w:rPr>
        </w:r>
        <w:r>
          <w:rPr>
            <w:webHidden/>
          </w:rPr>
          <w:fldChar w:fldCharType="separate"/>
        </w:r>
        <w:r>
          <w:rPr>
            <w:webHidden/>
          </w:rPr>
          <w:t>100</w:t>
        </w:r>
        <w:r>
          <w:rPr>
            <w:webHidden/>
          </w:rPr>
          <w:fldChar w:fldCharType="end"/>
        </w:r>
      </w:hyperlink>
    </w:p>
    <w:p w14:paraId="4E8D00ED" w14:textId="45D1AB85" w:rsidR="0091474C" w:rsidRPr="00174F8E" w:rsidRDefault="0091474C">
      <w:pPr>
        <w:pStyle w:val="21"/>
        <w:tabs>
          <w:tab w:val="right" w:leader="dot" w:pos="9061"/>
        </w:tabs>
        <w:rPr>
          <w:rFonts w:ascii="Calibri" w:hAnsi="Calibri"/>
          <w:noProof/>
          <w:sz w:val="22"/>
          <w:szCs w:val="22"/>
        </w:rPr>
      </w:pPr>
      <w:hyperlink w:anchor="_Toc165533943" w:history="1">
        <w:r w:rsidRPr="009C029B">
          <w:rPr>
            <w:rStyle w:val="a3"/>
            <w:noProof/>
          </w:rPr>
          <w:t>Sputnik - Казахстан, 28.04.2024, Пенсионные доходы казахстанцев составили 569,5 млрд тенге с начала года - ЕНПФ</w:t>
        </w:r>
        <w:r>
          <w:rPr>
            <w:noProof/>
            <w:webHidden/>
          </w:rPr>
          <w:tab/>
        </w:r>
        <w:r>
          <w:rPr>
            <w:noProof/>
            <w:webHidden/>
          </w:rPr>
          <w:fldChar w:fldCharType="begin"/>
        </w:r>
        <w:r>
          <w:rPr>
            <w:noProof/>
            <w:webHidden/>
          </w:rPr>
          <w:instrText xml:space="preserve"> PAGEREF _Toc165533943 \h </w:instrText>
        </w:r>
        <w:r>
          <w:rPr>
            <w:noProof/>
            <w:webHidden/>
          </w:rPr>
        </w:r>
        <w:r>
          <w:rPr>
            <w:noProof/>
            <w:webHidden/>
          </w:rPr>
          <w:fldChar w:fldCharType="separate"/>
        </w:r>
        <w:r>
          <w:rPr>
            <w:noProof/>
            <w:webHidden/>
          </w:rPr>
          <w:t>101</w:t>
        </w:r>
        <w:r>
          <w:rPr>
            <w:noProof/>
            <w:webHidden/>
          </w:rPr>
          <w:fldChar w:fldCharType="end"/>
        </w:r>
      </w:hyperlink>
    </w:p>
    <w:p w14:paraId="126961C3" w14:textId="3A7E91D9" w:rsidR="0091474C" w:rsidRPr="00174F8E" w:rsidRDefault="0091474C">
      <w:pPr>
        <w:pStyle w:val="31"/>
        <w:rPr>
          <w:rFonts w:ascii="Calibri" w:hAnsi="Calibri"/>
          <w:sz w:val="22"/>
          <w:szCs w:val="22"/>
        </w:rPr>
      </w:pPr>
      <w:hyperlink w:anchor="_Toc165533944" w:history="1">
        <w:r w:rsidRPr="009C029B">
          <w:rPr>
            <w:rStyle w:val="a3"/>
          </w:rPr>
          <w:t>Чистый инвестиционный доход составил вкладчиков ЕНПФ (Единый накопительный пенсионный фонд) на 1 апреля этого года составил порядка 569,5 миллиарда тенге.</w:t>
        </w:r>
        <w:r>
          <w:rPr>
            <w:webHidden/>
          </w:rPr>
          <w:tab/>
        </w:r>
        <w:r>
          <w:rPr>
            <w:webHidden/>
          </w:rPr>
          <w:fldChar w:fldCharType="begin"/>
        </w:r>
        <w:r>
          <w:rPr>
            <w:webHidden/>
          </w:rPr>
          <w:instrText xml:space="preserve"> PAGEREF _Toc165533944 \h </w:instrText>
        </w:r>
        <w:r>
          <w:rPr>
            <w:webHidden/>
          </w:rPr>
        </w:r>
        <w:r>
          <w:rPr>
            <w:webHidden/>
          </w:rPr>
          <w:fldChar w:fldCharType="separate"/>
        </w:r>
        <w:r>
          <w:rPr>
            <w:webHidden/>
          </w:rPr>
          <w:t>101</w:t>
        </w:r>
        <w:r>
          <w:rPr>
            <w:webHidden/>
          </w:rPr>
          <w:fldChar w:fldCharType="end"/>
        </w:r>
      </w:hyperlink>
    </w:p>
    <w:p w14:paraId="6FD82B43" w14:textId="49B41995" w:rsidR="0091474C" w:rsidRPr="00174F8E" w:rsidRDefault="0091474C">
      <w:pPr>
        <w:pStyle w:val="21"/>
        <w:tabs>
          <w:tab w:val="right" w:leader="dot" w:pos="9061"/>
        </w:tabs>
        <w:rPr>
          <w:rFonts w:ascii="Calibri" w:hAnsi="Calibri"/>
          <w:noProof/>
          <w:sz w:val="22"/>
          <w:szCs w:val="22"/>
        </w:rPr>
      </w:pPr>
      <w:hyperlink w:anchor="_Toc165533945" w:history="1">
        <w:r w:rsidRPr="009C029B">
          <w:rPr>
            <w:rStyle w:val="a3"/>
            <w:noProof/>
          </w:rPr>
          <w:t>InBusiness.kz, 01.05.2024, Пенсионные выплаты из ЕНПФ освободят от подоходного налога</w:t>
        </w:r>
        <w:r>
          <w:rPr>
            <w:noProof/>
            <w:webHidden/>
          </w:rPr>
          <w:tab/>
        </w:r>
        <w:r>
          <w:rPr>
            <w:noProof/>
            <w:webHidden/>
          </w:rPr>
          <w:fldChar w:fldCharType="begin"/>
        </w:r>
        <w:r>
          <w:rPr>
            <w:noProof/>
            <w:webHidden/>
          </w:rPr>
          <w:instrText xml:space="preserve"> PAGEREF _Toc165533945 \h </w:instrText>
        </w:r>
        <w:r>
          <w:rPr>
            <w:noProof/>
            <w:webHidden/>
          </w:rPr>
        </w:r>
        <w:r>
          <w:rPr>
            <w:noProof/>
            <w:webHidden/>
          </w:rPr>
          <w:fldChar w:fldCharType="separate"/>
        </w:r>
        <w:r>
          <w:rPr>
            <w:noProof/>
            <w:webHidden/>
          </w:rPr>
          <w:t>102</w:t>
        </w:r>
        <w:r>
          <w:rPr>
            <w:noProof/>
            <w:webHidden/>
          </w:rPr>
          <w:fldChar w:fldCharType="end"/>
        </w:r>
      </w:hyperlink>
    </w:p>
    <w:p w14:paraId="530096BC" w14:textId="2FFCCFA1" w:rsidR="0091474C" w:rsidRPr="00174F8E" w:rsidRDefault="0091474C">
      <w:pPr>
        <w:pStyle w:val="31"/>
        <w:rPr>
          <w:rFonts w:ascii="Calibri" w:hAnsi="Calibri"/>
          <w:sz w:val="22"/>
          <w:szCs w:val="22"/>
        </w:rPr>
      </w:pPr>
      <w:hyperlink w:anchor="_Toc165533946" w:history="1">
        <w:r w:rsidRPr="009C029B">
          <w:rPr>
            <w:rStyle w:val="a3"/>
          </w:rPr>
          <w:t>В настоящее время Налоговый кодекс РК предусматривает, что пенсионные выплаты из ЕНПФ относятся к доходу, который облагается индивидуальным подоходным налогом (ИПН) по ставке 10%. Учитывая социальную значимость проблемы, подход к вопросу решили изменить, сообщает корреспондент inbusiness.kz.</w:t>
        </w:r>
        <w:r>
          <w:rPr>
            <w:webHidden/>
          </w:rPr>
          <w:tab/>
        </w:r>
        <w:r>
          <w:rPr>
            <w:webHidden/>
          </w:rPr>
          <w:fldChar w:fldCharType="begin"/>
        </w:r>
        <w:r>
          <w:rPr>
            <w:webHidden/>
          </w:rPr>
          <w:instrText xml:space="preserve"> PAGEREF _Toc165533946 \h </w:instrText>
        </w:r>
        <w:r>
          <w:rPr>
            <w:webHidden/>
          </w:rPr>
        </w:r>
        <w:r>
          <w:rPr>
            <w:webHidden/>
          </w:rPr>
          <w:fldChar w:fldCharType="separate"/>
        </w:r>
        <w:r>
          <w:rPr>
            <w:webHidden/>
          </w:rPr>
          <w:t>102</w:t>
        </w:r>
        <w:r>
          <w:rPr>
            <w:webHidden/>
          </w:rPr>
          <w:fldChar w:fldCharType="end"/>
        </w:r>
      </w:hyperlink>
    </w:p>
    <w:p w14:paraId="58A38BA1" w14:textId="229A92D3" w:rsidR="0091474C" w:rsidRPr="00174F8E" w:rsidRDefault="0091474C">
      <w:pPr>
        <w:pStyle w:val="21"/>
        <w:tabs>
          <w:tab w:val="right" w:leader="dot" w:pos="9061"/>
        </w:tabs>
        <w:rPr>
          <w:rFonts w:ascii="Calibri" w:hAnsi="Calibri"/>
          <w:noProof/>
          <w:sz w:val="22"/>
          <w:szCs w:val="22"/>
        </w:rPr>
      </w:pPr>
      <w:hyperlink w:anchor="_Toc165533947" w:history="1">
        <w:r w:rsidRPr="009C029B">
          <w:rPr>
            <w:rStyle w:val="a3"/>
            <w:noProof/>
          </w:rPr>
          <w:t>Вести.kg, 30.04.2024, Соцфонду разрешили инвестировать пенсионные накопления в драгметаллы</w:t>
        </w:r>
        <w:r>
          <w:rPr>
            <w:noProof/>
            <w:webHidden/>
          </w:rPr>
          <w:tab/>
        </w:r>
        <w:r>
          <w:rPr>
            <w:noProof/>
            <w:webHidden/>
          </w:rPr>
          <w:fldChar w:fldCharType="begin"/>
        </w:r>
        <w:r>
          <w:rPr>
            <w:noProof/>
            <w:webHidden/>
          </w:rPr>
          <w:instrText xml:space="preserve"> PAGEREF _Toc165533947 \h </w:instrText>
        </w:r>
        <w:r>
          <w:rPr>
            <w:noProof/>
            <w:webHidden/>
          </w:rPr>
        </w:r>
        <w:r>
          <w:rPr>
            <w:noProof/>
            <w:webHidden/>
          </w:rPr>
          <w:fldChar w:fldCharType="separate"/>
        </w:r>
        <w:r>
          <w:rPr>
            <w:noProof/>
            <w:webHidden/>
          </w:rPr>
          <w:t>103</w:t>
        </w:r>
        <w:r>
          <w:rPr>
            <w:noProof/>
            <w:webHidden/>
          </w:rPr>
          <w:fldChar w:fldCharType="end"/>
        </w:r>
      </w:hyperlink>
    </w:p>
    <w:p w14:paraId="15307775" w14:textId="1D8B63F0" w:rsidR="0091474C" w:rsidRPr="00174F8E" w:rsidRDefault="0091474C">
      <w:pPr>
        <w:pStyle w:val="31"/>
        <w:rPr>
          <w:rFonts w:ascii="Calibri" w:hAnsi="Calibri"/>
          <w:sz w:val="22"/>
          <w:szCs w:val="22"/>
        </w:rPr>
      </w:pPr>
      <w:hyperlink w:anchor="_Toc165533948" w:history="1">
        <w:r w:rsidRPr="009C029B">
          <w:rPr>
            <w:rStyle w:val="a3"/>
          </w:rPr>
          <w:t>Садыр Жапаров подписал закон, согласно которому Социальный фонд КР может инвестировать накопительную часть пенсий в драгоценные металлы (золото, серебро, платина) и ценные бумаги Нацбанка Кыргызстана.</w:t>
        </w:r>
        <w:r>
          <w:rPr>
            <w:webHidden/>
          </w:rPr>
          <w:tab/>
        </w:r>
        <w:r>
          <w:rPr>
            <w:webHidden/>
          </w:rPr>
          <w:fldChar w:fldCharType="begin"/>
        </w:r>
        <w:r>
          <w:rPr>
            <w:webHidden/>
          </w:rPr>
          <w:instrText xml:space="preserve"> PAGEREF _Toc165533948 \h </w:instrText>
        </w:r>
        <w:r>
          <w:rPr>
            <w:webHidden/>
          </w:rPr>
        </w:r>
        <w:r>
          <w:rPr>
            <w:webHidden/>
          </w:rPr>
          <w:fldChar w:fldCharType="separate"/>
        </w:r>
        <w:r>
          <w:rPr>
            <w:webHidden/>
          </w:rPr>
          <w:t>103</w:t>
        </w:r>
        <w:r>
          <w:rPr>
            <w:webHidden/>
          </w:rPr>
          <w:fldChar w:fldCharType="end"/>
        </w:r>
      </w:hyperlink>
    </w:p>
    <w:p w14:paraId="7F63806B" w14:textId="3C7433D7" w:rsidR="0091474C" w:rsidRPr="00174F8E" w:rsidRDefault="0091474C">
      <w:pPr>
        <w:pStyle w:val="21"/>
        <w:tabs>
          <w:tab w:val="right" w:leader="dot" w:pos="9061"/>
        </w:tabs>
        <w:rPr>
          <w:rFonts w:ascii="Calibri" w:hAnsi="Calibri"/>
          <w:noProof/>
          <w:sz w:val="22"/>
          <w:szCs w:val="22"/>
        </w:rPr>
      </w:pPr>
      <w:hyperlink w:anchor="_Toc165533949" w:history="1">
        <w:r w:rsidRPr="009C029B">
          <w:rPr>
            <w:rStyle w:val="a3"/>
            <w:noProof/>
          </w:rPr>
          <w:t>NOVA24.uz, 01.05.2024, Как будут выглядеть новые минимальные пенсии?</w:t>
        </w:r>
        <w:r>
          <w:rPr>
            <w:noProof/>
            <w:webHidden/>
          </w:rPr>
          <w:tab/>
        </w:r>
        <w:r>
          <w:rPr>
            <w:noProof/>
            <w:webHidden/>
          </w:rPr>
          <w:fldChar w:fldCharType="begin"/>
        </w:r>
        <w:r>
          <w:rPr>
            <w:noProof/>
            <w:webHidden/>
          </w:rPr>
          <w:instrText xml:space="preserve"> PAGEREF _Toc165533949 \h </w:instrText>
        </w:r>
        <w:r>
          <w:rPr>
            <w:noProof/>
            <w:webHidden/>
          </w:rPr>
        </w:r>
        <w:r>
          <w:rPr>
            <w:noProof/>
            <w:webHidden/>
          </w:rPr>
          <w:fldChar w:fldCharType="separate"/>
        </w:r>
        <w:r>
          <w:rPr>
            <w:noProof/>
            <w:webHidden/>
          </w:rPr>
          <w:t>104</w:t>
        </w:r>
        <w:r>
          <w:rPr>
            <w:noProof/>
            <w:webHidden/>
          </w:rPr>
          <w:fldChar w:fldCharType="end"/>
        </w:r>
      </w:hyperlink>
    </w:p>
    <w:p w14:paraId="27427C90" w14:textId="6F45CF97" w:rsidR="0091474C" w:rsidRPr="00174F8E" w:rsidRDefault="0091474C">
      <w:pPr>
        <w:pStyle w:val="31"/>
        <w:rPr>
          <w:rFonts w:ascii="Calibri" w:hAnsi="Calibri"/>
          <w:sz w:val="22"/>
          <w:szCs w:val="22"/>
        </w:rPr>
      </w:pPr>
      <w:hyperlink w:anchor="_Toc165533950" w:history="1">
        <w:r w:rsidRPr="009C029B">
          <w:rPr>
            <w:rStyle w:val="a3"/>
          </w:rPr>
          <w:t>С 1 мая 2024 года повысился размер минимальных потребительских расходов для жителей. Пенсионный фонд рассказал, как будут выглядеть новые пенсии.</w:t>
        </w:r>
        <w:r>
          <w:rPr>
            <w:webHidden/>
          </w:rPr>
          <w:tab/>
        </w:r>
        <w:r>
          <w:rPr>
            <w:webHidden/>
          </w:rPr>
          <w:fldChar w:fldCharType="begin"/>
        </w:r>
        <w:r>
          <w:rPr>
            <w:webHidden/>
          </w:rPr>
          <w:instrText xml:space="preserve"> PAGEREF _Toc165533950 \h </w:instrText>
        </w:r>
        <w:r>
          <w:rPr>
            <w:webHidden/>
          </w:rPr>
        </w:r>
        <w:r>
          <w:rPr>
            <w:webHidden/>
          </w:rPr>
          <w:fldChar w:fldCharType="separate"/>
        </w:r>
        <w:r>
          <w:rPr>
            <w:webHidden/>
          </w:rPr>
          <w:t>104</w:t>
        </w:r>
        <w:r>
          <w:rPr>
            <w:webHidden/>
          </w:rPr>
          <w:fldChar w:fldCharType="end"/>
        </w:r>
      </w:hyperlink>
    </w:p>
    <w:p w14:paraId="3CB1652C" w14:textId="6DEF9B08" w:rsidR="0091474C" w:rsidRPr="00174F8E" w:rsidRDefault="0091474C">
      <w:pPr>
        <w:pStyle w:val="12"/>
        <w:tabs>
          <w:tab w:val="right" w:leader="dot" w:pos="9061"/>
        </w:tabs>
        <w:rPr>
          <w:rFonts w:ascii="Calibri" w:hAnsi="Calibri"/>
          <w:b w:val="0"/>
          <w:noProof/>
          <w:sz w:val="22"/>
          <w:szCs w:val="22"/>
        </w:rPr>
      </w:pPr>
      <w:hyperlink w:anchor="_Toc165533951" w:history="1">
        <w:r w:rsidRPr="009C029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_Toc165533951 \h </w:instrText>
        </w:r>
        <w:r>
          <w:rPr>
            <w:noProof/>
            <w:webHidden/>
          </w:rPr>
        </w:r>
        <w:r>
          <w:rPr>
            <w:noProof/>
            <w:webHidden/>
          </w:rPr>
          <w:fldChar w:fldCharType="separate"/>
        </w:r>
        <w:r>
          <w:rPr>
            <w:noProof/>
            <w:webHidden/>
          </w:rPr>
          <w:t>104</w:t>
        </w:r>
        <w:r>
          <w:rPr>
            <w:noProof/>
            <w:webHidden/>
          </w:rPr>
          <w:fldChar w:fldCharType="end"/>
        </w:r>
      </w:hyperlink>
    </w:p>
    <w:p w14:paraId="7C83200C" w14:textId="35CF539C" w:rsidR="0091474C" w:rsidRPr="00174F8E" w:rsidRDefault="0091474C">
      <w:pPr>
        <w:pStyle w:val="21"/>
        <w:tabs>
          <w:tab w:val="right" w:leader="dot" w:pos="9061"/>
        </w:tabs>
        <w:rPr>
          <w:rFonts w:ascii="Calibri" w:hAnsi="Calibri"/>
          <w:noProof/>
          <w:sz w:val="22"/>
          <w:szCs w:val="22"/>
        </w:rPr>
      </w:pPr>
      <w:hyperlink w:anchor="_Toc165533952" w:history="1">
        <w:r w:rsidRPr="009C029B">
          <w:rPr>
            <w:rStyle w:val="a3"/>
            <w:noProof/>
          </w:rPr>
          <w:t>Московский комсомолец - Германия, 30.04.2024, Финансовый вызов. Что нужно знать о стоимости пенсии в Германии в будущем</w:t>
        </w:r>
        <w:r>
          <w:rPr>
            <w:noProof/>
            <w:webHidden/>
          </w:rPr>
          <w:tab/>
        </w:r>
        <w:r>
          <w:rPr>
            <w:noProof/>
            <w:webHidden/>
          </w:rPr>
          <w:fldChar w:fldCharType="begin"/>
        </w:r>
        <w:r>
          <w:rPr>
            <w:noProof/>
            <w:webHidden/>
          </w:rPr>
          <w:instrText xml:space="preserve"> PAGEREF _Toc165533952 \h </w:instrText>
        </w:r>
        <w:r>
          <w:rPr>
            <w:noProof/>
            <w:webHidden/>
          </w:rPr>
        </w:r>
        <w:r>
          <w:rPr>
            <w:noProof/>
            <w:webHidden/>
          </w:rPr>
          <w:fldChar w:fldCharType="separate"/>
        </w:r>
        <w:r>
          <w:rPr>
            <w:noProof/>
            <w:webHidden/>
          </w:rPr>
          <w:t>104</w:t>
        </w:r>
        <w:r>
          <w:rPr>
            <w:noProof/>
            <w:webHidden/>
          </w:rPr>
          <w:fldChar w:fldCharType="end"/>
        </w:r>
      </w:hyperlink>
    </w:p>
    <w:p w14:paraId="4D716F1C" w14:textId="64CA6E34" w:rsidR="0091474C" w:rsidRPr="00174F8E" w:rsidRDefault="0091474C">
      <w:pPr>
        <w:pStyle w:val="31"/>
        <w:rPr>
          <w:rFonts w:ascii="Calibri" w:hAnsi="Calibri"/>
          <w:sz w:val="22"/>
          <w:szCs w:val="22"/>
        </w:rPr>
      </w:pPr>
      <w:hyperlink w:anchor="_Toc165533953" w:history="1">
        <w:r w:rsidRPr="009C029B">
          <w:rPr>
            <w:rStyle w:val="a3"/>
          </w:rPr>
          <w:t>Не секрет, что ошибки, касающиеся вопроса точного планирования своих пенсий, зачастую слишком дорого обходятся пенсионерам. Многие граждане Германии не понаслышке знают о проблемах такого рода.</w:t>
        </w:r>
        <w:r>
          <w:rPr>
            <w:webHidden/>
          </w:rPr>
          <w:tab/>
        </w:r>
        <w:r>
          <w:rPr>
            <w:webHidden/>
          </w:rPr>
          <w:fldChar w:fldCharType="begin"/>
        </w:r>
        <w:r>
          <w:rPr>
            <w:webHidden/>
          </w:rPr>
          <w:instrText xml:space="preserve"> PAGEREF _Toc165533953 \h </w:instrText>
        </w:r>
        <w:r>
          <w:rPr>
            <w:webHidden/>
          </w:rPr>
        </w:r>
        <w:r>
          <w:rPr>
            <w:webHidden/>
          </w:rPr>
          <w:fldChar w:fldCharType="separate"/>
        </w:r>
        <w:r>
          <w:rPr>
            <w:webHidden/>
          </w:rPr>
          <w:t>104</w:t>
        </w:r>
        <w:r>
          <w:rPr>
            <w:webHidden/>
          </w:rPr>
          <w:fldChar w:fldCharType="end"/>
        </w:r>
      </w:hyperlink>
    </w:p>
    <w:p w14:paraId="13C05DAA" w14:textId="4EDB7E22" w:rsidR="0091474C" w:rsidRPr="00174F8E" w:rsidRDefault="0091474C">
      <w:pPr>
        <w:pStyle w:val="21"/>
        <w:tabs>
          <w:tab w:val="right" w:leader="dot" w:pos="9061"/>
        </w:tabs>
        <w:rPr>
          <w:rFonts w:ascii="Calibri" w:hAnsi="Calibri"/>
          <w:noProof/>
          <w:sz w:val="22"/>
          <w:szCs w:val="22"/>
        </w:rPr>
      </w:pPr>
      <w:hyperlink w:anchor="_Toc165533954" w:history="1">
        <w:r w:rsidRPr="009C029B">
          <w:rPr>
            <w:rStyle w:val="a3"/>
            <w:noProof/>
          </w:rPr>
          <w:t>STMEGI.com, 01.05.2024, Норвежский фонд благосостояния вынуждают отказаться от инвестиций в Израиль</w:t>
        </w:r>
        <w:r>
          <w:rPr>
            <w:noProof/>
            <w:webHidden/>
          </w:rPr>
          <w:tab/>
        </w:r>
        <w:r>
          <w:rPr>
            <w:noProof/>
            <w:webHidden/>
          </w:rPr>
          <w:fldChar w:fldCharType="begin"/>
        </w:r>
        <w:r>
          <w:rPr>
            <w:noProof/>
            <w:webHidden/>
          </w:rPr>
          <w:instrText xml:space="preserve"> PAGEREF _Toc165533954 \h </w:instrText>
        </w:r>
        <w:r>
          <w:rPr>
            <w:noProof/>
            <w:webHidden/>
          </w:rPr>
        </w:r>
        <w:r>
          <w:rPr>
            <w:noProof/>
            <w:webHidden/>
          </w:rPr>
          <w:fldChar w:fldCharType="separate"/>
        </w:r>
        <w:r>
          <w:rPr>
            <w:noProof/>
            <w:webHidden/>
          </w:rPr>
          <w:t>106</w:t>
        </w:r>
        <w:r>
          <w:rPr>
            <w:noProof/>
            <w:webHidden/>
          </w:rPr>
          <w:fldChar w:fldCharType="end"/>
        </w:r>
      </w:hyperlink>
    </w:p>
    <w:p w14:paraId="55D60A17" w14:textId="73117EF1" w:rsidR="0091474C" w:rsidRPr="00174F8E" w:rsidRDefault="0091474C">
      <w:pPr>
        <w:pStyle w:val="31"/>
        <w:rPr>
          <w:rFonts w:ascii="Calibri" w:hAnsi="Calibri"/>
          <w:sz w:val="22"/>
          <w:szCs w:val="22"/>
        </w:rPr>
      </w:pPr>
      <w:hyperlink w:anchor="_Toc165533955" w:history="1">
        <w:r w:rsidRPr="009C029B">
          <w:rPr>
            <w:rStyle w:val="a3"/>
          </w:rPr>
          <w:t>В связи с войной в Газе на Норвежский фонд благосостояния (другое название - Государственный пенсионный фонд, Statens pensjonsfond), активы которого составляют 1,6 триллиона долларов, оказывается все большее давление с требованием пересмотреть условия инвестирования в Израиль. Во вторник несколько неправительственных организаций и парламентариев призвали к полному отказу от участия в израильских бизнес-предприятиях.</w:t>
        </w:r>
        <w:r>
          <w:rPr>
            <w:webHidden/>
          </w:rPr>
          <w:tab/>
        </w:r>
        <w:r>
          <w:rPr>
            <w:webHidden/>
          </w:rPr>
          <w:fldChar w:fldCharType="begin"/>
        </w:r>
        <w:r>
          <w:rPr>
            <w:webHidden/>
          </w:rPr>
          <w:instrText xml:space="preserve"> PAGEREF _Toc165533955 \h </w:instrText>
        </w:r>
        <w:r>
          <w:rPr>
            <w:webHidden/>
          </w:rPr>
        </w:r>
        <w:r>
          <w:rPr>
            <w:webHidden/>
          </w:rPr>
          <w:fldChar w:fldCharType="separate"/>
        </w:r>
        <w:r>
          <w:rPr>
            <w:webHidden/>
          </w:rPr>
          <w:t>106</w:t>
        </w:r>
        <w:r>
          <w:rPr>
            <w:webHidden/>
          </w:rPr>
          <w:fldChar w:fldCharType="end"/>
        </w:r>
      </w:hyperlink>
    </w:p>
    <w:p w14:paraId="0F4DEB33" w14:textId="75DD6736" w:rsidR="0091474C" w:rsidRPr="00174F8E" w:rsidRDefault="0091474C">
      <w:pPr>
        <w:pStyle w:val="21"/>
        <w:tabs>
          <w:tab w:val="right" w:leader="dot" w:pos="9061"/>
        </w:tabs>
        <w:rPr>
          <w:rFonts w:ascii="Calibri" w:hAnsi="Calibri"/>
          <w:noProof/>
          <w:sz w:val="22"/>
          <w:szCs w:val="22"/>
        </w:rPr>
      </w:pPr>
      <w:hyperlink w:anchor="_Toc165533956" w:history="1">
        <w:r w:rsidRPr="009C029B">
          <w:rPr>
            <w:rStyle w:val="a3"/>
            <w:noProof/>
          </w:rPr>
          <w:t>Российская газета, 01.05.2024, Александр ЛЕНИН, В Чехии поднимут пенсионный возраст</w:t>
        </w:r>
        <w:r>
          <w:rPr>
            <w:noProof/>
            <w:webHidden/>
          </w:rPr>
          <w:tab/>
        </w:r>
        <w:r>
          <w:rPr>
            <w:noProof/>
            <w:webHidden/>
          </w:rPr>
          <w:fldChar w:fldCharType="begin"/>
        </w:r>
        <w:r>
          <w:rPr>
            <w:noProof/>
            <w:webHidden/>
          </w:rPr>
          <w:instrText xml:space="preserve"> PAGEREF _Toc165533956 \h </w:instrText>
        </w:r>
        <w:r>
          <w:rPr>
            <w:noProof/>
            <w:webHidden/>
          </w:rPr>
        </w:r>
        <w:r>
          <w:rPr>
            <w:noProof/>
            <w:webHidden/>
          </w:rPr>
          <w:fldChar w:fldCharType="separate"/>
        </w:r>
        <w:r>
          <w:rPr>
            <w:noProof/>
            <w:webHidden/>
          </w:rPr>
          <w:t>107</w:t>
        </w:r>
        <w:r>
          <w:rPr>
            <w:noProof/>
            <w:webHidden/>
          </w:rPr>
          <w:fldChar w:fldCharType="end"/>
        </w:r>
      </w:hyperlink>
    </w:p>
    <w:p w14:paraId="3B44CB02" w14:textId="6C89DBEA" w:rsidR="0091474C" w:rsidRPr="00174F8E" w:rsidRDefault="0091474C">
      <w:pPr>
        <w:pStyle w:val="31"/>
        <w:rPr>
          <w:rFonts w:ascii="Calibri" w:hAnsi="Calibri"/>
          <w:sz w:val="22"/>
          <w:szCs w:val="22"/>
        </w:rPr>
      </w:pPr>
      <w:hyperlink w:anchor="_Toc165533957" w:history="1">
        <w:r w:rsidRPr="009C029B">
          <w:rPr>
            <w:rStyle w:val="a3"/>
          </w:rPr>
          <w:t>Чешские власти одобрили проведение пенсионной реформы. Основные изменения предполагают повышение пенсионного возраста. В процессе преобразований кабмин будет учитывать существующую тенденцию к повышению продолжительности жизни местных граждан. Поправки еще необходимо провести через парламент. Ожидается, что окончательно они будут утверждены в январе 2025 года.</w:t>
        </w:r>
        <w:r>
          <w:rPr>
            <w:webHidden/>
          </w:rPr>
          <w:tab/>
        </w:r>
        <w:r>
          <w:rPr>
            <w:webHidden/>
          </w:rPr>
          <w:fldChar w:fldCharType="begin"/>
        </w:r>
        <w:r>
          <w:rPr>
            <w:webHidden/>
          </w:rPr>
          <w:instrText xml:space="preserve"> PAGEREF _Toc165533957 \h </w:instrText>
        </w:r>
        <w:r>
          <w:rPr>
            <w:webHidden/>
          </w:rPr>
        </w:r>
        <w:r>
          <w:rPr>
            <w:webHidden/>
          </w:rPr>
          <w:fldChar w:fldCharType="separate"/>
        </w:r>
        <w:r>
          <w:rPr>
            <w:webHidden/>
          </w:rPr>
          <w:t>107</w:t>
        </w:r>
        <w:r>
          <w:rPr>
            <w:webHidden/>
          </w:rPr>
          <w:fldChar w:fldCharType="end"/>
        </w:r>
      </w:hyperlink>
    </w:p>
    <w:p w14:paraId="592CF081" w14:textId="1AD64464" w:rsidR="0091474C" w:rsidRPr="00174F8E" w:rsidRDefault="0091474C">
      <w:pPr>
        <w:pStyle w:val="21"/>
        <w:tabs>
          <w:tab w:val="right" w:leader="dot" w:pos="9061"/>
        </w:tabs>
        <w:rPr>
          <w:rFonts w:ascii="Calibri" w:hAnsi="Calibri"/>
          <w:noProof/>
          <w:sz w:val="22"/>
          <w:szCs w:val="22"/>
        </w:rPr>
      </w:pPr>
      <w:hyperlink w:anchor="_Toc165533958" w:history="1">
        <w:r w:rsidRPr="009C029B">
          <w:rPr>
            <w:rStyle w:val="a3"/>
            <w:noProof/>
          </w:rPr>
          <w:t>ТАСС, 02.05.2024, Президент Венесуэлы поднял минимальную заработную плату со $100 до $130</w:t>
        </w:r>
        <w:r>
          <w:rPr>
            <w:noProof/>
            <w:webHidden/>
          </w:rPr>
          <w:tab/>
        </w:r>
        <w:r>
          <w:rPr>
            <w:noProof/>
            <w:webHidden/>
          </w:rPr>
          <w:fldChar w:fldCharType="begin"/>
        </w:r>
        <w:r>
          <w:rPr>
            <w:noProof/>
            <w:webHidden/>
          </w:rPr>
          <w:instrText xml:space="preserve"> PAGEREF _Toc165533958 \h </w:instrText>
        </w:r>
        <w:r>
          <w:rPr>
            <w:noProof/>
            <w:webHidden/>
          </w:rPr>
        </w:r>
        <w:r>
          <w:rPr>
            <w:noProof/>
            <w:webHidden/>
          </w:rPr>
          <w:fldChar w:fldCharType="separate"/>
        </w:r>
        <w:r>
          <w:rPr>
            <w:noProof/>
            <w:webHidden/>
          </w:rPr>
          <w:t>107</w:t>
        </w:r>
        <w:r>
          <w:rPr>
            <w:noProof/>
            <w:webHidden/>
          </w:rPr>
          <w:fldChar w:fldCharType="end"/>
        </w:r>
      </w:hyperlink>
    </w:p>
    <w:p w14:paraId="2C136A78" w14:textId="4EC680BD" w:rsidR="0091474C" w:rsidRPr="00174F8E" w:rsidRDefault="0091474C">
      <w:pPr>
        <w:pStyle w:val="31"/>
        <w:rPr>
          <w:rFonts w:ascii="Calibri" w:hAnsi="Calibri"/>
          <w:sz w:val="22"/>
          <w:szCs w:val="22"/>
        </w:rPr>
      </w:pPr>
      <w:hyperlink w:anchor="_Toc165533959" w:history="1">
        <w:r w:rsidRPr="009C029B">
          <w:rPr>
            <w:rStyle w:val="a3"/>
          </w:rPr>
          <w:t>Президент Венесуэлы Николас Мадуро объявил об увеличении минимальной заработной платы трудящихся до $130 в месяц.</w:t>
        </w:r>
        <w:r>
          <w:rPr>
            <w:webHidden/>
          </w:rPr>
          <w:tab/>
        </w:r>
        <w:r>
          <w:rPr>
            <w:webHidden/>
          </w:rPr>
          <w:fldChar w:fldCharType="begin"/>
        </w:r>
        <w:r>
          <w:rPr>
            <w:webHidden/>
          </w:rPr>
          <w:instrText xml:space="preserve"> PAGEREF _Toc165533959 \h </w:instrText>
        </w:r>
        <w:r>
          <w:rPr>
            <w:webHidden/>
          </w:rPr>
        </w:r>
        <w:r>
          <w:rPr>
            <w:webHidden/>
          </w:rPr>
          <w:fldChar w:fldCharType="separate"/>
        </w:r>
        <w:r>
          <w:rPr>
            <w:webHidden/>
          </w:rPr>
          <w:t>107</w:t>
        </w:r>
        <w:r>
          <w:rPr>
            <w:webHidden/>
          </w:rPr>
          <w:fldChar w:fldCharType="end"/>
        </w:r>
      </w:hyperlink>
    </w:p>
    <w:p w14:paraId="7FE83CC1" w14:textId="258B0538" w:rsidR="0091474C" w:rsidRPr="00174F8E" w:rsidRDefault="0091474C">
      <w:pPr>
        <w:pStyle w:val="21"/>
        <w:tabs>
          <w:tab w:val="right" w:leader="dot" w:pos="9061"/>
        </w:tabs>
        <w:rPr>
          <w:rFonts w:ascii="Calibri" w:hAnsi="Calibri"/>
          <w:noProof/>
          <w:sz w:val="22"/>
          <w:szCs w:val="22"/>
        </w:rPr>
      </w:pPr>
      <w:hyperlink w:anchor="_Toc165533960" w:history="1">
        <w:r w:rsidRPr="009C029B">
          <w:rPr>
            <w:rStyle w:val="a3"/>
            <w:noProof/>
          </w:rPr>
          <w:t>ТАСС, 01.05.2024, Президент Мексики подписал указ о создании Пенсионного фонда благосостояния</w:t>
        </w:r>
        <w:r>
          <w:rPr>
            <w:noProof/>
            <w:webHidden/>
          </w:rPr>
          <w:tab/>
        </w:r>
        <w:r>
          <w:rPr>
            <w:noProof/>
            <w:webHidden/>
          </w:rPr>
          <w:fldChar w:fldCharType="begin"/>
        </w:r>
        <w:r>
          <w:rPr>
            <w:noProof/>
            <w:webHidden/>
          </w:rPr>
          <w:instrText xml:space="preserve"> PAGEREF _Toc165533960 \h </w:instrText>
        </w:r>
        <w:r>
          <w:rPr>
            <w:noProof/>
            <w:webHidden/>
          </w:rPr>
        </w:r>
        <w:r>
          <w:rPr>
            <w:noProof/>
            <w:webHidden/>
          </w:rPr>
          <w:fldChar w:fldCharType="separate"/>
        </w:r>
        <w:r>
          <w:rPr>
            <w:noProof/>
            <w:webHidden/>
          </w:rPr>
          <w:t>108</w:t>
        </w:r>
        <w:r>
          <w:rPr>
            <w:noProof/>
            <w:webHidden/>
          </w:rPr>
          <w:fldChar w:fldCharType="end"/>
        </w:r>
      </w:hyperlink>
    </w:p>
    <w:p w14:paraId="0B6FBD0A" w14:textId="7BB56B93" w:rsidR="0091474C" w:rsidRPr="00174F8E" w:rsidRDefault="0091474C">
      <w:pPr>
        <w:pStyle w:val="31"/>
        <w:rPr>
          <w:rFonts w:ascii="Calibri" w:hAnsi="Calibri"/>
          <w:sz w:val="22"/>
          <w:szCs w:val="22"/>
        </w:rPr>
      </w:pPr>
      <w:hyperlink w:anchor="_Toc165533961" w:history="1">
        <w:r w:rsidRPr="009C029B">
          <w:rPr>
            <w:rStyle w:val="a3"/>
          </w:rPr>
          <w:t>Президент Мексики Андрес Мануэль Лопес Обрадор в ходе ежедневной пресс-конференции подписал указ о создании Пенсионного фонда благосостояния.</w:t>
        </w:r>
        <w:r>
          <w:rPr>
            <w:webHidden/>
          </w:rPr>
          <w:tab/>
        </w:r>
        <w:r>
          <w:rPr>
            <w:webHidden/>
          </w:rPr>
          <w:fldChar w:fldCharType="begin"/>
        </w:r>
        <w:r>
          <w:rPr>
            <w:webHidden/>
          </w:rPr>
          <w:instrText xml:space="preserve"> PAGEREF _Toc165533961 \h </w:instrText>
        </w:r>
        <w:r>
          <w:rPr>
            <w:webHidden/>
          </w:rPr>
        </w:r>
        <w:r>
          <w:rPr>
            <w:webHidden/>
          </w:rPr>
          <w:fldChar w:fldCharType="separate"/>
        </w:r>
        <w:r>
          <w:rPr>
            <w:webHidden/>
          </w:rPr>
          <w:t>108</w:t>
        </w:r>
        <w:r>
          <w:rPr>
            <w:webHidden/>
          </w:rPr>
          <w:fldChar w:fldCharType="end"/>
        </w:r>
      </w:hyperlink>
    </w:p>
    <w:p w14:paraId="705BCB78" w14:textId="18406673" w:rsidR="00A0290C" w:rsidRPr="00DA0DBA" w:rsidRDefault="00040498" w:rsidP="00310633">
      <w:pPr>
        <w:rPr>
          <w:b/>
          <w:caps/>
          <w:sz w:val="32"/>
        </w:rPr>
      </w:pPr>
      <w:r w:rsidRPr="00DA0DBA">
        <w:rPr>
          <w:caps/>
          <w:sz w:val="28"/>
        </w:rPr>
        <w:fldChar w:fldCharType="end"/>
      </w:r>
    </w:p>
    <w:p w14:paraId="0C999C74" w14:textId="77777777" w:rsidR="00D1642B" w:rsidRPr="00DA0DBA" w:rsidRDefault="00D1642B" w:rsidP="00D1642B">
      <w:pPr>
        <w:pStyle w:val="251"/>
      </w:pPr>
      <w:bookmarkStart w:id="16" w:name="_Toc396864664"/>
      <w:bookmarkStart w:id="17" w:name="_Toc99318652"/>
      <w:bookmarkStart w:id="18" w:name="_Toc246216291"/>
      <w:bookmarkStart w:id="19" w:name="_Toc246297418"/>
      <w:bookmarkStart w:id="20" w:name="_Toc165533788"/>
      <w:bookmarkEnd w:id="8"/>
      <w:bookmarkEnd w:id="9"/>
      <w:bookmarkEnd w:id="10"/>
      <w:bookmarkEnd w:id="11"/>
      <w:bookmarkEnd w:id="12"/>
      <w:bookmarkEnd w:id="13"/>
      <w:bookmarkEnd w:id="14"/>
      <w:bookmarkEnd w:id="15"/>
      <w:r w:rsidRPr="00DA0DBA">
        <w:lastRenderedPageBreak/>
        <w:t>НОВОСТИ</w:t>
      </w:r>
      <w:r w:rsidR="000949BB" w:rsidRPr="00DA0DBA">
        <w:t xml:space="preserve"> </w:t>
      </w:r>
      <w:r w:rsidRPr="00DA0DBA">
        <w:t>ПЕНСИОННОЙ</w:t>
      </w:r>
      <w:r w:rsidR="000949BB" w:rsidRPr="00DA0DBA">
        <w:t xml:space="preserve"> </w:t>
      </w:r>
      <w:r w:rsidRPr="00DA0DBA">
        <w:t>ОТРАСЛИ</w:t>
      </w:r>
      <w:bookmarkEnd w:id="16"/>
      <w:bookmarkEnd w:id="17"/>
      <w:bookmarkEnd w:id="20"/>
    </w:p>
    <w:p w14:paraId="7C13CA4E" w14:textId="77777777" w:rsidR="00D1642B" w:rsidRPr="00DA0DBA" w:rsidRDefault="00D1642B" w:rsidP="00D1642B">
      <w:pPr>
        <w:pStyle w:val="10"/>
      </w:pPr>
      <w:bookmarkStart w:id="21" w:name="_Toc99271685"/>
      <w:bookmarkStart w:id="22" w:name="_Toc99318653"/>
      <w:bookmarkStart w:id="23" w:name="_Toc246987631"/>
      <w:bookmarkStart w:id="24" w:name="_Toc248632297"/>
      <w:bookmarkStart w:id="25" w:name="_Toc251223975"/>
      <w:bookmarkStart w:id="26" w:name="_Toc165533789"/>
      <w:r w:rsidRPr="00DA0DBA">
        <w:t>Новости</w:t>
      </w:r>
      <w:r w:rsidR="000949BB" w:rsidRPr="00DA0DBA">
        <w:t xml:space="preserve"> </w:t>
      </w:r>
      <w:r w:rsidRPr="00DA0DBA">
        <w:t>отрасли</w:t>
      </w:r>
      <w:r w:rsidR="000949BB" w:rsidRPr="00DA0DBA">
        <w:t xml:space="preserve"> </w:t>
      </w:r>
      <w:r w:rsidRPr="00DA0DBA">
        <w:t>НПФ</w:t>
      </w:r>
      <w:bookmarkEnd w:id="21"/>
      <w:bookmarkEnd w:id="22"/>
      <w:bookmarkEnd w:id="26"/>
    </w:p>
    <w:p w14:paraId="1E450D12" w14:textId="77777777" w:rsidR="00291572" w:rsidRPr="00DA0DBA" w:rsidRDefault="00A63DFF" w:rsidP="00291572">
      <w:pPr>
        <w:pStyle w:val="2"/>
      </w:pPr>
      <w:bookmarkStart w:id="27" w:name="А101"/>
      <w:bookmarkStart w:id="28" w:name="_Toc165533790"/>
      <w:r w:rsidRPr="00DA0DBA">
        <w:t>Экономика</w:t>
      </w:r>
      <w:r w:rsidR="000949BB" w:rsidRPr="00DA0DBA">
        <w:t xml:space="preserve"> </w:t>
      </w:r>
      <w:r w:rsidRPr="00DA0DBA">
        <w:t>и</w:t>
      </w:r>
      <w:r w:rsidR="000949BB" w:rsidRPr="00DA0DBA">
        <w:t xml:space="preserve"> </w:t>
      </w:r>
      <w:r w:rsidRPr="00DA0DBA">
        <w:t>жизнь,</w:t>
      </w:r>
      <w:r w:rsidR="000949BB" w:rsidRPr="00DA0DBA">
        <w:t xml:space="preserve"> </w:t>
      </w:r>
      <w:r w:rsidRPr="00DA0DBA">
        <w:t>02.05.2024,</w:t>
      </w:r>
      <w:r w:rsidR="000949BB" w:rsidRPr="00DA0DBA">
        <w:t xml:space="preserve"> </w:t>
      </w:r>
      <w:r w:rsidRPr="00DA0DBA">
        <w:t>Игорь</w:t>
      </w:r>
      <w:r w:rsidR="000949BB" w:rsidRPr="00DA0DBA">
        <w:t xml:space="preserve"> </w:t>
      </w:r>
      <w:r w:rsidRPr="00DA0DBA">
        <w:t>СКЛЯРОВ,</w:t>
      </w:r>
      <w:r w:rsidR="000949BB" w:rsidRPr="00DA0DBA">
        <w:t xml:space="preserve"> </w:t>
      </w:r>
      <w:r w:rsidRPr="00DA0DBA">
        <w:t>С</w:t>
      </w:r>
      <w:r w:rsidR="000949BB" w:rsidRPr="00DA0DBA">
        <w:t xml:space="preserve"> </w:t>
      </w:r>
      <w:r w:rsidRPr="00DA0DBA">
        <w:t>какими</w:t>
      </w:r>
      <w:r w:rsidR="000949BB" w:rsidRPr="00DA0DBA">
        <w:t xml:space="preserve"> </w:t>
      </w:r>
      <w:r w:rsidRPr="00DA0DBA">
        <w:t>результатами</w:t>
      </w:r>
      <w:r w:rsidR="000949BB" w:rsidRPr="00DA0DBA">
        <w:t xml:space="preserve"> </w:t>
      </w:r>
      <w:r w:rsidRPr="00DA0DBA">
        <w:t>закончила</w:t>
      </w:r>
      <w:r w:rsidR="000949BB" w:rsidRPr="00DA0DBA">
        <w:t xml:space="preserve"> </w:t>
      </w:r>
      <w:r w:rsidRPr="00DA0DBA">
        <w:t>2023</w:t>
      </w:r>
      <w:r w:rsidR="000949BB" w:rsidRPr="00DA0DBA">
        <w:t xml:space="preserve"> </w:t>
      </w:r>
      <w:r w:rsidRPr="00DA0DBA">
        <w:t>год</w:t>
      </w:r>
      <w:r w:rsidR="000949BB" w:rsidRPr="00DA0DBA">
        <w:t xml:space="preserve"> </w:t>
      </w:r>
      <w:r w:rsidRPr="00DA0DBA">
        <w:t>пенсионная</w:t>
      </w:r>
      <w:r w:rsidR="000949BB" w:rsidRPr="00DA0DBA">
        <w:t xml:space="preserve"> </w:t>
      </w:r>
      <w:r w:rsidRPr="00DA0DBA">
        <w:t>система</w:t>
      </w:r>
      <w:r w:rsidR="00291572" w:rsidRPr="00DA0DBA">
        <w:t>.</w:t>
      </w:r>
      <w:r w:rsidR="000949BB" w:rsidRPr="00DA0DBA">
        <w:t xml:space="preserve"> </w:t>
      </w:r>
      <w:r w:rsidR="00291572" w:rsidRPr="00DA0DBA">
        <w:t>Итоговые</w:t>
      </w:r>
      <w:r w:rsidR="000949BB" w:rsidRPr="00DA0DBA">
        <w:t xml:space="preserve"> </w:t>
      </w:r>
      <w:r w:rsidR="00291572" w:rsidRPr="00DA0DBA">
        <w:t>данные</w:t>
      </w:r>
      <w:r w:rsidR="000949BB" w:rsidRPr="00DA0DBA">
        <w:t xml:space="preserve"> </w:t>
      </w:r>
      <w:r w:rsidR="00291572" w:rsidRPr="00DA0DBA">
        <w:t>ее</w:t>
      </w:r>
      <w:r w:rsidR="000949BB" w:rsidRPr="00DA0DBA">
        <w:t xml:space="preserve"> </w:t>
      </w:r>
      <w:r w:rsidR="00291572" w:rsidRPr="00DA0DBA">
        <w:t>функционирования</w:t>
      </w:r>
      <w:r w:rsidR="000949BB" w:rsidRPr="00DA0DBA">
        <w:t xml:space="preserve"> </w:t>
      </w:r>
      <w:r w:rsidR="00291572" w:rsidRPr="00DA0DBA">
        <w:t>представляет</w:t>
      </w:r>
      <w:r w:rsidR="000949BB" w:rsidRPr="00DA0DBA">
        <w:t xml:space="preserve"> </w:t>
      </w:r>
      <w:r w:rsidR="00291572" w:rsidRPr="00DA0DBA">
        <w:t>Банк</w:t>
      </w:r>
      <w:r w:rsidR="000949BB" w:rsidRPr="00DA0DBA">
        <w:t xml:space="preserve"> </w:t>
      </w:r>
      <w:r w:rsidR="00291572" w:rsidRPr="00DA0DBA">
        <w:t>России</w:t>
      </w:r>
      <w:bookmarkEnd w:id="27"/>
      <w:bookmarkEnd w:id="28"/>
    </w:p>
    <w:p w14:paraId="5A133365" w14:textId="77777777" w:rsidR="009D6308" w:rsidRPr="00DA0DBA" w:rsidRDefault="009D6308" w:rsidP="00DA0DBA">
      <w:pPr>
        <w:pStyle w:val="3"/>
      </w:pPr>
      <w:bookmarkStart w:id="29" w:name="_Toc165533791"/>
      <w:r w:rsidRPr="00DA0DBA">
        <w:t>Регулятор</w:t>
      </w:r>
      <w:r w:rsidR="000949BB" w:rsidRPr="00DA0DBA">
        <w:t xml:space="preserve"> </w:t>
      </w:r>
      <w:r w:rsidRPr="00DA0DBA">
        <w:t>информирует,</w:t>
      </w:r>
      <w:r w:rsidR="000949BB" w:rsidRPr="00DA0DBA">
        <w:t xml:space="preserve"> </w:t>
      </w:r>
      <w:r w:rsidRPr="00DA0DBA">
        <w:t>что</w:t>
      </w:r>
      <w:r w:rsidR="000949BB" w:rsidRPr="00DA0DBA">
        <w:t xml:space="preserve"> </w:t>
      </w:r>
      <w:r w:rsidRPr="00DA0DBA">
        <w:t>совокупный</w:t>
      </w:r>
      <w:r w:rsidR="000949BB" w:rsidRPr="00DA0DBA">
        <w:t xml:space="preserve"> </w:t>
      </w:r>
      <w:r w:rsidRPr="00DA0DBA">
        <w:t>портфель</w:t>
      </w:r>
      <w:r w:rsidR="000949BB" w:rsidRPr="00DA0DBA">
        <w:t xml:space="preserve"> </w:t>
      </w:r>
      <w:r w:rsidRPr="00DA0DBA">
        <w:t>пенсионных</w:t>
      </w:r>
      <w:r w:rsidR="000949BB" w:rsidRPr="00DA0DBA">
        <w:t xml:space="preserve"> </w:t>
      </w:r>
      <w:r w:rsidRPr="00DA0DBA">
        <w:t>средств</w:t>
      </w:r>
      <w:r w:rsidR="000949BB" w:rsidRPr="00DA0DBA">
        <w:t xml:space="preserve"> </w:t>
      </w:r>
      <w:r w:rsidRPr="00DA0DBA">
        <w:t>в</w:t>
      </w:r>
      <w:r w:rsidR="000949BB" w:rsidRPr="00DA0DBA">
        <w:t xml:space="preserve"> </w:t>
      </w:r>
      <w:r w:rsidRPr="00DA0DBA">
        <w:t>2023</w:t>
      </w:r>
      <w:r w:rsidR="000949BB" w:rsidRPr="00DA0DBA">
        <w:t xml:space="preserve"> </w:t>
      </w:r>
      <w:r w:rsidRPr="00DA0DBA">
        <w:t>г.</w:t>
      </w:r>
      <w:r w:rsidR="000949BB" w:rsidRPr="00DA0DBA">
        <w:t xml:space="preserve"> </w:t>
      </w:r>
      <w:r w:rsidRPr="00DA0DBA">
        <w:t>вырос</w:t>
      </w:r>
      <w:r w:rsidR="000949BB" w:rsidRPr="00DA0DBA">
        <w:t xml:space="preserve"> </w:t>
      </w:r>
      <w:r w:rsidRPr="00DA0DBA">
        <w:t>на</w:t>
      </w:r>
      <w:r w:rsidR="000949BB" w:rsidRPr="00DA0DBA">
        <w:t xml:space="preserve"> </w:t>
      </w:r>
      <w:r w:rsidRPr="00DA0DBA">
        <w:t>7,2%</w:t>
      </w:r>
      <w:r w:rsidR="000949BB" w:rsidRPr="00DA0DBA">
        <w:t xml:space="preserve"> </w:t>
      </w:r>
      <w:r w:rsidRPr="00DA0DBA">
        <w:t>и</w:t>
      </w:r>
      <w:r w:rsidR="000949BB" w:rsidRPr="00DA0DBA">
        <w:t xml:space="preserve"> </w:t>
      </w:r>
      <w:r w:rsidRPr="00DA0DBA">
        <w:t>на</w:t>
      </w:r>
      <w:r w:rsidR="000949BB" w:rsidRPr="00DA0DBA">
        <w:t xml:space="preserve"> </w:t>
      </w:r>
      <w:r w:rsidRPr="00DA0DBA">
        <w:t>конец</w:t>
      </w:r>
      <w:r w:rsidR="000949BB" w:rsidRPr="00DA0DBA">
        <w:t xml:space="preserve"> </w:t>
      </w:r>
      <w:r w:rsidRPr="00DA0DBA">
        <w:t>года</w:t>
      </w:r>
      <w:r w:rsidR="000949BB" w:rsidRPr="00DA0DBA">
        <w:t xml:space="preserve"> </w:t>
      </w:r>
      <w:r w:rsidRPr="00DA0DBA">
        <w:t>превысил</w:t>
      </w:r>
      <w:r w:rsidR="000949BB" w:rsidRPr="00DA0DBA">
        <w:t xml:space="preserve"> </w:t>
      </w:r>
      <w:r w:rsidRPr="00DA0DBA">
        <w:t>7,5</w:t>
      </w:r>
      <w:r w:rsidR="000949BB" w:rsidRPr="00DA0DBA">
        <w:t xml:space="preserve"> </w:t>
      </w:r>
      <w:r w:rsidRPr="00DA0DBA">
        <w:t>трлн</w:t>
      </w:r>
      <w:r w:rsidR="000949BB" w:rsidRPr="00DA0DBA">
        <w:t xml:space="preserve"> </w:t>
      </w:r>
      <w:r w:rsidRPr="00DA0DBA">
        <w:t>руб.</w:t>
      </w:r>
      <w:r w:rsidR="000949BB" w:rsidRPr="00DA0DBA">
        <w:t xml:space="preserve"> </w:t>
      </w:r>
      <w:r w:rsidRPr="00DA0DBA">
        <w:t>Этому</w:t>
      </w:r>
      <w:r w:rsidR="000949BB" w:rsidRPr="00DA0DBA">
        <w:t xml:space="preserve"> </w:t>
      </w:r>
      <w:r w:rsidRPr="00DA0DBA">
        <w:t>способствовали</w:t>
      </w:r>
      <w:r w:rsidR="000949BB" w:rsidRPr="00DA0DBA">
        <w:t xml:space="preserve"> </w:t>
      </w:r>
      <w:r w:rsidRPr="00DA0DBA">
        <w:t>положительная</w:t>
      </w:r>
      <w:r w:rsidR="000949BB" w:rsidRPr="00DA0DBA">
        <w:t xml:space="preserve"> </w:t>
      </w:r>
      <w:r w:rsidRPr="00DA0DBA">
        <w:t>доходность</w:t>
      </w:r>
      <w:r w:rsidR="000949BB" w:rsidRPr="00DA0DBA">
        <w:t xml:space="preserve"> </w:t>
      </w:r>
      <w:r w:rsidRPr="00DA0DBA">
        <w:t>от</w:t>
      </w:r>
      <w:r w:rsidR="000949BB" w:rsidRPr="00DA0DBA">
        <w:t xml:space="preserve"> </w:t>
      </w:r>
      <w:r w:rsidRPr="00DA0DBA">
        <w:t>инвестирования</w:t>
      </w:r>
      <w:r w:rsidR="000949BB" w:rsidRPr="00DA0DBA">
        <w:t xml:space="preserve"> </w:t>
      </w:r>
      <w:r w:rsidRPr="00DA0DBA">
        <w:t>и</w:t>
      </w:r>
      <w:r w:rsidR="000949BB" w:rsidRPr="00DA0DBA">
        <w:t xml:space="preserve"> </w:t>
      </w:r>
      <w:r w:rsidRPr="00DA0DBA">
        <w:t>приток</w:t>
      </w:r>
      <w:r w:rsidR="000949BB" w:rsidRPr="00DA0DBA">
        <w:t xml:space="preserve"> </w:t>
      </w:r>
      <w:r w:rsidRPr="00DA0DBA">
        <w:t>средств</w:t>
      </w:r>
      <w:r w:rsidR="000949BB" w:rsidRPr="00DA0DBA">
        <w:t xml:space="preserve"> </w:t>
      </w:r>
      <w:r w:rsidRPr="00DA0DBA">
        <w:t>в</w:t>
      </w:r>
      <w:r w:rsidR="000949BB" w:rsidRPr="00DA0DBA">
        <w:t xml:space="preserve"> </w:t>
      </w:r>
      <w:r w:rsidRPr="00DA0DBA">
        <w:t>систему</w:t>
      </w:r>
      <w:r w:rsidR="000949BB" w:rsidRPr="00DA0DBA">
        <w:t xml:space="preserve"> </w:t>
      </w:r>
      <w:r w:rsidRPr="00DA0DBA">
        <w:t>НПО,</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от</w:t>
      </w:r>
      <w:r w:rsidR="000949BB" w:rsidRPr="00DA0DBA">
        <w:t xml:space="preserve"> </w:t>
      </w:r>
      <w:r w:rsidRPr="00DA0DBA">
        <w:t>частных</w:t>
      </w:r>
      <w:r w:rsidR="000949BB" w:rsidRPr="00DA0DBA">
        <w:t xml:space="preserve"> </w:t>
      </w:r>
      <w:r w:rsidRPr="00DA0DBA">
        <w:t>клиентов.</w:t>
      </w:r>
      <w:r w:rsidR="000949BB" w:rsidRPr="00DA0DBA">
        <w:t xml:space="preserve"> </w:t>
      </w:r>
      <w:r w:rsidRPr="00DA0DBA">
        <w:t>Наибольшими</w:t>
      </w:r>
      <w:r w:rsidR="000949BB" w:rsidRPr="00DA0DBA">
        <w:t xml:space="preserve"> </w:t>
      </w:r>
      <w:r w:rsidRPr="00DA0DBA">
        <w:t>темпами</w:t>
      </w:r>
      <w:r w:rsidR="000949BB" w:rsidRPr="00DA0DBA">
        <w:t xml:space="preserve"> </w:t>
      </w:r>
      <w:r w:rsidRPr="00DA0DBA">
        <w:t>росли</w:t>
      </w:r>
      <w:r w:rsidR="000949BB" w:rsidRPr="00DA0DBA">
        <w:t xml:space="preserve"> </w:t>
      </w:r>
      <w:r w:rsidRPr="00DA0DBA">
        <w:t>пенсионные</w:t>
      </w:r>
      <w:r w:rsidR="000949BB" w:rsidRPr="00DA0DBA">
        <w:t xml:space="preserve"> </w:t>
      </w:r>
      <w:r w:rsidRPr="00DA0DBA">
        <w:t>резервы</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(НПФ)</w:t>
      </w:r>
      <w:r w:rsidR="000949BB" w:rsidRPr="00DA0DBA">
        <w:t xml:space="preserve"> - </w:t>
      </w:r>
      <w:r w:rsidRPr="00DA0DBA">
        <w:t>9,2%.</w:t>
      </w:r>
      <w:r w:rsidR="000949BB" w:rsidRPr="00DA0DBA">
        <w:t xml:space="preserve"> </w:t>
      </w:r>
      <w:r w:rsidRPr="00DA0DBA">
        <w:t>Их</w:t>
      </w:r>
      <w:r w:rsidR="000949BB" w:rsidRPr="00DA0DBA">
        <w:t xml:space="preserve"> </w:t>
      </w:r>
      <w:r w:rsidRPr="00DA0DBA">
        <w:t>объем</w:t>
      </w:r>
      <w:r w:rsidR="000949BB" w:rsidRPr="00DA0DBA">
        <w:t xml:space="preserve"> </w:t>
      </w:r>
      <w:r w:rsidRPr="00DA0DBA">
        <w:t>достиг</w:t>
      </w:r>
      <w:r w:rsidR="000949BB" w:rsidRPr="00DA0DBA">
        <w:t xml:space="preserve"> </w:t>
      </w:r>
      <w:r w:rsidRPr="00DA0DBA">
        <w:t>1,8</w:t>
      </w:r>
      <w:r w:rsidR="000949BB" w:rsidRPr="00DA0DBA">
        <w:t xml:space="preserve"> </w:t>
      </w:r>
      <w:r w:rsidRPr="00DA0DBA">
        <w:t>трлн</w:t>
      </w:r>
      <w:r w:rsidR="000949BB" w:rsidRPr="00DA0DBA">
        <w:t xml:space="preserve"> </w:t>
      </w:r>
      <w:r w:rsidRPr="00DA0DBA">
        <w:t>руб.</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НПФ</w:t>
      </w:r>
      <w:r w:rsidR="000949BB" w:rsidRPr="00DA0DBA">
        <w:t xml:space="preserve"> </w:t>
      </w:r>
      <w:r w:rsidRPr="00DA0DBA">
        <w:t>повысились</w:t>
      </w:r>
      <w:r w:rsidR="000949BB" w:rsidRPr="00DA0DBA">
        <w:t xml:space="preserve"> </w:t>
      </w:r>
      <w:r w:rsidRPr="00DA0DBA">
        <w:t>на</w:t>
      </w:r>
      <w:r w:rsidR="000949BB" w:rsidRPr="00DA0DBA">
        <w:t xml:space="preserve"> </w:t>
      </w:r>
      <w:r w:rsidRPr="00DA0DBA">
        <w:t>6,8%</w:t>
      </w:r>
      <w:r w:rsidR="000949BB" w:rsidRPr="00DA0DBA">
        <w:t xml:space="preserve"> </w:t>
      </w:r>
      <w:r w:rsidRPr="00DA0DBA">
        <w:t>и</w:t>
      </w:r>
      <w:r w:rsidR="000949BB" w:rsidRPr="00DA0DBA">
        <w:t xml:space="preserve"> </w:t>
      </w:r>
      <w:r w:rsidRPr="00DA0DBA">
        <w:t>составили</w:t>
      </w:r>
      <w:r w:rsidR="000949BB" w:rsidRPr="00DA0DBA">
        <w:t xml:space="preserve"> </w:t>
      </w:r>
      <w:r w:rsidRPr="00DA0DBA">
        <w:t>3,3</w:t>
      </w:r>
      <w:r w:rsidR="000949BB" w:rsidRPr="00DA0DBA">
        <w:t xml:space="preserve"> </w:t>
      </w:r>
      <w:r w:rsidRPr="00DA0DBA">
        <w:t>трлн</w:t>
      </w:r>
      <w:r w:rsidR="000949BB" w:rsidRPr="00DA0DBA">
        <w:t xml:space="preserve"> </w:t>
      </w:r>
      <w:r w:rsidRPr="00DA0DBA">
        <w:t>руб.</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Социального</w:t>
      </w:r>
      <w:r w:rsidR="000949BB" w:rsidRPr="00DA0DBA">
        <w:t xml:space="preserve"> </w:t>
      </w:r>
      <w:r w:rsidRPr="00DA0DBA">
        <w:t>фонда</w:t>
      </w:r>
      <w:r w:rsidR="000949BB" w:rsidRPr="00DA0DBA">
        <w:t xml:space="preserve"> </w:t>
      </w:r>
      <w:r w:rsidRPr="00DA0DBA">
        <w:t>России</w:t>
      </w:r>
      <w:r w:rsidR="000949BB" w:rsidRPr="00DA0DBA">
        <w:t xml:space="preserve"> </w:t>
      </w:r>
      <w:r w:rsidRPr="00DA0DBA">
        <w:t>увеличились</w:t>
      </w:r>
      <w:r w:rsidR="000949BB" w:rsidRPr="00DA0DBA">
        <w:t xml:space="preserve"> </w:t>
      </w:r>
      <w:r w:rsidRPr="00DA0DBA">
        <w:t>на</w:t>
      </w:r>
      <w:r w:rsidR="000949BB" w:rsidRPr="00DA0DBA">
        <w:t xml:space="preserve"> </w:t>
      </w:r>
      <w:r w:rsidRPr="00DA0DBA">
        <w:t>6,2%,</w:t>
      </w:r>
      <w:r w:rsidR="000949BB" w:rsidRPr="00DA0DBA">
        <w:t xml:space="preserve"> </w:t>
      </w:r>
      <w:r w:rsidRPr="00DA0DBA">
        <w:t>до</w:t>
      </w:r>
      <w:r w:rsidR="000949BB" w:rsidRPr="00DA0DBA">
        <w:t xml:space="preserve"> </w:t>
      </w:r>
      <w:r w:rsidRPr="00DA0DBA">
        <w:t>2,4</w:t>
      </w:r>
      <w:r w:rsidR="000949BB" w:rsidRPr="00DA0DBA">
        <w:t xml:space="preserve"> </w:t>
      </w:r>
      <w:r w:rsidRPr="00DA0DBA">
        <w:t>трлн</w:t>
      </w:r>
      <w:r w:rsidR="000949BB" w:rsidRPr="00DA0DBA">
        <w:t xml:space="preserve"> </w:t>
      </w:r>
      <w:r w:rsidRPr="00DA0DBA">
        <w:t>руб.</w:t>
      </w:r>
      <w:bookmarkEnd w:id="29"/>
    </w:p>
    <w:p w14:paraId="2DA78AF3" w14:textId="77777777" w:rsidR="009D6308" w:rsidRPr="00DA0DBA" w:rsidRDefault="009D6308" w:rsidP="009D6308">
      <w:r w:rsidRPr="00DA0DBA">
        <w:t>В</w:t>
      </w:r>
      <w:r w:rsidR="000949BB" w:rsidRPr="00DA0DBA">
        <w:t xml:space="preserve"> </w:t>
      </w:r>
      <w:r w:rsidRPr="00DA0DBA">
        <w:t>IV</w:t>
      </w:r>
      <w:r w:rsidR="000949BB" w:rsidRPr="00DA0DBA">
        <w:t xml:space="preserve"> </w:t>
      </w:r>
      <w:r w:rsidRPr="00DA0DBA">
        <w:t>квартале</w:t>
      </w:r>
      <w:r w:rsidR="000949BB" w:rsidRPr="00DA0DBA">
        <w:t xml:space="preserve"> </w:t>
      </w:r>
      <w:r w:rsidRPr="00DA0DBA">
        <w:t>в</w:t>
      </w:r>
      <w:r w:rsidR="000949BB" w:rsidRPr="00DA0DBA">
        <w:t xml:space="preserve"> </w:t>
      </w:r>
      <w:r w:rsidRPr="00DA0DBA">
        <w:t>структуре</w:t>
      </w:r>
      <w:r w:rsidR="000949BB" w:rsidRPr="00DA0DBA">
        <w:t xml:space="preserve"> </w:t>
      </w:r>
      <w:r w:rsidRPr="00DA0DBA">
        <w:t>инвестиций</w:t>
      </w:r>
      <w:r w:rsidR="000949BB" w:rsidRPr="00DA0DBA">
        <w:t xml:space="preserve"> </w:t>
      </w:r>
      <w:r w:rsidRPr="00DA0DBA">
        <w:t>НПФ</w:t>
      </w:r>
      <w:r w:rsidR="000949BB" w:rsidRPr="00DA0DBA">
        <w:t xml:space="preserve"> </w:t>
      </w:r>
      <w:r w:rsidRPr="00DA0DBA">
        <w:t>выросла</w:t>
      </w:r>
      <w:r w:rsidR="000949BB" w:rsidRPr="00DA0DBA">
        <w:t xml:space="preserve"> </w:t>
      </w:r>
      <w:r w:rsidRPr="00DA0DBA">
        <w:t>доля</w:t>
      </w:r>
      <w:r w:rsidR="000949BB" w:rsidRPr="00DA0DBA">
        <w:t xml:space="preserve"> </w:t>
      </w:r>
      <w:r w:rsidRPr="00DA0DBA">
        <w:t>вложений</w:t>
      </w:r>
      <w:r w:rsidR="000949BB" w:rsidRPr="00DA0DBA">
        <w:t xml:space="preserve"> </w:t>
      </w:r>
      <w:r w:rsidRPr="00DA0DBA">
        <w:t>в</w:t>
      </w:r>
      <w:r w:rsidR="000949BB" w:rsidRPr="00DA0DBA">
        <w:t xml:space="preserve"> </w:t>
      </w:r>
      <w:r w:rsidRPr="00DA0DBA">
        <w:t>ОФЗ,</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доля</w:t>
      </w:r>
      <w:r w:rsidR="000949BB" w:rsidRPr="00DA0DBA">
        <w:t xml:space="preserve"> </w:t>
      </w:r>
      <w:r w:rsidRPr="00DA0DBA">
        <w:t>корпоративных</w:t>
      </w:r>
      <w:r w:rsidR="000949BB" w:rsidRPr="00DA0DBA">
        <w:t xml:space="preserve"> </w:t>
      </w:r>
      <w:r w:rsidRPr="00DA0DBA">
        <w:t>облигаций</w:t>
      </w:r>
      <w:r w:rsidR="000949BB" w:rsidRPr="00DA0DBA">
        <w:t xml:space="preserve"> </w:t>
      </w:r>
      <w:r w:rsidRPr="00DA0DBA">
        <w:t>и</w:t>
      </w:r>
      <w:r w:rsidR="000949BB" w:rsidRPr="00DA0DBA">
        <w:t xml:space="preserve"> </w:t>
      </w:r>
      <w:r w:rsidRPr="00DA0DBA">
        <w:t>акций</w:t>
      </w:r>
      <w:r w:rsidR="000949BB" w:rsidRPr="00DA0DBA">
        <w:t xml:space="preserve"> </w:t>
      </w:r>
      <w:r w:rsidRPr="00DA0DBA">
        <w:t>снизилась.</w:t>
      </w:r>
    </w:p>
    <w:p w14:paraId="0F8A5D47" w14:textId="77777777" w:rsidR="009D6308" w:rsidRPr="00DA0DBA" w:rsidRDefault="009D6308" w:rsidP="009D6308">
      <w:r w:rsidRPr="00DA0DBA">
        <w:t>Средневзвешенная</w:t>
      </w:r>
      <w:r w:rsidR="000949BB" w:rsidRPr="00DA0DBA">
        <w:t xml:space="preserve"> </w:t>
      </w:r>
      <w:r w:rsidRPr="00DA0DBA">
        <w:t>доходность</w:t>
      </w:r>
      <w:r w:rsidR="000949BB" w:rsidRPr="00DA0DBA">
        <w:t xml:space="preserve"> </w:t>
      </w:r>
      <w:r w:rsidRPr="00DA0DBA">
        <w:t>НПФ</w:t>
      </w:r>
      <w:r w:rsidR="000949BB" w:rsidRPr="00DA0DBA">
        <w:t xml:space="preserve"> </w:t>
      </w:r>
      <w:r w:rsidRPr="00DA0DBA">
        <w:t>за</w:t>
      </w:r>
      <w:r w:rsidR="000949BB" w:rsidRPr="00DA0DBA">
        <w:t xml:space="preserve"> </w:t>
      </w:r>
      <w:r w:rsidRPr="00DA0DBA">
        <w:t>2023</w:t>
      </w:r>
      <w:r w:rsidR="000949BB" w:rsidRPr="00DA0DBA">
        <w:t xml:space="preserve"> </w:t>
      </w:r>
      <w:r w:rsidRPr="00DA0DBA">
        <w:t>г.</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накоплениям</w:t>
      </w:r>
      <w:r w:rsidR="000949BB" w:rsidRPr="00DA0DBA">
        <w:t xml:space="preserve"> </w:t>
      </w:r>
      <w:r w:rsidRPr="00DA0DBA">
        <w:t>составила</w:t>
      </w:r>
      <w:r w:rsidR="000949BB" w:rsidRPr="00DA0DBA">
        <w:t xml:space="preserve"> </w:t>
      </w:r>
      <w:r w:rsidRPr="00DA0DBA">
        <w:t>9,9%,</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резервам</w:t>
      </w:r>
      <w:r w:rsidR="000949BB" w:rsidRPr="00DA0DBA">
        <w:t xml:space="preserve"> - </w:t>
      </w:r>
      <w:r w:rsidRPr="00DA0DBA">
        <w:t>8,8%,</w:t>
      </w:r>
      <w:r w:rsidR="000949BB" w:rsidRPr="00DA0DBA">
        <w:t xml:space="preserve"> </w:t>
      </w:r>
      <w:r w:rsidRPr="00DA0DBA">
        <w:t>что</w:t>
      </w:r>
      <w:r w:rsidR="000949BB" w:rsidRPr="00DA0DBA">
        <w:t xml:space="preserve"> </w:t>
      </w:r>
      <w:r w:rsidRPr="00DA0DBA">
        <w:t>превысило</w:t>
      </w:r>
      <w:r w:rsidR="000949BB" w:rsidRPr="00DA0DBA">
        <w:t xml:space="preserve"> </w:t>
      </w:r>
      <w:r w:rsidRPr="00DA0DBA">
        <w:t>показатель</w:t>
      </w:r>
      <w:r w:rsidR="000949BB" w:rsidRPr="00DA0DBA">
        <w:t xml:space="preserve"> </w:t>
      </w:r>
      <w:r w:rsidRPr="00DA0DBA">
        <w:t>годовой</w:t>
      </w:r>
      <w:r w:rsidR="000949BB" w:rsidRPr="00DA0DBA">
        <w:t xml:space="preserve"> </w:t>
      </w:r>
      <w:r w:rsidRPr="00DA0DBA">
        <w:t>инфляции</w:t>
      </w:r>
      <w:r w:rsidR="000949BB" w:rsidRPr="00DA0DBA">
        <w:t xml:space="preserve"> - </w:t>
      </w:r>
      <w:r w:rsidRPr="00DA0DBA">
        <w:t>7,4%.</w:t>
      </w:r>
    </w:p>
    <w:p w14:paraId="4A292DD5" w14:textId="77777777" w:rsidR="009D6308" w:rsidRPr="00DA0DBA" w:rsidRDefault="009D6308" w:rsidP="009D6308">
      <w:r w:rsidRPr="00DA0DBA">
        <w:t>Более</w:t>
      </w:r>
      <w:r w:rsidR="000949BB" w:rsidRPr="00DA0DBA">
        <w:t xml:space="preserve"> </w:t>
      </w:r>
      <w:r w:rsidRPr="00DA0DBA">
        <w:t>подробно</w:t>
      </w:r>
      <w:r w:rsidR="000949BB" w:rsidRPr="00DA0DBA">
        <w:t xml:space="preserve"> </w:t>
      </w:r>
      <w:r w:rsidRPr="00DA0DBA">
        <w:t>Банк</w:t>
      </w:r>
      <w:r w:rsidR="000949BB" w:rsidRPr="00DA0DBA">
        <w:t xml:space="preserve"> </w:t>
      </w:r>
      <w:r w:rsidRPr="00DA0DBA">
        <w:t>России</w:t>
      </w:r>
      <w:r w:rsidR="000949BB" w:rsidRPr="00DA0DBA">
        <w:t xml:space="preserve"> </w:t>
      </w:r>
      <w:r w:rsidRPr="00DA0DBA">
        <w:t>предлагает</w:t>
      </w:r>
      <w:r w:rsidR="000949BB" w:rsidRPr="00DA0DBA">
        <w:t xml:space="preserve"> </w:t>
      </w:r>
      <w:hyperlink r:id="rId12" w:history="1">
        <w:r w:rsidRPr="00DA0DBA">
          <w:rPr>
            <w:rStyle w:val="a3"/>
          </w:rPr>
          <w:t>ознакомиться</w:t>
        </w:r>
      </w:hyperlink>
      <w:r w:rsidR="000949BB" w:rsidRPr="00DA0DBA">
        <w:t xml:space="preserve"> </w:t>
      </w:r>
      <w:r w:rsidRPr="00DA0DBA">
        <w:t>в</w:t>
      </w:r>
      <w:r w:rsidR="000949BB" w:rsidRPr="00DA0DBA">
        <w:t xml:space="preserve"> </w:t>
      </w:r>
      <w:r w:rsidR="00827EAC" w:rsidRPr="00DA0DBA">
        <w:t>«</w:t>
      </w:r>
      <w:r w:rsidRPr="00DA0DBA">
        <w:t>Обзоре</w:t>
      </w:r>
      <w:r w:rsidR="000949BB" w:rsidRPr="00DA0DBA">
        <w:t xml:space="preserve"> </w:t>
      </w:r>
      <w:r w:rsidRPr="00DA0DBA">
        <w:t>ключевых</w:t>
      </w:r>
      <w:r w:rsidR="000949BB" w:rsidRPr="00DA0DBA">
        <w:t xml:space="preserve"> </w:t>
      </w:r>
      <w:r w:rsidRPr="00DA0DBA">
        <w:t>показателей</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827EAC" w:rsidRPr="00DA0DBA">
        <w:t>»</w:t>
      </w:r>
      <w:r w:rsidR="000949BB" w:rsidRPr="00DA0DBA">
        <w:t xml:space="preserve"> </w:t>
      </w:r>
      <w:r w:rsidRPr="00DA0DBA">
        <w:t>за</w:t>
      </w:r>
      <w:r w:rsidR="000949BB" w:rsidRPr="00DA0DBA">
        <w:t xml:space="preserve"> </w:t>
      </w:r>
      <w:r w:rsidRPr="00DA0DBA">
        <w:t>2023</w:t>
      </w:r>
      <w:r w:rsidR="000949BB" w:rsidRPr="00DA0DBA">
        <w:t xml:space="preserve"> </w:t>
      </w:r>
      <w:r w:rsidRPr="00DA0DBA">
        <w:t>г.</w:t>
      </w:r>
    </w:p>
    <w:p w14:paraId="28D01155" w14:textId="77777777" w:rsidR="00A63DFF" w:rsidRPr="00DA0DBA" w:rsidRDefault="00174F8E" w:rsidP="00A63DFF">
      <w:hyperlink r:id="rId13" w:history="1">
        <w:r w:rsidR="009D6308" w:rsidRPr="00DA0DBA">
          <w:rPr>
            <w:rStyle w:val="a3"/>
          </w:rPr>
          <w:t>https://www.eg-online.ru/news/483039/</w:t>
        </w:r>
      </w:hyperlink>
    </w:p>
    <w:p w14:paraId="5135B242" w14:textId="77777777" w:rsidR="002B3319" w:rsidRPr="00DA0DBA" w:rsidRDefault="002B3319" w:rsidP="002B3319">
      <w:pPr>
        <w:pStyle w:val="2"/>
      </w:pPr>
      <w:bookmarkStart w:id="30" w:name="А102"/>
      <w:bookmarkStart w:id="31" w:name="_Toc165533792"/>
      <w:r w:rsidRPr="00DA0DBA">
        <w:t>Известия,</w:t>
      </w:r>
      <w:r w:rsidR="000949BB" w:rsidRPr="00DA0DBA">
        <w:t xml:space="preserve"> </w:t>
      </w:r>
      <w:r w:rsidRPr="00DA0DBA">
        <w:t>29.04.2024,</w:t>
      </w:r>
      <w:r w:rsidR="000949BB" w:rsidRPr="00DA0DBA">
        <w:t xml:space="preserve"> </w:t>
      </w:r>
      <w:r w:rsidRPr="00DA0DBA">
        <w:t>Что</w:t>
      </w:r>
      <w:r w:rsidR="000949BB" w:rsidRPr="00DA0DBA">
        <w:t xml:space="preserve"> </w:t>
      </w:r>
      <w:r w:rsidRPr="00DA0DBA">
        <w:t>изменится</w:t>
      </w:r>
      <w:r w:rsidR="000949BB" w:rsidRPr="00DA0DBA">
        <w:t xml:space="preserve"> </w:t>
      </w:r>
      <w:r w:rsidRPr="00DA0DBA">
        <w:t>в</w:t>
      </w:r>
      <w:r w:rsidR="000949BB" w:rsidRPr="00DA0DBA">
        <w:t xml:space="preserve"> </w:t>
      </w:r>
      <w:r w:rsidRPr="00DA0DBA">
        <w:t>жизни</w:t>
      </w:r>
      <w:r w:rsidR="000949BB" w:rsidRPr="00DA0DBA">
        <w:t xml:space="preserve"> </w:t>
      </w:r>
      <w:r w:rsidRPr="00DA0DBA">
        <w:t>россиян</w:t>
      </w:r>
      <w:r w:rsidR="000949BB" w:rsidRPr="00DA0DBA">
        <w:t xml:space="preserve"> </w:t>
      </w:r>
      <w:r w:rsidRPr="00DA0DBA">
        <w:t>с</w:t>
      </w:r>
      <w:r w:rsidR="000949BB" w:rsidRPr="00DA0DBA">
        <w:t xml:space="preserve"> </w:t>
      </w:r>
      <w:r w:rsidRPr="00DA0DBA">
        <w:t>1</w:t>
      </w:r>
      <w:r w:rsidR="000949BB" w:rsidRPr="00DA0DBA">
        <w:t xml:space="preserve"> </w:t>
      </w:r>
      <w:r w:rsidRPr="00DA0DBA">
        <w:t>мая</w:t>
      </w:r>
      <w:bookmarkEnd w:id="30"/>
      <w:bookmarkEnd w:id="31"/>
    </w:p>
    <w:p w14:paraId="140479A7" w14:textId="77777777" w:rsidR="002B3319" w:rsidRPr="00DA0DBA" w:rsidRDefault="002B3319" w:rsidP="00DA0DBA">
      <w:pPr>
        <w:pStyle w:val="3"/>
      </w:pPr>
      <w:bookmarkStart w:id="32" w:name="_Toc165533793"/>
      <w:r w:rsidRPr="00DA0DBA">
        <w:t>В</w:t>
      </w:r>
      <w:r w:rsidR="000949BB" w:rsidRPr="00DA0DBA">
        <w:t xml:space="preserve"> </w:t>
      </w:r>
      <w:r w:rsidRPr="00DA0DBA">
        <w:t>мае</w:t>
      </w:r>
      <w:r w:rsidR="000949BB" w:rsidRPr="00DA0DBA">
        <w:t xml:space="preserve"> </w:t>
      </w:r>
      <w:r w:rsidRPr="00DA0DBA">
        <w:t>начнет</w:t>
      </w:r>
      <w:r w:rsidR="000949BB" w:rsidRPr="00DA0DBA">
        <w:t xml:space="preserve"> </w:t>
      </w:r>
      <w:r w:rsidRPr="00DA0DBA">
        <w:t>действовать</w:t>
      </w:r>
      <w:r w:rsidR="000949BB" w:rsidRPr="00DA0DBA">
        <w:t xml:space="preserve"> </w:t>
      </w:r>
      <w:r w:rsidRPr="00DA0DBA">
        <w:t>обновленный</w:t>
      </w:r>
      <w:r w:rsidR="000949BB" w:rsidRPr="00DA0DBA">
        <w:t xml:space="preserve"> </w:t>
      </w:r>
      <w:r w:rsidRPr="00DA0DBA">
        <w:t>стандарт</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для</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Теперь</w:t>
      </w:r>
      <w:r w:rsidR="000949BB" w:rsidRPr="00DA0DBA">
        <w:t xml:space="preserve"> </w:t>
      </w:r>
      <w:r w:rsidRPr="00DA0DBA">
        <w:t>граждане</w:t>
      </w:r>
      <w:r w:rsidR="000949BB" w:rsidRPr="00DA0DBA">
        <w:t xml:space="preserve"> </w:t>
      </w:r>
      <w:r w:rsidRPr="00DA0DBA">
        <w:t>смогут</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14</w:t>
      </w:r>
      <w:r w:rsidR="000949BB" w:rsidRPr="00DA0DBA">
        <w:t xml:space="preserve"> </w:t>
      </w:r>
      <w:r w:rsidRPr="00DA0DBA">
        <w:t>дней</w:t>
      </w:r>
      <w:r w:rsidR="000949BB" w:rsidRPr="00DA0DBA">
        <w:t xml:space="preserve"> </w:t>
      </w:r>
      <w:r w:rsidRPr="00DA0DBA">
        <w:t>без</w:t>
      </w:r>
      <w:r w:rsidR="000949BB" w:rsidRPr="00DA0DBA">
        <w:t xml:space="preserve"> </w:t>
      </w:r>
      <w:r w:rsidRPr="00DA0DBA">
        <w:t>потерь</w:t>
      </w:r>
      <w:r w:rsidR="000949BB" w:rsidRPr="00DA0DBA">
        <w:t xml:space="preserve"> </w:t>
      </w:r>
      <w:r w:rsidRPr="00DA0DBA">
        <w:t>расторгнуть</w:t>
      </w:r>
      <w:r w:rsidR="000949BB" w:rsidRPr="00DA0DBA">
        <w:t xml:space="preserve"> </w:t>
      </w:r>
      <w:r w:rsidRPr="00DA0DBA">
        <w:t>договор</w:t>
      </w:r>
      <w:r w:rsidR="000949BB" w:rsidRPr="00DA0DBA">
        <w:t xml:space="preserve"> </w:t>
      </w:r>
      <w:r w:rsidRPr="00DA0DBA">
        <w:t>с</w:t>
      </w:r>
      <w:r w:rsidR="000949BB" w:rsidRPr="00DA0DBA">
        <w:t xml:space="preserve"> </w:t>
      </w:r>
      <w:r w:rsidRPr="00DA0DBA">
        <w:t>такой</w:t>
      </w:r>
      <w:r w:rsidR="000949BB" w:rsidRPr="00DA0DBA">
        <w:t xml:space="preserve"> </w:t>
      </w:r>
      <w:r w:rsidRPr="00DA0DBA">
        <w:t>организацией</w:t>
      </w:r>
      <w:r w:rsidR="000949BB" w:rsidRPr="00DA0DBA">
        <w:t xml:space="preserve"> - </w:t>
      </w:r>
      <w:r w:rsidRPr="00DA0DBA">
        <w:t>ранее</w:t>
      </w:r>
      <w:r w:rsidR="000949BB" w:rsidRPr="00DA0DBA">
        <w:t xml:space="preserve"> </w:t>
      </w:r>
      <w:r w:rsidRPr="00DA0DBA">
        <w:t>период</w:t>
      </w:r>
      <w:r w:rsidR="000949BB" w:rsidRPr="00DA0DBA">
        <w:t xml:space="preserve"> </w:t>
      </w:r>
      <w:r w:rsidRPr="00DA0DBA">
        <w:t>охлаждения</w:t>
      </w:r>
      <w:r w:rsidR="000949BB" w:rsidRPr="00DA0DBA">
        <w:t xml:space="preserve"> </w:t>
      </w:r>
      <w:r w:rsidRPr="00DA0DBA">
        <w:t>был</w:t>
      </w:r>
      <w:r w:rsidR="000949BB" w:rsidRPr="00DA0DBA">
        <w:t xml:space="preserve"> </w:t>
      </w:r>
      <w:r w:rsidRPr="00DA0DBA">
        <w:t>добровольным</w:t>
      </w:r>
      <w:r w:rsidR="000949BB" w:rsidRPr="00DA0DBA">
        <w:t xml:space="preserve"> </w:t>
      </w:r>
      <w:r w:rsidRPr="00DA0DBA">
        <w:t>и</w:t>
      </w:r>
      <w:r w:rsidR="000949BB" w:rsidRPr="00DA0DBA">
        <w:t xml:space="preserve"> </w:t>
      </w:r>
      <w:r w:rsidRPr="00DA0DBA">
        <w:t>НПФ</w:t>
      </w:r>
      <w:r w:rsidR="000949BB" w:rsidRPr="00DA0DBA">
        <w:t xml:space="preserve"> </w:t>
      </w:r>
      <w:r w:rsidRPr="00DA0DBA">
        <w:t>сам</w:t>
      </w:r>
      <w:r w:rsidR="000949BB" w:rsidRPr="00DA0DBA">
        <w:t xml:space="preserve"> </w:t>
      </w:r>
      <w:r w:rsidRPr="00DA0DBA">
        <w:t>решал,</w:t>
      </w:r>
      <w:r w:rsidR="000949BB" w:rsidRPr="00DA0DBA">
        <w:t xml:space="preserve"> </w:t>
      </w:r>
      <w:r w:rsidRPr="00DA0DBA">
        <w:t>оставлять</w:t>
      </w:r>
      <w:r w:rsidR="000949BB" w:rsidRPr="00DA0DBA">
        <w:t xml:space="preserve"> </w:t>
      </w:r>
      <w:r w:rsidRPr="00DA0DBA">
        <w:t>ли</w:t>
      </w:r>
      <w:r w:rsidR="000949BB" w:rsidRPr="00DA0DBA">
        <w:t xml:space="preserve"> </w:t>
      </w:r>
      <w:r w:rsidRPr="00DA0DBA">
        <w:t>такую</w:t>
      </w:r>
      <w:r w:rsidR="000949BB" w:rsidRPr="00DA0DBA">
        <w:t xml:space="preserve"> </w:t>
      </w:r>
      <w:r w:rsidRPr="00DA0DBA">
        <w:t>возможность.</w:t>
      </w:r>
      <w:bookmarkEnd w:id="32"/>
    </w:p>
    <w:p w14:paraId="0ABBAFD2" w14:textId="77777777" w:rsidR="002B3319" w:rsidRPr="00DA0DBA" w:rsidRDefault="002B3319" w:rsidP="002B3319">
      <w:r w:rsidRPr="00DA0DBA">
        <w:t>Кроме</w:t>
      </w:r>
      <w:r w:rsidR="000949BB" w:rsidRPr="00DA0DBA">
        <w:t xml:space="preserve"> </w:t>
      </w:r>
      <w:r w:rsidRPr="00DA0DBA">
        <w:t>того,</w:t>
      </w:r>
      <w:r w:rsidR="000949BB" w:rsidRPr="00DA0DBA">
        <w:t xml:space="preserve"> </w:t>
      </w:r>
      <w:r w:rsidRPr="00DA0DBA">
        <w:t>теперь</w:t>
      </w:r>
      <w:r w:rsidR="000949BB" w:rsidRPr="00DA0DBA">
        <w:t xml:space="preserve"> </w:t>
      </w:r>
      <w:r w:rsidRPr="00DA0DBA">
        <w:t>клиентам</w:t>
      </w:r>
      <w:r w:rsidR="000949BB" w:rsidRPr="00DA0DBA">
        <w:t xml:space="preserve"> </w:t>
      </w:r>
      <w:r w:rsidRPr="00DA0DBA">
        <w:t>перед</w:t>
      </w:r>
      <w:r w:rsidR="000949BB" w:rsidRPr="00DA0DBA">
        <w:t xml:space="preserve"> </w:t>
      </w:r>
      <w:r w:rsidRPr="00DA0DBA">
        <w:t>заключением</w:t>
      </w:r>
      <w:r w:rsidR="000949BB" w:rsidRPr="00DA0DBA">
        <w:t xml:space="preserve"> </w:t>
      </w:r>
      <w:r w:rsidRPr="00DA0DBA">
        <w:t>договора</w:t>
      </w:r>
      <w:r w:rsidR="000949BB" w:rsidRPr="00DA0DBA">
        <w:t xml:space="preserve"> </w:t>
      </w:r>
      <w:r w:rsidRPr="00DA0DBA">
        <w:t>будут</w:t>
      </w:r>
      <w:r w:rsidR="000949BB" w:rsidRPr="00DA0DBA">
        <w:t xml:space="preserve"> </w:t>
      </w:r>
      <w:r w:rsidRPr="00DA0DBA">
        <w:t>предоставлять</w:t>
      </w:r>
      <w:r w:rsidR="000949BB" w:rsidRPr="00DA0DBA">
        <w:t xml:space="preserve"> </w:t>
      </w:r>
      <w:r w:rsidRPr="00DA0DBA">
        <w:t>больше</w:t>
      </w:r>
      <w:r w:rsidR="000949BB" w:rsidRPr="00DA0DBA">
        <w:t xml:space="preserve"> </w:t>
      </w:r>
      <w:r w:rsidRPr="00DA0DBA">
        <w:t>сведений,</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и</w:t>
      </w:r>
      <w:r w:rsidR="000949BB" w:rsidRPr="00DA0DBA">
        <w:t xml:space="preserve"> </w:t>
      </w:r>
      <w:r w:rsidRPr="00DA0DBA">
        <w:t>о</w:t>
      </w:r>
      <w:r w:rsidR="000949BB" w:rsidRPr="00DA0DBA">
        <w:t xml:space="preserve"> </w:t>
      </w:r>
      <w:r w:rsidRPr="00DA0DBA">
        <w:t>гарантиях,</w:t>
      </w:r>
      <w:r w:rsidR="000949BB" w:rsidRPr="00DA0DBA">
        <w:t xml:space="preserve"> </w:t>
      </w:r>
      <w:r w:rsidRPr="00DA0DBA">
        <w:t>которые</w:t>
      </w:r>
      <w:r w:rsidR="000949BB" w:rsidRPr="00DA0DBA">
        <w:t xml:space="preserve"> </w:t>
      </w:r>
      <w:r w:rsidRPr="00DA0DBA">
        <w:t>дает</w:t>
      </w:r>
      <w:r w:rsidR="000949BB" w:rsidRPr="00DA0DBA">
        <w:t xml:space="preserve"> </w:t>
      </w:r>
      <w:r w:rsidRPr="00DA0DBA">
        <w:t>НПФ</w:t>
      </w:r>
      <w:r w:rsidR="000949BB" w:rsidRPr="00DA0DBA">
        <w:t xml:space="preserve"> </w:t>
      </w:r>
      <w:r w:rsidRPr="00DA0DBA">
        <w:t>на</w:t>
      </w:r>
      <w:r w:rsidR="000949BB" w:rsidRPr="00DA0DBA">
        <w:t xml:space="preserve"> </w:t>
      </w:r>
      <w:r w:rsidRPr="00DA0DBA">
        <w:t>случай</w:t>
      </w:r>
      <w:r w:rsidR="000949BB" w:rsidRPr="00DA0DBA">
        <w:t xml:space="preserve"> </w:t>
      </w:r>
      <w:r w:rsidRPr="00DA0DBA">
        <w:t>аннулирования</w:t>
      </w:r>
      <w:r w:rsidR="000949BB" w:rsidRPr="00DA0DBA">
        <w:t xml:space="preserve"> </w:t>
      </w:r>
      <w:r w:rsidRPr="00DA0DBA">
        <w:t>лицензии</w:t>
      </w:r>
      <w:r w:rsidR="000949BB" w:rsidRPr="00DA0DBA">
        <w:t xml:space="preserve"> </w:t>
      </w:r>
      <w:r w:rsidRPr="00DA0DBA">
        <w:t>или</w:t>
      </w:r>
      <w:r w:rsidR="000949BB" w:rsidRPr="00DA0DBA">
        <w:t xml:space="preserve"> </w:t>
      </w:r>
      <w:r w:rsidRPr="00DA0DBA">
        <w:t>банкротства.</w:t>
      </w:r>
      <w:r w:rsidR="000949BB" w:rsidRPr="00DA0DBA">
        <w:t xml:space="preserve"> </w:t>
      </w:r>
      <w:r w:rsidRPr="00DA0DBA">
        <w:t>Фонд</w:t>
      </w:r>
      <w:r w:rsidR="000949BB" w:rsidRPr="00DA0DBA">
        <w:t xml:space="preserve"> </w:t>
      </w:r>
      <w:r w:rsidRPr="00DA0DBA">
        <w:t>должен</w:t>
      </w:r>
      <w:r w:rsidR="000949BB" w:rsidRPr="00DA0DBA">
        <w:t xml:space="preserve"> </w:t>
      </w:r>
      <w:r w:rsidRPr="00DA0DBA">
        <w:t>отчитываться</w:t>
      </w:r>
      <w:r w:rsidR="000949BB" w:rsidRPr="00DA0DBA">
        <w:t xml:space="preserve"> </w:t>
      </w:r>
      <w:r w:rsidRPr="00DA0DBA">
        <w:t>об</w:t>
      </w:r>
      <w:r w:rsidR="000949BB" w:rsidRPr="00DA0DBA">
        <w:t xml:space="preserve"> </w:t>
      </w:r>
      <w:r w:rsidRPr="00DA0DBA">
        <w:t>итогах</w:t>
      </w:r>
      <w:r w:rsidR="000949BB" w:rsidRPr="00DA0DBA">
        <w:t xml:space="preserve"> </w:t>
      </w:r>
      <w:r w:rsidRPr="00DA0DBA">
        <w:t>финансовой</w:t>
      </w:r>
      <w:r w:rsidR="000949BB" w:rsidRPr="00DA0DBA">
        <w:t xml:space="preserve"> </w:t>
      </w:r>
      <w:r w:rsidRPr="00DA0DBA">
        <w:t>деятельности,</w:t>
      </w:r>
      <w:r w:rsidR="000949BB" w:rsidRPr="00DA0DBA">
        <w:t xml:space="preserve"> </w:t>
      </w:r>
      <w:r w:rsidRPr="00DA0DBA">
        <w:t>связанной</w:t>
      </w:r>
      <w:r w:rsidR="000949BB" w:rsidRPr="00DA0DBA">
        <w:t xml:space="preserve"> </w:t>
      </w:r>
      <w:r w:rsidRPr="00DA0DBA">
        <w:t>с</w:t>
      </w:r>
      <w:r w:rsidR="000949BB" w:rsidRPr="00DA0DBA">
        <w:t xml:space="preserve"> </w:t>
      </w:r>
      <w:r w:rsidRPr="00DA0DBA">
        <w:t>полученными</w:t>
      </w:r>
      <w:r w:rsidR="000949BB" w:rsidRPr="00DA0DBA">
        <w:t xml:space="preserve"> </w:t>
      </w:r>
      <w:r w:rsidRPr="00DA0DBA">
        <w:t>вложениями,</w:t>
      </w:r>
      <w:r w:rsidR="000949BB" w:rsidRPr="00DA0DBA">
        <w:t xml:space="preserve"> </w:t>
      </w:r>
      <w:r w:rsidRPr="00DA0DBA">
        <w:t>и</w:t>
      </w:r>
      <w:r w:rsidR="000949BB" w:rsidRPr="00DA0DBA">
        <w:t xml:space="preserve"> </w:t>
      </w:r>
      <w:r w:rsidRPr="00DA0DBA">
        <w:t>компенсировать</w:t>
      </w:r>
      <w:r w:rsidR="000949BB" w:rsidRPr="00DA0DBA">
        <w:t xml:space="preserve"> </w:t>
      </w:r>
      <w:r w:rsidRPr="00DA0DBA">
        <w:t>их</w:t>
      </w:r>
      <w:r w:rsidR="000949BB" w:rsidRPr="00DA0DBA">
        <w:t xml:space="preserve"> </w:t>
      </w:r>
      <w:r w:rsidRPr="00DA0DBA">
        <w:t>при</w:t>
      </w:r>
      <w:r w:rsidR="000949BB" w:rsidRPr="00DA0DBA">
        <w:t xml:space="preserve"> </w:t>
      </w:r>
      <w:r w:rsidRPr="00DA0DBA">
        <w:t>убытках.</w:t>
      </w:r>
      <w:r w:rsidR="000949BB" w:rsidRPr="00DA0DBA">
        <w:t xml:space="preserve"> </w:t>
      </w:r>
      <w:r w:rsidRPr="00DA0DBA">
        <w:t>Потенциальный</w:t>
      </w:r>
      <w:r w:rsidR="000949BB" w:rsidRPr="00DA0DBA">
        <w:t xml:space="preserve"> </w:t>
      </w:r>
      <w:r w:rsidRPr="00DA0DBA">
        <w:t>вкладчик</w:t>
      </w:r>
      <w:r w:rsidR="000949BB" w:rsidRPr="00DA0DBA">
        <w:t xml:space="preserve"> </w:t>
      </w:r>
      <w:r w:rsidRPr="00DA0DBA">
        <w:t>сможет</w:t>
      </w:r>
      <w:r w:rsidR="000949BB" w:rsidRPr="00DA0DBA">
        <w:t xml:space="preserve"> </w:t>
      </w:r>
      <w:r w:rsidRPr="00DA0DBA">
        <w:t>заранее</w:t>
      </w:r>
      <w:r w:rsidR="000949BB" w:rsidRPr="00DA0DBA">
        <w:t xml:space="preserve"> </w:t>
      </w:r>
      <w:r w:rsidRPr="00DA0DBA">
        <w:t>узнать</w:t>
      </w:r>
      <w:r w:rsidR="000949BB" w:rsidRPr="00DA0DBA">
        <w:t xml:space="preserve"> </w:t>
      </w:r>
      <w:r w:rsidRPr="00DA0DBA">
        <w:t>точную</w:t>
      </w:r>
      <w:r w:rsidR="000949BB" w:rsidRPr="00DA0DBA">
        <w:t xml:space="preserve"> </w:t>
      </w:r>
      <w:r w:rsidRPr="00DA0DBA">
        <w:t>сумму</w:t>
      </w:r>
      <w:r w:rsidR="000949BB" w:rsidRPr="00DA0DBA">
        <w:t xml:space="preserve"> </w:t>
      </w:r>
      <w:r w:rsidRPr="00DA0DBA">
        <w:t>возмещения</w:t>
      </w:r>
      <w:r w:rsidR="000949BB" w:rsidRPr="00DA0DBA">
        <w:t xml:space="preserve"> </w:t>
      </w:r>
      <w:r w:rsidRPr="00DA0DBA">
        <w:t>и</w:t>
      </w:r>
      <w:r w:rsidR="000949BB" w:rsidRPr="00DA0DBA">
        <w:t xml:space="preserve"> </w:t>
      </w:r>
      <w:r w:rsidRPr="00DA0DBA">
        <w:t>подробный</w:t>
      </w:r>
      <w:r w:rsidR="000949BB" w:rsidRPr="00DA0DBA">
        <w:t xml:space="preserve"> </w:t>
      </w:r>
      <w:r w:rsidRPr="00DA0DBA">
        <w:t>порядок</w:t>
      </w:r>
      <w:r w:rsidR="000949BB" w:rsidRPr="00DA0DBA">
        <w:t xml:space="preserve"> </w:t>
      </w:r>
      <w:r w:rsidRPr="00DA0DBA">
        <w:t>проведения</w:t>
      </w:r>
      <w:r w:rsidR="000949BB" w:rsidRPr="00DA0DBA">
        <w:t xml:space="preserve"> </w:t>
      </w:r>
      <w:r w:rsidRPr="00DA0DBA">
        <w:t>выплат.</w:t>
      </w:r>
      <w:r w:rsidR="000949BB" w:rsidRPr="00DA0DBA">
        <w:t xml:space="preserve"> </w:t>
      </w:r>
      <w:r w:rsidRPr="00DA0DBA">
        <w:t>Также</w:t>
      </w:r>
      <w:r w:rsidR="000949BB" w:rsidRPr="00DA0DBA">
        <w:t xml:space="preserve"> </w:t>
      </w:r>
      <w:r w:rsidRPr="00DA0DBA">
        <w:t>НПФ</w:t>
      </w:r>
      <w:r w:rsidR="000949BB" w:rsidRPr="00DA0DBA">
        <w:t xml:space="preserve"> </w:t>
      </w:r>
      <w:r w:rsidRPr="00DA0DBA">
        <w:t>не</w:t>
      </w:r>
      <w:r w:rsidR="000949BB" w:rsidRPr="00DA0DBA">
        <w:t xml:space="preserve"> </w:t>
      </w:r>
      <w:r w:rsidRPr="00DA0DBA">
        <w:t>сможет</w:t>
      </w:r>
      <w:r w:rsidR="000949BB" w:rsidRPr="00DA0DBA">
        <w:t xml:space="preserve"> </w:t>
      </w:r>
      <w:r w:rsidRPr="00DA0DBA">
        <w:t>уменьшить</w:t>
      </w:r>
      <w:r w:rsidR="000949BB" w:rsidRPr="00DA0DBA">
        <w:t xml:space="preserve"> </w:t>
      </w:r>
      <w:r w:rsidRPr="00DA0DBA">
        <w:t>размер</w:t>
      </w:r>
      <w:r w:rsidR="000949BB" w:rsidRPr="00DA0DBA">
        <w:t xml:space="preserve"> </w:t>
      </w:r>
      <w:r w:rsidRPr="00DA0DBA">
        <w:t>негосударственной</w:t>
      </w:r>
      <w:r w:rsidR="000949BB" w:rsidRPr="00DA0DBA">
        <w:t xml:space="preserve"> </w:t>
      </w:r>
      <w:r w:rsidRPr="00DA0DBA">
        <w:t>пенсии</w:t>
      </w:r>
      <w:r w:rsidR="000949BB" w:rsidRPr="00DA0DBA">
        <w:t xml:space="preserve"> </w:t>
      </w:r>
      <w:r w:rsidRPr="00DA0DBA">
        <w:t>и</w:t>
      </w:r>
      <w:r w:rsidR="000949BB" w:rsidRPr="00DA0DBA">
        <w:t xml:space="preserve"> </w:t>
      </w:r>
      <w:r w:rsidRPr="00DA0DBA">
        <w:t>продолжительность</w:t>
      </w:r>
      <w:r w:rsidR="000949BB" w:rsidRPr="00DA0DBA">
        <w:t xml:space="preserve"> </w:t>
      </w:r>
      <w:r w:rsidRPr="00DA0DBA">
        <w:t>ее</w:t>
      </w:r>
      <w:r w:rsidR="000949BB" w:rsidRPr="00DA0DBA">
        <w:t xml:space="preserve"> </w:t>
      </w:r>
      <w:r w:rsidRPr="00DA0DBA">
        <w:t>выплаты</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отрицательного</w:t>
      </w:r>
      <w:r w:rsidR="000949BB" w:rsidRPr="00DA0DBA">
        <w:t xml:space="preserve"> </w:t>
      </w:r>
      <w:r w:rsidRPr="00DA0DBA">
        <w:t>результата.</w:t>
      </w:r>
    </w:p>
    <w:p w14:paraId="5D54CEF3" w14:textId="77777777" w:rsidR="002B3319" w:rsidRPr="00DA0DBA" w:rsidRDefault="002B3319" w:rsidP="002B3319">
      <w:r w:rsidRPr="00DA0DBA">
        <w:lastRenderedPageBreak/>
        <w:t>Напоминаем,</w:t>
      </w:r>
      <w:r w:rsidR="000949BB" w:rsidRPr="00DA0DBA">
        <w:t xml:space="preserve"> </w:t>
      </w:r>
      <w:r w:rsidRPr="00DA0DBA">
        <w:t>чтобы</w:t>
      </w:r>
      <w:r w:rsidR="000949BB" w:rsidRPr="00DA0DBA">
        <w:t xml:space="preserve"> </w:t>
      </w:r>
      <w:r w:rsidRPr="00DA0DBA">
        <w:t>расторгнуть</w:t>
      </w:r>
      <w:r w:rsidR="000949BB" w:rsidRPr="00DA0DBA">
        <w:t xml:space="preserve"> </w:t>
      </w:r>
      <w:r w:rsidRPr="00DA0DBA">
        <w:t>договор</w:t>
      </w:r>
      <w:r w:rsidR="000949BB" w:rsidRPr="00DA0DBA">
        <w:t xml:space="preserve"> </w:t>
      </w:r>
      <w:r w:rsidRPr="00DA0DBA">
        <w:t>с</w:t>
      </w:r>
      <w:r w:rsidR="000949BB" w:rsidRPr="00DA0DBA">
        <w:t xml:space="preserve"> </w:t>
      </w:r>
      <w:r w:rsidRPr="00DA0DBA">
        <w:t>негосударственным</w:t>
      </w:r>
      <w:r w:rsidR="000949BB" w:rsidRPr="00DA0DBA">
        <w:t xml:space="preserve"> </w:t>
      </w:r>
      <w:r w:rsidRPr="00DA0DBA">
        <w:t>пенсионным</w:t>
      </w:r>
      <w:r w:rsidR="000949BB" w:rsidRPr="00DA0DBA">
        <w:t xml:space="preserve"> </w:t>
      </w:r>
      <w:r w:rsidRPr="00DA0DBA">
        <w:t>фондом,</w:t>
      </w:r>
      <w:r w:rsidR="000949BB" w:rsidRPr="00DA0DBA">
        <w:t xml:space="preserve"> </w:t>
      </w:r>
      <w:r w:rsidRPr="00DA0DBA">
        <w:t>необходимо</w:t>
      </w:r>
      <w:r w:rsidR="000949BB" w:rsidRPr="00DA0DBA">
        <w:t xml:space="preserve"> </w:t>
      </w:r>
      <w:r w:rsidRPr="00DA0DBA">
        <w:t>сообщить</w:t>
      </w:r>
      <w:r w:rsidR="000949BB" w:rsidRPr="00DA0DBA">
        <w:t xml:space="preserve"> </w:t>
      </w:r>
      <w:r w:rsidRPr="00DA0DBA">
        <w:t>о</w:t>
      </w:r>
      <w:r w:rsidR="000949BB" w:rsidRPr="00DA0DBA">
        <w:t xml:space="preserve"> </w:t>
      </w:r>
      <w:r w:rsidRPr="00DA0DBA">
        <w:t>своем</w:t>
      </w:r>
      <w:r w:rsidR="000949BB" w:rsidRPr="00DA0DBA">
        <w:t xml:space="preserve"> </w:t>
      </w:r>
      <w:r w:rsidRPr="00DA0DBA">
        <w:t>намерении</w:t>
      </w:r>
      <w:r w:rsidR="000949BB" w:rsidRPr="00DA0DBA">
        <w:t xml:space="preserve"> </w:t>
      </w:r>
      <w:r w:rsidRPr="00DA0DBA">
        <w:t>организации</w:t>
      </w:r>
      <w:r w:rsidR="000949BB" w:rsidRPr="00DA0DBA">
        <w:t xml:space="preserve"> </w:t>
      </w:r>
      <w:r w:rsidRPr="00DA0DBA">
        <w:t>и</w:t>
      </w:r>
      <w:r w:rsidR="000949BB" w:rsidRPr="00DA0DBA">
        <w:t xml:space="preserve"> </w:t>
      </w:r>
      <w:r w:rsidRPr="00DA0DBA">
        <w:t>составить</w:t>
      </w:r>
      <w:r w:rsidR="000949BB" w:rsidRPr="00DA0DBA">
        <w:t xml:space="preserve"> </w:t>
      </w:r>
      <w:r w:rsidRPr="00DA0DBA">
        <w:t>заявление</w:t>
      </w:r>
      <w:r w:rsidR="000949BB" w:rsidRPr="00DA0DBA">
        <w:t xml:space="preserve"> </w:t>
      </w:r>
      <w:r w:rsidRPr="00DA0DBA">
        <w:t>на</w:t>
      </w:r>
      <w:r w:rsidR="000949BB" w:rsidRPr="00DA0DBA">
        <w:t xml:space="preserve"> </w:t>
      </w:r>
      <w:r w:rsidRPr="00DA0DBA">
        <w:t>перевод</w:t>
      </w:r>
      <w:r w:rsidR="000949BB" w:rsidRPr="00DA0DBA">
        <w:t xml:space="preserve"> </w:t>
      </w:r>
      <w:r w:rsidRPr="00DA0DBA">
        <w:t>накопительной</w:t>
      </w:r>
      <w:r w:rsidR="000949BB" w:rsidRPr="00DA0DBA">
        <w:t xml:space="preserve"> </w:t>
      </w:r>
      <w:r w:rsidRPr="00DA0DBA">
        <w:t>части</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другой</w:t>
      </w:r>
      <w:r w:rsidR="000949BB" w:rsidRPr="00DA0DBA">
        <w:t xml:space="preserve"> </w:t>
      </w:r>
      <w:r w:rsidRPr="00DA0DBA">
        <w:t>НПФ</w:t>
      </w:r>
      <w:r w:rsidR="000949BB" w:rsidRPr="00DA0DBA">
        <w:t xml:space="preserve"> </w:t>
      </w:r>
      <w:r w:rsidRPr="00DA0DBA">
        <w:t>или</w:t>
      </w:r>
      <w:r w:rsidR="000949BB" w:rsidRPr="00DA0DBA">
        <w:t xml:space="preserve"> </w:t>
      </w:r>
      <w:r w:rsidRPr="00DA0DBA">
        <w:t>СФР.</w:t>
      </w:r>
      <w:r w:rsidR="000949BB" w:rsidRPr="00DA0DBA">
        <w:t xml:space="preserve"> </w:t>
      </w:r>
      <w:r w:rsidRPr="00DA0DBA">
        <w:t>Также</w:t>
      </w:r>
      <w:r w:rsidR="000949BB" w:rsidRPr="00DA0DBA">
        <w:t xml:space="preserve"> </w:t>
      </w:r>
      <w:r w:rsidRPr="00DA0DBA">
        <w:t>можно</w:t>
      </w:r>
      <w:r w:rsidR="000949BB" w:rsidRPr="00DA0DBA">
        <w:t xml:space="preserve"> </w:t>
      </w:r>
      <w:r w:rsidRPr="00DA0DBA">
        <w:t>обратиться</w:t>
      </w:r>
      <w:r w:rsidR="000949BB" w:rsidRPr="00DA0DBA">
        <w:t xml:space="preserve"> </w:t>
      </w:r>
      <w:r w:rsidRPr="00DA0DBA">
        <w:t>в</w:t>
      </w:r>
      <w:r w:rsidR="000949BB" w:rsidRPr="00DA0DBA">
        <w:t xml:space="preserve"> </w:t>
      </w:r>
      <w:r w:rsidRPr="00DA0DBA">
        <w:t>Социальный</w:t>
      </w:r>
      <w:r w:rsidR="000949BB" w:rsidRPr="00DA0DBA">
        <w:t xml:space="preserve"> </w:t>
      </w:r>
      <w:r w:rsidRPr="00DA0DBA">
        <w:t>фонд</w:t>
      </w:r>
      <w:r w:rsidR="000949BB" w:rsidRPr="00DA0DBA">
        <w:t xml:space="preserve"> </w:t>
      </w:r>
      <w:r w:rsidRPr="00DA0DBA">
        <w:t>России.</w:t>
      </w:r>
    </w:p>
    <w:p w14:paraId="19941AF1" w14:textId="77777777" w:rsidR="002B3319" w:rsidRPr="00DA0DBA" w:rsidRDefault="00174F8E" w:rsidP="002B3319">
      <w:hyperlink r:id="rId14" w:history="1">
        <w:r w:rsidR="002B3319" w:rsidRPr="00DA0DBA">
          <w:rPr>
            <w:rStyle w:val="a3"/>
          </w:rPr>
          <w:t>https://iz.ru/1687177/ekaterina-karaseva/chto-izmenitsia-v-zhizni-rossiian-s-1-maia</w:t>
        </w:r>
      </w:hyperlink>
      <w:r w:rsidR="000949BB" w:rsidRPr="00DA0DBA">
        <w:t xml:space="preserve"> </w:t>
      </w:r>
    </w:p>
    <w:p w14:paraId="61DA6125" w14:textId="77777777" w:rsidR="00E0232F" w:rsidRPr="00DA0DBA" w:rsidRDefault="00E0232F" w:rsidP="00E0232F">
      <w:pPr>
        <w:pStyle w:val="2"/>
      </w:pPr>
      <w:bookmarkStart w:id="33" w:name="_Toc165533794"/>
      <w:r w:rsidRPr="00DA0DBA">
        <w:t>Коммерсантъ,</w:t>
      </w:r>
      <w:r w:rsidR="000949BB" w:rsidRPr="00DA0DBA">
        <w:t xml:space="preserve"> </w:t>
      </w:r>
      <w:r w:rsidRPr="00DA0DBA">
        <w:t>27.04.2024,</w:t>
      </w:r>
      <w:r w:rsidR="000949BB" w:rsidRPr="00DA0DBA">
        <w:t xml:space="preserve"> </w:t>
      </w:r>
      <w:r w:rsidRPr="00DA0DBA">
        <w:t>Что</w:t>
      </w:r>
      <w:r w:rsidR="000949BB" w:rsidRPr="00DA0DBA">
        <w:t xml:space="preserve"> </w:t>
      </w:r>
      <w:r w:rsidR="00E66B2E" w:rsidRPr="00DA0DBA">
        <w:t>ждет</w:t>
      </w:r>
      <w:r w:rsidR="000949BB" w:rsidRPr="00DA0DBA">
        <w:t xml:space="preserve"> </w:t>
      </w:r>
      <w:r w:rsidR="00E66B2E" w:rsidRPr="00DA0DBA">
        <w:t>россиян</w:t>
      </w:r>
      <w:r w:rsidR="000949BB" w:rsidRPr="00DA0DBA">
        <w:t xml:space="preserve"> </w:t>
      </w:r>
      <w:r w:rsidR="00E66B2E" w:rsidRPr="00DA0DBA">
        <w:t>в</w:t>
      </w:r>
      <w:r w:rsidR="000949BB" w:rsidRPr="00DA0DBA">
        <w:t xml:space="preserve"> </w:t>
      </w:r>
      <w:r w:rsidR="00E66B2E" w:rsidRPr="00DA0DBA">
        <w:t>мае</w:t>
      </w:r>
      <w:r w:rsidR="000949BB" w:rsidRPr="00DA0DBA">
        <w:t xml:space="preserve"> </w:t>
      </w:r>
      <w:r w:rsidR="00E66B2E" w:rsidRPr="00DA0DBA">
        <w:t>2024</w:t>
      </w:r>
      <w:r w:rsidR="000949BB" w:rsidRPr="00DA0DBA">
        <w:t xml:space="preserve"> </w:t>
      </w:r>
      <w:r w:rsidR="00E66B2E" w:rsidRPr="00DA0DBA">
        <w:t>года.</w:t>
      </w:r>
      <w:r w:rsidR="000949BB" w:rsidRPr="00DA0DBA">
        <w:t xml:space="preserve"> </w:t>
      </w:r>
      <w:r w:rsidRPr="00DA0DBA">
        <w:t>Краткий</w:t>
      </w:r>
      <w:r w:rsidR="000949BB" w:rsidRPr="00DA0DBA">
        <w:t xml:space="preserve"> </w:t>
      </w:r>
      <w:r w:rsidRPr="00DA0DBA">
        <w:t>обзор</w:t>
      </w:r>
      <w:r w:rsidR="000949BB" w:rsidRPr="00DA0DBA">
        <w:t xml:space="preserve"> </w:t>
      </w:r>
      <w:r w:rsidRPr="00DA0DBA">
        <w:t>основных</w:t>
      </w:r>
      <w:r w:rsidR="000949BB" w:rsidRPr="00DA0DBA">
        <w:t xml:space="preserve"> </w:t>
      </w:r>
      <w:r w:rsidRPr="00DA0DBA">
        <w:t>законодательных</w:t>
      </w:r>
      <w:r w:rsidR="000949BB" w:rsidRPr="00DA0DBA">
        <w:t xml:space="preserve"> </w:t>
      </w:r>
      <w:r w:rsidRPr="00DA0DBA">
        <w:t>изменений</w:t>
      </w:r>
      <w:bookmarkEnd w:id="33"/>
    </w:p>
    <w:p w14:paraId="11CDC13B" w14:textId="77777777" w:rsidR="00E66B2E" w:rsidRPr="00DA0DBA" w:rsidRDefault="00E66B2E" w:rsidP="00E0232F">
      <w:r w:rsidRPr="00DA0DBA">
        <w:t>&lt;...&gt;</w:t>
      </w:r>
    </w:p>
    <w:p w14:paraId="1D7AA06B" w14:textId="77777777" w:rsidR="00E0232F" w:rsidRPr="00DA0DBA" w:rsidRDefault="00E0232F" w:rsidP="00DA0DBA">
      <w:pPr>
        <w:pStyle w:val="3"/>
      </w:pPr>
      <w:bookmarkStart w:id="34" w:name="_Toc165533795"/>
      <w:r w:rsidRPr="00DA0DBA">
        <w:t>С</w:t>
      </w:r>
      <w:r w:rsidR="000949BB" w:rsidRPr="00DA0DBA">
        <w:t xml:space="preserve"> </w:t>
      </w:r>
      <w:r w:rsidRPr="00DA0DBA">
        <w:t>6</w:t>
      </w:r>
      <w:r w:rsidR="000949BB" w:rsidRPr="00DA0DBA">
        <w:t xml:space="preserve"> </w:t>
      </w:r>
      <w:r w:rsidRPr="00DA0DBA">
        <w:t>мая</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r w:rsidR="000949BB" w:rsidRPr="00DA0DBA">
        <w:t xml:space="preserve"> </w:t>
      </w:r>
      <w:r w:rsidRPr="00DA0DBA">
        <w:t>(НПФ)</w:t>
      </w:r>
      <w:r w:rsidR="000949BB" w:rsidRPr="00DA0DBA">
        <w:t xml:space="preserve"> </w:t>
      </w:r>
      <w:r w:rsidRPr="00DA0DBA">
        <w:t>будут</w:t>
      </w:r>
      <w:r w:rsidR="000949BB" w:rsidRPr="00DA0DBA">
        <w:t xml:space="preserve"> </w:t>
      </w:r>
      <w:r w:rsidRPr="00DA0DBA">
        <w:t>обязаны</w:t>
      </w:r>
      <w:r w:rsidR="000949BB" w:rsidRPr="00DA0DBA">
        <w:t xml:space="preserve"> </w:t>
      </w:r>
      <w:r w:rsidRPr="00DA0DBA">
        <w:t>соблюдать</w:t>
      </w:r>
      <w:r w:rsidR="000949BB" w:rsidRPr="00DA0DBA">
        <w:t xml:space="preserve"> </w:t>
      </w:r>
      <w:r w:rsidRPr="00DA0DBA">
        <w:t>период</w:t>
      </w:r>
      <w:r w:rsidR="000949BB" w:rsidRPr="00DA0DBA">
        <w:t xml:space="preserve"> </w:t>
      </w:r>
      <w:r w:rsidRPr="00DA0DBA">
        <w:t>охлаждения.</w:t>
      </w:r>
      <w:r w:rsidR="000949BB" w:rsidRPr="00DA0DBA">
        <w:t xml:space="preserve"> </w:t>
      </w:r>
      <w:r w:rsidRPr="00DA0DBA">
        <w:t>Он</w:t>
      </w:r>
      <w:r w:rsidR="000949BB" w:rsidRPr="00DA0DBA">
        <w:t xml:space="preserve"> </w:t>
      </w:r>
      <w:r w:rsidRPr="00DA0DBA">
        <w:t>должен</w:t>
      </w:r>
      <w:r w:rsidR="000949BB" w:rsidRPr="00DA0DBA">
        <w:t xml:space="preserve"> </w:t>
      </w:r>
      <w:r w:rsidRPr="00DA0DBA">
        <w:t>длиться</w:t>
      </w:r>
      <w:r w:rsidR="000949BB" w:rsidRPr="00DA0DBA">
        <w:t xml:space="preserve"> </w:t>
      </w:r>
      <w:r w:rsidRPr="00DA0DBA">
        <w:t>14</w:t>
      </w:r>
      <w:r w:rsidR="000949BB" w:rsidRPr="00DA0DBA">
        <w:t xml:space="preserve"> </w:t>
      </w:r>
      <w:r w:rsidRPr="00DA0DBA">
        <w:t>дней.</w:t>
      </w:r>
      <w:r w:rsidR="000949BB" w:rsidRPr="00DA0DBA">
        <w:t xml:space="preserve"> </w:t>
      </w:r>
      <w:r w:rsidRPr="00DA0DBA">
        <w:t>В</w:t>
      </w:r>
      <w:r w:rsidR="000949BB" w:rsidRPr="00DA0DBA">
        <w:t xml:space="preserve"> </w:t>
      </w:r>
      <w:r w:rsidRPr="00DA0DBA">
        <w:t>этот</w:t>
      </w:r>
      <w:r w:rsidR="000949BB" w:rsidRPr="00DA0DBA">
        <w:t xml:space="preserve"> </w:t>
      </w:r>
      <w:r w:rsidRPr="00DA0DBA">
        <w:t>промежуток</w:t>
      </w:r>
      <w:r w:rsidR="000949BB" w:rsidRPr="00DA0DBA">
        <w:t xml:space="preserve"> </w:t>
      </w:r>
      <w:r w:rsidRPr="00DA0DBA">
        <w:t>клиент,</w:t>
      </w:r>
      <w:r w:rsidR="000949BB" w:rsidRPr="00DA0DBA">
        <w:t xml:space="preserve"> </w:t>
      </w:r>
      <w:r w:rsidRPr="00DA0DBA">
        <w:t>заключивший</w:t>
      </w:r>
      <w:r w:rsidR="000949BB" w:rsidRPr="00DA0DBA">
        <w:t xml:space="preserve"> </w:t>
      </w:r>
      <w:r w:rsidRPr="00DA0DBA">
        <w:t>договор</w:t>
      </w:r>
      <w:r w:rsidR="000949BB" w:rsidRPr="00DA0DBA">
        <w:t xml:space="preserve"> </w:t>
      </w:r>
      <w:r w:rsidRPr="00DA0DBA">
        <w:t>с</w:t>
      </w:r>
      <w:r w:rsidR="000949BB" w:rsidRPr="00DA0DBA">
        <w:t xml:space="preserve"> </w:t>
      </w:r>
      <w:r w:rsidRPr="00DA0DBA">
        <w:t>НПФ</w:t>
      </w:r>
      <w:r w:rsidR="000949BB" w:rsidRPr="00DA0DBA">
        <w:t xml:space="preserve"> </w:t>
      </w:r>
      <w:r w:rsidRPr="00DA0DBA">
        <w:t>через</w:t>
      </w:r>
      <w:r w:rsidR="000949BB" w:rsidRPr="00DA0DBA">
        <w:t xml:space="preserve"> </w:t>
      </w:r>
      <w:r w:rsidRPr="00DA0DBA">
        <w:t>агента,</w:t>
      </w:r>
      <w:r w:rsidR="000949BB" w:rsidRPr="00DA0DBA">
        <w:t xml:space="preserve"> </w:t>
      </w:r>
      <w:r w:rsidRPr="00DA0DBA">
        <w:t>сможет</w:t>
      </w:r>
      <w:r w:rsidR="000949BB" w:rsidRPr="00DA0DBA">
        <w:t xml:space="preserve"> </w:t>
      </w:r>
      <w:r w:rsidRPr="00DA0DBA">
        <w:t>его</w:t>
      </w:r>
      <w:r w:rsidR="000949BB" w:rsidRPr="00DA0DBA">
        <w:t xml:space="preserve"> </w:t>
      </w:r>
      <w:r w:rsidRPr="00DA0DBA">
        <w:t>расторгнуть.</w:t>
      </w:r>
      <w:bookmarkEnd w:id="34"/>
    </w:p>
    <w:p w14:paraId="0468F441" w14:textId="77777777" w:rsidR="00E66B2E" w:rsidRPr="00DA0DBA" w:rsidRDefault="00E66B2E" w:rsidP="00E66B2E">
      <w:r w:rsidRPr="00DA0DBA">
        <w:t>&lt;...&gt;</w:t>
      </w:r>
    </w:p>
    <w:p w14:paraId="496F0AC0" w14:textId="77777777" w:rsidR="00E0232F" w:rsidRPr="00DA0DBA" w:rsidRDefault="00174F8E" w:rsidP="00E0232F">
      <w:hyperlink r:id="rId15" w:history="1">
        <w:r w:rsidR="00E0232F" w:rsidRPr="00DA0DBA">
          <w:rPr>
            <w:rStyle w:val="a3"/>
          </w:rPr>
          <w:t>https://www.kommersant.ru/doc/6677841</w:t>
        </w:r>
      </w:hyperlink>
      <w:r w:rsidR="000949BB" w:rsidRPr="00DA0DBA">
        <w:t xml:space="preserve"> </w:t>
      </w:r>
    </w:p>
    <w:p w14:paraId="43FC36E0" w14:textId="77777777" w:rsidR="004F4E23" w:rsidRPr="00DA0DBA" w:rsidRDefault="00E66B2E" w:rsidP="004F4E23">
      <w:pPr>
        <w:pStyle w:val="2"/>
      </w:pPr>
      <w:bookmarkStart w:id="35" w:name="_Toc165533796"/>
      <w:r w:rsidRPr="00DA0DBA">
        <w:t>Московский</w:t>
      </w:r>
      <w:r w:rsidR="000949BB" w:rsidRPr="00DA0DBA">
        <w:t xml:space="preserve"> </w:t>
      </w:r>
      <w:r w:rsidRPr="00DA0DBA">
        <w:t>к</w:t>
      </w:r>
      <w:r w:rsidR="004F4E23" w:rsidRPr="00DA0DBA">
        <w:t>омсомолец,</w:t>
      </w:r>
      <w:r w:rsidR="000949BB" w:rsidRPr="00DA0DBA">
        <w:t xml:space="preserve"> </w:t>
      </w:r>
      <w:r w:rsidR="004F4E23" w:rsidRPr="00DA0DBA">
        <w:t>30.04.2024,</w:t>
      </w:r>
      <w:r w:rsidR="000949BB" w:rsidRPr="00DA0DBA">
        <w:t xml:space="preserve"> </w:t>
      </w:r>
      <w:r w:rsidRPr="00DA0DBA">
        <w:t>Людмила</w:t>
      </w:r>
      <w:r w:rsidR="000949BB" w:rsidRPr="00DA0DBA">
        <w:t xml:space="preserve"> </w:t>
      </w:r>
      <w:r w:rsidRPr="00DA0DBA">
        <w:t>АЛЕКСАНДРОВА,</w:t>
      </w:r>
      <w:r w:rsidR="000949BB" w:rsidRPr="00DA0DBA">
        <w:t xml:space="preserve"> </w:t>
      </w:r>
      <w:r w:rsidRPr="00DA0DBA">
        <w:t>Дмитрий</w:t>
      </w:r>
      <w:r w:rsidR="000949BB" w:rsidRPr="00DA0DBA">
        <w:t xml:space="preserve"> </w:t>
      </w:r>
      <w:r w:rsidRPr="00DA0DBA">
        <w:t>ДОКУЧАЕВ,</w:t>
      </w:r>
      <w:r w:rsidR="000949BB" w:rsidRPr="00DA0DBA">
        <w:t xml:space="preserve"> </w:t>
      </w:r>
      <w:r w:rsidR="004F4E23" w:rsidRPr="00DA0DBA">
        <w:t>Выяснилось,</w:t>
      </w:r>
      <w:r w:rsidR="000949BB" w:rsidRPr="00DA0DBA">
        <w:t xml:space="preserve"> </w:t>
      </w:r>
      <w:r w:rsidR="004F4E23" w:rsidRPr="00DA0DBA">
        <w:t>что</w:t>
      </w:r>
      <w:r w:rsidR="000949BB" w:rsidRPr="00DA0DBA">
        <w:t xml:space="preserve"> </w:t>
      </w:r>
      <w:r w:rsidR="004F4E23" w:rsidRPr="00DA0DBA">
        <w:t>ждет</w:t>
      </w:r>
      <w:r w:rsidR="000949BB" w:rsidRPr="00DA0DBA">
        <w:t xml:space="preserve"> </w:t>
      </w:r>
      <w:r w:rsidR="004F4E23" w:rsidRPr="00DA0DBA">
        <w:t>россиян</w:t>
      </w:r>
      <w:r w:rsidR="000949BB" w:rsidRPr="00DA0DBA">
        <w:t xml:space="preserve"> </w:t>
      </w:r>
      <w:r w:rsidR="004F4E23" w:rsidRPr="00DA0DBA">
        <w:t>в</w:t>
      </w:r>
      <w:r w:rsidR="000949BB" w:rsidRPr="00DA0DBA">
        <w:t xml:space="preserve"> </w:t>
      </w:r>
      <w:r w:rsidR="004F4E23" w:rsidRPr="00DA0DBA">
        <w:t>мае</w:t>
      </w:r>
      <w:bookmarkEnd w:id="35"/>
    </w:p>
    <w:p w14:paraId="3DD20205" w14:textId="77777777" w:rsidR="00E66B2E" w:rsidRPr="00DA0DBA" w:rsidRDefault="00E66B2E" w:rsidP="004F4E23">
      <w:r w:rsidRPr="00DA0DBA">
        <w:t>&lt;...&gt;</w:t>
      </w:r>
    </w:p>
    <w:p w14:paraId="3CA46111" w14:textId="77777777" w:rsidR="00E66B2E" w:rsidRPr="00DA0DBA" w:rsidRDefault="00E66B2E" w:rsidP="004F4E23">
      <w:r w:rsidRPr="00DA0DBA">
        <w:t>ИЗМЕНЕНИЕ</w:t>
      </w:r>
      <w:r w:rsidR="000949BB" w:rsidRPr="00DA0DBA">
        <w:t xml:space="preserve"> </w:t>
      </w:r>
      <w:r w:rsidRPr="00DA0DBA">
        <w:t>УСЛОВИЙ</w:t>
      </w:r>
      <w:r w:rsidR="000949BB" w:rsidRPr="00DA0DBA">
        <w:t xml:space="preserve"> </w:t>
      </w:r>
      <w:r w:rsidRPr="00DA0DBA">
        <w:t>ДОГОВОРА</w:t>
      </w:r>
      <w:r w:rsidR="000949BB" w:rsidRPr="00DA0DBA">
        <w:t xml:space="preserve"> </w:t>
      </w:r>
      <w:r w:rsidRPr="00DA0DBA">
        <w:t>С</w:t>
      </w:r>
      <w:r w:rsidR="000949BB" w:rsidRPr="00DA0DBA">
        <w:t xml:space="preserve"> </w:t>
      </w:r>
      <w:r w:rsidRPr="00DA0DBA">
        <w:t>НПФ</w:t>
      </w:r>
    </w:p>
    <w:p w14:paraId="092CAE8F" w14:textId="77777777" w:rsidR="004F4E23" w:rsidRPr="00DA0DBA" w:rsidRDefault="004F4E23" w:rsidP="00DA0DBA">
      <w:pPr>
        <w:pStyle w:val="3"/>
      </w:pPr>
      <w:bookmarkStart w:id="36" w:name="_Toc165533797"/>
      <w:r w:rsidRPr="00DA0DBA">
        <w:t>Начиная</w:t>
      </w:r>
      <w:r w:rsidR="000949BB" w:rsidRPr="00DA0DBA">
        <w:t xml:space="preserve"> </w:t>
      </w:r>
      <w:r w:rsidRPr="00DA0DBA">
        <w:t>с</w:t>
      </w:r>
      <w:r w:rsidR="000949BB" w:rsidRPr="00DA0DBA">
        <w:t xml:space="preserve"> </w:t>
      </w:r>
      <w:r w:rsidRPr="00DA0DBA">
        <w:t>мая</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r w:rsidR="000949BB" w:rsidRPr="00DA0DBA">
        <w:t xml:space="preserve"> </w:t>
      </w:r>
      <w:r w:rsidRPr="00DA0DBA">
        <w:t>(НПФ)</w:t>
      </w:r>
      <w:r w:rsidR="000949BB" w:rsidRPr="00DA0DBA">
        <w:t xml:space="preserve"> </w:t>
      </w:r>
      <w:r w:rsidRPr="00DA0DBA">
        <w:t>обязаны</w:t>
      </w:r>
      <w:r w:rsidR="000949BB" w:rsidRPr="00DA0DBA">
        <w:t xml:space="preserve"> </w:t>
      </w:r>
      <w:r w:rsidRPr="00DA0DBA">
        <w:t>будут</w:t>
      </w:r>
      <w:r w:rsidR="000949BB" w:rsidRPr="00DA0DBA">
        <w:t xml:space="preserve"> </w:t>
      </w:r>
      <w:r w:rsidRPr="00DA0DBA">
        <w:t>соблюдать</w:t>
      </w:r>
      <w:r w:rsidR="000949BB" w:rsidRPr="00DA0DBA">
        <w:t xml:space="preserve"> </w:t>
      </w:r>
      <w:r w:rsidRPr="00DA0DBA">
        <w:t>так</w:t>
      </w:r>
      <w:r w:rsidR="000949BB" w:rsidRPr="00DA0DBA">
        <w:t xml:space="preserve"> </w:t>
      </w:r>
      <w:r w:rsidRPr="00DA0DBA">
        <w:t>называемый</w:t>
      </w:r>
      <w:r w:rsidR="000949BB" w:rsidRPr="00DA0DBA">
        <w:t xml:space="preserve"> </w:t>
      </w:r>
      <w:r w:rsidR="00827EAC" w:rsidRPr="00DA0DBA">
        <w:t>«</w:t>
      </w:r>
      <w:r w:rsidRPr="00DA0DBA">
        <w:t>период</w:t>
      </w:r>
      <w:r w:rsidR="000949BB" w:rsidRPr="00DA0DBA">
        <w:t xml:space="preserve"> </w:t>
      </w:r>
      <w:r w:rsidRPr="00DA0DBA">
        <w:t>охлаждения</w:t>
      </w:r>
      <w:r w:rsidR="00827EAC" w:rsidRPr="00DA0DBA">
        <w:t>»</w:t>
      </w:r>
      <w:r w:rsidRPr="00DA0DBA">
        <w:t>,</w:t>
      </w:r>
      <w:r w:rsidR="000949BB" w:rsidRPr="00DA0DBA">
        <w:t xml:space="preserve"> </w:t>
      </w:r>
      <w:r w:rsidRPr="00DA0DBA">
        <w:t>который</w:t>
      </w:r>
      <w:r w:rsidR="000949BB" w:rsidRPr="00DA0DBA">
        <w:t xml:space="preserve"> </w:t>
      </w:r>
      <w:r w:rsidRPr="00DA0DBA">
        <w:t>составит</w:t>
      </w:r>
      <w:r w:rsidR="000949BB" w:rsidRPr="00DA0DBA">
        <w:t xml:space="preserve"> </w:t>
      </w:r>
      <w:r w:rsidRPr="00DA0DBA">
        <w:t>две</w:t>
      </w:r>
      <w:r w:rsidR="000949BB" w:rsidRPr="00DA0DBA">
        <w:t xml:space="preserve"> </w:t>
      </w:r>
      <w:r w:rsidRPr="00DA0DBA">
        <w:t>недели.</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этого</w:t>
      </w:r>
      <w:r w:rsidR="000949BB" w:rsidRPr="00DA0DBA">
        <w:t xml:space="preserve"> </w:t>
      </w:r>
      <w:r w:rsidRPr="00DA0DBA">
        <w:t>срока</w:t>
      </w:r>
      <w:r w:rsidR="000949BB" w:rsidRPr="00DA0DBA">
        <w:t xml:space="preserve"> </w:t>
      </w:r>
      <w:r w:rsidRPr="00DA0DBA">
        <w:t>клиенты,</w:t>
      </w:r>
      <w:r w:rsidR="000949BB" w:rsidRPr="00DA0DBA">
        <w:t xml:space="preserve"> </w:t>
      </w:r>
      <w:r w:rsidRPr="00DA0DBA">
        <w:t>заключившие</w:t>
      </w:r>
      <w:r w:rsidR="000949BB" w:rsidRPr="00DA0DBA">
        <w:t xml:space="preserve"> </w:t>
      </w:r>
      <w:r w:rsidRPr="00DA0DBA">
        <w:t>договор</w:t>
      </w:r>
      <w:r w:rsidR="000949BB" w:rsidRPr="00DA0DBA">
        <w:t xml:space="preserve"> </w:t>
      </w:r>
      <w:r w:rsidRPr="00DA0DBA">
        <w:t>пенсионного</w:t>
      </w:r>
      <w:r w:rsidR="000949BB" w:rsidRPr="00DA0DBA">
        <w:t xml:space="preserve"> </w:t>
      </w:r>
      <w:r w:rsidRPr="00DA0DBA">
        <w:t>обеспечения</w:t>
      </w:r>
      <w:r w:rsidR="000949BB" w:rsidRPr="00DA0DBA">
        <w:t xml:space="preserve"> </w:t>
      </w:r>
      <w:r w:rsidRPr="00DA0DBA">
        <w:t>через</w:t>
      </w:r>
      <w:r w:rsidR="000949BB" w:rsidRPr="00DA0DBA">
        <w:t xml:space="preserve"> </w:t>
      </w:r>
      <w:r w:rsidRPr="00DA0DBA">
        <w:t>агента,</w:t>
      </w:r>
      <w:r w:rsidR="000949BB" w:rsidRPr="00DA0DBA">
        <w:t xml:space="preserve"> </w:t>
      </w:r>
      <w:r w:rsidRPr="00DA0DBA">
        <w:t>смогут</w:t>
      </w:r>
      <w:r w:rsidR="000949BB" w:rsidRPr="00DA0DBA">
        <w:t xml:space="preserve"> </w:t>
      </w:r>
      <w:r w:rsidRPr="00DA0DBA">
        <w:t>без</w:t>
      </w:r>
      <w:r w:rsidR="000949BB" w:rsidRPr="00DA0DBA">
        <w:t xml:space="preserve"> </w:t>
      </w:r>
      <w:r w:rsidRPr="00DA0DBA">
        <w:t>всяких</w:t>
      </w:r>
      <w:r w:rsidR="000949BB" w:rsidRPr="00DA0DBA">
        <w:t xml:space="preserve"> </w:t>
      </w:r>
      <w:r w:rsidRPr="00DA0DBA">
        <w:t>штрафных</w:t>
      </w:r>
      <w:r w:rsidR="000949BB" w:rsidRPr="00DA0DBA">
        <w:t xml:space="preserve"> </w:t>
      </w:r>
      <w:r w:rsidRPr="00DA0DBA">
        <w:t>санкций</w:t>
      </w:r>
      <w:r w:rsidR="000949BB" w:rsidRPr="00DA0DBA">
        <w:t xml:space="preserve"> </w:t>
      </w:r>
      <w:r w:rsidRPr="00DA0DBA">
        <w:t>расторгнуть</w:t>
      </w:r>
      <w:r w:rsidR="000949BB" w:rsidRPr="00DA0DBA">
        <w:t xml:space="preserve"> </w:t>
      </w:r>
      <w:r w:rsidRPr="00DA0DBA">
        <w:t>такое</w:t>
      </w:r>
      <w:r w:rsidR="000949BB" w:rsidRPr="00DA0DBA">
        <w:t xml:space="preserve"> </w:t>
      </w:r>
      <w:r w:rsidRPr="00DA0DBA">
        <w:t>соглашение.</w:t>
      </w:r>
      <w:r w:rsidR="000949BB" w:rsidRPr="00DA0DBA">
        <w:t xml:space="preserve"> </w:t>
      </w:r>
      <w:r w:rsidRPr="00DA0DBA">
        <w:t>Ранее</w:t>
      </w:r>
      <w:r w:rsidR="000949BB" w:rsidRPr="00DA0DBA">
        <w:t xml:space="preserve"> </w:t>
      </w:r>
      <w:r w:rsidRPr="00DA0DBA">
        <w:t>эта</w:t>
      </w:r>
      <w:r w:rsidR="000949BB" w:rsidRPr="00DA0DBA">
        <w:t xml:space="preserve"> </w:t>
      </w:r>
      <w:r w:rsidRPr="00DA0DBA">
        <w:t>практика</w:t>
      </w:r>
      <w:r w:rsidR="000949BB" w:rsidRPr="00DA0DBA">
        <w:t xml:space="preserve"> </w:t>
      </w:r>
      <w:r w:rsidRPr="00DA0DBA">
        <w:t>была</w:t>
      </w:r>
      <w:r w:rsidR="000949BB" w:rsidRPr="00DA0DBA">
        <w:t xml:space="preserve"> </w:t>
      </w:r>
      <w:r w:rsidRPr="00DA0DBA">
        <w:t>добровольной</w:t>
      </w:r>
      <w:r w:rsidR="000949BB" w:rsidRPr="00DA0DBA">
        <w:t xml:space="preserve"> </w:t>
      </w:r>
      <w:r w:rsidRPr="00DA0DBA">
        <w:t>для</w:t>
      </w:r>
      <w:r w:rsidR="000949BB" w:rsidRPr="00DA0DBA">
        <w:t xml:space="preserve"> </w:t>
      </w:r>
      <w:r w:rsidRPr="00DA0DBA">
        <w:t>НПФ,</w:t>
      </w:r>
      <w:r w:rsidR="000949BB" w:rsidRPr="00DA0DBA">
        <w:t xml:space="preserve"> </w:t>
      </w:r>
      <w:r w:rsidRPr="00DA0DBA">
        <w:t>теперь</w:t>
      </w:r>
      <w:r w:rsidR="000949BB" w:rsidRPr="00DA0DBA">
        <w:t xml:space="preserve"> </w:t>
      </w:r>
      <w:r w:rsidRPr="00DA0DBA">
        <w:t>станет</w:t>
      </w:r>
      <w:r w:rsidR="000949BB" w:rsidRPr="00DA0DBA">
        <w:t xml:space="preserve"> </w:t>
      </w:r>
      <w:r w:rsidRPr="00DA0DBA">
        <w:t>обязательной.</w:t>
      </w:r>
      <w:bookmarkEnd w:id="36"/>
    </w:p>
    <w:p w14:paraId="12314E36" w14:textId="77777777" w:rsidR="004F4E23" w:rsidRPr="00DA0DBA" w:rsidRDefault="004F4E23" w:rsidP="004F4E23">
      <w:r w:rsidRPr="00DA0DBA">
        <w:t>Кроме</w:t>
      </w:r>
      <w:r w:rsidR="000949BB" w:rsidRPr="00DA0DBA">
        <w:t xml:space="preserve"> </w:t>
      </w:r>
      <w:r w:rsidRPr="00DA0DBA">
        <w:t>того,</w:t>
      </w:r>
      <w:r w:rsidR="000949BB" w:rsidRPr="00DA0DBA">
        <w:t xml:space="preserve"> </w:t>
      </w:r>
      <w:r w:rsidRPr="00DA0DBA">
        <w:t>теперь</w:t>
      </w:r>
      <w:r w:rsidR="000949BB" w:rsidRPr="00DA0DBA">
        <w:t xml:space="preserve"> </w:t>
      </w:r>
      <w:r w:rsidRPr="00DA0DBA">
        <w:t>при</w:t>
      </w:r>
      <w:r w:rsidR="000949BB" w:rsidRPr="00DA0DBA">
        <w:t xml:space="preserve"> </w:t>
      </w:r>
      <w:r w:rsidRPr="00DA0DBA">
        <w:t>заключении</w:t>
      </w:r>
      <w:r w:rsidR="000949BB" w:rsidRPr="00DA0DBA">
        <w:t xml:space="preserve"> </w:t>
      </w:r>
      <w:r w:rsidRPr="00DA0DBA">
        <w:t>договора</w:t>
      </w:r>
      <w:r w:rsidR="000949BB" w:rsidRPr="00DA0DBA">
        <w:t xml:space="preserve"> </w:t>
      </w:r>
      <w:r w:rsidRPr="00DA0DBA">
        <w:t>НПФ</w:t>
      </w:r>
      <w:r w:rsidR="000949BB" w:rsidRPr="00DA0DBA">
        <w:t xml:space="preserve"> </w:t>
      </w:r>
      <w:r w:rsidRPr="00DA0DBA">
        <w:t>обязаны</w:t>
      </w:r>
      <w:r w:rsidR="000949BB" w:rsidRPr="00DA0DBA">
        <w:t xml:space="preserve"> </w:t>
      </w:r>
      <w:r w:rsidRPr="00DA0DBA">
        <w:t>предоставлять</w:t>
      </w:r>
      <w:r w:rsidR="000949BB" w:rsidRPr="00DA0DBA">
        <w:t xml:space="preserve"> </w:t>
      </w:r>
      <w:r w:rsidRPr="00DA0DBA">
        <w:t>информацию</w:t>
      </w:r>
      <w:r w:rsidR="000949BB" w:rsidRPr="00DA0DBA">
        <w:t xml:space="preserve"> </w:t>
      </w:r>
      <w:r w:rsidRPr="00DA0DBA">
        <w:t>о</w:t>
      </w:r>
      <w:r w:rsidR="000949BB" w:rsidRPr="00DA0DBA">
        <w:t xml:space="preserve"> </w:t>
      </w:r>
      <w:r w:rsidRPr="00DA0DBA">
        <w:t>системе</w:t>
      </w:r>
      <w:r w:rsidR="000949BB" w:rsidRPr="00DA0DBA">
        <w:t xml:space="preserve"> </w:t>
      </w:r>
      <w:r w:rsidRPr="00DA0DBA">
        <w:t>гарантирования,</w:t>
      </w:r>
      <w:r w:rsidR="000949BB" w:rsidRPr="00DA0DBA">
        <w:t xml:space="preserve"> </w:t>
      </w:r>
      <w:r w:rsidRPr="00DA0DBA">
        <w:t>если</w:t>
      </w:r>
      <w:r w:rsidR="000949BB" w:rsidRPr="00DA0DBA">
        <w:t xml:space="preserve"> </w:t>
      </w:r>
      <w:r w:rsidRPr="00DA0DBA">
        <w:t>у</w:t>
      </w:r>
      <w:r w:rsidR="000949BB" w:rsidRPr="00DA0DBA">
        <w:t xml:space="preserve"> </w:t>
      </w:r>
      <w:r w:rsidRPr="00DA0DBA">
        <w:t>фонда</w:t>
      </w:r>
      <w:r w:rsidR="000949BB" w:rsidRPr="00DA0DBA">
        <w:t xml:space="preserve"> </w:t>
      </w:r>
      <w:r w:rsidRPr="00DA0DBA">
        <w:t>аннулируют</w:t>
      </w:r>
      <w:r w:rsidR="000949BB" w:rsidRPr="00DA0DBA">
        <w:t xml:space="preserve"> </w:t>
      </w:r>
      <w:r w:rsidRPr="00DA0DBA">
        <w:t>лицензию</w:t>
      </w:r>
      <w:r w:rsidR="000949BB" w:rsidRPr="00DA0DBA">
        <w:t xml:space="preserve"> </w:t>
      </w:r>
      <w:r w:rsidRPr="00DA0DBA">
        <w:t>или</w:t>
      </w:r>
      <w:r w:rsidR="000949BB" w:rsidRPr="00DA0DBA">
        <w:t xml:space="preserve"> </w:t>
      </w:r>
      <w:r w:rsidRPr="00DA0DBA">
        <w:t>он</w:t>
      </w:r>
      <w:r w:rsidR="000949BB" w:rsidRPr="00DA0DBA">
        <w:t xml:space="preserve"> </w:t>
      </w:r>
      <w:r w:rsidRPr="00DA0DBA">
        <w:t>объявит</w:t>
      </w:r>
      <w:r w:rsidR="000949BB" w:rsidRPr="00DA0DBA">
        <w:t xml:space="preserve"> </w:t>
      </w:r>
      <w:r w:rsidRPr="00DA0DBA">
        <w:t>о</w:t>
      </w:r>
      <w:r w:rsidR="000949BB" w:rsidRPr="00DA0DBA">
        <w:t xml:space="preserve"> </w:t>
      </w:r>
      <w:r w:rsidRPr="00DA0DBA">
        <w:t>банкротстве.</w:t>
      </w:r>
      <w:r w:rsidR="000949BB" w:rsidRPr="00DA0DBA">
        <w:t xml:space="preserve"> </w:t>
      </w:r>
      <w:r w:rsidRPr="00DA0DBA">
        <w:t>В</w:t>
      </w:r>
      <w:r w:rsidR="000949BB" w:rsidRPr="00DA0DBA">
        <w:t xml:space="preserve"> </w:t>
      </w:r>
      <w:r w:rsidRPr="00DA0DBA">
        <w:t>частности,</w:t>
      </w:r>
      <w:r w:rsidR="000949BB" w:rsidRPr="00DA0DBA">
        <w:t xml:space="preserve"> </w:t>
      </w:r>
      <w:r w:rsidRPr="00DA0DBA">
        <w:t>потенциальный</w:t>
      </w:r>
      <w:r w:rsidR="000949BB" w:rsidRPr="00DA0DBA">
        <w:t xml:space="preserve"> </w:t>
      </w:r>
      <w:r w:rsidRPr="00DA0DBA">
        <w:t>клиент</w:t>
      </w:r>
      <w:r w:rsidR="000949BB" w:rsidRPr="00DA0DBA">
        <w:t xml:space="preserve"> </w:t>
      </w:r>
      <w:r w:rsidRPr="00DA0DBA">
        <w:t>должен</w:t>
      </w:r>
      <w:r w:rsidR="000949BB" w:rsidRPr="00DA0DBA">
        <w:t xml:space="preserve"> </w:t>
      </w:r>
      <w:r w:rsidRPr="00DA0DBA">
        <w:t>увидеть</w:t>
      </w:r>
      <w:r w:rsidR="000949BB" w:rsidRPr="00DA0DBA">
        <w:t xml:space="preserve"> </w:t>
      </w:r>
      <w:r w:rsidRPr="00DA0DBA">
        <w:t>точную</w:t>
      </w:r>
      <w:r w:rsidR="000949BB" w:rsidRPr="00DA0DBA">
        <w:t xml:space="preserve"> </w:t>
      </w:r>
      <w:r w:rsidRPr="00DA0DBA">
        <w:t>сумму</w:t>
      </w:r>
      <w:r w:rsidR="000949BB" w:rsidRPr="00DA0DBA">
        <w:t xml:space="preserve"> </w:t>
      </w:r>
      <w:r w:rsidRPr="00DA0DBA">
        <w:t>возмещения</w:t>
      </w:r>
      <w:r w:rsidR="000949BB" w:rsidRPr="00DA0DBA">
        <w:t xml:space="preserve"> </w:t>
      </w:r>
      <w:r w:rsidRPr="00DA0DBA">
        <w:t>и</w:t>
      </w:r>
      <w:r w:rsidR="000949BB" w:rsidRPr="00DA0DBA">
        <w:t xml:space="preserve"> </w:t>
      </w:r>
      <w:r w:rsidRPr="00DA0DBA">
        <w:t>подробный</w:t>
      </w:r>
      <w:r w:rsidR="000949BB" w:rsidRPr="00DA0DBA">
        <w:t xml:space="preserve"> </w:t>
      </w:r>
      <w:r w:rsidRPr="00DA0DBA">
        <w:t>порядок</w:t>
      </w:r>
      <w:r w:rsidR="000949BB" w:rsidRPr="00DA0DBA">
        <w:t xml:space="preserve"> </w:t>
      </w:r>
      <w:r w:rsidRPr="00DA0DBA">
        <w:t>выплат</w:t>
      </w:r>
      <w:r w:rsidR="000949BB" w:rsidRPr="00DA0DBA">
        <w:t xml:space="preserve"> </w:t>
      </w:r>
      <w:r w:rsidRPr="00DA0DBA">
        <w:t>в</w:t>
      </w:r>
      <w:r w:rsidR="000949BB" w:rsidRPr="00DA0DBA">
        <w:t xml:space="preserve"> </w:t>
      </w:r>
      <w:r w:rsidRPr="00DA0DBA">
        <w:t>таких</w:t>
      </w:r>
      <w:r w:rsidR="000949BB" w:rsidRPr="00DA0DBA">
        <w:t xml:space="preserve"> </w:t>
      </w:r>
      <w:r w:rsidRPr="00DA0DBA">
        <w:t>случаях.</w:t>
      </w:r>
    </w:p>
    <w:p w14:paraId="0892322E" w14:textId="77777777" w:rsidR="004F4E23" w:rsidRPr="00DA0DBA" w:rsidRDefault="004F4E23" w:rsidP="004F4E23">
      <w:r w:rsidRPr="00DA0DBA">
        <w:t>Комментирует</w:t>
      </w:r>
      <w:r w:rsidR="000949BB" w:rsidRPr="00DA0DBA">
        <w:t xml:space="preserve"> </w:t>
      </w:r>
      <w:r w:rsidRPr="00DA0DBA">
        <w:t>Анастасия</w:t>
      </w:r>
      <w:r w:rsidR="000949BB" w:rsidRPr="00DA0DBA">
        <w:t xml:space="preserve"> </w:t>
      </w:r>
      <w:r w:rsidRPr="00DA0DBA">
        <w:t>Хрусталева,</w:t>
      </w:r>
      <w:r w:rsidR="000949BB" w:rsidRPr="00DA0DBA">
        <w:t xml:space="preserve"> </w:t>
      </w:r>
      <w:r w:rsidRPr="00DA0DBA">
        <w:t>старший</w:t>
      </w:r>
      <w:r w:rsidR="000949BB" w:rsidRPr="00DA0DBA">
        <w:t xml:space="preserve"> </w:t>
      </w:r>
      <w:r w:rsidRPr="00DA0DBA">
        <w:t>вице</w:t>
      </w:r>
      <w:r w:rsidR="000949BB" w:rsidRPr="00DA0DBA">
        <w:t>-</w:t>
      </w:r>
      <w:r w:rsidRPr="00DA0DBA">
        <w:t>президент</w:t>
      </w:r>
      <w:r w:rsidR="000949BB" w:rsidRPr="00DA0DBA">
        <w:t xml:space="preserve"> </w:t>
      </w:r>
      <w:r w:rsidRPr="00DA0DBA">
        <w:t>ИК</w:t>
      </w:r>
      <w:r w:rsidR="000949BB" w:rsidRPr="00DA0DBA">
        <w:t xml:space="preserve"> </w:t>
      </w:r>
      <w:r w:rsidRPr="00DA0DBA">
        <w:t>Fontvielle:</w:t>
      </w:r>
    </w:p>
    <w:p w14:paraId="6B9BC9E7" w14:textId="77777777" w:rsidR="004F4E23" w:rsidRPr="00DA0DBA" w:rsidRDefault="00827EAC" w:rsidP="004F4E23">
      <w:r w:rsidRPr="00DA0DBA">
        <w:t>«</w:t>
      </w:r>
      <w:r w:rsidR="004F4E23" w:rsidRPr="00DA0DBA">
        <w:t>Практика</w:t>
      </w:r>
      <w:r w:rsidR="000949BB" w:rsidRPr="00DA0DBA">
        <w:t xml:space="preserve"> </w:t>
      </w:r>
      <w:r w:rsidR="004F4E23" w:rsidRPr="00DA0DBA">
        <w:t>введения</w:t>
      </w:r>
      <w:r w:rsidR="000949BB" w:rsidRPr="00DA0DBA">
        <w:t xml:space="preserve"> </w:t>
      </w:r>
      <w:r w:rsidR="004F4E23" w:rsidRPr="00DA0DBA">
        <w:t>так</w:t>
      </w:r>
      <w:r w:rsidR="000949BB" w:rsidRPr="00DA0DBA">
        <w:t xml:space="preserve"> </w:t>
      </w:r>
      <w:r w:rsidR="004F4E23" w:rsidRPr="00DA0DBA">
        <w:t>называемых</w:t>
      </w:r>
      <w:r w:rsidR="000949BB" w:rsidRPr="00DA0DBA">
        <w:t xml:space="preserve"> </w:t>
      </w:r>
      <w:r w:rsidRPr="00DA0DBA">
        <w:t>«</w:t>
      </w:r>
      <w:r w:rsidR="004F4E23" w:rsidRPr="00DA0DBA">
        <w:t>периодов</w:t>
      </w:r>
      <w:r w:rsidR="000949BB" w:rsidRPr="00DA0DBA">
        <w:t xml:space="preserve"> </w:t>
      </w:r>
      <w:r w:rsidR="004F4E23" w:rsidRPr="00DA0DBA">
        <w:t>охлаждения</w:t>
      </w:r>
      <w:r w:rsidRPr="00DA0DBA">
        <w:t>»</w:t>
      </w:r>
      <w:r w:rsidR="000949BB" w:rsidRPr="00DA0DBA">
        <w:t xml:space="preserve"> </w:t>
      </w:r>
      <w:r w:rsidR="004F4E23" w:rsidRPr="00DA0DBA">
        <w:t>призвана</w:t>
      </w:r>
      <w:r w:rsidR="000949BB" w:rsidRPr="00DA0DBA">
        <w:t xml:space="preserve"> </w:t>
      </w:r>
      <w:r w:rsidR="004F4E23" w:rsidRPr="00DA0DBA">
        <w:t>защищать</w:t>
      </w:r>
      <w:r w:rsidR="000949BB" w:rsidRPr="00DA0DBA">
        <w:t xml:space="preserve"> </w:t>
      </w:r>
      <w:r w:rsidR="004F4E23" w:rsidRPr="00DA0DBA">
        <w:t>интересы</w:t>
      </w:r>
      <w:r w:rsidR="000949BB" w:rsidRPr="00DA0DBA">
        <w:t xml:space="preserve"> </w:t>
      </w:r>
      <w:r w:rsidR="004F4E23" w:rsidRPr="00DA0DBA">
        <w:t>потребителей</w:t>
      </w:r>
      <w:r w:rsidR="000949BB" w:rsidRPr="00DA0DBA">
        <w:t xml:space="preserve"> </w:t>
      </w:r>
      <w:r w:rsidR="004F4E23" w:rsidRPr="00DA0DBA">
        <w:t>в</w:t>
      </w:r>
      <w:r w:rsidR="000949BB" w:rsidRPr="00DA0DBA">
        <w:t xml:space="preserve"> </w:t>
      </w:r>
      <w:r w:rsidR="004F4E23" w:rsidRPr="00DA0DBA">
        <w:t>сфере</w:t>
      </w:r>
      <w:r w:rsidR="000949BB" w:rsidRPr="00DA0DBA">
        <w:t xml:space="preserve"> </w:t>
      </w:r>
      <w:r w:rsidR="004F4E23" w:rsidRPr="00DA0DBA">
        <w:t>сложных</w:t>
      </w:r>
      <w:r w:rsidR="000949BB" w:rsidRPr="00DA0DBA">
        <w:t xml:space="preserve"> </w:t>
      </w:r>
      <w:r w:rsidR="004F4E23" w:rsidRPr="00DA0DBA">
        <w:t>услуг,</w:t>
      </w:r>
      <w:r w:rsidR="000949BB" w:rsidRPr="00DA0DBA">
        <w:t xml:space="preserve"> </w:t>
      </w:r>
      <w:r w:rsidR="004F4E23" w:rsidRPr="00DA0DBA">
        <w:t>к</w:t>
      </w:r>
      <w:r w:rsidR="000949BB" w:rsidRPr="00DA0DBA">
        <w:t xml:space="preserve"> </w:t>
      </w:r>
      <w:r w:rsidR="004F4E23" w:rsidRPr="00DA0DBA">
        <w:t>каковым,</w:t>
      </w:r>
      <w:r w:rsidR="000949BB" w:rsidRPr="00DA0DBA">
        <w:t xml:space="preserve"> </w:t>
      </w:r>
      <w:r w:rsidR="004F4E23" w:rsidRPr="00DA0DBA">
        <w:t>безусловно,</w:t>
      </w:r>
      <w:r w:rsidR="000949BB" w:rsidRPr="00DA0DBA">
        <w:t xml:space="preserve"> </w:t>
      </w:r>
      <w:r w:rsidR="004F4E23" w:rsidRPr="00DA0DBA">
        <w:t>относятся</w:t>
      </w:r>
      <w:r w:rsidR="000949BB" w:rsidRPr="00DA0DBA">
        <w:t xml:space="preserve"> </w:t>
      </w:r>
      <w:r w:rsidR="004F4E23" w:rsidRPr="00DA0DBA">
        <w:t>финансовые.</w:t>
      </w:r>
      <w:r w:rsidR="000949BB" w:rsidRPr="00DA0DBA">
        <w:t xml:space="preserve"> </w:t>
      </w:r>
      <w:r w:rsidR="004F4E23" w:rsidRPr="00DA0DBA">
        <w:t>Взаимодействие</w:t>
      </w:r>
      <w:r w:rsidR="000949BB" w:rsidRPr="00DA0DBA">
        <w:t xml:space="preserve"> </w:t>
      </w:r>
      <w:r w:rsidR="004F4E23" w:rsidRPr="00DA0DBA">
        <w:t>с</w:t>
      </w:r>
      <w:r w:rsidR="000949BB" w:rsidRPr="00DA0DBA">
        <w:t xml:space="preserve"> </w:t>
      </w:r>
      <w:r w:rsidR="004F4E23" w:rsidRPr="00DA0DBA">
        <w:t>негосударственным</w:t>
      </w:r>
      <w:r w:rsidR="000949BB" w:rsidRPr="00DA0DBA">
        <w:t xml:space="preserve"> </w:t>
      </w:r>
      <w:r w:rsidR="004F4E23" w:rsidRPr="00DA0DBA">
        <w:t>пенсионным</w:t>
      </w:r>
      <w:r w:rsidR="000949BB" w:rsidRPr="00DA0DBA">
        <w:t xml:space="preserve"> </w:t>
      </w:r>
      <w:r w:rsidR="004F4E23" w:rsidRPr="00DA0DBA">
        <w:t>фондом</w:t>
      </w:r>
      <w:r w:rsidR="000949BB" w:rsidRPr="00DA0DBA">
        <w:t xml:space="preserve"> </w:t>
      </w:r>
      <w:r w:rsidR="004F4E23" w:rsidRPr="00DA0DBA">
        <w:t>требует</w:t>
      </w:r>
      <w:r w:rsidR="000949BB" w:rsidRPr="00DA0DBA">
        <w:t xml:space="preserve"> </w:t>
      </w:r>
      <w:r w:rsidR="004F4E23" w:rsidRPr="00DA0DBA">
        <w:t>от</w:t>
      </w:r>
      <w:r w:rsidR="000949BB" w:rsidRPr="00DA0DBA">
        <w:t xml:space="preserve"> </w:t>
      </w:r>
      <w:r w:rsidR="004F4E23" w:rsidRPr="00DA0DBA">
        <w:t>потребителя</w:t>
      </w:r>
      <w:r w:rsidR="000949BB" w:rsidRPr="00DA0DBA">
        <w:t xml:space="preserve"> </w:t>
      </w:r>
      <w:r w:rsidR="004F4E23" w:rsidRPr="00DA0DBA">
        <w:t>этих</w:t>
      </w:r>
      <w:r w:rsidR="000949BB" w:rsidRPr="00DA0DBA">
        <w:t xml:space="preserve"> </w:t>
      </w:r>
      <w:r w:rsidR="004F4E23" w:rsidRPr="00DA0DBA">
        <w:t>услуг</w:t>
      </w:r>
      <w:r w:rsidR="000949BB" w:rsidRPr="00DA0DBA">
        <w:t xml:space="preserve"> </w:t>
      </w:r>
      <w:r w:rsidR="004F4E23" w:rsidRPr="00DA0DBA">
        <w:t>детально</w:t>
      </w:r>
      <w:r w:rsidR="000949BB" w:rsidRPr="00DA0DBA">
        <w:t xml:space="preserve"> </w:t>
      </w:r>
      <w:r w:rsidR="004F4E23" w:rsidRPr="00DA0DBA">
        <w:t>разобраться</w:t>
      </w:r>
      <w:r w:rsidR="000949BB" w:rsidRPr="00DA0DBA">
        <w:t xml:space="preserve"> </w:t>
      </w:r>
      <w:r w:rsidR="004F4E23" w:rsidRPr="00DA0DBA">
        <w:t>во</w:t>
      </w:r>
      <w:r w:rsidR="000949BB" w:rsidRPr="00DA0DBA">
        <w:t xml:space="preserve"> </w:t>
      </w:r>
      <w:r w:rsidR="004F4E23" w:rsidRPr="00DA0DBA">
        <w:t>всех</w:t>
      </w:r>
      <w:r w:rsidR="000949BB" w:rsidRPr="00DA0DBA">
        <w:t xml:space="preserve"> </w:t>
      </w:r>
      <w:r w:rsidR="004F4E23" w:rsidRPr="00DA0DBA">
        <w:t>нюансах,</w:t>
      </w:r>
      <w:r w:rsidR="000949BB" w:rsidRPr="00DA0DBA">
        <w:t xml:space="preserve"> </w:t>
      </w:r>
      <w:r w:rsidR="004F4E23" w:rsidRPr="00DA0DBA">
        <w:t>прочитать</w:t>
      </w:r>
      <w:r w:rsidR="000949BB" w:rsidRPr="00DA0DBA">
        <w:t xml:space="preserve"> </w:t>
      </w:r>
      <w:r w:rsidR="004F4E23" w:rsidRPr="00DA0DBA">
        <w:t>договор,</w:t>
      </w:r>
      <w:r w:rsidR="000949BB" w:rsidRPr="00DA0DBA">
        <w:t xml:space="preserve"> </w:t>
      </w:r>
      <w:r w:rsidR="004F4E23" w:rsidRPr="00DA0DBA">
        <w:t>проконсультироваться</w:t>
      </w:r>
      <w:r w:rsidR="000949BB" w:rsidRPr="00DA0DBA">
        <w:t xml:space="preserve"> </w:t>
      </w:r>
      <w:r w:rsidR="004F4E23" w:rsidRPr="00DA0DBA">
        <w:t>с</w:t>
      </w:r>
      <w:r w:rsidR="000949BB" w:rsidRPr="00DA0DBA">
        <w:t xml:space="preserve"> </w:t>
      </w:r>
      <w:r w:rsidR="004F4E23" w:rsidRPr="00DA0DBA">
        <w:t>юристами</w:t>
      </w:r>
      <w:r w:rsidR="000949BB" w:rsidRPr="00DA0DBA">
        <w:t xml:space="preserve"> </w:t>
      </w:r>
      <w:r w:rsidR="004F4E23" w:rsidRPr="00DA0DBA">
        <w:t>в</w:t>
      </w:r>
      <w:r w:rsidR="000949BB" w:rsidRPr="00DA0DBA">
        <w:t xml:space="preserve"> </w:t>
      </w:r>
      <w:r w:rsidR="004F4E23" w:rsidRPr="00DA0DBA">
        <w:t>случае</w:t>
      </w:r>
      <w:r w:rsidR="000949BB" w:rsidRPr="00DA0DBA">
        <w:t xml:space="preserve"> </w:t>
      </w:r>
      <w:r w:rsidR="004F4E23" w:rsidRPr="00DA0DBA">
        <w:t>необходимости.</w:t>
      </w:r>
    </w:p>
    <w:p w14:paraId="529D8FCA" w14:textId="77777777" w:rsidR="004F4E23" w:rsidRPr="00DA0DBA" w:rsidRDefault="004F4E23" w:rsidP="004F4E23">
      <w:r w:rsidRPr="00DA0DBA">
        <w:t>Однако,</w:t>
      </w:r>
      <w:r w:rsidR="000949BB" w:rsidRPr="00DA0DBA">
        <w:t xml:space="preserve"> </w:t>
      </w:r>
      <w:r w:rsidRPr="00DA0DBA">
        <w:t>как</w:t>
      </w:r>
      <w:r w:rsidR="000949BB" w:rsidRPr="00DA0DBA">
        <w:t xml:space="preserve"> </w:t>
      </w:r>
      <w:r w:rsidRPr="00DA0DBA">
        <w:t>показывает</w:t>
      </w:r>
      <w:r w:rsidR="000949BB" w:rsidRPr="00DA0DBA">
        <w:t xml:space="preserve"> </w:t>
      </w:r>
      <w:r w:rsidRPr="00DA0DBA">
        <w:t>практика,</w:t>
      </w:r>
      <w:r w:rsidR="000949BB" w:rsidRPr="00DA0DBA">
        <w:t xml:space="preserve"> </w:t>
      </w:r>
      <w:r w:rsidRPr="00DA0DBA">
        <w:t>россияне</w:t>
      </w:r>
      <w:r w:rsidR="000949BB" w:rsidRPr="00DA0DBA">
        <w:t xml:space="preserve"> </w:t>
      </w:r>
      <w:r w:rsidRPr="00DA0DBA">
        <w:t>очень</w:t>
      </w:r>
      <w:r w:rsidR="000949BB" w:rsidRPr="00DA0DBA">
        <w:t xml:space="preserve"> </w:t>
      </w:r>
      <w:r w:rsidRPr="00DA0DBA">
        <w:t>часто</w:t>
      </w:r>
      <w:r w:rsidR="000949BB" w:rsidRPr="00DA0DBA">
        <w:t xml:space="preserve"> </w:t>
      </w:r>
      <w:r w:rsidRPr="00DA0DBA">
        <w:t>заключают</w:t>
      </w:r>
      <w:r w:rsidR="000949BB" w:rsidRPr="00DA0DBA">
        <w:t xml:space="preserve"> </w:t>
      </w:r>
      <w:r w:rsidRPr="00DA0DBA">
        <w:t>договоры</w:t>
      </w:r>
      <w:r w:rsidR="000949BB" w:rsidRPr="00DA0DBA">
        <w:t xml:space="preserve"> </w:t>
      </w:r>
      <w:r w:rsidRPr="00DA0DBA">
        <w:t>на</w:t>
      </w:r>
      <w:r w:rsidR="000949BB" w:rsidRPr="00DA0DBA">
        <w:t xml:space="preserve"> </w:t>
      </w:r>
      <w:r w:rsidRPr="00DA0DBA">
        <w:t>эмоциях,</w:t>
      </w:r>
      <w:r w:rsidR="000949BB" w:rsidRPr="00DA0DBA">
        <w:t xml:space="preserve"> </w:t>
      </w:r>
      <w:r w:rsidRPr="00DA0DBA">
        <w:t>на</w:t>
      </w:r>
      <w:r w:rsidR="000949BB" w:rsidRPr="00DA0DBA">
        <w:t xml:space="preserve"> </w:t>
      </w:r>
      <w:r w:rsidRPr="00DA0DBA">
        <w:t>основе</w:t>
      </w:r>
      <w:r w:rsidR="000949BB" w:rsidRPr="00DA0DBA">
        <w:t xml:space="preserve"> </w:t>
      </w:r>
      <w:r w:rsidRPr="00DA0DBA">
        <w:t>неполной</w:t>
      </w:r>
      <w:r w:rsidR="000949BB" w:rsidRPr="00DA0DBA">
        <w:t xml:space="preserve"> </w:t>
      </w:r>
      <w:r w:rsidRPr="00DA0DBA">
        <w:t>информации.</w:t>
      </w:r>
      <w:r w:rsidR="000949BB" w:rsidRPr="00DA0DBA">
        <w:t xml:space="preserve"> </w:t>
      </w:r>
      <w:r w:rsidRPr="00DA0DBA">
        <w:t>Причины</w:t>
      </w:r>
      <w:r w:rsidR="000949BB" w:rsidRPr="00DA0DBA">
        <w:t xml:space="preserve"> </w:t>
      </w:r>
      <w:r w:rsidRPr="00DA0DBA">
        <w:t>этого</w:t>
      </w:r>
      <w:r w:rsidR="000949BB" w:rsidRPr="00DA0DBA">
        <w:t xml:space="preserve"> </w:t>
      </w:r>
      <w:r w:rsidRPr="00DA0DBA">
        <w:t>могут</w:t>
      </w:r>
      <w:r w:rsidR="000949BB" w:rsidRPr="00DA0DBA">
        <w:t xml:space="preserve"> </w:t>
      </w:r>
      <w:r w:rsidRPr="00DA0DBA">
        <w:t>быть</w:t>
      </w:r>
      <w:r w:rsidR="000949BB" w:rsidRPr="00DA0DBA">
        <w:t xml:space="preserve"> </w:t>
      </w:r>
      <w:r w:rsidRPr="00DA0DBA">
        <w:t>разные:</w:t>
      </w:r>
      <w:r w:rsidR="000949BB" w:rsidRPr="00DA0DBA">
        <w:t xml:space="preserve"> </w:t>
      </w:r>
      <w:r w:rsidRPr="00DA0DBA">
        <w:t>не</w:t>
      </w:r>
      <w:r w:rsidR="000949BB" w:rsidRPr="00DA0DBA">
        <w:t xml:space="preserve"> </w:t>
      </w:r>
      <w:r w:rsidRPr="00DA0DBA">
        <w:t>желание</w:t>
      </w:r>
      <w:r w:rsidR="000949BB" w:rsidRPr="00DA0DBA">
        <w:t xml:space="preserve"> </w:t>
      </w:r>
      <w:r w:rsidRPr="00DA0DBA">
        <w:t>разбираться,</w:t>
      </w:r>
      <w:r w:rsidR="000949BB" w:rsidRPr="00DA0DBA">
        <w:t xml:space="preserve"> </w:t>
      </w:r>
      <w:r w:rsidRPr="00DA0DBA">
        <w:t>нехватка</w:t>
      </w:r>
      <w:r w:rsidR="000949BB" w:rsidRPr="00DA0DBA">
        <w:t xml:space="preserve"> </w:t>
      </w:r>
      <w:r w:rsidRPr="00DA0DBA">
        <w:t>времени,</w:t>
      </w:r>
      <w:r w:rsidR="000949BB" w:rsidRPr="00DA0DBA">
        <w:t xml:space="preserve"> </w:t>
      </w:r>
      <w:r w:rsidRPr="00DA0DBA">
        <w:t>отсутствие</w:t>
      </w:r>
      <w:r w:rsidR="000949BB" w:rsidRPr="00DA0DBA">
        <w:t xml:space="preserve"> </w:t>
      </w:r>
      <w:r w:rsidRPr="00DA0DBA">
        <w:t>специальных</w:t>
      </w:r>
      <w:r w:rsidR="000949BB" w:rsidRPr="00DA0DBA">
        <w:t xml:space="preserve"> </w:t>
      </w:r>
      <w:r w:rsidRPr="00DA0DBA">
        <w:t>знаний</w:t>
      </w:r>
      <w:r w:rsidR="000949BB" w:rsidRPr="00DA0DBA">
        <w:t xml:space="preserve">... </w:t>
      </w:r>
      <w:r w:rsidRPr="00DA0DBA">
        <w:t>В</w:t>
      </w:r>
      <w:r w:rsidR="000949BB" w:rsidRPr="00DA0DBA">
        <w:t xml:space="preserve"> </w:t>
      </w:r>
      <w:r w:rsidRPr="00DA0DBA">
        <w:t>результате</w:t>
      </w:r>
      <w:r w:rsidR="000949BB" w:rsidRPr="00DA0DBA">
        <w:t xml:space="preserve"> </w:t>
      </w:r>
      <w:r w:rsidRPr="00DA0DBA">
        <w:t>зачастую</w:t>
      </w:r>
      <w:r w:rsidR="000949BB" w:rsidRPr="00DA0DBA">
        <w:t xml:space="preserve"> </w:t>
      </w:r>
      <w:r w:rsidRPr="00DA0DBA">
        <w:t>уже</w:t>
      </w:r>
      <w:r w:rsidR="000949BB" w:rsidRPr="00DA0DBA">
        <w:t xml:space="preserve"> </w:t>
      </w:r>
      <w:r w:rsidRPr="00DA0DBA">
        <w:t>после</w:t>
      </w:r>
      <w:r w:rsidR="000949BB" w:rsidRPr="00DA0DBA">
        <w:t xml:space="preserve"> </w:t>
      </w:r>
      <w:r w:rsidRPr="00DA0DBA">
        <w:t>заключения</w:t>
      </w:r>
      <w:r w:rsidR="000949BB" w:rsidRPr="00DA0DBA">
        <w:t xml:space="preserve"> </w:t>
      </w:r>
      <w:r w:rsidRPr="00DA0DBA">
        <w:t>договора</w:t>
      </w:r>
      <w:r w:rsidR="000949BB" w:rsidRPr="00DA0DBA">
        <w:t xml:space="preserve"> </w:t>
      </w:r>
      <w:r w:rsidRPr="00DA0DBA">
        <w:t>выясняются</w:t>
      </w:r>
      <w:r w:rsidR="000949BB" w:rsidRPr="00DA0DBA">
        <w:t xml:space="preserve"> </w:t>
      </w:r>
      <w:r w:rsidRPr="00DA0DBA">
        <w:t>неблагоприятные</w:t>
      </w:r>
      <w:r w:rsidR="000949BB" w:rsidRPr="00DA0DBA">
        <w:t xml:space="preserve"> </w:t>
      </w:r>
      <w:r w:rsidRPr="00DA0DBA">
        <w:t>для</w:t>
      </w:r>
      <w:r w:rsidR="000949BB" w:rsidRPr="00DA0DBA">
        <w:t xml:space="preserve"> </w:t>
      </w:r>
      <w:r w:rsidRPr="00DA0DBA">
        <w:t>потребителя</w:t>
      </w:r>
      <w:r w:rsidR="000949BB" w:rsidRPr="00DA0DBA">
        <w:t xml:space="preserve"> </w:t>
      </w:r>
      <w:r w:rsidRPr="00DA0DBA">
        <w:t>обстоятельства,</w:t>
      </w:r>
      <w:r w:rsidR="000949BB" w:rsidRPr="00DA0DBA">
        <w:t xml:space="preserve"> </w:t>
      </w:r>
      <w:r w:rsidRPr="00DA0DBA">
        <w:t>которые</w:t>
      </w:r>
      <w:r w:rsidR="000949BB" w:rsidRPr="00DA0DBA">
        <w:t xml:space="preserve"> </w:t>
      </w:r>
      <w:r w:rsidRPr="00DA0DBA">
        <w:t>он</w:t>
      </w:r>
      <w:r w:rsidR="000949BB" w:rsidRPr="00DA0DBA">
        <w:t xml:space="preserve"> </w:t>
      </w:r>
      <w:r w:rsidRPr="00DA0DBA">
        <w:t>не</w:t>
      </w:r>
      <w:r w:rsidR="000949BB" w:rsidRPr="00DA0DBA">
        <w:t xml:space="preserve"> </w:t>
      </w:r>
      <w:r w:rsidRPr="00DA0DBA">
        <w:t>учел.</w:t>
      </w:r>
      <w:r w:rsidR="000949BB" w:rsidRPr="00DA0DBA">
        <w:t xml:space="preserve"> </w:t>
      </w:r>
      <w:r w:rsidRPr="00DA0DBA">
        <w:t>Поэтому</w:t>
      </w:r>
      <w:r w:rsidR="000949BB" w:rsidRPr="00DA0DBA">
        <w:t xml:space="preserve"> </w:t>
      </w:r>
      <w:r w:rsidRPr="00DA0DBA">
        <w:t>однозначно</w:t>
      </w:r>
      <w:r w:rsidR="000949BB" w:rsidRPr="00DA0DBA">
        <w:t xml:space="preserve"> </w:t>
      </w:r>
      <w:r w:rsidRPr="00DA0DBA">
        <w:t>такие</w:t>
      </w:r>
      <w:r w:rsidR="000949BB" w:rsidRPr="00DA0DBA">
        <w:t xml:space="preserve"> </w:t>
      </w:r>
      <w:r w:rsidR="00827EAC" w:rsidRPr="00DA0DBA">
        <w:t>«</w:t>
      </w:r>
      <w:r w:rsidRPr="00DA0DBA">
        <w:t>периоды</w:t>
      </w:r>
      <w:r w:rsidR="000949BB" w:rsidRPr="00DA0DBA">
        <w:t xml:space="preserve"> </w:t>
      </w:r>
      <w:r w:rsidRPr="00DA0DBA">
        <w:lastRenderedPageBreak/>
        <w:t>охлаждения</w:t>
      </w:r>
      <w:r w:rsidR="00827EAC" w:rsidRPr="00DA0DBA">
        <w:t>»</w:t>
      </w:r>
      <w:r w:rsidRPr="00DA0DBA">
        <w:t>,</w:t>
      </w:r>
      <w:r w:rsidR="000949BB" w:rsidRPr="00DA0DBA">
        <w:t xml:space="preserve"> </w:t>
      </w:r>
      <w:r w:rsidRPr="00DA0DBA">
        <w:t>которые</w:t>
      </w:r>
      <w:r w:rsidR="000949BB" w:rsidRPr="00DA0DBA">
        <w:t xml:space="preserve"> </w:t>
      </w:r>
      <w:r w:rsidRPr="00DA0DBA">
        <w:t>дают</w:t>
      </w:r>
      <w:r w:rsidR="000949BB" w:rsidRPr="00DA0DBA">
        <w:t xml:space="preserve"> </w:t>
      </w:r>
      <w:r w:rsidRPr="00DA0DBA">
        <w:t>возможность</w:t>
      </w:r>
      <w:r w:rsidR="000949BB" w:rsidRPr="00DA0DBA">
        <w:t xml:space="preserve"> </w:t>
      </w:r>
      <w:r w:rsidRPr="00DA0DBA">
        <w:t>без</w:t>
      </w:r>
      <w:r w:rsidR="000949BB" w:rsidRPr="00DA0DBA">
        <w:t xml:space="preserve"> </w:t>
      </w:r>
      <w:r w:rsidRPr="00DA0DBA">
        <w:t>потерь</w:t>
      </w:r>
      <w:r w:rsidR="000949BB" w:rsidRPr="00DA0DBA">
        <w:t xml:space="preserve"> </w:t>
      </w:r>
      <w:r w:rsidRPr="00DA0DBA">
        <w:t>выйти</w:t>
      </w:r>
      <w:r w:rsidR="000949BB" w:rsidRPr="00DA0DBA">
        <w:t xml:space="preserve"> </w:t>
      </w:r>
      <w:r w:rsidRPr="00DA0DBA">
        <w:t>из</w:t>
      </w:r>
      <w:r w:rsidR="000949BB" w:rsidRPr="00DA0DBA">
        <w:t xml:space="preserve"> </w:t>
      </w:r>
      <w:r w:rsidRPr="00DA0DBA">
        <w:t>сделки,</w:t>
      </w:r>
      <w:r w:rsidR="000949BB" w:rsidRPr="00DA0DBA">
        <w:t xml:space="preserve"> </w:t>
      </w:r>
      <w:r w:rsidRPr="00DA0DBA">
        <w:t>выгодны</w:t>
      </w:r>
      <w:r w:rsidR="000949BB" w:rsidRPr="00DA0DBA">
        <w:t xml:space="preserve"> </w:t>
      </w:r>
      <w:r w:rsidRPr="00DA0DBA">
        <w:t>потребителю.</w:t>
      </w:r>
      <w:r w:rsidR="000949BB" w:rsidRPr="00DA0DBA">
        <w:t xml:space="preserve"> </w:t>
      </w:r>
      <w:r w:rsidRPr="00DA0DBA">
        <w:t>Здесь</w:t>
      </w:r>
      <w:r w:rsidR="000949BB" w:rsidRPr="00DA0DBA">
        <w:t xml:space="preserve"> </w:t>
      </w:r>
      <w:r w:rsidRPr="00DA0DBA">
        <w:t>государство</w:t>
      </w:r>
      <w:r w:rsidR="000949BB" w:rsidRPr="00DA0DBA">
        <w:t xml:space="preserve"> </w:t>
      </w:r>
      <w:r w:rsidRPr="00DA0DBA">
        <w:t>исходит</w:t>
      </w:r>
      <w:r w:rsidR="000949BB" w:rsidRPr="00DA0DBA">
        <w:t xml:space="preserve"> </w:t>
      </w:r>
      <w:r w:rsidRPr="00DA0DBA">
        <w:t>из</w:t>
      </w:r>
      <w:r w:rsidR="000949BB" w:rsidRPr="00DA0DBA">
        <w:t xml:space="preserve"> </w:t>
      </w:r>
      <w:r w:rsidRPr="00DA0DBA">
        <w:t>того,</w:t>
      </w:r>
      <w:r w:rsidR="000949BB" w:rsidRPr="00DA0DBA">
        <w:t xml:space="preserve"> </w:t>
      </w:r>
      <w:r w:rsidRPr="00DA0DBA">
        <w:t>что</w:t>
      </w:r>
      <w:r w:rsidR="000949BB" w:rsidRPr="00DA0DBA">
        <w:t xml:space="preserve"> </w:t>
      </w:r>
      <w:r w:rsidRPr="00DA0DBA">
        <w:t>приобретатель</w:t>
      </w:r>
      <w:r w:rsidR="000949BB" w:rsidRPr="00DA0DBA">
        <w:t xml:space="preserve"> </w:t>
      </w:r>
      <w:r w:rsidRPr="00DA0DBA">
        <w:t>является</w:t>
      </w:r>
      <w:r w:rsidR="000949BB" w:rsidRPr="00DA0DBA">
        <w:t xml:space="preserve"> </w:t>
      </w:r>
      <w:r w:rsidRPr="00DA0DBA">
        <w:t>более</w:t>
      </w:r>
      <w:r w:rsidR="000949BB" w:rsidRPr="00DA0DBA">
        <w:t xml:space="preserve"> </w:t>
      </w:r>
      <w:r w:rsidRPr="00DA0DBA">
        <w:t>слабой</w:t>
      </w:r>
      <w:r w:rsidR="000949BB" w:rsidRPr="00DA0DBA">
        <w:t xml:space="preserve"> </w:t>
      </w:r>
      <w:r w:rsidRPr="00DA0DBA">
        <w:t>и</w:t>
      </w:r>
      <w:r w:rsidR="000949BB" w:rsidRPr="00DA0DBA">
        <w:t xml:space="preserve"> </w:t>
      </w:r>
      <w:r w:rsidRPr="00DA0DBA">
        <w:t>незащищенной</w:t>
      </w:r>
      <w:r w:rsidR="000949BB" w:rsidRPr="00DA0DBA">
        <w:t xml:space="preserve"> </w:t>
      </w:r>
      <w:r w:rsidRPr="00DA0DBA">
        <w:t>стороной</w:t>
      </w:r>
      <w:r w:rsidR="000949BB" w:rsidRPr="00DA0DBA">
        <w:t xml:space="preserve"> </w:t>
      </w:r>
      <w:r w:rsidRPr="00DA0DBA">
        <w:t>в</w:t>
      </w:r>
      <w:r w:rsidR="000949BB" w:rsidRPr="00DA0DBA">
        <w:t xml:space="preserve"> </w:t>
      </w:r>
      <w:r w:rsidRPr="00DA0DBA">
        <w:t>сделке,</w:t>
      </w:r>
      <w:r w:rsidR="000949BB" w:rsidRPr="00DA0DBA">
        <w:t xml:space="preserve"> </w:t>
      </w:r>
      <w:r w:rsidRPr="00DA0DBA">
        <w:t>поскольку</w:t>
      </w:r>
      <w:r w:rsidR="000949BB" w:rsidRPr="00DA0DBA">
        <w:t xml:space="preserve"> </w:t>
      </w:r>
      <w:r w:rsidRPr="00DA0DBA">
        <w:t>не</w:t>
      </w:r>
      <w:r w:rsidR="000949BB" w:rsidRPr="00DA0DBA">
        <w:t xml:space="preserve"> </w:t>
      </w:r>
      <w:r w:rsidRPr="00DA0DBA">
        <w:t>обладает</w:t>
      </w:r>
      <w:r w:rsidR="000949BB" w:rsidRPr="00DA0DBA">
        <w:t xml:space="preserve"> </w:t>
      </w:r>
      <w:r w:rsidRPr="00DA0DBA">
        <w:t>определенным</w:t>
      </w:r>
      <w:r w:rsidR="000949BB" w:rsidRPr="00DA0DBA">
        <w:t xml:space="preserve"> </w:t>
      </w:r>
      <w:r w:rsidRPr="00DA0DBA">
        <w:t>уровнем</w:t>
      </w:r>
      <w:r w:rsidR="000949BB" w:rsidRPr="00DA0DBA">
        <w:t xml:space="preserve"> </w:t>
      </w:r>
      <w:r w:rsidRPr="00DA0DBA">
        <w:t>компетенций</w:t>
      </w:r>
      <w:r w:rsidR="000949BB" w:rsidRPr="00DA0DBA">
        <w:t xml:space="preserve"> </w:t>
      </w:r>
      <w:r w:rsidRPr="00DA0DBA">
        <w:t>в</w:t>
      </w:r>
      <w:r w:rsidR="000949BB" w:rsidRPr="00DA0DBA">
        <w:t xml:space="preserve"> </w:t>
      </w:r>
      <w:r w:rsidRPr="00DA0DBA">
        <w:t>финансовых</w:t>
      </w:r>
      <w:r w:rsidR="000949BB" w:rsidRPr="00DA0DBA">
        <w:t xml:space="preserve"> </w:t>
      </w:r>
      <w:r w:rsidRPr="00DA0DBA">
        <w:t>вопросах.</w:t>
      </w:r>
    </w:p>
    <w:p w14:paraId="01A20F61" w14:textId="77777777" w:rsidR="004F4E23" w:rsidRPr="00DA0DBA" w:rsidRDefault="004F4E23" w:rsidP="004F4E23">
      <w:r w:rsidRPr="00DA0DBA">
        <w:t>Исходя</w:t>
      </w:r>
      <w:r w:rsidR="000949BB" w:rsidRPr="00DA0DBA">
        <w:t xml:space="preserve"> </w:t>
      </w:r>
      <w:r w:rsidRPr="00DA0DBA">
        <w:t>из</w:t>
      </w:r>
      <w:r w:rsidR="000949BB" w:rsidRPr="00DA0DBA">
        <w:t xml:space="preserve"> </w:t>
      </w:r>
      <w:r w:rsidRPr="00DA0DBA">
        <w:t>тех</w:t>
      </w:r>
      <w:r w:rsidR="000949BB" w:rsidRPr="00DA0DBA">
        <w:t xml:space="preserve"> </w:t>
      </w:r>
      <w:r w:rsidRPr="00DA0DBA">
        <w:t>же</w:t>
      </w:r>
      <w:r w:rsidR="000949BB" w:rsidRPr="00DA0DBA">
        <w:t xml:space="preserve"> </w:t>
      </w:r>
      <w:r w:rsidRPr="00DA0DBA">
        <w:t>целей</w:t>
      </w:r>
      <w:r w:rsidR="000949BB" w:rsidRPr="00DA0DBA">
        <w:t xml:space="preserve"> - </w:t>
      </w:r>
      <w:r w:rsidRPr="00DA0DBA">
        <w:t>защитить</w:t>
      </w:r>
      <w:r w:rsidR="000949BB" w:rsidRPr="00DA0DBA">
        <w:t xml:space="preserve"> </w:t>
      </w:r>
      <w:r w:rsidRPr="00DA0DBA">
        <w:t>потребителя</w:t>
      </w:r>
      <w:r w:rsidR="000949BB" w:rsidRPr="00DA0DBA">
        <w:t xml:space="preserve"> - </w:t>
      </w:r>
      <w:r w:rsidRPr="00DA0DBA">
        <w:t>на</w:t>
      </w:r>
      <w:r w:rsidR="000949BB" w:rsidRPr="00DA0DBA">
        <w:t xml:space="preserve"> </w:t>
      </w:r>
      <w:r w:rsidRPr="00DA0DBA">
        <w:t>финансовое</w:t>
      </w:r>
      <w:r w:rsidR="000949BB" w:rsidRPr="00DA0DBA">
        <w:t xml:space="preserve"> </w:t>
      </w:r>
      <w:r w:rsidRPr="00DA0DBA">
        <w:t>учреждение</w:t>
      </w:r>
      <w:r w:rsidR="000949BB" w:rsidRPr="00DA0DBA">
        <w:t xml:space="preserve"> </w:t>
      </w:r>
      <w:r w:rsidRPr="00DA0DBA">
        <w:t>накладывают</w:t>
      </w:r>
      <w:r w:rsidR="000949BB" w:rsidRPr="00DA0DBA">
        <w:t xml:space="preserve"> </w:t>
      </w:r>
      <w:r w:rsidRPr="00DA0DBA">
        <w:t>дополнительные</w:t>
      </w:r>
      <w:r w:rsidR="000949BB" w:rsidRPr="00DA0DBA">
        <w:t xml:space="preserve"> </w:t>
      </w:r>
      <w:r w:rsidRPr="00DA0DBA">
        <w:t>обязанности:</w:t>
      </w:r>
      <w:r w:rsidR="000949BB" w:rsidRPr="00DA0DBA">
        <w:t xml:space="preserve"> </w:t>
      </w:r>
      <w:r w:rsidRPr="00DA0DBA">
        <w:t>предоставлять</w:t>
      </w:r>
      <w:r w:rsidR="000949BB" w:rsidRPr="00DA0DBA">
        <w:t xml:space="preserve"> </w:t>
      </w:r>
      <w:r w:rsidRPr="00DA0DBA">
        <w:t>полную</w:t>
      </w:r>
      <w:r w:rsidR="000949BB" w:rsidRPr="00DA0DBA">
        <w:t xml:space="preserve"> </w:t>
      </w:r>
      <w:r w:rsidRPr="00DA0DBA">
        <w:t>информацию</w:t>
      </w:r>
      <w:r w:rsidR="000949BB" w:rsidRPr="00DA0DBA">
        <w:t xml:space="preserve"> </w:t>
      </w:r>
      <w:r w:rsidRPr="00DA0DBA">
        <w:t>о</w:t>
      </w:r>
      <w:r w:rsidR="000949BB" w:rsidRPr="00DA0DBA">
        <w:t xml:space="preserve"> </w:t>
      </w:r>
      <w:r w:rsidRPr="00DA0DBA">
        <w:t>графике</w:t>
      </w:r>
      <w:r w:rsidR="000949BB" w:rsidRPr="00DA0DBA">
        <w:t xml:space="preserve"> </w:t>
      </w:r>
      <w:r w:rsidRPr="00DA0DBA">
        <w:t>выплат</w:t>
      </w:r>
      <w:r w:rsidR="000949BB" w:rsidRPr="00DA0DBA">
        <w:t xml:space="preserve"> </w:t>
      </w:r>
      <w:r w:rsidRPr="00DA0DBA">
        <w:t>и</w:t>
      </w:r>
      <w:r w:rsidR="000949BB" w:rsidRPr="00DA0DBA">
        <w:t xml:space="preserve"> </w:t>
      </w:r>
      <w:r w:rsidRPr="00DA0DBA">
        <w:t>суммах,</w:t>
      </w:r>
      <w:r w:rsidR="000949BB" w:rsidRPr="00DA0DBA">
        <w:t xml:space="preserve"> </w:t>
      </w:r>
      <w:r w:rsidRPr="00DA0DBA">
        <w:t>графике</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объявления</w:t>
      </w:r>
      <w:r w:rsidR="000949BB" w:rsidRPr="00DA0DBA">
        <w:t xml:space="preserve"> </w:t>
      </w:r>
      <w:r w:rsidRPr="00DA0DBA">
        <w:t>банкротства</w:t>
      </w:r>
      <w:r w:rsidR="000949BB" w:rsidRPr="00DA0DBA">
        <w:t xml:space="preserve"> </w:t>
      </w:r>
      <w:r w:rsidRPr="00DA0DBA">
        <w:t>НПФ</w:t>
      </w:r>
      <w:r w:rsidR="00827EAC" w:rsidRPr="00DA0DBA">
        <w:t>»</w:t>
      </w:r>
      <w:r w:rsidRPr="00DA0DBA">
        <w:t>.</w:t>
      </w:r>
    </w:p>
    <w:p w14:paraId="4134AB4B" w14:textId="77777777" w:rsidR="00E66B2E" w:rsidRPr="00DA0DBA" w:rsidRDefault="00E66B2E" w:rsidP="00E66B2E">
      <w:r w:rsidRPr="00DA0DBA">
        <w:t>&lt;...&gt;</w:t>
      </w:r>
    </w:p>
    <w:p w14:paraId="1C9C38C9" w14:textId="77777777" w:rsidR="004F4E23" w:rsidRPr="00DA0DBA" w:rsidRDefault="00174F8E" w:rsidP="004F4E23">
      <w:hyperlink r:id="rId16" w:history="1">
        <w:r w:rsidR="004F4E23" w:rsidRPr="00DA0DBA">
          <w:rPr>
            <w:rStyle w:val="a3"/>
          </w:rPr>
          <w:t>https://www.mk.ru/economics/2024/04/30/vyyasnilos-chto-zhdet-rossiyan-v-mae-doplata-pensioneram-gazifikaciya-dach-bankovskie-komissii.html</w:t>
        </w:r>
      </w:hyperlink>
      <w:r w:rsidR="000949BB" w:rsidRPr="00DA0DBA">
        <w:t xml:space="preserve"> </w:t>
      </w:r>
    </w:p>
    <w:p w14:paraId="1958E048" w14:textId="77777777" w:rsidR="00456595" w:rsidRPr="00DA0DBA" w:rsidRDefault="00456595" w:rsidP="00456595">
      <w:pPr>
        <w:pStyle w:val="2"/>
      </w:pPr>
      <w:bookmarkStart w:id="37" w:name="_Toc165533798"/>
      <w:r w:rsidRPr="00DA0DBA">
        <w:t>Известия,</w:t>
      </w:r>
      <w:r w:rsidR="000949BB" w:rsidRPr="00DA0DBA">
        <w:t xml:space="preserve"> </w:t>
      </w:r>
      <w:r w:rsidRPr="00DA0DBA">
        <w:t>01.05.2024,</w:t>
      </w:r>
      <w:r w:rsidR="000949BB" w:rsidRPr="00DA0DBA">
        <w:t xml:space="preserve"> </w:t>
      </w:r>
      <w:r w:rsidR="00E66B2E" w:rsidRPr="00DA0DBA">
        <w:t>Сергей</w:t>
      </w:r>
      <w:r w:rsidR="000949BB" w:rsidRPr="00DA0DBA">
        <w:t xml:space="preserve"> </w:t>
      </w:r>
      <w:r w:rsidR="00E66B2E" w:rsidRPr="00DA0DBA">
        <w:t>ГУРЬЯНОВ,</w:t>
      </w:r>
      <w:r w:rsidR="000949BB" w:rsidRPr="00DA0DBA">
        <w:t xml:space="preserve"> </w:t>
      </w:r>
      <w:r w:rsidR="00E66B2E" w:rsidRPr="00DA0DBA">
        <w:t>Где</w:t>
      </w:r>
      <w:r w:rsidR="000949BB" w:rsidRPr="00DA0DBA">
        <w:t xml:space="preserve"> </w:t>
      </w:r>
      <w:r w:rsidR="00E66B2E" w:rsidRPr="00DA0DBA">
        <w:t>мои</w:t>
      </w:r>
      <w:r w:rsidR="000949BB" w:rsidRPr="00DA0DBA">
        <w:t xml:space="preserve"> </w:t>
      </w:r>
      <w:r w:rsidR="00E66B2E" w:rsidRPr="00DA0DBA">
        <w:t>15</w:t>
      </w:r>
      <w:r w:rsidR="000949BB" w:rsidRPr="00DA0DBA">
        <w:t xml:space="preserve"> </w:t>
      </w:r>
      <w:r w:rsidR="00E66B2E" w:rsidRPr="00DA0DBA">
        <w:t>лет.</w:t>
      </w:r>
      <w:r w:rsidR="000949BB" w:rsidRPr="00DA0DBA">
        <w:t xml:space="preserve"> </w:t>
      </w:r>
      <w:r w:rsidR="00E66B2E" w:rsidRPr="00DA0DBA">
        <w:t>З</w:t>
      </w:r>
      <w:r w:rsidRPr="00DA0DBA">
        <w:t>ачем</w:t>
      </w:r>
      <w:r w:rsidR="000949BB" w:rsidRPr="00DA0DBA">
        <w:t xml:space="preserve"> </w:t>
      </w:r>
      <w:r w:rsidRPr="00DA0DBA">
        <w:t>нужна</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bookmarkEnd w:id="37"/>
    </w:p>
    <w:p w14:paraId="01A0D997" w14:textId="77777777" w:rsidR="00456595" w:rsidRPr="00DA0DBA" w:rsidRDefault="00456595" w:rsidP="00AB3D2A">
      <w:pPr>
        <w:pStyle w:val="3"/>
      </w:pPr>
      <w:bookmarkStart w:id="38" w:name="_Toc165533799"/>
      <w:r w:rsidRPr="00DA0DBA">
        <w:t>Премьер</w:t>
      </w:r>
      <w:r w:rsidR="000949BB" w:rsidRPr="00DA0DBA">
        <w:t xml:space="preserve"> </w:t>
      </w:r>
      <w:r w:rsidRPr="00DA0DBA">
        <w:t>Михаил</w:t>
      </w:r>
      <w:r w:rsidR="000949BB" w:rsidRPr="00DA0DBA">
        <w:t xml:space="preserve"> </w:t>
      </w:r>
      <w:r w:rsidRPr="00DA0DBA">
        <w:t>Мишустин</w:t>
      </w:r>
      <w:r w:rsidR="000949BB" w:rsidRPr="00DA0DBA">
        <w:t xml:space="preserve"> </w:t>
      </w:r>
      <w:r w:rsidRPr="00DA0DBA">
        <w:t>заявил,</w:t>
      </w:r>
      <w:r w:rsidR="000949BB" w:rsidRPr="00DA0DBA">
        <w:t xml:space="preserve"> </w:t>
      </w:r>
      <w:r w:rsidRPr="00DA0DBA">
        <w:t>что</w:t>
      </w:r>
      <w:r w:rsidR="000949BB" w:rsidRPr="00DA0DBA">
        <w:t xml:space="preserve"> </w:t>
      </w:r>
      <w:r w:rsidRPr="00DA0DBA">
        <w:t>порядка</w:t>
      </w:r>
      <w:r w:rsidR="000949BB" w:rsidRPr="00DA0DBA">
        <w:t xml:space="preserve"> </w:t>
      </w:r>
      <w:r w:rsidRPr="00DA0DBA">
        <w:t>280</w:t>
      </w:r>
      <w:r w:rsidR="000949BB" w:rsidRPr="00DA0DBA">
        <w:t xml:space="preserve"> </w:t>
      </w:r>
      <w:r w:rsidRPr="00DA0DBA">
        <w:t>тыс.</w:t>
      </w:r>
      <w:r w:rsidR="000949BB" w:rsidRPr="00DA0DBA">
        <w:t xml:space="preserve"> </w:t>
      </w:r>
      <w:r w:rsidRPr="00DA0DBA">
        <w:t>россиян</w:t>
      </w:r>
      <w:r w:rsidR="000949BB" w:rsidRPr="00DA0DBA">
        <w:t xml:space="preserve"> </w:t>
      </w:r>
      <w:r w:rsidRPr="00DA0DBA">
        <w:t>уже</w:t>
      </w:r>
      <w:r w:rsidR="000949BB" w:rsidRPr="00DA0DBA">
        <w:t xml:space="preserve"> </w:t>
      </w:r>
      <w:r w:rsidRPr="00DA0DBA">
        <w:t>стали</w:t>
      </w:r>
      <w:r w:rsidR="000949BB" w:rsidRPr="00DA0DBA">
        <w:t xml:space="preserve"> </w:t>
      </w:r>
      <w:r w:rsidRPr="00DA0DBA">
        <w:t>участниками</w:t>
      </w:r>
      <w:r w:rsidR="000949BB" w:rsidRPr="00DA0DBA">
        <w:t xml:space="preserve"> </w:t>
      </w:r>
      <w:r w:rsidRPr="00DA0DBA">
        <w:t>новой</w:t>
      </w:r>
      <w:r w:rsidR="000949BB" w:rsidRPr="00DA0DBA">
        <w:t xml:space="preserve"> </w:t>
      </w:r>
      <w:r w:rsidRPr="00DA0DBA">
        <w:t>государственной</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Она</w:t>
      </w:r>
      <w:r w:rsidR="000949BB" w:rsidRPr="00DA0DBA">
        <w:t xml:space="preserve"> </w:t>
      </w:r>
      <w:r w:rsidRPr="00DA0DBA">
        <w:t>работает</w:t>
      </w:r>
      <w:r w:rsidR="000949BB" w:rsidRPr="00DA0DBA">
        <w:t xml:space="preserve"> </w:t>
      </w:r>
      <w:r w:rsidRPr="00DA0DBA">
        <w:t>с</w:t>
      </w:r>
      <w:r w:rsidR="000949BB" w:rsidRPr="00DA0DBA">
        <w:t xml:space="preserve"> </w:t>
      </w:r>
      <w:r w:rsidRPr="00DA0DBA">
        <w:t>1</w:t>
      </w:r>
      <w:r w:rsidR="000949BB" w:rsidRPr="00DA0DBA">
        <w:t xml:space="preserve"> </w:t>
      </w:r>
      <w:r w:rsidRPr="00DA0DBA">
        <w:t>января,</w:t>
      </w:r>
      <w:r w:rsidR="000949BB" w:rsidRPr="00DA0DBA">
        <w:t xml:space="preserve"> </w:t>
      </w:r>
      <w:r w:rsidRPr="00DA0DBA">
        <w:t>и,</w:t>
      </w:r>
      <w:r w:rsidR="000949BB" w:rsidRPr="00DA0DBA">
        <w:t xml:space="preserve"> </w:t>
      </w:r>
      <w:r w:rsidRPr="00DA0DBA">
        <w:t>хотя</w:t>
      </w:r>
      <w:r w:rsidR="000949BB" w:rsidRPr="00DA0DBA">
        <w:t xml:space="preserve"> </w:t>
      </w:r>
      <w:r w:rsidRPr="00DA0DBA">
        <w:t>многие</w:t>
      </w:r>
      <w:r w:rsidR="000949BB" w:rsidRPr="00DA0DBA">
        <w:t xml:space="preserve"> </w:t>
      </w:r>
      <w:r w:rsidRPr="00DA0DBA">
        <w:t>воспринимают</w:t>
      </w:r>
      <w:r w:rsidR="000949BB" w:rsidRPr="00DA0DBA">
        <w:t xml:space="preserve"> </w:t>
      </w:r>
      <w:r w:rsidRPr="00DA0DBA">
        <w:t>ее</w:t>
      </w:r>
      <w:r w:rsidR="000949BB" w:rsidRPr="00DA0DBA">
        <w:t xml:space="preserve"> </w:t>
      </w:r>
      <w:r w:rsidRPr="00DA0DBA">
        <w:t>как</w:t>
      </w:r>
      <w:r w:rsidR="000949BB" w:rsidRPr="00DA0DBA">
        <w:t xml:space="preserve"> </w:t>
      </w:r>
      <w:r w:rsidRPr="00DA0DBA">
        <w:t>еще</w:t>
      </w:r>
      <w:r w:rsidR="000949BB" w:rsidRPr="00DA0DBA">
        <w:t xml:space="preserve"> </w:t>
      </w:r>
      <w:r w:rsidRPr="00DA0DBA">
        <w:t>один</w:t>
      </w:r>
      <w:r w:rsidR="000949BB" w:rsidRPr="00DA0DBA">
        <w:t xml:space="preserve"> </w:t>
      </w:r>
      <w:r w:rsidRPr="00DA0DBA">
        <w:t>способ</w:t>
      </w:r>
      <w:r w:rsidR="000949BB" w:rsidRPr="00DA0DBA">
        <w:t xml:space="preserve"> </w:t>
      </w:r>
      <w:r w:rsidRPr="00DA0DBA">
        <w:t>накопить</w:t>
      </w:r>
      <w:r w:rsidR="000949BB" w:rsidRPr="00DA0DBA">
        <w:t xml:space="preserve"> </w:t>
      </w:r>
      <w:r w:rsidRPr="00DA0DBA">
        <w:t>на</w:t>
      </w:r>
      <w:r w:rsidR="000949BB" w:rsidRPr="00DA0DBA">
        <w:t xml:space="preserve"> </w:t>
      </w:r>
      <w:r w:rsidRPr="00DA0DBA">
        <w:t>будущую</w:t>
      </w:r>
      <w:r w:rsidR="000949BB" w:rsidRPr="00DA0DBA">
        <w:t xml:space="preserve"> </w:t>
      </w:r>
      <w:r w:rsidRPr="00DA0DBA">
        <w:t>пенсию,</w:t>
      </w:r>
      <w:r w:rsidR="000949BB" w:rsidRPr="00DA0DBA">
        <w:t xml:space="preserve"> </w:t>
      </w:r>
      <w:r w:rsidRPr="00DA0DBA">
        <w:t>на</w:t>
      </w:r>
      <w:r w:rsidR="000949BB" w:rsidRPr="00DA0DBA">
        <w:t xml:space="preserve"> </w:t>
      </w:r>
      <w:r w:rsidRPr="00DA0DBA">
        <w:t>самом</w:t>
      </w:r>
      <w:r w:rsidR="000949BB" w:rsidRPr="00DA0DBA">
        <w:t xml:space="preserve"> </w:t>
      </w:r>
      <w:r w:rsidRPr="00DA0DBA">
        <w:t>деле</w:t>
      </w:r>
      <w:r w:rsidR="000949BB" w:rsidRPr="00DA0DBA">
        <w:t xml:space="preserve"> </w:t>
      </w:r>
      <w:r w:rsidRPr="00DA0DBA">
        <w:t>программа</w:t>
      </w:r>
      <w:r w:rsidR="000949BB" w:rsidRPr="00DA0DBA">
        <w:t xml:space="preserve"> </w:t>
      </w:r>
      <w:r w:rsidRPr="00DA0DBA">
        <w:t>может</w:t>
      </w:r>
      <w:r w:rsidR="000949BB" w:rsidRPr="00DA0DBA">
        <w:t xml:space="preserve"> </w:t>
      </w:r>
      <w:r w:rsidRPr="00DA0DBA">
        <w:t>помочь</w:t>
      </w:r>
      <w:r w:rsidR="000949BB" w:rsidRPr="00DA0DBA">
        <w:t xml:space="preserve"> </w:t>
      </w:r>
      <w:r w:rsidRPr="00DA0DBA">
        <w:t>и</w:t>
      </w:r>
      <w:r w:rsidR="000949BB" w:rsidRPr="00DA0DBA">
        <w:t xml:space="preserve"> </w:t>
      </w:r>
      <w:r w:rsidRPr="00DA0DBA">
        <w:t>молодым</w:t>
      </w:r>
      <w:r w:rsidR="000949BB" w:rsidRPr="00DA0DBA">
        <w:t xml:space="preserve"> </w:t>
      </w:r>
      <w:r w:rsidRPr="00DA0DBA">
        <w:t>людям</w:t>
      </w:r>
      <w:r w:rsidR="000949BB" w:rsidRPr="00DA0DBA">
        <w:t xml:space="preserve"> - </w:t>
      </w:r>
      <w:r w:rsidRPr="00DA0DBA">
        <w:t>воспользоваться</w:t>
      </w:r>
      <w:r w:rsidR="000949BB" w:rsidRPr="00DA0DBA">
        <w:t xml:space="preserve"> </w:t>
      </w:r>
      <w:r w:rsidRPr="00DA0DBA">
        <w:t>сбережениями</w:t>
      </w:r>
      <w:r w:rsidR="000949BB" w:rsidRPr="00DA0DBA">
        <w:t xml:space="preserve"> </w:t>
      </w:r>
      <w:r w:rsidRPr="00DA0DBA">
        <w:t>можно</w:t>
      </w:r>
      <w:r w:rsidR="000949BB" w:rsidRPr="00DA0DBA">
        <w:t xml:space="preserve"> </w:t>
      </w:r>
      <w:r w:rsidRPr="00DA0DBA">
        <w:t>уже</w:t>
      </w:r>
      <w:r w:rsidR="000949BB" w:rsidRPr="00DA0DBA">
        <w:t xml:space="preserve"> </w:t>
      </w:r>
      <w:r w:rsidRPr="00DA0DBA">
        <w:t>через</w:t>
      </w:r>
      <w:r w:rsidR="000949BB" w:rsidRPr="00DA0DBA">
        <w:t xml:space="preserve"> </w:t>
      </w:r>
      <w:r w:rsidRPr="00DA0DBA">
        <w:t>15</w:t>
      </w:r>
      <w:r w:rsidR="000949BB" w:rsidRPr="00DA0DBA">
        <w:t xml:space="preserve"> </w:t>
      </w:r>
      <w:r w:rsidRPr="00DA0DBA">
        <w:t>лет</w:t>
      </w:r>
      <w:r w:rsidR="000949BB" w:rsidRPr="00DA0DBA">
        <w:t xml:space="preserve"> </w:t>
      </w:r>
      <w:r w:rsidRPr="00DA0DBA">
        <w:t>после</w:t>
      </w:r>
      <w:r w:rsidR="000949BB" w:rsidRPr="00DA0DBA">
        <w:t xml:space="preserve"> </w:t>
      </w:r>
      <w:r w:rsidRPr="00DA0DBA">
        <w:t>первого</w:t>
      </w:r>
      <w:r w:rsidR="000949BB" w:rsidRPr="00DA0DBA">
        <w:t xml:space="preserve"> </w:t>
      </w:r>
      <w:r w:rsidRPr="00DA0DBA">
        <w:t>вклада.</w:t>
      </w:r>
      <w:r w:rsidR="000949BB" w:rsidRPr="00DA0DBA">
        <w:t xml:space="preserve"> </w:t>
      </w:r>
      <w:r w:rsidRPr="00DA0DBA">
        <w:t>О</w:t>
      </w:r>
      <w:r w:rsidR="000949BB" w:rsidRPr="00DA0DBA">
        <w:t xml:space="preserve"> </w:t>
      </w:r>
      <w:r w:rsidRPr="00DA0DBA">
        <w:t>том,</w:t>
      </w:r>
      <w:r w:rsidR="000949BB" w:rsidRPr="00DA0DBA">
        <w:t xml:space="preserve"> </w:t>
      </w:r>
      <w:r w:rsidRPr="00DA0DBA">
        <w:t>зачем</w:t>
      </w:r>
      <w:r w:rsidR="000949BB" w:rsidRPr="00DA0DBA">
        <w:t xml:space="preserve"> </w:t>
      </w:r>
      <w:r w:rsidRPr="00DA0DBA">
        <w:t>участвовать</w:t>
      </w:r>
      <w:r w:rsidR="000949BB" w:rsidRPr="00DA0DBA">
        <w:t xml:space="preserve"> </w:t>
      </w:r>
      <w:r w:rsidRPr="00DA0DBA">
        <w:t>в</w:t>
      </w:r>
      <w:r w:rsidR="000949BB" w:rsidRPr="00DA0DBA">
        <w:t xml:space="preserve"> </w:t>
      </w:r>
      <w:r w:rsidRPr="00DA0DBA">
        <w:t>программе,</w:t>
      </w:r>
      <w:r w:rsidR="000949BB" w:rsidRPr="00DA0DBA">
        <w:t xml:space="preserve"> - </w:t>
      </w:r>
      <w:r w:rsidRPr="00DA0DBA">
        <w:t>в</w:t>
      </w:r>
      <w:r w:rsidR="000949BB" w:rsidRPr="00DA0DBA">
        <w:t xml:space="preserve"> </w:t>
      </w:r>
      <w:r w:rsidRPr="00DA0DBA">
        <w:t>материале</w:t>
      </w:r>
      <w:r w:rsidR="000949BB" w:rsidRPr="00DA0DBA">
        <w:t xml:space="preserve"> </w:t>
      </w:r>
      <w:r w:rsidR="00827EAC" w:rsidRPr="00DA0DBA">
        <w:t>«</w:t>
      </w:r>
      <w:r w:rsidRPr="00DA0DBA">
        <w:t>Известий</w:t>
      </w:r>
      <w:r w:rsidR="00827EAC" w:rsidRPr="00DA0DBA">
        <w:t>»</w:t>
      </w:r>
      <w:r w:rsidRPr="00DA0DBA">
        <w:t>.</w:t>
      </w:r>
      <w:bookmarkEnd w:id="38"/>
    </w:p>
    <w:p w14:paraId="12C82883" w14:textId="77777777" w:rsidR="00456595" w:rsidRPr="00DA0DBA" w:rsidRDefault="00E66B2E" w:rsidP="00456595">
      <w:r w:rsidRPr="00DA0DBA">
        <w:t>НЕ</w:t>
      </w:r>
      <w:r w:rsidR="000949BB" w:rsidRPr="00DA0DBA">
        <w:t xml:space="preserve"> </w:t>
      </w:r>
      <w:r w:rsidRPr="00DA0DBA">
        <w:t>ТОЛЬКО</w:t>
      </w:r>
      <w:r w:rsidR="000949BB" w:rsidRPr="00DA0DBA">
        <w:t xml:space="preserve"> </w:t>
      </w:r>
      <w:r w:rsidRPr="00DA0DBA">
        <w:t>ДЛЯ</w:t>
      </w:r>
      <w:r w:rsidR="000949BB" w:rsidRPr="00DA0DBA">
        <w:t xml:space="preserve"> </w:t>
      </w:r>
      <w:r w:rsidRPr="00DA0DBA">
        <w:t>ПЕНСИОНЕРОВ</w:t>
      </w:r>
    </w:p>
    <w:p w14:paraId="23C6D4FA" w14:textId="77777777" w:rsidR="00456595" w:rsidRPr="00DA0DBA" w:rsidRDefault="00456595" w:rsidP="00456595">
      <w:r w:rsidRPr="00DA0DBA">
        <w:t>Цифру</w:t>
      </w:r>
      <w:r w:rsidR="000949BB" w:rsidRPr="00DA0DBA">
        <w:t xml:space="preserve"> </w:t>
      </w:r>
      <w:r w:rsidRPr="00DA0DBA">
        <w:t>280</w:t>
      </w:r>
      <w:r w:rsidR="000949BB" w:rsidRPr="00DA0DBA">
        <w:t xml:space="preserve"> </w:t>
      </w:r>
      <w:r w:rsidRPr="00DA0DBA">
        <w:t>тыс.</w:t>
      </w:r>
      <w:r w:rsidR="000949BB" w:rsidRPr="00DA0DBA">
        <w:t xml:space="preserve"> </w:t>
      </w:r>
      <w:r w:rsidRPr="00DA0DBA">
        <w:t>россиян</w:t>
      </w:r>
      <w:r w:rsidR="000949BB" w:rsidRPr="00DA0DBA">
        <w:t xml:space="preserve"> </w:t>
      </w:r>
      <w:r w:rsidRPr="00DA0DBA">
        <w:t>Михаил</w:t>
      </w:r>
      <w:r w:rsidR="000949BB" w:rsidRPr="00DA0DBA">
        <w:t xml:space="preserve"> </w:t>
      </w:r>
      <w:r w:rsidRPr="00DA0DBA">
        <w:t>Мишустин</w:t>
      </w:r>
      <w:r w:rsidR="000949BB" w:rsidRPr="00DA0DBA">
        <w:t xml:space="preserve"> </w:t>
      </w:r>
      <w:r w:rsidRPr="00DA0DBA">
        <w:t>назвал</w:t>
      </w:r>
      <w:r w:rsidR="000949BB" w:rsidRPr="00DA0DBA">
        <w:t xml:space="preserve"> </w:t>
      </w:r>
      <w:r w:rsidRPr="00DA0DBA">
        <w:t>в</w:t>
      </w:r>
      <w:r w:rsidR="000949BB" w:rsidRPr="00DA0DBA">
        <w:t xml:space="preserve"> </w:t>
      </w:r>
      <w:r w:rsidRPr="00DA0DBA">
        <w:t>ходе</w:t>
      </w:r>
      <w:r w:rsidR="000949BB" w:rsidRPr="00DA0DBA">
        <w:t xml:space="preserve"> </w:t>
      </w:r>
      <w:r w:rsidRPr="00DA0DBA">
        <w:t>стратегической</w:t>
      </w:r>
      <w:r w:rsidR="000949BB" w:rsidRPr="00DA0DBA">
        <w:t xml:space="preserve"> </w:t>
      </w:r>
      <w:r w:rsidRPr="00DA0DBA">
        <w:t>сессии</w:t>
      </w:r>
      <w:r w:rsidR="000949BB" w:rsidRPr="00DA0DBA">
        <w:t xml:space="preserve"> </w:t>
      </w:r>
      <w:r w:rsidRPr="00DA0DBA">
        <w:t>правительства</w:t>
      </w:r>
      <w:r w:rsidR="000949BB" w:rsidRPr="00DA0DBA">
        <w:t xml:space="preserve"> </w:t>
      </w:r>
      <w:r w:rsidRPr="00DA0DBA">
        <w:t>России</w:t>
      </w:r>
      <w:r w:rsidR="000949BB" w:rsidRPr="00DA0DBA">
        <w:t xml:space="preserve"> </w:t>
      </w:r>
      <w:r w:rsidRPr="00DA0DBA">
        <w:t>в</w:t>
      </w:r>
      <w:r w:rsidR="000949BB" w:rsidRPr="00DA0DBA">
        <w:t xml:space="preserve"> </w:t>
      </w:r>
      <w:r w:rsidRPr="00DA0DBA">
        <w:t>середине</w:t>
      </w:r>
      <w:r w:rsidR="000949BB" w:rsidRPr="00DA0DBA">
        <w:t xml:space="preserve"> </w:t>
      </w:r>
      <w:r w:rsidRPr="00DA0DBA">
        <w:t>апреля.</w:t>
      </w:r>
    </w:p>
    <w:p w14:paraId="1DE54052" w14:textId="77777777" w:rsidR="00456595" w:rsidRPr="00DA0DBA" w:rsidRDefault="00827EAC" w:rsidP="00456595">
      <w:r w:rsidRPr="00DA0DBA">
        <w:t>«</w:t>
      </w:r>
      <w:r w:rsidR="00456595" w:rsidRPr="00DA0DBA">
        <w:t>Это</w:t>
      </w:r>
      <w:r w:rsidR="000949BB" w:rsidRPr="00DA0DBA">
        <w:t xml:space="preserve"> </w:t>
      </w:r>
      <w:r w:rsidR="00456595" w:rsidRPr="00DA0DBA">
        <w:t>новый</w:t>
      </w:r>
      <w:r w:rsidR="000949BB" w:rsidRPr="00DA0DBA">
        <w:t xml:space="preserve"> </w:t>
      </w:r>
      <w:r w:rsidR="00456595" w:rsidRPr="00DA0DBA">
        <w:t>инструмент,</w:t>
      </w:r>
      <w:r w:rsidR="000949BB" w:rsidRPr="00DA0DBA">
        <w:t xml:space="preserve"> </w:t>
      </w:r>
      <w:r w:rsidR="00456595" w:rsidRPr="00DA0DBA">
        <w:t>который</w:t>
      </w:r>
      <w:r w:rsidR="000949BB" w:rsidRPr="00DA0DBA">
        <w:t xml:space="preserve"> </w:t>
      </w:r>
      <w:r w:rsidR="00456595" w:rsidRPr="00DA0DBA">
        <w:t>помогает</w:t>
      </w:r>
      <w:r w:rsidR="000949BB" w:rsidRPr="00DA0DBA">
        <w:t xml:space="preserve"> </w:t>
      </w:r>
      <w:r w:rsidR="00456595" w:rsidRPr="00DA0DBA">
        <w:t>гражданам</w:t>
      </w:r>
      <w:r w:rsidR="000949BB" w:rsidRPr="00DA0DBA">
        <w:t xml:space="preserve"> </w:t>
      </w:r>
      <w:r w:rsidR="00456595" w:rsidRPr="00DA0DBA">
        <w:t>инвестировать</w:t>
      </w:r>
      <w:r w:rsidR="000949BB" w:rsidRPr="00DA0DBA">
        <w:t xml:space="preserve"> </w:t>
      </w:r>
      <w:r w:rsidR="00456595" w:rsidRPr="00DA0DBA">
        <w:t>собственные</w:t>
      </w:r>
      <w:r w:rsidR="000949BB" w:rsidRPr="00DA0DBA">
        <w:t xml:space="preserve"> </w:t>
      </w:r>
      <w:r w:rsidR="00456595" w:rsidRPr="00DA0DBA">
        <w:t>средства</w:t>
      </w:r>
      <w:r w:rsidR="000949BB" w:rsidRPr="00DA0DBA">
        <w:t xml:space="preserve"> </w:t>
      </w:r>
      <w:r w:rsidR="00456595" w:rsidRPr="00DA0DBA">
        <w:t>и</w:t>
      </w:r>
      <w:r w:rsidR="000949BB" w:rsidRPr="00DA0DBA">
        <w:t xml:space="preserve"> </w:t>
      </w:r>
      <w:r w:rsidR="00456595" w:rsidRPr="00DA0DBA">
        <w:t>накопительную</w:t>
      </w:r>
      <w:r w:rsidR="000949BB" w:rsidRPr="00DA0DBA">
        <w:t xml:space="preserve"> </w:t>
      </w:r>
      <w:r w:rsidR="00456595" w:rsidRPr="00DA0DBA">
        <w:t>часть</w:t>
      </w:r>
      <w:r w:rsidR="000949BB" w:rsidRPr="00DA0DBA">
        <w:t xml:space="preserve"> </w:t>
      </w:r>
      <w:r w:rsidR="00456595" w:rsidRPr="00DA0DBA">
        <w:t>своей</w:t>
      </w:r>
      <w:r w:rsidR="000949BB" w:rsidRPr="00DA0DBA">
        <w:t xml:space="preserve"> </w:t>
      </w:r>
      <w:r w:rsidR="00456595" w:rsidRPr="00DA0DBA">
        <w:t>будущей</w:t>
      </w:r>
      <w:r w:rsidR="000949BB" w:rsidRPr="00DA0DBA">
        <w:t xml:space="preserve"> </w:t>
      </w:r>
      <w:r w:rsidR="00456595" w:rsidRPr="00DA0DBA">
        <w:t>пенсии.</w:t>
      </w:r>
      <w:r w:rsidR="000949BB" w:rsidRPr="00DA0DBA">
        <w:t xml:space="preserve"> </w:t>
      </w:r>
      <w:r w:rsidR="00456595" w:rsidRPr="00DA0DBA">
        <w:t>Они</w:t>
      </w:r>
      <w:r w:rsidR="000949BB" w:rsidRPr="00DA0DBA">
        <w:t xml:space="preserve"> </w:t>
      </w:r>
      <w:r w:rsidR="00456595" w:rsidRPr="00DA0DBA">
        <w:t>получат</w:t>
      </w:r>
      <w:r w:rsidR="000949BB" w:rsidRPr="00DA0DBA">
        <w:t xml:space="preserve"> </w:t>
      </w:r>
      <w:r w:rsidR="00456595" w:rsidRPr="00DA0DBA">
        <w:t>дополнительный</w:t>
      </w:r>
      <w:r w:rsidR="000949BB" w:rsidRPr="00DA0DBA">
        <w:t xml:space="preserve"> </w:t>
      </w:r>
      <w:r w:rsidR="00456595" w:rsidRPr="00DA0DBA">
        <w:t>доход,</w:t>
      </w:r>
      <w:r w:rsidR="000949BB" w:rsidRPr="00DA0DBA">
        <w:t xml:space="preserve"> </w:t>
      </w:r>
      <w:r w:rsidR="00456595" w:rsidRPr="00DA0DBA">
        <w:t>а</w:t>
      </w:r>
      <w:r w:rsidR="000949BB" w:rsidRPr="00DA0DBA">
        <w:t xml:space="preserve"> </w:t>
      </w:r>
      <w:r w:rsidR="00456595" w:rsidRPr="00DA0DBA">
        <w:t>экономика</w:t>
      </w:r>
      <w:r w:rsidR="000949BB" w:rsidRPr="00DA0DBA">
        <w:t xml:space="preserve"> - </w:t>
      </w:r>
      <w:r w:rsidR="00456595" w:rsidRPr="00DA0DBA">
        <w:t>еще</w:t>
      </w:r>
      <w:r w:rsidR="000949BB" w:rsidRPr="00DA0DBA">
        <w:t xml:space="preserve"> </w:t>
      </w:r>
      <w:r w:rsidR="00456595" w:rsidRPr="00DA0DBA">
        <w:t>один</w:t>
      </w:r>
      <w:r w:rsidR="000949BB" w:rsidRPr="00DA0DBA">
        <w:t xml:space="preserve"> </w:t>
      </w:r>
      <w:r w:rsidR="00456595" w:rsidRPr="00DA0DBA">
        <w:t>очень</w:t>
      </w:r>
      <w:r w:rsidR="000949BB" w:rsidRPr="00DA0DBA">
        <w:t xml:space="preserve"> </w:t>
      </w:r>
      <w:r w:rsidR="00456595" w:rsidRPr="00DA0DBA">
        <w:t>важный</w:t>
      </w:r>
      <w:r w:rsidR="000949BB" w:rsidRPr="00DA0DBA">
        <w:t xml:space="preserve"> </w:t>
      </w:r>
      <w:r w:rsidR="00456595" w:rsidRPr="00DA0DBA">
        <w:t>источник</w:t>
      </w:r>
      <w:r w:rsidR="000949BB" w:rsidRPr="00DA0DBA">
        <w:t xml:space="preserve"> </w:t>
      </w:r>
      <w:r w:rsidR="00456595" w:rsidRPr="00DA0DBA">
        <w:t>долговременных</w:t>
      </w:r>
      <w:r w:rsidR="000949BB" w:rsidRPr="00DA0DBA">
        <w:t xml:space="preserve"> </w:t>
      </w:r>
      <w:r w:rsidR="00456595" w:rsidRPr="00DA0DBA">
        <w:t>ресурсов</w:t>
      </w:r>
      <w:r w:rsidRPr="00DA0DBA">
        <w:t>»</w:t>
      </w:r>
      <w:r w:rsidR="00456595" w:rsidRPr="00DA0DBA">
        <w:t>,</w:t>
      </w:r>
      <w:r w:rsidR="000949BB" w:rsidRPr="00DA0DBA">
        <w:t xml:space="preserve"> - </w:t>
      </w:r>
      <w:r w:rsidR="00456595" w:rsidRPr="00DA0DBA">
        <w:t>сказал</w:t>
      </w:r>
      <w:r w:rsidR="000949BB" w:rsidRPr="00DA0DBA">
        <w:t xml:space="preserve"> </w:t>
      </w:r>
      <w:r w:rsidR="00456595" w:rsidRPr="00DA0DBA">
        <w:t>Михаил</w:t>
      </w:r>
      <w:r w:rsidR="000949BB" w:rsidRPr="00DA0DBA">
        <w:t xml:space="preserve"> </w:t>
      </w:r>
      <w:r w:rsidR="00456595" w:rsidRPr="00DA0DBA">
        <w:t>Мишустин.</w:t>
      </w:r>
    </w:p>
    <w:p w14:paraId="7EE13C2D" w14:textId="77777777" w:rsidR="00456595" w:rsidRPr="00DA0DBA" w:rsidRDefault="00456595" w:rsidP="00456595">
      <w:r w:rsidRPr="00DA0DBA">
        <w:t>Напомним,</w:t>
      </w:r>
      <w:r w:rsidR="000949BB" w:rsidRPr="00DA0DBA">
        <w:t xml:space="preserve"> </w:t>
      </w:r>
      <w:r w:rsidRPr="00DA0DBA">
        <w:t>речь</w:t>
      </w:r>
      <w:r w:rsidR="000949BB" w:rsidRPr="00DA0DBA">
        <w:t xml:space="preserve"> </w:t>
      </w:r>
      <w:r w:rsidRPr="00DA0DBA">
        <w:t>идет</w:t>
      </w:r>
      <w:r w:rsidR="000949BB" w:rsidRPr="00DA0DBA">
        <w:t xml:space="preserve"> </w:t>
      </w:r>
      <w:r w:rsidRPr="00DA0DBA">
        <w:t>о</w:t>
      </w:r>
      <w:r w:rsidR="000949BB" w:rsidRPr="00DA0DBA">
        <w:t xml:space="preserve"> </w:t>
      </w:r>
      <w:r w:rsidRPr="00DA0DBA">
        <w:t>программе,</w:t>
      </w:r>
      <w:r w:rsidR="000949BB" w:rsidRPr="00DA0DBA">
        <w:t xml:space="preserve"> </w:t>
      </w:r>
      <w:r w:rsidRPr="00DA0DBA">
        <w:t>которая</w:t>
      </w:r>
      <w:r w:rsidR="000949BB" w:rsidRPr="00DA0DBA">
        <w:t xml:space="preserve"> </w:t>
      </w:r>
      <w:r w:rsidRPr="00DA0DBA">
        <w:t>заработала</w:t>
      </w:r>
      <w:r w:rsidR="000949BB" w:rsidRPr="00DA0DBA">
        <w:t xml:space="preserve"> </w:t>
      </w:r>
      <w:r w:rsidRPr="00DA0DBA">
        <w:t>с</w:t>
      </w:r>
      <w:r w:rsidR="000949BB" w:rsidRPr="00DA0DBA">
        <w:t xml:space="preserve"> </w:t>
      </w:r>
      <w:r w:rsidRPr="00DA0DBA">
        <w:t>1</w:t>
      </w:r>
      <w:r w:rsidR="000949BB" w:rsidRPr="00DA0DBA">
        <w:t xml:space="preserve"> </w:t>
      </w:r>
      <w:r w:rsidRPr="00DA0DBA">
        <w:t>января.</w:t>
      </w:r>
      <w:r w:rsidR="000949BB" w:rsidRPr="00DA0DBA">
        <w:t xml:space="preserve"> </w:t>
      </w:r>
      <w:r w:rsidRPr="00DA0DBA">
        <w:t>Ее</w:t>
      </w:r>
      <w:r w:rsidR="000949BB" w:rsidRPr="00DA0DBA">
        <w:t xml:space="preserve"> </w:t>
      </w:r>
      <w:r w:rsidRPr="00DA0DBA">
        <w:t>особенность</w:t>
      </w:r>
      <w:r w:rsidR="000949BB" w:rsidRPr="00DA0DBA">
        <w:t xml:space="preserve"> </w:t>
      </w:r>
      <w:r w:rsidRPr="00DA0DBA">
        <w:t>в</w:t>
      </w:r>
      <w:r w:rsidR="000949BB" w:rsidRPr="00DA0DBA">
        <w:t xml:space="preserve"> </w:t>
      </w:r>
      <w:r w:rsidRPr="00DA0DBA">
        <w:t>том,</w:t>
      </w:r>
      <w:r w:rsidR="000949BB" w:rsidRPr="00DA0DBA">
        <w:t xml:space="preserve"> </w:t>
      </w:r>
      <w:r w:rsidRPr="00DA0DBA">
        <w:t>что</w:t>
      </w:r>
      <w:r w:rsidR="000949BB" w:rsidRPr="00DA0DBA">
        <w:t xml:space="preserve"> </w:t>
      </w:r>
      <w:r w:rsidRPr="00DA0DBA">
        <w:t>люди</w:t>
      </w:r>
      <w:r w:rsidR="000949BB" w:rsidRPr="00DA0DBA">
        <w:t xml:space="preserve"> </w:t>
      </w:r>
      <w:r w:rsidRPr="00DA0DBA">
        <w:t>не</w:t>
      </w:r>
      <w:r w:rsidR="000949BB" w:rsidRPr="00DA0DBA">
        <w:t xml:space="preserve"> </w:t>
      </w:r>
      <w:r w:rsidRPr="00DA0DBA">
        <w:t>просто</w:t>
      </w:r>
      <w:r w:rsidR="000949BB" w:rsidRPr="00DA0DBA">
        <w:t xml:space="preserve"> </w:t>
      </w:r>
      <w:r w:rsidRPr="00DA0DBA">
        <w:t>вкладывают</w:t>
      </w:r>
      <w:r w:rsidR="000949BB" w:rsidRPr="00DA0DBA">
        <w:t xml:space="preserve"> </w:t>
      </w:r>
      <w:r w:rsidRPr="00DA0DBA">
        <w:t>деньги</w:t>
      </w:r>
      <w:r w:rsidR="000949BB" w:rsidRPr="00DA0DBA">
        <w:t xml:space="preserve"> </w:t>
      </w:r>
      <w:r w:rsidRPr="00DA0DBA">
        <w:t>в</w:t>
      </w:r>
      <w:r w:rsidR="000949BB" w:rsidRPr="00DA0DBA">
        <w:t xml:space="preserve"> </w:t>
      </w:r>
      <w:r w:rsidRPr="00DA0DBA">
        <w:t>свои</w:t>
      </w:r>
      <w:r w:rsidR="000949BB" w:rsidRPr="00DA0DBA">
        <w:t xml:space="preserve"> </w:t>
      </w:r>
      <w:r w:rsidRPr="00DA0DBA">
        <w:t>будущие</w:t>
      </w:r>
      <w:r w:rsidR="000949BB" w:rsidRPr="00DA0DBA">
        <w:t xml:space="preserve"> </w:t>
      </w:r>
      <w:r w:rsidRPr="00DA0DBA">
        <w:t>сбережения,</w:t>
      </w:r>
      <w:r w:rsidR="000949BB" w:rsidRPr="00DA0DBA">
        <w:t xml:space="preserve"> </w:t>
      </w:r>
      <w:r w:rsidRPr="00DA0DBA">
        <w:t>но</w:t>
      </w:r>
      <w:r w:rsidR="000949BB" w:rsidRPr="00DA0DBA">
        <w:t xml:space="preserve"> </w:t>
      </w:r>
      <w:r w:rsidRPr="00DA0DBA">
        <w:t>и</w:t>
      </w:r>
      <w:r w:rsidR="000949BB" w:rsidRPr="00DA0DBA">
        <w:t xml:space="preserve"> </w:t>
      </w:r>
      <w:r w:rsidRPr="00DA0DBA">
        <w:t>получают</w:t>
      </w:r>
      <w:r w:rsidR="000949BB" w:rsidRPr="00DA0DBA">
        <w:t xml:space="preserve"> </w:t>
      </w:r>
      <w:r w:rsidRPr="00DA0DBA">
        <w:t>государственное</w:t>
      </w:r>
      <w:r w:rsidR="000949BB" w:rsidRPr="00DA0DBA">
        <w:t xml:space="preserve"> </w:t>
      </w:r>
      <w:r w:rsidRPr="00DA0DBA">
        <w:t>софинансирование.</w:t>
      </w:r>
      <w:r w:rsidR="000949BB" w:rsidRPr="00DA0DBA">
        <w:t xml:space="preserve"> </w:t>
      </w:r>
      <w:r w:rsidRPr="00DA0DBA">
        <w:t>Аккумулируются</w:t>
      </w:r>
      <w:r w:rsidR="000949BB" w:rsidRPr="00DA0DBA">
        <w:t xml:space="preserve"> </w:t>
      </w:r>
      <w:r w:rsidRPr="00DA0DBA">
        <w:t>средства</w:t>
      </w:r>
      <w:r w:rsidR="000949BB" w:rsidRPr="00DA0DBA">
        <w:t xml:space="preserve"> </w:t>
      </w:r>
      <w:r w:rsidRPr="00DA0DBA">
        <w:t>в</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фондах.</w:t>
      </w:r>
      <w:r w:rsidR="000949BB" w:rsidRPr="00DA0DBA">
        <w:t xml:space="preserve"> </w:t>
      </w:r>
      <w:r w:rsidRPr="00DA0DBA">
        <w:t>Из</w:t>
      </w:r>
      <w:r w:rsidR="000949BB" w:rsidRPr="00DA0DBA">
        <w:t xml:space="preserve"> </w:t>
      </w:r>
      <w:r w:rsidRPr="00DA0DBA">
        <w:t>36</w:t>
      </w:r>
      <w:r w:rsidR="000949BB" w:rsidRPr="00DA0DBA">
        <w:t xml:space="preserve"> </w:t>
      </w:r>
      <w:r w:rsidRPr="00DA0DBA">
        <w:t>российских</w:t>
      </w:r>
      <w:r w:rsidR="000949BB" w:rsidRPr="00DA0DBA">
        <w:t xml:space="preserve"> </w:t>
      </w:r>
      <w:r w:rsidRPr="00DA0DBA">
        <w:t>НПФ</w:t>
      </w:r>
      <w:r w:rsidR="000949BB" w:rsidRPr="00DA0DBA">
        <w:t xml:space="preserve"> </w:t>
      </w:r>
      <w:r w:rsidRPr="00DA0DBA">
        <w:t>к</w:t>
      </w:r>
      <w:r w:rsidR="000949BB" w:rsidRPr="00DA0DBA">
        <w:t xml:space="preserve"> </w:t>
      </w:r>
      <w:r w:rsidRPr="00DA0DBA">
        <w:t>середине</w:t>
      </w:r>
      <w:r w:rsidR="000949BB" w:rsidRPr="00DA0DBA">
        <w:t xml:space="preserve"> </w:t>
      </w:r>
      <w:r w:rsidRPr="00DA0DBA">
        <w:t>апреля</w:t>
      </w:r>
      <w:r w:rsidR="000949BB" w:rsidRPr="00DA0DBA">
        <w:t xml:space="preserve"> </w:t>
      </w:r>
      <w:r w:rsidRPr="00DA0DBA">
        <w:t>половина</w:t>
      </w:r>
      <w:r w:rsidR="000949BB" w:rsidRPr="00DA0DBA">
        <w:t xml:space="preserve"> </w:t>
      </w:r>
      <w:r w:rsidRPr="00DA0DBA">
        <w:t>уже</w:t>
      </w:r>
      <w:r w:rsidR="000949BB" w:rsidRPr="00DA0DBA">
        <w:t xml:space="preserve"> </w:t>
      </w:r>
      <w:r w:rsidRPr="00DA0DBA">
        <w:t>стали</w:t>
      </w:r>
      <w:r w:rsidR="000949BB" w:rsidRPr="00DA0DBA">
        <w:t xml:space="preserve"> </w:t>
      </w:r>
      <w:r w:rsidRPr="00DA0DBA">
        <w:t>операторами</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p>
    <w:p w14:paraId="21CE7D41" w14:textId="77777777" w:rsidR="00456595" w:rsidRPr="00DA0DBA" w:rsidRDefault="00456595" w:rsidP="00456595">
      <w:r w:rsidRPr="00DA0DBA">
        <w:t>Важно</w:t>
      </w:r>
      <w:r w:rsidR="000949BB" w:rsidRPr="00DA0DBA">
        <w:t xml:space="preserve"> </w:t>
      </w:r>
      <w:r w:rsidRPr="00DA0DBA">
        <w:t>подчеркнуть,</w:t>
      </w:r>
      <w:r w:rsidR="000949BB" w:rsidRPr="00DA0DBA">
        <w:t xml:space="preserve"> </w:t>
      </w:r>
      <w:r w:rsidRPr="00DA0DBA">
        <w:t>что</w:t>
      </w:r>
      <w:r w:rsidR="000949BB" w:rsidRPr="00DA0DBA">
        <w:t xml:space="preserve"> </w:t>
      </w:r>
      <w:r w:rsidRPr="00DA0DBA">
        <w:t>эта</w:t>
      </w:r>
      <w:r w:rsidR="000949BB" w:rsidRPr="00DA0DBA">
        <w:t xml:space="preserve"> </w:t>
      </w:r>
      <w:r w:rsidRPr="00DA0DBA">
        <w:t>программа</w:t>
      </w:r>
      <w:r w:rsidR="000949BB" w:rsidRPr="00DA0DBA">
        <w:t xml:space="preserve"> - </w:t>
      </w:r>
      <w:r w:rsidRPr="00DA0DBA">
        <w:t>не</w:t>
      </w:r>
      <w:r w:rsidR="000949BB" w:rsidRPr="00DA0DBA">
        <w:t xml:space="preserve"> </w:t>
      </w:r>
      <w:r w:rsidRPr="00DA0DBA">
        <w:t>только</w:t>
      </w:r>
      <w:r w:rsidR="000949BB" w:rsidRPr="00DA0DBA">
        <w:t xml:space="preserve"> </w:t>
      </w:r>
      <w:r w:rsidRPr="00DA0DBA">
        <w:t>для</w:t>
      </w:r>
      <w:r w:rsidR="000949BB" w:rsidRPr="00DA0DBA">
        <w:t xml:space="preserve"> </w:t>
      </w:r>
      <w:r w:rsidRPr="00DA0DBA">
        <w:t>того,</w:t>
      </w:r>
      <w:r w:rsidR="000949BB" w:rsidRPr="00DA0DBA">
        <w:t xml:space="preserve"> </w:t>
      </w:r>
      <w:r w:rsidRPr="00DA0DBA">
        <w:t>чтобы</w:t>
      </w:r>
      <w:r w:rsidR="000949BB" w:rsidRPr="00DA0DBA">
        <w:t xml:space="preserve"> </w:t>
      </w:r>
      <w:r w:rsidRPr="00DA0DBA">
        <w:t>приумножить</w:t>
      </w:r>
      <w:r w:rsidR="000949BB" w:rsidRPr="00DA0DBA">
        <w:t xml:space="preserve"> </w:t>
      </w:r>
      <w:r w:rsidRPr="00DA0DBA">
        <w:t>свою</w:t>
      </w:r>
      <w:r w:rsidR="000949BB" w:rsidRPr="00DA0DBA">
        <w:t xml:space="preserve"> </w:t>
      </w:r>
      <w:r w:rsidRPr="00DA0DBA">
        <w:t>пенсию.</w:t>
      </w:r>
      <w:r w:rsidR="000949BB" w:rsidRPr="00DA0DBA">
        <w:t xml:space="preserve"> </w:t>
      </w:r>
      <w:r w:rsidRPr="00DA0DBA">
        <w:t>Условно</w:t>
      </w:r>
      <w:r w:rsidR="000949BB" w:rsidRPr="00DA0DBA">
        <w:t xml:space="preserve"> </w:t>
      </w:r>
      <w:r w:rsidRPr="00DA0DBA">
        <w:t>говоря,</w:t>
      </w:r>
      <w:r w:rsidR="000949BB" w:rsidRPr="00DA0DBA">
        <w:t xml:space="preserve"> </w:t>
      </w:r>
      <w:r w:rsidRPr="00DA0DBA">
        <w:t>25-летний</w:t>
      </w:r>
      <w:r w:rsidR="000949BB" w:rsidRPr="00DA0DBA">
        <w:t xml:space="preserve"> </w:t>
      </w:r>
      <w:r w:rsidRPr="00DA0DBA">
        <w:t>молодой</w:t>
      </w:r>
      <w:r w:rsidR="000949BB" w:rsidRPr="00DA0DBA">
        <w:t xml:space="preserve"> </w:t>
      </w:r>
      <w:r w:rsidRPr="00DA0DBA">
        <w:t>человек,</w:t>
      </w:r>
      <w:r w:rsidR="000949BB" w:rsidRPr="00DA0DBA">
        <w:t xml:space="preserve"> </w:t>
      </w:r>
      <w:r w:rsidRPr="00DA0DBA">
        <w:t>который</w:t>
      </w:r>
      <w:r w:rsidR="000949BB" w:rsidRPr="00DA0DBA">
        <w:t xml:space="preserve"> </w:t>
      </w:r>
      <w:r w:rsidRPr="00DA0DBA">
        <w:t>присоединился</w:t>
      </w:r>
      <w:r w:rsidR="000949BB" w:rsidRPr="00DA0DBA">
        <w:t xml:space="preserve"> </w:t>
      </w:r>
      <w:r w:rsidRPr="00DA0DBA">
        <w:t>к</w:t>
      </w:r>
      <w:r w:rsidR="000949BB" w:rsidRPr="00DA0DBA">
        <w:t xml:space="preserve"> </w:t>
      </w:r>
      <w:r w:rsidRPr="00DA0DBA">
        <w:t>ПДС,</w:t>
      </w:r>
      <w:r w:rsidR="000949BB" w:rsidRPr="00DA0DBA">
        <w:t xml:space="preserve"> </w:t>
      </w:r>
      <w:r w:rsidRPr="00DA0DBA">
        <w:t>уже</w:t>
      </w:r>
      <w:r w:rsidR="000949BB" w:rsidRPr="00DA0DBA">
        <w:t xml:space="preserve"> </w:t>
      </w:r>
      <w:r w:rsidRPr="00DA0DBA">
        <w:t>через</w:t>
      </w:r>
      <w:r w:rsidR="000949BB" w:rsidRPr="00DA0DBA">
        <w:t xml:space="preserve"> </w:t>
      </w:r>
      <w:r w:rsidRPr="00DA0DBA">
        <w:t>15</w:t>
      </w:r>
      <w:r w:rsidR="000949BB" w:rsidRPr="00DA0DBA">
        <w:t xml:space="preserve"> </w:t>
      </w:r>
      <w:r w:rsidRPr="00DA0DBA">
        <w:t>лет</w:t>
      </w:r>
      <w:r w:rsidR="000949BB" w:rsidRPr="00DA0DBA">
        <w:t xml:space="preserve"> </w:t>
      </w:r>
      <w:r w:rsidRPr="00DA0DBA">
        <w:t>может</w:t>
      </w:r>
      <w:r w:rsidR="000949BB" w:rsidRPr="00DA0DBA">
        <w:t xml:space="preserve"> </w:t>
      </w:r>
      <w:r w:rsidRPr="00DA0DBA">
        <w:t>забрать</w:t>
      </w:r>
      <w:r w:rsidR="000949BB" w:rsidRPr="00DA0DBA">
        <w:t xml:space="preserve"> </w:t>
      </w:r>
      <w:r w:rsidRPr="00DA0DBA">
        <w:t>свои</w:t>
      </w:r>
      <w:r w:rsidR="000949BB" w:rsidRPr="00DA0DBA">
        <w:t xml:space="preserve"> </w:t>
      </w:r>
      <w:r w:rsidRPr="00DA0DBA">
        <w:t>сбережения,</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в</w:t>
      </w:r>
      <w:r w:rsidR="000949BB" w:rsidRPr="00DA0DBA">
        <w:t xml:space="preserve"> </w:t>
      </w:r>
      <w:r w:rsidRPr="00DA0DBA">
        <w:t>40</w:t>
      </w:r>
      <w:r w:rsidR="000949BB" w:rsidRPr="00DA0DBA">
        <w:t xml:space="preserve"> </w:t>
      </w:r>
      <w:r w:rsidRPr="00DA0DBA">
        <w:t>лет.</w:t>
      </w:r>
    </w:p>
    <w:p w14:paraId="09A7DBE4" w14:textId="2B267199" w:rsidR="00456595" w:rsidRPr="00DA0DBA" w:rsidRDefault="000949BB" w:rsidP="00456595">
      <w:r w:rsidRPr="00DA0DBA">
        <w:t xml:space="preserve">- </w:t>
      </w:r>
      <w:r w:rsidR="00456595" w:rsidRPr="00DA0DBA">
        <w:t>Программа</w:t>
      </w:r>
      <w:r w:rsidRPr="00DA0DBA">
        <w:t xml:space="preserve"> </w:t>
      </w:r>
      <w:r w:rsidR="00456595" w:rsidRPr="00DA0DBA">
        <w:t>долгосрочных</w:t>
      </w:r>
      <w:r w:rsidRPr="00DA0DBA">
        <w:t xml:space="preserve"> </w:t>
      </w:r>
      <w:r w:rsidR="00456595" w:rsidRPr="00DA0DBA">
        <w:t>сбережений</w:t>
      </w:r>
      <w:r w:rsidRPr="00DA0DBA">
        <w:t xml:space="preserve"> </w:t>
      </w:r>
      <w:r w:rsidR="00456595" w:rsidRPr="00DA0DBA">
        <w:t>разработана</w:t>
      </w:r>
      <w:r w:rsidRPr="00DA0DBA">
        <w:t xml:space="preserve"> </w:t>
      </w:r>
      <w:r w:rsidR="00456595" w:rsidRPr="00DA0DBA">
        <w:t>так,</w:t>
      </w:r>
      <w:r w:rsidRPr="00DA0DBA">
        <w:t xml:space="preserve"> </w:t>
      </w:r>
      <w:r w:rsidR="00456595" w:rsidRPr="00DA0DBA">
        <w:t>чтобы</w:t>
      </w:r>
      <w:r w:rsidRPr="00DA0DBA">
        <w:t xml:space="preserve"> </w:t>
      </w:r>
      <w:r w:rsidR="00456595" w:rsidRPr="00DA0DBA">
        <w:t>оказаться</w:t>
      </w:r>
      <w:r w:rsidRPr="00DA0DBA">
        <w:t xml:space="preserve"> </w:t>
      </w:r>
      <w:r w:rsidR="00456595" w:rsidRPr="00DA0DBA">
        <w:t>выгодной</w:t>
      </w:r>
      <w:r w:rsidRPr="00DA0DBA">
        <w:t xml:space="preserve"> </w:t>
      </w:r>
      <w:r w:rsidR="00456595" w:rsidRPr="00DA0DBA">
        <w:t>для</w:t>
      </w:r>
      <w:r w:rsidRPr="00DA0DBA">
        <w:t xml:space="preserve"> </w:t>
      </w:r>
      <w:r w:rsidR="00456595" w:rsidRPr="00DA0DBA">
        <w:t>всех,</w:t>
      </w:r>
      <w:r w:rsidRPr="00DA0DBA">
        <w:t xml:space="preserve"> - </w:t>
      </w:r>
      <w:r w:rsidR="00456595" w:rsidRPr="00DA0DBA">
        <w:t>сказал</w:t>
      </w:r>
      <w:r w:rsidRPr="00DA0DBA">
        <w:t xml:space="preserve"> </w:t>
      </w:r>
      <w:r w:rsidR="00456595" w:rsidRPr="00DA0DBA">
        <w:t>президент</w:t>
      </w:r>
      <w:r w:rsidRPr="00DA0DBA">
        <w:t xml:space="preserve"> </w:t>
      </w:r>
      <w:r w:rsidR="00456595" w:rsidRPr="00DA0DBA">
        <w:t>саморегулируемой</w:t>
      </w:r>
      <w:r w:rsidRPr="00DA0DBA">
        <w:t xml:space="preserve"> </w:t>
      </w:r>
      <w:r w:rsidR="00456595" w:rsidRPr="00DA0DBA">
        <w:t>организации</w:t>
      </w:r>
      <w:r w:rsidRPr="00DA0DBA">
        <w:t xml:space="preserve"> </w:t>
      </w:r>
      <w:r w:rsidR="00827EAC" w:rsidRPr="005713CC">
        <w:rPr>
          <w:b/>
        </w:rPr>
        <w:t>«</w:t>
      </w:r>
      <w:r w:rsidR="00456595" w:rsidRPr="005713CC">
        <w:rPr>
          <w:b/>
        </w:rPr>
        <w:t>Национальная</w:t>
      </w:r>
      <w:r w:rsidRPr="005713CC">
        <w:rPr>
          <w:b/>
        </w:rPr>
        <w:t xml:space="preserve"> </w:t>
      </w:r>
      <w:r w:rsidR="00456595" w:rsidRPr="005713CC">
        <w:rPr>
          <w:b/>
        </w:rPr>
        <w:t>ассоциация</w:t>
      </w:r>
      <w:r w:rsidRPr="005713CC">
        <w:rPr>
          <w:b/>
        </w:rPr>
        <w:t xml:space="preserve"> </w:t>
      </w:r>
      <w:r w:rsidR="00456595" w:rsidRPr="005713CC">
        <w:rPr>
          <w:b/>
        </w:rPr>
        <w:t>негосударственных</w:t>
      </w:r>
      <w:r w:rsidRPr="005713CC">
        <w:rPr>
          <w:b/>
        </w:rPr>
        <w:t xml:space="preserve"> </w:t>
      </w:r>
      <w:r w:rsidR="00456595" w:rsidRPr="005713CC">
        <w:rPr>
          <w:b/>
        </w:rPr>
        <w:t>пенсионных</w:t>
      </w:r>
      <w:r w:rsidRPr="005713CC">
        <w:rPr>
          <w:b/>
        </w:rPr>
        <w:t xml:space="preserve"> </w:t>
      </w:r>
      <w:r w:rsidR="00456595" w:rsidRPr="005713CC">
        <w:rPr>
          <w:b/>
        </w:rPr>
        <w:t>фондов</w:t>
      </w:r>
      <w:r w:rsidR="00827EAC" w:rsidRPr="005713CC">
        <w:rPr>
          <w:b/>
        </w:rPr>
        <w:t>»</w:t>
      </w:r>
      <w:r w:rsidRPr="00DA0DBA">
        <w:t xml:space="preserve"> </w:t>
      </w:r>
      <w:r w:rsidR="00456595" w:rsidRPr="00DA0DBA">
        <w:t>(</w:t>
      </w:r>
      <w:r w:rsidR="00456595" w:rsidRPr="005713CC">
        <w:rPr>
          <w:b/>
        </w:rPr>
        <w:t>НАПФ</w:t>
      </w:r>
      <w:r w:rsidR="00456595" w:rsidRPr="00DA0DBA">
        <w:t>)</w:t>
      </w:r>
      <w:r w:rsidRPr="00DA0DBA">
        <w:t xml:space="preserve"> </w:t>
      </w:r>
      <w:r w:rsidR="00456595" w:rsidRPr="005713CC">
        <w:rPr>
          <w:b/>
        </w:rPr>
        <w:t>Сергей</w:t>
      </w:r>
      <w:r w:rsidRPr="005713CC">
        <w:rPr>
          <w:b/>
        </w:rPr>
        <w:t xml:space="preserve"> </w:t>
      </w:r>
      <w:r w:rsidR="00456595" w:rsidRPr="005713CC">
        <w:rPr>
          <w:b/>
        </w:rPr>
        <w:t>Беляков</w:t>
      </w:r>
      <w:r w:rsidR="00456595" w:rsidRPr="00DA0DBA">
        <w:t>.</w:t>
      </w:r>
      <w:r w:rsidRPr="00DA0DBA">
        <w:t xml:space="preserve"> - </w:t>
      </w:r>
      <w:r w:rsidR="00456595" w:rsidRPr="00DA0DBA">
        <w:t>Воспользоваться</w:t>
      </w:r>
      <w:r w:rsidRPr="00DA0DBA">
        <w:t xml:space="preserve"> </w:t>
      </w:r>
      <w:r w:rsidR="00456595" w:rsidRPr="00DA0DBA">
        <w:t>ее</w:t>
      </w:r>
      <w:r w:rsidRPr="00DA0DBA">
        <w:t xml:space="preserve"> </w:t>
      </w:r>
      <w:r w:rsidR="00456595" w:rsidRPr="00DA0DBA">
        <w:t>преимуществами</w:t>
      </w:r>
      <w:r w:rsidRPr="00DA0DBA">
        <w:t xml:space="preserve"> </w:t>
      </w:r>
      <w:r w:rsidR="00456595" w:rsidRPr="00DA0DBA">
        <w:t>может</w:t>
      </w:r>
      <w:r w:rsidRPr="00DA0DBA">
        <w:t xml:space="preserve"> </w:t>
      </w:r>
      <w:r w:rsidR="00456595" w:rsidRPr="00DA0DBA">
        <w:t>любой</w:t>
      </w:r>
      <w:r w:rsidRPr="00DA0DBA">
        <w:t xml:space="preserve"> </w:t>
      </w:r>
      <w:r w:rsidR="00456595" w:rsidRPr="00DA0DBA">
        <w:t>совершеннолетний</w:t>
      </w:r>
      <w:r w:rsidRPr="00DA0DBA">
        <w:t xml:space="preserve"> </w:t>
      </w:r>
      <w:r w:rsidR="00456595" w:rsidRPr="00DA0DBA">
        <w:t>россиянин</w:t>
      </w:r>
      <w:r w:rsidRPr="00DA0DBA">
        <w:t xml:space="preserve"> </w:t>
      </w:r>
      <w:r w:rsidR="00456595" w:rsidRPr="00DA0DBA">
        <w:t>вне</w:t>
      </w:r>
      <w:r w:rsidRPr="00DA0DBA">
        <w:t xml:space="preserve"> </w:t>
      </w:r>
      <w:r w:rsidR="00456595" w:rsidRPr="00DA0DBA">
        <w:t>зависимости</w:t>
      </w:r>
      <w:r w:rsidRPr="00DA0DBA">
        <w:t xml:space="preserve"> </w:t>
      </w:r>
      <w:r w:rsidR="00456595" w:rsidRPr="00DA0DBA">
        <w:t>от</w:t>
      </w:r>
      <w:r w:rsidRPr="00DA0DBA">
        <w:t xml:space="preserve"> </w:t>
      </w:r>
      <w:r w:rsidR="00456595" w:rsidRPr="00DA0DBA">
        <w:t>возраста</w:t>
      </w:r>
      <w:r w:rsidRPr="00DA0DBA">
        <w:t xml:space="preserve"> </w:t>
      </w:r>
      <w:r w:rsidR="00456595" w:rsidRPr="00DA0DBA">
        <w:t>или</w:t>
      </w:r>
      <w:r w:rsidRPr="00DA0DBA">
        <w:t xml:space="preserve"> </w:t>
      </w:r>
      <w:r w:rsidR="00456595" w:rsidRPr="00DA0DBA">
        <w:t>уровня</w:t>
      </w:r>
      <w:r w:rsidRPr="00DA0DBA">
        <w:t xml:space="preserve"> </w:t>
      </w:r>
      <w:r w:rsidR="00456595" w:rsidRPr="00DA0DBA">
        <w:t>дохода.</w:t>
      </w:r>
      <w:r w:rsidRPr="00DA0DBA">
        <w:t xml:space="preserve"> </w:t>
      </w:r>
      <w:r w:rsidR="00456595" w:rsidRPr="00DA0DBA">
        <w:t>Главные</w:t>
      </w:r>
      <w:r w:rsidRPr="00DA0DBA">
        <w:t xml:space="preserve"> </w:t>
      </w:r>
      <w:r w:rsidR="00456595" w:rsidRPr="00DA0DBA">
        <w:t>плюсы</w:t>
      </w:r>
      <w:r w:rsidRPr="00DA0DBA">
        <w:t xml:space="preserve"> </w:t>
      </w:r>
      <w:r w:rsidR="00456595" w:rsidRPr="00DA0DBA">
        <w:t>ПДС</w:t>
      </w:r>
      <w:r w:rsidRPr="00DA0DBA">
        <w:t xml:space="preserve"> </w:t>
      </w:r>
      <w:r w:rsidR="00BD5BBD" w:rsidRPr="00DA0DBA">
        <w:t>— это</w:t>
      </w:r>
      <w:r w:rsidRPr="00DA0DBA">
        <w:t xml:space="preserve"> </w:t>
      </w:r>
      <w:r w:rsidR="00456595" w:rsidRPr="00DA0DBA">
        <w:t>возможность</w:t>
      </w:r>
      <w:r w:rsidRPr="00DA0DBA">
        <w:t xml:space="preserve"> </w:t>
      </w:r>
      <w:r w:rsidR="00456595" w:rsidRPr="00DA0DBA">
        <w:t>получить</w:t>
      </w:r>
      <w:r w:rsidRPr="00DA0DBA">
        <w:t xml:space="preserve"> </w:t>
      </w:r>
      <w:r w:rsidR="00456595" w:rsidRPr="00DA0DBA">
        <w:t>софинансирование</w:t>
      </w:r>
      <w:r w:rsidRPr="00DA0DBA">
        <w:t xml:space="preserve"> </w:t>
      </w:r>
      <w:r w:rsidR="00456595" w:rsidRPr="00DA0DBA">
        <w:t>со</w:t>
      </w:r>
      <w:r w:rsidRPr="00DA0DBA">
        <w:t xml:space="preserve"> </w:t>
      </w:r>
      <w:r w:rsidR="00456595" w:rsidRPr="00DA0DBA">
        <w:t>стороны</w:t>
      </w:r>
      <w:r w:rsidRPr="00DA0DBA">
        <w:t xml:space="preserve"> </w:t>
      </w:r>
      <w:r w:rsidR="00456595" w:rsidRPr="00DA0DBA">
        <w:t>государства</w:t>
      </w:r>
      <w:r w:rsidRPr="00DA0DBA">
        <w:t xml:space="preserve"> </w:t>
      </w:r>
      <w:r w:rsidR="00456595" w:rsidRPr="00DA0DBA">
        <w:t>в</w:t>
      </w:r>
      <w:r w:rsidRPr="00DA0DBA">
        <w:t xml:space="preserve"> </w:t>
      </w:r>
      <w:r w:rsidR="00456595" w:rsidRPr="00DA0DBA">
        <w:t>размере</w:t>
      </w:r>
      <w:r w:rsidRPr="00DA0DBA">
        <w:t xml:space="preserve"> </w:t>
      </w:r>
      <w:r w:rsidR="00456595" w:rsidRPr="00DA0DBA">
        <w:t>36</w:t>
      </w:r>
      <w:r w:rsidRPr="00DA0DBA">
        <w:t xml:space="preserve"> </w:t>
      </w:r>
      <w:r w:rsidR="00456595" w:rsidRPr="00DA0DBA">
        <w:t>тыс.</w:t>
      </w:r>
      <w:r w:rsidRPr="00DA0DBA">
        <w:t xml:space="preserve"> </w:t>
      </w:r>
      <w:r w:rsidR="00456595" w:rsidRPr="00DA0DBA">
        <w:t>в</w:t>
      </w:r>
      <w:r w:rsidRPr="00DA0DBA">
        <w:t xml:space="preserve"> </w:t>
      </w:r>
      <w:r w:rsidR="00456595" w:rsidRPr="00DA0DBA">
        <w:t>год</w:t>
      </w:r>
      <w:r w:rsidRPr="00DA0DBA">
        <w:t xml:space="preserve"> </w:t>
      </w:r>
      <w:r w:rsidR="00456595" w:rsidRPr="00DA0DBA">
        <w:t>и</w:t>
      </w:r>
      <w:r w:rsidRPr="00DA0DBA">
        <w:t xml:space="preserve"> </w:t>
      </w:r>
      <w:r w:rsidR="00456595" w:rsidRPr="00DA0DBA">
        <w:lastRenderedPageBreak/>
        <w:t>налоговые</w:t>
      </w:r>
      <w:r w:rsidRPr="00DA0DBA">
        <w:t xml:space="preserve"> </w:t>
      </w:r>
      <w:r w:rsidR="00456595" w:rsidRPr="00DA0DBA">
        <w:t>льготы:</w:t>
      </w:r>
      <w:r w:rsidRPr="00DA0DBA">
        <w:t xml:space="preserve"> </w:t>
      </w:r>
      <w:r w:rsidR="00456595" w:rsidRPr="00DA0DBA">
        <w:t>участники</w:t>
      </w:r>
      <w:r w:rsidRPr="00DA0DBA">
        <w:t xml:space="preserve"> </w:t>
      </w:r>
      <w:r w:rsidR="00456595" w:rsidRPr="00DA0DBA">
        <w:t>программы</w:t>
      </w:r>
      <w:r w:rsidRPr="00DA0DBA">
        <w:t xml:space="preserve"> </w:t>
      </w:r>
      <w:r w:rsidR="00456595" w:rsidRPr="00DA0DBA">
        <w:t>смогут</w:t>
      </w:r>
      <w:r w:rsidRPr="00DA0DBA">
        <w:t xml:space="preserve"> </w:t>
      </w:r>
      <w:r w:rsidR="00456595" w:rsidRPr="00DA0DBA">
        <w:t>вернуть</w:t>
      </w:r>
      <w:r w:rsidRPr="00DA0DBA">
        <w:t xml:space="preserve"> </w:t>
      </w:r>
      <w:r w:rsidR="00456595" w:rsidRPr="00DA0DBA">
        <w:t>до</w:t>
      </w:r>
      <w:r w:rsidRPr="00DA0DBA">
        <w:t xml:space="preserve"> </w:t>
      </w:r>
      <w:r w:rsidR="00456595" w:rsidRPr="00DA0DBA">
        <w:t>52</w:t>
      </w:r>
      <w:r w:rsidRPr="00DA0DBA">
        <w:t xml:space="preserve"> </w:t>
      </w:r>
      <w:r w:rsidR="00456595" w:rsidRPr="00DA0DBA">
        <w:t>тыс.</w:t>
      </w:r>
      <w:r w:rsidRPr="00DA0DBA">
        <w:t xml:space="preserve"> </w:t>
      </w:r>
      <w:r w:rsidR="00456595" w:rsidRPr="00DA0DBA">
        <w:t>рублей</w:t>
      </w:r>
      <w:r w:rsidRPr="00DA0DBA">
        <w:t xml:space="preserve"> </w:t>
      </w:r>
      <w:r w:rsidR="00456595" w:rsidRPr="00DA0DBA">
        <w:t>в</w:t>
      </w:r>
      <w:r w:rsidRPr="00DA0DBA">
        <w:t xml:space="preserve"> </w:t>
      </w:r>
      <w:r w:rsidR="00456595" w:rsidRPr="00DA0DBA">
        <w:t>год</w:t>
      </w:r>
      <w:r w:rsidRPr="00DA0DBA">
        <w:t xml:space="preserve"> </w:t>
      </w:r>
      <w:r w:rsidR="00456595" w:rsidRPr="00DA0DBA">
        <w:t>в</w:t>
      </w:r>
      <w:r w:rsidRPr="00DA0DBA">
        <w:t xml:space="preserve"> </w:t>
      </w:r>
      <w:r w:rsidR="00456595" w:rsidRPr="00DA0DBA">
        <w:t>виде</w:t>
      </w:r>
      <w:r w:rsidRPr="00DA0DBA">
        <w:t xml:space="preserve"> </w:t>
      </w:r>
      <w:r w:rsidR="00456595" w:rsidRPr="00DA0DBA">
        <w:t>налогового</w:t>
      </w:r>
      <w:r w:rsidRPr="00DA0DBA">
        <w:t xml:space="preserve"> </w:t>
      </w:r>
      <w:r w:rsidR="00456595" w:rsidRPr="00DA0DBA">
        <w:t>вычета</w:t>
      </w:r>
      <w:r w:rsidRPr="00DA0DBA">
        <w:t xml:space="preserve"> </w:t>
      </w:r>
      <w:r w:rsidR="00456595" w:rsidRPr="00DA0DBA">
        <w:t>при</w:t>
      </w:r>
      <w:r w:rsidRPr="00DA0DBA">
        <w:t xml:space="preserve"> </w:t>
      </w:r>
      <w:r w:rsidR="00456595" w:rsidRPr="00DA0DBA">
        <w:t>максимальном</w:t>
      </w:r>
      <w:r w:rsidRPr="00DA0DBA">
        <w:t xml:space="preserve"> </w:t>
      </w:r>
      <w:r w:rsidR="00456595" w:rsidRPr="00DA0DBA">
        <w:t>взносе</w:t>
      </w:r>
      <w:r w:rsidRPr="00DA0DBA">
        <w:t xml:space="preserve"> </w:t>
      </w:r>
      <w:r w:rsidR="00456595" w:rsidRPr="00DA0DBA">
        <w:t>до</w:t>
      </w:r>
      <w:r w:rsidRPr="00DA0DBA">
        <w:t xml:space="preserve"> </w:t>
      </w:r>
      <w:r w:rsidR="00456595" w:rsidRPr="00DA0DBA">
        <w:t>400</w:t>
      </w:r>
      <w:r w:rsidRPr="00DA0DBA">
        <w:t xml:space="preserve"> </w:t>
      </w:r>
      <w:r w:rsidR="00456595" w:rsidRPr="00DA0DBA">
        <w:t>тыс.</w:t>
      </w:r>
      <w:r w:rsidRPr="00DA0DBA">
        <w:t xml:space="preserve"> </w:t>
      </w:r>
      <w:r w:rsidR="00456595" w:rsidRPr="00DA0DBA">
        <w:t>рублей.</w:t>
      </w:r>
    </w:p>
    <w:p w14:paraId="07AB72ED" w14:textId="77777777" w:rsidR="00456595" w:rsidRPr="00DA0DBA" w:rsidRDefault="00456595" w:rsidP="00456595">
      <w:r w:rsidRPr="00DA0DBA">
        <w:t>Он</w:t>
      </w:r>
      <w:r w:rsidR="000949BB" w:rsidRPr="00DA0DBA">
        <w:t xml:space="preserve"> </w:t>
      </w:r>
      <w:r w:rsidRPr="00DA0DBA">
        <w:t>отмечает,</w:t>
      </w:r>
      <w:r w:rsidR="000949BB" w:rsidRPr="00DA0DBA">
        <w:t xml:space="preserve"> </w:t>
      </w:r>
      <w:r w:rsidRPr="00DA0DBA">
        <w:t>что</w:t>
      </w:r>
      <w:r w:rsidR="000949BB" w:rsidRPr="00DA0DBA">
        <w:t xml:space="preserve"> </w:t>
      </w:r>
      <w:r w:rsidRPr="00DA0DBA">
        <w:t>именно</w:t>
      </w:r>
      <w:r w:rsidR="000949BB" w:rsidRPr="00DA0DBA">
        <w:t xml:space="preserve"> </w:t>
      </w:r>
      <w:r w:rsidRPr="00DA0DBA">
        <w:t>молодые</w:t>
      </w:r>
      <w:r w:rsidR="000949BB" w:rsidRPr="00DA0DBA">
        <w:t xml:space="preserve"> </w:t>
      </w:r>
      <w:r w:rsidRPr="00DA0DBA">
        <w:t>люди</w:t>
      </w:r>
      <w:r w:rsidR="000949BB" w:rsidRPr="00DA0DBA">
        <w:t xml:space="preserve"> </w:t>
      </w:r>
      <w:r w:rsidRPr="00DA0DBA">
        <w:t>могут</w:t>
      </w:r>
      <w:r w:rsidR="000949BB" w:rsidRPr="00DA0DBA">
        <w:t xml:space="preserve"> </w:t>
      </w:r>
      <w:r w:rsidRPr="00DA0DBA">
        <w:t>получить</w:t>
      </w:r>
      <w:r w:rsidR="000949BB" w:rsidRPr="00DA0DBA">
        <w:t xml:space="preserve"> </w:t>
      </w:r>
      <w:r w:rsidRPr="00DA0DBA">
        <w:t>от</w:t>
      </w:r>
      <w:r w:rsidR="000949BB" w:rsidRPr="00DA0DBA">
        <w:t xml:space="preserve"> </w:t>
      </w:r>
      <w:r w:rsidRPr="00DA0DBA">
        <w:t>участия</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большую</w:t>
      </w:r>
      <w:r w:rsidR="000949BB" w:rsidRPr="00DA0DBA">
        <w:t xml:space="preserve"> </w:t>
      </w:r>
      <w:r w:rsidRPr="00DA0DBA">
        <w:t>пользу</w:t>
      </w:r>
      <w:r w:rsidR="000949BB" w:rsidRPr="00DA0DBA">
        <w:t xml:space="preserve"> - </w:t>
      </w:r>
      <w:r w:rsidRPr="00DA0DBA">
        <w:t>в</w:t>
      </w:r>
      <w:r w:rsidR="000949BB" w:rsidRPr="00DA0DBA">
        <w:t xml:space="preserve"> </w:t>
      </w:r>
      <w:r w:rsidRPr="00DA0DBA">
        <w:t>возрасте</w:t>
      </w:r>
      <w:r w:rsidR="000949BB" w:rsidRPr="00DA0DBA">
        <w:t xml:space="preserve"> </w:t>
      </w:r>
      <w:r w:rsidRPr="00DA0DBA">
        <w:t>25</w:t>
      </w:r>
      <w:r w:rsidR="000949BB" w:rsidRPr="00DA0DBA">
        <w:t>-</w:t>
      </w:r>
      <w:r w:rsidRPr="00DA0DBA">
        <w:t>30</w:t>
      </w:r>
      <w:r w:rsidR="000949BB" w:rsidRPr="00DA0DBA">
        <w:t xml:space="preserve"> </w:t>
      </w:r>
      <w:r w:rsidRPr="00DA0DBA">
        <w:t>лет</w:t>
      </w:r>
      <w:r w:rsidR="000949BB" w:rsidRPr="00DA0DBA">
        <w:t xml:space="preserve"> </w:t>
      </w:r>
      <w:r w:rsidRPr="00DA0DBA">
        <w:t>стабильный</w:t>
      </w:r>
      <w:r w:rsidR="000949BB" w:rsidRPr="00DA0DBA">
        <w:t xml:space="preserve"> </w:t>
      </w:r>
      <w:r w:rsidRPr="00DA0DBA">
        <w:t>доход</w:t>
      </w:r>
      <w:r w:rsidR="000949BB" w:rsidRPr="00DA0DBA">
        <w:t xml:space="preserve"> </w:t>
      </w:r>
      <w:r w:rsidRPr="00DA0DBA">
        <w:t>обычно</w:t>
      </w:r>
      <w:r w:rsidR="000949BB" w:rsidRPr="00DA0DBA">
        <w:t xml:space="preserve"> </w:t>
      </w:r>
      <w:r w:rsidRPr="00DA0DBA">
        <w:t>имеется,</w:t>
      </w:r>
      <w:r w:rsidR="000949BB" w:rsidRPr="00DA0DBA">
        <w:t xml:space="preserve"> </w:t>
      </w:r>
      <w:r w:rsidRPr="00DA0DBA">
        <w:t>и</w:t>
      </w:r>
      <w:r w:rsidR="000949BB" w:rsidRPr="00DA0DBA">
        <w:t xml:space="preserve"> </w:t>
      </w:r>
      <w:r w:rsidRPr="00DA0DBA">
        <w:t>можно</w:t>
      </w:r>
      <w:r w:rsidR="000949BB" w:rsidRPr="00DA0DBA">
        <w:t xml:space="preserve"> </w:t>
      </w:r>
      <w:r w:rsidRPr="00DA0DBA">
        <w:t>будет</w:t>
      </w:r>
      <w:r w:rsidR="000949BB" w:rsidRPr="00DA0DBA">
        <w:t xml:space="preserve"> </w:t>
      </w:r>
      <w:r w:rsidRPr="00DA0DBA">
        <w:t>накопить</w:t>
      </w:r>
      <w:r w:rsidR="000949BB" w:rsidRPr="00DA0DBA">
        <w:t xml:space="preserve"> </w:t>
      </w:r>
      <w:r w:rsidRPr="00DA0DBA">
        <w:t>значительные</w:t>
      </w:r>
      <w:r w:rsidR="000949BB" w:rsidRPr="00DA0DBA">
        <w:t xml:space="preserve"> </w:t>
      </w:r>
      <w:r w:rsidRPr="00DA0DBA">
        <w:t>суммы</w:t>
      </w:r>
      <w:r w:rsidR="000949BB" w:rsidRPr="00DA0DBA">
        <w:t xml:space="preserve"> </w:t>
      </w:r>
      <w:r w:rsidRPr="00DA0DBA">
        <w:t>при</w:t>
      </w:r>
      <w:r w:rsidR="000949BB" w:rsidRPr="00DA0DBA">
        <w:t xml:space="preserve"> </w:t>
      </w:r>
      <w:r w:rsidRPr="00DA0DBA">
        <w:t>минимальных</w:t>
      </w:r>
      <w:r w:rsidR="000949BB" w:rsidRPr="00DA0DBA">
        <w:t xml:space="preserve"> </w:t>
      </w:r>
      <w:r w:rsidRPr="00DA0DBA">
        <w:t>ежемесячных</w:t>
      </w:r>
      <w:r w:rsidR="000949BB" w:rsidRPr="00DA0DBA">
        <w:t xml:space="preserve"> </w:t>
      </w:r>
      <w:r w:rsidRPr="00DA0DBA">
        <w:t>взносах.</w:t>
      </w:r>
      <w:r w:rsidR="000949BB" w:rsidRPr="00DA0DBA">
        <w:t xml:space="preserve"> </w:t>
      </w:r>
      <w:r w:rsidRPr="00DA0DBA">
        <w:t>Но</w:t>
      </w:r>
      <w:r w:rsidR="000949BB" w:rsidRPr="00DA0DBA">
        <w:t xml:space="preserve"> </w:t>
      </w:r>
      <w:r w:rsidRPr="00DA0DBA">
        <w:t>войти</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можно</w:t>
      </w:r>
      <w:r w:rsidR="000949BB" w:rsidRPr="00DA0DBA">
        <w:t xml:space="preserve"> </w:t>
      </w:r>
      <w:r w:rsidRPr="00DA0DBA">
        <w:t>и</w:t>
      </w:r>
      <w:r w:rsidR="000949BB" w:rsidRPr="00DA0DBA">
        <w:t xml:space="preserve"> </w:t>
      </w:r>
      <w:r w:rsidRPr="00DA0DBA">
        <w:t>значительно</w:t>
      </w:r>
      <w:r w:rsidR="000949BB" w:rsidRPr="00DA0DBA">
        <w:t xml:space="preserve"> </w:t>
      </w:r>
      <w:r w:rsidRPr="00DA0DBA">
        <w:t>позже.</w:t>
      </w:r>
    </w:p>
    <w:p w14:paraId="5764B14F" w14:textId="77777777" w:rsidR="00456595" w:rsidRPr="00DA0DBA" w:rsidRDefault="00456595" w:rsidP="00456595">
      <w:r w:rsidRPr="00DA0DBA">
        <w:t>Средства</w:t>
      </w:r>
      <w:r w:rsidR="000949BB" w:rsidRPr="00DA0DBA">
        <w:t xml:space="preserve"> </w:t>
      </w:r>
      <w:r w:rsidRPr="00DA0DBA">
        <w:t>можно</w:t>
      </w:r>
      <w:r w:rsidR="000949BB" w:rsidRPr="00DA0DBA">
        <w:t xml:space="preserve"> </w:t>
      </w:r>
      <w:r w:rsidRPr="00DA0DBA">
        <w:t>забрать</w:t>
      </w:r>
      <w:r w:rsidR="000949BB" w:rsidRPr="00DA0DBA">
        <w:t xml:space="preserve"> </w:t>
      </w:r>
      <w:r w:rsidRPr="00DA0DBA">
        <w:t>и</w:t>
      </w:r>
      <w:r w:rsidR="000949BB" w:rsidRPr="00DA0DBA">
        <w:t xml:space="preserve"> </w:t>
      </w:r>
      <w:r w:rsidRPr="00DA0DBA">
        <w:t>до</w:t>
      </w:r>
      <w:r w:rsidR="000949BB" w:rsidRPr="00DA0DBA">
        <w:t xml:space="preserve"> </w:t>
      </w:r>
      <w:r w:rsidRPr="00DA0DBA">
        <w:t>истечения</w:t>
      </w:r>
      <w:r w:rsidR="000949BB" w:rsidRPr="00DA0DBA">
        <w:t xml:space="preserve"> </w:t>
      </w:r>
      <w:r w:rsidRPr="00DA0DBA">
        <w:t>15</w:t>
      </w:r>
      <w:r w:rsidR="000949BB" w:rsidRPr="00DA0DBA">
        <w:t xml:space="preserve"> </w:t>
      </w:r>
      <w:r w:rsidRPr="00DA0DBA">
        <w:t>лет</w:t>
      </w:r>
      <w:r w:rsidR="000949BB" w:rsidRPr="00DA0DBA">
        <w:t xml:space="preserve"> </w:t>
      </w:r>
      <w:r w:rsidRPr="00DA0DBA">
        <w:t>в</w:t>
      </w:r>
      <w:r w:rsidR="000949BB" w:rsidRPr="00DA0DBA">
        <w:t xml:space="preserve"> </w:t>
      </w:r>
      <w:r w:rsidRPr="00DA0DBA">
        <w:t>особых</w:t>
      </w:r>
      <w:r w:rsidR="000949BB" w:rsidRPr="00DA0DBA">
        <w:t xml:space="preserve"> </w:t>
      </w:r>
      <w:r w:rsidRPr="00DA0DBA">
        <w:t>ситуациях:</w:t>
      </w:r>
      <w:r w:rsidR="000949BB" w:rsidRPr="00DA0DBA">
        <w:t xml:space="preserve"> </w:t>
      </w:r>
      <w:r w:rsidRPr="00DA0DBA">
        <w:t>на</w:t>
      </w:r>
      <w:r w:rsidR="000949BB" w:rsidRPr="00DA0DBA">
        <w:t xml:space="preserve"> </w:t>
      </w:r>
      <w:r w:rsidRPr="00DA0DBA">
        <w:t>оплату</w:t>
      </w:r>
      <w:r w:rsidR="000949BB" w:rsidRPr="00DA0DBA">
        <w:t xml:space="preserve"> </w:t>
      </w:r>
      <w:r w:rsidRPr="00DA0DBA">
        <w:t>дорогостоящего</w:t>
      </w:r>
      <w:r w:rsidR="000949BB" w:rsidRPr="00DA0DBA">
        <w:t xml:space="preserve"> </w:t>
      </w:r>
      <w:r w:rsidRPr="00DA0DBA">
        <w:t>лечения</w:t>
      </w:r>
      <w:r w:rsidR="000949BB" w:rsidRPr="00DA0DBA">
        <w:t xml:space="preserve"> </w:t>
      </w:r>
      <w:r w:rsidRPr="00DA0DBA">
        <w:t>или</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потери</w:t>
      </w:r>
      <w:r w:rsidR="000949BB" w:rsidRPr="00DA0DBA">
        <w:t xml:space="preserve"> </w:t>
      </w:r>
      <w:r w:rsidRPr="00DA0DBA">
        <w:t>кормильца.</w:t>
      </w:r>
    </w:p>
    <w:p w14:paraId="4CF2FAEA" w14:textId="77777777" w:rsidR="00456595" w:rsidRPr="00DA0DBA" w:rsidRDefault="00E66B2E" w:rsidP="00456595">
      <w:r w:rsidRPr="00DA0DBA">
        <w:t>КАКИЕ</w:t>
      </w:r>
      <w:r w:rsidR="000949BB" w:rsidRPr="00DA0DBA">
        <w:t xml:space="preserve"> </w:t>
      </w:r>
      <w:r w:rsidRPr="00DA0DBA">
        <w:t>ВЫПЛАТЫ</w:t>
      </w:r>
      <w:r w:rsidR="000949BB" w:rsidRPr="00DA0DBA">
        <w:t xml:space="preserve"> </w:t>
      </w:r>
      <w:r w:rsidRPr="00DA0DBA">
        <w:t>ПОЛОЖЕНЫ</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ДОЛГОСРОЧНЫХ</w:t>
      </w:r>
      <w:r w:rsidR="000949BB" w:rsidRPr="00DA0DBA">
        <w:t xml:space="preserve"> </w:t>
      </w:r>
      <w:r w:rsidRPr="00DA0DBA">
        <w:t>СБЕРЕЖЕНИЙ</w:t>
      </w:r>
    </w:p>
    <w:p w14:paraId="2090CD55" w14:textId="77777777" w:rsidR="00456595" w:rsidRPr="00DA0DBA" w:rsidRDefault="00456595" w:rsidP="00456595">
      <w:r w:rsidRPr="00DA0DBA">
        <w:t>Руководитель</w:t>
      </w:r>
      <w:r w:rsidR="000949BB" w:rsidRPr="00DA0DBA">
        <w:t xml:space="preserve"> </w:t>
      </w:r>
      <w:r w:rsidRPr="00DA0DBA">
        <w:t>дирекции</w:t>
      </w:r>
      <w:r w:rsidR="000949BB" w:rsidRPr="00DA0DBA">
        <w:t xml:space="preserve"> </w:t>
      </w:r>
      <w:r w:rsidRPr="00DA0DBA">
        <w:t>финансовой</w:t>
      </w:r>
      <w:r w:rsidR="000949BB" w:rsidRPr="00DA0DBA">
        <w:t xml:space="preserve"> </w:t>
      </w:r>
      <w:r w:rsidRPr="00DA0DBA">
        <w:t>грамотности</w:t>
      </w:r>
      <w:r w:rsidR="000949BB" w:rsidRPr="00DA0DBA">
        <w:t xml:space="preserve"> </w:t>
      </w:r>
      <w:r w:rsidRPr="00DA0DBA">
        <w:t>НИФИ</w:t>
      </w:r>
      <w:r w:rsidR="000949BB" w:rsidRPr="00DA0DBA">
        <w:t xml:space="preserve"> </w:t>
      </w:r>
      <w:r w:rsidRPr="00DA0DBA">
        <w:t>Минфина</w:t>
      </w:r>
      <w:r w:rsidR="000949BB" w:rsidRPr="00DA0DBA">
        <w:t xml:space="preserve"> </w:t>
      </w:r>
      <w:r w:rsidRPr="00DA0DBA">
        <w:t>России</w:t>
      </w:r>
      <w:r w:rsidR="000949BB" w:rsidRPr="00DA0DBA">
        <w:t xml:space="preserve"> </w:t>
      </w:r>
      <w:r w:rsidRPr="00DA0DBA">
        <w:t>Михаил</w:t>
      </w:r>
      <w:r w:rsidR="000949BB" w:rsidRPr="00DA0DBA">
        <w:t xml:space="preserve"> </w:t>
      </w:r>
      <w:r w:rsidRPr="00DA0DBA">
        <w:t>Сергейчик</w:t>
      </w:r>
      <w:r w:rsidR="000949BB" w:rsidRPr="00DA0DBA">
        <w:t xml:space="preserve"> </w:t>
      </w:r>
      <w:r w:rsidRPr="00DA0DBA">
        <w:t>рассказал</w:t>
      </w:r>
      <w:r w:rsidR="000949BB" w:rsidRPr="00DA0DBA">
        <w:t xml:space="preserve"> </w:t>
      </w:r>
      <w:r w:rsidR="00827EAC" w:rsidRPr="00DA0DBA">
        <w:t>«</w:t>
      </w:r>
      <w:r w:rsidRPr="00DA0DBA">
        <w:t>Известиям</w:t>
      </w:r>
      <w:r w:rsidR="00827EAC" w:rsidRPr="00DA0DBA">
        <w:t>»</w:t>
      </w:r>
      <w:r w:rsidRPr="00DA0DBA">
        <w:t>,</w:t>
      </w:r>
      <w:r w:rsidR="000949BB" w:rsidRPr="00DA0DBA">
        <w:t xml:space="preserve"> </w:t>
      </w:r>
      <w:r w:rsidRPr="00DA0DBA">
        <w:t>что,</w:t>
      </w:r>
      <w:r w:rsidR="000949BB" w:rsidRPr="00DA0DBA">
        <w:t xml:space="preserve"> </w:t>
      </w:r>
      <w:r w:rsidRPr="00DA0DBA">
        <w:t>согласно</w:t>
      </w:r>
      <w:r w:rsidR="000949BB" w:rsidRPr="00DA0DBA">
        <w:t xml:space="preserve"> </w:t>
      </w:r>
      <w:r w:rsidRPr="00DA0DBA">
        <w:t>опросам</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основная</w:t>
      </w:r>
      <w:r w:rsidR="000949BB" w:rsidRPr="00DA0DBA">
        <w:t xml:space="preserve"> </w:t>
      </w:r>
      <w:r w:rsidRPr="00DA0DBA">
        <w:t>целевая</w:t>
      </w:r>
      <w:r w:rsidR="000949BB" w:rsidRPr="00DA0DBA">
        <w:t xml:space="preserve"> </w:t>
      </w:r>
      <w:r w:rsidRPr="00DA0DBA">
        <w:t>аудитория</w:t>
      </w:r>
      <w:r w:rsidR="000949BB" w:rsidRPr="00DA0DBA">
        <w:t xml:space="preserve"> </w:t>
      </w:r>
      <w:r w:rsidRPr="00DA0DBA">
        <w:t>программы</w:t>
      </w:r>
      <w:r w:rsidR="000949BB" w:rsidRPr="00DA0DBA">
        <w:t xml:space="preserve"> - </w:t>
      </w:r>
      <w:r w:rsidRPr="00DA0DBA">
        <w:t>это</w:t>
      </w:r>
      <w:r w:rsidR="000949BB" w:rsidRPr="00DA0DBA">
        <w:t xml:space="preserve"> </w:t>
      </w:r>
      <w:r w:rsidRPr="00DA0DBA">
        <w:t>люди</w:t>
      </w:r>
      <w:r w:rsidR="000949BB" w:rsidRPr="00DA0DBA">
        <w:t xml:space="preserve"> </w:t>
      </w:r>
      <w:r w:rsidRPr="00DA0DBA">
        <w:t>с</w:t>
      </w:r>
      <w:r w:rsidR="000949BB" w:rsidRPr="00DA0DBA">
        <w:t xml:space="preserve"> </w:t>
      </w:r>
      <w:r w:rsidRPr="00DA0DBA">
        <w:t>небольшой</w:t>
      </w:r>
      <w:r w:rsidR="000949BB" w:rsidRPr="00DA0DBA">
        <w:t xml:space="preserve"> </w:t>
      </w:r>
      <w:r w:rsidRPr="00DA0DBA">
        <w:t>зарплатой.</w:t>
      </w:r>
      <w:r w:rsidR="000949BB" w:rsidRPr="00DA0DBA">
        <w:t xml:space="preserve"> </w:t>
      </w:r>
      <w:r w:rsidRPr="00DA0DBA">
        <w:t>Объясняет</w:t>
      </w:r>
      <w:r w:rsidR="000949BB" w:rsidRPr="00DA0DBA">
        <w:t xml:space="preserve"> </w:t>
      </w:r>
      <w:r w:rsidRPr="00DA0DBA">
        <w:t>он</w:t>
      </w:r>
      <w:r w:rsidR="000949BB" w:rsidRPr="00DA0DBA">
        <w:t xml:space="preserve"> </w:t>
      </w:r>
      <w:r w:rsidRPr="00DA0DBA">
        <w:t>это</w:t>
      </w:r>
      <w:r w:rsidR="000949BB" w:rsidRPr="00DA0DBA">
        <w:t xml:space="preserve"> </w:t>
      </w:r>
      <w:r w:rsidRPr="00DA0DBA">
        <w:t>очень</w:t>
      </w:r>
      <w:r w:rsidR="000949BB" w:rsidRPr="00DA0DBA">
        <w:t xml:space="preserve"> </w:t>
      </w:r>
      <w:r w:rsidRPr="00DA0DBA">
        <w:t>просто:</w:t>
      </w:r>
      <w:r w:rsidR="000949BB" w:rsidRPr="00DA0DBA">
        <w:t xml:space="preserve"> </w:t>
      </w:r>
      <w:r w:rsidRPr="00DA0DBA">
        <w:t>самостоятельно</w:t>
      </w:r>
      <w:r w:rsidR="000949BB" w:rsidRPr="00DA0DBA">
        <w:t xml:space="preserve"> </w:t>
      </w:r>
      <w:r w:rsidRPr="00DA0DBA">
        <w:t>накопить</w:t>
      </w:r>
      <w:r w:rsidR="000949BB" w:rsidRPr="00DA0DBA">
        <w:t xml:space="preserve"> </w:t>
      </w:r>
      <w:r w:rsidRPr="00DA0DBA">
        <w:t>на</w:t>
      </w:r>
      <w:r w:rsidR="000949BB" w:rsidRPr="00DA0DBA">
        <w:t xml:space="preserve"> </w:t>
      </w:r>
      <w:r w:rsidRPr="00DA0DBA">
        <w:t>что-то</w:t>
      </w:r>
      <w:r w:rsidR="000949BB" w:rsidRPr="00DA0DBA">
        <w:t xml:space="preserve"> </w:t>
      </w:r>
      <w:r w:rsidRPr="00DA0DBA">
        <w:t>существенное</w:t>
      </w:r>
      <w:r w:rsidR="000949BB" w:rsidRPr="00DA0DBA">
        <w:t xml:space="preserve"> </w:t>
      </w:r>
      <w:r w:rsidRPr="00DA0DBA">
        <w:t>или</w:t>
      </w:r>
      <w:r w:rsidR="000949BB" w:rsidRPr="00DA0DBA">
        <w:t xml:space="preserve"> </w:t>
      </w:r>
      <w:r w:rsidRPr="00DA0DBA">
        <w:t>отложить</w:t>
      </w:r>
      <w:r w:rsidR="000949BB" w:rsidRPr="00DA0DBA">
        <w:t xml:space="preserve"> </w:t>
      </w:r>
      <w:r w:rsidRPr="00DA0DBA">
        <w:t>на</w:t>
      </w:r>
      <w:r w:rsidR="000949BB" w:rsidRPr="00DA0DBA">
        <w:t xml:space="preserve"> </w:t>
      </w:r>
      <w:r w:rsidRPr="00DA0DBA">
        <w:t>старость</w:t>
      </w:r>
      <w:r w:rsidR="000949BB" w:rsidRPr="00DA0DBA">
        <w:t xml:space="preserve"> </w:t>
      </w:r>
      <w:r w:rsidRPr="00DA0DBA">
        <w:t>очень</w:t>
      </w:r>
      <w:r w:rsidR="000949BB" w:rsidRPr="00DA0DBA">
        <w:t xml:space="preserve"> </w:t>
      </w:r>
      <w:r w:rsidRPr="00DA0DBA">
        <w:t>тяжело,</w:t>
      </w:r>
      <w:r w:rsidR="000949BB" w:rsidRPr="00DA0DBA">
        <w:t xml:space="preserve"> </w:t>
      </w:r>
      <w:r w:rsidRPr="00DA0DBA">
        <w:t>да</w:t>
      </w:r>
      <w:r w:rsidR="000949BB" w:rsidRPr="00DA0DBA">
        <w:t xml:space="preserve"> </w:t>
      </w:r>
      <w:r w:rsidRPr="00DA0DBA">
        <w:t>и</w:t>
      </w:r>
      <w:r w:rsidR="000949BB" w:rsidRPr="00DA0DBA">
        <w:t xml:space="preserve"> </w:t>
      </w:r>
      <w:r w:rsidRPr="00DA0DBA">
        <w:t>официальная</w:t>
      </w:r>
      <w:r w:rsidR="000949BB" w:rsidRPr="00DA0DBA">
        <w:t xml:space="preserve"> </w:t>
      </w:r>
      <w:r w:rsidRPr="00DA0DBA">
        <w:t>пенсия</w:t>
      </w:r>
      <w:r w:rsidR="000949BB" w:rsidRPr="00DA0DBA">
        <w:t xml:space="preserve"> </w:t>
      </w:r>
      <w:r w:rsidRPr="00DA0DBA">
        <w:t>при</w:t>
      </w:r>
      <w:r w:rsidR="000949BB" w:rsidRPr="00DA0DBA">
        <w:t xml:space="preserve"> </w:t>
      </w:r>
      <w:r w:rsidRPr="00DA0DBA">
        <w:t>небольшом</w:t>
      </w:r>
      <w:r w:rsidR="000949BB" w:rsidRPr="00DA0DBA">
        <w:t xml:space="preserve"> </w:t>
      </w:r>
      <w:r w:rsidRPr="00DA0DBA">
        <w:t>уровне</w:t>
      </w:r>
      <w:r w:rsidR="000949BB" w:rsidRPr="00DA0DBA">
        <w:t xml:space="preserve"> </w:t>
      </w:r>
      <w:r w:rsidRPr="00DA0DBA">
        <w:t>доходов</w:t>
      </w:r>
      <w:r w:rsidR="000949BB" w:rsidRPr="00DA0DBA">
        <w:t xml:space="preserve"> </w:t>
      </w:r>
      <w:r w:rsidRPr="00DA0DBA">
        <w:t>будет</w:t>
      </w:r>
      <w:r w:rsidR="000949BB" w:rsidRPr="00DA0DBA">
        <w:t xml:space="preserve"> </w:t>
      </w:r>
      <w:r w:rsidRPr="00DA0DBA">
        <w:t>невелика.</w:t>
      </w:r>
      <w:r w:rsidR="000949BB" w:rsidRPr="00DA0DBA">
        <w:t xml:space="preserve"> </w:t>
      </w:r>
      <w:r w:rsidRPr="00DA0DBA">
        <w:t>Небольшие</w:t>
      </w:r>
      <w:r w:rsidR="000949BB" w:rsidRPr="00DA0DBA">
        <w:t xml:space="preserve"> </w:t>
      </w:r>
      <w:r w:rsidRPr="00DA0DBA">
        <w:t>регулярные</w:t>
      </w:r>
      <w:r w:rsidR="000949BB" w:rsidRPr="00DA0DBA">
        <w:t xml:space="preserve"> </w:t>
      </w:r>
      <w:r w:rsidRPr="00DA0DBA">
        <w:t>взносы</w:t>
      </w:r>
      <w:r w:rsidR="000949BB" w:rsidRPr="00DA0DBA">
        <w:t xml:space="preserve"> </w:t>
      </w:r>
      <w:r w:rsidRPr="00DA0DBA">
        <w:t>в</w:t>
      </w:r>
      <w:r w:rsidR="000949BB" w:rsidRPr="00DA0DBA">
        <w:t xml:space="preserve"> </w:t>
      </w:r>
      <w:r w:rsidRPr="00DA0DBA">
        <w:t>этом</w:t>
      </w:r>
      <w:r w:rsidR="000949BB" w:rsidRPr="00DA0DBA">
        <w:t xml:space="preserve"> </w:t>
      </w:r>
      <w:r w:rsidRPr="00DA0DBA">
        <w:t>смысле</w:t>
      </w:r>
      <w:r w:rsidR="000949BB" w:rsidRPr="00DA0DBA">
        <w:t xml:space="preserve"> </w:t>
      </w:r>
      <w:r w:rsidRPr="00DA0DBA">
        <w:t>обеспечат</w:t>
      </w:r>
      <w:r w:rsidR="000949BB" w:rsidRPr="00DA0DBA">
        <w:t xml:space="preserve"> </w:t>
      </w:r>
      <w:r w:rsidRPr="00DA0DBA">
        <w:t>существенную</w:t>
      </w:r>
      <w:r w:rsidR="000949BB" w:rsidRPr="00DA0DBA">
        <w:t xml:space="preserve"> </w:t>
      </w:r>
      <w:r w:rsidRPr="00DA0DBA">
        <w:t>сумму.</w:t>
      </w:r>
    </w:p>
    <w:p w14:paraId="6E22060D" w14:textId="77777777" w:rsidR="00456595" w:rsidRPr="00DA0DBA" w:rsidRDefault="000949BB" w:rsidP="00456595">
      <w:r w:rsidRPr="00DA0DBA">
        <w:t xml:space="preserve">- </w:t>
      </w:r>
      <w:r w:rsidR="00456595" w:rsidRPr="00DA0DBA">
        <w:t>Часто</w:t>
      </w:r>
      <w:r w:rsidRPr="00DA0DBA">
        <w:t xml:space="preserve"> </w:t>
      </w:r>
      <w:r w:rsidR="00456595" w:rsidRPr="00DA0DBA">
        <w:t>можно</w:t>
      </w:r>
      <w:r w:rsidRPr="00DA0DBA">
        <w:t xml:space="preserve"> </w:t>
      </w:r>
      <w:r w:rsidR="00456595" w:rsidRPr="00DA0DBA">
        <w:t>слышать</w:t>
      </w:r>
      <w:r w:rsidRPr="00DA0DBA">
        <w:t xml:space="preserve"> </w:t>
      </w:r>
      <w:r w:rsidR="00456595" w:rsidRPr="00DA0DBA">
        <w:t>возражение:</w:t>
      </w:r>
      <w:r w:rsidRPr="00DA0DBA">
        <w:t xml:space="preserve"> </w:t>
      </w:r>
      <w:r w:rsidR="00456595" w:rsidRPr="00DA0DBA">
        <w:t>как</w:t>
      </w:r>
      <w:r w:rsidRPr="00DA0DBA">
        <w:t xml:space="preserve"> </w:t>
      </w:r>
      <w:r w:rsidR="00456595" w:rsidRPr="00DA0DBA">
        <w:t>копить,</w:t>
      </w:r>
      <w:r w:rsidRPr="00DA0DBA">
        <w:t xml:space="preserve"> </w:t>
      </w:r>
      <w:r w:rsidR="00456595" w:rsidRPr="00DA0DBA">
        <w:t>если</w:t>
      </w:r>
      <w:r w:rsidRPr="00DA0DBA">
        <w:t xml:space="preserve"> </w:t>
      </w:r>
      <w:r w:rsidR="00456595" w:rsidRPr="00DA0DBA">
        <w:t>денег</w:t>
      </w:r>
      <w:r w:rsidRPr="00DA0DBA">
        <w:t xml:space="preserve"> </w:t>
      </w:r>
      <w:r w:rsidR="00456595" w:rsidRPr="00DA0DBA">
        <w:t>мало</w:t>
      </w:r>
      <w:r w:rsidRPr="00DA0DBA">
        <w:t xml:space="preserve"> </w:t>
      </w:r>
      <w:r w:rsidR="00456595" w:rsidRPr="00DA0DBA">
        <w:t>и</w:t>
      </w:r>
      <w:r w:rsidRPr="00DA0DBA">
        <w:t xml:space="preserve"> </w:t>
      </w:r>
      <w:r w:rsidR="00456595" w:rsidRPr="00DA0DBA">
        <w:t>они</w:t>
      </w:r>
      <w:r w:rsidRPr="00DA0DBA">
        <w:t xml:space="preserve"> </w:t>
      </w:r>
      <w:r w:rsidR="00456595" w:rsidRPr="00DA0DBA">
        <w:t>все</w:t>
      </w:r>
      <w:r w:rsidRPr="00DA0DBA">
        <w:t xml:space="preserve"> </w:t>
      </w:r>
      <w:r w:rsidR="00456595" w:rsidRPr="00DA0DBA">
        <w:t>расписаны</w:t>
      </w:r>
      <w:r w:rsidRPr="00DA0DBA">
        <w:t xml:space="preserve"> </w:t>
      </w:r>
      <w:r w:rsidR="00456595" w:rsidRPr="00DA0DBA">
        <w:t>впритык,</w:t>
      </w:r>
      <w:r w:rsidRPr="00DA0DBA">
        <w:t xml:space="preserve"> - </w:t>
      </w:r>
      <w:r w:rsidR="00456595" w:rsidRPr="00DA0DBA">
        <w:t>сказал</w:t>
      </w:r>
      <w:r w:rsidRPr="00DA0DBA">
        <w:t xml:space="preserve"> </w:t>
      </w:r>
      <w:r w:rsidR="00456595" w:rsidRPr="00DA0DBA">
        <w:t>он.</w:t>
      </w:r>
      <w:r w:rsidRPr="00DA0DBA">
        <w:t xml:space="preserve"> - </w:t>
      </w:r>
      <w:r w:rsidR="00456595" w:rsidRPr="00DA0DBA">
        <w:t>В</w:t>
      </w:r>
      <w:r w:rsidRPr="00DA0DBA">
        <w:t xml:space="preserve"> </w:t>
      </w:r>
      <w:r w:rsidR="00456595" w:rsidRPr="00DA0DBA">
        <w:t>данном</w:t>
      </w:r>
      <w:r w:rsidRPr="00DA0DBA">
        <w:t xml:space="preserve"> </w:t>
      </w:r>
      <w:r w:rsidR="00456595" w:rsidRPr="00DA0DBA">
        <w:t>случае</w:t>
      </w:r>
      <w:r w:rsidRPr="00DA0DBA">
        <w:t xml:space="preserve"> </w:t>
      </w:r>
      <w:r w:rsidR="00456595" w:rsidRPr="00DA0DBA">
        <w:t>программа</w:t>
      </w:r>
      <w:r w:rsidRPr="00DA0DBA">
        <w:t xml:space="preserve"> - </w:t>
      </w:r>
      <w:r w:rsidR="00456595" w:rsidRPr="00DA0DBA">
        <w:t>это</w:t>
      </w:r>
      <w:r w:rsidRPr="00DA0DBA">
        <w:t xml:space="preserve"> </w:t>
      </w:r>
      <w:r w:rsidR="00456595" w:rsidRPr="00DA0DBA">
        <w:t>копилка,</w:t>
      </w:r>
      <w:r w:rsidRPr="00DA0DBA">
        <w:t xml:space="preserve"> </w:t>
      </w:r>
      <w:r w:rsidR="00456595" w:rsidRPr="00DA0DBA">
        <w:t>в</w:t>
      </w:r>
      <w:r w:rsidRPr="00DA0DBA">
        <w:t xml:space="preserve"> </w:t>
      </w:r>
      <w:r w:rsidR="00456595" w:rsidRPr="00DA0DBA">
        <w:t>которую</w:t>
      </w:r>
      <w:r w:rsidRPr="00DA0DBA">
        <w:t xml:space="preserve"> </w:t>
      </w:r>
      <w:r w:rsidR="00456595" w:rsidRPr="00DA0DBA">
        <w:t>ты</w:t>
      </w:r>
      <w:r w:rsidRPr="00DA0DBA">
        <w:t xml:space="preserve"> </w:t>
      </w:r>
      <w:r w:rsidR="00456595" w:rsidRPr="00DA0DBA">
        <w:t>год</w:t>
      </w:r>
      <w:r w:rsidRPr="00DA0DBA">
        <w:t xml:space="preserve"> </w:t>
      </w:r>
      <w:r w:rsidR="00456595" w:rsidRPr="00DA0DBA">
        <w:t>за</w:t>
      </w:r>
      <w:r w:rsidRPr="00DA0DBA">
        <w:t xml:space="preserve"> </w:t>
      </w:r>
      <w:r w:rsidR="00456595" w:rsidRPr="00DA0DBA">
        <w:t>годом</w:t>
      </w:r>
      <w:r w:rsidRPr="00DA0DBA">
        <w:t xml:space="preserve"> </w:t>
      </w:r>
      <w:r w:rsidR="00456595" w:rsidRPr="00DA0DBA">
        <w:t>складываешь</w:t>
      </w:r>
      <w:r w:rsidRPr="00DA0DBA">
        <w:t xml:space="preserve"> </w:t>
      </w:r>
      <w:r w:rsidR="00456595" w:rsidRPr="00DA0DBA">
        <w:t>монеты</w:t>
      </w:r>
      <w:r w:rsidRPr="00DA0DBA">
        <w:t xml:space="preserve"> </w:t>
      </w:r>
      <w:r w:rsidR="00456595" w:rsidRPr="00DA0DBA">
        <w:t>ровно</w:t>
      </w:r>
      <w:r w:rsidRPr="00DA0DBA">
        <w:t xml:space="preserve"> </w:t>
      </w:r>
      <w:r w:rsidR="00456595" w:rsidRPr="00DA0DBA">
        <w:t>в</w:t>
      </w:r>
      <w:r w:rsidRPr="00DA0DBA">
        <w:t xml:space="preserve"> </w:t>
      </w:r>
      <w:r w:rsidR="00456595" w:rsidRPr="00DA0DBA">
        <w:t>том</w:t>
      </w:r>
      <w:r w:rsidRPr="00DA0DBA">
        <w:t xml:space="preserve"> </w:t>
      </w:r>
      <w:r w:rsidR="00456595" w:rsidRPr="00DA0DBA">
        <w:t>объеме,</w:t>
      </w:r>
      <w:r w:rsidRPr="00DA0DBA">
        <w:t xml:space="preserve"> </w:t>
      </w:r>
      <w:r w:rsidR="00456595" w:rsidRPr="00DA0DBA">
        <w:t>который</w:t>
      </w:r>
      <w:r w:rsidRPr="00DA0DBA">
        <w:t xml:space="preserve"> </w:t>
      </w:r>
      <w:r w:rsidR="00456595" w:rsidRPr="00DA0DBA">
        <w:t>можешь</w:t>
      </w:r>
      <w:r w:rsidRPr="00DA0DBA">
        <w:t xml:space="preserve"> </w:t>
      </w:r>
      <w:r w:rsidR="00456595" w:rsidRPr="00DA0DBA">
        <w:t>себе</w:t>
      </w:r>
      <w:r w:rsidRPr="00DA0DBA">
        <w:t xml:space="preserve"> </w:t>
      </w:r>
      <w:r w:rsidR="00456595" w:rsidRPr="00DA0DBA">
        <w:t>позволить.</w:t>
      </w:r>
      <w:r w:rsidRPr="00DA0DBA">
        <w:t xml:space="preserve"> </w:t>
      </w:r>
      <w:r w:rsidR="00456595" w:rsidRPr="00DA0DBA">
        <w:t>На</w:t>
      </w:r>
      <w:r w:rsidRPr="00DA0DBA">
        <w:t xml:space="preserve"> </w:t>
      </w:r>
      <w:r w:rsidR="00456595" w:rsidRPr="00DA0DBA">
        <w:t>дне</w:t>
      </w:r>
      <w:r w:rsidRPr="00DA0DBA">
        <w:t xml:space="preserve"> </w:t>
      </w:r>
      <w:r w:rsidR="00456595" w:rsidRPr="00DA0DBA">
        <w:t>копилки</w:t>
      </w:r>
      <w:r w:rsidRPr="00DA0DBA">
        <w:t xml:space="preserve"> </w:t>
      </w:r>
      <w:r w:rsidR="00456595" w:rsidRPr="00DA0DBA">
        <w:t>с</w:t>
      </w:r>
      <w:r w:rsidRPr="00DA0DBA">
        <w:t xml:space="preserve"> </w:t>
      </w:r>
      <w:r w:rsidR="00456595" w:rsidRPr="00DA0DBA">
        <w:t>самого</w:t>
      </w:r>
      <w:r w:rsidRPr="00DA0DBA">
        <w:t xml:space="preserve"> </w:t>
      </w:r>
      <w:r w:rsidR="00456595" w:rsidRPr="00DA0DBA">
        <w:t>начала</w:t>
      </w:r>
      <w:r w:rsidRPr="00DA0DBA">
        <w:t xml:space="preserve"> </w:t>
      </w:r>
      <w:r w:rsidR="00456595" w:rsidRPr="00DA0DBA">
        <w:t>могут</w:t>
      </w:r>
      <w:r w:rsidRPr="00DA0DBA">
        <w:t xml:space="preserve"> </w:t>
      </w:r>
      <w:r w:rsidR="00456595" w:rsidRPr="00DA0DBA">
        <w:t>быть</w:t>
      </w:r>
      <w:r w:rsidRPr="00DA0DBA">
        <w:t xml:space="preserve"> </w:t>
      </w:r>
      <w:r w:rsidR="00456595" w:rsidRPr="00DA0DBA">
        <w:t>сбережения,</w:t>
      </w:r>
      <w:r w:rsidRPr="00DA0DBA">
        <w:t xml:space="preserve"> </w:t>
      </w:r>
      <w:r w:rsidR="00456595" w:rsidRPr="00DA0DBA">
        <w:t>сформированные</w:t>
      </w:r>
      <w:r w:rsidRPr="00DA0DBA">
        <w:t xml:space="preserve"> </w:t>
      </w:r>
      <w:r w:rsidR="00456595" w:rsidRPr="00DA0DBA">
        <w:t>в</w:t>
      </w:r>
      <w:r w:rsidRPr="00DA0DBA">
        <w:t xml:space="preserve"> </w:t>
      </w:r>
      <w:r w:rsidR="00456595" w:rsidRPr="00DA0DBA">
        <w:t>рамках</w:t>
      </w:r>
      <w:r w:rsidRPr="00DA0DBA">
        <w:t xml:space="preserve"> </w:t>
      </w:r>
      <w:r w:rsidR="00456595" w:rsidRPr="00DA0DBA">
        <w:t>накопительной</w:t>
      </w:r>
      <w:r w:rsidRPr="00DA0DBA">
        <w:t xml:space="preserve"> </w:t>
      </w:r>
      <w:r w:rsidR="00456595" w:rsidRPr="00DA0DBA">
        <w:t>части</w:t>
      </w:r>
      <w:r w:rsidRPr="00DA0DBA">
        <w:t xml:space="preserve"> </w:t>
      </w:r>
      <w:r w:rsidR="00456595" w:rsidRPr="00DA0DBA">
        <w:t>пенсии</w:t>
      </w:r>
      <w:r w:rsidRPr="00DA0DBA">
        <w:t xml:space="preserve"> </w:t>
      </w:r>
      <w:r w:rsidR="00456595" w:rsidRPr="00DA0DBA">
        <w:t>в</w:t>
      </w:r>
      <w:r w:rsidRPr="00DA0DBA">
        <w:t xml:space="preserve"> </w:t>
      </w:r>
      <w:r w:rsidR="00456595" w:rsidRPr="00DA0DBA">
        <w:t>2002</w:t>
      </w:r>
      <w:r w:rsidRPr="00DA0DBA">
        <w:t>-</w:t>
      </w:r>
      <w:r w:rsidR="00456595" w:rsidRPr="00DA0DBA">
        <w:t>2013</w:t>
      </w:r>
      <w:r w:rsidRPr="00DA0DBA">
        <w:t xml:space="preserve"> </w:t>
      </w:r>
      <w:r w:rsidR="00456595" w:rsidRPr="00DA0DBA">
        <w:t>годах.</w:t>
      </w:r>
      <w:r w:rsidRPr="00DA0DBA">
        <w:t xml:space="preserve"> </w:t>
      </w:r>
      <w:r w:rsidR="00456595" w:rsidRPr="00DA0DBA">
        <w:t>При</w:t>
      </w:r>
      <w:r w:rsidRPr="00DA0DBA">
        <w:t xml:space="preserve"> </w:t>
      </w:r>
      <w:r w:rsidR="00456595" w:rsidRPr="00DA0DBA">
        <w:t>этом</w:t>
      </w:r>
      <w:r w:rsidRPr="00DA0DBA">
        <w:t xml:space="preserve"> </w:t>
      </w:r>
      <w:r w:rsidR="00456595" w:rsidRPr="00DA0DBA">
        <w:t>каждый</w:t>
      </w:r>
      <w:r w:rsidRPr="00DA0DBA">
        <w:t xml:space="preserve"> </w:t>
      </w:r>
      <w:r w:rsidR="00456595" w:rsidRPr="00DA0DBA">
        <w:t>раз,</w:t>
      </w:r>
      <w:r w:rsidRPr="00DA0DBA">
        <w:t xml:space="preserve"> </w:t>
      </w:r>
      <w:r w:rsidR="00456595" w:rsidRPr="00DA0DBA">
        <w:t>когда</w:t>
      </w:r>
      <w:r w:rsidRPr="00DA0DBA">
        <w:t xml:space="preserve"> </w:t>
      </w:r>
      <w:r w:rsidR="00456595" w:rsidRPr="00DA0DBA">
        <w:t>ты</w:t>
      </w:r>
      <w:r w:rsidRPr="00DA0DBA">
        <w:t xml:space="preserve"> </w:t>
      </w:r>
      <w:r w:rsidR="00456595" w:rsidRPr="00DA0DBA">
        <w:t>опускаешь</w:t>
      </w:r>
      <w:r w:rsidRPr="00DA0DBA">
        <w:t xml:space="preserve"> </w:t>
      </w:r>
      <w:r w:rsidR="00456595" w:rsidRPr="00DA0DBA">
        <w:t>монету,</w:t>
      </w:r>
      <w:r w:rsidRPr="00DA0DBA">
        <w:t xml:space="preserve"> </w:t>
      </w:r>
      <w:r w:rsidR="00456595" w:rsidRPr="00DA0DBA">
        <w:t>свой</w:t>
      </w:r>
      <w:r w:rsidRPr="00DA0DBA">
        <w:t xml:space="preserve"> </w:t>
      </w:r>
      <w:r w:rsidR="00456595" w:rsidRPr="00DA0DBA">
        <w:t>вклад</w:t>
      </w:r>
      <w:r w:rsidRPr="00DA0DBA">
        <w:t xml:space="preserve"> </w:t>
      </w:r>
      <w:r w:rsidR="00456595" w:rsidRPr="00DA0DBA">
        <w:t>в</w:t>
      </w:r>
      <w:r w:rsidRPr="00DA0DBA">
        <w:t xml:space="preserve"> </w:t>
      </w:r>
      <w:r w:rsidR="00456595" w:rsidRPr="00DA0DBA">
        <w:t>копилку</w:t>
      </w:r>
      <w:r w:rsidRPr="00DA0DBA">
        <w:t xml:space="preserve"> </w:t>
      </w:r>
      <w:r w:rsidR="00456595" w:rsidRPr="00DA0DBA">
        <w:t>делает</w:t>
      </w:r>
      <w:r w:rsidRPr="00DA0DBA">
        <w:t xml:space="preserve"> </w:t>
      </w:r>
      <w:r w:rsidR="00456595" w:rsidRPr="00DA0DBA">
        <w:t>и</w:t>
      </w:r>
      <w:r w:rsidRPr="00DA0DBA">
        <w:t xml:space="preserve"> </w:t>
      </w:r>
      <w:r w:rsidR="00456595" w:rsidRPr="00DA0DBA">
        <w:t>государство,</w:t>
      </w:r>
      <w:r w:rsidRPr="00DA0DBA">
        <w:t xml:space="preserve"> </w:t>
      </w:r>
      <w:r w:rsidR="00456595" w:rsidRPr="00DA0DBA">
        <w:t>причем</w:t>
      </w:r>
      <w:r w:rsidRPr="00DA0DBA">
        <w:t xml:space="preserve"> </w:t>
      </w:r>
      <w:r w:rsidR="00456595" w:rsidRPr="00DA0DBA">
        <w:t>дважды</w:t>
      </w:r>
      <w:r w:rsidRPr="00DA0DBA">
        <w:t xml:space="preserve"> - </w:t>
      </w:r>
      <w:r w:rsidR="00456595" w:rsidRPr="00DA0DBA">
        <w:t>в</w:t>
      </w:r>
      <w:r w:rsidRPr="00DA0DBA">
        <w:t xml:space="preserve"> </w:t>
      </w:r>
      <w:r w:rsidR="00456595" w:rsidRPr="00DA0DBA">
        <w:t>виде</w:t>
      </w:r>
      <w:r w:rsidRPr="00DA0DBA">
        <w:t xml:space="preserve"> </w:t>
      </w:r>
      <w:r w:rsidR="00456595" w:rsidRPr="00DA0DBA">
        <w:t>дополнительного</w:t>
      </w:r>
      <w:r w:rsidRPr="00DA0DBA">
        <w:t xml:space="preserve"> </w:t>
      </w:r>
      <w:r w:rsidR="00456595" w:rsidRPr="00DA0DBA">
        <w:t>взноса</w:t>
      </w:r>
      <w:r w:rsidRPr="00DA0DBA">
        <w:t xml:space="preserve"> </w:t>
      </w:r>
      <w:r w:rsidR="00456595" w:rsidRPr="00DA0DBA">
        <w:t>и</w:t>
      </w:r>
      <w:r w:rsidRPr="00DA0DBA">
        <w:t xml:space="preserve"> </w:t>
      </w:r>
      <w:r w:rsidR="00456595" w:rsidRPr="00DA0DBA">
        <w:t>налогового</w:t>
      </w:r>
      <w:r w:rsidRPr="00DA0DBA">
        <w:t xml:space="preserve"> </w:t>
      </w:r>
      <w:r w:rsidR="00456595" w:rsidRPr="00DA0DBA">
        <w:t>вычета.</w:t>
      </w:r>
    </w:p>
    <w:p w14:paraId="2A4F0833" w14:textId="77777777" w:rsidR="00456595" w:rsidRPr="00DA0DBA" w:rsidRDefault="00456595" w:rsidP="00456595">
      <w:r w:rsidRPr="005713CC">
        <w:rPr>
          <w:b/>
        </w:rPr>
        <w:t>Сергей</w:t>
      </w:r>
      <w:r w:rsidR="000949BB" w:rsidRPr="005713CC">
        <w:rPr>
          <w:b/>
        </w:rPr>
        <w:t xml:space="preserve"> </w:t>
      </w:r>
      <w:r w:rsidRPr="005713CC">
        <w:rPr>
          <w:b/>
        </w:rPr>
        <w:t>Беляков</w:t>
      </w:r>
      <w:r w:rsidR="000949BB" w:rsidRPr="00DA0DBA">
        <w:t xml:space="preserve"> </w:t>
      </w:r>
      <w:r w:rsidRPr="00DA0DBA">
        <w:t>замечает,</w:t>
      </w:r>
      <w:r w:rsidR="000949BB" w:rsidRPr="00DA0DBA">
        <w:t xml:space="preserve"> </w:t>
      </w:r>
      <w:r w:rsidRPr="00DA0DBA">
        <w:t>что</w:t>
      </w:r>
      <w:r w:rsidR="000949BB" w:rsidRPr="00DA0DBA">
        <w:t xml:space="preserve"> </w:t>
      </w:r>
      <w:r w:rsidRPr="00DA0DBA">
        <w:t>в</w:t>
      </w:r>
      <w:r w:rsidR="000949BB" w:rsidRPr="00DA0DBA">
        <w:t xml:space="preserve"> </w:t>
      </w:r>
      <w:r w:rsidRPr="00DA0DBA">
        <w:t>странах</w:t>
      </w:r>
      <w:r w:rsidR="000949BB" w:rsidRPr="00DA0DBA">
        <w:t xml:space="preserve"> </w:t>
      </w:r>
      <w:r w:rsidRPr="00DA0DBA">
        <w:t>с</w:t>
      </w:r>
      <w:r w:rsidR="000949BB" w:rsidRPr="00DA0DBA">
        <w:t xml:space="preserve"> </w:t>
      </w:r>
      <w:r w:rsidRPr="00DA0DBA">
        <w:t>развитыми</w:t>
      </w:r>
      <w:r w:rsidR="000949BB" w:rsidRPr="00DA0DBA">
        <w:t xml:space="preserve"> </w:t>
      </w:r>
      <w:r w:rsidRPr="00DA0DBA">
        <w:t>пенсионными</w:t>
      </w:r>
      <w:r w:rsidR="000949BB" w:rsidRPr="00DA0DBA">
        <w:t xml:space="preserve"> </w:t>
      </w:r>
      <w:r w:rsidRPr="00DA0DBA">
        <w:t>системами</w:t>
      </w:r>
      <w:r w:rsidR="000949BB" w:rsidRPr="00DA0DBA">
        <w:t xml:space="preserve"> </w:t>
      </w:r>
      <w:r w:rsidRPr="00DA0DBA">
        <w:t>существенная</w:t>
      </w:r>
      <w:r w:rsidR="000949BB" w:rsidRPr="00DA0DBA">
        <w:t xml:space="preserve"> </w:t>
      </w:r>
      <w:r w:rsidRPr="00DA0DBA">
        <w:t>доля</w:t>
      </w:r>
      <w:r w:rsidR="000949BB" w:rsidRPr="00DA0DBA">
        <w:t xml:space="preserve"> </w:t>
      </w:r>
      <w:r w:rsidRPr="00DA0DBA">
        <w:t>от</w:t>
      </w:r>
      <w:r w:rsidR="000949BB" w:rsidRPr="00DA0DBA">
        <w:t xml:space="preserve"> </w:t>
      </w:r>
      <w:r w:rsidRPr="00DA0DBA">
        <w:t>суммы</w:t>
      </w:r>
      <w:r w:rsidR="000949BB" w:rsidRPr="00DA0DBA">
        <w:t xml:space="preserve"> </w:t>
      </w:r>
      <w:r w:rsidRPr="00DA0DBA">
        <w:t>будущей</w:t>
      </w:r>
      <w:r w:rsidR="000949BB" w:rsidRPr="00DA0DBA">
        <w:t xml:space="preserve"> </w:t>
      </w:r>
      <w:r w:rsidRPr="00DA0DBA">
        <w:t>пенсии</w:t>
      </w:r>
      <w:r w:rsidR="000949BB" w:rsidRPr="00DA0DBA">
        <w:t xml:space="preserve"> </w:t>
      </w:r>
      <w:r w:rsidRPr="00DA0DBA">
        <w:t>формируется</w:t>
      </w:r>
      <w:r w:rsidR="000949BB" w:rsidRPr="00DA0DBA">
        <w:t xml:space="preserve"> </w:t>
      </w:r>
      <w:r w:rsidRPr="00DA0DBA">
        <w:t>работниками</w:t>
      </w:r>
      <w:r w:rsidR="000949BB" w:rsidRPr="00DA0DBA">
        <w:t xml:space="preserve"> </w:t>
      </w:r>
      <w:r w:rsidRPr="00DA0DBA">
        <w:t>самостоятельно.</w:t>
      </w:r>
      <w:r w:rsidR="000949BB" w:rsidRPr="00DA0DBA">
        <w:t xml:space="preserve"> </w:t>
      </w:r>
      <w:r w:rsidRPr="00DA0DBA">
        <w:t>Это</w:t>
      </w:r>
      <w:r w:rsidR="000949BB" w:rsidRPr="00DA0DBA">
        <w:t xml:space="preserve"> </w:t>
      </w:r>
      <w:r w:rsidRPr="00DA0DBA">
        <w:t>мировая</w:t>
      </w:r>
      <w:r w:rsidR="000949BB" w:rsidRPr="00DA0DBA">
        <w:t xml:space="preserve"> </w:t>
      </w:r>
      <w:r w:rsidRPr="00DA0DBA">
        <w:t>тенденция,</w:t>
      </w:r>
      <w:r w:rsidR="000949BB" w:rsidRPr="00DA0DBA">
        <w:t xml:space="preserve"> </w:t>
      </w:r>
      <w:r w:rsidRPr="00DA0DBA">
        <w:t>которая</w:t>
      </w:r>
      <w:r w:rsidR="000949BB" w:rsidRPr="00DA0DBA">
        <w:t xml:space="preserve"> </w:t>
      </w:r>
      <w:r w:rsidRPr="00DA0DBA">
        <w:t>позволяет</w:t>
      </w:r>
      <w:r w:rsidR="000949BB" w:rsidRPr="00DA0DBA">
        <w:t xml:space="preserve"> </w:t>
      </w:r>
      <w:r w:rsidRPr="00DA0DBA">
        <w:t>достигать</w:t>
      </w:r>
      <w:r w:rsidR="000949BB" w:rsidRPr="00DA0DBA">
        <w:t xml:space="preserve"> </w:t>
      </w:r>
      <w:r w:rsidRPr="00DA0DBA">
        <w:t>коэффициента</w:t>
      </w:r>
      <w:r w:rsidR="000949BB" w:rsidRPr="00DA0DBA">
        <w:t xml:space="preserve"> </w:t>
      </w:r>
      <w:r w:rsidRPr="00DA0DBA">
        <w:t>замещения</w:t>
      </w:r>
      <w:r w:rsidR="000949BB" w:rsidRPr="00DA0DBA">
        <w:t xml:space="preserve"> </w:t>
      </w:r>
      <w:r w:rsidRPr="00DA0DBA">
        <w:t>пенсией</w:t>
      </w:r>
      <w:r w:rsidR="000949BB" w:rsidRPr="00DA0DBA">
        <w:t xml:space="preserve"> </w:t>
      </w:r>
      <w:r w:rsidRPr="00DA0DBA">
        <w:t>утраченного</w:t>
      </w:r>
      <w:r w:rsidR="000949BB" w:rsidRPr="00DA0DBA">
        <w:t xml:space="preserve"> </w:t>
      </w:r>
      <w:r w:rsidRPr="00DA0DBA">
        <w:t>заработка</w:t>
      </w:r>
      <w:r w:rsidR="000949BB" w:rsidRPr="00DA0DBA">
        <w:t xml:space="preserve"> </w:t>
      </w:r>
      <w:r w:rsidRPr="00DA0DBA">
        <w:t>на</w:t>
      </w:r>
      <w:r w:rsidR="000949BB" w:rsidRPr="00DA0DBA">
        <w:t xml:space="preserve"> </w:t>
      </w:r>
      <w:r w:rsidRPr="00DA0DBA">
        <w:t>уровне</w:t>
      </w:r>
      <w:r w:rsidR="000949BB" w:rsidRPr="00DA0DBA">
        <w:t xml:space="preserve"> </w:t>
      </w:r>
      <w:r w:rsidRPr="00DA0DBA">
        <w:t>40%,</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пенсионер</w:t>
      </w:r>
      <w:r w:rsidR="000949BB" w:rsidRPr="00DA0DBA">
        <w:t xml:space="preserve"> </w:t>
      </w:r>
      <w:r w:rsidRPr="00DA0DBA">
        <w:t>получает</w:t>
      </w:r>
      <w:r w:rsidR="000949BB" w:rsidRPr="00DA0DBA">
        <w:t xml:space="preserve"> </w:t>
      </w:r>
      <w:r w:rsidRPr="00DA0DBA">
        <w:t>примерно</w:t>
      </w:r>
      <w:r w:rsidR="000949BB" w:rsidRPr="00DA0DBA">
        <w:t xml:space="preserve"> </w:t>
      </w:r>
      <w:r w:rsidRPr="00DA0DBA">
        <w:t>40%</w:t>
      </w:r>
      <w:r w:rsidR="000949BB" w:rsidRPr="00DA0DBA">
        <w:t xml:space="preserve"> </w:t>
      </w:r>
      <w:r w:rsidRPr="00DA0DBA">
        <w:t>от</w:t>
      </w:r>
      <w:r w:rsidR="000949BB" w:rsidRPr="00DA0DBA">
        <w:t xml:space="preserve"> </w:t>
      </w:r>
      <w:r w:rsidRPr="00DA0DBA">
        <w:t>своей</w:t>
      </w:r>
      <w:r w:rsidR="000949BB" w:rsidRPr="00DA0DBA">
        <w:t xml:space="preserve"> </w:t>
      </w:r>
      <w:r w:rsidRPr="00DA0DBA">
        <w:t>привычной</w:t>
      </w:r>
      <w:r w:rsidR="000949BB" w:rsidRPr="00DA0DBA">
        <w:t xml:space="preserve"> </w:t>
      </w:r>
      <w:r w:rsidRPr="00DA0DBA">
        <w:t>зарплаты.</w:t>
      </w:r>
    </w:p>
    <w:p w14:paraId="34FA6086" w14:textId="77777777" w:rsidR="00456595" w:rsidRPr="00DA0DBA" w:rsidRDefault="000949BB" w:rsidP="00456595">
      <w:r w:rsidRPr="00DA0DBA">
        <w:t xml:space="preserve">- </w:t>
      </w:r>
      <w:r w:rsidR="00456595" w:rsidRPr="00DA0DBA">
        <w:t>Коэффициент</w:t>
      </w:r>
      <w:r w:rsidRPr="00DA0DBA">
        <w:t xml:space="preserve"> </w:t>
      </w:r>
      <w:r w:rsidR="00456595" w:rsidRPr="00DA0DBA">
        <w:t>замещения</w:t>
      </w:r>
      <w:r w:rsidRPr="00DA0DBA">
        <w:t xml:space="preserve"> </w:t>
      </w:r>
      <w:r w:rsidR="00456595" w:rsidRPr="00DA0DBA">
        <w:t>по</w:t>
      </w:r>
      <w:r w:rsidRPr="00DA0DBA">
        <w:t xml:space="preserve"> </w:t>
      </w:r>
      <w:r w:rsidR="00456595" w:rsidRPr="00DA0DBA">
        <w:t>страховой</w:t>
      </w:r>
      <w:r w:rsidRPr="00DA0DBA">
        <w:t xml:space="preserve"> </w:t>
      </w:r>
      <w:r w:rsidR="00456595" w:rsidRPr="00DA0DBA">
        <w:t>пенсии</w:t>
      </w:r>
      <w:r w:rsidRPr="00DA0DBA">
        <w:t xml:space="preserve"> </w:t>
      </w:r>
      <w:r w:rsidR="00456595" w:rsidRPr="00DA0DBA">
        <w:t>в</w:t>
      </w:r>
      <w:r w:rsidRPr="00DA0DBA">
        <w:t xml:space="preserve"> </w:t>
      </w:r>
      <w:r w:rsidR="00456595" w:rsidRPr="00DA0DBA">
        <w:t>России</w:t>
      </w:r>
      <w:r w:rsidRPr="00DA0DBA">
        <w:t xml:space="preserve"> </w:t>
      </w:r>
      <w:r w:rsidR="00456595" w:rsidRPr="00DA0DBA">
        <w:t>составляет</w:t>
      </w:r>
      <w:r w:rsidRPr="00DA0DBA">
        <w:t xml:space="preserve"> </w:t>
      </w:r>
      <w:r w:rsidR="00456595" w:rsidRPr="00DA0DBA">
        <w:t>около</w:t>
      </w:r>
      <w:r w:rsidRPr="00DA0DBA">
        <w:t xml:space="preserve"> </w:t>
      </w:r>
      <w:r w:rsidR="00456595" w:rsidRPr="00DA0DBA">
        <w:t>32%</w:t>
      </w:r>
      <w:r w:rsidRPr="00DA0DBA">
        <w:t xml:space="preserve"> </w:t>
      </w:r>
      <w:r w:rsidR="00456595" w:rsidRPr="00DA0DBA">
        <w:t>с</w:t>
      </w:r>
      <w:r w:rsidRPr="00DA0DBA">
        <w:t xml:space="preserve"> </w:t>
      </w:r>
      <w:r w:rsidR="00456595" w:rsidRPr="00DA0DBA">
        <w:t>учетом</w:t>
      </w:r>
      <w:r w:rsidRPr="00DA0DBA">
        <w:t xml:space="preserve"> </w:t>
      </w:r>
      <w:r w:rsidR="00456595" w:rsidRPr="00DA0DBA">
        <w:t>негосударственной</w:t>
      </w:r>
      <w:r w:rsidRPr="00DA0DBA">
        <w:t xml:space="preserve"> </w:t>
      </w:r>
      <w:r w:rsidR="00456595" w:rsidRPr="00DA0DBA">
        <w:t>пенсии,</w:t>
      </w:r>
      <w:r w:rsidRPr="00DA0DBA">
        <w:t xml:space="preserve"> </w:t>
      </w:r>
      <w:r w:rsidR="00456595" w:rsidRPr="00DA0DBA">
        <w:t>а</w:t>
      </w:r>
      <w:r w:rsidRPr="00DA0DBA">
        <w:t xml:space="preserve"> </w:t>
      </w:r>
      <w:r w:rsidR="00456595" w:rsidRPr="00DA0DBA">
        <w:t>для</w:t>
      </w:r>
      <w:r w:rsidRPr="00DA0DBA">
        <w:t xml:space="preserve"> </w:t>
      </w:r>
      <w:r w:rsidR="00456595" w:rsidRPr="00DA0DBA">
        <w:t>тех,</w:t>
      </w:r>
      <w:r w:rsidRPr="00DA0DBA">
        <w:t xml:space="preserve"> </w:t>
      </w:r>
      <w:r w:rsidR="00456595" w:rsidRPr="00DA0DBA">
        <w:t>кто</w:t>
      </w:r>
      <w:r w:rsidRPr="00DA0DBA">
        <w:t xml:space="preserve"> </w:t>
      </w:r>
      <w:r w:rsidR="00456595" w:rsidRPr="00DA0DBA">
        <w:t>участвует</w:t>
      </w:r>
      <w:r w:rsidRPr="00DA0DBA">
        <w:t xml:space="preserve"> </w:t>
      </w:r>
      <w:r w:rsidR="00456595" w:rsidRPr="00DA0DBA">
        <w:t>в</w:t>
      </w:r>
      <w:r w:rsidRPr="00DA0DBA">
        <w:t xml:space="preserve"> </w:t>
      </w:r>
      <w:r w:rsidR="00456595" w:rsidRPr="00DA0DBA">
        <w:t>программах</w:t>
      </w:r>
      <w:r w:rsidRPr="00DA0DBA">
        <w:t xml:space="preserve"> </w:t>
      </w:r>
      <w:r w:rsidR="00456595" w:rsidRPr="00DA0DBA">
        <w:t>негосударственного</w:t>
      </w:r>
      <w:r w:rsidRPr="00DA0DBA">
        <w:t xml:space="preserve"> </w:t>
      </w:r>
      <w:r w:rsidR="00456595" w:rsidRPr="00DA0DBA">
        <w:t>пенсионного</w:t>
      </w:r>
      <w:r w:rsidRPr="00DA0DBA">
        <w:t xml:space="preserve"> </w:t>
      </w:r>
      <w:r w:rsidR="00456595" w:rsidRPr="00DA0DBA">
        <w:t>обеспечения,</w:t>
      </w:r>
      <w:r w:rsidRPr="00DA0DBA">
        <w:t xml:space="preserve"> - </w:t>
      </w:r>
      <w:r w:rsidR="00456595" w:rsidRPr="00DA0DBA">
        <w:t>уже</w:t>
      </w:r>
      <w:r w:rsidRPr="00DA0DBA">
        <w:t xml:space="preserve"> </w:t>
      </w:r>
      <w:r w:rsidR="00456595" w:rsidRPr="00DA0DBA">
        <w:t>38%.</w:t>
      </w:r>
      <w:r w:rsidRPr="00DA0DBA">
        <w:t xml:space="preserve"> </w:t>
      </w:r>
      <w:r w:rsidR="00456595" w:rsidRPr="00DA0DBA">
        <w:t>С</w:t>
      </w:r>
      <w:r w:rsidRPr="00DA0DBA">
        <w:t xml:space="preserve"> </w:t>
      </w:r>
      <w:r w:rsidR="00456595" w:rsidRPr="00DA0DBA">
        <w:t>долгосрочными</w:t>
      </w:r>
      <w:r w:rsidRPr="00DA0DBA">
        <w:t xml:space="preserve"> </w:t>
      </w:r>
      <w:r w:rsidR="00456595" w:rsidRPr="00DA0DBA">
        <w:t>же</w:t>
      </w:r>
      <w:r w:rsidRPr="00DA0DBA">
        <w:t xml:space="preserve"> </w:t>
      </w:r>
      <w:r w:rsidR="00456595" w:rsidRPr="00DA0DBA">
        <w:t>сбережениями</w:t>
      </w:r>
      <w:r w:rsidRPr="00DA0DBA">
        <w:t xml:space="preserve"> </w:t>
      </w:r>
      <w:r w:rsidR="00456595" w:rsidRPr="00DA0DBA">
        <w:t>показатель</w:t>
      </w:r>
      <w:r w:rsidRPr="00DA0DBA">
        <w:t xml:space="preserve"> </w:t>
      </w:r>
      <w:r w:rsidR="00456595" w:rsidRPr="00DA0DBA">
        <w:t>может</w:t>
      </w:r>
      <w:r w:rsidRPr="00DA0DBA">
        <w:t xml:space="preserve"> </w:t>
      </w:r>
      <w:r w:rsidR="00456595" w:rsidRPr="00DA0DBA">
        <w:t>вырасти</w:t>
      </w:r>
      <w:r w:rsidRPr="00DA0DBA">
        <w:t xml:space="preserve"> </w:t>
      </w:r>
      <w:r w:rsidR="00456595" w:rsidRPr="00DA0DBA">
        <w:t>до</w:t>
      </w:r>
      <w:r w:rsidRPr="00DA0DBA">
        <w:t xml:space="preserve"> </w:t>
      </w:r>
      <w:r w:rsidR="00456595" w:rsidRPr="00DA0DBA">
        <w:t>43%,</w:t>
      </w:r>
      <w:r w:rsidRPr="00DA0DBA">
        <w:t xml:space="preserve"> - </w:t>
      </w:r>
      <w:r w:rsidR="00456595" w:rsidRPr="00DA0DBA">
        <w:t>сказал</w:t>
      </w:r>
      <w:r w:rsidRPr="00DA0DBA">
        <w:t xml:space="preserve"> </w:t>
      </w:r>
      <w:r w:rsidR="00456595" w:rsidRPr="00DA0DBA">
        <w:t>он</w:t>
      </w:r>
      <w:r w:rsidRPr="00DA0DBA">
        <w:t xml:space="preserve"> </w:t>
      </w:r>
      <w:r w:rsidR="00827EAC" w:rsidRPr="00DA0DBA">
        <w:t>«</w:t>
      </w:r>
      <w:r w:rsidR="00456595" w:rsidRPr="00DA0DBA">
        <w:t>Известиям</w:t>
      </w:r>
      <w:r w:rsidR="00827EAC" w:rsidRPr="00DA0DBA">
        <w:t>»</w:t>
      </w:r>
      <w:r w:rsidR="00456595" w:rsidRPr="00DA0DBA">
        <w:t>.</w:t>
      </w:r>
    </w:p>
    <w:p w14:paraId="0455BFE9" w14:textId="77777777" w:rsidR="00456595" w:rsidRPr="00DA0DBA" w:rsidRDefault="00456595" w:rsidP="00456595">
      <w:r w:rsidRPr="00DA0DBA">
        <w:t>Директор</w:t>
      </w:r>
      <w:r w:rsidR="000949BB" w:rsidRPr="00DA0DBA">
        <w:t xml:space="preserve"> </w:t>
      </w:r>
      <w:r w:rsidRPr="00DA0DBA">
        <w:t>департамента</w:t>
      </w:r>
      <w:r w:rsidR="000949BB" w:rsidRPr="00DA0DBA">
        <w:t xml:space="preserve"> </w:t>
      </w:r>
      <w:r w:rsidRPr="00DA0DBA">
        <w:t>инвестиционных</w:t>
      </w:r>
      <w:r w:rsidR="000949BB" w:rsidRPr="00DA0DBA">
        <w:t xml:space="preserve"> </w:t>
      </w:r>
      <w:r w:rsidRPr="00DA0DBA">
        <w:t>финансовых</w:t>
      </w:r>
      <w:r w:rsidR="000949BB" w:rsidRPr="00DA0DBA">
        <w:t xml:space="preserve"> </w:t>
      </w:r>
      <w:r w:rsidRPr="00DA0DBA">
        <w:t>посредников</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Ольга</w:t>
      </w:r>
      <w:r w:rsidR="000949BB" w:rsidRPr="00DA0DBA">
        <w:t xml:space="preserve"> </w:t>
      </w:r>
      <w:r w:rsidRPr="00DA0DBA">
        <w:t>Шишлянникова</w:t>
      </w:r>
      <w:r w:rsidR="000949BB" w:rsidRPr="00DA0DBA">
        <w:t xml:space="preserve"> </w:t>
      </w:r>
      <w:r w:rsidRPr="00DA0DBA">
        <w:t>замечает,</w:t>
      </w:r>
      <w:r w:rsidR="000949BB" w:rsidRPr="00DA0DBA">
        <w:t xml:space="preserve"> </w:t>
      </w:r>
      <w:r w:rsidRPr="00DA0DBA">
        <w:t>что</w:t>
      </w:r>
      <w:r w:rsidR="000949BB" w:rsidRPr="00DA0DBA">
        <w:t xml:space="preserve"> </w:t>
      </w:r>
      <w:r w:rsidRPr="00DA0DBA">
        <w:t>сейчас</w:t>
      </w:r>
      <w:r w:rsidR="000949BB" w:rsidRPr="00DA0DBA">
        <w:t xml:space="preserve"> </w:t>
      </w:r>
      <w:r w:rsidRPr="00DA0DBA">
        <w:t>клиентами</w:t>
      </w:r>
      <w:r w:rsidR="000949BB" w:rsidRPr="00DA0DBA">
        <w:t xml:space="preserve"> </w:t>
      </w:r>
      <w:r w:rsidRPr="00DA0DBA">
        <w:t>НПФ</w:t>
      </w:r>
      <w:r w:rsidR="000949BB" w:rsidRPr="00DA0DBA">
        <w:t xml:space="preserve"> </w:t>
      </w:r>
      <w:r w:rsidRPr="00DA0DBA">
        <w:t>являются</w:t>
      </w:r>
      <w:r w:rsidR="000949BB" w:rsidRPr="00DA0DBA">
        <w:t xml:space="preserve"> </w:t>
      </w:r>
      <w:r w:rsidRPr="00DA0DBA">
        <w:t>42</w:t>
      </w:r>
      <w:r w:rsidR="000949BB" w:rsidRPr="00DA0DBA">
        <w:t xml:space="preserve"> </w:t>
      </w:r>
      <w:r w:rsidRPr="00DA0DBA">
        <w:t>млн</w:t>
      </w:r>
      <w:r w:rsidR="000949BB" w:rsidRPr="00DA0DBA">
        <w:t xml:space="preserve"> </w:t>
      </w:r>
      <w:r w:rsidRPr="00DA0DBA">
        <w:t>человек,</w:t>
      </w:r>
      <w:r w:rsidR="000949BB" w:rsidRPr="00DA0DBA">
        <w:t xml:space="preserve"> </w:t>
      </w:r>
      <w:r w:rsidRPr="00DA0DBA">
        <w:t>около</w:t>
      </w:r>
      <w:r w:rsidR="000949BB" w:rsidRPr="00DA0DBA">
        <w:t xml:space="preserve"> </w:t>
      </w:r>
      <w:r w:rsidRPr="00DA0DBA">
        <w:t>1,6</w:t>
      </w:r>
      <w:r w:rsidR="000949BB" w:rsidRPr="00DA0DBA">
        <w:t xml:space="preserve"> </w:t>
      </w:r>
      <w:r w:rsidRPr="00DA0DBA">
        <w:t>млн</w:t>
      </w:r>
      <w:r w:rsidR="000949BB" w:rsidRPr="00DA0DBA">
        <w:t xml:space="preserve"> </w:t>
      </w:r>
      <w:r w:rsidRPr="00DA0DBA">
        <w:t>из</w:t>
      </w:r>
      <w:r w:rsidR="000949BB" w:rsidRPr="00DA0DBA">
        <w:t xml:space="preserve"> </w:t>
      </w:r>
      <w:r w:rsidRPr="00DA0DBA">
        <w:t>них</w:t>
      </w:r>
      <w:r w:rsidR="000949BB" w:rsidRPr="00DA0DBA">
        <w:t xml:space="preserve"> </w:t>
      </w:r>
      <w:r w:rsidRPr="00DA0DBA">
        <w:t>уже</w:t>
      </w:r>
      <w:r w:rsidR="000949BB" w:rsidRPr="00DA0DBA">
        <w:t xml:space="preserve"> </w:t>
      </w:r>
      <w:r w:rsidRPr="00DA0DBA">
        <w:t>получают</w:t>
      </w:r>
      <w:r w:rsidR="000949BB" w:rsidRPr="00DA0DBA">
        <w:t xml:space="preserve"> </w:t>
      </w:r>
      <w:r w:rsidRPr="00DA0DBA">
        <w:t>периодические</w:t>
      </w:r>
      <w:r w:rsidR="000949BB" w:rsidRPr="00DA0DBA">
        <w:t xml:space="preserve"> </w:t>
      </w:r>
      <w:r w:rsidRPr="00DA0DBA">
        <w:t>выплаты,</w:t>
      </w:r>
      <w:r w:rsidR="000949BB" w:rsidRPr="00DA0DBA">
        <w:t xml:space="preserve"> </w:t>
      </w:r>
      <w:r w:rsidRPr="00DA0DBA">
        <w:t>и</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их</w:t>
      </w:r>
      <w:r w:rsidR="000949BB" w:rsidRPr="00DA0DBA">
        <w:t xml:space="preserve"> </w:t>
      </w:r>
      <w:r w:rsidRPr="00DA0DBA">
        <w:t>объем</w:t>
      </w:r>
      <w:r w:rsidR="000949BB" w:rsidRPr="00DA0DBA">
        <w:t xml:space="preserve"> </w:t>
      </w:r>
      <w:r w:rsidRPr="00DA0DBA">
        <w:t>составил</w:t>
      </w:r>
      <w:r w:rsidR="000949BB" w:rsidRPr="00DA0DBA">
        <w:t xml:space="preserve"> </w:t>
      </w:r>
      <w:r w:rsidRPr="00DA0DBA">
        <w:t>140</w:t>
      </w:r>
      <w:r w:rsidR="000949BB" w:rsidRPr="00DA0DBA">
        <w:t xml:space="preserve"> </w:t>
      </w:r>
      <w:r w:rsidRPr="00DA0DBA">
        <w:t>млрд</w:t>
      </w:r>
      <w:r w:rsidR="000949BB" w:rsidRPr="00DA0DBA">
        <w:t xml:space="preserve"> </w:t>
      </w:r>
      <w:r w:rsidRPr="00DA0DBA">
        <w:t>рублей.</w:t>
      </w:r>
    </w:p>
    <w:p w14:paraId="68B00F34" w14:textId="77777777" w:rsidR="00456595" w:rsidRPr="00DA0DBA" w:rsidRDefault="00456595" w:rsidP="00456595">
      <w:r w:rsidRPr="00DA0DBA">
        <w:t>Михаил</w:t>
      </w:r>
      <w:r w:rsidR="000949BB" w:rsidRPr="00DA0DBA">
        <w:t xml:space="preserve"> </w:t>
      </w:r>
      <w:r w:rsidRPr="00DA0DBA">
        <w:t>Сергейчик</w:t>
      </w:r>
      <w:r w:rsidR="000949BB" w:rsidRPr="00DA0DBA">
        <w:t xml:space="preserve"> </w:t>
      </w:r>
      <w:r w:rsidRPr="00DA0DBA">
        <w:t>предлагает</w:t>
      </w:r>
      <w:r w:rsidR="000949BB" w:rsidRPr="00DA0DBA">
        <w:t xml:space="preserve"> </w:t>
      </w:r>
      <w:r w:rsidRPr="00DA0DBA">
        <w:t>воспользоваться</w:t>
      </w:r>
      <w:r w:rsidR="000949BB" w:rsidRPr="00DA0DBA">
        <w:t xml:space="preserve"> </w:t>
      </w:r>
      <w:r w:rsidRPr="00DA0DBA">
        <w:t>расчетом</w:t>
      </w:r>
      <w:r w:rsidR="000949BB" w:rsidRPr="00DA0DBA">
        <w:t xml:space="preserve"> </w:t>
      </w:r>
      <w:r w:rsidRPr="00DA0DBA">
        <w:t>накоплений</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с</w:t>
      </w:r>
      <w:r w:rsidR="000949BB" w:rsidRPr="00DA0DBA">
        <w:t xml:space="preserve"> </w:t>
      </w:r>
      <w:r w:rsidRPr="00DA0DBA">
        <w:t>помощью</w:t>
      </w:r>
      <w:r w:rsidR="000949BB" w:rsidRPr="00DA0DBA">
        <w:t xml:space="preserve"> </w:t>
      </w:r>
      <w:r w:rsidRPr="00DA0DBA">
        <w:t>калькулятора</w:t>
      </w:r>
      <w:r w:rsidR="000949BB" w:rsidRPr="00DA0DBA">
        <w:t xml:space="preserve"> </w:t>
      </w:r>
      <w:r w:rsidRPr="00DA0DBA">
        <w:t>на</w:t>
      </w:r>
      <w:r w:rsidR="000949BB" w:rsidRPr="00DA0DBA">
        <w:t xml:space="preserve"> </w:t>
      </w:r>
      <w:r w:rsidRPr="00DA0DBA">
        <w:t>портале</w:t>
      </w:r>
      <w:r w:rsidR="000949BB" w:rsidRPr="00DA0DBA">
        <w:t xml:space="preserve"> </w:t>
      </w:r>
      <w:r w:rsidRPr="00DA0DBA">
        <w:t>моифинансы.рф.</w:t>
      </w:r>
    </w:p>
    <w:p w14:paraId="45443B9F" w14:textId="77777777" w:rsidR="00456595" w:rsidRPr="00DA0DBA" w:rsidRDefault="00456595" w:rsidP="00456595">
      <w:r w:rsidRPr="00DA0DBA">
        <w:t>Расчет</w:t>
      </w:r>
      <w:r w:rsidR="000949BB" w:rsidRPr="00DA0DBA">
        <w:t xml:space="preserve"> </w:t>
      </w:r>
      <w:r w:rsidRPr="00DA0DBA">
        <w:t>показывает:</w:t>
      </w:r>
      <w:r w:rsidR="000949BB" w:rsidRPr="00DA0DBA">
        <w:t xml:space="preserve"> </w:t>
      </w:r>
      <w:r w:rsidRPr="00DA0DBA">
        <w:t>если</w:t>
      </w:r>
      <w:r w:rsidR="000949BB" w:rsidRPr="00DA0DBA">
        <w:t xml:space="preserve"> </w:t>
      </w:r>
      <w:r w:rsidRPr="00DA0DBA">
        <w:t>начальный</w:t>
      </w:r>
      <w:r w:rsidR="000949BB" w:rsidRPr="00DA0DBA">
        <w:t xml:space="preserve"> </w:t>
      </w:r>
      <w:r w:rsidRPr="00DA0DBA">
        <w:t>взнос</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составит</w:t>
      </w:r>
      <w:r w:rsidR="000949BB" w:rsidRPr="00DA0DBA">
        <w:t xml:space="preserve"> </w:t>
      </w:r>
      <w:r w:rsidRPr="00DA0DBA">
        <w:t>6</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а</w:t>
      </w:r>
      <w:r w:rsidR="000949BB" w:rsidRPr="00DA0DBA">
        <w:t xml:space="preserve"> </w:t>
      </w:r>
      <w:r w:rsidRPr="00DA0DBA">
        <w:t>ежемесячный</w:t>
      </w:r>
      <w:r w:rsidR="000949BB" w:rsidRPr="00DA0DBA">
        <w:t xml:space="preserve"> - </w:t>
      </w:r>
      <w:r w:rsidRPr="00DA0DBA">
        <w:t>2</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то</w:t>
      </w:r>
      <w:r w:rsidR="000949BB" w:rsidRPr="00DA0DBA">
        <w:t xml:space="preserve"> </w:t>
      </w:r>
      <w:r w:rsidRPr="00DA0DBA">
        <w:t>через</w:t>
      </w:r>
      <w:r w:rsidR="000949BB" w:rsidRPr="00DA0DBA">
        <w:t xml:space="preserve"> </w:t>
      </w:r>
      <w:r w:rsidRPr="00DA0DBA">
        <w:t>15</w:t>
      </w:r>
      <w:r w:rsidR="000949BB" w:rsidRPr="00DA0DBA">
        <w:t xml:space="preserve"> </w:t>
      </w:r>
      <w:r w:rsidRPr="00DA0DBA">
        <w:t>лет</w:t>
      </w:r>
      <w:r w:rsidR="000949BB" w:rsidRPr="00DA0DBA">
        <w:t xml:space="preserve"> </w:t>
      </w:r>
      <w:r w:rsidRPr="00DA0DBA">
        <w:t>участник</w:t>
      </w:r>
      <w:r w:rsidR="000949BB" w:rsidRPr="00DA0DBA">
        <w:t xml:space="preserve"> </w:t>
      </w:r>
      <w:r w:rsidRPr="00DA0DBA">
        <w:t>ПДС</w:t>
      </w:r>
      <w:r w:rsidR="000949BB" w:rsidRPr="00DA0DBA">
        <w:t xml:space="preserve"> </w:t>
      </w:r>
      <w:r w:rsidRPr="00DA0DBA">
        <w:t>сможет</w:t>
      </w:r>
      <w:r w:rsidR="000949BB" w:rsidRPr="00DA0DBA">
        <w:t xml:space="preserve"> </w:t>
      </w:r>
      <w:r w:rsidRPr="00DA0DBA">
        <w:t>забрать</w:t>
      </w:r>
      <w:r w:rsidR="000949BB" w:rsidRPr="00DA0DBA">
        <w:t xml:space="preserve"> </w:t>
      </w:r>
      <w:r w:rsidRPr="00DA0DBA">
        <w:t>2,3</w:t>
      </w:r>
      <w:r w:rsidR="000949BB" w:rsidRPr="00DA0DBA">
        <w:t xml:space="preserve"> </w:t>
      </w:r>
      <w:r w:rsidRPr="00DA0DBA">
        <w:t>млн</w:t>
      </w:r>
      <w:r w:rsidR="000949BB" w:rsidRPr="00DA0DBA">
        <w:t xml:space="preserve"> </w:t>
      </w:r>
      <w:r w:rsidRPr="00DA0DBA">
        <w:t>рублей.</w:t>
      </w:r>
      <w:r w:rsidR="000949BB" w:rsidRPr="00DA0DBA">
        <w:t xml:space="preserve"> </w:t>
      </w:r>
      <w:r w:rsidRPr="00DA0DBA">
        <w:t>Из</w:t>
      </w:r>
      <w:r w:rsidR="000949BB" w:rsidRPr="00DA0DBA">
        <w:t xml:space="preserve"> </w:t>
      </w:r>
      <w:r w:rsidRPr="00DA0DBA">
        <w:t>них</w:t>
      </w:r>
      <w:r w:rsidR="000949BB" w:rsidRPr="00DA0DBA">
        <w:t xml:space="preserve"> </w:t>
      </w:r>
      <w:r w:rsidRPr="00DA0DBA">
        <w:t>собственные</w:t>
      </w:r>
      <w:r w:rsidR="000949BB" w:rsidRPr="00DA0DBA">
        <w:t xml:space="preserve"> </w:t>
      </w:r>
      <w:r w:rsidRPr="00DA0DBA">
        <w:t>средства</w:t>
      </w:r>
      <w:r w:rsidR="000949BB" w:rsidRPr="00DA0DBA">
        <w:t xml:space="preserve"> </w:t>
      </w:r>
      <w:r w:rsidRPr="00DA0DBA">
        <w:t>гражданина</w:t>
      </w:r>
      <w:r w:rsidR="000949BB" w:rsidRPr="00DA0DBA">
        <w:t xml:space="preserve"> - </w:t>
      </w:r>
      <w:r w:rsidRPr="00DA0DBA">
        <w:t>1,4</w:t>
      </w:r>
      <w:r w:rsidR="000949BB" w:rsidRPr="00DA0DBA">
        <w:t xml:space="preserve"> </w:t>
      </w:r>
      <w:r w:rsidRPr="00DA0DBA">
        <w:t>млн,</w:t>
      </w:r>
      <w:r w:rsidR="000949BB" w:rsidRPr="00DA0DBA">
        <w:t xml:space="preserve"> </w:t>
      </w:r>
      <w:r w:rsidRPr="00DA0DBA">
        <w:t>108</w:t>
      </w:r>
      <w:r w:rsidR="000949BB" w:rsidRPr="00DA0DBA">
        <w:t xml:space="preserve"> </w:t>
      </w:r>
      <w:r w:rsidRPr="00DA0DBA">
        <w:t>тыс.</w:t>
      </w:r>
      <w:r w:rsidR="000949BB" w:rsidRPr="00DA0DBA">
        <w:t xml:space="preserve"> - </w:t>
      </w:r>
      <w:r w:rsidRPr="00DA0DBA">
        <w:t>софинансирование</w:t>
      </w:r>
      <w:r w:rsidR="000949BB" w:rsidRPr="00DA0DBA">
        <w:t xml:space="preserve"> </w:t>
      </w:r>
      <w:r w:rsidRPr="00DA0DBA">
        <w:t>государства,</w:t>
      </w:r>
      <w:r w:rsidR="000949BB" w:rsidRPr="00DA0DBA">
        <w:t xml:space="preserve"> </w:t>
      </w:r>
      <w:r w:rsidRPr="00DA0DBA">
        <w:t>а</w:t>
      </w:r>
      <w:r w:rsidR="000949BB" w:rsidRPr="00DA0DBA">
        <w:t xml:space="preserve"> </w:t>
      </w:r>
      <w:r w:rsidRPr="00DA0DBA">
        <w:t>инвестдоход,</w:t>
      </w:r>
      <w:r w:rsidR="000949BB" w:rsidRPr="00DA0DBA">
        <w:t xml:space="preserve"> </w:t>
      </w:r>
      <w:r w:rsidRPr="00DA0DBA">
        <w:t>рассчитанный</w:t>
      </w:r>
      <w:r w:rsidR="000949BB" w:rsidRPr="00DA0DBA">
        <w:t xml:space="preserve"> </w:t>
      </w:r>
      <w:r w:rsidRPr="00DA0DBA">
        <w:t>по</w:t>
      </w:r>
      <w:r w:rsidR="000949BB" w:rsidRPr="00DA0DBA">
        <w:t xml:space="preserve"> </w:t>
      </w:r>
      <w:r w:rsidRPr="00DA0DBA">
        <w:t>ставке</w:t>
      </w:r>
      <w:r w:rsidR="000949BB" w:rsidRPr="00DA0DBA">
        <w:t xml:space="preserve"> </w:t>
      </w:r>
      <w:r w:rsidRPr="00DA0DBA">
        <w:t>5%</w:t>
      </w:r>
      <w:r w:rsidR="000949BB" w:rsidRPr="00DA0DBA">
        <w:t xml:space="preserve"> </w:t>
      </w:r>
      <w:r w:rsidRPr="00DA0DBA">
        <w:t>годовых,</w:t>
      </w:r>
      <w:r w:rsidR="000949BB" w:rsidRPr="00DA0DBA">
        <w:t xml:space="preserve"> - </w:t>
      </w:r>
      <w:r w:rsidRPr="00DA0DBA">
        <w:lastRenderedPageBreak/>
        <w:t>781</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подчеркивается,</w:t>
      </w:r>
      <w:r w:rsidR="000949BB" w:rsidRPr="00DA0DBA">
        <w:t xml:space="preserve"> </w:t>
      </w:r>
      <w:r w:rsidRPr="00DA0DBA">
        <w:t>что</w:t>
      </w:r>
      <w:r w:rsidR="000949BB" w:rsidRPr="00DA0DBA">
        <w:t xml:space="preserve"> </w:t>
      </w:r>
      <w:r w:rsidRPr="00DA0DBA">
        <w:t>выплата</w:t>
      </w:r>
      <w:r w:rsidR="000949BB" w:rsidRPr="00DA0DBA">
        <w:t xml:space="preserve"> </w:t>
      </w:r>
      <w:r w:rsidRPr="00DA0DBA">
        <w:t>рассчитана</w:t>
      </w:r>
      <w:r w:rsidR="000949BB" w:rsidRPr="00DA0DBA">
        <w:t xml:space="preserve"> </w:t>
      </w:r>
      <w:r w:rsidRPr="00DA0DBA">
        <w:t>в</w:t>
      </w:r>
      <w:r w:rsidR="000949BB" w:rsidRPr="00DA0DBA">
        <w:t xml:space="preserve"> </w:t>
      </w:r>
      <w:r w:rsidRPr="00DA0DBA">
        <w:t>ценах</w:t>
      </w:r>
      <w:r w:rsidR="000949BB" w:rsidRPr="00DA0DBA">
        <w:t xml:space="preserve"> </w:t>
      </w:r>
      <w:r w:rsidRPr="00DA0DBA">
        <w:t>2023</w:t>
      </w:r>
      <w:r w:rsidR="000949BB" w:rsidRPr="00DA0DBA">
        <w:t xml:space="preserve"> </w:t>
      </w:r>
      <w:r w:rsidRPr="00DA0DBA">
        <w:t>года.</w:t>
      </w:r>
      <w:r w:rsidR="000949BB" w:rsidRPr="00DA0DBA">
        <w:t xml:space="preserve"> </w:t>
      </w:r>
      <w:r w:rsidRPr="00DA0DBA">
        <w:t>Программа</w:t>
      </w:r>
      <w:r w:rsidR="000949BB" w:rsidRPr="00DA0DBA">
        <w:t xml:space="preserve"> </w:t>
      </w:r>
      <w:r w:rsidRPr="00DA0DBA">
        <w:t>предполагает</w:t>
      </w:r>
      <w:r w:rsidR="000949BB" w:rsidRPr="00DA0DBA">
        <w:t xml:space="preserve"> </w:t>
      </w:r>
      <w:r w:rsidRPr="00DA0DBA">
        <w:t>индексацию</w:t>
      </w:r>
      <w:r w:rsidR="000949BB" w:rsidRPr="00DA0DBA">
        <w:t xml:space="preserve"> </w:t>
      </w:r>
      <w:r w:rsidRPr="00DA0DBA">
        <w:t>на</w:t>
      </w:r>
      <w:r w:rsidR="000949BB" w:rsidRPr="00DA0DBA">
        <w:t xml:space="preserve"> </w:t>
      </w:r>
      <w:r w:rsidRPr="00DA0DBA">
        <w:t>этапе</w:t>
      </w:r>
      <w:r w:rsidR="000949BB" w:rsidRPr="00DA0DBA">
        <w:t xml:space="preserve"> </w:t>
      </w:r>
      <w:r w:rsidRPr="00DA0DBA">
        <w:t>выплат.</w:t>
      </w:r>
    </w:p>
    <w:p w14:paraId="65B014A8" w14:textId="77777777" w:rsidR="00456595" w:rsidRPr="00DA0DBA" w:rsidRDefault="00E66B2E" w:rsidP="00456595">
      <w:r w:rsidRPr="00DA0DBA">
        <w:t>ОБЕСЦЕНИТСЯ</w:t>
      </w:r>
      <w:r w:rsidR="000949BB" w:rsidRPr="00DA0DBA">
        <w:t xml:space="preserve"> </w:t>
      </w:r>
      <w:r w:rsidRPr="00DA0DBA">
        <w:t>ЛИ</w:t>
      </w:r>
      <w:r w:rsidR="000949BB" w:rsidRPr="00DA0DBA">
        <w:t xml:space="preserve"> </w:t>
      </w:r>
      <w:r w:rsidRPr="00DA0DBA">
        <w:t>ВКЛАД</w:t>
      </w:r>
    </w:p>
    <w:p w14:paraId="2F155F54" w14:textId="77777777" w:rsidR="00456595" w:rsidRPr="00DA0DBA" w:rsidRDefault="00456595" w:rsidP="00456595">
      <w:r w:rsidRPr="005713CC">
        <w:rPr>
          <w:b/>
        </w:rPr>
        <w:t>Сергей</w:t>
      </w:r>
      <w:r w:rsidR="000949BB" w:rsidRPr="005713CC">
        <w:rPr>
          <w:b/>
        </w:rPr>
        <w:t xml:space="preserve"> </w:t>
      </w:r>
      <w:r w:rsidRPr="005713CC">
        <w:rPr>
          <w:b/>
        </w:rPr>
        <w:t>Беляков</w:t>
      </w:r>
      <w:r w:rsidR="000949BB" w:rsidRPr="00DA0DBA">
        <w:t xml:space="preserve"> </w:t>
      </w:r>
      <w:r w:rsidRPr="00DA0DBA">
        <w:t>замечает,</w:t>
      </w:r>
      <w:r w:rsidR="000949BB" w:rsidRPr="00DA0DBA">
        <w:t xml:space="preserve"> </w:t>
      </w:r>
      <w:r w:rsidRPr="00DA0DBA">
        <w:t>что</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 </w:t>
      </w:r>
      <w:r w:rsidRPr="00DA0DBA">
        <w:t>это</w:t>
      </w:r>
      <w:r w:rsidR="000949BB" w:rsidRPr="00DA0DBA">
        <w:t xml:space="preserve"> </w:t>
      </w:r>
      <w:r w:rsidRPr="00DA0DBA">
        <w:t>очень</w:t>
      </w:r>
      <w:r w:rsidR="000949BB" w:rsidRPr="00DA0DBA">
        <w:t xml:space="preserve"> </w:t>
      </w:r>
      <w:r w:rsidRPr="00DA0DBA">
        <w:t>продуманный</w:t>
      </w:r>
      <w:r w:rsidR="000949BB" w:rsidRPr="00DA0DBA">
        <w:t xml:space="preserve"> </w:t>
      </w:r>
      <w:r w:rsidRPr="00DA0DBA">
        <w:t>и</w:t>
      </w:r>
      <w:r w:rsidR="000949BB" w:rsidRPr="00DA0DBA">
        <w:t xml:space="preserve"> </w:t>
      </w:r>
      <w:r w:rsidRPr="00DA0DBA">
        <w:t>надежный</w:t>
      </w:r>
      <w:r w:rsidR="000949BB" w:rsidRPr="00DA0DBA">
        <w:t xml:space="preserve"> </w:t>
      </w:r>
      <w:r w:rsidRPr="00DA0DBA">
        <w:t>финансовый</w:t>
      </w:r>
      <w:r w:rsidR="000949BB" w:rsidRPr="00DA0DBA">
        <w:t xml:space="preserve"> </w:t>
      </w:r>
      <w:r w:rsidRPr="00DA0DBA">
        <w:t>инструмент,</w:t>
      </w:r>
      <w:r w:rsidR="000949BB" w:rsidRPr="00DA0DBA">
        <w:t xml:space="preserve"> </w:t>
      </w:r>
      <w:r w:rsidRPr="00DA0DBA">
        <w:t>в</w:t>
      </w:r>
      <w:r w:rsidR="000949BB" w:rsidRPr="00DA0DBA">
        <w:t xml:space="preserve"> </w:t>
      </w:r>
      <w:r w:rsidRPr="00DA0DBA">
        <w:t>котором</w:t>
      </w:r>
      <w:r w:rsidR="000949BB" w:rsidRPr="00DA0DBA">
        <w:t xml:space="preserve"> </w:t>
      </w:r>
      <w:r w:rsidRPr="00DA0DBA">
        <w:t>гарантии</w:t>
      </w:r>
      <w:r w:rsidR="000949BB" w:rsidRPr="00DA0DBA">
        <w:t xml:space="preserve"> </w:t>
      </w:r>
      <w:r w:rsidRPr="00DA0DBA">
        <w:t>предоставляют</w:t>
      </w:r>
      <w:r w:rsidR="000949BB" w:rsidRPr="00DA0DBA">
        <w:t xml:space="preserve"> </w:t>
      </w:r>
      <w:r w:rsidRPr="00DA0DBA">
        <w:t>и</w:t>
      </w:r>
      <w:r w:rsidR="000949BB" w:rsidRPr="00DA0DBA">
        <w:t xml:space="preserve"> </w:t>
      </w:r>
      <w:r w:rsidRPr="00DA0DBA">
        <w:t>государство,</w:t>
      </w:r>
      <w:r w:rsidR="000949BB" w:rsidRPr="00DA0DBA">
        <w:t xml:space="preserve"> </w:t>
      </w:r>
      <w:r w:rsidRPr="00DA0DBA">
        <w:t>и</w:t>
      </w:r>
      <w:r w:rsidR="000949BB" w:rsidRPr="00DA0DBA">
        <w:t xml:space="preserve"> </w:t>
      </w:r>
      <w:r w:rsidRPr="00DA0DBA">
        <w:t>сами</w:t>
      </w:r>
      <w:r w:rsidR="000949BB" w:rsidRPr="00DA0DBA">
        <w:t xml:space="preserve"> </w:t>
      </w:r>
      <w:r w:rsidRPr="00DA0DBA">
        <w:t>фонды,</w:t>
      </w:r>
      <w:r w:rsidR="000949BB" w:rsidRPr="00DA0DBA">
        <w:t xml:space="preserve"> </w:t>
      </w:r>
      <w:r w:rsidRPr="00DA0DBA">
        <w:t>которые</w:t>
      </w:r>
      <w:r w:rsidR="000949BB" w:rsidRPr="00DA0DBA">
        <w:t xml:space="preserve"> </w:t>
      </w:r>
      <w:r w:rsidRPr="00DA0DBA">
        <w:t>обязаны</w:t>
      </w:r>
      <w:r w:rsidR="000949BB" w:rsidRPr="00DA0DBA">
        <w:t xml:space="preserve"> </w:t>
      </w:r>
      <w:r w:rsidRPr="00DA0DBA">
        <w:t>обеспечивать</w:t>
      </w:r>
      <w:r w:rsidR="000949BB" w:rsidRPr="00DA0DBA">
        <w:t xml:space="preserve"> </w:t>
      </w:r>
      <w:r w:rsidRPr="00DA0DBA">
        <w:t>оптимальную</w:t>
      </w:r>
      <w:r w:rsidR="000949BB" w:rsidRPr="00DA0DBA">
        <w:t xml:space="preserve"> </w:t>
      </w:r>
      <w:r w:rsidRPr="00DA0DBA">
        <w:t>доходность.</w:t>
      </w:r>
    </w:p>
    <w:p w14:paraId="61F6DB60" w14:textId="77777777" w:rsidR="00456595" w:rsidRPr="00DA0DBA" w:rsidRDefault="000949BB" w:rsidP="00456595">
      <w:r w:rsidRPr="00DA0DBA">
        <w:t xml:space="preserve">- </w:t>
      </w:r>
      <w:r w:rsidR="00456595" w:rsidRPr="00DA0DBA">
        <w:t>Работу</w:t>
      </w:r>
      <w:r w:rsidRPr="00DA0DBA">
        <w:t xml:space="preserve"> </w:t>
      </w:r>
      <w:r w:rsidR="00456595" w:rsidRPr="00DA0DBA">
        <w:t>фондов</w:t>
      </w:r>
      <w:r w:rsidRPr="00DA0DBA">
        <w:t xml:space="preserve"> </w:t>
      </w:r>
      <w:r w:rsidR="00456595" w:rsidRPr="00DA0DBA">
        <w:t>тщательно</w:t>
      </w:r>
      <w:r w:rsidRPr="00DA0DBA">
        <w:t xml:space="preserve"> </w:t>
      </w:r>
      <w:r w:rsidR="00456595" w:rsidRPr="00DA0DBA">
        <w:t>контролирует</w:t>
      </w:r>
      <w:r w:rsidRPr="00DA0DBA">
        <w:t xml:space="preserve"> </w:t>
      </w:r>
      <w:r w:rsidR="00456595" w:rsidRPr="00DA0DBA">
        <w:t>Центробанк,</w:t>
      </w:r>
      <w:r w:rsidRPr="00DA0DBA">
        <w:t xml:space="preserve"> - </w:t>
      </w:r>
      <w:r w:rsidR="00456595" w:rsidRPr="00DA0DBA">
        <w:t>сказал</w:t>
      </w:r>
      <w:r w:rsidRPr="00DA0DBA">
        <w:t xml:space="preserve"> </w:t>
      </w:r>
      <w:r w:rsidR="00456595" w:rsidRPr="00DA0DBA">
        <w:t>он.</w:t>
      </w:r>
      <w:r w:rsidRPr="00DA0DBA">
        <w:t xml:space="preserve"> - </w:t>
      </w:r>
      <w:r w:rsidR="00456595" w:rsidRPr="00DA0DBA">
        <w:t>Также</w:t>
      </w:r>
      <w:r w:rsidRPr="00DA0DBA">
        <w:t xml:space="preserve"> </w:t>
      </w:r>
      <w:r w:rsidR="00456595" w:rsidRPr="00DA0DBA">
        <w:t>существует</w:t>
      </w:r>
      <w:r w:rsidRPr="00DA0DBA">
        <w:t xml:space="preserve"> </w:t>
      </w:r>
      <w:r w:rsidR="00456595" w:rsidRPr="00DA0DBA">
        <w:t>закон,</w:t>
      </w:r>
      <w:r w:rsidRPr="00DA0DBA">
        <w:t xml:space="preserve"> </w:t>
      </w:r>
      <w:r w:rsidR="00456595" w:rsidRPr="00DA0DBA">
        <w:t>по</w:t>
      </w:r>
      <w:r w:rsidRPr="00DA0DBA">
        <w:t xml:space="preserve"> </w:t>
      </w:r>
      <w:r w:rsidR="00456595" w:rsidRPr="00DA0DBA">
        <w:t>которому</w:t>
      </w:r>
      <w:r w:rsidRPr="00DA0DBA">
        <w:t xml:space="preserve"> </w:t>
      </w:r>
      <w:r w:rsidR="00456595" w:rsidRPr="00DA0DBA">
        <w:t>фонды</w:t>
      </w:r>
      <w:r w:rsidRPr="00DA0DBA">
        <w:t xml:space="preserve"> </w:t>
      </w:r>
      <w:r w:rsidR="00456595" w:rsidRPr="00DA0DBA">
        <w:t>обязаны</w:t>
      </w:r>
      <w:r w:rsidRPr="00DA0DBA">
        <w:t xml:space="preserve"> </w:t>
      </w:r>
      <w:r w:rsidR="00456595" w:rsidRPr="00DA0DBA">
        <w:t>гарантировать</w:t>
      </w:r>
      <w:r w:rsidRPr="00DA0DBA">
        <w:t xml:space="preserve"> </w:t>
      </w:r>
      <w:r w:rsidR="00456595" w:rsidRPr="00DA0DBA">
        <w:t>безубыточность</w:t>
      </w:r>
      <w:r w:rsidRPr="00DA0DBA">
        <w:t xml:space="preserve"> </w:t>
      </w:r>
      <w:r w:rsidR="00456595" w:rsidRPr="00DA0DBA">
        <w:t>для</w:t>
      </w:r>
      <w:r w:rsidRPr="00DA0DBA">
        <w:t xml:space="preserve"> </w:t>
      </w:r>
      <w:r w:rsidR="00456595" w:rsidRPr="00DA0DBA">
        <w:t>своих</w:t>
      </w:r>
      <w:r w:rsidRPr="00DA0DBA">
        <w:t xml:space="preserve"> </w:t>
      </w:r>
      <w:r w:rsidR="00456595" w:rsidRPr="00DA0DBA">
        <w:t>клиентов:</w:t>
      </w:r>
      <w:r w:rsidRPr="00DA0DBA">
        <w:t xml:space="preserve"> </w:t>
      </w:r>
      <w:r w:rsidR="00456595" w:rsidRPr="00DA0DBA">
        <w:t>если</w:t>
      </w:r>
      <w:r w:rsidRPr="00DA0DBA">
        <w:t xml:space="preserve"> </w:t>
      </w:r>
      <w:r w:rsidR="00456595" w:rsidRPr="00DA0DBA">
        <w:t>они</w:t>
      </w:r>
      <w:r w:rsidRPr="00DA0DBA">
        <w:t xml:space="preserve"> </w:t>
      </w:r>
      <w:r w:rsidR="00456595" w:rsidRPr="00DA0DBA">
        <w:t>сработали</w:t>
      </w:r>
      <w:r w:rsidRPr="00DA0DBA">
        <w:t xml:space="preserve"> </w:t>
      </w:r>
      <w:r w:rsidR="00456595" w:rsidRPr="00DA0DBA">
        <w:t>в</w:t>
      </w:r>
      <w:r w:rsidRPr="00DA0DBA">
        <w:t xml:space="preserve"> </w:t>
      </w:r>
      <w:r w:rsidR="00456595" w:rsidRPr="00DA0DBA">
        <w:t>минус</w:t>
      </w:r>
      <w:r w:rsidRPr="00DA0DBA">
        <w:t xml:space="preserve"> </w:t>
      </w:r>
      <w:r w:rsidR="00456595" w:rsidRPr="00DA0DBA">
        <w:t>на</w:t>
      </w:r>
      <w:r w:rsidRPr="00DA0DBA">
        <w:t xml:space="preserve"> </w:t>
      </w:r>
      <w:r w:rsidR="00456595" w:rsidRPr="00DA0DBA">
        <w:t>временных</w:t>
      </w:r>
      <w:r w:rsidRPr="00DA0DBA">
        <w:t xml:space="preserve"> </w:t>
      </w:r>
      <w:r w:rsidR="00456595" w:rsidRPr="00DA0DBA">
        <w:t>промежутках</w:t>
      </w:r>
      <w:r w:rsidRPr="00DA0DBA">
        <w:t xml:space="preserve"> </w:t>
      </w:r>
      <w:r w:rsidR="00456595" w:rsidRPr="00DA0DBA">
        <w:t>от</w:t>
      </w:r>
      <w:r w:rsidRPr="00DA0DBA">
        <w:t xml:space="preserve"> </w:t>
      </w:r>
      <w:r w:rsidR="00456595" w:rsidRPr="00DA0DBA">
        <w:t>года</w:t>
      </w:r>
      <w:r w:rsidRPr="00DA0DBA">
        <w:t xml:space="preserve"> </w:t>
      </w:r>
      <w:r w:rsidR="00456595" w:rsidRPr="00DA0DBA">
        <w:t>до</w:t>
      </w:r>
      <w:r w:rsidRPr="00DA0DBA">
        <w:t xml:space="preserve"> </w:t>
      </w:r>
      <w:r w:rsidR="00456595" w:rsidRPr="00DA0DBA">
        <w:t>пяти</w:t>
      </w:r>
      <w:r w:rsidRPr="00DA0DBA">
        <w:t xml:space="preserve"> </w:t>
      </w:r>
      <w:r w:rsidR="00456595" w:rsidRPr="00DA0DBA">
        <w:t>лет</w:t>
      </w:r>
      <w:r w:rsidRPr="00DA0DBA">
        <w:t xml:space="preserve"> </w:t>
      </w:r>
      <w:r w:rsidR="00456595" w:rsidRPr="00DA0DBA">
        <w:t>в</w:t>
      </w:r>
      <w:r w:rsidRPr="00DA0DBA">
        <w:t xml:space="preserve"> </w:t>
      </w:r>
      <w:r w:rsidR="00456595" w:rsidRPr="00DA0DBA">
        <w:t>зависимости</w:t>
      </w:r>
      <w:r w:rsidRPr="00DA0DBA">
        <w:t xml:space="preserve"> </w:t>
      </w:r>
      <w:r w:rsidR="00456595" w:rsidRPr="00DA0DBA">
        <w:t>от</w:t>
      </w:r>
      <w:r w:rsidRPr="00DA0DBA">
        <w:t xml:space="preserve"> </w:t>
      </w:r>
      <w:r w:rsidR="00456595" w:rsidRPr="00DA0DBA">
        <w:t>условий</w:t>
      </w:r>
      <w:r w:rsidRPr="00DA0DBA">
        <w:t xml:space="preserve"> </w:t>
      </w:r>
      <w:r w:rsidR="00456595" w:rsidRPr="00DA0DBA">
        <w:t>в</w:t>
      </w:r>
      <w:r w:rsidRPr="00DA0DBA">
        <w:t xml:space="preserve"> </w:t>
      </w:r>
      <w:r w:rsidR="00456595" w:rsidRPr="00DA0DBA">
        <w:t>конкретном</w:t>
      </w:r>
      <w:r w:rsidRPr="00DA0DBA">
        <w:t xml:space="preserve"> </w:t>
      </w:r>
      <w:r w:rsidR="00456595" w:rsidRPr="00DA0DBA">
        <w:t>договоре,</w:t>
      </w:r>
      <w:r w:rsidRPr="00DA0DBA">
        <w:t xml:space="preserve"> </w:t>
      </w:r>
      <w:r w:rsidR="00456595" w:rsidRPr="00DA0DBA">
        <w:t>то</w:t>
      </w:r>
      <w:r w:rsidRPr="00DA0DBA">
        <w:t xml:space="preserve"> </w:t>
      </w:r>
      <w:r w:rsidR="00456595" w:rsidRPr="00DA0DBA">
        <w:t>обязаны</w:t>
      </w:r>
      <w:r w:rsidRPr="00DA0DBA">
        <w:t xml:space="preserve"> </w:t>
      </w:r>
      <w:r w:rsidR="00456595" w:rsidRPr="00DA0DBA">
        <w:t>будут</w:t>
      </w:r>
      <w:r w:rsidRPr="00DA0DBA">
        <w:t xml:space="preserve"> </w:t>
      </w:r>
      <w:r w:rsidR="00456595" w:rsidRPr="00DA0DBA">
        <w:t>возместить</w:t>
      </w:r>
      <w:r w:rsidRPr="00DA0DBA">
        <w:t xml:space="preserve"> </w:t>
      </w:r>
      <w:r w:rsidR="00456595" w:rsidRPr="00DA0DBA">
        <w:t>его</w:t>
      </w:r>
      <w:r w:rsidRPr="00DA0DBA">
        <w:t xml:space="preserve"> </w:t>
      </w:r>
      <w:r w:rsidR="00456595" w:rsidRPr="00DA0DBA">
        <w:t>за</w:t>
      </w:r>
      <w:r w:rsidRPr="00DA0DBA">
        <w:t xml:space="preserve"> </w:t>
      </w:r>
      <w:r w:rsidR="00456595" w:rsidRPr="00DA0DBA">
        <w:t>свой</w:t>
      </w:r>
      <w:r w:rsidRPr="00DA0DBA">
        <w:t xml:space="preserve"> </w:t>
      </w:r>
      <w:r w:rsidR="00456595" w:rsidRPr="00DA0DBA">
        <w:t>счет.</w:t>
      </w:r>
      <w:r w:rsidRPr="00DA0DBA">
        <w:t xml:space="preserve"> </w:t>
      </w:r>
      <w:r w:rsidR="00456595" w:rsidRPr="00DA0DBA">
        <w:t>Такого</w:t>
      </w:r>
      <w:r w:rsidRPr="00DA0DBA">
        <w:t xml:space="preserve"> </w:t>
      </w:r>
      <w:r w:rsidR="00456595" w:rsidRPr="00DA0DBA">
        <w:t>механизма</w:t>
      </w:r>
      <w:r w:rsidRPr="00DA0DBA">
        <w:t xml:space="preserve"> </w:t>
      </w:r>
      <w:r w:rsidR="00456595" w:rsidRPr="00DA0DBA">
        <w:t>нет</w:t>
      </w:r>
      <w:r w:rsidRPr="00DA0DBA">
        <w:t xml:space="preserve"> </w:t>
      </w:r>
      <w:r w:rsidR="00456595" w:rsidRPr="00DA0DBA">
        <w:t>у</w:t>
      </w:r>
      <w:r w:rsidRPr="00DA0DBA">
        <w:t xml:space="preserve"> </w:t>
      </w:r>
      <w:r w:rsidR="00456595" w:rsidRPr="00DA0DBA">
        <w:t>других</w:t>
      </w:r>
      <w:r w:rsidRPr="00DA0DBA">
        <w:t xml:space="preserve"> </w:t>
      </w:r>
      <w:r w:rsidR="00456595" w:rsidRPr="00DA0DBA">
        <w:t>инвестиционных</w:t>
      </w:r>
      <w:r w:rsidRPr="00DA0DBA">
        <w:t xml:space="preserve"> </w:t>
      </w:r>
      <w:r w:rsidR="00456595" w:rsidRPr="00DA0DBA">
        <w:t>инструментов,</w:t>
      </w:r>
      <w:r w:rsidRPr="00DA0DBA">
        <w:t xml:space="preserve"> </w:t>
      </w:r>
      <w:r w:rsidR="00456595" w:rsidRPr="00DA0DBA">
        <w:t>где</w:t>
      </w:r>
      <w:r w:rsidRPr="00DA0DBA">
        <w:t xml:space="preserve"> </w:t>
      </w:r>
      <w:r w:rsidR="00456595" w:rsidRPr="00DA0DBA">
        <w:t>гражданин</w:t>
      </w:r>
      <w:r w:rsidRPr="00DA0DBA">
        <w:t xml:space="preserve"> </w:t>
      </w:r>
      <w:r w:rsidR="00456595" w:rsidRPr="00DA0DBA">
        <w:t>рискует</w:t>
      </w:r>
      <w:r w:rsidRPr="00DA0DBA">
        <w:t xml:space="preserve"> </w:t>
      </w:r>
      <w:r w:rsidR="00456595" w:rsidRPr="00DA0DBA">
        <w:t>всеми</w:t>
      </w:r>
      <w:r w:rsidRPr="00DA0DBA">
        <w:t xml:space="preserve"> </w:t>
      </w:r>
      <w:r w:rsidR="00456595" w:rsidRPr="00DA0DBA">
        <w:t>своими</w:t>
      </w:r>
      <w:r w:rsidRPr="00DA0DBA">
        <w:t xml:space="preserve"> </w:t>
      </w:r>
      <w:r w:rsidR="00456595" w:rsidRPr="00DA0DBA">
        <w:t>вложениями.</w:t>
      </w:r>
    </w:p>
    <w:p w14:paraId="564AE51D" w14:textId="77777777" w:rsidR="00456595" w:rsidRPr="00DA0DBA" w:rsidRDefault="00456595" w:rsidP="00456595">
      <w:r w:rsidRPr="005713CC">
        <w:rPr>
          <w:b/>
        </w:rPr>
        <w:t>Сергей</w:t>
      </w:r>
      <w:r w:rsidR="000949BB" w:rsidRPr="005713CC">
        <w:rPr>
          <w:b/>
        </w:rPr>
        <w:t xml:space="preserve"> </w:t>
      </w:r>
      <w:r w:rsidRPr="005713CC">
        <w:rPr>
          <w:b/>
        </w:rPr>
        <w:t>Беляков</w:t>
      </w:r>
      <w:r w:rsidR="000949BB" w:rsidRPr="00DA0DBA">
        <w:t xml:space="preserve"> </w:t>
      </w:r>
      <w:r w:rsidRPr="00DA0DBA">
        <w:t>добавляет,</w:t>
      </w:r>
      <w:r w:rsidR="000949BB" w:rsidRPr="00DA0DBA">
        <w:t xml:space="preserve"> </w:t>
      </w:r>
      <w:r w:rsidRPr="00DA0DBA">
        <w:t>что</w:t>
      </w:r>
      <w:r w:rsidR="000949BB" w:rsidRPr="00DA0DBA">
        <w:t xml:space="preserve"> </w:t>
      </w:r>
      <w:r w:rsidRPr="00DA0DBA">
        <w:t>средства</w:t>
      </w:r>
      <w:r w:rsidR="000949BB" w:rsidRPr="00DA0DBA">
        <w:t xml:space="preserve"> </w:t>
      </w:r>
      <w:r w:rsidRPr="00DA0DBA">
        <w:t>в</w:t>
      </w:r>
      <w:r w:rsidR="000949BB" w:rsidRPr="00DA0DBA">
        <w:t xml:space="preserve"> </w:t>
      </w:r>
      <w:r w:rsidRPr="00DA0DBA">
        <w:t>НПФ</w:t>
      </w:r>
      <w:r w:rsidR="000949BB" w:rsidRPr="00DA0DBA">
        <w:t xml:space="preserve"> </w:t>
      </w:r>
      <w:r w:rsidRPr="00DA0DBA">
        <w:t>не</w:t>
      </w:r>
      <w:r w:rsidR="000949BB" w:rsidRPr="00DA0DBA">
        <w:t xml:space="preserve"> </w:t>
      </w:r>
      <w:r w:rsidRPr="00DA0DBA">
        <w:t>могут</w:t>
      </w:r>
      <w:r w:rsidR="000949BB" w:rsidRPr="00DA0DBA">
        <w:t xml:space="preserve"> </w:t>
      </w:r>
      <w:r w:rsidRPr="00DA0DBA">
        <w:t>быть</w:t>
      </w:r>
      <w:r w:rsidR="000949BB" w:rsidRPr="00DA0DBA">
        <w:t xml:space="preserve"> </w:t>
      </w:r>
      <w:r w:rsidRPr="00DA0DBA">
        <w:t>арестованы</w:t>
      </w:r>
      <w:r w:rsidR="000949BB" w:rsidRPr="00DA0DBA">
        <w:t xml:space="preserve"> </w:t>
      </w:r>
      <w:r w:rsidRPr="00DA0DBA">
        <w:t>по</w:t>
      </w:r>
      <w:r w:rsidR="000949BB" w:rsidRPr="00DA0DBA">
        <w:t xml:space="preserve"> </w:t>
      </w:r>
      <w:r w:rsidRPr="00DA0DBA">
        <w:t>решению</w:t>
      </w:r>
      <w:r w:rsidR="000949BB" w:rsidRPr="00DA0DBA">
        <w:t xml:space="preserve"> </w:t>
      </w:r>
      <w:r w:rsidRPr="00DA0DBA">
        <w:t>суда</w:t>
      </w:r>
      <w:r w:rsidR="000949BB" w:rsidRPr="00DA0DBA">
        <w:t xml:space="preserve"> </w:t>
      </w:r>
      <w:r w:rsidRPr="00DA0DBA">
        <w:t>и</w:t>
      </w:r>
      <w:r w:rsidR="000949BB" w:rsidRPr="00DA0DBA">
        <w:t xml:space="preserve"> </w:t>
      </w:r>
      <w:r w:rsidRPr="00DA0DBA">
        <w:t>не</w:t>
      </w:r>
      <w:r w:rsidR="000949BB" w:rsidRPr="00DA0DBA">
        <w:t xml:space="preserve"> </w:t>
      </w:r>
      <w:r w:rsidRPr="00DA0DBA">
        <w:t>подлежат</w:t>
      </w:r>
      <w:r w:rsidR="000949BB" w:rsidRPr="00DA0DBA">
        <w:t xml:space="preserve"> </w:t>
      </w:r>
      <w:r w:rsidRPr="00DA0DBA">
        <w:t>разделу</w:t>
      </w:r>
      <w:r w:rsidR="000949BB" w:rsidRPr="00DA0DBA">
        <w:t xml:space="preserve"> </w:t>
      </w:r>
      <w:r w:rsidRPr="00DA0DBA">
        <w:t>при</w:t>
      </w:r>
      <w:r w:rsidR="000949BB" w:rsidRPr="00DA0DBA">
        <w:t xml:space="preserve"> </w:t>
      </w:r>
      <w:r w:rsidRPr="00DA0DBA">
        <w:t>разводе.</w:t>
      </w:r>
      <w:r w:rsidR="000949BB" w:rsidRPr="00DA0DBA">
        <w:t xml:space="preserve"> </w:t>
      </w:r>
      <w:r w:rsidRPr="00DA0DBA">
        <w:t>А</w:t>
      </w:r>
      <w:r w:rsidR="000949BB" w:rsidRPr="00DA0DBA">
        <w:t xml:space="preserve"> </w:t>
      </w:r>
      <w:r w:rsidRPr="00DA0DBA">
        <w:t>сам</w:t>
      </w:r>
      <w:r w:rsidR="000949BB" w:rsidRPr="00DA0DBA">
        <w:t xml:space="preserve"> </w:t>
      </w:r>
      <w:r w:rsidRPr="00DA0DBA">
        <w:t>НПФ</w:t>
      </w:r>
      <w:r w:rsidR="000949BB" w:rsidRPr="00DA0DBA">
        <w:t xml:space="preserve"> </w:t>
      </w:r>
      <w:r w:rsidRPr="00DA0DBA">
        <w:t>может</w:t>
      </w:r>
      <w:r w:rsidR="000949BB" w:rsidRPr="00DA0DBA">
        <w:t xml:space="preserve"> </w:t>
      </w:r>
      <w:r w:rsidRPr="00DA0DBA">
        <w:t>пользоваться</w:t>
      </w:r>
      <w:r w:rsidR="000949BB" w:rsidRPr="00DA0DBA">
        <w:t xml:space="preserve"> </w:t>
      </w:r>
      <w:r w:rsidRPr="00DA0DBA">
        <w:t>деньгами</w:t>
      </w:r>
      <w:r w:rsidR="000949BB" w:rsidRPr="00DA0DBA">
        <w:t xml:space="preserve"> </w:t>
      </w:r>
      <w:r w:rsidRPr="00DA0DBA">
        <w:t>участников</w:t>
      </w:r>
      <w:r w:rsidR="000949BB" w:rsidRPr="00DA0DBA">
        <w:t xml:space="preserve"> </w:t>
      </w:r>
      <w:r w:rsidRPr="00DA0DBA">
        <w:t>программы</w:t>
      </w:r>
      <w:r w:rsidR="000949BB" w:rsidRPr="00DA0DBA">
        <w:t xml:space="preserve"> </w:t>
      </w:r>
      <w:r w:rsidRPr="00DA0DBA">
        <w:t>максимально</w:t>
      </w:r>
      <w:r w:rsidR="000949BB" w:rsidRPr="00DA0DBA">
        <w:t xml:space="preserve"> </w:t>
      </w:r>
      <w:r w:rsidRPr="00DA0DBA">
        <w:t>осторожно,</w:t>
      </w:r>
      <w:r w:rsidR="000949BB" w:rsidRPr="00DA0DBA">
        <w:t xml:space="preserve"> </w:t>
      </w:r>
      <w:r w:rsidRPr="00DA0DBA">
        <w:t>вкладывая</w:t>
      </w:r>
      <w:r w:rsidR="000949BB" w:rsidRPr="00DA0DBA">
        <w:t xml:space="preserve"> </w:t>
      </w:r>
      <w:r w:rsidRPr="00DA0DBA">
        <w:t>их</w:t>
      </w:r>
      <w:r w:rsidR="000949BB" w:rsidRPr="00DA0DBA">
        <w:t xml:space="preserve"> </w:t>
      </w:r>
      <w:r w:rsidRPr="00DA0DBA">
        <w:t>только</w:t>
      </w:r>
      <w:r w:rsidR="000949BB" w:rsidRPr="00DA0DBA">
        <w:t xml:space="preserve"> </w:t>
      </w:r>
      <w:r w:rsidRPr="00DA0DBA">
        <w:t>в</w:t>
      </w:r>
      <w:r w:rsidR="000949BB" w:rsidRPr="00DA0DBA">
        <w:t xml:space="preserve"> </w:t>
      </w:r>
      <w:r w:rsidRPr="00DA0DBA">
        <w:t>надежные</w:t>
      </w:r>
      <w:r w:rsidR="000949BB" w:rsidRPr="00DA0DBA">
        <w:t xml:space="preserve"> </w:t>
      </w:r>
      <w:r w:rsidRPr="00DA0DBA">
        <w:t>и</w:t>
      </w:r>
      <w:r w:rsidR="000949BB" w:rsidRPr="00DA0DBA">
        <w:t xml:space="preserve"> </w:t>
      </w:r>
      <w:r w:rsidRPr="00DA0DBA">
        <w:t>безрисковые</w:t>
      </w:r>
      <w:r w:rsidR="000949BB" w:rsidRPr="00DA0DBA">
        <w:t xml:space="preserve"> </w:t>
      </w:r>
      <w:r w:rsidRPr="00DA0DBA">
        <w:t>активы,</w:t>
      </w:r>
      <w:r w:rsidR="000949BB" w:rsidRPr="00DA0DBA">
        <w:t xml:space="preserve"> </w:t>
      </w:r>
      <w:r w:rsidRPr="00DA0DBA">
        <w:t>например</w:t>
      </w:r>
      <w:r w:rsidR="000949BB" w:rsidRPr="00DA0DBA">
        <w:t xml:space="preserve"> </w:t>
      </w:r>
      <w:r w:rsidRPr="00DA0DBA">
        <w:t>в</w:t>
      </w:r>
      <w:r w:rsidR="000949BB" w:rsidRPr="00DA0DBA">
        <w:t xml:space="preserve"> </w:t>
      </w:r>
      <w:r w:rsidRPr="00DA0DBA">
        <w:t>облигации</w:t>
      </w:r>
      <w:r w:rsidR="000949BB" w:rsidRPr="00DA0DBA">
        <w:t xml:space="preserve"> </w:t>
      </w:r>
      <w:r w:rsidRPr="00DA0DBA">
        <w:t>государственного</w:t>
      </w:r>
      <w:r w:rsidR="000949BB" w:rsidRPr="00DA0DBA">
        <w:t xml:space="preserve"> </w:t>
      </w:r>
      <w:r w:rsidRPr="00DA0DBA">
        <w:t>займа</w:t>
      </w:r>
      <w:r w:rsidR="000949BB" w:rsidRPr="00DA0DBA">
        <w:t xml:space="preserve"> </w:t>
      </w:r>
      <w:r w:rsidRPr="00DA0DBA">
        <w:t>или</w:t>
      </w:r>
      <w:r w:rsidR="000949BB" w:rsidRPr="00DA0DBA">
        <w:t xml:space="preserve"> </w:t>
      </w:r>
      <w:r w:rsidRPr="00DA0DBA">
        <w:t>в</w:t>
      </w:r>
      <w:r w:rsidR="000949BB" w:rsidRPr="00DA0DBA">
        <w:t xml:space="preserve"> </w:t>
      </w:r>
      <w:r w:rsidRPr="00DA0DBA">
        <w:t>крупные</w:t>
      </w:r>
      <w:r w:rsidR="000949BB" w:rsidRPr="00DA0DBA">
        <w:t xml:space="preserve"> </w:t>
      </w:r>
      <w:r w:rsidRPr="00DA0DBA">
        <w:t>инфраструктурные</w:t>
      </w:r>
      <w:r w:rsidR="000949BB" w:rsidRPr="00DA0DBA">
        <w:t xml:space="preserve"> </w:t>
      </w:r>
      <w:r w:rsidRPr="00DA0DBA">
        <w:t>проекты.</w:t>
      </w:r>
    </w:p>
    <w:p w14:paraId="12447150" w14:textId="77777777" w:rsidR="00456595" w:rsidRPr="00DA0DBA" w:rsidRDefault="00456595" w:rsidP="00456595">
      <w:r w:rsidRPr="00DA0DBA">
        <w:t>По</w:t>
      </w:r>
      <w:r w:rsidR="000949BB" w:rsidRPr="00DA0DBA">
        <w:t xml:space="preserve"> </w:t>
      </w:r>
      <w:r w:rsidRPr="00DA0DBA">
        <w:t>словам</w:t>
      </w:r>
      <w:r w:rsidR="000949BB" w:rsidRPr="00DA0DBA">
        <w:t xml:space="preserve"> </w:t>
      </w:r>
      <w:r w:rsidRPr="00DA0DBA">
        <w:t>Ольги</w:t>
      </w:r>
      <w:r w:rsidR="000949BB" w:rsidRPr="00DA0DBA">
        <w:t xml:space="preserve"> </w:t>
      </w:r>
      <w:r w:rsidRPr="00DA0DBA">
        <w:t>Шишлянниковой,</w:t>
      </w:r>
      <w:r w:rsidR="000949BB" w:rsidRPr="00DA0DBA">
        <w:t xml:space="preserve"> </w:t>
      </w:r>
      <w:r w:rsidRPr="00DA0DBA">
        <w:t>статистика</w:t>
      </w:r>
      <w:r w:rsidR="000949BB" w:rsidRPr="00DA0DBA">
        <w:t xml:space="preserve"> </w:t>
      </w:r>
      <w:r w:rsidRPr="00DA0DBA">
        <w:t>говорит</w:t>
      </w:r>
      <w:r w:rsidR="000949BB" w:rsidRPr="00DA0DBA">
        <w:t xml:space="preserve"> </w:t>
      </w:r>
      <w:r w:rsidRPr="00DA0DBA">
        <w:t>о</w:t>
      </w:r>
      <w:r w:rsidR="000949BB" w:rsidRPr="00DA0DBA">
        <w:t xml:space="preserve"> </w:t>
      </w:r>
      <w:r w:rsidRPr="00DA0DBA">
        <w:t>том,</w:t>
      </w:r>
      <w:r w:rsidR="000949BB" w:rsidRPr="00DA0DBA">
        <w:t xml:space="preserve"> </w:t>
      </w:r>
      <w:r w:rsidRPr="00DA0DBA">
        <w:t>что</w:t>
      </w:r>
      <w:r w:rsidR="000949BB" w:rsidRPr="00DA0DBA">
        <w:t xml:space="preserve"> </w:t>
      </w:r>
      <w:r w:rsidRPr="00DA0DBA">
        <w:t>доходность</w:t>
      </w:r>
      <w:r w:rsidR="000949BB" w:rsidRPr="00DA0DBA">
        <w:t xml:space="preserve"> </w:t>
      </w:r>
      <w:r w:rsidRPr="00DA0DBA">
        <w:t>НПФ</w:t>
      </w:r>
      <w:r w:rsidR="000949BB" w:rsidRPr="00DA0DBA">
        <w:t xml:space="preserve"> </w:t>
      </w:r>
      <w:r w:rsidRPr="00DA0DBA">
        <w:t>обгоняет</w:t>
      </w:r>
      <w:r w:rsidR="000949BB" w:rsidRPr="00DA0DBA">
        <w:t xml:space="preserve"> </w:t>
      </w:r>
      <w:r w:rsidRPr="00DA0DBA">
        <w:t>инфляцию.</w:t>
      </w:r>
    </w:p>
    <w:p w14:paraId="66BBD37D" w14:textId="77777777" w:rsidR="00456595" w:rsidRPr="00DA0DBA" w:rsidRDefault="000949BB" w:rsidP="00456595">
      <w:r w:rsidRPr="00DA0DBA">
        <w:t xml:space="preserve">- </w:t>
      </w:r>
      <w:r w:rsidR="00456595" w:rsidRPr="00DA0DBA">
        <w:t>Например,</w:t>
      </w:r>
      <w:r w:rsidRPr="00DA0DBA">
        <w:t xml:space="preserve"> </w:t>
      </w:r>
      <w:r w:rsidR="00456595" w:rsidRPr="00DA0DBA">
        <w:t>за</w:t>
      </w:r>
      <w:r w:rsidRPr="00DA0DBA">
        <w:t xml:space="preserve"> </w:t>
      </w:r>
      <w:r w:rsidR="00456595" w:rsidRPr="00DA0DBA">
        <w:t>последние</w:t>
      </w:r>
      <w:r w:rsidRPr="00DA0DBA">
        <w:t xml:space="preserve"> </w:t>
      </w:r>
      <w:r w:rsidR="00456595" w:rsidRPr="00DA0DBA">
        <w:t>семь</w:t>
      </w:r>
      <w:r w:rsidRPr="00DA0DBA">
        <w:t xml:space="preserve"> </w:t>
      </w:r>
      <w:r w:rsidR="00456595" w:rsidRPr="00DA0DBA">
        <w:t>лет</w:t>
      </w:r>
      <w:r w:rsidRPr="00DA0DBA">
        <w:t xml:space="preserve"> </w:t>
      </w:r>
      <w:r w:rsidR="00456595" w:rsidRPr="00DA0DBA">
        <w:t>накопленный</w:t>
      </w:r>
      <w:r w:rsidRPr="00DA0DBA">
        <w:t xml:space="preserve"> </w:t>
      </w:r>
      <w:r w:rsidR="00456595" w:rsidRPr="00DA0DBA">
        <w:t>размер</w:t>
      </w:r>
      <w:r w:rsidRPr="00DA0DBA">
        <w:t xml:space="preserve"> </w:t>
      </w:r>
      <w:r w:rsidR="00456595" w:rsidRPr="00DA0DBA">
        <w:t>инфляции</w:t>
      </w:r>
      <w:r w:rsidRPr="00DA0DBA">
        <w:t xml:space="preserve"> </w:t>
      </w:r>
      <w:r w:rsidR="00456595" w:rsidRPr="00DA0DBA">
        <w:t>составляет</w:t>
      </w:r>
      <w:r w:rsidRPr="00DA0DBA">
        <w:t xml:space="preserve"> </w:t>
      </w:r>
      <w:r w:rsidR="00456595" w:rsidRPr="00DA0DBA">
        <w:t>46,6%,</w:t>
      </w:r>
      <w:r w:rsidRPr="00DA0DBA">
        <w:t xml:space="preserve"> </w:t>
      </w:r>
      <w:r w:rsidR="00456595" w:rsidRPr="00DA0DBA">
        <w:t>а</w:t>
      </w:r>
      <w:r w:rsidRPr="00DA0DBA">
        <w:t xml:space="preserve"> </w:t>
      </w:r>
      <w:r w:rsidR="00456595" w:rsidRPr="00DA0DBA">
        <w:t>средневзвешенная</w:t>
      </w:r>
      <w:r w:rsidRPr="00DA0DBA">
        <w:t xml:space="preserve"> </w:t>
      </w:r>
      <w:r w:rsidR="00456595" w:rsidRPr="00DA0DBA">
        <w:t>доходность</w:t>
      </w:r>
      <w:r w:rsidRPr="00DA0DBA">
        <w:t xml:space="preserve"> </w:t>
      </w:r>
      <w:r w:rsidR="00456595" w:rsidRPr="00DA0DBA">
        <w:t>НПФ</w:t>
      </w:r>
      <w:r w:rsidRPr="00DA0DBA">
        <w:t xml:space="preserve"> </w:t>
      </w:r>
      <w:r w:rsidR="00456595" w:rsidRPr="00DA0DBA">
        <w:t>за</w:t>
      </w:r>
      <w:r w:rsidRPr="00DA0DBA">
        <w:t xml:space="preserve"> </w:t>
      </w:r>
      <w:r w:rsidR="00456595" w:rsidRPr="00DA0DBA">
        <w:t>указанный</w:t>
      </w:r>
      <w:r w:rsidRPr="00DA0DBA">
        <w:t xml:space="preserve"> </w:t>
      </w:r>
      <w:r w:rsidR="00456595" w:rsidRPr="00DA0DBA">
        <w:t>период</w:t>
      </w:r>
      <w:r w:rsidRPr="00DA0DBA">
        <w:t xml:space="preserve"> </w:t>
      </w:r>
      <w:r w:rsidR="00456595" w:rsidRPr="00DA0DBA">
        <w:t>показала</w:t>
      </w:r>
      <w:r w:rsidRPr="00DA0DBA">
        <w:t xml:space="preserve"> </w:t>
      </w:r>
      <w:r w:rsidR="00456595" w:rsidRPr="00DA0DBA">
        <w:t>48,4%,</w:t>
      </w:r>
      <w:r w:rsidRPr="00DA0DBA">
        <w:t xml:space="preserve"> - </w:t>
      </w:r>
      <w:r w:rsidR="00456595" w:rsidRPr="00DA0DBA">
        <w:t>сказала</w:t>
      </w:r>
      <w:r w:rsidRPr="00DA0DBA">
        <w:t xml:space="preserve"> </w:t>
      </w:r>
      <w:r w:rsidR="00456595" w:rsidRPr="00DA0DBA">
        <w:t>она.</w:t>
      </w:r>
      <w:r w:rsidRPr="00DA0DBA">
        <w:t xml:space="preserve"> - </w:t>
      </w:r>
      <w:r w:rsidR="00456595" w:rsidRPr="00DA0DBA">
        <w:t>За</w:t>
      </w:r>
      <w:r w:rsidRPr="00DA0DBA">
        <w:t xml:space="preserve"> </w:t>
      </w:r>
      <w:r w:rsidR="00456595" w:rsidRPr="00DA0DBA">
        <w:t>2023</w:t>
      </w:r>
      <w:r w:rsidRPr="00DA0DBA">
        <w:t xml:space="preserve"> </w:t>
      </w:r>
      <w:r w:rsidR="00456595" w:rsidRPr="00DA0DBA">
        <w:t>год</w:t>
      </w:r>
      <w:r w:rsidRPr="00DA0DBA">
        <w:t xml:space="preserve"> </w:t>
      </w:r>
      <w:r w:rsidR="00456595" w:rsidRPr="00DA0DBA">
        <w:t>средневзвешенная</w:t>
      </w:r>
      <w:r w:rsidRPr="00DA0DBA">
        <w:t xml:space="preserve"> </w:t>
      </w:r>
      <w:r w:rsidR="00456595" w:rsidRPr="00DA0DBA">
        <w:t>доходность</w:t>
      </w:r>
      <w:r w:rsidRPr="00DA0DBA">
        <w:t xml:space="preserve"> </w:t>
      </w:r>
      <w:r w:rsidR="00456595" w:rsidRPr="00DA0DBA">
        <w:t>фондов</w:t>
      </w:r>
      <w:r w:rsidRPr="00DA0DBA">
        <w:t xml:space="preserve"> </w:t>
      </w:r>
      <w:r w:rsidR="00456595" w:rsidRPr="00DA0DBA">
        <w:t>по</w:t>
      </w:r>
      <w:r w:rsidRPr="00DA0DBA">
        <w:t xml:space="preserve"> </w:t>
      </w:r>
      <w:r w:rsidR="00456595" w:rsidRPr="00DA0DBA">
        <w:t>пенсионным</w:t>
      </w:r>
      <w:r w:rsidRPr="00DA0DBA">
        <w:t xml:space="preserve"> </w:t>
      </w:r>
      <w:r w:rsidR="00456595" w:rsidRPr="00DA0DBA">
        <w:t>накоплениям</w:t>
      </w:r>
      <w:r w:rsidRPr="00DA0DBA">
        <w:t xml:space="preserve"> </w:t>
      </w:r>
      <w:r w:rsidR="00456595" w:rsidRPr="00DA0DBA">
        <w:t>составила</w:t>
      </w:r>
      <w:r w:rsidRPr="00DA0DBA">
        <w:t xml:space="preserve"> </w:t>
      </w:r>
      <w:r w:rsidR="00456595" w:rsidRPr="00DA0DBA">
        <w:t>9,9%,</w:t>
      </w:r>
      <w:r w:rsidRPr="00DA0DBA">
        <w:t xml:space="preserve"> </w:t>
      </w:r>
      <w:r w:rsidR="00456595" w:rsidRPr="00DA0DBA">
        <w:t>по</w:t>
      </w:r>
      <w:r w:rsidRPr="00DA0DBA">
        <w:t xml:space="preserve"> </w:t>
      </w:r>
      <w:r w:rsidR="00456595" w:rsidRPr="00DA0DBA">
        <w:t>пенсионным</w:t>
      </w:r>
      <w:r w:rsidRPr="00DA0DBA">
        <w:t xml:space="preserve"> </w:t>
      </w:r>
      <w:r w:rsidR="00456595" w:rsidRPr="00DA0DBA">
        <w:t>резервам</w:t>
      </w:r>
      <w:r w:rsidRPr="00DA0DBA">
        <w:t xml:space="preserve"> - </w:t>
      </w:r>
      <w:r w:rsidR="00456595" w:rsidRPr="00DA0DBA">
        <w:t>8,8%.</w:t>
      </w:r>
      <w:r w:rsidRPr="00DA0DBA">
        <w:t xml:space="preserve"> </w:t>
      </w:r>
      <w:r w:rsidR="00456595" w:rsidRPr="00DA0DBA">
        <w:t>Инфляция</w:t>
      </w:r>
      <w:r w:rsidRPr="00DA0DBA">
        <w:t xml:space="preserve"> </w:t>
      </w:r>
      <w:r w:rsidR="00456595" w:rsidRPr="00DA0DBA">
        <w:t>при</w:t>
      </w:r>
      <w:r w:rsidRPr="00DA0DBA">
        <w:t xml:space="preserve"> </w:t>
      </w:r>
      <w:r w:rsidR="00456595" w:rsidRPr="00DA0DBA">
        <w:t>этом</w:t>
      </w:r>
      <w:r w:rsidRPr="00DA0DBA">
        <w:t xml:space="preserve"> </w:t>
      </w:r>
      <w:r w:rsidR="00456595" w:rsidRPr="00DA0DBA">
        <w:t>равна</w:t>
      </w:r>
      <w:r w:rsidRPr="00DA0DBA">
        <w:t xml:space="preserve"> </w:t>
      </w:r>
      <w:r w:rsidR="00456595" w:rsidRPr="00DA0DBA">
        <w:t>7,4%.</w:t>
      </w:r>
    </w:p>
    <w:p w14:paraId="4EAD62E9" w14:textId="77777777" w:rsidR="00456595" w:rsidRPr="00DA0DBA" w:rsidRDefault="00456595" w:rsidP="00456595">
      <w:r w:rsidRPr="00DA0DBA">
        <w:t>При</w:t>
      </w:r>
      <w:r w:rsidR="000949BB" w:rsidRPr="00DA0DBA">
        <w:t xml:space="preserve"> </w:t>
      </w:r>
      <w:r w:rsidRPr="00DA0DBA">
        <w:t>этом</w:t>
      </w:r>
      <w:r w:rsidR="000949BB" w:rsidRPr="00DA0DBA">
        <w:t xml:space="preserve"> </w:t>
      </w:r>
      <w:r w:rsidRPr="00DA0DBA">
        <w:t>софинансирование</w:t>
      </w:r>
      <w:r w:rsidR="000949BB" w:rsidRPr="00DA0DBA">
        <w:t xml:space="preserve"> </w:t>
      </w:r>
      <w:r w:rsidRPr="00DA0DBA">
        <w:t>и</w:t>
      </w:r>
      <w:r w:rsidR="000949BB" w:rsidRPr="00DA0DBA">
        <w:t xml:space="preserve"> </w:t>
      </w:r>
      <w:r w:rsidRPr="00DA0DBA">
        <w:t>налоговые</w:t>
      </w:r>
      <w:r w:rsidR="000949BB" w:rsidRPr="00DA0DBA">
        <w:t xml:space="preserve"> </w:t>
      </w:r>
      <w:r w:rsidRPr="00DA0DBA">
        <w:t>льготы</w:t>
      </w:r>
      <w:r w:rsidR="000949BB" w:rsidRPr="00DA0DBA">
        <w:t xml:space="preserve"> </w:t>
      </w:r>
      <w:r w:rsidRPr="00DA0DBA">
        <w:t>со</w:t>
      </w:r>
      <w:r w:rsidR="000949BB" w:rsidRPr="00DA0DBA">
        <w:t xml:space="preserve"> </w:t>
      </w:r>
      <w:r w:rsidRPr="00DA0DBA">
        <w:t>стороны</w:t>
      </w:r>
      <w:r w:rsidR="000949BB" w:rsidRPr="00DA0DBA">
        <w:t xml:space="preserve"> </w:t>
      </w:r>
      <w:r w:rsidRPr="00DA0DBA">
        <w:t>государства,</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гарантия</w:t>
      </w:r>
      <w:r w:rsidR="000949BB" w:rsidRPr="00DA0DBA">
        <w:t xml:space="preserve"> </w:t>
      </w:r>
      <w:r w:rsidRPr="00DA0DBA">
        <w:t>безубыточности</w:t>
      </w:r>
      <w:r w:rsidR="000949BB" w:rsidRPr="00DA0DBA">
        <w:t xml:space="preserve"> </w:t>
      </w:r>
      <w:r w:rsidRPr="00DA0DBA">
        <w:t>позволят</w:t>
      </w:r>
      <w:r w:rsidR="000949BB" w:rsidRPr="00DA0DBA">
        <w:t xml:space="preserve"> </w:t>
      </w:r>
      <w:r w:rsidRPr="00DA0DBA">
        <w:t>получить</w:t>
      </w:r>
      <w:r w:rsidR="000949BB" w:rsidRPr="00DA0DBA">
        <w:t xml:space="preserve"> </w:t>
      </w:r>
      <w:r w:rsidRPr="00DA0DBA">
        <w:t>еще</w:t>
      </w:r>
      <w:r w:rsidR="000949BB" w:rsidRPr="00DA0DBA">
        <w:t xml:space="preserve"> </w:t>
      </w:r>
      <w:r w:rsidRPr="00DA0DBA">
        <w:t>большую</w:t>
      </w:r>
      <w:r w:rsidR="000949BB" w:rsidRPr="00DA0DBA">
        <w:t xml:space="preserve"> </w:t>
      </w:r>
      <w:r w:rsidRPr="00DA0DBA">
        <w:t>доходность</w:t>
      </w:r>
      <w:r w:rsidR="000949BB" w:rsidRPr="00DA0DBA">
        <w:t xml:space="preserve"> </w:t>
      </w:r>
      <w:r w:rsidRPr="00DA0DBA">
        <w:t>на</w:t>
      </w:r>
      <w:r w:rsidR="000949BB" w:rsidRPr="00DA0DBA">
        <w:t xml:space="preserve"> </w:t>
      </w:r>
      <w:r w:rsidRPr="00DA0DBA">
        <w:t>вложенные</w:t>
      </w:r>
      <w:r w:rsidR="000949BB" w:rsidRPr="00DA0DBA">
        <w:t xml:space="preserve"> </w:t>
      </w:r>
      <w:r w:rsidRPr="00DA0DBA">
        <w:t>гражданами</w:t>
      </w:r>
      <w:r w:rsidR="000949BB" w:rsidRPr="00DA0DBA">
        <w:t xml:space="preserve"> </w:t>
      </w:r>
      <w:r w:rsidRPr="00DA0DBA">
        <w:t>средства.</w:t>
      </w:r>
      <w:r w:rsidR="000949BB" w:rsidRPr="00DA0DBA">
        <w:t xml:space="preserve"> </w:t>
      </w:r>
      <w:r w:rsidRPr="00DA0DBA">
        <w:t>Это</w:t>
      </w:r>
      <w:r w:rsidR="000949BB" w:rsidRPr="00DA0DBA">
        <w:t xml:space="preserve"> </w:t>
      </w:r>
      <w:r w:rsidRPr="00DA0DBA">
        <w:t>защищает</w:t>
      </w:r>
      <w:r w:rsidR="000949BB" w:rsidRPr="00DA0DBA">
        <w:t xml:space="preserve"> </w:t>
      </w:r>
      <w:r w:rsidRPr="00DA0DBA">
        <w:t>средства</w:t>
      </w:r>
      <w:r w:rsidR="000949BB" w:rsidRPr="00DA0DBA">
        <w:t xml:space="preserve"> </w:t>
      </w:r>
      <w:r w:rsidRPr="00DA0DBA">
        <w:t>от</w:t>
      </w:r>
      <w:r w:rsidR="000949BB" w:rsidRPr="00DA0DBA">
        <w:t xml:space="preserve"> </w:t>
      </w:r>
      <w:r w:rsidRPr="00DA0DBA">
        <w:t>обесценивания,</w:t>
      </w:r>
      <w:r w:rsidR="000949BB" w:rsidRPr="00DA0DBA">
        <w:t xml:space="preserve"> </w:t>
      </w:r>
      <w:r w:rsidRPr="00DA0DBA">
        <w:t>говорит</w:t>
      </w:r>
      <w:r w:rsidR="000949BB" w:rsidRPr="00DA0DBA">
        <w:t xml:space="preserve"> </w:t>
      </w:r>
      <w:r w:rsidRPr="00DA0DBA">
        <w:t>Шишлянникова.</w:t>
      </w:r>
    </w:p>
    <w:p w14:paraId="6CB87230" w14:textId="77777777" w:rsidR="00456595" w:rsidRPr="00DA0DBA" w:rsidRDefault="00456595" w:rsidP="00456595">
      <w:r w:rsidRPr="005713CC">
        <w:rPr>
          <w:b/>
        </w:rPr>
        <w:t>Сергей</w:t>
      </w:r>
      <w:r w:rsidR="000949BB" w:rsidRPr="005713CC">
        <w:rPr>
          <w:b/>
        </w:rPr>
        <w:t xml:space="preserve"> </w:t>
      </w:r>
      <w:r w:rsidRPr="005713CC">
        <w:rPr>
          <w:b/>
        </w:rPr>
        <w:t>Беляков</w:t>
      </w:r>
      <w:r w:rsidR="000949BB" w:rsidRPr="00DA0DBA">
        <w:t xml:space="preserve"> </w:t>
      </w:r>
      <w:r w:rsidRPr="00DA0DBA">
        <w:t>добавляет,</w:t>
      </w:r>
      <w:r w:rsidR="000949BB" w:rsidRPr="00DA0DBA">
        <w:t xml:space="preserve"> </w:t>
      </w:r>
      <w:r w:rsidRPr="00DA0DBA">
        <w:t>что</w:t>
      </w:r>
      <w:r w:rsidR="000949BB" w:rsidRPr="00DA0DBA">
        <w:t xml:space="preserve"> </w:t>
      </w:r>
      <w:r w:rsidRPr="00DA0DBA">
        <w:t>вклады</w:t>
      </w:r>
      <w:r w:rsidR="000949BB" w:rsidRPr="00DA0DBA">
        <w:t xml:space="preserve"> </w:t>
      </w:r>
      <w:r w:rsidRPr="00DA0DBA">
        <w:t>ПДС</w:t>
      </w:r>
      <w:r w:rsidR="000949BB" w:rsidRPr="00DA0DBA">
        <w:t xml:space="preserve"> </w:t>
      </w:r>
      <w:r w:rsidRPr="00DA0DBA">
        <w:t>застрахованы</w:t>
      </w:r>
      <w:r w:rsidR="000949BB" w:rsidRPr="00DA0DBA">
        <w:t xml:space="preserve"> </w:t>
      </w:r>
      <w:r w:rsidRPr="00DA0DBA">
        <w:t>государством:</w:t>
      </w:r>
      <w:r w:rsidR="000949BB" w:rsidRPr="00DA0DBA">
        <w:t xml:space="preserve"> </w:t>
      </w:r>
      <w:r w:rsidRPr="00DA0DBA">
        <w:t>размер</w:t>
      </w:r>
      <w:r w:rsidR="000949BB" w:rsidRPr="00DA0DBA">
        <w:t xml:space="preserve"> </w:t>
      </w:r>
      <w:r w:rsidRPr="00DA0DBA">
        <w:t>государственного</w:t>
      </w:r>
      <w:r w:rsidR="000949BB" w:rsidRPr="00DA0DBA">
        <w:t xml:space="preserve"> </w:t>
      </w:r>
      <w:r w:rsidRPr="00DA0DBA">
        <w:t>страхового</w:t>
      </w:r>
      <w:r w:rsidR="000949BB" w:rsidRPr="00DA0DBA">
        <w:t xml:space="preserve"> </w:t>
      </w:r>
      <w:r w:rsidRPr="00DA0DBA">
        <w:t>покрытия</w:t>
      </w:r>
      <w:r w:rsidR="000949BB" w:rsidRPr="00DA0DBA">
        <w:t xml:space="preserve"> </w:t>
      </w:r>
      <w:r w:rsidRPr="00DA0DBA">
        <w:t>составляет</w:t>
      </w:r>
      <w:r w:rsidR="000949BB" w:rsidRPr="00DA0DBA">
        <w:t xml:space="preserve"> </w:t>
      </w:r>
      <w:r w:rsidRPr="00DA0DBA">
        <w:t>2,8</w:t>
      </w:r>
      <w:r w:rsidR="000949BB" w:rsidRPr="00DA0DBA">
        <w:t xml:space="preserve"> </w:t>
      </w:r>
      <w:r w:rsidRPr="00DA0DBA">
        <w:t>млн</w:t>
      </w:r>
      <w:r w:rsidR="000949BB" w:rsidRPr="00DA0DBA">
        <w:t xml:space="preserve"> </w:t>
      </w:r>
      <w:r w:rsidRPr="00DA0DBA">
        <w:t>рублей,</w:t>
      </w:r>
      <w:r w:rsidR="000949BB" w:rsidRPr="00DA0DBA">
        <w:t xml:space="preserve"> </w:t>
      </w:r>
      <w:r w:rsidRPr="00DA0DBA">
        <w:t>что</w:t>
      </w:r>
      <w:r w:rsidR="000949BB" w:rsidRPr="00DA0DBA">
        <w:t xml:space="preserve"> </w:t>
      </w:r>
      <w:r w:rsidRPr="00DA0DBA">
        <w:t>в</w:t>
      </w:r>
      <w:r w:rsidR="000949BB" w:rsidRPr="00DA0DBA">
        <w:t xml:space="preserve"> </w:t>
      </w:r>
      <w:r w:rsidRPr="00DA0DBA">
        <w:t>два</w:t>
      </w:r>
      <w:r w:rsidR="000949BB" w:rsidRPr="00DA0DBA">
        <w:t xml:space="preserve"> </w:t>
      </w:r>
      <w:r w:rsidRPr="00DA0DBA">
        <w:t>раза</w:t>
      </w:r>
      <w:r w:rsidR="000949BB" w:rsidRPr="00DA0DBA">
        <w:t xml:space="preserve"> </w:t>
      </w:r>
      <w:r w:rsidRPr="00DA0DBA">
        <w:t>выше</w:t>
      </w:r>
      <w:r w:rsidR="000949BB" w:rsidRPr="00DA0DBA">
        <w:t xml:space="preserve"> </w:t>
      </w:r>
      <w:r w:rsidRPr="00DA0DBA">
        <w:t>размера</w:t>
      </w:r>
      <w:r w:rsidR="000949BB" w:rsidRPr="00DA0DBA">
        <w:t xml:space="preserve"> </w:t>
      </w:r>
      <w:r w:rsidRPr="00DA0DBA">
        <w:t>гарантий</w:t>
      </w:r>
      <w:r w:rsidR="000949BB" w:rsidRPr="00DA0DBA">
        <w:t xml:space="preserve"> </w:t>
      </w:r>
      <w:r w:rsidRPr="00DA0DBA">
        <w:t>по</w:t>
      </w:r>
      <w:r w:rsidR="000949BB" w:rsidRPr="00DA0DBA">
        <w:t xml:space="preserve"> </w:t>
      </w:r>
      <w:r w:rsidRPr="00DA0DBA">
        <w:t>банковским</w:t>
      </w:r>
      <w:r w:rsidR="000949BB" w:rsidRPr="00DA0DBA">
        <w:t xml:space="preserve"> </w:t>
      </w:r>
      <w:r w:rsidRPr="00DA0DBA">
        <w:t>вкладам.</w:t>
      </w:r>
    </w:p>
    <w:p w14:paraId="7B018AB4" w14:textId="77777777" w:rsidR="00456595" w:rsidRPr="00DA0DBA" w:rsidRDefault="00E66B2E" w:rsidP="00456595">
      <w:r w:rsidRPr="00DA0DBA">
        <w:t>ЗАЧЕМ</w:t>
      </w:r>
      <w:r w:rsidR="000949BB" w:rsidRPr="00DA0DBA">
        <w:t xml:space="preserve"> </w:t>
      </w:r>
      <w:r w:rsidRPr="00DA0DBA">
        <w:t>ЭТА</w:t>
      </w:r>
      <w:r w:rsidR="000949BB" w:rsidRPr="00DA0DBA">
        <w:t xml:space="preserve"> </w:t>
      </w:r>
      <w:r w:rsidRPr="00DA0DBA">
        <w:t>ПРОГРАММА</w:t>
      </w:r>
      <w:r w:rsidR="000949BB" w:rsidRPr="00DA0DBA">
        <w:t xml:space="preserve"> </w:t>
      </w:r>
      <w:r w:rsidRPr="00DA0DBA">
        <w:t>ГОСУДАРСТВУ</w:t>
      </w:r>
    </w:p>
    <w:p w14:paraId="0533118E" w14:textId="77777777" w:rsidR="00456595" w:rsidRPr="00DA0DBA" w:rsidRDefault="00456595" w:rsidP="00456595">
      <w:r w:rsidRPr="00DA0DBA">
        <w:t>Ольга</w:t>
      </w:r>
      <w:r w:rsidR="000949BB" w:rsidRPr="00DA0DBA">
        <w:t xml:space="preserve"> </w:t>
      </w:r>
      <w:r w:rsidRPr="00DA0DBA">
        <w:t>Шишлянникова</w:t>
      </w:r>
      <w:r w:rsidR="000949BB" w:rsidRPr="00DA0DBA">
        <w:t xml:space="preserve"> </w:t>
      </w:r>
      <w:r w:rsidRPr="00DA0DBA">
        <w:t>объясняет,</w:t>
      </w:r>
      <w:r w:rsidR="000949BB" w:rsidRPr="00DA0DBA">
        <w:t xml:space="preserve"> </w:t>
      </w:r>
      <w:r w:rsidRPr="00DA0DBA">
        <w:t>что</w:t>
      </w:r>
      <w:r w:rsidR="000949BB" w:rsidRPr="00DA0DBA">
        <w:t xml:space="preserve"> </w:t>
      </w:r>
      <w:r w:rsidRPr="00DA0DBA">
        <w:t>программа</w:t>
      </w:r>
      <w:r w:rsidR="000949BB" w:rsidRPr="00DA0DBA">
        <w:t xml:space="preserve"> </w:t>
      </w:r>
      <w:r w:rsidRPr="00DA0DBA">
        <w:t>служит</w:t>
      </w:r>
      <w:r w:rsidR="000949BB" w:rsidRPr="00DA0DBA">
        <w:t xml:space="preserve"> </w:t>
      </w:r>
      <w:r w:rsidRPr="00DA0DBA">
        <w:t>источником</w:t>
      </w:r>
      <w:r w:rsidR="000949BB" w:rsidRPr="00DA0DBA">
        <w:t xml:space="preserve"> </w:t>
      </w:r>
      <w:r w:rsidR="00827EAC" w:rsidRPr="00DA0DBA">
        <w:t>«</w:t>
      </w:r>
      <w:r w:rsidRPr="00DA0DBA">
        <w:t>длинных</w:t>
      </w:r>
      <w:r w:rsidR="000949BB" w:rsidRPr="00DA0DBA">
        <w:t xml:space="preserve"> </w:t>
      </w:r>
      <w:r w:rsidRPr="00DA0DBA">
        <w:t>денег</w:t>
      </w:r>
      <w:r w:rsidR="00827EAC" w:rsidRPr="00DA0DBA">
        <w:t>»</w:t>
      </w:r>
      <w:r w:rsidR="000949BB" w:rsidRPr="00DA0DBA">
        <w:t xml:space="preserve"> </w:t>
      </w:r>
      <w:r w:rsidRPr="00DA0DBA">
        <w:t>для</w:t>
      </w:r>
      <w:r w:rsidR="000949BB" w:rsidRPr="00DA0DBA">
        <w:t xml:space="preserve"> </w:t>
      </w:r>
      <w:r w:rsidRPr="00DA0DBA">
        <w:t>модернизации</w:t>
      </w:r>
      <w:r w:rsidR="000949BB" w:rsidRPr="00DA0DBA">
        <w:t xml:space="preserve"> </w:t>
      </w:r>
      <w:r w:rsidRPr="00DA0DBA">
        <w:t>экономики</w:t>
      </w:r>
      <w:r w:rsidR="000949BB" w:rsidRPr="00DA0DBA">
        <w:t xml:space="preserve"> </w:t>
      </w:r>
      <w:r w:rsidRPr="00DA0DBA">
        <w:t>в</w:t>
      </w:r>
      <w:r w:rsidR="000949BB" w:rsidRPr="00DA0DBA">
        <w:t xml:space="preserve"> </w:t>
      </w:r>
      <w:r w:rsidRPr="00DA0DBA">
        <w:t>условиях</w:t>
      </w:r>
      <w:r w:rsidR="000949BB" w:rsidRPr="00DA0DBA">
        <w:t xml:space="preserve"> </w:t>
      </w:r>
      <w:r w:rsidRPr="00DA0DBA">
        <w:t>ограниченного</w:t>
      </w:r>
      <w:r w:rsidR="000949BB" w:rsidRPr="00DA0DBA">
        <w:t xml:space="preserve"> </w:t>
      </w:r>
      <w:r w:rsidRPr="00DA0DBA">
        <w:t>доступа</w:t>
      </w:r>
      <w:r w:rsidR="000949BB" w:rsidRPr="00DA0DBA">
        <w:t xml:space="preserve"> </w:t>
      </w:r>
      <w:r w:rsidRPr="00DA0DBA">
        <w:t>России</w:t>
      </w:r>
      <w:r w:rsidR="000949BB" w:rsidRPr="00DA0DBA">
        <w:t xml:space="preserve"> </w:t>
      </w:r>
      <w:r w:rsidRPr="00DA0DBA">
        <w:t>к</w:t>
      </w:r>
      <w:r w:rsidR="000949BB" w:rsidRPr="00DA0DBA">
        <w:t xml:space="preserve"> </w:t>
      </w:r>
      <w:r w:rsidRPr="00DA0DBA">
        <w:t>внешнему</w:t>
      </w:r>
      <w:r w:rsidR="000949BB" w:rsidRPr="00DA0DBA">
        <w:t xml:space="preserve"> </w:t>
      </w:r>
      <w:r w:rsidRPr="00DA0DBA">
        <w:t>рынку</w:t>
      </w:r>
      <w:r w:rsidR="000949BB" w:rsidRPr="00DA0DBA">
        <w:t xml:space="preserve"> </w:t>
      </w:r>
      <w:r w:rsidRPr="00DA0DBA">
        <w:t>капитала.</w:t>
      </w:r>
    </w:p>
    <w:p w14:paraId="1335394C" w14:textId="77777777" w:rsidR="00456595" w:rsidRPr="00DA0DBA" w:rsidRDefault="000949BB" w:rsidP="00456595">
      <w:r w:rsidRPr="00DA0DBA">
        <w:t xml:space="preserve">- </w:t>
      </w:r>
      <w:r w:rsidR="00456595" w:rsidRPr="00DA0DBA">
        <w:t>Средства,</w:t>
      </w:r>
      <w:r w:rsidRPr="00DA0DBA">
        <w:t xml:space="preserve"> </w:t>
      </w:r>
      <w:r w:rsidR="00456595" w:rsidRPr="00DA0DBA">
        <w:t>формируемые</w:t>
      </w:r>
      <w:r w:rsidRPr="00DA0DBA">
        <w:t xml:space="preserve"> </w:t>
      </w:r>
      <w:r w:rsidR="00456595" w:rsidRPr="00DA0DBA">
        <w:t>в</w:t>
      </w:r>
      <w:r w:rsidRPr="00DA0DBA">
        <w:t xml:space="preserve"> </w:t>
      </w:r>
      <w:r w:rsidR="00456595" w:rsidRPr="00DA0DBA">
        <w:t>рамках</w:t>
      </w:r>
      <w:r w:rsidRPr="00DA0DBA">
        <w:t xml:space="preserve"> </w:t>
      </w:r>
      <w:r w:rsidR="00456595" w:rsidRPr="00DA0DBA">
        <w:t>программы</w:t>
      </w:r>
      <w:r w:rsidRPr="00DA0DBA">
        <w:t xml:space="preserve"> </w:t>
      </w:r>
      <w:r w:rsidR="00456595" w:rsidRPr="00DA0DBA">
        <w:t>долгосрочных</w:t>
      </w:r>
      <w:r w:rsidRPr="00DA0DBA">
        <w:t xml:space="preserve"> </w:t>
      </w:r>
      <w:r w:rsidR="00456595" w:rsidRPr="00DA0DBA">
        <w:t>сбережений,</w:t>
      </w:r>
      <w:r w:rsidRPr="00DA0DBA">
        <w:t xml:space="preserve"> </w:t>
      </w:r>
      <w:r w:rsidR="00456595" w:rsidRPr="00DA0DBA">
        <w:t>будут</w:t>
      </w:r>
      <w:r w:rsidRPr="00DA0DBA">
        <w:t xml:space="preserve"> </w:t>
      </w:r>
      <w:r w:rsidR="00456595" w:rsidRPr="00DA0DBA">
        <w:t>инвестироваться</w:t>
      </w:r>
      <w:r w:rsidRPr="00DA0DBA">
        <w:t xml:space="preserve"> </w:t>
      </w:r>
      <w:r w:rsidR="00456595" w:rsidRPr="00DA0DBA">
        <w:t>в</w:t>
      </w:r>
      <w:r w:rsidRPr="00DA0DBA">
        <w:t xml:space="preserve"> </w:t>
      </w:r>
      <w:r w:rsidR="00456595" w:rsidRPr="00DA0DBA">
        <w:t>государственные</w:t>
      </w:r>
      <w:r w:rsidRPr="00DA0DBA">
        <w:t xml:space="preserve"> </w:t>
      </w:r>
      <w:r w:rsidR="00456595" w:rsidRPr="00DA0DBA">
        <w:t>облигации</w:t>
      </w:r>
      <w:r w:rsidRPr="00DA0DBA">
        <w:t xml:space="preserve"> </w:t>
      </w:r>
      <w:r w:rsidR="00456595" w:rsidRPr="00DA0DBA">
        <w:t>и</w:t>
      </w:r>
      <w:r w:rsidRPr="00DA0DBA">
        <w:t xml:space="preserve"> </w:t>
      </w:r>
      <w:r w:rsidR="00456595" w:rsidRPr="00DA0DBA">
        <w:t>ценные</w:t>
      </w:r>
      <w:r w:rsidRPr="00DA0DBA">
        <w:t xml:space="preserve"> </w:t>
      </w:r>
      <w:r w:rsidR="00456595" w:rsidRPr="00DA0DBA">
        <w:t>бумаги</w:t>
      </w:r>
      <w:r w:rsidRPr="00DA0DBA">
        <w:t xml:space="preserve"> </w:t>
      </w:r>
      <w:r w:rsidR="00456595" w:rsidRPr="00DA0DBA">
        <w:t>крупнейших</w:t>
      </w:r>
      <w:r w:rsidRPr="00DA0DBA">
        <w:t xml:space="preserve"> </w:t>
      </w:r>
      <w:r w:rsidR="00456595" w:rsidRPr="00DA0DBA">
        <w:t>российских</w:t>
      </w:r>
      <w:r w:rsidRPr="00DA0DBA">
        <w:t xml:space="preserve"> </w:t>
      </w:r>
      <w:r w:rsidR="00456595" w:rsidRPr="00DA0DBA">
        <w:t>эмитентов,</w:t>
      </w:r>
      <w:r w:rsidRPr="00DA0DBA">
        <w:t xml:space="preserve"> </w:t>
      </w:r>
      <w:r w:rsidR="00456595" w:rsidRPr="00DA0DBA">
        <w:t>что</w:t>
      </w:r>
      <w:r w:rsidRPr="00DA0DBA">
        <w:t xml:space="preserve"> </w:t>
      </w:r>
      <w:r w:rsidR="00456595" w:rsidRPr="00DA0DBA">
        <w:t>поспособствует</w:t>
      </w:r>
      <w:r w:rsidRPr="00DA0DBA">
        <w:t xml:space="preserve"> </w:t>
      </w:r>
      <w:r w:rsidR="00456595" w:rsidRPr="00DA0DBA">
        <w:t>решению</w:t>
      </w:r>
      <w:r w:rsidRPr="00DA0DBA">
        <w:t xml:space="preserve"> </w:t>
      </w:r>
      <w:r w:rsidR="00456595" w:rsidRPr="00DA0DBA">
        <w:t>социальных</w:t>
      </w:r>
      <w:r w:rsidRPr="00DA0DBA">
        <w:t xml:space="preserve"> </w:t>
      </w:r>
      <w:r w:rsidR="00456595" w:rsidRPr="00DA0DBA">
        <w:t>задач</w:t>
      </w:r>
      <w:r w:rsidRPr="00DA0DBA">
        <w:t xml:space="preserve"> </w:t>
      </w:r>
      <w:r w:rsidR="00456595" w:rsidRPr="00DA0DBA">
        <w:t>и</w:t>
      </w:r>
      <w:r w:rsidRPr="00DA0DBA">
        <w:t xml:space="preserve"> </w:t>
      </w:r>
      <w:r w:rsidR="00456595" w:rsidRPr="00DA0DBA">
        <w:t>формированию</w:t>
      </w:r>
      <w:r w:rsidRPr="00DA0DBA">
        <w:t xml:space="preserve"> </w:t>
      </w:r>
      <w:r w:rsidR="00456595" w:rsidRPr="00DA0DBA">
        <w:t>ресурсов</w:t>
      </w:r>
      <w:r w:rsidRPr="00DA0DBA">
        <w:t xml:space="preserve"> </w:t>
      </w:r>
      <w:r w:rsidR="00456595" w:rsidRPr="00DA0DBA">
        <w:t>для</w:t>
      </w:r>
      <w:r w:rsidRPr="00DA0DBA">
        <w:t xml:space="preserve"> </w:t>
      </w:r>
      <w:r w:rsidR="00456595" w:rsidRPr="00DA0DBA">
        <w:t>финансирования</w:t>
      </w:r>
      <w:r w:rsidRPr="00DA0DBA">
        <w:t xml:space="preserve"> </w:t>
      </w:r>
      <w:r w:rsidR="00456595" w:rsidRPr="00DA0DBA">
        <w:t>долгосрочных</w:t>
      </w:r>
      <w:r w:rsidRPr="00DA0DBA">
        <w:t xml:space="preserve"> </w:t>
      </w:r>
      <w:r w:rsidR="00456595" w:rsidRPr="00DA0DBA">
        <w:t>проектов,</w:t>
      </w:r>
      <w:r w:rsidRPr="00DA0DBA">
        <w:t xml:space="preserve"> - </w:t>
      </w:r>
      <w:r w:rsidR="00456595" w:rsidRPr="00DA0DBA">
        <w:t>сказала</w:t>
      </w:r>
      <w:r w:rsidRPr="00DA0DBA">
        <w:t xml:space="preserve"> </w:t>
      </w:r>
      <w:r w:rsidR="00456595" w:rsidRPr="00DA0DBA">
        <w:t>она.</w:t>
      </w:r>
      <w:r w:rsidRPr="00DA0DBA">
        <w:t xml:space="preserve"> - </w:t>
      </w:r>
      <w:r w:rsidR="00456595" w:rsidRPr="00DA0DBA">
        <w:t>Благодаря</w:t>
      </w:r>
      <w:r w:rsidRPr="00DA0DBA">
        <w:t xml:space="preserve"> </w:t>
      </w:r>
      <w:r w:rsidR="00456595" w:rsidRPr="00DA0DBA">
        <w:t>привлечению</w:t>
      </w:r>
      <w:r w:rsidRPr="00DA0DBA">
        <w:t xml:space="preserve"> </w:t>
      </w:r>
      <w:r w:rsidR="00456595" w:rsidRPr="00DA0DBA">
        <w:t>НПФ</w:t>
      </w:r>
      <w:r w:rsidRPr="00DA0DBA">
        <w:t xml:space="preserve"> </w:t>
      </w:r>
      <w:r w:rsidR="00827EAC" w:rsidRPr="00DA0DBA">
        <w:t>«</w:t>
      </w:r>
      <w:r w:rsidR="00456595" w:rsidRPr="00DA0DBA">
        <w:t>длинных</w:t>
      </w:r>
      <w:r w:rsidRPr="00DA0DBA">
        <w:t xml:space="preserve"> </w:t>
      </w:r>
      <w:r w:rsidR="00456595" w:rsidRPr="00DA0DBA">
        <w:t>денег</w:t>
      </w:r>
      <w:r w:rsidR="00827EAC" w:rsidRPr="00DA0DBA">
        <w:t>»</w:t>
      </w:r>
      <w:r w:rsidRPr="00DA0DBA">
        <w:t xml:space="preserve"> </w:t>
      </w:r>
      <w:r w:rsidR="00456595" w:rsidRPr="00DA0DBA">
        <w:t>уже</w:t>
      </w:r>
      <w:r w:rsidRPr="00DA0DBA">
        <w:t xml:space="preserve"> </w:t>
      </w:r>
      <w:r w:rsidR="00456595" w:rsidRPr="00DA0DBA">
        <w:t>были</w:t>
      </w:r>
      <w:r w:rsidRPr="00DA0DBA">
        <w:t xml:space="preserve"> </w:t>
      </w:r>
      <w:r w:rsidR="00456595" w:rsidRPr="00DA0DBA">
        <w:t>успешно</w:t>
      </w:r>
      <w:r w:rsidRPr="00DA0DBA">
        <w:t xml:space="preserve"> </w:t>
      </w:r>
      <w:r w:rsidR="00456595" w:rsidRPr="00DA0DBA">
        <w:t>реализованы</w:t>
      </w:r>
      <w:r w:rsidRPr="00DA0DBA">
        <w:t xml:space="preserve"> </w:t>
      </w:r>
      <w:r w:rsidR="00456595" w:rsidRPr="00DA0DBA">
        <w:t>такие</w:t>
      </w:r>
      <w:r w:rsidRPr="00DA0DBA">
        <w:t xml:space="preserve"> </w:t>
      </w:r>
      <w:r w:rsidR="00456595" w:rsidRPr="00DA0DBA">
        <w:t>важные</w:t>
      </w:r>
      <w:r w:rsidRPr="00DA0DBA">
        <w:t xml:space="preserve"> </w:t>
      </w:r>
      <w:r w:rsidR="00456595" w:rsidRPr="00DA0DBA">
        <w:t>инфраструктурные</w:t>
      </w:r>
      <w:r w:rsidRPr="00DA0DBA">
        <w:t xml:space="preserve"> </w:t>
      </w:r>
      <w:r w:rsidR="00456595" w:rsidRPr="00DA0DBA">
        <w:t>проекты,</w:t>
      </w:r>
      <w:r w:rsidRPr="00DA0DBA">
        <w:t xml:space="preserve"> </w:t>
      </w:r>
      <w:r w:rsidR="00456595" w:rsidRPr="00DA0DBA">
        <w:t>как</w:t>
      </w:r>
      <w:r w:rsidRPr="00DA0DBA">
        <w:t xml:space="preserve"> </w:t>
      </w:r>
      <w:r w:rsidR="00456595" w:rsidRPr="00DA0DBA">
        <w:t>часть</w:t>
      </w:r>
      <w:r w:rsidRPr="00DA0DBA">
        <w:t xml:space="preserve"> </w:t>
      </w:r>
      <w:r w:rsidR="00456595" w:rsidRPr="00DA0DBA">
        <w:t>трамвайной</w:t>
      </w:r>
      <w:r w:rsidRPr="00DA0DBA">
        <w:t xml:space="preserve"> </w:t>
      </w:r>
      <w:r w:rsidR="00456595" w:rsidRPr="00DA0DBA">
        <w:t>сети</w:t>
      </w:r>
      <w:r w:rsidRPr="00DA0DBA">
        <w:t xml:space="preserve"> </w:t>
      </w:r>
      <w:r w:rsidR="00456595" w:rsidRPr="00DA0DBA">
        <w:t>Санкт-Петербурга</w:t>
      </w:r>
      <w:r w:rsidRPr="00DA0DBA">
        <w:t xml:space="preserve"> </w:t>
      </w:r>
      <w:r w:rsidR="00827EAC" w:rsidRPr="00DA0DBA">
        <w:t>«</w:t>
      </w:r>
      <w:r w:rsidR="00456595" w:rsidRPr="00DA0DBA">
        <w:t>Чижик</w:t>
      </w:r>
      <w:r w:rsidR="00827EAC" w:rsidRPr="00DA0DBA">
        <w:t>»</w:t>
      </w:r>
      <w:r w:rsidR="00456595" w:rsidRPr="00DA0DBA">
        <w:t>,</w:t>
      </w:r>
      <w:r w:rsidRPr="00DA0DBA">
        <w:t xml:space="preserve"> </w:t>
      </w:r>
      <w:r w:rsidR="00456595" w:rsidRPr="00DA0DBA">
        <w:t>северный</w:t>
      </w:r>
      <w:r w:rsidRPr="00DA0DBA">
        <w:t xml:space="preserve"> </w:t>
      </w:r>
      <w:r w:rsidR="00456595" w:rsidRPr="00DA0DBA">
        <w:t>дублер</w:t>
      </w:r>
      <w:r w:rsidRPr="00DA0DBA">
        <w:t xml:space="preserve"> </w:t>
      </w:r>
      <w:r w:rsidR="00456595" w:rsidRPr="00DA0DBA">
        <w:t>Кутузовского</w:t>
      </w:r>
      <w:r w:rsidRPr="00DA0DBA">
        <w:t xml:space="preserve"> </w:t>
      </w:r>
      <w:r w:rsidR="00456595" w:rsidRPr="00DA0DBA">
        <w:t>проспекта,</w:t>
      </w:r>
      <w:r w:rsidRPr="00DA0DBA">
        <w:t xml:space="preserve"> </w:t>
      </w:r>
      <w:r w:rsidR="00456595" w:rsidRPr="00DA0DBA">
        <w:t>новый</w:t>
      </w:r>
      <w:r w:rsidRPr="00DA0DBA">
        <w:t xml:space="preserve"> </w:t>
      </w:r>
      <w:r w:rsidR="00456595" w:rsidRPr="00DA0DBA">
        <w:t>выход</w:t>
      </w:r>
      <w:r w:rsidRPr="00DA0DBA">
        <w:t xml:space="preserve"> </w:t>
      </w:r>
      <w:r w:rsidR="00456595" w:rsidRPr="00DA0DBA">
        <w:t>на</w:t>
      </w:r>
      <w:r w:rsidRPr="00DA0DBA">
        <w:t xml:space="preserve"> </w:t>
      </w:r>
      <w:r w:rsidR="00456595" w:rsidRPr="00DA0DBA">
        <w:t>МКАД</w:t>
      </w:r>
      <w:r w:rsidRPr="00DA0DBA">
        <w:t xml:space="preserve"> </w:t>
      </w:r>
      <w:r w:rsidR="00456595" w:rsidRPr="00DA0DBA">
        <w:t>с</w:t>
      </w:r>
      <w:r w:rsidRPr="00DA0DBA">
        <w:t xml:space="preserve"> </w:t>
      </w:r>
      <w:r w:rsidR="00456595" w:rsidRPr="00DA0DBA">
        <w:t>федеральной</w:t>
      </w:r>
      <w:r w:rsidRPr="00DA0DBA">
        <w:t xml:space="preserve"> </w:t>
      </w:r>
      <w:r w:rsidR="00456595" w:rsidRPr="00DA0DBA">
        <w:t>автомобильной</w:t>
      </w:r>
      <w:r w:rsidRPr="00DA0DBA">
        <w:t xml:space="preserve"> </w:t>
      </w:r>
      <w:r w:rsidR="00456595" w:rsidRPr="00DA0DBA">
        <w:t>дороги</w:t>
      </w:r>
      <w:r w:rsidRPr="00DA0DBA">
        <w:t xml:space="preserve"> </w:t>
      </w:r>
      <w:r w:rsidR="00456595" w:rsidRPr="00DA0DBA">
        <w:t>М-1</w:t>
      </w:r>
      <w:r w:rsidRPr="00DA0DBA">
        <w:t xml:space="preserve"> </w:t>
      </w:r>
      <w:r w:rsidR="00827EAC" w:rsidRPr="00DA0DBA">
        <w:t>«</w:t>
      </w:r>
      <w:r w:rsidR="00456595" w:rsidRPr="00DA0DBA">
        <w:t>Беларусь</w:t>
      </w:r>
      <w:r w:rsidR="00827EAC" w:rsidRPr="00DA0DBA">
        <w:t>»</w:t>
      </w:r>
      <w:r w:rsidR="00456595" w:rsidRPr="00DA0DBA">
        <w:t>.</w:t>
      </w:r>
    </w:p>
    <w:p w14:paraId="7BE3E1BC" w14:textId="77777777" w:rsidR="00456595" w:rsidRPr="00DA0DBA" w:rsidRDefault="00456595" w:rsidP="00456595">
      <w:r w:rsidRPr="005713CC">
        <w:rPr>
          <w:b/>
        </w:rPr>
        <w:lastRenderedPageBreak/>
        <w:t>Сергей</w:t>
      </w:r>
      <w:r w:rsidR="000949BB" w:rsidRPr="005713CC">
        <w:rPr>
          <w:b/>
        </w:rPr>
        <w:t xml:space="preserve"> </w:t>
      </w:r>
      <w:r w:rsidRPr="005713CC">
        <w:rPr>
          <w:b/>
        </w:rPr>
        <w:t>Беляков</w:t>
      </w:r>
      <w:r w:rsidR="000949BB" w:rsidRPr="00DA0DBA">
        <w:t xml:space="preserve"> </w:t>
      </w:r>
      <w:r w:rsidRPr="00DA0DBA">
        <w:t>отмечает,</w:t>
      </w:r>
      <w:r w:rsidR="000949BB" w:rsidRPr="00DA0DBA">
        <w:t xml:space="preserve"> </w:t>
      </w:r>
      <w:r w:rsidRPr="00DA0DBA">
        <w:t>что</w:t>
      </w:r>
      <w:r w:rsidR="000949BB" w:rsidRPr="00DA0DBA">
        <w:t xml:space="preserve"> </w:t>
      </w:r>
      <w:r w:rsidRPr="00DA0DBA">
        <w:t>средства</w:t>
      </w:r>
      <w:r w:rsidR="000949BB" w:rsidRPr="00DA0DBA">
        <w:t xml:space="preserve"> </w:t>
      </w:r>
      <w:r w:rsidRPr="00DA0DBA">
        <w:t>фондов</w:t>
      </w:r>
      <w:r w:rsidR="000949BB" w:rsidRPr="00DA0DBA">
        <w:t xml:space="preserve"> </w:t>
      </w:r>
      <w:r w:rsidRPr="00DA0DBA">
        <w:t>будут</w:t>
      </w:r>
      <w:r w:rsidR="000949BB" w:rsidRPr="00DA0DBA">
        <w:t xml:space="preserve"> </w:t>
      </w:r>
      <w:r w:rsidRPr="00DA0DBA">
        <w:t>инвестированы</w:t>
      </w:r>
      <w:r w:rsidR="000949BB" w:rsidRPr="00DA0DBA">
        <w:t xml:space="preserve"> </w:t>
      </w:r>
      <w:r w:rsidRPr="00DA0DBA">
        <w:t>в</w:t>
      </w:r>
      <w:r w:rsidR="000949BB" w:rsidRPr="00DA0DBA">
        <w:t xml:space="preserve"> </w:t>
      </w:r>
      <w:r w:rsidRPr="00DA0DBA">
        <w:t>строительство</w:t>
      </w:r>
      <w:r w:rsidR="000949BB" w:rsidRPr="00DA0DBA">
        <w:t xml:space="preserve"> </w:t>
      </w:r>
      <w:r w:rsidRPr="00DA0DBA">
        <w:t>и</w:t>
      </w:r>
      <w:r w:rsidR="000949BB" w:rsidRPr="00DA0DBA">
        <w:t xml:space="preserve"> </w:t>
      </w:r>
      <w:r w:rsidRPr="00DA0DBA">
        <w:t>эксплуатацию</w:t>
      </w:r>
      <w:r w:rsidR="000949BB" w:rsidRPr="00DA0DBA">
        <w:t xml:space="preserve"> </w:t>
      </w:r>
      <w:r w:rsidRPr="00DA0DBA">
        <w:t>скоростной</w:t>
      </w:r>
      <w:r w:rsidR="000949BB" w:rsidRPr="00DA0DBA">
        <w:t xml:space="preserve"> </w:t>
      </w:r>
      <w:r w:rsidRPr="00DA0DBA">
        <w:t>автомагистрали</w:t>
      </w:r>
      <w:r w:rsidR="000949BB" w:rsidRPr="00DA0DBA">
        <w:t xml:space="preserve"> </w:t>
      </w:r>
      <w:r w:rsidRPr="00DA0DBA">
        <w:t>между</w:t>
      </w:r>
      <w:r w:rsidR="000949BB" w:rsidRPr="00DA0DBA">
        <w:t xml:space="preserve"> </w:t>
      </w:r>
      <w:r w:rsidRPr="00DA0DBA">
        <w:t>Москвой</w:t>
      </w:r>
      <w:r w:rsidR="000949BB" w:rsidRPr="00DA0DBA">
        <w:t xml:space="preserve"> </w:t>
      </w:r>
      <w:r w:rsidRPr="00DA0DBA">
        <w:t>и</w:t>
      </w:r>
      <w:r w:rsidR="000949BB" w:rsidRPr="00DA0DBA">
        <w:t xml:space="preserve"> </w:t>
      </w:r>
      <w:r w:rsidRPr="00DA0DBA">
        <w:t>Санкт-Петербургом</w:t>
      </w:r>
      <w:r w:rsidR="000949BB" w:rsidRPr="00DA0DBA">
        <w:t xml:space="preserve"> </w:t>
      </w:r>
      <w:r w:rsidRPr="00DA0DBA">
        <w:t>и</w:t>
      </w:r>
      <w:r w:rsidR="000949BB" w:rsidRPr="00DA0DBA">
        <w:t xml:space="preserve"> </w:t>
      </w:r>
      <w:r w:rsidRPr="00DA0DBA">
        <w:t>другие</w:t>
      </w:r>
      <w:r w:rsidR="000949BB" w:rsidRPr="00DA0DBA">
        <w:t xml:space="preserve"> </w:t>
      </w:r>
      <w:r w:rsidRPr="00DA0DBA">
        <w:t>инфраструктурные</w:t>
      </w:r>
      <w:r w:rsidR="000949BB" w:rsidRPr="00DA0DBA">
        <w:t xml:space="preserve"> </w:t>
      </w:r>
      <w:r w:rsidRPr="00DA0DBA">
        <w:t>проекты.</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общий</w:t>
      </w:r>
      <w:r w:rsidR="000949BB" w:rsidRPr="00DA0DBA">
        <w:t xml:space="preserve"> </w:t>
      </w:r>
      <w:r w:rsidRPr="00DA0DBA">
        <w:t>объем</w:t>
      </w:r>
      <w:r w:rsidR="000949BB" w:rsidRPr="00DA0DBA">
        <w:t xml:space="preserve"> </w:t>
      </w:r>
      <w:r w:rsidRPr="00DA0DBA">
        <w:t>инвестиций</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в</w:t>
      </w:r>
      <w:r w:rsidR="000949BB" w:rsidRPr="00DA0DBA">
        <w:t xml:space="preserve"> </w:t>
      </w:r>
      <w:r w:rsidRPr="00DA0DBA">
        <w:t>концессионные</w:t>
      </w:r>
      <w:r w:rsidR="000949BB" w:rsidRPr="00DA0DBA">
        <w:t xml:space="preserve"> </w:t>
      </w:r>
      <w:r w:rsidRPr="00DA0DBA">
        <w:t>и</w:t>
      </w:r>
      <w:r w:rsidR="000949BB" w:rsidRPr="00DA0DBA">
        <w:t xml:space="preserve"> </w:t>
      </w:r>
      <w:r w:rsidRPr="00DA0DBA">
        <w:t>ГЧП-проекты</w:t>
      </w:r>
      <w:r w:rsidR="000949BB" w:rsidRPr="00DA0DBA">
        <w:t xml:space="preserve"> </w:t>
      </w:r>
      <w:r w:rsidRPr="00DA0DBA">
        <w:t>составил</w:t>
      </w:r>
      <w:r w:rsidR="000949BB" w:rsidRPr="00DA0DBA">
        <w:t xml:space="preserve"> </w:t>
      </w:r>
      <w:r w:rsidRPr="00DA0DBA">
        <w:t>более</w:t>
      </w:r>
      <w:r w:rsidR="000949BB" w:rsidRPr="00DA0DBA">
        <w:t xml:space="preserve"> </w:t>
      </w:r>
      <w:r w:rsidRPr="00DA0DBA">
        <w:t>103,5</w:t>
      </w:r>
      <w:r w:rsidR="000949BB" w:rsidRPr="00DA0DBA">
        <w:t xml:space="preserve"> </w:t>
      </w:r>
      <w:r w:rsidRPr="00DA0DBA">
        <w:t>млрд</w:t>
      </w:r>
      <w:r w:rsidR="000949BB" w:rsidRPr="00DA0DBA">
        <w:t xml:space="preserve"> </w:t>
      </w:r>
      <w:r w:rsidRPr="00DA0DBA">
        <w:t>рублей.</w:t>
      </w:r>
    </w:p>
    <w:p w14:paraId="7057F449" w14:textId="77777777" w:rsidR="00456595" w:rsidRPr="00DA0DBA" w:rsidRDefault="00174F8E" w:rsidP="00456595">
      <w:hyperlink r:id="rId17" w:history="1">
        <w:r w:rsidR="00456595" w:rsidRPr="00DA0DBA">
          <w:rPr>
            <w:rStyle w:val="a3"/>
          </w:rPr>
          <w:t>https://iz.ru/1687810/sergei-gurianov/gde-moi-15-let-zachem-nuzhna-programma-dolgosrochnykh-sberezhenii</w:t>
        </w:r>
      </w:hyperlink>
      <w:r w:rsidR="000949BB" w:rsidRPr="00DA0DBA">
        <w:t xml:space="preserve"> </w:t>
      </w:r>
    </w:p>
    <w:p w14:paraId="7943929F" w14:textId="77777777" w:rsidR="00E201AF" w:rsidRPr="00DA0DBA" w:rsidRDefault="00E201AF" w:rsidP="00E201AF">
      <w:pPr>
        <w:pStyle w:val="2"/>
      </w:pPr>
      <w:bookmarkStart w:id="39" w:name="А103"/>
      <w:bookmarkStart w:id="40" w:name="_Toc165533800"/>
      <w:r w:rsidRPr="00DA0DBA">
        <w:t>Российская</w:t>
      </w:r>
      <w:r w:rsidR="000949BB" w:rsidRPr="00DA0DBA">
        <w:t xml:space="preserve"> </w:t>
      </w:r>
      <w:r w:rsidRPr="00DA0DBA">
        <w:t>газета,</w:t>
      </w:r>
      <w:r w:rsidR="000949BB" w:rsidRPr="00DA0DBA">
        <w:t xml:space="preserve"> </w:t>
      </w:r>
      <w:r w:rsidRPr="00DA0DBA">
        <w:t>28.04.2024,</w:t>
      </w:r>
      <w:r w:rsidR="000949BB" w:rsidRPr="00DA0DBA">
        <w:t xml:space="preserve"> </w:t>
      </w:r>
      <w:r w:rsidR="00E66B2E" w:rsidRPr="00DA0DBA">
        <w:t>Елена</w:t>
      </w:r>
      <w:r w:rsidR="000949BB" w:rsidRPr="00DA0DBA">
        <w:t xml:space="preserve"> </w:t>
      </w:r>
      <w:r w:rsidR="00E66B2E" w:rsidRPr="00DA0DBA">
        <w:t>МАНУКИЯН,</w:t>
      </w:r>
      <w:r w:rsidR="000949BB" w:rsidRPr="00DA0DBA">
        <w:t xml:space="preserve"> </w:t>
      </w:r>
      <w:r w:rsidRPr="00DA0DBA">
        <w:t>Эксперт</w:t>
      </w:r>
      <w:r w:rsidR="000949BB" w:rsidRPr="00DA0DBA">
        <w:t xml:space="preserve"> </w:t>
      </w:r>
      <w:r w:rsidRPr="00DA0DBA">
        <w:t>рассказал,</w:t>
      </w:r>
      <w:r w:rsidR="000949BB" w:rsidRPr="00DA0DBA">
        <w:t xml:space="preserve"> </w:t>
      </w:r>
      <w:r w:rsidRPr="00DA0DBA">
        <w:t>как</w:t>
      </w:r>
      <w:r w:rsidR="000949BB" w:rsidRPr="00DA0DBA">
        <w:t xml:space="preserve"> </w:t>
      </w:r>
      <w:r w:rsidRPr="00DA0DBA">
        <w:t>и</w:t>
      </w:r>
      <w:r w:rsidR="000949BB" w:rsidRPr="00DA0DBA">
        <w:t xml:space="preserve"> </w:t>
      </w:r>
      <w:r w:rsidRPr="00DA0DBA">
        <w:t>когда</w:t>
      </w:r>
      <w:r w:rsidR="000949BB" w:rsidRPr="00DA0DBA">
        <w:t xml:space="preserve"> </w:t>
      </w:r>
      <w:r w:rsidRPr="00DA0DBA">
        <w:t>можно</w:t>
      </w:r>
      <w:r w:rsidR="000949BB" w:rsidRPr="00DA0DBA">
        <w:t xml:space="preserve"> </w:t>
      </w:r>
      <w:r w:rsidRPr="00DA0DBA">
        <w:t>распорядиться</w:t>
      </w:r>
      <w:r w:rsidR="000949BB" w:rsidRPr="00DA0DBA">
        <w:t xml:space="preserve"> </w:t>
      </w:r>
      <w:r w:rsidRPr="00DA0DBA">
        <w:t>накоплениями</w:t>
      </w:r>
      <w:r w:rsidR="000949BB" w:rsidRPr="00DA0DBA">
        <w:t xml:space="preserve"> </w:t>
      </w:r>
      <w:r w:rsidRPr="00DA0DBA">
        <w:t>НПФ</w:t>
      </w:r>
      <w:bookmarkEnd w:id="39"/>
      <w:bookmarkEnd w:id="40"/>
    </w:p>
    <w:p w14:paraId="305CD294" w14:textId="77777777" w:rsidR="00E201AF" w:rsidRPr="00DA0DBA" w:rsidRDefault="00E201AF" w:rsidP="00AB3D2A">
      <w:pPr>
        <w:pStyle w:val="3"/>
      </w:pPr>
      <w:bookmarkStart w:id="41" w:name="_Toc165533801"/>
      <w:r w:rsidRPr="00DA0DBA">
        <w:t>Накопления</w:t>
      </w:r>
      <w:r w:rsidR="000949BB" w:rsidRPr="00DA0DBA">
        <w:t xml:space="preserve"> </w:t>
      </w:r>
      <w:r w:rsidRPr="00DA0DBA">
        <w:t>россиян,</w:t>
      </w:r>
      <w:r w:rsidR="000949BB" w:rsidRPr="00DA0DBA">
        <w:t xml:space="preserve"> </w:t>
      </w:r>
      <w:r w:rsidRPr="00DA0DBA">
        <w:t>которые</w:t>
      </w:r>
      <w:r w:rsidR="000949BB" w:rsidRPr="00DA0DBA">
        <w:t xml:space="preserve"> </w:t>
      </w:r>
      <w:r w:rsidRPr="00DA0DBA">
        <w:t>хранятся</w:t>
      </w:r>
      <w:r w:rsidR="000949BB" w:rsidRPr="00DA0DBA">
        <w:t xml:space="preserve"> </w:t>
      </w:r>
      <w:r w:rsidRPr="00DA0DBA">
        <w:t>в</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фондах,</w:t>
      </w:r>
      <w:r w:rsidR="000949BB" w:rsidRPr="00DA0DBA">
        <w:t xml:space="preserve"> </w:t>
      </w:r>
      <w:r w:rsidRPr="00DA0DBA">
        <w:t>в</w:t>
      </w:r>
      <w:r w:rsidR="000949BB" w:rsidRPr="00DA0DBA">
        <w:t xml:space="preserve"> </w:t>
      </w:r>
      <w:r w:rsidRPr="00DA0DBA">
        <w:t>некоторых</w:t>
      </w:r>
      <w:r w:rsidR="000949BB" w:rsidRPr="00DA0DBA">
        <w:t xml:space="preserve"> </w:t>
      </w:r>
      <w:r w:rsidRPr="00DA0DBA">
        <w:t>случаях</w:t>
      </w:r>
      <w:r w:rsidR="000949BB" w:rsidRPr="00DA0DBA">
        <w:t xml:space="preserve"> </w:t>
      </w:r>
      <w:r w:rsidRPr="00DA0DBA">
        <w:t>можно</w:t>
      </w:r>
      <w:r w:rsidR="000949BB" w:rsidRPr="00DA0DBA">
        <w:t xml:space="preserve"> </w:t>
      </w:r>
      <w:r w:rsidRPr="00DA0DBA">
        <w:t>забрать</w:t>
      </w:r>
      <w:r w:rsidR="000949BB" w:rsidRPr="00DA0DBA">
        <w:t xml:space="preserve"> </w:t>
      </w:r>
      <w:r w:rsidRPr="00DA0DBA">
        <w:t>сразу,</w:t>
      </w:r>
      <w:r w:rsidR="000949BB" w:rsidRPr="00DA0DBA">
        <w:t xml:space="preserve"> </w:t>
      </w:r>
      <w:r w:rsidRPr="00DA0DBA">
        <w:t>а</w:t>
      </w:r>
      <w:r w:rsidR="000949BB" w:rsidRPr="00DA0DBA">
        <w:t xml:space="preserve"> </w:t>
      </w:r>
      <w:r w:rsidRPr="00DA0DBA">
        <w:t>можно</w:t>
      </w:r>
      <w:r w:rsidR="000949BB" w:rsidRPr="00DA0DBA">
        <w:t xml:space="preserve"> </w:t>
      </w:r>
      <w:r w:rsidRPr="00DA0DBA">
        <w:t>получать</w:t>
      </w:r>
      <w:r w:rsidR="000949BB" w:rsidRPr="00DA0DBA">
        <w:t xml:space="preserve"> </w:t>
      </w:r>
      <w:r w:rsidRPr="00DA0DBA">
        <w:t>из</w:t>
      </w:r>
      <w:r w:rsidR="000949BB" w:rsidRPr="00DA0DBA">
        <w:t xml:space="preserve"> </w:t>
      </w:r>
      <w:r w:rsidRPr="00DA0DBA">
        <w:t>них</w:t>
      </w:r>
      <w:r w:rsidR="000949BB" w:rsidRPr="00DA0DBA">
        <w:t xml:space="preserve"> </w:t>
      </w:r>
      <w:r w:rsidRPr="00DA0DBA">
        <w:t>ежемесячные</w:t>
      </w:r>
      <w:r w:rsidR="000949BB" w:rsidRPr="00DA0DBA">
        <w:t xml:space="preserve"> </w:t>
      </w:r>
      <w:r w:rsidRPr="00DA0DBA">
        <w:t>выплаты,</w:t>
      </w:r>
      <w:r w:rsidR="000949BB" w:rsidRPr="00DA0DBA">
        <w:t xml:space="preserve"> </w:t>
      </w:r>
      <w:r w:rsidRPr="00DA0DBA">
        <w:t>рассказал</w:t>
      </w:r>
      <w:r w:rsidR="000949BB" w:rsidRPr="00DA0DBA">
        <w:t xml:space="preserve"> </w:t>
      </w:r>
      <w:r w:rsidR="00827EAC" w:rsidRPr="00DA0DBA">
        <w:t>«</w:t>
      </w:r>
      <w:r w:rsidRPr="00DA0DBA">
        <w:t>РГ</w:t>
      </w:r>
      <w:r w:rsidR="00827EAC" w:rsidRPr="00DA0DBA">
        <w:t>»</w:t>
      </w:r>
      <w:r w:rsidR="000949BB" w:rsidRPr="00DA0DBA">
        <w:t xml:space="preserve"> </w:t>
      </w:r>
      <w:r w:rsidRPr="00DA0DBA">
        <w:t>президент</w:t>
      </w:r>
      <w:r w:rsidR="000949BB" w:rsidRPr="00DA0DBA">
        <w:t xml:space="preserve"> </w:t>
      </w:r>
      <w:r w:rsidRPr="005713CC">
        <w:rPr>
          <w:b/>
        </w:rPr>
        <w:t>национальной</w:t>
      </w:r>
      <w:r w:rsidR="000949BB" w:rsidRPr="005713CC">
        <w:rPr>
          <w:b/>
        </w:rPr>
        <w:t xml:space="preserve"> </w:t>
      </w:r>
      <w:r w:rsidR="005713CC">
        <w:rPr>
          <w:b/>
        </w:rPr>
        <w:t>ассоциации</w:t>
      </w:r>
      <w:r w:rsidR="000949BB" w:rsidRPr="005713CC">
        <w:rPr>
          <w:b/>
        </w:rPr>
        <w:t xml:space="preserve"> </w:t>
      </w:r>
      <w:r w:rsidRPr="005713CC">
        <w:rPr>
          <w:b/>
        </w:rPr>
        <w:t>негосударственных</w:t>
      </w:r>
      <w:r w:rsidR="000949BB" w:rsidRPr="005713CC">
        <w:rPr>
          <w:b/>
        </w:rPr>
        <w:t xml:space="preserve"> </w:t>
      </w:r>
      <w:r w:rsidRPr="005713CC">
        <w:rPr>
          <w:b/>
        </w:rPr>
        <w:t>пенсионных</w:t>
      </w:r>
      <w:r w:rsidR="000949BB" w:rsidRPr="005713CC">
        <w:rPr>
          <w:b/>
        </w:rPr>
        <w:t xml:space="preserve"> </w:t>
      </w:r>
      <w:r w:rsidRPr="005713CC">
        <w:rPr>
          <w:b/>
        </w:rPr>
        <w:t>фондов</w:t>
      </w:r>
      <w:r w:rsidR="000949BB" w:rsidRPr="00DA0DBA">
        <w:t xml:space="preserve"> </w:t>
      </w:r>
      <w:r w:rsidRPr="00DA0DBA">
        <w:t>(НПФ)</w:t>
      </w:r>
      <w:r w:rsidR="000949BB" w:rsidRPr="00DA0DBA">
        <w:t xml:space="preserve"> </w:t>
      </w:r>
      <w:r w:rsidRPr="005713CC">
        <w:rPr>
          <w:b/>
        </w:rPr>
        <w:t>Сергей</w:t>
      </w:r>
      <w:r w:rsidR="000949BB" w:rsidRPr="005713CC">
        <w:rPr>
          <w:b/>
        </w:rPr>
        <w:t xml:space="preserve"> </w:t>
      </w:r>
      <w:r w:rsidRPr="005713CC">
        <w:rPr>
          <w:b/>
        </w:rPr>
        <w:t>Беляков</w:t>
      </w:r>
      <w:r w:rsidRPr="00DA0DBA">
        <w:t>.</w:t>
      </w:r>
      <w:bookmarkEnd w:id="41"/>
    </w:p>
    <w:p w14:paraId="74073222" w14:textId="77777777" w:rsidR="00E201AF" w:rsidRPr="00DA0DBA" w:rsidRDefault="00E201AF" w:rsidP="00E201AF">
      <w:r w:rsidRPr="00DA0DBA">
        <w:t>Он</w:t>
      </w:r>
      <w:r w:rsidR="000949BB" w:rsidRPr="00DA0DBA">
        <w:t xml:space="preserve"> </w:t>
      </w:r>
      <w:r w:rsidRPr="00DA0DBA">
        <w:t>пояснил,</w:t>
      </w:r>
      <w:r w:rsidR="000949BB" w:rsidRPr="00DA0DBA">
        <w:t xml:space="preserve"> </w:t>
      </w:r>
      <w:r w:rsidRPr="00DA0DBA">
        <w:t>что</w:t>
      </w:r>
      <w:r w:rsidR="000949BB" w:rsidRPr="00DA0DBA">
        <w:t xml:space="preserve"> </w:t>
      </w:r>
      <w:r w:rsidRPr="00DA0DBA">
        <w:t>право</w:t>
      </w:r>
      <w:r w:rsidR="000949BB" w:rsidRPr="00DA0DBA">
        <w:t xml:space="preserve"> </w:t>
      </w:r>
      <w:r w:rsidRPr="00DA0DBA">
        <w:t>на</w:t>
      </w:r>
      <w:r w:rsidR="000949BB" w:rsidRPr="00DA0DBA">
        <w:t xml:space="preserve"> </w:t>
      </w:r>
      <w:r w:rsidRPr="00DA0DBA">
        <w:t>них</w:t>
      </w:r>
      <w:r w:rsidR="000949BB" w:rsidRPr="00DA0DBA">
        <w:t xml:space="preserve"> </w:t>
      </w:r>
      <w:r w:rsidRPr="00DA0DBA">
        <w:t>появляется</w:t>
      </w:r>
      <w:r w:rsidR="000949BB" w:rsidRPr="00DA0DBA">
        <w:t xml:space="preserve"> </w:t>
      </w:r>
      <w:r w:rsidRPr="00DA0DBA">
        <w:t>у</w:t>
      </w:r>
      <w:r w:rsidR="000949BB" w:rsidRPr="00DA0DBA">
        <w:t xml:space="preserve"> </w:t>
      </w:r>
      <w:r w:rsidRPr="00DA0DBA">
        <w:t>женщин</w:t>
      </w:r>
      <w:r w:rsidR="000949BB" w:rsidRPr="00DA0DBA">
        <w:t xml:space="preserve"> </w:t>
      </w:r>
      <w:r w:rsidRPr="00DA0DBA">
        <w:t>с</w:t>
      </w:r>
      <w:r w:rsidR="000949BB" w:rsidRPr="00DA0DBA">
        <w:t xml:space="preserve"> </w:t>
      </w:r>
      <w:r w:rsidRPr="00DA0DBA">
        <w:t>55,</w:t>
      </w:r>
      <w:r w:rsidR="000949BB" w:rsidRPr="00DA0DBA">
        <w:t xml:space="preserve"> </w:t>
      </w:r>
      <w:r w:rsidRPr="00DA0DBA">
        <w:t>а</w:t>
      </w:r>
      <w:r w:rsidR="000949BB" w:rsidRPr="00DA0DBA">
        <w:t xml:space="preserve"> </w:t>
      </w:r>
      <w:r w:rsidRPr="00DA0DBA">
        <w:t>у</w:t>
      </w:r>
      <w:r w:rsidR="000949BB" w:rsidRPr="00DA0DBA">
        <w:t xml:space="preserve"> </w:t>
      </w:r>
      <w:r w:rsidRPr="00DA0DBA">
        <w:t>мужчин</w:t>
      </w:r>
      <w:r w:rsidR="000949BB" w:rsidRPr="00DA0DBA">
        <w:t xml:space="preserve"> </w:t>
      </w:r>
      <w:r w:rsidRPr="00DA0DBA">
        <w:t>-</w:t>
      </w:r>
      <w:r w:rsidR="000949BB" w:rsidRPr="00DA0DBA">
        <w:t xml:space="preserve"> </w:t>
      </w:r>
      <w:r w:rsidRPr="00DA0DBA">
        <w:t>с</w:t>
      </w:r>
      <w:r w:rsidR="000949BB" w:rsidRPr="00DA0DBA">
        <w:t xml:space="preserve"> </w:t>
      </w:r>
      <w:r w:rsidRPr="00DA0DBA">
        <w:t>60</w:t>
      </w:r>
      <w:r w:rsidR="000949BB" w:rsidRPr="00DA0DBA">
        <w:t xml:space="preserve"> </w:t>
      </w:r>
      <w:r w:rsidRPr="00DA0DBA">
        <w:t>лет.</w:t>
      </w:r>
      <w:r w:rsidR="000949BB" w:rsidRPr="00DA0DBA">
        <w:t xml:space="preserve"> </w:t>
      </w:r>
      <w:r w:rsidRPr="00DA0DBA">
        <w:t>С</w:t>
      </w:r>
      <w:r w:rsidR="000949BB" w:rsidRPr="00DA0DBA">
        <w:t xml:space="preserve"> </w:t>
      </w:r>
      <w:r w:rsidRPr="00DA0DBA">
        <w:t>этого</w:t>
      </w:r>
      <w:r w:rsidR="000949BB" w:rsidRPr="00DA0DBA">
        <w:t xml:space="preserve"> </w:t>
      </w:r>
      <w:r w:rsidRPr="00DA0DBA">
        <w:t>момента</w:t>
      </w:r>
      <w:r w:rsidR="000949BB" w:rsidRPr="00DA0DBA">
        <w:t xml:space="preserve"> </w:t>
      </w:r>
      <w:r w:rsidRPr="00DA0DBA">
        <w:t>гражданам</w:t>
      </w:r>
      <w:r w:rsidR="000949BB" w:rsidRPr="00DA0DBA">
        <w:t xml:space="preserve"> </w:t>
      </w:r>
      <w:r w:rsidRPr="00DA0DBA">
        <w:t>назначаются</w:t>
      </w:r>
      <w:r w:rsidR="000949BB" w:rsidRPr="00DA0DBA">
        <w:t xml:space="preserve"> </w:t>
      </w:r>
      <w:r w:rsidRPr="00DA0DBA">
        <w:t>и</w:t>
      </w:r>
      <w:r w:rsidR="000949BB" w:rsidRPr="00DA0DBA">
        <w:t xml:space="preserve"> </w:t>
      </w:r>
      <w:r w:rsidRPr="00DA0DBA">
        <w:t>выплачиваются</w:t>
      </w:r>
      <w:r w:rsidR="000949BB" w:rsidRPr="00DA0DBA">
        <w:t xml:space="preserve"> </w:t>
      </w:r>
      <w:r w:rsidRPr="00DA0DBA">
        <w:t>накопительная</w:t>
      </w:r>
      <w:r w:rsidR="000949BB" w:rsidRPr="00DA0DBA">
        <w:t xml:space="preserve"> </w:t>
      </w:r>
      <w:r w:rsidRPr="00DA0DBA">
        <w:t>пенсия,</w:t>
      </w:r>
      <w:r w:rsidR="000949BB" w:rsidRPr="00DA0DBA">
        <w:t xml:space="preserve"> </w:t>
      </w:r>
      <w:r w:rsidRPr="00DA0DBA">
        <w:t>срочная</w:t>
      </w:r>
      <w:r w:rsidR="000949BB" w:rsidRPr="00DA0DBA">
        <w:t xml:space="preserve"> </w:t>
      </w:r>
      <w:r w:rsidRPr="00DA0DBA">
        <w:t>пенсионная</w:t>
      </w:r>
      <w:r w:rsidR="000949BB" w:rsidRPr="00DA0DBA">
        <w:t xml:space="preserve"> </w:t>
      </w:r>
      <w:r w:rsidRPr="00DA0DBA">
        <w:t>выплата</w:t>
      </w:r>
      <w:r w:rsidR="000949BB" w:rsidRPr="00DA0DBA">
        <w:t xml:space="preserve"> </w:t>
      </w:r>
      <w:r w:rsidRPr="00DA0DBA">
        <w:t>или</w:t>
      </w:r>
      <w:r w:rsidR="000949BB" w:rsidRPr="00DA0DBA">
        <w:t xml:space="preserve"> </w:t>
      </w:r>
      <w:r w:rsidRPr="00DA0DBA">
        <w:t>единовременная</w:t>
      </w:r>
      <w:r w:rsidR="000949BB" w:rsidRPr="00DA0DBA">
        <w:t xml:space="preserve"> </w:t>
      </w:r>
      <w:r w:rsidRPr="00DA0DBA">
        <w:t>выплата,</w:t>
      </w:r>
      <w:r w:rsidR="000949BB" w:rsidRPr="00DA0DBA">
        <w:t xml:space="preserve"> </w:t>
      </w:r>
      <w:r w:rsidRPr="00DA0DBA">
        <w:t>говорит</w:t>
      </w:r>
      <w:r w:rsidR="000949BB" w:rsidRPr="00DA0DBA">
        <w:t xml:space="preserve"> </w:t>
      </w:r>
      <w:r w:rsidRPr="00DA0DBA">
        <w:t>эксперт.</w:t>
      </w:r>
    </w:p>
    <w:p w14:paraId="531B2F4C" w14:textId="77777777" w:rsidR="00E201AF" w:rsidRPr="00DA0DBA" w:rsidRDefault="00E201AF" w:rsidP="00E201AF">
      <w:r w:rsidRPr="00DA0DBA">
        <w:t>Так,</w:t>
      </w:r>
      <w:r w:rsidR="000949BB" w:rsidRPr="00DA0DBA">
        <w:t xml:space="preserve"> </w:t>
      </w:r>
      <w:r w:rsidRPr="00DA0DBA">
        <w:t>накопительная</w:t>
      </w:r>
      <w:r w:rsidR="000949BB" w:rsidRPr="00DA0DBA">
        <w:t xml:space="preserve"> </w:t>
      </w:r>
      <w:r w:rsidRPr="00DA0DBA">
        <w:t>пенсия</w:t>
      </w:r>
      <w:r w:rsidR="000949BB" w:rsidRPr="00DA0DBA">
        <w:t xml:space="preserve"> </w:t>
      </w:r>
      <w:r w:rsidRPr="00DA0DBA">
        <w:t>представляет</w:t>
      </w:r>
      <w:r w:rsidR="000949BB" w:rsidRPr="00DA0DBA">
        <w:t xml:space="preserve"> </w:t>
      </w:r>
      <w:r w:rsidRPr="00DA0DBA">
        <w:t>собой</w:t>
      </w:r>
      <w:r w:rsidR="000949BB" w:rsidRPr="00DA0DBA">
        <w:t xml:space="preserve"> </w:t>
      </w:r>
      <w:r w:rsidRPr="00DA0DBA">
        <w:t>ежемесячные</w:t>
      </w:r>
      <w:r w:rsidR="000949BB" w:rsidRPr="00DA0DBA">
        <w:t xml:space="preserve"> </w:t>
      </w:r>
      <w:r w:rsidRPr="00DA0DBA">
        <w:t>выплаты,</w:t>
      </w:r>
      <w:r w:rsidR="000949BB" w:rsidRPr="00DA0DBA">
        <w:t xml:space="preserve"> </w:t>
      </w:r>
      <w:r w:rsidRPr="00DA0DBA">
        <w:t>которые</w:t>
      </w:r>
      <w:r w:rsidR="000949BB" w:rsidRPr="00DA0DBA">
        <w:t xml:space="preserve"> </w:t>
      </w:r>
      <w:r w:rsidRPr="00DA0DBA">
        <w:t>человек</w:t>
      </w:r>
      <w:r w:rsidR="000949BB" w:rsidRPr="00DA0DBA">
        <w:t xml:space="preserve"> </w:t>
      </w:r>
      <w:r w:rsidRPr="00DA0DBA">
        <w:t>может</w:t>
      </w:r>
      <w:r w:rsidR="000949BB" w:rsidRPr="00DA0DBA">
        <w:t xml:space="preserve"> </w:t>
      </w:r>
      <w:r w:rsidRPr="00DA0DBA">
        <w:t>получать</w:t>
      </w:r>
      <w:r w:rsidR="000949BB" w:rsidRPr="00DA0DBA">
        <w:t xml:space="preserve"> </w:t>
      </w:r>
      <w:r w:rsidRPr="00DA0DBA">
        <w:t>на</w:t>
      </w:r>
      <w:r w:rsidR="000949BB" w:rsidRPr="00DA0DBA">
        <w:t xml:space="preserve"> </w:t>
      </w:r>
      <w:r w:rsidRPr="00DA0DBA">
        <w:t>протяжении</w:t>
      </w:r>
      <w:r w:rsidR="000949BB" w:rsidRPr="00DA0DBA">
        <w:t xml:space="preserve"> </w:t>
      </w:r>
      <w:r w:rsidRPr="00DA0DBA">
        <w:t>всей</w:t>
      </w:r>
      <w:r w:rsidR="000949BB" w:rsidRPr="00DA0DBA">
        <w:t xml:space="preserve"> </w:t>
      </w:r>
      <w:r w:rsidRPr="00DA0DBA">
        <w:t>жизни.</w:t>
      </w:r>
      <w:r w:rsidR="000949BB" w:rsidRPr="00DA0DBA">
        <w:t xml:space="preserve"> </w:t>
      </w:r>
      <w:r w:rsidRPr="00DA0DBA">
        <w:t>Сумма</w:t>
      </w:r>
      <w:r w:rsidR="000949BB" w:rsidRPr="00DA0DBA">
        <w:t xml:space="preserve"> </w:t>
      </w:r>
      <w:r w:rsidRPr="00DA0DBA">
        <w:t>рассчитывается</w:t>
      </w:r>
      <w:r w:rsidR="000949BB" w:rsidRPr="00DA0DBA">
        <w:t xml:space="preserve"> </w:t>
      </w:r>
      <w:r w:rsidRPr="00DA0DBA">
        <w:t>на</w:t>
      </w:r>
      <w:r w:rsidR="000949BB" w:rsidRPr="00DA0DBA">
        <w:t xml:space="preserve"> </w:t>
      </w:r>
      <w:r w:rsidRPr="00DA0DBA">
        <w:t>основании</w:t>
      </w:r>
      <w:r w:rsidR="000949BB" w:rsidRPr="00DA0DBA">
        <w:t xml:space="preserve"> </w:t>
      </w:r>
      <w:r w:rsidRPr="00DA0DBA">
        <w:t>ожидаемого</w:t>
      </w:r>
      <w:r w:rsidR="000949BB" w:rsidRPr="00DA0DBA">
        <w:t xml:space="preserve"> </w:t>
      </w:r>
      <w:r w:rsidRPr="00DA0DBA">
        <w:t>периода</w:t>
      </w:r>
      <w:r w:rsidR="000949BB" w:rsidRPr="00DA0DBA">
        <w:t xml:space="preserve"> </w:t>
      </w:r>
      <w:r w:rsidRPr="00DA0DBA">
        <w:t>выплат:</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его</w:t>
      </w:r>
      <w:r w:rsidR="000949BB" w:rsidRPr="00DA0DBA">
        <w:t xml:space="preserve"> </w:t>
      </w:r>
      <w:r w:rsidRPr="00DA0DBA">
        <w:t>продолжительность</w:t>
      </w:r>
      <w:r w:rsidR="000949BB" w:rsidRPr="00DA0DBA">
        <w:t xml:space="preserve"> </w:t>
      </w:r>
      <w:r w:rsidRPr="00DA0DBA">
        <w:t>установлена</w:t>
      </w:r>
      <w:r w:rsidR="000949BB" w:rsidRPr="00DA0DBA">
        <w:t xml:space="preserve"> </w:t>
      </w:r>
      <w:r w:rsidRPr="00DA0DBA">
        <w:t>в</w:t>
      </w:r>
      <w:r w:rsidR="000949BB" w:rsidRPr="00DA0DBA">
        <w:t xml:space="preserve"> </w:t>
      </w:r>
      <w:r w:rsidRPr="00DA0DBA">
        <w:t>264</w:t>
      </w:r>
      <w:r w:rsidR="000949BB" w:rsidRPr="00DA0DBA">
        <w:t xml:space="preserve"> </w:t>
      </w:r>
      <w:r w:rsidRPr="00DA0DBA">
        <w:t>месяца.</w:t>
      </w:r>
    </w:p>
    <w:p w14:paraId="54F254A5" w14:textId="77777777" w:rsidR="00E201AF" w:rsidRPr="00DA0DBA" w:rsidRDefault="00E201AF" w:rsidP="00E201AF">
      <w:r w:rsidRPr="00DA0DBA">
        <w:t>При</w:t>
      </w:r>
      <w:r w:rsidR="000949BB" w:rsidRPr="00DA0DBA">
        <w:t xml:space="preserve"> </w:t>
      </w:r>
      <w:r w:rsidRPr="00DA0DBA">
        <w:t>оформлении</w:t>
      </w:r>
      <w:r w:rsidR="000949BB" w:rsidRPr="00DA0DBA">
        <w:t xml:space="preserve"> </w:t>
      </w:r>
      <w:r w:rsidRPr="00DA0DBA">
        <w:t>срочной</w:t>
      </w:r>
      <w:r w:rsidR="000949BB" w:rsidRPr="00DA0DBA">
        <w:t xml:space="preserve"> </w:t>
      </w:r>
      <w:r w:rsidRPr="00DA0DBA">
        <w:t>пенсионной</w:t>
      </w:r>
      <w:r w:rsidR="000949BB" w:rsidRPr="00DA0DBA">
        <w:t xml:space="preserve"> </w:t>
      </w:r>
      <w:r w:rsidRPr="00DA0DBA">
        <w:t>выплаты</w:t>
      </w:r>
      <w:r w:rsidR="000949BB" w:rsidRPr="00DA0DBA">
        <w:t xml:space="preserve"> </w:t>
      </w:r>
      <w:r w:rsidRPr="00DA0DBA">
        <w:t>человек</w:t>
      </w:r>
      <w:r w:rsidR="000949BB" w:rsidRPr="00DA0DBA">
        <w:t xml:space="preserve"> </w:t>
      </w:r>
      <w:r w:rsidRPr="00DA0DBA">
        <w:t>сам</w:t>
      </w:r>
      <w:r w:rsidR="000949BB" w:rsidRPr="00DA0DBA">
        <w:t xml:space="preserve"> </w:t>
      </w:r>
      <w:r w:rsidRPr="00DA0DBA">
        <w:t>определяет,</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какого</w:t>
      </w:r>
      <w:r w:rsidR="000949BB" w:rsidRPr="00DA0DBA">
        <w:t xml:space="preserve"> </w:t>
      </w:r>
      <w:r w:rsidRPr="00DA0DBA">
        <w:t>срока</w:t>
      </w:r>
      <w:r w:rsidR="000949BB" w:rsidRPr="00DA0DBA">
        <w:t xml:space="preserve"> </w:t>
      </w:r>
      <w:r w:rsidRPr="00DA0DBA">
        <w:t>он</w:t>
      </w:r>
      <w:r w:rsidR="000949BB" w:rsidRPr="00DA0DBA">
        <w:t xml:space="preserve"> </w:t>
      </w:r>
      <w:r w:rsidRPr="00DA0DBA">
        <w:t>будет</w:t>
      </w:r>
      <w:r w:rsidR="000949BB" w:rsidRPr="00DA0DBA">
        <w:t xml:space="preserve"> </w:t>
      </w:r>
      <w:r w:rsidRPr="00DA0DBA">
        <w:t>их</w:t>
      </w:r>
      <w:r w:rsidR="000949BB" w:rsidRPr="00DA0DBA">
        <w:t xml:space="preserve"> </w:t>
      </w:r>
      <w:r w:rsidRPr="00DA0DBA">
        <w:t>получать,</w:t>
      </w:r>
      <w:r w:rsidR="000949BB" w:rsidRPr="00DA0DBA">
        <w:t xml:space="preserve"> </w:t>
      </w:r>
      <w:r w:rsidRPr="00DA0DBA">
        <w:t>но</w:t>
      </w:r>
      <w:r w:rsidR="000949BB" w:rsidRPr="00DA0DBA">
        <w:t xml:space="preserve"> </w:t>
      </w:r>
      <w:r w:rsidRPr="00DA0DBA">
        <w:t>период</w:t>
      </w:r>
      <w:r w:rsidR="000949BB" w:rsidRPr="00DA0DBA">
        <w:t xml:space="preserve"> </w:t>
      </w:r>
      <w:r w:rsidRPr="00DA0DBA">
        <w:t>должен</w:t>
      </w:r>
      <w:r w:rsidR="000949BB" w:rsidRPr="00DA0DBA">
        <w:t xml:space="preserve"> </w:t>
      </w:r>
      <w:r w:rsidRPr="00DA0DBA">
        <w:t>быть</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десяти</w:t>
      </w:r>
      <w:r w:rsidR="000949BB" w:rsidRPr="00DA0DBA">
        <w:t xml:space="preserve"> </w:t>
      </w:r>
      <w:r w:rsidRPr="00DA0DBA">
        <w:t>лет.</w:t>
      </w:r>
      <w:r w:rsidR="000949BB" w:rsidRPr="00DA0DBA">
        <w:t xml:space="preserve"> </w:t>
      </w:r>
      <w:r w:rsidRPr="00DA0DBA">
        <w:t>Сумма</w:t>
      </w:r>
      <w:r w:rsidR="000949BB" w:rsidRPr="00DA0DBA">
        <w:t xml:space="preserve"> </w:t>
      </w:r>
      <w:r w:rsidRPr="00DA0DBA">
        <w:t>будет</w:t>
      </w:r>
      <w:r w:rsidR="000949BB" w:rsidRPr="00DA0DBA">
        <w:t xml:space="preserve"> </w:t>
      </w:r>
      <w:r w:rsidRPr="00DA0DBA">
        <w:t>зависеть</w:t>
      </w:r>
      <w:r w:rsidR="000949BB" w:rsidRPr="00DA0DBA">
        <w:t xml:space="preserve"> </w:t>
      </w:r>
      <w:r w:rsidRPr="00DA0DBA">
        <w:t>от</w:t>
      </w:r>
      <w:r w:rsidR="000949BB" w:rsidRPr="00DA0DBA">
        <w:t xml:space="preserve"> </w:t>
      </w:r>
      <w:r w:rsidRPr="00DA0DBA">
        <w:t>размера</w:t>
      </w:r>
      <w:r w:rsidR="000949BB" w:rsidRPr="00DA0DBA">
        <w:t xml:space="preserve"> </w:t>
      </w:r>
      <w:r w:rsidRPr="00DA0DBA">
        <w:t>накоплений</w:t>
      </w:r>
      <w:r w:rsidR="000949BB" w:rsidRPr="00DA0DBA">
        <w:t xml:space="preserve"> </w:t>
      </w:r>
      <w:r w:rsidRPr="00DA0DBA">
        <w:t>и</w:t>
      </w:r>
      <w:r w:rsidR="000949BB" w:rsidRPr="00DA0DBA">
        <w:t xml:space="preserve"> </w:t>
      </w:r>
      <w:r w:rsidRPr="00DA0DBA">
        <w:t>выбранного</w:t>
      </w:r>
      <w:r w:rsidR="000949BB" w:rsidRPr="00DA0DBA">
        <w:t xml:space="preserve"> </w:t>
      </w:r>
      <w:r w:rsidRPr="00DA0DBA">
        <w:t>периода.</w:t>
      </w:r>
    </w:p>
    <w:p w14:paraId="6FA61634" w14:textId="75DE834A" w:rsidR="00E201AF" w:rsidRPr="00DA0DBA" w:rsidRDefault="00E201AF" w:rsidP="00E201AF">
      <w:r w:rsidRPr="00DA0DBA">
        <w:t>Если</w:t>
      </w:r>
      <w:r w:rsidR="000949BB" w:rsidRPr="00DA0DBA">
        <w:t xml:space="preserve"> </w:t>
      </w:r>
      <w:r w:rsidRPr="00DA0DBA">
        <w:t>денег</w:t>
      </w:r>
      <w:r w:rsidR="000949BB" w:rsidRPr="00DA0DBA">
        <w:t xml:space="preserve"> </w:t>
      </w:r>
      <w:r w:rsidRPr="00DA0DBA">
        <w:t>накоплено</w:t>
      </w:r>
      <w:r w:rsidR="000949BB" w:rsidRPr="00DA0DBA">
        <w:t xml:space="preserve"> </w:t>
      </w:r>
      <w:r w:rsidRPr="00DA0DBA">
        <w:t>мало</w:t>
      </w:r>
      <w:r w:rsidR="000949BB" w:rsidRPr="00DA0DBA">
        <w:t xml:space="preserve"> </w:t>
      </w:r>
      <w:r w:rsidRPr="00DA0DBA">
        <w:t>или</w:t>
      </w:r>
      <w:r w:rsidR="000949BB" w:rsidRPr="00DA0DBA">
        <w:t xml:space="preserve"> </w:t>
      </w:r>
      <w:r w:rsidRPr="00DA0DBA">
        <w:t>у</w:t>
      </w:r>
      <w:r w:rsidR="000949BB" w:rsidRPr="00DA0DBA">
        <w:t xml:space="preserve"> </w:t>
      </w:r>
      <w:r w:rsidRPr="00DA0DBA">
        <w:t>человека</w:t>
      </w:r>
      <w:r w:rsidR="000949BB" w:rsidRPr="00DA0DBA">
        <w:t xml:space="preserve"> </w:t>
      </w:r>
      <w:r w:rsidRPr="00DA0DBA">
        <w:t>недостаточно</w:t>
      </w:r>
      <w:r w:rsidR="000949BB" w:rsidRPr="00DA0DBA">
        <w:t xml:space="preserve"> </w:t>
      </w:r>
      <w:r w:rsidRPr="00DA0DBA">
        <w:t>стажа,</w:t>
      </w:r>
      <w:r w:rsidR="000949BB" w:rsidRPr="00DA0DBA">
        <w:t xml:space="preserve"> </w:t>
      </w:r>
      <w:r w:rsidRPr="00DA0DBA">
        <w:t>то</w:t>
      </w:r>
      <w:r w:rsidR="000949BB" w:rsidRPr="00DA0DBA">
        <w:t xml:space="preserve"> </w:t>
      </w:r>
      <w:r w:rsidRPr="00DA0DBA">
        <w:t>нет</w:t>
      </w:r>
      <w:r w:rsidR="000949BB" w:rsidRPr="00DA0DBA">
        <w:t xml:space="preserve"> </w:t>
      </w:r>
      <w:r w:rsidRPr="00DA0DBA">
        <w:t>смысла</w:t>
      </w:r>
      <w:r w:rsidR="000949BB" w:rsidRPr="00DA0DBA">
        <w:t xml:space="preserve"> </w:t>
      </w:r>
      <w:r w:rsidRPr="00DA0DBA">
        <w:t>растягивать</w:t>
      </w:r>
      <w:r w:rsidR="000949BB" w:rsidRPr="00DA0DBA">
        <w:t xml:space="preserve"> </w:t>
      </w:r>
      <w:r w:rsidRPr="00DA0DBA">
        <w:t>выплаты</w:t>
      </w:r>
      <w:r w:rsidR="000949BB" w:rsidRPr="00DA0DBA">
        <w:t xml:space="preserve"> </w:t>
      </w:r>
      <w:r w:rsidRPr="00DA0DBA">
        <w:t>надолго.</w:t>
      </w:r>
      <w:r w:rsidR="000949BB" w:rsidRPr="00DA0DBA">
        <w:t xml:space="preserve"> </w:t>
      </w:r>
      <w:r w:rsidRPr="00DA0DBA">
        <w:t>В</w:t>
      </w:r>
      <w:r w:rsidR="000949BB" w:rsidRPr="00DA0DBA">
        <w:t xml:space="preserve"> </w:t>
      </w:r>
      <w:r w:rsidRPr="00DA0DBA">
        <w:t>этом</w:t>
      </w:r>
      <w:r w:rsidR="000949BB" w:rsidRPr="00DA0DBA">
        <w:t xml:space="preserve"> </w:t>
      </w:r>
      <w:r w:rsidRPr="00DA0DBA">
        <w:t>случае</w:t>
      </w:r>
      <w:r w:rsidR="000949BB" w:rsidRPr="00DA0DBA">
        <w:t xml:space="preserve"> </w:t>
      </w:r>
      <w:r w:rsidRPr="00DA0DBA">
        <w:t>выплата</w:t>
      </w:r>
      <w:r w:rsidR="000949BB" w:rsidRPr="00DA0DBA">
        <w:t xml:space="preserve"> </w:t>
      </w:r>
      <w:r w:rsidRPr="00DA0DBA">
        <w:t>начисляется</w:t>
      </w:r>
      <w:r w:rsidR="000949BB" w:rsidRPr="00DA0DBA">
        <w:t xml:space="preserve"> </w:t>
      </w:r>
      <w:r w:rsidRPr="00DA0DBA">
        <w:t>сразу</w:t>
      </w:r>
      <w:r w:rsidR="000949BB" w:rsidRPr="00DA0DBA">
        <w:t xml:space="preserve"> </w:t>
      </w:r>
      <w:r w:rsidRPr="00DA0DBA">
        <w:t>одной</w:t>
      </w:r>
      <w:r w:rsidR="000949BB" w:rsidRPr="00DA0DBA">
        <w:t xml:space="preserve"> </w:t>
      </w:r>
      <w:r w:rsidRPr="00DA0DBA">
        <w:t>суммой.</w:t>
      </w:r>
      <w:r w:rsidR="000949BB" w:rsidRPr="00DA0DBA">
        <w:t xml:space="preserve"> </w:t>
      </w:r>
      <w:r w:rsidRPr="00DA0DBA">
        <w:t>Накопленных</w:t>
      </w:r>
      <w:r w:rsidR="000949BB" w:rsidRPr="00DA0DBA">
        <w:t xml:space="preserve"> </w:t>
      </w:r>
      <w:r w:rsidRPr="00DA0DBA">
        <w:t>средств</w:t>
      </w:r>
      <w:r w:rsidR="000949BB" w:rsidRPr="00DA0DBA">
        <w:t xml:space="preserve"> </w:t>
      </w:r>
      <w:r w:rsidR="00827EAC" w:rsidRPr="00DA0DBA">
        <w:t>«</w:t>
      </w:r>
      <w:r w:rsidRPr="00DA0DBA">
        <w:t>недостаточно</w:t>
      </w:r>
      <w:r w:rsidR="00827EAC" w:rsidRPr="00DA0DBA">
        <w:t>»</w:t>
      </w:r>
      <w:r w:rsidR="000949BB" w:rsidRPr="00DA0DBA">
        <w:t xml:space="preserve"> </w:t>
      </w:r>
      <w:r w:rsidRPr="00DA0DBA">
        <w:t>тогда,</w:t>
      </w:r>
      <w:r w:rsidR="000949BB" w:rsidRPr="00DA0DBA">
        <w:t xml:space="preserve"> </w:t>
      </w:r>
      <w:r w:rsidRPr="00DA0DBA">
        <w:t>когда</w:t>
      </w:r>
      <w:r w:rsidR="000949BB" w:rsidRPr="00DA0DBA">
        <w:t xml:space="preserve"> </w:t>
      </w:r>
      <w:r w:rsidRPr="00DA0DBA">
        <w:t>расчетные</w:t>
      </w:r>
      <w:r w:rsidR="000949BB" w:rsidRPr="00DA0DBA">
        <w:t xml:space="preserve"> </w:t>
      </w:r>
      <w:r w:rsidRPr="00DA0DBA">
        <w:t>выплаты</w:t>
      </w:r>
      <w:r w:rsidR="000949BB" w:rsidRPr="00DA0DBA">
        <w:t xml:space="preserve"> </w:t>
      </w:r>
      <w:r w:rsidRPr="00DA0DBA">
        <w:t>в</w:t>
      </w:r>
      <w:r w:rsidR="000949BB" w:rsidRPr="00DA0DBA">
        <w:t xml:space="preserve"> </w:t>
      </w:r>
      <w:r w:rsidRPr="00DA0DBA">
        <w:t>месяц</w:t>
      </w:r>
      <w:r w:rsidR="000949BB" w:rsidRPr="00DA0DBA">
        <w:t xml:space="preserve"> </w:t>
      </w:r>
      <w:r w:rsidRPr="00DA0DBA">
        <w:t>по</w:t>
      </w:r>
      <w:r w:rsidR="000949BB" w:rsidRPr="00DA0DBA">
        <w:t xml:space="preserve"> </w:t>
      </w:r>
      <w:r w:rsidRPr="00DA0DBA">
        <w:t>любому</w:t>
      </w:r>
      <w:r w:rsidR="000949BB" w:rsidRPr="00DA0DBA">
        <w:t xml:space="preserve"> </w:t>
      </w:r>
      <w:r w:rsidRPr="00DA0DBA">
        <w:t>из</w:t>
      </w:r>
      <w:r w:rsidR="000949BB" w:rsidRPr="00DA0DBA">
        <w:t xml:space="preserve"> </w:t>
      </w:r>
      <w:r w:rsidRPr="00DA0DBA">
        <w:t>предыдущих</w:t>
      </w:r>
      <w:r w:rsidR="000949BB" w:rsidRPr="00DA0DBA">
        <w:t xml:space="preserve"> </w:t>
      </w:r>
      <w:r w:rsidRPr="00DA0DBA">
        <w:t>вариантов</w:t>
      </w:r>
      <w:r w:rsidR="000949BB" w:rsidRPr="00DA0DBA">
        <w:t xml:space="preserve"> </w:t>
      </w:r>
      <w:r w:rsidRPr="00DA0DBA">
        <w:t>не</w:t>
      </w:r>
      <w:r w:rsidR="000949BB" w:rsidRPr="00DA0DBA">
        <w:t xml:space="preserve"> </w:t>
      </w:r>
      <w:r w:rsidRPr="00DA0DBA">
        <w:t>превышают</w:t>
      </w:r>
      <w:r w:rsidR="000949BB" w:rsidRPr="00DA0DBA">
        <w:t xml:space="preserve"> </w:t>
      </w:r>
      <w:r w:rsidRPr="00DA0DBA">
        <w:t>5%</w:t>
      </w:r>
      <w:r w:rsidR="000949BB" w:rsidRPr="00DA0DBA">
        <w:t xml:space="preserve"> </w:t>
      </w:r>
      <w:r w:rsidRPr="00DA0DBA">
        <w:t>от</w:t>
      </w:r>
      <w:r w:rsidR="000949BB" w:rsidRPr="00DA0DBA">
        <w:t xml:space="preserve"> </w:t>
      </w:r>
      <w:r w:rsidRPr="00DA0DBA">
        <w:t>суммы</w:t>
      </w:r>
      <w:r w:rsidR="000949BB" w:rsidRPr="00DA0DBA">
        <w:t xml:space="preserve"> </w:t>
      </w:r>
      <w:r w:rsidRPr="00DA0DBA">
        <w:t>выплат</w:t>
      </w:r>
      <w:r w:rsidR="000949BB" w:rsidRPr="00DA0DBA">
        <w:t xml:space="preserve"> </w:t>
      </w:r>
      <w:r w:rsidRPr="00DA0DBA">
        <w:t>по</w:t>
      </w:r>
      <w:r w:rsidR="000949BB" w:rsidRPr="00DA0DBA">
        <w:t xml:space="preserve"> </w:t>
      </w:r>
      <w:r w:rsidRPr="00DA0DBA">
        <w:t>страховой</w:t>
      </w:r>
      <w:r w:rsidR="000949BB" w:rsidRPr="00DA0DBA">
        <w:t xml:space="preserve"> </w:t>
      </w:r>
      <w:r w:rsidRPr="00DA0DBA">
        <w:t>и</w:t>
      </w:r>
      <w:r w:rsidR="000949BB" w:rsidRPr="00DA0DBA">
        <w:t xml:space="preserve"> </w:t>
      </w:r>
      <w:r w:rsidRPr="00DA0DBA">
        <w:t>накопительной</w:t>
      </w:r>
      <w:r w:rsidR="000949BB" w:rsidRPr="00DA0DBA">
        <w:t xml:space="preserve"> </w:t>
      </w:r>
      <w:r w:rsidRPr="00DA0DBA">
        <w:t>пенсии,</w:t>
      </w:r>
      <w:r w:rsidR="000949BB" w:rsidRPr="00DA0DBA">
        <w:t xml:space="preserve"> </w:t>
      </w:r>
      <w:r w:rsidRPr="00DA0DBA">
        <w:t>уточнил</w:t>
      </w:r>
      <w:r w:rsidR="000949BB" w:rsidRPr="00DA0DBA">
        <w:t xml:space="preserve"> </w:t>
      </w:r>
      <w:r w:rsidRPr="005713CC">
        <w:rPr>
          <w:b/>
        </w:rPr>
        <w:t>Беляков</w:t>
      </w:r>
      <w:r w:rsidRPr="00DA0DBA">
        <w:t>.</w:t>
      </w:r>
      <w:r w:rsidR="000949BB" w:rsidRPr="00DA0DBA">
        <w:t xml:space="preserve"> </w:t>
      </w:r>
      <w:r w:rsidRPr="00DA0DBA">
        <w:t>Он</w:t>
      </w:r>
      <w:r w:rsidR="000949BB" w:rsidRPr="00DA0DBA">
        <w:t xml:space="preserve"> </w:t>
      </w:r>
      <w:r w:rsidRPr="00DA0DBA">
        <w:t>обратил</w:t>
      </w:r>
      <w:r w:rsidR="000949BB" w:rsidRPr="00DA0DBA">
        <w:t xml:space="preserve"> </w:t>
      </w:r>
      <w:r w:rsidRPr="00DA0DBA">
        <w:t>внимание,</w:t>
      </w:r>
      <w:r w:rsidR="000949BB" w:rsidRPr="00DA0DBA">
        <w:t xml:space="preserve"> </w:t>
      </w:r>
      <w:r w:rsidRPr="00DA0DBA">
        <w:t>что</w:t>
      </w:r>
      <w:r w:rsidR="000949BB" w:rsidRPr="00DA0DBA">
        <w:t xml:space="preserve"> </w:t>
      </w:r>
      <w:r w:rsidRPr="00DA0DBA">
        <w:t>с</w:t>
      </w:r>
      <w:r w:rsidR="000949BB" w:rsidRPr="00DA0DBA">
        <w:t xml:space="preserve"> </w:t>
      </w:r>
      <w:r w:rsidRPr="00DA0DBA">
        <w:t>1</w:t>
      </w:r>
      <w:r w:rsidR="000949BB" w:rsidRPr="00DA0DBA">
        <w:t xml:space="preserve"> </w:t>
      </w:r>
      <w:r w:rsidRPr="00DA0DBA">
        <w:t>июля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система</w:t>
      </w:r>
      <w:r w:rsidR="000949BB" w:rsidRPr="00DA0DBA">
        <w:t xml:space="preserve"> </w:t>
      </w:r>
      <w:r w:rsidRPr="00DA0DBA">
        <w:t>изменится</w:t>
      </w:r>
      <w:r w:rsidR="000949BB" w:rsidRPr="00DA0DBA">
        <w:t xml:space="preserve"> </w:t>
      </w:r>
      <w:r w:rsidRPr="00DA0DBA">
        <w:t>и</w:t>
      </w:r>
      <w:r w:rsidR="000949BB" w:rsidRPr="00DA0DBA">
        <w:t xml:space="preserve"> </w:t>
      </w:r>
      <w:r w:rsidRPr="00DA0DBA">
        <w:t>границей</w:t>
      </w:r>
      <w:r w:rsidR="000949BB" w:rsidRPr="00DA0DBA">
        <w:t xml:space="preserve"> </w:t>
      </w:r>
      <w:r w:rsidRPr="00DA0DBA">
        <w:t>принятия</w:t>
      </w:r>
      <w:r w:rsidR="000949BB" w:rsidRPr="00DA0DBA">
        <w:t xml:space="preserve"> </w:t>
      </w:r>
      <w:r w:rsidRPr="00DA0DBA">
        <w:t>решения</w:t>
      </w:r>
      <w:r w:rsidR="000949BB" w:rsidRPr="00DA0DBA">
        <w:t xml:space="preserve"> </w:t>
      </w:r>
      <w:r w:rsidRPr="00DA0DBA">
        <w:t>станет</w:t>
      </w:r>
      <w:r w:rsidR="000949BB" w:rsidRPr="00DA0DBA">
        <w:t xml:space="preserve"> </w:t>
      </w:r>
      <w:r w:rsidRPr="00DA0DBA">
        <w:t>сумма</w:t>
      </w:r>
      <w:r w:rsidR="000949BB" w:rsidRPr="00DA0DBA">
        <w:t xml:space="preserve"> </w:t>
      </w:r>
      <w:r w:rsidRPr="00DA0DBA">
        <w:t>в</w:t>
      </w:r>
      <w:r w:rsidR="000949BB" w:rsidRPr="00DA0DBA">
        <w:t xml:space="preserve"> </w:t>
      </w:r>
      <w:r w:rsidRPr="00DA0DBA">
        <w:t>10%</w:t>
      </w:r>
      <w:r w:rsidR="000949BB" w:rsidRPr="00DA0DBA">
        <w:t xml:space="preserve"> </w:t>
      </w:r>
      <w:r w:rsidRPr="00DA0DBA">
        <w:t>от</w:t>
      </w:r>
      <w:r w:rsidR="000949BB" w:rsidRPr="00DA0DBA">
        <w:t xml:space="preserve"> </w:t>
      </w:r>
      <w:r w:rsidRPr="00DA0DBA">
        <w:t>прожиточного</w:t>
      </w:r>
      <w:r w:rsidR="000949BB" w:rsidRPr="00DA0DBA">
        <w:t xml:space="preserve"> </w:t>
      </w:r>
      <w:r w:rsidRPr="00DA0DBA">
        <w:t>минимума</w:t>
      </w:r>
      <w:r w:rsidR="000949BB" w:rsidRPr="00DA0DBA">
        <w:t xml:space="preserve"> </w:t>
      </w:r>
      <w:r w:rsidRPr="00DA0DBA">
        <w:t>пенсионера</w:t>
      </w:r>
      <w:r w:rsidR="000949BB" w:rsidRPr="00DA0DBA">
        <w:t xml:space="preserve"> </w:t>
      </w:r>
      <w:r w:rsidRPr="00DA0DBA">
        <w:t>в</w:t>
      </w:r>
      <w:r w:rsidR="000949BB" w:rsidRPr="00DA0DBA">
        <w:t xml:space="preserve"> </w:t>
      </w:r>
      <w:r w:rsidRPr="00DA0DBA">
        <w:t>целом</w:t>
      </w:r>
      <w:r w:rsidR="000949BB" w:rsidRPr="00DA0DBA">
        <w:t xml:space="preserve"> </w:t>
      </w:r>
      <w:r w:rsidRPr="00DA0DBA">
        <w:t>по</w:t>
      </w:r>
      <w:r w:rsidR="000949BB" w:rsidRPr="00DA0DBA">
        <w:t xml:space="preserve"> </w:t>
      </w:r>
      <w:r w:rsidRPr="00DA0DBA">
        <w:t>России.</w:t>
      </w:r>
      <w:r w:rsidR="000949BB" w:rsidRPr="00DA0DBA">
        <w:t xml:space="preserve"> </w:t>
      </w:r>
      <w:r w:rsidRPr="00DA0DBA">
        <w:t>Между</w:t>
      </w:r>
      <w:r w:rsidR="000949BB" w:rsidRPr="00DA0DBA">
        <w:t xml:space="preserve"> </w:t>
      </w:r>
      <w:r w:rsidRPr="00DA0DBA">
        <w:t>тем,</w:t>
      </w:r>
      <w:r w:rsidR="000949BB" w:rsidRPr="00DA0DBA">
        <w:t xml:space="preserve"> </w:t>
      </w:r>
      <w:r w:rsidRPr="00DA0DBA">
        <w:t>трудового</w:t>
      </w:r>
      <w:r w:rsidR="000949BB" w:rsidRPr="00DA0DBA">
        <w:t xml:space="preserve"> </w:t>
      </w:r>
      <w:r w:rsidRPr="00DA0DBA">
        <w:t>стажа</w:t>
      </w:r>
      <w:r w:rsidR="000949BB" w:rsidRPr="00DA0DBA">
        <w:t xml:space="preserve"> </w:t>
      </w:r>
      <w:r w:rsidR="00671C0B" w:rsidRPr="00DA0DBA">
        <w:t>недостаточно</w:t>
      </w:r>
      <w:r w:rsidRPr="00DA0DBA">
        <w:t>,</w:t>
      </w:r>
      <w:r w:rsidR="000949BB" w:rsidRPr="00DA0DBA">
        <w:t xml:space="preserve"> </w:t>
      </w:r>
      <w:r w:rsidRPr="00DA0DBA">
        <w:t>если</w:t>
      </w:r>
      <w:r w:rsidR="000949BB" w:rsidRPr="00DA0DBA">
        <w:t xml:space="preserve"> </w:t>
      </w:r>
      <w:r w:rsidRPr="00DA0DBA">
        <w:t>он</w:t>
      </w:r>
      <w:r w:rsidR="000949BB" w:rsidRPr="00DA0DBA">
        <w:t xml:space="preserve"> </w:t>
      </w:r>
      <w:r w:rsidRPr="00DA0DBA">
        <w:t>составил</w:t>
      </w:r>
      <w:r w:rsidR="000949BB" w:rsidRPr="00DA0DBA">
        <w:t xml:space="preserve"> </w:t>
      </w:r>
      <w:r w:rsidRPr="00DA0DBA">
        <w:t>менее</w:t>
      </w:r>
      <w:r w:rsidR="000949BB" w:rsidRPr="00DA0DBA">
        <w:t xml:space="preserve"> </w:t>
      </w:r>
      <w:r w:rsidRPr="00DA0DBA">
        <w:t>15</w:t>
      </w:r>
      <w:r w:rsidR="000949BB" w:rsidRPr="00DA0DBA">
        <w:t xml:space="preserve"> </w:t>
      </w:r>
      <w:r w:rsidRPr="00DA0DBA">
        <w:t>лет,</w:t>
      </w:r>
      <w:r w:rsidR="000949BB" w:rsidRPr="00DA0DBA">
        <w:t xml:space="preserve"> </w:t>
      </w:r>
      <w:r w:rsidRPr="00DA0DBA">
        <w:t>или</w:t>
      </w:r>
      <w:r w:rsidR="000949BB" w:rsidRPr="00DA0DBA">
        <w:t xml:space="preserve"> </w:t>
      </w:r>
      <w:r w:rsidRPr="00DA0DBA">
        <w:t>заявитель</w:t>
      </w:r>
      <w:r w:rsidR="000949BB" w:rsidRPr="00DA0DBA">
        <w:t xml:space="preserve"> </w:t>
      </w:r>
      <w:r w:rsidRPr="00DA0DBA">
        <w:t>накопил</w:t>
      </w:r>
      <w:r w:rsidR="000949BB" w:rsidRPr="00DA0DBA">
        <w:t xml:space="preserve"> </w:t>
      </w:r>
      <w:r w:rsidRPr="00DA0DBA">
        <w:t>менее</w:t>
      </w:r>
      <w:r w:rsidR="000949BB" w:rsidRPr="00DA0DBA">
        <w:t xml:space="preserve"> </w:t>
      </w:r>
      <w:r w:rsidRPr="00DA0DBA">
        <w:t>28,2</w:t>
      </w:r>
      <w:r w:rsidR="000949BB" w:rsidRPr="00DA0DBA">
        <w:t xml:space="preserve"> </w:t>
      </w:r>
      <w:r w:rsidRPr="00DA0DBA">
        <w:t>пенсионных</w:t>
      </w:r>
      <w:r w:rsidR="000949BB" w:rsidRPr="00DA0DBA">
        <w:t xml:space="preserve"> </w:t>
      </w:r>
      <w:r w:rsidRPr="00DA0DBA">
        <w:t>коэффициентов</w:t>
      </w:r>
      <w:r w:rsidR="000949BB" w:rsidRPr="00DA0DBA">
        <w:t xml:space="preserve"> </w:t>
      </w:r>
      <w:r w:rsidRPr="00DA0DBA">
        <w:t>(баллов),</w:t>
      </w:r>
      <w:r w:rsidR="000949BB" w:rsidRPr="00DA0DBA">
        <w:t xml:space="preserve"> </w:t>
      </w:r>
      <w:r w:rsidRPr="00DA0DBA">
        <w:t>а</w:t>
      </w:r>
      <w:r w:rsidR="000949BB" w:rsidRPr="00DA0DBA">
        <w:t xml:space="preserve"> </w:t>
      </w:r>
      <w:r w:rsidRPr="00DA0DBA">
        <w:t>с</w:t>
      </w:r>
      <w:r w:rsidR="000949BB" w:rsidRPr="00DA0DBA">
        <w:t xml:space="preserve"> </w:t>
      </w:r>
      <w:r w:rsidRPr="00DA0DBA">
        <w:t>2025</w:t>
      </w:r>
      <w:r w:rsidR="000949BB" w:rsidRPr="00DA0DBA">
        <w:t xml:space="preserve"> </w:t>
      </w:r>
      <w:r w:rsidRPr="00DA0DBA">
        <w:t>года</w:t>
      </w:r>
      <w:r w:rsidR="000949BB" w:rsidRPr="00DA0DBA">
        <w:t xml:space="preserve"> </w:t>
      </w:r>
      <w:r w:rsidRPr="00DA0DBA">
        <w:t>-</w:t>
      </w:r>
      <w:r w:rsidR="000949BB" w:rsidRPr="00DA0DBA">
        <w:t xml:space="preserve"> </w:t>
      </w:r>
      <w:r w:rsidRPr="00DA0DBA">
        <w:t>уже</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30.</w:t>
      </w:r>
    </w:p>
    <w:p w14:paraId="51AEC80B" w14:textId="77777777" w:rsidR="00E201AF" w:rsidRPr="00DA0DBA" w:rsidRDefault="00E201AF" w:rsidP="00E201AF">
      <w:r w:rsidRPr="00DA0DBA">
        <w:t>Эксперт</w:t>
      </w:r>
      <w:r w:rsidR="000949BB" w:rsidRPr="00DA0DBA">
        <w:t xml:space="preserve"> </w:t>
      </w:r>
      <w:r w:rsidRPr="00DA0DBA">
        <w:t>напомнил,</w:t>
      </w:r>
      <w:r w:rsidR="000949BB" w:rsidRPr="00DA0DBA">
        <w:t xml:space="preserve"> </w:t>
      </w:r>
      <w:r w:rsidRPr="00DA0DBA">
        <w:t>что</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НПФ</w:t>
      </w:r>
      <w:r w:rsidR="000949BB" w:rsidRPr="00DA0DBA">
        <w:t xml:space="preserve"> </w:t>
      </w:r>
      <w:r w:rsidRPr="00DA0DBA">
        <w:t>передаются</w:t>
      </w:r>
      <w:r w:rsidR="000949BB" w:rsidRPr="00DA0DBA">
        <w:t xml:space="preserve"> </w:t>
      </w:r>
      <w:r w:rsidRPr="00DA0DBA">
        <w:t>по</w:t>
      </w:r>
      <w:r w:rsidR="000949BB" w:rsidRPr="00DA0DBA">
        <w:t xml:space="preserve"> </w:t>
      </w:r>
      <w:r w:rsidRPr="00DA0DBA">
        <w:t>наследству</w:t>
      </w:r>
      <w:r w:rsidR="000949BB" w:rsidRPr="00DA0DBA">
        <w:t xml:space="preserve"> </w:t>
      </w:r>
      <w:r w:rsidRPr="00DA0DBA">
        <w:t>при</w:t>
      </w:r>
      <w:r w:rsidR="000949BB" w:rsidRPr="00DA0DBA">
        <w:t xml:space="preserve"> </w:t>
      </w:r>
      <w:r w:rsidRPr="00DA0DBA">
        <w:t>условии,</w:t>
      </w:r>
      <w:r w:rsidR="000949BB" w:rsidRPr="00DA0DBA">
        <w:t xml:space="preserve"> </w:t>
      </w:r>
      <w:r w:rsidRPr="00DA0DBA">
        <w:t>что</w:t>
      </w:r>
      <w:r w:rsidR="000949BB" w:rsidRPr="00DA0DBA">
        <w:t xml:space="preserve"> </w:t>
      </w:r>
      <w:r w:rsidRPr="00DA0DBA">
        <w:t>человек</w:t>
      </w:r>
      <w:r w:rsidR="000949BB" w:rsidRPr="00DA0DBA">
        <w:t xml:space="preserve"> </w:t>
      </w:r>
      <w:r w:rsidRPr="00DA0DBA">
        <w:t>еще</w:t>
      </w:r>
      <w:r w:rsidR="000949BB" w:rsidRPr="00DA0DBA">
        <w:t xml:space="preserve"> </w:t>
      </w:r>
      <w:r w:rsidRPr="00DA0DBA">
        <w:t>не</w:t>
      </w:r>
      <w:r w:rsidR="000949BB" w:rsidRPr="00DA0DBA">
        <w:t xml:space="preserve"> </w:t>
      </w:r>
      <w:r w:rsidRPr="00DA0DBA">
        <w:t>начал</w:t>
      </w:r>
      <w:r w:rsidR="000949BB" w:rsidRPr="00DA0DBA">
        <w:t xml:space="preserve"> </w:t>
      </w:r>
      <w:r w:rsidRPr="00DA0DBA">
        <w:t>получать</w:t>
      </w:r>
      <w:r w:rsidR="000949BB" w:rsidRPr="00DA0DBA">
        <w:t xml:space="preserve"> </w:t>
      </w:r>
      <w:r w:rsidRPr="00DA0DBA">
        <w:t>пенсионные</w:t>
      </w:r>
      <w:r w:rsidR="000949BB" w:rsidRPr="00DA0DBA">
        <w:t xml:space="preserve"> </w:t>
      </w:r>
      <w:r w:rsidRPr="00DA0DBA">
        <w:t>выплаты.</w:t>
      </w:r>
      <w:r w:rsidR="000949BB" w:rsidRPr="00DA0DBA">
        <w:t xml:space="preserve"> </w:t>
      </w:r>
      <w:r w:rsidRPr="00DA0DBA">
        <w:t>В</w:t>
      </w:r>
      <w:r w:rsidR="000949BB" w:rsidRPr="00DA0DBA">
        <w:t xml:space="preserve"> </w:t>
      </w:r>
      <w:r w:rsidRPr="00DA0DBA">
        <w:t>этом</w:t>
      </w:r>
      <w:r w:rsidR="000949BB" w:rsidRPr="00DA0DBA">
        <w:t xml:space="preserve"> </w:t>
      </w:r>
      <w:r w:rsidRPr="00DA0DBA">
        <w:t>случае</w:t>
      </w:r>
      <w:r w:rsidR="000949BB" w:rsidRPr="00DA0DBA">
        <w:t xml:space="preserve"> </w:t>
      </w:r>
      <w:r w:rsidRPr="00DA0DBA">
        <w:t>правопреемнику</w:t>
      </w:r>
      <w:r w:rsidR="000949BB" w:rsidRPr="00DA0DBA">
        <w:t xml:space="preserve"> </w:t>
      </w:r>
      <w:r w:rsidRPr="00DA0DBA">
        <w:t>потребуется</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шести</w:t>
      </w:r>
      <w:r w:rsidR="000949BB" w:rsidRPr="00DA0DBA">
        <w:t xml:space="preserve"> </w:t>
      </w:r>
      <w:r w:rsidRPr="00DA0DBA">
        <w:t>месяцев</w:t>
      </w:r>
      <w:r w:rsidR="000949BB" w:rsidRPr="00DA0DBA">
        <w:t xml:space="preserve"> </w:t>
      </w:r>
      <w:r w:rsidRPr="00DA0DBA">
        <w:t>со</w:t>
      </w:r>
      <w:r w:rsidR="000949BB" w:rsidRPr="00DA0DBA">
        <w:t xml:space="preserve"> </w:t>
      </w:r>
      <w:r w:rsidRPr="00DA0DBA">
        <w:t>дня</w:t>
      </w:r>
      <w:r w:rsidR="000949BB" w:rsidRPr="00DA0DBA">
        <w:t xml:space="preserve"> </w:t>
      </w:r>
      <w:r w:rsidRPr="00DA0DBA">
        <w:t>смерти</w:t>
      </w:r>
      <w:r w:rsidR="000949BB" w:rsidRPr="00DA0DBA">
        <w:t xml:space="preserve"> </w:t>
      </w:r>
      <w:r w:rsidRPr="00DA0DBA">
        <w:t>клиента</w:t>
      </w:r>
      <w:r w:rsidR="000949BB" w:rsidRPr="00DA0DBA">
        <w:t xml:space="preserve"> </w:t>
      </w:r>
      <w:r w:rsidRPr="00DA0DBA">
        <w:t>фонда</w:t>
      </w:r>
      <w:r w:rsidR="000949BB" w:rsidRPr="00DA0DBA">
        <w:t xml:space="preserve"> </w:t>
      </w:r>
      <w:r w:rsidRPr="00DA0DBA">
        <w:t>подать</w:t>
      </w:r>
      <w:r w:rsidR="000949BB" w:rsidRPr="00DA0DBA">
        <w:t xml:space="preserve"> </w:t>
      </w:r>
      <w:r w:rsidRPr="00DA0DBA">
        <w:t>заявление</w:t>
      </w:r>
      <w:r w:rsidR="000949BB" w:rsidRPr="00DA0DBA">
        <w:t xml:space="preserve"> </w:t>
      </w:r>
      <w:r w:rsidRPr="00DA0DBA">
        <w:t>о</w:t>
      </w:r>
      <w:r w:rsidR="000949BB" w:rsidRPr="00DA0DBA">
        <w:t xml:space="preserve"> </w:t>
      </w:r>
      <w:r w:rsidRPr="00DA0DBA">
        <w:t>наследовании</w:t>
      </w:r>
      <w:r w:rsidR="000949BB" w:rsidRPr="00DA0DBA">
        <w:t xml:space="preserve"> </w:t>
      </w:r>
      <w:r w:rsidRPr="00DA0DBA">
        <w:t>средств.</w:t>
      </w:r>
      <w:r w:rsidR="000949BB" w:rsidRPr="00DA0DBA">
        <w:t xml:space="preserve"> </w:t>
      </w:r>
      <w:r w:rsidRPr="00DA0DBA">
        <w:t>Однако,</w:t>
      </w:r>
      <w:r w:rsidR="000949BB" w:rsidRPr="00DA0DBA">
        <w:t xml:space="preserve"> </w:t>
      </w:r>
      <w:r w:rsidRPr="00DA0DBA">
        <w:t>если</w:t>
      </w:r>
      <w:r w:rsidR="000949BB" w:rsidRPr="00DA0DBA">
        <w:t xml:space="preserve"> </w:t>
      </w:r>
      <w:r w:rsidRPr="00DA0DBA">
        <w:t>умерший</w:t>
      </w:r>
      <w:r w:rsidR="000949BB" w:rsidRPr="00DA0DBA">
        <w:t xml:space="preserve"> </w:t>
      </w:r>
      <w:r w:rsidRPr="00DA0DBA">
        <w:t>клиент</w:t>
      </w:r>
      <w:r w:rsidR="000949BB" w:rsidRPr="00DA0DBA">
        <w:t xml:space="preserve"> </w:t>
      </w:r>
      <w:r w:rsidRPr="00DA0DBA">
        <w:t>НПФ</w:t>
      </w:r>
      <w:r w:rsidR="000949BB" w:rsidRPr="00DA0DBA">
        <w:t xml:space="preserve"> </w:t>
      </w:r>
      <w:r w:rsidRPr="00DA0DBA">
        <w:t>на</w:t>
      </w:r>
      <w:r w:rsidR="000949BB" w:rsidRPr="00DA0DBA">
        <w:t xml:space="preserve"> </w:t>
      </w:r>
      <w:r w:rsidRPr="00DA0DBA">
        <w:t>момент</w:t>
      </w:r>
      <w:r w:rsidR="000949BB" w:rsidRPr="00DA0DBA">
        <w:t xml:space="preserve"> </w:t>
      </w:r>
      <w:r w:rsidRPr="00DA0DBA">
        <w:t>смерти</w:t>
      </w:r>
      <w:r w:rsidR="000949BB" w:rsidRPr="00DA0DBA">
        <w:t xml:space="preserve"> </w:t>
      </w:r>
      <w:r w:rsidRPr="00DA0DBA">
        <w:t>уже</w:t>
      </w:r>
      <w:r w:rsidR="000949BB" w:rsidRPr="00DA0DBA">
        <w:t xml:space="preserve"> </w:t>
      </w:r>
      <w:r w:rsidRPr="00DA0DBA">
        <w:t>получал</w:t>
      </w:r>
      <w:r w:rsidR="000949BB" w:rsidRPr="00DA0DBA">
        <w:t xml:space="preserve"> </w:t>
      </w:r>
      <w:r w:rsidRPr="00DA0DBA">
        <w:t>пожизненные</w:t>
      </w:r>
      <w:r w:rsidR="000949BB" w:rsidRPr="00DA0DBA">
        <w:t xml:space="preserve"> </w:t>
      </w:r>
      <w:r w:rsidRPr="00DA0DBA">
        <w:t>выплаты</w:t>
      </w:r>
      <w:r w:rsidR="000949BB" w:rsidRPr="00DA0DBA">
        <w:t xml:space="preserve"> </w:t>
      </w:r>
      <w:r w:rsidRPr="00DA0DBA">
        <w:t>(накопительную</w:t>
      </w:r>
      <w:r w:rsidR="000949BB" w:rsidRPr="00DA0DBA">
        <w:t xml:space="preserve"> </w:t>
      </w:r>
      <w:r w:rsidRPr="00DA0DBA">
        <w:t>пенсию),</w:t>
      </w:r>
      <w:r w:rsidR="000949BB" w:rsidRPr="00DA0DBA">
        <w:t xml:space="preserve"> </w:t>
      </w:r>
      <w:r w:rsidRPr="00DA0DBA">
        <w:t>то</w:t>
      </w:r>
      <w:r w:rsidR="000949BB" w:rsidRPr="00DA0DBA">
        <w:t xml:space="preserve"> </w:t>
      </w:r>
      <w:r w:rsidRPr="00DA0DBA">
        <w:t>его</w:t>
      </w:r>
      <w:r w:rsidR="000949BB" w:rsidRPr="00DA0DBA">
        <w:t xml:space="preserve"> </w:t>
      </w:r>
      <w:r w:rsidRPr="00DA0DBA">
        <w:t>средства</w:t>
      </w:r>
      <w:r w:rsidR="000949BB" w:rsidRPr="00DA0DBA">
        <w:t xml:space="preserve"> </w:t>
      </w:r>
      <w:r w:rsidRPr="00DA0DBA">
        <w:t>пойдут</w:t>
      </w:r>
      <w:r w:rsidR="000949BB" w:rsidRPr="00DA0DBA">
        <w:t xml:space="preserve"> </w:t>
      </w:r>
      <w:r w:rsidRPr="00DA0DBA">
        <w:t>в</w:t>
      </w:r>
      <w:r w:rsidR="000949BB" w:rsidRPr="00DA0DBA">
        <w:t xml:space="preserve"> </w:t>
      </w:r>
      <w:r w:rsidRPr="00DA0DBA">
        <w:t>страховой</w:t>
      </w:r>
      <w:r w:rsidR="000949BB" w:rsidRPr="00DA0DBA">
        <w:t xml:space="preserve"> </w:t>
      </w:r>
      <w:r w:rsidRPr="00DA0DBA">
        <w:t>резерв</w:t>
      </w:r>
      <w:r w:rsidR="000949BB" w:rsidRPr="00DA0DBA">
        <w:t xml:space="preserve"> </w:t>
      </w:r>
      <w:r w:rsidRPr="00DA0DBA">
        <w:t>фонда.</w:t>
      </w:r>
    </w:p>
    <w:p w14:paraId="393D3147" w14:textId="77777777" w:rsidR="00E201AF" w:rsidRPr="00DA0DBA" w:rsidRDefault="00E201AF" w:rsidP="00E201AF">
      <w:r w:rsidRPr="00DA0DBA">
        <w:t>При</w:t>
      </w:r>
      <w:r w:rsidR="000949BB" w:rsidRPr="00DA0DBA">
        <w:t xml:space="preserve"> </w:t>
      </w:r>
      <w:r w:rsidRPr="00DA0DBA">
        <w:t>желании</w:t>
      </w:r>
      <w:r w:rsidR="000949BB" w:rsidRPr="00DA0DBA">
        <w:t xml:space="preserve"> </w:t>
      </w:r>
      <w:r w:rsidRPr="00DA0DBA">
        <w:t>человек</w:t>
      </w:r>
      <w:r w:rsidR="000949BB" w:rsidRPr="00DA0DBA">
        <w:t xml:space="preserve"> </w:t>
      </w:r>
      <w:r w:rsidRPr="00DA0DBA">
        <w:t>может</w:t>
      </w:r>
      <w:r w:rsidR="000949BB" w:rsidRPr="00DA0DBA">
        <w:t xml:space="preserve"> </w:t>
      </w:r>
      <w:r w:rsidRPr="00DA0DBA">
        <w:t>также</w:t>
      </w:r>
      <w:r w:rsidR="000949BB" w:rsidRPr="00DA0DBA">
        <w:t xml:space="preserve"> </w:t>
      </w:r>
      <w:r w:rsidRPr="00DA0DBA">
        <w:t>перевести</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другой</w:t>
      </w:r>
      <w:r w:rsidR="000949BB" w:rsidRPr="00DA0DBA">
        <w:t xml:space="preserve"> </w:t>
      </w:r>
      <w:r w:rsidRPr="00DA0DBA">
        <w:t>фонд</w:t>
      </w:r>
      <w:r w:rsidR="000949BB" w:rsidRPr="00DA0DBA">
        <w:t xml:space="preserve"> </w:t>
      </w:r>
      <w:r w:rsidRPr="00DA0DBA">
        <w:t>или</w:t>
      </w:r>
      <w:r w:rsidR="000949BB" w:rsidRPr="00DA0DBA">
        <w:t xml:space="preserve"> </w:t>
      </w:r>
      <w:r w:rsidRPr="00DA0DBA">
        <w:t>в</w:t>
      </w:r>
      <w:r w:rsidR="000949BB" w:rsidRPr="00DA0DBA">
        <w:t xml:space="preserve"> </w:t>
      </w:r>
      <w:r w:rsidRPr="00DA0DBA">
        <w:t>Соцфонд.</w:t>
      </w:r>
      <w:r w:rsidR="000949BB" w:rsidRPr="00DA0DBA">
        <w:t xml:space="preserve"> </w:t>
      </w:r>
      <w:r w:rsidRPr="00DA0DBA">
        <w:t>Такая</w:t>
      </w:r>
      <w:r w:rsidR="000949BB" w:rsidRPr="00DA0DBA">
        <w:t xml:space="preserve"> </w:t>
      </w:r>
      <w:r w:rsidRPr="00DA0DBA">
        <w:t>возможность</w:t>
      </w:r>
      <w:r w:rsidR="000949BB" w:rsidRPr="00DA0DBA">
        <w:t xml:space="preserve"> </w:t>
      </w:r>
      <w:r w:rsidRPr="00DA0DBA">
        <w:t>предоставляется</w:t>
      </w:r>
      <w:r w:rsidR="000949BB" w:rsidRPr="00DA0DBA">
        <w:t xml:space="preserve"> </w:t>
      </w:r>
      <w:r w:rsidRPr="00DA0DBA">
        <w:t>раз</w:t>
      </w:r>
      <w:r w:rsidR="000949BB" w:rsidRPr="00DA0DBA">
        <w:t xml:space="preserve"> </w:t>
      </w:r>
      <w:r w:rsidRPr="00DA0DBA">
        <w:t>в</w:t>
      </w:r>
      <w:r w:rsidR="000949BB" w:rsidRPr="00DA0DBA">
        <w:t xml:space="preserve"> </w:t>
      </w:r>
      <w:r w:rsidRPr="00DA0DBA">
        <w:t>год.</w:t>
      </w:r>
      <w:r w:rsidR="000949BB" w:rsidRPr="00DA0DBA">
        <w:t xml:space="preserve"> </w:t>
      </w:r>
      <w:r w:rsidRPr="00DA0DBA">
        <w:t>Но</w:t>
      </w:r>
      <w:r w:rsidR="000949BB" w:rsidRPr="00DA0DBA">
        <w:t xml:space="preserve"> </w:t>
      </w:r>
      <w:r w:rsidRPr="00DA0DBA">
        <w:t>для</w:t>
      </w:r>
      <w:r w:rsidR="000949BB" w:rsidRPr="00DA0DBA">
        <w:t xml:space="preserve"> </w:t>
      </w:r>
      <w:r w:rsidRPr="00DA0DBA">
        <w:t>того,</w:t>
      </w:r>
      <w:r w:rsidR="000949BB" w:rsidRPr="00DA0DBA">
        <w:t xml:space="preserve"> </w:t>
      </w:r>
      <w:r w:rsidRPr="00DA0DBA">
        <w:t>чтобы</w:t>
      </w:r>
      <w:r w:rsidR="000949BB" w:rsidRPr="00DA0DBA">
        <w:t xml:space="preserve"> </w:t>
      </w:r>
      <w:r w:rsidRPr="00DA0DBA">
        <w:t>сохранить</w:t>
      </w:r>
      <w:r w:rsidR="000949BB" w:rsidRPr="00DA0DBA">
        <w:t xml:space="preserve"> </w:t>
      </w:r>
      <w:r w:rsidRPr="00DA0DBA">
        <w:lastRenderedPageBreak/>
        <w:t>инвестиционный</w:t>
      </w:r>
      <w:r w:rsidR="000949BB" w:rsidRPr="00DA0DBA">
        <w:t xml:space="preserve"> </w:t>
      </w:r>
      <w:r w:rsidRPr="00DA0DBA">
        <w:t>доход,</w:t>
      </w:r>
      <w:r w:rsidR="000949BB" w:rsidRPr="00DA0DBA">
        <w:t xml:space="preserve"> </w:t>
      </w:r>
      <w:r w:rsidRPr="00DA0DBA">
        <w:t>который</w:t>
      </w:r>
      <w:r w:rsidR="000949BB" w:rsidRPr="00DA0DBA">
        <w:t xml:space="preserve"> </w:t>
      </w:r>
      <w:r w:rsidRPr="00DA0DBA">
        <w:t>принесли</w:t>
      </w:r>
      <w:r w:rsidR="000949BB" w:rsidRPr="00DA0DBA">
        <w:t xml:space="preserve"> </w:t>
      </w:r>
      <w:r w:rsidRPr="00DA0DBA">
        <w:t>вложения,</w:t>
      </w:r>
      <w:r w:rsidR="000949BB" w:rsidRPr="00DA0DBA">
        <w:t xml:space="preserve"> </w:t>
      </w:r>
      <w:r w:rsidRPr="00DA0DBA">
        <w:t>фонд</w:t>
      </w:r>
      <w:r w:rsidR="000949BB" w:rsidRPr="00DA0DBA">
        <w:t xml:space="preserve"> </w:t>
      </w:r>
      <w:r w:rsidRPr="00DA0DBA">
        <w:t>нужно</w:t>
      </w:r>
      <w:r w:rsidR="000949BB" w:rsidRPr="00DA0DBA">
        <w:t xml:space="preserve"> </w:t>
      </w:r>
      <w:r w:rsidRPr="00DA0DBA">
        <w:t>менять</w:t>
      </w:r>
      <w:r w:rsidR="000949BB" w:rsidRPr="00DA0DBA">
        <w:t xml:space="preserve"> </w:t>
      </w:r>
      <w:r w:rsidRPr="00DA0DBA">
        <w:t>не</w:t>
      </w:r>
      <w:r w:rsidR="000949BB" w:rsidRPr="00DA0DBA">
        <w:t xml:space="preserve"> </w:t>
      </w:r>
      <w:r w:rsidRPr="00DA0DBA">
        <w:t>чаще</w:t>
      </w:r>
      <w:r w:rsidR="000949BB" w:rsidRPr="00DA0DBA">
        <w:t xml:space="preserve"> </w:t>
      </w:r>
      <w:r w:rsidRPr="00DA0DBA">
        <w:t>одного</w:t>
      </w:r>
      <w:r w:rsidR="000949BB" w:rsidRPr="00DA0DBA">
        <w:t xml:space="preserve"> </w:t>
      </w:r>
      <w:r w:rsidRPr="00DA0DBA">
        <w:t>раза</w:t>
      </w:r>
      <w:r w:rsidR="000949BB" w:rsidRPr="00DA0DBA">
        <w:t xml:space="preserve"> </w:t>
      </w:r>
      <w:r w:rsidRPr="00DA0DBA">
        <w:t>в</w:t>
      </w:r>
      <w:r w:rsidR="000949BB" w:rsidRPr="00DA0DBA">
        <w:t xml:space="preserve"> </w:t>
      </w:r>
      <w:r w:rsidRPr="00DA0DBA">
        <w:t>пять</w:t>
      </w:r>
      <w:r w:rsidR="000949BB" w:rsidRPr="00DA0DBA">
        <w:t xml:space="preserve"> </w:t>
      </w:r>
      <w:r w:rsidRPr="00DA0DBA">
        <w:t>лет.</w:t>
      </w:r>
    </w:p>
    <w:p w14:paraId="7B983E1E" w14:textId="77777777" w:rsidR="00E201AF" w:rsidRPr="00DA0DBA" w:rsidRDefault="00E201AF" w:rsidP="00E201AF">
      <w:r w:rsidRPr="00DA0DBA">
        <w:t>Также</w:t>
      </w:r>
      <w:r w:rsidR="000949BB" w:rsidRPr="00DA0DBA">
        <w:t xml:space="preserve"> </w:t>
      </w:r>
      <w:r w:rsidRPr="00DA0DBA">
        <w:t>накопительную</w:t>
      </w:r>
      <w:r w:rsidR="000949BB" w:rsidRPr="00DA0DBA">
        <w:t xml:space="preserve"> </w:t>
      </w:r>
      <w:r w:rsidRPr="00DA0DBA">
        <w:t>пенсию</w:t>
      </w:r>
      <w:r w:rsidR="000949BB" w:rsidRPr="00DA0DBA">
        <w:t xml:space="preserve"> </w:t>
      </w:r>
      <w:r w:rsidRPr="00DA0DBA">
        <w:t>можно</w:t>
      </w:r>
      <w:r w:rsidR="000949BB" w:rsidRPr="00DA0DBA">
        <w:t xml:space="preserve"> </w:t>
      </w:r>
      <w:r w:rsidRPr="00DA0DBA">
        <w:t>перевести</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Она</w:t>
      </w:r>
      <w:r w:rsidR="000949BB" w:rsidRPr="00DA0DBA">
        <w:t xml:space="preserve"> </w:t>
      </w:r>
      <w:r w:rsidRPr="00DA0DBA">
        <w:t>обладает</w:t>
      </w:r>
      <w:r w:rsidR="000949BB" w:rsidRPr="00DA0DBA">
        <w:t xml:space="preserve"> </w:t>
      </w:r>
      <w:r w:rsidRPr="00DA0DBA">
        <w:t>рядом</w:t>
      </w:r>
      <w:r w:rsidR="000949BB" w:rsidRPr="00DA0DBA">
        <w:t xml:space="preserve"> </w:t>
      </w:r>
      <w:r w:rsidRPr="00DA0DBA">
        <w:t>преимуществ</w:t>
      </w:r>
      <w:r w:rsidR="000949BB" w:rsidRPr="00DA0DBA">
        <w:t xml:space="preserve"> </w:t>
      </w:r>
      <w:r w:rsidRPr="00DA0DBA">
        <w:t>и</w:t>
      </w:r>
      <w:r w:rsidR="000949BB" w:rsidRPr="00DA0DBA">
        <w:t xml:space="preserve"> </w:t>
      </w:r>
      <w:r w:rsidRPr="00DA0DBA">
        <w:t>предполагает</w:t>
      </w:r>
      <w:r w:rsidR="000949BB" w:rsidRPr="00DA0DBA">
        <w:t xml:space="preserve"> </w:t>
      </w:r>
      <w:r w:rsidRPr="00DA0DBA">
        <w:t>активное</w:t>
      </w:r>
      <w:r w:rsidR="000949BB" w:rsidRPr="00DA0DBA">
        <w:t xml:space="preserve"> </w:t>
      </w:r>
      <w:r w:rsidRPr="00DA0DBA">
        <w:t>участие</w:t>
      </w:r>
      <w:r w:rsidR="000949BB" w:rsidRPr="00DA0DBA">
        <w:t xml:space="preserve"> </w:t>
      </w:r>
      <w:r w:rsidRPr="00DA0DBA">
        <w:t>государства</w:t>
      </w:r>
      <w:r w:rsidR="000949BB" w:rsidRPr="00DA0DBA">
        <w:t xml:space="preserve"> </w:t>
      </w:r>
      <w:r w:rsidRPr="00DA0DBA">
        <w:t>в</w:t>
      </w:r>
      <w:r w:rsidR="000949BB" w:rsidRPr="00DA0DBA">
        <w:t xml:space="preserve"> </w:t>
      </w:r>
      <w:r w:rsidRPr="00DA0DBA">
        <w:t>формировании</w:t>
      </w:r>
      <w:r w:rsidR="000949BB" w:rsidRPr="00DA0DBA">
        <w:t xml:space="preserve"> </w:t>
      </w:r>
      <w:r w:rsidRPr="00DA0DBA">
        <w:t>и</w:t>
      </w:r>
      <w:r w:rsidR="000949BB" w:rsidRPr="00DA0DBA">
        <w:t xml:space="preserve"> </w:t>
      </w:r>
      <w:r w:rsidRPr="00DA0DBA">
        <w:t>защите</w:t>
      </w:r>
      <w:r w:rsidR="000949BB" w:rsidRPr="00DA0DBA">
        <w:t xml:space="preserve"> </w:t>
      </w:r>
      <w:r w:rsidRPr="00DA0DBA">
        <w:t>сбережений</w:t>
      </w:r>
      <w:r w:rsidR="000949BB" w:rsidRPr="00DA0DBA">
        <w:t xml:space="preserve"> </w:t>
      </w:r>
      <w:r w:rsidRPr="00DA0DBA">
        <w:t>граждан.</w:t>
      </w:r>
      <w:r w:rsidR="000949BB" w:rsidRPr="00DA0DBA">
        <w:t xml:space="preserve"> </w:t>
      </w:r>
      <w:r w:rsidRPr="00DA0DBA">
        <w:t>Например,</w:t>
      </w:r>
      <w:r w:rsidR="000949BB" w:rsidRPr="00DA0DBA">
        <w:t xml:space="preserve"> </w:t>
      </w:r>
      <w:r w:rsidRPr="00DA0DBA">
        <w:t>участники</w:t>
      </w:r>
      <w:r w:rsidR="000949BB" w:rsidRPr="00DA0DBA">
        <w:t xml:space="preserve"> </w:t>
      </w:r>
      <w:r w:rsidRPr="00DA0DBA">
        <w:t>Программы</w:t>
      </w:r>
      <w:r w:rsidR="000949BB" w:rsidRPr="00DA0DBA">
        <w:t xml:space="preserve"> </w:t>
      </w:r>
      <w:r w:rsidRPr="00DA0DBA">
        <w:t>могут</w:t>
      </w:r>
      <w:r w:rsidR="000949BB" w:rsidRPr="00DA0DBA">
        <w:t xml:space="preserve"> </w:t>
      </w:r>
      <w:r w:rsidRPr="00DA0DBA">
        <w:t>получить</w:t>
      </w:r>
      <w:r w:rsidR="000949BB" w:rsidRPr="00DA0DBA">
        <w:t xml:space="preserve"> </w:t>
      </w:r>
      <w:r w:rsidRPr="00DA0DBA">
        <w:t>софинансирование</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до</w:t>
      </w:r>
      <w:r w:rsidR="000949BB" w:rsidRPr="00DA0DBA">
        <w:t xml:space="preserve"> </w:t>
      </w:r>
      <w:r w:rsidRPr="00DA0DBA">
        <w:t>36</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первых</w:t>
      </w:r>
      <w:r w:rsidR="000949BB" w:rsidRPr="00DA0DBA">
        <w:t xml:space="preserve"> </w:t>
      </w:r>
      <w:r w:rsidRPr="00DA0DBA">
        <w:t>трех</w:t>
      </w:r>
      <w:r w:rsidR="000949BB" w:rsidRPr="00DA0DBA">
        <w:t xml:space="preserve"> </w:t>
      </w:r>
      <w:r w:rsidRPr="00DA0DBA">
        <w:t>лет,</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возмещать</w:t>
      </w:r>
      <w:r w:rsidR="000949BB" w:rsidRPr="00DA0DBA">
        <w:t xml:space="preserve"> </w:t>
      </w:r>
      <w:r w:rsidRPr="00DA0DBA">
        <w:t>до</w:t>
      </w:r>
      <w:r w:rsidR="000949BB" w:rsidRPr="00DA0DBA">
        <w:t xml:space="preserve"> </w:t>
      </w:r>
      <w:r w:rsidRPr="00DA0DBA">
        <w:t>52</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r w:rsidR="000949BB" w:rsidRPr="00DA0DBA">
        <w:t xml:space="preserve"> </w:t>
      </w:r>
      <w:r w:rsidRPr="00DA0DBA">
        <w:t>через</w:t>
      </w:r>
      <w:r w:rsidR="000949BB" w:rsidRPr="00DA0DBA">
        <w:t xml:space="preserve"> </w:t>
      </w:r>
      <w:r w:rsidRPr="00DA0DBA">
        <w:t>налоговые</w:t>
      </w:r>
      <w:r w:rsidR="000949BB" w:rsidRPr="00DA0DBA">
        <w:t xml:space="preserve"> </w:t>
      </w:r>
      <w:r w:rsidRPr="00DA0DBA">
        <w:t>вычеты.</w:t>
      </w:r>
      <w:r w:rsidR="000949BB" w:rsidRPr="00DA0DBA">
        <w:t xml:space="preserve"> </w:t>
      </w:r>
      <w:r w:rsidRPr="00DA0DBA">
        <w:t>Для</w:t>
      </w:r>
      <w:r w:rsidR="000949BB" w:rsidRPr="00DA0DBA">
        <w:t xml:space="preserve"> </w:t>
      </w:r>
      <w:r w:rsidRPr="00DA0DBA">
        <w:t>того,</w:t>
      </w:r>
      <w:r w:rsidR="000949BB" w:rsidRPr="00DA0DBA">
        <w:t xml:space="preserve"> </w:t>
      </w:r>
      <w:r w:rsidRPr="00DA0DBA">
        <w:t>чтобы</w:t>
      </w:r>
      <w:r w:rsidR="000949BB" w:rsidRPr="00DA0DBA">
        <w:t xml:space="preserve"> </w:t>
      </w:r>
      <w:r w:rsidRPr="00DA0DBA">
        <w:t>принять</w:t>
      </w:r>
      <w:r w:rsidR="000949BB" w:rsidRPr="00DA0DBA">
        <w:t xml:space="preserve"> </w:t>
      </w:r>
      <w:r w:rsidRPr="00DA0DBA">
        <w:t>в</w:t>
      </w:r>
      <w:r w:rsidR="000949BB" w:rsidRPr="00DA0DBA">
        <w:t xml:space="preserve"> </w:t>
      </w:r>
      <w:r w:rsidRPr="00DA0DBA">
        <w:t>ней</w:t>
      </w:r>
      <w:r w:rsidR="000949BB" w:rsidRPr="00DA0DBA">
        <w:t xml:space="preserve"> </w:t>
      </w:r>
      <w:r w:rsidRPr="00DA0DBA">
        <w:t>участие,</w:t>
      </w:r>
      <w:r w:rsidR="000949BB" w:rsidRPr="00DA0DBA">
        <w:t xml:space="preserve"> </w:t>
      </w:r>
      <w:r w:rsidRPr="00DA0DBA">
        <w:t>потребуется</w:t>
      </w:r>
      <w:r w:rsidR="000949BB" w:rsidRPr="00DA0DBA">
        <w:t xml:space="preserve"> </w:t>
      </w:r>
      <w:r w:rsidRPr="00DA0DBA">
        <w:t>перевести</w:t>
      </w:r>
      <w:r w:rsidR="000949BB" w:rsidRPr="00DA0DBA">
        <w:t xml:space="preserve"> </w:t>
      </w:r>
      <w:r w:rsidRPr="00DA0DBA">
        <w:t>накопительную</w:t>
      </w:r>
      <w:r w:rsidR="000949BB" w:rsidRPr="00DA0DBA">
        <w:t xml:space="preserve"> </w:t>
      </w:r>
      <w:r w:rsidRPr="00DA0DBA">
        <w:t>пенсию</w:t>
      </w:r>
      <w:r w:rsidR="000949BB" w:rsidRPr="00DA0DBA">
        <w:t xml:space="preserve"> </w:t>
      </w:r>
      <w:r w:rsidRPr="00DA0DBA">
        <w:t>в</w:t>
      </w:r>
      <w:r w:rsidR="000949BB" w:rsidRPr="00DA0DBA">
        <w:t xml:space="preserve"> </w:t>
      </w:r>
      <w:r w:rsidRPr="00DA0DBA">
        <w:t>НПФ,</w:t>
      </w:r>
      <w:r w:rsidR="000949BB" w:rsidRPr="00DA0DBA">
        <w:t xml:space="preserve"> </w:t>
      </w:r>
      <w:r w:rsidRPr="00DA0DBA">
        <w:t>дождаться,</w:t>
      </w:r>
      <w:r w:rsidR="000949BB" w:rsidRPr="00DA0DBA">
        <w:t xml:space="preserve"> </w:t>
      </w:r>
      <w:r w:rsidRPr="00DA0DBA">
        <w:t>когда</w:t>
      </w:r>
      <w:r w:rsidR="000949BB" w:rsidRPr="00DA0DBA">
        <w:t xml:space="preserve"> </w:t>
      </w:r>
      <w:r w:rsidRPr="00DA0DBA">
        <w:t>средства</w:t>
      </w:r>
      <w:r w:rsidR="000949BB" w:rsidRPr="00DA0DBA">
        <w:t xml:space="preserve"> </w:t>
      </w:r>
      <w:r w:rsidRPr="00DA0DBA">
        <w:t>появятся</w:t>
      </w:r>
      <w:r w:rsidR="000949BB" w:rsidRPr="00DA0DBA">
        <w:t xml:space="preserve"> </w:t>
      </w:r>
      <w:r w:rsidRPr="00DA0DBA">
        <w:t>на</w:t>
      </w:r>
      <w:r w:rsidR="000949BB" w:rsidRPr="00DA0DBA">
        <w:t xml:space="preserve"> </w:t>
      </w:r>
      <w:r w:rsidRPr="00DA0DBA">
        <w:t>новом</w:t>
      </w:r>
      <w:r w:rsidR="000949BB" w:rsidRPr="00DA0DBA">
        <w:t xml:space="preserve"> </w:t>
      </w:r>
      <w:r w:rsidRPr="00DA0DBA">
        <w:t>счете</w:t>
      </w:r>
      <w:r w:rsidR="000949BB" w:rsidRPr="00DA0DBA">
        <w:t xml:space="preserve"> </w:t>
      </w:r>
      <w:r w:rsidRPr="00DA0DBA">
        <w:t>и</w:t>
      </w:r>
      <w:r w:rsidR="000949BB" w:rsidRPr="00DA0DBA">
        <w:t xml:space="preserve"> </w:t>
      </w:r>
      <w:r w:rsidRPr="00DA0DBA">
        <w:t>подключиться</w:t>
      </w:r>
      <w:r w:rsidR="000949BB" w:rsidRPr="00DA0DBA">
        <w:t xml:space="preserve"> </w:t>
      </w:r>
      <w:r w:rsidRPr="00DA0DBA">
        <w:t>к</w:t>
      </w:r>
      <w:r w:rsidR="000949BB" w:rsidRPr="00DA0DBA">
        <w:t xml:space="preserve"> </w:t>
      </w:r>
      <w:r w:rsidRPr="00DA0DBA">
        <w:t>программе.</w:t>
      </w:r>
      <w:r w:rsidR="000949BB" w:rsidRPr="00DA0DBA">
        <w:t xml:space="preserve"> </w:t>
      </w:r>
      <w:r w:rsidRPr="00DA0DBA">
        <w:t>Эти</w:t>
      </w:r>
      <w:r w:rsidR="000949BB" w:rsidRPr="00DA0DBA">
        <w:t xml:space="preserve"> </w:t>
      </w:r>
      <w:r w:rsidRPr="00DA0DBA">
        <w:t>переводы</w:t>
      </w:r>
      <w:r w:rsidR="000949BB" w:rsidRPr="00DA0DBA">
        <w:t xml:space="preserve"> </w:t>
      </w:r>
      <w:r w:rsidRPr="00DA0DBA">
        <w:t>делаются</w:t>
      </w:r>
      <w:r w:rsidR="000949BB" w:rsidRPr="00DA0DBA">
        <w:t xml:space="preserve"> </w:t>
      </w:r>
      <w:r w:rsidRPr="00DA0DBA">
        <w:t>путем</w:t>
      </w:r>
      <w:r w:rsidR="000949BB" w:rsidRPr="00DA0DBA">
        <w:t xml:space="preserve"> </w:t>
      </w:r>
      <w:r w:rsidRPr="00DA0DBA">
        <w:t>подачи</w:t>
      </w:r>
      <w:r w:rsidR="000949BB" w:rsidRPr="00DA0DBA">
        <w:t xml:space="preserve"> </w:t>
      </w:r>
      <w:r w:rsidRPr="00DA0DBA">
        <w:t>заявлений</w:t>
      </w:r>
      <w:r w:rsidR="000949BB" w:rsidRPr="00DA0DBA">
        <w:t xml:space="preserve"> </w:t>
      </w:r>
      <w:r w:rsidRPr="00DA0DBA">
        <w:t>сначала</w:t>
      </w:r>
      <w:r w:rsidR="000949BB" w:rsidRPr="00DA0DBA">
        <w:t xml:space="preserve"> </w:t>
      </w:r>
      <w:r w:rsidRPr="00DA0DBA">
        <w:t>в</w:t>
      </w:r>
      <w:r w:rsidR="000949BB" w:rsidRPr="00DA0DBA">
        <w:t xml:space="preserve"> </w:t>
      </w:r>
      <w:r w:rsidRPr="00DA0DBA">
        <w:t>тот</w:t>
      </w:r>
      <w:r w:rsidR="000949BB" w:rsidRPr="00DA0DBA">
        <w:t xml:space="preserve"> </w:t>
      </w:r>
      <w:r w:rsidRPr="00DA0DBA">
        <w:t>фонд,</w:t>
      </w:r>
      <w:r w:rsidR="000949BB" w:rsidRPr="00DA0DBA">
        <w:t xml:space="preserve"> </w:t>
      </w:r>
      <w:r w:rsidRPr="00DA0DBA">
        <w:t>где</w:t>
      </w:r>
      <w:r w:rsidR="000949BB" w:rsidRPr="00DA0DBA">
        <w:t xml:space="preserve"> </w:t>
      </w:r>
      <w:r w:rsidRPr="00DA0DBA">
        <w:t>лежат</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например,</w:t>
      </w:r>
      <w:r w:rsidR="000949BB" w:rsidRPr="00DA0DBA">
        <w:t xml:space="preserve"> </w:t>
      </w:r>
      <w:r w:rsidRPr="00DA0DBA">
        <w:t>СФР,</w:t>
      </w:r>
      <w:r w:rsidR="000949BB" w:rsidRPr="00DA0DBA">
        <w:t xml:space="preserve"> </w:t>
      </w:r>
      <w:r w:rsidRPr="00DA0DBA">
        <w:t>и</w:t>
      </w:r>
      <w:r w:rsidR="000949BB" w:rsidRPr="00DA0DBA">
        <w:t xml:space="preserve"> </w:t>
      </w:r>
      <w:r w:rsidRPr="00DA0DBA">
        <w:t>потом</w:t>
      </w:r>
      <w:r w:rsidR="000949BB" w:rsidRPr="00DA0DBA">
        <w:t xml:space="preserve"> </w:t>
      </w:r>
      <w:r w:rsidRPr="00DA0DBA">
        <w:t>в</w:t>
      </w:r>
      <w:r w:rsidR="000949BB" w:rsidRPr="00DA0DBA">
        <w:t xml:space="preserve"> </w:t>
      </w:r>
      <w:r w:rsidRPr="00DA0DBA">
        <w:t>выбранный</w:t>
      </w:r>
      <w:r w:rsidR="000949BB" w:rsidRPr="00DA0DBA">
        <w:t xml:space="preserve"> </w:t>
      </w:r>
      <w:r w:rsidRPr="00DA0DBA">
        <w:t>вами</w:t>
      </w:r>
      <w:r w:rsidR="000949BB" w:rsidRPr="00DA0DBA">
        <w:t xml:space="preserve"> </w:t>
      </w:r>
      <w:r w:rsidRPr="00DA0DBA">
        <w:t>НПФ.</w:t>
      </w:r>
    </w:p>
    <w:p w14:paraId="1A93F020" w14:textId="77777777" w:rsidR="00E201AF" w:rsidRPr="00DA0DBA" w:rsidRDefault="00E201AF" w:rsidP="00E201AF">
      <w:r w:rsidRPr="00DA0DBA">
        <w:t>Накопительная</w:t>
      </w:r>
      <w:r w:rsidR="000949BB" w:rsidRPr="00DA0DBA">
        <w:t xml:space="preserve"> </w:t>
      </w:r>
      <w:r w:rsidRPr="00DA0DBA">
        <w:t>пенсия</w:t>
      </w:r>
      <w:r w:rsidR="000949BB" w:rsidRPr="00DA0DBA">
        <w:t xml:space="preserve"> </w:t>
      </w:r>
      <w:r w:rsidRPr="00DA0DBA">
        <w:t>россиян</w:t>
      </w:r>
      <w:r w:rsidR="000949BB" w:rsidRPr="00DA0DBA">
        <w:t xml:space="preserve"> </w:t>
      </w:r>
      <w:r w:rsidRPr="00DA0DBA">
        <w:t>формировалась</w:t>
      </w:r>
      <w:r w:rsidR="000949BB" w:rsidRPr="00DA0DBA">
        <w:t xml:space="preserve"> </w:t>
      </w:r>
      <w:r w:rsidRPr="00DA0DBA">
        <w:t>с</w:t>
      </w:r>
      <w:r w:rsidR="000949BB" w:rsidRPr="00DA0DBA">
        <w:t xml:space="preserve"> </w:t>
      </w:r>
      <w:r w:rsidRPr="00DA0DBA">
        <w:t>2002</w:t>
      </w:r>
      <w:r w:rsidR="000949BB" w:rsidRPr="00DA0DBA">
        <w:t xml:space="preserve"> </w:t>
      </w:r>
      <w:r w:rsidRPr="00DA0DBA">
        <w:t>до</w:t>
      </w:r>
      <w:r w:rsidR="000949BB" w:rsidRPr="00DA0DBA">
        <w:t xml:space="preserve"> </w:t>
      </w:r>
      <w:r w:rsidRPr="00DA0DBA">
        <w:t>2014</w:t>
      </w:r>
      <w:r w:rsidR="000949BB" w:rsidRPr="00DA0DBA">
        <w:t xml:space="preserve"> </w:t>
      </w:r>
      <w:r w:rsidRPr="00DA0DBA">
        <w:t>года,</w:t>
      </w:r>
      <w:r w:rsidR="000949BB" w:rsidRPr="00DA0DBA">
        <w:t xml:space="preserve"> </w:t>
      </w:r>
      <w:r w:rsidRPr="00DA0DBA">
        <w:t>когда</w:t>
      </w:r>
      <w:r w:rsidR="000949BB" w:rsidRPr="00DA0DBA">
        <w:t xml:space="preserve"> </w:t>
      </w:r>
      <w:r w:rsidRPr="00DA0DBA">
        <w:t>работодатели</w:t>
      </w:r>
      <w:r w:rsidR="000949BB" w:rsidRPr="00DA0DBA">
        <w:t xml:space="preserve"> </w:t>
      </w:r>
      <w:r w:rsidRPr="00DA0DBA">
        <w:t>направляли</w:t>
      </w:r>
      <w:r w:rsidR="000949BB" w:rsidRPr="00DA0DBA">
        <w:t xml:space="preserve"> </w:t>
      </w:r>
      <w:r w:rsidRPr="00DA0DBA">
        <w:t>в</w:t>
      </w:r>
      <w:r w:rsidR="000949BB" w:rsidRPr="00DA0DBA">
        <w:t xml:space="preserve"> </w:t>
      </w:r>
      <w:r w:rsidRPr="00DA0DBA">
        <w:t>счет</w:t>
      </w:r>
      <w:r w:rsidR="000949BB" w:rsidRPr="00DA0DBA">
        <w:t xml:space="preserve"> </w:t>
      </w:r>
      <w:r w:rsidRPr="00DA0DBA">
        <w:t>нее</w:t>
      </w:r>
      <w:r w:rsidR="000949BB" w:rsidRPr="00DA0DBA">
        <w:t xml:space="preserve"> </w:t>
      </w:r>
      <w:r w:rsidRPr="00DA0DBA">
        <w:t>6%</w:t>
      </w:r>
      <w:r w:rsidR="000949BB" w:rsidRPr="00DA0DBA">
        <w:t xml:space="preserve"> </w:t>
      </w:r>
      <w:r w:rsidRPr="00DA0DBA">
        <w:t>пенсионных</w:t>
      </w:r>
      <w:r w:rsidR="000949BB" w:rsidRPr="00DA0DBA">
        <w:t xml:space="preserve"> </w:t>
      </w:r>
      <w:r w:rsidRPr="00DA0DBA">
        <w:t>отчислений.</w:t>
      </w:r>
      <w:r w:rsidR="000949BB" w:rsidRPr="00DA0DBA">
        <w:t xml:space="preserve"> </w:t>
      </w:r>
      <w:r w:rsidRPr="00DA0DBA">
        <w:t>С</w:t>
      </w:r>
      <w:r w:rsidR="000949BB" w:rsidRPr="00DA0DBA">
        <w:t xml:space="preserve"> </w:t>
      </w:r>
      <w:r w:rsidRPr="00DA0DBA">
        <w:t>2014</w:t>
      </w:r>
      <w:r w:rsidR="000949BB" w:rsidRPr="00DA0DBA">
        <w:t xml:space="preserve"> </w:t>
      </w:r>
      <w:r w:rsidRPr="00DA0DBA">
        <w:t>года</w:t>
      </w:r>
      <w:r w:rsidR="000949BB" w:rsidRPr="00DA0DBA">
        <w:t xml:space="preserve"> </w:t>
      </w:r>
      <w:r w:rsidRPr="00DA0DBA">
        <w:t>был</w:t>
      </w:r>
      <w:r w:rsidR="000949BB" w:rsidRPr="00DA0DBA">
        <w:t xml:space="preserve"> </w:t>
      </w:r>
      <w:r w:rsidRPr="00DA0DBA">
        <w:t>введен</w:t>
      </w:r>
      <w:r w:rsidR="000949BB" w:rsidRPr="00DA0DBA">
        <w:t xml:space="preserve"> </w:t>
      </w:r>
      <w:r w:rsidR="00827EAC" w:rsidRPr="00DA0DBA">
        <w:t>«</w:t>
      </w:r>
      <w:r w:rsidRPr="00DA0DBA">
        <w:t>мораторий</w:t>
      </w:r>
      <w:r w:rsidR="00827EAC" w:rsidRPr="00DA0DBA">
        <w:t>»</w:t>
      </w:r>
      <w:r w:rsidRPr="00DA0DBA">
        <w:t>,</w:t>
      </w:r>
      <w:r w:rsidR="000949BB" w:rsidRPr="00DA0DBA">
        <w:t xml:space="preserve"> </w:t>
      </w:r>
      <w:r w:rsidRPr="00DA0DBA">
        <w:t>и</w:t>
      </w:r>
      <w:r w:rsidR="000949BB" w:rsidRPr="00DA0DBA">
        <w:t xml:space="preserve"> </w:t>
      </w:r>
      <w:r w:rsidRPr="00DA0DBA">
        <w:t>эти</w:t>
      </w:r>
      <w:r w:rsidR="000949BB" w:rsidRPr="00DA0DBA">
        <w:t xml:space="preserve"> </w:t>
      </w:r>
      <w:r w:rsidRPr="00DA0DBA">
        <w:t>накопления</w:t>
      </w:r>
      <w:r w:rsidR="000949BB" w:rsidRPr="00DA0DBA">
        <w:t xml:space="preserve"> </w:t>
      </w:r>
      <w:r w:rsidRPr="00DA0DBA">
        <w:t>были</w:t>
      </w:r>
      <w:r w:rsidR="000949BB" w:rsidRPr="00DA0DBA">
        <w:t xml:space="preserve"> </w:t>
      </w:r>
      <w:r w:rsidRPr="00DA0DBA">
        <w:t>заморожены</w:t>
      </w:r>
      <w:r w:rsidR="000949BB" w:rsidRPr="00DA0DBA">
        <w:t xml:space="preserve"> </w:t>
      </w:r>
      <w:r w:rsidRPr="00DA0DBA">
        <w:t>либо</w:t>
      </w:r>
      <w:r w:rsidR="000949BB" w:rsidRPr="00DA0DBA">
        <w:t xml:space="preserve"> </w:t>
      </w:r>
      <w:r w:rsidRPr="00DA0DBA">
        <w:t>в</w:t>
      </w:r>
      <w:r w:rsidR="000949BB" w:rsidRPr="00DA0DBA">
        <w:t xml:space="preserve"> </w:t>
      </w:r>
      <w:r w:rsidRPr="00DA0DBA">
        <w:t>Социальном</w:t>
      </w:r>
      <w:r w:rsidR="000949BB" w:rsidRPr="00DA0DBA">
        <w:t xml:space="preserve"> </w:t>
      </w:r>
      <w:r w:rsidRPr="00DA0DBA">
        <w:t>фонде</w:t>
      </w:r>
      <w:r w:rsidR="000949BB" w:rsidRPr="00DA0DBA">
        <w:t xml:space="preserve"> </w:t>
      </w:r>
      <w:r w:rsidRPr="00DA0DBA">
        <w:t>(ранее</w:t>
      </w:r>
      <w:r w:rsidR="000949BB" w:rsidRPr="00DA0DBA">
        <w:t xml:space="preserve"> </w:t>
      </w:r>
      <w:r w:rsidRPr="00DA0DBA">
        <w:t>-</w:t>
      </w:r>
      <w:r w:rsidR="000949BB" w:rsidRPr="00DA0DBA">
        <w:t xml:space="preserve"> </w:t>
      </w:r>
      <w:r w:rsidRPr="00DA0DBA">
        <w:t>Пенсионном</w:t>
      </w:r>
      <w:r w:rsidR="000949BB" w:rsidRPr="00DA0DBA">
        <w:t xml:space="preserve"> </w:t>
      </w:r>
      <w:r w:rsidRPr="00DA0DBA">
        <w:t>фонде</w:t>
      </w:r>
      <w:r w:rsidR="000949BB" w:rsidRPr="00DA0DBA">
        <w:t xml:space="preserve"> </w:t>
      </w:r>
      <w:r w:rsidRPr="00DA0DBA">
        <w:t>России),</w:t>
      </w:r>
      <w:r w:rsidR="000949BB" w:rsidRPr="00DA0DBA">
        <w:t xml:space="preserve"> </w:t>
      </w:r>
      <w:r w:rsidRPr="00DA0DBA">
        <w:t>либо</w:t>
      </w:r>
      <w:r w:rsidR="000949BB" w:rsidRPr="00DA0DBA">
        <w:t xml:space="preserve"> </w:t>
      </w:r>
      <w:r w:rsidRPr="00DA0DBA">
        <w:t>в</w:t>
      </w:r>
      <w:r w:rsidR="000949BB" w:rsidRPr="00DA0DBA">
        <w:t xml:space="preserve"> </w:t>
      </w:r>
      <w:r w:rsidRPr="00DA0DBA">
        <w:t>НПФ.</w:t>
      </w:r>
      <w:r w:rsidR="000949BB" w:rsidRPr="00DA0DBA">
        <w:t xml:space="preserve"> </w:t>
      </w:r>
      <w:r w:rsidRPr="00DA0DBA">
        <w:t>Сегодня</w:t>
      </w:r>
      <w:r w:rsidR="000949BB" w:rsidRPr="00DA0DBA">
        <w:t xml:space="preserve"> </w:t>
      </w:r>
      <w:r w:rsidRPr="00DA0DBA">
        <w:t>эти</w:t>
      </w:r>
      <w:r w:rsidR="000949BB" w:rsidRPr="00DA0DBA">
        <w:t xml:space="preserve"> </w:t>
      </w:r>
      <w:r w:rsidRPr="00DA0DBA">
        <w:t>средства</w:t>
      </w:r>
      <w:r w:rsidR="000949BB" w:rsidRPr="00DA0DBA">
        <w:t xml:space="preserve"> </w:t>
      </w:r>
      <w:r w:rsidRPr="00DA0DBA">
        <w:t>инвестируются,</w:t>
      </w:r>
      <w:r w:rsidR="000949BB" w:rsidRPr="00DA0DBA">
        <w:t xml:space="preserve"> </w:t>
      </w:r>
      <w:r w:rsidRPr="00DA0DBA">
        <w:t>а</w:t>
      </w:r>
      <w:r w:rsidR="000949BB" w:rsidRPr="00DA0DBA">
        <w:t xml:space="preserve"> </w:t>
      </w:r>
      <w:r w:rsidRPr="00DA0DBA">
        <w:t>полученный</w:t>
      </w:r>
      <w:r w:rsidR="000949BB" w:rsidRPr="00DA0DBA">
        <w:t xml:space="preserve"> </w:t>
      </w:r>
      <w:r w:rsidRPr="00DA0DBA">
        <w:t>доход</w:t>
      </w:r>
      <w:r w:rsidR="000949BB" w:rsidRPr="00DA0DBA">
        <w:t xml:space="preserve"> </w:t>
      </w:r>
      <w:r w:rsidRPr="00DA0DBA">
        <w:t>увеличивает</w:t>
      </w:r>
      <w:r w:rsidR="000949BB" w:rsidRPr="00DA0DBA">
        <w:t xml:space="preserve"> </w:t>
      </w:r>
      <w:r w:rsidRPr="00DA0DBA">
        <w:t>размер</w:t>
      </w:r>
      <w:r w:rsidR="000949BB" w:rsidRPr="00DA0DBA">
        <w:t xml:space="preserve"> </w:t>
      </w:r>
      <w:r w:rsidRPr="00DA0DBA">
        <w:t>накопительной</w:t>
      </w:r>
      <w:r w:rsidR="000949BB" w:rsidRPr="00DA0DBA">
        <w:t xml:space="preserve"> </w:t>
      </w:r>
      <w:r w:rsidRPr="00DA0DBA">
        <w:t>пенсии.</w:t>
      </w:r>
    </w:p>
    <w:p w14:paraId="386FAC67" w14:textId="77777777" w:rsidR="00E201AF" w:rsidRPr="00DA0DBA" w:rsidRDefault="00174F8E" w:rsidP="00E201AF">
      <w:hyperlink r:id="rId18" w:history="1">
        <w:r w:rsidR="00E201AF" w:rsidRPr="00DA0DBA">
          <w:rPr>
            <w:rStyle w:val="a3"/>
          </w:rPr>
          <w:t>https://rg.ru/2024/04/28/ekspert-rasskazal-kak-i-kogda-mozhno-rasporiaditsia-nakopleniiami-npf.html</w:t>
        </w:r>
      </w:hyperlink>
      <w:r w:rsidR="000949BB" w:rsidRPr="00DA0DBA">
        <w:t xml:space="preserve"> </w:t>
      </w:r>
    </w:p>
    <w:p w14:paraId="2F35CEC6" w14:textId="77777777" w:rsidR="00C9378A" w:rsidRPr="00DA0DBA" w:rsidRDefault="00C9378A" w:rsidP="00C9378A">
      <w:pPr>
        <w:pStyle w:val="2"/>
      </w:pPr>
      <w:bookmarkStart w:id="42" w:name="_Toc165533802"/>
      <w:r w:rsidRPr="00DA0DBA">
        <w:t>Российская</w:t>
      </w:r>
      <w:r w:rsidR="000949BB" w:rsidRPr="00DA0DBA">
        <w:t xml:space="preserve"> </w:t>
      </w:r>
      <w:r w:rsidRPr="00DA0DBA">
        <w:t>газета,</w:t>
      </w:r>
      <w:r w:rsidR="000949BB" w:rsidRPr="00DA0DBA">
        <w:t xml:space="preserve"> </w:t>
      </w:r>
      <w:r w:rsidRPr="00DA0DBA">
        <w:t>2</w:t>
      </w:r>
      <w:r w:rsidR="000D426A" w:rsidRPr="00DA0DBA">
        <w:t>9</w:t>
      </w:r>
      <w:r w:rsidRPr="00DA0DBA">
        <w:t>.04.2024,</w:t>
      </w:r>
      <w:r w:rsidR="000949BB" w:rsidRPr="00DA0DBA">
        <w:t xml:space="preserve"> </w:t>
      </w:r>
      <w:r w:rsidR="00E66B2E" w:rsidRPr="00DA0DBA">
        <w:t>Елена</w:t>
      </w:r>
      <w:r w:rsidR="000949BB" w:rsidRPr="00DA0DBA">
        <w:t xml:space="preserve"> </w:t>
      </w:r>
      <w:r w:rsidR="00E66B2E" w:rsidRPr="00DA0DBA">
        <w:t>МАНУКИЯН,</w:t>
      </w:r>
      <w:r w:rsidR="000949BB" w:rsidRPr="00DA0DBA">
        <w:t xml:space="preserve"> </w:t>
      </w:r>
      <w:r w:rsidRPr="00DA0DBA">
        <w:t>Как</w:t>
      </w:r>
      <w:r w:rsidR="000949BB" w:rsidRPr="00DA0DBA">
        <w:t xml:space="preserve"> </w:t>
      </w:r>
      <w:r w:rsidRPr="00DA0DBA">
        <w:t>перевести</w:t>
      </w:r>
      <w:r w:rsidR="000949BB" w:rsidRPr="00DA0DBA">
        <w:t xml:space="preserve"> </w:t>
      </w:r>
      <w:r w:rsidRPr="00DA0DBA">
        <w:t>накопительную</w:t>
      </w:r>
      <w:r w:rsidR="000949BB" w:rsidRPr="00DA0DBA">
        <w:t xml:space="preserve"> </w:t>
      </w:r>
      <w:r w:rsidRPr="00DA0DBA">
        <w:t>пенсию</w:t>
      </w:r>
      <w:r w:rsidR="000949BB" w:rsidRPr="00DA0DBA">
        <w:t xml:space="preserve"> </w:t>
      </w:r>
      <w:r w:rsidRPr="00DA0DBA">
        <w:t>в</w:t>
      </w:r>
      <w:r w:rsidR="000949BB" w:rsidRPr="00DA0DBA">
        <w:t xml:space="preserve"> </w:t>
      </w:r>
      <w:r w:rsidRPr="00DA0DBA">
        <w:t>долгосрочные</w:t>
      </w:r>
      <w:r w:rsidR="000949BB" w:rsidRPr="00DA0DBA">
        <w:t xml:space="preserve"> </w:t>
      </w:r>
      <w:r w:rsidRPr="00DA0DBA">
        <w:t>сбережения</w:t>
      </w:r>
      <w:bookmarkEnd w:id="42"/>
    </w:p>
    <w:p w14:paraId="3E4A5639" w14:textId="77777777" w:rsidR="00C9378A" w:rsidRPr="00DA0DBA" w:rsidRDefault="00C9378A" w:rsidP="00AB3D2A">
      <w:pPr>
        <w:pStyle w:val="3"/>
      </w:pPr>
      <w:bookmarkStart w:id="43" w:name="_Toc165533803"/>
      <w:r w:rsidRPr="00DA0DBA">
        <w:t>Если</w:t>
      </w:r>
      <w:r w:rsidR="000949BB" w:rsidRPr="00DA0DBA">
        <w:t xml:space="preserve"> </w:t>
      </w:r>
      <w:r w:rsidRPr="00DA0DBA">
        <w:t>у</w:t>
      </w:r>
      <w:r w:rsidR="000949BB" w:rsidRPr="00DA0DBA">
        <w:t xml:space="preserve"> </w:t>
      </w:r>
      <w:r w:rsidRPr="00DA0DBA">
        <w:t>гражданина</w:t>
      </w:r>
      <w:r w:rsidR="000949BB" w:rsidRPr="00DA0DBA">
        <w:t xml:space="preserve"> </w:t>
      </w:r>
      <w:r w:rsidRPr="00DA0DBA">
        <w:t>накопительная</w:t>
      </w:r>
      <w:r w:rsidR="000949BB" w:rsidRPr="00DA0DBA">
        <w:t xml:space="preserve"> </w:t>
      </w:r>
      <w:r w:rsidRPr="00DA0DBA">
        <w:t>часть</w:t>
      </w:r>
      <w:r w:rsidR="000949BB" w:rsidRPr="00DA0DBA">
        <w:t xml:space="preserve"> </w:t>
      </w:r>
      <w:r w:rsidRPr="00DA0DBA">
        <w:t>пенсии</w:t>
      </w:r>
      <w:r w:rsidR="000949BB" w:rsidRPr="00DA0DBA">
        <w:t xml:space="preserve"> </w:t>
      </w:r>
      <w:r w:rsidRPr="00DA0DBA">
        <w:t>находится</w:t>
      </w:r>
      <w:r w:rsidR="000949BB" w:rsidRPr="00DA0DBA">
        <w:t xml:space="preserve"> </w:t>
      </w:r>
      <w:r w:rsidRPr="00DA0DBA">
        <w:t>в</w:t>
      </w:r>
      <w:r w:rsidR="000949BB" w:rsidRPr="00DA0DBA">
        <w:t xml:space="preserve"> </w:t>
      </w:r>
      <w:r w:rsidRPr="00DA0DBA">
        <w:t>Негосударственном</w:t>
      </w:r>
      <w:r w:rsidR="000949BB" w:rsidRPr="00DA0DBA">
        <w:t xml:space="preserve"> </w:t>
      </w:r>
      <w:r w:rsidRPr="00DA0DBA">
        <w:t>пенсионном</w:t>
      </w:r>
      <w:r w:rsidR="000949BB" w:rsidRPr="00DA0DBA">
        <w:t xml:space="preserve"> </w:t>
      </w:r>
      <w:r w:rsidRPr="00DA0DBA">
        <w:t>фонде</w:t>
      </w:r>
      <w:r w:rsidR="000949BB" w:rsidRPr="00DA0DBA">
        <w:t xml:space="preserve"> </w:t>
      </w:r>
      <w:r w:rsidRPr="00DA0DBA">
        <w:t>(НПФ),</w:t>
      </w:r>
      <w:r w:rsidR="000949BB" w:rsidRPr="00DA0DBA">
        <w:t xml:space="preserve"> </w:t>
      </w:r>
      <w:r w:rsidRPr="00DA0DBA">
        <w:t>то</w:t>
      </w:r>
      <w:r w:rsidR="000949BB" w:rsidRPr="00DA0DBA">
        <w:t xml:space="preserve"> </w:t>
      </w:r>
      <w:r w:rsidRPr="00DA0DBA">
        <w:t>он</w:t>
      </w:r>
      <w:r w:rsidR="000949BB" w:rsidRPr="00DA0DBA">
        <w:t xml:space="preserve"> </w:t>
      </w:r>
      <w:r w:rsidRPr="00DA0DBA">
        <w:t>может</w:t>
      </w:r>
      <w:r w:rsidR="000949BB" w:rsidRPr="00DA0DBA">
        <w:t xml:space="preserve"> </w:t>
      </w:r>
      <w:r w:rsidRPr="00DA0DBA">
        <w:t>перевести</w:t>
      </w:r>
      <w:r w:rsidR="000949BB" w:rsidRPr="00DA0DBA">
        <w:t xml:space="preserve"> </w:t>
      </w:r>
      <w:r w:rsidRPr="00DA0DBA">
        <w:t>ее</w:t>
      </w:r>
      <w:r w:rsidR="000949BB" w:rsidRPr="00DA0DBA">
        <w:t xml:space="preserve"> </w:t>
      </w:r>
      <w:r w:rsidRPr="00DA0DBA">
        <w:t>в</w:t>
      </w:r>
      <w:r w:rsidR="000949BB" w:rsidRPr="00DA0DBA">
        <w:t xml:space="preserve"> </w:t>
      </w:r>
      <w:r w:rsidRPr="00DA0DBA">
        <w:t>долгосрочные</w:t>
      </w:r>
      <w:r w:rsidR="000949BB" w:rsidRPr="00DA0DBA">
        <w:t xml:space="preserve"> </w:t>
      </w:r>
      <w:r w:rsidRPr="00DA0DBA">
        <w:t>сбережения,</w:t>
      </w:r>
      <w:r w:rsidR="000949BB" w:rsidRPr="00DA0DBA">
        <w:t xml:space="preserve"> </w:t>
      </w:r>
      <w:r w:rsidRPr="00DA0DBA">
        <w:t>рассказала</w:t>
      </w:r>
      <w:r w:rsidR="000949BB" w:rsidRPr="00DA0DBA">
        <w:t xml:space="preserve"> </w:t>
      </w:r>
      <w:r w:rsidR="00827EAC" w:rsidRPr="00DA0DBA">
        <w:t>«</w:t>
      </w:r>
      <w:r w:rsidRPr="00DA0DBA">
        <w:t>РГ</w:t>
      </w:r>
      <w:r w:rsidR="00827EAC" w:rsidRPr="00DA0DBA">
        <w:t>»</w:t>
      </w:r>
      <w:r w:rsidR="000949BB" w:rsidRPr="00DA0DBA">
        <w:t xml:space="preserve"> </w:t>
      </w:r>
      <w:r w:rsidRPr="00DA0DBA">
        <w:t>доцент</w:t>
      </w:r>
      <w:r w:rsidR="000949BB" w:rsidRPr="00DA0DBA">
        <w:t xml:space="preserve"> </w:t>
      </w:r>
      <w:r w:rsidRPr="00DA0DBA">
        <w:t>кафедры</w:t>
      </w:r>
      <w:r w:rsidR="000949BB" w:rsidRPr="00DA0DBA">
        <w:t xml:space="preserve"> </w:t>
      </w:r>
      <w:r w:rsidRPr="00DA0DBA">
        <w:t>корпоративных</w:t>
      </w:r>
      <w:r w:rsidR="000949BB" w:rsidRPr="00DA0DBA">
        <w:t xml:space="preserve"> </w:t>
      </w:r>
      <w:r w:rsidRPr="00DA0DBA">
        <w:t>финансов</w:t>
      </w:r>
      <w:r w:rsidR="000949BB" w:rsidRPr="00DA0DBA">
        <w:t xml:space="preserve"> </w:t>
      </w:r>
      <w:r w:rsidRPr="00DA0DBA">
        <w:t>и</w:t>
      </w:r>
      <w:r w:rsidR="000949BB" w:rsidRPr="00DA0DBA">
        <w:t xml:space="preserve"> </w:t>
      </w:r>
      <w:r w:rsidRPr="00DA0DBA">
        <w:t>корпоративного</w:t>
      </w:r>
      <w:r w:rsidR="000949BB" w:rsidRPr="00DA0DBA">
        <w:t xml:space="preserve"> </w:t>
      </w:r>
      <w:r w:rsidRPr="00DA0DBA">
        <w:t>управления</w:t>
      </w:r>
      <w:r w:rsidR="000949BB" w:rsidRPr="00DA0DBA">
        <w:t xml:space="preserve"> </w:t>
      </w:r>
      <w:r w:rsidRPr="00DA0DBA">
        <w:t>Финансового</w:t>
      </w:r>
      <w:r w:rsidR="000949BB" w:rsidRPr="00DA0DBA">
        <w:t xml:space="preserve"> </w:t>
      </w:r>
      <w:r w:rsidRPr="00DA0DBA">
        <w:t>Университета</w:t>
      </w:r>
      <w:r w:rsidR="000949BB" w:rsidRPr="00DA0DBA">
        <w:t xml:space="preserve"> </w:t>
      </w:r>
      <w:r w:rsidRPr="00DA0DBA">
        <w:t>при</w:t>
      </w:r>
      <w:r w:rsidR="000949BB" w:rsidRPr="00DA0DBA">
        <w:t xml:space="preserve"> </w:t>
      </w:r>
      <w:r w:rsidRPr="00DA0DBA">
        <w:t>Правительстве</w:t>
      </w:r>
      <w:r w:rsidR="000949BB" w:rsidRPr="00DA0DBA">
        <w:t xml:space="preserve"> </w:t>
      </w:r>
      <w:r w:rsidRPr="00DA0DBA">
        <w:t>Елена</w:t>
      </w:r>
      <w:r w:rsidR="000949BB" w:rsidRPr="00DA0DBA">
        <w:t xml:space="preserve"> </w:t>
      </w:r>
      <w:r w:rsidRPr="00DA0DBA">
        <w:t>Корнилова.</w:t>
      </w:r>
      <w:bookmarkEnd w:id="43"/>
    </w:p>
    <w:p w14:paraId="44DAAFCF" w14:textId="77777777" w:rsidR="00C9378A" w:rsidRPr="00DA0DBA" w:rsidRDefault="00C9378A" w:rsidP="00C9378A">
      <w:r w:rsidRPr="00DA0DBA">
        <w:t>Для</w:t>
      </w:r>
      <w:r w:rsidR="000949BB" w:rsidRPr="00DA0DBA">
        <w:t xml:space="preserve"> </w:t>
      </w:r>
      <w:r w:rsidRPr="00DA0DBA">
        <w:t>перевода</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в</w:t>
      </w:r>
      <w:r w:rsidR="000949BB" w:rsidRPr="00DA0DBA">
        <w:t xml:space="preserve"> </w:t>
      </w:r>
      <w:r w:rsidRPr="00DA0DBA">
        <w:t>долгосрочные</w:t>
      </w:r>
      <w:r w:rsidR="000949BB" w:rsidRPr="00DA0DBA">
        <w:t xml:space="preserve"> </w:t>
      </w:r>
      <w:r w:rsidRPr="00DA0DBA">
        <w:t>сбережения</w:t>
      </w:r>
      <w:r w:rsidR="000949BB" w:rsidRPr="00DA0DBA">
        <w:t xml:space="preserve"> </w:t>
      </w:r>
      <w:r w:rsidRPr="00DA0DBA">
        <w:t>необходимо</w:t>
      </w:r>
      <w:r w:rsidR="000949BB" w:rsidRPr="00DA0DBA">
        <w:t xml:space="preserve"> </w:t>
      </w:r>
      <w:r w:rsidRPr="00DA0DBA">
        <w:t>подать</w:t>
      </w:r>
      <w:r w:rsidR="000949BB" w:rsidRPr="00DA0DBA">
        <w:t xml:space="preserve"> </w:t>
      </w:r>
      <w:r w:rsidRPr="00DA0DBA">
        <w:t>заявление</w:t>
      </w:r>
      <w:r w:rsidR="000949BB" w:rsidRPr="00DA0DBA">
        <w:t xml:space="preserve"> </w:t>
      </w:r>
      <w:r w:rsidRPr="00DA0DBA">
        <w:t>о</w:t>
      </w:r>
      <w:r w:rsidR="000949BB" w:rsidRPr="00DA0DBA">
        <w:t xml:space="preserve"> </w:t>
      </w:r>
      <w:r w:rsidRPr="00DA0DBA">
        <w:t>единовременном</w:t>
      </w:r>
      <w:r w:rsidR="000949BB" w:rsidRPr="00DA0DBA">
        <w:t xml:space="preserve"> </w:t>
      </w:r>
      <w:r w:rsidRPr="00DA0DBA">
        <w:t>взносе</w:t>
      </w:r>
      <w:r w:rsidR="000949BB" w:rsidRPr="00DA0DBA">
        <w:t xml:space="preserve"> </w:t>
      </w:r>
      <w:r w:rsidRPr="00DA0DBA">
        <w:t>в</w:t>
      </w:r>
      <w:r w:rsidR="000949BB" w:rsidRPr="00DA0DBA">
        <w:t xml:space="preserve"> </w:t>
      </w:r>
      <w:r w:rsidRPr="00DA0DBA">
        <w:t>НПФ,</w:t>
      </w:r>
      <w:r w:rsidR="000949BB" w:rsidRPr="00DA0DBA">
        <w:t xml:space="preserve"> </w:t>
      </w:r>
      <w:r w:rsidRPr="00DA0DBA">
        <w:t>в</w:t>
      </w:r>
      <w:r w:rsidR="000949BB" w:rsidRPr="00DA0DBA">
        <w:t xml:space="preserve"> </w:t>
      </w:r>
      <w:r w:rsidRPr="00DA0DBA">
        <w:t>котором</w:t>
      </w:r>
      <w:r w:rsidR="000949BB" w:rsidRPr="00DA0DBA">
        <w:t xml:space="preserve"> </w:t>
      </w:r>
      <w:r w:rsidRPr="00DA0DBA">
        <w:t>он</w:t>
      </w:r>
      <w:r w:rsidR="000949BB" w:rsidRPr="00DA0DBA">
        <w:t xml:space="preserve"> </w:t>
      </w:r>
      <w:r w:rsidRPr="00DA0DBA">
        <w:t>формирует</w:t>
      </w:r>
      <w:r w:rsidR="000949BB" w:rsidRPr="00DA0DBA">
        <w:t xml:space="preserve"> </w:t>
      </w:r>
      <w:r w:rsidRPr="00DA0DBA">
        <w:t>свои</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пояснила</w:t>
      </w:r>
      <w:r w:rsidR="000949BB" w:rsidRPr="00DA0DBA">
        <w:t xml:space="preserve"> </w:t>
      </w:r>
      <w:r w:rsidRPr="00DA0DBA">
        <w:t>она.</w:t>
      </w:r>
      <w:r w:rsidR="000949BB" w:rsidRPr="00DA0DBA">
        <w:t xml:space="preserve"> </w:t>
      </w:r>
      <w:r w:rsidRPr="00DA0DBA">
        <w:t>Единовременным</w:t>
      </w:r>
      <w:r w:rsidR="000949BB" w:rsidRPr="00DA0DBA">
        <w:t xml:space="preserve"> </w:t>
      </w:r>
      <w:r w:rsidRPr="00DA0DBA">
        <w:t>взносом</w:t>
      </w:r>
      <w:r w:rsidR="000949BB" w:rsidRPr="00DA0DBA">
        <w:t xml:space="preserve"> </w:t>
      </w:r>
      <w:r w:rsidRPr="00DA0DBA">
        <w:t>в</w:t>
      </w:r>
      <w:r w:rsidR="000949BB" w:rsidRPr="00DA0DBA">
        <w:t xml:space="preserve"> </w:t>
      </w:r>
      <w:r w:rsidRPr="00DA0DBA">
        <w:t>этом</w:t>
      </w:r>
      <w:r w:rsidR="000949BB" w:rsidRPr="00DA0DBA">
        <w:t xml:space="preserve"> </w:t>
      </w:r>
      <w:r w:rsidRPr="00DA0DBA">
        <w:t>случае</w:t>
      </w:r>
      <w:r w:rsidR="000949BB" w:rsidRPr="00DA0DBA">
        <w:t xml:space="preserve"> </w:t>
      </w:r>
      <w:r w:rsidRPr="00DA0DBA">
        <w:t>как</w:t>
      </w:r>
      <w:r w:rsidR="000949BB" w:rsidRPr="00DA0DBA">
        <w:t xml:space="preserve"> </w:t>
      </w:r>
      <w:r w:rsidRPr="00DA0DBA">
        <w:t>раз</w:t>
      </w:r>
      <w:r w:rsidR="000949BB" w:rsidRPr="00DA0DBA">
        <w:t xml:space="preserve"> </w:t>
      </w:r>
      <w:r w:rsidRPr="00DA0DBA">
        <w:t>и</w:t>
      </w:r>
      <w:r w:rsidR="000949BB" w:rsidRPr="00DA0DBA">
        <w:t xml:space="preserve"> </w:t>
      </w:r>
      <w:r w:rsidRPr="00DA0DBA">
        <w:t>будет</w:t>
      </w:r>
      <w:r w:rsidR="000949BB" w:rsidRPr="00DA0DBA">
        <w:t xml:space="preserve"> </w:t>
      </w:r>
      <w:r w:rsidRPr="00DA0DBA">
        <w:t>накопительная</w:t>
      </w:r>
      <w:r w:rsidR="000949BB" w:rsidRPr="00DA0DBA">
        <w:t xml:space="preserve"> </w:t>
      </w:r>
      <w:r w:rsidRPr="00DA0DBA">
        <w:t>пенсия.</w:t>
      </w:r>
    </w:p>
    <w:p w14:paraId="14976FA5" w14:textId="77777777" w:rsidR="00C9378A" w:rsidRPr="00DA0DBA" w:rsidRDefault="00C9378A" w:rsidP="00C9378A">
      <w:r w:rsidRPr="00DA0DBA">
        <w:t>Эксперт</w:t>
      </w:r>
      <w:r w:rsidR="000949BB" w:rsidRPr="00DA0DBA">
        <w:t xml:space="preserve"> </w:t>
      </w:r>
      <w:r w:rsidRPr="00DA0DBA">
        <w:t>подчеркнула,</w:t>
      </w:r>
      <w:r w:rsidR="000949BB" w:rsidRPr="00DA0DBA">
        <w:t xml:space="preserve"> </w:t>
      </w:r>
      <w:r w:rsidRPr="00DA0DBA">
        <w:t>что</w:t>
      </w:r>
      <w:r w:rsidR="000949BB" w:rsidRPr="00DA0DBA">
        <w:t xml:space="preserve"> </w:t>
      </w:r>
      <w:r w:rsidRPr="00DA0DBA">
        <w:t>нельзя</w:t>
      </w:r>
      <w:r w:rsidR="000949BB" w:rsidRPr="00DA0DBA">
        <w:t xml:space="preserve"> </w:t>
      </w:r>
      <w:r w:rsidRPr="00DA0DBA">
        <w:t>одновременно</w:t>
      </w:r>
      <w:r w:rsidR="000949BB" w:rsidRPr="00DA0DBA">
        <w:t xml:space="preserve"> </w:t>
      </w:r>
      <w:r w:rsidRPr="00DA0DBA">
        <w:t>воспользоваться</w:t>
      </w:r>
      <w:r w:rsidR="000949BB" w:rsidRPr="00DA0DBA">
        <w:t xml:space="preserve"> </w:t>
      </w:r>
      <w:r w:rsidRPr="00DA0DBA">
        <w:t>правом</w:t>
      </w:r>
      <w:r w:rsidR="000949BB" w:rsidRPr="00DA0DBA">
        <w:t xml:space="preserve"> </w:t>
      </w:r>
      <w:r w:rsidRPr="00DA0DBA">
        <w:t>на</w:t>
      </w:r>
      <w:r w:rsidR="000949BB" w:rsidRPr="00DA0DBA">
        <w:t xml:space="preserve"> </w:t>
      </w:r>
      <w:r w:rsidRPr="00DA0DBA">
        <w:t>перевод</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в</w:t>
      </w:r>
      <w:r w:rsidR="000949BB" w:rsidRPr="00DA0DBA">
        <w:t xml:space="preserve"> </w:t>
      </w:r>
      <w:r w:rsidRPr="00DA0DBA">
        <w:t>долгосрочные</w:t>
      </w:r>
      <w:r w:rsidR="000949BB" w:rsidRPr="00DA0DBA">
        <w:t xml:space="preserve"> </w:t>
      </w:r>
      <w:r w:rsidRPr="00DA0DBA">
        <w:t>сбережения</w:t>
      </w:r>
      <w:r w:rsidR="000949BB" w:rsidRPr="00DA0DBA">
        <w:t xml:space="preserve"> </w:t>
      </w:r>
      <w:r w:rsidRPr="00DA0DBA">
        <w:t>и</w:t>
      </w:r>
      <w:r w:rsidR="000949BB" w:rsidRPr="00DA0DBA">
        <w:t xml:space="preserve"> </w:t>
      </w:r>
      <w:r w:rsidRPr="00DA0DBA">
        <w:t>правом</w:t>
      </w:r>
      <w:r w:rsidR="000949BB" w:rsidRPr="00DA0DBA">
        <w:t xml:space="preserve"> </w:t>
      </w:r>
      <w:r w:rsidRPr="00DA0DBA">
        <w:t>на</w:t>
      </w:r>
      <w:r w:rsidR="000949BB" w:rsidRPr="00DA0DBA">
        <w:t xml:space="preserve"> </w:t>
      </w:r>
      <w:r w:rsidRPr="00DA0DBA">
        <w:t>перевод</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в</w:t>
      </w:r>
      <w:r w:rsidR="000949BB" w:rsidRPr="00DA0DBA">
        <w:t xml:space="preserve"> </w:t>
      </w:r>
      <w:r w:rsidRPr="00DA0DBA">
        <w:t>другой</w:t>
      </w:r>
      <w:r w:rsidR="000949BB" w:rsidRPr="00DA0DBA">
        <w:t xml:space="preserve"> </w:t>
      </w:r>
      <w:r w:rsidRPr="00DA0DBA">
        <w:t>НПФ</w:t>
      </w:r>
      <w:r w:rsidR="000949BB" w:rsidRPr="00DA0DBA">
        <w:t xml:space="preserve"> </w:t>
      </w:r>
      <w:r w:rsidRPr="00DA0DBA">
        <w:t>или</w:t>
      </w:r>
      <w:r w:rsidR="000949BB" w:rsidRPr="00DA0DBA">
        <w:t xml:space="preserve"> </w:t>
      </w:r>
      <w:r w:rsidRPr="00DA0DBA">
        <w:t>Соцфонд.</w:t>
      </w:r>
    </w:p>
    <w:p w14:paraId="10A2BF72" w14:textId="77777777" w:rsidR="00C9378A" w:rsidRPr="00DA0DBA" w:rsidRDefault="00C9378A" w:rsidP="00C9378A">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w:t>
      </w:r>
      <w:r w:rsidR="000949BB" w:rsidRPr="00DA0DBA">
        <w:t xml:space="preserve"> </w:t>
      </w:r>
      <w:r w:rsidRPr="00DA0DBA">
        <w:t>это</w:t>
      </w:r>
      <w:r w:rsidR="000949BB" w:rsidRPr="00DA0DBA">
        <w:t xml:space="preserve"> </w:t>
      </w:r>
      <w:r w:rsidRPr="00DA0DBA">
        <w:t>добровольный</w:t>
      </w:r>
      <w:r w:rsidR="000949BB" w:rsidRPr="00DA0DBA">
        <w:t xml:space="preserve"> </w:t>
      </w:r>
      <w:r w:rsidRPr="00DA0DBA">
        <w:t>накопительно-сберегательный</w:t>
      </w:r>
      <w:r w:rsidR="000949BB" w:rsidRPr="00DA0DBA">
        <w:t xml:space="preserve"> </w:t>
      </w:r>
      <w:r w:rsidRPr="00DA0DBA">
        <w:t>продукт</w:t>
      </w:r>
      <w:r w:rsidR="000949BB" w:rsidRPr="00DA0DBA">
        <w:t xml:space="preserve"> </w:t>
      </w:r>
      <w:r w:rsidRPr="00DA0DBA">
        <w:t>для</w:t>
      </w:r>
      <w:r w:rsidR="000949BB" w:rsidRPr="00DA0DBA">
        <w:t xml:space="preserve"> </w:t>
      </w:r>
      <w:r w:rsidRPr="00DA0DBA">
        <w:t>граждан</w:t>
      </w:r>
      <w:r w:rsidR="000949BB" w:rsidRPr="00DA0DBA">
        <w:t xml:space="preserve"> </w:t>
      </w:r>
      <w:r w:rsidRPr="00DA0DBA">
        <w:t>с</w:t>
      </w:r>
      <w:r w:rsidR="000949BB" w:rsidRPr="00DA0DBA">
        <w:t xml:space="preserve"> </w:t>
      </w:r>
      <w:r w:rsidRPr="00DA0DBA">
        <w:t>участием</w:t>
      </w:r>
      <w:r w:rsidR="000949BB" w:rsidRPr="00DA0DBA">
        <w:t xml:space="preserve"> </w:t>
      </w:r>
      <w:r w:rsidRPr="00DA0DBA">
        <w:t>государства,</w:t>
      </w:r>
      <w:r w:rsidR="000949BB" w:rsidRPr="00DA0DBA">
        <w:t xml:space="preserve"> </w:t>
      </w:r>
      <w:r w:rsidRPr="00DA0DBA">
        <w:t>напомнила</w:t>
      </w:r>
      <w:r w:rsidR="000949BB" w:rsidRPr="00DA0DBA">
        <w:t xml:space="preserve"> </w:t>
      </w:r>
      <w:r w:rsidRPr="00DA0DBA">
        <w:t>Елена</w:t>
      </w:r>
      <w:r w:rsidR="000949BB" w:rsidRPr="00DA0DBA">
        <w:t xml:space="preserve"> </w:t>
      </w:r>
      <w:r w:rsidRPr="00DA0DBA">
        <w:t>Корнилова.</w:t>
      </w:r>
      <w:r w:rsidR="000949BB" w:rsidRPr="00DA0DBA">
        <w:t xml:space="preserve"> </w:t>
      </w:r>
      <w:r w:rsidRPr="00DA0DBA">
        <w:t>В</w:t>
      </w:r>
      <w:r w:rsidR="000949BB" w:rsidRPr="00DA0DBA">
        <w:t xml:space="preserve"> </w:t>
      </w:r>
      <w:r w:rsidRPr="00DA0DBA">
        <w:t>нее</w:t>
      </w:r>
      <w:r w:rsidR="000949BB" w:rsidRPr="00DA0DBA">
        <w:t xml:space="preserve"> </w:t>
      </w:r>
      <w:r w:rsidRPr="00DA0DBA">
        <w:t>можно</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перевести</w:t>
      </w:r>
      <w:r w:rsidR="000949BB" w:rsidRPr="00DA0DBA">
        <w:t xml:space="preserve"> </w:t>
      </w:r>
      <w:r w:rsidRPr="00DA0DBA">
        <w:t>накопительную</w:t>
      </w:r>
      <w:r w:rsidR="000949BB" w:rsidRPr="00DA0DBA">
        <w:t xml:space="preserve"> </w:t>
      </w:r>
      <w:r w:rsidRPr="00DA0DBA">
        <w:t>пенсию,</w:t>
      </w:r>
      <w:r w:rsidR="000949BB" w:rsidRPr="00DA0DBA">
        <w:t xml:space="preserve"> </w:t>
      </w:r>
      <w:r w:rsidRPr="00DA0DBA">
        <w:t>но</w:t>
      </w:r>
      <w:r w:rsidR="000949BB" w:rsidRPr="00DA0DBA">
        <w:t xml:space="preserve"> </w:t>
      </w:r>
      <w:r w:rsidRPr="00DA0DBA">
        <w:t>и</w:t>
      </w:r>
      <w:r w:rsidR="000949BB" w:rsidRPr="00DA0DBA">
        <w:t xml:space="preserve"> </w:t>
      </w:r>
      <w:r w:rsidRPr="00DA0DBA">
        <w:t>делать</w:t>
      </w:r>
      <w:r w:rsidR="000949BB" w:rsidRPr="00DA0DBA">
        <w:t xml:space="preserve"> </w:t>
      </w:r>
      <w:r w:rsidRPr="00DA0DBA">
        <w:t>взносы</w:t>
      </w:r>
      <w:r w:rsidR="000949BB" w:rsidRPr="00DA0DBA">
        <w:t xml:space="preserve"> </w:t>
      </w:r>
      <w:r w:rsidRPr="00DA0DBA">
        <w:t>самостоятельно.</w:t>
      </w:r>
      <w:r w:rsidR="000949BB" w:rsidRPr="00DA0DBA">
        <w:t xml:space="preserve"> </w:t>
      </w:r>
      <w:r w:rsidRPr="00DA0DBA">
        <w:t>До</w:t>
      </w:r>
      <w:r w:rsidR="000949BB" w:rsidRPr="00DA0DBA">
        <w:t xml:space="preserve"> </w:t>
      </w:r>
      <w:r w:rsidRPr="00DA0DBA">
        <w:t>2026</w:t>
      </w:r>
      <w:r w:rsidR="000949BB" w:rsidRPr="00DA0DBA">
        <w:t xml:space="preserve"> </w:t>
      </w:r>
      <w:r w:rsidRPr="00DA0DBA">
        <w:t>года</w:t>
      </w:r>
      <w:r w:rsidR="000949BB" w:rsidRPr="00DA0DBA">
        <w:t xml:space="preserve"> </w:t>
      </w:r>
      <w:r w:rsidRPr="00DA0DBA">
        <w:t>средства</w:t>
      </w:r>
      <w:r w:rsidR="000949BB" w:rsidRPr="00DA0DBA">
        <w:t xml:space="preserve"> </w:t>
      </w:r>
      <w:r w:rsidRPr="00DA0DBA">
        <w:t>граждан,</w:t>
      </w:r>
      <w:r w:rsidR="000949BB" w:rsidRPr="00DA0DBA">
        <w:t xml:space="preserve"> </w:t>
      </w:r>
      <w:r w:rsidRPr="00DA0DBA">
        <w:t>которые</w:t>
      </w:r>
      <w:r w:rsidR="000949BB" w:rsidRPr="00DA0DBA">
        <w:t xml:space="preserve"> </w:t>
      </w:r>
      <w:r w:rsidRPr="00DA0DBA">
        <w:t>участвуют</w:t>
      </w:r>
      <w:r w:rsidR="000949BB" w:rsidRPr="00DA0DBA">
        <w:t xml:space="preserve"> </w:t>
      </w:r>
      <w:r w:rsidRPr="00DA0DBA">
        <w:t>в</w:t>
      </w:r>
      <w:r w:rsidR="000949BB" w:rsidRPr="00DA0DBA">
        <w:t xml:space="preserve"> </w:t>
      </w:r>
      <w:r w:rsidRPr="00DA0DBA">
        <w:t>этой</w:t>
      </w:r>
      <w:r w:rsidR="000949BB" w:rsidRPr="00DA0DBA">
        <w:t xml:space="preserve"> </w:t>
      </w:r>
      <w:r w:rsidRPr="00DA0DBA">
        <w:t>программе,</w:t>
      </w:r>
      <w:r w:rsidR="000949BB" w:rsidRPr="00DA0DBA">
        <w:t xml:space="preserve"> </w:t>
      </w:r>
      <w:r w:rsidRPr="00DA0DBA">
        <w:t>софинансирует</w:t>
      </w:r>
      <w:r w:rsidR="000949BB" w:rsidRPr="00DA0DBA">
        <w:t xml:space="preserve"> </w:t>
      </w:r>
      <w:r w:rsidRPr="00DA0DBA">
        <w:t>государство,</w:t>
      </w:r>
      <w:r w:rsidR="000949BB" w:rsidRPr="00DA0DBA">
        <w:t xml:space="preserve"> </w:t>
      </w:r>
      <w:r w:rsidRPr="00DA0DBA">
        <w:t>доначисляя</w:t>
      </w:r>
      <w:r w:rsidR="000949BB" w:rsidRPr="00DA0DBA">
        <w:t xml:space="preserve"> </w:t>
      </w:r>
      <w:r w:rsidRPr="00DA0DBA">
        <w:t>к</w:t>
      </w:r>
      <w:r w:rsidR="000949BB" w:rsidRPr="00DA0DBA">
        <w:t xml:space="preserve"> </w:t>
      </w:r>
      <w:r w:rsidRPr="00DA0DBA">
        <w:t>ним</w:t>
      </w:r>
      <w:r w:rsidR="000949BB" w:rsidRPr="00DA0DBA">
        <w:t xml:space="preserve"> </w:t>
      </w:r>
      <w:r w:rsidRPr="00DA0DBA">
        <w:t>ежегодно</w:t>
      </w:r>
      <w:r w:rsidR="000949BB" w:rsidRPr="00DA0DBA">
        <w:t xml:space="preserve"> </w:t>
      </w:r>
      <w:r w:rsidRPr="00DA0DBA">
        <w:t>до</w:t>
      </w:r>
      <w:r w:rsidR="000949BB" w:rsidRPr="00DA0DBA">
        <w:t xml:space="preserve"> </w:t>
      </w:r>
      <w:r w:rsidRPr="00DA0DBA">
        <w:t>36</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НПФ</w:t>
      </w:r>
      <w:r w:rsidR="000949BB" w:rsidRPr="00DA0DBA">
        <w:t xml:space="preserve"> </w:t>
      </w:r>
      <w:r w:rsidRPr="00DA0DBA">
        <w:t>обязан</w:t>
      </w:r>
      <w:r w:rsidR="000949BB" w:rsidRPr="00DA0DBA">
        <w:t xml:space="preserve"> </w:t>
      </w:r>
      <w:r w:rsidRPr="00DA0DBA">
        <w:t>инвестировать</w:t>
      </w:r>
      <w:r w:rsidR="000949BB" w:rsidRPr="00DA0DBA">
        <w:t xml:space="preserve"> </w:t>
      </w:r>
      <w:r w:rsidRPr="00DA0DBA">
        <w:t>средства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в</w:t>
      </w:r>
      <w:r w:rsidR="000949BB" w:rsidRPr="00DA0DBA">
        <w:t xml:space="preserve"> </w:t>
      </w:r>
      <w:r w:rsidRPr="00DA0DBA">
        <w:t>интересах</w:t>
      </w:r>
      <w:r w:rsidR="000949BB" w:rsidRPr="00DA0DBA">
        <w:t xml:space="preserve"> </w:t>
      </w:r>
      <w:r w:rsidRPr="00DA0DBA">
        <w:t>своего</w:t>
      </w:r>
      <w:r w:rsidR="000949BB" w:rsidRPr="00DA0DBA">
        <w:t xml:space="preserve"> </w:t>
      </w:r>
      <w:r w:rsidRPr="00DA0DBA">
        <w:t>клиента</w:t>
      </w:r>
      <w:r w:rsidR="000949BB" w:rsidRPr="00DA0DBA">
        <w:t xml:space="preserve"> </w:t>
      </w:r>
      <w:r w:rsidRPr="00DA0DBA">
        <w:t>на</w:t>
      </w:r>
      <w:r w:rsidR="000949BB" w:rsidRPr="00DA0DBA">
        <w:t xml:space="preserve"> </w:t>
      </w:r>
      <w:r w:rsidRPr="00DA0DBA">
        <w:t>принципах</w:t>
      </w:r>
      <w:r w:rsidR="000949BB" w:rsidRPr="00DA0DBA">
        <w:t xml:space="preserve"> </w:t>
      </w:r>
      <w:r w:rsidRPr="00DA0DBA">
        <w:t>доходности</w:t>
      </w:r>
      <w:r w:rsidR="000949BB" w:rsidRPr="00DA0DBA">
        <w:t xml:space="preserve"> </w:t>
      </w:r>
      <w:r w:rsidRPr="00DA0DBA">
        <w:t>и</w:t>
      </w:r>
      <w:r w:rsidR="000949BB" w:rsidRPr="00DA0DBA">
        <w:t xml:space="preserve"> </w:t>
      </w:r>
      <w:r w:rsidRPr="00DA0DBA">
        <w:t>безубыточности,</w:t>
      </w:r>
      <w:r w:rsidR="000949BB" w:rsidRPr="00DA0DBA">
        <w:t xml:space="preserve"> </w:t>
      </w:r>
      <w:r w:rsidRPr="00DA0DBA">
        <w:t>говорит</w:t>
      </w:r>
      <w:r w:rsidR="000949BB" w:rsidRPr="00DA0DBA">
        <w:t xml:space="preserve"> </w:t>
      </w:r>
      <w:r w:rsidRPr="00DA0DBA">
        <w:t>эксперт.</w:t>
      </w:r>
    </w:p>
    <w:p w14:paraId="4E973C39" w14:textId="77777777" w:rsidR="00C9378A" w:rsidRPr="00DA0DBA" w:rsidRDefault="00C9378A" w:rsidP="00C9378A">
      <w:r w:rsidRPr="00DA0DBA">
        <w:lastRenderedPageBreak/>
        <w:t>Доцент</w:t>
      </w:r>
      <w:r w:rsidR="000949BB" w:rsidRPr="00DA0DBA">
        <w:t xml:space="preserve"> </w:t>
      </w:r>
      <w:r w:rsidRPr="00DA0DBA">
        <w:t>Финансового</w:t>
      </w:r>
      <w:r w:rsidR="000949BB" w:rsidRPr="00DA0DBA">
        <w:t xml:space="preserve"> </w:t>
      </w:r>
      <w:r w:rsidRPr="00DA0DBA">
        <w:t>университета</w:t>
      </w:r>
      <w:r w:rsidR="000949BB" w:rsidRPr="00DA0DBA">
        <w:t xml:space="preserve"> </w:t>
      </w:r>
      <w:r w:rsidRPr="00DA0DBA">
        <w:t>при</w:t>
      </w:r>
      <w:r w:rsidR="000949BB" w:rsidRPr="00DA0DBA">
        <w:t xml:space="preserve"> </w:t>
      </w:r>
      <w:r w:rsidRPr="00DA0DBA">
        <w:t>Правительстве</w:t>
      </w:r>
      <w:r w:rsidR="000949BB" w:rsidRPr="00DA0DBA">
        <w:t xml:space="preserve"> </w:t>
      </w:r>
      <w:r w:rsidRPr="00DA0DBA">
        <w:t>Ольга</w:t>
      </w:r>
      <w:r w:rsidR="000949BB" w:rsidRPr="00DA0DBA">
        <w:t xml:space="preserve"> </w:t>
      </w:r>
      <w:r w:rsidRPr="00DA0DBA">
        <w:t>Борисова</w:t>
      </w:r>
      <w:r w:rsidR="000949BB" w:rsidRPr="00DA0DBA">
        <w:t xml:space="preserve"> </w:t>
      </w:r>
      <w:r w:rsidRPr="00DA0DBA">
        <w:t>пояснила,</w:t>
      </w:r>
      <w:r w:rsidR="000949BB" w:rsidRPr="00DA0DBA">
        <w:t xml:space="preserve"> </w:t>
      </w:r>
      <w:r w:rsidRPr="00DA0DBA">
        <w:t>что</w:t>
      </w:r>
      <w:r w:rsidR="000949BB" w:rsidRPr="00DA0DBA">
        <w:t xml:space="preserve"> </w:t>
      </w:r>
      <w:r w:rsidRPr="00DA0DBA">
        <w:t>формировать</w:t>
      </w:r>
      <w:r w:rsidR="000949BB" w:rsidRPr="00DA0DBA">
        <w:t xml:space="preserve"> </w:t>
      </w:r>
      <w:r w:rsidRPr="00DA0DBA">
        <w:t>долгосрочные</w:t>
      </w:r>
      <w:r w:rsidR="000949BB" w:rsidRPr="00DA0DBA">
        <w:t xml:space="preserve"> </w:t>
      </w:r>
      <w:r w:rsidRPr="00DA0DBA">
        <w:t>сбережения</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средств</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граждане</w:t>
      </w:r>
      <w:r w:rsidR="000949BB" w:rsidRPr="00DA0DBA">
        <w:t xml:space="preserve"> </w:t>
      </w:r>
      <w:r w:rsidRPr="00DA0DBA">
        <w:t>могут</w:t>
      </w:r>
      <w:r w:rsidR="000949BB" w:rsidRPr="00DA0DBA">
        <w:t xml:space="preserve"> </w:t>
      </w:r>
      <w:r w:rsidRPr="00DA0DBA">
        <w:t>с</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Она</w:t>
      </w:r>
      <w:r w:rsidR="000949BB" w:rsidRPr="00DA0DBA">
        <w:t xml:space="preserve"> </w:t>
      </w:r>
      <w:r w:rsidRPr="00DA0DBA">
        <w:t>обратила</w:t>
      </w:r>
      <w:r w:rsidR="000949BB" w:rsidRPr="00DA0DBA">
        <w:t xml:space="preserve"> </w:t>
      </w:r>
      <w:r w:rsidRPr="00DA0DBA">
        <w:t>внимание,</w:t>
      </w:r>
      <w:r w:rsidR="000949BB" w:rsidRPr="00DA0DBA">
        <w:t xml:space="preserve"> </w:t>
      </w:r>
      <w:r w:rsidRPr="00DA0DBA">
        <w:t>что</w:t>
      </w:r>
      <w:r w:rsidR="000949BB" w:rsidRPr="00DA0DBA">
        <w:t xml:space="preserve"> </w:t>
      </w:r>
      <w:r w:rsidRPr="00DA0DBA">
        <w:t>эти</w:t>
      </w:r>
      <w:r w:rsidR="000949BB" w:rsidRPr="00DA0DBA">
        <w:t xml:space="preserve"> </w:t>
      </w:r>
      <w:r w:rsidRPr="00DA0DBA">
        <w:t>средства</w:t>
      </w:r>
      <w:r w:rsidR="000949BB" w:rsidRPr="00DA0DBA">
        <w:t xml:space="preserve"> </w:t>
      </w:r>
      <w:r w:rsidRPr="00DA0DBA">
        <w:t>софинансируются</w:t>
      </w:r>
      <w:r w:rsidR="000949BB" w:rsidRPr="00DA0DBA">
        <w:t xml:space="preserve"> </w:t>
      </w:r>
      <w:r w:rsidRPr="00DA0DBA">
        <w:t>государством</w:t>
      </w:r>
      <w:r w:rsidR="000949BB" w:rsidRPr="00DA0DBA">
        <w:t xml:space="preserve"> </w:t>
      </w:r>
      <w:r w:rsidRPr="00DA0DBA">
        <w:t>в</w:t>
      </w:r>
      <w:r w:rsidR="000949BB" w:rsidRPr="00DA0DBA">
        <w:t xml:space="preserve"> </w:t>
      </w:r>
      <w:r w:rsidRPr="00DA0DBA">
        <w:t>зависимости</w:t>
      </w:r>
      <w:r w:rsidR="000949BB" w:rsidRPr="00DA0DBA">
        <w:t xml:space="preserve"> </w:t>
      </w:r>
      <w:r w:rsidRPr="00DA0DBA">
        <w:t>от</w:t>
      </w:r>
      <w:r w:rsidR="000949BB" w:rsidRPr="00DA0DBA">
        <w:t xml:space="preserve"> </w:t>
      </w:r>
      <w:r w:rsidRPr="00DA0DBA">
        <w:t>ежемесячного</w:t>
      </w:r>
      <w:r w:rsidR="000949BB" w:rsidRPr="00DA0DBA">
        <w:t xml:space="preserve"> </w:t>
      </w:r>
      <w:r w:rsidRPr="00DA0DBA">
        <w:t>дохода</w:t>
      </w:r>
      <w:r w:rsidR="000949BB" w:rsidRPr="00DA0DBA">
        <w:t xml:space="preserve"> </w:t>
      </w:r>
      <w:r w:rsidRPr="00DA0DBA">
        <w:t>граждан:</w:t>
      </w:r>
      <w:r w:rsidR="000949BB" w:rsidRPr="00DA0DBA">
        <w:t xml:space="preserve"> </w:t>
      </w:r>
      <w:r w:rsidRPr="00DA0DBA">
        <w:t>чем</w:t>
      </w:r>
      <w:r w:rsidR="000949BB" w:rsidRPr="00DA0DBA">
        <w:t xml:space="preserve"> </w:t>
      </w:r>
      <w:r w:rsidRPr="00DA0DBA">
        <w:t>больше</w:t>
      </w:r>
      <w:r w:rsidR="000949BB" w:rsidRPr="00DA0DBA">
        <w:t xml:space="preserve"> </w:t>
      </w:r>
      <w:r w:rsidRPr="00DA0DBA">
        <w:t>ежемесячный</w:t>
      </w:r>
      <w:r w:rsidR="000949BB" w:rsidRPr="00DA0DBA">
        <w:t xml:space="preserve"> </w:t>
      </w:r>
      <w:r w:rsidRPr="00DA0DBA">
        <w:t>доход,</w:t>
      </w:r>
      <w:r w:rsidR="000949BB" w:rsidRPr="00DA0DBA">
        <w:t xml:space="preserve"> </w:t>
      </w:r>
      <w:r w:rsidRPr="00DA0DBA">
        <w:t>тем</w:t>
      </w:r>
      <w:r w:rsidR="000949BB" w:rsidRPr="00DA0DBA">
        <w:t xml:space="preserve"> </w:t>
      </w:r>
      <w:r w:rsidRPr="00DA0DBA">
        <w:t>меньшую</w:t>
      </w:r>
      <w:r w:rsidR="000949BB" w:rsidRPr="00DA0DBA">
        <w:t xml:space="preserve"> </w:t>
      </w:r>
      <w:r w:rsidRPr="00DA0DBA">
        <w:t>долю</w:t>
      </w:r>
      <w:r w:rsidR="000949BB" w:rsidRPr="00DA0DBA">
        <w:t xml:space="preserve"> </w:t>
      </w:r>
      <w:r w:rsidRPr="00DA0DBA">
        <w:t>софинансирует</w:t>
      </w:r>
      <w:r w:rsidR="000949BB" w:rsidRPr="00DA0DBA">
        <w:t xml:space="preserve"> </w:t>
      </w:r>
      <w:r w:rsidRPr="00DA0DBA">
        <w:t>государство.</w:t>
      </w:r>
    </w:p>
    <w:p w14:paraId="1AEE3F4F" w14:textId="77777777" w:rsidR="00C9378A" w:rsidRPr="00DA0DBA" w:rsidRDefault="00C9378A" w:rsidP="00C9378A">
      <w:r w:rsidRPr="00DA0DBA">
        <w:t>Так,</w:t>
      </w:r>
      <w:r w:rsidR="000949BB" w:rsidRPr="00DA0DBA">
        <w:t xml:space="preserve"> </w:t>
      </w:r>
      <w:r w:rsidRPr="00DA0DBA">
        <w:t>при</w:t>
      </w:r>
      <w:r w:rsidR="000949BB" w:rsidRPr="00DA0DBA">
        <w:t xml:space="preserve"> </w:t>
      </w:r>
      <w:r w:rsidRPr="00DA0DBA">
        <w:t>ежемесячном</w:t>
      </w:r>
      <w:r w:rsidR="000949BB" w:rsidRPr="00DA0DBA">
        <w:t xml:space="preserve"> </w:t>
      </w:r>
      <w:r w:rsidRPr="00DA0DBA">
        <w:t>доходе</w:t>
      </w:r>
      <w:r w:rsidR="000949BB" w:rsidRPr="00DA0DBA">
        <w:t xml:space="preserve"> </w:t>
      </w:r>
      <w:r w:rsidRPr="00DA0DBA">
        <w:t>до</w:t>
      </w:r>
      <w:r w:rsidR="000949BB" w:rsidRPr="00DA0DBA">
        <w:t xml:space="preserve"> </w:t>
      </w:r>
      <w:r w:rsidRPr="00DA0DBA">
        <w:t>80</w:t>
      </w:r>
      <w:r w:rsidR="000949BB" w:rsidRPr="00DA0DBA">
        <w:t xml:space="preserve"> </w:t>
      </w:r>
      <w:r w:rsidRPr="00DA0DBA">
        <w:t>тысячи</w:t>
      </w:r>
      <w:r w:rsidR="000949BB" w:rsidRPr="00DA0DBA">
        <w:t xml:space="preserve"> </w:t>
      </w:r>
      <w:r w:rsidRPr="00DA0DBA">
        <w:t>рублей</w:t>
      </w:r>
      <w:r w:rsidR="000949BB" w:rsidRPr="00DA0DBA">
        <w:t xml:space="preserve"> </w:t>
      </w:r>
      <w:r w:rsidRPr="00DA0DBA">
        <w:t>за</w:t>
      </w:r>
      <w:r w:rsidR="000949BB" w:rsidRPr="00DA0DBA">
        <w:t xml:space="preserve"> </w:t>
      </w:r>
      <w:r w:rsidRPr="00DA0DBA">
        <w:t>каждый</w:t>
      </w:r>
      <w:r w:rsidR="000949BB" w:rsidRPr="00DA0DBA">
        <w:t xml:space="preserve"> </w:t>
      </w:r>
      <w:r w:rsidRPr="00DA0DBA">
        <w:t>рубль</w:t>
      </w:r>
      <w:r w:rsidR="000949BB" w:rsidRPr="00DA0DBA">
        <w:t xml:space="preserve"> </w:t>
      </w:r>
      <w:r w:rsidRPr="00DA0DBA">
        <w:t>государство</w:t>
      </w:r>
      <w:r w:rsidR="000949BB" w:rsidRPr="00DA0DBA">
        <w:t xml:space="preserve"> </w:t>
      </w:r>
      <w:r w:rsidRPr="00DA0DBA">
        <w:t>доначисляет</w:t>
      </w:r>
      <w:r w:rsidR="000949BB" w:rsidRPr="00DA0DBA">
        <w:t xml:space="preserve"> </w:t>
      </w:r>
      <w:r w:rsidRPr="00DA0DBA">
        <w:t>еще</w:t>
      </w:r>
      <w:r w:rsidR="000949BB" w:rsidRPr="00DA0DBA">
        <w:t xml:space="preserve"> </w:t>
      </w:r>
      <w:r w:rsidRPr="00DA0DBA">
        <w:t>один</w:t>
      </w:r>
      <w:r w:rsidR="000949BB" w:rsidRPr="00DA0DBA">
        <w:t xml:space="preserve"> </w:t>
      </w:r>
      <w:r w:rsidRPr="00DA0DBA">
        <w:t>рубль.</w:t>
      </w:r>
      <w:r w:rsidR="000949BB" w:rsidRPr="00DA0DBA">
        <w:t xml:space="preserve"> </w:t>
      </w:r>
      <w:r w:rsidRPr="00DA0DBA">
        <w:t>При</w:t>
      </w:r>
      <w:r w:rsidR="000949BB" w:rsidRPr="00DA0DBA">
        <w:t xml:space="preserve"> </w:t>
      </w:r>
      <w:r w:rsidRPr="00DA0DBA">
        <w:t>ежемесячном</w:t>
      </w:r>
      <w:r w:rsidR="000949BB" w:rsidRPr="00DA0DBA">
        <w:t xml:space="preserve"> </w:t>
      </w:r>
      <w:r w:rsidRPr="00DA0DBA">
        <w:t>доходе</w:t>
      </w:r>
      <w:r w:rsidR="000949BB" w:rsidRPr="00DA0DBA">
        <w:t xml:space="preserve"> </w:t>
      </w:r>
      <w:r w:rsidRPr="00DA0DBA">
        <w:t>до</w:t>
      </w:r>
      <w:r w:rsidR="000949BB" w:rsidRPr="00DA0DBA">
        <w:t xml:space="preserve"> </w:t>
      </w:r>
      <w:r w:rsidRPr="00DA0DBA">
        <w:t>150</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за</w:t>
      </w:r>
      <w:r w:rsidR="000949BB" w:rsidRPr="00DA0DBA">
        <w:t xml:space="preserve"> </w:t>
      </w:r>
      <w:r w:rsidRPr="00DA0DBA">
        <w:t>каждый</w:t>
      </w:r>
      <w:r w:rsidR="000949BB" w:rsidRPr="00DA0DBA">
        <w:t xml:space="preserve"> </w:t>
      </w:r>
      <w:r w:rsidRPr="00DA0DBA">
        <w:t>рубль</w:t>
      </w:r>
      <w:r w:rsidR="000949BB" w:rsidRPr="00DA0DBA">
        <w:t xml:space="preserve"> </w:t>
      </w:r>
      <w:r w:rsidRPr="00DA0DBA">
        <w:t>государство</w:t>
      </w:r>
      <w:r w:rsidR="000949BB" w:rsidRPr="00DA0DBA">
        <w:t xml:space="preserve"> </w:t>
      </w:r>
      <w:r w:rsidRPr="00DA0DBA">
        <w:t>доплачивает</w:t>
      </w:r>
      <w:r w:rsidR="000949BB" w:rsidRPr="00DA0DBA">
        <w:t xml:space="preserve"> </w:t>
      </w:r>
      <w:r w:rsidRPr="00DA0DBA">
        <w:t>50</w:t>
      </w:r>
      <w:r w:rsidR="000949BB" w:rsidRPr="00DA0DBA">
        <w:t xml:space="preserve"> </w:t>
      </w:r>
      <w:r w:rsidRPr="00DA0DBA">
        <w:t>копеек,</w:t>
      </w:r>
      <w:r w:rsidR="000949BB" w:rsidRPr="00DA0DBA">
        <w:t xml:space="preserve"> </w:t>
      </w:r>
      <w:r w:rsidRPr="00DA0DBA">
        <w:t>а</w:t>
      </w:r>
      <w:r w:rsidR="000949BB" w:rsidRPr="00DA0DBA">
        <w:t xml:space="preserve"> </w:t>
      </w:r>
      <w:r w:rsidRPr="00DA0DBA">
        <w:t>при</w:t>
      </w:r>
      <w:r w:rsidR="000949BB" w:rsidRPr="00DA0DBA">
        <w:t xml:space="preserve"> </w:t>
      </w:r>
      <w:r w:rsidRPr="00DA0DBA">
        <w:t>ежемесячном</w:t>
      </w:r>
      <w:r w:rsidR="000949BB" w:rsidRPr="00DA0DBA">
        <w:t xml:space="preserve"> </w:t>
      </w:r>
      <w:r w:rsidRPr="00DA0DBA">
        <w:t>доходе</w:t>
      </w:r>
      <w:r w:rsidR="000949BB" w:rsidRPr="00DA0DBA">
        <w:t xml:space="preserve"> </w:t>
      </w:r>
      <w:r w:rsidRPr="00DA0DBA">
        <w:t>от</w:t>
      </w:r>
      <w:r w:rsidR="000949BB" w:rsidRPr="00DA0DBA">
        <w:t xml:space="preserve"> </w:t>
      </w:r>
      <w:r w:rsidRPr="00DA0DBA">
        <w:t>150</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и</w:t>
      </w:r>
      <w:r w:rsidR="000949BB" w:rsidRPr="00DA0DBA">
        <w:t xml:space="preserve"> </w:t>
      </w:r>
      <w:r w:rsidRPr="00DA0DBA">
        <w:t>выше</w:t>
      </w:r>
      <w:r w:rsidR="000949BB" w:rsidRPr="00DA0DBA">
        <w:t xml:space="preserve"> </w:t>
      </w:r>
      <w:r w:rsidRPr="00DA0DBA">
        <w:t>-</w:t>
      </w:r>
      <w:r w:rsidR="000949BB" w:rsidRPr="00DA0DBA">
        <w:t xml:space="preserve"> </w:t>
      </w:r>
      <w:r w:rsidRPr="00DA0DBA">
        <w:t>25</w:t>
      </w:r>
      <w:r w:rsidR="000949BB" w:rsidRPr="00DA0DBA">
        <w:t xml:space="preserve"> </w:t>
      </w:r>
      <w:r w:rsidRPr="00DA0DBA">
        <w:t>копеек.</w:t>
      </w:r>
      <w:r w:rsidR="000949BB" w:rsidRPr="00DA0DBA">
        <w:t xml:space="preserve"> </w:t>
      </w:r>
      <w:r w:rsidRPr="00DA0DBA">
        <w:t>Но</w:t>
      </w:r>
      <w:r w:rsidR="000949BB" w:rsidRPr="00DA0DBA">
        <w:t xml:space="preserve"> </w:t>
      </w:r>
      <w:r w:rsidRPr="00DA0DBA">
        <w:t>в</w:t>
      </w:r>
      <w:r w:rsidR="000949BB" w:rsidRPr="00DA0DBA">
        <w:t xml:space="preserve"> </w:t>
      </w:r>
      <w:r w:rsidRPr="00DA0DBA">
        <w:t>любом</w:t>
      </w:r>
      <w:r w:rsidR="000949BB" w:rsidRPr="00DA0DBA">
        <w:t xml:space="preserve"> </w:t>
      </w:r>
      <w:r w:rsidRPr="00DA0DBA">
        <w:t>случае</w:t>
      </w:r>
      <w:r w:rsidR="000949BB" w:rsidRPr="00DA0DBA">
        <w:t xml:space="preserve"> </w:t>
      </w:r>
      <w:r w:rsidRPr="00DA0DBA">
        <w:t>сумма</w:t>
      </w:r>
      <w:r w:rsidR="000949BB" w:rsidRPr="00DA0DBA">
        <w:t xml:space="preserve"> </w:t>
      </w:r>
      <w:r w:rsidRPr="00DA0DBA">
        <w:t>не</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больше</w:t>
      </w:r>
      <w:r w:rsidR="000949BB" w:rsidRPr="00DA0DBA">
        <w:t xml:space="preserve"> </w:t>
      </w:r>
      <w:r w:rsidRPr="00DA0DBA">
        <w:t>36</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r w:rsidR="000949BB" w:rsidRPr="00DA0DBA">
        <w:t xml:space="preserve"> </w:t>
      </w:r>
      <w:r w:rsidRPr="00DA0DBA">
        <w:t>Все</w:t>
      </w:r>
      <w:r w:rsidR="000949BB" w:rsidRPr="00DA0DBA">
        <w:t xml:space="preserve"> </w:t>
      </w:r>
      <w:r w:rsidRPr="00DA0DBA">
        <w:t>средства,</w:t>
      </w:r>
      <w:r w:rsidR="000949BB" w:rsidRPr="00DA0DBA">
        <w:t xml:space="preserve"> </w:t>
      </w:r>
      <w:r w:rsidRPr="00DA0DBA">
        <w:t>внесенные</w:t>
      </w:r>
      <w:r w:rsidR="000949BB" w:rsidRPr="00DA0DBA">
        <w:t xml:space="preserve"> </w:t>
      </w:r>
      <w:r w:rsidRPr="00DA0DBA">
        <w:t>гражданами</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застрахованы</w:t>
      </w:r>
      <w:r w:rsidR="000949BB" w:rsidRPr="00DA0DBA">
        <w:t xml:space="preserve"> </w:t>
      </w:r>
      <w:r w:rsidRPr="00DA0DBA">
        <w:t>государством</w:t>
      </w:r>
      <w:r w:rsidR="000949BB" w:rsidRPr="00DA0DBA">
        <w:t xml:space="preserve"> </w:t>
      </w:r>
      <w:r w:rsidRPr="00DA0DBA">
        <w:t>на</w:t>
      </w:r>
      <w:r w:rsidR="000949BB" w:rsidRPr="00DA0DBA">
        <w:t xml:space="preserve"> </w:t>
      </w:r>
      <w:r w:rsidRPr="00DA0DBA">
        <w:t>2,8</w:t>
      </w:r>
      <w:r w:rsidR="000949BB" w:rsidRPr="00DA0DBA">
        <w:t xml:space="preserve"> </w:t>
      </w:r>
      <w:r w:rsidRPr="00DA0DBA">
        <w:t>млн</w:t>
      </w:r>
      <w:r w:rsidR="000949BB" w:rsidRPr="00DA0DBA">
        <w:t xml:space="preserve"> </w:t>
      </w:r>
      <w:r w:rsidRPr="00DA0DBA">
        <w:t>рублей,</w:t>
      </w:r>
      <w:r w:rsidR="000949BB" w:rsidRPr="00DA0DBA">
        <w:t xml:space="preserve"> </w:t>
      </w:r>
      <w:r w:rsidRPr="00DA0DBA">
        <w:t>говорит</w:t>
      </w:r>
      <w:r w:rsidR="000949BB" w:rsidRPr="00DA0DBA">
        <w:t xml:space="preserve"> </w:t>
      </w:r>
      <w:r w:rsidRPr="00DA0DBA">
        <w:t>Ольга</w:t>
      </w:r>
      <w:r w:rsidR="000949BB" w:rsidRPr="00DA0DBA">
        <w:t xml:space="preserve"> </w:t>
      </w:r>
      <w:r w:rsidRPr="00DA0DBA">
        <w:t>Борисова.</w:t>
      </w:r>
    </w:p>
    <w:p w14:paraId="40FF830E" w14:textId="77777777" w:rsidR="00C9378A" w:rsidRPr="00DA0DBA" w:rsidRDefault="00C9378A" w:rsidP="00C9378A">
      <w:r w:rsidRPr="00DA0DBA">
        <w:t>По</w:t>
      </w:r>
      <w:r w:rsidR="000949BB" w:rsidRPr="00DA0DBA">
        <w:t xml:space="preserve"> </w:t>
      </w:r>
      <w:r w:rsidRPr="00DA0DBA">
        <w:t>истечении</w:t>
      </w:r>
      <w:r w:rsidR="000949BB" w:rsidRPr="00DA0DBA">
        <w:t xml:space="preserve"> </w:t>
      </w:r>
      <w:r w:rsidRPr="00DA0DBA">
        <w:t>15</w:t>
      </w:r>
      <w:r w:rsidR="000949BB" w:rsidRPr="00DA0DBA">
        <w:t xml:space="preserve"> </w:t>
      </w:r>
      <w:r w:rsidRPr="00DA0DBA">
        <w:t>лет</w:t>
      </w:r>
      <w:r w:rsidR="000949BB" w:rsidRPr="00DA0DBA">
        <w:t xml:space="preserve"> </w:t>
      </w:r>
      <w:r w:rsidRPr="00DA0DBA">
        <w:t>при</w:t>
      </w:r>
      <w:r w:rsidR="000949BB" w:rsidRPr="00DA0DBA">
        <w:t xml:space="preserve"> </w:t>
      </w:r>
      <w:r w:rsidRPr="00DA0DBA">
        <w:t>условии</w:t>
      </w:r>
      <w:r w:rsidR="000949BB" w:rsidRPr="00DA0DBA">
        <w:t xml:space="preserve"> </w:t>
      </w:r>
      <w:r w:rsidRPr="00DA0DBA">
        <w:t>выхода</w:t>
      </w:r>
      <w:r w:rsidR="000949BB" w:rsidRPr="00DA0DBA">
        <w:t xml:space="preserve"> </w:t>
      </w:r>
      <w:r w:rsidRPr="00DA0DBA">
        <w:t>к</w:t>
      </w:r>
      <w:r w:rsidR="000949BB" w:rsidRPr="00DA0DBA">
        <w:t xml:space="preserve"> </w:t>
      </w:r>
      <w:r w:rsidRPr="00DA0DBA">
        <w:t>этому</w:t>
      </w:r>
      <w:r w:rsidR="000949BB" w:rsidRPr="00DA0DBA">
        <w:t xml:space="preserve"> </w:t>
      </w:r>
      <w:r w:rsidRPr="00DA0DBA">
        <w:t>моменту</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гражданин,</w:t>
      </w:r>
      <w:r w:rsidR="000949BB" w:rsidRPr="00DA0DBA">
        <w:t xml:space="preserve"> </w:t>
      </w:r>
      <w:r w:rsidRPr="00DA0DBA">
        <w:t>имеющий</w:t>
      </w:r>
      <w:r w:rsidR="000949BB" w:rsidRPr="00DA0DBA">
        <w:t xml:space="preserve"> </w:t>
      </w:r>
      <w:r w:rsidRPr="00DA0DBA">
        <w:t>такие</w:t>
      </w:r>
      <w:r w:rsidR="000949BB" w:rsidRPr="00DA0DBA">
        <w:t xml:space="preserve"> </w:t>
      </w:r>
      <w:r w:rsidRPr="00DA0DBA">
        <w:t>сбережения,</w:t>
      </w:r>
      <w:r w:rsidR="000949BB" w:rsidRPr="00DA0DBA">
        <w:t xml:space="preserve"> </w:t>
      </w:r>
      <w:r w:rsidRPr="00DA0DBA">
        <w:t>получает</w:t>
      </w:r>
      <w:r w:rsidR="000949BB" w:rsidRPr="00DA0DBA">
        <w:t xml:space="preserve"> </w:t>
      </w:r>
      <w:r w:rsidRPr="00DA0DBA">
        <w:t>право</w:t>
      </w:r>
      <w:r w:rsidR="000949BB" w:rsidRPr="00DA0DBA">
        <w:t xml:space="preserve"> </w:t>
      </w:r>
      <w:r w:rsidRPr="00DA0DBA">
        <w:t>на</w:t>
      </w:r>
      <w:r w:rsidR="000949BB" w:rsidRPr="00DA0DBA">
        <w:t xml:space="preserve"> </w:t>
      </w:r>
      <w:r w:rsidRPr="00DA0DBA">
        <w:t>их</w:t>
      </w:r>
      <w:r w:rsidR="000949BB" w:rsidRPr="00DA0DBA">
        <w:t xml:space="preserve"> </w:t>
      </w:r>
      <w:r w:rsidRPr="00DA0DBA">
        <w:t>выплату</w:t>
      </w:r>
      <w:r w:rsidR="000949BB" w:rsidRPr="00DA0DBA">
        <w:t xml:space="preserve"> </w:t>
      </w:r>
      <w:r w:rsidRPr="00DA0DBA">
        <w:t>(единовременно</w:t>
      </w:r>
      <w:r w:rsidR="000949BB" w:rsidRPr="00DA0DBA">
        <w:t xml:space="preserve"> </w:t>
      </w:r>
      <w:r w:rsidRPr="00DA0DBA">
        <w:t>или</w:t>
      </w:r>
      <w:r w:rsidR="000949BB" w:rsidRPr="00DA0DBA">
        <w:t xml:space="preserve"> </w:t>
      </w:r>
      <w:r w:rsidRPr="00DA0DBA">
        <w:t>ежемесячно</w:t>
      </w:r>
      <w:r w:rsidR="000949BB" w:rsidRPr="00DA0DBA">
        <w:t xml:space="preserve"> </w:t>
      </w:r>
      <w:r w:rsidRPr="00DA0DBA">
        <w:t>в</w:t>
      </w:r>
      <w:r w:rsidR="000949BB" w:rsidRPr="00DA0DBA">
        <w:t xml:space="preserve"> </w:t>
      </w:r>
      <w:r w:rsidRPr="00DA0DBA">
        <w:t>зависимости</w:t>
      </w:r>
      <w:r w:rsidR="000949BB" w:rsidRPr="00DA0DBA">
        <w:t xml:space="preserve"> </w:t>
      </w:r>
      <w:r w:rsidRPr="00DA0DBA">
        <w:t>от</w:t>
      </w:r>
      <w:r w:rsidR="000949BB" w:rsidRPr="00DA0DBA">
        <w:t xml:space="preserve"> </w:t>
      </w:r>
      <w:r w:rsidRPr="00DA0DBA">
        <w:t>сделанного</w:t>
      </w:r>
      <w:r w:rsidR="000949BB" w:rsidRPr="00DA0DBA">
        <w:t xml:space="preserve"> </w:t>
      </w:r>
      <w:r w:rsidRPr="00DA0DBA">
        <w:t>выбора),</w:t>
      </w:r>
      <w:r w:rsidR="000949BB" w:rsidRPr="00DA0DBA">
        <w:t xml:space="preserve"> </w:t>
      </w:r>
      <w:r w:rsidRPr="00DA0DBA">
        <w:t>отметила</w:t>
      </w:r>
      <w:r w:rsidR="000949BB" w:rsidRPr="00DA0DBA">
        <w:t xml:space="preserve"> </w:t>
      </w:r>
      <w:r w:rsidRPr="00DA0DBA">
        <w:t>она.</w:t>
      </w:r>
    </w:p>
    <w:p w14:paraId="25538342" w14:textId="77777777" w:rsidR="00C9378A" w:rsidRPr="00DA0DBA" w:rsidRDefault="00C9378A" w:rsidP="00C9378A">
      <w:r w:rsidRPr="00DA0DBA">
        <w:t>Ведущий</w:t>
      </w:r>
      <w:r w:rsidR="000949BB" w:rsidRPr="00DA0DBA">
        <w:t xml:space="preserve"> </w:t>
      </w:r>
      <w:r w:rsidRPr="00DA0DBA">
        <w:t>юрист</w:t>
      </w:r>
      <w:r w:rsidR="000949BB" w:rsidRPr="00DA0DBA">
        <w:t xml:space="preserve"> </w:t>
      </w:r>
      <w:r w:rsidRPr="00DA0DBA">
        <w:t>Европейской</w:t>
      </w:r>
      <w:r w:rsidR="000949BB" w:rsidRPr="00DA0DBA">
        <w:t xml:space="preserve"> </w:t>
      </w:r>
      <w:r w:rsidRPr="00DA0DBA">
        <w:t>юридической</w:t>
      </w:r>
      <w:r w:rsidR="000949BB" w:rsidRPr="00DA0DBA">
        <w:t xml:space="preserve"> </w:t>
      </w:r>
      <w:r w:rsidRPr="00DA0DBA">
        <w:t>службы</w:t>
      </w:r>
      <w:r w:rsidR="000949BB" w:rsidRPr="00DA0DBA">
        <w:t xml:space="preserve"> </w:t>
      </w:r>
      <w:r w:rsidRPr="00DA0DBA">
        <w:t>Оксана</w:t>
      </w:r>
      <w:r w:rsidR="000949BB" w:rsidRPr="00DA0DBA">
        <w:t xml:space="preserve"> </w:t>
      </w:r>
      <w:r w:rsidRPr="00DA0DBA">
        <w:t>Красовская</w:t>
      </w:r>
      <w:r w:rsidR="000949BB" w:rsidRPr="00DA0DBA">
        <w:t xml:space="preserve"> </w:t>
      </w:r>
      <w:r w:rsidRPr="00DA0DBA">
        <w:t>уточнила,</w:t>
      </w:r>
      <w:r w:rsidR="000949BB" w:rsidRPr="00DA0DBA">
        <w:t xml:space="preserve"> </w:t>
      </w:r>
      <w:r w:rsidRPr="00DA0DBA">
        <w:t>что</w:t>
      </w:r>
      <w:r w:rsidR="000949BB" w:rsidRPr="00DA0DBA">
        <w:t xml:space="preserve"> </w:t>
      </w:r>
      <w:r w:rsidRPr="00DA0DBA">
        <w:t>если</w:t>
      </w:r>
      <w:r w:rsidR="000949BB" w:rsidRPr="00DA0DBA">
        <w:t xml:space="preserve"> </w:t>
      </w:r>
      <w:r w:rsidRPr="00DA0DBA">
        <w:t>гражданин</w:t>
      </w:r>
      <w:r w:rsidR="000949BB" w:rsidRPr="00DA0DBA">
        <w:t xml:space="preserve"> </w:t>
      </w:r>
      <w:r w:rsidRPr="00DA0DBA">
        <w:t>принял</w:t>
      </w:r>
      <w:r w:rsidR="000949BB" w:rsidRPr="00DA0DBA">
        <w:t xml:space="preserve"> </w:t>
      </w:r>
      <w:r w:rsidRPr="00DA0DBA">
        <w:t>решение</w:t>
      </w:r>
      <w:r w:rsidR="000949BB" w:rsidRPr="00DA0DBA">
        <w:t xml:space="preserve"> </w:t>
      </w:r>
      <w:r w:rsidRPr="00DA0DBA">
        <w:t>о</w:t>
      </w:r>
      <w:r w:rsidR="000949BB" w:rsidRPr="00DA0DBA">
        <w:t xml:space="preserve"> </w:t>
      </w:r>
      <w:r w:rsidRPr="00DA0DBA">
        <w:t>переводе</w:t>
      </w:r>
      <w:r w:rsidR="000949BB" w:rsidRPr="00DA0DBA">
        <w:t xml:space="preserve"> </w:t>
      </w:r>
      <w:r w:rsidRPr="00DA0DBA">
        <w:t>накоплений</w:t>
      </w:r>
      <w:r w:rsidR="000949BB" w:rsidRPr="00DA0DBA">
        <w:t xml:space="preserve"> </w:t>
      </w:r>
      <w:r w:rsidRPr="00DA0DBA">
        <w:t>в</w:t>
      </w:r>
      <w:r w:rsidR="000949BB" w:rsidRPr="00DA0DBA">
        <w:t xml:space="preserve"> </w:t>
      </w:r>
      <w:r w:rsidRPr="00DA0DBA">
        <w:t>долгосрочные</w:t>
      </w:r>
      <w:r w:rsidR="000949BB" w:rsidRPr="00DA0DBA">
        <w:t xml:space="preserve"> </w:t>
      </w:r>
      <w:r w:rsidRPr="00DA0DBA">
        <w:t>сбережения,</w:t>
      </w:r>
      <w:r w:rsidR="000949BB" w:rsidRPr="00DA0DBA">
        <w:t xml:space="preserve"> </w:t>
      </w:r>
      <w:r w:rsidRPr="00DA0DBA">
        <w:t>то</w:t>
      </w:r>
      <w:r w:rsidR="000949BB" w:rsidRPr="00DA0DBA">
        <w:t xml:space="preserve"> </w:t>
      </w:r>
      <w:r w:rsidRPr="00DA0DBA">
        <w:t>он</w:t>
      </w:r>
      <w:r w:rsidR="000949BB" w:rsidRPr="00DA0DBA">
        <w:t xml:space="preserve"> </w:t>
      </w:r>
      <w:r w:rsidRPr="00DA0DBA">
        <w:t>не</w:t>
      </w:r>
      <w:r w:rsidR="000949BB" w:rsidRPr="00DA0DBA">
        <w:t xml:space="preserve"> </w:t>
      </w:r>
      <w:r w:rsidRPr="00DA0DBA">
        <w:t>может</w:t>
      </w:r>
      <w:r w:rsidR="000949BB" w:rsidRPr="00DA0DBA">
        <w:t xml:space="preserve"> </w:t>
      </w:r>
      <w:r w:rsidRPr="00DA0DBA">
        <w:t>уже</w:t>
      </w:r>
      <w:r w:rsidR="000949BB" w:rsidRPr="00DA0DBA">
        <w:t xml:space="preserve"> </w:t>
      </w:r>
      <w:r w:rsidRPr="00DA0DBA">
        <w:t>потом</w:t>
      </w:r>
      <w:r w:rsidR="000949BB" w:rsidRPr="00DA0DBA">
        <w:t xml:space="preserve"> </w:t>
      </w:r>
      <w:r w:rsidRPr="00DA0DBA">
        <w:t>вернуть</w:t>
      </w:r>
      <w:r w:rsidR="000949BB" w:rsidRPr="00DA0DBA">
        <w:t xml:space="preserve"> </w:t>
      </w:r>
      <w:r w:rsidRPr="00DA0DBA">
        <w:t>их</w:t>
      </w:r>
      <w:r w:rsidR="000949BB" w:rsidRPr="00DA0DBA">
        <w:t xml:space="preserve"> </w:t>
      </w:r>
      <w:r w:rsidRPr="00DA0DBA">
        <w:t>на</w:t>
      </w:r>
      <w:r w:rsidR="000949BB" w:rsidRPr="00DA0DBA">
        <w:t xml:space="preserve"> </w:t>
      </w:r>
      <w:r w:rsidRPr="00DA0DBA">
        <w:t>формирование</w:t>
      </w:r>
      <w:r w:rsidR="000949BB" w:rsidRPr="00DA0DBA">
        <w:t xml:space="preserve"> </w:t>
      </w:r>
      <w:r w:rsidRPr="00DA0DBA">
        <w:t>накопительной</w:t>
      </w:r>
      <w:r w:rsidR="000949BB" w:rsidRPr="00DA0DBA">
        <w:t xml:space="preserve"> </w:t>
      </w:r>
      <w:r w:rsidRPr="00DA0DBA">
        <w:t>пенсии.</w:t>
      </w:r>
      <w:r w:rsidR="000949BB" w:rsidRPr="00DA0DBA">
        <w:t xml:space="preserve"> </w:t>
      </w:r>
      <w:r w:rsidRPr="00DA0DBA">
        <w:t>Счет</w:t>
      </w:r>
      <w:r w:rsidR="000949BB" w:rsidRPr="00DA0DBA">
        <w:t xml:space="preserve"> </w:t>
      </w:r>
      <w:r w:rsidRPr="00DA0DBA">
        <w:t>накопительной</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НПФ</w:t>
      </w:r>
      <w:r w:rsidR="000949BB" w:rsidRPr="00DA0DBA">
        <w:t xml:space="preserve"> </w:t>
      </w:r>
      <w:r w:rsidRPr="00DA0DBA">
        <w:t>закрывается.</w:t>
      </w:r>
      <w:r w:rsidR="000949BB" w:rsidRPr="00DA0DBA">
        <w:t xml:space="preserve"> </w:t>
      </w:r>
      <w:r w:rsidRPr="00DA0DBA">
        <w:t>Соцфонд</w:t>
      </w:r>
      <w:r w:rsidR="000949BB" w:rsidRPr="00DA0DBA">
        <w:t xml:space="preserve"> </w:t>
      </w:r>
      <w:r w:rsidRPr="00DA0DBA">
        <w:t>вносит</w:t>
      </w:r>
      <w:r w:rsidR="000949BB" w:rsidRPr="00DA0DBA">
        <w:t xml:space="preserve"> </w:t>
      </w:r>
      <w:r w:rsidRPr="00DA0DBA">
        <w:t>необходимые</w:t>
      </w:r>
      <w:r w:rsidR="000949BB" w:rsidRPr="00DA0DBA">
        <w:t xml:space="preserve"> </w:t>
      </w:r>
      <w:r w:rsidRPr="00DA0DBA">
        <w:t>сведения</w:t>
      </w:r>
      <w:r w:rsidR="000949BB" w:rsidRPr="00DA0DBA">
        <w:t xml:space="preserve"> </w:t>
      </w:r>
      <w:r w:rsidRPr="00DA0DBA">
        <w:t>в</w:t>
      </w:r>
      <w:r w:rsidR="000949BB" w:rsidRPr="00DA0DBA">
        <w:t xml:space="preserve"> </w:t>
      </w:r>
      <w:r w:rsidRPr="00DA0DBA">
        <w:t>реестр</w:t>
      </w:r>
      <w:r w:rsidR="000949BB" w:rsidRPr="00DA0DBA">
        <w:t xml:space="preserve"> </w:t>
      </w:r>
      <w:r w:rsidRPr="00DA0DBA">
        <w:t>застрахованных</w:t>
      </w:r>
      <w:r w:rsidR="000949BB" w:rsidRPr="00DA0DBA">
        <w:t xml:space="preserve"> </w:t>
      </w:r>
      <w:r w:rsidRPr="00DA0DBA">
        <w:t>лиц,</w:t>
      </w:r>
      <w:r w:rsidR="000949BB" w:rsidRPr="00DA0DBA">
        <w:t xml:space="preserve"> </w:t>
      </w:r>
      <w:r w:rsidRPr="00DA0DBA">
        <w:t>и</w:t>
      </w:r>
      <w:r w:rsidR="000949BB" w:rsidRPr="00DA0DBA">
        <w:t xml:space="preserve"> </w:t>
      </w:r>
      <w:r w:rsidRPr="00DA0DBA">
        <w:t>после</w:t>
      </w:r>
      <w:r w:rsidR="000949BB" w:rsidRPr="00DA0DBA">
        <w:t xml:space="preserve"> </w:t>
      </w:r>
      <w:r w:rsidRPr="00DA0DBA">
        <w:t>этого</w:t>
      </w:r>
      <w:r w:rsidR="000949BB" w:rsidRPr="00DA0DBA">
        <w:t xml:space="preserve"> </w:t>
      </w:r>
      <w:r w:rsidRPr="00DA0DBA">
        <w:t>прекращаются</w:t>
      </w:r>
      <w:r w:rsidR="000949BB" w:rsidRPr="00DA0DBA">
        <w:t xml:space="preserve"> </w:t>
      </w:r>
      <w:r w:rsidRPr="00DA0DBA">
        <w:t>правоотношения,</w:t>
      </w:r>
      <w:r w:rsidR="000949BB" w:rsidRPr="00DA0DBA">
        <w:t xml:space="preserve"> </w:t>
      </w:r>
      <w:r w:rsidRPr="00DA0DBA">
        <w:t>которые</w:t>
      </w:r>
      <w:r w:rsidR="000949BB" w:rsidRPr="00DA0DBA">
        <w:t xml:space="preserve"> </w:t>
      </w:r>
      <w:r w:rsidRPr="00DA0DBA">
        <w:t>связаны</w:t>
      </w:r>
      <w:r w:rsidR="000949BB" w:rsidRPr="00DA0DBA">
        <w:t xml:space="preserve"> </w:t>
      </w:r>
      <w:r w:rsidRPr="00DA0DBA">
        <w:t>с</w:t>
      </w:r>
      <w:r w:rsidR="000949BB" w:rsidRPr="00DA0DBA">
        <w:t xml:space="preserve"> </w:t>
      </w:r>
      <w:r w:rsidRPr="00DA0DBA">
        <w:t>возможностью</w:t>
      </w:r>
      <w:r w:rsidR="000949BB" w:rsidRPr="00DA0DBA">
        <w:t xml:space="preserve"> </w:t>
      </w:r>
      <w:r w:rsidRPr="00DA0DBA">
        <w:t>приобретения</w:t>
      </w:r>
      <w:r w:rsidR="000949BB" w:rsidRPr="00DA0DBA">
        <w:t xml:space="preserve"> </w:t>
      </w:r>
      <w:r w:rsidRPr="00DA0DBA">
        <w:t>и</w:t>
      </w:r>
      <w:r w:rsidR="000949BB" w:rsidRPr="00DA0DBA">
        <w:t xml:space="preserve"> </w:t>
      </w:r>
      <w:r w:rsidRPr="00DA0DBA">
        <w:t>реализацией</w:t>
      </w:r>
      <w:r w:rsidR="000949BB" w:rsidRPr="00DA0DBA">
        <w:t xml:space="preserve"> </w:t>
      </w:r>
      <w:r w:rsidRPr="00DA0DBA">
        <w:t>гражданином</w:t>
      </w:r>
      <w:r w:rsidR="000949BB" w:rsidRPr="00DA0DBA">
        <w:t xml:space="preserve"> </w:t>
      </w:r>
      <w:r w:rsidRPr="00DA0DBA">
        <w:t>права</w:t>
      </w:r>
      <w:r w:rsidR="000949BB" w:rsidRPr="00DA0DBA">
        <w:t xml:space="preserve"> </w:t>
      </w:r>
      <w:r w:rsidRPr="00DA0DBA">
        <w:t>на</w:t>
      </w:r>
      <w:r w:rsidR="000949BB" w:rsidRPr="00DA0DBA">
        <w:t xml:space="preserve"> </w:t>
      </w:r>
      <w:r w:rsidRPr="00DA0DBA">
        <w:t>накопительную</w:t>
      </w:r>
      <w:r w:rsidR="000949BB" w:rsidRPr="00DA0DBA">
        <w:t xml:space="preserve"> </w:t>
      </w:r>
      <w:r w:rsidRPr="00DA0DBA">
        <w:t>пенсию</w:t>
      </w:r>
      <w:r w:rsidR="000949BB" w:rsidRPr="00DA0DBA">
        <w:t xml:space="preserve"> </w:t>
      </w:r>
      <w:r w:rsidRPr="00DA0DBA">
        <w:t>в</w:t>
      </w:r>
      <w:r w:rsidR="000949BB" w:rsidRPr="00DA0DBA">
        <w:t xml:space="preserve"> </w:t>
      </w:r>
      <w:r w:rsidRPr="00DA0DBA">
        <w:t>системе</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переводятся</w:t>
      </w:r>
      <w:r w:rsidR="000949BB" w:rsidRPr="00DA0DBA">
        <w:t xml:space="preserve"> </w:t>
      </w:r>
      <w:r w:rsidRPr="00DA0DBA">
        <w:t>в</w:t>
      </w:r>
      <w:r w:rsidR="000949BB" w:rsidRPr="00DA0DBA">
        <w:t xml:space="preserve"> </w:t>
      </w:r>
      <w:r w:rsidRPr="00DA0DBA">
        <w:t>долгосрочные</w:t>
      </w:r>
      <w:r w:rsidR="000949BB" w:rsidRPr="00DA0DBA">
        <w:t xml:space="preserve"> </w:t>
      </w:r>
      <w:r w:rsidRPr="00DA0DBA">
        <w:t>сбережения</w:t>
      </w:r>
      <w:r w:rsidR="000949BB" w:rsidRPr="00DA0DBA">
        <w:t xml:space="preserve"> </w:t>
      </w:r>
      <w:r w:rsidRPr="00DA0DBA">
        <w:t>после</w:t>
      </w:r>
      <w:r w:rsidR="000949BB" w:rsidRPr="00DA0DBA">
        <w:t xml:space="preserve"> </w:t>
      </w:r>
      <w:r w:rsidRPr="00DA0DBA">
        <w:t>обращения</w:t>
      </w:r>
      <w:r w:rsidR="000949BB" w:rsidRPr="00DA0DBA">
        <w:t xml:space="preserve"> </w:t>
      </w:r>
      <w:r w:rsidRPr="00DA0DBA">
        <w:t>граждан</w:t>
      </w:r>
      <w:r w:rsidR="000949BB" w:rsidRPr="00DA0DBA">
        <w:t xml:space="preserve"> </w:t>
      </w:r>
      <w:r w:rsidRPr="00DA0DBA">
        <w:t>не</w:t>
      </w:r>
      <w:r w:rsidR="000949BB" w:rsidRPr="00DA0DBA">
        <w:t xml:space="preserve"> </w:t>
      </w:r>
      <w:r w:rsidRPr="00DA0DBA">
        <w:t>позднее</w:t>
      </w:r>
      <w:r w:rsidR="000949BB" w:rsidRPr="00DA0DBA">
        <w:t xml:space="preserve"> </w:t>
      </w:r>
      <w:r w:rsidRPr="00DA0DBA">
        <w:t>31</w:t>
      </w:r>
      <w:r w:rsidR="000949BB" w:rsidRPr="00DA0DBA">
        <w:t xml:space="preserve"> </w:t>
      </w:r>
      <w:r w:rsidRPr="00DA0DBA">
        <w:t>марта</w:t>
      </w:r>
      <w:r w:rsidR="000949BB" w:rsidRPr="00DA0DBA">
        <w:t xml:space="preserve"> </w:t>
      </w:r>
      <w:r w:rsidRPr="00DA0DBA">
        <w:t>следующего</w:t>
      </w:r>
      <w:r w:rsidR="000949BB" w:rsidRPr="00DA0DBA">
        <w:t xml:space="preserve"> </w:t>
      </w:r>
      <w:r w:rsidRPr="00DA0DBA">
        <w:t>года.</w:t>
      </w:r>
    </w:p>
    <w:p w14:paraId="0FDF4648" w14:textId="77777777" w:rsidR="00C9378A" w:rsidRPr="00DA0DBA" w:rsidRDefault="00174F8E" w:rsidP="00C9378A">
      <w:hyperlink r:id="rId19" w:history="1">
        <w:r w:rsidR="00C9378A" w:rsidRPr="00DA0DBA">
          <w:rPr>
            <w:rStyle w:val="a3"/>
          </w:rPr>
          <w:t>https://rg.ru/2024/04/29/kak-perevesti-nakopitelnuiu-pensiiu-v-dolgosrochnye-sberezheniia.html</w:t>
        </w:r>
      </w:hyperlink>
      <w:r w:rsidR="000949BB" w:rsidRPr="00DA0DBA">
        <w:t xml:space="preserve"> </w:t>
      </w:r>
    </w:p>
    <w:p w14:paraId="039800B1" w14:textId="77777777" w:rsidR="001155BB" w:rsidRPr="00DA0DBA" w:rsidRDefault="001155BB" w:rsidP="001155BB">
      <w:pPr>
        <w:pStyle w:val="2"/>
      </w:pPr>
      <w:bookmarkStart w:id="44" w:name="А104"/>
      <w:bookmarkStart w:id="45" w:name="_Toc165533804"/>
      <w:r w:rsidRPr="00DA0DBA">
        <w:t>Ведомости,</w:t>
      </w:r>
      <w:r w:rsidR="000949BB" w:rsidRPr="00DA0DBA">
        <w:t xml:space="preserve"> </w:t>
      </w:r>
      <w:r w:rsidRPr="00DA0DBA">
        <w:t>27.04.2024,</w:t>
      </w:r>
      <w:r w:rsidR="000949BB" w:rsidRPr="00DA0DBA">
        <w:t xml:space="preserve"> </w:t>
      </w:r>
      <w:r w:rsidRPr="00DA0DBA">
        <w:t>Новый</w:t>
      </w:r>
      <w:r w:rsidR="000949BB" w:rsidRPr="00DA0DBA">
        <w:t xml:space="preserve"> </w:t>
      </w:r>
      <w:r w:rsidRPr="00DA0DBA">
        <w:t>подход</w:t>
      </w:r>
      <w:r w:rsidR="000949BB" w:rsidRPr="00DA0DBA">
        <w:t xml:space="preserve"> </w:t>
      </w:r>
      <w:r w:rsidRPr="00DA0DBA">
        <w:t>к</w:t>
      </w:r>
      <w:r w:rsidR="000949BB" w:rsidRPr="00DA0DBA">
        <w:t xml:space="preserve"> </w:t>
      </w:r>
      <w:r w:rsidRPr="00DA0DBA">
        <w:t>финансовому</w:t>
      </w:r>
      <w:r w:rsidR="000949BB" w:rsidRPr="00DA0DBA">
        <w:t xml:space="preserve"> </w:t>
      </w:r>
      <w:r w:rsidRPr="00DA0DBA">
        <w:t>планированию:</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bookmarkEnd w:id="44"/>
      <w:bookmarkEnd w:id="45"/>
    </w:p>
    <w:p w14:paraId="795F332E" w14:textId="77777777" w:rsidR="001155BB" w:rsidRPr="00DA0DBA" w:rsidRDefault="001155BB" w:rsidP="00AB3D2A">
      <w:pPr>
        <w:pStyle w:val="3"/>
      </w:pPr>
      <w:bookmarkStart w:id="46" w:name="_Toc165533805"/>
      <w:r w:rsidRPr="00DA0DBA">
        <w:t>С</w:t>
      </w:r>
      <w:r w:rsidR="000949BB" w:rsidRPr="00DA0DBA">
        <w:t xml:space="preserve"> </w:t>
      </w:r>
      <w:r w:rsidRPr="00DA0DBA">
        <w:t>января</w:t>
      </w:r>
      <w:r w:rsidR="000949BB" w:rsidRPr="00DA0DBA">
        <w:t xml:space="preserve"> </w:t>
      </w:r>
      <w:r w:rsidRPr="00DA0DBA">
        <w:t>2024</w:t>
      </w:r>
      <w:r w:rsidR="000949BB" w:rsidRPr="00DA0DBA">
        <w:t xml:space="preserve"> </w:t>
      </w:r>
      <w:r w:rsidRPr="00DA0DBA">
        <w:t>г.</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действует</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Программа</w:t>
      </w:r>
      <w:r w:rsidR="000949BB" w:rsidRPr="00DA0DBA">
        <w:t xml:space="preserve"> </w:t>
      </w:r>
      <w:r w:rsidRPr="00DA0DBA">
        <w:t>дает</w:t>
      </w:r>
      <w:r w:rsidR="000949BB" w:rsidRPr="00DA0DBA">
        <w:t xml:space="preserve"> </w:t>
      </w:r>
      <w:r w:rsidRPr="00DA0DBA">
        <w:t>участникам</w:t>
      </w:r>
      <w:r w:rsidR="000949BB" w:rsidRPr="00DA0DBA">
        <w:t xml:space="preserve"> </w:t>
      </w:r>
      <w:r w:rsidRPr="00DA0DBA">
        <w:t>сразу</w:t>
      </w:r>
      <w:r w:rsidR="000949BB" w:rsidRPr="00DA0DBA">
        <w:t xml:space="preserve"> </w:t>
      </w:r>
      <w:r w:rsidRPr="00DA0DBA">
        <w:t>несколько</w:t>
      </w:r>
      <w:r w:rsidR="000949BB" w:rsidRPr="00DA0DBA">
        <w:t xml:space="preserve"> </w:t>
      </w:r>
      <w:r w:rsidRPr="00DA0DBA">
        <w:t>преимуществ:</w:t>
      </w:r>
      <w:r w:rsidR="000949BB" w:rsidRPr="00DA0DBA">
        <w:t xml:space="preserve"> </w:t>
      </w:r>
      <w:r w:rsidRPr="00DA0DBA">
        <w:t>софинансирование</w:t>
      </w:r>
      <w:r w:rsidR="000949BB" w:rsidRPr="00DA0DBA">
        <w:t xml:space="preserve"> </w:t>
      </w:r>
      <w:r w:rsidRPr="00DA0DBA">
        <w:t>со</w:t>
      </w:r>
      <w:r w:rsidR="000949BB" w:rsidRPr="00DA0DBA">
        <w:t xml:space="preserve"> </w:t>
      </w:r>
      <w:r w:rsidRPr="00DA0DBA">
        <w:t>стороны</w:t>
      </w:r>
      <w:r w:rsidR="000949BB" w:rsidRPr="00DA0DBA">
        <w:t xml:space="preserve"> </w:t>
      </w:r>
      <w:r w:rsidRPr="00DA0DBA">
        <w:t>государства,</w:t>
      </w:r>
      <w:r w:rsidR="000949BB" w:rsidRPr="00DA0DBA">
        <w:t xml:space="preserve"> </w:t>
      </w:r>
      <w:r w:rsidRPr="00DA0DBA">
        <w:t>возможность</w:t>
      </w:r>
      <w:r w:rsidR="000949BB" w:rsidRPr="00DA0DBA">
        <w:t xml:space="preserve"> </w:t>
      </w:r>
      <w:r w:rsidRPr="00DA0DBA">
        <w:t>получать</w:t>
      </w:r>
      <w:r w:rsidR="000949BB" w:rsidRPr="00DA0DBA">
        <w:t xml:space="preserve"> </w:t>
      </w:r>
      <w:r w:rsidRPr="00DA0DBA">
        <w:t>ежегодно</w:t>
      </w:r>
      <w:r w:rsidR="000949BB" w:rsidRPr="00DA0DBA">
        <w:t xml:space="preserve"> </w:t>
      </w:r>
      <w:r w:rsidRPr="00DA0DBA">
        <w:t>налоговый</w:t>
      </w:r>
      <w:r w:rsidR="000949BB" w:rsidRPr="00DA0DBA">
        <w:t xml:space="preserve"> </w:t>
      </w:r>
      <w:r w:rsidRPr="00DA0DBA">
        <w:t>вычет</w:t>
      </w:r>
      <w:r w:rsidR="000949BB" w:rsidRPr="00DA0DBA">
        <w:t xml:space="preserve"> </w:t>
      </w:r>
      <w:r w:rsidRPr="00DA0DBA">
        <w:t>и</w:t>
      </w:r>
      <w:r w:rsidR="000949BB" w:rsidRPr="00DA0DBA">
        <w:t xml:space="preserve"> </w:t>
      </w:r>
      <w:r w:rsidRPr="00DA0DBA">
        <w:t>дополнительный</w:t>
      </w:r>
      <w:r w:rsidR="000949BB" w:rsidRPr="00DA0DBA">
        <w:t xml:space="preserve"> </w:t>
      </w:r>
      <w:r w:rsidRPr="00DA0DBA">
        <w:t>инвестиционный</w:t>
      </w:r>
      <w:r w:rsidR="000949BB" w:rsidRPr="00DA0DBA">
        <w:t xml:space="preserve"> </w:t>
      </w:r>
      <w:r w:rsidRPr="00DA0DBA">
        <w:t>доход.</w:t>
      </w:r>
      <w:r w:rsidR="000949BB" w:rsidRPr="00DA0DBA">
        <w:t xml:space="preserve"> </w:t>
      </w:r>
      <w:r w:rsidRPr="00DA0DBA">
        <w:t>С</w:t>
      </w:r>
      <w:r w:rsidR="000949BB" w:rsidRPr="00DA0DBA">
        <w:t xml:space="preserve"> </w:t>
      </w:r>
      <w:r w:rsidRPr="00DA0DBA">
        <w:t>ПДС</w:t>
      </w:r>
      <w:r w:rsidR="000949BB" w:rsidRPr="00DA0DBA">
        <w:t xml:space="preserve"> </w:t>
      </w:r>
      <w:r w:rsidRPr="00DA0DBA">
        <w:t>можно</w:t>
      </w:r>
      <w:r w:rsidR="000949BB" w:rsidRPr="00DA0DBA">
        <w:t xml:space="preserve"> </w:t>
      </w:r>
      <w:r w:rsidRPr="00DA0DBA">
        <w:t>накопить</w:t>
      </w:r>
      <w:r w:rsidR="000949BB" w:rsidRPr="00DA0DBA">
        <w:t xml:space="preserve"> </w:t>
      </w:r>
      <w:r w:rsidRPr="00DA0DBA">
        <w:t>на</w:t>
      </w:r>
      <w:r w:rsidR="000949BB" w:rsidRPr="00DA0DBA">
        <w:t xml:space="preserve"> </w:t>
      </w:r>
      <w:r w:rsidRPr="00DA0DBA">
        <w:t>крупные</w:t>
      </w:r>
      <w:r w:rsidR="000949BB" w:rsidRPr="00DA0DBA">
        <w:t xml:space="preserve"> </w:t>
      </w:r>
      <w:r w:rsidRPr="00DA0DBA">
        <w:t>покупки</w:t>
      </w:r>
      <w:r w:rsidR="000949BB" w:rsidRPr="00DA0DBA">
        <w:t xml:space="preserve"> </w:t>
      </w:r>
      <w:r w:rsidRPr="00DA0DBA">
        <w:t>и</w:t>
      </w:r>
      <w:r w:rsidR="000949BB" w:rsidRPr="00DA0DBA">
        <w:t xml:space="preserve"> </w:t>
      </w:r>
      <w:r w:rsidRPr="00DA0DBA">
        <w:t>мечты,</w:t>
      </w:r>
      <w:r w:rsidR="000949BB" w:rsidRPr="00DA0DBA">
        <w:t xml:space="preserve"> </w:t>
      </w:r>
      <w:r w:rsidRPr="00DA0DBA">
        <w:t>сохранить</w:t>
      </w:r>
      <w:r w:rsidR="000949BB" w:rsidRPr="00DA0DBA">
        <w:t xml:space="preserve"> </w:t>
      </w:r>
      <w:r w:rsidRPr="00DA0DBA">
        <w:t>комфортный</w:t>
      </w:r>
      <w:r w:rsidR="000949BB" w:rsidRPr="00DA0DBA">
        <w:t xml:space="preserve"> </w:t>
      </w:r>
      <w:r w:rsidRPr="00DA0DBA">
        <w:t>уровень</w:t>
      </w:r>
      <w:r w:rsidR="000949BB" w:rsidRPr="00DA0DBA">
        <w:t xml:space="preserve"> </w:t>
      </w:r>
      <w:r w:rsidRPr="00DA0DBA">
        <w:t>жизни</w:t>
      </w:r>
      <w:r w:rsidR="000949BB" w:rsidRPr="00DA0DBA">
        <w:t xml:space="preserve"> </w:t>
      </w:r>
      <w:r w:rsidRPr="00DA0DBA">
        <w:t>в</w:t>
      </w:r>
      <w:r w:rsidR="000949BB" w:rsidRPr="00DA0DBA">
        <w:t xml:space="preserve"> </w:t>
      </w:r>
      <w:r w:rsidRPr="00DA0DBA">
        <w:t>будущем,</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защитить</w:t>
      </w:r>
      <w:r w:rsidR="000949BB" w:rsidRPr="00DA0DBA">
        <w:t xml:space="preserve"> </w:t>
      </w:r>
      <w:r w:rsidRPr="00DA0DBA">
        <w:t>себя</w:t>
      </w:r>
      <w:r w:rsidR="000949BB" w:rsidRPr="00DA0DBA">
        <w:t xml:space="preserve"> </w:t>
      </w:r>
      <w:r w:rsidRPr="00DA0DBA">
        <w:t>на</w:t>
      </w:r>
      <w:r w:rsidR="000949BB" w:rsidRPr="00DA0DBA">
        <w:t xml:space="preserve"> </w:t>
      </w:r>
      <w:r w:rsidRPr="00DA0DBA">
        <w:t>случай</w:t>
      </w:r>
      <w:r w:rsidR="000949BB" w:rsidRPr="00DA0DBA">
        <w:t xml:space="preserve"> </w:t>
      </w:r>
      <w:r w:rsidRPr="00DA0DBA">
        <w:t>особых</w:t>
      </w:r>
      <w:r w:rsidR="000949BB" w:rsidRPr="00DA0DBA">
        <w:t xml:space="preserve"> </w:t>
      </w:r>
      <w:r w:rsidRPr="00DA0DBA">
        <w:t>жизненных</w:t>
      </w:r>
      <w:r w:rsidR="000949BB" w:rsidRPr="00DA0DBA">
        <w:t xml:space="preserve"> </w:t>
      </w:r>
      <w:r w:rsidRPr="00DA0DBA">
        <w:t>ситуаций.</w:t>
      </w:r>
      <w:r w:rsidR="000949BB" w:rsidRPr="00DA0DBA">
        <w:t xml:space="preserve"> </w:t>
      </w:r>
      <w:r w:rsidRPr="00DA0DBA">
        <w:t>Разбира</w:t>
      </w:r>
      <w:r w:rsidR="00AC408C" w:rsidRPr="00DA0DBA">
        <w:t>емся</w:t>
      </w:r>
      <w:r w:rsidR="000949BB" w:rsidRPr="00DA0DBA">
        <w:t xml:space="preserve"> </w:t>
      </w:r>
      <w:r w:rsidR="00AC408C" w:rsidRPr="00DA0DBA">
        <w:t>со</w:t>
      </w:r>
      <w:r w:rsidR="000949BB" w:rsidRPr="00DA0DBA">
        <w:t xml:space="preserve"> </w:t>
      </w:r>
      <w:r w:rsidR="00827EAC" w:rsidRPr="00DA0DBA">
        <w:t>«</w:t>
      </w:r>
      <w:r w:rsidR="00AC408C" w:rsidRPr="00DA0DBA">
        <w:t>СберНПФ</w:t>
      </w:r>
      <w:r w:rsidR="00827EAC" w:rsidRPr="00DA0DBA">
        <w:t>»</w:t>
      </w:r>
      <w:r w:rsidRPr="00DA0DBA">
        <w:t>,</w:t>
      </w:r>
      <w:r w:rsidR="000949BB" w:rsidRPr="00DA0DBA">
        <w:t xml:space="preserve"> </w:t>
      </w:r>
      <w:r w:rsidRPr="00DA0DBA">
        <w:t>что</w:t>
      </w:r>
      <w:r w:rsidR="000949BB" w:rsidRPr="00DA0DBA">
        <w:t xml:space="preserve"> </w:t>
      </w:r>
      <w:r w:rsidRPr="00DA0DBA">
        <w:t>позволяет</w:t>
      </w:r>
      <w:r w:rsidR="000949BB" w:rsidRPr="00DA0DBA">
        <w:t xml:space="preserve"> </w:t>
      </w:r>
      <w:r w:rsidRPr="00DA0DBA">
        <w:t>эта</w:t>
      </w:r>
      <w:r w:rsidR="000949BB" w:rsidRPr="00DA0DBA">
        <w:t xml:space="preserve"> </w:t>
      </w:r>
      <w:r w:rsidRPr="00DA0DBA">
        <w:t>программа,</w:t>
      </w:r>
      <w:r w:rsidR="000949BB" w:rsidRPr="00DA0DBA">
        <w:t xml:space="preserve"> </w:t>
      </w:r>
      <w:r w:rsidRPr="00DA0DBA">
        <w:t>в</w:t>
      </w:r>
      <w:r w:rsidR="000949BB" w:rsidRPr="00DA0DBA">
        <w:t xml:space="preserve"> </w:t>
      </w:r>
      <w:r w:rsidRPr="00DA0DBA">
        <w:t>чем</w:t>
      </w:r>
      <w:r w:rsidR="000949BB" w:rsidRPr="00DA0DBA">
        <w:t xml:space="preserve"> </w:t>
      </w:r>
      <w:r w:rsidRPr="00DA0DBA">
        <w:t>ее</w:t>
      </w:r>
      <w:r w:rsidR="000949BB" w:rsidRPr="00DA0DBA">
        <w:t xml:space="preserve"> </w:t>
      </w:r>
      <w:r w:rsidRPr="00DA0DBA">
        <w:t>особенности</w:t>
      </w:r>
      <w:r w:rsidR="000949BB" w:rsidRPr="00DA0DBA">
        <w:t xml:space="preserve"> </w:t>
      </w:r>
      <w:r w:rsidRPr="00DA0DBA">
        <w:t>и</w:t>
      </w:r>
      <w:r w:rsidR="000949BB" w:rsidRPr="00DA0DBA">
        <w:t xml:space="preserve"> </w:t>
      </w:r>
      <w:r w:rsidRPr="00DA0DBA">
        <w:t>каким</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доход</w:t>
      </w:r>
      <w:r w:rsidR="000949BB" w:rsidRPr="00DA0DBA">
        <w:t xml:space="preserve"> </w:t>
      </w:r>
      <w:r w:rsidRPr="00DA0DBA">
        <w:t>от</w:t>
      </w:r>
      <w:r w:rsidR="000949BB" w:rsidRPr="00DA0DBA">
        <w:t xml:space="preserve"> </w:t>
      </w:r>
      <w:r w:rsidRPr="00DA0DBA">
        <w:t>ваших</w:t>
      </w:r>
      <w:r w:rsidR="000949BB" w:rsidRPr="00DA0DBA">
        <w:t xml:space="preserve"> </w:t>
      </w:r>
      <w:r w:rsidRPr="00DA0DBA">
        <w:t>инвестиций</w:t>
      </w:r>
      <w:r w:rsidR="000949BB" w:rsidRPr="00DA0DBA">
        <w:t xml:space="preserve"> </w:t>
      </w:r>
      <w:r w:rsidRPr="00DA0DBA">
        <w:t>по</w:t>
      </w:r>
      <w:r w:rsidR="000949BB" w:rsidRPr="00DA0DBA">
        <w:t xml:space="preserve"> </w:t>
      </w:r>
      <w:r w:rsidRPr="00DA0DBA">
        <w:t>ней.</w:t>
      </w:r>
      <w:bookmarkEnd w:id="46"/>
    </w:p>
    <w:p w14:paraId="543B6458" w14:textId="77777777" w:rsidR="001155BB" w:rsidRPr="00DA0DBA" w:rsidRDefault="001155BB" w:rsidP="001155BB">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00AB3D2A">
        <w:rPr>
          <w:rFonts w:ascii="Cambria Math" w:hAnsi="Cambria Math" w:cs="Cambria Math"/>
        </w:rPr>
        <w:t>-</w:t>
      </w:r>
      <w:r w:rsidR="000949BB" w:rsidRPr="00DA0DBA">
        <w:t xml:space="preserve"> </w:t>
      </w:r>
      <w:r w:rsidRPr="00DA0DBA">
        <w:t>это</w:t>
      </w:r>
      <w:r w:rsidR="000949BB" w:rsidRPr="00DA0DBA">
        <w:t xml:space="preserve"> </w:t>
      </w:r>
      <w:r w:rsidRPr="00DA0DBA">
        <w:t>добровольный</w:t>
      </w:r>
      <w:r w:rsidR="000949BB" w:rsidRPr="00DA0DBA">
        <w:t xml:space="preserve"> </w:t>
      </w:r>
      <w:r w:rsidRPr="00DA0DBA">
        <w:t>накопительно-сберегательный</w:t>
      </w:r>
      <w:r w:rsidR="000949BB" w:rsidRPr="00DA0DBA">
        <w:t xml:space="preserve"> </w:t>
      </w:r>
      <w:r w:rsidRPr="00DA0DBA">
        <w:t>продукт</w:t>
      </w:r>
      <w:r w:rsidR="000949BB" w:rsidRPr="00DA0DBA">
        <w:t xml:space="preserve"> </w:t>
      </w:r>
      <w:r w:rsidRPr="00DA0DBA">
        <w:t>с</w:t>
      </w:r>
      <w:r w:rsidR="000949BB" w:rsidRPr="00DA0DBA">
        <w:t xml:space="preserve"> </w:t>
      </w:r>
      <w:r w:rsidRPr="00DA0DBA">
        <w:t>участием</w:t>
      </w:r>
      <w:r w:rsidR="000949BB" w:rsidRPr="00DA0DBA">
        <w:t xml:space="preserve"> </w:t>
      </w:r>
      <w:r w:rsidRPr="00DA0DBA">
        <w:t>государства.</w:t>
      </w:r>
      <w:r w:rsidR="000949BB" w:rsidRPr="00DA0DBA">
        <w:t xml:space="preserve"> </w:t>
      </w:r>
      <w:r w:rsidRPr="00DA0DBA">
        <w:t>Инструмент</w:t>
      </w:r>
      <w:r w:rsidR="000949BB" w:rsidRPr="00DA0DBA">
        <w:t xml:space="preserve"> </w:t>
      </w:r>
      <w:r w:rsidRPr="00DA0DBA">
        <w:t>предусматривает</w:t>
      </w:r>
      <w:r w:rsidR="000949BB" w:rsidRPr="00DA0DBA">
        <w:t xml:space="preserve"> </w:t>
      </w:r>
      <w:r w:rsidRPr="00DA0DBA">
        <w:t>активное</w:t>
      </w:r>
      <w:r w:rsidR="000949BB" w:rsidRPr="00DA0DBA">
        <w:t xml:space="preserve"> </w:t>
      </w:r>
      <w:r w:rsidRPr="00DA0DBA">
        <w:t>самостоятельное</w:t>
      </w:r>
      <w:r w:rsidR="000949BB" w:rsidRPr="00DA0DBA">
        <w:t xml:space="preserve"> </w:t>
      </w:r>
      <w:r w:rsidRPr="00DA0DBA">
        <w:t>участие</w:t>
      </w:r>
      <w:r w:rsidR="000949BB" w:rsidRPr="00DA0DBA">
        <w:t xml:space="preserve"> </w:t>
      </w:r>
      <w:r w:rsidRPr="00DA0DBA">
        <w:t>человека</w:t>
      </w:r>
      <w:r w:rsidR="000949BB" w:rsidRPr="00DA0DBA">
        <w:t xml:space="preserve"> </w:t>
      </w:r>
      <w:r w:rsidRPr="00DA0DBA">
        <w:t>в</w:t>
      </w:r>
      <w:r w:rsidR="000949BB" w:rsidRPr="00DA0DBA">
        <w:t xml:space="preserve"> </w:t>
      </w:r>
      <w:r w:rsidRPr="00DA0DBA">
        <w:t>накоплении</w:t>
      </w:r>
      <w:r w:rsidR="000949BB" w:rsidRPr="00DA0DBA">
        <w:t xml:space="preserve"> </w:t>
      </w:r>
      <w:r w:rsidRPr="00DA0DBA">
        <w:t>капитала</w:t>
      </w:r>
      <w:r w:rsidR="000949BB" w:rsidRPr="00DA0DBA">
        <w:t xml:space="preserve"> </w:t>
      </w:r>
      <w:r w:rsidRPr="00DA0DBA">
        <w:t>как</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личных</w:t>
      </w:r>
      <w:r w:rsidR="000949BB" w:rsidRPr="00DA0DBA">
        <w:t xml:space="preserve"> </w:t>
      </w:r>
      <w:r w:rsidRPr="00DA0DBA">
        <w:t>средств,</w:t>
      </w:r>
      <w:r w:rsidR="000949BB" w:rsidRPr="00DA0DBA">
        <w:t xml:space="preserve"> </w:t>
      </w:r>
      <w:r w:rsidRPr="00DA0DBA">
        <w:t>так</w:t>
      </w:r>
      <w:r w:rsidR="000949BB" w:rsidRPr="00DA0DBA">
        <w:t xml:space="preserve"> </w:t>
      </w:r>
      <w:r w:rsidRPr="00DA0DBA">
        <w:t>и</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средств</w:t>
      </w:r>
      <w:r w:rsidR="000949BB" w:rsidRPr="00DA0DBA">
        <w:t xml:space="preserve"> </w:t>
      </w:r>
      <w:r w:rsidRPr="00DA0DBA">
        <w:t>пенсионных</w:t>
      </w:r>
      <w:r w:rsidR="000949BB" w:rsidRPr="00DA0DBA">
        <w:t xml:space="preserve"> </w:t>
      </w:r>
      <w:r w:rsidRPr="00DA0DBA">
        <w:t>накоплений.</w:t>
      </w:r>
    </w:p>
    <w:p w14:paraId="05856EE5" w14:textId="77777777" w:rsidR="001155BB" w:rsidRPr="00DA0DBA" w:rsidRDefault="001155BB" w:rsidP="001155BB">
      <w:r w:rsidRPr="00DA0DBA">
        <w:t>ПДС</w:t>
      </w:r>
      <w:r w:rsidR="000949BB" w:rsidRPr="00DA0DBA">
        <w:t xml:space="preserve"> </w:t>
      </w:r>
      <w:r w:rsidRPr="00DA0DBA">
        <w:t>предназначена</w:t>
      </w:r>
      <w:r w:rsidR="000949BB" w:rsidRPr="00DA0DBA">
        <w:t xml:space="preserve"> </w:t>
      </w:r>
      <w:r w:rsidRPr="00DA0DBA">
        <w:t>для</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на</w:t>
      </w:r>
      <w:r w:rsidR="000949BB" w:rsidRPr="00DA0DBA">
        <w:t xml:space="preserve"> </w:t>
      </w:r>
      <w:r w:rsidR="00827EAC" w:rsidRPr="00DA0DBA">
        <w:t>«</w:t>
      </w:r>
      <w:r w:rsidRPr="00DA0DBA">
        <w:t>длинные</w:t>
      </w:r>
      <w:r w:rsidR="00827EAC" w:rsidRPr="00DA0DBA">
        <w:t>»</w:t>
      </w:r>
      <w:r w:rsidR="000949BB" w:rsidRPr="00DA0DBA">
        <w:t xml:space="preserve"> </w:t>
      </w:r>
      <w:r w:rsidRPr="00DA0DBA">
        <w:t>цели,</w:t>
      </w:r>
      <w:r w:rsidR="000949BB" w:rsidRPr="00DA0DBA">
        <w:t xml:space="preserve"> </w:t>
      </w:r>
      <w:r w:rsidRPr="00DA0DBA">
        <w:t>крупные</w:t>
      </w:r>
      <w:r w:rsidR="000949BB" w:rsidRPr="00DA0DBA">
        <w:t xml:space="preserve"> </w:t>
      </w:r>
      <w:r w:rsidRPr="00DA0DBA">
        <w:t>покупки,</w:t>
      </w:r>
      <w:r w:rsidR="000949BB" w:rsidRPr="00DA0DBA">
        <w:t xml:space="preserve"> </w:t>
      </w:r>
      <w:r w:rsidRPr="00DA0DBA">
        <w:t>к</w:t>
      </w:r>
      <w:r w:rsidR="000949BB" w:rsidRPr="00DA0DBA">
        <w:t xml:space="preserve"> </w:t>
      </w:r>
      <w:r w:rsidRPr="00DA0DBA">
        <w:t>примеру,</w:t>
      </w:r>
      <w:r w:rsidR="000949BB" w:rsidRPr="00DA0DBA">
        <w:t xml:space="preserve"> </w:t>
      </w:r>
      <w:r w:rsidRPr="00DA0DBA">
        <w:t>недвижимости,</w:t>
      </w:r>
      <w:r w:rsidR="000949BB" w:rsidRPr="00DA0DBA">
        <w:t xml:space="preserve"> </w:t>
      </w:r>
      <w:r w:rsidRPr="00DA0DBA">
        <w:t>нового</w:t>
      </w:r>
      <w:r w:rsidR="000949BB" w:rsidRPr="00DA0DBA">
        <w:t xml:space="preserve"> </w:t>
      </w:r>
      <w:r w:rsidRPr="00DA0DBA">
        <w:t>автомобиля,</w:t>
      </w:r>
      <w:r w:rsidR="000949BB" w:rsidRPr="00DA0DBA">
        <w:t xml:space="preserve"> </w:t>
      </w:r>
      <w:r w:rsidRPr="00DA0DBA">
        <w:t>оплату</w:t>
      </w:r>
      <w:r w:rsidR="000949BB" w:rsidRPr="00DA0DBA">
        <w:t xml:space="preserve"> </w:t>
      </w:r>
      <w:r w:rsidRPr="00DA0DBA">
        <w:t>обучения</w:t>
      </w:r>
      <w:r w:rsidR="000949BB" w:rsidRPr="00DA0DBA">
        <w:t xml:space="preserve"> </w:t>
      </w:r>
      <w:r w:rsidRPr="00DA0DBA">
        <w:t>ребенка,</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для</w:t>
      </w:r>
      <w:r w:rsidR="000949BB" w:rsidRPr="00DA0DBA">
        <w:t xml:space="preserve"> </w:t>
      </w:r>
      <w:r w:rsidRPr="00DA0DBA">
        <w:t>того,</w:t>
      </w:r>
      <w:r w:rsidR="000949BB" w:rsidRPr="00DA0DBA">
        <w:t xml:space="preserve"> </w:t>
      </w:r>
      <w:r w:rsidRPr="00DA0DBA">
        <w:t>чтобы</w:t>
      </w:r>
      <w:r w:rsidR="000949BB" w:rsidRPr="00DA0DBA">
        <w:t xml:space="preserve"> </w:t>
      </w:r>
      <w:r w:rsidRPr="00DA0DBA">
        <w:t>обеспечить</w:t>
      </w:r>
      <w:r w:rsidR="000949BB" w:rsidRPr="00DA0DBA">
        <w:t xml:space="preserve"> </w:t>
      </w:r>
      <w:r w:rsidRPr="00DA0DBA">
        <w:t>комфортное</w:t>
      </w:r>
      <w:r w:rsidR="000949BB" w:rsidRPr="00DA0DBA">
        <w:t xml:space="preserve"> </w:t>
      </w:r>
      <w:r w:rsidRPr="00DA0DBA">
        <w:t>будущее.</w:t>
      </w:r>
      <w:r w:rsidR="000949BB" w:rsidRPr="00DA0DBA">
        <w:t xml:space="preserve"> </w:t>
      </w:r>
      <w:r w:rsidRPr="00DA0DBA">
        <w:t>Участвовать</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lastRenderedPageBreak/>
        <w:t>просто:</w:t>
      </w:r>
      <w:r w:rsidR="000949BB" w:rsidRPr="00DA0DBA">
        <w:t xml:space="preserve"> </w:t>
      </w:r>
      <w:r w:rsidRPr="00DA0DBA">
        <w:t>необходимо</w:t>
      </w:r>
      <w:r w:rsidR="000949BB" w:rsidRPr="00DA0DBA">
        <w:t xml:space="preserve"> </w:t>
      </w:r>
      <w:r w:rsidRPr="00DA0DBA">
        <w:t>заключить</w:t>
      </w:r>
      <w:r w:rsidR="000949BB" w:rsidRPr="00DA0DBA">
        <w:t xml:space="preserve"> </w:t>
      </w:r>
      <w:r w:rsidRPr="00DA0DBA">
        <w:t>договор</w:t>
      </w:r>
      <w:r w:rsidR="000949BB" w:rsidRPr="00DA0DBA">
        <w:t xml:space="preserve"> </w:t>
      </w:r>
      <w:r w:rsidRPr="00DA0DBA">
        <w:t>ПДС</w:t>
      </w:r>
      <w:r w:rsidR="000949BB" w:rsidRPr="00DA0DBA">
        <w:t xml:space="preserve"> </w:t>
      </w:r>
      <w:r w:rsidRPr="00DA0DBA">
        <w:t>в</w:t>
      </w:r>
      <w:r w:rsidR="000949BB" w:rsidRPr="00DA0DBA">
        <w:t xml:space="preserve"> </w:t>
      </w:r>
      <w:r w:rsidRPr="00DA0DBA">
        <w:t>одном</w:t>
      </w:r>
      <w:r w:rsidR="000949BB" w:rsidRPr="00DA0DBA">
        <w:t xml:space="preserve"> </w:t>
      </w:r>
      <w:r w:rsidRPr="00DA0DBA">
        <w:t>из</w:t>
      </w:r>
      <w:r w:rsidR="000949BB" w:rsidRPr="00DA0DBA">
        <w:t xml:space="preserve"> </w:t>
      </w:r>
      <w:r w:rsidRPr="00DA0DBA">
        <w:t>отделений</w:t>
      </w:r>
      <w:r w:rsidR="000949BB" w:rsidRPr="00DA0DBA">
        <w:t xml:space="preserve"> </w:t>
      </w:r>
      <w:r w:rsidR="00827EAC" w:rsidRPr="00DA0DBA">
        <w:t>«</w:t>
      </w:r>
      <w:r w:rsidRPr="00DA0DBA">
        <w:t>Сбера</w:t>
      </w:r>
      <w:r w:rsidR="00827EAC" w:rsidRPr="00DA0DBA">
        <w:t>»</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помощи</w:t>
      </w:r>
      <w:r w:rsidR="000949BB" w:rsidRPr="00DA0DBA">
        <w:t xml:space="preserve"> </w:t>
      </w:r>
      <w:r w:rsidRPr="00DA0DBA">
        <w:t>выездного</w:t>
      </w:r>
      <w:r w:rsidR="000949BB" w:rsidRPr="00DA0DBA">
        <w:t xml:space="preserve"> </w:t>
      </w:r>
      <w:r w:rsidRPr="00DA0DBA">
        <w:t>менеджера,</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в</w:t>
      </w:r>
      <w:r w:rsidR="000949BB" w:rsidRPr="00DA0DBA">
        <w:t xml:space="preserve"> </w:t>
      </w:r>
      <w:r w:rsidRPr="00DA0DBA">
        <w:t>сервисе</w:t>
      </w:r>
      <w:r w:rsidR="000949BB" w:rsidRPr="00DA0DBA">
        <w:t xml:space="preserve"> </w:t>
      </w:r>
      <w:r w:rsidR="00827EAC" w:rsidRPr="00DA0DBA">
        <w:t>«</w:t>
      </w:r>
      <w:r w:rsidRPr="00DA0DBA">
        <w:t>Сбербанк</w:t>
      </w:r>
      <w:r w:rsidR="000949BB" w:rsidRPr="00DA0DBA">
        <w:t xml:space="preserve"> </w:t>
      </w:r>
      <w:r w:rsidRPr="00DA0DBA">
        <w:t>Онлайн</w:t>
      </w:r>
      <w:r w:rsidR="00827EAC" w:rsidRPr="00DA0DBA">
        <w:t>»</w:t>
      </w:r>
      <w:r w:rsidR="000949BB" w:rsidRPr="00DA0DBA">
        <w:t xml:space="preserve"> </w:t>
      </w:r>
      <w:r w:rsidRPr="00DA0DBA">
        <w:t>или</w:t>
      </w:r>
      <w:r w:rsidR="000949BB" w:rsidRPr="00DA0DBA">
        <w:t xml:space="preserve"> </w:t>
      </w:r>
      <w:r w:rsidRPr="00DA0DBA">
        <w:t>на</w:t>
      </w:r>
      <w:r w:rsidR="000949BB" w:rsidRPr="00DA0DBA">
        <w:t xml:space="preserve"> </w:t>
      </w:r>
      <w:r w:rsidRPr="00DA0DBA">
        <w:t>сайте</w:t>
      </w:r>
      <w:r w:rsidR="000949BB" w:rsidRPr="00DA0DBA">
        <w:t xml:space="preserve"> </w:t>
      </w:r>
      <w:r w:rsidR="00827EAC" w:rsidRPr="00DA0DBA">
        <w:t>«</w:t>
      </w:r>
      <w:r w:rsidRPr="00DA0DBA">
        <w:t>СберНПФ</w:t>
      </w:r>
      <w:r w:rsidR="00827EAC" w:rsidRPr="00DA0DBA">
        <w:t>»</w:t>
      </w:r>
      <w:r w:rsidRPr="00DA0DBA">
        <w:t>.</w:t>
      </w:r>
    </w:p>
    <w:p w14:paraId="6AFC0262" w14:textId="77777777" w:rsidR="001155BB" w:rsidRPr="00DA0DBA" w:rsidRDefault="001155BB" w:rsidP="001155BB">
      <w:r w:rsidRPr="00DA0DBA">
        <w:t>Инициатором</w:t>
      </w:r>
      <w:r w:rsidR="000949BB" w:rsidRPr="00DA0DBA">
        <w:t xml:space="preserve"> </w:t>
      </w:r>
      <w:r w:rsidRPr="00DA0DBA">
        <w:t>законодательной</w:t>
      </w:r>
      <w:r w:rsidR="000949BB" w:rsidRPr="00DA0DBA">
        <w:t xml:space="preserve"> </w:t>
      </w:r>
      <w:r w:rsidRPr="00DA0DBA">
        <w:t>инициативы</w:t>
      </w:r>
      <w:r w:rsidR="000949BB" w:rsidRPr="00DA0DBA">
        <w:t xml:space="preserve"> </w:t>
      </w:r>
      <w:r w:rsidRPr="00DA0DBA">
        <w:t>о</w:t>
      </w:r>
      <w:r w:rsidR="000949BB" w:rsidRPr="00DA0DBA">
        <w:t xml:space="preserve"> </w:t>
      </w:r>
      <w:r w:rsidRPr="00DA0DBA">
        <w:t>ПДС</w:t>
      </w:r>
      <w:r w:rsidR="000949BB" w:rsidRPr="00DA0DBA">
        <w:t xml:space="preserve"> </w:t>
      </w:r>
      <w:r w:rsidRPr="00DA0DBA">
        <w:t>выступили</w:t>
      </w:r>
      <w:r w:rsidR="000949BB" w:rsidRPr="00DA0DBA">
        <w:t xml:space="preserve"> </w:t>
      </w:r>
      <w:r w:rsidRPr="00DA0DBA">
        <w:t>Минфин</w:t>
      </w:r>
      <w:r w:rsidR="000949BB" w:rsidRPr="00DA0DBA">
        <w:t xml:space="preserve"> </w:t>
      </w:r>
      <w:r w:rsidRPr="00DA0DBA">
        <w:t>РФ</w:t>
      </w:r>
      <w:r w:rsidR="000949BB" w:rsidRPr="00DA0DBA">
        <w:t xml:space="preserve"> </w:t>
      </w:r>
      <w:r w:rsidRPr="00DA0DBA">
        <w:t>и</w:t>
      </w:r>
      <w:r w:rsidR="000949BB" w:rsidRPr="00DA0DBA">
        <w:t xml:space="preserve"> </w:t>
      </w:r>
      <w:r w:rsidRPr="00DA0DBA">
        <w:t>Центральный</w:t>
      </w:r>
      <w:r w:rsidR="000949BB" w:rsidRPr="00DA0DBA">
        <w:t xml:space="preserve"> </w:t>
      </w:r>
      <w:r w:rsidRPr="00DA0DBA">
        <w:t>Банк,</w:t>
      </w:r>
      <w:r w:rsidR="000949BB" w:rsidRPr="00DA0DBA">
        <w:t xml:space="preserve"> </w:t>
      </w:r>
      <w:r w:rsidRPr="00DA0DBA">
        <w:t>изменения</w:t>
      </w:r>
      <w:r w:rsidR="000949BB" w:rsidRPr="00DA0DBA">
        <w:t xml:space="preserve"> </w:t>
      </w:r>
      <w:r w:rsidRPr="00DA0DBA">
        <w:t>в</w:t>
      </w:r>
      <w:r w:rsidR="000949BB" w:rsidRPr="00DA0DBA">
        <w:t xml:space="preserve"> </w:t>
      </w:r>
      <w:r w:rsidRPr="00DA0DBA">
        <w:t>Федеральный</w:t>
      </w:r>
      <w:r w:rsidR="000949BB" w:rsidRPr="00DA0DBA">
        <w:t xml:space="preserve"> </w:t>
      </w:r>
      <w:r w:rsidRPr="00DA0DBA">
        <w:t>закон</w:t>
      </w:r>
      <w:r w:rsidR="000949BB" w:rsidRPr="00DA0DBA">
        <w:t xml:space="preserve"> </w:t>
      </w:r>
      <w:r w:rsidR="00827EAC" w:rsidRPr="00DA0DBA">
        <w:t>«</w:t>
      </w:r>
      <w:r w:rsidRPr="00DA0DBA">
        <w:t>О</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фондах</w:t>
      </w:r>
      <w:r w:rsidR="00827EAC" w:rsidRPr="00DA0DBA">
        <w:t>»</w:t>
      </w:r>
      <w:r w:rsidR="000949BB" w:rsidRPr="00DA0DBA">
        <w:t xml:space="preserve"> </w:t>
      </w:r>
      <w:r w:rsidRPr="00DA0DBA">
        <w:t>были</w:t>
      </w:r>
      <w:r w:rsidR="000949BB" w:rsidRPr="00DA0DBA">
        <w:t xml:space="preserve"> </w:t>
      </w:r>
      <w:r w:rsidRPr="00DA0DBA">
        <w:t>приняты</w:t>
      </w:r>
      <w:r w:rsidR="000949BB" w:rsidRPr="00DA0DBA">
        <w:t xml:space="preserve"> </w:t>
      </w:r>
      <w:r w:rsidRPr="00DA0DBA">
        <w:t>в</w:t>
      </w:r>
      <w:r w:rsidR="000949BB" w:rsidRPr="00DA0DBA">
        <w:t xml:space="preserve"> </w:t>
      </w:r>
      <w:r w:rsidRPr="00DA0DBA">
        <w:t>прошлом</w:t>
      </w:r>
      <w:r w:rsidR="000949BB" w:rsidRPr="00DA0DBA">
        <w:t xml:space="preserve"> </w:t>
      </w:r>
      <w:r w:rsidRPr="00DA0DBA">
        <w:t>году</w:t>
      </w:r>
      <w:r w:rsidR="000949BB" w:rsidRPr="00DA0DBA">
        <w:t xml:space="preserve"> </w:t>
      </w:r>
      <w:r w:rsidRPr="00DA0DBA">
        <w:t>и</w:t>
      </w:r>
      <w:r w:rsidR="000949BB" w:rsidRPr="00DA0DBA">
        <w:t xml:space="preserve"> </w:t>
      </w:r>
      <w:r w:rsidRPr="00DA0DBA">
        <w:t>вступили</w:t>
      </w:r>
      <w:r w:rsidR="000949BB" w:rsidRPr="00DA0DBA">
        <w:t xml:space="preserve"> </w:t>
      </w:r>
      <w:r w:rsidRPr="00DA0DBA">
        <w:t>в</w:t>
      </w:r>
      <w:r w:rsidR="000949BB" w:rsidRPr="00DA0DBA">
        <w:t xml:space="preserve"> </w:t>
      </w:r>
      <w:r w:rsidRPr="00DA0DBA">
        <w:t>силу</w:t>
      </w:r>
      <w:r w:rsidR="000949BB" w:rsidRPr="00DA0DBA">
        <w:t xml:space="preserve"> </w:t>
      </w:r>
      <w:r w:rsidRPr="00DA0DBA">
        <w:t>с</w:t>
      </w:r>
      <w:r w:rsidR="000949BB" w:rsidRPr="00DA0DBA">
        <w:t xml:space="preserve"> </w:t>
      </w:r>
      <w:r w:rsidRPr="00DA0DBA">
        <w:t>первого</w:t>
      </w:r>
      <w:r w:rsidR="000949BB" w:rsidRPr="00DA0DBA">
        <w:t xml:space="preserve"> </w:t>
      </w:r>
      <w:r w:rsidRPr="00DA0DBA">
        <w:t>января</w:t>
      </w:r>
      <w:r w:rsidR="000949BB" w:rsidRPr="00DA0DBA">
        <w:t xml:space="preserve"> </w:t>
      </w:r>
      <w:r w:rsidRPr="00DA0DBA">
        <w:t>2024</w:t>
      </w:r>
      <w:r w:rsidR="000949BB" w:rsidRPr="00DA0DBA">
        <w:t xml:space="preserve"> </w:t>
      </w:r>
      <w:r w:rsidRPr="00DA0DBA">
        <w:t>г.</w:t>
      </w:r>
      <w:r w:rsidR="000949BB" w:rsidRPr="00DA0DBA">
        <w:t xml:space="preserve"> </w:t>
      </w:r>
      <w:r w:rsidRPr="00DA0DBA">
        <w:t>По</w:t>
      </w:r>
      <w:r w:rsidR="000949BB" w:rsidRPr="00DA0DBA">
        <w:t xml:space="preserve"> </w:t>
      </w:r>
      <w:r w:rsidRPr="00DA0DBA">
        <w:t>оценке</w:t>
      </w:r>
      <w:r w:rsidR="000949BB" w:rsidRPr="00DA0DBA">
        <w:t xml:space="preserve"> </w:t>
      </w:r>
      <w:r w:rsidRPr="00DA0DBA">
        <w:t>регулятора,</w:t>
      </w:r>
      <w:r w:rsidR="000949BB" w:rsidRPr="00DA0DBA">
        <w:t xml:space="preserve"> </w:t>
      </w:r>
      <w:r w:rsidRPr="00DA0DBA">
        <w:t>принять</w:t>
      </w:r>
      <w:r w:rsidR="000949BB" w:rsidRPr="00DA0DBA">
        <w:t xml:space="preserve"> </w:t>
      </w:r>
      <w:r w:rsidRPr="00DA0DBA">
        <w:t>участие</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может</w:t>
      </w:r>
      <w:r w:rsidR="000949BB" w:rsidRPr="00DA0DBA">
        <w:t xml:space="preserve"> </w:t>
      </w:r>
      <w:r w:rsidRPr="00DA0DBA">
        <w:t>порядка</w:t>
      </w:r>
      <w:r w:rsidR="000949BB" w:rsidRPr="00DA0DBA">
        <w:t xml:space="preserve"> </w:t>
      </w:r>
      <w:r w:rsidRPr="00DA0DBA">
        <w:t>30</w:t>
      </w:r>
      <w:r w:rsidR="000949BB" w:rsidRPr="00DA0DBA">
        <w:t xml:space="preserve"> </w:t>
      </w:r>
      <w:r w:rsidRPr="00DA0DBA">
        <w:t>млн</w:t>
      </w:r>
      <w:r w:rsidR="000949BB" w:rsidRPr="00DA0DBA">
        <w:t xml:space="preserve"> </w:t>
      </w:r>
      <w:r w:rsidRPr="00DA0DBA">
        <w:t>человек.</w:t>
      </w:r>
      <w:r w:rsidR="000949BB" w:rsidRPr="00DA0DBA">
        <w:t xml:space="preserve"> </w:t>
      </w:r>
      <w:r w:rsidRPr="00DA0DBA">
        <w:t>На</w:t>
      </w:r>
      <w:r w:rsidR="000949BB" w:rsidRPr="00DA0DBA">
        <w:t xml:space="preserve"> </w:t>
      </w:r>
      <w:r w:rsidRPr="00DA0DBA">
        <w:t>31</w:t>
      </w:r>
      <w:r w:rsidR="000949BB" w:rsidRPr="00DA0DBA">
        <w:t xml:space="preserve"> </w:t>
      </w:r>
      <w:r w:rsidRPr="00DA0DBA">
        <w:t>марта</w:t>
      </w:r>
      <w:r w:rsidR="000949BB" w:rsidRPr="00DA0DBA">
        <w:t xml:space="preserve"> </w:t>
      </w:r>
      <w:r w:rsidRPr="00DA0DBA">
        <w:t>2024</w:t>
      </w:r>
      <w:r w:rsidR="000949BB" w:rsidRPr="00DA0DBA">
        <w:t xml:space="preserve"> </w:t>
      </w:r>
      <w:r w:rsidRPr="00DA0DBA">
        <w:t>г.</w:t>
      </w:r>
      <w:r w:rsidR="000949BB" w:rsidRPr="00DA0DBA">
        <w:t xml:space="preserve"> </w:t>
      </w:r>
      <w:r w:rsidRPr="00DA0DBA">
        <w:t>россияне</w:t>
      </w:r>
      <w:r w:rsidR="000949BB" w:rsidRPr="00DA0DBA">
        <w:t xml:space="preserve"> </w:t>
      </w:r>
      <w:r w:rsidRPr="00DA0DBA">
        <w:t>уже</w:t>
      </w:r>
      <w:r w:rsidR="000949BB" w:rsidRPr="00DA0DBA">
        <w:t xml:space="preserve"> </w:t>
      </w:r>
      <w:r w:rsidRPr="00DA0DBA">
        <w:t>заключили</w:t>
      </w:r>
      <w:r w:rsidR="000949BB" w:rsidRPr="00DA0DBA">
        <w:t xml:space="preserve"> </w:t>
      </w:r>
      <w:r w:rsidRPr="00DA0DBA">
        <w:t>280</w:t>
      </w:r>
      <w:r w:rsidR="000949BB" w:rsidRPr="00DA0DBA">
        <w:t xml:space="preserve"> </w:t>
      </w:r>
      <w:r w:rsidRPr="00DA0DBA">
        <w:t>000</w:t>
      </w:r>
      <w:r w:rsidR="000949BB" w:rsidRPr="00DA0DBA">
        <w:t xml:space="preserve"> </w:t>
      </w:r>
      <w:r w:rsidRPr="00DA0DBA">
        <w:t>договоров</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со</w:t>
      </w:r>
      <w:r w:rsidR="000949BB" w:rsidRPr="00DA0DBA">
        <w:t xml:space="preserve"> </w:t>
      </w:r>
      <w:r w:rsidR="00827EAC" w:rsidRPr="00DA0DBA">
        <w:t>«</w:t>
      </w:r>
      <w:r w:rsidRPr="00DA0DBA">
        <w:t>СберНПФ</w:t>
      </w:r>
      <w:r w:rsidR="00827EAC" w:rsidRPr="00DA0DBA">
        <w:t>»</w:t>
      </w:r>
      <w:r w:rsidR="000949BB" w:rsidRPr="00DA0DBA">
        <w:t xml:space="preserve"> </w:t>
      </w:r>
      <w:r w:rsidRPr="00DA0DBA">
        <w:t>и</w:t>
      </w:r>
      <w:r w:rsidR="000949BB" w:rsidRPr="00DA0DBA">
        <w:t xml:space="preserve"> </w:t>
      </w:r>
      <w:r w:rsidRPr="00DA0DBA">
        <w:t>вложили</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2,5</w:t>
      </w:r>
      <w:r w:rsidR="000949BB" w:rsidRPr="00DA0DBA">
        <w:t xml:space="preserve"> </w:t>
      </w:r>
      <w:r w:rsidRPr="00DA0DBA">
        <w:t>млрд</w:t>
      </w:r>
      <w:r w:rsidR="000949BB" w:rsidRPr="00DA0DBA">
        <w:t xml:space="preserve"> </w:t>
      </w:r>
      <w:r w:rsidRPr="00DA0DBA">
        <w:t>рублей.</w:t>
      </w:r>
    </w:p>
    <w:p w14:paraId="60F45678" w14:textId="77777777" w:rsidR="001155BB" w:rsidRPr="00DA0DBA" w:rsidRDefault="00E66B2E" w:rsidP="001155BB">
      <w:r w:rsidRPr="00DA0DBA">
        <w:t>СУТЬ</w:t>
      </w:r>
      <w:r w:rsidR="000949BB" w:rsidRPr="00DA0DBA">
        <w:t xml:space="preserve"> </w:t>
      </w:r>
      <w:r w:rsidRPr="00DA0DBA">
        <w:t>ПРОГРАММЫ:</w:t>
      </w:r>
      <w:r w:rsidR="000949BB" w:rsidRPr="00DA0DBA">
        <w:t xml:space="preserve"> </w:t>
      </w:r>
      <w:r w:rsidRPr="00DA0DBA">
        <w:t>КАК</w:t>
      </w:r>
      <w:r w:rsidR="000949BB" w:rsidRPr="00DA0DBA">
        <w:t xml:space="preserve"> </w:t>
      </w:r>
      <w:r w:rsidRPr="00DA0DBA">
        <w:t>ЭТО</w:t>
      </w:r>
      <w:r w:rsidR="000949BB" w:rsidRPr="00DA0DBA">
        <w:t xml:space="preserve"> </w:t>
      </w:r>
      <w:r w:rsidRPr="00DA0DBA">
        <w:t>РАБОТАЕТ</w:t>
      </w:r>
    </w:p>
    <w:p w14:paraId="18A636F4" w14:textId="77777777" w:rsidR="001155BB" w:rsidRPr="00DA0DBA" w:rsidRDefault="001155BB" w:rsidP="001155BB">
      <w:r w:rsidRPr="00DA0DBA">
        <w:t>Участник</w:t>
      </w:r>
      <w:r w:rsidR="000949BB" w:rsidRPr="00DA0DBA">
        <w:t xml:space="preserve"> </w:t>
      </w:r>
      <w:r w:rsidRPr="00DA0DBA">
        <w:t>программы</w:t>
      </w:r>
      <w:r w:rsidR="000949BB" w:rsidRPr="00DA0DBA">
        <w:t xml:space="preserve"> </w:t>
      </w:r>
      <w:r w:rsidRPr="00DA0DBA">
        <w:t>делает</w:t>
      </w:r>
      <w:r w:rsidR="000949BB" w:rsidRPr="00DA0DBA">
        <w:t xml:space="preserve"> </w:t>
      </w:r>
      <w:r w:rsidRPr="00DA0DBA">
        <w:t>добровольные</w:t>
      </w:r>
      <w:r w:rsidR="000949BB" w:rsidRPr="00DA0DBA">
        <w:t xml:space="preserve"> </w:t>
      </w:r>
      <w:r w:rsidRPr="00DA0DBA">
        <w:t>взносы,</w:t>
      </w:r>
      <w:r w:rsidR="000949BB" w:rsidRPr="00DA0DBA">
        <w:t xml:space="preserve"> </w:t>
      </w:r>
      <w:r w:rsidRPr="00DA0DBA">
        <w:t>а</w:t>
      </w:r>
      <w:r w:rsidR="000949BB" w:rsidRPr="00DA0DBA">
        <w:t xml:space="preserve"> </w:t>
      </w:r>
      <w:r w:rsidRPr="00DA0DBA">
        <w:t>оператор</w:t>
      </w:r>
      <w:r w:rsidR="000949BB" w:rsidRPr="00DA0DBA">
        <w:t xml:space="preserve"> </w:t>
      </w:r>
      <w:r w:rsidRPr="00DA0DBA">
        <w:t>программы</w:t>
      </w:r>
      <w:r w:rsidR="000949BB" w:rsidRPr="00DA0DBA">
        <w:t xml:space="preserve"> </w:t>
      </w:r>
      <w:r w:rsidRPr="00DA0DBA">
        <w:t>(НПФ)</w:t>
      </w:r>
      <w:r w:rsidR="000949BB" w:rsidRPr="00DA0DBA">
        <w:t xml:space="preserve"> </w:t>
      </w:r>
      <w:r w:rsidRPr="00DA0DBA">
        <w:t>организует</w:t>
      </w:r>
      <w:r w:rsidR="000949BB" w:rsidRPr="00DA0DBA">
        <w:t xml:space="preserve"> </w:t>
      </w:r>
      <w:r w:rsidRPr="00DA0DBA">
        <w:t>их</w:t>
      </w:r>
      <w:r w:rsidR="000949BB" w:rsidRPr="00DA0DBA">
        <w:t xml:space="preserve"> </w:t>
      </w:r>
      <w:r w:rsidRPr="00DA0DBA">
        <w:t>инвестирование</w:t>
      </w:r>
      <w:r w:rsidR="000949BB" w:rsidRPr="00DA0DBA">
        <w:t xml:space="preserve"> </w:t>
      </w:r>
      <w:r w:rsidRPr="00DA0DBA">
        <w:t>в</w:t>
      </w:r>
      <w:r w:rsidR="000949BB" w:rsidRPr="00DA0DBA">
        <w:t xml:space="preserve"> </w:t>
      </w:r>
      <w:r w:rsidRPr="00DA0DBA">
        <w:t>различные</w:t>
      </w:r>
      <w:r w:rsidR="000949BB" w:rsidRPr="00DA0DBA">
        <w:t xml:space="preserve"> </w:t>
      </w:r>
      <w:r w:rsidRPr="00DA0DBA">
        <w:t>инструменты.</w:t>
      </w:r>
      <w:r w:rsidR="000949BB" w:rsidRPr="00DA0DBA">
        <w:t xml:space="preserve"> </w:t>
      </w:r>
      <w:r w:rsidRPr="00DA0DBA">
        <w:t>Так</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формируется</w:t>
      </w:r>
      <w:r w:rsidR="000949BB" w:rsidRPr="00DA0DBA">
        <w:t xml:space="preserve"> </w:t>
      </w:r>
      <w:r w:rsidRPr="00DA0DBA">
        <w:t>инвестиционный</w:t>
      </w:r>
      <w:r w:rsidR="000949BB" w:rsidRPr="00DA0DBA">
        <w:t xml:space="preserve"> </w:t>
      </w:r>
      <w:r w:rsidRPr="00DA0DBA">
        <w:t>доход.</w:t>
      </w:r>
    </w:p>
    <w:p w14:paraId="3B96DDB2" w14:textId="77777777" w:rsidR="001155BB" w:rsidRPr="00DA0DBA" w:rsidRDefault="001155BB" w:rsidP="001155BB">
      <w:r w:rsidRPr="00DA0DBA">
        <w:t>Государство</w:t>
      </w:r>
      <w:r w:rsidR="000949BB" w:rsidRPr="00DA0DBA">
        <w:t xml:space="preserve"> </w:t>
      </w:r>
      <w:r w:rsidRPr="00DA0DBA">
        <w:t>софинансирует</w:t>
      </w:r>
      <w:r w:rsidR="000949BB" w:rsidRPr="00DA0DBA">
        <w:t xml:space="preserve"> </w:t>
      </w:r>
      <w:r w:rsidRPr="00DA0DBA">
        <w:t>сбережения</w:t>
      </w:r>
      <w:r w:rsidR="000949BB" w:rsidRPr="00DA0DBA">
        <w:t xml:space="preserve"> </w:t>
      </w:r>
      <w:r w:rsidRPr="00DA0DBA">
        <w:t>из</w:t>
      </w:r>
      <w:r w:rsidR="000949BB" w:rsidRPr="00DA0DBA">
        <w:t xml:space="preserve"> </w:t>
      </w:r>
      <w:r w:rsidRPr="00DA0DBA">
        <w:t>средств</w:t>
      </w:r>
      <w:r w:rsidR="000949BB" w:rsidRPr="00DA0DBA">
        <w:t xml:space="preserve"> </w:t>
      </w:r>
      <w:r w:rsidRPr="00DA0DBA">
        <w:t>Фонда</w:t>
      </w:r>
      <w:r w:rsidR="000949BB" w:rsidRPr="00DA0DBA">
        <w:t xml:space="preserve"> </w:t>
      </w:r>
      <w:r w:rsidRPr="00DA0DBA">
        <w:t>национального</w:t>
      </w:r>
      <w:r w:rsidR="000949BB" w:rsidRPr="00DA0DBA">
        <w:t xml:space="preserve"> </w:t>
      </w:r>
      <w:r w:rsidRPr="00DA0DBA">
        <w:t>благосостояния</w:t>
      </w:r>
      <w:r w:rsidR="000949BB" w:rsidRPr="00DA0DBA">
        <w:t xml:space="preserve"> </w:t>
      </w:r>
      <w:r w:rsidRPr="00DA0DBA">
        <w:t>(ФНБ)</w:t>
      </w:r>
      <w:r w:rsidR="000949BB" w:rsidRPr="00DA0DBA">
        <w:t xml:space="preserve"> </w:t>
      </w:r>
      <w:r w:rsidRPr="00DA0DBA">
        <w:t>и</w:t>
      </w:r>
      <w:r w:rsidR="000949BB" w:rsidRPr="00DA0DBA">
        <w:t xml:space="preserve"> </w:t>
      </w:r>
      <w:r w:rsidRPr="00DA0DBA">
        <w:t>резервов</w:t>
      </w:r>
      <w:r w:rsidR="000949BB" w:rsidRPr="00DA0DBA">
        <w:t xml:space="preserve"> </w:t>
      </w:r>
      <w:r w:rsidRPr="00DA0DBA">
        <w:t>Социального</w:t>
      </w:r>
      <w:r w:rsidR="000949BB" w:rsidRPr="00DA0DBA">
        <w:t xml:space="preserve"> </w:t>
      </w:r>
      <w:r w:rsidRPr="00DA0DBA">
        <w:t>фонда</w:t>
      </w:r>
      <w:r w:rsidR="000949BB" w:rsidRPr="00DA0DBA">
        <w:t xml:space="preserve"> </w:t>
      </w:r>
      <w:r w:rsidRPr="00DA0DBA">
        <w:t>России</w:t>
      </w:r>
      <w:r w:rsidR="000949BB" w:rsidRPr="00DA0DBA">
        <w:t xml:space="preserve"> </w:t>
      </w:r>
      <w:r w:rsidRPr="00DA0DBA">
        <w:t>(СФР,</w:t>
      </w:r>
      <w:r w:rsidR="000949BB" w:rsidRPr="00DA0DBA">
        <w:t xml:space="preserve"> </w:t>
      </w:r>
      <w:r w:rsidRPr="00DA0DBA">
        <w:t>ранее</w:t>
      </w:r>
      <w:r w:rsidR="000949BB" w:rsidRPr="00DA0DBA">
        <w:t xml:space="preserve"> </w:t>
      </w:r>
      <w:r w:rsidRPr="00DA0DBA">
        <w:t>это</w:t>
      </w:r>
      <w:r w:rsidR="000949BB" w:rsidRPr="00DA0DBA">
        <w:t xml:space="preserve"> </w:t>
      </w:r>
      <w:r w:rsidRPr="00DA0DBA">
        <w:t>был</w:t>
      </w:r>
      <w:r w:rsidR="000949BB" w:rsidRPr="00DA0DBA">
        <w:t xml:space="preserve"> </w:t>
      </w:r>
      <w:r w:rsidRPr="00DA0DBA">
        <w:t>ПФР).</w:t>
      </w:r>
      <w:r w:rsidR="000949BB" w:rsidRPr="00DA0DBA">
        <w:t xml:space="preserve"> </w:t>
      </w:r>
      <w:r w:rsidRPr="00DA0DBA">
        <w:t>Минимальный</w:t>
      </w:r>
      <w:r w:rsidR="000949BB" w:rsidRPr="00DA0DBA">
        <w:t xml:space="preserve"> </w:t>
      </w:r>
      <w:r w:rsidRPr="00DA0DBA">
        <w:t>срок</w:t>
      </w:r>
      <w:r w:rsidR="000949BB" w:rsidRPr="00DA0DBA">
        <w:t xml:space="preserve"> </w:t>
      </w:r>
      <w:r w:rsidRPr="00DA0DBA">
        <w:t>участия</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составляет</w:t>
      </w:r>
      <w:r w:rsidR="000949BB" w:rsidRPr="00DA0DBA">
        <w:t xml:space="preserve"> </w:t>
      </w:r>
      <w:r w:rsidRPr="00DA0DBA">
        <w:t>15</w:t>
      </w:r>
      <w:r w:rsidR="000949BB" w:rsidRPr="00DA0DBA">
        <w:t xml:space="preserve"> </w:t>
      </w:r>
      <w:r w:rsidRPr="00DA0DBA">
        <w:t>лет,</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ПДС</w:t>
      </w:r>
      <w:r w:rsidR="000949BB" w:rsidRPr="00DA0DBA">
        <w:t xml:space="preserve"> - </w:t>
      </w:r>
      <w:r w:rsidRPr="00DA0DBA">
        <w:t>это</w:t>
      </w:r>
      <w:r w:rsidR="000949BB" w:rsidRPr="00DA0DBA">
        <w:t xml:space="preserve"> </w:t>
      </w:r>
      <w:r w:rsidRPr="00DA0DBA">
        <w:t>финансовое</w:t>
      </w:r>
      <w:r w:rsidR="000949BB" w:rsidRPr="00DA0DBA">
        <w:t xml:space="preserve"> </w:t>
      </w:r>
      <w:r w:rsidRPr="00DA0DBA">
        <w:t>планирование</w:t>
      </w:r>
      <w:r w:rsidR="000949BB" w:rsidRPr="00DA0DBA">
        <w:t xml:space="preserve"> </w:t>
      </w:r>
      <w:r w:rsidRPr="00DA0DBA">
        <w:t>вдолгую.</w:t>
      </w:r>
      <w:r w:rsidR="000949BB" w:rsidRPr="00DA0DBA">
        <w:t xml:space="preserve"> </w:t>
      </w:r>
      <w:r w:rsidRPr="00DA0DBA">
        <w:t>Сумма</w:t>
      </w:r>
      <w:r w:rsidR="000949BB" w:rsidRPr="00DA0DBA">
        <w:t xml:space="preserve"> </w:t>
      </w:r>
      <w:r w:rsidRPr="00DA0DBA">
        <w:t>софинансирования</w:t>
      </w:r>
      <w:r w:rsidR="000949BB" w:rsidRPr="00DA0DBA">
        <w:t xml:space="preserve"> </w:t>
      </w:r>
      <w:r w:rsidRPr="00DA0DBA">
        <w:t>со</w:t>
      </w:r>
      <w:r w:rsidR="000949BB" w:rsidRPr="00DA0DBA">
        <w:t xml:space="preserve"> </w:t>
      </w:r>
      <w:r w:rsidRPr="00DA0DBA">
        <w:t>стороны</w:t>
      </w:r>
      <w:r w:rsidR="000949BB" w:rsidRPr="00DA0DBA">
        <w:t xml:space="preserve"> </w:t>
      </w:r>
      <w:r w:rsidRPr="00DA0DBA">
        <w:t>государства</w:t>
      </w:r>
      <w:r w:rsidR="000949BB" w:rsidRPr="00DA0DBA">
        <w:t xml:space="preserve"> - </w:t>
      </w:r>
      <w:r w:rsidRPr="00DA0DBA">
        <w:t>до</w:t>
      </w:r>
      <w:r w:rsidR="000949BB" w:rsidRPr="00DA0DBA">
        <w:t xml:space="preserve"> </w:t>
      </w:r>
      <w:r w:rsidRPr="00DA0DBA">
        <w:t>36</w:t>
      </w:r>
      <w:r w:rsidR="000949BB" w:rsidRPr="00DA0DBA">
        <w:t xml:space="preserve"> </w:t>
      </w:r>
      <w:r w:rsidRPr="00DA0DBA">
        <w:t>000</w:t>
      </w:r>
      <w:r w:rsidR="000949BB" w:rsidRPr="00DA0DBA">
        <w:t xml:space="preserve"> </w:t>
      </w:r>
      <w:r w:rsidRPr="00DA0DBA">
        <w:t>руб.</w:t>
      </w:r>
      <w:r w:rsidR="000949BB" w:rsidRPr="00DA0DBA">
        <w:t xml:space="preserve"> </w:t>
      </w:r>
      <w:r w:rsidRPr="00DA0DBA">
        <w:t>ежегодно.</w:t>
      </w:r>
      <w:r w:rsidR="000949BB" w:rsidRPr="00DA0DBA">
        <w:t xml:space="preserve"> </w:t>
      </w:r>
      <w:r w:rsidRPr="00DA0DBA">
        <w:t>Эта</w:t>
      </w:r>
      <w:r w:rsidR="000949BB" w:rsidRPr="00DA0DBA">
        <w:t xml:space="preserve"> </w:t>
      </w:r>
      <w:r w:rsidRPr="00DA0DBA">
        <w:t>поддержка</w:t>
      </w:r>
      <w:r w:rsidR="000949BB" w:rsidRPr="00DA0DBA">
        <w:t xml:space="preserve"> </w:t>
      </w:r>
      <w:r w:rsidRPr="00DA0DBA">
        <w:t>предусмотрена</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тр</w:t>
      </w:r>
      <w:r w:rsidR="000949BB" w:rsidRPr="00DA0DBA">
        <w:t>е</w:t>
      </w:r>
      <w:r w:rsidRPr="00DA0DBA">
        <w:t>х</w:t>
      </w:r>
      <w:r w:rsidR="000949BB" w:rsidRPr="00DA0DBA">
        <w:t xml:space="preserve"> </w:t>
      </w:r>
      <w:r w:rsidRPr="00DA0DBA">
        <w:t>лет.</w:t>
      </w:r>
    </w:p>
    <w:p w14:paraId="25C3D234" w14:textId="77777777" w:rsidR="001155BB" w:rsidRPr="00DA0DBA" w:rsidRDefault="001155BB" w:rsidP="001155BB">
      <w:r w:rsidRPr="00DA0DBA">
        <w:t>Государство</w:t>
      </w:r>
      <w:r w:rsidR="000949BB" w:rsidRPr="00DA0DBA">
        <w:t xml:space="preserve"> </w:t>
      </w:r>
      <w:r w:rsidRPr="00DA0DBA">
        <w:t>дает</w:t>
      </w:r>
      <w:r w:rsidR="000949BB" w:rsidRPr="00DA0DBA">
        <w:t xml:space="preserve"> </w:t>
      </w:r>
      <w:r w:rsidRPr="00DA0DBA">
        <w:t>участникам</w:t>
      </w:r>
      <w:r w:rsidR="000949BB" w:rsidRPr="00DA0DBA">
        <w:t xml:space="preserve"> </w:t>
      </w:r>
      <w:r w:rsidRPr="00DA0DBA">
        <w:t>ПДС</w:t>
      </w:r>
      <w:r w:rsidR="000949BB" w:rsidRPr="00DA0DBA">
        <w:t xml:space="preserve"> </w:t>
      </w:r>
      <w:r w:rsidRPr="00DA0DBA">
        <w:t>и</w:t>
      </w:r>
      <w:r w:rsidR="000949BB" w:rsidRPr="00DA0DBA">
        <w:t xml:space="preserve"> </w:t>
      </w:r>
      <w:r w:rsidRPr="00DA0DBA">
        <w:t>другие</w:t>
      </w:r>
      <w:r w:rsidR="000949BB" w:rsidRPr="00DA0DBA">
        <w:t xml:space="preserve"> </w:t>
      </w:r>
      <w:r w:rsidRPr="00DA0DBA">
        <w:t>преимущества</w:t>
      </w:r>
      <w:r w:rsidR="000949BB" w:rsidRPr="00DA0DBA">
        <w:t xml:space="preserve"> </w:t>
      </w:r>
      <w:r w:rsidRPr="00DA0DBA">
        <w:t>и</w:t>
      </w:r>
      <w:r w:rsidR="000949BB" w:rsidRPr="00DA0DBA">
        <w:t xml:space="preserve"> </w:t>
      </w:r>
      <w:r w:rsidRPr="00DA0DBA">
        <w:t>гарантии.</w:t>
      </w:r>
      <w:r w:rsidR="000949BB" w:rsidRPr="00DA0DBA">
        <w:t xml:space="preserve"> </w:t>
      </w:r>
      <w:r w:rsidRPr="00DA0DBA">
        <w:t>К</w:t>
      </w:r>
      <w:r w:rsidR="000949BB" w:rsidRPr="00DA0DBA">
        <w:t xml:space="preserve"> </w:t>
      </w:r>
      <w:r w:rsidRPr="00DA0DBA">
        <w:t>примеру,</w:t>
      </w:r>
      <w:r w:rsidR="000949BB" w:rsidRPr="00DA0DBA">
        <w:t xml:space="preserve"> </w:t>
      </w:r>
      <w:r w:rsidRPr="00DA0DBA">
        <w:t>страхование</w:t>
      </w:r>
      <w:r w:rsidR="000949BB" w:rsidRPr="00DA0DBA">
        <w:t xml:space="preserve"> </w:t>
      </w:r>
      <w:r w:rsidRPr="00DA0DBA">
        <w:t>АСВ*</w:t>
      </w:r>
      <w:r w:rsidR="000949BB" w:rsidRPr="00DA0DBA">
        <w:t xml:space="preserve"> </w:t>
      </w:r>
      <w:r w:rsidRPr="00DA0DBA">
        <w:t>личных</w:t>
      </w:r>
      <w:r w:rsidR="000949BB" w:rsidRPr="00DA0DBA">
        <w:t xml:space="preserve"> </w:t>
      </w:r>
      <w:r w:rsidRPr="00DA0DBA">
        <w:t>взносов</w:t>
      </w:r>
      <w:r w:rsidR="000949BB" w:rsidRPr="00DA0DBA">
        <w:t xml:space="preserve"> </w:t>
      </w:r>
      <w:r w:rsidRPr="00DA0DBA">
        <w:t>участника</w:t>
      </w:r>
      <w:r w:rsidR="000949BB" w:rsidRPr="00DA0DBA">
        <w:t xml:space="preserve"> </w:t>
      </w:r>
      <w:r w:rsidRPr="00DA0DBA">
        <w:t>на</w:t>
      </w:r>
      <w:r w:rsidR="000949BB" w:rsidRPr="00DA0DBA">
        <w:t xml:space="preserve"> </w:t>
      </w:r>
      <w:r w:rsidRPr="00DA0DBA">
        <w:t>сумму</w:t>
      </w:r>
      <w:r w:rsidR="000949BB" w:rsidRPr="00DA0DBA">
        <w:t xml:space="preserve"> </w:t>
      </w:r>
      <w:r w:rsidRPr="00DA0DBA">
        <w:t>до</w:t>
      </w:r>
      <w:r w:rsidR="000949BB" w:rsidRPr="00DA0DBA">
        <w:t xml:space="preserve"> </w:t>
      </w:r>
      <w:r w:rsidRPr="00DA0DBA">
        <w:t>2,8</w:t>
      </w:r>
      <w:r w:rsidR="000949BB" w:rsidRPr="00DA0DBA">
        <w:t xml:space="preserve"> </w:t>
      </w:r>
      <w:r w:rsidRPr="00DA0DBA">
        <w:t>млн</w:t>
      </w:r>
      <w:r w:rsidR="000949BB" w:rsidRPr="00DA0DBA">
        <w:t xml:space="preserve"> </w:t>
      </w:r>
      <w:r w:rsidRPr="00DA0DBA">
        <w:t>руб.</w:t>
      </w:r>
      <w:r w:rsidR="000949BB" w:rsidRPr="00DA0DBA">
        <w:t xml:space="preserve"> </w:t>
      </w:r>
      <w:r w:rsidRPr="00DA0DBA">
        <w:t>А</w:t>
      </w:r>
      <w:r w:rsidR="000949BB" w:rsidRPr="00DA0DBA">
        <w:t xml:space="preserve"> </w:t>
      </w:r>
      <w:r w:rsidRPr="00DA0DBA">
        <w:t>на</w:t>
      </w:r>
      <w:r w:rsidR="000949BB" w:rsidRPr="00DA0DBA">
        <w:t xml:space="preserve"> </w:t>
      </w:r>
      <w:r w:rsidRPr="00DA0DBA">
        <w:t>переведенные</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и</w:t>
      </w:r>
      <w:r w:rsidR="000949BB" w:rsidRPr="00DA0DBA">
        <w:t xml:space="preserve"> </w:t>
      </w:r>
      <w:r w:rsidRPr="00DA0DBA">
        <w:t>деньги</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действует</w:t>
      </w:r>
      <w:r w:rsidR="000949BB" w:rsidRPr="00DA0DBA">
        <w:t xml:space="preserve"> </w:t>
      </w:r>
      <w:r w:rsidRPr="00DA0DBA">
        <w:t>дополнительная</w:t>
      </w:r>
      <w:r w:rsidR="000949BB" w:rsidRPr="00DA0DBA">
        <w:t xml:space="preserve"> </w:t>
      </w:r>
      <w:r w:rsidRPr="00DA0DBA">
        <w:t>гарантия.</w:t>
      </w:r>
      <w:r w:rsidR="000949BB" w:rsidRPr="00DA0DBA">
        <w:t xml:space="preserve"> </w:t>
      </w:r>
      <w:r w:rsidRPr="00DA0DBA">
        <w:t>Кроме</w:t>
      </w:r>
      <w:r w:rsidR="000949BB" w:rsidRPr="00DA0DBA">
        <w:t xml:space="preserve"> </w:t>
      </w:r>
      <w:r w:rsidRPr="00DA0DBA">
        <w:t>того,</w:t>
      </w:r>
      <w:r w:rsidR="000949BB" w:rsidRPr="00DA0DBA">
        <w:t xml:space="preserve"> </w:t>
      </w:r>
      <w:r w:rsidRPr="00DA0DBA">
        <w:t>вы</w:t>
      </w:r>
      <w:r w:rsidR="000949BB" w:rsidRPr="00DA0DBA">
        <w:t xml:space="preserve"> </w:t>
      </w:r>
      <w:r w:rsidRPr="00DA0DBA">
        <w:t>можете</w:t>
      </w:r>
      <w:r w:rsidR="000949BB" w:rsidRPr="00DA0DBA">
        <w:t xml:space="preserve"> </w:t>
      </w:r>
      <w:r w:rsidRPr="00DA0DBA">
        <w:t>получить</w:t>
      </w:r>
      <w:r w:rsidR="000949BB" w:rsidRPr="00DA0DBA">
        <w:t xml:space="preserve"> </w:t>
      </w:r>
      <w:r w:rsidRPr="00DA0DBA">
        <w:t>возврат</w:t>
      </w:r>
      <w:r w:rsidR="000949BB" w:rsidRPr="00DA0DBA">
        <w:t xml:space="preserve"> </w:t>
      </w:r>
      <w:r w:rsidRPr="00DA0DBA">
        <w:t>налога</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до</w:t>
      </w:r>
      <w:r w:rsidR="000949BB" w:rsidRPr="00DA0DBA">
        <w:t xml:space="preserve"> </w:t>
      </w:r>
      <w:r w:rsidRPr="00DA0DBA">
        <w:t>52</w:t>
      </w:r>
      <w:r w:rsidR="000949BB" w:rsidRPr="00DA0DBA">
        <w:t xml:space="preserve"> </w:t>
      </w:r>
      <w:r w:rsidRPr="00DA0DBA">
        <w:t>000</w:t>
      </w:r>
      <w:r w:rsidR="000949BB" w:rsidRPr="00DA0DBA">
        <w:t xml:space="preserve"> </w:t>
      </w:r>
      <w:r w:rsidRPr="00DA0DBA">
        <w:t>руб.</w:t>
      </w:r>
      <w:r w:rsidR="000949BB" w:rsidRPr="00DA0DBA">
        <w:t xml:space="preserve"> </w:t>
      </w:r>
      <w:r w:rsidRPr="00DA0DBA">
        <w:t>ежегодно</w:t>
      </w:r>
      <w:r w:rsidR="000949BB" w:rsidRPr="00DA0DBA">
        <w:t xml:space="preserve"> </w:t>
      </w:r>
      <w:r w:rsidRPr="00DA0DBA">
        <w:t>при</w:t>
      </w:r>
      <w:r w:rsidR="000949BB" w:rsidRPr="00DA0DBA">
        <w:t xml:space="preserve"> </w:t>
      </w:r>
      <w:r w:rsidRPr="00DA0DBA">
        <w:t>уплате</w:t>
      </w:r>
      <w:r w:rsidR="000949BB" w:rsidRPr="00DA0DBA">
        <w:t xml:space="preserve"> </w:t>
      </w:r>
      <w:r w:rsidRPr="00DA0DBA">
        <w:t>взносов</w:t>
      </w:r>
      <w:r w:rsidR="000949BB" w:rsidRPr="00DA0DBA">
        <w:t xml:space="preserve"> </w:t>
      </w:r>
      <w:r w:rsidRPr="00DA0DBA">
        <w:t>в</w:t>
      </w:r>
      <w:r w:rsidR="000949BB" w:rsidRPr="00DA0DBA">
        <w:t xml:space="preserve"> </w:t>
      </w:r>
      <w:r w:rsidRPr="00DA0DBA">
        <w:t>ПДС</w:t>
      </w:r>
      <w:r w:rsidR="000949BB" w:rsidRPr="00DA0DBA">
        <w:t xml:space="preserve"> </w:t>
      </w:r>
      <w:r w:rsidRPr="00DA0DBA">
        <w:t>на</w:t>
      </w:r>
      <w:r w:rsidR="000949BB" w:rsidRPr="00DA0DBA">
        <w:t xml:space="preserve"> </w:t>
      </w:r>
      <w:r w:rsidRPr="00DA0DBA">
        <w:t>сумму</w:t>
      </w:r>
      <w:r w:rsidR="000949BB" w:rsidRPr="00DA0DBA">
        <w:t xml:space="preserve"> </w:t>
      </w:r>
      <w:r w:rsidRPr="00DA0DBA">
        <w:t>до</w:t>
      </w:r>
      <w:r w:rsidR="000949BB" w:rsidRPr="00DA0DBA">
        <w:t xml:space="preserve"> </w:t>
      </w:r>
      <w:r w:rsidRPr="00DA0DBA">
        <w:t>400</w:t>
      </w:r>
      <w:r w:rsidR="000949BB" w:rsidRPr="00DA0DBA">
        <w:t xml:space="preserve"> </w:t>
      </w:r>
      <w:r w:rsidRPr="00DA0DBA">
        <w:t>000</w:t>
      </w:r>
      <w:r w:rsidR="000949BB" w:rsidRPr="00DA0DBA">
        <w:t xml:space="preserve"> </w:t>
      </w:r>
      <w:r w:rsidRPr="00DA0DBA">
        <w:t>руб.</w:t>
      </w:r>
      <w:r w:rsidR="000949BB" w:rsidRPr="00DA0DBA">
        <w:t xml:space="preserve"> </w:t>
      </w:r>
      <w:r w:rsidRPr="00DA0DBA">
        <w:t>в</w:t>
      </w:r>
      <w:r w:rsidR="000949BB" w:rsidRPr="00DA0DBA">
        <w:t xml:space="preserve"> </w:t>
      </w:r>
      <w:r w:rsidRPr="00DA0DBA">
        <w:t>год</w:t>
      </w:r>
      <w:r w:rsidR="000949BB" w:rsidRPr="00DA0DBA">
        <w:t xml:space="preserve"> </w:t>
      </w:r>
      <w:r w:rsidRPr="00DA0DBA">
        <w:t>(13%</w:t>
      </w:r>
      <w:r w:rsidR="000949BB" w:rsidRPr="00DA0DBA">
        <w:t xml:space="preserve"> </w:t>
      </w:r>
      <w:r w:rsidRPr="00DA0DBA">
        <w:t>от</w:t>
      </w:r>
      <w:r w:rsidR="000949BB" w:rsidRPr="00DA0DBA">
        <w:t xml:space="preserve"> </w:t>
      </w:r>
      <w:r w:rsidRPr="00DA0DBA">
        <w:t>суммы</w:t>
      </w:r>
      <w:r w:rsidR="000949BB" w:rsidRPr="00DA0DBA">
        <w:t xml:space="preserve"> </w:t>
      </w:r>
      <w:r w:rsidRPr="00DA0DBA">
        <w:t>взносов).</w:t>
      </w:r>
    </w:p>
    <w:p w14:paraId="6463D4E1" w14:textId="77777777" w:rsidR="001155BB" w:rsidRPr="00DA0DBA" w:rsidRDefault="00E66B2E" w:rsidP="001155BB">
      <w:r w:rsidRPr="00DA0DBA">
        <w:t>ВАРИАНТЫ</w:t>
      </w:r>
      <w:r w:rsidR="000949BB" w:rsidRPr="00DA0DBA">
        <w:t xml:space="preserve"> </w:t>
      </w:r>
      <w:r w:rsidRPr="00DA0DBA">
        <w:t>СОФИНАНСИРОВАНИЯ</w:t>
      </w:r>
    </w:p>
    <w:p w14:paraId="64EA9A39" w14:textId="77777777" w:rsidR="001155BB" w:rsidRPr="00DA0DBA" w:rsidRDefault="001155BB" w:rsidP="001155BB">
      <w:r w:rsidRPr="00DA0DBA">
        <w:t>Есть</w:t>
      </w:r>
      <w:r w:rsidR="000949BB" w:rsidRPr="00DA0DBA">
        <w:t xml:space="preserve"> </w:t>
      </w:r>
      <w:r w:rsidRPr="00DA0DBA">
        <w:t>три</w:t>
      </w:r>
      <w:r w:rsidR="000949BB" w:rsidRPr="00DA0DBA">
        <w:t xml:space="preserve"> </w:t>
      </w:r>
      <w:r w:rsidRPr="00DA0DBA">
        <w:t>варианта</w:t>
      </w:r>
      <w:r w:rsidR="000949BB" w:rsidRPr="00DA0DBA">
        <w:t xml:space="preserve"> </w:t>
      </w:r>
      <w:r w:rsidRPr="00DA0DBA">
        <w:t>софинансирования</w:t>
      </w:r>
      <w:r w:rsidR="000949BB" w:rsidRPr="00DA0DBA">
        <w:t xml:space="preserve"> </w:t>
      </w:r>
      <w:r w:rsidRPr="00DA0DBA">
        <w:t>в</w:t>
      </w:r>
      <w:r w:rsidR="000949BB" w:rsidRPr="00DA0DBA">
        <w:t xml:space="preserve"> </w:t>
      </w:r>
      <w:r w:rsidRPr="00DA0DBA">
        <w:t>зависимости</w:t>
      </w:r>
      <w:r w:rsidR="000949BB" w:rsidRPr="00DA0DBA">
        <w:t xml:space="preserve"> </w:t>
      </w:r>
      <w:r w:rsidRPr="00DA0DBA">
        <w:t>от</w:t>
      </w:r>
      <w:r w:rsidR="000949BB" w:rsidRPr="00DA0DBA">
        <w:t xml:space="preserve"> </w:t>
      </w:r>
      <w:r w:rsidRPr="00DA0DBA">
        <w:t>дохода</w:t>
      </w:r>
      <w:r w:rsidR="000949BB" w:rsidRPr="00DA0DBA">
        <w:t xml:space="preserve"> </w:t>
      </w:r>
      <w:r w:rsidRPr="00DA0DBA">
        <w:t>участника</w:t>
      </w:r>
      <w:r w:rsidR="000949BB" w:rsidRPr="00DA0DBA">
        <w:t xml:space="preserve"> </w:t>
      </w:r>
      <w:r w:rsidRPr="00DA0DBA">
        <w:t>программы.</w:t>
      </w:r>
    </w:p>
    <w:p w14:paraId="172B586C" w14:textId="77777777" w:rsidR="001155BB" w:rsidRPr="00DA0DBA" w:rsidRDefault="001155BB" w:rsidP="001155BB">
      <w:r w:rsidRPr="00DA0DBA">
        <w:t>Первый</w:t>
      </w:r>
      <w:r w:rsidR="000949BB" w:rsidRPr="00DA0DBA">
        <w:t xml:space="preserve"> - </w:t>
      </w:r>
      <w:r w:rsidRPr="00DA0DBA">
        <w:t>при</w:t>
      </w:r>
      <w:r w:rsidR="000949BB" w:rsidRPr="00DA0DBA">
        <w:t xml:space="preserve"> </w:t>
      </w:r>
      <w:r w:rsidRPr="00DA0DBA">
        <w:t>среднемесячном</w:t>
      </w:r>
      <w:r w:rsidR="000949BB" w:rsidRPr="00DA0DBA">
        <w:t xml:space="preserve"> </w:t>
      </w:r>
      <w:r w:rsidRPr="00DA0DBA">
        <w:t>доходе</w:t>
      </w:r>
      <w:r w:rsidR="000949BB" w:rsidRPr="00DA0DBA">
        <w:t xml:space="preserve"> </w:t>
      </w:r>
      <w:r w:rsidRPr="00DA0DBA">
        <w:t>до</w:t>
      </w:r>
      <w:r w:rsidR="000949BB" w:rsidRPr="00DA0DBA">
        <w:t xml:space="preserve"> </w:t>
      </w:r>
      <w:r w:rsidRPr="00DA0DBA">
        <w:t>80</w:t>
      </w:r>
      <w:r w:rsidR="000949BB" w:rsidRPr="00DA0DBA">
        <w:t xml:space="preserve"> </w:t>
      </w:r>
      <w:r w:rsidRPr="00DA0DBA">
        <w:t>000</w:t>
      </w:r>
      <w:r w:rsidR="000949BB" w:rsidRPr="00DA0DBA">
        <w:t xml:space="preserve"> </w:t>
      </w:r>
      <w:r w:rsidRPr="00DA0DBA">
        <w:t>руб.</w:t>
      </w:r>
      <w:r w:rsidR="000949BB" w:rsidRPr="00DA0DBA">
        <w:t xml:space="preserve"> </w:t>
      </w:r>
      <w:r w:rsidRPr="00DA0DBA">
        <w:t>за</w:t>
      </w:r>
      <w:r w:rsidR="000949BB" w:rsidRPr="00DA0DBA">
        <w:t xml:space="preserve"> </w:t>
      </w:r>
      <w:r w:rsidRPr="00DA0DBA">
        <w:t>каждую</w:t>
      </w:r>
      <w:r w:rsidR="000949BB" w:rsidRPr="00DA0DBA">
        <w:t xml:space="preserve"> </w:t>
      </w:r>
      <w:r w:rsidRPr="00DA0DBA">
        <w:t>тысячу</w:t>
      </w:r>
      <w:r w:rsidR="000949BB" w:rsidRPr="00DA0DBA">
        <w:t xml:space="preserve"> </w:t>
      </w:r>
      <w:r w:rsidRPr="00DA0DBA">
        <w:t>государство</w:t>
      </w:r>
      <w:r w:rsidR="000949BB" w:rsidRPr="00DA0DBA">
        <w:t xml:space="preserve"> </w:t>
      </w:r>
      <w:r w:rsidRPr="00DA0DBA">
        <w:t>внесет</w:t>
      </w:r>
      <w:r w:rsidR="000949BB" w:rsidRPr="00DA0DBA">
        <w:t xml:space="preserve"> </w:t>
      </w:r>
      <w:r w:rsidRPr="00DA0DBA">
        <w:t>на</w:t>
      </w:r>
      <w:r w:rsidR="000949BB" w:rsidRPr="00DA0DBA">
        <w:t xml:space="preserve"> </w:t>
      </w:r>
      <w:r w:rsidRPr="00DA0DBA">
        <w:t>счет</w:t>
      </w:r>
      <w:r w:rsidR="000949BB" w:rsidRPr="00DA0DBA">
        <w:t xml:space="preserve"> </w:t>
      </w:r>
      <w:r w:rsidRPr="00DA0DBA">
        <w:t>участника</w:t>
      </w:r>
      <w:r w:rsidR="000949BB" w:rsidRPr="00DA0DBA">
        <w:t xml:space="preserve"> </w:t>
      </w:r>
      <w:r w:rsidRPr="00DA0DBA">
        <w:t>ПДС</w:t>
      </w:r>
      <w:r w:rsidR="000949BB" w:rsidRPr="00DA0DBA">
        <w:t xml:space="preserve"> </w:t>
      </w:r>
      <w:r w:rsidRPr="00DA0DBA">
        <w:t>еще</w:t>
      </w:r>
      <w:r w:rsidR="000949BB" w:rsidRPr="00DA0DBA">
        <w:t xml:space="preserve"> </w:t>
      </w:r>
      <w:r w:rsidRPr="00DA0DBA">
        <w:t>тысячу.</w:t>
      </w:r>
      <w:r w:rsidR="000949BB" w:rsidRPr="00DA0DBA">
        <w:t xml:space="preserve"> </w:t>
      </w:r>
      <w:r w:rsidRPr="00DA0DBA">
        <w:t>В</w:t>
      </w:r>
      <w:r w:rsidR="000949BB" w:rsidRPr="00DA0DBA">
        <w:t xml:space="preserve"> </w:t>
      </w:r>
      <w:r w:rsidRPr="00DA0DBA">
        <w:t>этом</w:t>
      </w:r>
      <w:r w:rsidR="000949BB" w:rsidRPr="00DA0DBA">
        <w:t xml:space="preserve"> </w:t>
      </w:r>
      <w:r w:rsidRPr="00DA0DBA">
        <w:t>случае,</w:t>
      </w:r>
      <w:r w:rsidR="000949BB" w:rsidRPr="00DA0DBA">
        <w:t xml:space="preserve"> </w:t>
      </w:r>
      <w:r w:rsidRPr="00DA0DBA">
        <w:t>чтобы</w:t>
      </w:r>
      <w:r w:rsidR="000949BB" w:rsidRPr="00DA0DBA">
        <w:t xml:space="preserve"> </w:t>
      </w:r>
      <w:r w:rsidRPr="00DA0DBA">
        <w:t>получить</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36</w:t>
      </w:r>
      <w:r w:rsidR="000949BB" w:rsidRPr="00DA0DBA">
        <w:t xml:space="preserve"> </w:t>
      </w:r>
      <w:r w:rsidRPr="00DA0DBA">
        <w:t>000</w:t>
      </w:r>
      <w:r w:rsidR="000949BB" w:rsidRPr="00DA0DBA">
        <w:t xml:space="preserve"> </w:t>
      </w:r>
      <w:r w:rsidRPr="00DA0DBA">
        <w:t>руб.,</w:t>
      </w:r>
      <w:r w:rsidR="000949BB" w:rsidRPr="00DA0DBA">
        <w:t xml:space="preserve"> </w:t>
      </w:r>
      <w:r w:rsidRPr="00DA0DBA">
        <w:t>вам</w:t>
      </w:r>
      <w:r w:rsidR="000949BB" w:rsidRPr="00DA0DBA">
        <w:t xml:space="preserve"> </w:t>
      </w:r>
      <w:r w:rsidRPr="00DA0DBA">
        <w:t>необходимо</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года</w:t>
      </w:r>
      <w:r w:rsidR="000949BB" w:rsidRPr="00DA0DBA">
        <w:t xml:space="preserve"> </w:t>
      </w:r>
      <w:r w:rsidRPr="00DA0DBA">
        <w:t>внести</w:t>
      </w:r>
      <w:r w:rsidR="000949BB" w:rsidRPr="00DA0DBA">
        <w:t xml:space="preserve"> </w:t>
      </w:r>
      <w:r w:rsidRPr="00DA0DBA">
        <w:t>средства</w:t>
      </w:r>
      <w:r w:rsidR="000949BB" w:rsidRPr="00DA0DBA">
        <w:t xml:space="preserve"> </w:t>
      </w:r>
      <w:r w:rsidRPr="00DA0DBA">
        <w:t>на</w:t>
      </w:r>
      <w:r w:rsidR="000949BB" w:rsidRPr="00DA0DBA">
        <w:t xml:space="preserve"> </w:t>
      </w:r>
      <w:r w:rsidRPr="00DA0DBA">
        <w:t>ту</w:t>
      </w:r>
      <w:r w:rsidR="000949BB" w:rsidRPr="00DA0DBA">
        <w:t xml:space="preserve"> </w:t>
      </w:r>
      <w:r w:rsidRPr="00DA0DBA">
        <w:t>же</w:t>
      </w:r>
      <w:r w:rsidR="000949BB" w:rsidRPr="00DA0DBA">
        <w:t xml:space="preserve"> </w:t>
      </w:r>
      <w:r w:rsidRPr="00DA0DBA">
        <w:t>сумму</w:t>
      </w:r>
      <w:r w:rsidR="000949BB" w:rsidRPr="00DA0DBA">
        <w:t xml:space="preserve"> </w:t>
      </w:r>
      <w:r w:rsidRPr="00DA0DBA">
        <w:t>или</w:t>
      </w:r>
      <w:r w:rsidR="000949BB" w:rsidRPr="00DA0DBA">
        <w:t xml:space="preserve"> </w:t>
      </w:r>
      <w:r w:rsidRPr="00DA0DBA">
        <w:t>3000</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месяц.</w:t>
      </w:r>
    </w:p>
    <w:p w14:paraId="74EBE74C" w14:textId="77777777" w:rsidR="001155BB" w:rsidRPr="00DA0DBA" w:rsidRDefault="001155BB" w:rsidP="001155BB">
      <w:r w:rsidRPr="00DA0DBA">
        <w:t>Далее,</w:t>
      </w:r>
      <w:r w:rsidR="000949BB" w:rsidRPr="00DA0DBA">
        <w:t xml:space="preserve"> </w:t>
      </w:r>
      <w:r w:rsidRPr="00DA0DBA">
        <w:t>при</w:t>
      </w:r>
      <w:r w:rsidR="000949BB" w:rsidRPr="00DA0DBA">
        <w:t xml:space="preserve"> </w:t>
      </w:r>
      <w:r w:rsidRPr="00DA0DBA">
        <w:t>доходе</w:t>
      </w:r>
      <w:r w:rsidR="000949BB" w:rsidRPr="00DA0DBA">
        <w:t xml:space="preserve"> </w:t>
      </w:r>
      <w:r w:rsidRPr="00DA0DBA">
        <w:t>от</w:t>
      </w:r>
      <w:r w:rsidR="000949BB" w:rsidRPr="00DA0DBA">
        <w:t xml:space="preserve"> </w:t>
      </w:r>
      <w:r w:rsidRPr="00DA0DBA">
        <w:t>80</w:t>
      </w:r>
      <w:r w:rsidR="000949BB" w:rsidRPr="00DA0DBA">
        <w:t xml:space="preserve"> </w:t>
      </w:r>
      <w:r w:rsidRPr="00DA0DBA">
        <w:t>000</w:t>
      </w:r>
      <w:r w:rsidR="000949BB" w:rsidRPr="00DA0DBA">
        <w:t xml:space="preserve"> </w:t>
      </w:r>
      <w:r w:rsidRPr="00DA0DBA">
        <w:t>до</w:t>
      </w:r>
      <w:r w:rsidR="000949BB" w:rsidRPr="00DA0DBA">
        <w:t xml:space="preserve"> </w:t>
      </w:r>
      <w:r w:rsidRPr="00DA0DBA">
        <w:t>150</w:t>
      </w:r>
      <w:r w:rsidR="000949BB" w:rsidRPr="00DA0DBA">
        <w:t xml:space="preserve"> </w:t>
      </w:r>
      <w:r w:rsidRPr="00DA0DBA">
        <w:t>000</w:t>
      </w:r>
      <w:r w:rsidR="000949BB" w:rsidRPr="00DA0DBA">
        <w:t xml:space="preserve"> </w:t>
      </w:r>
      <w:r w:rsidRPr="00DA0DBA">
        <w:t>руб.</w:t>
      </w:r>
      <w:r w:rsidR="000949BB" w:rsidRPr="00DA0DBA">
        <w:t xml:space="preserve"> </w:t>
      </w:r>
      <w:r w:rsidRPr="00DA0DBA">
        <w:t>объем</w:t>
      </w:r>
      <w:r w:rsidR="000949BB" w:rsidRPr="00DA0DBA">
        <w:t xml:space="preserve"> </w:t>
      </w:r>
      <w:r w:rsidRPr="00DA0DBA">
        <w:t>софинансирования</w:t>
      </w:r>
      <w:r w:rsidR="000949BB" w:rsidRPr="00DA0DBA">
        <w:t xml:space="preserve"> </w:t>
      </w:r>
      <w:r w:rsidRPr="00DA0DBA">
        <w:t>государства</w:t>
      </w:r>
      <w:r w:rsidR="000949BB" w:rsidRPr="00DA0DBA">
        <w:t xml:space="preserve"> </w:t>
      </w:r>
      <w:r w:rsidRPr="00DA0DBA">
        <w:t>составит</w:t>
      </w:r>
      <w:r w:rsidR="000949BB" w:rsidRPr="00DA0DBA">
        <w:t xml:space="preserve"> </w:t>
      </w:r>
      <w:r w:rsidRPr="00DA0DBA">
        <w:t>500</w:t>
      </w:r>
      <w:r w:rsidR="000949BB" w:rsidRPr="00DA0DBA">
        <w:t xml:space="preserve"> </w:t>
      </w:r>
      <w:r w:rsidRPr="00DA0DBA">
        <w:t>рублей</w:t>
      </w:r>
      <w:r w:rsidR="000949BB" w:rsidRPr="00DA0DBA">
        <w:t xml:space="preserve"> </w:t>
      </w:r>
      <w:r w:rsidRPr="00DA0DBA">
        <w:t>на</w:t>
      </w:r>
      <w:r w:rsidR="000949BB" w:rsidRPr="00DA0DBA">
        <w:t xml:space="preserve"> </w:t>
      </w:r>
      <w:r w:rsidRPr="00DA0DBA">
        <w:t>тысячу.</w:t>
      </w:r>
      <w:r w:rsidR="000949BB" w:rsidRPr="00DA0DBA">
        <w:t xml:space="preserve"> </w:t>
      </w:r>
      <w:r w:rsidRPr="00DA0DBA">
        <w:t>Для</w:t>
      </w:r>
      <w:r w:rsidR="000949BB" w:rsidRPr="00DA0DBA">
        <w:t xml:space="preserve"> </w:t>
      </w:r>
      <w:r w:rsidRPr="00DA0DBA">
        <w:t>получения</w:t>
      </w:r>
      <w:r w:rsidR="000949BB" w:rsidRPr="00DA0DBA">
        <w:t xml:space="preserve"> </w:t>
      </w:r>
      <w:r w:rsidRPr="00DA0DBA">
        <w:t>доплаты</w:t>
      </w:r>
      <w:r w:rsidR="000949BB" w:rsidRPr="00DA0DBA">
        <w:t xml:space="preserve"> </w:t>
      </w:r>
      <w:r w:rsidRPr="00DA0DBA">
        <w:t>в</w:t>
      </w:r>
      <w:r w:rsidR="000949BB" w:rsidRPr="00DA0DBA">
        <w:t xml:space="preserve"> </w:t>
      </w:r>
      <w:r w:rsidRPr="00DA0DBA">
        <w:t>36</w:t>
      </w:r>
      <w:r w:rsidR="000949BB" w:rsidRPr="00DA0DBA">
        <w:t xml:space="preserve"> </w:t>
      </w:r>
      <w:r w:rsidRPr="00DA0DBA">
        <w:t>000</w:t>
      </w:r>
      <w:r w:rsidR="000949BB" w:rsidRPr="00DA0DBA">
        <w:t xml:space="preserve"> </w:t>
      </w:r>
      <w:r w:rsidRPr="00DA0DBA">
        <w:t>руб.</w:t>
      </w:r>
      <w:r w:rsidR="000949BB" w:rsidRPr="00DA0DBA">
        <w:t xml:space="preserve"> </w:t>
      </w:r>
      <w:r w:rsidRPr="00DA0DBA">
        <w:t>нужно</w:t>
      </w:r>
      <w:r w:rsidR="000949BB" w:rsidRPr="00DA0DBA">
        <w:t xml:space="preserve"> </w:t>
      </w:r>
      <w:r w:rsidRPr="00DA0DBA">
        <w:t>будет</w:t>
      </w:r>
      <w:r w:rsidR="000949BB" w:rsidRPr="00DA0DBA">
        <w:t xml:space="preserve"> </w:t>
      </w:r>
      <w:r w:rsidRPr="00DA0DBA">
        <w:t>направлять</w:t>
      </w:r>
      <w:r w:rsidR="000949BB" w:rsidRPr="00DA0DBA">
        <w:t xml:space="preserve"> </w:t>
      </w:r>
      <w:r w:rsidRPr="00DA0DBA">
        <w:t>в</w:t>
      </w:r>
      <w:r w:rsidR="000949BB" w:rsidRPr="00DA0DBA">
        <w:t xml:space="preserve"> </w:t>
      </w:r>
      <w:r w:rsidRPr="00DA0DBA">
        <w:t>ПДС</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года</w:t>
      </w:r>
      <w:r w:rsidR="000949BB" w:rsidRPr="00DA0DBA">
        <w:t xml:space="preserve"> </w:t>
      </w:r>
      <w:r w:rsidRPr="00DA0DBA">
        <w:t>72</w:t>
      </w:r>
      <w:r w:rsidR="000949BB" w:rsidRPr="00DA0DBA">
        <w:t xml:space="preserve"> </w:t>
      </w:r>
      <w:r w:rsidRPr="00DA0DBA">
        <w:t>000</w:t>
      </w:r>
      <w:r w:rsidR="000949BB" w:rsidRPr="00DA0DBA">
        <w:t xml:space="preserve"> </w:t>
      </w:r>
      <w:r w:rsidRPr="00DA0DBA">
        <w:t>руб.</w:t>
      </w:r>
      <w:r w:rsidR="000949BB" w:rsidRPr="00DA0DBA">
        <w:t xml:space="preserve"> </w:t>
      </w:r>
      <w:r w:rsidRPr="00DA0DBA">
        <w:t>(6000</w:t>
      </w:r>
      <w:r w:rsidR="000949BB" w:rsidRPr="00DA0DBA">
        <w:t xml:space="preserve"> </w:t>
      </w:r>
      <w:r w:rsidRPr="00DA0DBA">
        <w:t>руб.</w:t>
      </w:r>
      <w:r w:rsidR="000949BB" w:rsidRPr="00DA0DBA">
        <w:t xml:space="preserve"> </w:t>
      </w:r>
      <w:r w:rsidRPr="00DA0DBA">
        <w:t>ежемесячно).</w:t>
      </w:r>
    </w:p>
    <w:p w14:paraId="19153411" w14:textId="77777777" w:rsidR="001155BB" w:rsidRPr="00DA0DBA" w:rsidRDefault="001155BB" w:rsidP="001155BB">
      <w:r w:rsidRPr="00DA0DBA">
        <w:t>И</w:t>
      </w:r>
      <w:r w:rsidR="000949BB" w:rsidRPr="00DA0DBA">
        <w:t xml:space="preserve"> </w:t>
      </w:r>
      <w:r w:rsidRPr="00DA0DBA">
        <w:t>при</w:t>
      </w:r>
      <w:r w:rsidR="000949BB" w:rsidRPr="00DA0DBA">
        <w:t xml:space="preserve"> </w:t>
      </w:r>
      <w:r w:rsidRPr="00DA0DBA">
        <w:t>более</w:t>
      </w:r>
      <w:r w:rsidR="000949BB" w:rsidRPr="00DA0DBA">
        <w:t xml:space="preserve"> </w:t>
      </w:r>
      <w:r w:rsidRPr="00DA0DBA">
        <w:t>высоких</w:t>
      </w:r>
      <w:r w:rsidR="000949BB" w:rsidRPr="00DA0DBA">
        <w:t xml:space="preserve"> </w:t>
      </w:r>
      <w:r w:rsidRPr="00DA0DBA">
        <w:t>доходах</w:t>
      </w:r>
      <w:r w:rsidR="000949BB" w:rsidRPr="00DA0DBA">
        <w:t xml:space="preserve"> </w:t>
      </w:r>
      <w:r w:rsidRPr="00DA0DBA">
        <w:t>вам</w:t>
      </w:r>
      <w:r w:rsidR="000949BB" w:rsidRPr="00DA0DBA">
        <w:t xml:space="preserve"> </w:t>
      </w:r>
      <w:r w:rsidRPr="00DA0DBA">
        <w:t>надо</w:t>
      </w:r>
      <w:r w:rsidR="000949BB" w:rsidRPr="00DA0DBA">
        <w:t xml:space="preserve"> </w:t>
      </w:r>
      <w:r w:rsidRPr="00DA0DBA">
        <w:t>будет</w:t>
      </w:r>
      <w:r w:rsidR="000949BB" w:rsidRPr="00DA0DBA">
        <w:t xml:space="preserve"> </w:t>
      </w:r>
      <w:r w:rsidRPr="00DA0DBA">
        <w:t>вложить</w:t>
      </w:r>
      <w:r w:rsidR="000949BB" w:rsidRPr="00DA0DBA">
        <w:t xml:space="preserve"> </w:t>
      </w:r>
      <w:r w:rsidRPr="00DA0DBA">
        <w:t>в</w:t>
      </w:r>
      <w:r w:rsidR="000949BB" w:rsidRPr="00DA0DBA">
        <w:t xml:space="preserve"> </w:t>
      </w:r>
      <w:r w:rsidRPr="00DA0DBA">
        <w:t>ПДС</w:t>
      </w:r>
      <w:r w:rsidR="000949BB" w:rsidRPr="00DA0DBA">
        <w:t xml:space="preserve"> </w:t>
      </w:r>
      <w:r w:rsidRPr="00DA0DBA">
        <w:t>144</w:t>
      </w:r>
      <w:r w:rsidR="000949BB" w:rsidRPr="00DA0DBA">
        <w:t xml:space="preserve"> </w:t>
      </w:r>
      <w:r w:rsidRPr="00DA0DBA">
        <w:t>000</w:t>
      </w:r>
      <w:r w:rsidR="000949BB" w:rsidRPr="00DA0DBA">
        <w:t xml:space="preserve"> </w:t>
      </w:r>
      <w:r w:rsidRPr="00DA0DBA">
        <w:t>руб.</w:t>
      </w:r>
      <w:r w:rsidR="000949BB" w:rsidRPr="00DA0DBA">
        <w:t xml:space="preserve"> </w:t>
      </w:r>
      <w:r w:rsidRPr="00DA0DBA">
        <w:t>(12</w:t>
      </w:r>
      <w:r w:rsidR="000949BB" w:rsidRPr="00DA0DBA">
        <w:t xml:space="preserve"> </w:t>
      </w:r>
      <w:r w:rsidRPr="00DA0DBA">
        <w:t>000</w:t>
      </w:r>
      <w:r w:rsidR="000949BB" w:rsidRPr="00DA0DBA">
        <w:t xml:space="preserve"> </w:t>
      </w:r>
      <w:r w:rsidRPr="00DA0DBA">
        <w:t>ежемесячно),</w:t>
      </w:r>
      <w:r w:rsidR="000949BB" w:rsidRPr="00DA0DBA">
        <w:t xml:space="preserve"> </w:t>
      </w:r>
      <w:r w:rsidRPr="00DA0DBA">
        <w:t>так</w:t>
      </w:r>
      <w:r w:rsidR="000949BB" w:rsidRPr="00DA0DBA">
        <w:t xml:space="preserve"> </w:t>
      </w:r>
      <w:r w:rsidRPr="00DA0DBA">
        <w:t>как</w:t>
      </w:r>
      <w:r w:rsidR="000949BB" w:rsidRPr="00DA0DBA">
        <w:t xml:space="preserve"> </w:t>
      </w:r>
      <w:r w:rsidRPr="00DA0DBA">
        <w:t>объем</w:t>
      </w:r>
      <w:r w:rsidR="000949BB" w:rsidRPr="00DA0DBA">
        <w:t xml:space="preserve"> </w:t>
      </w:r>
      <w:r w:rsidRPr="00DA0DBA">
        <w:t>софинансирования</w:t>
      </w:r>
      <w:r w:rsidR="000949BB" w:rsidRPr="00DA0DBA">
        <w:t xml:space="preserve"> </w:t>
      </w:r>
      <w:r w:rsidRPr="00DA0DBA">
        <w:t>составит</w:t>
      </w:r>
      <w:r w:rsidR="000949BB" w:rsidRPr="00DA0DBA">
        <w:t xml:space="preserve"> </w:t>
      </w:r>
      <w:r w:rsidRPr="00DA0DBA">
        <w:t>250</w:t>
      </w:r>
      <w:r w:rsidR="000949BB" w:rsidRPr="00DA0DBA">
        <w:t xml:space="preserve"> </w:t>
      </w:r>
      <w:r w:rsidRPr="00DA0DBA">
        <w:t>рублей</w:t>
      </w:r>
      <w:r w:rsidR="000949BB" w:rsidRPr="00DA0DBA">
        <w:t xml:space="preserve"> </w:t>
      </w:r>
      <w:r w:rsidRPr="00DA0DBA">
        <w:t>на</w:t>
      </w:r>
      <w:r w:rsidR="000949BB" w:rsidRPr="00DA0DBA">
        <w:t xml:space="preserve"> </w:t>
      </w:r>
      <w:r w:rsidRPr="00DA0DBA">
        <w:t>тысячу.</w:t>
      </w:r>
    </w:p>
    <w:p w14:paraId="5D7B218D" w14:textId="77777777" w:rsidR="001155BB" w:rsidRPr="00DA0DBA" w:rsidRDefault="00E66B2E" w:rsidP="001155BB">
      <w:r w:rsidRPr="00DA0DBA">
        <w:t>КАК</w:t>
      </w:r>
      <w:r w:rsidR="000949BB" w:rsidRPr="00DA0DBA">
        <w:t xml:space="preserve"> </w:t>
      </w:r>
      <w:r w:rsidRPr="00DA0DBA">
        <w:t>ПРИНЯТЬ</w:t>
      </w:r>
      <w:r w:rsidR="000949BB" w:rsidRPr="00DA0DBA">
        <w:t xml:space="preserve"> </w:t>
      </w:r>
      <w:r w:rsidRPr="00DA0DBA">
        <w:t>УЧАСТИЕ</w:t>
      </w:r>
      <w:r w:rsidR="000949BB" w:rsidRPr="00DA0DBA">
        <w:t xml:space="preserve"> </w:t>
      </w:r>
      <w:r w:rsidRPr="00DA0DBA">
        <w:t>В</w:t>
      </w:r>
      <w:r w:rsidR="000949BB" w:rsidRPr="00DA0DBA">
        <w:t xml:space="preserve"> </w:t>
      </w:r>
      <w:r w:rsidRPr="00DA0DBA">
        <w:t>ПДС</w:t>
      </w:r>
    </w:p>
    <w:p w14:paraId="57C312F6" w14:textId="77777777" w:rsidR="001155BB" w:rsidRPr="00DA0DBA" w:rsidRDefault="001155BB" w:rsidP="001155BB">
      <w:r w:rsidRPr="00DA0DBA">
        <w:t>Принять</w:t>
      </w:r>
      <w:r w:rsidR="000949BB" w:rsidRPr="00DA0DBA">
        <w:t xml:space="preserve"> </w:t>
      </w:r>
      <w:r w:rsidRPr="00DA0DBA">
        <w:t>участие</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может</w:t>
      </w:r>
      <w:r w:rsidR="000949BB" w:rsidRPr="00DA0DBA">
        <w:t xml:space="preserve"> </w:t>
      </w:r>
      <w:r w:rsidRPr="00DA0DBA">
        <w:t>любой</w:t>
      </w:r>
      <w:r w:rsidR="000949BB" w:rsidRPr="00DA0DBA">
        <w:t xml:space="preserve"> </w:t>
      </w:r>
      <w:r w:rsidRPr="00DA0DBA">
        <w:t>гражданин</w:t>
      </w:r>
      <w:r w:rsidR="000949BB" w:rsidRPr="00DA0DBA">
        <w:t xml:space="preserve"> </w:t>
      </w:r>
      <w:r w:rsidRPr="00DA0DBA">
        <w:t>России</w:t>
      </w:r>
      <w:r w:rsidR="000949BB" w:rsidRPr="00DA0DBA">
        <w:t xml:space="preserve"> </w:t>
      </w:r>
      <w:r w:rsidRPr="00DA0DBA">
        <w:t>с</w:t>
      </w:r>
      <w:r w:rsidR="000949BB" w:rsidRPr="00DA0DBA">
        <w:t xml:space="preserve"> </w:t>
      </w:r>
      <w:r w:rsidRPr="00DA0DBA">
        <w:t>18</w:t>
      </w:r>
      <w:r w:rsidR="000949BB" w:rsidRPr="00DA0DBA">
        <w:t xml:space="preserve"> </w:t>
      </w:r>
      <w:r w:rsidRPr="00DA0DBA">
        <w:t>лет.</w:t>
      </w:r>
      <w:r w:rsidR="000949BB" w:rsidRPr="00DA0DBA">
        <w:t xml:space="preserve"> </w:t>
      </w:r>
      <w:r w:rsidRPr="00DA0DBA">
        <w:t>Копить</w:t>
      </w:r>
      <w:r w:rsidR="000949BB" w:rsidRPr="00DA0DBA">
        <w:t xml:space="preserve"> </w:t>
      </w:r>
      <w:r w:rsidRPr="00DA0DBA">
        <w:t>можно</w:t>
      </w:r>
      <w:r w:rsidR="000949BB" w:rsidRPr="00DA0DBA">
        <w:t xml:space="preserve"> </w:t>
      </w:r>
      <w:r w:rsidRPr="00DA0DBA">
        <w:t>как</w:t>
      </w:r>
      <w:r w:rsidR="000949BB" w:rsidRPr="00DA0DBA">
        <w:t xml:space="preserve"> </w:t>
      </w:r>
      <w:r w:rsidRPr="00DA0DBA">
        <w:t>для</w:t>
      </w:r>
      <w:r w:rsidR="000949BB" w:rsidRPr="00DA0DBA">
        <w:t xml:space="preserve"> </w:t>
      </w:r>
      <w:r w:rsidRPr="00DA0DBA">
        <w:t>себя,</w:t>
      </w:r>
      <w:r w:rsidR="000949BB" w:rsidRPr="00DA0DBA">
        <w:t xml:space="preserve"> </w:t>
      </w:r>
      <w:r w:rsidRPr="00DA0DBA">
        <w:t>так</w:t>
      </w:r>
      <w:r w:rsidR="000949BB" w:rsidRPr="00DA0DBA">
        <w:t xml:space="preserve"> </w:t>
      </w:r>
      <w:r w:rsidRPr="00DA0DBA">
        <w:t>и</w:t>
      </w:r>
      <w:r w:rsidR="000949BB" w:rsidRPr="00DA0DBA">
        <w:t xml:space="preserve"> </w:t>
      </w:r>
      <w:r w:rsidRPr="00DA0DBA">
        <w:t>в</w:t>
      </w:r>
      <w:r w:rsidR="000949BB" w:rsidRPr="00DA0DBA">
        <w:t xml:space="preserve"> </w:t>
      </w:r>
      <w:r w:rsidRPr="00DA0DBA">
        <w:t>пользу</w:t>
      </w:r>
      <w:r w:rsidR="000949BB" w:rsidRPr="00DA0DBA">
        <w:t xml:space="preserve"> </w:t>
      </w:r>
      <w:r w:rsidRPr="00DA0DBA">
        <w:t>третьих</w:t>
      </w:r>
      <w:r w:rsidR="000949BB" w:rsidRPr="00DA0DBA">
        <w:t xml:space="preserve"> </w:t>
      </w:r>
      <w:r w:rsidRPr="00DA0DBA">
        <w:t>лиц</w:t>
      </w:r>
      <w:r w:rsidR="000949BB" w:rsidRPr="00DA0DBA">
        <w:t xml:space="preserve">, </w:t>
      </w:r>
      <w:r w:rsidRPr="00DA0DBA">
        <w:t>например</w:t>
      </w:r>
      <w:r w:rsidR="000949BB" w:rsidRPr="00DA0DBA">
        <w:t xml:space="preserve"> </w:t>
      </w:r>
      <w:r w:rsidRPr="00DA0DBA">
        <w:t>детей.</w:t>
      </w:r>
      <w:r w:rsidR="000949BB" w:rsidRPr="00DA0DBA">
        <w:t xml:space="preserve"> </w:t>
      </w:r>
      <w:r w:rsidRPr="00DA0DBA">
        <w:t>Накопленные</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программы</w:t>
      </w:r>
      <w:r w:rsidR="000949BB" w:rsidRPr="00DA0DBA">
        <w:t xml:space="preserve"> </w:t>
      </w:r>
      <w:r w:rsidRPr="00DA0DBA">
        <w:t>денежные</w:t>
      </w:r>
      <w:r w:rsidR="000949BB" w:rsidRPr="00DA0DBA">
        <w:t xml:space="preserve"> </w:t>
      </w:r>
      <w:r w:rsidRPr="00DA0DBA">
        <w:t>средства</w:t>
      </w:r>
      <w:r w:rsidR="000949BB" w:rsidRPr="00DA0DBA">
        <w:t xml:space="preserve"> </w:t>
      </w:r>
      <w:r w:rsidRPr="00DA0DBA">
        <w:t>также</w:t>
      </w:r>
      <w:r w:rsidR="000949BB" w:rsidRPr="00DA0DBA">
        <w:t xml:space="preserve"> </w:t>
      </w:r>
      <w:r w:rsidRPr="00DA0DBA">
        <w:t>подлежат</w:t>
      </w:r>
      <w:r w:rsidR="000949BB" w:rsidRPr="00DA0DBA">
        <w:t xml:space="preserve"> </w:t>
      </w:r>
      <w:r w:rsidRPr="00DA0DBA">
        <w:t>выплате</w:t>
      </w:r>
      <w:r w:rsidR="000949BB" w:rsidRPr="00DA0DBA">
        <w:t xml:space="preserve"> </w:t>
      </w:r>
      <w:r w:rsidRPr="00DA0DBA">
        <w:t>правопреемникам</w:t>
      </w:r>
      <w:r w:rsidR="000949BB" w:rsidRPr="00DA0DBA">
        <w:t xml:space="preserve"> </w:t>
      </w:r>
      <w:r w:rsidRPr="00DA0DBA">
        <w:t>в</w:t>
      </w:r>
      <w:r w:rsidR="000949BB" w:rsidRPr="00DA0DBA">
        <w:t xml:space="preserve"> </w:t>
      </w:r>
      <w:r w:rsidRPr="00DA0DBA">
        <w:t>полном</w:t>
      </w:r>
      <w:r w:rsidR="000949BB" w:rsidRPr="00DA0DBA">
        <w:t xml:space="preserve"> </w:t>
      </w:r>
      <w:r w:rsidRPr="00DA0DBA">
        <w:t>объеме.</w:t>
      </w:r>
    </w:p>
    <w:p w14:paraId="71BB410E" w14:textId="77777777" w:rsidR="001155BB" w:rsidRPr="00DA0DBA" w:rsidRDefault="001155BB" w:rsidP="001155BB">
      <w:r w:rsidRPr="00DA0DBA">
        <w:lastRenderedPageBreak/>
        <w:t>Для</w:t>
      </w:r>
      <w:r w:rsidR="000949BB" w:rsidRPr="00DA0DBA">
        <w:t xml:space="preserve"> </w:t>
      </w:r>
      <w:r w:rsidRPr="00DA0DBA">
        <w:t>участия</w:t>
      </w:r>
      <w:r w:rsidR="000949BB" w:rsidRPr="00DA0DBA">
        <w:t xml:space="preserve"> </w:t>
      </w:r>
      <w:r w:rsidRPr="00DA0DBA">
        <w:t>в</w:t>
      </w:r>
      <w:r w:rsidR="000949BB" w:rsidRPr="00DA0DBA">
        <w:t xml:space="preserve"> </w:t>
      </w:r>
      <w:r w:rsidRPr="00DA0DBA">
        <w:t>ПДС</w:t>
      </w:r>
      <w:r w:rsidR="000949BB" w:rsidRPr="00DA0DBA">
        <w:t xml:space="preserve"> </w:t>
      </w:r>
      <w:r w:rsidRPr="00DA0DBA">
        <w:t>человеку</w:t>
      </w:r>
      <w:r w:rsidR="000949BB" w:rsidRPr="00DA0DBA">
        <w:t xml:space="preserve"> </w:t>
      </w:r>
      <w:r w:rsidRPr="00DA0DBA">
        <w:t>нужно</w:t>
      </w:r>
      <w:r w:rsidR="000949BB" w:rsidRPr="00DA0DBA">
        <w:t xml:space="preserve"> </w:t>
      </w:r>
      <w:r w:rsidRPr="00DA0DBA">
        <w:t>выбрать</w:t>
      </w:r>
      <w:r w:rsidR="000949BB" w:rsidRPr="00DA0DBA">
        <w:t xml:space="preserve"> </w:t>
      </w:r>
      <w:r w:rsidRPr="00DA0DBA">
        <w:t>НПФ</w:t>
      </w:r>
      <w:r w:rsidR="000949BB" w:rsidRPr="00DA0DBA">
        <w:t xml:space="preserve"> </w:t>
      </w:r>
      <w:r w:rsidRPr="00DA0DBA">
        <w:t>и</w:t>
      </w:r>
      <w:r w:rsidR="000949BB" w:rsidRPr="00DA0DBA">
        <w:t xml:space="preserve"> </w:t>
      </w:r>
      <w:r w:rsidRPr="00DA0DBA">
        <w:t>заключить</w:t>
      </w:r>
      <w:r w:rsidR="000949BB" w:rsidRPr="00DA0DBA">
        <w:t xml:space="preserve"> </w:t>
      </w:r>
      <w:r w:rsidRPr="00DA0DBA">
        <w:t>с</w:t>
      </w:r>
      <w:r w:rsidR="000949BB" w:rsidRPr="00DA0DBA">
        <w:t xml:space="preserve"> </w:t>
      </w:r>
      <w:r w:rsidRPr="00DA0DBA">
        <w:t>ним</w:t>
      </w:r>
      <w:r w:rsidR="000949BB" w:rsidRPr="00DA0DBA">
        <w:t xml:space="preserve"> </w:t>
      </w:r>
      <w:r w:rsidRPr="00DA0DBA">
        <w:t>договор.</w:t>
      </w:r>
      <w:r w:rsidR="000949BB" w:rsidRPr="00DA0DBA">
        <w:t xml:space="preserve"> </w:t>
      </w:r>
      <w:r w:rsidRPr="00DA0DBA">
        <w:t>По</w:t>
      </w:r>
      <w:r w:rsidR="000949BB" w:rsidRPr="00DA0DBA">
        <w:t xml:space="preserve"> </w:t>
      </w:r>
      <w:r w:rsidRPr="00DA0DBA">
        <w:t>данным</w:t>
      </w:r>
      <w:r w:rsidR="000949BB" w:rsidRPr="00DA0DBA">
        <w:t xml:space="preserve"> </w:t>
      </w:r>
      <w:r w:rsidRPr="00DA0DBA">
        <w:t>ЦБ,</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18</w:t>
      </w:r>
      <w:r w:rsidR="000949BB" w:rsidRPr="00DA0DBA">
        <w:t xml:space="preserve"> </w:t>
      </w:r>
      <w:r w:rsidRPr="00DA0DBA">
        <w:t>НПФ**</w:t>
      </w:r>
      <w:r w:rsidR="000949BB" w:rsidRPr="00DA0DBA">
        <w:t xml:space="preserve"> </w:t>
      </w:r>
      <w:r w:rsidRPr="00DA0DBA">
        <w:t>стали</w:t>
      </w:r>
      <w:r w:rsidR="000949BB" w:rsidRPr="00DA0DBA">
        <w:t xml:space="preserve"> </w:t>
      </w:r>
      <w:r w:rsidRPr="00DA0DBA">
        <w:t>операторами</w:t>
      </w:r>
      <w:r w:rsidR="000949BB" w:rsidRPr="00DA0DBA">
        <w:t xml:space="preserve"> </w:t>
      </w:r>
      <w:r w:rsidRPr="00DA0DBA">
        <w:t>программы.</w:t>
      </w:r>
      <w:r w:rsidR="000949BB" w:rsidRPr="00DA0DBA">
        <w:t xml:space="preserve"> </w:t>
      </w:r>
      <w:r w:rsidRPr="00DA0DBA">
        <w:t>Одним</w:t>
      </w:r>
      <w:r w:rsidR="000949BB" w:rsidRPr="00DA0DBA">
        <w:t xml:space="preserve"> </w:t>
      </w:r>
      <w:r w:rsidRPr="00DA0DBA">
        <w:t>из</w:t>
      </w:r>
      <w:r w:rsidR="000949BB" w:rsidRPr="00DA0DBA">
        <w:t xml:space="preserve"> </w:t>
      </w:r>
      <w:r w:rsidRPr="00DA0DBA">
        <w:t>лидеров</w:t>
      </w:r>
      <w:r w:rsidR="000949BB" w:rsidRPr="00DA0DBA">
        <w:t xml:space="preserve"> </w:t>
      </w:r>
      <w:r w:rsidRPr="00DA0DBA">
        <w:t>в</w:t>
      </w:r>
      <w:r w:rsidR="000949BB" w:rsidRPr="00DA0DBA">
        <w:t xml:space="preserve"> </w:t>
      </w:r>
      <w:r w:rsidRPr="00DA0DBA">
        <w:t>этой</w:t>
      </w:r>
      <w:r w:rsidR="000949BB" w:rsidRPr="00DA0DBA">
        <w:t xml:space="preserve"> </w:t>
      </w:r>
      <w:r w:rsidRPr="00DA0DBA">
        <w:t>сфере</w:t>
      </w:r>
      <w:r w:rsidR="000949BB" w:rsidRPr="00DA0DBA">
        <w:t xml:space="preserve"> </w:t>
      </w:r>
      <w:r w:rsidRPr="00DA0DBA">
        <w:t>является</w:t>
      </w:r>
      <w:r w:rsidR="000949BB" w:rsidRPr="00DA0DBA">
        <w:t xml:space="preserve"> </w:t>
      </w:r>
      <w:r w:rsidRPr="00DA0DBA">
        <w:t>НПФ</w:t>
      </w:r>
      <w:r w:rsidR="000949BB" w:rsidRPr="00DA0DBA">
        <w:t xml:space="preserve"> </w:t>
      </w:r>
      <w:r w:rsidRPr="00DA0DBA">
        <w:t>Сбербанка.</w:t>
      </w:r>
    </w:p>
    <w:p w14:paraId="37BBA02F" w14:textId="77777777" w:rsidR="001155BB" w:rsidRPr="00DA0DBA" w:rsidRDefault="001155BB" w:rsidP="001155BB">
      <w:r w:rsidRPr="00DA0DBA">
        <w:t>В</w:t>
      </w:r>
      <w:r w:rsidR="000949BB" w:rsidRPr="00DA0DBA">
        <w:t xml:space="preserve"> </w:t>
      </w:r>
      <w:r w:rsidRPr="00DA0DBA">
        <w:t>программу</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можно</w:t>
      </w:r>
      <w:r w:rsidR="000949BB" w:rsidRPr="00DA0DBA">
        <w:t xml:space="preserve"> </w:t>
      </w:r>
      <w:r w:rsidRPr="00DA0DBA">
        <w:t>перевести</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за</w:t>
      </w:r>
      <w:r w:rsidR="000949BB" w:rsidRPr="00DA0DBA">
        <w:t xml:space="preserve"> </w:t>
      </w:r>
      <w:r w:rsidRPr="00DA0DBA">
        <w:t>2002</w:t>
      </w:r>
      <w:r w:rsidR="000949BB" w:rsidRPr="00DA0DBA">
        <w:t>-</w:t>
      </w:r>
      <w:r w:rsidRPr="00DA0DBA">
        <w:t>2014</w:t>
      </w:r>
      <w:r w:rsidR="000949BB" w:rsidRPr="00DA0DBA">
        <w:t xml:space="preserve"> </w:t>
      </w:r>
      <w:r w:rsidRPr="00DA0DBA">
        <w:t>гг.</w:t>
      </w:r>
      <w:r w:rsidR="000949BB" w:rsidRPr="00DA0DBA">
        <w:t xml:space="preserve"> </w:t>
      </w:r>
      <w:r w:rsidRPr="00DA0DBA">
        <w:t>В</w:t>
      </w:r>
      <w:r w:rsidR="000949BB" w:rsidRPr="00DA0DBA">
        <w:t xml:space="preserve"> </w:t>
      </w:r>
      <w:r w:rsidRPr="00DA0DBA">
        <w:t>этот</w:t>
      </w:r>
      <w:r w:rsidR="000949BB" w:rsidRPr="00DA0DBA">
        <w:t xml:space="preserve"> </w:t>
      </w:r>
      <w:r w:rsidRPr="00DA0DBA">
        <w:t>период</w:t>
      </w:r>
      <w:r w:rsidR="000949BB" w:rsidRPr="00DA0DBA">
        <w:t xml:space="preserve"> </w:t>
      </w:r>
      <w:r w:rsidRPr="00DA0DBA">
        <w:t>отчисления</w:t>
      </w:r>
      <w:r w:rsidR="000949BB" w:rsidRPr="00DA0DBA">
        <w:t xml:space="preserve"> </w:t>
      </w:r>
      <w:r w:rsidRPr="00DA0DBA">
        <w:t>работодателей</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6%</w:t>
      </w:r>
      <w:r w:rsidR="000949BB" w:rsidRPr="00DA0DBA">
        <w:t xml:space="preserve"> </w:t>
      </w:r>
      <w:r w:rsidRPr="00DA0DBA">
        <w:t>от</w:t>
      </w:r>
      <w:r w:rsidR="000949BB" w:rsidRPr="00DA0DBA">
        <w:t xml:space="preserve"> </w:t>
      </w:r>
      <w:r w:rsidRPr="00DA0DBA">
        <w:t>зарплаты</w:t>
      </w:r>
      <w:r w:rsidR="000949BB" w:rsidRPr="00DA0DBA">
        <w:t xml:space="preserve"> </w:t>
      </w:r>
      <w:r w:rsidRPr="00DA0DBA">
        <w:t>шли</w:t>
      </w:r>
      <w:r w:rsidR="000949BB" w:rsidRPr="00DA0DBA">
        <w:t xml:space="preserve"> </w:t>
      </w:r>
      <w:r w:rsidRPr="00DA0DBA">
        <w:t>на</w:t>
      </w:r>
      <w:r w:rsidR="000949BB" w:rsidRPr="00DA0DBA">
        <w:t xml:space="preserve"> </w:t>
      </w:r>
      <w:r w:rsidRPr="00DA0DBA">
        <w:t>формирование</w:t>
      </w:r>
      <w:r w:rsidR="000949BB" w:rsidRPr="00DA0DBA">
        <w:t xml:space="preserve"> </w:t>
      </w:r>
      <w:r w:rsidRPr="00DA0DBA">
        <w:t>накопительной</w:t>
      </w:r>
      <w:r w:rsidR="000949BB" w:rsidRPr="00DA0DBA">
        <w:t xml:space="preserve"> </w:t>
      </w:r>
      <w:r w:rsidRPr="00DA0DBA">
        <w:t>части</w:t>
      </w:r>
      <w:r w:rsidR="000949BB" w:rsidRPr="00DA0DBA">
        <w:t xml:space="preserve"> </w:t>
      </w:r>
      <w:r w:rsidRPr="00DA0DBA">
        <w:t>пенсии.</w:t>
      </w:r>
      <w:r w:rsidR="000949BB" w:rsidRPr="00DA0DBA">
        <w:t xml:space="preserve"> </w:t>
      </w:r>
      <w:r w:rsidRPr="00DA0DBA">
        <w:t>Однако</w:t>
      </w:r>
      <w:r w:rsidR="000949BB" w:rsidRPr="00DA0DBA">
        <w:t xml:space="preserve"> </w:t>
      </w:r>
      <w:r w:rsidRPr="00DA0DBA">
        <w:t>в</w:t>
      </w:r>
      <w:r w:rsidR="000949BB" w:rsidRPr="00DA0DBA">
        <w:t xml:space="preserve"> </w:t>
      </w:r>
      <w:r w:rsidRPr="00DA0DBA">
        <w:t>2014</w:t>
      </w:r>
      <w:r w:rsidR="000949BB" w:rsidRPr="00DA0DBA">
        <w:t xml:space="preserve"> </w:t>
      </w:r>
      <w:r w:rsidRPr="00DA0DBA">
        <w:t>г.</w:t>
      </w:r>
      <w:r w:rsidR="000949BB" w:rsidRPr="00DA0DBA">
        <w:t xml:space="preserve"> </w:t>
      </w:r>
      <w:r w:rsidRPr="00DA0DBA">
        <w:t>был</w:t>
      </w:r>
      <w:r w:rsidR="000949BB" w:rsidRPr="00DA0DBA">
        <w:t xml:space="preserve"> </w:t>
      </w:r>
      <w:r w:rsidRPr="00DA0DBA">
        <w:t>принят</w:t>
      </w:r>
      <w:r w:rsidR="000949BB" w:rsidRPr="00DA0DBA">
        <w:t xml:space="preserve"> </w:t>
      </w:r>
      <w:r w:rsidRPr="00DA0DBA">
        <w:t>закон</w:t>
      </w:r>
      <w:r w:rsidR="000949BB" w:rsidRPr="00DA0DBA">
        <w:t xml:space="preserve"> </w:t>
      </w:r>
      <w:r w:rsidRPr="00DA0DBA">
        <w:t>о</w:t>
      </w:r>
      <w:r w:rsidR="000949BB" w:rsidRPr="00DA0DBA">
        <w:t xml:space="preserve"> </w:t>
      </w:r>
      <w:r w:rsidR="00827EAC" w:rsidRPr="00DA0DBA">
        <w:t>«</w:t>
      </w:r>
      <w:r w:rsidRPr="00DA0DBA">
        <w:t>заморозке</w:t>
      </w:r>
      <w:r w:rsidR="00827EAC" w:rsidRPr="00DA0DBA">
        <w:t>»</w:t>
      </w:r>
      <w:r w:rsidR="000949BB" w:rsidRPr="00DA0DBA">
        <w:t xml:space="preserve"> </w:t>
      </w:r>
      <w:r w:rsidRPr="00DA0DBA">
        <w:t>уплаты</w:t>
      </w:r>
      <w:r w:rsidR="000949BB" w:rsidRPr="00DA0DBA">
        <w:t xml:space="preserve"> </w:t>
      </w:r>
      <w:r w:rsidRPr="00DA0DBA">
        <w:t>страховых</w:t>
      </w:r>
      <w:r w:rsidR="000949BB" w:rsidRPr="00DA0DBA">
        <w:t xml:space="preserve"> </w:t>
      </w:r>
      <w:r w:rsidRPr="00DA0DBA">
        <w:t>взносов</w:t>
      </w:r>
      <w:r w:rsidR="000949BB" w:rsidRPr="00DA0DBA">
        <w:t xml:space="preserve"> </w:t>
      </w:r>
      <w:r w:rsidRPr="00DA0DBA">
        <w:t>на</w:t>
      </w:r>
      <w:r w:rsidR="000949BB" w:rsidRPr="00DA0DBA">
        <w:t xml:space="preserve"> </w:t>
      </w:r>
      <w:r w:rsidRPr="00DA0DBA">
        <w:t>накопительную</w:t>
      </w:r>
      <w:r w:rsidR="000949BB" w:rsidRPr="00DA0DBA">
        <w:t xml:space="preserve"> </w:t>
      </w:r>
      <w:r w:rsidRPr="00DA0DBA">
        <w:t>пенсию.</w:t>
      </w:r>
      <w:r w:rsidR="000949BB" w:rsidRPr="00DA0DBA">
        <w:t xml:space="preserve"> </w:t>
      </w:r>
      <w:r w:rsidRPr="00DA0DBA">
        <w:t>Сейчас</w:t>
      </w:r>
      <w:r w:rsidR="000949BB" w:rsidRPr="00DA0DBA">
        <w:t xml:space="preserve"> </w:t>
      </w:r>
      <w:r w:rsidRPr="00DA0DBA">
        <w:t>эти</w:t>
      </w:r>
      <w:r w:rsidR="000949BB" w:rsidRPr="00DA0DBA">
        <w:t xml:space="preserve"> </w:t>
      </w:r>
      <w:r w:rsidRPr="00DA0DBA">
        <w:t>счета</w:t>
      </w:r>
      <w:r w:rsidR="000949BB" w:rsidRPr="00DA0DBA">
        <w:t xml:space="preserve"> </w:t>
      </w:r>
      <w:r w:rsidRPr="00DA0DBA">
        <w:t>не</w:t>
      </w:r>
      <w:r w:rsidR="000949BB" w:rsidRPr="00DA0DBA">
        <w:t xml:space="preserve"> </w:t>
      </w:r>
      <w:r w:rsidRPr="00DA0DBA">
        <w:t>пополняются,</w:t>
      </w:r>
      <w:r w:rsidR="000949BB" w:rsidRPr="00DA0DBA">
        <w:t xml:space="preserve"> </w:t>
      </w:r>
      <w:r w:rsidRPr="00DA0DBA">
        <w:t>но</w:t>
      </w:r>
      <w:r w:rsidR="000949BB" w:rsidRPr="00DA0DBA">
        <w:t xml:space="preserve"> </w:t>
      </w:r>
      <w:r w:rsidRPr="00DA0DBA">
        <w:t>прирастают</w:t>
      </w:r>
      <w:r w:rsidR="000949BB" w:rsidRPr="00DA0DBA">
        <w:t xml:space="preserve"> </w:t>
      </w:r>
      <w:r w:rsidRPr="00DA0DBA">
        <w:t>за</w:t>
      </w:r>
      <w:r w:rsidR="000949BB" w:rsidRPr="00DA0DBA">
        <w:t xml:space="preserve"> </w:t>
      </w:r>
      <w:r w:rsidRPr="00DA0DBA">
        <w:t>сч</w:t>
      </w:r>
      <w:r w:rsidR="000949BB" w:rsidRPr="00DA0DBA">
        <w:t>е</w:t>
      </w:r>
      <w:r w:rsidRPr="00DA0DBA">
        <w:t>т</w:t>
      </w:r>
      <w:r w:rsidR="000949BB" w:rsidRPr="00DA0DBA">
        <w:t xml:space="preserve"> </w:t>
      </w:r>
      <w:r w:rsidRPr="00DA0DBA">
        <w:t>инвестиционного</w:t>
      </w:r>
      <w:r w:rsidR="000949BB" w:rsidRPr="00DA0DBA">
        <w:t xml:space="preserve"> </w:t>
      </w:r>
      <w:r w:rsidRPr="00DA0DBA">
        <w:t>дохода.</w:t>
      </w:r>
      <w:r w:rsidR="000949BB" w:rsidRPr="00DA0DBA">
        <w:t xml:space="preserve"> </w:t>
      </w:r>
      <w:r w:rsidRPr="00DA0DBA">
        <w:t>Средства</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хранятся</w:t>
      </w:r>
      <w:r w:rsidR="000949BB" w:rsidRPr="00DA0DBA">
        <w:t xml:space="preserve"> </w:t>
      </w:r>
      <w:r w:rsidRPr="00DA0DBA">
        <w:t>в</w:t>
      </w:r>
      <w:r w:rsidR="000949BB" w:rsidRPr="00DA0DBA">
        <w:t xml:space="preserve"> </w:t>
      </w:r>
      <w:r w:rsidRPr="00DA0DBA">
        <w:t>Социальном</w:t>
      </w:r>
      <w:r w:rsidR="000949BB" w:rsidRPr="00DA0DBA">
        <w:t xml:space="preserve"> </w:t>
      </w:r>
      <w:r w:rsidRPr="00DA0DBA">
        <w:t>фонде</w:t>
      </w:r>
      <w:r w:rsidR="000949BB" w:rsidRPr="00DA0DBA">
        <w:t xml:space="preserve"> </w:t>
      </w:r>
      <w:r w:rsidRPr="00DA0DBA">
        <w:t>России</w:t>
      </w:r>
      <w:r w:rsidR="000949BB" w:rsidRPr="00DA0DBA">
        <w:t xml:space="preserve"> </w:t>
      </w:r>
      <w:r w:rsidRPr="00DA0DBA">
        <w:t>или</w:t>
      </w:r>
      <w:r w:rsidR="000949BB" w:rsidRPr="00DA0DBA">
        <w:t xml:space="preserve"> </w:t>
      </w:r>
      <w:r w:rsidRPr="00DA0DBA">
        <w:t>НПФ</w:t>
      </w:r>
      <w:r w:rsidR="000949BB" w:rsidRPr="00DA0DBA">
        <w:t xml:space="preserve"> </w:t>
      </w:r>
      <w:r w:rsidRPr="00DA0DBA">
        <w:t>(в</w:t>
      </w:r>
      <w:r w:rsidR="000949BB" w:rsidRPr="00DA0DBA">
        <w:t xml:space="preserve"> </w:t>
      </w:r>
      <w:r w:rsidRPr="00DA0DBA">
        <w:t>зависимости</w:t>
      </w:r>
      <w:r w:rsidR="000949BB" w:rsidRPr="00DA0DBA">
        <w:t xml:space="preserve"> </w:t>
      </w:r>
      <w:r w:rsidRPr="00DA0DBA">
        <w:t>от</w:t>
      </w:r>
      <w:r w:rsidR="000949BB" w:rsidRPr="00DA0DBA">
        <w:t xml:space="preserve"> </w:t>
      </w:r>
      <w:r w:rsidRPr="00DA0DBA">
        <w:t>того,</w:t>
      </w:r>
      <w:r w:rsidR="000949BB" w:rsidRPr="00DA0DBA">
        <w:t xml:space="preserve"> </w:t>
      </w:r>
      <w:r w:rsidRPr="00DA0DBA">
        <w:t>куда</w:t>
      </w:r>
      <w:r w:rsidR="000949BB" w:rsidRPr="00DA0DBA">
        <w:t xml:space="preserve"> </w:t>
      </w:r>
      <w:r w:rsidRPr="00DA0DBA">
        <w:t>человек</w:t>
      </w:r>
      <w:r w:rsidR="000949BB" w:rsidRPr="00DA0DBA">
        <w:t xml:space="preserve"> </w:t>
      </w:r>
      <w:r w:rsidRPr="00DA0DBA">
        <w:t>их</w:t>
      </w:r>
      <w:r w:rsidR="000949BB" w:rsidRPr="00DA0DBA">
        <w:t xml:space="preserve"> </w:t>
      </w:r>
      <w:r w:rsidRPr="00DA0DBA">
        <w:t>перев</w:t>
      </w:r>
      <w:r w:rsidR="000949BB" w:rsidRPr="00DA0DBA">
        <w:t>е</w:t>
      </w:r>
      <w:r w:rsidRPr="00DA0DBA">
        <w:t>л).</w:t>
      </w:r>
      <w:r w:rsidR="000949BB" w:rsidRPr="00DA0DBA">
        <w:t xml:space="preserve"> </w:t>
      </w:r>
      <w:r w:rsidRPr="00DA0DBA">
        <w:t>Что</w:t>
      </w:r>
      <w:r w:rsidR="000949BB" w:rsidRPr="00DA0DBA">
        <w:t xml:space="preserve"> </w:t>
      </w:r>
      <w:r w:rsidRPr="00DA0DBA">
        <w:t>это</w:t>
      </w:r>
      <w:r w:rsidR="000949BB" w:rsidRPr="00DA0DBA">
        <w:t xml:space="preserve"> </w:t>
      </w:r>
      <w:r w:rsidRPr="00DA0DBA">
        <w:t>да</w:t>
      </w:r>
      <w:r w:rsidR="000949BB" w:rsidRPr="00DA0DBA">
        <w:t>е</w:t>
      </w:r>
      <w:r w:rsidRPr="00DA0DBA">
        <w:t>т?</w:t>
      </w:r>
    </w:p>
    <w:p w14:paraId="33FD0CB5" w14:textId="77777777" w:rsidR="001155BB" w:rsidRPr="00DA0DBA" w:rsidRDefault="00827EAC" w:rsidP="001155BB">
      <w:r w:rsidRPr="00DA0DBA">
        <w:t>«</w:t>
      </w:r>
      <w:r w:rsidR="001155BB" w:rsidRPr="00DA0DBA">
        <w:t>Если</w:t>
      </w:r>
      <w:r w:rsidR="000949BB" w:rsidRPr="00DA0DBA">
        <w:t xml:space="preserve"> </w:t>
      </w:r>
      <w:r w:rsidR="001155BB" w:rsidRPr="00DA0DBA">
        <w:t>у</w:t>
      </w:r>
      <w:r w:rsidR="000949BB" w:rsidRPr="00DA0DBA">
        <w:t xml:space="preserve"> </w:t>
      </w:r>
      <w:r w:rsidR="001155BB" w:rsidRPr="00DA0DBA">
        <w:t>вас</w:t>
      </w:r>
      <w:r w:rsidR="000949BB" w:rsidRPr="00DA0DBA">
        <w:t xml:space="preserve"> </w:t>
      </w:r>
      <w:r w:rsidR="001155BB" w:rsidRPr="00DA0DBA">
        <w:t>есть</w:t>
      </w:r>
      <w:r w:rsidR="000949BB" w:rsidRPr="00DA0DBA">
        <w:t xml:space="preserve"> </w:t>
      </w:r>
      <w:r w:rsidR="001155BB" w:rsidRPr="00DA0DBA">
        <w:t>пенсионные</w:t>
      </w:r>
      <w:r w:rsidR="000949BB" w:rsidRPr="00DA0DBA">
        <w:t xml:space="preserve"> </w:t>
      </w:r>
      <w:r w:rsidR="001155BB" w:rsidRPr="00DA0DBA">
        <w:t>накопления,</w:t>
      </w:r>
      <w:r w:rsidR="000949BB" w:rsidRPr="00DA0DBA">
        <w:t xml:space="preserve"> </w:t>
      </w:r>
      <w:r w:rsidR="001155BB" w:rsidRPr="00DA0DBA">
        <w:t>то</w:t>
      </w:r>
      <w:r w:rsidR="000949BB" w:rsidRPr="00DA0DBA">
        <w:t xml:space="preserve"> </w:t>
      </w:r>
      <w:r w:rsidR="001155BB" w:rsidRPr="00DA0DBA">
        <w:t>получать</w:t>
      </w:r>
      <w:r w:rsidR="000949BB" w:rsidRPr="00DA0DBA">
        <w:t xml:space="preserve"> </w:t>
      </w:r>
      <w:r w:rsidR="001155BB" w:rsidRPr="00DA0DBA">
        <w:t>их</w:t>
      </w:r>
      <w:r w:rsidR="000949BB" w:rsidRPr="00DA0DBA">
        <w:t xml:space="preserve"> </w:t>
      </w:r>
      <w:r w:rsidR="001155BB" w:rsidRPr="00DA0DBA">
        <w:t>вы</w:t>
      </w:r>
      <w:r w:rsidR="000949BB" w:rsidRPr="00DA0DBA">
        <w:t xml:space="preserve"> </w:t>
      </w:r>
      <w:r w:rsidR="001155BB" w:rsidRPr="00DA0DBA">
        <w:t>сможете</w:t>
      </w:r>
      <w:r w:rsidR="000949BB" w:rsidRPr="00DA0DBA">
        <w:t xml:space="preserve"> </w:t>
      </w:r>
      <w:r w:rsidR="001155BB" w:rsidRPr="00DA0DBA">
        <w:t>только</w:t>
      </w:r>
      <w:r w:rsidR="000949BB" w:rsidRPr="00DA0DBA">
        <w:t xml:space="preserve"> </w:t>
      </w:r>
      <w:r w:rsidR="001155BB" w:rsidRPr="00DA0DBA">
        <w:t>при</w:t>
      </w:r>
      <w:r w:rsidR="000949BB" w:rsidRPr="00DA0DBA">
        <w:t xml:space="preserve"> </w:t>
      </w:r>
      <w:r w:rsidR="001155BB" w:rsidRPr="00DA0DBA">
        <w:t>достижении</w:t>
      </w:r>
      <w:r w:rsidR="000949BB" w:rsidRPr="00DA0DBA">
        <w:t xml:space="preserve"> </w:t>
      </w:r>
      <w:r w:rsidR="001155BB" w:rsidRPr="00DA0DBA">
        <w:t>55</w:t>
      </w:r>
      <w:r w:rsidR="000949BB" w:rsidRPr="00DA0DBA">
        <w:t xml:space="preserve"> </w:t>
      </w:r>
      <w:r w:rsidR="001155BB" w:rsidRPr="00DA0DBA">
        <w:t>лет</w:t>
      </w:r>
      <w:r w:rsidR="000949BB" w:rsidRPr="00DA0DBA">
        <w:t xml:space="preserve"> </w:t>
      </w:r>
      <w:r w:rsidR="001155BB" w:rsidRPr="00DA0DBA">
        <w:t>для</w:t>
      </w:r>
      <w:r w:rsidR="000949BB" w:rsidRPr="00DA0DBA">
        <w:t xml:space="preserve"> </w:t>
      </w:r>
      <w:r w:rsidR="001155BB" w:rsidRPr="00DA0DBA">
        <w:t>женщин</w:t>
      </w:r>
      <w:r w:rsidR="000949BB" w:rsidRPr="00DA0DBA">
        <w:t xml:space="preserve"> </w:t>
      </w:r>
      <w:r w:rsidR="001155BB" w:rsidRPr="00DA0DBA">
        <w:t>и</w:t>
      </w:r>
      <w:r w:rsidR="000949BB" w:rsidRPr="00DA0DBA">
        <w:t xml:space="preserve"> </w:t>
      </w:r>
      <w:r w:rsidR="001155BB" w:rsidRPr="00DA0DBA">
        <w:t>60</w:t>
      </w:r>
      <w:r w:rsidR="000949BB" w:rsidRPr="00DA0DBA">
        <w:t xml:space="preserve"> </w:t>
      </w:r>
      <w:r w:rsidR="001155BB" w:rsidRPr="00DA0DBA">
        <w:t>лет</w:t>
      </w:r>
      <w:r w:rsidR="000949BB" w:rsidRPr="00DA0DBA">
        <w:t xml:space="preserve"> </w:t>
      </w:r>
      <w:r w:rsidR="001155BB" w:rsidRPr="00DA0DBA">
        <w:t>для</w:t>
      </w:r>
      <w:r w:rsidR="000949BB" w:rsidRPr="00DA0DBA">
        <w:t xml:space="preserve"> </w:t>
      </w:r>
      <w:r w:rsidR="001155BB" w:rsidRPr="00DA0DBA">
        <w:t>мужчин.</w:t>
      </w:r>
      <w:r w:rsidR="000949BB" w:rsidRPr="00DA0DBA">
        <w:t xml:space="preserve"> </w:t>
      </w:r>
      <w:r w:rsidR="001155BB" w:rsidRPr="00DA0DBA">
        <w:t>При</w:t>
      </w:r>
      <w:r w:rsidR="000949BB" w:rsidRPr="00DA0DBA">
        <w:t xml:space="preserve"> </w:t>
      </w:r>
      <w:r w:rsidR="001155BB" w:rsidRPr="00DA0DBA">
        <w:t>этом</w:t>
      </w:r>
      <w:r w:rsidR="000949BB" w:rsidRPr="00DA0DBA">
        <w:t xml:space="preserve"> </w:t>
      </w:r>
      <w:r w:rsidR="001155BB" w:rsidRPr="00DA0DBA">
        <w:t>размер</w:t>
      </w:r>
      <w:r w:rsidR="000949BB" w:rsidRPr="00DA0DBA">
        <w:t xml:space="preserve"> </w:t>
      </w:r>
      <w:r w:rsidR="001155BB" w:rsidRPr="00DA0DBA">
        <w:t>выплаты</w:t>
      </w:r>
      <w:r w:rsidR="000949BB" w:rsidRPr="00DA0DBA">
        <w:t xml:space="preserve"> </w:t>
      </w:r>
      <w:r w:rsidR="001155BB" w:rsidRPr="00DA0DBA">
        <w:t>будет</w:t>
      </w:r>
      <w:r w:rsidR="000949BB" w:rsidRPr="00DA0DBA">
        <w:t xml:space="preserve"> </w:t>
      </w:r>
      <w:r w:rsidR="001155BB" w:rsidRPr="00DA0DBA">
        <w:t>рассчитываться</w:t>
      </w:r>
      <w:r w:rsidR="000949BB" w:rsidRPr="00DA0DBA">
        <w:t xml:space="preserve"> </w:t>
      </w:r>
      <w:r w:rsidR="001155BB" w:rsidRPr="00DA0DBA">
        <w:t>по</w:t>
      </w:r>
      <w:r w:rsidR="000949BB" w:rsidRPr="00DA0DBA">
        <w:t xml:space="preserve"> </w:t>
      </w:r>
      <w:r w:rsidR="001155BB" w:rsidRPr="00DA0DBA">
        <w:t>правилам,</w:t>
      </w:r>
      <w:r w:rsidR="000949BB" w:rsidRPr="00DA0DBA">
        <w:t xml:space="preserve"> </w:t>
      </w:r>
      <w:r w:rsidR="001155BB" w:rsidRPr="00DA0DBA">
        <w:t>описанным</w:t>
      </w:r>
      <w:r w:rsidR="000949BB" w:rsidRPr="00DA0DBA">
        <w:t xml:space="preserve"> </w:t>
      </w:r>
      <w:r w:rsidR="001155BB" w:rsidRPr="00DA0DBA">
        <w:t>в</w:t>
      </w:r>
      <w:r w:rsidR="000949BB" w:rsidRPr="00DA0DBA">
        <w:t xml:space="preserve"> </w:t>
      </w:r>
      <w:r w:rsidR="001155BB" w:rsidRPr="00DA0DBA">
        <w:t>законе,</w:t>
      </w:r>
      <w:r w:rsidR="000949BB" w:rsidRPr="00DA0DBA">
        <w:t xml:space="preserve"> </w:t>
      </w:r>
      <w:r w:rsidR="001155BB" w:rsidRPr="00DA0DBA">
        <w:t>а</w:t>
      </w:r>
      <w:r w:rsidR="000949BB" w:rsidRPr="00DA0DBA">
        <w:t xml:space="preserve"> </w:t>
      </w:r>
      <w:r w:rsidR="001155BB" w:rsidRPr="00DA0DBA">
        <w:t>вы</w:t>
      </w:r>
      <w:r w:rsidR="000949BB" w:rsidRPr="00DA0DBA">
        <w:t xml:space="preserve"> </w:t>
      </w:r>
      <w:r w:rsidR="001155BB" w:rsidRPr="00DA0DBA">
        <w:t>сами</w:t>
      </w:r>
      <w:r w:rsidR="000949BB" w:rsidRPr="00DA0DBA">
        <w:t xml:space="preserve"> </w:t>
      </w:r>
      <w:r w:rsidR="001155BB" w:rsidRPr="00DA0DBA">
        <w:t>влиять</w:t>
      </w:r>
      <w:r w:rsidR="000949BB" w:rsidRPr="00DA0DBA">
        <w:t xml:space="preserve"> </w:t>
      </w:r>
      <w:r w:rsidR="001155BB" w:rsidRPr="00DA0DBA">
        <w:t>на</w:t>
      </w:r>
      <w:r w:rsidR="000949BB" w:rsidRPr="00DA0DBA">
        <w:t xml:space="preserve"> </w:t>
      </w:r>
      <w:r w:rsidR="001155BB" w:rsidRPr="00DA0DBA">
        <w:t>это</w:t>
      </w:r>
      <w:r w:rsidR="000949BB" w:rsidRPr="00DA0DBA">
        <w:t xml:space="preserve"> </w:t>
      </w:r>
      <w:r w:rsidR="001155BB" w:rsidRPr="00DA0DBA">
        <w:t>не</w:t>
      </w:r>
      <w:r w:rsidR="000949BB" w:rsidRPr="00DA0DBA">
        <w:t xml:space="preserve"> </w:t>
      </w:r>
      <w:r w:rsidR="001155BB" w:rsidRPr="00DA0DBA">
        <w:t>сможете.</w:t>
      </w:r>
      <w:r w:rsidR="000949BB" w:rsidRPr="00DA0DBA">
        <w:t xml:space="preserve"> </w:t>
      </w:r>
      <w:r w:rsidR="001155BB" w:rsidRPr="00DA0DBA">
        <w:t>К</w:t>
      </w:r>
      <w:r w:rsidR="000949BB" w:rsidRPr="00DA0DBA">
        <w:t xml:space="preserve"> </w:t>
      </w:r>
      <w:r w:rsidR="001155BB" w:rsidRPr="00DA0DBA">
        <w:t>сожалению,</w:t>
      </w:r>
      <w:r w:rsidR="000949BB" w:rsidRPr="00DA0DBA">
        <w:t xml:space="preserve"> </w:t>
      </w:r>
      <w:r w:rsidR="001155BB" w:rsidRPr="00DA0DBA">
        <w:t>многим</w:t>
      </w:r>
      <w:r w:rsidR="000949BB" w:rsidRPr="00DA0DBA">
        <w:t xml:space="preserve"> </w:t>
      </w:r>
      <w:r w:rsidR="001155BB" w:rsidRPr="00DA0DBA">
        <w:t>людям</w:t>
      </w:r>
      <w:r w:rsidR="000949BB" w:rsidRPr="00DA0DBA">
        <w:t xml:space="preserve"> </w:t>
      </w:r>
      <w:r w:rsidR="001155BB" w:rsidRPr="00DA0DBA">
        <w:t>назначают</w:t>
      </w:r>
      <w:r w:rsidR="000949BB" w:rsidRPr="00DA0DBA">
        <w:t xml:space="preserve"> </w:t>
      </w:r>
      <w:r w:rsidR="001155BB" w:rsidRPr="00DA0DBA">
        <w:t>небольшую</w:t>
      </w:r>
      <w:r w:rsidR="000949BB" w:rsidRPr="00DA0DBA">
        <w:t xml:space="preserve"> </w:t>
      </w:r>
      <w:r w:rsidR="001155BB" w:rsidRPr="00DA0DBA">
        <w:t>доплату,</w:t>
      </w:r>
      <w:r w:rsidR="000949BB" w:rsidRPr="00DA0DBA">
        <w:t xml:space="preserve"> </w:t>
      </w:r>
      <w:r w:rsidR="001155BB" w:rsidRPr="00DA0DBA">
        <w:t>которую</w:t>
      </w:r>
      <w:r w:rsidR="000949BB" w:rsidRPr="00DA0DBA">
        <w:t xml:space="preserve"> </w:t>
      </w:r>
      <w:r w:rsidR="001155BB" w:rsidRPr="00DA0DBA">
        <w:t>они</w:t>
      </w:r>
      <w:r w:rsidR="000949BB" w:rsidRPr="00DA0DBA">
        <w:t xml:space="preserve"> </w:t>
      </w:r>
      <w:r w:rsidR="001155BB" w:rsidRPr="00DA0DBA">
        <w:t>будут</w:t>
      </w:r>
      <w:r w:rsidR="000949BB" w:rsidRPr="00DA0DBA">
        <w:t xml:space="preserve"> </w:t>
      </w:r>
      <w:r w:rsidR="001155BB" w:rsidRPr="00DA0DBA">
        <w:t>получать</w:t>
      </w:r>
      <w:r w:rsidR="000949BB" w:rsidRPr="00DA0DBA">
        <w:t xml:space="preserve"> </w:t>
      </w:r>
      <w:r w:rsidR="001155BB" w:rsidRPr="00DA0DBA">
        <w:t>пожизненно.</w:t>
      </w:r>
      <w:r w:rsidR="000949BB" w:rsidRPr="00DA0DBA">
        <w:t xml:space="preserve"> </w:t>
      </w:r>
      <w:r w:rsidR="001155BB" w:rsidRPr="00DA0DBA">
        <w:t>Если</w:t>
      </w:r>
      <w:r w:rsidR="000949BB" w:rsidRPr="00DA0DBA">
        <w:t xml:space="preserve"> </w:t>
      </w:r>
      <w:r w:rsidR="001155BB" w:rsidRPr="00DA0DBA">
        <w:t>же</w:t>
      </w:r>
      <w:r w:rsidR="000949BB" w:rsidRPr="00DA0DBA">
        <w:t xml:space="preserve"> </w:t>
      </w:r>
      <w:r w:rsidR="001155BB" w:rsidRPr="00DA0DBA">
        <w:t>человек</w:t>
      </w:r>
      <w:r w:rsidR="000949BB" w:rsidRPr="00DA0DBA">
        <w:t xml:space="preserve"> </w:t>
      </w:r>
      <w:r w:rsidR="001155BB" w:rsidRPr="00DA0DBA">
        <w:t>перевед</w:t>
      </w:r>
      <w:r w:rsidR="000949BB" w:rsidRPr="00DA0DBA">
        <w:t>е</w:t>
      </w:r>
      <w:r w:rsidR="001155BB" w:rsidRPr="00DA0DBA">
        <w:t>т</w:t>
      </w:r>
      <w:r w:rsidR="000949BB" w:rsidRPr="00DA0DBA">
        <w:t xml:space="preserve"> </w:t>
      </w:r>
      <w:r w:rsidR="001155BB" w:rsidRPr="00DA0DBA">
        <w:t>свои</w:t>
      </w:r>
      <w:r w:rsidR="000949BB" w:rsidRPr="00DA0DBA">
        <w:t xml:space="preserve"> </w:t>
      </w:r>
      <w:r w:rsidR="001155BB" w:rsidRPr="00DA0DBA">
        <w:t>пенсионные</w:t>
      </w:r>
      <w:r w:rsidR="000949BB" w:rsidRPr="00DA0DBA">
        <w:t xml:space="preserve"> </w:t>
      </w:r>
      <w:r w:rsidR="001155BB" w:rsidRPr="00DA0DBA">
        <w:t>накопления</w:t>
      </w:r>
      <w:r w:rsidR="000949BB" w:rsidRPr="00DA0DBA">
        <w:t xml:space="preserve"> </w:t>
      </w:r>
      <w:r w:rsidR="001155BB" w:rsidRPr="00DA0DBA">
        <w:t>в</w:t>
      </w:r>
      <w:r w:rsidR="000949BB" w:rsidRPr="00DA0DBA">
        <w:t xml:space="preserve"> </w:t>
      </w:r>
      <w:r w:rsidR="001155BB" w:rsidRPr="00DA0DBA">
        <w:t>программу</w:t>
      </w:r>
      <w:r w:rsidR="000949BB" w:rsidRPr="00DA0DBA">
        <w:t xml:space="preserve"> </w:t>
      </w:r>
      <w:r w:rsidR="001155BB" w:rsidRPr="00DA0DBA">
        <w:t>долгосрочных</w:t>
      </w:r>
      <w:r w:rsidR="000949BB" w:rsidRPr="00DA0DBA">
        <w:t xml:space="preserve"> </w:t>
      </w:r>
      <w:r w:rsidR="001155BB" w:rsidRPr="00DA0DBA">
        <w:t>сбережений</w:t>
      </w:r>
      <w:r w:rsidR="000949BB" w:rsidRPr="00DA0DBA">
        <w:t xml:space="preserve"> </w:t>
      </w:r>
      <w:r w:rsidR="001155BB" w:rsidRPr="00DA0DBA">
        <w:t>(ПДС),</w:t>
      </w:r>
      <w:r w:rsidR="000949BB" w:rsidRPr="00DA0DBA">
        <w:t xml:space="preserve"> </w:t>
      </w:r>
      <w:r w:rsidR="001155BB" w:rsidRPr="00DA0DBA">
        <w:t>то</w:t>
      </w:r>
      <w:r w:rsidR="000949BB" w:rsidRPr="00DA0DBA">
        <w:t xml:space="preserve"> </w:t>
      </w:r>
      <w:r w:rsidR="001155BB" w:rsidRPr="00DA0DBA">
        <w:t>снять</w:t>
      </w:r>
      <w:r w:rsidR="000949BB" w:rsidRPr="00DA0DBA">
        <w:t xml:space="preserve"> </w:t>
      </w:r>
      <w:r w:rsidR="001155BB" w:rsidRPr="00DA0DBA">
        <w:t>всю</w:t>
      </w:r>
      <w:r w:rsidR="000949BB" w:rsidRPr="00DA0DBA">
        <w:t xml:space="preserve"> </w:t>
      </w:r>
      <w:r w:rsidR="001155BB" w:rsidRPr="00DA0DBA">
        <w:t>сумму</w:t>
      </w:r>
      <w:r w:rsidR="000949BB" w:rsidRPr="00DA0DBA">
        <w:t xml:space="preserve"> </w:t>
      </w:r>
      <w:r w:rsidR="001155BB" w:rsidRPr="00DA0DBA">
        <w:t>он</w:t>
      </w:r>
      <w:r w:rsidR="000949BB" w:rsidRPr="00DA0DBA">
        <w:t xml:space="preserve"> </w:t>
      </w:r>
      <w:r w:rsidR="001155BB" w:rsidRPr="00DA0DBA">
        <w:t>сможет</w:t>
      </w:r>
      <w:r w:rsidR="000949BB" w:rsidRPr="00DA0DBA">
        <w:t xml:space="preserve"> </w:t>
      </w:r>
      <w:r w:rsidR="001155BB" w:rsidRPr="00DA0DBA">
        <w:t>через</w:t>
      </w:r>
      <w:r w:rsidR="000949BB" w:rsidRPr="00DA0DBA">
        <w:t xml:space="preserve"> </w:t>
      </w:r>
      <w:r w:rsidR="001155BB" w:rsidRPr="00DA0DBA">
        <w:t>15</w:t>
      </w:r>
      <w:r w:rsidR="000949BB" w:rsidRPr="00DA0DBA">
        <w:t xml:space="preserve"> </w:t>
      </w:r>
      <w:r w:rsidR="001155BB" w:rsidRPr="00DA0DBA">
        <w:t>лет</w:t>
      </w:r>
      <w:r w:rsidR="000949BB" w:rsidRPr="00DA0DBA">
        <w:t xml:space="preserve"> </w:t>
      </w:r>
      <w:r w:rsidR="001155BB" w:rsidRPr="00DA0DBA">
        <w:t>участи</w:t>
      </w:r>
      <w:r w:rsidR="009D07F3" w:rsidRPr="00DA0DBA">
        <w:t>я.</w:t>
      </w:r>
      <w:r w:rsidR="000949BB" w:rsidRPr="00DA0DBA">
        <w:t xml:space="preserve"> </w:t>
      </w:r>
      <w:r w:rsidR="009D07F3" w:rsidRPr="00DA0DBA">
        <w:t>Например,</w:t>
      </w:r>
      <w:r w:rsidR="000949BB" w:rsidRPr="00DA0DBA">
        <w:t xml:space="preserve"> </w:t>
      </w:r>
      <w:r w:rsidR="009D07F3" w:rsidRPr="00DA0DBA">
        <w:t>молодой</w:t>
      </w:r>
      <w:r w:rsidR="000949BB" w:rsidRPr="00DA0DBA">
        <w:t xml:space="preserve"> </w:t>
      </w:r>
      <w:r w:rsidR="009D07F3" w:rsidRPr="00DA0DBA">
        <w:t>человек</w:t>
      </w:r>
      <w:r w:rsidR="000949BB" w:rsidRPr="00DA0DBA">
        <w:t xml:space="preserve"> </w:t>
      </w:r>
      <w:r w:rsidR="009D07F3" w:rsidRPr="00DA0DBA">
        <w:t>в</w:t>
      </w:r>
      <w:r w:rsidR="000949BB" w:rsidRPr="00DA0DBA">
        <w:t xml:space="preserve"> </w:t>
      </w:r>
      <w:r w:rsidR="001155BB" w:rsidRPr="00DA0DBA">
        <w:t>35</w:t>
      </w:r>
      <w:r w:rsidR="000949BB" w:rsidRPr="00DA0DBA">
        <w:t xml:space="preserve"> </w:t>
      </w:r>
      <w:r w:rsidR="001155BB" w:rsidRPr="00DA0DBA">
        <w:t>лет</w:t>
      </w:r>
      <w:r w:rsidR="000949BB" w:rsidRPr="00DA0DBA">
        <w:t xml:space="preserve"> </w:t>
      </w:r>
      <w:r w:rsidR="001155BB" w:rsidRPr="00DA0DBA">
        <w:t>переводит</w:t>
      </w:r>
      <w:r w:rsidR="000949BB" w:rsidRPr="00DA0DBA">
        <w:t xml:space="preserve"> </w:t>
      </w:r>
      <w:r w:rsidR="001155BB" w:rsidRPr="00DA0DBA">
        <w:t>эти</w:t>
      </w:r>
      <w:r w:rsidR="000949BB" w:rsidRPr="00DA0DBA">
        <w:t xml:space="preserve"> </w:t>
      </w:r>
      <w:r w:rsidR="001155BB" w:rsidRPr="00DA0DBA">
        <w:t>пенсионные</w:t>
      </w:r>
      <w:r w:rsidR="000949BB" w:rsidRPr="00DA0DBA">
        <w:t xml:space="preserve"> </w:t>
      </w:r>
      <w:r w:rsidR="001155BB" w:rsidRPr="00DA0DBA">
        <w:t>накопления</w:t>
      </w:r>
      <w:r w:rsidR="000949BB" w:rsidRPr="00DA0DBA">
        <w:t xml:space="preserve"> </w:t>
      </w:r>
      <w:r w:rsidR="001155BB" w:rsidRPr="00DA0DBA">
        <w:t>в</w:t>
      </w:r>
      <w:r w:rsidR="000949BB" w:rsidRPr="00DA0DBA">
        <w:t xml:space="preserve"> </w:t>
      </w:r>
      <w:r w:rsidR="001155BB" w:rsidRPr="00DA0DBA">
        <w:t>ПДС,</w:t>
      </w:r>
      <w:r w:rsidR="000949BB" w:rsidRPr="00DA0DBA">
        <w:t xml:space="preserve"> </w:t>
      </w:r>
      <w:r w:rsidR="001155BB" w:rsidRPr="00DA0DBA">
        <w:t>и</w:t>
      </w:r>
      <w:r w:rsidR="000949BB" w:rsidRPr="00DA0DBA">
        <w:t xml:space="preserve"> </w:t>
      </w:r>
      <w:r w:rsidR="001155BB" w:rsidRPr="00DA0DBA">
        <w:t>уже</w:t>
      </w:r>
      <w:r w:rsidR="000949BB" w:rsidRPr="00DA0DBA">
        <w:t xml:space="preserve"> </w:t>
      </w:r>
      <w:r w:rsidR="001155BB" w:rsidRPr="00DA0DBA">
        <w:t>в</w:t>
      </w:r>
      <w:r w:rsidR="000949BB" w:rsidRPr="00DA0DBA">
        <w:t xml:space="preserve"> </w:t>
      </w:r>
      <w:r w:rsidR="001155BB" w:rsidRPr="00DA0DBA">
        <w:t>50</w:t>
      </w:r>
      <w:r w:rsidR="000949BB" w:rsidRPr="00DA0DBA">
        <w:t xml:space="preserve"> </w:t>
      </w:r>
      <w:r w:rsidR="001155BB" w:rsidRPr="00DA0DBA">
        <w:t>лет</w:t>
      </w:r>
      <w:r w:rsidR="000949BB" w:rsidRPr="00DA0DBA">
        <w:t xml:space="preserve"> </w:t>
      </w:r>
      <w:r w:rsidR="001155BB" w:rsidRPr="00DA0DBA">
        <w:t>он</w:t>
      </w:r>
      <w:r w:rsidR="000949BB" w:rsidRPr="00DA0DBA">
        <w:t xml:space="preserve"> </w:t>
      </w:r>
      <w:r w:rsidR="001155BB" w:rsidRPr="00DA0DBA">
        <w:t>может</w:t>
      </w:r>
      <w:r w:rsidR="000949BB" w:rsidRPr="00DA0DBA">
        <w:t xml:space="preserve"> </w:t>
      </w:r>
      <w:r w:rsidR="001155BB" w:rsidRPr="00DA0DBA">
        <w:t>ими</w:t>
      </w:r>
      <w:r w:rsidR="000949BB" w:rsidRPr="00DA0DBA">
        <w:t xml:space="preserve"> </w:t>
      </w:r>
      <w:r w:rsidR="001155BB" w:rsidRPr="00DA0DBA">
        <w:t>воспользоваться.</w:t>
      </w:r>
    </w:p>
    <w:p w14:paraId="0DDD493C" w14:textId="77777777" w:rsidR="001155BB" w:rsidRPr="00DA0DBA" w:rsidRDefault="001155BB" w:rsidP="001155BB">
      <w:r w:rsidRPr="00DA0DBA">
        <w:t>Если</w:t>
      </w:r>
      <w:r w:rsidR="000949BB" w:rsidRPr="00DA0DBA">
        <w:t xml:space="preserve"> </w:t>
      </w:r>
      <w:r w:rsidRPr="00DA0DBA">
        <w:t>же</w:t>
      </w:r>
      <w:r w:rsidR="000949BB" w:rsidRPr="00DA0DBA">
        <w:t xml:space="preserve"> </w:t>
      </w:r>
      <w:r w:rsidRPr="00DA0DBA">
        <w:t>вы</w:t>
      </w:r>
      <w:r w:rsidR="000949BB" w:rsidRPr="00DA0DBA">
        <w:t xml:space="preserve"> </w:t>
      </w:r>
      <w:r w:rsidRPr="00DA0DBA">
        <w:t>уже</w:t>
      </w:r>
      <w:r w:rsidR="000949BB" w:rsidRPr="00DA0DBA">
        <w:t xml:space="preserve"> </w:t>
      </w:r>
      <w:r w:rsidRPr="00DA0DBA">
        <w:t>достигли</w:t>
      </w:r>
      <w:r w:rsidR="000949BB" w:rsidRPr="00DA0DBA">
        <w:t xml:space="preserve"> </w:t>
      </w:r>
      <w:r w:rsidRPr="00DA0DBA">
        <w:t>возраста</w:t>
      </w:r>
      <w:r w:rsidR="000949BB" w:rsidRPr="00DA0DBA">
        <w:t xml:space="preserve"> </w:t>
      </w:r>
      <w:r w:rsidRPr="00DA0DBA">
        <w:t>55</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(для</w:t>
      </w:r>
      <w:r w:rsidR="000949BB" w:rsidRPr="00DA0DBA">
        <w:t xml:space="preserve"> </w:t>
      </w:r>
      <w:r w:rsidRPr="00DA0DBA">
        <w:t>мужчин),</w:t>
      </w:r>
      <w:r w:rsidR="000949BB" w:rsidRPr="00DA0DBA">
        <w:t xml:space="preserve"> </w:t>
      </w:r>
      <w:r w:rsidRPr="00DA0DBA">
        <w:t>то</w:t>
      </w:r>
      <w:r w:rsidR="000949BB" w:rsidRPr="00DA0DBA">
        <w:t xml:space="preserve"> </w:t>
      </w:r>
      <w:r w:rsidRPr="00DA0DBA">
        <w:t>благодаря</w:t>
      </w:r>
      <w:r w:rsidR="000949BB" w:rsidRPr="00DA0DBA">
        <w:t xml:space="preserve"> </w:t>
      </w:r>
      <w:r w:rsidRPr="00DA0DBA">
        <w:t>ПДС</w:t>
      </w:r>
      <w:r w:rsidR="000949BB" w:rsidRPr="00DA0DBA">
        <w:t xml:space="preserve"> </w:t>
      </w:r>
      <w:r w:rsidRPr="00DA0DBA">
        <w:t>вы</w:t>
      </w:r>
      <w:r w:rsidR="000949BB" w:rsidRPr="00DA0DBA">
        <w:t xml:space="preserve"> </w:t>
      </w:r>
      <w:r w:rsidRPr="00DA0DBA">
        <w:t>можете</w:t>
      </w:r>
      <w:r w:rsidR="000949BB" w:rsidRPr="00DA0DBA">
        <w:t xml:space="preserve"> </w:t>
      </w:r>
      <w:r w:rsidRPr="00DA0DBA">
        <w:t>установить</w:t>
      </w:r>
      <w:r w:rsidR="000949BB" w:rsidRPr="00DA0DBA">
        <w:t xml:space="preserve"> </w:t>
      </w:r>
      <w:r w:rsidRPr="00DA0DBA">
        <w:t>себе</w:t>
      </w:r>
      <w:r w:rsidR="000949BB" w:rsidRPr="00DA0DBA">
        <w:t xml:space="preserve"> </w:t>
      </w:r>
      <w:r w:rsidRPr="00DA0DBA">
        <w:t>более</w:t>
      </w:r>
      <w:r w:rsidR="000949BB" w:rsidRPr="00DA0DBA">
        <w:t xml:space="preserve"> </w:t>
      </w:r>
      <w:r w:rsidRPr="00DA0DBA">
        <w:t>короткий</w:t>
      </w:r>
      <w:r w:rsidR="000949BB" w:rsidRPr="00DA0DBA">
        <w:t xml:space="preserve"> </w:t>
      </w:r>
      <w:r w:rsidRPr="00DA0DBA">
        <w:t>период</w:t>
      </w:r>
      <w:r w:rsidR="000949BB" w:rsidRPr="00DA0DBA">
        <w:t xml:space="preserve"> </w:t>
      </w:r>
      <w:r w:rsidRPr="00DA0DBA">
        <w:t>выплаты.</w:t>
      </w:r>
      <w:r w:rsidR="000949BB" w:rsidRPr="00DA0DBA">
        <w:t xml:space="preserve"> </w:t>
      </w:r>
      <w:r w:rsidRPr="00DA0DBA">
        <w:t>Например,</w:t>
      </w:r>
      <w:r w:rsidR="000949BB" w:rsidRPr="00DA0DBA">
        <w:t xml:space="preserve"> </w:t>
      </w:r>
      <w:r w:rsidRPr="00DA0DBA">
        <w:t>получать</w:t>
      </w:r>
      <w:r w:rsidR="000949BB" w:rsidRPr="00DA0DBA">
        <w:t xml:space="preserve"> </w:t>
      </w:r>
      <w:r w:rsidRPr="00DA0DBA">
        <w:t>доплату</w:t>
      </w:r>
      <w:r w:rsidR="000949BB" w:rsidRPr="00DA0DBA">
        <w:t xml:space="preserve"> </w:t>
      </w:r>
      <w:r w:rsidRPr="00DA0DBA">
        <w:t>пять</w:t>
      </w:r>
      <w:r w:rsidR="000949BB" w:rsidRPr="00DA0DBA">
        <w:t xml:space="preserve"> </w:t>
      </w:r>
      <w:r w:rsidRPr="00DA0DBA">
        <w:t>лет,</w:t>
      </w:r>
      <w:r w:rsidR="000949BB" w:rsidRPr="00DA0DBA">
        <w:t xml:space="preserve"> </w:t>
      </w:r>
      <w:r w:rsidRPr="00DA0DBA">
        <w:t>а</w:t>
      </w:r>
      <w:r w:rsidR="000949BB" w:rsidRPr="00DA0DBA">
        <w:t xml:space="preserve"> </w:t>
      </w:r>
      <w:r w:rsidRPr="00DA0DBA">
        <w:t>не</w:t>
      </w:r>
      <w:r w:rsidR="000949BB" w:rsidRPr="00DA0DBA">
        <w:t xml:space="preserve"> </w:t>
      </w:r>
      <w:r w:rsidRPr="00DA0DBA">
        <w:t>пожизненно.</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деньги</w:t>
      </w:r>
      <w:r w:rsidR="000949BB" w:rsidRPr="00DA0DBA">
        <w:t xml:space="preserve"> </w:t>
      </w:r>
      <w:r w:rsidRPr="00DA0DBA">
        <w:t>становятся</w:t>
      </w:r>
      <w:r w:rsidR="000949BB" w:rsidRPr="00DA0DBA">
        <w:t xml:space="preserve"> </w:t>
      </w:r>
      <w:r w:rsidRPr="00DA0DBA">
        <w:t>более</w:t>
      </w:r>
      <w:r w:rsidR="000949BB" w:rsidRPr="00DA0DBA">
        <w:t xml:space="preserve"> </w:t>
      </w:r>
      <w:r w:rsidRPr="00DA0DBA">
        <w:t>ликвидными</w:t>
      </w:r>
      <w:r w:rsidR="000949BB" w:rsidRPr="00DA0DBA">
        <w:t xml:space="preserve"> </w:t>
      </w:r>
      <w:r w:rsidRPr="00DA0DBA">
        <w:t>для</w:t>
      </w:r>
      <w:r w:rsidR="000949BB" w:rsidRPr="00DA0DBA">
        <w:t xml:space="preserve"> </w:t>
      </w:r>
      <w:r w:rsidRPr="00DA0DBA">
        <w:t>вас.</w:t>
      </w:r>
      <w:r w:rsidR="000949BB" w:rsidRPr="00DA0DBA">
        <w:t xml:space="preserve"> </w:t>
      </w:r>
      <w:r w:rsidRPr="00DA0DBA">
        <w:t>Кроме</w:t>
      </w:r>
      <w:r w:rsidR="000949BB" w:rsidRPr="00DA0DBA">
        <w:t xml:space="preserve"> </w:t>
      </w:r>
      <w:r w:rsidRPr="00DA0DBA">
        <w:t>того,</w:t>
      </w:r>
      <w:r w:rsidR="000949BB" w:rsidRPr="00DA0DBA">
        <w:t xml:space="preserve"> </w:t>
      </w:r>
      <w:r w:rsidRPr="00DA0DBA">
        <w:t>с</w:t>
      </w:r>
      <w:r w:rsidR="000949BB" w:rsidRPr="00DA0DBA">
        <w:t xml:space="preserve"> </w:t>
      </w:r>
      <w:r w:rsidRPr="00DA0DBA">
        <w:t>новой</w:t>
      </w:r>
      <w:r w:rsidR="000949BB" w:rsidRPr="00DA0DBA">
        <w:t xml:space="preserve"> </w:t>
      </w:r>
      <w:r w:rsidRPr="00DA0DBA">
        <w:t>программой</w:t>
      </w:r>
      <w:r w:rsidR="000949BB" w:rsidRPr="00DA0DBA">
        <w:t xml:space="preserve"> </w:t>
      </w:r>
      <w:r w:rsidRPr="00DA0DBA">
        <w:t>вы</w:t>
      </w:r>
      <w:r w:rsidR="000949BB" w:rsidRPr="00DA0DBA">
        <w:t xml:space="preserve"> </w:t>
      </w:r>
      <w:r w:rsidRPr="00DA0DBA">
        <w:t>можете</w:t>
      </w:r>
      <w:r w:rsidR="000949BB" w:rsidRPr="00DA0DBA">
        <w:t xml:space="preserve"> </w:t>
      </w:r>
      <w:r w:rsidRPr="00DA0DBA">
        <w:t>воспользоваться</w:t>
      </w:r>
      <w:r w:rsidR="000949BB" w:rsidRPr="00DA0DBA">
        <w:t xml:space="preserve"> </w:t>
      </w:r>
      <w:r w:rsidRPr="00DA0DBA">
        <w:t>этими</w:t>
      </w:r>
      <w:r w:rsidR="000949BB" w:rsidRPr="00DA0DBA">
        <w:t xml:space="preserve"> </w:t>
      </w:r>
      <w:r w:rsidRPr="00DA0DBA">
        <w:t>средствами</w:t>
      </w:r>
      <w:r w:rsidR="000949BB" w:rsidRPr="00DA0DBA">
        <w:t xml:space="preserve"> </w:t>
      </w:r>
      <w:r w:rsidRPr="00DA0DBA">
        <w:t>в</w:t>
      </w:r>
      <w:r w:rsidR="000949BB" w:rsidRPr="00DA0DBA">
        <w:t xml:space="preserve"> </w:t>
      </w:r>
      <w:r w:rsidRPr="00DA0DBA">
        <w:t>особых</w:t>
      </w:r>
      <w:r w:rsidR="000949BB" w:rsidRPr="00DA0DBA">
        <w:t xml:space="preserve"> </w:t>
      </w:r>
      <w:r w:rsidRPr="00DA0DBA">
        <w:t>жизненных</w:t>
      </w:r>
      <w:r w:rsidR="000949BB" w:rsidRPr="00DA0DBA">
        <w:t xml:space="preserve"> </w:t>
      </w:r>
      <w:r w:rsidRPr="00DA0DBA">
        <w:t>ситуациях.</w:t>
      </w:r>
      <w:r w:rsidR="000949BB" w:rsidRPr="00DA0DBA">
        <w:t xml:space="preserve"> </w:t>
      </w:r>
      <w:r w:rsidRPr="00DA0DBA">
        <w:t>Например,</w:t>
      </w:r>
      <w:r w:rsidR="000949BB" w:rsidRPr="00DA0DBA">
        <w:t xml:space="preserve"> </w:t>
      </w:r>
      <w:r w:rsidRPr="00DA0DBA">
        <w:t>оплатить</w:t>
      </w:r>
      <w:r w:rsidR="000949BB" w:rsidRPr="00DA0DBA">
        <w:t xml:space="preserve"> </w:t>
      </w:r>
      <w:r w:rsidRPr="00DA0DBA">
        <w:t>дорогостоящее</w:t>
      </w:r>
      <w:r w:rsidR="000949BB" w:rsidRPr="00DA0DBA">
        <w:t xml:space="preserve"> </w:t>
      </w:r>
      <w:r w:rsidRPr="00DA0DBA">
        <w:t>лечение.</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вот</w:t>
      </w:r>
      <w:r w:rsidR="000949BB" w:rsidRPr="00DA0DBA">
        <w:t xml:space="preserve"> </w:t>
      </w:r>
      <w:r w:rsidRPr="00DA0DBA">
        <w:t>эти</w:t>
      </w:r>
      <w:r w:rsidR="000949BB" w:rsidRPr="00DA0DBA">
        <w:t xml:space="preserve"> </w:t>
      </w:r>
      <w:r w:rsidRPr="00DA0DBA">
        <w:t>средства</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будут</w:t>
      </w:r>
      <w:r w:rsidR="000949BB" w:rsidRPr="00DA0DBA">
        <w:t xml:space="preserve"> </w:t>
      </w:r>
      <w:r w:rsidRPr="00DA0DBA">
        <w:t>доступны</w:t>
      </w:r>
      <w:r w:rsidR="000949BB" w:rsidRPr="00DA0DBA">
        <w:t xml:space="preserve"> </w:t>
      </w:r>
      <w:r w:rsidRPr="00DA0DBA">
        <w:t>вам</w:t>
      </w:r>
      <w:r w:rsidR="000949BB" w:rsidRPr="00DA0DBA">
        <w:t xml:space="preserve"> </w:t>
      </w:r>
      <w:r w:rsidRPr="00DA0DBA">
        <w:t>в</w:t>
      </w:r>
      <w:r w:rsidR="000949BB" w:rsidRPr="00DA0DBA">
        <w:t xml:space="preserve"> </w:t>
      </w:r>
      <w:r w:rsidRPr="00DA0DBA">
        <w:t>тот</w:t>
      </w:r>
      <w:r w:rsidR="000949BB" w:rsidRPr="00DA0DBA">
        <w:t xml:space="preserve"> </w:t>
      </w:r>
      <w:r w:rsidRPr="00DA0DBA">
        <w:t>момент,</w:t>
      </w:r>
      <w:r w:rsidR="000949BB" w:rsidRPr="00DA0DBA">
        <w:t xml:space="preserve"> </w:t>
      </w:r>
      <w:r w:rsidRPr="00DA0DBA">
        <w:t>когда</w:t>
      </w:r>
      <w:r w:rsidR="000949BB" w:rsidRPr="00DA0DBA">
        <w:t xml:space="preserve"> </w:t>
      </w:r>
      <w:r w:rsidRPr="00DA0DBA">
        <w:t>они</w:t>
      </w:r>
      <w:r w:rsidR="000949BB" w:rsidRPr="00DA0DBA">
        <w:t xml:space="preserve"> </w:t>
      </w:r>
      <w:r w:rsidRPr="00DA0DBA">
        <w:t>понадобятся</w:t>
      </w:r>
      <w:r w:rsidR="00827EAC" w:rsidRPr="00DA0DBA">
        <w:t>»</w:t>
      </w:r>
      <w:r w:rsidRPr="00DA0DBA">
        <w:t>,</w:t>
      </w:r>
      <w:r w:rsidR="000949BB" w:rsidRPr="00DA0DBA">
        <w:t xml:space="preserve"> </w:t>
      </w:r>
      <w:r w:rsidR="00AB3D2A">
        <w:rPr>
          <w:rFonts w:ascii="Cambria Math" w:hAnsi="Cambria Math" w:cs="Cambria Math"/>
        </w:rPr>
        <w:t>-</w:t>
      </w:r>
      <w:r w:rsidR="000949BB" w:rsidRPr="00DA0DBA">
        <w:t xml:space="preserve"> </w:t>
      </w:r>
      <w:r w:rsidRPr="00DA0DBA">
        <w:t>объясняет</w:t>
      </w:r>
      <w:r w:rsidR="000949BB" w:rsidRPr="00DA0DBA">
        <w:t xml:space="preserve"> </w:t>
      </w:r>
      <w:r w:rsidRPr="00DA0DBA">
        <w:t>Александр</w:t>
      </w:r>
      <w:r w:rsidR="000949BB" w:rsidRPr="00DA0DBA">
        <w:t xml:space="preserve"> </w:t>
      </w:r>
      <w:r w:rsidRPr="00DA0DBA">
        <w:t>Зарецкий,</w:t>
      </w:r>
      <w:r w:rsidR="000949BB" w:rsidRPr="00DA0DBA">
        <w:t xml:space="preserve"> </w:t>
      </w:r>
      <w:r w:rsidRPr="00DA0DBA">
        <w:t>генеральный</w:t>
      </w:r>
      <w:r w:rsidR="000949BB" w:rsidRPr="00DA0DBA">
        <w:t xml:space="preserve"> </w:t>
      </w:r>
      <w:r w:rsidRPr="00DA0DBA">
        <w:t>директор</w:t>
      </w:r>
      <w:r w:rsidR="000949BB" w:rsidRPr="00DA0DBA">
        <w:t xml:space="preserve"> </w:t>
      </w:r>
      <w:r w:rsidR="00827EAC" w:rsidRPr="00DA0DBA">
        <w:t>«</w:t>
      </w:r>
      <w:r w:rsidRPr="00DA0DBA">
        <w:t>СберНПФ</w:t>
      </w:r>
      <w:r w:rsidR="00827EAC" w:rsidRPr="00DA0DBA">
        <w:t>»</w:t>
      </w:r>
      <w:r w:rsidRPr="00DA0DBA">
        <w:t>.</w:t>
      </w:r>
      <w:r w:rsidR="000949BB" w:rsidRPr="00DA0DBA">
        <w:t xml:space="preserve"> </w:t>
      </w:r>
      <w:r w:rsidRPr="00DA0DBA">
        <w:t>Важно</w:t>
      </w:r>
      <w:r w:rsidR="000949BB" w:rsidRPr="00DA0DBA">
        <w:t xml:space="preserve"> </w:t>
      </w:r>
      <w:r w:rsidRPr="00DA0DBA">
        <w:t>знать,</w:t>
      </w:r>
      <w:r w:rsidR="000949BB" w:rsidRPr="00DA0DBA">
        <w:t xml:space="preserve"> </w:t>
      </w:r>
      <w:r w:rsidRPr="00DA0DBA">
        <w:t>что</w:t>
      </w:r>
      <w:r w:rsidR="000949BB" w:rsidRPr="00DA0DBA">
        <w:t xml:space="preserve"> </w:t>
      </w:r>
      <w:r w:rsidRPr="00DA0DBA">
        <w:t>перевод</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никак</w:t>
      </w:r>
      <w:r w:rsidR="000949BB" w:rsidRPr="00DA0DBA">
        <w:t xml:space="preserve"> </w:t>
      </w:r>
      <w:r w:rsidRPr="00DA0DBA">
        <w:t>не</w:t>
      </w:r>
      <w:r w:rsidR="000949BB" w:rsidRPr="00DA0DBA">
        <w:t xml:space="preserve"> </w:t>
      </w:r>
      <w:r w:rsidRPr="00DA0DBA">
        <w:t>отразится</w:t>
      </w:r>
      <w:r w:rsidR="000949BB" w:rsidRPr="00DA0DBA">
        <w:t xml:space="preserve"> </w:t>
      </w:r>
      <w:r w:rsidRPr="00DA0DBA">
        <w:t>на</w:t>
      </w:r>
      <w:r w:rsidR="000949BB" w:rsidRPr="00DA0DBA">
        <w:t xml:space="preserve"> </w:t>
      </w:r>
      <w:r w:rsidRPr="00DA0DBA">
        <w:t>выплате</w:t>
      </w:r>
      <w:r w:rsidR="000949BB" w:rsidRPr="00DA0DBA">
        <w:t xml:space="preserve"> </w:t>
      </w:r>
      <w:r w:rsidRPr="00DA0DBA">
        <w:t>будущей</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от</w:t>
      </w:r>
      <w:r w:rsidR="000949BB" w:rsidRPr="00DA0DBA">
        <w:t xml:space="preserve"> </w:t>
      </w:r>
      <w:r w:rsidRPr="00DA0DBA">
        <w:t>государства.</w:t>
      </w:r>
    </w:p>
    <w:p w14:paraId="7D4F2F3A" w14:textId="77777777" w:rsidR="001155BB" w:rsidRPr="00DA0DBA" w:rsidRDefault="00E66B2E" w:rsidP="001155BB">
      <w:r w:rsidRPr="00DA0DBA">
        <w:t>КУДА</w:t>
      </w:r>
      <w:r w:rsidR="000949BB" w:rsidRPr="00DA0DBA">
        <w:t xml:space="preserve"> </w:t>
      </w:r>
      <w:r w:rsidRPr="00DA0DBA">
        <w:t>БУДУТ</w:t>
      </w:r>
      <w:r w:rsidR="000949BB" w:rsidRPr="00DA0DBA">
        <w:t xml:space="preserve"> </w:t>
      </w:r>
      <w:r w:rsidRPr="00DA0DBA">
        <w:t>ИНВЕСТИРОВАТЬСЯ</w:t>
      </w:r>
      <w:r w:rsidR="000949BB" w:rsidRPr="00DA0DBA">
        <w:t xml:space="preserve"> </w:t>
      </w:r>
      <w:r w:rsidRPr="00DA0DBA">
        <w:t>НАКОПЛЕНИЯ</w:t>
      </w:r>
    </w:p>
    <w:p w14:paraId="61D3B942" w14:textId="77777777" w:rsidR="001155BB" w:rsidRPr="00DA0DBA" w:rsidRDefault="001155BB" w:rsidP="001155BB">
      <w:r w:rsidRPr="00DA0DBA">
        <w:t>НПФ</w:t>
      </w:r>
      <w:r w:rsidR="000949BB" w:rsidRPr="00DA0DBA">
        <w:t xml:space="preserve"> </w:t>
      </w:r>
      <w:r w:rsidRPr="00DA0DBA">
        <w:t>организуют</w:t>
      </w:r>
      <w:r w:rsidR="000949BB" w:rsidRPr="00DA0DBA">
        <w:t xml:space="preserve"> </w:t>
      </w:r>
      <w:r w:rsidRPr="00DA0DBA">
        <w:t>инвестирование</w:t>
      </w:r>
      <w:r w:rsidR="000949BB" w:rsidRPr="00DA0DBA">
        <w:t xml:space="preserve"> </w:t>
      </w:r>
      <w:r w:rsidRPr="00DA0DBA">
        <w:t>на</w:t>
      </w:r>
      <w:r w:rsidR="000949BB" w:rsidRPr="00DA0DBA">
        <w:t xml:space="preserve"> </w:t>
      </w:r>
      <w:r w:rsidRPr="00DA0DBA">
        <w:t>принципах</w:t>
      </w:r>
      <w:r w:rsidR="000949BB" w:rsidRPr="00DA0DBA">
        <w:t xml:space="preserve"> </w:t>
      </w:r>
      <w:r w:rsidRPr="00DA0DBA">
        <w:t>доходности</w:t>
      </w:r>
      <w:r w:rsidR="000949BB" w:rsidRPr="00DA0DBA">
        <w:t xml:space="preserve"> </w:t>
      </w:r>
      <w:r w:rsidRPr="00DA0DBA">
        <w:t>и</w:t>
      </w:r>
      <w:r w:rsidR="000949BB" w:rsidRPr="00DA0DBA">
        <w:t xml:space="preserve"> </w:t>
      </w:r>
      <w:r w:rsidRPr="00DA0DBA">
        <w:t>безубыточности,</w:t>
      </w:r>
      <w:r w:rsidR="000949BB" w:rsidRPr="00DA0DBA">
        <w:t xml:space="preserve"> </w:t>
      </w:r>
      <w:r w:rsidRPr="00DA0DBA">
        <w:t>отдавая</w:t>
      </w:r>
      <w:r w:rsidR="000949BB" w:rsidRPr="00DA0DBA">
        <w:t xml:space="preserve"> </w:t>
      </w:r>
      <w:r w:rsidRPr="00DA0DBA">
        <w:t>предпочтение</w:t>
      </w:r>
      <w:r w:rsidR="000949BB" w:rsidRPr="00DA0DBA">
        <w:t xml:space="preserve"> </w:t>
      </w:r>
      <w:r w:rsidRPr="00DA0DBA">
        <w:t>консервативным</w:t>
      </w:r>
      <w:r w:rsidR="000949BB" w:rsidRPr="00DA0DBA">
        <w:t xml:space="preserve"> </w:t>
      </w:r>
      <w:r w:rsidRPr="00DA0DBA">
        <w:t>финансовым</w:t>
      </w:r>
      <w:r w:rsidR="000949BB" w:rsidRPr="00DA0DBA">
        <w:t xml:space="preserve"> </w:t>
      </w:r>
      <w:r w:rsidRPr="00DA0DBA">
        <w:t>инструментам.</w:t>
      </w:r>
      <w:r w:rsidR="000949BB" w:rsidRPr="00DA0DBA">
        <w:t xml:space="preserve"> </w:t>
      </w:r>
      <w:r w:rsidRPr="00DA0DBA">
        <w:t>К</w:t>
      </w:r>
      <w:r w:rsidR="000949BB" w:rsidRPr="00DA0DBA">
        <w:t xml:space="preserve"> </w:t>
      </w:r>
      <w:r w:rsidRPr="00DA0DBA">
        <w:t>ним</w:t>
      </w:r>
      <w:r w:rsidR="000949BB" w:rsidRPr="00DA0DBA">
        <w:t xml:space="preserve"> </w:t>
      </w:r>
      <w:r w:rsidRPr="00DA0DBA">
        <w:t>относятся:</w:t>
      </w:r>
    </w:p>
    <w:p w14:paraId="1276F61E" w14:textId="77777777" w:rsidR="001155BB" w:rsidRPr="00DA0DBA" w:rsidRDefault="00E66B2E" w:rsidP="001155BB">
      <w:r w:rsidRPr="00DA0DBA">
        <w:t>-</w:t>
      </w:r>
      <w:r w:rsidR="000949BB" w:rsidRPr="00DA0DBA">
        <w:t xml:space="preserve"> </w:t>
      </w:r>
      <w:r w:rsidR="001155BB" w:rsidRPr="00DA0DBA">
        <w:t>облигации</w:t>
      </w:r>
      <w:r w:rsidR="000949BB" w:rsidRPr="00DA0DBA">
        <w:t xml:space="preserve"> </w:t>
      </w:r>
      <w:r w:rsidR="001155BB" w:rsidRPr="00DA0DBA">
        <w:t>федерального</w:t>
      </w:r>
      <w:r w:rsidR="000949BB" w:rsidRPr="00DA0DBA">
        <w:t xml:space="preserve"> </w:t>
      </w:r>
      <w:r w:rsidR="001155BB" w:rsidRPr="00DA0DBA">
        <w:t>займа</w:t>
      </w:r>
      <w:r w:rsidR="000949BB" w:rsidRPr="00DA0DBA">
        <w:t xml:space="preserve"> </w:t>
      </w:r>
      <w:r w:rsidR="001155BB" w:rsidRPr="00DA0DBA">
        <w:t>(ОФЗ);</w:t>
      </w:r>
    </w:p>
    <w:p w14:paraId="78CC87E7" w14:textId="77777777" w:rsidR="001155BB" w:rsidRPr="00DA0DBA" w:rsidRDefault="00E66B2E" w:rsidP="001155BB">
      <w:r w:rsidRPr="00DA0DBA">
        <w:t>-</w:t>
      </w:r>
      <w:r w:rsidR="000949BB" w:rsidRPr="00DA0DBA">
        <w:t xml:space="preserve"> </w:t>
      </w:r>
      <w:r w:rsidR="001155BB" w:rsidRPr="00DA0DBA">
        <w:t>инфраструктурные</w:t>
      </w:r>
      <w:r w:rsidR="000949BB" w:rsidRPr="00DA0DBA">
        <w:t xml:space="preserve"> </w:t>
      </w:r>
      <w:r w:rsidR="001155BB" w:rsidRPr="00DA0DBA">
        <w:t>облигации;</w:t>
      </w:r>
    </w:p>
    <w:p w14:paraId="5986B329" w14:textId="77777777" w:rsidR="001155BB" w:rsidRPr="00DA0DBA" w:rsidRDefault="00E66B2E" w:rsidP="001155BB">
      <w:r w:rsidRPr="00DA0DBA">
        <w:t>-</w:t>
      </w:r>
      <w:r w:rsidR="000949BB" w:rsidRPr="00DA0DBA">
        <w:t xml:space="preserve"> </w:t>
      </w:r>
      <w:r w:rsidR="001155BB" w:rsidRPr="00DA0DBA">
        <w:t>корпоративные</w:t>
      </w:r>
      <w:r w:rsidR="000949BB" w:rsidRPr="00DA0DBA">
        <w:t xml:space="preserve"> </w:t>
      </w:r>
      <w:r w:rsidR="001155BB" w:rsidRPr="00DA0DBA">
        <w:t>облигации</w:t>
      </w:r>
      <w:r w:rsidR="000949BB" w:rsidRPr="00DA0DBA">
        <w:t xml:space="preserve"> </w:t>
      </w:r>
      <w:r w:rsidR="001155BB" w:rsidRPr="00DA0DBA">
        <w:t>российских</w:t>
      </w:r>
      <w:r w:rsidR="000949BB" w:rsidRPr="00DA0DBA">
        <w:t xml:space="preserve"> </w:t>
      </w:r>
      <w:r w:rsidR="001155BB" w:rsidRPr="00DA0DBA">
        <w:t>компаний;</w:t>
      </w:r>
    </w:p>
    <w:p w14:paraId="1F940AAE" w14:textId="77777777" w:rsidR="001155BB" w:rsidRPr="00DA0DBA" w:rsidRDefault="00E66B2E" w:rsidP="001155BB">
      <w:r w:rsidRPr="00DA0DBA">
        <w:t>-</w:t>
      </w:r>
      <w:r w:rsidR="000949BB" w:rsidRPr="00DA0DBA">
        <w:t xml:space="preserve"> </w:t>
      </w:r>
      <w:r w:rsidR="001155BB" w:rsidRPr="00DA0DBA">
        <w:t>другие</w:t>
      </w:r>
      <w:r w:rsidR="000949BB" w:rsidRPr="00DA0DBA">
        <w:t xml:space="preserve"> </w:t>
      </w:r>
      <w:r w:rsidR="001155BB" w:rsidRPr="00DA0DBA">
        <w:t>ценные</w:t>
      </w:r>
      <w:r w:rsidR="000949BB" w:rsidRPr="00DA0DBA">
        <w:t xml:space="preserve"> </w:t>
      </w:r>
      <w:r w:rsidR="001155BB" w:rsidRPr="00DA0DBA">
        <w:t>бумаги.</w:t>
      </w:r>
    </w:p>
    <w:p w14:paraId="0D6A8670" w14:textId="77777777" w:rsidR="001155BB" w:rsidRPr="00DA0DBA" w:rsidRDefault="00827EAC" w:rsidP="001155BB">
      <w:r w:rsidRPr="00DA0DBA">
        <w:t>«</w:t>
      </w:r>
      <w:r w:rsidR="001155BB" w:rsidRPr="00DA0DBA">
        <w:t>С</w:t>
      </w:r>
      <w:r w:rsidR="000949BB" w:rsidRPr="00DA0DBA">
        <w:t xml:space="preserve"> </w:t>
      </w:r>
      <w:r w:rsidR="001155BB" w:rsidRPr="00DA0DBA">
        <w:t>одной</w:t>
      </w:r>
      <w:r w:rsidR="000949BB" w:rsidRPr="00DA0DBA">
        <w:t xml:space="preserve"> </w:t>
      </w:r>
      <w:r w:rsidR="001155BB" w:rsidRPr="00DA0DBA">
        <w:t>стороны,</w:t>
      </w:r>
      <w:r w:rsidR="000949BB" w:rsidRPr="00DA0DBA">
        <w:t xml:space="preserve"> </w:t>
      </w:r>
      <w:r w:rsidR="001155BB" w:rsidRPr="00DA0DBA">
        <w:t>негосударственные</w:t>
      </w:r>
      <w:r w:rsidR="000949BB" w:rsidRPr="00DA0DBA">
        <w:t xml:space="preserve"> </w:t>
      </w:r>
      <w:r w:rsidR="001155BB" w:rsidRPr="00DA0DBA">
        <w:t>пенсионные</w:t>
      </w:r>
      <w:r w:rsidR="000949BB" w:rsidRPr="00DA0DBA">
        <w:t xml:space="preserve"> </w:t>
      </w:r>
      <w:r w:rsidR="001155BB" w:rsidRPr="00DA0DBA">
        <w:t>фонды</w:t>
      </w:r>
      <w:r w:rsidR="000949BB" w:rsidRPr="00DA0DBA">
        <w:t xml:space="preserve"> </w:t>
      </w:r>
      <w:r w:rsidR="001155BB" w:rsidRPr="00DA0DBA">
        <w:t>должны</w:t>
      </w:r>
      <w:r w:rsidR="000949BB" w:rsidRPr="00DA0DBA">
        <w:t xml:space="preserve"> </w:t>
      </w:r>
      <w:r w:rsidR="001155BB" w:rsidRPr="00DA0DBA">
        <w:t>гарантировать</w:t>
      </w:r>
      <w:r w:rsidR="000949BB" w:rsidRPr="00DA0DBA">
        <w:t xml:space="preserve"> </w:t>
      </w:r>
      <w:r w:rsidR="001155BB" w:rsidRPr="00DA0DBA">
        <w:t>безубыточность</w:t>
      </w:r>
      <w:r w:rsidR="000949BB" w:rsidRPr="00DA0DBA">
        <w:t xml:space="preserve"> </w:t>
      </w:r>
      <w:r w:rsidR="001155BB" w:rsidRPr="00DA0DBA">
        <w:t>по</w:t>
      </w:r>
      <w:r w:rsidR="000949BB" w:rsidRPr="00DA0DBA">
        <w:t xml:space="preserve"> </w:t>
      </w:r>
      <w:r w:rsidR="001155BB" w:rsidRPr="00DA0DBA">
        <w:t>своим</w:t>
      </w:r>
      <w:r w:rsidR="000949BB" w:rsidRPr="00DA0DBA">
        <w:t xml:space="preserve"> </w:t>
      </w:r>
      <w:r w:rsidR="001155BB" w:rsidRPr="00DA0DBA">
        <w:t>программам.</w:t>
      </w:r>
      <w:r w:rsidR="000949BB" w:rsidRPr="00DA0DBA">
        <w:t xml:space="preserve"> </w:t>
      </w:r>
      <w:r w:rsidR="001155BB" w:rsidRPr="00DA0DBA">
        <w:t>На</w:t>
      </w:r>
      <w:r w:rsidR="000949BB" w:rsidRPr="00DA0DBA">
        <w:t xml:space="preserve"> </w:t>
      </w:r>
      <w:r w:rsidR="001155BB" w:rsidRPr="00DA0DBA">
        <w:t>выходе</w:t>
      </w:r>
      <w:r w:rsidR="000949BB" w:rsidRPr="00DA0DBA">
        <w:t xml:space="preserve"> </w:t>
      </w:r>
      <w:r w:rsidR="001155BB" w:rsidRPr="00DA0DBA">
        <w:t>у</w:t>
      </w:r>
      <w:r w:rsidR="000949BB" w:rsidRPr="00DA0DBA">
        <w:t xml:space="preserve"> </w:t>
      </w:r>
      <w:r w:rsidR="001155BB" w:rsidRPr="00DA0DBA">
        <w:t>граждан</w:t>
      </w:r>
      <w:r w:rsidR="000949BB" w:rsidRPr="00DA0DBA">
        <w:t xml:space="preserve"> </w:t>
      </w:r>
      <w:r w:rsidR="001155BB" w:rsidRPr="00DA0DBA">
        <w:t>объем</w:t>
      </w:r>
      <w:r w:rsidR="000949BB" w:rsidRPr="00DA0DBA">
        <w:t xml:space="preserve"> </w:t>
      </w:r>
      <w:r w:rsidR="001155BB" w:rsidRPr="00DA0DBA">
        <w:t>средств</w:t>
      </w:r>
      <w:r w:rsidR="000949BB" w:rsidRPr="00DA0DBA">
        <w:t xml:space="preserve"> </w:t>
      </w:r>
      <w:r w:rsidR="001155BB" w:rsidRPr="00DA0DBA">
        <w:t>не</w:t>
      </w:r>
      <w:r w:rsidR="000949BB" w:rsidRPr="00DA0DBA">
        <w:t xml:space="preserve"> </w:t>
      </w:r>
      <w:r w:rsidR="001155BB" w:rsidRPr="00DA0DBA">
        <w:t>может</w:t>
      </w:r>
      <w:r w:rsidR="000949BB" w:rsidRPr="00DA0DBA">
        <w:t xml:space="preserve"> </w:t>
      </w:r>
      <w:r w:rsidR="001155BB" w:rsidRPr="00DA0DBA">
        <w:t>быть</w:t>
      </w:r>
      <w:r w:rsidR="000949BB" w:rsidRPr="00DA0DBA">
        <w:t xml:space="preserve"> </w:t>
      </w:r>
      <w:r w:rsidR="001155BB" w:rsidRPr="00DA0DBA">
        <w:t>меньше,</w:t>
      </w:r>
      <w:r w:rsidR="000949BB" w:rsidRPr="00DA0DBA">
        <w:t xml:space="preserve"> </w:t>
      </w:r>
      <w:r w:rsidR="001155BB" w:rsidRPr="00DA0DBA">
        <w:t>чем</w:t>
      </w:r>
      <w:r w:rsidR="000949BB" w:rsidRPr="00DA0DBA">
        <w:t xml:space="preserve"> </w:t>
      </w:r>
      <w:r w:rsidR="001155BB" w:rsidRPr="00DA0DBA">
        <w:t>суммы</w:t>
      </w:r>
      <w:r w:rsidR="000949BB" w:rsidRPr="00DA0DBA">
        <w:t xml:space="preserve"> </w:t>
      </w:r>
      <w:r w:rsidR="001155BB" w:rsidRPr="00DA0DBA">
        <w:t>средств,</w:t>
      </w:r>
      <w:r w:rsidR="000949BB" w:rsidRPr="00DA0DBA">
        <w:t xml:space="preserve"> </w:t>
      </w:r>
      <w:r w:rsidR="001155BB" w:rsidRPr="00DA0DBA">
        <w:t>которые</w:t>
      </w:r>
      <w:r w:rsidR="000949BB" w:rsidRPr="00DA0DBA">
        <w:t xml:space="preserve"> </w:t>
      </w:r>
      <w:r w:rsidR="001155BB" w:rsidRPr="00DA0DBA">
        <w:t>поступали</w:t>
      </w:r>
      <w:r w:rsidR="000949BB" w:rsidRPr="00DA0DBA">
        <w:t xml:space="preserve"> </w:t>
      </w:r>
      <w:r w:rsidR="001155BB" w:rsidRPr="00DA0DBA">
        <w:t>на</w:t>
      </w:r>
      <w:r w:rsidR="000949BB" w:rsidRPr="00DA0DBA">
        <w:t xml:space="preserve"> </w:t>
      </w:r>
      <w:r w:rsidR="001155BB" w:rsidRPr="00DA0DBA">
        <w:t>этот</w:t>
      </w:r>
      <w:r w:rsidR="000949BB" w:rsidRPr="00DA0DBA">
        <w:t xml:space="preserve"> </w:t>
      </w:r>
      <w:r w:rsidR="001155BB" w:rsidRPr="00DA0DBA">
        <w:t>счет.</w:t>
      </w:r>
      <w:r w:rsidR="000949BB" w:rsidRPr="00DA0DBA">
        <w:t xml:space="preserve"> </w:t>
      </w:r>
      <w:r w:rsidR="001155BB" w:rsidRPr="00DA0DBA">
        <w:t>Для</w:t>
      </w:r>
      <w:r w:rsidR="000949BB" w:rsidRPr="00DA0DBA">
        <w:t xml:space="preserve"> </w:t>
      </w:r>
      <w:r w:rsidR="001155BB" w:rsidRPr="00DA0DBA">
        <w:t>долгосрочных</w:t>
      </w:r>
      <w:r w:rsidR="000949BB" w:rsidRPr="00DA0DBA">
        <w:t xml:space="preserve"> </w:t>
      </w:r>
      <w:r w:rsidR="001155BB" w:rsidRPr="00DA0DBA">
        <w:t>сбережений</w:t>
      </w:r>
      <w:r w:rsidR="000949BB" w:rsidRPr="00DA0DBA">
        <w:t xml:space="preserve"> </w:t>
      </w:r>
      <w:r w:rsidR="001155BB" w:rsidRPr="00DA0DBA">
        <w:t>самое</w:t>
      </w:r>
      <w:r w:rsidR="000949BB" w:rsidRPr="00DA0DBA">
        <w:t xml:space="preserve"> </w:t>
      </w:r>
      <w:r w:rsidR="001155BB" w:rsidRPr="00DA0DBA">
        <w:t>важное</w:t>
      </w:r>
      <w:r w:rsidR="000949BB" w:rsidRPr="00DA0DBA">
        <w:t xml:space="preserve"> </w:t>
      </w:r>
      <w:r w:rsidR="00AB3D2A">
        <w:rPr>
          <w:rFonts w:ascii="Cambria Math" w:hAnsi="Cambria Math" w:cs="Cambria Math"/>
        </w:rPr>
        <w:t>-</w:t>
      </w:r>
      <w:r w:rsidR="000949BB" w:rsidRPr="00DA0DBA">
        <w:t xml:space="preserve"> </w:t>
      </w:r>
      <w:r w:rsidR="001155BB" w:rsidRPr="00DA0DBA">
        <w:t>это</w:t>
      </w:r>
      <w:r w:rsidR="000949BB" w:rsidRPr="00DA0DBA">
        <w:t xml:space="preserve"> </w:t>
      </w:r>
      <w:r w:rsidR="001155BB" w:rsidRPr="00DA0DBA">
        <w:t>надежность</w:t>
      </w:r>
      <w:r w:rsidR="000949BB" w:rsidRPr="00DA0DBA">
        <w:t xml:space="preserve"> </w:t>
      </w:r>
      <w:r w:rsidR="001155BB" w:rsidRPr="00DA0DBA">
        <w:t>и</w:t>
      </w:r>
      <w:r w:rsidR="000949BB" w:rsidRPr="00DA0DBA">
        <w:t xml:space="preserve"> </w:t>
      </w:r>
      <w:r w:rsidR="001155BB" w:rsidRPr="00DA0DBA">
        <w:t>сохранность.</w:t>
      </w:r>
      <w:r w:rsidR="000949BB" w:rsidRPr="00DA0DBA">
        <w:t xml:space="preserve"> </w:t>
      </w:r>
      <w:r w:rsidR="001155BB" w:rsidRPr="00DA0DBA">
        <w:t>С</w:t>
      </w:r>
      <w:r w:rsidR="000949BB" w:rsidRPr="00DA0DBA">
        <w:t xml:space="preserve"> </w:t>
      </w:r>
      <w:r w:rsidR="001155BB" w:rsidRPr="00DA0DBA">
        <w:t>другой</w:t>
      </w:r>
      <w:r w:rsidR="000949BB" w:rsidRPr="00DA0DBA">
        <w:t xml:space="preserve"> </w:t>
      </w:r>
      <w:r w:rsidR="001155BB" w:rsidRPr="00DA0DBA">
        <w:t>стороны,</w:t>
      </w:r>
      <w:r w:rsidR="000949BB" w:rsidRPr="00DA0DBA">
        <w:t xml:space="preserve"> </w:t>
      </w:r>
      <w:r w:rsidR="001155BB" w:rsidRPr="00DA0DBA">
        <w:t>мы</w:t>
      </w:r>
      <w:r w:rsidR="000949BB" w:rsidRPr="00DA0DBA">
        <w:t xml:space="preserve"> </w:t>
      </w:r>
      <w:r w:rsidR="001155BB" w:rsidRPr="00DA0DBA">
        <w:t>стремимся</w:t>
      </w:r>
      <w:r w:rsidR="000949BB" w:rsidRPr="00DA0DBA">
        <w:t xml:space="preserve"> </w:t>
      </w:r>
      <w:r w:rsidR="001155BB" w:rsidRPr="00DA0DBA">
        <w:t>к</w:t>
      </w:r>
      <w:r w:rsidR="000949BB" w:rsidRPr="00DA0DBA">
        <w:t xml:space="preserve"> </w:t>
      </w:r>
      <w:r w:rsidR="001155BB" w:rsidRPr="00DA0DBA">
        <w:t>тому,</w:t>
      </w:r>
      <w:r w:rsidR="000949BB" w:rsidRPr="00DA0DBA">
        <w:t xml:space="preserve"> </w:t>
      </w:r>
      <w:r w:rsidR="001155BB" w:rsidRPr="00DA0DBA">
        <w:t>чтобы</w:t>
      </w:r>
      <w:r w:rsidR="000949BB" w:rsidRPr="00DA0DBA">
        <w:t xml:space="preserve"> </w:t>
      </w:r>
      <w:r w:rsidR="001155BB" w:rsidRPr="00DA0DBA">
        <w:t>защитить</w:t>
      </w:r>
      <w:r w:rsidR="000949BB" w:rsidRPr="00DA0DBA">
        <w:t xml:space="preserve"> </w:t>
      </w:r>
      <w:r w:rsidR="001155BB" w:rsidRPr="00DA0DBA">
        <w:t>сбережения</w:t>
      </w:r>
      <w:r w:rsidR="000949BB" w:rsidRPr="00DA0DBA">
        <w:t xml:space="preserve"> </w:t>
      </w:r>
      <w:r w:rsidR="001155BB" w:rsidRPr="00DA0DBA">
        <w:t>от</w:t>
      </w:r>
      <w:r w:rsidR="000949BB" w:rsidRPr="00DA0DBA">
        <w:t xml:space="preserve"> </w:t>
      </w:r>
      <w:r w:rsidR="001155BB" w:rsidRPr="00DA0DBA">
        <w:t>инфляции.</w:t>
      </w:r>
      <w:r w:rsidR="000949BB" w:rsidRPr="00DA0DBA">
        <w:t xml:space="preserve"> </w:t>
      </w:r>
      <w:r w:rsidR="001155BB" w:rsidRPr="00DA0DBA">
        <w:t>Мы</w:t>
      </w:r>
      <w:r w:rsidR="000949BB" w:rsidRPr="00DA0DBA">
        <w:t xml:space="preserve"> </w:t>
      </w:r>
      <w:r w:rsidR="001155BB" w:rsidRPr="00DA0DBA">
        <w:t>стараемся</w:t>
      </w:r>
      <w:r w:rsidR="000949BB" w:rsidRPr="00DA0DBA">
        <w:t xml:space="preserve"> </w:t>
      </w:r>
      <w:r w:rsidR="001155BB" w:rsidRPr="00DA0DBA">
        <w:t>на</w:t>
      </w:r>
      <w:r w:rsidR="000949BB" w:rsidRPr="00DA0DBA">
        <w:t xml:space="preserve"> </w:t>
      </w:r>
      <w:r w:rsidR="001155BB" w:rsidRPr="00DA0DBA">
        <w:t>длинном</w:t>
      </w:r>
      <w:r w:rsidR="000949BB" w:rsidRPr="00DA0DBA">
        <w:t xml:space="preserve"> </w:t>
      </w:r>
      <w:r w:rsidR="001155BB" w:rsidRPr="00DA0DBA">
        <w:t>горизонте</w:t>
      </w:r>
      <w:r w:rsidR="000949BB" w:rsidRPr="00DA0DBA">
        <w:t xml:space="preserve"> </w:t>
      </w:r>
      <w:r w:rsidR="001155BB" w:rsidRPr="00DA0DBA">
        <w:t>превысить</w:t>
      </w:r>
      <w:r w:rsidR="000949BB" w:rsidRPr="00DA0DBA">
        <w:t xml:space="preserve"> </w:t>
      </w:r>
      <w:r w:rsidR="001155BB" w:rsidRPr="00DA0DBA">
        <w:t>инфляцию,</w:t>
      </w:r>
      <w:r w:rsidR="000949BB" w:rsidRPr="00DA0DBA">
        <w:t xml:space="preserve"> </w:t>
      </w:r>
      <w:r w:rsidR="001155BB" w:rsidRPr="00DA0DBA">
        <w:t>чтобы</w:t>
      </w:r>
      <w:r w:rsidR="000949BB" w:rsidRPr="00DA0DBA">
        <w:t xml:space="preserve"> </w:t>
      </w:r>
      <w:r w:rsidR="001155BB" w:rsidRPr="00DA0DBA">
        <w:t>сбережения</w:t>
      </w:r>
      <w:r w:rsidR="000949BB" w:rsidRPr="00DA0DBA">
        <w:t xml:space="preserve"> </w:t>
      </w:r>
      <w:r w:rsidR="001155BB" w:rsidRPr="00DA0DBA">
        <w:t>сохраняли</w:t>
      </w:r>
      <w:r w:rsidR="000949BB" w:rsidRPr="00DA0DBA">
        <w:t xml:space="preserve"> </w:t>
      </w:r>
      <w:r w:rsidR="001155BB" w:rsidRPr="00DA0DBA">
        <w:t>свою</w:t>
      </w:r>
      <w:r w:rsidR="000949BB" w:rsidRPr="00DA0DBA">
        <w:t xml:space="preserve"> </w:t>
      </w:r>
      <w:r w:rsidR="001155BB" w:rsidRPr="00DA0DBA">
        <w:t>стоимость.</w:t>
      </w:r>
      <w:r w:rsidR="000949BB" w:rsidRPr="00DA0DBA">
        <w:t xml:space="preserve"> </w:t>
      </w:r>
      <w:r w:rsidR="001155BB" w:rsidRPr="00DA0DBA">
        <w:t>Наша</w:t>
      </w:r>
      <w:r w:rsidR="000949BB" w:rsidRPr="00DA0DBA">
        <w:t xml:space="preserve"> </w:t>
      </w:r>
      <w:r w:rsidR="001155BB" w:rsidRPr="00DA0DBA">
        <w:t>стратегия</w:t>
      </w:r>
      <w:r w:rsidR="000949BB" w:rsidRPr="00DA0DBA">
        <w:t xml:space="preserve"> </w:t>
      </w:r>
      <w:r w:rsidR="001155BB" w:rsidRPr="00DA0DBA">
        <w:t>такова,</w:t>
      </w:r>
      <w:r w:rsidR="000949BB" w:rsidRPr="00DA0DBA">
        <w:t xml:space="preserve"> </w:t>
      </w:r>
      <w:r w:rsidR="001155BB" w:rsidRPr="00DA0DBA">
        <w:t>что</w:t>
      </w:r>
      <w:r w:rsidR="000949BB" w:rsidRPr="00DA0DBA">
        <w:t xml:space="preserve"> </w:t>
      </w:r>
      <w:r w:rsidR="001155BB" w:rsidRPr="00DA0DBA">
        <w:t>до</w:t>
      </w:r>
      <w:r w:rsidR="000949BB" w:rsidRPr="00DA0DBA">
        <w:t xml:space="preserve"> </w:t>
      </w:r>
      <w:r w:rsidR="001155BB" w:rsidRPr="00DA0DBA">
        <w:t>85</w:t>
      </w:r>
      <w:r w:rsidR="000949BB" w:rsidRPr="00DA0DBA">
        <w:t xml:space="preserve"> </w:t>
      </w:r>
      <w:r w:rsidR="001155BB" w:rsidRPr="00DA0DBA">
        <w:t>процентов</w:t>
      </w:r>
      <w:r w:rsidR="000949BB" w:rsidRPr="00DA0DBA">
        <w:t xml:space="preserve"> </w:t>
      </w:r>
      <w:r w:rsidR="001155BB" w:rsidRPr="00DA0DBA">
        <w:t>мы</w:t>
      </w:r>
      <w:r w:rsidR="000949BB" w:rsidRPr="00DA0DBA">
        <w:t xml:space="preserve"> </w:t>
      </w:r>
      <w:r w:rsidR="001155BB" w:rsidRPr="00DA0DBA">
        <w:t>вкладываем</w:t>
      </w:r>
      <w:r w:rsidR="000949BB" w:rsidRPr="00DA0DBA">
        <w:t xml:space="preserve"> </w:t>
      </w:r>
      <w:r w:rsidR="001155BB" w:rsidRPr="00DA0DBA">
        <w:t>в</w:t>
      </w:r>
      <w:r w:rsidR="000949BB" w:rsidRPr="00DA0DBA">
        <w:t xml:space="preserve"> </w:t>
      </w:r>
      <w:r w:rsidR="001155BB" w:rsidRPr="00DA0DBA">
        <w:t>облигации,</w:t>
      </w:r>
      <w:r w:rsidR="000949BB" w:rsidRPr="00DA0DBA">
        <w:t xml:space="preserve"> </w:t>
      </w:r>
      <w:r w:rsidR="001155BB" w:rsidRPr="00DA0DBA">
        <w:t>удерживаемые</w:t>
      </w:r>
      <w:r w:rsidR="000949BB" w:rsidRPr="00DA0DBA">
        <w:t xml:space="preserve"> </w:t>
      </w:r>
      <w:r w:rsidR="001155BB" w:rsidRPr="00DA0DBA">
        <w:t>до</w:t>
      </w:r>
      <w:r w:rsidR="000949BB" w:rsidRPr="00DA0DBA">
        <w:t xml:space="preserve"> </w:t>
      </w:r>
      <w:r w:rsidR="001155BB" w:rsidRPr="00DA0DBA">
        <w:lastRenderedPageBreak/>
        <w:t>погашения,</w:t>
      </w:r>
      <w:r w:rsidR="000949BB" w:rsidRPr="00DA0DBA">
        <w:t xml:space="preserve"> </w:t>
      </w:r>
      <w:r w:rsidR="001155BB" w:rsidRPr="00DA0DBA">
        <w:t>оставшаяся</w:t>
      </w:r>
      <w:r w:rsidR="000949BB" w:rsidRPr="00DA0DBA">
        <w:t xml:space="preserve"> </w:t>
      </w:r>
      <w:r w:rsidR="001155BB" w:rsidRPr="00DA0DBA">
        <w:t>часть</w:t>
      </w:r>
      <w:r w:rsidR="000949BB" w:rsidRPr="00DA0DBA">
        <w:t xml:space="preserve"> </w:t>
      </w:r>
      <w:r w:rsidR="001155BB" w:rsidRPr="00DA0DBA">
        <w:t>приходится</w:t>
      </w:r>
      <w:r w:rsidR="000949BB" w:rsidRPr="00DA0DBA">
        <w:t xml:space="preserve"> </w:t>
      </w:r>
      <w:r w:rsidR="001155BB" w:rsidRPr="00DA0DBA">
        <w:t>на</w:t>
      </w:r>
      <w:r w:rsidR="000949BB" w:rsidRPr="00DA0DBA">
        <w:t xml:space="preserve"> </w:t>
      </w:r>
      <w:r w:rsidR="001155BB" w:rsidRPr="00DA0DBA">
        <w:t>акции,</w:t>
      </w:r>
      <w:r w:rsidR="000949BB" w:rsidRPr="00DA0DBA">
        <w:t xml:space="preserve"> </w:t>
      </w:r>
      <w:r w:rsidR="001155BB" w:rsidRPr="00DA0DBA">
        <w:t>которые</w:t>
      </w:r>
      <w:r w:rsidR="000949BB" w:rsidRPr="00DA0DBA">
        <w:t xml:space="preserve"> </w:t>
      </w:r>
      <w:r w:rsidR="001155BB" w:rsidRPr="00DA0DBA">
        <w:t>выступают</w:t>
      </w:r>
      <w:r w:rsidR="000949BB" w:rsidRPr="00DA0DBA">
        <w:t xml:space="preserve"> </w:t>
      </w:r>
      <w:r w:rsidR="001155BB" w:rsidRPr="00DA0DBA">
        <w:t>источником</w:t>
      </w:r>
      <w:r w:rsidR="000949BB" w:rsidRPr="00DA0DBA">
        <w:t xml:space="preserve"> </w:t>
      </w:r>
      <w:r w:rsidR="001155BB" w:rsidRPr="00DA0DBA">
        <w:t>высокой</w:t>
      </w:r>
      <w:r w:rsidR="000949BB" w:rsidRPr="00DA0DBA">
        <w:t xml:space="preserve"> </w:t>
      </w:r>
      <w:r w:rsidR="001155BB" w:rsidRPr="00DA0DBA">
        <w:t>доходности</w:t>
      </w:r>
      <w:r w:rsidRPr="00DA0DBA">
        <w:t>»</w:t>
      </w:r>
      <w:r w:rsidR="001155BB" w:rsidRPr="00DA0DBA">
        <w:t>,</w:t>
      </w:r>
      <w:r w:rsidR="000949BB" w:rsidRPr="00DA0DBA">
        <w:t xml:space="preserve"> </w:t>
      </w:r>
      <w:r w:rsidR="00AB3D2A">
        <w:rPr>
          <w:rFonts w:ascii="Cambria Math" w:hAnsi="Cambria Math" w:cs="Cambria Math"/>
        </w:rPr>
        <w:t>-</w:t>
      </w:r>
      <w:r w:rsidR="000949BB" w:rsidRPr="00DA0DBA">
        <w:t xml:space="preserve"> </w:t>
      </w:r>
      <w:r w:rsidR="001155BB" w:rsidRPr="00DA0DBA">
        <w:t>объясняет</w:t>
      </w:r>
      <w:r w:rsidR="000949BB" w:rsidRPr="00DA0DBA">
        <w:t xml:space="preserve"> </w:t>
      </w:r>
      <w:r w:rsidR="001155BB" w:rsidRPr="00DA0DBA">
        <w:t>Зарецкий,</w:t>
      </w:r>
      <w:r w:rsidR="000949BB" w:rsidRPr="00DA0DBA">
        <w:t xml:space="preserve"> </w:t>
      </w:r>
      <w:r w:rsidR="001155BB" w:rsidRPr="00DA0DBA">
        <w:t>генеральный</w:t>
      </w:r>
      <w:r w:rsidR="000949BB" w:rsidRPr="00DA0DBA">
        <w:t xml:space="preserve"> </w:t>
      </w:r>
      <w:r w:rsidR="001155BB" w:rsidRPr="00DA0DBA">
        <w:t>директор</w:t>
      </w:r>
      <w:r w:rsidR="000949BB" w:rsidRPr="00DA0DBA">
        <w:t xml:space="preserve"> </w:t>
      </w:r>
      <w:r w:rsidRPr="00DA0DBA">
        <w:t>«</w:t>
      </w:r>
      <w:r w:rsidR="001155BB" w:rsidRPr="00DA0DBA">
        <w:t>СберНПФ</w:t>
      </w:r>
      <w:r w:rsidRPr="00DA0DBA">
        <w:t>»</w:t>
      </w:r>
      <w:r w:rsidR="001155BB" w:rsidRPr="00DA0DBA">
        <w:t>.</w:t>
      </w:r>
    </w:p>
    <w:p w14:paraId="4AB42644" w14:textId="77777777" w:rsidR="001155BB" w:rsidRPr="00DA0DBA" w:rsidRDefault="001155BB" w:rsidP="001155BB">
      <w:r w:rsidRPr="00DA0DBA">
        <w:t>При</w:t>
      </w:r>
      <w:r w:rsidR="000949BB" w:rsidRPr="00DA0DBA">
        <w:t xml:space="preserve"> </w:t>
      </w:r>
      <w:r w:rsidRPr="00DA0DBA">
        <w:t>этом</w:t>
      </w:r>
      <w:r w:rsidR="000949BB" w:rsidRPr="00DA0DBA">
        <w:t xml:space="preserve"> </w:t>
      </w:r>
      <w:r w:rsidRPr="00DA0DBA">
        <w:t>работают</w:t>
      </w:r>
      <w:r w:rsidR="000949BB" w:rsidRPr="00DA0DBA">
        <w:t xml:space="preserve"> </w:t>
      </w:r>
      <w:r w:rsidRPr="00DA0DBA">
        <w:t>НПФ</w:t>
      </w:r>
      <w:r w:rsidR="000949BB" w:rsidRPr="00DA0DBA">
        <w:t xml:space="preserve"> </w:t>
      </w:r>
      <w:r w:rsidRPr="00DA0DBA">
        <w:t>под</w:t>
      </w:r>
      <w:r w:rsidR="000949BB" w:rsidRPr="00DA0DBA">
        <w:t xml:space="preserve"> </w:t>
      </w:r>
      <w:r w:rsidRPr="00DA0DBA">
        <w:t>строгим</w:t>
      </w:r>
      <w:r w:rsidR="000949BB" w:rsidRPr="00DA0DBA">
        <w:t xml:space="preserve"> </w:t>
      </w:r>
      <w:r w:rsidRPr="00DA0DBA">
        <w:t>контролем</w:t>
      </w:r>
      <w:r w:rsidR="000949BB" w:rsidRPr="00DA0DBA">
        <w:t xml:space="preserve"> </w:t>
      </w:r>
      <w:r w:rsidRPr="00DA0DBA">
        <w:t>Центрального</w:t>
      </w:r>
      <w:r w:rsidR="000949BB" w:rsidRPr="00DA0DBA">
        <w:t xml:space="preserve"> </w:t>
      </w:r>
      <w:r w:rsidRPr="00DA0DBA">
        <w:t>Банка</w:t>
      </w:r>
      <w:r w:rsidR="000949BB" w:rsidRPr="00DA0DBA">
        <w:t xml:space="preserve"> </w:t>
      </w:r>
      <w:r w:rsidRPr="00DA0DBA">
        <w:t>РФ.</w:t>
      </w:r>
      <w:r w:rsidR="000949BB" w:rsidRPr="00DA0DBA">
        <w:t xml:space="preserve"> </w:t>
      </w:r>
      <w:r w:rsidRPr="00DA0DBA">
        <w:t>Так</w:t>
      </w:r>
      <w:r w:rsidR="000949BB" w:rsidRPr="00DA0DBA">
        <w:t xml:space="preserve"> </w:t>
      </w:r>
      <w:r w:rsidRPr="00DA0DBA">
        <w:t>что</w:t>
      </w:r>
      <w:r w:rsidR="000949BB" w:rsidRPr="00DA0DBA">
        <w:t xml:space="preserve"> </w:t>
      </w:r>
      <w:r w:rsidRPr="00DA0DBA">
        <w:t>вы</w:t>
      </w:r>
      <w:r w:rsidR="000949BB" w:rsidRPr="00DA0DBA">
        <w:t xml:space="preserve"> </w:t>
      </w:r>
      <w:r w:rsidRPr="00DA0DBA">
        <w:t>можете</w:t>
      </w:r>
      <w:r w:rsidR="000949BB" w:rsidRPr="00DA0DBA">
        <w:t xml:space="preserve"> </w:t>
      </w:r>
      <w:r w:rsidRPr="00DA0DBA">
        <w:t>быть</w:t>
      </w:r>
      <w:r w:rsidR="000949BB" w:rsidRPr="00DA0DBA">
        <w:t xml:space="preserve"> </w:t>
      </w:r>
      <w:r w:rsidRPr="00DA0DBA">
        <w:t>спокойны</w:t>
      </w:r>
      <w:r w:rsidR="000949BB" w:rsidRPr="00DA0DBA">
        <w:t xml:space="preserve"> </w:t>
      </w:r>
      <w:r w:rsidRPr="00DA0DBA">
        <w:t>за</w:t>
      </w:r>
      <w:r w:rsidR="000949BB" w:rsidRPr="00DA0DBA">
        <w:t xml:space="preserve"> </w:t>
      </w:r>
      <w:r w:rsidRPr="00DA0DBA">
        <w:t>свои</w:t>
      </w:r>
      <w:r w:rsidR="000949BB" w:rsidRPr="00DA0DBA">
        <w:t xml:space="preserve"> </w:t>
      </w:r>
      <w:r w:rsidRPr="00DA0DBA">
        <w:t>сбережения.</w:t>
      </w:r>
    </w:p>
    <w:p w14:paraId="7C2CE5A7" w14:textId="77777777" w:rsidR="001155BB" w:rsidRPr="00DA0DBA" w:rsidRDefault="00E66B2E" w:rsidP="001155BB">
      <w:r w:rsidRPr="00DA0DBA">
        <w:t>КАКИМ</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ВАШ</w:t>
      </w:r>
      <w:r w:rsidR="000949BB" w:rsidRPr="00DA0DBA">
        <w:t xml:space="preserve"> </w:t>
      </w:r>
      <w:r w:rsidRPr="00DA0DBA">
        <w:t>ДОХОД</w:t>
      </w:r>
      <w:r w:rsidR="000949BB" w:rsidRPr="00DA0DBA">
        <w:t xml:space="preserve"> </w:t>
      </w:r>
      <w:r w:rsidRPr="00DA0DBA">
        <w:t>ОТ</w:t>
      </w:r>
      <w:r w:rsidR="000949BB" w:rsidRPr="00DA0DBA">
        <w:t xml:space="preserve"> </w:t>
      </w:r>
      <w:r w:rsidRPr="00DA0DBA">
        <w:t>ИНВЕСТИЦИЙ</w:t>
      </w:r>
      <w:r w:rsidR="000949BB" w:rsidRPr="00DA0DBA">
        <w:t xml:space="preserve"> </w:t>
      </w:r>
      <w:r w:rsidRPr="00DA0DBA">
        <w:t>В</w:t>
      </w:r>
      <w:r w:rsidR="000949BB" w:rsidRPr="00DA0DBA">
        <w:t xml:space="preserve"> </w:t>
      </w:r>
      <w:r w:rsidRPr="00DA0DBA">
        <w:t>ПДС</w:t>
      </w:r>
    </w:p>
    <w:p w14:paraId="61732789" w14:textId="77777777" w:rsidR="001155BB" w:rsidRPr="00DA0DBA" w:rsidRDefault="001155BB" w:rsidP="001155BB">
      <w:r w:rsidRPr="00DA0DBA">
        <w:t>Программа</w:t>
      </w:r>
      <w:r w:rsidR="000949BB" w:rsidRPr="00DA0DBA">
        <w:t xml:space="preserve"> </w:t>
      </w:r>
      <w:r w:rsidRPr="00DA0DBA">
        <w:t>работает</w:t>
      </w:r>
      <w:r w:rsidR="000949BB" w:rsidRPr="00DA0DBA">
        <w:t xml:space="preserve"> </w:t>
      </w:r>
      <w:r w:rsidRPr="00DA0DBA">
        <w:t>первый</w:t>
      </w:r>
      <w:r w:rsidR="000949BB" w:rsidRPr="00DA0DBA">
        <w:t xml:space="preserve"> </w:t>
      </w:r>
      <w:r w:rsidRPr="00DA0DBA">
        <w:t>год,</w:t>
      </w:r>
      <w:r w:rsidR="000949BB" w:rsidRPr="00DA0DBA">
        <w:t xml:space="preserve"> </w:t>
      </w:r>
      <w:r w:rsidRPr="00DA0DBA">
        <w:t>поэтому</w:t>
      </w:r>
      <w:r w:rsidR="000949BB" w:rsidRPr="00DA0DBA">
        <w:t xml:space="preserve"> </w:t>
      </w:r>
      <w:r w:rsidRPr="00DA0DBA">
        <w:t>реальных</w:t>
      </w:r>
      <w:r w:rsidR="000949BB" w:rsidRPr="00DA0DBA">
        <w:t xml:space="preserve"> </w:t>
      </w:r>
      <w:r w:rsidRPr="00DA0DBA">
        <w:t>цифр</w:t>
      </w:r>
      <w:r w:rsidR="000949BB" w:rsidRPr="00DA0DBA">
        <w:t xml:space="preserve"> </w:t>
      </w:r>
      <w:r w:rsidRPr="00DA0DBA">
        <w:t>по</w:t>
      </w:r>
      <w:r w:rsidR="000949BB" w:rsidRPr="00DA0DBA">
        <w:t xml:space="preserve"> </w:t>
      </w:r>
      <w:r w:rsidRPr="00DA0DBA">
        <w:t>доходности</w:t>
      </w:r>
      <w:r w:rsidR="000949BB" w:rsidRPr="00DA0DBA">
        <w:t xml:space="preserve"> </w:t>
      </w:r>
      <w:r w:rsidRPr="00DA0DBA">
        <w:t>пока</w:t>
      </w:r>
      <w:r w:rsidR="000949BB" w:rsidRPr="00DA0DBA">
        <w:t xml:space="preserve"> </w:t>
      </w:r>
      <w:r w:rsidRPr="00DA0DBA">
        <w:t>нет.</w:t>
      </w:r>
      <w:r w:rsidR="000949BB" w:rsidRPr="00DA0DBA">
        <w:t xml:space="preserve"> </w:t>
      </w:r>
      <w:r w:rsidRPr="00DA0DBA">
        <w:t>Чтобы</w:t>
      </w:r>
      <w:r w:rsidR="000949BB" w:rsidRPr="00DA0DBA">
        <w:t xml:space="preserve"> </w:t>
      </w:r>
      <w:r w:rsidRPr="00DA0DBA">
        <w:t>обозначить</w:t>
      </w:r>
      <w:r w:rsidR="000949BB" w:rsidRPr="00DA0DBA">
        <w:t xml:space="preserve"> </w:t>
      </w:r>
      <w:r w:rsidRPr="00DA0DBA">
        <w:t>ориентир,</w:t>
      </w:r>
      <w:r w:rsidR="000949BB" w:rsidRPr="00DA0DBA">
        <w:t xml:space="preserve"> </w:t>
      </w:r>
      <w:r w:rsidRPr="00DA0DBA">
        <w:t>обратимся</w:t>
      </w:r>
      <w:r w:rsidR="000949BB" w:rsidRPr="00DA0DBA">
        <w:t xml:space="preserve"> </w:t>
      </w:r>
      <w:r w:rsidRPr="00DA0DBA">
        <w:t>к</w:t>
      </w:r>
      <w:r w:rsidR="000949BB" w:rsidRPr="00DA0DBA">
        <w:t xml:space="preserve"> </w:t>
      </w:r>
      <w:r w:rsidRPr="00DA0DBA">
        <w:t>результатам</w:t>
      </w:r>
      <w:r w:rsidR="000949BB" w:rsidRPr="00DA0DBA">
        <w:t xml:space="preserve"> </w:t>
      </w:r>
      <w:r w:rsidRPr="00DA0DBA">
        <w:t>НПФ</w:t>
      </w:r>
      <w:r w:rsidR="000949BB" w:rsidRPr="00DA0DBA">
        <w:t xml:space="preserve"> </w:t>
      </w:r>
      <w:r w:rsidRPr="00DA0DBA">
        <w:t>за</w:t>
      </w:r>
      <w:r w:rsidR="000949BB" w:rsidRPr="00DA0DBA">
        <w:t xml:space="preserve"> </w:t>
      </w:r>
      <w:r w:rsidRPr="00DA0DBA">
        <w:t>2023</w:t>
      </w:r>
      <w:r w:rsidR="000949BB" w:rsidRPr="00DA0DBA">
        <w:t xml:space="preserve"> </w:t>
      </w:r>
      <w:r w:rsidRPr="00DA0DBA">
        <w:t>г.</w:t>
      </w:r>
      <w:r w:rsidR="000949BB" w:rsidRPr="00DA0DBA">
        <w:t xml:space="preserve"> </w:t>
      </w:r>
      <w:r w:rsidRPr="00DA0DBA">
        <w:t>Так,</w:t>
      </w:r>
      <w:r w:rsidR="000949BB" w:rsidRPr="00DA0DBA">
        <w:t xml:space="preserve"> </w:t>
      </w:r>
      <w:r w:rsidRPr="00DA0DBA">
        <w:t>например,</w:t>
      </w:r>
      <w:r w:rsidR="000949BB" w:rsidRPr="00DA0DBA">
        <w:t xml:space="preserve"> </w:t>
      </w:r>
      <w:r w:rsidR="00827EAC" w:rsidRPr="00DA0DBA">
        <w:t>«</w:t>
      </w:r>
      <w:r w:rsidRPr="00DA0DBA">
        <w:t>СберНПФ</w:t>
      </w:r>
      <w:r w:rsidR="00827EAC" w:rsidRPr="00DA0DBA">
        <w:t>»</w:t>
      </w:r>
      <w:r w:rsidR="000949BB" w:rsidRPr="00DA0DBA">
        <w:t xml:space="preserve"> </w:t>
      </w:r>
      <w:r w:rsidRPr="00DA0DBA">
        <w:t>за</w:t>
      </w:r>
      <w:r w:rsidR="000949BB" w:rsidRPr="00DA0DBA">
        <w:t xml:space="preserve"> </w:t>
      </w:r>
      <w:r w:rsidRPr="00DA0DBA">
        <w:t>этот</w:t>
      </w:r>
      <w:r w:rsidR="000949BB" w:rsidRPr="00DA0DBA">
        <w:t xml:space="preserve"> </w:t>
      </w:r>
      <w:r w:rsidRPr="00DA0DBA">
        <w:t>период</w:t>
      </w:r>
      <w:r w:rsidR="000949BB" w:rsidRPr="00DA0DBA">
        <w:t xml:space="preserve"> </w:t>
      </w:r>
      <w:r w:rsidRPr="00DA0DBA">
        <w:t>заработал</w:t>
      </w:r>
      <w:r w:rsidR="000949BB" w:rsidRPr="00DA0DBA">
        <w:t xml:space="preserve"> </w:t>
      </w:r>
      <w:r w:rsidRPr="00DA0DBA">
        <w:t>своим</w:t>
      </w:r>
      <w:r w:rsidR="000949BB" w:rsidRPr="00DA0DBA">
        <w:t xml:space="preserve"> </w:t>
      </w:r>
      <w:r w:rsidRPr="00DA0DBA">
        <w:t>клиентам</w:t>
      </w:r>
      <w:r w:rsidR="000949BB" w:rsidRPr="00DA0DBA">
        <w:t xml:space="preserve"> </w:t>
      </w:r>
      <w:r w:rsidRPr="00DA0DBA">
        <w:t>10,97%</w:t>
      </w:r>
      <w:r w:rsidR="000949BB" w:rsidRPr="00DA0DBA">
        <w:t xml:space="preserve"> </w:t>
      </w:r>
      <w:r w:rsidRPr="00DA0DBA">
        <w:t>годовых</w:t>
      </w:r>
      <w:r w:rsidR="000949BB" w:rsidRPr="00DA0DBA">
        <w:t xml:space="preserve"> </w:t>
      </w:r>
      <w:r w:rsidRPr="00DA0DBA">
        <w:t>по</w:t>
      </w:r>
      <w:r w:rsidR="000949BB" w:rsidRPr="00DA0DBA">
        <w:t xml:space="preserve"> </w:t>
      </w:r>
      <w:r w:rsidRPr="00DA0DBA">
        <w:t>индивидуальным</w:t>
      </w:r>
      <w:r w:rsidR="000949BB" w:rsidRPr="00DA0DBA">
        <w:t xml:space="preserve"> </w:t>
      </w:r>
      <w:r w:rsidRPr="00DA0DBA">
        <w:t>пенсионным</w:t>
      </w:r>
      <w:r w:rsidR="000949BB" w:rsidRPr="00DA0DBA">
        <w:t xml:space="preserve"> </w:t>
      </w:r>
      <w:r w:rsidRPr="00DA0DBA">
        <w:t>планам.</w:t>
      </w:r>
      <w:r w:rsidR="000949BB" w:rsidRPr="00DA0DBA">
        <w:t xml:space="preserve"> </w:t>
      </w:r>
      <w:r w:rsidRPr="00DA0DBA">
        <w:t>Это</w:t>
      </w:r>
      <w:r w:rsidR="000949BB" w:rsidRPr="00DA0DBA">
        <w:t xml:space="preserve"> </w:t>
      </w:r>
      <w:r w:rsidRPr="00DA0DBA">
        <w:t>на</w:t>
      </w:r>
      <w:r w:rsidR="000949BB" w:rsidRPr="00DA0DBA">
        <w:t xml:space="preserve"> </w:t>
      </w:r>
      <w:r w:rsidRPr="00DA0DBA">
        <w:t>3,55</w:t>
      </w:r>
      <w:r w:rsidR="000949BB" w:rsidRPr="00DA0DBA">
        <w:t xml:space="preserve"> </w:t>
      </w:r>
      <w:r w:rsidRPr="00DA0DBA">
        <w:t>п.</w:t>
      </w:r>
      <w:r w:rsidR="000949BB" w:rsidRPr="00DA0DBA">
        <w:t xml:space="preserve"> </w:t>
      </w:r>
      <w:r w:rsidRPr="00DA0DBA">
        <w:t>п.</w:t>
      </w:r>
      <w:r w:rsidR="000949BB" w:rsidRPr="00DA0DBA">
        <w:t xml:space="preserve"> </w:t>
      </w:r>
      <w:r w:rsidRPr="00DA0DBA">
        <w:t>выше</w:t>
      </w:r>
      <w:r w:rsidR="000949BB" w:rsidRPr="00DA0DBA">
        <w:t xml:space="preserve"> </w:t>
      </w:r>
      <w:r w:rsidRPr="00DA0DBA">
        <w:t>годовой</w:t>
      </w:r>
      <w:r w:rsidR="000949BB" w:rsidRPr="00DA0DBA">
        <w:t xml:space="preserve"> </w:t>
      </w:r>
      <w:r w:rsidRPr="00DA0DBA">
        <w:t>инфляции.</w:t>
      </w:r>
      <w:r w:rsidR="000949BB" w:rsidRPr="00DA0DBA">
        <w:t xml:space="preserve"> </w:t>
      </w:r>
      <w:r w:rsidRPr="00DA0DBA">
        <w:t>Приведенная</w:t>
      </w:r>
      <w:r w:rsidR="000949BB" w:rsidRPr="00DA0DBA">
        <w:t xml:space="preserve"> </w:t>
      </w:r>
      <w:r w:rsidRPr="00DA0DBA">
        <w:t>доходность</w:t>
      </w:r>
      <w:r w:rsidR="000949BB" w:rsidRPr="00DA0DBA">
        <w:t xml:space="preserve"> </w:t>
      </w:r>
      <w:r w:rsidRPr="00DA0DBA">
        <w:t>за</w:t>
      </w:r>
      <w:r w:rsidR="000949BB" w:rsidRPr="00DA0DBA">
        <w:t xml:space="preserve"> </w:t>
      </w:r>
      <w:r w:rsidRPr="00DA0DBA">
        <w:t>2023</w:t>
      </w:r>
      <w:r w:rsidR="000949BB" w:rsidRPr="00DA0DBA">
        <w:t xml:space="preserve"> </w:t>
      </w:r>
      <w:r w:rsidRPr="00DA0DBA">
        <w:t>не</w:t>
      </w:r>
      <w:r w:rsidR="000949BB" w:rsidRPr="00DA0DBA">
        <w:t xml:space="preserve"> </w:t>
      </w:r>
      <w:r w:rsidRPr="00DA0DBA">
        <w:t>являетс</w:t>
      </w:r>
      <w:r w:rsidR="009D07F3" w:rsidRPr="00DA0DBA">
        <w:t>я</w:t>
      </w:r>
      <w:r w:rsidR="000949BB" w:rsidRPr="00DA0DBA">
        <w:t xml:space="preserve"> </w:t>
      </w:r>
      <w:r w:rsidR="009D07F3" w:rsidRPr="00DA0DBA">
        <w:t>прогнозом,</w:t>
      </w:r>
      <w:r w:rsidR="000949BB" w:rsidRPr="00DA0DBA">
        <w:t xml:space="preserve"> </w:t>
      </w:r>
      <w:r w:rsidR="009D07F3" w:rsidRPr="00DA0DBA">
        <w:t>как</w:t>
      </w:r>
      <w:r w:rsidR="000949BB" w:rsidRPr="00DA0DBA">
        <w:t xml:space="preserve"> </w:t>
      </w:r>
      <w:r w:rsidR="009D07F3" w:rsidRPr="00DA0DBA">
        <w:t>говорится,</w:t>
      </w:r>
      <w:r w:rsidR="000949BB" w:rsidRPr="00DA0DBA">
        <w:t xml:space="preserve"> </w:t>
      </w:r>
      <w:r w:rsidRPr="00DA0DBA">
        <w:t>результаты</w:t>
      </w:r>
      <w:r w:rsidR="000949BB" w:rsidRPr="00DA0DBA">
        <w:t xml:space="preserve"> </w:t>
      </w:r>
      <w:r w:rsidRPr="00DA0DBA">
        <w:t>инвестирования</w:t>
      </w:r>
      <w:r w:rsidR="000949BB" w:rsidRPr="00DA0DBA">
        <w:t xml:space="preserve"> </w:t>
      </w:r>
      <w:r w:rsidRPr="00DA0DBA">
        <w:t>в</w:t>
      </w:r>
      <w:r w:rsidR="000949BB" w:rsidRPr="00DA0DBA">
        <w:t xml:space="preserve"> </w:t>
      </w:r>
      <w:r w:rsidRPr="00DA0DBA">
        <w:t>прошлом</w:t>
      </w:r>
      <w:r w:rsidR="000949BB" w:rsidRPr="00DA0DBA">
        <w:t xml:space="preserve"> </w:t>
      </w:r>
      <w:r w:rsidRPr="00DA0DBA">
        <w:t>не</w:t>
      </w:r>
      <w:r w:rsidR="000949BB" w:rsidRPr="00DA0DBA">
        <w:t xml:space="preserve"> </w:t>
      </w:r>
      <w:r w:rsidRPr="00DA0DBA">
        <w:t>определяют</w:t>
      </w:r>
      <w:r w:rsidR="000949BB" w:rsidRPr="00DA0DBA">
        <w:t xml:space="preserve"> </w:t>
      </w:r>
      <w:r w:rsidRPr="00DA0DBA">
        <w:t>доходов</w:t>
      </w:r>
      <w:r w:rsidR="000949BB" w:rsidRPr="00DA0DBA">
        <w:t xml:space="preserve"> </w:t>
      </w:r>
      <w:r w:rsidRPr="00DA0DBA">
        <w:t>в</w:t>
      </w:r>
      <w:r w:rsidR="000949BB" w:rsidRPr="00DA0DBA">
        <w:t xml:space="preserve"> </w:t>
      </w:r>
      <w:r w:rsidRPr="00DA0DBA">
        <w:t>будущем.</w:t>
      </w:r>
    </w:p>
    <w:p w14:paraId="19C093F4" w14:textId="77777777" w:rsidR="001155BB" w:rsidRPr="00DA0DBA" w:rsidRDefault="001155BB" w:rsidP="001155BB">
      <w:r w:rsidRPr="00DA0DBA">
        <w:t>В</w:t>
      </w:r>
      <w:r w:rsidR="000949BB" w:rsidRPr="00DA0DBA">
        <w:t xml:space="preserve"> </w:t>
      </w:r>
      <w:r w:rsidRPr="00DA0DBA">
        <w:t>случае</w:t>
      </w:r>
      <w:r w:rsidR="000949BB" w:rsidRPr="00DA0DBA">
        <w:t xml:space="preserve"> </w:t>
      </w:r>
      <w:r w:rsidRPr="00DA0DBA">
        <w:t>ПДС</w:t>
      </w:r>
      <w:r w:rsidR="000949BB" w:rsidRPr="00DA0DBA">
        <w:t xml:space="preserve"> </w:t>
      </w:r>
      <w:r w:rsidRPr="00DA0DBA">
        <w:t>доходность</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еще</w:t>
      </w:r>
      <w:r w:rsidR="000949BB" w:rsidRPr="00DA0DBA">
        <w:t xml:space="preserve"> </w:t>
      </w:r>
      <w:r w:rsidRPr="00DA0DBA">
        <w:t>выше,</w:t>
      </w:r>
      <w:r w:rsidR="000949BB" w:rsidRPr="00DA0DBA">
        <w:t xml:space="preserve"> </w:t>
      </w:r>
      <w:r w:rsidRPr="00DA0DBA">
        <w:t>чем</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простого</w:t>
      </w:r>
      <w:r w:rsidR="000949BB" w:rsidRPr="00DA0DBA">
        <w:t xml:space="preserve"> </w:t>
      </w:r>
      <w:r w:rsidRPr="00DA0DBA">
        <w:t>управления</w:t>
      </w:r>
      <w:r w:rsidR="000949BB" w:rsidRPr="00DA0DBA">
        <w:t xml:space="preserve"> </w:t>
      </w:r>
      <w:r w:rsidRPr="00DA0DBA">
        <w:t>НПФ,</w:t>
      </w:r>
      <w:r w:rsidR="000949BB" w:rsidRPr="00DA0DBA">
        <w:t xml:space="preserve"> </w:t>
      </w:r>
      <w:r w:rsidRPr="00DA0DBA">
        <w:t>потому</w:t>
      </w:r>
      <w:r w:rsidR="000949BB" w:rsidRPr="00DA0DBA">
        <w:t xml:space="preserve"> </w:t>
      </w:r>
      <w:r w:rsidRPr="00DA0DBA">
        <w:t>что</w:t>
      </w:r>
      <w:r w:rsidR="000949BB" w:rsidRPr="00DA0DBA">
        <w:t xml:space="preserve"> </w:t>
      </w:r>
      <w:r w:rsidRPr="00DA0DBA">
        <w:t>в</w:t>
      </w:r>
      <w:r w:rsidR="000949BB" w:rsidRPr="00DA0DBA">
        <w:t xml:space="preserve"> </w:t>
      </w:r>
      <w:r w:rsidRPr="00DA0DBA">
        <w:t>этой</w:t>
      </w:r>
      <w:r w:rsidR="000949BB" w:rsidRPr="00DA0DBA">
        <w:t xml:space="preserve"> </w:t>
      </w:r>
      <w:r w:rsidRPr="00DA0DBA">
        <w:t>программе</w:t>
      </w:r>
      <w:r w:rsidR="000949BB" w:rsidRPr="00DA0DBA">
        <w:t xml:space="preserve"> </w:t>
      </w:r>
      <w:r w:rsidRPr="00DA0DBA">
        <w:t>частные</w:t>
      </w:r>
      <w:r w:rsidR="000949BB" w:rsidRPr="00DA0DBA">
        <w:t xml:space="preserve"> </w:t>
      </w:r>
      <w:r w:rsidRPr="00DA0DBA">
        <w:t>инвестиции</w:t>
      </w:r>
      <w:r w:rsidR="000949BB" w:rsidRPr="00DA0DBA">
        <w:t xml:space="preserve"> </w:t>
      </w:r>
      <w:r w:rsidRPr="00DA0DBA">
        <w:t>софинансируются</w:t>
      </w:r>
      <w:r w:rsidR="000949BB" w:rsidRPr="00DA0DBA">
        <w:t xml:space="preserve"> </w:t>
      </w:r>
      <w:r w:rsidRPr="00DA0DBA">
        <w:t>государством.</w:t>
      </w:r>
    </w:p>
    <w:p w14:paraId="0BF8C1AC" w14:textId="77777777" w:rsidR="001155BB" w:rsidRPr="00DA0DBA" w:rsidRDefault="00E66B2E" w:rsidP="001155BB">
      <w:r w:rsidRPr="00DA0DBA">
        <w:t>КАК</w:t>
      </w:r>
      <w:r w:rsidR="000949BB" w:rsidRPr="00DA0DBA">
        <w:t xml:space="preserve"> </w:t>
      </w:r>
      <w:r w:rsidRPr="00DA0DBA">
        <w:t>МОЖНО</w:t>
      </w:r>
      <w:r w:rsidR="000949BB" w:rsidRPr="00DA0DBA">
        <w:t xml:space="preserve"> </w:t>
      </w:r>
      <w:r w:rsidRPr="00DA0DBA">
        <w:t>ПОЛУЧАТЬ</w:t>
      </w:r>
      <w:r w:rsidR="000949BB" w:rsidRPr="00DA0DBA">
        <w:t xml:space="preserve"> </w:t>
      </w:r>
      <w:r w:rsidRPr="00DA0DBA">
        <w:t>ДЕНЬГИ</w:t>
      </w:r>
      <w:r w:rsidR="000949BB" w:rsidRPr="00DA0DBA">
        <w:t xml:space="preserve"> </w:t>
      </w:r>
      <w:r w:rsidRPr="00DA0DBA">
        <w:t>ПО</w:t>
      </w:r>
      <w:r w:rsidR="000949BB" w:rsidRPr="00DA0DBA">
        <w:t xml:space="preserve"> </w:t>
      </w:r>
      <w:r w:rsidRPr="00DA0DBA">
        <w:t>ПДС</w:t>
      </w:r>
    </w:p>
    <w:p w14:paraId="612AA8A4" w14:textId="77777777" w:rsidR="001155BB" w:rsidRPr="00DA0DBA" w:rsidRDefault="001155BB" w:rsidP="001155BB">
      <w:r w:rsidRPr="00DA0DBA">
        <w:t>Через</w:t>
      </w:r>
      <w:r w:rsidR="000949BB" w:rsidRPr="00DA0DBA">
        <w:t xml:space="preserve"> </w:t>
      </w:r>
      <w:r w:rsidRPr="00DA0DBA">
        <w:t>15</w:t>
      </w:r>
      <w:r w:rsidR="000949BB" w:rsidRPr="00DA0DBA">
        <w:t xml:space="preserve"> </w:t>
      </w:r>
      <w:r w:rsidRPr="00DA0DBA">
        <w:t>лет</w:t>
      </w:r>
      <w:r w:rsidR="000949BB" w:rsidRPr="00DA0DBA">
        <w:t xml:space="preserve"> </w:t>
      </w:r>
      <w:r w:rsidRPr="00DA0DBA">
        <w:t>участники</w:t>
      </w:r>
      <w:r w:rsidR="000949BB" w:rsidRPr="00DA0DBA">
        <w:t xml:space="preserve"> </w:t>
      </w:r>
      <w:r w:rsidRPr="00DA0DBA">
        <w:t>смогут</w:t>
      </w:r>
      <w:r w:rsidR="000949BB" w:rsidRPr="00DA0DBA">
        <w:t xml:space="preserve"> </w:t>
      </w:r>
      <w:r w:rsidRPr="00DA0DBA">
        <w:t>снять</w:t>
      </w:r>
      <w:r w:rsidR="000949BB" w:rsidRPr="00DA0DBA">
        <w:t xml:space="preserve"> </w:t>
      </w:r>
      <w:r w:rsidRPr="00DA0DBA">
        <w:t>всю</w:t>
      </w:r>
      <w:r w:rsidR="000949BB" w:rsidRPr="00DA0DBA">
        <w:t xml:space="preserve"> </w:t>
      </w:r>
      <w:r w:rsidRPr="00DA0DBA">
        <w:t>сумму</w:t>
      </w:r>
      <w:r w:rsidR="000949BB" w:rsidRPr="00DA0DBA">
        <w:t xml:space="preserve"> </w:t>
      </w:r>
      <w:r w:rsidRPr="00DA0DBA">
        <w:t>сразу</w:t>
      </w:r>
      <w:r w:rsidR="000949BB" w:rsidRPr="00DA0DBA">
        <w:t xml:space="preserve"> </w:t>
      </w:r>
      <w:r w:rsidRPr="00DA0DBA">
        <w:t>или</w:t>
      </w:r>
      <w:r w:rsidR="000949BB" w:rsidRPr="00DA0DBA">
        <w:t xml:space="preserve"> </w:t>
      </w:r>
      <w:r w:rsidRPr="00DA0DBA">
        <w:t>назначить</w:t>
      </w:r>
      <w:r w:rsidR="000949BB" w:rsidRPr="00DA0DBA">
        <w:t xml:space="preserve"> </w:t>
      </w:r>
      <w:r w:rsidRPr="00DA0DBA">
        <w:t>себе</w:t>
      </w:r>
      <w:r w:rsidR="000949BB" w:rsidRPr="00DA0DBA">
        <w:t xml:space="preserve"> </w:t>
      </w:r>
      <w:r w:rsidRPr="00DA0DBA">
        <w:t>выплаты</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от</w:t>
      </w:r>
      <w:r w:rsidR="000949BB" w:rsidRPr="00DA0DBA">
        <w:t xml:space="preserve"> </w:t>
      </w:r>
      <w:r w:rsidRPr="00DA0DBA">
        <w:t>пяти</w:t>
      </w:r>
      <w:r w:rsidR="000949BB" w:rsidRPr="00DA0DBA">
        <w:t xml:space="preserve"> </w:t>
      </w:r>
      <w:r w:rsidRPr="00DA0DBA">
        <w:t>лет</w:t>
      </w:r>
      <w:r w:rsidR="000949BB" w:rsidRPr="00DA0DBA">
        <w:t xml:space="preserve"> </w:t>
      </w:r>
      <w:r w:rsidRPr="00DA0DBA">
        <w:t>и</w:t>
      </w:r>
      <w:r w:rsidR="000949BB" w:rsidRPr="00DA0DBA">
        <w:t xml:space="preserve"> </w:t>
      </w:r>
      <w:r w:rsidRPr="00DA0DBA">
        <w:t>дольше.</w:t>
      </w:r>
      <w:r w:rsidR="000949BB" w:rsidRPr="00DA0DBA">
        <w:t xml:space="preserve"> </w:t>
      </w:r>
      <w:r w:rsidRPr="00DA0DBA">
        <w:t>При</w:t>
      </w:r>
      <w:r w:rsidR="000949BB" w:rsidRPr="00DA0DBA">
        <w:t xml:space="preserve"> </w:t>
      </w:r>
      <w:r w:rsidRPr="00DA0DBA">
        <w:t>желании</w:t>
      </w:r>
      <w:r w:rsidR="000949BB" w:rsidRPr="00DA0DBA">
        <w:t xml:space="preserve"> </w:t>
      </w:r>
      <w:r w:rsidRPr="00DA0DBA">
        <w:t>можно</w:t>
      </w:r>
      <w:r w:rsidR="000949BB" w:rsidRPr="00DA0DBA">
        <w:t xml:space="preserve"> </w:t>
      </w:r>
      <w:r w:rsidRPr="00DA0DBA">
        <w:t>продолжить</w:t>
      </w:r>
      <w:r w:rsidR="000949BB" w:rsidRPr="00DA0DBA">
        <w:t xml:space="preserve"> </w:t>
      </w:r>
      <w:r w:rsidRPr="00DA0DBA">
        <w:t>делать</w:t>
      </w:r>
      <w:r w:rsidR="000949BB" w:rsidRPr="00DA0DBA">
        <w:t xml:space="preserve"> </w:t>
      </w:r>
      <w:r w:rsidRPr="00DA0DBA">
        <w:t>сбережения.</w:t>
      </w:r>
    </w:p>
    <w:p w14:paraId="3C948E85" w14:textId="77777777" w:rsidR="001155BB" w:rsidRPr="00DA0DBA" w:rsidRDefault="001155BB" w:rsidP="001155BB">
      <w:r w:rsidRPr="00DA0DBA">
        <w:t>Вкладчики,</w:t>
      </w:r>
      <w:r w:rsidR="000949BB" w:rsidRPr="00DA0DBA">
        <w:t xml:space="preserve"> </w:t>
      </w:r>
      <w:r w:rsidRPr="00DA0DBA">
        <w:t>достигшие</w:t>
      </w:r>
      <w:r w:rsidR="000949BB" w:rsidRPr="00DA0DBA">
        <w:t xml:space="preserve"> </w:t>
      </w:r>
      <w:r w:rsidRPr="00DA0DBA">
        <w:t>возраста</w:t>
      </w:r>
      <w:r w:rsidR="000949BB" w:rsidRPr="00DA0DBA">
        <w:t xml:space="preserve"> </w:t>
      </w:r>
      <w:r w:rsidRPr="00DA0DBA">
        <w:t>55</w:t>
      </w:r>
      <w:r w:rsidR="000949BB" w:rsidRPr="00DA0DBA">
        <w:t xml:space="preserve"> </w:t>
      </w:r>
      <w:r w:rsidRPr="00DA0DBA">
        <w:t>лет</w:t>
      </w:r>
      <w:r w:rsidR="000949BB" w:rsidRPr="00DA0DBA">
        <w:t xml:space="preserve"> </w:t>
      </w:r>
      <w:r w:rsidRPr="00DA0DBA">
        <w:t>(женщины)</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(мужчины),</w:t>
      </w:r>
      <w:r w:rsidR="000949BB" w:rsidRPr="00DA0DBA">
        <w:t xml:space="preserve"> </w:t>
      </w:r>
      <w:r w:rsidRPr="00DA0DBA">
        <w:t>могут</w:t>
      </w:r>
      <w:r w:rsidR="000949BB" w:rsidRPr="00DA0DBA">
        <w:t xml:space="preserve"> </w:t>
      </w:r>
      <w:r w:rsidRPr="00DA0DBA">
        <w:t>получать</w:t>
      </w:r>
      <w:r w:rsidR="000949BB" w:rsidRPr="00DA0DBA">
        <w:t xml:space="preserve"> </w:t>
      </w:r>
      <w:r w:rsidRPr="00DA0DBA">
        <w:t>выплаты</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от</w:t>
      </w:r>
      <w:r w:rsidR="000949BB" w:rsidRPr="00DA0DBA">
        <w:t xml:space="preserve"> </w:t>
      </w:r>
      <w:r w:rsidRPr="00DA0DBA">
        <w:t>пяти</w:t>
      </w:r>
      <w:r w:rsidR="000949BB" w:rsidRPr="00DA0DBA">
        <w:t xml:space="preserve"> </w:t>
      </w:r>
      <w:r w:rsidRPr="00DA0DBA">
        <w:t>лет</w:t>
      </w:r>
      <w:r w:rsidR="000949BB" w:rsidRPr="00DA0DBA">
        <w:t xml:space="preserve"> </w:t>
      </w:r>
      <w:r w:rsidRPr="00DA0DBA">
        <w:t>и</w:t>
      </w:r>
      <w:r w:rsidR="000949BB" w:rsidRPr="00DA0DBA">
        <w:t xml:space="preserve"> </w:t>
      </w:r>
      <w:r w:rsidRPr="00DA0DBA">
        <w:t>дольше.</w:t>
      </w:r>
    </w:p>
    <w:p w14:paraId="2A2C5038" w14:textId="77777777" w:rsidR="001155BB" w:rsidRPr="00DA0DBA" w:rsidRDefault="001155BB" w:rsidP="001155BB">
      <w:r w:rsidRPr="00DA0DBA">
        <w:t>По</w:t>
      </w:r>
      <w:r w:rsidR="000949BB" w:rsidRPr="00DA0DBA">
        <w:t xml:space="preserve"> </w:t>
      </w:r>
      <w:r w:rsidRPr="00DA0DBA">
        <w:t>закону</w:t>
      </w:r>
      <w:r w:rsidR="000949BB" w:rsidRPr="00DA0DBA">
        <w:t xml:space="preserve"> </w:t>
      </w:r>
      <w:r w:rsidRPr="00DA0DBA">
        <w:t>предусмотрена</w:t>
      </w:r>
      <w:r w:rsidR="000949BB" w:rsidRPr="00DA0DBA">
        <w:t xml:space="preserve"> </w:t>
      </w:r>
      <w:r w:rsidRPr="00DA0DBA">
        <w:t>возможность</w:t>
      </w:r>
      <w:r w:rsidR="000949BB" w:rsidRPr="00DA0DBA">
        <w:t xml:space="preserve"> </w:t>
      </w:r>
      <w:r w:rsidRPr="00DA0DBA">
        <w:t>забрать</w:t>
      </w:r>
      <w:r w:rsidR="000949BB" w:rsidRPr="00DA0DBA">
        <w:t xml:space="preserve"> </w:t>
      </w:r>
      <w:r w:rsidRPr="00DA0DBA">
        <w:t>средства</w:t>
      </w:r>
      <w:r w:rsidR="000949BB" w:rsidRPr="00DA0DBA">
        <w:t xml:space="preserve"> </w:t>
      </w:r>
      <w:r w:rsidRPr="00DA0DBA">
        <w:t>досрочно</w:t>
      </w:r>
      <w:r w:rsidR="000949BB" w:rsidRPr="00DA0DBA">
        <w:t xml:space="preserve"> </w:t>
      </w:r>
      <w:r w:rsidRPr="00DA0DBA">
        <w:t>без</w:t>
      </w:r>
      <w:r w:rsidR="000949BB" w:rsidRPr="00DA0DBA">
        <w:t xml:space="preserve"> </w:t>
      </w:r>
      <w:r w:rsidRPr="00DA0DBA">
        <w:t>потери</w:t>
      </w:r>
      <w:r w:rsidR="000949BB" w:rsidRPr="00DA0DBA">
        <w:t xml:space="preserve"> </w:t>
      </w:r>
      <w:r w:rsidRPr="00DA0DBA">
        <w:t>накопленного</w:t>
      </w:r>
      <w:r w:rsidR="000949BB" w:rsidRPr="00DA0DBA">
        <w:t xml:space="preserve"> </w:t>
      </w:r>
      <w:r w:rsidRPr="00DA0DBA">
        <w:t>дохода</w:t>
      </w:r>
      <w:r w:rsidR="000949BB" w:rsidRPr="00DA0DBA">
        <w:t xml:space="preserve"> </w:t>
      </w:r>
      <w:r w:rsidRPr="00DA0DBA">
        <w:t>при</w:t>
      </w:r>
      <w:r w:rsidR="000949BB" w:rsidRPr="00DA0DBA">
        <w:t xml:space="preserve"> </w:t>
      </w:r>
      <w:r w:rsidRPr="00DA0DBA">
        <w:t>наступлении</w:t>
      </w:r>
      <w:r w:rsidR="000949BB" w:rsidRPr="00DA0DBA">
        <w:t xml:space="preserve"> </w:t>
      </w:r>
      <w:r w:rsidR="00827EAC" w:rsidRPr="00DA0DBA">
        <w:t>«</w:t>
      </w:r>
      <w:r w:rsidRPr="00DA0DBA">
        <w:t>особых</w:t>
      </w:r>
      <w:r w:rsidR="000949BB" w:rsidRPr="00DA0DBA">
        <w:t xml:space="preserve"> </w:t>
      </w:r>
      <w:r w:rsidRPr="00DA0DBA">
        <w:t>жизненных</w:t>
      </w:r>
      <w:r w:rsidR="000949BB" w:rsidRPr="00DA0DBA">
        <w:t xml:space="preserve"> </w:t>
      </w:r>
      <w:r w:rsidRPr="00DA0DBA">
        <w:t>ситуаций</w:t>
      </w:r>
      <w:r w:rsidR="00827EAC" w:rsidRPr="00DA0DBA">
        <w:t>»</w:t>
      </w:r>
      <w:r w:rsidRPr="00DA0DBA">
        <w:t>.</w:t>
      </w:r>
      <w:r w:rsidR="000949BB" w:rsidRPr="00DA0DBA">
        <w:t xml:space="preserve"> </w:t>
      </w:r>
      <w:r w:rsidRPr="00DA0DBA">
        <w:t>Это,</w:t>
      </w:r>
      <w:r w:rsidR="000949BB" w:rsidRPr="00DA0DBA">
        <w:t xml:space="preserve"> </w:t>
      </w:r>
      <w:r w:rsidRPr="00DA0DBA">
        <w:t>к</w:t>
      </w:r>
      <w:r w:rsidR="000949BB" w:rsidRPr="00DA0DBA">
        <w:t xml:space="preserve"> </w:t>
      </w:r>
      <w:r w:rsidRPr="00DA0DBA">
        <w:t>примеру,</w:t>
      </w:r>
      <w:r w:rsidR="000949BB" w:rsidRPr="00DA0DBA">
        <w:t xml:space="preserve"> </w:t>
      </w:r>
      <w:r w:rsidRPr="00DA0DBA">
        <w:t>оплата</w:t>
      </w:r>
      <w:r w:rsidR="000949BB" w:rsidRPr="00DA0DBA">
        <w:t xml:space="preserve"> </w:t>
      </w:r>
      <w:r w:rsidRPr="00DA0DBA">
        <w:t>дорогостоящего</w:t>
      </w:r>
      <w:r w:rsidR="000949BB" w:rsidRPr="00DA0DBA">
        <w:t xml:space="preserve"> </w:t>
      </w:r>
      <w:r w:rsidRPr="00DA0DBA">
        <w:t>лечения</w:t>
      </w:r>
      <w:r w:rsidR="000949BB" w:rsidRPr="00DA0DBA">
        <w:t xml:space="preserve"> </w:t>
      </w:r>
      <w:r w:rsidRPr="00DA0DBA">
        <w:t>участника</w:t>
      </w:r>
      <w:r w:rsidR="000949BB" w:rsidRPr="00DA0DBA">
        <w:t xml:space="preserve"> </w:t>
      </w:r>
      <w:r w:rsidRPr="00DA0DBA">
        <w:t>программы</w:t>
      </w:r>
      <w:r w:rsidR="000949BB" w:rsidRPr="00DA0DBA">
        <w:t xml:space="preserve"> </w:t>
      </w:r>
      <w:r w:rsidRPr="00DA0DBA">
        <w:t>и</w:t>
      </w:r>
      <w:r w:rsidR="000949BB" w:rsidRPr="00DA0DBA">
        <w:t xml:space="preserve"> </w:t>
      </w:r>
      <w:r w:rsidRPr="00DA0DBA">
        <w:t>потеря</w:t>
      </w:r>
      <w:r w:rsidR="000949BB" w:rsidRPr="00DA0DBA">
        <w:t xml:space="preserve"> </w:t>
      </w:r>
      <w:r w:rsidRPr="00DA0DBA">
        <w:t>кормильца.</w:t>
      </w:r>
    </w:p>
    <w:p w14:paraId="010E4E43" w14:textId="77777777" w:rsidR="001155BB" w:rsidRPr="00DA0DBA" w:rsidRDefault="00E66B2E" w:rsidP="001155BB">
      <w:r w:rsidRPr="00DA0DBA">
        <w:t>ПРЕИМУЩЕСТВА</w:t>
      </w:r>
      <w:r w:rsidR="000949BB" w:rsidRPr="00DA0DBA">
        <w:t xml:space="preserve"> </w:t>
      </w:r>
      <w:r w:rsidRPr="00DA0DBA">
        <w:t>ПДС</w:t>
      </w:r>
    </w:p>
    <w:p w14:paraId="1CDD129F" w14:textId="77777777" w:rsidR="001155BB" w:rsidRPr="00DA0DBA" w:rsidRDefault="001155BB" w:rsidP="001155BB">
      <w:r w:rsidRPr="00DA0DBA">
        <w:t>К</w:t>
      </w:r>
      <w:r w:rsidR="000949BB" w:rsidRPr="00DA0DBA">
        <w:t xml:space="preserve"> </w:t>
      </w:r>
      <w:r w:rsidRPr="00DA0DBA">
        <w:t>основным</w:t>
      </w:r>
      <w:r w:rsidR="000949BB" w:rsidRPr="00DA0DBA">
        <w:t xml:space="preserve"> </w:t>
      </w:r>
      <w:r w:rsidRPr="00DA0DBA">
        <w:t>плюсам</w:t>
      </w:r>
      <w:r w:rsidR="000949BB" w:rsidRPr="00DA0DBA">
        <w:t xml:space="preserve"> </w:t>
      </w:r>
      <w:r w:rsidRPr="00DA0DBA">
        <w:t>ПДС</w:t>
      </w:r>
      <w:r w:rsidR="000949BB" w:rsidRPr="00DA0DBA">
        <w:t xml:space="preserve"> </w:t>
      </w:r>
      <w:r w:rsidRPr="00DA0DBA">
        <w:t>можно</w:t>
      </w:r>
      <w:r w:rsidR="000949BB" w:rsidRPr="00DA0DBA">
        <w:t xml:space="preserve"> </w:t>
      </w:r>
      <w:r w:rsidRPr="00DA0DBA">
        <w:t>отнести</w:t>
      </w:r>
      <w:r w:rsidR="000949BB" w:rsidRPr="00DA0DBA">
        <w:t xml:space="preserve"> </w:t>
      </w:r>
      <w:r w:rsidRPr="00DA0DBA">
        <w:t>следующие</w:t>
      </w:r>
      <w:r w:rsidR="000949BB" w:rsidRPr="00DA0DBA">
        <w:t xml:space="preserve"> </w:t>
      </w:r>
      <w:r w:rsidRPr="00DA0DBA">
        <w:t>особенности:</w:t>
      </w:r>
    </w:p>
    <w:p w14:paraId="68200CAA" w14:textId="77777777" w:rsidR="001155BB" w:rsidRPr="00DA0DBA" w:rsidRDefault="00E66B2E" w:rsidP="001155BB">
      <w:r w:rsidRPr="00DA0DBA">
        <w:t>-</w:t>
      </w:r>
      <w:r w:rsidR="000949BB" w:rsidRPr="00DA0DBA">
        <w:t xml:space="preserve"> </w:t>
      </w:r>
      <w:r w:rsidR="001155BB" w:rsidRPr="00DA0DBA">
        <w:t>софинансирование</w:t>
      </w:r>
      <w:r w:rsidR="000949BB" w:rsidRPr="00DA0DBA">
        <w:t xml:space="preserve"> </w:t>
      </w:r>
      <w:r w:rsidR="001155BB" w:rsidRPr="00DA0DBA">
        <w:t>со</w:t>
      </w:r>
      <w:r w:rsidR="000949BB" w:rsidRPr="00DA0DBA">
        <w:t xml:space="preserve"> </w:t>
      </w:r>
      <w:r w:rsidR="001155BB" w:rsidRPr="00DA0DBA">
        <w:t>стороны</w:t>
      </w:r>
      <w:r w:rsidR="000949BB" w:rsidRPr="00DA0DBA">
        <w:t xml:space="preserve"> </w:t>
      </w:r>
      <w:r w:rsidR="001155BB" w:rsidRPr="00DA0DBA">
        <w:t>государства</w:t>
      </w:r>
      <w:r w:rsidR="000949BB" w:rsidRPr="00DA0DBA">
        <w:t xml:space="preserve"> </w:t>
      </w:r>
      <w:r w:rsidR="001155BB" w:rsidRPr="00DA0DBA">
        <w:t>до</w:t>
      </w:r>
      <w:r w:rsidR="000949BB" w:rsidRPr="00DA0DBA">
        <w:t xml:space="preserve"> </w:t>
      </w:r>
      <w:r w:rsidR="001155BB" w:rsidRPr="00DA0DBA">
        <w:t>108</w:t>
      </w:r>
      <w:r w:rsidR="000949BB" w:rsidRPr="00DA0DBA">
        <w:t xml:space="preserve"> </w:t>
      </w:r>
      <w:r w:rsidR="001155BB" w:rsidRPr="00DA0DBA">
        <w:t>тыс.</w:t>
      </w:r>
      <w:r w:rsidR="000949BB" w:rsidRPr="00DA0DBA">
        <w:t xml:space="preserve"> </w:t>
      </w:r>
      <w:r w:rsidR="001155BB" w:rsidRPr="00DA0DBA">
        <w:t>руб.</w:t>
      </w:r>
      <w:r w:rsidR="000949BB" w:rsidRPr="00DA0DBA">
        <w:t xml:space="preserve"> </w:t>
      </w:r>
      <w:r w:rsidR="001155BB" w:rsidRPr="00DA0DBA">
        <w:t>(сумма</w:t>
      </w:r>
      <w:r w:rsidR="000949BB" w:rsidRPr="00DA0DBA">
        <w:t xml:space="preserve"> </w:t>
      </w:r>
      <w:r w:rsidR="001155BB" w:rsidRPr="00DA0DBA">
        <w:t>софинансирования</w:t>
      </w:r>
      <w:r w:rsidR="000949BB" w:rsidRPr="00DA0DBA">
        <w:t xml:space="preserve"> </w:t>
      </w:r>
      <w:r w:rsidR="001155BB" w:rsidRPr="00DA0DBA">
        <w:t>зависит</w:t>
      </w:r>
      <w:r w:rsidR="000949BB" w:rsidRPr="00DA0DBA">
        <w:t xml:space="preserve"> </w:t>
      </w:r>
      <w:r w:rsidR="001155BB" w:rsidRPr="00DA0DBA">
        <w:t>от</w:t>
      </w:r>
      <w:r w:rsidR="000949BB" w:rsidRPr="00DA0DBA">
        <w:t xml:space="preserve"> </w:t>
      </w:r>
      <w:r w:rsidR="001155BB" w:rsidRPr="00DA0DBA">
        <w:t>дохода</w:t>
      </w:r>
      <w:r w:rsidR="000949BB" w:rsidRPr="00DA0DBA">
        <w:t xml:space="preserve"> </w:t>
      </w:r>
      <w:r w:rsidR="001155BB" w:rsidRPr="00DA0DBA">
        <w:t>участника</w:t>
      </w:r>
      <w:r w:rsidR="000949BB" w:rsidRPr="00DA0DBA">
        <w:t xml:space="preserve"> </w:t>
      </w:r>
      <w:r w:rsidR="001155BB" w:rsidRPr="00DA0DBA">
        <w:t>ПДС);</w:t>
      </w:r>
    </w:p>
    <w:p w14:paraId="3092D639" w14:textId="77777777" w:rsidR="001155BB" w:rsidRPr="00DA0DBA" w:rsidRDefault="00E66B2E" w:rsidP="001155BB">
      <w:r w:rsidRPr="00DA0DBA">
        <w:t>-</w:t>
      </w:r>
      <w:r w:rsidR="000949BB" w:rsidRPr="00DA0DBA">
        <w:t xml:space="preserve"> </w:t>
      </w:r>
      <w:r w:rsidR="001155BB" w:rsidRPr="00DA0DBA">
        <w:t>возможность</w:t>
      </w:r>
      <w:r w:rsidR="000949BB" w:rsidRPr="00DA0DBA">
        <w:t xml:space="preserve"> </w:t>
      </w:r>
      <w:r w:rsidR="001155BB" w:rsidRPr="00DA0DBA">
        <w:t>перевести</w:t>
      </w:r>
      <w:r w:rsidR="000949BB" w:rsidRPr="00DA0DBA">
        <w:t xml:space="preserve"> </w:t>
      </w:r>
      <w:r w:rsidR="001155BB" w:rsidRPr="00DA0DBA">
        <w:t>на</w:t>
      </w:r>
      <w:r w:rsidR="000949BB" w:rsidRPr="00DA0DBA">
        <w:t xml:space="preserve"> </w:t>
      </w:r>
      <w:r w:rsidR="001155BB" w:rsidRPr="00DA0DBA">
        <w:t>счет</w:t>
      </w:r>
      <w:r w:rsidR="000949BB" w:rsidRPr="00DA0DBA">
        <w:t xml:space="preserve"> </w:t>
      </w:r>
      <w:r w:rsidR="001155BB" w:rsidRPr="00DA0DBA">
        <w:t>ПДС</w:t>
      </w:r>
      <w:r w:rsidR="000949BB" w:rsidRPr="00DA0DBA">
        <w:t xml:space="preserve"> </w:t>
      </w:r>
      <w:r w:rsidR="001155BB" w:rsidRPr="00DA0DBA">
        <w:t>пенсионные</w:t>
      </w:r>
      <w:r w:rsidR="000949BB" w:rsidRPr="00DA0DBA">
        <w:t xml:space="preserve"> </w:t>
      </w:r>
      <w:r w:rsidR="001155BB" w:rsidRPr="00DA0DBA">
        <w:t>накопления,</w:t>
      </w:r>
      <w:r w:rsidR="000949BB" w:rsidRPr="00DA0DBA">
        <w:t xml:space="preserve"> </w:t>
      </w:r>
      <w:r w:rsidR="001155BB" w:rsidRPr="00DA0DBA">
        <w:t>сформированные</w:t>
      </w:r>
      <w:r w:rsidR="000949BB" w:rsidRPr="00DA0DBA">
        <w:t xml:space="preserve"> </w:t>
      </w:r>
      <w:r w:rsidR="001155BB" w:rsidRPr="00DA0DBA">
        <w:t>в</w:t>
      </w:r>
      <w:r w:rsidR="000949BB" w:rsidRPr="00DA0DBA">
        <w:t xml:space="preserve"> </w:t>
      </w:r>
      <w:r w:rsidR="001155BB" w:rsidRPr="00DA0DBA">
        <w:t>2002</w:t>
      </w:r>
      <w:r w:rsidR="000949BB" w:rsidRPr="00DA0DBA">
        <w:t>-</w:t>
      </w:r>
      <w:r w:rsidR="001155BB" w:rsidRPr="00DA0DBA">
        <w:t>2014</w:t>
      </w:r>
      <w:r w:rsidR="000949BB" w:rsidRPr="00DA0DBA">
        <w:t xml:space="preserve"> </w:t>
      </w:r>
      <w:r w:rsidR="001155BB" w:rsidRPr="00DA0DBA">
        <w:t>гг.;</w:t>
      </w:r>
    </w:p>
    <w:p w14:paraId="0C311FA1" w14:textId="77777777" w:rsidR="001155BB" w:rsidRPr="00DA0DBA" w:rsidRDefault="00E66B2E" w:rsidP="001155BB">
      <w:r w:rsidRPr="00DA0DBA">
        <w:t>-</w:t>
      </w:r>
      <w:r w:rsidR="000949BB" w:rsidRPr="00DA0DBA">
        <w:t xml:space="preserve"> </w:t>
      </w:r>
      <w:r w:rsidR="001155BB" w:rsidRPr="00DA0DBA">
        <w:t>возврат</w:t>
      </w:r>
      <w:r w:rsidR="000949BB" w:rsidRPr="00DA0DBA">
        <w:t xml:space="preserve"> </w:t>
      </w:r>
      <w:r w:rsidR="001155BB" w:rsidRPr="00DA0DBA">
        <w:t>налога</w:t>
      </w:r>
      <w:r w:rsidR="000949BB" w:rsidRPr="00DA0DBA">
        <w:t xml:space="preserve"> </w:t>
      </w:r>
      <w:r w:rsidR="001155BB" w:rsidRPr="00DA0DBA">
        <w:t>на</w:t>
      </w:r>
      <w:r w:rsidR="000949BB" w:rsidRPr="00DA0DBA">
        <w:t xml:space="preserve"> </w:t>
      </w:r>
      <w:r w:rsidR="001155BB" w:rsidRPr="00DA0DBA">
        <w:t>сумму</w:t>
      </w:r>
      <w:r w:rsidR="000949BB" w:rsidRPr="00DA0DBA">
        <w:t xml:space="preserve"> </w:t>
      </w:r>
      <w:r w:rsidR="001155BB" w:rsidRPr="00DA0DBA">
        <w:t>до</w:t>
      </w:r>
      <w:r w:rsidR="000949BB" w:rsidRPr="00DA0DBA">
        <w:t xml:space="preserve"> </w:t>
      </w:r>
      <w:r w:rsidR="001155BB" w:rsidRPr="00DA0DBA">
        <w:t>52</w:t>
      </w:r>
      <w:r w:rsidR="000949BB" w:rsidRPr="00DA0DBA">
        <w:t xml:space="preserve"> </w:t>
      </w:r>
      <w:r w:rsidR="001155BB" w:rsidRPr="00DA0DBA">
        <w:t>000</w:t>
      </w:r>
      <w:r w:rsidR="000949BB" w:rsidRPr="00DA0DBA">
        <w:t xml:space="preserve"> </w:t>
      </w:r>
      <w:r w:rsidR="001155BB" w:rsidRPr="00DA0DBA">
        <w:t>руб.</w:t>
      </w:r>
      <w:r w:rsidR="000949BB" w:rsidRPr="00DA0DBA">
        <w:t xml:space="preserve"> </w:t>
      </w:r>
      <w:r w:rsidR="001155BB" w:rsidRPr="00DA0DBA">
        <w:t>в</w:t>
      </w:r>
      <w:r w:rsidR="000949BB" w:rsidRPr="00DA0DBA">
        <w:t xml:space="preserve"> </w:t>
      </w:r>
      <w:r w:rsidR="001155BB" w:rsidRPr="00DA0DBA">
        <w:t>год;</w:t>
      </w:r>
    </w:p>
    <w:p w14:paraId="53970B93" w14:textId="77777777" w:rsidR="001155BB" w:rsidRPr="00DA0DBA" w:rsidRDefault="00E66B2E" w:rsidP="001155BB">
      <w:r w:rsidRPr="00DA0DBA">
        <w:t>-</w:t>
      </w:r>
      <w:r w:rsidR="000949BB" w:rsidRPr="00DA0DBA">
        <w:t xml:space="preserve"> </w:t>
      </w:r>
      <w:r w:rsidR="001155BB" w:rsidRPr="00DA0DBA">
        <w:t>страхование</w:t>
      </w:r>
      <w:r w:rsidR="000949BB" w:rsidRPr="00DA0DBA">
        <w:t xml:space="preserve"> </w:t>
      </w:r>
      <w:r w:rsidR="001155BB" w:rsidRPr="00DA0DBA">
        <w:t>государством</w:t>
      </w:r>
      <w:r w:rsidR="000949BB" w:rsidRPr="00DA0DBA">
        <w:t xml:space="preserve"> </w:t>
      </w:r>
      <w:r w:rsidR="001155BB" w:rsidRPr="00DA0DBA">
        <w:t>внесенных</w:t>
      </w:r>
      <w:r w:rsidR="000949BB" w:rsidRPr="00DA0DBA">
        <w:t xml:space="preserve"> </w:t>
      </w:r>
      <w:r w:rsidR="001155BB" w:rsidRPr="00DA0DBA">
        <w:t>средств</w:t>
      </w:r>
      <w:r w:rsidR="000949BB" w:rsidRPr="00DA0DBA">
        <w:t xml:space="preserve"> </w:t>
      </w:r>
      <w:r w:rsidR="001155BB" w:rsidRPr="00DA0DBA">
        <w:t>в</w:t>
      </w:r>
      <w:r w:rsidR="000949BB" w:rsidRPr="00DA0DBA">
        <w:t xml:space="preserve"> </w:t>
      </w:r>
      <w:r w:rsidR="001155BB" w:rsidRPr="00DA0DBA">
        <w:t>объеме</w:t>
      </w:r>
      <w:r w:rsidR="000949BB" w:rsidRPr="00DA0DBA">
        <w:t xml:space="preserve"> </w:t>
      </w:r>
      <w:r w:rsidR="001155BB" w:rsidRPr="00DA0DBA">
        <w:t>2,8</w:t>
      </w:r>
      <w:r w:rsidR="000949BB" w:rsidRPr="00DA0DBA">
        <w:t xml:space="preserve"> </w:t>
      </w:r>
      <w:r w:rsidR="001155BB" w:rsidRPr="00DA0DBA">
        <w:t>млн</w:t>
      </w:r>
      <w:r w:rsidR="000949BB" w:rsidRPr="00DA0DBA">
        <w:t xml:space="preserve"> </w:t>
      </w:r>
      <w:r w:rsidR="001155BB" w:rsidRPr="00DA0DBA">
        <w:t>руб.</w:t>
      </w:r>
      <w:r w:rsidR="000949BB" w:rsidRPr="00DA0DBA">
        <w:t xml:space="preserve"> </w:t>
      </w:r>
      <w:r w:rsidR="001155BB" w:rsidRPr="00DA0DBA">
        <w:t>Дополнительные</w:t>
      </w:r>
      <w:r w:rsidR="000949BB" w:rsidRPr="00DA0DBA">
        <w:t xml:space="preserve"> </w:t>
      </w:r>
      <w:r w:rsidR="001155BB" w:rsidRPr="00DA0DBA">
        <w:t>гарантии</w:t>
      </w:r>
      <w:r w:rsidR="000949BB" w:rsidRPr="00DA0DBA">
        <w:t xml:space="preserve"> </w:t>
      </w:r>
      <w:r w:rsidR="001155BB" w:rsidRPr="00DA0DBA">
        <w:t>действуют</w:t>
      </w:r>
      <w:r w:rsidR="000949BB" w:rsidRPr="00DA0DBA">
        <w:t xml:space="preserve"> </w:t>
      </w:r>
      <w:r w:rsidR="001155BB" w:rsidRPr="00DA0DBA">
        <w:t>на</w:t>
      </w:r>
      <w:r w:rsidR="000949BB" w:rsidRPr="00DA0DBA">
        <w:t xml:space="preserve"> </w:t>
      </w:r>
      <w:r w:rsidR="001155BB" w:rsidRPr="00DA0DBA">
        <w:t>сумму</w:t>
      </w:r>
      <w:r w:rsidR="000949BB" w:rsidRPr="00DA0DBA">
        <w:t xml:space="preserve"> </w:t>
      </w:r>
      <w:r w:rsidR="001155BB" w:rsidRPr="00DA0DBA">
        <w:t>пенсионных</w:t>
      </w:r>
      <w:r w:rsidR="000949BB" w:rsidRPr="00DA0DBA">
        <w:t xml:space="preserve"> </w:t>
      </w:r>
      <w:r w:rsidR="001155BB" w:rsidRPr="00DA0DBA">
        <w:t>накоплений</w:t>
      </w:r>
      <w:r w:rsidR="000949BB" w:rsidRPr="00DA0DBA">
        <w:t xml:space="preserve"> </w:t>
      </w:r>
      <w:r w:rsidR="001155BB" w:rsidRPr="00DA0DBA">
        <w:t>и</w:t>
      </w:r>
      <w:r w:rsidR="000949BB" w:rsidRPr="00DA0DBA">
        <w:t xml:space="preserve"> </w:t>
      </w:r>
      <w:r w:rsidR="001155BB" w:rsidRPr="00DA0DBA">
        <w:t>софинансирования.</w:t>
      </w:r>
    </w:p>
    <w:p w14:paraId="64A3E70F" w14:textId="77777777" w:rsidR="001155BB" w:rsidRPr="00DA0DBA" w:rsidRDefault="001155BB" w:rsidP="001155BB">
      <w:r w:rsidRPr="00DA0DBA">
        <w:t>Узнать</w:t>
      </w:r>
      <w:r w:rsidR="000949BB" w:rsidRPr="00DA0DBA">
        <w:t xml:space="preserve"> </w:t>
      </w:r>
      <w:r w:rsidRPr="00DA0DBA">
        <w:t>больше</w:t>
      </w:r>
      <w:r w:rsidR="000949BB" w:rsidRPr="00DA0DBA">
        <w:t xml:space="preserve"> </w:t>
      </w:r>
      <w:r w:rsidRPr="00DA0DBA">
        <w:t>и</w:t>
      </w:r>
      <w:r w:rsidR="000949BB" w:rsidRPr="00DA0DBA">
        <w:t xml:space="preserve"> </w:t>
      </w:r>
      <w:r w:rsidRPr="00DA0DBA">
        <w:t>вступить</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можно</w:t>
      </w:r>
      <w:r w:rsidR="000949BB" w:rsidRPr="00DA0DBA">
        <w:t xml:space="preserve"> </w:t>
      </w:r>
      <w:r w:rsidRPr="00DA0DBA">
        <w:t>на</w:t>
      </w:r>
      <w:r w:rsidR="000949BB" w:rsidRPr="00DA0DBA">
        <w:t xml:space="preserve"> </w:t>
      </w:r>
      <w:r w:rsidRPr="00DA0DBA">
        <w:t>сайте,</w:t>
      </w:r>
      <w:r w:rsidR="000949BB" w:rsidRPr="00DA0DBA">
        <w:t xml:space="preserve"> </w:t>
      </w:r>
      <w:r w:rsidRPr="00DA0DBA">
        <w:t>в</w:t>
      </w:r>
      <w:r w:rsidR="000949BB" w:rsidRPr="00DA0DBA">
        <w:t xml:space="preserve"> </w:t>
      </w:r>
      <w:r w:rsidRPr="00DA0DBA">
        <w:t>приложении</w:t>
      </w:r>
      <w:r w:rsidR="000949BB" w:rsidRPr="00DA0DBA">
        <w:t xml:space="preserve"> </w:t>
      </w:r>
      <w:r w:rsidR="00827EAC" w:rsidRPr="00DA0DBA">
        <w:t>«</w:t>
      </w:r>
      <w:r w:rsidRPr="00DA0DBA">
        <w:t>СберБанк</w:t>
      </w:r>
      <w:r w:rsidR="000949BB" w:rsidRPr="00DA0DBA">
        <w:t xml:space="preserve"> </w:t>
      </w:r>
      <w:r w:rsidRPr="00DA0DBA">
        <w:t>Онлайн</w:t>
      </w:r>
      <w:r w:rsidR="00827EAC" w:rsidRPr="00DA0DBA">
        <w:t>»</w:t>
      </w:r>
      <w:r w:rsidRPr="00DA0DBA">
        <w:t>,</w:t>
      </w:r>
      <w:r w:rsidR="000949BB" w:rsidRPr="00DA0DBA">
        <w:t xml:space="preserve"> </w:t>
      </w:r>
      <w:r w:rsidRPr="00DA0DBA">
        <w:t>в</w:t>
      </w:r>
      <w:r w:rsidR="000949BB" w:rsidRPr="00DA0DBA">
        <w:t xml:space="preserve"> </w:t>
      </w:r>
      <w:r w:rsidRPr="00DA0DBA">
        <w:t>любом</w:t>
      </w:r>
      <w:r w:rsidR="000949BB" w:rsidRPr="00DA0DBA">
        <w:t xml:space="preserve"> </w:t>
      </w:r>
      <w:r w:rsidRPr="00DA0DBA">
        <w:t>отделении</w:t>
      </w:r>
      <w:r w:rsidR="000949BB" w:rsidRPr="00DA0DBA">
        <w:t xml:space="preserve"> </w:t>
      </w:r>
      <w:r w:rsidR="00827EAC" w:rsidRPr="00DA0DBA">
        <w:t>«</w:t>
      </w:r>
      <w:r w:rsidRPr="00DA0DBA">
        <w:t>Сбера</w:t>
      </w:r>
      <w:r w:rsidR="00827EAC" w:rsidRPr="00DA0DBA">
        <w:t>»</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помощи</w:t>
      </w:r>
      <w:r w:rsidR="000949BB" w:rsidRPr="00DA0DBA">
        <w:t xml:space="preserve"> </w:t>
      </w:r>
      <w:r w:rsidRPr="00DA0DBA">
        <w:t>выездного</w:t>
      </w:r>
      <w:r w:rsidR="000949BB" w:rsidRPr="00DA0DBA">
        <w:t xml:space="preserve"> </w:t>
      </w:r>
      <w:r w:rsidRPr="00DA0DBA">
        <w:t>менеджера.</w:t>
      </w:r>
    </w:p>
    <w:p w14:paraId="7EE4106C" w14:textId="77777777" w:rsidR="001155BB" w:rsidRPr="00DA0DBA" w:rsidRDefault="001155BB" w:rsidP="001155BB">
      <w:r w:rsidRPr="00DA0DBA">
        <w:t>*</w:t>
      </w:r>
      <w:r w:rsidR="000949BB" w:rsidRPr="00DA0DBA">
        <w:t xml:space="preserve"> </w:t>
      </w:r>
      <w:r w:rsidRPr="00DA0DBA">
        <w:t>Агентство</w:t>
      </w:r>
      <w:r w:rsidR="000949BB" w:rsidRPr="00DA0DBA">
        <w:t xml:space="preserve"> </w:t>
      </w:r>
      <w:r w:rsidRPr="00DA0DBA">
        <w:t>по</w:t>
      </w:r>
      <w:r w:rsidR="000949BB" w:rsidRPr="00DA0DBA">
        <w:t xml:space="preserve"> </w:t>
      </w:r>
      <w:r w:rsidRPr="00DA0DBA">
        <w:t>страхованию</w:t>
      </w:r>
      <w:r w:rsidR="000949BB" w:rsidRPr="00DA0DBA">
        <w:t xml:space="preserve"> </w:t>
      </w:r>
      <w:r w:rsidRPr="00DA0DBA">
        <w:t>вкладов</w:t>
      </w:r>
      <w:r w:rsidR="00E66B2E" w:rsidRPr="00DA0DBA">
        <w:t>.</w:t>
      </w:r>
    </w:p>
    <w:p w14:paraId="0E57079B" w14:textId="77777777" w:rsidR="001155BB" w:rsidRPr="00DA0DBA" w:rsidRDefault="001155BB" w:rsidP="001155BB">
      <w:r w:rsidRPr="00DA0DBA">
        <w:t>**</w:t>
      </w:r>
      <w:r w:rsidR="000949BB" w:rsidRPr="00DA0DBA">
        <w:t xml:space="preserve"> </w:t>
      </w:r>
      <w:r w:rsidRPr="00DA0DBA">
        <w:t>На</w:t>
      </w:r>
      <w:r w:rsidR="000949BB" w:rsidRPr="00DA0DBA">
        <w:t xml:space="preserve"> </w:t>
      </w:r>
      <w:r w:rsidRPr="00DA0DBA">
        <w:t>3</w:t>
      </w:r>
      <w:r w:rsidR="000949BB" w:rsidRPr="00DA0DBA">
        <w:t xml:space="preserve"> </w:t>
      </w:r>
      <w:r w:rsidRPr="00DA0DBA">
        <w:t>апреля</w:t>
      </w:r>
      <w:r w:rsidR="000949BB" w:rsidRPr="00DA0DBA">
        <w:t xml:space="preserve"> </w:t>
      </w:r>
      <w:r w:rsidRPr="00DA0DBA">
        <w:t>2023</w:t>
      </w:r>
      <w:r w:rsidR="000949BB" w:rsidRPr="00DA0DBA">
        <w:t xml:space="preserve"> </w:t>
      </w:r>
      <w:r w:rsidRPr="00DA0DBA">
        <w:t>г.</w:t>
      </w:r>
    </w:p>
    <w:p w14:paraId="3BCB8F43" w14:textId="77777777" w:rsidR="001155BB" w:rsidRPr="00DA0DBA" w:rsidRDefault="00174F8E" w:rsidP="001155BB">
      <w:hyperlink r:id="rId20" w:history="1">
        <w:r w:rsidR="001155BB" w:rsidRPr="00DA0DBA">
          <w:rPr>
            <w:rStyle w:val="a3"/>
          </w:rPr>
          <w:t>https://www.vedomosti.ru/special/2024/04/27/novii-podhod-k-finansovomu-planirovaniyu-programma-dolgosrochnih-sberezhenii-erid-2vfnxxvb8c8</w:t>
        </w:r>
      </w:hyperlink>
      <w:r w:rsidR="000949BB" w:rsidRPr="00DA0DBA">
        <w:t xml:space="preserve"> </w:t>
      </w:r>
    </w:p>
    <w:p w14:paraId="0B43E1E6" w14:textId="77777777" w:rsidR="00E01BC1" w:rsidRPr="00DA0DBA" w:rsidRDefault="00E01BC1" w:rsidP="00E01BC1">
      <w:pPr>
        <w:pStyle w:val="2"/>
      </w:pPr>
      <w:bookmarkStart w:id="47" w:name="_Toc165533806"/>
      <w:r w:rsidRPr="00DA0DBA">
        <w:lastRenderedPageBreak/>
        <w:t>Коммерсантъ,</w:t>
      </w:r>
      <w:r w:rsidR="000949BB" w:rsidRPr="00DA0DBA">
        <w:t xml:space="preserve"> </w:t>
      </w:r>
      <w:r w:rsidRPr="00DA0DBA">
        <w:t>27.04.2024,</w:t>
      </w:r>
      <w:r w:rsidR="000949BB" w:rsidRPr="00DA0DBA">
        <w:t xml:space="preserve"> </w:t>
      </w:r>
      <w:r w:rsidRPr="00DA0DBA">
        <w:t>Портфель</w:t>
      </w:r>
      <w:r w:rsidR="000949BB" w:rsidRPr="00DA0DBA">
        <w:t xml:space="preserve"> </w:t>
      </w:r>
      <w:r w:rsidRPr="00DA0DBA">
        <w:t>пенсионных</w:t>
      </w:r>
      <w:r w:rsidR="000949BB" w:rsidRPr="00DA0DBA">
        <w:t xml:space="preserve"> </w:t>
      </w:r>
      <w:r w:rsidRPr="00DA0DBA">
        <w:t>средств</w:t>
      </w:r>
      <w:r w:rsidR="000949BB" w:rsidRPr="00DA0DBA">
        <w:t xml:space="preserve"> </w:t>
      </w:r>
      <w:r w:rsidRPr="00DA0DBA">
        <w:t>в</w:t>
      </w:r>
      <w:r w:rsidR="000949BB" w:rsidRPr="00DA0DBA">
        <w:t xml:space="preserve"> </w:t>
      </w:r>
      <w:r w:rsidRPr="00DA0DBA">
        <w:t>РФ</w:t>
      </w:r>
      <w:r w:rsidR="000949BB" w:rsidRPr="00DA0DBA">
        <w:t xml:space="preserve"> </w:t>
      </w:r>
      <w:r w:rsidRPr="00DA0DBA">
        <w:t>вырос</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на</w:t>
      </w:r>
      <w:r w:rsidR="000949BB" w:rsidRPr="00DA0DBA">
        <w:t xml:space="preserve"> </w:t>
      </w:r>
      <w:r w:rsidRPr="00DA0DBA">
        <w:t>7,2%</w:t>
      </w:r>
      <w:bookmarkEnd w:id="47"/>
    </w:p>
    <w:p w14:paraId="463DDEE4" w14:textId="77777777" w:rsidR="00E01BC1" w:rsidRPr="00DA0DBA" w:rsidRDefault="00E01BC1" w:rsidP="00AB3D2A">
      <w:pPr>
        <w:pStyle w:val="3"/>
      </w:pPr>
      <w:bookmarkStart w:id="48" w:name="_Toc165533807"/>
      <w:r w:rsidRPr="00DA0DBA">
        <w:t>Совокупный</w:t>
      </w:r>
      <w:r w:rsidR="000949BB" w:rsidRPr="00DA0DBA">
        <w:t xml:space="preserve"> </w:t>
      </w:r>
      <w:r w:rsidRPr="00DA0DBA">
        <w:t>портфель</w:t>
      </w:r>
      <w:r w:rsidR="000949BB" w:rsidRPr="00DA0DBA">
        <w:t xml:space="preserve"> </w:t>
      </w:r>
      <w:r w:rsidRPr="00DA0DBA">
        <w:t>пенсионных</w:t>
      </w:r>
      <w:r w:rsidR="000949BB" w:rsidRPr="00DA0DBA">
        <w:t xml:space="preserve"> </w:t>
      </w:r>
      <w:r w:rsidRPr="00DA0DBA">
        <w:t>средств</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вырос</w:t>
      </w:r>
      <w:r w:rsidR="000949BB" w:rsidRPr="00DA0DBA">
        <w:t xml:space="preserve"> </w:t>
      </w:r>
      <w:r w:rsidRPr="00DA0DBA">
        <w:t>на</w:t>
      </w:r>
      <w:r w:rsidR="000949BB" w:rsidRPr="00DA0DBA">
        <w:t xml:space="preserve"> </w:t>
      </w:r>
      <w:r w:rsidRPr="00DA0DBA">
        <w:t>7,2%</w:t>
      </w:r>
      <w:r w:rsidR="000949BB" w:rsidRPr="00DA0DBA">
        <w:t xml:space="preserve"> </w:t>
      </w:r>
      <w:r w:rsidRPr="00DA0DBA">
        <w:t>и</w:t>
      </w:r>
      <w:r w:rsidR="000949BB" w:rsidRPr="00DA0DBA">
        <w:t xml:space="preserve"> </w:t>
      </w:r>
      <w:r w:rsidRPr="00DA0DBA">
        <w:t>к</w:t>
      </w:r>
      <w:r w:rsidR="000949BB" w:rsidRPr="00DA0DBA">
        <w:t xml:space="preserve"> </w:t>
      </w:r>
      <w:r w:rsidRPr="00DA0DBA">
        <w:t>концу</w:t>
      </w:r>
      <w:r w:rsidR="000949BB" w:rsidRPr="00DA0DBA">
        <w:t xml:space="preserve"> </w:t>
      </w:r>
      <w:r w:rsidRPr="00DA0DBA">
        <w:t>года</w:t>
      </w:r>
      <w:r w:rsidR="000949BB" w:rsidRPr="00DA0DBA">
        <w:t xml:space="preserve"> </w:t>
      </w:r>
      <w:r w:rsidRPr="00DA0DBA">
        <w:t>превысил</w:t>
      </w:r>
      <w:r w:rsidR="000949BB" w:rsidRPr="00DA0DBA">
        <w:t xml:space="preserve"> </w:t>
      </w:r>
      <w:r w:rsidRPr="00DA0DBA">
        <w:t>7,5</w:t>
      </w:r>
      <w:r w:rsidR="000949BB" w:rsidRPr="00DA0DBA">
        <w:t xml:space="preserve"> </w:t>
      </w:r>
      <w:r w:rsidRPr="00DA0DBA">
        <w:t>трлн</w:t>
      </w:r>
      <w:r w:rsidR="000949BB" w:rsidRPr="00DA0DBA">
        <w:t xml:space="preserve"> </w:t>
      </w:r>
      <w:r w:rsidRPr="00DA0DBA">
        <w:t>руб.</w:t>
      </w:r>
      <w:r w:rsidR="000949BB" w:rsidRPr="00DA0DBA">
        <w:t xml:space="preserve"> </w:t>
      </w:r>
      <w:r w:rsidRPr="00DA0DBA">
        <w:t>Такой</w:t>
      </w:r>
      <w:r w:rsidR="000949BB" w:rsidRPr="00DA0DBA">
        <w:t xml:space="preserve"> </w:t>
      </w:r>
      <w:r w:rsidRPr="00DA0DBA">
        <w:t>рост</w:t>
      </w:r>
      <w:r w:rsidR="000949BB" w:rsidRPr="00DA0DBA">
        <w:t xml:space="preserve"> </w:t>
      </w:r>
      <w:r w:rsidRPr="00DA0DBA">
        <w:t>стимулирован</w:t>
      </w:r>
      <w:r w:rsidR="000949BB" w:rsidRPr="00DA0DBA">
        <w:t xml:space="preserve"> </w:t>
      </w:r>
      <w:r w:rsidRPr="00DA0DBA">
        <w:t>положительной</w:t>
      </w:r>
      <w:r w:rsidR="000949BB" w:rsidRPr="00DA0DBA">
        <w:t xml:space="preserve"> </w:t>
      </w:r>
      <w:r w:rsidRPr="00DA0DBA">
        <w:t>доходностью</w:t>
      </w:r>
      <w:r w:rsidR="000949BB" w:rsidRPr="00DA0DBA">
        <w:t xml:space="preserve"> </w:t>
      </w:r>
      <w:r w:rsidRPr="00DA0DBA">
        <w:t>от</w:t>
      </w:r>
      <w:r w:rsidR="000949BB" w:rsidRPr="00DA0DBA">
        <w:t xml:space="preserve"> </w:t>
      </w:r>
      <w:r w:rsidRPr="00DA0DBA">
        <w:t>инвестирования</w:t>
      </w:r>
      <w:r w:rsidR="000949BB" w:rsidRPr="00DA0DBA">
        <w:t xml:space="preserve"> </w:t>
      </w:r>
      <w:r w:rsidRPr="00DA0DBA">
        <w:t>и</w:t>
      </w:r>
      <w:r w:rsidR="000949BB" w:rsidRPr="00DA0DBA">
        <w:t xml:space="preserve"> </w:t>
      </w:r>
      <w:r w:rsidRPr="00DA0DBA">
        <w:t>притоком</w:t>
      </w:r>
      <w:r w:rsidR="000949BB" w:rsidRPr="00DA0DBA">
        <w:t xml:space="preserve"> </w:t>
      </w:r>
      <w:r w:rsidRPr="00DA0DBA">
        <w:t>средств</w:t>
      </w:r>
      <w:r w:rsidR="000949BB" w:rsidRPr="00DA0DBA">
        <w:t xml:space="preserve"> </w:t>
      </w:r>
      <w:r w:rsidRPr="00DA0DBA">
        <w:t>в</w:t>
      </w:r>
      <w:r w:rsidR="000949BB" w:rsidRPr="00DA0DBA">
        <w:t xml:space="preserve"> </w:t>
      </w:r>
      <w:r w:rsidRPr="00DA0DBA">
        <w:t>систему</w:t>
      </w:r>
      <w:r w:rsidR="000949BB" w:rsidRPr="00DA0DBA">
        <w:t xml:space="preserve"> </w:t>
      </w:r>
      <w:r w:rsidRPr="00DA0DBA">
        <w:t>НПО,</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от</w:t>
      </w:r>
      <w:r w:rsidR="000949BB" w:rsidRPr="00DA0DBA">
        <w:t xml:space="preserve"> </w:t>
      </w:r>
      <w:r w:rsidRPr="00DA0DBA">
        <w:t>частных</w:t>
      </w:r>
      <w:r w:rsidR="000949BB" w:rsidRPr="00DA0DBA">
        <w:t xml:space="preserve"> </w:t>
      </w:r>
      <w:r w:rsidRPr="00DA0DBA">
        <w:t>клиентов.</w:t>
      </w:r>
      <w:r w:rsidR="000949BB" w:rsidRPr="00DA0DBA">
        <w:t xml:space="preserve"> </w:t>
      </w:r>
      <w:r w:rsidRPr="00DA0DBA">
        <w:t>Об</w:t>
      </w:r>
      <w:r w:rsidR="000949BB" w:rsidRPr="00DA0DBA">
        <w:t xml:space="preserve"> </w:t>
      </w:r>
      <w:r w:rsidRPr="00DA0DBA">
        <w:t>этом</w:t>
      </w:r>
      <w:r w:rsidR="000949BB" w:rsidRPr="00DA0DBA">
        <w:t xml:space="preserve"> </w:t>
      </w:r>
      <w:r w:rsidRPr="00DA0DBA">
        <w:t>сообщил</w:t>
      </w:r>
      <w:r w:rsidR="000949BB" w:rsidRPr="00DA0DBA">
        <w:t xml:space="preserve"> </w:t>
      </w:r>
      <w:r w:rsidRPr="00DA0DBA">
        <w:t>Банк</w:t>
      </w:r>
      <w:r w:rsidR="000949BB" w:rsidRPr="00DA0DBA">
        <w:t xml:space="preserve"> </w:t>
      </w:r>
      <w:r w:rsidRPr="00DA0DBA">
        <w:t>России</w:t>
      </w:r>
      <w:r w:rsidR="000949BB" w:rsidRPr="00DA0DBA">
        <w:t xml:space="preserve"> </w:t>
      </w:r>
      <w:r w:rsidRPr="00DA0DBA">
        <w:t>на</w:t>
      </w:r>
      <w:r w:rsidR="000949BB" w:rsidRPr="00DA0DBA">
        <w:t xml:space="preserve"> </w:t>
      </w:r>
      <w:r w:rsidRPr="00DA0DBA">
        <w:t>своем</w:t>
      </w:r>
      <w:r w:rsidR="000949BB" w:rsidRPr="00DA0DBA">
        <w:t xml:space="preserve"> </w:t>
      </w:r>
      <w:r w:rsidRPr="00DA0DBA">
        <w:t>сайте.</w:t>
      </w:r>
      <w:bookmarkEnd w:id="48"/>
    </w:p>
    <w:p w14:paraId="4E9C9C5B" w14:textId="77777777" w:rsidR="00E01BC1" w:rsidRPr="00DA0DBA" w:rsidRDefault="00E01BC1" w:rsidP="00E01BC1">
      <w:r w:rsidRPr="00DA0DBA">
        <w:t>Наиболее</w:t>
      </w:r>
      <w:r w:rsidR="000949BB" w:rsidRPr="00DA0DBA">
        <w:t xml:space="preserve"> </w:t>
      </w:r>
      <w:r w:rsidRPr="00DA0DBA">
        <w:t>высокий</w:t>
      </w:r>
      <w:r w:rsidR="000949BB" w:rsidRPr="00DA0DBA">
        <w:t xml:space="preserve"> </w:t>
      </w:r>
      <w:r w:rsidRPr="00DA0DBA">
        <w:t>темп</w:t>
      </w:r>
      <w:r w:rsidR="000949BB" w:rsidRPr="00DA0DBA">
        <w:t xml:space="preserve"> </w:t>
      </w:r>
      <w:r w:rsidRPr="00DA0DBA">
        <w:t>роста</w:t>
      </w:r>
      <w:r w:rsidR="000949BB" w:rsidRPr="00DA0DBA">
        <w:t xml:space="preserve"> </w:t>
      </w:r>
      <w:r w:rsidRPr="00DA0DBA">
        <w:t>продемонстрировали</w:t>
      </w:r>
      <w:r w:rsidR="000949BB" w:rsidRPr="00DA0DBA">
        <w:t xml:space="preserve"> </w:t>
      </w:r>
      <w:r w:rsidRPr="00DA0DBA">
        <w:t>пенсионные</w:t>
      </w:r>
      <w:r w:rsidR="000949BB" w:rsidRPr="00DA0DBA">
        <w:t xml:space="preserve"> </w:t>
      </w:r>
      <w:r w:rsidRPr="00DA0DBA">
        <w:t>резервы</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(НПФ).</w:t>
      </w:r>
      <w:r w:rsidR="000949BB" w:rsidRPr="00DA0DBA">
        <w:t xml:space="preserve"> </w:t>
      </w:r>
      <w:r w:rsidRPr="00DA0DBA">
        <w:t>Их</w:t>
      </w:r>
      <w:r w:rsidR="000949BB" w:rsidRPr="00DA0DBA">
        <w:t xml:space="preserve"> </w:t>
      </w:r>
      <w:r w:rsidRPr="00DA0DBA">
        <w:t>объем</w:t>
      </w:r>
      <w:r w:rsidR="000949BB" w:rsidRPr="00DA0DBA">
        <w:t xml:space="preserve"> </w:t>
      </w:r>
      <w:r w:rsidRPr="00DA0DBA">
        <w:t>составляет</w:t>
      </w:r>
      <w:r w:rsidR="000949BB" w:rsidRPr="00DA0DBA">
        <w:t xml:space="preserve"> </w:t>
      </w:r>
      <w:r w:rsidRPr="00DA0DBA">
        <w:t>1,8</w:t>
      </w:r>
      <w:r w:rsidR="000949BB" w:rsidRPr="00DA0DBA">
        <w:t xml:space="preserve"> </w:t>
      </w:r>
      <w:r w:rsidRPr="00DA0DBA">
        <w:t>трлн</w:t>
      </w:r>
      <w:r w:rsidR="000949BB" w:rsidRPr="00DA0DBA">
        <w:t xml:space="preserve"> </w:t>
      </w:r>
      <w:r w:rsidRPr="00DA0DBA">
        <w:t>руб.</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НПФ</w:t>
      </w:r>
      <w:r w:rsidR="000949BB" w:rsidRPr="00DA0DBA">
        <w:t xml:space="preserve"> </w:t>
      </w:r>
      <w:r w:rsidRPr="00DA0DBA">
        <w:t>увеличились</w:t>
      </w:r>
      <w:r w:rsidR="000949BB" w:rsidRPr="00DA0DBA">
        <w:t xml:space="preserve"> </w:t>
      </w:r>
      <w:r w:rsidRPr="00DA0DBA">
        <w:t>на</w:t>
      </w:r>
      <w:r w:rsidR="000949BB" w:rsidRPr="00DA0DBA">
        <w:t xml:space="preserve"> </w:t>
      </w:r>
      <w:r w:rsidRPr="00DA0DBA">
        <w:t>6,8%</w:t>
      </w:r>
      <w:r w:rsidR="000949BB" w:rsidRPr="00DA0DBA">
        <w:t xml:space="preserve"> </w:t>
      </w:r>
      <w:r w:rsidRPr="00DA0DBA">
        <w:t>и</w:t>
      </w:r>
      <w:r w:rsidR="000949BB" w:rsidRPr="00DA0DBA">
        <w:t xml:space="preserve"> </w:t>
      </w:r>
      <w:r w:rsidRPr="00DA0DBA">
        <w:t>составили</w:t>
      </w:r>
      <w:r w:rsidR="000949BB" w:rsidRPr="00DA0DBA">
        <w:t xml:space="preserve"> </w:t>
      </w:r>
      <w:r w:rsidRPr="00DA0DBA">
        <w:t>3,3</w:t>
      </w:r>
      <w:r w:rsidR="000949BB" w:rsidRPr="00DA0DBA">
        <w:t xml:space="preserve"> </w:t>
      </w:r>
      <w:r w:rsidRPr="00DA0DBA">
        <w:t>трлн</w:t>
      </w:r>
      <w:r w:rsidR="000949BB" w:rsidRPr="00DA0DBA">
        <w:t xml:space="preserve"> </w:t>
      </w:r>
      <w:r w:rsidRPr="00DA0DBA">
        <w:t>руб.</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Социального</w:t>
      </w:r>
      <w:r w:rsidR="000949BB" w:rsidRPr="00DA0DBA">
        <w:t xml:space="preserve"> </w:t>
      </w:r>
      <w:r w:rsidRPr="00DA0DBA">
        <w:t>фонда</w:t>
      </w:r>
      <w:r w:rsidR="000949BB" w:rsidRPr="00DA0DBA">
        <w:t xml:space="preserve"> </w:t>
      </w:r>
      <w:r w:rsidRPr="00DA0DBA">
        <w:t>России</w:t>
      </w:r>
      <w:r w:rsidR="000949BB" w:rsidRPr="00DA0DBA">
        <w:t xml:space="preserve"> </w:t>
      </w:r>
      <w:r w:rsidRPr="00DA0DBA">
        <w:t>выросли</w:t>
      </w:r>
      <w:r w:rsidR="000949BB" w:rsidRPr="00DA0DBA">
        <w:t xml:space="preserve"> </w:t>
      </w:r>
      <w:r w:rsidRPr="00DA0DBA">
        <w:t>на</w:t>
      </w:r>
      <w:r w:rsidR="000949BB" w:rsidRPr="00DA0DBA">
        <w:t xml:space="preserve"> </w:t>
      </w:r>
      <w:r w:rsidRPr="00DA0DBA">
        <w:t>6,2%,</w:t>
      </w:r>
      <w:r w:rsidR="000949BB" w:rsidRPr="00DA0DBA">
        <w:t xml:space="preserve"> </w:t>
      </w:r>
      <w:r w:rsidRPr="00DA0DBA">
        <w:t>до</w:t>
      </w:r>
      <w:r w:rsidR="000949BB" w:rsidRPr="00DA0DBA">
        <w:t xml:space="preserve"> </w:t>
      </w:r>
      <w:r w:rsidRPr="00DA0DBA">
        <w:t>2,4</w:t>
      </w:r>
      <w:r w:rsidR="000949BB" w:rsidRPr="00DA0DBA">
        <w:t xml:space="preserve"> </w:t>
      </w:r>
      <w:r w:rsidRPr="00DA0DBA">
        <w:t>трлн</w:t>
      </w:r>
      <w:r w:rsidR="000949BB" w:rsidRPr="00DA0DBA">
        <w:t xml:space="preserve"> </w:t>
      </w:r>
      <w:r w:rsidRPr="00DA0DBA">
        <w:t>руб.</w:t>
      </w:r>
    </w:p>
    <w:p w14:paraId="69272C7E" w14:textId="77777777" w:rsidR="00E01BC1" w:rsidRPr="00DA0DBA" w:rsidRDefault="00E01BC1" w:rsidP="00E01BC1">
      <w:r w:rsidRPr="00DA0DBA">
        <w:t>В</w:t>
      </w:r>
      <w:r w:rsidR="000949BB" w:rsidRPr="00DA0DBA">
        <w:t xml:space="preserve"> </w:t>
      </w:r>
      <w:r w:rsidRPr="00DA0DBA">
        <w:t>четвертом</w:t>
      </w:r>
      <w:r w:rsidR="000949BB" w:rsidRPr="00DA0DBA">
        <w:t xml:space="preserve"> </w:t>
      </w:r>
      <w:r w:rsidRPr="00DA0DBA">
        <w:t>квартале</w:t>
      </w:r>
      <w:r w:rsidR="000949BB" w:rsidRPr="00DA0DBA">
        <w:t xml:space="preserve"> </w:t>
      </w:r>
      <w:r w:rsidRPr="00DA0DBA">
        <w:t>в</w:t>
      </w:r>
      <w:r w:rsidR="000949BB" w:rsidRPr="00DA0DBA">
        <w:t xml:space="preserve"> </w:t>
      </w:r>
      <w:r w:rsidRPr="00DA0DBA">
        <w:t>структуре</w:t>
      </w:r>
      <w:r w:rsidR="000949BB" w:rsidRPr="00DA0DBA">
        <w:t xml:space="preserve"> </w:t>
      </w:r>
      <w:r w:rsidRPr="00DA0DBA">
        <w:t>инвестиций</w:t>
      </w:r>
      <w:r w:rsidR="000949BB" w:rsidRPr="00DA0DBA">
        <w:t xml:space="preserve"> </w:t>
      </w:r>
      <w:r w:rsidRPr="00DA0DBA">
        <w:t>НПФ</w:t>
      </w:r>
      <w:r w:rsidR="000949BB" w:rsidRPr="00DA0DBA">
        <w:t xml:space="preserve"> </w:t>
      </w:r>
      <w:r w:rsidRPr="00DA0DBA">
        <w:t>выросла</w:t>
      </w:r>
      <w:r w:rsidR="000949BB" w:rsidRPr="00DA0DBA">
        <w:t xml:space="preserve"> </w:t>
      </w:r>
      <w:r w:rsidRPr="00DA0DBA">
        <w:t>доля</w:t>
      </w:r>
      <w:r w:rsidR="000949BB" w:rsidRPr="00DA0DBA">
        <w:t xml:space="preserve"> </w:t>
      </w:r>
      <w:r w:rsidRPr="00DA0DBA">
        <w:t>вложений</w:t>
      </w:r>
      <w:r w:rsidR="000949BB" w:rsidRPr="00DA0DBA">
        <w:t xml:space="preserve"> </w:t>
      </w:r>
      <w:r w:rsidRPr="00DA0DBA">
        <w:t>в</w:t>
      </w:r>
      <w:r w:rsidR="000949BB" w:rsidRPr="00DA0DBA">
        <w:t xml:space="preserve"> </w:t>
      </w:r>
      <w:r w:rsidRPr="00DA0DBA">
        <w:t>облигации</w:t>
      </w:r>
      <w:r w:rsidR="000949BB" w:rsidRPr="00DA0DBA">
        <w:t xml:space="preserve"> </w:t>
      </w:r>
      <w:r w:rsidRPr="00DA0DBA">
        <w:t>федерального</w:t>
      </w:r>
      <w:r w:rsidR="000949BB" w:rsidRPr="00DA0DBA">
        <w:t xml:space="preserve"> </w:t>
      </w:r>
      <w:r w:rsidRPr="00DA0DBA">
        <w:t>займа.</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доля</w:t>
      </w:r>
      <w:r w:rsidR="000949BB" w:rsidRPr="00DA0DBA">
        <w:t xml:space="preserve"> </w:t>
      </w:r>
      <w:r w:rsidRPr="00DA0DBA">
        <w:t>корпоративных</w:t>
      </w:r>
      <w:r w:rsidR="000949BB" w:rsidRPr="00DA0DBA">
        <w:t xml:space="preserve"> </w:t>
      </w:r>
      <w:r w:rsidRPr="00DA0DBA">
        <w:t>облигаций</w:t>
      </w:r>
      <w:r w:rsidR="000949BB" w:rsidRPr="00DA0DBA">
        <w:t xml:space="preserve"> </w:t>
      </w:r>
      <w:r w:rsidRPr="00DA0DBA">
        <w:t>и</w:t>
      </w:r>
      <w:r w:rsidR="000949BB" w:rsidRPr="00DA0DBA">
        <w:t xml:space="preserve"> </w:t>
      </w:r>
      <w:r w:rsidRPr="00DA0DBA">
        <w:t>акций</w:t>
      </w:r>
      <w:r w:rsidR="000949BB" w:rsidRPr="00DA0DBA">
        <w:t xml:space="preserve"> </w:t>
      </w:r>
      <w:r w:rsidRPr="00DA0DBA">
        <w:t>снизилась.</w:t>
      </w:r>
      <w:r w:rsidR="000949BB" w:rsidRPr="00DA0DBA">
        <w:t xml:space="preserve"> </w:t>
      </w:r>
      <w:r w:rsidRPr="00DA0DBA">
        <w:t>Средневзвешенная</w:t>
      </w:r>
      <w:r w:rsidR="000949BB" w:rsidRPr="00DA0DBA">
        <w:t xml:space="preserve"> </w:t>
      </w:r>
      <w:r w:rsidRPr="00DA0DBA">
        <w:t>доходность</w:t>
      </w:r>
      <w:r w:rsidR="000949BB" w:rsidRPr="00DA0DBA">
        <w:t xml:space="preserve"> </w:t>
      </w:r>
      <w:r w:rsidRPr="00DA0DBA">
        <w:t>НПФ</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накоплениям</w:t>
      </w:r>
      <w:r w:rsidR="000949BB" w:rsidRPr="00DA0DBA">
        <w:t xml:space="preserve"> </w:t>
      </w:r>
      <w:r w:rsidRPr="00DA0DBA">
        <w:t>составила</w:t>
      </w:r>
      <w:r w:rsidR="000949BB" w:rsidRPr="00DA0DBA">
        <w:t xml:space="preserve"> </w:t>
      </w:r>
      <w:r w:rsidRPr="00DA0DBA">
        <w:t>9,9%,</w:t>
      </w:r>
      <w:r w:rsidR="000949BB" w:rsidRPr="00DA0DBA">
        <w:t xml:space="preserve"> </w:t>
      </w:r>
      <w:r w:rsidRPr="00DA0DBA">
        <w:t>а</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резервам</w:t>
      </w:r>
      <w:r w:rsidR="000949BB" w:rsidRPr="00DA0DBA">
        <w:t xml:space="preserve"> - </w:t>
      </w:r>
      <w:r w:rsidRPr="00DA0DBA">
        <w:t>8,8%,</w:t>
      </w:r>
      <w:r w:rsidR="000949BB" w:rsidRPr="00DA0DBA">
        <w:t xml:space="preserve"> </w:t>
      </w:r>
      <w:r w:rsidRPr="00DA0DBA">
        <w:t>что</w:t>
      </w:r>
      <w:r w:rsidR="000949BB" w:rsidRPr="00DA0DBA">
        <w:t xml:space="preserve"> </w:t>
      </w:r>
      <w:r w:rsidRPr="00DA0DBA">
        <w:t>превысило</w:t>
      </w:r>
      <w:r w:rsidR="000949BB" w:rsidRPr="00DA0DBA">
        <w:t xml:space="preserve"> </w:t>
      </w:r>
      <w:r w:rsidRPr="00DA0DBA">
        <w:t>показатель</w:t>
      </w:r>
      <w:r w:rsidR="000949BB" w:rsidRPr="00DA0DBA">
        <w:t xml:space="preserve"> </w:t>
      </w:r>
      <w:r w:rsidRPr="00DA0DBA">
        <w:t>годовой</w:t>
      </w:r>
      <w:r w:rsidR="000949BB" w:rsidRPr="00DA0DBA">
        <w:t xml:space="preserve"> </w:t>
      </w:r>
      <w:r w:rsidRPr="00DA0DBA">
        <w:t>инфляции</w:t>
      </w:r>
      <w:r w:rsidR="000949BB" w:rsidRPr="00DA0DBA">
        <w:t xml:space="preserve"> - </w:t>
      </w:r>
      <w:r w:rsidRPr="00DA0DBA">
        <w:t>7,4%.</w:t>
      </w:r>
    </w:p>
    <w:p w14:paraId="1EE2CB05" w14:textId="77777777" w:rsidR="00E01BC1" w:rsidRPr="00DA0DBA" w:rsidRDefault="00E01BC1" w:rsidP="00E01BC1">
      <w:r w:rsidRPr="00DA0DBA">
        <w:t>В</w:t>
      </w:r>
      <w:r w:rsidR="000949BB" w:rsidRPr="00DA0DBA">
        <w:t xml:space="preserve"> </w:t>
      </w:r>
      <w:r w:rsidRPr="00DA0DBA">
        <w:t>феврале</w:t>
      </w:r>
      <w:r w:rsidR="000949BB" w:rsidRPr="00DA0DBA">
        <w:t xml:space="preserve"> </w:t>
      </w:r>
      <w:r w:rsidRPr="00DA0DBA">
        <w:t>Центробанк</w:t>
      </w:r>
      <w:r w:rsidR="000949BB" w:rsidRPr="00DA0DBA">
        <w:t xml:space="preserve"> </w:t>
      </w:r>
      <w:r w:rsidRPr="00DA0DBA">
        <w:t>обновил</w:t>
      </w:r>
      <w:r w:rsidR="000949BB" w:rsidRPr="00DA0DBA">
        <w:t xml:space="preserve"> </w:t>
      </w:r>
      <w:r w:rsidRPr="00DA0DBA">
        <w:t>базовый</w:t>
      </w:r>
      <w:r w:rsidR="000949BB" w:rsidRPr="00DA0DBA">
        <w:t xml:space="preserve"> </w:t>
      </w:r>
      <w:r w:rsidRPr="00DA0DBA">
        <w:t>стандарт</w:t>
      </w:r>
      <w:r w:rsidR="000949BB" w:rsidRPr="00DA0DBA">
        <w:t xml:space="preserve"> </w:t>
      </w:r>
      <w:r w:rsidRPr="00DA0DBA">
        <w:t>для</w:t>
      </w:r>
      <w:r w:rsidR="000949BB" w:rsidRPr="00DA0DBA">
        <w:t xml:space="preserve"> </w:t>
      </w:r>
      <w:r w:rsidRPr="00DA0DBA">
        <w:t>НПФ,</w:t>
      </w:r>
      <w:r w:rsidR="000949BB" w:rsidRPr="00DA0DBA">
        <w:t xml:space="preserve"> </w:t>
      </w:r>
      <w:r w:rsidRPr="00DA0DBA">
        <w:t>введя</w:t>
      </w:r>
      <w:r w:rsidR="000949BB" w:rsidRPr="00DA0DBA">
        <w:t xml:space="preserve"> </w:t>
      </w:r>
      <w:r w:rsidRPr="00DA0DBA">
        <w:t>при</w:t>
      </w:r>
      <w:r w:rsidR="000949BB" w:rsidRPr="00DA0DBA">
        <w:t xml:space="preserve"> </w:t>
      </w:r>
      <w:r w:rsidRPr="00DA0DBA">
        <w:t>заключении</w:t>
      </w:r>
      <w:r w:rsidR="000949BB" w:rsidRPr="00DA0DBA">
        <w:t xml:space="preserve"> </w:t>
      </w:r>
      <w:r w:rsidRPr="00DA0DBA">
        <w:t>договоров</w:t>
      </w:r>
      <w:r w:rsidR="000949BB" w:rsidRPr="00DA0DBA">
        <w:t xml:space="preserve"> </w:t>
      </w:r>
      <w:r w:rsidRPr="00DA0DBA">
        <w:t>негосударственного</w:t>
      </w:r>
      <w:r w:rsidR="000949BB" w:rsidRPr="00DA0DBA">
        <w:t xml:space="preserve"> </w:t>
      </w:r>
      <w:r w:rsidRPr="00DA0DBA">
        <w:t>пенсионного</w:t>
      </w:r>
      <w:r w:rsidR="000949BB" w:rsidRPr="00DA0DBA">
        <w:t xml:space="preserve"> </w:t>
      </w:r>
      <w:r w:rsidRPr="00DA0DBA">
        <w:t>обеспечения</w:t>
      </w:r>
      <w:r w:rsidR="000949BB" w:rsidRPr="00DA0DBA">
        <w:t xml:space="preserve"> </w:t>
      </w:r>
      <w:r w:rsidRPr="00DA0DBA">
        <w:t>двухнедельный</w:t>
      </w:r>
      <w:r w:rsidR="000949BB" w:rsidRPr="00DA0DBA">
        <w:t xml:space="preserve"> </w:t>
      </w:r>
      <w:r w:rsidR="00827EAC" w:rsidRPr="00DA0DBA">
        <w:t>«</w:t>
      </w:r>
      <w:r w:rsidRPr="00DA0DBA">
        <w:t>период</w:t>
      </w:r>
      <w:r w:rsidR="000949BB" w:rsidRPr="00DA0DBA">
        <w:t xml:space="preserve"> </w:t>
      </w:r>
      <w:r w:rsidRPr="00DA0DBA">
        <w:t>охлаждения</w:t>
      </w:r>
      <w:r w:rsidR="00827EAC" w:rsidRPr="00DA0DBA">
        <w:t>»</w:t>
      </w:r>
      <w:r w:rsidRPr="00DA0DBA">
        <w:t>.</w:t>
      </w:r>
      <w:r w:rsidR="000949BB" w:rsidRPr="00DA0DBA">
        <w:t xml:space="preserve"> </w:t>
      </w:r>
      <w:r w:rsidRPr="00DA0DBA">
        <w:t>Теперь</w:t>
      </w:r>
      <w:r w:rsidR="000949BB" w:rsidRPr="00DA0DBA">
        <w:t xml:space="preserve"> </w:t>
      </w:r>
      <w:r w:rsidRPr="00DA0DBA">
        <w:t>у</w:t>
      </w:r>
      <w:r w:rsidR="000949BB" w:rsidRPr="00DA0DBA">
        <w:t xml:space="preserve"> </w:t>
      </w:r>
      <w:r w:rsidRPr="00DA0DBA">
        <w:t>клиентов</w:t>
      </w:r>
      <w:r w:rsidR="000949BB" w:rsidRPr="00DA0DBA">
        <w:t xml:space="preserve"> </w:t>
      </w:r>
      <w:r w:rsidRPr="00DA0DBA">
        <w:t>НПФ,</w:t>
      </w:r>
      <w:r w:rsidR="000949BB" w:rsidRPr="00DA0DBA">
        <w:t xml:space="preserve"> </w:t>
      </w:r>
      <w:r w:rsidRPr="00DA0DBA">
        <w:t>подписавших</w:t>
      </w:r>
      <w:r w:rsidR="000949BB" w:rsidRPr="00DA0DBA">
        <w:t xml:space="preserve"> </w:t>
      </w:r>
      <w:r w:rsidRPr="00DA0DBA">
        <w:t>договор,</w:t>
      </w:r>
      <w:r w:rsidR="000949BB" w:rsidRPr="00DA0DBA">
        <w:t xml:space="preserve"> </w:t>
      </w:r>
      <w:r w:rsidRPr="00DA0DBA">
        <w:t>будет</w:t>
      </w:r>
      <w:r w:rsidR="000949BB" w:rsidRPr="00DA0DBA">
        <w:t xml:space="preserve"> </w:t>
      </w:r>
      <w:r w:rsidRPr="00DA0DBA">
        <w:t>то</w:t>
      </w:r>
      <w:r w:rsidR="000949BB" w:rsidRPr="00DA0DBA">
        <w:t xml:space="preserve"> </w:t>
      </w:r>
      <w:r w:rsidRPr="00DA0DBA">
        <w:t>же</w:t>
      </w:r>
      <w:r w:rsidR="000949BB" w:rsidRPr="00DA0DBA">
        <w:t xml:space="preserve"> </w:t>
      </w:r>
      <w:r w:rsidRPr="00DA0DBA">
        <w:t>время,</w:t>
      </w:r>
      <w:r w:rsidR="000949BB" w:rsidRPr="00DA0DBA">
        <w:t xml:space="preserve"> </w:t>
      </w:r>
      <w:r w:rsidRPr="00DA0DBA">
        <w:t>чтобы</w:t>
      </w:r>
      <w:r w:rsidR="000949BB" w:rsidRPr="00DA0DBA">
        <w:t xml:space="preserve"> </w:t>
      </w:r>
      <w:r w:rsidRPr="00DA0DBA">
        <w:t>изменить</w:t>
      </w:r>
      <w:r w:rsidR="000949BB" w:rsidRPr="00DA0DBA">
        <w:t xml:space="preserve"> </w:t>
      </w:r>
      <w:r w:rsidRPr="00DA0DBA">
        <w:t>свое</w:t>
      </w:r>
      <w:r w:rsidR="000949BB" w:rsidRPr="00DA0DBA">
        <w:t xml:space="preserve"> </w:t>
      </w:r>
      <w:r w:rsidRPr="00DA0DBA">
        <w:t>решение,</w:t>
      </w:r>
      <w:r w:rsidR="000949BB" w:rsidRPr="00DA0DBA">
        <w:t xml:space="preserve"> </w:t>
      </w:r>
      <w:r w:rsidRPr="00DA0DBA">
        <w:t>что</w:t>
      </w:r>
      <w:r w:rsidR="000949BB" w:rsidRPr="00DA0DBA">
        <w:t xml:space="preserve"> </w:t>
      </w:r>
      <w:r w:rsidRPr="00DA0DBA">
        <w:t>и</w:t>
      </w:r>
      <w:r w:rsidR="000949BB" w:rsidRPr="00DA0DBA">
        <w:t xml:space="preserve"> </w:t>
      </w:r>
      <w:r w:rsidRPr="00DA0DBA">
        <w:t>у</w:t>
      </w:r>
      <w:r w:rsidR="000949BB" w:rsidRPr="00DA0DBA">
        <w:t xml:space="preserve"> </w:t>
      </w:r>
      <w:r w:rsidRPr="00DA0DBA">
        <w:t>потенциальных</w:t>
      </w:r>
      <w:r w:rsidR="000949BB" w:rsidRPr="00DA0DBA">
        <w:t xml:space="preserve"> </w:t>
      </w:r>
      <w:r w:rsidRPr="00DA0DBA">
        <w:t>банковских</w:t>
      </w:r>
      <w:r w:rsidR="000949BB" w:rsidRPr="00DA0DBA">
        <w:t xml:space="preserve"> </w:t>
      </w:r>
      <w:r w:rsidRPr="00DA0DBA">
        <w:t>заемщиков.</w:t>
      </w:r>
    </w:p>
    <w:p w14:paraId="7D935235" w14:textId="77777777" w:rsidR="00E01BC1" w:rsidRPr="00DA0DBA" w:rsidRDefault="00174F8E" w:rsidP="00E01BC1">
      <w:hyperlink r:id="rId21" w:history="1">
        <w:r w:rsidR="00E01BC1" w:rsidRPr="00DA0DBA">
          <w:rPr>
            <w:rStyle w:val="a3"/>
          </w:rPr>
          <w:t>https://www.kommersant.ru/doc/6678694</w:t>
        </w:r>
      </w:hyperlink>
      <w:r w:rsidR="000949BB" w:rsidRPr="00DA0DBA">
        <w:t xml:space="preserve"> </w:t>
      </w:r>
    </w:p>
    <w:p w14:paraId="17C5C1D4" w14:textId="77777777" w:rsidR="005866AD" w:rsidRPr="00DA0DBA" w:rsidRDefault="005866AD" w:rsidP="005866AD">
      <w:pPr>
        <w:pStyle w:val="2"/>
      </w:pPr>
      <w:bookmarkStart w:id="49" w:name="А105"/>
      <w:bookmarkStart w:id="50" w:name="_Toc165533808"/>
      <w:r w:rsidRPr="00DA0DBA">
        <w:t>Прайм,</w:t>
      </w:r>
      <w:r w:rsidR="000949BB" w:rsidRPr="00DA0DBA">
        <w:t xml:space="preserve"> </w:t>
      </w:r>
      <w:r w:rsidRPr="00DA0DBA">
        <w:t>27.04.2024,</w:t>
      </w:r>
      <w:r w:rsidR="000949BB" w:rsidRPr="00DA0DBA">
        <w:t xml:space="preserve"> </w:t>
      </w:r>
      <w:r w:rsidRPr="00DA0DBA">
        <w:t>ЦБ:</w:t>
      </w:r>
      <w:r w:rsidR="000949BB" w:rsidRPr="00DA0DBA">
        <w:t xml:space="preserve"> </w:t>
      </w:r>
      <w:r w:rsidRPr="00DA0DBA">
        <w:t>совокупный</w:t>
      </w:r>
      <w:r w:rsidR="000949BB" w:rsidRPr="00DA0DBA">
        <w:t xml:space="preserve"> </w:t>
      </w:r>
      <w:r w:rsidRPr="00DA0DBA">
        <w:t>портфель</w:t>
      </w:r>
      <w:r w:rsidR="000949BB" w:rsidRPr="00DA0DBA">
        <w:t xml:space="preserve"> </w:t>
      </w:r>
      <w:r w:rsidRPr="00DA0DBA">
        <w:t>пенсионных</w:t>
      </w:r>
      <w:r w:rsidR="000949BB" w:rsidRPr="00DA0DBA">
        <w:t xml:space="preserve"> </w:t>
      </w:r>
      <w:r w:rsidRPr="00DA0DBA">
        <w:t>средств</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превысил</w:t>
      </w:r>
      <w:r w:rsidR="000949BB" w:rsidRPr="00DA0DBA">
        <w:t xml:space="preserve"> </w:t>
      </w:r>
      <w:r w:rsidRPr="00DA0DBA">
        <w:t>7,5</w:t>
      </w:r>
      <w:r w:rsidR="000949BB" w:rsidRPr="00DA0DBA">
        <w:t xml:space="preserve"> </w:t>
      </w:r>
      <w:r w:rsidRPr="00DA0DBA">
        <w:t>трлн</w:t>
      </w:r>
      <w:r w:rsidR="000949BB" w:rsidRPr="00DA0DBA">
        <w:t xml:space="preserve"> </w:t>
      </w:r>
      <w:r w:rsidRPr="00DA0DBA">
        <w:t>рублей</w:t>
      </w:r>
      <w:bookmarkEnd w:id="49"/>
      <w:bookmarkEnd w:id="50"/>
    </w:p>
    <w:p w14:paraId="18A99E30" w14:textId="77777777" w:rsidR="005866AD" w:rsidRPr="00DA0DBA" w:rsidRDefault="005866AD" w:rsidP="00AB3D2A">
      <w:pPr>
        <w:pStyle w:val="3"/>
      </w:pPr>
      <w:bookmarkStart w:id="51" w:name="_Toc165533809"/>
      <w:r w:rsidRPr="00DA0DBA">
        <w:t>Совокупный</w:t>
      </w:r>
      <w:r w:rsidR="000949BB" w:rsidRPr="00DA0DBA">
        <w:t xml:space="preserve"> </w:t>
      </w:r>
      <w:r w:rsidRPr="00DA0DBA">
        <w:t>портфель</w:t>
      </w:r>
      <w:r w:rsidR="000949BB" w:rsidRPr="00DA0DBA">
        <w:t xml:space="preserve"> </w:t>
      </w:r>
      <w:r w:rsidRPr="00DA0DBA">
        <w:t>пенсионных</w:t>
      </w:r>
      <w:r w:rsidR="000949BB" w:rsidRPr="00DA0DBA">
        <w:t xml:space="preserve"> </w:t>
      </w:r>
      <w:r w:rsidRPr="00DA0DBA">
        <w:t>средств</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(НПФ)</w:t>
      </w:r>
      <w:r w:rsidR="000949BB" w:rsidRPr="00DA0DBA">
        <w:t xml:space="preserve"> </w:t>
      </w:r>
      <w:r w:rsidRPr="00DA0DBA">
        <w:t>и</w:t>
      </w:r>
      <w:r w:rsidR="000949BB" w:rsidRPr="00DA0DBA">
        <w:t xml:space="preserve"> </w:t>
      </w:r>
      <w:r w:rsidRPr="00DA0DBA">
        <w:t>Социального</w:t>
      </w:r>
      <w:r w:rsidR="000949BB" w:rsidRPr="00DA0DBA">
        <w:t xml:space="preserve"> </w:t>
      </w:r>
      <w:r w:rsidRPr="00DA0DBA">
        <w:t>фонда</w:t>
      </w:r>
      <w:r w:rsidR="000949BB" w:rsidRPr="00DA0DBA">
        <w:t xml:space="preserve"> </w:t>
      </w:r>
      <w:r w:rsidRPr="00DA0DBA">
        <w:t>России</w:t>
      </w:r>
      <w:r w:rsidR="000949BB" w:rsidRPr="00DA0DBA">
        <w:t xml:space="preserve"> </w:t>
      </w:r>
      <w:r w:rsidRPr="00DA0DBA">
        <w:t>(СФР,</w:t>
      </w:r>
      <w:r w:rsidR="000949BB" w:rsidRPr="00DA0DBA">
        <w:t xml:space="preserve"> </w:t>
      </w:r>
      <w:r w:rsidRPr="00DA0DBA">
        <w:t>до</w:t>
      </w:r>
      <w:r w:rsidR="000949BB" w:rsidRPr="00DA0DBA">
        <w:t xml:space="preserve"> </w:t>
      </w:r>
      <w:r w:rsidRPr="00DA0DBA">
        <w:t>2023</w:t>
      </w:r>
      <w:r w:rsidR="000949BB" w:rsidRPr="00DA0DBA">
        <w:t xml:space="preserve"> </w:t>
      </w:r>
      <w:r w:rsidRPr="00DA0DBA">
        <w:t>года</w:t>
      </w:r>
      <w:r w:rsidR="000949BB" w:rsidRPr="00DA0DBA">
        <w:t xml:space="preserve"> </w:t>
      </w:r>
      <w:r w:rsidRPr="00DA0DBA">
        <w:t>-</w:t>
      </w:r>
      <w:r w:rsidR="000949BB" w:rsidRPr="00DA0DBA">
        <w:t xml:space="preserve"> </w:t>
      </w:r>
      <w:r w:rsidRPr="00DA0DBA">
        <w:t>Пенсионный</w:t>
      </w:r>
      <w:r w:rsidR="000949BB" w:rsidRPr="00DA0DBA">
        <w:t xml:space="preserve"> </w:t>
      </w:r>
      <w:r w:rsidRPr="00DA0DBA">
        <w:t>фонд</w:t>
      </w:r>
      <w:r w:rsidR="000949BB" w:rsidRPr="00DA0DBA">
        <w:t xml:space="preserve"> </w:t>
      </w:r>
      <w:r w:rsidRPr="00DA0DBA">
        <w:t>России)</w:t>
      </w:r>
      <w:r w:rsidR="000949BB" w:rsidRPr="00DA0DBA">
        <w:t xml:space="preserve"> </w:t>
      </w:r>
      <w:r w:rsidRPr="00DA0DBA">
        <w:t>в</w:t>
      </w:r>
      <w:r w:rsidR="000949BB" w:rsidRPr="00DA0DBA">
        <w:t xml:space="preserve"> </w:t>
      </w:r>
      <w:r w:rsidRPr="00DA0DBA">
        <w:t>прошлом</w:t>
      </w:r>
      <w:r w:rsidR="000949BB" w:rsidRPr="00DA0DBA">
        <w:t xml:space="preserve"> </w:t>
      </w:r>
      <w:r w:rsidRPr="00DA0DBA">
        <w:t>году</w:t>
      </w:r>
      <w:r w:rsidR="000949BB" w:rsidRPr="00DA0DBA">
        <w:t xml:space="preserve"> </w:t>
      </w:r>
      <w:r w:rsidRPr="00DA0DBA">
        <w:t>увеличился</w:t>
      </w:r>
      <w:r w:rsidR="000949BB" w:rsidRPr="00DA0DBA">
        <w:t xml:space="preserve"> </w:t>
      </w:r>
      <w:r w:rsidRPr="00DA0DBA">
        <w:t>на</w:t>
      </w:r>
      <w:r w:rsidR="000949BB" w:rsidRPr="00DA0DBA">
        <w:t xml:space="preserve"> </w:t>
      </w:r>
      <w:r w:rsidRPr="00DA0DBA">
        <w:t>7,2%</w:t>
      </w:r>
      <w:r w:rsidR="000949BB" w:rsidRPr="00DA0DBA">
        <w:t xml:space="preserve"> </w:t>
      </w:r>
      <w:r w:rsidRPr="00DA0DBA">
        <w:t>и</w:t>
      </w:r>
      <w:r w:rsidR="000949BB" w:rsidRPr="00DA0DBA">
        <w:t xml:space="preserve"> </w:t>
      </w:r>
      <w:r w:rsidRPr="00DA0DBA">
        <w:t>превысил</w:t>
      </w:r>
      <w:r w:rsidR="000949BB" w:rsidRPr="00DA0DBA">
        <w:t xml:space="preserve"> </w:t>
      </w:r>
      <w:r w:rsidRPr="00DA0DBA">
        <w:t>7,5</w:t>
      </w:r>
      <w:r w:rsidR="000949BB" w:rsidRPr="00DA0DBA">
        <w:t xml:space="preserve"> </w:t>
      </w:r>
      <w:r w:rsidRPr="00DA0DBA">
        <w:t>триллиона</w:t>
      </w:r>
      <w:r w:rsidR="000949BB" w:rsidRPr="00DA0DBA">
        <w:t xml:space="preserve"> </w:t>
      </w:r>
      <w:r w:rsidRPr="00DA0DBA">
        <w:t>рублей,</w:t>
      </w:r>
      <w:r w:rsidR="000949BB" w:rsidRPr="00DA0DBA">
        <w:t xml:space="preserve"> </w:t>
      </w:r>
      <w:r w:rsidRPr="00DA0DBA">
        <w:t>говорится</w:t>
      </w:r>
      <w:r w:rsidR="000949BB" w:rsidRPr="00DA0DBA">
        <w:t xml:space="preserve"> </w:t>
      </w:r>
      <w:r w:rsidRPr="00DA0DBA">
        <w:t>в</w:t>
      </w:r>
      <w:r w:rsidR="000949BB" w:rsidRPr="00DA0DBA">
        <w:t xml:space="preserve"> </w:t>
      </w:r>
      <w:r w:rsidRPr="00DA0DBA">
        <w:t>подготовленном</w:t>
      </w:r>
      <w:r w:rsidR="000949BB" w:rsidRPr="00DA0DBA">
        <w:t xml:space="preserve"> </w:t>
      </w:r>
      <w:r w:rsidRPr="00DA0DBA">
        <w:t>ЦБ</w:t>
      </w:r>
      <w:r w:rsidR="000949BB" w:rsidRPr="00DA0DBA">
        <w:t xml:space="preserve"> </w:t>
      </w:r>
      <w:r w:rsidRPr="00DA0DBA">
        <w:t>РФ</w:t>
      </w:r>
      <w:r w:rsidR="000949BB" w:rsidRPr="00DA0DBA">
        <w:t xml:space="preserve"> </w:t>
      </w:r>
      <w:r w:rsidRPr="00DA0DBA">
        <w:t>обзоре</w:t>
      </w:r>
      <w:r w:rsidR="000949BB" w:rsidRPr="00DA0DBA">
        <w:t xml:space="preserve"> </w:t>
      </w:r>
      <w:r w:rsidRPr="00DA0DBA">
        <w:t>ключевых</w:t>
      </w:r>
      <w:r w:rsidR="000949BB" w:rsidRPr="00DA0DBA">
        <w:t xml:space="preserve"> </w:t>
      </w:r>
      <w:r w:rsidRPr="00DA0DBA">
        <w:t>показателей</w:t>
      </w:r>
      <w:r w:rsidR="000949BB" w:rsidRPr="00DA0DBA">
        <w:t xml:space="preserve"> </w:t>
      </w:r>
      <w:r w:rsidRPr="00DA0DBA">
        <w:t>НПФ.</w:t>
      </w:r>
      <w:bookmarkEnd w:id="51"/>
    </w:p>
    <w:p w14:paraId="3E264572" w14:textId="77777777" w:rsidR="005866AD" w:rsidRPr="00DA0DBA" w:rsidRDefault="00827EAC" w:rsidP="005866AD">
      <w:r w:rsidRPr="00DA0DBA">
        <w:t>«</w:t>
      </w:r>
      <w:r w:rsidR="005866AD" w:rsidRPr="00DA0DBA">
        <w:t>Росту</w:t>
      </w:r>
      <w:r w:rsidR="000949BB" w:rsidRPr="00DA0DBA">
        <w:t xml:space="preserve"> </w:t>
      </w:r>
      <w:r w:rsidR="005866AD" w:rsidRPr="00DA0DBA">
        <w:t>портфелей</w:t>
      </w:r>
      <w:r w:rsidR="000949BB" w:rsidRPr="00DA0DBA">
        <w:t xml:space="preserve"> </w:t>
      </w:r>
      <w:r w:rsidR="005866AD" w:rsidRPr="00DA0DBA">
        <w:t>способствовали</w:t>
      </w:r>
      <w:r w:rsidR="000949BB" w:rsidRPr="00DA0DBA">
        <w:t xml:space="preserve"> </w:t>
      </w:r>
      <w:r w:rsidR="005866AD" w:rsidRPr="00DA0DBA">
        <w:t>положительная</w:t>
      </w:r>
      <w:r w:rsidR="000949BB" w:rsidRPr="00DA0DBA">
        <w:t xml:space="preserve"> </w:t>
      </w:r>
      <w:r w:rsidR="005866AD" w:rsidRPr="00DA0DBA">
        <w:t>доходность</w:t>
      </w:r>
      <w:r w:rsidR="000949BB" w:rsidRPr="00DA0DBA">
        <w:t xml:space="preserve"> </w:t>
      </w:r>
      <w:r w:rsidR="005866AD" w:rsidRPr="00DA0DBA">
        <w:t>от</w:t>
      </w:r>
      <w:r w:rsidR="000949BB" w:rsidRPr="00DA0DBA">
        <w:t xml:space="preserve"> </w:t>
      </w:r>
      <w:r w:rsidR="005866AD" w:rsidRPr="00DA0DBA">
        <w:t>инвестирования</w:t>
      </w:r>
      <w:r w:rsidR="000949BB" w:rsidRPr="00DA0DBA">
        <w:t xml:space="preserve"> </w:t>
      </w:r>
      <w:r w:rsidR="005866AD" w:rsidRPr="00DA0DBA">
        <w:t>и</w:t>
      </w:r>
      <w:r w:rsidR="000949BB" w:rsidRPr="00DA0DBA">
        <w:t xml:space="preserve"> </w:t>
      </w:r>
      <w:r w:rsidR="005866AD" w:rsidRPr="00DA0DBA">
        <w:t>приток</w:t>
      </w:r>
      <w:r w:rsidR="000949BB" w:rsidRPr="00DA0DBA">
        <w:t xml:space="preserve"> </w:t>
      </w:r>
      <w:r w:rsidR="005866AD" w:rsidRPr="00DA0DBA">
        <w:t>средств</w:t>
      </w:r>
      <w:r w:rsidR="000949BB" w:rsidRPr="00DA0DBA">
        <w:t xml:space="preserve"> </w:t>
      </w:r>
      <w:r w:rsidR="005866AD" w:rsidRPr="00DA0DBA">
        <w:t>в</w:t>
      </w:r>
      <w:r w:rsidR="000949BB" w:rsidRPr="00DA0DBA">
        <w:t xml:space="preserve"> </w:t>
      </w:r>
      <w:r w:rsidR="005866AD" w:rsidRPr="00DA0DBA">
        <w:t>систему</w:t>
      </w:r>
      <w:r w:rsidR="000949BB" w:rsidRPr="00DA0DBA">
        <w:t xml:space="preserve"> </w:t>
      </w:r>
      <w:r w:rsidR="005866AD" w:rsidRPr="00DA0DBA">
        <w:t>негосударственного</w:t>
      </w:r>
      <w:r w:rsidR="000949BB" w:rsidRPr="00DA0DBA">
        <w:t xml:space="preserve"> </w:t>
      </w:r>
      <w:r w:rsidR="005866AD" w:rsidRPr="00DA0DBA">
        <w:t>пенсионного</w:t>
      </w:r>
      <w:r w:rsidR="000949BB" w:rsidRPr="00DA0DBA">
        <w:t xml:space="preserve"> </w:t>
      </w:r>
      <w:r w:rsidR="005866AD" w:rsidRPr="00DA0DBA">
        <w:t>обеспечения,</w:t>
      </w:r>
      <w:r w:rsidR="000949BB" w:rsidRPr="00DA0DBA">
        <w:t xml:space="preserve"> </w:t>
      </w:r>
      <w:r w:rsidR="005866AD" w:rsidRPr="00DA0DBA">
        <w:t>в</w:t>
      </w:r>
      <w:r w:rsidR="000949BB" w:rsidRPr="00DA0DBA">
        <w:t xml:space="preserve"> </w:t>
      </w:r>
      <w:r w:rsidR="005866AD" w:rsidRPr="00DA0DBA">
        <w:t>том</w:t>
      </w:r>
      <w:r w:rsidR="000949BB" w:rsidRPr="00DA0DBA">
        <w:t xml:space="preserve"> </w:t>
      </w:r>
      <w:r w:rsidR="005866AD" w:rsidRPr="00DA0DBA">
        <w:t>числе</w:t>
      </w:r>
      <w:r w:rsidR="000949BB" w:rsidRPr="00DA0DBA">
        <w:t xml:space="preserve"> </w:t>
      </w:r>
      <w:r w:rsidR="005866AD" w:rsidRPr="00DA0DBA">
        <w:t>от</w:t>
      </w:r>
      <w:r w:rsidR="000949BB" w:rsidRPr="00DA0DBA">
        <w:t xml:space="preserve"> </w:t>
      </w:r>
      <w:r w:rsidR="005866AD" w:rsidRPr="00DA0DBA">
        <w:t>частных</w:t>
      </w:r>
      <w:r w:rsidR="000949BB" w:rsidRPr="00DA0DBA">
        <w:t xml:space="preserve"> </w:t>
      </w:r>
      <w:r w:rsidR="005866AD" w:rsidRPr="00DA0DBA">
        <w:t>клиентов.</w:t>
      </w:r>
      <w:r w:rsidR="000949BB" w:rsidRPr="00DA0DBA">
        <w:t xml:space="preserve"> </w:t>
      </w:r>
      <w:r w:rsidR="005866AD" w:rsidRPr="00DA0DBA">
        <w:t>Пенсионные</w:t>
      </w:r>
      <w:r w:rsidR="000949BB" w:rsidRPr="00DA0DBA">
        <w:t xml:space="preserve"> </w:t>
      </w:r>
      <w:r w:rsidR="005866AD" w:rsidRPr="00DA0DBA">
        <w:t>накопления</w:t>
      </w:r>
      <w:r w:rsidR="000949BB" w:rsidRPr="00DA0DBA">
        <w:t xml:space="preserve"> </w:t>
      </w:r>
      <w:r w:rsidR="005866AD" w:rsidRPr="00DA0DBA">
        <w:t>НПФ</w:t>
      </w:r>
      <w:r w:rsidR="000949BB" w:rsidRPr="00DA0DBA">
        <w:t xml:space="preserve"> </w:t>
      </w:r>
      <w:r w:rsidR="005866AD" w:rsidRPr="00DA0DBA">
        <w:t>росли</w:t>
      </w:r>
      <w:r w:rsidR="000949BB" w:rsidRPr="00DA0DBA">
        <w:t xml:space="preserve"> </w:t>
      </w:r>
      <w:r w:rsidR="005866AD" w:rsidRPr="00DA0DBA">
        <w:t>медленнее</w:t>
      </w:r>
      <w:r w:rsidR="000949BB" w:rsidRPr="00DA0DBA">
        <w:t xml:space="preserve"> </w:t>
      </w:r>
      <w:r w:rsidR="005866AD" w:rsidRPr="00DA0DBA">
        <w:t>(6,8%),</w:t>
      </w:r>
      <w:r w:rsidR="000949BB" w:rsidRPr="00DA0DBA">
        <w:t xml:space="preserve"> </w:t>
      </w:r>
      <w:r w:rsidR="005866AD" w:rsidRPr="00DA0DBA">
        <w:t>чем</w:t>
      </w:r>
      <w:r w:rsidR="000949BB" w:rsidRPr="00DA0DBA">
        <w:t xml:space="preserve"> </w:t>
      </w:r>
      <w:r w:rsidR="005866AD" w:rsidRPr="00DA0DBA">
        <w:t>пенсионные</w:t>
      </w:r>
      <w:r w:rsidR="000949BB" w:rsidRPr="00DA0DBA">
        <w:t xml:space="preserve"> </w:t>
      </w:r>
      <w:r w:rsidR="005866AD" w:rsidRPr="00DA0DBA">
        <w:t>резервы</w:t>
      </w:r>
      <w:r w:rsidR="000949BB" w:rsidRPr="00DA0DBA">
        <w:t xml:space="preserve"> </w:t>
      </w:r>
      <w:r w:rsidR="005866AD" w:rsidRPr="00DA0DBA">
        <w:t>(9,2%).</w:t>
      </w:r>
      <w:r w:rsidR="000949BB" w:rsidRPr="00DA0DBA">
        <w:t xml:space="preserve"> </w:t>
      </w:r>
      <w:r w:rsidR="005866AD" w:rsidRPr="00DA0DBA">
        <w:t>Однако</w:t>
      </w:r>
      <w:r w:rsidR="000949BB" w:rsidRPr="00DA0DBA">
        <w:t xml:space="preserve"> </w:t>
      </w:r>
      <w:r w:rsidR="005866AD" w:rsidRPr="00DA0DBA">
        <w:t>они</w:t>
      </w:r>
      <w:r w:rsidR="000949BB" w:rsidRPr="00DA0DBA">
        <w:t xml:space="preserve"> </w:t>
      </w:r>
      <w:r w:rsidR="005866AD" w:rsidRPr="00DA0DBA">
        <w:t>по-прежнему</w:t>
      </w:r>
      <w:r w:rsidR="000949BB" w:rsidRPr="00DA0DBA">
        <w:t xml:space="preserve"> </w:t>
      </w:r>
      <w:r w:rsidR="005866AD" w:rsidRPr="00DA0DBA">
        <w:t>являются</w:t>
      </w:r>
      <w:r w:rsidR="000949BB" w:rsidRPr="00DA0DBA">
        <w:t xml:space="preserve"> </w:t>
      </w:r>
      <w:r w:rsidR="005866AD" w:rsidRPr="00DA0DBA">
        <w:t>крупнейшим</w:t>
      </w:r>
      <w:r w:rsidR="000949BB" w:rsidRPr="00DA0DBA">
        <w:t xml:space="preserve"> </w:t>
      </w:r>
      <w:r w:rsidR="005866AD" w:rsidRPr="00DA0DBA">
        <w:t>сегментом</w:t>
      </w:r>
      <w:r w:rsidR="000949BB" w:rsidRPr="00DA0DBA">
        <w:t xml:space="preserve"> </w:t>
      </w:r>
      <w:r w:rsidR="005866AD" w:rsidRPr="00DA0DBA">
        <w:t>портфеля</w:t>
      </w:r>
      <w:r w:rsidR="000949BB" w:rsidRPr="00DA0DBA">
        <w:t xml:space="preserve"> </w:t>
      </w:r>
      <w:r w:rsidR="005866AD" w:rsidRPr="00DA0DBA">
        <w:t>пенсионных</w:t>
      </w:r>
      <w:r w:rsidR="000949BB" w:rsidRPr="00DA0DBA">
        <w:t xml:space="preserve"> </w:t>
      </w:r>
      <w:r w:rsidR="005866AD" w:rsidRPr="00DA0DBA">
        <w:t>средств</w:t>
      </w:r>
      <w:r w:rsidR="000949BB" w:rsidRPr="00DA0DBA">
        <w:t xml:space="preserve"> </w:t>
      </w:r>
      <w:r w:rsidR="005866AD" w:rsidRPr="00DA0DBA">
        <w:t>НПФ</w:t>
      </w:r>
      <w:r w:rsidR="000949BB" w:rsidRPr="00DA0DBA">
        <w:t xml:space="preserve"> </w:t>
      </w:r>
      <w:r w:rsidR="005866AD" w:rsidRPr="00DA0DBA">
        <w:t>(3,3</w:t>
      </w:r>
      <w:r w:rsidR="000949BB" w:rsidRPr="00DA0DBA">
        <w:t xml:space="preserve"> </w:t>
      </w:r>
      <w:r w:rsidR="005866AD" w:rsidRPr="00DA0DBA">
        <w:t>триллиона</w:t>
      </w:r>
      <w:r w:rsidR="000949BB" w:rsidRPr="00DA0DBA">
        <w:t xml:space="preserve"> </w:t>
      </w:r>
      <w:r w:rsidR="005866AD" w:rsidRPr="00DA0DBA">
        <w:t>рублей).</w:t>
      </w:r>
      <w:r w:rsidR="000949BB" w:rsidRPr="00DA0DBA">
        <w:t xml:space="preserve"> </w:t>
      </w:r>
      <w:r w:rsidR="005866AD" w:rsidRPr="00DA0DBA">
        <w:t>Портфели</w:t>
      </w:r>
      <w:r w:rsidR="000949BB" w:rsidRPr="00DA0DBA">
        <w:t xml:space="preserve"> </w:t>
      </w:r>
      <w:r w:rsidR="005866AD" w:rsidRPr="00DA0DBA">
        <w:t>пенсионных</w:t>
      </w:r>
      <w:r w:rsidR="000949BB" w:rsidRPr="00DA0DBA">
        <w:t xml:space="preserve"> </w:t>
      </w:r>
      <w:r w:rsidR="005866AD" w:rsidRPr="00DA0DBA">
        <w:t>накоплений</w:t>
      </w:r>
      <w:r w:rsidR="000949BB" w:rsidRPr="00DA0DBA">
        <w:t xml:space="preserve"> </w:t>
      </w:r>
      <w:r w:rsidR="005866AD" w:rsidRPr="00DA0DBA">
        <w:t>СФР</w:t>
      </w:r>
      <w:r w:rsidR="000949BB" w:rsidRPr="00DA0DBA">
        <w:t xml:space="preserve"> </w:t>
      </w:r>
      <w:r w:rsidR="005866AD" w:rsidRPr="00DA0DBA">
        <w:t>выросли</w:t>
      </w:r>
      <w:r w:rsidR="000949BB" w:rsidRPr="00DA0DBA">
        <w:t xml:space="preserve"> </w:t>
      </w:r>
      <w:r w:rsidR="005866AD" w:rsidRPr="00DA0DBA">
        <w:t>на</w:t>
      </w:r>
      <w:r w:rsidR="000949BB" w:rsidRPr="00DA0DBA">
        <w:t xml:space="preserve"> </w:t>
      </w:r>
      <w:r w:rsidR="005866AD" w:rsidRPr="00DA0DBA">
        <w:t>6,2%,</w:t>
      </w:r>
      <w:r w:rsidR="000949BB" w:rsidRPr="00DA0DBA">
        <w:t xml:space="preserve"> </w:t>
      </w:r>
      <w:r w:rsidR="005866AD" w:rsidRPr="00DA0DBA">
        <w:t>до</w:t>
      </w:r>
      <w:r w:rsidR="000949BB" w:rsidRPr="00DA0DBA">
        <w:t xml:space="preserve"> </w:t>
      </w:r>
      <w:r w:rsidR="005866AD" w:rsidRPr="00DA0DBA">
        <w:t>2,4</w:t>
      </w:r>
      <w:r w:rsidR="000949BB" w:rsidRPr="00DA0DBA">
        <w:t xml:space="preserve"> </w:t>
      </w:r>
      <w:r w:rsidR="005866AD" w:rsidRPr="00DA0DBA">
        <w:t>триллиона</w:t>
      </w:r>
      <w:r w:rsidR="000949BB" w:rsidRPr="00DA0DBA">
        <w:t xml:space="preserve"> </w:t>
      </w:r>
      <w:r w:rsidR="005866AD" w:rsidRPr="00DA0DBA">
        <w:t>рублей</w:t>
      </w:r>
      <w:r w:rsidRPr="00DA0DBA">
        <w:t>»</w:t>
      </w:r>
      <w:r w:rsidR="005866AD" w:rsidRPr="00DA0DBA">
        <w:t>,</w:t>
      </w:r>
      <w:r w:rsidR="000949BB" w:rsidRPr="00DA0DBA">
        <w:t xml:space="preserve"> </w:t>
      </w:r>
      <w:r w:rsidR="005866AD" w:rsidRPr="00DA0DBA">
        <w:t>-</w:t>
      </w:r>
      <w:r w:rsidR="000949BB" w:rsidRPr="00DA0DBA">
        <w:t xml:space="preserve"> </w:t>
      </w:r>
      <w:r w:rsidR="005866AD" w:rsidRPr="00DA0DBA">
        <w:t>говорится</w:t>
      </w:r>
      <w:r w:rsidR="000949BB" w:rsidRPr="00DA0DBA">
        <w:t xml:space="preserve"> </w:t>
      </w:r>
      <w:r w:rsidR="005866AD" w:rsidRPr="00DA0DBA">
        <w:t>в</w:t>
      </w:r>
      <w:r w:rsidR="000949BB" w:rsidRPr="00DA0DBA">
        <w:t xml:space="preserve"> </w:t>
      </w:r>
      <w:r w:rsidR="005866AD" w:rsidRPr="00DA0DBA">
        <w:t>обзоре.</w:t>
      </w:r>
    </w:p>
    <w:p w14:paraId="5D42EE1E" w14:textId="77777777" w:rsidR="005866AD" w:rsidRPr="00DA0DBA" w:rsidRDefault="005866AD" w:rsidP="005866AD">
      <w:r w:rsidRPr="00DA0DBA">
        <w:t>Количество</w:t>
      </w:r>
      <w:r w:rsidR="000949BB" w:rsidRPr="00DA0DBA">
        <w:t xml:space="preserve"> </w:t>
      </w:r>
      <w:r w:rsidRPr="00DA0DBA">
        <w:t>лиц,</w:t>
      </w:r>
      <w:r w:rsidR="000949BB" w:rsidRPr="00DA0DBA">
        <w:t xml:space="preserve"> </w:t>
      </w:r>
      <w:r w:rsidRPr="00DA0DBA">
        <w:t>формирующих</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НПФ,</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снижалось</w:t>
      </w:r>
      <w:r w:rsidR="000949BB" w:rsidRPr="00DA0DBA">
        <w:t xml:space="preserve"> </w:t>
      </w:r>
      <w:r w:rsidRPr="00DA0DBA">
        <w:t>и</w:t>
      </w:r>
      <w:r w:rsidR="000949BB" w:rsidRPr="00DA0DBA">
        <w:t xml:space="preserve"> </w:t>
      </w:r>
      <w:r w:rsidRPr="00DA0DBA">
        <w:t>к</w:t>
      </w:r>
      <w:r w:rsidR="000949BB" w:rsidRPr="00DA0DBA">
        <w:t xml:space="preserve"> </w:t>
      </w:r>
      <w:r w:rsidRPr="00DA0DBA">
        <w:t>концу</w:t>
      </w:r>
      <w:r w:rsidR="000949BB" w:rsidRPr="00DA0DBA">
        <w:t xml:space="preserve"> </w:t>
      </w:r>
      <w:r w:rsidRPr="00DA0DBA">
        <w:t>года</w:t>
      </w:r>
      <w:r w:rsidR="000949BB" w:rsidRPr="00DA0DBA">
        <w:t xml:space="preserve"> </w:t>
      </w:r>
      <w:r w:rsidRPr="00DA0DBA">
        <w:t>составило</w:t>
      </w:r>
      <w:r w:rsidR="000949BB" w:rsidRPr="00DA0DBA">
        <w:t xml:space="preserve"> </w:t>
      </w:r>
      <w:r w:rsidRPr="00DA0DBA">
        <w:t>36,3</w:t>
      </w:r>
      <w:r w:rsidR="000949BB" w:rsidRPr="00DA0DBA">
        <w:t xml:space="preserve"> </w:t>
      </w:r>
      <w:r w:rsidRPr="00DA0DBA">
        <w:t>миллиона</w:t>
      </w:r>
      <w:r w:rsidR="000949BB" w:rsidRPr="00DA0DBA">
        <w:t xml:space="preserve"> </w:t>
      </w:r>
      <w:r w:rsidRPr="00DA0DBA">
        <w:t>человек</w:t>
      </w:r>
      <w:r w:rsidR="000949BB" w:rsidRPr="00DA0DBA">
        <w:t xml:space="preserve"> </w:t>
      </w:r>
      <w:r w:rsidRPr="00DA0DBA">
        <w:t>(минус</w:t>
      </w:r>
      <w:r w:rsidR="000949BB" w:rsidRPr="00DA0DBA">
        <w:t xml:space="preserve"> </w:t>
      </w:r>
      <w:r w:rsidRPr="00DA0DBA">
        <w:t>308,6</w:t>
      </w:r>
      <w:r w:rsidR="000949BB" w:rsidRPr="00DA0DBA">
        <w:t xml:space="preserve"> </w:t>
      </w:r>
      <w:r w:rsidRPr="00DA0DBA">
        <w:t>тысячи).</w:t>
      </w:r>
      <w:r w:rsidR="000949BB" w:rsidRPr="00DA0DBA">
        <w:t xml:space="preserve"> </w:t>
      </w:r>
      <w:r w:rsidRPr="00DA0DBA">
        <w:t>И</w:t>
      </w:r>
      <w:r w:rsidR="000949BB" w:rsidRPr="00DA0DBA">
        <w:t xml:space="preserve"> </w:t>
      </w:r>
      <w:r w:rsidRPr="00DA0DBA">
        <w:t>основной</w:t>
      </w:r>
      <w:r w:rsidR="000949BB" w:rsidRPr="00DA0DBA">
        <w:t xml:space="preserve"> </w:t>
      </w:r>
      <w:r w:rsidRPr="00DA0DBA">
        <w:t>фактор</w:t>
      </w:r>
      <w:r w:rsidR="000949BB" w:rsidRPr="00DA0DBA">
        <w:t xml:space="preserve"> </w:t>
      </w:r>
      <w:r w:rsidRPr="00DA0DBA">
        <w:t>снижения</w:t>
      </w:r>
      <w:r w:rsidR="000949BB" w:rsidRPr="00DA0DBA">
        <w:t xml:space="preserve"> </w:t>
      </w:r>
      <w:r w:rsidRPr="00DA0DBA">
        <w:t>числа</w:t>
      </w:r>
      <w:r w:rsidR="000949BB" w:rsidRPr="00DA0DBA">
        <w:t xml:space="preserve"> </w:t>
      </w:r>
      <w:r w:rsidRPr="00DA0DBA">
        <w:t>граждан,</w:t>
      </w:r>
      <w:r w:rsidR="000949BB" w:rsidRPr="00DA0DBA">
        <w:t xml:space="preserve"> </w:t>
      </w:r>
      <w:r w:rsidRPr="00DA0DBA">
        <w:t>формирующих</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НПФ,</w:t>
      </w:r>
      <w:r w:rsidR="000949BB" w:rsidRPr="00DA0DBA">
        <w:t xml:space="preserve"> </w:t>
      </w:r>
      <w:r w:rsidRPr="00DA0DBA">
        <w:t>это</w:t>
      </w:r>
      <w:r w:rsidR="000949BB" w:rsidRPr="00DA0DBA">
        <w:t xml:space="preserve"> </w:t>
      </w:r>
      <w:r w:rsidRPr="00DA0DBA">
        <w:t>увеличение</w:t>
      </w:r>
      <w:r w:rsidR="000949BB" w:rsidRPr="00DA0DBA">
        <w:t xml:space="preserve"> </w:t>
      </w:r>
      <w:r w:rsidRPr="00DA0DBA">
        <w:t>количества</w:t>
      </w:r>
      <w:r w:rsidR="000949BB" w:rsidRPr="00DA0DBA">
        <w:t xml:space="preserve"> </w:t>
      </w:r>
      <w:r w:rsidRPr="00DA0DBA">
        <w:t>клиентов,</w:t>
      </w:r>
      <w:r w:rsidR="000949BB" w:rsidRPr="00DA0DBA">
        <w:t xml:space="preserve"> </w:t>
      </w:r>
      <w:r w:rsidRPr="00DA0DBA">
        <w:t>исключенных</w:t>
      </w:r>
      <w:r w:rsidR="000949BB" w:rsidRPr="00DA0DBA">
        <w:t xml:space="preserve"> </w:t>
      </w:r>
      <w:r w:rsidRPr="00DA0DBA">
        <w:t>из</w:t>
      </w:r>
      <w:r w:rsidR="000949BB" w:rsidRPr="00DA0DBA">
        <w:t xml:space="preserve"> </w:t>
      </w:r>
      <w:r w:rsidRPr="00DA0DBA">
        <w:t>числа</w:t>
      </w:r>
      <w:r w:rsidR="000949BB" w:rsidRPr="00DA0DBA">
        <w:t xml:space="preserve"> </w:t>
      </w:r>
      <w:r w:rsidRPr="00DA0DBA">
        <w:t>застрахованных</w:t>
      </w:r>
      <w:r w:rsidR="000949BB" w:rsidRPr="00DA0DBA">
        <w:t xml:space="preserve"> </w:t>
      </w:r>
      <w:r w:rsidRPr="00DA0DBA">
        <w:t>лиц</w:t>
      </w:r>
      <w:r w:rsidR="000949BB" w:rsidRPr="00DA0DBA">
        <w:t xml:space="preserve"> </w:t>
      </w:r>
      <w:r w:rsidRPr="00DA0DBA">
        <w:t>по</w:t>
      </w:r>
      <w:r w:rsidR="000949BB" w:rsidRPr="00DA0DBA">
        <w:t xml:space="preserve"> </w:t>
      </w:r>
      <w:r w:rsidRPr="00DA0DBA">
        <w:t>причине</w:t>
      </w:r>
      <w:r w:rsidR="000949BB" w:rsidRPr="00DA0DBA">
        <w:t xml:space="preserve"> </w:t>
      </w:r>
      <w:r w:rsidRPr="00DA0DBA">
        <w:t>смерти,</w:t>
      </w:r>
      <w:r w:rsidR="000949BB" w:rsidRPr="00DA0DBA">
        <w:t xml:space="preserve"> </w:t>
      </w:r>
      <w:r w:rsidRPr="00DA0DBA">
        <w:t>указал</w:t>
      </w:r>
      <w:r w:rsidR="000949BB" w:rsidRPr="00DA0DBA">
        <w:t xml:space="preserve"> </w:t>
      </w:r>
      <w:r w:rsidRPr="00DA0DBA">
        <w:t>регулятор.</w:t>
      </w:r>
      <w:r w:rsidR="000949BB" w:rsidRPr="00DA0DBA">
        <w:t xml:space="preserve"> </w:t>
      </w:r>
    </w:p>
    <w:p w14:paraId="6BB5EE94" w14:textId="77777777" w:rsidR="005866AD" w:rsidRPr="00DA0DBA" w:rsidRDefault="00827EAC" w:rsidP="005866AD">
      <w:r w:rsidRPr="00DA0DBA">
        <w:t>«</w:t>
      </w:r>
      <w:r w:rsidR="005866AD" w:rsidRPr="00DA0DBA">
        <w:t>Численность</w:t>
      </w:r>
      <w:r w:rsidR="000949BB" w:rsidRPr="00DA0DBA">
        <w:t xml:space="preserve"> </w:t>
      </w:r>
      <w:r w:rsidR="005866AD" w:rsidRPr="00DA0DBA">
        <w:t>застрахованных</w:t>
      </w:r>
      <w:r w:rsidR="000949BB" w:rsidRPr="00DA0DBA">
        <w:t xml:space="preserve"> </w:t>
      </w:r>
      <w:r w:rsidR="005866AD" w:rsidRPr="00DA0DBA">
        <w:t>в</w:t>
      </w:r>
      <w:r w:rsidR="000949BB" w:rsidRPr="00DA0DBA">
        <w:t xml:space="preserve"> </w:t>
      </w:r>
      <w:r w:rsidR="005866AD" w:rsidRPr="00DA0DBA">
        <w:t>НПФ</w:t>
      </w:r>
      <w:r w:rsidR="000949BB" w:rsidRPr="00DA0DBA">
        <w:t xml:space="preserve"> </w:t>
      </w:r>
      <w:r w:rsidR="005866AD" w:rsidRPr="00DA0DBA">
        <w:t>продолжит</w:t>
      </w:r>
      <w:r w:rsidR="000949BB" w:rsidRPr="00DA0DBA">
        <w:t xml:space="preserve"> </w:t>
      </w:r>
      <w:r w:rsidR="005866AD" w:rsidRPr="00DA0DBA">
        <w:t>уменьшаться</w:t>
      </w:r>
      <w:r w:rsidR="000949BB" w:rsidRPr="00DA0DBA">
        <w:t xml:space="preserve"> </w:t>
      </w:r>
      <w:r w:rsidR="005866AD" w:rsidRPr="00DA0DBA">
        <w:t>с</w:t>
      </w:r>
      <w:r w:rsidR="000949BB" w:rsidRPr="00DA0DBA">
        <w:t xml:space="preserve"> </w:t>
      </w:r>
      <w:r w:rsidR="005866AD" w:rsidRPr="00DA0DBA">
        <w:t>каждым</w:t>
      </w:r>
      <w:r w:rsidR="000949BB" w:rsidRPr="00DA0DBA">
        <w:t xml:space="preserve"> </w:t>
      </w:r>
      <w:r w:rsidR="005866AD" w:rsidRPr="00DA0DBA">
        <w:t>кварталом</w:t>
      </w:r>
      <w:r w:rsidR="000949BB" w:rsidRPr="00DA0DBA">
        <w:t xml:space="preserve"> </w:t>
      </w:r>
      <w:r w:rsidR="005866AD" w:rsidRPr="00DA0DBA">
        <w:t>в</w:t>
      </w:r>
      <w:r w:rsidR="000949BB" w:rsidRPr="00DA0DBA">
        <w:t xml:space="preserve"> </w:t>
      </w:r>
      <w:r w:rsidR="005866AD" w:rsidRPr="00DA0DBA">
        <w:t>связи</w:t>
      </w:r>
      <w:r w:rsidR="000949BB" w:rsidRPr="00DA0DBA">
        <w:t xml:space="preserve"> </w:t>
      </w:r>
      <w:r w:rsidR="005866AD" w:rsidRPr="00DA0DBA">
        <w:t>со</w:t>
      </w:r>
      <w:r w:rsidR="000949BB" w:rsidRPr="00DA0DBA">
        <w:t xml:space="preserve"> </w:t>
      </w:r>
      <w:r w:rsidR="005866AD" w:rsidRPr="00DA0DBA">
        <w:t>старением</w:t>
      </w:r>
      <w:r w:rsidR="000949BB" w:rsidRPr="00DA0DBA">
        <w:t xml:space="preserve"> </w:t>
      </w:r>
      <w:r w:rsidR="005866AD" w:rsidRPr="00DA0DBA">
        <w:t>клиентской</w:t>
      </w:r>
      <w:r w:rsidR="000949BB" w:rsidRPr="00DA0DBA">
        <w:t xml:space="preserve"> </w:t>
      </w:r>
      <w:r w:rsidR="005866AD" w:rsidRPr="00DA0DBA">
        <w:t>базы</w:t>
      </w:r>
      <w:r w:rsidR="000949BB" w:rsidRPr="00DA0DBA">
        <w:t xml:space="preserve"> </w:t>
      </w:r>
      <w:r w:rsidR="005866AD" w:rsidRPr="00DA0DBA">
        <w:t>НПФ</w:t>
      </w:r>
      <w:r w:rsidR="000949BB" w:rsidRPr="00DA0DBA">
        <w:t xml:space="preserve"> </w:t>
      </w:r>
      <w:r w:rsidR="005866AD" w:rsidRPr="00DA0DBA">
        <w:t>по</w:t>
      </w:r>
      <w:r w:rsidR="000949BB" w:rsidRPr="00DA0DBA">
        <w:t xml:space="preserve"> </w:t>
      </w:r>
      <w:r w:rsidR="005866AD" w:rsidRPr="00DA0DBA">
        <w:t>ОПС</w:t>
      </w:r>
      <w:r w:rsidR="000949BB" w:rsidRPr="00DA0DBA">
        <w:t xml:space="preserve"> </w:t>
      </w:r>
      <w:r w:rsidR="005866AD" w:rsidRPr="00DA0DBA">
        <w:t>(обязательному</w:t>
      </w:r>
      <w:r w:rsidR="000949BB" w:rsidRPr="00DA0DBA">
        <w:t xml:space="preserve"> </w:t>
      </w:r>
      <w:r w:rsidR="005866AD" w:rsidRPr="00DA0DBA">
        <w:t>пенсионному</w:t>
      </w:r>
      <w:r w:rsidR="000949BB" w:rsidRPr="00DA0DBA">
        <w:t xml:space="preserve"> </w:t>
      </w:r>
      <w:r w:rsidR="005866AD" w:rsidRPr="00DA0DBA">
        <w:lastRenderedPageBreak/>
        <w:t>страхованию</w:t>
      </w:r>
      <w:r w:rsidR="000949BB" w:rsidRPr="00DA0DBA">
        <w:t xml:space="preserve"> </w:t>
      </w:r>
      <w:r w:rsidR="005866AD" w:rsidRPr="00DA0DBA">
        <w:t>-</w:t>
      </w:r>
      <w:r w:rsidR="000949BB" w:rsidRPr="00DA0DBA">
        <w:t xml:space="preserve"> </w:t>
      </w:r>
      <w:r w:rsidR="005866AD" w:rsidRPr="00DA0DBA">
        <w:t>ред.).</w:t>
      </w:r>
      <w:r w:rsidR="000949BB" w:rsidRPr="00DA0DBA">
        <w:t xml:space="preserve"> </w:t>
      </w:r>
      <w:r w:rsidR="005866AD" w:rsidRPr="00DA0DBA">
        <w:t>Кроме</w:t>
      </w:r>
      <w:r w:rsidR="000949BB" w:rsidRPr="00DA0DBA">
        <w:t xml:space="preserve"> </w:t>
      </w:r>
      <w:r w:rsidR="005866AD" w:rsidRPr="00DA0DBA">
        <w:t>того,</w:t>
      </w:r>
      <w:r w:rsidR="000949BB" w:rsidRPr="00DA0DBA">
        <w:t xml:space="preserve"> </w:t>
      </w:r>
      <w:r w:rsidR="005866AD" w:rsidRPr="00DA0DBA">
        <w:t>влияние</w:t>
      </w:r>
      <w:r w:rsidR="000949BB" w:rsidRPr="00DA0DBA">
        <w:t xml:space="preserve"> </w:t>
      </w:r>
      <w:r w:rsidR="005866AD" w:rsidRPr="00DA0DBA">
        <w:t>на</w:t>
      </w:r>
      <w:r w:rsidR="000949BB" w:rsidRPr="00DA0DBA">
        <w:t xml:space="preserve"> </w:t>
      </w:r>
      <w:r w:rsidR="005866AD" w:rsidRPr="00DA0DBA">
        <w:t>динамику</w:t>
      </w:r>
      <w:r w:rsidR="000949BB" w:rsidRPr="00DA0DBA">
        <w:t xml:space="preserve"> </w:t>
      </w:r>
      <w:r w:rsidR="005866AD" w:rsidRPr="00DA0DBA">
        <w:t>числа</w:t>
      </w:r>
      <w:r w:rsidR="000949BB" w:rsidRPr="00DA0DBA">
        <w:t xml:space="preserve"> </w:t>
      </w:r>
      <w:r w:rsidR="005866AD" w:rsidRPr="00DA0DBA">
        <w:t>клиентов</w:t>
      </w:r>
      <w:r w:rsidR="000949BB" w:rsidRPr="00DA0DBA">
        <w:t xml:space="preserve"> </w:t>
      </w:r>
      <w:r w:rsidR="005866AD" w:rsidRPr="00DA0DBA">
        <w:t>НПФ</w:t>
      </w:r>
      <w:r w:rsidR="000949BB" w:rsidRPr="00DA0DBA">
        <w:t xml:space="preserve"> </w:t>
      </w:r>
      <w:r w:rsidR="005866AD" w:rsidRPr="00DA0DBA">
        <w:t>по</w:t>
      </w:r>
      <w:r w:rsidR="000949BB" w:rsidRPr="00DA0DBA">
        <w:t xml:space="preserve"> </w:t>
      </w:r>
      <w:r w:rsidR="005866AD" w:rsidRPr="00DA0DBA">
        <w:t>ОПС</w:t>
      </w:r>
      <w:r w:rsidR="000949BB" w:rsidRPr="00DA0DBA">
        <w:t xml:space="preserve"> </w:t>
      </w:r>
      <w:r w:rsidR="005866AD" w:rsidRPr="00DA0DBA">
        <w:t>в</w:t>
      </w:r>
      <w:r w:rsidR="000949BB" w:rsidRPr="00DA0DBA">
        <w:t xml:space="preserve"> </w:t>
      </w:r>
      <w:r w:rsidR="005866AD" w:rsidRPr="00DA0DBA">
        <w:t>2023</w:t>
      </w:r>
      <w:r w:rsidR="000949BB" w:rsidRPr="00DA0DBA">
        <w:t xml:space="preserve"> </w:t>
      </w:r>
      <w:r w:rsidR="005866AD" w:rsidRPr="00DA0DBA">
        <w:t>году</w:t>
      </w:r>
      <w:r w:rsidR="000949BB" w:rsidRPr="00DA0DBA">
        <w:t xml:space="preserve"> </w:t>
      </w:r>
      <w:r w:rsidR="005866AD" w:rsidRPr="00DA0DBA">
        <w:t>оказала</w:t>
      </w:r>
      <w:r w:rsidR="000949BB" w:rsidRPr="00DA0DBA">
        <w:t xml:space="preserve"> </w:t>
      </w:r>
      <w:r w:rsidR="005866AD" w:rsidRPr="00DA0DBA">
        <w:t>переходная</w:t>
      </w:r>
      <w:r w:rsidR="000949BB" w:rsidRPr="00DA0DBA">
        <w:t xml:space="preserve"> </w:t>
      </w:r>
      <w:r w:rsidR="005866AD" w:rsidRPr="00DA0DBA">
        <w:t>кампания</w:t>
      </w:r>
      <w:r w:rsidR="000949BB" w:rsidRPr="00DA0DBA">
        <w:t xml:space="preserve"> </w:t>
      </w:r>
      <w:r w:rsidR="005866AD" w:rsidRPr="00DA0DBA">
        <w:t>предыдущего</w:t>
      </w:r>
      <w:r w:rsidR="000949BB" w:rsidRPr="00DA0DBA">
        <w:t xml:space="preserve"> </w:t>
      </w:r>
      <w:r w:rsidR="005866AD" w:rsidRPr="00DA0DBA">
        <w:t>года.</w:t>
      </w:r>
      <w:r w:rsidR="000949BB" w:rsidRPr="00DA0DBA">
        <w:t xml:space="preserve"> </w:t>
      </w:r>
      <w:r w:rsidR="005866AD" w:rsidRPr="00DA0DBA">
        <w:t>Третий</w:t>
      </w:r>
      <w:r w:rsidR="000949BB" w:rsidRPr="00DA0DBA">
        <w:t xml:space="preserve"> </w:t>
      </w:r>
      <w:r w:rsidR="005866AD" w:rsidRPr="00DA0DBA">
        <w:t>год</w:t>
      </w:r>
      <w:r w:rsidR="000949BB" w:rsidRPr="00DA0DBA">
        <w:t xml:space="preserve"> </w:t>
      </w:r>
      <w:r w:rsidR="005866AD" w:rsidRPr="00DA0DBA">
        <w:t>подряд</w:t>
      </w:r>
      <w:r w:rsidR="000949BB" w:rsidRPr="00DA0DBA">
        <w:t xml:space="preserve"> </w:t>
      </w:r>
      <w:r w:rsidR="005866AD" w:rsidRPr="00DA0DBA">
        <w:t>большинство</w:t>
      </w:r>
      <w:r w:rsidR="000949BB" w:rsidRPr="00DA0DBA">
        <w:t xml:space="preserve"> </w:t>
      </w:r>
      <w:r w:rsidR="005866AD" w:rsidRPr="00DA0DBA">
        <w:t>граждан,</w:t>
      </w:r>
      <w:r w:rsidR="000949BB" w:rsidRPr="00DA0DBA">
        <w:t xml:space="preserve"> </w:t>
      </w:r>
      <w:r w:rsidR="005866AD" w:rsidRPr="00DA0DBA">
        <w:t>решивших</w:t>
      </w:r>
      <w:r w:rsidR="000949BB" w:rsidRPr="00DA0DBA">
        <w:t xml:space="preserve"> </w:t>
      </w:r>
      <w:r w:rsidR="005866AD" w:rsidRPr="00DA0DBA">
        <w:t>поменять</w:t>
      </w:r>
      <w:r w:rsidR="000949BB" w:rsidRPr="00DA0DBA">
        <w:t xml:space="preserve"> </w:t>
      </w:r>
      <w:r w:rsidR="005866AD" w:rsidRPr="00DA0DBA">
        <w:t>фонд,</w:t>
      </w:r>
      <w:r w:rsidR="000949BB" w:rsidRPr="00DA0DBA">
        <w:t xml:space="preserve"> </w:t>
      </w:r>
      <w:r w:rsidR="005866AD" w:rsidRPr="00DA0DBA">
        <w:t>возвращались</w:t>
      </w:r>
      <w:r w:rsidR="000949BB" w:rsidRPr="00DA0DBA">
        <w:t xml:space="preserve"> </w:t>
      </w:r>
      <w:r w:rsidR="005866AD" w:rsidRPr="00DA0DBA">
        <w:t>из</w:t>
      </w:r>
      <w:r w:rsidR="000949BB" w:rsidRPr="00DA0DBA">
        <w:t xml:space="preserve"> </w:t>
      </w:r>
      <w:r w:rsidR="005866AD" w:rsidRPr="00DA0DBA">
        <w:t>НПФ</w:t>
      </w:r>
      <w:r w:rsidR="000949BB" w:rsidRPr="00DA0DBA">
        <w:t xml:space="preserve"> </w:t>
      </w:r>
      <w:r w:rsidR="005866AD" w:rsidRPr="00DA0DBA">
        <w:t>в</w:t>
      </w:r>
      <w:r w:rsidR="000949BB" w:rsidRPr="00DA0DBA">
        <w:t xml:space="preserve"> </w:t>
      </w:r>
      <w:r w:rsidR="005866AD" w:rsidRPr="00DA0DBA">
        <w:t>СФР</w:t>
      </w:r>
      <w:r w:rsidRPr="00DA0DBA">
        <w:t>»</w:t>
      </w:r>
      <w:r w:rsidR="005866AD" w:rsidRPr="00DA0DBA">
        <w:t>,</w:t>
      </w:r>
      <w:r w:rsidR="000949BB" w:rsidRPr="00DA0DBA">
        <w:t xml:space="preserve"> </w:t>
      </w:r>
      <w:r w:rsidR="005866AD" w:rsidRPr="00DA0DBA">
        <w:t>-</w:t>
      </w:r>
      <w:r w:rsidR="000949BB" w:rsidRPr="00DA0DBA">
        <w:t xml:space="preserve"> </w:t>
      </w:r>
      <w:r w:rsidR="005866AD" w:rsidRPr="00DA0DBA">
        <w:t>отмечают</w:t>
      </w:r>
      <w:r w:rsidR="000949BB" w:rsidRPr="00DA0DBA">
        <w:t xml:space="preserve"> </w:t>
      </w:r>
      <w:r w:rsidR="005866AD" w:rsidRPr="00DA0DBA">
        <w:t>в</w:t>
      </w:r>
      <w:r w:rsidR="000949BB" w:rsidRPr="00DA0DBA">
        <w:t xml:space="preserve"> </w:t>
      </w:r>
      <w:r w:rsidR="005866AD" w:rsidRPr="00DA0DBA">
        <w:t>ЦБ.</w:t>
      </w:r>
    </w:p>
    <w:p w14:paraId="3D8EA35E" w14:textId="77777777" w:rsidR="005866AD" w:rsidRPr="00DA0DBA" w:rsidRDefault="005866AD" w:rsidP="005866AD">
      <w:r w:rsidRPr="00DA0DBA">
        <w:t>Число</w:t>
      </w:r>
      <w:r w:rsidR="000949BB" w:rsidRPr="00DA0DBA">
        <w:t xml:space="preserve"> </w:t>
      </w:r>
      <w:r w:rsidRPr="00DA0DBA">
        <w:t>участников</w:t>
      </w:r>
      <w:r w:rsidR="000949BB" w:rsidRPr="00DA0DBA">
        <w:t xml:space="preserve"> </w:t>
      </w:r>
      <w:r w:rsidRPr="00DA0DBA">
        <w:t>добровольной</w:t>
      </w:r>
      <w:r w:rsidR="000949BB" w:rsidRPr="00DA0DBA">
        <w:t xml:space="preserve"> </w:t>
      </w:r>
      <w:r w:rsidRPr="00DA0DBA">
        <w:t>пенсионной</w:t>
      </w:r>
      <w:r w:rsidR="000949BB" w:rsidRPr="00DA0DBA">
        <w:t xml:space="preserve"> </w:t>
      </w:r>
      <w:r w:rsidRPr="00DA0DBA">
        <w:t>системы</w:t>
      </w:r>
      <w:r w:rsidR="000949BB" w:rsidRPr="00DA0DBA">
        <w:t xml:space="preserve"> </w:t>
      </w:r>
      <w:r w:rsidRPr="00DA0DBA">
        <w:t>уменьшилось</w:t>
      </w:r>
      <w:r w:rsidR="000949BB" w:rsidRPr="00DA0DBA">
        <w:t xml:space="preserve"> </w:t>
      </w:r>
      <w:r w:rsidRPr="00DA0DBA">
        <w:t>на</w:t>
      </w:r>
      <w:r w:rsidR="000949BB" w:rsidRPr="00DA0DBA">
        <w:t xml:space="preserve"> </w:t>
      </w:r>
      <w:r w:rsidRPr="00DA0DBA">
        <w:t>186,8</w:t>
      </w:r>
      <w:r w:rsidR="000949BB" w:rsidRPr="00DA0DBA">
        <w:t xml:space="preserve"> </w:t>
      </w:r>
      <w:r w:rsidRPr="00DA0DBA">
        <w:t>тысячи</w:t>
      </w:r>
      <w:r w:rsidR="000949BB" w:rsidRPr="00DA0DBA">
        <w:t xml:space="preserve"> </w:t>
      </w:r>
      <w:r w:rsidRPr="00DA0DBA">
        <w:t>человек,</w:t>
      </w:r>
      <w:r w:rsidR="000949BB" w:rsidRPr="00DA0DBA">
        <w:t xml:space="preserve"> </w:t>
      </w:r>
      <w:r w:rsidRPr="00DA0DBA">
        <w:t>до</w:t>
      </w:r>
      <w:r w:rsidR="000949BB" w:rsidRPr="00DA0DBA">
        <w:t xml:space="preserve"> </w:t>
      </w:r>
      <w:r w:rsidRPr="00DA0DBA">
        <w:t>6,1</w:t>
      </w:r>
      <w:r w:rsidR="000949BB" w:rsidRPr="00DA0DBA">
        <w:t xml:space="preserve"> </w:t>
      </w:r>
      <w:r w:rsidRPr="00DA0DBA">
        <w:t>миллиона,</w:t>
      </w:r>
      <w:r w:rsidR="000949BB" w:rsidRPr="00DA0DBA">
        <w:t xml:space="preserve"> </w:t>
      </w:r>
      <w:r w:rsidRPr="00DA0DBA">
        <w:t>что</w:t>
      </w:r>
      <w:r w:rsidR="000949BB" w:rsidRPr="00DA0DBA">
        <w:t xml:space="preserve"> </w:t>
      </w:r>
      <w:r w:rsidRPr="00DA0DBA">
        <w:t>связано</w:t>
      </w:r>
      <w:r w:rsidR="000949BB" w:rsidRPr="00DA0DBA">
        <w:t xml:space="preserve"> </w:t>
      </w:r>
      <w:r w:rsidRPr="00DA0DBA">
        <w:t>преимущественно</w:t>
      </w:r>
      <w:r w:rsidR="000949BB" w:rsidRPr="00DA0DBA">
        <w:t xml:space="preserve"> </w:t>
      </w:r>
      <w:r w:rsidRPr="00DA0DBA">
        <w:t>с</w:t>
      </w:r>
      <w:r w:rsidR="000949BB" w:rsidRPr="00DA0DBA">
        <w:t xml:space="preserve"> </w:t>
      </w:r>
      <w:r w:rsidRPr="00DA0DBA">
        <w:t>уточнением</w:t>
      </w:r>
      <w:r w:rsidR="000949BB" w:rsidRPr="00DA0DBA">
        <w:t xml:space="preserve"> </w:t>
      </w:r>
      <w:r w:rsidRPr="00DA0DBA">
        <w:t>подходов</w:t>
      </w:r>
      <w:r w:rsidR="000949BB" w:rsidRPr="00DA0DBA">
        <w:t xml:space="preserve"> </w:t>
      </w:r>
      <w:r w:rsidRPr="00DA0DBA">
        <w:t>к</w:t>
      </w:r>
      <w:r w:rsidR="000949BB" w:rsidRPr="00DA0DBA">
        <w:t xml:space="preserve"> </w:t>
      </w:r>
      <w:r w:rsidRPr="00DA0DBA">
        <w:t>заполнению</w:t>
      </w:r>
      <w:r w:rsidR="000949BB" w:rsidRPr="00DA0DBA">
        <w:t xml:space="preserve"> </w:t>
      </w:r>
      <w:r w:rsidRPr="00DA0DBA">
        <w:t>отчетности.</w:t>
      </w:r>
      <w:r w:rsidR="000949BB" w:rsidRPr="00DA0DBA">
        <w:t xml:space="preserve"> </w:t>
      </w:r>
      <w:r w:rsidRPr="00DA0DBA">
        <w:t>В</w:t>
      </w:r>
      <w:r w:rsidR="000949BB" w:rsidRPr="00DA0DBA">
        <w:t xml:space="preserve"> </w:t>
      </w:r>
      <w:r w:rsidRPr="00DA0DBA">
        <w:t>соответствии</w:t>
      </w:r>
      <w:r w:rsidR="000949BB" w:rsidRPr="00DA0DBA">
        <w:t xml:space="preserve"> </w:t>
      </w:r>
      <w:r w:rsidRPr="00DA0DBA">
        <w:t>со</w:t>
      </w:r>
      <w:r w:rsidR="000949BB" w:rsidRPr="00DA0DBA">
        <w:t xml:space="preserve"> </w:t>
      </w:r>
      <w:r w:rsidRPr="00DA0DBA">
        <w:t>старым</w:t>
      </w:r>
      <w:r w:rsidR="000949BB" w:rsidRPr="00DA0DBA">
        <w:t xml:space="preserve"> </w:t>
      </w:r>
      <w:r w:rsidRPr="00DA0DBA">
        <w:t>порядком</w:t>
      </w:r>
      <w:r w:rsidR="000949BB" w:rsidRPr="00DA0DBA">
        <w:t xml:space="preserve"> </w:t>
      </w:r>
      <w:r w:rsidRPr="00DA0DBA">
        <w:t>е</w:t>
      </w:r>
      <w:r w:rsidR="000949BB" w:rsidRPr="00DA0DBA">
        <w:t xml:space="preserve">е </w:t>
      </w:r>
      <w:r w:rsidRPr="00DA0DBA">
        <w:t>заполнения</w:t>
      </w:r>
      <w:r w:rsidR="000949BB" w:rsidRPr="00DA0DBA">
        <w:t xml:space="preserve"> </w:t>
      </w:r>
      <w:r w:rsidRPr="00DA0DBA">
        <w:t>число</w:t>
      </w:r>
      <w:r w:rsidR="000949BB" w:rsidRPr="00DA0DBA">
        <w:t xml:space="preserve"> </w:t>
      </w:r>
      <w:r w:rsidRPr="00DA0DBA">
        <w:t>участников</w:t>
      </w:r>
      <w:r w:rsidR="000949BB" w:rsidRPr="00DA0DBA">
        <w:t xml:space="preserve"> </w:t>
      </w:r>
      <w:r w:rsidRPr="00DA0DBA">
        <w:t>негосударственного</w:t>
      </w:r>
      <w:r w:rsidR="000949BB" w:rsidRPr="00DA0DBA">
        <w:t xml:space="preserve"> </w:t>
      </w:r>
      <w:r w:rsidRPr="00DA0DBA">
        <w:t>пенсионного</w:t>
      </w:r>
      <w:r w:rsidR="000949BB" w:rsidRPr="00DA0DBA">
        <w:t xml:space="preserve"> </w:t>
      </w:r>
      <w:r w:rsidRPr="00DA0DBA">
        <w:t>обеспечения</w:t>
      </w:r>
      <w:r w:rsidR="000949BB" w:rsidRPr="00DA0DBA">
        <w:t xml:space="preserve"> </w:t>
      </w:r>
      <w:r w:rsidRPr="00DA0DBA">
        <w:t>(НПО)</w:t>
      </w:r>
      <w:r w:rsidR="000949BB" w:rsidRPr="00DA0DBA">
        <w:t xml:space="preserve"> </w:t>
      </w:r>
      <w:r w:rsidRPr="00DA0DBA">
        <w:t>за</w:t>
      </w:r>
      <w:r w:rsidR="000949BB" w:rsidRPr="00DA0DBA">
        <w:t xml:space="preserve"> </w:t>
      </w:r>
      <w:r w:rsidRPr="00DA0DBA">
        <w:t>год</w:t>
      </w:r>
      <w:r w:rsidR="000949BB" w:rsidRPr="00DA0DBA">
        <w:t xml:space="preserve"> </w:t>
      </w:r>
      <w:r w:rsidRPr="00DA0DBA">
        <w:t>выросло.</w:t>
      </w:r>
    </w:p>
    <w:p w14:paraId="241E33E1" w14:textId="77777777" w:rsidR="005866AD" w:rsidRPr="00DA0DBA" w:rsidRDefault="005866AD" w:rsidP="005866AD">
      <w:r w:rsidRPr="00DA0DBA">
        <w:t>При</w:t>
      </w:r>
      <w:r w:rsidR="000949BB" w:rsidRPr="00DA0DBA">
        <w:t xml:space="preserve"> </w:t>
      </w:r>
      <w:r w:rsidRPr="00DA0DBA">
        <w:t>этом</w:t>
      </w:r>
      <w:r w:rsidR="000949BB" w:rsidRPr="00DA0DBA">
        <w:t xml:space="preserve"> </w:t>
      </w:r>
      <w:r w:rsidRPr="00DA0DBA">
        <w:t>количество</w:t>
      </w:r>
      <w:r w:rsidR="000949BB" w:rsidRPr="00DA0DBA">
        <w:t xml:space="preserve"> </w:t>
      </w:r>
      <w:r w:rsidRPr="00DA0DBA">
        <w:t>действующих</w:t>
      </w:r>
      <w:r w:rsidR="000949BB" w:rsidRPr="00DA0DBA">
        <w:t xml:space="preserve"> </w:t>
      </w:r>
      <w:r w:rsidRPr="00DA0DBA">
        <w:t>договоров</w:t>
      </w:r>
      <w:r w:rsidR="000949BB" w:rsidRPr="00DA0DBA">
        <w:t xml:space="preserve"> </w:t>
      </w:r>
      <w:r w:rsidRPr="00DA0DBA">
        <w:t>НПО</w:t>
      </w:r>
      <w:r w:rsidR="000949BB" w:rsidRPr="00DA0DBA">
        <w:t xml:space="preserve"> </w:t>
      </w:r>
      <w:r w:rsidRPr="00DA0DBA">
        <w:t>с</w:t>
      </w:r>
      <w:r w:rsidR="000949BB" w:rsidRPr="00DA0DBA">
        <w:t xml:space="preserve"> </w:t>
      </w:r>
      <w:r w:rsidRPr="00DA0DBA">
        <w:t>физическими</w:t>
      </w:r>
      <w:r w:rsidR="000949BB" w:rsidRPr="00DA0DBA">
        <w:t xml:space="preserve"> </w:t>
      </w:r>
      <w:r w:rsidRPr="00DA0DBA">
        <w:t>лицами</w:t>
      </w:r>
      <w:r w:rsidR="000949BB" w:rsidRPr="00DA0DBA">
        <w:t xml:space="preserve"> </w:t>
      </w:r>
      <w:r w:rsidRPr="00DA0DBA">
        <w:t>за</w:t>
      </w:r>
      <w:r w:rsidR="000949BB" w:rsidRPr="00DA0DBA">
        <w:t xml:space="preserve"> </w:t>
      </w:r>
      <w:r w:rsidRPr="00DA0DBA">
        <w:t>год</w:t>
      </w:r>
      <w:r w:rsidR="000949BB" w:rsidRPr="00DA0DBA">
        <w:t xml:space="preserve"> </w:t>
      </w:r>
      <w:r w:rsidRPr="00DA0DBA">
        <w:t>увеличилось</w:t>
      </w:r>
      <w:r w:rsidR="000949BB" w:rsidRPr="00DA0DBA">
        <w:t xml:space="preserve"> </w:t>
      </w:r>
      <w:r w:rsidRPr="00DA0DBA">
        <w:t>на</w:t>
      </w:r>
      <w:r w:rsidR="000949BB" w:rsidRPr="00DA0DBA">
        <w:t xml:space="preserve"> </w:t>
      </w:r>
      <w:r w:rsidRPr="00DA0DBA">
        <w:t>64,7</w:t>
      </w:r>
      <w:r w:rsidR="000949BB" w:rsidRPr="00DA0DBA">
        <w:t xml:space="preserve"> </w:t>
      </w:r>
      <w:r w:rsidRPr="00DA0DBA">
        <w:t>тысячи.</w:t>
      </w:r>
      <w:r w:rsidR="000949BB" w:rsidRPr="00DA0DBA">
        <w:t xml:space="preserve"> </w:t>
      </w:r>
      <w:r w:rsidRPr="00DA0DBA">
        <w:t>Более</w:t>
      </w:r>
      <w:r w:rsidR="000949BB" w:rsidRPr="00DA0DBA">
        <w:t xml:space="preserve"> </w:t>
      </w:r>
      <w:r w:rsidRPr="00DA0DBA">
        <w:t>90%</w:t>
      </w:r>
      <w:r w:rsidR="000949BB" w:rsidRPr="00DA0DBA">
        <w:t xml:space="preserve"> </w:t>
      </w:r>
      <w:r w:rsidRPr="00DA0DBA">
        <w:t>прироста</w:t>
      </w:r>
      <w:r w:rsidR="000949BB" w:rsidRPr="00DA0DBA">
        <w:t xml:space="preserve"> </w:t>
      </w:r>
      <w:r w:rsidRPr="00DA0DBA">
        <w:t>числа</w:t>
      </w:r>
      <w:r w:rsidR="000949BB" w:rsidRPr="00DA0DBA">
        <w:t xml:space="preserve"> </w:t>
      </w:r>
      <w:r w:rsidRPr="00DA0DBA">
        <w:t>договоров</w:t>
      </w:r>
      <w:r w:rsidR="000949BB" w:rsidRPr="00DA0DBA">
        <w:t xml:space="preserve"> </w:t>
      </w:r>
      <w:r w:rsidRPr="00DA0DBA">
        <w:t>с</w:t>
      </w:r>
      <w:r w:rsidR="000949BB" w:rsidRPr="00DA0DBA">
        <w:t xml:space="preserve"> </w:t>
      </w:r>
      <w:r w:rsidRPr="00DA0DBA">
        <w:t>физическими</w:t>
      </w:r>
      <w:r w:rsidR="000949BB" w:rsidRPr="00DA0DBA">
        <w:t xml:space="preserve"> </w:t>
      </w:r>
      <w:r w:rsidRPr="00DA0DBA">
        <w:t>лицами</w:t>
      </w:r>
      <w:r w:rsidR="000949BB" w:rsidRPr="00DA0DBA">
        <w:t xml:space="preserve"> </w:t>
      </w:r>
      <w:r w:rsidRPr="00DA0DBA">
        <w:t>пришлось</w:t>
      </w:r>
      <w:r w:rsidR="000949BB" w:rsidRPr="00DA0DBA">
        <w:t xml:space="preserve"> </w:t>
      </w:r>
      <w:r w:rsidRPr="00DA0DBA">
        <w:t>на</w:t>
      </w:r>
      <w:r w:rsidR="000949BB" w:rsidRPr="00DA0DBA">
        <w:t xml:space="preserve"> </w:t>
      </w:r>
      <w:r w:rsidRPr="00DA0DBA">
        <w:t>три</w:t>
      </w:r>
      <w:r w:rsidR="000949BB" w:rsidRPr="00DA0DBA">
        <w:t xml:space="preserve"> </w:t>
      </w:r>
      <w:r w:rsidRPr="00DA0DBA">
        <w:t>фонда.</w:t>
      </w:r>
      <w:r w:rsidR="000949BB" w:rsidRPr="00DA0DBA">
        <w:t xml:space="preserve"> </w:t>
      </w:r>
      <w:r w:rsidRPr="00DA0DBA">
        <w:t>Привлечению</w:t>
      </w:r>
      <w:r w:rsidR="000949BB" w:rsidRPr="00DA0DBA">
        <w:t xml:space="preserve"> </w:t>
      </w:r>
      <w:r w:rsidRPr="00DA0DBA">
        <w:t>частных</w:t>
      </w:r>
      <w:r w:rsidR="000949BB" w:rsidRPr="00DA0DBA">
        <w:t xml:space="preserve"> </w:t>
      </w:r>
      <w:r w:rsidRPr="00DA0DBA">
        <w:t>инвесторов</w:t>
      </w:r>
      <w:r w:rsidR="000949BB" w:rsidRPr="00DA0DBA">
        <w:t xml:space="preserve"> </w:t>
      </w:r>
      <w:r w:rsidRPr="00DA0DBA">
        <w:t>могли</w:t>
      </w:r>
      <w:r w:rsidR="000949BB" w:rsidRPr="00DA0DBA">
        <w:t xml:space="preserve"> </w:t>
      </w:r>
      <w:r w:rsidRPr="00DA0DBA">
        <w:t>способствовать</w:t>
      </w:r>
      <w:r w:rsidR="000949BB" w:rsidRPr="00DA0DBA">
        <w:t xml:space="preserve"> </w:t>
      </w:r>
      <w:r w:rsidRPr="00DA0DBA">
        <w:t>различные</w:t>
      </w:r>
      <w:r w:rsidR="000949BB" w:rsidRPr="00DA0DBA">
        <w:t xml:space="preserve"> </w:t>
      </w:r>
      <w:r w:rsidRPr="00DA0DBA">
        <w:t>акции,</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кросс-продажи</w:t>
      </w:r>
      <w:r w:rsidR="000949BB" w:rsidRPr="00DA0DBA">
        <w:t xml:space="preserve"> </w:t>
      </w:r>
      <w:r w:rsidRPr="00DA0DBA">
        <w:t>банков-партнеров,</w:t>
      </w:r>
      <w:r w:rsidR="000949BB" w:rsidRPr="00DA0DBA">
        <w:t xml:space="preserve"> </w:t>
      </w:r>
      <w:r w:rsidRPr="00DA0DBA">
        <w:t>когда</w:t>
      </w:r>
      <w:r w:rsidR="000949BB" w:rsidRPr="00DA0DBA">
        <w:t xml:space="preserve"> </w:t>
      </w:r>
      <w:r w:rsidRPr="00DA0DBA">
        <w:t>при</w:t>
      </w:r>
      <w:r w:rsidR="000949BB" w:rsidRPr="00DA0DBA">
        <w:t xml:space="preserve"> </w:t>
      </w:r>
      <w:r w:rsidRPr="00DA0DBA">
        <w:t>приобретении</w:t>
      </w:r>
      <w:r w:rsidR="000949BB" w:rsidRPr="00DA0DBA">
        <w:t xml:space="preserve"> </w:t>
      </w:r>
      <w:r w:rsidRPr="00DA0DBA">
        <w:t>НПО</w:t>
      </w:r>
      <w:r w:rsidR="000949BB" w:rsidRPr="00DA0DBA">
        <w:t xml:space="preserve"> </w:t>
      </w:r>
      <w:r w:rsidRPr="00DA0DBA">
        <w:t>повышается</w:t>
      </w:r>
      <w:r w:rsidR="000949BB" w:rsidRPr="00DA0DBA">
        <w:t xml:space="preserve"> </w:t>
      </w:r>
      <w:r w:rsidRPr="00DA0DBA">
        <w:t>ставка</w:t>
      </w:r>
      <w:r w:rsidR="000949BB" w:rsidRPr="00DA0DBA">
        <w:t xml:space="preserve"> </w:t>
      </w:r>
      <w:r w:rsidRPr="00DA0DBA">
        <w:t>по</w:t>
      </w:r>
      <w:r w:rsidR="000949BB" w:rsidRPr="00DA0DBA">
        <w:t xml:space="preserve"> </w:t>
      </w:r>
      <w:r w:rsidRPr="00DA0DBA">
        <w:t>депозиту,</w:t>
      </w:r>
      <w:r w:rsidR="000949BB" w:rsidRPr="00DA0DBA">
        <w:t xml:space="preserve"> </w:t>
      </w:r>
      <w:r w:rsidRPr="00DA0DBA">
        <w:t>также</w:t>
      </w:r>
      <w:r w:rsidR="000949BB" w:rsidRPr="00DA0DBA">
        <w:t xml:space="preserve"> </w:t>
      </w:r>
      <w:r w:rsidRPr="00DA0DBA">
        <w:t>отмечают</w:t>
      </w:r>
      <w:r w:rsidR="000949BB" w:rsidRPr="00DA0DBA">
        <w:t xml:space="preserve"> </w:t>
      </w:r>
      <w:r w:rsidRPr="00DA0DBA">
        <w:t>в</w:t>
      </w:r>
      <w:r w:rsidR="000949BB" w:rsidRPr="00DA0DBA">
        <w:t xml:space="preserve"> </w:t>
      </w:r>
      <w:r w:rsidRPr="00DA0DBA">
        <w:t>ЦБ.</w:t>
      </w:r>
    </w:p>
    <w:p w14:paraId="35B8F357" w14:textId="77777777" w:rsidR="005866AD" w:rsidRPr="00DA0DBA" w:rsidRDefault="00174F8E" w:rsidP="005866AD">
      <w:hyperlink r:id="rId22" w:history="1">
        <w:r w:rsidR="005866AD" w:rsidRPr="00DA0DBA">
          <w:rPr>
            <w:rStyle w:val="a3"/>
          </w:rPr>
          <w:t>https://1prime.ru/20240427/sredstva-847781920.html</w:t>
        </w:r>
      </w:hyperlink>
      <w:r w:rsidR="000949BB" w:rsidRPr="00DA0DBA">
        <w:t xml:space="preserve"> </w:t>
      </w:r>
    </w:p>
    <w:p w14:paraId="135C17B7" w14:textId="77777777" w:rsidR="006D767C" w:rsidRPr="00DA0DBA" w:rsidRDefault="006D767C" w:rsidP="006D767C">
      <w:pPr>
        <w:pStyle w:val="2"/>
      </w:pPr>
      <w:bookmarkStart w:id="52" w:name="А106"/>
      <w:bookmarkStart w:id="53" w:name="_Toc165533810"/>
      <w:r w:rsidRPr="00DA0DBA">
        <w:t>Прайм,</w:t>
      </w:r>
      <w:r w:rsidR="000949BB" w:rsidRPr="00DA0DBA">
        <w:t xml:space="preserve"> </w:t>
      </w:r>
      <w:r w:rsidRPr="00DA0DBA">
        <w:t>27.04.2024,</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r w:rsidR="000949BB" w:rsidRPr="00DA0DBA">
        <w:t xml:space="preserve"> </w:t>
      </w:r>
      <w:r w:rsidRPr="00DA0DBA">
        <w:t>нарастили</w:t>
      </w:r>
      <w:r w:rsidR="000949BB" w:rsidRPr="00DA0DBA">
        <w:t xml:space="preserve"> </w:t>
      </w:r>
      <w:r w:rsidRPr="00DA0DBA">
        <w:t>вложения</w:t>
      </w:r>
      <w:r w:rsidR="000949BB" w:rsidRPr="00DA0DBA">
        <w:t xml:space="preserve"> </w:t>
      </w:r>
      <w:r w:rsidRPr="00DA0DBA">
        <w:t>в</w:t>
      </w:r>
      <w:r w:rsidR="000949BB" w:rsidRPr="00DA0DBA">
        <w:t xml:space="preserve"> </w:t>
      </w:r>
      <w:r w:rsidRPr="00DA0DBA">
        <w:t>ОФЗ</w:t>
      </w:r>
      <w:bookmarkEnd w:id="52"/>
      <w:bookmarkEnd w:id="53"/>
    </w:p>
    <w:p w14:paraId="4F06896B" w14:textId="77777777" w:rsidR="006D767C" w:rsidRPr="00DA0DBA" w:rsidRDefault="006D767C" w:rsidP="00AB3D2A">
      <w:pPr>
        <w:pStyle w:val="3"/>
      </w:pPr>
      <w:bookmarkStart w:id="54" w:name="_Toc165533811"/>
      <w:r w:rsidRPr="00DA0DBA">
        <w:t>Негосударственные</w:t>
      </w:r>
      <w:r w:rsidR="000949BB" w:rsidRPr="00DA0DBA">
        <w:t xml:space="preserve"> </w:t>
      </w:r>
      <w:r w:rsidRPr="00DA0DBA">
        <w:t>пенсионные</w:t>
      </w:r>
      <w:r w:rsidR="000949BB" w:rsidRPr="00DA0DBA">
        <w:t xml:space="preserve"> </w:t>
      </w:r>
      <w:r w:rsidRPr="00DA0DBA">
        <w:t>фонды</w:t>
      </w:r>
      <w:r w:rsidR="000949BB" w:rsidRPr="00DA0DBA">
        <w:t xml:space="preserve"> </w:t>
      </w:r>
      <w:r w:rsidRPr="00DA0DBA">
        <w:t>(НПФ)</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нарастили</w:t>
      </w:r>
      <w:r w:rsidR="000949BB" w:rsidRPr="00DA0DBA">
        <w:t xml:space="preserve"> </w:t>
      </w:r>
      <w:r w:rsidRPr="00DA0DBA">
        <w:t>вложения</w:t>
      </w:r>
      <w:r w:rsidR="000949BB" w:rsidRPr="00DA0DBA">
        <w:t xml:space="preserve"> </w:t>
      </w:r>
      <w:r w:rsidRPr="00DA0DBA">
        <w:t>в</w:t>
      </w:r>
      <w:r w:rsidR="000949BB" w:rsidRPr="00DA0DBA">
        <w:t xml:space="preserve"> </w:t>
      </w:r>
      <w:r w:rsidRPr="00DA0DBA">
        <w:t>облигации</w:t>
      </w:r>
      <w:r w:rsidR="000949BB" w:rsidRPr="00DA0DBA">
        <w:t xml:space="preserve"> </w:t>
      </w:r>
      <w:r w:rsidRPr="00DA0DBA">
        <w:t>федерального</w:t>
      </w:r>
      <w:r w:rsidR="000949BB" w:rsidRPr="00DA0DBA">
        <w:t xml:space="preserve"> </w:t>
      </w:r>
      <w:r w:rsidRPr="00DA0DBA">
        <w:t>займа</w:t>
      </w:r>
      <w:r w:rsidR="000949BB" w:rsidRPr="00DA0DBA">
        <w:t xml:space="preserve"> </w:t>
      </w:r>
      <w:r w:rsidRPr="00DA0DBA">
        <w:t>(ОФЗ)</w:t>
      </w:r>
      <w:r w:rsidR="000949BB" w:rsidRPr="00DA0DBA">
        <w:t xml:space="preserve"> </w:t>
      </w:r>
      <w:r w:rsidRPr="00DA0DBA">
        <w:t>-</w:t>
      </w:r>
      <w:r w:rsidR="000949BB" w:rsidRPr="00DA0DBA">
        <w:t xml:space="preserve"> </w:t>
      </w:r>
      <w:r w:rsidRPr="00DA0DBA">
        <w:t>рост</w:t>
      </w:r>
      <w:r w:rsidR="000949BB" w:rsidRPr="00DA0DBA">
        <w:t xml:space="preserve"> </w:t>
      </w:r>
      <w:r w:rsidRPr="00DA0DBA">
        <w:t>долей</w:t>
      </w:r>
      <w:r w:rsidR="000949BB" w:rsidRPr="00DA0DBA">
        <w:t xml:space="preserve"> </w:t>
      </w:r>
      <w:r w:rsidRPr="00DA0DBA">
        <w:t>госбумаг</w:t>
      </w:r>
      <w:r w:rsidR="000949BB" w:rsidRPr="00DA0DBA">
        <w:t xml:space="preserve"> </w:t>
      </w:r>
      <w:r w:rsidRPr="00DA0DBA">
        <w:t>в</w:t>
      </w:r>
      <w:r w:rsidR="000949BB" w:rsidRPr="00DA0DBA">
        <w:t xml:space="preserve"> </w:t>
      </w:r>
      <w:r w:rsidRPr="00DA0DBA">
        <w:t>портфелях</w:t>
      </w:r>
      <w:r w:rsidR="000949BB" w:rsidRPr="00DA0DBA">
        <w:t xml:space="preserve"> </w:t>
      </w:r>
      <w:r w:rsidRPr="00DA0DBA">
        <w:t>фондов</w:t>
      </w:r>
      <w:r w:rsidR="000949BB" w:rsidRPr="00DA0DBA">
        <w:t xml:space="preserve"> </w:t>
      </w:r>
      <w:r w:rsidRPr="00DA0DBA">
        <w:t>составил</w:t>
      </w:r>
      <w:r w:rsidR="000949BB" w:rsidRPr="00DA0DBA">
        <w:t xml:space="preserve"> </w:t>
      </w:r>
      <w:r w:rsidRPr="00DA0DBA">
        <w:t>более</w:t>
      </w:r>
      <w:r w:rsidR="000949BB" w:rsidRPr="00DA0DBA">
        <w:t xml:space="preserve"> </w:t>
      </w:r>
      <w:r w:rsidRPr="00DA0DBA">
        <w:t>4</w:t>
      </w:r>
      <w:r w:rsidR="000949BB" w:rsidRPr="00DA0DBA">
        <w:t xml:space="preserve"> </w:t>
      </w:r>
      <w:r w:rsidRPr="00DA0DBA">
        <w:t>процентных</w:t>
      </w:r>
      <w:r w:rsidR="000949BB" w:rsidRPr="00DA0DBA">
        <w:t xml:space="preserve"> </w:t>
      </w:r>
      <w:r w:rsidRPr="00DA0DBA">
        <w:t>пунктов,</w:t>
      </w:r>
      <w:r w:rsidR="000949BB" w:rsidRPr="00DA0DBA">
        <w:t xml:space="preserve"> </w:t>
      </w:r>
      <w:r w:rsidRPr="00DA0DBA">
        <w:t>говорится</w:t>
      </w:r>
      <w:r w:rsidR="000949BB" w:rsidRPr="00DA0DBA">
        <w:t xml:space="preserve"> </w:t>
      </w:r>
      <w:r w:rsidRPr="00DA0DBA">
        <w:t>в</w:t>
      </w:r>
      <w:r w:rsidR="000949BB" w:rsidRPr="00DA0DBA">
        <w:t xml:space="preserve"> </w:t>
      </w:r>
      <w:r w:rsidRPr="00DA0DBA">
        <w:t>подготовленном</w:t>
      </w:r>
      <w:r w:rsidR="000949BB" w:rsidRPr="00DA0DBA">
        <w:t xml:space="preserve"> </w:t>
      </w:r>
      <w:r w:rsidRPr="00DA0DBA">
        <w:t>ЦБ</w:t>
      </w:r>
      <w:r w:rsidR="000949BB" w:rsidRPr="00DA0DBA">
        <w:t xml:space="preserve"> </w:t>
      </w:r>
      <w:r w:rsidRPr="00DA0DBA">
        <w:t>РФ</w:t>
      </w:r>
      <w:r w:rsidR="000949BB" w:rsidRPr="00DA0DBA">
        <w:t xml:space="preserve"> </w:t>
      </w:r>
      <w:r w:rsidRPr="00DA0DBA">
        <w:t>обзоре</w:t>
      </w:r>
      <w:r w:rsidR="000949BB" w:rsidRPr="00DA0DBA">
        <w:t xml:space="preserve"> </w:t>
      </w:r>
      <w:r w:rsidRPr="00DA0DBA">
        <w:t>ключевых</w:t>
      </w:r>
      <w:r w:rsidR="000949BB" w:rsidRPr="00DA0DBA">
        <w:t xml:space="preserve"> </w:t>
      </w:r>
      <w:r w:rsidRPr="00DA0DBA">
        <w:t>показателей</w:t>
      </w:r>
      <w:r w:rsidR="000949BB" w:rsidRPr="00DA0DBA">
        <w:t xml:space="preserve"> </w:t>
      </w:r>
      <w:r w:rsidRPr="00DA0DBA">
        <w:t>НПФ.</w:t>
      </w:r>
      <w:bookmarkEnd w:id="54"/>
    </w:p>
    <w:p w14:paraId="48D2A1B7" w14:textId="77777777" w:rsidR="006D767C" w:rsidRPr="00DA0DBA" w:rsidRDefault="00827EAC" w:rsidP="006D767C">
      <w:r w:rsidRPr="00DA0DBA">
        <w:t>«</w:t>
      </w:r>
      <w:r w:rsidR="006D767C" w:rsidRPr="00DA0DBA">
        <w:t>Доля</w:t>
      </w:r>
      <w:r w:rsidR="000949BB" w:rsidRPr="00DA0DBA">
        <w:t xml:space="preserve"> </w:t>
      </w:r>
      <w:r w:rsidR="006D767C" w:rsidRPr="00DA0DBA">
        <w:t>ОФЗ</w:t>
      </w:r>
      <w:r w:rsidR="000949BB" w:rsidRPr="00DA0DBA">
        <w:t xml:space="preserve"> </w:t>
      </w:r>
      <w:r w:rsidR="006D767C" w:rsidRPr="00DA0DBA">
        <w:t>в</w:t>
      </w:r>
      <w:r w:rsidR="000949BB" w:rsidRPr="00DA0DBA">
        <w:t xml:space="preserve"> </w:t>
      </w:r>
      <w:r w:rsidR="006D767C" w:rsidRPr="00DA0DBA">
        <w:t>портфеле</w:t>
      </w:r>
      <w:r w:rsidR="000949BB" w:rsidRPr="00DA0DBA">
        <w:t xml:space="preserve"> </w:t>
      </w:r>
      <w:r w:rsidR="006D767C" w:rsidRPr="00DA0DBA">
        <w:t>пенсионных</w:t>
      </w:r>
      <w:r w:rsidR="000949BB" w:rsidRPr="00DA0DBA">
        <w:t xml:space="preserve"> </w:t>
      </w:r>
      <w:r w:rsidR="006D767C" w:rsidRPr="00DA0DBA">
        <w:t>накоплений</w:t>
      </w:r>
      <w:r w:rsidR="000949BB" w:rsidRPr="00DA0DBA">
        <w:t xml:space="preserve"> </w:t>
      </w:r>
      <w:r w:rsidR="006D767C" w:rsidRPr="00DA0DBA">
        <w:t>НПФ</w:t>
      </w:r>
      <w:r w:rsidR="000949BB" w:rsidRPr="00DA0DBA">
        <w:t xml:space="preserve"> </w:t>
      </w:r>
      <w:r w:rsidR="006D767C" w:rsidRPr="00DA0DBA">
        <w:t>за</w:t>
      </w:r>
      <w:r w:rsidR="000949BB" w:rsidRPr="00DA0DBA">
        <w:t xml:space="preserve"> </w:t>
      </w:r>
      <w:r w:rsidR="006D767C" w:rsidRPr="00DA0DBA">
        <w:t>четвертый</w:t>
      </w:r>
      <w:r w:rsidR="000949BB" w:rsidRPr="00DA0DBA">
        <w:t xml:space="preserve"> </w:t>
      </w:r>
      <w:r w:rsidR="006D767C" w:rsidRPr="00DA0DBA">
        <w:t>квартал</w:t>
      </w:r>
      <w:r w:rsidR="000949BB" w:rsidRPr="00DA0DBA">
        <w:t xml:space="preserve"> </w:t>
      </w:r>
      <w:r w:rsidR="006D767C" w:rsidRPr="00DA0DBA">
        <w:t>2023</w:t>
      </w:r>
      <w:r w:rsidR="000949BB" w:rsidRPr="00DA0DBA">
        <w:t xml:space="preserve"> </w:t>
      </w:r>
      <w:r w:rsidR="006D767C" w:rsidRPr="00DA0DBA">
        <w:t>года</w:t>
      </w:r>
      <w:r w:rsidR="000949BB" w:rsidRPr="00DA0DBA">
        <w:t xml:space="preserve"> </w:t>
      </w:r>
      <w:r w:rsidR="006D767C" w:rsidRPr="00DA0DBA">
        <w:t>увеличилась</w:t>
      </w:r>
      <w:r w:rsidR="000949BB" w:rsidRPr="00DA0DBA">
        <w:t xml:space="preserve"> </w:t>
      </w:r>
      <w:r w:rsidR="006D767C" w:rsidRPr="00DA0DBA">
        <w:t>на</w:t>
      </w:r>
      <w:r w:rsidR="000949BB" w:rsidRPr="00DA0DBA">
        <w:t xml:space="preserve"> </w:t>
      </w:r>
      <w:r w:rsidR="006D767C" w:rsidRPr="00DA0DBA">
        <w:t>4,3</w:t>
      </w:r>
      <w:r w:rsidR="000949BB" w:rsidRPr="00DA0DBA">
        <w:t xml:space="preserve"> </w:t>
      </w:r>
      <w:r w:rsidR="006D767C" w:rsidRPr="00DA0DBA">
        <w:t>процентного</w:t>
      </w:r>
      <w:r w:rsidR="000949BB" w:rsidRPr="00DA0DBA">
        <w:t xml:space="preserve"> </w:t>
      </w:r>
      <w:r w:rsidR="006D767C" w:rsidRPr="00DA0DBA">
        <w:t>пункта,</w:t>
      </w:r>
      <w:r w:rsidR="000949BB" w:rsidRPr="00DA0DBA">
        <w:t xml:space="preserve"> </w:t>
      </w:r>
      <w:r w:rsidR="006D767C" w:rsidRPr="00DA0DBA">
        <w:t>до</w:t>
      </w:r>
      <w:r w:rsidR="000949BB" w:rsidRPr="00DA0DBA">
        <w:t xml:space="preserve"> </w:t>
      </w:r>
      <w:r w:rsidR="006D767C" w:rsidRPr="00DA0DBA">
        <w:t>41,1%,</w:t>
      </w:r>
      <w:r w:rsidR="000949BB" w:rsidRPr="00DA0DBA">
        <w:t xml:space="preserve"> </w:t>
      </w:r>
      <w:r w:rsidR="006D767C" w:rsidRPr="00DA0DBA">
        <w:t>в</w:t>
      </w:r>
      <w:r w:rsidR="000949BB" w:rsidRPr="00DA0DBA">
        <w:t xml:space="preserve"> </w:t>
      </w:r>
      <w:r w:rsidR="006D767C" w:rsidRPr="00DA0DBA">
        <w:t>портфеле</w:t>
      </w:r>
      <w:r w:rsidR="000949BB" w:rsidRPr="00DA0DBA">
        <w:t xml:space="preserve"> </w:t>
      </w:r>
      <w:r w:rsidR="006D767C" w:rsidRPr="00DA0DBA">
        <w:t>пенсионных</w:t>
      </w:r>
      <w:r w:rsidR="000949BB" w:rsidRPr="00DA0DBA">
        <w:t xml:space="preserve"> </w:t>
      </w:r>
      <w:r w:rsidR="006D767C" w:rsidRPr="00DA0DBA">
        <w:t>резервов</w:t>
      </w:r>
      <w:r w:rsidR="000949BB" w:rsidRPr="00DA0DBA">
        <w:t xml:space="preserve"> - </w:t>
      </w:r>
      <w:r w:rsidR="006D767C" w:rsidRPr="00DA0DBA">
        <w:t>на</w:t>
      </w:r>
      <w:r w:rsidR="000949BB" w:rsidRPr="00DA0DBA">
        <w:t xml:space="preserve"> </w:t>
      </w:r>
      <w:r w:rsidR="006D767C" w:rsidRPr="00DA0DBA">
        <w:t>2,3</w:t>
      </w:r>
      <w:r w:rsidR="000949BB" w:rsidRPr="00DA0DBA">
        <w:t xml:space="preserve"> </w:t>
      </w:r>
      <w:r w:rsidR="006D767C" w:rsidRPr="00DA0DBA">
        <w:t>процентного</w:t>
      </w:r>
      <w:r w:rsidR="000949BB" w:rsidRPr="00DA0DBA">
        <w:t xml:space="preserve"> </w:t>
      </w:r>
      <w:r w:rsidR="006D767C" w:rsidRPr="00DA0DBA">
        <w:t>пункта,</w:t>
      </w:r>
      <w:r w:rsidR="000949BB" w:rsidRPr="00DA0DBA">
        <w:t xml:space="preserve"> </w:t>
      </w:r>
      <w:r w:rsidR="006D767C" w:rsidRPr="00DA0DBA">
        <w:t>до</w:t>
      </w:r>
      <w:r w:rsidR="000949BB" w:rsidRPr="00DA0DBA">
        <w:t xml:space="preserve"> </w:t>
      </w:r>
      <w:r w:rsidR="006D767C" w:rsidRPr="00DA0DBA">
        <w:t>24,8%.</w:t>
      </w:r>
      <w:r w:rsidR="000949BB" w:rsidRPr="00DA0DBA">
        <w:t xml:space="preserve"> </w:t>
      </w:r>
      <w:r w:rsidR="006D767C" w:rsidRPr="00DA0DBA">
        <w:t>Рост</w:t>
      </w:r>
      <w:r w:rsidR="000949BB" w:rsidRPr="00DA0DBA">
        <w:t xml:space="preserve"> </w:t>
      </w:r>
      <w:r w:rsidR="006D767C" w:rsidRPr="00DA0DBA">
        <w:t>долей</w:t>
      </w:r>
      <w:r w:rsidR="000949BB" w:rsidRPr="00DA0DBA">
        <w:t xml:space="preserve"> </w:t>
      </w:r>
      <w:r w:rsidR="006D767C" w:rsidRPr="00DA0DBA">
        <w:t>ОФЗ</w:t>
      </w:r>
      <w:r w:rsidR="000949BB" w:rsidRPr="00DA0DBA">
        <w:t xml:space="preserve"> </w:t>
      </w:r>
      <w:r w:rsidR="006D767C" w:rsidRPr="00DA0DBA">
        <w:t>в</w:t>
      </w:r>
      <w:r w:rsidR="000949BB" w:rsidRPr="00DA0DBA">
        <w:t xml:space="preserve"> </w:t>
      </w:r>
      <w:r w:rsidR="006D767C" w:rsidRPr="00DA0DBA">
        <w:t>портфелях</w:t>
      </w:r>
      <w:r w:rsidR="000949BB" w:rsidRPr="00DA0DBA">
        <w:t xml:space="preserve"> </w:t>
      </w:r>
      <w:r w:rsidR="006D767C" w:rsidRPr="00DA0DBA">
        <w:t>НПФ</w:t>
      </w:r>
      <w:r w:rsidR="000949BB" w:rsidRPr="00DA0DBA">
        <w:t xml:space="preserve"> </w:t>
      </w:r>
      <w:r w:rsidR="006D767C" w:rsidRPr="00DA0DBA">
        <w:t>по</w:t>
      </w:r>
      <w:r w:rsidR="000949BB" w:rsidRPr="00DA0DBA">
        <w:t xml:space="preserve"> </w:t>
      </w:r>
      <w:r w:rsidR="006D767C" w:rsidRPr="00DA0DBA">
        <w:t>итогам</w:t>
      </w:r>
      <w:r w:rsidR="000949BB" w:rsidRPr="00DA0DBA">
        <w:t xml:space="preserve"> </w:t>
      </w:r>
      <w:r w:rsidR="006D767C" w:rsidRPr="00DA0DBA">
        <w:t>всего</w:t>
      </w:r>
      <w:r w:rsidR="000949BB" w:rsidRPr="00DA0DBA">
        <w:t xml:space="preserve"> </w:t>
      </w:r>
      <w:r w:rsidR="006D767C" w:rsidRPr="00DA0DBA">
        <w:t>2023</w:t>
      </w:r>
      <w:r w:rsidR="000949BB" w:rsidRPr="00DA0DBA">
        <w:t xml:space="preserve"> </w:t>
      </w:r>
      <w:r w:rsidR="006D767C" w:rsidRPr="00DA0DBA">
        <w:t>года</w:t>
      </w:r>
      <w:r w:rsidR="000949BB" w:rsidRPr="00DA0DBA">
        <w:t xml:space="preserve"> </w:t>
      </w:r>
      <w:r w:rsidR="006D767C" w:rsidRPr="00DA0DBA">
        <w:t>составил</w:t>
      </w:r>
      <w:r w:rsidR="000949BB" w:rsidRPr="00DA0DBA">
        <w:t xml:space="preserve"> </w:t>
      </w:r>
      <w:r w:rsidR="006D767C" w:rsidRPr="00DA0DBA">
        <w:t>4,3</w:t>
      </w:r>
      <w:r w:rsidR="000949BB" w:rsidRPr="00DA0DBA">
        <w:t xml:space="preserve"> </w:t>
      </w:r>
      <w:r w:rsidR="006D767C" w:rsidRPr="00DA0DBA">
        <w:t>и</w:t>
      </w:r>
      <w:r w:rsidR="000949BB" w:rsidRPr="00DA0DBA">
        <w:t xml:space="preserve"> </w:t>
      </w:r>
      <w:r w:rsidR="006D767C" w:rsidRPr="00DA0DBA">
        <w:t>4,1</w:t>
      </w:r>
      <w:r w:rsidR="000949BB" w:rsidRPr="00DA0DBA">
        <w:t xml:space="preserve"> </w:t>
      </w:r>
      <w:r w:rsidR="006D767C" w:rsidRPr="00DA0DBA">
        <w:t>процентного</w:t>
      </w:r>
      <w:r w:rsidR="000949BB" w:rsidRPr="00DA0DBA">
        <w:t xml:space="preserve"> </w:t>
      </w:r>
      <w:r w:rsidR="006D767C" w:rsidRPr="00DA0DBA">
        <w:t>пункта</w:t>
      </w:r>
      <w:r w:rsidR="000949BB" w:rsidRPr="00DA0DBA">
        <w:t xml:space="preserve"> </w:t>
      </w:r>
      <w:r w:rsidR="006D767C" w:rsidRPr="00DA0DBA">
        <w:t>соответственно</w:t>
      </w:r>
      <w:r w:rsidRPr="00DA0DBA">
        <w:t>»</w:t>
      </w:r>
      <w:r w:rsidR="006D767C" w:rsidRPr="00DA0DBA">
        <w:t>,</w:t>
      </w:r>
      <w:r w:rsidR="000949BB" w:rsidRPr="00DA0DBA">
        <w:t xml:space="preserve"> </w:t>
      </w:r>
      <w:r w:rsidR="006D767C" w:rsidRPr="00DA0DBA">
        <w:t>-</w:t>
      </w:r>
      <w:r w:rsidR="000949BB" w:rsidRPr="00DA0DBA">
        <w:t xml:space="preserve"> </w:t>
      </w:r>
      <w:r w:rsidR="006D767C" w:rsidRPr="00DA0DBA">
        <w:t>говорится</w:t>
      </w:r>
      <w:r w:rsidR="000949BB" w:rsidRPr="00DA0DBA">
        <w:t xml:space="preserve"> </w:t>
      </w:r>
      <w:r w:rsidR="006D767C" w:rsidRPr="00DA0DBA">
        <w:t>в</w:t>
      </w:r>
      <w:r w:rsidR="000949BB" w:rsidRPr="00DA0DBA">
        <w:t xml:space="preserve"> </w:t>
      </w:r>
      <w:r w:rsidR="006D767C" w:rsidRPr="00DA0DBA">
        <w:t>обзоре.</w:t>
      </w:r>
    </w:p>
    <w:p w14:paraId="5392CD22" w14:textId="77777777" w:rsidR="006D767C" w:rsidRPr="00DA0DBA" w:rsidRDefault="006D767C" w:rsidP="006D767C">
      <w:r w:rsidRPr="00DA0DBA">
        <w:t>В</w:t>
      </w:r>
      <w:r w:rsidR="000949BB" w:rsidRPr="00DA0DBA">
        <w:t xml:space="preserve"> </w:t>
      </w:r>
      <w:r w:rsidRPr="00DA0DBA">
        <w:t>результате</w:t>
      </w:r>
      <w:r w:rsidR="000949BB" w:rsidRPr="00DA0DBA">
        <w:t xml:space="preserve"> </w:t>
      </w:r>
      <w:r w:rsidRPr="00DA0DBA">
        <w:t>в</w:t>
      </w:r>
      <w:r w:rsidR="000949BB" w:rsidRPr="00DA0DBA">
        <w:t xml:space="preserve"> </w:t>
      </w:r>
      <w:r w:rsidRPr="00DA0DBA">
        <w:t>портфеле</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НПФ</w:t>
      </w:r>
      <w:r w:rsidR="000949BB" w:rsidRPr="00DA0DBA">
        <w:t xml:space="preserve"> </w:t>
      </w:r>
      <w:r w:rsidRPr="00DA0DBA">
        <w:t>ОФЗ</w:t>
      </w:r>
      <w:r w:rsidR="000949BB" w:rsidRPr="00DA0DBA">
        <w:t xml:space="preserve"> </w:t>
      </w:r>
      <w:r w:rsidRPr="00DA0DBA">
        <w:t>стали</w:t>
      </w:r>
      <w:r w:rsidR="000949BB" w:rsidRPr="00DA0DBA">
        <w:t xml:space="preserve"> </w:t>
      </w:r>
      <w:r w:rsidRPr="00DA0DBA">
        <w:t>крупнейшим</w:t>
      </w:r>
      <w:r w:rsidR="000949BB" w:rsidRPr="00DA0DBA">
        <w:t xml:space="preserve"> </w:t>
      </w:r>
      <w:r w:rsidRPr="00DA0DBA">
        <w:t>объектом</w:t>
      </w:r>
      <w:r w:rsidR="000949BB" w:rsidRPr="00DA0DBA">
        <w:t xml:space="preserve"> </w:t>
      </w:r>
      <w:r w:rsidRPr="00DA0DBA">
        <w:t>вложений.</w:t>
      </w:r>
      <w:r w:rsidR="000949BB" w:rsidRPr="00DA0DBA">
        <w:t xml:space="preserve"> </w:t>
      </w:r>
      <w:r w:rsidRPr="00DA0DBA">
        <w:t>Совокупная</w:t>
      </w:r>
      <w:r w:rsidR="000949BB" w:rsidRPr="00DA0DBA">
        <w:t xml:space="preserve"> </w:t>
      </w:r>
      <w:r w:rsidRPr="00DA0DBA">
        <w:t>доля</w:t>
      </w:r>
      <w:r w:rsidR="000949BB" w:rsidRPr="00DA0DBA">
        <w:t xml:space="preserve"> </w:t>
      </w:r>
      <w:r w:rsidRPr="00DA0DBA">
        <w:t>НПФ</w:t>
      </w:r>
      <w:r w:rsidR="000949BB" w:rsidRPr="00DA0DBA">
        <w:t xml:space="preserve"> </w:t>
      </w:r>
      <w:r w:rsidRPr="00DA0DBA">
        <w:t>на</w:t>
      </w:r>
      <w:r w:rsidR="000949BB" w:rsidRPr="00DA0DBA">
        <w:t xml:space="preserve"> </w:t>
      </w:r>
      <w:r w:rsidRPr="00DA0DBA">
        <w:t>рынке</w:t>
      </w:r>
      <w:r w:rsidR="000949BB" w:rsidRPr="00DA0DBA">
        <w:t xml:space="preserve"> </w:t>
      </w:r>
      <w:r w:rsidRPr="00DA0DBA">
        <w:t>ОФЗ</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выросла</w:t>
      </w:r>
      <w:r w:rsidR="000949BB" w:rsidRPr="00DA0DBA">
        <w:t xml:space="preserve"> </w:t>
      </w:r>
      <w:r w:rsidRPr="00DA0DBA">
        <w:t>до</w:t>
      </w:r>
      <w:r w:rsidR="000949BB" w:rsidRPr="00DA0DBA">
        <w:t xml:space="preserve"> </w:t>
      </w:r>
      <w:r w:rsidRPr="00DA0DBA">
        <w:t>9,1%</w:t>
      </w:r>
      <w:r w:rsidR="000949BB" w:rsidRPr="00DA0DBA">
        <w:t xml:space="preserve"> </w:t>
      </w:r>
      <w:r w:rsidRPr="00DA0DBA">
        <w:t>(-0,7</w:t>
      </w:r>
      <w:r w:rsidR="000949BB" w:rsidRPr="00DA0DBA">
        <w:t xml:space="preserve"> </w:t>
      </w:r>
      <w:r w:rsidRPr="00DA0DBA">
        <w:t>процентного</w:t>
      </w:r>
      <w:r w:rsidR="000949BB" w:rsidRPr="00DA0DBA">
        <w:t xml:space="preserve"> </w:t>
      </w:r>
      <w:r w:rsidRPr="00DA0DBA">
        <w:t>пункта</w:t>
      </w:r>
      <w:r w:rsidR="000949BB" w:rsidRPr="00DA0DBA">
        <w:t xml:space="preserve"> </w:t>
      </w:r>
      <w:r w:rsidRPr="00DA0DBA">
        <w:t>за</w:t>
      </w:r>
      <w:r w:rsidR="000949BB" w:rsidRPr="00DA0DBA">
        <w:t xml:space="preserve"> </w:t>
      </w:r>
      <w:r w:rsidRPr="00DA0DBA">
        <w:t>год),</w:t>
      </w:r>
      <w:r w:rsidR="000949BB" w:rsidRPr="00DA0DBA">
        <w:t xml:space="preserve"> </w:t>
      </w:r>
      <w:r w:rsidRPr="00DA0DBA">
        <w:t>с</w:t>
      </w:r>
      <w:r w:rsidR="000949BB" w:rsidRPr="00DA0DBA">
        <w:t xml:space="preserve"> </w:t>
      </w:r>
      <w:r w:rsidRPr="00DA0DBA">
        <w:t>учетом</w:t>
      </w:r>
      <w:r w:rsidR="000949BB" w:rsidRPr="00DA0DBA">
        <w:t xml:space="preserve"> </w:t>
      </w:r>
      <w:r w:rsidRPr="00DA0DBA">
        <w:t>средств</w:t>
      </w:r>
      <w:r w:rsidR="000949BB" w:rsidRPr="00DA0DBA">
        <w:t xml:space="preserve"> </w:t>
      </w:r>
      <w:r w:rsidRPr="00DA0DBA">
        <w:t>Социального</w:t>
      </w:r>
      <w:r w:rsidR="000949BB" w:rsidRPr="00DA0DBA">
        <w:t xml:space="preserve"> </w:t>
      </w:r>
      <w:r w:rsidRPr="00DA0DBA">
        <w:t>фонда</w:t>
      </w:r>
      <w:r w:rsidR="000949BB" w:rsidRPr="00DA0DBA">
        <w:t xml:space="preserve"> </w:t>
      </w:r>
      <w:r w:rsidRPr="00DA0DBA">
        <w:t>России</w:t>
      </w:r>
      <w:r w:rsidR="000949BB" w:rsidRPr="00DA0DBA">
        <w:t xml:space="preserve"> </w:t>
      </w:r>
      <w:r w:rsidRPr="00DA0DBA">
        <w:t>(СФР,</w:t>
      </w:r>
      <w:r w:rsidR="000949BB" w:rsidRPr="00DA0DBA">
        <w:t xml:space="preserve"> </w:t>
      </w:r>
      <w:r w:rsidRPr="00DA0DBA">
        <w:t>до</w:t>
      </w:r>
      <w:r w:rsidR="000949BB" w:rsidRPr="00DA0DBA">
        <w:t xml:space="preserve"> </w:t>
      </w:r>
      <w:r w:rsidRPr="00DA0DBA">
        <w:t>2023</w:t>
      </w:r>
      <w:r w:rsidR="000949BB" w:rsidRPr="00DA0DBA">
        <w:t xml:space="preserve"> </w:t>
      </w:r>
      <w:r w:rsidRPr="00DA0DBA">
        <w:t>года</w:t>
      </w:r>
      <w:r w:rsidR="000949BB" w:rsidRPr="00DA0DBA">
        <w:t xml:space="preserve"> </w:t>
      </w:r>
      <w:r w:rsidRPr="00DA0DBA">
        <w:t>Пенсионный</w:t>
      </w:r>
      <w:r w:rsidR="000949BB" w:rsidRPr="00DA0DBA">
        <w:t xml:space="preserve"> </w:t>
      </w:r>
      <w:r w:rsidRPr="00DA0DBA">
        <w:t>фонд</w:t>
      </w:r>
      <w:r w:rsidR="000949BB" w:rsidRPr="00DA0DBA">
        <w:t xml:space="preserve"> </w:t>
      </w:r>
      <w:r w:rsidRPr="00DA0DBA">
        <w:t>России)</w:t>
      </w:r>
      <w:r w:rsidR="000949BB" w:rsidRPr="00DA0DBA">
        <w:t xml:space="preserve"> - </w:t>
      </w:r>
      <w:r w:rsidRPr="00DA0DBA">
        <w:t>до</w:t>
      </w:r>
      <w:r w:rsidR="000949BB" w:rsidRPr="00DA0DBA">
        <w:t xml:space="preserve"> </w:t>
      </w:r>
      <w:r w:rsidRPr="00DA0DBA">
        <w:t>12,6%</w:t>
      </w:r>
      <w:r w:rsidR="000949BB" w:rsidRPr="00DA0DBA">
        <w:t xml:space="preserve"> </w:t>
      </w:r>
      <w:r w:rsidRPr="00DA0DBA">
        <w:t>(+2</w:t>
      </w:r>
      <w:r w:rsidR="000949BB" w:rsidRPr="00DA0DBA">
        <w:t xml:space="preserve"> </w:t>
      </w:r>
      <w:r w:rsidRPr="00DA0DBA">
        <w:t>процентного</w:t>
      </w:r>
      <w:r w:rsidR="000949BB" w:rsidRPr="00DA0DBA">
        <w:t xml:space="preserve"> </w:t>
      </w:r>
      <w:r w:rsidRPr="00DA0DBA">
        <w:t>пункта).</w:t>
      </w:r>
      <w:r w:rsidR="000949BB" w:rsidRPr="00DA0DBA">
        <w:t xml:space="preserve"> </w:t>
      </w:r>
    </w:p>
    <w:p w14:paraId="41D48185" w14:textId="77777777" w:rsidR="006D767C" w:rsidRPr="00DA0DBA" w:rsidRDefault="006D767C" w:rsidP="006D767C">
      <w:r w:rsidRPr="00DA0DBA">
        <w:t>Доля</w:t>
      </w:r>
      <w:r w:rsidR="000949BB" w:rsidRPr="00DA0DBA">
        <w:t xml:space="preserve"> </w:t>
      </w:r>
      <w:r w:rsidRPr="00DA0DBA">
        <w:t>корпоративных</w:t>
      </w:r>
      <w:r w:rsidR="000949BB" w:rsidRPr="00DA0DBA">
        <w:t xml:space="preserve"> </w:t>
      </w:r>
      <w:r w:rsidRPr="00DA0DBA">
        <w:t>облигаций</w:t>
      </w:r>
      <w:r w:rsidR="000949BB" w:rsidRPr="00DA0DBA">
        <w:t xml:space="preserve"> </w:t>
      </w:r>
      <w:r w:rsidRPr="00DA0DBA">
        <w:t>в</w:t>
      </w:r>
      <w:r w:rsidR="000949BB" w:rsidRPr="00DA0DBA">
        <w:t xml:space="preserve"> </w:t>
      </w:r>
      <w:r w:rsidRPr="00DA0DBA">
        <w:t>портфелях</w:t>
      </w:r>
      <w:r w:rsidR="000949BB" w:rsidRPr="00DA0DBA">
        <w:t xml:space="preserve"> </w:t>
      </w:r>
      <w:r w:rsidRPr="00DA0DBA">
        <w:t>НПФ</w:t>
      </w:r>
      <w:r w:rsidR="000949BB" w:rsidRPr="00DA0DBA">
        <w:t xml:space="preserve"> </w:t>
      </w:r>
      <w:r w:rsidRPr="00DA0DBA">
        <w:t>продолжила</w:t>
      </w:r>
      <w:r w:rsidR="000949BB" w:rsidRPr="00DA0DBA">
        <w:t xml:space="preserve"> </w:t>
      </w:r>
      <w:r w:rsidRPr="00DA0DBA">
        <w:t>снижаться</w:t>
      </w:r>
      <w:r w:rsidR="000949BB" w:rsidRPr="00DA0DBA">
        <w:t xml:space="preserve"> - </w:t>
      </w:r>
      <w:r w:rsidRPr="00DA0DBA">
        <w:t>это</w:t>
      </w:r>
      <w:r w:rsidR="000949BB" w:rsidRPr="00DA0DBA">
        <w:t xml:space="preserve"> </w:t>
      </w:r>
      <w:r w:rsidRPr="00DA0DBA">
        <w:t>происходит</w:t>
      </w:r>
      <w:r w:rsidR="000949BB" w:rsidRPr="00DA0DBA">
        <w:t xml:space="preserve"> </w:t>
      </w:r>
      <w:r w:rsidRPr="00DA0DBA">
        <w:t>пятый</w:t>
      </w:r>
      <w:r w:rsidR="000949BB" w:rsidRPr="00DA0DBA">
        <w:t xml:space="preserve"> </w:t>
      </w:r>
      <w:r w:rsidRPr="00DA0DBA">
        <w:t>квартал</w:t>
      </w:r>
      <w:r w:rsidR="000949BB" w:rsidRPr="00DA0DBA">
        <w:t xml:space="preserve"> </w:t>
      </w:r>
      <w:r w:rsidRPr="00DA0DBA">
        <w:t>подряд.</w:t>
      </w:r>
      <w:r w:rsidR="000949BB" w:rsidRPr="00DA0DBA">
        <w:t xml:space="preserve"> </w:t>
      </w:r>
      <w:r w:rsidRPr="00DA0DBA">
        <w:t>В</w:t>
      </w:r>
      <w:r w:rsidR="000949BB" w:rsidRPr="00DA0DBA">
        <w:t xml:space="preserve"> </w:t>
      </w:r>
      <w:r w:rsidRPr="00DA0DBA">
        <w:t>портфеле</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НПФ</w:t>
      </w:r>
      <w:r w:rsidR="000949BB" w:rsidRPr="00DA0DBA">
        <w:t xml:space="preserve"> </w:t>
      </w:r>
      <w:r w:rsidRPr="00DA0DBA">
        <w:t>доля</w:t>
      </w:r>
      <w:r w:rsidR="000949BB" w:rsidRPr="00DA0DBA">
        <w:t xml:space="preserve"> </w:t>
      </w:r>
      <w:r w:rsidRPr="00DA0DBA">
        <w:t>корпоративных</w:t>
      </w:r>
      <w:r w:rsidR="000949BB" w:rsidRPr="00DA0DBA">
        <w:t xml:space="preserve"> </w:t>
      </w:r>
      <w:r w:rsidRPr="00DA0DBA">
        <w:t>облигаций</w:t>
      </w:r>
      <w:r w:rsidR="000949BB" w:rsidRPr="00DA0DBA">
        <w:t xml:space="preserve"> </w:t>
      </w:r>
      <w:r w:rsidRPr="00DA0DBA">
        <w:t>за</w:t>
      </w:r>
      <w:r w:rsidR="000949BB" w:rsidRPr="00DA0DBA">
        <w:t xml:space="preserve"> </w:t>
      </w:r>
      <w:r w:rsidRPr="00DA0DBA">
        <w:t>четвертый</w:t>
      </w:r>
      <w:r w:rsidR="000949BB" w:rsidRPr="00DA0DBA">
        <w:t xml:space="preserve"> </w:t>
      </w:r>
      <w:r w:rsidRPr="00DA0DBA">
        <w:t>квартал</w:t>
      </w:r>
      <w:r w:rsidR="000949BB" w:rsidRPr="00DA0DBA">
        <w:t xml:space="preserve"> </w:t>
      </w:r>
      <w:r w:rsidRPr="00DA0DBA">
        <w:t>2023</w:t>
      </w:r>
      <w:r w:rsidR="000949BB" w:rsidRPr="00DA0DBA">
        <w:t xml:space="preserve"> </w:t>
      </w:r>
      <w:r w:rsidRPr="00DA0DBA">
        <w:t>года</w:t>
      </w:r>
      <w:r w:rsidR="000949BB" w:rsidRPr="00DA0DBA">
        <w:t xml:space="preserve"> </w:t>
      </w:r>
      <w:r w:rsidRPr="00DA0DBA">
        <w:t>понизилась</w:t>
      </w:r>
      <w:r w:rsidR="000949BB" w:rsidRPr="00DA0DBA">
        <w:t xml:space="preserve"> </w:t>
      </w:r>
      <w:r w:rsidRPr="00DA0DBA">
        <w:t>на</w:t>
      </w:r>
      <w:r w:rsidR="000949BB" w:rsidRPr="00DA0DBA">
        <w:t xml:space="preserve"> </w:t>
      </w:r>
      <w:r w:rsidRPr="00DA0DBA">
        <w:t>2,5</w:t>
      </w:r>
      <w:r w:rsidR="000949BB" w:rsidRPr="00DA0DBA">
        <w:t xml:space="preserve"> </w:t>
      </w:r>
      <w:r w:rsidRPr="00DA0DBA">
        <w:t>процентного</w:t>
      </w:r>
      <w:r w:rsidR="000949BB" w:rsidRPr="00DA0DBA">
        <w:t xml:space="preserve"> </w:t>
      </w:r>
      <w:r w:rsidRPr="00DA0DBA">
        <w:t>пункта,</w:t>
      </w:r>
      <w:r w:rsidR="000949BB" w:rsidRPr="00DA0DBA">
        <w:t xml:space="preserve"> </w:t>
      </w:r>
      <w:r w:rsidRPr="00DA0DBA">
        <w:t>до</w:t>
      </w:r>
      <w:r w:rsidR="000949BB" w:rsidRPr="00DA0DBA">
        <w:t xml:space="preserve"> </w:t>
      </w:r>
      <w:r w:rsidRPr="00DA0DBA">
        <w:t>39,5%,</w:t>
      </w:r>
      <w:r w:rsidR="000949BB" w:rsidRPr="00DA0DBA">
        <w:t xml:space="preserve"> </w:t>
      </w:r>
      <w:r w:rsidRPr="00DA0DBA">
        <w:t>в</w:t>
      </w:r>
      <w:r w:rsidR="000949BB" w:rsidRPr="00DA0DBA">
        <w:t xml:space="preserve"> </w:t>
      </w:r>
      <w:r w:rsidRPr="00DA0DBA">
        <w:t>портфеле</w:t>
      </w:r>
      <w:r w:rsidR="000949BB" w:rsidRPr="00DA0DBA">
        <w:t xml:space="preserve"> </w:t>
      </w:r>
      <w:r w:rsidRPr="00DA0DBA">
        <w:t>пенсионных</w:t>
      </w:r>
      <w:r w:rsidR="000949BB" w:rsidRPr="00DA0DBA">
        <w:t xml:space="preserve"> </w:t>
      </w:r>
      <w:r w:rsidRPr="00DA0DBA">
        <w:t>резервов</w:t>
      </w:r>
      <w:r w:rsidR="000949BB" w:rsidRPr="00DA0DBA">
        <w:t xml:space="preserve"> - </w:t>
      </w:r>
      <w:r w:rsidRPr="00DA0DBA">
        <w:t>на</w:t>
      </w:r>
      <w:r w:rsidR="000949BB" w:rsidRPr="00DA0DBA">
        <w:t xml:space="preserve"> </w:t>
      </w:r>
      <w:r w:rsidRPr="00DA0DBA">
        <w:t>1,6</w:t>
      </w:r>
      <w:r w:rsidR="000949BB" w:rsidRPr="00DA0DBA">
        <w:t xml:space="preserve"> </w:t>
      </w:r>
      <w:r w:rsidRPr="00DA0DBA">
        <w:t>процентного</w:t>
      </w:r>
      <w:r w:rsidR="000949BB" w:rsidRPr="00DA0DBA">
        <w:t xml:space="preserve"> </w:t>
      </w:r>
      <w:r w:rsidRPr="00DA0DBA">
        <w:t>пункта,</w:t>
      </w:r>
      <w:r w:rsidR="000949BB" w:rsidRPr="00DA0DBA">
        <w:t xml:space="preserve"> </w:t>
      </w:r>
      <w:r w:rsidRPr="00DA0DBA">
        <w:t>до</w:t>
      </w:r>
      <w:r w:rsidR="000949BB" w:rsidRPr="00DA0DBA">
        <w:t xml:space="preserve"> </w:t>
      </w:r>
      <w:r w:rsidRPr="00DA0DBA">
        <w:t>39,6%.</w:t>
      </w:r>
      <w:r w:rsidR="000949BB" w:rsidRPr="00DA0DBA">
        <w:t xml:space="preserve"> </w:t>
      </w:r>
      <w:r w:rsidRPr="00DA0DBA">
        <w:t>По</w:t>
      </w:r>
      <w:r w:rsidR="000949BB" w:rsidRPr="00DA0DBA">
        <w:t xml:space="preserve"> </w:t>
      </w:r>
      <w:r w:rsidRPr="00DA0DBA">
        <w:t>итогам</w:t>
      </w:r>
      <w:r w:rsidR="000949BB" w:rsidRPr="00DA0DBA">
        <w:t xml:space="preserve"> </w:t>
      </w:r>
      <w:r w:rsidRPr="00DA0DBA">
        <w:t>2023</w:t>
      </w:r>
      <w:r w:rsidR="000949BB" w:rsidRPr="00DA0DBA">
        <w:t xml:space="preserve"> </w:t>
      </w:r>
      <w:r w:rsidRPr="00DA0DBA">
        <w:t>года</w:t>
      </w:r>
      <w:r w:rsidR="000949BB" w:rsidRPr="00DA0DBA">
        <w:t xml:space="preserve"> </w:t>
      </w:r>
      <w:r w:rsidRPr="00DA0DBA">
        <w:t>доля</w:t>
      </w:r>
      <w:r w:rsidR="000949BB" w:rsidRPr="00DA0DBA">
        <w:t xml:space="preserve"> </w:t>
      </w:r>
      <w:r w:rsidRPr="00DA0DBA">
        <w:t>корпоративных</w:t>
      </w:r>
      <w:r w:rsidR="000949BB" w:rsidRPr="00DA0DBA">
        <w:t xml:space="preserve"> </w:t>
      </w:r>
      <w:r w:rsidRPr="00DA0DBA">
        <w:t>облигаций</w:t>
      </w:r>
      <w:r w:rsidR="000949BB" w:rsidRPr="00DA0DBA">
        <w:t xml:space="preserve"> </w:t>
      </w:r>
      <w:r w:rsidRPr="00DA0DBA">
        <w:t>в</w:t>
      </w:r>
      <w:r w:rsidR="000949BB" w:rsidRPr="00DA0DBA">
        <w:t xml:space="preserve"> </w:t>
      </w:r>
      <w:r w:rsidRPr="00DA0DBA">
        <w:t>портфеле</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НПФ</w:t>
      </w:r>
      <w:r w:rsidR="000949BB" w:rsidRPr="00DA0DBA">
        <w:t xml:space="preserve"> </w:t>
      </w:r>
      <w:r w:rsidRPr="00DA0DBA">
        <w:t>сократилась</w:t>
      </w:r>
      <w:r w:rsidR="000949BB" w:rsidRPr="00DA0DBA">
        <w:t xml:space="preserve"> </w:t>
      </w:r>
      <w:r w:rsidRPr="00DA0DBA">
        <w:t>на</w:t>
      </w:r>
      <w:r w:rsidR="000949BB" w:rsidRPr="00DA0DBA">
        <w:t xml:space="preserve"> </w:t>
      </w:r>
      <w:r w:rsidRPr="00DA0DBA">
        <w:t>8,3</w:t>
      </w:r>
      <w:r w:rsidR="000949BB" w:rsidRPr="00DA0DBA">
        <w:t xml:space="preserve"> </w:t>
      </w:r>
      <w:r w:rsidRPr="00DA0DBA">
        <w:t>процентного</w:t>
      </w:r>
      <w:r w:rsidR="000949BB" w:rsidRPr="00DA0DBA">
        <w:t xml:space="preserve"> </w:t>
      </w:r>
      <w:r w:rsidRPr="00DA0DBA">
        <w:t>пункта,</w:t>
      </w:r>
      <w:r w:rsidR="000949BB" w:rsidRPr="00DA0DBA">
        <w:t xml:space="preserve"> </w:t>
      </w:r>
      <w:r w:rsidRPr="00DA0DBA">
        <w:t>в</w:t>
      </w:r>
      <w:r w:rsidR="000949BB" w:rsidRPr="00DA0DBA">
        <w:t xml:space="preserve"> </w:t>
      </w:r>
      <w:r w:rsidRPr="00DA0DBA">
        <w:t>портфеле</w:t>
      </w:r>
      <w:r w:rsidR="000949BB" w:rsidRPr="00DA0DBA">
        <w:t xml:space="preserve"> </w:t>
      </w:r>
      <w:r w:rsidRPr="00DA0DBA">
        <w:t>пенсионных</w:t>
      </w:r>
      <w:r w:rsidR="000949BB" w:rsidRPr="00DA0DBA">
        <w:t xml:space="preserve"> </w:t>
      </w:r>
      <w:r w:rsidRPr="00DA0DBA">
        <w:t>резервов</w:t>
      </w:r>
      <w:r w:rsidR="000949BB" w:rsidRPr="00DA0DBA">
        <w:t xml:space="preserve"> </w:t>
      </w:r>
      <w:r w:rsidRPr="00DA0DBA">
        <w:t>НПФ</w:t>
      </w:r>
      <w:r w:rsidR="000949BB" w:rsidRPr="00DA0DBA">
        <w:t xml:space="preserve"> - </w:t>
      </w:r>
      <w:r w:rsidRPr="00DA0DBA">
        <w:t>на</w:t>
      </w:r>
      <w:r w:rsidR="000949BB" w:rsidRPr="00DA0DBA">
        <w:t xml:space="preserve"> </w:t>
      </w:r>
      <w:r w:rsidRPr="00DA0DBA">
        <w:t>5,3</w:t>
      </w:r>
      <w:r w:rsidR="000949BB" w:rsidRPr="00DA0DBA">
        <w:t xml:space="preserve"> </w:t>
      </w:r>
      <w:r w:rsidRPr="00DA0DBA">
        <w:t>процентного</w:t>
      </w:r>
      <w:r w:rsidR="000949BB" w:rsidRPr="00DA0DBA">
        <w:t xml:space="preserve"> </w:t>
      </w:r>
      <w:r w:rsidRPr="00DA0DBA">
        <w:t>пункта.</w:t>
      </w:r>
    </w:p>
    <w:p w14:paraId="1079A1F0" w14:textId="77777777" w:rsidR="006D767C" w:rsidRPr="00DA0DBA" w:rsidRDefault="00827EAC" w:rsidP="006D767C">
      <w:r w:rsidRPr="00DA0DBA">
        <w:t>«</w:t>
      </w:r>
      <w:r w:rsidR="006D767C" w:rsidRPr="00DA0DBA">
        <w:t>Сокращение</w:t>
      </w:r>
      <w:r w:rsidR="000949BB" w:rsidRPr="00DA0DBA">
        <w:t xml:space="preserve"> </w:t>
      </w:r>
      <w:r w:rsidR="006D767C" w:rsidRPr="00DA0DBA">
        <w:t>вложений</w:t>
      </w:r>
      <w:r w:rsidR="000949BB" w:rsidRPr="00DA0DBA">
        <w:t xml:space="preserve"> </w:t>
      </w:r>
      <w:r w:rsidR="006D767C" w:rsidRPr="00DA0DBA">
        <w:t>произошло</w:t>
      </w:r>
      <w:r w:rsidR="000949BB" w:rsidRPr="00DA0DBA">
        <w:t xml:space="preserve"> </w:t>
      </w:r>
      <w:r w:rsidR="006D767C" w:rsidRPr="00DA0DBA">
        <w:t>несмотря</w:t>
      </w:r>
      <w:r w:rsidR="000949BB" w:rsidRPr="00DA0DBA">
        <w:t xml:space="preserve"> </w:t>
      </w:r>
      <w:r w:rsidR="006D767C" w:rsidRPr="00DA0DBA">
        <w:t>на</w:t>
      </w:r>
      <w:r w:rsidR="000949BB" w:rsidRPr="00DA0DBA">
        <w:t xml:space="preserve"> </w:t>
      </w:r>
      <w:r w:rsidR="006D767C" w:rsidRPr="00DA0DBA">
        <w:t>большой</w:t>
      </w:r>
      <w:r w:rsidR="000949BB" w:rsidRPr="00DA0DBA">
        <w:t xml:space="preserve"> </w:t>
      </w:r>
      <w:r w:rsidR="006D767C" w:rsidRPr="00DA0DBA">
        <w:t>объем</w:t>
      </w:r>
      <w:r w:rsidR="000949BB" w:rsidRPr="00DA0DBA">
        <w:t xml:space="preserve"> </w:t>
      </w:r>
      <w:r w:rsidR="006D767C" w:rsidRPr="00DA0DBA">
        <w:t>размещений</w:t>
      </w:r>
      <w:r w:rsidR="000949BB" w:rsidRPr="00DA0DBA">
        <w:t xml:space="preserve"> </w:t>
      </w:r>
      <w:r w:rsidR="006D767C" w:rsidRPr="00DA0DBA">
        <w:t>новых</w:t>
      </w:r>
      <w:r w:rsidR="000949BB" w:rsidRPr="00DA0DBA">
        <w:t xml:space="preserve"> </w:t>
      </w:r>
      <w:r w:rsidR="006D767C" w:rsidRPr="00DA0DBA">
        <w:t>выпусков</w:t>
      </w:r>
      <w:r w:rsidR="000949BB" w:rsidRPr="00DA0DBA">
        <w:t xml:space="preserve"> </w:t>
      </w:r>
      <w:r w:rsidR="006D767C" w:rsidRPr="00DA0DBA">
        <w:t>в</w:t>
      </w:r>
      <w:r w:rsidR="000949BB" w:rsidRPr="00DA0DBA">
        <w:t xml:space="preserve"> </w:t>
      </w:r>
      <w:r w:rsidR="006D767C" w:rsidRPr="00DA0DBA">
        <w:t>этом</w:t>
      </w:r>
      <w:r w:rsidR="000949BB" w:rsidRPr="00DA0DBA">
        <w:t xml:space="preserve"> </w:t>
      </w:r>
      <w:r w:rsidR="006D767C" w:rsidRPr="00DA0DBA">
        <w:t>сегменте</w:t>
      </w:r>
      <w:r w:rsidR="000949BB" w:rsidRPr="00DA0DBA">
        <w:t xml:space="preserve"> </w:t>
      </w:r>
      <w:r w:rsidR="006D767C" w:rsidRPr="00DA0DBA">
        <w:t>в</w:t>
      </w:r>
      <w:r w:rsidR="000949BB" w:rsidRPr="00DA0DBA">
        <w:t xml:space="preserve"> </w:t>
      </w:r>
      <w:r w:rsidR="006D767C" w:rsidRPr="00DA0DBA">
        <w:t>2023</w:t>
      </w:r>
      <w:r w:rsidR="000949BB" w:rsidRPr="00DA0DBA">
        <w:t xml:space="preserve"> </w:t>
      </w:r>
      <w:r w:rsidR="006D767C" w:rsidRPr="00DA0DBA">
        <w:t>году.</w:t>
      </w:r>
      <w:r w:rsidR="000949BB" w:rsidRPr="00DA0DBA">
        <w:t xml:space="preserve"> </w:t>
      </w:r>
      <w:r w:rsidR="006D767C" w:rsidRPr="00DA0DBA">
        <w:t>Одной</w:t>
      </w:r>
      <w:r w:rsidR="000949BB" w:rsidRPr="00DA0DBA">
        <w:t xml:space="preserve"> </w:t>
      </w:r>
      <w:r w:rsidR="006D767C" w:rsidRPr="00DA0DBA">
        <w:t>из</w:t>
      </w:r>
      <w:r w:rsidR="000949BB" w:rsidRPr="00DA0DBA">
        <w:t xml:space="preserve"> </w:t>
      </w:r>
      <w:r w:rsidR="006D767C" w:rsidRPr="00DA0DBA">
        <w:t>причин</w:t>
      </w:r>
      <w:r w:rsidR="000949BB" w:rsidRPr="00DA0DBA">
        <w:t xml:space="preserve"> </w:t>
      </w:r>
      <w:r w:rsidR="006D767C" w:rsidRPr="00DA0DBA">
        <w:t>такой</w:t>
      </w:r>
      <w:r w:rsidR="000949BB" w:rsidRPr="00DA0DBA">
        <w:t xml:space="preserve"> </w:t>
      </w:r>
      <w:r w:rsidR="006D767C" w:rsidRPr="00DA0DBA">
        <w:t>динамики</w:t>
      </w:r>
      <w:r w:rsidR="000949BB" w:rsidRPr="00DA0DBA">
        <w:t xml:space="preserve"> </w:t>
      </w:r>
      <w:r w:rsidR="006D767C" w:rsidRPr="00DA0DBA">
        <w:t>стало</w:t>
      </w:r>
      <w:r w:rsidR="000949BB" w:rsidRPr="00DA0DBA">
        <w:t xml:space="preserve"> </w:t>
      </w:r>
      <w:r w:rsidR="006D767C" w:rsidRPr="00DA0DBA">
        <w:t>активное</w:t>
      </w:r>
      <w:r w:rsidR="000949BB" w:rsidRPr="00DA0DBA">
        <w:t xml:space="preserve"> </w:t>
      </w:r>
      <w:r w:rsidR="006D767C" w:rsidRPr="00DA0DBA">
        <w:t>участие</w:t>
      </w:r>
      <w:r w:rsidR="000949BB" w:rsidRPr="00DA0DBA">
        <w:t xml:space="preserve"> </w:t>
      </w:r>
      <w:r w:rsidR="006D767C" w:rsidRPr="00DA0DBA">
        <w:t>НПФ</w:t>
      </w:r>
      <w:r w:rsidR="000949BB" w:rsidRPr="00DA0DBA">
        <w:t xml:space="preserve"> </w:t>
      </w:r>
      <w:r w:rsidR="006D767C" w:rsidRPr="00DA0DBA">
        <w:t>в</w:t>
      </w:r>
      <w:r w:rsidR="000949BB" w:rsidRPr="00DA0DBA">
        <w:t xml:space="preserve"> </w:t>
      </w:r>
      <w:r w:rsidR="006D767C" w:rsidRPr="00DA0DBA">
        <w:t>аукционах</w:t>
      </w:r>
      <w:r w:rsidR="000949BB" w:rsidRPr="00DA0DBA">
        <w:t xml:space="preserve"> </w:t>
      </w:r>
      <w:r w:rsidR="006D767C" w:rsidRPr="00DA0DBA">
        <w:t>ОФЗ</w:t>
      </w:r>
      <w:r w:rsidR="000949BB" w:rsidRPr="00DA0DBA">
        <w:t xml:space="preserve"> </w:t>
      </w:r>
      <w:r w:rsidR="006D767C" w:rsidRPr="00DA0DBA">
        <w:t>Минфина</w:t>
      </w:r>
      <w:r w:rsidR="000949BB" w:rsidRPr="00DA0DBA">
        <w:t xml:space="preserve"> </w:t>
      </w:r>
      <w:r w:rsidR="006D767C" w:rsidRPr="00DA0DBA">
        <w:t>России,</w:t>
      </w:r>
      <w:r w:rsidR="000949BB" w:rsidRPr="00DA0DBA">
        <w:t xml:space="preserve"> </w:t>
      </w:r>
      <w:r w:rsidR="006D767C" w:rsidRPr="00DA0DBA">
        <w:t>усилившееся</w:t>
      </w:r>
      <w:r w:rsidR="000949BB" w:rsidRPr="00DA0DBA">
        <w:t xml:space="preserve"> </w:t>
      </w:r>
      <w:r w:rsidR="006D767C" w:rsidRPr="00DA0DBA">
        <w:t>в</w:t>
      </w:r>
      <w:r w:rsidR="000949BB" w:rsidRPr="00DA0DBA">
        <w:t xml:space="preserve"> </w:t>
      </w:r>
      <w:r w:rsidR="006D767C" w:rsidRPr="00DA0DBA">
        <w:t>конце</w:t>
      </w:r>
      <w:r w:rsidR="000949BB" w:rsidRPr="00DA0DBA">
        <w:t xml:space="preserve"> </w:t>
      </w:r>
      <w:r w:rsidR="006D767C" w:rsidRPr="00DA0DBA">
        <w:t>года</w:t>
      </w:r>
      <w:r w:rsidR="000949BB" w:rsidRPr="00DA0DBA">
        <w:t xml:space="preserve"> </w:t>
      </w:r>
      <w:r w:rsidR="006D767C" w:rsidRPr="00DA0DBA">
        <w:t>на</w:t>
      </w:r>
      <w:r w:rsidR="000949BB" w:rsidRPr="00DA0DBA">
        <w:t xml:space="preserve"> </w:t>
      </w:r>
      <w:r w:rsidR="006D767C" w:rsidRPr="00DA0DBA">
        <w:t>фоне</w:t>
      </w:r>
      <w:r w:rsidR="000949BB" w:rsidRPr="00DA0DBA">
        <w:t xml:space="preserve"> </w:t>
      </w:r>
      <w:r w:rsidR="006D767C" w:rsidRPr="00DA0DBA">
        <w:t>роста</w:t>
      </w:r>
      <w:r w:rsidR="000949BB" w:rsidRPr="00DA0DBA">
        <w:t xml:space="preserve"> </w:t>
      </w:r>
      <w:r w:rsidR="006D767C" w:rsidRPr="00DA0DBA">
        <w:t>их</w:t>
      </w:r>
      <w:r w:rsidR="000949BB" w:rsidRPr="00DA0DBA">
        <w:t xml:space="preserve"> </w:t>
      </w:r>
      <w:r w:rsidR="006D767C" w:rsidRPr="00DA0DBA">
        <w:t>доходности.</w:t>
      </w:r>
      <w:r w:rsidR="000949BB" w:rsidRPr="00DA0DBA">
        <w:t xml:space="preserve"> </w:t>
      </w:r>
      <w:r w:rsidR="006D767C" w:rsidRPr="00DA0DBA">
        <w:t>В</w:t>
      </w:r>
      <w:r w:rsidR="000949BB" w:rsidRPr="00DA0DBA">
        <w:t xml:space="preserve"> </w:t>
      </w:r>
      <w:r w:rsidR="006D767C" w:rsidRPr="00DA0DBA">
        <w:t>этот</w:t>
      </w:r>
      <w:r w:rsidR="000949BB" w:rsidRPr="00DA0DBA">
        <w:t xml:space="preserve"> </w:t>
      </w:r>
      <w:r w:rsidR="006D767C" w:rsidRPr="00DA0DBA">
        <w:t>период</w:t>
      </w:r>
      <w:r w:rsidR="000949BB" w:rsidRPr="00DA0DBA">
        <w:t xml:space="preserve"> </w:t>
      </w:r>
      <w:r w:rsidR="006D767C" w:rsidRPr="00DA0DBA">
        <w:t>НПФ</w:t>
      </w:r>
      <w:r w:rsidR="000949BB" w:rsidRPr="00DA0DBA">
        <w:t xml:space="preserve"> </w:t>
      </w:r>
      <w:r w:rsidR="006D767C" w:rsidRPr="00DA0DBA">
        <w:t>в</w:t>
      </w:r>
      <w:r w:rsidR="000949BB" w:rsidRPr="00DA0DBA">
        <w:t xml:space="preserve"> </w:t>
      </w:r>
      <w:r w:rsidR="006D767C" w:rsidRPr="00DA0DBA">
        <w:t>основном</w:t>
      </w:r>
      <w:r w:rsidR="000949BB" w:rsidRPr="00DA0DBA">
        <w:t xml:space="preserve"> </w:t>
      </w:r>
      <w:r w:rsidR="006D767C" w:rsidRPr="00DA0DBA">
        <w:t>приобретали</w:t>
      </w:r>
      <w:r w:rsidR="000949BB" w:rsidRPr="00DA0DBA">
        <w:t xml:space="preserve"> </w:t>
      </w:r>
      <w:r w:rsidR="006D767C" w:rsidRPr="00DA0DBA">
        <w:t>классические</w:t>
      </w:r>
      <w:r w:rsidR="000949BB" w:rsidRPr="00DA0DBA">
        <w:t xml:space="preserve"> </w:t>
      </w:r>
      <w:r w:rsidR="006D767C" w:rsidRPr="00DA0DBA">
        <w:t>ОФЗ</w:t>
      </w:r>
      <w:r w:rsidR="000949BB" w:rsidRPr="00DA0DBA">
        <w:t xml:space="preserve"> </w:t>
      </w:r>
      <w:r w:rsidR="006D767C" w:rsidRPr="00DA0DBA">
        <w:t>с</w:t>
      </w:r>
      <w:r w:rsidR="000949BB" w:rsidRPr="00DA0DBA">
        <w:t xml:space="preserve"> </w:t>
      </w:r>
      <w:r w:rsidR="006D767C" w:rsidRPr="00DA0DBA">
        <w:t>фиксированным</w:t>
      </w:r>
      <w:r w:rsidR="000949BB" w:rsidRPr="00DA0DBA">
        <w:t xml:space="preserve"> </w:t>
      </w:r>
      <w:r w:rsidR="006D767C" w:rsidRPr="00DA0DBA">
        <w:t>купоном</w:t>
      </w:r>
      <w:r w:rsidRPr="00DA0DBA">
        <w:t>»</w:t>
      </w:r>
      <w:r w:rsidR="006D767C" w:rsidRPr="00DA0DBA">
        <w:t>,</w:t>
      </w:r>
      <w:r w:rsidR="000949BB" w:rsidRPr="00DA0DBA">
        <w:t xml:space="preserve"> </w:t>
      </w:r>
      <w:r w:rsidR="006D767C" w:rsidRPr="00DA0DBA">
        <w:t>-</w:t>
      </w:r>
      <w:r w:rsidR="000949BB" w:rsidRPr="00DA0DBA">
        <w:t xml:space="preserve"> </w:t>
      </w:r>
      <w:r w:rsidR="006D767C" w:rsidRPr="00DA0DBA">
        <w:t>говорится</w:t>
      </w:r>
      <w:r w:rsidR="000949BB" w:rsidRPr="00DA0DBA">
        <w:t xml:space="preserve"> </w:t>
      </w:r>
      <w:r w:rsidR="006D767C" w:rsidRPr="00DA0DBA">
        <w:t>в</w:t>
      </w:r>
      <w:r w:rsidR="000949BB" w:rsidRPr="00DA0DBA">
        <w:t xml:space="preserve"> </w:t>
      </w:r>
      <w:r w:rsidR="006D767C" w:rsidRPr="00DA0DBA">
        <w:t>обзоре.</w:t>
      </w:r>
    </w:p>
    <w:p w14:paraId="254626C4" w14:textId="77777777" w:rsidR="006D767C" w:rsidRPr="00DA0DBA" w:rsidRDefault="006D767C" w:rsidP="006D767C">
      <w:r w:rsidRPr="00DA0DBA">
        <w:lastRenderedPageBreak/>
        <w:t>Доли</w:t>
      </w:r>
      <w:r w:rsidR="000949BB" w:rsidRPr="00DA0DBA">
        <w:t xml:space="preserve"> </w:t>
      </w:r>
      <w:r w:rsidRPr="00DA0DBA">
        <w:t>акций</w:t>
      </w:r>
      <w:r w:rsidR="000949BB" w:rsidRPr="00DA0DBA">
        <w:t xml:space="preserve"> </w:t>
      </w:r>
      <w:r w:rsidRPr="00DA0DBA">
        <w:t>в</w:t>
      </w:r>
      <w:r w:rsidR="000949BB" w:rsidRPr="00DA0DBA">
        <w:t xml:space="preserve"> </w:t>
      </w:r>
      <w:r w:rsidRPr="00DA0DBA">
        <w:t>обоих</w:t>
      </w:r>
      <w:r w:rsidR="000949BB" w:rsidRPr="00DA0DBA">
        <w:t xml:space="preserve"> </w:t>
      </w:r>
      <w:r w:rsidRPr="00DA0DBA">
        <w:t>портфелях</w:t>
      </w:r>
      <w:r w:rsidR="000949BB" w:rsidRPr="00DA0DBA">
        <w:t xml:space="preserve"> </w:t>
      </w:r>
      <w:r w:rsidRPr="00DA0DBA">
        <w:t>НПФ</w:t>
      </w:r>
      <w:r w:rsidR="000949BB" w:rsidRPr="00DA0DBA">
        <w:t xml:space="preserve"> </w:t>
      </w:r>
      <w:r w:rsidRPr="00DA0DBA">
        <w:t>в</w:t>
      </w:r>
      <w:r w:rsidR="000949BB" w:rsidRPr="00DA0DBA">
        <w:t xml:space="preserve"> </w:t>
      </w:r>
      <w:r w:rsidRPr="00DA0DBA">
        <w:t>четвертом</w:t>
      </w:r>
      <w:r w:rsidR="000949BB" w:rsidRPr="00DA0DBA">
        <w:t xml:space="preserve"> </w:t>
      </w:r>
      <w:r w:rsidRPr="00DA0DBA">
        <w:t>квартале</w:t>
      </w:r>
      <w:r w:rsidR="000949BB" w:rsidRPr="00DA0DBA">
        <w:t xml:space="preserve"> </w:t>
      </w:r>
      <w:r w:rsidRPr="00DA0DBA">
        <w:t>2023</w:t>
      </w:r>
      <w:r w:rsidR="000949BB" w:rsidRPr="00DA0DBA">
        <w:t xml:space="preserve"> </w:t>
      </w:r>
      <w:r w:rsidRPr="00DA0DBA">
        <w:t>года</w:t>
      </w:r>
      <w:r w:rsidR="000949BB" w:rsidRPr="00DA0DBA">
        <w:t xml:space="preserve"> </w:t>
      </w:r>
      <w:r w:rsidRPr="00DA0DBA">
        <w:t>сократились:</w:t>
      </w:r>
      <w:r w:rsidR="000949BB" w:rsidRPr="00DA0DBA">
        <w:t xml:space="preserve"> </w:t>
      </w:r>
      <w:r w:rsidRPr="00DA0DBA">
        <w:t>на</w:t>
      </w:r>
      <w:r w:rsidR="000949BB" w:rsidRPr="00DA0DBA">
        <w:t xml:space="preserve"> </w:t>
      </w:r>
      <w:r w:rsidRPr="00DA0DBA">
        <w:t>0,5</w:t>
      </w:r>
      <w:r w:rsidR="000949BB" w:rsidRPr="00DA0DBA">
        <w:t xml:space="preserve"> </w:t>
      </w:r>
      <w:r w:rsidRPr="00DA0DBA">
        <w:t>процентного</w:t>
      </w:r>
      <w:r w:rsidR="000949BB" w:rsidRPr="00DA0DBA">
        <w:t xml:space="preserve"> </w:t>
      </w:r>
      <w:r w:rsidRPr="00DA0DBA">
        <w:t>пункта,</w:t>
      </w:r>
      <w:r w:rsidR="000949BB" w:rsidRPr="00DA0DBA">
        <w:t xml:space="preserve"> </w:t>
      </w:r>
      <w:r w:rsidRPr="00DA0DBA">
        <w:t>до</w:t>
      </w:r>
      <w:r w:rsidR="000949BB" w:rsidRPr="00DA0DBA">
        <w:t xml:space="preserve"> </w:t>
      </w:r>
      <w:r w:rsidRPr="00DA0DBA">
        <w:t>5,9%</w:t>
      </w:r>
      <w:r w:rsidR="000949BB" w:rsidRPr="00DA0DBA">
        <w:t xml:space="preserve"> </w:t>
      </w:r>
      <w:r w:rsidRPr="00DA0DBA">
        <w:t>в</w:t>
      </w:r>
      <w:r w:rsidR="000949BB" w:rsidRPr="00DA0DBA">
        <w:t xml:space="preserve"> </w:t>
      </w:r>
      <w:r w:rsidRPr="00DA0DBA">
        <w:t>портфеле</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и</w:t>
      </w:r>
      <w:r w:rsidR="000949BB" w:rsidRPr="00DA0DBA">
        <w:t xml:space="preserve"> </w:t>
      </w:r>
      <w:r w:rsidRPr="00DA0DBA">
        <w:t>на</w:t>
      </w:r>
      <w:r w:rsidR="000949BB" w:rsidRPr="00DA0DBA">
        <w:t xml:space="preserve"> </w:t>
      </w:r>
      <w:r w:rsidRPr="00DA0DBA">
        <w:t>1,4</w:t>
      </w:r>
      <w:r w:rsidR="000949BB" w:rsidRPr="00DA0DBA">
        <w:t xml:space="preserve"> </w:t>
      </w:r>
      <w:r w:rsidRPr="00DA0DBA">
        <w:t>процентного</w:t>
      </w:r>
      <w:r w:rsidR="000949BB" w:rsidRPr="00DA0DBA">
        <w:t xml:space="preserve"> </w:t>
      </w:r>
      <w:r w:rsidRPr="00DA0DBA">
        <w:t>пункта,</w:t>
      </w:r>
      <w:r w:rsidR="000949BB" w:rsidRPr="00DA0DBA">
        <w:t xml:space="preserve"> </w:t>
      </w:r>
      <w:r w:rsidRPr="00DA0DBA">
        <w:t>до</w:t>
      </w:r>
      <w:r w:rsidR="000949BB" w:rsidRPr="00DA0DBA">
        <w:t xml:space="preserve"> </w:t>
      </w:r>
      <w:r w:rsidRPr="00DA0DBA">
        <w:t>9,8%</w:t>
      </w:r>
      <w:r w:rsidR="000949BB" w:rsidRPr="00DA0DBA">
        <w:t xml:space="preserve"> </w:t>
      </w:r>
      <w:r w:rsidRPr="00DA0DBA">
        <w:t>в</w:t>
      </w:r>
      <w:r w:rsidR="000949BB" w:rsidRPr="00DA0DBA">
        <w:t xml:space="preserve"> </w:t>
      </w:r>
      <w:r w:rsidRPr="00DA0DBA">
        <w:t>портфеле</w:t>
      </w:r>
      <w:r w:rsidR="000949BB" w:rsidRPr="00DA0DBA">
        <w:t xml:space="preserve"> </w:t>
      </w:r>
      <w:r w:rsidRPr="00DA0DBA">
        <w:t>пенсионных</w:t>
      </w:r>
      <w:r w:rsidR="000949BB" w:rsidRPr="00DA0DBA">
        <w:t xml:space="preserve"> </w:t>
      </w:r>
      <w:r w:rsidRPr="00DA0DBA">
        <w:t>резервов.</w:t>
      </w:r>
    </w:p>
    <w:p w14:paraId="0F49F7FC" w14:textId="77777777" w:rsidR="006D767C" w:rsidRPr="00DA0DBA" w:rsidRDefault="006D767C" w:rsidP="006D767C">
      <w:r w:rsidRPr="00DA0DBA">
        <w:t>По</w:t>
      </w:r>
      <w:r w:rsidR="000949BB" w:rsidRPr="00DA0DBA">
        <w:t xml:space="preserve"> </w:t>
      </w:r>
      <w:r w:rsidRPr="00DA0DBA">
        <w:t>итогам</w:t>
      </w:r>
      <w:r w:rsidR="000949BB" w:rsidRPr="00DA0DBA">
        <w:t xml:space="preserve"> </w:t>
      </w:r>
      <w:r w:rsidRPr="00DA0DBA">
        <w:t>2023</w:t>
      </w:r>
      <w:r w:rsidR="000949BB" w:rsidRPr="00DA0DBA">
        <w:t xml:space="preserve"> </w:t>
      </w:r>
      <w:r w:rsidRPr="00DA0DBA">
        <w:t>года</w:t>
      </w:r>
      <w:r w:rsidR="000949BB" w:rsidRPr="00DA0DBA">
        <w:t xml:space="preserve"> </w:t>
      </w:r>
      <w:r w:rsidRPr="00DA0DBA">
        <w:t>колебание</w:t>
      </w:r>
      <w:r w:rsidR="000949BB" w:rsidRPr="00DA0DBA">
        <w:t xml:space="preserve"> </w:t>
      </w:r>
      <w:r w:rsidRPr="00DA0DBA">
        <w:t>долей</w:t>
      </w:r>
      <w:r w:rsidR="000949BB" w:rsidRPr="00DA0DBA">
        <w:t xml:space="preserve"> </w:t>
      </w:r>
      <w:r w:rsidRPr="00DA0DBA">
        <w:t>акций</w:t>
      </w:r>
      <w:r w:rsidR="000949BB" w:rsidRPr="00DA0DBA">
        <w:t xml:space="preserve"> </w:t>
      </w:r>
      <w:r w:rsidRPr="00DA0DBA">
        <w:t>в</w:t>
      </w:r>
      <w:r w:rsidR="000949BB" w:rsidRPr="00DA0DBA">
        <w:t xml:space="preserve"> </w:t>
      </w:r>
      <w:r w:rsidRPr="00DA0DBA">
        <w:t>портфелях</w:t>
      </w:r>
      <w:r w:rsidR="000949BB" w:rsidRPr="00DA0DBA">
        <w:t xml:space="preserve"> </w:t>
      </w:r>
      <w:r w:rsidRPr="00DA0DBA">
        <w:t>НПФ,</w:t>
      </w:r>
      <w:r w:rsidR="000949BB" w:rsidRPr="00DA0DBA">
        <w:t xml:space="preserve"> </w:t>
      </w:r>
      <w:r w:rsidRPr="00DA0DBA">
        <w:t>несмотря</w:t>
      </w:r>
      <w:r w:rsidR="000949BB" w:rsidRPr="00DA0DBA">
        <w:t xml:space="preserve"> </w:t>
      </w:r>
      <w:r w:rsidRPr="00DA0DBA">
        <w:t>на</w:t>
      </w:r>
      <w:r w:rsidR="000949BB" w:rsidRPr="00DA0DBA">
        <w:t xml:space="preserve"> </w:t>
      </w:r>
      <w:r w:rsidRPr="00DA0DBA">
        <w:t>быстрый</w:t>
      </w:r>
      <w:r w:rsidR="000949BB" w:rsidRPr="00DA0DBA">
        <w:t xml:space="preserve"> </w:t>
      </w:r>
      <w:r w:rsidRPr="00DA0DBA">
        <w:t>рост</w:t>
      </w:r>
      <w:r w:rsidR="000949BB" w:rsidRPr="00DA0DBA">
        <w:t xml:space="preserve"> </w:t>
      </w:r>
      <w:r w:rsidRPr="00DA0DBA">
        <w:t>рынка</w:t>
      </w:r>
      <w:r w:rsidR="000949BB" w:rsidRPr="00DA0DBA">
        <w:t xml:space="preserve"> </w:t>
      </w:r>
      <w:r w:rsidRPr="00DA0DBA">
        <w:t>на</w:t>
      </w:r>
      <w:r w:rsidR="000949BB" w:rsidRPr="00DA0DBA">
        <w:t xml:space="preserve"> </w:t>
      </w:r>
      <w:r w:rsidRPr="00DA0DBA">
        <w:t>фоне</w:t>
      </w:r>
      <w:r w:rsidR="000949BB" w:rsidRPr="00DA0DBA">
        <w:t xml:space="preserve"> </w:t>
      </w:r>
      <w:r w:rsidRPr="00DA0DBA">
        <w:t>ослабления</w:t>
      </w:r>
      <w:r w:rsidR="000949BB" w:rsidRPr="00DA0DBA">
        <w:t xml:space="preserve"> </w:t>
      </w:r>
      <w:r w:rsidRPr="00DA0DBA">
        <w:t>рубля,</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высокую</w:t>
      </w:r>
      <w:r w:rsidR="000949BB" w:rsidRPr="00DA0DBA">
        <w:t xml:space="preserve"> </w:t>
      </w:r>
      <w:r w:rsidRPr="00DA0DBA">
        <w:t>дивидендную</w:t>
      </w:r>
      <w:r w:rsidR="000949BB" w:rsidRPr="00DA0DBA">
        <w:t xml:space="preserve"> </w:t>
      </w:r>
      <w:r w:rsidRPr="00DA0DBA">
        <w:t>доходность,</w:t>
      </w:r>
      <w:r w:rsidR="000949BB" w:rsidRPr="00DA0DBA">
        <w:t xml:space="preserve"> </w:t>
      </w:r>
      <w:r w:rsidRPr="00DA0DBA">
        <w:t>не</w:t>
      </w:r>
      <w:r w:rsidR="000949BB" w:rsidRPr="00DA0DBA">
        <w:t xml:space="preserve"> </w:t>
      </w:r>
      <w:r w:rsidRPr="00DA0DBA">
        <w:t>превысило</w:t>
      </w:r>
      <w:r w:rsidR="000949BB" w:rsidRPr="00DA0DBA">
        <w:t xml:space="preserve"> </w:t>
      </w:r>
      <w:r w:rsidRPr="00DA0DBA">
        <w:t>1</w:t>
      </w:r>
      <w:r w:rsidR="000949BB" w:rsidRPr="00DA0DBA">
        <w:t xml:space="preserve"> </w:t>
      </w:r>
      <w:r w:rsidRPr="00DA0DBA">
        <w:t>процентного</w:t>
      </w:r>
      <w:r w:rsidR="000949BB" w:rsidRPr="00DA0DBA">
        <w:t xml:space="preserve"> </w:t>
      </w:r>
      <w:r w:rsidRPr="00DA0DBA">
        <w:t>пункта.</w:t>
      </w:r>
      <w:r w:rsidR="000949BB" w:rsidRPr="00DA0DBA">
        <w:t xml:space="preserve"> </w:t>
      </w:r>
      <w:r w:rsidRPr="00DA0DBA">
        <w:t>Доля</w:t>
      </w:r>
      <w:r w:rsidR="000949BB" w:rsidRPr="00DA0DBA">
        <w:t xml:space="preserve"> </w:t>
      </w:r>
      <w:r w:rsidRPr="00DA0DBA">
        <w:t>вложений</w:t>
      </w:r>
      <w:r w:rsidR="000949BB" w:rsidRPr="00DA0DBA">
        <w:t xml:space="preserve"> </w:t>
      </w:r>
      <w:r w:rsidRPr="00DA0DBA">
        <w:t>в</w:t>
      </w:r>
      <w:r w:rsidR="000949BB" w:rsidRPr="00DA0DBA">
        <w:t xml:space="preserve"> </w:t>
      </w:r>
      <w:r w:rsidRPr="00DA0DBA">
        <w:t>акции</w:t>
      </w:r>
      <w:r w:rsidR="000949BB" w:rsidRPr="00DA0DBA">
        <w:t xml:space="preserve"> </w:t>
      </w:r>
      <w:r w:rsidRPr="00DA0DBA">
        <w:t>в</w:t>
      </w:r>
      <w:r w:rsidR="000949BB" w:rsidRPr="00DA0DBA">
        <w:t xml:space="preserve"> </w:t>
      </w:r>
      <w:r w:rsidRPr="00DA0DBA">
        <w:t>портфеле</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НПФ</w:t>
      </w:r>
      <w:r w:rsidR="000949BB" w:rsidRPr="00DA0DBA">
        <w:t xml:space="preserve"> </w:t>
      </w:r>
      <w:r w:rsidRPr="00DA0DBA">
        <w:t>незначительно</w:t>
      </w:r>
      <w:r w:rsidR="000949BB" w:rsidRPr="00DA0DBA">
        <w:t xml:space="preserve"> </w:t>
      </w:r>
      <w:r w:rsidRPr="00DA0DBA">
        <w:t>выросла</w:t>
      </w:r>
      <w:r w:rsidR="000949BB" w:rsidRPr="00DA0DBA">
        <w:t xml:space="preserve"> </w:t>
      </w:r>
      <w:r w:rsidRPr="00DA0DBA">
        <w:t>(+0,7</w:t>
      </w:r>
      <w:r w:rsidR="000949BB" w:rsidRPr="00DA0DBA">
        <w:t xml:space="preserve"> </w:t>
      </w:r>
      <w:r w:rsidRPr="00DA0DBA">
        <w:t>процентного</w:t>
      </w:r>
      <w:r w:rsidR="000949BB" w:rsidRPr="00DA0DBA">
        <w:t xml:space="preserve"> </w:t>
      </w:r>
      <w:r w:rsidRPr="00DA0DBA">
        <w:t>пункта),</w:t>
      </w:r>
      <w:r w:rsidR="000949BB" w:rsidRPr="00DA0DBA">
        <w:t xml:space="preserve"> </w:t>
      </w:r>
      <w:r w:rsidRPr="00DA0DBA">
        <w:t>в</w:t>
      </w:r>
      <w:r w:rsidR="000949BB" w:rsidRPr="00DA0DBA">
        <w:t xml:space="preserve"> </w:t>
      </w:r>
      <w:r w:rsidRPr="00DA0DBA">
        <w:t>портфеле</w:t>
      </w:r>
      <w:r w:rsidR="000949BB" w:rsidRPr="00DA0DBA">
        <w:t xml:space="preserve"> </w:t>
      </w:r>
      <w:r w:rsidRPr="00DA0DBA">
        <w:t>пенсионных</w:t>
      </w:r>
      <w:r w:rsidR="000949BB" w:rsidRPr="00DA0DBA">
        <w:t xml:space="preserve"> </w:t>
      </w:r>
      <w:r w:rsidRPr="00DA0DBA">
        <w:t>резервов</w:t>
      </w:r>
      <w:r w:rsidR="000949BB" w:rsidRPr="00DA0DBA">
        <w:t xml:space="preserve"> - </w:t>
      </w:r>
      <w:r w:rsidRPr="00DA0DBA">
        <w:t>не</w:t>
      </w:r>
      <w:r w:rsidR="000949BB" w:rsidRPr="00DA0DBA">
        <w:t xml:space="preserve"> </w:t>
      </w:r>
      <w:r w:rsidRPr="00DA0DBA">
        <w:t>изменилась.</w:t>
      </w:r>
      <w:r w:rsidR="000949BB" w:rsidRPr="00DA0DBA">
        <w:t xml:space="preserve"> </w:t>
      </w:r>
      <w:r w:rsidRPr="00DA0DBA">
        <w:t>Это</w:t>
      </w:r>
      <w:r w:rsidR="000949BB" w:rsidRPr="00DA0DBA">
        <w:t xml:space="preserve"> </w:t>
      </w:r>
      <w:r w:rsidRPr="00DA0DBA">
        <w:t>говорит</w:t>
      </w:r>
      <w:r w:rsidR="000949BB" w:rsidRPr="00DA0DBA">
        <w:t xml:space="preserve"> </w:t>
      </w:r>
      <w:r w:rsidRPr="00DA0DBA">
        <w:t>о</w:t>
      </w:r>
      <w:r w:rsidR="000949BB" w:rsidRPr="00DA0DBA">
        <w:t xml:space="preserve"> </w:t>
      </w:r>
      <w:r w:rsidRPr="00DA0DBA">
        <w:t>том,</w:t>
      </w:r>
      <w:r w:rsidR="000949BB" w:rsidRPr="00DA0DBA">
        <w:t xml:space="preserve"> </w:t>
      </w:r>
      <w:r w:rsidRPr="00DA0DBA">
        <w:t>что</w:t>
      </w:r>
      <w:r w:rsidR="000949BB" w:rsidRPr="00DA0DBA">
        <w:t xml:space="preserve"> </w:t>
      </w:r>
      <w:r w:rsidRPr="00DA0DBA">
        <w:t>НПФ</w:t>
      </w:r>
      <w:r w:rsidR="000949BB" w:rsidRPr="00DA0DBA">
        <w:t xml:space="preserve"> </w:t>
      </w:r>
      <w:r w:rsidRPr="00DA0DBA">
        <w:t>проводили</w:t>
      </w:r>
      <w:r w:rsidR="000949BB" w:rsidRPr="00DA0DBA">
        <w:t xml:space="preserve"> </w:t>
      </w:r>
      <w:r w:rsidRPr="00DA0DBA">
        <w:t>ребалансировку</w:t>
      </w:r>
      <w:r w:rsidR="000949BB" w:rsidRPr="00DA0DBA">
        <w:t xml:space="preserve"> </w:t>
      </w:r>
      <w:r w:rsidRPr="00DA0DBA">
        <w:t>портфелей,</w:t>
      </w:r>
      <w:r w:rsidR="000949BB" w:rsidRPr="00DA0DBA">
        <w:t xml:space="preserve"> </w:t>
      </w:r>
      <w:r w:rsidRPr="00DA0DBA">
        <w:t>предпочитая</w:t>
      </w:r>
      <w:r w:rsidR="000949BB" w:rsidRPr="00DA0DBA">
        <w:t xml:space="preserve"> </w:t>
      </w:r>
      <w:r w:rsidRPr="00DA0DBA">
        <w:t>зафиксировать</w:t>
      </w:r>
      <w:r w:rsidR="000949BB" w:rsidRPr="00DA0DBA">
        <w:t xml:space="preserve"> </w:t>
      </w:r>
      <w:r w:rsidRPr="00DA0DBA">
        <w:t>высокую</w:t>
      </w:r>
      <w:r w:rsidR="000949BB" w:rsidRPr="00DA0DBA">
        <w:t xml:space="preserve"> </w:t>
      </w:r>
      <w:r w:rsidRPr="00DA0DBA">
        <w:t>доходность</w:t>
      </w:r>
      <w:r w:rsidR="000949BB" w:rsidRPr="00DA0DBA">
        <w:t xml:space="preserve"> </w:t>
      </w:r>
      <w:r w:rsidRPr="00DA0DBA">
        <w:t>и</w:t>
      </w:r>
      <w:r w:rsidR="000949BB" w:rsidRPr="00DA0DBA">
        <w:t xml:space="preserve"> </w:t>
      </w:r>
      <w:r w:rsidRPr="00DA0DBA">
        <w:t>сохранить</w:t>
      </w:r>
      <w:r w:rsidR="000949BB" w:rsidRPr="00DA0DBA">
        <w:t xml:space="preserve"> </w:t>
      </w:r>
      <w:r w:rsidRPr="00DA0DBA">
        <w:t>риск-профиль</w:t>
      </w:r>
      <w:r w:rsidR="000949BB" w:rsidRPr="00DA0DBA">
        <w:t xml:space="preserve"> </w:t>
      </w:r>
      <w:r w:rsidRPr="00DA0DBA">
        <w:t>на</w:t>
      </w:r>
      <w:r w:rsidR="000949BB" w:rsidRPr="00DA0DBA">
        <w:t xml:space="preserve"> </w:t>
      </w:r>
      <w:r w:rsidRPr="00DA0DBA">
        <w:t>выбранном</w:t>
      </w:r>
      <w:r w:rsidR="000949BB" w:rsidRPr="00DA0DBA">
        <w:t xml:space="preserve"> </w:t>
      </w:r>
      <w:r w:rsidRPr="00DA0DBA">
        <w:t>уровне,</w:t>
      </w:r>
      <w:r w:rsidR="000949BB" w:rsidRPr="00DA0DBA">
        <w:t xml:space="preserve"> </w:t>
      </w:r>
      <w:r w:rsidRPr="00DA0DBA">
        <w:t>отмечают</w:t>
      </w:r>
      <w:r w:rsidR="000949BB" w:rsidRPr="00DA0DBA">
        <w:t xml:space="preserve"> </w:t>
      </w:r>
      <w:r w:rsidRPr="00DA0DBA">
        <w:t>в</w:t>
      </w:r>
      <w:r w:rsidR="000949BB" w:rsidRPr="00DA0DBA">
        <w:t xml:space="preserve"> </w:t>
      </w:r>
      <w:r w:rsidRPr="00DA0DBA">
        <w:t>ЦБ.</w:t>
      </w:r>
    </w:p>
    <w:p w14:paraId="23BB3CAA" w14:textId="77777777" w:rsidR="006D767C" w:rsidRPr="00DA0DBA" w:rsidRDefault="00174F8E" w:rsidP="006D767C">
      <w:hyperlink r:id="rId23" w:history="1">
        <w:r w:rsidR="006D767C" w:rsidRPr="00DA0DBA">
          <w:rPr>
            <w:rStyle w:val="a3"/>
          </w:rPr>
          <w:t>https://1prime.ru/20240427/npf-847782735.html</w:t>
        </w:r>
      </w:hyperlink>
      <w:r w:rsidR="000949BB" w:rsidRPr="00DA0DBA">
        <w:t xml:space="preserve"> </w:t>
      </w:r>
    </w:p>
    <w:p w14:paraId="61130F7C" w14:textId="77777777" w:rsidR="005866AD" w:rsidRPr="00DA0DBA" w:rsidRDefault="005866AD" w:rsidP="005866AD">
      <w:pPr>
        <w:pStyle w:val="2"/>
      </w:pPr>
      <w:bookmarkStart w:id="55" w:name="_Toc165533812"/>
      <w:r w:rsidRPr="00DA0DBA">
        <w:t>ТАСС,</w:t>
      </w:r>
      <w:r w:rsidR="000949BB" w:rsidRPr="00DA0DBA">
        <w:t xml:space="preserve"> </w:t>
      </w:r>
      <w:r w:rsidRPr="00DA0DBA">
        <w:t>27.04.2024,</w:t>
      </w:r>
      <w:r w:rsidR="000949BB" w:rsidRPr="00DA0DBA">
        <w:t xml:space="preserve"> </w:t>
      </w:r>
      <w:r w:rsidRPr="00DA0DBA">
        <w:t>В</w:t>
      </w:r>
      <w:r w:rsidR="000949BB" w:rsidRPr="00DA0DBA">
        <w:t xml:space="preserve"> </w:t>
      </w:r>
      <w:r w:rsidRPr="00DA0DBA">
        <w:t>ЦБ</w:t>
      </w:r>
      <w:r w:rsidR="000949BB" w:rsidRPr="00DA0DBA">
        <w:t xml:space="preserve"> </w:t>
      </w:r>
      <w:r w:rsidRPr="00DA0DBA">
        <w:t>сообщили,</w:t>
      </w:r>
      <w:r w:rsidR="000949BB" w:rsidRPr="00DA0DBA">
        <w:t xml:space="preserve"> </w:t>
      </w:r>
      <w:r w:rsidRPr="00DA0DBA">
        <w:t>что</w:t>
      </w:r>
      <w:r w:rsidR="000949BB" w:rsidRPr="00DA0DBA">
        <w:t xml:space="preserve"> </w:t>
      </w:r>
      <w:r w:rsidRPr="00DA0DBA">
        <w:t>в</w:t>
      </w:r>
      <w:r w:rsidR="000949BB" w:rsidRPr="00DA0DBA">
        <w:t xml:space="preserve"> </w:t>
      </w:r>
      <w:r w:rsidRPr="00DA0DBA">
        <w:t>пенсионной</w:t>
      </w:r>
      <w:r w:rsidR="000949BB" w:rsidRPr="00DA0DBA">
        <w:t xml:space="preserve"> </w:t>
      </w:r>
      <w:r w:rsidRPr="00DA0DBA">
        <w:t>системе</w:t>
      </w:r>
      <w:r w:rsidR="000949BB" w:rsidRPr="00DA0DBA">
        <w:t xml:space="preserve"> </w:t>
      </w:r>
      <w:r w:rsidRPr="00DA0DBA">
        <w:t>накоплено</w:t>
      </w:r>
      <w:r w:rsidR="000949BB" w:rsidRPr="00DA0DBA">
        <w:t xml:space="preserve"> </w:t>
      </w:r>
      <w:r w:rsidRPr="00DA0DBA">
        <w:t>свыше</w:t>
      </w:r>
      <w:r w:rsidR="000949BB" w:rsidRPr="00DA0DBA">
        <w:t xml:space="preserve"> </w:t>
      </w:r>
      <w:r w:rsidRPr="00DA0DBA">
        <w:t>7,5</w:t>
      </w:r>
      <w:r w:rsidR="000949BB" w:rsidRPr="00DA0DBA">
        <w:t xml:space="preserve"> </w:t>
      </w:r>
      <w:r w:rsidRPr="00DA0DBA">
        <w:t>трлн</w:t>
      </w:r>
      <w:r w:rsidR="000949BB" w:rsidRPr="00DA0DBA">
        <w:t xml:space="preserve"> </w:t>
      </w:r>
      <w:r w:rsidRPr="00DA0DBA">
        <w:t>рублей</w:t>
      </w:r>
      <w:bookmarkEnd w:id="55"/>
    </w:p>
    <w:p w14:paraId="3345FE0F" w14:textId="77777777" w:rsidR="005866AD" w:rsidRPr="00DA0DBA" w:rsidRDefault="005866AD" w:rsidP="00AB3D2A">
      <w:pPr>
        <w:pStyle w:val="3"/>
      </w:pPr>
      <w:bookmarkStart w:id="56" w:name="_Toc165533813"/>
      <w:r w:rsidRPr="00DA0DBA">
        <w:t>Совокупный</w:t>
      </w:r>
      <w:r w:rsidR="000949BB" w:rsidRPr="00DA0DBA">
        <w:t xml:space="preserve"> </w:t>
      </w:r>
      <w:r w:rsidRPr="00DA0DBA">
        <w:t>портфель</w:t>
      </w:r>
      <w:r w:rsidR="000949BB" w:rsidRPr="00DA0DBA">
        <w:t xml:space="preserve"> </w:t>
      </w:r>
      <w:r w:rsidRPr="00DA0DBA">
        <w:t>пенсионных</w:t>
      </w:r>
      <w:r w:rsidR="000949BB" w:rsidRPr="00DA0DBA">
        <w:t xml:space="preserve"> </w:t>
      </w:r>
      <w:r w:rsidRPr="00DA0DBA">
        <w:t>средств</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вырос</w:t>
      </w:r>
      <w:r w:rsidR="000949BB" w:rsidRPr="00DA0DBA">
        <w:t xml:space="preserve"> </w:t>
      </w:r>
      <w:r w:rsidRPr="00DA0DBA">
        <w:t>на</w:t>
      </w:r>
      <w:r w:rsidR="000949BB" w:rsidRPr="00DA0DBA">
        <w:t xml:space="preserve"> </w:t>
      </w:r>
      <w:r w:rsidRPr="00DA0DBA">
        <w:t>7,2%</w:t>
      </w:r>
      <w:r w:rsidR="000949BB" w:rsidRPr="00DA0DBA">
        <w:t xml:space="preserve"> </w:t>
      </w:r>
      <w:r w:rsidRPr="00DA0DBA">
        <w:t>и</w:t>
      </w:r>
      <w:r w:rsidR="000949BB" w:rsidRPr="00DA0DBA">
        <w:t xml:space="preserve"> </w:t>
      </w:r>
      <w:r w:rsidRPr="00DA0DBA">
        <w:t>на</w:t>
      </w:r>
      <w:r w:rsidR="000949BB" w:rsidRPr="00DA0DBA">
        <w:t xml:space="preserve"> </w:t>
      </w:r>
      <w:r w:rsidRPr="00DA0DBA">
        <w:t>конец</w:t>
      </w:r>
      <w:r w:rsidR="000949BB" w:rsidRPr="00DA0DBA">
        <w:t xml:space="preserve"> </w:t>
      </w:r>
      <w:r w:rsidRPr="00DA0DBA">
        <w:t>года</w:t>
      </w:r>
      <w:r w:rsidR="000949BB" w:rsidRPr="00DA0DBA">
        <w:t xml:space="preserve"> </w:t>
      </w:r>
      <w:r w:rsidRPr="00DA0DBA">
        <w:t>превысил</w:t>
      </w:r>
      <w:r w:rsidR="000949BB" w:rsidRPr="00DA0DBA">
        <w:t xml:space="preserve"> </w:t>
      </w:r>
      <w:r w:rsidRPr="00DA0DBA">
        <w:t>7,5</w:t>
      </w:r>
      <w:r w:rsidR="000949BB" w:rsidRPr="00DA0DBA">
        <w:t xml:space="preserve"> </w:t>
      </w:r>
      <w:r w:rsidRPr="00DA0DBA">
        <w:t>трлн</w:t>
      </w:r>
      <w:r w:rsidR="000949BB" w:rsidRPr="00DA0DBA">
        <w:t xml:space="preserve"> </w:t>
      </w:r>
      <w:r w:rsidRPr="00DA0DBA">
        <w:t>рублей,</w:t>
      </w:r>
      <w:r w:rsidR="000949BB" w:rsidRPr="00DA0DBA">
        <w:t xml:space="preserve"> </w:t>
      </w:r>
      <w:r w:rsidRPr="00DA0DBA">
        <w:t>говорится</w:t>
      </w:r>
      <w:r w:rsidR="000949BB" w:rsidRPr="00DA0DBA">
        <w:t xml:space="preserve"> </w:t>
      </w:r>
      <w:r w:rsidRPr="00DA0DBA">
        <w:t>в</w:t>
      </w:r>
      <w:r w:rsidR="000949BB" w:rsidRPr="00DA0DBA">
        <w:t xml:space="preserve"> </w:t>
      </w:r>
      <w:r w:rsidRPr="00DA0DBA">
        <w:t>сообщении</w:t>
      </w:r>
      <w:r w:rsidR="000949BB" w:rsidRPr="00DA0DBA">
        <w:t xml:space="preserve"> </w:t>
      </w:r>
      <w:r w:rsidRPr="00DA0DBA">
        <w:t>на</w:t>
      </w:r>
      <w:r w:rsidR="000949BB" w:rsidRPr="00DA0DBA">
        <w:t xml:space="preserve"> </w:t>
      </w:r>
      <w:r w:rsidRPr="00DA0DBA">
        <w:t>сайте</w:t>
      </w:r>
      <w:r w:rsidR="000949BB" w:rsidRPr="00DA0DBA">
        <w:t xml:space="preserve"> </w:t>
      </w:r>
      <w:r w:rsidRPr="00DA0DBA">
        <w:t>Банка</w:t>
      </w:r>
      <w:r w:rsidR="000949BB" w:rsidRPr="00DA0DBA">
        <w:t xml:space="preserve"> </w:t>
      </w:r>
      <w:r w:rsidRPr="00DA0DBA">
        <w:t>России.</w:t>
      </w:r>
      <w:bookmarkEnd w:id="56"/>
    </w:p>
    <w:p w14:paraId="1F306283" w14:textId="77777777" w:rsidR="005866AD" w:rsidRPr="00DA0DBA" w:rsidRDefault="005866AD" w:rsidP="005866AD">
      <w:r w:rsidRPr="00DA0DBA">
        <w:t>Этому</w:t>
      </w:r>
      <w:r w:rsidR="000949BB" w:rsidRPr="00DA0DBA">
        <w:t xml:space="preserve"> </w:t>
      </w:r>
      <w:r w:rsidRPr="00DA0DBA">
        <w:t>способствовали</w:t>
      </w:r>
      <w:r w:rsidR="000949BB" w:rsidRPr="00DA0DBA">
        <w:t xml:space="preserve"> </w:t>
      </w:r>
      <w:r w:rsidRPr="00DA0DBA">
        <w:t>положительная</w:t>
      </w:r>
      <w:r w:rsidR="000949BB" w:rsidRPr="00DA0DBA">
        <w:t xml:space="preserve"> </w:t>
      </w:r>
      <w:r w:rsidRPr="00DA0DBA">
        <w:t>доходность</w:t>
      </w:r>
      <w:r w:rsidR="000949BB" w:rsidRPr="00DA0DBA">
        <w:t xml:space="preserve"> </w:t>
      </w:r>
      <w:r w:rsidRPr="00DA0DBA">
        <w:t>от</w:t>
      </w:r>
      <w:r w:rsidR="000949BB" w:rsidRPr="00DA0DBA">
        <w:t xml:space="preserve"> </w:t>
      </w:r>
      <w:r w:rsidRPr="00DA0DBA">
        <w:t>инвестирования</w:t>
      </w:r>
      <w:r w:rsidR="000949BB" w:rsidRPr="00DA0DBA">
        <w:t xml:space="preserve"> </w:t>
      </w:r>
      <w:r w:rsidRPr="00DA0DBA">
        <w:t>и</w:t>
      </w:r>
      <w:r w:rsidR="000949BB" w:rsidRPr="00DA0DBA">
        <w:t xml:space="preserve"> </w:t>
      </w:r>
      <w:r w:rsidRPr="00DA0DBA">
        <w:t>приток</w:t>
      </w:r>
      <w:r w:rsidR="000949BB" w:rsidRPr="00DA0DBA">
        <w:t xml:space="preserve"> </w:t>
      </w:r>
      <w:r w:rsidRPr="00DA0DBA">
        <w:t>средств</w:t>
      </w:r>
      <w:r w:rsidR="000949BB" w:rsidRPr="00DA0DBA">
        <w:t xml:space="preserve"> </w:t>
      </w:r>
      <w:r w:rsidRPr="00DA0DBA">
        <w:t>в</w:t>
      </w:r>
      <w:r w:rsidR="000949BB" w:rsidRPr="00DA0DBA">
        <w:t xml:space="preserve"> </w:t>
      </w:r>
      <w:r w:rsidRPr="00DA0DBA">
        <w:t>систему</w:t>
      </w:r>
      <w:r w:rsidR="000949BB" w:rsidRPr="00DA0DBA">
        <w:t xml:space="preserve"> </w:t>
      </w:r>
      <w:r w:rsidRPr="00DA0DBA">
        <w:t>НПО</w:t>
      </w:r>
      <w:r w:rsidR="000949BB" w:rsidRPr="00DA0DBA">
        <w:t xml:space="preserve"> </w:t>
      </w:r>
      <w:r w:rsidRPr="00DA0DBA">
        <w:t>(негосударственного</w:t>
      </w:r>
      <w:r w:rsidR="000949BB" w:rsidRPr="00DA0DBA">
        <w:t xml:space="preserve"> </w:t>
      </w:r>
      <w:r w:rsidRPr="00DA0DBA">
        <w:t>пенсионного</w:t>
      </w:r>
      <w:r w:rsidR="000949BB" w:rsidRPr="00DA0DBA">
        <w:t xml:space="preserve"> </w:t>
      </w:r>
      <w:r w:rsidRPr="00DA0DBA">
        <w:t>обеспечения),</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от</w:t>
      </w:r>
      <w:r w:rsidR="000949BB" w:rsidRPr="00DA0DBA">
        <w:t xml:space="preserve"> </w:t>
      </w:r>
      <w:r w:rsidRPr="00DA0DBA">
        <w:t>частных</w:t>
      </w:r>
      <w:r w:rsidR="000949BB" w:rsidRPr="00DA0DBA">
        <w:t xml:space="preserve"> </w:t>
      </w:r>
      <w:r w:rsidRPr="00DA0DBA">
        <w:t>клиентов.</w:t>
      </w:r>
      <w:r w:rsidR="000949BB" w:rsidRPr="00DA0DBA">
        <w:t xml:space="preserve"> </w:t>
      </w:r>
      <w:r w:rsidRPr="00DA0DBA">
        <w:t>Наибольшими</w:t>
      </w:r>
      <w:r w:rsidR="000949BB" w:rsidRPr="00DA0DBA">
        <w:t xml:space="preserve"> </w:t>
      </w:r>
      <w:r w:rsidRPr="00DA0DBA">
        <w:t>темпами</w:t>
      </w:r>
      <w:r w:rsidR="000949BB" w:rsidRPr="00DA0DBA">
        <w:t xml:space="preserve"> </w:t>
      </w:r>
      <w:r w:rsidRPr="00DA0DBA">
        <w:t>росли</w:t>
      </w:r>
      <w:r w:rsidR="000949BB" w:rsidRPr="00DA0DBA">
        <w:t xml:space="preserve"> </w:t>
      </w:r>
      <w:r w:rsidRPr="00DA0DBA">
        <w:t>пенсионные</w:t>
      </w:r>
      <w:r w:rsidR="000949BB" w:rsidRPr="00DA0DBA">
        <w:t xml:space="preserve"> </w:t>
      </w:r>
      <w:r w:rsidRPr="00DA0DBA">
        <w:t>резервы</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(НПФ)</w:t>
      </w:r>
      <w:r w:rsidR="000949BB" w:rsidRPr="00DA0DBA">
        <w:t xml:space="preserve"> </w:t>
      </w:r>
      <w:r w:rsidRPr="00DA0DBA">
        <w:t>-</w:t>
      </w:r>
      <w:r w:rsidR="000949BB" w:rsidRPr="00DA0DBA">
        <w:t xml:space="preserve"> </w:t>
      </w:r>
      <w:r w:rsidRPr="00DA0DBA">
        <w:t>9,2%.</w:t>
      </w:r>
      <w:r w:rsidR="000949BB" w:rsidRPr="00DA0DBA">
        <w:t xml:space="preserve"> </w:t>
      </w:r>
      <w:r w:rsidRPr="00DA0DBA">
        <w:t>Их</w:t>
      </w:r>
      <w:r w:rsidR="000949BB" w:rsidRPr="00DA0DBA">
        <w:t xml:space="preserve"> </w:t>
      </w:r>
      <w:r w:rsidRPr="00DA0DBA">
        <w:t>объем</w:t>
      </w:r>
      <w:r w:rsidR="000949BB" w:rsidRPr="00DA0DBA">
        <w:t xml:space="preserve"> </w:t>
      </w:r>
      <w:r w:rsidRPr="00DA0DBA">
        <w:t>достиг</w:t>
      </w:r>
      <w:r w:rsidR="000949BB" w:rsidRPr="00DA0DBA">
        <w:t xml:space="preserve"> </w:t>
      </w:r>
      <w:r w:rsidRPr="00DA0DBA">
        <w:t>1,8</w:t>
      </w:r>
      <w:r w:rsidR="000949BB" w:rsidRPr="00DA0DBA">
        <w:t xml:space="preserve"> </w:t>
      </w:r>
      <w:r w:rsidRPr="00DA0DBA">
        <w:t>трлн</w:t>
      </w:r>
      <w:r w:rsidR="000949BB" w:rsidRPr="00DA0DBA">
        <w:t xml:space="preserve"> </w:t>
      </w:r>
      <w:r w:rsidRPr="00DA0DBA">
        <w:t>рублей.</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НПФ</w:t>
      </w:r>
      <w:r w:rsidR="000949BB" w:rsidRPr="00DA0DBA">
        <w:t xml:space="preserve"> </w:t>
      </w:r>
      <w:r w:rsidRPr="00DA0DBA">
        <w:t>повысились</w:t>
      </w:r>
      <w:r w:rsidR="000949BB" w:rsidRPr="00DA0DBA">
        <w:t xml:space="preserve"> </w:t>
      </w:r>
      <w:r w:rsidRPr="00DA0DBA">
        <w:t>на</w:t>
      </w:r>
      <w:r w:rsidR="000949BB" w:rsidRPr="00DA0DBA">
        <w:t xml:space="preserve"> </w:t>
      </w:r>
      <w:r w:rsidRPr="00DA0DBA">
        <w:t>6,8%</w:t>
      </w:r>
      <w:r w:rsidR="000949BB" w:rsidRPr="00DA0DBA">
        <w:t xml:space="preserve"> </w:t>
      </w:r>
      <w:r w:rsidRPr="00DA0DBA">
        <w:t>и</w:t>
      </w:r>
      <w:r w:rsidR="000949BB" w:rsidRPr="00DA0DBA">
        <w:t xml:space="preserve"> </w:t>
      </w:r>
      <w:r w:rsidRPr="00DA0DBA">
        <w:t>составили</w:t>
      </w:r>
      <w:r w:rsidR="000949BB" w:rsidRPr="00DA0DBA">
        <w:t xml:space="preserve"> </w:t>
      </w:r>
      <w:r w:rsidRPr="00DA0DBA">
        <w:t>3,3</w:t>
      </w:r>
      <w:r w:rsidR="000949BB" w:rsidRPr="00DA0DBA">
        <w:t xml:space="preserve"> </w:t>
      </w:r>
      <w:r w:rsidRPr="00DA0DBA">
        <w:t>трлн</w:t>
      </w:r>
      <w:r w:rsidR="000949BB" w:rsidRPr="00DA0DBA">
        <w:t xml:space="preserve"> </w:t>
      </w:r>
      <w:r w:rsidRPr="00DA0DBA">
        <w:t>рублей.</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Социального</w:t>
      </w:r>
      <w:r w:rsidR="000949BB" w:rsidRPr="00DA0DBA">
        <w:t xml:space="preserve"> </w:t>
      </w:r>
      <w:r w:rsidRPr="00DA0DBA">
        <w:t>фонда</w:t>
      </w:r>
      <w:r w:rsidR="000949BB" w:rsidRPr="00DA0DBA">
        <w:t xml:space="preserve"> </w:t>
      </w:r>
      <w:r w:rsidRPr="00DA0DBA">
        <w:t>России</w:t>
      </w:r>
      <w:r w:rsidR="000949BB" w:rsidRPr="00DA0DBA">
        <w:t xml:space="preserve"> </w:t>
      </w:r>
      <w:r w:rsidRPr="00DA0DBA">
        <w:t>увеличились</w:t>
      </w:r>
      <w:r w:rsidR="000949BB" w:rsidRPr="00DA0DBA">
        <w:t xml:space="preserve"> </w:t>
      </w:r>
      <w:r w:rsidRPr="00DA0DBA">
        <w:t>на</w:t>
      </w:r>
      <w:r w:rsidR="000949BB" w:rsidRPr="00DA0DBA">
        <w:t xml:space="preserve"> </w:t>
      </w:r>
      <w:r w:rsidRPr="00DA0DBA">
        <w:t>6,2%,</w:t>
      </w:r>
      <w:r w:rsidR="000949BB" w:rsidRPr="00DA0DBA">
        <w:t xml:space="preserve"> </w:t>
      </w:r>
      <w:r w:rsidRPr="00DA0DBA">
        <w:t>до</w:t>
      </w:r>
      <w:r w:rsidR="000949BB" w:rsidRPr="00DA0DBA">
        <w:t xml:space="preserve"> </w:t>
      </w:r>
      <w:r w:rsidRPr="00DA0DBA">
        <w:t>2,4</w:t>
      </w:r>
      <w:r w:rsidR="000949BB" w:rsidRPr="00DA0DBA">
        <w:t xml:space="preserve"> </w:t>
      </w:r>
      <w:r w:rsidRPr="00DA0DBA">
        <w:t>трлн</w:t>
      </w:r>
      <w:r w:rsidR="000949BB" w:rsidRPr="00DA0DBA">
        <w:t xml:space="preserve"> </w:t>
      </w:r>
      <w:r w:rsidRPr="00DA0DBA">
        <w:t>рублей.</w:t>
      </w:r>
    </w:p>
    <w:p w14:paraId="1E4005FF" w14:textId="77777777" w:rsidR="005866AD" w:rsidRPr="00DA0DBA" w:rsidRDefault="005866AD" w:rsidP="005866AD">
      <w:r w:rsidRPr="00DA0DBA">
        <w:t>В</w:t>
      </w:r>
      <w:r w:rsidR="000949BB" w:rsidRPr="00DA0DBA">
        <w:t xml:space="preserve"> </w:t>
      </w:r>
      <w:r w:rsidRPr="00DA0DBA">
        <w:t>IV</w:t>
      </w:r>
      <w:r w:rsidR="000949BB" w:rsidRPr="00DA0DBA">
        <w:t xml:space="preserve"> </w:t>
      </w:r>
      <w:r w:rsidRPr="00DA0DBA">
        <w:t>квартале</w:t>
      </w:r>
      <w:r w:rsidR="000949BB" w:rsidRPr="00DA0DBA">
        <w:t xml:space="preserve"> </w:t>
      </w:r>
      <w:r w:rsidRPr="00DA0DBA">
        <w:t>в</w:t>
      </w:r>
      <w:r w:rsidR="000949BB" w:rsidRPr="00DA0DBA">
        <w:t xml:space="preserve"> </w:t>
      </w:r>
      <w:r w:rsidRPr="00DA0DBA">
        <w:t>структуре</w:t>
      </w:r>
      <w:r w:rsidR="000949BB" w:rsidRPr="00DA0DBA">
        <w:t xml:space="preserve"> </w:t>
      </w:r>
      <w:r w:rsidRPr="00DA0DBA">
        <w:t>инвестиций</w:t>
      </w:r>
      <w:r w:rsidR="000949BB" w:rsidRPr="00DA0DBA">
        <w:t xml:space="preserve"> </w:t>
      </w:r>
      <w:r w:rsidRPr="00DA0DBA">
        <w:t>НПФ</w:t>
      </w:r>
      <w:r w:rsidR="000949BB" w:rsidRPr="00DA0DBA">
        <w:t xml:space="preserve"> </w:t>
      </w:r>
      <w:r w:rsidRPr="00DA0DBA">
        <w:t>выросла</w:t>
      </w:r>
      <w:r w:rsidR="000949BB" w:rsidRPr="00DA0DBA">
        <w:t xml:space="preserve"> </w:t>
      </w:r>
      <w:r w:rsidRPr="00DA0DBA">
        <w:t>доля</w:t>
      </w:r>
      <w:r w:rsidR="000949BB" w:rsidRPr="00DA0DBA">
        <w:t xml:space="preserve"> </w:t>
      </w:r>
      <w:r w:rsidRPr="00DA0DBA">
        <w:t>вложений</w:t>
      </w:r>
      <w:r w:rsidR="000949BB" w:rsidRPr="00DA0DBA">
        <w:t xml:space="preserve"> </w:t>
      </w:r>
      <w:r w:rsidRPr="00DA0DBA">
        <w:t>в</w:t>
      </w:r>
      <w:r w:rsidR="000949BB" w:rsidRPr="00DA0DBA">
        <w:t xml:space="preserve"> </w:t>
      </w:r>
      <w:r w:rsidRPr="00DA0DBA">
        <w:t>ОФЗ,</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доля</w:t>
      </w:r>
      <w:r w:rsidR="000949BB" w:rsidRPr="00DA0DBA">
        <w:t xml:space="preserve"> </w:t>
      </w:r>
      <w:r w:rsidRPr="00DA0DBA">
        <w:t>корпоративных</w:t>
      </w:r>
      <w:r w:rsidR="000949BB" w:rsidRPr="00DA0DBA">
        <w:t xml:space="preserve"> </w:t>
      </w:r>
      <w:r w:rsidRPr="00DA0DBA">
        <w:t>облигаций</w:t>
      </w:r>
      <w:r w:rsidR="000949BB" w:rsidRPr="00DA0DBA">
        <w:t xml:space="preserve"> </w:t>
      </w:r>
      <w:r w:rsidRPr="00DA0DBA">
        <w:t>и</w:t>
      </w:r>
      <w:r w:rsidR="000949BB" w:rsidRPr="00DA0DBA">
        <w:t xml:space="preserve"> </w:t>
      </w:r>
      <w:r w:rsidRPr="00DA0DBA">
        <w:t>акций</w:t>
      </w:r>
      <w:r w:rsidR="000949BB" w:rsidRPr="00DA0DBA">
        <w:t xml:space="preserve"> </w:t>
      </w:r>
      <w:r w:rsidRPr="00DA0DBA">
        <w:t>снизилась.</w:t>
      </w:r>
      <w:r w:rsidR="000949BB" w:rsidRPr="00DA0DBA">
        <w:t xml:space="preserve"> </w:t>
      </w:r>
      <w:r w:rsidRPr="00DA0DBA">
        <w:t>Средневзвешенная</w:t>
      </w:r>
      <w:r w:rsidR="000949BB" w:rsidRPr="00DA0DBA">
        <w:t xml:space="preserve"> </w:t>
      </w:r>
      <w:r w:rsidRPr="00DA0DBA">
        <w:t>доходность</w:t>
      </w:r>
      <w:r w:rsidR="000949BB" w:rsidRPr="00DA0DBA">
        <w:t xml:space="preserve"> </w:t>
      </w:r>
      <w:r w:rsidRPr="00DA0DBA">
        <w:t>НПФ</w:t>
      </w:r>
      <w:r w:rsidR="000949BB" w:rsidRPr="00DA0DBA">
        <w:t xml:space="preserve"> </w:t>
      </w:r>
      <w:r w:rsidRPr="00DA0DBA">
        <w:t>а</w:t>
      </w:r>
      <w:r w:rsidR="000949BB" w:rsidRPr="00DA0DBA">
        <w:t xml:space="preserve"> </w:t>
      </w:r>
      <w:r w:rsidRPr="00DA0DBA">
        <w:t>2023</w:t>
      </w:r>
      <w:r w:rsidR="000949BB" w:rsidRPr="00DA0DBA">
        <w:t xml:space="preserve"> </w:t>
      </w:r>
      <w:r w:rsidRPr="00DA0DBA">
        <w:t>год</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накоплениям</w:t>
      </w:r>
      <w:r w:rsidR="000949BB" w:rsidRPr="00DA0DBA">
        <w:t xml:space="preserve"> </w:t>
      </w:r>
      <w:r w:rsidRPr="00DA0DBA">
        <w:t>составила</w:t>
      </w:r>
      <w:r w:rsidR="000949BB" w:rsidRPr="00DA0DBA">
        <w:t xml:space="preserve"> </w:t>
      </w:r>
      <w:r w:rsidRPr="00DA0DBA">
        <w:t>9,9%,</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резервам</w:t>
      </w:r>
      <w:r w:rsidR="000949BB" w:rsidRPr="00DA0DBA">
        <w:t xml:space="preserve"> </w:t>
      </w:r>
      <w:r w:rsidRPr="00DA0DBA">
        <w:t>-</w:t>
      </w:r>
      <w:r w:rsidR="000949BB" w:rsidRPr="00DA0DBA">
        <w:t xml:space="preserve"> </w:t>
      </w:r>
      <w:r w:rsidRPr="00DA0DBA">
        <w:t>8,8%,</w:t>
      </w:r>
      <w:r w:rsidR="000949BB" w:rsidRPr="00DA0DBA">
        <w:t xml:space="preserve"> </w:t>
      </w:r>
      <w:r w:rsidRPr="00DA0DBA">
        <w:t>что</w:t>
      </w:r>
      <w:r w:rsidR="000949BB" w:rsidRPr="00DA0DBA">
        <w:t xml:space="preserve"> </w:t>
      </w:r>
      <w:r w:rsidRPr="00DA0DBA">
        <w:t>превысило</w:t>
      </w:r>
      <w:r w:rsidR="000949BB" w:rsidRPr="00DA0DBA">
        <w:t xml:space="preserve"> </w:t>
      </w:r>
      <w:r w:rsidRPr="00DA0DBA">
        <w:t>показатель</w:t>
      </w:r>
      <w:r w:rsidR="000949BB" w:rsidRPr="00DA0DBA">
        <w:t xml:space="preserve"> </w:t>
      </w:r>
      <w:r w:rsidRPr="00DA0DBA">
        <w:t>годовой</w:t>
      </w:r>
      <w:r w:rsidR="000949BB" w:rsidRPr="00DA0DBA">
        <w:t xml:space="preserve"> </w:t>
      </w:r>
      <w:r w:rsidRPr="00DA0DBA">
        <w:t>инфляции</w:t>
      </w:r>
      <w:r w:rsidR="000949BB" w:rsidRPr="00DA0DBA">
        <w:t xml:space="preserve"> </w:t>
      </w:r>
      <w:r w:rsidRPr="00DA0DBA">
        <w:t>-</w:t>
      </w:r>
      <w:r w:rsidR="000949BB" w:rsidRPr="00DA0DBA">
        <w:t xml:space="preserve"> </w:t>
      </w:r>
      <w:r w:rsidRPr="00DA0DBA">
        <w:t>7,4%.</w:t>
      </w:r>
      <w:r w:rsidR="000949BB" w:rsidRPr="00DA0DBA">
        <w:t xml:space="preserve"> </w:t>
      </w:r>
    </w:p>
    <w:p w14:paraId="1932C947" w14:textId="77777777" w:rsidR="005866AD" w:rsidRPr="00DA0DBA" w:rsidRDefault="00174F8E" w:rsidP="005866AD">
      <w:hyperlink r:id="rId24" w:history="1">
        <w:r w:rsidR="005866AD" w:rsidRPr="00DA0DBA">
          <w:rPr>
            <w:rStyle w:val="a3"/>
          </w:rPr>
          <w:t>https://tass.ru/ekonomika/20673053</w:t>
        </w:r>
      </w:hyperlink>
      <w:r w:rsidR="000949BB" w:rsidRPr="00DA0DBA">
        <w:t xml:space="preserve"> </w:t>
      </w:r>
    </w:p>
    <w:p w14:paraId="4C6060C4" w14:textId="77777777" w:rsidR="00D5517F" w:rsidRPr="00DA0DBA" w:rsidRDefault="00D5517F" w:rsidP="00D5517F">
      <w:pPr>
        <w:pStyle w:val="2"/>
      </w:pPr>
      <w:bookmarkStart w:id="57" w:name="А107"/>
      <w:bookmarkStart w:id="58" w:name="_Toc165533814"/>
      <w:r w:rsidRPr="00DA0DBA">
        <w:t>Frank</w:t>
      </w:r>
      <w:r w:rsidR="000949BB" w:rsidRPr="00DA0DBA">
        <w:t xml:space="preserve"> </w:t>
      </w:r>
      <w:r w:rsidR="00E66B2E" w:rsidRPr="00DA0DBA">
        <w:rPr>
          <w:lang w:val="en-US"/>
        </w:rPr>
        <w:t>RG</w:t>
      </w:r>
      <w:r w:rsidRPr="00DA0DBA">
        <w:t>,</w:t>
      </w:r>
      <w:r w:rsidR="000949BB" w:rsidRPr="00DA0DBA">
        <w:t xml:space="preserve"> </w:t>
      </w:r>
      <w:r w:rsidRPr="00DA0DBA">
        <w:t>27.04.2024,</w:t>
      </w:r>
      <w:r w:rsidR="000949BB" w:rsidRPr="00DA0DBA">
        <w:t xml:space="preserve"> </w:t>
      </w:r>
      <w:r w:rsidRPr="00DA0DBA">
        <w:t>НПФ</w:t>
      </w:r>
      <w:r w:rsidR="000949BB" w:rsidRPr="00DA0DBA">
        <w:t xml:space="preserve"> </w:t>
      </w:r>
      <w:r w:rsidRPr="00DA0DBA">
        <w:t>взяли</w:t>
      </w:r>
      <w:r w:rsidR="000949BB" w:rsidRPr="00DA0DBA">
        <w:t xml:space="preserve"> </w:t>
      </w:r>
      <w:r w:rsidRPr="00DA0DBA">
        <w:t>рекордную</w:t>
      </w:r>
      <w:r w:rsidR="000949BB" w:rsidRPr="00DA0DBA">
        <w:t xml:space="preserve"> </w:t>
      </w:r>
      <w:r w:rsidRPr="00DA0DBA">
        <w:t>плату</w:t>
      </w:r>
      <w:r w:rsidR="000949BB" w:rsidRPr="00DA0DBA">
        <w:t xml:space="preserve"> </w:t>
      </w:r>
      <w:r w:rsidRPr="00DA0DBA">
        <w:t>за</w:t>
      </w:r>
      <w:r w:rsidR="000949BB" w:rsidRPr="00DA0DBA">
        <w:t xml:space="preserve"> </w:t>
      </w:r>
      <w:r w:rsidRPr="00DA0DBA">
        <w:t>распоряжение</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пенсионными</w:t>
      </w:r>
      <w:r w:rsidR="000949BB" w:rsidRPr="00DA0DBA">
        <w:t xml:space="preserve"> </w:t>
      </w:r>
      <w:r w:rsidRPr="00DA0DBA">
        <w:t>накоплениями</w:t>
      </w:r>
      <w:bookmarkEnd w:id="57"/>
      <w:bookmarkEnd w:id="58"/>
    </w:p>
    <w:p w14:paraId="286D0CFB" w14:textId="77777777" w:rsidR="00D5517F" w:rsidRPr="00DA0DBA" w:rsidRDefault="00D5517F" w:rsidP="00AB3D2A">
      <w:pPr>
        <w:pStyle w:val="3"/>
      </w:pPr>
      <w:bookmarkStart w:id="59" w:name="_Toc165533815"/>
      <w:r w:rsidRPr="00DA0DBA">
        <w:t>Вознаграждения</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(НПФ)</w:t>
      </w:r>
      <w:r w:rsidR="000949BB" w:rsidRPr="00DA0DBA">
        <w:t xml:space="preserve"> </w:t>
      </w:r>
      <w:r w:rsidRPr="00DA0DBA">
        <w:t>за</w:t>
      </w:r>
      <w:r w:rsidR="000949BB" w:rsidRPr="00DA0DBA">
        <w:t xml:space="preserve"> </w:t>
      </w:r>
      <w:r w:rsidRPr="00DA0DBA">
        <w:t>распоряжение</w:t>
      </w:r>
      <w:r w:rsidR="000949BB" w:rsidRPr="00DA0DBA">
        <w:t xml:space="preserve"> </w:t>
      </w:r>
      <w:r w:rsidRPr="00DA0DBA">
        <w:t>пенсионными</w:t>
      </w:r>
      <w:r w:rsidR="000949BB" w:rsidRPr="00DA0DBA">
        <w:t xml:space="preserve"> </w:t>
      </w:r>
      <w:r w:rsidRPr="00DA0DBA">
        <w:t>накоплениями</w:t>
      </w:r>
      <w:r w:rsidR="000949BB" w:rsidRPr="00DA0DBA">
        <w:t xml:space="preserve"> </w:t>
      </w:r>
      <w:r w:rsidRPr="00DA0DBA">
        <w:t>более</w:t>
      </w:r>
      <w:r w:rsidR="000949BB" w:rsidRPr="00DA0DBA">
        <w:t xml:space="preserve"> </w:t>
      </w:r>
      <w:r w:rsidRPr="00DA0DBA">
        <w:t>36</w:t>
      </w:r>
      <w:r w:rsidR="000949BB" w:rsidRPr="00DA0DBA">
        <w:t xml:space="preserve"> </w:t>
      </w:r>
      <w:r w:rsidRPr="00DA0DBA">
        <w:t>млн</w:t>
      </w:r>
      <w:r w:rsidR="000949BB" w:rsidRPr="00DA0DBA">
        <w:t xml:space="preserve"> </w:t>
      </w:r>
      <w:r w:rsidRPr="00DA0DBA">
        <w:t>россиян</w:t>
      </w:r>
      <w:r w:rsidR="000949BB" w:rsidRPr="00DA0DBA">
        <w:t xml:space="preserve"> </w:t>
      </w:r>
      <w:r w:rsidRPr="00DA0DBA">
        <w:t>по</w:t>
      </w:r>
      <w:r w:rsidR="000949BB" w:rsidRPr="00DA0DBA">
        <w:t xml:space="preserve"> </w:t>
      </w:r>
      <w:r w:rsidRPr="00DA0DBA">
        <w:t>прошлому</w:t>
      </w:r>
      <w:r w:rsidR="000949BB" w:rsidRPr="00DA0DBA">
        <w:t xml:space="preserve"> </w:t>
      </w:r>
      <w:r w:rsidRPr="00DA0DBA">
        <w:t>году</w:t>
      </w:r>
      <w:r w:rsidR="000949BB" w:rsidRPr="00DA0DBA">
        <w:t xml:space="preserve"> </w:t>
      </w:r>
      <w:r w:rsidRPr="00DA0DBA">
        <w:t>достигло</w:t>
      </w:r>
      <w:r w:rsidR="000949BB" w:rsidRPr="00DA0DBA">
        <w:t xml:space="preserve"> </w:t>
      </w:r>
      <w:r w:rsidRPr="00DA0DBA">
        <w:t>максимума,</w:t>
      </w:r>
      <w:r w:rsidR="000949BB" w:rsidRPr="00DA0DBA">
        <w:t xml:space="preserve"> </w:t>
      </w:r>
      <w:r w:rsidRPr="00DA0DBA">
        <w:t>по</w:t>
      </w:r>
      <w:r w:rsidR="000949BB" w:rsidRPr="00DA0DBA">
        <w:t xml:space="preserve"> </w:t>
      </w:r>
      <w:r w:rsidRPr="00DA0DBA">
        <w:t>крайней</w:t>
      </w:r>
      <w:r w:rsidR="000949BB" w:rsidRPr="00DA0DBA">
        <w:t xml:space="preserve"> </w:t>
      </w:r>
      <w:r w:rsidRPr="00DA0DBA">
        <w:t>мере,</w:t>
      </w:r>
      <w:r w:rsidR="000949BB" w:rsidRPr="00DA0DBA">
        <w:t xml:space="preserve"> </w:t>
      </w:r>
      <w:r w:rsidRPr="00DA0DBA">
        <w:t>с</w:t>
      </w:r>
      <w:r w:rsidR="000949BB" w:rsidRPr="00DA0DBA">
        <w:t xml:space="preserve"> </w:t>
      </w:r>
      <w:r w:rsidRPr="00DA0DBA">
        <w:t>2018</w:t>
      </w:r>
      <w:r w:rsidR="000949BB" w:rsidRPr="00DA0DBA">
        <w:t xml:space="preserve"> </w:t>
      </w:r>
      <w:r w:rsidRPr="00DA0DBA">
        <w:t>года,</w:t>
      </w:r>
      <w:r w:rsidR="000949BB" w:rsidRPr="00DA0DBA">
        <w:t xml:space="preserve"> </w:t>
      </w:r>
      <w:r w:rsidRPr="00DA0DBA">
        <w:t>когда</w:t>
      </w:r>
      <w:r w:rsidR="000949BB" w:rsidRPr="00DA0DBA">
        <w:t xml:space="preserve"> </w:t>
      </w:r>
      <w:r w:rsidRPr="00DA0DBA">
        <w:t>была</w:t>
      </w:r>
      <w:r w:rsidR="000949BB" w:rsidRPr="00DA0DBA">
        <w:t xml:space="preserve"> </w:t>
      </w:r>
      <w:r w:rsidRPr="00DA0DBA">
        <w:t>введена</w:t>
      </w:r>
      <w:r w:rsidR="000949BB" w:rsidRPr="00DA0DBA">
        <w:t xml:space="preserve"> </w:t>
      </w:r>
      <w:r w:rsidRPr="00DA0DBA">
        <w:t>действующая</w:t>
      </w:r>
      <w:r w:rsidR="000949BB" w:rsidRPr="00DA0DBA">
        <w:t xml:space="preserve"> </w:t>
      </w:r>
      <w:r w:rsidRPr="00DA0DBA">
        <w:t>система</w:t>
      </w:r>
      <w:r w:rsidR="000949BB" w:rsidRPr="00DA0DBA">
        <w:t xml:space="preserve"> </w:t>
      </w:r>
      <w:r w:rsidRPr="00DA0DBA">
        <w:t>вознаграждений</w:t>
      </w:r>
      <w:r w:rsidR="000949BB" w:rsidRPr="00DA0DBA">
        <w:t xml:space="preserve"> </w:t>
      </w:r>
      <w:r w:rsidRPr="00DA0DBA">
        <w:t>НПФ,</w:t>
      </w:r>
      <w:r w:rsidR="000949BB" w:rsidRPr="00DA0DBA">
        <w:t xml:space="preserve"> </w:t>
      </w:r>
      <w:r w:rsidRPr="00DA0DBA">
        <w:t>следует</w:t>
      </w:r>
      <w:r w:rsidR="000949BB" w:rsidRPr="00DA0DBA">
        <w:t xml:space="preserve"> </w:t>
      </w:r>
      <w:r w:rsidRPr="00DA0DBA">
        <w:t>из</w:t>
      </w:r>
      <w:r w:rsidR="000949BB" w:rsidRPr="00DA0DBA">
        <w:t xml:space="preserve"> </w:t>
      </w:r>
      <w:r w:rsidRPr="00DA0DBA">
        <w:t>данных,</w:t>
      </w:r>
      <w:r w:rsidR="000949BB" w:rsidRPr="00DA0DBA">
        <w:t xml:space="preserve"> </w:t>
      </w:r>
      <w:r w:rsidRPr="00DA0DBA">
        <w:t>приведенных</w:t>
      </w:r>
      <w:r w:rsidR="000949BB" w:rsidRPr="00DA0DBA">
        <w:t xml:space="preserve"> </w:t>
      </w:r>
      <w:r w:rsidRPr="00DA0DBA">
        <w:t>в</w:t>
      </w:r>
      <w:r w:rsidR="000949BB" w:rsidRPr="00DA0DBA">
        <w:t xml:space="preserve"> </w:t>
      </w:r>
      <w:r w:rsidR="00827EAC" w:rsidRPr="00DA0DBA">
        <w:t>«</w:t>
      </w:r>
      <w:r w:rsidRPr="00DA0DBA">
        <w:t>Обзоре</w:t>
      </w:r>
      <w:r w:rsidR="000949BB" w:rsidRPr="00DA0DBA">
        <w:t xml:space="preserve"> </w:t>
      </w:r>
      <w:r w:rsidRPr="00DA0DBA">
        <w:t>ключевых</w:t>
      </w:r>
      <w:r w:rsidR="000949BB" w:rsidRPr="00DA0DBA">
        <w:t xml:space="preserve"> </w:t>
      </w:r>
      <w:r w:rsidRPr="00DA0DBA">
        <w:t>показателей</w:t>
      </w:r>
      <w:r w:rsidR="000949BB" w:rsidRPr="00DA0DBA">
        <w:t xml:space="preserve"> </w:t>
      </w:r>
      <w:r w:rsidRPr="00DA0DBA">
        <w:t>НПФ</w:t>
      </w:r>
      <w:r w:rsidR="00827EAC" w:rsidRPr="00DA0DBA">
        <w:t>»</w:t>
      </w:r>
      <w:r w:rsidR="000949BB" w:rsidRPr="00DA0DBA">
        <w:t xml:space="preserve"> </w:t>
      </w:r>
      <w:r w:rsidRPr="00DA0DBA">
        <w:t>Банка</w:t>
      </w:r>
      <w:r w:rsidR="000949BB" w:rsidRPr="00DA0DBA">
        <w:t xml:space="preserve"> </w:t>
      </w:r>
      <w:r w:rsidRPr="00DA0DBA">
        <w:t>России.</w:t>
      </w:r>
      <w:bookmarkEnd w:id="59"/>
    </w:p>
    <w:p w14:paraId="7A97C17C" w14:textId="77777777" w:rsidR="00D5517F" w:rsidRPr="00DA0DBA" w:rsidRDefault="00D5517F" w:rsidP="00D5517F">
      <w:r w:rsidRPr="00DA0DBA">
        <w:t>Суммарная</w:t>
      </w:r>
      <w:r w:rsidR="000949BB" w:rsidRPr="00DA0DBA">
        <w:t xml:space="preserve"> </w:t>
      </w:r>
      <w:r w:rsidRPr="00DA0DBA">
        <w:t>переменная</w:t>
      </w:r>
      <w:r w:rsidR="000949BB" w:rsidRPr="00DA0DBA">
        <w:t xml:space="preserve"> </w:t>
      </w:r>
      <w:r w:rsidRPr="00DA0DBA">
        <w:t>часть</w:t>
      </w:r>
      <w:r w:rsidR="000949BB" w:rsidRPr="00DA0DBA">
        <w:t xml:space="preserve"> </w:t>
      </w:r>
      <w:r w:rsidRPr="00DA0DBA">
        <w:t>вознаграждения</w:t>
      </w:r>
      <w:r w:rsidR="000949BB" w:rsidRPr="00DA0DBA">
        <w:t xml:space="preserve"> </w:t>
      </w:r>
      <w:r w:rsidRPr="00DA0DBA">
        <w:t>(success</w:t>
      </w:r>
      <w:r w:rsidR="000949BB" w:rsidRPr="00DA0DBA">
        <w:t xml:space="preserve"> </w:t>
      </w:r>
      <w:r w:rsidRPr="00DA0DBA">
        <w:t>fee),</w:t>
      </w:r>
      <w:r w:rsidR="000949BB" w:rsidRPr="00DA0DBA">
        <w:t xml:space="preserve"> </w:t>
      </w:r>
      <w:r w:rsidRPr="00DA0DBA">
        <w:t>полученная</w:t>
      </w:r>
      <w:r w:rsidR="000949BB" w:rsidRPr="00DA0DBA">
        <w:t xml:space="preserve"> </w:t>
      </w:r>
      <w:r w:rsidRPr="00DA0DBA">
        <w:t>пенсионными</w:t>
      </w:r>
      <w:r w:rsidR="000949BB" w:rsidRPr="00DA0DBA">
        <w:t xml:space="preserve"> </w:t>
      </w:r>
      <w:r w:rsidRPr="00DA0DBA">
        <w:t>фондами</w:t>
      </w:r>
      <w:r w:rsidR="000949BB" w:rsidRPr="00DA0DBA">
        <w:t xml:space="preserve"> </w:t>
      </w:r>
      <w:r w:rsidRPr="00DA0DBA">
        <w:t>по</w:t>
      </w:r>
      <w:r w:rsidR="000949BB" w:rsidRPr="00DA0DBA">
        <w:t xml:space="preserve"> </w:t>
      </w:r>
      <w:r w:rsidRPr="00DA0DBA">
        <w:t>результатам</w:t>
      </w:r>
      <w:r w:rsidR="000949BB" w:rsidRPr="00DA0DBA">
        <w:t xml:space="preserve"> </w:t>
      </w:r>
      <w:r w:rsidRPr="00DA0DBA">
        <w:t>их</w:t>
      </w:r>
      <w:r w:rsidR="000949BB" w:rsidRPr="00DA0DBA">
        <w:t xml:space="preserve"> </w:t>
      </w:r>
      <w:r w:rsidRPr="00DA0DBA">
        <w:t>деятельности</w:t>
      </w:r>
      <w:r w:rsidR="000949BB" w:rsidRPr="00DA0DBA">
        <w:t xml:space="preserve"> </w:t>
      </w:r>
      <w:r w:rsidRPr="00DA0DBA">
        <w:t>по</w:t>
      </w:r>
      <w:r w:rsidR="000949BB" w:rsidRPr="00DA0DBA">
        <w:t xml:space="preserve"> </w:t>
      </w:r>
      <w:r w:rsidRPr="00DA0DBA">
        <w:t>обязательному</w:t>
      </w:r>
      <w:r w:rsidR="000949BB" w:rsidRPr="00DA0DBA">
        <w:t xml:space="preserve"> </w:t>
      </w:r>
      <w:r w:rsidRPr="00DA0DBA">
        <w:t>пенсионному</w:t>
      </w:r>
      <w:r w:rsidR="000949BB" w:rsidRPr="00DA0DBA">
        <w:t xml:space="preserve"> </w:t>
      </w:r>
      <w:r w:rsidRPr="00DA0DBA">
        <w:t>страхованию</w:t>
      </w:r>
      <w:r w:rsidR="000949BB" w:rsidRPr="00DA0DBA">
        <w:t xml:space="preserve"> </w:t>
      </w:r>
      <w:r w:rsidRPr="00DA0DBA">
        <w:t>(ОПС)</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составила</w:t>
      </w:r>
      <w:r w:rsidR="000949BB" w:rsidRPr="00DA0DBA">
        <w:t xml:space="preserve"> </w:t>
      </w:r>
      <w:r w:rsidRPr="00DA0DBA">
        <w:t>41,4</w:t>
      </w:r>
      <w:r w:rsidR="000949BB" w:rsidRPr="00DA0DBA">
        <w:t xml:space="preserve"> </w:t>
      </w:r>
      <w:r w:rsidRPr="00DA0DBA">
        <w:t>млрд</w:t>
      </w:r>
      <w:r w:rsidR="000949BB" w:rsidRPr="00DA0DBA">
        <w:t xml:space="preserve"> </w:t>
      </w:r>
      <w:r w:rsidRPr="00DA0DBA">
        <w:t>рублей,</w:t>
      </w:r>
      <w:r w:rsidR="000949BB" w:rsidRPr="00DA0DBA">
        <w:t xml:space="preserve"> </w:t>
      </w:r>
      <w:r w:rsidRPr="00DA0DBA">
        <w:t>постоянная</w:t>
      </w:r>
      <w:r w:rsidR="000949BB" w:rsidRPr="00DA0DBA">
        <w:t xml:space="preserve"> </w:t>
      </w:r>
      <w:r w:rsidRPr="00DA0DBA">
        <w:t>часть</w:t>
      </w:r>
      <w:r w:rsidR="000949BB" w:rsidRPr="00DA0DBA">
        <w:t xml:space="preserve"> </w:t>
      </w:r>
      <w:r w:rsidRPr="00DA0DBA">
        <w:t>(management</w:t>
      </w:r>
      <w:r w:rsidR="000949BB" w:rsidRPr="00DA0DBA">
        <w:t xml:space="preserve"> </w:t>
      </w:r>
      <w:r w:rsidRPr="00DA0DBA">
        <w:t>fee)</w:t>
      </w:r>
      <w:r w:rsidR="000949BB" w:rsidRPr="00DA0DBA">
        <w:t xml:space="preserve"> - </w:t>
      </w:r>
      <w:r w:rsidRPr="00DA0DBA">
        <w:t>24,8</w:t>
      </w:r>
      <w:r w:rsidR="000949BB" w:rsidRPr="00DA0DBA">
        <w:t xml:space="preserve"> </w:t>
      </w:r>
      <w:r w:rsidRPr="00DA0DBA">
        <w:t>млрд</w:t>
      </w:r>
      <w:r w:rsidR="000949BB" w:rsidRPr="00DA0DBA">
        <w:t xml:space="preserve"> </w:t>
      </w:r>
      <w:r w:rsidRPr="00DA0DBA">
        <w:t>рублей.</w:t>
      </w:r>
      <w:r w:rsidR="000949BB" w:rsidRPr="00DA0DBA">
        <w:t xml:space="preserve"> </w:t>
      </w:r>
      <w:r w:rsidRPr="00DA0DBA">
        <w:t>Таким</w:t>
      </w:r>
      <w:r w:rsidR="000949BB" w:rsidRPr="00DA0DBA">
        <w:t xml:space="preserve"> </w:t>
      </w:r>
      <w:r w:rsidRPr="00DA0DBA">
        <w:t>образом,</w:t>
      </w:r>
      <w:r w:rsidR="000949BB" w:rsidRPr="00DA0DBA">
        <w:t xml:space="preserve"> </w:t>
      </w:r>
      <w:r w:rsidRPr="00DA0DBA">
        <w:t>всего</w:t>
      </w:r>
      <w:r w:rsidR="000949BB" w:rsidRPr="00DA0DBA">
        <w:t xml:space="preserve"> </w:t>
      </w:r>
      <w:r w:rsidRPr="00DA0DBA">
        <w:t>НПФ</w:t>
      </w:r>
      <w:r w:rsidR="000949BB" w:rsidRPr="00DA0DBA">
        <w:t xml:space="preserve"> </w:t>
      </w:r>
      <w:r w:rsidRPr="00DA0DBA">
        <w:t>получили</w:t>
      </w:r>
      <w:r w:rsidR="000949BB" w:rsidRPr="00DA0DBA">
        <w:t xml:space="preserve"> </w:t>
      </w:r>
      <w:r w:rsidRPr="00DA0DBA">
        <w:t>66,2</w:t>
      </w:r>
      <w:r w:rsidR="000949BB" w:rsidRPr="00DA0DBA">
        <w:t xml:space="preserve"> </w:t>
      </w:r>
      <w:r w:rsidRPr="00DA0DBA">
        <w:t>млрд</w:t>
      </w:r>
      <w:r w:rsidR="000949BB" w:rsidRPr="00DA0DBA">
        <w:t xml:space="preserve"> </w:t>
      </w:r>
      <w:r w:rsidRPr="00DA0DBA">
        <w:t>рублей</w:t>
      </w:r>
      <w:r w:rsidR="000949BB" w:rsidRPr="00DA0DBA">
        <w:t xml:space="preserve"> </w:t>
      </w:r>
      <w:r w:rsidRPr="00DA0DBA">
        <w:t>за</w:t>
      </w:r>
      <w:r w:rsidR="000949BB" w:rsidRPr="00DA0DBA">
        <w:t xml:space="preserve"> </w:t>
      </w:r>
      <w:r w:rsidRPr="00DA0DBA">
        <w:t>распоряжение</w:t>
      </w:r>
      <w:r w:rsidR="000949BB" w:rsidRPr="00DA0DBA">
        <w:t xml:space="preserve"> </w:t>
      </w:r>
      <w:r w:rsidRPr="00DA0DBA">
        <w:t>пенсионными</w:t>
      </w:r>
      <w:r w:rsidR="000949BB" w:rsidRPr="00DA0DBA">
        <w:t xml:space="preserve"> </w:t>
      </w:r>
      <w:r w:rsidRPr="00DA0DBA">
        <w:t>накоплениями</w:t>
      </w:r>
      <w:r w:rsidR="000949BB" w:rsidRPr="00DA0DBA">
        <w:t xml:space="preserve"> </w:t>
      </w:r>
      <w:r w:rsidRPr="00DA0DBA">
        <w:t>россиян.</w:t>
      </w:r>
      <w:r w:rsidR="000949BB" w:rsidRPr="00DA0DBA">
        <w:t xml:space="preserve"> </w:t>
      </w:r>
      <w:r w:rsidRPr="00DA0DBA">
        <w:t>Годом</w:t>
      </w:r>
      <w:r w:rsidR="000949BB" w:rsidRPr="00DA0DBA">
        <w:t xml:space="preserve"> </w:t>
      </w:r>
      <w:r w:rsidRPr="00DA0DBA">
        <w:t>ранее</w:t>
      </w:r>
      <w:r w:rsidR="000949BB" w:rsidRPr="00DA0DBA">
        <w:t xml:space="preserve"> </w:t>
      </w:r>
      <w:r w:rsidRPr="00DA0DBA">
        <w:t>они</w:t>
      </w:r>
      <w:r w:rsidR="000949BB" w:rsidRPr="00DA0DBA">
        <w:t xml:space="preserve"> </w:t>
      </w:r>
      <w:r w:rsidRPr="00DA0DBA">
        <w:t>взяли</w:t>
      </w:r>
      <w:r w:rsidR="000949BB" w:rsidRPr="00DA0DBA">
        <w:t xml:space="preserve"> </w:t>
      </w:r>
      <w:r w:rsidRPr="00DA0DBA">
        <w:lastRenderedPageBreak/>
        <w:t>вознаграждений</w:t>
      </w:r>
      <w:r w:rsidR="000949BB" w:rsidRPr="00DA0DBA">
        <w:t xml:space="preserve"> </w:t>
      </w:r>
      <w:r w:rsidRPr="00DA0DBA">
        <w:t>на</w:t>
      </w:r>
      <w:r w:rsidR="000949BB" w:rsidRPr="00DA0DBA">
        <w:t xml:space="preserve"> </w:t>
      </w:r>
      <w:r w:rsidRPr="00DA0DBA">
        <w:t>43,8</w:t>
      </w:r>
      <w:r w:rsidR="000949BB" w:rsidRPr="00DA0DBA">
        <w:t xml:space="preserve"> </w:t>
      </w:r>
      <w:r w:rsidRPr="00DA0DBA">
        <w:t>млрд</w:t>
      </w:r>
      <w:r w:rsidR="000949BB" w:rsidRPr="00DA0DBA">
        <w:t xml:space="preserve"> </w:t>
      </w:r>
      <w:r w:rsidRPr="00DA0DBA">
        <w:t>рублей</w:t>
      </w:r>
      <w:r w:rsidR="000949BB" w:rsidRPr="00DA0DBA">
        <w:t xml:space="preserve"> </w:t>
      </w:r>
      <w:r w:rsidRPr="00DA0DBA">
        <w:t>(success</w:t>
      </w:r>
      <w:r w:rsidR="000949BB" w:rsidRPr="00DA0DBA">
        <w:t xml:space="preserve"> </w:t>
      </w:r>
      <w:r w:rsidRPr="00DA0DBA">
        <w:t>fee</w:t>
      </w:r>
      <w:r w:rsidR="000949BB" w:rsidRPr="00DA0DBA">
        <w:t xml:space="preserve"> - </w:t>
      </w:r>
      <w:r w:rsidRPr="00DA0DBA">
        <w:t>18,5</w:t>
      </w:r>
      <w:r w:rsidR="000949BB" w:rsidRPr="00DA0DBA">
        <w:t xml:space="preserve"> </w:t>
      </w:r>
      <w:r w:rsidRPr="00DA0DBA">
        <w:t>млрд</w:t>
      </w:r>
      <w:r w:rsidR="000949BB" w:rsidRPr="00DA0DBA">
        <w:t xml:space="preserve"> </w:t>
      </w:r>
      <w:r w:rsidRPr="00DA0DBA">
        <w:t>рублей;</w:t>
      </w:r>
      <w:r w:rsidR="000949BB" w:rsidRPr="00DA0DBA">
        <w:t xml:space="preserve"> </w:t>
      </w:r>
      <w:r w:rsidRPr="00DA0DBA">
        <w:t>management</w:t>
      </w:r>
      <w:r w:rsidR="000949BB" w:rsidRPr="00DA0DBA">
        <w:t xml:space="preserve"> </w:t>
      </w:r>
      <w:r w:rsidRPr="00DA0DBA">
        <w:t>fee</w:t>
      </w:r>
      <w:r w:rsidR="000949BB" w:rsidRPr="00DA0DBA">
        <w:t xml:space="preserve"> - </w:t>
      </w:r>
      <w:r w:rsidRPr="00DA0DBA">
        <w:t>25,3</w:t>
      </w:r>
      <w:r w:rsidR="000949BB" w:rsidRPr="00DA0DBA">
        <w:t xml:space="preserve"> </w:t>
      </w:r>
      <w:r w:rsidRPr="00DA0DBA">
        <w:t>млрд</w:t>
      </w:r>
      <w:r w:rsidR="000949BB" w:rsidRPr="00DA0DBA">
        <w:t xml:space="preserve"> </w:t>
      </w:r>
      <w:r w:rsidRPr="00DA0DBA">
        <w:t>рублей).</w:t>
      </w:r>
    </w:p>
    <w:p w14:paraId="2AE6BD1E" w14:textId="77777777" w:rsidR="00D5517F" w:rsidRPr="00DA0DBA" w:rsidRDefault="00D5517F" w:rsidP="00D5517F">
      <w:r w:rsidRPr="00DA0DBA">
        <w:t>Действующая</w:t>
      </w:r>
      <w:r w:rsidR="000949BB" w:rsidRPr="00DA0DBA">
        <w:t xml:space="preserve"> </w:t>
      </w:r>
      <w:r w:rsidRPr="00DA0DBA">
        <w:t>система</w:t>
      </w:r>
      <w:r w:rsidR="000949BB" w:rsidRPr="00DA0DBA">
        <w:t xml:space="preserve"> </w:t>
      </w:r>
      <w:r w:rsidRPr="00DA0DBA">
        <w:t>вознаграждения</w:t>
      </w:r>
      <w:r w:rsidR="000949BB" w:rsidRPr="00DA0DBA">
        <w:t xml:space="preserve"> </w:t>
      </w:r>
      <w:r w:rsidRPr="00DA0DBA">
        <w:t>НПФ</w:t>
      </w:r>
      <w:r w:rsidR="000949BB" w:rsidRPr="00DA0DBA">
        <w:t xml:space="preserve"> </w:t>
      </w:r>
      <w:r w:rsidRPr="00DA0DBA">
        <w:t>по</w:t>
      </w:r>
      <w:r w:rsidR="000949BB" w:rsidRPr="00DA0DBA">
        <w:t xml:space="preserve"> </w:t>
      </w:r>
      <w:r w:rsidRPr="00DA0DBA">
        <w:t>ОПС</w:t>
      </w:r>
      <w:r w:rsidR="000949BB" w:rsidRPr="00DA0DBA">
        <w:t xml:space="preserve"> </w:t>
      </w:r>
      <w:r w:rsidRPr="00DA0DBA">
        <w:t>была</w:t>
      </w:r>
      <w:r w:rsidR="000949BB" w:rsidRPr="00DA0DBA">
        <w:t xml:space="preserve"> </w:t>
      </w:r>
      <w:r w:rsidRPr="00DA0DBA">
        <w:t>введена</w:t>
      </w:r>
      <w:r w:rsidR="000949BB" w:rsidRPr="00DA0DBA">
        <w:t xml:space="preserve"> </w:t>
      </w:r>
      <w:r w:rsidRPr="00DA0DBA">
        <w:t>в</w:t>
      </w:r>
      <w:r w:rsidR="000949BB" w:rsidRPr="00DA0DBA">
        <w:t xml:space="preserve"> </w:t>
      </w:r>
      <w:r w:rsidRPr="00DA0DBA">
        <w:t>2018</w:t>
      </w:r>
      <w:r w:rsidR="000949BB" w:rsidRPr="00DA0DBA">
        <w:t xml:space="preserve"> </w:t>
      </w:r>
      <w:r w:rsidRPr="00DA0DBA">
        <w:t>году.</w:t>
      </w:r>
      <w:r w:rsidR="000949BB" w:rsidRPr="00DA0DBA">
        <w:t xml:space="preserve"> </w:t>
      </w:r>
      <w:r w:rsidRPr="00DA0DBA">
        <w:t>С</w:t>
      </w:r>
      <w:r w:rsidR="000949BB" w:rsidRPr="00DA0DBA">
        <w:t xml:space="preserve"> </w:t>
      </w:r>
      <w:r w:rsidRPr="00DA0DBA">
        <w:t>тех</w:t>
      </w:r>
      <w:r w:rsidR="000949BB" w:rsidRPr="00DA0DBA">
        <w:t xml:space="preserve"> </w:t>
      </w:r>
      <w:r w:rsidRPr="00DA0DBA">
        <w:t>пор</w:t>
      </w:r>
      <w:r w:rsidR="000949BB" w:rsidRPr="00DA0DBA">
        <w:t xml:space="preserve"> </w:t>
      </w:r>
      <w:r w:rsidRPr="00DA0DBA">
        <w:t>она</w:t>
      </w:r>
      <w:r w:rsidR="000949BB" w:rsidRPr="00DA0DBA">
        <w:t xml:space="preserve"> </w:t>
      </w:r>
      <w:r w:rsidRPr="00DA0DBA">
        <w:t>состоит</w:t>
      </w:r>
      <w:r w:rsidR="000949BB" w:rsidRPr="00DA0DBA">
        <w:t xml:space="preserve"> </w:t>
      </w:r>
      <w:r w:rsidRPr="00DA0DBA">
        <w:t>из</w:t>
      </w:r>
      <w:r w:rsidR="000949BB" w:rsidRPr="00DA0DBA">
        <w:t xml:space="preserve"> </w:t>
      </w:r>
      <w:r w:rsidRPr="00DA0DBA">
        <w:t>двух</w:t>
      </w:r>
      <w:r w:rsidR="000949BB" w:rsidRPr="00DA0DBA">
        <w:t xml:space="preserve"> </w:t>
      </w:r>
      <w:r w:rsidRPr="00DA0DBA">
        <w:t>частей</w:t>
      </w:r>
      <w:r w:rsidR="000949BB" w:rsidRPr="00DA0DBA">
        <w:t xml:space="preserve"> - </w:t>
      </w:r>
      <w:r w:rsidRPr="00DA0DBA">
        <w:t>постоянной</w:t>
      </w:r>
      <w:r w:rsidR="000949BB" w:rsidRPr="00DA0DBA">
        <w:t xml:space="preserve"> </w:t>
      </w:r>
      <w:r w:rsidRPr="00DA0DBA">
        <w:t>(0,75%</w:t>
      </w:r>
      <w:r w:rsidR="000949BB" w:rsidRPr="00DA0DBA">
        <w:t xml:space="preserve"> </w:t>
      </w:r>
      <w:r w:rsidRPr="00DA0DBA">
        <w:t>от</w:t>
      </w:r>
      <w:r w:rsidR="000949BB" w:rsidRPr="00DA0DBA">
        <w:t xml:space="preserve"> </w:t>
      </w:r>
      <w:r w:rsidRPr="00DA0DBA">
        <w:t>стоимости</w:t>
      </w:r>
      <w:r w:rsidR="000949BB" w:rsidRPr="00DA0DBA">
        <w:t xml:space="preserve"> </w:t>
      </w:r>
      <w:r w:rsidRPr="00DA0DBA">
        <w:t>чистых</w:t>
      </w:r>
      <w:r w:rsidR="000949BB" w:rsidRPr="00DA0DBA">
        <w:t xml:space="preserve"> </w:t>
      </w:r>
      <w:r w:rsidRPr="00DA0DBA">
        <w:t>активов,</w:t>
      </w:r>
      <w:r w:rsidR="000949BB" w:rsidRPr="00DA0DBA">
        <w:t xml:space="preserve"> </w:t>
      </w:r>
      <w:r w:rsidRPr="00DA0DBA">
        <w:t>СЧА)</w:t>
      </w:r>
      <w:r w:rsidR="000949BB" w:rsidRPr="00DA0DBA">
        <w:t xml:space="preserve"> </w:t>
      </w:r>
      <w:r w:rsidRPr="00DA0DBA">
        <w:t>и</w:t>
      </w:r>
      <w:r w:rsidR="000949BB" w:rsidRPr="00DA0DBA">
        <w:t xml:space="preserve"> </w:t>
      </w:r>
      <w:r w:rsidRPr="00DA0DBA">
        <w:t>переменной</w:t>
      </w:r>
      <w:r w:rsidR="000949BB" w:rsidRPr="00DA0DBA">
        <w:t xml:space="preserve"> </w:t>
      </w:r>
      <w:r w:rsidRPr="00DA0DBA">
        <w:t>(15%</w:t>
      </w:r>
      <w:r w:rsidR="000949BB" w:rsidRPr="00DA0DBA">
        <w:t xml:space="preserve"> </w:t>
      </w:r>
      <w:r w:rsidRPr="00DA0DBA">
        <w:t>от</w:t>
      </w:r>
      <w:r w:rsidR="000949BB" w:rsidRPr="00DA0DBA">
        <w:t xml:space="preserve"> </w:t>
      </w:r>
      <w:r w:rsidRPr="00DA0DBA">
        <w:t>полученного</w:t>
      </w:r>
      <w:r w:rsidR="000949BB" w:rsidRPr="00DA0DBA">
        <w:t xml:space="preserve"> </w:t>
      </w:r>
      <w:r w:rsidRPr="00DA0DBA">
        <w:t>фондами</w:t>
      </w:r>
      <w:r w:rsidR="000949BB" w:rsidRPr="00DA0DBA">
        <w:t xml:space="preserve"> </w:t>
      </w:r>
      <w:r w:rsidRPr="00DA0DBA">
        <w:t>инвестиционного</w:t>
      </w:r>
      <w:r w:rsidR="000949BB" w:rsidRPr="00DA0DBA">
        <w:t xml:space="preserve"> </w:t>
      </w:r>
      <w:r w:rsidRPr="00DA0DBA">
        <w:t>дохода).</w:t>
      </w:r>
      <w:r w:rsidR="000949BB" w:rsidRPr="00DA0DBA">
        <w:t xml:space="preserve"> </w:t>
      </w:r>
      <w:r w:rsidRPr="00DA0DBA">
        <w:t>Также</w:t>
      </w:r>
      <w:r w:rsidR="000949BB" w:rsidRPr="00DA0DBA">
        <w:t xml:space="preserve"> </w:t>
      </w:r>
      <w:r w:rsidRPr="00DA0DBA">
        <w:t>им</w:t>
      </w:r>
      <w:r w:rsidR="000949BB" w:rsidRPr="00DA0DBA">
        <w:t xml:space="preserve"> </w:t>
      </w:r>
      <w:r w:rsidRPr="00DA0DBA">
        <w:t>нужно</w:t>
      </w:r>
      <w:r w:rsidR="000949BB" w:rsidRPr="00DA0DBA">
        <w:t xml:space="preserve"> </w:t>
      </w:r>
      <w:r w:rsidRPr="00DA0DBA">
        <w:t>ежегодно</w:t>
      </w:r>
      <w:r w:rsidR="000949BB" w:rsidRPr="00DA0DBA">
        <w:t xml:space="preserve"> </w:t>
      </w:r>
      <w:r w:rsidRPr="00DA0DBA">
        <w:t>отчислять</w:t>
      </w:r>
      <w:r w:rsidR="000949BB" w:rsidRPr="00DA0DBA">
        <w:t xml:space="preserve"> </w:t>
      </w:r>
      <w:r w:rsidRPr="00DA0DBA">
        <w:t>средства</w:t>
      </w:r>
      <w:r w:rsidR="000949BB" w:rsidRPr="00DA0DBA">
        <w:t xml:space="preserve"> </w:t>
      </w:r>
      <w:r w:rsidRPr="00DA0DBA">
        <w:t>в</w:t>
      </w:r>
      <w:r w:rsidR="000949BB" w:rsidRPr="00DA0DBA">
        <w:t xml:space="preserve"> </w:t>
      </w:r>
      <w:r w:rsidRPr="00DA0DBA">
        <w:t>систему</w:t>
      </w:r>
      <w:r w:rsidR="000949BB" w:rsidRPr="00DA0DBA">
        <w:t xml:space="preserve"> </w:t>
      </w:r>
      <w:r w:rsidRPr="00DA0DBA">
        <w:t>гарантирования:</w:t>
      </w:r>
      <w:r w:rsidR="000949BB" w:rsidRPr="00DA0DBA">
        <w:t xml:space="preserve"> </w:t>
      </w:r>
      <w:r w:rsidRPr="00DA0DBA">
        <w:t>пополнять</w:t>
      </w:r>
      <w:r w:rsidR="000949BB" w:rsidRPr="00DA0DBA">
        <w:t xml:space="preserve"> </w:t>
      </w:r>
      <w:r w:rsidRPr="00DA0DBA">
        <w:t>собственный</w:t>
      </w:r>
      <w:r w:rsidR="000949BB" w:rsidRPr="00DA0DBA">
        <w:t xml:space="preserve"> </w:t>
      </w:r>
      <w:r w:rsidRPr="00DA0DBA">
        <w:t>резерв</w:t>
      </w:r>
      <w:r w:rsidR="000949BB" w:rsidRPr="00DA0DBA">
        <w:t xml:space="preserve"> </w:t>
      </w:r>
      <w:r w:rsidRPr="00DA0DBA">
        <w:t>по</w:t>
      </w:r>
      <w:r w:rsidR="000949BB" w:rsidRPr="00DA0DBA">
        <w:t xml:space="preserve"> </w:t>
      </w:r>
      <w:r w:rsidRPr="00DA0DBA">
        <w:t>ОПС</w:t>
      </w:r>
      <w:r w:rsidR="000949BB" w:rsidRPr="00DA0DBA">
        <w:t xml:space="preserve"> </w:t>
      </w:r>
      <w:r w:rsidRPr="00DA0DBA">
        <w:t>(РОПС)</w:t>
      </w:r>
      <w:r w:rsidR="000949BB" w:rsidRPr="00DA0DBA">
        <w:t xml:space="preserve"> </w:t>
      </w:r>
      <w:r w:rsidRPr="00DA0DBA">
        <w:t>на</w:t>
      </w:r>
      <w:r w:rsidR="000949BB" w:rsidRPr="00DA0DBA">
        <w:t xml:space="preserve"> </w:t>
      </w:r>
      <w:r w:rsidRPr="00DA0DBA">
        <w:t>0,125%</w:t>
      </w:r>
      <w:r w:rsidR="000949BB" w:rsidRPr="00DA0DBA">
        <w:t xml:space="preserve"> </w:t>
      </w:r>
      <w:r w:rsidRPr="00DA0DBA">
        <w:t>от</w:t>
      </w:r>
      <w:r w:rsidR="000949BB" w:rsidRPr="00DA0DBA">
        <w:t xml:space="preserve"> </w:t>
      </w:r>
      <w:r w:rsidRPr="00DA0DBA">
        <w:t>СЧА</w:t>
      </w:r>
      <w:r w:rsidR="000949BB" w:rsidRPr="00DA0DBA">
        <w:t xml:space="preserve"> </w:t>
      </w:r>
      <w:r w:rsidRPr="00DA0DBA">
        <w:t>и</w:t>
      </w:r>
      <w:r w:rsidR="000949BB" w:rsidRPr="00DA0DBA">
        <w:t xml:space="preserve"> </w:t>
      </w:r>
      <w:r w:rsidRPr="00DA0DBA">
        <w:t>осуществлять</w:t>
      </w:r>
      <w:r w:rsidR="000949BB" w:rsidRPr="00DA0DBA">
        <w:t xml:space="preserve"> </w:t>
      </w:r>
      <w:r w:rsidRPr="00DA0DBA">
        <w:t>выплаты</w:t>
      </w:r>
      <w:r w:rsidR="000949BB" w:rsidRPr="00DA0DBA">
        <w:t xml:space="preserve"> </w:t>
      </w:r>
      <w:r w:rsidRPr="00DA0DBA">
        <w:t>в</w:t>
      </w:r>
      <w:r w:rsidR="000949BB" w:rsidRPr="00DA0DBA">
        <w:t xml:space="preserve"> </w:t>
      </w:r>
      <w:r w:rsidRPr="00DA0DBA">
        <w:t>фонд</w:t>
      </w:r>
      <w:r w:rsidR="000949BB" w:rsidRPr="00DA0DBA">
        <w:t xml:space="preserve"> </w:t>
      </w:r>
      <w:r w:rsidRPr="00DA0DBA">
        <w:t>гарантирования</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АСВ</w:t>
      </w:r>
      <w:r w:rsidR="000949BB" w:rsidRPr="00DA0DBA">
        <w:t xml:space="preserve"> </w:t>
      </w:r>
      <w:r w:rsidRPr="00DA0DBA">
        <w:t>на</w:t>
      </w:r>
      <w:r w:rsidR="000949BB" w:rsidRPr="00DA0DBA">
        <w:t xml:space="preserve"> </w:t>
      </w:r>
      <w:r w:rsidRPr="00DA0DBA">
        <w:t>0,024%</w:t>
      </w:r>
      <w:r w:rsidR="000949BB" w:rsidRPr="00DA0DBA">
        <w:t xml:space="preserve"> </w:t>
      </w:r>
      <w:r w:rsidRPr="00DA0DBA">
        <w:t>от</w:t>
      </w:r>
      <w:r w:rsidR="000949BB" w:rsidRPr="00DA0DBA">
        <w:t xml:space="preserve"> </w:t>
      </w:r>
      <w:r w:rsidRPr="00DA0DBA">
        <w:t>СЧА.</w:t>
      </w:r>
      <w:r w:rsidR="000949BB" w:rsidRPr="00DA0DBA">
        <w:t xml:space="preserve"> </w:t>
      </w:r>
      <w:r w:rsidRPr="00DA0DBA">
        <w:t>Названные</w:t>
      </w:r>
      <w:r w:rsidR="000949BB" w:rsidRPr="00DA0DBA">
        <w:t xml:space="preserve"> </w:t>
      </w:r>
      <w:r w:rsidRPr="00DA0DBA">
        <w:t>строки</w:t>
      </w:r>
      <w:r w:rsidR="000949BB" w:rsidRPr="00DA0DBA">
        <w:t xml:space="preserve"> </w:t>
      </w:r>
      <w:r w:rsidRPr="00DA0DBA">
        <w:t>влияют</w:t>
      </w:r>
      <w:r w:rsidR="000949BB" w:rsidRPr="00DA0DBA">
        <w:t xml:space="preserve"> </w:t>
      </w:r>
      <w:r w:rsidRPr="00DA0DBA">
        <w:t>на</w:t>
      </w:r>
      <w:r w:rsidR="000949BB" w:rsidRPr="00DA0DBA">
        <w:t xml:space="preserve"> </w:t>
      </w:r>
      <w:r w:rsidRPr="00DA0DBA">
        <w:t>разнесенную</w:t>
      </w:r>
      <w:r w:rsidR="000949BB" w:rsidRPr="00DA0DBA">
        <w:t xml:space="preserve"> </w:t>
      </w:r>
      <w:r w:rsidRPr="00DA0DBA">
        <w:t>на</w:t>
      </w:r>
      <w:r w:rsidR="000949BB" w:rsidRPr="00DA0DBA">
        <w:t xml:space="preserve"> </w:t>
      </w:r>
      <w:r w:rsidRPr="00DA0DBA">
        <w:t>счета</w:t>
      </w:r>
      <w:r w:rsidR="000949BB" w:rsidRPr="00DA0DBA">
        <w:t xml:space="preserve"> </w:t>
      </w:r>
      <w:r w:rsidRPr="00DA0DBA">
        <w:t>клиентов</w:t>
      </w:r>
      <w:r w:rsidR="000949BB" w:rsidRPr="00DA0DBA">
        <w:t xml:space="preserve"> </w:t>
      </w:r>
      <w:r w:rsidRPr="00DA0DBA">
        <w:t>доходность</w:t>
      </w:r>
      <w:r w:rsidR="000949BB" w:rsidRPr="00DA0DBA">
        <w:t xml:space="preserve"> </w:t>
      </w:r>
      <w:r w:rsidRPr="00DA0DBA">
        <w:t>НПФ,</w:t>
      </w:r>
      <w:r w:rsidR="000949BB" w:rsidRPr="00DA0DBA">
        <w:t xml:space="preserve"> </w:t>
      </w:r>
      <w:r w:rsidRPr="00DA0DBA">
        <w:t>уменьшая</w:t>
      </w:r>
      <w:r w:rsidR="000949BB" w:rsidRPr="00DA0DBA">
        <w:t xml:space="preserve"> </w:t>
      </w:r>
      <w:r w:rsidRPr="00DA0DBA">
        <w:t>их</w:t>
      </w:r>
      <w:r w:rsidR="000949BB" w:rsidRPr="00DA0DBA">
        <w:t xml:space="preserve"> </w:t>
      </w:r>
      <w:r w:rsidRPr="00DA0DBA">
        <w:t>инвестиционный</w:t>
      </w:r>
      <w:r w:rsidR="000949BB" w:rsidRPr="00DA0DBA">
        <w:t xml:space="preserve"> </w:t>
      </w:r>
      <w:r w:rsidRPr="00DA0DBA">
        <w:t>результат.</w:t>
      </w:r>
    </w:p>
    <w:p w14:paraId="70F1E02B" w14:textId="77777777" w:rsidR="00D5517F" w:rsidRPr="00DA0DBA" w:rsidRDefault="00D5517F" w:rsidP="00D5517F">
      <w:r w:rsidRPr="00DA0DBA">
        <w:t>Так,</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российские</w:t>
      </w:r>
      <w:r w:rsidR="000949BB" w:rsidRPr="00DA0DBA">
        <w:t xml:space="preserve"> </w:t>
      </w:r>
      <w:r w:rsidRPr="00DA0DBA">
        <w:t>фонды</w:t>
      </w:r>
      <w:r w:rsidR="000949BB" w:rsidRPr="00DA0DBA">
        <w:t xml:space="preserve"> </w:t>
      </w:r>
      <w:r w:rsidRPr="00DA0DBA">
        <w:t>получили</w:t>
      </w:r>
      <w:r w:rsidR="000949BB" w:rsidRPr="00DA0DBA">
        <w:t xml:space="preserve"> </w:t>
      </w:r>
      <w:r w:rsidRPr="00DA0DBA">
        <w:t>средневзвешенную</w:t>
      </w:r>
      <w:r w:rsidR="000949BB" w:rsidRPr="00DA0DBA">
        <w:t xml:space="preserve"> </w:t>
      </w:r>
      <w:r w:rsidRPr="00DA0DBA">
        <w:t>инвестиционную</w:t>
      </w:r>
      <w:r w:rsidR="000949BB" w:rsidRPr="00DA0DBA">
        <w:t xml:space="preserve"> </w:t>
      </w:r>
      <w:r w:rsidRPr="00DA0DBA">
        <w:t>доходность</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накоплениям</w:t>
      </w:r>
      <w:r w:rsidR="000949BB" w:rsidRPr="00DA0DBA">
        <w:t xml:space="preserve"> </w:t>
      </w:r>
      <w:r w:rsidRPr="00DA0DBA">
        <w:t>в</w:t>
      </w:r>
      <w:r w:rsidR="000949BB" w:rsidRPr="00DA0DBA">
        <w:t xml:space="preserve"> </w:t>
      </w:r>
      <w:r w:rsidRPr="00DA0DBA">
        <w:t>9,9%,</w:t>
      </w:r>
      <w:r w:rsidR="000949BB" w:rsidRPr="00DA0DBA">
        <w:t xml:space="preserve"> </w:t>
      </w:r>
      <w:r w:rsidRPr="00DA0DBA">
        <w:t>тогда</w:t>
      </w:r>
      <w:r w:rsidR="000949BB" w:rsidRPr="00DA0DBA">
        <w:t xml:space="preserve"> </w:t>
      </w:r>
      <w:r w:rsidRPr="00DA0DBA">
        <w:t>как</w:t>
      </w:r>
      <w:r w:rsidR="000949BB" w:rsidRPr="00DA0DBA">
        <w:t xml:space="preserve"> </w:t>
      </w:r>
      <w:r w:rsidRPr="00DA0DBA">
        <w:t>разнесли</w:t>
      </w:r>
      <w:r w:rsidR="000949BB" w:rsidRPr="00DA0DBA">
        <w:t xml:space="preserve"> </w:t>
      </w:r>
      <w:r w:rsidRPr="00DA0DBA">
        <w:t>клиентам</w:t>
      </w:r>
      <w:r w:rsidR="000949BB" w:rsidRPr="00DA0DBA">
        <w:t xml:space="preserve"> </w:t>
      </w:r>
      <w:r w:rsidRPr="00DA0DBA">
        <w:t>на</w:t>
      </w:r>
      <w:r w:rsidR="000949BB" w:rsidRPr="00DA0DBA">
        <w:t xml:space="preserve"> </w:t>
      </w:r>
      <w:r w:rsidRPr="00DA0DBA">
        <w:t>счета</w:t>
      </w:r>
      <w:r w:rsidR="000949BB" w:rsidRPr="00DA0DBA">
        <w:t xml:space="preserve"> </w:t>
      </w:r>
      <w:r w:rsidRPr="00DA0DBA">
        <w:t>они</w:t>
      </w:r>
      <w:r w:rsidR="000949BB" w:rsidRPr="00DA0DBA">
        <w:t xml:space="preserve"> </w:t>
      </w:r>
      <w:r w:rsidRPr="00DA0DBA">
        <w:t>лишь</w:t>
      </w:r>
      <w:r w:rsidR="000949BB" w:rsidRPr="00DA0DBA">
        <w:t xml:space="preserve"> </w:t>
      </w:r>
      <w:r w:rsidRPr="00DA0DBA">
        <w:t>7,8%</w:t>
      </w:r>
      <w:r w:rsidR="000949BB" w:rsidRPr="00DA0DBA">
        <w:t xml:space="preserve"> </w:t>
      </w:r>
      <w:r w:rsidRPr="00DA0DBA">
        <w:t>доходности.</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из</w:t>
      </w:r>
      <w:r w:rsidR="000949BB" w:rsidRPr="00DA0DBA">
        <w:t xml:space="preserve"> </w:t>
      </w:r>
      <w:r w:rsidRPr="00DA0DBA">
        <w:t>полученного</w:t>
      </w:r>
      <w:r w:rsidR="000949BB" w:rsidRPr="00DA0DBA">
        <w:t xml:space="preserve"> </w:t>
      </w:r>
      <w:r w:rsidRPr="00DA0DBA">
        <w:t>финансового</w:t>
      </w:r>
      <w:r w:rsidR="000949BB" w:rsidRPr="00DA0DBA">
        <w:t xml:space="preserve"> </w:t>
      </w:r>
      <w:r w:rsidRPr="00DA0DBA">
        <w:t>результата</w:t>
      </w:r>
      <w:r w:rsidR="000949BB" w:rsidRPr="00DA0DBA">
        <w:t xml:space="preserve"> </w:t>
      </w:r>
      <w:r w:rsidRPr="00DA0DBA">
        <w:t>в</w:t>
      </w:r>
      <w:r w:rsidR="000949BB" w:rsidRPr="00DA0DBA">
        <w:t xml:space="preserve"> </w:t>
      </w:r>
      <w:r w:rsidRPr="00DA0DBA">
        <w:t>приблизительно</w:t>
      </w:r>
      <w:r w:rsidR="000949BB" w:rsidRPr="00DA0DBA">
        <w:t xml:space="preserve"> </w:t>
      </w:r>
      <w:r w:rsidRPr="00DA0DBA">
        <w:t>280</w:t>
      </w:r>
      <w:r w:rsidR="000949BB" w:rsidRPr="00DA0DBA">
        <w:t xml:space="preserve"> </w:t>
      </w:r>
      <w:r w:rsidRPr="00DA0DBA">
        <w:t>млрд</w:t>
      </w:r>
      <w:r w:rsidR="000949BB" w:rsidRPr="00DA0DBA">
        <w:t xml:space="preserve"> </w:t>
      </w:r>
      <w:r w:rsidRPr="00DA0DBA">
        <w:t>рублей,</w:t>
      </w:r>
      <w:r w:rsidR="000949BB" w:rsidRPr="00DA0DBA">
        <w:t xml:space="preserve"> </w:t>
      </w:r>
      <w:r w:rsidRPr="00DA0DBA">
        <w:t>на</w:t>
      </w:r>
      <w:r w:rsidR="000949BB" w:rsidRPr="00DA0DBA">
        <w:t xml:space="preserve"> </w:t>
      </w:r>
      <w:r w:rsidRPr="00DA0DBA">
        <w:t>всевозможные</w:t>
      </w:r>
      <w:r w:rsidR="000949BB" w:rsidRPr="00DA0DBA">
        <w:t xml:space="preserve"> </w:t>
      </w:r>
      <w:r w:rsidRPr="00DA0DBA">
        <w:t>отчисления,</w:t>
      </w:r>
      <w:r w:rsidR="000949BB" w:rsidRPr="00DA0DBA">
        <w:t xml:space="preserve"> </w:t>
      </w:r>
      <w:r w:rsidRPr="00DA0DBA">
        <w:t>отличные</w:t>
      </w:r>
      <w:r w:rsidR="000949BB" w:rsidRPr="00DA0DBA">
        <w:t xml:space="preserve"> </w:t>
      </w:r>
      <w:r w:rsidRPr="00DA0DBA">
        <w:t>от</w:t>
      </w:r>
      <w:r w:rsidR="000949BB" w:rsidRPr="00DA0DBA">
        <w:t xml:space="preserve"> </w:t>
      </w:r>
      <w:r w:rsidRPr="00DA0DBA">
        <w:t>распределения</w:t>
      </w:r>
      <w:r w:rsidR="000949BB" w:rsidRPr="00DA0DBA">
        <w:t xml:space="preserve"> </w:t>
      </w:r>
      <w:r w:rsidRPr="00DA0DBA">
        <w:t>средств</w:t>
      </w:r>
      <w:r w:rsidR="000949BB" w:rsidRPr="00DA0DBA">
        <w:t xml:space="preserve"> </w:t>
      </w:r>
      <w:r w:rsidRPr="00DA0DBA">
        <w:t>на</w:t>
      </w:r>
      <w:r w:rsidR="000949BB" w:rsidRPr="00DA0DBA">
        <w:t xml:space="preserve"> </w:t>
      </w:r>
      <w:r w:rsidRPr="00DA0DBA">
        <w:t>счета</w:t>
      </w:r>
      <w:r w:rsidR="000949BB" w:rsidRPr="00DA0DBA">
        <w:t xml:space="preserve"> </w:t>
      </w:r>
      <w:r w:rsidRPr="00DA0DBA">
        <w:t>клиентов,</w:t>
      </w:r>
      <w:r w:rsidR="000949BB" w:rsidRPr="00DA0DBA">
        <w:t xml:space="preserve"> </w:t>
      </w:r>
      <w:r w:rsidRPr="00DA0DBA">
        <w:t>ушло</w:t>
      </w:r>
      <w:r w:rsidR="000949BB" w:rsidRPr="00DA0DBA">
        <w:t xml:space="preserve"> </w:t>
      </w:r>
      <w:r w:rsidRPr="00DA0DBA">
        <w:t>около</w:t>
      </w:r>
      <w:r w:rsidR="000949BB" w:rsidRPr="00DA0DBA">
        <w:t xml:space="preserve"> </w:t>
      </w:r>
      <w:r w:rsidRPr="00DA0DBA">
        <w:t>четверти</w:t>
      </w:r>
      <w:r w:rsidR="000949BB" w:rsidRPr="00DA0DBA">
        <w:t xml:space="preserve"> </w:t>
      </w:r>
      <w:r w:rsidRPr="00DA0DBA">
        <w:t>средств,</w:t>
      </w:r>
      <w:r w:rsidR="000949BB" w:rsidRPr="00DA0DBA">
        <w:t xml:space="preserve"> </w:t>
      </w:r>
      <w:r w:rsidRPr="00DA0DBA">
        <w:t>свидетельствуют</w:t>
      </w:r>
      <w:r w:rsidR="000949BB" w:rsidRPr="00DA0DBA">
        <w:t xml:space="preserve"> </w:t>
      </w:r>
      <w:r w:rsidRPr="00DA0DBA">
        <w:t>расчеты</w:t>
      </w:r>
      <w:r w:rsidR="000949BB" w:rsidRPr="00DA0DBA">
        <w:t xml:space="preserve"> </w:t>
      </w:r>
      <w:r w:rsidRPr="00DA0DBA">
        <w:t>Frank</w:t>
      </w:r>
      <w:r w:rsidR="000949BB" w:rsidRPr="00DA0DBA">
        <w:t xml:space="preserve"> </w:t>
      </w:r>
      <w:r w:rsidRPr="00DA0DBA">
        <w:t>Media.</w:t>
      </w:r>
    </w:p>
    <w:p w14:paraId="0A31BB46" w14:textId="77777777" w:rsidR="00D5517F" w:rsidRPr="00DA0DBA" w:rsidRDefault="00D5517F" w:rsidP="00D5517F">
      <w:r w:rsidRPr="00DA0DBA">
        <w:t>Предыдущий</w:t>
      </w:r>
      <w:r w:rsidR="000949BB" w:rsidRPr="00DA0DBA">
        <w:t xml:space="preserve"> </w:t>
      </w:r>
      <w:r w:rsidRPr="00DA0DBA">
        <w:t>рекорд</w:t>
      </w:r>
      <w:r w:rsidR="000949BB" w:rsidRPr="00DA0DBA">
        <w:t xml:space="preserve"> </w:t>
      </w:r>
      <w:r w:rsidRPr="00DA0DBA">
        <w:t>по</w:t>
      </w:r>
      <w:r w:rsidR="000949BB" w:rsidRPr="00DA0DBA">
        <w:t xml:space="preserve"> </w:t>
      </w:r>
      <w:r w:rsidRPr="00DA0DBA">
        <w:t>взятому</w:t>
      </w:r>
      <w:r w:rsidR="000949BB" w:rsidRPr="00DA0DBA">
        <w:t xml:space="preserve"> </w:t>
      </w:r>
      <w:r w:rsidRPr="00DA0DBA">
        <w:t>вознаграждению</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накоплениям</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существующей</w:t>
      </w:r>
      <w:r w:rsidR="000949BB" w:rsidRPr="00DA0DBA">
        <w:t xml:space="preserve"> </w:t>
      </w:r>
      <w:r w:rsidRPr="00DA0DBA">
        <w:t>системы</w:t>
      </w:r>
      <w:r w:rsidR="000949BB" w:rsidRPr="00DA0DBA">
        <w:t xml:space="preserve"> </w:t>
      </w:r>
      <w:r w:rsidRPr="00DA0DBA">
        <w:t>был</w:t>
      </w:r>
      <w:r w:rsidR="000949BB" w:rsidRPr="00DA0DBA">
        <w:t xml:space="preserve"> </w:t>
      </w:r>
      <w:r w:rsidRPr="00DA0DBA">
        <w:t>поставлен</w:t>
      </w:r>
      <w:r w:rsidR="000949BB" w:rsidRPr="00DA0DBA">
        <w:t xml:space="preserve"> </w:t>
      </w:r>
      <w:r w:rsidRPr="00DA0DBA">
        <w:t>НПФ</w:t>
      </w:r>
      <w:r w:rsidR="000949BB" w:rsidRPr="00DA0DBA">
        <w:t xml:space="preserve"> </w:t>
      </w:r>
      <w:r w:rsidRPr="00DA0DBA">
        <w:t>в</w:t>
      </w:r>
      <w:r w:rsidR="000949BB" w:rsidRPr="00DA0DBA">
        <w:t xml:space="preserve"> </w:t>
      </w:r>
      <w:r w:rsidRPr="00DA0DBA">
        <w:t>2019</w:t>
      </w:r>
      <w:r w:rsidR="000949BB" w:rsidRPr="00DA0DBA">
        <w:t xml:space="preserve"> </w:t>
      </w:r>
      <w:r w:rsidRPr="00DA0DBA">
        <w:t>году,</w:t>
      </w:r>
      <w:r w:rsidR="000949BB" w:rsidRPr="00DA0DBA">
        <w:t xml:space="preserve"> </w:t>
      </w:r>
      <w:r w:rsidRPr="00DA0DBA">
        <w:t>тогда</w:t>
      </w:r>
      <w:r w:rsidR="000949BB" w:rsidRPr="00DA0DBA">
        <w:t xml:space="preserve"> </w:t>
      </w:r>
      <w:r w:rsidRPr="00DA0DBA">
        <w:t>они</w:t>
      </w:r>
      <w:r w:rsidR="000949BB" w:rsidRPr="00DA0DBA">
        <w:t xml:space="preserve"> </w:t>
      </w:r>
      <w:r w:rsidRPr="00DA0DBA">
        <w:t>суммарно</w:t>
      </w:r>
      <w:r w:rsidR="000949BB" w:rsidRPr="00DA0DBA">
        <w:t xml:space="preserve"> </w:t>
      </w:r>
      <w:r w:rsidRPr="00DA0DBA">
        <w:t>получили</w:t>
      </w:r>
      <w:r w:rsidR="000949BB" w:rsidRPr="00DA0DBA">
        <w:t xml:space="preserve"> </w:t>
      </w:r>
      <w:r w:rsidRPr="00DA0DBA">
        <w:t>вознаграждений</w:t>
      </w:r>
      <w:r w:rsidR="000949BB" w:rsidRPr="00DA0DBA">
        <w:t xml:space="preserve"> </w:t>
      </w:r>
      <w:r w:rsidRPr="00DA0DBA">
        <w:t>на</w:t>
      </w:r>
      <w:r w:rsidR="000949BB" w:rsidRPr="00DA0DBA">
        <w:t xml:space="preserve"> </w:t>
      </w:r>
      <w:r w:rsidRPr="00DA0DBA">
        <w:t>59,6</w:t>
      </w:r>
      <w:r w:rsidR="000949BB" w:rsidRPr="00DA0DBA">
        <w:t xml:space="preserve"> </w:t>
      </w:r>
      <w:r w:rsidRPr="00DA0DBA">
        <w:t>млрд</w:t>
      </w:r>
      <w:r w:rsidR="000949BB" w:rsidRPr="00DA0DBA">
        <w:t xml:space="preserve"> </w:t>
      </w:r>
      <w:r w:rsidRPr="00DA0DBA">
        <w:t>рублей,</w:t>
      </w:r>
      <w:r w:rsidR="000949BB" w:rsidRPr="00DA0DBA">
        <w:t xml:space="preserve"> </w:t>
      </w:r>
      <w:r w:rsidRPr="00DA0DBA">
        <w:t>из</w:t>
      </w:r>
      <w:r w:rsidR="000949BB" w:rsidRPr="00DA0DBA">
        <w:t xml:space="preserve"> </w:t>
      </w:r>
      <w:r w:rsidRPr="00DA0DBA">
        <w:t>которых</w:t>
      </w:r>
      <w:r w:rsidR="000949BB" w:rsidRPr="00DA0DBA">
        <w:t xml:space="preserve"> </w:t>
      </w:r>
      <w:r w:rsidRPr="00DA0DBA">
        <w:t>31,3</w:t>
      </w:r>
      <w:r w:rsidR="000949BB" w:rsidRPr="00DA0DBA">
        <w:t xml:space="preserve"> </w:t>
      </w:r>
      <w:r w:rsidRPr="00DA0DBA">
        <w:t>млрд</w:t>
      </w:r>
      <w:r w:rsidR="000949BB" w:rsidRPr="00DA0DBA">
        <w:t xml:space="preserve"> </w:t>
      </w:r>
      <w:r w:rsidRPr="00DA0DBA">
        <w:t>рублей</w:t>
      </w:r>
      <w:r w:rsidR="000949BB" w:rsidRPr="00DA0DBA">
        <w:t xml:space="preserve"> - </w:t>
      </w:r>
      <w:r w:rsidRPr="00DA0DBA">
        <w:t>это</w:t>
      </w:r>
      <w:r w:rsidR="000949BB" w:rsidRPr="00DA0DBA">
        <w:t xml:space="preserve"> </w:t>
      </w:r>
      <w:r w:rsidRPr="00DA0DBA">
        <w:t>success</w:t>
      </w:r>
      <w:r w:rsidR="000949BB" w:rsidRPr="00DA0DBA">
        <w:t xml:space="preserve"> </w:t>
      </w:r>
      <w:r w:rsidRPr="00DA0DBA">
        <w:t>fee</w:t>
      </w:r>
      <w:r w:rsidR="000949BB" w:rsidRPr="00DA0DBA">
        <w:t xml:space="preserve"> </w:t>
      </w:r>
      <w:r w:rsidRPr="00DA0DBA">
        <w:t>и</w:t>
      </w:r>
      <w:r w:rsidR="000949BB" w:rsidRPr="00DA0DBA">
        <w:t xml:space="preserve"> </w:t>
      </w:r>
      <w:r w:rsidRPr="00DA0DBA">
        <w:t>28,3</w:t>
      </w:r>
      <w:r w:rsidR="000949BB" w:rsidRPr="00DA0DBA">
        <w:t xml:space="preserve"> </w:t>
      </w:r>
      <w:r w:rsidRPr="00DA0DBA">
        <w:t>млрд</w:t>
      </w:r>
      <w:r w:rsidR="000949BB" w:rsidRPr="00DA0DBA">
        <w:t xml:space="preserve"> </w:t>
      </w:r>
      <w:r w:rsidRPr="00DA0DBA">
        <w:t>рублей</w:t>
      </w:r>
      <w:r w:rsidR="000949BB" w:rsidRPr="00DA0DBA">
        <w:t xml:space="preserve"> - </w:t>
      </w:r>
      <w:r w:rsidRPr="00DA0DBA">
        <w:t>management</w:t>
      </w:r>
      <w:r w:rsidR="000949BB" w:rsidRPr="00DA0DBA">
        <w:t xml:space="preserve"> </w:t>
      </w:r>
      <w:r w:rsidRPr="00DA0DBA">
        <w:t>fee.</w:t>
      </w:r>
      <w:r w:rsidR="000949BB" w:rsidRPr="00DA0DBA">
        <w:t xml:space="preserve"> </w:t>
      </w:r>
      <w:r w:rsidRPr="00DA0DBA">
        <w:t>Тогда</w:t>
      </w:r>
      <w:r w:rsidR="000949BB" w:rsidRPr="00DA0DBA">
        <w:t xml:space="preserve"> </w:t>
      </w:r>
      <w:r w:rsidRPr="00DA0DBA">
        <w:t>средневзвешенный</w:t>
      </w:r>
      <w:r w:rsidR="000949BB" w:rsidRPr="00DA0DBA">
        <w:t xml:space="preserve"> </w:t>
      </w:r>
      <w:r w:rsidRPr="00DA0DBA">
        <w:t>инвестиционный</w:t>
      </w:r>
      <w:r w:rsidR="000949BB" w:rsidRPr="00DA0DBA">
        <w:t xml:space="preserve"> </w:t>
      </w:r>
      <w:r w:rsidRPr="00DA0DBA">
        <w:t>результат</w:t>
      </w:r>
      <w:r w:rsidR="000949BB" w:rsidRPr="00DA0DBA">
        <w:t xml:space="preserve"> </w:t>
      </w:r>
      <w:r w:rsidRPr="00DA0DBA">
        <w:t>ПНФ</w:t>
      </w:r>
      <w:r w:rsidR="000949BB" w:rsidRPr="00DA0DBA">
        <w:t xml:space="preserve"> </w:t>
      </w:r>
      <w:r w:rsidRPr="00DA0DBA">
        <w:t>по</w:t>
      </w:r>
      <w:r w:rsidR="000949BB" w:rsidRPr="00DA0DBA">
        <w:t xml:space="preserve"> </w:t>
      </w:r>
      <w:r w:rsidRPr="00DA0DBA">
        <w:t>ОПС</w:t>
      </w:r>
      <w:r w:rsidR="000949BB" w:rsidRPr="00DA0DBA">
        <w:t xml:space="preserve"> </w:t>
      </w:r>
      <w:r w:rsidRPr="00DA0DBA">
        <w:t>составил</w:t>
      </w:r>
      <w:r w:rsidR="000949BB" w:rsidRPr="00DA0DBA">
        <w:t xml:space="preserve"> </w:t>
      </w:r>
      <w:r w:rsidRPr="00DA0DBA">
        <w:t>10,7%,</w:t>
      </w:r>
      <w:r w:rsidR="000949BB" w:rsidRPr="00DA0DBA">
        <w:t xml:space="preserve"> </w:t>
      </w:r>
      <w:r w:rsidRPr="00DA0DBA">
        <w:t>а</w:t>
      </w:r>
      <w:r w:rsidR="000949BB" w:rsidRPr="00DA0DBA">
        <w:t xml:space="preserve"> </w:t>
      </w:r>
      <w:r w:rsidRPr="00DA0DBA">
        <w:t>разнесенная</w:t>
      </w:r>
      <w:r w:rsidR="000949BB" w:rsidRPr="00DA0DBA">
        <w:t xml:space="preserve"> </w:t>
      </w:r>
      <w:r w:rsidRPr="00DA0DBA">
        <w:t>по</w:t>
      </w:r>
      <w:r w:rsidR="000949BB" w:rsidRPr="00DA0DBA">
        <w:t xml:space="preserve"> </w:t>
      </w:r>
      <w:r w:rsidRPr="00DA0DBA">
        <w:t>счетам</w:t>
      </w:r>
      <w:r w:rsidR="000949BB" w:rsidRPr="00DA0DBA">
        <w:t xml:space="preserve"> </w:t>
      </w:r>
      <w:r w:rsidRPr="00DA0DBA">
        <w:t>доходность</w:t>
      </w:r>
      <w:r w:rsidR="000949BB" w:rsidRPr="00DA0DBA">
        <w:t xml:space="preserve"> - </w:t>
      </w:r>
      <w:r w:rsidRPr="00DA0DBA">
        <w:t>8,2%.</w:t>
      </w:r>
    </w:p>
    <w:p w14:paraId="30EA2467" w14:textId="77777777" w:rsidR="00D5517F" w:rsidRPr="00DA0DBA" w:rsidRDefault="00174F8E" w:rsidP="00D5517F">
      <w:hyperlink r:id="rId25" w:history="1">
        <w:r w:rsidR="00D5517F" w:rsidRPr="00DA0DBA">
          <w:rPr>
            <w:rStyle w:val="a3"/>
          </w:rPr>
          <w:t>https://frankmedia.ru/163310</w:t>
        </w:r>
      </w:hyperlink>
      <w:r w:rsidR="000949BB" w:rsidRPr="00DA0DBA">
        <w:t xml:space="preserve"> </w:t>
      </w:r>
    </w:p>
    <w:p w14:paraId="21835132" w14:textId="77777777" w:rsidR="00395FE5" w:rsidRPr="00DA0DBA" w:rsidRDefault="00395FE5" w:rsidP="00395FE5">
      <w:pPr>
        <w:pStyle w:val="2"/>
      </w:pPr>
      <w:bookmarkStart w:id="60" w:name="_Toc165533816"/>
      <w:r w:rsidRPr="00DA0DBA">
        <w:t>Frank</w:t>
      </w:r>
      <w:r w:rsidR="000949BB" w:rsidRPr="00DA0DBA">
        <w:t xml:space="preserve"> </w:t>
      </w:r>
      <w:r w:rsidR="00E66B2E" w:rsidRPr="00DA0DBA">
        <w:rPr>
          <w:lang w:val="en-US"/>
        </w:rPr>
        <w:t>RG</w:t>
      </w:r>
      <w:r w:rsidRPr="00DA0DBA">
        <w:t>,</w:t>
      </w:r>
      <w:r w:rsidR="000949BB" w:rsidRPr="00DA0DBA">
        <w:t xml:space="preserve"> </w:t>
      </w:r>
      <w:r w:rsidRPr="00DA0DBA">
        <w:t>27.04.2024,</w:t>
      </w:r>
      <w:r w:rsidR="000949BB" w:rsidRPr="00DA0DBA">
        <w:t xml:space="preserve"> </w:t>
      </w:r>
      <w:r w:rsidRPr="00DA0DBA">
        <w:t>Более</w:t>
      </w:r>
      <w:r w:rsidR="000949BB" w:rsidRPr="00DA0DBA">
        <w:t xml:space="preserve"> </w:t>
      </w:r>
      <w:r w:rsidRPr="00DA0DBA">
        <w:t>десятой</w:t>
      </w:r>
      <w:r w:rsidR="000949BB" w:rsidRPr="00DA0DBA">
        <w:t xml:space="preserve"> </w:t>
      </w:r>
      <w:r w:rsidRPr="00DA0DBA">
        <w:t>части</w:t>
      </w:r>
      <w:r w:rsidR="000949BB" w:rsidRPr="00DA0DBA">
        <w:t xml:space="preserve"> </w:t>
      </w:r>
      <w:r w:rsidRPr="00DA0DBA">
        <w:t>всех</w:t>
      </w:r>
      <w:r w:rsidR="000949BB" w:rsidRPr="00DA0DBA">
        <w:t xml:space="preserve"> </w:t>
      </w:r>
      <w:r w:rsidRPr="00DA0DBA">
        <w:t>ОФЗ</w:t>
      </w:r>
      <w:r w:rsidR="000949BB" w:rsidRPr="00DA0DBA">
        <w:t xml:space="preserve"> </w:t>
      </w:r>
      <w:r w:rsidRPr="00DA0DBA">
        <w:t>была</w:t>
      </w:r>
      <w:r w:rsidR="000949BB" w:rsidRPr="00DA0DBA">
        <w:t xml:space="preserve"> </w:t>
      </w:r>
      <w:r w:rsidRPr="00DA0DBA">
        <w:t>куплена</w:t>
      </w:r>
      <w:r w:rsidR="000949BB" w:rsidRPr="00DA0DBA">
        <w:t xml:space="preserve"> </w:t>
      </w:r>
      <w:r w:rsidRPr="00DA0DBA">
        <w:t>на</w:t>
      </w:r>
      <w:r w:rsidR="000949BB" w:rsidRPr="00DA0DBA">
        <w:t xml:space="preserve"> </w:t>
      </w:r>
      <w:r w:rsidRPr="00DA0DBA">
        <w:t>пенсионные</w:t>
      </w:r>
      <w:r w:rsidR="000949BB" w:rsidRPr="00DA0DBA">
        <w:t xml:space="preserve"> </w:t>
      </w:r>
      <w:r w:rsidRPr="00DA0DBA">
        <w:t>деньги</w:t>
      </w:r>
      <w:r w:rsidR="000949BB" w:rsidRPr="00DA0DBA">
        <w:t xml:space="preserve"> </w:t>
      </w:r>
      <w:r w:rsidRPr="00DA0DBA">
        <w:t>россиян</w:t>
      </w:r>
      <w:bookmarkEnd w:id="60"/>
    </w:p>
    <w:p w14:paraId="45CEB378" w14:textId="77777777" w:rsidR="00395FE5" w:rsidRPr="00DA0DBA" w:rsidRDefault="00395FE5" w:rsidP="00AB3D2A">
      <w:pPr>
        <w:pStyle w:val="3"/>
      </w:pPr>
      <w:bookmarkStart w:id="61" w:name="_Toc165533817"/>
      <w:r w:rsidRPr="00DA0DBA">
        <w:t>Более</w:t>
      </w:r>
      <w:r w:rsidR="000949BB" w:rsidRPr="00DA0DBA">
        <w:t xml:space="preserve"> </w:t>
      </w:r>
      <w:r w:rsidRPr="00DA0DBA">
        <w:t>десятой</w:t>
      </w:r>
      <w:r w:rsidR="000949BB" w:rsidRPr="00DA0DBA">
        <w:t xml:space="preserve"> </w:t>
      </w:r>
      <w:r w:rsidRPr="00DA0DBA">
        <w:t>части</w:t>
      </w:r>
      <w:r w:rsidR="000949BB" w:rsidRPr="00DA0DBA">
        <w:t xml:space="preserve"> </w:t>
      </w:r>
      <w:r w:rsidRPr="00DA0DBA">
        <w:t>всех</w:t>
      </w:r>
      <w:r w:rsidR="000949BB" w:rsidRPr="00DA0DBA">
        <w:t xml:space="preserve"> </w:t>
      </w:r>
      <w:r w:rsidRPr="00DA0DBA">
        <w:t>размещенных</w:t>
      </w:r>
      <w:r w:rsidR="000949BB" w:rsidRPr="00DA0DBA">
        <w:t xml:space="preserve"> </w:t>
      </w:r>
      <w:r w:rsidRPr="00DA0DBA">
        <w:t>облигаций</w:t>
      </w:r>
      <w:r w:rsidR="000949BB" w:rsidRPr="00DA0DBA">
        <w:t xml:space="preserve"> </w:t>
      </w:r>
      <w:r w:rsidRPr="00DA0DBA">
        <w:t>федерального</w:t>
      </w:r>
      <w:r w:rsidR="000949BB" w:rsidRPr="00DA0DBA">
        <w:t xml:space="preserve"> </w:t>
      </w:r>
      <w:r w:rsidRPr="00DA0DBA">
        <w:t>займа</w:t>
      </w:r>
      <w:r w:rsidR="000949BB" w:rsidRPr="00DA0DBA">
        <w:t xml:space="preserve"> </w:t>
      </w:r>
      <w:r w:rsidRPr="00DA0DBA">
        <w:t>(ОФЗ)</w:t>
      </w:r>
      <w:r w:rsidR="000949BB" w:rsidRPr="00DA0DBA">
        <w:t xml:space="preserve"> </w:t>
      </w:r>
      <w:r w:rsidRPr="00DA0DBA">
        <w:t>куплены</w:t>
      </w:r>
      <w:r w:rsidR="000949BB" w:rsidRPr="00DA0DBA">
        <w:t xml:space="preserve"> </w:t>
      </w:r>
      <w:r w:rsidRPr="00DA0DBA">
        <w:t>на</w:t>
      </w:r>
      <w:r w:rsidR="000949BB" w:rsidRPr="00DA0DBA">
        <w:t xml:space="preserve"> </w:t>
      </w:r>
      <w:r w:rsidRPr="00DA0DBA">
        <w:t>пенсионные</w:t>
      </w:r>
      <w:r w:rsidR="000949BB" w:rsidRPr="00DA0DBA">
        <w:t xml:space="preserve"> </w:t>
      </w:r>
      <w:r w:rsidRPr="00DA0DBA">
        <w:t>средства</w:t>
      </w:r>
      <w:r w:rsidR="000949BB" w:rsidRPr="00DA0DBA">
        <w:t xml:space="preserve"> </w:t>
      </w:r>
      <w:r w:rsidRPr="00DA0DBA">
        <w:t>россиян,</w:t>
      </w:r>
      <w:r w:rsidR="000949BB" w:rsidRPr="00DA0DBA">
        <w:t xml:space="preserve"> </w:t>
      </w:r>
      <w:r w:rsidRPr="00DA0DBA">
        <w:t>следует</w:t>
      </w:r>
      <w:r w:rsidR="000949BB" w:rsidRPr="00DA0DBA">
        <w:t xml:space="preserve"> </w:t>
      </w:r>
      <w:r w:rsidRPr="00DA0DBA">
        <w:t>из</w:t>
      </w:r>
      <w:r w:rsidR="000949BB" w:rsidRPr="00DA0DBA">
        <w:t xml:space="preserve"> </w:t>
      </w:r>
      <w:r w:rsidRPr="00DA0DBA">
        <w:t>данных,</w:t>
      </w:r>
      <w:r w:rsidR="000949BB" w:rsidRPr="00DA0DBA">
        <w:t xml:space="preserve"> </w:t>
      </w:r>
      <w:r w:rsidRPr="00DA0DBA">
        <w:t>приведенных</w:t>
      </w:r>
      <w:r w:rsidR="000949BB" w:rsidRPr="00DA0DBA">
        <w:t xml:space="preserve"> </w:t>
      </w:r>
      <w:r w:rsidRPr="00DA0DBA">
        <w:t>в</w:t>
      </w:r>
      <w:r w:rsidR="000949BB" w:rsidRPr="00DA0DBA">
        <w:t xml:space="preserve"> </w:t>
      </w:r>
      <w:r w:rsidR="00827EAC" w:rsidRPr="00DA0DBA">
        <w:t>«</w:t>
      </w:r>
      <w:r w:rsidRPr="00DA0DBA">
        <w:t>Обзоре</w:t>
      </w:r>
      <w:r w:rsidR="000949BB" w:rsidRPr="00DA0DBA">
        <w:t xml:space="preserve"> </w:t>
      </w:r>
      <w:r w:rsidRPr="00DA0DBA">
        <w:t>ключевых</w:t>
      </w:r>
      <w:r w:rsidR="000949BB" w:rsidRPr="00DA0DBA">
        <w:t xml:space="preserve"> </w:t>
      </w:r>
      <w:r w:rsidRPr="00DA0DBA">
        <w:t>показателей</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(НПФ)</w:t>
      </w:r>
      <w:r w:rsidR="00827EAC" w:rsidRPr="00DA0DBA">
        <w:t>»</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Совокупная</w:t>
      </w:r>
      <w:r w:rsidR="000949BB" w:rsidRPr="00DA0DBA">
        <w:t xml:space="preserve"> </w:t>
      </w:r>
      <w:r w:rsidRPr="00DA0DBA">
        <w:t>доля</w:t>
      </w:r>
      <w:r w:rsidR="000949BB" w:rsidRPr="00DA0DBA">
        <w:t xml:space="preserve"> </w:t>
      </w:r>
      <w:r w:rsidRPr="00DA0DBA">
        <w:t>НПФ</w:t>
      </w:r>
      <w:r w:rsidR="000949BB" w:rsidRPr="00DA0DBA">
        <w:t xml:space="preserve"> </w:t>
      </w:r>
      <w:r w:rsidRPr="00DA0DBA">
        <w:t>на</w:t>
      </w:r>
      <w:r w:rsidR="000949BB" w:rsidRPr="00DA0DBA">
        <w:t xml:space="preserve"> </w:t>
      </w:r>
      <w:r w:rsidRPr="00DA0DBA">
        <w:t>рынке</w:t>
      </w:r>
      <w:r w:rsidR="000949BB" w:rsidRPr="00DA0DBA">
        <w:t xml:space="preserve"> </w:t>
      </w:r>
      <w:r w:rsidRPr="00DA0DBA">
        <w:t>ОФЗ</w:t>
      </w:r>
      <w:r w:rsidR="000949BB" w:rsidRPr="00DA0DBA">
        <w:t xml:space="preserve"> </w:t>
      </w:r>
      <w:r w:rsidRPr="00DA0DBA">
        <w:t>за</w:t>
      </w:r>
      <w:r w:rsidR="000949BB" w:rsidRPr="00DA0DBA">
        <w:t xml:space="preserve"> </w:t>
      </w:r>
      <w:r w:rsidRPr="00DA0DBA">
        <w:t>год</w:t>
      </w:r>
      <w:r w:rsidR="000949BB" w:rsidRPr="00DA0DBA">
        <w:t xml:space="preserve"> </w:t>
      </w:r>
      <w:r w:rsidRPr="00DA0DBA">
        <w:t>сократилась</w:t>
      </w:r>
      <w:r w:rsidR="000949BB" w:rsidRPr="00DA0DBA">
        <w:t xml:space="preserve"> </w:t>
      </w:r>
      <w:r w:rsidRPr="00DA0DBA">
        <w:t>на</w:t>
      </w:r>
      <w:r w:rsidR="000949BB" w:rsidRPr="00DA0DBA">
        <w:t xml:space="preserve"> </w:t>
      </w:r>
      <w:r w:rsidRPr="00DA0DBA">
        <w:t>0,7</w:t>
      </w:r>
      <w:r w:rsidR="000949BB" w:rsidRPr="00DA0DBA">
        <w:t xml:space="preserve"> </w:t>
      </w:r>
      <w:r w:rsidRPr="00DA0DBA">
        <w:t>процентных</w:t>
      </w:r>
      <w:r w:rsidR="000949BB" w:rsidRPr="00DA0DBA">
        <w:t xml:space="preserve"> </w:t>
      </w:r>
      <w:r w:rsidRPr="00DA0DBA">
        <w:t>пунктов</w:t>
      </w:r>
      <w:r w:rsidR="000949BB" w:rsidRPr="00DA0DBA">
        <w:t xml:space="preserve"> </w:t>
      </w:r>
      <w:r w:rsidRPr="00DA0DBA">
        <w:t>(п.п.),</w:t>
      </w:r>
      <w:r w:rsidR="000949BB" w:rsidRPr="00DA0DBA">
        <w:t xml:space="preserve"> </w:t>
      </w:r>
      <w:r w:rsidRPr="00DA0DBA">
        <w:t>до</w:t>
      </w:r>
      <w:r w:rsidR="000949BB" w:rsidRPr="00DA0DBA">
        <w:t xml:space="preserve"> </w:t>
      </w:r>
      <w:r w:rsidRPr="00DA0DBA">
        <w:t>9,1%,</w:t>
      </w:r>
      <w:r w:rsidR="000949BB" w:rsidRPr="00DA0DBA">
        <w:t xml:space="preserve"> </w:t>
      </w:r>
      <w:r w:rsidRPr="00DA0DBA">
        <w:t>но</w:t>
      </w:r>
      <w:r w:rsidR="000949BB" w:rsidRPr="00DA0DBA">
        <w:t xml:space="preserve"> </w:t>
      </w:r>
      <w:r w:rsidRPr="00DA0DBA">
        <w:t>с</w:t>
      </w:r>
      <w:r w:rsidR="000949BB" w:rsidRPr="00DA0DBA">
        <w:t xml:space="preserve"> </w:t>
      </w:r>
      <w:r w:rsidRPr="00DA0DBA">
        <w:t>учетом</w:t>
      </w:r>
      <w:r w:rsidR="000949BB" w:rsidRPr="00DA0DBA">
        <w:t xml:space="preserve"> </w:t>
      </w:r>
      <w:r w:rsidRPr="00DA0DBA">
        <w:t>вложений</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сконцентрированных</w:t>
      </w:r>
      <w:r w:rsidR="000949BB" w:rsidRPr="00DA0DBA">
        <w:t xml:space="preserve"> </w:t>
      </w:r>
      <w:r w:rsidRPr="00DA0DBA">
        <w:t>в</w:t>
      </w:r>
      <w:r w:rsidR="000949BB" w:rsidRPr="00DA0DBA">
        <w:t xml:space="preserve"> </w:t>
      </w:r>
      <w:r w:rsidRPr="00DA0DBA">
        <w:t>Социальном</w:t>
      </w:r>
      <w:r w:rsidR="000949BB" w:rsidRPr="00DA0DBA">
        <w:t xml:space="preserve"> </w:t>
      </w:r>
      <w:r w:rsidRPr="00DA0DBA">
        <w:t>фонде</w:t>
      </w:r>
      <w:r w:rsidR="000949BB" w:rsidRPr="00DA0DBA">
        <w:t xml:space="preserve"> </w:t>
      </w:r>
      <w:r w:rsidRPr="00DA0DBA">
        <w:t>России</w:t>
      </w:r>
      <w:r w:rsidR="000949BB" w:rsidRPr="00DA0DBA">
        <w:t xml:space="preserve"> </w:t>
      </w:r>
      <w:r w:rsidRPr="00DA0DBA">
        <w:t>(СФР),</w:t>
      </w:r>
      <w:r w:rsidR="000949BB" w:rsidRPr="00DA0DBA">
        <w:t xml:space="preserve"> </w:t>
      </w:r>
      <w:r w:rsidRPr="00DA0DBA">
        <w:t>она</w:t>
      </w:r>
      <w:r w:rsidR="000949BB" w:rsidRPr="00DA0DBA">
        <w:t xml:space="preserve"> </w:t>
      </w:r>
      <w:r w:rsidRPr="00DA0DBA">
        <w:t>выросла</w:t>
      </w:r>
      <w:r w:rsidR="000949BB" w:rsidRPr="00DA0DBA">
        <w:t xml:space="preserve"> </w:t>
      </w:r>
      <w:r w:rsidRPr="00DA0DBA">
        <w:t>на</w:t>
      </w:r>
      <w:r w:rsidR="000949BB" w:rsidRPr="00DA0DBA">
        <w:t xml:space="preserve"> </w:t>
      </w:r>
      <w:r w:rsidRPr="00DA0DBA">
        <w:t>2</w:t>
      </w:r>
      <w:r w:rsidR="000949BB" w:rsidRPr="00DA0DBA">
        <w:t xml:space="preserve"> </w:t>
      </w:r>
      <w:r w:rsidRPr="00DA0DBA">
        <w:t>п.п.,</w:t>
      </w:r>
      <w:r w:rsidR="000949BB" w:rsidRPr="00DA0DBA">
        <w:t xml:space="preserve"> </w:t>
      </w:r>
      <w:r w:rsidRPr="00DA0DBA">
        <w:t>до</w:t>
      </w:r>
      <w:r w:rsidR="000949BB" w:rsidRPr="00DA0DBA">
        <w:t xml:space="preserve"> </w:t>
      </w:r>
      <w:r w:rsidRPr="00DA0DBA">
        <w:t>12,6%.</w:t>
      </w:r>
      <w:bookmarkEnd w:id="61"/>
    </w:p>
    <w:p w14:paraId="25C7E74D" w14:textId="77777777" w:rsidR="00395FE5" w:rsidRPr="00DA0DBA" w:rsidRDefault="00395FE5" w:rsidP="00395FE5">
      <w:r w:rsidRPr="00DA0DBA">
        <w:t>Регулятор</w:t>
      </w:r>
      <w:r w:rsidR="000949BB" w:rsidRPr="00DA0DBA">
        <w:t xml:space="preserve"> </w:t>
      </w:r>
      <w:r w:rsidRPr="00DA0DBA">
        <w:t>обращает</w:t>
      </w:r>
      <w:r w:rsidR="000949BB" w:rsidRPr="00DA0DBA">
        <w:t xml:space="preserve"> </w:t>
      </w:r>
      <w:r w:rsidRPr="00DA0DBA">
        <w:t>внимание,</w:t>
      </w:r>
      <w:r w:rsidR="000949BB" w:rsidRPr="00DA0DBA">
        <w:t xml:space="preserve"> </w:t>
      </w:r>
      <w:r w:rsidRPr="00DA0DBA">
        <w:t>что</w:t>
      </w:r>
      <w:r w:rsidR="000949BB" w:rsidRPr="00DA0DBA">
        <w:t xml:space="preserve"> </w:t>
      </w:r>
      <w:r w:rsidRPr="00DA0DBA">
        <w:t>НПФ</w:t>
      </w:r>
      <w:r w:rsidR="000949BB" w:rsidRPr="00DA0DBA">
        <w:t xml:space="preserve"> </w:t>
      </w:r>
      <w:r w:rsidRPr="00DA0DBA">
        <w:t>активно</w:t>
      </w:r>
      <w:r w:rsidR="000949BB" w:rsidRPr="00DA0DBA">
        <w:t xml:space="preserve"> </w:t>
      </w:r>
      <w:r w:rsidRPr="00DA0DBA">
        <w:t>покупали</w:t>
      </w:r>
      <w:r w:rsidR="000949BB" w:rsidRPr="00DA0DBA">
        <w:t xml:space="preserve"> </w:t>
      </w:r>
      <w:r w:rsidRPr="00DA0DBA">
        <w:t>ОФЗ</w:t>
      </w:r>
      <w:r w:rsidR="000949BB" w:rsidRPr="00DA0DBA">
        <w:t xml:space="preserve"> </w:t>
      </w:r>
      <w:r w:rsidRPr="00DA0DBA">
        <w:t>в</w:t>
      </w:r>
      <w:r w:rsidR="000949BB" w:rsidRPr="00DA0DBA">
        <w:t xml:space="preserve"> </w:t>
      </w:r>
      <w:r w:rsidRPr="00DA0DBA">
        <w:t>четвертом</w:t>
      </w:r>
      <w:r w:rsidR="000949BB" w:rsidRPr="00DA0DBA">
        <w:t xml:space="preserve"> </w:t>
      </w:r>
      <w:r w:rsidRPr="00DA0DBA">
        <w:t>квартале</w:t>
      </w:r>
      <w:r w:rsidR="000949BB" w:rsidRPr="00DA0DBA">
        <w:t xml:space="preserve"> </w:t>
      </w:r>
      <w:r w:rsidRPr="00DA0DBA">
        <w:t>прошлого</w:t>
      </w:r>
      <w:r w:rsidR="000949BB" w:rsidRPr="00DA0DBA">
        <w:t xml:space="preserve"> </w:t>
      </w:r>
      <w:r w:rsidRPr="00DA0DBA">
        <w:t>года.</w:t>
      </w:r>
      <w:r w:rsidR="000949BB" w:rsidRPr="00DA0DBA">
        <w:t xml:space="preserve"> </w:t>
      </w:r>
      <w:r w:rsidRPr="00DA0DBA">
        <w:t>Согласно</w:t>
      </w:r>
      <w:r w:rsidR="000949BB" w:rsidRPr="00DA0DBA">
        <w:t xml:space="preserve"> </w:t>
      </w:r>
      <w:r w:rsidRPr="00DA0DBA">
        <w:t>статистике</w:t>
      </w:r>
      <w:r w:rsidR="000949BB" w:rsidRPr="00DA0DBA">
        <w:t xml:space="preserve"> </w:t>
      </w:r>
      <w:r w:rsidRPr="00DA0DBA">
        <w:t>ЦБ,</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накоплениям</w:t>
      </w:r>
      <w:r w:rsidR="000949BB" w:rsidRPr="00DA0DBA">
        <w:t xml:space="preserve"> </w:t>
      </w:r>
      <w:r w:rsidRPr="00DA0DBA">
        <w:t>такие</w:t>
      </w:r>
      <w:r w:rsidR="000949BB" w:rsidRPr="00DA0DBA">
        <w:t xml:space="preserve"> </w:t>
      </w:r>
      <w:r w:rsidRPr="00DA0DBA">
        <w:t>вложения</w:t>
      </w:r>
      <w:r w:rsidR="000949BB" w:rsidRPr="00DA0DBA">
        <w:t xml:space="preserve"> </w:t>
      </w:r>
      <w:r w:rsidRPr="00DA0DBA">
        <w:t>за</w:t>
      </w:r>
      <w:r w:rsidR="000949BB" w:rsidRPr="00DA0DBA">
        <w:t xml:space="preserve"> </w:t>
      </w:r>
      <w:r w:rsidRPr="00DA0DBA">
        <w:t>триместр</w:t>
      </w:r>
      <w:r w:rsidR="000949BB" w:rsidRPr="00DA0DBA">
        <w:t xml:space="preserve"> </w:t>
      </w:r>
      <w:r w:rsidRPr="00DA0DBA">
        <w:t>выросли</w:t>
      </w:r>
      <w:r w:rsidR="000949BB" w:rsidRPr="00DA0DBA">
        <w:t xml:space="preserve"> </w:t>
      </w:r>
      <w:r w:rsidRPr="00DA0DBA">
        <w:t>на</w:t>
      </w:r>
      <w:r w:rsidR="000949BB" w:rsidRPr="00DA0DBA">
        <w:t xml:space="preserve"> </w:t>
      </w:r>
      <w:r w:rsidRPr="00DA0DBA">
        <w:t>13%,</w:t>
      </w:r>
      <w:r w:rsidR="000949BB" w:rsidRPr="00DA0DBA">
        <w:t xml:space="preserve"> </w:t>
      </w:r>
      <w:r w:rsidRPr="00DA0DBA">
        <w:t>до</w:t>
      </w:r>
      <w:r w:rsidR="000949BB" w:rsidRPr="00DA0DBA">
        <w:t xml:space="preserve"> </w:t>
      </w:r>
      <w:r w:rsidRPr="00DA0DBA">
        <w:t>1,4</w:t>
      </w:r>
      <w:r w:rsidR="000949BB" w:rsidRPr="00DA0DBA">
        <w:t xml:space="preserve"> </w:t>
      </w:r>
      <w:r w:rsidRPr="00DA0DBA">
        <w:t>трлн</w:t>
      </w:r>
      <w:r w:rsidR="000949BB" w:rsidRPr="00DA0DBA">
        <w:t xml:space="preserve"> </w:t>
      </w:r>
      <w:r w:rsidRPr="00DA0DBA">
        <w:t>рублей;</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резервам</w:t>
      </w:r>
      <w:r w:rsidR="000949BB" w:rsidRPr="00DA0DBA">
        <w:t xml:space="preserve"> - </w:t>
      </w:r>
      <w:r w:rsidRPr="00DA0DBA">
        <w:t>на</w:t>
      </w:r>
      <w:r w:rsidR="000949BB" w:rsidRPr="00DA0DBA">
        <w:t xml:space="preserve"> </w:t>
      </w:r>
      <w:r w:rsidRPr="00DA0DBA">
        <w:t>12,4%,</w:t>
      </w:r>
      <w:r w:rsidR="000949BB" w:rsidRPr="00DA0DBA">
        <w:t xml:space="preserve"> </w:t>
      </w:r>
      <w:r w:rsidRPr="00DA0DBA">
        <w:t>до</w:t>
      </w:r>
      <w:r w:rsidR="000949BB" w:rsidRPr="00DA0DBA">
        <w:t xml:space="preserve"> </w:t>
      </w:r>
      <w:r w:rsidRPr="00DA0DBA">
        <w:t>0,5</w:t>
      </w:r>
      <w:r w:rsidR="000949BB" w:rsidRPr="00DA0DBA">
        <w:t xml:space="preserve"> </w:t>
      </w:r>
      <w:r w:rsidRPr="00DA0DBA">
        <w:t>трлн</w:t>
      </w:r>
      <w:r w:rsidR="000949BB" w:rsidRPr="00DA0DBA">
        <w:t xml:space="preserve"> </w:t>
      </w:r>
      <w:r w:rsidRPr="00DA0DBA">
        <w:t>рублей.</w:t>
      </w:r>
      <w:r w:rsidR="000949BB" w:rsidRPr="00DA0DBA">
        <w:t xml:space="preserve"> </w:t>
      </w:r>
      <w:r w:rsidRPr="00DA0DBA">
        <w:t>Вложения</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СФР</w:t>
      </w:r>
      <w:r w:rsidR="000949BB" w:rsidRPr="00DA0DBA">
        <w:t xml:space="preserve"> </w:t>
      </w:r>
      <w:r w:rsidRPr="00DA0DBA">
        <w:t>в</w:t>
      </w:r>
      <w:r w:rsidR="000949BB" w:rsidRPr="00DA0DBA">
        <w:t xml:space="preserve"> </w:t>
      </w:r>
      <w:r w:rsidRPr="00DA0DBA">
        <w:t>октябре</w:t>
      </w:r>
      <w:r w:rsidR="000949BB" w:rsidRPr="00DA0DBA">
        <w:t xml:space="preserve"> - </w:t>
      </w:r>
      <w:r w:rsidRPr="00DA0DBA">
        <w:t>декабре</w:t>
      </w:r>
      <w:r w:rsidR="000949BB" w:rsidRPr="00DA0DBA">
        <w:t xml:space="preserve"> </w:t>
      </w:r>
      <w:r w:rsidRPr="00DA0DBA">
        <w:t>2023</w:t>
      </w:r>
      <w:r w:rsidR="000949BB" w:rsidRPr="00DA0DBA">
        <w:t xml:space="preserve"> </w:t>
      </w:r>
      <w:r w:rsidRPr="00DA0DBA">
        <w:t>года</w:t>
      </w:r>
      <w:r w:rsidR="000949BB" w:rsidRPr="00DA0DBA">
        <w:t xml:space="preserve"> </w:t>
      </w:r>
      <w:r w:rsidRPr="00DA0DBA">
        <w:t>росли</w:t>
      </w:r>
      <w:r w:rsidR="000949BB" w:rsidRPr="00DA0DBA">
        <w:t xml:space="preserve"> </w:t>
      </w:r>
      <w:r w:rsidRPr="00DA0DBA">
        <w:t>менее</w:t>
      </w:r>
      <w:r w:rsidR="000949BB" w:rsidRPr="00DA0DBA">
        <w:t xml:space="preserve"> </w:t>
      </w:r>
      <w:r w:rsidRPr="00DA0DBA">
        <w:t>значительными</w:t>
      </w:r>
      <w:r w:rsidR="000949BB" w:rsidRPr="00DA0DBA">
        <w:t xml:space="preserve"> </w:t>
      </w:r>
      <w:r w:rsidRPr="00DA0DBA">
        <w:t>темпами</w:t>
      </w:r>
      <w:r w:rsidR="000949BB" w:rsidRPr="00DA0DBA">
        <w:t xml:space="preserve"> - </w:t>
      </w:r>
      <w:r w:rsidRPr="00DA0DBA">
        <w:t>всего</w:t>
      </w:r>
      <w:r w:rsidR="000949BB" w:rsidRPr="00DA0DBA">
        <w:t xml:space="preserve"> </w:t>
      </w:r>
      <w:r w:rsidRPr="00DA0DBA">
        <w:t>лишь</w:t>
      </w:r>
      <w:r w:rsidR="000949BB" w:rsidRPr="00DA0DBA">
        <w:t xml:space="preserve"> </w:t>
      </w:r>
      <w:r w:rsidRPr="00DA0DBA">
        <w:t>на</w:t>
      </w:r>
      <w:r w:rsidR="000949BB" w:rsidRPr="00DA0DBA">
        <w:t xml:space="preserve"> </w:t>
      </w:r>
      <w:r w:rsidRPr="00DA0DBA">
        <w:t>2,6%</w:t>
      </w:r>
      <w:r w:rsidR="000949BB" w:rsidRPr="00DA0DBA">
        <w:t xml:space="preserve"> - </w:t>
      </w:r>
      <w:r w:rsidRPr="00DA0DBA">
        <w:t>и</w:t>
      </w:r>
      <w:r w:rsidR="000949BB" w:rsidRPr="00DA0DBA">
        <w:t xml:space="preserve"> </w:t>
      </w:r>
      <w:r w:rsidRPr="00DA0DBA">
        <w:t>достигли</w:t>
      </w:r>
      <w:r w:rsidR="000949BB" w:rsidRPr="00DA0DBA">
        <w:t xml:space="preserve"> </w:t>
      </w:r>
      <w:r w:rsidRPr="00DA0DBA">
        <w:t>цифры</w:t>
      </w:r>
      <w:r w:rsidR="000949BB" w:rsidRPr="00DA0DBA">
        <w:t xml:space="preserve"> </w:t>
      </w:r>
      <w:r w:rsidRPr="00DA0DBA">
        <w:t>в</w:t>
      </w:r>
      <w:r w:rsidR="000949BB" w:rsidRPr="00DA0DBA">
        <w:t xml:space="preserve"> </w:t>
      </w:r>
      <w:r w:rsidRPr="00DA0DBA">
        <w:t>0,7</w:t>
      </w:r>
      <w:r w:rsidR="000949BB" w:rsidRPr="00DA0DBA">
        <w:t xml:space="preserve"> </w:t>
      </w:r>
      <w:r w:rsidRPr="00DA0DBA">
        <w:t>трлн</w:t>
      </w:r>
      <w:r w:rsidR="000949BB" w:rsidRPr="00DA0DBA">
        <w:t xml:space="preserve"> </w:t>
      </w:r>
      <w:r w:rsidRPr="00DA0DBA">
        <w:t>рублей</w:t>
      </w:r>
      <w:r w:rsidR="000949BB" w:rsidRPr="00DA0DBA">
        <w:t xml:space="preserve"> </w:t>
      </w:r>
      <w:r w:rsidRPr="00DA0DBA">
        <w:t>(за</w:t>
      </w:r>
      <w:r w:rsidR="000949BB" w:rsidRPr="00DA0DBA">
        <w:t xml:space="preserve"> </w:t>
      </w:r>
      <w:r w:rsidRPr="00DA0DBA">
        <w:t>то</w:t>
      </w:r>
      <w:r w:rsidR="000949BB" w:rsidRPr="00DA0DBA">
        <w:t xml:space="preserve"> </w:t>
      </w:r>
      <w:r w:rsidRPr="00DA0DBA">
        <w:t>они</w:t>
      </w:r>
      <w:r w:rsidR="000949BB" w:rsidRPr="00DA0DBA">
        <w:t xml:space="preserve"> </w:t>
      </w:r>
      <w:r w:rsidRPr="00DA0DBA">
        <w:t>почти</w:t>
      </w:r>
      <w:r w:rsidR="000949BB" w:rsidRPr="00DA0DBA">
        <w:t xml:space="preserve"> </w:t>
      </w:r>
      <w:r w:rsidRPr="00DA0DBA">
        <w:t>удвоились</w:t>
      </w:r>
      <w:r w:rsidR="000949BB" w:rsidRPr="00DA0DBA">
        <w:t xml:space="preserve"> </w:t>
      </w:r>
      <w:r w:rsidRPr="00DA0DBA">
        <w:t>за</w:t>
      </w:r>
      <w:r w:rsidR="000949BB" w:rsidRPr="00DA0DBA">
        <w:t xml:space="preserve"> </w:t>
      </w:r>
      <w:r w:rsidRPr="00DA0DBA">
        <w:t>весь</w:t>
      </w:r>
      <w:r w:rsidR="000949BB" w:rsidRPr="00DA0DBA">
        <w:t xml:space="preserve"> </w:t>
      </w:r>
      <w:r w:rsidRPr="00DA0DBA">
        <w:t>год).</w:t>
      </w:r>
    </w:p>
    <w:p w14:paraId="01012D3F" w14:textId="77777777" w:rsidR="00395FE5" w:rsidRPr="00DA0DBA" w:rsidRDefault="00395FE5" w:rsidP="00395FE5">
      <w:r w:rsidRPr="00DA0DBA">
        <w:t>Банк</w:t>
      </w:r>
      <w:r w:rsidR="000949BB" w:rsidRPr="00DA0DBA">
        <w:t xml:space="preserve"> </w:t>
      </w:r>
      <w:r w:rsidRPr="00DA0DBA">
        <w:t>России</w:t>
      </w:r>
      <w:r w:rsidR="000949BB" w:rsidRPr="00DA0DBA">
        <w:t xml:space="preserve"> </w:t>
      </w:r>
      <w:r w:rsidRPr="00DA0DBA">
        <w:t>снова</w:t>
      </w:r>
      <w:r w:rsidR="000949BB" w:rsidRPr="00DA0DBA">
        <w:t xml:space="preserve"> </w:t>
      </w:r>
      <w:r w:rsidRPr="00DA0DBA">
        <w:t>обращает</w:t>
      </w:r>
      <w:r w:rsidR="000949BB" w:rsidRPr="00DA0DBA">
        <w:t xml:space="preserve"> </w:t>
      </w:r>
      <w:r w:rsidRPr="00DA0DBA">
        <w:t>внимание</w:t>
      </w:r>
      <w:r w:rsidR="000949BB" w:rsidRPr="00DA0DBA">
        <w:t xml:space="preserve"> </w:t>
      </w:r>
      <w:r w:rsidRPr="00DA0DBA">
        <w:t>на</w:t>
      </w:r>
      <w:r w:rsidR="000949BB" w:rsidRPr="00DA0DBA">
        <w:t xml:space="preserve"> </w:t>
      </w:r>
      <w:r w:rsidRPr="00DA0DBA">
        <w:t>активное</w:t>
      </w:r>
      <w:r w:rsidR="000949BB" w:rsidRPr="00DA0DBA">
        <w:t xml:space="preserve"> </w:t>
      </w:r>
      <w:r w:rsidRPr="00DA0DBA">
        <w:t>участие</w:t>
      </w:r>
      <w:r w:rsidR="000949BB" w:rsidRPr="00DA0DBA">
        <w:t xml:space="preserve"> </w:t>
      </w:r>
      <w:r w:rsidRPr="00DA0DBA">
        <w:t>НПФ</w:t>
      </w:r>
      <w:r w:rsidR="000949BB" w:rsidRPr="00DA0DBA">
        <w:t xml:space="preserve"> </w:t>
      </w:r>
      <w:r w:rsidRPr="00DA0DBA">
        <w:t>в</w:t>
      </w:r>
      <w:r w:rsidR="000949BB" w:rsidRPr="00DA0DBA">
        <w:t xml:space="preserve"> </w:t>
      </w:r>
      <w:r w:rsidRPr="00DA0DBA">
        <w:t>аукционах</w:t>
      </w:r>
      <w:r w:rsidR="000949BB" w:rsidRPr="00DA0DBA">
        <w:t xml:space="preserve"> </w:t>
      </w:r>
      <w:r w:rsidRPr="00DA0DBA">
        <w:t>ОФЗ</w:t>
      </w:r>
      <w:r w:rsidR="000949BB" w:rsidRPr="00DA0DBA">
        <w:t xml:space="preserve"> </w:t>
      </w:r>
      <w:r w:rsidRPr="00DA0DBA">
        <w:t>Минфина</w:t>
      </w:r>
      <w:r w:rsidR="000949BB" w:rsidRPr="00DA0DBA">
        <w:t xml:space="preserve"> </w:t>
      </w:r>
      <w:r w:rsidRPr="00DA0DBA">
        <w:t>России,</w:t>
      </w:r>
      <w:r w:rsidR="000949BB" w:rsidRPr="00DA0DBA">
        <w:t xml:space="preserve"> </w:t>
      </w:r>
      <w:r w:rsidR="00827EAC" w:rsidRPr="00DA0DBA">
        <w:t>«</w:t>
      </w:r>
      <w:r w:rsidRPr="00DA0DBA">
        <w:t>усилившееся</w:t>
      </w:r>
      <w:r w:rsidR="000949BB" w:rsidRPr="00DA0DBA">
        <w:t xml:space="preserve"> </w:t>
      </w:r>
      <w:r w:rsidRPr="00DA0DBA">
        <w:t>в</w:t>
      </w:r>
      <w:r w:rsidR="000949BB" w:rsidRPr="00DA0DBA">
        <w:t xml:space="preserve"> </w:t>
      </w:r>
      <w:r w:rsidRPr="00DA0DBA">
        <w:t>конце</w:t>
      </w:r>
      <w:r w:rsidR="000949BB" w:rsidRPr="00DA0DBA">
        <w:t xml:space="preserve"> </w:t>
      </w:r>
      <w:r w:rsidRPr="00DA0DBA">
        <w:t>года</w:t>
      </w:r>
      <w:r w:rsidR="000949BB" w:rsidRPr="00DA0DBA">
        <w:t xml:space="preserve"> </w:t>
      </w:r>
      <w:r w:rsidRPr="00DA0DBA">
        <w:t>на</w:t>
      </w:r>
      <w:r w:rsidR="000949BB" w:rsidRPr="00DA0DBA">
        <w:t xml:space="preserve"> </w:t>
      </w:r>
      <w:r w:rsidRPr="00DA0DBA">
        <w:t>фоне</w:t>
      </w:r>
      <w:r w:rsidR="000949BB" w:rsidRPr="00DA0DBA">
        <w:t xml:space="preserve"> </w:t>
      </w:r>
      <w:r w:rsidRPr="00DA0DBA">
        <w:t>роста</w:t>
      </w:r>
      <w:r w:rsidR="000949BB" w:rsidRPr="00DA0DBA">
        <w:t xml:space="preserve"> </w:t>
      </w:r>
      <w:r w:rsidRPr="00DA0DBA">
        <w:t>их</w:t>
      </w:r>
      <w:r w:rsidR="000949BB" w:rsidRPr="00DA0DBA">
        <w:t xml:space="preserve"> </w:t>
      </w:r>
      <w:r w:rsidRPr="00DA0DBA">
        <w:t>(госбумаг.</w:t>
      </w:r>
      <w:r w:rsidR="000949BB" w:rsidRPr="00DA0DBA">
        <w:t xml:space="preserve"> - </w:t>
      </w:r>
      <w:r w:rsidRPr="00DA0DBA">
        <w:t>FM)</w:t>
      </w:r>
      <w:r w:rsidR="000949BB" w:rsidRPr="00DA0DBA">
        <w:t xml:space="preserve"> </w:t>
      </w:r>
      <w:r w:rsidRPr="00DA0DBA">
        <w:t>доходности</w:t>
      </w:r>
      <w:r w:rsidR="00827EAC" w:rsidRPr="00DA0DBA">
        <w:t>»</w:t>
      </w:r>
      <w:r w:rsidRPr="00DA0DBA">
        <w:t>.</w:t>
      </w:r>
      <w:r w:rsidR="000949BB" w:rsidRPr="00DA0DBA">
        <w:t xml:space="preserve"> </w:t>
      </w:r>
      <w:r w:rsidRPr="00DA0DBA">
        <w:t>В</w:t>
      </w:r>
      <w:r w:rsidR="000949BB" w:rsidRPr="00DA0DBA">
        <w:t xml:space="preserve"> </w:t>
      </w:r>
      <w:r w:rsidRPr="00DA0DBA">
        <w:t>конце</w:t>
      </w:r>
      <w:r w:rsidR="000949BB" w:rsidRPr="00DA0DBA">
        <w:t xml:space="preserve"> </w:t>
      </w:r>
      <w:r w:rsidRPr="00DA0DBA">
        <w:t>ноября</w:t>
      </w:r>
      <w:r w:rsidR="000949BB" w:rsidRPr="00DA0DBA">
        <w:t xml:space="preserve"> </w:t>
      </w:r>
      <w:r w:rsidRPr="00DA0DBA">
        <w:t>прошлого</w:t>
      </w:r>
      <w:r w:rsidR="000949BB" w:rsidRPr="00DA0DBA">
        <w:t xml:space="preserve"> </w:t>
      </w:r>
      <w:r w:rsidRPr="00DA0DBA">
        <w:t>года</w:t>
      </w:r>
      <w:r w:rsidR="000949BB" w:rsidRPr="00DA0DBA">
        <w:t xml:space="preserve"> </w:t>
      </w:r>
      <w:r w:rsidRPr="00DA0DBA">
        <w:t>ЦБ</w:t>
      </w:r>
      <w:r w:rsidR="000949BB" w:rsidRPr="00DA0DBA">
        <w:t xml:space="preserve"> </w:t>
      </w:r>
      <w:r w:rsidRPr="00DA0DBA">
        <w:t>уже</w:t>
      </w:r>
      <w:r w:rsidR="000949BB" w:rsidRPr="00DA0DBA">
        <w:t xml:space="preserve"> </w:t>
      </w:r>
      <w:r w:rsidRPr="00DA0DBA">
        <w:t>указывал</w:t>
      </w:r>
      <w:r w:rsidR="000949BB" w:rsidRPr="00DA0DBA">
        <w:t xml:space="preserve"> </w:t>
      </w:r>
      <w:r w:rsidRPr="00DA0DBA">
        <w:t>на</w:t>
      </w:r>
      <w:r w:rsidR="000949BB" w:rsidRPr="00DA0DBA">
        <w:t xml:space="preserve"> </w:t>
      </w:r>
      <w:r w:rsidRPr="00DA0DBA">
        <w:t>тенденцию</w:t>
      </w:r>
      <w:r w:rsidR="000949BB" w:rsidRPr="00DA0DBA">
        <w:t xml:space="preserve"> </w:t>
      </w:r>
      <w:r w:rsidRPr="00DA0DBA">
        <w:t>увеличения</w:t>
      </w:r>
      <w:r w:rsidR="000949BB" w:rsidRPr="00DA0DBA">
        <w:t xml:space="preserve"> </w:t>
      </w:r>
      <w:r w:rsidRPr="00DA0DBA">
        <w:t>покупок</w:t>
      </w:r>
      <w:r w:rsidR="000949BB" w:rsidRPr="00DA0DBA">
        <w:t xml:space="preserve"> </w:t>
      </w:r>
      <w:r w:rsidRPr="00DA0DBA">
        <w:t>пенсионными</w:t>
      </w:r>
      <w:r w:rsidR="000949BB" w:rsidRPr="00DA0DBA">
        <w:t xml:space="preserve"> </w:t>
      </w:r>
      <w:r w:rsidRPr="00DA0DBA">
        <w:t>фондами</w:t>
      </w:r>
      <w:r w:rsidR="000949BB" w:rsidRPr="00DA0DBA">
        <w:t xml:space="preserve"> </w:t>
      </w:r>
      <w:r w:rsidRPr="00DA0DBA">
        <w:t>госбумаг</w:t>
      </w:r>
      <w:r w:rsidR="000949BB" w:rsidRPr="00DA0DBA">
        <w:t xml:space="preserve"> </w:t>
      </w:r>
      <w:r w:rsidRPr="00DA0DBA">
        <w:t>на</w:t>
      </w:r>
      <w:r w:rsidR="000949BB" w:rsidRPr="00DA0DBA">
        <w:t xml:space="preserve"> </w:t>
      </w:r>
      <w:r w:rsidRPr="00DA0DBA">
        <w:t>первичных</w:t>
      </w:r>
      <w:r w:rsidR="000949BB" w:rsidRPr="00DA0DBA">
        <w:t xml:space="preserve"> </w:t>
      </w:r>
      <w:r w:rsidRPr="00DA0DBA">
        <w:t>размещениях.</w:t>
      </w:r>
    </w:p>
    <w:p w14:paraId="25318D2D" w14:textId="77777777" w:rsidR="00395FE5" w:rsidRPr="00DA0DBA" w:rsidRDefault="00395FE5" w:rsidP="00395FE5">
      <w:r w:rsidRPr="00DA0DBA">
        <w:lastRenderedPageBreak/>
        <w:t>В</w:t>
      </w:r>
      <w:r w:rsidR="000949BB" w:rsidRPr="00DA0DBA">
        <w:t xml:space="preserve"> </w:t>
      </w:r>
      <w:r w:rsidRPr="00DA0DBA">
        <w:t>начале</w:t>
      </w:r>
      <w:r w:rsidR="000949BB" w:rsidRPr="00DA0DBA">
        <w:t xml:space="preserve"> </w:t>
      </w:r>
      <w:r w:rsidRPr="00DA0DBA">
        <w:t>этого</w:t>
      </w:r>
      <w:r w:rsidR="000949BB" w:rsidRPr="00DA0DBA">
        <w:t xml:space="preserve"> </w:t>
      </w:r>
      <w:r w:rsidRPr="00DA0DBA">
        <w:t>года</w:t>
      </w:r>
      <w:r w:rsidR="000949BB" w:rsidRPr="00DA0DBA">
        <w:t xml:space="preserve"> </w:t>
      </w:r>
      <w:r w:rsidRPr="00DA0DBA">
        <w:t>эта</w:t>
      </w:r>
      <w:r w:rsidR="000949BB" w:rsidRPr="00DA0DBA">
        <w:t xml:space="preserve"> </w:t>
      </w:r>
      <w:r w:rsidRPr="00DA0DBA">
        <w:t>тенденция</w:t>
      </w:r>
      <w:r w:rsidR="000949BB" w:rsidRPr="00DA0DBA">
        <w:t xml:space="preserve"> </w:t>
      </w:r>
      <w:r w:rsidRPr="00DA0DBA">
        <w:t>могла</w:t>
      </w:r>
      <w:r w:rsidR="000949BB" w:rsidRPr="00DA0DBA">
        <w:t xml:space="preserve"> </w:t>
      </w:r>
      <w:r w:rsidRPr="00DA0DBA">
        <w:t>продолжиться.</w:t>
      </w:r>
      <w:r w:rsidR="000949BB" w:rsidRPr="00DA0DBA">
        <w:t xml:space="preserve"> </w:t>
      </w:r>
      <w:r w:rsidRPr="00DA0DBA">
        <w:t>В</w:t>
      </w:r>
      <w:r w:rsidR="000949BB" w:rsidRPr="00DA0DBA">
        <w:t xml:space="preserve"> </w:t>
      </w:r>
      <w:r w:rsidRPr="00DA0DBA">
        <w:t>частности,</w:t>
      </w:r>
      <w:r w:rsidR="000949BB" w:rsidRPr="00DA0DBA">
        <w:t xml:space="preserve"> </w:t>
      </w:r>
      <w:r w:rsidRPr="00DA0DBA">
        <w:t>по</w:t>
      </w:r>
      <w:r w:rsidR="000949BB" w:rsidRPr="00DA0DBA">
        <w:t xml:space="preserve"> </w:t>
      </w:r>
      <w:r w:rsidRPr="00DA0DBA">
        <w:t>словам</w:t>
      </w:r>
      <w:r w:rsidR="000949BB" w:rsidRPr="00DA0DBA">
        <w:t xml:space="preserve"> </w:t>
      </w:r>
      <w:r w:rsidRPr="00DA0DBA">
        <w:t>заместителя</w:t>
      </w:r>
      <w:r w:rsidR="000949BB" w:rsidRPr="00DA0DBA">
        <w:t xml:space="preserve"> </w:t>
      </w:r>
      <w:r w:rsidRPr="00DA0DBA">
        <w:t>начальника</w:t>
      </w:r>
      <w:r w:rsidR="000949BB" w:rsidRPr="00DA0DBA">
        <w:t xml:space="preserve"> </w:t>
      </w:r>
      <w:r w:rsidRPr="00DA0DBA">
        <w:t>управления</w:t>
      </w:r>
      <w:r w:rsidR="000949BB" w:rsidRPr="00DA0DBA">
        <w:t xml:space="preserve"> </w:t>
      </w:r>
      <w:r w:rsidRPr="00DA0DBA">
        <w:t>организации</w:t>
      </w:r>
      <w:r w:rsidR="000949BB" w:rsidRPr="00DA0DBA">
        <w:t xml:space="preserve"> </w:t>
      </w:r>
      <w:r w:rsidRPr="00DA0DBA">
        <w:t>эмиссий</w:t>
      </w:r>
      <w:r w:rsidR="000949BB" w:rsidRPr="00DA0DBA">
        <w:t xml:space="preserve"> </w:t>
      </w:r>
      <w:r w:rsidRPr="00DA0DBA">
        <w:t>департамента</w:t>
      </w:r>
      <w:r w:rsidR="000949BB" w:rsidRPr="00DA0DBA">
        <w:t xml:space="preserve"> </w:t>
      </w:r>
      <w:r w:rsidRPr="00DA0DBA">
        <w:t>рынка</w:t>
      </w:r>
      <w:r w:rsidR="000949BB" w:rsidRPr="00DA0DBA">
        <w:t xml:space="preserve"> </w:t>
      </w:r>
      <w:r w:rsidRPr="00DA0DBA">
        <w:t>капиталов</w:t>
      </w:r>
      <w:r w:rsidR="000949BB" w:rsidRPr="00DA0DBA">
        <w:t xml:space="preserve"> </w:t>
      </w:r>
      <w:r w:rsidRPr="00DA0DBA">
        <w:t>Совкомбанка</w:t>
      </w:r>
      <w:r w:rsidR="000949BB" w:rsidRPr="00DA0DBA">
        <w:t xml:space="preserve"> </w:t>
      </w:r>
      <w:r w:rsidRPr="00DA0DBA">
        <w:t>Али</w:t>
      </w:r>
      <w:r w:rsidR="000949BB" w:rsidRPr="00DA0DBA">
        <w:t xml:space="preserve"> </w:t>
      </w:r>
      <w:r w:rsidRPr="00DA0DBA">
        <w:t>Фаталиева,</w:t>
      </w:r>
      <w:r w:rsidR="000949BB" w:rsidRPr="00DA0DBA">
        <w:t xml:space="preserve"> </w:t>
      </w:r>
      <w:r w:rsidRPr="00DA0DBA">
        <w:t>институциональные</w:t>
      </w:r>
      <w:r w:rsidR="000949BB" w:rsidRPr="00DA0DBA">
        <w:t xml:space="preserve"> </w:t>
      </w:r>
      <w:r w:rsidRPr="00DA0DBA">
        <w:t>инвесторы</w:t>
      </w:r>
      <w:r w:rsidR="000949BB" w:rsidRPr="00DA0DBA">
        <w:t xml:space="preserve"> </w:t>
      </w:r>
      <w:r w:rsidRPr="00DA0DBA">
        <w:t>на</w:t>
      </w:r>
      <w:r w:rsidR="000949BB" w:rsidRPr="00DA0DBA">
        <w:t xml:space="preserve"> </w:t>
      </w:r>
      <w:r w:rsidRPr="00DA0DBA">
        <w:t>рынке</w:t>
      </w:r>
      <w:r w:rsidR="000949BB" w:rsidRPr="00DA0DBA">
        <w:t xml:space="preserve"> </w:t>
      </w:r>
      <w:r w:rsidRPr="00DA0DBA">
        <w:t>облигаций</w:t>
      </w:r>
      <w:r w:rsidR="000949BB" w:rsidRPr="00DA0DBA">
        <w:t xml:space="preserve"> - </w:t>
      </w:r>
      <w:r w:rsidRPr="00DA0DBA">
        <w:t>управляющие</w:t>
      </w:r>
      <w:r w:rsidR="000949BB" w:rsidRPr="00DA0DBA">
        <w:t xml:space="preserve"> </w:t>
      </w:r>
      <w:r w:rsidRPr="00DA0DBA">
        <w:t>компании</w:t>
      </w:r>
      <w:r w:rsidR="000949BB" w:rsidRPr="00DA0DBA">
        <w:t xml:space="preserve"> </w:t>
      </w:r>
      <w:r w:rsidRPr="00DA0DBA">
        <w:t>(УК),</w:t>
      </w:r>
      <w:r w:rsidR="000949BB" w:rsidRPr="00DA0DBA">
        <w:t xml:space="preserve"> </w:t>
      </w:r>
      <w:r w:rsidRPr="00DA0DBA">
        <w:t>НПФ</w:t>
      </w:r>
      <w:r w:rsidR="000949BB" w:rsidRPr="00DA0DBA">
        <w:t xml:space="preserve"> - </w:t>
      </w:r>
      <w:r w:rsidRPr="00DA0DBA">
        <w:t>ориентируются,</w:t>
      </w:r>
      <w:r w:rsidR="000949BB" w:rsidRPr="00DA0DBA">
        <w:t xml:space="preserve"> </w:t>
      </w:r>
      <w:r w:rsidRPr="00DA0DBA">
        <w:t>прежде</w:t>
      </w:r>
      <w:r w:rsidR="000949BB" w:rsidRPr="00DA0DBA">
        <w:t xml:space="preserve"> </w:t>
      </w:r>
      <w:r w:rsidRPr="00DA0DBA">
        <w:t>всего,</w:t>
      </w:r>
      <w:r w:rsidR="000949BB" w:rsidRPr="00DA0DBA">
        <w:t xml:space="preserve"> </w:t>
      </w:r>
      <w:r w:rsidRPr="00DA0DBA">
        <w:t>на</w:t>
      </w:r>
      <w:r w:rsidR="000949BB" w:rsidRPr="00DA0DBA">
        <w:t xml:space="preserve"> </w:t>
      </w:r>
      <w:r w:rsidRPr="00DA0DBA">
        <w:t>размещение</w:t>
      </w:r>
      <w:r w:rsidR="000949BB" w:rsidRPr="00DA0DBA">
        <w:t xml:space="preserve"> </w:t>
      </w:r>
      <w:r w:rsidRPr="00DA0DBA">
        <w:t>облигаций</w:t>
      </w:r>
      <w:r w:rsidR="000949BB" w:rsidRPr="00DA0DBA">
        <w:t xml:space="preserve"> </w:t>
      </w:r>
      <w:r w:rsidRPr="00DA0DBA">
        <w:t>федерального</w:t>
      </w:r>
      <w:r w:rsidR="000949BB" w:rsidRPr="00DA0DBA">
        <w:t xml:space="preserve"> </w:t>
      </w:r>
      <w:r w:rsidRPr="00DA0DBA">
        <w:t>займа,</w:t>
      </w:r>
      <w:r w:rsidR="000949BB" w:rsidRPr="00DA0DBA">
        <w:t xml:space="preserve"> </w:t>
      </w:r>
      <w:r w:rsidRPr="00DA0DBA">
        <w:t>а</w:t>
      </w:r>
      <w:r w:rsidR="000949BB" w:rsidRPr="00DA0DBA">
        <w:t xml:space="preserve"> </w:t>
      </w:r>
      <w:r w:rsidRPr="00DA0DBA">
        <w:t>не</w:t>
      </w:r>
      <w:r w:rsidR="000949BB" w:rsidRPr="00DA0DBA">
        <w:t xml:space="preserve"> </w:t>
      </w:r>
      <w:r w:rsidRPr="00DA0DBA">
        <w:t>на</w:t>
      </w:r>
      <w:r w:rsidR="000949BB" w:rsidRPr="00DA0DBA">
        <w:t xml:space="preserve"> </w:t>
      </w:r>
      <w:r w:rsidRPr="00DA0DBA">
        <w:t>первичный</w:t>
      </w:r>
      <w:r w:rsidR="000949BB" w:rsidRPr="00DA0DBA">
        <w:t xml:space="preserve"> </w:t>
      </w:r>
      <w:r w:rsidRPr="00DA0DBA">
        <w:t>рынок</w:t>
      </w:r>
      <w:r w:rsidR="000949BB" w:rsidRPr="00DA0DBA">
        <w:t xml:space="preserve"> </w:t>
      </w:r>
      <w:r w:rsidRPr="00DA0DBA">
        <w:t>корпоративного</w:t>
      </w:r>
      <w:r w:rsidR="000949BB" w:rsidRPr="00DA0DBA">
        <w:t xml:space="preserve"> </w:t>
      </w:r>
      <w:r w:rsidRPr="00DA0DBA">
        <w:t>долга.</w:t>
      </w:r>
      <w:r w:rsidR="000949BB" w:rsidRPr="00DA0DBA">
        <w:t xml:space="preserve"> </w:t>
      </w:r>
      <w:r w:rsidR="00827EAC" w:rsidRPr="00DA0DBA">
        <w:t>«</w:t>
      </w:r>
      <w:r w:rsidRPr="00DA0DBA">
        <w:t>При</w:t>
      </w:r>
      <w:r w:rsidR="000949BB" w:rsidRPr="00DA0DBA">
        <w:t xml:space="preserve"> </w:t>
      </w:r>
      <w:r w:rsidRPr="00DA0DBA">
        <w:t>текущих</w:t>
      </w:r>
      <w:r w:rsidR="000949BB" w:rsidRPr="00DA0DBA">
        <w:t xml:space="preserve"> </w:t>
      </w:r>
      <w:r w:rsidRPr="00DA0DBA">
        <w:t>доходностях</w:t>
      </w:r>
      <w:r w:rsidR="000949BB" w:rsidRPr="00DA0DBA">
        <w:t xml:space="preserve"> </w:t>
      </w:r>
      <w:r w:rsidRPr="00DA0DBA">
        <w:t>ОФЗ</w:t>
      </w:r>
      <w:r w:rsidR="000949BB" w:rsidRPr="00DA0DBA">
        <w:t xml:space="preserve"> </w:t>
      </w:r>
      <w:r w:rsidRPr="00DA0DBA">
        <w:t>им</w:t>
      </w:r>
      <w:r w:rsidR="000949BB" w:rsidRPr="00DA0DBA">
        <w:t xml:space="preserve"> </w:t>
      </w:r>
      <w:r w:rsidRPr="00DA0DBA">
        <w:t>не</w:t>
      </w:r>
      <w:r w:rsidR="000949BB" w:rsidRPr="00DA0DBA">
        <w:t xml:space="preserve"> </w:t>
      </w:r>
      <w:r w:rsidRPr="00DA0DBA">
        <w:t>имеет</w:t>
      </w:r>
      <w:r w:rsidR="000949BB" w:rsidRPr="00DA0DBA">
        <w:t xml:space="preserve"> </w:t>
      </w:r>
      <w:r w:rsidRPr="00DA0DBA">
        <w:t>смысла</w:t>
      </w:r>
      <w:r w:rsidR="000949BB" w:rsidRPr="00DA0DBA">
        <w:t xml:space="preserve"> </w:t>
      </w:r>
      <w:r w:rsidRPr="00DA0DBA">
        <w:t>брать</w:t>
      </w:r>
      <w:r w:rsidR="000949BB" w:rsidRPr="00DA0DBA">
        <w:t xml:space="preserve"> </w:t>
      </w:r>
      <w:r w:rsidRPr="00DA0DBA">
        <w:t>на</w:t>
      </w:r>
      <w:r w:rsidR="000949BB" w:rsidRPr="00DA0DBA">
        <w:t xml:space="preserve"> </w:t>
      </w:r>
      <w:r w:rsidRPr="00DA0DBA">
        <w:t>себя</w:t>
      </w:r>
      <w:r w:rsidR="000949BB" w:rsidRPr="00DA0DBA">
        <w:t xml:space="preserve"> </w:t>
      </w:r>
      <w:r w:rsidRPr="00DA0DBA">
        <w:t>корпоративный</w:t>
      </w:r>
      <w:r w:rsidR="000949BB" w:rsidRPr="00DA0DBA">
        <w:t xml:space="preserve"> </w:t>
      </w:r>
      <w:r w:rsidRPr="00DA0DBA">
        <w:t>риск</w:t>
      </w:r>
      <w:r w:rsidR="000949BB" w:rsidRPr="00DA0DBA">
        <w:t xml:space="preserve"> </w:t>
      </w:r>
      <w:r w:rsidRPr="00DA0DBA">
        <w:t>на</w:t>
      </w:r>
      <w:r w:rsidR="000949BB" w:rsidRPr="00DA0DBA">
        <w:t xml:space="preserve"> </w:t>
      </w:r>
      <w:r w:rsidRPr="00DA0DBA">
        <w:t>размещениях</w:t>
      </w:r>
      <w:r w:rsidR="000949BB" w:rsidRPr="00DA0DBA">
        <w:t xml:space="preserve"> </w:t>
      </w:r>
      <w:r w:rsidRPr="00DA0DBA">
        <w:t>по</w:t>
      </w:r>
      <w:r w:rsidR="000949BB" w:rsidRPr="00DA0DBA">
        <w:t xml:space="preserve"> </w:t>
      </w:r>
      <w:r w:rsidRPr="00DA0DBA">
        <w:t>тем</w:t>
      </w:r>
      <w:r w:rsidR="000949BB" w:rsidRPr="00DA0DBA">
        <w:t xml:space="preserve"> </w:t>
      </w:r>
      <w:r w:rsidRPr="00DA0DBA">
        <w:t>ставкам,</w:t>
      </w:r>
      <w:r w:rsidR="000949BB" w:rsidRPr="00DA0DBA">
        <w:t xml:space="preserve"> </w:t>
      </w:r>
      <w:r w:rsidRPr="00DA0DBA">
        <w:t>которые</w:t>
      </w:r>
      <w:r w:rsidR="000949BB" w:rsidRPr="00DA0DBA">
        <w:t xml:space="preserve"> </w:t>
      </w:r>
      <w:r w:rsidRPr="00DA0DBA">
        <w:t>происходят</w:t>
      </w:r>
      <w:r w:rsidR="00827EAC" w:rsidRPr="00DA0DBA">
        <w:t>»</w:t>
      </w:r>
      <w:r w:rsidRPr="00DA0DBA">
        <w:t>,</w:t>
      </w:r>
      <w:r w:rsidR="000949BB" w:rsidRPr="00DA0DBA">
        <w:t xml:space="preserve"> - </w:t>
      </w:r>
      <w:r w:rsidRPr="00DA0DBA">
        <w:t>заявил</w:t>
      </w:r>
      <w:r w:rsidR="000949BB" w:rsidRPr="00DA0DBA">
        <w:t xml:space="preserve"> </w:t>
      </w:r>
      <w:r w:rsidRPr="00DA0DBA">
        <w:t>он</w:t>
      </w:r>
      <w:r w:rsidR="000949BB" w:rsidRPr="00DA0DBA">
        <w:t xml:space="preserve"> </w:t>
      </w:r>
      <w:r w:rsidRPr="00DA0DBA">
        <w:t>на</w:t>
      </w:r>
      <w:r w:rsidR="000949BB" w:rsidRPr="00DA0DBA">
        <w:t xml:space="preserve"> </w:t>
      </w:r>
      <w:r w:rsidRPr="00DA0DBA">
        <w:t>организованном</w:t>
      </w:r>
      <w:r w:rsidR="000949BB" w:rsidRPr="00DA0DBA">
        <w:t xml:space="preserve"> </w:t>
      </w:r>
      <w:r w:rsidRPr="00DA0DBA">
        <w:t>Cbonds</w:t>
      </w:r>
      <w:r w:rsidR="000949BB" w:rsidRPr="00DA0DBA">
        <w:t xml:space="preserve"> </w:t>
      </w:r>
      <w:r w:rsidRPr="00DA0DBA">
        <w:t>круглом</w:t>
      </w:r>
      <w:r w:rsidR="000949BB" w:rsidRPr="00DA0DBA">
        <w:t xml:space="preserve"> </w:t>
      </w:r>
      <w:r w:rsidRPr="00DA0DBA">
        <w:t>столе</w:t>
      </w:r>
      <w:r w:rsidR="000949BB" w:rsidRPr="00DA0DBA">
        <w:t xml:space="preserve"> </w:t>
      </w:r>
      <w:r w:rsidR="00827EAC" w:rsidRPr="00DA0DBA">
        <w:t>«</w:t>
      </w:r>
      <w:r w:rsidRPr="00DA0DBA">
        <w:t>Инструменты</w:t>
      </w:r>
      <w:r w:rsidR="000949BB" w:rsidRPr="00DA0DBA">
        <w:t xml:space="preserve"> </w:t>
      </w:r>
      <w:r w:rsidRPr="00DA0DBA">
        <w:t>финансовых</w:t>
      </w:r>
      <w:r w:rsidR="000949BB" w:rsidRPr="00DA0DBA">
        <w:t xml:space="preserve"> </w:t>
      </w:r>
      <w:r w:rsidRPr="00DA0DBA">
        <w:t>рынков</w:t>
      </w:r>
      <w:r w:rsidR="000949BB" w:rsidRPr="00DA0DBA">
        <w:t xml:space="preserve"> </w:t>
      </w:r>
      <w:r w:rsidRPr="00DA0DBA">
        <w:t>для</w:t>
      </w:r>
      <w:r w:rsidR="000949BB" w:rsidRPr="00DA0DBA">
        <w:t xml:space="preserve"> </w:t>
      </w:r>
      <w:r w:rsidRPr="00DA0DBA">
        <w:t>корпоративного</w:t>
      </w:r>
      <w:r w:rsidR="000949BB" w:rsidRPr="00DA0DBA">
        <w:t xml:space="preserve"> </w:t>
      </w:r>
      <w:r w:rsidRPr="00DA0DBA">
        <w:t>казначейства</w:t>
      </w:r>
      <w:r w:rsidR="00827EAC" w:rsidRPr="00DA0DBA">
        <w:t>»</w:t>
      </w:r>
      <w:r w:rsidRPr="00DA0DBA">
        <w:t>.</w:t>
      </w:r>
    </w:p>
    <w:p w14:paraId="7901AF2B" w14:textId="77777777" w:rsidR="00395FE5" w:rsidRPr="00DA0DBA" w:rsidRDefault="00174F8E" w:rsidP="00395FE5">
      <w:hyperlink r:id="rId26" w:history="1">
        <w:r w:rsidR="00395FE5" w:rsidRPr="00DA0DBA">
          <w:rPr>
            <w:rStyle w:val="a3"/>
          </w:rPr>
          <w:t>https://frankmedia.ru/163313</w:t>
        </w:r>
      </w:hyperlink>
      <w:r w:rsidR="000949BB" w:rsidRPr="00DA0DBA">
        <w:t xml:space="preserve"> </w:t>
      </w:r>
    </w:p>
    <w:p w14:paraId="0ABC39A3" w14:textId="77777777" w:rsidR="00EA08CF" w:rsidRPr="00DA0DBA" w:rsidRDefault="00E66B2E" w:rsidP="00EA08CF">
      <w:pPr>
        <w:pStyle w:val="2"/>
      </w:pPr>
      <w:bookmarkStart w:id="62" w:name="_Toc165533818"/>
      <w:r w:rsidRPr="00DA0DBA">
        <w:t>Бизнес-ж</w:t>
      </w:r>
      <w:r w:rsidR="00EA08CF" w:rsidRPr="00DA0DBA">
        <w:t>урнал,</w:t>
      </w:r>
      <w:r w:rsidR="000949BB" w:rsidRPr="00DA0DBA">
        <w:t xml:space="preserve"> </w:t>
      </w:r>
      <w:r w:rsidR="00EA08CF" w:rsidRPr="00DA0DBA">
        <w:t>29.04.2024,</w:t>
      </w:r>
      <w:r w:rsidR="000949BB" w:rsidRPr="00DA0DBA">
        <w:t xml:space="preserve"> </w:t>
      </w:r>
      <w:r w:rsidR="00EA08CF" w:rsidRPr="00DA0DBA">
        <w:t>Д</w:t>
      </w:r>
      <w:r w:rsidRPr="00DA0DBA">
        <w:t>митрий</w:t>
      </w:r>
      <w:r w:rsidR="000949BB" w:rsidRPr="00DA0DBA">
        <w:t xml:space="preserve"> </w:t>
      </w:r>
      <w:r w:rsidRPr="00DA0DBA">
        <w:t>СТАПРАН,</w:t>
      </w:r>
      <w:r w:rsidR="000949BB" w:rsidRPr="00DA0DBA">
        <w:t xml:space="preserve"> </w:t>
      </w:r>
      <w:r w:rsidRPr="00DA0DBA">
        <w:t>Банки</w:t>
      </w:r>
      <w:r w:rsidR="000949BB" w:rsidRPr="00DA0DBA">
        <w:t xml:space="preserve"> </w:t>
      </w:r>
      <w:r w:rsidRPr="00DA0DBA">
        <w:t>и</w:t>
      </w:r>
      <w:r w:rsidR="000949BB" w:rsidRPr="00DA0DBA">
        <w:t xml:space="preserve"> </w:t>
      </w:r>
      <w:r w:rsidRPr="00DA0DBA">
        <w:t>пустота.</w:t>
      </w:r>
      <w:r w:rsidR="000949BB" w:rsidRPr="00DA0DBA">
        <w:t xml:space="preserve"> </w:t>
      </w:r>
      <w:r w:rsidRPr="00DA0DBA">
        <w:t>О</w:t>
      </w:r>
      <w:r w:rsidR="00EA08CF" w:rsidRPr="00DA0DBA">
        <w:t>б</w:t>
      </w:r>
      <w:r w:rsidR="000949BB" w:rsidRPr="00DA0DBA">
        <w:t xml:space="preserve"> </w:t>
      </w:r>
      <w:r w:rsidR="00EA08CF" w:rsidRPr="00DA0DBA">
        <w:t>эволюции</w:t>
      </w:r>
      <w:r w:rsidR="000949BB" w:rsidRPr="00DA0DBA">
        <w:t xml:space="preserve"> </w:t>
      </w:r>
      <w:r w:rsidR="00EA08CF" w:rsidRPr="00DA0DBA">
        <w:t>роли</w:t>
      </w:r>
      <w:r w:rsidR="000949BB" w:rsidRPr="00DA0DBA">
        <w:t xml:space="preserve"> </w:t>
      </w:r>
      <w:r w:rsidR="00EA08CF" w:rsidRPr="00DA0DBA">
        <w:t>банков</w:t>
      </w:r>
      <w:r w:rsidR="000949BB" w:rsidRPr="00DA0DBA">
        <w:t xml:space="preserve"> </w:t>
      </w:r>
      <w:r w:rsidR="00EA08CF" w:rsidRPr="00DA0DBA">
        <w:t>в</w:t>
      </w:r>
      <w:r w:rsidR="000949BB" w:rsidRPr="00DA0DBA">
        <w:t xml:space="preserve"> </w:t>
      </w:r>
      <w:r w:rsidR="00EA08CF" w:rsidRPr="00DA0DBA">
        <w:t>вертикально-интегрированных</w:t>
      </w:r>
      <w:r w:rsidR="000949BB" w:rsidRPr="00DA0DBA">
        <w:t xml:space="preserve"> </w:t>
      </w:r>
      <w:r w:rsidR="00EA08CF" w:rsidRPr="00DA0DBA">
        <w:t>компаниях</w:t>
      </w:r>
      <w:bookmarkEnd w:id="62"/>
      <w:r w:rsidR="000949BB" w:rsidRPr="00DA0DBA">
        <w:t xml:space="preserve"> </w:t>
      </w:r>
    </w:p>
    <w:p w14:paraId="71FBD47D" w14:textId="77777777" w:rsidR="00EA08CF" w:rsidRPr="00DA0DBA" w:rsidRDefault="00EA08CF" w:rsidP="00AB3D2A">
      <w:pPr>
        <w:pStyle w:val="3"/>
      </w:pPr>
      <w:bookmarkStart w:id="63" w:name="_Toc165533819"/>
      <w:r w:rsidRPr="00DA0DBA">
        <w:t>Границы</w:t>
      </w:r>
      <w:r w:rsidR="000949BB" w:rsidRPr="00DA0DBA">
        <w:t xml:space="preserve"> </w:t>
      </w:r>
      <w:r w:rsidRPr="00DA0DBA">
        <w:t>фирмы</w:t>
      </w:r>
      <w:r w:rsidR="000949BB" w:rsidRPr="00DA0DBA">
        <w:t xml:space="preserve"> </w:t>
      </w:r>
      <w:r w:rsidRPr="00DA0DBA">
        <w:t>начинаются</w:t>
      </w:r>
      <w:r w:rsidR="000949BB" w:rsidRPr="00DA0DBA">
        <w:t xml:space="preserve"> </w:t>
      </w:r>
      <w:r w:rsidRPr="00DA0DBA">
        <w:t>там,</w:t>
      </w:r>
      <w:r w:rsidR="000949BB" w:rsidRPr="00DA0DBA">
        <w:t xml:space="preserve"> </w:t>
      </w:r>
      <w:r w:rsidRPr="00DA0DBA">
        <w:t>где</w:t>
      </w:r>
      <w:r w:rsidR="000949BB" w:rsidRPr="00DA0DBA">
        <w:t xml:space="preserve"> </w:t>
      </w:r>
      <w:r w:rsidRPr="00DA0DBA">
        <w:t>она</w:t>
      </w:r>
      <w:r w:rsidR="000949BB" w:rsidRPr="00DA0DBA">
        <w:t xml:space="preserve"> </w:t>
      </w:r>
      <w:r w:rsidRPr="00DA0DBA">
        <w:t>предпочитает</w:t>
      </w:r>
      <w:r w:rsidR="000949BB" w:rsidRPr="00DA0DBA">
        <w:t xml:space="preserve"> </w:t>
      </w:r>
      <w:r w:rsidRPr="00DA0DBA">
        <w:t>делать</w:t>
      </w:r>
      <w:r w:rsidR="000949BB" w:rsidRPr="00DA0DBA">
        <w:t xml:space="preserve"> </w:t>
      </w:r>
      <w:r w:rsidRPr="00DA0DBA">
        <w:t>что-то</w:t>
      </w:r>
      <w:r w:rsidR="000949BB" w:rsidRPr="00DA0DBA">
        <w:t xml:space="preserve"> </w:t>
      </w:r>
      <w:r w:rsidRPr="00DA0DBA">
        <w:t>сама:</w:t>
      </w:r>
      <w:r w:rsidR="000949BB" w:rsidRPr="00DA0DBA">
        <w:t xml:space="preserve"> </w:t>
      </w:r>
      <w:r w:rsidRPr="00DA0DBA">
        <w:t>производить,</w:t>
      </w:r>
      <w:r w:rsidR="000949BB" w:rsidRPr="00DA0DBA">
        <w:t xml:space="preserve"> </w:t>
      </w:r>
      <w:r w:rsidRPr="00DA0DBA">
        <w:t>упаковывать,</w:t>
      </w:r>
      <w:r w:rsidR="000949BB" w:rsidRPr="00DA0DBA">
        <w:t xml:space="preserve"> </w:t>
      </w:r>
      <w:r w:rsidRPr="00DA0DBA">
        <w:t>перевозить,</w:t>
      </w:r>
      <w:r w:rsidR="000949BB" w:rsidRPr="00DA0DBA">
        <w:t xml:space="preserve"> </w:t>
      </w:r>
      <w:r w:rsidRPr="00DA0DBA">
        <w:t>создавать</w:t>
      </w:r>
      <w:r w:rsidR="000949BB" w:rsidRPr="00DA0DBA">
        <w:t xml:space="preserve"> </w:t>
      </w:r>
      <w:r w:rsidRPr="00DA0DBA">
        <w:t>точки</w:t>
      </w:r>
      <w:r w:rsidR="000949BB" w:rsidRPr="00DA0DBA">
        <w:t xml:space="preserve"> </w:t>
      </w:r>
      <w:r w:rsidRPr="00DA0DBA">
        <w:t>розничных</w:t>
      </w:r>
      <w:r w:rsidR="000949BB" w:rsidRPr="00DA0DBA">
        <w:t xml:space="preserve"> </w:t>
      </w:r>
      <w:r w:rsidRPr="00DA0DBA">
        <w:t>продаж,</w:t>
      </w:r>
      <w:r w:rsidR="000949BB" w:rsidRPr="00DA0DBA">
        <w:t xml:space="preserve"> </w:t>
      </w:r>
      <w:r w:rsidRPr="00DA0DBA">
        <w:t>обслуживать</w:t>
      </w:r>
      <w:r w:rsidR="000949BB" w:rsidRPr="00DA0DBA">
        <w:t xml:space="preserve"> </w:t>
      </w:r>
      <w:r w:rsidRPr="00DA0DBA">
        <w:t>и</w:t>
      </w:r>
      <w:r w:rsidR="000949BB" w:rsidRPr="00DA0DBA">
        <w:t xml:space="preserve"> </w:t>
      </w:r>
      <w:r w:rsidRPr="00DA0DBA">
        <w:t>так</w:t>
      </w:r>
      <w:r w:rsidR="000949BB" w:rsidRPr="00DA0DBA">
        <w:t xml:space="preserve"> </w:t>
      </w:r>
      <w:r w:rsidRPr="00DA0DBA">
        <w:t>далее,</w:t>
      </w:r>
      <w:r w:rsidR="000949BB" w:rsidRPr="00DA0DBA">
        <w:t xml:space="preserve"> </w:t>
      </w:r>
      <w:r w:rsidRPr="00DA0DBA">
        <w:t>и</w:t>
      </w:r>
      <w:r w:rsidR="000949BB" w:rsidRPr="00DA0DBA">
        <w:t xml:space="preserve"> </w:t>
      </w:r>
      <w:r w:rsidRPr="00DA0DBA">
        <w:t>кончаются</w:t>
      </w:r>
      <w:r w:rsidR="000949BB" w:rsidRPr="00DA0DBA">
        <w:t xml:space="preserve"> </w:t>
      </w:r>
      <w:r w:rsidRPr="00DA0DBA">
        <w:t>там,</w:t>
      </w:r>
      <w:r w:rsidR="000949BB" w:rsidRPr="00DA0DBA">
        <w:t xml:space="preserve"> </w:t>
      </w:r>
      <w:r w:rsidRPr="00DA0DBA">
        <w:t>где</w:t>
      </w:r>
      <w:r w:rsidR="000949BB" w:rsidRPr="00DA0DBA">
        <w:t xml:space="preserve"> </w:t>
      </w:r>
      <w:r w:rsidRPr="00DA0DBA">
        <w:t>она</w:t>
      </w:r>
      <w:r w:rsidR="000949BB" w:rsidRPr="00DA0DBA">
        <w:t xml:space="preserve"> </w:t>
      </w:r>
      <w:r w:rsidRPr="00DA0DBA">
        <w:t>передает</w:t>
      </w:r>
      <w:r w:rsidR="000949BB" w:rsidRPr="00DA0DBA">
        <w:t xml:space="preserve"> </w:t>
      </w:r>
      <w:r w:rsidRPr="00DA0DBA">
        <w:t>те</w:t>
      </w:r>
      <w:r w:rsidR="000949BB" w:rsidRPr="00DA0DBA">
        <w:t xml:space="preserve"> </w:t>
      </w:r>
      <w:r w:rsidRPr="00DA0DBA">
        <w:t>или</w:t>
      </w:r>
      <w:r w:rsidR="000949BB" w:rsidRPr="00DA0DBA">
        <w:t xml:space="preserve"> </w:t>
      </w:r>
      <w:r w:rsidRPr="00DA0DBA">
        <w:t>иные</w:t>
      </w:r>
      <w:r w:rsidR="000949BB" w:rsidRPr="00DA0DBA">
        <w:t xml:space="preserve"> </w:t>
      </w:r>
      <w:r w:rsidRPr="00DA0DBA">
        <w:t>бизнес-процессы</w:t>
      </w:r>
      <w:r w:rsidR="000949BB" w:rsidRPr="00DA0DBA">
        <w:t xml:space="preserve"> </w:t>
      </w:r>
      <w:r w:rsidRPr="00DA0DBA">
        <w:t>на</w:t>
      </w:r>
      <w:r w:rsidR="000949BB" w:rsidRPr="00DA0DBA">
        <w:t xml:space="preserve"> </w:t>
      </w:r>
      <w:r w:rsidRPr="00DA0DBA">
        <w:t>аутсорсинг.</w:t>
      </w:r>
      <w:r w:rsidR="000949BB" w:rsidRPr="00DA0DBA">
        <w:t xml:space="preserve"> </w:t>
      </w:r>
      <w:r w:rsidRPr="00DA0DBA">
        <w:t>Универсального</w:t>
      </w:r>
      <w:r w:rsidR="000949BB" w:rsidRPr="00DA0DBA">
        <w:t xml:space="preserve"> </w:t>
      </w:r>
      <w:r w:rsidRPr="00DA0DBA">
        <w:t>правила,</w:t>
      </w:r>
      <w:r w:rsidR="000949BB" w:rsidRPr="00DA0DBA">
        <w:t xml:space="preserve"> </w:t>
      </w:r>
      <w:r w:rsidRPr="00DA0DBA">
        <w:t>по</w:t>
      </w:r>
      <w:r w:rsidR="000949BB" w:rsidRPr="00DA0DBA">
        <w:t xml:space="preserve"> </w:t>
      </w:r>
      <w:r w:rsidRPr="00DA0DBA">
        <w:t>которому</w:t>
      </w:r>
      <w:r w:rsidR="000949BB" w:rsidRPr="00DA0DBA">
        <w:t xml:space="preserve"> </w:t>
      </w:r>
      <w:r w:rsidRPr="00DA0DBA">
        <w:t>предприниматели</w:t>
      </w:r>
      <w:r w:rsidR="000949BB" w:rsidRPr="00DA0DBA">
        <w:t xml:space="preserve"> </w:t>
      </w:r>
      <w:r w:rsidRPr="00DA0DBA">
        <w:t>и</w:t>
      </w:r>
      <w:r w:rsidR="000949BB" w:rsidRPr="00DA0DBA">
        <w:t xml:space="preserve"> </w:t>
      </w:r>
      <w:r w:rsidRPr="00DA0DBA">
        <w:t>менеджеры</w:t>
      </w:r>
      <w:r w:rsidR="000949BB" w:rsidRPr="00DA0DBA">
        <w:t xml:space="preserve"> </w:t>
      </w:r>
      <w:r w:rsidRPr="00DA0DBA">
        <w:t>должны</w:t>
      </w:r>
      <w:r w:rsidR="000949BB" w:rsidRPr="00DA0DBA">
        <w:t xml:space="preserve"> </w:t>
      </w:r>
      <w:r w:rsidRPr="00DA0DBA">
        <w:t>строить</w:t>
      </w:r>
      <w:r w:rsidR="000949BB" w:rsidRPr="00DA0DBA">
        <w:t xml:space="preserve"> </w:t>
      </w:r>
      <w:r w:rsidRPr="00DA0DBA">
        <w:t>границы</w:t>
      </w:r>
      <w:r w:rsidR="000949BB" w:rsidRPr="00DA0DBA">
        <w:t xml:space="preserve"> </w:t>
      </w:r>
      <w:r w:rsidRPr="00DA0DBA">
        <w:t>фирмы,</w:t>
      </w:r>
      <w:r w:rsidR="000949BB" w:rsidRPr="00DA0DBA">
        <w:t xml:space="preserve"> </w:t>
      </w:r>
      <w:r w:rsidRPr="00DA0DBA">
        <w:t>не</w:t>
      </w:r>
      <w:r w:rsidR="000949BB" w:rsidRPr="00DA0DBA">
        <w:t xml:space="preserve"> </w:t>
      </w:r>
      <w:r w:rsidRPr="00DA0DBA">
        <w:t>существует,</w:t>
      </w:r>
      <w:r w:rsidR="000949BB" w:rsidRPr="00DA0DBA">
        <w:t xml:space="preserve"> </w:t>
      </w:r>
      <w:r w:rsidRPr="00DA0DBA">
        <w:t>но</w:t>
      </w:r>
      <w:r w:rsidR="000949BB" w:rsidRPr="00DA0DBA">
        <w:t xml:space="preserve"> </w:t>
      </w:r>
      <w:r w:rsidRPr="00DA0DBA">
        <w:t>есть</w:t>
      </w:r>
      <w:r w:rsidR="000949BB" w:rsidRPr="00DA0DBA">
        <w:t xml:space="preserve"> </w:t>
      </w:r>
      <w:r w:rsidRPr="00DA0DBA">
        <w:t>факторы,</w:t>
      </w:r>
      <w:r w:rsidR="000949BB" w:rsidRPr="00DA0DBA">
        <w:t xml:space="preserve"> </w:t>
      </w:r>
      <w:r w:rsidRPr="00DA0DBA">
        <w:t>их</w:t>
      </w:r>
      <w:r w:rsidR="000949BB" w:rsidRPr="00DA0DBA">
        <w:t xml:space="preserve"> </w:t>
      </w:r>
      <w:r w:rsidRPr="00DA0DBA">
        <w:t>я</w:t>
      </w:r>
      <w:r w:rsidR="000949BB" w:rsidRPr="00DA0DBA">
        <w:t xml:space="preserve"> </w:t>
      </w:r>
      <w:r w:rsidRPr="00DA0DBA">
        <w:t>называю</w:t>
      </w:r>
      <w:r w:rsidR="000949BB" w:rsidRPr="00DA0DBA">
        <w:t xml:space="preserve"> </w:t>
      </w:r>
      <w:r w:rsidR="00827EAC" w:rsidRPr="00DA0DBA">
        <w:t>«</w:t>
      </w:r>
      <w:r w:rsidRPr="00DA0DBA">
        <w:t>пятью</w:t>
      </w:r>
      <w:r w:rsidR="000949BB" w:rsidRPr="00DA0DBA">
        <w:t xml:space="preserve"> </w:t>
      </w:r>
      <w:r w:rsidRPr="00DA0DBA">
        <w:t>силами</w:t>
      </w:r>
      <w:r w:rsidR="00827EAC" w:rsidRPr="00DA0DBA">
        <w:t>»</w:t>
      </w:r>
      <w:r w:rsidRPr="00DA0DBA">
        <w:t>,</w:t>
      </w:r>
      <w:r w:rsidR="000949BB" w:rsidRPr="00DA0DBA">
        <w:t xml:space="preserve"> </w:t>
      </w:r>
      <w:r w:rsidRPr="00DA0DBA">
        <w:t>которые</w:t>
      </w:r>
      <w:r w:rsidR="000949BB" w:rsidRPr="00DA0DBA">
        <w:t xml:space="preserve"> </w:t>
      </w:r>
      <w:r w:rsidRPr="00DA0DBA">
        <w:t>нужно</w:t>
      </w:r>
      <w:r w:rsidR="000949BB" w:rsidRPr="00DA0DBA">
        <w:t xml:space="preserve"> </w:t>
      </w:r>
      <w:r w:rsidRPr="00DA0DBA">
        <w:t>учитывать</w:t>
      </w:r>
      <w:r w:rsidR="000949BB" w:rsidRPr="00DA0DBA">
        <w:t xml:space="preserve"> </w:t>
      </w:r>
      <w:r w:rsidRPr="00DA0DBA">
        <w:t>при</w:t>
      </w:r>
      <w:r w:rsidR="000949BB" w:rsidRPr="00DA0DBA">
        <w:t xml:space="preserve"> </w:t>
      </w:r>
      <w:r w:rsidRPr="00DA0DBA">
        <w:t>принятии</w:t>
      </w:r>
      <w:r w:rsidR="000949BB" w:rsidRPr="00DA0DBA">
        <w:t xml:space="preserve"> </w:t>
      </w:r>
      <w:r w:rsidRPr="00DA0DBA">
        <w:t>стратегических</w:t>
      </w:r>
      <w:r w:rsidR="000949BB" w:rsidRPr="00DA0DBA">
        <w:t xml:space="preserve"> </w:t>
      </w:r>
      <w:r w:rsidRPr="00DA0DBA">
        <w:t>решений,</w:t>
      </w:r>
      <w:r w:rsidR="000949BB" w:rsidRPr="00DA0DBA">
        <w:t xml:space="preserve"> </w:t>
      </w:r>
      <w:r w:rsidRPr="00DA0DBA">
        <w:t>что</w:t>
      </w:r>
      <w:r w:rsidR="000949BB" w:rsidRPr="00DA0DBA">
        <w:t xml:space="preserve"> </w:t>
      </w:r>
      <w:r w:rsidRPr="00DA0DBA">
        <w:t>отдать</w:t>
      </w:r>
      <w:r w:rsidR="000949BB" w:rsidRPr="00DA0DBA">
        <w:t xml:space="preserve"> </w:t>
      </w:r>
      <w:r w:rsidRPr="00DA0DBA">
        <w:t>на</w:t>
      </w:r>
      <w:r w:rsidR="000949BB" w:rsidRPr="00DA0DBA">
        <w:t xml:space="preserve"> </w:t>
      </w:r>
      <w:r w:rsidRPr="00DA0DBA">
        <w:t>аутсорсинг,</w:t>
      </w:r>
      <w:r w:rsidR="000949BB" w:rsidRPr="00DA0DBA">
        <w:t xml:space="preserve"> </w:t>
      </w:r>
      <w:r w:rsidRPr="00DA0DBA">
        <w:t>а</w:t>
      </w:r>
      <w:r w:rsidR="000949BB" w:rsidRPr="00DA0DBA">
        <w:t xml:space="preserve"> </w:t>
      </w:r>
      <w:r w:rsidRPr="00DA0DBA">
        <w:t>что</w:t>
      </w:r>
      <w:r w:rsidR="000949BB" w:rsidRPr="00DA0DBA">
        <w:t xml:space="preserve"> </w:t>
      </w:r>
      <w:r w:rsidRPr="00DA0DBA">
        <w:t>делать</w:t>
      </w:r>
      <w:r w:rsidR="000949BB" w:rsidRPr="00DA0DBA">
        <w:t xml:space="preserve"> </w:t>
      </w:r>
      <w:r w:rsidRPr="00DA0DBA">
        <w:t>собственными</w:t>
      </w:r>
      <w:r w:rsidR="000949BB" w:rsidRPr="00DA0DBA">
        <w:t xml:space="preserve"> </w:t>
      </w:r>
      <w:r w:rsidRPr="00DA0DBA">
        <w:t>силами.</w:t>
      </w:r>
      <w:bookmarkEnd w:id="63"/>
    </w:p>
    <w:p w14:paraId="6513BB0A" w14:textId="77777777" w:rsidR="00EA08CF" w:rsidRPr="00DA0DBA" w:rsidRDefault="00EA08CF" w:rsidP="00EA08CF">
      <w:r w:rsidRPr="00DA0DBA">
        <w:t>Фактор</w:t>
      </w:r>
      <w:r w:rsidR="000949BB" w:rsidRPr="00DA0DBA">
        <w:t xml:space="preserve"> </w:t>
      </w:r>
      <w:r w:rsidRPr="00DA0DBA">
        <w:t>первый</w:t>
      </w:r>
      <w:r w:rsidR="000949BB" w:rsidRPr="00DA0DBA">
        <w:t xml:space="preserve"> - </w:t>
      </w:r>
      <w:r w:rsidRPr="00DA0DBA">
        <w:t>ваши</w:t>
      </w:r>
      <w:r w:rsidR="000949BB" w:rsidRPr="00DA0DBA">
        <w:t xml:space="preserve"> </w:t>
      </w:r>
      <w:r w:rsidRPr="00DA0DBA">
        <w:t>конкурентные</w:t>
      </w:r>
      <w:r w:rsidR="000949BB" w:rsidRPr="00DA0DBA">
        <w:t xml:space="preserve"> </w:t>
      </w:r>
      <w:r w:rsidRPr="00DA0DBA">
        <w:t>преимущества:</w:t>
      </w:r>
      <w:r w:rsidR="000949BB" w:rsidRPr="00DA0DBA">
        <w:t xml:space="preserve"> </w:t>
      </w:r>
      <w:r w:rsidRPr="00DA0DBA">
        <w:t>оставляйте</w:t>
      </w:r>
      <w:r w:rsidR="000949BB" w:rsidRPr="00DA0DBA">
        <w:t xml:space="preserve"> </w:t>
      </w:r>
      <w:r w:rsidRPr="00DA0DBA">
        <w:t>себе</w:t>
      </w:r>
      <w:r w:rsidR="000949BB" w:rsidRPr="00DA0DBA">
        <w:t xml:space="preserve"> </w:t>
      </w:r>
      <w:r w:rsidRPr="00DA0DBA">
        <w:t>то,</w:t>
      </w:r>
      <w:r w:rsidR="000949BB" w:rsidRPr="00DA0DBA">
        <w:t xml:space="preserve"> </w:t>
      </w:r>
      <w:r w:rsidRPr="00DA0DBA">
        <w:t>что</w:t>
      </w:r>
      <w:r w:rsidR="000949BB" w:rsidRPr="00DA0DBA">
        <w:t xml:space="preserve"> </w:t>
      </w:r>
      <w:r w:rsidRPr="00DA0DBA">
        <w:t>их</w:t>
      </w:r>
      <w:r w:rsidR="000949BB" w:rsidRPr="00DA0DBA">
        <w:t xml:space="preserve"> </w:t>
      </w:r>
      <w:r w:rsidRPr="00DA0DBA">
        <w:t>составляет</w:t>
      </w:r>
      <w:r w:rsidR="000949BB" w:rsidRPr="00DA0DBA">
        <w:t xml:space="preserve"> </w:t>
      </w:r>
      <w:r w:rsidRPr="00DA0DBA">
        <w:t>и,</w:t>
      </w:r>
      <w:r w:rsidR="000949BB" w:rsidRPr="00DA0DBA">
        <w:t xml:space="preserve"> </w:t>
      </w:r>
      <w:r w:rsidRPr="00DA0DBA">
        <w:t>соответственно,</w:t>
      </w:r>
      <w:r w:rsidR="000949BB" w:rsidRPr="00DA0DBA">
        <w:t xml:space="preserve"> </w:t>
      </w:r>
      <w:r w:rsidRPr="00DA0DBA">
        <w:t>за</w:t>
      </w:r>
      <w:r w:rsidR="000949BB" w:rsidRPr="00DA0DBA">
        <w:t xml:space="preserve"> </w:t>
      </w:r>
      <w:r w:rsidRPr="00DA0DBA">
        <w:t>что</w:t>
      </w:r>
      <w:r w:rsidR="000949BB" w:rsidRPr="00DA0DBA">
        <w:t xml:space="preserve"> </w:t>
      </w:r>
      <w:r w:rsidRPr="00DA0DBA">
        <w:t>вас</w:t>
      </w:r>
      <w:r w:rsidR="000949BB" w:rsidRPr="00DA0DBA">
        <w:t xml:space="preserve"> </w:t>
      </w:r>
      <w:r w:rsidRPr="00DA0DBA">
        <w:t>большое</w:t>
      </w:r>
      <w:r w:rsidR="000949BB" w:rsidRPr="00DA0DBA">
        <w:t xml:space="preserve"> </w:t>
      </w:r>
      <w:r w:rsidRPr="00DA0DBA">
        <w:t>всего</w:t>
      </w:r>
      <w:r w:rsidR="000949BB" w:rsidRPr="00DA0DBA">
        <w:t xml:space="preserve"> </w:t>
      </w:r>
      <w:r w:rsidRPr="00DA0DBA">
        <w:t>ценят</w:t>
      </w:r>
      <w:r w:rsidR="000949BB" w:rsidRPr="00DA0DBA">
        <w:t xml:space="preserve"> </w:t>
      </w:r>
      <w:r w:rsidRPr="00DA0DBA">
        <w:t>ваши</w:t>
      </w:r>
      <w:r w:rsidR="000949BB" w:rsidRPr="00DA0DBA">
        <w:t xml:space="preserve"> </w:t>
      </w:r>
      <w:r w:rsidRPr="00DA0DBA">
        <w:t>клиенты,</w:t>
      </w:r>
      <w:r w:rsidR="000949BB" w:rsidRPr="00DA0DBA">
        <w:t xml:space="preserve"> </w:t>
      </w:r>
      <w:r w:rsidRPr="00DA0DBA">
        <w:t>остальное</w:t>
      </w:r>
      <w:r w:rsidR="000949BB" w:rsidRPr="00DA0DBA">
        <w:t xml:space="preserve"> </w:t>
      </w:r>
      <w:r w:rsidRPr="00DA0DBA">
        <w:t>передавайте</w:t>
      </w:r>
      <w:r w:rsidR="000949BB" w:rsidRPr="00DA0DBA">
        <w:t xml:space="preserve"> </w:t>
      </w:r>
      <w:r w:rsidRPr="00DA0DBA">
        <w:t>на</w:t>
      </w:r>
      <w:r w:rsidR="000949BB" w:rsidRPr="00DA0DBA">
        <w:t xml:space="preserve"> </w:t>
      </w:r>
      <w:r w:rsidRPr="00DA0DBA">
        <w:t>аутсорсинг.</w:t>
      </w:r>
    </w:p>
    <w:p w14:paraId="40FB63BF" w14:textId="77777777" w:rsidR="00EA08CF" w:rsidRPr="00DA0DBA" w:rsidRDefault="00EA08CF" w:rsidP="00EA08CF">
      <w:r w:rsidRPr="00DA0DBA">
        <w:t>Второй</w:t>
      </w:r>
      <w:r w:rsidR="000949BB" w:rsidRPr="00DA0DBA">
        <w:t xml:space="preserve"> </w:t>
      </w:r>
      <w:r w:rsidRPr="00DA0DBA">
        <w:t>фактор</w:t>
      </w:r>
      <w:r w:rsidR="000949BB" w:rsidRPr="00DA0DBA">
        <w:t xml:space="preserve"> - </w:t>
      </w:r>
      <w:r w:rsidRPr="00DA0DBA">
        <w:t>транзакционные</w:t>
      </w:r>
      <w:r w:rsidR="000949BB" w:rsidRPr="00DA0DBA">
        <w:t xml:space="preserve"> </w:t>
      </w:r>
      <w:r w:rsidRPr="00DA0DBA">
        <w:t>издержки:</w:t>
      </w:r>
      <w:r w:rsidR="000949BB" w:rsidRPr="00DA0DBA">
        <w:t xml:space="preserve"> </w:t>
      </w:r>
      <w:r w:rsidRPr="00DA0DBA">
        <w:t>невидимые</w:t>
      </w:r>
      <w:r w:rsidR="000949BB" w:rsidRPr="00DA0DBA">
        <w:t xml:space="preserve"> </w:t>
      </w:r>
      <w:r w:rsidRPr="00DA0DBA">
        <w:t>невооруженному</w:t>
      </w:r>
      <w:r w:rsidR="000949BB" w:rsidRPr="00DA0DBA">
        <w:t xml:space="preserve"> </w:t>
      </w:r>
      <w:r w:rsidRPr="00DA0DBA">
        <w:t>взгляду</w:t>
      </w:r>
      <w:r w:rsidR="000949BB" w:rsidRPr="00DA0DBA">
        <w:t xml:space="preserve"> </w:t>
      </w:r>
      <w:r w:rsidRPr="00DA0DBA">
        <w:t>затраты</w:t>
      </w:r>
      <w:r w:rsidR="000949BB" w:rsidRPr="00DA0DBA">
        <w:t xml:space="preserve"> </w:t>
      </w:r>
      <w:r w:rsidRPr="00DA0DBA">
        <w:t>на</w:t>
      </w:r>
      <w:r w:rsidR="000949BB" w:rsidRPr="00DA0DBA">
        <w:t xml:space="preserve"> </w:t>
      </w:r>
      <w:r w:rsidRPr="00DA0DBA">
        <w:t>поиск</w:t>
      </w:r>
      <w:r w:rsidR="000949BB" w:rsidRPr="00DA0DBA">
        <w:t xml:space="preserve"> </w:t>
      </w:r>
      <w:r w:rsidRPr="00DA0DBA">
        <w:t>поставщиков,</w:t>
      </w:r>
      <w:r w:rsidR="000949BB" w:rsidRPr="00DA0DBA">
        <w:t xml:space="preserve"> </w:t>
      </w:r>
      <w:r w:rsidRPr="00DA0DBA">
        <w:t>согласование</w:t>
      </w:r>
      <w:r w:rsidR="000949BB" w:rsidRPr="00DA0DBA">
        <w:t xml:space="preserve"> </w:t>
      </w:r>
      <w:r w:rsidRPr="00DA0DBA">
        <w:t>контракта,</w:t>
      </w:r>
      <w:r w:rsidR="000949BB" w:rsidRPr="00DA0DBA">
        <w:t xml:space="preserve"> </w:t>
      </w:r>
      <w:r w:rsidRPr="00DA0DBA">
        <w:t>урегулирование</w:t>
      </w:r>
      <w:r w:rsidR="000949BB" w:rsidRPr="00DA0DBA">
        <w:t xml:space="preserve"> </w:t>
      </w:r>
      <w:r w:rsidRPr="00DA0DBA">
        <w:t>споров</w:t>
      </w:r>
      <w:r w:rsidR="000949BB" w:rsidRPr="00DA0DBA">
        <w:t xml:space="preserve"> </w:t>
      </w:r>
      <w:r w:rsidRPr="00DA0DBA">
        <w:t>и</w:t>
      </w:r>
      <w:r w:rsidR="000949BB" w:rsidRPr="00DA0DBA">
        <w:t xml:space="preserve"> </w:t>
      </w:r>
      <w:r w:rsidRPr="00DA0DBA">
        <w:t>так</w:t>
      </w:r>
      <w:r w:rsidR="000949BB" w:rsidRPr="00DA0DBA">
        <w:t xml:space="preserve"> </w:t>
      </w:r>
      <w:r w:rsidRPr="00DA0DBA">
        <w:t>далее.</w:t>
      </w:r>
      <w:r w:rsidR="000949BB" w:rsidRPr="00DA0DBA">
        <w:t xml:space="preserve"> </w:t>
      </w:r>
      <w:r w:rsidRPr="00DA0DBA">
        <w:t>Их</w:t>
      </w:r>
      <w:r w:rsidR="000949BB" w:rsidRPr="00DA0DBA">
        <w:t xml:space="preserve"> </w:t>
      </w:r>
      <w:r w:rsidRPr="00DA0DBA">
        <w:t>противоположность</w:t>
      </w:r>
      <w:r w:rsidR="000949BB" w:rsidRPr="00DA0DBA">
        <w:t xml:space="preserve"> - </w:t>
      </w:r>
      <w:r w:rsidRPr="00DA0DBA">
        <w:t>внутрифирменная</w:t>
      </w:r>
      <w:r w:rsidR="000949BB" w:rsidRPr="00DA0DBA">
        <w:t xml:space="preserve"> </w:t>
      </w:r>
      <w:r w:rsidRPr="00DA0DBA">
        <w:t>бюрократия.</w:t>
      </w:r>
      <w:r w:rsidR="000949BB" w:rsidRPr="00DA0DBA">
        <w:t xml:space="preserve"> </w:t>
      </w:r>
      <w:r w:rsidRPr="00DA0DBA">
        <w:t>Если</w:t>
      </w:r>
      <w:r w:rsidR="000949BB" w:rsidRPr="00DA0DBA">
        <w:t xml:space="preserve"> </w:t>
      </w:r>
      <w:r w:rsidRPr="00DA0DBA">
        <w:t>прямые</w:t>
      </w:r>
      <w:r w:rsidR="000949BB" w:rsidRPr="00DA0DBA">
        <w:t xml:space="preserve"> </w:t>
      </w:r>
      <w:r w:rsidRPr="00DA0DBA">
        <w:t>издержки</w:t>
      </w:r>
      <w:r w:rsidR="000949BB" w:rsidRPr="00DA0DBA">
        <w:t xml:space="preserve"> </w:t>
      </w:r>
      <w:r w:rsidRPr="00DA0DBA">
        <w:t>плюс</w:t>
      </w:r>
      <w:r w:rsidR="000949BB" w:rsidRPr="00DA0DBA">
        <w:t xml:space="preserve"> </w:t>
      </w:r>
      <w:r w:rsidRPr="00DA0DBA">
        <w:t>транзакционные</w:t>
      </w:r>
      <w:r w:rsidR="000949BB" w:rsidRPr="00DA0DBA">
        <w:t xml:space="preserve"> </w:t>
      </w:r>
      <w:r w:rsidRPr="00DA0DBA">
        <w:t>меньше</w:t>
      </w:r>
      <w:r w:rsidR="000949BB" w:rsidRPr="00DA0DBA">
        <w:t xml:space="preserve"> </w:t>
      </w:r>
      <w:r w:rsidRPr="00DA0DBA">
        <w:t>внутренних,</w:t>
      </w:r>
      <w:r w:rsidR="000949BB" w:rsidRPr="00DA0DBA">
        <w:t xml:space="preserve"> </w:t>
      </w:r>
      <w:r w:rsidRPr="00DA0DBA">
        <w:t>включая</w:t>
      </w:r>
      <w:r w:rsidR="000949BB" w:rsidRPr="00DA0DBA">
        <w:t xml:space="preserve"> </w:t>
      </w:r>
      <w:r w:rsidRPr="00DA0DBA">
        <w:t>внутрифирменную</w:t>
      </w:r>
      <w:r w:rsidR="000949BB" w:rsidRPr="00DA0DBA">
        <w:t xml:space="preserve"> </w:t>
      </w:r>
      <w:r w:rsidRPr="00DA0DBA">
        <w:t>бюрократию,</w:t>
      </w:r>
      <w:r w:rsidR="000949BB" w:rsidRPr="00DA0DBA">
        <w:t xml:space="preserve"> </w:t>
      </w:r>
      <w:r w:rsidRPr="00DA0DBA">
        <w:t>передавайте</w:t>
      </w:r>
      <w:r w:rsidR="000949BB" w:rsidRPr="00DA0DBA">
        <w:t xml:space="preserve"> </w:t>
      </w:r>
      <w:r w:rsidRPr="00DA0DBA">
        <w:t>эту</w:t>
      </w:r>
      <w:r w:rsidR="000949BB" w:rsidRPr="00DA0DBA">
        <w:t xml:space="preserve"> </w:t>
      </w:r>
      <w:r w:rsidRPr="00DA0DBA">
        <w:t>часть</w:t>
      </w:r>
      <w:r w:rsidR="000949BB" w:rsidRPr="00DA0DBA">
        <w:t xml:space="preserve"> </w:t>
      </w:r>
      <w:r w:rsidRPr="00DA0DBA">
        <w:t>задач</w:t>
      </w:r>
      <w:r w:rsidR="000949BB" w:rsidRPr="00DA0DBA">
        <w:t xml:space="preserve"> </w:t>
      </w:r>
      <w:r w:rsidRPr="00DA0DBA">
        <w:t>на</w:t>
      </w:r>
      <w:r w:rsidR="000949BB" w:rsidRPr="00DA0DBA">
        <w:t xml:space="preserve"> </w:t>
      </w:r>
      <w:r w:rsidRPr="00DA0DBA">
        <w:t>аутсорсинг.</w:t>
      </w:r>
    </w:p>
    <w:p w14:paraId="072E6C8F" w14:textId="77777777" w:rsidR="00EA08CF" w:rsidRPr="00DA0DBA" w:rsidRDefault="00EA08CF" w:rsidP="00EA08CF">
      <w:r w:rsidRPr="00DA0DBA">
        <w:t>Третий</w:t>
      </w:r>
      <w:r w:rsidR="000949BB" w:rsidRPr="00DA0DBA">
        <w:t xml:space="preserve"> </w:t>
      </w:r>
      <w:r w:rsidRPr="00DA0DBA">
        <w:t>фактор</w:t>
      </w:r>
      <w:r w:rsidR="000949BB" w:rsidRPr="00DA0DBA">
        <w:t xml:space="preserve"> - </w:t>
      </w:r>
      <w:r w:rsidRPr="00DA0DBA">
        <w:t>институциональные</w:t>
      </w:r>
      <w:r w:rsidR="000949BB" w:rsidRPr="00DA0DBA">
        <w:t xml:space="preserve"> </w:t>
      </w:r>
      <w:r w:rsidR="00827EAC" w:rsidRPr="00DA0DBA">
        <w:t>«</w:t>
      </w:r>
      <w:r w:rsidRPr="00DA0DBA">
        <w:t>пустоты</w:t>
      </w:r>
      <w:r w:rsidR="00827EAC" w:rsidRPr="00DA0DBA">
        <w:t>»</w:t>
      </w:r>
      <w:r w:rsidR="000949BB" w:rsidRPr="00DA0DBA">
        <w:t xml:space="preserve"> </w:t>
      </w:r>
      <w:r w:rsidRPr="00DA0DBA">
        <w:t>на</w:t>
      </w:r>
      <w:r w:rsidR="000949BB" w:rsidRPr="00DA0DBA">
        <w:t xml:space="preserve"> </w:t>
      </w:r>
      <w:r w:rsidRPr="00DA0DBA">
        <w:t>рынке,</w:t>
      </w:r>
      <w:r w:rsidR="000949BB" w:rsidRPr="00DA0DBA">
        <w:t xml:space="preserve"> </w:t>
      </w:r>
      <w:r w:rsidRPr="00DA0DBA">
        <w:t>когда</w:t>
      </w:r>
      <w:r w:rsidR="000949BB" w:rsidRPr="00DA0DBA">
        <w:t xml:space="preserve"> </w:t>
      </w:r>
      <w:r w:rsidRPr="00DA0DBA">
        <w:t>на</w:t>
      </w:r>
      <w:r w:rsidR="000949BB" w:rsidRPr="00DA0DBA">
        <w:t xml:space="preserve"> </w:t>
      </w:r>
      <w:r w:rsidRPr="00DA0DBA">
        <w:t>рынке</w:t>
      </w:r>
      <w:r w:rsidR="000949BB" w:rsidRPr="00DA0DBA">
        <w:t xml:space="preserve"> </w:t>
      </w:r>
      <w:r w:rsidRPr="00DA0DBA">
        <w:t>отсутствуют</w:t>
      </w:r>
      <w:r w:rsidR="000949BB" w:rsidRPr="00DA0DBA">
        <w:t xml:space="preserve"> </w:t>
      </w:r>
      <w:r w:rsidRPr="00DA0DBA">
        <w:t>эффективные</w:t>
      </w:r>
      <w:r w:rsidR="000949BB" w:rsidRPr="00DA0DBA">
        <w:t xml:space="preserve"> </w:t>
      </w:r>
      <w:r w:rsidRPr="00DA0DBA">
        <w:t>посредники</w:t>
      </w:r>
      <w:r w:rsidR="000949BB" w:rsidRPr="00DA0DBA">
        <w:t xml:space="preserve"> - </w:t>
      </w:r>
      <w:r w:rsidRPr="00DA0DBA">
        <w:t>финансовые,</w:t>
      </w:r>
      <w:r w:rsidR="000949BB" w:rsidRPr="00DA0DBA">
        <w:t xml:space="preserve"> </w:t>
      </w:r>
      <w:r w:rsidRPr="00DA0DBA">
        <w:t>логистические,</w:t>
      </w:r>
      <w:r w:rsidR="000949BB" w:rsidRPr="00DA0DBA">
        <w:t xml:space="preserve"> </w:t>
      </w:r>
      <w:r w:rsidRPr="00DA0DBA">
        <w:t>сервисные</w:t>
      </w:r>
      <w:r w:rsidR="000949BB" w:rsidRPr="00DA0DBA">
        <w:t xml:space="preserve"> - </w:t>
      </w:r>
      <w:r w:rsidRPr="00DA0DBA">
        <w:t>или</w:t>
      </w:r>
      <w:r w:rsidR="000949BB" w:rsidRPr="00DA0DBA">
        <w:t xml:space="preserve"> </w:t>
      </w:r>
      <w:r w:rsidRPr="00DA0DBA">
        <w:t>их</w:t>
      </w:r>
      <w:r w:rsidR="000949BB" w:rsidRPr="00DA0DBA">
        <w:t xml:space="preserve"> </w:t>
      </w:r>
      <w:r w:rsidRPr="00DA0DBA">
        <w:t>мало,</w:t>
      </w:r>
      <w:r w:rsidR="000949BB" w:rsidRPr="00DA0DBA">
        <w:t xml:space="preserve"> </w:t>
      </w:r>
      <w:r w:rsidRPr="00DA0DBA">
        <w:t>или</w:t>
      </w:r>
      <w:r w:rsidR="000949BB" w:rsidRPr="00DA0DBA">
        <w:t xml:space="preserve"> </w:t>
      </w:r>
      <w:r w:rsidRPr="00DA0DBA">
        <w:t>есть</w:t>
      </w:r>
      <w:r w:rsidR="000949BB" w:rsidRPr="00DA0DBA">
        <w:t xml:space="preserve"> </w:t>
      </w:r>
      <w:r w:rsidRPr="00DA0DBA">
        <w:t>риск</w:t>
      </w:r>
      <w:r w:rsidR="000949BB" w:rsidRPr="00DA0DBA">
        <w:t xml:space="preserve"> </w:t>
      </w:r>
      <w:r w:rsidRPr="00DA0DBA">
        <w:t>попасть</w:t>
      </w:r>
      <w:r w:rsidR="000949BB" w:rsidRPr="00DA0DBA">
        <w:t xml:space="preserve"> </w:t>
      </w:r>
      <w:r w:rsidRPr="00DA0DBA">
        <w:t>в</w:t>
      </w:r>
      <w:r w:rsidR="000949BB" w:rsidRPr="00DA0DBA">
        <w:t xml:space="preserve"> </w:t>
      </w:r>
      <w:r w:rsidRPr="00DA0DBA">
        <w:t>зависимость</w:t>
      </w:r>
      <w:r w:rsidR="000949BB" w:rsidRPr="00DA0DBA">
        <w:t xml:space="preserve"> </w:t>
      </w:r>
      <w:r w:rsidRPr="00DA0DBA">
        <w:t>от</w:t>
      </w:r>
      <w:r w:rsidR="000949BB" w:rsidRPr="00DA0DBA">
        <w:t xml:space="preserve"> </w:t>
      </w:r>
      <w:r w:rsidRPr="00DA0DBA">
        <w:t>монополиста.</w:t>
      </w:r>
      <w:r w:rsidR="000949BB" w:rsidRPr="00DA0DBA">
        <w:t xml:space="preserve"> </w:t>
      </w:r>
      <w:r w:rsidRPr="00DA0DBA">
        <w:t>В</w:t>
      </w:r>
      <w:r w:rsidR="000949BB" w:rsidRPr="00DA0DBA">
        <w:t xml:space="preserve"> </w:t>
      </w:r>
      <w:r w:rsidRPr="00DA0DBA">
        <w:t>таком</w:t>
      </w:r>
      <w:r w:rsidR="000949BB" w:rsidRPr="00DA0DBA">
        <w:t xml:space="preserve"> </w:t>
      </w:r>
      <w:r w:rsidRPr="00DA0DBA">
        <w:t>случае</w:t>
      </w:r>
      <w:r w:rsidR="000949BB" w:rsidRPr="00DA0DBA">
        <w:t xml:space="preserve"> </w:t>
      </w:r>
      <w:r w:rsidRPr="00DA0DBA">
        <w:t>делайте</w:t>
      </w:r>
      <w:r w:rsidR="000949BB" w:rsidRPr="00DA0DBA">
        <w:t xml:space="preserve"> </w:t>
      </w:r>
      <w:r w:rsidRPr="00DA0DBA">
        <w:t>этот</w:t>
      </w:r>
      <w:r w:rsidR="000949BB" w:rsidRPr="00DA0DBA">
        <w:t xml:space="preserve"> </w:t>
      </w:r>
      <w:r w:rsidRPr="00DA0DBA">
        <w:t>объем</w:t>
      </w:r>
      <w:r w:rsidR="000949BB" w:rsidRPr="00DA0DBA">
        <w:t xml:space="preserve"> </w:t>
      </w:r>
      <w:r w:rsidRPr="00DA0DBA">
        <w:t>сами.</w:t>
      </w:r>
      <w:r w:rsidR="000949BB" w:rsidRPr="00DA0DBA">
        <w:t xml:space="preserve"> </w:t>
      </w:r>
      <w:r w:rsidRPr="00DA0DBA">
        <w:t>Если</w:t>
      </w:r>
      <w:r w:rsidR="000949BB" w:rsidRPr="00DA0DBA">
        <w:t xml:space="preserve"> </w:t>
      </w:r>
      <w:r w:rsidRPr="00DA0DBA">
        <w:t>посредников</w:t>
      </w:r>
      <w:r w:rsidR="000949BB" w:rsidRPr="00DA0DBA">
        <w:t xml:space="preserve"> </w:t>
      </w:r>
      <w:r w:rsidRPr="00DA0DBA">
        <w:t>много,</w:t>
      </w:r>
      <w:r w:rsidR="000949BB" w:rsidRPr="00DA0DBA">
        <w:t xml:space="preserve"> </w:t>
      </w:r>
      <w:r w:rsidRPr="00DA0DBA">
        <w:t>проще</w:t>
      </w:r>
      <w:r w:rsidR="000949BB" w:rsidRPr="00DA0DBA">
        <w:t xml:space="preserve"> </w:t>
      </w:r>
      <w:r w:rsidRPr="00DA0DBA">
        <w:t>отдать</w:t>
      </w:r>
      <w:r w:rsidR="000949BB" w:rsidRPr="00DA0DBA">
        <w:t xml:space="preserve"> </w:t>
      </w:r>
      <w:r w:rsidRPr="00DA0DBA">
        <w:t>на</w:t>
      </w:r>
      <w:r w:rsidR="000949BB" w:rsidRPr="00DA0DBA">
        <w:t xml:space="preserve"> </w:t>
      </w:r>
      <w:r w:rsidRPr="00DA0DBA">
        <w:t>аутсорсинг.</w:t>
      </w:r>
      <w:r w:rsidR="000949BB" w:rsidRPr="00DA0DBA">
        <w:t xml:space="preserve"> </w:t>
      </w:r>
      <w:r w:rsidRPr="00DA0DBA">
        <w:t>Четвертый</w:t>
      </w:r>
      <w:r w:rsidR="000949BB" w:rsidRPr="00DA0DBA">
        <w:t xml:space="preserve"> </w:t>
      </w:r>
      <w:r w:rsidRPr="00DA0DBA">
        <w:t>фактор</w:t>
      </w:r>
      <w:r w:rsidR="000949BB" w:rsidRPr="00DA0DBA">
        <w:t xml:space="preserve"> - </w:t>
      </w:r>
      <w:r w:rsidRPr="00DA0DBA">
        <w:t>доверие:</w:t>
      </w:r>
      <w:r w:rsidR="000949BB" w:rsidRPr="00DA0DBA">
        <w:t xml:space="preserve"> </w:t>
      </w:r>
      <w:r w:rsidRPr="00DA0DBA">
        <w:t>если</w:t>
      </w:r>
      <w:r w:rsidR="000949BB" w:rsidRPr="00DA0DBA">
        <w:t xml:space="preserve"> </w:t>
      </w:r>
      <w:r w:rsidRPr="00DA0DBA">
        <w:t>доверяете</w:t>
      </w:r>
      <w:r w:rsidR="000949BB" w:rsidRPr="00DA0DBA">
        <w:t xml:space="preserve"> </w:t>
      </w:r>
      <w:r w:rsidRPr="00DA0DBA">
        <w:t>рынку</w:t>
      </w:r>
      <w:r w:rsidR="000949BB" w:rsidRPr="00DA0DBA">
        <w:t xml:space="preserve"> </w:t>
      </w:r>
      <w:r w:rsidRPr="00DA0DBA">
        <w:t>и</w:t>
      </w:r>
      <w:r w:rsidR="000949BB" w:rsidRPr="00DA0DBA">
        <w:t xml:space="preserve"> </w:t>
      </w:r>
      <w:r w:rsidRPr="00DA0DBA">
        <w:t>поставщикам,</w:t>
      </w:r>
      <w:r w:rsidR="000949BB" w:rsidRPr="00DA0DBA">
        <w:t xml:space="preserve"> </w:t>
      </w:r>
      <w:r w:rsidRPr="00DA0DBA">
        <w:t>отдавайте</w:t>
      </w:r>
      <w:r w:rsidR="000949BB" w:rsidRPr="00DA0DBA">
        <w:t xml:space="preserve"> </w:t>
      </w:r>
      <w:r w:rsidRPr="00DA0DBA">
        <w:t>на</w:t>
      </w:r>
      <w:r w:rsidR="000949BB" w:rsidRPr="00DA0DBA">
        <w:t xml:space="preserve"> </w:t>
      </w:r>
      <w:r w:rsidRPr="00DA0DBA">
        <w:t>аутсорсинг;</w:t>
      </w:r>
      <w:r w:rsidR="000949BB" w:rsidRPr="00DA0DBA">
        <w:t xml:space="preserve"> </w:t>
      </w:r>
      <w:r w:rsidRPr="00DA0DBA">
        <w:t>если</w:t>
      </w:r>
      <w:r w:rsidR="000949BB" w:rsidRPr="00DA0DBA">
        <w:t xml:space="preserve"> </w:t>
      </w:r>
      <w:r w:rsidRPr="00DA0DBA">
        <w:t>нет,</w:t>
      </w:r>
      <w:r w:rsidR="000949BB" w:rsidRPr="00DA0DBA">
        <w:t xml:space="preserve"> </w:t>
      </w:r>
      <w:r w:rsidRPr="00DA0DBA">
        <w:t>делайте</w:t>
      </w:r>
      <w:r w:rsidR="000949BB" w:rsidRPr="00DA0DBA">
        <w:t xml:space="preserve"> </w:t>
      </w:r>
      <w:r w:rsidRPr="00DA0DBA">
        <w:t>сами.</w:t>
      </w:r>
      <w:r w:rsidR="000949BB" w:rsidRPr="00DA0DBA">
        <w:t xml:space="preserve"> </w:t>
      </w:r>
      <w:r w:rsidRPr="00DA0DBA">
        <w:t>Только</w:t>
      </w:r>
      <w:r w:rsidR="000949BB" w:rsidRPr="00DA0DBA">
        <w:t xml:space="preserve"> </w:t>
      </w:r>
      <w:r w:rsidRPr="00DA0DBA">
        <w:t>надо</w:t>
      </w:r>
      <w:r w:rsidR="000949BB" w:rsidRPr="00DA0DBA">
        <w:t xml:space="preserve"> </w:t>
      </w:r>
      <w:r w:rsidRPr="00DA0DBA">
        <w:t>помнить,</w:t>
      </w:r>
      <w:r w:rsidR="000949BB" w:rsidRPr="00DA0DBA">
        <w:t xml:space="preserve"> </w:t>
      </w:r>
      <w:r w:rsidRPr="00DA0DBA">
        <w:t>что</w:t>
      </w:r>
      <w:r w:rsidR="000949BB" w:rsidRPr="00DA0DBA">
        <w:t xml:space="preserve"> </w:t>
      </w:r>
      <w:r w:rsidRPr="00DA0DBA">
        <w:t>доверие</w:t>
      </w:r>
      <w:r w:rsidR="000949BB" w:rsidRPr="00DA0DBA">
        <w:t xml:space="preserve"> - </w:t>
      </w:r>
      <w:r w:rsidRPr="00DA0DBA">
        <w:t>не</w:t>
      </w:r>
      <w:r w:rsidR="000949BB" w:rsidRPr="00DA0DBA">
        <w:t xml:space="preserve"> </w:t>
      </w:r>
      <w:r w:rsidRPr="00DA0DBA">
        <w:t>данность,</w:t>
      </w:r>
      <w:r w:rsidR="000949BB" w:rsidRPr="00DA0DBA">
        <w:t xml:space="preserve"> </w:t>
      </w:r>
      <w:r w:rsidRPr="00DA0DBA">
        <w:t>им</w:t>
      </w:r>
      <w:r w:rsidR="000949BB" w:rsidRPr="00DA0DBA">
        <w:t xml:space="preserve"> </w:t>
      </w:r>
      <w:r w:rsidRPr="00DA0DBA">
        <w:t>можно</w:t>
      </w:r>
      <w:r w:rsidR="000949BB" w:rsidRPr="00DA0DBA">
        <w:t xml:space="preserve"> </w:t>
      </w:r>
      <w:r w:rsidRPr="00DA0DBA">
        <w:t>и</w:t>
      </w:r>
      <w:r w:rsidR="000949BB" w:rsidRPr="00DA0DBA">
        <w:t xml:space="preserve"> </w:t>
      </w:r>
      <w:r w:rsidRPr="00DA0DBA">
        <w:t>нужно</w:t>
      </w:r>
      <w:r w:rsidR="000949BB" w:rsidRPr="00DA0DBA">
        <w:t xml:space="preserve"> </w:t>
      </w:r>
      <w:r w:rsidRPr="00DA0DBA">
        <w:t>управлять.</w:t>
      </w:r>
      <w:r w:rsidR="000949BB" w:rsidRPr="00DA0DBA">
        <w:t xml:space="preserve"> </w:t>
      </w:r>
      <w:r w:rsidRPr="00DA0DBA">
        <w:t>Наконец,</w:t>
      </w:r>
      <w:r w:rsidR="000949BB" w:rsidRPr="00DA0DBA">
        <w:t xml:space="preserve"> </w:t>
      </w:r>
      <w:r w:rsidRPr="00DA0DBA">
        <w:t>пятый</w:t>
      </w:r>
      <w:r w:rsidR="000949BB" w:rsidRPr="00DA0DBA">
        <w:t xml:space="preserve"> </w:t>
      </w:r>
      <w:r w:rsidRPr="00DA0DBA">
        <w:t>фактор,</w:t>
      </w:r>
      <w:r w:rsidR="000949BB" w:rsidRPr="00DA0DBA">
        <w:t xml:space="preserve"> </w:t>
      </w:r>
      <w:r w:rsidRPr="00DA0DBA">
        <w:t>который</w:t>
      </w:r>
      <w:r w:rsidR="000949BB" w:rsidRPr="00DA0DBA">
        <w:t xml:space="preserve"> </w:t>
      </w:r>
      <w:r w:rsidRPr="00DA0DBA">
        <w:t>стоит</w:t>
      </w:r>
      <w:r w:rsidR="000949BB" w:rsidRPr="00DA0DBA">
        <w:t xml:space="preserve"> </w:t>
      </w:r>
      <w:r w:rsidRPr="00DA0DBA">
        <w:t>учитывать,</w:t>
      </w:r>
      <w:r w:rsidR="000949BB" w:rsidRPr="00DA0DBA">
        <w:t xml:space="preserve"> - </w:t>
      </w:r>
      <w:r w:rsidRPr="00DA0DBA">
        <w:t>цикличность.</w:t>
      </w:r>
      <w:r w:rsidR="000949BB" w:rsidRPr="00DA0DBA">
        <w:t xml:space="preserve"> </w:t>
      </w:r>
      <w:r w:rsidRPr="00DA0DBA">
        <w:t>Границы</w:t>
      </w:r>
      <w:r w:rsidR="000949BB" w:rsidRPr="00DA0DBA">
        <w:t xml:space="preserve"> </w:t>
      </w:r>
      <w:r w:rsidRPr="00DA0DBA">
        <w:t>фирмы</w:t>
      </w:r>
      <w:r w:rsidR="000949BB" w:rsidRPr="00DA0DBA">
        <w:t xml:space="preserve"> -</w:t>
      </w:r>
      <w:r w:rsidR="00AB3D2A">
        <w:t xml:space="preserve"> </w:t>
      </w:r>
      <w:r w:rsidRPr="00DA0DBA">
        <w:t>не</w:t>
      </w:r>
      <w:r w:rsidR="000949BB" w:rsidRPr="00DA0DBA">
        <w:t xml:space="preserve"> </w:t>
      </w:r>
      <w:r w:rsidRPr="00DA0DBA">
        <w:t>постоянная</w:t>
      </w:r>
      <w:r w:rsidR="000949BB" w:rsidRPr="00DA0DBA">
        <w:t xml:space="preserve"> </w:t>
      </w:r>
      <w:r w:rsidRPr="00DA0DBA">
        <w:t>величина,</w:t>
      </w:r>
      <w:r w:rsidR="000949BB" w:rsidRPr="00DA0DBA">
        <w:t xml:space="preserve"> </w:t>
      </w:r>
      <w:r w:rsidRPr="00DA0DBA">
        <w:t>она</w:t>
      </w:r>
      <w:r w:rsidR="000949BB" w:rsidRPr="00DA0DBA">
        <w:t xml:space="preserve"> </w:t>
      </w:r>
      <w:r w:rsidRPr="00DA0DBA">
        <w:t>меняется</w:t>
      </w:r>
      <w:r w:rsidR="000949BB" w:rsidRPr="00DA0DBA">
        <w:t xml:space="preserve"> </w:t>
      </w:r>
      <w:r w:rsidRPr="00DA0DBA">
        <w:t>во</w:t>
      </w:r>
      <w:r w:rsidR="000949BB" w:rsidRPr="00DA0DBA">
        <w:t xml:space="preserve"> </w:t>
      </w:r>
      <w:r w:rsidRPr="00DA0DBA">
        <w:t>времени</w:t>
      </w:r>
      <w:r w:rsidR="000949BB" w:rsidRPr="00DA0DBA">
        <w:t xml:space="preserve"> </w:t>
      </w:r>
      <w:r w:rsidRPr="00DA0DBA">
        <w:t>под</w:t>
      </w:r>
      <w:r w:rsidR="000949BB" w:rsidRPr="00DA0DBA">
        <w:t xml:space="preserve"> </w:t>
      </w:r>
      <w:r w:rsidRPr="00DA0DBA">
        <w:t>воздействием</w:t>
      </w:r>
      <w:r w:rsidR="000949BB" w:rsidRPr="00DA0DBA">
        <w:t xml:space="preserve"> </w:t>
      </w:r>
      <w:r w:rsidRPr="00DA0DBA">
        <w:t>описанных</w:t>
      </w:r>
      <w:r w:rsidR="000949BB" w:rsidRPr="00DA0DBA">
        <w:t xml:space="preserve"> </w:t>
      </w:r>
      <w:r w:rsidRPr="00DA0DBA">
        <w:t>выше</w:t>
      </w:r>
      <w:r w:rsidR="000949BB" w:rsidRPr="00DA0DBA">
        <w:t xml:space="preserve"> </w:t>
      </w:r>
      <w:r w:rsidRPr="00DA0DBA">
        <w:t>факторов.</w:t>
      </w:r>
    </w:p>
    <w:p w14:paraId="1B075915" w14:textId="77777777" w:rsidR="00EA08CF" w:rsidRPr="00DA0DBA" w:rsidRDefault="00E66B2E" w:rsidP="00EA08CF">
      <w:r w:rsidRPr="00DA0DBA">
        <w:t>БАНКИ</w:t>
      </w:r>
      <w:r w:rsidR="000949BB" w:rsidRPr="00DA0DBA">
        <w:t xml:space="preserve"> </w:t>
      </w:r>
      <w:r w:rsidRPr="00DA0DBA">
        <w:t>И</w:t>
      </w:r>
      <w:r w:rsidR="000949BB" w:rsidRPr="00DA0DBA">
        <w:t xml:space="preserve"> </w:t>
      </w:r>
      <w:r w:rsidRPr="00DA0DBA">
        <w:t>ПУСТОТА</w:t>
      </w:r>
    </w:p>
    <w:p w14:paraId="03F137C6" w14:textId="77777777" w:rsidR="00EA08CF" w:rsidRPr="00DA0DBA" w:rsidRDefault="00EA08CF" w:rsidP="00EA08CF">
      <w:r w:rsidRPr="00DA0DBA">
        <w:t>Все</w:t>
      </w:r>
      <w:r w:rsidR="000949BB" w:rsidRPr="00DA0DBA">
        <w:t xml:space="preserve"> </w:t>
      </w:r>
      <w:r w:rsidRPr="00DA0DBA">
        <w:t>эти</w:t>
      </w:r>
      <w:r w:rsidR="000949BB" w:rsidRPr="00DA0DBA">
        <w:t xml:space="preserve"> </w:t>
      </w:r>
      <w:r w:rsidR="00827EAC" w:rsidRPr="00DA0DBA">
        <w:t>«</w:t>
      </w:r>
      <w:r w:rsidRPr="00DA0DBA">
        <w:t>пять</w:t>
      </w:r>
      <w:r w:rsidR="000949BB" w:rsidRPr="00DA0DBA">
        <w:t xml:space="preserve"> </w:t>
      </w:r>
      <w:r w:rsidRPr="00DA0DBA">
        <w:t>сил</w:t>
      </w:r>
      <w:r w:rsidR="00827EAC" w:rsidRPr="00DA0DBA">
        <w:t>»</w:t>
      </w:r>
      <w:r w:rsidR="000949BB" w:rsidRPr="00DA0DBA">
        <w:t xml:space="preserve"> </w:t>
      </w:r>
      <w:r w:rsidRPr="00DA0DBA">
        <w:t>отлично</w:t>
      </w:r>
      <w:r w:rsidR="000949BB" w:rsidRPr="00DA0DBA">
        <w:t xml:space="preserve"> </w:t>
      </w:r>
      <w:r w:rsidRPr="00DA0DBA">
        <w:t>иллюстрируют</w:t>
      </w:r>
      <w:r w:rsidR="000949BB" w:rsidRPr="00DA0DBA">
        <w:t xml:space="preserve"> </w:t>
      </w:r>
      <w:r w:rsidRPr="00DA0DBA">
        <w:t>банки,</w:t>
      </w:r>
      <w:r w:rsidR="000949BB" w:rsidRPr="00DA0DBA">
        <w:t xml:space="preserve"> </w:t>
      </w:r>
      <w:r w:rsidRPr="00DA0DBA">
        <w:t>которые</w:t>
      </w:r>
      <w:r w:rsidR="000949BB" w:rsidRPr="00DA0DBA">
        <w:t xml:space="preserve"> </w:t>
      </w:r>
      <w:r w:rsidRPr="00DA0DBA">
        <w:t>появляются</w:t>
      </w:r>
      <w:r w:rsidR="000949BB" w:rsidRPr="00DA0DBA">
        <w:t xml:space="preserve"> </w:t>
      </w:r>
      <w:r w:rsidRPr="00DA0DBA">
        <w:t>внутри</w:t>
      </w:r>
      <w:r w:rsidR="000949BB" w:rsidRPr="00DA0DBA">
        <w:t xml:space="preserve"> </w:t>
      </w:r>
      <w:r w:rsidRPr="00DA0DBA">
        <w:t>компаний.</w:t>
      </w:r>
      <w:r w:rsidR="000949BB" w:rsidRPr="00DA0DBA">
        <w:t xml:space="preserve"> </w:t>
      </w:r>
      <w:r w:rsidRPr="00DA0DBA">
        <w:t>Это</w:t>
      </w:r>
      <w:r w:rsidR="000949BB" w:rsidRPr="00DA0DBA">
        <w:t xml:space="preserve"> </w:t>
      </w:r>
      <w:r w:rsidRPr="00DA0DBA">
        <w:t>сегодня</w:t>
      </w:r>
      <w:r w:rsidR="000949BB" w:rsidRPr="00DA0DBA">
        <w:t xml:space="preserve"> </w:t>
      </w:r>
      <w:r w:rsidRPr="00DA0DBA">
        <w:t>у</w:t>
      </w:r>
      <w:r w:rsidR="000949BB" w:rsidRPr="00DA0DBA">
        <w:t xml:space="preserve"> </w:t>
      </w:r>
      <w:r w:rsidRPr="00DA0DBA">
        <w:t>нас</w:t>
      </w:r>
      <w:r w:rsidR="000949BB" w:rsidRPr="00DA0DBA">
        <w:t xml:space="preserve"> </w:t>
      </w:r>
      <w:r w:rsidRPr="00DA0DBA">
        <w:t>есть</w:t>
      </w:r>
      <w:r w:rsidR="000949BB" w:rsidRPr="00DA0DBA">
        <w:t xml:space="preserve"> </w:t>
      </w:r>
      <w:r w:rsidRPr="00DA0DBA">
        <w:t>возможность</w:t>
      </w:r>
      <w:r w:rsidR="000949BB" w:rsidRPr="00DA0DBA">
        <w:t xml:space="preserve"> </w:t>
      </w:r>
      <w:r w:rsidRPr="00DA0DBA">
        <w:t>выбирать</w:t>
      </w:r>
      <w:r w:rsidR="000949BB" w:rsidRPr="00DA0DBA">
        <w:t xml:space="preserve"> </w:t>
      </w:r>
      <w:r w:rsidRPr="00DA0DBA">
        <w:t>между</w:t>
      </w:r>
      <w:r w:rsidR="000949BB" w:rsidRPr="00DA0DBA">
        <w:t xml:space="preserve"> </w:t>
      </w:r>
      <w:r w:rsidRPr="00DA0DBA">
        <w:t>различными</w:t>
      </w:r>
      <w:r w:rsidR="000949BB" w:rsidRPr="00DA0DBA">
        <w:t xml:space="preserve"> </w:t>
      </w:r>
      <w:r w:rsidRPr="00DA0DBA">
        <w:t>банками,</w:t>
      </w:r>
      <w:r w:rsidR="000949BB" w:rsidRPr="00DA0DBA">
        <w:t xml:space="preserve"> </w:t>
      </w:r>
      <w:r w:rsidRPr="00DA0DBA">
        <w:t>процентными</w:t>
      </w:r>
      <w:r w:rsidR="000949BB" w:rsidRPr="00DA0DBA">
        <w:t xml:space="preserve"> </w:t>
      </w:r>
      <w:r w:rsidRPr="00DA0DBA">
        <w:t>ставками,</w:t>
      </w:r>
      <w:r w:rsidR="000949BB" w:rsidRPr="00DA0DBA">
        <w:t xml:space="preserve"> </w:t>
      </w:r>
      <w:r w:rsidRPr="00DA0DBA">
        <w:t>условиями</w:t>
      </w:r>
      <w:r w:rsidR="000949BB" w:rsidRPr="00DA0DBA">
        <w:t xml:space="preserve"> </w:t>
      </w:r>
      <w:r w:rsidRPr="00DA0DBA">
        <w:t>использования</w:t>
      </w:r>
      <w:r w:rsidR="000949BB" w:rsidRPr="00DA0DBA">
        <w:t xml:space="preserve"> </w:t>
      </w:r>
      <w:r w:rsidRPr="00DA0DBA">
        <w:t>и</w:t>
      </w:r>
      <w:r w:rsidR="000949BB" w:rsidRPr="00DA0DBA">
        <w:t xml:space="preserve"> </w:t>
      </w:r>
      <w:r w:rsidRPr="00DA0DBA">
        <w:t>удобством</w:t>
      </w:r>
      <w:r w:rsidR="000949BB" w:rsidRPr="00DA0DBA">
        <w:t xml:space="preserve"> </w:t>
      </w:r>
      <w:r w:rsidRPr="00DA0DBA">
        <w:t>мобильных</w:t>
      </w:r>
      <w:r w:rsidR="000949BB" w:rsidRPr="00DA0DBA">
        <w:t xml:space="preserve"> </w:t>
      </w:r>
      <w:r w:rsidRPr="00DA0DBA">
        <w:t>приложений.</w:t>
      </w:r>
      <w:r w:rsidR="000949BB" w:rsidRPr="00DA0DBA">
        <w:t xml:space="preserve"> </w:t>
      </w:r>
      <w:r w:rsidRPr="00DA0DBA">
        <w:t>В</w:t>
      </w:r>
      <w:r w:rsidR="000949BB" w:rsidRPr="00DA0DBA">
        <w:t xml:space="preserve"> </w:t>
      </w:r>
      <w:r w:rsidRPr="00DA0DBA">
        <w:t>1990-е</w:t>
      </w:r>
      <w:r w:rsidR="000949BB" w:rsidRPr="00DA0DBA">
        <w:t xml:space="preserve"> </w:t>
      </w:r>
      <w:r w:rsidRPr="00DA0DBA">
        <w:t>годы</w:t>
      </w:r>
      <w:r w:rsidR="000949BB" w:rsidRPr="00DA0DBA">
        <w:t xml:space="preserve"> </w:t>
      </w:r>
      <w:r w:rsidRPr="00DA0DBA">
        <w:t>банковской</w:t>
      </w:r>
      <w:r w:rsidR="000949BB" w:rsidRPr="00DA0DBA">
        <w:t xml:space="preserve"> </w:t>
      </w:r>
      <w:r w:rsidRPr="00DA0DBA">
        <w:t>системы</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не</w:t>
      </w:r>
      <w:r w:rsidR="000949BB" w:rsidRPr="00DA0DBA">
        <w:t xml:space="preserve"> </w:t>
      </w:r>
      <w:r w:rsidRPr="00DA0DBA">
        <w:t>существовало</w:t>
      </w:r>
      <w:r w:rsidR="000949BB" w:rsidRPr="00DA0DBA">
        <w:t xml:space="preserve"> </w:t>
      </w:r>
      <w:r w:rsidRPr="00DA0DBA">
        <w:t>в</w:t>
      </w:r>
      <w:r w:rsidR="000949BB" w:rsidRPr="00DA0DBA">
        <w:t xml:space="preserve"> </w:t>
      </w:r>
      <w:r w:rsidRPr="00DA0DBA">
        <w:t>принципе,</w:t>
      </w:r>
      <w:r w:rsidR="000949BB" w:rsidRPr="00DA0DBA">
        <w:t xml:space="preserve"> </w:t>
      </w:r>
      <w:r w:rsidRPr="00DA0DBA">
        <w:lastRenderedPageBreak/>
        <w:t>а</w:t>
      </w:r>
      <w:r w:rsidR="000949BB" w:rsidRPr="00DA0DBA">
        <w:t xml:space="preserve"> </w:t>
      </w:r>
      <w:r w:rsidRPr="00DA0DBA">
        <w:t>ведь</w:t>
      </w:r>
      <w:r w:rsidR="000949BB" w:rsidRPr="00DA0DBA">
        <w:t xml:space="preserve"> </w:t>
      </w:r>
      <w:r w:rsidRPr="00DA0DBA">
        <w:t>она</w:t>
      </w:r>
      <w:r w:rsidR="000949BB" w:rsidRPr="00DA0DBA">
        <w:t xml:space="preserve"> </w:t>
      </w:r>
      <w:r w:rsidRPr="00DA0DBA">
        <w:t>без</w:t>
      </w:r>
      <w:r w:rsidR="000949BB" w:rsidRPr="00DA0DBA">
        <w:t xml:space="preserve"> </w:t>
      </w:r>
      <w:r w:rsidRPr="00DA0DBA">
        <w:t>преувеличения</w:t>
      </w:r>
      <w:r w:rsidR="000949BB" w:rsidRPr="00DA0DBA">
        <w:t xml:space="preserve"> </w:t>
      </w:r>
      <w:r w:rsidRPr="00DA0DBA">
        <w:t>является</w:t>
      </w:r>
      <w:r w:rsidR="000949BB" w:rsidRPr="00DA0DBA">
        <w:t xml:space="preserve"> </w:t>
      </w:r>
      <w:r w:rsidR="00827EAC" w:rsidRPr="00DA0DBA">
        <w:t>«</w:t>
      </w:r>
      <w:r w:rsidRPr="00DA0DBA">
        <w:t>кровеносной</w:t>
      </w:r>
      <w:r w:rsidR="000949BB" w:rsidRPr="00DA0DBA">
        <w:t xml:space="preserve"> </w:t>
      </w:r>
      <w:r w:rsidRPr="00DA0DBA">
        <w:t>системой</w:t>
      </w:r>
      <w:r w:rsidR="00827EAC" w:rsidRPr="00DA0DBA">
        <w:t>»</w:t>
      </w:r>
      <w:r w:rsidR="000949BB" w:rsidRPr="00DA0DBA">
        <w:t xml:space="preserve"> </w:t>
      </w:r>
      <w:r w:rsidRPr="00DA0DBA">
        <w:t>экономики.</w:t>
      </w:r>
      <w:r w:rsidR="000949BB" w:rsidRPr="00DA0DBA">
        <w:t xml:space="preserve"> </w:t>
      </w:r>
      <w:r w:rsidRPr="00DA0DBA">
        <w:t>Тогдашний</w:t>
      </w:r>
      <w:r w:rsidR="000949BB" w:rsidRPr="00DA0DBA">
        <w:t xml:space="preserve"> </w:t>
      </w:r>
      <w:r w:rsidR="00827EAC" w:rsidRPr="00DA0DBA">
        <w:t>«</w:t>
      </w:r>
      <w:r w:rsidRPr="00DA0DBA">
        <w:t>Сбербанк</w:t>
      </w:r>
      <w:r w:rsidR="00827EAC" w:rsidRPr="00DA0DBA">
        <w:t>»</w:t>
      </w:r>
      <w:r w:rsidR="000949BB" w:rsidRPr="00DA0DBA">
        <w:t xml:space="preserve"> </w:t>
      </w:r>
      <w:r w:rsidRPr="00DA0DBA">
        <w:t>не</w:t>
      </w:r>
      <w:r w:rsidR="000949BB" w:rsidRPr="00DA0DBA">
        <w:t xml:space="preserve"> </w:t>
      </w:r>
      <w:r w:rsidRPr="00DA0DBA">
        <w:t>в</w:t>
      </w:r>
      <w:r w:rsidR="000949BB" w:rsidRPr="00DA0DBA">
        <w:t xml:space="preserve"> </w:t>
      </w:r>
      <w:r w:rsidRPr="00DA0DBA">
        <w:t>счет</w:t>
      </w:r>
      <w:r w:rsidR="000949BB" w:rsidRPr="00DA0DBA">
        <w:t xml:space="preserve"> - </w:t>
      </w:r>
      <w:r w:rsidRPr="00DA0DBA">
        <w:t>до</w:t>
      </w:r>
      <w:r w:rsidR="000949BB" w:rsidRPr="00DA0DBA">
        <w:t xml:space="preserve"> </w:t>
      </w:r>
      <w:r w:rsidRPr="00DA0DBA">
        <w:t>прихода</w:t>
      </w:r>
      <w:r w:rsidR="000949BB" w:rsidRPr="00DA0DBA">
        <w:t xml:space="preserve"> </w:t>
      </w:r>
      <w:r w:rsidRPr="00DA0DBA">
        <w:t>Германа</w:t>
      </w:r>
      <w:r w:rsidR="000949BB" w:rsidRPr="00DA0DBA">
        <w:t xml:space="preserve"> </w:t>
      </w:r>
      <w:r w:rsidRPr="00DA0DBA">
        <w:t>Грефа</w:t>
      </w:r>
      <w:r w:rsidR="000949BB" w:rsidRPr="00DA0DBA">
        <w:t xml:space="preserve"> </w:t>
      </w:r>
      <w:r w:rsidRPr="00DA0DBA">
        <w:t>он</w:t>
      </w:r>
      <w:r w:rsidR="000949BB" w:rsidRPr="00DA0DBA">
        <w:t xml:space="preserve"> </w:t>
      </w:r>
      <w:r w:rsidRPr="00DA0DBA">
        <w:t>был</w:t>
      </w:r>
      <w:r w:rsidR="000949BB" w:rsidRPr="00DA0DBA">
        <w:t xml:space="preserve"> </w:t>
      </w:r>
      <w:r w:rsidRPr="00DA0DBA">
        <w:t>весьма</w:t>
      </w:r>
      <w:r w:rsidR="000949BB" w:rsidRPr="00DA0DBA">
        <w:t xml:space="preserve"> </w:t>
      </w:r>
      <w:r w:rsidRPr="00DA0DBA">
        <w:t>неэффективен</w:t>
      </w:r>
      <w:r w:rsidR="000949BB" w:rsidRPr="00DA0DBA">
        <w:t xml:space="preserve"> </w:t>
      </w:r>
      <w:r w:rsidRPr="00DA0DBA">
        <w:t>и</w:t>
      </w:r>
      <w:r w:rsidR="000949BB" w:rsidRPr="00DA0DBA">
        <w:t xml:space="preserve"> </w:t>
      </w:r>
      <w:r w:rsidRPr="00DA0DBA">
        <w:t>обременен</w:t>
      </w:r>
      <w:r w:rsidR="000949BB" w:rsidRPr="00DA0DBA">
        <w:t xml:space="preserve"> </w:t>
      </w:r>
      <w:r w:rsidRPr="00DA0DBA">
        <w:t>проблемами</w:t>
      </w:r>
      <w:r w:rsidR="000949BB" w:rsidRPr="00DA0DBA">
        <w:t xml:space="preserve"> </w:t>
      </w:r>
      <w:r w:rsidRPr="00DA0DBA">
        <w:t>обесценившихся</w:t>
      </w:r>
      <w:r w:rsidR="000949BB" w:rsidRPr="00DA0DBA">
        <w:t xml:space="preserve"> </w:t>
      </w:r>
      <w:r w:rsidRPr="00DA0DBA">
        <w:t>и</w:t>
      </w:r>
      <w:r w:rsidR="000949BB" w:rsidRPr="00DA0DBA">
        <w:t xml:space="preserve"> </w:t>
      </w:r>
      <w:r w:rsidRPr="00DA0DBA">
        <w:t>замороженных</w:t>
      </w:r>
      <w:r w:rsidR="000949BB" w:rsidRPr="00DA0DBA">
        <w:t xml:space="preserve"> </w:t>
      </w:r>
      <w:r w:rsidRPr="00DA0DBA">
        <w:t>вкладов</w:t>
      </w:r>
      <w:r w:rsidR="000949BB" w:rsidRPr="00DA0DBA">
        <w:t xml:space="preserve"> </w:t>
      </w:r>
      <w:r w:rsidRPr="00DA0DBA">
        <w:t>граждан</w:t>
      </w:r>
      <w:r w:rsidR="000949BB" w:rsidRPr="00DA0DBA">
        <w:t xml:space="preserve"> </w:t>
      </w:r>
      <w:r w:rsidRPr="00DA0DBA">
        <w:t>СССР.</w:t>
      </w:r>
    </w:p>
    <w:p w14:paraId="57F562CC" w14:textId="77777777" w:rsidR="00EA08CF" w:rsidRPr="00DA0DBA" w:rsidRDefault="00EA08CF" w:rsidP="00EA08CF">
      <w:r w:rsidRPr="00DA0DBA">
        <w:t>На</w:t>
      </w:r>
      <w:r w:rsidR="000949BB" w:rsidRPr="00DA0DBA">
        <w:t xml:space="preserve"> </w:t>
      </w:r>
      <w:r w:rsidRPr="00DA0DBA">
        <w:t>месте</w:t>
      </w:r>
      <w:r w:rsidR="000949BB" w:rsidRPr="00DA0DBA">
        <w:t xml:space="preserve"> </w:t>
      </w:r>
      <w:r w:rsidRPr="00DA0DBA">
        <w:t>банковской</w:t>
      </w:r>
      <w:r w:rsidR="000949BB" w:rsidRPr="00DA0DBA">
        <w:t xml:space="preserve"> </w:t>
      </w:r>
      <w:r w:rsidRPr="00DA0DBA">
        <w:t>системы</w:t>
      </w:r>
      <w:r w:rsidR="000949BB" w:rsidRPr="00DA0DBA">
        <w:t xml:space="preserve"> </w:t>
      </w:r>
      <w:r w:rsidRPr="00DA0DBA">
        <w:t>зияла</w:t>
      </w:r>
      <w:r w:rsidR="000949BB" w:rsidRPr="00DA0DBA">
        <w:t xml:space="preserve"> </w:t>
      </w:r>
      <w:r w:rsidRPr="00DA0DBA">
        <w:t>настоящая</w:t>
      </w:r>
      <w:r w:rsidR="000949BB" w:rsidRPr="00DA0DBA">
        <w:t xml:space="preserve"> </w:t>
      </w:r>
      <w:r w:rsidRPr="00DA0DBA">
        <w:t>институциональная</w:t>
      </w:r>
      <w:r w:rsidR="000949BB" w:rsidRPr="00DA0DBA">
        <w:t xml:space="preserve"> </w:t>
      </w:r>
      <w:r w:rsidRPr="00DA0DBA">
        <w:t>пустота.</w:t>
      </w:r>
      <w:r w:rsidR="000949BB" w:rsidRPr="00DA0DBA">
        <w:t xml:space="preserve"> </w:t>
      </w:r>
      <w:r w:rsidRPr="00DA0DBA">
        <w:t>Поэтому</w:t>
      </w:r>
      <w:r w:rsidR="000949BB" w:rsidRPr="00DA0DBA">
        <w:t xml:space="preserve"> </w:t>
      </w:r>
      <w:r w:rsidRPr="00DA0DBA">
        <w:t>только-только</w:t>
      </w:r>
      <w:r w:rsidR="000949BB" w:rsidRPr="00DA0DBA">
        <w:t xml:space="preserve"> </w:t>
      </w:r>
      <w:r w:rsidRPr="00DA0DBA">
        <w:t>зарождающийся</w:t>
      </w:r>
      <w:r w:rsidR="000949BB" w:rsidRPr="00DA0DBA">
        <w:t xml:space="preserve"> </w:t>
      </w:r>
      <w:r w:rsidRPr="00DA0DBA">
        <w:t>бизнес</w:t>
      </w:r>
      <w:r w:rsidR="000949BB" w:rsidRPr="00DA0DBA">
        <w:t xml:space="preserve"> </w:t>
      </w:r>
      <w:r w:rsidRPr="00DA0DBA">
        <w:t>был</w:t>
      </w:r>
      <w:r w:rsidR="000949BB" w:rsidRPr="00DA0DBA">
        <w:t xml:space="preserve"> </w:t>
      </w:r>
      <w:r w:rsidRPr="00DA0DBA">
        <w:t>вынужден</w:t>
      </w:r>
      <w:r w:rsidR="000949BB" w:rsidRPr="00DA0DBA">
        <w:t xml:space="preserve"> </w:t>
      </w:r>
      <w:r w:rsidRPr="00DA0DBA">
        <w:t>заполнить</w:t>
      </w:r>
      <w:r w:rsidR="000949BB" w:rsidRPr="00DA0DBA">
        <w:t xml:space="preserve"> </w:t>
      </w:r>
      <w:r w:rsidRPr="00DA0DBA">
        <w:t>ее,</w:t>
      </w:r>
      <w:r w:rsidR="000949BB" w:rsidRPr="00DA0DBA">
        <w:t xml:space="preserve"> </w:t>
      </w:r>
      <w:r w:rsidRPr="00DA0DBA">
        <w:t>распространив</w:t>
      </w:r>
      <w:r w:rsidR="000949BB" w:rsidRPr="00DA0DBA">
        <w:t xml:space="preserve"> </w:t>
      </w:r>
      <w:r w:rsidRPr="00DA0DBA">
        <w:t>границы</w:t>
      </w:r>
      <w:r w:rsidR="000949BB" w:rsidRPr="00DA0DBA">
        <w:t xml:space="preserve"> </w:t>
      </w:r>
      <w:r w:rsidRPr="00DA0DBA">
        <w:t>своих</w:t>
      </w:r>
      <w:r w:rsidR="000949BB" w:rsidRPr="00DA0DBA">
        <w:t xml:space="preserve"> </w:t>
      </w:r>
      <w:r w:rsidRPr="00DA0DBA">
        <w:t>фирм</w:t>
      </w:r>
      <w:r w:rsidR="000949BB" w:rsidRPr="00DA0DBA">
        <w:t xml:space="preserve"> </w:t>
      </w:r>
      <w:r w:rsidRPr="00DA0DBA">
        <w:t>на</w:t>
      </w:r>
      <w:r w:rsidR="000949BB" w:rsidRPr="00DA0DBA">
        <w:t xml:space="preserve"> </w:t>
      </w:r>
      <w:r w:rsidRPr="00DA0DBA">
        <w:t>банковский</w:t>
      </w:r>
      <w:r w:rsidR="000949BB" w:rsidRPr="00DA0DBA">
        <w:t xml:space="preserve"> </w:t>
      </w:r>
      <w:r w:rsidRPr="00DA0DBA">
        <w:t>сектор.</w:t>
      </w:r>
    </w:p>
    <w:p w14:paraId="7BDC0AF7" w14:textId="77777777" w:rsidR="00EA08CF" w:rsidRPr="00DA0DBA" w:rsidRDefault="00EA08CF" w:rsidP="00EA08CF">
      <w:r w:rsidRPr="00DA0DBA">
        <w:t>Владимир</w:t>
      </w:r>
      <w:r w:rsidR="000949BB" w:rsidRPr="00DA0DBA">
        <w:t xml:space="preserve"> </w:t>
      </w:r>
      <w:r w:rsidRPr="00DA0DBA">
        <w:t>Гусинский,</w:t>
      </w:r>
      <w:r w:rsidR="000949BB" w:rsidRPr="00DA0DBA">
        <w:t xml:space="preserve"> </w:t>
      </w:r>
      <w:r w:rsidRPr="00DA0DBA">
        <w:t>собственник</w:t>
      </w:r>
      <w:r w:rsidR="000949BB" w:rsidRPr="00DA0DBA">
        <w:t xml:space="preserve"> </w:t>
      </w:r>
      <w:r w:rsidRPr="00DA0DBA">
        <w:t>влиятельной</w:t>
      </w:r>
      <w:r w:rsidR="000949BB" w:rsidRPr="00DA0DBA">
        <w:t xml:space="preserve"> </w:t>
      </w:r>
      <w:r w:rsidRPr="00DA0DBA">
        <w:t>тогда</w:t>
      </w:r>
      <w:r w:rsidR="000949BB" w:rsidRPr="00DA0DBA">
        <w:t xml:space="preserve"> </w:t>
      </w:r>
      <w:r w:rsidRPr="00DA0DBA">
        <w:t>Группы</w:t>
      </w:r>
      <w:r w:rsidR="000949BB" w:rsidRPr="00DA0DBA">
        <w:t xml:space="preserve"> </w:t>
      </w:r>
      <w:r w:rsidR="00827EAC" w:rsidRPr="00DA0DBA">
        <w:t>«</w:t>
      </w:r>
      <w:r w:rsidRPr="00DA0DBA">
        <w:t>Мост</w:t>
      </w:r>
      <w:r w:rsidR="00827EAC" w:rsidRPr="00DA0DBA">
        <w:t>»</w:t>
      </w:r>
      <w:r w:rsidR="000949BB" w:rsidRPr="00DA0DBA">
        <w:t xml:space="preserve"> </w:t>
      </w:r>
      <w:r w:rsidRPr="00DA0DBA">
        <w:t>(объединяла</w:t>
      </w:r>
      <w:r w:rsidR="000949BB" w:rsidRPr="00DA0DBA">
        <w:t xml:space="preserve"> </w:t>
      </w:r>
      <w:r w:rsidRPr="00DA0DBA">
        <w:t>42</w:t>
      </w:r>
      <w:r w:rsidR="000949BB" w:rsidRPr="00DA0DBA">
        <w:t xml:space="preserve"> </w:t>
      </w:r>
      <w:r w:rsidRPr="00DA0DBA">
        <w:t>предприятия,</w:t>
      </w:r>
      <w:r w:rsidR="000949BB" w:rsidRPr="00DA0DBA">
        <w:t xml:space="preserve"> </w:t>
      </w:r>
      <w:r w:rsidRPr="00DA0DBA">
        <w:t>включая</w:t>
      </w:r>
      <w:r w:rsidR="000949BB" w:rsidRPr="00DA0DBA">
        <w:t xml:space="preserve"> </w:t>
      </w:r>
      <w:r w:rsidRPr="00DA0DBA">
        <w:t>медиаактивы</w:t>
      </w:r>
      <w:r w:rsidR="000949BB" w:rsidRPr="00DA0DBA">
        <w:t xml:space="preserve"> </w:t>
      </w:r>
      <w:r w:rsidR="00827EAC" w:rsidRPr="00DA0DBA">
        <w:t>«</w:t>
      </w:r>
      <w:r w:rsidRPr="00DA0DBA">
        <w:t>НТВ</w:t>
      </w:r>
      <w:r w:rsidR="00827EAC" w:rsidRPr="00DA0DBA">
        <w:t>»</w:t>
      </w:r>
      <w:r w:rsidRPr="00DA0DBA">
        <w:t>,</w:t>
      </w:r>
      <w:r w:rsidR="000949BB" w:rsidRPr="00DA0DBA">
        <w:t xml:space="preserve"> </w:t>
      </w:r>
      <w:r w:rsidRPr="00DA0DBA">
        <w:t>газету</w:t>
      </w:r>
      <w:r w:rsidR="000949BB" w:rsidRPr="00DA0DBA">
        <w:t xml:space="preserve"> </w:t>
      </w:r>
      <w:r w:rsidR="00827EAC" w:rsidRPr="00DA0DBA">
        <w:t>«</w:t>
      </w:r>
      <w:r w:rsidRPr="00DA0DBA">
        <w:t>Сегодня</w:t>
      </w:r>
      <w:r w:rsidR="00827EAC" w:rsidRPr="00DA0DBA">
        <w:t>»</w:t>
      </w:r>
      <w:r w:rsidRPr="00DA0DBA">
        <w:t>,</w:t>
      </w:r>
      <w:r w:rsidR="000949BB" w:rsidRPr="00DA0DBA">
        <w:t xml:space="preserve"> </w:t>
      </w:r>
      <w:r w:rsidRPr="00DA0DBA">
        <w:t>радио</w:t>
      </w:r>
      <w:r w:rsidR="000949BB" w:rsidRPr="00DA0DBA">
        <w:t xml:space="preserve"> </w:t>
      </w:r>
      <w:r w:rsidR="00827EAC" w:rsidRPr="00DA0DBA">
        <w:t>«</w:t>
      </w:r>
      <w:r w:rsidRPr="00DA0DBA">
        <w:t>Эхо</w:t>
      </w:r>
      <w:r w:rsidR="000949BB" w:rsidRPr="00DA0DBA">
        <w:t xml:space="preserve"> </w:t>
      </w:r>
      <w:r w:rsidRPr="00DA0DBA">
        <w:t>Москвы</w:t>
      </w:r>
      <w:r w:rsidR="00827EAC" w:rsidRPr="00DA0DBA">
        <w:t>»</w:t>
      </w:r>
      <w:r w:rsidR="000949BB" w:rsidRPr="00DA0DBA">
        <w:t xml:space="preserve"> </w:t>
      </w:r>
      <w:r w:rsidRPr="00DA0DBA">
        <w:t>и</w:t>
      </w:r>
      <w:r w:rsidR="000949BB" w:rsidRPr="00DA0DBA">
        <w:t xml:space="preserve"> </w:t>
      </w:r>
      <w:r w:rsidRPr="00DA0DBA">
        <w:t>другие),</w:t>
      </w:r>
      <w:r w:rsidR="000949BB" w:rsidRPr="00DA0DBA">
        <w:t xml:space="preserve"> </w:t>
      </w:r>
      <w:r w:rsidRPr="00DA0DBA">
        <w:t>владел</w:t>
      </w:r>
      <w:r w:rsidR="000949BB" w:rsidRPr="00DA0DBA">
        <w:t xml:space="preserve"> </w:t>
      </w:r>
      <w:r w:rsidRPr="00DA0DBA">
        <w:t>одноименным</w:t>
      </w:r>
      <w:r w:rsidR="000949BB" w:rsidRPr="00DA0DBA">
        <w:t xml:space="preserve"> </w:t>
      </w:r>
      <w:r w:rsidR="00827EAC" w:rsidRPr="00DA0DBA">
        <w:t>«</w:t>
      </w:r>
      <w:r w:rsidRPr="00DA0DBA">
        <w:t>Мост-Банком</w:t>
      </w:r>
      <w:r w:rsidR="00827EAC" w:rsidRPr="00DA0DBA">
        <w:t>»</w:t>
      </w:r>
      <w:r w:rsidRPr="00DA0DBA">
        <w:t>.</w:t>
      </w:r>
      <w:r w:rsidR="000949BB" w:rsidRPr="00DA0DBA">
        <w:t xml:space="preserve"> </w:t>
      </w:r>
      <w:r w:rsidRPr="00DA0DBA">
        <w:t>В</w:t>
      </w:r>
      <w:r w:rsidR="000949BB" w:rsidRPr="00DA0DBA">
        <w:t xml:space="preserve"> </w:t>
      </w:r>
      <w:r w:rsidRPr="00DA0DBA">
        <w:t>нем</w:t>
      </w:r>
      <w:r w:rsidR="000949BB" w:rsidRPr="00DA0DBA">
        <w:t xml:space="preserve"> </w:t>
      </w:r>
      <w:r w:rsidRPr="00DA0DBA">
        <w:t>хранились</w:t>
      </w:r>
      <w:r w:rsidR="000949BB" w:rsidRPr="00DA0DBA">
        <w:t xml:space="preserve"> </w:t>
      </w:r>
      <w:r w:rsidRPr="00DA0DBA">
        <w:t>средства,</w:t>
      </w:r>
      <w:r w:rsidR="000949BB" w:rsidRPr="00DA0DBA">
        <w:t xml:space="preserve"> </w:t>
      </w:r>
      <w:r w:rsidRPr="00DA0DBA">
        <w:t>и</w:t>
      </w:r>
      <w:r w:rsidR="000949BB" w:rsidRPr="00DA0DBA">
        <w:t xml:space="preserve"> </w:t>
      </w:r>
      <w:r w:rsidRPr="00DA0DBA">
        <w:t>через</w:t>
      </w:r>
      <w:r w:rsidR="000949BB" w:rsidRPr="00DA0DBA">
        <w:t xml:space="preserve"> </w:t>
      </w:r>
      <w:r w:rsidRPr="00DA0DBA">
        <w:t>него</w:t>
      </w:r>
      <w:r w:rsidR="000949BB" w:rsidRPr="00DA0DBA">
        <w:t xml:space="preserve"> </w:t>
      </w:r>
      <w:r w:rsidRPr="00DA0DBA">
        <w:t>проходили</w:t>
      </w:r>
      <w:r w:rsidR="000949BB" w:rsidRPr="00DA0DBA">
        <w:t xml:space="preserve"> </w:t>
      </w:r>
      <w:r w:rsidRPr="00DA0DBA">
        <w:t>платежи</w:t>
      </w:r>
      <w:r w:rsidR="000949BB" w:rsidRPr="00DA0DBA">
        <w:t xml:space="preserve"> </w:t>
      </w:r>
      <w:r w:rsidRPr="00DA0DBA">
        <w:t>как</w:t>
      </w:r>
      <w:r w:rsidR="000949BB" w:rsidRPr="00DA0DBA">
        <w:t xml:space="preserve"> </w:t>
      </w:r>
      <w:r w:rsidRPr="00DA0DBA">
        <w:t>самой</w:t>
      </w:r>
      <w:r w:rsidR="000949BB" w:rsidRPr="00DA0DBA">
        <w:t xml:space="preserve"> </w:t>
      </w:r>
      <w:r w:rsidRPr="00DA0DBA">
        <w:t>Группы,</w:t>
      </w:r>
      <w:r w:rsidR="000949BB" w:rsidRPr="00DA0DBA">
        <w:t xml:space="preserve"> </w:t>
      </w:r>
      <w:r w:rsidRPr="00DA0DBA">
        <w:t>так</w:t>
      </w:r>
      <w:r w:rsidR="000949BB" w:rsidRPr="00DA0DBA">
        <w:t xml:space="preserve"> </w:t>
      </w:r>
      <w:r w:rsidRPr="00DA0DBA">
        <w:t>и</w:t>
      </w:r>
      <w:r w:rsidR="000949BB" w:rsidRPr="00DA0DBA">
        <w:t xml:space="preserve"> </w:t>
      </w:r>
      <w:r w:rsidRPr="00DA0DBA">
        <w:t>Правительства</w:t>
      </w:r>
      <w:r w:rsidR="000949BB" w:rsidRPr="00DA0DBA">
        <w:t xml:space="preserve"> </w:t>
      </w:r>
      <w:r w:rsidRPr="00DA0DBA">
        <w:t>Москвы.</w:t>
      </w:r>
    </w:p>
    <w:p w14:paraId="439DA449" w14:textId="77777777" w:rsidR="00EA08CF" w:rsidRPr="00DA0DBA" w:rsidRDefault="00EA08CF" w:rsidP="00EA08CF">
      <w:r w:rsidRPr="00DA0DBA">
        <w:t>У</w:t>
      </w:r>
      <w:r w:rsidR="000949BB" w:rsidRPr="00DA0DBA">
        <w:t xml:space="preserve"> </w:t>
      </w:r>
      <w:r w:rsidRPr="00DA0DBA">
        <w:t>Бориса</w:t>
      </w:r>
      <w:r w:rsidR="000949BB" w:rsidRPr="00DA0DBA">
        <w:t xml:space="preserve"> </w:t>
      </w:r>
      <w:r w:rsidRPr="00DA0DBA">
        <w:t>Березовского</w:t>
      </w:r>
      <w:r w:rsidR="000949BB" w:rsidRPr="00DA0DBA">
        <w:t xml:space="preserve"> </w:t>
      </w:r>
      <w:r w:rsidRPr="00DA0DBA">
        <w:t>и</w:t>
      </w:r>
      <w:r w:rsidR="000949BB" w:rsidRPr="00DA0DBA">
        <w:t xml:space="preserve"> </w:t>
      </w:r>
      <w:r w:rsidRPr="00DA0DBA">
        <w:t>его</w:t>
      </w:r>
      <w:r w:rsidR="000949BB" w:rsidRPr="00DA0DBA">
        <w:t xml:space="preserve"> </w:t>
      </w:r>
      <w:r w:rsidRPr="00DA0DBA">
        <w:t>Группы</w:t>
      </w:r>
      <w:r w:rsidR="000949BB" w:rsidRPr="00DA0DBA">
        <w:t xml:space="preserve"> </w:t>
      </w:r>
      <w:r w:rsidR="00827EAC" w:rsidRPr="00DA0DBA">
        <w:t>«</w:t>
      </w:r>
      <w:r w:rsidRPr="00DA0DBA">
        <w:t>ЛогоВАЗ</w:t>
      </w:r>
      <w:r w:rsidR="00827EAC" w:rsidRPr="00DA0DBA">
        <w:t>»</w:t>
      </w:r>
      <w:r w:rsidR="000949BB" w:rsidRPr="00DA0DBA">
        <w:t xml:space="preserve"> </w:t>
      </w:r>
      <w:r w:rsidRPr="00DA0DBA">
        <w:t>(</w:t>
      </w:r>
      <w:r w:rsidR="00827EAC" w:rsidRPr="00DA0DBA">
        <w:t>«</w:t>
      </w:r>
      <w:r w:rsidRPr="00DA0DBA">
        <w:t>Аэрофлот</w:t>
      </w:r>
      <w:r w:rsidR="00827EAC" w:rsidRPr="00DA0DBA">
        <w:t>»</w:t>
      </w:r>
      <w:r w:rsidRPr="00DA0DBA">
        <w:t>,</w:t>
      </w:r>
      <w:r w:rsidR="000949BB" w:rsidRPr="00DA0DBA">
        <w:t xml:space="preserve"> </w:t>
      </w:r>
      <w:r w:rsidR="00827EAC" w:rsidRPr="00DA0DBA">
        <w:t>«</w:t>
      </w:r>
      <w:r w:rsidRPr="00DA0DBA">
        <w:t>АвтоВАЗ</w:t>
      </w:r>
      <w:r w:rsidR="00827EAC" w:rsidRPr="00DA0DBA">
        <w:t>»</w:t>
      </w:r>
      <w:r w:rsidRPr="00DA0DBA">
        <w:t>,</w:t>
      </w:r>
      <w:r w:rsidR="000949BB" w:rsidRPr="00DA0DBA">
        <w:t xml:space="preserve"> </w:t>
      </w:r>
      <w:r w:rsidR="00827EAC" w:rsidRPr="00DA0DBA">
        <w:t>«</w:t>
      </w:r>
      <w:r w:rsidRPr="00DA0DBA">
        <w:t>ОРТ</w:t>
      </w:r>
      <w:r w:rsidR="00827EAC" w:rsidRPr="00DA0DBA">
        <w:t>»</w:t>
      </w:r>
      <w:r w:rsidRPr="00DA0DBA">
        <w:t>)</w:t>
      </w:r>
      <w:r w:rsidR="000949BB" w:rsidRPr="00DA0DBA">
        <w:t xml:space="preserve"> </w:t>
      </w:r>
      <w:r w:rsidRPr="00DA0DBA">
        <w:t>также</w:t>
      </w:r>
      <w:r w:rsidR="000949BB" w:rsidRPr="00DA0DBA">
        <w:t xml:space="preserve"> </w:t>
      </w:r>
      <w:r w:rsidRPr="00DA0DBA">
        <w:t>был</w:t>
      </w:r>
      <w:r w:rsidR="000949BB" w:rsidRPr="00DA0DBA">
        <w:t xml:space="preserve"> </w:t>
      </w:r>
      <w:r w:rsidRPr="00DA0DBA">
        <w:t>банк</w:t>
      </w:r>
      <w:r w:rsidR="000949BB" w:rsidRPr="00DA0DBA">
        <w:t xml:space="preserve"> </w:t>
      </w:r>
      <w:r w:rsidR="00827EAC" w:rsidRPr="00DA0DBA">
        <w:t>«</w:t>
      </w:r>
      <w:r w:rsidRPr="00DA0DBA">
        <w:t>Логоваз</w:t>
      </w:r>
      <w:r w:rsidR="00827EAC" w:rsidRPr="00DA0DBA">
        <w:t>»</w:t>
      </w:r>
      <w:r w:rsidR="000949BB" w:rsidRPr="00DA0DBA">
        <w:t xml:space="preserve"> - </w:t>
      </w:r>
      <w:r w:rsidRPr="00DA0DBA">
        <w:t>через</w:t>
      </w:r>
      <w:r w:rsidR="000949BB" w:rsidRPr="00DA0DBA">
        <w:t xml:space="preserve"> </w:t>
      </w:r>
      <w:r w:rsidRPr="00DA0DBA">
        <w:t>него</w:t>
      </w:r>
      <w:r w:rsidR="000949BB" w:rsidRPr="00DA0DBA">
        <w:t xml:space="preserve"> </w:t>
      </w:r>
      <w:r w:rsidRPr="00DA0DBA">
        <w:t>проходили</w:t>
      </w:r>
      <w:r w:rsidR="000949BB" w:rsidRPr="00DA0DBA">
        <w:t xml:space="preserve"> </w:t>
      </w:r>
      <w:r w:rsidRPr="00DA0DBA">
        <w:t>все</w:t>
      </w:r>
      <w:r w:rsidR="000949BB" w:rsidRPr="00DA0DBA">
        <w:t xml:space="preserve"> </w:t>
      </w:r>
      <w:r w:rsidRPr="00DA0DBA">
        <w:t>платежи</w:t>
      </w:r>
      <w:r w:rsidR="000949BB" w:rsidRPr="00DA0DBA">
        <w:t xml:space="preserve"> </w:t>
      </w:r>
      <w:r w:rsidRPr="00DA0DBA">
        <w:t>и</w:t>
      </w:r>
      <w:r w:rsidR="000949BB" w:rsidRPr="00DA0DBA">
        <w:t xml:space="preserve"> </w:t>
      </w:r>
      <w:r w:rsidRPr="00DA0DBA">
        <w:t>средства</w:t>
      </w:r>
      <w:r w:rsidR="000949BB" w:rsidRPr="00DA0DBA">
        <w:t xml:space="preserve"> </w:t>
      </w:r>
      <w:r w:rsidRPr="00DA0DBA">
        <w:t>входящих</w:t>
      </w:r>
      <w:r w:rsidR="000949BB" w:rsidRPr="00DA0DBA">
        <w:t xml:space="preserve"> </w:t>
      </w:r>
      <w:r w:rsidRPr="00DA0DBA">
        <w:t>в</w:t>
      </w:r>
      <w:r w:rsidR="000949BB" w:rsidRPr="00DA0DBA">
        <w:t xml:space="preserve"> </w:t>
      </w:r>
      <w:r w:rsidRPr="00DA0DBA">
        <w:t>Группу</w:t>
      </w:r>
      <w:r w:rsidR="000949BB" w:rsidRPr="00DA0DBA">
        <w:t xml:space="preserve"> </w:t>
      </w:r>
      <w:r w:rsidRPr="00DA0DBA">
        <w:t>компаний,</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00827EAC" w:rsidRPr="00DA0DBA">
        <w:t>«</w:t>
      </w:r>
      <w:r w:rsidRPr="00DA0DBA">
        <w:t>Аэрофлота</w:t>
      </w:r>
      <w:r w:rsidR="00827EAC" w:rsidRPr="00DA0DBA">
        <w:t>»</w:t>
      </w:r>
      <w:r w:rsidRPr="00DA0DBA">
        <w:t>.</w:t>
      </w:r>
    </w:p>
    <w:p w14:paraId="11B4566B" w14:textId="77777777" w:rsidR="00EA08CF" w:rsidRPr="00DA0DBA" w:rsidRDefault="00EA08CF" w:rsidP="00EA08CF">
      <w:r w:rsidRPr="00DA0DBA">
        <w:t>Группа</w:t>
      </w:r>
      <w:r w:rsidR="000949BB" w:rsidRPr="00DA0DBA">
        <w:t xml:space="preserve"> </w:t>
      </w:r>
      <w:r w:rsidR="00827EAC" w:rsidRPr="00DA0DBA">
        <w:t>«</w:t>
      </w:r>
      <w:r w:rsidRPr="00DA0DBA">
        <w:t>Интеррос</w:t>
      </w:r>
      <w:r w:rsidR="00827EAC" w:rsidRPr="00DA0DBA">
        <w:t>»</w:t>
      </w:r>
      <w:r w:rsidR="000949BB" w:rsidRPr="00DA0DBA">
        <w:t xml:space="preserve"> </w:t>
      </w:r>
      <w:r w:rsidRPr="00DA0DBA">
        <w:t>Владимира</w:t>
      </w:r>
      <w:r w:rsidR="000949BB" w:rsidRPr="00DA0DBA">
        <w:t xml:space="preserve"> </w:t>
      </w:r>
      <w:r w:rsidRPr="00DA0DBA">
        <w:t>Потанина</w:t>
      </w:r>
      <w:r w:rsidR="000949BB" w:rsidRPr="00DA0DBA">
        <w:t xml:space="preserve"> </w:t>
      </w:r>
      <w:r w:rsidRPr="00DA0DBA">
        <w:t>и</w:t>
      </w:r>
      <w:r w:rsidR="000949BB" w:rsidRPr="00DA0DBA">
        <w:t xml:space="preserve"> </w:t>
      </w:r>
      <w:r w:rsidRPr="00DA0DBA">
        <w:t>Михаила</w:t>
      </w:r>
      <w:r w:rsidR="000949BB" w:rsidRPr="00DA0DBA">
        <w:t xml:space="preserve"> </w:t>
      </w:r>
      <w:r w:rsidRPr="00DA0DBA">
        <w:t>Прохорова</w:t>
      </w:r>
      <w:r w:rsidR="000949BB" w:rsidRPr="00DA0DBA">
        <w:t xml:space="preserve"> </w:t>
      </w:r>
      <w:r w:rsidRPr="00DA0DBA">
        <w:t>владела</w:t>
      </w:r>
      <w:r w:rsidR="000949BB" w:rsidRPr="00DA0DBA">
        <w:t xml:space="preserve"> </w:t>
      </w:r>
      <w:r w:rsidR="00827EAC" w:rsidRPr="00DA0DBA">
        <w:t>«</w:t>
      </w:r>
      <w:r w:rsidRPr="00DA0DBA">
        <w:t>ОНЭКСИМ-банком</w:t>
      </w:r>
      <w:r w:rsidR="00827EAC" w:rsidRPr="00DA0DBA">
        <w:t>»</w:t>
      </w:r>
      <w:r w:rsidRPr="00DA0DBA">
        <w:t>,</w:t>
      </w:r>
      <w:r w:rsidR="000949BB" w:rsidRPr="00DA0DBA">
        <w:t xml:space="preserve"> </w:t>
      </w:r>
      <w:r w:rsidRPr="00DA0DBA">
        <w:t>через</w:t>
      </w:r>
      <w:r w:rsidR="000949BB" w:rsidRPr="00DA0DBA">
        <w:t xml:space="preserve"> </w:t>
      </w:r>
      <w:r w:rsidRPr="00DA0DBA">
        <w:t>который,</w:t>
      </w:r>
      <w:r w:rsidR="000949BB" w:rsidRPr="00DA0DBA">
        <w:t xml:space="preserve"> </w:t>
      </w:r>
      <w:r w:rsidRPr="00DA0DBA">
        <w:t>помимо</w:t>
      </w:r>
      <w:r w:rsidR="000949BB" w:rsidRPr="00DA0DBA">
        <w:t xml:space="preserve"> </w:t>
      </w:r>
      <w:r w:rsidRPr="00DA0DBA">
        <w:t>торговых</w:t>
      </w:r>
      <w:r w:rsidR="000949BB" w:rsidRPr="00DA0DBA">
        <w:t xml:space="preserve"> </w:t>
      </w:r>
      <w:r w:rsidRPr="00DA0DBA">
        <w:t>операций,</w:t>
      </w:r>
      <w:r w:rsidR="000949BB" w:rsidRPr="00DA0DBA">
        <w:t xml:space="preserve"> </w:t>
      </w:r>
      <w:r w:rsidRPr="00DA0DBA">
        <w:t>проходили</w:t>
      </w:r>
      <w:r w:rsidR="000949BB" w:rsidRPr="00DA0DBA">
        <w:t xml:space="preserve"> </w:t>
      </w:r>
      <w:r w:rsidRPr="00DA0DBA">
        <w:t>средства</w:t>
      </w:r>
      <w:r w:rsidR="000949BB" w:rsidRPr="00DA0DBA">
        <w:t xml:space="preserve"> </w:t>
      </w:r>
      <w:r w:rsidRPr="00DA0DBA">
        <w:t>таможни</w:t>
      </w:r>
      <w:r w:rsidR="000949BB" w:rsidRPr="00DA0DBA">
        <w:t xml:space="preserve"> </w:t>
      </w:r>
      <w:r w:rsidRPr="00DA0DBA">
        <w:t>и</w:t>
      </w:r>
      <w:r w:rsidR="000949BB" w:rsidRPr="00DA0DBA">
        <w:t xml:space="preserve"> </w:t>
      </w:r>
      <w:r w:rsidRPr="00DA0DBA">
        <w:t>Госкомимущества.</w:t>
      </w:r>
    </w:p>
    <w:p w14:paraId="4E640ECD" w14:textId="77777777" w:rsidR="00EA08CF" w:rsidRPr="00DA0DBA" w:rsidRDefault="00EA08CF" w:rsidP="00EA08CF">
      <w:r w:rsidRPr="00DA0DBA">
        <w:t>Банк</w:t>
      </w:r>
      <w:r w:rsidR="000949BB" w:rsidRPr="00DA0DBA">
        <w:t xml:space="preserve"> </w:t>
      </w:r>
      <w:r w:rsidR="00827EAC" w:rsidRPr="00DA0DBA">
        <w:t>«</w:t>
      </w:r>
      <w:r w:rsidRPr="00DA0DBA">
        <w:t>МЕНАТЭП</w:t>
      </w:r>
      <w:r w:rsidR="00827EAC" w:rsidRPr="00DA0DBA">
        <w:t>»</w:t>
      </w:r>
      <w:r w:rsidR="000949BB" w:rsidRPr="00DA0DBA">
        <w:t xml:space="preserve"> </w:t>
      </w:r>
      <w:r w:rsidRPr="00DA0DBA">
        <w:t>Михаила</w:t>
      </w:r>
      <w:r w:rsidR="000949BB" w:rsidRPr="00DA0DBA">
        <w:t xml:space="preserve"> </w:t>
      </w:r>
      <w:r w:rsidRPr="00DA0DBA">
        <w:t>Ходорковского,</w:t>
      </w:r>
      <w:r w:rsidR="000949BB" w:rsidRPr="00DA0DBA">
        <w:t xml:space="preserve"> </w:t>
      </w:r>
      <w:r w:rsidRPr="00DA0DBA">
        <w:t>помимо</w:t>
      </w:r>
      <w:r w:rsidR="000949BB" w:rsidRPr="00DA0DBA">
        <w:t xml:space="preserve"> </w:t>
      </w:r>
      <w:r w:rsidRPr="00DA0DBA">
        <w:t>прочего,</w:t>
      </w:r>
      <w:r w:rsidR="000949BB" w:rsidRPr="00DA0DBA">
        <w:t xml:space="preserve"> </w:t>
      </w:r>
      <w:r w:rsidRPr="00DA0DBA">
        <w:t>обслуживал</w:t>
      </w:r>
      <w:r w:rsidR="000949BB" w:rsidRPr="00DA0DBA">
        <w:t xml:space="preserve"> </w:t>
      </w:r>
      <w:r w:rsidRPr="00DA0DBA">
        <w:t>интересы</w:t>
      </w:r>
      <w:r w:rsidR="000949BB" w:rsidRPr="00DA0DBA">
        <w:t xml:space="preserve"> </w:t>
      </w:r>
      <w:r w:rsidRPr="00DA0DBA">
        <w:t>Минфина</w:t>
      </w:r>
      <w:r w:rsidR="000949BB" w:rsidRPr="00DA0DBA">
        <w:t xml:space="preserve"> </w:t>
      </w:r>
      <w:r w:rsidRPr="00DA0DBA">
        <w:t>России;</w:t>
      </w:r>
      <w:r w:rsidR="000949BB" w:rsidRPr="00DA0DBA">
        <w:t xml:space="preserve"> </w:t>
      </w:r>
      <w:r w:rsidR="00827EAC" w:rsidRPr="00DA0DBA">
        <w:t>«</w:t>
      </w:r>
      <w:r w:rsidRPr="00DA0DBA">
        <w:t>Альфа-Банк</w:t>
      </w:r>
      <w:r w:rsidR="00827EAC" w:rsidRPr="00DA0DBA">
        <w:t>»</w:t>
      </w:r>
      <w:r w:rsidR="000949BB" w:rsidRPr="00DA0DBA">
        <w:t xml:space="preserve"> </w:t>
      </w:r>
      <w:r w:rsidRPr="00DA0DBA">
        <w:t>Михаила</w:t>
      </w:r>
      <w:r w:rsidR="000949BB" w:rsidRPr="00DA0DBA">
        <w:t xml:space="preserve"> </w:t>
      </w:r>
      <w:r w:rsidRPr="00DA0DBA">
        <w:t>Фридмана</w:t>
      </w:r>
      <w:r w:rsidR="000949BB" w:rsidRPr="00DA0DBA">
        <w:t xml:space="preserve"> - </w:t>
      </w:r>
      <w:r w:rsidRPr="00DA0DBA">
        <w:t>налоговой</w:t>
      </w:r>
      <w:r w:rsidR="000949BB" w:rsidRPr="00DA0DBA">
        <w:t xml:space="preserve"> </w:t>
      </w:r>
      <w:r w:rsidRPr="00DA0DBA">
        <w:t>инспекции;</w:t>
      </w:r>
      <w:r w:rsidR="000949BB" w:rsidRPr="00DA0DBA">
        <w:t xml:space="preserve"> </w:t>
      </w:r>
      <w:r w:rsidR="00827EAC" w:rsidRPr="00DA0DBA">
        <w:t>«</w:t>
      </w:r>
      <w:r w:rsidRPr="00DA0DBA">
        <w:t>Народный</w:t>
      </w:r>
      <w:r w:rsidR="000949BB" w:rsidRPr="00DA0DBA">
        <w:t xml:space="preserve"> </w:t>
      </w:r>
      <w:r w:rsidRPr="00DA0DBA">
        <w:t>кредит</w:t>
      </w:r>
      <w:r w:rsidR="00827EAC" w:rsidRPr="00DA0DBA">
        <w:t>»</w:t>
      </w:r>
      <w:r w:rsidR="000949BB" w:rsidRPr="00DA0DBA">
        <w:t xml:space="preserve"> </w:t>
      </w:r>
      <w:r w:rsidRPr="00DA0DBA">
        <w:t>(тогда</w:t>
      </w:r>
      <w:r w:rsidR="000949BB" w:rsidRPr="00DA0DBA">
        <w:t xml:space="preserve"> </w:t>
      </w:r>
      <w:r w:rsidRPr="00DA0DBA">
        <w:t>КБ</w:t>
      </w:r>
      <w:r w:rsidR="000949BB" w:rsidRPr="00DA0DBA">
        <w:t xml:space="preserve"> </w:t>
      </w:r>
      <w:r w:rsidR="00827EAC" w:rsidRPr="00DA0DBA">
        <w:t>«</w:t>
      </w:r>
      <w:r w:rsidRPr="00DA0DBA">
        <w:t>Шарк</w:t>
      </w:r>
      <w:r w:rsidR="00827EAC" w:rsidRPr="00DA0DBA">
        <w:t>»</w:t>
      </w:r>
      <w:r w:rsidRPr="00DA0DBA">
        <w:t>)</w:t>
      </w:r>
      <w:r w:rsidR="000949BB" w:rsidRPr="00DA0DBA">
        <w:t xml:space="preserve"> - </w:t>
      </w:r>
      <w:r w:rsidRPr="00DA0DBA">
        <w:t>Национального</w:t>
      </w:r>
      <w:r w:rsidR="000949BB" w:rsidRPr="00DA0DBA">
        <w:t xml:space="preserve"> </w:t>
      </w:r>
      <w:r w:rsidRPr="00DA0DBA">
        <w:t>фонда</w:t>
      </w:r>
      <w:r w:rsidR="000949BB" w:rsidRPr="00DA0DBA">
        <w:t xml:space="preserve"> </w:t>
      </w:r>
      <w:r w:rsidRPr="00DA0DBA">
        <w:t>спорта,</w:t>
      </w:r>
      <w:r w:rsidR="000949BB" w:rsidRPr="00DA0DBA">
        <w:t xml:space="preserve"> </w:t>
      </w:r>
      <w:r w:rsidRPr="00DA0DBA">
        <w:t>который</w:t>
      </w:r>
      <w:r w:rsidR="000949BB" w:rsidRPr="00DA0DBA">
        <w:t xml:space="preserve"> </w:t>
      </w:r>
      <w:r w:rsidRPr="00DA0DBA">
        <w:t>занимался</w:t>
      </w:r>
      <w:r w:rsidR="000949BB" w:rsidRPr="00DA0DBA">
        <w:t xml:space="preserve"> </w:t>
      </w:r>
      <w:r w:rsidRPr="00DA0DBA">
        <w:t>массовым</w:t>
      </w:r>
      <w:r w:rsidR="000949BB" w:rsidRPr="00DA0DBA">
        <w:t xml:space="preserve"> </w:t>
      </w:r>
      <w:r w:rsidRPr="00DA0DBA">
        <w:t>импортом</w:t>
      </w:r>
      <w:r w:rsidR="000949BB" w:rsidRPr="00DA0DBA">
        <w:t xml:space="preserve"> </w:t>
      </w:r>
      <w:r w:rsidRPr="00DA0DBA">
        <w:t>алкоголя</w:t>
      </w:r>
      <w:r w:rsidR="000949BB" w:rsidRPr="00DA0DBA">
        <w:t xml:space="preserve"> </w:t>
      </w:r>
      <w:r w:rsidRPr="00DA0DBA">
        <w:t>и</w:t>
      </w:r>
      <w:r w:rsidR="000949BB" w:rsidRPr="00DA0DBA">
        <w:t xml:space="preserve"> </w:t>
      </w:r>
      <w:r w:rsidRPr="00DA0DBA">
        <w:t>сигарет,</w:t>
      </w:r>
      <w:r w:rsidR="000949BB" w:rsidRPr="00DA0DBA">
        <w:t xml:space="preserve"> </w:t>
      </w:r>
      <w:r w:rsidRPr="00DA0DBA">
        <w:t>и</w:t>
      </w:r>
      <w:r w:rsidR="000949BB" w:rsidRPr="00DA0DBA">
        <w:t xml:space="preserve"> </w:t>
      </w:r>
      <w:r w:rsidRPr="00DA0DBA">
        <w:t>т.</w:t>
      </w:r>
      <w:r w:rsidR="000949BB" w:rsidRPr="00DA0DBA">
        <w:t xml:space="preserve"> </w:t>
      </w:r>
      <w:r w:rsidRPr="00DA0DBA">
        <w:t>д.</w:t>
      </w:r>
    </w:p>
    <w:p w14:paraId="6F98B6B2" w14:textId="77777777" w:rsidR="00EA08CF" w:rsidRPr="00DA0DBA" w:rsidRDefault="00E66B2E" w:rsidP="00EA08CF">
      <w:r w:rsidRPr="00DA0DBA">
        <w:t>ИНЫЕ</w:t>
      </w:r>
      <w:r w:rsidR="000949BB" w:rsidRPr="00DA0DBA">
        <w:t xml:space="preserve"> </w:t>
      </w:r>
      <w:r w:rsidRPr="00DA0DBA">
        <w:t>ВОЗМОЖНОСТИ</w:t>
      </w:r>
    </w:p>
    <w:p w14:paraId="50A5BDE7" w14:textId="77777777" w:rsidR="00EA08CF" w:rsidRPr="00DA0DBA" w:rsidRDefault="00EA08CF" w:rsidP="00EA08CF">
      <w:r w:rsidRPr="00DA0DBA">
        <w:t>В</w:t>
      </w:r>
      <w:r w:rsidR="000949BB" w:rsidRPr="00DA0DBA">
        <w:t xml:space="preserve"> </w:t>
      </w:r>
      <w:r w:rsidRPr="00DA0DBA">
        <w:t>1995</w:t>
      </w:r>
      <w:r w:rsidR="000949BB" w:rsidRPr="00DA0DBA">
        <w:t>-</w:t>
      </w:r>
      <w:r w:rsidRPr="00DA0DBA">
        <w:t>1996</w:t>
      </w:r>
      <w:r w:rsidR="000949BB" w:rsidRPr="00DA0DBA">
        <w:t xml:space="preserve"> </w:t>
      </w:r>
      <w:r w:rsidRPr="00DA0DBA">
        <w:t>годах</w:t>
      </w:r>
      <w:r w:rsidR="000949BB" w:rsidRPr="00DA0DBA">
        <w:t xml:space="preserve"> </w:t>
      </w:r>
      <w:r w:rsidRPr="00DA0DBA">
        <w:t>стало</w:t>
      </w:r>
      <w:r w:rsidR="000949BB" w:rsidRPr="00DA0DBA">
        <w:t xml:space="preserve"> </w:t>
      </w:r>
      <w:r w:rsidRPr="00DA0DBA">
        <w:t>очевидно,</w:t>
      </w:r>
      <w:r w:rsidR="000949BB" w:rsidRPr="00DA0DBA">
        <w:t xml:space="preserve"> </w:t>
      </w:r>
      <w:r w:rsidRPr="00DA0DBA">
        <w:t>что</w:t>
      </w:r>
      <w:r w:rsidR="000949BB" w:rsidRPr="00DA0DBA">
        <w:t xml:space="preserve"> </w:t>
      </w:r>
      <w:r w:rsidRPr="00DA0DBA">
        <w:t>владение</w:t>
      </w:r>
      <w:r w:rsidR="000949BB" w:rsidRPr="00DA0DBA">
        <w:t xml:space="preserve"> </w:t>
      </w:r>
      <w:r w:rsidRPr="00DA0DBA">
        <w:t>банками</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еще</w:t>
      </w:r>
      <w:r w:rsidR="000949BB" w:rsidRPr="00DA0DBA">
        <w:t xml:space="preserve"> </w:t>
      </w:r>
      <w:r w:rsidRPr="00DA0DBA">
        <w:t>и</w:t>
      </w:r>
      <w:r w:rsidR="000949BB" w:rsidRPr="00DA0DBA">
        <w:t xml:space="preserve"> </w:t>
      </w:r>
      <w:r w:rsidRPr="00DA0DBA">
        <w:t>ключевым</w:t>
      </w:r>
      <w:r w:rsidR="000949BB" w:rsidRPr="00DA0DBA">
        <w:t xml:space="preserve"> </w:t>
      </w:r>
      <w:r w:rsidRPr="00DA0DBA">
        <w:t>конкурентным</w:t>
      </w:r>
      <w:r w:rsidR="000949BB" w:rsidRPr="00DA0DBA">
        <w:t xml:space="preserve"> </w:t>
      </w:r>
      <w:r w:rsidRPr="00DA0DBA">
        <w:t>преимуществом.</w:t>
      </w:r>
      <w:r w:rsidR="000949BB" w:rsidRPr="00DA0DBA">
        <w:t xml:space="preserve"> </w:t>
      </w:r>
      <w:r w:rsidRPr="00DA0DBA">
        <w:t>Именно</w:t>
      </w:r>
      <w:r w:rsidR="000949BB" w:rsidRPr="00DA0DBA">
        <w:t xml:space="preserve"> </w:t>
      </w:r>
      <w:r w:rsidRPr="00DA0DBA">
        <w:t>благодаря</w:t>
      </w:r>
      <w:r w:rsidR="000949BB" w:rsidRPr="00DA0DBA">
        <w:t xml:space="preserve"> </w:t>
      </w:r>
      <w:r w:rsidRPr="00DA0DBA">
        <w:t>доступу</w:t>
      </w:r>
      <w:r w:rsidR="000949BB" w:rsidRPr="00DA0DBA">
        <w:t xml:space="preserve"> </w:t>
      </w:r>
      <w:r w:rsidRPr="00DA0DBA">
        <w:t>к</w:t>
      </w:r>
      <w:r w:rsidR="000949BB" w:rsidRPr="00DA0DBA">
        <w:t xml:space="preserve"> </w:t>
      </w:r>
      <w:r w:rsidRPr="00DA0DBA">
        <w:t>денежным</w:t>
      </w:r>
      <w:r w:rsidR="000949BB" w:rsidRPr="00DA0DBA">
        <w:t xml:space="preserve"> </w:t>
      </w:r>
      <w:r w:rsidRPr="00DA0DBA">
        <w:t>ресурсам</w:t>
      </w:r>
      <w:r w:rsidR="000949BB" w:rsidRPr="00DA0DBA">
        <w:t xml:space="preserve"> </w:t>
      </w:r>
      <w:r w:rsidRPr="00DA0DBA">
        <w:t>перечисленные</w:t>
      </w:r>
      <w:r w:rsidR="000949BB" w:rsidRPr="00DA0DBA">
        <w:t xml:space="preserve"> </w:t>
      </w:r>
      <w:r w:rsidRPr="00DA0DBA">
        <w:t>бизнес-группы,</w:t>
      </w:r>
      <w:r w:rsidR="000949BB" w:rsidRPr="00DA0DBA">
        <w:t xml:space="preserve"> </w:t>
      </w:r>
      <w:r w:rsidRPr="00DA0DBA">
        <w:t>в</w:t>
      </w:r>
      <w:r w:rsidR="000949BB" w:rsidRPr="00DA0DBA">
        <w:t xml:space="preserve"> </w:t>
      </w:r>
      <w:r w:rsidRPr="00DA0DBA">
        <w:t>состав</w:t>
      </w:r>
      <w:r w:rsidR="000949BB" w:rsidRPr="00DA0DBA">
        <w:t xml:space="preserve"> </w:t>
      </w:r>
      <w:r w:rsidRPr="00DA0DBA">
        <w:t>которых</w:t>
      </w:r>
      <w:r w:rsidR="000949BB" w:rsidRPr="00DA0DBA">
        <w:t xml:space="preserve"> </w:t>
      </w:r>
      <w:r w:rsidRPr="00DA0DBA">
        <w:t>входили</w:t>
      </w:r>
      <w:r w:rsidR="000949BB" w:rsidRPr="00DA0DBA">
        <w:t xml:space="preserve"> </w:t>
      </w:r>
      <w:r w:rsidRPr="00DA0DBA">
        <w:t>банки,</w:t>
      </w:r>
      <w:r w:rsidR="000949BB" w:rsidRPr="00DA0DBA">
        <w:t xml:space="preserve"> </w:t>
      </w:r>
      <w:r w:rsidRPr="00DA0DBA">
        <w:t>смогли</w:t>
      </w:r>
      <w:r w:rsidR="000949BB" w:rsidRPr="00DA0DBA">
        <w:t xml:space="preserve"> </w:t>
      </w:r>
      <w:r w:rsidRPr="00DA0DBA">
        <w:t>принять</w:t>
      </w:r>
      <w:r w:rsidR="000949BB" w:rsidRPr="00DA0DBA">
        <w:t xml:space="preserve"> </w:t>
      </w:r>
      <w:r w:rsidRPr="00DA0DBA">
        <w:t>участие</w:t>
      </w:r>
      <w:r w:rsidR="000949BB" w:rsidRPr="00DA0DBA">
        <w:t xml:space="preserve"> </w:t>
      </w:r>
      <w:r w:rsidRPr="00DA0DBA">
        <w:t>в</w:t>
      </w:r>
      <w:r w:rsidR="000949BB" w:rsidRPr="00DA0DBA">
        <w:t xml:space="preserve"> </w:t>
      </w:r>
      <w:r w:rsidRPr="00DA0DBA">
        <w:t>так</w:t>
      </w:r>
      <w:r w:rsidR="000949BB" w:rsidRPr="00DA0DBA">
        <w:t xml:space="preserve"> </w:t>
      </w:r>
      <w:r w:rsidRPr="00DA0DBA">
        <w:t>называемых</w:t>
      </w:r>
      <w:r w:rsidR="000949BB" w:rsidRPr="00DA0DBA">
        <w:t xml:space="preserve"> </w:t>
      </w:r>
      <w:r w:rsidRPr="00DA0DBA">
        <w:t>залоговых</w:t>
      </w:r>
      <w:r w:rsidR="000949BB" w:rsidRPr="00DA0DBA">
        <w:t xml:space="preserve"> </w:t>
      </w:r>
      <w:r w:rsidRPr="00DA0DBA">
        <w:t>аукционах,</w:t>
      </w:r>
      <w:r w:rsidR="000949BB" w:rsidRPr="00DA0DBA">
        <w:t xml:space="preserve"> </w:t>
      </w:r>
      <w:r w:rsidRPr="00DA0DBA">
        <w:t>в</w:t>
      </w:r>
      <w:r w:rsidR="000949BB" w:rsidRPr="00DA0DBA">
        <w:t xml:space="preserve"> </w:t>
      </w:r>
      <w:r w:rsidRPr="00DA0DBA">
        <w:t>результате</w:t>
      </w:r>
      <w:r w:rsidR="000949BB" w:rsidRPr="00DA0DBA">
        <w:t xml:space="preserve"> </w:t>
      </w:r>
      <w:r w:rsidRPr="00DA0DBA">
        <w:t>которых</w:t>
      </w:r>
      <w:r w:rsidR="000949BB" w:rsidRPr="00DA0DBA">
        <w:t xml:space="preserve"> </w:t>
      </w:r>
      <w:r w:rsidRPr="00DA0DBA">
        <w:t>многие</w:t>
      </w:r>
      <w:r w:rsidR="000949BB" w:rsidRPr="00DA0DBA">
        <w:t xml:space="preserve"> </w:t>
      </w:r>
      <w:r w:rsidRPr="00DA0DBA">
        <w:t>промышленные</w:t>
      </w:r>
      <w:r w:rsidR="000949BB" w:rsidRPr="00DA0DBA">
        <w:t xml:space="preserve"> </w:t>
      </w:r>
      <w:r w:rsidRPr="00DA0DBA">
        <w:t>активы</w:t>
      </w:r>
      <w:r w:rsidR="000949BB" w:rsidRPr="00DA0DBA">
        <w:t xml:space="preserve"> </w:t>
      </w:r>
      <w:r w:rsidRPr="00DA0DBA">
        <w:t>были</w:t>
      </w:r>
      <w:r w:rsidR="000949BB" w:rsidRPr="00DA0DBA">
        <w:t xml:space="preserve"> </w:t>
      </w:r>
      <w:r w:rsidRPr="00DA0DBA">
        <w:t>де-факто</w:t>
      </w:r>
      <w:r w:rsidR="000949BB" w:rsidRPr="00DA0DBA">
        <w:t xml:space="preserve"> </w:t>
      </w:r>
      <w:r w:rsidRPr="00DA0DBA">
        <w:t>приватизированы.</w:t>
      </w:r>
    </w:p>
    <w:p w14:paraId="01732ED9" w14:textId="77777777" w:rsidR="00EA08CF" w:rsidRPr="00DA0DBA" w:rsidRDefault="00827EAC" w:rsidP="00EA08CF">
      <w:r w:rsidRPr="00DA0DBA">
        <w:t>«</w:t>
      </w:r>
      <w:r w:rsidR="00EA08CF" w:rsidRPr="00DA0DBA">
        <w:t>Интеррос</w:t>
      </w:r>
      <w:r w:rsidRPr="00DA0DBA">
        <w:t>»</w:t>
      </w:r>
      <w:r w:rsidR="000949BB" w:rsidRPr="00DA0DBA">
        <w:t xml:space="preserve"> </w:t>
      </w:r>
      <w:r w:rsidR="00EA08CF" w:rsidRPr="00DA0DBA">
        <w:t>через</w:t>
      </w:r>
      <w:r w:rsidR="000949BB" w:rsidRPr="00DA0DBA">
        <w:t xml:space="preserve"> </w:t>
      </w:r>
      <w:r w:rsidRPr="00DA0DBA">
        <w:t>«</w:t>
      </w:r>
      <w:r w:rsidR="00EA08CF" w:rsidRPr="00DA0DBA">
        <w:t>ОНЭКСИМ-банк</w:t>
      </w:r>
      <w:r w:rsidRPr="00DA0DBA">
        <w:t>»</w:t>
      </w:r>
      <w:r w:rsidR="000949BB" w:rsidRPr="00DA0DBA">
        <w:t xml:space="preserve"> </w:t>
      </w:r>
      <w:r w:rsidR="00EA08CF" w:rsidRPr="00DA0DBA">
        <w:t>стал</w:t>
      </w:r>
      <w:r w:rsidR="000949BB" w:rsidRPr="00DA0DBA">
        <w:t xml:space="preserve"> </w:t>
      </w:r>
      <w:r w:rsidR="00EA08CF" w:rsidRPr="00DA0DBA">
        <w:t>владельцем</w:t>
      </w:r>
      <w:r w:rsidR="000949BB" w:rsidRPr="00DA0DBA">
        <w:t xml:space="preserve"> </w:t>
      </w:r>
      <w:r w:rsidRPr="00DA0DBA">
        <w:t>«</w:t>
      </w:r>
      <w:r w:rsidR="00EA08CF" w:rsidRPr="00DA0DBA">
        <w:t>Норильского</w:t>
      </w:r>
      <w:r w:rsidR="000949BB" w:rsidRPr="00DA0DBA">
        <w:t xml:space="preserve"> </w:t>
      </w:r>
      <w:r w:rsidR="00EA08CF" w:rsidRPr="00DA0DBA">
        <w:t>никеля</w:t>
      </w:r>
      <w:r w:rsidRPr="00DA0DBA">
        <w:t>»</w:t>
      </w:r>
      <w:r w:rsidR="000949BB" w:rsidRPr="00DA0DBA">
        <w:t xml:space="preserve"> </w:t>
      </w:r>
      <w:r w:rsidR="00EA08CF" w:rsidRPr="00DA0DBA">
        <w:t>и</w:t>
      </w:r>
      <w:r w:rsidR="000949BB" w:rsidRPr="00DA0DBA">
        <w:t xml:space="preserve"> </w:t>
      </w:r>
      <w:r w:rsidR="00EA08CF" w:rsidRPr="00DA0DBA">
        <w:t>выступил</w:t>
      </w:r>
      <w:r w:rsidR="000949BB" w:rsidRPr="00DA0DBA">
        <w:t xml:space="preserve"> </w:t>
      </w:r>
      <w:r w:rsidR="00EA08CF" w:rsidRPr="00DA0DBA">
        <w:t>гарантом</w:t>
      </w:r>
      <w:r w:rsidR="000949BB" w:rsidRPr="00DA0DBA">
        <w:t xml:space="preserve"> </w:t>
      </w:r>
      <w:r w:rsidR="00EA08CF" w:rsidRPr="00DA0DBA">
        <w:t>приобретения</w:t>
      </w:r>
      <w:r w:rsidR="000949BB" w:rsidRPr="00DA0DBA">
        <w:t xml:space="preserve"> </w:t>
      </w:r>
      <w:r w:rsidRPr="00DA0DBA">
        <w:t>«</w:t>
      </w:r>
      <w:r w:rsidR="00EA08CF" w:rsidRPr="00DA0DBA">
        <w:t>Сургутнефтегаза</w:t>
      </w:r>
      <w:r w:rsidRPr="00DA0DBA">
        <w:t>»</w:t>
      </w:r>
      <w:r w:rsidR="00EA08CF" w:rsidRPr="00DA0DBA">
        <w:t>.</w:t>
      </w:r>
      <w:r w:rsidR="000949BB" w:rsidRPr="00DA0DBA">
        <w:t xml:space="preserve"> </w:t>
      </w:r>
      <w:r w:rsidR="00EA08CF" w:rsidRPr="00DA0DBA">
        <w:t>Борис</w:t>
      </w:r>
      <w:r w:rsidR="000949BB" w:rsidRPr="00DA0DBA">
        <w:t xml:space="preserve"> </w:t>
      </w:r>
      <w:r w:rsidR="00EA08CF" w:rsidRPr="00DA0DBA">
        <w:t>Березовский</w:t>
      </w:r>
      <w:r w:rsidR="000949BB" w:rsidRPr="00DA0DBA">
        <w:t xml:space="preserve"> </w:t>
      </w:r>
      <w:r w:rsidR="00EA08CF" w:rsidRPr="00DA0DBA">
        <w:t>и</w:t>
      </w:r>
      <w:r w:rsidR="000949BB" w:rsidRPr="00DA0DBA">
        <w:t xml:space="preserve"> </w:t>
      </w:r>
      <w:r w:rsidR="00EA08CF" w:rsidRPr="00DA0DBA">
        <w:t>Роман</w:t>
      </w:r>
      <w:r w:rsidR="000949BB" w:rsidRPr="00DA0DBA">
        <w:t xml:space="preserve"> </w:t>
      </w:r>
      <w:r w:rsidR="00EA08CF" w:rsidRPr="00DA0DBA">
        <w:t>Абрамович</w:t>
      </w:r>
      <w:r w:rsidR="000949BB" w:rsidRPr="00DA0DBA">
        <w:t xml:space="preserve"> </w:t>
      </w:r>
      <w:r w:rsidR="00EA08CF" w:rsidRPr="00DA0DBA">
        <w:t>получили</w:t>
      </w:r>
      <w:r w:rsidR="000949BB" w:rsidRPr="00DA0DBA">
        <w:t xml:space="preserve"> </w:t>
      </w:r>
      <w:r w:rsidR="00EA08CF" w:rsidRPr="00DA0DBA">
        <w:t>контроль</w:t>
      </w:r>
      <w:r w:rsidR="000949BB" w:rsidRPr="00DA0DBA">
        <w:t xml:space="preserve"> </w:t>
      </w:r>
      <w:r w:rsidR="00EA08CF" w:rsidRPr="00DA0DBA">
        <w:t>над</w:t>
      </w:r>
      <w:r w:rsidR="000949BB" w:rsidRPr="00DA0DBA">
        <w:t xml:space="preserve"> </w:t>
      </w:r>
      <w:r w:rsidR="00EA08CF" w:rsidRPr="00DA0DBA">
        <w:t>нефтяной</w:t>
      </w:r>
      <w:r w:rsidR="000949BB" w:rsidRPr="00DA0DBA">
        <w:t xml:space="preserve"> </w:t>
      </w:r>
      <w:r w:rsidR="00EA08CF" w:rsidRPr="00DA0DBA">
        <w:t>компанией</w:t>
      </w:r>
      <w:r w:rsidR="000949BB" w:rsidRPr="00DA0DBA">
        <w:t xml:space="preserve"> </w:t>
      </w:r>
      <w:r w:rsidRPr="00DA0DBA">
        <w:t>«</w:t>
      </w:r>
      <w:r w:rsidR="00EA08CF" w:rsidRPr="00DA0DBA">
        <w:t>Сибнефть</w:t>
      </w:r>
      <w:r w:rsidRPr="00DA0DBA">
        <w:t>»</w:t>
      </w:r>
      <w:r w:rsidR="00EA08CF" w:rsidRPr="00DA0DBA">
        <w:t>;</w:t>
      </w:r>
      <w:r w:rsidR="000949BB" w:rsidRPr="00DA0DBA">
        <w:t xml:space="preserve"> </w:t>
      </w:r>
      <w:r w:rsidRPr="00DA0DBA">
        <w:t>«</w:t>
      </w:r>
      <w:r w:rsidR="00EA08CF" w:rsidRPr="00DA0DBA">
        <w:t>Банк</w:t>
      </w:r>
      <w:r w:rsidR="000949BB" w:rsidRPr="00DA0DBA">
        <w:t xml:space="preserve"> </w:t>
      </w:r>
      <w:r w:rsidR="00EA08CF" w:rsidRPr="00DA0DBA">
        <w:t>МЕНАТЭП</w:t>
      </w:r>
      <w:r w:rsidRPr="00DA0DBA">
        <w:t>»</w:t>
      </w:r>
      <w:r w:rsidR="000949BB" w:rsidRPr="00DA0DBA">
        <w:t xml:space="preserve"> - </w:t>
      </w:r>
      <w:r w:rsidR="00EA08CF" w:rsidRPr="00DA0DBA">
        <w:t>над</w:t>
      </w:r>
      <w:r w:rsidR="000949BB" w:rsidRPr="00DA0DBA">
        <w:t xml:space="preserve"> </w:t>
      </w:r>
      <w:r w:rsidR="00EA08CF" w:rsidRPr="00DA0DBA">
        <w:t>нефтяной</w:t>
      </w:r>
      <w:r w:rsidR="000949BB" w:rsidRPr="00DA0DBA">
        <w:t xml:space="preserve"> </w:t>
      </w:r>
      <w:r w:rsidR="00EA08CF" w:rsidRPr="00DA0DBA">
        <w:t>компанией</w:t>
      </w:r>
      <w:r w:rsidR="000949BB" w:rsidRPr="00DA0DBA">
        <w:t xml:space="preserve"> </w:t>
      </w:r>
      <w:r w:rsidRPr="00DA0DBA">
        <w:t>«</w:t>
      </w:r>
      <w:r w:rsidR="00EA08CF" w:rsidRPr="00DA0DBA">
        <w:t>ЮКОС</w:t>
      </w:r>
      <w:r w:rsidRPr="00DA0DBA">
        <w:t>»</w:t>
      </w:r>
      <w:r w:rsidR="000949BB" w:rsidRPr="00DA0DBA">
        <w:t xml:space="preserve"> </w:t>
      </w:r>
      <w:r w:rsidR="00EA08CF" w:rsidRPr="00DA0DBA">
        <w:t>и</w:t>
      </w:r>
      <w:r w:rsidR="000949BB" w:rsidRPr="00DA0DBA">
        <w:t xml:space="preserve"> </w:t>
      </w:r>
      <w:r w:rsidRPr="00DA0DBA">
        <w:t>«</w:t>
      </w:r>
      <w:r w:rsidR="00EA08CF" w:rsidRPr="00DA0DBA">
        <w:t>Мурманским</w:t>
      </w:r>
      <w:r w:rsidR="000949BB" w:rsidRPr="00DA0DBA">
        <w:t xml:space="preserve"> </w:t>
      </w:r>
      <w:r w:rsidR="00EA08CF" w:rsidRPr="00DA0DBA">
        <w:t>морским</w:t>
      </w:r>
      <w:r w:rsidR="000949BB" w:rsidRPr="00DA0DBA">
        <w:t xml:space="preserve"> </w:t>
      </w:r>
      <w:r w:rsidR="00EA08CF" w:rsidRPr="00DA0DBA">
        <w:t>пароходством</w:t>
      </w:r>
      <w:r w:rsidRPr="00DA0DBA">
        <w:t>»</w:t>
      </w:r>
      <w:r w:rsidR="00EA08CF" w:rsidRPr="00DA0DBA">
        <w:t>.</w:t>
      </w:r>
      <w:r w:rsidR="000949BB" w:rsidRPr="00DA0DBA">
        <w:t xml:space="preserve"> </w:t>
      </w:r>
      <w:r w:rsidRPr="00DA0DBA">
        <w:t>«</w:t>
      </w:r>
      <w:r w:rsidR="00EA08CF" w:rsidRPr="00DA0DBA">
        <w:t>Интерросу</w:t>
      </w:r>
      <w:r w:rsidRPr="00DA0DBA">
        <w:t>»</w:t>
      </w:r>
      <w:r w:rsidR="000949BB" w:rsidRPr="00DA0DBA">
        <w:t xml:space="preserve"> </w:t>
      </w:r>
      <w:r w:rsidR="00EA08CF" w:rsidRPr="00DA0DBA">
        <w:t>же</w:t>
      </w:r>
      <w:r w:rsidR="000949BB" w:rsidRPr="00DA0DBA">
        <w:t xml:space="preserve"> </w:t>
      </w:r>
      <w:r w:rsidR="00EA08CF" w:rsidRPr="00DA0DBA">
        <w:t>досталась</w:t>
      </w:r>
      <w:r w:rsidR="000949BB" w:rsidRPr="00DA0DBA">
        <w:t xml:space="preserve"> </w:t>
      </w:r>
      <w:r w:rsidR="00EA08CF" w:rsidRPr="00DA0DBA">
        <w:t>нефтяная</w:t>
      </w:r>
      <w:r w:rsidR="000949BB" w:rsidRPr="00DA0DBA">
        <w:t xml:space="preserve"> </w:t>
      </w:r>
      <w:r w:rsidR="00EA08CF" w:rsidRPr="00DA0DBA">
        <w:t>компания</w:t>
      </w:r>
      <w:r w:rsidR="000949BB" w:rsidRPr="00DA0DBA">
        <w:t xml:space="preserve"> </w:t>
      </w:r>
      <w:r w:rsidRPr="00DA0DBA">
        <w:t>«</w:t>
      </w:r>
      <w:r w:rsidR="00EA08CF" w:rsidRPr="00DA0DBA">
        <w:t>Сиданко</w:t>
      </w:r>
      <w:r w:rsidRPr="00DA0DBA">
        <w:t>»</w:t>
      </w:r>
      <w:r w:rsidR="00EA08CF" w:rsidRPr="00DA0DBA">
        <w:t>,</w:t>
      </w:r>
      <w:r w:rsidR="000949BB" w:rsidRPr="00DA0DBA">
        <w:t xml:space="preserve"> </w:t>
      </w:r>
      <w:r w:rsidR="00EA08CF" w:rsidRPr="00DA0DBA">
        <w:t>которая</w:t>
      </w:r>
      <w:r w:rsidR="000949BB" w:rsidRPr="00DA0DBA">
        <w:t xml:space="preserve"> </w:t>
      </w:r>
      <w:r w:rsidR="00EA08CF" w:rsidRPr="00DA0DBA">
        <w:t>позже</w:t>
      </w:r>
      <w:r w:rsidR="000949BB" w:rsidRPr="00DA0DBA">
        <w:t xml:space="preserve"> </w:t>
      </w:r>
      <w:r w:rsidR="00EA08CF" w:rsidRPr="00DA0DBA">
        <w:t>в</w:t>
      </w:r>
      <w:r w:rsidR="000949BB" w:rsidRPr="00DA0DBA">
        <w:t xml:space="preserve"> </w:t>
      </w:r>
      <w:r w:rsidR="00EA08CF" w:rsidRPr="00DA0DBA">
        <w:t>2000-е</w:t>
      </w:r>
      <w:r w:rsidR="000949BB" w:rsidRPr="00DA0DBA">
        <w:t xml:space="preserve"> </w:t>
      </w:r>
      <w:r w:rsidR="00EA08CF" w:rsidRPr="00DA0DBA">
        <w:t>годы</w:t>
      </w:r>
      <w:r w:rsidR="000949BB" w:rsidRPr="00DA0DBA">
        <w:t xml:space="preserve"> </w:t>
      </w:r>
      <w:r w:rsidR="00EA08CF" w:rsidRPr="00DA0DBA">
        <w:t>станет</w:t>
      </w:r>
      <w:r w:rsidR="000949BB" w:rsidRPr="00DA0DBA">
        <w:t xml:space="preserve"> </w:t>
      </w:r>
      <w:r w:rsidR="00EA08CF" w:rsidRPr="00DA0DBA">
        <w:t>частью</w:t>
      </w:r>
      <w:r w:rsidR="000949BB" w:rsidRPr="00DA0DBA">
        <w:t xml:space="preserve"> </w:t>
      </w:r>
      <w:r w:rsidRPr="00DA0DBA">
        <w:t>«</w:t>
      </w:r>
      <w:r w:rsidR="00EA08CF" w:rsidRPr="00DA0DBA">
        <w:t>ТНК-ВР</w:t>
      </w:r>
      <w:r w:rsidRPr="00DA0DBA">
        <w:t>»</w:t>
      </w:r>
      <w:r w:rsidR="00EA08CF" w:rsidRPr="00DA0DBA">
        <w:t>.</w:t>
      </w:r>
    </w:p>
    <w:p w14:paraId="3AD8EBD6" w14:textId="77777777" w:rsidR="00EA08CF" w:rsidRPr="00DA0DBA" w:rsidRDefault="00EA08CF" w:rsidP="00EA08CF">
      <w:r w:rsidRPr="00DA0DBA">
        <w:t>Транзакционные</w:t>
      </w:r>
      <w:r w:rsidR="000949BB" w:rsidRPr="00DA0DBA">
        <w:t xml:space="preserve"> </w:t>
      </w:r>
      <w:r w:rsidRPr="00DA0DBA">
        <w:t>издержки</w:t>
      </w:r>
      <w:r w:rsidR="000949BB" w:rsidRPr="00DA0DBA">
        <w:t xml:space="preserve"> </w:t>
      </w:r>
      <w:r w:rsidRPr="00DA0DBA">
        <w:t>сыграли</w:t>
      </w:r>
      <w:r w:rsidR="000949BB" w:rsidRPr="00DA0DBA">
        <w:t xml:space="preserve"> </w:t>
      </w:r>
      <w:r w:rsidRPr="00DA0DBA">
        <w:t>не</w:t>
      </w:r>
      <w:r w:rsidR="000949BB" w:rsidRPr="00DA0DBA">
        <w:t xml:space="preserve"> </w:t>
      </w:r>
      <w:r w:rsidRPr="00DA0DBA">
        <w:t>меньшую</w:t>
      </w:r>
      <w:r w:rsidR="000949BB" w:rsidRPr="00DA0DBA">
        <w:t xml:space="preserve"> </w:t>
      </w:r>
      <w:r w:rsidRPr="00DA0DBA">
        <w:t>роль</w:t>
      </w:r>
      <w:r w:rsidR="000949BB" w:rsidRPr="00DA0DBA">
        <w:t xml:space="preserve"> </w:t>
      </w:r>
      <w:r w:rsidRPr="00DA0DBA">
        <w:t>во</w:t>
      </w:r>
      <w:r w:rsidR="000949BB" w:rsidRPr="00DA0DBA">
        <w:t xml:space="preserve"> </w:t>
      </w:r>
      <w:r w:rsidRPr="00DA0DBA">
        <w:t>встраивании</w:t>
      </w:r>
      <w:r w:rsidR="000949BB" w:rsidRPr="00DA0DBA">
        <w:t xml:space="preserve"> </w:t>
      </w:r>
      <w:r w:rsidRPr="00DA0DBA">
        <w:t>банков</w:t>
      </w:r>
      <w:r w:rsidR="000949BB" w:rsidRPr="00DA0DBA">
        <w:t xml:space="preserve"> </w:t>
      </w:r>
      <w:r w:rsidRPr="00DA0DBA">
        <w:t>и</w:t>
      </w:r>
      <w:r w:rsidR="000949BB" w:rsidRPr="00DA0DBA">
        <w:t xml:space="preserve"> </w:t>
      </w:r>
      <w:r w:rsidRPr="00DA0DBA">
        <w:t>финансовых</w:t>
      </w:r>
      <w:r w:rsidR="000949BB" w:rsidRPr="00DA0DBA">
        <w:t xml:space="preserve"> </w:t>
      </w:r>
      <w:r w:rsidRPr="00DA0DBA">
        <w:t>институтов</w:t>
      </w:r>
      <w:r w:rsidR="000949BB" w:rsidRPr="00DA0DBA">
        <w:t xml:space="preserve"> </w:t>
      </w:r>
      <w:r w:rsidRPr="00DA0DBA">
        <w:t>внутрь</w:t>
      </w:r>
      <w:r w:rsidR="000949BB" w:rsidRPr="00DA0DBA">
        <w:t xml:space="preserve"> </w:t>
      </w:r>
      <w:r w:rsidRPr="00DA0DBA">
        <w:t>фирм.</w:t>
      </w:r>
      <w:r w:rsidR="000949BB" w:rsidRPr="00DA0DBA">
        <w:t xml:space="preserve"> </w:t>
      </w:r>
      <w:r w:rsidRPr="00DA0DBA">
        <w:t>Помимо</w:t>
      </w:r>
      <w:r w:rsidR="000949BB" w:rsidRPr="00DA0DBA">
        <w:t xml:space="preserve"> </w:t>
      </w:r>
      <w:r w:rsidRPr="00DA0DBA">
        <w:t>снижения</w:t>
      </w:r>
      <w:r w:rsidR="000949BB" w:rsidRPr="00DA0DBA">
        <w:t xml:space="preserve"> </w:t>
      </w:r>
      <w:r w:rsidRPr="00DA0DBA">
        <w:t>стоимости</w:t>
      </w:r>
      <w:r w:rsidR="000949BB" w:rsidRPr="00DA0DBA">
        <w:t xml:space="preserve"> </w:t>
      </w:r>
      <w:r w:rsidRPr="00DA0DBA">
        <w:t>самих</w:t>
      </w:r>
      <w:r w:rsidR="000949BB" w:rsidRPr="00DA0DBA">
        <w:t xml:space="preserve"> </w:t>
      </w:r>
      <w:r w:rsidRPr="00DA0DBA">
        <w:t>транзакций</w:t>
      </w:r>
      <w:r w:rsidR="000949BB" w:rsidRPr="00DA0DBA">
        <w:t xml:space="preserve"> </w:t>
      </w:r>
      <w:r w:rsidRPr="00DA0DBA">
        <w:t>(переводов,</w:t>
      </w:r>
      <w:r w:rsidR="000949BB" w:rsidRPr="00DA0DBA">
        <w:t xml:space="preserve"> </w:t>
      </w:r>
      <w:r w:rsidRPr="00DA0DBA">
        <w:t>платежей</w:t>
      </w:r>
      <w:r w:rsidR="000949BB" w:rsidRPr="00DA0DBA">
        <w:t xml:space="preserve"> </w:t>
      </w:r>
      <w:r w:rsidRPr="00DA0DBA">
        <w:t>и</w:t>
      </w:r>
      <w:r w:rsidR="000949BB" w:rsidRPr="00DA0DBA">
        <w:t xml:space="preserve"> </w:t>
      </w:r>
      <w:r w:rsidRPr="00DA0DBA">
        <w:t>инкассации),</w:t>
      </w:r>
      <w:r w:rsidR="000949BB" w:rsidRPr="00DA0DBA">
        <w:t xml:space="preserve"> </w:t>
      </w:r>
      <w:r w:rsidRPr="00DA0DBA">
        <w:t>банки</w:t>
      </w:r>
      <w:r w:rsidR="000949BB" w:rsidRPr="00DA0DBA">
        <w:t xml:space="preserve"> </w:t>
      </w:r>
      <w:r w:rsidRPr="00DA0DBA">
        <w:t>и</w:t>
      </w:r>
      <w:r w:rsidR="000949BB" w:rsidRPr="00DA0DBA">
        <w:t xml:space="preserve"> </w:t>
      </w:r>
      <w:r w:rsidRPr="00DA0DBA">
        <w:t>финансовые</w:t>
      </w:r>
      <w:r w:rsidR="000949BB" w:rsidRPr="00DA0DBA">
        <w:t xml:space="preserve"> </w:t>
      </w:r>
      <w:r w:rsidRPr="00DA0DBA">
        <w:t>институты</w:t>
      </w:r>
      <w:r w:rsidR="000949BB" w:rsidRPr="00DA0DBA">
        <w:t xml:space="preserve"> </w:t>
      </w:r>
      <w:r w:rsidRPr="00DA0DBA">
        <w:t>позволяли</w:t>
      </w:r>
      <w:r w:rsidR="000949BB" w:rsidRPr="00DA0DBA">
        <w:t xml:space="preserve"> </w:t>
      </w:r>
      <w:r w:rsidRPr="00DA0DBA">
        <w:t>получить</w:t>
      </w:r>
      <w:r w:rsidR="000949BB" w:rsidRPr="00DA0DBA">
        <w:t xml:space="preserve"> </w:t>
      </w:r>
      <w:r w:rsidRPr="00DA0DBA">
        <w:t>доступ</w:t>
      </w:r>
      <w:r w:rsidR="000949BB" w:rsidRPr="00DA0DBA">
        <w:t xml:space="preserve"> </w:t>
      </w:r>
      <w:r w:rsidRPr="00DA0DBA">
        <w:t>к</w:t>
      </w:r>
      <w:r w:rsidR="000949BB" w:rsidRPr="00DA0DBA">
        <w:t xml:space="preserve"> </w:t>
      </w:r>
      <w:r w:rsidRPr="00DA0DBA">
        <w:t>финансированию.</w:t>
      </w:r>
      <w:r w:rsidR="000949BB" w:rsidRPr="00DA0DBA">
        <w:t xml:space="preserve"> </w:t>
      </w:r>
      <w:r w:rsidRPr="00DA0DBA">
        <w:t>В</w:t>
      </w:r>
      <w:r w:rsidR="000949BB" w:rsidRPr="00DA0DBA">
        <w:t xml:space="preserve"> </w:t>
      </w:r>
      <w:r w:rsidRPr="00DA0DBA">
        <w:t>1990-е</w:t>
      </w:r>
      <w:r w:rsidR="000949BB" w:rsidRPr="00DA0DBA">
        <w:t xml:space="preserve"> </w:t>
      </w:r>
      <w:r w:rsidRPr="00DA0DBA">
        <w:t>годы</w:t>
      </w:r>
      <w:r w:rsidR="000949BB" w:rsidRPr="00DA0DBA">
        <w:t xml:space="preserve"> </w:t>
      </w:r>
      <w:r w:rsidRPr="00DA0DBA">
        <w:t>кредитоваться</w:t>
      </w:r>
      <w:r w:rsidR="000949BB" w:rsidRPr="00DA0DBA">
        <w:t xml:space="preserve"> </w:t>
      </w:r>
      <w:r w:rsidRPr="00DA0DBA">
        <w:t>было</w:t>
      </w:r>
      <w:r w:rsidR="000949BB" w:rsidRPr="00DA0DBA">
        <w:t xml:space="preserve"> </w:t>
      </w:r>
      <w:r w:rsidRPr="00DA0DBA">
        <w:t>довольно</w:t>
      </w:r>
      <w:r w:rsidR="000949BB" w:rsidRPr="00DA0DBA">
        <w:t xml:space="preserve"> </w:t>
      </w:r>
      <w:r w:rsidRPr="00DA0DBA">
        <w:t>сложно</w:t>
      </w:r>
      <w:r w:rsidR="000949BB" w:rsidRPr="00DA0DBA">
        <w:t xml:space="preserve"> </w:t>
      </w:r>
      <w:r w:rsidRPr="00DA0DBA">
        <w:t>ввиду</w:t>
      </w:r>
      <w:r w:rsidR="000949BB" w:rsidRPr="00DA0DBA">
        <w:t xml:space="preserve"> </w:t>
      </w:r>
      <w:r w:rsidRPr="00DA0DBA">
        <w:t>крайне</w:t>
      </w:r>
      <w:r w:rsidR="000949BB" w:rsidRPr="00DA0DBA">
        <w:t xml:space="preserve"> </w:t>
      </w:r>
      <w:r w:rsidRPr="00DA0DBA">
        <w:t>нестабильной</w:t>
      </w:r>
      <w:r w:rsidR="000949BB" w:rsidRPr="00DA0DBA">
        <w:t xml:space="preserve"> </w:t>
      </w:r>
      <w:r w:rsidRPr="00DA0DBA">
        <w:t>обстановки</w:t>
      </w:r>
      <w:r w:rsidR="000949BB" w:rsidRPr="00DA0DBA">
        <w:t xml:space="preserve"> </w:t>
      </w:r>
      <w:r w:rsidRPr="00DA0DBA">
        <w:t>на</w:t>
      </w:r>
      <w:r w:rsidR="000949BB" w:rsidRPr="00DA0DBA">
        <w:t xml:space="preserve"> </w:t>
      </w:r>
      <w:r w:rsidRPr="00DA0DBA">
        <w:t>рынке.</w:t>
      </w:r>
      <w:r w:rsidR="000949BB" w:rsidRPr="00DA0DBA">
        <w:t xml:space="preserve"> </w:t>
      </w:r>
      <w:r w:rsidRPr="00DA0DBA">
        <w:t>Бизнес</w:t>
      </w:r>
      <w:r w:rsidR="000949BB" w:rsidRPr="00DA0DBA">
        <w:t xml:space="preserve"> </w:t>
      </w:r>
      <w:r w:rsidRPr="00DA0DBA">
        <w:t>в</w:t>
      </w:r>
      <w:r w:rsidR="000949BB" w:rsidRPr="00DA0DBA">
        <w:t xml:space="preserve"> </w:t>
      </w:r>
      <w:r w:rsidRPr="00DA0DBA">
        <w:t>те</w:t>
      </w:r>
      <w:r w:rsidR="000949BB" w:rsidRPr="00DA0DBA">
        <w:t xml:space="preserve"> </w:t>
      </w:r>
      <w:r w:rsidRPr="00DA0DBA">
        <w:t>годы</w:t>
      </w:r>
      <w:r w:rsidR="000949BB" w:rsidRPr="00DA0DBA">
        <w:t xml:space="preserve"> </w:t>
      </w:r>
      <w:r w:rsidRPr="00DA0DBA">
        <w:t>чем-то</w:t>
      </w:r>
      <w:r w:rsidR="000949BB" w:rsidRPr="00DA0DBA">
        <w:t xml:space="preserve"> </w:t>
      </w:r>
      <w:r w:rsidRPr="00DA0DBA">
        <w:t>напоминал</w:t>
      </w:r>
      <w:r w:rsidR="000949BB" w:rsidRPr="00DA0DBA">
        <w:t xml:space="preserve"> </w:t>
      </w:r>
      <w:r w:rsidRPr="00DA0DBA">
        <w:t>венчурное</w:t>
      </w:r>
      <w:r w:rsidR="000949BB" w:rsidRPr="00DA0DBA">
        <w:t xml:space="preserve"> </w:t>
      </w:r>
      <w:r w:rsidRPr="00DA0DBA">
        <w:t>предприятие,</w:t>
      </w:r>
      <w:r w:rsidR="000949BB" w:rsidRPr="00DA0DBA">
        <w:t xml:space="preserve"> </w:t>
      </w:r>
      <w:r w:rsidRPr="00DA0DBA">
        <w:t>а</w:t>
      </w:r>
      <w:r w:rsidR="000949BB" w:rsidRPr="00DA0DBA">
        <w:t xml:space="preserve"> </w:t>
      </w:r>
      <w:r w:rsidRPr="00DA0DBA">
        <w:t>потому</w:t>
      </w:r>
      <w:r w:rsidR="000949BB" w:rsidRPr="00DA0DBA">
        <w:t xml:space="preserve"> </w:t>
      </w:r>
      <w:r w:rsidRPr="00DA0DBA">
        <w:t>владение</w:t>
      </w:r>
      <w:r w:rsidR="000949BB" w:rsidRPr="00DA0DBA">
        <w:t xml:space="preserve"> </w:t>
      </w:r>
      <w:r w:rsidRPr="00DA0DBA">
        <w:t>банками</w:t>
      </w:r>
      <w:r w:rsidR="000949BB" w:rsidRPr="00DA0DBA">
        <w:t xml:space="preserve"> </w:t>
      </w:r>
      <w:r w:rsidRPr="00DA0DBA">
        <w:t>и</w:t>
      </w:r>
      <w:r w:rsidR="000949BB" w:rsidRPr="00DA0DBA">
        <w:t xml:space="preserve"> </w:t>
      </w:r>
      <w:r w:rsidRPr="00DA0DBA">
        <w:rPr>
          <w:b/>
        </w:rPr>
        <w:t>негосударственными</w:t>
      </w:r>
      <w:r w:rsidR="000949BB" w:rsidRPr="00DA0DBA">
        <w:rPr>
          <w:b/>
        </w:rPr>
        <w:t xml:space="preserve"> </w:t>
      </w:r>
      <w:r w:rsidRPr="00DA0DBA">
        <w:rPr>
          <w:b/>
        </w:rPr>
        <w:t>пенсионными</w:t>
      </w:r>
      <w:r w:rsidR="000949BB" w:rsidRPr="00DA0DBA">
        <w:rPr>
          <w:b/>
        </w:rPr>
        <w:t xml:space="preserve"> </w:t>
      </w:r>
      <w:r w:rsidRPr="00DA0DBA">
        <w:rPr>
          <w:b/>
        </w:rPr>
        <w:t>фондами</w:t>
      </w:r>
      <w:r w:rsidR="000949BB" w:rsidRPr="00DA0DBA">
        <w:t xml:space="preserve"> </w:t>
      </w:r>
      <w:r w:rsidRPr="00DA0DBA">
        <w:t>(НПФ)</w:t>
      </w:r>
      <w:r w:rsidR="000949BB" w:rsidRPr="00DA0DBA">
        <w:t xml:space="preserve"> </w:t>
      </w:r>
      <w:r w:rsidRPr="00DA0DBA">
        <w:t>давало</w:t>
      </w:r>
      <w:r w:rsidR="000949BB" w:rsidRPr="00DA0DBA">
        <w:t xml:space="preserve"> </w:t>
      </w:r>
      <w:r w:rsidRPr="00DA0DBA">
        <w:t>возможность</w:t>
      </w:r>
      <w:r w:rsidR="000949BB" w:rsidRPr="00DA0DBA">
        <w:t xml:space="preserve"> </w:t>
      </w:r>
      <w:r w:rsidRPr="00DA0DBA">
        <w:t>снизить</w:t>
      </w:r>
      <w:r w:rsidR="000949BB" w:rsidRPr="00DA0DBA">
        <w:t xml:space="preserve"> </w:t>
      </w:r>
      <w:r w:rsidRPr="00DA0DBA">
        <w:t>транзакционные</w:t>
      </w:r>
      <w:r w:rsidR="000949BB" w:rsidRPr="00DA0DBA">
        <w:t xml:space="preserve"> </w:t>
      </w:r>
      <w:r w:rsidRPr="00DA0DBA">
        <w:t>издержки</w:t>
      </w:r>
      <w:r w:rsidR="000949BB" w:rsidRPr="00DA0DBA">
        <w:t xml:space="preserve"> </w:t>
      </w:r>
      <w:r w:rsidRPr="00DA0DBA">
        <w:t>на</w:t>
      </w:r>
      <w:r w:rsidR="000949BB" w:rsidRPr="00DA0DBA">
        <w:t xml:space="preserve"> </w:t>
      </w:r>
      <w:r w:rsidRPr="00DA0DBA">
        <w:t>поиски</w:t>
      </w:r>
      <w:r w:rsidR="000949BB" w:rsidRPr="00DA0DBA">
        <w:t xml:space="preserve"> </w:t>
      </w:r>
      <w:r w:rsidRPr="00DA0DBA">
        <w:t>и</w:t>
      </w:r>
      <w:r w:rsidR="000949BB" w:rsidRPr="00DA0DBA">
        <w:t xml:space="preserve"> </w:t>
      </w:r>
      <w:r w:rsidRPr="00DA0DBA">
        <w:t>привлечение</w:t>
      </w:r>
      <w:r w:rsidR="000949BB" w:rsidRPr="00DA0DBA">
        <w:t xml:space="preserve"> </w:t>
      </w:r>
      <w:r w:rsidRPr="00DA0DBA">
        <w:t>финансирования</w:t>
      </w:r>
      <w:r w:rsidR="000949BB" w:rsidRPr="00DA0DBA">
        <w:t xml:space="preserve"> </w:t>
      </w:r>
      <w:r w:rsidRPr="00DA0DBA">
        <w:t>для</w:t>
      </w:r>
      <w:r w:rsidR="000949BB" w:rsidRPr="00DA0DBA">
        <w:t xml:space="preserve"> </w:t>
      </w:r>
      <w:r w:rsidRPr="00DA0DBA">
        <w:t>развития</w:t>
      </w:r>
      <w:r w:rsidR="000949BB" w:rsidRPr="00DA0DBA">
        <w:t xml:space="preserve"> </w:t>
      </w:r>
      <w:r w:rsidRPr="00DA0DBA">
        <w:t>бизнеса.</w:t>
      </w:r>
    </w:p>
    <w:p w14:paraId="2EDC42A4" w14:textId="71FF72D6" w:rsidR="00EA08CF" w:rsidRPr="00DA0DBA" w:rsidRDefault="00EA08CF" w:rsidP="00EA08CF">
      <w:r w:rsidRPr="00DA0DBA">
        <w:t>В</w:t>
      </w:r>
      <w:r w:rsidR="000949BB" w:rsidRPr="00DA0DBA">
        <w:t xml:space="preserve"> </w:t>
      </w:r>
      <w:r w:rsidRPr="00DA0DBA">
        <w:t>тот</w:t>
      </w:r>
      <w:r w:rsidR="000949BB" w:rsidRPr="00DA0DBA">
        <w:t xml:space="preserve"> </w:t>
      </w:r>
      <w:r w:rsidRPr="00DA0DBA">
        <w:t>период</w:t>
      </w:r>
      <w:r w:rsidR="000949BB" w:rsidRPr="00DA0DBA">
        <w:t xml:space="preserve"> </w:t>
      </w:r>
      <w:r w:rsidRPr="00DA0DBA">
        <w:t>собственные</w:t>
      </w:r>
      <w:r w:rsidR="000949BB" w:rsidRPr="00DA0DBA">
        <w:t xml:space="preserve"> </w:t>
      </w:r>
      <w:r w:rsidRPr="00DA0DBA">
        <w:t>банки</w:t>
      </w:r>
      <w:r w:rsidR="000949BB" w:rsidRPr="00DA0DBA">
        <w:t xml:space="preserve"> </w:t>
      </w:r>
      <w:r w:rsidRPr="00DA0DBA">
        <w:t>и</w:t>
      </w:r>
      <w:r w:rsidR="000949BB" w:rsidRPr="00DA0DBA">
        <w:t xml:space="preserve"> </w:t>
      </w:r>
      <w:r w:rsidRPr="00DA0DBA">
        <w:t>НПФ</w:t>
      </w:r>
      <w:r w:rsidR="000949BB" w:rsidRPr="00DA0DBA">
        <w:t xml:space="preserve"> </w:t>
      </w:r>
      <w:r w:rsidRPr="00DA0DBA">
        <w:t>были</w:t>
      </w:r>
      <w:r w:rsidR="000949BB" w:rsidRPr="00DA0DBA">
        <w:t xml:space="preserve"> </w:t>
      </w:r>
      <w:r w:rsidRPr="00DA0DBA">
        <w:t>у</w:t>
      </w:r>
      <w:r w:rsidR="000949BB" w:rsidRPr="00DA0DBA">
        <w:t xml:space="preserve"> </w:t>
      </w:r>
      <w:r w:rsidRPr="00DA0DBA">
        <w:t>всех</w:t>
      </w:r>
      <w:r w:rsidR="000949BB" w:rsidRPr="00DA0DBA">
        <w:t xml:space="preserve"> </w:t>
      </w:r>
      <w:r w:rsidRPr="00DA0DBA">
        <w:t>крупных</w:t>
      </w:r>
      <w:r w:rsidR="000949BB" w:rsidRPr="00DA0DBA">
        <w:t xml:space="preserve"> </w:t>
      </w:r>
      <w:r w:rsidRPr="00DA0DBA">
        <w:t>компаний.</w:t>
      </w:r>
      <w:r w:rsidR="000949BB" w:rsidRPr="00DA0DBA">
        <w:t xml:space="preserve"> </w:t>
      </w:r>
      <w:r w:rsidR="00827EAC" w:rsidRPr="00DA0DBA">
        <w:t>«</w:t>
      </w:r>
      <w:r w:rsidRPr="00DA0DBA">
        <w:t>Лукойлу</w:t>
      </w:r>
      <w:r w:rsidR="00827EAC" w:rsidRPr="00DA0DBA">
        <w:t>»</w:t>
      </w:r>
      <w:r w:rsidR="000949BB" w:rsidRPr="00DA0DBA">
        <w:t xml:space="preserve"> </w:t>
      </w:r>
      <w:r w:rsidRPr="00DA0DBA">
        <w:t>принадлежал</w:t>
      </w:r>
      <w:r w:rsidR="000949BB" w:rsidRPr="00DA0DBA">
        <w:t xml:space="preserve"> </w:t>
      </w:r>
      <w:r w:rsidRPr="00DA0DBA">
        <w:t>банк</w:t>
      </w:r>
      <w:r w:rsidR="000949BB" w:rsidRPr="00DA0DBA">
        <w:t xml:space="preserve"> </w:t>
      </w:r>
      <w:r w:rsidR="00827EAC" w:rsidRPr="00DA0DBA">
        <w:t>«</w:t>
      </w:r>
      <w:r w:rsidRPr="00DA0DBA">
        <w:t>Петрокоммерц</w:t>
      </w:r>
      <w:r w:rsidR="00827EAC" w:rsidRPr="00DA0DBA">
        <w:t>»</w:t>
      </w:r>
      <w:r w:rsidR="000949BB" w:rsidRPr="00DA0DBA">
        <w:t xml:space="preserve"> </w:t>
      </w:r>
      <w:r w:rsidRPr="00DA0DBA">
        <w:t>и</w:t>
      </w:r>
      <w:r w:rsidR="000949BB" w:rsidRPr="00DA0DBA">
        <w:t xml:space="preserve"> </w:t>
      </w:r>
      <w:r w:rsidRPr="00DA0DBA">
        <w:t>НПФ</w:t>
      </w:r>
      <w:r w:rsidR="000949BB" w:rsidRPr="00DA0DBA">
        <w:t xml:space="preserve"> </w:t>
      </w:r>
      <w:r w:rsidR="00827EAC" w:rsidRPr="00DA0DBA">
        <w:t>«</w:t>
      </w:r>
      <w:r w:rsidRPr="00DA0DBA">
        <w:t>ЛУКойл-Гарант</w:t>
      </w:r>
      <w:r w:rsidR="00827EAC" w:rsidRPr="00DA0DBA">
        <w:t>»</w:t>
      </w:r>
      <w:r w:rsidRPr="00DA0DBA">
        <w:t>,</w:t>
      </w:r>
      <w:r w:rsidR="000949BB" w:rsidRPr="00DA0DBA">
        <w:t xml:space="preserve"> </w:t>
      </w:r>
      <w:r w:rsidR="00827EAC" w:rsidRPr="00DA0DBA">
        <w:t>«</w:t>
      </w:r>
      <w:r w:rsidRPr="00DA0DBA">
        <w:t>Татнефти</w:t>
      </w:r>
      <w:r w:rsidR="00827EAC" w:rsidRPr="00DA0DBA">
        <w:t>»</w:t>
      </w:r>
      <w:r w:rsidR="000949BB" w:rsidRPr="00DA0DBA">
        <w:t xml:space="preserve"> - </w:t>
      </w:r>
      <w:r w:rsidRPr="00DA0DBA">
        <w:t>Банк</w:t>
      </w:r>
      <w:r w:rsidR="000949BB" w:rsidRPr="00DA0DBA">
        <w:t xml:space="preserve"> </w:t>
      </w:r>
      <w:r w:rsidR="00827EAC" w:rsidRPr="00DA0DBA">
        <w:lastRenderedPageBreak/>
        <w:t>«</w:t>
      </w:r>
      <w:r w:rsidRPr="00DA0DBA">
        <w:t>Зенит</w:t>
      </w:r>
      <w:r w:rsidR="00827EAC" w:rsidRPr="00DA0DBA">
        <w:t>»</w:t>
      </w:r>
      <w:r w:rsidR="000949BB" w:rsidRPr="00DA0DBA">
        <w:t xml:space="preserve"> </w:t>
      </w:r>
      <w:r w:rsidRPr="00DA0DBA">
        <w:t>и</w:t>
      </w:r>
      <w:r w:rsidR="000949BB" w:rsidRPr="00DA0DBA">
        <w:t xml:space="preserve"> </w:t>
      </w:r>
      <w:r w:rsidRPr="00DA0DBA">
        <w:t>Национальный</w:t>
      </w:r>
      <w:r w:rsidR="000949BB" w:rsidRPr="00DA0DBA">
        <w:t xml:space="preserve"> </w:t>
      </w:r>
      <w:r w:rsidRPr="00DA0DBA">
        <w:t>негосударственный</w:t>
      </w:r>
      <w:r w:rsidR="000949BB" w:rsidRPr="00DA0DBA">
        <w:t xml:space="preserve"> </w:t>
      </w:r>
      <w:r w:rsidRPr="00DA0DBA">
        <w:t>пенсионный</w:t>
      </w:r>
      <w:r w:rsidR="000949BB" w:rsidRPr="00DA0DBA">
        <w:t xml:space="preserve"> </w:t>
      </w:r>
      <w:r w:rsidRPr="00DA0DBA">
        <w:t>фонд,</w:t>
      </w:r>
      <w:r w:rsidR="000949BB" w:rsidRPr="00DA0DBA">
        <w:t xml:space="preserve"> </w:t>
      </w:r>
      <w:r w:rsidR="00827EAC" w:rsidRPr="00DA0DBA">
        <w:t>«</w:t>
      </w:r>
      <w:r w:rsidRPr="00DA0DBA">
        <w:t>РЖД</w:t>
      </w:r>
      <w:r w:rsidR="00827EAC" w:rsidRPr="00DA0DBA">
        <w:t>»</w:t>
      </w:r>
      <w:r w:rsidR="000949BB" w:rsidRPr="00DA0DBA">
        <w:t xml:space="preserve"> - </w:t>
      </w:r>
      <w:r w:rsidR="00827EAC" w:rsidRPr="00DA0DBA">
        <w:t>«</w:t>
      </w:r>
      <w:r w:rsidRPr="00DA0DBA">
        <w:t>Абсолют</w:t>
      </w:r>
      <w:r w:rsidR="000949BB" w:rsidRPr="00DA0DBA">
        <w:t xml:space="preserve"> </w:t>
      </w:r>
      <w:r w:rsidRPr="00DA0DBA">
        <w:t>Банк</w:t>
      </w:r>
      <w:r w:rsidR="00827EAC" w:rsidRPr="00DA0DBA">
        <w:t>»</w:t>
      </w:r>
      <w:r w:rsidRPr="00DA0DBA">
        <w:t>,</w:t>
      </w:r>
      <w:r w:rsidR="000949BB" w:rsidRPr="00DA0DBA">
        <w:t xml:space="preserve"> </w:t>
      </w:r>
      <w:r w:rsidRPr="00DA0DBA">
        <w:t>НПФ</w:t>
      </w:r>
      <w:r w:rsidR="000949BB" w:rsidRPr="00DA0DBA">
        <w:t xml:space="preserve"> </w:t>
      </w:r>
      <w:r w:rsidR="00827EAC" w:rsidRPr="00DA0DBA">
        <w:t>«</w:t>
      </w:r>
      <w:r w:rsidRPr="00DA0DBA">
        <w:t>Благосостояние</w:t>
      </w:r>
      <w:r w:rsidR="00827EAC" w:rsidRPr="00DA0DBA">
        <w:t>»</w:t>
      </w:r>
      <w:r w:rsidR="000949BB" w:rsidRPr="00DA0DBA">
        <w:t xml:space="preserve"> </w:t>
      </w:r>
      <w:r w:rsidRPr="00DA0DBA">
        <w:t>и</w:t>
      </w:r>
      <w:r w:rsidR="000949BB" w:rsidRPr="00DA0DBA">
        <w:t xml:space="preserve"> </w:t>
      </w:r>
      <w:r w:rsidRPr="00DA0DBA">
        <w:t>лизинговая</w:t>
      </w:r>
      <w:r w:rsidR="000949BB" w:rsidRPr="00DA0DBA">
        <w:t xml:space="preserve"> </w:t>
      </w:r>
      <w:r w:rsidRPr="00DA0DBA">
        <w:t>компания</w:t>
      </w:r>
      <w:r w:rsidR="000949BB" w:rsidRPr="00DA0DBA">
        <w:t xml:space="preserve"> </w:t>
      </w:r>
      <w:r w:rsidR="00827EAC" w:rsidRPr="00DA0DBA">
        <w:t>«</w:t>
      </w:r>
      <w:r w:rsidRPr="00DA0DBA">
        <w:t>Трансфин-М</w:t>
      </w:r>
      <w:r w:rsidR="00827EAC" w:rsidRPr="00DA0DBA">
        <w:t>»</w:t>
      </w:r>
      <w:r w:rsidRPr="00DA0DBA">
        <w:t>.</w:t>
      </w:r>
      <w:r w:rsidR="000949BB" w:rsidRPr="00DA0DBA">
        <w:t xml:space="preserve"> </w:t>
      </w:r>
      <w:r w:rsidRPr="00DA0DBA">
        <w:t>У</w:t>
      </w:r>
      <w:r w:rsidR="000949BB" w:rsidRPr="00DA0DBA">
        <w:t xml:space="preserve"> </w:t>
      </w:r>
      <w:r w:rsidRPr="00DA0DBA">
        <w:t>электроэнергетического</w:t>
      </w:r>
      <w:r w:rsidR="000949BB" w:rsidRPr="00DA0DBA">
        <w:t xml:space="preserve"> </w:t>
      </w:r>
      <w:r w:rsidRPr="00DA0DBA">
        <w:t>холдинга</w:t>
      </w:r>
      <w:r w:rsidR="000949BB" w:rsidRPr="00DA0DBA">
        <w:t xml:space="preserve"> </w:t>
      </w:r>
      <w:r w:rsidRPr="00DA0DBA">
        <w:t>РАО</w:t>
      </w:r>
      <w:r w:rsidR="000949BB" w:rsidRPr="00DA0DBA">
        <w:t xml:space="preserve"> </w:t>
      </w:r>
      <w:r w:rsidR="00827EAC" w:rsidRPr="00DA0DBA">
        <w:t>«</w:t>
      </w:r>
      <w:r w:rsidRPr="00DA0DBA">
        <w:t>ЕЭС</w:t>
      </w:r>
      <w:r w:rsidR="000949BB" w:rsidRPr="00DA0DBA">
        <w:t xml:space="preserve"> </w:t>
      </w:r>
      <w:r w:rsidRPr="00DA0DBA">
        <w:t>России</w:t>
      </w:r>
      <w:r w:rsidR="00827EAC" w:rsidRPr="00DA0DBA">
        <w:t>»</w:t>
      </w:r>
      <w:r w:rsidRPr="00DA0DBA">
        <w:t>,</w:t>
      </w:r>
      <w:r w:rsidR="000949BB" w:rsidRPr="00DA0DBA">
        <w:t xml:space="preserve"> </w:t>
      </w:r>
      <w:r w:rsidRPr="00DA0DBA">
        <w:t>впоследствии</w:t>
      </w:r>
      <w:r w:rsidR="000949BB" w:rsidRPr="00DA0DBA">
        <w:t xml:space="preserve"> </w:t>
      </w:r>
      <w:r w:rsidRPr="00DA0DBA">
        <w:t>реформированного,</w:t>
      </w:r>
      <w:r w:rsidR="000949BB" w:rsidRPr="00DA0DBA">
        <w:t xml:space="preserve"> </w:t>
      </w:r>
      <w:r w:rsidRPr="00DA0DBA">
        <w:t>был</w:t>
      </w:r>
      <w:r w:rsidR="000949BB" w:rsidRPr="00DA0DBA">
        <w:t xml:space="preserve"> </w:t>
      </w:r>
      <w:r w:rsidRPr="00DA0DBA">
        <w:t>целый</w:t>
      </w:r>
      <w:r w:rsidR="000949BB" w:rsidRPr="00DA0DBA">
        <w:t xml:space="preserve"> </w:t>
      </w:r>
      <w:r w:rsidRPr="00DA0DBA">
        <w:t>финансовый</w:t>
      </w:r>
      <w:r w:rsidR="000949BB" w:rsidRPr="00DA0DBA">
        <w:t xml:space="preserve"> </w:t>
      </w:r>
      <w:r w:rsidRPr="00DA0DBA">
        <w:t>блок,</w:t>
      </w:r>
      <w:r w:rsidR="000949BB" w:rsidRPr="00DA0DBA">
        <w:t xml:space="preserve"> </w:t>
      </w:r>
      <w:r w:rsidRPr="00DA0DBA">
        <w:t>куда</w:t>
      </w:r>
      <w:r w:rsidR="000949BB" w:rsidRPr="00DA0DBA">
        <w:t xml:space="preserve"> </w:t>
      </w:r>
      <w:r w:rsidRPr="00DA0DBA">
        <w:t>входили</w:t>
      </w:r>
      <w:r w:rsidR="000949BB" w:rsidRPr="00DA0DBA">
        <w:t xml:space="preserve"> </w:t>
      </w:r>
      <w:r w:rsidRPr="00DA0DBA">
        <w:t>НПФ</w:t>
      </w:r>
      <w:r w:rsidR="000949BB" w:rsidRPr="00DA0DBA">
        <w:t xml:space="preserve"> </w:t>
      </w:r>
      <w:r w:rsidR="00827EAC" w:rsidRPr="00DA0DBA">
        <w:t>«</w:t>
      </w:r>
      <w:r w:rsidRPr="00DA0DBA">
        <w:t>Электроэнергетики</w:t>
      </w:r>
      <w:r w:rsidR="00827EAC" w:rsidRPr="00DA0DBA">
        <w:t>»</w:t>
      </w:r>
      <w:r w:rsidRPr="00DA0DBA">
        <w:t>,</w:t>
      </w:r>
      <w:r w:rsidR="000949BB" w:rsidRPr="00DA0DBA">
        <w:t xml:space="preserve"> </w:t>
      </w:r>
      <w:r w:rsidR="00827EAC" w:rsidRPr="00DA0DBA">
        <w:t>«</w:t>
      </w:r>
      <w:r w:rsidRPr="00DA0DBA">
        <w:t>НБД-Банк</w:t>
      </w:r>
      <w:r w:rsidR="00827EAC" w:rsidRPr="00DA0DBA">
        <w:t>»</w:t>
      </w:r>
      <w:r w:rsidRPr="00DA0DBA">
        <w:t>,</w:t>
      </w:r>
      <w:r w:rsidR="000949BB" w:rsidRPr="00DA0DBA">
        <w:t xml:space="preserve"> </w:t>
      </w:r>
      <w:r w:rsidR="00827EAC" w:rsidRPr="00DA0DBA">
        <w:t>«</w:t>
      </w:r>
      <w:r w:rsidRPr="00DA0DBA">
        <w:t>ТЭМБР-Банк</w:t>
      </w:r>
      <w:r w:rsidR="00827EAC" w:rsidRPr="00DA0DBA">
        <w:t>»</w:t>
      </w:r>
      <w:r w:rsidRPr="00DA0DBA">
        <w:t>,</w:t>
      </w:r>
      <w:r w:rsidR="000949BB" w:rsidRPr="00DA0DBA">
        <w:t xml:space="preserve"> </w:t>
      </w:r>
      <w:r w:rsidRPr="00DA0DBA">
        <w:t>КБ</w:t>
      </w:r>
      <w:r w:rsidR="000949BB" w:rsidRPr="00DA0DBA">
        <w:t xml:space="preserve"> </w:t>
      </w:r>
      <w:r w:rsidR="00827EAC" w:rsidRPr="00DA0DBA">
        <w:t>«</w:t>
      </w:r>
      <w:r w:rsidRPr="00DA0DBA">
        <w:t>Евроситибанк</w:t>
      </w:r>
      <w:r w:rsidR="00827EAC" w:rsidRPr="00DA0DBA">
        <w:t>»</w:t>
      </w:r>
      <w:r w:rsidRPr="00DA0DBA">
        <w:t>,</w:t>
      </w:r>
      <w:r w:rsidR="000949BB" w:rsidRPr="00DA0DBA">
        <w:t xml:space="preserve"> </w:t>
      </w:r>
      <w:r w:rsidR="00827EAC" w:rsidRPr="00DA0DBA">
        <w:t>«</w:t>
      </w:r>
      <w:r w:rsidRPr="00DA0DBA">
        <w:t>Ставропольпромстройбанк</w:t>
      </w:r>
      <w:r w:rsidR="00827EAC" w:rsidRPr="00DA0DBA">
        <w:t>»</w:t>
      </w:r>
      <w:r w:rsidRPr="00DA0DBA">
        <w:t>,</w:t>
      </w:r>
      <w:r w:rsidR="000949BB" w:rsidRPr="00DA0DBA">
        <w:t xml:space="preserve"> </w:t>
      </w:r>
      <w:r w:rsidR="00827EAC" w:rsidRPr="00DA0DBA">
        <w:t>«</w:t>
      </w:r>
      <w:r w:rsidR="00671C0B" w:rsidRPr="00DA0DBA">
        <w:t>Межбанковское</w:t>
      </w:r>
      <w:r w:rsidR="000949BB" w:rsidRPr="00DA0DBA">
        <w:t xml:space="preserve"> </w:t>
      </w:r>
      <w:r w:rsidRPr="00DA0DBA">
        <w:t>объединение</w:t>
      </w:r>
      <w:r w:rsidR="000949BB" w:rsidRPr="00DA0DBA">
        <w:t xml:space="preserve"> - </w:t>
      </w:r>
      <w:r w:rsidRPr="00DA0DBA">
        <w:t>Единый</w:t>
      </w:r>
      <w:r w:rsidR="000949BB" w:rsidRPr="00DA0DBA">
        <w:t xml:space="preserve"> </w:t>
      </w:r>
      <w:r w:rsidRPr="00DA0DBA">
        <w:t>электроэнергетический</w:t>
      </w:r>
      <w:r w:rsidR="000949BB" w:rsidRPr="00DA0DBA">
        <w:t xml:space="preserve"> </w:t>
      </w:r>
      <w:r w:rsidRPr="00DA0DBA">
        <w:t>комплекс</w:t>
      </w:r>
      <w:r w:rsidR="00827EAC" w:rsidRPr="00DA0DBA">
        <w:t>»</w:t>
      </w:r>
      <w:r w:rsidRPr="00DA0DBA">
        <w:t>,</w:t>
      </w:r>
      <w:r w:rsidR="000949BB" w:rsidRPr="00DA0DBA">
        <w:t xml:space="preserve"> </w:t>
      </w:r>
      <w:r w:rsidRPr="00DA0DBA">
        <w:t>страховая</w:t>
      </w:r>
      <w:r w:rsidR="000949BB" w:rsidRPr="00DA0DBA">
        <w:t xml:space="preserve"> </w:t>
      </w:r>
      <w:r w:rsidRPr="00DA0DBA">
        <w:t>компания</w:t>
      </w:r>
      <w:r w:rsidR="000949BB" w:rsidRPr="00DA0DBA">
        <w:t xml:space="preserve"> </w:t>
      </w:r>
      <w:r w:rsidR="00827EAC" w:rsidRPr="00DA0DBA">
        <w:t>«</w:t>
      </w:r>
      <w:r w:rsidRPr="00DA0DBA">
        <w:t>Энергогарант</w:t>
      </w:r>
      <w:r w:rsidR="00827EAC" w:rsidRPr="00DA0DBA">
        <w:t>»</w:t>
      </w:r>
      <w:r w:rsidR="000949BB" w:rsidRPr="00DA0DBA">
        <w:t xml:space="preserve"> </w:t>
      </w:r>
      <w:r w:rsidRPr="00DA0DBA">
        <w:t>и</w:t>
      </w:r>
      <w:r w:rsidR="000949BB" w:rsidRPr="00DA0DBA">
        <w:t xml:space="preserve"> </w:t>
      </w:r>
      <w:r w:rsidRPr="00DA0DBA">
        <w:t>другие.</w:t>
      </w:r>
    </w:p>
    <w:p w14:paraId="52F560F9" w14:textId="77777777" w:rsidR="00EA08CF" w:rsidRPr="00DA0DBA" w:rsidRDefault="00EA08CF" w:rsidP="00EA08CF">
      <w:r w:rsidRPr="00DA0DBA">
        <w:t>Один</w:t>
      </w:r>
      <w:r w:rsidR="000949BB" w:rsidRPr="00DA0DBA">
        <w:t xml:space="preserve"> </w:t>
      </w:r>
      <w:r w:rsidRPr="00DA0DBA">
        <w:t>из</w:t>
      </w:r>
      <w:r w:rsidR="000949BB" w:rsidRPr="00DA0DBA">
        <w:t xml:space="preserve"> </w:t>
      </w:r>
      <w:r w:rsidRPr="00DA0DBA">
        <w:t>наиболее</w:t>
      </w:r>
      <w:r w:rsidR="000949BB" w:rsidRPr="00DA0DBA">
        <w:t xml:space="preserve"> </w:t>
      </w:r>
      <w:r w:rsidRPr="00DA0DBA">
        <w:t>состоятельных</w:t>
      </w:r>
      <w:r w:rsidR="000949BB" w:rsidRPr="00DA0DBA">
        <w:t xml:space="preserve"> </w:t>
      </w:r>
      <w:r w:rsidRPr="00DA0DBA">
        <w:t>российских</w:t>
      </w:r>
      <w:r w:rsidR="000949BB" w:rsidRPr="00DA0DBA">
        <w:t xml:space="preserve"> </w:t>
      </w:r>
      <w:r w:rsidRPr="00DA0DBA">
        <w:t>бизнесменов,</w:t>
      </w:r>
      <w:r w:rsidR="000949BB" w:rsidRPr="00DA0DBA">
        <w:t xml:space="preserve"> </w:t>
      </w:r>
      <w:r w:rsidRPr="00DA0DBA">
        <w:t>Андрей</w:t>
      </w:r>
      <w:r w:rsidR="000949BB" w:rsidRPr="00DA0DBA">
        <w:t xml:space="preserve"> </w:t>
      </w:r>
      <w:r w:rsidRPr="00DA0DBA">
        <w:t>Мельниченко,</w:t>
      </w:r>
      <w:r w:rsidR="000949BB" w:rsidRPr="00DA0DBA">
        <w:t xml:space="preserve"> </w:t>
      </w:r>
      <w:r w:rsidRPr="00DA0DBA">
        <w:t>использовал</w:t>
      </w:r>
      <w:r w:rsidR="000949BB" w:rsidRPr="00DA0DBA">
        <w:t xml:space="preserve"> </w:t>
      </w:r>
      <w:r w:rsidR="00827EAC" w:rsidRPr="00DA0DBA">
        <w:t>«</w:t>
      </w:r>
      <w:r w:rsidRPr="00DA0DBA">
        <w:t>МДМ-Банк</w:t>
      </w:r>
      <w:r w:rsidR="00827EAC" w:rsidRPr="00DA0DBA">
        <w:t>»</w:t>
      </w:r>
      <w:r w:rsidRPr="00DA0DBA">
        <w:t>,</w:t>
      </w:r>
      <w:r w:rsidR="000949BB" w:rsidRPr="00DA0DBA">
        <w:t xml:space="preserve"> </w:t>
      </w:r>
      <w:r w:rsidRPr="00DA0DBA">
        <w:t>чтобы</w:t>
      </w:r>
      <w:r w:rsidR="000949BB" w:rsidRPr="00DA0DBA">
        <w:t xml:space="preserve"> </w:t>
      </w:r>
      <w:r w:rsidRPr="00DA0DBA">
        <w:t>построить</w:t>
      </w:r>
      <w:r w:rsidR="000949BB" w:rsidRPr="00DA0DBA">
        <w:t xml:space="preserve"> </w:t>
      </w:r>
      <w:r w:rsidRPr="00DA0DBA">
        <w:t>свой</w:t>
      </w:r>
      <w:r w:rsidR="000949BB" w:rsidRPr="00DA0DBA">
        <w:t xml:space="preserve"> </w:t>
      </w:r>
      <w:r w:rsidRPr="00DA0DBA">
        <w:t>холдинг.</w:t>
      </w:r>
      <w:r w:rsidR="000949BB" w:rsidRPr="00DA0DBA">
        <w:t xml:space="preserve"> </w:t>
      </w:r>
      <w:r w:rsidRPr="00DA0DBA">
        <w:t>В</w:t>
      </w:r>
      <w:r w:rsidR="000949BB" w:rsidRPr="00DA0DBA">
        <w:t xml:space="preserve"> </w:t>
      </w:r>
      <w:r w:rsidRPr="00DA0DBA">
        <w:t>1993</w:t>
      </w:r>
      <w:r w:rsidR="000949BB" w:rsidRPr="00DA0DBA">
        <w:t xml:space="preserve"> </w:t>
      </w:r>
      <w:r w:rsidRPr="00DA0DBA">
        <w:t>году</w:t>
      </w:r>
      <w:r w:rsidR="000949BB" w:rsidRPr="00DA0DBA">
        <w:t xml:space="preserve"> </w:t>
      </w:r>
      <w:r w:rsidRPr="00DA0DBA">
        <w:t>совместно</w:t>
      </w:r>
      <w:r w:rsidR="000949BB" w:rsidRPr="00DA0DBA">
        <w:t xml:space="preserve"> </w:t>
      </w:r>
      <w:r w:rsidRPr="00DA0DBA">
        <w:t>с</w:t>
      </w:r>
      <w:r w:rsidR="000949BB" w:rsidRPr="00DA0DBA">
        <w:t xml:space="preserve"> </w:t>
      </w:r>
      <w:r w:rsidRPr="00DA0DBA">
        <w:t>партнерами</w:t>
      </w:r>
      <w:r w:rsidR="000949BB" w:rsidRPr="00DA0DBA">
        <w:t xml:space="preserve"> </w:t>
      </w:r>
      <w:r w:rsidRPr="00DA0DBA">
        <w:t>он</w:t>
      </w:r>
      <w:r w:rsidR="000949BB" w:rsidRPr="00DA0DBA">
        <w:t xml:space="preserve"> </w:t>
      </w:r>
      <w:r w:rsidRPr="00DA0DBA">
        <w:t>учредил</w:t>
      </w:r>
      <w:r w:rsidR="000949BB" w:rsidRPr="00DA0DBA">
        <w:t xml:space="preserve"> </w:t>
      </w:r>
      <w:r w:rsidR="00827EAC" w:rsidRPr="00DA0DBA">
        <w:t>«</w:t>
      </w:r>
      <w:r w:rsidRPr="00DA0DBA">
        <w:t>МДМ-Банк</w:t>
      </w:r>
      <w:r w:rsidR="00827EAC" w:rsidRPr="00DA0DBA">
        <w:t>»</w:t>
      </w:r>
      <w:r w:rsidRPr="00DA0DBA">
        <w:t>,</w:t>
      </w:r>
      <w:r w:rsidR="000949BB" w:rsidRPr="00DA0DBA">
        <w:t xml:space="preserve"> </w:t>
      </w:r>
      <w:r w:rsidRPr="00DA0DBA">
        <w:t>а</w:t>
      </w:r>
      <w:r w:rsidR="000949BB" w:rsidRPr="00DA0DBA">
        <w:t xml:space="preserve"> </w:t>
      </w:r>
      <w:r w:rsidRPr="00DA0DBA">
        <w:t>в</w:t>
      </w:r>
      <w:r w:rsidR="000949BB" w:rsidRPr="00DA0DBA">
        <w:t xml:space="preserve"> </w:t>
      </w:r>
      <w:r w:rsidRPr="00DA0DBA">
        <w:t>1997</w:t>
      </w:r>
      <w:r w:rsidR="000949BB" w:rsidRPr="00DA0DBA">
        <w:t xml:space="preserve"> </w:t>
      </w:r>
      <w:r w:rsidRPr="00DA0DBA">
        <w:t>году</w:t>
      </w:r>
      <w:r w:rsidR="000949BB" w:rsidRPr="00DA0DBA">
        <w:t xml:space="preserve"> </w:t>
      </w:r>
      <w:r w:rsidRPr="00DA0DBA">
        <w:t>полностью</w:t>
      </w:r>
      <w:r w:rsidR="000949BB" w:rsidRPr="00DA0DBA">
        <w:t xml:space="preserve"> </w:t>
      </w:r>
      <w:r w:rsidRPr="00DA0DBA">
        <w:t>выкупил</w:t>
      </w:r>
      <w:r w:rsidR="000949BB" w:rsidRPr="00DA0DBA">
        <w:t xml:space="preserve"> </w:t>
      </w:r>
      <w:r w:rsidRPr="00DA0DBA">
        <w:t>его</w:t>
      </w:r>
      <w:r w:rsidR="000949BB" w:rsidRPr="00DA0DBA">
        <w:t xml:space="preserve"> </w:t>
      </w:r>
      <w:r w:rsidRPr="00DA0DBA">
        <w:t>и</w:t>
      </w:r>
      <w:r w:rsidR="000949BB" w:rsidRPr="00DA0DBA">
        <w:t xml:space="preserve"> </w:t>
      </w:r>
      <w:r w:rsidRPr="00DA0DBA">
        <w:t>впоследствии</w:t>
      </w:r>
      <w:r w:rsidR="000949BB" w:rsidRPr="00DA0DBA">
        <w:t xml:space="preserve"> </w:t>
      </w:r>
      <w:r w:rsidRPr="00DA0DBA">
        <w:t>превратил</w:t>
      </w:r>
      <w:r w:rsidR="000949BB" w:rsidRPr="00DA0DBA">
        <w:t xml:space="preserve"> </w:t>
      </w:r>
      <w:r w:rsidRPr="00DA0DBA">
        <w:t>в</w:t>
      </w:r>
      <w:r w:rsidR="000949BB" w:rsidRPr="00DA0DBA">
        <w:t xml:space="preserve"> </w:t>
      </w:r>
      <w:r w:rsidRPr="00DA0DBA">
        <w:t>один</w:t>
      </w:r>
      <w:r w:rsidR="000949BB" w:rsidRPr="00DA0DBA">
        <w:t xml:space="preserve"> </w:t>
      </w:r>
      <w:r w:rsidRPr="00DA0DBA">
        <w:t>из</w:t>
      </w:r>
      <w:r w:rsidR="000949BB" w:rsidRPr="00DA0DBA">
        <w:t xml:space="preserve"> </w:t>
      </w:r>
      <w:r w:rsidRPr="00DA0DBA">
        <w:t>крупнейших</w:t>
      </w:r>
      <w:r w:rsidR="000949BB" w:rsidRPr="00DA0DBA">
        <w:t xml:space="preserve"> </w:t>
      </w:r>
      <w:r w:rsidRPr="00DA0DBA">
        <w:t>частных</w:t>
      </w:r>
      <w:r w:rsidR="000949BB" w:rsidRPr="00DA0DBA">
        <w:t xml:space="preserve"> </w:t>
      </w:r>
      <w:r w:rsidRPr="00DA0DBA">
        <w:t>банков</w:t>
      </w:r>
      <w:r w:rsidR="000949BB" w:rsidRPr="00DA0DBA">
        <w:t xml:space="preserve"> </w:t>
      </w:r>
      <w:r w:rsidRPr="00DA0DBA">
        <w:t>в</w:t>
      </w:r>
      <w:r w:rsidR="000949BB" w:rsidRPr="00DA0DBA">
        <w:t xml:space="preserve"> </w:t>
      </w:r>
      <w:r w:rsidRPr="00DA0DBA">
        <w:t>стране.</w:t>
      </w:r>
      <w:r w:rsidR="000949BB" w:rsidRPr="00DA0DBA">
        <w:t xml:space="preserve"> </w:t>
      </w:r>
      <w:r w:rsidRPr="00DA0DBA">
        <w:t>В</w:t>
      </w:r>
      <w:r w:rsidR="000949BB" w:rsidRPr="00DA0DBA">
        <w:t xml:space="preserve"> </w:t>
      </w:r>
      <w:r w:rsidRPr="00DA0DBA">
        <w:t>2000</w:t>
      </w:r>
      <w:r w:rsidR="000949BB" w:rsidRPr="00DA0DBA">
        <w:t xml:space="preserve"> </w:t>
      </w:r>
      <w:r w:rsidRPr="00DA0DBA">
        <w:t>году</w:t>
      </w:r>
      <w:r w:rsidR="000949BB" w:rsidRPr="00DA0DBA">
        <w:t xml:space="preserve"> </w:t>
      </w:r>
      <w:r w:rsidRPr="00DA0DBA">
        <w:t>на</w:t>
      </w:r>
      <w:r w:rsidR="000949BB" w:rsidRPr="00DA0DBA">
        <w:t xml:space="preserve"> </w:t>
      </w:r>
      <w:r w:rsidRPr="00DA0DBA">
        <w:t>базе</w:t>
      </w:r>
      <w:r w:rsidR="000949BB" w:rsidRPr="00DA0DBA">
        <w:t xml:space="preserve"> </w:t>
      </w:r>
      <w:r w:rsidR="00827EAC" w:rsidRPr="00DA0DBA">
        <w:t>«</w:t>
      </w:r>
      <w:r w:rsidRPr="00DA0DBA">
        <w:t>МДМ-Банка</w:t>
      </w:r>
      <w:r w:rsidR="00827EAC" w:rsidRPr="00DA0DBA">
        <w:t>»</w:t>
      </w:r>
      <w:r w:rsidR="000949BB" w:rsidRPr="00DA0DBA">
        <w:t xml:space="preserve"> </w:t>
      </w:r>
      <w:r w:rsidRPr="00DA0DBA">
        <w:t>была</w:t>
      </w:r>
      <w:r w:rsidR="000949BB" w:rsidRPr="00DA0DBA">
        <w:t xml:space="preserve"> </w:t>
      </w:r>
      <w:r w:rsidRPr="00DA0DBA">
        <w:t>создана</w:t>
      </w:r>
      <w:r w:rsidR="000949BB" w:rsidRPr="00DA0DBA">
        <w:t xml:space="preserve"> </w:t>
      </w:r>
      <w:r w:rsidR="00827EAC" w:rsidRPr="00DA0DBA">
        <w:t>«</w:t>
      </w:r>
      <w:r w:rsidRPr="00DA0DBA">
        <w:t>Группа</w:t>
      </w:r>
      <w:r w:rsidR="000949BB" w:rsidRPr="00DA0DBA">
        <w:t xml:space="preserve"> </w:t>
      </w:r>
      <w:r w:rsidRPr="00DA0DBA">
        <w:t>МДМ</w:t>
      </w:r>
      <w:r w:rsidR="00827EAC" w:rsidRPr="00DA0DBA">
        <w:t>»</w:t>
      </w:r>
      <w:r w:rsidRPr="00DA0DBA">
        <w:t>,</w:t>
      </w:r>
      <w:r w:rsidR="000949BB" w:rsidRPr="00DA0DBA">
        <w:t xml:space="preserve"> </w:t>
      </w:r>
      <w:r w:rsidRPr="00DA0DBA">
        <w:t>которая</w:t>
      </w:r>
      <w:r w:rsidR="000949BB" w:rsidRPr="00DA0DBA">
        <w:t xml:space="preserve"> </w:t>
      </w:r>
      <w:r w:rsidRPr="00DA0DBA">
        <w:t>приобрела</w:t>
      </w:r>
      <w:r w:rsidR="000949BB" w:rsidRPr="00DA0DBA">
        <w:t xml:space="preserve"> </w:t>
      </w:r>
      <w:r w:rsidRPr="00DA0DBA">
        <w:t>более</w:t>
      </w:r>
      <w:r w:rsidR="000949BB" w:rsidRPr="00DA0DBA">
        <w:t xml:space="preserve"> </w:t>
      </w:r>
      <w:r w:rsidRPr="00DA0DBA">
        <w:t>50</w:t>
      </w:r>
      <w:r w:rsidR="000949BB" w:rsidRPr="00DA0DBA">
        <w:t xml:space="preserve"> </w:t>
      </w:r>
      <w:r w:rsidRPr="00DA0DBA">
        <w:t>активов</w:t>
      </w:r>
      <w:r w:rsidR="000949BB" w:rsidRPr="00DA0DBA">
        <w:t xml:space="preserve"> </w:t>
      </w:r>
      <w:r w:rsidRPr="00DA0DBA">
        <w:t>в</w:t>
      </w:r>
      <w:r w:rsidR="000949BB" w:rsidRPr="00DA0DBA">
        <w:t xml:space="preserve"> </w:t>
      </w:r>
      <w:r w:rsidRPr="00DA0DBA">
        <w:t>сфере</w:t>
      </w:r>
      <w:r w:rsidR="000949BB" w:rsidRPr="00DA0DBA">
        <w:t xml:space="preserve"> </w:t>
      </w:r>
      <w:r w:rsidRPr="00DA0DBA">
        <w:t>добычи</w:t>
      </w:r>
      <w:r w:rsidR="000949BB" w:rsidRPr="00DA0DBA">
        <w:t xml:space="preserve"> </w:t>
      </w:r>
      <w:r w:rsidRPr="00DA0DBA">
        <w:t>угля,</w:t>
      </w:r>
      <w:r w:rsidR="000949BB" w:rsidRPr="00DA0DBA">
        <w:t xml:space="preserve"> </w:t>
      </w:r>
      <w:r w:rsidRPr="00DA0DBA">
        <w:t>металлургии</w:t>
      </w:r>
      <w:r w:rsidR="000949BB" w:rsidRPr="00DA0DBA">
        <w:t xml:space="preserve"> </w:t>
      </w:r>
      <w:r w:rsidRPr="00DA0DBA">
        <w:t>и</w:t>
      </w:r>
      <w:r w:rsidR="000949BB" w:rsidRPr="00DA0DBA">
        <w:t xml:space="preserve"> </w:t>
      </w:r>
      <w:r w:rsidRPr="00DA0DBA">
        <w:t>производства</w:t>
      </w:r>
      <w:r w:rsidR="000949BB" w:rsidRPr="00DA0DBA">
        <w:t xml:space="preserve"> </w:t>
      </w:r>
      <w:r w:rsidRPr="00DA0DBA">
        <w:t>удобрений.</w:t>
      </w:r>
      <w:r w:rsidR="000949BB" w:rsidRPr="00DA0DBA">
        <w:t xml:space="preserve"> </w:t>
      </w:r>
      <w:r w:rsidRPr="00DA0DBA">
        <w:t>В</w:t>
      </w:r>
      <w:r w:rsidR="000949BB" w:rsidRPr="00DA0DBA">
        <w:t xml:space="preserve"> </w:t>
      </w:r>
      <w:r w:rsidRPr="00DA0DBA">
        <w:t>результате</w:t>
      </w:r>
      <w:r w:rsidR="000949BB" w:rsidRPr="00DA0DBA">
        <w:t xml:space="preserve"> </w:t>
      </w:r>
      <w:r w:rsidRPr="00DA0DBA">
        <w:t>благодаря</w:t>
      </w:r>
      <w:r w:rsidR="000949BB" w:rsidRPr="00DA0DBA">
        <w:t xml:space="preserve"> </w:t>
      </w:r>
      <w:r w:rsidRPr="00DA0DBA">
        <w:t>финансовым</w:t>
      </w:r>
      <w:r w:rsidR="000949BB" w:rsidRPr="00DA0DBA">
        <w:t xml:space="preserve"> </w:t>
      </w:r>
      <w:r w:rsidRPr="00DA0DBA">
        <w:t>активам</w:t>
      </w:r>
      <w:r w:rsidR="000949BB" w:rsidRPr="00DA0DBA">
        <w:t xml:space="preserve"> </w:t>
      </w:r>
      <w:r w:rsidRPr="00DA0DBA">
        <w:t>банка</w:t>
      </w:r>
      <w:r w:rsidR="000949BB" w:rsidRPr="00DA0DBA">
        <w:t xml:space="preserve"> </w:t>
      </w:r>
      <w:r w:rsidRPr="00DA0DBA">
        <w:t>были</w:t>
      </w:r>
      <w:r w:rsidR="000949BB" w:rsidRPr="00DA0DBA">
        <w:t xml:space="preserve"> </w:t>
      </w:r>
      <w:r w:rsidRPr="00DA0DBA">
        <w:t>созданы</w:t>
      </w:r>
      <w:r w:rsidR="000949BB" w:rsidRPr="00DA0DBA">
        <w:t xml:space="preserve"> </w:t>
      </w:r>
      <w:r w:rsidR="00827EAC" w:rsidRPr="00DA0DBA">
        <w:t>«</w:t>
      </w:r>
      <w:r w:rsidRPr="00DA0DBA">
        <w:t>Сибирская</w:t>
      </w:r>
      <w:r w:rsidR="000949BB" w:rsidRPr="00DA0DBA">
        <w:t xml:space="preserve"> </w:t>
      </w:r>
      <w:r w:rsidRPr="00DA0DBA">
        <w:t>угольная</w:t>
      </w:r>
      <w:r w:rsidR="000949BB" w:rsidRPr="00DA0DBA">
        <w:t xml:space="preserve"> </w:t>
      </w:r>
      <w:r w:rsidRPr="00DA0DBA">
        <w:t>энергетическая</w:t>
      </w:r>
      <w:r w:rsidR="000949BB" w:rsidRPr="00DA0DBA">
        <w:t xml:space="preserve"> </w:t>
      </w:r>
      <w:r w:rsidRPr="00DA0DBA">
        <w:t>компания</w:t>
      </w:r>
      <w:r w:rsidR="00827EAC" w:rsidRPr="00DA0DBA">
        <w:t>»</w:t>
      </w:r>
      <w:r w:rsidR="000949BB" w:rsidRPr="00DA0DBA">
        <w:t xml:space="preserve"> </w:t>
      </w:r>
      <w:r w:rsidRPr="00DA0DBA">
        <w:t>(СУЭК),</w:t>
      </w:r>
      <w:r w:rsidR="000949BB" w:rsidRPr="00DA0DBA">
        <w:t xml:space="preserve"> </w:t>
      </w:r>
      <w:r w:rsidR="00827EAC" w:rsidRPr="00DA0DBA">
        <w:t>«</w:t>
      </w:r>
      <w:r w:rsidRPr="00DA0DBA">
        <w:t>ЕвроХим</w:t>
      </w:r>
      <w:r w:rsidR="00827EAC" w:rsidRPr="00DA0DBA">
        <w:t>»</w:t>
      </w:r>
      <w:r w:rsidR="000949BB" w:rsidRPr="00DA0DBA">
        <w:t xml:space="preserve"> </w:t>
      </w:r>
      <w:r w:rsidRPr="00DA0DBA">
        <w:t>и</w:t>
      </w:r>
      <w:r w:rsidR="000949BB" w:rsidRPr="00DA0DBA">
        <w:t xml:space="preserve"> </w:t>
      </w:r>
      <w:r w:rsidR="00827EAC" w:rsidRPr="00DA0DBA">
        <w:t>«</w:t>
      </w:r>
      <w:r w:rsidRPr="00DA0DBA">
        <w:t>Трубная</w:t>
      </w:r>
      <w:r w:rsidR="000949BB" w:rsidRPr="00DA0DBA">
        <w:t xml:space="preserve"> </w:t>
      </w:r>
      <w:r w:rsidRPr="00DA0DBA">
        <w:t>металлургическая</w:t>
      </w:r>
      <w:r w:rsidR="000949BB" w:rsidRPr="00DA0DBA">
        <w:t xml:space="preserve"> </w:t>
      </w:r>
      <w:r w:rsidRPr="00DA0DBA">
        <w:t>компания</w:t>
      </w:r>
      <w:r w:rsidR="00827EAC" w:rsidRPr="00DA0DBA">
        <w:t>»</w:t>
      </w:r>
      <w:r w:rsidRPr="00DA0DBA">
        <w:t>.</w:t>
      </w:r>
    </w:p>
    <w:p w14:paraId="2A9610AB" w14:textId="77777777" w:rsidR="00EA08CF" w:rsidRPr="00DA0DBA" w:rsidRDefault="00EA08CF" w:rsidP="00EA08CF">
      <w:r w:rsidRPr="00DA0DBA">
        <w:t>Даже</w:t>
      </w:r>
      <w:r w:rsidR="000949BB" w:rsidRPr="00DA0DBA">
        <w:t xml:space="preserve"> </w:t>
      </w:r>
      <w:r w:rsidRPr="00DA0DBA">
        <w:t>автомобильные</w:t>
      </w:r>
      <w:r w:rsidR="000949BB" w:rsidRPr="00DA0DBA">
        <w:t xml:space="preserve"> </w:t>
      </w:r>
      <w:r w:rsidRPr="00DA0DBA">
        <w:t>концерны</w:t>
      </w:r>
      <w:r w:rsidR="000949BB" w:rsidRPr="00DA0DBA">
        <w:t xml:space="preserve"> </w:t>
      </w:r>
      <w:r w:rsidRPr="00DA0DBA">
        <w:t>в</w:t>
      </w:r>
      <w:r w:rsidR="000949BB" w:rsidRPr="00DA0DBA">
        <w:t xml:space="preserve"> </w:t>
      </w:r>
      <w:r w:rsidRPr="00DA0DBA">
        <w:t>то</w:t>
      </w:r>
      <w:r w:rsidR="000949BB" w:rsidRPr="00DA0DBA">
        <w:t xml:space="preserve"> </w:t>
      </w:r>
      <w:r w:rsidRPr="00DA0DBA">
        <w:t>время</w:t>
      </w:r>
      <w:r w:rsidR="000949BB" w:rsidRPr="00DA0DBA">
        <w:t xml:space="preserve"> </w:t>
      </w:r>
      <w:r w:rsidRPr="00DA0DBA">
        <w:t>создавали</w:t>
      </w:r>
      <w:r w:rsidR="000949BB" w:rsidRPr="00DA0DBA">
        <w:t xml:space="preserve"> </w:t>
      </w:r>
      <w:r w:rsidRPr="00DA0DBA">
        <w:t>собственные</w:t>
      </w:r>
      <w:r w:rsidR="000949BB" w:rsidRPr="00DA0DBA">
        <w:t xml:space="preserve"> </w:t>
      </w:r>
      <w:r w:rsidRPr="00DA0DBA">
        <w:t>банки</w:t>
      </w:r>
      <w:r w:rsidR="000949BB" w:rsidRPr="00DA0DBA">
        <w:t xml:space="preserve"> </w:t>
      </w:r>
      <w:r w:rsidRPr="00DA0DBA">
        <w:t>для</w:t>
      </w:r>
      <w:r w:rsidR="000949BB" w:rsidRPr="00DA0DBA">
        <w:t xml:space="preserve"> </w:t>
      </w:r>
      <w:r w:rsidRPr="00DA0DBA">
        <w:t>кредитования</w:t>
      </w:r>
      <w:r w:rsidR="000949BB" w:rsidRPr="00DA0DBA">
        <w:t xml:space="preserve"> </w:t>
      </w:r>
      <w:r w:rsidRPr="00DA0DBA">
        <w:t>на</w:t>
      </w:r>
      <w:r w:rsidR="000949BB" w:rsidRPr="00DA0DBA">
        <w:t xml:space="preserve"> </w:t>
      </w:r>
      <w:r w:rsidRPr="00DA0DBA">
        <w:t>покупку</w:t>
      </w:r>
      <w:r w:rsidR="000949BB" w:rsidRPr="00DA0DBA">
        <w:t xml:space="preserve"> </w:t>
      </w:r>
      <w:r w:rsidRPr="00DA0DBA">
        <w:t>автомобилей.</w:t>
      </w:r>
      <w:r w:rsidR="000949BB" w:rsidRPr="00DA0DBA">
        <w:t xml:space="preserve"> </w:t>
      </w:r>
      <w:r w:rsidRPr="00DA0DBA">
        <w:t>К</w:t>
      </w:r>
      <w:r w:rsidR="000949BB" w:rsidRPr="00DA0DBA">
        <w:t xml:space="preserve"> </w:t>
      </w:r>
      <w:r w:rsidRPr="00DA0DBA">
        <w:t>2013</w:t>
      </w:r>
      <w:r w:rsidR="000949BB" w:rsidRPr="00DA0DBA">
        <w:t xml:space="preserve"> </w:t>
      </w:r>
      <w:r w:rsidRPr="00DA0DBA">
        <w:t>году</w:t>
      </w:r>
      <w:r w:rsidR="000949BB" w:rsidRPr="00DA0DBA">
        <w:t xml:space="preserve"> </w:t>
      </w:r>
      <w:r w:rsidR="00827EAC" w:rsidRPr="00DA0DBA">
        <w:t>«</w:t>
      </w:r>
      <w:r w:rsidRPr="00DA0DBA">
        <w:t>Тойота</w:t>
      </w:r>
      <w:r w:rsidR="000949BB" w:rsidRPr="00DA0DBA">
        <w:t xml:space="preserve"> </w:t>
      </w:r>
      <w:r w:rsidRPr="00DA0DBA">
        <w:t>банк</w:t>
      </w:r>
      <w:r w:rsidR="00827EAC" w:rsidRPr="00DA0DBA">
        <w:t>»</w:t>
      </w:r>
      <w:r w:rsidRPr="00DA0DBA">
        <w:t>,</w:t>
      </w:r>
      <w:r w:rsidR="000949BB" w:rsidRPr="00DA0DBA">
        <w:t xml:space="preserve"> </w:t>
      </w:r>
      <w:r w:rsidR="00827EAC" w:rsidRPr="00DA0DBA">
        <w:t>«</w:t>
      </w:r>
      <w:r w:rsidRPr="00DA0DBA">
        <w:t>БМВ</w:t>
      </w:r>
      <w:r w:rsidR="000949BB" w:rsidRPr="00DA0DBA">
        <w:t xml:space="preserve"> </w:t>
      </w:r>
      <w:r w:rsidRPr="00DA0DBA">
        <w:t>Банк</w:t>
      </w:r>
      <w:r w:rsidR="00827EAC" w:rsidRPr="00DA0DBA">
        <w:t>»</w:t>
      </w:r>
      <w:r w:rsidRPr="00DA0DBA">
        <w:t>,</w:t>
      </w:r>
      <w:r w:rsidR="000949BB" w:rsidRPr="00DA0DBA">
        <w:t xml:space="preserve"> </w:t>
      </w:r>
      <w:r w:rsidR="00827EAC" w:rsidRPr="00DA0DBA">
        <w:t>«</w:t>
      </w:r>
      <w:r w:rsidRPr="00DA0DBA">
        <w:t>Мерседес-Бенц</w:t>
      </w:r>
      <w:r w:rsidR="000949BB" w:rsidRPr="00DA0DBA">
        <w:t xml:space="preserve"> </w:t>
      </w:r>
      <w:r w:rsidRPr="00DA0DBA">
        <w:t>Банк</w:t>
      </w:r>
      <w:r w:rsidR="000949BB" w:rsidRPr="00DA0DBA">
        <w:t xml:space="preserve"> </w:t>
      </w:r>
      <w:r w:rsidRPr="00DA0DBA">
        <w:t>Рус</w:t>
      </w:r>
      <w:r w:rsidR="00827EAC" w:rsidRPr="00DA0DBA">
        <w:t>»</w:t>
      </w:r>
      <w:r w:rsidR="000949BB" w:rsidRPr="00DA0DBA">
        <w:t xml:space="preserve"> </w:t>
      </w:r>
      <w:r w:rsidRPr="00DA0DBA">
        <w:t>и</w:t>
      </w:r>
      <w:r w:rsidR="000949BB" w:rsidRPr="00DA0DBA">
        <w:t xml:space="preserve"> </w:t>
      </w:r>
      <w:r w:rsidR="00827EAC" w:rsidRPr="00DA0DBA">
        <w:t>«</w:t>
      </w:r>
      <w:r w:rsidRPr="00DA0DBA">
        <w:t>Фольксваген</w:t>
      </w:r>
      <w:r w:rsidR="000949BB" w:rsidRPr="00DA0DBA">
        <w:t xml:space="preserve"> </w:t>
      </w:r>
      <w:r w:rsidRPr="00DA0DBA">
        <w:t>Банк</w:t>
      </w:r>
      <w:r w:rsidR="000949BB" w:rsidRPr="00DA0DBA">
        <w:t xml:space="preserve"> </w:t>
      </w:r>
      <w:r w:rsidRPr="00DA0DBA">
        <w:t>Рус</w:t>
      </w:r>
      <w:r w:rsidR="00827EAC" w:rsidRPr="00DA0DBA">
        <w:t>»</w:t>
      </w:r>
      <w:r w:rsidR="000949BB" w:rsidRPr="00DA0DBA">
        <w:t xml:space="preserve"> </w:t>
      </w:r>
      <w:r w:rsidRPr="00DA0DBA">
        <w:t>занимали</w:t>
      </w:r>
      <w:r w:rsidR="000949BB" w:rsidRPr="00DA0DBA">
        <w:t xml:space="preserve"> </w:t>
      </w:r>
      <w:r w:rsidRPr="00DA0DBA">
        <w:t>до</w:t>
      </w:r>
      <w:r w:rsidR="000949BB" w:rsidRPr="00DA0DBA">
        <w:t xml:space="preserve"> </w:t>
      </w:r>
      <w:r w:rsidRPr="00DA0DBA">
        <w:t>10%</w:t>
      </w:r>
      <w:r w:rsidR="000949BB" w:rsidRPr="00DA0DBA">
        <w:t xml:space="preserve"> </w:t>
      </w:r>
      <w:r w:rsidRPr="00DA0DBA">
        <w:t>рынка</w:t>
      </w:r>
      <w:r w:rsidR="000949BB" w:rsidRPr="00DA0DBA">
        <w:t xml:space="preserve"> </w:t>
      </w:r>
      <w:r w:rsidRPr="00DA0DBA">
        <w:t>автокредитования</w:t>
      </w:r>
      <w:r w:rsidR="000949BB" w:rsidRPr="00DA0DBA">
        <w:t xml:space="preserve"> </w:t>
      </w:r>
      <w:r w:rsidRPr="00DA0DBA">
        <w:t>в</w:t>
      </w:r>
      <w:r w:rsidR="000949BB" w:rsidRPr="00DA0DBA">
        <w:t xml:space="preserve"> </w:t>
      </w:r>
      <w:r w:rsidRPr="00DA0DBA">
        <w:t>России.</w:t>
      </w:r>
    </w:p>
    <w:p w14:paraId="5A0A2C4A" w14:textId="77777777" w:rsidR="00EA08CF" w:rsidRPr="00DA0DBA" w:rsidRDefault="00E66B2E" w:rsidP="00EA08CF">
      <w:r w:rsidRPr="00DA0DBA">
        <w:t>ИСПРАВЛЕНИЕ</w:t>
      </w:r>
      <w:r w:rsidR="000949BB" w:rsidRPr="00DA0DBA">
        <w:t xml:space="preserve"> </w:t>
      </w:r>
      <w:r w:rsidRPr="00DA0DBA">
        <w:t>ПЕРЕКОСОВ</w:t>
      </w:r>
    </w:p>
    <w:p w14:paraId="5351E740" w14:textId="77777777" w:rsidR="00EA08CF" w:rsidRPr="00DA0DBA" w:rsidRDefault="00EA08CF" w:rsidP="00EA08CF">
      <w:r w:rsidRPr="00DA0DBA">
        <w:t>Со</w:t>
      </w:r>
      <w:r w:rsidR="000949BB" w:rsidRPr="00DA0DBA">
        <w:t xml:space="preserve"> </w:t>
      </w:r>
      <w:r w:rsidRPr="00DA0DBA">
        <w:t>временем</w:t>
      </w:r>
      <w:r w:rsidR="000949BB" w:rsidRPr="00DA0DBA">
        <w:t xml:space="preserve"> </w:t>
      </w:r>
      <w:r w:rsidRPr="00DA0DBA">
        <w:t>регулирование</w:t>
      </w:r>
      <w:r w:rsidR="000949BB" w:rsidRPr="00DA0DBA">
        <w:t xml:space="preserve"> </w:t>
      </w:r>
      <w:r w:rsidRPr="00DA0DBA">
        <w:t>банковской</w:t>
      </w:r>
      <w:r w:rsidR="000949BB" w:rsidRPr="00DA0DBA">
        <w:t xml:space="preserve"> </w:t>
      </w:r>
      <w:r w:rsidRPr="00DA0DBA">
        <w:t>деятельности</w:t>
      </w:r>
      <w:r w:rsidR="000949BB" w:rsidRPr="00DA0DBA">
        <w:t xml:space="preserve"> </w:t>
      </w:r>
      <w:r w:rsidRPr="00DA0DBA">
        <w:t>ужесточилось,</w:t>
      </w:r>
      <w:r w:rsidR="000949BB" w:rsidRPr="00DA0DBA">
        <w:t xml:space="preserve"> </w:t>
      </w:r>
      <w:r w:rsidRPr="00DA0DBA">
        <w:t>и</w:t>
      </w:r>
      <w:r w:rsidR="000949BB" w:rsidRPr="00DA0DBA">
        <w:t xml:space="preserve"> </w:t>
      </w:r>
      <w:r w:rsidRPr="00DA0DBA">
        <w:t>использование</w:t>
      </w:r>
      <w:r w:rsidR="000949BB" w:rsidRPr="00DA0DBA">
        <w:t xml:space="preserve"> </w:t>
      </w:r>
      <w:r w:rsidRPr="00DA0DBA">
        <w:t>финансовых</w:t>
      </w:r>
      <w:r w:rsidR="000949BB" w:rsidRPr="00DA0DBA">
        <w:t xml:space="preserve"> </w:t>
      </w:r>
      <w:r w:rsidRPr="00DA0DBA">
        <w:t>институтов</w:t>
      </w:r>
      <w:r w:rsidR="000949BB" w:rsidRPr="00DA0DBA">
        <w:t xml:space="preserve"> </w:t>
      </w:r>
      <w:r w:rsidRPr="00DA0DBA">
        <w:t>для</w:t>
      </w:r>
      <w:r w:rsidR="000949BB" w:rsidRPr="00DA0DBA">
        <w:t xml:space="preserve"> </w:t>
      </w:r>
      <w:r w:rsidRPr="00DA0DBA">
        <w:t>финансирования</w:t>
      </w:r>
      <w:r w:rsidR="000949BB" w:rsidRPr="00DA0DBA">
        <w:t xml:space="preserve"> </w:t>
      </w:r>
      <w:r w:rsidRPr="00DA0DBA">
        <w:t>собственных</w:t>
      </w:r>
      <w:r w:rsidR="000949BB" w:rsidRPr="00DA0DBA">
        <w:t xml:space="preserve"> </w:t>
      </w:r>
      <w:r w:rsidRPr="00DA0DBA">
        <w:t>проектов</w:t>
      </w:r>
      <w:r w:rsidR="000949BB" w:rsidRPr="00DA0DBA">
        <w:t xml:space="preserve"> </w:t>
      </w:r>
      <w:r w:rsidRPr="00DA0DBA">
        <w:t>компаний</w:t>
      </w:r>
      <w:r w:rsidR="000949BB" w:rsidRPr="00DA0DBA">
        <w:t xml:space="preserve"> </w:t>
      </w:r>
      <w:r w:rsidRPr="00DA0DBA">
        <w:t>стало</w:t>
      </w:r>
      <w:r w:rsidR="000949BB" w:rsidRPr="00DA0DBA">
        <w:t xml:space="preserve"> </w:t>
      </w:r>
      <w:r w:rsidRPr="00DA0DBA">
        <w:t>рискованным.</w:t>
      </w:r>
      <w:r w:rsidR="000949BB" w:rsidRPr="00DA0DBA">
        <w:t xml:space="preserve"> </w:t>
      </w:r>
      <w:r w:rsidRPr="00DA0DBA">
        <w:t>Вспомним</w:t>
      </w:r>
      <w:r w:rsidR="000949BB" w:rsidRPr="00DA0DBA">
        <w:t xml:space="preserve"> </w:t>
      </w:r>
      <w:r w:rsidRPr="00DA0DBA">
        <w:t>хотя</w:t>
      </w:r>
      <w:r w:rsidR="000949BB" w:rsidRPr="00DA0DBA">
        <w:t xml:space="preserve"> </w:t>
      </w:r>
      <w:r w:rsidRPr="00DA0DBA">
        <w:t>бы</w:t>
      </w:r>
      <w:r w:rsidR="000949BB" w:rsidRPr="00DA0DBA">
        <w:t xml:space="preserve"> </w:t>
      </w:r>
      <w:r w:rsidRPr="00DA0DBA">
        <w:t>скандалы,</w:t>
      </w:r>
      <w:r w:rsidR="000949BB" w:rsidRPr="00DA0DBA">
        <w:t xml:space="preserve"> </w:t>
      </w:r>
      <w:r w:rsidRPr="00DA0DBA">
        <w:t>связанные</w:t>
      </w:r>
      <w:r w:rsidR="000949BB" w:rsidRPr="00DA0DBA">
        <w:t xml:space="preserve"> </w:t>
      </w:r>
      <w:r w:rsidRPr="00DA0DBA">
        <w:t>с</w:t>
      </w:r>
      <w:r w:rsidR="000949BB" w:rsidRPr="00DA0DBA">
        <w:t xml:space="preserve"> </w:t>
      </w:r>
      <w:r w:rsidR="00827EAC" w:rsidRPr="00DA0DBA">
        <w:t>«</w:t>
      </w:r>
      <w:r w:rsidRPr="00DA0DBA">
        <w:t>Банком</w:t>
      </w:r>
      <w:r w:rsidR="000949BB" w:rsidRPr="00DA0DBA">
        <w:t xml:space="preserve"> </w:t>
      </w:r>
      <w:r w:rsidRPr="00DA0DBA">
        <w:t>Москвы</w:t>
      </w:r>
      <w:r w:rsidR="00827EAC" w:rsidRPr="00DA0DBA">
        <w:t>»</w:t>
      </w:r>
      <w:r w:rsidRPr="00DA0DBA">
        <w:t>,</w:t>
      </w:r>
      <w:r w:rsidR="000949BB" w:rsidRPr="00DA0DBA">
        <w:t xml:space="preserve"> </w:t>
      </w:r>
      <w:r w:rsidRPr="00DA0DBA">
        <w:t>который</w:t>
      </w:r>
      <w:r w:rsidR="000949BB" w:rsidRPr="00DA0DBA">
        <w:t xml:space="preserve"> </w:t>
      </w:r>
      <w:r w:rsidRPr="00DA0DBA">
        <w:t>финансировал</w:t>
      </w:r>
      <w:r w:rsidR="000949BB" w:rsidRPr="00DA0DBA">
        <w:t xml:space="preserve"> </w:t>
      </w:r>
      <w:r w:rsidRPr="00DA0DBA">
        <w:t>убыточные</w:t>
      </w:r>
      <w:r w:rsidR="000949BB" w:rsidRPr="00DA0DBA">
        <w:t xml:space="preserve"> </w:t>
      </w:r>
      <w:r w:rsidRPr="00DA0DBA">
        <w:t>проекты</w:t>
      </w:r>
      <w:r w:rsidR="000949BB" w:rsidRPr="00DA0DBA">
        <w:t xml:space="preserve"> </w:t>
      </w:r>
      <w:r w:rsidRPr="00DA0DBA">
        <w:t>своего</w:t>
      </w:r>
      <w:r w:rsidR="000949BB" w:rsidRPr="00DA0DBA">
        <w:t xml:space="preserve"> </w:t>
      </w:r>
      <w:r w:rsidRPr="00DA0DBA">
        <w:t>председателя</w:t>
      </w:r>
      <w:r w:rsidR="000949BB" w:rsidRPr="00DA0DBA">
        <w:t xml:space="preserve"> </w:t>
      </w:r>
      <w:r w:rsidRPr="00DA0DBA">
        <w:t>Андрея</w:t>
      </w:r>
      <w:r w:rsidR="000949BB" w:rsidRPr="00DA0DBA">
        <w:t xml:space="preserve"> </w:t>
      </w:r>
      <w:r w:rsidRPr="00DA0DBA">
        <w:t>Бородина.</w:t>
      </w:r>
      <w:r w:rsidR="000949BB" w:rsidRPr="00DA0DBA">
        <w:t xml:space="preserve"> </w:t>
      </w:r>
      <w:r w:rsidRPr="00DA0DBA">
        <w:t>Было</w:t>
      </w:r>
      <w:r w:rsidR="000949BB" w:rsidRPr="00DA0DBA">
        <w:t xml:space="preserve"> </w:t>
      </w:r>
      <w:r w:rsidRPr="00DA0DBA">
        <w:t>и</w:t>
      </w:r>
      <w:r w:rsidR="000949BB" w:rsidRPr="00DA0DBA">
        <w:t xml:space="preserve"> </w:t>
      </w:r>
      <w:r w:rsidRPr="00DA0DBA">
        <w:t>банкротство</w:t>
      </w:r>
      <w:r w:rsidR="000949BB" w:rsidRPr="00DA0DBA">
        <w:t xml:space="preserve"> </w:t>
      </w:r>
      <w:r w:rsidRPr="00DA0DBA">
        <w:t>банковской</w:t>
      </w:r>
      <w:r w:rsidR="000949BB" w:rsidRPr="00DA0DBA">
        <w:t xml:space="preserve"> </w:t>
      </w:r>
      <w:r w:rsidRPr="00DA0DBA">
        <w:t>империи</w:t>
      </w:r>
      <w:r w:rsidR="000949BB" w:rsidRPr="00DA0DBA">
        <w:t xml:space="preserve"> </w:t>
      </w:r>
      <w:r w:rsidRPr="00DA0DBA">
        <w:t>Матвея</w:t>
      </w:r>
      <w:r w:rsidR="000949BB" w:rsidRPr="00DA0DBA">
        <w:t xml:space="preserve"> </w:t>
      </w:r>
      <w:r w:rsidRPr="00DA0DBA">
        <w:t>Урина</w:t>
      </w:r>
      <w:r w:rsidR="000949BB" w:rsidRPr="00DA0DBA">
        <w:t xml:space="preserve"> </w:t>
      </w:r>
      <w:r w:rsidRPr="00DA0DBA">
        <w:t>(</w:t>
      </w:r>
      <w:r w:rsidR="00827EAC" w:rsidRPr="00DA0DBA">
        <w:t>«</w:t>
      </w:r>
      <w:r w:rsidRPr="00DA0DBA">
        <w:t>Славянский</w:t>
      </w:r>
      <w:r w:rsidR="000949BB" w:rsidRPr="00DA0DBA">
        <w:t xml:space="preserve"> </w:t>
      </w:r>
      <w:r w:rsidRPr="00DA0DBA">
        <w:t>Банк</w:t>
      </w:r>
      <w:r w:rsidR="00827EAC" w:rsidRPr="00DA0DBA">
        <w:t>»</w:t>
      </w:r>
      <w:r w:rsidR="000949BB" w:rsidRPr="00DA0DBA">
        <w:t xml:space="preserve"> </w:t>
      </w:r>
      <w:r w:rsidRPr="00DA0DBA">
        <w:t>и</w:t>
      </w:r>
      <w:r w:rsidR="000949BB" w:rsidRPr="00DA0DBA">
        <w:t xml:space="preserve"> </w:t>
      </w:r>
      <w:r w:rsidRPr="00DA0DBA">
        <w:t>другие),</w:t>
      </w:r>
      <w:r w:rsidR="000949BB" w:rsidRPr="00DA0DBA">
        <w:t xml:space="preserve"> </w:t>
      </w:r>
      <w:r w:rsidRPr="00DA0DBA">
        <w:t>и</w:t>
      </w:r>
      <w:r w:rsidR="000949BB" w:rsidRPr="00DA0DBA">
        <w:t xml:space="preserve"> </w:t>
      </w:r>
      <w:r w:rsidRPr="00DA0DBA">
        <w:t>процесс</w:t>
      </w:r>
      <w:r w:rsidR="000949BB" w:rsidRPr="00DA0DBA">
        <w:t xml:space="preserve"> </w:t>
      </w:r>
      <w:r w:rsidRPr="00DA0DBA">
        <w:t>по</w:t>
      </w:r>
      <w:r w:rsidR="000949BB" w:rsidRPr="00DA0DBA">
        <w:t xml:space="preserve"> </w:t>
      </w:r>
      <w:r w:rsidRPr="00DA0DBA">
        <w:t>делу</w:t>
      </w:r>
      <w:r w:rsidR="000949BB" w:rsidRPr="00DA0DBA">
        <w:t xml:space="preserve"> </w:t>
      </w:r>
      <w:r w:rsidRPr="00DA0DBA">
        <w:t>банка</w:t>
      </w:r>
      <w:r w:rsidR="000949BB" w:rsidRPr="00DA0DBA">
        <w:t xml:space="preserve"> </w:t>
      </w:r>
      <w:r w:rsidR="00827EAC" w:rsidRPr="00DA0DBA">
        <w:t>«</w:t>
      </w:r>
      <w:r w:rsidRPr="00DA0DBA">
        <w:t>Югра</w:t>
      </w:r>
      <w:r w:rsidR="00827EAC" w:rsidRPr="00DA0DBA">
        <w:t>»</w:t>
      </w:r>
      <w:r w:rsidR="000949BB" w:rsidRPr="00DA0DBA">
        <w:t xml:space="preserve"> </w:t>
      </w:r>
      <w:r w:rsidRPr="00DA0DBA">
        <w:t>и</w:t>
      </w:r>
      <w:r w:rsidR="000949BB" w:rsidRPr="00DA0DBA">
        <w:t xml:space="preserve"> </w:t>
      </w:r>
      <w:r w:rsidRPr="00DA0DBA">
        <w:t>его</w:t>
      </w:r>
      <w:r w:rsidR="000949BB" w:rsidRPr="00DA0DBA">
        <w:t xml:space="preserve"> </w:t>
      </w:r>
      <w:r w:rsidRPr="00DA0DBA">
        <w:t>собственника</w:t>
      </w:r>
      <w:r w:rsidR="000949BB" w:rsidRPr="00DA0DBA">
        <w:t xml:space="preserve"> </w:t>
      </w:r>
      <w:r w:rsidRPr="00DA0DBA">
        <w:t>Алексея</w:t>
      </w:r>
      <w:r w:rsidR="000949BB" w:rsidRPr="00DA0DBA">
        <w:t xml:space="preserve"> </w:t>
      </w:r>
      <w:r w:rsidRPr="00DA0DBA">
        <w:t>Хотина,</w:t>
      </w:r>
      <w:r w:rsidR="000949BB" w:rsidRPr="00DA0DBA">
        <w:t xml:space="preserve"> </w:t>
      </w:r>
      <w:r w:rsidRPr="00DA0DBA">
        <w:t>финансовый</w:t>
      </w:r>
      <w:r w:rsidR="000949BB" w:rsidRPr="00DA0DBA">
        <w:t xml:space="preserve"> </w:t>
      </w:r>
      <w:r w:rsidRPr="00DA0DBA">
        <w:t>скандал</w:t>
      </w:r>
      <w:r w:rsidR="000949BB" w:rsidRPr="00DA0DBA">
        <w:t xml:space="preserve"> </w:t>
      </w:r>
      <w:r w:rsidRPr="00DA0DBA">
        <w:t>с</w:t>
      </w:r>
      <w:r w:rsidR="000949BB" w:rsidRPr="00DA0DBA">
        <w:t xml:space="preserve"> </w:t>
      </w:r>
      <w:r w:rsidRPr="00DA0DBA">
        <w:t>использованием</w:t>
      </w:r>
      <w:r w:rsidR="000949BB" w:rsidRPr="00DA0DBA">
        <w:t xml:space="preserve"> </w:t>
      </w:r>
      <w:r w:rsidRPr="00DA0DBA">
        <w:t>средств</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и</w:t>
      </w:r>
      <w:r w:rsidR="000949BB" w:rsidRPr="00DA0DBA">
        <w:t xml:space="preserve"> </w:t>
      </w:r>
      <w:r w:rsidR="00827EAC" w:rsidRPr="00DA0DBA">
        <w:t>«</w:t>
      </w:r>
      <w:r w:rsidRPr="00DA0DBA">
        <w:t>Бинбанка</w:t>
      </w:r>
      <w:r w:rsidR="00827EAC" w:rsidRPr="00DA0DBA">
        <w:t>»</w:t>
      </w:r>
      <w:r w:rsidR="000949BB" w:rsidRPr="00DA0DBA">
        <w:t xml:space="preserve"> </w:t>
      </w:r>
      <w:r w:rsidRPr="00DA0DBA">
        <w:t>Борисом</w:t>
      </w:r>
      <w:r w:rsidR="000949BB" w:rsidRPr="00DA0DBA">
        <w:t xml:space="preserve"> </w:t>
      </w:r>
      <w:r w:rsidRPr="00DA0DBA">
        <w:t>Минцем,</w:t>
      </w:r>
      <w:r w:rsidR="000949BB" w:rsidRPr="00DA0DBA">
        <w:t xml:space="preserve"> </w:t>
      </w:r>
      <w:r w:rsidRPr="00DA0DBA">
        <w:t>финансирование</w:t>
      </w:r>
      <w:r w:rsidR="000949BB" w:rsidRPr="00DA0DBA">
        <w:t xml:space="preserve"> </w:t>
      </w:r>
      <w:r w:rsidRPr="00DA0DBA">
        <w:t>девелоперских</w:t>
      </w:r>
      <w:r w:rsidR="000949BB" w:rsidRPr="00DA0DBA">
        <w:t xml:space="preserve"> </w:t>
      </w:r>
      <w:r w:rsidRPr="00DA0DBA">
        <w:t>проектов</w:t>
      </w:r>
      <w:r w:rsidR="000949BB" w:rsidRPr="00DA0DBA">
        <w:t xml:space="preserve"> </w:t>
      </w:r>
      <w:r w:rsidRPr="00DA0DBA">
        <w:t>через</w:t>
      </w:r>
      <w:r w:rsidR="000949BB" w:rsidRPr="00DA0DBA">
        <w:t xml:space="preserve"> </w:t>
      </w:r>
      <w:r w:rsidR="00827EAC" w:rsidRPr="00DA0DBA">
        <w:t>«</w:t>
      </w:r>
      <w:r w:rsidRPr="00DA0DBA">
        <w:t>Промсвязьбанк</w:t>
      </w:r>
      <w:r w:rsidR="00827EAC" w:rsidRPr="00DA0DBA">
        <w:t>»</w:t>
      </w:r>
      <w:r w:rsidR="000949BB" w:rsidRPr="00DA0DBA">
        <w:t xml:space="preserve"> </w:t>
      </w:r>
      <w:r w:rsidRPr="00DA0DBA">
        <w:t>братьями</w:t>
      </w:r>
      <w:r w:rsidR="000949BB" w:rsidRPr="00DA0DBA">
        <w:t xml:space="preserve"> </w:t>
      </w:r>
      <w:r w:rsidRPr="00DA0DBA">
        <w:t>Ананьевыми,</w:t>
      </w:r>
      <w:r w:rsidR="000949BB" w:rsidRPr="00DA0DBA">
        <w:t xml:space="preserve"> </w:t>
      </w:r>
      <w:r w:rsidRPr="00DA0DBA">
        <w:t>мошенничество</w:t>
      </w:r>
      <w:r w:rsidR="000949BB" w:rsidRPr="00DA0DBA">
        <w:t xml:space="preserve"> </w:t>
      </w:r>
      <w:r w:rsidRPr="00DA0DBA">
        <w:t>владельца</w:t>
      </w:r>
      <w:r w:rsidR="000949BB" w:rsidRPr="00DA0DBA">
        <w:t xml:space="preserve"> </w:t>
      </w:r>
      <w:r w:rsidR="00827EAC" w:rsidRPr="00DA0DBA">
        <w:t>«</w:t>
      </w:r>
      <w:r w:rsidRPr="00DA0DBA">
        <w:t>Внешпромбанка</w:t>
      </w:r>
      <w:r w:rsidR="00827EAC" w:rsidRPr="00DA0DBA">
        <w:t>»</w:t>
      </w:r>
      <w:r w:rsidR="000949BB" w:rsidRPr="00DA0DBA">
        <w:t xml:space="preserve"> </w:t>
      </w:r>
      <w:r w:rsidRPr="00DA0DBA">
        <w:t>Георгия</w:t>
      </w:r>
      <w:r w:rsidR="000949BB" w:rsidRPr="00DA0DBA">
        <w:t xml:space="preserve"> </w:t>
      </w:r>
      <w:r w:rsidRPr="00DA0DBA">
        <w:t>Беджамова</w:t>
      </w:r>
      <w:r w:rsidR="000949BB" w:rsidRPr="00DA0DBA">
        <w:t xml:space="preserve"> </w:t>
      </w:r>
      <w:r w:rsidRPr="00DA0DBA">
        <w:t>и</w:t>
      </w:r>
      <w:r w:rsidR="000949BB" w:rsidRPr="00DA0DBA">
        <w:t xml:space="preserve"> </w:t>
      </w:r>
      <w:r w:rsidRPr="00DA0DBA">
        <w:t>т.</w:t>
      </w:r>
      <w:r w:rsidR="000949BB" w:rsidRPr="00DA0DBA">
        <w:t xml:space="preserve"> </w:t>
      </w:r>
      <w:r w:rsidRPr="00DA0DBA">
        <w:t>д.</w:t>
      </w:r>
    </w:p>
    <w:p w14:paraId="08217053" w14:textId="77777777" w:rsidR="00EA08CF" w:rsidRPr="00DA0DBA" w:rsidRDefault="00EA08CF" w:rsidP="00EA08CF">
      <w:r w:rsidRPr="00DA0DBA">
        <w:t>Причина</w:t>
      </w:r>
      <w:r w:rsidR="000949BB" w:rsidRPr="00DA0DBA">
        <w:t xml:space="preserve"> </w:t>
      </w:r>
      <w:r w:rsidRPr="00DA0DBA">
        <w:t>этих</w:t>
      </w:r>
      <w:r w:rsidR="000949BB" w:rsidRPr="00DA0DBA">
        <w:t xml:space="preserve"> </w:t>
      </w:r>
      <w:r w:rsidRPr="00DA0DBA">
        <w:t>и</w:t>
      </w:r>
      <w:r w:rsidR="000949BB" w:rsidRPr="00DA0DBA">
        <w:t xml:space="preserve"> </w:t>
      </w:r>
      <w:r w:rsidRPr="00DA0DBA">
        <w:t>других</w:t>
      </w:r>
      <w:r w:rsidR="000949BB" w:rsidRPr="00DA0DBA">
        <w:t xml:space="preserve"> </w:t>
      </w:r>
      <w:r w:rsidRPr="00DA0DBA">
        <w:t>скандалов</w:t>
      </w:r>
      <w:r w:rsidR="000949BB" w:rsidRPr="00DA0DBA">
        <w:t xml:space="preserve"> </w:t>
      </w:r>
      <w:r w:rsidRPr="00DA0DBA">
        <w:t>в</w:t>
      </w:r>
      <w:r w:rsidR="000949BB" w:rsidRPr="00DA0DBA">
        <w:t xml:space="preserve"> </w:t>
      </w:r>
      <w:r w:rsidRPr="00DA0DBA">
        <w:t>том,</w:t>
      </w:r>
      <w:r w:rsidR="000949BB" w:rsidRPr="00DA0DBA">
        <w:t xml:space="preserve"> </w:t>
      </w:r>
      <w:r w:rsidRPr="00DA0DBA">
        <w:t>что</w:t>
      </w:r>
      <w:r w:rsidR="000949BB" w:rsidRPr="00DA0DBA">
        <w:t xml:space="preserve"> </w:t>
      </w:r>
      <w:r w:rsidRPr="00DA0DBA">
        <w:t>государство</w:t>
      </w:r>
      <w:r w:rsidR="000949BB" w:rsidRPr="00DA0DBA">
        <w:t xml:space="preserve"> </w:t>
      </w:r>
      <w:r w:rsidRPr="00DA0DBA">
        <w:t>начало</w:t>
      </w:r>
      <w:r w:rsidR="000949BB" w:rsidRPr="00DA0DBA">
        <w:t xml:space="preserve"> </w:t>
      </w:r>
      <w:r w:rsidRPr="00DA0DBA">
        <w:t>закрывать</w:t>
      </w:r>
      <w:r w:rsidR="000949BB" w:rsidRPr="00DA0DBA">
        <w:t xml:space="preserve"> </w:t>
      </w:r>
      <w:r w:rsidRPr="00DA0DBA">
        <w:t>институциональные</w:t>
      </w:r>
      <w:r w:rsidR="000949BB" w:rsidRPr="00DA0DBA">
        <w:t xml:space="preserve"> </w:t>
      </w:r>
      <w:r w:rsidRPr="00DA0DBA">
        <w:t>пустоты</w:t>
      </w:r>
      <w:r w:rsidR="000949BB" w:rsidRPr="00DA0DBA">
        <w:t xml:space="preserve"> </w:t>
      </w:r>
      <w:r w:rsidRPr="00DA0DBA">
        <w:t>рынка</w:t>
      </w:r>
      <w:r w:rsidR="000949BB" w:rsidRPr="00DA0DBA">
        <w:t xml:space="preserve"> </w:t>
      </w:r>
      <w:r w:rsidRPr="00DA0DBA">
        <w:t>и</w:t>
      </w:r>
      <w:r w:rsidR="000949BB" w:rsidRPr="00DA0DBA">
        <w:t xml:space="preserve"> </w:t>
      </w:r>
      <w:r w:rsidRPr="00DA0DBA">
        <w:t>исправлять</w:t>
      </w:r>
      <w:r w:rsidR="000949BB" w:rsidRPr="00DA0DBA">
        <w:t xml:space="preserve"> </w:t>
      </w:r>
      <w:r w:rsidRPr="00DA0DBA">
        <w:t>наиболее</w:t>
      </w:r>
      <w:r w:rsidR="000949BB" w:rsidRPr="00DA0DBA">
        <w:t xml:space="preserve"> </w:t>
      </w:r>
      <w:r w:rsidRPr="00DA0DBA">
        <w:t>очевидные</w:t>
      </w:r>
      <w:r w:rsidR="000949BB" w:rsidRPr="00DA0DBA">
        <w:t xml:space="preserve"> </w:t>
      </w:r>
      <w:r w:rsidRPr="00DA0DBA">
        <w:t>его</w:t>
      </w:r>
      <w:r w:rsidR="000949BB" w:rsidRPr="00DA0DBA">
        <w:t xml:space="preserve"> </w:t>
      </w:r>
      <w:r w:rsidRPr="00DA0DBA">
        <w:t>перекосы.</w:t>
      </w:r>
      <w:r w:rsidR="000949BB" w:rsidRPr="00DA0DBA">
        <w:t xml:space="preserve"> </w:t>
      </w:r>
      <w:r w:rsidRPr="00DA0DBA">
        <w:t>Банки</w:t>
      </w:r>
      <w:r w:rsidR="000949BB" w:rsidRPr="00DA0DBA">
        <w:t xml:space="preserve"> </w:t>
      </w:r>
      <w:r w:rsidR="00827EAC" w:rsidRPr="00DA0DBA">
        <w:t>«</w:t>
      </w:r>
      <w:r w:rsidRPr="00DA0DBA">
        <w:t>Пересвет</w:t>
      </w:r>
      <w:r w:rsidR="00827EAC" w:rsidRPr="00DA0DBA">
        <w:t>»</w:t>
      </w:r>
      <w:r w:rsidR="000949BB" w:rsidRPr="00DA0DBA">
        <w:t xml:space="preserve"> </w:t>
      </w:r>
      <w:r w:rsidRPr="00DA0DBA">
        <w:t>и</w:t>
      </w:r>
      <w:r w:rsidR="000949BB" w:rsidRPr="00DA0DBA">
        <w:t xml:space="preserve"> </w:t>
      </w:r>
      <w:r w:rsidR="00827EAC" w:rsidRPr="00DA0DBA">
        <w:t>«</w:t>
      </w:r>
      <w:r w:rsidRPr="00DA0DBA">
        <w:t>Открытие</w:t>
      </w:r>
      <w:r w:rsidR="00827EAC" w:rsidRPr="00DA0DBA">
        <w:t>»</w:t>
      </w:r>
      <w:r w:rsidR="000949BB" w:rsidRPr="00DA0DBA">
        <w:t xml:space="preserve"> - </w:t>
      </w:r>
      <w:r w:rsidRPr="00DA0DBA">
        <w:t>свежие</w:t>
      </w:r>
      <w:r w:rsidR="000949BB" w:rsidRPr="00DA0DBA">
        <w:t xml:space="preserve"> </w:t>
      </w:r>
      <w:r w:rsidRPr="00DA0DBA">
        <w:t>истории</w:t>
      </w:r>
      <w:r w:rsidR="000949BB" w:rsidRPr="00DA0DBA">
        <w:t xml:space="preserve"> </w:t>
      </w:r>
      <w:r w:rsidRPr="00DA0DBA">
        <w:t>провалов,</w:t>
      </w:r>
      <w:r w:rsidR="000949BB" w:rsidRPr="00DA0DBA">
        <w:t xml:space="preserve"> </w:t>
      </w:r>
      <w:r w:rsidRPr="00DA0DBA">
        <w:t>за</w:t>
      </w:r>
      <w:r w:rsidR="000949BB" w:rsidRPr="00DA0DBA">
        <w:t xml:space="preserve"> </w:t>
      </w:r>
      <w:r w:rsidRPr="00DA0DBA">
        <w:t>исправление</w:t>
      </w:r>
      <w:r w:rsidR="000949BB" w:rsidRPr="00DA0DBA">
        <w:t xml:space="preserve"> </w:t>
      </w:r>
      <w:r w:rsidRPr="00DA0DBA">
        <w:t>которых</w:t>
      </w:r>
      <w:r w:rsidR="000949BB" w:rsidRPr="00DA0DBA">
        <w:t xml:space="preserve"> </w:t>
      </w:r>
      <w:r w:rsidRPr="00DA0DBA">
        <w:t>путем</w:t>
      </w:r>
      <w:r w:rsidR="000949BB" w:rsidRPr="00DA0DBA">
        <w:t xml:space="preserve"> </w:t>
      </w:r>
      <w:r w:rsidRPr="00DA0DBA">
        <w:t>санации</w:t>
      </w:r>
      <w:r w:rsidR="000949BB" w:rsidRPr="00DA0DBA">
        <w:t xml:space="preserve"> </w:t>
      </w:r>
      <w:r w:rsidRPr="00DA0DBA">
        <w:t>взялось</w:t>
      </w:r>
      <w:r w:rsidR="000949BB" w:rsidRPr="00DA0DBA">
        <w:t xml:space="preserve"> </w:t>
      </w:r>
      <w:r w:rsidRPr="00DA0DBA">
        <w:t>государство.</w:t>
      </w:r>
      <w:r w:rsidR="000949BB" w:rsidRPr="00DA0DBA">
        <w:t xml:space="preserve"> </w:t>
      </w:r>
      <w:r w:rsidRPr="00DA0DBA">
        <w:t>Все</w:t>
      </w:r>
      <w:r w:rsidR="000949BB" w:rsidRPr="00DA0DBA">
        <w:t xml:space="preserve"> </w:t>
      </w:r>
      <w:r w:rsidRPr="00DA0DBA">
        <w:t>это</w:t>
      </w:r>
      <w:r w:rsidR="000949BB" w:rsidRPr="00DA0DBA">
        <w:t xml:space="preserve"> - </w:t>
      </w:r>
      <w:r w:rsidRPr="00DA0DBA">
        <w:t>закрытие</w:t>
      </w:r>
      <w:r w:rsidR="000949BB" w:rsidRPr="00DA0DBA">
        <w:t xml:space="preserve"> </w:t>
      </w:r>
      <w:r w:rsidRPr="00DA0DBA">
        <w:t>пустот,</w:t>
      </w:r>
      <w:r w:rsidR="000949BB" w:rsidRPr="00DA0DBA">
        <w:t xml:space="preserve"> </w:t>
      </w:r>
      <w:r w:rsidRPr="00DA0DBA">
        <w:t>хотя</w:t>
      </w:r>
      <w:r w:rsidR="000949BB" w:rsidRPr="00DA0DBA">
        <w:t xml:space="preserve"> </w:t>
      </w:r>
      <w:r w:rsidRPr="00DA0DBA">
        <w:t>в</w:t>
      </w:r>
      <w:r w:rsidR="000949BB" w:rsidRPr="00DA0DBA">
        <w:t xml:space="preserve"> </w:t>
      </w:r>
      <w:r w:rsidRPr="00DA0DBA">
        <w:t>результате</w:t>
      </w:r>
      <w:r w:rsidR="000949BB" w:rsidRPr="00DA0DBA">
        <w:t xml:space="preserve"> </w:t>
      </w:r>
      <w:r w:rsidRPr="00DA0DBA">
        <w:t>70%</w:t>
      </w:r>
      <w:r w:rsidR="000949BB" w:rsidRPr="00DA0DBA">
        <w:t xml:space="preserve"> </w:t>
      </w:r>
      <w:r w:rsidRPr="00DA0DBA">
        <w:t>банковской</w:t>
      </w:r>
      <w:r w:rsidR="000949BB" w:rsidRPr="00DA0DBA">
        <w:t xml:space="preserve"> </w:t>
      </w:r>
      <w:r w:rsidRPr="00DA0DBA">
        <w:t>системы</w:t>
      </w:r>
      <w:r w:rsidR="000949BB" w:rsidRPr="00DA0DBA">
        <w:t xml:space="preserve"> </w:t>
      </w:r>
      <w:r w:rsidRPr="00DA0DBA">
        <w:t>страны</w:t>
      </w:r>
      <w:r w:rsidR="000949BB" w:rsidRPr="00DA0DBA">
        <w:t xml:space="preserve"> </w:t>
      </w:r>
      <w:r w:rsidRPr="00DA0DBA">
        <w:t>и</w:t>
      </w:r>
      <w:r w:rsidR="000949BB" w:rsidRPr="00DA0DBA">
        <w:t xml:space="preserve"> </w:t>
      </w:r>
      <w:r w:rsidRPr="00DA0DBA">
        <w:t>перешли</w:t>
      </w:r>
      <w:r w:rsidR="000949BB" w:rsidRPr="00DA0DBA">
        <w:t xml:space="preserve"> </w:t>
      </w:r>
      <w:r w:rsidRPr="00DA0DBA">
        <w:t>под</w:t>
      </w:r>
      <w:r w:rsidR="000949BB" w:rsidRPr="00DA0DBA">
        <w:t xml:space="preserve"> </w:t>
      </w:r>
      <w:r w:rsidRPr="00DA0DBA">
        <w:t>контроль</w:t>
      </w:r>
      <w:r w:rsidR="000949BB" w:rsidRPr="00DA0DBA">
        <w:t xml:space="preserve"> </w:t>
      </w:r>
      <w:r w:rsidRPr="00DA0DBA">
        <w:t>Российской</w:t>
      </w:r>
      <w:r w:rsidR="000949BB" w:rsidRPr="00DA0DBA">
        <w:t xml:space="preserve"> </w:t>
      </w:r>
      <w:r w:rsidRPr="00DA0DBA">
        <w:t>Федерации.</w:t>
      </w:r>
    </w:p>
    <w:p w14:paraId="05DECD1D" w14:textId="77777777" w:rsidR="00EA08CF" w:rsidRPr="00DA0DBA" w:rsidRDefault="00E66B2E" w:rsidP="00EA08CF">
      <w:r w:rsidRPr="00DA0DBA">
        <w:t>СВОЮ</w:t>
      </w:r>
      <w:r w:rsidR="000949BB" w:rsidRPr="00DA0DBA">
        <w:t xml:space="preserve"> </w:t>
      </w:r>
      <w:r w:rsidRPr="00DA0DBA">
        <w:t>РОЛЬ</w:t>
      </w:r>
      <w:r w:rsidR="000949BB" w:rsidRPr="00DA0DBA">
        <w:t xml:space="preserve"> </w:t>
      </w:r>
      <w:r w:rsidRPr="00DA0DBA">
        <w:t>ОНИ</w:t>
      </w:r>
      <w:r w:rsidR="000949BB" w:rsidRPr="00DA0DBA">
        <w:t xml:space="preserve"> </w:t>
      </w:r>
      <w:r w:rsidRPr="00DA0DBA">
        <w:t>ОТЫГРАЛИ</w:t>
      </w:r>
    </w:p>
    <w:p w14:paraId="4F6F8469" w14:textId="77777777" w:rsidR="00EA08CF" w:rsidRPr="00DA0DBA" w:rsidRDefault="00EA08CF" w:rsidP="00EA08CF">
      <w:r w:rsidRPr="00DA0DBA">
        <w:t>Доверие</w:t>
      </w:r>
      <w:r w:rsidR="000949BB" w:rsidRPr="00DA0DBA">
        <w:t xml:space="preserve"> </w:t>
      </w:r>
      <w:r w:rsidRPr="00DA0DBA">
        <w:t>всегда</w:t>
      </w:r>
      <w:r w:rsidR="000949BB" w:rsidRPr="00DA0DBA">
        <w:t xml:space="preserve"> </w:t>
      </w:r>
      <w:r w:rsidRPr="00DA0DBA">
        <w:t>играло</w:t>
      </w:r>
      <w:r w:rsidR="000949BB" w:rsidRPr="00DA0DBA">
        <w:t xml:space="preserve"> </w:t>
      </w:r>
      <w:r w:rsidRPr="00DA0DBA">
        <w:t>ключевую</w:t>
      </w:r>
      <w:r w:rsidR="000949BB" w:rsidRPr="00DA0DBA">
        <w:t xml:space="preserve"> </w:t>
      </w:r>
      <w:r w:rsidRPr="00DA0DBA">
        <w:t>роль,</w:t>
      </w:r>
      <w:r w:rsidR="000949BB" w:rsidRPr="00DA0DBA">
        <w:t xml:space="preserve"> </w:t>
      </w:r>
      <w:r w:rsidRPr="00DA0DBA">
        <w:t>ведь</w:t>
      </w:r>
      <w:r w:rsidR="000949BB" w:rsidRPr="00DA0DBA">
        <w:t xml:space="preserve"> </w:t>
      </w:r>
      <w:r w:rsidRPr="00DA0DBA">
        <w:t>свои</w:t>
      </w:r>
      <w:r w:rsidR="000949BB" w:rsidRPr="00DA0DBA">
        <w:t xml:space="preserve"> </w:t>
      </w:r>
      <w:r w:rsidRPr="00DA0DBA">
        <w:t>деньги</w:t>
      </w:r>
      <w:r w:rsidR="000949BB" w:rsidRPr="00DA0DBA">
        <w:t xml:space="preserve"> </w:t>
      </w:r>
      <w:r w:rsidRPr="00DA0DBA">
        <w:t>бизнесмен</w:t>
      </w:r>
      <w:r w:rsidR="000949BB" w:rsidRPr="00DA0DBA">
        <w:t xml:space="preserve"> </w:t>
      </w:r>
      <w:r w:rsidRPr="00DA0DBA">
        <w:t>может</w:t>
      </w:r>
      <w:r w:rsidR="000949BB" w:rsidRPr="00DA0DBA">
        <w:t xml:space="preserve"> </w:t>
      </w:r>
      <w:r w:rsidRPr="00DA0DBA">
        <w:t>передать</w:t>
      </w:r>
      <w:r w:rsidR="000949BB" w:rsidRPr="00DA0DBA">
        <w:t xml:space="preserve"> </w:t>
      </w:r>
      <w:r w:rsidRPr="00DA0DBA">
        <w:t>только</w:t>
      </w:r>
      <w:r w:rsidR="000949BB" w:rsidRPr="00DA0DBA">
        <w:t xml:space="preserve"> </w:t>
      </w:r>
      <w:r w:rsidRPr="00DA0DBA">
        <w:t>тому,</w:t>
      </w:r>
      <w:r w:rsidR="000949BB" w:rsidRPr="00DA0DBA">
        <w:t xml:space="preserve"> </w:t>
      </w:r>
      <w:r w:rsidRPr="00DA0DBA">
        <w:t>кому</w:t>
      </w:r>
      <w:r w:rsidR="000949BB" w:rsidRPr="00DA0DBA">
        <w:t xml:space="preserve"> </w:t>
      </w:r>
      <w:r w:rsidRPr="00DA0DBA">
        <w:t>доверяет.</w:t>
      </w:r>
      <w:r w:rsidR="000949BB" w:rsidRPr="00DA0DBA">
        <w:t xml:space="preserve"> </w:t>
      </w:r>
      <w:r w:rsidRPr="00DA0DBA">
        <w:t>А</w:t>
      </w:r>
      <w:r w:rsidR="000949BB" w:rsidRPr="00DA0DBA">
        <w:t xml:space="preserve"> </w:t>
      </w:r>
      <w:r w:rsidRPr="00DA0DBA">
        <w:t>самый</w:t>
      </w:r>
      <w:r w:rsidR="000949BB" w:rsidRPr="00DA0DBA">
        <w:t xml:space="preserve"> </w:t>
      </w:r>
      <w:r w:rsidRPr="00DA0DBA">
        <w:t>надежный</w:t>
      </w:r>
      <w:r w:rsidR="000949BB" w:rsidRPr="00DA0DBA">
        <w:t xml:space="preserve"> </w:t>
      </w:r>
      <w:r w:rsidRPr="00DA0DBA">
        <w:t>в</w:t>
      </w:r>
      <w:r w:rsidR="000949BB" w:rsidRPr="00DA0DBA">
        <w:t xml:space="preserve"> </w:t>
      </w:r>
      <w:r w:rsidRPr="00DA0DBA">
        <w:t>этом</w:t>
      </w:r>
      <w:r w:rsidR="000949BB" w:rsidRPr="00DA0DBA">
        <w:t xml:space="preserve"> </w:t>
      </w:r>
      <w:r w:rsidRPr="00DA0DBA">
        <w:t>плане</w:t>
      </w:r>
      <w:r w:rsidR="000949BB" w:rsidRPr="00DA0DBA">
        <w:t xml:space="preserve"> - </w:t>
      </w:r>
      <w:r w:rsidRPr="00DA0DBA">
        <w:t>сам</w:t>
      </w:r>
      <w:r w:rsidR="000949BB" w:rsidRPr="00DA0DBA">
        <w:t xml:space="preserve"> </w:t>
      </w:r>
      <w:r w:rsidRPr="00DA0DBA">
        <w:t>бизнесмен.</w:t>
      </w:r>
      <w:r w:rsidR="000949BB" w:rsidRPr="00DA0DBA">
        <w:t xml:space="preserve"> </w:t>
      </w:r>
      <w:r w:rsidRPr="00DA0DBA">
        <w:t>Это</w:t>
      </w:r>
      <w:r w:rsidR="000949BB" w:rsidRPr="00DA0DBA">
        <w:t xml:space="preserve"> </w:t>
      </w:r>
      <w:r w:rsidRPr="00DA0DBA">
        <w:t>реальность</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1990-х</w:t>
      </w:r>
      <w:r w:rsidR="000949BB" w:rsidRPr="00DA0DBA">
        <w:t xml:space="preserve"> </w:t>
      </w:r>
      <w:r w:rsidRPr="00DA0DBA">
        <w:t>или</w:t>
      </w:r>
      <w:r w:rsidR="000949BB" w:rsidRPr="00DA0DBA">
        <w:t xml:space="preserve"> </w:t>
      </w:r>
      <w:r w:rsidRPr="00DA0DBA">
        <w:t>2000-х.</w:t>
      </w:r>
      <w:r w:rsidR="000949BB" w:rsidRPr="00DA0DBA">
        <w:t xml:space="preserve"> </w:t>
      </w:r>
      <w:r w:rsidRPr="00DA0DBA">
        <w:t>До</w:t>
      </w:r>
      <w:r w:rsidR="000949BB" w:rsidRPr="00DA0DBA">
        <w:t xml:space="preserve"> </w:t>
      </w:r>
      <w:r w:rsidRPr="00DA0DBA">
        <w:t>сих</w:t>
      </w:r>
      <w:r w:rsidR="000949BB" w:rsidRPr="00DA0DBA">
        <w:t xml:space="preserve"> </w:t>
      </w:r>
      <w:r w:rsidRPr="00DA0DBA">
        <w:t>пор</w:t>
      </w:r>
      <w:r w:rsidR="000949BB" w:rsidRPr="00DA0DBA">
        <w:t xml:space="preserve"> </w:t>
      </w:r>
      <w:r w:rsidRPr="00DA0DBA">
        <w:t>промышленные</w:t>
      </w:r>
      <w:r w:rsidR="000949BB" w:rsidRPr="00DA0DBA">
        <w:t xml:space="preserve"> </w:t>
      </w:r>
      <w:r w:rsidRPr="00DA0DBA">
        <w:t>группы</w:t>
      </w:r>
      <w:r w:rsidR="000949BB" w:rsidRPr="00DA0DBA">
        <w:t xml:space="preserve"> </w:t>
      </w:r>
      <w:r w:rsidRPr="00DA0DBA">
        <w:t>владеют</w:t>
      </w:r>
      <w:r w:rsidR="000949BB" w:rsidRPr="00DA0DBA">
        <w:t xml:space="preserve"> </w:t>
      </w:r>
      <w:r w:rsidRPr="00DA0DBA">
        <w:t>собственными</w:t>
      </w:r>
      <w:r w:rsidR="000949BB" w:rsidRPr="00DA0DBA">
        <w:t xml:space="preserve"> </w:t>
      </w:r>
      <w:r w:rsidRPr="00DA0DBA">
        <w:t>банками,</w:t>
      </w:r>
      <w:r w:rsidR="000949BB" w:rsidRPr="00DA0DBA">
        <w:t xml:space="preserve"> </w:t>
      </w:r>
      <w:r w:rsidRPr="00DA0DBA">
        <w:t>в</w:t>
      </w:r>
      <w:r w:rsidR="000949BB" w:rsidRPr="00DA0DBA">
        <w:t xml:space="preserve"> </w:t>
      </w:r>
      <w:r w:rsidRPr="00DA0DBA">
        <w:t>которых</w:t>
      </w:r>
      <w:r w:rsidR="000949BB" w:rsidRPr="00DA0DBA">
        <w:t xml:space="preserve"> </w:t>
      </w:r>
      <w:r w:rsidRPr="00DA0DBA">
        <w:t>и</w:t>
      </w:r>
      <w:r w:rsidR="000949BB" w:rsidRPr="00DA0DBA">
        <w:t xml:space="preserve"> </w:t>
      </w:r>
      <w:r w:rsidRPr="00DA0DBA">
        <w:t>обслуживаются.</w:t>
      </w:r>
      <w:r w:rsidR="000949BB" w:rsidRPr="00DA0DBA">
        <w:t xml:space="preserve"> </w:t>
      </w:r>
      <w:r w:rsidRPr="00DA0DBA">
        <w:t>У</w:t>
      </w:r>
      <w:r w:rsidR="000949BB" w:rsidRPr="00DA0DBA">
        <w:t xml:space="preserve"> </w:t>
      </w:r>
      <w:r w:rsidR="00827EAC" w:rsidRPr="00DA0DBA">
        <w:t>«</w:t>
      </w:r>
      <w:r w:rsidRPr="00DA0DBA">
        <w:t>Роснефти</w:t>
      </w:r>
      <w:r w:rsidR="00827EAC" w:rsidRPr="00DA0DBA">
        <w:t>»</w:t>
      </w:r>
      <w:r w:rsidR="000949BB" w:rsidRPr="00DA0DBA">
        <w:t xml:space="preserve"> </w:t>
      </w:r>
      <w:r w:rsidRPr="00DA0DBA">
        <w:t>это</w:t>
      </w:r>
      <w:r w:rsidR="000949BB" w:rsidRPr="00DA0DBA">
        <w:t xml:space="preserve"> </w:t>
      </w:r>
      <w:r w:rsidR="00827EAC" w:rsidRPr="00DA0DBA">
        <w:t>«</w:t>
      </w:r>
      <w:r w:rsidRPr="00DA0DBA">
        <w:t>Всероссийский</w:t>
      </w:r>
      <w:r w:rsidR="000949BB" w:rsidRPr="00DA0DBA">
        <w:t xml:space="preserve"> </w:t>
      </w:r>
      <w:r w:rsidRPr="00DA0DBA">
        <w:t>банк</w:t>
      </w:r>
      <w:r w:rsidR="000949BB" w:rsidRPr="00DA0DBA">
        <w:t xml:space="preserve"> </w:t>
      </w:r>
      <w:r w:rsidRPr="00DA0DBA">
        <w:t>развития</w:t>
      </w:r>
      <w:r w:rsidR="000949BB" w:rsidRPr="00DA0DBA">
        <w:t xml:space="preserve"> </w:t>
      </w:r>
      <w:r w:rsidRPr="00DA0DBA">
        <w:t>регионов</w:t>
      </w:r>
      <w:r w:rsidR="00827EAC" w:rsidRPr="00DA0DBA">
        <w:t>»</w:t>
      </w:r>
      <w:r w:rsidR="000949BB" w:rsidRPr="00DA0DBA">
        <w:t xml:space="preserve"> </w:t>
      </w:r>
      <w:r w:rsidRPr="00DA0DBA">
        <w:t>(ВБРР)</w:t>
      </w:r>
      <w:r w:rsidR="000949BB" w:rsidRPr="00DA0DBA">
        <w:t xml:space="preserve"> </w:t>
      </w:r>
      <w:r w:rsidRPr="00DA0DBA">
        <w:t>и</w:t>
      </w:r>
      <w:r w:rsidR="000949BB" w:rsidRPr="00DA0DBA">
        <w:t xml:space="preserve"> </w:t>
      </w:r>
      <w:r w:rsidRPr="00DA0DBA">
        <w:t>НПФ</w:t>
      </w:r>
      <w:r w:rsidR="000949BB" w:rsidRPr="00DA0DBA">
        <w:t xml:space="preserve"> </w:t>
      </w:r>
      <w:r w:rsidR="00827EAC" w:rsidRPr="00DA0DBA">
        <w:t>«</w:t>
      </w:r>
      <w:r w:rsidRPr="00DA0DBA">
        <w:t>Эволюция</w:t>
      </w:r>
      <w:r w:rsidR="00827EAC" w:rsidRPr="00DA0DBA">
        <w:t>»</w:t>
      </w:r>
      <w:r w:rsidR="000949BB" w:rsidRPr="00DA0DBA">
        <w:t xml:space="preserve"> </w:t>
      </w:r>
      <w:r w:rsidRPr="00DA0DBA">
        <w:t>(ранее</w:t>
      </w:r>
      <w:r w:rsidR="000949BB" w:rsidRPr="00DA0DBA">
        <w:t xml:space="preserve"> - </w:t>
      </w:r>
      <w:r w:rsidR="00827EAC" w:rsidRPr="00DA0DBA">
        <w:t>«</w:t>
      </w:r>
      <w:r w:rsidRPr="00DA0DBA">
        <w:t>Нефтегарант</w:t>
      </w:r>
      <w:r w:rsidR="00827EAC" w:rsidRPr="00DA0DBA">
        <w:t>»</w:t>
      </w:r>
      <w:r w:rsidRPr="00DA0DBA">
        <w:t>),</w:t>
      </w:r>
      <w:r w:rsidR="000949BB" w:rsidRPr="00DA0DBA">
        <w:t xml:space="preserve"> </w:t>
      </w:r>
      <w:r w:rsidRPr="00DA0DBA">
        <w:t>у</w:t>
      </w:r>
      <w:r w:rsidR="000949BB" w:rsidRPr="00DA0DBA">
        <w:t xml:space="preserve"> </w:t>
      </w:r>
      <w:r w:rsidR="00827EAC" w:rsidRPr="00DA0DBA">
        <w:t>«</w:t>
      </w:r>
      <w:r w:rsidRPr="00DA0DBA">
        <w:t>Газпрома</w:t>
      </w:r>
      <w:r w:rsidR="00827EAC" w:rsidRPr="00DA0DBA">
        <w:t>»</w:t>
      </w:r>
      <w:r w:rsidR="000949BB" w:rsidRPr="00DA0DBA">
        <w:t xml:space="preserve"> -</w:t>
      </w:r>
    </w:p>
    <w:p w14:paraId="043796CD" w14:textId="77777777" w:rsidR="00EA08CF" w:rsidRPr="00DA0DBA" w:rsidRDefault="00827EAC" w:rsidP="00EA08CF">
      <w:r w:rsidRPr="00DA0DBA">
        <w:lastRenderedPageBreak/>
        <w:t>«</w:t>
      </w:r>
      <w:r w:rsidR="00EA08CF" w:rsidRPr="00DA0DBA">
        <w:t>Газпромбанк</w:t>
      </w:r>
      <w:r w:rsidRPr="00DA0DBA">
        <w:t>»</w:t>
      </w:r>
      <w:r w:rsidR="000949BB" w:rsidRPr="00DA0DBA">
        <w:t xml:space="preserve"> </w:t>
      </w:r>
      <w:r w:rsidR="00EA08CF" w:rsidRPr="00DA0DBA">
        <w:t>и</w:t>
      </w:r>
      <w:r w:rsidR="000949BB" w:rsidRPr="00DA0DBA">
        <w:t xml:space="preserve"> </w:t>
      </w:r>
      <w:r w:rsidR="00EA08CF" w:rsidRPr="00DA0DBA">
        <w:t>НПФ</w:t>
      </w:r>
      <w:r w:rsidR="000949BB" w:rsidRPr="00DA0DBA">
        <w:t xml:space="preserve"> </w:t>
      </w:r>
      <w:r w:rsidRPr="00DA0DBA">
        <w:t>«</w:t>
      </w:r>
      <w:r w:rsidR="00EA08CF" w:rsidRPr="00DA0DBA">
        <w:t>Газфонд</w:t>
      </w:r>
      <w:r w:rsidRPr="00DA0DBA">
        <w:t>»</w:t>
      </w:r>
      <w:r w:rsidR="00EA08CF" w:rsidRPr="00DA0DBA">
        <w:t>,</w:t>
      </w:r>
      <w:r w:rsidR="000949BB" w:rsidRPr="00DA0DBA">
        <w:t xml:space="preserve"> </w:t>
      </w:r>
      <w:r w:rsidR="00EA08CF" w:rsidRPr="00DA0DBA">
        <w:t>у</w:t>
      </w:r>
      <w:r w:rsidR="000949BB" w:rsidRPr="00DA0DBA">
        <w:t xml:space="preserve"> </w:t>
      </w:r>
      <w:r w:rsidRPr="00DA0DBA">
        <w:t>«</w:t>
      </w:r>
      <w:r w:rsidR="00EA08CF" w:rsidRPr="00DA0DBA">
        <w:t>Роскосмоса</w:t>
      </w:r>
      <w:r w:rsidRPr="00DA0DBA">
        <w:t>»</w:t>
      </w:r>
      <w:r w:rsidR="000949BB" w:rsidRPr="00DA0DBA">
        <w:t xml:space="preserve"> - </w:t>
      </w:r>
      <w:r w:rsidRPr="00DA0DBA">
        <w:t>«</w:t>
      </w:r>
      <w:r w:rsidR="00EA08CF" w:rsidRPr="00DA0DBA">
        <w:t>Роскосмосбанк</w:t>
      </w:r>
      <w:r w:rsidRPr="00DA0DBA">
        <w:t>»</w:t>
      </w:r>
      <w:r w:rsidR="000949BB" w:rsidRPr="00DA0DBA">
        <w:t xml:space="preserve"> </w:t>
      </w:r>
      <w:r w:rsidR="00EA08CF" w:rsidRPr="00DA0DBA">
        <w:t>(ранее</w:t>
      </w:r>
      <w:r w:rsidR="000949BB" w:rsidRPr="00DA0DBA">
        <w:t xml:space="preserve"> - </w:t>
      </w:r>
      <w:r w:rsidRPr="00DA0DBA">
        <w:t>«</w:t>
      </w:r>
      <w:r w:rsidR="00EA08CF" w:rsidRPr="00DA0DBA">
        <w:t>Фондсервисбанк</w:t>
      </w:r>
      <w:r w:rsidRPr="00DA0DBA">
        <w:t>»</w:t>
      </w:r>
      <w:r w:rsidR="00EA08CF" w:rsidRPr="00DA0DBA">
        <w:t>),</w:t>
      </w:r>
      <w:r w:rsidR="000949BB" w:rsidRPr="00DA0DBA">
        <w:t xml:space="preserve"> </w:t>
      </w:r>
      <w:r w:rsidR="00EA08CF" w:rsidRPr="00DA0DBA">
        <w:t>у</w:t>
      </w:r>
      <w:r w:rsidR="000949BB" w:rsidRPr="00DA0DBA">
        <w:t xml:space="preserve"> </w:t>
      </w:r>
      <w:r w:rsidRPr="00DA0DBA">
        <w:t>«</w:t>
      </w:r>
      <w:r w:rsidR="00EA08CF" w:rsidRPr="00DA0DBA">
        <w:t>Ростеха</w:t>
      </w:r>
      <w:r w:rsidRPr="00DA0DBA">
        <w:t>»</w:t>
      </w:r>
      <w:r w:rsidR="000949BB" w:rsidRPr="00DA0DBA">
        <w:t xml:space="preserve"> - </w:t>
      </w:r>
      <w:r w:rsidRPr="00DA0DBA">
        <w:t>«</w:t>
      </w:r>
      <w:r w:rsidR="00EA08CF" w:rsidRPr="00DA0DBA">
        <w:t>Банк</w:t>
      </w:r>
      <w:r w:rsidR="000949BB" w:rsidRPr="00DA0DBA">
        <w:t xml:space="preserve"> </w:t>
      </w:r>
      <w:r w:rsidR="00EA08CF" w:rsidRPr="00DA0DBA">
        <w:t>Российская</w:t>
      </w:r>
      <w:r w:rsidR="000949BB" w:rsidRPr="00DA0DBA">
        <w:t xml:space="preserve"> </w:t>
      </w:r>
      <w:r w:rsidR="00EA08CF" w:rsidRPr="00DA0DBA">
        <w:t>финансовая</w:t>
      </w:r>
      <w:r w:rsidR="000949BB" w:rsidRPr="00DA0DBA">
        <w:t xml:space="preserve"> </w:t>
      </w:r>
      <w:r w:rsidR="00EA08CF" w:rsidRPr="00DA0DBA">
        <w:t>корпорация</w:t>
      </w:r>
      <w:r w:rsidRPr="00DA0DBA">
        <w:t>»</w:t>
      </w:r>
      <w:r w:rsidR="00EA08CF" w:rsidRPr="00DA0DBA">
        <w:t>,</w:t>
      </w:r>
      <w:r w:rsidR="000949BB" w:rsidRPr="00DA0DBA">
        <w:t xml:space="preserve"> </w:t>
      </w:r>
      <w:r w:rsidR="00EA08CF" w:rsidRPr="00DA0DBA">
        <w:t>у</w:t>
      </w:r>
      <w:r w:rsidR="000949BB" w:rsidRPr="00DA0DBA">
        <w:t xml:space="preserve"> </w:t>
      </w:r>
      <w:r w:rsidRPr="00DA0DBA">
        <w:t>«</w:t>
      </w:r>
      <w:r w:rsidR="00EA08CF" w:rsidRPr="00DA0DBA">
        <w:t>Сургутнефтегаза</w:t>
      </w:r>
      <w:r w:rsidRPr="00DA0DBA">
        <w:t>»</w:t>
      </w:r>
      <w:r w:rsidR="000949BB" w:rsidRPr="00DA0DBA">
        <w:t xml:space="preserve"> - </w:t>
      </w:r>
      <w:r w:rsidR="00EA08CF" w:rsidRPr="00DA0DBA">
        <w:t>одноименные</w:t>
      </w:r>
      <w:r w:rsidR="000949BB" w:rsidRPr="00DA0DBA">
        <w:t xml:space="preserve"> </w:t>
      </w:r>
      <w:r w:rsidR="00EA08CF" w:rsidRPr="00DA0DBA">
        <w:t>банк,</w:t>
      </w:r>
      <w:r w:rsidR="000949BB" w:rsidRPr="00DA0DBA">
        <w:t xml:space="preserve"> </w:t>
      </w:r>
      <w:r w:rsidR="00EA08CF" w:rsidRPr="00DA0DBA">
        <w:t>НПФ</w:t>
      </w:r>
      <w:r w:rsidR="000949BB" w:rsidRPr="00DA0DBA">
        <w:t xml:space="preserve"> </w:t>
      </w:r>
      <w:r w:rsidR="00EA08CF" w:rsidRPr="00DA0DBA">
        <w:t>и</w:t>
      </w:r>
      <w:r w:rsidR="000949BB" w:rsidRPr="00DA0DBA">
        <w:t xml:space="preserve"> </w:t>
      </w:r>
      <w:r w:rsidR="00EA08CF" w:rsidRPr="00DA0DBA">
        <w:t>страховое</w:t>
      </w:r>
      <w:r w:rsidR="000949BB" w:rsidRPr="00DA0DBA">
        <w:t xml:space="preserve"> </w:t>
      </w:r>
      <w:r w:rsidR="00EA08CF" w:rsidRPr="00DA0DBA">
        <w:t>общество,</w:t>
      </w:r>
      <w:r w:rsidR="000949BB" w:rsidRPr="00DA0DBA">
        <w:t xml:space="preserve"> </w:t>
      </w:r>
      <w:r w:rsidR="00EA08CF" w:rsidRPr="00DA0DBA">
        <w:t>у</w:t>
      </w:r>
      <w:r w:rsidR="000949BB" w:rsidRPr="00DA0DBA">
        <w:t xml:space="preserve"> </w:t>
      </w:r>
      <w:r w:rsidR="00EA08CF" w:rsidRPr="00DA0DBA">
        <w:t>нефтехимической</w:t>
      </w:r>
      <w:r w:rsidR="000949BB" w:rsidRPr="00DA0DBA">
        <w:t xml:space="preserve"> </w:t>
      </w:r>
      <w:r w:rsidR="00EA08CF" w:rsidRPr="00DA0DBA">
        <w:t>группы</w:t>
      </w:r>
      <w:r w:rsidR="000949BB" w:rsidRPr="00DA0DBA">
        <w:t xml:space="preserve"> </w:t>
      </w:r>
      <w:r w:rsidRPr="00DA0DBA">
        <w:t>«</w:t>
      </w:r>
      <w:r w:rsidR="00EA08CF" w:rsidRPr="00DA0DBA">
        <w:t>ТАИФ</w:t>
      </w:r>
      <w:r w:rsidRPr="00DA0DBA">
        <w:t>»</w:t>
      </w:r>
      <w:r w:rsidR="000949BB" w:rsidRPr="00DA0DBA">
        <w:t xml:space="preserve"> - </w:t>
      </w:r>
      <w:r w:rsidR="00EA08CF" w:rsidRPr="00DA0DBA">
        <w:t>банк</w:t>
      </w:r>
      <w:r w:rsidR="000949BB" w:rsidRPr="00DA0DBA">
        <w:t xml:space="preserve"> </w:t>
      </w:r>
      <w:r w:rsidRPr="00DA0DBA">
        <w:t>«</w:t>
      </w:r>
      <w:r w:rsidR="00EA08CF" w:rsidRPr="00DA0DBA">
        <w:t>Аверс</w:t>
      </w:r>
      <w:r w:rsidRPr="00DA0DBA">
        <w:t>»</w:t>
      </w:r>
      <w:r w:rsidR="00EA08CF" w:rsidRPr="00DA0DBA">
        <w:t>.</w:t>
      </w:r>
      <w:r w:rsidR="000949BB" w:rsidRPr="00DA0DBA">
        <w:t xml:space="preserve"> </w:t>
      </w:r>
      <w:r w:rsidR="00EA08CF" w:rsidRPr="00DA0DBA">
        <w:t>Однако,</w:t>
      </w:r>
      <w:r w:rsidR="000949BB" w:rsidRPr="00DA0DBA">
        <w:t xml:space="preserve"> </w:t>
      </w:r>
      <w:r w:rsidR="00EA08CF" w:rsidRPr="00DA0DBA">
        <w:t>как</w:t>
      </w:r>
      <w:r w:rsidR="000949BB" w:rsidRPr="00DA0DBA">
        <w:t xml:space="preserve"> </w:t>
      </w:r>
      <w:r w:rsidR="00EA08CF" w:rsidRPr="00DA0DBA">
        <w:t>видно</w:t>
      </w:r>
      <w:r w:rsidR="000949BB" w:rsidRPr="00DA0DBA">
        <w:t xml:space="preserve"> </w:t>
      </w:r>
      <w:r w:rsidR="00EA08CF" w:rsidRPr="00DA0DBA">
        <w:t>из</w:t>
      </w:r>
      <w:r w:rsidR="000949BB" w:rsidRPr="00DA0DBA">
        <w:t xml:space="preserve"> </w:t>
      </w:r>
      <w:r w:rsidR="00EA08CF" w:rsidRPr="00DA0DBA">
        <w:t>калейдоскопа</w:t>
      </w:r>
      <w:r w:rsidR="000949BB" w:rsidRPr="00DA0DBA">
        <w:t xml:space="preserve"> </w:t>
      </w:r>
      <w:r w:rsidR="00EA08CF" w:rsidRPr="00DA0DBA">
        <w:t>метаморфоз</w:t>
      </w:r>
      <w:r w:rsidR="000949BB" w:rsidRPr="00DA0DBA">
        <w:t xml:space="preserve"> </w:t>
      </w:r>
      <w:r w:rsidR="00EA08CF" w:rsidRPr="00DA0DBA">
        <w:t>с</w:t>
      </w:r>
      <w:r w:rsidR="000949BB" w:rsidRPr="00DA0DBA">
        <w:t xml:space="preserve"> </w:t>
      </w:r>
      <w:r w:rsidR="00EA08CF" w:rsidRPr="00DA0DBA">
        <w:t>банками</w:t>
      </w:r>
      <w:r w:rsidR="000949BB" w:rsidRPr="00DA0DBA">
        <w:t xml:space="preserve"> </w:t>
      </w:r>
      <w:r w:rsidR="00EA08CF" w:rsidRPr="00DA0DBA">
        <w:t>в</w:t>
      </w:r>
      <w:r w:rsidR="000949BB" w:rsidRPr="00DA0DBA">
        <w:t xml:space="preserve"> </w:t>
      </w:r>
      <w:r w:rsidR="00EA08CF" w:rsidRPr="00DA0DBA">
        <w:t>различных</w:t>
      </w:r>
      <w:r w:rsidR="000949BB" w:rsidRPr="00DA0DBA">
        <w:t xml:space="preserve"> </w:t>
      </w:r>
      <w:r w:rsidR="00EA08CF" w:rsidRPr="00DA0DBA">
        <w:t>частных</w:t>
      </w:r>
      <w:r w:rsidR="000949BB" w:rsidRPr="00DA0DBA">
        <w:t xml:space="preserve"> </w:t>
      </w:r>
      <w:r w:rsidR="00EA08CF" w:rsidRPr="00DA0DBA">
        <w:t>и</w:t>
      </w:r>
      <w:r w:rsidR="000949BB" w:rsidRPr="00DA0DBA">
        <w:t xml:space="preserve"> </w:t>
      </w:r>
      <w:r w:rsidR="00EA08CF" w:rsidRPr="00DA0DBA">
        <w:t>государственных</w:t>
      </w:r>
      <w:r w:rsidR="000949BB" w:rsidRPr="00DA0DBA">
        <w:t xml:space="preserve"> </w:t>
      </w:r>
      <w:r w:rsidR="00EA08CF" w:rsidRPr="00DA0DBA">
        <w:t>финансово-промышленных</w:t>
      </w:r>
      <w:r w:rsidR="000949BB" w:rsidRPr="00DA0DBA">
        <w:t xml:space="preserve"> </w:t>
      </w:r>
      <w:r w:rsidR="00EA08CF" w:rsidRPr="00DA0DBA">
        <w:t>группах,</w:t>
      </w:r>
      <w:r w:rsidR="000949BB" w:rsidRPr="00DA0DBA">
        <w:t xml:space="preserve"> </w:t>
      </w:r>
      <w:r w:rsidR="00EA08CF" w:rsidRPr="00DA0DBA">
        <w:t>границы</w:t>
      </w:r>
      <w:r w:rsidR="000949BB" w:rsidRPr="00DA0DBA">
        <w:t xml:space="preserve"> </w:t>
      </w:r>
      <w:r w:rsidR="00EA08CF" w:rsidRPr="00DA0DBA">
        <w:t>фирмы</w:t>
      </w:r>
      <w:r w:rsidR="000949BB" w:rsidRPr="00DA0DBA">
        <w:t xml:space="preserve"> </w:t>
      </w:r>
      <w:r w:rsidR="00EA08CF" w:rsidRPr="00DA0DBA">
        <w:t>не</w:t>
      </w:r>
      <w:r w:rsidR="000949BB" w:rsidRPr="00DA0DBA">
        <w:t xml:space="preserve"> </w:t>
      </w:r>
      <w:r w:rsidR="00EA08CF" w:rsidRPr="00DA0DBA">
        <w:t>статичны.</w:t>
      </w:r>
      <w:r w:rsidR="000949BB" w:rsidRPr="00DA0DBA">
        <w:t xml:space="preserve"> </w:t>
      </w:r>
      <w:r w:rsidR="00EA08CF" w:rsidRPr="00DA0DBA">
        <w:t>Когда</w:t>
      </w:r>
      <w:r w:rsidR="000949BB" w:rsidRPr="00DA0DBA">
        <w:t xml:space="preserve"> </w:t>
      </w:r>
      <w:r w:rsidR="00EA08CF" w:rsidRPr="00DA0DBA">
        <w:t>институциональные</w:t>
      </w:r>
      <w:r w:rsidR="000949BB" w:rsidRPr="00DA0DBA">
        <w:t xml:space="preserve"> </w:t>
      </w:r>
      <w:r w:rsidR="00EA08CF" w:rsidRPr="00DA0DBA">
        <w:t>пустоты</w:t>
      </w:r>
      <w:r w:rsidR="000949BB" w:rsidRPr="00DA0DBA">
        <w:t xml:space="preserve"> </w:t>
      </w:r>
      <w:r w:rsidR="00EA08CF" w:rsidRPr="00DA0DBA">
        <w:t>были</w:t>
      </w:r>
      <w:r w:rsidR="000949BB" w:rsidRPr="00DA0DBA">
        <w:t xml:space="preserve"> </w:t>
      </w:r>
      <w:r w:rsidR="00EA08CF" w:rsidRPr="00DA0DBA">
        <w:t>глубоки,</w:t>
      </w:r>
      <w:r w:rsidR="000949BB" w:rsidRPr="00DA0DBA">
        <w:t xml:space="preserve"> </w:t>
      </w:r>
      <w:r w:rsidR="00EA08CF" w:rsidRPr="00DA0DBA">
        <w:t>бизнесмены</w:t>
      </w:r>
      <w:r w:rsidR="000949BB" w:rsidRPr="00DA0DBA">
        <w:t xml:space="preserve"> </w:t>
      </w:r>
      <w:r w:rsidR="00EA08CF" w:rsidRPr="00DA0DBA">
        <w:t>создавали</w:t>
      </w:r>
      <w:r w:rsidR="000949BB" w:rsidRPr="00DA0DBA">
        <w:t xml:space="preserve"> </w:t>
      </w:r>
      <w:r w:rsidR="00EA08CF" w:rsidRPr="00DA0DBA">
        <w:t>банки,</w:t>
      </w:r>
      <w:r w:rsidR="000949BB" w:rsidRPr="00DA0DBA">
        <w:t xml:space="preserve"> </w:t>
      </w:r>
      <w:r w:rsidR="00EA08CF" w:rsidRPr="00DA0DBA">
        <w:t>которые</w:t>
      </w:r>
      <w:r w:rsidR="000949BB" w:rsidRPr="00DA0DBA">
        <w:t xml:space="preserve"> </w:t>
      </w:r>
      <w:r w:rsidR="00EA08CF" w:rsidRPr="00DA0DBA">
        <w:t>(или</w:t>
      </w:r>
      <w:r w:rsidR="000949BB" w:rsidRPr="00DA0DBA">
        <w:t xml:space="preserve"> </w:t>
      </w:r>
      <w:r w:rsidR="00EA08CF" w:rsidRPr="00DA0DBA">
        <w:t>в</w:t>
      </w:r>
      <w:r w:rsidR="000949BB" w:rsidRPr="00DA0DBA">
        <w:t xml:space="preserve"> </w:t>
      </w:r>
      <w:r w:rsidR="00EA08CF" w:rsidRPr="00DA0DBA">
        <w:t>которые)</w:t>
      </w:r>
      <w:r w:rsidR="000949BB" w:rsidRPr="00DA0DBA">
        <w:t xml:space="preserve"> </w:t>
      </w:r>
      <w:r w:rsidR="00EA08CF" w:rsidRPr="00DA0DBA">
        <w:t>входили</w:t>
      </w:r>
      <w:r w:rsidR="000949BB" w:rsidRPr="00DA0DBA">
        <w:t xml:space="preserve"> </w:t>
      </w:r>
      <w:r w:rsidR="00EA08CF" w:rsidRPr="00DA0DBA">
        <w:t>в</w:t>
      </w:r>
      <w:r w:rsidR="000949BB" w:rsidRPr="00DA0DBA">
        <w:t xml:space="preserve"> </w:t>
      </w:r>
      <w:r w:rsidR="00EA08CF" w:rsidRPr="00DA0DBA">
        <w:t>другие</w:t>
      </w:r>
      <w:r w:rsidR="000949BB" w:rsidRPr="00DA0DBA">
        <w:t xml:space="preserve"> </w:t>
      </w:r>
      <w:r w:rsidR="00EA08CF" w:rsidRPr="00DA0DBA">
        <w:t>предприятия</w:t>
      </w:r>
      <w:r w:rsidR="000949BB" w:rsidRPr="00DA0DBA">
        <w:t xml:space="preserve"> </w:t>
      </w:r>
      <w:r w:rsidR="00EA08CF" w:rsidRPr="00DA0DBA">
        <w:t>и</w:t>
      </w:r>
      <w:r w:rsidR="000949BB" w:rsidRPr="00DA0DBA">
        <w:t xml:space="preserve"> </w:t>
      </w:r>
      <w:r w:rsidR="00EA08CF" w:rsidRPr="00DA0DBA">
        <w:t>фирмы.</w:t>
      </w:r>
      <w:r w:rsidR="000949BB" w:rsidRPr="00DA0DBA">
        <w:t xml:space="preserve"> </w:t>
      </w:r>
      <w:r w:rsidR="00EA08CF" w:rsidRPr="00DA0DBA">
        <w:t>Тогда</w:t>
      </w:r>
      <w:r w:rsidR="000949BB" w:rsidRPr="00DA0DBA">
        <w:t xml:space="preserve"> </w:t>
      </w:r>
      <w:r w:rsidR="00EA08CF" w:rsidRPr="00DA0DBA">
        <w:t>российская</w:t>
      </w:r>
      <w:r w:rsidR="000949BB" w:rsidRPr="00DA0DBA">
        <w:t xml:space="preserve"> </w:t>
      </w:r>
      <w:r w:rsidR="00EA08CF" w:rsidRPr="00DA0DBA">
        <w:t>финансовая</w:t>
      </w:r>
      <w:r w:rsidR="000949BB" w:rsidRPr="00DA0DBA">
        <w:t xml:space="preserve"> </w:t>
      </w:r>
      <w:r w:rsidR="00EA08CF" w:rsidRPr="00DA0DBA">
        <w:t>система</w:t>
      </w:r>
      <w:r w:rsidR="000949BB" w:rsidRPr="00DA0DBA">
        <w:t xml:space="preserve"> </w:t>
      </w:r>
      <w:r w:rsidR="00EA08CF" w:rsidRPr="00DA0DBA">
        <w:t>была</w:t>
      </w:r>
      <w:r w:rsidR="000949BB" w:rsidRPr="00DA0DBA">
        <w:t xml:space="preserve"> </w:t>
      </w:r>
      <w:r w:rsidR="00EA08CF" w:rsidRPr="00DA0DBA">
        <w:t>молодой,</w:t>
      </w:r>
      <w:r w:rsidR="000949BB" w:rsidRPr="00DA0DBA">
        <w:t xml:space="preserve"> </w:t>
      </w:r>
      <w:r w:rsidR="00EA08CF" w:rsidRPr="00DA0DBA">
        <w:t>а</w:t>
      </w:r>
      <w:r w:rsidR="000949BB" w:rsidRPr="00DA0DBA">
        <w:t xml:space="preserve"> </w:t>
      </w:r>
      <w:r w:rsidR="00EA08CF" w:rsidRPr="00DA0DBA">
        <w:t>банки</w:t>
      </w:r>
      <w:r w:rsidR="000949BB" w:rsidRPr="00DA0DBA">
        <w:t xml:space="preserve"> </w:t>
      </w:r>
      <w:r w:rsidR="00EA08CF" w:rsidRPr="00DA0DBA">
        <w:t>и</w:t>
      </w:r>
      <w:r w:rsidR="000949BB" w:rsidRPr="00DA0DBA">
        <w:t xml:space="preserve"> </w:t>
      </w:r>
      <w:r w:rsidR="00EA08CF" w:rsidRPr="00DA0DBA">
        <w:t>НПФ</w:t>
      </w:r>
      <w:r w:rsidR="000949BB" w:rsidRPr="00DA0DBA">
        <w:t xml:space="preserve"> </w:t>
      </w:r>
      <w:r w:rsidR="00EA08CF" w:rsidRPr="00DA0DBA">
        <w:t>служили</w:t>
      </w:r>
      <w:r w:rsidR="000949BB" w:rsidRPr="00DA0DBA">
        <w:t xml:space="preserve"> </w:t>
      </w:r>
      <w:r w:rsidR="00EA08CF" w:rsidRPr="00DA0DBA">
        <w:t>источником</w:t>
      </w:r>
      <w:r w:rsidR="000949BB" w:rsidRPr="00DA0DBA">
        <w:t xml:space="preserve"> </w:t>
      </w:r>
      <w:r w:rsidR="00EA08CF" w:rsidRPr="00DA0DBA">
        <w:t>длинных</w:t>
      </w:r>
      <w:r w:rsidR="000949BB" w:rsidRPr="00DA0DBA">
        <w:t xml:space="preserve"> </w:t>
      </w:r>
      <w:r w:rsidR="00EA08CF" w:rsidRPr="00DA0DBA">
        <w:t>денег</w:t>
      </w:r>
      <w:r w:rsidR="000949BB" w:rsidRPr="00DA0DBA">
        <w:t xml:space="preserve"> </w:t>
      </w:r>
      <w:r w:rsidR="00EA08CF" w:rsidRPr="00DA0DBA">
        <w:t>для</w:t>
      </w:r>
      <w:r w:rsidR="000949BB" w:rsidRPr="00DA0DBA">
        <w:t xml:space="preserve"> </w:t>
      </w:r>
      <w:r w:rsidR="00EA08CF" w:rsidRPr="00DA0DBA">
        <w:t>их</w:t>
      </w:r>
      <w:r w:rsidR="000949BB" w:rsidRPr="00DA0DBA">
        <w:t xml:space="preserve"> </w:t>
      </w:r>
      <w:r w:rsidR="00EA08CF" w:rsidRPr="00DA0DBA">
        <w:t>собственников.</w:t>
      </w:r>
      <w:r w:rsidR="000949BB" w:rsidRPr="00DA0DBA">
        <w:t xml:space="preserve"> </w:t>
      </w:r>
      <w:r w:rsidR="00EA08CF" w:rsidRPr="00DA0DBA">
        <w:t>Но</w:t>
      </w:r>
      <w:r w:rsidR="000949BB" w:rsidRPr="00DA0DBA">
        <w:t xml:space="preserve"> </w:t>
      </w:r>
      <w:r w:rsidR="00EA08CF" w:rsidRPr="00DA0DBA">
        <w:t>в</w:t>
      </w:r>
      <w:r w:rsidR="000949BB" w:rsidRPr="00DA0DBA">
        <w:t xml:space="preserve"> </w:t>
      </w:r>
      <w:r w:rsidR="00EA08CF" w:rsidRPr="00DA0DBA">
        <w:t>2010-х</w:t>
      </w:r>
      <w:r w:rsidR="000949BB" w:rsidRPr="00DA0DBA">
        <w:t xml:space="preserve"> </w:t>
      </w:r>
      <w:r w:rsidR="00EA08CF" w:rsidRPr="00DA0DBA">
        <w:t>ситуация</w:t>
      </w:r>
      <w:r w:rsidR="000949BB" w:rsidRPr="00DA0DBA">
        <w:t xml:space="preserve"> </w:t>
      </w:r>
      <w:r w:rsidR="00EA08CF" w:rsidRPr="00DA0DBA">
        <w:t>начала</w:t>
      </w:r>
      <w:r w:rsidR="000949BB" w:rsidRPr="00DA0DBA">
        <w:t xml:space="preserve"> </w:t>
      </w:r>
      <w:r w:rsidR="00EA08CF" w:rsidRPr="00DA0DBA">
        <w:t>меняться,</w:t>
      </w:r>
      <w:r w:rsidR="000949BB" w:rsidRPr="00DA0DBA">
        <w:t xml:space="preserve"> </w:t>
      </w:r>
      <w:r w:rsidR="00EA08CF" w:rsidRPr="00DA0DBA">
        <w:t>регулирование</w:t>
      </w:r>
      <w:r w:rsidR="000949BB" w:rsidRPr="00DA0DBA">
        <w:t xml:space="preserve"> </w:t>
      </w:r>
      <w:r w:rsidR="00EA08CF" w:rsidRPr="00DA0DBA">
        <w:t>ужесточаться,</w:t>
      </w:r>
      <w:r w:rsidR="000949BB" w:rsidRPr="00DA0DBA">
        <w:t xml:space="preserve"> </w:t>
      </w:r>
      <w:r w:rsidR="00EA08CF" w:rsidRPr="00DA0DBA">
        <w:t>а</w:t>
      </w:r>
      <w:r w:rsidR="000949BB" w:rsidRPr="00DA0DBA">
        <w:t xml:space="preserve"> </w:t>
      </w:r>
      <w:r w:rsidR="00EA08CF" w:rsidRPr="00DA0DBA">
        <w:t>банковский</w:t>
      </w:r>
      <w:r w:rsidR="000949BB" w:rsidRPr="00DA0DBA">
        <w:t xml:space="preserve"> </w:t>
      </w:r>
      <w:r w:rsidR="00EA08CF" w:rsidRPr="00DA0DBA">
        <w:t>бизнес</w:t>
      </w:r>
      <w:r w:rsidR="000949BB" w:rsidRPr="00DA0DBA">
        <w:t xml:space="preserve"> </w:t>
      </w:r>
      <w:r w:rsidR="00EA08CF" w:rsidRPr="00DA0DBA">
        <w:t>становился</w:t>
      </w:r>
      <w:r w:rsidR="000949BB" w:rsidRPr="00DA0DBA">
        <w:t xml:space="preserve"> </w:t>
      </w:r>
      <w:r w:rsidR="00EA08CF" w:rsidRPr="00DA0DBA">
        <w:t>более</w:t>
      </w:r>
      <w:r w:rsidR="000949BB" w:rsidRPr="00DA0DBA">
        <w:t xml:space="preserve"> </w:t>
      </w:r>
      <w:r w:rsidR="00EA08CF" w:rsidRPr="00DA0DBA">
        <w:t>цивилизованным</w:t>
      </w:r>
      <w:r w:rsidR="000949BB" w:rsidRPr="00DA0DBA">
        <w:t xml:space="preserve"> </w:t>
      </w:r>
      <w:r w:rsidR="00EA08CF" w:rsidRPr="00DA0DBA">
        <w:t>и</w:t>
      </w:r>
      <w:r w:rsidR="000949BB" w:rsidRPr="00DA0DBA">
        <w:t xml:space="preserve"> </w:t>
      </w:r>
      <w:r w:rsidR="00EA08CF" w:rsidRPr="00DA0DBA">
        <w:t>стал</w:t>
      </w:r>
      <w:r w:rsidR="000949BB" w:rsidRPr="00DA0DBA">
        <w:t xml:space="preserve"> </w:t>
      </w:r>
      <w:r w:rsidR="00EA08CF" w:rsidRPr="00DA0DBA">
        <w:t>избавляться</w:t>
      </w:r>
      <w:r w:rsidR="000949BB" w:rsidRPr="00DA0DBA">
        <w:t xml:space="preserve"> </w:t>
      </w:r>
      <w:r w:rsidR="00EA08CF" w:rsidRPr="00DA0DBA">
        <w:t>от</w:t>
      </w:r>
      <w:r w:rsidR="000949BB" w:rsidRPr="00DA0DBA">
        <w:t xml:space="preserve"> </w:t>
      </w:r>
      <w:r w:rsidRPr="00DA0DBA">
        <w:t>«</w:t>
      </w:r>
      <w:r w:rsidR="00EA08CF" w:rsidRPr="00DA0DBA">
        <w:t>серых</w:t>
      </w:r>
      <w:r w:rsidRPr="00DA0DBA">
        <w:t>»</w:t>
      </w:r>
      <w:r w:rsidR="000949BB" w:rsidRPr="00DA0DBA">
        <w:t xml:space="preserve"> </w:t>
      </w:r>
      <w:r w:rsidR="00EA08CF" w:rsidRPr="00DA0DBA">
        <w:t>схем.</w:t>
      </w:r>
    </w:p>
    <w:p w14:paraId="63A0E41A" w14:textId="77777777" w:rsidR="00EA08CF" w:rsidRPr="00DA0DBA" w:rsidRDefault="00EA08CF" w:rsidP="00EA08CF">
      <w:r w:rsidRPr="00DA0DBA">
        <w:t>В</w:t>
      </w:r>
      <w:r w:rsidR="000949BB" w:rsidRPr="00DA0DBA">
        <w:t xml:space="preserve"> </w:t>
      </w:r>
      <w:r w:rsidRPr="00DA0DBA">
        <w:t>какой-то</w:t>
      </w:r>
      <w:r w:rsidR="000949BB" w:rsidRPr="00DA0DBA">
        <w:t xml:space="preserve"> </w:t>
      </w:r>
      <w:r w:rsidRPr="00DA0DBA">
        <w:t>момент</w:t>
      </w:r>
      <w:r w:rsidR="000949BB" w:rsidRPr="00DA0DBA">
        <w:t xml:space="preserve"> </w:t>
      </w:r>
      <w:r w:rsidRPr="00DA0DBA">
        <w:t>из</w:t>
      </w:r>
      <w:r w:rsidR="000949BB" w:rsidRPr="00DA0DBA">
        <w:t xml:space="preserve"> </w:t>
      </w:r>
      <w:r w:rsidRPr="00DA0DBA">
        <w:t>фактора</w:t>
      </w:r>
      <w:r w:rsidR="000949BB" w:rsidRPr="00DA0DBA">
        <w:t xml:space="preserve"> </w:t>
      </w:r>
      <w:r w:rsidRPr="00DA0DBA">
        <w:t>конкурентного</w:t>
      </w:r>
      <w:r w:rsidR="000949BB" w:rsidRPr="00DA0DBA">
        <w:t xml:space="preserve"> </w:t>
      </w:r>
      <w:r w:rsidRPr="00DA0DBA">
        <w:t>преимущества</w:t>
      </w:r>
      <w:r w:rsidR="000949BB" w:rsidRPr="00DA0DBA">
        <w:t xml:space="preserve"> </w:t>
      </w:r>
      <w:r w:rsidRPr="00DA0DBA">
        <w:t>и</w:t>
      </w:r>
      <w:r w:rsidR="000949BB" w:rsidRPr="00DA0DBA">
        <w:t xml:space="preserve"> </w:t>
      </w:r>
      <w:r w:rsidRPr="00DA0DBA">
        <w:t>снижения</w:t>
      </w:r>
      <w:r w:rsidR="000949BB" w:rsidRPr="00DA0DBA">
        <w:t xml:space="preserve"> </w:t>
      </w:r>
      <w:r w:rsidRPr="00DA0DBA">
        <w:t>транзакционных</w:t>
      </w:r>
      <w:r w:rsidR="000949BB" w:rsidRPr="00DA0DBA">
        <w:t xml:space="preserve"> </w:t>
      </w:r>
      <w:r w:rsidRPr="00DA0DBA">
        <w:t>издержек</w:t>
      </w:r>
      <w:r w:rsidR="000949BB" w:rsidRPr="00DA0DBA">
        <w:t xml:space="preserve"> </w:t>
      </w:r>
      <w:r w:rsidRPr="00DA0DBA">
        <w:t>банковский</w:t>
      </w:r>
      <w:r w:rsidR="000949BB" w:rsidRPr="00DA0DBA">
        <w:t xml:space="preserve"> </w:t>
      </w:r>
      <w:r w:rsidRPr="00DA0DBA">
        <w:t>бизнес</w:t>
      </w:r>
      <w:r w:rsidR="000949BB" w:rsidRPr="00DA0DBA">
        <w:t xml:space="preserve"> </w:t>
      </w:r>
      <w:r w:rsidRPr="00DA0DBA">
        <w:t>стал</w:t>
      </w:r>
      <w:r w:rsidR="000949BB" w:rsidRPr="00DA0DBA">
        <w:t xml:space="preserve"> </w:t>
      </w:r>
      <w:r w:rsidRPr="00DA0DBA">
        <w:t>обузой,</w:t>
      </w:r>
      <w:r w:rsidR="000949BB" w:rsidRPr="00DA0DBA">
        <w:t xml:space="preserve"> </w:t>
      </w:r>
      <w:r w:rsidRPr="00DA0DBA">
        <w:t>оттягивавшей</w:t>
      </w:r>
      <w:r w:rsidR="000949BB" w:rsidRPr="00DA0DBA">
        <w:t xml:space="preserve"> </w:t>
      </w:r>
      <w:r w:rsidRPr="00DA0DBA">
        <w:t>на</w:t>
      </w:r>
      <w:r w:rsidR="000949BB" w:rsidRPr="00DA0DBA">
        <w:t xml:space="preserve"> </w:t>
      </w:r>
      <w:r w:rsidRPr="00DA0DBA">
        <w:t>себя</w:t>
      </w:r>
      <w:r w:rsidR="000949BB" w:rsidRPr="00DA0DBA">
        <w:t xml:space="preserve"> </w:t>
      </w:r>
      <w:r w:rsidRPr="00DA0DBA">
        <w:t>ресурсы</w:t>
      </w:r>
      <w:r w:rsidR="000949BB" w:rsidRPr="00DA0DBA">
        <w:t xml:space="preserve"> </w:t>
      </w:r>
      <w:r w:rsidRPr="00DA0DBA">
        <w:t>и</w:t>
      </w:r>
      <w:r w:rsidR="000949BB" w:rsidRPr="00DA0DBA">
        <w:t xml:space="preserve"> </w:t>
      </w:r>
      <w:r w:rsidRPr="00DA0DBA">
        <w:t>внимание</w:t>
      </w:r>
      <w:r w:rsidR="000949BB" w:rsidRPr="00DA0DBA">
        <w:t xml:space="preserve"> </w:t>
      </w:r>
      <w:r w:rsidRPr="00DA0DBA">
        <w:t>бизнеса.</w:t>
      </w:r>
      <w:r w:rsidR="000949BB" w:rsidRPr="00DA0DBA">
        <w:t xml:space="preserve"> </w:t>
      </w:r>
      <w:r w:rsidRPr="00DA0DBA">
        <w:t>Тогда</w:t>
      </w:r>
      <w:r w:rsidR="000949BB" w:rsidRPr="00DA0DBA">
        <w:t xml:space="preserve"> </w:t>
      </w:r>
      <w:r w:rsidRPr="00DA0DBA">
        <w:t>российский</w:t>
      </w:r>
      <w:r w:rsidR="000949BB" w:rsidRPr="00DA0DBA">
        <w:t xml:space="preserve"> </w:t>
      </w:r>
      <w:r w:rsidRPr="00DA0DBA">
        <w:t>рынок</w:t>
      </w:r>
      <w:r w:rsidR="000949BB" w:rsidRPr="00DA0DBA">
        <w:t xml:space="preserve"> </w:t>
      </w:r>
      <w:r w:rsidRPr="00DA0DBA">
        <w:t>увидел,</w:t>
      </w:r>
      <w:r w:rsidR="000949BB" w:rsidRPr="00DA0DBA">
        <w:t xml:space="preserve"> </w:t>
      </w:r>
      <w:r w:rsidRPr="00DA0DBA">
        <w:t>как</w:t>
      </w:r>
      <w:r w:rsidR="000949BB" w:rsidRPr="00DA0DBA">
        <w:t xml:space="preserve"> </w:t>
      </w:r>
      <w:r w:rsidRPr="00DA0DBA">
        <w:t>отечественные</w:t>
      </w:r>
      <w:r w:rsidR="000949BB" w:rsidRPr="00DA0DBA">
        <w:t xml:space="preserve"> </w:t>
      </w:r>
      <w:r w:rsidRPr="00DA0DBA">
        <w:t>финансово-промышленные</w:t>
      </w:r>
      <w:r w:rsidR="000949BB" w:rsidRPr="00DA0DBA">
        <w:t xml:space="preserve"> </w:t>
      </w:r>
      <w:r w:rsidRPr="00DA0DBA">
        <w:t>группы</w:t>
      </w:r>
      <w:r w:rsidR="000949BB" w:rsidRPr="00DA0DBA">
        <w:t xml:space="preserve"> </w:t>
      </w:r>
      <w:r w:rsidRPr="00DA0DBA">
        <w:t>(ФПГ)</w:t>
      </w:r>
      <w:r w:rsidR="000949BB" w:rsidRPr="00DA0DBA">
        <w:t xml:space="preserve"> </w:t>
      </w:r>
      <w:r w:rsidRPr="00DA0DBA">
        <w:t>начали</w:t>
      </w:r>
      <w:r w:rsidR="000949BB" w:rsidRPr="00DA0DBA">
        <w:t xml:space="preserve"> </w:t>
      </w:r>
      <w:r w:rsidRPr="00DA0DBA">
        <w:t>избавляться</w:t>
      </w:r>
      <w:r w:rsidR="000949BB" w:rsidRPr="00DA0DBA">
        <w:t xml:space="preserve"> </w:t>
      </w:r>
      <w:r w:rsidRPr="00DA0DBA">
        <w:t>от</w:t>
      </w:r>
      <w:r w:rsidR="000949BB" w:rsidRPr="00DA0DBA">
        <w:t xml:space="preserve"> </w:t>
      </w:r>
      <w:r w:rsidRPr="00DA0DBA">
        <w:t>буквы</w:t>
      </w:r>
      <w:r w:rsidR="000949BB" w:rsidRPr="00DA0DBA">
        <w:t xml:space="preserve"> </w:t>
      </w:r>
      <w:r w:rsidR="00827EAC" w:rsidRPr="00DA0DBA">
        <w:t>«</w:t>
      </w:r>
      <w:r w:rsidRPr="00DA0DBA">
        <w:t>Ф</w:t>
      </w:r>
      <w:r w:rsidR="00827EAC" w:rsidRPr="00DA0DBA">
        <w:t>»</w:t>
      </w:r>
      <w:r w:rsidRPr="00DA0DBA">
        <w:t>.</w:t>
      </w:r>
      <w:r w:rsidR="000949BB" w:rsidRPr="00DA0DBA">
        <w:t xml:space="preserve"> </w:t>
      </w:r>
      <w:r w:rsidR="00827EAC" w:rsidRPr="00DA0DBA">
        <w:t>«</w:t>
      </w:r>
      <w:r w:rsidRPr="00DA0DBA">
        <w:t>РАО</w:t>
      </w:r>
      <w:r w:rsidR="000949BB" w:rsidRPr="00DA0DBA">
        <w:t xml:space="preserve"> </w:t>
      </w:r>
      <w:r w:rsidRPr="00DA0DBA">
        <w:t>ЕЭС</w:t>
      </w:r>
      <w:r w:rsidR="000949BB" w:rsidRPr="00DA0DBA">
        <w:t xml:space="preserve"> </w:t>
      </w:r>
      <w:r w:rsidRPr="00DA0DBA">
        <w:t>России</w:t>
      </w:r>
      <w:r w:rsidR="00827EAC" w:rsidRPr="00DA0DBA">
        <w:t>»</w:t>
      </w:r>
      <w:r w:rsidR="000949BB" w:rsidRPr="00DA0DBA">
        <w:t xml:space="preserve"> </w:t>
      </w:r>
      <w:r w:rsidRPr="00DA0DBA">
        <w:t>в</w:t>
      </w:r>
      <w:r w:rsidR="000949BB" w:rsidRPr="00DA0DBA">
        <w:t xml:space="preserve"> </w:t>
      </w:r>
      <w:r w:rsidRPr="00DA0DBA">
        <w:t>ходе</w:t>
      </w:r>
      <w:r w:rsidR="000949BB" w:rsidRPr="00DA0DBA">
        <w:t xml:space="preserve"> </w:t>
      </w:r>
      <w:r w:rsidRPr="00DA0DBA">
        <w:t>реформы</w:t>
      </w:r>
      <w:r w:rsidR="000949BB" w:rsidRPr="00DA0DBA">
        <w:t xml:space="preserve"> </w:t>
      </w:r>
      <w:r w:rsidRPr="00DA0DBA">
        <w:t>2003</w:t>
      </w:r>
      <w:r w:rsidR="000949BB" w:rsidRPr="00DA0DBA">
        <w:t>-</w:t>
      </w:r>
      <w:r w:rsidRPr="00DA0DBA">
        <w:t>2008</w:t>
      </w:r>
      <w:r w:rsidR="000949BB" w:rsidRPr="00DA0DBA">
        <w:t xml:space="preserve"> </w:t>
      </w:r>
      <w:r w:rsidRPr="00DA0DBA">
        <w:t>годов</w:t>
      </w:r>
      <w:r w:rsidR="000949BB" w:rsidRPr="00DA0DBA">
        <w:t xml:space="preserve"> </w:t>
      </w:r>
      <w:r w:rsidRPr="00DA0DBA">
        <w:t>вышла</w:t>
      </w:r>
      <w:r w:rsidR="000949BB" w:rsidRPr="00DA0DBA">
        <w:t xml:space="preserve"> </w:t>
      </w:r>
      <w:r w:rsidRPr="00DA0DBA">
        <w:t>из</w:t>
      </w:r>
      <w:r w:rsidR="000949BB" w:rsidRPr="00DA0DBA">
        <w:t xml:space="preserve"> </w:t>
      </w:r>
      <w:r w:rsidRPr="00DA0DBA">
        <w:t>всех</w:t>
      </w:r>
      <w:r w:rsidR="000949BB" w:rsidRPr="00DA0DBA">
        <w:t xml:space="preserve"> </w:t>
      </w:r>
      <w:r w:rsidRPr="00DA0DBA">
        <w:t>финансовых</w:t>
      </w:r>
      <w:r w:rsidR="000949BB" w:rsidRPr="00DA0DBA">
        <w:t xml:space="preserve"> </w:t>
      </w:r>
      <w:r w:rsidRPr="00DA0DBA">
        <w:t>активов,</w:t>
      </w:r>
      <w:r w:rsidR="000949BB" w:rsidRPr="00DA0DBA">
        <w:t xml:space="preserve"> </w:t>
      </w:r>
      <w:r w:rsidRPr="00DA0DBA">
        <w:t>девелоперская</w:t>
      </w:r>
      <w:r w:rsidR="000949BB" w:rsidRPr="00DA0DBA">
        <w:t xml:space="preserve"> </w:t>
      </w:r>
      <w:r w:rsidRPr="00DA0DBA">
        <w:t>группа</w:t>
      </w:r>
      <w:r w:rsidR="000949BB" w:rsidRPr="00DA0DBA">
        <w:t xml:space="preserve"> </w:t>
      </w:r>
      <w:r w:rsidR="00827EAC" w:rsidRPr="00DA0DBA">
        <w:t>«</w:t>
      </w:r>
      <w:r w:rsidRPr="00DA0DBA">
        <w:t>Абсолют</w:t>
      </w:r>
      <w:r w:rsidR="00827EAC" w:rsidRPr="00DA0DBA">
        <w:t>»</w:t>
      </w:r>
      <w:r w:rsidR="000949BB" w:rsidRPr="00DA0DBA">
        <w:t xml:space="preserve"> </w:t>
      </w:r>
      <w:r w:rsidRPr="00DA0DBA">
        <w:t>продала</w:t>
      </w:r>
      <w:r w:rsidR="000949BB" w:rsidRPr="00DA0DBA">
        <w:t xml:space="preserve"> </w:t>
      </w:r>
      <w:r w:rsidRPr="00DA0DBA">
        <w:t>в</w:t>
      </w:r>
      <w:r w:rsidR="000949BB" w:rsidRPr="00DA0DBA">
        <w:t xml:space="preserve"> </w:t>
      </w:r>
      <w:r w:rsidRPr="00DA0DBA">
        <w:t>2007</w:t>
      </w:r>
      <w:r w:rsidR="000949BB" w:rsidRPr="00DA0DBA">
        <w:t xml:space="preserve"> </w:t>
      </w:r>
      <w:r w:rsidRPr="00DA0DBA">
        <w:t>году</w:t>
      </w:r>
      <w:r w:rsidR="000949BB" w:rsidRPr="00DA0DBA">
        <w:t xml:space="preserve"> </w:t>
      </w:r>
      <w:r w:rsidR="00827EAC" w:rsidRPr="00DA0DBA">
        <w:t>«</w:t>
      </w:r>
      <w:r w:rsidRPr="00DA0DBA">
        <w:t>Абсолют</w:t>
      </w:r>
      <w:r w:rsidR="000949BB" w:rsidRPr="00DA0DBA">
        <w:t xml:space="preserve"> </w:t>
      </w:r>
      <w:r w:rsidRPr="00DA0DBA">
        <w:t>Банк</w:t>
      </w:r>
      <w:r w:rsidR="00827EAC" w:rsidRPr="00DA0DBA">
        <w:t>»</w:t>
      </w:r>
      <w:r w:rsidR="000949BB" w:rsidRPr="00DA0DBA">
        <w:t xml:space="preserve"> </w:t>
      </w:r>
      <w:r w:rsidRPr="00DA0DBA">
        <w:t>за</w:t>
      </w:r>
      <w:r w:rsidR="000949BB" w:rsidRPr="00DA0DBA">
        <w:t xml:space="preserve"> </w:t>
      </w:r>
      <w:r w:rsidRPr="00DA0DBA">
        <w:t>один</w:t>
      </w:r>
      <w:r w:rsidR="000949BB" w:rsidRPr="00DA0DBA">
        <w:t xml:space="preserve"> </w:t>
      </w:r>
      <w:r w:rsidRPr="00DA0DBA">
        <w:t>миллиард</w:t>
      </w:r>
      <w:r w:rsidR="000949BB" w:rsidRPr="00DA0DBA">
        <w:t xml:space="preserve"> </w:t>
      </w:r>
      <w:r w:rsidRPr="00DA0DBA">
        <w:t>долларов</w:t>
      </w:r>
      <w:r w:rsidR="000949BB" w:rsidRPr="00DA0DBA">
        <w:t xml:space="preserve"> </w:t>
      </w:r>
      <w:r w:rsidRPr="00DA0DBA">
        <w:t>США</w:t>
      </w:r>
      <w:r w:rsidR="000949BB" w:rsidRPr="00DA0DBA">
        <w:t xml:space="preserve"> </w:t>
      </w:r>
      <w:r w:rsidRPr="00DA0DBA">
        <w:t>(рекорд</w:t>
      </w:r>
      <w:r w:rsidR="000949BB" w:rsidRPr="00DA0DBA">
        <w:t xml:space="preserve"> </w:t>
      </w:r>
      <w:r w:rsidRPr="00DA0DBA">
        <w:t>на</w:t>
      </w:r>
      <w:r w:rsidR="000949BB" w:rsidRPr="00DA0DBA">
        <w:t xml:space="preserve"> </w:t>
      </w:r>
      <w:r w:rsidRPr="00DA0DBA">
        <w:t>российском</w:t>
      </w:r>
      <w:r w:rsidR="000949BB" w:rsidRPr="00DA0DBA">
        <w:t xml:space="preserve"> </w:t>
      </w:r>
      <w:r w:rsidRPr="00DA0DBA">
        <w:t>рынке),</w:t>
      </w:r>
      <w:r w:rsidR="000949BB" w:rsidRPr="00DA0DBA">
        <w:t xml:space="preserve"> </w:t>
      </w:r>
      <w:r w:rsidR="00827EAC" w:rsidRPr="00DA0DBA">
        <w:t>«</w:t>
      </w:r>
      <w:r w:rsidRPr="00DA0DBA">
        <w:t>ЛУКОЙЛ</w:t>
      </w:r>
      <w:r w:rsidR="00827EAC" w:rsidRPr="00DA0DBA">
        <w:t>»</w:t>
      </w:r>
      <w:r w:rsidR="000949BB" w:rsidRPr="00DA0DBA">
        <w:t xml:space="preserve"> </w:t>
      </w:r>
      <w:r w:rsidRPr="00DA0DBA">
        <w:t>не</w:t>
      </w:r>
      <w:r w:rsidR="000949BB" w:rsidRPr="00DA0DBA">
        <w:t xml:space="preserve"> </w:t>
      </w:r>
      <w:r w:rsidRPr="00DA0DBA">
        <w:t>так</w:t>
      </w:r>
      <w:r w:rsidR="000949BB" w:rsidRPr="00DA0DBA">
        <w:t xml:space="preserve"> </w:t>
      </w:r>
      <w:r w:rsidRPr="00DA0DBA">
        <w:t>давно</w:t>
      </w:r>
      <w:r w:rsidR="000949BB" w:rsidRPr="00DA0DBA">
        <w:t xml:space="preserve"> </w:t>
      </w:r>
      <w:r w:rsidRPr="00DA0DBA">
        <w:t>продал</w:t>
      </w:r>
      <w:r w:rsidR="000949BB" w:rsidRPr="00DA0DBA">
        <w:t xml:space="preserve"> </w:t>
      </w:r>
      <w:r w:rsidR="00827EAC" w:rsidRPr="00DA0DBA">
        <w:t>«</w:t>
      </w:r>
      <w:r w:rsidRPr="00DA0DBA">
        <w:t>Лукойл-Гарант</w:t>
      </w:r>
      <w:r w:rsidR="00827EAC" w:rsidRPr="00DA0DBA">
        <w:t>»</w:t>
      </w:r>
      <w:r w:rsidR="000949BB" w:rsidRPr="00DA0DBA">
        <w:t xml:space="preserve"> </w:t>
      </w:r>
      <w:r w:rsidRPr="00DA0DBA">
        <w:t>и</w:t>
      </w:r>
      <w:r w:rsidR="000949BB" w:rsidRPr="00DA0DBA">
        <w:t xml:space="preserve"> </w:t>
      </w:r>
      <w:r w:rsidR="00827EAC" w:rsidRPr="00DA0DBA">
        <w:t>«</w:t>
      </w:r>
      <w:r w:rsidRPr="00DA0DBA">
        <w:t>Банк</w:t>
      </w:r>
      <w:r w:rsidR="000949BB" w:rsidRPr="00DA0DBA">
        <w:t xml:space="preserve"> </w:t>
      </w:r>
      <w:r w:rsidRPr="00DA0DBA">
        <w:t>Петрокоммерц</w:t>
      </w:r>
      <w:r w:rsidR="00827EAC" w:rsidRPr="00DA0DBA">
        <w:t>»</w:t>
      </w:r>
      <w:r w:rsidR="000949BB" w:rsidRPr="00DA0DBA">
        <w:t xml:space="preserve"> </w:t>
      </w:r>
      <w:r w:rsidRPr="00DA0DBA">
        <w:t>группе</w:t>
      </w:r>
      <w:r w:rsidR="000949BB" w:rsidRPr="00DA0DBA">
        <w:t xml:space="preserve"> </w:t>
      </w:r>
      <w:r w:rsidR="00827EAC" w:rsidRPr="00DA0DBA">
        <w:t>«</w:t>
      </w:r>
      <w:r w:rsidRPr="00DA0DBA">
        <w:t>Открытие</w:t>
      </w:r>
      <w:r w:rsidR="00827EAC" w:rsidRPr="00DA0DBA">
        <w:t>»</w:t>
      </w:r>
      <w:r w:rsidRPr="00DA0DBA">
        <w:t>.</w:t>
      </w:r>
      <w:r w:rsidR="000949BB" w:rsidRPr="00DA0DBA">
        <w:t xml:space="preserve"> </w:t>
      </w:r>
      <w:r w:rsidRPr="00DA0DBA">
        <w:t>Свой</w:t>
      </w:r>
      <w:r w:rsidR="000949BB" w:rsidRPr="00DA0DBA">
        <w:t xml:space="preserve"> </w:t>
      </w:r>
      <w:r w:rsidR="00827EAC" w:rsidRPr="00DA0DBA">
        <w:t>«</w:t>
      </w:r>
      <w:r w:rsidRPr="00DA0DBA">
        <w:t>МДМ-Банк</w:t>
      </w:r>
      <w:r w:rsidR="00827EAC" w:rsidRPr="00DA0DBA">
        <w:t>»</w:t>
      </w:r>
      <w:r w:rsidR="000949BB" w:rsidRPr="00DA0DBA">
        <w:t xml:space="preserve"> </w:t>
      </w:r>
      <w:r w:rsidRPr="00DA0DBA">
        <w:t>продал</w:t>
      </w:r>
      <w:r w:rsidR="000949BB" w:rsidRPr="00DA0DBA">
        <w:t xml:space="preserve"> </w:t>
      </w:r>
      <w:r w:rsidRPr="00DA0DBA">
        <w:t>и</w:t>
      </w:r>
      <w:r w:rsidR="000949BB" w:rsidRPr="00DA0DBA">
        <w:t xml:space="preserve"> </w:t>
      </w:r>
      <w:r w:rsidRPr="00DA0DBA">
        <w:t>Андрей</w:t>
      </w:r>
      <w:r w:rsidR="000949BB" w:rsidRPr="00DA0DBA">
        <w:t xml:space="preserve"> </w:t>
      </w:r>
      <w:r w:rsidRPr="00DA0DBA">
        <w:t>Мельниченко</w:t>
      </w:r>
      <w:r w:rsidR="000949BB" w:rsidRPr="00DA0DBA">
        <w:t xml:space="preserve"> </w:t>
      </w:r>
      <w:r w:rsidRPr="00DA0DBA">
        <w:t>после</w:t>
      </w:r>
      <w:r w:rsidR="000949BB" w:rsidRPr="00DA0DBA">
        <w:t xml:space="preserve"> </w:t>
      </w:r>
      <w:r w:rsidRPr="00DA0DBA">
        <w:t>того,</w:t>
      </w:r>
      <w:r w:rsidR="000949BB" w:rsidRPr="00DA0DBA">
        <w:t xml:space="preserve"> </w:t>
      </w:r>
      <w:r w:rsidRPr="00DA0DBA">
        <w:t>как</w:t>
      </w:r>
      <w:r w:rsidR="000949BB" w:rsidRPr="00DA0DBA">
        <w:t xml:space="preserve"> </w:t>
      </w:r>
      <w:r w:rsidRPr="00DA0DBA">
        <w:t>свою</w:t>
      </w:r>
      <w:r w:rsidR="000949BB" w:rsidRPr="00DA0DBA">
        <w:t xml:space="preserve"> </w:t>
      </w:r>
      <w:r w:rsidRPr="00DA0DBA">
        <w:t>функцию</w:t>
      </w:r>
      <w:r w:rsidR="000949BB" w:rsidRPr="00DA0DBA">
        <w:t xml:space="preserve"> </w:t>
      </w:r>
      <w:r w:rsidRPr="00DA0DBA">
        <w:t>он</w:t>
      </w:r>
      <w:r w:rsidR="000949BB" w:rsidRPr="00DA0DBA">
        <w:t xml:space="preserve"> </w:t>
      </w:r>
      <w:r w:rsidRPr="00DA0DBA">
        <w:t>выполнил,</w:t>
      </w:r>
      <w:r w:rsidR="000949BB" w:rsidRPr="00DA0DBA">
        <w:t xml:space="preserve"> - </w:t>
      </w:r>
      <w:r w:rsidRPr="00DA0DBA">
        <w:t>позволил</w:t>
      </w:r>
      <w:r w:rsidR="000949BB" w:rsidRPr="00DA0DBA">
        <w:t xml:space="preserve"> </w:t>
      </w:r>
      <w:r w:rsidRPr="00DA0DBA">
        <w:t>построить</w:t>
      </w:r>
      <w:r w:rsidR="000949BB" w:rsidRPr="00DA0DBA">
        <w:t xml:space="preserve"> </w:t>
      </w:r>
      <w:r w:rsidRPr="00DA0DBA">
        <w:t>угольный</w:t>
      </w:r>
      <w:r w:rsidR="000949BB" w:rsidRPr="00DA0DBA">
        <w:t xml:space="preserve"> </w:t>
      </w:r>
      <w:r w:rsidRPr="00DA0DBA">
        <w:t>и</w:t>
      </w:r>
      <w:r w:rsidR="000949BB" w:rsidRPr="00DA0DBA">
        <w:t xml:space="preserve"> </w:t>
      </w:r>
      <w:r w:rsidRPr="00DA0DBA">
        <w:t>химический</w:t>
      </w:r>
      <w:r w:rsidR="000949BB" w:rsidRPr="00DA0DBA">
        <w:t xml:space="preserve"> </w:t>
      </w:r>
      <w:r w:rsidRPr="00DA0DBA">
        <w:t>холдинги.</w:t>
      </w:r>
    </w:p>
    <w:p w14:paraId="2E5BAB0A" w14:textId="77777777" w:rsidR="00EA08CF" w:rsidRPr="00DA0DBA" w:rsidRDefault="00EA08CF" w:rsidP="00EA08CF">
      <w:r w:rsidRPr="00DA0DBA">
        <w:t>В</w:t>
      </w:r>
      <w:r w:rsidR="000949BB" w:rsidRPr="00DA0DBA">
        <w:t xml:space="preserve"> </w:t>
      </w:r>
      <w:r w:rsidRPr="00DA0DBA">
        <w:t>ряде</w:t>
      </w:r>
      <w:r w:rsidR="000949BB" w:rsidRPr="00DA0DBA">
        <w:t xml:space="preserve"> </w:t>
      </w:r>
      <w:r w:rsidRPr="00DA0DBA">
        <w:t>случаев</w:t>
      </w:r>
      <w:r w:rsidR="000949BB" w:rsidRPr="00DA0DBA">
        <w:t xml:space="preserve"> </w:t>
      </w:r>
      <w:r w:rsidRPr="00DA0DBA">
        <w:t>отчуждение</w:t>
      </w:r>
      <w:r w:rsidR="000949BB" w:rsidRPr="00DA0DBA">
        <w:t xml:space="preserve"> </w:t>
      </w:r>
      <w:r w:rsidRPr="00DA0DBA">
        <w:t>банков</w:t>
      </w:r>
      <w:r w:rsidR="000949BB" w:rsidRPr="00DA0DBA">
        <w:t xml:space="preserve"> </w:t>
      </w:r>
      <w:r w:rsidRPr="00DA0DBA">
        <w:t>от</w:t>
      </w:r>
      <w:r w:rsidR="000949BB" w:rsidRPr="00DA0DBA">
        <w:t xml:space="preserve"> </w:t>
      </w:r>
      <w:r w:rsidRPr="00DA0DBA">
        <w:t>их</w:t>
      </w:r>
      <w:r w:rsidR="000949BB" w:rsidRPr="00DA0DBA">
        <w:t xml:space="preserve"> </w:t>
      </w:r>
      <w:r w:rsidRPr="00DA0DBA">
        <w:t>собственников</w:t>
      </w:r>
      <w:r w:rsidR="000949BB" w:rsidRPr="00DA0DBA">
        <w:t xml:space="preserve"> </w:t>
      </w:r>
      <w:r w:rsidRPr="00DA0DBA">
        <w:t>и</w:t>
      </w:r>
      <w:r w:rsidR="000949BB" w:rsidRPr="00DA0DBA">
        <w:t xml:space="preserve"> </w:t>
      </w:r>
      <w:r w:rsidRPr="00DA0DBA">
        <w:t>промышленных</w:t>
      </w:r>
      <w:r w:rsidR="000949BB" w:rsidRPr="00DA0DBA">
        <w:t xml:space="preserve"> </w:t>
      </w:r>
      <w:r w:rsidRPr="00DA0DBA">
        <w:t>групп</w:t>
      </w:r>
      <w:r w:rsidR="000949BB" w:rsidRPr="00DA0DBA">
        <w:t xml:space="preserve"> </w:t>
      </w:r>
      <w:r w:rsidRPr="00DA0DBA">
        <w:t>проходило</w:t>
      </w:r>
      <w:r w:rsidR="000949BB" w:rsidRPr="00DA0DBA">
        <w:t xml:space="preserve"> </w:t>
      </w:r>
      <w:r w:rsidRPr="00DA0DBA">
        <w:t>несколько</w:t>
      </w:r>
      <w:r w:rsidR="000949BB" w:rsidRPr="00DA0DBA">
        <w:t xml:space="preserve"> </w:t>
      </w:r>
      <w:r w:rsidRPr="00DA0DBA">
        <w:t>более</w:t>
      </w:r>
      <w:r w:rsidR="000949BB" w:rsidRPr="00DA0DBA">
        <w:t xml:space="preserve"> </w:t>
      </w:r>
      <w:r w:rsidRPr="00DA0DBA">
        <w:t>драматично</w:t>
      </w:r>
      <w:r w:rsidR="000949BB" w:rsidRPr="00DA0DBA">
        <w:t xml:space="preserve"> </w:t>
      </w:r>
      <w:r w:rsidRPr="00DA0DBA">
        <w:t>и</w:t>
      </w:r>
      <w:r w:rsidR="000949BB" w:rsidRPr="00DA0DBA">
        <w:t xml:space="preserve"> </w:t>
      </w:r>
      <w:r w:rsidRPr="00DA0DBA">
        <w:t>менее</w:t>
      </w:r>
      <w:r w:rsidR="000949BB" w:rsidRPr="00DA0DBA">
        <w:t xml:space="preserve"> </w:t>
      </w:r>
      <w:r w:rsidRPr="00DA0DBA">
        <w:t>добровольно,</w:t>
      </w:r>
      <w:r w:rsidR="000949BB" w:rsidRPr="00DA0DBA">
        <w:t xml:space="preserve"> </w:t>
      </w:r>
      <w:r w:rsidRPr="00DA0DBA">
        <w:t>как,</w:t>
      </w:r>
      <w:r w:rsidR="000949BB" w:rsidRPr="00DA0DBA">
        <w:t xml:space="preserve"> </w:t>
      </w:r>
      <w:r w:rsidRPr="00DA0DBA">
        <w:t>например,</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с</w:t>
      </w:r>
      <w:r w:rsidR="000949BB" w:rsidRPr="00DA0DBA">
        <w:t xml:space="preserve"> </w:t>
      </w:r>
      <w:r w:rsidR="00827EAC" w:rsidRPr="00DA0DBA">
        <w:t>«</w:t>
      </w:r>
      <w:r w:rsidRPr="00DA0DBA">
        <w:t>Бинбанком</w:t>
      </w:r>
      <w:r w:rsidR="00827EAC" w:rsidRPr="00DA0DBA">
        <w:t>»</w:t>
      </w:r>
      <w:r w:rsidR="000949BB" w:rsidRPr="00DA0DBA">
        <w:t xml:space="preserve"> </w:t>
      </w:r>
      <w:r w:rsidRPr="00DA0DBA">
        <w:t>и</w:t>
      </w:r>
      <w:r w:rsidR="000949BB" w:rsidRPr="00DA0DBA">
        <w:t xml:space="preserve"> </w:t>
      </w:r>
      <w:r w:rsidR="00827EAC" w:rsidRPr="00DA0DBA">
        <w:t>«</w:t>
      </w:r>
      <w:r w:rsidRPr="00DA0DBA">
        <w:t>Промсвязьбанком</w:t>
      </w:r>
      <w:r w:rsidR="00827EAC" w:rsidRPr="00DA0DBA">
        <w:t>»</w:t>
      </w:r>
      <w:r w:rsidRPr="00DA0DBA">
        <w:t>.</w:t>
      </w:r>
    </w:p>
    <w:p w14:paraId="0DBD6033" w14:textId="77777777" w:rsidR="00EA08CF" w:rsidRPr="00DA0DBA" w:rsidRDefault="00E66B2E" w:rsidP="00EA08CF">
      <w:r w:rsidRPr="00DA0DBA">
        <w:t>ВСЕГДА</w:t>
      </w:r>
      <w:r w:rsidR="000949BB" w:rsidRPr="00DA0DBA">
        <w:t xml:space="preserve"> </w:t>
      </w:r>
      <w:r w:rsidR="00827EAC" w:rsidRPr="00DA0DBA">
        <w:t>«</w:t>
      </w:r>
      <w:r w:rsidRPr="00DA0DBA">
        <w:t>В</w:t>
      </w:r>
      <w:r w:rsidR="000949BB" w:rsidRPr="00DA0DBA">
        <w:t xml:space="preserve"> </w:t>
      </w:r>
      <w:r w:rsidRPr="00DA0DBA">
        <w:t>ПЛЮСЕ</w:t>
      </w:r>
      <w:r w:rsidR="00827EAC" w:rsidRPr="00DA0DBA">
        <w:t>»</w:t>
      </w:r>
    </w:p>
    <w:p w14:paraId="35203588" w14:textId="77777777" w:rsidR="00EA08CF" w:rsidRPr="00DA0DBA" w:rsidRDefault="00EA08CF" w:rsidP="00EA08CF">
      <w:r w:rsidRPr="00DA0DBA">
        <w:t>Несмотря</w:t>
      </w:r>
      <w:r w:rsidR="000949BB" w:rsidRPr="00DA0DBA">
        <w:t xml:space="preserve"> </w:t>
      </w:r>
      <w:r w:rsidRPr="00DA0DBA">
        <w:t>на</w:t>
      </w:r>
      <w:r w:rsidR="000949BB" w:rsidRPr="00DA0DBA">
        <w:t xml:space="preserve"> </w:t>
      </w:r>
      <w:r w:rsidRPr="00DA0DBA">
        <w:t>общий</w:t>
      </w:r>
      <w:r w:rsidR="000949BB" w:rsidRPr="00DA0DBA">
        <w:t xml:space="preserve"> </w:t>
      </w:r>
      <w:r w:rsidRPr="00DA0DBA">
        <w:t>тренд</w:t>
      </w:r>
      <w:r w:rsidR="000949BB" w:rsidRPr="00DA0DBA">
        <w:t xml:space="preserve"> </w:t>
      </w:r>
      <w:r w:rsidRPr="00DA0DBA">
        <w:t>к</w:t>
      </w:r>
      <w:r w:rsidR="000949BB" w:rsidRPr="00DA0DBA">
        <w:t xml:space="preserve"> </w:t>
      </w:r>
      <w:r w:rsidRPr="00DA0DBA">
        <w:t>универсализации</w:t>
      </w:r>
      <w:r w:rsidR="000949BB" w:rsidRPr="00DA0DBA">
        <w:t xml:space="preserve"> </w:t>
      </w:r>
      <w:r w:rsidRPr="00DA0DBA">
        <w:t>банков,</w:t>
      </w:r>
      <w:r w:rsidR="000949BB" w:rsidRPr="00DA0DBA">
        <w:t xml:space="preserve"> </w:t>
      </w:r>
      <w:r w:rsidRPr="00DA0DBA">
        <w:t>крупнейшие</w:t>
      </w:r>
      <w:r w:rsidR="000949BB" w:rsidRPr="00DA0DBA">
        <w:t xml:space="preserve"> </w:t>
      </w:r>
      <w:r w:rsidRPr="00DA0DBA">
        <w:t>онлайн-ретейлеры,</w:t>
      </w:r>
      <w:r w:rsidR="000949BB" w:rsidRPr="00DA0DBA">
        <w:t xml:space="preserve"> </w:t>
      </w:r>
      <w:r w:rsidRPr="00DA0DBA">
        <w:t>Wildberries,</w:t>
      </w:r>
      <w:r w:rsidR="000949BB" w:rsidRPr="00DA0DBA">
        <w:t xml:space="preserve"> </w:t>
      </w:r>
      <w:r w:rsidRPr="00DA0DBA">
        <w:t>Ozon</w:t>
      </w:r>
      <w:r w:rsidR="000949BB" w:rsidRPr="00DA0DBA">
        <w:t xml:space="preserve"> </w:t>
      </w:r>
      <w:r w:rsidRPr="00DA0DBA">
        <w:t>и</w:t>
      </w:r>
      <w:r w:rsidR="000949BB" w:rsidRPr="00DA0DBA">
        <w:t xml:space="preserve"> </w:t>
      </w:r>
      <w:r w:rsidR="00827EAC" w:rsidRPr="00DA0DBA">
        <w:t>«</w:t>
      </w:r>
      <w:r w:rsidRPr="00DA0DBA">
        <w:t>Яндекс</w:t>
      </w:r>
      <w:r w:rsidR="00827EAC" w:rsidRPr="00DA0DBA">
        <w:t>»</w:t>
      </w:r>
      <w:r w:rsidRPr="00DA0DBA">
        <w:t>,</w:t>
      </w:r>
      <w:r w:rsidR="000949BB" w:rsidRPr="00DA0DBA">
        <w:t xml:space="preserve"> </w:t>
      </w:r>
      <w:r w:rsidRPr="00DA0DBA">
        <w:t>начали</w:t>
      </w:r>
      <w:r w:rsidR="000949BB" w:rsidRPr="00DA0DBA">
        <w:t xml:space="preserve"> </w:t>
      </w:r>
      <w:r w:rsidRPr="00DA0DBA">
        <w:t>создавать</w:t>
      </w:r>
      <w:r w:rsidR="000949BB" w:rsidRPr="00DA0DBA">
        <w:t xml:space="preserve"> </w:t>
      </w:r>
      <w:r w:rsidRPr="00DA0DBA">
        <w:t>(чаще</w:t>
      </w:r>
      <w:r w:rsidR="000949BB" w:rsidRPr="00DA0DBA">
        <w:t xml:space="preserve"> </w:t>
      </w:r>
      <w:r w:rsidRPr="00DA0DBA">
        <w:t>покупать)</w:t>
      </w:r>
      <w:r w:rsidR="000949BB" w:rsidRPr="00DA0DBA">
        <w:t xml:space="preserve"> </w:t>
      </w:r>
      <w:r w:rsidRPr="00DA0DBA">
        <w:t>собственные</w:t>
      </w:r>
      <w:r w:rsidR="000949BB" w:rsidRPr="00DA0DBA">
        <w:t xml:space="preserve"> </w:t>
      </w:r>
      <w:r w:rsidRPr="00DA0DBA">
        <w:t>банки</w:t>
      </w:r>
      <w:r w:rsidR="000949BB" w:rsidRPr="00DA0DBA">
        <w:t xml:space="preserve"> </w:t>
      </w:r>
      <w:r w:rsidRPr="00DA0DBA">
        <w:t>для</w:t>
      </w:r>
      <w:r w:rsidR="000949BB" w:rsidRPr="00DA0DBA">
        <w:t xml:space="preserve"> </w:t>
      </w:r>
      <w:r w:rsidRPr="00DA0DBA">
        <w:t>обслуживания</w:t>
      </w:r>
      <w:r w:rsidR="000949BB" w:rsidRPr="00DA0DBA">
        <w:t xml:space="preserve"> </w:t>
      </w:r>
      <w:r w:rsidRPr="00DA0DBA">
        <w:t>клиентов.</w:t>
      </w:r>
      <w:r w:rsidR="000949BB" w:rsidRPr="00DA0DBA">
        <w:t xml:space="preserve"> </w:t>
      </w:r>
      <w:r w:rsidRPr="00DA0DBA">
        <w:t>Казалось</w:t>
      </w:r>
      <w:r w:rsidR="000949BB" w:rsidRPr="00DA0DBA">
        <w:t xml:space="preserve"> </w:t>
      </w:r>
      <w:r w:rsidRPr="00DA0DBA">
        <w:t>бы,</w:t>
      </w:r>
      <w:r w:rsidR="000949BB" w:rsidRPr="00DA0DBA">
        <w:t xml:space="preserve"> </w:t>
      </w:r>
      <w:r w:rsidRPr="00DA0DBA">
        <w:t>зачем?</w:t>
      </w:r>
      <w:r w:rsidR="000949BB" w:rsidRPr="00DA0DBA">
        <w:t xml:space="preserve"> </w:t>
      </w:r>
      <w:r w:rsidRPr="00DA0DBA">
        <w:t>На</w:t>
      </w:r>
      <w:r w:rsidR="000949BB" w:rsidRPr="00DA0DBA">
        <w:t xml:space="preserve"> </w:t>
      </w:r>
      <w:r w:rsidRPr="00DA0DBA">
        <w:t>самом</w:t>
      </w:r>
      <w:r w:rsidR="000949BB" w:rsidRPr="00DA0DBA">
        <w:t xml:space="preserve"> </w:t>
      </w:r>
      <w:r w:rsidRPr="00DA0DBA">
        <w:t>деле,</w:t>
      </w:r>
      <w:r w:rsidR="000949BB" w:rsidRPr="00DA0DBA">
        <w:t xml:space="preserve"> </w:t>
      </w:r>
      <w:r w:rsidRPr="00DA0DBA">
        <w:t>за</w:t>
      </w:r>
      <w:r w:rsidR="000949BB" w:rsidRPr="00DA0DBA">
        <w:t xml:space="preserve"> </w:t>
      </w:r>
      <w:r w:rsidRPr="00DA0DBA">
        <w:t>этим</w:t>
      </w:r>
      <w:r w:rsidR="000949BB" w:rsidRPr="00DA0DBA">
        <w:t xml:space="preserve"> </w:t>
      </w:r>
      <w:r w:rsidRPr="00DA0DBA">
        <w:t>стоит</w:t>
      </w:r>
      <w:r w:rsidR="000949BB" w:rsidRPr="00DA0DBA">
        <w:t xml:space="preserve"> </w:t>
      </w:r>
      <w:r w:rsidRPr="00DA0DBA">
        <w:t>четкий</w:t>
      </w:r>
      <w:r w:rsidR="000949BB" w:rsidRPr="00DA0DBA">
        <w:t xml:space="preserve"> </w:t>
      </w:r>
      <w:r w:rsidRPr="00DA0DBA">
        <w:t>расчет</w:t>
      </w:r>
      <w:r w:rsidR="000949BB" w:rsidRPr="00DA0DBA">
        <w:t xml:space="preserve"> </w:t>
      </w:r>
      <w:r w:rsidRPr="00DA0DBA">
        <w:t>и</w:t>
      </w:r>
      <w:r w:rsidR="000949BB" w:rsidRPr="00DA0DBA">
        <w:t xml:space="preserve"> </w:t>
      </w:r>
      <w:r w:rsidRPr="00DA0DBA">
        <w:t>опора</w:t>
      </w:r>
      <w:r w:rsidR="000949BB" w:rsidRPr="00DA0DBA">
        <w:t xml:space="preserve"> </w:t>
      </w:r>
      <w:r w:rsidRPr="00DA0DBA">
        <w:t>на</w:t>
      </w:r>
      <w:r w:rsidR="000949BB" w:rsidRPr="00DA0DBA">
        <w:t xml:space="preserve"> </w:t>
      </w:r>
      <w:r w:rsidRPr="00DA0DBA">
        <w:t>конкурентное</w:t>
      </w:r>
      <w:r w:rsidR="000949BB" w:rsidRPr="00DA0DBA">
        <w:t xml:space="preserve"> </w:t>
      </w:r>
      <w:r w:rsidRPr="00DA0DBA">
        <w:t>преимущество.</w:t>
      </w:r>
      <w:r w:rsidR="000949BB" w:rsidRPr="00DA0DBA">
        <w:t xml:space="preserve"> </w:t>
      </w:r>
      <w:r w:rsidRPr="00DA0DBA">
        <w:t>Самое</w:t>
      </w:r>
      <w:r w:rsidR="000949BB" w:rsidRPr="00DA0DBA">
        <w:t xml:space="preserve"> </w:t>
      </w:r>
      <w:r w:rsidRPr="00DA0DBA">
        <w:t>сложное</w:t>
      </w:r>
      <w:r w:rsidR="000949BB" w:rsidRPr="00DA0DBA">
        <w:t xml:space="preserve"> </w:t>
      </w:r>
      <w:r w:rsidRPr="00DA0DBA">
        <w:t>и</w:t>
      </w:r>
      <w:r w:rsidR="000949BB" w:rsidRPr="00DA0DBA">
        <w:t xml:space="preserve"> </w:t>
      </w:r>
      <w:r w:rsidRPr="00DA0DBA">
        <w:t>дорогое</w:t>
      </w:r>
      <w:r w:rsidR="000949BB" w:rsidRPr="00DA0DBA">
        <w:t xml:space="preserve"> </w:t>
      </w:r>
      <w:r w:rsidRPr="00DA0DBA">
        <w:t>в</w:t>
      </w:r>
      <w:r w:rsidR="000949BB" w:rsidRPr="00DA0DBA">
        <w:t xml:space="preserve"> </w:t>
      </w:r>
      <w:r w:rsidRPr="00DA0DBA">
        <w:t>банковском</w:t>
      </w:r>
      <w:r w:rsidR="000949BB" w:rsidRPr="00DA0DBA">
        <w:t xml:space="preserve"> </w:t>
      </w:r>
      <w:r w:rsidRPr="00DA0DBA">
        <w:t>бизнесе</w:t>
      </w:r>
      <w:r w:rsidR="000949BB" w:rsidRPr="00DA0DBA">
        <w:t xml:space="preserve"> - </w:t>
      </w:r>
      <w:r w:rsidRPr="00DA0DBA">
        <w:t>управление</w:t>
      </w:r>
      <w:r w:rsidR="000949BB" w:rsidRPr="00DA0DBA">
        <w:t xml:space="preserve"> </w:t>
      </w:r>
      <w:r w:rsidRPr="00DA0DBA">
        <w:t>кредитным</w:t>
      </w:r>
      <w:r w:rsidR="000949BB" w:rsidRPr="00DA0DBA">
        <w:t xml:space="preserve"> </w:t>
      </w:r>
      <w:r w:rsidRPr="00DA0DBA">
        <w:t>риском,</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максимальное</w:t>
      </w:r>
      <w:r w:rsidR="000949BB" w:rsidRPr="00DA0DBA">
        <w:t xml:space="preserve"> </w:t>
      </w:r>
      <w:r w:rsidRPr="00DA0DBA">
        <w:t>снижение</w:t>
      </w:r>
      <w:r w:rsidR="000949BB" w:rsidRPr="00DA0DBA">
        <w:t xml:space="preserve"> </w:t>
      </w:r>
      <w:r w:rsidRPr="00DA0DBA">
        <w:t>вероятности</w:t>
      </w:r>
      <w:r w:rsidR="000949BB" w:rsidRPr="00DA0DBA">
        <w:t xml:space="preserve"> </w:t>
      </w:r>
      <w:r w:rsidRPr="00DA0DBA">
        <w:t>того,</w:t>
      </w:r>
      <w:r w:rsidR="000949BB" w:rsidRPr="00DA0DBA">
        <w:t xml:space="preserve"> </w:t>
      </w:r>
      <w:r w:rsidRPr="00DA0DBA">
        <w:t>что</w:t>
      </w:r>
      <w:r w:rsidR="000949BB" w:rsidRPr="00DA0DBA">
        <w:t xml:space="preserve"> </w:t>
      </w:r>
      <w:r w:rsidRPr="00DA0DBA">
        <w:t>заемщик</w:t>
      </w:r>
      <w:r w:rsidR="000949BB" w:rsidRPr="00DA0DBA">
        <w:t xml:space="preserve"> </w:t>
      </w:r>
      <w:r w:rsidRPr="00DA0DBA">
        <w:t>не</w:t>
      </w:r>
      <w:r w:rsidR="000949BB" w:rsidRPr="00DA0DBA">
        <w:t xml:space="preserve"> </w:t>
      </w:r>
      <w:r w:rsidRPr="00DA0DBA">
        <w:t>вернет</w:t>
      </w:r>
      <w:r w:rsidR="000949BB" w:rsidRPr="00DA0DBA">
        <w:t xml:space="preserve"> </w:t>
      </w:r>
      <w:r w:rsidRPr="00DA0DBA">
        <w:t>деньги,</w:t>
      </w:r>
      <w:r w:rsidR="000949BB" w:rsidRPr="00DA0DBA">
        <w:t xml:space="preserve"> </w:t>
      </w:r>
      <w:r w:rsidRPr="00DA0DBA">
        <w:t>и</w:t>
      </w:r>
      <w:r w:rsidR="000949BB" w:rsidRPr="00DA0DBA">
        <w:t xml:space="preserve"> </w:t>
      </w:r>
      <w:r w:rsidRPr="00DA0DBA">
        <w:t>разработка</w:t>
      </w:r>
      <w:r w:rsidR="000949BB" w:rsidRPr="00DA0DBA">
        <w:t xml:space="preserve"> </w:t>
      </w:r>
      <w:r w:rsidRPr="00DA0DBA">
        <w:t>способов</w:t>
      </w:r>
      <w:r w:rsidR="000949BB" w:rsidRPr="00DA0DBA">
        <w:t xml:space="preserve"> </w:t>
      </w:r>
      <w:r w:rsidRPr="00DA0DBA">
        <w:t>застраховать</w:t>
      </w:r>
      <w:r w:rsidR="000949BB" w:rsidRPr="00DA0DBA">
        <w:t xml:space="preserve"> </w:t>
      </w:r>
      <w:r w:rsidRPr="00DA0DBA">
        <w:t>этот</w:t>
      </w:r>
      <w:r w:rsidR="000949BB" w:rsidRPr="00DA0DBA">
        <w:t xml:space="preserve"> </w:t>
      </w:r>
      <w:r w:rsidRPr="00DA0DBA">
        <w:t>риск</w:t>
      </w:r>
      <w:r w:rsidR="000949BB" w:rsidRPr="00DA0DBA">
        <w:t xml:space="preserve"> </w:t>
      </w:r>
      <w:r w:rsidRPr="00DA0DBA">
        <w:t>повышенной</w:t>
      </w:r>
      <w:r w:rsidR="000949BB" w:rsidRPr="00DA0DBA">
        <w:t xml:space="preserve"> </w:t>
      </w:r>
      <w:r w:rsidRPr="00DA0DBA">
        <w:t>ставкой</w:t>
      </w:r>
      <w:r w:rsidR="000949BB" w:rsidRPr="00DA0DBA">
        <w:t xml:space="preserve"> </w:t>
      </w:r>
      <w:r w:rsidRPr="00DA0DBA">
        <w:t>по</w:t>
      </w:r>
      <w:r w:rsidR="000949BB" w:rsidRPr="00DA0DBA">
        <w:t xml:space="preserve"> </w:t>
      </w:r>
      <w:r w:rsidRPr="00DA0DBA">
        <w:t>кредиту</w:t>
      </w:r>
      <w:r w:rsidR="000949BB" w:rsidRPr="00DA0DBA">
        <w:t xml:space="preserve"> - </w:t>
      </w:r>
      <w:r w:rsidRPr="00DA0DBA">
        <w:t>это</w:t>
      </w:r>
      <w:r w:rsidR="000949BB" w:rsidRPr="00DA0DBA">
        <w:t xml:space="preserve"> </w:t>
      </w:r>
      <w:r w:rsidRPr="00DA0DBA">
        <w:t>так</w:t>
      </w:r>
      <w:r w:rsidR="000949BB" w:rsidRPr="00DA0DBA">
        <w:t xml:space="preserve"> </w:t>
      </w:r>
      <w:r w:rsidRPr="00DA0DBA">
        <w:t>называемый</w:t>
      </w:r>
      <w:r w:rsidR="000949BB" w:rsidRPr="00DA0DBA">
        <w:t xml:space="preserve"> </w:t>
      </w:r>
      <w:r w:rsidRPr="00DA0DBA">
        <w:t>скоринг</w:t>
      </w:r>
      <w:r w:rsidR="000949BB" w:rsidRPr="00DA0DBA">
        <w:t xml:space="preserve"> </w:t>
      </w:r>
      <w:r w:rsidRPr="00DA0DBA">
        <w:t>заемщиков.</w:t>
      </w:r>
      <w:r w:rsidR="000949BB" w:rsidRPr="00DA0DBA">
        <w:t xml:space="preserve"> </w:t>
      </w:r>
      <w:r w:rsidRPr="00DA0DBA">
        <w:t>Именно</w:t>
      </w:r>
      <w:r w:rsidR="000949BB" w:rsidRPr="00DA0DBA">
        <w:t xml:space="preserve"> </w:t>
      </w:r>
      <w:r w:rsidRPr="00DA0DBA">
        <w:t>на</w:t>
      </w:r>
      <w:r w:rsidR="000949BB" w:rsidRPr="00DA0DBA">
        <w:t xml:space="preserve"> </w:t>
      </w:r>
      <w:r w:rsidRPr="00DA0DBA">
        <w:t>него</w:t>
      </w:r>
      <w:r w:rsidR="000949BB" w:rsidRPr="00DA0DBA">
        <w:t xml:space="preserve"> </w:t>
      </w:r>
      <w:r w:rsidRPr="00DA0DBA">
        <w:t>и</w:t>
      </w:r>
      <w:r w:rsidR="000949BB" w:rsidRPr="00DA0DBA">
        <w:t xml:space="preserve"> </w:t>
      </w:r>
      <w:r w:rsidRPr="00DA0DBA">
        <w:t>риск-менеджмент</w:t>
      </w:r>
      <w:r w:rsidR="000949BB" w:rsidRPr="00DA0DBA">
        <w:t xml:space="preserve"> </w:t>
      </w:r>
      <w:r w:rsidRPr="00DA0DBA">
        <w:t>банки</w:t>
      </w:r>
      <w:r w:rsidR="000949BB" w:rsidRPr="00DA0DBA">
        <w:t xml:space="preserve"> </w:t>
      </w:r>
      <w:r w:rsidRPr="00DA0DBA">
        <w:t>тратят</w:t>
      </w:r>
      <w:r w:rsidR="000949BB" w:rsidRPr="00DA0DBA">
        <w:t xml:space="preserve"> </w:t>
      </w:r>
      <w:r w:rsidRPr="00DA0DBA">
        <w:t>колоссальные</w:t>
      </w:r>
      <w:r w:rsidR="000949BB" w:rsidRPr="00DA0DBA">
        <w:t xml:space="preserve"> </w:t>
      </w:r>
      <w:r w:rsidRPr="00DA0DBA">
        <w:t>ресурсы.</w:t>
      </w:r>
      <w:r w:rsidR="000949BB" w:rsidRPr="00DA0DBA">
        <w:t xml:space="preserve"> </w:t>
      </w:r>
      <w:r w:rsidRPr="00DA0DBA">
        <w:t>Однако</w:t>
      </w:r>
      <w:r w:rsidR="000949BB" w:rsidRPr="00DA0DBA">
        <w:t xml:space="preserve"> </w:t>
      </w:r>
      <w:r w:rsidRPr="00DA0DBA">
        <w:t>кому,</w:t>
      </w:r>
      <w:r w:rsidR="000949BB" w:rsidRPr="00DA0DBA">
        <w:t xml:space="preserve"> </w:t>
      </w:r>
      <w:r w:rsidRPr="00DA0DBA">
        <w:t>как</w:t>
      </w:r>
      <w:r w:rsidR="000949BB" w:rsidRPr="00DA0DBA">
        <w:t xml:space="preserve"> </w:t>
      </w:r>
      <w:r w:rsidRPr="00DA0DBA">
        <w:t>не</w:t>
      </w:r>
      <w:r w:rsidR="000949BB" w:rsidRPr="00DA0DBA">
        <w:t xml:space="preserve"> </w:t>
      </w:r>
      <w:r w:rsidRPr="00DA0DBA">
        <w:t>онлайн-ретейлеру,</w:t>
      </w:r>
      <w:r w:rsidR="000949BB" w:rsidRPr="00DA0DBA">
        <w:t xml:space="preserve"> </w:t>
      </w:r>
      <w:r w:rsidRPr="00DA0DBA">
        <w:t>знать</w:t>
      </w:r>
      <w:r w:rsidR="000949BB" w:rsidRPr="00DA0DBA">
        <w:t xml:space="preserve"> </w:t>
      </w:r>
      <w:r w:rsidRPr="00DA0DBA">
        <w:t>вс</w:t>
      </w:r>
      <w:r w:rsidR="000949BB" w:rsidRPr="00DA0DBA">
        <w:t xml:space="preserve">е </w:t>
      </w:r>
      <w:r w:rsidRPr="00DA0DBA">
        <w:t>о</w:t>
      </w:r>
      <w:r w:rsidR="000949BB" w:rsidRPr="00DA0DBA">
        <w:t xml:space="preserve"> </w:t>
      </w:r>
      <w:r w:rsidRPr="00DA0DBA">
        <w:t>финансовом</w:t>
      </w:r>
      <w:r w:rsidR="000949BB" w:rsidRPr="00DA0DBA">
        <w:t xml:space="preserve"> </w:t>
      </w:r>
      <w:r w:rsidRPr="00DA0DBA">
        <w:t>состоянии</w:t>
      </w:r>
      <w:r w:rsidR="000949BB" w:rsidRPr="00DA0DBA">
        <w:t xml:space="preserve"> </w:t>
      </w:r>
      <w:r w:rsidRPr="00DA0DBA">
        <w:t>своего</w:t>
      </w:r>
      <w:r w:rsidR="000949BB" w:rsidRPr="00DA0DBA">
        <w:t xml:space="preserve"> </w:t>
      </w:r>
      <w:r w:rsidRPr="00DA0DBA">
        <w:t>поставщика?</w:t>
      </w:r>
      <w:r w:rsidR="000949BB" w:rsidRPr="00DA0DBA">
        <w:t xml:space="preserve"> </w:t>
      </w:r>
      <w:r w:rsidRPr="00DA0DBA">
        <w:t>Ему</w:t>
      </w:r>
      <w:r w:rsidR="000949BB" w:rsidRPr="00DA0DBA">
        <w:t xml:space="preserve"> </w:t>
      </w:r>
      <w:r w:rsidRPr="00DA0DBA">
        <w:t>точно</w:t>
      </w:r>
      <w:r w:rsidR="000949BB" w:rsidRPr="00DA0DBA">
        <w:t xml:space="preserve"> </w:t>
      </w:r>
      <w:r w:rsidRPr="00DA0DBA">
        <w:t>известно,</w:t>
      </w:r>
      <w:r w:rsidR="000949BB" w:rsidRPr="00DA0DBA">
        <w:t xml:space="preserve"> </w:t>
      </w:r>
      <w:r w:rsidRPr="00DA0DBA">
        <w:t>какой</w:t>
      </w:r>
      <w:r w:rsidR="000949BB" w:rsidRPr="00DA0DBA">
        <w:t xml:space="preserve"> </w:t>
      </w:r>
      <w:r w:rsidRPr="00DA0DBA">
        <w:t>объем</w:t>
      </w:r>
      <w:r w:rsidR="000949BB" w:rsidRPr="00DA0DBA">
        <w:t xml:space="preserve"> </w:t>
      </w:r>
      <w:r w:rsidRPr="00DA0DBA">
        <w:t>товара</w:t>
      </w:r>
      <w:r w:rsidR="000949BB" w:rsidRPr="00DA0DBA">
        <w:t xml:space="preserve"> </w:t>
      </w:r>
      <w:r w:rsidRPr="00DA0DBA">
        <w:t>продает</w:t>
      </w:r>
      <w:r w:rsidR="000949BB" w:rsidRPr="00DA0DBA">
        <w:t xml:space="preserve"> </w:t>
      </w:r>
      <w:r w:rsidRPr="00DA0DBA">
        <w:t>компания</w:t>
      </w:r>
      <w:r w:rsidR="000949BB" w:rsidRPr="00DA0DBA">
        <w:t xml:space="preserve"> </w:t>
      </w:r>
      <w:r w:rsidRPr="00DA0DBA">
        <w:t>и</w:t>
      </w:r>
      <w:r w:rsidR="000949BB" w:rsidRPr="00DA0DBA">
        <w:t xml:space="preserve"> </w:t>
      </w:r>
      <w:r w:rsidRPr="00DA0DBA">
        <w:t>какова</w:t>
      </w:r>
      <w:r w:rsidR="000949BB" w:rsidRPr="00DA0DBA">
        <w:t xml:space="preserve"> </w:t>
      </w:r>
      <w:r w:rsidRPr="00DA0DBA">
        <w:t>его</w:t>
      </w:r>
      <w:r w:rsidR="000949BB" w:rsidRPr="00DA0DBA">
        <w:t xml:space="preserve"> </w:t>
      </w:r>
      <w:r w:rsidRPr="00DA0DBA">
        <w:t>маржинальность,</w:t>
      </w:r>
      <w:r w:rsidR="000949BB" w:rsidRPr="00DA0DBA">
        <w:t xml:space="preserve"> </w:t>
      </w:r>
      <w:r w:rsidRPr="00DA0DBA">
        <w:t>сколько</w:t>
      </w:r>
      <w:r w:rsidR="000949BB" w:rsidRPr="00DA0DBA">
        <w:t xml:space="preserve"> </w:t>
      </w:r>
      <w:r w:rsidRPr="00DA0DBA">
        <w:t>у</w:t>
      </w:r>
      <w:r w:rsidR="000949BB" w:rsidRPr="00DA0DBA">
        <w:t xml:space="preserve"> </w:t>
      </w:r>
      <w:r w:rsidRPr="00DA0DBA">
        <w:t>компании</w:t>
      </w:r>
      <w:r w:rsidR="000949BB" w:rsidRPr="00DA0DBA">
        <w:t xml:space="preserve"> </w:t>
      </w:r>
      <w:r w:rsidRPr="00DA0DBA">
        <w:t>покупателей,</w:t>
      </w:r>
      <w:r w:rsidR="000949BB" w:rsidRPr="00DA0DBA">
        <w:t xml:space="preserve"> </w:t>
      </w:r>
      <w:r w:rsidRPr="00DA0DBA">
        <w:t>идет</w:t>
      </w:r>
      <w:r w:rsidR="000949BB" w:rsidRPr="00DA0DBA">
        <w:t xml:space="preserve"> </w:t>
      </w:r>
      <w:r w:rsidRPr="00DA0DBA">
        <w:t>ли</w:t>
      </w:r>
      <w:r w:rsidR="000949BB" w:rsidRPr="00DA0DBA">
        <w:t xml:space="preserve"> </w:t>
      </w:r>
      <w:r w:rsidRPr="00DA0DBA">
        <w:t>бизнес</w:t>
      </w:r>
      <w:r w:rsidR="000949BB" w:rsidRPr="00DA0DBA">
        <w:t xml:space="preserve"> </w:t>
      </w:r>
      <w:r w:rsidRPr="00DA0DBA">
        <w:t>в</w:t>
      </w:r>
      <w:r w:rsidR="000949BB" w:rsidRPr="00DA0DBA">
        <w:t xml:space="preserve"> </w:t>
      </w:r>
      <w:r w:rsidRPr="00DA0DBA">
        <w:t>гору</w:t>
      </w:r>
      <w:r w:rsidR="000949BB" w:rsidRPr="00DA0DBA">
        <w:t xml:space="preserve"> </w:t>
      </w:r>
      <w:r w:rsidRPr="00DA0DBA">
        <w:t>или,</w:t>
      </w:r>
      <w:r w:rsidR="000949BB" w:rsidRPr="00DA0DBA">
        <w:t xml:space="preserve"> </w:t>
      </w:r>
      <w:r w:rsidRPr="00DA0DBA">
        <w:t>наоборот,</w:t>
      </w:r>
      <w:r w:rsidR="000949BB" w:rsidRPr="00DA0DBA">
        <w:t xml:space="preserve"> </w:t>
      </w:r>
      <w:r w:rsidRPr="00DA0DBA">
        <w:t>катится</w:t>
      </w:r>
      <w:r w:rsidR="000949BB" w:rsidRPr="00DA0DBA">
        <w:t xml:space="preserve"> </w:t>
      </w:r>
      <w:r w:rsidRPr="00DA0DBA">
        <w:t>под</w:t>
      </w:r>
      <w:r w:rsidR="000949BB" w:rsidRPr="00DA0DBA">
        <w:t xml:space="preserve"> </w:t>
      </w:r>
      <w:r w:rsidRPr="00DA0DBA">
        <w:t>откос.</w:t>
      </w:r>
      <w:r w:rsidR="000949BB" w:rsidRPr="00DA0DBA">
        <w:t xml:space="preserve"> </w:t>
      </w:r>
      <w:r w:rsidRPr="00DA0DBA">
        <w:t>Такое</w:t>
      </w:r>
      <w:r w:rsidR="000949BB" w:rsidRPr="00DA0DBA">
        <w:t xml:space="preserve"> </w:t>
      </w:r>
      <w:r w:rsidRPr="00DA0DBA">
        <w:t>знание</w:t>
      </w:r>
      <w:r w:rsidR="000949BB" w:rsidRPr="00DA0DBA">
        <w:t xml:space="preserve"> - </w:t>
      </w:r>
      <w:r w:rsidRPr="00DA0DBA">
        <w:t>конкурентное</w:t>
      </w:r>
      <w:r w:rsidR="000949BB" w:rsidRPr="00DA0DBA">
        <w:t xml:space="preserve"> </w:t>
      </w:r>
      <w:r w:rsidRPr="00DA0DBA">
        <w:t>преимущество</w:t>
      </w:r>
      <w:r w:rsidR="000949BB" w:rsidRPr="00DA0DBA">
        <w:t xml:space="preserve"> </w:t>
      </w:r>
      <w:r w:rsidRPr="00DA0DBA">
        <w:t>маркетплейсов.</w:t>
      </w:r>
      <w:r w:rsidR="000949BB" w:rsidRPr="00DA0DBA">
        <w:t xml:space="preserve"> </w:t>
      </w:r>
      <w:r w:rsidRPr="00DA0DBA">
        <w:t>Сбор</w:t>
      </w:r>
      <w:r w:rsidR="000949BB" w:rsidRPr="00DA0DBA">
        <w:t xml:space="preserve"> </w:t>
      </w:r>
      <w:r w:rsidRPr="00DA0DBA">
        <w:t>подобной</w:t>
      </w:r>
      <w:r w:rsidR="000949BB" w:rsidRPr="00DA0DBA">
        <w:t xml:space="preserve"> </w:t>
      </w:r>
      <w:r w:rsidRPr="00DA0DBA">
        <w:t>информации</w:t>
      </w:r>
      <w:r w:rsidR="000949BB" w:rsidRPr="00DA0DBA">
        <w:t xml:space="preserve"> </w:t>
      </w:r>
      <w:r w:rsidRPr="00DA0DBA">
        <w:t>помогает</w:t>
      </w:r>
      <w:r w:rsidR="000949BB" w:rsidRPr="00DA0DBA">
        <w:t xml:space="preserve"> </w:t>
      </w:r>
      <w:r w:rsidRPr="00DA0DBA">
        <w:t>им</w:t>
      </w:r>
      <w:r w:rsidR="000949BB" w:rsidRPr="00DA0DBA">
        <w:t xml:space="preserve"> </w:t>
      </w:r>
      <w:r w:rsidRPr="00DA0DBA">
        <w:t>превратить</w:t>
      </w:r>
      <w:r w:rsidR="000949BB" w:rsidRPr="00DA0DBA">
        <w:t xml:space="preserve"> </w:t>
      </w:r>
      <w:r w:rsidRPr="00DA0DBA">
        <w:t>самый</w:t>
      </w:r>
      <w:r w:rsidR="000949BB" w:rsidRPr="00DA0DBA">
        <w:t xml:space="preserve"> </w:t>
      </w:r>
      <w:r w:rsidRPr="00DA0DBA">
        <w:t>дорогой</w:t>
      </w:r>
      <w:r w:rsidR="000949BB" w:rsidRPr="00DA0DBA">
        <w:t xml:space="preserve"> </w:t>
      </w:r>
      <w:r w:rsidRPr="00DA0DBA">
        <w:t>банковский</w:t>
      </w:r>
      <w:r w:rsidR="000949BB" w:rsidRPr="00DA0DBA">
        <w:t xml:space="preserve"> </w:t>
      </w:r>
      <w:r w:rsidRPr="00DA0DBA">
        <w:t>бизнес-процесс</w:t>
      </w:r>
      <w:r w:rsidR="000949BB" w:rsidRPr="00DA0DBA">
        <w:t xml:space="preserve"> </w:t>
      </w:r>
      <w:r w:rsidRPr="00DA0DBA">
        <w:t>в</w:t>
      </w:r>
      <w:r w:rsidR="000949BB" w:rsidRPr="00DA0DBA">
        <w:t xml:space="preserve"> </w:t>
      </w:r>
      <w:r w:rsidRPr="00DA0DBA">
        <w:t>практически</w:t>
      </w:r>
      <w:r w:rsidR="000949BB" w:rsidRPr="00DA0DBA">
        <w:t xml:space="preserve"> </w:t>
      </w:r>
      <w:r w:rsidRPr="00DA0DBA">
        <w:t>бесплатный</w:t>
      </w:r>
      <w:r w:rsidR="000949BB" w:rsidRPr="00DA0DBA">
        <w:t xml:space="preserve"> </w:t>
      </w:r>
      <w:r w:rsidRPr="00DA0DBA">
        <w:t>для</w:t>
      </w:r>
      <w:r w:rsidR="000949BB" w:rsidRPr="00DA0DBA">
        <w:t xml:space="preserve"> </w:t>
      </w:r>
      <w:r w:rsidRPr="00DA0DBA">
        <w:t>себя.</w:t>
      </w:r>
      <w:r w:rsidR="000949BB" w:rsidRPr="00DA0DBA">
        <w:t xml:space="preserve"> </w:t>
      </w:r>
      <w:r w:rsidRPr="00DA0DBA">
        <w:t>Кроме</w:t>
      </w:r>
      <w:r w:rsidR="000949BB" w:rsidRPr="00DA0DBA">
        <w:t xml:space="preserve"> </w:t>
      </w:r>
      <w:r w:rsidRPr="00DA0DBA">
        <w:t>того,</w:t>
      </w:r>
      <w:r w:rsidR="000949BB" w:rsidRPr="00DA0DBA">
        <w:t xml:space="preserve"> </w:t>
      </w:r>
      <w:r w:rsidRPr="00DA0DBA">
        <w:t>торговые</w:t>
      </w:r>
      <w:r w:rsidR="000949BB" w:rsidRPr="00DA0DBA">
        <w:t xml:space="preserve"> </w:t>
      </w:r>
      <w:r w:rsidRPr="00DA0DBA">
        <w:t>площадки</w:t>
      </w:r>
      <w:r w:rsidR="000949BB" w:rsidRPr="00DA0DBA">
        <w:t xml:space="preserve"> </w:t>
      </w:r>
      <w:r w:rsidRPr="00DA0DBA">
        <w:t>получают</w:t>
      </w:r>
      <w:r w:rsidR="000949BB" w:rsidRPr="00DA0DBA">
        <w:t xml:space="preserve"> </w:t>
      </w:r>
      <w:r w:rsidRPr="00DA0DBA">
        <w:t>деньги</w:t>
      </w:r>
      <w:r w:rsidR="000949BB" w:rsidRPr="00DA0DBA">
        <w:t xml:space="preserve"> </w:t>
      </w:r>
      <w:r w:rsidRPr="00DA0DBA">
        <w:t>раньше,</w:t>
      </w:r>
      <w:r w:rsidR="000949BB" w:rsidRPr="00DA0DBA">
        <w:t xml:space="preserve"> </w:t>
      </w:r>
      <w:r w:rsidRPr="00DA0DBA">
        <w:t>а</w:t>
      </w:r>
      <w:r w:rsidR="000949BB" w:rsidRPr="00DA0DBA">
        <w:t xml:space="preserve"> </w:t>
      </w:r>
      <w:r w:rsidRPr="00DA0DBA">
        <w:t>расплачиваются</w:t>
      </w:r>
      <w:r w:rsidR="000949BB" w:rsidRPr="00DA0DBA">
        <w:t xml:space="preserve"> </w:t>
      </w:r>
      <w:r w:rsidRPr="00DA0DBA">
        <w:t>с</w:t>
      </w:r>
      <w:r w:rsidR="000949BB" w:rsidRPr="00DA0DBA">
        <w:t xml:space="preserve"> </w:t>
      </w:r>
      <w:r w:rsidRPr="00DA0DBA">
        <w:t>поставщиками</w:t>
      </w:r>
      <w:r w:rsidR="000949BB" w:rsidRPr="00DA0DBA">
        <w:t xml:space="preserve"> </w:t>
      </w:r>
      <w:r w:rsidRPr="00DA0DBA">
        <w:t>позже.</w:t>
      </w:r>
      <w:r w:rsidR="000949BB" w:rsidRPr="00DA0DBA">
        <w:t xml:space="preserve"> </w:t>
      </w:r>
      <w:r w:rsidRPr="00DA0DBA">
        <w:t>Следовательно,</w:t>
      </w:r>
      <w:r w:rsidR="000949BB" w:rsidRPr="00DA0DBA">
        <w:t xml:space="preserve"> </w:t>
      </w:r>
      <w:r w:rsidRPr="00DA0DBA">
        <w:t>они</w:t>
      </w:r>
      <w:r w:rsidR="000949BB" w:rsidRPr="00DA0DBA">
        <w:t xml:space="preserve"> </w:t>
      </w:r>
      <w:r w:rsidRPr="00DA0DBA">
        <w:t>всегда</w:t>
      </w:r>
      <w:r w:rsidR="000949BB" w:rsidRPr="00DA0DBA">
        <w:t xml:space="preserve"> </w:t>
      </w:r>
      <w:r w:rsidRPr="00DA0DBA">
        <w:t>находятся</w:t>
      </w:r>
      <w:r w:rsidR="000949BB" w:rsidRPr="00DA0DBA">
        <w:t xml:space="preserve"> </w:t>
      </w:r>
      <w:r w:rsidRPr="00DA0DBA">
        <w:t>в</w:t>
      </w:r>
      <w:r w:rsidR="000949BB" w:rsidRPr="00DA0DBA">
        <w:t xml:space="preserve"> </w:t>
      </w:r>
      <w:r w:rsidRPr="00DA0DBA">
        <w:t>положительной</w:t>
      </w:r>
      <w:r w:rsidR="000949BB" w:rsidRPr="00DA0DBA">
        <w:t xml:space="preserve"> </w:t>
      </w:r>
      <w:r w:rsidRPr="00DA0DBA">
        <w:t>денежной</w:t>
      </w:r>
      <w:r w:rsidR="000949BB" w:rsidRPr="00DA0DBA">
        <w:t xml:space="preserve"> </w:t>
      </w:r>
      <w:r w:rsidRPr="00DA0DBA">
        <w:t>позиции,</w:t>
      </w:r>
      <w:r w:rsidR="000949BB" w:rsidRPr="00DA0DBA">
        <w:t xml:space="preserve"> </w:t>
      </w:r>
      <w:r w:rsidRPr="00DA0DBA">
        <w:t>или,</w:t>
      </w:r>
      <w:r w:rsidR="000949BB" w:rsidRPr="00DA0DBA">
        <w:t xml:space="preserve"> </w:t>
      </w:r>
      <w:r w:rsidRPr="00DA0DBA">
        <w:t>иными</w:t>
      </w:r>
      <w:r w:rsidR="000949BB" w:rsidRPr="00DA0DBA">
        <w:t xml:space="preserve"> </w:t>
      </w:r>
      <w:r w:rsidRPr="00DA0DBA">
        <w:t>словами,</w:t>
      </w:r>
      <w:r w:rsidR="000949BB" w:rsidRPr="00DA0DBA">
        <w:t xml:space="preserve"> </w:t>
      </w:r>
      <w:r w:rsidRPr="00DA0DBA">
        <w:t>с</w:t>
      </w:r>
      <w:r w:rsidR="000949BB" w:rsidRPr="00DA0DBA">
        <w:t xml:space="preserve"> </w:t>
      </w:r>
      <w:r w:rsidRPr="00DA0DBA">
        <w:t>кэшем</w:t>
      </w:r>
      <w:r w:rsidR="000949BB" w:rsidRPr="00DA0DBA">
        <w:t xml:space="preserve"> </w:t>
      </w:r>
      <w:r w:rsidRPr="00DA0DBA">
        <w:t>на</w:t>
      </w:r>
      <w:r w:rsidR="000949BB" w:rsidRPr="00DA0DBA">
        <w:t xml:space="preserve"> </w:t>
      </w:r>
      <w:r w:rsidRPr="00DA0DBA">
        <w:t>счете.</w:t>
      </w:r>
      <w:r w:rsidR="000949BB" w:rsidRPr="00DA0DBA">
        <w:t xml:space="preserve"> </w:t>
      </w:r>
      <w:r w:rsidRPr="00DA0DBA">
        <w:t>Эту</w:t>
      </w:r>
      <w:r w:rsidR="000949BB" w:rsidRPr="00DA0DBA">
        <w:t xml:space="preserve"> </w:t>
      </w:r>
      <w:r w:rsidRPr="00DA0DBA">
        <w:t>денежную</w:t>
      </w:r>
      <w:r w:rsidR="000949BB" w:rsidRPr="00DA0DBA">
        <w:t xml:space="preserve"> </w:t>
      </w:r>
      <w:r w:rsidR="00827EAC" w:rsidRPr="00DA0DBA">
        <w:t>«</w:t>
      </w:r>
      <w:r w:rsidRPr="00DA0DBA">
        <w:t>подушку</w:t>
      </w:r>
      <w:r w:rsidR="00827EAC" w:rsidRPr="00DA0DBA">
        <w:t>»</w:t>
      </w:r>
      <w:r w:rsidR="000949BB" w:rsidRPr="00DA0DBA">
        <w:t xml:space="preserve"> </w:t>
      </w:r>
      <w:r w:rsidRPr="00DA0DBA">
        <w:t>можно</w:t>
      </w:r>
      <w:r w:rsidR="000949BB" w:rsidRPr="00DA0DBA">
        <w:t xml:space="preserve"> </w:t>
      </w:r>
      <w:r w:rsidRPr="00DA0DBA">
        <w:t>эффективно</w:t>
      </w:r>
      <w:r w:rsidR="000949BB" w:rsidRPr="00DA0DBA">
        <w:t xml:space="preserve"> </w:t>
      </w:r>
      <w:r w:rsidRPr="00DA0DBA">
        <w:t>вложить,</w:t>
      </w:r>
      <w:r w:rsidR="000949BB" w:rsidRPr="00DA0DBA">
        <w:t xml:space="preserve"> </w:t>
      </w:r>
      <w:r w:rsidRPr="00DA0DBA">
        <w:t>предоставив</w:t>
      </w:r>
      <w:r w:rsidR="000949BB" w:rsidRPr="00DA0DBA">
        <w:t xml:space="preserve"> </w:t>
      </w:r>
      <w:r w:rsidRPr="00DA0DBA">
        <w:t>своим</w:t>
      </w:r>
      <w:r w:rsidR="000949BB" w:rsidRPr="00DA0DBA">
        <w:t xml:space="preserve"> </w:t>
      </w:r>
      <w:r w:rsidRPr="00DA0DBA">
        <w:t>поставщикам</w:t>
      </w:r>
      <w:r w:rsidR="000949BB" w:rsidRPr="00DA0DBA">
        <w:t xml:space="preserve"> </w:t>
      </w:r>
      <w:r w:rsidRPr="00DA0DBA">
        <w:t>заем</w:t>
      </w:r>
      <w:r w:rsidR="000949BB" w:rsidRPr="00DA0DBA">
        <w:t xml:space="preserve"> </w:t>
      </w:r>
      <w:r w:rsidRPr="00DA0DBA">
        <w:t>под</w:t>
      </w:r>
      <w:r w:rsidR="000949BB" w:rsidRPr="00DA0DBA">
        <w:t xml:space="preserve"> </w:t>
      </w:r>
      <w:r w:rsidRPr="00DA0DBA">
        <w:t>более</w:t>
      </w:r>
      <w:r w:rsidR="000949BB" w:rsidRPr="00DA0DBA">
        <w:t xml:space="preserve"> </w:t>
      </w:r>
      <w:r w:rsidRPr="00DA0DBA">
        <w:t>высокий</w:t>
      </w:r>
      <w:r w:rsidR="000949BB" w:rsidRPr="00DA0DBA">
        <w:t xml:space="preserve"> </w:t>
      </w:r>
      <w:r w:rsidRPr="00DA0DBA">
        <w:t>процент,</w:t>
      </w:r>
      <w:r w:rsidR="000949BB" w:rsidRPr="00DA0DBA">
        <w:t xml:space="preserve"> </w:t>
      </w:r>
      <w:r w:rsidRPr="00DA0DBA">
        <w:t>нежели</w:t>
      </w:r>
      <w:r w:rsidR="000949BB" w:rsidRPr="00DA0DBA">
        <w:t xml:space="preserve"> </w:t>
      </w:r>
      <w:r w:rsidRPr="00DA0DBA">
        <w:t>на</w:t>
      </w:r>
      <w:r w:rsidR="000949BB" w:rsidRPr="00DA0DBA">
        <w:t xml:space="preserve"> </w:t>
      </w:r>
      <w:r w:rsidRPr="00DA0DBA">
        <w:t>банковском</w:t>
      </w:r>
      <w:r w:rsidR="000949BB" w:rsidRPr="00DA0DBA">
        <w:t xml:space="preserve"> </w:t>
      </w:r>
      <w:r w:rsidRPr="00DA0DBA">
        <w:t>депозите.</w:t>
      </w:r>
    </w:p>
    <w:p w14:paraId="2FB2744E" w14:textId="77777777" w:rsidR="00EA08CF" w:rsidRPr="00DA0DBA" w:rsidRDefault="00E66B2E" w:rsidP="00EA08CF">
      <w:r w:rsidRPr="00DA0DBA">
        <w:t>ФИНАНСОВАЯ</w:t>
      </w:r>
      <w:r w:rsidR="000949BB" w:rsidRPr="00DA0DBA">
        <w:t xml:space="preserve"> </w:t>
      </w:r>
      <w:r w:rsidRPr="00DA0DBA">
        <w:t>КРОВЬ</w:t>
      </w:r>
      <w:r w:rsidR="000949BB" w:rsidRPr="00DA0DBA">
        <w:t xml:space="preserve"> </w:t>
      </w:r>
      <w:r w:rsidRPr="00DA0DBA">
        <w:t>ЭКОСИСТЕМ</w:t>
      </w:r>
    </w:p>
    <w:p w14:paraId="6C249C44" w14:textId="77777777" w:rsidR="00EA08CF" w:rsidRPr="00DA0DBA" w:rsidRDefault="00EA08CF" w:rsidP="00EA08CF">
      <w:r w:rsidRPr="00DA0DBA">
        <w:lastRenderedPageBreak/>
        <w:t>Стоит</w:t>
      </w:r>
      <w:r w:rsidR="000949BB" w:rsidRPr="00DA0DBA">
        <w:t xml:space="preserve"> </w:t>
      </w:r>
      <w:r w:rsidRPr="00DA0DBA">
        <w:t>отметить,</w:t>
      </w:r>
      <w:r w:rsidR="000949BB" w:rsidRPr="00DA0DBA">
        <w:t xml:space="preserve"> </w:t>
      </w:r>
      <w:r w:rsidRPr="00DA0DBA">
        <w:t>что</w:t>
      </w:r>
      <w:r w:rsidR="000949BB" w:rsidRPr="00DA0DBA">
        <w:t xml:space="preserve"> </w:t>
      </w:r>
      <w:r w:rsidRPr="00DA0DBA">
        <w:t>здесь</w:t>
      </w:r>
      <w:r w:rsidR="000949BB" w:rsidRPr="00DA0DBA">
        <w:t xml:space="preserve"> </w:t>
      </w:r>
      <w:r w:rsidRPr="00DA0DBA">
        <w:t>российские</w:t>
      </w:r>
      <w:r w:rsidR="000949BB" w:rsidRPr="00DA0DBA">
        <w:t xml:space="preserve"> </w:t>
      </w:r>
      <w:r w:rsidRPr="00DA0DBA">
        <w:t>маркетплейсы</w:t>
      </w:r>
      <w:r w:rsidR="000949BB" w:rsidRPr="00DA0DBA">
        <w:t xml:space="preserve"> </w:t>
      </w:r>
      <w:r w:rsidRPr="00DA0DBA">
        <w:t>отнюдь</w:t>
      </w:r>
      <w:r w:rsidR="000949BB" w:rsidRPr="00DA0DBA">
        <w:t xml:space="preserve"> </w:t>
      </w:r>
      <w:r w:rsidRPr="00DA0DBA">
        <w:t>не</w:t>
      </w:r>
      <w:r w:rsidR="000949BB" w:rsidRPr="00DA0DBA">
        <w:t xml:space="preserve"> </w:t>
      </w:r>
      <w:r w:rsidRPr="00DA0DBA">
        <w:t>первопроходцы,</w:t>
      </w:r>
      <w:r w:rsidR="000949BB" w:rsidRPr="00DA0DBA">
        <w:t xml:space="preserve"> </w:t>
      </w:r>
      <w:r w:rsidRPr="00DA0DBA">
        <w:t>поскольку</w:t>
      </w:r>
      <w:r w:rsidR="000949BB" w:rsidRPr="00DA0DBA">
        <w:t xml:space="preserve"> </w:t>
      </w:r>
      <w:r w:rsidRPr="00DA0DBA">
        <w:t>такими</w:t>
      </w:r>
      <w:r w:rsidR="000949BB" w:rsidRPr="00DA0DBA">
        <w:t xml:space="preserve"> </w:t>
      </w:r>
      <w:r w:rsidRPr="00DA0DBA">
        <w:t>же</w:t>
      </w:r>
      <w:r w:rsidR="000949BB" w:rsidRPr="00DA0DBA">
        <w:t xml:space="preserve"> </w:t>
      </w:r>
      <w:r w:rsidRPr="00DA0DBA">
        <w:t>финансовыми</w:t>
      </w:r>
      <w:r w:rsidR="000949BB" w:rsidRPr="00DA0DBA">
        <w:t xml:space="preserve"> </w:t>
      </w:r>
      <w:r w:rsidRPr="00DA0DBA">
        <w:t>институтами</w:t>
      </w:r>
      <w:r w:rsidR="000949BB" w:rsidRPr="00DA0DBA">
        <w:t xml:space="preserve"> </w:t>
      </w:r>
      <w:r w:rsidRPr="00DA0DBA">
        <w:t>обладают</w:t>
      </w:r>
      <w:r w:rsidR="000949BB" w:rsidRPr="00DA0DBA">
        <w:t xml:space="preserve"> </w:t>
      </w:r>
      <w:r w:rsidRPr="00DA0DBA">
        <w:t>и</w:t>
      </w:r>
      <w:r w:rsidR="000949BB" w:rsidRPr="00DA0DBA">
        <w:t xml:space="preserve"> </w:t>
      </w:r>
      <w:r w:rsidRPr="00DA0DBA">
        <w:t>американский</w:t>
      </w:r>
      <w:r w:rsidR="000949BB" w:rsidRPr="00DA0DBA">
        <w:t xml:space="preserve"> </w:t>
      </w:r>
      <w:r w:rsidRPr="00DA0DBA">
        <w:t>Amazon,</w:t>
      </w:r>
      <w:r w:rsidR="000949BB" w:rsidRPr="00DA0DBA">
        <w:t xml:space="preserve"> </w:t>
      </w:r>
      <w:r w:rsidRPr="00DA0DBA">
        <w:t>и</w:t>
      </w:r>
      <w:r w:rsidR="000949BB" w:rsidRPr="00DA0DBA">
        <w:t xml:space="preserve"> </w:t>
      </w:r>
      <w:r w:rsidRPr="00DA0DBA">
        <w:t>китайский</w:t>
      </w:r>
      <w:r w:rsidR="000949BB" w:rsidRPr="00DA0DBA">
        <w:t xml:space="preserve"> </w:t>
      </w:r>
      <w:r w:rsidRPr="00DA0DBA">
        <w:t>Alibaba,</w:t>
      </w:r>
      <w:r w:rsidR="000949BB" w:rsidRPr="00DA0DBA">
        <w:t xml:space="preserve"> </w:t>
      </w:r>
      <w:r w:rsidRPr="00DA0DBA">
        <w:t>и</w:t>
      </w:r>
      <w:r w:rsidR="000949BB" w:rsidRPr="00DA0DBA">
        <w:t xml:space="preserve"> </w:t>
      </w:r>
      <w:r w:rsidRPr="00DA0DBA">
        <w:t>другие.</w:t>
      </w:r>
      <w:r w:rsidR="000949BB" w:rsidRPr="00DA0DBA">
        <w:t xml:space="preserve"> </w:t>
      </w:r>
      <w:r w:rsidR="00827EAC" w:rsidRPr="00DA0DBA">
        <w:t>«</w:t>
      </w:r>
      <w:r w:rsidRPr="00DA0DBA">
        <w:t>Озон</w:t>
      </w:r>
      <w:r w:rsidR="00827EAC" w:rsidRPr="00DA0DBA">
        <w:t>»</w:t>
      </w:r>
      <w:r w:rsidR="000949BB" w:rsidRPr="00DA0DBA">
        <w:t xml:space="preserve"> </w:t>
      </w:r>
      <w:r w:rsidRPr="00DA0DBA">
        <w:t>и</w:t>
      </w:r>
      <w:r w:rsidR="000949BB" w:rsidRPr="00DA0DBA">
        <w:t xml:space="preserve"> </w:t>
      </w:r>
      <w:r w:rsidRPr="00DA0DBA">
        <w:t>Wildberries</w:t>
      </w:r>
      <w:r w:rsidR="000949BB" w:rsidRPr="00DA0DBA">
        <w:t xml:space="preserve"> </w:t>
      </w:r>
      <w:r w:rsidRPr="00DA0DBA">
        <w:t>таким</w:t>
      </w:r>
      <w:r w:rsidR="000949BB" w:rsidRPr="00DA0DBA">
        <w:t xml:space="preserve"> </w:t>
      </w:r>
      <w:r w:rsidRPr="00DA0DBA">
        <w:t>образом</w:t>
      </w:r>
      <w:r w:rsidR="000949BB" w:rsidRPr="00DA0DBA">
        <w:t xml:space="preserve"> </w:t>
      </w:r>
      <w:r w:rsidRPr="00DA0DBA">
        <w:t>выдают</w:t>
      </w:r>
      <w:r w:rsidR="000949BB" w:rsidRPr="00DA0DBA">
        <w:t xml:space="preserve"> </w:t>
      </w:r>
      <w:r w:rsidRPr="00DA0DBA">
        <w:t>кредиты</w:t>
      </w:r>
      <w:r w:rsidR="000949BB" w:rsidRPr="00DA0DBA">
        <w:t xml:space="preserve"> </w:t>
      </w:r>
      <w:r w:rsidRPr="00DA0DBA">
        <w:t>или</w:t>
      </w:r>
      <w:r w:rsidR="000949BB" w:rsidRPr="00DA0DBA">
        <w:t xml:space="preserve"> </w:t>
      </w:r>
      <w:r w:rsidRPr="00DA0DBA">
        <w:t>предоставляют</w:t>
      </w:r>
      <w:r w:rsidR="000949BB" w:rsidRPr="00DA0DBA">
        <w:t xml:space="preserve"> </w:t>
      </w:r>
      <w:r w:rsidRPr="00DA0DBA">
        <w:t>рассрочки,</w:t>
      </w:r>
      <w:r w:rsidR="000949BB" w:rsidRPr="00DA0DBA">
        <w:t xml:space="preserve"> </w:t>
      </w:r>
      <w:r w:rsidRPr="00DA0DBA">
        <w:t>кредитные</w:t>
      </w:r>
      <w:r w:rsidR="000949BB" w:rsidRPr="00DA0DBA">
        <w:t xml:space="preserve"> </w:t>
      </w:r>
      <w:r w:rsidRPr="00DA0DBA">
        <w:t>линии</w:t>
      </w:r>
      <w:r w:rsidR="000949BB" w:rsidRPr="00DA0DBA">
        <w:t xml:space="preserve"> </w:t>
      </w:r>
      <w:r w:rsidRPr="00DA0DBA">
        <w:t>и</w:t>
      </w:r>
      <w:r w:rsidR="000949BB" w:rsidRPr="00DA0DBA">
        <w:t xml:space="preserve"> </w:t>
      </w:r>
      <w:r w:rsidRPr="00DA0DBA">
        <w:t>овердрафты</w:t>
      </w:r>
      <w:r w:rsidR="000949BB" w:rsidRPr="00DA0DBA">
        <w:t xml:space="preserve"> </w:t>
      </w:r>
      <w:r w:rsidRPr="00DA0DBA">
        <w:t>поставщикам,</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предлагают</w:t>
      </w:r>
      <w:r w:rsidR="000949BB" w:rsidRPr="00DA0DBA">
        <w:t xml:space="preserve"> </w:t>
      </w:r>
      <w:r w:rsidRPr="00DA0DBA">
        <w:t>удобную</w:t>
      </w:r>
      <w:r w:rsidR="000949BB" w:rsidRPr="00DA0DBA">
        <w:t xml:space="preserve"> </w:t>
      </w:r>
      <w:r w:rsidRPr="00DA0DBA">
        <w:t>ИТ-инфраструктуру</w:t>
      </w:r>
      <w:r w:rsidR="000949BB" w:rsidRPr="00DA0DBA">
        <w:t xml:space="preserve"> </w:t>
      </w:r>
      <w:r w:rsidRPr="00DA0DBA">
        <w:t>для</w:t>
      </w:r>
      <w:r w:rsidR="000949BB" w:rsidRPr="00DA0DBA">
        <w:t xml:space="preserve"> </w:t>
      </w:r>
      <w:r w:rsidRPr="00DA0DBA">
        <w:t>онлайн-расчетов.</w:t>
      </w:r>
      <w:r w:rsidR="000949BB" w:rsidRPr="00DA0DBA">
        <w:t xml:space="preserve"> </w:t>
      </w:r>
      <w:r w:rsidR="00827EAC" w:rsidRPr="00DA0DBA">
        <w:t>«</w:t>
      </w:r>
      <w:r w:rsidRPr="00DA0DBA">
        <w:t>Яндекс</w:t>
      </w:r>
      <w:r w:rsidR="000949BB" w:rsidRPr="00DA0DBA">
        <w:t xml:space="preserve"> </w:t>
      </w:r>
      <w:r w:rsidRPr="00DA0DBA">
        <w:t>Банк</w:t>
      </w:r>
      <w:r w:rsidR="00827EAC" w:rsidRPr="00DA0DBA">
        <w:t>»</w:t>
      </w:r>
      <w:r w:rsidRPr="00DA0DBA">
        <w:t>,</w:t>
      </w:r>
      <w:r w:rsidR="000949BB" w:rsidRPr="00DA0DBA">
        <w:t xml:space="preserve"> </w:t>
      </w:r>
      <w:r w:rsidRPr="00DA0DBA">
        <w:t>помимо</w:t>
      </w:r>
      <w:r w:rsidR="000949BB" w:rsidRPr="00DA0DBA">
        <w:t xml:space="preserve"> </w:t>
      </w:r>
      <w:r w:rsidRPr="00DA0DBA">
        <w:t>прочего,</w:t>
      </w:r>
      <w:r w:rsidR="000949BB" w:rsidRPr="00DA0DBA">
        <w:t xml:space="preserve"> </w:t>
      </w:r>
      <w:r w:rsidRPr="00DA0DBA">
        <w:t>предоставляет</w:t>
      </w:r>
      <w:r w:rsidR="000949BB" w:rsidRPr="00DA0DBA">
        <w:t xml:space="preserve"> </w:t>
      </w:r>
      <w:r w:rsidRPr="00DA0DBA">
        <w:t>кредиты</w:t>
      </w:r>
      <w:r w:rsidR="000949BB" w:rsidRPr="00DA0DBA">
        <w:t xml:space="preserve"> </w:t>
      </w:r>
      <w:r w:rsidRPr="00DA0DBA">
        <w:t>курьерам</w:t>
      </w:r>
      <w:r w:rsidR="000949BB" w:rsidRPr="00DA0DBA">
        <w:t xml:space="preserve"> </w:t>
      </w:r>
      <w:r w:rsidRPr="00DA0DBA">
        <w:t>и</w:t>
      </w:r>
      <w:r w:rsidR="000949BB" w:rsidRPr="00DA0DBA">
        <w:t xml:space="preserve"> </w:t>
      </w:r>
      <w:r w:rsidRPr="00DA0DBA">
        <w:t>водителям</w:t>
      </w:r>
      <w:r w:rsidR="000949BB" w:rsidRPr="00DA0DBA">
        <w:t xml:space="preserve"> </w:t>
      </w:r>
      <w:r w:rsidRPr="00DA0DBA">
        <w:t>экосистемы</w:t>
      </w:r>
      <w:r w:rsidR="000949BB" w:rsidRPr="00DA0DBA">
        <w:t xml:space="preserve"> </w:t>
      </w:r>
      <w:r w:rsidR="00827EAC" w:rsidRPr="00DA0DBA">
        <w:t>«</w:t>
      </w:r>
      <w:r w:rsidRPr="00DA0DBA">
        <w:t>Яндекса</w:t>
      </w:r>
      <w:r w:rsidR="00827EAC" w:rsidRPr="00DA0DBA">
        <w:t>»</w:t>
      </w:r>
      <w:r w:rsidRPr="00DA0DBA">
        <w:t>.</w:t>
      </w:r>
      <w:r w:rsidR="000949BB" w:rsidRPr="00DA0DBA">
        <w:t xml:space="preserve"> </w:t>
      </w:r>
      <w:r w:rsidRPr="00DA0DBA">
        <w:t>Уже</w:t>
      </w:r>
      <w:r w:rsidR="000949BB" w:rsidRPr="00DA0DBA">
        <w:t xml:space="preserve"> </w:t>
      </w:r>
      <w:r w:rsidRPr="00DA0DBA">
        <w:t>сегодня</w:t>
      </w:r>
      <w:r w:rsidR="000949BB" w:rsidRPr="00DA0DBA">
        <w:t xml:space="preserve"> </w:t>
      </w:r>
      <w:r w:rsidRPr="00DA0DBA">
        <w:t>половина</w:t>
      </w:r>
      <w:r w:rsidR="000949BB" w:rsidRPr="00DA0DBA">
        <w:t xml:space="preserve"> </w:t>
      </w:r>
      <w:r w:rsidRPr="00DA0DBA">
        <w:t>всех</w:t>
      </w:r>
      <w:r w:rsidR="000949BB" w:rsidRPr="00DA0DBA">
        <w:t xml:space="preserve"> </w:t>
      </w:r>
      <w:r w:rsidRPr="00DA0DBA">
        <w:t>платежей</w:t>
      </w:r>
      <w:r w:rsidR="000949BB" w:rsidRPr="00DA0DBA">
        <w:t xml:space="preserve"> </w:t>
      </w:r>
      <w:r w:rsidR="00827EAC" w:rsidRPr="00DA0DBA">
        <w:t>«</w:t>
      </w:r>
      <w:r w:rsidRPr="00DA0DBA">
        <w:t>Озона</w:t>
      </w:r>
      <w:r w:rsidR="00827EAC" w:rsidRPr="00DA0DBA">
        <w:t>»</w:t>
      </w:r>
      <w:r w:rsidR="000949BB" w:rsidRPr="00DA0DBA">
        <w:t xml:space="preserve"> </w:t>
      </w:r>
      <w:r w:rsidRPr="00DA0DBA">
        <w:t>проходит</w:t>
      </w:r>
      <w:r w:rsidR="000949BB" w:rsidRPr="00DA0DBA">
        <w:t xml:space="preserve"> </w:t>
      </w:r>
      <w:r w:rsidRPr="00DA0DBA">
        <w:t>по</w:t>
      </w:r>
      <w:r w:rsidR="000949BB" w:rsidRPr="00DA0DBA">
        <w:t xml:space="preserve"> </w:t>
      </w:r>
      <w:r w:rsidRPr="00DA0DBA">
        <w:t>картам</w:t>
      </w:r>
      <w:r w:rsidR="000949BB" w:rsidRPr="00DA0DBA">
        <w:t xml:space="preserve"> </w:t>
      </w:r>
      <w:r w:rsidRPr="00DA0DBA">
        <w:t>дочернего</w:t>
      </w:r>
      <w:r w:rsidR="000949BB" w:rsidRPr="00DA0DBA">
        <w:t xml:space="preserve"> </w:t>
      </w:r>
      <w:r w:rsidRPr="00DA0DBA">
        <w:t>банка.</w:t>
      </w:r>
    </w:p>
    <w:p w14:paraId="538BC4ED" w14:textId="77777777" w:rsidR="00EA08CF" w:rsidRPr="00DA0DBA" w:rsidRDefault="00EA08CF" w:rsidP="00EA08CF">
      <w:r w:rsidRPr="00DA0DBA">
        <w:t>Кроме</w:t>
      </w:r>
      <w:r w:rsidR="000949BB" w:rsidRPr="00DA0DBA">
        <w:t xml:space="preserve"> </w:t>
      </w:r>
      <w:r w:rsidRPr="00DA0DBA">
        <w:t>того,</w:t>
      </w:r>
      <w:r w:rsidR="000949BB" w:rsidRPr="00DA0DBA">
        <w:t xml:space="preserve"> </w:t>
      </w:r>
      <w:r w:rsidR="00827EAC" w:rsidRPr="00DA0DBA">
        <w:t>«</w:t>
      </w:r>
      <w:r w:rsidRPr="00DA0DBA">
        <w:t>Озон</w:t>
      </w:r>
      <w:r w:rsidR="00827EAC" w:rsidRPr="00DA0DBA">
        <w:t>»</w:t>
      </w:r>
      <w:r w:rsidR="000949BB" w:rsidRPr="00DA0DBA">
        <w:t xml:space="preserve"> </w:t>
      </w:r>
      <w:r w:rsidRPr="00DA0DBA">
        <w:t>и</w:t>
      </w:r>
      <w:r w:rsidR="000949BB" w:rsidRPr="00DA0DBA">
        <w:t xml:space="preserve"> </w:t>
      </w:r>
      <w:r w:rsidRPr="00DA0DBA">
        <w:t>Wildberries,</w:t>
      </w:r>
      <w:r w:rsidR="000949BB" w:rsidRPr="00DA0DBA">
        <w:t xml:space="preserve"> </w:t>
      </w:r>
      <w:r w:rsidRPr="00DA0DBA">
        <w:t>помимо</w:t>
      </w:r>
      <w:r w:rsidR="000949BB" w:rsidRPr="00DA0DBA">
        <w:t xml:space="preserve"> </w:t>
      </w:r>
      <w:r w:rsidRPr="00DA0DBA">
        <w:t>банков,</w:t>
      </w:r>
      <w:r w:rsidR="000949BB" w:rsidRPr="00DA0DBA">
        <w:t xml:space="preserve"> </w:t>
      </w:r>
      <w:r w:rsidRPr="00DA0DBA">
        <w:t>создали</w:t>
      </w:r>
      <w:r w:rsidR="000949BB" w:rsidRPr="00DA0DBA">
        <w:t xml:space="preserve"> </w:t>
      </w:r>
      <w:r w:rsidRPr="00DA0DBA">
        <w:t>микрофинансовые</w:t>
      </w:r>
      <w:r w:rsidR="000949BB" w:rsidRPr="00DA0DBA">
        <w:t xml:space="preserve"> </w:t>
      </w:r>
      <w:r w:rsidRPr="00DA0DBA">
        <w:t>организации,</w:t>
      </w:r>
      <w:r w:rsidR="000949BB" w:rsidRPr="00DA0DBA">
        <w:t xml:space="preserve"> </w:t>
      </w:r>
      <w:r w:rsidRPr="00DA0DBA">
        <w:t>которые</w:t>
      </w:r>
      <w:r w:rsidR="000949BB" w:rsidRPr="00DA0DBA">
        <w:t xml:space="preserve"> </w:t>
      </w:r>
      <w:r w:rsidRPr="00DA0DBA">
        <w:t>позволяют</w:t>
      </w:r>
      <w:r w:rsidR="000949BB" w:rsidRPr="00DA0DBA">
        <w:t xml:space="preserve"> </w:t>
      </w:r>
      <w:r w:rsidRPr="00DA0DBA">
        <w:t>им</w:t>
      </w:r>
      <w:r w:rsidR="000949BB" w:rsidRPr="00DA0DBA">
        <w:t xml:space="preserve"> </w:t>
      </w:r>
      <w:r w:rsidRPr="00DA0DBA">
        <w:t>еще</w:t>
      </w:r>
      <w:r w:rsidR="000949BB" w:rsidRPr="00DA0DBA">
        <w:t xml:space="preserve"> </w:t>
      </w:r>
      <w:r w:rsidRPr="00DA0DBA">
        <w:t>больше</w:t>
      </w:r>
      <w:r w:rsidR="000949BB" w:rsidRPr="00DA0DBA">
        <w:t xml:space="preserve"> </w:t>
      </w:r>
      <w:r w:rsidRPr="00DA0DBA">
        <w:t>заработать</w:t>
      </w:r>
      <w:r w:rsidR="000949BB" w:rsidRPr="00DA0DBA">
        <w:t xml:space="preserve"> </w:t>
      </w:r>
      <w:r w:rsidRPr="00DA0DBA">
        <w:t>на</w:t>
      </w:r>
      <w:r w:rsidR="000949BB" w:rsidRPr="00DA0DBA">
        <w:t xml:space="preserve"> </w:t>
      </w:r>
      <w:r w:rsidRPr="00DA0DBA">
        <w:t>банковских</w:t>
      </w:r>
      <w:r w:rsidR="000949BB" w:rsidRPr="00DA0DBA">
        <w:t xml:space="preserve"> </w:t>
      </w:r>
      <w:r w:rsidRPr="00DA0DBA">
        <w:t>операциях</w:t>
      </w:r>
      <w:r w:rsidR="000949BB" w:rsidRPr="00DA0DBA">
        <w:t xml:space="preserve"> </w:t>
      </w:r>
      <w:r w:rsidRPr="00DA0DBA">
        <w:t>и</w:t>
      </w:r>
      <w:r w:rsidR="000949BB" w:rsidRPr="00DA0DBA">
        <w:t xml:space="preserve"> </w:t>
      </w:r>
      <w:r w:rsidRPr="00DA0DBA">
        <w:t>расширить</w:t>
      </w:r>
      <w:r w:rsidR="000949BB" w:rsidRPr="00DA0DBA">
        <w:t xml:space="preserve"> </w:t>
      </w:r>
      <w:r w:rsidRPr="00DA0DBA">
        <w:t>клиентскую</w:t>
      </w:r>
      <w:r w:rsidR="000949BB" w:rsidRPr="00DA0DBA">
        <w:t xml:space="preserve"> </w:t>
      </w:r>
      <w:r w:rsidRPr="00DA0DBA">
        <w:t>базу.</w:t>
      </w:r>
      <w:r w:rsidR="000949BB" w:rsidRPr="00DA0DBA">
        <w:t xml:space="preserve"> </w:t>
      </w:r>
      <w:r w:rsidRPr="00DA0DBA">
        <w:t>А</w:t>
      </w:r>
      <w:r w:rsidR="000949BB" w:rsidRPr="00DA0DBA">
        <w:t xml:space="preserve"> </w:t>
      </w:r>
      <w:r w:rsidR="00827EAC" w:rsidRPr="00DA0DBA">
        <w:t>«</w:t>
      </w:r>
      <w:r w:rsidRPr="00DA0DBA">
        <w:t>Озон</w:t>
      </w:r>
      <w:r w:rsidR="00827EAC" w:rsidRPr="00DA0DBA">
        <w:t>»</w:t>
      </w:r>
      <w:r w:rsidR="000949BB" w:rsidRPr="00DA0DBA">
        <w:t xml:space="preserve"> </w:t>
      </w:r>
      <w:r w:rsidRPr="00DA0DBA">
        <w:t>еще</w:t>
      </w:r>
      <w:r w:rsidR="000949BB" w:rsidRPr="00DA0DBA">
        <w:t xml:space="preserve"> </w:t>
      </w:r>
      <w:r w:rsidRPr="00DA0DBA">
        <w:t>и</w:t>
      </w:r>
      <w:r w:rsidR="000949BB" w:rsidRPr="00DA0DBA">
        <w:t xml:space="preserve"> </w:t>
      </w:r>
      <w:r w:rsidRPr="00DA0DBA">
        <w:t>задумался</w:t>
      </w:r>
      <w:r w:rsidR="000949BB" w:rsidRPr="00DA0DBA">
        <w:t xml:space="preserve"> </w:t>
      </w:r>
      <w:r w:rsidRPr="00DA0DBA">
        <w:t>над</w:t>
      </w:r>
      <w:r w:rsidR="000949BB" w:rsidRPr="00DA0DBA">
        <w:t xml:space="preserve"> </w:t>
      </w:r>
      <w:r w:rsidRPr="00DA0DBA">
        <w:t>распространением</w:t>
      </w:r>
      <w:r w:rsidR="000949BB" w:rsidRPr="00DA0DBA">
        <w:t xml:space="preserve"> </w:t>
      </w:r>
      <w:r w:rsidRPr="00DA0DBA">
        <w:t>брокерских</w:t>
      </w:r>
      <w:r w:rsidR="000949BB" w:rsidRPr="00DA0DBA">
        <w:t xml:space="preserve"> </w:t>
      </w:r>
      <w:r w:rsidRPr="00DA0DBA">
        <w:t>продуктов</w:t>
      </w:r>
      <w:r w:rsidR="000949BB" w:rsidRPr="00DA0DBA">
        <w:t xml:space="preserve"> </w:t>
      </w:r>
      <w:r w:rsidRPr="00DA0DBA">
        <w:t>внутри</w:t>
      </w:r>
      <w:r w:rsidR="000949BB" w:rsidRPr="00DA0DBA">
        <w:t xml:space="preserve"> </w:t>
      </w:r>
      <w:r w:rsidRPr="00DA0DBA">
        <w:t>своей</w:t>
      </w:r>
      <w:r w:rsidR="000949BB" w:rsidRPr="00DA0DBA">
        <w:t xml:space="preserve"> </w:t>
      </w:r>
      <w:r w:rsidRPr="00DA0DBA">
        <w:t>финансовой</w:t>
      </w:r>
      <w:r w:rsidR="000949BB" w:rsidRPr="00DA0DBA">
        <w:t xml:space="preserve"> </w:t>
      </w:r>
      <w:r w:rsidRPr="00DA0DBA">
        <w:t>экосистемы.</w:t>
      </w:r>
      <w:r w:rsidR="000949BB" w:rsidRPr="00DA0DBA">
        <w:t xml:space="preserve"> </w:t>
      </w:r>
      <w:r w:rsidRPr="00DA0DBA">
        <w:t>Вс</w:t>
      </w:r>
      <w:r w:rsidR="000949BB" w:rsidRPr="00DA0DBA">
        <w:t xml:space="preserve">е </w:t>
      </w:r>
      <w:r w:rsidRPr="00DA0DBA">
        <w:t>это</w:t>
      </w:r>
      <w:r w:rsidR="000949BB" w:rsidRPr="00DA0DBA">
        <w:t xml:space="preserve"> </w:t>
      </w:r>
      <w:r w:rsidRPr="00DA0DBA">
        <w:t>уже</w:t>
      </w:r>
      <w:r w:rsidR="000949BB" w:rsidRPr="00DA0DBA">
        <w:t xml:space="preserve"> </w:t>
      </w:r>
      <w:r w:rsidRPr="00DA0DBA">
        <w:t>в</w:t>
      </w:r>
      <w:r w:rsidR="000949BB" w:rsidRPr="00DA0DBA">
        <w:t xml:space="preserve"> </w:t>
      </w:r>
      <w:r w:rsidRPr="00DA0DBA">
        <w:t>самом</w:t>
      </w:r>
      <w:r w:rsidR="000949BB" w:rsidRPr="00DA0DBA">
        <w:t xml:space="preserve"> </w:t>
      </w:r>
      <w:r w:rsidRPr="00DA0DBA">
        <w:t>начале</w:t>
      </w:r>
      <w:r w:rsidR="000949BB" w:rsidRPr="00DA0DBA">
        <w:t xml:space="preserve"> </w:t>
      </w:r>
      <w:r w:rsidRPr="00DA0DBA">
        <w:t>развития</w:t>
      </w:r>
      <w:r w:rsidR="000949BB" w:rsidRPr="00DA0DBA">
        <w:t xml:space="preserve"> </w:t>
      </w:r>
      <w:r w:rsidRPr="00DA0DBA">
        <w:t>указанных</w:t>
      </w:r>
      <w:r w:rsidR="000949BB" w:rsidRPr="00DA0DBA">
        <w:t xml:space="preserve"> </w:t>
      </w:r>
      <w:r w:rsidRPr="00DA0DBA">
        <w:t>трех</w:t>
      </w:r>
      <w:r w:rsidR="000949BB" w:rsidRPr="00DA0DBA">
        <w:t xml:space="preserve"> </w:t>
      </w:r>
      <w:r w:rsidRPr="00DA0DBA">
        <w:t>банков</w:t>
      </w:r>
      <w:r w:rsidR="000949BB" w:rsidRPr="00DA0DBA">
        <w:t xml:space="preserve"> </w:t>
      </w:r>
      <w:r w:rsidRPr="00DA0DBA">
        <w:t>позволило</w:t>
      </w:r>
      <w:r w:rsidR="000949BB" w:rsidRPr="00DA0DBA">
        <w:t xml:space="preserve"> </w:t>
      </w:r>
      <w:r w:rsidRPr="00DA0DBA">
        <w:t>им</w:t>
      </w:r>
      <w:r w:rsidR="000949BB" w:rsidRPr="00DA0DBA">
        <w:t xml:space="preserve"> </w:t>
      </w:r>
      <w:r w:rsidRPr="00DA0DBA">
        <w:t>претендовать</w:t>
      </w:r>
      <w:r w:rsidR="000949BB" w:rsidRPr="00DA0DBA">
        <w:t xml:space="preserve"> </w:t>
      </w:r>
      <w:r w:rsidRPr="00DA0DBA">
        <w:t>на</w:t>
      </w:r>
      <w:r w:rsidR="000949BB" w:rsidRPr="00DA0DBA">
        <w:t xml:space="preserve"> </w:t>
      </w:r>
      <w:r w:rsidRPr="00DA0DBA">
        <w:t>заслуженное</w:t>
      </w:r>
      <w:r w:rsidR="000949BB" w:rsidRPr="00DA0DBA">
        <w:t xml:space="preserve"> </w:t>
      </w:r>
      <w:r w:rsidRPr="00DA0DBA">
        <w:t>место</w:t>
      </w:r>
      <w:r w:rsidR="000949BB" w:rsidRPr="00DA0DBA">
        <w:t xml:space="preserve"> </w:t>
      </w:r>
      <w:r w:rsidRPr="00DA0DBA">
        <w:t>в</w:t>
      </w:r>
      <w:r w:rsidR="000949BB" w:rsidRPr="00DA0DBA">
        <w:t xml:space="preserve"> </w:t>
      </w:r>
      <w:r w:rsidRPr="00DA0DBA">
        <w:t>первой</w:t>
      </w:r>
      <w:r w:rsidR="000949BB" w:rsidRPr="00DA0DBA">
        <w:t xml:space="preserve"> </w:t>
      </w:r>
      <w:r w:rsidRPr="00DA0DBA">
        <w:t>сотне</w:t>
      </w:r>
      <w:r w:rsidR="000949BB" w:rsidRPr="00DA0DBA">
        <w:t xml:space="preserve"> </w:t>
      </w:r>
      <w:r w:rsidRPr="00DA0DBA">
        <w:t>лидеров</w:t>
      </w:r>
      <w:r w:rsidR="000949BB" w:rsidRPr="00DA0DBA">
        <w:t xml:space="preserve"> </w:t>
      </w:r>
      <w:r w:rsidRPr="00DA0DBA">
        <w:t>российского</w:t>
      </w:r>
      <w:r w:rsidR="000949BB" w:rsidRPr="00DA0DBA">
        <w:t xml:space="preserve"> </w:t>
      </w:r>
      <w:r w:rsidRPr="00DA0DBA">
        <w:t>банковского</w:t>
      </w:r>
      <w:r w:rsidR="000949BB" w:rsidRPr="00DA0DBA">
        <w:t xml:space="preserve"> </w:t>
      </w:r>
      <w:r w:rsidRPr="00DA0DBA">
        <w:t>рынка.</w:t>
      </w:r>
    </w:p>
    <w:p w14:paraId="340EAB6A" w14:textId="77777777" w:rsidR="00EA08CF" w:rsidRPr="00DA0DBA" w:rsidRDefault="00EA08CF" w:rsidP="00EA08CF">
      <w:r w:rsidRPr="00DA0DBA">
        <w:t>Кейс</w:t>
      </w:r>
      <w:r w:rsidR="000949BB" w:rsidRPr="00DA0DBA">
        <w:t xml:space="preserve"> </w:t>
      </w:r>
      <w:r w:rsidRPr="00DA0DBA">
        <w:t>банковского</w:t>
      </w:r>
      <w:r w:rsidR="000949BB" w:rsidRPr="00DA0DBA">
        <w:t xml:space="preserve"> </w:t>
      </w:r>
      <w:r w:rsidRPr="00DA0DBA">
        <w:t>бизнеса</w:t>
      </w:r>
      <w:r w:rsidR="000949BB" w:rsidRPr="00DA0DBA">
        <w:t xml:space="preserve"> </w:t>
      </w:r>
      <w:r w:rsidRPr="00DA0DBA">
        <w:t>позволяет</w:t>
      </w:r>
      <w:r w:rsidR="000949BB" w:rsidRPr="00DA0DBA">
        <w:t xml:space="preserve"> </w:t>
      </w:r>
      <w:r w:rsidRPr="00DA0DBA">
        <w:t>понять,</w:t>
      </w:r>
      <w:r w:rsidR="000949BB" w:rsidRPr="00DA0DBA">
        <w:t xml:space="preserve"> </w:t>
      </w:r>
      <w:r w:rsidRPr="00DA0DBA">
        <w:t>как</w:t>
      </w:r>
      <w:r w:rsidR="000949BB" w:rsidRPr="00DA0DBA">
        <w:t xml:space="preserve"> </w:t>
      </w:r>
      <w:r w:rsidR="00827EAC" w:rsidRPr="00DA0DBA">
        <w:t>«</w:t>
      </w:r>
      <w:r w:rsidRPr="00DA0DBA">
        <w:t>пять</w:t>
      </w:r>
      <w:r w:rsidR="000949BB" w:rsidRPr="00DA0DBA">
        <w:t xml:space="preserve"> </w:t>
      </w:r>
      <w:r w:rsidRPr="00DA0DBA">
        <w:t>сил</w:t>
      </w:r>
      <w:r w:rsidR="00827EAC" w:rsidRPr="00DA0DBA">
        <w:t>»</w:t>
      </w:r>
      <w:r w:rsidRPr="00DA0DBA">
        <w:t>,</w:t>
      </w:r>
      <w:r w:rsidR="000949BB" w:rsidRPr="00DA0DBA">
        <w:t xml:space="preserve"> </w:t>
      </w:r>
      <w:r w:rsidRPr="00DA0DBA">
        <w:t>с</w:t>
      </w:r>
      <w:r w:rsidR="000949BB" w:rsidRPr="00DA0DBA">
        <w:t xml:space="preserve"> </w:t>
      </w:r>
      <w:r w:rsidRPr="00DA0DBA">
        <w:t>которых</w:t>
      </w:r>
      <w:r w:rsidR="000949BB" w:rsidRPr="00DA0DBA">
        <w:t xml:space="preserve"> </w:t>
      </w:r>
      <w:r w:rsidRPr="00DA0DBA">
        <w:t>мы</w:t>
      </w:r>
      <w:r w:rsidR="000949BB" w:rsidRPr="00DA0DBA">
        <w:t xml:space="preserve"> </w:t>
      </w:r>
      <w:r w:rsidRPr="00DA0DBA">
        <w:t>начали</w:t>
      </w:r>
      <w:r w:rsidR="000949BB" w:rsidRPr="00DA0DBA">
        <w:t xml:space="preserve"> </w:t>
      </w:r>
      <w:r w:rsidRPr="00DA0DBA">
        <w:t>этот</w:t>
      </w:r>
      <w:r w:rsidR="000949BB" w:rsidRPr="00DA0DBA">
        <w:t xml:space="preserve"> </w:t>
      </w:r>
      <w:r w:rsidRPr="00DA0DBA">
        <w:t>разговор,</w:t>
      </w:r>
      <w:r w:rsidR="000949BB" w:rsidRPr="00DA0DBA">
        <w:t xml:space="preserve"> </w:t>
      </w:r>
      <w:r w:rsidRPr="00DA0DBA">
        <w:t>влияют</w:t>
      </w:r>
      <w:r w:rsidR="000949BB" w:rsidRPr="00DA0DBA">
        <w:t xml:space="preserve"> </w:t>
      </w:r>
      <w:r w:rsidRPr="00DA0DBA">
        <w:t>на</w:t>
      </w:r>
      <w:r w:rsidR="000949BB" w:rsidRPr="00DA0DBA">
        <w:t xml:space="preserve"> </w:t>
      </w:r>
      <w:r w:rsidRPr="00DA0DBA">
        <w:t>границы</w:t>
      </w:r>
      <w:r w:rsidR="000949BB" w:rsidRPr="00DA0DBA">
        <w:t xml:space="preserve"> </w:t>
      </w:r>
      <w:r w:rsidRPr="00DA0DBA">
        <w:t>фирмы,</w:t>
      </w:r>
      <w:r w:rsidR="000949BB" w:rsidRPr="00DA0DBA">
        <w:t xml:space="preserve"> </w:t>
      </w:r>
      <w:r w:rsidRPr="00DA0DBA">
        <w:t>и</w:t>
      </w:r>
      <w:r w:rsidR="000949BB" w:rsidRPr="00DA0DBA">
        <w:t xml:space="preserve"> </w:t>
      </w:r>
      <w:r w:rsidRPr="00DA0DBA">
        <w:t>как</w:t>
      </w:r>
      <w:r w:rsidR="000949BB" w:rsidRPr="00DA0DBA">
        <w:t xml:space="preserve"> </w:t>
      </w:r>
      <w:r w:rsidRPr="00DA0DBA">
        <w:t>их</w:t>
      </w:r>
      <w:r w:rsidR="000949BB" w:rsidRPr="00DA0DBA">
        <w:t xml:space="preserve"> </w:t>
      </w:r>
      <w:r w:rsidRPr="00DA0DBA">
        <w:t>оптимально</w:t>
      </w:r>
      <w:r w:rsidR="000949BB" w:rsidRPr="00DA0DBA">
        <w:t xml:space="preserve"> </w:t>
      </w:r>
      <w:r w:rsidRPr="00DA0DBA">
        <w:t>использовать</w:t>
      </w:r>
      <w:r w:rsidR="000949BB" w:rsidRPr="00DA0DBA">
        <w:t xml:space="preserve"> </w:t>
      </w:r>
      <w:r w:rsidRPr="00DA0DBA">
        <w:t>для</w:t>
      </w:r>
      <w:r w:rsidR="000949BB" w:rsidRPr="00DA0DBA">
        <w:t xml:space="preserve"> </w:t>
      </w:r>
      <w:r w:rsidRPr="00DA0DBA">
        <w:t>принятия</w:t>
      </w:r>
      <w:r w:rsidR="000949BB" w:rsidRPr="00DA0DBA">
        <w:t xml:space="preserve"> </w:t>
      </w:r>
      <w:r w:rsidRPr="00DA0DBA">
        <w:t>решений</w:t>
      </w:r>
      <w:r w:rsidR="000949BB" w:rsidRPr="00DA0DBA">
        <w:t xml:space="preserve"> </w:t>
      </w:r>
      <w:r w:rsidRPr="00DA0DBA">
        <w:t>об</w:t>
      </w:r>
      <w:r w:rsidR="000949BB" w:rsidRPr="00DA0DBA">
        <w:t xml:space="preserve"> </w:t>
      </w:r>
      <w:r w:rsidRPr="00DA0DBA">
        <w:t>аутсорсинге.</w:t>
      </w:r>
    </w:p>
    <w:p w14:paraId="31D2C9E4" w14:textId="77777777" w:rsidR="00EA08CF" w:rsidRPr="00DA0DBA" w:rsidRDefault="00EA08CF" w:rsidP="00EA08CF">
      <w:r w:rsidRPr="00DA0DBA">
        <w:t>Автор:</w:t>
      </w:r>
      <w:r w:rsidR="000949BB" w:rsidRPr="00DA0DBA">
        <w:t xml:space="preserve"> </w:t>
      </w:r>
      <w:r w:rsidRPr="00DA0DBA">
        <w:t>Дмитрий</w:t>
      </w:r>
      <w:r w:rsidR="000949BB" w:rsidRPr="00DA0DBA">
        <w:t xml:space="preserve"> </w:t>
      </w:r>
      <w:r w:rsidRPr="00DA0DBA">
        <w:t>Стапран,</w:t>
      </w:r>
      <w:r w:rsidR="000949BB" w:rsidRPr="00DA0DBA">
        <w:t xml:space="preserve"> </w:t>
      </w:r>
      <w:r w:rsidRPr="00DA0DBA">
        <w:t>Исследователь-практик,</w:t>
      </w:r>
      <w:r w:rsidR="000949BB" w:rsidRPr="00DA0DBA">
        <w:t xml:space="preserve"> </w:t>
      </w:r>
      <w:r w:rsidRPr="00DA0DBA">
        <w:t>выпускник</w:t>
      </w:r>
      <w:r w:rsidR="000949BB" w:rsidRPr="00DA0DBA">
        <w:t xml:space="preserve"> </w:t>
      </w:r>
      <w:r w:rsidRPr="00DA0DBA">
        <w:t>Harvard</w:t>
      </w:r>
      <w:r w:rsidR="000949BB" w:rsidRPr="00DA0DBA">
        <w:t xml:space="preserve"> </w:t>
      </w:r>
      <w:r w:rsidRPr="00DA0DBA">
        <w:t>Business</w:t>
      </w:r>
      <w:r w:rsidR="000949BB" w:rsidRPr="00DA0DBA">
        <w:t xml:space="preserve"> </w:t>
      </w:r>
      <w:r w:rsidRPr="00DA0DBA">
        <w:t>School,</w:t>
      </w:r>
      <w:r w:rsidR="000949BB" w:rsidRPr="00DA0DBA">
        <w:t xml:space="preserve"> </w:t>
      </w:r>
      <w:r w:rsidRPr="00DA0DBA">
        <w:t>доктор</w:t>
      </w:r>
      <w:r w:rsidR="000949BB" w:rsidRPr="00DA0DBA">
        <w:t xml:space="preserve"> </w:t>
      </w:r>
      <w:r w:rsidRPr="00DA0DBA">
        <w:t>экономических</w:t>
      </w:r>
      <w:r w:rsidR="000949BB" w:rsidRPr="00DA0DBA">
        <w:t xml:space="preserve"> </w:t>
      </w:r>
      <w:r w:rsidRPr="00DA0DBA">
        <w:t>наук,</w:t>
      </w:r>
      <w:r w:rsidR="000949BB" w:rsidRPr="00DA0DBA">
        <w:t xml:space="preserve"> </w:t>
      </w:r>
      <w:r w:rsidRPr="00DA0DBA">
        <w:t>профессор</w:t>
      </w:r>
      <w:r w:rsidR="000949BB" w:rsidRPr="00DA0DBA">
        <w:t xml:space="preserve"> </w:t>
      </w:r>
      <w:r w:rsidRPr="00DA0DBA">
        <w:t>Kingston</w:t>
      </w:r>
      <w:r w:rsidR="000949BB" w:rsidRPr="00DA0DBA">
        <w:t xml:space="preserve"> </w:t>
      </w:r>
      <w:r w:rsidRPr="00DA0DBA">
        <w:t>Business</w:t>
      </w:r>
      <w:r w:rsidR="000949BB" w:rsidRPr="00DA0DBA">
        <w:t xml:space="preserve"> </w:t>
      </w:r>
      <w:r w:rsidRPr="00DA0DBA">
        <w:t>School,</w:t>
      </w:r>
      <w:r w:rsidR="000949BB" w:rsidRPr="00DA0DBA">
        <w:t xml:space="preserve"> </w:t>
      </w:r>
      <w:r w:rsidRPr="00DA0DBA">
        <w:t>бизнес-школ</w:t>
      </w:r>
      <w:r w:rsidR="000949BB" w:rsidRPr="00DA0DBA">
        <w:t xml:space="preserve"> </w:t>
      </w:r>
      <w:r w:rsidRPr="00DA0DBA">
        <w:t>МГУ</w:t>
      </w:r>
      <w:r w:rsidR="000949BB" w:rsidRPr="00DA0DBA">
        <w:t xml:space="preserve"> </w:t>
      </w:r>
      <w:r w:rsidRPr="00DA0DBA">
        <w:t>и</w:t>
      </w:r>
      <w:r w:rsidR="000949BB" w:rsidRPr="00DA0DBA">
        <w:t xml:space="preserve"> </w:t>
      </w:r>
      <w:r w:rsidRPr="00DA0DBA">
        <w:t>МГИМО</w:t>
      </w:r>
    </w:p>
    <w:p w14:paraId="7E97F522" w14:textId="77777777" w:rsidR="00EA08CF" w:rsidRPr="00DA0DBA" w:rsidRDefault="00174F8E" w:rsidP="00EA08CF">
      <w:hyperlink r:id="rId27" w:history="1">
        <w:r w:rsidR="00EA08CF" w:rsidRPr="00DA0DBA">
          <w:rPr>
            <w:rStyle w:val="a3"/>
          </w:rPr>
          <w:t>https://business-magazine.online/fn_1484756.html</w:t>
        </w:r>
      </w:hyperlink>
      <w:r w:rsidR="000949BB" w:rsidRPr="00DA0DBA">
        <w:t xml:space="preserve"> </w:t>
      </w:r>
    </w:p>
    <w:p w14:paraId="26A41A3B" w14:textId="77777777" w:rsidR="006E469A" w:rsidRPr="00DA0DBA" w:rsidRDefault="006E469A" w:rsidP="006E469A">
      <w:pPr>
        <w:pStyle w:val="2"/>
      </w:pPr>
      <w:bookmarkStart w:id="64" w:name="А108"/>
      <w:bookmarkStart w:id="65" w:name="_Toc165533820"/>
      <w:r w:rsidRPr="00DA0DBA">
        <w:t>АиФ,</w:t>
      </w:r>
      <w:r w:rsidR="000949BB" w:rsidRPr="00DA0DBA">
        <w:t xml:space="preserve"> </w:t>
      </w:r>
      <w:r w:rsidRPr="00DA0DBA">
        <w:t>27.04.2024,</w:t>
      </w:r>
      <w:r w:rsidR="000949BB" w:rsidRPr="00DA0DBA">
        <w:t xml:space="preserve"> </w:t>
      </w:r>
      <w:r w:rsidR="00E66B2E" w:rsidRPr="00DA0DBA">
        <w:t>Маргарита</w:t>
      </w:r>
      <w:r w:rsidR="000949BB" w:rsidRPr="00DA0DBA">
        <w:t xml:space="preserve"> </w:t>
      </w:r>
      <w:r w:rsidR="00E66B2E" w:rsidRPr="00DA0DBA">
        <w:t>РАЗГУЛЯЕВА,</w:t>
      </w:r>
      <w:r w:rsidR="000949BB" w:rsidRPr="00DA0DBA">
        <w:t xml:space="preserve"> </w:t>
      </w:r>
      <w:r w:rsidRPr="00DA0DBA">
        <w:t>Часики</w:t>
      </w:r>
      <w:r w:rsidR="000949BB" w:rsidRPr="00DA0DBA">
        <w:t xml:space="preserve"> </w:t>
      </w:r>
      <w:r w:rsidRPr="00DA0DBA">
        <w:t>тикают.</w:t>
      </w:r>
      <w:r w:rsidR="000949BB" w:rsidRPr="00DA0DBA">
        <w:t xml:space="preserve"> </w:t>
      </w:r>
      <w:r w:rsidRPr="00DA0DBA">
        <w:t>Эксперт</w:t>
      </w:r>
      <w:r w:rsidR="000949BB" w:rsidRPr="00DA0DBA">
        <w:t xml:space="preserve"> </w:t>
      </w:r>
      <w:r w:rsidRPr="00DA0DBA">
        <w:t>рассказал,</w:t>
      </w:r>
      <w:r w:rsidR="000949BB" w:rsidRPr="00DA0DBA">
        <w:t xml:space="preserve"> </w:t>
      </w:r>
      <w:r w:rsidRPr="00DA0DBA">
        <w:t>когда</w:t>
      </w:r>
      <w:r w:rsidR="000949BB" w:rsidRPr="00DA0DBA">
        <w:t xml:space="preserve"> </w:t>
      </w:r>
      <w:r w:rsidRPr="00DA0DBA">
        <w:t>начинать</w:t>
      </w:r>
      <w:r w:rsidR="000949BB" w:rsidRPr="00DA0DBA">
        <w:t xml:space="preserve"> </w:t>
      </w:r>
      <w:r w:rsidRPr="00DA0DBA">
        <w:t>откладывать</w:t>
      </w:r>
      <w:r w:rsidR="000949BB" w:rsidRPr="00DA0DBA">
        <w:t xml:space="preserve"> </w:t>
      </w:r>
      <w:r w:rsidRPr="00DA0DBA">
        <w:t>на</w:t>
      </w:r>
      <w:r w:rsidR="000949BB" w:rsidRPr="00DA0DBA">
        <w:t xml:space="preserve"> </w:t>
      </w:r>
      <w:r w:rsidRPr="00DA0DBA">
        <w:t>старость</w:t>
      </w:r>
      <w:bookmarkEnd w:id="64"/>
      <w:bookmarkEnd w:id="65"/>
    </w:p>
    <w:p w14:paraId="008F0D19" w14:textId="77777777" w:rsidR="006E469A" w:rsidRPr="00DA0DBA" w:rsidRDefault="006E469A" w:rsidP="00AB3D2A">
      <w:pPr>
        <w:pStyle w:val="3"/>
      </w:pPr>
      <w:bookmarkStart w:id="66" w:name="_Toc165533821"/>
      <w:r w:rsidRPr="00DA0DBA">
        <w:t>Вложение</w:t>
      </w:r>
      <w:r w:rsidR="000949BB" w:rsidRPr="00DA0DBA">
        <w:t xml:space="preserve"> </w:t>
      </w:r>
      <w:r w:rsidRPr="00DA0DBA">
        <w:t>денежных</w:t>
      </w:r>
      <w:r w:rsidR="000949BB" w:rsidRPr="00DA0DBA">
        <w:t xml:space="preserve"> </w:t>
      </w:r>
      <w:r w:rsidRPr="00DA0DBA">
        <w:t>средств</w:t>
      </w:r>
      <w:r w:rsidR="000949BB" w:rsidRPr="00DA0DBA">
        <w:t xml:space="preserve"> </w:t>
      </w:r>
      <w:r w:rsidRPr="00DA0DBA">
        <w:t>в</w:t>
      </w:r>
      <w:r w:rsidR="000949BB" w:rsidRPr="00DA0DBA">
        <w:t xml:space="preserve"> </w:t>
      </w:r>
      <w:r w:rsidRPr="00DA0DBA">
        <w:t>различные</w:t>
      </w:r>
      <w:r w:rsidR="000949BB" w:rsidRPr="00DA0DBA">
        <w:t xml:space="preserve"> </w:t>
      </w:r>
      <w:r w:rsidRPr="00DA0DBA">
        <w:t>инвестиционные</w:t>
      </w:r>
      <w:r w:rsidR="000949BB" w:rsidRPr="00DA0DBA">
        <w:t xml:space="preserve"> </w:t>
      </w:r>
      <w:r w:rsidRPr="00DA0DBA">
        <w:t>инструменты</w:t>
      </w:r>
      <w:r w:rsidR="000949BB" w:rsidRPr="00DA0DBA">
        <w:t xml:space="preserve"> </w:t>
      </w:r>
      <w:r w:rsidRPr="00DA0DBA">
        <w:t>позволит</w:t>
      </w:r>
      <w:r w:rsidR="000949BB" w:rsidRPr="00DA0DBA">
        <w:t xml:space="preserve"> </w:t>
      </w:r>
      <w:r w:rsidRPr="00DA0DBA">
        <w:t>накопить</w:t>
      </w:r>
      <w:r w:rsidR="000949BB" w:rsidRPr="00DA0DBA">
        <w:t xml:space="preserve"> </w:t>
      </w:r>
      <w:r w:rsidRPr="00DA0DBA">
        <w:t>пенсионный</w:t>
      </w:r>
      <w:r w:rsidR="000949BB" w:rsidRPr="00DA0DBA">
        <w:t xml:space="preserve"> </w:t>
      </w:r>
      <w:r w:rsidRPr="00DA0DBA">
        <w:t>капитал</w:t>
      </w:r>
      <w:r w:rsidR="000949BB" w:rsidRPr="00DA0DBA">
        <w:t xml:space="preserve"> </w:t>
      </w:r>
      <w:r w:rsidRPr="00DA0DBA">
        <w:t>на</w:t>
      </w:r>
      <w:r w:rsidR="000949BB" w:rsidRPr="00DA0DBA">
        <w:t xml:space="preserve"> </w:t>
      </w:r>
      <w:r w:rsidRPr="00DA0DBA">
        <w:t>безбедную</w:t>
      </w:r>
      <w:r w:rsidR="000949BB" w:rsidRPr="00DA0DBA">
        <w:t xml:space="preserve"> </w:t>
      </w:r>
      <w:r w:rsidRPr="00DA0DBA">
        <w:t>старость.</w:t>
      </w:r>
      <w:r w:rsidR="000949BB" w:rsidRPr="00DA0DBA">
        <w:t xml:space="preserve"> </w:t>
      </w:r>
      <w:r w:rsidRPr="00DA0DBA">
        <w:t>Но,</w:t>
      </w:r>
      <w:r w:rsidR="000949BB" w:rsidRPr="00DA0DBA">
        <w:t xml:space="preserve"> </w:t>
      </w:r>
      <w:r w:rsidRPr="00DA0DBA">
        <w:t>как</w:t>
      </w:r>
      <w:r w:rsidR="000949BB" w:rsidRPr="00DA0DBA">
        <w:t xml:space="preserve"> </w:t>
      </w:r>
      <w:r w:rsidRPr="00DA0DBA">
        <w:t>рассказал</w:t>
      </w:r>
      <w:r w:rsidR="000949BB" w:rsidRPr="00DA0DBA">
        <w:t xml:space="preserve"> </w:t>
      </w:r>
      <w:r w:rsidRPr="00DA0DBA">
        <w:t>aif.ru</w:t>
      </w:r>
      <w:r w:rsidR="000949BB" w:rsidRPr="00DA0DBA">
        <w:t xml:space="preserve"> </w:t>
      </w:r>
      <w:r w:rsidRPr="00DA0DBA">
        <w:t>квалифицированный</w:t>
      </w:r>
      <w:r w:rsidR="000949BB" w:rsidRPr="00DA0DBA">
        <w:t xml:space="preserve"> </w:t>
      </w:r>
      <w:r w:rsidRPr="00DA0DBA">
        <w:t>инвестор,</w:t>
      </w:r>
      <w:r w:rsidR="000949BB" w:rsidRPr="00DA0DBA">
        <w:t xml:space="preserve"> </w:t>
      </w:r>
      <w:r w:rsidRPr="00DA0DBA">
        <w:t>эксперт</w:t>
      </w:r>
      <w:r w:rsidR="000949BB" w:rsidRPr="00DA0DBA">
        <w:t xml:space="preserve"> </w:t>
      </w:r>
      <w:r w:rsidRPr="00DA0DBA">
        <w:t>по</w:t>
      </w:r>
      <w:r w:rsidR="000949BB" w:rsidRPr="00DA0DBA">
        <w:t xml:space="preserve"> </w:t>
      </w:r>
      <w:r w:rsidRPr="00DA0DBA">
        <w:t>инвестициям</w:t>
      </w:r>
      <w:r w:rsidR="000949BB" w:rsidRPr="00DA0DBA">
        <w:t xml:space="preserve"> </w:t>
      </w:r>
      <w:r w:rsidRPr="00DA0DBA">
        <w:t>на</w:t>
      </w:r>
      <w:r w:rsidR="000949BB" w:rsidRPr="00DA0DBA">
        <w:t xml:space="preserve"> </w:t>
      </w:r>
      <w:r w:rsidRPr="00DA0DBA">
        <w:t>фондовом</w:t>
      </w:r>
      <w:r w:rsidR="000949BB" w:rsidRPr="00DA0DBA">
        <w:t xml:space="preserve"> </w:t>
      </w:r>
      <w:r w:rsidRPr="00DA0DBA">
        <w:t>рынке</w:t>
      </w:r>
      <w:r w:rsidR="000949BB" w:rsidRPr="00DA0DBA">
        <w:t xml:space="preserve"> </w:t>
      </w:r>
      <w:r w:rsidRPr="00DA0DBA">
        <w:t>и</w:t>
      </w:r>
      <w:r w:rsidR="000949BB" w:rsidRPr="00DA0DBA">
        <w:t xml:space="preserve"> </w:t>
      </w:r>
      <w:r w:rsidRPr="00DA0DBA">
        <w:t>рынке</w:t>
      </w:r>
      <w:r w:rsidR="000949BB" w:rsidRPr="00DA0DBA">
        <w:t xml:space="preserve"> </w:t>
      </w:r>
      <w:r w:rsidRPr="00DA0DBA">
        <w:t>криптовалют</w:t>
      </w:r>
      <w:r w:rsidR="000949BB" w:rsidRPr="00DA0DBA">
        <w:t xml:space="preserve"> </w:t>
      </w:r>
      <w:r w:rsidRPr="00DA0DBA">
        <w:t>Дмитрий</w:t>
      </w:r>
      <w:r w:rsidR="000949BB" w:rsidRPr="00DA0DBA">
        <w:t xml:space="preserve"> </w:t>
      </w:r>
      <w:r w:rsidRPr="00DA0DBA">
        <w:t>Кокорев,</w:t>
      </w:r>
      <w:r w:rsidR="000949BB" w:rsidRPr="00DA0DBA">
        <w:t xml:space="preserve"> </w:t>
      </w:r>
      <w:r w:rsidRPr="00DA0DBA">
        <w:t>для</w:t>
      </w:r>
      <w:r w:rsidR="000949BB" w:rsidRPr="00DA0DBA">
        <w:t xml:space="preserve"> </w:t>
      </w:r>
      <w:r w:rsidRPr="00DA0DBA">
        <w:t>лучшего</w:t>
      </w:r>
      <w:r w:rsidR="000949BB" w:rsidRPr="00DA0DBA">
        <w:t xml:space="preserve"> </w:t>
      </w:r>
      <w:r w:rsidRPr="00DA0DBA">
        <w:t>эффекта</w:t>
      </w:r>
      <w:r w:rsidR="000949BB" w:rsidRPr="00DA0DBA">
        <w:t xml:space="preserve"> </w:t>
      </w:r>
      <w:r w:rsidRPr="00DA0DBA">
        <w:t>стоит</w:t>
      </w:r>
      <w:r w:rsidR="000949BB" w:rsidRPr="00DA0DBA">
        <w:t xml:space="preserve"> </w:t>
      </w:r>
      <w:r w:rsidRPr="00DA0DBA">
        <w:t>начать</w:t>
      </w:r>
      <w:r w:rsidR="000949BB" w:rsidRPr="00DA0DBA">
        <w:t xml:space="preserve"> </w:t>
      </w:r>
      <w:r w:rsidRPr="00DA0DBA">
        <w:t>откладывать</w:t>
      </w:r>
      <w:r w:rsidR="000949BB" w:rsidRPr="00DA0DBA">
        <w:t xml:space="preserve"> </w:t>
      </w:r>
      <w:r w:rsidRPr="00DA0DBA">
        <w:t>не</w:t>
      </w:r>
      <w:r w:rsidR="000949BB" w:rsidRPr="00DA0DBA">
        <w:t xml:space="preserve"> </w:t>
      </w:r>
      <w:r w:rsidRPr="00DA0DBA">
        <w:t>позже,</w:t>
      </w:r>
      <w:r w:rsidR="000949BB" w:rsidRPr="00DA0DBA">
        <w:t xml:space="preserve"> </w:t>
      </w:r>
      <w:r w:rsidRPr="00DA0DBA">
        <w:t>чем</w:t>
      </w:r>
      <w:r w:rsidR="000949BB" w:rsidRPr="00DA0DBA">
        <w:t xml:space="preserve"> </w:t>
      </w:r>
      <w:r w:rsidRPr="00DA0DBA">
        <w:t>за</w:t>
      </w:r>
      <w:r w:rsidR="000949BB" w:rsidRPr="00DA0DBA">
        <w:t xml:space="preserve"> </w:t>
      </w:r>
      <w:r w:rsidRPr="00DA0DBA">
        <w:t>10</w:t>
      </w:r>
      <w:r w:rsidR="000949BB" w:rsidRPr="00DA0DBA">
        <w:t xml:space="preserve"> </w:t>
      </w:r>
      <w:r w:rsidRPr="00DA0DBA">
        <w:t>лет</w:t>
      </w:r>
      <w:r w:rsidR="000949BB" w:rsidRPr="00DA0DBA">
        <w:t xml:space="preserve"> </w:t>
      </w:r>
      <w:r w:rsidRPr="00DA0DBA">
        <w:t>до</w:t>
      </w:r>
      <w:r w:rsidR="000949BB" w:rsidRPr="00DA0DBA">
        <w:t xml:space="preserve"> </w:t>
      </w:r>
      <w:r w:rsidRPr="00DA0DBA">
        <w:t>пенсии.</w:t>
      </w:r>
      <w:bookmarkEnd w:id="66"/>
    </w:p>
    <w:p w14:paraId="0AF62C63" w14:textId="77777777" w:rsidR="006E469A" w:rsidRPr="00DA0DBA" w:rsidRDefault="006E469A" w:rsidP="006E469A">
      <w:r w:rsidRPr="00DA0DBA">
        <w:t>По</w:t>
      </w:r>
      <w:r w:rsidR="000949BB" w:rsidRPr="00DA0DBA">
        <w:t xml:space="preserve"> </w:t>
      </w:r>
      <w:r w:rsidRPr="00DA0DBA">
        <w:t>его</w:t>
      </w:r>
      <w:r w:rsidR="000949BB" w:rsidRPr="00DA0DBA">
        <w:t xml:space="preserve"> </w:t>
      </w:r>
      <w:r w:rsidRPr="00DA0DBA">
        <w:t>словам,</w:t>
      </w:r>
      <w:r w:rsidR="000949BB" w:rsidRPr="00DA0DBA">
        <w:t xml:space="preserve"> </w:t>
      </w:r>
      <w:r w:rsidRPr="00DA0DBA">
        <w:t>россиянам</w:t>
      </w:r>
      <w:r w:rsidR="000949BB" w:rsidRPr="00DA0DBA">
        <w:t xml:space="preserve"> </w:t>
      </w:r>
      <w:r w:rsidRPr="00DA0DBA">
        <w:t>необходимо</w:t>
      </w:r>
      <w:r w:rsidR="000949BB" w:rsidRPr="00DA0DBA">
        <w:t xml:space="preserve"> </w:t>
      </w:r>
      <w:r w:rsidRPr="00DA0DBA">
        <w:t>самостоятельно</w:t>
      </w:r>
      <w:r w:rsidR="000949BB" w:rsidRPr="00DA0DBA">
        <w:t xml:space="preserve"> </w:t>
      </w:r>
      <w:r w:rsidRPr="00DA0DBA">
        <w:t>заниматься</w:t>
      </w:r>
      <w:r w:rsidR="000949BB" w:rsidRPr="00DA0DBA">
        <w:t xml:space="preserve"> </w:t>
      </w:r>
      <w:r w:rsidRPr="00DA0DBA">
        <w:t>формированием</w:t>
      </w:r>
      <w:r w:rsidR="000949BB" w:rsidRPr="00DA0DBA">
        <w:t xml:space="preserve"> </w:t>
      </w:r>
      <w:r w:rsidRPr="00DA0DBA">
        <w:t>будущей</w:t>
      </w:r>
      <w:r w:rsidR="000949BB" w:rsidRPr="00DA0DBA">
        <w:t xml:space="preserve"> </w:t>
      </w:r>
      <w:r w:rsidRPr="00DA0DBA">
        <w:t>пенсии.</w:t>
      </w:r>
      <w:r w:rsidR="000949BB" w:rsidRPr="00DA0DBA">
        <w:t xml:space="preserve"> </w:t>
      </w:r>
      <w:r w:rsidRPr="00DA0DBA">
        <w:t>И</w:t>
      </w:r>
      <w:r w:rsidR="000949BB" w:rsidRPr="00DA0DBA">
        <w:t xml:space="preserve"> </w:t>
      </w:r>
      <w:r w:rsidRPr="00DA0DBA">
        <w:t>начинать</w:t>
      </w:r>
      <w:r w:rsidR="000949BB" w:rsidRPr="00DA0DBA">
        <w:t xml:space="preserve"> </w:t>
      </w:r>
      <w:r w:rsidRPr="00DA0DBA">
        <w:t>этот</w:t>
      </w:r>
      <w:r w:rsidR="000949BB" w:rsidRPr="00DA0DBA">
        <w:t xml:space="preserve"> </w:t>
      </w:r>
      <w:r w:rsidRPr="00DA0DBA">
        <w:t>процесс</w:t>
      </w:r>
      <w:r w:rsidR="000949BB" w:rsidRPr="00DA0DBA">
        <w:t xml:space="preserve"> </w:t>
      </w:r>
      <w:r w:rsidRPr="00DA0DBA">
        <w:t>необходимо</w:t>
      </w:r>
      <w:r w:rsidR="000949BB" w:rsidRPr="00DA0DBA">
        <w:t xml:space="preserve"> </w:t>
      </w:r>
      <w:r w:rsidRPr="00DA0DBA">
        <w:t>как</w:t>
      </w:r>
      <w:r w:rsidR="000949BB" w:rsidRPr="00DA0DBA">
        <w:t xml:space="preserve"> </w:t>
      </w:r>
      <w:r w:rsidRPr="00DA0DBA">
        <w:t>можно</w:t>
      </w:r>
      <w:r w:rsidR="000949BB" w:rsidRPr="00DA0DBA">
        <w:t xml:space="preserve"> </w:t>
      </w:r>
      <w:r w:rsidRPr="00DA0DBA">
        <w:t>раньше.</w:t>
      </w:r>
    </w:p>
    <w:p w14:paraId="21117D34" w14:textId="77777777" w:rsidR="006E469A" w:rsidRPr="00DA0DBA" w:rsidRDefault="00827EAC" w:rsidP="006E469A">
      <w:r w:rsidRPr="00DA0DBA">
        <w:t>«</w:t>
      </w:r>
      <w:r w:rsidR="006E469A" w:rsidRPr="00DA0DBA">
        <w:t>Для</w:t>
      </w:r>
      <w:r w:rsidR="000949BB" w:rsidRPr="00DA0DBA">
        <w:t xml:space="preserve"> </w:t>
      </w:r>
      <w:r w:rsidR="006E469A" w:rsidRPr="00DA0DBA">
        <w:t>формирования</w:t>
      </w:r>
      <w:r w:rsidR="000949BB" w:rsidRPr="00DA0DBA">
        <w:t xml:space="preserve"> </w:t>
      </w:r>
      <w:r w:rsidR="006E469A" w:rsidRPr="00DA0DBA">
        <w:t>пенсионного</w:t>
      </w:r>
      <w:r w:rsidR="000949BB" w:rsidRPr="00DA0DBA">
        <w:t xml:space="preserve"> </w:t>
      </w:r>
      <w:r w:rsidR="006E469A" w:rsidRPr="00DA0DBA">
        <w:t>капитала</w:t>
      </w:r>
      <w:r w:rsidR="000949BB" w:rsidRPr="00DA0DBA">
        <w:t xml:space="preserve"> </w:t>
      </w:r>
      <w:r w:rsidR="006E469A" w:rsidRPr="00DA0DBA">
        <w:t>нужно</w:t>
      </w:r>
      <w:r w:rsidR="000949BB" w:rsidRPr="00DA0DBA">
        <w:t xml:space="preserve"> </w:t>
      </w:r>
      <w:r w:rsidR="006E469A" w:rsidRPr="00DA0DBA">
        <w:t>определить</w:t>
      </w:r>
      <w:r w:rsidR="000949BB" w:rsidRPr="00DA0DBA">
        <w:t xml:space="preserve"> </w:t>
      </w:r>
      <w:r w:rsidR="006E469A" w:rsidRPr="00DA0DBA">
        <w:t>горизонт</w:t>
      </w:r>
      <w:r w:rsidR="000949BB" w:rsidRPr="00DA0DBA">
        <w:t xml:space="preserve"> </w:t>
      </w:r>
      <w:r w:rsidR="006E469A" w:rsidRPr="00DA0DBA">
        <w:t>инвестирования.</w:t>
      </w:r>
      <w:r w:rsidR="000949BB" w:rsidRPr="00DA0DBA">
        <w:t xml:space="preserve"> </w:t>
      </w:r>
      <w:r w:rsidR="006E469A" w:rsidRPr="00DA0DBA">
        <w:t>Но</w:t>
      </w:r>
      <w:r w:rsidR="000949BB" w:rsidRPr="00DA0DBA">
        <w:t xml:space="preserve"> </w:t>
      </w:r>
      <w:r w:rsidR="006E469A" w:rsidRPr="00DA0DBA">
        <w:t>лучше</w:t>
      </w:r>
      <w:r w:rsidR="000949BB" w:rsidRPr="00DA0DBA">
        <w:t xml:space="preserve"> </w:t>
      </w:r>
      <w:r w:rsidR="006E469A" w:rsidRPr="00DA0DBA">
        <w:t>выбирать</w:t>
      </w:r>
      <w:r w:rsidR="000949BB" w:rsidRPr="00DA0DBA">
        <w:t xml:space="preserve"> </w:t>
      </w:r>
      <w:r w:rsidR="006E469A" w:rsidRPr="00DA0DBA">
        <w:t>длительный</w:t>
      </w:r>
      <w:r w:rsidR="000949BB" w:rsidRPr="00DA0DBA">
        <w:t xml:space="preserve"> </w:t>
      </w:r>
      <w:r w:rsidR="006E469A" w:rsidRPr="00DA0DBA">
        <w:t>период</w:t>
      </w:r>
      <w:r w:rsidR="000949BB" w:rsidRPr="00DA0DBA">
        <w:t xml:space="preserve"> </w:t>
      </w:r>
      <w:r w:rsidR="006E469A" w:rsidRPr="00DA0DBA">
        <w:t>от</w:t>
      </w:r>
      <w:r w:rsidR="000949BB" w:rsidRPr="00DA0DBA">
        <w:t xml:space="preserve"> </w:t>
      </w:r>
      <w:r w:rsidR="006E469A" w:rsidRPr="00DA0DBA">
        <w:t>10</w:t>
      </w:r>
      <w:r w:rsidR="000949BB" w:rsidRPr="00DA0DBA">
        <w:t xml:space="preserve"> </w:t>
      </w:r>
      <w:r w:rsidR="006E469A" w:rsidRPr="00DA0DBA">
        <w:t>до</w:t>
      </w:r>
      <w:r w:rsidR="000949BB" w:rsidRPr="00DA0DBA">
        <w:t xml:space="preserve"> </w:t>
      </w:r>
      <w:r w:rsidR="006E469A" w:rsidRPr="00DA0DBA">
        <w:t>30</w:t>
      </w:r>
      <w:r w:rsidR="000949BB" w:rsidRPr="00DA0DBA">
        <w:t xml:space="preserve"> </w:t>
      </w:r>
      <w:r w:rsidR="006E469A" w:rsidRPr="00DA0DBA">
        <w:t>лет.</w:t>
      </w:r>
      <w:r w:rsidR="000949BB" w:rsidRPr="00DA0DBA">
        <w:t xml:space="preserve"> </w:t>
      </w:r>
      <w:r w:rsidR="006E469A" w:rsidRPr="00DA0DBA">
        <w:t>За</w:t>
      </w:r>
      <w:r w:rsidR="000949BB" w:rsidRPr="00DA0DBA">
        <w:t xml:space="preserve"> </w:t>
      </w:r>
      <w:r w:rsidR="006E469A" w:rsidRPr="00DA0DBA">
        <w:t>это</w:t>
      </w:r>
      <w:r w:rsidR="000949BB" w:rsidRPr="00DA0DBA">
        <w:t xml:space="preserve"> </w:t>
      </w:r>
      <w:r w:rsidR="006E469A" w:rsidRPr="00DA0DBA">
        <w:t>время</w:t>
      </w:r>
      <w:r w:rsidR="000949BB" w:rsidRPr="00DA0DBA">
        <w:t xml:space="preserve"> </w:t>
      </w:r>
      <w:r w:rsidR="006E469A" w:rsidRPr="00DA0DBA">
        <w:t>у</w:t>
      </w:r>
      <w:r w:rsidR="000949BB" w:rsidRPr="00DA0DBA">
        <w:t xml:space="preserve"> </w:t>
      </w:r>
      <w:r w:rsidR="006E469A" w:rsidRPr="00DA0DBA">
        <w:t>человека</w:t>
      </w:r>
      <w:r w:rsidR="000949BB" w:rsidRPr="00DA0DBA">
        <w:t xml:space="preserve"> </w:t>
      </w:r>
      <w:r w:rsidR="006E469A" w:rsidRPr="00DA0DBA">
        <w:t>есть</w:t>
      </w:r>
      <w:r w:rsidR="000949BB" w:rsidRPr="00DA0DBA">
        <w:t xml:space="preserve"> </w:t>
      </w:r>
      <w:r w:rsidR="006E469A" w:rsidRPr="00DA0DBA">
        <w:t>больше</w:t>
      </w:r>
      <w:r w:rsidR="000949BB" w:rsidRPr="00DA0DBA">
        <w:t xml:space="preserve"> </w:t>
      </w:r>
      <w:r w:rsidR="006E469A" w:rsidRPr="00DA0DBA">
        <w:t>возможностей</w:t>
      </w:r>
      <w:r w:rsidR="000949BB" w:rsidRPr="00DA0DBA">
        <w:t xml:space="preserve"> </w:t>
      </w:r>
      <w:r w:rsidR="006E469A" w:rsidRPr="00DA0DBA">
        <w:t>накопить</w:t>
      </w:r>
      <w:r w:rsidR="000949BB" w:rsidRPr="00DA0DBA">
        <w:t xml:space="preserve"> </w:t>
      </w:r>
      <w:r w:rsidR="006E469A" w:rsidRPr="00DA0DBA">
        <w:t>на</w:t>
      </w:r>
      <w:r w:rsidR="000949BB" w:rsidRPr="00DA0DBA">
        <w:t xml:space="preserve"> </w:t>
      </w:r>
      <w:r w:rsidR="006E469A" w:rsidRPr="00DA0DBA">
        <w:t>достойную</w:t>
      </w:r>
      <w:r w:rsidR="000949BB" w:rsidRPr="00DA0DBA">
        <w:t xml:space="preserve"> </w:t>
      </w:r>
      <w:r w:rsidR="006E469A" w:rsidRPr="00DA0DBA">
        <w:t>пенсию</w:t>
      </w:r>
      <w:r w:rsidRPr="00DA0DBA">
        <w:t>»</w:t>
      </w:r>
      <w:r w:rsidR="006E469A" w:rsidRPr="00DA0DBA">
        <w:t>,</w:t>
      </w:r>
      <w:r w:rsidR="000949BB" w:rsidRPr="00DA0DBA">
        <w:t xml:space="preserve"> - </w:t>
      </w:r>
      <w:r w:rsidR="006E469A" w:rsidRPr="00DA0DBA">
        <w:t>рассказал</w:t>
      </w:r>
      <w:r w:rsidR="000949BB" w:rsidRPr="00DA0DBA">
        <w:t xml:space="preserve"> </w:t>
      </w:r>
      <w:r w:rsidR="006E469A" w:rsidRPr="00DA0DBA">
        <w:t>Кокорев.</w:t>
      </w:r>
    </w:p>
    <w:p w14:paraId="36FCEB73" w14:textId="77777777" w:rsidR="006E469A" w:rsidRPr="00DA0DBA" w:rsidRDefault="006E469A" w:rsidP="006E469A">
      <w:r w:rsidRPr="00DA0DBA">
        <w:t>Специалист</w:t>
      </w:r>
      <w:r w:rsidR="000949BB" w:rsidRPr="00DA0DBA">
        <w:t xml:space="preserve"> </w:t>
      </w:r>
      <w:r w:rsidRPr="00DA0DBA">
        <w:t>отметил,</w:t>
      </w:r>
      <w:r w:rsidR="000949BB" w:rsidRPr="00DA0DBA">
        <w:t xml:space="preserve"> </w:t>
      </w:r>
      <w:r w:rsidRPr="00DA0DBA">
        <w:t>что</w:t>
      </w:r>
      <w:r w:rsidR="000949BB" w:rsidRPr="00DA0DBA">
        <w:t xml:space="preserve"> </w:t>
      </w:r>
      <w:r w:rsidRPr="00DA0DBA">
        <w:t>для</w:t>
      </w:r>
      <w:r w:rsidR="000949BB" w:rsidRPr="00DA0DBA">
        <w:t xml:space="preserve"> </w:t>
      </w:r>
      <w:r w:rsidRPr="00DA0DBA">
        <w:t>выбора</w:t>
      </w:r>
      <w:r w:rsidR="000949BB" w:rsidRPr="00DA0DBA">
        <w:t xml:space="preserve"> </w:t>
      </w:r>
      <w:r w:rsidRPr="00DA0DBA">
        <w:t>инвестиционных</w:t>
      </w:r>
      <w:r w:rsidR="000949BB" w:rsidRPr="00DA0DBA">
        <w:t xml:space="preserve"> </w:t>
      </w:r>
      <w:r w:rsidRPr="00DA0DBA">
        <w:t>инструментов</w:t>
      </w:r>
      <w:r w:rsidR="000949BB" w:rsidRPr="00DA0DBA">
        <w:t xml:space="preserve"> </w:t>
      </w:r>
      <w:r w:rsidRPr="00DA0DBA">
        <w:t>для</w:t>
      </w:r>
      <w:r w:rsidR="000949BB" w:rsidRPr="00DA0DBA">
        <w:t xml:space="preserve"> </w:t>
      </w:r>
      <w:r w:rsidRPr="00DA0DBA">
        <w:t>накопления</w:t>
      </w:r>
      <w:r w:rsidR="000949BB" w:rsidRPr="00DA0DBA">
        <w:t xml:space="preserve"> </w:t>
      </w:r>
      <w:r w:rsidRPr="00DA0DBA">
        <w:t>пенсии</w:t>
      </w:r>
      <w:r w:rsidR="000949BB" w:rsidRPr="00DA0DBA">
        <w:t xml:space="preserve"> </w:t>
      </w:r>
      <w:r w:rsidRPr="00DA0DBA">
        <w:t>важно</w:t>
      </w:r>
      <w:r w:rsidR="000949BB" w:rsidRPr="00DA0DBA">
        <w:t xml:space="preserve"> </w:t>
      </w:r>
      <w:r w:rsidRPr="00DA0DBA">
        <w:t>определить</w:t>
      </w:r>
      <w:r w:rsidR="000949BB" w:rsidRPr="00DA0DBA">
        <w:t xml:space="preserve"> </w:t>
      </w:r>
      <w:r w:rsidRPr="00DA0DBA">
        <w:t>риск-профиль</w:t>
      </w:r>
      <w:r w:rsidR="000949BB" w:rsidRPr="00DA0DBA">
        <w:t xml:space="preserve"> </w:t>
      </w:r>
      <w:r w:rsidRPr="00DA0DBA">
        <w:t>инвестора.</w:t>
      </w:r>
      <w:r w:rsidR="000949BB" w:rsidRPr="00DA0DBA">
        <w:t xml:space="preserve"> </w:t>
      </w:r>
      <w:r w:rsidR="00827EAC" w:rsidRPr="00DA0DBA">
        <w:t>«</w:t>
      </w:r>
      <w:r w:rsidRPr="00DA0DBA">
        <w:t>Если</w:t>
      </w:r>
      <w:r w:rsidR="000949BB" w:rsidRPr="00DA0DBA">
        <w:t xml:space="preserve"> </w:t>
      </w:r>
      <w:r w:rsidRPr="00DA0DBA">
        <w:t>человек</w:t>
      </w:r>
      <w:r w:rsidR="000949BB" w:rsidRPr="00DA0DBA">
        <w:t xml:space="preserve"> </w:t>
      </w:r>
      <w:r w:rsidRPr="00DA0DBA">
        <w:t>является</w:t>
      </w:r>
      <w:r w:rsidR="000949BB" w:rsidRPr="00DA0DBA">
        <w:t xml:space="preserve"> </w:t>
      </w:r>
      <w:r w:rsidRPr="00DA0DBA">
        <w:t>консервативным</w:t>
      </w:r>
      <w:r w:rsidR="000949BB" w:rsidRPr="00DA0DBA">
        <w:t xml:space="preserve"> </w:t>
      </w:r>
      <w:r w:rsidRPr="00DA0DBA">
        <w:t>инвестором</w:t>
      </w:r>
      <w:r w:rsidR="000949BB" w:rsidRPr="00DA0DBA">
        <w:t xml:space="preserve"> </w:t>
      </w:r>
      <w:r w:rsidRPr="00DA0DBA">
        <w:t>и</w:t>
      </w:r>
      <w:r w:rsidR="000949BB" w:rsidRPr="00DA0DBA">
        <w:t xml:space="preserve"> </w:t>
      </w:r>
      <w:r w:rsidRPr="00DA0DBA">
        <w:t>он</w:t>
      </w:r>
      <w:r w:rsidR="000949BB" w:rsidRPr="00DA0DBA">
        <w:t xml:space="preserve"> </w:t>
      </w:r>
      <w:r w:rsidRPr="00DA0DBA">
        <w:t>не</w:t>
      </w:r>
      <w:r w:rsidR="000949BB" w:rsidRPr="00DA0DBA">
        <w:t xml:space="preserve"> </w:t>
      </w:r>
      <w:r w:rsidRPr="00DA0DBA">
        <w:t>хочет</w:t>
      </w:r>
      <w:r w:rsidR="000949BB" w:rsidRPr="00DA0DBA">
        <w:t xml:space="preserve"> </w:t>
      </w:r>
      <w:r w:rsidRPr="00DA0DBA">
        <w:t>рисковать</w:t>
      </w:r>
      <w:r w:rsidR="000949BB" w:rsidRPr="00DA0DBA">
        <w:t xml:space="preserve"> </w:t>
      </w:r>
      <w:r w:rsidRPr="00DA0DBA">
        <w:t>своими</w:t>
      </w:r>
      <w:r w:rsidR="000949BB" w:rsidRPr="00DA0DBA">
        <w:t xml:space="preserve"> </w:t>
      </w:r>
      <w:r w:rsidRPr="00DA0DBA">
        <w:t>деньгами,</w:t>
      </w:r>
      <w:r w:rsidR="000949BB" w:rsidRPr="00DA0DBA">
        <w:t xml:space="preserve"> </w:t>
      </w:r>
      <w:r w:rsidRPr="00DA0DBA">
        <w:t>то</w:t>
      </w:r>
      <w:r w:rsidR="000949BB" w:rsidRPr="00DA0DBA">
        <w:t xml:space="preserve"> </w:t>
      </w:r>
      <w:r w:rsidRPr="00DA0DBA">
        <w:t>он</w:t>
      </w:r>
      <w:r w:rsidR="000949BB" w:rsidRPr="00DA0DBA">
        <w:t xml:space="preserve"> </w:t>
      </w:r>
      <w:r w:rsidRPr="00DA0DBA">
        <w:t>может</w:t>
      </w:r>
      <w:r w:rsidR="000949BB" w:rsidRPr="00DA0DBA">
        <w:t xml:space="preserve"> </w:t>
      </w:r>
      <w:r w:rsidRPr="00DA0DBA">
        <w:t>получить</w:t>
      </w:r>
      <w:r w:rsidR="000949BB" w:rsidRPr="00DA0DBA">
        <w:t xml:space="preserve"> </w:t>
      </w:r>
      <w:r w:rsidRPr="00DA0DBA">
        <w:t>небольшую</w:t>
      </w:r>
      <w:r w:rsidR="000949BB" w:rsidRPr="00DA0DBA">
        <w:t xml:space="preserve"> </w:t>
      </w:r>
      <w:r w:rsidRPr="00DA0DBA">
        <w:t>доходность.</w:t>
      </w:r>
      <w:r w:rsidR="000949BB" w:rsidRPr="00DA0DBA">
        <w:t xml:space="preserve"> </w:t>
      </w:r>
      <w:r w:rsidRPr="00DA0DBA">
        <w:t>Ему</w:t>
      </w:r>
      <w:r w:rsidR="000949BB" w:rsidRPr="00DA0DBA">
        <w:t xml:space="preserve"> </w:t>
      </w:r>
      <w:r w:rsidRPr="00DA0DBA">
        <w:t>необходимо</w:t>
      </w:r>
      <w:r w:rsidR="000949BB" w:rsidRPr="00DA0DBA">
        <w:t xml:space="preserve"> </w:t>
      </w:r>
      <w:r w:rsidRPr="00DA0DBA">
        <w:t>вкладывать</w:t>
      </w:r>
      <w:r w:rsidR="000949BB" w:rsidRPr="00DA0DBA">
        <w:t xml:space="preserve"> </w:t>
      </w:r>
      <w:r w:rsidRPr="00DA0DBA">
        <w:t>деньги</w:t>
      </w:r>
      <w:r w:rsidR="000949BB" w:rsidRPr="00DA0DBA">
        <w:t xml:space="preserve"> </w:t>
      </w:r>
      <w:r w:rsidRPr="00DA0DBA">
        <w:t>в</w:t>
      </w:r>
      <w:r w:rsidR="000949BB" w:rsidRPr="00DA0DBA">
        <w:t xml:space="preserve"> </w:t>
      </w:r>
      <w:r w:rsidRPr="00DA0DBA">
        <w:t>безопасные</w:t>
      </w:r>
      <w:r w:rsidR="000949BB" w:rsidRPr="00DA0DBA">
        <w:t xml:space="preserve"> </w:t>
      </w:r>
      <w:r w:rsidRPr="00DA0DBA">
        <w:t>финансовые</w:t>
      </w:r>
      <w:r w:rsidR="000949BB" w:rsidRPr="00DA0DBA">
        <w:t xml:space="preserve"> </w:t>
      </w:r>
      <w:r w:rsidRPr="00DA0DBA">
        <w:t>инструменты</w:t>
      </w:r>
      <w:r w:rsidR="000949BB" w:rsidRPr="00DA0DBA">
        <w:t xml:space="preserve"> - </w:t>
      </w:r>
      <w:r w:rsidRPr="00DA0DBA">
        <w:t>облигации.</w:t>
      </w:r>
      <w:r w:rsidR="000949BB" w:rsidRPr="00DA0DBA">
        <w:t xml:space="preserve"> </w:t>
      </w:r>
      <w:r w:rsidRPr="00DA0DBA">
        <w:t>А</w:t>
      </w:r>
      <w:r w:rsidR="000949BB" w:rsidRPr="00DA0DBA">
        <w:t xml:space="preserve"> </w:t>
      </w:r>
      <w:r w:rsidRPr="00DA0DBA">
        <w:t>агрессивные</w:t>
      </w:r>
      <w:r w:rsidR="000949BB" w:rsidRPr="00DA0DBA">
        <w:t xml:space="preserve"> </w:t>
      </w:r>
      <w:r w:rsidRPr="00DA0DBA">
        <w:t>инвесторы</w:t>
      </w:r>
      <w:r w:rsidR="000949BB" w:rsidRPr="00DA0DBA">
        <w:t xml:space="preserve"> </w:t>
      </w:r>
      <w:r w:rsidRPr="00DA0DBA">
        <w:t>готовы</w:t>
      </w:r>
      <w:r w:rsidR="000949BB" w:rsidRPr="00DA0DBA">
        <w:t xml:space="preserve"> </w:t>
      </w:r>
      <w:r w:rsidRPr="00DA0DBA">
        <w:t>идти</w:t>
      </w:r>
      <w:r w:rsidR="000949BB" w:rsidRPr="00DA0DBA">
        <w:t xml:space="preserve"> </w:t>
      </w:r>
      <w:r w:rsidRPr="00DA0DBA">
        <w:t>на</w:t>
      </w:r>
      <w:r w:rsidR="000949BB" w:rsidRPr="00DA0DBA">
        <w:t xml:space="preserve"> </w:t>
      </w:r>
      <w:r w:rsidRPr="00DA0DBA">
        <w:t>риск</w:t>
      </w:r>
      <w:r w:rsidR="000949BB" w:rsidRPr="00DA0DBA">
        <w:t xml:space="preserve"> </w:t>
      </w:r>
      <w:r w:rsidRPr="00DA0DBA">
        <w:t>для</w:t>
      </w:r>
      <w:r w:rsidR="000949BB" w:rsidRPr="00DA0DBA">
        <w:t xml:space="preserve"> </w:t>
      </w:r>
      <w:r w:rsidRPr="00DA0DBA">
        <w:t>получения</w:t>
      </w:r>
      <w:r w:rsidR="000949BB" w:rsidRPr="00DA0DBA">
        <w:t xml:space="preserve"> </w:t>
      </w:r>
      <w:r w:rsidRPr="00DA0DBA">
        <w:t>высокого</w:t>
      </w:r>
      <w:r w:rsidR="000949BB" w:rsidRPr="00DA0DBA">
        <w:t xml:space="preserve"> </w:t>
      </w:r>
      <w:r w:rsidRPr="00DA0DBA">
        <w:t>дохода,</w:t>
      </w:r>
      <w:r w:rsidR="000949BB" w:rsidRPr="00DA0DBA">
        <w:t xml:space="preserve"> </w:t>
      </w:r>
      <w:r w:rsidRPr="00DA0DBA">
        <w:t>поэтому</w:t>
      </w:r>
      <w:r w:rsidR="000949BB" w:rsidRPr="00DA0DBA">
        <w:t xml:space="preserve"> </w:t>
      </w:r>
      <w:r w:rsidRPr="00DA0DBA">
        <w:t>они</w:t>
      </w:r>
      <w:r w:rsidR="000949BB" w:rsidRPr="00DA0DBA">
        <w:t xml:space="preserve"> </w:t>
      </w:r>
      <w:r w:rsidRPr="00DA0DBA">
        <w:t>могут</w:t>
      </w:r>
      <w:r w:rsidR="000949BB" w:rsidRPr="00DA0DBA">
        <w:t xml:space="preserve"> </w:t>
      </w:r>
      <w:r w:rsidRPr="00DA0DBA">
        <w:t>вложить</w:t>
      </w:r>
      <w:r w:rsidR="000949BB" w:rsidRPr="00DA0DBA">
        <w:t xml:space="preserve"> </w:t>
      </w:r>
      <w:r w:rsidRPr="00DA0DBA">
        <w:t>деньги</w:t>
      </w:r>
      <w:r w:rsidR="000949BB" w:rsidRPr="00DA0DBA">
        <w:t xml:space="preserve"> </w:t>
      </w:r>
      <w:r w:rsidRPr="00DA0DBA">
        <w:t>в</w:t>
      </w:r>
      <w:r w:rsidR="000949BB" w:rsidRPr="00DA0DBA">
        <w:t xml:space="preserve"> </w:t>
      </w:r>
      <w:r w:rsidRPr="00DA0DBA">
        <w:t>акции</w:t>
      </w:r>
      <w:r w:rsidR="000949BB" w:rsidRPr="00DA0DBA">
        <w:t xml:space="preserve"> </w:t>
      </w:r>
      <w:r w:rsidRPr="00DA0DBA">
        <w:t>и</w:t>
      </w:r>
      <w:r w:rsidR="000949BB" w:rsidRPr="00DA0DBA">
        <w:t xml:space="preserve"> </w:t>
      </w:r>
      <w:r w:rsidRPr="00DA0DBA">
        <w:t>криптовалюты</w:t>
      </w:r>
      <w:r w:rsidR="00827EAC" w:rsidRPr="00DA0DBA">
        <w:t>»</w:t>
      </w:r>
      <w:r w:rsidRPr="00DA0DBA">
        <w:t>,</w:t>
      </w:r>
      <w:r w:rsidR="000949BB" w:rsidRPr="00DA0DBA">
        <w:t xml:space="preserve"> - </w:t>
      </w:r>
      <w:r w:rsidRPr="00DA0DBA">
        <w:t>объяснил</w:t>
      </w:r>
      <w:r w:rsidR="000949BB" w:rsidRPr="00DA0DBA">
        <w:t xml:space="preserve"> </w:t>
      </w:r>
      <w:r w:rsidRPr="00DA0DBA">
        <w:t>он.</w:t>
      </w:r>
    </w:p>
    <w:p w14:paraId="1FE17BC6" w14:textId="77777777" w:rsidR="006E469A" w:rsidRPr="00DA0DBA" w:rsidRDefault="006E469A" w:rsidP="006E469A">
      <w:r w:rsidRPr="00DA0DBA">
        <w:lastRenderedPageBreak/>
        <w:t>Для</w:t>
      </w:r>
      <w:r w:rsidR="000949BB" w:rsidRPr="00DA0DBA">
        <w:t xml:space="preserve"> </w:t>
      </w:r>
      <w:r w:rsidRPr="00DA0DBA">
        <w:t>того</w:t>
      </w:r>
      <w:r w:rsidR="000949BB" w:rsidRPr="00DA0DBA">
        <w:t xml:space="preserve"> </w:t>
      </w:r>
      <w:r w:rsidRPr="00DA0DBA">
        <w:t>чтобы</w:t>
      </w:r>
      <w:r w:rsidR="000949BB" w:rsidRPr="00DA0DBA">
        <w:t xml:space="preserve"> </w:t>
      </w:r>
      <w:r w:rsidRPr="00DA0DBA">
        <w:t>накопить</w:t>
      </w:r>
      <w:r w:rsidR="000949BB" w:rsidRPr="00DA0DBA">
        <w:t xml:space="preserve"> </w:t>
      </w:r>
      <w:r w:rsidRPr="00DA0DBA">
        <w:t>капитал,</w:t>
      </w:r>
      <w:r w:rsidR="000949BB" w:rsidRPr="00DA0DBA">
        <w:t xml:space="preserve"> </w:t>
      </w:r>
      <w:r w:rsidRPr="00DA0DBA">
        <w:t>подчеркнул</w:t>
      </w:r>
      <w:r w:rsidR="000949BB" w:rsidRPr="00DA0DBA">
        <w:t xml:space="preserve"> </w:t>
      </w:r>
      <w:r w:rsidRPr="00DA0DBA">
        <w:t>собеседник,</w:t>
      </w:r>
      <w:r w:rsidR="000949BB" w:rsidRPr="00DA0DBA">
        <w:t xml:space="preserve"> </w:t>
      </w:r>
      <w:r w:rsidRPr="00DA0DBA">
        <w:t>первое,</w:t>
      </w:r>
      <w:r w:rsidR="000949BB" w:rsidRPr="00DA0DBA">
        <w:t xml:space="preserve"> </w:t>
      </w:r>
      <w:r w:rsidRPr="00DA0DBA">
        <w:t>что</w:t>
      </w:r>
      <w:r w:rsidR="000949BB" w:rsidRPr="00DA0DBA">
        <w:t xml:space="preserve"> </w:t>
      </w:r>
      <w:r w:rsidRPr="00DA0DBA">
        <w:t>нужно</w:t>
      </w:r>
      <w:r w:rsidR="000949BB" w:rsidRPr="00DA0DBA">
        <w:t xml:space="preserve"> </w:t>
      </w:r>
      <w:r w:rsidRPr="00DA0DBA">
        <w:t>сделать,</w:t>
      </w:r>
      <w:r w:rsidR="000949BB" w:rsidRPr="00DA0DBA">
        <w:t xml:space="preserve"> - </w:t>
      </w:r>
      <w:r w:rsidRPr="00DA0DBA">
        <w:t>это,</w:t>
      </w:r>
      <w:r w:rsidR="000949BB" w:rsidRPr="00DA0DBA">
        <w:t xml:space="preserve"> </w:t>
      </w:r>
      <w:r w:rsidRPr="00DA0DBA">
        <w:t>конечно</w:t>
      </w:r>
      <w:r w:rsidR="000949BB" w:rsidRPr="00DA0DBA">
        <w:t xml:space="preserve"> </w:t>
      </w:r>
      <w:r w:rsidRPr="00DA0DBA">
        <w:t>же,</w:t>
      </w:r>
      <w:r w:rsidR="000949BB" w:rsidRPr="00DA0DBA">
        <w:t xml:space="preserve"> </w:t>
      </w:r>
      <w:r w:rsidRPr="00DA0DBA">
        <w:t>начать</w:t>
      </w:r>
      <w:r w:rsidR="000949BB" w:rsidRPr="00DA0DBA">
        <w:t xml:space="preserve"> </w:t>
      </w:r>
      <w:r w:rsidRPr="00DA0DBA">
        <w:t>откладывать</w:t>
      </w:r>
      <w:r w:rsidR="000949BB" w:rsidRPr="00DA0DBA">
        <w:t xml:space="preserve"> </w:t>
      </w:r>
      <w:r w:rsidRPr="00DA0DBA">
        <w:t>деньги</w:t>
      </w:r>
      <w:r w:rsidR="000949BB" w:rsidRPr="00DA0DBA">
        <w:t xml:space="preserve"> </w:t>
      </w:r>
      <w:r w:rsidRPr="00DA0DBA">
        <w:t>на</w:t>
      </w:r>
      <w:r w:rsidR="000949BB" w:rsidRPr="00DA0DBA">
        <w:t xml:space="preserve"> </w:t>
      </w:r>
      <w:r w:rsidRPr="00DA0DBA">
        <w:t>банковский</w:t>
      </w:r>
      <w:r w:rsidR="000949BB" w:rsidRPr="00DA0DBA">
        <w:t xml:space="preserve"> </w:t>
      </w:r>
      <w:r w:rsidRPr="00DA0DBA">
        <w:t>вклад.</w:t>
      </w:r>
      <w:r w:rsidR="000949BB" w:rsidRPr="00DA0DBA">
        <w:t xml:space="preserve"> </w:t>
      </w:r>
      <w:r w:rsidRPr="00DA0DBA">
        <w:t>Сегодня</w:t>
      </w:r>
      <w:r w:rsidR="000949BB" w:rsidRPr="00DA0DBA">
        <w:t xml:space="preserve"> </w:t>
      </w:r>
      <w:r w:rsidRPr="00DA0DBA">
        <w:t>кредитные</w:t>
      </w:r>
      <w:r w:rsidR="000949BB" w:rsidRPr="00DA0DBA">
        <w:t xml:space="preserve"> </w:t>
      </w:r>
      <w:r w:rsidRPr="00DA0DBA">
        <w:t>организации</w:t>
      </w:r>
      <w:r w:rsidR="000949BB" w:rsidRPr="00DA0DBA">
        <w:t xml:space="preserve"> </w:t>
      </w:r>
      <w:r w:rsidRPr="00DA0DBA">
        <w:t>предлагают</w:t>
      </w:r>
      <w:r w:rsidR="000949BB" w:rsidRPr="00DA0DBA">
        <w:t xml:space="preserve"> </w:t>
      </w:r>
      <w:r w:rsidRPr="00DA0DBA">
        <w:t>хорошую</w:t>
      </w:r>
      <w:r w:rsidR="000949BB" w:rsidRPr="00DA0DBA">
        <w:t xml:space="preserve"> </w:t>
      </w:r>
      <w:r w:rsidRPr="00DA0DBA">
        <w:t>доходность</w:t>
      </w:r>
      <w:r w:rsidR="000949BB" w:rsidRPr="00DA0DBA">
        <w:t xml:space="preserve"> - </w:t>
      </w:r>
      <w:r w:rsidRPr="00DA0DBA">
        <w:t>от</w:t>
      </w:r>
      <w:r w:rsidR="000949BB" w:rsidRPr="00DA0DBA">
        <w:t xml:space="preserve"> </w:t>
      </w:r>
      <w:r w:rsidRPr="00DA0DBA">
        <w:t>15</w:t>
      </w:r>
      <w:r w:rsidR="000949BB" w:rsidRPr="00DA0DBA">
        <w:t xml:space="preserve"> </w:t>
      </w:r>
      <w:r w:rsidRPr="00DA0DBA">
        <w:t>до</w:t>
      </w:r>
      <w:r w:rsidR="000949BB" w:rsidRPr="00DA0DBA">
        <w:t xml:space="preserve"> </w:t>
      </w:r>
      <w:r w:rsidRPr="00DA0DBA">
        <w:t>17%</w:t>
      </w:r>
      <w:r w:rsidR="000949BB" w:rsidRPr="00DA0DBA">
        <w:t xml:space="preserve"> </w:t>
      </w:r>
      <w:r w:rsidRPr="00DA0DBA">
        <w:t>годовых.</w:t>
      </w:r>
      <w:r w:rsidR="000949BB" w:rsidRPr="00DA0DBA">
        <w:t xml:space="preserve"> </w:t>
      </w:r>
      <w:r w:rsidRPr="00DA0DBA">
        <w:t>Она</w:t>
      </w:r>
      <w:r w:rsidR="000949BB" w:rsidRPr="00DA0DBA">
        <w:t xml:space="preserve"> </w:t>
      </w:r>
      <w:r w:rsidRPr="00DA0DBA">
        <w:t>поможет</w:t>
      </w:r>
      <w:r w:rsidR="000949BB" w:rsidRPr="00DA0DBA">
        <w:t xml:space="preserve"> </w:t>
      </w:r>
      <w:r w:rsidRPr="00DA0DBA">
        <w:t>защитить</w:t>
      </w:r>
      <w:r w:rsidR="000949BB" w:rsidRPr="00DA0DBA">
        <w:t xml:space="preserve"> </w:t>
      </w:r>
      <w:r w:rsidRPr="00DA0DBA">
        <w:t>деньги</w:t>
      </w:r>
      <w:r w:rsidR="000949BB" w:rsidRPr="00DA0DBA">
        <w:t xml:space="preserve"> </w:t>
      </w:r>
      <w:r w:rsidRPr="00DA0DBA">
        <w:t>от</w:t>
      </w:r>
      <w:r w:rsidR="000949BB" w:rsidRPr="00DA0DBA">
        <w:t xml:space="preserve"> </w:t>
      </w:r>
      <w:r w:rsidRPr="00DA0DBA">
        <w:t>обесценивания.</w:t>
      </w:r>
    </w:p>
    <w:p w14:paraId="285626C2" w14:textId="77777777" w:rsidR="006E469A" w:rsidRPr="00DA0DBA" w:rsidRDefault="00827EAC" w:rsidP="006E469A">
      <w:r w:rsidRPr="00DA0DBA">
        <w:t>«</w:t>
      </w:r>
      <w:r w:rsidR="006E469A" w:rsidRPr="00DA0DBA">
        <w:t>Следующий</w:t>
      </w:r>
      <w:r w:rsidR="000949BB" w:rsidRPr="00DA0DBA">
        <w:t xml:space="preserve"> </w:t>
      </w:r>
      <w:r w:rsidR="006E469A" w:rsidRPr="00DA0DBA">
        <w:t>инструмент,</w:t>
      </w:r>
      <w:r w:rsidR="000949BB" w:rsidRPr="00DA0DBA">
        <w:t xml:space="preserve"> </w:t>
      </w:r>
      <w:r w:rsidR="006E469A" w:rsidRPr="00DA0DBA">
        <w:t>на</w:t>
      </w:r>
      <w:r w:rsidR="000949BB" w:rsidRPr="00DA0DBA">
        <w:t xml:space="preserve"> </w:t>
      </w:r>
      <w:r w:rsidR="006E469A" w:rsidRPr="00DA0DBA">
        <w:t>который</w:t>
      </w:r>
      <w:r w:rsidR="000949BB" w:rsidRPr="00DA0DBA">
        <w:t xml:space="preserve"> </w:t>
      </w:r>
      <w:r w:rsidR="006E469A" w:rsidRPr="00DA0DBA">
        <w:t>можно</w:t>
      </w:r>
      <w:r w:rsidR="000949BB" w:rsidRPr="00DA0DBA">
        <w:t xml:space="preserve"> </w:t>
      </w:r>
      <w:r w:rsidR="006E469A" w:rsidRPr="00DA0DBA">
        <w:t>обратить</w:t>
      </w:r>
      <w:r w:rsidR="000949BB" w:rsidRPr="00DA0DBA">
        <w:t xml:space="preserve"> </w:t>
      </w:r>
      <w:r w:rsidR="006E469A" w:rsidRPr="00DA0DBA">
        <w:t>внимание,</w:t>
      </w:r>
      <w:r w:rsidR="000949BB" w:rsidRPr="00DA0DBA">
        <w:t xml:space="preserve"> - </w:t>
      </w:r>
      <w:r w:rsidR="006E469A" w:rsidRPr="00DA0DBA">
        <w:t>это</w:t>
      </w:r>
      <w:r w:rsidR="000949BB" w:rsidRPr="00DA0DBA">
        <w:t xml:space="preserve"> </w:t>
      </w:r>
      <w:r w:rsidR="006E469A" w:rsidRPr="00DA0DBA">
        <w:t>облигации.</w:t>
      </w:r>
      <w:r w:rsidR="000949BB" w:rsidRPr="00DA0DBA">
        <w:t xml:space="preserve"> </w:t>
      </w:r>
      <w:r w:rsidR="006E469A" w:rsidRPr="00DA0DBA">
        <w:t>Это</w:t>
      </w:r>
      <w:r w:rsidR="000949BB" w:rsidRPr="00DA0DBA">
        <w:t xml:space="preserve"> </w:t>
      </w:r>
      <w:r w:rsidR="006E469A" w:rsidRPr="00DA0DBA">
        <w:t>долговые</w:t>
      </w:r>
      <w:r w:rsidR="000949BB" w:rsidRPr="00DA0DBA">
        <w:t xml:space="preserve"> </w:t>
      </w:r>
      <w:r w:rsidR="006E469A" w:rsidRPr="00DA0DBA">
        <w:t>ценные</w:t>
      </w:r>
      <w:r w:rsidR="000949BB" w:rsidRPr="00DA0DBA">
        <w:t xml:space="preserve"> </w:t>
      </w:r>
      <w:r w:rsidR="006E469A" w:rsidRPr="00DA0DBA">
        <w:t>бумаги,</w:t>
      </w:r>
      <w:r w:rsidR="000949BB" w:rsidRPr="00DA0DBA">
        <w:t xml:space="preserve"> </w:t>
      </w:r>
      <w:r w:rsidR="006E469A" w:rsidRPr="00DA0DBA">
        <w:t>выпущенные</w:t>
      </w:r>
      <w:r w:rsidR="000949BB" w:rsidRPr="00DA0DBA">
        <w:t xml:space="preserve"> </w:t>
      </w:r>
      <w:r w:rsidR="006E469A" w:rsidRPr="00DA0DBA">
        <w:t>различными</w:t>
      </w:r>
      <w:r w:rsidR="000949BB" w:rsidRPr="00DA0DBA">
        <w:t xml:space="preserve"> </w:t>
      </w:r>
      <w:r w:rsidR="006E469A" w:rsidRPr="00DA0DBA">
        <w:t>компаниями.</w:t>
      </w:r>
      <w:r w:rsidR="000949BB" w:rsidRPr="00DA0DBA">
        <w:t xml:space="preserve"> </w:t>
      </w:r>
      <w:r w:rsidR="006E469A" w:rsidRPr="00DA0DBA">
        <w:t>Когда</w:t>
      </w:r>
      <w:r w:rsidR="000949BB" w:rsidRPr="00DA0DBA">
        <w:t xml:space="preserve"> </w:t>
      </w:r>
      <w:r w:rsidR="006E469A" w:rsidRPr="00DA0DBA">
        <w:t>человек</w:t>
      </w:r>
      <w:r w:rsidR="000949BB" w:rsidRPr="00DA0DBA">
        <w:t xml:space="preserve"> </w:t>
      </w:r>
      <w:r w:rsidR="006E469A" w:rsidRPr="00DA0DBA">
        <w:t>покупает</w:t>
      </w:r>
      <w:r w:rsidR="000949BB" w:rsidRPr="00DA0DBA">
        <w:t xml:space="preserve"> </w:t>
      </w:r>
      <w:r w:rsidR="006E469A" w:rsidRPr="00DA0DBA">
        <w:t>облигацию,</w:t>
      </w:r>
      <w:r w:rsidR="000949BB" w:rsidRPr="00DA0DBA">
        <w:t xml:space="preserve"> </w:t>
      </w:r>
      <w:r w:rsidR="006E469A" w:rsidRPr="00DA0DBA">
        <w:t>он</w:t>
      </w:r>
      <w:r w:rsidR="000949BB" w:rsidRPr="00DA0DBA">
        <w:t xml:space="preserve"> </w:t>
      </w:r>
      <w:r w:rsidR="006E469A" w:rsidRPr="00DA0DBA">
        <w:t>дает</w:t>
      </w:r>
      <w:r w:rsidR="000949BB" w:rsidRPr="00DA0DBA">
        <w:t xml:space="preserve"> </w:t>
      </w:r>
      <w:r w:rsidR="006E469A" w:rsidRPr="00DA0DBA">
        <w:t>компании</w:t>
      </w:r>
      <w:r w:rsidR="000949BB" w:rsidRPr="00DA0DBA">
        <w:t xml:space="preserve"> </w:t>
      </w:r>
      <w:r w:rsidR="006E469A" w:rsidRPr="00DA0DBA">
        <w:t>в</w:t>
      </w:r>
      <w:r w:rsidR="000949BB" w:rsidRPr="00DA0DBA">
        <w:t xml:space="preserve"> </w:t>
      </w:r>
      <w:r w:rsidR="006E469A" w:rsidRPr="00DA0DBA">
        <w:t>долг</w:t>
      </w:r>
      <w:r w:rsidR="000949BB" w:rsidRPr="00DA0DBA">
        <w:t xml:space="preserve"> </w:t>
      </w:r>
      <w:r w:rsidR="006E469A" w:rsidRPr="00DA0DBA">
        <w:t>свои</w:t>
      </w:r>
      <w:r w:rsidR="000949BB" w:rsidRPr="00DA0DBA">
        <w:t xml:space="preserve"> </w:t>
      </w:r>
      <w:r w:rsidR="006E469A" w:rsidRPr="00DA0DBA">
        <w:t>деньги.</w:t>
      </w:r>
      <w:r w:rsidR="000949BB" w:rsidRPr="00DA0DBA">
        <w:t xml:space="preserve"> </w:t>
      </w:r>
      <w:r w:rsidR="006E469A" w:rsidRPr="00DA0DBA">
        <w:t>А</w:t>
      </w:r>
      <w:r w:rsidR="000949BB" w:rsidRPr="00DA0DBA">
        <w:t xml:space="preserve"> </w:t>
      </w:r>
      <w:r w:rsidR="006E469A" w:rsidRPr="00DA0DBA">
        <w:t>она</w:t>
      </w:r>
      <w:r w:rsidR="000949BB" w:rsidRPr="00DA0DBA">
        <w:t xml:space="preserve"> </w:t>
      </w:r>
      <w:r w:rsidR="006E469A" w:rsidRPr="00DA0DBA">
        <w:t>по</w:t>
      </w:r>
      <w:r w:rsidR="000949BB" w:rsidRPr="00DA0DBA">
        <w:t xml:space="preserve"> </w:t>
      </w:r>
      <w:r w:rsidR="006E469A" w:rsidRPr="00DA0DBA">
        <w:t>этой</w:t>
      </w:r>
      <w:r w:rsidR="000949BB" w:rsidRPr="00DA0DBA">
        <w:t xml:space="preserve"> </w:t>
      </w:r>
      <w:r w:rsidR="006E469A" w:rsidRPr="00DA0DBA">
        <w:t>бумаге</w:t>
      </w:r>
      <w:r w:rsidR="000949BB" w:rsidRPr="00DA0DBA">
        <w:t xml:space="preserve"> </w:t>
      </w:r>
      <w:r w:rsidR="006E469A" w:rsidRPr="00DA0DBA">
        <w:t>платит</w:t>
      </w:r>
      <w:r w:rsidR="000949BB" w:rsidRPr="00DA0DBA">
        <w:t xml:space="preserve"> </w:t>
      </w:r>
      <w:r w:rsidR="006E469A" w:rsidRPr="00DA0DBA">
        <w:t>проценты.</w:t>
      </w:r>
      <w:r w:rsidR="000949BB" w:rsidRPr="00DA0DBA">
        <w:t xml:space="preserve"> </w:t>
      </w:r>
      <w:r w:rsidR="006E469A" w:rsidRPr="00DA0DBA">
        <w:t>Новичкам</w:t>
      </w:r>
      <w:r w:rsidR="000949BB" w:rsidRPr="00DA0DBA">
        <w:t xml:space="preserve"> </w:t>
      </w:r>
      <w:r w:rsidR="006E469A" w:rsidRPr="00DA0DBA">
        <w:t>нужно</w:t>
      </w:r>
      <w:r w:rsidR="000949BB" w:rsidRPr="00DA0DBA">
        <w:t xml:space="preserve"> </w:t>
      </w:r>
      <w:r w:rsidR="006E469A" w:rsidRPr="00DA0DBA">
        <w:t>покупать</w:t>
      </w:r>
      <w:r w:rsidR="000949BB" w:rsidRPr="00DA0DBA">
        <w:t xml:space="preserve"> </w:t>
      </w:r>
      <w:r w:rsidR="006E469A" w:rsidRPr="00DA0DBA">
        <w:t>облигации</w:t>
      </w:r>
      <w:r w:rsidR="000949BB" w:rsidRPr="00DA0DBA">
        <w:t xml:space="preserve"> </w:t>
      </w:r>
      <w:r w:rsidR="006E469A" w:rsidRPr="00DA0DBA">
        <w:t>либо</w:t>
      </w:r>
      <w:r w:rsidR="000949BB" w:rsidRPr="00DA0DBA">
        <w:t xml:space="preserve"> </w:t>
      </w:r>
      <w:r w:rsidR="006E469A" w:rsidRPr="00DA0DBA">
        <w:t>государственные</w:t>
      </w:r>
      <w:r w:rsidR="000949BB" w:rsidRPr="00DA0DBA">
        <w:t xml:space="preserve"> </w:t>
      </w:r>
      <w:r w:rsidR="006E469A" w:rsidRPr="00DA0DBA">
        <w:t>(ОФЗ),</w:t>
      </w:r>
      <w:r w:rsidR="000949BB" w:rsidRPr="00DA0DBA">
        <w:t xml:space="preserve"> </w:t>
      </w:r>
      <w:r w:rsidR="006E469A" w:rsidRPr="00DA0DBA">
        <w:t>либо</w:t>
      </w:r>
      <w:r w:rsidR="000949BB" w:rsidRPr="00DA0DBA">
        <w:t xml:space="preserve"> </w:t>
      </w:r>
      <w:r w:rsidR="006E469A" w:rsidRPr="00DA0DBA">
        <w:t>облигации</w:t>
      </w:r>
      <w:r w:rsidR="000949BB" w:rsidRPr="00DA0DBA">
        <w:t xml:space="preserve"> </w:t>
      </w:r>
      <w:r w:rsidR="006E469A" w:rsidRPr="00DA0DBA">
        <w:t>крупных</w:t>
      </w:r>
      <w:r w:rsidR="000949BB" w:rsidRPr="00DA0DBA">
        <w:t xml:space="preserve"> </w:t>
      </w:r>
      <w:r w:rsidR="006E469A" w:rsidRPr="00DA0DBA">
        <w:t>частных</w:t>
      </w:r>
      <w:r w:rsidR="000949BB" w:rsidRPr="00DA0DBA">
        <w:t xml:space="preserve"> </w:t>
      </w:r>
      <w:r w:rsidR="006E469A" w:rsidRPr="00DA0DBA">
        <w:t>и</w:t>
      </w:r>
      <w:r w:rsidR="000949BB" w:rsidRPr="00DA0DBA">
        <w:t xml:space="preserve"> </w:t>
      </w:r>
      <w:r w:rsidR="006E469A" w:rsidRPr="00DA0DBA">
        <w:t>государственных</w:t>
      </w:r>
      <w:r w:rsidR="000949BB" w:rsidRPr="00DA0DBA">
        <w:t xml:space="preserve"> </w:t>
      </w:r>
      <w:r w:rsidR="006E469A" w:rsidRPr="00DA0DBA">
        <w:t>компаний.</w:t>
      </w:r>
      <w:r w:rsidR="000949BB" w:rsidRPr="00DA0DBA">
        <w:t xml:space="preserve"> </w:t>
      </w:r>
      <w:r w:rsidR="006E469A" w:rsidRPr="00DA0DBA">
        <w:t>В</w:t>
      </w:r>
      <w:r w:rsidR="000949BB" w:rsidRPr="00DA0DBA">
        <w:t xml:space="preserve"> </w:t>
      </w:r>
      <w:r w:rsidR="006E469A" w:rsidRPr="00DA0DBA">
        <w:t>случае</w:t>
      </w:r>
      <w:r w:rsidR="000949BB" w:rsidRPr="00DA0DBA">
        <w:t xml:space="preserve"> </w:t>
      </w:r>
      <w:r w:rsidR="006E469A" w:rsidRPr="00DA0DBA">
        <w:t>покупки</w:t>
      </w:r>
      <w:r w:rsidR="000949BB" w:rsidRPr="00DA0DBA">
        <w:t xml:space="preserve"> </w:t>
      </w:r>
      <w:r w:rsidR="006E469A" w:rsidRPr="00DA0DBA">
        <w:t>этих</w:t>
      </w:r>
      <w:r w:rsidR="000949BB" w:rsidRPr="00DA0DBA">
        <w:t xml:space="preserve"> </w:t>
      </w:r>
      <w:r w:rsidR="006E469A" w:rsidRPr="00DA0DBA">
        <w:t>бумаг</w:t>
      </w:r>
      <w:r w:rsidR="000949BB" w:rsidRPr="00DA0DBA">
        <w:t xml:space="preserve"> </w:t>
      </w:r>
      <w:r w:rsidR="006E469A" w:rsidRPr="00DA0DBA">
        <w:t>риски</w:t>
      </w:r>
      <w:r w:rsidR="000949BB" w:rsidRPr="00DA0DBA">
        <w:t xml:space="preserve"> </w:t>
      </w:r>
      <w:r w:rsidR="006E469A" w:rsidRPr="00DA0DBA">
        <w:t>потери</w:t>
      </w:r>
      <w:r w:rsidR="000949BB" w:rsidRPr="00DA0DBA">
        <w:t xml:space="preserve"> </w:t>
      </w:r>
      <w:r w:rsidR="006E469A" w:rsidRPr="00DA0DBA">
        <w:t>денег</w:t>
      </w:r>
      <w:r w:rsidR="000949BB" w:rsidRPr="00DA0DBA">
        <w:t xml:space="preserve"> </w:t>
      </w:r>
      <w:r w:rsidR="006E469A" w:rsidRPr="00DA0DBA">
        <w:t>и</w:t>
      </w:r>
      <w:r w:rsidR="000949BB" w:rsidRPr="00DA0DBA">
        <w:t xml:space="preserve"> </w:t>
      </w:r>
      <w:r w:rsidR="006E469A" w:rsidRPr="00DA0DBA">
        <w:t>банкротства</w:t>
      </w:r>
      <w:r w:rsidR="000949BB" w:rsidRPr="00DA0DBA">
        <w:t xml:space="preserve"> </w:t>
      </w:r>
      <w:r w:rsidR="006E469A" w:rsidRPr="00DA0DBA">
        <w:t>компании</w:t>
      </w:r>
      <w:r w:rsidR="000949BB" w:rsidRPr="00DA0DBA">
        <w:t xml:space="preserve"> </w:t>
      </w:r>
      <w:r w:rsidR="006E469A" w:rsidRPr="00DA0DBA">
        <w:t>минимальны.</w:t>
      </w:r>
      <w:r w:rsidR="000949BB" w:rsidRPr="00DA0DBA">
        <w:t xml:space="preserve"> </w:t>
      </w:r>
      <w:r w:rsidR="006E469A" w:rsidRPr="00DA0DBA">
        <w:t>Есть</w:t>
      </w:r>
      <w:r w:rsidR="000949BB" w:rsidRPr="00DA0DBA">
        <w:t xml:space="preserve"> </w:t>
      </w:r>
      <w:r w:rsidR="006E469A" w:rsidRPr="00DA0DBA">
        <w:t>еще</w:t>
      </w:r>
      <w:r w:rsidR="000949BB" w:rsidRPr="00DA0DBA">
        <w:t xml:space="preserve"> </w:t>
      </w:r>
      <w:r w:rsidR="006E469A" w:rsidRPr="00DA0DBA">
        <w:t>акции.</w:t>
      </w:r>
      <w:r w:rsidR="000949BB" w:rsidRPr="00DA0DBA">
        <w:t xml:space="preserve"> </w:t>
      </w:r>
      <w:r w:rsidR="006E469A" w:rsidRPr="00DA0DBA">
        <w:t>Но</w:t>
      </w:r>
      <w:r w:rsidR="000949BB" w:rsidRPr="00DA0DBA">
        <w:t xml:space="preserve"> </w:t>
      </w:r>
      <w:r w:rsidR="006E469A" w:rsidRPr="00DA0DBA">
        <w:t>не</w:t>
      </w:r>
      <w:r w:rsidR="000949BB" w:rsidRPr="00DA0DBA">
        <w:t xml:space="preserve"> </w:t>
      </w:r>
      <w:r w:rsidR="006E469A" w:rsidRPr="00DA0DBA">
        <w:t>стоит</w:t>
      </w:r>
      <w:r w:rsidR="000949BB" w:rsidRPr="00DA0DBA">
        <w:t xml:space="preserve"> </w:t>
      </w:r>
      <w:r w:rsidR="006E469A" w:rsidRPr="00DA0DBA">
        <w:t>покупать</w:t>
      </w:r>
      <w:r w:rsidR="000949BB" w:rsidRPr="00DA0DBA">
        <w:t xml:space="preserve"> </w:t>
      </w:r>
      <w:r w:rsidR="006E469A" w:rsidRPr="00DA0DBA">
        <w:t>отдельные</w:t>
      </w:r>
      <w:r w:rsidR="000949BB" w:rsidRPr="00DA0DBA">
        <w:t xml:space="preserve"> </w:t>
      </w:r>
      <w:r w:rsidR="006E469A" w:rsidRPr="00DA0DBA">
        <w:t>акции</w:t>
      </w:r>
      <w:r w:rsidR="000949BB" w:rsidRPr="00DA0DBA">
        <w:t xml:space="preserve"> </w:t>
      </w:r>
      <w:r w:rsidR="006E469A" w:rsidRPr="00DA0DBA">
        <w:t>отдельных</w:t>
      </w:r>
      <w:r w:rsidR="000949BB" w:rsidRPr="00DA0DBA">
        <w:t xml:space="preserve"> </w:t>
      </w:r>
      <w:r w:rsidR="006E469A" w:rsidRPr="00DA0DBA">
        <w:t>компаний,</w:t>
      </w:r>
      <w:r w:rsidR="000949BB" w:rsidRPr="00DA0DBA">
        <w:t xml:space="preserve"> </w:t>
      </w:r>
      <w:r w:rsidR="006E469A" w:rsidRPr="00DA0DBA">
        <w:t>потому</w:t>
      </w:r>
      <w:r w:rsidR="000949BB" w:rsidRPr="00DA0DBA">
        <w:t xml:space="preserve"> </w:t>
      </w:r>
      <w:r w:rsidR="006E469A" w:rsidRPr="00DA0DBA">
        <w:t>что</w:t>
      </w:r>
      <w:r w:rsidR="000949BB" w:rsidRPr="00DA0DBA">
        <w:t xml:space="preserve"> </w:t>
      </w:r>
      <w:r w:rsidR="006E469A" w:rsidRPr="00DA0DBA">
        <w:t>для</w:t>
      </w:r>
      <w:r w:rsidR="000949BB" w:rsidRPr="00DA0DBA">
        <w:t xml:space="preserve"> </w:t>
      </w:r>
      <w:r w:rsidR="006E469A" w:rsidRPr="00DA0DBA">
        <w:t>этого</w:t>
      </w:r>
      <w:r w:rsidR="000949BB" w:rsidRPr="00DA0DBA">
        <w:t xml:space="preserve"> </w:t>
      </w:r>
      <w:r w:rsidR="006E469A" w:rsidRPr="00DA0DBA">
        <w:t>нужно</w:t>
      </w:r>
      <w:r w:rsidR="000949BB" w:rsidRPr="00DA0DBA">
        <w:t xml:space="preserve"> </w:t>
      </w:r>
      <w:r w:rsidR="006E469A" w:rsidRPr="00DA0DBA">
        <w:t>иметь</w:t>
      </w:r>
      <w:r w:rsidR="000949BB" w:rsidRPr="00DA0DBA">
        <w:t xml:space="preserve"> </w:t>
      </w:r>
      <w:r w:rsidR="006E469A" w:rsidRPr="00DA0DBA">
        <w:t>определенный</w:t>
      </w:r>
      <w:r w:rsidR="000949BB" w:rsidRPr="00DA0DBA">
        <w:t xml:space="preserve"> </w:t>
      </w:r>
      <w:r w:rsidR="006E469A" w:rsidRPr="00DA0DBA">
        <w:t>опыт</w:t>
      </w:r>
      <w:r w:rsidR="000949BB" w:rsidRPr="00DA0DBA">
        <w:t xml:space="preserve"> </w:t>
      </w:r>
      <w:r w:rsidR="006E469A" w:rsidRPr="00DA0DBA">
        <w:t>выбора</w:t>
      </w:r>
      <w:r w:rsidR="000949BB" w:rsidRPr="00DA0DBA">
        <w:t xml:space="preserve"> </w:t>
      </w:r>
      <w:r w:rsidR="006E469A" w:rsidRPr="00DA0DBA">
        <w:t>активов.</w:t>
      </w:r>
      <w:r w:rsidR="000949BB" w:rsidRPr="00DA0DBA">
        <w:t xml:space="preserve"> </w:t>
      </w:r>
      <w:r w:rsidR="006E469A" w:rsidRPr="00DA0DBA">
        <w:t>Лучше</w:t>
      </w:r>
      <w:r w:rsidR="000949BB" w:rsidRPr="00DA0DBA">
        <w:t xml:space="preserve"> </w:t>
      </w:r>
      <w:r w:rsidR="006E469A" w:rsidRPr="00DA0DBA">
        <w:t>приобретать</w:t>
      </w:r>
      <w:r w:rsidR="000949BB" w:rsidRPr="00DA0DBA">
        <w:t xml:space="preserve"> </w:t>
      </w:r>
      <w:r w:rsidR="006E469A" w:rsidRPr="00DA0DBA">
        <w:t>фонды</w:t>
      </w:r>
      <w:r w:rsidR="000949BB" w:rsidRPr="00DA0DBA">
        <w:t xml:space="preserve"> </w:t>
      </w:r>
      <w:r w:rsidR="006E469A" w:rsidRPr="00DA0DBA">
        <w:t>на</w:t>
      </w:r>
      <w:r w:rsidR="000949BB" w:rsidRPr="00DA0DBA">
        <w:t xml:space="preserve"> </w:t>
      </w:r>
      <w:r w:rsidR="006E469A" w:rsidRPr="00DA0DBA">
        <w:t>акции.</w:t>
      </w:r>
      <w:r w:rsidR="000949BB" w:rsidRPr="00DA0DBA">
        <w:t xml:space="preserve"> </w:t>
      </w:r>
      <w:r w:rsidR="006E469A" w:rsidRPr="00DA0DBA">
        <w:t>Это</w:t>
      </w:r>
      <w:r w:rsidR="000949BB" w:rsidRPr="00DA0DBA">
        <w:t xml:space="preserve"> </w:t>
      </w:r>
      <w:r w:rsidR="006E469A" w:rsidRPr="00DA0DBA">
        <w:t>финансовый</w:t>
      </w:r>
      <w:r w:rsidR="000949BB" w:rsidRPr="00DA0DBA">
        <w:t xml:space="preserve"> </w:t>
      </w:r>
      <w:r w:rsidR="006E469A" w:rsidRPr="00DA0DBA">
        <w:t>инструмент,</w:t>
      </w:r>
      <w:r w:rsidR="000949BB" w:rsidRPr="00DA0DBA">
        <w:t xml:space="preserve"> </w:t>
      </w:r>
      <w:r w:rsidR="006E469A" w:rsidRPr="00DA0DBA">
        <w:t>содержащий</w:t>
      </w:r>
      <w:r w:rsidR="000949BB" w:rsidRPr="00DA0DBA">
        <w:t xml:space="preserve"> </w:t>
      </w:r>
      <w:r w:rsidR="006E469A" w:rsidRPr="00DA0DBA">
        <w:t>сразу</w:t>
      </w:r>
      <w:r w:rsidR="000949BB" w:rsidRPr="00DA0DBA">
        <w:t xml:space="preserve"> </w:t>
      </w:r>
      <w:r w:rsidR="006E469A" w:rsidRPr="00DA0DBA">
        <w:t>много</w:t>
      </w:r>
      <w:r w:rsidR="000949BB" w:rsidRPr="00DA0DBA">
        <w:t xml:space="preserve"> </w:t>
      </w:r>
      <w:r w:rsidR="006E469A" w:rsidRPr="00DA0DBA">
        <w:t>различных</w:t>
      </w:r>
      <w:r w:rsidR="000949BB" w:rsidRPr="00DA0DBA">
        <w:t xml:space="preserve"> </w:t>
      </w:r>
      <w:r w:rsidR="006E469A" w:rsidRPr="00DA0DBA">
        <w:t>акций.</w:t>
      </w:r>
      <w:r w:rsidR="000949BB" w:rsidRPr="00DA0DBA">
        <w:t xml:space="preserve"> </w:t>
      </w:r>
      <w:r w:rsidR="006E469A" w:rsidRPr="00DA0DBA">
        <w:t>Например,</w:t>
      </w:r>
      <w:r w:rsidR="000949BB" w:rsidRPr="00DA0DBA">
        <w:t xml:space="preserve"> </w:t>
      </w:r>
      <w:r w:rsidR="006E469A" w:rsidRPr="00DA0DBA">
        <w:t>есть</w:t>
      </w:r>
      <w:r w:rsidR="000949BB" w:rsidRPr="00DA0DBA">
        <w:t xml:space="preserve"> </w:t>
      </w:r>
      <w:r w:rsidR="006E469A" w:rsidRPr="00DA0DBA">
        <w:t>фонд</w:t>
      </w:r>
      <w:r w:rsidR="000949BB" w:rsidRPr="00DA0DBA">
        <w:t xml:space="preserve"> </w:t>
      </w:r>
      <w:r w:rsidR="006E469A" w:rsidRPr="00DA0DBA">
        <w:t>на</w:t>
      </w:r>
      <w:r w:rsidR="000949BB" w:rsidRPr="00DA0DBA">
        <w:t xml:space="preserve"> </w:t>
      </w:r>
      <w:r w:rsidR="006E469A" w:rsidRPr="00DA0DBA">
        <w:t>Индекс</w:t>
      </w:r>
      <w:r w:rsidR="000949BB" w:rsidRPr="00DA0DBA">
        <w:t xml:space="preserve"> </w:t>
      </w:r>
      <w:r w:rsidR="006E469A" w:rsidRPr="00DA0DBA">
        <w:t>московской</w:t>
      </w:r>
      <w:r w:rsidR="000949BB" w:rsidRPr="00DA0DBA">
        <w:t xml:space="preserve"> </w:t>
      </w:r>
      <w:r w:rsidR="006E469A" w:rsidRPr="00DA0DBA">
        <w:t>биржи,</w:t>
      </w:r>
      <w:r w:rsidR="000949BB" w:rsidRPr="00DA0DBA">
        <w:t xml:space="preserve"> </w:t>
      </w:r>
      <w:r w:rsidR="006E469A" w:rsidRPr="00DA0DBA">
        <w:t>и</w:t>
      </w:r>
      <w:r w:rsidR="000949BB" w:rsidRPr="00DA0DBA">
        <w:t xml:space="preserve"> </w:t>
      </w:r>
      <w:r w:rsidR="006E469A" w:rsidRPr="00DA0DBA">
        <w:t>в</w:t>
      </w:r>
      <w:r w:rsidR="000949BB" w:rsidRPr="00DA0DBA">
        <w:t xml:space="preserve"> </w:t>
      </w:r>
      <w:r w:rsidR="006E469A" w:rsidRPr="00DA0DBA">
        <w:t>него</w:t>
      </w:r>
      <w:r w:rsidR="000949BB" w:rsidRPr="00DA0DBA">
        <w:t xml:space="preserve"> </w:t>
      </w:r>
      <w:r w:rsidR="006E469A" w:rsidRPr="00DA0DBA">
        <w:t>входят</w:t>
      </w:r>
      <w:r w:rsidR="000949BB" w:rsidRPr="00DA0DBA">
        <w:t xml:space="preserve"> </w:t>
      </w:r>
      <w:r w:rsidR="006E469A" w:rsidRPr="00DA0DBA">
        <w:t>все</w:t>
      </w:r>
      <w:r w:rsidR="000949BB" w:rsidRPr="00DA0DBA">
        <w:t xml:space="preserve"> </w:t>
      </w:r>
      <w:r w:rsidR="006E469A" w:rsidRPr="00DA0DBA">
        <w:t>крупнейшие</w:t>
      </w:r>
      <w:r w:rsidR="000949BB" w:rsidRPr="00DA0DBA">
        <w:t xml:space="preserve"> </w:t>
      </w:r>
      <w:r w:rsidR="006E469A" w:rsidRPr="00DA0DBA">
        <w:t>российские</w:t>
      </w:r>
      <w:r w:rsidR="000949BB" w:rsidRPr="00DA0DBA">
        <w:t xml:space="preserve"> </w:t>
      </w:r>
      <w:r w:rsidR="006E469A" w:rsidRPr="00DA0DBA">
        <w:t>компании,</w:t>
      </w:r>
      <w:r w:rsidR="000949BB" w:rsidRPr="00DA0DBA">
        <w:t xml:space="preserve"> </w:t>
      </w:r>
      <w:r w:rsidR="006E469A" w:rsidRPr="00DA0DBA">
        <w:t>их</w:t>
      </w:r>
      <w:r w:rsidR="000949BB" w:rsidRPr="00DA0DBA">
        <w:t xml:space="preserve"> </w:t>
      </w:r>
      <w:r w:rsidR="006E469A" w:rsidRPr="00DA0DBA">
        <w:t>примерно</w:t>
      </w:r>
      <w:r w:rsidR="000949BB" w:rsidRPr="00DA0DBA">
        <w:t xml:space="preserve"> </w:t>
      </w:r>
      <w:r w:rsidR="006E469A" w:rsidRPr="00DA0DBA">
        <w:t>около</w:t>
      </w:r>
      <w:r w:rsidR="000949BB" w:rsidRPr="00DA0DBA">
        <w:t xml:space="preserve"> </w:t>
      </w:r>
      <w:r w:rsidR="006E469A" w:rsidRPr="00DA0DBA">
        <w:t>48</w:t>
      </w:r>
      <w:r w:rsidR="000949BB" w:rsidRPr="00DA0DBA">
        <w:t xml:space="preserve"> </w:t>
      </w:r>
      <w:r w:rsidR="006E469A" w:rsidRPr="00DA0DBA">
        <w:t>штук.</w:t>
      </w:r>
      <w:r w:rsidR="000949BB" w:rsidRPr="00DA0DBA">
        <w:t xml:space="preserve"> </w:t>
      </w:r>
      <w:r w:rsidR="006E469A" w:rsidRPr="00DA0DBA">
        <w:t>Соответственно,</w:t>
      </w:r>
      <w:r w:rsidR="000949BB" w:rsidRPr="00DA0DBA">
        <w:t xml:space="preserve"> </w:t>
      </w:r>
      <w:r w:rsidR="006E469A" w:rsidRPr="00DA0DBA">
        <w:t>покупая</w:t>
      </w:r>
      <w:r w:rsidR="000949BB" w:rsidRPr="00DA0DBA">
        <w:t xml:space="preserve"> </w:t>
      </w:r>
      <w:r w:rsidR="006E469A" w:rsidRPr="00DA0DBA">
        <w:t>всего</w:t>
      </w:r>
      <w:r w:rsidR="000949BB" w:rsidRPr="00DA0DBA">
        <w:t xml:space="preserve"> </w:t>
      </w:r>
      <w:r w:rsidR="006E469A" w:rsidRPr="00DA0DBA">
        <w:t>лишь</w:t>
      </w:r>
      <w:r w:rsidR="000949BB" w:rsidRPr="00DA0DBA">
        <w:t xml:space="preserve"> </w:t>
      </w:r>
      <w:r w:rsidR="006E469A" w:rsidRPr="00DA0DBA">
        <w:t>одну</w:t>
      </w:r>
      <w:r w:rsidR="000949BB" w:rsidRPr="00DA0DBA">
        <w:t xml:space="preserve"> </w:t>
      </w:r>
      <w:r w:rsidR="006E469A" w:rsidRPr="00DA0DBA">
        <w:t>акцию</w:t>
      </w:r>
      <w:r w:rsidR="000949BB" w:rsidRPr="00DA0DBA">
        <w:t xml:space="preserve"> </w:t>
      </w:r>
      <w:r w:rsidR="006E469A" w:rsidRPr="00DA0DBA">
        <w:t>фонда,</w:t>
      </w:r>
      <w:r w:rsidR="000949BB" w:rsidRPr="00DA0DBA">
        <w:t xml:space="preserve"> </w:t>
      </w:r>
      <w:r w:rsidR="006E469A" w:rsidRPr="00DA0DBA">
        <w:t>инвестор</w:t>
      </w:r>
      <w:r w:rsidR="000949BB" w:rsidRPr="00DA0DBA">
        <w:t xml:space="preserve"> </w:t>
      </w:r>
      <w:r w:rsidR="006E469A" w:rsidRPr="00DA0DBA">
        <w:t>приобретает</w:t>
      </w:r>
      <w:r w:rsidR="000949BB" w:rsidRPr="00DA0DBA">
        <w:t xml:space="preserve"> </w:t>
      </w:r>
      <w:r w:rsidR="006E469A" w:rsidRPr="00DA0DBA">
        <w:t>акции</w:t>
      </w:r>
      <w:r w:rsidR="000949BB" w:rsidRPr="00DA0DBA">
        <w:t xml:space="preserve"> </w:t>
      </w:r>
      <w:r w:rsidR="006E469A" w:rsidRPr="00DA0DBA">
        <w:t>сразу</w:t>
      </w:r>
      <w:r w:rsidR="000949BB" w:rsidRPr="00DA0DBA">
        <w:t xml:space="preserve"> </w:t>
      </w:r>
      <w:r w:rsidR="006E469A" w:rsidRPr="00DA0DBA">
        <w:t>48</w:t>
      </w:r>
      <w:r w:rsidR="000949BB" w:rsidRPr="00DA0DBA">
        <w:t xml:space="preserve"> </w:t>
      </w:r>
      <w:r w:rsidR="006E469A" w:rsidRPr="00DA0DBA">
        <w:t>компаний</w:t>
      </w:r>
      <w:r w:rsidRPr="00DA0DBA">
        <w:t>»</w:t>
      </w:r>
      <w:r w:rsidR="006E469A" w:rsidRPr="00DA0DBA">
        <w:t>,</w:t>
      </w:r>
      <w:r w:rsidR="000949BB" w:rsidRPr="00DA0DBA">
        <w:t xml:space="preserve"> - </w:t>
      </w:r>
      <w:r w:rsidR="006E469A" w:rsidRPr="00DA0DBA">
        <w:t>пояснил</w:t>
      </w:r>
      <w:r w:rsidR="000949BB" w:rsidRPr="00DA0DBA">
        <w:t xml:space="preserve"> </w:t>
      </w:r>
      <w:r w:rsidR="006E469A" w:rsidRPr="00DA0DBA">
        <w:t>инвестор.</w:t>
      </w:r>
    </w:p>
    <w:p w14:paraId="0C19B36D" w14:textId="77777777" w:rsidR="006E469A" w:rsidRPr="00DA0DBA" w:rsidRDefault="006E469A" w:rsidP="006E469A">
      <w:r w:rsidRPr="00DA0DBA">
        <w:t>Он</w:t>
      </w:r>
      <w:r w:rsidR="000949BB" w:rsidRPr="00DA0DBA">
        <w:t xml:space="preserve"> </w:t>
      </w:r>
      <w:r w:rsidRPr="00DA0DBA">
        <w:t>подчеркнул,</w:t>
      </w:r>
      <w:r w:rsidR="000949BB" w:rsidRPr="00DA0DBA">
        <w:t xml:space="preserve"> </w:t>
      </w:r>
      <w:r w:rsidRPr="00DA0DBA">
        <w:t>что</w:t>
      </w:r>
      <w:r w:rsidR="000949BB" w:rsidRPr="00DA0DBA">
        <w:t xml:space="preserve"> </w:t>
      </w:r>
      <w:r w:rsidRPr="00DA0DBA">
        <w:t>для</w:t>
      </w:r>
      <w:r w:rsidR="000949BB" w:rsidRPr="00DA0DBA">
        <w:t xml:space="preserve"> </w:t>
      </w:r>
      <w:r w:rsidRPr="00DA0DBA">
        <w:t>того,</w:t>
      </w:r>
      <w:r w:rsidR="000949BB" w:rsidRPr="00DA0DBA">
        <w:t xml:space="preserve"> </w:t>
      </w:r>
      <w:r w:rsidRPr="00DA0DBA">
        <w:t>чтобы</w:t>
      </w:r>
      <w:r w:rsidR="000949BB" w:rsidRPr="00DA0DBA">
        <w:t xml:space="preserve"> </w:t>
      </w:r>
      <w:r w:rsidRPr="00DA0DBA">
        <w:t>избежать</w:t>
      </w:r>
      <w:r w:rsidR="000949BB" w:rsidRPr="00DA0DBA">
        <w:t xml:space="preserve"> </w:t>
      </w:r>
      <w:r w:rsidRPr="00DA0DBA">
        <w:t>рисков</w:t>
      </w:r>
      <w:r w:rsidR="000949BB" w:rsidRPr="00DA0DBA">
        <w:t xml:space="preserve"> </w:t>
      </w:r>
      <w:r w:rsidRPr="00DA0DBA">
        <w:t>потери</w:t>
      </w:r>
      <w:r w:rsidR="000949BB" w:rsidRPr="00DA0DBA">
        <w:t xml:space="preserve"> </w:t>
      </w:r>
      <w:r w:rsidRPr="00DA0DBA">
        <w:t>денег,</w:t>
      </w:r>
      <w:r w:rsidR="000949BB" w:rsidRPr="00DA0DBA">
        <w:t xml:space="preserve"> </w:t>
      </w:r>
      <w:r w:rsidRPr="00DA0DBA">
        <w:t>важно</w:t>
      </w:r>
      <w:r w:rsidR="000949BB" w:rsidRPr="00DA0DBA">
        <w:t xml:space="preserve"> </w:t>
      </w:r>
      <w:r w:rsidRPr="00DA0DBA">
        <w:t>не</w:t>
      </w:r>
      <w:r w:rsidR="000949BB" w:rsidRPr="00DA0DBA">
        <w:t xml:space="preserve"> </w:t>
      </w:r>
      <w:r w:rsidRPr="00DA0DBA">
        <w:t>пытаться</w:t>
      </w:r>
      <w:r w:rsidR="000949BB" w:rsidRPr="00DA0DBA">
        <w:t xml:space="preserve"> </w:t>
      </w:r>
      <w:r w:rsidRPr="00DA0DBA">
        <w:t>работать</w:t>
      </w:r>
      <w:r w:rsidR="000949BB" w:rsidRPr="00DA0DBA">
        <w:t xml:space="preserve"> </w:t>
      </w:r>
      <w:r w:rsidRPr="00DA0DBA">
        <w:t>с</w:t>
      </w:r>
      <w:r w:rsidR="000949BB" w:rsidRPr="00DA0DBA">
        <w:t xml:space="preserve"> </w:t>
      </w:r>
      <w:r w:rsidRPr="00DA0DBA">
        <w:t>тем,</w:t>
      </w:r>
      <w:r w:rsidR="000949BB" w:rsidRPr="00DA0DBA">
        <w:t xml:space="preserve"> </w:t>
      </w:r>
      <w:r w:rsidRPr="00DA0DBA">
        <w:t>в</w:t>
      </w:r>
      <w:r w:rsidR="000949BB" w:rsidRPr="00DA0DBA">
        <w:t xml:space="preserve"> </w:t>
      </w:r>
      <w:r w:rsidRPr="00DA0DBA">
        <w:t>чем</w:t>
      </w:r>
      <w:r w:rsidR="000949BB" w:rsidRPr="00DA0DBA">
        <w:t xml:space="preserve"> </w:t>
      </w:r>
      <w:r w:rsidRPr="00DA0DBA">
        <w:t>владелец</w:t>
      </w:r>
      <w:r w:rsidR="000949BB" w:rsidRPr="00DA0DBA">
        <w:t xml:space="preserve"> </w:t>
      </w:r>
      <w:r w:rsidRPr="00DA0DBA">
        <w:t>накоплений</w:t>
      </w:r>
      <w:r w:rsidR="000949BB" w:rsidRPr="00DA0DBA">
        <w:t xml:space="preserve"> </w:t>
      </w:r>
      <w:r w:rsidRPr="00DA0DBA">
        <w:t>не</w:t>
      </w:r>
      <w:r w:rsidR="000949BB" w:rsidRPr="00DA0DBA">
        <w:t xml:space="preserve"> </w:t>
      </w:r>
      <w:r w:rsidRPr="00DA0DBA">
        <w:t>разбирается.</w:t>
      </w:r>
      <w:r w:rsidR="000949BB" w:rsidRPr="00DA0DBA">
        <w:t xml:space="preserve"> </w:t>
      </w:r>
      <w:r w:rsidR="00827EAC" w:rsidRPr="00DA0DBA">
        <w:t>«</w:t>
      </w:r>
      <w:r w:rsidRPr="00DA0DBA">
        <w:t>Не</w:t>
      </w:r>
      <w:r w:rsidR="000949BB" w:rsidRPr="00DA0DBA">
        <w:t xml:space="preserve"> </w:t>
      </w:r>
      <w:r w:rsidRPr="00DA0DBA">
        <w:t>нужно</w:t>
      </w:r>
      <w:r w:rsidR="000949BB" w:rsidRPr="00DA0DBA">
        <w:t xml:space="preserve"> </w:t>
      </w:r>
      <w:r w:rsidRPr="00DA0DBA">
        <w:t>гнаться</w:t>
      </w:r>
      <w:r w:rsidR="000949BB" w:rsidRPr="00DA0DBA">
        <w:t xml:space="preserve"> </w:t>
      </w:r>
      <w:r w:rsidRPr="00DA0DBA">
        <w:t>за</w:t>
      </w:r>
      <w:r w:rsidR="000949BB" w:rsidRPr="00DA0DBA">
        <w:t xml:space="preserve"> </w:t>
      </w:r>
      <w:r w:rsidRPr="00DA0DBA">
        <w:t>какими-то</w:t>
      </w:r>
      <w:r w:rsidR="000949BB" w:rsidRPr="00DA0DBA">
        <w:t xml:space="preserve"> </w:t>
      </w:r>
      <w:r w:rsidRPr="00DA0DBA">
        <w:t>космическими</w:t>
      </w:r>
      <w:r w:rsidR="000949BB" w:rsidRPr="00DA0DBA">
        <w:t xml:space="preserve"> </w:t>
      </w:r>
      <w:r w:rsidRPr="00DA0DBA">
        <w:t>доходностями,</w:t>
      </w:r>
      <w:r w:rsidR="000949BB" w:rsidRPr="00DA0DBA">
        <w:t xml:space="preserve"> </w:t>
      </w:r>
      <w:r w:rsidRPr="00DA0DBA">
        <w:t>если</w:t>
      </w:r>
      <w:r w:rsidR="000949BB" w:rsidRPr="00DA0DBA">
        <w:t xml:space="preserve"> </w:t>
      </w:r>
      <w:r w:rsidRPr="00DA0DBA">
        <w:t>вы</w:t>
      </w:r>
      <w:r w:rsidR="000949BB" w:rsidRPr="00DA0DBA">
        <w:t xml:space="preserve"> </w:t>
      </w:r>
      <w:r w:rsidRPr="00DA0DBA">
        <w:t>не</w:t>
      </w:r>
      <w:r w:rsidR="000949BB" w:rsidRPr="00DA0DBA">
        <w:t xml:space="preserve"> </w:t>
      </w:r>
      <w:r w:rsidRPr="00DA0DBA">
        <w:t>понимаете,</w:t>
      </w:r>
      <w:r w:rsidR="000949BB" w:rsidRPr="00DA0DBA">
        <w:t xml:space="preserve"> </w:t>
      </w:r>
      <w:r w:rsidRPr="00DA0DBA">
        <w:t>откуда</w:t>
      </w:r>
      <w:r w:rsidR="000949BB" w:rsidRPr="00DA0DBA">
        <w:t xml:space="preserve"> </w:t>
      </w:r>
      <w:r w:rsidRPr="00DA0DBA">
        <w:t>они</w:t>
      </w:r>
      <w:r w:rsidR="000949BB" w:rsidRPr="00DA0DBA">
        <w:t xml:space="preserve"> </w:t>
      </w:r>
      <w:r w:rsidRPr="00DA0DBA">
        <w:t>берутся.</w:t>
      </w:r>
      <w:r w:rsidR="000949BB" w:rsidRPr="00DA0DBA">
        <w:t xml:space="preserve"> </w:t>
      </w:r>
      <w:r w:rsidRPr="00DA0DBA">
        <w:t>В</w:t>
      </w:r>
      <w:r w:rsidR="000949BB" w:rsidRPr="00DA0DBA">
        <w:t xml:space="preserve"> </w:t>
      </w:r>
      <w:r w:rsidRPr="00DA0DBA">
        <w:t>большинстве</w:t>
      </w:r>
      <w:r w:rsidR="000949BB" w:rsidRPr="00DA0DBA">
        <w:t xml:space="preserve"> </w:t>
      </w:r>
      <w:r w:rsidRPr="00DA0DBA">
        <w:t>случаев</w:t>
      </w:r>
      <w:r w:rsidR="000949BB" w:rsidRPr="00DA0DBA">
        <w:t xml:space="preserve"> </w:t>
      </w:r>
      <w:r w:rsidRPr="00DA0DBA">
        <w:t>гарантированную</w:t>
      </w:r>
      <w:r w:rsidR="000949BB" w:rsidRPr="00DA0DBA">
        <w:t xml:space="preserve"> </w:t>
      </w:r>
      <w:r w:rsidRPr="00DA0DBA">
        <w:t>высокую</w:t>
      </w:r>
      <w:r w:rsidR="000949BB" w:rsidRPr="00DA0DBA">
        <w:t xml:space="preserve"> </w:t>
      </w:r>
      <w:r w:rsidRPr="00DA0DBA">
        <w:t>доходность</w:t>
      </w:r>
      <w:r w:rsidR="000949BB" w:rsidRPr="00DA0DBA">
        <w:t xml:space="preserve"> </w:t>
      </w:r>
      <w:r w:rsidRPr="00DA0DBA">
        <w:t>обещают</w:t>
      </w:r>
      <w:r w:rsidR="000949BB" w:rsidRPr="00DA0DBA">
        <w:t xml:space="preserve"> </w:t>
      </w:r>
      <w:r w:rsidRPr="00DA0DBA">
        <w:t>мошенники.</w:t>
      </w:r>
      <w:r w:rsidR="000949BB" w:rsidRPr="00DA0DBA">
        <w:t xml:space="preserve"> </w:t>
      </w:r>
      <w:r w:rsidRPr="00DA0DBA">
        <w:t>Тогда</w:t>
      </w:r>
      <w:r w:rsidR="000949BB" w:rsidRPr="00DA0DBA">
        <w:t xml:space="preserve"> </w:t>
      </w:r>
      <w:r w:rsidRPr="00DA0DBA">
        <w:t>вы</w:t>
      </w:r>
      <w:r w:rsidR="000949BB" w:rsidRPr="00DA0DBA">
        <w:t xml:space="preserve"> </w:t>
      </w:r>
      <w:r w:rsidRPr="00DA0DBA">
        <w:t>потеряете</w:t>
      </w:r>
      <w:r w:rsidR="000949BB" w:rsidRPr="00DA0DBA">
        <w:t xml:space="preserve"> </w:t>
      </w:r>
      <w:r w:rsidRPr="00DA0DBA">
        <w:t>все</w:t>
      </w:r>
      <w:r w:rsidR="000949BB" w:rsidRPr="00DA0DBA">
        <w:t xml:space="preserve"> </w:t>
      </w:r>
      <w:r w:rsidRPr="00DA0DBA">
        <w:t>свои</w:t>
      </w:r>
      <w:r w:rsidR="000949BB" w:rsidRPr="00DA0DBA">
        <w:t xml:space="preserve"> </w:t>
      </w:r>
      <w:r w:rsidRPr="00DA0DBA">
        <w:t>деньги</w:t>
      </w:r>
      <w:r w:rsidR="000949BB" w:rsidRPr="00DA0DBA">
        <w:t xml:space="preserve"> </w:t>
      </w:r>
      <w:r w:rsidRPr="00DA0DBA">
        <w:t>и</w:t>
      </w:r>
      <w:r w:rsidR="000949BB" w:rsidRPr="00DA0DBA">
        <w:t xml:space="preserve"> </w:t>
      </w:r>
      <w:r w:rsidRPr="00DA0DBA">
        <w:t>ничего</w:t>
      </w:r>
      <w:r w:rsidR="000949BB" w:rsidRPr="00DA0DBA">
        <w:t xml:space="preserve"> </w:t>
      </w:r>
      <w:r w:rsidRPr="00DA0DBA">
        <w:t>не</w:t>
      </w:r>
      <w:r w:rsidR="000949BB" w:rsidRPr="00DA0DBA">
        <w:t xml:space="preserve"> </w:t>
      </w:r>
      <w:r w:rsidRPr="00DA0DBA">
        <w:t>заработаете.</w:t>
      </w:r>
      <w:r w:rsidR="000949BB" w:rsidRPr="00DA0DBA">
        <w:t xml:space="preserve"> </w:t>
      </w:r>
      <w:r w:rsidRPr="00DA0DBA">
        <w:t>Вкладывать</w:t>
      </w:r>
      <w:r w:rsidR="000949BB" w:rsidRPr="00DA0DBA">
        <w:t xml:space="preserve"> </w:t>
      </w:r>
      <w:r w:rsidRPr="00DA0DBA">
        <w:t>деньги</w:t>
      </w:r>
      <w:r w:rsidR="000949BB" w:rsidRPr="00DA0DBA">
        <w:t xml:space="preserve"> </w:t>
      </w:r>
      <w:r w:rsidRPr="00DA0DBA">
        <w:t>можно</w:t>
      </w:r>
      <w:r w:rsidR="000949BB" w:rsidRPr="00DA0DBA">
        <w:t xml:space="preserve"> </w:t>
      </w:r>
      <w:r w:rsidRPr="00DA0DBA">
        <w:t>во</w:t>
      </w:r>
      <w:r w:rsidR="000949BB" w:rsidRPr="00DA0DBA">
        <w:t xml:space="preserve"> </w:t>
      </w:r>
      <w:r w:rsidRPr="00DA0DBA">
        <w:t>все</w:t>
      </w:r>
      <w:r w:rsidR="000949BB" w:rsidRPr="00DA0DBA">
        <w:t xml:space="preserve"> </w:t>
      </w:r>
      <w:r w:rsidRPr="00DA0DBA">
        <w:t>доступные</w:t>
      </w:r>
      <w:r w:rsidR="000949BB" w:rsidRPr="00DA0DBA">
        <w:t xml:space="preserve"> </w:t>
      </w:r>
      <w:r w:rsidRPr="00DA0DBA">
        <w:t>финансовые</w:t>
      </w:r>
      <w:r w:rsidR="000949BB" w:rsidRPr="00DA0DBA">
        <w:t xml:space="preserve"> </w:t>
      </w:r>
      <w:r w:rsidRPr="00DA0DBA">
        <w:t>инструменты,</w:t>
      </w:r>
      <w:r w:rsidR="000949BB" w:rsidRPr="00DA0DBA">
        <w:t xml:space="preserve"> </w:t>
      </w:r>
      <w:r w:rsidRPr="00DA0DBA">
        <w:t>в</w:t>
      </w:r>
      <w:r w:rsidR="000949BB" w:rsidRPr="00DA0DBA">
        <w:t xml:space="preserve"> </w:t>
      </w:r>
      <w:r w:rsidRPr="00DA0DBA">
        <w:t>которых</w:t>
      </w:r>
      <w:r w:rsidR="000949BB" w:rsidRPr="00DA0DBA">
        <w:t xml:space="preserve"> </w:t>
      </w:r>
      <w:r w:rsidRPr="00DA0DBA">
        <w:t>вы</w:t>
      </w:r>
      <w:r w:rsidR="000949BB" w:rsidRPr="00DA0DBA">
        <w:t xml:space="preserve"> </w:t>
      </w:r>
      <w:r w:rsidRPr="00DA0DBA">
        <w:t>разбираетесь.</w:t>
      </w:r>
      <w:r w:rsidR="000949BB" w:rsidRPr="00DA0DBA">
        <w:t xml:space="preserve"> </w:t>
      </w:r>
      <w:r w:rsidRPr="00DA0DBA">
        <w:t>Только</w:t>
      </w:r>
      <w:r w:rsidR="000949BB" w:rsidRPr="00DA0DBA">
        <w:t xml:space="preserve"> </w:t>
      </w:r>
      <w:r w:rsidRPr="00DA0DBA">
        <w:t>тогда</w:t>
      </w:r>
      <w:r w:rsidR="000949BB" w:rsidRPr="00DA0DBA">
        <w:t xml:space="preserve"> </w:t>
      </w:r>
      <w:r w:rsidRPr="00DA0DBA">
        <w:t>вы</w:t>
      </w:r>
      <w:r w:rsidR="000949BB" w:rsidRPr="00DA0DBA">
        <w:t xml:space="preserve"> </w:t>
      </w:r>
      <w:r w:rsidRPr="00DA0DBA">
        <w:t>будете</w:t>
      </w:r>
      <w:r w:rsidR="000949BB" w:rsidRPr="00DA0DBA">
        <w:t xml:space="preserve"> </w:t>
      </w:r>
      <w:r w:rsidRPr="00DA0DBA">
        <w:t>четко</w:t>
      </w:r>
      <w:r w:rsidR="000949BB" w:rsidRPr="00DA0DBA">
        <w:t xml:space="preserve"> </w:t>
      </w:r>
      <w:r w:rsidRPr="00DA0DBA">
        <w:t>понимать,</w:t>
      </w:r>
      <w:r w:rsidR="000949BB" w:rsidRPr="00DA0DBA">
        <w:t xml:space="preserve"> </w:t>
      </w:r>
      <w:r w:rsidRPr="00DA0DBA">
        <w:t>с</w:t>
      </w:r>
      <w:r w:rsidR="000949BB" w:rsidRPr="00DA0DBA">
        <w:t xml:space="preserve"> </w:t>
      </w:r>
      <w:r w:rsidRPr="00DA0DBA">
        <w:t>какими</w:t>
      </w:r>
      <w:r w:rsidR="000949BB" w:rsidRPr="00DA0DBA">
        <w:t xml:space="preserve"> </w:t>
      </w:r>
      <w:r w:rsidRPr="00DA0DBA">
        <w:t>рисками</w:t>
      </w:r>
      <w:r w:rsidR="000949BB" w:rsidRPr="00DA0DBA">
        <w:t xml:space="preserve"> </w:t>
      </w:r>
      <w:r w:rsidRPr="00DA0DBA">
        <w:t>можете</w:t>
      </w:r>
      <w:r w:rsidR="000949BB" w:rsidRPr="00DA0DBA">
        <w:t xml:space="preserve"> </w:t>
      </w:r>
      <w:r w:rsidRPr="00DA0DBA">
        <w:t>столкнуться</w:t>
      </w:r>
      <w:r w:rsidR="00827EAC" w:rsidRPr="00DA0DBA">
        <w:t>»</w:t>
      </w:r>
      <w:r w:rsidRPr="00DA0DBA">
        <w:t>,</w:t>
      </w:r>
      <w:r w:rsidR="000949BB" w:rsidRPr="00DA0DBA">
        <w:t xml:space="preserve"> - </w:t>
      </w:r>
      <w:r w:rsidRPr="00DA0DBA">
        <w:t>подытожил</w:t>
      </w:r>
      <w:r w:rsidR="000949BB" w:rsidRPr="00DA0DBA">
        <w:t xml:space="preserve"> </w:t>
      </w:r>
      <w:r w:rsidRPr="00DA0DBA">
        <w:t>Кокорев.</w:t>
      </w:r>
    </w:p>
    <w:p w14:paraId="510512FF" w14:textId="77777777" w:rsidR="006E469A" w:rsidRPr="00DA0DBA" w:rsidRDefault="006E469A" w:rsidP="006E469A">
      <w:r w:rsidRPr="00DA0DBA">
        <w:t>Ранее</w:t>
      </w:r>
      <w:r w:rsidR="000949BB" w:rsidRPr="00DA0DBA">
        <w:t xml:space="preserve"> </w:t>
      </w:r>
      <w:r w:rsidRPr="00DA0DBA">
        <w:t>эксперт</w:t>
      </w:r>
      <w:r w:rsidR="000949BB" w:rsidRPr="00DA0DBA">
        <w:t xml:space="preserve"> </w:t>
      </w:r>
      <w:r w:rsidRPr="00DA0DBA">
        <w:t>назвал</w:t>
      </w:r>
      <w:r w:rsidR="000949BB" w:rsidRPr="00DA0DBA">
        <w:t xml:space="preserve"> </w:t>
      </w:r>
      <w:r w:rsidRPr="00DA0DBA">
        <w:t>категории</w:t>
      </w:r>
      <w:r w:rsidR="000949BB" w:rsidRPr="00DA0DBA">
        <w:t xml:space="preserve"> </w:t>
      </w:r>
      <w:r w:rsidRPr="00DA0DBA">
        <w:t>граждан,</w:t>
      </w:r>
      <w:r w:rsidR="000949BB" w:rsidRPr="00DA0DBA">
        <w:t xml:space="preserve"> </w:t>
      </w:r>
      <w:r w:rsidRPr="00DA0DBA">
        <w:t>которым</w:t>
      </w:r>
      <w:r w:rsidR="000949BB" w:rsidRPr="00DA0DBA">
        <w:t xml:space="preserve"> </w:t>
      </w:r>
      <w:r w:rsidRPr="00DA0DBA">
        <w:t>могут</w:t>
      </w:r>
      <w:r w:rsidR="000949BB" w:rsidRPr="00DA0DBA">
        <w:t xml:space="preserve"> </w:t>
      </w:r>
      <w:r w:rsidRPr="00DA0DBA">
        <w:t>повысить</w:t>
      </w:r>
      <w:r w:rsidR="000949BB" w:rsidRPr="00DA0DBA">
        <w:t xml:space="preserve"> </w:t>
      </w:r>
      <w:r w:rsidRPr="00DA0DBA">
        <w:t>пенсии</w:t>
      </w:r>
      <w:r w:rsidR="000949BB" w:rsidRPr="00DA0DBA">
        <w:t xml:space="preserve"> </w:t>
      </w:r>
      <w:r w:rsidRPr="00DA0DBA">
        <w:t>с</w:t>
      </w:r>
      <w:r w:rsidR="000949BB" w:rsidRPr="00DA0DBA">
        <w:t xml:space="preserve"> </w:t>
      </w:r>
      <w:r w:rsidRPr="00DA0DBA">
        <w:t>начала</w:t>
      </w:r>
      <w:r w:rsidR="000949BB" w:rsidRPr="00DA0DBA">
        <w:t xml:space="preserve"> </w:t>
      </w:r>
      <w:r w:rsidRPr="00DA0DBA">
        <w:t>мая.</w:t>
      </w:r>
      <w:r w:rsidR="000949BB" w:rsidRPr="00DA0DBA">
        <w:t xml:space="preserve"> </w:t>
      </w:r>
      <w:r w:rsidRPr="00DA0DBA">
        <w:t>Хотя</w:t>
      </w:r>
      <w:r w:rsidR="000949BB" w:rsidRPr="00DA0DBA">
        <w:t xml:space="preserve"> </w:t>
      </w:r>
      <w:r w:rsidRPr="00DA0DBA">
        <w:t>плановой</w:t>
      </w:r>
      <w:r w:rsidR="000949BB" w:rsidRPr="00DA0DBA">
        <w:t xml:space="preserve"> </w:t>
      </w:r>
      <w:r w:rsidRPr="00DA0DBA">
        <w:t>индексации</w:t>
      </w:r>
      <w:r w:rsidR="000949BB" w:rsidRPr="00DA0DBA">
        <w:t xml:space="preserve"> </w:t>
      </w:r>
      <w:r w:rsidRPr="00DA0DBA">
        <w:t>на</w:t>
      </w:r>
      <w:r w:rsidR="000949BB" w:rsidRPr="00DA0DBA">
        <w:t xml:space="preserve"> </w:t>
      </w:r>
      <w:r w:rsidRPr="00DA0DBA">
        <w:t>этот</w:t>
      </w:r>
      <w:r w:rsidR="000949BB" w:rsidRPr="00DA0DBA">
        <w:t xml:space="preserve"> </w:t>
      </w:r>
      <w:r w:rsidRPr="00DA0DBA">
        <w:t>период</w:t>
      </w:r>
      <w:r w:rsidR="000949BB" w:rsidRPr="00DA0DBA">
        <w:t xml:space="preserve"> </w:t>
      </w:r>
      <w:r w:rsidRPr="00DA0DBA">
        <w:t>не</w:t>
      </w:r>
      <w:r w:rsidR="000949BB" w:rsidRPr="00DA0DBA">
        <w:t xml:space="preserve"> </w:t>
      </w:r>
      <w:r w:rsidRPr="00DA0DBA">
        <w:t>запланировано,</w:t>
      </w:r>
      <w:r w:rsidR="000949BB" w:rsidRPr="00DA0DBA">
        <w:t xml:space="preserve"> </w:t>
      </w:r>
      <w:r w:rsidRPr="00DA0DBA">
        <w:t>но</w:t>
      </w:r>
      <w:r w:rsidR="000949BB" w:rsidRPr="00DA0DBA">
        <w:t xml:space="preserve"> </w:t>
      </w:r>
      <w:r w:rsidRPr="00DA0DBA">
        <w:t>некоторые</w:t>
      </w:r>
      <w:r w:rsidR="000949BB" w:rsidRPr="00DA0DBA">
        <w:t xml:space="preserve"> </w:t>
      </w:r>
      <w:r w:rsidRPr="00DA0DBA">
        <w:t>пенсионеры</w:t>
      </w:r>
      <w:r w:rsidR="000949BB" w:rsidRPr="00DA0DBA">
        <w:t xml:space="preserve"> </w:t>
      </w:r>
      <w:r w:rsidRPr="00DA0DBA">
        <w:t>все</w:t>
      </w:r>
      <w:r w:rsidR="000949BB" w:rsidRPr="00DA0DBA">
        <w:t xml:space="preserve"> </w:t>
      </w:r>
      <w:r w:rsidRPr="00DA0DBA">
        <w:t>же</w:t>
      </w:r>
      <w:r w:rsidR="000949BB" w:rsidRPr="00DA0DBA">
        <w:t xml:space="preserve"> </w:t>
      </w:r>
      <w:r w:rsidRPr="00DA0DBA">
        <w:t>могут</w:t>
      </w:r>
      <w:r w:rsidR="000949BB" w:rsidRPr="00DA0DBA">
        <w:t xml:space="preserve"> </w:t>
      </w:r>
      <w:r w:rsidRPr="00DA0DBA">
        <w:t>рассчитывать</w:t>
      </w:r>
      <w:r w:rsidR="000949BB" w:rsidRPr="00DA0DBA">
        <w:t xml:space="preserve"> </w:t>
      </w:r>
      <w:r w:rsidRPr="00DA0DBA">
        <w:t>на</w:t>
      </w:r>
      <w:r w:rsidR="000949BB" w:rsidRPr="00DA0DBA">
        <w:t xml:space="preserve"> </w:t>
      </w:r>
      <w:r w:rsidRPr="00DA0DBA">
        <w:t>надбавку.</w:t>
      </w:r>
      <w:r w:rsidR="000949BB" w:rsidRPr="00DA0DBA">
        <w:t xml:space="preserve"> </w:t>
      </w:r>
    </w:p>
    <w:p w14:paraId="4AB69588" w14:textId="77777777" w:rsidR="00D1642B" w:rsidRPr="00DA0DBA" w:rsidRDefault="00174F8E" w:rsidP="006E469A">
      <w:hyperlink r:id="rId28" w:history="1">
        <w:r w:rsidR="006E469A" w:rsidRPr="00DA0DBA">
          <w:rPr>
            <w:rStyle w:val="a3"/>
          </w:rPr>
          <w:t>https://aif.ru/money/mymoney/chasiki-tikayut-ekspert-rasskazal-kogda-nachinat-otkladyvat-na-starost</w:t>
        </w:r>
      </w:hyperlink>
    </w:p>
    <w:p w14:paraId="59935487" w14:textId="77777777" w:rsidR="00E201AF" w:rsidRPr="00DA0DBA" w:rsidRDefault="00E201AF" w:rsidP="00E201AF">
      <w:pPr>
        <w:pStyle w:val="2"/>
      </w:pPr>
      <w:bookmarkStart w:id="67" w:name="_Toc165533822"/>
      <w:r w:rsidRPr="00DA0DBA">
        <w:t>Правда.ru,</w:t>
      </w:r>
      <w:r w:rsidR="000949BB" w:rsidRPr="00DA0DBA">
        <w:t xml:space="preserve"> </w:t>
      </w:r>
      <w:r w:rsidRPr="00DA0DBA">
        <w:t>28.04.2024,</w:t>
      </w:r>
      <w:r w:rsidR="000949BB" w:rsidRPr="00DA0DBA">
        <w:t xml:space="preserve"> </w:t>
      </w:r>
      <w:r w:rsidRPr="00DA0DBA">
        <w:t>Каждый</w:t>
      </w:r>
      <w:r w:rsidR="000949BB" w:rsidRPr="00DA0DBA">
        <w:t xml:space="preserve"> </w:t>
      </w:r>
      <w:r w:rsidRPr="00DA0DBA">
        <w:t>получит</w:t>
      </w:r>
      <w:r w:rsidR="000949BB" w:rsidRPr="00DA0DBA">
        <w:t xml:space="preserve"> </w:t>
      </w:r>
      <w:r w:rsidRPr="00DA0DBA">
        <w:t>деньги</w:t>
      </w:r>
      <w:r w:rsidR="000949BB" w:rsidRPr="00DA0DBA">
        <w:t xml:space="preserve"> </w:t>
      </w:r>
      <w:r w:rsidRPr="00DA0DBA">
        <w:t>удобным</w:t>
      </w:r>
      <w:r w:rsidR="000949BB" w:rsidRPr="00DA0DBA">
        <w:t xml:space="preserve"> </w:t>
      </w:r>
      <w:r w:rsidRPr="00DA0DBA">
        <w:t>для</w:t>
      </w:r>
      <w:r w:rsidR="000949BB" w:rsidRPr="00DA0DBA">
        <w:t xml:space="preserve"> </w:t>
      </w:r>
      <w:r w:rsidRPr="00DA0DBA">
        <w:t>себ</w:t>
      </w:r>
      <w:r w:rsidR="001A73F8" w:rsidRPr="00DA0DBA">
        <w:t>я</w:t>
      </w:r>
      <w:r w:rsidR="000949BB" w:rsidRPr="00DA0DBA">
        <w:t xml:space="preserve"> </w:t>
      </w:r>
      <w:r w:rsidR="001A73F8" w:rsidRPr="00DA0DBA">
        <w:t>способом.</w:t>
      </w:r>
      <w:r w:rsidR="000949BB" w:rsidRPr="00DA0DBA">
        <w:t xml:space="preserve"> </w:t>
      </w:r>
      <w:r w:rsidR="001A73F8" w:rsidRPr="00DA0DBA">
        <w:t>Р</w:t>
      </w:r>
      <w:r w:rsidRPr="00DA0DBA">
        <w:t>оссиянам</w:t>
      </w:r>
      <w:r w:rsidR="000949BB" w:rsidRPr="00DA0DBA">
        <w:t xml:space="preserve"> </w:t>
      </w:r>
      <w:r w:rsidRPr="00DA0DBA">
        <w:t>рассказали,</w:t>
      </w:r>
      <w:r w:rsidR="000949BB" w:rsidRPr="00DA0DBA">
        <w:t xml:space="preserve"> </w:t>
      </w:r>
      <w:r w:rsidRPr="00DA0DBA">
        <w:t>как</w:t>
      </w:r>
      <w:r w:rsidR="000949BB" w:rsidRPr="00DA0DBA">
        <w:t xml:space="preserve"> </w:t>
      </w:r>
      <w:r w:rsidRPr="00DA0DBA">
        <w:t>потратить</w:t>
      </w:r>
      <w:r w:rsidR="000949BB" w:rsidRPr="00DA0DBA">
        <w:t xml:space="preserve"> </w:t>
      </w:r>
      <w:r w:rsidRPr="00DA0DBA">
        <w:t>накопления</w:t>
      </w:r>
      <w:r w:rsidR="000949BB" w:rsidRPr="00DA0DBA">
        <w:t xml:space="preserve"> </w:t>
      </w:r>
      <w:r w:rsidRPr="00DA0DBA">
        <w:t>НПФ</w:t>
      </w:r>
      <w:bookmarkEnd w:id="67"/>
    </w:p>
    <w:p w14:paraId="041E9BE2" w14:textId="77777777" w:rsidR="00E201AF" w:rsidRPr="00DA0DBA" w:rsidRDefault="00E201AF" w:rsidP="00737F2E">
      <w:pPr>
        <w:pStyle w:val="3"/>
      </w:pPr>
      <w:bookmarkStart w:id="68" w:name="_Toc165533823"/>
      <w:r w:rsidRPr="00DA0DBA">
        <w:t>Руководитель</w:t>
      </w:r>
      <w:r w:rsidR="000949BB" w:rsidRPr="00DA0DBA">
        <w:t xml:space="preserve"> </w:t>
      </w:r>
      <w:r w:rsidRPr="005713CC">
        <w:rPr>
          <w:b/>
        </w:rPr>
        <w:t>Национальной</w:t>
      </w:r>
      <w:r w:rsidR="000949BB" w:rsidRPr="005713CC">
        <w:rPr>
          <w:b/>
        </w:rPr>
        <w:t xml:space="preserve"> </w:t>
      </w:r>
      <w:r w:rsidRPr="005713CC">
        <w:rPr>
          <w:b/>
        </w:rPr>
        <w:t>ассоциации</w:t>
      </w:r>
      <w:r w:rsidR="000949BB" w:rsidRPr="005713CC">
        <w:rPr>
          <w:b/>
        </w:rPr>
        <w:t xml:space="preserve"> </w:t>
      </w:r>
      <w:r w:rsidRPr="005713CC">
        <w:rPr>
          <w:b/>
        </w:rPr>
        <w:t>негосударственных</w:t>
      </w:r>
      <w:r w:rsidR="000949BB" w:rsidRPr="005713CC">
        <w:rPr>
          <w:b/>
        </w:rPr>
        <w:t xml:space="preserve"> </w:t>
      </w:r>
      <w:r w:rsidRPr="005713CC">
        <w:rPr>
          <w:b/>
        </w:rPr>
        <w:t>пенсионных</w:t>
      </w:r>
      <w:r w:rsidR="000949BB" w:rsidRPr="005713CC">
        <w:rPr>
          <w:b/>
        </w:rPr>
        <w:t xml:space="preserve"> </w:t>
      </w:r>
      <w:r w:rsidRPr="005713CC">
        <w:rPr>
          <w:b/>
        </w:rPr>
        <w:t>фондов</w:t>
      </w:r>
      <w:r w:rsidR="000949BB" w:rsidRPr="00DA0DBA">
        <w:t xml:space="preserve"> </w:t>
      </w:r>
      <w:r w:rsidRPr="00DA0DBA">
        <w:t>(НПФ)</w:t>
      </w:r>
      <w:r w:rsidR="000949BB" w:rsidRPr="00DA0DBA">
        <w:t xml:space="preserve"> </w:t>
      </w:r>
      <w:r w:rsidRPr="005713CC">
        <w:rPr>
          <w:b/>
        </w:rPr>
        <w:t>Сергей</w:t>
      </w:r>
      <w:r w:rsidR="000949BB" w:rsidRPr="005713CC">
        <w:rPr>
          <w:b/>
        </w:rPr>
        <w:t xml:space="preserve"> </w:t>
      </w:r>
      <w:r w:rsidRPr="005713CC">
        <w:rPr>
          <w:b/>
        </w:rPr>
        <w:t>Беляков</w:t>
      </w:r>
      <w:r w:rsidR="000949BB" w:rsidRPr="00DA0DBA">
        <w:t xml:space="preserve"> </w:t>
      </w:r>
      <w:r w:rsidRPr="00DA0DBA">
        <w:t>подчеркнул,</w:t>
      </w:r>
      <w:r w:rsidR="000949BB" w:rsidRPr="00DA0DBA">
        <w:t xml:space="preserve"> </w:t>
      </w:r>
      <w:r w:rsidRPr="00DA0DBA">
        <w:t>что</w:t>
      </w:r>
      <w:r w:rsidR="000949BB" w:rsidRPr="00DA0DBA">
        <w:t xml:space="preserve"> </w:t>
      </w:r>
      <w:r w:rsidRPr="00DA0DBA">
        <w:t>россияне</w:t>
      </w:r>
      <w:r w:rsidR="000949BB" w:rsidRPr="00DA0DBA">
        <w:t xml:space="preserve"> </w:t>
      </w:r>
      <w:r w:rsidRPr="00DA0DBA">
        <w:t>имеют</w:t>
      </w:r>
      <w:r w:rsidR="000949BB" w:rsidRPr="00DA0DBA">
        <w:t xml:space="preserve"> </w:t>
      </w:r>
      <w:r w:rsidRPr="00DA0DBA">
        <w:t>возможность</w:t>
      </w:r>
      <w:r w:rsidR="000949BB" w:rsidRPr="00DA0DBA">
        <w:t xml:space="preserve"> </w:t>
      </w:r>
      <w:r w:rsidRPr="00DA0DBA">
        <w:t>распоряжаться</w:t>
      </w:r>
      <w:r w:rsidR="000949BB" w:rsidRPr="00DA0DBA">
        <w:t xml:space="preserve"> </w:t>
      </w:r>
      <w:r w:rsidRPr="00DA0DBA">
        <w:t>своими</w:t>
      </w:r>
      <w:r w:rsidR="000949BB" w:rsidRPr="00DA0DBA">
        <w:t xml:space="preserve"> </w:t>
      </w:r>
      <w:r w:rsidRPr="00DA0DBA">
        <w:t>пенсионными</w:t>
      </w:r>
      <w:r w:rsidR="000949BB" w:rsidRPr="00DA0DBA">
        <w:t xml:space="preserve"> </w:t>
      </w:r>
      <w:r w:rsidRPr="00DA0DBA">
        <w:t>накоплениями,</w:t>
      </w:r>
      <w:r w:rsidR="000949BB" w:rsidRPr="00DA0DBA">
        <w:t xml:space="preserve"> </w:t>
      </w:r>
      <w:r w:rsidRPr="00DA0DBA">
        <w:t>хранящимися</w:t>
      </w:r>
      <w:r w:rsidR="000949BB" w:rsidRPr="00DA0DBA">
        <w:t xml:space="preserve"> </w:t>
      </w:r>
      <w:r w:rsidRPr="00DA0DBA">
        <w:t>в</w:t>
      </w:r>
      <w:r w:rsidR="000949BB" w:rsidRPr="00DA0DBA">
        <w:t xml:space="preserve"> </w:t>
      </w:r>
      <w:r w:rsidRPr="00DA0DBA">
        <w:t>НПФ,</w:t>
      </w:r>
      <w:r w:rsidR="000949BB" w:rsidRPr="00DA0DBA">
        <w:t xml:space="preserve"> </w:t>
      </w:r>
      <w:r w:rsidRPr="00DA0DBA">
        <w:t>начиная</w:t>
      </w:r>
      <w:r w:rsidR="000949BB" w:rsidRPr="00DA0DBA">
        <w:t xml:space="preserve"> </w:t>
      </w:r>
      <w:r w:rsidRPr="00DA0DBA">
        <w:t>с</w:t>
      </w:r>
      <w:r w:rsidR="000949BB" w:rsidRPr="00DA0DBA">
        <w:t xml:space="preserve"> </w:t>
      </w:r>
      <w:r w:rsidRPr="00DA0DBA">
        <w:t>определенного</w:t>
      </w:r>
      <w:r w:rsidR="000949BB" w:rsidRPr="00DA0DBA">
        <w:t xml:space="preserve"> </w:t>
      </w:r>
      <w:r w:rsidRPr="00DA0DBA">
        <w:t>возраста:</w:t>
      </w:r>
      <w:r w:rsidR="000949BB" w:rsidRPr="00DA0DBA">
        <w:t xml:space="preserve"> </w:t>
      </w:r>
      <w:r w:rsidRPr="00DA0DBA">
        <w:t>55</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мужчин.</w:t>
      </w:r>
      <w:bookmarkEnd w:id="68"/>
    </w:p>
    <w:p w14:paraId="254EE29A" w14:textId="77777777" w:rsidR="00E201AF" w:rsidRPr="00DA0DBA" w:rsidRDefault="00E201AF" w:rsidP="00E201AF">
      <w:r w:rsidRPr="00DA0DBA">
        <w:t>Возможные</w:t>
      </w:r>
      <w:r w:rsidR="000949BB" w:rsidRPr="00DA0DBA">
        <w:t xml:space="preserve"> </w:t>
      </w:r>
      <w:r w:rsidRPr="00DA0DBA">
        <w:t>варианты</w:t>
      </w:r>
      <w:r w:rsidR="000949BB" w:rsidRPr="00DA0DBA">
        <w:t xml:space="preserve"> </w:t>
      </w:r>
      <w:r w:rsidRPr="00DA0DBA">
        <w:t>включают:</w:t>
      </w:r>
      <w:r w:rsidR="000949BB" w:rsidRPr="00DA0DBA">
        <w:t xml:space="preserve"> </w:t>
      </w:r>
    </w:p>
    <w:p w14:paraId="5E57FBF2" w14:textId="77777777" w:rsidR="00E201AF" w:rsidRPr="00DA0DBA" w:rsidRDefault="001A73F8" w:rsidP="00E201AF">
      <w:r w:rsidRPr="00DA0DBA">
        <w:t>1.</w:t>
      </w:r>
      <w:r w:rsidR="000949BB" w:rsidRPr="00DA0DBA">
        <w:t xml:space="preserve"> </w:t>
      </w:r>
      <w:r w:rsidR="00E201AF" w:rsidRPr="00DA0DBA">
        <w:t>Накопительная</w:t>
      </w:r>
      <w:r w:rsidR="000949BB" w:rsidRPr="00DA0DBA">
        <w:t xml:space="preserve"> </w:t>
      </w:r>
      <w:r w:rsidR="00E201AF" w:rsidRPr="00DA0DBA">
        <w:t>пенсия</w:t>
      </w:r>
      <w:r w:rsidR="000949BB" w:rsidRPr="00DA0DBA">
        <w:t xml:space="preserve"> </w:t>
      </w:r>
      <w:r w:rsidR="00E201AF" w:rsidRPr="00DA0DBA">
        <w:t>-</w:t>
      </w:r>
      <w:r w:rsidR="000949BB" w:rsidRPr="00DA0DBA">
        <w:t xml:space="preserve"> </w:t>
      </w:r>
      <w:r w:rsidR="00E201AF" w:rsidRPr="00DA0DBA">
        <w:t>регулярные</w:t>
      </w:r>
      <w:r w:rsidR="000949BB" w:rsidRPr="00DA0DBA">
        <w:t xml:space="preserve"> </w:t>
      </w:r>
      <w:r w:rsidR="00E201AF" w:rsidRPr="00DA0DBA">
        <w:t>ежемесячные</w:t>
      </w:r>
      <w:r w:rsidR="000949BB" w:rsidRPr="00DA0DBA">
        <w:t xml:space="preserve"> </w:t>
      </w:r>
      <w:r w:rsidR="00E201AF" w:rsidRPr="00DA0DBA">
        <w:t>выплаты,</w:t>
      </w:r>
      <w:r w:rsidR="000949BB" w:rsidRPr="00DA0DBA">
        <w:t xml:space="preserve"> </w:t>
      </w:r>
      <w:r w:rsidR="00E201AF" w:rsidRPr="00DA0DBA">
        <w:t>рассчитанные</w:t>
      </w:r>
      <w:r w:rsidR="000949BB" w:rsidRPr="00DA0DBA">
        <w:t xml:space="preserve"> </w:t>
      </w:r>
      <w:r w:rsidR="00E201AF" w:rsidRPr="00DA0DBA">
        <w:t>на</w:t>
      </w:r>
      <w:r w:rsidR="000949BB" w:rsidRPr="00DA0DBA">
        <w:t xml:space="preserve"> </w:t>
      </w:r>
      <w:r w:rsidR="00E201AF" w:rsidRPr="00DA0DBA">
        <w:t>протяжении</w:t>
      </w:r>
      <w:r w:rsidR="000949BB" w:rsidRPr="00DA0DBA">
        <w:t xml:space="preserve"> </w:t>
      </w:r>
      <w:r w:rsidR="00E201AF" w:rsidRPr="00DA0DBA">
        <w:t>всей</w:t>
      </w:r>
      <w:r w:rsidR="000949BB" w:rsidRPr="00DA0DBA">
        <w:t xml:space="preserve"> </w:t>
      </w:r>
      <w:r w:rsidR="00E201AF" w:rsidRPr="00DA0DBA">
        <w:t>жизни</w:t>
      </w:r>
      <w:r w:rsidR="000949BB" w:rsidRPr="00DA0DBA">
        <w:t xml:space="preserve"> </w:t>
      </w:r>
      <w:r w:rsidR="00E201AF" w:rsidRPr="00DA0DBA">
        <w:t>человека.</w:t>
      </w:r>
      <w:r w:rsidR="000949BB" w:rsidRPr="00DA0DBA">
        <w:t xml:space="preserve"> </w:t>
      </w:r>
      <w:r w:rsidR="00E201AF" w:rsidRPr="00DA0DBA">
        <w:t>Сумма</w:t>
      </w:r>
      <w:r w:rsidR="000949BB" w:rsidRPr="00DA0DBA">
        <w:t xml:space="preserve"> </w:t>
      </w:r>
      <w:r w:rsidR="00E201AF" w:rsidRPr="00DA0DBA">
        <w:t>выплаты</w:t>
      </w:r>
      <w:r w:rsidR="000949BB" w:rsidRPr="00DA0DBA">
        <w:t xml:space="preserve"> </w:t>
      </w:r>
      <w:r w:rsidR="00E201AF" w:rsidRPr="00DA0DBA">
        <w:t>зависит</w:t>
      </w:r>
      <w:r w:rsidR="000949BB" w:rsidRPr="00DA0DBA">
        <w:t xml:space="preserve"> </w:t>
      </w:r>
      <w:r w:rsidR="00E201AF" w:rsidRPr="00DA0DBA">
        <w:t>от</w:t>
      </w:r>
      <w:r w:rsidR="000949BB" w:rsidRPr="00DA0DBA">
        <w:t xml:space="preserve"> </w:t>
      </w:r>
      <w:r w:rsidR="00E201AF" w:rsidRPr="00DA0DBA">
        <w:t>общей</w:t>
      </w:r>
      <w:r w:rsidR="000949BB" w:rsidRPr="00DA0DBA">
        <w:t xml:space="preserve"> </w:t>
      </w:r>
      <w:r w:rsidR="00E201AF" w:rsidRPr="00DA0DBA">
        <w:t>суммы</w:t>
      </w:r>
      <w:r w:rsidR="000949BB" w:rsidRPr="00DA0DBA">
        <w:t xml:space="preserve"> </w:t>
      </w:r>
      <w:r w:rsidR="00E201AF" w:rsidRPr="00DA0DBA">
        <w:t>накоплений</w:t>
      </w:r>
      <w:r w:rsidR="000949BB" w:rsidRPr="00DA0DBA">
        <w:t xml:space="preserve"> </w:t>
      </w:r>
      <w:r w:rsidR="00E201AF" w:rsidRPr="00DA0DBA">
        <w:t>и</w:t>
      </w:r>
      <w:r w:rsidR="000949BB" w:rsidRPr="00DA0DBA">
        <w:t xml:space="preserve"> </w:t>
      </w:r>
      <w:r w:rsidR="00E201AF" w:rsidRPr="00DA0DBA">
        <w:t>ожидаемой</w:t>
      </w:r>
      <w:r w:rsidR="000949BB" w:rsidRPr="00DA0DBA">
        <w:t xml:space="preserve"> </w:t>
      </w:r>
      <w:r w:rsidR="00E201AF" w:rsidRPr="00DA0DBA">
        <w:t>продолжительности</w:t>
      </w:r>
      <w:r w:rsidR="000949BB" w:rsidRPr="00DA0DBA">
        <w:t xml:space="preserve"> </w:t>
      </w:r>
      <w:r w:rsidR="00E201AF" w:rsidRPr="00DA0DBA">
        <w:t>выплат.</w:t>
      </w:r>
      <w:r w:rsidR="000949BB" w:rsidRPr="00DA0DBA">
        <w:t xml:space="preserve"> </w:t>
      </w:r>
    </w:p>
    <w:p w14:paraId="7069501F" w14:textId="77777777" w:rsidR="00E201AF" w:rsidRPr="00DA0DBA" w:rsidRDefault="001A73F8" w:rsidP="00E201AF">
      <w:r w:rsidRPr="00DA0DBA">
        <w:lastRenderedPageBreak/>
        <w:t>2.</w:t>
      </w:r>
      <w:r w:rsidR="000949BB" w:rsidRPr="00DA0DBA">
        <w:t xml:space="preserve"> </w:t>
      </w:r>
      <w:r w:rsidR="00E201AF" w:rsidRPr="00DA0DBA">
        <w:t>Срочная</w:t>
      </w:r>
      <w:r w:rsidR="000949BB" w:rsidRPr="00DA0DBA">
        <w:t xml:space="preserve"> </w:t>
      </w:r>
      <w:r w:rsidR="00E201AF" w:rsidRPr="00DA0DBA">
        <w:t>пенсионная</w:t>
      </w:r>
      <w:r w:rsidR="000949BB" w:rsidRPr="00DA0DBA">
        <w:t xml:space="preserve"> </w:t>
      </w:r>
      <w:r w:rsidR="00E201AF" w:rsidRPr="00DA0DBA">
        <w:t>выплата</w:t>
      </w:r>
      <w:r w:rsidR="000949BB" w:rsidRPr="00DA0DBA">
        <w:t xml:space="preserve"> </w:t>
      </w:r>
      <w:r w:rsidR="00E201AF" w:rsidRPr="00DA0DBA">
        <w:t>-</w:t>
      </w:r>
      <w:r w:rsidR="000949BB" w:rsidRPr="00DA0DBA">
        <w:t xml:space="preserve"> </w:t>
      </w:r>
      <w:r w:rsidR="00E201AF" w:rsidRPr="00DA0DBA">
        <w:t>человек</w:t>
      </w:r>
      <w:r w:rsidR="000949BB" w:rsidRPr="00DA0DBA">
        <w:t xml:space="preserve"> </w:t>
      </w:r>
      <w:r w:rsidR="00E201AF" w:rsidRPr="00DA0DBA">
        <w:t>самостоятельно</w:t>
      </w:r>
      <w:r w:rsidR="000949BB" w:rsidRPr="00DA0DBA">
        <w:t xml:space="preserve"> </w:t>
      </w:r>
      <w:r w:rsidR="00E201AF" w:rsidRPr="00DA0DBA">
        <w:t>выбирает</w:t>
      </w:r>
      <w:r w:rsidR="000949BB" w:rsidRPr="00DA0DBA">
        <w:t xml:space="preserve"> </w:t>
      </w:r>
      <w:r w:rsidR="00E201AF" w:rsidRPr="00DA0DBA">
        <w:t>срок,</w:t>
      </w:r>
      <w:r w:rsidR="000949BB" w:rsidRPr="00DA0DBA">
        <w:t xml:space="preserve"> </w:t>
      </w:r>
      <w:r w:rsidR="00E201AF" w:rsidRPr="00DA0DBA">
        <w:t>на</w:t>
      </w:r>
      <w:r w:rsidR="000949BB" w:rsidRPr="00DA0DBA">
        <w:t xml:space="preserve"> </w:t>
      </w:r>
      <w:r w:rsidR="00E201AF" w:rsidRPr="00DA0DBA">
        <w:t>который</w:t>
      </w:r>
      <w:r w:rsidR="000949BB" w:rsidRPr="00DA0DBA">
        <w:t xml:space="preserve"> </w:t>
      </w:r>
      <w:r w:rsidR="00E201AF" w:rsidRPr="00DA0DBA">
        <w:t>будут</w:t>
      </w:r>
      <w:r w:rsidR="000949BB" w:rsidRPr="00DA0DBA">
        <w:t xml:space="preserve"> </w:t>
      </w:r>
      <w:r w:rsidR="00E201AF" w:rsidRPr="00DA0DBA">
        <w:t>распределены</w:t>
      </w:r>
      <w:r w:rsidR="000949BB" w:rsidRPr="00DA0DBA">
        <w:t xml:space="preserve"> </w:t>
      </w:r>
      <w:r w:rsidR="00E201AF" w:rsidRPr="00DA0DBA">
        <w:t>выплаты,</w:t>
      </w:r>
      <w:r w:rsidR="000949BB" w:rsidRPr="00DA0DBA">
        <w:t xml:space="preserve"> </w:t>
      </w:r>
      <w:r w:rsidR="00E201AF" w:rsidRPr="00DA0DBA">
        <w:t>при</w:t>
      </w:r>
      <w:r w:rsidR="000949BB" w:rsidRPr="00DA0DBA">
        <w:t xml:space="preserve"> </w:t>
      </w:r>
      <w:r w:rsidR="00E201AF" w:rsidRPr="00DA0DBA">
        <w:t>этом</w:t>
      </w:r>
      <w:r w:rsidR="000949BB" w:rsidRPr="00DA0DBA">
        <w:t xml:space="preserve"> </w:t>
      </w:r>
      <w:r w:rsidR="00E201AF" w:rsidRPr="00DA0DBA">
        <w:t>минимальный</w:t>
      </w:r>
      <w:r w:rsidR="000949BB" w:rsidRPr="00DA0DBA">
        <w:t xml:space="preserve"> </w:t>
      </w:r>
      <w:r w:rsidR="00E201AF" w:rsidRPr="00DA0DBA">
        <w:t>срок</w:t>
      </w:r>
      <w:r w:rsidR="000949BB" w:rsidRPr="00DA0DBA">
        <w:t xml:space="preserve"> </w:t>
      </w:r>
      <w:r w:rsidR="00E201AF" w:rsidRPr="00DA0DBA">
        <w:t>составляет</w:t>
      </w:r>
      <w:r w:rsidR="000949BB" w:rsidRPr="00DA0DBA">
        <w:t xml:space="preserve"> </w:t>
      </w:r>
      <w:r w:rsidR="00E201AF" w:rsidRPr="00DA0DBA">
        <w:t>десять</w:t>
      </w:r>
      <w:r w:rsidR="000949BB" w:rsidRPr="00DA0DBA">
        <w:t xml:space="preserve"> </w:t>
      </w:r>
      <w:r w:rsidR="00E201AF" w:rsidRPr="00DA0DBA">
        <w:t>лет.</w:t>
      </w:r>
      <w:r w:rsidR="000949BB" w:rsidRPr="00DA0DBA">
        <w:t xml:space="preserve"> </w:t>
      </w:r>
      <w:r w:rsidR="00E201AF" w:rsidRPr="00DA0DBA">
        <w:t>Сумма</w:t>
      </w:r>
      <w:r w:rsidR="000949BB" w:rsidRPr="00DA0DBA">
        <w:t xml:space="preserve"> </w:t>
      </w:r>
      <w:r w:rsidR="00E201AF" w:rsidRPr="00DA0DBA">
        <w:t>выплат</w:t>
      </w:r>
      <w:r w:rsidR="000949BB" w:rsidRPr="00DA0DBA">
        <w:t xml:space="preserve"> </w:t>
      </w:r>
      <w:r w:rsidR="00E201AF" w:rsidRPr="00DA0DBA">
        <w:t>также</w:t>
      </w:r>
      <w:r w:rsidR="000949BB" w:rsidRPr="00DA0DBA">
        <w:t xml:space="preserve"> </w:t>
      </w:r>
      <w:r w:rsidR="00E201AF" w:rsidRPr="00DA0DBA">
        <w:t>зависит</w:t>
      </w:r>
      <w:r w:rsidR="000949BB" w:rsidRPr="00DA0DBA">
        <w:t xml:space="preserve"> </w:t>
      </w:r>
      <w:r w:rsidR="00E201AF" w:rsidRPr="00DA0DBA">
        <w:t>от</w:t>
      </w:r>
      <w:r w:rsidR="000949BB" w:rsidRPr="00DA0DBA">
        <w:t xml:space="preserve"> </w:t>
      </w:r>
      <w:r w:rsidR="00E201AF" w:rsidRPr="00DA0DBA">
        <w:t>размера</w:t>
      </w:r>
      <w:r w:rsidR="000949BB" w:rsidRPr="00DA0DBA">
        <w:t xml:space="preserve"> </w:t>
      </w:r>
      <w:r w:rsidR="00E201AF" w:rsidRPr="00DA0DBA">
        <w:t>накоплений</w:t>
      </w:r>
      <w:r w:rsidR="000949BB" w:rsidRPr="00DA0DBA">
        <w:t xml:space="preserve"> </w:t>
      </w:r>
      <w:r w:rsidR="00E201AF" w:rsidRPr="00DA0DBA">
        <w:t>и</w:t>
      </w:r>
      <w:r w:rsidR="000949BB" w:rsidRPr="00DA0DBA">
        <w:t xml:space="preserve"> </w:t>
      </w:r>
      <w:r w:rsidR="00E201AF" w:rsidRPr="00DA0DBA">
        <w:t>выбранного</w:t>
      </w:r>
      <w:r w:rsidR="000949BB" w:rsidRPr="00DA0DBA">
        <w:t xml:space="preserve"> </w:t>
      </w:r>
      <w:r w:rsidR="00E201AF" w:rsidRPr="00DA0DBA">
        <w:t>срока.</w:t>
      </w:r>
      <w:r w:rsidR="000949BB" w:rsidRPr="00DA0DBA">
        <w:t xml:space="preserve"> </w:t>
      </w:r>
    </w:p>
    <w:p w14:paraId="1333B3F8" w14:textId="77777777" w:rsidR="00E201AF" w:rsidRPr="00DA0DBA" w:rsidRDefault="001A73F8" w:rsidP="00E201AF">
      <w:r w:rsidRPr="00DA0DBA">
        <w:t>3.</w:t>
      </w:r>
      <w:r w:rsidR="000949BB" w:rsidRPr="00DA0DBA">
        <w:t xml:space="preserve"> </w:t>
      </w:r>
      <w:r w:rsidR="00E201AF" w:rsidRPr="00DA0DBA">
        <w:t>Единовременная</w:t>
      </w:r>
      <w:r w:rsidR="000949BB" w:rsidRPr="00DA0DBA">
        <w:t xml:space="preserve"> </w:t>
      </w:r>
      <w:r w:rsidR="00E201AF" w:rsidRPr="00DA0DBA">
        <w:t>выплата</w:t>
      </w:r>
      <w:r w:rsidR="000949BB" w:rsidRPr="00DA0DBA">
        <w:t xml:space="preserve"> </w:t>
      </w:r>
      <w:r w:rsidR="00E201AF" w:rsidRPr="00DA0DBA">
        <w:t>-</w:t>
      </w:r>
      <w:r w:rsidR="000949BB" w:rsidRPr="00DA0DBA">
        <w:t xml:space="preserve"> </w:t>
      </w:r>
      <w:r w:rsidR="00E201AF" w:rsidRPr="00DA0DBA">
        <w:t>если</w:t>
      </w:r>
      <w:r w:rsidR="000949BB" w:rsidRPr="00DA0DBA">
        <w:t xml:space="preserve"> </w:t>
      </w:r>
      <w:r w:rsidR="00E201AF" w:rsidRPr="00DA0DBA">
        <w:t>размер</w:t>
      </w:r>
      <w:r w:rsidR="000949BB" w:rsidRPr="00DA0DBA">
        <w:t xml:space="preserve"> </w:t>
      </w:r>
      <w:r w:rsidR="00E201AF" w:rsidRPr="00DA0DBA">
        <w:t>накоплений</w:t>
      </w:r>
      <w:r w:rsidR="000949BB" w:rsidRPr="00DA0DBA">
        <w:t xml:space="preserve"> </w:t>
      </w:r>
      <w:r w:rsidR="00E201AF" w:rsidRPr="00DA0DBA">
        <w:t>невелик</w:t>
      </w:r>
      <w:r w:rsidR="000949BB" w:rsidRPr="00DA0DBA">
        <w:t xml:space="preserve"> </w:t>
      </w:r>
      <w:r w:rsidR="00E201AF" w:rsidRPr="00DA0DBA">
        <w:t>или</w:t>
      </w:r>
      <w:r w:rsidR="000949BB" w:rsidRPr="00DA0DBA">
        <w:t xml:space="preserve"> </w:t>
      </w:r>
      <w:r w:rsidR="00E201AF" w:rsidRPr="00DA0DBA">
        <w:t>стаж</w:t>
      </w:r>
      <w:r w:rsidR="000949BB" w:rsidRPr="00DA0DBA">
        <w:t xml:space="preserve"> </w:t>
      </w:r>
      <w:r w:rsidR="00E201AF" w:rsidRPr="00DA0DBA">
        <w:t>недостаточен,</w:t>
      </w:r>
      <w:r w:rsidR="000949BB" w:rsidRPr="00DA0DBA">
        <w:t xml:space="preserve"> </w:t>
      </w:r>
      <w:r w:rsidR="00E201AF" w:rsidRPr="00DA0DBA">
        <w:t>можно</w:t>
      </w:r>
      <w:r w:rsidR="000949BB" w:rsidRPr="00DA0DBA">
        <w:t xml:space="preserve"> </w:t>
      </w:r>
      <w:r w:rsidR="00E201AF" w:rsidRPr="00DA0DBA">
        <w:t>получить</w:t>
      </w:r>
      <w:r w:rsidR="000949BB" w:rsidRPr="00DA0DBA">
        <w:t xml:space="preserve"> </w:t>
      </w:r>
      <w:r w:rsidR="00E201AF" w:rsidRPr="00DA0DBA">
        <w:t>все</w:t>
      </w:r>
      <w:r w:rsidR="000949BB" w:rsidRPr="00DA0DBA">
        <w:t xml:space="preserve"> </w:t>
      </w:r>
      <w:r w:rsidR="00E201AF" w:rsidRPr="00DA0DBA">
        <w:t>средства</w:t>
      </w:r>
      <w:r w:rsidR="000949BB" w:rsidRPr="00DA0DBA">
        <w:t xml:space="preserve"> </w:t>
      </w:r>
      <w:r w:rsidR="00E201AF" w:rsidRPr="00DA0DBA">
        <w:t>сразу.</w:t>
      </w:r>
      <w:r w:rsidR="000949BB" w:rsidRPr="00DA0DBA">
        <w:t xml:space="preserve"> </w:t>
      </w:r>
      <w:r w:rsidR="00E201AF" w:rsidRPr="00DA0DBA">
        <w:t>С</w:t>
      </w:r>
      <w:r w:rsidR="000949BB" w:rsidRPr="00DA0DBA">
        <w:t xml:space="preserve"> </w:t>
      </w:r>
      <w:r w:rsidR="00E201AF" w:rsidRPr="00DA0DBA">
        <w:t>2024</w:t>
      </w:r>
      <w:r w:rsidR="000949BB" w:rsidRPr="00DA0DBA">
        <w:t xml:space="preserve"> </w:t>
      </w:r>
      <w:r w:rsidR="00E201AF" w:rsidRPr="00DA0DBA">
        <w:t>года</w:t>
      </w:r>
      <w:r w:rsidR="000949BB" w:rsidRPr="00DA0DBA">
        <w:t xml:space="preserve"> </w:t>
      </w:r>
      <w:r w:rsidR="00E201AF" w:rsidRPr="00DA0DBA">
        <w:t>единовременные</w:t>
      </w:r>
      <w:r w:rsidR="000949BB" w:rsidRPr="00DA0DBA">
        <w:t xml:space="preserve"> </w:t>
      </w:r>
      <w:r w:rsidR="00E201AF" w:rsidRPr="00DA0DBA">
        <w:t>выплаты</w:t>
      </w:r>
      <w:r w:rsidR="000949BB" w:rsidRPr="00DA0DBA">
        <w:t xml:space="preserve"> </w:t>
      </w:r>
      <w:r w:rsidR="00E201AF" w:rsidRPr="00DA0DBA">
        <w:t>станут</w:t>
      </w:r>
      <w:r w:rsidR="000949BB" w:rsidRPr="00DA0DBA">
        <w:t xml:space="preserve"> </w:t>
      </w:r>
      <w:r w:rsidR="00E201AF" w:rsidRPr="00DA0DBA">
        <w:t>возможны,</w:t>
      </w:r>
      <w:r w:rsidR="000949BB" w:rsidRPr="00DA0DBA">
        <w:t xml:space="preserve"> </w:t>
      </w:r>
      <w:r w:rsidR="00E201AF" w:rsidRPr="00DA0DBA">
        <w:t>если</w:t>
      </w:r>
      <w:r w:rsidR="000949BB" w:rsidRPr="00DA0DBA">
        <w:t xml:space="preserve"> </w:t>
      </w:r>
      <w:r w:rsidR="00E201AF" w:rsidRPr="00DA0DBA">
        <w:t>месячные</w:t>
      </w:r>
      <w:r w:rsidR="000949BB" w:rsidRPr="00DA0DBA">
        <w:t xml:space="preserve"> </w:t>
      </w:r>
      <w:r w:rsidR="00E201AF" w:rsidRPr="00DA0DBA">
        <w:t>выплаты</w:t>
      </w:r>
      <w:r w:rsidR="000949BB" w:rsidRPr="00DA0DBA">
        <w:t xml:space="preserve"> </w:t>
      </w:r>
      <w:r w:rsidR="00E201AF" w:rsidRPr="00DA0DBA">
        <w:t>не</w:t>
      </w:r>
      <w:r w:rsidR="000949BB" w:rsidRPr="00DA0DBA">
        <w:t xml:space="preserve"> </w:t>
      </w:r>
      <w:r w:rsidR="00E201AF" w:rsidRPr="00DA0DBA">
        <w:t>превышают</w:t>
      </w:r>
      <w:r w:rsidR="000949BB" w:rsidRPr="00DA0DBA">
        <w:t xml:space="preserve"> </w:t>
      </w:r>
      <w:r w:rsidR="00E201AF" w:rsidRPr="00DA0DBA">
        <w:t>10%</w:t>
      </w:r>
      <w:r w:rsidR="000949BB" w:rsidRPr="00DA0DBA">
        <w:t xml:space="preserve"> </w:t>
      </w:r>
      <w:r w:rsidR="00E201AF" w:rsidRPr="00DA0DBA">
        <w:t>прожиточного</w:t>
      </w:r>
      <w:r w:rsidR="000949BB" w:rsidRPr="00DA0DBA">
        <w:t xml:space="preserve"> </w:t>
      </w:r>
      <w:r w:rsidR="00E201AF" w:rsidRPr="00DA0DBA">
        <w:t>минимума</w:t>
      </w:r>
      <w:r w:rsidR="000949BB" w:rsidRPr="00DA0DBA">
        <w:t xml:space="preserve"> </w:t>
      </w:r>
      <w:r w:rsidR="00E201AF" w:rsidRPr="00DA0DBA">
        <w:t>пенсионера.</w:t>
      </w:r>
      <w:r w:rsidR="000949BB" w:rsidRPr="00DA0DBA">
        <w:t xml:space="preserve"> </w:t>
      </w:r>
    </w:p>
    <w:p w14:paraId="418BEA90" w14:textId="77777777" w:rsidR="00E201AF" w:rsidRPr="00DA0DBA" w:rsidRDefault="00E201AF" w:rsidP="00E201AF">
      <w:r w:rsidRPr="00DA0DBA">
        <w:t>Кроме</w:t>
      </w:r>
      <w:r w:rsidR="000949BB" w:rsidRPr="00DA0DBA">
        <w:t xml:space="preserve"> </w:t>
      </w:r>
      <w:r w:rsidRPr="00DA0DBA">
        <w:t>того,</w:t>
      </w:r>
      <w:r w:rsidR="000949BB" w:rsidRPr="00DA0DBA">
        <w:t xml:space="preserve"> </w:t>
      </w:r>
      <w:r w:rsidRPr="00DA0DBA">
        <w:t>Беляков</w:t>
      </w:r>
      <w:r w:rsidR="000949BB" w:rsidRPr="00DA0DBA">
        <w:t xml:space="preserve"> </w:t>
      </w:r>
      <w:r w:rsidRPr="00DA0DBA">
        <w:t>отметил,</w:t>
      </w:r>
      <w:r w:rsidR="000949BB" w:rsidRPr="00DA0DBA">
        <w:t xml:space="preserve"> </w:t>
      </w:r>
      <w:r w:rsidRPr="00DA0DBA">
        <w:t>что</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НПФ</w:t>
      </w:r>
      <w:r w:rsidR="000949BB" w:rsidRPr="00DA0DBA">
        <w:t xml:space="preserve"> </w:t>
      </w:r>
      <w:r w:rsidRPr="00DA0DBA">
        <w:t>можно</w:t>
      </w:r>
      <w:r w:rsidR="000949BB" w:rsidRPr="00DA0DBA">
        <w:t xml:space="preserve"> </w:t>
      </w:r>
      <w:r w:rsidRPr="00DA0DBA">
        <w:t>передать</w:t>
      </w:r>
      <w:r w:rsidR="000949BB" w:rsidRPr="00DA0DBA">
        <w:t xml:space="preserve"> </w:t>
      </w:r>
      <w:r w:rsidRPr="00DA0DBA">
        <w:t>по</w:t>
      </w:r>
      <w:r w:rsidR="000949BB" w:rsidRPr="00DA0DBA">
        <w:t xml:space="preserve"> </w:t>
      </w:r>
      <w:r w:rsidRPr="00DA0DBA">
        <w:t>наследству,</w:t>
      </w:r>
      <w:r w:rsidR="000949BB" w:rsidRPr="00DA0DBA">
        <w:t xml:space="preserve"> </w:t>
      </w:r>
      <w:r w:rsidRPr="00DA0DBA">
        <w:t>если</w:t>
      </w:r>
      <w:r w:rsidR="000949BB" w:rsidRPr="00DA0DBA">
        <w:t xml:space="preserve"> </w:t>
      </w:r>
      <w:r w:rsidRPr="00DA0DBA">
        <w:t>человек</w:t>
      </w:r>
      <w:r w:rsidR="000949BB" w:rsidRPr="00DA0DBA">
        <w:t xml:space="preserve"> </w:t>
      </w:r>
      <w:r w:rsidRPr="00DA0DBA">
        <w:t>умер,</w:t>
      </w:r>
      <w:r w:rsidR="000949BB" w:rsidRPr="00DA0DBA">
        <w:t xml:space="preserve"> </w:t>
      </w:r>
      <w:r w:rsidRPr="00DA0DBA">
        <w:t>не</w:t>
      </w:r>
      <w:r w:rsidR="000949BB" w:rsidRPr="00DA0DBA">
        <w:t xml:space="preserve"> </w:t>
      </w:r>
      <w:r w:rsidRPr="00DA0DBA">
        <w:t>начав</w:t>
      </w:r>
      <w:r w:rsidR="000949BB" w:rsidRPr="00DA0DBA">
        <w:t xml:space="preserve"> </w:t>
      </w:r>
      <w:r w:rsidRPr="00DA0DBA">
        <w:t>получать</w:t>
      </w:r>
      <w:r w:rsidR="000949BB" w:rsidRPr="00DA0DBA">
        <w:t xml:space="preserve"> </w:t>
      </w:r>
      <w:r w:rsidRPr="00DA0DBA">
        <w:t>пенсионные</w:t>
      </w:r>
      <w:r w:rsidR="000949BB" w:rsidRPr="00DA0DBA">
        <w:t xml:space="preserve"> </w:t>
      </w:r>
      <w:r w:rsidRPr="00DA0DBA">
        <w:t>выплаты.</w:t>
      </w:r>
      <w:r w:rsidR="000949BB" w:rsidRPr="00DA0DBA">
        <w:t xml:space="preserve"> </w:t>
      </w:r>
      <w:r w:rsidRPr="00DA0DBA">
        <w:t>Правопреемники</w:t>
      </w:r>
      <w:r w:rsidR="000949BB" w:rsidRPr="00DA0DBA">
        <w:t xml:space="preserve"> </w:t>
      </w:r>
      <w:r w:rsidRPr="00DA0DBA">
        <w:t>должны</w:t>
      </w:r>
      <w:r w:rsidR="000949BB" w:rsidRPr="00DA0DBA">
        <w:t xml:space="preserve"> </w:t>
      </w:r>
      <w:r w:rsidRPr="00DA0DBA">
        <w:t>подать</w:t>
      </w:r>
      <w:r w:rsidR="000949BB" w:rsidRPr="00DA0DBA">
        <w:t xml:space="preserve"> </w:t>
      </w:r>
      <w:r w:rsidRPr="00DA0DBA">
        <w:t>заявление</w:t>
      </w:r>
      <w:r w:rsidR="000949BB" w:rsidRPr="00DA0DBA">
        <w:t xml:space="preserve"> </w:t>
      </w:r>
      <w:r w:rsidRPr="00DA0DBA">
        <w:t>о</w:t>
      </w:r>
      <w:r w:rsidR="000949BB" w:rsidRPr="00DA0DBA">
        <w:t xml:space="preserve"> </w:t>
      </w:r>
      <w:r w:rsidRPr="00DA0DBA">
        <w:t>наследовании</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шести</w:t>
      </w:r>
      <w:r w:rsidR="000949BB" w:rsidRPr="00DA0DBA">
        <w:t xml:space="preserve"> </w:t>
      </w:r>
      <w:r w:rsidRPr="00DA0DBA">
        <w:t>месяцев</w:t>
      </w:r>
      <w:r w:rsidR="000949BB" w:rsidRPr="00DA0DBA">
        <w:t xml:space="preserve"> </w:t>
      </w:r>
      <w:r w:rsidRPr="00DA0DBA">
        <w:t>после</w:t>
      </w:r>
      <w:r w:rsidR="000949BB" w:rsidRPr="00DA0DBA">
        <w:t xml:space="preserve"> </w:t>
      </w:r>
      <w:r w:rsidRPr="00DA0DBA">
        <w:t>смерти.</w:t>
      </w:r>
      <w:r w:rsidR="000949BB" w:rsidRPr="00DA0DBA">
        <w:t xml:space="preserve"> </w:t>
      </w:r>
      <w:r w:rsidRPr="00DA0DBA">
        <w:t>Если</w:t>
      </w:r>
      <w:r w:rsidR="000949BB" w:rsidRPr="00DA0DBA">
        <w:t xml:space="preserve"> </w:t>
      </w:r>
      <w:r w:rsidRPr="00DA0DBA">
        <w:t>же</w:t>
      </w:r>
      <w:r w:rsidR="000949BB" w:rsidRPr="00DA0DBA">
        <w:t xml:space="preserve"> </w:t>
      </w:r>
      <w:r w:rsidRPr="00DA0DBA">
        <w:t>накопления</w:t>
      </w:r>
      <w:r w:rsidR="000949BB" w:rsidRPr="00DA0DBA">
        <w:t xml:space="preserve"> </w:t>
      </w:r>
      <w:r w:rsidRPr="00DA0DBA">
        <w:t>уже</w:t>
      </w:r>
      <w:r w:rsidR="000949BB" w:rsidRPr="00DA0DBA">
        <w:t xml:space="preserve"> </w:t>
      </w:r>
      <w:r w:rsidRPr="00DA0DBA">
        <w:t>начали</w:t>
      </w:r>
      <w:r w:rsidR="000949BB" w:rsidRPr="00DA0DBA">
        <w:t xml:space="preserve"> </w:t>
      </w:r>
      <w:r w:rsidRPr="00DA0DBA">
        <w:t>выплачиваться</w:t>
      </w:r>
      <w:r w:rsidR="000949BB" w:rsidRPr="00DA0DBA">
        <w:t xml:space="preserve"> </w:t>
      </w:r>
      <w:r w:rsidRPr="00DA0DBA">
        <w:t>в</w:t>
      </w:r>
      <w:r w:rsidR="000949BB" w:rsidRPr="00DA0DBA">
        <w:t xml:space="preserve"> </w:t>
      </w:r>
      <w:r w:rsidRPr="00DA0DBA">
        <w:t>виде</w:t>
      </w:r>
      <w:r w:rsidR="000949BB" w:rsidRPr="00DA0DBA">
        <w:t xml:space="preserve"> </w:t>
      </w:r>
      <w:r w:rsidRPr="00DA0DBA">
        <w:t>пожизненной</w:t>
      </w:r>
      <w:r w:rsidR="000949BB" w:rsidRPr="00DA0DBA">
        <w:t xml:space="preserve"> </w:t>
      </w:r>
      <w:r w:rsidRPr="00DA0DBA">
        <w:t>пенсии,</w:t>
      </w:r>
      <w:r w:rsidR="000949BB" w:rsidRPr="00DA0DBA">
        <w:t xml:space="preserve"> </w:t>
      </w:r>
      <w:r w:rsidRPr="00DA0DBA">
        <w:t>они</w:t>
      </w:r>
      <w:r w:rsidR="000949BB" w:rsidRPr="00DA0DBA">
        <w:t xml:space="preserve"> </w:t>
      </w:r>
      <w:r w:rsidRPr="00DA0DBA">
        <w:t>переходят</w:t>
      </w:r>
      <w:r w:rsidR="000949BB" w:rsidRPr="00DA0DBA">
        <w:t xml:space="preserve"> </w:t>
      </w:r>
      <w:r w:rsidRPr="00DA0DBA">
        <w:t>в</w:t>
      </w:r>
      <w:r w:rsidR="000949BB" w:rsidRPr="00DA0DBA">
        <w:t xml:space="preserve"> </w:t>
      </w:r>
      <w:r w:rsidRPr="00DA0DBA">
        <w:t>страховой</w:t>
      </w:r>
      <w:r w:rsidR="000949BB" w:rsidRPr="00DA0DBA">
        <w:t xml:space="preserve"> </w:t>
      </w:r>
      <w:r w:rsidRPr="00DA0DBA">
        <w:t>резерв</w:t>
      </w:r>
      <w:r w:rsidR="000949BB" w:rsidRPr="00DA0DBA">
        <w:t xml:space="preserve"> </w:t>
      </w:r>
      <w:r w:rsidRPr="00DA0DBA">
        <w:t>фонда,</w:t>
      </w:r>
      <w:r w:rsidR="000949BB" w:rsidRPr="00DA0DBA">
        <w:t xml:space="preserve"> </w:t>
      </w:r>
      <w:r w:rsidRPr="00DA0DBA">
        <w:t>сообщает</w:t>
      </w:r>
      <w:r w:rsidR="000949BB" w:rsidRPr="00DA0DBA">
        <w:t xml:space="preserve"> </w:t>
      </w:r>
      <w:r w:rsidR="00827EAC" w:rsidRPr="00DA0DBA">
        <w:t>«</w:t>
      </w:r>
      <w:r w:rsidRPr="00DA0DBA">
        <w:t>Российская</w:t>
      </w:r>
      <w:r w:rsidR="000949BB" w:rsidRPr="00DA0DBA">
        <w:t xml:space="preserve"> </w:t>
      </w:r>
      <w:r w:rsidRPr="00DA0DBA">
        <w:t>газета</w:t>
      </w:r>
      <w:r w:rsidR="00827EAC" w:rsidRPr="00DA0DBA">
        <w:t>»</w:t>
      </w:r>
      <w:r w:rsidRPr="00DA0DBA">
        <w:t>.</w:t>
      </w:r>
    </w:p>
    <w:p w14:paraId="2FB27C5E" w14:textId="77777777" w:rsidR="00E201AF" w:rsidRPr="00DA0DBA" w:rsidRDefault="00E201AF" w:rsidP="00E201AF">
      <w:r w:rsidRPr="00DA0DBA">
        <w:t>Также</w:t>
      </w:r>
      <w:r w:rsidR="000949BB" w:rsidRPr="00DA0DBA">
        <w:t xml:space="preserve"> </w:t>
      </w:r>
      <w:r w:rsidRPr="00DA0DBA">
        <w:t>существует</w:t>
      </w:r>
      <w:r w:rsidR="000949BB" w:rsidRPr="00DA0DBA">
        <w:t xml:space="preserve"> </w:t>
      </w:r>
      <w:r w:rsidRPr="00DA0DBA">
        <w:t>возможность</w:t>
      </w:r>
      <w:r w:rsidR="000949BB" w:rsidRPr="00DA0DBA">
        <w:t xml:space="preserve"> </w:t>
      </w:r>
      <w:r w:rsidRPr="00DA0DBA">
        <w:t>перевести</w:t>
      </w:r>
      <w:r w:rsidR="000949BB" w:rsidRPr="00DA0DBA">
        <w:t xml:space="preserve"> </w:t>
      </w:r>
      <w:r w:rsidRPr="00DA0DBA">
        <w:t>накопления</w:t>
      </w:r>
      <w:r w:rsidR="000949BB" w:rsidRPr="00DA0DBA">
        <w:t xml:space="preserve"> </w:t>
      </w:r>
      <w:r w:rsidRPr="00DA0DBA">
        <w:t>из</w:t>
      </w:r>
      <w:r w:rsidR="000949BB" w:rsidRPr="00DA0DBA">
        <w:t xml:space="preserve"> </w:t>
      </w:r>
      <w:r w:rsidRPr="00DA0DBA">
        <w:t>одного</w:t>
      </w:r>
      <w:r w:rsidR="000949BB" w:rsidRPr="00DA0DBA">
        <w:t xml:space="preserve"> </w:t>
      </w:r>
      <w:r w:rsidRPr="00DA0DBA">
        <w:t>НПФ</w:t>
      </w:r>
      <w:r w:rsidR="000949BB" w:rsidRPr="00DA0DBA">
        <w:t xml:space="preserve"> </w:t>
      </w:r>
      <w:r w:rsidRPr="00DA0DBA">
        <w:t>в</w:t>
      </w:r>
      <w:r w:rsidR="000949BB" w:rsidRPr="00DA0DBA">
        <w:t xml:space="preserve"> </w:t>
      </w:r>
      <w:r w:rsidRPr="00DA0DBA">
        <w:t>другой</w:t>
      </w:r>
      <w:r w:rsidR="000949BB" w:rsidRPr="00DA0DBA">
        <w:t xml:space="preserve"> </w:t>
      </w:r>
      <w:r w:rsidRPr="00DA0DBA">
        <w:t>или</w:t>
      </w:r>
      <w:r w:rsidR="000949BB" w:rsidRPr="00DA0DBA">
        <w:t xml:space="preserve"> </w:t>
      </w:r>
      <w:r w:rsidRPr="00DA0DBA">
        <w:t>в</w:t>
      </w:r>
      <w:r w:rsidR="000949BB" w:rsidRPr="00DA0DBA">
        <w:t xml:space="preserve"> </w:t>
      </w:r>
      <w:r w:rsidRPr="00DA0DBA">
        <w:t>государственный</w:t>
      </w:r>
      <w:r w:rsidR="000949BB" w:rsidRPr="00DA0DBA">
        <w:t xml:space="preserve"> </w:t>
      </w:r>
      <w:r w:rsidRPr="00DA0DBA">
        <w:t>Соцфонд,</w:t>
      </w:r>
      <w:r w:rsidR="000949BB" w:rsidRPr="00DA0DBA">
        <w:t xml:space="preserve"> </w:t>
      </w:r>
      <w:r w:rsidRPr="00DA0DBA">
        <w:t>что</w:t>
      </w:r>
      <w:r w:rsidR="000949BB" w:rsidRPr="00DA0DBA">
        <w:t xml:space="preserve"> </w:t>
      </w:r>
      <w:r w:rsidRPr="00DA0DBA">
        <w:t>можно</w:t>
      </w:r>
      <w:r w:rsidR="000949BB" w:rsidRPr="00DA0DBA">
        <w:t xml:space="preserve"> </w:t>
      </w:r>
      <w:r w:rsidRPr="00DA0DBA">
        <w:t>делать</w:t>
      </w:r>
      <w:r w:rsidR="000949BB" w:rsidRPr="00DA0DBA">
        <w:t xml:space="preserve"> </w:t>
      </w:r>
      <w:r w:rsidRPr="00DA0DBA">
        <w:t>раз</w:t>
      </w:r>
      <w:r w:rsidR="000949BB" w:rsidRPr="00DA0DBA">
        <w:t xml:space="preserve"> </w:t>
      </w:r>
      <w:r w:rsidRPr="00DA0DBA">
        <w:t>в</w:t>
      </w:r>
      <w:r w:rsidR="000949BB" w:rsidRPr="00DA0DBA">
        <w:t xml:space="preserve"> </w:t>
      </w:r>
      <w:r w:rsidRPr="00DA0DBA">
        <w:t>год,</w:t>
      </w:r>
      <w:r w:rsidR="000949BB" w:rsidRPr="00DA0DBA">
        <w:t xml:space="preserve"> </w:t>
      </w:r>
      <w:r w:rsidRPr="00DA0DBA">
        <w:t>при</w:t>
      </w:r>
      <w:r w:rsidR="000949BB" w:rsidRPr="00DA0DBA">
        <w:t xml:space="preserve"> </w:t>
      </w:r>
      <w:r w:rsidRPr="00DA0DBA">
        <w:t>условии,</w:t>
      </w:r>
      <w:r w:rsidR="000949BB" w:rsidRPr="00DA0DBA">
        <w:t xml:space="preserve"> </w:t>
      </w:r>
      <w:r w:rsidRPr="00DA0DBA">
        <w:t>что</w:t>
      </w:r>
      <w:r w:rsidR="000949BB" w:rsidRPr="00DA0DBA">
        <w:t xml:space="preserve"> </w:t>
      </w:r>
      <w:r w:rsidRPr="00DA0DBA">
        <w:t>частые</w:t>
      </w:r>
      <w:r w:rsidR="000949BB" w:rsidRPr="00DA0DBA">
        <w:t xml:space="preserve"> </w:t>
      </w:r>
      <w:r w:rsidRPr="00DA0DBA">
        <w:t>переводы</w:t>
      </w:r>
      <w:r w:rsidR="000949BB" w:rsidRPr="00DA0DBA">
        <w:t xml:space="preserve"> </w:t>
      </w:r>
      <w:r w:rsidRPr="00DA0DBA">
        <w:t>могут</w:t>
      </w:r>
      <w:r w:rsidR="000949BB" w:rsidRPr="00DA0DBA">
        <w:t xml:space="preserve"> </w:t>
      </w:r>
      <w:r w:rsidRPr="00DA0DBA">
        <w:t>уменьшить</w:t>
      </w:r>
      <w:r w:rsidR="000949BB" w:rsidRPr="00DA0DBA">
        <w:t xml:space="preserve"> </w:t>
      </w:r>
      <w:r w:rsidRPr="00DA0DBA">
        <w:t>инвестиционный</w:t>
      </w:r>
      <w:r w:rsidR="000949BB" w:rsidRPr="00DA0DBA">
        <w:t xml:space="preserve"> </w:t>
      </w:r>
      <w:r w:rsidRPr="00DA0DBA">
        <w:t>доход.</w:t>
      </w:r>
      <w:r w:rsidR="000949BB" w:rsidRPr="00DA0DBA">
        <w:t xml:space="preserve"> </w:t>
      </w:r>
      <w:r w:rsidRPr="00DA0DBA">
        <w:t>Накопительные</w:t>
      </w:r>
      <w:r w:rsidR="000949BB" w:rsidRPr="00DA0DBA">
        <w:t xml:space="preserve"> </w:t>
      </w:r>
      <w:r w:rsidRPr="00DA0DBA">
        <w:t>пенсии</w:t>
      </w:r>
      <w:r w:rsidR="000949BB" w:rsidRPr="00DA0DBA">
        <w:t xml:space="preserve"> </w:t>
      </w:r>
      <w:r w:rsidRPr="00DA0DBA">
        <w:t>также</w:t>
      </w:r>
      <w:r w:rsidR="000949BB" w:rsidRPr="00DA0DBA">
        <w:t xml:space="preserve"> </w:t>
      </w:r>
      <w:r w:rsidRPr="00DA0DBA">
        <w:t>можно</w:t>
      </w:r>
      <w:r w:rsidR="000949BB" w:rsidRPr="00DA0DBA">
        <w:t xml:space="preserve"> </w:t>
      </w:r>
      <w:r w:rsidRPr="00DA0DBA">
        <w:t>интегрировать</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что</w:t>
      </w:r>
      <w:r w:rsidR="000949BB" w:rsidRPr="00DA0DBA">
        <w:t xml:space="preserve"> </w:t>
      </w:r>
      <w:r w:rsidRPr="00DA0DBA">
        <w:t>предполагает</w:t>
      </w:r>
      <w:r w:rsidR="000949BB" w:rsidRPr="00DA0DBA">
        <w:t xml:space="preserve"> </w:t>
      </w:r>
      <w:r w:rsidRPr="00DA0DBA">
        <w:t>участие</w:t>
      </w:r>
      <w:r w:rsidR="000949BB" w:rsidRPr="00DA0DBA">
        <w:t xml:space="preserve"> </w:t>
      </w:r>
      <w:r w:rsidRPr="00DA0DBA">
        <w:t>государства</w:t>
      </w:r>
      <w:r w:rsidR="000949BB" w:rsidRPr="00DA0DBA">
        <w:t xml:space="preserve"> </w:t>
      </w:r>
      <w:r w:rsidRPr="00DA0DBA">
        <w:t>и</w:t>
      </w:r>
      <w:r w:rsidR="000949BB" w:rsidRPr="00DA0DBA">
        <w:t xml:space="preserve"> </w:t>
      </w:r>
      <w:r w:rsidRPr="00DA0DBA">
        <w:t>возможность</w:t>
      </w:r>
      <w:r w:rsidR="000949BB" w:rsidRPr="00DA0DBA">
        <w:t xml:space="preserve"> </w:t>
      </w:r>
      <w:r w:rsidRPr="00DA0DBA">
        <w:t>получения</w:t>
      </w:r>
      <w:r w:rsidR="000949BB" w:rsidRPr="00DA0DBA">
        <w:t xml:space="preserve"> </w:t>
      </w:r>
      <w:r w:rsidRPr="00DA0DBA">
        <w:t>дополнительных</w:t>
      </w:r>
      <w:r w:rsidR="000949BB" w:rsidRPr="00DA0DBA">
        <w:t xml:space="preserve"> </w:t>
      </w:r>
      <w:r w:rsidRPr="00DA0DBA">
        <w:t>налоговых</w:t>
      </w:r>
      <w:r w:rsidR="000949BB" w:rsidRPr="00DA0DBA">
        <w:t xml:space="preserve"> </w:t>
      </w:r>
      <w:r w:rsidRPr="00DA0DBA">
        <w:t>льгот.</w:t>
      </w:r>
    </w:p>
    <w:p w14:paraId="6D59E4C2" w14:textId="77777777" w:rsidR="00E201AF" w:rsidRPr="00DA0DBA" w:rsidRDefault="00E201AF" w:rsidP="00E201AF">
      <w:r w:rsidRPr="00DA0DBA">
        <w:t>Накопительная</w:t>
      </w:r>
      <w:r w:rsidR="000949BB" w:rsidRPr="00DA0DBA">
        <w:t xml:space="preserve"> </w:t>
      </w:r>
      <w:r w:rsidRPr="00DA0DBA">
        <w:t>пенсия</w:t>
      </w:r>
      <w:r w:rsidR="000949BB" w:rsidRPr="00DA0DBA">
        <w:t xml:space="preserve"> </w:t>
      </w:r>
      <w:r w:rsidRPr="00DA0DBA">
        <w:t>формировалась</w:t>
      </w:r>
      <w:r w:rsidR="000949BB" w:rsidRPr="00DA0DBA">
        <w:t xml:space="preserve"> </w:t>
      </w:r>
      <w:r w:rsidRPr="00DA0DBA">
        <w:t>в</w:t>
      </w:r>
      <w:r w:rsidR="000949BB" w:rsidRPr="00DA0DBA">
        <w:t xml:space="preserve"> </w:t>
      </w:r>
      <w:r w:rsidRPr="00DA0DBA">
        <w:t>период</w:t>
      </w:r>
      <w:r w:rsidR="000949BB" w:rsidRPr="00DA0DBA">
        <w:t xml:space="preserve"> </w:t>
      </w:r>
      <w:r w:rsidRPr="00DA0DBA">
        <w:t>с</w:t>
      </w:r>
      <w:r w:rsidR="000949BB" w:rsidRPr="00DA0DBA">
        <w:t xml:space="preserve"> </w:t>
      </w:r>
      <w:r w:rsidRPr="00DA0DBA">
        <w:t>2002</w:t>
      </w:r>
      <w:r w:rsidR="000949BB" w:rsidRPr="00DA0DBA">
        <w:t xml:space="preserve"> </w:t>
      </w:r>
      <w:r w:rsidRPr="00DA0DBA">
        <w:t>по</w:t>
      </w:r>
      <w:r w:rsidR="000949BB" w:rsidRPr="00DA0DBA">
        <w:t xml:space="preserve"> </w:t>
      </w:r>
      <w:r w:rsidRPr="00DA0DBA">
        <w:t>2014</w:t>
      </w:r>
      <w:r w:rsidR="000949BB" w:rsidRPr="00DA0DBA">
        <w:t xml:space="preserve"> </w:t>
      </w:r>
      <w:r w:rsidRPr="00DA0DBA">
        <w:t>год,</w:t>
      </w:r>
      <w:r w:rsidR="000949BB" w:rsidRPr="00DA0DBA">
        <w:t xml:space="preserve"> </w:t>
      </w:r>
      <w:r w:rsidRPr="00DA0DBA">
        <w:t>когда</w:t>
      </w:r>
      <w:r w:rsidR="000949BB" w:rsidRPr="00DA0DBA">
        <w:t xml:space="preserve"> </w:t>
      </w:r>
      <w:r w:rsidRPr="00DA0DBA">
        <w:t>работодатели</w:t>
      </w:r>
      <w:r w:rsidR="000949BB" w:rsidRPr="00DA0DBA">
        <w:t xml:space="preserve"> </w:t>
      </w:r>
      <w:r w:rsidRPr="00DA0DBA">
        <w:t>направляли</w:t>
      </w:r>
      <w:r w:rsidR="000949BB" w:rsidRPr="00DA0DBA">
        <w:t xml:space="preserve"> </w:t>
      </w:r>
      <w:r w:rsidRPr="00DA0DBA">
        <w:t>6%</w:t>
      </w:r>
      <w:r w:rsidR="000949BB" w:rsidRPr="00DA0DBA">
        <w:t xml:space="preserve"> </w:t>
      </w:r>
      <w:r w:rsidRPr="00DA0DBA">
        <w:t>пенсионных</w:t>
      </w:r>
      <w:r w:rsidR="000949BB" w:rsidRPr="00DA0DBA">
        <w:t xml:space="preserve"> </w:t>
      </w:r>
      <w:r w:rsidRPr="00DA0DBA">
        <w:t>отчислений</w:t>
      </w:r>
      <w:r w:rsidR="000949BB" w:rsidRPr="00DA0DBA">
        <w:t xml:space="preserve"> </w:t>
      </w:r>
      <w:r w:rsidRPr="00DA0DBA">
        <w:t>в</w:t>
      </w:r>
      <w:r w:rsidR="000949BB" w:rsidRPr="00DA0DBA">
        <w:t xml:space="preserve"> </w:t>
      </w:r>
      <w:r w:rsidRPr="00DA0DBA">
        <w:t>пенсионные</w:t>
      </w:r>
      <w:r w:rsidR="000949BB" w:rsidRPr="00DA0DBA">
        <w:t xml:space="preserve"> </w:t>
      </w:r>
      <w:r w:rsidRPr="00DA0DBA">
        <w:t>фонды.</w:t>
      </w:r>
      <w:r w:rsidR="000949BB" w:rsidRPr="00DA0DBA">
        <w:t xml:space="preserve"> </w:t>
      </w:r>
      <w:r w:rsidRPr="00DA0DBA">
        <w:t>С</w:t>
      </w:r>
      <w:r w:rsidR="000949BB" w:rsidRPr="00DA0DBA">
        <w:t xml:space="preserve"> </w:t>
      </w:r>
      <w:r w:rsidRPr="00DA0DBA">
        <w:t>2014</w:t>
      </w:r>
      <w:r w:rsidR="000949BB" w:rsidRPr="00DA0DBA">
        <w:t xml:space="preserve"> </w:t>
      </w:r>
      <w:r w:rsidRPr="00DA0DBA">
        <w:t>года</w:t>
      </w:r>
      <w:r w:rsidR="000949BB" w:rsidRPr="00DA0DBA">
        <w:t xml:space="preserve"> </w:t>
      </w:r>
      <w:r w:rsidRPr="00DA0DBA">
        <w:t>произошло</w:t>
      </w:r>
      <w:r w:rsidR="000949BB" w:rsidRPr="00DA0DBA">
        <w:t xml:space="preserve"> </w:t>
      </w:r>
      <w:r w:rsidRPr="00DA0DBA">
        <w:t>замораживание</w:t>
      </w:r>
      <w:r w:rsidR="000949BB" w:rsidRPr="00DA0DBA">
        <w:t xml:space="preserve"> </w:t>
      </w:r>
      <w:r w:rsidRPr="00DA0DBA">
        <w:t>накоплений,</w:t>
      </w:r>
      <w:r w:rsidR="000949BB" w:rsidRPr="00DA0DBA">
        <w:t xml:space="preserve"> </w:t>
      </w:r>
      <w:r w:rsidRPr="00DA0DBA">
        <w:t>но</w:t>
      </w:r>
      <w:r w:rsidR="000949BB" w:rsidRPr="00DA0DBA">
        <w:t xml:space="preserve"> </w:t>
      </w:r>
      <w:r w:rsidRPr="00DA0DBA">
        <w:t>инвестиции</w:t>
      </w:r>
      <w:r w:rsidR="000949BB" w:rsidRPr="00DA0DBA">
        <w:t xml:space="preserve"> </w:t>
      </w:r>
      <w:r w:rsidRPr="00DA0DBA">
        <w:t>продолжали</w:t>
      </w:r>
      <w:r w:rsidR="000949BB" w:rsidRPr="00DA0DBA">
        <w:t xml:space="preserve"> </w:t>
      </w:r>
      <w:r w:rsidRPr="00DA0DBA">
        <w:t>приносить</w:t>
      </w:r>
      <w:r w:rsidR="000949BB" w:rsidRPr="00DA0DBA">
        <w:t xml:space="preserve"> </w:t>
      </w:r>
      <w:r w:rsidRPr="00DA0DBA">
        <w:t>доход,</w:t>
      </w:r>
      <w:r w:rsidR="000949BB" w:rsidRPr="00DA0DBA">
        <w:t xml:space="preserve"> </w:t>
      </w:r>
      <w:r w:rsidRPr="00DA0DBA">
        <w:t>увеличивающий</w:t>
      </w:r>
      <w:r w:rsidR="000949BB" w:rsidRPr="00DA0DBA">
        <w:t xml:space="preserve"> </w:t>
      </w:r>
      <w:r w:rsidRPr="00DA0DBA">
        <w:t>размер</w:t>
      </w:r>
      <w:r w:rsidR="000949BB" w:rsidRPr="00DA0DBA">
        <w:t xml:space="preserve"> </w:t>
      </w:r>
      <w:r w:rsidRPr="00DA0DBA">
        <w:t>пенсий.</w:t>
      </w:r>
    </w:p>
    <w:p w14:paraId="2CA9D2AD" w14:textId="77777777" w:rsidR="00E201AF" w:rsidRPr="00DA0DBA" w:rsidRDefault="00174F8E" w:rsidP="00E201AF">
      <w:hyperlink r:id="rId29" w:history="1">
        <w:r w:rsidR="00E201AF" w:rsidRPr="00DA0DBA">
          <w:rPr>
            <w:rStyle w:val="a3"/>
          </w:rPr>
          <w:t>https://www.pravda.ru/news/economics/2008408-nakoplenija-npf/</w:t>
        </w:r>
      </w:hyperlink>
      <w:r w:rsidR="000949BB" w:rsidRPr="00DA0DBA">
        <w:t xml:space="preserve"> </w:t>
      </w:r>
    </w:p>
    <w:p w14:paraId="0A03F56B" w14:textId="77777777" w:rsidR="004F4E23" w:rsidRPr="00DA0DBA" w:rsidRDefault="004F4E23" w:rsidP="004F4E23">
      <w:pPr>
        <w:pStyle w:val="2"/>
      </w:pPr>
      <w:bookmarkStart w:id="69" w:name="_Toc165533824"/>
      <w:r w:rsidRPr="00DA0DBA">
        <w:t>Bankiros.ru,</w:t>
      </w:r>
      <w:r w:rsidR="000949BB" w:rsidRPr="00DA0DBA">
        <w:t xml:space="preserve"> </w:t>
      </w:r>
      <w:r w:rsidR="001A73F8" w:rsidRPr="00DA0DBA">
        <w:t>30.04.2024,</w:t>
      </w:r>
      <w:r w:rsidR="000949BB" w:rsidRPr="00DA0DBA">
        <w:t xml:space="preserve"> </w:t>
      </w:r>
      <w:r w:rsidR="001A73F8" w:rsidRPr="00DA0DBA">
        <w:t>Лайфхак</w:t>
      </w:r>
      <w:r w:rsidR="000949BB" w:rsidRPr="00DA0DBA">
        <w:t xml:space="preserve"> </w:t>
      </w:r>
      <w:r w:rsidR="001A73F8" w:rsidRPr="00DA0DBA">
        <w:t>для</w:t>
      </w:r>
      <w:r w:rsidR="000949BB" w:rsidRPr="00DA0DBA">
        <w:t xml:space="preserve"> </w:t>
      </w:r>
      <w:r w:rsidR="001A73F8" w:rsidRPr="00DA0DBA">
        <w:t>россиян.</w:t>
      </w:r>
      <w:r w:rsidR="000949BB" w:rsidRPr="00DA0DBA">
        <w:t xml:space="preserve"> </w:t>
      </w:r>
      <w:r w:rsidR="001A73F8" w:rsidRPr="00DA0DBA">
        <w:t>К</w:t>
      </w:r>
      <w:r w:rsidRPr="00DA0DBA">
        <w:t>ак</w:t>
      </w:r>
      <w:r w:rsidR="000949BB" w:rsidRPr="00DA0DBA">
        <w:t xml:space="preserve"> </w:t>
      </w:r>
      <w:r w:rsidRPr="00DA0DBA">
        <w:t>получить</w:t>
      </w:r>
      <w:r w:rsidR="000949BB" w:rsidRPr="00DA0DBA">
        <w:t xml:space="preserve"> </w:t>
      </w:r>
      <w:r w:rsidRPr="00DA0DBA">
        <w:t>накопительную</w:t>
      </w:r>
      <w:r w:rsidR="000949BB" w:rsidRPr="00DA0DBA">
        <w:t xml:space="preserve"> </w:t>
      </w:r>
      <w:r w:rsidRPr="00DA0DBA">
        <w:t>пенсию</w:t>
      </w:r>
      <w:r w:rsidR="000949BB" w:rsidRPr="00DA0DBA">
        <w:t xml:space="preserve"> </w:t>
      </w:r>
      <w:r w:rsidRPr="00DA0DBA">
        <w:t>одной</w:t>
      </w:r>
      <w:r w:rsidR="000949BB" w:rsidRPr="00DA0DBA">
        <w:t xml:space="preserve"> </w:t>
      </w:r>
      <w:r w:rsidRPr="00DA0DBA">
        <w:t>выплатой</w:t>
      </w:r>
      <w:bookmarkEnd w:id="69"/>
    </w:p>
    <w:p w14:paraId="54EAB0AF" w14:textId="77777777" w:rsidR="004F4E23" w:rsidRPr="00DA0DBA" w:rsidRDefault="004F4E23" w:rsidP="00737F2E">
      <w:pPr>
        <w:pStyle w:val="3"/>
      </w:pPr>
      <w:bookmarkStart w:id="70" w:name="_Toc165533825"/>
      <w:r w:rsidRPr="00DA0DBA">
        <w:t>На</w:t>
      </w:r>
      <w:r w:rsidR="000949BB" w:rsidRPr="00DA0DBA">
        <w:t xml:space="preserve"> </w:t>
      </w:r>
      <w:r w:rsidRPr="00DA0DBA">
        <w:t>протяжении</w:t>
      </w:r>
      <w:r w:rsidR="000949BB" w:rsidRPr="00DA0DBA">
        <w:t xml:space="preserve"> </w:t>
      </w:r>
      <w:r w:rsidRPr="00DA0DBA">
        <w:t>10</w:t>
      </w:r>
      <w:r w:rsidR="000949BB" w:rsidRPr="00DA0DBA">
        <w:t xml:space="preserve"> </w:t>
      </w:r>
      <w:r w:rsidRPr="00DA0DBA">
        <w:t>лет</w:t>
      </w:r>
      <w:r w:rsidR="000949BB" w:rsidRPr="00DA0DBA">
        <w:t xml:space="preserve"> </w:t>
      </w:r>
      <w:r w:rsidRPr="00DA0DBA">
        <w:t>накопительная</w:t>
      </w:r>
      <w:r w:rsidR="000949BB" w:rsidRPr="00DA0DBA">
        <w:t xml:space="preserve"> </w:t>
      </w:r>
      <w:r w:rsidRPr="00DA0DBA">
        <w:t>часть</w:t>
      </w:r>
      <w:r w:rsidR="000949BB" w:rsidRPr="00DA0DBA">
        <w:t xml:space="preserve"> </w:t>
      </w:r>
      <w:r w:rsidRPr="00DA0DBA">
        <w:t>пенсии</w:t>
      </w:r>
      <w:r w:rsidR="000949BB" w:rsidRPr="00DA0DBA">
        <w:t xml:space="preserve"> </w:t>
      </w:r>
      <w:r w:rsidRPr="00DA0DBA">
        <w:t>россиян</w:t>
      </w:r>
      <w:r w:rsidR="000949BB" w:rsidRPr="00DA0DBA">
        <w:t xml:space="preserve"> </w:t>
      </w:r>
      <w:r w:rsidRPr="00DA0DBA">
        <w:t>заморожена,</w:t>
      </w:r>
      <w:r w:rsidR="000949BB" w:rsidRPr="00DA0DBA">
        <w:t xml:space="preserve"> </w:t>
      </w:r>
      <w:r w:rsidRPr="00DA0DBA">
        <w:t>и</w:t>
      </w:r>
      <w:r w:rsidR="000949BB" w:rsidRPr="00DA0DBA">
        <w:t xml:space="preserve"> </w:t>
      </w:r>
      <w:r w:rsidRPr="00DA0DBA">
        <w:t>в</w:t>
      </w:r>
      <w:r w:rsidR="000949BB" w:rsidRPr="00DA0DBA">
        <w:t xml:space="preserve"> </w:t>
      </w:r>
      <w:r w:rsidRPr="00DA0DBA">
        <w:t>настоящее</w:t>
      </w:r>
      <w:r w:rsidR="000949BB" w:rsidRPr="00DA0DBA">
        <w:t xml:space="preserve"> </w:t>
      </w:r>
      <w:r w:rsidRPr="00DA0DBA">
        <w:t>время</w:t>
      </w:r>
      <w:r w:rsidR="000949BB" w:rsidRPr="00DA0DBA">
        <w:t xml:space="preserve"> </w:t>
      </w:r>
      <w:r w:rsidRPr="00DA0DBA">
        <w:t>6%</w:t>
      </w:r>
      <w:r w:rsidR="000949BB" w:rsidRPr="00DA0DBA">
        <w:t xml:space="preserve"> </w:t>
      </w:r>
      <w:r w:rsidRPr="00DA0DBA">
        <w:t>страховых</w:t>
      </w:r>
      <w:r w:rsidR="000949BB" w:rsidRPr="00DA0DBA">
        <w:t xml:space="preserve"> </w:t>
      </w:r>
      <w:r w:rsidRPr="00DA0DBA">
        <w:t>взносов</w:t>
      </w:r>
      <w:r w:rsidR="000949BB" w:rsidRPr="00DA0DBA">
        <w:t xml:space="preserve"> </w:t>
      </w:r>
      <w:r w:rsidRPr="00DA0DBA">
        <w:t>с</w:t>
      </w:r>
      <w:r w:rsidR="000949BB" w:rsidRPr="00DA0DBA">
        <w:t xml:space="preserve"> </w:t>
      </w:r>
      <w:r w:rsidRPr="00DA0DBA">
        <w:t>заработной</w:t>
      </w:r>
      <w:r w:rsidR="000949BB" w:rsidRPr="00DA0DBA">
        <w:t xml:space="preserve"> </w:t>
      </w:r>
      <w:r w:rsidRPr="00DA0DBA">
        <w:t>платы,</w:t>
      </w:r>
      <w:r w:rsidR="000949BB" w:rsidRPr="00DA0DBA">
        <w:t xml:space="preserve"> </w:t>
      </w:r>
      <w:r w:rsidRPr="00DA0DBA">
        <w:t>предназначенных</w:t>
      </w:r>
      <w:r w:rsidR="000949BB" w:rsidRPr="00DA0DBA">
        <w:t xml:space="preserve"> </w:t>
      </w:r>
      <w:r w:rsidRPr="00DA0DBA">
        <w:t>для</w:t>
      </w:r>
      <w:r w:rsidR="000949BB" w:rsidRPr="00DA0DBA">
        <w:t xml:space="preserve"> </w:t>
      </w:r>
      <w:r w:rsidRPr="00DA0DBA">
        <w:t>формирования</w:t>
      </w:r>
      <w:r w:rsidR="000949BB" w:rsidRPr="00DA0DBA">
        <w:t xml:space="preserve"> </w:t>
      </w:r>
      <w:r w:rsidRPr="00DA0DBA">
        <w:t>этой</w:t>
      </w:r>
      <w:r w:rsidR="000949BB" w:rsidRPr="00DA0DBA">
        <w:t xml:space="preserve"> </w:t>
      </w:r>
      <w:r w:rsidRPr="00DA0DBA">
        <w:t>части</w:t>
      </w:r>
      <w:r w:rsidR="000949BB" w:rsidRPr="00DA0DBA">
        <w:t xml:space="preserve"> </w:t>
      </w:r>
      <w:r w:rsidRPr="00DA0DBA">
        <w:t>пенсии,</w:t>
      </w:r>
      <w:r w:rsidR="000949BB" w:rsidRPr="00DA0DBA">
        <w:t xml:space="preserve"> </w:t>
      </w:r>
      <w:r w:rsidRPr="00DA0DBA">
        <w:t>направляются</w:t>
      </w:r>
      <w:r w:rsidR="000949BB" w:rsidRPr="00DA0DBA">
        <w:t xml:space="preserve"> </w:t>
      </w:r>
      <w:r w:rsidRPr="00DA0DBA">
        <w:t>на</w:t>
      </w:r>
      <w:r w:rsidR="000949BB" w:rsidRPr="00DA0DBA">
        <w:t xml:space="preserve"> </w:t>
      </w:r>
      <w:r w:rsidRPr="00DA0DBA">
        <w:t>выплату</w:t>
      </w:r>
      <w:r w:rsidR="000949BB" w:rsidRPr="00DA0DBA">
        <w:t xml:space="preserve"> </w:t>
      </w:r>
      <w:r w:rsidRPr="00DA0DBA">
        <w:t>пенсий</w:t>
      </w:r>
      <w:r w:rsidR="000949BB" w:rsidRPr="00DA0DBA">
        <w:t xml:space="preserve"> </w:t>
      </w:r>
      <w:r w:rsidRPr="00DA0DBA">
        <w:t>нынешним</w:t>
      </w:r>
      <w:r w:rsidR="000949BB" w:rsidRPr="00DA0DBA">
        <w:t xml:space="preserve"> </w:t>
      </w:r>
      <w:r w:rsidRPr="00DA0DBA">
        <w:t>пенсионерам.</w:t>
      </w:r>
      <w:r w:rsidR="000949BB" w:rsidRPr="00DA0DBA">
        <w:t xml:space="preserve"> </w:t>
      </w:r>
      <w:r w:rsidRPr="00DA0DBA">
        <w:t>Однако</w:t>
      </w:r>
      <w:r w:rsidR="000949BB" w:rsidRPr="00DA0DBA">
        <w:t xml:space="preserve"> </w:t>
      </w:r>
      <w:r w:rsidRPr="00DA0DBA">
        <w:t>при</w:t>
      </w:r>
      <w:r w:rsidR="000949BB" w:rsidRPr="00DA0DBA">
        <w:t xml:space="preserve"> </w:t>
      </w:r>
      <w:r w:rsidRPr="00DA0DBA">
        <w:t>желании</w:t>
      </w:r>
      <w:r w:rsidR="000949BB" w:rsidRPr="00DA0DBA">
        <w:t xml:space="preserve"> </w:t>
      </w:r>
      <w:r w:rsidRPr="00DA0DBA">
        <w:t>можно</w:t>
      </w:r>
      <w:r w:rsidR="000949BB" w:rsidRPr="00DA0DBA">
        <w:t xml:space="preserve"> </w:t>
      </w:r>
      <w:r w:rsidRPr="00DA0DBA">
        <w:t>продолжить</w:t>
      </w:r>
      <w:r w:rsidR="000949BB" w:rsidRPr="00DA0DBA">
        <w:t xml:space="preserve"> </w:t>
      </w:r>
      <w:r w:rsidRPr="00DA0DBA">
        <w:t>копить</w:t>
      </w:r>
      <w:r w:rsidR="000949BB" w:rsidRPr="00DA0DBA">
        <w:t xml:space="preserve"> </w:t>
      </w:r>
      <w:r w:rsidRPr="00DA0DBA">
        <w:t>пенсию,</w:t>
      </w:r>
      <w:r w:rsidR="000949BB" w:rsidRPr="00DA0DBA">
        <w:t xml:space="preserve"> </w:t>
      </w:r>
      <w:r w:rsidRPr="00DA0DBA">
        <w:t>делая</w:t>
      </w:r>
      <w:r w:rsidR="000949BB" w:rsidRPr="00DA0DBA">
        <w:t xml:space="preserve"> </w:t>
      </w:r>
      <w:r w:rsidRPr="00DA0DBA">
        <w:t>добровольные</w:t>
      </w:r>
      <w:r w:rsidR="000949BB" w:rsidRPr="00DA0DBA">
        <w:t xml:space="preserve"> </w:t>
      </w:r>
      <w:r w:rsidRPr="00DA0DBA">
        <w:t>взносы,</w:t>
      </w:r>
      <w:r w:rsidR="000949BB" w:rsidRPr="00DA0DBA">
        <w:t xml:space="preserve"> </w:t>
      </w:r>
      <w:r w:rsidRPr="00DA0DBA">
        <w:t>и,</w:t>
      </w:r>
      <w:r w:rsidR="000949BB" w:rsidRPr="00DA0DBA">
        <w:t xml:space="preserve"> </w:t>
      </w:r>
      <w:r w:rsidRPr="00DA0DBA">
        <w:t>что</w:t>
      </w:r>
      <w:r w:rsidR="000949BB" w:rsidRPr="00DA0DBA">
        <w:t xml:space="preserve"> </w:t>
      </w:r>
      <w:r w:rsidRPr="00DA0DBA">
        <w:t>особенно</w:t>
      </w:r>
      <w:r w:rsidR="000949BB" w:rsidRPr="00DA0DBA">
        <w:t xml:space="preserve"> </w:t>
      </w:r>
      <w:r w:rsidRPr="00DA0DBA">
        <w:t>важно,</w:t>
      </w:r>
      <w:r w:rsidR="000949BB" w:rsidRPr="00DA0DBA">
        <w:t xml:space="preserve"> </w:t>
      </w:r>
      <w:r w:rsidRPr="00DA0DBA">
        <w:t>накопленную</w:t>
      </w:r>
      <w:r w:rsidR="000949BB" w:rsidRPr="00DA0DBA">
        <w:t xml:space="preserve"> </w:t>
      </w:r>
      <w:r w:rsidRPr="00DA0DBA">
        <w:t>часть</w:t>
      </w:r>
      <w:r w:rsidR="000949BB" w:rsidRPr="00DA0DBA">
        <w:t xml:space="preserve"> </w:t>
      </w:r>
      <w:r w:rsidRPr="00DA0DBA">
        <w:t>можно</w:t>
      </w:r>
      <w:r w:rsidR="000949BB" w:rsidRPr="00DA0DBA">
        <w:t xml:space="preserve"> </w:t>
      </w:r>
      <w:r w:rsidRPr="00DA0DBA">
        <w:t>забрать</w:t>
      </w:r>
      <w:r w:rsidR="000949BB" w:rsidRPr="00DA0DBA">
        <w:t xml:space="preserve"> </w:t>
      </w:r>
      <w:r w:rsidRPr="00DA0DBA">
        <w:t>еще</w:t>
      </w:r>
      <w:r w:rsidR="000949BB" w:rsidRPr="00DA0DBA">
        <w:t xml:space="preserve"> </w:t>
      </w:r>
      <w:r w:rsidRPr="00DA0DBA">
        <w:t>до</w:t>
      </w:r>
      <w:r w:rsidR="000949BB" w:rsidRPr="00DA0DBA">
        <w:t xml:space="preserve"> </w:t>
      </w:r>
      <w:r w:rsidRPr="00DA0DBA">
        <w:t>наступления</w:t>
      </w:r>
      <w:r w:rsidR="000949BB" w:rsidRPr="00DA0DBA">
        <w:t xml:space="preserve"> </w:t>
      </w:r>
      <w:r w:rsidRPr="00DA0DBA">
        <w:t>пенсионного</w:t>
      </w:r>
      <w:r w:rsidR="000949BB" w:rsidRPr="00DA0DBA">
        <w:t xml:space="preserve"> </w:t>
      </w:r>
      <w:r w:rsidRPr="00DA0DBA">
        <w:t>возраста.</w:t>
      </w:r>
      <w:bookmarkEnd w:id="70"/>
    </w:p>
    <w:p w14:paraId="4A8906DC" w14:textId="77777777" w:rsidR="004F4E23" w:rsidRPr="00DA0DBA" w:rsidRDefault="004F4E23" w:rsidP="004F4E23">
      <w:r w:rsidRPr="00DA0DBA">
        <w:t>В</w:t>
      </w:r>
      <w:r w:rsidR="000949BB" w:rsidRPr="00DA0DBA">
        <w:t xml:space="preserve"> </w:t>
      </w:r>
      <w:r w:rsidRPr="00DA0DBA">
        <w:t>соответствии</w:t>
      </w:r>
      <w:r w:rsidR="000949BB" w:rsidRPr="00DA0DBA">
        <w:t xml:space="preserve"> </w:t>
      </w:r>
      <w:r w:rsidRPr="00DA0DBA">
        <w:t>с</w:t>
      </w:r>
      <w:r w:rsidR="000949BB" w:rsidRPr="00DA0DBA">
        <w:t xml:space="preserve"> </w:t>
      </w:r>
      <w:r w:rsidRPr="00DA0DBA">
        <w:t>общими</w:t>
      </w:r>
      <w:r w:rsidR="000949BB" w:rsidRPr="00DA0DBA">
        <w:t xml:space="preserve"> </w:t>
      </w:r>
      <w:r w:rsidRPr="00DA0DBA">
        <w:t>правилами</w:t>
      </w:r>
      <w:r w:rsidR="000949BB" w:rsidRPr="00DA0DBA">
        <w:t xml:space="preserve"> </w:t>
      </w:r>
      <w:r w:rsidRPr="00DA0DBA">
        <w:t>накопительная</w:t>
      </w:r>
      <w:r w:rsidR="000949BB" w:rsidRPr="00DA0DBA">
        <w:t xml:space="preserve"> </w:t>
      </w:r>
      <w:r w:rsidRPr="00DA0DBA">
        <w:t>часть</w:t>
      </w:r>
      <w:r w:rsidR="000949BB" w:rsidRPr="00DA0DBA">
        <w:t xml:space="preserve"> </w:t>
      </w:r>
      <w:r w:rsidRPr="00DA0DBA">
        <w:t>пенсии</w:t>
      </w:r>
      <w:r w:rsidR="000949BB" w:rsidRPr="00DA0DBA">
        <w:t xml:space="preserve"> </w:t>
      </w:r>
      <w:r w:rsidRPr="00DA0DBA">
        <w:t>выплачивается</w:t>
      </w:r>
      <w:r w:rsidR="000949BB" w:rsidRPr="00DA0DBA">
        <w:t xml:space="preserve"> </w:t>
      </w:r>
      <w:r w:rsidRPr="00DA0DBA">
        <w:t>небольшими</w:t>
      </w:r>
      <w:r w:rsidR="000949BB" w:rsidRPr="00DA0DBA">
        <w:t xml:space="preserve"> </w:t>
      </w:r>
      <w:r w:rsidRPr="00DA0DBA">
        <w:t>ежемесячными</w:t>
      </w:r>
      <w:r w:rsidR="000949BB" w:rsidRPr="00DA0DBA">
        <w:t xml:space="preserve"> </w:t>
      </w:r>
      <w:r w:rsidRPr="00DA0DBA">
        <w:t>суммами</w:t>
      </w:r>
      <w:r w:rsidR="000949BB" w:rsidRPr="00DA0DBA">
        <w:t xml:space="preserve"> </w:t>
      </w:r>
      <w:r w:rsidRPr="00DA0DBA">
        <w:t>после</w:t>
      </w:r>
      <w:r w:rsidR="000949BB" w:rsidRPr="00DA0DBA">
        <w:t xml:space="preserve"> </w:t>
      </w:r>
      <w:r w:rsidRPr="00DA0DBA">
        <w:t>того,</w:t>
      </w:r>
      <w:r w:rsidR="000949BB" w:rsidRPr="00DA0DBA">
        <w:t xml:space="preserve"> </w:t>
      </w:r>
      <w:r w:rsidRPr="00DA0DBA">
        <w:t>как</w:t>
      </w:r>
      <w:r w:rsidR="000949BB" w:rsidRPr="00DA0DBA">
        <w:t xml:space="preserve"> </w:t>
      </w:r>
      <w:r w:rsidRPr="00DA0DBA">
        <w:t>человек</w:t>
      </w:r>
      <w:r w:rsidR="000949BB" w:rsidRPr="00DA0DBA">
        <w:t xml:space="preserve"> </w:t>
      </w:r>
      <w:r w:rsidRPr="00DA0DBA">
        <w:t>выходит</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Выплата</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установлена</w:t>
      </w:r>
      <w:r w:rsidR="000949BB" w:rsidRPr="00DA0DBA">
        <w:t xml:space="preserve"> </w:t>
      </w:r>
      <w:r w:rsidRPr="00DA0DBA">
        <w:t>на</w:t>
      </w:r>
      <w:r w:rsidR="000949BB" w:rsidRPr="00DA0DBA">
        <w:t xml:space="preserve"> </w:t>
      </w:r>
      <w:r w:rsidRPr="00DA0DBA">
        <w:t>определенный</w:t>
      </w:r>
      <w:r w:rsidR="000949BB" w:rsidRPr="00DA0DBA">
        <w:t xml:space="preserve"> </w:t>
      </w:r>
      <w:r w:rsidRPr="00DA0DBA">
        <w:t>срок</w:t>
      </w:r>
      <w:r w:rsidR="000949BB" w:rsidRPr="00DA0DBA">
        <w:t xml:space="preserve"> </w:t>
      </w:r>
      <w:r w:rsidRPr="00DA0DBA">
        <w:t>или</w:t>
      </w:r>
      <w:r w:rsidR="000949BB" w:rsidRPr="00DA0DBA">
        <w:t xml:space="preserve"> </w:t>
      </w:r>
      <w:r w:rsidRPr="00DA0DBA">
        <w:t>без</w:t>
      </w:r>
      <w:r w:rsidR="000949BB" w:rsidRPr="00DA0DBA">
        <w:t xml:space="preserve"> </w:t>
      </w:r>
      <w:r w:rsidRPr="00DA0DBA">
        <w:t>ограничения</w:t>
      </w:r>
      <w:r w:rsidR="000949BB" w:rsidRPr="00DA0DBA">
        <w:t xml:space="preserve"> </w:t>
      </w:r>
      <w:r w:rsidRPr="00DA0DBA">
        <w:t>по</w:t>
      </w:r>
      <w:r w:rsidR="000949BB" w:rsidRPr="00DA0DBA">
        <w:t xml:space="preserve"> </w:t>
      </w:r>
      <w:r w:rsidRPr="00DA0DBA">
        <w:t>времени.</w:t>
      </w:r>
    </w:p>
    <w:p w14:paraId="05D9053C" w14:textId="77777777" w:rsidR="004F4E23" w:rsidRPr="00DA0DBA" w:rsidRDefault="004F4E23" w:rsidP="004F4E23">
      <w:r w:rsidRPr="00DA0DBA">
        <w:t>В</w:t>
      </w:r>
      <w:r w:rsidR="000949BB" w:rsidRPr="00DA0DBA">
        <w:t xml:space="preserve"> </w:t>
      </w:r>
      <w:r w:rsidRPr="00DA0DBA">
        <w:t>последнем</w:t>
      </w:r>
      <w:r w:rsidR="000949BB" w:rsidRPr="00DA0DBA">
        <w:t xml:space="preserve"> </w:t>
      </w:r>
      <w:r w:rsidRPr="00DA0DBA">
        <w:t>случае</w:t>
      </w:r>
      <w:r w:rsidR="000949BB" w:rsidRPr="00DA0DBA">
        <w:t xml:space="preserve"> </w:t>
      </w:r>
      <w:r w:rsidRPr="00DA0DBA">
        <w:t>накопленная</w:t>
      </w:r>
      <w:r w:rsidR="000949BB" w:rsidRPr="00DA0DBA">
        <w:t xml:space="preserve"> </w:t>
      </w:r>
      <w:r w:rsidRPr="00DA0DBA">
        <w:t>сумма</w:t>
      </w:r>
      <w:r w:rsidR="000949BB" w:rsidRPr="00DA0DBA">
        <w:t xml:space="preserve"> </w:t>
      </w:r>
      <w:r w:rsidRPr="00DA0DBA">
        <w:t>делится</w:t>
      </w:r>
      <w:r w:rsidR="000949BB" w:rsidRPr="00DA0DBA">
        <w:t xml:space="preserve"> </w:t>
      </w:r>
      <w:r w:rsidRPr="00DA0DBA">
        <w:t>на</w:t>
      </w:r>
      <w:r w:rsidR="000949BB" w:rsidRPr="00DA0DBA">
        <w:t xml:space="preserve"> </w:t>
      </w:r>
      <w:r w:rsidRPr="00DA0DBA">
        <w:t>264</w:t>
      </w:r>
      <w:r w:rsidR="000949BB" w:rsidRPr="00DA0DBA">
        <w:t xml:space="preserve"> </w:t>
      </w:r>
      <w:r w:rsidRPr="00DA0DBA">
        <w:t>месяца</w:t>
      </w:r>
      <w:r w:rsidR="000949BB" w:rsidRPr="00DA0DBA">
        <w:t xml:space="preserve"> </w:t>
      </w:r>
      <w:r w:rsidRPr="00DA0DBA">
        <w:t>и</w:t>
      </w:r>
      <w:r w:rsidR="000949BB" w:rsidRPr="00DA0DBA">
        <w:t xml:space="preserve"> </w:t>
      </w:r>
      <w:r w:rsidRPr="00DA0DBA">
        <w:t>получается</w:t>
      </w:r>
      <w:r w:rsidR="000949BB" w:rsidRPr="00DA0DBA">
        <w:t xml:space="preserve"> </w:t>
      </w:r>
      <w:r w:rsidRPr="00DA0DBA">
        <w:t>размер</w:t>
      </w:r>
      <w:r w:rsidR="000949BB" w:rsidRPr="00DA0DBA">
        <w:t xml:space="preserve"> </w:t>
      </w:r>
      <w:r w:rsidRPr="00DA0DBA">
        <w:t>ежемесячной</w:t>
      </w:r>
      <w:r w:rsidR="000949BB" w:rsidRPr="00DA0DBA">
        <w:t xml:space="preserve"> </w:t>
      </w:r>
      <w:r w:rsidRPr="00DA0DBA">
        <w:t>выплаты.</w:t>
      </w:r>
      <w:r w:rsidR="000949BB" w:rsidRPr="00DA0DBA">
        <w:t xml:space="preserve"> </w:t>
      </w:r>
      <w:r w:rsidRPr="00DA0DBA">
        <w:t>Ожидаемый</w:t>
      </w:r>
      <w:r w:rsidR="000949BB" w:rsidRPr="00DA0DBA">
        <w:t xml:space="preserve"> </w:t>
      </w:r>
      <w:r w:rsidRPr="00DA0DBA">
        <w:t>срок</w:t>
      </w:r>
      <w:r w:rsidR="000949BB" w:rsidRPr="00DA0DBA">
        <w:t xml:space="preserve"> </w:t>
      </w:r>
      <w:r w:rsidRPr="00DA0DBA">
        <w:t>выплаты</w:t>
      </w:r>
      <w:r w:rsidR="000949BB" w:rsidRPr="00DA0DBA">
        <w:t xml:space="preserve"> </w:t>
      </w:r>
      <w:r w:rsidRPr="00DA0DBA">
        <w:t>пенсии</w:t>
      </w:r>
      <w:r w:rsidR="000949BB" w:rsidRPr="00DA0DBA">
        <w:t xml:space="preserve"> </w:t>
      </w:r>
      <w:r w:rsidRPr="00DA0DBA">
        <w:t>составляет</w:t>
      </w:r>
      <w:r w:rsidR="000949BB" w:rsidRPr="00DA0DBA">
        <w:t xml:space="preserve"> </w:t>
      </w:r>
      <w:r w:rsidRPr="00DA0DBA">
        <w:t>264</w:t>
      </w:r>
      <w:r w:rsidR="000949BB" w:rsidRPr="00DA0DBA">
        <w:t xml:space="preserve"> </w:t>
      </w:r>
      <w:r w:rsidRPr="00DA0DBA">
        <w:t>месяца,</w:t>
      </w:r>
      <w:r w:rsidR="000949BB" w:rsidRPr="00DA0DBA">
        <w:t xml:space="preserve"> </w:t>
      </w:r>
      <w:r w:rsidRPr="00DA0DBA">
        <w:t>но</w:t>
      </w:r>
      <w:r w:rsidR="000949BB" w:rsidRPr="00DA0DBA">
        <w:t xml:space="preserve"> </w:t>
      </w:r>
      <w:r w:rsidRPr="00DA0DBA">
        <w:t>она</w:t>
      </w:r>
      <w:r w:rsidR="000949BB" w:rsidRPr="00DA0DBA">
        <w:t xml:space="preserve"> </w:t>
      </w:r>
      <w:r w:rsidRPr="00DA0DBA">
        <w:t>будет</w:t>
      </w:r>
      <w:r w:rsidR="000949BB" w:rsidRPr="00DA0DBA">
        <w:t xml:space="preserve"> </w:t>
      </w:r>
      <w:r w:rsidRPr="00DA0DBA">
        <w:t>выплачиваться</w:t>
      </w:r>
      <w:r w:rsidR="000949BB" w:rsidRPr="00DA0DBA">
        <w:t xml:space="preserve"> </w:t>
      </w:r>
      <w:r w:rsidRPr="00DA0DBA">
        <w:t>до</w:t>
      </w:r>
      <w:r w:rsidR="000949BB" w:rsidRPr="00DA0DBA">
        <w:t xml:space="preserve"> </w:t>
      </w:r>
      <w:r w:rsidRPr="00DA0DBA">
        <w:t>конца</w:t>
      </w:r>
      <w:r w:rsidR="000949BB" w:rsidRPr="00DA0DBA">
        <w:t xml:space="preserve"> </w:t>
      </w:r>
      <w:r w:rsidRPr="00DA0DBA">
        <w:t>жизни</w:t>
      </w:r>
      <w:r w:rsidR="000949BB" w:rsidRPr="00DA0DBA">
        <w:t xml:space="preserve"> </w:t>
      </w:r>
      <w:r w:rsidRPr="00DA0DBA">
        <w:t>пенсионера.</w:t>
      </w:r>
      <w:r w:rsidR="000949BB" w:rsidRPr="00DA0DBA">
        <w:t xml:space="preserve"> </w:t>
      </w:r>
    </w:p>
    <w:p w14:paraId="71AA8411" w14:textId="77777777" w:rsidR="004F4E23" w:rsidRPr="00DA0DBA" w:rsidRDefault="004F4E23" w:rsidP="004F4E23">
      <w:r w:rsidRPr="00DA0DBA">
        <w:t>Если</w:t>
      </w:r>
      <w:r w:rsidR="000949BB" w:rsidRPr="00DA0DBA">
        <w:t xml:space="preserve"> </w:t>
      </w:r>
      <w:r w:rsidRPr="00DA0DBA">
        <w:t>полученная</w:t>
      </w:r>
      <w:r w:rsidR="000949BB" w:rsidRPr="00DA0DBA">
        <w:t xml:space="preserve"> </w:t>
      </w:r>
      <w:r w:rsidRPr="00DA0DBA">
        <w:t>сумма</w:t>
      </w:r>
      <w:r w:rsidR="000949BB" w:rsidRPr="00DA0DBA">
        <w:t xml:space="preserve"> </w:t>
      </w:r>
      <w:r w:rsidRPr="00DA0DBA">
        <w:t>составляет</w:t>
      </w:r>
      <w:r w:rsidR="000949BB" w:rsidRPr="00DA0DBA">
        <w:t xml:space="preserve"> </w:t>
      </w:r>
      <w:r w:rsidRPr="00DA0DBA">
        <w:t>менее</w:t>
      </w:r>
      <w:r w:rsidR="000949BB" w:rsidRPr="00DA0DBA">
        <w:t xml:space="preserve"> </w:t>
      </w:r>
      <w:r w:rsidRPr="00DA0DBA">
        <w:t>5%</w:t>
      </w:r>
      <w:r w:rsidR="000949BB" w:rsidRPr="00DA0DBA">
        <w:t xml:space="preserve"> </w:t>
      </w:r>
      <w:r w:rsidRPr="00DA0DBA">
        <w:t>от</w:t>
      </w:r>
      <w:r w:rsidR="000949BB" w:rsidRPr="00DA0DBA">
        <w:t xml:space="preserve"> </w:t>
      </w:r>
      <w:r w:rsidRPr="00DA0DBA">
        <w:t>общей</w:t>
      </w:r>
      <w:r w:rsidR="000949BB" w:rsidRPr="00DA0DBA">
        <w:t xml:space="preserve"> </w:t>
      </w:r>
      <w:r w:rsidRPr="00DA0DBA">
        <w:t>пенсии,</w:t>
      </w:r>
      <w:r w:rsidR="000949BB" w:rsidRPr="00DA0DBA">
        <w:t xml:space="preserve"> </w:t>
      </w:r>
      <w:r w:rsidRPr="00DA0DBA">
        <w:t>то</w:t>
      </w:r>
      <w:r w:rsidR="000949BB" w:rsidRPr="00DA0DBA">
        <w:t xml:space="preserve"> </w:t>
      </w:r>
      <w:r w:rsidRPr="00DA0DBA">
        <w:t>ее</w:t>
      </w:r>
      <w:r w:rsidR="000949BB" w:rsidRPr="00DA0DBA">
        <w:t xml:space="preserve"> </w:t>
      </w:r>
      <w:r w:rsidRPr="00DA0DBA">
        <w:t>можно</w:t>
      </w:r>
      <w:r w:rsidR="000949BB" w:rsidRPr="00DA0DBA">
        <w:t xml:space="preserve"> </w:t>
      </w:r>
      <w:r w:rsidRPr="00DA0DBA">
        <w:t>получить</w:t>
      </w:r>
      <w:r w:rsidR="000949BB" w:rsidRPr="00DA0DBA">
        <w:t xml:space="preserve"> </w:t>
      </w:r>
      <w:r w:rsidRPr="00DA0DBA">
        <w:t>единовременно.</w:t>
      </w:r>
      <w:r w:rsidR="000949BB" w:rsidRPr="00DA0DBA">
        <w:t xml:space="preserve"> </w:t>
      </w:r>
      <w:r w:rsidRPr="00DA0DBA">
        <w:t>Узнать,</w:t>
      </w:r>
      <w:r w:rsidR="000949BB" w:rsidRPr="00DA0DBA">
        <w:t xml:space="preserve"> </w:t>
      </w:r>
      <w:r w:rsidRPr="00DA0DBA">
        <w:t>сколько</w:t>
      </w:r>
      <w:r w:rsidR="000949BB" w:rsidRPr="00DA0DBA">
        <w:t xml:space="preserve"> </w:t>
      </w:r>
      <w:r w:rsidRPr="00DA0DBA">
        <w:t>вы</w:t>
      </w:r>
      <w:r w:rsidR="000949BB" w:rsidRPr="00DA0DBA">
        <w:t xml:space="preserve"> </w:t>
      </w:r>
      <w:r w:rsidRPr="00DA0DBA">
        <w:t>накопили,</w:t>
      </w:r>
      <w:r w:rsidR="000949BB" w:rsidRPr="00DA0DBA">
        <w:t xml:space="preserve"> </w:t>
      </w:r>
      <w:r w:rsidRPr="00DA0DBA">
        <w:t>можно</w:t>
      </w:r>
      <w:r w:rsidR="000949BB" w:rsidRPr="00DA0DBA">
        <w:t xml:space="preserve"> </w:t>
      </w:r>
      <w:r w:rsidRPr="00DA0DBA">
        <w:t>на</w:t>
      </w:r>
      <w:r w:rsidR="000949BB" w:rsidRPr="00DA0DBA">
        <w:t xml:space="preserve"> </w:t>
      </w:r>
      <w:r w:rsidR="00827EAC" w:rsidRPr="00DA0DBA">
        <w:t>«</w:t>
      </w:r>
      <w:r w:rsidRPr="00DA0DBA">
        <w:t>Госуслугах</w:t>
      </w:r>
      <w:r w:rsidR="00827EAC" w:rsidRPr="00DA0DBA">
        <w:t>»</w:t>
      </w:r>
      <w:r w:rsidR="000949BB" w:rsidRPr="00DA0DBA">
        <w:t xml:space="preserve"> </w:t>
      </w:r>
      <w:r w:rsidRPr="00DA0DBA">
        <w:t>или</w:t>
      </w:r>
      <w:r w:rsidR="000949BB" w:rsidRPr="00DA0DBA">
        <w:t xml:space="preserve"> </w:t>
      </w:r>
      <w:r w:rsidRPr="00DA0DBA">
        <w:t>в</w:t>
      </w:r>
      <w:r w:rsidR="000949BB" w:rsidRPr="00DA0DBA">
        <w:t xml:space="preserve"> </w:t>
      </w:r>
      <w:r w:rsidRPr="00DA0DBA">
        <w:t>Социальном</w:t>
      </w:r>
      <w:r w:rsidR="000949BB" w:rsidRPr="00DA0DBA">
        <w:t xml:space="preserve"> </w:t>
      </w:r>
      <w:r w:rsidRPr="00DA0DBA">
        <w:t>фонде.</w:t>
      </w:r>
    </w:p>
    <w:p w14:paraId="35998600" w14:textId="77777777" w:rsidR="004F4E23" w:rsidRPr="00DA0DBA" w:rsidRDefault="004F4E23" w:rsidP="004F4E23">
      <w:r w:rsidRPr="00DA0DBA">
        <w:lastRenderedPageBreak/>
        <w:t>Допустим,</w:t>
      </w:r>
      <w:r w:rsidR="000949BB" w:rsidRPr="00DA0DBA">
        <w:t xml:space="preserve"> </w:t>
      </w:r>
      <w:r w:rsidRPr="00DA0DBA">
        <w:t>на</w:t>
      </w:r>
      <w:r w:rsidR="000949BB" w:rsidRPr="00DA0DBA">
        <w:t xml:space="preserve"> </w:t>
      </w:r>
      <w:r w:rsidRPr="00DA0DBA">
        <w:t>пенсии</w:t>
      </w:r>
      <w:r w:rsidR="000949BB" w:rsidRPr="00DA0DBA">
        <w:t xml:space="preserve"> </w:t>
      </w:r>
      <w:r w:rsidRPr="00DA0DBA">
        <w:t>вы</w:t>
      </w:r>
      <w:r w:rsidR="000949BB" w:rsidRPr="00DA0DBA">
        <w:t xml:space="preserve"> </w:t>
      </w:r>
      <w:r w:rsidRPr="00DA0DBA">
        <w:t>накопили</w:t>
      </w:r>
      <w:r w:rsidR="000949BB" w:rsidRPr="00DA0DBA">
        <w:t xml:space="preserve"> </w:t>
      </w:r>
      <w:r w:rsidRPr="00DA0DBA">
        <w:t>200</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а</w:t>
      </w:r>
      <w:r w:rsidR="000949BB" w:rsidRPr="00DA0DBA">
        <w:t xml:space="preserve"> </w:t>
      </w:r>
      <w:r w:rsidRPr="00DA0DBA">
        <w:t>пенсионных</w:t>
      </w:r>
      <w:r w:rsidR="000949BB" w:rsidRPr="00DA0DBA">
        <w:t xml:space="preserve"> </w:t>
      </w:r>
      <w:r w:rsidRPr="00DA0DBA">
        <w:t>баллов</w:t>
      </w:r>
      <w:r w:rsidR="000949BB" w:rsidRPr="00DA0DBA">
        <w:t xml:space="preserve"> - </w:t>
      </w:r>
      <w:r w:rsidRPr="00DA0DBA">
        <w:t>60.</w:t>
      </w:r>
      <w:r w:rsidR="000949BB" w:rsidRPr="00DA0DBA">
        <w:t xml:space="preserve"> </w:t>
      </w:r>
      <w:r w:rsidRPr="00DA0DBA">
        <w:t>Умножив</w:t>
      </w:r>
      <w:r w:rsidR="000949BB" w:rsidRPr="00DA0DBA">
        <w:t xml:space="preserve"> </w:t>
      </w:r>
      <w:r w:rsidRPr="00DA0DBA">
        <w:t>их</w:t>
      </w:r>
      <w:r w:rsidR="000949BB" w:rsidRPr="00DA0DBA">
        <w:t xml:space="preserve"> </w:t>
      </w:r>
      <w:r w:rsidRPr="00DA0DBA">
        <w:t>на</w:t>
      </w:r>
      <w:r w:rsidR="000949BB" w:rsidRPr="00DA0DBA">
        <w:t xml:space="preserve"> </w:t>
      </w:r>
      <w:r w:rsidRPr="00DA0DBA">
        <w:t>стоимость</w:t>
      </w:r>
      <w:r w:rsidR="000949BB" w:rsidRPr="00DA0DBA">
        <w:t xml:space="preserve"> </w:t>
      </w:r>
      <w:r w:rsidRPr="00DA0DBA">
        <w:t>одного</w:t>
      </w:r>
      <w:r w:rsidR="000949BB" w:rsidRPr="00DA0DBA">
        <w:t xml:space="preserve"> </w:t>
      </w:r>
      <w:r w:rsidRPr="00DA0DBA">
        <w:t>пенсионного</w:t>
      </w:r>
      <w:r w:rsidR="000949BB" w:rsidRPr="00DA0DBA">
        <w:t xml:space="preserve"> </w:t>
      </w:r>
      <w:r w:rsidRPr="00DA0DBA">
        <w:t>коэффициента</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 </w:t>
      </w:r>
      <w:r w:rsidRPr="00DA0DBA">
        <w:t>133,05</w:t>
      </w:r>
      <w:r w:rsidR="000949BB" w:rsidRPr="00DA0DBA">
        <w:t xml:space="preserve"> </w:t>
      </w:r>
      <w:r w:rsidRPr="00DA0DBA">
        <w:t>рубля),</w:t>
      </w:r>
      <w:r w:rsidR="000949BB" w:rsidRPr="00DA0DBA">
        <w:t xml:space="preserve"> </w:t>
      </w:r>
      <w:r w:rsidRPr="00DA0DBA">
        <w:t>получается</w:t>
      </w:r>
      <w:r w:rsidR="000949BB" w:rsidRPr="00DA0DBA">
        <w:t xml:space="preserve"> </w:t>
      </w:r>
      <w:r w:rsidRPr="00DA0DBA">
        <w:t>7983</w:t>
      </w:r>
      <w:r w:rsidR="000949BB" w:rsidRPr="00DA0DBA">
        <w:t xml:space="preserve"> </w:t>
      </w:r>
      <w:r w:rsidRPr="00DA0DBA">
        <w:t>рубля.</w:t>
      </w:r>
      <w:r w:rsidR="000949BB" w:rsidRPr="00DA0DBA">
        <w:t xml:space="preserve"> </w:t>
      </w:r>
      <w:r w:rsidRPr="00DA0DBA">
        <w:t>К</w:t>
      </w:r>
      <w:r w:rsidR="000949BB" w:rsidRPr="00DA0DBA">
        <w:t xml:space="preserve"> </w:t>
      </w:r>
      <w:r w:rsidRPr="00DA0DBA">
        <w:t>этой</w:t>
      </w:r>
      <w:r w:rsidR="000949BB" w:rsidRPr="00DA0DBA">
        <w:t xml:space="preserve"> </w:t>
      </w:r>
      <w:r w:rsidRPr="00DA0DBA">
        <w:t>сумме</w:t>
      </w:r>
      <w:r w:rsidR="000949BB" w:rsidRPr="00DA0DBA">
        <w:t xml:space="preserve"> </w:t>
      </w:r>
      <w:r w:rsidRPr="00DA0DBA">
        <w:t>нужно</w:t>
      </w:r>
      <w:r w:rsidR="000949BB" w:rsidRPr="00DA0DBA">
        <w:t xml:space="preserve"> </w:t>
      </w:r>
      <w:r w:rsidRPr="00DA0DBA">
        <w:t>добавить</w:t>
      </w:r>
      <w:r w:rsidR="000949BB" w:rsidRPr="00DA0DBA">
        <w:t xml:space="preserve"> </w:t>
      </w:r>
      <w:r w:rsidRPr="00DA0DBA">
        <w:t>фиксированную</w:t>
      </w:r>
      <w:r w:rsidR="000949BB" w:rsidRPr="00DA0DBA">
        <w:t xml:space="preserve"> </w:t>
      </w:r>
      <w:r w:rsidRPr="00DA0DBA">
        <w:t>выплату</w:t>
      </w:r>
      <w:r w:rsidR="000949BB" w:rsidRPr="00DA0DBA">
        <w:t xml:space="preserve"> </w:t>
      </w:r>
      <w:r w:rsidRPr="00DA0DBA">
        <w:t>(8134,88),</w:t>
      </w:r>
      <w:r w:rsidR="000949BB" w:rsidRPr="00DA0DBA">
        <w:t xml:space="preserve"> </w:t>
      </w:r>
      <w:r w:rsidRPr="00DA0DBA">
        <w:t>и</w:t>
      </w:r>
      <w:r w:rsidR="000949BB" w:rsidRPr="00DA0DBA">
        <w:t xml:space="preserve"> </w:t>
      </w:r>
      <w:r w:rsidRPr="00DA0DBA">
        <w:t>в</w:t>
      </w:r>
      <w:r w:rsidR="000949BB" w:rsidRPr="00DA0DBA">
        <w:t xml:space="preserve"> </w:t>
      </w:r>
      <w:r w:rsidRPr="00DA0DBA">
        <w:t>итоге</w:t>
      </w:r>
      <w:r w:rsidR="000949BB" w:rsidRPr="00DA0DBA">
        <w:t xml:space="preserve"> </w:t>
      </w:r>
      <w:r w:rsidRPr="00DA0DBA">
        <w:t>получится</w:t>
      </w:r>
      <w:r w:rsidR="000949BB" w:rsidRPr="00DA0DBA">
        <w:t xml:space="preserve"> </w:t>
      </w:r>
      <w:r w:rsidRPr="00DA0DBA">
        <w:t>ваша</w:t>
      </w:r>
      <w:r w:rsidR="000949BB" w:rsidRPr="00DA0DBA">
        <w:t xml:space="preserve"> </w:t>
      </w:r>
      <w:r w:rsidRPr="00DA0DBA">
        <w:t>общая</w:t>
      </w:r>
      <w:r w:rsidR="000949BB" w:rsidRPr="00DA0DBA">
        <w:t xml:space="preserve"> </w:t>
      </w:r>
      <w:r w:rsidRPr="00DA0DBA">
        <w:t>пенсия</w:t>
      </w:r>
      <w:r w:rsidR="000949BB" w:rsidRPr="00DA0DBA">
        <w:t xml:space="preserve"> - </w:t>
      </w:r>
      <w:r w:rsidRPr="00DA0DBA">
        <w:t>16</w:t>
      </w:r>
      <w:r w:rsidR="000949BB" w:rsidRPr="00DA0DBA">
        <w:t xml:space="preserve"> </w:t>
      </w:r>
      <w:r w:rsidRPr="00DA0DBA">
        <w:t>117,88</w:t>
      </w:r>
      <w:r w:rsidR="000949BB" w:rsidRPr="00DA0DBA">
        <w:t xml:space="preserve"> </w:t>
      </w:r>
      <w:r w:rsidRPr="00DA0DBA">
        <w:t>рубля.</w:t>
      </w:r>
    </w:p>
    <w:p w14:paraId="5DB6715C" w14:textId="77777777" w:rsidR="004F4E23" w:rsidRPr="00DA0DBA" w:rsidRDefault="004F4E23" w:rsidP="004F4E23">
      <w:r w:rsidRPr="00DA0DBA">
        <w:t>Затем</w:t>
      </w:r>
      <w:r w:rsidR="000949BB" w:rsidRPr="00DA0DBA">
        <w:t xml:space="preserve"> </w:t>
      </w:r>
      <w:r w:rsidRPr="00DA0DBA">
        <w:t>необходимо</w:t>
      </w:r>
      <w:r w:rsidR="000949BB" w:rsidRPr="00DA0DBA">
        <w:t xml:space="preserve"> </w:t>
      </w:r>
      <w:r w:rsidRPr="00DA0DBA">
        <w:t>прибавить</w:t>
      </w:r>
      <w:r w:rsidR="000949BB" w:rsidRPr="00DA0DBA">
        <w:t xml:space="preserve"> </w:t>
      </w:r>
      <w:r w:rsidRPr="00DA0DBA">
        <w:t>предполагаемую</w:t>
      </w:r>
      <w:r w:rsidR="000949BB" w:rsidRPr="00DA0DBA">
        <w:t xml:space="preserve"> </w:t>
      </w:r>
      <w:r w:rsidRPr="00DA0DBA">
        <w:t>выплату</w:t>
      </w:r>
      <w:r w:rsidR="000949BB" w:rsidRPr="00DA0DBA">
        <w:t xml:space="preserve"> </w:t>
      </w:r>
      <w:r w:rsidRPr="00DA0DBA">
        <w:t>накопительной</w:t>
      </w:r>
      <w:r w:rsidR="000949BB" w:rsidRPr="00DA0DBA">
        <w:t xml:space="preserve"> </w:t>
      </w:r>
      <w:r w:rsidRPr="00DA0DBA">
        <w:t>пенсии</w:t>
      </w:r>
      <w:r w:rsidR="000949BB" w:rsidRPr="00DA0DBA">
        <w:t xml:space="preserve"> - </w:t>
      </w:r>
      <w:r w:rsidRPr="00DA0DBA">
        <w:t>757,58</w:t>
      </w:r>
      <w:r w:rsidR="000949BB" w:rsidRPr="00DA0DBA">
        <w:t xml:space="preserve"> </w:t>
      </w:r>
      <w:r w:rsidRPr="00DA0DBA">
        <w:t>рубля</w:t>
      </w:r>
      <w:r w:rsidR="000949BB" w:rsidRPr="00DA0DBA">
        <w:t xml:space="preserve"> </w:t>
      </w:r>
      <w:r w:rsidRPr="00DA0DBA">
        <w:t>(200</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разделенных</w:t>
      </w:r>
      <w:r w:rsidR="000949BB" w:rsidRPr="00DA0DBA">
        <w:t xml:space="preserve"> </w:t>
      </w:r>
      <w:r w:rsidRPr="00DA0DBA">
        <w:t>на</w:t>
      </w:r>
      <w:r w:rsidR="000949BB" w:rsidRPr="00DA0DBA">
        <w:t xml:space="preserve"> </w:t>
      </w:r>
      <w:r w:rsidRPr="00DA0DBA">
        <w:t>264</w:t>
      </w:r>
      <w:r w:rsidR="000949BB" w:rsidRPr="00DA0DBA">
        <w:t xml:space="preserve"> </w:t>
      </w:r>
      <w:r w:rsidRPr="00DA0DBA">
        <w:t>месяца).</w:t>
      </w:r>
      <w:r w:rsidR="000949BB" w:rsidRPr="00DA0DBA">
        <w:t xml:space="preserve"> </w:t>
      </w:r>
      <w:r w:rsidRPr="00DA0DBA">
        <w:t>В</w:t>
      </w:r>
      <w:r w:rsidR="000949BB" w:rsidRPr="00DA0DBA">
        <w:t xml:space="preserve"> </w:t>
      </w:r>
      <w:r w:rsidRPr="00DA0DBA">
        <w:t>итоге</w:t>
      </w:r>
      <w:r w:rsidR="000949BB" w:rsidRPr="00DA0DBA">
        <w:t xml:space="preserve"> </w:t>
      </w:r>
      <w:r w:rsidRPr="00DA0DBA">
        <w:t>ваша</w:t>
      </w:r>
      <w:r w:rsidR="000949BB" w:rsidRPr="00DA0DBA">
        <w:t xml:space="preserve"> </w:t>
      </w:r>
      <w:r w:rsidRPr="00DA0DBA">
        <w:t>пенсия</w:t>
      </w:r>
      <w:r w:rsidR="000949BB" w:rsidRPr="00DA0DBA">
        <w:t xml:space="preserve"> </w:t>
      </w:r>
      <w:r w:rsidRPr="00DA0DBA">
        <w:t>составит</w:t>
      </w:r>
      <w:r w:rsidR="000949BB" w:rsidRPr="00DA0DBA">
        <w:t xml:space="preserve"> </w:t>
      </w:r>
      <w:r w:rsidRPr="00DA0DBA">
        <w:t>16</w:t>
      </w:r>
      <w:r w:rsidR="000949BB" w:rsidRPr="00DA0DBA">
        <w:t xml:space="preserve"> </w:t>
      </w:r>
      <w:r w:rsidRPr="00DA0DBA">
        <w:t>875,46</w:t>
      </w:r>
      <w:r w:rsidR="000949BB" w:rsidRPr="00DA0DBA">
        <w:t xml:space="preserve"> </w:t>
      </w:r>
      <w:r w:rsidRPr="00DA0DBA">
        <w:t>рубля.</w:t>
      </w:r>
      <w:r w:rsidR="000949BB" w:rsidRPr="00DA0DBA">
        <w:t xml:space="preserve"> </w:t>
      </w:r>
      <w:r w:rsidRPr="00DA0DBA">
        <w:t>Поскольку</w:t>
      </w:r>
      <w:r w:rsidR="000949BB" w:rsidRPr="00DA0DBA">
        <w:t xml:space="preserve"> </w:t>
      </w:r>
      <w:r w:rsidRPr="00DA0DBA">
        <w:t>накопительная</w:t>
      </w:r>
      <w:r w:rsidR="000949BB" w:rsidRPr="00DA0DBA">
        <w:t xml:space="preserve"> </w:t>
      </w:r>
      <w:r w:rsidRPr="00DA0DBA">
        <w:t>часть</w:t>
      </w:r>
      <w:r w:rsidR="000949BB" w:rsidRPr="00DA0DBA">
        <w:t xml:space="preserve"> </w:t>
      </w:r>
      <w:r w:rsidRPr="00DA0DBA">
        <w:t>составляет</w:t>
      </w:r>
      <w:r w:rsidR="000949BB" w:rsidRPr="00DA0DBA">
        <w:t xml:space="preserve"> </w:t>
      </w:r>
      <w:r w:rsidRPr="00DA0DBA">
        <w:t>менее</w:t>
      </w:r>
      <w:r w:rsidR="000949BB" w:rsidRPr="00DA0DBA">
        <w:t xml:space="preserve"> </w:t>
      </w:r>
      <w:r w:rsidRPr="00DA0DBA">
        <w:t>5%</w:t>
      </w:r>
      <w:r w:rsidR="000949BB" w:rsidRPr="00DA0DBA">
        <w:t xml:space="preserve"> </w:t>
      </w:r>
      <w:r w:rsidRPr="00DA0DBA">
        <w:t>от</w:t>
      </w:r>
      <w:r w:rsidR="000949BB" w:rsidRPr="00DA0DBA">
        <w:t xml:space="preserve"> </w:t>
      </w:r>
      <w:r w:rsidRPr="00DA0DBA">
        <w:t>общей</w:t>
      </w:r>
      <w:r w:rsidR="000949BB" w:rsidRPr="00DA0DBA">
        <w:t xml:space="preserve"> </w:t>
      </w:r>
      <w:r w:rsidRPr="00DA0DBA">
        <w:t>суммы,</w:t>
      </w:r>
      <w:r w:rsidR="000949BB" w:rsidRPr="00DA0DBA">
        <w:t xml:space="preserve"> </w:t>
      </w:r>
      <w:r w:rsidRPr="00DA0DBA">
        <w:t>вы</w:t>
      </w:r>
      <w:r w:rsidR="000949BB" w:rsidRPr="00DA0DBA">
        <w:t xml:space="preserve"> </w:t>
      </w:r>
      <w:r w:rsidRPr="00DA0DBA">
        <w:t>можете</w:t>
      </w:r>
      <w:r w:rsidR="000949BB" w:rsidRPr="00DA0DBA">
        <w:t xml:space="preserve"> </w:t>
      </w:r>
      <w:r w:rsidRPr="00DA0DBA">
        <w:t>получить</w:t>
      </w:r>
      <w:r w:rsidR="000949BB" w:rsidRPr="00DA0DBA">
        <w:t xml:space="preserve"> </w:t>
      </w:r>
      <w:r w:rsidRPr="00DA0DBA">
        <w:t>свои</w:t>
      </w:r>
      <w:r w:rsidR="000949BB" w:rsidRPr="00DA0DBA">
        <w:t xml:space="preserve"> </w:t>
      </w:r>
      <w:r w:rsidRPr="00DA0DBA">
        <w:t>200</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одной</w:t>
      </w:r>
      <w:r w:rsidR="000949BB" w:rsidRPr="00DA0DBA">
        <w:t xml:space="preserve"> </w:t>
      </w:r>
      <w:r w:rsidRPr="00DA0DBA">
        <w:t>выплатой.</w:t>
      </w:r>
    </w:p>
    <w:p w14:paraId="3B27BB93" w14:textId="77777777" w:rsidR="004F4E23" w:rsidRPr="00DA0DBA" w:rsidRDefault="004F4E23" w:rsidP="004F4E23">
      <w:r w:rsidRPr="00DA0DBA">
        <w:t>Также</w:t>
      </w:r>
      <w:r w:rsidR="000949BB" w:rsidRPr="00DA0DBA">
        <w:t xml:space="preserve"> </w:t>
      </w:r>
      <w:r w:rsidRPr="00DA0DBA">
        <w:t>для</w:t>
      </w:r>
      <w:r w:rsidR="000949BB" w:rsidRPr="00DA0DBA">
        <w:t xml:space="preserve"> </w:t>
      </w:r>
      <w:r w:rsidRPr="00DA0DBA">
        <w:t>получения</w:t>
      </w:r>
      <w:r w:rsidR="000949BB" w:rsidRPr="00DA0DBA">
        <w:t xml:space="preserve"> </w:t>
      </w:r>
      <w:r w:rsidRPr="00DA0DBA">
        <w:t>накопительной</w:t>
      </w:r>
      <w:r w:rsidR="000949BB" w:rsidRPr="00DA0DBA">
        <w:t xml:space="preserve"> </w:t>
      </w:r>
      <w:r w:rsidRPr="00DA0DBA">
        <w:t>части</w:t>
      </w:r>
      <w:r w:rsidR="000949BB" w:rsidRPr="00DA0DBA">
        <w:t xml:space="preserve"> </w:t>
      </w:r>
      <w:r w:rsidRPr="00DA0DBA">
        <w:t>пенсии</w:t>
      </w:r>
      <w:r w:rsidR="000949BB" w:rsidRPr="00DA0DBA">
        <w:t xml:space="preserve"> </w:t>
      </w:r>
      <w:r w:rsidRPr="00DA0DBA">
        <w:t>существуют</w:t>
      </w:r>
      <w:r w:rsidR="000949BB" w:rsidRPr="00DA0DBA">
        <w:t xml:space="preserve"> </w:t>
      </w:r>
      <w:r w:rsidRPr="00DA0DBA">
        <w:t>определенные</w:t>
      </w:r>
      <w:r w:rsidR="000949BB" w:rsidRPr="00DA0DBA">
        <w:t xml:space="preserve"> </w:t>
      </w:r>
      <w:r w:rsidRPr="00DA0DBA">
        <w:t>критерии:</w:t>
      </w:r>
      <w:r w:rsidR="000949BB" w:rsidRPr="00DA0DBA">
        <w:t xml:space="preserve"> </w:t>
      </w:r>
      <w:r w:rsidRPr="00DA0DBA">
        <w:t>мужчины</w:t>
      </w:r>
      <w:r w:rsidR="000949BB" w:rsidRPr="00DA0DBA">
        <w:t xml:space="preserve"> </w:t>
      </w:r>
      <w:r w:rsidRPr="00DA0DBA">
        <w:t>могут</w:t>
      </w:r>
      <w:r w:rsidR="000949BB" w:rsidRPr="00DA0DBA">
        <w:t xml:space="preserve"> </w:t>
      </w:r>
      <w:r w:rsidRPr="00DA0DBA">
        <w:t>претендовать</w:t>
      </w:r>
      <w:r w:rsidR="000949BB" w:rsidRPr="00DA0DBA">
        <w:t xml:space="preserve"> </w:t>
      </w:r>
      <w:r w:rsidRPr="00DA0DBA">
        <w:t>на</w:t>
      </w:r>
      <w:r w:rsidR="000949BB" w:rsidRPr="00DA0DBA">
        <w:t xml:space="preserve"> </w:t>
      </w:r>
      <w:r w:rsidRPr="00DA0DBA">
        <w:t>нее</w:t>
      </w:r>
      <w:r w:rsidR="000949BB" w:rsidRPr="00DA0DBA">
        <w:t xml:space="preserve"> </w:t>
      </w:r>
      <w:r w:rsidRPr="00DA0DBA">
        <w:t>в</w:t>
      </w:r>
      <w:r w:rsidR="000949BB" w:rsidRPr="00DA0DBA">
        <w:t xml:space="preserve"> </w:t>
      </w:r>
      <w:r w:rsidRPr="00DA0DBA">
        <w:t>60</w:t>
      </w:r>
      <w:r w:rsidR="000949BB" w:rsidRPr="00DA0DBA">
        <w:t xml:space="preserve"> </w:t>
      </w:r>
      <w:r w:rsidRPr="00DA0DBA">
        <w:t>лет,</w:t>
      </w:r>
      <w:r w:rsidR="000949BB" w:rsidRPr="00DA0DBA">
        <w:t xml:space="preserve"> </w:t>
      </w:r>
      <w:r w:rsidRPr="00DA0DBA">
        <w:t>а</w:t>
      </w:r>
      <w:r w:rsidR="000949BB" w:rsidRPr="00DA0DBA">
        <w:t xml:space="preserve"> </w:t>
      </w:r>
      <w:r w:rsidRPr="00DA0DBA">
        <w:t>женщины</w:t>
      </w:r>
      <w:r w:rsidR="000949BB" w:rsidRPr="00DA0DBA">
        <w:t xml:space="preserve"> </w:t>
      </w:r>
      <w:r w:rsidRPr="00DA0DBA">
        <w:t>-</w:t>
      </w:r>
      <w:r w:rsidR="000949BB" w:rsidRPr="00DA0DBA">
        <w:t xml:space="preserve"> </w:t>
      </w:r>
      <w:r w:rsidRPr="00DA0DBA">
        <w:t>в</w:t>
      </w:r>
      <w:r w:rsidR="000949BB" w:rsidRPr="00DA0DBA">
        <w:t xml:space="preserve"> </w:t>
      </w:r>
      <w:r w:rsidRPr="00DA0DBA">
        <w:t>55.</w:t>
      </w:r>
      <w:r w:rsidR="000949BB" w:rsidRPr="00DA0DBA">
        <w:t xml:space="preserve"> </w:t>
      </w:r>
      <w:r w:rsidRPr="00DA0DBA">
        <w:t>Однако</w:t>
      </w:r>
      <w:r w:rsidR="000949BB" w:rsidRPr="00DA0DBA">
        <w:t xml:space="preserve"> </w:t>
      </w:r>
      <w:r w:rsidRPr="00DA0DBA">
        <w:t>это</w:t>
      </w:r>
      <w:r w:rsidR="000949BB" w:rsidRPr="00DA0DBA">
        <w:t xml:space="preserve"> </w:t>
      </w:r>
      <w:r w:rsidRPr="00DA0DBA">
        <w:t>возможно</w:t>
      </w:r>
      <w:r w:rsidR="000949BB" w:rsidRPr="00DA0DBA">
        <w:t xml:space="preserve"> </w:t>
      </w:r>
      <w:r w:rsidRPr="00DA0DBA">
        <w:t>только</w:t>
      </w:r>
      <w:r w:rsidR="000949BB" w:rsidRPr="00DA0DBA">
        <w:t xml:space="preserve"> </w:t>
      </w:r>
      <w:r w:rsidRPr="00DA0DBA">
        <w:t>при</w:t>
      </w:r>
      <w:r w:rsidR="000949BB" w:rsidRPr="00DA0DBA">
        <w:t xml:space="preserve"> </w:t>
      </w:r>
      <w:r w:rsidRPr="00DA0DBA">
        <w:t>наличии</w:t>
      </w:r>
      <w:r w:rsidR="000949BB" w:rsidRPr="00DA0DBA">
        <w:t xml:space="preserve"> </w:t>
      </w:r>
      <w:r w:rsidRPr="00DA0DBA">
        <w:t>определенного</w:t>
      </w:r>
      <w:r w:rsidR="000949BB" w:rsidRPr="00DA0DBA">
        <w:t xml:space="preserve"> </w:t>
      </w:r>
      <w:r w:rsidRPr="00DA0DBA">
        <w:t>рабочего</w:t>
      </w:r>
      <w:r w:rsidR="000949BB" w:rsidRPr="00DA0DBA">
        <w:t xml:space="preserve"> </w:t>
      </w:r>
      <w:r w:rsidRPr="00DA0DBA">
        <w:t>стажа</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15</w:t>
      </w:r>
      <w:r w:rsidR="000949BB" w:rsidRPr="00DA0DBA">
        <w:t xml:space="preserve"> </w:t>
      </w:r>
      <w:r w:rsidRPr="00DA0DBA">
        <w:t>лет)</w:t>
      </w:r>
      <w:r w:rsidR="000949BB" w:rsidRPr="00DA0DBA">
        <w:t xml:space="preserve"> </w:t>
      </w:r>
      <w:r w:rsidRPr="00DA0DBA">
        <w:t>и</w:t>
      </w:r>
      <w:r w:rsidR="000949BB" w:rsidRPr="00DA0DBA">
        <w:t xml:space="preserve"> </w:t>
      </w:r>
      <w:r w:rsidRPr="00DA0DBA">
        <w:t>необходимого</w:t>
      </w:r>
      <w:r w:rsidR="000949BB" w:rsidRPr="00DA0DBA">
        <w:t xml:space="preserve"> </w:t>
      </w:r>
      <w:r w:rsidRPr="00DA0DBA">
        <w:t>числа</w:t>
      </w:r>
      <w:r w:rsidR="000949BB" w:rsidRPr="00DA0DBA">
        <w:t xml:space="preserve"> </w:t>
      </w:r>
      <w:r w:rsidRPr="00DA0DBA">
        <w:t>пенсионных</w:t>
      </w:r>
      <w:r w:rsidR="000949BB" w:rsidRPr="00DA0DBA">
        <w:t xml:space="preserve"> </w:t>
      </w:r>
      <w:r w:rsidRPr="00DA0DBA">
        <w:t>баллов.</w:t>
      </w:r>
      <w:r w:rsidR="000949BB" w:rsidRPr="00DA0DBA">
        <w:t xml:space="preserve"> </w:t>
      </w:r>
    </w:p>
    <w:p w14:paraId="7E53D87B" w14:textId="77777777" w:rsidR="004F4E23" w:rsidRPr="00DA0DBA" w:rsidRDefault="004F4E23" w:rsidP="004F4E23">
      <w:r w:rsidRPr="00DA0DBA">
        <w:t>Если</w:t>
      </w:r>
      <w:r w:rsidR="000949BB" w:rsidRPr="00DA0DBA">
        <w:t xml:space="preserve"> </w:t>
      </w:r>
      <w:r w:rsidRPr="00DA0DBA">
        <w:t>к</w:t>
      </w:r>
      <w:r w:rsidR="000949BB" w:rsidRPr="00DA0DBA">
        <w:t xml:space="preserve"> </w:t>
      </w:r>
      <w:r w:rsidRPr="00DA0DBA">
        <w:t>указанному</w:t>
      </w:r>
      <w:r w:rsidR="000949BB" w:rsidRPr="00DA0DBA">
        <w:t xml:space="preserve"> </w:t>
      </w:r>
      <w:r w:rsidRPr="00DA0DBA">
        <w:t>возрасту</w:t>
      </w:r>
      <w:r w:rsidR="000949BB" w:rsidRPr="00DA0DBA">
        <w:t xml:space="preserve"> </w:t>
      </w:r>
      <w:r w:rsidRPr="00DA0DBA">
        <w:t>требования</w:t>
      </w:r>
      <w:r w:rsidR="000949BB" w:rsidRPr="00DA0DBA">
        <w:t xml:space="preserve"> </w:t>
      </w:r>
      <w:r w:rsidRPr="00DA0DBA">
        <w:t>по</w:t>
      </w:r>
      <w:r w:rsidR="000949BB" w:rsidRPr="00DA0DBA">
        <w:t xml:space="preserve"> </w:t>
      </w:r>
      <w:r w:rsidRPr="00DA0DBA">
        <w:t>стажу</w:t>
      </w:r>
      <w:r w:rsidR="000949BB" w:rsidRPr="00DA0DBA">
        <w:t xml:space="preserve"> </w:t>
      </w:r>
      <w:r w:rsidRPr="00DA0DBA">
        <w:t>и</w:t>
      </w:r>
      <w:r w:rsidR="000949BB" w:rsidRPr="00DA0DBA">
        <w:t xml:space="preserve"> </w:t>
      </w:r>
      <w:r w:rsidRPr="00DA0DBA">
        <w:t>баллам</w:t>
      </w:r>
      <w:r w:rsidR="000949BB" w:rsidRPr="00DA0DBA">
        <w:t xml:space="preserve"> </w:t>
      </w:r>
      <w:r w:rsidRPr="00DA0DBA">
        <w:t>не</w:t>
      </w:r>
      <w:r w:rsidR="000949BB" w:rsidRPr="00DA0DBA">
        <w:t xml:space="preserve"> </w:t>
      </w:r>
      <w:r w:rsidRPr="00DA0DBA">
        <w:t>выполнены,</w:t>
      </w:r>
      <w:r w:rsidR="000949BB" w:rsidRPr="00DA0DBA">
        <w:t xml:space="preserve"> </w:t>
      </w:r>
      <w:r w:rsidRPr="00DA0DBA">
        <w:t>граждане</w:t>
      </w:r>
      <w:r w:rsidR="000949BB" w:rsidRPr="00DA0DBA">
        <w:t xml:space="preserve"> </w:t>
      </w:r>
      <w:r w:rsidRPr="00DA0DBA">
        <w:t>все</w:t>
      </w:r>
      <w:r w:rsidR="000949BB" w:rsidRPr="00DA0DBA">
        <w:t xml:space="preserve"> </w:t>
      </w:r>
      <w:r w:rsidRPr="00DA0DBA">
        <w:t>равно</w:t>
      </w:r>
      <w:r w:rsidR="000949BB" w:rsidRPr="00DA0DBA">
        <w:t xml:space="preserve"> </w:t>
      </w:r>
      <w:r w:rsidRPr="00DA0DBA">
        <w:t>могут</w:t>
      </w:r>
      <w:r w:rsidR="000949BB" w:rsidRPr="00DA0DBA">
        <w:t xml:space="preserve"> </w:t>
      </w:r>
      <w:r w:rsidRPr="00DA0DBA">
        <w:t>рассчитывать</w:t>
      </w:r>
      <w:r w:rsidR="000949BB" w:rsidRPr="00DA0DBA">
        <w:t xml:space="preserve"> </w:t>
      </w:r>
      <w:r w:rsidRPr="00DA0DBA">
        <w:t>на</w:t>
      </w:r>
      <w:r w:rsidR="000949BB" w:rsidRPr="00DA0DBA">
        <w:t xml:space="preserve"> </w:t>
      </w:r>
      <w:r w:rsidRPr="00DA0DBA">
        <w:t>единовременную</w:t>
      </w:r>
      <w:r w:rsidR="000949BB" w:rsidRPr="00DA0DBA">
        <w:t xml:space="preserve"> </w:t>
      </w:r>
      <w:r w:rsidRPr="00DA0DBA">
        <w:t>выплату,</w:t>
      </w:r>
      <w:r w:rsidR="000949BB" w:rsidRPr="00DA0DBA">
        <w:t xml:space="preserve"> </w:t>
      </w:r>
      <w:r w:rsidRPr="00DA0DBA">
        <w:t>когда</w:t>
      </w:r>
      <w:r w:rsidR="000949BB" w:rsidRPr="00DA0DBA">
        <w:t xml:space="preserve"> </w:t>
      </w:r>
      <w:r w:rsidRPr="00DA0DBA">
        <w:t>достигнут</w:t>
      </w:r>
      <w:r w:rsidR="000949BB" w:rsidRPr="00DA0DBA">
        <w:t xml:space="preserve"> </w:t>
      </w:r>
      <w:r w:rsidRPr="00DA0DBA">
        <w:t>пенсионного</w:t>
      </w:r>
      <w:r w:rsidR="000949BB" w:rsidRPr="00DA0DBA">
        <w:t xml:space="preserve"> </w:t>
      </w:r>
      <w:r w:rsidRPr="00DA0DBA">
        <w:t>возраста.</w:t>
      </w:r>
    </w:p>
    <w:p w14:paraId="71A4DDF7" w14:textId="77777777" w:rsidR="004F4E23" w:rsidRPr="00DA0DBA" w:rsidRDefault="004F4E23" w:rsidP="004F4E23">
      <w:r w:rsidRPr="00DA0DBA">
        <w:t>Что</w:t>
      </w:r>
      <w:r w:rsidR="000949BB" w:rsidRPr="00DA0DBA">
        <w:t xml:space="preserve"> </w:t>
      </w:r>
      <w:r w:rsidRPr="00DA0DBA">
        <w:t>в</w:t>
      </w:r>
      <w:r w:rsidR="000949BB" w:rsidRPr="00DA0DBA">
        <w:t xml:space="preserve"> </w:t>
      </w:r>
      <w:r w:rsidRPr="00DA0DBA">
        <w:t>итоге:</w:t>
      </w:r>
    </w:p>
    <w:p w14:paraId="5CE45386" w14:textId="77777777" w:rsidR="004F4E23" w:rsidRPr="00DA0DBA" w:rsidRDefault="001A73F8" w:rsidP="004F4E23">
      <w:r w:rsidRPr="00DA0DBA">
        <w:t>-</w:t>
      </w:r>
      <w:r w:rsidR="000949BB" w:rsidRPr="00DA0DBA">
        <w:t xml:space="preserve"> </w:t>
      </w:r>
      <w:r w:rsidR="004F4E23" w:rsidRPr="00DA0DBA">
        <w:t>Накопительная</w:t>
      </w:r>
      <w:r w:rsidR="000949BB" w:rsidRPr="00DA0DBA">
        <w:t xml:space="preserve"> </w:t>
      </w:r>
      <w:r w:rsidR="004F4E23" w:rsidRPr="00DA0DBA">
        <w:t>часть</w:t>
      </w:r>
      <w:r w:rsidR="000949BB" w:rsidRPr="00DA0DBA">
        <w:t xml:space="preserve"> </w:t>
      </w:r>
      <w:r w:rsidR="004F4E23" w:rsidRPr="00DA0DBA">
        <w:t>пенсии</w:t>
      </w:r>
      <w:r w:rsidR="000949BB" w:rsidRPr="00DA0DBA">
        <w:t xml:space="preserve"> </w:t>
      </w:r>
      <w:r w:rsidR="004F4E23" w:rsidRPr="00DA0DBA">
        <w:t>обычно</w:t>
      </w:r>
      <w:r w:rsidR="000949BB" w:rsidRPr="00DA0DBA">
        <w:t xml:space="preserve"> </w:t>
      </w:r>
      <w:r w:rsidR="004F4E23" w:rsidRPr="00DA0DBA">
        <w:t>выплачивается</w:t>
      </w:r>
      <w:r w:rsidR="000949BB" w:rsidRPr="00DA0DBA">
        <w:t xml:space="preserve"> </w:t>
      </w:r>
      <w:r w:rsidR="004F4E23" w:rsidRPr="00DA0DBA">
        <w:t>россиянам</w:t>
      </w:r>
      <w:r w:rsidR="000949BB" w:rsidRPr="00DA0DBA">
        <w:t xml:space="preserve"> </w:t>
      </w:r>
      <w:r w:rsidR="004F4E23" w:rsidRPr="00DA0DBA">
        <w:t>после</w:t>
      </w:r>
      <w:r w:rsidR="000949BB" w:rsidRPr="00DA0DBA">
        <w:t xml:space="preserve"> </w:t>
      </w:r>
      <w:r w:rsidR="004F4E23" w:rsidRPr="00DA0DBA">
        <w:t>выхода</w:t>
      </w:r>
      <w:r w:rsidR="000949BB" w:rsidRPr="00DA0DBA">
        <w:t xml:space="preserve"> </w:t>
      </w:r>
      <w:r w:rsidR="004F4E23" w:rsidRPr="00DA0DBA">
        <w:t>на</w:t>
      </w:r>
      <w:r w:rsidR="000949BB" w:rsidRPr="00DA0DBA">
        <w:t xml:space="preserve"> </w:t>
      </w:r>
      <w:r w:rsidR="004F4E23" w:rsidRPr="00DA0DBA">
        <w:t>пенсию:</w:t>
      </w:r>
      <w:r w:rsidR="000949BB" w:rsidRPr="00DA0DBA">
        <w:t xml:space="preserve"> </w:t>
      </w:r>
      <w:r w:rsidR="004F4E23" w:rsidRPr="00DA0DBA">
        <w:t>либо</w:t>
      </w:r>
      <w:r w:rsidR="000949BB" w:rsidRPr="00DA0DBA">
        <w:t xml:space="preserve"> </w:t>
      </w:r>
      <w:r w:rsidR="004F4E23" w:rsidRPr="00DA0DBA">
        <w:t>в</w:t>
      </w:r>
      <w:r w:rsidR="000949BB" w:rsidRPr="00DA0DBA">
        <w:t xml:space="preserve"> </w:t>
      </w:r>
      <w:r w:rsidR="004F4E23" w:rsidRPr="00DA0DBA">
        <w:t>течение</w:t>
      </w:r>
      <w:r w:rsidR="000949BB" w:rsidRPr="00DA0DBA">
        <w:t xml:space="preserve"> </w:t>
      </w:r>
      <w:r w:rsidR="004F4E23" w:rsidRPr="00DA0DBA">
        <w:t>определенного</w:t>
      </w:r>
      <w:r w:rsidR="000949BB" w:rsidRPr="00DA0DBA">
        <w:t xml:space="preserve"> </w:t>
      </w:r>
      <w:r w:rsidR="004F4E23" w:rsidRPr="00DA0DBA">
        <w:t>срока,</w:t>
      </w:r>
      <w:r w:rsidR="000949BB" w:rsidRPr="00DA0DBA">
        <w:t xml:space="preserve"> </w:t>
      </w:r>
      <w:r w:rsidR="004F4E23" w:rsidRPr="00DA0DBA">
        <w:t>либо</w:t>
      </w:r>
      <w:r w:rsidR="000949BB" w:rsidRPr="00DA0DBA">
        <w:t xml:space="preserve"> </w:t>
      </w:r>
      <w:r w:rsidR="004F4E23" w:rsidRPr="00DA0DBA">
        <w:t>до</w:t>
      </w:r>
      <w:r w:rsidR="000949BB" w:rsidRPr="00DA0DBA">
        <w:t xml:space="preserve"> </w:t>
      </w:r>
      <w:r w:rsidR="004F4E23" w:rsidRPr="00DA0DBA">
        <w:t>конца</w:t>
      </w:r>
      <w:r w:rsidR="000949BB" w:rsidRPr="00DA0DBA">
        <w:t xml:space="preserve"> </w:t>
      </w:r>
      <w:r w:rsidR="004F4E23" w:rsidRPr="00DA0DBA">
        <w:t>жизни;</w:t>
      </w:r>
    </w:p>
    <w:p w14:paraId="3E653331" w14:textId="77777777" w:rsidR="004F4E23" w:rsidRPr="00DA0DBA" w:rsidRDefault="001A73F8" w:rsidP="004F4E23">
      <w:r w:rsidRPr="00DA0DBA">
        <w:t>-</w:t>
      </w:r>
      <w:r w:rsidR="000949BB" w:rsidRPr="00DA0DBA">
        <w:t xml:space="preserve"> </w:t>
      </w:r>
      <w:r w:rsidR="004F4E23" w:rsidRPr="00DA0DBA">
        <w:t>Если</w:t>
      </w:r>
      <w:r w:rsidR="000949BB" w:rsidRPr="00DA0DBA">
        <w:t xml:space="preserve"> </w:t>
      </w:r>
      <w:r w:rsidR="004F4E23" w:rsidRPr="00DA0DBA">
        <w:t>накопления</w:t>
      </w:r>
      <w:r w:rsidR="000949BB" w:rsidRPr="00DA0DBA">
        <w:t xml:space="preserve"> </w:t>
      </w:r>
      <w:r w:rsidR="004F4E23" w:rsidRPr="00DA0DBA">
        <w:t>составляют</w:t>
      </w:r>
      <w:r w:rsidR="000949BB" w:rsidRPr="00DA0DBA">
        <w:t xml:space="preserve"> </w:t>
      </w:r>
      <w:r w:rsidR="004F4E23" w:rsidRPr="00DA0DBA">
        <w:t>менее</w:t>
      </w:r>
      <w:r w:rsidR="000949BB" w:rsidRPr="00DA0DBA">
        <w:t xml:space="preserve"> </w:t>
      </w:r>
      <w:r w:rsidR="004F4E23" w:rsidRPr="00DA0DBA">
        <w:t>5%</w:t>
      </w:r>
      <w:r w:rsidR="000949BB" w:rsidRPr="00DA0DBA">
        <w:t xml:space="preserve"> </w:t>
      </w:r>
      <w:r w:rsidR="004F4E23" w:rsidRPr="00DA0DBA">
        <w:t>от</w:t>
      </w:r>
      <w:r w:rsidR="000949BB" w:rsidRPr="00DA0DBA">
        <w:t xml:space="preserve"> </w:t>
      </w:r>
      <w:r w:rsidR="004F4E23" w:rsidRPr="00DA0DBA">
        <w:t>общей</w:t>
      </w:r>
      <w:r w:rsidR="000949BB" w:rsidRPr="00DA0DBA">
        <w:t xml:space="preserve"> </w:t>
      </w:r>
      <w:r w:rsidR="004F4E23" w:rsidRPr="00DA0DBA">
        <w:t>пенсии,</w:t>
      </w:r>
      <w:r w:rsidR="000949BB" w:rsidRPr="00DA0DBA">
        <w:t xml:space="preserve"> </w:t>
      </w:r>
      <w:r w:rsidR="004F4E23" w:rsidRPr="00DA0DBA">
        <w:t>их</w:t>
      </w:r>
      <w:r w:rsidR="000949BB" w:rsidRPr="00DA0DBA">
        <w:t xml:space="preserve"> </w:t>
      </w:r>
      <w:r w:rsidR="004F4E23" w:rsidRPr="00DA0DBA">
        <w:t>можно</w:t>
      </w:r>
      <w:r w:rsidR="000949BB" w:rsidRPr="00DA0DBA">
        <w:t xml:space="preserve"> </w:t>
      </w:r>
      <w:r w:rsidR="004F4E23" w:rsidRPr="00DA0DBA">
        <w:t>получить</w:t>
      </w:r>
      <w:r w:rsidR="000949BB" w:rsidRPr="00DA0DBA">
        <w:t xml:space="preserve"> </w:t>
      </w:r>
      <w:r w:rsidR="004F4E23" w:rsidRPr="00DA0DBA">
        <w:t>единовременно;</w:t>
      </w:r>
    </w:p>
    <w:p w14:paraId="4B69ADC6" w14:textId="77777777" w:rsidR="004F4E23" w:rsidRPr="00DA0DBA" w:rsidRDefault="001A73F8" w:rsidP="004F4E23">
      <w:r w:rsidRPr="00DA0DBA">
        <w:t>-</w:t>
      </w:r>
      <w:r w:rsidR="000949BB" w:rsidRPr="00DA0DBA">
        <w:t xml:space="preserve"> </w:t>
      </w:r>
      <w:r w:rsidR="004F4E23" w:rsidRPr="00DA0DBA">
        <w:t>Для</w:t>
      </w:r>
      <w:r w:rsidR="000949BB" w:rsidRPr="00DA0DBA">
        <w:t xml:space="preserve"> </w:t>
      </w:r>
      <w:r w:rsidR="004F4E23" w:rsidRPr="00DA0DBA">
        <w:t>получения</w:t>
      </w:r>
      <w:r w:rsidR="000949BB" w:rsidRPr="00DA0DBA">
        <w:t xml:space="preserve"> </w:t>
      </w:r>
      <w:r w:rsidR="004F4E23" w:rsidRPr="00DA0DBA">
        <w:t>накопительной</w:t>
      </w:r>
      <w:r w:rsidR="000949BB" w:rsidRPr="00DA0DBA">
        <w:t xml:space="preserve"> </w:t>
      </w:r>
      <w:r w:rsidR="004F4E23" w:rsidRPr="00DA0DBA">
        <w:t>пенсии</w:t>
      </w:r>
      <w:r w:rsidR="000949BB" w:rsidRPr="00DA0DBA">
        <w:t xml:space="preserve"> </w:t>
      </w:r>
      <w:r w:rsidR="004F4E23" w:rsidRPr="00DA0DBA">
        <w:t>необходимо</w:t>
      </w:r>
      <w:r w:rsidR="000949BB" w:rsidRPr="00DA0DBA">
        <w:t xml:space="preserve"> </w:t>
      </w:r>
      <w:r w:rsidR="004F4E23" w:rsidRPr="00DA0DBA">
        <w:t>достичь</w:t>
      </w:r>
      <w:r w:rsidR="000949BB" w:rsidRPr="00DA0DBA">
        <w:t xml:space="preserve"> </w:t>
      </w:r>
      <w:r w:rsidR="004F4E23" w:rsidRPr="00DA0DBA">
        <w:t>определенного</w:t>
      </w:r>
      <w:r w:rsidR="000949BB" w:rsidRPr="00DA0DBA">
        <w:t xml:space="preserve"> </w:t>
      </w:r>
      <w:r w:rsidR="004F4E23" w:rsidRPr="00DA0DBA">
        <w:t>возраста,</w:t>
      </w:r>
      <w:r w:rsidR="000949BB" w:rsidRPr="00DA0DBA">
        <w:t xml:space="preserve"> </w:t>
      </w:r>
      <w:r w:rsidR="004F4E23" w:rsidRPr="00DA0DBA">
        <w:t>иметь</w:t>
      </w:r>
      <w:r w:rsidR="000949BB" w:rsidRPr="00DA0DBA">
        <w:t xml:space="preserve"> </w:t>
      </w:r>
      <w:r w:rsidR="004F4E23" w:rsidRPr="00DA0DBA">
        <w:t>15</w:t>
      </w:r>
      <w:r w:rsidR="000949BB" w:rsidRPr="00DA0DBA">
        <w:t xml:space="preserve"> </w:t>
      </w:r>
      <w:r w:rsidR="004F4E23" w:rsidRPr="00DA0DBA">
        <w:t>лет</w:t>
      </w:r>
      <w:r w:rsidR="000949BB" w:rsidRPr="00DA0DBA">
        <w:t xml:space="preserve"> </w:t>
      </w:r>
      <w:r w:rsidR="004F4E23" w:rsidRPr="00DA0DBA">
        <w:t>трудового</w:t>
      </w:r>
      <w:r w:rsidR="000949BB" w:rsidRPr="00DA0DBA">
        <w:t xml:space="preserve"> </w:t>
      </w:r>
      <w:r w:rsidR="004F4E23" w:rsidRPr="00DA0DBA">
        <w:t>стажа</w:t>
      </w:r>
      <w:r w:rsidR="000949BB" w:rsidRPr="00DA0DBA">
        <w:t xml:space="preserve"> </w:t>
      </w:r>
      <w:r w:rsidR="004F4E23" w:rsidRPr="00DA0DBA">
        <w:t>и</w:t>
      </w:r>
      <w:r w:rsidR="000949BB" w:rsidRPr="00DA0DBA">
        <w:t xml:space="preserve"> </w:t>
      </w:r>
      <w:r w:rsidR="004F4E23" w:rsidRPr="00DA0DBA">
        <w:t>необходимое</w:t>
      </w:r>
      <w:r w:rsidR="000949BB" w:rsidRPr="00DA0DBA">
        <w:t xml:space="preserve"> </w:t>
      </w:r>
      <w:r w:rsidR="004F4E23" w:rsidRPr="00DA0DBA">
        <w:t>количество</w:t>
      </w:r>
      <w:r w:rsidR="000949BB" w:rsidRPr="00DA0DBA">
        <w:t xml:space="preserve"> </w:t>
      </w:r>
      <w:r w:rsidR="004F4E23" w:rsidRPr="00DA0DBA">
        <w:t>пенсионных</w:t>
      </w:r>
      <w:r w:rsidR="000949BB" w:rsidRPr="00DA0DBA">
        <w:t xml:space="preserve"> </w:t>
      </w:r>
      <w:r w:rsidR="004F4E23" w:rsidRPr="00DA0DBA">
        <w:t>баллов;</w:t>
      </w:r>
    </w:p>
    <w:p w14:paraId="303C7001" w14:textId="77777777" w:rsidR="004F4E23" w:rsidRPr="00DA0DBA" w:rsidRDefault="001A73F8" w:rsidP="004F4E23">
      <w:r w:rsidRPr="00DA0DBA">
        <w:t>-</w:t>
      </w:r>
      <w:r w:rsidR="000949BB" w:rsidRPr="00DA0DBA">
        <w:t xml:space="preserve"> </w:t>
      </w:r>
      <w:r w:rsidR="004F4E23" w:rsidRPr="00DA0DBA">
        <w:t>Если</w:t>
      </w:r>
      <w:r w:rsidR="000949BB" w:rsidRPr="00DA0DBA">
        <w:t xml:space="preserve"> </w:t>
      </w:r>
      <w:r w:rsidR="004F4E23" w:rsidRPr="00DA0DBA">
        <w:t>у</w:t>
      </w:r>
      <w:r w:rsidR="000949BB" w:rsidRPr="00DA0DBA">
        <w:t xml:space="preserve"> </w:t>
      </w:r>
      <w:r w:rsidR="004F4E23" w:rsidRPr="00DA0DBA">
        <w:t>мужчины</w:t>
      </w:r>
      <w:r w:rsidR="000949BB" w:rsidRPr="00DA0DBA">
        <w:t xml:space="preserve"> </w:t>
      </w:r>
      <w:r w:rsidR="004F4E23" w:rsidRPr="00DA0DBA">
        <w:t>в</w:t>
      </w:r>
      <w:r w:rsidR="000949BB" w:rsidRPr="00DA0DBA">
        <w:t xml:space="preserve"> </w:t>
      </w:r>
      <w:r w:rsidR="004F4E23" w:rsidRPr="00DA0DBA">
        <w:t>60</w:t>
      </w:r>
      <w:r w:rsidR="000949BB" w:rsidRPr="00DA0DBA">
        <w:t xml:space="preserve"> </w:t>
      </w:r>
      <w:r w:rsidR="004F4E23" w:rsidRPr="00DA0DBA">
        <w:t>лет</w:t>
      </w:r>
      <w:r w:rsidR="000949BB" w:rsidRPr="00DA0DBA">
        <w:t xml:space="preserve"> </w:t>
      </w:r>
      <w:r w:rsidR="004F4E23" w:rsidRPr="00DA0DBA">
        <w:t>или</w:t>
      </w:r>
      <w:r w:rsidR="000949BB" w:rsidRPr="00DA0DBA">
        <w:t xml:space="preserve"> </w:t>
      </w:r>
      <w:r w:rsidR="004F4E23" w:rsidRPr="00DA0DBA">
        <w:t>у</w:t>
      </w:r>
      <w:r w:rsidR="000949BB" w:rsidRPr="00DA0DBA">
        <w:t xml:space="preserve"> </w:t>
      </w:r>
      <w:r w:rsidR="004F4E23" w:rsidRPr="00DA0DBA">
        <w:t>женщины</w:t>
      </w:r>
      <w:r w:rsidR="000949BB" w:rsidRPr="00DA0DBA">
        <w:t xml:space="preserve"> </w:t>
      </w:r>
      <w:r w:rsidR="004F4E23" w:rsidRPr="00DA0DBA">
        <w:t>в</w:t>
      </w:r>
      <w:r w:rsidR="000949BB" w:rsidRPr="00DA0DBA">
        <w:t xml:space="preserve"> </w:t>
      </w:r>
      <w:r w:rsidR="004F4E23" w:rsidRPr="00DA0DBA">
        <w:t>55</w:t>
      </w:r>
      <w:r w:rsidR="000949BB" w:rsidRPr="00DA0DBA">
        <w:t xml:space="preserve"> </w:t>
      </w:r>
      <w:r w:rsidR="004F4E23" w:rsidRPr="00DA0DBA">
        <w:t>лет</w:t>
      </w:r>
      <w:r w:rsidR="000949BB" w:rsidRPr="00DA0DBA">
        <w:t xml:space="preserve"> </w:t>
      </w:r>
      <w:r w:rsidR="004F4E23" w:rsidRPr="00DA0DBA">
        <w:t>выполнены</w:t>
      </w:r>
      <w:r w:rsidR="000949BB" w:rsidRPr="00DA0DBA">
        <w:t xml:space="preserve"> </w:t>
      </w:r>
      <w:r w:rsidR="004F4E23" w:rsidRPr="00DA0DBA">
        <w:t>не</w:t>
      </w:r>
      <w:r w:rsidR="000949BB" w:rsidRPr="00DA0DBA">
        <w:t xml:space="preserve"> </w:t>
      </w:r>
      <w:r w:rsidR="004F4E23" w:rsidRPr="00DA0DBA">
        <w:t>все</w:t>
      </w:r>
      <w:r w:rsidR="000949BB" w:rsidRPr="00DA0DBA">
        <w:t xml:space="preserve"> </w:t>
      </w:r>
      <w:r w:rsidR="004F4E23" w:rsidRPr="00DA0DBA">
        <w:t>условия</w:t>
      </w:r>
      <w:r w:rsidR="000949BB" w:rsidRPr="00DA0DBA">
        <w:t xml:space="preserve"> </w:t>
      </w:r>
      <w:r w:rsidR="004F4E23" w:rsidRPr="00DA0DBA">
        <w:t>для</w:t>
      </w:r>
      <w:r w:rsidR="000949BB" w:rsidRPr="00DA0DBA">
        <w:t xml:space="preserve"> </w:t>
      </w:r>
      <w:r w:rsidR="004F4E23" w:rsidRPr="00DA0DBA">
        <w:t>получения</w:t>
      </w:r>
      <w:r w:rsidR="000949BB" w:rsidRPr="00DA0DBA">
        <w:t xml:space="preserve"> </w:t>
      </w:r>
      <w:r w:rsidR="004F4E23" w:rsidRPr="00DA0DBA">
        <w:t>накопительной</w:t>
      </w:r>
      <w:r w:rsidR="000949BB" w:rsidRPr="00DA0DBA">
        <w:t xml:space="preserve"> </w:t>
      </w:r>
      <w:r w:rsidR="004F4E23" w:rsidRPr="00DA0DBA">
        <w:t>пенсии,</w:t>
      </w:r>
      <w:r w:rsidR="000949BB" w:rsidRPr="00DA0DBA">
        <w:t xml:space="preserve"> </w:t>
      </w:r>
      <w:r w:rsidR="004F4E23" w:rsidRPr="00DA0DBA">
        <w:t>они</w:t>
      </w:r>
      <w:r w:rsidR="000949BB" w:rsidRPr="00DA0DBA">
        <w:t xml:space="preserve"> </w:t>
      </w:r>
      <w:r w:rsidR="004F4E23" w:rsidRPr="00DA0DBA">
        <w:t>смогут</w:t>
      </w:r>
      <w:r w:rsidR="000949BB" w:rsidRPr="00DA0DBA">
        <w:t xml:space="preserve"> </w:t>
      </w:r>
      <w:r w:rsidR="004F4E23" w:rsidRPr="00DA0DBA">
        <w:t>получить</w:t>
      </w:r>
      <w:r w:rsidR="000949BB" w:rsidRPr="00DA0DBA">
        <w:t xml:space="preserve"> </w:t>
      </w:r>
      <w:r w:rsidR="004F4E23" w:rsidRPr="00DA0DBA">
        <w:t>ее</w:t>
      </w:r>
      <w:r w:rsidR="000949BB" w:rsidRPr="00DA0DBA">
        <w:t xml:space="preserve"> </w:t>
      </w:r>
      <w:r w:rsidR="004F4E23" w:rsidRPr="00DA0DBA">
        <w:t>в</w:t>
      </w:r>
      <w:r w:rsidR="000949BB" w:rsidRPr="00DA0DBA">
        <w:t xml:space="preserve"> </w:t>
      </w:r>
      <w:r w:rsidR="004F4E23" w:rsidRPr="00DA0DBA">
        <w:t>виде</w:t>
      </w:r>
      <w:r w:rsidR="000949BB" w:rsidRPr="00DA0DBA">
        <w:t xml:space="preserve"> </w:t>
      </w:r>
      <w:r w:rsidR="004F4E23" w:rsidRPr="00DA0DBA">
        <w:t>единовременной</w:t>
      </w:r>
      <w:r w:rsidR="000949BB" w:rsidRPr="00DA0DBA">
        <w:t xml:space="preserve"> </w:t>
      </w:r>
      <w:r w:rsidR="004F4E23" w:rsidRPr="00DA0DBA">
        <w:t>выплаты</w:t>
      </w:r>
      <w:r w:rsidR="000949BB" w:rsidRPr="00DA0DBA">
        <w:t xml:space="preserve"> </w:t>
      </w:r>
      <w:r w:rsidR="004F4E23" w:rsidRPr="00DA0DBA">
        <w:t>после</w:t>
      </w:r>
      <w:r w:rsidR="000949BB" w:rsidRPr="00DA0DBA">
        <w:t xml:space="preserve"> </w:t>
      </w:r>
      <w:r w:rsidR="004F4E23" w:rsidRPr="00DA0DBA">
        <w:t>выхода</w:t>
      </w:r>
      <w:r w:rsidR="000949BB" w:rsidRPr="00DA0DBA">
        <w:t xml:space="preserve"> </w:t>
      </w:r>
      <w:r w:rsidR="004F4E23" w:rsidRPr="00DA0DBA">
        <w:t>на</w:t>
      </w:r>
      <w:r w:rsidR="000949BB" w:rsidRPr="00DA0DBA">
        <w:t xml:space="preserve"> </w:t>
      </w:r>
      <w:r w:rsidR="004F4E23" w:rsidRPr="00DA0DBA">
        <w:t>пенсию.</w:t>
      </w:r>
    </w:p>
    <w:p w14:paraId="19A19F7F" w14:textId="77777777" w:rsidR="004F4E23" w:rsidRPr="00DA0DBA" w:rsidRDefault="00174F8E" w:rsidP="004F4E23">
      <w:hyperlink r:id="rId30" w:history="1">
        <w:r w:rsidR="004F4E23" w:rsidRPr="00DA0DBA">
          <w:rPr>
            <w:rStyle w:val="a3"/>
          </w:rPr>
          <w:t>https://bankiros.ru/news/lajfhak-dla-rossian-kak-polucit-nakopitelnuu-pensiu-odnoj-vyplatoj-13997</w:t>
        </w:r>
      </w:hyperlink>
      <w:r w:rsidR="000949BB" w:rsidRPr="00DA0DBA">
        <w:t xml:space="preserve"> </w:t>
      </w:r>
    </w:p>
    <w:p w14:paraId="68708966" w14:textId="77777777" w:rsidR="004402DA" w:rsidRPr="00DA0DBA" w:rsidRDefault="004402DA" w:rsidP="004402DA">
      <w:pPr>
        <w:pStyle w:val="2"/>
      </w:pPr>
      <w:bookmarkStart w:id="71" w:name="_Toc165533826"/>
      <w:r w:rsidRPr="00DA0DBA">
        <w:t>Правда.ru,</w:t>
      </w:r>
      <w:r w:rsidR="000949BB" w:rsidRPr="00DA0DBA">
        <w:t xml:space="preserve"> </w:t>
      </w:r>
      <w:r w:rsidRPr="00DA0DBA">
        <w:t>01.05.2024,</w:t>
      </w:r>
      <w:r w:rsidR="000949BB" w:rsidRPr="00DA0DBA">
        <w:t xml:space="preserve"> </w:t>
      </w:r>
      <w:r w:rsidRPr="00DA0DBA">
        <w:t>Упрощение</w:t>
      </w:r>
      <w:r w:rsidR="000949BB" w:rsidRPr="00DA0DBA">
        <w:t xml:space="preserve"> </w:t>
      </w:r>
      <w:r w:rsidRPr="00DA0DBA">
        <w:t>процесса</w:t>
      </w:r>
      <w:r w:rsidR="000949BB" w:rsidRPr="00DA0DBA">
        <w:t xml:space="preserve"> </w:t>
      </w:r>
      <w:r w:rsidRPr="00DA0DBA">
        <w:t>выбора</w:t>
      </w:r>
      <w:r w:rsidR="000949BB" w:rsidRPr="00DA0DBA">
        <w:t xml:space="preserve"> </w:t>
      </w:r>
      <w:r w:rsidRPr="00DA0DBA">
        <w:t>формы</w:t>
      </w:r>
      <w:r w:rsidR="000949BB" w:rsidRPr="00DA0DBA">
        <w:t xml:space="preserve"> </w:t>
      </w:r>
      <w:r w:rsidRPr="00DA0DBA">
        <w:t>выплаты</w:t>
      </w:r>
      <w:r w:rsidR="000949BB" w:rsidRPr="00DA0DBA">
        <w:t xml:space="preserve"> </w:t>
      </w:r>
      <w:r w:rsidRPr="00DA0DBA">
        <w:t>накопительной</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с</w:t>
      </w:r>
      <w:r w:rsidR="000949BB" w:rsidRPr="00DA0DBA">
        <w:t xml:space="preserve"> </w:t>
      </w:r>
      <w:r w:rsidRPr="00DA0DBA">
        <w:t>1</w:t>
      </w:r>
      <w:r w:rsidR="000949BB" w:rsidRPr="00DA0DBA">
        <w:t xml:space="preserve"> </w:t>
      </w:r>
      <w:r w:rsidRPr="00DA0DBA">
        <w:t>июля</w:t>
      </w:r>
      <w:r w:rsidR="000949BB" w:rsidRPr="00DA0DBA">
        <w:t xml:space="preserve"> </w:t>
      </w:r>
      <w:r w:rsidRPr="00DA0DBA">
        <w:t>2024</w:t>
      </w:r>
      <w:r w:rsidR="000949BB" w:rsidRPr="00DA0DBA">
        <w:t xml:space="preserve"> </w:t>
      </w:r>
      <w:r w:rsidRPr="00DA0DBA">
        <w:t>года</w:t>
      </w:r>
      <w:bookmarkEnd w:id="71"/>
    </w:p>
    <w:p w14:paraId="40540C16" w14:textId="77777777" w:rsidR="004402DA" w:rsidRPr="00DA0DBA" w:rsidRDefault="004402DA" w:rsidP="00737F2E">
      <w:pPr>
        <w:pStyle w:val="3"/>
      </w:pPr>
      <w:bookmarkStart w:id="72" w:name="_Toc165533827"/>
      <w:r w:rsidRPr="00DA0DBA">
        <w:t>Генеральный</w:t>
      </w:r>
      <w:r w:rsidR="000949BB" w:rsidRPr="00DA0DBA">
        <w:t xml:space="preserve"> </w:t>
      </w:r>
      <w:r w:rsidRPr="00DA0DBA">
        <w:t>директор</w:t>
      </w:r>
      <w:r w:rsidR="000949BB" w:rsidRPr="00DA0DBA">
        <w:t xml:space="preserve"> </w:t>
      </w:r>
      <w:r w:rsidRPr="00DA0DBA">
        <w:t>АО</w:t>
      </w:r>
      <w:r w:rsidR="000949BB" w:rsidRPr="00DA0DBA">
        <w:t xml:space="preserve"> </w:t>
      </w:r>
      <w:r w:rsidR="00827EAC" w:rsidRPr="00DA0DBA">
        <w:t>«</w:t>
      </w:r>
      <w:r w:rsidRPr="00DA0DBA">
        <w:t>НПФ</w:t>
      </w:r>
      <w:r w:rsidR="000949BB" w:rsidRPr="00DA0DBA">
        <w:t xml:space="preserve"> </w:t>
      </w:r>
      <w:r w:rsidR="00827EAC" w:rsidRPr="00DA0DBA">
        <w:t>«</w:t>
      </w:r>
      <w:r w:rsidRPr="00DA0DBA">
        <w:t>БУДУЩЕЕ</w:t>
      </w:r>
      <w:r w:rsidR="00827EAC" w:rsidRPr="00DA0DBA">
        <w:t>»</w:t>
      </w:r>
      <w:r w:rsidR="000949BB" w:rsidRPr="00DA0DBA">
        <w:t xml:space="preserve"> </w:t>
      </w:r>
      <w:r w:rsidRPr="00DA0DBA">
        <w:t>Светлана</w:t>
      </w:r>
      <w:r w:rsidR="000949BB" w:rsidRPr="00DA0DBA">
        <w:t xml:space="preserve"> </w:t>
      </w:r>
      <w:r w:rsidRPr="00DA0DBA">
        <w:t>Касина</w:t>
      </w:r>
      <w:r w:rsidR="000949BB" w:rsidRPr="00DA0DBA">
        <w:t xml:space="preserve"> </w:t>
      </w:r>
      <w:r w:rsidRPr="00DA0DBA">
        <w:t>рассказала</w:t>
      </w:r>
      <w:r w:rsidR="000949BB" w:rsidRPr="00DA0DBA">
        <w:t xml:space="preserve"> </w:t>
      </w:r>
      <w:r w:rsidRPr="00DA0DBA">
        <w:t>в</w:t>
      </w:r>
      <w:r w:rsidR="000949BB" w:rsidRPr="00DA0DBA">
        <w:t xml:space="preserve"> </w:t>
      </w:r>
      <w:r w:rsidRPr="00DA0DBA">
        <w:t>интервью</w:t>
      </w:r>
      <w:r w:rsidR="000949BB" w:rsidRPr="00DA0DBA">
        <w:t xml:space="preserve"> </w:t>
      </w:r>
      <w:r w:rsidR="00827EAC" w:rsidRPr="00DA0DBA">
        <w:t>«</w:t>
      </w:r>
      <w:r w:rsidRPr="00DA0DBA">
        <w:t>Российской</w:t>
      </w:r>
      <w:r w:rsidR="000949BB" w:rsidRPr="00DA0DBA">
        <w:t xml:space="preserve"> </w:t>
      </w:r>
      <w:r w:rsidRPr="00DA0DBA">
        <w:t>газете</w:t>
      </w:r>
      <w:r w:rsidR="00827EAC" w:rsidRPr="00DA0DBA">
        <w:t>»</w:t>
      </w:r>
      <w:r w:rsidRPr="00DA0DBA">
        <w:t>,</w:t>
      </w:r>
      <w:r w:rsidR="000949BB" w:rsidRPr="00DA0DBA">
        <w:t xml:space="preserve"> </w:t>
      </w:r>
      <w:r w:rsidRPr="00DA0DBA">
        <w:t>что</w:t>
      </w:r>
      <w:r w:rsidR="000949BB" w:rsidRPr="00DA0DBA">
        <w:t xml:space="preserve"> </w:t>
      </w:r>
      <w:r w:rsidRPr="00DA0DBA">
        <w:t>процесс</w:t>
      </w:r>
      <w:r w:rsidR="000949BB" w:rsidRPr="00DA0DBA">
        <w:t xml:space="preserve"> </w:t>
      </w:r>
      <w:r w:rsidRPr="00DA0DBA">
        <w:t>определения</w:t>
      </w:r>
      <w:r w:rsidR="000949BB" w:rsidRPr="00DA0DBA">
        <w:t xml:space="preserve"> </w:t>
      </w:r>
      <w:r w:rsidRPr="00DA0DBA">
        <w:t>формы</w:t>
      </w:r>
      <w:r w:rsidR="000949BB" w:rsidRPr="00DA0DBA">
        <w:t xml:space="preserve"> </w:t>
      </w:r>
      <w:r w:rsidRPr="00DA0DBA">
        <w:t>выплат</w:t>
      </w:r>
      <w:r w:rsidR="000949BB" w:rsidRPr="00DA0DBA">
        <w:t xml:space="preserve"> </w:t>
      </w:r>
      <w:r w:rsidRPr="00DA0DBA">
        <w:t>накопительной</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системы</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(ОПС)</w:t>
      </w:r>
      <w:r w:rsidR="000949BB" w:rsidRPr="00DA0DBA">
        <w:t xml:space="preserve"> </w:t>
      </w:r>
      <w:r w:rsidRPr="00DA0DBA">
        <w:t>будет</w:t>
      </w:r>
      <w:r w:rsidR="000949BB" w:rsidRPr="00DA0DBA">
        <w:t xml:space="preserve"> </w:t>
      </w:r>
      <w:r w:rsidRPr="00DA0DBA">
        <w:t>упрощен.</w:t>
      </w:r>
      <w:r w:rsidR="000949BB" w:rsidRPr="00DA0DBA">
        <w:t xml:space="preserve"> </w:t>
      </w:r>
      <w:r w:rsidRPr="00DA0DBA">
        <w:t>Это</w:t>
      </w:r>
      <w:r w:rsidR="000949BB" w:rsidRPr="00DA0DBA">
        <w:t xml:space="preserve"> </w:t>
      </w:r>
      <w:r w:rsidRPr="00DA0DBA">
        <w:t>изменение</w:t>
      </w:r>
      <w:r w:rsidR="000949BB" w:rsidRPr="00DA0DBA">
        <w:t xml:space="preserve"> </w:t>
      </w:r>
      <w:r w:rsidRPr="00DA0DBA">
        <w:t>направлено</w:t>
      </w:r>
      <w:r w:rsidR="000949BB" w:rsidRPr="00DA0DBA">
        <w:t xml:space="preserve"> </w:t>
      </w:r>
      <w:r w:rsidRPr="00DA0DBA">
        <w:t>на</w:t>
      </w:r>
      <w:r w:rsidR="000949BB" w:rsidRPr="00DA0DBA">
        <w:t xml:space="preserve"> </w:t>
      </w:r>
      <w:r w:rsidRPr="00DA0DBA">
        <w:t>предоставление</w:t>
      </w:r>
      <w:r w:rsidR="000949BB" w:rsidRPr="00DA0DBA">
        <w:t xml:space="preserve"> </w:t>
      </w:r>
      <w:r w:rsidRPr="00DA0DBA">
        <w:t>возможности</w:t>
      </w:r>
      <w:r w:rsidR="000949BB" w:rsidRPr="00DA0DBA">
        <w:t xml:space="preserve"> </w:t>
      </w:r>
      <w:r w:rsidRPr="00DA0DBA">
        <w:t>большему</w:t>
      </w:r>
      <w:r w:rsidR="000949BB" w:rsidRPr="00DA0DBA">
        <w:t xml:space="preserve"> </w:t>
      </w:r>
      <w:r w:rsidRPr="00DA0DBA">
        <w:t>числу</w:t>
      </w:r>
      <w:r w:rsidR="000949BB" w:rsidRPr="00DA0DBA">
        <w:t xml:space="preserve"> </w:t>
      </w:r>
      <w:r w:rsidRPr="00DA0DBA">
        <w:t>россиян</w:t>
      </w:r>
      <w:r w:rsidR="000949BB" w:rsidRPr="00DA0DBA">
        <w:t xml:space="preserve"> </w:t>
      </w:r>
      <w:r w:rsidRPr="00DA0DBA">
        <w:t>получать</w:t>
      </w:r>
      <w:r w:rsidR="000949BB" w:rsidRPr="00DA0DBA">
        <w:t xml:space="preserve"> </w:t>
      </w:r>
      <w:r w:rsidRPr="00DA0DBA">
        <w:t>накопительную</w:t>
      </w:r>
      <w:r w:rsidR="000949BB" w:rsidRPr="00DA0DBA">
        <w:t xml:space="preserve"> </w:t>
      </w:r>
      <w:r w:rsidRPr="00DA0DBA">
        <w:t>пенсию</w:t>
      </w:r>
      <w:r w:rsidR="000949BB" w:rsidRPr="00DA0DBA">
        <w:t xml:space="preserve"> </w:t>
      </w:r>
      <w:r w:rsidRPr="00DA0DBA">
        <w:t>одномоментно,</w:t>
      </w:r>
      <w:r w:rsidR="000949BB" w:rsidRPr="00DA0DBA">
        <w:t xml:space="preserve"> </w:t>
      </w:r>
      <w:r w:rsidRPr="00DA0DBA">
        <w:t>а</w:t>
      </w:r>
      <w:r w:rsidR="000949BB" w:rsidRPr="00DA0DBA">
        <w:t xml:space="preserve"> </w:t>
      </w:r>
      <w:r w:rsidRPr="00DA0DBA">
        <w:t>не</w:t>
      </w:r>
      <w:r w:rsidR="000949BB" w:rsidRPr="00DA0DBA">
        <w:t xml:space="preserve"> </w:t>
      </w:r>
      <w:r w:rsidRPr="00DA0DBA">
        <w:t>распределять</w:t>
      </w:r>
      <w:r w:rsidR="000949BB" w:rsidRPr="00DA0DBA">
        <w:t xml:space="preserve"> </w:t>
      </w:r>
      <w:r w:rsidRPr="00DA0DBA">
        <w:t>ее</w:t>
      </w:r>
      <w:r w:rsidR="000949BB" w:rsidRPr="00DA0DBA">
        <w:t xml:space="preserve"> </w:t>
      </w:r>
      <w:r w:rsidRPr="00DA0DBA">
        <w:t>на</w:t>
      </w:r>
      <w:r w:rsidR="000949BB" w:rsidRPr="00DA0DBA">
        <w:t xml:space="preserve"> </w:t>
      </w:r>
      <w:r w:rsidRPr="00DA0DBA">
        <w:t>периодические</w:t>
      </w:r>
      <w:r w:rsidR="000949BB" w:rsidRPr="00DA0DBA">
        <w:t xml:space="preserve"> </w:t>
      </w:r>
      <w:r w:rsidRPr="00DA0DBA">
        <w:t>выплаты.</w:t>
      </w:r>
      <w:bookmarkEnd w:id="72"/>
    </w:p>
    <w:p w14:paraId="73606F65" w14:textId="77777777" w:rsidR="004402DA" w:rsidRPr="00DA0DBA" w:rsidRDefault="004402DA" w:rsidP="004402DA">
      <w:r w:rsidRPr="00DA0DBA">
        <w:t>Накопительная</w:t>
      </w:r>
      <w:r w:rsidR="000949BB" w:rsidRPr="00DA0DBA">
        <w:t xml:space="preserve"> </w:t>
      </w:r>
      <w:r w:rsidRPr="00DA0DBA">
        <w:t>пенсия</w:t>
      </w:r>
      <w:r w:rsidR="000949BB" w:rsidRPr="00DA0DBA">
        <w:t xml:space="preserve"> </w:t>
      </w:r>
      <w:r w:rsidRPr="00DA0DBA">
        <w:t>формировалась</w:t>
      </w:r>
      <w:r w:rsidR="000949BB" w:rsidRPr="00DA0DBA">
        <w:t xml:space="preserve"> </w:t>
      </w:r>
      <w:r w:rsidRPr="00DA0DBA">
        <w:t>у</w:t>
      </w:r>
      <w:r w:rsidR="000949BB" w:rsidRPr="00DA0DBA">
        <w:t xml:space="preserve"> </w:t>
      </w:r>
      <w:r w:rsidRPr="00DA0DBA">
        <w:t>лиц,</w:t>
      </w:r>
      <w:r w:rsidR="000949BB" w:rsidRPr="00DA0DBA">
        <w:t xml:space="preserve"> </w:t>
      </w:r>
      <w:r w:rsidRPr="00DA0DBA">
        <w:t>родившихся</w:t>
      </w:r>
      <w:r w:rsidR="000949BB" w:rsidRPr="00DA0DBA">
        <w:t xml:space="preserve"> </w:t>
      </w:r>
      <w:r w:rsidRPr="00DA0DBA">
        <w:t>в</w:t>
      </w:r>
      <w:r w:rsidR="000949BB" w:rsidRPr="00DA0DBA">
        <w:t xml:space="preserve"> </w:t>
      </w:r>
      <w:r w:rsidRPr="00DA0DBA">
        <w:t>1967</w:t>
      </w:r>
      <w:r w:rsidR="000949BB" w:rsidRPr="00DA0DBA">
        <w:t xml:space="preserve"> </w:t>
      </w:r>
      <w:r w:rsidRPr="00DA0DBA">
        <w:t>году</w:t>
      </w:r>
      <w:r w:rsidR="000949BB" w:rsidRPr="00DA0DBA">
        <w:t xml:space="preserve"> </w:t>
      </w:r>
      <w:r w:rsidRPr="00DA0DBA">
        <w:t>и</w:t>
      </w:r>
      <w:r w:rsidR="000949BB" w:rsidRPr="00DA0DBA">
        <w:t xml:space="preserve"> </w:t>
      </w:r>
      <w:r w:rsidRPr="00DA0DBA">
        <w:t>позднее,</w:t>
      </w:r>
      <w:r w:rsidR="000949BB" w:rsidRPr="00DA0DBA">
        <w:t xml:space="preserve"> </w:t>
      </w:r>
      <w:r w:rsidRPr="00DA0DBA">
        <w:t>которые</w:t>
      </w:r>
      <w:r w:rsidR="000949BB" w:rsidRPr="00DA0DBA">
        <w:t xml:space="preserve"> </w:t>
      </w:r>
      <w:r w:rsidRPr="00DA0DBA">
        <w:t>работали</w:t>
      </w:r>
      <w:r w:rsidR="000949BB" w:rsidRPr="00DA0DBA">
        <w:t xml:space="preserve"> </w:t>
      </w:r>
      <w:r w:rsidRPr="00DA0DBA">
        <w:t>официально</w:t>
      </w:r>
      <w:r w:rsidR="000949BB" w:rsidRPr="00DA0DBA">
        <w:t xml:space="preserve"> </w:t>
      </w:r>
      <w:r w:rsidRPr="00DA0DBA">
        <w:t>до</w:t>
      </w:r>
      <w:r w:rsidR="000949BB" w:rsidRPr="00DA0DBA">
        <w:t xml:space="preserve"> </w:t>
      </w:r>
      <w:r w:rsidRPr="00DA0DBA">
        <w:t>2014</w:t>
      </w:r>
      <w:r w:rsidR="000949BB" w:rsidRPr="00DA0DBA">
        <w:t xml:space="preserve"> </w:t>
      </w:r>
      <w:r w:rsidRPr="00DA0DBA">
        <w:t>года</w:t>
      </w:r>
      <w:r w:rsidR="000949BB" w:rsidRPr="00DA0DBA">
        <w:t xml:space="preserve"> </w:t>
      </w:r>
      <w:r w:rsidRPr="00DA0DBA">
        <w:t>и</w:t>
      </w:r>
      <w:r w:rsidR="000949BB" w:rsidRPr="00DA0DBA">
        <w:t xml:space="preserve"> </w:t>
      </w:r>
      <w:r w:rsidRPr="00DA0DBA">
        <w:t>за</w:t>
      </w:r>
      <w:r w:rsidR="000949BB" w:rsidRPr="00DA0DBA">
        <w:t xml:space="preserve"> </w:t>
      </w:r>
      <w:r w:rsidRPr="00DA0DBA">
        <w:t>которых</w:t>
      </w:r>
      <w:r w:rsidR="000949BB" w:rsidRPr="00DA0DBA">
        <w:t xml:space="preserve"> </w:t>
      </w:r>
      <w:r w:rsidRPr="00DA0DBA">
        <w:t>работодатели</w:t>
      </w:r>
      <w:r w:rsidR="000949BB" w:rsidRPr="00DA0DBA">
        <w:t xml:space="preserve"> </w:t>
      </w:r>
      <w:r w:rsidRPr="00DA0DBA">
        <w:t>делали</w:t>
      </w:r>
      <w:r w:rsidR="000949BB" w:rsidRPr="00DA0DBA">
        <w:t xml:space="preserve"> </w:t>
      </w:r>
      <w:r w:rsidRPr="00DA0DBA">
        <w:t>отчисления</w:t>
      </w:r>
      <w:r w:rsidR="000949BB" w:rsidRPr="00DA0DBA">
        <w:t xml:space="preserve"> </w:t>
      </w:r>
      <w:r w:rsidRPr="00DA0DBA">
        <w:t>в</w:t>
      </w:r>
      <w:r w:rsidR="000949BB" w:rsidRPr="00DA0DBA">
        <w:t xml:space="preserve"> </w:t>
      </w:r>
      <w:r w:rsidRPr="00DA0DBA">
        <w:t>Пенсионный</w:t>
      </w:r>
      <w:r w:rsidR="000949BB" w:rsidRPr="00DA0DBA">
        <w:t xml:space="preserve"> </w:t>
      </w:r>
      <w:r w:rsidRPr="00DA0DBA">
        <w:t>Фонд</w:t>
      </w:r>
      <w:r w:rsidR="000949BB" w:rsidRPr="00DA0DBA">
        <w:t xml:space="preserve"> </w:t>
      </w:r>
      <w:r w:rsidRPr="00DA0DBA">
        <w:t>России</w:t>
      </w:r>
      <w:r w:rsidR="000949BB" w:rsidRPr="00DA0DBA">
        <w:t xml:space="preserve"> </w:t>
      </w:r>
      <w:r w:rsidRPr="00DA0DBA">
        <w:t>(ныне</w:t>
      </w:r>
      <w:r w:rsidR="000949BB" w:rsidRPr="00DA0DBA">
        <w:t xml:space="preserve"> </w:t>
      </w:r>
      <w:r w:rsidRPr="00DA0DBA">
        <w:t>Социальный</w:t>
      </w:r>
      <w:r w:rsidR="000949BB" w:rsidRPr="00DA0DBA">
        <w:t xml:space="preserve"> </w:t>
      </w:r>
      <w:r w:rsidRPr="00DA0DBA">
        <w:t>фонд</w:t>
      </w:r>
      <w:r w:rsidR="000949BB" w:rsidRPr="00DA0DBA">
        <w:t xml:space="preserve"> </w:t>
      </w:r>
      <w:r w:rsidRPr="00DA0DBA">
        <w:t>РФ).</w:t>
      </w:r>
      <w:r w:rsidR="000949BB" w:rsidRPr="00DA0DBA">
        <w:t xml:space="preserve"> </w:t>
      </w:r>
      <w:r w:rsidRPr="00DA0DBA">
        <w:t>В</w:t>
      </w:r>
      <w:r w:rsidR="000949BB" w:rsidRPr="00DA0DBA">
        <w:t xml:space="preserve"> </w:t>
      </w:r>
      <w:r w:rsidRPr="00DA0DBA">
        <w:t>последние</w:t>
      </w:r>
      <w:r w:rsidR="000949BB" w:rsidRPr="00DA0DBA">
        <w:t xml:space="preserve"> </w:t>
      </w:r>
      <w:r w:rsidRPr="00DA0DBA">
        <w:t>десять</w:t>
      </w:r>
      <w:r w:rsidR="000949BB" w:rsidRPr="00DA0DBA">
        <w:t xml:space="preserve"> </w:t>
      </w:r>
      <w:r w:rsidRPr="00DA0DBA">
        <w:t>лет</w:t>
      </w:r>
      <w:r w:rsidR="000949BB" w:rsidRPr="00DA0DBA">
        <w:t xml:space="preserve"> </w:t>
      </w:r>
      <w:r w:rsidRPr="00DA0DBA">
        <w:t>основной</w:t>
      </w:r>
      <w:r w:rsidR="000949BB" w:rsidRPr="00DA0DBA">
        <w:t xml:space="preserve"> </w:t>
      </w:r>
      <w:r w:rsidRPr="00DA0DBA">
        <w:t>рост</w:t>
      </w:r>
      <w:r w:rsidR="000949BB" w:rsidRPr="00DA0DBA">
        <w:t xml:space="preserve"> </w:t>
      </w:r>
      <w:r w:rsidRPr="00DA0DBA">
        <w:t>накопительной</w:t>
      </w:r>
      <w:r w:rsidR="000949BB" w:rsidRPr="00DA0DBA">
        <w:t xml:space="preserve"> </w:t>
      </w:r>
      <w:r w:rsidRPr="00DA0DBA">
        <w:t>пенсии</w:t>
      </w:r>
      <w:r w:rsidR="000949BB" w:rsidRPr="00DA0DBA">
        <w:t xml:space="preserve"> </w:t>
      </w:r>
      <w:r w:rsidRPr="00DA0DBA">
        <w:t>обусловлен</w:t>
      </w:r>
      <w:r w:rsidR="000949BB" w:rsidRPr="00DA0DBA">
        <w:t xml:space="preserve"> </w:t>
      </w:r>
      <w:r w:rsidRPr="00DA0DBA">
        <w:t>инвестиционной</w:t>
      </w:r>
      <w:r w:rsidR="000949BB" w:rsidRPr="00DA0DBA">
        <w:t xml:space="preserve"> </w:t>
      </w:r>
      <w:r w:rsidRPr="00DA0DBA">
        <w:t>доходностью,</w:t>
      </w:r>
      <w:r w:rsidR="000949BB" w:rsidRPr="00DA0DBA">
        <w:t xml:space="preserve"> </w:t>
      </w:r>
      <w:r w:rsidRPr="00DA0DBA">
        <w:t>получаемой</w:t>
      </w:r>
      <w:r w:rsidR="000949BB" w:rsidRPr="00DA0DBA">
        <w:t xml:space="preserve"> </w:t>
      </w:r>
      <w:r w:rsidRPr="00DA0DBA">
        <w:t>от</w:t>
      </w:r>
      <w:r w:rsidR="000949BB" w:rsidRPr="00DA0DBA">
        <w:t xml:space="preserve"> </w:t>
      </w:r>
      <w:r w:rsidRPr="00DA0DBA">
        <w:t>вложений</w:t>
      </w:r>
      <w:r w:rsidR="000949BB" w:rsidRPr="00DA0DBA">
        <w:t xml:space="preserve"> </w:t>
      </w:r>
      <w:r w:rsidRPr="00DA0DBA">
        <w:t>в</w:t>
      </w:r>
      <w:r w:rsidR="000949BB" w:rsidRPr="00DA0DBA">
        <w:t xml:space="preserve"> </w:t>
      </w:r>
      <w:r w:rsidRPr="00DA0DBA">
        <w:t>финансовые</w:t>
      </w:r>
      <w:r w:rsidR="000949BB" w:rsidRPr="00DA0DBA">
        <w:t xml:space="preserve"> </w:t>
      </w:r>
      <w:r w:rsidRPr="00DA0DBA">
        <w:t>инструменты</w:t>
      </w:r>
      <w:r w:rsidR="000949BB" w:rsidRPr="00DA0DBA">
        <w:t xml:space="preserve"> </w:t>
      </w:r>
      <w:r w:rsidRPr="00DA0DBA">
        <w:t>фондового</w:t>
      </w:r>
      <w:r w:rsidR="000949BB" w:rsidRPr="00DA0DBA">
        <w:t xml:space="preserve"> </w:t>
      </w:r>
      <w:r w:rsidRPr="00DA0DBA">
        <w:t>рынка.</w:t>
      </w:r>
    </w:p>
    <w:p w14:paraId="559E79DD" w14:textId="77777777" w:rsidR="004402DA" w:rsidRPr="00DA0DBA" w:rsidRDefault="004402DA" w:rsidP="004402DA">
      <w:r w:rsidRPr="00DA0DBA">
        <w:lastRenderedPageBreak/>
        <w:t>Человек</w:t>
      </w:r>
      <w:r w:rsidR="000949BB" w:rsidRPr="00DA0DBA">
        <w:t xml:space="preserve"> </w:t>
      </w:r>
      <w:r w:rsidRPr="00DA0DBA">
        <w:t>может</w:t>
      </w:r>
      <w:r w:rsidR="000949BB" w:rsidRPr="00DA0DBA">
        <w:t xml:space="preserve"> </w:t>
      </w:r>
      <w:r w:rsidRPr="00DA0DBA">
        <w:t>забрать</w:t>
      </w:r>
      <w:r w:rsidR="000949BB" w:rsidRPr="00DA0DBA">
        <w:t xml:space="preserve"> </w:t>
      </w:r>
      <w:r w:rsidRPr="00DA0DBA">
        <w:t>свои</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после</w:t>
      </w:r>
      <w:r w:rsidR="000949BB" w:rsidRPr="00DA0DBA">
        <w:t xml:space="preserve"> </w:t>
      </w:r>
      <w:r w:rsidRPr="00DA0DBA">
        <w:t>достижения</w:t>
      </w:r>
      <w:r w:rsidR="000949BB" w:rsidRPr="00DA0DBA">
        <w:t xml:space="preserve"> </w:t>
      </w:r>
      <w:r w:rsidRPr="00DA0DBA">
        <w:t>определенного</w:t>
      </w:r>
      <w:r w:rsidR="000949BB" w:rsidRPr="00DA0DBA">
        <w:t xml:space="preserve"> </w:t>
      </w:r>
      <w:r w:rsidRPr="00DA0DBA">
        <w:t>возраста:</w:t>
      </w:r>
      <w:r w:rsidR="000949BB" w:rsidRPr="00DA0DBA">
        <w:t xml:space="preserve"> </w:t>
      </w:r>
      <w:r w:rsidRPr="00DA0DBA">
        <w:t>55</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мужчин,</w:t>
      </w:r>
      <w:r w:rsidR="000949BB" w:rsidRPr="00DA0DBA">
        <w:t xml:space="preserve"> </w:t>
      </w:r>
      <w:r w:rsidRPr="00DA0DBA">
        <w:t>что</w:t>
      </w:r>
      <w:r w:rsidR="000949BB" w:rsidRPr="00DA0DBA">
        <w:t xml:space="preserve"> </w:t>
      </w:r>
      <w:r w:rsidRPr="00DA0DBA">
        <w:t>соответствует</w:t>
      </w:r>
      <w:r w:rsidR="000949BB" w:rsidRPr="00DA0DBA">
        <w:t xml:space="preserve"> </w:t>
      </w:r>
      <w:r w:rsidRPr="00DA0DBA">
        <w:t>возрасту</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до</w:t>
      </w:r>
      <w:r w:rsidR="000949BB" w:rsidRPr="00DA0DBA">
        <w:t xml:space="preserve"> </w:t>
      </w:r>
      <w:r w:rsidRPr="00DA0DBA">
        <w:t>реформы,</w:t>
      </w:r>
      <w:r w:rsidR="000949BB" w:rsidRPr="00DA0DBA">
        <w:t xml:space="preserve"> </w:t>
      </w:r>
      <w:r w:rsidRPr="00DA0DBA">
        <w:t>или</w:t>
      </w:r>
      <w:r w:rsidR="000949BB" w:rsidRPr="00DA0DBA">
        <w:t xml:space="preserve"> </w:t>
      </w:r>
      <w:r w:rsidRPr="00DA0DBA">
        <w:t>досрочно</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наличия</w:t>
      </w:r>
      <w:r w:rsidR="000949BB" w:rsidRPr="00DA0DBA">
        <w:t xml:space="preserve"> </w:t>
      </w:r>
      <w:r w:rsidRPr="00DA0DBA">
        <w:t>права</w:t>
      </w:r>
      <w:r w:rsidR="000949BB" w:rsidRPr="00DA0DBA">
        <w:t xml:space="preserve"> </w:t>
      </w:r>
      <w:r w:rsidRPr="00DA0DBA">
        <w:t>на</w:t>
      </w:r>
      <w:r w:rsidR="000949BB" w:rsidRPr="00DA0DBA">
        <w:t xml:space="preserve"> </w:t>
      </w:r>
      <w:r w:rsidRPr="00DA0DBA">
        <w:t>страховую</w:t>
      </w:r>
      <w:r w:rsidR="000949BB" w:rsidRPr="00DA0DBA">
        <w:t xml:space="preserve"> </w:t>
      </w:r>
      <w:r w:rsidRPr="00DA0DBA">
        <w:t>пенсию.</w:t>
      </w:r>
    </w:p>
    <w:p w14:paraId="3BB5FD02" w14:textId="77777777" w:rsidR="004402DA" w:rsidRPr="00DA0DBA" w:rsidRDefault="004402DA" w:rsidP="004402DA">
      <w:r w:rsidRPr="00DA0DBA">
        <w:t>Способ</w:t>
      </w:r>
      <w:r w:rsidR="000949BB" w:rsidRPr="00DA0DBA">
        <w:t xml:space="preserve"> </w:t>
      </w:r>
      <w:r w:rsidRPr="00DA0DBA">
        <w:t>выплаты</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определяется</w:t>
      </w:r>
      <w:r w:rsidR="000949BB" w:rsidRPr="00DA0DBA">
        <w:t xml:space="preserve"> </w:t>
      </w:r>
      <w:r w:rsidRPr="00DA0DBA">
        <w:t>на</w:t>
      </w:r>
      <w:r w:rsidR="000949BB" w:rsidRPr="00DA0DBA">
        <w:t xml:space="preserve"> </w:t>
      </w:r>
      <w:r w:rsidRPr="00DA0DBA">
        <w:t>основании</w:t>
      </w:r>
      <w:r w:rsidR="000949BB" w:rsidRPr="00DA0DBA">
        <w:t xml:space="preserve"> </w:t>
      </w:r>
      <w:r w:rsidRPr="00DA0DBA">
        <w:t>законодательства,</w:t>
      </w:r>
      <w:r w:rsidR="000949BB" w:rsidRPr="00DA0DBA">
        <w:t xml:space="preserve"> </w:t>
      </w:r>
      <w:r w:rsidRPr="00DA0DBA">
        <w:t>учитывая</w:t>
      </w:r>
      <w:r w:rsidR="000949BB" w:rsidRPr="00DA0DBA">
        <w:t xml:space="preserve"> </w:t>
      </w:r>
      <w:r w:rsidRPr="00DA0DBA">
        <w:t>прогнозируемый</w:t>
      </w:r>
      <w:r w:rsidR="000949BB" w:rsidRPr="00DA0DBA">
        <w:t xml:space="preserve"> </w:t>
      </w:r>
      <w:r w:rsidRPr="00DA0DBA">
        <w:t>размер</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продолжительность</w:t>
      </w:r>
      <w:r w:rsidR="000949BB" w:rsidRPr="00DA0DBA">
        <w:t xml:space="preserve"> </w:t>
      </w:r>
      <w:r w:rsidRPr="00DA0DBA">
        <w:t>периода</w:t>
      </w:r>
      <w:r w:rsidR="000949BB" w:rsidRPr="00DA0DBA">
        <w:t xml:space="preserve"> </w:t>
      </w:r>
      <w:r w:rsidRPr="00DA0DBA">
        <w:t>выплат</w:t>
      </w:r>
      <w:r w:rsidR="000949BB" w:rsidRPr="00DA0DBA">
        <w:t xml:space="preserve"> </w:t>
      </w:r>
      <w:r w:rsidRPr="00DA0DBA">
        <w:t>и</w:t>
      </w:r>
      <w:r w:rsidR="000949BB" w:rsidRPr="00DA0DBA">
        <w:t xml:space="preserve"> </w:t>
      </w:r>
      <w:r w:rsidRPr="00DA0DBA">
        <w:t>объем</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Если</w:t>
      </w:r>
      <w:r w:rsidR="000949BB" w:rsidRPr="00DA0DBA">
        <w:t xml:space="preserve"> </w:t>
      </w:r>
      <w:r w:rsidRPr="00DA0DBA">
        <w:t>накопительная</w:t>
      </w:r>
      <w:r w:rsidR="000949BB" w:rsidRPr="00DA0DBA">
        <w:t xml:space="preserve"> </w:t>
      </w:r>
      <w:r w:rsidRPr="00DA0DBA">
        <w:t>пенсия</w:t>
      </w:r>
      <w:r w:rsidR="000949BB" w:rsidRPr="00DA0DBA">
        <w:t xml:space="preserve"> </w:t>
      </w:r>
      <w:r w:rsidRPr="00DA0DBA">
        <w:t>составляет</w:t>
      </w:r>
      <w:r w:rsidR="000949BB" w:rsidRPr="00DA0DBA">
        <w:t xml:space="preserve"> </w:t>
      </w:r>
      <w:r w:rsidRPr="00DA0DBA">
        <w:t>менее</w:t>
      </w:r>
      <w:r w:rsidR="000949BB" w:rsidRPr="00DA0DBA">
        <w:t xml:space="preserve"> </w:t>
      </w:r>
      <w:r w:rsidRPr="00DA0DBA">
        <w:t>5%</w:t>
      </w:r>
      <w:r w:rsidR="000949BB" w:rsidRPr="00DA0DBA">
        <w:t xml:space="preserve"> </w:t>
      </w:r>
      <w:r w:rsidRPr="00DA0DBA">
        <w:t>от</w:t>
      </w:r>
      <w:r w:rsidR="000949BB" w:rsidRPr="00DA0DBA">
        <w:t xml:space="preserve"> </w:t>
      </w:r>
      <w:r w:rsidRPr="00DA0DBA">
        <w:t>общей</w:t>
      </w:r>
      <w:r w:rsidR="000949BB" w:rsidRPr="00DA0DBA">
        <w:t xml:space="preserve"> </w:t>
      </w:r>
      <w:r w:rsidRPr="00DA0DBA">
        <w:t>суммы</w:t>
      </w:r>
      <w:r w:rsidR="000949BB" w:rsidRPr="00DA0DBA">
        <w:t xml:space="preserve"> </w:t>
      </w:r>
      <w:r w:rsidRPr="00DA0DBA">
        <w:t>пенсионного</w:t>
      </w:r>
      <w:r w:rsidR="000949BB" w:rsidRPr="00DA0DBA">
        <w:t xml:space="preserve"> </w:t>
      </w:r>
      <w:r w:rsidRPr="00DA0DBA">
        <w:t>обеспечения,</w:t>
      </w:r>
      <w:r w:rsidR="000949BB" w:rsidRPr="00DA0DBA">
        <w:t xml:space="preserve"> </w:t>
      </w:r>
      <w:r w:rsidRPr="00DA0DBA">
        <w:t>все</w:t>
      </w:r>
      <w:r w:rsidR="000949BB" w:rsidRPr="00DA0DBA">
        <w:t xml:space="preserve"> </w:t>
      </w:r>
      <w:r w:rsidRPr="00DA0DBA">
        <w:t>средства</w:t>
      </w:r>
      <w:r w:rsidR="000949BB" w:rsidRPr="00DA0DBA">
        <w:t xml:space="preserve"> </w:t>
      </w:r>
      <w:r w:rsidRPr="00DA0DBA">
        <w:t>можно</w:t>
      </w:r>
      <w:r w:rsidR="000949BB" w:rsidRPr="00DA0DBA">
        <w:t xml:space="preserve"> </w:t>
      </w:r>
      <w:r w:rsidRPr="00DA0DBA">
        <w:t>получить</w:t>
      </w:r>
      <w:r w:rsidR="000949BB" w:rsidRPr="00DA0DBA">
        <w:t xml:space="preserve"> </w:t>
      </w:r>
      <w:r w:rsidRPr="00DA0DBA">
        <w:t>единовременно.</w:t>
      </w:r>
    </w:p>
    <w:p w14:paraId="4FB81AE1" w14:textId="77777777" w:rsidR="004402DA" w:rsidRPr="00DA0DBA" w:rsidRDefault="004402DA" w:rsidP="004402DA">
      <w:r w:rsidRPr="00DA0DBA">
        <w:t>С</w:t>
      </w:r>
      <w:r w:rsidR="000949BB" w:rsidRPr="00DA0DBA">
        <w:t xml:space="preserve"> </w:t>
      </w:r>
      <w:r w:rsidRPr="00DA0DBA">
        <w:t>начала</w:t>
      </w:r>
      <w:r w:rsidR="000949BB" w:rsidRPr="00DA0DBA">
        <w:t xml:space="preserve"> </w:t>
      </w:r>
      <w:r w:rsidRPr="00DA0DBA">
        <w:t>июля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процесс</w:t>
      </w:r>
      <w:r w:rsidR="000949BB" w:rsidRPr="00DA0DBA">
        <w:t xml:space="preserve"> </w:t>
      </w:r>
      <w:r w:rsidRPr="00DA0DBA">
        <w:t>выбора</w:t>
      </w:r>
      <w:r w:rsidR="000949BB" w:rsidRPr="00DA0DBA">
        <w:t xml:space="preserve"> </w:t>
      </w:r>
      <w:r w:rsidRPr="00DA0DBA">
        <w:t>формы</w:t>
      </w:r>
      <w:r w:rsidR="000949BB" w:rsidRPr="00DA0DBA">
        <w:t xml:space="preserve"> </w:t>
      </w:r>
      <w:r w:rsidRPr="00DA0DBA">
        <w:t>выплаты</w:t>
      </w:r>
      <w:r w:rsidR="000949BB" w:rsidRPr="00DA0DBA">
        <w:t xml:space="preserve"> </w:t>
      </w:r>
      <w:r w:rsidRPr="00DA0DBA">
        <w:t>будет</w:t>
      </w:r>
      <w:r w:rsidR="000949BB" w:rsidRPr="00DA0DBA">
        <w:t xml:space="preserve"> </w:t>
      </w:r>
      <w:r w:rsidRPr="00DA0DBA">
        <w:t>значительно</w:t>
      </w:r>
      <w:r w:rsidR="000949BB" w:rsidRPr="00DA0DBA">
        <w:t xml:space="preserve"> </w:t>
      </w:r>
      <w:r w:rsidRPr="00DA0DBA">
        <w:t>упрощен.</w:t>
      </w:r>
      <w:r w:rsidR="000949BB" w:rsidRPr="00DA0DBA">
        <w:t xml:space="preserve"> </w:t>
      </w:r>
      <w:r w:rsidRPr="00DA0DBA">
        <w:t>По</w:t>
      </w:r>
      <w:r w:rsidR="000949BB" w:rsidRPr="00DA0DBA">
        <w:t xml:space="preserve"> </w:t>
      </w:r>
      <w:r w:rsidRPr="00DA0DBA">
        <w:t>новому</w:t>
      </w:r>
      <w:r w:rsidR="000949BB" w:rsidRPr="00DA0DBA">
        <w:t xml:space="preserve"> </w:t>
      </w:r>
      <w:r w:rsidRPr="00DA0DBA">
        <w:t>законодательству,</w:t>
      </w:r>
      <w:r w:rsidR="000949BB" w:rsidRPr="00DA0DBA">
        <w:t xml:space="preserve"> </w:t>
      </w:r>
      <w:r w:rsidRPr="00DA0DBA">
        <w:t>тип</w:t>
      </w:r>
      <w:r w:rsidR="000949BB" w:rsidRPr="00DA0DBA">
        <w:t xml:space="preserve"> </w:t>
      </w:r>
      <w:r w:rsidRPr="00DA0DBA">
        <w:t>выплаты</w:t>
      </w:r>
      <w:r w:rsidR="000949BB" w:rsidRPr="00DA0DBA">
        <w:t xml:space="preserve"> </w:t>
      </w:r>
      <w:r w:rsidRPr="00DA0DBA">
        <w:t>будет</w:t>
      </w:r>
      <w:r w:rsidR="000949BB" w:rsidRPr="00DA0DBA">
        <w:t xml:space="preserve"> </w:t>
      </w:r>
      <w:r w:rsidRPr="00DA0DBA">
        <w:t>зависеть</w:t>
      </w:r>
      <w:r w:rsidR="000949BB" w:rsidRPr="00DA0DBA">
        <w:t xml:space="preserve"> </w:t>
      </w:r>
      <w:r w:rsidRPr="00DA0DBA">
        <w:t>от</w:t>
      </w:r>
      <w:r w:rsidR="000949BB" w:rsidRPr="00DA0DBA">
        <w:t xml:space="preserve"> </w:t>
      </w:r>
      <w:r w:rsidRPr="00DA0DBA">
        <w:t>величины</w:t>
      </w:r>
      <w:r w:rsidR="000949BB" w:rsidRPr="00DA0DBA">
        <w:t xml:space="preserve"> </w:t>
      </w:r>
      <w:r w:rsidRPr="00DA0DBA">
        <w:t>прожиточного</w:t>
      </w:r>
      <w:r w:rsidR="000949BB" w:rsidRPr="00DA0DBA">
        <w:t xml:space="preserve"> </w:t>
      </w:r>
      <w:r w:rsidRPr="00DA0DBA">
        <w:t>минимума</w:t>
      </w:r>
      <w:r w:rsidR="000949BB" w:rsidRPr="00DA0DBA">
        <w:t xml:space="preserve"> </w:t>
      </w:r>
      <w:r w:rsidRPr="00DA0DBA">
        <w:t>пенсионера</w:t>
      </w:r>
      <w:r w:rsidR="000949BB" w:rsidRPr="00DA0DBA">
        <w:t xml:space="preserve"> </w:t>
      </w:r>
      <w:r w:rsidRPr="00DA0DBA">
        <w:t>по</w:t>
      </w:r>
      <w:r w:rsidR="000949BB" w:rsidRPr="00DA0DBA">
        <w:t xml:space="preserve"> </w:t>
      </w:r>
      <w:r w:rsidRPr="00DA0DBA">
        <w:t>России.</w:t>
      </w:r>
      <w:r w:rsidR="000949BB" w:rsidRPr="00DA0DBA">
        <w:t xml:space="preserve"> </w:t>
      </w:r>
      <w:r w:rsidRPr="00DA0DBA">
        <w:t>Если</w:t>
      </w:r>
      <w:r w:rsidR="000949BB" w:rsidRPr="00DA0DBA">
        <w:t xml:space="preserve"> </w:t>
      </w:r>
      <w:r w:rsidRPr="00DA0DBA">
        <w:t>размер</w:t>
      </w:r>
      <w:r w:rsidR="000949BB" w:rsidRPr="00DA0DBA">
        <w:t xml:space="preserve"> </w:t>
      </w:r>
      <w:r w:rsidRPr="00DA0DBA">
        <w:t>накопительной</w:t>
      </w:r>
      <w:r w:rsidR="000949BB" w:rsidRPr="00DA0DBA">
        <w:t xml:space="preserve"> </w:t>
      </w:r>
      <w:r w:rsidRPr="00DA0DBA">
        <w:t>пенсии</w:t>
      </w:r>
      <w:r w:rsidR="000949BB" w:rsidRPr="00DA0DBA">
        <w:t xml:space="preserve"> </w:t>
      </w:r>
      <w:r w:rsidRPr="00DA0DBA">
        <w:t>не</w:t>
      </w:r>
      <w:r w:rsidR="000949BB" w:rsidRPr="00DA0DBA">
        <w:t xml:space="preserve"> </w:t>
      </w:r>
      <w:r w:rsidRPr="00DA0DBA">
        <w:t>превышает</w:t>
      </w:r>
      <w:r w:rsidR="000949BB" w:rsidRPr="00DA0DBA">
        <w:t xml:space="preserve"> </w:t>
      </w:r>
      <w:r w:rsidRPr="00DA0DBA">
        <w:t>10%</w:t>
      </w:r>
      <w:r w:rsidR="000949BB" w:rsidRPr="00DA0DBA">
        <w:t xml:space="preserve"> </w:t>
      </w:r>
      <w:r w:rsidRPr="00DA0DBA">
        <w:t>от</w:t>
      </w:r>
      <w:r w:rsidR="000949BB" w:rsidRPr="00DA0DBA">
        <w:t xml:space="preserve"> </w:t>
      </w:r>
      <w:r w:rsidRPr="00DA0DBA">
        <w:t>прожиточного</w:t>
      </w:r>
      <w:r w:rsidR="000949BB" w:rsidRPr="00DA0DBA">
        <w:t xml:space="preserve"> </w:t>
      </w:r>
      <w:r w:rsidRPr="00DA0DBA">
        <w:t>минимума,</w:t>
      </w:r>
      <w:r w:rsidR="000949BB" w:rsidRPr="00DA0DBA">
        <w:t xml:space="preserve"> </w:t>
      </w:r>
      <w:r w:rsidRPr="00DA0DBA">
        <w:t>застрахованному</w:t>
      </w:r>
      <w:r w:rsidR="000949BB" w:rsidRPr="00DA0DBA">
        <w:t xml:space="preserve"> </w:t>
      </w:r>
      <w:r w:rsidRPr="00DA0DBA">
        <w:t>будет</w:t>
      </w:r>
      <w:r w:rsidR="000949BB" w:rsidRPr="00DA0DBA">
        <w:t xml:space="preserve"> </w:t>
      </w:r>
      <w:r w:rsidRPr="00DA0DBA">
        <w:t>назначена</w:t>
      </w:r>
      <w:r w:rsidR="000949BB" w:rsidRPr="00DA0DBA">
        <w:t xml:space="preserve"> </w:t>
      </w:r>
      <w:r w:rsidRPr="00DA0DBA">
        <w:t>единовременная</w:t>
      </w:r>
      <w:r w:rsidR="000949BB" w:rsidRPr="00DA0DBA">
        <w:t xml:space="preserve"> </w:t>
      </w:r>
      <w:r w:rsidRPr="00DA0DBA">
        <w:t>выплата.</w:t>
      </w:r>
    </w:p>
    <w:p w14:paraId="64EC0BD1" w14:textId="77777777" w:rsidR="004402DA" w:rsidRPr="00DA0DBA" w:rsidRDefault="004402DA" w:rsidP="004402DA">
      <w:r w:rsidRPr="00DA0DBA">
        <w:t>Это</w:t>
      </w:r>
      <w:r w:rsidR="000949BB" w:rsidRPr="00DA0DBA">
        <w:t xml:space="preserve"> </w:t>
      </w:r>
      <w:r w:rsidRPr="00DA0DBA">
        <w:t>изменение</w:t>
      </w:r>
      <w:r w:rsidR="000949BB" w:rsidRPr="00DA0DBA">
        <w:t xml:space="preserve"> </w:t>
      </w:r>
      <w:r w:rsidRPr="00DA0DBA">
        <w:t>делает</w:t>
      </w:r>
      <w:r w:rsidR="000949BB" w:rsidRPr="00DA0DBA">
        <w:t xml:space="preserve"> </w:t>
      </w:r>
      <w:r w:rsidRPr="00DA0DBA">
        <w:t>процесс</w:t>
      </w:r>
      <w:r w:rsidR="000949BB" w:rsidRPr="00DA0DBA">
        <w:t xml:space="preserve"> </w:t>
      </w:r>
      <w:r w:rsidRPr="00DA0DBA">
        <w:t>выбора</w:t>
      </w:r>
      <w:r w:rsidR="000949BB" w:rsidRPr="00DA0DBA">
        <w:t xml:space="preserve"> </w:t>
      </w:r>
      <w:r w:rsidRPr="00DA0DBA">
        <w:t>выплат</w:t>
      </w:r>
      <w:r w:rsidR="000949BB" w:rsidRPr="00DA0DBA">
        <w:t xml:space="preserve"> </w:t>
      </w:r>
      <w:r w:rsidRPr="00DA0DBA">
        <w:t>более</w:t>
      </w:r>
      <w:r w:rsidR="000949BB" w:rsidRPr="00DA0DBA">
        <w:t xml:space="preserve"> </w:t>
      </w:r>
      <w:r w:rsidRPr="00DA0DBA">
        <w:t>доступным</w:t>
      </w:r>
      <w:r w:rsidR="000949BB" w:rsidRPr="00DA0DBA">
        <w:t xml:space="preserve"> </w:t>
      </w:r>
      <w:r w:rsidRPr="00DA0DBA">
        <w:t>и</w:t>
      </w:r>
      <w:r w:rsidR="000949BB" w:rsidRPr="00DA0DBA">
        <w:t xml:space="preserve"> </w:t>
      </w:r>
      <w:r w:rsidRPr="00DA0DBA">
        <w:t>понятным.</w:t>
      </w:r>
      <w:r w:rsidR="000949BB" w:rsidRPr="00DA0DBA">
        <w:t xml:space="preserve"> </w:t>
      </w:r>
      <w:r w:rsidRPr="00DA0DBA">
        <w:t>Например,</w:t>
      </w:r>
      <w:r w:rsidR="000949BB" w:rsidRPr="00DA0DBA">
        <w:t xml:space="preserve"> </w:t>
      </w:r>
      <w:r w:rsidRPr="00DA0DBA">
        <w:t>при</w:t>
      </w:r>
      <w:r w:rsidR="000949BB" w:rsidRPr="00DA0DBA">
        <w:t xml:space="preserve"> </w:t>
      </w:r>
      <w:r w:rsidRPr="00DA0DBA">
        <w:t>достижении</w:t>
      </w:r>
      <w:r w:rsidR="000949BB" w:rsidRPr="00DA0DBA">
        <w:t xml:space="preserve"> </w:t>
      </w:r>
      <w:r w:rsidRPr="00DA0DBA">
        <w:t>пенсионного</w:t>
      </w:r>
      <w:r w:rsidR="000949BB" w:rsidRPr="00DA0DBA">
        <w:t xml:space="preserve"> </w:t>
      </w:r>
      <w:r w:rsidRPr="00DA0DBA">
        <w:t>возраста,</w:t>
      </w:r>
      <w:r w:rsidR="000949BB" w:rsidRPr="00DA0DBA">
        <w:t xml:space="preserve"> </w:t>
      </w:r>
      <w:r w:rsidRPr="00DA0DBA">
        <w:t>если</w:t>
      </w:r>
      <w:r w:rsidR="000949BB" w:rsidRPr="00DA0DBA">
        <w:t xml:space="preserve"> </w:t>
      </w:r>
      <w:r w:rsidRPr="00DA0DBA">
        <w:t>размер</w:t>
      </w:r>
      <w:r w:rsidR="000949BB" w:rsidRPr="00DA0DBA">
        <w:t xml:space="preserve"> </w:t>
      </w:r>
      <w:r w:rsidRPr="00DA0DBA">
        <w:t>накоплений</w:t>
      </w:r>
      <w:r w:rsidR="000949BB" w:rsidRPr="00DA0DBA">
        <w:t xml:space="preserve"> </w:t>
      </w:r>
      <w:r w:rsidRPr="00DA0DBA">
        <w:t>меньше</w:t>
      </w:r>
      <w:r w:rsidR="000949BB" w:rsidRPr="00DA0DBA">
        <w:t xml:space="preserve"> </w:t>
      </w:r>
      <w:r w:rsidRPr="00DA0DBA">
        <w:t>350</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и</w:t>
      </w:r>
      <w:r w:rsidR="000949BB" w:rsidRPr="00DA0DBA">
        <w:t xml:space="preserve"> </w:t>
      </w:r>
      <w:r w:rsidRPr="00DA0DBA">
        <w:t>прожиточный</w:t>
      </w:r>
      <w:r w:rsidR="000949BB" w:rsidRPr="00DA0DBA">
        <w:t xml:space="preserve"> </w:t>
      </w:r>
      <w:r w:rsidRPr="00DA0DBA">
        <w:t>минимум</w:t>
      </w:r>
      <w:r w:rsidR="000949BB" w:rsidRPr="00DA0DBA">
        <w:t xml:space="preserve"> </w:t>
      </w:r>
      <w:r w:rsidRPr="00DA0DBA">
        <w:t>составляет</w:t>
      </w:r>
      <w:r w:rsidR="000949BB" w:rsidRPr="00DA0DBA">
        <w:t xml:space="preserve"> </w:t>
      </w:r>
      <w:r w:rsidRPr="00DA0DBA">
        <w:t>13</w:t>
      </w:r>
      <w:r w:rsidR="000949BB" w:rsidRPr="00DA0DBA">
        <w:t xml:space="preserve"> </w:t>
      </w:r>
      <w:r w:rsidRPr="00DA0DBA">
        <w:t>290</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месяц,</w:t>
      </w:r>
      <w:r w:rsidR="000949BB" w:rsidRPr="00DA0DBA">
        <w:t xml:space="preserve"> </w:t>
      </w:r>
      <w:r w:rsidRPr="00DA0DBA">
        <w:t>размер</w:t>
      </w:r>
      <w:r w:rsidR="000949BB" w:rsidRPr="00DA0DBA">
        <w:t xml:space="preserve"> </w:t>
      </w:r>
      <w:r w:rsidRPr="00DA0DBA">
        <w:t>накопительной</w:t>
      </w:r>
      <w:r w:rsidR="000949BB" w:rsidRPr="00DA0DBA">
        <w:t xml:space="preserve"> </w:t>
      </w:r>
      <w:r w:rsidRPr="00DA0DBA">
        <w:t>пенсии</w:t>
      </w:r>
      <w:r w:rsidR="000949BB" w:rsidRPr="00DA0DBA">
        <w:t xml:space="preserve"> </w:t>
      </w:r>
      <w:r w:rsidRPr="00DA0DBA">
        <w:t>будет</w:t>
      </w:r>
      <w:r w:rsidR="000949BB" w:rsidRPr="00DA0DBA">
        <w:t xml:space="preserve"> </w:t>
      </w:r>
      <w:r w:rsidRPr="00DA0DBA">
        <w:t>около</w:t>
      </w:r>
      <w:r w:rsidR="000949BB" w:rsidRPr="00DA0DBA">
        <w:t xml:space="preserve"> </w:t>
      </w:r>
      <w:r w:rsidRPr="00DA0DBA">
        <w:t>1325</w:t>
      </w:r>
      <w:r w:rsidR="000949BB" w:rsidRPr="00DA0DBA">
        <w:t xml:space="preserve"> </w:t>
      </w:r>
      <w:r w:rsidRPr="00DA0DBA">
        <w:t>рублей,</w:t>
      </w:r>
      <w:r w:rsidR="000949BB" w:rsidRPr="00DA0DBA">
        <w:t xml:space="preserve"> </w:t>
      </w:r>
      <w:r w:rsidRPr="00DA0DBA">
        <w:t>что</w:t>
      </w:r>
      <w:r w:rsidR="000949BB" w:rsidRPr="00DA0DBA">
        <w:t xml:space="preserve"> </w:t>
      </w:r>
      <w:r w:rsidRPr="00DA0DBA">
        <w:t>не</w:t>
      </w:r>
      <w:r w:rsidR="000949BB" w:rsidRPr="00DA0DBA">
        <w:t xml:space="preserve"> </w:t>
      </w:r>
      <w:r w:rsidRPr="00DA0DBA">
        <w:t>превышает</w:t>
      </w:r>
      <w:r w:rsidR="000949BB" w:rsidRPr="00DA0DBA">
        <w:t xml:space="preserve"> </w:t>
      </w:r>
      <w:r w:rsidRPr="00DA0DBA">
        <w:t>10%</w:t>
      </w:r>
      <w:r w:rsidR="000949BB" w:rsidRPr="00DA0DBA">
        <w:t xml:space="preserve"> </w:t>
      </w:r>
      <w:r w:rsidRPr="00DA0DBA">
        <w:t>от</w:t>
      </w:r>
      <w:r w:rsidR="000949BB" w:rsidRPr="00DA0DBA">
        <w:t xml:space="preserve"> </w:t>
      </w:r>
      <w:r w:rsidRPr="00DA0DBA">
        <w:t>прожиточного</w:t>
      </w:r>
      <w:r w:rsidR="000949BB" w:rsidRPr="00DA0DBA">
        <w:t xml:space="preserve"> </w:t>
      </w:r>
      <w:r w:rsidRPr="00DA0DBA">
        <w:t>минимума,</w:t>
      </w:r>
      <w:r w:rsidR="000949BB" w:rsidRPr="00DA0DBA">
        <w:t xml:space="preserve"> </w:t>
      </w:r>
      <w:r w:rsidRPr="00DA0DBA">
        <w:t>позволяя</w:t>
      </w:r>
      <w:r w:rsidR="000949BB" w:rsidRPr="00DA0DBA">
        <w:t xml:space="preserve"> </w:t>
      </w:r>
      <w:r w:rsidRPr="00DA0DBA">
        <w:t>получить</w:t>
      </w:r>
      <w:r w:rsidR="000949BB" w:rsidRPr="00DA0DBA">
        <w:t xml:space="preserve"> </w:t>
      </w:r>
      <w:r w:rsidRPr="00DA0DBA">
        <w:t>средства</w:t>
      </w:r>
      <w:r w:rsidR="000949BB" w:rsidRPr="00DA0DBA">
        <w:t xml:space="preserve"> </w:t>
      </w:r>
      <w:r w:rsidRPr="00DA0DBA">
        <w:t>одной</w:t>
      </w:r>
      <w:r w:rsidR="000949BB" w:rsidRPr="00DA0DBA">
        <w:t xml:space="preserve"> </w:t>
      </w:r>
      <w:r w:rsidRPr="00DA0DBA">
        <w:t>выплатой,</w:t>
      </w:r>
      <w:r w:rsidR="000949BB" w:rsidRPr="00DA0DBA">
        <w:t xml:space="preserve"> </w:t>
      </w:r>
      <w:r w:rsidRPr="00DA0DBA">
        <w:t>подчеркнула</w:t>
      </w:r>
      <w:r w:rsidR="000949BB" w:rsidRPr="00DA0DBA">
        <w:t xml:space="preserve"> </w:t>
      </w:r>
      <w:r w:rsidRPr="00DA0DBA">
        <w:t>Светлана</w:t>
      </w:r>
      <w:r w:rsidR="000949BB" w:rsidRPr="00DA0DBA">
        <w:t xml:space="preserve"> </w:t>
      </w:r>
      <w:r w:rsidRPr="00DA0DBA">
        <w:t>Касина.</w:t>
      </w:r>
    </w:p>
    <w:p w14:paraId="4E8E4836" w14:textId="77777777" w:rsidR="004402DA" w:rsidRPr="00DA0DBA" w:rsidRDefault="00174F8E" w:rsidP="004402DA">
      <w:hyperlink r:id="rId31" w:history="1">
        <w:r w:rsidR="004402DA" w:rsidRPr="00DA0DBA">
          <w:rPr>
            <w:rStyle w:val="a3"/>
          </w:rPr>
          <w:t>https://www.pravda.ru/news/insurance/2009909-pensija/</w:t>
        </w:r>
      </w:hyperlink>
      <w:r w:rsidR="000949BB" w:rsidRPr="00DA0DBA">
        <w:t xml:space="preserve"> </w:t>
      </w:r>
    </w:p>
    <w:p w14:paraId="4375200D" w14:textId="77777777" w:rsidR="002A2AB1" w:rsidRPr="00DA0DBA" w:rsidRDefault="002A2AB1" w:rsidP="002A2AB1">
      <w:pPr>
        <w:pStyle w:val="2"/>
      </w:pPr>
      <w:bookmarkStart w:id="73" w:name="_Toc165533828"/>
      <w:r w:rsidRPr="00DA0DBA">
        <w:t>Деловой</w:t>
      </w:r>
      <w:r w:rsidR="000949BB" w:rsidRPr="00DA0DBA">
        <w:t xml:space="preserve"> </w:t>
      </w:r>
      <w:r w:rsidRPr="00DA0DBA">
        <w:t>Петербург,</w:t>
      </w:r>
      <w:r w:rsidR="000949BB" w:rsidRPr="00DA0DBA">
        <w:t xml:space="preserve"> </w:t>
      </w:r>
      <w:r w:rsidRPr="00DA0DBA">
        <w:t>27.04.2024,</w:t>
      </w:r>
      <w:r w:rsidR="000949BB" w:rsidRPr="00DA0DBA">
        <w:t xml:space="preserve"> </w:t>
      </w:r>
      <w:r w:rsidRPr="00DA0DBA">
        <w:t>Что</w:t>
      </w:r>
      <w:r w:rsidR="000949BB" w:rsidRPr="00DA0DBA">
        <w:t xml:space="preserve"> </w:t>
      </w:r>
      <w:r w:rsidRPr="00DA0DBA">
        <w:t>нового</w:t>
      </w:r>
      <w:r w:rsidR="000949BB" w:rsidRPr="00DA0DBA">
        <w:t xml:space="preserve"> </w:t>
      </w:r>
      <w:r w:rsidRPr="00DA0DBA">
        <w:t>в</w:t>
      </w:r>
      <w:r w:rsidR="000949BB" w:rsidRPr="00DA0DBA">
        <w:t xml:space="preserve"> </w:t>
      </w:r>
      <w:r w:rsidRPr="00DA0DBA">
        <w:t>законодательстве</w:t>
      </w:r>
      <w:r w:rsidR="000949BB" w:rsidRPr="00DA0DBA">
        <w:t xml:space="preserve"> </w:t>
      </w:r>
      <w:r w:rsidRPr="00DA0DBA">
        <w:t>о</w:t>
      </w:r>
      <w:r w:rsidR="000949BB" w:rsidRPr="00DA0DBA">
        <w:t xml:space="preserve"> </w:t>
      </w:r>
      <w:r w:rsidRPr="00DA0DBA">
        <w:t>пенсионных</w:t>
      </w:r>
      <w:r w:rsidR="000949BB" w:rsidRPr="00DA0DBA">
        <w:t xml:space="preserve"> </w:t>
      </w:r>
      <w:r w:rsidRPr="00DA0DBA">
        <w:t>фондах</w:t>
      </w:r>
      <w:bookmarkEnd w:id="73"/>
    </w:p>
    <w:p w14:paraId="7F5B63CB" w14:textId="77777777" w:rsidR="002A2AB1" w:rsidRPr="00DA0DBA" w:rsidRDefault="002A2AB1" w:rsidP="00737F2E">
      <w:pPr>
        <w:pStyle w:val="3"/>
      </w:pPr>
      <w:bookmarkStart w:id="74" w:name="_Toc165533829"/>
      <w:r w:rsidRPr="00DA0DBA">
        <w:t>Граждане</w:t>
      </w:r>
      <w:r w:rsidR="000949BB" w:rsidRPr="00DA0DBA">
        <w:t xml:space="preserve"> </w:t>
      </w:r>
      <w:r w:rsidRPr="00DA0DBA">
        <w:t>РФ</w:t>
      </w:r>
      <w:r w:rsidR="000949BB" w:rsidRPr="00DA0DBA">
        <w:t xml:space="preserve"> </w:t>
      </w:r>
      <w:r w:rsidRPr="00DA0DBA">
        <w:t>смогут</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14</w:t>
      </w:r>
      <w:r w:rsidR="000949BB" w:rsidRPr="00DA0DBA">
        <w:t xml:space="preserve"> </w:t>
      </w:r>
      <w:r w:rsidRPr="00DA0DBA">
        <w:t>дней</w:t>
      </w:r>
      <w:r w:rsidR="000949BB" w:rsidRPr="00DA0DBA">
        <w:t xml:space="preserve"> </w:t>
      </w:r>
      <w:r w:rsidRPr="00DA0DBA">
        <w:t>расторгнуть</w:t>
      </w:r>
      <w:r w:rsidR="000949BB" w:rsidRPr="00DA0DBA">
        <w:t xml:space="preserve"> </w:t>
      </w:r>
      <w:r w:rsidRPr="00DA0DBA">
        <w:t>договор</w:t>
      </w:r>
      <w:r w:rsidR="000949BB" w:rsidRPr="00DA0DBA">
        <w:t xml:space="preserve"> </w:t>
      </w:r>
      <w:r w:rsidRPr="00DA0DBA">
        <w:t>с</w:t>
      </w:r>
      <w:r w:rsidR="000949BB" w:rsidRPr="00DA0DBA">
        <w:t xml:space="preserve"> </w:t>
      </w:r>
      <w:r w:rsidRPr="00DA0DBA">
        <w:t>негосударственным</w:t>
      </w:r>
      <w:r w:rsidR="000949BB" w:rsidRPr="00DA0DBA">
        <w:t xml:space="preserve"> </w:t>
      </w:r>
      <w:r w:rsidRPr="00DA0DBA">
        <w:t>пенсионным</w:t>
      </w:r>
      <w:r w:rsidR="000949BB" w:rsidRPr="00DA0DBA">
        <w:t xml:space="preserve"> </w:t>
      </w:r>
      <w:r w:rsidRPr="00DA0DBA">
        <w:t>фондом</w:t>
      </w:r>
      <w:r w:rsidR="000949BB" w:rsidRPr="00DA0DBA">
        <w:t xml:space="preserve"> </w:t>
      </w:r>
      <w:r w:rsidRPr="00DA0DBA">
        <w:t>(НПФ),</w:t>
      </w:r>
      <w:r w:rsidR="000949BB" w:rsidRPr="00DA0DBA">
        <w:t xml:space="preserve"> </w:t>
      </w:r>
      <w:r w:rsidRPr="00DA0DBA">
        <w:t>заключ</w:t>
      </w:r>
      <w:r w:rsidR="000949BB" w:rsidRPr="00DA0DBA">
        <w:t>е</w:t>
      </w:r>
      <w:r w:rsidRPr="00DA0DBA">
        <w:t>нный</w:t>
      </w:r>
      <w:r w:rsidR="000949BB" w:rsidRPr="00DA0DBA">
        <w:t xml:space="preserve"> </w:t>
      </w:r>
      <w:r w:rsidRPr="00DA0DBA">
        <w:t>через</w:t>
      </w:r>
      <w:r w:rsidR="000949BB" w:rsidRPr="00DA0DBA">
        <w:t xml:space="preserve"> </w:t>
      </w:r>
      <w:r w:rsidRPr="00DA0DBA">
        <w:t>агента.</w:t>
      </w:r>
      <w:r w:rsidR="000949BB" w:rsidRPr="00DA0DBA">
        <w:t xml:space="preserve"> </w:t>
      </w:r>
      <w:r w:rsidRPr="00DA0DBA">
        <w:t>Такое</w:t>
      </w:r>
      <w:r w:rsidR="000949BB" w:rsidRPr="00DA0DBA">
        <w:t xml:space="preserve"> </w:t>
      </w:r>
      <w:r w:rsidRPr="00DA0DBA">
        <w:t>изменение</w:t>
      </w:r>
      <w:r w:rsidR="000949BB" w:rsidRPr="00DA0DBA">
        <w:t xml:space="preserve"> </w:t>
      </w:r>
      <w:r w:rsidRPr="00DA0DBA">
        <w:t>вв</w:t>
      </w:r>
      <w:r w:rsidR="000949BB" w:rsidRPr="00DA0DBA">
        <w:t>е</w:t>
      </w:r>
      <w:r w:rsidRPr="00DA0DBA">
        <w:t>л</w:t>
      </w:r>
      <w:r w:rsidR="000949BB" w:rsidRPr="00DA0DBA">
        <w:t xml:space="preserve"> </w:t>
      </w:r>
      <w:r w:rsidRPr="00DA0DBA">
        <w:t>Банк</w:t>
      </w:r>
      <w:r w:rsidR="000949BB" w:rsidRPr="00DA0DBA">
        <w:t xml:space="preserve"> </w:t>
      </w:r>
      <w:r w:rsidRPr="00DA0DBA">
        <w:t>России</w:t>
      </w:r>
      <w:r w:rsidR="000949BB" w:rsidRPr="00DA0DBA">
        <w:t xml:space="preserve"> </w:t>
      </w:r>
      <w:r w:rsidRPr="00DA0DBA">
        <w:t>в</w:t>
      </w:r>
      <w:r w:rsidR="000949BB" w:rsidRPr="00DA0DBA">
        <w:t xml:space="preserve"> </w:t>
      </w:r>
      <w:r w:rsidRPr="00DA0DBA">
        <w:t>феврале</w:t>
      </w:r>
      <w:r w:rsidR="000949BB" w:rsidRPr="00DA0DBA">
        <w:t xml:space="preserve"> </w:t>
      </w:r>
      <w:r w:rsidRPr="00DA0DBA">
        <w:t>2024</w:t>
      </w:r>
      <w:r w:rsidR="000949BB" w:rsidRPr="00DA0DBA">
        <w:t xml:space="preserve"> </w:t>
      </w:r>
      <w:r w:rsidRPr="00DA0DBA">
        <w:t>года.</w:t>
      </w:r>
      <w:r w:rsidR="000949BB" w:rsidRPr="00DA0DBA">
        <w:t xml:space="preserve"> </w:t>
      </w:r>
      <w:r w:rsidRPr="00DA0DBA">
        <w:t>Ранее</w:t>
      </w:r>
      <w:r w:rsidR="000949BB" w:rsidRPr="00DA0DBA">
        <w:t xml:space="preserve"> </w:t>
      </w:r>
      <w:r w:rsidRPr="00DA0DBA">
        <w:t>такие</w:t>
      </w:r>
      <w:r w:rsidR="000949BB" w:rsidRPr="00DA0DBA">
        <w:t xml:space="preserve"> </w:t>
      </w:r>
      <w:r w:rsidRPr="00DA0DBA">
        <w:t>практики</w:t>
      </w:r>
      <w:r w:rsidR="000949BB" w:rsidRPr="00DA0DBA">
        <w:t xml:space="preserve"> </w:t>
      </w:r>
      <w:r w:rsidRPr="00DA0DBA">
        <w:t>применяли</w:t>
      </w:r>
      <w:r w:rsidR="000949BB" w:rsidRPr="00DA0DBA">
        <w:t xml:space="preserve"> </w:t>
      </w:r>
      <w:r w:rsidRPr="00DA0DBA">
        <w:t>добровольно</w:t>
      </w:r>
      <w:r w:rsidR="000949BB" w:rsidRPr="00DA0DBA">
        <w:t xml:space="preserve"> </w:t>
      </w:r>
      <w:r w:rsidRPr="00DA0DBA">
        <w:t>лишь</w:t>
      </w:r>
      <w:r w:rsidR="000949BB" w:rsidRPr="00DA0DBA">
        <w:t xml:space="preserve"> </w:t>
      </w:r>
      <w:r w:rsidRPr="00DA0DBA">
        <w:t>некоторые</w:t>
      </w:r>
      <w:r w:rsidR="000949BB" w:rsidRPr="00DA0DBA">
        <w:t xml:space="preserve"> </w:t>
      </w:r>
      <w:r w:rsidRPr="00DA0DBA">
        <w:t>НПФ,</w:t>
      </w:r>
      <w:r w:rsidR="000949BB" w:rsidRPr="00DA0DBA">
        <w:t xml:space="preserve"> </w:t>
      </w:r>
      <w:r w:rsidRPr="00DA0DBA">
        <w:t>указывает</w:t>
      </w:r>
      <w:r w:rsidR="000949BB" w:rsidRPr="00DA0DBA">
        <w:t xml:space="preserve"> </w:t>
      </w:r>
      <w:r w:rsidRPr="00DA0DBA">
        <w:t>регулятор.</w:t>
      </w:r>
      <w:bookmarkEnd w:id="74"/>
    </w:p>
    <w:p w14:paraId="7010511D" w14:textId="77777777" w:rsidR="002A2AB1" w:rsidRPr="00DA0DBA" w:rsidRDefault="002A2AB1" w:rsidP="002A2AB1">
      <w:r w:rsidRPr="00DA0DBA">
        <w:t>ЦБ</w:t>
      </w:r>
      <w:r w:rsidR="000949BB" w:rsidRPr="00DA0DBA">
        <w:t xml:space="preserve"> </w:t>
      </w:r>
      <w:r w:rsidRPr="00DA0DBA">
        <w:t>также</w:t>
      </w:r>
      <w:r w:rsidR="000949BB" w:rsidRPr="00DA0DBA">
        <w:t xml:space="preserve"> </w:t>
      </w:r>
      <w:r w:rsidRPr="00DA0DBA">
        <w:t>расширил</w:t>
      </w:r>
      <w:r w:rsidR="000949BB" w:rsidRPr="00DA0DBA">
        <w:t xml:space="preserve"> </w:t>
      </w:r>
      <w:r w:rsidRPr="00DA0DBA">
        <w:t>перечень</w:t>
      </w:r>
      <w:r w:rsidR="000949BB" w:rsidRPr="00DA0DBA">
        <w:t xml:space="preserve"> </w:t>
      </w:r>
      <w:r w:rsidRPr="00DA0DBA">
        <w:t>сведений,</w:t>
      </w:r>
      <w:r w:rsidR="000949BB" w:rsidRPr="00DA0DBA">
        <w:t xml:space="preserve"> </w:t>
      </w:r>
      <w:r w:rsidRPr="00DA0DBA">
        <w:t>которые</w:t>
      </w:r>
      <w:r w:rsidR="000949BB" w:rsidRPr="00DA0DBA">
        <w:t xml:space="preserve"> </w:t>
      </w:r>
      <w:r w:rsidRPr="00DA0DBA">
        <w:t>фонд</w:t>
      </w:r>
      <w:r w:rsidR="000949BB" w:rsidRPr="00DA0DBA">
        <w:t xml:space="preserve"> </w:t>
      </w:r>
      <w:r w:rsidRPr="00DA0DBA">
        <w:t>предоставляет</w:t>
      </w:r>
      <w:r w:rsidR="000949BB" w:rsidRPr="00DA0DBA">
        <w:t xml:space="preserve"> </w:t>
      </w:r>
      <w:r w:rsidRPr="00DA0DBA">
        <w:t>клиентам</w:t>
      </w:r>
      <w:r w:rsidR="000949BB" w:rsidRPr="00DA0DBA">
        <w:t xml:space="preserve"> </w:t>
      </w:r>
      <w:r w:rsidRPr="00DA0DBA">
        <w:t>перед</w:t>
      </w:r>
      <w:r w:rsidR="000949BB" w:rsidRPr="00DA0DBA">
        <w:t xml:space="preserve"> </w:t>
      </w:r>
      <w:r w:rsidRPr="00DA0DBA">
        <w:t>заключением</w:t>
      </w:r>
      <w:r w:rsidR="000949BB" w:rsidRPr="00DA0DBA">
        <w:t xml:space="preserve"> </w:t>
      </w:r>
      <w:r w:rsidRPr="00DA0DBA">
        <w:t>договора</w:t>
      </w:r>
      <w:r w:rsidR="000949BB" w:rsidRPr="00DA0DBA">
        <w:t xml:space="preserve"> </w:t>
      </w:r>
      <w:r w:rsidRPr="00DA0DBA">
        <w:t>негосударственного</w:t>
      </w:r>
      <w:r w:rsidR="000949BB" w:rsidRPr="00DA0DBA">
        <w:t xml:space="preserve"> </w:t>
      </w:r>
      <w:r w:rsidRPr="00DA0DBA">
        <w:t>пенсионного</w:t>
      </w:r>
      <w:r w:rsidR="000949BB" w:rsidRPr="00DA0DBA">
        <w:t xml:space="preserve"> </w:t>
      </w:r>
      <w:r w:rsidRPr="00DA0DBA">
        <w:t>обеспечения.</w:t>
      </w:r>
    </w:p>
    <w:p w14:paraId="3D04B4CE" w14:textId="77777777" w:rsidR="002A2AB1" w:rsidRPr="00DA0DBA" w:rsidRDefault="002A2AB1" w:rsidP="002A2AB1">
      <w:r w:rsidRPr="00DA0DBA">
        <w:t>Теперь</w:t>
      </w:r>
      <w:r w:rsidR="000949BB" w:rsidRPr="00DA0DBA">
        <w:t xml:space="preserve"> </w:t>
      </w:r>
      <w:r w:rsidRPr="00DA0DBA">
        <w:t>организация</w:t>
      </w:r>
      <w:r w:rsidR="000949BB" w:rsidRPr="00DA0DBA">
        <w:t xml:space="preserve"> </w:t>
      </w:r>
      <w:r w:rsidRPr="00DA0DBA">
        <w:t>обязана</w:t>
      </w:r>
      <w:r w:rsidR="000949BB" w:rsidRPr="00DA0DBA">
        <w:t xml:space="preserve"> </w:t>
      </w:r>
      <w:r w:rsidRPr="00DA0DBA">
        <w:t>ознакомить</w:t>
      </w:r>
      <w:r w:rsidR="000949BB" w:rsidRPr="00DA0DBA">
        <w:t xml:space="preserve"> </w:t>
      </w:r>
      <w:r w:rsidRPr="00DA0DBA">
        <w:t>граждан</w:t>
      </w:r>
      <w:r w:rsidR="000949BB" w:rsidRPr="00DA0DBA">
        <w:t xml:space="preserve"> </w:t>
      </w:r>
      <w:r w:rsidRPr="00DA0DBA">
        <w:t>с</w:t>
      </w:r>
      <w:r w:rsidR="000949BB" w:rsidRPr="00DA0DBA">
        <w:t xml:space="preserve"> </w:t>
      </w:r>
      <w:r w:rsidRPr="00DA0DBA">
        <w:t>информацией</w:t>
      </w:r>
      <w:r w:rsidR="000949BB" w:rsidRPr="00DA0DBA">
        <w:t xml:space="preserve"> </w:t>
      </w:r>
      <w:r w:rsidRPr="00DA0DBA">
        <w:t>о</w:t>
      </w:r>
      <w:r w:rsidR="000949BB" w:rsidRPr="00DA0DBA">
        <w:t xml:space="preserve"> </w:t>
      </w:r>
      <w:r w:rsidRPr="00DA0DBA">
        <w:t>выплатах</w:t>
      </w:r>
      <w:r w:rsidR="000949BB" w:rsidRPr="00DA0DBA">
        <w:t xml:space="preserve"> </w:t>
      </w:r>
      <w:r w:rsidRPr="00DA0DBA">
        <w:t>и</w:t>
      </w:r>
      <w:r w:rsidR="000949BB" w:rsidRPr="00DA0DBA">
        <w:t xml:space="preserve"> </w:t>
      </w:r>
      <w:r w:rsidRPr="00DA0DBA">
        <w:t>компенсациях</w:t>
      </w:r>
      <w:r w:rsidR="000949BB" w:rsidRPr="00DA0DBA">
        <w:t xml:space="preserve"> </w:t>
      </w:r>
      <w:r w:rsidRPr="00DA0DBA">
        <w:t>клиентам</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аннулирования</w:t>
      </w:r>
      <w:r w:rsidR="000949BB" w:rsidRPr="00DA0DBA">
        <w:t xml:space="preserve"> </w:t>
      </w:r>
      <w:r w:rsidRPr="00DA0DBA">
        <w:t>лицензии</w:t>
      </w:r>
      <w:r w:rsidR="000949BB" w:rsidRPr="00DA0DBA">
        <w:t xml:space="preserve"> </w:t>
      </w:r>
      <w:r w:rsidRPr="00DA0DBA">
        <w:t>или</w:t>
      </w:r>
      <w:r w:rsidR="000949BB" w:rsidRPr="00DA0DBA">
        <w:t xml:space="preserve"> </w:t>
      </w:r>
      <w:r w:rsidRPr="00DA0DBA">
        <w:t>банкротства</w:t>
      </w:r>
      <w:r w:rsidR="000949BB" w:rsidRPr="00DA0DBA">
        <w:t xml:space="preserve"> </w:t>
      </w:r>
      <w:r w:rsidRPr="00DA0DBA">
        <w:t>фонда.</w:t>
      </w:r>
    </w:p>
    <w:p w14:paraId="789912A2" w14:textId="77777777" w:rsidR="002A2AB1" w:rsidRPr="00DA0DBA" w:rsidRDefault="00827EAC" w:rsidP="002A2AB1">
      <w:r w:rsidRPr="00DA0DBA">
        <w:t>«</w:t>
      </w:r>
      <w:r w:rsidR="002A2AB1" w:rsidRPr="00DA0DBA">
        <w:t>В</w:t>
      </w:r>
      <w:r w:rsidR="000949BB" w:rsidRPr="00DA0DBA">
        <w:t xml:space="preserve"> </w:t>
      </w:r>
      <w:r w:rsidR="002A2AB1" w:rsidRPr="00DA0DBA">
        <w:t>первую</w:t>
      </w:r>
      <w:r w:rsidR="000949BB" w:rsidRPr="00DA0DBA">
        <w:t xml:space="preserve"> </w:t>
      </w:r>
      <w:r w:rsidR="002A2AB1" w:rsidRPr="00DA0DBA">
        <w:t>очередь</w:t>
      </w:r>
      <w:r w:rsidR="000949BB" w:rsidRPr="00DA0DBA">
        <w:t xml:space="preserve"> </w:t>
      </w:r>
      <w:r w:rsidR="002A2AB1" w:rsidRPr="00DA0DBA">
        <w:t>это</w:t>
      </w:r>
      <w:r w:rsidR="000949BB" w:rsidRPr="00DA0DBA">
        <w:t xml:space="preserve"> </w:t>
      </w:r>
      <w:r w:rsidR="002A2AB1" w:rsidRPr="00DA0DBA">
        <w:t>связано</w:t>
      </w:r>
      <w:r w:rsidR="000949BB" w:rsidRPr="00DA0DBA">
        <w:t xml:space="preserve"> </w:t>
      </w:r>
      <w:r w:rsidR="002A2AB1" w:rsidRPr="00DA0DBA">
        <w:t>с</w:t>
      </w:r>
      <w:r w:rsidR="000949BB" w:rsidRPr="00DA0DBA">
        <w:t xml:space="preserve"> </w:t>
      </w:r>
      <w:r w:rsidR="002A2AB1" w:rsidRPr="00DA0DBA">
        <w:t>введением</w:t>
      </w:r>
      <w:r w:rsidR="000949BB" w:rsidRPr="00DA0DBA">
        <w:t xml:space="preserve"> </w:t>
      </w:r>
      <w:r w:rsidR="002A2AB1" w:rsidRPr="00DA0DBA">
        <w:t>государственного</w:t>
      </w:r>
      <w:r w:rsidR="000949BB" w:rsidRPr="00DA0DBA">
        <w:t xml:space="preserve"> </w:t>
      </w:r>
      <w:r w:rsidR="002A2AB1" w:rsidRPr="00DA0DBA">
        <w:t>страхования</w:t>
      </w:r>
      <w:r w:rsidR="000949BB" w:rsidRPr="00DA0DBA">
        <w:t xml:space="preserve"> </w:t>
      </w:r>
      <w:r w:rsidR="002A2AB1" w:rsidRPr="00DA0DBA">
        <w:t>добровольных</w:t>
      </w:r>
      <w:r w:rsidR="000949BB" w:rsidRPr="00DA0DBA">
        <w:t xml:space="preserve"> </w:t>
      </w:r>
      <w:r w:rsidR="002A2AB1" w:rsidRPr="00DA0DBA">
        <w:t>пенсионных</w:t>
      </w:r>
      <w:r w:rsidR="000949BB" w:rsidRPr="00DA0DBA">
        <w:t xml:space="preserve"> </w:t>
      </w:r>
      <w:r w:rsidR="002A2AB1" w:rsidRPr="00DA0DBA">
        <w:t>накоплений</w:t>
      </w:r>
      <w:r w:rsidRPr="00DA0DBA">
        <w:t>»</w:t>
      </w:r>
      <w:r w:rsidR="002A2AB1" w:rsidRPr="00DA0DBA">
        <w:t>,</w:t>
      </w:r>
      <w:r w:rsidR="000949BB" w:rsidRPr="00DA0DBA">
        <w:t xml:space="preserve"> - </w:t>
      </w:r>
      <w:r w:rsidR="002A2AB1" w:rsidRPr="00DA0DBA">
        <w:t>пояснили</w:t>
      </w:r>
      <w:r w:rsidR="000949BB" w:rsidRPr="00DA0DBA">
        <w:t xml:space="preserve"> </w:t>
      </w:r>
      <w:r w:rsidR="002A2AB1" w:rsidRPr="00DA0DBA">
        <w:t>в</w:t>
      </w:r>
      <w:r w:rsidR="000949BB" w:rsidRPr="00DA0DBA">
        <w:t xml:space="preserve"> </w:t>
      </w:r>
      <w:r w:rsidR="002A2AB1" w:rsidRPr="00DA0DBA">
        <w:t>Центробанке.</w:t>
      </w:r>
    </w:p>
    <w:p w14:paraId="236CBBDA" w14:textId="77777777" w:rsidR="002A2AB1" w:rsidRPr="00DA0DBA" w:rsidRDefault="002A2AB1" w:rsidP="002A2AB1">
      <w:r w:rsidRPr="00DA0DBA">
        <w:t>НПФ</w:t>
      </w:r>
      <w:r w:rsidR="000949BB" w:rsidRPr="00DA0DBA">
        <w:t xml:space="preserve"> </w:t>
      </w:r>
      <w:r w:rsidRPr="00DA0DBA">
        <w:t>обязан</w:t>
      </w:r>
      <w:r w:rsidR="000949BB" w:rsidRPr="00DA0DBA">
        <w:t xml:space="preserve"> </w:t>
      </w:r>
      <w:r w:rsidRPr="00DA0DBA">
        <w:t>предоставить</w:t>
      </w:r>
      <w:r w:rsidR="000949BB" w:rsidRPr="00DA0DBA">
        <w:t xml:space="preserve"> </w:t>
      </w:r>
      <w:r w:rsidRPr="00DA0DBA">
        <w:t>клиенту</w:t>
      </w:r>
      <w:r w:rsidR="000949BB" w:rsidRPr="00DA0DBA">
        <w:t xml:space="preserve"> </w:t>
      </w:r>
      <w:r w:rsidRPr="00DA0DBA">
        <w:t>гарантии</w:t>
      </w:r>
      <w:r w:rsidR="000949BB" w:rsidRPr="00DA0DBA">
        <w:t xml:space="preserve"> </w:t>
      </w:r>
      <w:r w:rsidRPr="00DA0DBA">
        <w:t>по</w:t>
      </w:r>
      <w:r w:rsidR="000949BB" w:rsidRPr="00DA0DBA">
        <w:t xml:space="preserve"> </w:t>
      </w:r>
      <w:r w:rsidRPr="00DA0DBA">
        <w:t>безубыточности</w:t>
      </w:r>
      <w:r w:rsidR="000949BB" w:rsidRPr="00DA0DBA">
        <w:t xml:space="preserve"> </w:t>
      </w:r>
      <w:r w:rsidRPr="00DA0DBA">
        <w:t>вложений.</w:t>
      </w:r>
      <w:r w:rsidR="000949BB" w:rsidRPr="00DA0DBA">
        <w:t xml:space="preserve"> </w:t>
      </w:r>
      <w:r w:rsidRPr="00DA0DBA">
        <w:t>Фонд</w:t>
      </w:r>
      <w:r w:rsidR="000949BB" w:rsidRPr="00DA0DBA">
        <w:t xml:space="preserve"> </w:t>
      </w:r>
      <w:r w:rsidRPr="00DA0DBA">
        <w:t>должен</w:t>
      </w:r>
      <w:r w:rsidR="000949BB" w:rsidRPr="00DA0DBA">
        <w:t xml:space="preserve"> </w:t>
      </w:r>
      <w:r w:rsidRPr="00DA0DBA">
        <w:t>предоставлять</w:t>
      </w:r>
      <w:r w:rsidR="000949BB" w:rsidRPr="00DA0DBA">
        <w:t xml:space="preserve"> </w:t>
      </w:r>
      <w:r w:rsidRPr="00DA0DBA">
        <w:t>клиентам</w:t>
      </w:r>
      <w:r w:rsidR="000949BB" w:rsidRPr="00DA0DBA">
        <w:t xml:space="preserve"> </w:t>
      </w:r>
      <w:r w:rsidRPr="00DA0DBA">
        <w:t>данные</w:t>
      </w:r>
      <w:r w:rsidR="000949BB" w:rsidRPr="00DA0DBA">
        <w:t xml:space="preserve"> </w:t>
      </w:r>
      <w:r w:rsidRPr="00DA0DBA">
        <w:t>об</w:t>
      </w:r>
      <w:r w:rsidR="000949BB" w:rsidRPr="00DA0DBA">
        <w:t xml:space="preserve"> </w:t>
      </w:r>
      <w:r w:rsidRPr="00DA0DBA">
        <w:t>итогах</w:t>
      </w:r>
      <w:r w:rsidR="000949BB" w:rsidRPr="00DA0DBA">
        <w:t xml:space="preserve"> </w:t>
      </w:r>
      <w:r w:rsidRPr="00DA0DBA">
        <w:t>финансовой</w:t>
      </w:r>
      <w:r w:rsidR="000949BB" w:rsidRPr="00DA0DBA">
        <w:t xml:space="preserve"> </w:t>
      </w:r>
      <w:r w:rsidRPr="00DA0DBA">
        <w:t>деятельности</w:t>
      </w:r>
      <w:r w:rsidR="000949BB" w:rsidRPr="00DA0DBA">
        <w:t xml:space="preserve"> </w:t>
      </w:r>
      <w:r w:rsidRPr="00DA0DBA">
        <w:t>с</w:t>
      </w:r>
      <w:r w:rsidR="000949BB" w:rsidRPr="00DA0DBA">
        <w:t xml:space="preserve"> </w:t>
      </w:r>
      <w:r w:rsidRPr="00DA0DBA">
        <w:t>их</w:t>
      </w:r>
      <w:r w:rsidR="000949BB" w:rsidRPr="00DA0DBA">
        <w:t xml:space="preserve"> </w:t>
      </w:r>
      <w:r w:rsidRPr="00DA0DBA">
        <w:t>вложениями,</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компенсировать</w:t>
      </w:r>
      <w:r w:rsidR="000949BB" w:rsidRPr="00DA0DBA">
        <w:t xml:space="preserve"> </w:t>
      </w:r>
      <w:r w:rsidRPr="00DA0DBA">
        <w:t>их</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убытков.</w:t>
      </w:r>
    </w:p>
    <w:p w14:paraId="1D6F5C5C" w14:textId="77777777" w:rsidR="002A2AB1" w:rsidRPr="00DA0DBA" w:rsidRDefault="002A2AB1" w:rsidP="002A2AB1">
      <w:r w:rsidRPr="00DA0DBA">
        <w:t>Негосударственный</w:t>
      </w:r>
      <w:r w:rsidR="000949BB" w:rsidRPr="00DA0DBA">
        <w:t xml:space="preserve"> </w:t>
      </w:r>
      <w:r w:rsidRPr="00DA0DBA">
        <w:t>фонд</w:t>
      </w:r>
      <w:r w:rsidR="000949BB" w:rsidRPr="00DA0DBA">
        <w:t xml:space="preserve"> </w:t>
      </w:r>
      <w:r w:rsidRPr="00DA0DBA">
        <w:t>не</w:t>
      </w:r>
      <w:r w:rsidR="000949BB" w:rsidRPr="00DA0DBA">
        <w:t xml:space="preserve"> </w:t>
      </w:r>
      <w:r w:rsidRPr="00DA0DBA">
        <w:t>может</w:t>
      </w:r>
      <w:r w:rsidR="000949BB" w:rsidRPr="00DA0DBA">
        <w:t xml:space="preserve"> </w:t>
      </w:r>
      <w:r w:rsidRPr="00DA0DBA">
        <w:t>уменьшать</w:t>
      </w:r>
      <w:r w:rsidR="000949BB" w:rsidRPr="00DA0DBA">
        <w:t xml:space="preserve"> </w:t>
      </w:r>
      <w:r w:rsidRPr="00DA0DBA">
        <w:t>размер</w:t>
      </w:r>
      <w:r w:rsidR="000949BB" w:rsidRPr="00DA0DBA">
        <w:t xml:space="preserve"> </w:t>
      </w:r>
      <w:r w:rsidRPr="00DA0DBA">
        <w:t>негосударственной</w:t>
      </w:r>
      <w:r w:rsidR="000949BB" w:rsidRPr="00DA0DBA">
        <w:t xml:space="preserve"> </w:t>
      </w:r>
      <w:r w:rsidRPr="00DA0DBA">
        <w:t>пенсии</w:t>
      </w:r>
      <w:r w:rsidR="000949BB" w:rsidRPr="00DA0DBA">
        <w:t xml:space="preserve"> </w:t>
      </w:r>
      <w:r w:rsidRPr="00DA0DBA">
        <w:t>или</w:t>
      </w:r>
      <w:r w:rsidR="000949BB" w:rsidRPr="00DA0DBA">
        <w:t xml:space="preserve"> </w:t>
      </w:r>
      <w:r w:rsidRPr="00DA0DBA">
        <w:t>продолжительность</w:t>
      </w:r>
      <w:r w:rsidR="000949BB" w:rsidRPr="00DA0DBA">
        <w:t xml:space="preserve"> </w:t>
      </w:r>
      <w:r w:rsidRPr="00DA0DBA">
        <w:t>е</w:t>
      </w:r>
      <w:r w:rsidR="000949BB" w:rsidRPr="00DA0DBA">
        <w:t xml:space="preserve">е </w:t>
      </w:r>
      <w:r w:rsidRPr="00DA0DBA">
        <w:t>выплаты.</w:t>
      </w:r>
    </w:p>
    <w:p w14:paraId="5436F7CF" w14:textId="77777777" w:rsidR="002A2AB1" w:rsidRPr="00DA0DBA" w:rsidRDefault="00174F8E" w:rsidP="002A2AB1">
      <w:hyperlink r:id="rId32" w:history="1">
        <w:r w:rsidR="002A2AB1" w:rsidRPr="00DA0DBA">
          <w:rPr>
            <w:rStyle w:val="a3"/>
          </w:rPr>
          <w:t>https://www.dp.ru/a/2024/04/27/napitki-podorozhe</w:t>
        </w:r>
        <w:r w:rsidR="000949BB" w:rsidRPr="00DA0DBA">
          <w:rPr>
            <w:rStyle w:val="a3"/>
          </w:rPr>
          <w:t>-</w:t>
        </w:r>
        <w:r w:rsidR="002A2AB1" w:rsidRPr="00DA0DBA">
          <w:rPr>
            <w:rStyle w:val="a3"/>
          </w:rPr>
          <w:t>perevodi</w:t>
        </w:r>
      </w:hyperlink>
      <w:r w:rsidR="000949BB" w:rsidRPr="00DA0DBA">
        <w:t xml:space="preserve"> </w:t>
      </w:r>
    </w:p>
    <w:p w14:paraId="5BCD977D" w14:textId="77777777" w:rsidR="00456595" w:rsidRPr="00DA0DBA" w:rsidRDefault="00456595" w:rsidP="00456595">
      <w:pPr>
        <w:pStyle w:val="2"/>
      </w:pPr>
      <w:bookmarkStart w:id="75" w:name="_Toc165533830"/>
      <w:r w:rsidRPr="00DA0DBA">
        <w:lastRenderedPageBreak/>
        <w:t>Деловой</w:t>
      </w:r>
      <w:r w:rsidR="000949BB" w:rsidRPr="00DA0DBA">
        <w:t xml:space="preserve"> </w:t>
      </w:r>
      <w:r w:rsidRPr="00DA0DBA">
        <w:t>Петербург,</w:t>
      </w:r>
      <w:r w:rsidR="000949BB" w:rsidRPr="00DA0DBA">
        <w:t xml:space="preserve"> </w:t>
      </w:r>
      <w:r w:rsidRPr="00DA0DBA">
        <w:t>01.05.2024,</w:t>
      </w:r>
      <w:r w:rsidR="000949BB" w:rsidRPr="00DA0DBA">
        <w:t xml:space="preserve"> </w:t>
      </w:r>
      <w:r w:rsidRPr="00DA0DBA">
        <w:t>На</w:t>
      </w:r>
      <w:r w:rsidR="000949BB" w:rsidRPr="00DA0DBA">
        <w:t xml:space="preserve"> </w:t>
      </w:r>
      <w:r w:rsidRPr="00DA0DBA">
        <w:t>строительство</w:t>
      </w:r>
      <w:r w:rsidR="000949BB" w:rsidRPr="00DA0DBA">
        <w:t xml:space="preserve"> </w:t>
      </w:r>
      <w:r w:rsidRPr="00DA0DBA">
        <w:t>магистрали</w:t>
      </w:r>
      <w:r w:rsidR="000949BB" w:rsidRPr="00DA0DBA">
        <w:t xml:space="preserve"> </w:t>
      </w:r>
      <w:r w:rsidRPr="00DA0DBA">
        <w:t>Петербург</w:t>
      </w:r>
      <w:r w:rsidR="000949BB" w:rsidRPr="00DA0DBA">
        <w:t xml:space="preserve"> - </w:t>
      </w:r>
      <w:r w:rsidRPr="00DA0DBA">
        <w:t>Москва</w:t>
      </w:r>
      <w:r w:rsidR="000949BB" w:rsidRPr="00DA0DBA">
        <w:t xml:space="preserve"> </w:t>
      </w:r>
      <w:r w:rsidRPr="00DA0DBA">
        <w:t>пойдут</w:t>
      </w:r>
      <w:r w:rsidR="000949BB" w:rsidRPr="00DA0DBA">
        <w:t xml:space="preserve"> </w:t>
      </w:r>
      <w:r w:rsidRPr="00DA0DBA">
        <w:t>средства</w:t>
      </w:r>
      <w:r w:rsidR="000949BB" w:rsidRPr="00DA0DBA">
        <w:t xml:space="preserve"> </w:t>
      </w:r>
      <w:r w:rsidRPr="00DA0DBA">
        <w:t>НПФ</w:t>
      </w:r>
      <w:bookmarkEnd w:id="75"/>
    </w:p>
    <w:p w14:paraId="793987B3" w14:textId="77777777" w:rsidR="00456595" w:rsidRPr="00DA0DBA" w:rsidRDefault="00456595" w:rsidP="00737F2E">
      <w:pPr>
        <w:pStyle w:val="3"/>
      </w:pPr>
      <w:bookmarkStart w:id="76" w:name="_Toc165533831"/>
      <w:r w:rsidRPr="00DA0DBA">
        <w:t>Участниками</w:t>
      </w:r>
      <w:r w:rsidR="000949BB" w:rsidRPr="00DA0DBA">
        <w:t xml:space="preserve"> </w:t>
      </w:r>
      <w:r w:rsidRPr="00DA0DBA">
        <w:t>новой</w:t>
      </w:r>
      <w:r w:rsidR="000949BB" w:rsidRPr="00DA0DBA">
        <w:t xml:space="preserve"> </w:t>
      </w:r>
      <w:r w:rsidRPr="00DA0DBA">
        <w:t>госпрограммы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стали</w:t>
      </w:r>
      <w:r w:rsidR="000949BB" w:rsidRPr="00DA0DBA">
        <w:t xml:space="preserve"> </w:t>
      </w:r>
      <w:r w:rsidRPr="00DA0DBA">
        <w:t>280</w:t>
      </w:r>
      <w:r w:rsidR="000949BB" w:rsidRPr="00DA0DBA">
        <w:t xml:space="preserve"> </w:t>
      </w:r>
      <w:r w:rsidRPr="00DA0DBA">
        <w:t>тыс.</w:t>
      </w:r>
      <w:r w:rsidR="000949BB" w:rsidRPr="00DA0DBA">
        <w:t xml:space="preserve"> </w:t>
      </w:r>
      <w:r w:rsidRPr="00DA0DBA">
        <w:t>россиян,</w:t>
      </w:r>
      <w:r w:rsidR="000949BB" w:rsidRPr="00DA0DBA">
        <w:t xml:space="preserve"> </w:t>
      </w:r>
      <w:r w:rsidRPr="00DA0DBA">
        <w:t>программа</w:t>
      </w:r>
      <w:r w:rsidR="000949BB" w:rsidRPr="00DA0DBA">
        <w:t xml:space="preserve"> </w:t>
      </w:r>
      <w:r w:rsidRPr="00DA0DBA">
        <w:t>действует</w:t>
      </w:r>
      <w:r w:rsidR="000949BB" w:rsidRPr="00DA0DBA">
        <w:t xml:space="preserve"> </w:t>
      </w:r>
      <w:r w:rsidRPr="00DA0DBA">
        <w:t>с</w:t>
      </w:r>
      <w:r w:rsidR="000949BB" w:rsidRPr="00DA0DBA">
        <w:t xml:space="preserve"> </w:t>
      </w:r>
      <w:r w:rsidRPr="00DA0DBA">
        <w:t>1</w:t>
      </w:r>
      <w:r w:rsidR="000949BB" w:rsidRPr="00DA0DBA">
        <w:t xml:space="preserve"> </w:t>
      </w:r>
      <w:r w:rsidRPr="00DA0DBA">
        <w:t>января.</w:t>
      </w:r>
      <w:r w:rsidR="000949BB" w:rsidRPr="00DA0DBA">
        <w:t xml:space="preserve"> </w:t>
      </w:r>
      <w:r w:rsidRPr="00DA0DBA">
        <w:t>В</w:t>
      </w:r>
      <w:r w:rsidR="000949BB" w:rsidRPr="00DA0DBA">
        <w:t xml:space="preserve"> </w:t>
      </w:r>
      <w:r w:rsidRPr="00DA0DBA">
        <w:t>ч</w:t>
      </w:r>
      <w:r w:rsidR="000949BB" w:rsidRPr="00DA0DBA">
        <w:t>е</w:t>
      </w:r>
      <w:r w:rsidRPr="00DA0DBA">
        <w:t>м</w:t>
      </w:r>
      <w:r w:rsidR="000949BB" w:rsidRPr="00DA0DBA">
        <w:t xml:space="preserve"> </w:t>
      </w:r>
      <w:r w:rsidRPr="00DA0DBA">
        <w:t>е</w:t>
      </w:r>
      <w:r w:rsidR="000949BB" w:rsidRPr="00DA0DBA">
        <w:t xml:space="preserve">е </w:t>
      </w:r>
      <w:r w:rsidRPr="00DA0DBA">
        <w:t>отличие</w:t>
      </w:r>
      <w:r w:rsidR="000949BB" w:rsidRPr="00DA0DBA">
        <w:t xml:space="preserve"> </w:t>
      </w:r>
      <w:r w:rsidRPr="00DA0DBA">
        <w:t>от</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и</w:t>
      </w:r>
      <w:r w:rsidR="000949BB" w:rsidRPr="00DA0DBA">
        <w:t xml:space="preserve"> </w:t>
      </w:r>
      <w:r w:rsidRPr="00DA0DBA">
        <w:t>почему</w:t>
      </w:r>
      <w:r w:rsidR="000949BB" w:rsidRPr="00DA0DBA">
        <w:t xml:space="preserve"> </w:t>
      </w:r>
      <w:r w:rsidRPr="00DA0DBA">
        <w:t>она</w:t>
      </w:r>
      <w:r w:rsidR="000949BB" w:rsidRPr="00DA0DBA">
        <w:t xml:space="preserve"> </w:t>
      </w:r>
      <w:r w:rsidRPr="00DA0DBA">
        <w:t>выгодна</w:t>
      </w:r>
      <w:r w:rsidR="000949BB" w:rsidRPr="00DA0DBA">
        <w:t xml:space="preserve"> </w:t>
      </w:r>
      <w:r w:rsidRPr="00DA0DBA">
        <w:t>государству,</w:t>
      </w:r>
      <w:r w:rsidR="000949BB" w:rsidRPr="00DA0DBA">
        <w:t xml:space="preserve"> </w:t>
      </w:r>
      <w:r w:rsidRPr="00DA0DBA">
        <w:t>рассказали</w:t>
      </w:r>
      <w:r w:rsidR="000949BB" w:rsidRPr="00DA0DBA">
        <w:t xml:space="preserve"> </w:t>
      </w:r>
      <w:r w:rsidRPr="00DA0DBA">
        <w:t>эксперты</w:t>
      </w:r>
      <w:r w:rsidR="000949BB" w:rsidRPr="00DA0DBA">
        <w:t xml:space="preserve"> </w:t>
      </w:r>
      <w:r w:rsidR="00827EAC" w:rsidRPr="00DA0DBA">
        <w:t>«</w:t>
      </w:r>
      <w:r w:rsidRPr="00DA0DBA">
        <w:t>Известиям</w:t>
      </w:r>
      <w:r w:rsidR="00827EAC" w:rsidRPr="00DA0DBA">
        <w:t>»</w:t>
      </w:r>
      <w:r w:rsidRPr="00DA0DBA">
        <w:t>.</w:t>
      </w:r>
      <w:bookmarkEnd w:id="76"/>
    </w:p>
    <w:p w14:paraId="2F17D072" w14:textId="77777777" w:rsidR="00456595" w:rsidRPr="00DA0DBA" w:rsidRDefault="00456595" w:rsidP="00456595">
      <w:r w:rsidRPr="00DA0DBA">
        <w:t>Воспользоваться</w:t>
      </w:r>
      <w:r w:rsidR="000949BB" w:rsidRPr="00DA0DBA">
        <w:t xml:space="preserve"> </w:t>
      </w:r>
      <w:r w:rsidRPr="00DA0DBA">
        <w:t>сбережениями</w:t>
      </w:r>
      <w:r w:rsidR="000949BB" w:rsidRPr="00DA0DBA">
        <w:t xml:space="preserve"> </w:t>
      </w:r>
      <w:r w:rsidRPr="00DA0DBA">
        <w:t>можно</w:t>
      </w:r>
      <w:r w:rsidR="000949BB" w:rsidRPr="00DA0DBA">
        <w:t xml:space="preserve"> </w:t>
      </w:r>
      <w:r w:rsidRPr="00DA0DBA">
        <w:t>через</w:t>
      </w:r>
      <w:r w:rsidR="000949BB" w:rsidRPr="00DA0DBA">
        <w:t xml:space="preserve"> </w:t>
      </w:r>
      <w:r w:rsidRPr="00DA0DBA">
        <w:t>15</w:t>
      </w:r>
      <w:r w:rsidR="000949BB" w:rsidRPr="00DA0DBA">
        <w:t xml:space="preserve"> </w:t>
      </w:r>
      <w:r w:rsidRPr="00DA0DBA">
        <w:t>лет</w:t>
      </w:r>
      <w:r w:rsidR="000949BB" w:rsidRPr="00DA0DBA">
        <w:t xml:space="preserve"> </w:t>
      </w:r>
      <w:r w:rsidRPr="00DA0DBA">
        <w:t>после</w:t>
      </w:r>
      <w:r w:rsidR="000949BB" w:rsidRPr="00DA0DBA">
        <w:t xml:space="preserve"> </w:t>
      </w:r>
      <w:r w:rsidRPr="00DA0DBA">
        <w:t>внесения</w:t>
      </w:r>
      <w:r w:rsidR="000949BB" w:rsidRPr="00DA0DBA">
        <w:t xml:space="preserve"> </w:t>
      </w:r>
      <w:r w:rsidRPr="00DA0DBA">
        <w:t>первого</w:t>
      </w:r>
      <w:r w:rsidR="000949BB" w:rsidRPr="00DA0DBA">
        <w:t xml:space="preserve"> </w:t>
      </w:r>
      <w:r w:rsidRPr="00DA0DBA">
        <w:t>вклада.</w:t>
      </w:r>
      <w:r w:rsidR="000949BB" w:rsidRPr="00DA0DBA">
        <w:t xml:space="preserve"> </w:t>
      </w:r>
      <w:r w:rsidRPr="00DA0DBA">
        <w:t>К</w:t>
      </w:r>
      <w:r w:rsidR="000949BB" w:rsidRPr="00DA0DBA">
        <w:t xml:space="preserve"> </w:t>
      </w:r>
      <w:r w:rsidRPr="00DA0DBA">
        <w:t>примеру,</w:t>
      </w:r>
      <w:r w:rsidR="000949BB" w:rsidRPr="00DA0DBA">
        <w:t xml:space="preserve"> </w:t>
      </w:r>
      <w:r w:rsidRPr="00DA0DBA">
        <w:t>присоединившись</w:t>
      </w:r>
      <w:r w:rsidR="000949BB" w:rsidRPr="00DA0DBA">
        <w:t xml:space="preserve"> </w:t>
      </w:r>
      <w:r w:rsidRPr="00DA0DBA">
        <w:t>к</w:t>
      </w:r>
      <w:r w:rsidR="000949BB" w:rsidRPr="00DA0DBA">
        <w:t xml:space="preserve"> </w:t>
      </w:r>
      <w:r w:rsidRPr="00DA0DBA">
        <w:t>программе</w:t>
      </w:r>
      <w:r w:rsidR="000949BB" w:rsidRPr="00DA0DBA">
        <w:t xml:space="preserve"> </w:t>
      </w:r>
      <w:r w:rsidRPr="00DA0DBA">
        <w:t>в</w:t>
      </w:r>
      <w:r w:rsidR="000949BB" w:rsidRPr="00DA0DBA">
        <w:t xml:space="preserve"> </w:t>
      </w:r>
      <w:r w:rsidRPr="00DA0DBA">
        <w:t>25</w:t>
      </w:r>
      <w:r w:rsidR="000949BB" w:rsidRPr="00DA0DBA">
        <w:t xml:space="preserve"> </w:t>
      </w:r>
      <w:r w:rsidRPr="00DA0DBA">
        <w:t>лет,</w:t>
      </w:r>
      <w:r w:rsidR="000949BB" w:rsidRPr="00DA0DBA">
        <w:t xml:space="preserve"> </w:t>
      </w:r>
      <w:r w:rsidRPr="00DA0DBA">
        <w:t>забрать</w:t>
      </w:r>
      <w:r w:rsidR="000949BB" w:rsidRPr="00DA0DBA">
        <w:t xml:space="preserve"> </w:t>
      </w:r>
      <w:r w:rsidRPr="00DA0DBA">
        <w:t>накопленное</w:t>
      </w:r>
      <w:r w:rsidR="000949BB" w:rsidRPr="00DA0DBA">
        <w:t xml:space="preserve"> </w:t>
      </w:r>
      <w:r w:rsidRPr="00DA0DBA">
        <w:t>можно</w:t>
      </w:r>
      <w:r w:rsidR="000949BB" w:rsidRPr="00DA0DBA">
        <w:t xml:space="preserve"> </w:t>
      </w:r>
      <w:r w:rsidRPr="00DA0DBA">
        <w:t>будет</w:t>
      </w:r>
      <w:r w:rsidR="000949BB" w:rsidRPr="00DA0DBA">
        <w:t xml:space="preserve"> </w:t>
      </w:r>
      <w:r w:rsidRPr="00DA0DBA">
        <w:t>уже</w:t>
      </w:r>
      <w:r w:rsidR="000949BB" w:rsidRPr="00DA0DBA">
        <w:t xml:space="preserve"> </w:t>
      </w:r>
      <w:r w:rsidRPr="00DA0DBA">
        <w:t>в</w:t>
      </w:r>
      <w:r w:rsidR="000949BB" w:rsidRPr="00DA0DBA">
        <w:t xml:space="preserve"> </w:t>
      </w:r>
      <w:r w:rsidRPr="00DA0DBA">
        <w:t>40.</w:t>
      </w:r>
      <w:r w:rsidR="000949BB" w:rsidRPr="00DA0DBA">
        <w:t xml:space="preserve"> </w:t>
      </w:r>
      <w:r w:rsidRPr="00DA0DBA">
        <w:t>В</w:t>
      </w:r>
      <w:r w:rsidR="000949BB" w:rsidRPr="00DA0DBA">
        <w:t xml:space="preserve"> </w:t>
      </w:r>
      <w:r w:rsidRPr="00DA0DBA">
        <w:t>этой</w:t>
      </w:r>
      <w:r w:rsidR="000949BB" w:rsidRPr="00DA0DBA">
        <w:t xml:space="preserve"> </w:t>
      </w:r>
      <w:r w:rsidRPr="00DA0DBA">
        <w:t>программе</w:t>
      </w:r>
      <w:r w:rsidR="000949BB" w:rsidRPr="00DA0DBA">
        <w:t xml:space="preserve"> </w:t>
      </w:r>
      <w:r w:rsidRPr="00DA0DBA">
        <w:t>россиянин</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сам</w:t>
      </w:r>
      <w:r w:rsidR="000949BB" w:rsidRPr="00DA0DBA">
        <w:t xml:space="preserve"> </w:t>
      </w:r>
      <w:r w:rsidRPr="00DA0DBA">
        <w:t>копит</w:t>
      </w:r>
      <w:r w:rsidR="000949BB" w:rsidRPr="00DA0DBA">
        <w:t xml:space="preserve"> </w:t>
      </w:r>
      <w:r w:rsidR="00827EAC" w:rsidRPr="00DA0DBA">
        <w:t>«</w:t>
      </w:r>
      <w:r w:rsidRPr="00DA0DBA">
        <w:t>на</w:t>
      </w:r>
      <w:r w:rsidR="000949BB" w:rsidRPr="00DA0DBA">
        <w:t xml:space="preserve"> </w:t>
      </w:r>
      <w:r w:rsidRPr="00DA0DBA">
        <w:t>будущее</w:t>
      </w:r>
      <w:r w:rsidR="00827EAC" w:rsidRPr="00DA0DBA">
        <w:t>»</w:t>
      </w:r>
      <w:r w:rsidRPr="00DA0DBA">
        <w:t>,</w:t>
      </w:r>
      <w:r w:rsidR="000949BB" w:rsidRPr="00DA0DBA">
        <w:t xml:space="preserve"> </w:t>
      </w:r>
      <w:r w:rsidRPr="00DA0DBA">
        <w:t>его</w:t>
      </w:r>
      <w:r w:rsidR="000949BB" w:rsidRPr="00DA0DBA">
        <w:t xml:space="preserve"> </w:t>
      </w:r>
      <w:r w:rsidRPr="00DA0DBA">
        <w:t>софинансирует</w:t>
      </w:r>
      <w:r w:rsidR="000949BB" w:rsidRPr="00DA0DBA">
        <w:t xml:space="preserve"> </w:t>
      </w:r>
      <w:r w:rsidRPr="00DA0DBA">
        <w:t>государство.</w:t>
      </w:r>
    </w:p>
    <w:p w14:paraId="3FA466FA" w14:textId="77777777" w:rsidR="00456595" w:rsidRPr="00DA0DBA" w:rsidRDefault="00456595" w:rsidP="00456595">
      <w:r w:rsidRPr="00DA0DBA">
        <w:t>Для</w:t>
      </w:r>
      <w:r w:rsidR="000949BB" w:rsidRPr="00DA0DBA">
        <w:t xml:space="preserve"> </w:t>
      </w:r>
      <w:r w:rsidRPr="00DA0DBA">
        <w:t>граждан,</w:t>
      </w:r>
      <w:r w:rsidR="000949BB" w:rsidRPr="00DA0DBA">
        <w:t xml:space="preserve"> </w:t>
      </w:r>
      <w:r w:rsidRPr="00DA0DBA">
        <w:t>особенно</w:t>
      </w:r>
      <w:r w:rsidR="000949BB" w:rsidRPr="00DA0DBA">
        <w:t xml:space="preserve"> </w:t>
      </w:r>
      <w:r w:rsidRPr="00DA0DBA">
        <w:t>с</w:t>
      </w:r>
      <w:r w:rsidR="000949BB" w:rsidRPr="00DA0DBA">
        <w:t xml:space="preserve"> </w:t>
      </w:r>
      <w:r w:rsidRPr="00DA0DBA">
        <w:t>небольшим</w:t>
      </w:r>
      <w:r w:rsidR="000949BB" w:rsidRPr="00DA0DBA">
        <w:t xml:space="preserve"> </w:t>
      </w:r>
      <w:r w:rsidRPr="00DA0DBA">
        <w:t>доходом,</w:t>
      </w:r>
      <w:r w:rsidR="000949BB" w:rsidRPr="00DA0DBA">
        <w:t xml:space="preserve"> </w:t>
      </w:r>
      <w:r w:rsidRPr="00DA0DBA">
        <w:t>это</w:t>
      </w:r>
      <w:r w:rsidR="000949BB" w:rsidRPr="00DA0DBA">
        <w:t xml:space="preserve"> </w:t>
      </w:r>
      <w:r w:rsidRPr="00DA0DBA">
        <w:t>своего</w:t>
      </w:r>
      <w:r w:rsidR="000949BB" w:rsidRPr="00DA0DBA">
        <w:t xml:space="preserve"> </w:t>
      </w:r>
      <w:r w:rsidRPr="00DA0DBA">
        <w:t>рода</w:t>
      </w:r>
      <w:r w:rsidR="000949BB" w:rsidRPr="00DA0DBA">
        <w:t xml:space="preserve"> </w:t>
      </w:r>
      <w:r w:rsidRPr="00DA0DBA">
        <w:t>копилка,</w:t>
      </w:r>
      <w:r w:rsidR="000949BB" w:rsidRPr="00DA0DBA">
        <w:t xml:space="preserve"> </w:t>
      </w:r>
      <w:r w:rsidRPr="00DA0DBA">
        <w:t>куда</w:t>
      </w:r>
      <w:r w:rsidR="000949BB" w:rsidRPr="00DA0DBA">
        <w:t xml:space="preserve"> </w:t>
      </w:r>
      <w:r w:rsidRPr="00DA0DBA">
        <w:t>каждый</w:t>
      </w:r>
      <w:r w:rsidR="000949BB" w:rsidRPr="00DA0DBA">
        <w:t xml:space="preserve"> </w:t>
      </w:r>
      <w:r w:rsidRPr="00DA0DBA">
        <w:t>год</w:t>
      </w:r>
      <w:r w:rsidR="000949BB" w:rsidRPr="00DA0DBA">
        <w:t xml:space="preserve"> </w:t>
      </w:r>
      <w:r w:rsidRPr="00DA0DBA">
        <w:t>клад</w:t>
      </w:r>
      <w:r w:rsidR="000949BB" w:rsidRPr="00DA0DBA">
        <w:t>е</w:t>
      </w:r>
      <w:r w:rsidRPr="00DA0DBA">
        <w:t>шь</w:t>
      </w:r>
      <w:r w:rsidR="000949BB" w:rsidRPr="00DA0DBA">
        <w:t xml:space="preserve"> </w:t>
      </w:r>
      <w:r w:rsidRPr="00DA0DBA">
        <w:t>столько,</w:t>
      </w:r>
      <w:r w:rsidR="000949BB" w:rsidRPr="00DA0DBA">
        <w:t xml:space="preserve"> </w:t>
      </w:r>
      <w:r w:rsidRPr="00DA0DBA">
        <w:t>сколько</w:t>
      </w:r>
      <w:r w:rsidR="000949BB" w:rsidRPr="00DA0DBA">
        <w:t xml:space="preserve"> </w:t>
      </w:r>
      <w:r w:rsidRPr="00DA0DBA">
        <w:t>можешь</w:t>
      </w:r>
      <w:r w:rsidR="000949BB" w:rsidRPr="00DA0DBA">
        <w:t xml:space="preserve"> </w:t>
      </w:r>
      <w:r w:rsidRPr="00DA0DBA">
        <w:t>себе</w:t>
      </w:r>
      <w:r w:rsidR="000949BB" w:rsidRPr="00DA0DBA">
        <w:t xml:space="preserve"> </w:t>
      </w:r>
      <w:r w:rsidRPr="00DA0DBA">
        <w:t>позволить,</w:t>
      </w:r>
      <w:r w:rsidR="000949BB" w:rsidRPr="00DA0DBA">
        <w:t xml:space="preserve"> </w:t>
      </w:r>
      <w:r w:rsidRPr="00DA0DBA">
        <w:t>объяснили</w:t>
      </w:r>
      <w:r w:rsidR="000949BB" w:rsidRPr="00DA0DBA">
        <w:t xml:space="preserve"> </w:t>
      </w:r>
      <w:r w:rsidRPr="00DA0DBA">
        <w:t>в</w:t>
      </w:r>
      <w:r w:rsidR="000949BB" w:rsidRPr="00DA0DBA">
        <w:t xml:space="preserve"> </w:t>
      </w:r>
      <w:r w:rsidRPr="00DA0DBA">
        <w:t>Минфине.</w:t>
      </w:r>
      <w:r w:rsidR="000949BB" w:rsidRPr="00DA0DBA">
        <w:t xml:space="preserve"> </w:t>
      </w:r>
      <w:r w:rsidRPr="00DA0DBA">
        <w:t>Государство</w:t>
      </w:r>
      <w:r w:rsidR="000949BB" w:rsidRPr="00DA0DBA">
        <w:t xml:space="preserve"> </w:t>
      </w:r>
      <w:r w:rsidRPr="00DA0DBA">
        <w:t>тоже</w:t>
      </w:r>
      <w:r w:rsidR="000949BB" w:rsidRPr="00DA0DBA">
        <w:t xml:space="preserve"> </w:t>
      </w:r>
      <w:r w:rsidRPr="00DA0DBA">
        <w:t>заинтересовано</w:t>
      </w:r>
      <w:r w:rsidR="000949BB" w:rsidRPr="00DA0DBA">
        <w:t xml:space="preserve"> </w:t>
      </w:r>
      <w:r w:rsidRPr="00DA0DBA">
        <w:t>в</w:t>
      </w:r>
      <w:r w:rsidR="000949BB" w:rsidRPr="00DA0DBA">
        <w:t xml:space="preserve"> </w:t>
      </w:r>
      <w:r w:rsidRPr="00DA0DBA">
        <w:t>этой</w:t>
      </w:r>
      <w:r w:rsidR="000949BB" w:rsidRPr="00DA0DBA">
        <w:t xml:space="preserve"> </w:t>
      </w:r>
      <w:r w:rsidRPr="00DA0DBA">
        <w:t>программе:</w:t>
      </w:r>
      <w:r w:rsidR="000949BB" w:rsidRPr="00DA0DBA">
        <w:t xml:space="preserve"> </w:t>
      </w:r>
      <w:r w:rsidRPr="00DA0DBA">
        <w:t>деньги,</w:t>
      </w:r>
      <w:r w:rsidR="000949BB" w:rsidRPr="00DA0DBA">
        <w:t xml:space="preserve"> </w:t>
      </w:r>
      <w:r w:rsidRPr="00DA0DBA">
        <w:t>которые</w:t>
      </w:r>
      <w:r w:rsidR="000949BB" w:rsidRPr="00DA0DBA">
        <w:t xml:space="preserve"> </w:t>
      </w:r>
      <w:r w:rsidRPr="00DA0DBA">
        <w:t>формируются</w:t>
      </w:r>
      <w:r w:rsidR="000949BB" w:rsidRPr="00DA0DBA">
        <w:t xml:space="preserve"> </w:t>
      </w:r>
      <w:r w:rsidRPr="00DA0DBA">
        <w:t>в</w:t>
      </w:r>
      <w:r w:rsidR="000949BB" w:rsidRPr="00DA0DBA">
        <w:t xml:space="preserve"> </w:t>
      </w:r>
      <w:r w:rsidRPr="00DA0DBA">
        <w:t>е</w:t>
      </w:r>
      <w:r w:rsidR="000949BB" w:rsidRPr="00DA0DBA">
        <w:t xml:space="preserve">е </w:t>
      </w:r>
      <w:r w:rsidRPr="00DA0DBA">
        <w:t>рамках,</w:t>
      </w:r>
      <w:r w:rsidR="000949BB" w:rsidRPr="00DA0DBA">
        <w:t xml:space="preserve"> </w:t>
      </w:r>
      <w:r w:rsidRPr="00DA0DBA">
        <w:t>идут</w:t>
      </w:r>
      <w:r w:rsidR="000949BB" w:rsidRPr="00DA0DBA">
        <w:t xml:space="preserve"> </w:t>
      </w:r>
      <w:r w:rsidRPr="00DA0DBA">
        <w:t>на</w:t>
      </w:r>
      <w:r w:rsidR="000949BB" w:rsidRPr="00DA0DBA">
        <w:t xml:space="preserve"> </w:t>
      </w:r>
      <w:r w:rsidRPr="00DA0DBA">
        <w:t>финансирование</w:t>
      </w:r>
      <w:r w:rsidR="000949BB" w:rsidRPr="00DA0DBA">
        <w:t xml:space="preserve"> </w:t>
      </w:r>
      <w:r w:rsidRPr="00DA0DBA">
        <w:t>долгосрочных</w:t>
      </w:r>
      <w:r w:rsidR="000949BB" w:rsidRPr="00DA0DBA">
        <w:t xml:space="preserve"> </w:t>
      </w:r>
      <w:r w:rsidRPr="00DA0DBA">
        <w:t>проектов.</w:t>
      </w:r>
      <w:r w:rsidR="000949BB" w:rsidRPr="00DA0DBA">
        <w:t xml:space="preserve"> </w:t>
      </w:r>
      <w:r w:rsidRPr="00DA0DBA">
        <w:t>Это</w:t>
      </w:r>
      <w:r w:rsidR="000949BB" w:rsidRPr="00DA0DBA">
        <w:t xml:space="preserve"> </w:t>
      </w:r>
      <w:r w:rsidRPr="00DA0DBA">
        <w:t>так</w:t>
      </w:r>
      <w:r w:rsidR="000949BB" w:rsidRPr="00DA0DBA">
        <w:t xml:space="preserve"> </w:t>
      </w:r>
      <w:r w:rsidRPr="00DA0DBA">
        <w:t>называемые</w:t>
      </w:r>
      <w:r w:rsidR="000949BB" w:rsidRPr="00DA0DBA">
        <w:t xml:space="preserve"> </w:t>
      </w:r>
      <w:r w:rsidR="00827EAC" w:rsidRPr="00DA0DBA">
        <w:t>«</w:t>
      </w:r>
      <w:r w:rsidRPr="00DA0DBA">
        <w:t>длинные</w:t>
      </w:r>
      <w:r w:rsidR="000949BB" w:rsidRPr="00DA0DBA">
        <w:t xml:space="preserve"> </w:t>
      </w:r>
      <w:r w:rsidRPr="00DA0DBA">
        <w:t>деньги</w:t>
      </w:r>
      <w:r w:rsidR="00827EAC" w:rsidRPr="00DA0DBA">
        <w:t>»</w:t>
      </w:r>
      <w:r w:rsidRPr="00DA0DBA">
        <w:t>.</w:t>
      </w:r>
    </w:p>
    <w:p w14:paraId="210F5C30" w14:textId="77777777" w:rsidR="00456595" w:rsidRPr="00DA0DBA" w:rsidRDefault="00827EAC" w:rsidP="00456595">
      <w:r w:rsidRPr="00DA0DBA">
        <w:t>«</w:t>
      </w:r>
      <w:r w:rsidR="00456595" w:rsidRPr="00DA0DBA">
        <w:t>Благодаря</w:t>
      </w:r>
      <w:r w:rsidR="000949BB" w:rsidRPr="00DA0DBA">
        <w:t xml:space="preserve"> </w:t>
      </w:r>
      <w:r w:rsidR="00456595" w:rsidRPr="00DA0DBA">
        <w:t>привлечению</w:t>
      </w:r>
      <w:r w:rsidR="000949BB" w:rsidRPr="00DA0DBA">
        <w:t xml:space="preserve"> </w:t>
      </w:r>
      <w:r w:rsidR="00456595" w:rsidRPr="00DA0DBA">
        <w:t>негосударственными</w:t>
      </w:r>
      <w:r w:rsidR="000949BB" w:rsidRPr="00DA0DBA">
        <w:t xml:space="preserve"> </w:t>
      </w:r>
      <w:r w:rsidR="00456595" w:rsidRPr="00DA0DBA">
        <w:t>пенсионными</w:t>
      </w:r>
      <w:r w:rsidR="000949BB" w:rsidRPr="00DA0DBA">
        <w:t xml:space="preserve"> </w:t>
      </w:r>
      <w:r w:rsidR="00456595" w:rsidRPr="00DA0DBA">
        <w:t>фондами</w:t>
      </w:r>
      <w:r w:rsidR="000949BB" w:rsidRPr="00DA0DBA">
        <w:t xml:space="preserve"> </w:t>
      </w:r>
      <w:r w:rsidRPr="00DA0DBA">
        <w:t>«</w:t>
      </w:r>
      <w:r w:rsidR="00456595" w:rsidRPr="00DA0DBA">
        <w:t>длинных</w:t>
      </w:r>
      <w:r w:rsidR="000949BB" w:rsidRPr="00DA0DBA">
        <w:t xml:space="preserve"> </w:t>
      </w:r>
      <w:r w:rsidR="00456595" w:rsidRPr="00DA0DBA">
        <w:t>денег</w:t>
      </w:r>
      <w:r w:rsidRPr="00DA0DBA">
        <w:t>»</w:t>
      </w:r>
      <w:r w:rsidR="000949BB" w:rsidRPr="00DA0DBA">
        <w:t xml:space="preserve"> </w:t>
      </w:r>
      <w:r w:rsidR="00456595" w:rsidRPr="00DA0DBA">
        <w:t>уже</w:t>
      </w:r>
      <w:r w:rsidR="000949BB" w:rsidRPr="00DA0DBA">
        <w:t xml:space="preserve"> </w:t>
      </w:r>
      <w:r w:rsidR="00456595" w:rsidRPr="00DA0DBA">
        <w:t>были</w:t>
      </w:r>
      <w:r w:rsidR="000949BB" w:rsidRPr="00DA0DBA">
        <w:t xml:space="preserve"> </w:t>
      </w:r>
      <w:r w:rsidR="00456595" w:rsidRPr="00DA0DBA">
        <w:t>успешно</w:t>
      </w:r>
      <w:r w:rsidR="000949BB" w:rsidRPr="00DA0DBA">
        <w:t xml:space="preserve"> </w:t>
      </w:r>
      <w:r w:rsidR="00456595" w:rsidRPr="00DA0DBA">
        <w:t>реализованы</w:t>
      </w:r>
      <w:r w:rsidR="000949BB" w:rsidRPr="00DA0DBA">
        <w:t xml:space="preserve"> </w:t>
      </w:r>
      <w:r w:rsidR="00456595" w:rsidRPr="00DA0DBA">
        <w:t>такие</w:t>
      </w:r>
      <w:r w:rsidR="000949BB" w:rsidRPr="00DA0DBA">
        <w:t xml:space="preserve"> </w:t>
      </w:r>
      <w:r w:rsidR="00456595" w:rsidRPr="00DA0DBA">
        <w:t>важные</w:t>
      </w:r>
      <w:r w:rsidR="000949BB" w:rsidRPr="00DA0DBA">
        <w:t xml:space="preserve"> </w:t>
      </w:r>
      <w:r w:rsidR="00456595" w:rsidRPr="00DA0DBA">
        <w:t>инфраструктурные</w:t>
      </w:r>
      <w:r w:rsidR="000949BB" w:rsidRPr="00DA0DBA">
        <w:t xml:space="preserve"> </w:t>
      </w:r>
      <w:r w:rsidR="00456595" w:rsidRPr="00DA0DBA">
        <w:t>проекты,</w:t>
      </w:r>
      <w:r w:rsidR="000949BB" w:rsidRPr="00DA0DBA">
        <w:t xml:space="preserve"> </w:t>
      </w:r>
      <w:r w:rsidR="00456595" w:rsidRPr="00DA0DBA">
        <w:t>как</w:t>
      </w:r>
      <w:r w:rsidR="000949BB" w:rsidRPr="00DA0DBA">
        <w:t xml:space="preserve"> </w:t>
      </w:r>
      <w:r w:rsidR="00456595" w:rsidRPr="00DA0DBA">
        <w:t>часть</w:t>
      </w:r>
      <w:r w:rsidR="000949BB" w:rsidRPr="00DA0DBA">
        <w:t xml:space="preserve"> </w:t>
      </w:r>
      <w:r w:rsidR="00456595" w:rsidRPr="00DA0DBA">
        <w:t>трамвайной</w:t>
      </w:r>
      <w:r w:rsidR="000949BB" w:rsidRPr="00DA0DBA">
        <w:t xml:space="preserve"> </w:t>
      </w:r>
      <w:r w:rsidR="00456595" w:rsidRPr="00DA0DBA">
        <w:t>сети</w:t>
      </w:r>
      <w:r w:rsidR="000949BB" w:rsidRPr="00DA0DBA">
        <w:t xml:space="preserve"> </w:t>
      </w:r>
      <w:r w:rsidR="00456595" w:rsidRPr="00DA0DBA">
        <w:t>Санкт-Петербурга</w:t>
      </w:r>
      <w:r w:rsidR="000949BB" w:rsidRPr="00DA0DBA">
        <w:t xml:space="preserve"> </w:t>
      </w:r>
      <w:r w:rsidRPr="00DA0DBA">
        <w:t>«</w:t>
      </w:r>
      <w:r w:rsidR="00456595" w:rsidRPr="00DA0DBA">
        <w:t>Чижик</w:t>
      </w:r>
      <w:r w:rsidRPr="00DA0DBA">
        <w:t>»</w:t>
      </w:r>
      <w:r w:rsidR="00456595" w:rsidRPr="00DA0DBA">
        <w:t>,</w:t>
      </w:r>
      <w:r w:rsidR="000949BB" w:rsidRPr="00DA0DBA">
        <w:t xml:space="preserve"> </w:t>
      </w:r>
      <w:r w:rsidR="00456595" w:rsidRPr="00DA0DBA">
        <w:t>северный</w:t>
      </w:r>
      <w:r w:rsidR="000949BB" w:rsidRPr="00DA0DBA">
        <w:t xml:space="preserve"> </w:t>
      </w:r>
      <w:r w:rsidR="00456595" w:rsidRPr="00DA0DBA">
        <w:t>дубл</w:t>
      </w:r>
      <w:r w:rsidR="000949BB" w:rsidRPr="00DA0DBA">
        <w:t>е</w:t>
      </w:r>
      <w:r w:rsidR="00456595" w:rsidRPr="00DA0DBA">
        <w:t>р</w:t>
      </w:r>
      <w:r w:rsidR="000949BB" w:rsidRPr="00DA0DBA">
        <w:t xml:space="preserve"> </w:t>
      </w:r>
      <w:r w:rsidR="00456595" w:rsidRPr="00DA0DBA">
        <w:t>Кутузовского</w:t>
      </w:r>
      <w:r w:rsidR="000949BB" w:rsidRPr="00DA0DBA">
        <w:t xml:space="preserve"> </w:t>
      </w:r>
      <w:r w:rsidR="00456595" w:rsidRPr="00DA0DBA">
        <w:t>проспекта,</w:t>
      </w:r>
      <w:r w:rsidR="000949BB" w:rsidRPr="00DA0DBA">
        <w:t xml:space="preserve"> </w:t>
      </w:r>
      <w:r w:rsidR="00456595" w:rsidRPr="00DA0DBA">
        <w:t>новый</w:t>
      </w:r>
      <w:r w:rsidR="000949BB" w:rsidRPr="00DA0DBA">
        <w:t xml:space="preserve"> </w:t>
      </w:r>
      <w:r w:rsidR="00456595" w:rsidRPr="00DA0DBA">
        <w:t>выход</w:t>
      </w:r>
      <w:r w:rsidR="000949BB" w:rsidRPr="00DA0DBA">
        <w:t xml:space="preserve"> </w:t>
      </w:r>
      <w:r w:rsidR="00456595" w:rsidRPr="00DA0DBA">
        <w:t>на</w:t>
      </w:r>
      <w:r w:rsidR="000949BB" w:rsidRPr="00DA0DBA">
        <w:t xml:space="preserve"> </w:t>
      </w:r>
      <w:r w:rsidR="00456595" w:rsidRPr="00DA0DBA">
        <w:t>МКАД</w:t>
      </w:r>
      <w:r w:rsidR="000949BB" w:rsidRPr="00DA0DBA">
        <w:t xml:space="preserve"> </w:t>
      </w:r>
      <w:r w:rsidR="00456595" w:rsidRPr="00DA0DBA">
        <w:t>с</w:t>
      </w:r>
      <w:r w:rsidR="000949BB" w:rsidRPr="00DA0DBA">
        <w:t xml:space="preserve"> </w:t>
      </w:r>
      <w:r w:rsidR="00456595" w:rsidRPr="00DA0DBA">
        <w:t>федеральной</w:t>
      </w:r>
      <w:r w:rsidR="000949BB" w:rsidRPr="00DA0DBA">
        <w:t xml:space="preserve"> </w:t>
      </w:r>
      <w:r w:rsidR="00456595" w:rsidRPr="00DA0DBA">
        <w:t>автомобильной</w:t>
      </w:r>
      <w:r w:rsidR="000949BB" w:rsidRPr="00DA0DBA">
        <w:t xml:space="preserve"> </w:t>
      </w:r>
      <w:r w:rsidR="00456595" w:rsidRPr="00DA0DBA">
        <w:t>дороги</w:t>
      </w:r>
      <w:r w:rsidR="000949BB" w:rsidRPr="00DA0DBA">
        <w:t xml:space="preserve"> </w:t>
      </w:r>
      <w:r w:rsidR="00456595" w:rsidRPr="00DA0DBA">
        <w:t>М-1</w:t>
      </w:r>
      <w:r w:rsidR="000949BB" w:rsidRPr="00DA0DBA">
        <w:t xml:space="preserve"> </w:t>
      </w:r>
      <w:r w:rsidRPr="00DA0DBA">
        <w:t>«</w:t>
      </w:r>
      <w:r w:rsidR="00456595" w:rsidRPr="00DA0DBA">
        <w:t>Беларусь</w:t>
      </w:r>
      <w:r w:rsidRPr="00DA0DBA">
        <w:t>»</w:t>
      </w:r>
      <w:r w:rsidR="00456595" w:rsidRPr="00DA0DBA">
        <w:t>,</w:t>
      </w:r>
      <w:r w:rsidR="000949BB" w:rsidRPr="00DA0DBA">
        <w:t xml:space="preserve"> - </w:t>
      </w:r>
      <w:r w:rsidR="00456595" w:rsidRPr="00DA0DBA">
        <w:t>говорит</w:t>
      </w:r>
      <w:r w:rsidR="000949BB" w:rsidRPr="00DA0DBA">
        <w:t xml:space="preserve"> </w:t>
      </w:r>
      <w:r w:rsidR="00456595" w:rsidRPr="00DA0DBA">
        <w:t>директор</w:t>
      </w:r>
      <w:r w:rsidR="000949BB" w:rsidRPr="00DA0DBA">
        <w:t xml:space="preserve"> </w:t>
      </w:r>
      <w:r w:rsidR="00456595" w:rsidRPr="00DA0DBA">
        <w:t>департамента</w:t>
      </w:r>
      <w:r w:rsidR="000949BB" w:rsidRPr="00DA0DBA">
        <w:t xml:space="preserve"> </w:t>
      </w:r>
      <w:r w:rsidR="00456595" w:rsidRPr="00DA0DBA">
        <w:t>инвестиционных</w:t>
      </w:r>
      <w:r w:rsidR="000949BB" w:rsidRPr="00DA0DBA">
        <w:t xml:space="preserve"> </w:t>
      </w:r>
      <w:r w:rsidR="00456595" w:rsidRPr="00DA0DBA">
        <w:t>финансовых</w:t>
      </w:r>
      <w:r w:rsidR="000949BB" w:rsidRPr="00DA0DBA">
        <w:t xml:space="preserve"> </w:t>
      </w:r>
      <w:r w:rsidR="00456595" w:rsidRPr="00DA0DBA">
        <w:t>посредников</w:t>
      </w:r>
      <w:r w:rsidR="000949BB" w:rsidRPr="00DA0DBA">
        <w:t xml:space="preserve"> </w:t>
      </w:r>
      <w:r w:rsidR="00456595" w:rsidRPr="00DA0DBA">
        <w:t>Банка</w:t>
      </w:r>
      <w:r w:rsidR="000949BB" w:rsidRPr="00DA0DBA">
        <w:t xml:space="preserve"> </w:t>
      </w:r>
      <w:r w:rsidR="00456595" w:rsidRPr="00DA0DBA">
        <w:t>России</w:t>
      </w:r>
      <w:r w:rsidR="000949BB" w:rsidRPr="00DA0DBA">
        <w:t xml:space="preserve"> </w:t>
      </w:r>
      <w:r w:rsidR="00456595" w:rsidRPr="00DA0DBA">
        <w:t>Ольга</w:t>
      </w:r>
      <w:r w:rsidR="000949BB" w:rsidRPr="00DA0DBA">
        <w:t xml:space="preserve"> </w:t>
      </w:r>
      <w:r w:rsidR="00456595" w:rsidRPr="00DA0DBA">
        <w:t>Шишлянникова.</w:t>
      </w:r>
    </w:p>
    <w:p w14:paraId="65506F55" w14:textId="77777777" w:rsidR="00456595" w:rsidRPr="00DA0DBA" w:rsidRDefault="00456595" w:rsidP="00456595">
      <w:r w:rsidRPr="00DA0DBA">
        <w:t>Средства</w:t>
      </w:r>
      <w:r w:rsidR="000949BB" w:rsidRPr="00DA0DBA">
        <w:t xml:space="preserve"> </w:t>
      </w:r>
      <w:r w:rsidRPr="00DA0DBA">
        <w:t>фондов</w:t>
      </w:r>
      <w:r w:rsidR="000949BB" w:rsidRPr="00DA0DBA">
        <w:t xml:space="preserve"> </w:t>
      </w:r>
      <w:r w:rsidRPr="00DA0DBA">
        <w:t>будут</w:t>
      </w:r>
      <w:r w:rsidR="000949BB" w:rsidRPr="00DA0DBA">
        <w:t xml:space="preserve"> </w:t>
      </w:r>
      <w:r w:rsidRPr="00DA0DBA">
        <w:t>инвестированы</w:t>
      </w:r>
      <w:r w:rsidR="000949BB" w:rsidRPr="00DA0DBA">
        <w:t xml:space="preserve"> </w:t>
      </w:r>
      <w:r w:rsidRPr="00DA0DBA">
        <w:t>в</w:t>
      </w:r>
      <w:r w:rsidR="000949BB" w:rsidRPr="00DA0DBA">
        <w:t xml:space="preserve"> </w:t>
      </w:r>
      <w:r w:rsidRPr="00DA0DBA">
        <w:t>строительство</w:t>
      </w:r>
      <w:r w:rsidR="000949BB" w:rsidRPr="00DA0DBA">
        <w:t xml:space="preserve"> </w:t>
      </w:r>
      <w:r w:rsidRPr="00DA0DBA">
        <w:t>и</w:t>
      </w:r>
      <w:r w:rsidR="000949BB" w:rsidRPr="00DA0DBA">
        <w:t xml:space="preserve"> </w:t>
      </w:r>
      <w:r w:rsidRPr="00DA0DBA">
        <w:t>эксплуатацию</w:t>
      </w:r>
      <w:r w:rsidR="000949BB" w:rsidRPr="00DA0DBA">
        <w:t xml:space="preserve"> </w:t>
      </w:r>
      <w:r w:rsidRPr="00DA0DBA">
        <w:t>скоростной</w:t>
      </w:r>
      <w:r w:rsidR="000949BB" w:rsidRPr="00DA0DBA">
        <w:t xml:space="preserve"> </w:t>
      </w:r>
      <w:r w:rsidRPr="00DA0DBA">
        <w:t>автомагистрали</w:t>
      </w:r>
      <w:r w:rsidR="000949BB" w:rsidRPr="00DA0DBA">
        <w:t xml:space="preserve"> </w:t>
      </w:r>
      <w:r w:rsidRPr="00DA0DBA">
        <w:t>между</w:t>
      </w:r>
      <w:r w:rsidR="000949BB" w:rsidRPr="00DA0DBA">
        <w:t xml:space="preserve"> </w:t>
      </w:r>
      <w:r w:rsidRPr="00DA0DBA">
        <w:t>Москвой</w:t>
      </w:r>
      <w:r w:rsidR="000949BB" w:rsidRPr="00DA0DBA">
        <w:t xml:space="preserve"> </w:t>
      </w:r>
      <w:r w:rsidRPr="00DA0DBA">
        <w:t>и</w:t>
      </w:r>
      <w:r w:rsidR="000949BB" w:rsidRPr="00DA0DBA">
        <w:t xml:space="preserve"> </w:t>
      </w:r>
      <w:r w:rsidRPr="00DA0DBA">
        <w:t>Петербургом</w:t>
      </w:r>
      <w:r w:rsidR="000949BB" w:rsidRPr="00DA0DBA">
        <w:t xml:space="preserve"> </w:t>
      </w:r>
      <w:r w:rsidRPr="00DA0DBA">
        <w:t>и</w:t>
      </w:r>
      <w:r w:rsidR="000949BB" w:rsidRPr="00DA0DBA">
        <w:t xml:space="preserve"> </w:t>
      </w:r>
      <w:r w:rsidRPr="00DA0DBA">
        <w:t>другие</w:t>
      </w:r>
      <w:r w:rsidR="000949BB" w:rsidRPr="00DA0DBA">
        <w:t xml:space="preserve"> </w:t>
      </w:r>
      <w:r w:rsidRPr="00DA0DBA">
        <w:t>инфраструктурные</w:t>
      </w:r>
      <w:r w:rsidR="000949BB" w:rsidRPr="00DA0DBA">
        <w:t xml:space="preserve"> </w:t>
      </w:r>
      <w:r w:rsidRPr="00DA0DBA">
        <w:t>проекты,</w:t>
      </w:r>
      <w:r w:rsidR="000949BB" w:rsidRPr="00DA0DBA">
        <w:t xml:space="preserve"> </w:t>
      </w:r>
      <w:r w:rsidRPr="00DA0DBA">
        <w:t>добавляет</w:t>
      </w:r>
      <w:r w:rsidR="000949BB" w:rsidRPr="00DA0DBA">
        <w:t xml:space="preserve"> </w:t>
      </w:r>
      <w:r w:rsidRPr="00DA0DBA">
        <w:t>президент</w:t>
      </w:r>
      <w:r w:rsidR="000949BB" w:rsidRPr="00DA0DBA">
        <w:t xml:space="preserve"> </w:t>
      </w:r>
      <w:r w:rsidRPr="00DA0DBA">
        <w:t>саморегулируемой</w:t>
      </w:r>
      <w:r w:rsidR="000949BB" w:rsidRPr="00DA0DBA">
        <w:t xml:space="preserve"> </w:t>
      </w:r>
      <w:r w:rsidRPr="00DA0DBA">
        <w:t>организации</w:t>
      </w:r>
      <w:r w:rsidR="000949BB" w:rsidRPr="00DA0DBA">
        <w:t xml:space="preserve"> </w:t>
      </w:r>
      <w:r w:rsidR="00827EAC" w:rsidRPr="005713CC">
        <w:rPr>
          <w:b/>
        </w:rPr>
        <w:t>«</w:t>
      </w:r>
      <w:r w:rsidRPr="005713CC">
        <w:rPr>
          <w:b/>
        </w:rPr>
        <w:t>Национальная</w:t>
      </w:r>
      <w:r w:rsidR="000949BB" w:rsidRPr="005713CC">
        <w:rPr>
          <w:b/>
        </w:rPr>
        <w:t xml:space="preserve"> </w:t>
      </w:r>
      <w:r w:rsidRPr="005713CC">
        <w:rPr>
          <w:b/>
        </w:rPr>
        <w:t>ассоциация</w:t>
      </w:r>
      <w:r w:rsidR="000949BB" w:rsidRPr="005713CC">
        <w:rPr>
          <w:b/>
        </w:rPr>
        <w:t xml:space="preserve"> </w:t>
      </w:r>
      <w:r w:rsidRPr="005713CC">
        <w:rPr>
          <w:b/>
        </w:rPr>
        <w:t>негосударственных</w:t>
      </w:r>
      <w:r w:rsidR="000949BB" w:rsidRPr="005713CC">
        <w:rPr>
          <w:b/>
        </w:rPr>
        <w:t xml:space="preserve"> </w:t>
      </w:r>
      <w:r w:rsidRPr="005713CC">
        <w:rPr>
          <w:b/>
        </w:rPr>
        <w:t>пенсионных</w:t>
      </w:r>
      <w:r w:rsidR="000949BB" w:rsidRPr="005713CC">
        <w:rPr>
          <w:b/>
        </w:rPr>
        <w:t xml:space="preserve"> </w:t>
      </w:r>
      <w:r w:rsidRPr="005713CC">
        <w:rPr>
          <w:b/>
        </w:rPr>
        <w:t>фондов</w:t>
      </w:r>
      <w:r w:rsidR="00827EAC" w:rsidRPr="005713CC">
        <w:rPr>
          <w:b/>
        </w:rPr>
        <w:t>»</w:t>
      </w:r>
      <w:r w:rsidR="000949BB" w:rsidRPr="00DA0DBA">
        <w:t xml:space="preserve"> </w:t>
      </w:r>
      <w:r w:rsidRPr="005713CC">
        <w:rPr>
          <w:b/>
        </w:rPr>
        <w:t>Сергей</w:t>
      </w:r>
      <w:r w:rsidR="000949BB" w:rsidRPr="005713CC">
        <w:rPr>
          <w:b/>
        </w:rPr>
        <w:t xml:space="preserve"> </w:t>
      </w:r>
      <w:r w:rsidRPr="005713CC">
        <w:rPr>
          <w:b/>
        </w:rPr>
        <w:t>Беляков</w:t>
      </w:r>
      <w:r w:rsidRPr="00DA0DBA">
        <w:t>.</w:t>
      </w:r>
    </w:p>
    <w:p w14:paraId="59CBFE2C" w14:textId="77777777" w:rsidR="00456595" w:rsidRPr="00DA0DBA" w:rsidRDefault="00456595" w:rsidP="00456595">
      <w:r w:rsidRPr="00DA0DBA">
        <w:t>Ранее</w:t>
      </w:r>
      <w:r w:rsidR="000949BB" w:rsidRPr="00DA0DBA">
        <w:t xml:space="preserve"> </w:t>
      </w:r>
      <w:r w:rsidRPr="00DA0DBA">
        <w:t>в</w:t>
      </w:r>
      <w:r w:rsidR="000949BB" w:rsidRPr="00DA0DBA">
        <w:t xml:space="preserve"> </w:t>
      </w:r>
      <w:r w:rsidRPr="00DA0DBA">
        <w:t>пятилетний</w:t>
      </w:r>
      <w:r w:rsidR="000949BB" w:rsidRPr="00DA0DBA">
        <w:t xml:space="preserve"> </w:t>
      </w:r>
      <w:r w:rsidRPr="00DA0DBA">
        <w:t>план</w:t>
      </w:r>
      <w:r w:rsidR="000949BB" w:rsidRPr="00DA0DBA">
        <w:t xml:space="preserve"> </w:t>
      </w:r>
      <w:r w:rsidRPr="00DA0DBA">
        <w:t>строительства</w:t>
      </w:r>
      <w:r w:rsidR="000949BB" w:rsidRPr="00DA0DBA">
        <w:t xml:space="preserve"> </w:t>
      </w:r>
      <w:r w:rsidRPr="00DA0DBA">
        <w:t>дорог</w:t>
      </w:r>
      <w:r w:rsidR="000949BB" w:rsidRPr="00DA0DBA">
        <w:t xml:space="preserve"> </w:t>
      </w:r>
      <w:r w:rsidRPr="00DA0DBA">
        <w:t>вошли</w:t>
      </w:r>
      <w:r w:rsidR="000949BB" w:rsidRPr="00DA0DBA">
        <w:t xml:space="preserve"> </w:t>
      </w:r>
      <w:r w:rsidRPr="00DA0DBA">
        <w:t>11</w:t>
      </w:r>
      <w:r w:rsidR="000949BB" w:rsidRPr="00DA0DBA">
        <w:t xml:space="preserve"> </w:t>
      </w:r>
      <w:r w:rsidRPr="00DA0DBA">
        <w:t>объектов</w:t>
      </w:r>
      <w:r w:rsidR="000949BB" w:rsidRPr="00DA0DBA">
        <w:t xml:space="preserve"> </w:t>
      </w:r>
      <w:r w:rsidRPr="00DA0DBA">
        <w:t>в</w:t>
      </w:r>
      <w:r w:rsidR="000949BB" w:rsidRPr="00DA0DBA">
        <w:t xml:space="preserve"> </w:t>
      </w:r>
      <w:r w:rsidRPr="00DA0DBA">
        <w:t>Петербурге</w:t>
      </w:r>
      <w:r w:rsidR="000949BB" w:rsidRPr="00DA0DBA">
        <w:t xml:space="preserve"> </w:t>
      </w:r>
      <w:r w:rsidRPr="00DA0DBA">
        <w:t>и</w:t>
      </w:r>
      <w:r w:rsidR="000949BB" w:rsidRPr="00DA0DBA">
        <w:t xml:space="preserve"> </w:t>
      </w:r>
      <w:r w:rsidRPr="00DA0DBA">
        <w:t>Ленобласти.</w:t>
      </w:r>
      <w:r w:rsidR="000949BB" w:rsidRPr="00DA0DBA">
        <w:t xml:space="preserve"> </w:t>
      </w:r>
      <w:r w:rsidRPr="00DA0DBA">
        <w:t>Правительство</w:t>
      </w:r>
      <w:r w:rsidR="000949BB" w:rsidRPr="00DA0DBA">
        <w:t xml:space="preserve"> </w:t>
      </w:r>
      <w:r w:rsidRPr="00DA0DBA">
        <w:t>РФ</w:t>
      </w:r>
      <w:r w:rsidR="000949BB" w:rsidRPr="00DA0DBA">
        <w:t xml:space="preserve"> </w:t>
      </w:r>
      <w:r w:rsidRPr="00DA0DBA">
        <w:t>утвердило</w:t>
      </w:r>
      <w:r w:rsidR="000949BB" w:rsidRPr="00DA0DBA">
        <w:t xml:space="preserve"> </w:t>
      </w:r>
      <w:r w:rsidRPr="00DA0DBA">
        <w:t>пятилетний</w:t>
      </w:r>
      <w:r w:rsidR="000949BB" w:rsidRPr="00DA0DBA">
        <w:t xml:space="preserve"> </w:t>
      </w:r>
      <w:r w:rsidRPr="00DA0DBA">
        <w:t>план</w:t>
      </w:r>
      <w:r w:rsidR="000949BB" w:rsidRPr="00DA0DBA">
        <w:t xml:space="preserve"> </w:t>
      </w:r>
      <w:r w:rsidRPr="00DA0DBA">
        <w:t>строительства</w:t>
      </w:r>
      <w:r w:rsidR="000949BB" w:rsidRPr="00DA0DBA">
        <w:t xml:space="preserve"> </w:t>
      </w:r>
      <w:r w:rsidRPr="00DA0DBA">
        <w:t>дорог</w:t>
      </w:r>
      <w:r w:rsidR="000949BB" w:rsidRPr="00DA0DBA">
        <w:t xml:space="preserve"> </w:t>
      </w:r>
      <w:r w:rsidRPr="00DA0DBA">
        <w:t>в</w:t>
      </w:r>
      <w:r w:rsidR="000949BB" w:rsidRPr="00DA0DBA">
        <w:t xml:space="preserve"> </w:t>
      </w:r>
      <w:r w:rsidRPr="00DA0DBA">
        <w:t>конце</w:t>
      </w:r>
      <w:r w:rsidR="000949BB" w:rsidRPr="00DA0DBA">
        <w:t xml:space="preserve"> </w:t>
      </w:r>
      <w:r w:rsidRPr="00DA0DBA">
        <w:t>декабря,</w:t>
      </w:r>
      <w:r w:rsidR="000949BB" w:rsidRPr="00DA0DBA">
        <w:t xml:space="preserve"> </w:t>
      </w:r>
      <w:r w:rsidRPr="00DA0DBA">
        <w:t>расширив</w:t>
      </w:r>
      <w:r w:rsidR="000949BB" w:rsidRPr="00DA0DBA">
        <w:t xml:space="preserve"> </w:t>
      </w:r>
      <w:r w:rsidRPr="00DA0DBA">
        <w:t>количество</w:t>
      </w:r>
      <w:r w:rsidR="000949BB" w:rsidRPr="00DA0DBA">
        <w:t xml:space="preserve"> </w:t>
      </w:r>
      <w:r w:rsidRPr="00DA0DBA">
        <w:t>объектов</w:t>
      </w:r>
      <w:r w:rsidR="000949BB" w:rsidRPr="00DA0DBA">
        <w:t xml:space="preserve"> </w:t>
      </w:r>
      <w:r w:rsidRPr="00DA0DBA">
        <w:t>до</w:t>
      </w:r>
      <w:r w:rsidR="000949BB" w:rsidRPr="00DA0DBA">
        <w:t xml:space="preserve"> </w:t>
      </w:r>
      <w:r w:rsidRPr="00DA0DBA">
        <w:t>380,</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в</w:t>
      </w:r>
      <w:r w:rsidR="000949BB" w:rsidRPr="00DA0DBA">
        <w:t xml:space="preserve"> </w:t>
      </w:r>
      <w:r w:rsidRPr="00DA0DBA">
        <w:t>него</w:t>
      </w:r>
      <w:r w:rsidR="000949BB" w:rsidRPr="00DA0DBA">
        <w:t xml:space="preserve"> </w:t>
      </w:r>
      <w:r w:rsidRPr="00DA0DBA">
        <w:t>была</w:t>
      </w:r>
      <w:r w:rsidR="000949BB" w:rsidRPr="00DA0DBA">
        <w:t xml:space="preserve"> </w:t>
      </w:r>
      <w:r w:rsidRPr="00DA0DBA">
        <w:t>добавлена</w:t>
      </w:r>
      <w:r w:rsidR="000949BB" w:rsidRPr="00DA0DBA">
        <w:t xml:space="preserve"> </w:t>
      </w:r>
      <w:r w:rsidRPr="00DA0DBA">
        <w:t>автомагистраль</w:t>
      </w:r>
      <w:r w:rsidR="000949BB" w:rsidRPr="00DA0DBA">
        <w:t xml:space="preserve"> </w:t>
      </w:r>
      <w:r w:rsidRPr="00DA0DBA">
        <w:t>М-10</w:t>
      </w:r>
      <w:r w:rsidR="000949BB" w:rsidRPr="00DA0DBA">
        <w:t xml:space="preserve"> </w:t>
      </w:r>
      <w:r w:rsidR="00827EAC" w:rsidRPr="00DA0DBA">
        <w:t>«</w:t>
      </w:r>
      <w:r w:rsidRPr="00DA0DBA">
        <w:t>Россия</w:t>
      </w:r>
      <w:r w:rsidR="00827EAC" w:rsidRPr="00DA0DBA">
        <w:t>»</w:t>
      </w:r>
      <w:r w:rsidRPr="00DA0DBA">
        <w:t>,</w:t>
      </w:r>
      <w:r w:rsidR="000949BB" w:rsidRPr="00DA0DBA">
        <w:t xml:space="preserve"> </w:t>
      </w:r>
      <w:r w:rsidRPr="00DA0DBA">
        <w:t>которая</w:t>
      </w:r>
      <w:r w:rsidR="000949BB" w:rsidRPr="00DA0DBA">
        <w:t xml:space="preserve"> </w:t>
      </w:r>
      <w:r w:rsidRPr="00DA0DBA">
        <w:t>соединяет</w:t>
      </w:r>
      <w:r w:rsidR="000949BB" w:rsidRPr="00DA0DBA">
        <w:t xml:space="preserve"> </w:t>
      </w:r>
      <w:r w:rsidRPr="00DA0DBA">
        <w:t>Москву</w:t>
      </w:r>
      <w:r w:rsidR="000949BB" w:rsidRPr="00DA0DBA">
        <w:t xml:space="preserve"> </w:t>
      </w:r>
      <w:r w:rsidRPr="00DA0DBA">
        <w:t>с</w:t>
      </w:r>
      <w:r w:rsidR="000949BB" w:rsidRPr="00DA0DBA">
        <w:t xml:space="preserve"> </w:t>
      </w:r>
      <w:r w:rsidRPr="00DA0DBA">
        <w:t>Петербургом.</w:t>
      </w:r>
      <w:r w:rsidR="000949BB" w:rsidRPr="00DA0DBA">
        <w:t xml:space="preserve"> </w:t>
      </w:r>
      <w:r w:rsidRPr="00DA0DBA">
        <w:t>Объ</w:t>
      </w:r>
      <w:r w:rsidR="000949BB" w:rsidRPr="00DA0DBA">
        <w:t>е</w:t>
      </w:r>
      <w:r w:rsidRPr="00DA0DBA">
        <w:t>м</w:t>
      </w:r>
      <w:r w:rsidR="000949BB" w:rsidRPr="00DA0DBA">
        <w:t xml:space="preserve"> </w:t>
      </w:r>
      <w:r w:rsidRPr="00DA0DBA">
        <w:t>финансирования</w:t>
      </w:r>
      <w:r w:rsidR="000949BB" w:rsidRPr="00DA0DBA">
        <w:t xml:space="preserve"> </w:t>
      </w:r>
      <w:r w:rsidRPr="00DA0DBA">
        <w:t>превысит</w:t>
      </w:r>
      <w:r w:rsidR="000949BB" w:rsidRPr="00DA0DBA">
        <w:t xml:space="preserve"> </w:t>
      </w:r>
      <w:r w:rsidRPr="00DA0DBA">
        <w:t>14</w:t>
      </w:r>
      <w:r w:rsidR="000949BB" w:rsidRPr="00DA0DBA">
        <w:t xml:space="preserve"> </w:t>
      </w:r>
      <w:r w:rsidRPr="00DA0DBA">
        <w:t>трлн</w:t>
      </w:r>
      <w:r w:rsidR="000949BB" w:rsidRPr="00DA0DBA">
        <w:t xml:space="preserve"> </w:t>
      </w:r>
      <w:r w:rsidRPr="00DA0DBA">
        <w:t>рублей,</w:t>
      </w:r>
      <w:r w:rsidR="000949BB" w:rsidRPr="00DA0DBA">
        <w:t xml:space="preserve"> </w:t>
      </w:r>
      <w:r w:rsidRPr="00DA0DBA">
        <w:t>5,6</w:t>
      </w:r>
      <w:r w:rsidR="000949BB" w:rsidRPr="00DA0DBA">
        <w:t xml:space="preserve"> </w:t>
      </w:r>
      <w:r w:rsidRPr="00DA0DBA">
        <w:t>трлн</w:t>
      </w:r>
      <w:r w:rsidR="000949BB" w:rsidRPr="00DA0DBA">
        <w:t xml:space="preserve"> </w:t>
      </w:r>
      <w:r w:rsidRPr="00DA0DBA">
        <w:t>выделят</w:t>
      </w:r>
      <w:r w:rsidR="000949BB" w:rsidRPr="00DA0DBA">
        <w:t xml:space="preserve"> </w:t>
      </w:r>
      <w:r w:rsidRPr="00DA0DBA">
        <w:t>из</w:t>
      </w:r>
      <w:r w:rsidR="000949BB" w:rsidRPr="00DA0DBA">
        <w:t xml:space="preserve"> </w:t>
      </w:r>
      <w:r w:rsidRPr="00DA0DBA">
        <w:t>федерального</w:t>
      </w:r>
      <w:r w:rsidR="000949BB" w:rsidRPr="00DA0DBA">
        <w:t xml:space="preserve"> </w:t>
      </w:r>
      <w:r w:rsidRPr="00DA0DBA">
        <w:t>бюджета.</w:t>
      </w:r>
    </w:p>
    <w:p w14:paraId="01E2C637" w14:textId="77777777" w:rsidR="00456595" w:rsidRPr="00DA0DBA" w:rsidRDefault="00174F8E" w:rsidP="00456595">
      <w:hyperlink r:id="rId33" w:history="1">
        <w:r w:rsidR="00456595" w:rsidRPr="00DA0DBA">
          <w:rPr>
            <w:rStyle w:val="a3"/>
          </w:rPr>
          <w:t>https://www.dp.ru/a/2024/05/01/na-stroitelstvo-magistrali</w:t>
        </w:r>
      </w:hyperlink>
      <w:r w:rsidR="000949BB" w:rsidRPr="00DA0DBA">
        <w:t xml:space="preserve"> </w:t>
      </w:r>
    </w:p>
    <w:p w14:paraId="73DAD27E" w14:textId="77777777" w:rsidR="002A2AB1" w:rsidRPr="00DA0DBA" w:rsidRDefault="002A2AB1" w:rsidP="002A2AB1">
      <w:pPr>
        <w:pStyle w:val="2"/>
      </w:pPr>
      <w:bookmarkStart w:id="77" w:name="_Toc165533832"/>
      <w:r w:rsidRPr="00DA0DBA">
        <w:lastRenderedPageBreak/>
        <w:t>Карелия,</w:t>
      </w:r>
      <w:r w:rsidR="000949BB" w:rsidRPr="00DA0DBA">
        <w:t xml:space="preserve"> </w:t>
      </w:r>
      <w:r w:rsidRPr="00DA0DBA">
        <w:t>27.04.2024,</w:t>
      </w:r>
      <w:r w:rsidR="000949BB" w:rsidRPr="00DA0DBA">
        <w:t xml:space="preserve"> </w:t>
      </w:r>
      <w:r w:rsidRPr="00DA0DBA">
        <w:t>Президент</w:t>
      </w:r>
      <w:r w:rsidR="000949BB" w:rsidRPr="00DA0DBA">
        <w:t xml:space="preserve"> </w:t>
      </w:r>
      <w:r w:rsidRPr="00DA0DBA">
        <w:t>НАПФ</w:t>
      </w:r>
      <w:r w:rsidR="000949BB" w:rsidRPr="00DA0DBA">
        <w:t xml:space="preserve"> </w:t>
      </w:r>
      <w:r w:rsidRPr="00DA0DBA">
        <w:t>Беляков:</w:t>
      </w:r>
      <w:r w:rsidR="000949BB" w:rsidRPr="00DA0DBA">
        <w:t xml:space="preserve"> </w:t>
      </w:r>
      <w:r w:rsidRPr="00DA0DBA">
        <w:t>долгосрочные</w:t>
      </w:r>
      <w:r w:rsidR="000949BB" w:rsidRPr="00DA0DBA">
        <w:t xml:space="preserve"> </w:t>
      </w:r>
      <w:r w:rsidRPr="00DA0DBA">
        <w:t>сбережения</w:t>
      </w:r>
      <w:r w:rsidR="000949BB" w:rsidRPr="00DA0DBA">
        <w:t xml:space="preserve"> </w:t>
      </w:r>
      <w:r w:rsidRPr="00DA0DBA">
        <w:t>помогут</w:t>
      </w:r>
      <w:r w:rsidR="000949BB" w:rsidRPr="00DA0DBA">
        <w:t xml:space="preserve"> </w:t>
      </w:r>
      <w:r w:rsidRPr="00DA0DBA">
        <w:t>значительно</w:t>
      </w:r>
      <w:r w:rsidR="000949BB" w:rsidRPr="00DA0DBA">
        <w:t xml:space="preserve"> </w:t>
      </w:r>
      <w:r w:rsidRPr="00DA0DBA">
        <w:t>увеличить</w:t>
      </w:r>
      <w:r w:rsidR="000949BB" w:rsidRPr="00DA0DBA">
        <w:t xml:space="preserve"> </w:t>
      </w:r>
      <w:r w:rsidRPr="00DA0DBA">
        <w:t>пенсию</w:t>
      </w:r>
      <w:bookmarkEnd w:id="77"/>
    </w:p>
    <w:p w14:paraId="2CCA138E" w14:textId="77777777" w:rsidR="002A2AB1" w:rsidRPr="00DA0DBA" w:rsidRDefault="002A2AB1" w:rsidP="00737F2E">
      <w:pPr>
        <w:pStyle w:val="3"/>
      </w:pPr>
      <w:bookmarkStart w:id="78" w:name="_Toc165533833"/>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которая</w:t>
      </w:r>
      <w:r w:rsidR="000949BB" w:rsidRPr="00DA0DBA">
        <w:t xml:space="preserve"> </w:t>
      </w:r>
      <w:r w:rsidRPr="00DA0DBA">
        <w:t>сейчас</w:t>
      </w:r>
      <w:r w:rsidR="000949BB" w:rsidRPr="00DA0DBA">
        <w:t xml:space="preserve"> </w:t>
      </w:r>
      <w:r w:rsidRPr="00DA0DBA">
        <w:t>внедряется</w:t>
      </w:r>
      <w:r w:rsidR="000949BB" w:rsidRPr="00DA0DBA">
        <w:t xml:space="preserve"> </w:t>
      </w:r>
      <w:r w:rsidRPr="00DA0DBA">
        <w:t>через</w:t>
      </w:r>
      <w:r w:rsidR="000949BB" w:rsidRPr="00DA0DBA">
        <w:t xml:space="preserve"> </w:t>
      </w:r>
      <w:r w:rsidRPr="00DA0DBA">
        <w:t>НПФ</w:t>
      </w:r>
      <w:r w:rsidR="000949BB" w:rsidRPr="00DA0DBA">
        <w:t xml:space="preserve"> - </w:t>
      </w:r>
      <w:r w:rsidRPr="00DA0DBA">
        <w:t>новый</w:t>
      </w:r>
      <w:r w:rsidR="000949BB" w:rsidRPr="00DA0DBA">
        <w:t xml:space="preserve"> </w:t>
      </w:r>
      <w:r w:rsidRPr="00DA0DBA">
        <w:t>механизм</w:t>
      </w:r>
      <w:r w:rsidR="000949BB" w:rsidRPr="00DA0DBA">
        <w:t xml:space="preserve"> </w:t>
      </w:r>
      <w:r w:rsidRPr="00DA0DBA">
        <w:t>на</w:t>
      </w:r>
      <w:r w:rsidR="000949BB" w:rsidRPr="00DA0DBA">
        <w:t xml:space="preserve"> </w:t>
      </w:r>
      <w:r w:rsidRPr="00DA0DBA">
        <w:t>рынке</w:t>
      </w:r>
      <w:r w:rsidR="000949BB" w:rsidRPr="00DA0DBA">
        <w:t xml:space="preserve"> </w:t>
      </w:r>
      <w:r w:rsidR="00827EAC" w:rsidRPr="00DA0DBA">
        <w:t>«</w:t>
      </w:r>
      <w:r w:rsidRPr="00DA0DBA">
        <w:t>длинных</w:t>
      </w:r>
      <w:r w:rsidR="00827EAC" w:rsidRPr="00DA0DBA">
        <w:t>»</w:t>
      </w:r>
      <w:r w:rsidR="000949BB" w:rsidRPr="00DA0DBA">
        <w:t xml:space="preserve"> </w:t>
      </w:r>
      <w:r w:rsidRPr="00DA0DBA">
        <w:t>денег.</w:t>
      </w:r>
      <w:r w:rsidR="000949BB" w:rsidRPr="00DA0DBA">
        <w:t xml:space="preserve"> </w:t>
      </w:r>
      <w:r w:rsidRPr="00DA0DBA">
        <w:t>Как</w:t>
      </w:r>
      <w:r w:rsidR="000949BB" w:rsidRPr="00DA0DBA">
        <w:t xml:space="preserve"> </w:t>
      </w:r>
      <w:r w:rsidRPr="00DA0DBA">
        <w:t>она</w:t>
      </w:r>
      <w:r w:rsidR="000949BB" w:rsidRPr="00DA0DBA">
        <w:t xml:space="preserve"> </w:t>
      </w:r>
      <w:r w:rsidRPr="00DA0DBA">
        <w:t>будет</w:t>
      </w:r>
      <w:r w:rsidR="000949BB" w:rsidRPr="00DA0DBA">
        <w:t xml:space="preserve"> </w:t>
      </w:r>
      <w:r w:rsidRPr="00DA0DBA">
        <w:t>работать,</w:t>
      </w:r>
      <w:r w:rsidR="000949BB" w:rsidRPr="00DA0DBA">
        <w:t xml:space="preserve"> </w:t>
      </w:r>
      <w:r w:rsidRPr="00DA0DBA">
        <w:t>кто</w:t>
      </w:r>
      <w:r w:rsidR="000949BB" w:rsidRPr="00DA0DBA">
        <w:t xml:space="preserve"> </w:t>
      </w:r>
      <w:r w:rsidRPr="00DA0DBA">
        <w:t>в</w:t>
      </w:r>
      <w:r w:rsidR="000949BB" w:rsidRPr="00DA0DBA">
        <w:t xml:space="preserve"> </w:t>
      </w:r>
      <w:r w:rsidRPr="00DA0DBA">
        <w:t>ней</w:t>
      </w:r>
      <w:r w:rsidR="000949BB" w:rsidRPr="00DA0DBA">
        <w:t xml:space="preserve"> </w:t>
      </w:r>
      <w:r w:rsidRPr="00DA0DBA">
        <w:t>заинтересован,</w:t>
      </w:r>
      <w:r w:rsidR="000949BB" w:rsidRPr="00DA0DBA">
        <w:t xml:space="preserve"> </w:t>
      </w:r>
      <w:r w:rsidRPr="00DA0DBA">
        <w:t>и</w:t>
      </w:r>
      <w:r w:rsidR="000949BB" w:rsidRPr="00DA0DBA">
        <w:t xml:space="preserve"> </w:t>
      </w:r>
      <w:r w:rsidRPr="00DA0DBA">
        <w:t>есть</w:t>
      </w:r>
      <w:r w:rsidR="000949BB" w:rsidRPr="00DA0DBA">
        <w:t xml:space="preserve"> </w:t>
      </w:r>
      <w:r w:rsidRPr="00DA0DBA">
        <w:t>ли</w:t>
      </w:r>
      <w:r w:rsidR="000949BB" w:rsidRPr="00DA0DBA">
        <w:t xml:space="preserve"> </w:t>
      </w:r>
      <w:r w:rsidRPr="00DA0DBA">
        <w:t>сейчас</w:t>
      </w:r>
      <w:r w:rsidR="000949BB" w:rsidRPr="00DA0DBA">
        <w:t xml:space="preserve"> </w:t>
      </w:r>
      <w:r w:rsidRPr="00DA0DBA">
        <w:t>конкуренция</w:t>
      </w:r>
      <w:r w:rsidR="000949BB" w:rsidRPr="00DA0DBA">
        <w:t xml:space="preserve"> </w:t>
      </w:r>
      <w:r w:rsidRPr="00DA0DBA">
        <w:t>за</w:t>
      </w:r>
      <w:r w:rsidR="000949BB" w:rsidRPr="00DA0DBA">
        <w:t xml:space="preserve"> </w:t>
      </w:r>
      <w:r w:rsidRPr="00DA0DBA">
        <w:t>доступ</w:t>
      </w:r>
      <w:r w:rsidR="000949BB" w:rsidRPr="00DA0DBA">
        <w:t xml:space="preserve"> </w:t>
      </w:r>
      <w:r w:rsidRPr="00DA0DBA">
        <w:t>к</w:t>
      </w:r>
      <w:r w:rsidR="000949BB" w:rsidRPr="00DA0DBA">
        <w:t xml:space="preserve"> </w:t>
      </w:r>
      <w:r w:rsidRPr="00DA0DBA">
        <w:t>сбережениям</w:t>
      </w:r>
      <w:r w:rsidR="000949BB" w:rsidRPr="00DA0DBA">
        <w:t xml:space="preserve"> </w:t>
      </w:r>
      <w:r w:rsidRPr="00DA0DBA">
        <w:t>граждан,</w:t>
      </w:r>
      <w:r w:rsidR="000949BB" w:rsidRPr="00DA0DBA">
        <w:t xml:space="preserve"> </w:t>
      </w:r>
      <w:r w:rsidRPr="00DA0DBA">
        <w:t>рассказал</w:t>
      </w:r>
      <w:r w:rsidR="000949BB" w:rsidRPr="00DA0DBA">
        <w:t xml:space="preserve"> </w:t>
      </w:r>
      <w:r w:rsidRPr="00DA0DBA">
        <w:t>агентству</w:t>
      </w:r>
      <w:r w:rsidR="000949BB" w:rsidRPr="00DA0DBA">
        <w:t xml:space="preserve"> </w:t>
      </w:r>
      <w:r w:rsidR="00827EAC" w:rsidRPr="00DA0DBA">
        <w:t>«</w:t>
      </w:r>
      <w:r w:rsidRPr="00DA0DBA">
        <w:t>Прайм</w:t>
      </w:r>
      <w:r w:rsidR="00827EAC" w:rsidRPr="00DA0DBA">
        <w:t>»</w:t>
      </w:r>
      <w:r w:rsidR="000949BB" w:rsidRPr="00DA0DBA">
        <w:t xml:space="preserve"> </w:t>
      </w:r>
      <w:r w:rsidRPr="00DA0DBA">
        <w:t>президент</w:t>
      </w:r>
      <w:r w:rsidR="000949BB" w:rsidRPr="00DA0DBA">
        <w:t xml:space="preserve"> </w:t>
      </w:r>
      <w:r w:rsidRPr="005713CC">
        <w:rPr>
          <w:b/>
        </w:rPr>
        <w:t>Национальной</w:t>
      </w:r>
      <w:r w:rsidR="000949BB" w:rsidRPr="005713CC">
        <w:rPr>
          <w:b/>
        </w:rPr>
        <w:t xml:space="preserve"> </w:t>
      </w:r>
      <w:r w:rsidRPr="005713CC">
        <w:rPr>
          <w:b/>
        </w:rPr>
        <w:t>ассоциации</w:t>
      </w:r>
      <w:r w:rsidR="000949BB" w:rsidRPr="005713CC">
        <w:rPr>
          <w:b/>
        </w:rPr>
        <w:t xml:space="preserve"> </w:t>
      </w:r>
      <w:r w:rsidRPr="005713CC">
        <w:rPr>
          <w:b/>
        </w:rPr>
        <w:t>негосударственных</w:t>
      </w:r>
      <w:r w:rsidR="000949BB" w:rsidRPr="005713CC">
        <w:rPr>
          <w:b/>
        </w:rPr>
        <w:t xml:space="preserve"> </w:t>
      </w:r>
      <w:r w:rsidRPr="005713CC">
        <w:rPr>
          <w:b/>
        </w:rPr>
        <w:t>пенсионных</w:t>
      </w:r>
      <w:r w:rsidR="000949BB" w:rsidRPr="005713CC">
        <w:rPr>
          <w:b/>
        </w:rPr>
        <w:t xml:space="preserve"> </w:t>
      </w:r>
      <w:r w:rsidRPr="005713CC">
        <w:rPr>
          <w:b/>
        </w:rPr>
        <w:t>фондов</w:t>
      </w:r>
      <w:r w:rsidR="000949BB" w:rsidRPr="00DA0DBA">
        <w:t xml:space="preserve"> </w:t>
      </w:r>
      <w:r w:rsidRPr="005713CC">
        <w:rPr>
          <w:b/>
        </w:rPr>
        <w:t>Сергей</w:t>
      </w:r>
      <w:r w:rsidR="000949BB" w:rsidRPr="005713CC">
        <w:rPr>
          <w:b/>
        </w:rPr>
        <w:t xml:space="preserve"> </w:t>
      </w:r>
      <w:r w:rsidRPr="005713CC">
        <w:rPr>
          <w:b/>
        </w:rPr>
        <w:t>Беляков</w:t>
      </w:r>
      <w:r w:rsidRPr="00DA0DBA">
        <w:t>.</w:t>
      </w:r>
      <w:r w:rsidR="000949BB" w:rsidRPr="00DA0DBA">
        <w:t xml:space="preserve"> </w:t>
      </w:r>
      <w:r w:rsidRPr="00DA0DBA">
        <w:t>Беседовала</w:t>
      </w:r>
      <w:r w:rsidR="000949BB" w:rsidRPr="00DA0DBA">
        <w:t xml:space="preserve"> </w:t>
      </w:r>
      <w:r w:rsidRPr="00DA0DBA">
        <w:t>Анастасия</w:t>
      </w:r>
      <w:r w:rsidR="000949BB" w:rsidRPr="00DA0DBA">
        <w:t xml:space="preserve"> </w:t>
      </w:r>
      <w:r w:rsidRPr="00DA0DBA">
        <w:t>Селезнева.</w:t>
      </w:r>
      <w:bookmarkEnd w:id="78"/>
    </w:p>
    <w:p w14:paraId="5F5CE8A7" w14:textId="77777777" w:rsidR="002A2AB1" w:rsidRPr="00DA0DBA" w:rsidRDefault="000949BB" w:rsidP="002A2AB1">
      <w:r w:rsidRPr="00DA0DBA">
        <w:t xml:space="preserve">- </w:t>
      </w:r>
      <w:r w:rsidR="002A2AB1" w:rsidRPr="00DA0DBA">
        <w:t>Сергей</w:t>
      </w:r>
      <w:r w:rsidRPr="00DA0DBA">
        <w:t xml:space="preserve"> </w:t>
      </w:r>
      <w:r w:rsidR="002A2AB1" w:rsidRPr="00DA0DBA">
        <w:t>Юрьевич,</w:t>
      </w:r>
      <w:r w:rsidRPr="00DA0DBA">
        <w:t xml:space="preserve"> </w:t>
      </w:r>
      <w:r w:rsidR="002A2AB1" w:rsidRPr="00DA0DBA">
        <w:t>расскажите</w:t>
      </w:r>
      <w:r w:rsidRPr="00DA0DBA">
        <w:t xml:space="preserve"> </w:t>
      </w:r>
      <w:r w:rsidR="002A2AB1" w:rsidRPr="00DA0DBA">
        <w:t>о</w:t>
      </w:r>
      <w:r w:rsidRPr="00DA0DBA">
        <w:t xml:space="preserve"> </w:t>
      </w:r>
      <w:r w:rsidR="002A2AB1" w:rsidRPr="00DA0DBA">
        <w:t>текущей</w:t>
      </w:r>
      <w:r w:rsidRPr="00DA0DBA">
        <w:t xml:space="preserve"> </w:t>
      </w:r>
      <w:r w:rsidR="002A2AB1" w:rsidRPr="00DA0DBA">
        <w:t>ситуации</w:t>
      </w:r>
      <w:r w:rsidRPr="00DA0DBA">
        <w:t xml:space="preserve"> </w:t>
      </w:r>
      <w:r w:rsidR="002A2AB1" w:rsidRPr="00DA0DBA">
        <w:t>на</w:t>
      </w:r>
      <w:r w:rsidRPr="00DA0DBA">
        <w:t xml:space="preserve"> </w:t>
      </w:r>
      <w:r w:rsidR="002A2AB1" w:rsidRPr="00DA0DBA">
        <w:t>рынке</w:t>
      </w:r>
      <w:r w:rsidRPr="00DA0DBA">
        <w:t xml:space="preserve"> </w:t>
      </w:r>
      <w:r w:rsidR="002A2AB1" w:rsidRPr="00DA0DBA">
        <w:t>негосударственных</w:t>
      </w:r>
      <w:r w:rsidRPr="00DA0DBA">
        <w:t xml:space="preserve"> </w:t>
      </w:r>
      <w:r w:rsidR="002A2AB1" w:rsidRPr="00DA0DBA">
        <w:t>пенсионных</w:t>
      </w:r>
      <w:r w:rsidRPr="00DA0DBA">
        <w:t xml:space="preserve"> </w:t>
      </w:r>
      <w:r w:rsidR="002A2AB1" w:rsidRPr="00DA0DBA">
        <w:t>фондов?</w:t>
      </w:r>
      <w:r w:rsidRPr="00DA0DBA">
        <w:t xml:space="preserve"> </w:t>
      </w:r>
      <w:r w:rsidR="002A2AB1" w:rsidRPr="00DA0DBA">
        <w:t>Есть</w:t>
      </w:r>
      <w:r w:rsidRPr="00DA0DBA">
        <w:t xml:space="preserve"> </w:t>
      </w:r>
      <w:r w:rsidR="002A2AB1" w:rsidRPr="00DA0DBA">
        <w:t>ли</w:t>
      </w:r>
      <w:r w:rsidRPr="00DA0DBA">
        <w:t xml:space="preserve"> </w:t>
      </w:r>
      <w:r w:rsidR="002A2AB1" w:rsidRPr="00DA0DBA">
        <w:t>какие-нибудь</w:t>
      </w:r>
      <w:r w:rsidRPr="00DA0DBA">
        <w:t xml:space="preserve"> </w:t>
      </w:r>
      <w:r w:rsidR="002A2AB1" w:rsidRPr="00DA0DBA">
        <w:t>трудности</w:t>
      </w:r>
      <w:r w:rsidRPr="00DA0DBA">
        <w:t xml:space="preserve"> </w:t>
      </w:r>
      <w:r w:rsidR="002A2AB1" w:rsidRPr="00DA0DBA">
        <w:t>у</w:t>
      </w:r>
      <w:r w:rsidRPr="00DA0DBA">
        <w:t xml:space="preserve"> </w:t>
      </w:r>
      <w:r w:rsidR="002A2AB1" w:rsidRPr="00DA0DBA">
        <w:t>участников?</w:t>
      </w:r>
      <w:r w:rsidRPr="00DA0DBA">
        <w:t xml:space="preserve"> </w:t>
      </w:r>
      <w:r w:rsidR="002A2AB1" w:rsidRPr="00DA0DBA">
        <w:t>Может</w:t>
      </w:r>
      <w:r w:rsidRPr="00DA0DBA">
        <w:t xml:space="preserve"> </w:t>
      </w:r>
      <w:r w:rsidR="002A2AB1" w:rsidRPr="00DA0DBA">
        <w:t>быть,</w:t>
      </w:r>
      <w:r w:rsidRPr="00DA0DBA">
        <w:t xml:space="preserve"> </w:t>
      </w:r>
      <w:r w:rsidR="002A2AB1" w:rsidRPr="00DA0DBA">
        <w:t>кто-то</w:t>
      </w:r>
      <w:r w:rsidRPr="00DA0DBA">
        <w:t xml:space="preserve"> </w:t>
      </w:r>
      <w:r w:rsidR="002A2AB1" w:rsidRPr="00DA0DBA">
        <w:t>уйдет,</w:t>
      </w:r>
      <w:r w:rsidRPr="00DA0DBA">
        <w:t xml:space="preserve"> </w:t>
      </w:r>
      <w:r w:rsidR="002A2AB1" w:rsidRPr="00DA0DBA">
        <w:t>кто-то</w:t>
      </w:r>
      <w:r w:rsidRPr="00DA0DBA">
        <w:t xml:space="preserve"> </w:t>
      </w:r>
      <w:r w:rsidR="002A2AB1" w:rsidRPr="00DA0DBA">
        <w:t>останется?</w:t>
      </w:r>
      <w:r w:rsidRPr="00DA0DBA">
        <w:t xml:space="preserve"> </w:t>
      </w:r>
      <w:r w:rsidR="002A2AB1" w:rsidRPr="00DA0DBA">
        <w:t>В</w:t>
      </w:r>
      <w:r w:rsidRPr="00DA0DBA">
        <w:t xml:space="preserve"> </w:t>
      </w:r>
      <w:r w:rsidR="002A2AB1" w:rsidRPr="00DA0DBA">
        <w:t>целом</w:t>
      </w:r>
      <w:r w:rsidRPr="00DA0DBA">
        <w:t xml:space="preserve"> - </w:t>
      </w:r>
      <w:r w:rsidR="002A2AB1" w:rsidRPr="00DA0DBA">
        <w:t>ждать</w:t>
      </w:r>
      <w:r w:rsidRPr="00DA0DBA">
        <w:t xml:space="preserve"> </w:t>
      </w:r>
      <w:r w:rsidR="002A2AB1" w:rsidRPr="00DA0DBA">
        <w:t>ли</w:t>
      </w:r>
      <w:r w:rsidRPr="00DA0DBA">
        <w:t xml:space="preserve"> </w:t>
      </w:r>
      <w:r w:rsidR="002A2AB1" w:rsidRPr="00DA0DBA">
        <w:t>изменений?</w:t>
      </w:r>
    </w:p>
    <w:p w14:paraId="0A56461B" w14:textId="77777777" w:rsidR="002A2AB1" w:rsidRPr="00DA0DBA" w:rsidRDefault="000949BB" w:rsidP="002A2AB1">
      <w:r w:rsidRPr="00DA0DBA">
        <w:t xml:space="preserve">- </w:t>
      </w:r>
      <w:r w:rsidR="002A2AB1" w:rsidRPr="00DA0DBA">
        <w:t>Ситуацию</w:t>
      </w:r>
      <w:r w:rsidRPr="00DA0DBA">
        <w:t xml:space="preserve"> </w:t>
      </w:r>
      <w:r w:rsidR="002A2AB1" w:rsidRPr="00DA0DBA">
        <w:t>можно</w:t>
      </w:r>
      <w:r w:rsidRPr="00DA0DBA">
        <w:t xml:space="preserve"> </w:t>
      </w:r>
      <w:r w:rsidR="002A2AB1" w:rsidRPr="00DA0DBA">
        <w:t>охарактеризовать</w:t>
      </w:r>
      <w:r w:rsidRPr="00DA0DBA">
        <w:t xml:space="preserve"> </w:t>
      </w:r>
      <w:r w:rsidR="002A2AB1" w:rsidRPr="00DA0DBA">
        <w:t>как</w:t>
      </w:r>
      <w:r w:rsidRPr="00DA0DBA">
        <w:t xml:space="preserve"> </w:t>
      </w:r>
      <w:r w:rsidR="002A2AB1" w:rsidRPr="00DA0DBA">
        <w:t>достаточно</w:t>
      </w:r>
      <w:r w:rsidRPr="00DA0DBA">
        <w:t xml:space="preserve"> </w:t>
      </w:r>
      <w:r w:rsidR="002A2AB1" w:rsidRPr="00DA0DBA">
        <w:t>стабильную,</w:t>
      </w:r>
      <w:r w:rsidRPr="00DA0DBA">
        <w:t xml:space="preserve"> </w:t>
      </w:r>
      <w:r w:rsidR="002A2AB1" w:rsidRPr="00DA0DBA">
        <w:t>устойчивую.</w:t>
      </w:r>
      <w:r w:rsidRPr="00DA0DBA">
        <w:t xml:space="preserve"> </w:t>
      </w:r>
      <w:r w:rsidR="002A2AB1" w:rsidRPr="00DA0DBA">
        <w:t>Количество</w:t>
      </w:r>
      <w:r w:rsidRPr="00DA0DBA">
        <w:t xml:space="preserve"> </w:t>
      </w:r>
      <w:r w:rsidR="002A2AB1" w:rsidRPr="00DA0DBA">
        <w:t>фондов</w:t>
      </w:r>
      <w:r w:rsidRPr="00DA0DBA">
        <w:t xml:space="preserve"> </w:t>
      </w:r>
      <w:r w:rsidR="002A2AB1" w:rsidRPr="00DA0DBA">
        <w:t>сокращается</w:t>
      </w:r>
      <w:r w:rsidRPr="00DA0DBA">
        <w:t xml:space="preserve"> </w:t>
      </w:r>
      <w:r w:rsidR="002A2AB1" w:rsidRPr="00DA0DBA">
        <w:t>плавно,</w:t>
      </w:r>
      <w:r w:rsidRPr="00DA0DBA">
        <w:t xml:space="preserve"> </w:t>
      </w:r>
      <w:r w:rsidR="002A2AB1" w:rsidRPr="00DA0DBA">
        <w:t>за</w:t>
      </w:r>
      <w:r w:rsidRPr="00DA0DBA">
        <w:t xml:space="preserve"> </w:t>
      </w:r>
      <w:r w:rsidR="002A2AB1" w:rsidRPr="00DA0DBA">
        <w:t>пять</w:t>
      </w:r>
      <w:r w:rsidRPr="00DA0DBA">
        <w:t xml:space="preserve"> </w:t>
      </w:r>
      <w:r w:rsidR="002A2AB1" w:rsidRPr="00DA0DBA">
        <w:t>лет</w:t>
      </w:r>
      <w:r w:rsidRPr="00DA0DBA">
        <w:t xml:space="preserve"> - </w:t>
      </w:r>
      <w:r w:rsidR="002A2AB1" w:rsidRPr="00DA0DBA">
        <w:t>с</w:t>
      </w:r>
      <w:r w:rsidRPr="00DA0DBA">
        <w:t xml:space="preserve"> </w:t>
      </w:r>
      <w:r w:rsidR="002A2AB1" w:rsidRPr="00DA0DBA">
        <w:t>52</w:t>
      </w:r>
      <w:r w:rsidRPr="00DA0DBA">
        <w:t xml:space="preserve"> </w:t>
      </w:r>
      <w:r w:rsidR="002A2AB1" w:rsidRPr="00DA0DBA">
        <w:t>до</w:t>
      </w:r>
      <w:r w:rsidRPr="00DA0DBA">
        <w:t xml:space="preserve"> </w:t>
      </w:r>
      <w:r w:rsidR="002A2AB1" w:rsidRPr="00DA0DBA">
        <w:t>36.</w:t>
      </w:r>
      <w:r w:rsidRPr="00DA0DBA">
        <w:t xml:space="preserve"> </w:t>
      </w:r>
      <w:r w:rsidR="002A2AB1" w:rsidRPr="00DA0DBA">
        <w:t>Но</w:t>
      </w:r>
      <w:r w:rsidRPr="00DA0DBA">
        <w:t xml:space="preserve"> </w:t>
      </w:r>
      <w:r w:rsidR="002A2AB1" w:rsidRPr="00DA0DBA">
        <w:t>появился</w:t>
      </w:r>
      <w:r w:rsidRPr="00DA0DBA">
        <w:t xml:space="preserve"> </w:t>
      </w:r>
      <w:r w:rsidR="002A2AB1" w:rsidRPr="00DA0DBA">
        <w:t>еще</w:t>
      </w:r>
      <w:r w:rsidRPr="00DA0DBA">
        <w:t xml:space="preserve"> </w:t>
      </w:r>
      <w:r w:rsidR="002A2AB1" w:rsidRPr="00DA0DBA">
        <w:t>один</w:t>
      </w:r>
      <w:r w:rsidRPr="00DA0DBA">
        <w:t xml:space="preserve"> </w:t>
      </w:r>
      <w:r w:rsidR="002A2AB1" w:rsidRPr="00DA0DBA">
        <w:t>фонд,</w:t>
      </w:r>
      <w:r w:rsidRPr="00DA0DBA">
        <w:t xml:space="preserve"> </w:t>
      </w:r>
      <w:r w:rsidR="002A2AB1" w:rsidRPr="00DA0DBA">
        <w:t>37-й,</w:t>
      </w:r>
      <w:r w:rsidRPr="00DA0DBA">
        <w:t xml:space="preserve"> </w:t>
      </w:r>
      <w:r w:rsidR="002A2AB1" w:rsidRPr="00DA0DBA">
        <w:t>но</w:t>
      </w:r>
      <w:r w:rsidRPr="00DA0DBA">
        <w:t xml:space="preserve"> </w:t>
      </w:r>
      <w:r w:rsidR="002A2AB1" w:rsidRPr="00DA0DBA">
        <w:t>пока</w:t>
      </w:r>
      <w:r w:rsidRPr="00DA0DBA">
        <w:t xml:space="preserve"> </w:t>
      </w:r>
      <w:r w:rsidR="002A2AB1" w:rsidRPr="00DA0DBA">
        <w:t>он</w:t>
      </w:r>
      <w:r w:rsidRPr="00DA0DBA">
        <w:t xml:space="preserve"> </w:t>
      </w:r>
      <w:r w:rsidR="002A2AB1" w:rsidRPr="00DA0DBA">
        <w:t>не</w:t>
      </w:r>
      <w:r w:rsidRPr="00DA0DBA">
        <w:t xml:space="preserve"> </w:t>
      </w:r>
      <w:r w:rsidR="002A2AB1" w:rsidRPr="00DA0DBA">
        <w:t>получил</w:t>
      </w:r>
      <w:r w:rsidRPr="00DA0DBA">
        <w:t xml:space="preserve"> </w:t>
      </w:r>
      <w:r w:rsidR="002A2AB1" w:rsidRPr="00DA0DBA">
        <w:t>лицензию,</w:t>
      </w:r>
      <w:r w:rsidRPr="00DA0DBA">
        <w:t xml:space="preserve"> </w:t>
      </w:r>
      <w:r w:rsidR="002A2AB1" w:rsidRPr="00DA0DBA">
        <w:t>поэтому</w:t>
      </w:r>
      <w:r w:rsidRPr="00DA0DBA">
        <w:t xml:space="preserve"> </w:t>
      </w:r>
      <w:r w:rsidR="002A2AB1" w:rsidRPr="00DA0DBA">
        <w:t>для</w:t>
      </w:r>
      <w:r w:rsidRPr="00DA0DBA">
        <w:t xml:space="preserve"> </w:t>
      </w:r>
      <w:r w:rsidR="002A2AB1" w:rsidRPr="00DA0DBA">
        <w:t>чистоты</w:t>
      </w:r>
      <w:r w:rsidRPr="00DA0DBA">
        <w:t xml:space="preserve"> </w:t>
      </w:r>
      <w:r w:rsidR="002A2AB1" w:rsidRPr="00DA0DBA">
        <w:t>оценки</w:t>
      </w:r>
      <w:r w:rsidRPr="00DA0DBA">
        <w:t xml:space="preserve"> </w:t>
      </w:r>
      <w:r w:rsidR="002A2AB1" w:rsidRPr="00DA0DBA">
        <w:t>количества</w:t>
      </w:r>
      <w:r w:rsidRPr="00DA0DBA">
        <w:t xml:space="preserve"> </w:t>
      </w:r>
      <w:r w:rsidR="002A2AB1" w:rsidRPr="00DA0DBA">
        <w:t>игроков</w:t>
      </w:r>
      <w:r w:rsidRPr="00DA0DBA">
        <w:t xml:space="preserve"> </w:t>
      </w:r>
      <w:r w:rsidR="002A2AB1" w:rsidRPr="00DA0DBA">
        <w:t>мы</w:t>
      </w:r>
      <w:r w:rsidRPr="00DA0DBA">
        <w:t xml:space="preserve"> </w:t>
      </w:r>
      <w:r w:rsidR="002A2AB1" w:rsidRPr="00DA0DBA">
        <w:t>его</w:t>
      </w:r>
      <w:r w:rsidRPr="00DA0DBA">
        <w:t xml:space="preserve"> </w:t>
      </w:r>
      <w:r w:rsidR="002A2AB1" w:rsidRPr="00DA0DBA">
        <w:t>не</w:t>
      </w:r>
      <w:r w:rsidRPr="00DA0DBA">
        <w:t xml:space="preserve"> </w:t>
      </w:r>
      <w:r w:rsidR="002A2AB1" w:rsidRPr="00DA0DBA">
        <w:t>считаем.</w:t>
      </w:r>
      <w:r w:rsidRPr="00DA0DBA">
        <w:t xml:space="preserve"> </w:t>
      </w:r>
      <w:r w:rsidR="002A2AB1" w:rsidRPr="00DA0DBA">
        <w:t>Важно</w:t>
      </w:r>
      <w:r w:rsidRPr="00DA0DBA">
        <w:t xml:space="preserve"> </w:t>
      </w:r>
      <w:r w:rsidR="002A2AB1" w:rsidRPr="00DA0DBA">
        <w:t>не</w:t>
      </w:r>
      <w:r w:rsidRPr="00DA0DBA">
        <w:t xml:space="preserve"> </w:t>
      </w:r>
      <w:r w:rsidR="002A2AB1" w:rsidRPr="00DA0DBA">
        <w:t>36</w:t>
      </w:r>
      <w:r w:rsidRPr="00DA0DBA">
        <w:t xml:space="preserve"> </w:t>
      </w:r>
      <w:r w:rsidR="002A2AB1" w:rsidRPr="00DA0DBA">
        <w:t>или</w:t>
      </w:r>
      <w:r w:rsidRPr="00DA0DBA">
        <w:t xml:space="preserve"> </w:t>
      </w:r>
      <w:r w:rsidR="002A2AB1" w:rsidRPr="00DA0DBA">
        <w:t>37,</w:t>
      </w:r>
      <w:r w:rsidRPr="00DA0DBA">
        <w:t xml:space="preserve"> </w:t>
      </w:r>
      <w:r w:rsidR="002A2AB1" w:rsidRPr="00DA0DBA">
        <w:t>а</w:t>
      </w:r>
      <w:r w:rsidRPr="00DA0DBA">
        <w:t xml:space="preserve"> </w:t>
      </w:r>
      <w:r w:rsidR="002A2AB1" w:rsidRPr="00DA0DBA">
        <w:t>тенденция.</w:t>
      </w:r>
      <w:r w:rsidRPr="00DA0DBA">
        <w:t xml:space="preserve"> </w:t>
      </w:r>
      <w:r w:rsidR="002A2AB1" w:rsidRPr="00DA0DBA">
        <w:t>И</w:t>
      </w:r>
      <w:r w:rsidRPr="00DA0DBA">
        <w:t xml:space="preserve"> </w:t>
      </w:r>
      <w:r w:rsidR="002A2AB1" w:rsidRPr="00DA0DBA">
        <w:t>тенденция</w:t>
      </w:r>
      <w:r w:rsidRPr="00DA0DBA">
        <w:t xml:space="preserve"> </w:t>
      </w:r>
      <w:r w:rsidR="002A2AB1" w:rsidRPr="00DA0DBA">
        <w:t>очевидная.</w:t>
      </w:r>
      <w:r w:rsidRPr="00DA0DBA">
        <w:t xml:space="preserve"> </w:t>
      </w:r>
      <w:r w:rsidR="002A2AB1" w:rsidRPr="00DA0DBA">
        <w:t>Чем</w:t>
      </w:r>
      <w:r w:rsidRPr="00DA0DBA">
        <w:t xml:space="preserve"> </w:t>
      </w:r>
      <w:r w:rsidR="002A2AB1" w:rsidRPr="00DA0DBA">
        <w:t>меньше</w:t>
      </w:r>
      <w:r w:rsidRPr="00DA0DBA">
        <w:t xml:space="preserve"> </w:t>
      </w:r>
      <w:r w:rsidR="002A2AB1" w:rsidRPr="00DA0DBA">
        <w:t>игроков,</w:t>
      </w:r>
      <w:r w:rsidRPr="00DA0DBA">
        <w:t xml:space="preserve"> </w:t>
      </w:r>
      <w:r w:rsidR="002A2AB1" w:rsidRPr="00DA0DBA">
        <w:t>тем</w:t>
      </w:r>
      <w:r w:rsidRPr="00DA0DBA">
        <w:t xml:space="preserve"> </w:t>
      </w:r>
      <w:r w:rsidR="002A2AB1" w:rsidRPr="00DA0DBA">
        <w:t>выше</w:t>
      </w:r>
      <w:r w:rsidRPr="00DA0DBA">
        <w:t xml:space="preserve"> </w:t>
      </w:r>
      <w:r w:rsidR="002A2AB1" w:rsidRPr="00DA0DBA">
        <w:t>качество,</w:t>
      </w:r>
      <w:r w:rsidRPr="00DA0DBA">
        <w:t xml:space="preserve"> </w:t>
      </w:r>
      <w:r w:rsidR="002A2AB1" w:rsidRPr="00DA0DBA">
        <w:t>поскольку</w:t>
      </w:r>
      <w:r w:rsidRPr="00DA0DBA">
        <w:t xml:space="preserve"> </w:t>
      </w:r>
      <w:r w:rsidR="002A2AB1" w:rsidRPr="00DA0DBA">
        <w:t>некрупные</w:t>
      </w:r>
      <w:r w:rsidRPr="00DA0DBA">
        <w:t xml:space="preserve"> </w:t>
      </w:r>
      <w:r w:rsidR="002A2AB1" w:rsidRPr="00DA0DBA">
        <w:t>фонды</w:t>
      </w:r>
      <w:r w:rsidRPr="00DA0DBA">
        <w:t xml:space="preserve"> - </w:t>
      </w:r>
      <w:r w:rsidR="002A2AB1" w:rsidRPr="00DA0DBA">
        <w:t>это</w:t>
      </w:r>
      <w:r w:rsidRPr="00DA0DBA">
        <w:t xml:space="preserve"> </w:t>
      </w:r>
      <w:r w:rsidR="002A2AB1" w:rsidRPr="00DA0DBA">
        <w:t>все</w:t>
      </w:r>
      <w:r w:rsidRPr="00DA0DBA">
        <w:t xml:space="preserve"> </w:t>
      </w:r>
      <w:r w:rsidR="002A2AB1" w:rsidRPr="00DA0DBA">
        <w:t>акционерные</w:t>
      </w:r>
      <w:r w:rsidRPr="00DA0DBA">
        <w:t xml:space="preserve"> </w:t>
      </w:r>
      <w:r w:rsidR="002A2AB1" w:rsidRPr="00DA0DBA">
        <w:t>общества,</w:t>
      </w:r>
      <w:r w:rsidRPr="00DA0DBA">
        <w:t xml:space="preserve"> </w:t>
      </w:r>
      <w:r w:rsidR="002A2AB1" w:rsidRPr="00DA0DBA">
        <w:t>которые</w:t>
      </w:r>
      <w:r w:rsidRPr="00DA0DBA">
        <w:t xml:space="preserve"> </w:t>
      </w:r>
      <w:r w:rsidR="002A2AB1" w:rsidRPr="00DA0DBA">
        <w:t>не</w:t>
      </w:r>
      <w:r w:rsidRPr="00DA0DBA">
        <w:t xml:space="preserve"> </w:t>
      </w:r>
      <w:r w:rsidR="002A2AB1" w:rsidRPr="00DA0DBA">
        <w:t>приносят</w:t>
      </w:r>
      <w:r w:rsidRPr="00DA0DBA">
        <w:t xml:space="preserve"> </w:t>
      </w:r>
      <w:r w:rsidR="002A2AB1" w:rsidRPr="00DA0DBA">
        <w:t>достаточного</w:t>
      </w:r>
      <w:r w:rsidRPr="00DA0DBA">
        <w:t xml:space="preserve"> </w:t>
      </w:r>
      <w:r w:rsidR="002A2AB1" w:rsidRPr="00DA0DBA">
        <w:t>финансового</w:t>
      </w:r>
      <w:r w:rsidRPr="00DA0DBA">
        <w:t xml:space="preserve"> </w:t>
      </w:r>
      <w:r w:rsidR="002A2AB1" w:rsidRPr="00DA0DBA">
        <w:t>результата</w:t>
      </w:r>
      <w:r w:rsidRPr="00DA0DBA">
        <w:t xml:space="preserve"> </w:t>
      </w:r>
      <w:r w:rsidR="002A2AB1" w:rsidRPr="00DA0DBA">
        <w:t>и</w:t>
      </w:r>
      <w:r w:rsidRPr="00DA0DBA">
        <w:t xml:space="preserve"> </w:t>
      </w:r>
      <w:r w:rsidR="002A2AB1" w:rsidRPr="00DA0DBA">
        <w:t>либо</w:t>
      </w:r>
      <w:r w:rsidRPr="00DA0DBA">
        <w:t xml:space="preserve"> </w:t>
      </w:r>
      <w:r w:rsidR="002A2AB1" w:rsidRPr="00DA0DBA">
        <w:t>сдают</w:t>
      </w:r>
      <w:r w:rsidRPr="00DA0DBA">
        <w:t xml:space="preserve"> </w:t>
      </w:r>
      <w:r w:rsidR="002A2AB1" w:rsidRPr="00DA0DBA">
        <w:t>лицензии,</w:t>
      </w:r>
      <w:r w:rsidRPr="00DA0DBA">
        <w:t xml:space="preserve"> </w:t>
      </w:r>
      <w:r w:rsidR="002A2AB1" w:rsidRPr="00DA0DBA">
        <w:t>либо</w:t>
      </w:r>
      <w:r w:rsidRPr="00DA0DBA">
        <w:t xml:space="preserve"> </w:t>
      </w:r>
      <w:r w:rsidR="002A2AB1" w:rsidRPr="00DA0DBA">
        <w:t>сливаются</w:t>
      </w:r>
      <w:r w:rsidR="00E14F77" w:rsidRPr="00DA0DBA">
        <w:t>.</w:t>
      </w:r>
    </w:p>
    <w:p w14:paraId="2ACC41D1" w14:textId="77777777" w:rsidR="002A2AB1" w:rsidRPr="00DA0DBA" w:rsidRDefault="002A2AB1" w:rsidP="002A2AB1">
      <w:r w:rsidRPr="00DA0DBA">
        <w:t>Мы</w:t>
      </w:r>
      <w:r w:rsidR="000949BB" w:rsidRPr="00DA0DBA">
        <w:t xml:space="preserve"> </w:t>
      </w:r>
      <w:r w:rsidRPr="00DA0DBA">
        <w:t>видим</w:t>
      </w:r>
      <w:r w:rsidR="000949BB" w:rsidRPr="00DA0DBA">
        <w:t xml:space="preserve"> </w:t>
      </w:r>
      <w:r w:rsidRPr="00DA0DBA">
        <w:t>две</w:t>
      </w:r>
      <w:r w:rsidR="000949BB" w:rsidRPr="00DA0DBA">
        <w:t xml:space="preserve"> </w:t>
      </w:r>
      <w:r w:rsidRPr="00DA0DBA">
        <w:t>таких</w:t>
      </w:r>
      <w:r w:rsidR="000949BB" w:rsidRPr="00DA0DBA">
        <w:t xml:space="preserve"> </w:t>
      </w:r>
      <w:r w:rsidRPr="00DA0DBA">
        <w:t>формы</w:t>
      </w:r>
      <w:r w:rsidR="000949BB" w:rsidRPr="00DA0DBA">
        <w:t xml:space="preserve"> </w:t>
      </w:r>
      <w:r w:rsidRPr="00DA0DBA">
        <w:t>сокращения</w:t>
      </w:r>
      <w:r w:rsidR="000949BB" w:rsidRPr="00DA0DBA">
        <w:t xml:space="preserve"> </w:t>
      </w:r>
      <w:r w:rsidRPr="00DA0DBA">
        <w:t>количества</w:t>
      </w:r>
      <w:r w:rsidR="000949BB" w:rsidRPr="00DA0DBA">
        <w:t xml:space="preserve"> </w:t>
      </w:r>
      <w:r w:rsidRPr="00DA0DBA">
        <w:t>игроков.</w:t>
      </w:r>
      <w:r w:rsidR="000949BB" w:rsidRPr="00DA0DBA">
        <w:t xml:space="preserve"> </w:t>
      </w:r>
      <w:r w:rsidRPr="00DA0DBA">
        <w:t>Достаточно</w:t>
      </w:r>
      <w:r w:rsidR="000949BB" w:rsidRPr="00DA0DBA">
        <w:t xml:space="preserve"> </w:t>
      </w:r>
      <w:r w:rsidRPr="00DA0DBA">
        <w:t>жесткие</w:t>
      </w:r>
      <w:r w:rsidR="000949BB" w:rsidRPr="00DA0DBA">
        <w:t xml:space="preserve"> </w:t>
      </w:r>
      <w:r w:rsidRPr="00DA0DBA">
        <w:t>требования</w:t>
      </w:r>
      <w:r w:rsidR="000949BB" w:rsidRPr="00DA0DBA">
        <w:t xml:space="preserve"> </w:t>
      </w:r>
      <w:r w:rsidRPr="00DA0DBA">
        <w:t>регулятора,</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заставляют</w:t>
      </w:r>
      <w:r w:rsidR="000949BB" w:rsidRPr="00DA0DBA">
        <w:t xml:space="preserve"> </w:t>
      </w:r>
      <w:r w:rsidRPr="00DA0DBA">
        <w:t>фонды</w:t>
      </w:r>
      <w:r w:rsidR="000949BB" w:rsidRPr="00DA0DBA">
        <w:t xml:space="preserve"> </w:t>
      </w:r>
      <w:r w:rsidRPr="00DA0DBA">
        <w:t>очень</w:t>
      </w:r>
      <w:r w:rsidR="000949BB" w:rsidRPr="00DA0DBA">
        <w:t xml:space="preserve"> </w:t>
      </w:r>
      <w:r w:rsidRPr="00DA0DBA">
        <w:t>тщательно</w:t>
      </w:r>
      <w:r w:rsidR="000949BB" w:rsidRPr="00DA0DBA">
        <w:t xml:space="preserve"> </w:t>
      </w:r>
      <w:r w:rsidRPr="00DA0DBA">
        <w:t>относиться</w:t>
      </w:r>
      <w:r w:rsidR="000949BB" w:rsidRPr="00DA0DBA">
        <w:t xml:space="preserve"> </w:t>
      </w:r>
      <w:r w:rsidRPr="00DA0DBA">
        <w:t>к</w:t>
      </w:r>
      <w:r w:rsidR="000949BB" w:rsidRPr="00DA0DBA">
        <w:t xml:space="preserve"> </w:t>
      </w:r>
      <w:r w:rsidRPr="00DA0DBA">
        <w:t>своей</w:t>
      </w:r>
      <w:r w:rsidR="000949BB" w:rsidRPr="00DA0DBA">
        <w:t xml:space="preserve"> </w:t>
      </w:r>
      <w:r w:rsidRPr="00DA0DBA">
        <w:t>текущей</w:t>
      </w:r>
      <w:r w:rsidR="000949BB" w:rsidRPr="00DA0DBA">
        <w:t xml:space="preserve"> </w:t>
      </w:r>
      <w:r w:rsidRPr="00DA0DBA">
        <w:t>деятельности,</w:t>
      </w:r>
      <w:r w:rsidR="000949BB" w:rsidRPr="00DA0DBA">
        <w:t xml:space="preserve"> </w:t>
      </w:r>
      <w:r w:rsidRPr="00DA0DBA">
        <w:t>обеспечивают</w:t>
      </w:r>
      <w:r w:rsidR="000949BB" w:rsidRPr="00DA0DBA">
        <w:t xml:space="preserve"> </w:t>
      </w:r>
      <w:r w:rsidRPr="00DA0DBA">
        <w:t>качественный</w:t>
      </w:r>
      <w:r w:rsidR="000949BB" w:rsidRPr="00DA0DBA">
        <w:t xml:space="preserve"> </w:t>
      </w:r>
      <w:r w:rsidRPr="00DA0DBA">
        <w:t>контроль.</w:t>
      </w:r>
      <w:r w:rsidR="000949BB" w:rsidRPr="00DA0DBA">
        <w:t xml:space="preserve"> </w:t>
      </w:r>
      <w:r w:rsidRPr="00DA0DBA">
        <w:t>И</w:t>
      </w:r>
      <w:r w:rsidR="000949BB" w:rsidRPr="00DA0DBA">
        <w:t xml:space="preserve"> </w:t>
      </w:r>
      <w:r w:rsidRPr="00DA0DBA">
        <w:t>когда</w:t>
      </w:r>
      <w:r w:rsidR="000949BB" w:rsidRPr="00DA0DBA">
        <w:t xml:space="preserve"> </w:t>
      </w:r>
      <w:r w:rsidRPr="00DA0DBA">
        <w:t>я</w:t>
      </w:r>
      <w:r w:rsidR="000949BB" w:rsidRPr="00DA0DBA">
        <w:t xml:space="preserve"> </w:t>
      </w:r>
      <w:r w:rsidRPr="00DA0DBA">
        <w:t>говорю</w:t>
      </w:r>
      <w:r w:rsidR="000949BB" w:rsidRPr="00DA0DBA">
        <w:t xml:space="preserve"> </w:t>
      </w:r>
      <w:r w:rsidRPr="00DA0DBA">
        <w:t>о</w:t>
      </w:r>
      <w:r w:rsidR="000949BB" w:rsidRPr="00DA0DBA">
        <w:t xml:space="preserve"> </w:t>
      </w:r>
      <w:r w:rsidRPr="00DA0DBA">
        <w:t>том,</w:t>
      </w:r>
      <w:r w:rsidR="000949BB" w:rsidRPr="00DA0DBA">
        <w:t xml:space="preserve"> </w:t>
      </w:r>
      <w:r w:rsidRPr="00DA0DBA">
        <w:t>что</w:t>
      </w:r>
      <w:r w:rsidR="000949BB" w:rsidRPr="00DA0DBA">
        <w:t xml:space="preserve"> </w:t>
      </w:r>
      <w:r w:rsidRPr="00DA0DBA">
        <w:t>рынок</w:t>
      </w:r>
      <w:r w:rsidR="000949BB" w:rsidRPr="00DA0DBA">
        <w:t xml:space="preserve"> </w:t>
      </w:r>
      <w:r w:rsidRPr="00DA0DBA">
        <w:t>очень</w:t>
      </w:r>
      <w:r w:rsidR="000949BB" w:rsidRPr="00DA0DBA">
        <w:t xml:space="preserve"> </w:t>
      </w:r>
      <w:r w:rsidRPr="00DA0DBA">
        <w:t>устойчивый</w:t>
      </w:r>
      <w:r w:rsidR="000949BB" w:rsidRPr="00DA0DBA">
        <w:t xml:space="preserve"> </w:t>
      </w:r>
      <w:r w:rsidRPr="00DA0DBA">
        <w:t>и</w:t>
      </w:r>
      <w:r w:rsidR="000949BB" w:rsidRPr="00DA0DBA">
        <w:t xml:space="preserve"> </w:t>
      </w:r>
      <w:r w:rsidRPr="00DA0DBA">
        <w:t>очень</w:t>
      </w:r>
      <w:r w:rsidR="000949BB" w:rsidRPr="00DA0DBA">
        <w:t xml:space="preserve"> </w:t>
      </w:r>
      <w:r w:rsidRPr="00DA0DBA">
        <w:t>высокого</w:t>
      </w:r>
      <w:r w:rsidR="000949BB" w:rsidRPr="00DA0DBA">
        <w:t xml:space="preserve"> </w:t>
      </w:r>
      <w:r w:rsidRPr="00DA0DBA">
        <w:t>качества,</w:t>
      </w:r>
      <w:r w:rsidR="000949BB" w:rsidRPr="00DA0DBA">
        <w:t xml:space="preserve"> </w:t>
      </w:r>
      <w:r w:rsidRPr="00DA0DBA">
        <w:t>это</w:t>
      </w:r>
      <w:r w:rsidR="000949BB" w:rsidRPr="00DA0DBA">
        <w:t xml:space="preserve"> </w:t>
      </w:r>
      <w:r w:rsidRPr="00DA0DBA">
        <w:t>как</w:t>
      </w:r>
      <w:r w:rsidR="000949BB" w:rsidRPr="00DA0DBA">
        <w:t xml:space="preserve"> </w:t>
      </w:r>
      <w:r w:rsidRPr="00DA0DBA">
        <w:t>раз</w:t>
      </w:r>
      <w:r w:rsidR="000949BB" w:rsidRPr="00DA0DBA">
        <w:t xml:space="preserve"> </w:t>
      </w:r>
      <w:r w:rsidRPr="00DA0DBA">
        <w:t>следствие</w:t>
      </w:r>
      <w:r w:rsidR="000949BB" w:rsidRPr="00DA0DBA">
        <w:t xml:space="preserve"> </w:t>
      </w:r>
      <w:r w:rsidRPr="00DA0DBA">
        <w:t>наведения</w:t>
      </w:r>
      <w:r w:rsidR="000949BB" w:rsidRPr="00DA0DBA">
        <w:t xml:space="preserve"> </w:t>
      </w:r>
      <w:r w:rsidRPr="00DA0DBA">
        <w:t>порядка</w:t>
      </w:r>
      <w:r w:rsidR="000949BB" w:rsidRPr="00DA0DBA">
        <w:t xml:space="preserve"> </w:t>
      </w:r>
      <w:r w:rsidRPr="00DA0DBA">
        <w:t>в</w:t>
      </w:r>
      <w:r w:rsidR="000949BB" w:rsidRPr="00DA0DBA">
        <w:t xml:space="preserve"> </w:t>
      </w:r>
      <w:r w:rsidRPr="00DA0DBA">
        <w:t>сегменте</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регулятором</w:t>
      </w:r>
      <w:r w:rsidR="000949BB" w:rsidRPr="00DA0DBA">
        <w:t xml:space="preserve"> </w:t>
      </w:r>
      <w:r w:rsidRPr="00DA0DBA">
        <w:t>в</w:t>
      </w:r>
      <w:r w:rsidR="000949BB" w:rsidRPr="00DA0DBA">
        <w:t xml:space="preserve"> </w:t>
      </w:r>
      <w:r w:rsidRPr="00DA0DBA">
        <w:t>первую</w:t>
      </w:r>
      <w:r w:rsidR="000949BB" w:rsidRPr="00DA0DBA">
        <w:t xml:space="preserve"> </w:t>
      </w:r>
      <w:r w:rsidRPr="00DA0DBA">
        <w:t>очередь,</w:t>
      </w:r>
      <w:r w:rsidR="000949BB" w:rsidRPr="00DA0DBA">
        <w:t xml:space="preserve"> </w:t>
      </w:r>
      <w:r w:rsidRPr="00DA0DBA">
        <w:t>отказа</w:t>
      </w:r>
      <w:r w:rsidR="000949BB" w:rsidRPr="00DA0DBA">
        <w:t xml:space="preserve"> </w:t>
      </w:r>
      <w:r w:rsidRPr="00DA0DBA">
        <w:t>от</w:t>
      </w:r>
      <w:r w:rsidR="000949BB" w:rsidRPr="00DA0DBA">
        <w:t xml:space="preserve"> </w:t>
      </w:r>
      <w:r w:rsidRPr="00DA0DBA">
        <w:t>сомнительных</w:t>
      </w:r>
      <w:r w:rsidR="000949BB" w:rsidRPr="00DA0DBA">
        <w:t xml:space="preserve"> </w:t>
      </w:r>
      <w:r w:rsidRPr="00DA0DBA">
        <w:t>или</w:t>
      </w:r>
      <w:r w:rsidR="000949BB" w:rsidRPr="00DA0DBA">
        <w:t xml:space="preserve"> </w:t>
      </w:r>
      <w:r w:rsidRPr="00DA0DBA">
        <w:t>недобросовестных</w:t>
      </w:r>
      <w:r w:rsidR="000949BB" w:rsidRPr="00DA0DBA">
        <w:t xml:space="preserve"> </w:t>
      </w:r>
      <w:r w:rsidRPr="00DA0DBA">
        <w:t>практик.</w:t>
      </w:r>
    </w:p>
    <w:p w14:paraId="7905B7C1" w14:textId="77777777" w:rsidR="002A2AB1" w:rsidRPr="00DA0DBA" w:rsidRDefault="002A2AB1" w:rsidP="002A2AB1">
      <w:r w:rsidRPr="00DA0DBA">
        <w:t>Нынешнего</w:t>
      </w:r>
      <w:r w:rsidR="000949BB" w:rsidRPr="00DA0DBA">
        <w:t xml:space="preserve"> </w:t>
      </w:r>
      <w:r w:rsidRPr="00DA0DBA">
        <w:t>числа</w:t>
      </w:r>
      <w:r w:rsidR="000949BB" w:rsidRPr="00DA0DBA">
        <w:t xml:space="preserve"> </w:t>
      </w:r>
      <w:r w:rsidRPr="00DA0DBA">
        <w:t>фондов</w:t>
      </w:r>
      <w:r w:rsidR="000949BB" w:rsidRPr="00DA0DBA">
        <w:t xml:space="preserve"> </w:t>
      </w:r>
      <w:r w:rsidRPr="00DA0DBA">
        <w:t>достаточно</w:t>
      </w:r>
      <w:r w:rsidR="000949BB" w:rsidRPr="00DA0DBA">
        <w:t xml:space="preserve"> </w:t>
      </w:r>
      <w:r w:rsidRPr="00DA0DBA">
        <w:t>для</w:t>
      </w:r>
      <w:r w:rsidR="000949BB" w:rsidRPr="00DA0DBA">
        <w:t xml:space="preserve"> </w:t>
      </w:r>
      <w:r w:rsidRPr="00DA0DBA">
        <w:t>того,</w:t>
      </w:r>
      <w:r w:rsidR="000949BB" w:rsidRPr="00DA0DBA">
        <w:t xml:space="preserve"> </w:t>
      </w:r>
      <w:r w:rsidRPr="00DA0DBA">
        <w:t>чтобы</w:t>
      </w:r>
      <w:r w:rsidR="000949BB" w:rsidRPr="00DA0DBA">
        <w:t xml:space="preserve"> </w:t>
      </w:r>
      <w:r w:rsidRPr="00DA0DBA">
        <w:t>выполнять</w:t>
      </w:r>
      <w:r w:rsidR="000949BB" w:rsidRPr="00DA0DBA">
        <w:t xml:space="preserve"> </w:t>
      </w:r>
      <w:r w:rsidRPr="00DA0DBA">
        <w:t>функцию</w:t>
      </w:r>
      <w:r w:rsidR="000949BB" w:rsidRPr="00DA0DBA">
        <w:t xml:space="preserve"> </w:t>
      </w:r>
      <w:r w:rsidRPr="00DA0DBA">
        <w:t>негосударственного</w:t>
      </w:r>
      <w:r w:rsidR="000949BB" w:rsidRPr="00DA0DBA">
        <w:t xml:space="preserve"> </w:t>
      </w:r>
      <w:r w:rsidRPr="00DA0DBA">
        <w:t>пенсионного</w:t>
      </w:r>
      <w:r w:rsidR="000949BB" w:rsidRPr="00DA0DBA">
        <w:t xml:space="preserve"> </w:t>
      </w:r>
      <w:r w:rsidRPr="00DA0DBA">
        <w:t>обеспечения.</w:t>
      </w:r>
      <w:r w:rsidR="000949BB" w:rsidRPr="00DA0DBA">
        <w:t xml:space="preserve"> </w:t>
      </w:r>
      <w:r w:rsidRPr="00DA0DBA">
        <w:t>А</w:t>
      </w:r>
      <w:r w:rsidR="000949BB" w:rsidRPr="00DA0DBA">
        <w:t xml:space="preserve"> </w:t>
      </w:r>
      <w:r w:rsidRPr="00DA0DBA">
        <w:t>за</w:t>
      </w:r>
      <w:r w:rsidR="000949BB" w:rsidRPr="00DA0DBA">
        <w:t xml:space="preserve"> </w:t>
      </w:r>
      <w:r w:rsidRPr="00DA0DBA">
        <w:t>качество</w:t>
      </w:r>
      <w:r w:rsidR="000949BB" w:rsidRPr="00DA0DBA">
        <w:t xml:space="preserve"> </w:t>
      </w:r>
      <w:r w:rsidRPr="00DA0DBA">
        <w:t>наши</w:t>
      </w:r>
      <w:r w:rsidR="000949BB" w:rsidRPr="00DA0DBA">
        <w:t xml:space="preserve"> </w:t>
      </w:r>
      <w:r w:rsidRPr="00DA0DBA">
        <w:t>граждане</w:t>
      </w:r>
      <w:r w:rsidR="000949BB" w:rsidRPr="00DA0DBA">
        <w:t xml:space="preserve"> </w:t>
      </w:r>
      <w:r w:rsidRPr="00DA0DBA">
        <w:t>голосуют</w:t>
      </w:r>
      <w:r w:rsidR="000949BB" w:rsidRPr="00DA0DBA">
        <w:t xml:space="preserve"> </w:t>
      </w:r>
      <w:r w:rsidRPr="00DA0DBA">
        <w:t>рублем,</w:t>
      </w:r>
      <w:r w:rsidR="000949BB" w:rsidRPr="00DA0DBA">
        <w:t xml:space="preserve"> </w:t>
      </w:r>
      <w:r w:rsidRPr="00DA0DBA">
        <w:t>оно</w:t>
      </w:r>
      <w:r w:rsidR="000949BB" w:rsidRPr="00DA0DBA">
        <w:t xml:space="preserve"> </w:t>
      </w:r>
      <w:r w:rsidRPr="00DA0DBA">
        <w:t>подтверждено</w:t>
      </w:r>
      <w:r w:rsidR="000949BB" w:rsidRPr="00DA0DBA">
        <w:t xml:space="preserve"> </w:t>
      </w:r>
      <w:r w:rsidRPr="00DA0DBA">
        <w:t>цифрами.</w:t>
      </w:r>
      <w:r w:rsidR="000949BB" w:rsidRPr="00DA0DBA">
        <w:t xml:space="preserve"> </w:t>
      </w:r>
      <w:r w:rsidRPr="00DA0DBA">
        <w:t>За</w:t>
      </w:r>
      <w:r w:rsidR="000949BB" w:rsidRPr="00DA0DBA">
        <w:t xml:space="preserve"> </w:t>
      </w:r>
      <w:r w:rsidRPr="00DA0DBA">
        <w:t>пять</w:t>
      </w:r>
      <w:r w:rsidR="000949BB" w:rsidRPr="00DA0DBA">
        <w:t xml:space="preserve"> </w:t>
      </w:r>
      <w:r w:rsidRPr="00DA0DBA">
        <w:t>лет</w:t>
      </w:r>
      <w:r w:rsidR="000949BB" w:rsidRPr="00DA0DBA">
        <w:t xml:space="preserve"> </w:t>
      </w:r>
      <w:r w:rsidRPr="00DA0DBA">
        <w:t>объем</w:t>
      </w:r>
      <w:r w:rsidR="000949BB" w:rsidRPr="00DA0DBA">
        <w:t xml:space="preserve"> </w:t>
      </w:r>
      <w:r w:rsidRPr="00DA0DBA">
        <w:t>денег</w:t>
      </w:r>
      <w:r w:rsidR="000949BB" w:rsidRPr="00DA0DBA">
        <w:t xml:space="preserve"> </w:t>
      </w:r>
      <w:r w:rsidRPr="00DA0DBA">
        <w:t>под</w:t>
      </w:r>
      <w:r w:rsidR="000949BB" w:rsidRPr="00DA0DBA">
        <w:t xml:space="preserve"> </w:t>
      </w:r>
      <w:r w:rsidRPr="00DA0DBA">
        <w:t>управлением</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с</w:t>
      </w:r>
      <w:r w:rsidR="000949BB" w:rsidRPr="00DA0DBA">
        <w:t xml:space="preserve"> </w:t>
      </w:r>
      <w:r w:rsidRPr="00DA0DBA">
        <w:t>3,9</w:t>
      </w:r>
      <w:r w:rsidR="000949BB" w:rsidRPr="00DA0DBA">
        <w:t xml:space="preserve"> </w:t>
      </w:r>
      <w:r w:rsidRPr="00DA0DBA">
        <w:t>триллиона</w:t>
      </w:r>
      <w:r w:rsidR="000949BB" w:rsidRPr="00DA0DBA">
        <w:t xml:space="preserve"> </w:t>
      </w:r>
      <w:r w:rsidRPr="00DA0DBA">
        <w:t>рублей</w:t>
      </w:r>
      <w:r w:rsidR="000949BB" w:rsidRPr="00DA0DBA">
        <w:t xml:space="preserve"> </w:t>
      </w:r>
      <w:r w:rsidRPr="00DA0DBA">
        <w:t>увеличился</w:t>
      </w:r>
      <w:r w:rsidR="000949BB" w:rsidRPr="00DA0DBA">
        <w:t xml:space="preserve"> </w:t>
      </w:r>
      <w:r w:rsidRPr="00DA0DBA">
        <w:t>до</w:t>
      </w:r>
      <w:r w:rsidR="000949BB" w:rsidRPr="00DA0DBA">
        <w:t xml:space="preserve"> </w:t>
      </w:r>
      <w:r w:rsidRPr="00DA0DBA">
        <w:t>более</w:t>
      </w:r>
      <w:r w:rsidR="000949BB" w:rsidRPr="00DA0DBA">
        <w:t xml:space="preserve"> </w:t>
      </w:r>
      <w:r w:rsidRPr="00DA0DBA">
        <w:t>чем</w:t>
      </w:r>
      <w:r w:rsidR="000949BB" w:rsidRPr="00DA0DBA">
        <w:t xml:space="preserve"> </w:t>
      </w:r>
      <w:r w:rsidRPr="00DA0DBA">
        <w:t>пяти</w:t>
      </w:r>
      <w:r w:rsidR="000949BB" w:rsidRPr="00DA0DBA">
        <w:t xml:space="preserve"> </w:t>
      </w:r>
      <w:r w:rsidRPr="00DA0DBA">
        <w:t>триллионов</w:t>
      </w:r>
      <w:r w:rsidR="000949BB" w:rsidRPr="00DA0DBA">
        <w:t xml:space="preserve"> </w:t>
      </w:r>
      <w:r w:rsidRPr="00DA0DBA">
        <w:t>рублей.</w:t>
      </w:r>
    </w:p>
    <w:p w14:paraId="6B67563B" w14:textId="77777777" w:rsidR="002A2AB1" w:rsidRPr="00DA0DBA" w:rsidRDefault="002A2AB1" w:rsidP="002A2AB1">
      <w:r w:rsidRPr="00DA0DBA">
        <w:t>При</w:t>
      </w:r>
      <w:r w:rsidR="000949BB" w:rsidRPr="00DA0DBA">
        <w:t xml:space="preserve"> </w:t>
      </w:r>
      <w:r w:rsidRPr="00DA0DBA">
        <w:t>этом</w:t>
      </w:r>
      <w:r w:rsidR="000949BB" w:rsidRPr="00DA0DBA">
        <w:t xml:space="preserve"> </w:t>
      </w:r>
      <w:r w:rsidRPr="00DA0DBA">
        <w:t>макроэкономические</w:t>
      </w:r>
      <w:r w:rsidR="000949BB" w:rsidRPr="00DA0DBA">
        <w:t xml:space="preserve"> </w:t>
      </w:r>
      <w:r w:rsidRPr="00DA0DBA">
        <w:t>характеристики</w:t>
      </w:r>
      <w:r w:rsidR="000949BB" w:rsidRPr="00DA0DBA">
        <w:t xml:space="preserve"> </w:t>
      </w:r>
      <w:r w:rsidRPr="00DA0DBA">
        <w:t>сегодняшнего</w:t>
      </w:r>
      <w:r w:rsidR="000949BB" w:rsidRPr="00DA0DBA">
        <w:t xml:space="preserve"> </w:t>
      </w:r>
      <w:r w:rsidRPr="00DA0DBA">
        <w:t>дня</w:t>
      </w:r>
      <w:r w:rsidR="000949BB" w:rsidRPr="00DA0DBA">
        <w:t xml:space="preserve"> </w:t>
      </w:r>
      <w:r w:rsidRPr="00DA0DBA">
        <w:t>говорят</w:t>
      </w:r>
      <w:r w:rsidR="000949BB" w:rsidRPr="00DA0DBA">
        <w:t xml:space="preserve"> </w:t>
      </w:r>
      <w:r w:rsidRPr="00DA0DBA">
        <w:t>о</w:t>
      </w:r>
      <w:r w:rsidR="000949BB" w:rsidRPr="00DA0DBA">
        <w:t xml:space="preserve"> </w:t>
      </w:r>
      <w:r w:rsidRPr="00DA0DBA">
        <w:t>том,</w:t>
      </w:r>
      <w:r w:rsidR="000949BB" w:rsidRPr="00DA0DBA">
        <w:t xml:space="preserve"> </w:t>
      </w:r>
      <w:r w:rsidRPr="00DA0DBA">
        <w:t>что,</w:t>
      </w:r>
      <w:r w:rsidR="000949BB" w:rsidRPr="00DA0DBA">
        <w:t xml:space="preserve"> </w:t>
      </w:r>
      <w:r w:rsidRPr="00DA0DBA">
        <w:t>наверное,</w:t>
      </w:r>
      <w:r w:rsidR="000949BB" w:rsidRPr="00DA0DBA">
        <w:t xml:space="preserve"> </w:t>
      </w:r>
      <w:r w:rsidRPr="00DA0DBA">
        <w:t>нужен</w:t>
      </w:r>
      <w:r w:rsidR="000949BB" w:rsidRPr="00DA0DBA">
        <w:t xml:space="preserve"> </w:t>
      </w:r>
      <w:r w:rsidRPr="00DA0DBA">
        <w:t>какой-то</w:t>
      </w:r>
      <w:r w:rsidR="000949BB" w:rsidRPr="00DA0DBA">
        <w:t xml:space="preserve"> </w:t>
      </w:r>
      <w:r w:rsidRPr="00DA0DBA">
        <w:t>дополнительный</w:t>
      </w:r>
      <w:r w:rsidR="000949BB" w:rsidRPr="00DA0DBA">
        <w:t xml:space="preserve"> </w:t>
      </w:r>
      <w:r w:rsidRPr="00DA0DBA">
        <w:t>импульс,</w:t>
      </w:r>
      <w:r w:rsidR="000949BB" w:rsidRPr="00DA0DBA">
        <w:t xml:space="preserve"> </w:t>
      </w:r>
      <w:r w:rsidRPr="00DA0DBA">
        <w:t>чтобы</w:t>
      </w:r>
      <w:r w:rsidR="000949BB" w:rsidRPr="00DA0DBA">
        <w:t xml:space="preserve"> </w:t>
      </w:r>
      <w:r w:rsidRPr="00DA0DBA">
        <w:t>мотивировать</w:t>
      </w:r>
      <w:r w:rsidR="000949BB" w:rsidRPr="00DA0DBA">
        <w:t xml:space="preserve"> </w:t>
      </w:r>
      <w:r w:rsidRPr="00DA0DBA">
        <w:t>граждан</w:t>
      </w:r>
      <w:r w:rsidR="000949BB" w:rsidRPr="00DA0DBA">
        <w:t xml:space="preserve"> </w:t>
      </w:r>
      <w:r w:rsidRPr="00DA0DBA">
        <w:t>участвовать</w:t>
      </w:r>
      <w:r w:rsidR="000949BB" w:rsidRPr="00DA0DBA">
        <w:t xml:space="preserve"> </w:t>
      </w:r>
      <w:r w:rsidRPr="00DA0DBA">
        <w:t>в</w:t>
      </w:r>
      <w:r w:rsidR="000949BB" w:rsidRPr="00DA0DBA">
        <w:t xml:space="preserve"> </w:t>
      </w:r>
      <w:r w:rsidRPr="00DA0DBA">
        <w:t>программах</w:t>
      </w:r>
      <w:r w:rsidR="000949BB" w:rsidRPr="00DA0DBA">
        <w:t xml:space="preserve"> </w:t>
      </w:r>
      <w:r w:rsidRPr="00DA0DBA">
        <w:t>негосударственного</w:t>
      </w:r>
      <w:r w:rsidR="000949BB" w:rsidRPr="00DA0DBA">
        <w:t xml:space="preserve"> </w:t>
      </w:r>
      <w:r w:rsidRPr="00DA0DBA">
        <w:t>пенсионного</w:t>
      </w:r>
      <w:r w:rsidR="000949BB" w:rsidRPr="00DA0DBA">
        <w:t xml:space="preserve"> </w:t>
      </w:r>
      <w:r w:rsidRPr="00DA0DBA">
        <w:t>обеспечения</w:t>
      </w:r>
      <w:r w:rsidR="000949BB" w:rsidRPr="00DA0DBA">
        <w:t xml:space="preserve"> </w:t>
      </w:r>
      <w:r w:rsidRPr="00DA0DBA">
        <w:t>и</w:t>
      </w:r>
      <w:r w:rsidR="000949BB" w:rsidRPr="00DA0DBA">
        <w:t xml:space="preserve"> </w:t>
      </w:r>
      <w:r w:rsidRPr="00DA0DBA">
        <w:t>использовать</w:t>
      </w:r>
      <w:r w:rsidR="000949BB" w:rsidRPr="00DA0DBA">
        <w:t xml:space="preserve"> </w:t>
      </w:r>
      <w:r w:rsidRPr="00DA0DBA">
        <w:t>долгосрочные</w:t>
      </w:r>
      <w:r w:rsidR="000949BB" w:rsidRPr="00DA0DBA">
        <w:t xml:space="preserve"> </w:t>
      </w:r>
      <w:r w:rsidRPr="00DA0DBA">
        <w:t>финансовые</w:t>
      </w:r>
      <w:r w:rsidR="000949BB" w:rsidRPr="00DA0DBA">
        <w:t xml:space="preserve"> </w:t>
      </w:r>
      <w:r w:rsidRPr="00DA0DBA">
        <w:t>инструменты.</w:t>
      </w:r>
    </w:p>
    <w:p w14:paraId="7663FDA8" w14:textId="77777777" w:rsidR="002A2AB1" w:rsidRPr="00DA0DBA" w:rsidRDefault="000949BB" w:rsidP="002A2AB1">
      <w:r w:rsidRPr="00DA0DBA">
        <w:t xml:space="preserve">- </w:t>
      </w:r>
      <w:r w:rsidR="002A2AB1" w:rsidRPr="00DA0DBA">
        <w:t>Для</w:t>
      </w:r>
      <w:r w:rsidRPr="00DA0DBA">
        <w:t xml:space="preserve"> </w:t>
      </w:r>
      <w:r w:rsidR="002A2AB1" w:rsidRPr="00DA0DBA">
        <w:t>этого</w:t>
      </w:r>
      <w:r w:rsidRPr="00DA0DBA">
        <w:t xml:space="preserve"> </w:t>
      </w:r>
      <w:r w:rsidR="002A2AB1" w:rsidRPr="00DA0DBA">
        <w:t>внедряется</w:t>
      </w:r>
      <w:r w:rsidRPr="00DA0DBA">
        <w:t xml:space="preserve"> </w:t>
      </w:r>
      <w:r w:rsidR="002A2AB1" w:rsidRPr="00DA0DBA">
        <w:t>программа</w:t>
      </w:r>
      <w:r w:rsidRPr="00DA0DBA">
        <w:t xml:space="preserve"> </w:t>
      </w:r>
      <w:r w:rsidR="002A2AB1" w:rsidRPr="00DA0DBA">
        <w:t>долгосрочных</w:t>
      </w:r>
      <w:r w:rsidRPr="00DA0DBA">
        <w:t xml:space="preserve"> </w:t>
      </w:r>
      <w:r w:rsidR="002A2AB1" w:rsidRPr="00DA0DBA">
        <w:t>сбережений,</w:t>
      </w:r>
      <w:r w:rsidRPr="00DA0DBA">
        <w:t xml:space="preserve"> </w:t>
      </w:r>
      <w:r w:rsidR="002A2AB1" w:rsidRPr="00DA0DBA">
        <w:t>в</w:t>
      </w:r>
      <w:r w:rsidRPr="00DA0DBA">
        <w:t xml:space="preserve"> </w:t>
      </w:r>
      <w:r w:rsidR="002A2AB1" w:rsidRPr="00DA0DBA">
        <w:t>которой</w:t>
      </w:r>
      <w:r w:rsidRPr="00DA0DBA">
        <w:t xml:space="preserve"> </w:t>
      </w:r>
      <w:r w:rsidR="002A2AB1" w:rsidRPr="00DA0DBA">
        <w:t>фонды</w:t>
      </w:r>
      <w:r w:rsidRPr="00DA0DBA">
        <w:t xml:space="preserve"> </w:t>
      </w:r>
      <w:r w:rsidR="002A2AB1" w:rsidRPr="00DA0DBA">
        <w:t>принимают</w:t>
      </w:r>
      <w:r w:rsidRPr="00DA0DBA">
        <w:t xml:space="preserve"> </w:t>
      </w:r>
      <w:r w:rsidR="002A2AB1" w:rsidRPr="00DA0DBA">
        <w:t>непосредственное</w:t>
      </w:r>
      <w:r w:rsidRPr="00DA0DBA">
        <w:t xml:space="preserve"> </w:t>
      </w:r>
      <w:r w:rsidR="002A2AB1" w:rsidRPr="00DA0DBA">
        <w:t>участие.</w:t>
      </w:r>
      <w:r w:rsidRPr="00DA0DBA">
        <w:t xml:space="preserve"> </w:t>
      </w:r>
      <w:r w:rsidR="002A2AB1" w:rsidRPr="00DA0DBA">
        <w:t>Рядовым</w:t>
      </w:r>
      <w:r w:rsidRPr="00DA0DBA">
        <w:t xml:space="preserve"> </w:t>
      </w:r>
      <w:r w:rsidR="002A2AB1" w:rsidRPr="00DA0DBA">
        <w:t>гражданам</w:t>
      </w:r>
      <w:r w:rsidRPr="00DA0DBA">
        <w:t xml:space="preserve"> </w:t>
      </w:r>
      <w:r w:rsidR="002A2AB1" w:rsidRPr="00DA0DBA">
        <w:t>она</w:t>
      </w:r>
      <w:r w:rsidRPr="00DA0DBA">
        <w:t xml:space="preserve"> </w:t>
      </w:r>
      <w:r w:rsidR="002A2AB1" w:rsidRPr="00DA0DBA">
        <w:t>выгодна?</w:t>
      </w:r>
    </w:p>
    <w:p w14:paraId="75070958" w14:textId="77777777" w:rsidR="002A2AB1" w:rsidRPr="00DA0DBA" w:rsidRDefault="000949BB" w:rsidP="002A2AB1">
      <w:r w:rsidRPr="00DA0DBA">
        <w:t xml:space="preserve">- </w:t>
      </w:r>
      <w:r w:rsidR="002A2AB1" w:rsidRPr="00DA0DBA">
        <w:t>Во-первых,</w:t>
      </w:r>
      <w:r w:rsidRPr="00DA0DBA">
        <w:t xml:space="preserve"> </w:t>
      </w:r>
      <w:r w:rsidR="002A2AB1" w:rsidRPr="00DA0DBA">
        <w:t>гражданин</w:t>
      </w:r>
      <w:r w:rsidRPr="00DA0DBA">
        <w:t xml:space="preserve"> </w:t>
      </w:r>
      <w:r w:rsidR="002A2AB1" w:rsidRPr="00DA0DBA">
        <w:t>ничем</w:t>
      </w:r>
      <w:r w:rsidRPr="00DA0DBA">
        <w:t xml:space="preserve"> </w:t>
      </w:r>
      <w:r w:rsidR="002A2AB1" w:rsidRPr="00DA0DBA">
        <w:t>практически</w:t>
      </w:r>
      <w:r w:rsidRPr="00DA0DBA">
        <w:t xml:space="preserve"> </w:t>
      </w:r>
      <w:r w:rsidR="002A2AB1" w:rsidRPr="00DA0DBA">
        <w:t>не</w:t>
      </w:r>
      <w:r w:rsidRPr="00DA0DBA">
        <w:t xml:space="preserve"> </w:t>
      </w:r>
      <w:r w:rsidR="002A2AB1" w:rsidRPr="00DA0DBA">
        <w:t>рискует.</w:t>
      </w:r>
      <w:r w:rsidRPr="00DA0DBA">
        <w:t xml:space="preserve"> </w:t>
      </w:r>
      <w:r w:rsidR="002A2AB1" w:rsidRPr="00DA0DBA">
        <w:t>Фонды,</w:t>
      </w:r>
      <w:r w:rsidRPr="00DA0DBA">
        <w:t xml:space="preserve"> </w:t>
      </w:r>
      <w:r w:rsidR="002A2AB1" w:rsidRPr="00DA0DBA">
        <w:t>которые</w:t>
      </w:r>
      <w:r w:rsidRPr="00DA0DBA">
        <w:t xml:space="preserve"> </w:t>
      </w:r>
      <w:r w:rsidR="002A2AB1" w:rsidRPr="00DA0DBA">
        <w:t>являются</w:t>
      </w:r>
      <w:r w:rsidRPr="00DA0DBA">
        <w:t xml:space="preserve"> </w:t>
      </w:r>
      <w:r w:rsidR="002A2AB1" w:rsidRPr="00DA0DBA">
        <w:t>единственными</w:t>
      </w:r>
      <w:r w:rsidRPr="00DA0DBA">
        <w:t xml:space="preserve"> </w:t>
      </w:r>
      <w:r w:rsidR="002A2AB1" w:rsidRPr="00DA0DBA">
        <w:t>провайдерами</w:t>
      </w:r>
      <w:r w:rsidRPr="00DA0DBA">
        <w:t xml:space="preserve"> </w:t>
      </w:r>
      <w:r w:rsidR="002A2AB1" w:rsidRPr="00DA0DBA">
        <w:t>этого</w:t>
      </w:r>
      <w:r w:rsidRPr="00DA0DBA">
        <w:t xml:space="preserve"> </w:t>
      </w:r>
      <w:r w:rsidR="002A2AB1" w:rsidRPr="00DA0DBA">
        <w:t>продукта</w:t>
      </w:r>
      <w:r w:rsidRPr="00DA0DBA">
        <w:t xml:space="preserve"> - </w:t>
      </w:r>
      <w:r w:rsidR="002A2AB1" w:rsidRPr="00DA0DBA">
        <w:t>очень</w:t>
      </w:r>
      <w:r w:rsidRPr="00DA0DBA">
        <w:t xml:space="preserve"> </w:t>
      </w:r>
      <w:r w:rsidR="002A2AB1" w:rsidRPr="00DA0DBA">
        <w:t>надежный</w:t>
      </w:r>
      <w:r w:rsidRPr="00DA0DBA">
        <w:t xml:space="preserve"> </w:t>
      </w:r>
      <w:r w:rsidR="002A2AB1" w:rsidRPr="00DA0DBA">
        <w:t>инструмент.</w:t>
      </w:r>
      <w:r w:rsidRPr="00DA0DBA">
        <w:t xml:space="preserve"> </w:t>
      </w:r>
      <w:r w:rsidR="002A2AB1" w:rsidRPr="00DA0DBA">
        <w:t>Они</w:t>
      </w:r>
      <w:r w:rsidRPr="00DA0DBA">
        <w:t xml:space="preserve"> </w:t>
      </w:r>
      <w:r w:rsidR="002A2AB1" w:rsidRPr="00DA0DBA">
        <w:t>гарантированы</w:t>
      </w:r>
      <w:r w:rsidRPr="00DA0DBA">
        <w:t xml:space="preserve"> </w:t>
      </w:r>
      <w:r w:rsidR="002A2AB1" w:rsidRPr="00DA0DBA">
        <w:t>и</w:t>
      </w:r>
      <w:r w:rsidRPr="00DA0DBA">
        <w:t xml:space="preserve"> </w:t>
      </w:r>
      <w:r w:rsidR="002A2AB1" w:rsidRPr="00DA0DBA">
        <w:t>действующим</w:t>
      </w:r>
      <w:r w:rsidRPr="00DA0DBA">
        <w:t xml:space="preserve"> </w:t>
      </w:r>
      <w:r w:rsidR="002A2AB1" w:rsidRPr="00DA0DBA">
        <w:t>законодательством,</w:t>
      </w:r>
      <w:r w:rsidRPr="00DA0DBA">
        <w:t xml:space="preserve"> </w:t>
      </w:r>
      <w:r w:rsidR="002A2AB1" w:rsidRPr="00DA0DBA">
        <w:t>например,</w:t>
      </w:r>
      <w:r w:rsidRPr="00DA0DBA">
        <w:t xml:space="preserve"> </w:t>
      </w:r>
      <w:r w:rsidR="002A2AB1" w:rsidRPr="00DA0DBA">
        <w:t>фонд</w:t>
      </w:r>
      <w:r w:rsidRPr="00DA0DBA">
        <w:t xml:space="preserve"> </w:t>
      </w:r>
      <w:r w:rsidR="002A2AB1" w:rsidRPr="00DA0DBA">
        <w:t>не</w:t>
      </w:r>
      <w:r w:rsidRPr="00DA0DBA">
        <w:t xml:space="preserve"> </w:t>
      </w:r>
      <w:r w:rsidR="002A2AB1" w:rsidRPr="00DA0DBA">
        <w:t>может</w:t>
      </w:r>
      <w:r w:rsidRPr="00DA0DBA">
        <w:t xml:space="preserve"> </w:t>
      </w:r>
      <w:r w:rsidR="002A2AB1" w:rsidRPr="00DA0DBA">
        <w:t>показать</w:t>
      </w:r>
      <w:r w:rsidRPr="00DA0DBA">
        <w:t xml:space="preserve"> </w:t>
      </w:r>
      <w:r w:rsidR="002A2AB1" w:rsidRPr="00DA0DBA">
        <w:t>убыток,</w:t>
      </w:r>
      <w:r w:rsidRPr="00DA0DBA">
        <w:t xml:space="preserve"> </w:t>
      </w:r>
      <w:r w:rsidR="002A2AB1" w:rsidRPr="00DA0DBA">
        <w:t>он</w:t>
      </w:r>
      <w:r w:rsidRPr="00DA0DBA">
        <w:t xml:space="preserve"> </w:t>
      </w:r>
      <w:r w:rsidR="002A2AB1" w:rsidRPr="00DA0DBA">
        <w:t>обязательно</w:t>
      </w:r>
      <w:r w:rsidRPr="00DA0DBA">
        <w:t xml:space="preserve"> </w:t>
      </w:r>
      <w:r w:rsidR="002A2AB1" w:rsidRPr="00DA0DBA">
        <w:t>безубыточен</w:t>
      </w:r>
      <w:r w:rsidRPr="00DA0DBA">
        <w:t xml:space="preserve"> </w:t>
      </w:r>
      <w:r w:rsidR="002A2AB1" w:rsidRPr="00DA0DBA">
        <w:t>для</w:t>
      </w:r>
      <w:r w:rsidRPr="00DA0DBA">
        <w:t xml:space="preserve"> </w:t>
      </w:r>
      <w:r w:rsidR="002A2AB1" w:rsidRPr="00DA0DBA">
        <w:t>своего</w:t>
      </w:r>
      <w:r w:rsidRPr="00DA0DBA">
        <w:t xml:space="preserve"> </w:t>
      </w:r>
      <w:r w:rsidR="002A2AB1" w:rsidRPr="00DA0DBA">
        <w:t>клиента.</w:t>
      </w:r>
      <w:r w:rsidRPr="00DA0DBA">
        <w:t xml:space="preserve"> </w:t>
      </w:r>
      <w:r w:rsidR="002A2AB1" w:rsidRPr="00DA0DBA">
        <w:t>Второе</w:t>
      </w:r>
      <w:r w:rsidRPr="00DA0DBA">
        <w:t xml:space="preserve"> - </w:t>
      </w:r>
      <w:r w:rsidR="002A2AB1" w:rsidRPr="00DA0DBA">
        <w:t>размер</w:t>
      </w:r>
      <w:r w:rsidRPr="00DA0DBA">
        <w:t xml:space="preserve"> </w:t>
      </w:r>
      <w:r w:rsidR="002A2AB1" w:rsidRPr="00DA0DBA">
        <w:t>защиты</w:t>
      </w:r>
      <w:r w:rsidRPr="00DA0DBA">
        <w:t xml:space="preserve"> </w:t>
      </w:r>
      <w:r w:rsidR="002A2AB1" w:rsidRPr="00DA0DBA">
        <w:t>больше,</w:t>
      </w:r>
      <w:r w:rsidRPr="00DA0DBA">
        <w:t xml:space="preserve"> </w:t>
      </w:r>
      <w:r w:rsidR="002A2AB1" w:rsidRPr="00DA0DBA">
        <w:t>чем</w:t>
      </w:r>
      <w:r w:rsidRPr="00DA0DBA">
        <w:t xml:space="preserve"> </w:t>
      </w:r>
      <w:r w:rsidR="002A2AB1" w:rsidRPr="00DA0DBA">
        <w:t>в</w:t>
      </w:r>
      <w:r w:rsidRPr="00DA0DBA">
        <w:t xml:space="preserve"> </w:t>
      </w:r>
      <w:r w:rsidR="002A2AB1" w:rsidRPr="00DA0DBA">
        <w:t>банковском</w:t>
      </w:r>
      <w:r w:rsidRPr="00DA0DBA">
        <w:t xml:space="preserve"> </w:t>
      </w:r>
      <w:r w:rsidR="002A2AB1" w:rsidRPr="00DA0DBA">
        <w:t>секторе,</w:t>
      </w:r>
      <w:r w:rsidRPr="00DA0DBA">
        <w:t xml:space="preserve"> </w:t>
      </w:r>
      <w:r w:rsidR="002A2AB1" w:rsidRPr="00DA0DBA">
        <w:t>там</w:t>
      </w:r>
      <w:r w:rsidRPr="00DA0DBA">
        <w:t xml:space="preserve"> </w:t>
      </w:r>
      <w:r w:rsidR="002A2AB1" w:rsidRPr="00DA0DBA">
        <w:t>1,4</w:t>
      </w:r>
      <w:r w:rsidRPr="00DA0DBA">
        <w:t xml:space="preserve"> </w:t>
      </w:r>
      <w:r w:rsidR="002A2AB1" w:rsidRPr="00DA0DBA">
        <w:t>миллиона</w:t>
      </w:r>
      <w:r w:rsidRPr="00DA0DBA">
        <w:t xml:space="preserve"> </w:t>
      </w:r>
      <w:r w:rsidR="002A2AB1" w:rsidRPr="00DA0DBA">
        <w:t>рублей,</w:t>
      </w:r>
      <w:r w:rsidRPr="00DA0DBA">
        <w:t xml:space="preserve"> </w:t>
      </w:r>
      <w:r w:rsidR="002A2AB1" w:rsidRPr="00DA0DBA">
        <w:t>в</w:t>
      </w:r>
      <w:r w:rsidRPr="00DA0DBA">
        <w:t xml:space="preserve"> </w:t>
      </w:r>
      <w:r w:rsidR="002A2AB1" w:rsidRPr="00DA0DBA">
        <w:t>пенсионном</w:t>
      </w:r>
      <w:r w:rsidRPr="00DA0DBA">
        <w:t xml:space="preserve"> </w:t>
      </w:r>
      <w:r w:rsidR="002A2AB1" w:rsidRPr="00DA0DBA">
        <w:t>фонде</w:t>
      </w:r>
      <w:r w:rsidRPr="00DA0DBA">
        <w:t xml:space="preserve"> </w:t>
      </w:r>
      <w:r w:rsidR="002A2AB1" w:rsidRPr="00DA0DBA">
        <w:t>2,8</w:t>
      </w:r>
      <w:r w:rsidRPr="00DA0DBA">
        <w:t xml:space="preserve"> </w:t>
      </w:r>
      <w:r w:rsidR="002A2AB1" w:rsidRPr="00DA0DBA">
        <w:t>миллиона</w:t>
      </w:r>
      <w:r w:rsidRPr="00DA0DBA">
        <w:t xml:space="preserve"> </w:t>
      </w:r>
      <w:r w:rsidR="002A2AB1" w:rsidRPr="00DA0DBA">
        <w:t>в</w:t>
      </w:r>
      <w:r w:rsidRPr="00DA0DBA">
        <w:t xml:space="preserve"> </w:t>
      </w:r>
      <w:r w:rsidR="002A2AB1" w:rsidRPr="00DA0DBA">
        <w:t>рамках</w:t>
      </w:r>
      <w:r w:rsidRPr="00DA0DBA">
        <w:t xml:space="preserve"> </w:t>
      </w:r>
      <w:r w:rsidR="002A2AB1" w:rsidRPr="00DA0DBA">
        <w:t>программы</w:t>
      </w:r>
      <w:r w:rsidRPr="00DA0DBA">
        <w:t xml:space="preserve"> </w:t>
      </w:r>
      <w:r w:rsidR="002A2AB1" w:rsidRPr="00DA0DBA">
        <w:t>долгосрочных</w:t>
      </w:r>
      <w:r w:rsidRPr="00DA0DBA">
        <w:t xml:space="preserve"> </w:t>
      </w:r>
      <w:r w:rsidR="002A2AB1" w:rsidRPr="00DA0DBA">
        <w:t>сбережений.</w:t>
      </w:r>
      <w:r w:rsidRPr="00DA0DBA">
        <w:t xml:space="preserve"> </w:t>
      </w:r>
      <w:r w:rsidR="002A2AB1" w:rsidRPr="00DA0DBA">
        <w:t>И</w:t>
      </w:r>
      <w:r w:rsidRPr="00DA0DBA">
        <w:t xml:space="preserve"> </w:t>
      </w:r>
      <w:r w:rsidR="002A2AB1" w:rsidRPr="00DA0DBA">
        <w:t>на</w:t>
      </w:r>
      <w:r w:rsidRPr="00DA0DBA">
        <w:t xml:space="preserve"> </w:t>
      </w:r>
      <w:r w:rsidR="002A2AB1" w:rsidRPr="00DA0DBA">
        <w:t>рынке</w:t>
      </w:r>
      <w:r w:rsidRPr="00DA0DBA">
        <w:t xml:space="preserve"> </w:t>
      </w:r>
      <w:r w:rsidR="002A2AB1" w:rsidRPr="00DA0DBA">
        <w:t>пенсионных</w:t>
      </w:r>
      <w:r w:rsidRPr="00DA0DBA">
        <w:t xml:space="preserve"> </w:t>
      </w:r>
      <w:r w:rsidR="002A2AB1" w:rsidRPr="00DA0DBA">
        <w:t>фондов</w:t>
      </w:r>
      <w:r w:rsidRPr="00DA0DBA">
        <w:t xml:space="preserve"> </w:t>
      </w:r>
      <w:r w:rsidR="002A2AB1" w:rsidRPr="00DA0DBA">
        <w:t>не</w:t>
      </w:r>
      <w:r w:rsidRPr="00DA0DBA">
        <w:t xml:space="preserve"> </w:t>
      </w:r>
      <w:r w:rsidR="002A2AB1" w:rsidRPr="00DA0DBA">
        <w:t>было</w:t>
      </w:r>
      <w:r w:rsidRPr="00DA0DBA">
        <w:t xml:space="preserve"> </w:t>
      </w:r>
      <w:r w:rsidR="002A2AB1" w:rsidRPr="00DA0DBA">
        <w:t>ни</w:t>
      </w:r>
      <w:r w:rsidRPr="00DA0DBA">
        <w:t xml:space="preserve"> </w:t>
      </w:r>
      <w:r w:rsidR="002A2AB1" w:rsidRPr="00DA0DBA">
        <w:t>одного</w:t>
      </w:r>
      <w:r w:rsidRPr="00DA0DBA">
        <w:t xml:space="preserve"> </w:t>
      </w:r>
      <w:r w:rsidR="002A2AB1" w:rsidRPr="00DA0DBA">
        <w:t>банкротства,</w:t>
      </w:r>
      <w:r w:rsidRPr="00DA0DBA">
        <w:t xml:space="preserve"> </w:t>
      </w:r>
      <w:r w:rsidR="002A2AB1" w:rsidRPr="00DA0DBA">
        <w:t>что</w:t>
      </w:r>
      <w:r w:rsidRPr="00DA0DBA">
        <w:t xml:space="preserve"> </w:t>
      </w:r>
      <w:r w:rsidR="002A2AB1" w:rsidRPr="00DA0DBA">
        <w:t>говорит</w:t>
      </w:r>
      <w:r w:rsidRPr="00DA0DBA">
        <w:t xml:space="preserve"> </w:t>
      </w:r>
      <w:r w:rsidR="002A2AB1" w:rsidRPr="00DA0DBA">
        <w:t>тоже</w:t>
      </w:r>
      <w:r w:rsidRPr="00DA0DBA">
        <w:t xml:space="preserve"> </w:t>
      </w:r>
      <w:r w:rsidR="002A2AB1" w:rsidRPr="00DA0DBA">
        <w:t>о</w:t>
      </w:r>
      <w:r w:rsidRPr="00DA0DBA">
        <w:t xml:space="preserve"> </w:t>
      </w:r>
      <w:r w:rsidR="002A2AB1" w:rsidRPr="00DA0DBA">
        <w:t>качестве</w:t>
      </w:r>
      <w:r w:rsidRPr="00DA0DBA">
        <w:t xml:space="preserve"> </w:t>
      </w:r>
      <w:r w:rsidR="002A2AB1" w:rsidRPr="00DA0DBA">
        <w:t>рынка.</w:t>
      </w:r>
    </w:p>
    <w:p w14:paraId="29FE63CA" w14:textId="77777777" w:rsidR="002A2AB1" w:rsidRPr="00DA0DBA" w:rsidRDefault="002A2AB1" w:rsidP="002A2AB1">
      <w:r w:rsidRPr="00DA0DBA">
        <w:lastRenderedPageBreak/>
        <w:t>Второй</w:t>
      </w:r>
      <w:r w:rsidR="000949BB" w:rsidRPr="00DA0DBA">
        <w:t xml:space="preserve"> </w:t>
      </w:r>
      <w:r w:rsidRPr="00DA0DBA">
        <w:t>элемент</w:t>
      </w:r>
      <w:r w:rsidR="000949BB" w:rsidRPr="00DA0DBA">
        <w:t xml:space="preserve"> </w:t>
      </w:r>
      <w:r w:rsidRPr="00DA0DBA">
        <w:t>этой</w:t>
      </w:r>
      <w:r w:rsidR="000949BB" w:rsidRPr="00DA0DBA">
        <w:t xml:space="preserve"> </w:t>
      </w:r>
      <w:r w:rsidRPr="00DA0DBA">
        <w:t>программы</w:t>
      </w:r>
      <w:r w:rsidR="000949BB" w:rsidRPr="00DA0DBA">
        <w:t xml:space="preserve"> - </w:t>
      </w:r>
      <w:r w:rsidRPr="00DA0DBA">
        <w:t>финансовая</w:t>
      </w:r>
      <w:r w:rsidR="000949BB" w:rsidRPr="00DA0DBA">
        <w:t xml:space="preserve"> </w:t>
      </w:r>
      <w:r w:rsidRPr="00DA0DBA">
        <w:t>мотивация</w:t>
      </w:r>
      <w:r w:rsidR="000949BB" w:rsidRPr="00DA0DBA">
        <w:t xml:space="preserve"> </w:t>
      </w:r>
      <w:r w:rsidRPr="00DA0DBA">
        <w:t>граждан.</w:t>
      </w:r>
      <w:r w:rsidR="000949BB" w:rsidRPr="00DA0DBA">
        <w:t xml:space="preserve"> </w:t>
      </w:r>
      <w:r w:rsidRPr="00DA0DBA">
        <w:t>Я</w:t>
      </w:r>
      <w:r w:rsidR="000949BB" w:rsidRPr="00DA0DBA">
        <w:t xml:space="preserve"> </w:t>
      </w:r>
      <w:r w:rsidRPr="00DA0DBA">
        <w:t>бы</w:t>
      </w:r>
      <w:r w:rsidR="000949BB" w:rsidRPr="00DA0DBA">
        <w:t xml:space="preserve"> </w:t>
      </w:r>
      <w:r w:rsidRPr="00DA0DBA">
        <w:t>тут</w:t>
      </w:r>
      <w:r w:rsidR="000949BB" w:rsidRPr="00DA0DBA">
        <w:t xml:space="preserve"> </w:t>
      </w:r>
      <w:r w:rsidRPr="00DA0DBA">
        <w:t>выделил</w:t>
      </w:r>
      <w:r w:rsidR="000949BB" w:rsidRPr="00DA0DBA">
        <w:t xml:space="preserve"> </w:t>
      </w:r>
      <w:r w:rsidRPr="00DA0DBA">
        <w:t>несколько</w:t>
      </w:r>
      <w:r w:rsidR="000949BB" w:rsidRPr="00DA0DBA">
        <w:t xml:space="preserve"> </w:t>
      </w:r>
      <w:r w:rsidRPr="00DA0DBA">
        <w:t>аспектов.</w:t>
      </w:r>
      <w:r w:rsidR="000949BB" w:rsidRPr="00DA0DBA">
        <w:t xml:space="preserve"> </w:t>
      </w:r>
      <w:r w:rsidRPr="00DA0DBA">
        <w:t>Первое:</w:t>
      </w:r>
      <w:r w:rsidR="000949BB" w:rsidRPr="00DA0DBA">
        <w:t xml:space="preserve"> </w:t>
      </w:r>
      <w:r w:rsidRPr="00DA0DBA">
        <w:t>вы</w:t>
      </w:r>
      <w:r w:rsidR="000949BB" w:rsidRPr="00DA0DBA">
        <w:t xml:space="preserve"> </w:t>
      </w:r>
      <w:r w:rsidRPr="00DA0DBA">
        <w:t>можете,</w:t>
      </w:r>
      <w:r w:rsidR="000949BB" w:rsidRPr="00DA0DBA">
        <w:t xml:space="preserve"> </w:t>
      </w:r>
      <w:r w:rsidRPr="00DA0DBA">
        <w:t>не</w:t>
      </w:r>
      <w:r w:rsidR="000949BB" w:rsidRPr="00DA0DBA">
        <w:t xml:space="preserve"> </w:t>
      </w:r>
      <w:r w:rsidRPr="00DA0DBA">
        <w:t>обременяя</w:t>
      </w:r>
      <w:r w:rsidR="000949BB" w:rsidRPr="00DA0DBA">
        <w:t xml:space="preserve"> </w:t>
      </w:r>
      <w:r w:rsidRPr="00DA0DBA">
        <w:t>себя</w:t>
      </w:r>
      <w:r w:rsidR="000949BB" w:rsidRPr="00DA0DBA">
        <w:t xml:space="preserve"> </w:t>
      </w:r>
      <w:r w:rsidRPr="00DA0DBA">
        <w:t>большим</w:t>
      </w:r>
      <w:r w:rsidR="000949BB" w:rsidRPr="00DA0DBA">
        <w:t xml:space="preserve"> </w:t>
      </w:r>
      <w:r w:rsidRPr="00DA0DBA">
        <w:t>изъятием</w:t>
      </w:r>
      <w:r w:rsidR="000949BB" w:rsidRPr="00DA0DBA">
        <w:t xml:space="preserve"> </w:t>
      </w:r>
      <w:r w:rsidRPr="00DA0DBA">
        <w:t>средств</w:t>
      </w:r>
      <w:r w:rsidR="000949BB" w:rsidRPr="00DA0DBA">
        <w:t xml:space="preserve"> </w:t>
      </w:r>
      <w:r w:rsidRPr="00DA0DBA">
        <w:t>из</w:t>
      </w:r>
      <w:r w:rsidR="000949BB" w:rsidRPr="00DA0DBA">
        <w:t xml:space="preserve"> </w:t>
      </w:r>
      <w:r w:rsidRPr="00DA0DBA">
        <w:t>текущего</w:t>
      </w:r>
      <w:r w:rsidR="000949BB" w:rsidRPr="00DA0DBA">
        <w:t xml:space="preserve"> </w:t>
      </w:r>
      <w:r w:rsidRPr="00DA0DBA">
        <w:t>потребления,</w:t>
      </w:r>
      <w:r w:rsidR="000949BB" w:rsidRPr="00DA0DBA">
        <w:t xml:space="preserve"> </w:t>
      </w:r>
      <w:r w:rsidRPr="00DA0DBA">
        <w:t>накапливать</w:t>
      </w:r>
      <w:r w:rsidR="000949BB" w:rsidRPr="00DA0DBA">
        <w:t xml:space="preserve"> </w:t>
      </w:r>
      <w:r w:rsidRPr="00DA0DBA">
        <w:t>на</w:t>
      </w:r>
      <w:r w:rsidR="000949BB" w:rsidRPr="00DA0DBA">
        <w:t xml:space="preserve"> </w:t>
      </w:r>
      <w:r w:rsidRPr="00DA0DBA">
        <w:t>будущий</w:t>
      </w:r>
      <w:r w:rsidR="000949BB" w:rsidRPr="00DA0DBA">
        <w:t xml:space="preserve"> </w:t>
      </w:r>
      <w:r w:rsidRPr="00DA0DBA">
        <w:t>период</w:t>
      </w:r>
      <w:r w:rsidR="000949BB" w:rsidRPr="00DA0DBA">
        <w:t xml:space="preserve"> </w:t>
      </w:r>
      <w:r w:rsidRPr="00DA0DBA">
        <w:t>достаточную</w:t>
      </w:r>
      <w:r w:rsidR="000949BB" w:rsidRPr="00DA0DBA">
        <w:t xml:space="preserve"> </w:t>
      </w:r>
      <w:r w:rsidRPr="00DA0DBA">
        <w:t>сумму.</w:t>
      </w:r>
      <w:r w:rsidR="000949BB" w:rsidRPr="00DA0DBA">
        <w:t xml:space="preserve"> </w:t>
      </w:r>
      <w:r w:rsidRPr="00DA0DBA">
        <w:t>Второе:</w:t>
      </w:r>
      <w:r w:rsidR="000949BB" w:rsidRPr="00DA0DBA">
        <w:t xml:space="preserve"> </w:t>
      </w:r>
      <w:r w:rsidRPr="00DA0DBA">
        <w:t>подключается</w:t>
      </w:r>
      <w:r w:rsidR="000949BB" w:rsidRPr="00DA0DBA">
        <w:t xml:space="preserve"> </w:t>
      </w:r>
      <w:r w:rsidRPr="00DA0DBA">
        <w:t>инструмент</w:t>
      </w:r>
      <w:r w:rsidR="000949BB" w:rsidRPr="00DA0DBA">
        <w:t xml:space="preserve"> </w:t>
      </w:r>
      <w:r w:rsidRPr="00DA0DBA">
        <w:t>софинансирования</w:t>
      </w:r>
      <w:r w:rsidR="000949BB" w:rsidRPr="00DA0DBA">
        <w:t xml:space="preserve"> </w:t>
      </w:r>
      <w:r w:rsidRPr="00DA0DBA">
        <w:t>со</w:t>
      </w:r>
      <w:r w:rsidR="000949BB" w:rsidRPr="00DA0DBA">
        <w:t xml:space="preserve"> </w:t>
      </w:r>
      <w:r w:rsidRPr="00DA0DBA">
        <w:t>стороны</w:t>
      </w:r>
      <w:r w:rsidR="000949BB" w:rsidRPr="00DA0DBA">
        <w:t xml:space="preserve"> </w:t>
      </w:r>
      <w:r w:rsidRPr="00DA0DBA">
        <w:t>государства.</w:t>
      </w:r>
      <w:r w:rsidR="000949BB" w:rsidRPr="00DA0DBA">
        <w:t xml:space="preserve"> </w:t>
      </w:r>
      <w:r w:rsidRPr="00DA0DBA">
        <w:t>36</w:t>
      </w:r>
      <w:r w:rsidR="000949BB" w:rsidRPr="00DA0DBA">
        <w:t xml:space="preserve"> </w:t>
      </w:r>
      <w:r w:rsidRPr="00DA0DBA">
        <w:t>тысяч</w:t>
      </w:r>
      <w:r w:rsidR="000949BB" w:rsidRPr="00DA0DBA">
        <w:t xml:space="preserve"> </w:t>
      </w:r>
      <w:r w:rsidRPr="00DA0DBA">
        <w:t>рублей</w:t>
      </w:r>
      <w:r w:rsidR="000949BB" w:rsidRPr="00DA0DBA">
        <w:t xml:space="preserve"> - </w:t>
      </w:r>
      <w:r w:rsidRPr="00DA0DBA">
        <w:t>лимит</w:t>
      </w:r>
      <w:r w:rsidR="000949BB" w:rsidRPr="00DA0DBA">
        <w:t xml:space="preserve"> </w:t>
      </w:r>
      <w:r w:rsidRPr="00DA0DBA">
        <w:t>на</w:t>
      </w:r>
      <w:r w:rsidR="000949BB" w:rsidRPr="00DA0DBA">
        <w:t xml:space="preserve"> </w:t>
      </w:r>
      <w:r w:rsidRPr="00DA0DBA">
        <w:t>софинансирование,</w:t>
      </w:r>
      <w:r w:rsidR="000949BB" w:rsidRPr="00DA0DBA">
        <w:t xml:space="preserve"> </w:t>
      </w:r>
      <w:r w:rsidRPr="00DA0DBA">
        <w:t>но</w:t>
      </w:r>
      <w:r w:rsidR="000949BB" w:rsidRPr="00DA0DBA">
        <w:t xml:space="preserve"> </w:t>
      </w:r>
      <w:r w:rsidRPr="00DA0DBA">
        <w:t>важно,</w:t>
      </w:r>
      <w:r w:rsidR="000949BB" w:rsidRPr="00DA0DBA">
        <w:t xml:space="preserve"> </w:t>
      </w:r>
      <w:r w:rsidRPr="00DA0DBA">
        <w:t>что</w:t>
      </w:r>
      <w:r w:rsidR="000949BB" w:rsidRPr="00DA0DBA">
        <w:t xml:space="preserve"> </w:t>
      </w:r>
      <w:r w:rsidRPr="00DA0DBA">
        <w:t>на</w:t>
      </w:r>
      <w:r w:rsidR="000949BB" w:rsidRPr="00DA0DBA">
        <w:t xml:space="preserve"> </w:t>
      </w:r>
      <w:r w:rsidRPr="00DA0DBA">
        <w:t>каждый</w:t>
      </w:r>
      <w:r w:rsidR="000949BB" w:rsidRPr="00DA0DBA">
        <w:t xml:space="preserve"> </w:t>
      </w:r>
      <w:r w:rsidRPr="00DA0DBA">
        <w:t>ваш</w:t>
      </w:r>
      <w:r w:rsidR="000949BB" w:rsidRPr="00DA0DBA">
        <w:t xml:space="preserve"> </w:t>
      </w:r>
      <w:r w:rsidRPr="00DA0DBA">
        <w:t>рубль</w:t>
      </w:r>
      <w:r w:rsidR="000949BB" w:rsidRPr="00DA0DBA">
        <w:t xml:space="preserve"> </w:t>
      </w:r>
      <w:r w:rsidRPr="00DA0DBA">
        <w:t>государство</w:t>
      </w:r>
      <w:r w:rsidR="000949BB" w:rsidRPr="00DA0DBA">
        <w:t xml:space="preserve"> </w:t>
      </w:r>
      <w:r w:rsidRPr="00DA0DBA">
        <w:t>тоже</w:t>
      </w:r>
      <w:r w:rsidR="000949BB" w:rsidRPr="00DA0DBA">
        <w:t xml:space="preserve"> </w:t>
      </w:r>
      <w:r w:rsidRPr="00DA0DBA">
        <w:t>дает</w:t>
      </w:r>
      <w:r w:rsidR="000949BB" w:rsidRPr="00DA0DBA">
        <w:t xml:space="preserve"> </w:t>
      </w:r>
      <w:r w:rsidRPr="00DA0DBA">
        <w:t>свои</w:t>
      </w:r>
      <w:r w:rsidR="000949BB" w:rsidRPr="00DA0DBA">
        <w:t xml:space="preserve"> </w:t>
      </w:r>
      <w:r w:rsidRPr="00DA0DBA">
        <w:t>деньги.</w:t>
      </w:r>
      <w:r w:rsidR="000949BB" w:rsidRPr="00DA0DBA">
        <w:t xml:space="preserve"> </w:t>
      </w:r>
      <w:r w:rsidRPr="00DA0DBA">
        <w:t>Третий</w:t>
      </w:r>
      <w:r w:rsidR="000949BB" w:rsidRPr="00DA0DBA">
        <w:t xml:space="preserve"> </w:t>
      </w:r>
      <w:r w:rsidRPr="00DA0DBA">
        <w:t>источник,</w:t>
      </w:r>
      <w:r w:rsidR="000949BB" w:rsidRPr="00DA0DBA">
        <w:t xml:space="preserve"> </w:t>
      </w:r>
      <w:r w:rsidRPr="00DA0DBA">
        <w:t>который</w:t>
      </w:r>
      <w:r w:rsidR="000949BB" w:rsidRPr="00DA0DBA">
        <w:t xml:space="preserve"> </w:t>
      </w:r>
      <w:r w:rsidRPr="00DA0DBA">
        <w:t>увеличивает</w:t>
      </w:r>
      <w:r w:rsidR="000949BB" w:rsidRPr="00DA0DBA">
        <w:t xml:space="preserve"> </w:t>
      </w:r>
      <w:r w:rsidRPr="00DA0DBA">
        <w:t>сумму</w:t>
      </w:r>
      <w:r w:rsidR="000949BB" w:rsidRPr="00DA0DBA">
        <w:t xml:space="preserve"> </w:t>
      </w:r>
      <w:r w:rsidRPr="00DA0DBA">
        <w:t>накоплений</w:t>
      </w:r>
      <w:r w:rsidR="000949BB" w:rsidRPr="00DA0DBA">
        <w:t xml:space="preserve"> - </w:t>
      </w:r>
      <w:r w:rsidRPr="00DA0DBA">
        <w:t>ваши</w:t>
      </w:r>
      <w:r w:rsidR="000949BB" w:rsidRPr="00DA0DBA">
        <w:t xml:space="preserve"> </w:t>
      </w:r>
      <w:r w:rsidRPr="00DA0DBA">
        <w:t>средства</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Сейчас</w:t>
      </w:r>
      <w:r w:rsidR="000949BB" w:rsidRPr="00DA0DBA">
        <w:t xml:space="preserve"> </w:t>
      </w:r>
      <w:r w:rsidRPr="00DA0DBA">
        <w:t>вы</w:t>
      </w:r>
      <w:r w:rsidR="000949BB" w:rsidRPr="00DA0DBA">
        <w:t xml:space="preserve"> </w:t>
      </w:r>
      <w:r w:rsidRPr="00DA0DBA">
        <w:t>никак</w:t>
      </w:r>
      <w:r w:rsidR="000949BB" w:rsidRPr="00DA0DBA">
        <w:t xml:space="preserve"> </w:t>
      </w:r>
      <w:r w:rsidRPr="00DA0DBA">
        <w:t>не</w:t>
      </w:r>
      <w:r w:rsidR="000949BB" w:rsidRPr="00DA0DBA">
        <w:t xml:space="preserve"> </w:t>
      </w:r>
      <w:r w:rsidRPr="00DA0DBA">
        <w:t>можете</w:t>
      </w:r>
      <w:r w:rsidR="000949BB" w:rsidRPr="00DA0DBA">
        <w:t xml:space="preserve"> </w:t>
      </w:r>
      <w:r w:rsidRPr="00DA0DBA">
        <w:t>их</w:t>
      </w:r>
      <w:r w:rsidR="000949BB" w:rsidRPr="00DA0DBA">
        <w:t xml:space="preserve"> </w:t>
      </w:r>
      <w:r w:rsidRPr="00DA0DBA">
        <w:t>использовать,</w:t>
      </w:r>
      <w:r w:rsidR="000949BB" w:rsidRPr="00DA0DBA">
        <w:t xml:space="preserve"> </w:t>
      </w:r>
      <w:r w:rsidRPr="00DA0DBA">
        <w:t>а</w:t>
      </w:r>
      <w:r w:rsidR="000949BB" w:rsidRPr="00DA0DBA">
        <w:t xml:space="preserve"> </w:t>
      </w:r>
      <w:r w:rsidRPr="00DA0DBA">
        <w:t>после</w:t>
      </w:r>
      <w:r w:rsidR="000949BB" w:rsidRPr="00DA0DBA">
        <w:t xml:space="preserve"> </w:t>
      </w:r>
      <w:r w:rsidRPr="00DA0DBA">
        <w:t>принятия</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сможете</w:t>
      </w:r>
      <w:r w:rsidR="000949BB" w:rsidRPr="00DA0DBA">
        <w:t xml:space="preserve"> </w:t>
      </w:r>
      <w:r w:rsidRPr="00DA0DBA">
        <w:t>вложить</w:t>
      </w:r>
      <w:r w:rsidR="000949BB" w:rsidRPr="00DA0DBA">
        <w:t xml:space="preserve"> </w:t>
      </w:r>
      <w:r w:rsidRPr="00DA0DBA">
        <w:t>их</w:t>
      </w:r>
      <w:r w:rsidR="000949BB" w:rsidRPr="00DA0DBA">
        <w:t xml:space="preserve"> </w:t>
      </w:r>
      <w:r w:rsidRPr="00DA0DBA">
        <w:t>в</w:t>
      </w:r>
      <w:r w:rsidR="000949BB" w:rsidRPr="00DA0DBA">
        <w:t xml:space="preserve"> </w:t>
      </w:r>
      <w:r w:rsidRPr="00DA0DBA">
        <w:t>ПДС.</w:t>
      </w:r>
      <w:r w:rsidR="000949BB" w:rsidRPr="00DA0DBA">
        <w:t xml:space="preserve"> </w:t>
      </w:r>
      <w:r w:rsidRPr="00DA0DBA">
        <w:t>Это</w:t>
      </w:r>
      <w:r w:rsidR="000949BB" w:rsidRPr="00DA0DBA">
        <w:t xml:space="preserve"> </w:t>
      </w:r>
      <w:r w:rsidRPr="00DA0DBA">
        <w:t>тоже</w:t>
      </w:r>
      <w:r w:rsidR="000949BB" w:rsidRPr="00DA0DBA">
        <w:t xml:space="preserve"> </w:t>
      </w:r>
      <w:r w:rsidRPr="00DA0DBA">
        <w:t>снизит</w:t>
      </w:r>
      <w:r w:rsidR="000949BB" w:rsidRPr="00DA0DBA">
        <w:t xml:space="preserve"> </w:t>
      </w:r>
      <w:r w:rsidRPr="00DA0DBA">
        <w:t>нагрузку</w:t>
      </w:r>
      <w:r w:rsidR="000949BB" w:rsidRPr="00DA0DBA">
        <w:t xml:space="preserve"> </w:t>
      </w:r>
      <w:r w:rsidRPr="00DA0DBA">
        <w:t>на</w:t>
      </w:r>
      <w:r w:rsidR="000949BB" w:rsidRPr="00DA0DBA">
        <w:t xml:space="preserve"> </w:t>
      </w:r>
      <w:r w:rsidRPr="00DA0DBA">
        <w:t>ваш</w:t>
      </w:r>
      <w:r w:rsidR="000949BB" w:rsidRPr="00DA0DBA">
        <w:t xml:space="preserve"> </w:t>
      </w:r>
      <w:r w:rsidRPr="00DA0DBA">
        <w:t>кошелек.</w:t>
      </w:r>
      <w:r w:rsidR="000949BB" w:rsidRPr="00DA0DBA">
        <w:t xml:space="preserve"> </w:t>
      </w:r>
      <w:r w:rsidRPr="00DA0DBA">
        <w:t>И</w:t>
      </w:r>
      <w:r w:rsidR="000949BB" w:rsidRPr="00DA0DBA">
        <w:t xml:space="preserve"> </w:t>
      </w:r>
      <w:r w:rsidRPr="00DA0DBA">
        <w:t>плюс</w:t>
      </w:r>
      <w:r w:rsidR="000949BB" w:rsidRPr="00DA0DBA">
        <w:t xml:space="preserve"> </w:t>
      </w:r>
      <w:r w:rsidRPr="00DA0DBA">
        <w:t>налоговые</w:t>
      </w:r>
      <w:r w:rsidR="000949BB" w:rsidRPr="00DA0DBA">
        <w:t xml:space="preserve"> </w:t>
      </w:r>
      <w:r w:rsidRPr="00DA0DBA">
        <w:t>льготы.</w:t>
      </w:r>
      <w:r w:rsidR="000949BB" w:rsidRPr="00DA0DBA">
        <w:t xml:space="preserve"> </w:t>
      </w:r>
      <w:r w:rsidRPr="00DA0DBA">
        <w:t>Вы</w:t>
      </w:r>
      <w:r w:rsidR="000949BB" w:rsidRPr="00DA0DBA">
        <w:t xml:space="preserve"> </w:t>
      </w:r>
      <w:r w:rsidRPr="00DA0DBA">
        <w:t>можете</w:t>
      </w:r>
      <w:r w:rsidR="000949BB" w:rsidRPr="00DA0DBA">
        <w:t xml:space="preserve"> </w:t>
      </w:r>
      <w:r w:rsidRPr="00DA0DBA">
        <w:t>на</w:t>
      </w:r>
      <w:r w:rsidR="000949BB" w:rsidRPr="00DA0DBA">
        <w:t xml:space="preserve"> </w:t>
      </w:r>
      <w:r w:rsidRPr="00DA0DBA">
        <w:t>эти</w:t>
      </w:r>
      <w:r w:rsidR="000949BB" w:rsidRPr="00DA0DBA">
        <w:t xml:space="preserve"> </w:t>
      </w:r>
      <w:r w:rsidRPr="00DA0DBA">
        <w:t>суммы</w:t>
      </w:r>
      <w:r w:rsidR="000949BB" w:rsidRPr="00DA0DBA">
        <w:t xml:space="preserve"> </w:t>
      </w:r>
      <w:r w:rsidRPr="00DA0DBA">
        <w:t>получить</w:t>
      </w:r>
      <w:r w:rsidR="000949BB" w:rsidRPr="00DA0DBA">
        <w:t xml:space="preserve"> </w:t>
      </w:r>
      <w:r w:rsidRPr="00DA0DBA">
        <w:t>вычет,</w:t>
      </w:r>
      <w:r w:rsidR="000949BB" w:rsidRPr="00DA0DBA">
        <w:t xml:space="preserve"> </w:t>
      </w:r>
      <w:r w:rsidRPr="00DA0DBA">
        <w:t>в</w:t>
      </w:r>
      <w:r w:rsidR="000949BB" w:rsidRPr="00DA0DBA">
        <w:t xml:space="preserve"> </w:t>
      </w:r>
      <w:r w:rsidRPr="00DA0DBA">
        <w:t>зависимости</w:t>
      </w:r>
      <w:r w:rsidR="000949BB" w:rsidRPr="00DA0DBA">
        <w:t xml:space="preserve"> </w:t>
      </w:r>
      <w:r w:rsidRPr="00DA0DBA">
        <w:t>от</w:t>
      </w:r>
      <w:r w:rsidR="000949BB" w:rsidRPr="00DA0DBA">
        <w:t xml:space="preserve"> </w:t>
      </w:r>
      <w:r w:rsidRPr="00DA0DBA">
        <w:t>суммы</w:t>
      </w:r>
      <w:r w:rsidR="000949BB" w:rsidRPr="00DA0DBA">
        <w:t xml:space="preserve"> </w:t>
      </w:r>
      <w:r w:rsidRPr="00DA0DBA">
        <w:t>13%</w:t>
      </w:r>
      <w:r w:rsidR="000949BB" w:rsidRPr="00DA0DBA">
        <w:t xml:space="preserve"> </w:t>
      </w:r>
      <w:r w:rsidRPr="00DA0DBA">
        <w:t>или</w:t>
      </w:r>
      <w:r w:rsidR="000949BB" w:rsidRPr="00DA0DBA">
        <w:t xml:space="preserve"> </w:t>
      </w:r>
      <w:r w:rsidRPr="00DA0DBA">
        <w:t>15%.</w:t>
      </w:r>
      <w:r w:rsidR="000949BB" w:rsidRPr="00DA0DBA">
        <w:t xml:space="preserve"> </w:t>
      </w:r>
      <w:r w:rsidRPr="00DA0DBA">
        <w:t>Он</w:t>
      </w:r>
      <w:r w:rsidR="000949BB" w:rsidRPr="00DA0DBA">
        <w:t xml:space="preserve"> </w:t>
      </w:r>
      <w:r w:rsidRPr="00DA0DBA">
        <w:t>создает</w:t>
      </w:r>
      <w:r w:rsidR="000949BB" w:rsidRPr="00DA0DBA">
        <w:t xml:space="preserve"> </w:t>
      </w:r>
      <w:r w:rsidRPr="00DA0DBA">
        <w:t>дополнительную</w:t>
      </w:r>
      <w:r w:rsidR="000949BB" w:rsidRPr="00DA0DBA">
        <w:t xml:space="preserve"> </w:t>
      </w:r>
      <w:r w:rsidRPr="00DA0DBA">
        <w:t>мотивацию</w:t>
      </w:r>
      <w:r w:rsidR="000949BB" w:rsidRPr="00DA0DBA">
        <w:t xml:space="preserve"> - </w:t>
      </w:r>
      <w:r w:rsidRPr="00DA0DBA">
        <w:t>вы</w:t>
      </w:r>
      <w:r w:rsidR="000949BB" w:rsidRPr="00DA0DBA">
        <w:t xml:space="preserve"> </w:t>
      </w:r>
      <w:r w:rsidRPr="00DA0DBA">
        <w:t>возвращаете</w:t>
      </w:r>
      <w:r w:rsidR="000949BB" w:rsidRPr="00DA0DBA">
        <w:t xml:space="preserve"> </w:t>
      </w:r>
      <w:r w:rsidRPr="00DA0DBA">
        <w:t>деньги,</w:t>
      </w:r>
    </w:p>
    <w:p w14:paraId="1F4708BD" w14:textId="77777777" w:rsidR="002A2AB1" w:rsidRPr="00DA0DBA" w:rsidRDefault="000949BB" w:rsidP="002A2AB1">
      <w:r w:rsidRPr="00DA0DBA">
        <w:t xml:space="preserve">- </w:t>
      </w:r>
      <w:r w:rsidR="002A2AB1" w:rsidRPr="00DA0DBA">
        <w:t>А</w:t>
      </w:r>
      <w:r w:rsidRPr="00DA0DBA">
        <w:t xml:space="preserve"> </w:t>
      </w:r>
      <w:r w:rsidR="002A2AB1" w:rsidRPr="00DA0DBA">
        <w:t>фонды?</w:t>
      </w:r>
      <w:r w:rsidRPr="00DA0DBA">
        <w:t xml:space="preserve"> </w:t>
      </w:r>
      <w:r w:rsidR="002A2AB1" w:rsidRPr="00DA0DBA">
        <w:t>Будут</w:t>
      </w:r>
      <w:r w:rsidRPr="00DA0DBA">
        <w:t xml:space="preserve"> </w:t>
      </w:r>
      <w:r w:rsidR="002A2AB1" w:rsidRPr="00DA0DBA">
        <w:t>ли</w:t>
      </w:r>
      <w:r w:rsidRPr="00DA0DBA">
        <w:t xml:space="preserve"> </w:t>
      </w:r>
      <w:r w:rsidR="002A2AB1" w:rsidRPr="00DA0DBA">
        <w:t>проигравшие?</w:t>
      </w:r>
    </w:p>
    <w:p w14:paraId="0326F1A9" w14:textId="77777777" w:rsidR="002A2AB1" w:rsidRPr="00DA0DBA" w:rsidRDefault="000949BB" w:rsidP="002A2AB1">
      <w:r w:rsidRPr="00DA0DBA">
        <w:t xml:space="preserve">- </w:t>
      </w:r>
      <w:r w:rsidR="002A2AB1" w:rsidRPr="00DA0DBA">
        <w:t>Я</w:t>
      </w:r>
      <w:r w:rsidRPr="00DA0DBA">
        <w:t xml:space="preserve"> </w:t>
      </w:r>
      <w:r w:rsidR="002A2AB1" w:rsidRPr="00DA0DBA">
        <w:t>думаю,</w:t>
      </w:r>
      <w:r w:rsidRPr="00DA0DBA">
        <w:t xml:space="preserve"> </w:t>
      </w:r>
      <w:r w:rsidR="002A2AB1" w:rsidRPr="00DA0DBA">
        <w:t>что</w:t>
      </w:r>
      <w:r w:rsidRPr="00DA0DBA">
        <w:t xml:space="preserve"> </w:t>
      </w:r>
      <w:r w:rsidR="002A2AB1" w:rsidRPr="00DA0DBA">
        <w:t>выигрывают</w:t>
      </w:r>
      <w:r w:rsidRPr="00DA0DBA">
        <w:t xml:space="preserve"> </w:t>
      </w:r>
      <w:r w:rsidR="002A2AB1" w:rsidRPr="00DA0DBA">
        <w:t>те</w:t>
      </w:r>
      <w:r w:rsidRPr="00DA0DBA">
        <w:t xml:space="preserve"> </w:t>
      </w:r>
      <w:r w:rsidR="002A2AB1" w:rsidRPr="00DA0DBA">
        <w:t>фонды,</w:t>
      </w:r>
      <w:r w:rsidRPr="00DA0DBA">
        <w:t xml:space="preserve"> </w:t>
      </w:r>
      <w:r w:rsidR="002A2AB1" w:rsidRPr="00DA0DBA">
        <w:t>которые</w:t>
      </w:r>
      <w:r w:rsidRPr="00DA0DBA">
        <w:t xml:space="preserve"> </w:t>
      </w:r>
      <w:r w:rsidR="002A2AB1" w:rsidRPr="00DA0DBA">
        <w:t>будут</w:t>
      </w:r>
      <w:r w:rsidRPr="00DA0DBA">
        <w:t xml:space="preserve"> </w:t>
      </w:r>
      <w:r w:rsidR="002A2AB1" w:rsidRPr="00DA0DBA">
        <w:t>наиболее</w:t>
      </w:r>
      <w:r w:rsidRPr="00DA0DBA">
        <w:t xml:space="preserve"> </w:t>
      </w:r>
      <w:r w:rsidR="002A2AB1" w:rsidRPr="00DA0DBA">
        <w:t>успешны</w:t>
      </w:r>
      <w:r w:rsidRPr="00DA0DBA">
        <w:t xml:space="preserve"> </w:t>
      </w:r>
      <w:r w:rsidR="002A2AB1" w:rsidRPr="00DA0DBA">
        <w:t>в</w:t>
      </w:r>
      <w:r w:rsidRPr="00DA0DBA">
        <w:t xml:space="preserve"> </w:t>
      </w:r>
      <w:r w:rsidR="002A2AB1" w:rsidRPr="00DA0DBA">
        <w:t>привлечении</w:t>
      </w:r>
      <w:r w:rsidRPr="00DA0DBA">
        <w:t xml:space="preserve"> </w:t>
      </w:r>
      <w:r w:rsidR="002A2AB1" w:rsidRPr="00DA0DBA">
        <w:t>новых</w:t>
      </w:r>
      <w:r w:rsidRPr="00DA0DBA">
        <w:t xml:space="preserve"> </w:t>
      </w:r>
      <w:r w:rsidR="002A2AB1" w:rsidRPr="00DA0DBA">
        <w:t>клиентов</w:t>
      </w:r>
      <w:r w:rsidRPr="00DA0DBA">
        <w:t xml:space="preserve"> </w:t>
      </w:r>
      <w:r w:rsidR="002A2AB1" w:rsidRPr="00DA0DBA">
        <w:t>в</w:t>
      </w:r>
      <w:r w:rsidRPr="00DA0DBA">
        <w:t xml:space="preserve"> </w:t>
      </w:r>
      <w:r w:rsidR="002A2AB1" w:rsidRPr="00DA0DBA">
        <w:t>программу.</w:t>
      </w:r>
      <w:r w:rsidRPr="00DA0DBA">
        <w:t xml:space="preserve"> </w:t>
      </w:r>
      <w:r w:rsidR="002A2AB1" w:rsidRPr="00DA0DBA">
        <w:t>Стартовые</w:t>
      </w:r>
      <w:r w:rsidRPr="00DA0DBA">
        <w:t xml:space="preserve"> </w:t>
      </w:r>
      <w:r w:rsidR="002A2AB1" w:rsidRPr="00DA0DBA">
        <w:t>условия</w:t>
      </w:r>
      <w:r w:rsidRPr="00DA0DBA">
        <w:t xml:space="preserve"> </w:t>
      </w:r>
      <w:r w:rsidR="002A2AB1" w:rsidRPr="00DA0DBA">
        <w:t>практически</w:t>
      </w:r>
      <w:r w:rsidRPr="00DA0DBA">
        <w:t xml:space="preserve"> </w:t>
      </w:r>
      <w:r w:rsidR="002A2AB1" w:rsidRPr="00DA0DBA">
        <w:t>у</w:t>
      </w:r>
      <w:r w:rsidRPr="00DA0DBA">
        <w:t xml:space="preserve"> </w:t>
      </w:r>
      <w:r w:rsidR="002A2AB1" w:rsidRPr="00DA0DBA">
        <w:t>всех</w:t>
      </w:r>
      <w:r w:rsidRPr="00DA0DBA">
        <w:t xml:space="preserve"> </w:t>
      </w:r>
      <w:r w:rsidR="002A2AB1" w:rsidRPr="00DA0DBA">
        <w:t>одинаковые.</w:t>
      </w:r>
      <w:r w:rsidRPr="00DA0DBA">
        <w:t xml:space="preserve"> </w:t>
      </w:r>
      <w:r w:rsidR="002A2AB1" w:rsidRPr="00DA0DBA">
        <w:t>Фонды,</w:t>
      </w:r>
      <w:r w:rsidRPr="00DA0DBA">
        <w:t xml:space="preserve"> </w:t>
      </w:r>
      <w:r w:rsidR="002A2AB1" w:rsidRPr="00DA0DBA">
        <w:t>обладающие</w:t>
      </w:r>
      <w:r w:rsidRPr="00DA0DBA">
        <w:t xml:space="preserve"> </w:t>
      </w:r>
      <w:r w:rsidR="002A2AB1" w:rsidRPr="00DA0DBA">
        <w:t>разветвленной</w:t>
      </w:r>
      <w:r w:rsidRPr="00DA0DBA">
        <w:t xml:space="preserve"> </w:t>
      </w:r>
      <w:r w:rsidR="002A2AB1" w:rsidRPr="00DA0DBA">
        <w:t>сетью</w:t>
      </w:r>
      <w:r w:rsidRPr="00DA0DBA">
        <w:t xml:space="preserve"> </w:t>
      </w:r>
      <w:r w:rsidR="002A2AB1" w:rsidRPr="00DA0DBA">
        <w:t>филиалов</w:t>
      </w:r>
      <w:r w:rsidRPr="00DA0DBA">
        <w:t xml:space="preserve"> </w:t>
      </w:r>
      <w:r w:rsidR="002A2AB1" w:rsidRPr="00DA0DBA">
        <w:t>и</w:t>
      </w:r>
      <w:r w:rsidRPr="00DA0DBA">
        <w:t xml:space="preserve"> </w:t>
      </w:r>
      <w:r w:rsidR="002A2AB1" w:rsidRPr="00DA0DBA">
        <w:t>представительств,</w:t>
      </w:r>
      <w:r w:rsidRPr="00DA0DBA">
        <w:t xml:space="preserve"> </w:t>
      </w:r>
      <w:r w:rsidR="002A2AB1" w:rsidRPr="00DA0DBA">
        <w:t>имеют</w:t>
      </w:r>
      <w:r w:rsidRPr="00DA0DBA">
        <w:t xml:space="preserve"> </w:t>
      </w:r>
      <w:r w:rsidR="002A2AB1" w:rsidRPr="00DA0DBA">
        <w:t>определенные</w:t>
      </w:r>
      <w:r w:rsidRPr="00DA0DBA">
        <w:t xml:space="preserve"> </w:t>
      </w:r>
      <w:r w:rsidR="002A2AB1" w:rsidRPr="00DA0DBA">
        <w:t>преимущества.</w:t>
      </w:r>
      <w:r w:rsidRPr="00DA0DBA">
        <w:t xml:space="preserve"> </w:t>
      </w:r>
      <w:r w:rsidR="002A2AB1" w:rsidRPr="00DA0DBA">
        <w:t>Ну</w:t>
      </w:r>
      <w:r w:rsidRPr="00DA0DBA">
        <w:t xml:space="preserve"> </w:t>
      </w:r>
      <w:r w:rsidR="002A2AB1" w:rsidRPr="00DA0DBA">
        <w:t>а</w:t>
      </w:r>
      <w:r w:rsidRPr="00DA0DBA">
        <w:t xml:space="preserve"> </w:t>
      </w:r>
      <w:r w:rsidR="002A2AB1" w:rsidRPr="00DA0DBA">
        <w:t>жизнь</w:t>
      </w:r>
      <w:r w:rsidRPr="00DA0DBA">
        <w:t xml:space="preserve"> </w:t>
      </w:r>
      <w:r w:rsidR="002A2AB1" w:rsidRPr="00DA0DBA">
        <w:t>покажет,</w:t>
      </w:r>
      <w:r w:rsidRPr="00DA0DBA">
        <w:t xml:space="preserve"> </w:t>
      </w:r>
      <w:r w:rsidR="002A2AB1" w:rsidRPr="00DA0DBA">
        <w:t>кто</w:t>
      </w:r>
      <w:r w:rsidRPr="00DA0DBA">
        <w:t xml:space="preserve"> </w:t>
      </w:r>
      <w:r w:rsidR="002A2AB1" w:rsidRPr="00DA0DBA">
        <w:t>из</w:t>
      </w:r>
      <w:r w:rsidRPr="00DA0DBA">
        <w:t xml:space="preserve"> </w:t>
      </w:r>
      <w:r w:rsidR="002A2AB1" w:rsidRPr="00DA0DBA">
        <w:t>них</w:t>
      </w:r>
      <w:r w:rsidRPr="00DA0DBA">
        <w:t xml:space="preserve"> </w:t>
      </w:r>
      <w:r w:rsidR="002A2AB1" w:rsidRPr="00DA0DBA">
        <w:t>наиболее</w:t>
      </w:r>
      <w:r w:rsidRPr="00DA0DBA">
        <w:t xml:space="preserve"> </w:t>
      </w:r>
      <w:r w:rsidR="002A2AB1" w:rsidRPr="00DA0DBA">
        <w:t>успешен.</w:t>
      </w:r>
      <w:r w:rsidRPr="00DA0DBA">
        <w:t xml:space="preserve"> </w:t>
      </w:r>
      <w:r w:rsidR="002A2AB1" w:rsidRPr="00DA0DBA">
        <w:t>Тот,</w:t>
      </w:r>
      <w:r w:rsidRPr="00DA0DBA">
        <w:t xml:space="preserve"> </w:t>
      </w:r>
      <w:r w:rsidR="002A2AB1" w:rsidRPr="00DA0DBA">
        <w:t>кто</w:t>
      </w:r>
      <w:r w:rsidRPr="00DA0DBA">
        <w:t xml:space="preserve"> </w:t>
      </w:r>
      <w:r w:rsidR="002A2AB1" w:rsidRPr="00DA0DBA">
        <w:t>первый</w:t>
      </w:r>
      <w:r w:rsidRPr="00DA0DBA">
        <w:t xml:space="preserve"> </w:t>
      </w:r>
      <w:r w:rsidR="002A2AB1" w:rsidRPr="00DA0DBA">
        <w:t>сумеет</w:t>
      </w:r>
      <w:r w:rsidRPr="00DA0DBA">
        <w:t xml:space="preserve"> </w:t>
      </w:r>
      <w:r w:rsidR="002A2AB1" w:rsidRPr="00DA0DBA">
        <w:t>предложить</w:t>
      </w:r>
      <w:r w:rsidRPr="00DA0DBA">
        <w:t xml:space="preserve"> </w:t>
      </w:r>
      <w:r w:rsidR="002A2AB1" w:rsidRPr="00DA0DBA">
        <w:t>понятный</w:t>
      </w:r>
      <w:r w:rsidRPr="00DA0DBA">
        <w:t xml:space="preserve"> </w:t>
      </w:r>
      <w:r w:rsidR="002A2AB1" w:rsidRPr="00DA0DBA">
        <w:t>и</w:t>
      </w:r>
      <w:r w:rsidRPr="00DA0DBA">
        <w:t xml:space="preserve"> </w:t>
      </w:r>
      <w:r w:rsidR="002A2AB1" w:rsidRPr="00DA0DBA">
        <w:t>удобный</w:t>
      </w:r>
      <w:r w:rsidRPr="00DA0DBA">
        <w:t xml:space="preserve"> </w:t>
      </w:r>
      <w:r w:rsidR="002A2AB1" w:rsidRPr="00DA0DBA">
        <w:t>для</w:t>
      </w:r>
      <w:r w:rsidRPr="00DA0DBA">
        <w:t xml:space="preserve"> </w:t>
      </w:r>
      <w:r w:rsidR="002A2AB1" w:rsidRPr="00DA0DBA">
        <w:t>нового</w:t>
      </w:r>
      <w:r w:rsidRPr="00DA0DBA">
        <w:t xml:space="preserve"> </w:t>
      </w:r>
      <w:r w:rsidR="002A2AB1" w:rsidRPr="00DA0DBA">
        <w:t>клиента</w:t>
      </w:r>
      <w:r w:rsidRPr="00DA0DBA">
        <w:t xml:space="preserve"> </w:t>
      </w:r>
      <w:r w:rsidR="002A2AB1" w:rsidRPr="00DA0DBA">
        <w:t>продукт</w:t>
      </w:r>
      <w:r w:rsidRPr="00DA0DBA">
        <w:t xml:space="preserve"> </w:t>
      </w:r>
      <w:r w:rsidR="002A2AB1" w:rsidRPr="00DA0DBA">
        <w:t>и</w:t>
      </w:r>
      <w:r w:rsidRPr="00DA0DBA">
        <w:t xml:space="preserve"> </w:t>
      </w:r>
      <w:r w:rsidR="002A2AB1" w:rsidRPr="00DA0DBA">
        <w:t>объяснить,</w:t>
      </w:r>
      <w:r w:rsidRPr="00DA0DBA">
        <w:t xml:space="preserve"> </w:t>
      </w:r>
      <w:r w:rsidR="002A2AB1" w:rsidRPr="00DA0DBA">
        <w:t>как</w:t>
      </w:r>
      <w:r w:rsidRPr="00DA0DBA">
        <w:t xml:space="preserve"> </w:t>
      </w:r>
      <w:r w:rsidR="002A2AB1" w:rsidRPr="00DA0DBA">
        <w:t>я</w:t>
      </w:r>
      <w:r w:rsidRPr="00DA0DBA">
        <w:t xml:space="preserve"> </w:t>
      </w:r>
      <w:r w:rsidR="002A2AB1" w:rsidRPr="00DA0DBA">
        <w:t>сейчас</w:t>
      </w:r>
      <w:r w:rsidRPr="00DA0DBA">
        <w:t xml:space="preserve"> </w:t>
      </w:r>
      <w:r w:rsidR="002A2AB1" w:rsidRPr="00DA0DBA">
        <w:t>объясняю,</w:t>
      </w:r>
      <w:r w:rsidRPr="00DA0DBA">
        <w:t xml:space="preserve"> </w:t>
      </w:r>
      <w:r w:rsidR="002A2AB1" w:rsidRPr="00DA0DBA">
        <w:t>преимущества</w:t>
      </w:r>
      <w:r w:rsidRPr="00DA0DBA">
        <w:t xml:space="preserve"> </w:t>
      </w:r>
      <w:r w:rsidR="002A2AB1" w:rsidRPr="00DA0DBA">
        <w:t>участия</w:t>
      </w:r>
      <w:r w:rsidRPr="00DA0DBA">
        <w:t xml:space="preserve"> </w:t>
      </w:r>
      <w:r w:rsidR="002A2AB1" w:rsidRPr="00DA0DBA">
        <w:t>в</w:t>
      </w:r>
      <w:r w:rsidRPr="00DA0DBA">
        <w:t xml:space="preserve"> </w:t>
      </w:r>
      <w:r w:rsidR="002A2AB1" w:rsidRPr="00DA0DBA">
        <w:t>программе,</w:t>
      </w:r>
      <w:r w:rsidRPr="00DA0DBA">
        <w:t xml:space="preserve"> </w:t>
      </w:r>
      <w:r w:rsidR="002A2AB1" w:rsidRPr="00DA0DBA">
        <w:t>первым</w:t>
      </w:r>
      <w:r w:rsidRPr="00DA0DBA">
        <w:t xml:space="preserve"> </w:t>
      </w:r>
      <w:r w:rsidR="002A2AB1" w:rsidRPr="00DA0DBA">
        <w:t>получит</w:t>
      </w:r>
      <w:r w:rsidRPr="00DA0DBA">
        <w:t xml:space="preserve"> </w:t>
      </w:r>
      <w:r w:rsidR="002A2AB1" w:rsidRPr="00DA0DBA">
        <w:t>доступ</w:t>
      </w:r>
      <w:r w:rsidRPr="00DA0DBA">
        <w:t xml:space="preserve"> </w:t>
      </w:r>
      <w:r w:rsidR="002A2AB1" w:rsidRPr="00DA0DBA">
        <w:t>к</w:t>
      </w:r>
      <w:r w:rsidRPr="00DA0DBA">
        <w:t xml:space="preserve"> </w:t>
      </w:r>
      <w:r w:rsidR="002A2AB1" w:rsidRPr="00DA0DBA">
        <w:t>клиентской</w:t>
      </w:r>
      <w:r w:rsidRPr="00DA0DBA">
        <w:t xml:space="preserve"> </w:t>
      </w:r>
      <w:r w:rsidR="002A2AB1" w:rsidRPr="00DA0DBA">
        <w:t>базе.</w:t>
      </w:r>
      <w:r w:rsidRPr="00DA0DBA">
        <w:t xml:space="preserve"> </w:t>
      </w:r>
      <w:r w:rsidR="002A2AB1" w:rsidRPr="00DA0DBA">
        <w:t>Проигравшие</w:t>
      </w:r>
      <w:r w:rsidRPr="00DA0DBA">
        <w:t xml:space="preserve"> </w:t>
      </w:r>
      <w:r w:rsidR="002A2AB1" w:rsidRPr="00DA0DBA">
        <w:t>вряд</w:t>
      </w:r>
      <w:r w:rsidRPr="00DA0DBA">
        <w:t xml:space="preserve"> </w:t>
      </w:r>
      <w:r w:rsidR="002A2AB1" w:rsidRPr="00DA0DBA">
        <w:t>ли</w:t>
      </w:r>
      <w:r w:rsidRPr="00DA0DBA">
        <w:t xml:space="preserve"> </w:t>
      </w:r>
      <w:r w:rsidR="002A2AB1" w:rsidRPr="00DA0DBA">
        <w:t>будут,</w:t>
      </w:r>
      <w:r w:rsidRPr="00DA0DBA">
        <w:t xml:space="preserve"> </w:t>
      </w:r>
      <w:r w:rsidR="002A2AB1" w:rsidRPr="00DA0DBA">
        <w:t>ведь</w:t>
      </w:r>
      <w:r w:rsidRPr="00DA0DBA">
        <w:t xml:space="preserve"> </w:t>
      </w:r>
      <w:r w:rsidR="002A2AB1" w:rsidRPr="00DA0DBA">
        <w:t>структура</w:t>
      </w:r>
      <w:r w:rsidRPr="00DA0DBA">
        <w:t xml:space="preserve"> </w:t>
      </w:r>
      <w:r w:rsidR="002A2AB1" w:rsidRPr="00DA0DBA">
        <w:t>пенсионного</w:t>
      </w:r>
      <w:r w:rsidRPr="00DA0DBA">
        <w:t xml:space="preserve"> </w:t>
      </w:r>
      <w:r w:rsidR="002A2AB1" w:rsidRPr="00DA0DBA">
        <w:t>обеспечения</w:t>
      </w:r>
      <w:r w:rsidRPr="00DA0DBA">
        <w:t xml:space="preserve"> </w:t>
      </w:r>
      <w:r w:rsidR="002A2AB1" w:rsidRPr="00DA0DBA">
        <w:t>устроена</w:t>
      </w:r>
      <w:r w:rsidRPr="00DA0DBA">
        <w:t xml:space="preserve"> </w:t>
      </w:r>
      <w:r w:rsidR="002A2AB1" w:rsidRPr="00DA0DBA">
        <w:t>так,</w:t>
      </w:r>
      <w:r w:rsidRPr="00DA0DBA">
        <w:t xml:space="preserve"> </w:t>
      </w:r>
      <w:r w:rsidR="002A2AB1" w:rsidRPr="00DA0DBA">
        <w:t>что</w:t>
      </w:r>
      <w:r w:rsidRPr="00DA0DBA">
        <w:t xml:space="preserve"> </w:t>
      </w:r>
      <w:r w:rsidR="002A2AB1" w:rsidRPr="00DA0DBA">
        <w:t>большинство</w:t>
      </w:r>
      <w:r w:rsidRPr="00DA0DBA">
        <w:t xml:space="preserve"> </w:t>
      </w:r>
      <w:r w:rsidR="002A2AB1" w:rsidRPr="00DA0DBA">
        <w:t>продуктов</w:t>
      </w:r>
      <w:r w:rsidRPr="00DA0DBA">
        <w:t xml:space="preserve"> </w:t>
      </w:r>
      <w:r w:rsidR="002A2AB1" w:rsidRPr="00DA0DBA">
        <w:t>и</w:t>
      </w:r>
      <w:r w:rsidRPr="00DA0DBA">
        <w:t xml:space="preserve"> </w:t>
      </w:r>
      <w:r w:rsidR="002A2AB1" w:rsidRPr="00DA0DBA">
        <w:t>денег,</w:t>
      </w:r>
      <w:r w:rsidRPr="00DA0DBA">
        <w:t xml:space="preserve"> </w:t>
      </w:r>
      <w:r w:rsidR="002A2AB1" w:rsidRPr="00DA0DBA">
        <w:t>формируясь</w:t>
      </w:r>
      <w:r w:rsidRPr="00DA0DBA">
        <w:t xml:space="preserve"> </w:t>
      </w:r>
      <w:r w:rsidR="002A2AB1" w:rsidRPr="00DA0DBA">
        <w:t>в</w:t>
      </w:r>
      <w:r w:rsidRPr="00DA0DBA">
        <w:t xml:space="preserve"> </w:t>
      </w:r>
      <w:r w:rsidR="002A2AB1" w:rsidRPr="00DA0DBA">
        <w:t>рамках</w:t>
      </w:r>
      <w:r w:rsidRPr="00DA0DBA">
        <w:t xml:space="preserve"> </w:t>
      </w:r>
      <w:r w:rsidR="002A2AB1" w:rsidRPr="00DA0DBA">
        <w:t>корпоративных</w:t>
      </w:r>
      <w:r w:rsidRPr="00DA0DBA">
        <w:t xml:space="preserve"> </w:t>
      </w:r>
      <w:r w:rsidR="002A2AB1" w:rsidRPr="00DA0DBA">
        <w:t>программ</w:t>
      </w:r>
      <w:r w:rsidRPr="00DA0DBA">
        <w:t xml:space="preserve"> </w:t>
      </w:r>
      <w:r w:rsidR="002A2AB1" w:rsidRPr="00DA0DBA">
        <w:t>пенсионного</w:t>
      </w:r>
      <w:r w:rsidRPr="00DA0DBA">
        <w:t xml:space="preserve"> </w:t>
      </w:r>
      <w:r w:rsidR="002A2AB1" w:rsidRPr="00DA0DBA">
        <w:t>обеспечения,</w:t>
      </w:r>
      <w:r w:rsidRPr="00DA0DBA">
        <w:t xml:space="preserve"> </w:t>
      </w:r>
      <w:r w:rsidR="002A2AB1" w:rsidRPr="00DA0DBA">
        <w:t>никуда</w:t>
      </w:r>
      <w:r w:rsidRPr="00DA0DBA">
        <w:t xml:space="preserve"> </w:t>
      </w:r>
      <w:r w:rsidR="002A2AB1" w:rsidRPr="00DA0DBA">
        <w:t>не</w:t>
      </w:r>
      <w:r w:rsidRPr="00DA0DBA">
        <w:t xml:space="preserve"> </w:t>
      </w:r>
      <w:r w:rsidR="002A2AB1" w:rsidRPr="00DA0DBA">
        <w:t>исчезнут.</w:t>
      </w:r>
      <w:r w:rsidRPr="00DA0DBA">
        <w:t xml:space="preserve"> </w:t>
      </w:r>
      <w:r w:rsidR="002A2AB1" w:rsidRPr="00DA0DBA">
        <w:t>И</w:t>
      </w:r>
      <w:r w:rsidRPr="00DA0DBA">
        <w:t xml:space="preserve"> </w:t>
      </w:r>
      <w:r w:rsidR="002A2AB1" w:rsidRPr="00DA0DBA">
        <w:t>мы</w:t>
      </w:r>
      <w:r w:rsidRPr="00DA0DBA">
        <w:t xml:space="preserve"> </w:t>
      </w:r>
      <w:r w:rsidR="002A2AB1" w:rsidRPr="00DA0DBA">
        <w:t>видим,</w:t>
      </w:r>
      <w:r w:rsidRPr="00DA0DBA">
        <w:t xml:space="preserve"> </w:t>
      </w:r>
      <w:r w:rsidR="002A2AB1" w:rsidRPr="00DA0DBA">
        <w:t>что</w:t>
      </w:r>
      <w:r w:rsidRPr="00DA0DBA">
        <w:t xml:space="preserve"> </w:t>
      </w:r>
      <w:r w:rsidR="002A2AB1" w:rsidRPr="00DA0DBA">
        <w:t>этот</w:t>
      </w:r>
      <w:r w:rsidRPr="00DA0DBA">
        <w:t xml:space="preserve"> </w:t>
      </w:r>
      <w:r w:rsidR="002A2AB1" w:rsidRPr="00DA0DBA">
        <w:t>рынок</w:t>
      </w:r>
      <w:r w:rsidRPr="00DA0DBA">
        <w:t xml:space="preserve"> </w:t>
      </w:r>
      <w:r w:rsidR="002A2AB1" w:rsidRPr="00DA0DBA">
        <w:t>никуда</w:t>
      </w:r>
      <w:r w:rsidRPr="00DA0DBA">
        <w:t xml:space="preserve"> </w:t>
      </w:r>
      <w:r w:rsidR="002A2AB1" w:rsidRPr="00DA0DBA">
        <w:t>не</w:t>
      </w:r>
      <w:r w:rsidRPr="00DA0DBA">
        <w:t xml:space="preserve"> </w:t>
      </w:r>
      <w:r w:rsidR="002A2AB1" w:rsidRPr="00DA0DBA">
        <w:t>исчезает,</w:t>
      </w:r>
      <w:r w:rsidRPr="00DA0DBA">
        <w:t xml:space="preserve"> </w:t>
      </w:r>
      <w:r w:rsidR="002A2AB1" w:rsidRPr="00DA0DBA">
        <w:t>не</w:t>
      </w:r>
      <w:r w:rsidRPr="00DA0DBA">
        <w:t xml:space="preserve"> </w:t>
      </w:r>
      <w:r w:rsidR="002A2AB1" w:rsidRPr="00DA0DBA">
        <w:t>стагнирует,</w:t>
      </w:r>
      <w:r w:rsidRPr="00DA0DBA">
        <w:t xml:space="preserve"> </w:t>
      </w:r>
      <w:r w:rsidR="002A2AB1" w:rsidRPr="00DA0DBA">
        <w:t>продолжает</w:t>
      </w:r>
      <w:r w:rsidRPr="00DA0DBA">
        <w:t xml:space="preserve"> </w:t>
      </w:r>
      <w:r w:rsidR="002A2AB1" w:rsidRPr="00DA0DBA">
        <w:t>развиваться.</w:t>
      </w:r>
      <w:r w:rsidRPr="00DA0DBA">
        <w:t xml:space="preserve"> </w:t>
      </w:r>
      <w:r w:rsidR="002A2AB1" w:rsidRPr="00DA0DBA">
        <w:t>Но</w:t>
      </w:r>
      <w:r w:rsidRPr="00DA0DBA">
        <w:t xml:space="preserve"> </w:t>
      </w:r>
      <w:r w:rsidR="002A2AB1" w:rsidRPr="00DA0DBA">
        <w:t>тот,</w:t>
      </w:r>
      <w:r w:rsidRPr="00DA0DBA">
        <w:t xml:space="preserve"> </w:t>
      </w:r>
      <w:r w:rsidR="002A2AB1" w:rsidRPr="00DA0DBA">
        <w:t>кто</w:t>
      </w:r>
      <w:r w:rsidRPr="00DA0DBA">
        <w:t xml:space="preserve"> </w:t>
      </w:r>
      <w:r w:rsidR="002A2AB1" w:rsidRPr="00DA0DBA">
        <w:t>сумеет</w:t>
      </w:r>
      <w:r w:rsidRPr="00DA0DBA">
        <w:t xml:space="preserve"> </w:t>
      </w:r>
      <w:r w:rsidR="002A2AB1" w:rsidRPr="00DA0DBA">
        <w:t>наилучшим</w:t>
      </w:r>
      <w:r w:rsidRPr="00DA0DBA">
        <w:t xml:space="preserve"> </w:t>
      </w:r>
      <w:r w:rsidR="002A2AB1" w:rsidRPr="00DA0DBA">
        <w:t>образом</w:t>
      </w:r>
      <w:r w:rsidRPr="00DA0DBA">
        <w:t xml:space="preserve"> </w:t>
      </w:r>
      <w:r w:rsidR="002A2AB1" w:rsidRPr="00DA0DBA">
        <w:t>продвигать</w:t>
      </w:r>
      <w:r w:rsidR="005713CC">
        <w:t xml:space="preserve"> </w:t>
      </w:r>
      <w:r w:rsidR="002A2AB1" w:rsidRPr="00DA0DBA">
        <w:t>ПДС,</w:t>
      </w:r>
      <w:r w:rsidRPr="00DA0DBA">
        <w:t xml:space="preserve"> </w:t>
      </w:r>
      <w:r w:rsidR="002A2AB1" w:rsidRPr="00DA0DBA">
        <w:t>получит</w:t>
      </w:r>
      <w:r w:rsidRPr="00DA0DBA">
        <w:t xml:space="preserve"> </w:t>
      </w:r>
      <w:r w:rsidR="002A2AB1" w:rsidRPr="00DA0DBA">
        <w:t>определенное</w:t>
      </w:r>
      <w:r w:rsidRPr="00DA0DBA">
        <w:t xml:space="preserve"> </w:t>
      </w:r>
      <w:r w:rsidR="002A2AB1" w:rsidRPr="00DA0DBA">
        <w:t>преимущество.</w:t>
      </w:r>
    </w:p>
    <w:p w14:paraId="0811A050" w14:textId="77777777" w:rsidR="002A2AB1" w:rsidRPr="00DA0DBA" w:rsidRDefault="000949BB" w:rsidP="002A2AB1">
      <w:r w:rsidRPr="00DA0DBA">
        <w:t xml:space="preserve">- </w:t>
      </w:r>
      <w:r w:rsidR="002A2AB1" w:rsidRPr="00DA0DBA">
        <w:t>Но</w:t>
      </w:r>
      <w:r w:rsidRPr="00DA0DBA">
        <w:t xml:space="preserve"> </w:t>
      </w:r>
      <w:r w:rsidR="002A2AB1" w:rsidRPr="00DA0DBA">
        <w:t>для</w:t>
      </w:r>
      <w:r w:rsidRPr="00DA0DBA">
        <w:t xml:space="preserve"> </w:t>
      </w:r>
      <w:r w:rsidR="002A2AB1" w:rsidRPr="00DA0DBA">
        <w:t>заработка</w:t>
      </w:r>
      <w:r w:rsidRPr="00DA0DBA">
        <w:t xml:space="preserve"> </w:t>
      </w:r>
      <w:r w:rsidR="002A2AB1" w:rsidRPr="00DA0DBA">
        <w:t>средства</w:t>
      </w:r>
      <w:r w:rsidRPr="00DA0DBA">
        <w:t xml:space="preserve"> </w:t>
      </w:r>
      <w:r w:rsidR="002A2AB1" w:rsidRPr="00DA0DBA">
        <w:t>нужно</w:t>
      </w:r>
      <w:r w:rsidRPr="00DA0DBA">
        <w:t xml:space="preserve"> </w:t>
      </w:r>
      <w:r w:rsidR="002A2AB1" w:rsidRPr="00DA0DBA">
        <w:t>инвестировать,</w:t>
      </w:r>
      <w:r w:rsidRPr="00DA0DBA">
        <w:t xml:space="preserve"> </w:t>
      </w:r>
      <w:r w:rsidR="002A2AB1" w:rsidRPr="00DA0DBA">
        <w:t>а</w:t>
      </w:r>
      <w:r w:rsidRPr="00DA0DBA">
        <w:t xml:space="preserve"> </w:t>
      </w:r>
      <w:r w:rsidR="002A2AB1" w:rsidRPr="00DA0DBA">
        <w:t>куда?</w:t>
      </w:r>
      <w:r w:rsidRPr="00DA0DBA">
        <w:t xml:space="preserve"> </w:t>
      </w:r>
      <w:r w:rsidR="002A2AB1" w:rsidRPr="00DA0DBA">
        <w:t>Есть</w:t>
      </w:r>
      <w:r w:rsidRPr="00DA0DBA">
        <w:t xml:space="preserve"> </w:t>
      </w:r>
      <w:r w:rsidR="002A2AB1" w:rsidRPr="00DA0DBA">
        <w:t>ли</w:t>
      </w:r>
      <w:r w:rsidRPr="00DA0DBA">
        <w:t xml:space="preserve"> </w:t>
      </w:r>
      <w:r w:rsidR="002A2AB1" w:rsidRPr="00DA0DBA">
        <w:t>ограничения?</w:t>
      </w:r>
    </w:p>
    <w:p w14:paraId="273FCE38" w14:textId="77777777" w:rsidR="002A2AB1" w:rsidRPr="00DA0DBA" w:rsidRDefault="000949BB" w:rsidP="002A2AB1">
      <w:r w:rsidRPr="00DA0DBA">
        <w:t xml:space="preserve">- </w:t>
      </w:r>
      <w:r w:rsidR="002A2AB1" w:rsidRPr="00DA0DBA">
        <w:t>Требования</w:t>
      </w:r>
      <w:r w:rsidRPr="00DA0DBA">
        <w:t xml:space="preserve"> </w:t>
      </w:r>
      <w:r w:rsidR="002A2AB1" w:rsidRPr="00DA0DBA">
        <w:t>к</w:t>
      </w:r>
      <w:r w:rsidRPr="00DA0DBA">
        <w:t xml:space="preserve"> </w:t>
      </w:r>
      <w:r w:rsidR="002A2AB1" w:rsidRPr="00DA0DBA">
        <w:t>инвестиционному</w:t>
      </w:r>
      <w:r w:rsidRPr="00DA0DBA">
        <w:t xml:space="preserve"> </w:t>
      </w:r>
      <w:r w:rsidR="002A2AB1" w:rsidRPr="00DA0DBA">
        <w:t>портфелю,</w:t>
      </w:r>
      <w:r w:rsidRPr="00DA0DBA">
        <w:t xml:space="preserve"> </w:t>
      </w:r>
      <w:r w:rsidR="002A2AB1" w:rsidRPr="00DA0DBA">
        <w:t>к</w:t>
      </w:r>
      <w:r w:rsidRPr="00DA0DBA">
        <w:t xml:space="preserve"> </w:t>
      </w:r>
      <w:r w:rsidR="002A2AB1" w:rsidRPr="00DA0DBA">
        <w:t>устойчивости</w:t>
      </w:r>
      <w:r w:rsidRPr="00DA0DBA">
        <w:t xml:space="preserve"> </w:t>
      </w:r>
      <w:r w:rsidR="002A2AB1" w:rsidRPr="00DA0DBA">
        <w:t>инвестиционного</w:t>
      </w:r>
      <w:r w:rsidRPr="00DA0DBA">
        <w:t xml:space="preserve"> </w:t>
      </w:r>
      <w:r w:rsidR="002A2AB1" w:rsidRPr="00DA0DBA">
        <w:t>портфеля,</w:t>
      </w:r>
      <w:r w:rsidRPr="00DA0DBA">
        <w:t xml:space="preserve"> </w:t>
      </w:r>
      <w:r w:rsidR="002A2AB1" w:rsidRPr="00DA0DBA">
        <w:t>к</w:t>
      </w:r>
      <w:r w:rsidRPr="00DA0DBA">
        <w:t xml:space="preserve"> </w:t>
      </w:r>
      <w:r w:rsidR="002A2AB1" w:rsidRPr="00DA0DBA">
        <w:t>гарантиям</w:t>
      </w:r>
      <w:r w:rsidRPr="00DA0DBA">
        <w:t xml:space="preserve"> </w:t>
      </w:r>
      <w:r w:rsidR="002A2AB1" w:rsidRPr="00DA0DBA">
        <w:t>безубыточности</w:t>
      </w:r>
      <w:r w:rsidRPr="00DA0DBA">
        <w:t xml:space="preserve"> </w:t>
      </w:r>
      <w:r w:rsidR="002A2AB1" w:rsidRPr="00DA0DBA">
        <w:t>не</w:t>
      </w:r>
      <w:r w:rsidRPr="00DA0DBA">
        <w:t xml:space="preserve"> </w:t>
      </w:r>
      <w:r w:rsidR="002A2AB1" w:rsidRPr="00DA0DBA">
        <w:t>меняются,</w:t>
      </w:r>
      <w:r w:rsidRPr="00DA0DBA">
        <w:t xml:space="preserve"> </w:t>
      </w:r>
      <w:r w:rsidR="002A2AB1" w:rsidRPr="00DA0DBA">
        <w:t>фонды</w:t>
      </w:r>
      <w:r w:rsidRPr="00DA0DBA">
        <w:t xml:space="preserve"> </w:t>
      </w:r>
      <w:r w:rsidR="002A2AB1" w:rsidRPr="00DA0DBA">
        <w:t>обязаны</w:t>
      </w:r>
      <w:r w:rsidRPr="00DA0DBA">
        <w:t xml:space="preserve"> </w:t>
      </w:r>
      <w:r w:rsidR="002A2AB1" w:rsidRPr="00DA0DBA">
        <w:t>их</w:t>
      </w:r>
      <w:r w:rsidRPr="00DA0DBA">
        <w:t xml:space="preserve"> </w:t>
      </w:r>
      <w:r w:rsidR="002A2AB1" w:rsidRPr="00DA0DBA">
        <w:t>соблюдать.</w:t>
      </w:r>
      <w:r w:rsidRPr="00DA0DBA">
        <w:t xml:space="preserve"> </w:t>
      </w:r>
      <w:r w:rsidR="002A2AB1" w:rsidRPr="00DA0DBA">
        <w:t>И</w:t>
      </w:r>
      <w:r w:rsidRPr="00DA0DBA">
        <w:t xml:space="preserve"> </w:t>
      </w:r>
      <w:r w:rsidR="002A2AB1" w:rsidRPr="00DA0DBA">
        <w:t>это</w:t>
      </w:r>
      <w:r w:rsidRPr="00DA0DBA">
        <w:t xml:space="preserve"> </w:t>
      </w:r>
      <w:r w:rsidR="002A2AB1" w:rsidRPr="00DA0DBA">
        <w:t>хорошо,</w:t>
      </w:r>
      <w:r w:rsidRPr="00DA0DBA">
        <w:t xml:space="preserve"> </w:t>
      </w:r>
      <w:r w:rsidR="002A2AB1" w:rsidRPr="00DA0DBA">
        <w:t>потому</w:t>
      </w:r>
      <w:r w:rsidRPr="00DA0DBA">
        <w:t xml:space="preserve"> </w:t>
      </w:r>
      <w:r w:rsidR="002A2AB1" w:rsidRPr="00DA0DBA">
        <w:t>что</w:t>
      </w:r>
      <w:r w:rsidRPr="00DA0DBA">
        <w:t xml:space="preserve"> </w:t>
      </w:r>
      <w:r w:rsidR="002A2AB1" w:rsidRPr="00DA0DBA">
        <w:t>пенсионные</w:t>
      </w:r>
      <w:r w:rsidRPr="00DA0DBA">
        <w:t xml:space="preserve"> </w:t>
      </w:r>
      <w:r w:rsidR="002A2AB1" w:rsidRPr="00DA0DBA">
        <w:t>фонды</w:t>
      </w:r>
      <w:r w:rsidRPr="00DA0DBA">
        <w:t xml:space="preserve"> </w:t>
      </w:r>
      <w:r w:rsidR="002A2AB1" w:rsidRPr="00DA0DBA">
        <w:t>во</w:t>
      </w:r>
      <w:r w:rsidRPr="00DA0DBA">
        <w:t xml:space="preserve"> </w:t>
      </w:r>
      <w:r w:rsidR="002A2AB1" w:rsidRPr="00DA0DBA">
        <w:t>всем</w:t>
      </w:r>
      <w:r w:rsidRPr="00DA0DBA">
        <w:t xml:space="preserve"> </w:t>
      </w:r>
      <w:r w:rsidR="002A2AB1" w:rsidRPr="00DA0DBA">
        <w:t>мире,</w:t>
      </w:r>
      <w:r w:rsidRPr="00DA0DBA">
        <w:t xml:space="preserve"> </w:t>
      </w:r>
      <w:r w:rsidR="002A2AB1" w:rsidRPr="00DA0DBA">
        <w:t>и</w:t>
      </w:r>
      <w:r w:rsidRPr="00DA0DBA">
        <w:t xml:space="preserve"> </w:t>
      </w:r>
      <w:r w:rsidR="002A2AB1" w:rsidRPr="00DA0DBA">
        <w:t>у</w:t>
      </w:r>
      <w:r w:rsidRPr="00DA0DBA">
        <w:t xml:space="preserve"> </w:t>
      </w:r>
      <w:r w:rsidR="002A2AB1" w:rsidRPr="00DA0DBA">
        <w:t>нас</w:t>
      </w:r>
      <w:r w:rsidRPr="00DA0DBA">
        <w:t xml:space="preserve"> </w:t>
      </w:r>
      <w:r w:rsidR="002A2AB1" w:rsidRPr="00DA0DBA">
        <w:t>тоже,</w:t>
      </w:r>
      <w:r w:rsidRPr="00DA0DBA">
        <w:t xml:space="preserve"> </w:t>
      </w:r>
      <w:r w:rsidR="002A2AB1" w:rsidRPr="00DA0DBA">
        <w:t>один</w:t>
      </w:r>
      <w:r w:rsidRPr="00DA0DBA">
        <w:t xml:space="preserve"> </w:t>
      </w:r>
      <w:r w:rsidR="002A2AB1" w:rsidRPr="00DA0DBA">
        <w:t>из</w:t>
      </w:r>
      <w:r w:rsidRPr="00DA0DBA">
        <w:t xml:space="preserve"> </w:t>
      </w:r>
      <w:r w:rsidR="002A2AB1" w:rsidRPr="00DA0DBA">
        <w:t>самых</w:t>
      </w:r>
      <w:r w:rsidRPr="00DA0DBA">
        <w:t xml:space="preserve"> </w:t>
      </w:r>
      <w:r w:rsidR="002A2AB1" w:rsidRPr="00DA0DBA">
        <w:t>консервативных</w:t>
      </w:r>
      <w:r w:rsidRPr="00DA0DBA">
        <w:t xml:space="preserve"> </w:t>
      </w:r>
      <w:r w:rsidR="002A2AB1" w:rsidRPr="00DA0DBA">
        <w:t>инвесторов</w:t>
      </w:r>
      <w:r w:rsidRPr="00DA0DBA">
        <w:t xml:space="preserve"> </w:t>
      </w:r>
      <w:r w:rsidR="002A2AB1" w:rsidRPr="00DA0DBA">
        <w:t>в</w:t>
      </w:r>
      <w:r w:rsidRPr="00DA0DBA">
        <w:t xml:space="preserve"> </w:t>
      </w:r>
      <w:r w:rsidR="002A2AB1" w:rsidRPr="00DA0DBA">
        <w:t>рынок.</w:t>
      </w:r>
      <w:r w:rsidRPr="00DA0DBA">
        <w:t xml:space="preserve"> </w:t>
      </w:r>
      <w:r w:rsidR="002A2AB1" w:rsidRPr="00DA0DBA">
        <w:t>Они</w:t>
      </w:r>
      <w:r w:rsidRPr="00DA0DBA">
        <w:t xml:space="preserve"> </w:t>
      </w:r>
      <w:r w:rsidR="002A2AB1" w:rsidRPr="00DA0DBA">
        <w:t>приобретают</w:t>
      </w:r>
      <w:r w:rsidRPr="00DA0DBA">
        <w:t xml:space="preserve"> </w:t>
      </w:r>
      <w:r w:rsidR="002A2AB1" w:rsidRPr="00DA0DBA">
        <w:t>наиболее</w:t>
      </w:r>
      <w:r w:rsidRPr="00DA0DBA">
        <w:t xml:space="preserve"> </w:t>
      </w:r>
      <w:r w:rsidR="002A2AB1" w:rsidRPr="00DA0DBA">
        <w:t>защищенные</w:t>
      </w:r>
      <w:r w:rsidRPr="00DA0DBA">
        <w:t xml:space="preserve"> </w:t>
      </w:r>
      <w:r w:rsidR="002A2AB1" w:rsidRPr="00DA0DBA">
        <w:t>бумаги,</w:t>
      </w:r>
      <w:r w:rsidRPr="00DA0DBA">
        <w:t xml:space="preserve"> </w:t>
      </w:r>
      <w:r w:rsidR="002A2AB1" w:rsidRPr="00DA0DBA">
        <w:t>активы.</w:t>
      </w:r>
      <w:r w:rsidRPr="00DA0DBA">
        <w:t xml:space="preserve"> </w:t>
      </w:r>
      <w:r w:rsidR="002A2AB1" w:rsidRPr="00DA0DBA">
        <w:t>Но</w:t>
      </w:r>
      <w:r w:rsidRPr="00DA0DBA">
        <w:t xml:space="preserve"> </w:t>
      </w:r>
      <w:r w:rsidR="002A2AB1" w:rsidRPr="00DA0DBA">
        <w:t>при</w:t>
      </w:r>
      <w:r w:rsidRPr="00DA0DBA">
        <w:t xml:space="preserve"> </w:t>
      </w:r>
      <w:r w:rsidR="002A2AB1" w:rsidRPr="00DA0DBA">
        <w:t>этом</w:t>
      </w:r>
      <w:r w:rsidRPr="00DA0DBA">
        <w:t xml:space="preserve"> </w:t>
      </w:r>
      <w:r w:rsidR="002A2AB1" w:rsidRPr="00DA0DBA">
        <w:t>они</w:t>
      </w:r>
      <w:r w:rsidRPr="00DA0DBA">
        <w:t xml:space="preserve"> </w:t>
      </w:r>
      <w:r w:rsidR="002A2AB1" w:rsidRPr="00DA0DBA">
        <w:t>всегда</w:t>
      </w:r>
      <w:r w:rsidRPr="00DA0DBA">
        <w:t xml:space="preserve"> </w:t>
      </w:r>
      <w:r w:rsidR="002A2AB1" w:rsidRPr="00DA0DBA">
        <w:t>чуть</w:t>
      </w:r>
      <w:r w:rsidRPr="00DA0DBA">
        <w:t xml:space="preserve"> </w:t>
      </w:r>
      <w:r w:rsidR="002A2AB1" w:rsidRPr="00DA0DBA">
        <w:t>менее</w:t>
      </w:r>
      <w:r w:rsidRPr="00DA0DBA">
        <w:t xml:space="preserve"> </w:t>
      </w:r>
      <w:r w:rsidR="002A2AB1" w:rsidRPr="00DA0DBA">
        <w:t>доходные.</w:t>
      </w:r>
      <w:r w:rsidRPr="00DA0DBA">
        <w:t xml:space="preserve"> </w:t>
      </w:r>
      <w:r w:rsidR="002A2AB1" w:rsidRPr="00DA0DBA">
        <w:t>Но</w:t>
      </w:r>
      <w:r w:rsidRPr="00DA0DBA">
        <w:t xml:space="preserve"> </w:t>
      </w:r>
      <w:r w:rsidR="002A2AB1" w:rsidRPr="00DA0DBA">
        <w:t>если</w:t>
      </w:r>
      <w:r w:rsidRPr="00DA0DBA">
        <w:t xml:space="preserve"> </w:t>
      </w:r>
      <w:r w:rsidR="002A2AB1" w:rsidRPr="00DA0DBA">
        <w:t>вы</w:t>
      </w:r>
      <w:r w:rsidRPr="00DA0DBA">
        <w:t xml:space="preserve"> </w:t>
      </w:r>
      <w:r w:rsidR="002A2AB1" w:rsidRPr="00DA0DBA">
        <w:t>мыслите</w:t>
      </w:r>
      <w:r w:rsidRPr="00DA0DBA">
        <w:t xml:space="preserve"> </w:t>
      </w:r>
      <w:r w:rsidR="002A2AB1" w:rsidRPr="00DA0DBA">
        <w:t>горизонтами</w:t>
      </w:r>
      <w:r w:rsidRPr="00DA0DBA">
        <w:t xml:space="preserve"> </w:t>
      </w:r>
      <w:r w:rsidR="002A2AB1" w:rsidRPr="00DA0DBA">
        <w:t>10,</w:t>
      </w:r>
      <w:r w:rsidRPr="00DA0DBA">
        <w:t xml:space="preserve"> </w:t>
      </w:r>
      <w:r w:rsidR="002A2AB1" w:rsidRPr="00DA0DBA">
        <w:t>15</w:t>
      </w:r>
      <w:r w:rsidRPr="00DA0DBA">
        <w:t xml:space="preserve"> </w:t>
      </w:r>
      <w:r w:rsidR="002A2AB1" w:rsidRPr="00DA0DBA">
        <w:t>лет,</w:t>
      </w:r>
      <w:r w:rsidRPr="00DA0DBA">
        <w:t xml:space="preserve"> </w:t>
      </w:r>
      <w:r w:rsidR="002A2AB1" w:rsidRPr="00DA0DBA">
        <w:t>вам</w:t>
      </w:r>
      <w:r w:rsidRPr="00DA0DBA">
        <w:t xml:space="preserve"> </w:t>
      </w:r>
      <w:r w:rsidR="002A2AB1" w:rsidRPr="00DA0DBA">
        <w:t>важно</w:t>
      </w:r>
      <w:r w:rsidRPr="00DA0DBA">
        <w:t xml:space="preserve"> </w:t>
      </w:r>
      <w:r w:rsidR="002A2AB1" w:rsidRPr="00DA0DBA">
        <w:t>не</w:t>
      </w:r>
      <w:r w:rsidRPr="00DA0DBA">
        <w:t xml:space="preserve"> </w:t>
      </w:r>
      <w:r w:rsidR="002A2AB1" w:rsidRPr="00DA0DBA">
        <w:t>столько</w:t>
      </w:r>
      <w:r w:rsidRPr="00DA0DBA">
        <w:t xml:space="preserve"> </w:t>
      </w:r>
      <w:r w:rsidR="002A2AB1" w:rsidRPr="00DA0DBA">
        <w:t>заработать</w:t>
      </w:r>
      <w:r w:rsidRPr="00DA0DBA">
        <w:t xml:space="preserve"> </w:t>
      </w:r>
      <w:r w:rsidR="002A2AB1" w:rsidRPr="00DA0DBA">
        <w:t>на</w:t>
      </w:r>
      <w:r w:rsidRPr="00DA0DBA">
        <w:t xml:space="preserve"> </w:t>
      </w:r>
      <w:r w:rsidR="002A2AB1" w:rsidRPr="00DA0DBA">
        <w:t>конъюнктуре</w:t>
      </w:r>
      <w:r w:rsidRPr="00DA0DBA">
        <w:t xml:space="preserve"> </w:t>
      </w:r>
      <w:r w:rsidR="002A2AB1" w:rsidRPr="00DA0DBA">
        <w:t>финансового</w:t>
      </w:r>
      <w:r w:rsidRPr="00DA0DBA">
        <w:t xml:space="preserve"> </w:t>
      </w:r>
      <w:r w:rsidR="002A2AB1" w:rsidRPr="00DA0DBA">
        <w:t>рынка,</w:t>
      </w:r>
      <w:r w:rsidRPr="00DA0DBA">
        <w:t xml:space="preserve"> </w:t>
      </w:r>
      <w:r w:rsidR="002A2AB1" w:rsidRPr="00DA0DBA">
        <w:t>на</w:t>
      </w:r>
      <w:r w:rsidRPr="00DA0DBA">
        <w:t xml:space="preserve"> </w:t>
      </w:r>
      <w:r w:rsidR="002A2AB1" w:rsidRPr="00DA0DBA">
        <w:t>скачках</w:t>
      </w:r>
      <w:r w:rsidRPr="00DA0DBA">
        <w:t xml:space="preserve"> </w:t>
      </w:r>
      <w:r w:rsidR="002A2AB1" w:rsidRPr="00DA0DBA">
        <w:t>бумаг,</w:t>
      </w:r>
      <w:r w:rsidRPr="00DA0DBA">
        <w:t xml:space="preserve"> </w:t>
      </w:r>
      <w:r w:rsidR="002A2AB1" w:rsidRPr="00DA0DBA">
        <w:t>а</w:t>
      </w:r>
      <w:r w:rsidRPr="00DA0DBA">
        <w:t xml:space="preserve"> </w:t>
      </w:r>
      <w:r w:rsidR="002A2AB1" w:rsidRPr="00DA0DBA">
        <w:t>обеспечивать</w:t>
      </w:r>
      <w:r w:rsidRPr="00DA0DBA">
        <w:t xml:space="preserve"> </w:t>
      </w:r>
      <w:r w:rsidR="002A2AB1" w:rsidRPr="00DA0DBA">
        <w:t>надежность</w:t>
      </w:r>
      <w:r w:rsidRPr="00DA0DBA">
        <w:t xml:space="preserve"> </w:t>
      </w:r>
      <w:r w:rsidR="002A2AB1" w:rsidRPr="00DA0DBA">
        <w:t>сбережений.</w:t>
      </w:r>
      <w:r w:rsidRPr="00DA0DBA">
        <w:t xml:space="preserve"> </w:t>
      </w:r>
      <w:r w:rsidR="002A2AB1" w:rsidRPr="00DA0DBA">
        <w:t>По</w:t>
      </w:r>
      <w:r w:rsidRPr="00DA0DBA">
        <w:t xml:space="preserve"> </w:t>
      </w:r>
      <w:r w:rsidR="002A2AB1" w:rsidRPr="00DA0DBA">
        <w:t>статистике,</w:t>
      </w:r>
      <w:r w:rsidRPr="00DA0DBA">
        <w:t xml:space="preserve"> </w:t>
      </w:r>
      <w:r w:rsidR="002A2AB1" w:rsidRPr="00DA0DBA">
        <w:t>фонды</w:t>
      </w:r>
      <w:r w:rsidRPr="00DA0DBA">
        <w:t xml:space="preserve"> </w:t>
      </w:r>
      <w:r w:rsidR="002A2AB1" w:rsidRPr="00DA0DBA">
        <w:t>на</w:t>
      </w:r>
      <w:r w:rsidRPr="00DA0DBA">
        <w:t xml:space="preserve"> </w:t>
      </w:r>
      <w:r w:rsidR="002A2AB1" w:rsidRPr="00DA0DBA">
        <w:t>долгосрочных</w:t>
      </w:r>
      <w:r w:rsidRPr="00DA0DBA">
        <w:t xml:space="preserve"> </w:t>
      </w:r>
      <w:r w:rsidR="002A2AB1" w:rsidRPr="00DA0DBA">
        <w:t>периодах</w:t>
      </w:r>
      <w:r w:rsidRPr="00DA0DBA">
        <w:t xml:space="preserve"> </w:t>
      </w:r>
      <w:r w:rsidR="002A2AB1" w:rsidRPr="00DA0DBA">
        <w:t>всегда</w:t>
      </w:r>
      <w:r w:rsidRPr="00DA0DBA">
        <w:t xml:space="preserve"> </w:t>
      </w:r>
      <w:r w:rsidR="002A2AB1" w:rsidRPr="00DA0DBA">
        <w:t>устойчиво</w:t>
      </w:r>
      <w:r w:rsidRPr="00DA0DBA">
        <w:t xml:space="preserve"> </w:t>
      </w:r>
      <w:r w:rsidR="002A2AB1" w:rsidRPr="00DA0DBA">
        <w:t>выше</w:t>
      </w:r>
      <w:r w:rsidRPr="00DA0DBA">
        <w:t xml:space="preserve"> </w:t>
      </w:r>
      <w:r w:rsidR="002A2AB1" w:rsidRPr="00DA0DBA">
        <w:t>инфляции</w:t>
      </w:r>
      <w:r w:rsidRPr="00DA0DBA">
        <w:t xml:space="preserve"> </w:t>
      </w:r>
      <w:r w:rsidR="002A2AB1" w:rsidRPr="00DA0DBA">
        <w:t>показывают</w:t>
      </w:r>
      <w:r w:rsidRPr="00DA0DBA">
        <w:t xml:space="preserve"> </w:t>
      </w:r>
      <w:r w:rsidR="002A2AB1" w:rsidRPr="00DA0DBA">
        <w:t>доходность.</w:t>
      </w:r>
      <w:r w:rsidRPr="00DA0DBA">
        <w:t xml:space="preserve"> </w:t>
      </w:r>
      <w:r w:rsidR="002A2AB1" w:rsidRPr="00DA0DBA">
        <w:t>Не</w:t>
      </w:r>
      <w:r w:rsidRPr="00DA0DBA">
        <w:t xml:space="preserve"> </w:t>
      </w:r>
      <w:r w:rsidR="002A2AB1" w:rsidRPr="00DA0DBA">
        <w:t>думаю,</w:t>
      </w:r>
      <w:r w:rsidRPr="00DA0DBA">
        <w:t xml:space="preserve"> </w:t>
      </w:r>
      <w:r w:rsidR="002A2AB1" w:rsidRPr="00DA0DBA">
        <w:t>что</w:t>
      </w:r>
      <w:r w:rsidRPr="00DA0DBA">
        <w:t xml:space="preserve"> </w:t>
      </w:r>
      <w:r w:rsidR="002A2AB1" w:rsidRPr="00DA0DBA">
        <w:t>структура</w:t>
      </w:r>
      <w:r w:rsidRPr="00DA0DBA">
        <w:t xml:space="preserve"> </w:t>
      </w:r>
      <w:r w:rsidR="002A2AB1" w:rsidRPr="00DA0DBA">
        <w:t>портфеля</w:t>
      </w:r>
      <w:r w:rsidRPr="00DA0DBA">
        <w:t xml:space="preserve"> </w:t>
      </w:r>
      <w:r w:rsidR="002A2AB1" w:rsidRPr="00DA0DBA">
        <w:t>сильно</w:t>
      </w:r>
      <w:r w:rsidRPr="00DA0DBA">
        <w:t xml:space="preserve"> </w:t>
      </w:r>
      <w:r w:rsidR="002A2AB1" w:rsidRPr="00DA0DBA">
        <w:t>поменяется.</w:t>
      </w:r>
      <w:r w:rsidRPr="00DA0DBA">
        <w:t xml:space="preserve"> </w:t>
      </w:r>
      <w:r w:rsidR="002A2AB1" w:rsidRPr="00DA0DBA">
        <w:t>В</w:t>
      </w:r>
      <w:r w:rsidRPr="00DA0DBA">
        <w:t xml:space="preserve"> </w:t>
      </w:r>
      <w:r w:rsidR="002A2AB1" w:rsidRPr="00DA0DBA">
        <w:t>основном</w:t>
      </w:r>
      <w:r w:rsidRPr="00DA0DBA">
        <w:t xml:space="preserve"> </w:t>
      </w:r>
      <w:r w:rsidR="002A2AB1" w:rsidRPr="00DA0DBA">
        <w:t>это</w:t>
      </w:r>
      <w:r w:rsidRPr="00DA0DBA">
        <w:t xml:space="preserve"> </w:t>
      </w:r>
      <w:r w:rsidR="002A2AB1" w:rsidRPr="00DA0DBA">
        <w:t>долговые</w:t>
      </w:r>
      <w:r w:rsidRPr="00DA0DBA">
        <w:t xml:space="preserve"> </w:t>
      </w:r>
      <w:r w:rsidR="002A2AB1" w:rsidRPr="00DA0DBA">
        <w:t>бумаги,</w:t>
      </w:r>
      <w:r w:rsidRPr="00DA0DBA">
        <w:t xml:space="preserve"> </w:t>
      </w:r>
      <w:r w:rsidR="002A2AB1" w:rsidRPr="00DA0DBA">
        <w:t>корпоративные</w:t>
      </w:r>
      <w:r w:rsidRPr="00DA0DBA">
        <w:t xml:space="preserve"> </w:t>
      </w:r>
      <w:r w:rsidR="002A2AB1" w:rsidRPr="00DA0DBA">
        <w:t>и</w:t>
      </w:r>
      <w:r w:rsidRPr="00DA0DBA">
        <w:t xml:space="preserve"> </w:t>
      </w:r>
      <w:r w:rsidR="002A2AB1" w:rsidRPr="00DA0DBA">
        <w:t>государственные.</w:t>
      </w:r>
      <w:r w:rsidRPr="00DA0DBA">
        <w:t xml:space="preserve"> </w:t>
      </w:r>
      <w:r w:rsidR="002A2AB1" w:rsidRPr="00DA0DBA">
        <w:t>Ну</w:t>
      </w:r>
      <w:r w:rsidRPr="00DA0DBA">
        <w:t xml:space="preserve"> </w:t>
      </w:r>
      <w:r w:rsidR="002A2AB1" w:rsidRPr="00DA0DBA">
        <w:t>а</w:t>
      </w:r>
      <w:r w:rsidRPr="00DA0DBA">
        <w:t xml:space="preserve"> </w:t>
      </w:r>
      <w:r w:rsidR="002A2AB1" w:rsidRPr="00DA0DBA">
        <w:t>фонды,</w:t>
      </w:r>
      <w:r w:rsidRPr="00DA0DBA">
        <w:t xml:space="preserve"> </w:t>
      </w:r>
      <w:r w:rsidR="002A2AB1" w:rsidRPr="00DA0DBA">
        <w:t>получив</w:t>
      </w:r>
      <w:r w:rsidRPr="00DA0DBA">
        <w:t xml:space="preserve"> </w:t>
      </w:r>
      <w:r w:rsidR="002A2AB1" w:rsidRPr="00DA0DBA">
        <w:t>большую</w:t>
      </w:r>
      <w:r w:rsidRPr="00DA0DBA">
        <w:t xml:space="preserve"> </w:t>
      </w:r>
      <w:r w:rsidR="002A2AB1" w:rsidRPr="00DA0DBA">
        <w:t>ликвидность,</w:t>
      </w:r>
      <w:r w:rsidRPr="00DA0DBA">
        <w:t xml:space="preserve"> </w:t>
      </w:r>
      <w:r w:rsidR="002A2AB1" w:rsidRPr="00DA0DBA">
        <w:t>будут,</w:t>
      </w:r>
      <w:r w:rsidRPr="00DA0DBA">
        <w:t xml:space="preserve"> </w:t>
      </w:r>
      <w:r w:rsidR="002A2AB1" w:rsidRPr="00DA0DBA">
        <w:t>в</w:t>
      </w:r>
      <w:r w:rsidRPr="00DA0DBA">
        <w:t xml:space="preserve"> </w:t>
      </w:r>
      <w:r w:rsidR="002A2AB1" w:rsidRPr="00DA0DBA">
        <w:t>том</w:t>
      </w:r>
      <w:r w:rsidRPr="00DA0DBA">
        <w:t xml:space="preserve"> </w:t>
      </w:r>
      <w:r w:rsidR="002A2AB1" w:rsidRPr="00DA0DBA">
        <w:t>числе,</w:t>
      </w:r>
      <w:r w:rsidRPr="00DA0DBA">
        <w:t xml:space="preserve"> </w:t>
      </w:r>
      <w:r w:rsidR="002A2AB1" w:rsidRPr="00DA0DBA">
        <w:t>больше</w:t>
      </w:r>
      <w:r w:rsidRPr="00DA0DBA">
        <w:t xml:space="preserve"> </w:t>
      </w:r>
      <w:r w:rsidR="002A2AB1" w:rsidRPr="00DA0DBA">
        <w:t>в</w:t>
      </w:r>
      <w:r w:rsidRPr="00DA0DBA">
        <w:t xml:space="preserve"> </w:t>
      </w:r>
      <w:r w:rsidR="002A2AB1" w:rsidRPr="00DA0DBA">
        <w:t>акции</w:t>
      </w:r>
      <w:r w:rsidRPr="00DA0DBA">
        <w:t xml:space="preserve"> </w:t>
      </w:r>
      <w:r w:rsidR="002A2AB1" w:rsidRPr="00DA0DBA">
        <w:t>вкладывать,</w:t>
      </w:r>
      <w:r w:rsidRPr="00DA0DBA">
        <w:t xml:space="preserve"> </w:t>
      </w:r>
      <w:r w:rsidR="002A2AB1" w:rsidRPr="00DA0DBA">
        <w:t>что</w:t>
      </w:r>
      <w:r w:rsidRPr="00DA0DBA">
        <w:t xml:space="preserve"> </w:t>
      </w:r>
      <w:r w:rsidR="002A2AB1" w:rsidRPr="00DA0DBA">
        <w:t>для</w:t>
      </w:r>
      <w:r w:rsidRPr="00DA0DBA">
        <w:t xml:space="preserve"> </w:t>
      </w:r>
      <w:r w:rsidR="002A2AB1" w:rsidRPr="00DA0DBA">
        <w:t>финансового</w:t>
      </w:r>
      <w:r w:rsidRPr="00DA0DBA">
        <w:t xml:space="preserve"> </w:t>
      </w:r>
      <w:r w:rsidR="002A2AB1" w:rsidRPr="00DA0DBA">
        <w:t>рынка,</w:t>
      </w:r>
      <w:r w:rsidRPr="00DA0DBA">
        <w:t xml:space="preserve"> </w:t>
      </w:r>
      <w:r w:rsidR="002A2AB1" w:rsidRPr="00DA0DBA">
        <w:t>конечно,</w:t>
      </w:r>
      <w:r w:rsidRPr="00DA0DBA">
        <w:t xml:space="preserve"> </w:t>
      </w:r>
      <w:r w:rsidR="002A2AB1" w:rsidRPr="00DA0DBA">
        <w:t>хорошо.</w:t>
      </w:r>
      <w:r w:rsidRPr="00DA0DBA">
        <w:t xml:space="preserve"> </w:t>
      </w:r>
      <w:r w:rsidR="002A2AB1" w:rsidRPr="00DA0DBA">
        <w:t>И</w:t>
      </w:r>
      <w:r w:rsidRPr="00DA0DBA">
        <w:t xml:space="preserve"> </w:t>
      </w:r>
      <w:r w:rsidR="002A2AB1" w:rsidRPr="00DA0DBA">
        <w:t>регулятор</w:t>
      </w:r>
      <w:r w:rsidRPr="00DA0DBA">
        <w:t xml:space="preserve"> </w:t>
      </w:r>
      <w:r w:rsidR="002A2AB1" w:rsidRPr="00DA0DBA">
        <w:t>сейчас</w:t>
      </w:r>
      <w:r w:rsidRPr="00DA0DBA">
        <w:t xml:space="preserve"> </w:t>
      </w:r>
      <w:r w:rsidR="002A2AB1" w:rsidRPr="00DA0DBA">
        <w:t>анонсировал</w:t>
      </w:r>
      <w:r w:rsidRPr="00DA0DBA">
        <w:t xml:space="preserve"> </w:t>
      </w:r>
      <w:r w:rsidR="002A2AB1" w:rsidRPr="00DA0DBA">
        <w:t>и</w:t>
      </w:r>
      <w:r w:rsidRPr="00DA0DBA">
        <w:t xml:space="preserve"> </w:t>
      </w:r>
      <w:r w:rsidR="002A2AB1" w:rsidRPr="00DA0DBA">
        <w:t>подготовил</w:t>
      </w:r>
      <w:r w:rsidRPr="00DA0DBA">
        <w:t xml:space="preserve"> </w:t>
      </w:r>
      <w:r w:rsidR="002A2AB1" w:rsidRPr="00DA0DBA">
        <w:t>изменения</w:t>
      </w:r>
      <w:r w:rsidRPr="00DA0DBA">
        <w:t xml:space="preserve"> </w:t>
      </w:r>
      <w:r w:rsidR="002A2AB1" w:rsidRPr="00DA0DBA">
        <w:t>в</w:t>
      </w:r>
      <w:r w:rsidRPr="00DA0DBA">
        <w:t xml:space="preserve"> </w:t>
      </w:r>
      <w:r w:rsidR="002A2AB1" w:rsidRPr="00DA0DBA">
        <w:t>законодательство,</w:t>
      </w:r>
      <w:r w:rsidRPr="00DA0DBA">
        <w:t xml:space="preserve"> </w:t>
      </w:r>
      <w:r w:rsidR="002A2AB1" w:rsidRPr="00DA0DBA">
        <w:t>которые</w:t>
      </w:r>
      <w:r w:rsidRPr="00DA0DBA">
        <w:t xml:space="preserve"> </w:t>
      </w:r>
      <w:r w:rsidR="002A2AB1" w:rsidRPr="00DA0DBA">
        <w:t>расширяют</w:t>
      </w:r>
      <w:r w:rsidRPr="00DA0DBA">
        <w:t xml:space="preserve"> </w:t>
      </w:r>
      <w:r w:rsidR="002A2AB1" w:rsidRPr="00DA0DBA">
        <w:t>возможность</w:t>
      </w:r>
      <w:r w:rsidRPr="00DA0DBA">
        <w:t xml:space="preserve"> </w:t>
      </w:r>
      <w:r w:rsidR="002A2AB1" w:rsidRPr="00DA0DBA">
        <w:t>инвестиций</w:t>
      </w:r>
      <w:r w:rsidRPr="00DA0DBA">
        <w:t xml:space="preserve"> </w:t>
      </w:r>
      <w:r w:rsidR="002A2AB1" w:rsidRPr="00DA0DBA">
        <w:t>в</w:t>
      </w:r>
      <w:r w:rsidRPr="00DA0DBA">
        <w:t xml:space="preserve"> </w:t>
      </w:r>
      <w:r w:rsidR="002A2AB1" w:rsidRPr="00DA0DBA">
        <w:t>акции.</w:t>
      </w:r>
      <w:r w:rsidRPr="00DA0DBA">
        <w:t xml:space="preserve"> </w:t>
      </w:r>
      <w:r w:rsidR="002A2AB1" w:rsidRPr="00DA0DBA">
        <w:t>Но,</w:t>
      </w:r>
    </w:p>
    <w:p w14:paraId="55D70ACE" w14:textId="77777777" w:rsidR="002A2AB1" w:rsidRPr="00DA0DBA" w:rsidRDefault="000949BB" w:rsidP="002A2AB1">
      <w:r w:rsidRPr="00DA0DBA">
        <w:t xml:space="preserve">- </w:t>
      </w:r>
      <w:r w:rsidR="002A2AB1" w:rsidRPr="00DA0DBA">
        <w:t>Как</w:t>
      </w:r>
      <w:r w:rsidRPr="00DA0DBA">
        <w:t xml:space="preserve"> </w:t>
      </w:r>
      <w:r w:rsidR="002A2AB1" w:rsidRPr="00DA0DBA">
        <w:t>будет</w:t>
      </w:r>
      <w:r w:rsidRPr="00DA0DBA">
        <w:t xml:space="preserve"> </w:t>
      </w:r>
      <w:r w:rsidR="002A2AB1" w:rsidRPr="00DA0DBA">
        <w:t>формироваться</w:t>
      </w:r>
      <w:r w:rsidRPr="00DA0DBA">
        <w:t xml:space="preserve"> </w:t>
      </w:r>
      <w:r w:rsidR="002A2AB1" w:rsidRPr="00DA0DBA">
        <w:t>доход</w:t>
      </w:r>
      <w:r w:rsidRPr="00DA0DBA">
        <w:t xml:space="preserve"> </w:t>
      </w:r>
      <w:r w:rsidR="002A2AB1" w:rsidRPr="00DA0DBA">
        <w:t>по</w:t>
      </w:r>
      <w:r w:rsidRPr="00DA0DBA">
        <w:t xml:space="preserve"> </w:t>
      </w:r>
      <w:r w:rsidR="002A2AB1" w:rsidRPr="00DA0DBA">
        <w:t>программе?</w:t>
      </w:r>
      <w:r w:rsidRPr="00DA0DBA">
        <w:t xml:space="preserve"> </w:t>
      </w:r>
      <w:r w:rsidR="002A2AB1" w:rsidRPr="00DA0DBA">
        <w:t>Нужно</w:t>
      </w:r>
      <w:r w:rsidRPr="00DA0DBA">
        <w:t xml:space="preserve"> </w:t>
      </w:r>
      <w:r w:rsidR="002A2AB1" w:rsidRPr="00DA0DBA">
        <w:t>ли</w:t>
      </w:r>
      <w:r w:rsidRPr="00DA0DBA">
        <w:t xml:space="preserve"> </w:t>
      </w:r>
      <w:r w:rsidR="002A2AB1" w:rsidRPr="00DA0DBA">
        <w:t>будет</w:t>
      </w:r>
      <w:r w:rsidRPr="00DA0DBA">
        <w:t xml:space="preserve"> </w:t>
      </w:r>
      <w:r w:rsidR="002A2AB1" w:rsidRPr="00DA0DBA">
        <w:t>платить</w:t>
      </w:r>
      <w:r w:rsidRPr="00DA0DBA">
        <w:t xml:space="preserve"> </w:t>
      </w:r>
      <w:r w:rsidR="002A2AB1" w:rsidRPr="00DA0DBA">
        <w:t>с</w:t>
      </w:r>
      <w:r w:rsidRPr="00DA0DBA">
        <w:t xml:space="preserve"> </w:t>
      </w:r>
      <w:r w:rsidR="002A2AB1" w:rsidRPr="00DA0DBA">
        <w:t>него</w:t>
      </w:r>
      <w:r w:rsidRPr="00DA0DBA">
        <w:t xml:space="preserve"> </w:t>
      </w:r>
      <w:r w:rsidR="002A2AB1" w:rsidRPr="00DA0DBA">
        <w:t>налог?</w:t>
      </w:r>
    </w:p>
    <w:p w14:paraId="35C674F0" w14:textId="77777777" w:rsidR="002A2AB1" w:rsidRPr="00DA0DBA" w:rsidRDefault="000949BB" w:rsidP="002A2AB1">
      <w:r w:rsidRPr="00DA0DBA">
        <w:t xml:space="preserve">- </w:t>
      </w:r>
      <w:r w:rsidR="002A2AB1" w:rsidRPr="00DA0DBA">
        <w:t>Закон</w:t>
      </w:r>
      <w:r w:rsidRPr="00DA0DBA">
        <w:t xml:space="preserve"> </w:t>
      </w:r>
      <w:r w:rsidR="002A2AB1" w:rsidRPr="00DA0DBA">
        <w:t>так</w:t>
      </w:r>
      <w:r w:rsidRPr="00DA0DBA">
        <w:t xml:space="preserve"> </w:t>
      </w:r>
      <w:r w:rsidR="002A2AB1" w:rsidRPr="00DA0DBA">
        <w:t>написан,</w:t>
      </w:r>
      <w:r w:rsidRPr="00DA0DBA">
        <w:t xml:space="preserve"> </w:t>
      </w:r>
      <w:r w:rsidR="002A2AB1" w:rsidRPr="00DA0DBA">
        <w:t>что</w:t>
      </w:r>
      <w:r w:rsidRPr="00DA0DBA">
        <w:t xml:space="preserve"> </w:t>
      </w:r>
      <w:r w:rsidR="002A2AB1" w:rsidRPr="00DA0DBA">
        <w:t>если</w:t>
      </w:r>
      <w:r w:rsidRPr="00DA0DBA">
        <w:t xml:space="preserve"> </w:t>
      </w:r>
      <w:r w:rsidR="002A2AB1" w:rsidRPr="00DA0DBA">
        <w:t>получателем</w:t>
      </w:r>
      <w:r w:rsidRPr="00DA0DBA">
        <w:t xml:space="preserve"> </w:t>
      </w:r>
      <w:r w:rsidR="002A2AB1" w:rsidRPr="00DA0DBA">
        <w:t>инвестиционного</w:t>
      </w:r>
      <w:r w:rsidRPr="00DA0DBA">
        <w:t xml:space="preserve"> </w:t>
      </w:r>
      <w:r w:rsidR="002A2AB1" w:rsidRPr="00DA0DBA">
        <w:t>дохода</w:t>
      </w:r>
      <w:r w:rsidRPr="00DA0DBA">
        <w:t xml:space="preserve"> </w:t>
      </w:r>
      <w:r w:rsidR="002A2AB1" w:rsidRPr="00DA0DBA">
        <w:t>являетесь</w:t>
      </w:r>
      <w:r w:rsidRPr="00DA0DBA">
        <w:t xml:space="preserve"> </w:t>
      </w:r>
      <w:r w:rsidR="002A2AB1" w:rsidRPr="00DA0DBA">
        <w:t>вы</w:t>
      </w:r>
      <w:r w:rsidRPr="00DA0DBA">
        <w:t xml:space="preserve"> </w:t>
      </w:r>
      <w:r w:rsidR="002A2AB1" w:rsidRPr="00DA0DBA">
        <w:t>или</w:t>
      </w:r>
      <w:r w:rsidRPr="00DA0DBA">
        <w:t xml:space="preserve"> </w:t>
      </w:r>
      <w:r w:rsidR="002A2AB1" w:rsidRPr="00DA0DBA">
        <w:t>близкие</w:t>
      </w:r>
      <w:r w:rsidRPr="00DA0DBA">
        <w:t xml:space="preserve"> </w:t>
      </w:r>
      <w:r w:rsidR="002A2AB1" w:rsidRPr="00DA0DBA">
        <w:t>родственники,</w:t>
      </w:r>
      <w:r w:rsidRPr="00DA0DBA">
        <w:t xml:space="preserve"> </w:t>
      </w:r>
      <w:r w:rsidR="002A2AB1" w:rsidRPr="00DA0DBA">
        <w:t>то</w:t>
      </w:r>
      <w:r w:rsidRPr="00DA0DBA">
        <w:t xml:space="preserve"> </w:t>
      </w:r>
      <w:r w:rsidR="002A2AB1" w:rsidRPr="00DA0DBA">
        <w:t>вы</w:t>
      </w:r>
      <w:r w:rsidRPr="00DA0DBA">
        <w:t xml:space="preserve"> </w:t>
      </w:r>
      <w:r w:rsidR="002A2AB1" w:rsidRPr="00DA0DBA">
        <w:t>освобождены</w:t>
      </w:r>
      <w:r w:rsidRPr="00DA0DBA">
        <w:t xml:space="preserve"> </w:t>
      </w:r>
      <w:r w:rsidR="002A2AB1" w:rsidRPr="00DA0DBA">
        <w:t>от</w:t>
      </w:r>
      <w:r w:rsidRPr="00DA0DBA">
        <w:t xml:space="preserve"> </w:t>
      </w:r>
      <w:r w:rsidR="002A2AB1" w:rsidRPr="00DA0DBA">
        <w:t>уплаты</w:t>
      </w:r>
      <w:r w:rsidRPr="00DA0DBA">
        <w:t xml:space="preserve"> </w:t>
      </w:r>
      <w:r w:rsidR="002A2AB1" w:rsidRPr="00DA0DBA">
        <w:t>налога</w:t>
      </w:r>
      <w:r w:rsidRPr="00DA0DBA">
        <w:t xml:space="preserve"> </w:t>
      </w:r>
      <w:r w:rsidR="002A2AB1" w:rsidRPr="00DA0DBA">
        <w:t>на</w:t>
      </w:r>
      <w:r w:rsidRPr="00DA0DBA">
        <w:t xml:space="preserve"> </w:t>
      </w:r>
      <w:r w:rsidR="002A2AB1" w:rsidRPr="00DA0DBA">
        <w:t>доход</w:t>
      </w:r>
      <w:r w:rsidRPr="00DA0DBA">
        <w:t xml:space="preserve"> </w:t>
      </w:r>
      <w:r w:rsidR="002A2AB1" w:rsidRPr="00DA0DBA">
        <w:t>физических</w:t>
      </w:r>
      <w:r w:rsidRPr="00DA0DBA">
        <w:t xml:space="preserve"> </w:t>
      </w:r>
      <w:r w:rsidR="002A2AB1" w:rsidRPr="00DA0DBA">
        <w:t>лиц.</w:t>
      </w:r>
      <w:r w:rsidRPr="00DA0DBA">
        <w:t xml:space="preserve"> </w:t>
      </w:r>
      <w:r w:rsidR="002A2AB1" w:rsidRPr="00DA0DBA">
        <w:t>Если</w:t>
      </w:r>
      <w:r w:rsidRPr="00DA0DBA">
        <w:t xml:space="preserve"> </w:t>
      </w:r>
      <w:r w:rsidR="002A2AB1" w:rsidRPr="00DA0DBA">
        <w:t>кто-то</w:t>
      </w:r>
      <w:r w:rsidRPr="00DA0DBA">
        <w:t xml:space="preserve"> </w:t>
      </w:r>
      <w:r w:rsidR="002A2AB1" w:rsidRPr="00DA0DBA">
        <w:t>другой,</w:t>
      </w:r>
      <w:r w:rsidRPr="00DA0DBA">
        <w:t xml:space="preserve"> </w:t>
      </w:r>
      <w:r w:rsidR="002A2AB1" w:rsidRPr="00DA0DBA">
        <w:t>то</w:t>
      </w:r>
      <w:r w:rsidRPr="00DA0DBA">
        <w:t xml:space="preserve"> </w:t>
      </w:r>
      <w:r w:rsidR="002A2AB1" w:rsidRPr="00DA0DBA">
        <w:t>он</w:t>
      </w:r>
      <w:r w:rsidRPr="00DA0DBA">
        <w:t xml:space="preserve"> </w:t>
      </w:r>
      <w:r w:rsidR="002A2AB1" w:rsidRPr="00DA0DBA">
        <w:t>выплачивает</w:t>
      </w:r>
      <w:r w:rsidRPr="00DA0DBA">
        <w:t xml:space="preserve"> </w:t>
      </w:r>
      <w:r w:rsidR="002A2AB1" w:rsidRPr="00DA0DBA">
        <w:t>налог.</w:t>
      </w:r>
      <w:r w:rsidRPr="00DA0DBA">
        <w:t xml:space="preserve"> </w:t>
      </w:r>
      <w:r w:rsidR="002A2AB1" w:rsidRPr="00DA0DBA">
        <w:t>Сейчас</w:t>
      </w:r>
      <w:r w:rsidR="005713CC">
        <w:t xml:space="preserve"> </w:t>
      </w:r>
      <w:r w:rsidR="002A2AB1" w:rsidRPr="00DA0DBA">
        <w:t>идет</w:t>
      </w:r>
      <w:r w:rsidRPr="00DA0DBA">
        <w:t xml:space="preserve"> </w:t>
      </w:r>
      <w:r w:rsidR="002A2AB1" w:rsidRPr="00DA0DBA">
        <w:t>донастройка</w:t>
      </w:r>
      <w:r w:rsidRPr="00DA0DBA">
        <w:t xml:space="preserve"> </w:t>
      </w:r>
      <w:r w:rsidR="002A2AB1" w:rsidRPr="00DA0DBA">
        <w:t>налоговых</w:t>
      </w:r>
      <w:r w:rsidRPr="00DA0DBA">
        <w:t xml:space="preserve"> </w:t>
      </w:r>
      <w:r w:rsidR="002A2AB1" w:rsidRPr="00DA0DBA">
        <w:t>моментов,</w:t>
      </w:r>
      <w:r w:rsidRPr="00DA0DBA">
        <w:t xml:space="preserve"> </w:t>
      </w:r>
      <w:r w:rsidR="002A2AB1" w:rsidRPr="00DA0DBA">
        <w:t>но,</w:t>
      </w:r>
      <w:r w:rsidRPr="00DA0DBA">
        <w:t xml:space="preserve"> </w:t>
      </w:r>
      <w:r w:rsidR="002A2AB1" w:rsidRPr="00DA0DBA">
        <w:t>кажется,</w:t>
      </w:r>
      <w:r w:rsidRPr="00DA0DBA">
        <w:t xml:space="preserve"> </w:t>
      </w:r>
      <w:r w:rsidR="002A2AB1" w:rsidRPr="00DA0DBA">
        <w:t>то,</w:t>
      </w:r>
      <w:r w:rsidRPr="00DA0DBA">
        <w:t xml:space="preserve"> </w:t>
      </w:r>
      <w:r w:rsidR="002A2AB1" w:rsidRPr="00DA0DBA">
        <w:t>о</w:t>
      </w:r>
      <w:r w:rsidRPr="00DA0DBA">
        <w:t xml:space="preserve"> </w:t>
      </w:r>
      <w:r w:rsidR="002A2AB1" w:rsidRPr="00DA0DBA">
        <w:t>чем</w:t>
      </w:r>
      <w:r w:rsidRPr="00DA0DBA">
        <w:t xml:space="preserve"> </w:t>
      </w:r>
      <w:r w:rsidR="002A2AB1" w:rsidRPr="00DA0DBA">
        <w:t>мы</w:t>
      </w:r>
      <w:r w:rsidRPr="00DA0DBA">
        <w:t xml:space="preserve"> </w:t>
      </w:r>
      <w:r w:rsidR="002A2AB1" w:rsidRPr="00DA0DBA">
        <w:t>договорились,</w:t>
      </w:r>
      <w:r w:rsidRPr="00DA0DBA">
        <w:t xml:space="preserve"> </w:t>
      </w:r>
      <w:r w:rsidR="002A2AB1" w:rsidRPr="00DA0DBA">
        <w:t>достаточно,</w:t>
      </w:r>
      <w:r w:rsidRPr="00DA0DBA">
        <w:t xml:space="preserve"> </w:t>
      </w:r>
      <w:r w:rsidR="002A2AB1" w:rsidRPr="00DA0DBA">
        <w:t>чтобы</w:t>
      </w:r>
      <w:r w:rsidRPr="00DA0DBA">
        <w:t xml:space="preserve"> </w:t>
      </w:r>
      <w:r w:rsidR="002A2AB1" w:rsidRPr="00DA0DBA">
        <w:t>создать</w:t>
      </w:r>
      <w:r w:rsidRPr="00DA0DBA">
        <w:t xml:space="preserve"> </w:t>
      </w:r>
      <w:r w:rsidR="002A2AB1" w:rsidRPr="00DA0DBA">
        <w:t>механизм</w:t>
      </w:r>
      <w:r w:rsidRPr="00DA0DBA">
        <w:t xml:space="preserve"> </w:t>
      </w:r>
      <w:r w:rsidR="002A2AB1" w:rsidRPr="00DA0DBA">
        <w:t>мотивации.</w:t>
      </w:r>
    </w:p>
    <w:p w14:paraId="1980F328" w14:textId="77777777" w:rsidR="002A2AB1" w:rsidRPr="00DA0DBA" w:rsidRDefault="000949BB" w:rsidP="002A2AB1">
      <w:r w:rsidRPr="00DA0DBA">
        <w:lastRenderedPageBreak/>
        <w:t xml:space="preserve">- </w:t>
      </w:r>
      <w:r w:rsidR="002A2AB1" w:rsidRPr="00DA0DBA">
        <w:t>Посоветуйте,</w:t>
      </w:r>
      <w:r w:rsidRPr="00DA0DBA">
        <w:t xml:space="preserve"> </w:t>
      </w:r>
      <w:r w:rsidR="002A2AB1" w:rsidRPr="00DA0DBA">
        <w:t>с</w:t>
      </w:r>
      <w:r w:rsidRPr="00DA0DBA">
        <w:t xml:space="preserve"> </w:t>
      </w:r>
      <w:r w:rsidR="002A2AB1" w:rsidRPr="00DA0DBA">
        <w:t>какого</w:t>
      </w:r>
      <w:r w:rsidRPr="00DA0DBA">
        <w:t xml:space="preserve"> </w:t>
      </w:r>
      <w:r w:rsidR="002A2AB1" w:rsidRPr="00DA0DBA">
        <w:t>возраста</w:t>
      </w:r>
      <w:r w:rsidRPr="00DA0DBA">
        <w:t xml:space="preserve"> </w:t>
      </w:r>
      <w:r w:rsidR="002A2AB1" w:rsidRPr="00DA0DBA">
        <w:t>лучше</w:t>
      </w:r>
      <w:r w:rsidRPr="00DA0DBA">
        <w:t xml:space="preserve"> </w:t>
      </w:r>
      <w:r w:rsidR="002A2AB1" w:rsidRPr="00DA0DBA">
        <w:t>подключаться</w:t>
      </w:r>
      <w:r w:rsidRPr="00DA0DBA">
        <w:t xml:space="preserve"> </w:t>
      </w:r>
      <w:r w:rsidR="002A2AB1" w:rsidRPr="00DA0DBA">
        <w:t>к</w:t>
      </w:r>
      <w:r w:rsidRPr="00DA0DBA">
        <w:t xml:space="preserve"> </w:t>
      </w:r>
      <w:r w:rsidR="002A2AB1" w:rsidRPr="00DA0DBA">
        <w:t>программе?</w:t>
      </w:r>
    </w:p>
    <w:p w14:paraId="02FD0274" w14:textId="77777777" w:rsidR="002A2AB1" w:rsidRPr="00DA0DBA" w:rsidRDefault="000949BB" w:rsidP="002A2AB1">
      <w:r w:rsidRPr="00DA0DBA">
        <w:t xml:space="preserve">- </w:t>
      </w:r>
      <w:r w:rsidR="002A2AB1" w:rsidRPr="00DA0DBA">
        <w:t>Конечно,</w:t>
      </w:r>
      <w:r w:rsidRPr="00DA0DBA">
        <w:t xml:space="preserve"> </w:t>
      </w:r>
      <w:r w:rsidR="002A2AB1" w:rsidRPr="00DA0DBA">
        <w:t>чем</w:t>
      </w:r>
      <w:r w:rsidRPr="00DA0DBA">
        <w:t xml:space="preserve"> </w:t>
      </w:r>
      <w:r w:rsidR="002A2AB1" w:rsidRPr="00DA0DBA">
        <w:t>раньше</w:t>
      </w:r>
      <w:r w:rsidRPr="00DA0DBA">
        <w:t xml:space="preserve"> </w:t>
      </w:r>
      <w:r w:rsidR="002A2AB1" w:rsidRPr="00DA0DBA">
        <w:t>вы</w:t>
      </w:r>
      <w:r w:rsidRPr="00DA0DBA">
        <w:t xml:space="preserve"> </w:t>
      </w:r>
      <w:r w:rsidR="002A2AB1" w:rsidRPr="00DA0DBA">
        <w:t>войдете</w:t>
      </w:r>
      <w:r w:rsidRPr="00DA0DBA">
        <w:t xml:space="preserve"> </w:t>
      </w:r>
      <w:r w:rsidR="002A2AB1" w:rsidRPr="00DA0DBA">
        <w:t>в</w:t>
      </w:r>
      <w:r w:rsidRPr="00DA0DBA">
        <w:t xml:space="preserve"> </w:t>
      </w:r>
      <w:r w:rsidR="002A2AB1" w:rsidRPr="00DA0DBA">
        <w:t>эту</w:t>
      </w:r>
      <w:r w:rsidRPr="00DA0DBA">
        <w:t xml:space="preserve"> </w:t>
      </w:r>
      <w:r w:rsidR="002A2AB1" w:rsidRPr="00DA0DBA">
        <w:t>систему,</w:t>
      </w:r>
      <w:r w:rsidRPr="00DA0DBA">
        <w:t xml:space="preserve"> </w:t>
      </w:r>
      <w:r w:rsidR="002A2AB1" w:rsidRPr="00DA0DBA">
        <w:t>тем</w:t>
      </w:r>
      <w:r w:rsidRPr="00DA0DBA">
        <w:t xml:space="preserve"> </w:t>
      </w:r>
      <w:r w:rsidR="002A2AB1" w:rsidRPr="00DA0DBA">
        <w:t>лучше</w:t>
      </w:r>
      <w:r w:rsidRPr="00DA0DBA">
        <w:t xml:space="preserve"> - </w:t>
      </w:r>
      <w:r w:rsidR="002A2AB1" w:rsidRPr="00DA0DBA">
        <w:t>ведь</w:t>
      </w:r>
      <w:r w:rsidRPr="00DA0DBA">
        <w:t xml:space="preserve"> </w:t>
      </w:r>
      <w:r w:rsidR="002A2AB1" w:rsidRPr="00DA0DBA">
        <w:t>она</w:t>
      </w:r>
      <w:r w:rsidRPr="00DA0DBA">
        <w:t xml:space="preserve"> </w:t>
      </w:r>
      <w:r w:rsidR="002A2AB1" w:rsidRPr="00DA0DBA">
        <w:t>рассчитана</w:t>
      </w:r>
      <w:r w:rsidRPr="00DA0DBA">
        <w:t xml:space="preserve"> </w:t>
      </w:r>
      <w:r w:rsidR="002A2AB1" w:rsidRPr="00DA0DBA">
        <w:t>на</w:t>
      </w:r>
      <w:r w:rsidRPr="00DA0DBA">
        <w:t xml:space="preserve"> </w:t>
      </w:r>
      <w:r w:rsidR="002A2AB1" w:rsidRPr="00DA0DBA">
        <w:t>то,</w:t>
      </w:r>
      <w:r w:rsidRPr="00DA0DBA">
        <w:t xml:space="preserve"> </w:t>
      </w:r>
      <w:r w:rsidR="002A2AB1" w:rsidRPr="00DA0DBA">
        <w:t>чтобы</w:t>
      </w:r>
      <w:r w:rsidRPr="00DA0DBA">
        <w:t xml:space="preserve"> </w:t>
      </w:r>
      <w:r w:rsidR="002A2AB1" w:rsidRPr="00DA0DBA">
        <w:t>много</w:t>
      </w:r>
      <w:r w:rsidRPr="00DA0DBA">
        <w:t xml:space="preserve"> </w:t>
      </w:r>
      <w:r w:rsidR="002A2AB1" w:rsidRPr="00DA0DBA">
        <w:t>лет</w:t>
      </w:r>
      <w:r w:rsidRPr="00DA0DBA">
        <w:t xml:space="preserve"> </w:t>
      </w:r>
      <w:r w:rsidR="002A2AB1" w:rsidRPr="00DA0DBA">
        <w:t>откладывать</w:t>
      </w:r>
      <w:r w:rsidRPr="00DA0DBA">
        <w:t xml:space="preserve"> </w:t>
      </w:r>
      <w:r w:rsidR="002A2AB1" w:rsidRPr="00DA0DBA">
        <w:t>по</w:t>
      </w:r>
      <w:r w:rsidRPr="00DA0DBA">
        <w:t xml:space="preserve"> </w:t>
      </w:r>
      <w:r w:rsidR="002A2AB1" w:rsidRPr="00DA0DBA">
        <w:t>чуть-чуть,</w:t>
      </w:r>
      <w:r w:rsidRPr="00DA0DBA">
        <w:t xml:space="preserve"> </w:t>
      </w:r>
      <w:r w:rsidR="002A2AB1" w:rsidRPr="00DA0DBA">
        <w:t>чтобы</w:t>
      </w:r>
      <w:r w:rsidRPr="00DA0DBA">
        <w:t xml:space="preserve"> </w:t>
      </w:r>
      <w:r w:rsidR="002A2AB1" w:rsidRPr="00DA0DBA">
        <w:t>на</w:t>
      </w:r>
      <w:r w:rsidRPr="00DA0DBA">
        <w:t xml:space="preserve"> </w:t>
      </w:r>
      <w:r w:rsidR="002A2AB1" w:rsidRPr="00DA0DBA">
        <w:t>выходе</w:t>
      </w:r>
      <w:r w:rsidRPr="00DA0DBA">
        <w:t xml:space="preserve"> </w:t>
      </w:r>
      <w:r w:rsidR="002A2AB1" w:rsidRPr="00DA0DBA">
        <w:t>получить</w:t>
      </w:r>
      <w:r w:rsidRPr="00DA0DBA">
        <w:t xml:space="preserve"> </w:t>
      </w:r>
      <w:r w:rsidR="002A2AB1" w:rsidRPr="00DA0DBA">
        <w:t>крупную</w:t>
      </w:r>
      <w:r w:rsidRPr="00DA0DBA">
        <w:t xml:space="preserve"> </w:t>
      </w:r>
      <w:r w:rsidR="002A2AB1" w:rsidRPr="00DA0DBA">
        <w:t>сумму.</w:t>
      </w:r>
      <w:r w:rsidRPr="00DA0DBA">
        <w:t xml:space="preserve"> </w:t>
      </w:r>
      <w:r w:rsidR="002A2AB1" w:rsidRPr="00DA0DBA">
        <w:t>Начало</w:t>
      </w:r>
      <w:r w:rsidRPr="00DA0DBA">
        <w:t xml:space="preserve"> </w:t>
      </w:r>
      <w:r w:rsidR="002A2AB1" w:rsidRPr="00DA0DBA">
        <w:t>трудового</w:t>
      </w:r>
      <w:r w:rsidRPr="00DA0DBA">
        <w:t xml:space="preserve"> </w:t>
      </w:r>
      <w:r w:rsidR="002A2AB1" w:rsidRPr="00DA0DBA">
        <w:t>стажа</w:t>
      </w:r>
      <w:r w:rsidRPr="00DA0DBA">
        <w:t xml:space="preserve"> - </w:t>
      </w:r>
      <w:r w:rsidR="002A2AB1" w:rsidRPr="00DA0DBA">
        <w:t>надо</w:t>
      </w:r>
      <w:r w:rsidRPr="00DA0DBA">
        <w:t xml:space="preserve"> </w:t>
      </w:r>
      <w:r w:rsidR="002A2AB1" w:rsidRPr="00DA0DBA">
        <w:t>сразу</w:t>
      </w:r>
      <w:r w:rsidRPr="00DA0DBA">
        <w:t xml:space="preserve"> </w:t>
      </w:r>
      <w:r w:rsidR="002A2AB1" w:rsidRPr="00DA0DBA">
        <w:t>включаться.</w:t>
      </w:r>
      <w:r w:rsidRPr="00DA0DBA">
        <w:t xml:space="preserve"> </w:t>
      </w:r>
      <w:r w:rsidR="002A2AB1" w:rsidRPr="00DA0DBA">
        <w:t>Но</w:t>
      </w:r>
      <w:r w:rsidR="005713CC">
        <w:t xml:space="preserve"> </w:t>
      </w:r>
      <w:r w:rsidR="002A2AB1" w:rsidRPr="00DA0DBA">
        <w:t>молодежь</w:t>
      </w:r>
      <w:r w:rsidRPr="00DA0DBA">
        <w:t xml:space="preserve"> </w:t>
      </w:r>
      <w:r w:rsidR="002A2AB1" w:rsidRPr="00DA0DBA">
        <w:t>обычно</w:t>
      </w:r>
      <w:r w:rsidRPr="00DA0DBA">
        <w:t xml:space="preserve"> </w:t>
      </w:r>
      <w:r w:rsidR="002A2AB1" w:rsidRPr="00DA0DBA">
        <w:t>скептически</w:t>
      </w:r>
      <w:r w:rsidRPr="00DA0DBA">
        <w:t xml:space="preserve"> </w:t>
      </w:r>
      <w:r w:rsidR="002A2AB1" w:rsidRPr="00DA0DBA">
        <w:t>относится</w:t>
      </w:r>
      <w:r w:rsidRPr="00DA0DBA">
        <w:t xml:space="preserve"> </w:t>
      </w:r>
      <w:r w:rsidR="002A2AB1" w:rsidRPr="00DA0DBA">
        <w:t>к</w:t>
      </w:r>
      <w:r w:rsidRPr="00DA0DBA">
        <w:t xml:space="preserve"> </w:t>
      </w:r>
      <w:r w:rsidR="002A2AB1" w:rsidRPr="00DA0DBA">
        <w:t>идее</w:t>
      </w:r>
      <w:r w:rsidRPr="00DA0DBA">
        <w:t xml:space="preserve"> </w:t>
      </w:r>
      <w:r w:rsidR="002A2AB1" w:rsidRPr="00DA0DBA">
        <w:t>вкладывать</w:t>
      </w:r>
      <w:r w:rsidRPr="00DA0DBA">
        <w:t xml:space="preserve"> </w:t>
      </w:r>
      <w:r w:rsidR="002A2AB1" w:rsidRPr="00DA0DBA">
        <w:t>в</w:t>
      </w:r>
      <w:r w:rsidRPr="00DA0DBA">
        <w:t xml:space="preserve"> </w:t>
      </w:r>
      <w:r w:rsidR="002A2AB1" w:rsidRPr="00DA0DBA">
        <w:t>будущее.</w:t>
      </w:r>
      <w:r w:rsidRPr="00DA0DBA">
        <w:t xml:space="preserve"> </w:t>
      </w:r>
      <w:r w:rsidR="002A2AB1" w:rsidRPr="00DA0DBA">
        <w:t>Они</w:t>
      </w:r>
      <w:r w:rsidRPr="00DA0DBA">
        <w:t xml:space="preserve"> </w:t>
      </w:r>
      <w:r w:rsidR="002A2AB1" w:rsidRPr="00DA0DBA">
        <w:t>предпочитают</w:t>
      </w:r>
      <w:r w:rsidRPr="00DA0DBA">
        <w:t xml:space="preserve"> </w:t>
      </w:r>
      <w:r w:rsidR="002A2AB1" w:rsidRPr="00DA0DBA">
        <w:t>тратить</w:t>
      </w:r>
      <w:r w:rsidRPr="00DA0DBA">
        <w:t xml:space="preserve"> </w:t>
      </w:r>
      <w:r w:rsidR="002A2AB1" w:rsidRPr="00DA0DBA">
        <w:t>на</w:t>
      </w:r>
      <w:r w:rsidRPr="00DA0DBA">
        <w:t xml:space="preserve"> </w:t>
      </w:r>
      <w:r w:rsidR="002A2AB1" w:rsidRPr="00DA0DBA">
        <w:t>текущие</w:t>
      </w:r>
      <w:r w:rsidRPr="00DA0DBA">
        <w:t xml:space="preserve"> </w:t>
      </w:r>
      <w:r w:rsidR="002A2AB1" w:rsidRPr="00DA0DBA">
        <w:t>потребности,</w:t>
      </w:r>
      <w:r w:rsidRPr="00DA0DBA">
        <w:t xml:space="preserve"> </w:t>
      </w:r>
      <w:r w:rsidR="002A2AB1" w:rsidRPr="00DA0DBA">
        <w:t>совершая</w:t>
      </w:r>
      <w:r w:rsidRPr="00DA0DBA">
        <w:t xml:space="preserve"> </w:t>
      </w:r>
      <w:r w:rsidR="002A2AB1" w:rsidRPr="00DA0DBA">
        <w:t>дорогие</w:t>
      </w:r>
      <w:r w:rsidRPr="00DA0DBA">
        <w:t xml:space="preserve"> </w:t>
      </w:r>
      <w:r w:rsidR="002A2AB1" w:rsidRPr="00DA0DBA">
        <w:t>или</w:t>
      </w:r>
      <w:r w:rsidRPr="00DA0DBA">
        <w:t xml:space="preserve"> </w:t>
      </w:r>
      <w:r w:rsidR="002A2AB1" w:rsidRPr="00DA0DBA">
        <w:t>недорогие</w:t>
      </w:r>
      <w:r w:rsidRPr="00DA0DBA">
        <w:t xml:space="preserve"> </w:t>
      </w:r>
      <w:r w:rsidR="002A2AB1" w:rsidRPr="00DA0DBA">
        <w:t>покупки.</w:t>
      </w:r>
      <w:r w:rsidRPr="00DA0DBA">
        <w:t xml:space="preserve"> </w:t>
      </w:r>
      <w:r w:rsidR="002A2AB1" w:rsidRPr="00DA0DBA">
        <w:t>И</w:t>
      </w:r>
      <w:r w:rsidRPr="00DA0DBA">
        <w:t xml:space="preserve"> </w:t>
      </w:r>
      <w:r w:rsidR="002A2AB1" w:rsidRPr="00DA0DBA">
        <w:t>во</w:t>
      </w:r>
      <w:r w:rsidRPr="00DA0DBA">
        <w:t xml:space="preserve"> </w:t>
      </w:r>
      <w:r w:rsidR="002A2AB1" w:rsidRPr="00DA0DBA">
        <w:t>всем</w:t>
      </w:r>
      <w:r w:rsidRPr="00DA0DBA">
        <w:t xml:space="preserve"> </w:t>
      </w:r>
      <w:r w:rsidR="002A2AB1" w:rsidRPr="00DA0DBA">
        <w:t>мире</w:t>
      </w:r>
      <w:r w:rsidRPr="00DA0DBA">
        <w:t xml:space="preserve"> </w:t>
      </w:r>
      <w:r w:rsidR="002A2AB1" w:rsidRPr="00DA0DBA">
        <w:t>то</w:t>
      </w:r>
      <w:r w:rsidRPr="00DA0DBA">
        <w:t xml:space="preserve"> </w:t>
      </w:r>
      <w:r w:rsidR="002A2AB1" w:rsidRPr="00DA0DBA">
        <w:t>же</w:t>
      </w:r>
      <w:r w:rsidRPr="00DA0DBA">
        <w:t xml:space="preserve"> </w:t>
      </w:r>
      <w:r w:rsidR="002A2AB1" w:rsidRPr="00DA0DBA">
        <w:t>самое.</w:t>
      </w:r>
      <w:r w:rsidRPr="00DA0DBA">
        <w:t xml:space="preserve"> </w:t>
      </w:r>
      <w:r w:rsidR="002A2AB1" w:rsidRPr="00DA0DBA">
        <w:t>Мы</w:t>
      </w:r>
      <w:r w:rsidRPr="00DA0DBA">
        <w:t xml:space="preserve"> </w:t>
      </w:r>
      <w:r w:rsidR="002A2AB1" w:rsidRPr="00DA0DBA">
        <w:t>живем</w:t>
      </w:r>
      <w:r w:rsidRPr="00DA0DBA">
        <w:t xml:space="preserve"> </w:t>
      </w:r>
      <w:r w:rsidR="002A2AB1" w:rsidRPr="00DA0DBA">
        <w:t>в</w:t>
      </w:r>
      <w:r w:rsidRPr="00DA0DBA">
        <w:t xml:space="preserve"> </w:t>
      </w:r>
      <w:r w:rsidR="002A2AB1" w:rsidRPr="00DA0DBA">
        <w:t>эпоху</w:t>
      </w:r>
      <w:r w:rsidRPr="00DA0DBA">
        <w:t xml:space="preserve"> </w:t>
      </w:r>
      <w:r w:rsidR="002A2AB1" w:rsidRPr="00DA0DBA">
        <w:t>коротких</w:t>
      </w:r>
      <w:r w:rsidRPr="00DA0DBA">
        <w:t xml:space="preserve"> </w:t>
      </w:r>
      <w:r w:rsidR="002A2AB1" w:rsidRPr="00DA0DBA">
        <w:t>форм</w:t>
      </w:r>
      <w:r w:rsidRPr="00DA0DBA">
        <w:t xml:space="preserve"> - </w:t>
      </w:r>
      <w:r w:rsidR="002A2AB1" w:rsidRPr="00DA0DBA">
        <w:t>не</w:t>
      </w:r>
      <w:r w:rsidRPr="00DA0DBA">
        <w:t xml:space="preserve"> </w:t>
      </w:r>
      <w:r w:rsidR="002A2AB1" w:rsidRPr="00DA0DBA">
        <w:t>только</w:t>
      </w:r>
      <w:r w:rsidRPr="00DA0DBA">
        <w:t xml:space="preserve"> </w:t>
      </w:r>
      <w:r w:rsidR="002A2AB1" w:rsidRPr="00DA0DBA">
        <w:t>в</w:t>
      </w:r>
      <w:r w:rsidRPr="00DA0DBA">
        <w:t xml:space="preserve"> </w:t>
      </w:r>
      <w:r w:rsidR="002A2AB1" w:rsidRPr="00DA0DBA">
        <w:t>литературе,</w:t>
      </w:r>
      <w:r w:rsidRPr="00DA0DBA">
        <w:t xml:space="preserve"> </w:t>
      </w:r>
      <w:r w:rsidR="002A2AB1" w:rsidRPr="00DA0DBA">
        <w:t>кино,</w:t>
      </w:r>
      <w:r w:rsidRPr="00DA0DBA">
        <w:t xml:space="preserve"> </w:t>
      </w:r>
      <w:r w:rsidR="002A2AB1" w:rsidRPr="00DA0DBA">
        <w:t>искусстве</w:t>
      </w:r>
      <w:r w:rsidRPr="00DA0DBA">
        <w:t xml:space="preserve"> </w:t>
      </w:r>
      <w:r w:rsidR="002A2AB1" w:rsidRPr="00DA0DBA">
        <w:t>или</w:t>
      </w:r>
      <w:r w:rsidRPr="00DA0DBA">
        <w:t xml:space="preserve"> </w:t>
      </w:r>
      <w:r w:rsidR="002A2AB1" w:rsidRPr="00DA0DBA">
        <w:t>в</w:t>
      </w:r>
      <w:r w:rsidRPr="00DA0DBA">
        <w:t xml:space="preserve"> </w:t>
      </w:r>
      <w:r w:rsidR="002A2AB1" w:rsidRPr="00DA0DBA">
        <w:t>социальных</w:t>
      </w:r>
      <w:r w:rsidRPr="00DA0DBA">
        <w:t xml:space="preserve"> </w:t>
      </w:r>
      <w:r w:rsidR="002A2AB1" w:rsidRPr="00DA0DBA">
        <w:t>сетях,</w:t>
      </w:r>
      <w:r w:rsidRPr="00DA0DBA">
        <w:t xml:space="preserve"> </w:t>
      </w:r>
      <w:r w:rsidR="002A2AB1" w:rsidRPr="00DA0DBA">
        <w:t>но</w:t>
      </w:r>
      <w:r w:rsidRPr="00DA0DBA">
        <w:t xml:space="preserve"> </w:t>
      </w:r>
      <w:r w:rsidR="002A2AB1" w:rsidRPr="00DA0DBA">
        <w:t>и</w:t>
      </w:r>
      <w:r w:rsidRPr="00DA0DBA">
        <w:t xml:space="preserve"> </w:t>
      </w:r>
      <w:r w:rsidR="002A2AB1" w:rsidRPr="00DA0DBA">
        <w:t>в</w:t>
      </w:r>
      <w:r w:rsidRPr="00DA0DBA">
        <w:t xml:space="preserve"> </w:t>
      </w:r>
      <w:r w:rsidR="002A2AB1" w:rsidRPr="00DA0DBA">
        <w:t>плане</w:t>
      </w:r>
      <w:r w:rsidRPr="00DA0DBA">
        <w:t xml:space="preserve"> </w:t>
      </w:r>
      <w:r w:rsidR="002A2AB1" w:rsidRPr="00DA0DBA">
        <w:t>отношения</w:t>
      </w:r>
      <w:r w:rsidRPr="00DA0DBA">
        <w:t xml:space="preserve"> </w:t>
      </w:r>
      <w:r w:rsidR="002A2AB1" w:rsidRPr="00DA0DBA">
        <w:t>к</w:t>
      </w:r>
      <w:r w:rsidRPr="00DA0DBA">
        <w:t xml:space="preserve"> </w:t>
      </w:r>
      <w:r w:rsidR="002A2AB1" w:rsidRPr="00DA0DBA">
        <w:t>деньгам</w:t>
      </w:r>
      <w:r w:rsidRPr="00DA0DBA">
        <w:t xml:space="preserve"> </w:t>
      </w:r>
      <w:r w:rsidR="002A2AB1" w:rsidRPr="00DA0DBA">
        <w:t>и</w:t>
      </w:r>
      <w:r w:rsidRPr="00DA0DBA">
        <w:t xml:space="preserve"> </w:t>
      </w:r>
      <w:r w:rsidR="002A2AB1" w:rsidRPr="00DA0DBA">
        <w:t>к</w:t>
      </w:r>
      <w:r w:rsidRPr="00DA0DBA">
        <w:t xml:space="preserve"> </w:t>
      </w:r>
      <w:r w:rsidR="002A2AB1" w:rsidRPr="00DA0DBA">
        <w:t>запросу,</w:t>
      </w:r>
      <w:r w:rsidRPr="00DA0DBA">
        <w:t xml:space="preserve"> </w:t>
      </w:r>
      <w:r w:rsidR="002A2AB1" w:rsidRPr="00DA0DBA">
        <w:t>что</w:t>
      </w:r>
      <w:r w:rsidRPr="00DA0DBA">
        <w:t xml:space="preserve"> </w:t>
      </w:r>
      <w:r w:rsidR="002A2AB1" w:rsidRPr="00DA0DBA">
        <w:t>является</w:t>
      </w:r>
      <w:r w:rsidRPr="00DA0DBA">
        <w:t xml:space="preserve"> </w:t>
      </w:r>
      <w:r w:rsidR="002A2AB1" w:rsidRPr="00DA0DBA">
        <w:t>услугой</w:t>
      </w:r>
      <w:r w:rsidRPr="00DA0DBA">
        <w:t xml:space="preserve"> </w:t>
      </w:r>
      <w:r w:rsidR="002A2AB1" w:rsidRPr="00DA0DBA">
        <w:t>и</w:t>
      </w:r>
      <w:r w:rsidRPr="00DA0DBA">
        <w:t xml:space="preserve"> </w:t>
      </w:r>
      <w:r w:rsidR="002A2AB1" w:rsidRPr="00DA0DBA">
        <w:t>товаром,</w:t>
      </w:r>
      <w:r w:rsidRPr="00DA0DBA">
        <w:t xml:space="preserve"> </w:t>
      </w:r>
      <w:r w:rsidR="002A2AB1" w:rsidRPr="00DA0DBA">
        <w:t>на</w:t>
      </w:r>
      <w:r w:rsidRPr="00DA0DBA">
        <w:t xml:space="preserve"> </w:t>
      </w:r>
      <w:r w:rsidR="002A2AB1" w:rsidRPr="00DA0DBA">
        <w:t>который</w:t>
      </w:r>
      <w:r w:rsidRPr="00DA0DBA">
        <w:t xml:space="preserve"> </w:t>
      </w:r>
      <w:r w:rsidR="002A2AB1" w:rsidRPr="00DA0DBA">
        <w:t>вы</w:t>
      </w:r>
      <w:r w:rsidRPr="00DA0DBA">
        <w:t xml:space="preserve"> </w:t>
      </w:r>
      <w:r w:rsidR="002A2AB1" w:rsidRPr="00DA0DBA">
        <w:t>готовы</w:t>
      </w:r>
      <w:r w:rsidRPr="00DA0DBA">
        <w:t xml:space="preserve"> </w:t>
      </w:r>
      <w:r w:rsidR="002A2AB1" w:rsidRPr="00DA0DBA">
        <w:t>потратить</w:t>
      </w:r>
      <w:r w:rsidRPr="00DA0DBA">
        <w:t xml:space="preserve"> </w:t>
      </w:r>
      <w:r w:rsidR="002A2AB1" w:rsidRPr="00DA0DBA">
        <w:t>деньги.</w:t>
      </w:r>
      <w:r w:rsidRPr="00DA0DBA">
        <w:t xml:space="preserve"> </w:t>
      </w:r>
      <w:r w:rsidR="002A2AB1" w:rsidRPr="00DA0DBA">
        <w:t>Для</w:t>
      </w:r>
      <w:r w:rsidRPr="00DA0DBA">
        <w:t xml:space="preserve"> </w:t>
      </w:r>
      <w:r w:rsidR="002A2AB1" w:rsidRPr="00DA0DBA">
        <w:t>изменения</w:t>
      </w:r>
      <w:r w:rsidRPr="00DA0DBA">
        <w:t xml:space="preserve"> </w:t>
      </w:r>
      <w:r w:rsidR="002A2AB1" w:rsidRPr="00DA0DBA">
        <w:t>необходимо</w:t>
      </w:r>
      <w:r w:rsidRPr="00DA0DBA">
        <w:t xml:space="preserve"> </w:t>
      </w:r>
      <w:r w:rsidR="002A2AB1" w:rsidRPr="00DA0DBA">
        <w:t>развивать</w:t>
      </w:r>
      <w:r w:rsidRPr="00DA0DBA">
        <w:t xml:space="preserve"> </w:t>
      </w:r>
      <w:r w:rsidR="002A2AB1" w:rsidRPr="00DA0DBA">
        <w:t>финансовую</w:t>
      </w:r>
      <w:r w:rsidRPr="00DA0DBA">
        <w:t xml:space="preserve"> </w:t>
      </w:r>
      <w:r w:rsidR="002A2AB1" w:rsidRPr="00DA0DBA">
        <w:t>грамотность,</w:t>
      </w:r>
      <w:r w:rsidRPr="00DA0DBA">
        <w:t xml:space="preserve"> </w:t>
      </w:r>
      <w:r w:rsidR="002A2AB1" w:rsidRPr="00DA0DBA">
        <w:t>чтобы</w:t>
      </w:r>
      <w:r w:rsidRPr="00DA0DBA">
        <w:t xml:space="preserve"> </w:t>
      </w:r>
      <w:r w:rsidR="002A2AB1" w:rsidRPr="00DA0DBA">
        <w:t>человек</w:t>
      </w:r>
      <w:r w:rsidRPr="00DA0DBA">
        <w:t xml:space="preserve"> </w:t>
      </w:r>
      <w:r w:rsidR="002A2AB1" w:rsidRPr="00DA0DBA">
        <w:t>понимал</w:t>
      </w:r>
      <w:r w:rsidRPr="00DA0DBA">
        <w:t xml:space="preserve"> - </w:t>
      </w:r>
      <w:r w:rsidR="002A2AB1" w:rsidRPr="00DA0DBA">
        <w:t>настанет</w:t>
      </w:r>
      <w:r w:rsidRPr="00DA0DBA">
        <w:t xml:space="preserve"> </w:t>
      </w:r>
      <w:r w:rsidR="002A2AB1" w:rsidRPr="00DA0DBA">
        <w:t>период,</w:t>
      </w:r>
      <w:r w:rsidRPr="00DA0DBA">
        <w:t xml:space="preserve"> </w:t>
      </w:r>
      <w:r w:rsidR="002A2AB1" w:rsidRPr="00DA0DBA">
        <w:t>когда</w:t>
      </w:r>
      <w:r w:rsidRPr="00DA0DBA">
        <w:t xml:space="preserve"> </w:t>
      </w:r>
      <w:r w:rsidR="002A2AB1" w:rsidRPr="00DA0DBA">
        <w:t>деньги</w:t>
      </w:r>
      <w:r w:rsidRPr="00DA0DBA">
        <w:t xml:space="preserve"> </w:t>
      </w:r>
      <w:r w:rsidR="002A2AB1" w:rsidRPr="00DA0DBA">
        <w:t>понадобятся,</w:t>
      </w:r>
      <w:r w:rsidRPr="00DA0DBA">
        <w:t xml:space="preserve"> </w:t>
      </w:r>
      <w:r w:rsidR="002A2AB1" w:rsidRPr="00DA0DBA">
        <w:t>и</w:t>
      </w:r>
      <w:r w:rsidRPr="00DA0DBA">
        <w:t xml:space="preserve"> </w:t>
      </w:r>
      <w:r w:rsidR="002A2AB1" w:rsidRPr="00DA0DBA">
        <w:t>надеяться</w:t>
      </w:r>
      <w:r w:rsidRPr="00DA0DBA">
        <w:t xml:space="preserve"> </w:t>
      </w:r>
      <w:r w:rsidR="002A2AB1" w:rsidRPr="00DA0DBA">
        <w:t>только</w:t>
      </w:r>
      <w:r w:rsidRPr="00DA0DBA">
        <w:t xml:space="preserve"> </w:t>
      </w:r>
      <w:r w:rsidR="002A2AB1" w:rsidRPr="00DA0DBA">
        <w:t>на</w:t>
      </w:r>
      <w:r w:rsidRPr="00DA0DBA">
        <w:t xml:space="preserve"> </w:t>
      </w:r>
      <w:r w:rsidR="002A2AB1" w:rsidRPr="00DA0DBA">
        <w:t>государство</w:t>
      </w:r>
      <w:r w:rsidRPr="00DA0DBA">
        <w:t xml:space="preserve"> </w:t>
      </w:r>
      <w:r w:rsidR="002A2AB1" w:rsidRPr="00DA0DBA">
        <w:t>не</w:t>
      </w:r>
      <w:r w:rsidRPr="00DA0DBA">
        <w:t xml:space="preserve"> </w:t>
      </w:r>
      <w:r w:rsidR="002A2AB1" w:rsidRPr="00DA0DBA">
        <w:t>совсем</w:t>
      </w:r>
      <w:r w:rsidRPr="00DA0DBA">
        <w:t xml:space="preserve"> </w:t>
      </w:r>
      <w:r w:rsidR="002A2AB1" w:rsidRPr="00DA0DBA">
        <w:t>правильно.</w:t>
      </w:r>
    </w:p>
    <w:p w14:paraId="3F53C31B" w14:textId="77777777" w:rsidR="002A2AB1" w:rsidRPr="00DA0DBA" w:rsidRDefault="002A2AB1" w:rsidP="002A2AB1">
      <w:r w:rsidRPr="00DA0DBA">
        <w:t>Государство</w:t>
      </w:r>
      <w:r w:rsidR="000949BB" w:rsidRPr="00DA0DBA">
        <w:t xml:space="preserve"> </w:t>
      </w:r>
      <w:r w:rsidRPr="00DA0DBA">
        <w:t>очень</w:t>
      </w:r>
      <w:r w:rsidR="000949BB" w:rsidRPr="00DA0DBA">
        <w:t xml:space="preserve"> </w:t>
      </w:r>
      <w:r w:rsidRPr="00DA0DBA">
        <w:t>много</w:t>
      </w:r>
      <w:r w:rsidR="000949BB" w:rsidRPr="00DA0DBA">
        <w:t xml:space="preserve"> </w:t>
      </w:r>
      <w:r w:rsidRPr="00DA0DBA">
        <w:t>делает</w:t>
      </w:r>
      <w:r w:rsidR="000949BB" w:rsidRPr="00DA0DBA">
        <w:t xml:space="preserve"> </w:t>
      </w:r>
      <w:r w:rsidRPr="00DA0DBA">
        <w:t>для</w:t>
      </w:r>
      <w:r w:rsidR="000949BB" w:rsidRPr="00DA0DBA">
        <w:t xml:space="preserve"> </w:t>
      </w:r>
      <w:r w:rsidRPr="00DA0DBA">
        <w:t>того,</w:t>
      </w:r>
      <w:r w:rsidR="000949BB" w:rsidRPr="00DA0DBA">
        <w:t xml:space="preserve"> </w:t>
      </w:r>
      <w:r w:rsidRPr="00DA0DBA">
        <w:t>чтобы</w:t>
      </w:r>
      <w:r w:rsidR="000949BB" w:rsidRPr="00DA0DBA">
        <w:t xml:space="preserve"> </w:t>
      </w:r>
      <w:r w:rsidRPr="00DA0DBA">
        <w:t>реализовать</w:t>
      </w:r>
      <w:r w:rsidR="000949BB" w:rsidRPr="00DA0DBA">
        <w:t xml:space="preserve"> </w:t>
      </w:r>
      <w:r w:rsidRPr="00DA0DBA">
        <w:t>социальную</w:t>
      </w:r>
      <w:r w:rsidR="000949BB" w:rsidRPr="00DA0DBA">
        <w:t xml:space="preserve"> </w:t>
      </w:r>
      <w:r w:rsidRPr="00DA0DBA">
        <w:t>политику,</w:t>
      </w:r>
      <w:r w:rsidR="000949BB" w:rsidRPr="00DA0DBA">
        <w:t xml:space="preserve"> </w:t>
      </w:r>
      <w:r w:rsidRPr="00DA0DBA">
        <w:t>обеспечить</w:t>
      </w:r>
      <w:r w:rsidR="000949BB" w:rsidRPr="00DA0DBA">
        <w:t xml:space="preserve"> </w:t>
      </w:r>
      <w:r w:rsidRPr="00DA0DBA">
        <w:t>социальную</w:t>
      </w:r>
      <w:r w:rsidR="000949BB" w:rsidRPr="00DA0DBA">
        <w:t xml:space="preserve"> </w:t>
      </w:r>
      <w:r w:rsidRPr="00DA0DBA">
        <w:t>стабильность</w:t>
      </w:r>
      <w:r w:rsidR="000949BB" w:rsidRPr="00DA0DBA">
        <w:t xml:space="preserve"> </w:t>
      </w:r>
      <w:r w:rsidRPr="00DA0DBA">
        <w:t>и</w:t>
      </w:r>
      <w:r w:rsidR="000949BB" w:rsidRPr="00DA0DBA">
        <w:t xml:space="preserve"> </w:t>
      </w:r>
      <w:r w:rsidRPr="00DA0DBA">
        <w:t>уверенность</w:t>
      </w:r>
      <w:r w:rsidR="000949BB" w:rsidRPr="00DA0DBA">
        <w:t xml:space="preserve"> </w:t>
      </w:r>
      <w:r w:rsidRPr="00DA0DBA">
        <w:t>в</w:t>
      </w:r>
      <w:r w:rsidR="000949BB" w:rsidRPr="00DA0DBA">
        <w:t xml:space="preserve"> </w:t>
      </w:r>
      <w:r w:rsidRPr="00DA0DBA">
        <w:t>будущем.</w:t>
      </w:r>
      <w:r w:rsidR="000949BB" w:rsidRPr="00DA0DBA">
        <w:t xml:space="preserve"> </w:t>
      </w:r>
      <w:r w:rsidRPr="00DA0DBA">
        <w:t>У</w:t>
      </w:r>
      <w:r w:rsidR="000949BB" w:rsidRPr="00DA0DBA">
        <w:t xml:space="preserve"> </w:t>
      </w:r>
      <w:r w:rsidRPr="00DA0DBA">
        <w:t>нас</w:t>
      </w:r>
      <w:r w:rsidR="000949BB" w:rsidRPr="00DA0DBA">
        <w:t xml:space="preserve"> </w:t>
      </w:r>
      <w:r w:rsidRPr="00DA0DBA">
        <w:t>не</w:t>
      </w:r>
      <w:r w:rsidR="000949BB" w:rsidRPr="00DA0DBA">
        <w:t xml:space="preserve"> </w:t>
      </w:r>
      <w:r w:rsidRPr="00DA0DBA">
        <w:t>прекращалась,</w:t>
      </w:r>
      <w:r w:rsidR="000949BB" w:rsidRPr="00DA0DBA">
        <w:t xml:space="preserve"> </w:t>
      </w:r>
      <w:r w:rsidRPr="00DA0DBA">
        <w:t>несмотря</w:t>
      </w:r>
      <w:r w:rsidR="000949BB" w:rsidRPr="00DA0DBA">
        <w:t xml:space="preserve"> </w:t>
      </w:r>
      <w:r w:rsidRPr="00DA0DBA">
        <w:t>ни</w:t>
      </w:r>
      <w:r w:rsidR="000949BB" w:rsidRPr="00DA0DBA">
        <w:t xml:space="preserve"> </w:t>
      </w:r>
      <w:r w:rsidRPr="00DA0DBA">
        <w:t>на</w:t>
      </w:r>
      <w:r w:rsidR="000949BB" w:rsidRPr="00DA0DBA">
        <w:t xml:space="preserve"> </w:t>
      </w:r>
      <w:r w:rsidRPr="00DA0DBA">
        <w:t>санкционное</w:t>
      </w:r>
      <w:r w:rsidR="000949BB" w:rsidRPr="00DA0DBA">
        <w:t xml:space="preserve"> </w:t>
      </w:r>
      <w:r w:rsidRPr="00DA0DBA">
        <w:t>давление,</w:t>
      </w:r>
      <w:r w:rsidR="000949BB" w:rsidRPr="00DA0DBA">
        <w:t xml:space="preserve"> </w:t>
      </w:r>
      <w:r w:rsidRPr="00DA0DBA">
        <w:t>ни</w:t>
      </w:r>
      <w:r w:rsidR="000949BB" w:rsidRPr="00DA0DBA">
        <w:t xml:space="preserve"> </w:t>
      </w:r>
      <w:r w:rsidRPr="00DA0DBA">
        <w:t>на</w:t>
      </w:r>
      <w:r w:rsidR="000949BB" w:rsidRPr="00DA0DBA">
        <w:t xml:space="preserve"> </w:t>
      </w:r>
      <w:r w:rsidRPr="00DA0DBA">
        <w:t>какие-то</w:t>
      </w:r>
      <w:r w:rsidR="000949BB" w:rsidRPr="00DA0DBA">
        <w:t xml:space="preserve"> </w:t>
      </w:r>
      <w:r w:rsidRPr="00DA0DBA">
        <w:t>периоды</w:t>
      </w:r>
      <w:r w:rsidR="000949BB" w:rsidRPr="00DA0DBA">
        <w:t xml:space="preserve"> </w:t>
      </w:r>
      <w:r w:rsidRPr="00DA0DBA">
        <w:t>экономических</w:t>
      </w:r>
      <w:r w:rsidR="000949BB" w:rsidRPr="00DA0DBA">
        <w:t xml:space="preserve"> </w:t>
      </w:r>
      <w:r w:rsidRPr="00DA0DBA">
        <w:t>сложностей,</w:t>
      </w:r>
      <w:r w:rsidR="000949BB" w:rsidRPr="00DA0DBA">
        <w:t xml:space="preserve"> </w:t>
      </w:r>
      <w:r w:rsidRPr="00DA0DBA">
        <w:t>программа</w:t>
      </w:r>
      <w:r w:rsidR="000949BB" w:rsidRPr="00DA0DBA">
        <w:t xml:space="preserve"> </w:t>
      </w:r>
      <w:r w:rsidRPr="00DA0DBA">
        <w:t>индексирования</w:t>
      </w:r>
      <w:r w:rsidR="000949BB" w:rsidRPr="00DA0DBA">
        <w:t xml:space="preserve"> </w:t>
      </w:r>
      <w:r w:rsidRPr="00DA0DBA">
        <w:t>заработных</w:t>
      </w:r>
      <w:r w:rsidR="000949BB" w:rsidRPr="00DA0DBA">
        <w:t xml:space="preserve"> </w:t>
      </w:r>
      <w:r w:rsidRPr="00DA0DBA">
        <w:t>плат</w:t>
      </w:r>
      <w:r w:rsidR="000949BB" w:rsidRPr="00DA0DBA">
        <w:t xml:space="preserve"> </w:t>
      </w:r>
      <w:r w:rsidRPr="00DA0DBA">
        <w:t>и</w:t>
      </w:r>
      <w:r w:rsidR="000949BB" w:rsidRPr="00DA0DBA">
        <w:t xml:space="preserve"> </w:t>
      </w:r>
      <w:r w:rsidRPr="00DA0DBA">
        <w:t>пенсий.</w:t>
      </w:r>
      <w:r w:rsidR="000949BB" w:rsidRPr="00DA0DBA">
        <w:t xml:space="preserve"> </w:t>
      </w:r>
      <w:r w:rsidRPr="00DA0DBA">
        <w:t>И</w:t>
      </w:r>
      <w:r w:rsidR="000949BB" w:rsidRPr="00DA0DBA">
        <w:t xml:space="preserve"> </w:t>
      </w:r>
      <w:r w:rsidRPr="00DA0DBA">
        <w:t>мы</w:t>
      </w:r>
      <w:r w:rsidR="000949BB" w:rsidRPr="00DA0DBA">
        <w:t xml:space="preserve"> </w:t>
      </w:r>
      <w:r w:rsidRPr="00DA0DBA">
        <w:t>видим,</w:t>
      </w:r>
      <w:r w:rsidR="000949BB" w:rsidRPr="00DA0DBA">
        <w:t xml:space="preserve"> </w:t>
      </w:r>
      <w:r w:rsidRPr="00DA0DBA">
        <w:t>что</w:t>
      </w:r>
      <w:r w:rsidR="000949BB" w:rsidRPr="00DA0DBA">
        <w:t xml:space="preserve"> </w:t>
      </w:r>
      <w:r w:rsidRPr="00DA0DBA">
        <w:t>это</w:t>
      </w:r>
      <w:r w:rsidR="000949BB" w:rsidRPr="00DA0DBA">
        <w:t xml:space="preserve"> </w:t>
      </w:r>
      <w:r w:rsidRPr="00DA0DBA">
        <w:t>дает</w:t>
      </w:r>
      <w:r w:rsidR="000949BB" w:rsidRPr="00DA0DBA">
        <w:t xml:space="preserve"> </w:t>
      </w:r>
      <w:r w:rsidRPr="00DA0DBA">
        <w:t>определенные</w:t>
      </w:r>
      <w:r w:rsidR="000949BB" w:rsidRPr="00DA0DBA">
        <w:t xml:space="preserve"> </w:t>
      </w:r>
      <w:r w:rsidRPr="00DA0DBA">
        <w:t>плоды.</w:t>
      </w:r>
      <w:r w:rsidR="000949BB" w:rsidRPr="00DA0DBA">
        <w:t xml:space="preserve"> </w:t>
      </w:r>
      <w:r w:rsidRPr="00DA0DBA">
        <w:t>Но</w:t>
      </w:r>
      <w:r w:rsidR="000949BB" w:rsidRPr="00DA0DBA">
        <w:t xml:space="preserve"> </w:t>
      </w:r>
      <w:r w:rsidRPr="00DA0DBA">
        <w:t>дополнительный</w:t>
      </w:r>
      <w:r w:rsidR="000949BB" w:rsidRPr="00DA0DBA">
        <w:t xml:space="preserve"> </w:t>
      </w:r>
      <w:r w:rsidRPr="00DA0DBA">
        <w:t>источник</w:t>
      </w:r>
      <w:r w:rsidR="000949BB" w:rsidRPr="00DA0DBA">
        <w:t xml:space="preserve"> </w:t>
      </w:r>
      <w:r w:rsidRPr="00DA0DBA">
        <w:t>формирования</w:t>
      </w:r>
      <w:r w:rsidR="000949BB" w:rsidRPr="00DA0DBA">
        <w:t xml:space="preserve"> </w:t>
      </w:r>
      <w:r w:rsidRPr="00DA0DBA">
        <w:t>будущих</w:t>
      </w:r>
      <w:r w:rsidR="000949BB" w:rsidRPr="00DA0DBA">
        <w:t xml:space="preserve"> </w:t>
      </w:r>
      <w:r w:rsidRPr="00DA0DBA">
        <w:t>финансовых</w:t>
      </w:r>
      <w:r w:rsidR="000949BB" w:rsidRPr="00DA0DBA">
        <w:t xml:space="preserve"> </w:t>
      </w:r>
      <w:r w:rsidRPr="00DA0DBA">
        <w:t>возможностей</w:t>
      </w:r>
      <w:r w:rsidR="000949BB" w:rsidRPr="00DA0DBA">
        <w:t xml:space="preserve"> - </w:t>
      </w:r>
      <w:r w:rsidRPr="00DA0DBA">
        <w:t>это</w:t>
      </w:r>
      <w:r w:rsidR="000949BB" w:rsidRPr="00DA0DBA">
        <w:t xml:space="preserve"> </w:t>
      </w:r>
      <w:r w:rsidRPr="00DA0DBA">
        <w:t>всегда</w:t>
      </w:r>
      <w:r w:rsidR="000949BB" w:rsidRPr="00DA0DBA">
        <w:t xml:space="preserve"> </w:t>
      </w:r>
      <w:r w:rsidRPr="00DA0DBA">
        <w:t>хорошо.</w:t>
      </w:r>
      <w:r w:rsidR="000949BB" w:rsidRPr="00DA0DBA">
        <w:t xml:space="preserve"> </w:t>
      </w:r>
      <w:r w:rsidRPr="00DA0DBA">
        <w:t>И</w:t>
      </w:r>
      <w:r w:rsidR="000949BB" w:rsidRPr="00DA0DBA">
        <w:t xml:space="preserve"> </w:t>
      </w:r>
      <w:r w:rsidRPr="00DA0DBA">
        <w:t>чем</w:t>
      </w:r>
      <w:r w:rsidR="000949BB" w:rsidRPr="00DA0DBA">
        <w:t xml:space="preserve"> </w:t>
      </w:r>
      <w:r w:rsidRPr="00DA0DBA">
        <w:t>раньше</w:t>
      </w:r>
      <w:r w:rsidR="000949BB" w:rsidRPr="00DA0DBA">
        <w:t xml:space="preserve"> </w:t>
      </w:r>
      <w:r w:rsidRPr="00DA0DBA">
        <w:t>ты</w:t>
      </w:r>
      <w:r w:rsidR="000949BB" w:rsidRPr="00DA0DBA">
        <w:t xml:space="preserve"> </w:t>
      </w:r>
      <w:r w:rsidRPr="00DA0DBA">
        <w:t>вступаешь</w:t>
      </w:r>
      <w:r w:rsidR="000949BB" w:rsidRPr="00DA0DBA">
        <w:t xml:space="preserve"> </w:t>
      </w:r>
      <w:r w:rsidRPr="00DA0DBA">
        <w:t>в</w:t>
      </w:r>
      <w:r w:rsidR="000949BB" w:rsidRPr="00DA0DBA">
        <w:t xml:space="preserve"> </w:t>
      </w:r>
      <w:r w:rsidRPr="00DA0DBA">
        <w:t>эту</w:t>
      </w:r>
      <w:r w:rsidR="000949BB" w:rsidRPr="00DA0DBA">
        <w:t xml:space="preserve"> </w:t>
      </w:r>
      <w:r w:rsidRPr="00DA0DBA">
        <w:t>программу,</w:t>
      </w:r>
      <w:r w:rsidR="000949BB" w:rsidRPr="00DA0DBA">
        <w:t xml:space="preserve"> </w:t>
      </w:r>
      <w:r w:rsidRPr="00DA0DBA">
        <w:t>тем</w:t>
      </w:r>
      <w:r w:rsidR="000949BB" w:rsidRPr="00DA0DBA">
        <w:t xml:space="preserve"> </w:t>
      </w:r>
      <w:r w:rsidRPr="00DA0DBA">
        <w:t>меньше</w:t>
      </w:r>
      <w:r w:rsidR="000949BB" w:rsidRPr="00DA0DBA">
        <w:t xml:space="preserve"> </w:t>
      </w:r>
      <w:r w:rsidRPr="00DA0DBA">
        <w:t>объем</w:t>
      </w:r>
      <w:r w:rsidR="000949BB" w:rsidRPr="00DA0DBA">
        <w:t xml:space="preserve"> </w:t>
      </w:r>
      <w:r w:rsidRPr="00DA0DBA">
        <w:t>средств,</w:t>
      </w:r>
      <w:r w:rsidR="000949BB" w:rsidRPr="00DA0DBA">
        <w:t xml:space="preserve"> </w:t>
      </w:r>
      <w:r w:rsidRPr="00DA0DBA">
        <w:t>которые</w:t>
      </w:r>
      <w:r w:rsidR="000949BB" w:rsidRPr="00DA0DBA">
        <w:t xml:space="preserve"> </w:t>
      </w:r>
      <w:r w:rsidRPr="00DA0DBA">
        <w:t>ты</w:t>
      </w:r>
      <w:r w:rsidR="000949BB" w:rsidRPr="00DA0DBA">
        <w:t xml:space="preserve"> </w:t>
      </w:r>
      <w:r w:rsidRPr="00DA0DBA">
        <w:t>можешь</w:t>
      </w:r>
      <w:r w:rsidR="000949BB" w:rsidRPr="00DA0DBA">
        <w:t xml:space="preserve"> </w:t>
      </w:r>
      <w:r w:rsidRPr="00DA0DBA">
        <w:t>отчислять</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длительности</w:t>
      </w:r>
      <w:r w:rsidR="000949BB" w:rsidRPr="00DA0DBA">
        <w:t xml:space="preserve"> </w:t>
      </w:r>
      <w:r w:rsidRPr="00DA0DBA">
        <w:t>периода,</w:t>
      </w:r>
      <w:r w:rsidR="000949BB" w:rsidRPr="00DA0DBA">
        <w:t xml:space="preserve"> </w:t>
      </w:r>
      <w:r w:rsidRPr="00DA0DBA">
        <w:t>что</w:t>
      </w:r>
      <w:r w:rsidR="000949BB" w:rsidRPr="00DA0DBA">
        <w:t xml:space="preserve"> </w:t>
      </w:r>
      <w:r w:rsidRPr="00DA0DBA">
        <w:t>снижает</w:t>
      </w:r>
      <w:r w:rsidR="000949BB" w:rsidRPr="00DA0DBA">
        <w:t xml:space="preserve"> </w:t>
      </w:r>
      <w:r w:rsidRPr="00DA0DBA">
        <w:t>нагрузку</w:t>
      </w:r>
      <w:r w:rsidR="000949BB" w:rsidRPr="00DA0DBA">
        <w:t xml:space="preserve"> </w:t>
      </w:r>
      <w:r w:rsidRPr="00DA0DBA">
        <w:t>на</w:t>
      </w:r>
      <w:r w:rsidR="000949BB" w:rsidRPr="00DA0DBA">
        <w:t xml:space="preserve"> </w:t>
      </w:r>
      <w:r w:rsidRPr="00DA0DBA">
        <w:t>твой</w:t>
      </w:r>
      <w:r w:rsidR="000949BB" w:rsidRPr="00DA0DBA">
        <w:t xml:space="preserve"> </w:t>
      </w:r>
      <w:r w:rsidRPr="00DA0DBA">
        <w:t>ежемесячный</w:t>
      </w:r>
      <w:r w:rsidR="000949BB" w:rsidRPr="00DA0DBA">
        <w:t xml:space="preserve"> </w:t>
      </w:r>
      <w:r w:rsidRPr="00DA0DBA">
        <w:t>бюджет.</w:t>
      </w:r>
    </w:p>
    <w:p w14:paraId="0B70A7AC" w14:textId="77777777" w:rsidR="002A2AB1" w:rsidRPr="00DA0DBA" w:rsidRDefault="000949BB" w:rsidP="002A2AB1">
      <w:r w:rsidRPr="00DA0DBA">
        <w:t xml:space="preserve">- </w:t>
      </w:r>
      <w:r w:rsidR="002A2AB1" w:rsidRPr="00DA0DBA">
        <w:t>А</w:t>
      </w:r>
      <w:r w:rsidRPr="00DA0DBA">
        <w:t xml:space="preserve"> </w:t>
      </w:r>
      <w:r w:rsidR="002A2AB1" w:rsidRPr="00DA0DBA">
        <w:t>для</w:t>
      </w:r>
      <w:r w:rsidRPr="00DA0DBA">
        <w:t xml:space="preserve"> </w:t>
      </w:r>
      <w:r w:rsidR="002A2AB1" w:rsidRPr="00DA0DBA">
        <w:t>предпенсионеров</w:t>
      </w:r>
      <w:r w:rsidRPr="00DA0DBA">
        <w:t xml:space="preserve"> </w:t>
      </w:r>
      <w:r w:rsidR="002A2AB1" w:rsidRPr="00DA0DBA">
        <w:t>это</w:t>
      </w:r>
      <w:r w:rsidRPr="00DA0DBA">
        <w:t xml:space="preserve"> </w:t>
      </w:r>
      <w:r w:rsidR="002A2AB1" w:rsidRPr="00DA0DBA">
        <w:t>вообще</w:t>
      </w:r>
      <w:r w:rsidRPr="00DA0DBA">
        <w:t xml:space="preserve"> </w:t>
      </w:r>
      <w:r w:rsidR="002A2AB1" w:rsidRPr="00DA0DBA">
        <w:t>имеет</w:t>
      </w:r>
      <w:r w:rsidRPr="00DA0DBA">
        <w:t xml:space="preserve"> </w:t>
      </w:r>
      <w:r w:rsidR="002A2AB1" w:rsidRPr="00DA0DBA">
        <w:t>смысл?</w:t>
      </w:r>
    </w:p>
    <w:p w14:paraId="7BDD3930" w14:textId="77777777" w:rsidR="002A2AB1" w:rsidRPr="00DA0DBA" w:rsidRDefault="000949BB" w:rsidP="002A2AB1">
      <w:r w:rsidRPr="00DA0DBA">
        <w:t xml:space="preserve">- </w:t>
      </w:r>
      <w:r w:rsidR="002A2AB1" w:rsidRPr="00DA0DBA">
        <w:t>Ограничений</w:t>
      </w:r>
      <w:r w:rsidRPr="00DA0DBA">
        <w:t xml:space="preserve"> </w:t>
      </w:r>
      <w:r w:rsidR="002A2AB1" w:rsidRPr="00DA0DBA">
        <w:t>нет</w:t>
      </w:r>
      <w:r w:rsidRPr="00DA0DBA">
        <w:t xml:space="preserve"> </w:t>
      </w:r>
      <w:r w:rsidR="002A2AB1" w:rsidRPr="00DA0DBA">
        <w:t>никаких.</w:t>
      </w:r>
      <w:r w:rsidRPr="00DA0DBA">
        <w:t xml:space="preserve"> </w:t>
      </w:r>
      <w:r w:rsidR="002A2AB1" w:rsidRPr="00DA0DBA">
        <w:t>И</w:t>
      </w:r>
      <w:r w:rsidRPr="00DA0DBA">
        <w:t xml:space="preserve"> </w:t>
      </w:r>
      <w:r w:rsidR="002A2AB1" w:rsidRPr="00DA0DBA">
        <w:t>предпенсионер</w:t>
      </w:r>
      <w:r w:rsidRPr="00DA0DBA">
        <w:t xml:space="preserve"> </w:t>
      </w:r>
      <w:r w:rsidR="002A2AB1" w:rsidRPr="00DA0DBA">
        <w:t>и</w:t>
      </w:r>
      <w:r w:rsidRPr="00DA0DBA">
        <w:t xml:space="preserve"> </w:t>
      </w:r>
      <w:r w:rsidR="002A2AB1" w:rsidRPr="00DA0DBA">
        <w:t>пенсионер</w:t>
      </w:r>
      <w:r w:rsidRPr="00DA0DBA">
        <w:t xml:space="preserve"> </w:t>
      </w:r>
      <w:r w:rsidR="002A2AB1" w:rsidRPr="00DA0DBA">
        <w:t>могут</w:t>
      </w:r>
      <w:r w:rsidRPr="00DA0DBA">
        <w:t xml:space="preserve"> </w:t>
      </w:r>
      <w:r w:rsidR="002A2AB1" w:rsidRPr="00DA0DBA">
        <w:t>быть</w:t>
      </w:r>
      <w:r w:rsidRPr="00DA0DBA">
        <w:t xml:space="preserve"> </w:t>
      </w:r>
      <w:r w:rsidR="002A2AB1" w:rsidRPr="00DA0DBA">
        <w:t>участником</w:t>
      </w:r>
      <w:r w:rsidRPr="00DA0DBA">
        <w:t xml:space="preserve"> </w:t>
      </w:r>
      <w:r w:rsidR="002A2AB1" w:rsidRPr="00DA0DBA">
        <w:t>этой</w:t>
      </w:r>
      <w:r w:rsidRPr="00DA0DBA">
        <w:t xml:space="preserve"> </w:t>
      </w:r>
      <w:r w:rsidR="002A2AB1" w:rsidRPr="00DA0DBA">
        <w:t>программы.</w:t>
      </w:r>
      <w:r w:rsidRPr="00DA0DBA">
        <w:t xml:space="preserve"> </w:t>
      </w:r>
      <w:r w:rsidR="002A2AB1" w:rsidRPr="00DA0DBA">
        <w:t>Плюс,</w:t>
      </w:r>
      <w:r w:rsidRPr="00DA0DBA">
        <w:t xml:space="preserve"> </w:t>
      </w:r>
      <w:r w:rsidR="002A2AB1" w:rsidRPr="00DA0DBA">
        <w:t>если</w:t>
      </w:r>
      <w:r w:rsidRPr="00DA0DBA">
        <w:t xml:space="preserve"> </w:t>
      </w:r>
      <w:r w:rsidR="002A2AB1" w:rsidRPr="00DA0DBA">
        <w:t>ты</w:t>
      </w:r>
      <w:r w:rsidRPr="00DA0DBA">
        <w:t xml:space="preserve"> </w:t>
      </w:r>
      <w:r w:rsidR="002A2AB1" w:rsidRPr="00DA0DBA">
        <w:t>был</w:t>
      </w:r>
      <w:r w:rsidRPr="00DA0DBA">
        <w:t xml:space="preserve"> </w:t>
      </w:r>
      <w:r w:rsidR="002A2AB1" w:rsidRPr="00DA0DBA">
        <w:t>участником</w:t>
      </w:r>
      <w:r w:rsidRPr="00DA0DBA">
        <w:t xml:space="preserve"> </w:t>
      </w:r>
      <w:r w:rsidR="002A2AB1" w:rsidRPr="00DA0DBA">
        <w:t>обязательной</w:t>
      </w:r>
      <w:r w:rsidRPr="00DA0DBA">
        <w:t xml:space="preserve"> </w:t>
      </w:r>
      <w:r w:rsidR="002A2AB1" w:rsidRPr="00DA0DBA">
        <w:t>пенсионной</w:t>
      </w:r>
      <w:r w:rsidRPr="00DA0DBA">
        <w:t xml:space="preserve"> </w:t>
      </w:r>
      <w:r w:rsidR="002A2AB1" w:rsidRPr="00DA0DBA">
        <w:t>программы,</w:t>
      </w:r>
      <w:r w:rsidRPr="00DA0DBA">
        <w:t xml:space="preserve"> </w:t>
      </w:r>
      <w:r w:rsidR="002A2AB1" w:rsidRPr="00DA0DBA">
        <w:t>у</w:t>
      </w:r>
      <w:r w:rsidRPr="00DA0DBA">
        <w:t xml:space="preserve"> </w:t>
      </w:r>
      <w:r w:rsidR="002A2AB1" w:rsidRPr="00DA0DBA">
        <w:t>тебя</w:t>
      </w:r>
      <w:r w:rsidRPr="00DA0DBA">
        <w:t xml:space="preserve"> </w:t>
      </w:r>
      <w:r w:rsidR="002A2AB1" w:rsidRPr="00DA0DBA">
        <w:t>есть</w:t>
      </w:r>
      <w:r w:rsidRPr="00DA0DBA">
        <w:t xml:space="preserve"> </w:t>
      </w:r>
      <w:r w:rsidR="002A2AB1" w:rsidRPr="00DA0DBA">
        <w:t>какой-то</w:t>
      </w:r>
      <w:r w:rsidRPr="00DA0DBA">
        <w:t xml:space="preserve"> </w:t>
      </w:r>
      <w:r w:rsidR="002A2AB1" w:rsidRPr="00DA0DBA">
        <w:t>накопленный</w:t>
      </w:r>
      <w:r w:rsidRPr="00DA0DBA">
        <w:t xml:space="preserve"> </w:t>
      </w:r>
      <w:r w:rsidR="002A2AB1" w:rsidRPr="00DA0DBA">
        <w:t>объем</w:t>
      </w:r>
      <w:r w:rsidRPr="00DA0DBA">
        <w:t xml:space="preserve"> </w:t>
      </w:r>
      <w:r w:rsidR="002A2AB1" w:rsidRPr="00DA0DBA">
        <w:t>средств,</w:t>
      </w:r>
      <w:r w:rsidRPr="00DA0DBA">
        <w:t xml:space="preserve"> </w:t>
      </w:r>
      <w:r w:rsidR="002A2AB1" w:rsidRPr="00DA0DBA">
        <w:t>который</w:t>
      </w:r>
      <w:r w:rsidRPr="00DA0DBA">
        <w:t xml:space="preserve"> </w:t>
      </w:r>
      <w:r w:rsidR="002A2AB1" w:rsidRPr="00DA0DBA">
        <w:t>ты</w:t>
      </w:r>
      <w:r w:rsidRPr="00DA0DBA">
        <w:t xml:space="preserve"> </w:t>
      </w:r>
      <w:r w:rsidR="002A2AB1" w:rsidRPr="00DA0DBA">
        <w:t>можешь</w:t>
      </w:r>
      <w:r w:rsidRPr="00DA0DBA">
        <w:t xml:space="preserve"> </w:t>
      </w:r>
      <w:r w:rsidR="002A2AB1" w:rsidRPr="00DA0DBA">
        <w:t>использовать</w:t>
      </w:r>
      <w:r w:rsidRPr="00DA0DBA">
        <w:t xml:space="preserve"> </w:t>
      </w:r>
      <w:r w:rsidR="002A2AB1" w:rsidRPr="00DA0DBA">
        <w:t>как</w:t>
      </w:r>
      <w:r w:rsidRPr="00DA0DBA">
        <w:t xml:space="preserve"> </w:t>
      </w:r>
      <w:r w:rsidR="002A2AB1" w:rsidRPr="00DA0DBA">
        <w:t>вклад</w:t>
      </w:r>
      <w:r w:rsidRPr="00DA0DBA">
        <w:t xml:space="preserve"> </w:t>
      </w:r>
      <w:r w:rsidR="002A2AB1" w:rsidRPr="00DA0DBA">
        <w:t>в</w:t>
      </w:r>
      <w:r w:rsidRPr="00DA0DBA">
        <w:t xml:space="preserve"> </w:t>
      </w:r>
      <w:r w:rsidR="002A2AB1" w:rsidRPr="00DA0DBA">
        <w:t>эту</w:t>
      </w:r>
      <w:r w:rsidRPr="00DA0DBA">
        <w:t xml:space="preserve"> </w:t>
      </w:r>
      <w:r w:rsidR="002A2AB1" w:rsidRPr="00DA0DBA">
        <w:t>систему,</w:t>
      </w:r>
      <w:r w:rsidRPr="00DA0DBA">
        <w:t xml:space="preserve"> </w:t>
      </w:r>
      <w:r w:rsidR="002A2AB1" w:rsidRPr="00DA0DBA">
        <w:t>что</w:t>
      </w:r>
      <w:r w:rsidRPr="00DA0DBA">
        <w:t xml:space="preserve"> </w:t>
      </w:r>
      <w:r w:rsidR="002A2AB1" w:rsidRPr="00DA0DBA">
        <w:t>тоже</w:t>
      </w:r>
      <w:r w:rsidRPr="00DA0DBA">
        <w:t xml:space="preserve"> </w:t>
      </w:r>
      <w:r w:rsidR="002A2AB1" w:rsidRPr="00DA0DBA">
        <w:t>хорошо.</w:t>
      </w:r>
    </w:p>
    <w:p w14:paraId="70E7E01E" w14:textId="77777777" w:rsidR="002A2AB1" w:rsidRPr="00DA0DBA" w:rsidRDefault="000949BB" w:rsidP="002A2AB1">
      <w:r w:rsidRPr="00DA0DBA">
        <w:t xml:space="preserve">- </w:t>
      </w:r>
      <w:r w:rsidR="002A2AB1" w:rsidRPr="00DA0DBA">
        <w:t>Не</w:t>
      </w:r>
      <w:r w:rsidRPr="00DA0DBA">
        <w:t xml:space="preserve"> </w:t>
      </w:r>
      <w:r w:rsidR="002A2AB1" w:rsidRPr="00DA0DBA">
        <w:t>могу</w:t>
      </w:r>
      <w:r w:rsidRPr="00DA0DBA">
        <w:t xml:space="preserve"> </w:t>
      </w:r>
      <w:r w:rsidR="002A2AB1" w:rsidRPr="00DA0DBA">
        <w:t>не</w:t>
      </w:r>
      <w:r w:rsidRPr="00DA0DBA">
        <w:t xml:space="preserve"> </w:t>
      </w:r>
      <w:r w:rsidR="002A2AB1" w:rsidRPr="00DA0DBA">
        <w:t>задать</w:t>
      </w:r>
      <w:r w:rsidRPr="00DA0DBA">
        <w:t xml:space="preserve"> </w:t>
      </w:r>
      <w:r w:rsidR="002A2AB1" w:rsidRPr="00DA0DBA">
        <w:t>личный</w:t>
      </w:r>
      <w:r w:rsidRPr="00DA0DBA">
        <w:t xml:space="preserve"> </w:t>
      </w:r>
      <w:r w:rsidR="002A2AB1" w:rsidRPr="00DA0DBA">
        <w:t>вопрос:</w:t>
      </w:r>
      <w:r w:rsidRPr="00DA0DBA">
        <w:t xml:space="preserve"> </w:t>
      </w:r>
      <w:r w:rsidR="002A2AB1" w:rsidRPr="00DA0DBA">
        <w:t>вы</w:t>
      </w:r>
      <w:r w:rsidRPr="00DA0DBA">
        <w:t xml:space="preserve"> </w:t>
      </w:r>
      <w:r w:rsidR="002A2AB1" w:rsidRPr="00DA0DBA">
        <w:t>сами</w:t>
      </w:r>
      <w:r w:rsidRPr="00DA0DBA">
        <w:t xml:space="preserve"> </w:t>
      </w:r>
      <w:r w:rsidR="002A2AB1" w:rsidRPr="00DA0DBA">
        <w:t>уже</w:t>
      </w:r>
      <w:r w:rsidRPr="00DA0DBA">
        <w:t xml:space="preserve"> </w:t>
      </w:r>
      <w:r w:rsidR="002A2AB1" w:rsidRPr="00DA0DBA">
        <w:t>участвуете</w:t>
      </w:r>
      <w:r w:rsidRPr="00DA0DBA">
        <w:t xml:space="preserve"> </w:t>
      </w:r>
      <w:r w:rsidR="002A2AB1" w:rsidRPr="00DA0DBA">
        <w:t>в</w:t>
      </w:r>
      <w:r w:rsidRPr="00DA0DBA">
        <w:t xml:space="preserve"> </w:t>
      </w:r>
      <w:r w:rsidR="002A2AB1" w:rsidRPr="00DA0DBA">
        <w:t>Программе?</w:t>
      </w:r>
    </w:p>
    <w:p w14:paraId="0A8DDE81" w14:textId="77777777" w:rsidR="002A2AB1" w:rsidRPr="00DA0DBA" w:rsidRDefault="000949BB" w:rsidP="002A2AB1">
      <w:r w:rsidRPr="00DA0DBA">
        <w:t xml:space="preserve">- </w:t>
      </w:r>
      <w:r w:rsidR="002A2AB1" w:rsidRPr="00DA0DBA">
        <w:t>Конечно,</w:t>
      </w:r>
      <w:r w:rsidRPr="00DA0DBA">
        <w:t xml:space="preserve"> </w:t>
      </w:r>
      <w:r w:rsidR="002A2AB1" w:rsidRPr="00DA0DBA">
        <w:t>конечно.</w:t>
      </w:r>
      <w:r w:rsidRPr="00DA0DBA">
        <w:t xml:space="preserve"> </w:t>
      </w:r>
      <w:r w:rsidR="002A2AB1" w:rsidRPr="00DA0DBA">
        <w:t>Хотя</w:t>
      </w:r>
      <w:r w:rsidRPr="00DA0DBA">
        <w:t xml:space="preserve"> </w:t>
      </w:r>
      <w:r w:rsidR="002A2AB1" w:rsidRPr="00DA0DBA">
        <w:t>это</w:t>
      </w:r>
      <w:r w:rsidRPr="00DA0DBA">
        <w:t xml:space="preserve"> </w:t>
      </w:r>
      <w:r w:rsidR="002A2AB1" w:rsidRPr="00DA0DBA">
        <w:t>уже</w:t>
      </w:r>
      <w:r w:rsidRPr="00DA0DBA">
        <w:t xml:space="preserve"> </w:t>
      </w:r>
      <w:r w:rsidR="002A2AB1" w:rsidRPr="00DA0DBA">
        <w:t>не</w:t>
      </w:r>
      <w:r w:rsidRPr="00DA0DBA">
        <w:t xml:space="preserve"> </w:t>
      </w:r>
      <w:r w:rsidR="002A2AB1" w:rsidRPr="00DA0DBA">
        <w:t>начало</w:t>
      </w:r>
      <w:r w:rsidRPr="00DA0DBA">
        <w:t xml:space="preserve"> </w:t>
      </w:r>
      <w:r w:rsidR="002A2AB1" w:rsidRPr="00DA0DBA">
        <w:t>трудового</w:t>
      </w:r>
      <w:r w:rsidRPr="00DA0DBA">
        <w:t xml:space="preserve"> </w:t>
      </w:r>
      <w:r w:rsidR="002A2AB1" w:rsidRPr="00DA0DBA">
        <w:t>стажа,</w:t>
      </w:r>
      <w:r w:rsidRPr="00DA0DBA">
        <w:t xml:space="preserve"> </w:t>
      </w:r>
      <w:r w:rsidR="002A2AB1" w:rsidRPr="00DA0DBA">
        <w:t>но,</w:t>
      </w:r>
      <w:r w:rsidRPr="00DA0DBA">
        <w:t xml:space="preserve"> </w:t>
      </w:r>
      <w:r w:rsidR="002A2AB1" w:rsidRPr="00DA0DBA">
        <w:t>конечно,</w:t>
      </w:r>
      <w:r w:rsidRPr="00DA0DBA">
        <w:t xml:space="preserve"> </w:t>
      </w:r>
      <w:r w:rsidR="002A2AB1" w:rsidRPr="00DA0DBA">
        <w:t>участвую.</w:t>
      </w:r>
    </w:p>
    <w:p w14:paraId="7F9DBB39" w14:textId="77777777" w:rsidR="002A2AB1" w:rsidRPr="00DA0DBA" w:rsidRDefault="000949BB" w:rsidP="002A2AB1">
      <w:r w:rsidRPr="00DA0DBA">
        <w:t xml:space="preserve">- </w:t>
      </w:r>
      <w:r w:rsidR="002A2AB1" w:rsidRPr="00DA0DBA">
        <w:t>Вернемся</w:t>
      </w:r>
      <w:r w:rsidRPr="00DA0DBA">
        <w:t xml:space="preserve"> </w:t>
      </w:r>
      <w:r w:rsidR="002A2AB1" w:rsidRPr="00DA0DBA">
        <w:t>к</w:t>
      </w:r>
      <w:r w:rsidRPr="00DA0DBA">
        <w:t xml:space="preserve"> </w:t>
      </w:r>
      <w:r w:rsidR="002A2AB1" w:rsidRPr="00DA0DBA">
        <w:t>ситуации</w:t>
      </w:r>
      <w:r w:rsidRPr="00DA0DBA">
        <w:t xml:space="preserve"> </w:t>
      </w:r>
      <w:r w:rsidR="002A2AB1" w:rsidRPr="00DA0DBA">
        <w:t>на</w:t>
      </w:r>
      <w:r w:rsidRPr="00DA0DBA">
        <w:t xml:space="preserve"> </w:t>
      </w:r>
      <w:r w:rsidR="002A2AB1" w:rsidRPr="00DA0DBA">
        <w:t>рынке</w:t>
      </w:r>
      <w:r w:rsidRPr="00DA0DBA">
        <w:t xml:space="preserve"> </w:t>
      </w:r>
      <w:r w:rsidR="002A2AB1" w:rsidRPr="00DA0DBA">
        <w:t>НПФ.</w:t>
      </w:r>
      <w:r w:rsidRPr="00DA0DBA">
        <w:t xml:space="preserve"> </w:t>
      </w:r>
      <w:r w:rsidR="002A2AB1" w:rsidRPr="00DA0DBA">
        <w:t>Вы</w:t>
      </w:r>
      <w:r w:rsidRPr="00DA0DBA">
        <w:t xml:space="preserve"> </w:t>
      </w:r>
      <w:r w:rsidR="002A2AB1" w:rsidRPr="00DA0DBA">
        <w:t>говорили,</w:t>
      </w:r>
      <w:r w:rsidRPr="00DA0DBA">
        <w:t xml:space="preserve"> </w:t>
      </w:r>
      <w:r w:rsidR="002A2AB1" w:rsidRPr="00DA0DBA">
        <w:t>что</w:t>
      </w:r>
      <w:r w:rsidRPr="00DA0DBA">
        <w:t xml:space="preserve"> </w:t>
      </w:r>
      <w:r w:rsidR="002A2AB1" w:rsidRPr="00DA0DBA">
        <w:t>число</w:t>
      </w:r>
      <w:r w:rsidRPr="00DA0DBA">
        <w:t xml:space="preserve"> </w:t>
      </w:r>
      <w:r w:rsidR="002A2AB1" w:rsidRPr="00DA0DBA">
        <w:t>фондов</w:t>
      </w:r>
      <w:r w:rsidRPr="00DA0DBA">
        <w:t xml:space="preserve"> </w:t>
      </w:r>
      <w:r w:rsidR="002A2AB1" w:rsidRPr="00DA0DBA">
        <w:t>значительно</w:t>
      </w:r>
      <w:r w:rsidRPr="00DA0DBA">
        <w:t xml:space="preserve"> </w:t>
      </w:r>
      <w:r w:rsidR="002A2AB1" w:rsidRPr="00DA0DBA">
        <w:t>снизилось.</w:t>
      </w:r>
      <w:r w:rsidRPr="00DA0DBA">
        <w:t xml:space="preserve"> </w:t>
      </w:r>
      <w:r w:rsidR="002A2AB1" w:rsidRPr="00DA0DBA">
        <w:t>Что</w:t>
      </w:r>
      <w:r w:rsidRPr="00DA0DBA">
        <w:t xml:space="preserve"> </w:t>
      </w:r>
      <w:r w:rsidR="002A2AB1" w:rsidRPr="00DA0DBA">
        <w:t>произошло</w:t>
      </w:r>
      <w:r w:rsidRPr="00DA0DBA">
        <w:t xml:space="preserve"> </w:t>
      </w:r>
      <w:r w:rsidR="002A2AB1" w:rsidRPr="00DA0DBA">
        <w:t>с</w:t>
      </w:r>
      <w:r w:rsidRPr="00DA0DBA">
        <w:t xml:space="preserve"> </w:t>
      </w:r>
      <w:r w:rsidR="002A2AB1" w:rsidRPr="00DA0DBA">
        <w:t>деньгами</w:t>
      </w:r>
      <w:r w:rsidRPr="00DA0DBA">
        <w:t xml:space="preserve"> </w:t>
      </w:r>
      <w:r w:rsidR="002A2AB1" w:rsidRPr="00DA0DBA">
        <w:t>участников</w:t>
      </w:r>
      <w:r w:rsidRPr="00DA0DBA">
        <w:t xml:space="preserve"> </w:t>
      </w:r>
      <w:r w:rsidR="002A2AB1" w:rsidRPr="00DA0DBA">
        <w:t>закрывшихся</w:t>
      </w:r>
      <w:r w:rsidRPr="00DA0DBA">
        <w:t xml:space="preserve"> </w:t>
      </w:r>
      <w:r w:rsidR="002A2AB1" w:rsidRPr="00DA0DBA">
        <w:t>фондов?</w:t>
      </w:r>
    </w:p>
    <w:p w14:paraId="61247B08" w14:textId="77777777" w:rsidR="002A2AB1" w:rsidRPr="00DA0DBA" w:rsidRDefault="000949BB" w:rsidP="002A2AB1">
      <w:r w:rsidRPr="00DA0DBA">
        <w:t xml:space="preserve">- </w:t>
      </w:r>
      <w:r w:rsidR="002A2AB1" w:rsidRPr="00DA0DBA">
        <w:t>Закрывшиеся</w:t>
      </w:r>
      <w:r w:rsidRPr="00DA0DBA">
        <w:t xml:space="preserve"> </w:t>
      </w:r>
      <w:r w:rsidR="002A2AB1" w:rsidRPr="00DA0DBA">
        <w:t>фонды</w:t>
      </w:r>
      <w:r w:rsidRPr="00DA0DBA">
        <w:t xml:space="preserve"> </w:t>
      </w:r>
      <w:r w:rsidR="002A2AB1" w:rsidRPr="00DA0DBA">
        <w:t>не</w:t>
      </w:r>
      <w:r w:rsidRPr="00DA0DBA">
        <w:t xml:space="preserve"> </w:t>
      </w:r>
      <w:r w:rsidR="002A2AB1" w:rsidRPr="00DA0DBA">
        <w:t>являются</w:t>
      </w:r>
      <w:r w:rsidRPr="00DA0DBA">
        <w:t xml:space="preserve"> </w:t>
      </w:r>
      <w:r w:rsidR="002A2AB1" w:rsidRPr="00DA0DBA">
        <w:t>риском</w:t>
      </w:r>
      <w:r w:rsidRPr="00DA0DBA">
        <w:t xml:space="preserve"> </w:t>
      </w:r>
      <w:r w:rsidR="002A2AB1" w:rsidRPr="00DA0DBA">
        <w:t>для</w:t>
      </w:r>
      <w:r w:rsidRPr="00DA0DBA">
        <w:t xml:space="preserve"> </w:t>
      </w:r>
      <w:r w:rsidR="002A2AB1" w:rsidRPr="00DA0DBA">
        <w:t>клиентов.</w:t>
      </w:r>
      <w:r w:rsidRPr="00DA0DBA">
        <w:t xml:space="preserve"> </w:t>
      </w:r>
      <w:r w:rsidR="002A2AB1" w:rsidRPr="00DA0DBA">
        <w:t>Если</w:t>
      </w:r>
      <w:r w:rsidRPr="00DA0DBA">
        <w:t xml:space="preserve"> </w:t>
      </w:r>
      <w:r w:rsidR="002A2AB1" w:rsidRPr="00DA0DBA">
        <w:t>это</w:t>
      </w:r>
      <w:r w:rsidRPr="00DA0DBA">
        <w:t xml:space="preserve"> </w:t>
      </w:r>
      <w:r w:rsidR="002A2AB1" w:rsidRPr="00DA0DBA">
        <w:t>происходит</w:t>
      </w:r>
      <w:r w:rsidRPr="00DA0DBA">
        <w:t xml:space="preserve"> </w:t>
      </w:r>
      <w:r w:rsidR="002A2AB1" w:rsidRPr="00DA0DBA">
        <w:t>путем</w:t>
      </w:r>
      <w:r w:rsidRPr="00DA0DBA">
        <w:t xml:space="preserve"> </w:t>
      </w:r>
      <w:r w:rsidR="002A2AB1" w:rsidRPr="00DA0DBA">
        <w:t>сделки</w:t>
      </w:r>
      <w:r w:rsidRPr="00DA0DBA">
        <w:t xml:space="preserve"> </w:t>
      </w:r>
      <w:r w:rsidR="002A2AB1" w:rsidRPr="00DA0DBA">
        <w:t>по</w:t>
      </w:r>
      <w:r w:rsidRPr="00DA0DBA">
        <w:t xml:space="preserve"> </w:t>
      </w:r>
      <w:r w:rsidR="002A2AB1" w:rsidRPr="00DA0DBA">
        <w:t>слиянию</w:t>
      </w:r>
      <w:r w:rsidRPr="00DA0DBA">
        <w:t xml:space="preserve"> </w:t>
      </w:r>
      <w:r w:rsidR="002A2AB1" w:rsidRPr="00DA0DBA">
        <w:t>и</w:t>
      </w:r>
      <w:r w:rsidRPr="00DA0DBA">
        <w:t xml:space="preserve"> </w:t>
      </w:r>
      <w:r w:rsidR="002A2AB1" w:rsidRPr="00DA0DBA">
        <w:t>поглощению,</w:t>
      </w:r>
      <w:r w:rsidRPr="00DA0DBA">
        <w:t xml:space="preserve"> </w:t>
      </w:r>
      <w:r w:rsidR="002A2AB1" w:rsidRPr="00DA0DBA">
        <w:t>то</w:t>
      </w:r>
      <w:r w:rsidRPr="00DA0DBA">
        <w:t xml:space="preserve"> </w:t>
      </w:r>
      <w:r w:rsidR="002A2AB1" w:rsidRPr="00DA0DBA">
        <w:t>юрлица</w:t>
      </w:r>
      <w:r w:rsidRPr="00DA0DBA">
        <w:t xml:space="preserve"> </w:t>
      </w:r>
      <w:r w:rsidR="002A2AB1" w:rsidRPr="00DA0DBA">
        <w:t>объединяются,</w:t>
      </w:r>
      <w:r w:rsidRPr="00DA0DBA">
        <w:t xml:space="preserve"> </w:t>
      </w:r>
      <w:r w:rsidR="002A2AB1" w:rsidRPr="00DA0DBA">
        <w:t>и</w:t>
      </w:r>
      <w:r w:rsidRPr="00DA0DBA">
        <w:t xml:space="preserve"> </w:t>
      </w:r>
      <w:r w:rsidR="002A2AB1" w:rsidRPr="00DA0DBA">
        <w:t>фонд</w:t>
      </w:r>
      <w:r w:rsidRPr="00DA0DBA">
        <w:t xml:space="preserve"> </w:t>
      </w:r>
      <w:r w:rsidR="002A2AB1" w:rsidRPr="00DA0DBA">
        <w:t>становится</w:t>
      </w:r>
      <w:r w:rsidRPr="00DA0DBA">
        <w:t xml:space="preserve"> </w:t>
      </w:r>
      <w:r w:rsidR="002A2AB1" w:rsidRPr="00DA0DBA">
        <w:t>частью</w:t>
      </w:r>
      <w:r w:rsidRPr="00DA0DBA">
        <w:t xml:space="preserve"> </w:t>
      </w:r>
      <w:r w:rsidR="002A2AB1" w:rsidRPr="00DA0DBA">
        <w:t>другого</w:t>
      </w:r>
      <w:r w:rsidRPr="00DA0DBA">
        <w:t xml:space="preserve"> </w:t>
      </w:r>
      <w:r w:rsidR="002A2AB1" w:rsidRPr="00DA0DBA">
        <w:t>фонда,</w:t>
      </w:r>
      <w:r w:rsidRPr="00DA0DBA">
        <w:t xml:space="preserve"> </w:t>
      </w:r>
      <w:r w:rsidR="002A2AB1" w:rsidRPr="00DA0DBA">
        <w:t>который</w:t>
      </w:r>
      <w:r w:rsidRPr="00DA0DBA">
        <w:t xml:space="preserve"> </w:t>
      </w:r>
      <w:r w:rsidR="002A2AB1" w:rsidRPr="00DA0DBA">
        <w:t>приобретает</w:t>
      </w:r>
      <w:r w:rsidRPr="00DA0DBA">
        <w:t xml:space="preserve"> </w:t>
      </w:r>
      <w:r w:rsidR="002A2AB1" w:rsidRPr="00DA0DBA">
        <w:t>его.</w:t>
      </w:r>
      <w:r w:rsidRPr="00DA0DBA">
        <w:t xml:space="preserve"> </w:t>
      </w:r>
      <w:r w:rsidR="002A2AB1" w:rsidRPr="00DA0DBA">
        <w:t>Ему</w:t>
      </w:r>
      <w:r w:rsidRPr="00DA0DBA">
        <w:t xml:space="preserve"> </w:t>
      </w:r>
      <w:r w:rsidR="002A2AB1" w:rsidRPr="00DA0DBA">
        <w:t>переходят</w:t>
      </w:r>
      <w:r w:rsidRPr="00DA0DBA">
        <w:t xml:space="preserve"> </w:t>
      </w:r>
      <w:r w:rsidR="002A2AB1" w:rsidRPr="00DA0DBA">
        <w:t>обязательства</w:t>
      </w:r>
      <w:r w:rsidRPr="00DA0DBA">
        <w:t xml:space="preserve"> </w:t>
      </w:r>
      <w:r w:rsidR="002A2AB1" w:rsidRPr="00DA0DBA">
        <w:t>перед</w:t>
      </w:r>
      <w:r w:rsidRPr="00DA0DBA">
        <w:t xml:space="preserve"> </w:t>
      </w:r>
      <w:r w:rsidR="002A2AB1" w:rsidRPr="00DA0DBA">
        <w:t>клиентами</w:t>
      </w:r>
      <w:r w:rsidRPr="00DA0DBA">
        <w:t xml:space="preserve"> </w:t>
      </w:r>
      <w:r w:rsidR="002A2AB1" w:rsidRPr="00DA0DBA">
        <w:t>этого</w:t>
      </w:r>
      <w:r w:rsidRPr="00DA0DBA">
        <w:t xml:space="preserve"> </w:t>
      </w:r>
      <w:r w:rsidR="002A2AB1" w:rsidRPr="00DA0DBA">
        <w:t>фонда.</w:t>
      </w:r>
      <w:r w:rsidRPr="00DA0DBA">
        <w:t xml:space="preserve"> </w:t>
      </w:r>
      <w:r w:rsidR="002A2AB1" w:rsidRPr="00DA0DBA">
        <w:t>Никаких</w:t>
      </w:r>
      <w:r w:rsidRPr="00DA0DBA">
        <w:t xml:space="preserve"> </w:t>
      </w:r>
      <w:r w:rsidR="002A2AB1" w:rsidRPr="00DA0DBA">
        <w:t>рисков</w:t>
      </w:r>
      <w:r w:rsidRPr="00DA0DBA">
        <w:t xml:space="preserve"> </w:t>
      </w:r>
      <w:r w:rsidR="002A2AB1" w:rsidRPr="00DA0DBA">
        <w:t>для</w:t>
      </w:r>
      <w:r w:rsidRPr="00DA0DBA">
        <w:t xml:space="preserve"> </w:t>
      </w:r>
      <w:r w:rsidR="002A2AB1" w:rsidRPr="00DA0DBA">
        <w:t>них</w:t>
      </w:r>
      <w:r w:rsidRPr="00DA0DBA">
        <w:t xml:space="preserve"> </w:t>
      </w:r>
      <w:r w:rsidR="002A2AB1" w:rsidRPr="00DA0DBA">
        <w:t>не</w:t>
      </w:r>
      <w:r w:rsidRPr="00DA0DBA">
        <w:t xml:space="preserve"> </w:t>
      </w:r>
      <w:r w:rsidR="002A2AB1" w:rsidRPr="00DA0DBA">
        <w:t>возникает.</w:t>
      </w:r>
      <w:r w:rsidRPr="00DA0DBA">
        <w:t xml:space="preserve"> </w:t>
      </w:r>
      <w:r w:rsidR="002A2AB1" w:rsidRPr="00DA0DBA">
        <w:t>Если</w:t>
      </w:r>
      <w:r w:rsidRPr="00DA0DBA">
        <w:t xml:space="preserve"> </w:t>
      </w:r>
      <w:r w:rsidR="002A2AB1" w:rsidRPr="00DA0DBA">
        <w:t>происходит</w:t>
      </w:r>
      <w:r w:rsidRPr="00DA0DBA">
        <w:t xml:space="preserve"> </w:t>
      </w:r>
      <w:r w:rsidR="002A2AB1" w:rsidRPr="00DA0DBA">
        <w:t>отзыв</w:t>
      </w:r>
      <w:r w:rsidRPr="00DA0DBA">
        <w:t xml:space="preserve"> </w:t>
      </w:r>
      <w:r w:rsidR="002A2AB1" w:rsidRPr="00DA0DBA">
        <w:t>лицензии,</w:t>
      </w:r>
      <w:r w:rsidRPr="00DA0DBA">
        <w:t xml:space="preserve"> </w:t>
      </w:r>
      <w:r w:rsidR="002A2AB1" w:rsidRPr="00DA0DBA">
        <w:t>то</w:t>
      </w:r>
      <w:r w:rsidRPr="00DA0DBA">
        <w:t xml:space="preserve"> </w:t>
      </w:r>
      <w:r w:rsidR="002A2AB1" w:rsidRPr="00DA0DBA">
        <w:t>пенсию</w:t>
      </w:r>
      <w:r w:rsidRPr="00DA0DBA">
        <w:t xml:space="preserve"> </w:t>
      </w:r>
      <w:r w:rsidR="002A2AB1" w:rsidRPr="00DA0DBA">
        <w:t>продолжают</w:t>
      </w:r>
      <w:r w:rsidRPr="00DA0DBA">
        <w:t xml:space="preserve"> </w:t>
      </w:r>
      <w:r w:rsidR="002A2AB1" w:rsidRPr="00DA0DBA">
        <w:t>платить</w:t>
      </w:r>
      <w:r w:rsidRPr="00DA0DBA">
        <w:t xml:space="preserve"> </w:t>
      </w:r>
      <w:r w:rsidR="002A2AB1" w:rsidRPr="00DA0DBA">
        <w:t>и</w:t>
      </w:r>
      <w:r w:rsidRPr="00DA0DBA">
        <w:t xml:space="preserve"> </w:t>
      </w:r>
      <w:r w:rsidR="002A2AB1" w:rsidRPr="00DA0DBA">
        <w:t>выплаты</w:t>
      </w:r>
      <w:r w:rsidRPr="00DA0DBA">
        <w:t xml:space="preserve"> </w:t>
      </w:r>
      <w:r w:rsidR="002A2AB1" w:rsidRPr="00DA0DBA">
        <w:t>продолжает</w:t>
      </w:r>
      <w:r w:rsidRPr="00DA0DBA">
        <w:t xml:space="preserve"> </w:t>
      </w:r>
      <w:r w:rsidR="002A2AB1" w:rsidRPr="00DA0DBA">
        <w:t>делать</w:t>
      </w:r>
      <w:r w:rsidRPr="00DA0DBA">
        <w:t xml:space="preserve"> </w:t>
      </w:r>
      <w:r w:rsidR="002A2AB1" w:rsidRPr="00DA0DBA">
        <w:t>другой</w:t>
      </w:r>
      <w:r w:rsidRPr="00DA0DBA">
        <w:t xml:space="preserve"> </w:t>
      </w:r>
      <w:r w:rsidR="002A2AB1" w:rsidRPr="00DA0DBA">
        <w:t>фонд,</w:t>
      </w:r>
      <w:r w:rsidRPr="00DA0DBA">
        <w:t xml:space="preserve"> </w:t>
      </w:r>
      <w:r w:rsidR="002A2AB1" w:rsidRPr="00DA0DBA">
        <w:t>назначенный</w:t>
      </w:r>
      <w:r w:rsidRPr="00DA0DBA">
        <w:t xml:space="preserve"> </w:t>
      </w:r>
      <w:r w:rsidR="002A2AB1" w:rsidRPr="00DA0DBA">
        <w:t>Агентством</w:t>
      </w:r>
      <w:r w:rsidRPr="00DA0DBA">
        <w:t xml:space="preserve"> </w:t>
      </w:r>
      <w:r w:rsidR="002A2AB1" w:rsidRPr="00DA0DBA">
        <w:t>по</w:t>
      </w:r>
      <w:r w:rsidRPr="00DA0DBA">
        <w:t xml:space="preserve"> </w:t>
      </w:r>
      <w:r w:rsidR="002A2AB1" w:rsidRPr="00DA0DBA">
        <w:t>страхованию</w:t>
      </w:r>
      <w:r w:rsidRPr="00DA0DBA">
        <w:t xml:space="preserve"> </w:t>
      </w:r>
      <w:r w:rsidR="002A2AB1" w:rsidRPr="00DA0DBA">
        <w:t>вкладов.</w:t>
      </w:r>
      <w:r w:rsidRPr="00DA0DBA">
        <w:t xml:space="preserve"> </w:t>
      </w:r>
      <w:r w:rsidR="002A2AB1" w:rsidRPr="00DA0DBA">
        <w:t>Это</w:t>
      </w:r>
      <w:r w:rsidRPr="00DA0DBA">
        <w:t xml:space="preserve"> </w:t>
      </w:r>
      <w:r w:rsidR="002A2AB1" w:rsidRPr="00DA0DBA">
        <w:t>обеспечивается</w:t>
      </w:r>
      <w:r w:rsidRPr="00DA0DBA">
        <w:t xml:space="preserve"> </w:t>
      </w:r>
      <w:r w:rsidR="002A2AB1" w:rsidRPr="00DA0DBA">
        <w:t>за</w:t>
      </w:r>
      <w:r w:rsidRPr="00DA0DBA">
        <w:t xml:space="preserve"> </w:t>
      </w:r>
      <w:r w:rsidR="002A2AB1" w:rsidRPr="00DA0DBA">
        <w:t>счет</w:t>
      </w:r>
      <w:r w:rsidRPr="00DA0DBA">
        <w:t xml:space="preserve"> </w:t>
      </w:r>
      <w:r w:rsidR="002A2AB1" w:rsidRPr="00DA0DBA">
        <w:t>обязательных</w:t>
      </w:r>
      <w:r w:rsidRPr="00DA0DBA">
        <w:t xml:space="preserve"> </w:t>
      </w:r>
      <w:r w:rsidR="002A2AB1" w:rsidRPr="00DA0DBA">
        <w:t>отчислений</w:t>
      </w:r>
      <w:r w:rsidRPr="00DA0DBA">
        <w:t xml:space="preserve"> </w:t>
      </w:r>
      <w:r w:rsidR="002A2AB1" w:rsidRPr="00DA0DBA">
        <w:t>в</w:t>
      </w:r>
      <w:r w:rsidRPr="00DA0DBA">
        <w:t xml:space="preserve"> </w:t>
      </w:r>
      <w:r w:rsidR="002A2AB1" w:rsidRPr="00DA0DBA">
        <w:t>АСВ</w:t>
      </w:r>
      <w:r w:rsidRPr="00DA0DBA">
        <w:t xml:space="preserve"> </w:t>
      </w:r>
      <w:r w:rsidR="002A2AB1" w:rsidRPr="00DA0DBA">
        <w:t>и</w:t>
      </w:r>
      <w:r w:rsidRPr="00DA0DBA">
        <w:t xml:space="preserve"> </w:t>
      </w:r>
      <w:r w:rsidR="002A2AB1" w:rsidRPr="00DA0DBA">
        <w:t>формирования</w:t>
      </w:r>
      <w:r w:rsidRPr="00DA0DBA">
        <w:t xml:space="preserve"> </w:t>
      </w:r>
      <w:r w:rsidR="002A2AB1" w:rsidRPr="00DA0DBA">
        <w:t>страхового</w:t>
      </w:r>
      <w:r w:rsidRPr="00DA0DBA">
        <w:t xml:space="preserve"> </w:t>
      </w:r>
      <w:r w:rsidR="002A2AB1" w:rsidRPr="00DA0DBA">
        <w:t>резерва</w:t>
      </w:r>
      <w:r w:rsidRPr="00DA0DBA">
        <w:t xml:space="preserve"> </w:t>
      </w:r>
      <w:r w:rsidR="002A2AB1" w:rsidRPr="00DA0DBA">
        <w:t>каждым</w:t>
      </w:r>
      <w:r w:rsidRPr="00DA0DBA">
        <w:t xml:space="preserve"> </w:t>
      </w:r>
      <w:r w:rsidR="002A2AB1" w:rsidRPr="00DA0DBA">
        <w:t>фондом</w:t>
      </w:r>
      <w:r w:rsidRPr="00DA0DBA">
        <w:t xml:space="preserve"> </w:t>
      </w:r>
      <w:r w:rsidR="002A2AB1" w:rsidRPr="00DA0DBA">
        <w:t>в</w:t>
      </w:r>
      <w:r w:rsidRPr="00DA0DBA">
        <w:t xml:space="preserve"> </w:t>
      </w:r>
      <w:r w:rsidR="002A2AB1" w:rsidRPr="00DA0DBA">
        <w:t>силу</w:t>
      </w:r>
      <w:r w:rsidRPr="00DA0DBA">
        <w:t xml:space="preserve"> </w:t>
      </w:r>
      <w:r w:rsidR="002A2AB1" w:rsidRPr="00DA0DBA">
        <w:t>закона.</w:t>
      </w:r>
      <w:r w:rsidRPr="00DA0DBA">
        <w:t xml:space="preserve"> </w:t>
      </w:r>
      <w:r w:rsidR="002A2AB1" w:rsidRPr="00DA0DBA">
        <w:t>Поэтому</w:t>
      </w:r>
      <w:r w:rsidRPr="00DA0DBA">
        <w:t xml:space="preserve"> </w:t>
      </w:r>
      <w:r w:rsidR="002A2AB1" w:rsidRPr="00DA0DBA">
        <w:t>уход</w:t>
      </w:r>
      <w:r w:rsidRPr="00DA0DBA">
        <w:t xml:space="preserve"> </w:t>
      </w:r>
      <w:r w:rsidR="002A2AB1" w:rsidRPr="00DA0DBA">
        <w:t>с</w:t>
      </w:r>
      <w:r w:rsidRPr="00DA0DBA">
        <w:t xml:space="preserve"> </w:t>
      </w:r>
      <w:r w:rsidR="002A2AB1" w:rsidRPr="00DA0DBA">
        <w:t>рынка</w:t>
      </w:r>
      <w:r w:rsidRPr="00DA0DBA">
        <w:t xml:space="preserve"> </w:t>
      </w:r>
      <w:r w:rsidR="002A2AB1" w:rsidRPr="00DA0DBA">
        <w:t>кого-то</w:t>
      </w:r>
      <w:r w:rsidRPr="00DA0DBA">
        <w:t xml:space="preserve"> </w:t>
      </w:r>
      <w:r w:rsidR="002A2AB1" w:rsidRPr="00DA0DBA">
        <w:t>не</w:t>
      </w:r>
      <w:r w:rsidRPr="00DA0DBA">
        <w:t xml:space="preserve"> </w:t>
      </w:r>
      <w:r w:rsidR="002A2AB1" w:rsidRPr="00DA0DBA">
        <w:t>приводит</w:t>
      </w:r>
      <w:r w:rsidRPr="00DA0DBA">
        <w:t xml:space="preserve"> </w:t>
      </w:r>
      <w:r w:rsidR="002A2AB1" w:rsidRPr="00DA0DBA">
        <w:t>ни</w:t>
      </w:r>
      <w:r w:rsidRPr="00DA0DBA">
        <w:t xml:space="preserve"> </w:t>
      </w:r>
      <w:r w:rsidR="002A2AB1" w:rsidRPr="00DA0DBA">
        <w:t>к</w:t>
      </w:r>
      <w:r w:rsidRPr="00DA0DBA">
        <w:t xml:space="preserve"> </w:t>
      </w:r>
      <w:r w:rsidR="002A2AB1" w:rsidRPr="00DA0DBA">
        <w:t>каким</w:t>
      </w:r>
      <w:r w:rsidRPr="00DA0DBA">
        <w:t xml:space="preserve"> </w:t>
      </w:r>
      <w:r w:rsidR="002A2AB1" w:rsidRPr="00DA0DBA">
        <w:t>негативным</w:t>
      </w:r>
      <w:r w:rsidRPr="00DA0DBA">
        <w:t xml:space="preserve"> </w:t>
      </w:r>
      <w:r w:rsidR="002A2AB1" w:rsidRPr="00DA0DBA">
        <w:t>последствиям</w:t>
      </w:r>
      <w:r w:rsidRPr="00DA0DBA">
        <w:t xml:space="preserve"> </w:t>
      </w:r>
      <w:r w:rsidR="002A2AB1" w:rsidRPr="00DA0DBA">
        <w:t>для</w:t>
      </w:r>
      <w:r w:rsidRPr="00DA0DBA">
        <w:t xml:space="preserve"> </w:t>
      </w:r>
      <w:r w:rsidR="002A2AB1" w:rsidRPr="00DA0DBA">
        <w:t>клиентов</w:t>
      </w:r>
      <w:r w:rsidRPr="00DA0DBA">
        <w:t xml:space="preserve"> </w:t>
      </w:r>
      <w:r w:rsidR="002A2AB1" w:rsidRPr="00DA0DBA">
        <w:t>этих</w:t>
      </w:r>
      <w:r w:rsidRPr="00DA0DBA">
        <w:t xml:space="preserve"> </w:t>
      </w:r>
      <w:r w:rsidR="002A2AB1" w:rsidRPr="00DA0DBA">
        <w:t>фондов</w:t>
      </w:r>
      <w:r w:rsidRPr="00DA0DBA">
        <w:t xml:space="preserve"> </w:t>
      </w:r>
      <w:r w:rsidR="002A2AB1" w:rsidRPr="00DA0DBA">
        <w:t>и</w:t>
      </w:r>
      <w:r w:rsidRPr="00DA0DBA">
        <w:t xml:space="preserve"> </w:t>
      </w:r>
      <w:r w:rsidR="002A2AB1" w:rsidRPr="00DA0DBA">
        <w:t>вообще</w:t>
      </w:r>
      <w:r w:rsidRPr="00DA0DBA">
        <w:t xml:space="preserve"> </w:t>
      </w:r>
      <w:r w:rsidR="002A2AB1" w:rsidRPr="00DA0DBA">
        <w:t>рынка</w:t>
      </w:r>
      <w:r w:rsidRPr="00DA0DBA">
        <w:t xml:space="preserve"> </w:t>
      </w:r>
      <w:r w:rsidR="002A2AB1" w:rsidRPr="00DA0DBA">
        <w:t>пенсионного</w:t>
      </w:r>
      <w:r w:rsidRPr="00DA0DBA">
        <w:t xml:space="preserve"> </w:t>
      </w:r>
      <w:r w:rsidR="002A2AB1" w:rsidRPr="00DA0DBA">
        <w:t>обеспечения.</w:t>
      </w:r>
    </w:p>
    <w:p w14:paraId="4F90CF87" w14:textId="77777777" w:rsidR="002A2AB1" w:rsidRPr="00DA0DBA" w:rsidRDefault="000949BB" w:rsidP="002A2AB1">
      <w:r w:rsidRPr="00DA0DBA">
        <w:t xml:space="preserve">- </w:t>
      </w:r>
      <w:r w:rsidR="002A2AB1" w:rsidRPr="00DA0DBA">
        <w:t>В</w:t>
      </w:r>
      <w:r w:rsidRPr="00DA0DBA">
        <w:t xml:space="preserve"> </w:t>
      </w:r>
      <w:r w:rsidR="002A2AB1" w:rsidRPr="00DA0DBA">
        <w:t>систему</w:t>
      </w:r>
      <w:r w:rsidRPr="00DA0DBA">
        <w:t xml:space="preserve"> </w:t>
      </w:r>
      <w:r w:rsidR="002A2AB1" w:rsidRPr="00DA0DBA">
        <w:t>НПФ</w:t>
      </w:r>
      <w:r w:rsidRPr="00DA0DBA">
        <w:t xml:space="preserve"> </w:t>
      </w:r>
      <w:r w:rsidR="002A2AB1" w:rsidRPr="00DA0DBA">
        <w:t>планируется</w:t>
      </w:r>
      <w:r w:rsidRPr="00DA0DBA">
        <w:t xml:space="preserve"> </w:t>
      </w:r>
      <w:r w:rsidR="002A2AB1" w:rsidRPr="00DA0DBA">
        <w:t>включать</w:t>
      </w:r>
      <w:r w:rsidRPr="00DA0DBA">
        <w:t xml:space="preserve"> </w:t>
      </w:r>
      <w:r w:rsidR="002A2AB1" w:rsidRPr="00DA0DBA">
        <w:t>страховые</w:t>
      </w:r>
      <w:r w:rsidRPr="00DA0DBA">
        <w:t xml:space="preserve"> </w:t>
      </w:r>
      <w:r w:rsidR="002A2AB1" w:rsidRPr="00DA0DBA">
        <w:t>компании.</w:t>
      </w:r>
      <w:r w:rsidRPr="00DA0DBA">
        <w:t xml:space="preserve"> </w:t>
      </w:r>
      <w:r w:rsidR="002A2AB1" w:rsidRPr="00DA0DBA">
        <w:t>Для</w:t>
      </w:r>
      <w:r w:rsidRPr="00DA0DBA">
        <w:t xml:space="preserve"> </w:t>
      </w:r>
      <w:r w:rsidR="002A2AB1" w:rsidRPr="00DA0DBA">
        <w:t>чего?</w:t>
      </w:r>
      <w:r w:rsidRPr="00DA0DBA">
        <w:t xml:space="preserve"> </w:t>
      </w:r>
      <w:r w:rsidR="002A2AB1" w:rsidRPr="00DA0DBA">
        <w:t>Как</w:t>
      </w:r>
      <w:r w:rsidRPr="00DA0DBA">
        <w:t xml:space="preserve"> </w:t>
      </w:r>
      <w:r w:rsidR="002A2AB1" w:rsidRPr="00DA0DBA">
        <w:t>это</w:t>
      </w:r>
      <w:r w:rsidRPr="00DA0DBA">
        <w:t xml:space="preserve"> </w:t>
      </w:r>
      <w:r w:rsidR="002A2AB1" w:rsidRPr="00DA0DBA">
        <w:t>повлияет</w:t>
      </w:r>
      <w:r w:rsidRPr="00DA0DBA">
        <w:t xml:space="preserve"> </w:t>
      </w:r>
      <w:r w:rsidR="002A2AB1" w:rsidRPr="00DA0DBA">
        <w:t>на</w:t>
      </w:r>
      <w:r w:rsidRPr="00DA0DBA">
        <w:t xml:space="preserve"> </w:t>
      </w:r>
      <w:r w:rsidR="002A2AB1" w:rsidRPr="00DA0DBA">
        <w:t>работу</w:t>
      </w:r>
      <w:r w:rsidRPr="00DA0DBA">
        <w:t xml:space="preserve"> </w:t>
      </w:r>
      <w:r w:rsidR="002A2AB1" w:rsidRPr="00DA0DBA">
        <w:t>фондов?</w:t>
      </w:r>
      <w:r w:rsidRPr="00DA0DBA">
        <w:t xml:space="preserve"> </w:t>
      </w:r>
      <w:r w:rsidR="002A2AB1" w:rsidRPr="00DA0DBA">
        <w:t>Будет</w:t>
      </w:r>
      <w:r w:rsidRPr="00DA0DBA">
        <w:t xml:space="preserve"> </w:t>
      </w:r>
      <w:r w:rsidR="002A2AB1" w:rsidRPr="00DA0DBA">
        <w:t>ли</w:t>
      </w:r>
      <w:r w:rsidRPr="00DA0DBA">
        <w:t xml:space="preserve"> </w:t>
      </w:r>
      <w:r w:rsidR="002A2AB1" w:rsidRPr="00DA0DBA">
        <w:t>страховое</w:t>
      </w:r>
      <w:r w:rsidRPr="00DA0DBA">
        <w:t xml:space="preserve"> </w:t>
      </w:r>
      <w:r w:rsidR="002A2AB1" w:rsidRPr="00DA0DBA">
        <w:t>покрытие</w:t>
      </w:r>
      <w:r w:rsidRPr="00DA0DBA">
        <w:t xml:space="preserve"> </w:t>
      </w:r>
      <w:r w:rsidR="002A2AB1" w:rsidRPr="00DA0DBA">
        <w:t>касаться</w:t>
      </w:r>
      <w:r w:rsidRPr="00DA0DBA">
        <w:t xml:space="preserve"> </w:t>
      </w:r>
      <w:r w:rsidR="002A2AB1" w:rsidRPr="00DA0DBA">
        <w:t>вложенной</w:t>
      </w:r>
      <w:r w:rsidRPr="00DA0DBA">
        <w:t xml:space="preserve"> </w:t>
      </w:r>
      <w:r w:rsidR="002A2AB1" w:rsidRPr="00DA0DBA">
        <w:t>суммы</w:t>
      </w:r>
      <w:r w:rsidRPr="00DA0DBA">
        <w:t xml:space="preserve"> </w:t>
      </w:r>
      <w:r w:rsidR="002A2AB1" w:rsidRPr="00DA0DBA">
        <w:t>или</w:t>
      </w:r>
      <w:r w:rsidRPr="00DA0DBA">
        <w:t xml:space="preserve"> </w:t>
      </w:r>
      <w:r w:rsidR="002A2AB1" w:rsidRPr="00DA0DBA">
        <w:t>инвестдохода</w:t>
      </w:r>
      <w:r w:rsidRPr="00DA0DBA">
        <w:t xml:space="preserve"> </w:t>
      </w:r>
      <w:r w:rsidR="002A2AB1" w:rsidRPr="00DA0DBA">
        <w:t>тоже?</w:t>
      </w:r>
    </w:p>
    <w:p w14:paraId="01763DEC" w14:textId="77777777" w:rsidR="002A2AB1" w:rsidRPr="00DA0DBA" w:rsidRDefault="000949BB" w:rsidP="002A2AB1">
      <w:r w:rsidRPr="00DA0DBA">
        <w:lastRenderedPageBreak/>
        <w:t xml:space="preserve">- </w:t>
      </w:r>
      <w:r w:rsidR="002A2AB1" w:rsidRPr="00DA0DBA">
        <w:t>Все,</w:t>
      </w:r>
      <w:r w:rsidRPr="00DA0DBA">
        <w:t xml:space="preserve"> </w:t>
      </w:r>
      <w:r w:rsidR="002A2AB1" w:rsidRPr="00DA0DBA">
        <w:t>что</w:t>
      </w:r>
      <w:r w:rsidRPr="00DA0DBA">
        <w:t xml:space="preserve"> </w:t>
      </w:r>
      <w:r w:rsidR="002A2AB1" w:rsidRPr="00DA0DBA">
        <w:t>развивает</w:t>
      </w:r>
      <w:r w:rsidRPr="00DA0DBA">
        <w:t xml:space="preserve"> </w:t>
      </w:r>
      <w:r w:rsidR="002A2AB1" w:rsidRPr="00DA0DBA">
        <w:t>и</w:t>
      </w:r>
      <w:r w:rsidRPr="00DA0DBA">
        <w:t xml:space="preserve"> </w:t>
      </w:r>
      <w:r w:rsidR="002A2AB1" w:rsidRPr="00DA0DBA">
        <w:t>поддерживает</w:t>
      </w:r>
      <w:r w:rsidRPr="00DA0DBA">
        <w:t xml:space="preserve"> </w:t>
      </w:r>
      <w:r w:rsidR="002A2AB1" w:rsidRPr="00DA0DBA">
        <w:t>конкуренцию</w:t>
      </w:r>
      <w:r w:rsidRPr="00DA0DBA">
        <w:t xml:space="preserve"> - </w:t>
      </w:r>
      <w:r w:rsidR="002A2AB1" w:rsidRPr="00DA0DBA">
        <w:t>это</w:t>
      </w:r>
      <w:r w:rsidRPr="00DA0DBA">
        <w:t xml:space="preserve"> </w:t>
      </w:r>
      <w:r w:rsidR="002A2AB1" w:rsidRPr="00DA0DBA">
        <w:t>хорошо</w:t>
      </w:r>
      <w:r w:rsidRPr="00DA0DBA">
        <w:t xml:space="preserve"> </w:t>
      </w:r>
      <w:r w:rsidR="002A2AB1" w:rsidRPr="00DA0DBA">
        <w:t>и</w:t>
      </w:r>
      <w:r w:rsidRPr="00DA0DBA">
        <w:t xml:space="preserve"> </w:t>
      </w:r>
      <w:r w:rsidR="002A2AB1" w:rsidRPr="00DA0DBA">
        <w:t>надо</w:t>
      </w:r>
      <w:r w:rsidRPr="00DA0DBA">
        <w:t xml:space="preserve"> </w:t>
      </w:r>
      <w:r w:rsidR="002A2AB1" w:rsidRPr="00DA0DBA">
        <w:t>приветствовать.</w:t>
      </w:r>
      <w:r w:rsidRPr="00DA0DBA">
        <w:t xml:space="preserve"> </w:t>
      </w:r>
      <w:r w:rsidR="002A2AB1" w:rsidRPr="00DA0DBA">
        <w:t>Все,</w:t>
      </w:r>
      <w:r w:rsidRPr="00DA0DBA">
        <w:t xml:space="preserve"> </w:t>
      </w:r>
      <w:r w:rsidR="002A2AB1" w:rsidRPr="00DA0DBA">
        <w:t>что</w:t>
      </w:r>
      <w:r w:rsidRPr="00DA0DBA">
        <w:t xml:space="preserve"> </w:t>
      </w:r>
      <w:r w:rsidR="002A2AB1" w:rsidRPr="00DA0DBA">
        <w:t>является</w:t>
      </w:r>
      <w:r w:rsidRPr="00DA0DBA">
        <w:t xml:space="preserve"> </w:t>
      </w:r>
      <w:r w:rsidR="002A2AB1" w:rsidRPr="00DA0DBA">
        <w:t>инструментом</w:t>
      </w:r>
      <w:r w:rsidRPr="00DA0DBA">
        <w:t xml:space="preserve"> </w:t>
      </w:r>
      <w:r w:rsidR="002A2AB1" w:rsidRPr="00DA0DBA">
        <w:t>дополнительного</w:t>
      </w:r>
      <w:r w:rsidRPr="00DA0DBA">
        <w:t xml:space="preserve"> </w:t>
      </w:r>
      <w:r w:rsidR="002A2AB1" w:rsidRPr="00DA0DBA">
        <w:t>привлечения</w:t>
      </w:r>
      <w:r w:rsidRPr="00DA0DBA">
        <w:t xml:space="preserve"> </w:t>
      </w:r>
      <w:r w:rsidR="002A2AB1" w:rsidRPr="00DA0DBA">
        <w:t>конечного</w:t>
      </w:r>
      <w:r w:rsidRPr="00DA0DBA">
        <w:t xml:space="preserve"> </w:t>
      </w:r>
      <w:r w:rsidR="002A2AB1" w:rsidRPr="00DA0DBA">
        <w:t>клиента</w:t>
      </w:r>
      <w:r w:rsidRPr="00DA0DBA">
        <w:t xml:space="preserve"> </w:t>
      </w:r>
      <w:r w:rsidR="002A2AB1" w:rsidRPr="00DA0DBA">
        <w:t>в</w:t>
      </w:r>
      <w:r w:rsidRPr="00DA0DBA">
        <w:t xml:space="preserve"> </w:t>
      </w:r>
      <w:r w:rsidR="002A2AB1" w:rsidRPr="00DA0DBA">
        <w:t>программу</w:t>
      </w:r>
      <w:r w:rsidRPr="00DA0DBA">
        <w:t xml:space="preserve"> </w:t>
      </w:r>
      <w:r w:rsidR="002A2AB1" w:rsidRPr="00DA0DBA">
        <w:t>долгосрочных</w:t>
      </w:r>
      <w:r w:rsidRPr="00DA0DBA">
        <w:t xml:space="preserve"> </w:t>
      </w:r>
      <w:r w:rsidR="002A2AB1" w:rsidRPr="00DA0DBA">
        <w:t>сбережений,</w:t>
      </w:r>
      <w:r w:rsidRPr="00DA0DBA">
        <w:t xml:space="preserve"> </w:t>
      </w:r>
      <w:r w:rsidR="002A2AB1" w:rsidRPr="00DA0DBA">
        <w:t>тоже</w:t>
      </w:r>
      <w:r w:rsidRPr="00DA0DBA">
        <w:t xml:space="preserve"> </w:t>
      </w:r>
      <w:r w:rsidR="002A2AB1" w:rsidRPr="00DA0DBA">
        <w:t>надо</w:t>
      </w:r>
      <w:r w:rsidRPr="00DA0DBA">
        <w:t xml:space="preserve"> </w:t>
      </w:r>
      <w:r w:rsidR="002A2AB1" w:rsidRPr="00DA0DBA">
        <w:t>приветствовать.</w:t>
      </w:r>
      <w:r w:rsidRPr="00DA0DBA">
        <w:t xml:space="preserve"> </w:t>
      </w:r>
      <w:r w:rsidR="002A2AB1" w:rsidRPr="00DA0DBA">
        <w:t>Важно,</w:t>
      </w:r>
      <w:r w:rsidRPr="00DA0DBA">
        <w:t xml:space="preserve"> </w:t>
      </w:r>
      <w:r w:rsidR="002A2AB1" w:rsidRPr="00DA0DBA">
        <w:t>чтобы</w:t>
      </w:r>
      <w:r w:rsidRPr="00DA0DBA">
        <w:t xml:space="preserve"> </w:t>
      </w:r>
      <w:r w:rsidR="002A2AB1" w:rsidRPr="00DA0DBA">
        <w:t>требования,</w:t>
      </w:r>
      <w:r w:rsidRPr="00DA0DBA">
        <w:t xml:space="preserve"> </w:t>
      </w:r>
      <w:r w:rsidR="002A2AB1" w:rsidRPr="00DA0DBA">
        <w:t>которые</w:t>
      </w:r>
      <w:r w:rsidRPr="00DA0DBA">
        <w:t xml:space="preserve"> </w:t>
      </w:r>
      <w:r w:rsidR="002A2AB1" w:rsidRPr="00DA0DBA">
        <w:t>обеспечивают</w:t>
      </w:r>
      <w:r w:rsidRPr="00DA0DBA">
        <w:t xml:space="preserve"> </w:t>
      </w:r>
      <w:r w:rsidR="002A2AB1" w:rsidRPr="00DA0DBA">
        <w:t>надежность,</w:t>
      </w:r>
      <w:r w:rsidRPr="00DA0DBA">
        <w:t xml:space="preserve"> </w:t>
      </w:r>
      <w:r w:rsidR="002A2AB1" w:rsidRPr="00DA0DBA">
        <w:t>распространялись</w:t>
      </w:r>
      <w:r w:rsidRPr="00DA0DBA">
        <w:t xml:space="preserve"> </w:t>
      </w:r>
      <w:r w:rsidR="002A2AB1" w:rsidRPr="00DA0DBA">
        <w:t>и</w:t>
      </w:r>
      <w:r w:rsidRPr="00DA0DBA">
        <w:t xml:space="preserve"> </w:t>
      </w:r>
      <w:r w:rsidR="002A2AB1" w:rsidRPr="00DA0DBA">
        <w:t>на</w:t>
      </w:r>
      <w:r w:rsidRPr="00DA0DBA">
        <w:t xml:space="preserve"> </w:t>
      </w:r>
      <w:r w:rsidR="002A2AB1" w:rsidRPr="00DA0DBA">
        <w:t>других</w:t>
      </w:r>
      <w:r w:rsidRPr="00DA0DBA">
        <w:t xml:space="preserve"> </w:t>
      </w:r>
      <w:r w:rsidR="002A2AB1" w:rsidRPr="00DA0DBA">
        <w:t>участников,</w:t>
      </w:r>
      <w:r w:rsidRPr="00DA0DBA">
        <w:t xml:space="preserve"> </w:t>
      </w:r>
      <w:r w:rsidR="002A2AB1" w:rsidRPr="00DA0DBA">
        <w:t>если</w:t>
      </w:r>
      <w:r w:rsidRPr="00DA0DBA">
        <w:t xml:space="preserve"> </w:t>
      </w:r>
      <w:r w:rsidR="002A2AB1" w:rsidRPr="00DA0DBA">
        <w:t>они</w:t>
      </w:r>
      <w:r w:rsidRPr="00DA0DBA">
        <w:t xml:space="preserve"> </w:t>
      </w:r>
      <w:r w:rsidR="002A2AB1" w:rsidRPr="00DA0DBA">
        <w:t>будут</w:t>
      </w:r>
      <w:r w:rsidRPr="00DA0DBA">
        <w:t xml:space="preserve"> </w:t>
      </w:r>
      <w:r w:rsidR="002A2AB1" w:rsidRPr="00DA0DBA">
        <w:t>появляться.</w:t>
      </w:r>
      <w:r w:rsidRPr="00DA0DBA">
        <w:t xml:space="preserve"> </w:t>
      </w:r>
      <w:r w:rsidR="002A2AB1" w:rsidRPr="00DA0DBA">
        <w:t>Поэтому</w:t>
      </w:r>
      <w:r w:rsidRPr="00DA0DBA">
        <w:t xml:space="preserve"> </w:t>
      </w:r>
      <w:r w:rsidR="002A2AB1" w:rsidRPr="00DA0DBA">
        <w:t>сейчас</w:t>
      </w:r>
      <w:r w:rsidRPr="00DA0DBA">
        <w:t xml:space="preserve"> </w:t>
      </w:r>
      <w:r w:rsidR="002A2AB1" w:rsidRPr="00DA0DBA">
        <w:t>мы</w:t>
      </w:r>
      <w:r w:rsidRPr="00DA0DBA">
        <w:t xml:space="preserve"> </w:t>
      </w:r>
      <w:r w:rsidR="002A2AB1" w:rsidRPr="00DA0DBA">
        <w:t>в</w:t>
      </w:r>
      <w:r w:rsidRPr="00DA0DBA">
        <w:t xml:space="preserve"> </w:t>
      </w:r>
      <w:r w:rsidR="002A2AB1" w:rsidRPr="00DA0DBA">
        <w:t>диалоге</w:t>
      </w:r>
      <w:r w:rsidRPr="00DA0DBA">
        <w:t xml:space="preserve"> </w:t>
      </w:r>
      <w:r w:rsidR="002A2AB1" w:rsidRPr="00DA0DBA">
        <w:t>с</w:t>
      </w:r>
      <w:r w:rsidRPr="00DA0DBA">
        <w:t xml:space="preserve"> </w:t>
      </w:r>
      <w:r w:rsidR="002A2AB1" w:rsidRPr="00DA0DBA">
        <w:t>Банком</w:t>
      </w:r>
      <w:r w:rsidRPr="00DA0DBA">
        <w:t xml:space="preserve"> </w:t>
      </w:r>
      <w:r w:rsidR="002A2AB1" w:rsidRPr="00DA0DBA">
        <w:t>России</w:t>
      </w:r>
      <w:r w:rsidRPr="00DA0DBA">
        <w:t xml:space="preserve"> </w:t>
      </w:r>
      <w:r w:rsidR="002A2AB1" w:rsidRPr="00DA0DBA">
        <w:t>и</w:t>
      </w:r>
      <w:r w:rsidRPr="00DA0DBA">
        <w:t xml:space="preserve"> </w:t>
      </w:r>
      <w:r w:rsidR="002A2AB1" w:rsidRPr="00DA0DBA">
        <w:t>с</w:t>
      </w:r>
      <w:r w:rsidRPr="00DA0DBA">
        <w:t xml:space="preserve"> </w:t>
      </w:r>
      <w:r w:rsidR="002A2AB1" w:rsidRPr="00DA0DBA">
        <w:t>сообществом</w:t>
      </w:r>
      <w:r w:rsidRPr="00DA0DBA">
        <w:t xml:space="preserve"> </w:t>
      </w:r>
      <w:r w:rsidR="002A2AB1" w:rsidRPr="00DA0DBA">
        <w:t>страховых</w:t>
      </w:r>
      <w:r w:rsidRPr="00DA0DBA">
        <w:t xml:space="preserve"> </w:t>
      </w:r>
      <w:r w:rsidR="002A2AB1" w:rsidRPr="00DA0DBA">
        <w:t>компаний.</w:t>
      </w:r>
      <w:r w:rsidRPr="00DA0DBA">
        <w:t xml:space="preserve"> </w:t>
      </w:r>
      <w:r w:rsidR="002A2AB1" w:rsidRPr="00DA0DBA">
        <w:t>Консенсусом</w:t>
      </w:r>
      <w:r w:rsidRPr="00DA0DBA">
        <w:t xml:space="preserve"> </w:t>
      </w:r>
      <w:r w:rsidR="002A2AB1" w:rsidRPr="00DA0DBA">
        <w:t>является</w:t>
      </w:r>
      <w:r w:rsidRPr="00DA0DBA">
        <w:t xml:space="preserve"> </w:t>
      </w:r>
      <w:r w:rsidR="002A2AB1" w:rsidRPr="00DA0DBA">
        <w:t>то,</w:t>
      </w:r>
      <w:r w:rsidRPr="00DA0DBA">
        <w:t xml:space="preserve"> </w:t>
      </w:r>
      <w:r w:rsidR="002A2AB1" w:rsidRPr="00DA0DBA">
        <w:t>что</w:t>
      </w:r>
      <w:r w:rsidRPr="00DA0DBA">
        <w:t xml:space="preserve"> </w:t>
      </w:r>
      <w:r w:rsidR="002A2AB1" w:rsidRPr="00DA0DBA">
        <w:t>участие</w:t>
      </w:r>
      <w:r w:rsidRPr="00DA0DBA">
        <w:t xml:space="preserve"> </w:t>
      </w:r>
      <w:r w:rsidR="002A2AB1" w:rsidRPr="00DA0DBA">
        <w:t>в</w:t>
      </w:r>
      <w:r w:rsidRPr="00DA0DBA">
        <w:t xml:space="preserve"> </w:t>
      </w:r>
      <w:r w:rsidR="002A2AB1" w:rsidRPr="00DA0DBA">
        <w:t>реализации</w:t>
      </w:r>
      <w:r w:rsidRPr="00DA0DBA">
        <w:t xml:space="preserve"> </w:t>
      </w:r>
      <w:r w:rsidR="002A2AB1" w:rsidRPr="00DA0DBA">
        <w:t>программы</w:t>
      </w:r>
      <w:r w:rsidRPr="00DA0DBA">
        <w:t xml:space="preserve"> </w:t>
      </w:r>
      <w:r w:rsidR="002A2AB1" w:rsidRPr="00DA0DBA">
        <w:t>долгосрочных</w:t>
      </w:r>
      <w:r w:rsidRPr="00DA0DBA">
        <w:t xml:space="preserve"> </w:t>
      </w:r>
      <w:r w:rsidR="002A2AB1" w:rsidRPr="00DA0DBA">
        <w:t>сбережений</w:t>
      </w:r>
      <w:r w:rsidRPr="00DA0DBA">
        <w:t xml:space="preserve"> </w:t>
      </w:r>
      <w:r w:rsidR="002A2AB1" w:rsidRPr="00DA0DBA">
        <w:t>может</w:t>
      </w:r>
      <w:r w:rsidRPr="00DA0DBA">
        <w:t xml:space="preserve"> </w:t>
      </w:r>
      <w:r w:rsidR="002A2AB1" w:rsidRPr="00DA0DBA">
        <w:t>быть</w:t>
      </w:r>
      <w:r w:rsidRPr="00DA0DBA">
        <w:t xml:space="preserve"> </w:t>
      </w:r>
      <w:r w:rsidR="002A2AB1" w:rsidRPr="00DA0DBA">
        <w:t>только</w:t>
      </w:r>
      <w:r w:rsidRPr="00DA0DBA">
        <w:t xml:space="preserve"> </w:t>
      </w:r>
      <w:r w:rsidR="002A2AB1" w:rsidRPr="00DA0DBA">
        <w:t>при</w:t>
      </w:r>
      <w:r w:rsidRPr="00DA0DBA">
        <w:t xml:space="preserve"> </w:t>
      </w:r>
      <w:r w:rsidR="002A2AB1" w:rsidRPr="00DA0DBA">
        <w:t>условии</w:t>
      </w:r>
      <w:r w:rsidRPr="00DA0DBA">
        <w:t xml:space="preserve"> </w:t>
      </w:r>
      <w:r w:rsidR="002A2AB1" w:rsidRPr="00DA0DBA">
        <w:t>обязательного,</w:t>
      </w:r>
      <w:r w:rsidRPr="00DA0DBA">
        <w:t xml:space="preserve"> </w:t>
      </w:r>
      <w:r w:rsidR="002A2AB1" w:rsidRPr="00DA0DBA">
        <w:t>безусловного</w:t>
      </w:r>
      <w:r w:rsidRPr="00DA0DBA">
        <w:t xml:space="preserve"> </w:t>
      </w:r>
      <w:r w:rsidR="002A2AB1" w:rsidRPr="00DA0DBA">
        <w:t>соблюдения</w:t>
      </w:r>
      <w:r w:rsidRPr="00DA0DBA">
        <w:t xml:space="preserve"> </w:t>
      </w:r>
      <w:r w:rsidR="002A2AB1" w:rsidRPr="00DA0DBA">
        <w:t>требований</w:t>
      </w:r>
      <w:r w:rsidRPr="00DA0DBA">
        <w:t xml:space="preserve"> </w:t>
      </w:r>
      <w:r w:rsidR="002A2AB1" w:rsidRPr="00DA0DBA">
        <w:t>и</w:t>
      </w:r>
      <w:r w:rsidRPr="00DA0DBA">
        <w:t xml:space="preserve"> </w:t>
      </w:r>
      <w:r w:rsidR="002A2AB1" w:rsidRPr="00DA0DBA">
        <w:t>в</w:t>
      </w:r>
      <w:r w:rsidRPr="00DA0DBA">
        <w:t xml:space="preserve"> </w:t>
      </w:r>
      <w:r w:rsidR="002A2AB1" w:rsidRPr="00DA0DBA">
        <w:t>рамках</w:t>
      </w:r>
      <w:r w:rsidRPr="00DA0DBA">
        <w:t xml:space="preserve"> </w:t>
      </w:r>
      <w:r w:rsidR="002A2AB1" w:rsidRPr="00DA0DBA">
        <w:t>текущего</w:t>
      </w:r>
      <w:r w:rsidRPr="00DA0DBA">
        <w:t xml:space="preserve"> </w:t>
      </w:r>
      <w:r w:rsidR="002A2AB1" w:rsidRPr="00DA0DBA">
        <w:t>контроля,</w:t>
      </w:r>
      <w:r w:rsidRPr="00DA0DBA">
        <w:t xml:space="preserve"> </w:t>
      </w:r>
      <w:r w:rsidR="002A2AB1" w:rsidRPr="00DA0DBA">
        <w:t>и</w:t>
      </w:r>
      <w:r w:rsidRPr="00DA0DBA">
        <w:t xml:space="preserve"> </w:t>
      </w:r>
      <w:r w:rsidR="002A2AB1" w:rsidRPr="00DA0DBA">
        <w:t>в</w:t>
      </w:r>
      <w:r w:rsidRPr="00DA0DBA">
        <w:t xml:space="preserve"> </w:t>
      </w:r>
      <w:r w:rsidR="002A2AB1" w:rsidRPr="00DA0DBA">
        <w:t>рамках</w:t>
      </w:r>
      <w:r w:rsidRPr="00DA0DBA">
        <w:t xml:space="preserve"> </w:t>
      </w:r>
      <w:r w:rsidR="002A2AB1" w:rsidRPr="00DA0DBA">
        <w:t>закона,</w:t>
      </w:r>
      <w:r w:rsidRPr="00DA0DBA">
        <w:t xml:space="preserve"> </w:t>
      </w:r>
      <w:r w:rsidR="002A2AB1" w:rsidRPr="00DA0DBA">
        <w:t>требований</w:t>
      </w:r>
      <w:r w:rsidRPr="00DA0DBA">
        <w:t xml:space="preserve"> </w:t>
      </w:r>
      <w:r w:rsidR="002A2AB1" w:rsidRPr="00DA0DBA">
        <w:t>регулятора,</w:t>
      </w:r>
      <w:r w:rsidRPr="00DA0DBA">
        <w:t xml:space="preserve"> </w:t>
      </w:r>
      <w:r w:rsidR="002A2AB1" w:rsidRPr="00DA0DBA">
        <w:t>которые</w:t>
      </w:r>
      <w:r w:rsidRPr="00DA0DBA">
        <w:t xml:space="preserve"> </w:t>
      </w:r>
      <w:r w:rsidR="002A2AB1" w:rsidRPr="00DA0DBA">
        <w:t>сейчас</w:t>
      </w:r>
      <w:r w:rsidRPr="00DA0DBA">
        <w:t xml:space="preserve"> </w:t>
      </w:r>
      <w:r w:rsidR="002A2AB1" w:rsidRPr="00DA0DBA">
        <w:t>применяются</w:t>
      </w:r>
      <w:r w:rsidRPr="00DA0DBA">
        <w:t xml:space="preserve"> </w:t>
      </w:r>
      <w:r w:rsidR="002A2AB1" w:rsidRPr="00DA0DBA">
        <w:t>к</w:t>
      </w:r>
      <w:r w:rsidRPr="00DA0DBA">
        <w:t xml:space="preserve"> </w:t>
      </w:r>
      <w:r w:rsidR="002A2AB1" w:rsidRPr="00DA0DBA">
        <w:t>НПФ.</w:t>
      </w:r>
      <w:r w:rsidRPr="00DA0DBA">
        <w:t xml:space="preserve"> </w:t>
      </w:r>
      <w:r w:rsidR="002A2AB1" w:rsidRPr="00DA0DBA">
        <w:t>Это</w:t>
      </w:r>
      <w:r w:rsidRPr="00DA0DBA">
        <w:t xml:space="preserve"> </w:t>
      </w:r>
      <w:r w:rsidR="002A2AB1" w:rsidRPr="00DA0DBA">
        <w:t>фидуциарная</w:t>
      </w:r>
      <w:r w:rsidRPr="00DA0DBA">
        <w:t xml:space="preserve"> </w:t>
      </w:r>
      <w:r w:rsidR="002A2AB1" w:rsidRPr="00DA0DBA">
        <w:t>ответственность,</w:t>
      </w:r>
      <w:r w:rsidRPr="00DA0DBA">
        <w:t xml:space="preserve"> </w:t>
      </w:r>
      <w:r w:rsidR="002A2AB1" w:rsidRPr="00DA0DBA">
        <w:t>это</w:t>
      </w:r>
      <w:r w:rsidRPr="00DA0DBA">
        <w:t xml:space="preserve"> </w:t>
      </w:r>
      <w:r w:rsidR="002A2AB1" w:rsidRPr="00DA0DBA">
        <w:t>безубыточность,</w:t>
      </w:r>
      <w:r w:rsidRPr="00DA0DBA">
        <w:t xml:space="preserve"> </w:t>
      </w:r>
      <w:r w:rsidR="002A2AB1" w:rsidRPr="00DA0DBA">
        <w:t>это</w:t>
      </w:r>
      <w:r w:rsidRPr="00DA0DBA">
        <w:t xml:space="preserve"> </w:t>
      </w:r>
      <w:r w:rsidR="002A2AB1" w:rsidRPr="00DA0DBA">
        <w:t>раздельный</w:t>
      </w:r>
      <w:r w:rsidRPr="00DA0DBA">
        <w:t xml:space="preserve"> </w:t>
      </w:r>
      <w:r w:rsidR="002A2AB1" w:rsidRPr="00DA0DBA">
        <w:t>учет</w:t>
      </w:r>
      <w:r w:rsidRPr="00DA0DBA">
        <w:t xml:space="preserve"> </w:t>
      </w:r>
      <w:r w:rsidR="002A2AB1" w:rsidRPr="00DA0DBA">
        <w:t>активов,</w:t>
      </w:r>
      <w:r w:rsidRPr="00DA0DBA">
        <w:t xml:space="preserve"> </w:t>
      </w:r>
      <w:r w:rsidR="002A2AB1" w:rsidRPr="00DA0DBA">
        <w:t>которые</w:t>
      </w:r>
      <w:r w:rsidRPr="00DA0DBA">
        <w:t xml:space="preserve"> </w:t>
      </w:r>
      <w:r w:rsidR="002A2AB1" w:rsidRPr="00DA0DBA">
        <w:t>находятся</w:t>
      </w:r>
      <w:r w:rsidRPr="00DA0DBA">
        <w:t xml:space="preserve"> </w:t>
      </w:r>
      <w:r w:rsidR="002A2AB1" w:rsidRPr="00DA0DBA">
        <w:t>на</w:t>
      </w:r>
      <w:r w:rsidRPr="00DA0DBA">
        <w:t xml:space="preserve"> </w:t>
      </w:r>
      <w:r w:rsidR="002A2AB1" w:rsidRPr="00DA0DBA">
        <w:t>балансе,</w:t>
      </w:r>
      <w:r w:rsidRPr="00DA0DBA">
        <w:t xml:space="preserve"> </w:t>
      </w:r>
      <w:r w:rsidR="002A2AB1" w:rsidRPr="00DA0DBA">
        <w:t>со</w:t>
      </w:r>
      <w:r w:rsidRPr="00DA0DBA">
        <w:t xml:space="preserve"> </w:t>
      </w:r>
      <w:r w:rsidR="002A2AB1" w:rsidRPr="00DA0DBA">
        <w:t>всеми</w:t>
      </w:r>
      <w:r w:rsidRPr="00DA0DBA">
        <w:t xml:space="preserve"> </w:t>
      </w:r>
      <w:r w:rsidR="002A2AB1" w:rsidRPr="00DA0DBA">
        <w:t>очевидными</w:t>
      </w:r>
      <w:r w:rsidRPr="00DA0DBA">
        <w:t xml:space="preserve"> </w:t>
      </w:r>
      <w:r w:rsidR="00827EAC" w:rsidRPr="00DA0DBA">
        <w:t>«</w:t>
      </w:r>
      <w:r w:rsidR="002A2AB1" w:rsidRPr="00DA0DBA">
        <w:t>плюшками</w:t>
      </w:r>
      <w:r w:rsidR="00827EAC" w:rsidRPr="00DA0DBA">
        <w:t>»</w:t>
      </w:r>
      <w:r w:rsidRPr="00DA0DBA">
        <w:t xml:space="preserve"> </w:t>
      </w:r>
      <w:r w:rsidR="002A2AB1" w:rsidRPr="00DA0DBA">
        <w:t>этой</w:t>
      </w:r>
      <w:r w:rsidRPr="00DA0DBA">
        <w:t xml:space="preserve"> </w:t>
      </w:r>
      <w:r w:rsidR="002A2AB1" w:rsidRPr="00DA0DBA">
        <w:t>программы.</w:t>
      </w:r>
    </w:p>
    <w:p w14:paraId="30322BFA" w14:textId="77777777" w:rsidR="002A2AB1" w:rsidRPr="00DA0DBA" w:rsidRDefault="002A2AB1" w:rsidP="002A2AB1">
      <w:r w:rsidRPr="00DA0DBA">
        <w:t>Второй</w:t>
      </w:r>
      <w:r w:rsidR="000949BB" w:rsidRPr="00DA0DBA">
        <w:t xml:space="preserve"> </w:t>
      </w:r>
      <w:r w:rsidRPr="00DA0DBA">
        <w:t>момент,</w:t>
      </w:r>
      <w:r w:rsidR="000949BB" w:rsidRPr="00DA0DBA">
        <w:t xml:space="preserve"> </w:t>
      </w:r>
      <w:r w:rsidRPr="00DA0DBA">
        <w:t>который</w:t>
      </w:r>
      <w:r w:rsidR="000949BB" w:rsidRPr="00DA0DBA">
        <w:t xml:space="preserve"> </w:t>
      </w:r>
      <w:r w:rsidRPr="00DA0DBA">
        <w:t>мы</w:t>
      </w:r>
      <w:r w:rsidR="000949BB" w:rsidRPr="00DA0DBA">
        <w:t xml:space="preserve"> </w:t>
      </w:r>
      <w:r w:rsidRPr="00DA0DBA">
        <w:t>тоже</w:t>
      </w:r>
      <w:r w:rsidR="000949BB" w:rsidRPr="00DA0DBA">
        <w:t xml:space="preserve"> </w:t>
      </w:r>
      <w:r w:rsidRPr="00DA0DBA">
        <w:t>одинаково</w:t>
      </w:r>
      <w:r w:rsidR="000949BB" w:rsidRPr="00DA0DBA">
        <w:t xml:space="preserve"> </w:t>
      </w:r>
      <w:r w:rsidRPr="00DA0DBA">
        <w:t>понимаем</w:t>
      </w:r>
      <w:r w:rsidR="000949BB" w:rsidRPr="00DA0DBA">
        <w:t xml:space="preserve"> </w:t>
      </w:r>
      <w:r w:rsidRPr="00DA0DBA">
        <w:t>и</w:t>
      </w:r>
      <w:r w:rsidR="000949BB" w:rsidRPr="00DA0DBA">
        <w:t xml:space="preserve"> </w:t>
      </w:r>
      <w:r w:rsidRPr="00DA0DBA">
        <w:t>с</w:t>
      </w:r>
      <w:r w:rsidR="000949BB" w:rsidRPr="00DA0DBA">
        <w:t xml:space="preserve"> </w:t>
      </w:r>
      <w:r w:rsidRPr="00DA0DBA">
        <w:t>Министерством</w:t>
      </w:r>
      <w:r w:rsidR="000949BB" w:rsidRPr="00DA0DBA">
        <w:t xml:space="preserve"> </w:t>
      </w:r>
      <w:r w:rsidRPr="00DA0DBA">
        <w:t>финансов</w:t>
      </w:r>
      <w:r w:rsidR="000949BB" w:rsidRPr="00DA0DBA">
        <w:t xml:space="preserve"> </w:t>
      </w:r>
      <w:r w:rsidRPr="00DA0DBA">
        <w:t>России,</w:t>
      </w:r>
      <w:r w:rsidR="000949BB" w:rsidRPr="00DA0DBA">
        <w:t xml:space="preserve"> </w:t>
      </w:r>
      <w:r w:rsidRPr="00DA0DBA">
        <w:t>и</w:t>
      </w:r>
      <w:r w:rsidR="000949BB" w:rsidRPr="00DA0DBA">
        <w:t xml:space="preserve"> </w:t>
      </w:r>
      <w:r w:rsidRPr="00DA0DBA">
        <w:t>с</w:t>
      </w:r>
      <w:r w:rsidR="000949BB" w:rsidRPr="00DA0DBA">
        <w:t xml:space="preserve"> </w:t>
      </w:r>
      <w:r w:rsidRPr="00DA0DBA">
        <w:t>Банком</w:t>
      </w:r>
      <w:r w:rsidR="000949BB" w:rsidRPr="00DA0DBA">
        <w:t xml:space="preserve"> </w:t>
      </w:r>
      <w:r w:rsidRPr="00DA0DBA">
        <w:t>России,</w:t>
      </w:r>
      <w:r w:rsidR="000949BB" w:rsidRPr="00DA0DBA">
        <w:t xml:space="preserve"> </w:t>
      </w:r>
      <w:r w:rsidRPr="00DA0DBA">
        <w:t>то,</w:t>
      </w:r>
      <w:r w:rsidR="000949BB" w:rsidRPr="00DA0DBA">
        <w:t xml:space="preserve"> </w:t>
      </w:r>
      <w:r w:rsidRPr="00DA0DBA">
        <w:t>что</w:t>
      </w:r>
      <w:r w:rsidR="000949BB" w:rsidRPr="00DA0DBA">
        <w:t xml:space="preserve"> </w:t>
      </w:r>
      <w:r w:rsidRPr="00DA0DBA">
        <w:t>участие</w:t>
      </w:r>
      <w:r w:rsidR="000949BB" w:rsidRPr="00DA0DBA">
        <w:t xml:space="preserve"> </w:t>
      </w:r>
      <w:r w:rsidRPr="00DA0DBA">
        <w:t>страховых</w:t>
      </w:r>
      <w:r w:rsidR="000949BB" w:rsidRPr="00DA0DBA">
        <w:t xml:space="preserve"> </w:t>
      </w:r>
      <w:r w:rsidRPr="00DA0DBA">
        <w:t>компаний</w:t>
      </w:r>
      <w:r w:rsidR="000949BB" w:rsidRPr="00DA0DBA">
        <w:t xml:space="preserve"> </w:t>
      </w:r>
      <w:r w:rsidRPr="00DA0DBA">
        <w:t>не</w:t>
      </w:r>
      <w:r w:rsidR="000949BB" w:rsidRPr="00DA0DBA">
        <w:t xml:space="preserve"> </w:t>
      </w:r>
      <w:r w:rsidRPr="00DA0DBA">
        <w:t>будет</w:t>
      </w:r>
      <w:r w:rsidR="000949BB" w:rsidRPr="00DA0DBA">
        <w:t xml:space="preserve"> </w:t>
      </w:r>
      <w:r w:rsidRPr="00DA0DBA">
        <w:t>распространяться</w:t>
      </w:r>
      <w:r w:rsidR="000949BB" w:rsidRPr="00DA0DBA">
        <w:t xml:space="preserve"> </w:t>
      </w:r>
      <w:r w:rsidRPr="00DA0DBA">
        <w:t>на</w:t>
      </w:r>
      <w:r w:rsidR="000949BB" w:rsidRPr="00DA0DBA">
        <w:t xml:space="preserve"> </w:t>
      </w:r>
      <w:r w:rsidRPr="00DA0DBA">
        <w:t>государственные</w:t>
      </w:r>
      <w:r w:rsidR="000949BB" w:rsidRPr="00DA0DBA">
        <w:t xml:space="preserve"> </w:t>
      </w:r>
      <w:r w:rsidRPr="00DA0DBA">
        <w:t>деньги,</w:t>
      </w:r>
      <w:r w:rsidR="000949BB" w:rsidRPr="00DA0DBA">
        <w:t xml:space="preserve"> </w:t>
      </w:r>
      <w:r w:rsidRPr="00DA0DBA">
        <w:t>на</w:t>
      </w:r>
      <w:r w:rsidR="000949BB" w:rsidRPr="00DA0DBA">
        <w:t xml:space="preserve"> </w:t>
      </w:r>
      <w:r w:rsidRPr="00DA0DBA">
        <w:t>деньги,</w:t>
      </w:r>
      <w:r w:rsidR="000949BB" w:rsidRPr="00DA0DBA">
        <w:t xml:space="preserve"> </w:t>
      </w:r>
      <w:r w:rsidRPr="00DA0DBA">
        <w:t>накопленные</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программы</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Связано</w:t>
      </w:r>
      <w:r w:rsidR="000949BB" w:rsidRPr="00DA0DBA">
        <w:t xml:space="preserve"> </w:t>
      </w:r>
      <w:r w:rsidRPr="00DA0DBA">
        <w:t>это</w:t>
      </w:r>
      <w:r w:rsidR="000949BB" w:rsidRPr="00DA0DBA">
        <w:t xml:space="preserve"> </w:t>
      </w:r>
      <w:r w:rsidRPr="00DA0DBA">
        <w:t>с</w:t>
      </w:r>
      <w:r w:rsidR="000949BB" w:rsidRPr="00DA0DBA">
        <w:t xml:space="preserve"> </w:t>
      </w:r>
      <w:r w:rsidRPr="00DA0DBA">
        <w:t>тем,</w:t>
      </w:r>
      <w:r w:rsidR="000949BB" w:rsidRPr="00DA0DBA">
        <w:t xml:space="preserve"> </w:t>
      </w:r>
      <w:r w:rsidRPr="00DA0DBA">
        <w:t>что</w:t>
      </w:r>
      <w:r w:rsidR="000949BB" w:rsidRPr="00DA0DBA">
        <w:t xml:space="preserve"> </w:t>
      </w:r>
      <w:r w:rsidRPr="00DA0DBA">
        <w:t>деньги</w:t>
      </w:r>
      <w:r w:rsidR="000949BB" w:rsidRPr="00DA0DBA">
        <w:t xml:space="preserve"> </w:t>
      </w:r>
      <w:r w:rsidRPr="00DA0DBA">
        <w:t>были</w:t>
      </w:r>
      <w:r w:rsidR="000949BB" w:rsidRPr="00DA0DBA">
        <w:t xml:space="preserve"> </w:t>
      </w:r>
      <w:r w:rsidRPr="00DA0DBA">
        <w:t>накоплены</w:t>
      </w:r>
      <w:r w:rsidR="000949BB" w:rsidRPr="00DA0DBA">
        <w:t xml:space="preserve"> </w:t>
      </w:r>
      <w:r w:rsidRPr="00DA0DBA">
        <w:t>исключительно</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пенсионной</w:t>
      </w:r>
      <w:r w:rsidR="000949BB" w:rsidRPr="00DA0DBA">
        <w:t xml:space="preserve"> </w:t>
      </w:r>
      <w:r w:rsidRPr="00DA0DBA">
        <w:t>системы</w:t>
      </w:r>
      <w:r w:rsidR="000949BB" w:rsidRPr="00DA0DBA">
        <w:t xml:space="preserve"> </w:t>
      </w:r>
      <w:r w:rsidRPr="00DA0DBA">
        <w:t>и</w:t>
      </w:r>
      <w:r w:rsidR="000949BB" w:rsidRPr="00DA0DBA">
        <w:t xml:space="preserve"> </w:t>
      </w:r>
      <w:r w:rsidRPr="00DA0DBA">
        <w:t>соответствия</w:t>
      </w:r>
      <w:r w:rsidR="000949BB" w:rsidRPr="00DA0DBA">
        <w:t xml:space="preserve"> </w:t>
      </w:r>
      <w:r w:rsidRPr="00DA0DBA">
        <w:t>тем</w:t>
      </w:r>
      <w:r w:rsidR="000949BB" w:rsidRPr="00DA0DBA">
        <w:t xml:space="preserve"> </w:t>
      </w:r>
      <w:r w:rsidRPr="00DA0DBA">
        <w:t>требованиям,</w:t>
      </w:r>
      <w:r w:rsidR="000949BB" w:rsidRPr="00DA0DBA">
        <w:t xml:space="preserve"> </w:t>
      </w:r>
      <w:r w:rsidRPr="00DA0DBA">
        <w:t>которые</w:t>
      </w:r>
      <w:r w:rsidR="000949BB" w:rsidRPr="00DA0DBA">
        <w:t xml:space="preserve"> </w:t>
      </w:r>
      <w:r w:rsidRPr="00DA0DBA">
        <w:t>действовали</w:t>
      </w:r>
      <w:r w:rsidR="000949BB" w:rsidRPr="00DA0DBA">
        <w:t xml:space="preserve"> </w:t>
      </w:r>
      <w:r w:rsidRPr="00DA0DBA">
        <w:t>и</w:t>
      </w:r>
      <w:r w:rsidR="000949BB" w:rsidRPr="00DA0DBA">
        <w:t xml:space="preserve"> </w:t>
      </w:r>
      <w:r w:rsidRPr="00DA0DBA">
        <w:t>действуют</w:t>
      </w:r>
      <w:r w:rsidR="000949BB" w:rsidRPr="00DA0DBA">
        <w:t xml:space="preserve"> </w:t>
      </w:r>
      <w:r w:rsidRPr="00DA0DBA">
        <w:t>сейчас.</w:t>
      </w:r>
      <w:r w:rsidR="000949BB" w:rsidRPr="00DA0DBA">
        <w:t xml:space="preserve"> </w:t>
      </w:r>
      <w:r w:rsidRPr="00DA0DBA">
        <w:t>Страховые</w:t>
      </w:r>
      <w:r w:rsidR="000949BB" w:rsidRPr="00DA0DBA">
        <w:t xml:space="preserve"> </w:t>
      </w:r>
      <w:r w:rsidRPr="00DA0DBA">
        <w:t>компании</w:t>
      </w:r>
      <w:r w:rsidR="000949BB" w:rsidRPr="00DA0DBA">
        <w:t xml:space="preserve"> </w:t>
      </w:r>
      <w:r w:rsidRPr="00DA0DBA">
        <w:t>эти</w:t>
      </w:r>
      <w:r w:rsidR="000949BB" w:rsidRPr="00DA0DBA">
        <w:t xml:space="preserve"> </w:t>
      </w:r>
      <w:r w:rsidRPr="00DA0DBA">
        <w:t>требования</w:t>
      </w:r>
      <w:r w:rsidR="000949BB" w:rsidRPr="00DA0DBA">
        <w:t xml:space="preserve"> </w:t>
      </w:r>
      <w:r w:rsidRPr="00DA0DBA">
        <w:t>тогда</w:t>
      </w:r>
      <w:r w:rsidR="000949BB" w:rsidRPr="00DA0DBA">
        <w:t xml:space="preserve"> </w:t>
      </w:r>
      <w:r w:rsidRPr="00DA0DBA">
        <w:t>не</w:t>
      </w:r>
      <w:r w:rsidR="000949BB" w:rsidRPr="00DA0DBA">
        <w:t xml:space="preserve"> </w:t>
      </w:r>
      <w:r w:rsidRPr="00DA0DBA">
        <w:t>несли</w:t>
      </w:r>
      <w:r w:rsidR="000949BB" w:rsidRPr="00DA0DBA">
        <w:t xml:space="preserve"> </w:t>
      </w:r>
      <w:r w:rsidRPr="00DA0DBA">
        <w:t>как</w:t>
      </w:r>
      <w:r w:rsidR="000949BB" w:rsidRPr="00DA0DBA">
        <w:t xml:space="preserve"> </w:t>
      </w:r>
      <w:r w:rsidRPr="00DA0DBA">
        <w:t>бремя,</w:t>
      </w:r>
      <w:r w:rsidR="000949BB" w:rsidRPr="00DA0DBA">
        <w:t xml:space="preserve"> </w:t>
      </w:r>
      <w:r w:rsidRPr="00DA0DBA">
        <w:t>поэтому</w:t>
      </w:r>
      <w:r w:rsidR="000949BB" w:rsidRPr="00DA0DBA">
        <w:t xml:space="preserve"> </w:t>
      </w:r>
      <w:r w:rsidRPr="00DA0DBA">
        <w:t>неправильно</w:t>
      </w:r>
      <w:r w:rsidR="000949BB" w:rsidRPr="00DA0DBA">
        <w:t xml:space="preserve"> </w:t>
      </w:r>
      <w:r w:rsidRPr="00DA0DBA">
        <w:t>будет</w:t>
      </w:r>
      <w:r w:rsidR="000949BB" w:rsidRPr="00DA0DBA">
        <w:t xml:space="preserve"> </w:t>
      </w:r>
      <w:r w:rsidRPr="00DA0DBA">
        <w:t>допускать</w:t>
      </w:r>
      <w:r w:rsidR="000949BB" w:rsidRPr="00DA0DBA">
        <w:t xml:space="preserve"> </w:t>
      </w:r>
      <w:r w:rsidRPr="00DA0DBA">
        <w:t>кого-то</w:t>
      </w:r>
      <w:r w:rsidR="000949BB" w:rsidRPr="00DA0DBA">
        <w:t xml:space="preserve"> </w:t>
      </w:r>
      <w:r w:rsidRPr="00DA0DBA">
        <w:t>еще</w:t>
      </w:r>
      <w:r w:rsidR="000949BB" w:rsidRPr="00DA0DBA">
        <w:t xml:space="preserve"> </w:t>
      </w:r>
      <w:r w:rsidRPr="00DA0DBA">
        <w:t>к</w:t>
      </w:r>
      <w:r w:rsidR="000949BB" w:rsidRPr="00DA0DBA">
        <w:t xml:space="preserve"> </w:t>
      </w:r>
      <w:r w:rsidRPr="00DA0DBA">
        <w:t>государственным</w:t>
      </w:r>
      <w:r w:rsidR="000949BB" w:rsidRPr="00DA0DBA">
        <w:t xml:space="preserve"> </w:t>
      </w:r>
      <w:r w:rsidRPr="00DA0DBA">
        <w:t>деньгам,</w:t>
      </w:r>
      <w:r w:rsidR="000949BB" w:rsidRPr="00DA0DBA">
        <w:t xml:space="preserve"> </w:t>
      </w:r>
      <w:r w:rsidRPr="00DA0DBA">
        <w:t>накопленным</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системы</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обеспечения.</w:t>
      </w:r>
      <w:r w:rsidR="000949BB" w:rsidRPr="00DA0DBA">
        <w:t xml:space="preserve"> </w:t>
      </w:r>
      <w:r w:rsidRPr="00DA0DBA">
        <w:t>Но,</w:t>
      </w:r>
      <w:r w:rsidR="000949BB" w:rsidRPr="00DA0DBA">
        <w:t xml:space="preserve"> </w:t>
      </w:r>
      <w:r w:rsidRPr="00DA0DBA">
        <w:t>как</w:t>
      </w:r>
      <w:r w:rsidR="000949BB" w:rsidRPr="00DA0DBA">
        <w:t xml:space="preserve"> </w:t>
      </w:r>
      <w:r w:rsidRPr="00DA0DBA">
        <w:t>провайдеры</w:t>
      </w:r>
      <w:r w:rsidR="000949BB" w:rsidRPr="00DA0DBA">
        <w:t xml:space="preserve"> </w:t>
      </w:r>
      <w:r w:rsidRPr="00DA0DBA">
        <w:t>программы,</w:t>
      </w:r>
      <w:r w:rsidR="000949BB" w:rsidRPr="00DA0DBA">
        <w:t xml:space="preserve"> </w:t>
      </w:r>
      <w:r w:rsidRPr="00DA0DBA">
        <w:t>при</w:t>
      </w:r>
      <w:r w:rsidR="000949BB" w:rsidRPr="00DA0DBA">
        <w:t xml:space="preserve"> </w:t>
      </w:r>
      <w:r w:rsidRPr="00DA0DBA">
        <w:t>соблюдении</w:t>
      </w:r>
      <w:r w:rsidR="000949BB" w:rsidRPr="00DA0DBA">
        <w:t xml:space="preserve"> </w:t>
      </w:r>
      <w:r w:rsidRPr="00DA0DBA">
        <w:t>требований</w:t>
      </w:r>
      <w:r w:rsidR="000949BB" w:rsidRPr="00DA0DBA">
        <w:t xml:space="preserve"> </w:t>
      </w:r>
      <w:r w:rsidRPr="00DA0DBA">
        <w:t>мы</w:t>
      </w:r>
      <w:r w:rsidR="000949BB" w:rsidRPr="00DA0DBA">
        <w:t xml:space="preserve"> </w:t>
      </w:r>
      <w:r w:rsidRPr="00DA0DBA">
        <w:t>только</w:t>
      </w:r>
      <w:r w:rsidR="000949BB" w:rsidRPr="00DA0DBA">
        <w:t xml:space="preserve"> </w:t>
      </w:r>
      <w:r w:rsidRPr="00DA0DBA">
        <w:t>за.</w:t>
      </w:r>
    </w:p>
    <w:p w14:paraId="0FCDD3DE" w14:textId="77777777" w:rsidR="002A2AB1" w:rsidRPr="00DA0DBA" w:rsidRDefault="00174F8E" w:rsidP="002A2AB1">
      <w:hyperlink r:id="rId34" w:history="1">
        <w:r w:rsidR="002A2AB1" w:rsidRPr="00DA0DBA">
          <w:rPr>
            <w:rStyle w:val="a3"/>
          </w:rPr>
          <w:t>https://gazeta-karelia.ru/news/2024/04/prezident-napf-belyakov-dolgosrochnye-sberezheniya-pomogut-znachitelno-uvelichit-pensiyu</w:t>
        </w:r>
      </w:hyperlink>
      <w:r w:rsidR="000949BB" w:rsidRPr="00DA0DBA">
        <w:t xml:space="preserve"> </w:t>
      </w:r>
    </w:p>
    <w:p w14:paraId="6645938C" w14:textId="77777777" w:rsidR="0051089B" w:rsidRPr="00DA0DBA" w:rsidRDefault="0051089B" w:rsidP="0051089B">
      <w:pPr>
        <w:pStyle w:val="TitleDoubles"/>
      </w:pPr>
      <w:r w:rsidRPr="00DA0DBA">
        <w:t>Сообщения</w:t>
      </w:r>
      <w:r w:rsidR="000949BB" w:rsidRPr="00DA0DBA">
        <w:t xml:space="preserve"> </w:t>
      </w:r>
      <w:r w:rsidRPr="00DA0DBA">
        <w:t>с</w:t>
      </w:r>
      <w:r w:rsidR="000949BB" w:rsidRPr="00DA0DBA">
        <w:t xml:space="preserve"> </w:t>
      </w:r>
      <w:r w:rsidRPr="00DA0DBA">
        <w:t>аналогичным</w:t>
      </w:r>
      <w:r w:rsidR="000949BB" w:rsidRPr="00DA0DBA">
        <w:t xml:space="preserve"> </w:t>
      </w:r>
      <w:r w:rsidRPr="00DA0DBA">
        <w:t>содержанием:</w:t>
      </w:r>
    </w:p>
    <w:p w14:paraId="163A4448" w14:textId="77777777" w:rsidR="0051089B" w:rsidRPr="00DA0DBA" w:rsidRDefault="0051089B" w:rsidP="0051089B">
      <w:pPr>
        <w:pStyle w:val="DocumentDoubles"/>
      </w:pPr>
      <w:r w:rsidRPr="00DA0DBA">
        <w:t>2</w:t>
      </w:r>
      <w:r w:rsidR="007228A2" w:rsidRPr="00DA0DBA">
        <w:t>7</w:t>
      </w:r>
      <w:r w:rsidRPr="00DA0DBA">
        <w:t>.04.2024</w:t>
      </w:r>
      <w:r w:rsidR="000949BB" w:rsidRPr="00DA0DBA">
        <w:t xml:space="preserve"> </w:t>
      </w:r>
      <w:r w:rsidRPr="00DA0DBA">
        <w:t>Йошкар-Ола</w:t>
      </w:r>
      <w:r w:rsidRPr="00DA0DBA">
        <w:br/>
        <w:t>Когда</w:t>
      </w:r>
      <w:r w:rsidR="000949BB" w:rsidRPr="00DA0DBA">
        <w:t xml:space="preserve"> </w:t>
      </w:r>
      <w:r w:rsidRPr="00DA0DBA">
        <w:t>понадобятся</w:t>
      </w:r>
      <w:r w:rsidR="000949BB" w:rsidRPr="00DA0DBA">
        <w:t xml:space="preserve"> </w:t>
      </w:r>
      <w:r w:rsidRPr="00DA0DBA">
        <w:t>деньги,</w:t>
      </w:r>
      <w:r w:rsidR="000949BB" w:rsidRPr="00DA0DBA">
        <w:t xml:space="preserve"> </w:t>
      </w:r>
      <w:r w:rsidRPr="00DA0DBA">
        <w:t>лучше</w:t>
      </w:r>
      <w:r w:rsidR="000949BB" w:rsidRPr="00DA0DBA">
        <w:t xml:space="preserve"> </w:t>
      </w:r>
      <w:r w:rsidRPr="00DA0DBA">
        <w:t>надеяться</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на</w:t>
      </w:r>
      <w:r w:rsidR="000949BB" w:rsidRPr="00DA0DBA">
        <w:t xml:space="preserve"> </w:t>
      </w:r>
      <w:r w:rsidRPr="00DA0DBA">
        <w:t>государство</w:t>
      </w:r>
      <w:r w:rsidRPr="00DA0DBA">
        <w:br/>
      </w:r>
      <w:hyperlink r:id="rId35" w:history="1">
        <w:r w:rsidRPr="00DA0DBA">
          <w:rPr>
            <w:rStyle w:val="a3"/>
          </w:rPr>
          <w:t>https://www.gg12.ru/207255-2</w:t>
        </w:r>
      </w:hyperlink>
      <w:r w:rsidR="000949BB" w:rsidRPr="00DA0DBA">
        <w:t xml:space="preserve"> </w:t>
      </w:r>
    </w:p>
    <w:p w14:paraId="545A34DA" w14:textId="77777777" w:rsidR="001A73F8" w:rsidRPr="00DA0DBA" w:rsidRDefault="001A73F8" w:rsidP="001A73F8">
      <w:pPr>
        <w:pStyle w:val="DocumentDoubles"/>
      </w:pPr>
      <w:r w:rsidRPr="00DA0DBA">
        <w:t>27.04.2024</w:t>
      </w:r>
      <w:r w:rsidR="000949BB" w:rsidRPr="00DA0DBA">
        <w:t xml:space="preserve"> </w:t>
      </w:r>
      <w:r w:rsidRPr="00DA0DBA">
        <w:t>MariEl-News.net</w:t>
      </w:r>
      <w:r w:rsidRPr="00DA0DBA">
        <w:br/>
        <w:t>Когда</w:t>
      </w:r>
      <w:r w:rsidR="000949BB" w:rsidRPr="00DA0DBA">
        <w:t xml:space="preserve"> </w:t>
      </w:r>
      <w:r w:rsidRPr="00DA0DBA">
        <w:t>понадобятся</w:t>
      </w:r>
      <w:r w:rsidR="000949BB" w:rsidRPr="00DA0DBA">
        <w:t xml:space="preserve"> </w:t>
      </w:r>
      <w:r w:rsidRPr="00DA0DBA">
        <w:t>деньги,</w:t>
      </w:r>
      <w:r w:rsidR="000949BB" w:rsidRPr="00DA0DBA">
        <w:t xml:space="preserve"> </w:t>
      </w:r>
      <w:r w:rsidRPr="00DA0DBA">
        <w:t>лучше</w:t>
      </w:r>
      <w:r w:rsidR="000949BB" w:rsidRPr="00DA0DBA">
        <w:t xml:space="preserve"> </w:t>
      </w:r>
      <w:r w:rsidRPr="00DA0DBA">
        <w:t>надеяться</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на</w:t>
      </w:r>
      <w:r w:rsidR="000949BB" w:rsidRPr="00DA0DBA">
        <w:t xml:space="preserve"> </w:t>
      </w:r>
      <w:r w:rsidRPr="00DA0DBA">
        <w:t>государство</w:t>
      </w:r>
      <w:r w:rsidRPr="00DA0DBA">
        <w:br/>
      </w:r>
      <w:hyperlink r:id="rId36" w:history="1">
        <w:r w:rsidRPr="00DA0DBA">
          <w:rPr>
            <w:rStyle w:val="a3"/>
          </w:rPr>
          <w:t>https://mariel-news.net/other/2024/04/27/96323.html</w:t>
        </w:r>
      </w:hyperlink>
      <w:r w:rsidR="000949BB" w:rsidRPr="00DA0DBA">
        <w:t xml:space="preserve"> </w:t>
      </w:r>
    </w:p>
    <w:p w14:paraId="23AA7FF7" w14:textId="77777777" w:rsidR="007228A2" w:rsidRPr="00DA0DBA" w:rsidRDefault="007228A2" w:rsidP="007228A2">
      <w:pPr>
        <w:pStyle w:val="DocumentDoubles"/>
      </w:pPr>
      <w:r w:rsidRPr="00DA0DBA">
        <w:t>27.04.2024</w:t>
      </w:r>
      <w:r w:rsidR="000949BB" w:rsidRPr="00DA0DBA">
        <w:t xml:space="preserve"> </w:t>
      </w:r>
      <w:r w:rsidR="001A73F8" w:rsidRPr="00DA0DBA">
        <w:t>ГО</w:t>
      </w:r>
      <w:r w:rsidR="000949BB" w:rsidRPr="00DA0DBA">
        <w:t xml:space="preserve"> </w:t>
      </w:r>
      <w:r w:rsidRPr="00DA0DBA">
        <w:t>Первоуральск</w:t>
      </w:r>
      <w:r w:rsidRPr="00DA0DBA">
        <w:br/>
        <w:t>Президент</w:t>
      </w:r>
      <w:r w:rsidR="000949BB" w:rsidRPr="00DA0DBA">
        <w:t xml:space="preserve"> </w:t>
      </w:r>
      <w:r w:rsidRPr="00DA0DBA">
        <w:t>НАПФ</w:t>
      </w:r>
      <w:r w:rsidR="000949BB" w:rsidRPr="00DA0DBA">
        <w:t xml:space="preserve"> </w:t>
      </w:r>
      <w:r w:rsidRPr="00DA0DBA">
        <w:t>Беляков:</w:t>
      </w:r>
      <w:r w:rsidR="000949BB" w:rsidRPr="00DA0DBA">
        <w:t xml:space="preserve"> </w:t>
      </w:r>
      <w:r w:rsidRPr="00DA0DBA">
        <w:t>долгосрочные</w:t>
      </w:r>
      <w:r w:rsidR="000949BB" w:rsidRPr="00DA0DBA">
        <w:t xml:space="preserve"> </w:t>
      </w:r>
      <w:r w:rsidRPr="00DA0DBA">
        <w:t>сбережения</w:t>
      </w:r>
      <w:r w:rsidR="000949BB" w:rsidRPr="00DA0DBA">
        <w:t xml:space="preserve"> </w:t>
      </w:r>
      <w:r w:rsidRPr="00DA0DBA">
        <w:t>помогут</w:t>
      </w:r>
      <w:r w:rsidR="000949BB" w:rsidRPr="00DA0DBA">
        <w:t xml:space="preserve"> </w:t>
      </w:r>
      <w:r w:rsidRPr="00DA0DBA">
        <w:t>значительно</w:t>
      </w:r>
      <w:r w:rsidR="000949BB" w:rsidRPr="00DA0DBA">
        <w:t xml:space="preserve"> </w:t>
      </w:r>
      <w:r w:rsidRPr="00DA0DBA">
        <w:t>увеличить</w:t>
      </w:r>
      <w:r w:rsidR="000949BB" w:rsidRPr="00DA0DBA">
        <w:t xml:space="preserve"> </w:t>
      </w:r>
      <w:r w:rsidRPr="00DA0DBA">
        <w:t>пенсию</w:t>
      </w:r>
      <w:r w:rsidRPr="00DA0DBA">
        <w:br/>
      </w:r>
      <w:hyperlink r:id="rId37" w:history="1">
        <w:r w:rsidRPr="00DA0DBA">
          <w:rPr>
            <w:rStyle w:val="a3"/>
          </w:rPr>
          <w:t>https://prvadm.ru/obyavleniya-sobytiya-meropriyatiya/prezident-napf-belyakov-dolgosrochnye-sberezheniya-pomogut-znachitelno-uvelichit-pensiju/</w:t>
        </w:r>
      </w:hyperlink>
      <w:r w:rsidR="000949BB" w:rsidRPr="00DA0DBA">
        <w:t xml:space="preserve"> </w:t>
      </w:r>
    </w:p>
    <w:p w14:paraId="5EFBE85E" w14:textId="77777777" w:rsidR="00573022" w:rsidRPr="00DA0DBA" w:rsidRDefault="00573022" w:rsidP="00573022">
      <w:pPr>
        <w:pStyle w:val="2"/>
      </w:pPr>
      <w:bookmarkStart w:id="79" w:name="_Toc165533834"/>
      <w:r w:rsidRPr="00DA0DBA">
        <w:t>Марийская</w:t>
      </w:r>
      <w:r w:rsidR="000949BB" w:rsidRPr="00DA0DBA">
        <w:t xml:space="preserve"> </w:t>
      </w:r>
      <w:r w:rsidRPr="00DA0DBA">
        <w:t>правда,</w:t>
      </w:r>
      <w:r w:rsidR="000949BB" w:rsidRPr="00DA0DBA">
        <w:t xml:space="preserve"> </w:t>
      </w:r>
      <w:r w:rsidRPr="00DA0DBA">
        <w:t>27.04.2024,</w:t>
      </w:r>
      <w:r w:rsidR="000949BB" w:rsidRPr="00DA0DBA">
        <w:t xml:space="preserve"> </w:t>
      </w:r>
      <w:r w:rsidRPr="00DA0DBA">
        <w:t>Жителям</w:t>
      </w:r>
      <w:r w:rsidR="000949BB" w:rsidRPr="00DA0DBA">
        <w:t xml:space="preserve"> </w:t>
      </w:r>
      <w:r w:rsidRPr="00DA0DBA">
        <w:t>Марий</w:t>
      </w:r>
      <w:r w:rsidR="000949BB" w:rsidRPr="00DA0DBA">
        <w:t xml:space="preserve"> </w:t>
      </w:r>
      <w:r w:rsidRPr="00DA0DBA">
        <w:t>Эл</w:t>
      </w:r>
      <w:r w:rsidR="000949BB" w:rsidRPr="00DA0DBA">
        <w:t xml:space="preserve"> </w:t>
      </w:r>
      <w:r w:rsidRPr="00DA0DBA">
        <w:t>рассказали</w:t>
      </w:r>
      <w:r w:rsidR="000949BB" w:rsidRPr="00DA0DBA">
        <w:t xml:space="preserve"> </w:t>
      </w:r>
      <w:r w:rsidRPr="00DA0DBA">
        <w:t>о</w:t>
      </w:r>
      <w:r w:rsidR="000949BB" w:rsidRPr="00DA0DBA">
        <w:t xml:space="preserve"> </w:t>
      </w:r>
      <w:r w:rsidRPr="00DA0DBA">
        <w:t>долгосрочных</w:t>
      </w:r>
      <w:r w:rsidR="000949BB" w:rsidRPr="00DA0DBA">
        <w:t xml:space="preserve"> </w:t>
      </w:r>
      <w:r w:rsidRPr="00DA0DBA">
        <w:t>сбережениях</w:t>
      </w:r>
      <w:bookmarkEnd w:id="79"/>
    </w:p>
    <w:p w14:paraId="010E3C7D" w14:textId="77777777" w:rsidR="00573022" w:rsidRPr="00DA0DBA" w:rsidRDefault="00573022" w:rsidP="00737F2E">
      <w:pPr>
        <w:pStyle w:val="3"/>
      </w:pPr>
      <w:bookmarkStart w:id="80" w:name="_Toc165533835"/>
      <w:r w:rsidRPr="00DA0DBA">
        <w:t>Президент</w:t>
      </w:r>
      <w:r w:rsidR="000949BB" w:rsidRPr="00DA0DBA">
        <w:t xml:space="preserve"> </w:t>
      </w:r>
      <w:r w:rsidRPr="005713CC">
        <w:rPr>
          <w:b/>
        </w:rPr>
        <w:t>Национальной</w:t>
      </w:r>
      <w:r w:rsidR="000949BB" w:rsidRPr="005713CC">
        <w:rPr>
          <w:b/>
        </w:rPr>
        <w:t xml:space="preserve"> </w:t>
      </w:r>
      <w:r w:rsidRPr="005713CC">
        <w:rPr>
          <w:b/>
        </w:rPr>
        <w:t>ассоциации</w:t>
      </w:r>
      <w:r w:rsidR="000949BB" w:rsidRPr="005713CC">
        <w:rPr>
          <w:b/>
        </w:rPr>
        <w:t xml:space="preserve"> </w:t>
      </w:r>
      <w:r w:rsidRPr="005713CC">
        <w:rPr>
          <w:b/>
        </w:rPr>
        <w:t>негосударственных</w:t>
      </w:r>
      <w:r w:rsidR="000949BB" w:rsidRPr="005713CC">
        <w:rPr>
          <w:b/>
        </w:rPr>
        <w:t xml:space="preserve"> </w:t>
      </w:r>
      <w:r w:rsidRPr="005713CC">
        <w:rPr>
          <w:b/>
        </w:rPr>
        <w:t>пенсионных</w:t>
      </w:r>
      <w:r w:rsidR="000949BB" w:rsidRPr="005713CC">
        <w:rPr>
          <w:b/>
        </w:rPr>
        <w:t xml:space="preserve"> </w:t>
      </w:r>
      <w:r w:rsidRPr="005713CC">
        <w:rPr>
          <w:b/>
        </w:rPr>
        <w:t>фондов</w:t>
      </w:r>
      <w:r w:rsidR="000949BB" w:rsidRPr="00DA0DBA">
        <w:t xml:space="preserve"> </w:t>
      </w:r>
      <w:r w:rsidRPr="005713CC">
        <w:rPr>
          <w:b/>
        </w:rPr>
        <w:t>Сергей</w:t>
      </w:r>
      <w:r w:rsidR="000949BB" w:rsidRPr="005713CC">
        <w:rPr>
          <w:b/>
        </w:rPr>
        <w:t xml:space="preserve"> </w:t>
      </w:r>
      <w:r w:rsidRPr="005713CC">
        <w:rPr>
          <w:b/>
        </w:rPr>
        <w:t>Беляков</w:t>
      </w:r>
      <w:r w:rsidR="000949BB" w:rsidRPr="00DA0DBA">
        <w:t xml:space="preserve"> </w:t>
      </w:r>
      <w:r w:rsidRPr="00DA0DBA">
        <w:t>рассказал</w:t>
      </w:r>
      <w:r w:rsidR="000949BB" w:rsidRPr="00DA0DBA">
        <w:t xml:space="preserve"> </w:t>
      </w:r>
      <w:r w:rsidRPr="00DA0DBA">
        <w:t>агентству</w:t>
      </w:r>
      <w:r w:rsidR="000949BB" w:rsidRPr="00DA0DBA">
        <w:t xml:space="preserve"> </w:t>
      </w:r>
      <w:r w:rsidR="00827EAC" w:rsidRPr="00DA0DBA">
        <w:t>«</w:t>
      </w:r>
      <w:r w:rsidRPr="00DA0DBA">
        <w:t>Прайм</w:t>
      </w:r>
      <w:r w:rsidR="00827EAC" w:rsidRPr="00DA0DBA">
        <w:t>»</w:t>
      </w:r>
      <w:r w:rsidRPr="00DA0DBA">
        <w:t>,</w:t>
      </w:r>
      <w:r w:rsidR="000949BB" w:rsidRPr="00DA0DBA">
        <w:t xml:space="preserve"> </w:t>
      </w:r>
      <w:r w:rsidRPr="00DA0DBA">
        <w:t>как</w:t>
      </w:r>
      <w:r w:rsidR="000949BB" w:rsidRPr="00DA0DBA">
        <w:t xml:space="preserve"> </w:t>
      </w:r>
      <w:r w:rsidRPr="00DA0DBA">
        <w:t>жителям</w:t>
      </w:r>
      <w:r w:rsidR="000949BB" w:rsidRPr="00DA0DBA">
        <w:t xml:space="preserve"> </w:t>
      </w:r>
      <w:r w:rsidRPr="00DA0DBA">
        <w:t>России</w:t>
      </w:r>
      <w:r w:rsidR="000949BB" w:rsidRPr="00DA0DBA">
        <w:t xml:space="preserve"> </w:t>
      </w:r>
      <w:r w:rsidRPr="00DA0DBA">
        <w:t>и</w:t>
      </w:r>
      <w:r w:rsidR="000949BB" w:rsidRPr="00DA0DBA">
        <w:t xml:space="preserve"> </w:t>
      </w:r>
      <w:r w:rsidRPr="00DA0DBA">
        <w:t>Марий</w:t>
      </w:r>
      <w:r w:rsidR="000949BB" w:rsidRPr="00DA0DBA">
        <w:t xml:space="preserve"> </w:t>
      </w:r>
      <w:r w:rsidRPr="00DA0DBA">
        <w:t>Эл</w:t>
      </w:r>
      <w:r w:rsidR="000949BB" w:rsidRPr="00DA0DBA">
        <w:t xml:space="preserve"> </w:t>
      </w:r>
      <w:r w:rsidRPr="00DA0DBA">
        <w:t>накопить</w:t>
      </w:r>
      <w:r w:rsidR="000949BB" w:rsidRPr="00DA0DBA">
        <w:t xml:space="preserve"> </w:t>
      </w:r>
      <w:r w:rsidRPr="00DA0DBA">
        <w:t>денежные</w:t>
      </w:r>
      <w:r w:rsidR="000949BB" w:rsidRPr="00DA0DBA">
        <w:t xml:space="preserve"> </w:t>
      </w:r>
      <w:r w:rsidRPr="00DA0DBA">
        <w:t>средства</w:t>
      </w:r>
      <w:r w:rsidR="000949BB" w:rsidRPr="00DA0DBA">
        <w:t xml:space="preserve"> </w:t>
      </w:r>
      <w:r w:rsidRPr="00DA0DBA">
        <w:t>с</w:t>
      </w:r>
      <w:r w:rsidR="000949BB" w:rsidRPr="00DA0DBA">
        <w:t xml:space="preserve"> </w:t>
      </w:r>
      <w:r w:rsidRPr="00DA0DBA">
        <w:t>помощью</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bookmarkEnd w:id="80"/>
    </w:p>
    <w:p w14:paraId="1A332ED3" w14:textId="77777777" w:rsidR="00573022" w:rsidRPr="00DA0DBA" w:rsidRDefault="00573022" w:rsidP="00573022">
      <w:r w:rsidRPr="00DA0DBA">
        <w:t>Количество</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как</w:t>
      </w:r>
      <w:r w:rsidR="000949BB" w:rsidRPr="00DA0DBA">
        <w:t xml:space="preserve"> </w:t>
      </w:r>
      <w:r w:rsidRPr="00DA0DBA">
        <w:t>отметил</w:t>
      </w:r>
      <w:r w:rsidR="000949BB" w:rsidRPr="00DA0DBA">
        <w:t xml:space="preserve"> </w:t>
      </w:r>
      <w:r w:rsidRPr="005713CC">
        <w:rPr>
          <w:b/>
        </w:rPr>
        <w:t>Сергей</w:t>
      </w:r>
      <w:r w:rsidR="000949BB" w:rsidRPr="005713CC">
        <w:rPr>
          <w:b/>
        </w:rPr>
        <w:t xml:space="preserve"> </w:t>
      </w:r>
      <w:r w:rsidRPr="005713CC">
        <w:rPr>
          <w:b/>
        </w:rPr>
        <w:t>Беляков</w:t>
      </w:r>
      <w:r w:rsidRPr="00DA0DBA">
        <w:t>,</w:t>
      </w:r>
      <w:r w:rsidR="000949BB" w:rsidRPr="00DA0DBA">
        <w:t xml:space="preserve"> </w:t>
      </w:r>
      <w:r w:rsidRPr="00DA0DBA">
        <w:t>за</w:t>
      </w:r>
      <w:r w:rsidR="000949BB" w:rsidRPr="00DA0DBA">
        <w:t xml:space="preserve"> </w:t>
      </w:r>
      <w:r w:rsidRPr="00DA0DBA">
        <w:t>пять</w:t>
      </w:r>
      <w:r w:rsidR="000949BB" w:rsidRPr="00DA0DBA">
        <w:t xml:space="preserve"> </w:t>
      </w:r>
      <w:r w:rsidRPr="00DA0DBA">
        <w:t>лет</w:t>
      </w:r>
      <w:r w:rsidR="000949BB" w:rsidRPr="00DA0DBA">
        <w:t xml:space="preserve"> </w:t>
      </w:r>
      <w:r w:rsidRPr="00DA0DBA">
        <w:t>сократилось</w:t>
      </w:r>
      <w:r w:rsidR="000949BB" w:rsidRPr="00DA0DBA">
        <w:t xml:space="preserve"> </w:t>
      </w:r>
      <w:r w:rsidRPr="00DA0DBA">
        <w:t>с</w:t>
      </w:r>
      <w:r w:rsidR="000949BB" w:rsidRPr="00DA0DBA">
        <w:t xml:space="preserve"> </w:t>
      </w:r>
      <w:r w:rsidRPr="00DA0DBA">
        <w:t>52</w:t>
      </w:r>
      <w:r w:rsidR="000949BB" w:rsidRPr="00DA0DBA">
        <w:t xml:space="preserve"> </w:t>
      </w:r>
      <w:r w:rsidRPr="00DA0DBA">
        <w:t>до</w:t>
      </w:r>
      <w:r w:rsidR="000949BB" w:rsidRPr="00DA0DBA">
        <w:t xml:space="preserve"> </w:t>
      </w:r>
      <w:r w:rsidRPr="00DA0DBA">
        <w:t>36.</w:t>
      </w:r>
      <w:r w:rsidR="000949BB" w:rsidRPr="00DA0DBA">
        <w:t xml:space="preserve"> </w:t>
      </w:r>
      <w:r w:rsidRPr="00DA0DBA">
        <w:t>Чем</w:t>
      </w:r>
      <w:r w:rsidR="000949BB" w:rsidRPr="00DA0DBA">
        <w:t xml:space="preserve"> </w:t>
      </w:r>
      <w:r w:rsidRPr="00DA0DBA">
        <w:t>меньше</w:t>
      </w:r>
      <w:r w:rsidR="000949BB" w:rsidRPr="00DA0DBA">
        <w:t xml:space="preserve"> </w:t>
      </w:r>
      <w:r w:rsidRPr="00DA0DBA">
        <w:t>игроков,</w:t>
      </w:r>
      <w:r w:rsidR="000949BB" w:rsidRPr="00DA0DBA">
        <w:t xml:space="preserve"> </w:t>
      </w:r>
      <w:r w:rsidRPr="00DA0DBA">
        <w:t>тем</w:t>
      </w:r>
      <w:r w:rsidR="000949BB" w:rsidRPr="00DA0DBA">
        <w:t xml:space="preserve"> </w:t>
      </w:r>
      <w:r w:rsidRPr="00DA0DBA">
        <w:t>выше</w:t>
      </w:r>
      <w:r w:rsidR="000949BB" w:rsidRPr="00DA0DBA">
        <w:t xml:space="preserve"> </w:t>
      </w:r>
      <w:r w:rsidRPr="00DA0DBA">
        <w:t>качество,</w:t>
      </w:r>
      <w:r w:rsidR="000949BB" w:rsidRPr="00DA0DBA">
        <w:t xml:space="preserve"> </w:t>
      </w:r>
      <w:r w:rsidRPr="00DA0DBA">
        <w:t>поскольку</w:t>
      </w:r>
      <w:r w:rsidR="000949BB" w:rsidRPr="00DA0DBA">
        <w:t xml:space="preserve"> </w:t>
      </w:r>
      <w:r w:rsidRPr="00DA0DBA">
        <w:t>некрупные</w:t>
      </w:r>
      <w:r w:rsidR="000949BB" w:rsidRPr="00DA0DBA">
        <w:t xml:space="preserve"> </w:t>
      </w:r>
      <w:r w:rsidRPr="00DA0DBA">
        <w:t>фонды</w:t>
      </w:r>
      <w:r w:rsidR="000949BB" w:rsidRPr="00DA0DBA">
        <w:t xml:space="preserve"> </w:t>
      </w:r>
      <w:r w:rsidRPr="00DA0DBA">
        <w:t>-</w:t>
      </w:r>
      <w:r w:rsidR="000949BB" w:rsidRPr="00DA0DBA">
        <w:t xml:space="preserve"> </w:t>
      </w:r>
      <w:r w:rsidRPr="00DA0DBA">
        <w:t>это</w:t>
      </w:r>
      <w:r w:rsidR="000949BB" w:rsidRPr="00DA0DBA">
        <w:t xml:space="preserve"> </w:t>
      </w:r>
      <w:r w:rsidRPr="00DA0DBA">
        <w:t>все</w:t>
      </w:r>
      <w:r w:rsidR="000949BB" w:rsidRPr="00DA0DBA">
        <w:t xml:space="preserve"> </w:t>
      </w:r>
      <w:r w:rsidRPr="00DA0DBA">
        <w:t>акционерные</w:t>
      </w:r>
      <w:r w:rsidR="000949BB" w:rsidRPr="00DA0DBA">
        <w:t xml:space="preserve"> </w:t>
      </w:r>
      <w:r w:rsidRPr="00DA0DBA">
        <w:t>общества,</w:t>
      </w:r>
      <w:r w:rsidR="000949BB" w:rsidRPr="00DA0DBA">
        <w:t xml:space="preserve"> </w:t>
      </w:r>
      <w:r w:rsidRPr="00DA0DBA">
        <w:t>которые</w:t>
      </w:r>
      <w:r w:rsidR="000949BB" w:rsidRPr="00DA0DBA">
        <w:t xml:space="preserve"> </w:t>
      </w:r>
      <w:r w:rsidRPr="00DA0DBA">
        <w:t>не</w:t>
      </w:r>
      <w:r w:rsidR="000949BB" w:rsidRPr="00DA0DBA">
        <w:t xml:space="preserve"> </w:t>
      </w:r>
      <w:r w:rsidRPr="00DA0DBA">
        <w:t>приносят</w:t>
      </w:r>
      <w:r w:rsidR="000949BB" w:rsidRPr="00DA0DBA">
        <w:t xml:space="preserve"> </w:t>
      </w:r>
      <w:r w:rsidRPr="00DA0DBA">
        <w:t>достаточного</w:t>
      </w:r>
      <w:r w:rsidR="000949BB" w:rsidRPr="00DA0DBA">
        <w:t xml:space="preserve"> </w:t>
      </w:r>
      <w:r w:rsidRPr="00DA0DBA">
        <w:t>финансового</w:t>
      </w:r>
      <w:r w:rsidR="000949BB" w:rsidRPr="00DA0DBA">
        <w:t xml:space="preserve"> </w:t>
      </w:r>
      <w:r w:rsidRPr="00DA0DBA">
        <w:t>результата</w:t>
      </w:r>
      <w:r w:rsidR="000949BB" w:rsidRPr="00DA0DBA">
        <w:t xml:space="preserve"> </w:t>
      </w:r>
      <w:r w:rsidRPr="00DA0DBA">
        <w:t>и</w:t>
      </w:r>
      <w:r w:rsidR="000949BB" w:rsidRPr="00DA0DBA">
        <w:t xml:space="preserve"> </w:t>
      </w:r>
      <w:r w:rsidRPr="00DA0DBA">
        <w:t>либо</w:t>
      </w:r>
      <w:r w:rsidR="000949BB" w:rsidRPr="00DA0DBA">
        <w:t xml:space="preserve"> </w:t>
      </w:r>
      <w:r w:rsidRPr="00DA0DBA">
        <w:t>сдают</w:t>
      </w:r>
      <w:r w:rsidR="000949BB" w:rsidRPr="00DA0DBA">
        <w:t xml:space="preserve"> </w:t>
      </w:r>
      <w:r w:rsidRPr="00DA0DBA">
        <w:t>лицензии,</w:t>
      </w:r>
      <w:r w:rsidR="000949BB" w:rsidRPr="00DA0DBA">
        <w:t xml:space="preserve"> </w:t>
      </w:r>
      <w:r w:rsidRPr="00DA0DBA">
        <w:t>либо</w:t>
      </w:r>
      <w:r w:rsidR="000949BB" w:rsidRPr="00DA0DBA">
        <w:t xml:space="preserve"> </w:t>
      </w:r>
      <w:r w:rsidRPr="00DA0DBA">
        <w:t>сливаются.</w:t>
      </w:r>
      <w:r w:rsidR="000949BB" w:rsidRPr="00DA0DBA">
        <w:t xml:space="preserve"> </w:t>
      </w:r>
      <w:r w:rsidRPr="00DA0DBA">
        <w:t>Нынешнего</w:t>
      </w:r>
      <w:r w:rsidR="000949BB" w:rsidRPr="00DA0DBA">
        <w:t xml:space="preserve"> </w:t>
      </w:r>
      <w:r w:rsidRPr="00DA0DBA">
        <w:t>числа</w:t>
      </w:r>
      <w:r w:rsidR="000949BB" w:rsidRPr="00DA0DBA">
        <w:t xml:space="preserve"> </w:t>
      </w:r>
      <w:r w:rsidRPr="00DA0DBA">
        <w:t>фондов</w:t>
      </w:r>
      <w:r w:rsidR="000949BB" w:rsidRPr="00DA0DBA">
        <w:t xml:space="preserve"> </w:t>
      </w:r>
      <w:r w:rsidRPr="00DA0DBA">
        <w:t>достаточно</w:t>
      </w:r>
      <w:r w:rsidR="000949BB" w:rsidRPr="00DA0DBA">
        <w:t xml:space="preserve"> </w:t>
      </w:r>
      <w:r w:rsidRPr="00DA0DBA">
        <w:t>для</w:t>
      </w:r>
      <w:r w:rsidR="000949BB" w:rsidRPr="00DA0DBA">
        <w:t xml:space="preserve"> </w:t>
      </w:r>
      <w:r w:rsidRPr="00DA0DBA">
        <w:t>того,</w:t>
      </w:r>
      <w:r w:rsidR="000949BB" w:rsidRPr="00DA0DBA">
        <w:t xml:space="preserve"> </w:t>
      </w:r>
      <w:r w:rsidRPr="00DA0DBA">
        <w:t>чтобы</w:t>
      </w:r>
      <w:r w:rsidR="000949BB" w:rsidRPr="00DA0DBA">
        <w:t xml:space="preserve"> </w:t>
      </w:r>
      <w:r w:rsidRPr="00DA0DBA">
        <w:t>выполнять</w:t>
      </w:r>
      <w:r w:rsidR="000949BB" w:rsidRPr="00DA0DBA">
        <w:t xml:space="preserve"> </w:t>
      </w:r>
      <w:r w:rsidRPr="00DA0DBA">
        <w:t>функцию</w:t>
      </w:r>
      <w:r w:rsidR="000949BB" w:rsidRPr="00DA0DBA">
        <w:t xml:space="preserve"> </w:t>
      </w:r>
      <w:r w:rsidRPr="00DA0DBA">
        <w:t>негосударственного</w:t>
      </w:r>
      <w:r w:rsidR="000949BB" w:rsidRPr="00DA0DBA">
        <w:t xml:space="preserve"> </w:t>
      </w:r>
      <w:r w:rsidRPr="00DA0DBA">
        <w:lastRenderedPageBreak/>
        <w:t>пенсионного</w:t>
      </w:r>
      <w:r w:rsidR="000949BB" w:rsidRPr="00DA0DBA">
        <w:t xml:space="preserve"> </w:t>
      </w:r>
      <w:r w:rsidRPr="00DA0DBA">
        <w:t>обеспечения.</w:t>
      </w:r>
      <w:r w:rsidR="000949BB" w:rsidRPr="00DA0DBA">
        <w:t xml:space="preserve"> </w:t>
      </w:r>
      <w:r w:rsidRPr="00DA0DBA">
        <w:t>За</w:t>
      </w:r>
      <w:r w:rsidR="000949BB" w:rsidRPr="00DA0DBA">
        <w:t xml:space="preserve"> </w:t>
      </w:r>
      <w:r w:rsidRPr="00DA0DBA">
        <w:t>пять</w:t>
      </w:r>
      <w:r w:rsidR="000949BB" w:rsidRPr="00DA0DBA">
        <w:t xml:space="preserve"> </w:t>
      </w:r>
      <w:r w:rsidRPr="00DA0DBA">
        <w:t>лет</w:t>
      </w:r>
      <w:r w:rsidR="000949BB" w:rsidRPr="00DA0DBA">
        <w:t xml:space="preserve"> </w:t>
      </w:r>
      <w:r w:rsidRPr="00DA0DBA">
        <w:t>объем</w:t>
      </w:r>
      <w:r w:rsidR="000949BB" w:rsidRPr="00DA0DBA">
        <w:t xml:space="preserve"> </w:t>
      </w:r>
      <w:r w:rsidRPr="00DA0DBA">
        <w:t>денег</w:t>
      </w:r>
      <w:r w:rsidR="000949BB" w:rsidRPr="00DA0DBA">
        <w:t xml:space="preserve"> </w:t>
      </w:r>
      <w:r w:rsidRPr="00DA0DBA">
        <w:t>под</w:t>
      </w:r>
      <w:r w:rsidR="000949BB" w:rsidRPr="00DA0DBA">
        <w:t xml:space="preserve"> </w:t>
      </w:r>
      <w:r w:rsidRPr="00DA0DBA">
        <w:t>управлением</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с</w:t>
      </w:r>
      <w:r w:rsidR="000949BB" w:rsidRPr="00DA0DBA">
        <w:t xml:space="preserve"> </w:t>
      </w:r>
      <w:r w:rsidRPr="00DA0DBA">
        <w:t>3,9</w:t>
      </w:r>
      <w:r w:rsidR="000949BB" w:rsidRPr="00DA0DBA">
        <w:t xml:space="preserve"> </w:t>
      </w:r>
      <w:r w:rsidRPr="00DA0DBA">
        <w:t>триллиона</w:t>
      </w:r>
      <w:r w:rsidR="000949BB" w:rsidRPr="00DA0DBA">
        <w:t xml:space="preserve"> </w:t>
      </w:r>
      <w:r w:rsidRPr="00DA0DBA">
        <w:t>рублей</w:t>
      </w:r>
      <w:r w:rsidR="000949BB" w:rsidRPr="00DA0DBA">
        <w:t xml:space="preserve"> </w:t>
      </w:r>
      <w:r w:rsidRPr="00DA0DBA">
        <w:t>увеличился</w:t>
      </w:r>
      <w:r w:rsidR="000949BB" w:rsidRPr="00DA0DBA">
        <w:t xml:space="preserve"> </w:t>
      </w:r>
      <w:r w:rsidRPr="00DA0DBA">
        <w:t>до</w:t>
      </w:r>
      <w:r w:rsidR="000949BB" w:rsidRPr="00DA0DBA">
        <w:t xml:space="preserve"> </w:t>
      </w:r>
      <w:r w:rsidRPr="00DA0DBA">
        <w:t>более</w:t>
      </w:r>
      <w:r w:rsidR="000949BB" w:rsidRPr="00DA0DBA">
        <w:t xml:space="preserve"> </w:t>
      </w:r>
      <w:r w:rsidRPr="00DA0DBA">
        <w:t>чем</w:t>
      </w:r>
      <w:r w:rsidR="000949BB" w:rsidRPr="00DA0DBA">
        <w:t xml:space="preserve"> </w:t>
      </w:r>
      <w:r w:rsidRPr="00DA0DBA">
        <w:t>5</w:t>
      </w:r>
      <w:r w:rsidR="000949BB" w:rsidRPr="00DA0DBA">
        <w:t xml:space="preserve"> </w:t>
      </w:r>
      <w:r w:rsidRPr="00DA0DBA">
        <w:t>триллионов</w:t>
      </w:r>
      <w:r w:rsidR="000949BB" w:rsidRPr="00DA0DBA">
        <w:t xml:space="preserve"> </w:t>
      </w:r>
      <w:r w:rsidRPr="00DA0DBA">
        <w:t>рублей.</w:t>
      </w:r>
    </w:p>
    <w:p w14:paraId="38981CF6" w14:textId="77777777" w:rsidR="00573022" w:rsidRPr="00DA0DBA" w:rsidRDefault="00573022" w:rsidP="00573022">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гарантирована</w:t>
      </w:r>
      <w:r w:rsidR="000949BB" w:rsidRPr="00DA0DBA">
        <w:t xml:space="preserve"> </w:t>
      </w:r>
      <w:r w:rsidRPr="00DA0DBA">
        <w:t>действующим</w:t>
      </w:r>
      <w:r w:rsidR="000949BB" w:rsidRPr="00DA0DBA">
        <w:t xml:space="preserve"> </w:t>
      </w:r>
      <w:r w:rsidRPr="00DA0DBA">
        <w:t>законодательством.</w:t>
      </w:r>
      <w:r w:rsidR="000949BB" w:rsidRPr="00DA0DBA">
        <w:t xml:space="preserve"> </w:t>
      </w:r>
      <w:r w:rsidRPr="00DA0DBA">
        <w:t>Например,</w:t>
      </w:r>
      <w:r w:rsidR="000949BB" w:rsidRPr="00DA0DBA">
        <w:t xml:space="preserve"> </w:t>
      </w:r>
      <w:r w:rsidRPr="00DA0DBA">
        <w:t>фонд</w:t>
      </w:r>
      <w:r w:rsidR="000949BB" w:rsidRPr="00DA0DBA">
        <w:t xml:space="preserve"> </w:t>
      </w:r>
      <w:r w:rsidRPr="00DA0DBA">
        <w:t>не</w:t>
      </w:r>
      <w:r w:rsidR="000949BB" w:rsidRPr="00DA0DBA">
        <w:t xml:space="preserve"> </w:t>
      </w:r>
      <w:r w:rsidRPr="00DA0DBA">
        <w:t>может</w:t>
      </w:r>
      <w:r w:rsidR="000949BB" w:rsidRPr="00DA0DBA">
        <w:t xml:space="preserve"> </w:t>
      </w:r>
      <w:r w:rsidRPr="00DA0DBA">
        <w:t>показать</w:t>
      </w:r>
      <w:r w:rsidR="000949BB" w:rsidRPr="00DA0DBA">
        <w:t xml:space="preserve"> </w:t>
      </w:r>
      <w:r w:rsidRPr="00DA0DBA">
        <w:t>убыток,</w:t>
      </w:r>
      <w:r w:rsidR="000949BB" w:rsidRPr="00DA0DBA">
        <w:t xml:space="preserve"> </w:t>
      </w:r>
      <w:r w:rsidRPr="00DA0DBA">
        <w:t>а</w:t>
      </w:r>
      <w:r w:rsidR="000949BB" w:rsidRPr="00DA0DBA">
        <w:t xml:space="preserve"> </w:t>
      </w:r>
      <w:r w:rsidRPr="00DA0DBA">
        <w:t>размер</w:t>
      </w:r>
      <w:r w:rsidR="000949BB" w:rsidRPr="00DA0DBA">
        <w:t xml:space="preserve"> </w:t>
      </w:r>
      <w:r w:rsidRPr="00DA0DBA">
        <w:t>защиты</w:t>
      </w:r>
      <w:r w:rsidR="000949BB" w:rsidRPr="00DA0DBA">
        <w:t xml:space="preserve"> </w:t>
      </w:r>
      <w:r w:rsidRPr="00DA0DBA">
        <w:t>больше,</w:t>
      </w:r>
      <w:r w:rsidR="000949BB" w:rsidRPr="00DA0DBA">
        <w:t xml:space="preserve"> </w:t>
      </w:r>
      <w:r w:rsidRPr="00DA0DBA">
        <w:t>чем</w:t>
      </w:r>
      <w:r w:rsidR="000949BB" w:rsidRPr="00DA0DBA">
        <w:t xml:space="preserve"> </w:t>
      </w:r>
      <w:r w:rsidRPr="00DA0DBA">
        <w:t>в</w:t>
      </w:r>
      <w:r w:rsidR="000949BB" w:rsidRPr="00DA0DBA">
        <w:t xml:space="preserve"> </w:t>
      </w:r>
      <w:r w:rsidRPr="00DA0DBA">
        <w:t>банковском</w:t>
      </w:r>
      <w:r w:rsidR="000949BB" w:rsidRPr="00DA0DBA">
        <w:t xml:space="preserve"> </w:t>
      </w:r>
      <w:r w:rsidRPr="00DA0DBA">
        <w:t>секторе:</w:t>
      </w:r>
      <w:r w:rsidR="000949BB" w:rsidRPr="00DA0DBA">
        <w:t xml:space="preserve"> </w:t>
      </w:r>
      <w:r w:rsidRPr="00DA0DBA">
        <w:t>там</w:t>
      </w:r>
      <w:r w:rsidR="000949BB" w:rsidRPr="00DA0DBA">
        <w:t xml:space="preserve"> </w:t>
      </w:r>
      <w:r w:rsidRPr="00DA0DBA">
        <w:t>1,4</w:t>
      </w:r>
      <w:r w:rsidR="000949BB" w:rsidRPr="00DA0DBA">
        <w:t xml:space="preserve"> </w:t>
      </w:r>
      <w:r w:rsidRPr="00DA0DBA">
        <w:t>миллиона</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пенсионном</w:t>
      </w:r>
      <w:r w:rsidR="000949BB" w:rsidRPr="00DA0DBA">
        <w:t xml:space="preserve"> </w:t>
      </w:r>
      <w:r w:rsidRPr="00DA0DBA">
        <w:t>фонде</w:t>
      </w:r>
      <w:r w:rsidR="000949BB" w:rsidRPr="00DA0DBA">
        <w:t xml:space="preserve"> </w:t>
      </w:r>
      <w:r w:rsidRPr="00DA0DBA">
        <w:t>2,8</w:t>
      </w:r>
      <w:r w:rsidR="000949BB" w:rsidRPr="00DA0DBA">
        <w:t xml:space="preserve"> </w:t>
      </w:r>
      <w:r w:rsidRPr="00DA0DBA">
        <w:t>миллиона</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И</w:t>
      </w:r>
      <w:r w:rsidR="000949BB" w:rsidRPr="00DA0DBA">
        <w:t xml:space="preserve"> </w:t>
      </w:r>
      <w:r w:rsidRPr="00DA0DBA">
        <w:t>на</w:t>
      </w:r>
      <w:r w:rsidR="000949BB" w:rsidRPr="00DA0DBA">
        <w:t xml:space="preserve"> </w:t>
      </w:r>
      <w:r w:rsidRPr="00DA0DBA">
        <w:t>рынке</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не</w:t>
      </w:r>
      <w:r w:rsidR="000949BB" w:rsidRPr="00DA0DBA">
        <w:t xml:space="preserve"> </w:t>
      </w:r>
      <w:r w:rsidRPr="00DA0DBA">
        <w:t>было</w:t>
      </w:r>
      <w:r w:rsidR="000949BB" w:rsidRPr="00DA0DBA">
        <w:t xml:space="preserve"> </w:t>
      </w:r>
      <w:r w:rsidRPr="00DA0DBA">
        <w:t>ни</w:t>
      </w:r>
      <w:r w:rsidR="000949BB" w:rsidRPr="00DA0DBA">
        <w:t xml:space="preserve"> </w:t>
      </w:r>
      <w:r w:rsidRPr="00DA0DBA">
        <w:t>одного</w:t>
      </w:r>
      <w:r w:rsidR="000949BB" w:rsidRPr="00DA0DBA">
        <w:t xml:space="preserve"> </w:t>
      </w:r>
      <w:r w:rsidRPr="00DA0DBA">
        <w:t>банкротства,</w:t>
      </w:r>
      <w:r w:rsidR="000949BB" w:rsidRPr="00DA0DBA">
        <w:t xml:space="preserve"> </w:t>
      </w:r>
      <w:r w:rsidRPr="00DA0DBA">
        <w:t>что</w:t>
      </w:r>
      <w:r w:rsidR="000949BB" w:rsidRPr="00DA0DBA">
        <w:t xml:space="preserve"> </w:t>
      </w:r>
      <w:r w:rsidRPr="00DA0DBA">
        <w:t>тоже</w:t>
      </w:r>
      <w:r w:rsidR="000949BB" w:rsidRPr="00DA0DBA">
        <w:t xml:space="preserve"> </w:t>
      </w:r>
      <w:r w:rsidRPr="00DA0DBA">
        <w:t>говорит</w:t>
      </w:r>
      <w:r w:rsidR="000949BB" w:rsidRPr="00DA0DBA">
        <w:t xml:space="preserve"> </w:t>
      </w:r>
      <w:r w:rsidRPr="00DA0DBA">
        <w:t>о</w:t>
      </w:r>
      <w:r w:rsidR="000949BB" w:rsidRPr="00DA0DBA">
        <w:t xml:space="preserve"> </w:t>
      </w:r>
      <w:r w:rsidRPr="00DA0DBA">
        <w:t>качестве</w:t>
      </w:r>
      <w:r w:rsidR="000949BB" w:rsidRPr="00DA0DBA">
        <w:t xml:space="preserve"> </w:t>
      </w:r>
      <w:r w:rsidRPr="00DA0DBA">
        <w:t>рынка.</w:t>
      </w:r>
    </w:p>
    <w:p w14:paraId="3E9BD336" w14:textId="77777777" w:rsidR="00573022" w:rsidRPr="00DA0DBA" w:rsidRDefault="00573022" w:rsidP="00573022">
      <w:r w:rsidRPr="00DA0DBA">
        <w:t>Что</w:t>
      </w:r>
      <w:r w:rsidR="000949BB" w:rsidRPr="00DA0DBA">
        <w:t xml:space="preserve"> </w:t>
      </w:r>
      <w:r w:rsidRPr="00DA0DBA">
        <w:t>касается</w:t>
      </w:r>
      <w:r w:rsidR="000949BB" w:rsidRPr="00DA0DBA">
        <w:t xml:space="preserve"> </w:t>
      </w:r>
      <w:r w:rsidRPr="00DA0DBA">
        <w:t>финансовой</w:t>
      </w:r>
      <w:r w:rsidR="000949BB" w:rsidRPr="00DA0DBA">
        <w:t xml:space="preserve"> </w:t>
      </w:r>
      <w:r w:rsidRPr="00DA0DBA">
        <w:t>мотивации</w:t>
      </w:r>
      <w:r w:rsidR="000949BB" w:rsidRPr="00DA0DBA">
        <w:t xml:space="preserve"> </w:t>
      </w:r>
      <w:r w:rsidRPr="00DA0DBA">
        <w:t>граждан,</w:t>
      </w:r>
      <w:r w:rsidR="000949BB" w:rsidRPr="00DA0DBA">
        <w:t xml:space="preserve"> </w:t>
      </w:r>
      <w:r w:rsidRPr="00DA0DBA">
        <w:t>то</w:t>
      </w:r>
      <w:r w:rsidR="000949BB" w:rsidRPr="00DA0DBA">
        <w:t xml:space="preserve"> </w:t>
      </w:r>
      <w:r w:rsidRPr="00DA0DBA">
        <w:t>можно</w:t>
      </w:r>
      <w:r w:rsidR="000949BB" w:rsidRPr="00DA0DBA">
        <w:t xml:space="preserve"> </w:t>
      </w:r>
      <w:r w:rsidRPr="00DA0DBA">
        <w:t>выделить</w:t>
      </w:r>
      <w:r w:rsidR="000949BB" w:rsidRPr="00DA0DBA">
        <w:t xml:space="preserve"> </w:t>
      </w:r>
      <w:r w:rsidRPr="00DA0DBA">
        <w:t>несколько</w:t>
      </w:r>
      <w:r w:rsidR="000949BB" w:rsidRPr="00DA0DBA">
        <w:t xml:space="preserve"> </w:t>
      </w:r>
      <w:r w:rsidRPr="00DA0DBA">
        <w:t>аспектов.</w:t>
      </w:r>
      <w:r w:rsidR="000949BB" w:rsidRPr="00DA0DBA">
        <w:t xml:space="preserve"> </w:t>
      </w:r>
      <w:r w:rsidRPr="00DA0DBA">
        <w:t>Первое:</w:t>
      </w:r>
      <w:r w:rsidR="000949BB" w:rsidRPr="00DA0DBA">
        <w:t xml:space="preserve"> </w:t>
      </w:r>
      <w:r w:rsidRPr="00DA0DBA">
        <w:t>не</w:t>
      </w:r>
      <w:r w:rsidR="000949BB" w:rsidRPr="00DA0DBA">
        <w:t xml:space="preserve"> </w:t>
      </w:r>
      <w:r w:rsidRPr="00DA0DBA">
        <w:t>обременяя</w:t>
      </w:r>
      <w:r w:rsidR="000949BB" w:rsidRPr="00DA0DBA">
        <w:t xml:space="preserve"> </w:t>
      </w:r>
      <w:r w:rsidRPr="00DA0DBA">
        <w:t>себя</w:t>
      </w:r>
      <w:r w:rsidR="000949BB" w:rsidRPr="00DA0DBA">
        <w:t xml:space="preserve"> </w:t>
      </w:r>
      <w:r w:rsidRPr="00DA0DBA">
        <w:t>большим</w:t>
      </w:r>
      <w:r w:rsidR="000949BB" w:rsidRPr="00DA0DBA">
        <w:t xml:space="preserve"> </w:t>
      </w:r>
      <w:r w:rsidRPr="00DA0DBA">
        <w:t>изъятием</w:t>
      </w:r>
      <w:r w:rsidR="000949BB" w:rsidRPr="00DA0DBA">
        <w:t xml:space="preserve"> </w:t>
      </w:r>
      <w:r w:rsidRPr="00DA0DBA">
        <w:t>средств</w:t>
      </w:r>
      <w:r w:rsidR="000949BB" w:rsidRPr="00DA0DBA">
        <w:t xml:space="preserve"> </w:t>
      </w:r>
      <w:r w:rsidRPr="00DA0DBA">
        <w:t>из</w:t>
      </w:r>
      <w:r w:rsidR="000949BB" w:rsidRPr="00DA0DBA">
        <w:t xml:space="preserve"> </w:t>
      </w:r>
      <w:r w:rsidRPr="00DA0DBA">
        <w:t>текущего</w:t>
      </w:r>
      <w:r w:rsidR="000949BB" w:rsidRPr="00DA0DBA">
        <w:t xml:space="preserve"> </w:t>
      </w:r>
      <w:r w:rsidRPr="00DA0DBA">
        <w:t>потребления,</w:t>
      </w:r>
      <w:r w:rsidR="000949BB" w:rsidRPr="00DA0DBA">
        <w:t xml:space="preserve"> </w:t>
      </w:r>
      <w:r w:rsidRPr="00DA0DBA">
        <w:t>можно</w:t>
      </w:r>
      <w:r w:rsidR="000949BB" w:rsidRPr="00DA0DBA">
        <w:t xml:space="preserve"> </w:t>
      </w:r>
      <w:r w:rsidRPr="00DA0DBA">
        <w:t>накапливать</w:t>
      </w:r>
      <w:r w:rsidR="000949BB" w:rsidRPr="00DA0DBA">
        <w:t xml:space="preserve"> </w:t>
      </w:r>
      <w:r w:rsidRPr="00DA0DBA">
        <w:t>на</w:t>
      </w:r>
      <w:r w:rsidR="000949BB" w:rsidRPr="00DA0DBA">
        <w:t xml:space="preserve"> </w:t>
      </w:r>
      <w:r w:rsidRPr="00DA0DBA">
        <w:t>будущий</w:t>
      </w:r>
      <w:r w:rsidR="000949BB" w:rsidRPr="00DA0DBA">
        <w:t xml:space="preserve"> </w:t>
      </w:r>
      <w:r w:rsidRPr="00DA0DBA">
        <w:t>период</w:t>
      </w:r>
      <w:r w:rsidR="000949BB" w:rsidRPr="00DA0DBA">
        <w:t xml:space="preserve"> </w:t>
      </w:r>
      <w:r w:rsidRPr="00DA0DBA">
        <w:t>достаточную</w:t>
      </w:r>
      <w:r w:rsidR="000949BB" w:rsidRPr="00DA0DBA">
        <w:t xml:space="preserve"> </w:t>
      </w:r>
      <w:r w:rsidRPr="00DA0DBA">
        <w:t>сумму.</w:t>
      </w:r>
      <w:r w:rsidR="000949BB" w:rsidRPr="00DA0DBA">
        <w:t xml:space="preserve"> </w:t>
      </w:r>
      <w:r w:rsidRPr="00DA0DBA">
        <w:t>Второе:</w:t>
      </w:r>
      <w:r w:rsidR="000949BB" w:rsidRPr="00DA0DBA">
        <w:t xml:space="preserve"> </w:t>
      </w:r>
      <w:r w:rsidRPr="00DA0DBA">
        <w:t>подключается</w:t>
      </w:r>
      <w:r w:rsidR="000949BB" w:rsidRPr="00DA0DBA">
        <w:t xml:space="preserve"> </w:t>
      </w:r>
      <w:r w:rsidRPr="00DA0DBA">
        <w:t>инструмент</w:t>
      </w:r>
      <w:r w:rsidR="000949BB" w:rsidRPr="00DA0DBA">
        <w:t xml:space="preserve"> </w:t>
      </w:r>
      <w:r w:rsidRPr="00DA0DBA">
        <w:t>софинансирования</w:t>
      </w:r>
      <w:r w:rsidR="000949BB" w:rsidRPr="00DA0DBA">
        <w:t xml:space="preserve"> </w:t>
      </w:r>
      <w:r w:rsidRPr="00DA0DBA">
        <w:t>со</w:t>
      </w:r>
      <w:r w:rsidR="000949BB" w:rsidRPr="00DA0DBA">
        <w:t xml:space="preserve"> </w:t>
      </w:r>
      <w:r w:rsidRPr="00DA0DBA">
        <w:t>стороны</w:t>
      </w:r>
      <w:r w:rsidR="000949BB" w:rsidRPr="00DA0DBA">
        <w:t xml:space="preserve"> </w:t>
      </w:r>
      <w:r w:rsidRPr="00DA0DBA">
        <w:t>государства</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36</w:t>
      </w:r>
      <w:r w:rsidR="000949BB" w:rsidRPr="00DA0DBA">
        <w:t xml:space="preserve"> </w:t>
      </w:r>
      <w:r w:rsidRPr="00DA0DBA">
        <w:t>тысяч</w:t>
      </w:r>
      <w:r w:rsidR="000949BB" w:rsidRPr="00DA0DBA">
        <w:t xml:space="preserve"> </w:t>
      </w:r>
      <w:r w:rsidRPr="00DA0DBA">
        <w:t>рублей.</w:t>
      </w:r>
    </w:p>
    <w:p w14:paraId="7B02857F" w14:textId="77777777" w:rsidR="00573022" w:rsidRPr="00DA0DBA" w:rsidRDefault="00573022" w:rsidP="00573022">
      <w:r w:rsidRPr="00DA0DBA">
        <w:t>Третий</w:t>
      </w:r>
      <w:r w:rsidR="000949BB" w:rsidRPr="00DA0DBA">
        <w:t xml:space="preserve"> </w:t>
      </w:r>
      <w:r w:rsidRPr="00DA0DBA">
        <w:t>источник,</w:t>
      </w:r>
      <w:r w:rsidR="000949BB" w:rsidRPr="00DA0DBA">
        <w:t xml:space="preserve"> </w:t>
      </w:r>
      <w:r w:rsidRPr="00DA0DBA">
        <w:t>который</w:t>
      </w:r>
      <w:r w:rsidR="000949BB" w:rsidRPr="00DA0DBA">
        <w:t xml:space="preserve"> </w:t>
      </w:r>
      <w:r w:rsidRPr="00DA0DBA">
        <w:t>увеличивает</w:t>
      </w:r>
      <w:r w:rsidR="000949BB" w:rsidRPr="00DA0DBA">
        <w:t xml:space="preserve"> </w:t>
      </w:r>
      <w:r w:rsidRPr="00DA0DBA">
        <w:t>сумму</w:t>
      </w:r>
      <w:r w:rsidR="000949BB" w:rsidRPr="00DA0DBA">
        <w:t xml:space="preserve"> </w:t>
      </w:r>
      <w:r w:rsidRPr="00DA0DBA">
        <w:t>накоплений,</w:t>
      </w:r>
      <w:r w:rsidR="000949BB" w:rsidRPr="00DA0DBA">
        <w:t xml:space="preserve"> </w:t>
      </w:r>
      <w:r w:rsidRPr="00DA0DBA">
        <w:t>-</w:t>
      </w:r>
      <w:r w:rsidR="000949BB" w:rsidRPr="00DA0DBA">
        <w:t xml:space="preserve"> </w:t>
      </w:r>
      <w:r w:rsidRPr="00DA0DBA">
        <w:t>средства</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После</w:t>
      </w:r>
      <w:r w:rsidR="000949BB" w:rsidRPr="00DA0DBA">
        <w:t xml:space="preserve"> </w:t>
      </w:r>
      <w:r w:rsidRPr="00DA0DBA">
        <w:t>принятия</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их</w:t>
      </w:r>
      <w:r w:rsidR="000949BB" w:rsidRPr="00DA0DBA">
        <w:t xml:space="preserve"> </w:t>
      </w:r>
      <w:r w:rsidRPr="00DA0DBA">
        <w:t>можно</w:t>
      </w:r>
      <w:r w:rsidR="000949BB" w:rsidRPr="00DA0DBA">
        <w:t xml:space="preserve"> </w:t>
      </w:r>
      <w:r w:rsidRPr="00DA0DBA">
        <w:t>будет</w:t>
      </w:r>
      <w:r w:rsidR="000949BB" w:rsidRPr="00DA0DBA">
        <w:t xml:space="preserve"> </w:t>
      </w:r>
      <w:r w:rsidRPr="00DA0DBA">
        <w:t>вложить</w:t>
      </w:r>
      <w:r w:rsidR="000949BB" w:rsidRPr="00DA0DBA">
        <w:t xml:space="preserve"> </w:t>
      </w:r>
      <w:r w:rsidRPr="00DA0DBA">
        <w:t>в</w:t>
      </w:r>
      <w:r w:rsidR="000949BB" w:rsidRPr="00DA0DBA">
        <w:t xml:space="preserve"> </w:t>
      </w:r>
      <w:r w:rsidRPr="00DA0DBA">
        <w:t>ПДС,</w:t>
      </w:r>
      <w:r w:rsidR="000949BB" w:rsidRPr="00DA0DBA">
        <w:t xml:space="preserve"> </w:t>
      </w:r>
      <w:r w:rsidRPr="00DA0DBA">
        <w:t>что</w:t>
      </w:r>
      <w:r w:rsidR="000949BB" w:rsidRPr="00DA0DBA">
        <w:t xml:space="preserve"> </w:t>
      </w:r>
      <w:r w:rsidRPr="00DA0DBA">
        <w:t>тоже</w:t>
      </w:r>
      <w:r w:rsidR="000949BB" w:rsidRPr="00DA0DBA">
        <w:t xml:space="preserve"> </w:t>
      </w:r>
      <w:r w:rsidRPr="00DA0DBA">
        <w:t>снизит</w:t>
      </w:r>
      <w:r w:rsidR="000949BB" w:rsidRPr="00DA0DBA">
        <w:t xml:space="preserve"> </w:t>
      </w:r>
      <w:r w:rsidRPr="00DA0DBA">
        <w:t>нагрузку</w:t>
      </w:r>
      <w:r w:rsidR="000949BB" w:rsidRPr="00DA0DBA">
        <w:t xml:space="preserve"> </w:t>
      </w:r>
      <w:r w:rsidRPr="00DA0DBA">
        <w:t>на</w:t>
      </w:r>
      <w:r w:rsidR="000949BB" w:rsidRPr="00DA0DBA">
        <w:t xml:space="preserve"> </w:t>
      </w:r>
      <w:r w:rsidRPr="00DA0DBA">
        <w:t>кошелек.</w:t>
      </w:r>
      <w:r w:rsidR="000949BB" w:rsidRPr="00DA0DBA">
        <w:t xml:space="preserve"> </w:t>
      </w:r>
      <w:r w:rsidRPr="00DA0DBA">
        <w:t>И</w:t>
      </w:r>
      <w:r w:rsidR="000949BB" w:rsidRPr="00DA0DBA">
        <w:t xml:space="preserve"> </w:t>
      </w:r>
      <w:r w:rsidRPr="00DA0DBA">
        <w:t>плюс</w:t>
      </w:r>
      <w:r w:rsidR="000949BB" w:rsidRPr="00DA0DBA">
        <w:t xml:space="preserve"> </w:t>
      </w:r>
      <w:r w:rsidRPr="00DA0DBA">
        <w:t>налоговые</w:t>
      </w:r>
      <w:r w:rsidR="000949BB" w:rsidRPr="00DA0DBA">
        <w:t xml:space="preserve"> </w:t>
      </w:r>
      <w:r w:rsidRPr="00DA0DBA">
        <w:t>льготы</w:t>
      </w:r>
      <w:r w:rsidR="000949BB" w:rsidRPr="00DA0DBA">
        <w:t xml:space="preserve"> </w:t>
      </w:r>
      <w:r w:rsidRPr="00DA0DBA">
        <w:t>13%</w:t>
      </w:r>
      <w:r w:rsidR="000949BB" w:rsidRPr="00DA0DBA">
        <w:t xml:space="preserve"> </w:t>
      </w:r>
      <w:r w:rsidRPr="00DA0DBA">
        <w:t>или</w:t>
      </w:r>
      <w:r w:rsidR="000949BB" w:rsidRPr="00DA0DBA">
        <w:t xml:space="preserve"> </w:t>
      </w:r>
      <w:r w:rsidRPr="00DA0DBA">
        <w:t>15%.</w:t>
      </w:r>
      <w:r w:rsidR="000949BB" w:rsidRPr="00DA0DBA">
        <w:t xml:space="preserve"> </w:t>
      </w:r>
      <w:r w:rsidRPr="00DA0DBA">
        <w:t>Вычет</w:t>
      </w:r>
      <w:r w:rsidR="000949BB" w:rsidRPr="00DA0DBA">
        <w:t xml:space="preserve"> </w:t>
      </w:r>
      <w:r w:rsidRPr="00DA0DBA">
        <w:t>создает</w:t>
      </w:r>
      <w:r w:rsidR="000949BB" w:rsidRPr="00DA0DBA">
        <w:t xml:space="preserve"> </w:t>
      </w:r>
      <w:r w:rsidRPr="00DA0DBA">
        <w:t>дополнительную</w:t>
      </w:r>
      <w:r w:rsidR="000949BB" w:rsidRPr="00DA0DBA">
        <w:t xml:space="preserve"> </w:t>
      </w:r>
      <w:r w:rsidRPr="00DA0DBA">
        <w:t>мотивацию</w:t>
      </w:r>
      <w:r w:rsidR="000949BB" w:rsidRPr="00DA0DBA">
        <w:t xml:space="preserve"> </w:t>
      </w:r>
      <w:r w:rsidRPr="00DA0DBA">
        <w:t>-</w:t>
      </w:r>
      <w:r w:rsidR="000949BB" w:rsidRPr="00DA0DBA">
        <w:t xml:space="preserve"> </w:t>
      </w:r>
      <w:r w:rsidRPr="00DA0DBA">
        <w:t>вы</w:t>
      </w:r>
      <w:r w:rsidR="000949BB" w:rsidRPr="00DA0DBA">
        <w:t xml:space="preserve"> </w:t>
      </w:r>
      <w:r w:rsidRPr="00DA0DBA">
        <w:t>возвращаете</w:t>
      </w:r>
      <w:r w:rsidR="000949BB" w:rsidRPr="00DA0DBA">
        <w:t xml:space="preserve"> </w:t>
      </w:r>
      <w:r w:rsidRPr="00DA0DBA">
        <w:t>деньги,</w:t>
      </w:r>
      <w:r w:rsidR="000949BB" w:rsidRPr="00DA0DBA">
        <w:t xml:space="preserve"> </w:t>
      </w:r>
      <w:r w:rsidRPr="00DA0DBA">
        <w:t>уплаченные</w:t>
      </w:r>
      <w:r w:rsidR="000949BB" w:rsidRPr="00DA0DBA">
        <w:t xml:space="preserve"> </w:t>
      </w:r>
      <w:r w:rsidRPr="00DA0DBA">
        <w:t>в</w:t>
      </w:r>
      <w:r w:rsidR="000949BB" w:rsidRPr="00DA0DBA">
        <w:t xml:space="preserve"> </w:t>
      </w:r>
      <w:r w:rsidRPr="00DA0DBA">
        <w:t>виде</w:t>
      </w:r>
      <w:r w:rsidR="000949BB" w:rsidRPr="00DA0DBA">
        <w:t xml:space="preserve"> </w:t>
      </w:r>
      <w:r w:rsidRPr="00DA0DBA">
        <w:t>налогов.</w:t>
      </w:r>
    </w:p>
    <w:p w14:paraId="2AC852E6" w14:textId="77777777" w:rsidR="00573022" w:rsidRPr="00DA0DBA" w:rsidRDefault="00573022" w:rsidP="00573022">
      <w:r w:rsidRPr="00DA0DBA">
        <w:t>По</w:t>
      </w:r>
      <w:r w:rsidR="000949BB" w:rsidRPr="00DA0DBA">
        <w:t xml:space="preserve"> </w:t>
      </w:r>
      <w:r w:rsidRPr="00DA0DBA">
        <w:t>статистике</w:t>
      </w:r>
      <w:r w:rsidR="000949BB" w:rsidRPr="00DA0DBA">
        <w:t xml:space="preserve"> </w:t>
      </w:r>
      <w:r w:rsidRPr="00DA0DBA">
        <w:t>фонды</w:t>
      </w:r>
      <w:r w:rsidR="000949BB" w:rsidRPr="00DA0DBA">
        <w:t xml:space="preserve"> </w:t>
      </w:r>
      <w:r w:rsidRPr="00DA0DBA">
        <w:t>на</w:t>
      </w:r>
      <w:r w:rsidR="000949BB" w:rsidRPr="00DA0DBA">
        <w:t xml:space="preserve"> </w:t>
      </w:r>
      <w:r w:rsidRPr="00DA0DBA">
        <w:t>долгосрочных</w:t>
      </w:r>
      <w:r w:rsidR="000949BB" w:rsidRPr="00DA0DBA">
        <w:t xml:space="preserve"> </w:t>
      </w:r>
      <w:r w:rsidRPr="00DA0DBA">
        <w:t>периодах</w:t>
      </w:r>
      <w:r w:rsidR="000949BB" w:rsidRPr="00DA0DBA">
        <w:t xml:space="preserve"> </w:t>
      </w:r>
      <w:r w:rsidRPr="00DA0DBA">
        <w:t>всегда</w:t>
      </w:r>
      <w:r w:rsidR="000949BB" w:rsidRPr="00DA0DBA">
        <w:t xml:space="preserve"> </w:t>
      </w:r>
      <w:r w:rsidRPr="00DA0DBA">
        <w:t>устойчиво</w:t>
      </w:r>
      <w:r w:rsidR="000949BB" w:rsidRPr="00DA0DBA">
        <w:t xml:space="preserve"> </w:t>
      </w:r>
      <w:r w:rsidRPr="00DA0DBA">
        <w:t>выше</w:t>
      </w:r>
      <w:r w:rsidR="000949BB" w:rsidRPr="00DA0DBA">
        <w:t xml:space="preserve"> </w:t>
      </w:r>
      <w:r w:rsidRPr="00DA0DBA">
        <w:t>инфляции</w:t>
      </w:r>
      <w:r w:rsidR="000949BB" w:rsidRPr="00DA0DBA">
        <w:t xml:space="preserve"> </w:t>
      </w:r>
      <w:r w:rsidRPr="00DA0DBA">
        <w:t>показывают</w:t>
      </w:r>
      <w:r w:rsidR="000949BB" w:rsidRPr="00DA0DBA">
        <w:t xml:space="preserve"> </w:t>
      </w:r>
      <w:r w:rsidRPr="00DA0DBA">
        <w:t>доходность.</w:t>
      </w:r>
      <w:r w:rsidR="000949BB" w:rsidRPr="00DA0DBA">
        <w:t xml:space="preserve"> </w:t>
      </w:r>
      <w:r w:rsidRPr="00DA0DBA">
        <w:t>В</w:t>
      </w:r>
      <w:r w:rsidR="000949BB" w:rsidRPr="00DA0DBA">
        <w:t xml:space="preserve"> </w:t>
      </w:r>
      <w:r w:rsidRPr="00DA0DBA">
        <w:t>структуру</w:t>
      </w:r>
      <w:r w:rsidR="000949BB" w:rsidRPr="00DA0DBA">
        <w:t xml:space="preserve"> </w:t>
      </w:r>
      <w:r w:rsidRPr="00DA0DBA">
        <w:t>портфеля</w:t>
      </w:r>
      <w:r w:rsidR="000949BB" w:rsidRPr="00DA0DBA">
        <w:t xml:space="preserve"> </w:t>
      </w:r>
      <w:r w:rsidRPr="00DA0DBA">
        <w:t>в</w:t>
      </w:r>
      <w:r w:rsidR="000949BB" w:rsidRPr="00DA0DBA">
        <w:t xml:space="preserve"> </w:t>
      </w:r>
      <w:r w:rsidRPr="00DA0DBA">
        <w:t>основном</w:t>
      </w:r>
      <w:r w:rsidR="000949BB" w:rsidRPr="00DA0DBA">
        <w:t xml:space="preserve"> </w:t>
      </w:r>
      <w:r w:rsidRPr="00DA0DBA">
        <w:t>входят</w:t>
      </w:r>
      <w:r w:rsidR="000949BB" w:rsidRPr="00DA0DBA">
        <w:t xml:space="preserve"> </w:t>
      </w:r>
      <w:r w:rsidRPr="00DA0DBA">
        <w:t>долговые</w:t>
      </w:r>
      <w:r w:rsidR="000949BB" w:rsidRPr="00DA0DBA">
        <w:t xml:space="preserve"> </w:t>
      </w:r>
      <w:r w:rsidRPr="00DA0DBA">
        <w:t>бумаги,</w:t>
      </w:r>
      <w:r w:rsidR="000949BB" w:rsidRPr="00DA0DBA">
        <w:t xml:space="preserve"> </w:t>
      </w:r>
      <w:r w:rsidRPr="00DA0DBA">
        <w:t>корпоративные</w:t>
      </w:r>
      <w:r w:rsidR="000949BB" w:rsidRPr="00DA0DBA">
        <w:t xml:space="preserve"> </w:t>
      </w:r>
      <w:r w:rsidRPr="00DA0DBA">
        <w:t>и</w:t>
      </w:r>
      <w:r w:rsidR="000949BB" w:rsidRPr="00DA0DBA">
        <w:t xml:space="preserve"> </w:t>
      </w:r>
      <w:r w:rsidRPr="00DA0DBA">
        <w:t>государственные.</w:t>
      </w:r>
      <w:r w:rsidR="000949BB" w:rsidRPr="00DA0DBA">
        <w:t xml:space="preserve"> </w:t>
      </w:r>
      <w:r w:rsidRPr="00DA0DBA">
        <w:t>Ну</w:t>
      </w:r>
      <w:r w:rsidR="000949BB" w:rsidRPr="00DA0DBA">
        <w:t xml:space="preserve"> </w:t>
      </w:r>
      <w:r w:rsidRPr="00DA0DBA">
        <w:t>а</w:t>
      </w:r>
      <w:r w:rsidR="000949BB" w:rsidRPr="00DA0DBA">
        <w:t xml:space="preserve"> </w:t>
      </w:r>
      <w:r w:rsidRPr="00DA0DBA">
        <w:t>фонды,</w:t>
      </w:r>
      <w:r w:rsidR="000949BB" w:rsidRPr="00DA0DBA">
        <w:t xml:space="preserve"> </w:t>
      </w:r>
      <w:r w:rsidRPr="00DA0DBA">
        <w:t>получив</w:t>
      </w:r>
      <w:r w:rsidR="000949BB" w:rsidRPr="00DA0DBA">
        <w:t xml:space="preserve"> </w:t>
      </w:r>
      <w:r w:rsidRPr="00DA0DBA">
        <w:t>большую</w:t>
      </w:r>
      <w:r w:rsidR="000949BB" w:rsidRPr="00DA0DBA">
        <w:t xml:space="preserve"> </w:t>
      </w:r>
      <w:r w:rsidRPr="00DA0DBA">
        <w:t>ликвидность,</w:t>
      </w:r>
      <w:r w:rsidR="000949BB" w:rsidRPr="00DA0DBA">
        <w:t xml:space="preserve"> </w:t>
      </w:r>
      <w:r w:rsidRPr="00DA0DBA">
        <w:t>будут</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больше</w:t>
      </w:r>
      <w:r w:rsidR="000949BB" w:rsidRPr="00DA0DBA">
        <w:t xml:space="preserve"> </w:t>
      </w:r>
      <w:r w:rsidRPr="00DA0DBA">
        <w:t>в</w:t>
      </w:r>
      <w:r w:rsidR="000949BB" w:rsidRPr="00DA0DBA">
        <w:t xml:space="preserve"> </w:t>
      </w:r>
      <w:r w:rsidRPr="00DA0DBA">
        <w:t>акции</w:t>
      </w:r>
      <w:r w:rsidR="000949BB" w:rsidRPr="00DA0DBA">
        <w:t xml:space="preserve"> </w:t>
      </w:r>
      <w:r w:rsidRPr="00DA0DBA">
        <w:t>вкладывать,</w:t>
      </w:r>
      <w:r w:rsidR="000949BB" w:rsidRPr="00DA0DBA">
        <w:t xml:space="preserve"> </w:t>
      </w:r>
      <w:r w:rsidRPr="00DA0DBA">
        <w:t>что</w:t>
      </w:r>
      <w:r w:rsidR="000949BB" w:rsidRPr="00DA0DBA">
        <w:t xml:space="preserve"> </w:t>
      </w:r>
      <w:r w:rsidRPr="00DA0DBA">
        <w:t>для</w:t>
      </w:r>
      <w:r w:rsidR="000949BB" w:rsidRPr="00DA0DBA">
        <w:t xml:space="preserve"> </w:t>
      </w:r>
      <w:r w:rsidRPr="00DA0DBA">
        <w:t>финансового</w:t>
      </w:r>
      <w:r w:rsidR="000949BB" w:rsidRPr="00DA0DBA">
        <w:t xml:space="preserve"> </w:t>
      </w:r>
      <w:r w:rsidRPr="00DA0DBA">
        <w:t>рынка,</w:t>
      </w:r>
      <w:r w:rsidR="000949BB" w:rsidRPr="00DA0DBA">
        <w:t xml:space="preserve"> </w:t>
      </w:r>
      <w:r w:rsidRPr="00DA0DBA">
        <w:t>конечно,</w:t>
      </w:r>
      <w:r w:rsidR="000949BB" w:rsidRPr="00DA0DBA">
        <w:t xml:space="preserve"> </w:t>
      </w:r>
      <w:r w:rsidRPr="00DA0DBA">
        <w:t>хорошо.</w:t>
      </w:r>
    </w:p>
    <w:p w14:paraId="6220FB79" w14:textId="77777777" w:rsidR="00573022" w:rsidRPr="00DA0DBA" w:rsidRDefault="00827EAC" w:rsidP="00573022">
      <w:r w:rsidRPr="00DA0DBA">
        <w:t>«</w:t>
      </w:r>
      <w:r w:rsidR="00573022" w:rsidRPr="00DA0DBA">
        <w:t>Если</w:t>
      </w:r>
      <w:r w:rsidR="000949BB" w:rsidRPr="00DA0DBA">
        <w:t xml:space="preserve"> </w:t>
      </w:r>
      <w:r w:rsidR="00573022" w:rsidRPr="00DA0DBA">
        <w:t>получателем</w:t>
      </w:r>
      <w:r w:rsidR="000949BB" w:rsidRPr="00DA0DBA">
        <w:t xml:space="preserve"> </w:t>
      </w:r>
      <w:r w:rsidR="00573022" w:rsidRPr="00DA0DBA">
        <w:t>инвестиционного</w:t>
      </w:r>
      <w:r w:rsidR="000949BB" w:rsidRPr="00DA0DBA">
        <w:t xml:space="preserve"> </w:t>
      </w:r>
      <w:r w:rsidR="00573022" w:rsidRPr="00DA0DBA">
        <w:t>дохода</w:t>
      </w:r>
      <w:r w:rsidR="000949BB" w:rsidRPr="00DA0DBA">
        <w:t xml:space="preserve"> </w:t>
      </w:r>
      <w:r w:rsidR="00573022" w:rsidRPr="00DA0DBA">
        <w:t>являетесь</w:t>
      </w:r>
      <w:r w:rsidR="000949BB" w:rsidRPr="00DA0DBA">
        <w:t xml:space="preserve"> </w:t>
      </w:r>
      <w:r w:rsidR="00573022" w:rsidRPr="00DA0DBA">
        <w:t>вы</w:t>
      </w:r>
      <w:r w:rsidR="000949BB" w:rsidRPr="00DA0DBA">
        <w:t xml:space="preserve"> </w:t>
      </w:r>
      <w:r w:rsidR="00573022" w:rsidRPr="00DA0DBA">
        <w:t>или</w:t>
      </w:r>
      <w:r w:rsidR="000949BB" w:rsidRPr="00DA0DBA">
        <w:t xml:space="preserve"> </w:t>
      </w:r>
      <w:r w:rsidR="00573022" w:rsidRPr="00DA0DBA">
        <w:t>близкие</w:t>
      </w:r>
      <w:r w:rsidR="000949BB" w:rsidRPr="00DA0DBA">
        <w:t xml:space="preserve"> </w:t>
      </w:r>
      <w:r w:rsidR="00573022" w:rsidRPr="00DA0DBA">
        <w:t>родственники,</w:t>
      </w:r>
      <w:r w:rsidR="000949BB" w:rsidRPr="00DA0DBA">
        <w:t xml:space="preserve"> </w:t>
      </w:r>
      <w:r w:rsidR="00573022" w:rsidRPr="00DA0DBA">
        <w:t>то</w:t>
      </w:r>
      <w:r w:rsidR="000949BB" w:rsidRPr="00DA0DBA">
        <w:t xml:space="preserve"> </w:t>
      </w:r>
      <w:r w:rsidR="00573022" w:rsidRPr="00DA0DBA">
        <w:t>вы</w:t>
      </w:r>
      <w:r w:rsidR="000949BB" w:rsidRPr="00DA0DBA">
        <w:t xml:space="preserve"> </w:t>
      </w:r>
      <w:r w:rsidR="00573022" w:rsidRPr="00DA0DBA">
        <w:t>освобождены</w:t>
      </w:r>
      <w:r w:rsidR="000949BB" w:rsidRPr="00DA0DBA">
        <w:t xml:space="preserve"> </w:t>
      </w:r>
      <w:r w:rsidR="00573022" w:rsidRPr="00DA0DBA">
        <w:t>от</w:t>
      </w:r>
      <w:r w:rsidR="000949BB" w:rsidRPr="00DA0DBA">
        <w:t xml:space="preserve"> </w:t>
      </w:r>
      <w:r w:rsidR="00573022" w:rsidRPr="00DA0DBA">
        <w:t>уплаты</w:t>
      </w:r>
      <w:r w:rsidR="000949BB" w:rsidRPr="00DA0DBA">
        <w:t xml:space="preserve"> </w:t>
      </w:r>
      <w:r w:rsidR="00573022" w:rsidRPr="00DA0DBA">
        <w:t>налога</w:t>
      </w:r>
      <w:r w:rsidR="000949BB" w:rsidRPr="00DA0DBA">
        <w:t xml:space="preserve"> </w:t>
      </w:r>
      <w:r w:rsidR="00573022" w:rsidRPr="00DA0DBA">
        <w:t>на</w:t>
      </w:r>
      <w:r w:rsidR="000949BB" w:rsidRPr="00DA0DBA">
        <w:t xml:space="preserve"> </w:t>
      </w:r>
      <w:r w:rsidR="00573022" w:rsidRPr="00DA0DBA">
        <w:t>доход</w:t>
      </w:r>
      <w:r w:rsidR="000949BB" w:rsidRPr="00DA0DBA">
        <w:t xml:space="preserve"> </w:t>
      </w:r>
      <w:r w:rsidR="00573022" w:rsidRPr="00DA0DBA">
        <w:t>физических</w:t>
      </w:r>
      <w:r w:rsidR="000949BB" w:rsidRPr="00DA0DBA">
        <w:t xml:space="preserve"> </w:t>
      </w:r>
      <w:r w:rsidR="00573022" w:rsidRPr="00DA0DBA">
        <w:t>лиц.</w:t>
      </w:r>
      <w:r w:rsidR="000949BB" w:rsidRPr="00DA0DBA">
        <w:t xml:space="preserve"> </w:t>
      </w:r>
      <w:r w:rsidR="00573022" w:rsidRPr="00DA0DBA">
        <w:t>Если</w:t>
      </w:r>
      <w:r w:rsidR="000949BB" w:rsidRPr="00DA0DBA">
        <w:t xml:space="preserve"> </w:t>
      </w:r>
      <w:r w:rsidR="00573022" w:rsidRPr="00DA0DBA">
        <w:t>кто-то</w:t>
      </w:r>
      <w:r w:rsidR="000949BB" w:rsidRPr="00DA0DBA">
        <w:t xml:space="preserve"> </w:t>
      </w:r>
      <w:r w:rsidR="00573022" w:rsidRPr="00DA0DBA">
        <w:t>другой,</w:t>
      </w:r>
      <w:r w:rsidR="000949BB" w:rsidRPr="00DA0DBA">
        <w:t xml:space="preserve"> </w:t>
      </w:r>
      <w:r w:rsidR="00573022" w:rsidRPr="00DA0DBA">
        <w:t>то</w:t>
      </w:r>
      <w:r w:rsidR="000949BB" w:rsidRPr="00DA0DBA">
        <w:t xml:space="preserve"> </w:t>
      </w:r>
      <w:r w:rsidR="00573022" w:rsidRPr="00DA0DBA">
        <w:t>он</w:t>
      </w:r>
      <w:r w:rsidR="000949BB" w:rsidRPr="00DA0DBA">
        <w:t xml:space="preserve"> </w:t>
      </w:r>
      <w:r w:rsidR="00573022" w:rsidRPr="00DA0DBA">
        <w:t>выплачивает</w:t>
      </w:r>
      <w:r w:rsidR="000949BB" w:rsidRPr="00DA0DBA">
        <w:t xml:space="preserve"> </w:t>
      </w:r>
      <w:r w:rsidR="00573022" w:rsidRPr="00DA0DBA">
        <w:t>налог</w:t>
      </w:r>
      <w:r w:rsidRPr="00DA0DBA">
        <w:t>»</w:t>
      </w:r>
      <w:r w:rsidR="00573022" w:rsidRPr="00DA0DBA">
        <w:t>,</w:t>
      </w:r>
      <w:r w:rsidR="000949BB" w:rsidRPr="00DA0DBA">
        <w:t xml:space="preserve"> </w:t>
      </w:r>
      <w:r w:rsidR="00573022" w:rsidRPr="00DA0DBA">
        <w:t>-</w:t>
      </w:r>
      <w:r w:rsidR="000949BB" w:rsidRPr="00DA0DBA">
        <w:t xml:space="preserve"> </w:t>
      </w:r>
      <w:r w:rsidR="00573022" w:rsidRPr="00DA0DBA">
        <w:t>подчеркнул</w:t>
      </w:r>
      <w:r w:rsidR="000949BB" w:rsidRPr="00DA0DBA">
        <w:t xml:space="preserve"> </w:t>
      </w:r>
      <w:r w:rsidR="00573022" w:rsidRPr="005713CC">
        <w:rPr>
          <w:b/>
        </w:rPr>
        <w:t>Сергей</w:t>
      </w:r>
      <w:r w:rsidR="000949BB" w:rsidRPr="005713CC">
        <w:rPr>
          <w:b/>
        </w:rPr>
        <w:t xml:space="preserve"> </w:t>
      </w:r>
      <w:r w:rsidR="00573022" w:rsidRPr="005713CC">
        <w:rPr>
          <w:b/>
        </w:rPr>
        <w:t>Беляков</w:t>
      </w:r>
      <w:r w:rsidR="00573022" w:rsidRPr="00DA0DBA">
        <w:t>.</w:t>
      </w:r>
      <w:r w:rsidR="000949BB" w:rsidRPr="00DA0DBA">
        <w:t xml:space="preserve"> </w:t>
      </w:r>
      <w:r w:rsidR="00573022" w:rsidRPr="00DA0DBA">
        <w:t>Президент</w:t>
      </w:r>
      <w:r w:rsidR="000949BB" w:rsidRPr="00DA0DBA">
        <w:t xml:space="preserve"> </w:t>
      </w:r>
      <w:r w:rsidR="00573022" w:rsidRPr="00DA0DBA">
        <w:t>Национальной</w:t>
      </w:r>
      <w:r w:rsidR="000949BB" w:rsidRPr="00DA0DBA">
        <w:t xml:space="preserve"> </w:t>
      </w:r>
      <w:r w:rsidR="00573022" w:rsidRPr="00DA0DBA">
        <w:t>ассоциации</w:t>
      </w:r>
      <w:r w:rsidR="000949BB" w:rsidRPr="00DA0DBA">
        <w:t xml:space="preserve"> </w:t>
      </w:r>
      <w:r w:rsidR="00573022" w:rsidRPr="00DA0DBA">
        <w:t>негосударственных</w:t>
      </w:r>
      <w:r w:rsidR="000949BB" w:rsidRPr="00DA0DBA">
        <w:t xml:space="preserve"> </w:t>
      </w:r>
      <w:r w:rsidR="00573022" w:rsidRPr="00DA0DBA">
        <w:t>пенсионных</w:t>
      </w:r>
      <w:r w:rsidR="000949BB" w:rsidRPr="00DA0DBA">
        <w:t xml:space="preserve"> </w:t>
      </w:r>
      <w:r w:rsidR="00573022" w:rsidRPr="00DA0DBA">
        <w:t>фондов</w:t>
      </w:r>
      <w:r w:rsidR="000949BB" w:rsidRPr="00DA0DBA">
        <w:t xml:space="preserve"> </w:t>
      </w:r>
      <w:r w:rsidR="00573022" w:rsidRPr="00DA0DBA">
        <w:t>рекомендует</w:t>
      </w:r>
      <w:r w:rsidR="000949BB" w:rsidRPr="00DA0DBA">
        <w:t xml:space="preserve"> </w:t>
      </w:r>
      <w:r w:rsidR="00573022" w:rsidRPr="00DA0DBA">
        <w:t>подключаться</w:t>
      </w:r>
      <w:r w:rsidR="000949BB" w:rsidRPr="00DA0DBA">
        <w:t xml:space="preserve"> </w:t>
      </w:r>
      <w:r w:rsidR="00573022" w:rsidRPr="00DA0DBA">
        <w:t>к</w:t>
      </w:r>
      <w:r w:rsidR="000949BB" w:rsidRPr="00DA0DBA">
        <w:t xml:space="preserve"> </w:t>
      </w:r>
      <w:r w:rsidR="00573022" w:rsidRPr="00DA0DBA">
        <w:t>программе</w:t>
      </w:r>
      <w:r w:rsidR="000949BB" w:rsidRPr="00DA0DBA">
        <w:t xml:space="preserve"> </w:t>
      </w:r>
      <w:r w:rsidR="00573022" w:rsidRPr="00DA0DBA">
        <w:t>как</w:t>
      </w:r>
      <w:r w:rsidR="000949BB" w:rsidRPr="00DA0DBA">
        <w:t xml:space="preserve"> </w:t>
      </w:r>
      <w:r w:rsidR="00573022" w:rsidRPr="00DA0DBA">
        <w:t>можно</w:t>
      </w:r>
      <w:r w:rsidR="000949BB" w:rsidRPr="00DA0DBA">
        <w:t xml:space="preserve"> </w:t>
      </w:r>
      <w:r w:rsidR="00573022" w:rsidRPr="00DA0DBA">
        <w:t>раньше,</w:t>
      </w:r>
      <w:r w:rsidR="000949BB" w:rsidRPr="00DA0DBA">
        <w:t xml:space="preserve"> </w:t>
      </w:r>
      <w:r w:rsidR="00573022" w:rsidRPr="00DA0DBA">
        <w:t>ведь</w:t>
      </w:r>
      <w:r w:rsidR="000949BB" w:rsidRPr="00DA0DBA">
        <w:t xml:space="preserve"> </w:t>
      </w:r>
      <w:r w:rsidR="00573022" w:rsidRPr="00DA0DBA">
        <w:t>она</w:t>
      </w:r>
      <w:r w:rsidR="000949BB" w:rsidRPr="00DA0DBA">
        <w:t xml:space="preserve"> </w:t>
      </w:r>
      <w:r w:rsidR="00573022" w:rsidRPr="00DA0DBA">
        <w:t>рассчитана</w:t>
      </w:r>
      <w:r w:rsidR="000949BB" w:rsidRPr="00DA0DBA">
        <w:t xml:space="preserve"> </w:t>
      </w:r>
      <w:r w:rsidR="00573022" w:rsidRPr="00DA0DBA">
        <w:t>на</w:t>
      </w:r>
      <w:r w:rsidR="000949BB" w:rsidRPr="00DA0DBA">
        <w:t xml:space="preserve"> </w:t>
      </w:r>
      <w:r w:rsidR="00573022" w:rsidRPr="00DA0DBA">
        <w:t>то,</w:t>
      </w:r>
      <w:r w:rsidR="000949BB" w:rsidRPr="00DA0DBA">
        <w:t xml:space="preserve"> </w:t>
      </w:r>
      <w:r w:rsidR="00573022" w:rsidRPr="00DA0DBA">
        <w:t>чтобы</w:t>
      </w:r>
      <w:r w:rsidR="000949BB" w:rsidRPr="00DA0DBA">
        <w:t xml:space="preserve"> </w:t>
      </w:r>
      <w:r w:rsidR="00573022" w:rsidRPr="00DA0DBA">
        <w:t>много</w:t>
      </w:r>
      <w:r w:rsidR="000949BB" w:rsidRPr="00DA0DBA">
        <w:t xml:space="preserve"> </w:t>
      </w:r>
      <w:r w:rsidR="00573022" w:rsidRPr="00DA0DBA">
        <w:t>лет</w:t>
      </w:r>
      <w:r w:rsidR="000949BB" w:rsidRPr="00DA0DBA">
        <w:t xml:space="preserve"> </w:t>
      </w:r>
      <w:r w:rsidR="00573022" w:rsidRPr="00DA0DBA">
        <w:t>откладывать</w:t>
      </w:r>
      <w:r w:rsidR="000949BB" w:rsidRPr="00DA0DBA">
        <w:t xml:space="preserve"> </w:t>
      </w:r>
      <w:r w:rsidR="00573022" w:rsidRPr="00DA0DBA">
        <w:t>по</w:t>
      </w:r>
      <w:r w:rsidR="000949BB" w:rsidRPr="00DA0DBA">
        <w:t xml:space="preserve"> </w:t>
      </w:r>
      <w:r w:rsidR="00573022" w:rsidRPr="00DA0DBA">
        <w:t>чуть-чуть,</w:t>
      </w:r>
      <w:r w:rsidR="000949BB" w:rsidRPr="00DA0DBA">
        <w:t xml:space="preserve"> </w:t>
      </w:r>
      <w:r w:rsidR="00573022" w:rsidRPr="00DA0DBA">
        <w:t>а</w:t>
      </w:r>
      <w:r w:rsidR="000949BB" w:rsidRPr="00DA0DBA">
        <w:t xml:space="preserve"> </w:t>
      </w:r>
      <w:r w:rsidR="00573022" w:rsidRPr="00DA0DBA">
        <w:t>на</w:t>
      </w:r>
      <w:r w:rsidR="000949BB" w:rsidRPr="00DA0DBA">
        <w:t xml:space="preserve"> </w:t>
      </w:r>
      <w:r w:rsidR="00573022" w:rsidRPr="00DA0DBA">
        <w:t>выходе</w:t>
      </w:r>
      <w:r w:rsidR="000949BB" w:rsidRPr="00DA0DBA">
        <w:t xml:space="preserve"> </w:t>
      </w:r>
      <w:r w:rsidR="00573022" w:rsidRPr="00DA0DBA">
        <w:t>получить</w:t>
      </w:r>
      <w:r w:rsidR="000949BB" w:rsidRPr="00DA0DBA">
        <w:t xml:space="preserve"> </w:t>
      </w:r>
      <w:r w:rsidR="00573022" w:rsidRPr="00DA0DBA">
        <w:t>крупную</w:t>
      </w:r>
      <w:r w:rsidR="000949BB" w:rsidRPr="00DA0DBA">
        <w:t xml:space="preserve"> </w:t>
      </w:r>
      <w:r w:rsidR="00573022" w:rsidRPr="00DA0DBA">
        <w:t>сумму.</w:t>
      </w:r>
      <w:r w:rsidR="000949BB" w:rsidRPr="00DA0DBA">
        <w:t xml:space="preserve"> </w:t>
      </w:r>
      <w:r w:rsidR="00573022" w:rsidRPr="00DA0DBA">
        <w:t>Например,</w:t>
      </w:r>
      <w:r w:rsidR="000949BB" w:rsidRPr="00DA0DBA">
        <w:t xml:space="preserve"> </w:t>
      </w:r>
      <w:r w:rsidR="00573022" w:rsidRPr="00DA0DBA">
        <w:t>отличный</w:t>
      </w:r>
      <w:r w:rsidR="000949BB" w:rsidRPr="00DA0DBA">
        <w:t xml:space="preserve"> </w:t>
      </w:r>
      <w:r w:rsidR="00573022" w:rsidRPr="00DA0DBA">
        <w:t>вариант</w:t>
      </w:r>
      <w:r w:rsidR="000949BB" w:rsidRPr="00DA0DBA">
        <w:t xml:space="preserve"> </w:t>
      </w:r>
      <w:r w:rsidR="00573022" w:rsidRPr="00DA0DBA">
        <w:t>-</w:t>
      </w:r>
      <w:r w:rsidR="000949BB" w:rsidRPr="00DA0DBA">
        <w:t xml:space="preserve"> </w:t>
      </w:r>
      <w:r w:rsidR="00573022" w:rsidRPr="00DA0DBA">
        <w:t>начало</w:t>
      </w:r>
      <w:r w:rsidR="000949BB" w:rsidRPr="00DA0DBA">
        <w:t xml:space="preserve"> </w:t>
      </w:r>
      <w:r w:rsidR="00573022" w:rsidRPr="00DA0DBA">
        <w:t>трудового</w:t>
      </w:r>
      <w:r w:rsidR="000949BB" w:rsidRPr="00DA0DBA">
        <w:t xml:space="preserve"> </w:t>
      </w:r>
      <w:r w:rsidR="00573022" w:rsidRPr="00DA0DBA">
        <w:t>стажа.</w:t>
      </w:r>
    </w:p>
    <w:p w14:paraId="265C3A75" w14:textId="77777777" w:rsidR="00573022" w:rsidRPr="00DA0DBA" w:rsidRDefault="00573022" w:rsidP="00573022">
      <w:r w:rsidRPr="00DA0DBA">
        <w:t>Кстати,</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начала</w:t>
      </w:r>
      <w:r w:rsidR="000949BB" w:rsidRPr="00DA0DBA">
        <w:t xml:space="preserve"> </w:t>
      </w:r>
      <w:r w:rsidRPr="00DA0DBA">
        <w:t>свою</w:t>
      </w:r>
      <w:r w:rsidR="000949BB" w:rsidRPr="00DA0DBA">
        <w:t xml:space="preserve"> </w:t>
      </w:r>
      <w:r w:rsidRPr="00DA0DBA">
        <w:t>работу</w:t>
      </w:r>
      <w:r w:rsidR="000949BB" w:rsidRPr="00DA0DBA">
        <w:t xml:space="preserve"> </w:t>
      </w:r>
      <w:r w:rsidRPr="00DA0DBA">
        <w:t>с</w:t>
      </w:r>
      <w:r w:rsidR="000949BB" w:rsidRPr="00DA0DBA">
        <w:t xml:space="preserve"> </w:t>
      </w:r>
      <w:r w:rsidRPr="00DA0DBA">
        <w:t>января</w:t>
      </w:r>
      <w:r w:rsidR="000949BB" w:rsidRPr="00DA0DBA">
        <w:t xml:space="preserve"> </w:t>
      </w:r>
      <w:r w:rsidRPr="00DA0DBA">
        <w:t>2024</w:t>
      </w:r>
      <w:r w:rsidR="000949BB" w:rsidRPr="00DA0DBA">
        <w:t xml:space="preserve"> </w:t>
      </w:r>
      <w:r w:rsidRPr="00DA0DBA">
        <w:t>года</w:t>
      </w:r>
      <w:r w:rsidR="000949BB" w:rsidRPr="00DA0DBA">
        <w:t>.</w:t>
      </w:r>
    </w:p>
    <w:p w14:paraId="3B3B6AC1" w14:textId="77777777" w:rsidR="00573022" w:rsidRPr="00DA0DBA" w:rsidRDefault="00174F8E" w:rsidP="00573022">
      <w:hyperlink r:id="rId38" w:history="1">
        <w:r w:rsidR="00573022" w:rsidRPr="00DA0DBA">
          <w:rPr>
            <w:rStyle w:val="a3"/>
          </w:rPr>
          <w:t>https://www.marpravda.ru/news/finansy/zhitelyam-mariy-el-rasskazali-o-dolgosrochnykh-sberezheniyakh/</w:t>
        </w:r>
      </w:hyperlink>
      <w:r w:rsidR="000949BB" w:rsidRPr="00DA0DBA">
        <w:t xml:space="preserve"> </w:t>
      </w:r>
    </w:p>
    <w:p w14:paraId="717B3631" w14:textId="77777777" w:rsidR="002A2AB1" w:rsidRPr="00DA0DBA" w:rsidRDefault="002A2AB1" w:rsidP="002A2AB1">
      <w:pPr>
        <w:pStyle w:val="2"/>
      </w:pPr>
      <w:bookmarkStart w:id="81" w:name="_Toc165533836"/>
      <w:r w:rsidRPr="00DA0DBA">
        <w:t>Бизнес-новости</w:t>
      </w:r>
      <w:r w:rsidR="000949BB" w:rsidRPr="00DA0DBA">
        <w:t xml:space="preserve"> </w:t>
      </w:r>
      <w:r w:rsidRPr="00DA0DBA">
        <w:t>в</w:t>
      </w:r>
      <w:r w:rsidR="000949BB" w:rsidRPr="00DA0DBA">
        <w:t xml:space="preserve"> </w:t>
      </w:r>
      <w:r w:rsidRPr="00DA0DBA">
        <w:t>Кирове,</w:t>
      </w:r>
      <w:r w:rsidR="000949BB" w:rsidRPr="00DA0DBA">
        <w:t xml:space="preserve"> </w:t>
      </w:r>
      <w:r w:rsidRPr="00DA0DBA">
        <w:t>27.04.2024,</w:t>
      </w:r>
      <w:r w:rsidR="000949BB" w:rsidRPr="00DA0DBA">
        <w:t xml:space="preserve"> </w:t>
      </w:r>
      <w:r w:rsidRPr="00DA0DBA">
        <w:t>Александра</w:t>
      </w:r>
      <w:r w:rsidR="000949BB" w:rsidRPr="00DA0DBA">
        <w:t xml:space="preserve"> </w:t>
      </w:r>
      <w:r w:rsidR="00834870" w:rsidRPr="00DA0DBA">
        <w:t>МИХАЛ</w:t>
      </w:r>
      <w:r w:rsidR="000949BB" w:rsidRPr="00DA0DBA">
        <w:t>Е</w:t>
      </w:r>
      <w:r w:rsidR="00834870" w:rsidRPr="00DA0DBA">
        <w:t>ВА,</w:t>
      </w:r>
      <w:r w:rsidR="000949BB" w:rsidRPr="00DA0DBA">
        <w:t xml:space="preserve"> </w:t>
      </w:r>
      <w:r w:rsidR="00834870" w:rsidRPr="00DA0DBA">
        <w:t>Накопить</w:t>
      </w:r>
      <w:r w:rsidR="000949BB" w:rsidRPr="00DA0DBA">
        <w:t xml:space="preserve"> </w:t>
      </w:r>
      <w:r w:rsidR="00834870" w:rsidRPr="00DA0DBA">
        <w:t>на</w:t>
      </w:r>
      <w:r w:rsidR="000949BB" w:rsidRPr="00DA0DBA">
        <w:t xml:space="preserve"> </w:t>
      </w:r>
      <w:r w:rsidR="00834870" w:rsidRPr="00DA0DBA">
        <w:t>старость.</w:t>
      </w:r>
      <w:r w:rsidR="000949BB" w:rsidRPr="00DA0DBA">
        <w:t xml:space="preserve"> </w:t>
      </w:r>
      <w:r w:rsidR="00834870" w:rsidRPr="00DA0DBA">
        <w:t>Р</w:t>
      </w:r>
      <w:r w:rsidRPr="00DA0DBA">
        <w:t>азбираем</w:t>
      </w:r>
      <w:r w:rsidR="000949BB" w:rsidRPr="00DA0DBA">
        <w:t xml:space="preserve"> </w:t>
      </w:r>
      <w:r w:rsidRPr="00DA0DBA">
        <w:t>новую</w:t>
      </w:r>
      <w:r w:rsidR="000949BB" w:rsidRPr="00DA0DBA">
        <w:t xml:space="preserve"> </w:t>
      </w:r>
      <w:r w:rsidRPr="00DA0DBA">
        <w:t>госпрограмму</w:t>
      </w:r>
      <w:r w:rsidR="000949BB" w:rsidRPr="00DA0DBA">
        <w:t xml:space="preserve"> </w:t>
      </w:r>
      <w:r w:rsidRPr="00DA0DBA">
        <w:t>долгосрочных</w:t>
      </w:r>
      <w:r w:rsidR="000949BB" w:rsidRPr="00DA0DBA">
        <w:t xml:space="preserve"> </w:t>
      </w:r>
      <w:r w:rsidRPr="00DA0DBA">
        <w:t>сбережений</w:t>
      </w:r>
      <w:bookmarkEnd w:id="81"/>
    </w:p>
    <w:p w14:paraId="1EDAEBF7" w14:textId="77777777" w:rsidR="002A2AB1" w:rsidRPr="00DA0DBA" w:rsidRDefault="002A2AB1" w:rsidP="00737F2E">
      <w:pPr>
        <w:pStyle w:val="3"/>
      </w:pPr>
      <w:bookmarkStart w:id="82" w:name="_Toc165533837"/>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заработала</w:t>
      </w:r>
      <w:r w:rsidR="000949BB" w:rsidRPr="00DA0DBA">
        <w:t xml:space="preserve"> </w:t>
      </w:r>
      <w:r w:rsidRPr="00DA0DBA">
        <w:t>новая</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граждан,</w:t>
      </w:r>
      <w:r w:rsidR="000949BB" w:rsidRPr="00DA0DBA">
        <w:t xml:space="preserve"> </w:t>
      </w:r>
      <w:r w:rsidRPr="00DA0DBA">
        <w:t>которая</w:t>
      </w:r>
      <w:r w:rsidR="000949BB" w:rsidRPr="00DA0DBA">
        <w:t xml:space="preserve"> </w:t>
      </w:r>
      <w:r w:rsidRPr="00DA0DBA">
        <w:t>позволит</w:t>
      </w:r>
      <w:r w:rsidR="000949BB" w:rsidRPr="00DA0DBA">
        <w:t xml:space="preserve"> </w:t>
      </w:r>
      <w:r w:rsidRPr="00DA0DBA">
        <w:t>получить</w:t>
      </w:r>
      <w:r w:rsidR="000949BB" w:rsidRPr="00DA0DBA">
        <w:t xml:space="preserve"> </w:t>
      </w:r>
      <w:r w:rsidRPr="00DA0DBA">
        <w:t>софинансирование</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и</w:t>
      </w:r>
      <w:r w:rsidR="000949BB" w:rsidRPr="00DA0DBA">
        <w:t xml:space="preserve"> </w:t>
      </w:r>
      <w:r w:rsidRPr="00DA0DBA">
        <w:t>впоследствии</w:t>
      </w:r>
      <w:r w:rsidR="000949BB" w:rsidRPr="00DA0DBA">
        <w:t xml:space="preserve"> </w:t>
      </w:r>
      <w:r w:rsidRPr="00DA0DBA">
        <w:t>существенную</w:t>
      </w:r>
      <w:r w:rsidR="000949BB" w:rsidRPr="00DA0DBA">
        <w:t xml:space="preserve"> </w:t>
      </w:r>
      <w:r w:rsidRPr="00DA0DBA">
        <w:t>прибавку</w:t>
      </w:r>
      <w:r w:rsidR="000949BB" w:rsidRPr="00DA0DBA">
        <w:t xml:space="preserve"> </w:t>
      </w:r>
      <w:r w:rsidRPr="00DA0DBA">
        <w:t>к</w:t>
      </w:r>
      <w:r w:rsidR="000949BB" w:rsidRPr="00DA0DBA">
        <w:t xml:space="preserve"> </w:t>
      </w:r>
      <w:r w:rsidRPr="00DA0DBA">
        <w:t>пенсии</w:t>
      </w:r>
      <w:r w:rsidR="000949BB" w:rsidRPr="00DA0DBA">
        <w:t xml:space="preserve"> </w:t>
      </w:r>
      <w:r w:rsidRPr="00DA0DBA">
        <w:t>или</w:t>
      </w:r>
      <w:r w:rsidR="000949BB" w:rsidRPr="00DA0DBA">
        <w:t xml:space="preserve"> </w:t>
      </w:r>
      <w:r w:rsidRPr="00DA0DBA">
        <w:t>зарплате.</w:t>
      </w:r>
      <w:r w:rsidR="000949BB" w:rsidRPr="00DA0DBA">
        <w:t xml:space="preserve"> </w:t>
      </w:r>
      <w:r w:rsidRPr="00DA0DBA">
        <w:t>18</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(НПФ)</w:t>
      </w:r>
      <w:r w:rsidR="000949BB" w:rsidRPr="00DA0DBA">
        <w:t xml:space="preserve"> </w:t>
      </w:r>
      <w:r w:rsidRPr="00DA0DBA">
        <w:t>уже</w:t>
      </w:r>
      <w:r w:rsidR="000949BB" w:rsidRPr="00DA0DBA">
        <w:t xml:space="preserve"> </w:t>
      </w:r>
      <w:r w:rsidRPr="00DA0DBA">
        <w:t>стали</w:t>
      </w:r>
      <w:r w:rsidR="000949BB" w:rsidRPr="00DA0DBA">
        <w:t xml:space="preserve"> </w:t>
      </w:r>
      <w:r w:rsidRPr="00DA0DBA">
        <w:t>ее</w:t>
      </w:r>
      <w:r w:rsidR="000949BB" w:rsidRPr="00DA0DBA">
        <w:t xml:space="preserve"> </w:t>
      </w:r>
      <w:r w:rsidRPr="00DA0DBA">
        <w:t>операторами.</w:t>
      </w:r>
      <w:r w:rsidR="000949BB" w:rsidRPr="00DA0DBA">
        <w:t xml:space="preserve"> </w:t>
      </w:r>
      <w:r w:rsidR="00827EAC" w:rsidRPr="00DA0DBA">
        <w:t>«</w:t>
      </w:r>
      <w:r w:rsidRPr="00DA0DBA">
        <w:t>Бизнес</w:t>
      </w:r>
      <w:r w:rsidR="000949BB" w:rsidRPr="00DA0DBA">
        <w:t xml:space="preserve"> </w:t>
      </w:r>
      <w:r w:rsidRPr="00DA0DBA">
        <w:t>Новости</w:t>
      </w:r>
      <w:r w:rsidR="00827EAC" w:rsidRPr="00DA0DBA">
        <w:t>»</w:t>
      </w:r>
      <w:r w:rsidR="000949BB" w:rsidRPr="00DA0DBA">
        <w:t xml:space="preserve"> </w:t>
      </w:r>
      <w:r w:rsidRPr="00DA0DBA">
        <w:t>вместе</w:t>
      </w:r>
      <w:r w:rsidR="000949BB" w:rsidRPr="00DA0DBA">
        <w:t xml:space="preserve"> </w:t>
      </w:r>
      <w:r w:rsidRPr="00DA0DBA">
        <w:t>с</w:t>
      </w:r>
      <w:r w:rsidR="000949BB" w:rsidRPr="00DA0DBA">
        <w:t xml:space="preserve"> </w:t>
      </w:r>
      <w:r w:rsidRPr="00DA0DBA">
        <w:t>отделением</w:t>
      </w:r>
      <w:r w:rsidR="000949BB" w:rsidRPr="00DA0DBA">
        <w:t xml:space="preserve"> </w:t>
      </w:r>
      <w:r w:rsidRPr="00DA0DBA">
        <w:t>Киров</w:t>
      </w:r>
      <w:r w:rsidR="000949BB" w:rsidRPr="00DA0DBA">
        <w:t xml:space="preserve"> </w:t>
      </w:r>
      <w:r w:rsidRPr="00DA0DBA">
        <w:t>Волго-Вятского</w:t>
      </w:r>
      <w:r w:rsidR="000949BB" w:rsidRPr="00DA0DBA">
        <w:t xml:space="preserve"> </w:t>
      </w:r>
      <w:r w:rsidRPr="00DA0DBA">
        <w:t>ГУ</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изучили</w:t>
      </w:r>
      <w:r w:rsidR="000949BB" w:rsidRPr="00DA0DBA">
        <w:t xml:space="preserve"> </w:t>
      </w:r>
      <w:r w:rsidRPr="00DA0DBA">
        <w:t>этот</w:t>
      </w:r>
      <w:r w:rsidR="000949BB" w:rsidRPr="00DA0DBA">
        <w:t xml:space="preserve"> </w:t>
      </w:r>
      <w:r w:rsidRPr="00DA0DBA">
        <w:t>инструмент</w:t>
      </w:r>
      <w:r w:rsidR="000949BB" w:rsidRPr="00DA0DBA">
        <w:t xml:space="preserve"> </w:t>
      </w:r>
      <w:r w:rsidRPr="00DA0DBA">
        <w:t>сбережений.</w:t>
      </w:r>
      <w:bookmarkEnd w:id="82"/>
    </w:p>
    <w:p w14:paraId="4F9B2770" w14:textId="77777777" w:rsidR="002A2AB1" w:rsidRPr="00DA0DBA" w:rsidRDefault="00834870" w:rsidP="002A2AB1">
      <w:r w:rsidRPr="00DA0DBA">
        <w:t>В</w:t>
      </w:r>
      <w:r w:rsidR="000949BB" w:rsidRPr="00DA0DBA">
        <w:t xml:space="preserve"> </w:t>
      </w:r>
      <w:r w:rsidRPr="00DA0DBA">
        <w:t>ЧЕМ</w:t>
      </w:r>
      <w:r w:rsidR="000949BB" w:rsidRPr="00DA0DBA">
        <w:t xml:space="preserve"> </w:t>
      </w:r>
      <w:r w:rsidRPr="00DA0DBA">
        <w:t>СУТЬ</w:t>
      </w:r>
    </w:p>
    <w:p w14:paraId="0E44E32F" w14:textId="77777777" w:rsidR="002A2AB1" w:rsidRPr="00DA0DBA" w:rsidRDefault="002A2AB1" w:rsidP="002A2AB1">
      <w:r w:rsidRPr="00DA0DBA">
        <w:lastRenderedPageBreak/>
        <w:t>Любой</w:t>
      </w:r>
      <w:r w:rsidR="000949BB" w:rsidRPr="00DA0DBA">
        <w:t xml:space="preserve"> </w:t>
      </w:r>
      <w:r w:rsidRPr="00DA0DBA">
        <w:t>гражданин</w:t>
      </w:r>
      <w:r w:rsidR="000949BB" w:rsidRPr="00DA0DBA">
        <w:t xml:space="preserve"> </w:t>
      </w:r>
      <w:r w:rsidRPr="00DA0DBA">
        <w:t>нашей</w:t>
      </w:r>
      <w:r w:rsidR="000949BB" w:rsidRPr="00DA0DBA">
        <w:t xml:space="preserve"> </w:t>
      </w:r>
      <w:r w:rsidRPr="00DA0DBA">
        <w:t>страны</w:t>
      </w:r>
      <w:r w:rsidR="000949BB" w:rsidRPr="00DA0DBA">
        <w:t xml:space="preserve"> </w:t>
      </w:r>
      <w:r w:rsidRPr="00DA0DBA">
        <w:t>с</w:t>
      </w:r>
      <w:r w:rsidR="000949BB" w:rsidRPr="00DA0DBA">
        <w:t xml:space="preserve"> </w:t>
      </w:r>
      <w:r w:rsidRPr="00DA0DBA">
        <w:t>18</w:t>
      </w:r>
      <w:r w:rsidR="000949BB" w:rsidRPr="00DA0DBA">
        <w:t xml:space="preserve"> </w:t>
      </w:r>
      <w:r w:rsidRPr="00DA0DBA">
        <w:t>лет</w:t>
      </w:r>
      <w:r w:rsidR="000949BB" w:rsidRPr="00DA0DBA">
        <w:t xml:space="preserve"> </w:t>
      </w:r>
      <w:r w:rsidRPr="00DA0DBA">
        <w:t>может</w:t>
      </w:r>
      <w:r w:rsidR="000949BB" w:rsidRPr="00DA0DBA">
        <w:t xml:space="preserve"> </w:t>
      </w:r>
      <w:r w:rsidRPr="00DA0DBA">
        <w:t>заключить</w:t>
      </w:r>
      <w:r w:rsidR="000949BB" w:rsidRPr="00DA0DBA">
        <w:t xml:space="preserve"> </w:t>
      </w:r>
      <w:r w:rsidRPr="00DA0DBA">
        <w:t>договор</w:t>
      </w:r>
      <w:r w:rsidR="000949BB" w:rsidRPr="00DA0DBA">
        <w:t xml:space="preserve"> </w:t>
      </w:r>
      <w:r w:rsidRPr="00DA0DBA">
        <w:t>с</w:t>
      </w:r>
      <w:r w:rsidR="000949BB" w:rsidRPr="00DA0DBA">
        <w:t xml:space="preserve"> </w:t>
      </w:r>
      <w:r w:rsidRPr="00DA0DBA">
        <w:t>НПФ</w:t>
      </w:r>
      <w:r w:rsidR="000949BB" w:rsidRPr="00DA0DBA">
        <w:t xml:space="preserve"> </w:t>
      </w:r>
      <w:r w:rsidRPr="00DA0DBA">
        <w:t>на</w:t>
      </w:r>
      <w:r w:rsidR="000949BB" w:rsidRPr="00DA0DBA">
        <w:t xml:space="preserve"> </w:t>
      </w:r>
      <w:r w:rsidRPr="00DA0DBA">
        <w:t>открытие</w:t>
      </w:r>
      <w:r w:rsidR="000949BB" w:rsidRPr="00DA0DBA">
        <w:t xml:space="preserve"> </w:t>
      </w:r>
      <w:r w:rsidRPr="00DA0DBA">
        <w:t>счета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С</w:t>
      </w:r>
      <w:r w:rsidR="000949BB" w:rsidRPr="00DA0DBA">
        <w:t xml:space="preserve"> </w:t>
      </w:r>
      <w:r w:rsidRPr="00DA0DBA">
        <w:t>этого</w:t>
      </w:r>
      <w:r w:rsidR="000949BB" w:rsidRPr="00DA0DBA">
        <w:t xml:space="preserve"> </w:t>
      </w:r>
      <w:r w:rsidRPr="00DA0DBA">
        <w:t>момента</w:t>
      </w:r>
      <w:r w:rsidR="000949BB" w:rsidRPr="00DA0DBA">
        <w:t xml:space="preserve"> </w:t>
      </w:r>
      <w:r w:rsidRPr="00DA0DBA">
        <w:t>он</w:t>
      </w:r>
      <w:r w:rsidR="000949BB" w:rsidRPr="00DA0DBA">
        <w:t xml:space="preserve"> </w:t>
      </w:r>
      <w:r w:rsidRPr="00DA0DBA">
        <w:t>может</w:t>
      </w:r>
      <w:r w:rsidR="000949BB" w:rsidRPr="00DA0DBA">
        <w:t xml:space="preserve"> </w:t>
      </w:r>
      <w:r w:rsidRPr="00DA0DBA">
        <w:t>вносить</w:t>
      </w:r>
      <w:r w:rsidR="000949BB" w:rsidRPr="00DA0DBA">
        <w:t xml:space="preserve"> </w:t>
      </w:r>
      <w:r w:rsidRPr="00DA0DBA">
        <w:t>на</w:t>
      </w:r>
      <w:r w:rsidR="000949BB" w:rsidRPr="00DA0DBA">
        <w:t xml:space="preserve"> </w:t>
      </w:r>
      <w:r w:rsidRPr="00DA0DBA">
        <w:t>него</w:t>
      </w:r>
      <w:r w:rsidR="000949BB" w:rsidRPr="00DA0DBA">
        <w:t xml:space="preserve"> </w:t>
      </w:r>
      <w:r w:rsidRPr="00DA0DBA">
        <w:t>любое</w:t>
      </w:r>
      <w:r w:rsidR="000949BB" w:rsidRPr="00DA0DBA">
        <w:t xml:space="preserve"> </w:t>
      </w:r>
      <w:r w:rsidRPr="00DA0DBA">
        <w:t>количество</w:t>
      </w:r>
      <w:r w:rsidR="000949BB" w:rsidRPr="00DA0DBA">
        <w:t xml:space="preserve"> </w:t>
      </w:r>
      <w:r w:rsidRPr="00DA0DBA">
        <w:t>денег</w:t>
      </w:r>
      <w:r w:rsidR="000949BB" w:rsidRPr="00DA0DBA">
        <w:t xml:space="preserve"> </w:t>
      </w:r>
      <w:r w:rsidRPr="00DA0DBA">
        <w:t>в</w:t>
      </w:r>
      <w:r w:rsidR="000949BB" w:rsidRPr="00DA0DBA">
        <w:t xml:space="preserve"> </w:t>
      </w:r>
      <w:r w:rsidRPr="00DA0DBA">
        <w:t>любой</w:t>
      </w:r>
      <w:r w:rsidR="000949BB" w:rsidRPr="00DA0DBA">
        <w:t xml:space="preserve"> </w:t>
      </w:r>
      <w:r w:rsidRPr="00DA0DBA">
        <w:t>момент.</w:t>
      </w:r>
      <w:r w:rsidR="000949BB" w:rsidRPr="00DA0DBA">
        <w:t xml:space="preserve"> </w:t>
      </w:r>
      <w:r w:rsidRPr="00DA0DBA">
        <w:t>В</w:t>
      </w:r>
      <w:r w:rsidR="000949BB" w:rsidRPr="00DA0DBA">
        <w:t xml:space="preserve"> </w:t>
      </w:r>
      <w:r w:rsidRPr="00DA0DBA">
        <w:t>свою</w:t>
      </w:r>
      <w:r w:rsidR="000949BB" w:rsidRPr="00DA0DBA">
        <w:t xml:space="preserve"> </w:t>
      </w:r>
      <w:r w:rsidRPr="00DA0DBA">
        <w:t>очередь,</w:t>
      </w:r>
      <w:r w:rsidR="000949BB" w:rsidRPr="00DA0DBA">
        <w:t xml:space="preserve"> </w:t>
      </w:r>
      <w:r w:rsidRPr="00DA0DBA">
        <w:t>НПФ</w:t>
      </w:r>
      <w:r w:rsidR="000949BB" w:rsidRPr="00DA0DBA">
        <w:t xml:space="preserve"> </w:t>
      </w:r>
      <w:r w:rsidRPr="00DA0DBA">
        <w:t>инвестируют</w:t>
      </w:r>
      <w:r w:rsidR="000949BB" w:rsidRPr="00DA0DBA">
        <w:t xml:space="preserve"> </w:t>
      </w:r>
      <w:r w:rsidRPr="00DA0DBA">
        <w:t>их</w:t>
      </w:r>
      <w:r w:rsidR="000949BB" w:rsidRPr="00DA0DBA">
        <w:t xml:space="preserve"> </w:t>
      </w:r>
      <w:r w:rsidRPr="00DA0DBA">
        <w:t>в</w:t>
      </w:r>
      <w:r w:rsidR="000949BB" w:rsidRPr="00DA0DBA">
        <w:t xml:space="preserve"> </w:t>
      </w:r>
      <w:r w:rsidRPr="00DA0DBA">
        <w:t>надежные</w:t>
      </w:r>
      <w:r w:rsidR="000949BB" w:rsidRPr="00DA0DBA">
        <w:t xml:space="preserve"> </w:t>
      </w:r>
      <w:r w:rsidRPr="00DA0DBA">
        <w:t>проекты,</w:t>
      </w:r>
      <w:r w:rsidR="000949BB" w:rsidRPr="00DA0DBA">
        <w:t xml:space="preserve"> </w:t>
      </w:r>
      <w:r w:rsidRPr="00DA0DBA">
        <w:t>обеспечивая</w:t>
      </w:r>
      <w:r w:rsidR="000949BB" w:rsidRPr="00DA0DBA">
        <w:t xml:space="preserve"> </w:t>
      </w:r>
      <w:r w:rsidRPr="00DA0DBA">
        <w:t>доходность</w:t>
      </w:r>
      <w:r w:rsidR="000949BB" w:rsidRPr="00DA0DBA">
        <w:t xml:space="preserve"> </w:t>
      </w:r>
      <w:r w:rsidRPr="00DA0DBA">
        <w:t>вкладов.</w:t>
      </w:r>
      <w:r w:rsidR="000949BB" w:rsidRPr="00DA0DBA">
        <w:t xml:space="preserve"> </w:t>
      </w:r>
      <w:r w:rsidRPr="00DA0DBA">
        <w:t>Программа</w:t>
      </w:r>
      <w:r w:rsidR="000949BB" w:rsidRPr="00DA0DBA">
        <w:t xml:space="preserve"> </w:t>
      </w:r>
      <w:r w:rsidRPr="00DA0DBA">
        <w:t>предусматривает</w:t>
      </w:r>
      <w:r w:rsidR="000949BB" w:rsidRPr="00DA0DBA">
        <w:t xml:space="preserve"> </w:t>
      </w:r>
      <w:r w:rsidRPr="00DA0DBA">
        <w:t>государственное</w:t>
      </w:r>
      <w:r w:rsidR="000949BB" w:rsidRPr="00DA0DBA">
        <w:t xml:space="preserve"> </w:t>
      </w:r>
      <w:r w:rsidRPr="00DA0DBA">
        <w:t>софинансирование</w:t>
      </w:r>
      <w:r w:rsidR="000949BB" w:rsidRPr="00DA0DBA">
        <w:t xml:space="preserve"> </w:t>
      </w:r>
      <w:r w:rsidRPr="00DA0DBA">
        <w:t>накоплений</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первых</w:t>
      </w:r>
      <w:r w:rsidR="000949BB" w:rsidRPr="00DA0DBA">
        <w:t xml:space="preserve"> </w:t>
      </w:r>
      <w:r w:rsidRPr="00DA0DBA">
        <w:t>трех</w:t>
      </w:r>
      <w:r w:rsidR="000949BB" w:rsidRPr="00DA0DBA">
        <w:t xml:space="preserve"> </w:t>
      </w:r>
      <w:r w:rsidRPr="00DA0DBA">
        <w:t>лет.</w:t>
      </w:r>
    </w:p>
    <w:p w14:paraId="03CC4058" w14:textId="77777777" w:rsidR="002A2AB1" w:rsidRPr="00DA0DBA" w:rsidRDefault="00834870" w:rsidP="002A2AB1">
      <w:r w:rsidRPr="00DA0DBA">
        <w:t>СКОЛЬКО</w:t>
      </w:r>
      <w:r w:rsidR="000949BB" w:rsidRPr="00DA0DBA">
        <w:t xml:space="preserve"> </w:t>
      </w:r>
      <w:r w:rsidRPr="00DA0DBA">
        <w:t>ДЕНЕГ</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МОЖНО</w:t>
      </w:r>
      <w:r w:rsidR="000949BB" w:rsidRPr="00DA0DBA">
        <w:t xml:space="preserve"> </w:t>
      </w:r>
      <w:r w:rsidRPr="00DA0DBA">
        <w:t>ПОЛУЧИТЬ</w:t>
      </w:r>
    </w:p>
    <w:p w14:paraId="4DCD2145" w14:textId="77777777" w:rsidR="002A2AB1" w:rsidRPr="00DA0DBA" w:rsidRDefault="002A2AB1" w:rsidP="002A2AB1">
      <w:r w:rsidRPr="00DA0DBA">
        <w:t>На</w:t>
      </w:r>
      <w:r w:rsidR="000949BB" w:rsidRPr="00DA0DBA">
        <w:t xml:space="preserve"> </w:t>
      </w:r>
      <w:r w:rsidRPr="00DA0DBA">
        <w:t>каждый</w:t>
      </w:r>
      <w:r w:rsidR="000949BB" w:rsidRPr="00DA0DBA">
        <w:t xml:space="preserve"> </w:t>
      </w:r>
      <w:r w:rsidRPr="00DA0DBA">
        <w:t>вложенный</w:t>
      </w:r>
      <w:r w:rsidR="000949BB" w:rsidRPr="00DA0DBA">
        <w:t xml:space="preserve"> </w:t>
      </w:r>
      <w:r w:rsidRPr="00DA0DBA">
        <w:t>рубль</w:t>
      </w:r>
      <w:r w:rsidR="000949BB" w:rsidRPr="00DA0DBA">
        <w:t xml:space="preserve"> </w:t>
      </w:r>
      <w:r w:rsidRPr="00DA0DBA">
        <w:t>прибавляется</w:t>
      </w:r>
      <w:r w:rsidR="000949BB" w:rsidRPr="00DA0DBA">
        <w:t xml:space="preserve"> </w:t>
      </w:r>
      <w:r w:rsidRPr="00DA0DBA">
        <w:t>еще</w:t>
      </w:r>
      <w:r w:rsidR="000949BB" w:rsidRPr="00DA0DBA">
        <w:t xml:space="preserve"> </w:t>
      </w:r>
      <w:r w:rsidRPr="00DA0DBA">
        <w:t>рубль</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если</w:t>
      </w:r>
      <w:r w:rsidR="000949BB" w:rsidRPr="00DA0DBA">
        <w:t xml:space="preserve"> </w:t>
      </w:r>
      <w:r w:rsidRPr="00DA0DBA">
        <w:t>доход</w:t>
      </w:r>
      <w:r w:rsidR="000949BB" w:rsidRPr="00DA0DBA">
        <w:t xml:space="preserve"> </w:t>
      </w:r>
      <w:r w:rsidRPr="00DA0DBA">
        <w:t>человека</w:t>
      </w:r>
      <w:r w:rsidR="000949BB" w:rsidRPr="00DA0DBA">
        <w:t xml:space="preserve"> </w:t>
      </w:r>
      <w:r w:rsidRPr="00DA0DBA">
        <w:t>не</w:t>
      </w:r>
      <w:r w:rsidR="000949BB" w:rsidRPr="00DA0DBA">
        <w:t xml:space="preserve"> </w:t>
      </w:r>
      <w:r w:rsidRPr="00DA0DBA">
        <w:t>превышает</w:t>
      </w:r>
      <w:r w:rsidR="000949BB" w:rsidRPr="00DA0DBA">
        <w:t xml:space="preserve"> </w:t>
      </w:r>
      <w:r w:rsidRPr="00DA0DBA">
        <w:t>80</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месяц.</w:t>
      </w:r>
      <w:r w:rsidR="000949BB" w:rsidRPr="00DA0DBA">
        <w:t xml:space="preserve"> </w:t>
      </w:r>
      <w:r w:rsidRPr="00DA0DBA">
        <w:t>При</w:t>
      </w:r>
      <w:r w:rsidR="000949BB" w:rsidRPr="00DA0DBA">
        <w:t xml:space="preserve"> </w:t>
      </w:r>
      <w:r w:rsidRPr="00DA0DBA">
        <w:t>доходе</w:t>
      </w:r>
      <w:r w:rsidR="000949BB" w:rsidRPr="00DA0DBA">
        <w:t xml:space="preserve"> </w:t>
      </w:r>
      <w:r w:rsidRPr="00DA0DBA">
        <w:t>от</w:t>
      </w:r>
      <w:r w:rsidR="000949BB" w:rsidRPr="00DA0DBA">
        <w:t xml:space="preserve"> </w:t>
      </w:r>
      <w:r w:rsidRPr="00DA0DBA">
        <w:t>80</w:t>
      </w:r>
      <w:r w:rsidR="000949BB" w:rsidRPr="00DA0DBA">
        <w:t xml:space="preserve"> </w:t>
      </w:r>
      <w:r w:rsidRPr="00DA0DBA">
        <w:t>тыс.</w:t>
      </w:r>
      <w:r w:rsidR="000949BB" w:rsidRPr="00DA0DBA">
        <w:t xml:space="preserve"> </w:t>
      </w:r>
      <w:r w:rsidRPr="00DA0DBA">
        <w:t>до</w:t>
      </w:r>
      <w:r w:rsidR="000949BB" w:rsidRPr="00DA0DBA">
        <w:t xml:space="preserve"> </w:t>
      </w:r>
      <w:r w:rsidRPr="00DA0DBA">
        <w:t>150</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государство</w:t>
      </w:r>
      <w:r w:rsidR="000949BB" w:rsidRPr="00DA0DBA">
        <w:t xml:space="preserve"> </w:t>
      </w:r>
      <w:r w:rsidRPr="00DA0DBA">
        <w:t>добавит</w:t>
      </w:r>
      <w:r w:rsidR="000949BB" w:rsidRPr="00DA0DBA">
        <w:t xml:space="preserve"> </w:t>
      </w:r>
      <w:r w:rsidRPr="00DA0DBA">
        <w:t>рубль</w:t>
      </w:r>
      <w:r w:rsidR="000949BB" w:rsidRPr="00DA0DBA">
        <w:t xml:space="preserve"> </w:t>
      </w:r>
      <w:r w:rsidRPr="00DA0DBA">
        <w:t>на</w:t>
      </w:r>
      <w:r w:rsidR="000949BB" w:rsidRPr="00DA0DBA">
        <w:t xml:space="preserve"> </w:t>
      </w:r>
      <w:r w:rsidRPr="00DA0DBA">
        <w:t>каждые</w:t>
      </w:r>
      <w:r w:rsidR="000949BB" w:rsidRPr="00DA0DBA">
        <w:t xml:space="preserve"> </w:t>
      </w:r>
      <w:r w:rsidRPr="00DA0DBA">
        <w:t>два</w:t>
      </w:r>
      <w:r w:rsidR="000949BB" w:rsidRPr="00DA0DBA">
        <w:t xml:space="preserve"> </w:t>
      </w:r>
      <w:r w:rsidRPr="00DA0DBA">
        <w:t>рубля</w:t>
      </w:r>
      <w:r w:rsidR="000949BB" w:rsidRPr="00DA0DBA">
        <w:t xml:space="preserve"> </w:t>
      </w:r>
      <w:r w:rsidRPr="00DA0DBA">
        <w:t>взносов</w:t>
      </w:r>
      <w:r w:rsidR="000949BB" w:rsidRPr="00DA0DBA">
        <w:t xml:space="preserve"> </w:t>
      </w:r>
      <w:r w:rsidRPr="00DA0DBA">
        <w:t>гражданина.</w:t>
      </w:r>
      <w:r w:rsidR="000949BB" w:rsidRPr="00DA0DBA">
        <w:t xml:space="preserve"> </w:t>
      </w:r>
      <w:r w:rsidRPr="00DA0DBA">
        <w:t>Если</w:t>
      </w:r>
      <w:r w:rsidR="000949BB" w:rsidRPr="00DA0DBA">
        <w:t xml:space="preserve"> </w:t>
      </w:r>
      <w:r w:rsidRPr="00DA0DBA">
        <w:t>доходы</w:t>
      </w:r>
      <w:r w:rsidR="000949BB" w:rsidRPr="00DA0DBA">
        <w:t xml:space="preserve"> </w:t>
      </w:r>
      <w:r w:rsidRPr="00DA0DBA">
        <w:t>более</w:t>
      </w:r>
      <w:r w:rsidR="000949BB" w:rsidRPr="00DA0DBA">
        <w:t xml:space="preserve"> </w:t>
      </w:r>
      <w:r w:rsidRPr="00DA0DBA">
        <w:t>150</w:t>
      </w:r>
      <w:r w:rsidR="000949BB" w:rsidRPr="00DA0DBA">
        <w:t xml:space="preserve"> </w:t>
      </w:r>
      <w:r w:rsidRPr="00DA0DBA">
        <w:t>тыс.</w:t>
      </w:r>
      <w:r w:rsidR="000949BB" w:rsidRPr="00DA0DBA">
        <w:t xml:space="preserve"> </w:t>
      </w:r>
      <w:r w:rsidRPr="00DA0DBA">
        <w:t>рублей</w:t>
      </w:r>
      <w:r w:rsidR="000949BB" w:rsidRPr="00DA0DBA">
        <w:t xml:space="preserve"> - </w:t>
      </w:r>
      <w:r w:rsidRPr="00DA0DBA">
        <w:t>эта</w:t>
      </w:r>
      <w:r w:rsidR="000949BB" w:rsidRPr="00DA0DBA">
        <w:t xml:space="preserve"> </w:t>
      </w:r>
      <w:r w:rsidRPr="00DA0DBA">
        <w:t>пропорция</w:t>
      </w:r>
      <w:r w:rsidR="000949BB" w:rsidRPr="00DA0DBA">
        <w:t xml:space="preserve"> </w:t>
      </w:r>
      <w:r w:rsidRPr="00DA0DBA">
        <w:t>составит</w:t>
      </w:r>
      <w:r w:rsidR="000949BB" w:rsidRPr="00DA0DBA">
        <w:t xml:space="preserve"> </w:t>
      </w:r>
      <w:r w:rsidRPr="00DA0DBA">
        <w:t>1</w:t>
      </w:r>
      <w:r w:rsidR="000949BB" w:rsidRPr="00DA0DBA">
        <w:t xml:space="preserve"> </w:t>
      </w:r>
      <w:r w:rsidRPr="00DA0DBA">
        <w:t>к</w:t>
      </w:r>
      <w:r w:rsidR="000949BB" w:rsidRPr="00DA0DBA">
        <w:t xml:space="preserve"> </w:t>
      </w:r>
      <w:r w:rsidRPr="00DA0DBA">
        <w:t>4.</w:t>
      </w:r>
      <w:r w:rsidR="000949BB" w:rsidRPr="00DA0DBA">
        <w:t xml:space="preserve"> </w:t>
      </w:r>
      <w:r w:rsidRPr="00DA0DBA">
        <w:t>Однако</w:t>
      </w:r>
      <w:r w:rsidR="000949BB" w:rsidRPr="00DA0DBA">
        <w:t xml:space="preserve"> </w:t>
      </w:r>
      <w:r w:rsidRPr="00DA0DBA">
        <w:t>общая</w:t>
      </w:r>
      <w:r w:rsidR="000949BB" w:rsidRPr="00DA0DBA">
        <w:t xml:space="preserve"> </w:t>
      </w:r>
      <w:r w:rsidRPr="00DA0DBA">
        <w:t>сумма</w:t>
      </w:r>
      <w:r w:rsidR="000949BB" w:rsidRPr="00DA0DBA">
        <w:t xml:space="preserve"> </w:t>
      </w:r>
      <w:r w:rsidRPr="00DA0DBA">
        <w:t>госучастия</w:t>
      </w:r>
      <w:r w:rsidR="000949BB" w:rsidRPr="00DA0DBA">
        <w:t xml:space="preserve"> </w:t>
      </w:r>
      <w:r w:rsidRPr="00DA0DBA">
        <w:t>не</w:t>
      </w:r>
      <w:r w:rsidR="000949BB" w:rsidRPr="00DA0DBA">
        <w:t xml:space="preserve"> </w:t>
      </w:r>
      <w:r w:rsidRPr="00DA0DBA">
        <w:t>превышает</w:t>
      </w:r>
      <w:r w:rsidR="000949BB" w:rsidRPr="00DA0DBA">
        <w:t xml:space="preserve"> </w:t>
      </w:r>
      <w:r w:rsidRPr="00DA0DBA">
        <w:t>36</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r w:rsidR="000949BB" w:rsidRPr="00DA0DBA">
        <w:t xml:space="preserve"> </w:t>
      </w:r>
      <w:r w:rsidRPr="00DA0DBA">
        <w:t>Софинансирование</w:t>
      </w:r>
      <w:r w:rsidR="000949BB" w:rsidRPr="00DA0DBA">
        <w:t xml:space="preserve"> </w:t>
      </w:r>
      <w:r w:rsidRPr="00DA0DBA">
        <w:t>можно</w:t>
      </w:r>
      <w:r w:rsidR="000949BB" w:rsidRPr="00DA0DBA">
        <w:t xml:space="preserve"> </w:t>
      </w:r>
      <w:r w:rsidRPr="00DA0DBA">
        <w:t>получить,</w:t>
      </w:r>
      <w:r w:rsidR="000949BB" w:rsidRPr="00DA0DBA">
        <w:t xml:space="preserve"> </w:t>
      </w:r>
      <w:r w:rsidRPr="00DA0DBA">
        <w:t>если</w:t>
      </w:r>
      <w:r w:rsidR="000949BB" w:rsidRPr="00DA0DBA">
        <w:t xml:space="preserve"> </w:t>
      </w:r>
      <w:r w:rsidRPr="00DA0DBA">
        <w:t>внести</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p>
    <w:p w14:paraId="518241D6" w14:textId="77777777" w:rsidR="002A2AB1" w:rsidRPr="00DA0DBA" w:rsidRDefault="00834870" w:rsidP="002A2AB1">
      <w:r w:rsidRPr="00DA0DBA">
        <w:t>МОЖНО</w:t>
      </w:r>
      <w:r w:rsidR="000949BB" w:rsidRPr="00DA0DBA">
        <w:t xml:space="preserve"> </w:t>
      </w:r>
      <w:r w:rsidRPr="00DA0DBA">
        <w:t>ЛИ</w:t>
      </w:r>
      <w:r w:rsidR="000949BB" w:rsidRPr="00DA0DBA">
        <w:t xml:space="preserve"> </w:t>
      </w:r>
      <w:r w:rsidRPr="00DA0DBA">
        <w:t>ИСПОЛЬЗОВАТЬ</w:t>
      </w:r>
      <w:r w:rsidR="000949BB" w:rsidRPr="00DA0DBA">
        <w:t xml:space="preserve"> </w:t>
      </w:r>
      <w:r w:rsidRPr="00DA0DBA">
        <w:t>РАНЕЕ</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НПФ</w:t>
      </w:r>
    </w:p>
    <w:p w14:paraId="0D248C8E" w14:textId="77777777" w:rsidR="002A2AB1" w:rsidRPr="00DA0DBA" w:rsidRDefault="002A2AB1" w:rsidP="002A2AB1">
      <w:r w:rsidRPr="00DA0DBA">
        <w:t>В</w:t>
      </w:r>
      <w:r w:rsidR="000949BB" w:rsidRPr="00DA0DBA">
        <w:t xml:space="preserve"> </w:t>
      </w:r>
      <w:r w:rsidRPr="00DA0DBA">
        <w:t>2002-2013</w:t>
      </w:r>
      <w:r w:rsidR="000949BB" w:rsidRPr="00DA0DBA">
        <w:t xml:space="preserve"> </w:t>
      </w:r>
      <w:r w:rsidRPr="00DA0DBA">
        <w:t>году</w:t>
      </w:r>
      <w:r w:rsidR="000949BB" w:rsidRPr="00DA0DBA">
        <w:t xml:space="preserve"> </w:t>
      </w:r>
      <w:r w:rsidRPr="00DA0DBA">
        <w:t>у</w:t>
      </w:r>
      <w:r w:rsidR="000949BB" w:rsidRPr="00DA0DBA">
        <w:t xml:space="preserve"> </w:t>
      </w:r>
      <w:r w:rsidRPr="00DA0DBA">
        <w:t>каждого</w:t>
      </w:r>
      <w:r w:rsidR="000949BB" w:rsidRPr="00DA0DBA">
        <w:t xml:space="preserve"> </w:t>
      </w:r>
      <w:r w:rsidRPr="00DA0DBA">
        <w:t>официально</w:t>
      </w:r>
      <w:r w:rsidR="000949BB" w:rsidRPr="00DA0DBA">
        <w:t xml:space="preserve"> </w:t>
      </w:r>
      <w:r w:rsidRPr="00DA0DBA">
        <w:t>работающего</w:t>
      </w:r>
      <w:r w:rsidR="000949BB" w:rsidRPr="00DA0DBA">
        <w:t xml:space="preserve"> </w:t>
      </w:r>
      <w:r w:rsidRPr="00DA0DBA">
        <w:t>россиянина</w:t>
      </w:r>
      <w:r w:rsidR="000949BB" w:rsidRPr="00DA0DBA">
        <w:t xml:space="preserve"> </w:t>
      </w:r>
      <w:r w:rsidRPr="00DA0DBA">
        <w:t>формировались</w:t>
      </w:r>
      <w:r w:rsidR="000949BB" w:rsidRPr="00DA0DBA">
        <w:t xml:space="preserve"> </w:t>
      </w:r>
      <w:r w:rsidRPr="00DA0DBA">
        <w:t>взносы</w:t>
      </w:r>
      <w:r w:rsidR="000949BB" w:rsidRPr="00DA0DBA">
        <w:t xml:space="preserve"> </w:t>
      </w:r>
      <w:r w:rsidRPr="00DA0DBA">
        <w:t>в</w:t>
      </w:r>
      <w:r w:rsidR="000949BB" w:rsidRPr="00DA0DBA">
        <w:t xml:space="preserve"> </w:t>
      </w:r>
      <w:r w:rsidRPr="00DA0DBA">
        <w:t>НПФ.</w:t>
      </w:r>
      <w:r w:rsidR="000949BB" w:rsidRPr="00DA0DBA">
        <w:t xml:space="preserve"> </w:t>
      </w:r>
      <w:r w:rsidRPr="00DA0DBA">
        <w:t>До</w:t>
      </w:r>
      <w:r w:rsidR="000949BB" w:rsidRPr="00DA0DBA">
        <w:t xml:space="preserve"> </w:t>
      </w:r>
      <w:r w:rsidRPr="00DA0DBA">
        <w:t>6%</w:t>
      </w:r>
      <w:r w:rsidR="000949BB" w:rsidRPr="00DA0DBA">
        <w:t xml:space="preserve"> </w:t>
      </w:r>
      <w:r w:rsidRPr="00DA0DBA">
        <w:t>от</w:t>
      </w:r>
      <w:r w:rsidR="000949BB" w:rsidRPr="00DA0DBA">
        <w:t xml:space="preserve"> </w:t>
      </w:r>
      <w:r w:rsidRPr="00DA0DBA">
        <w:t>заработка</w:t>
      </w:r>
      <w:r w:rsidR="000949BB" w:rsidRPr="00DA0DBA">
        <w:t xml:space="preserve"> </w:t>
      </w:r>
      <w:r w:rsidRPr="00DA0DBA">
        <w:t>зачислялось</w:t>
      </w:r>
      <w:r w:rsidR="000949BB" w:rsidRPr="00DA0DBA">
        <w:t xml:space="preserve"> </w:t>
      </w:r>
      <w:r w:rsidRPr="00DA0DBA">
        <w:t>на</w:t>
      </w:r>
      <w:r w:rsidR="000949BB" w:rsidRPr="00DA0DBA">
        <w:t xml:space="preserve"> </w:t>
      </w:r>
      <w:r w:rsidRPr="00DA0DBA">
        <w:t>персональный</w:t>
      </w:r>
      <w:r w:rsidR="000949BB" w:rsidRPr="00DA0DBA">
        <w:t xml:space="preserve"> </w:t>
      </w:r>
      <w:r w:rsidRPr="00DA0DBA">
        <w:t>счет</w:t>
      </w:r>
      <w:r w:rsidR="000949BB" w:rsidRPr="00DA0DBA">
        <w:t xml:space="preserve"> </w:t>
      </w:r>
      <w:r w:rsidRPr="00DA0DBA">
        <w:t>работника.</w:t>
      </w:r>
      <w:r w:rsidR="000949BB" w:rsidRPr="00DA0DBA">
        <w:t xml:space="preserve"> </w:t>
      </w:r>
      <w:r w:rsidRPr="00DA0DBA">
        <w:t>В</w:t>
      </w:r>
      <w:r w:rsidR="000949BB" w:rsidRPr="00DA0DBA">
        <w:t xml:space="preserve"> </w:t>
      </w:r>
      <w:r w:rsidRPr="00DA0DBA">
        <w:t>2014</w:t>
      </w:r>
      <w:r w:rsidR="000949BB" w:rsidRPr="00DA0DBA">
        <w:t xml:space="preserve"> </w:t>
      </w:r>
      <w:r w:rsidRPr="00DA0DBA">
        <w:t>году</w:t>
      </w:r>
      <w:r w:rsidR="000949BB" w:rsidRPr="00DA0DBA">
        <w:t xml:space="preserve"> </w:t>
      </w:r>
      <w:r w:rsidRPr="00DA0DBA">
        <w:t>систему</w:t>
      </w:r>
      <w:r w:rsidR="000949BB" w:rsidRPr="00DA0DBA">
        <w:t xml:space="preserve"> </w:t>
      </w:r>
      <w:r w:rsidRPr="00DA0DBA">
        <w:t>заморозили,</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накопленное</w:t>
      </w:r>
      <w:r w:rsidR="000949BB" w:rsidRPr="00DA0DBA">
        <w:t xml:space="preserve"> </w:t>
      </w:r>
      <w:r w:rsidRPr="00DA0DBA">
        <w:t>осталось</w:t>
      </w:r>
      <w:r w:rsidR="000949BB" w:rsidRPr="00DA0DBA">
        <w:t xml:space="preserve"> </w:t>
      </w:r>
      <w:r w:rsidRPr="00DA0DBA">
        <w:t>за</w:t>
      </w:r>
      <w:r w:rsidR="000949BB" w:rsidRPr="00DA0DBA">
        <w:t xml:space="preserve"> </w:t>
      </w:r>
      <w:r w:rsidRPr="00DA0DBA">
        <w:t>владельцем.</w:t>
      </w:r>
      <w:r w:rsidR="000949BB" w:rsidRPr="00DA0DBA">
        <w:t xml:space="preserve"> </w:t>
      </w:r>
      <w:r w:rsidRPr="00DA0DBA">
        <w:t>Эти</w:t>
      </w:r>
      <w:r w:rsidR="000949BB" w:rsidRPr="00DA0DBA">
        <w:t xml:space="preserve"> </w:t>
      </w:r>
      <w:r w:rsidRPr="00DA0DBA">
        <w:t>деньги</w:t>
      </w:r>
      <w:r w:rsidR="000949BB" w:rsidRPr="00DA0DBA">
        <w:t xml:space="preserve"> </w:t>
      </w:r>
      <w:r w:rsidRPr="00DA0DBA">
        <w:t>можно</w:t>
      </w:r>
      <w:r w:rsidR="000949BB" w:rsidRPr="00DA0DBA">
        <w:t xml:space="preserve"> </w:t>
      </w:r>
      <w:r w:rsidRPr="00DA0DBA">
        <w:t>перевести</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Сделать</w:t>
      </w:r>
      <w:r w:rsidR="000949BB" w:rsidRPr="00DA0DBA">
        <w:t xml:space="preserve"> </w:t>
      </w:r>
      <w:r w:rsidRPr="00DA0DBA">
        <w:t>это</w:t>
      </w:r>
      <w:r w:rsidR="000949BB" w:rsidRPr="00DA0DBA">
        <w:t xml:space="preserve"> </w:t>
      </w:r>
      <w:r w:rsidRPr="00DA0DBA">
        <w:t>быстро</w:t>
      </w:r>
      <w:r w:rsidR="000949BB" w:rsidRPr="00DA0DBA">
        <w:t xml:space="preserve"> </w:t>
      </w:r>
      <w:r w:rsidRPr="00DA0DBA">
        <w:t>можно,</w:t>
      </w:r>
      <w:r w:rsidR="000949BB" w:rsidRPr="00DA0DBA">
        <w:t xml:space="preserve"> </w:t>
      </w:r>
      <w:r w:rsidRPr="00DA0DBA">
        <w:t>если</w:t>
      </w:r>
      <w:r w:rsidR="000949BB" w:rsidRPr="00DA0DBA">
        <w:t xml:space="preserve"> </w:t>
      </w:r>
      <w:r w:rsidRPr="00DA0DBA">
        <w:t>гражданин</w:t>
      </w:r>
      <w:r w:rsidR="000949BB" w:rsidRPr="00DA0DBA">
        <w:t xml:space="preserve"> </w:t>
      </w:r>
      <w:r w:rsidRPr="00DA0DBA">
        <w:t>решит</w:t>
      </w:r>
      <w:r w:rsidR="000949BB" w:rsidRPr="00DA0DBA">
        <w:t xml:space="preserve"> </w:t>
      </w:r>
      <w:r w:rsidRPr="00DA0DBA">
        <w:t>оставить</w:t>
      </w:r>
      <w:r w:rsidR="000949BB" w:rsidRPr="00DA0DBA">
        <w:t xml:space="preserve"> </w:t>
      </w:r>
      <w:r w:rsidRPr="00DA0DBA">
        <w:t>их</w:t>
      </w:r>
      <w:r w:rsidR="000949BB" w:rsidRPr="00DA0DBA">
        <w:t xml:space="preserve"> </w:t>
      </w:r>
      <w:r w:rsidRPr="00DA0DBA">
        <w:t>в</w:t>
      </w:r>
      <w:r w:rsidR="000949BB" w:rsidRPr="00DA0DBA">
        <w:t xml:space="preserve"> </w:t>
      </w:r>
      <w:r w:rsidRPr="00DA0DBA">
        <w:t>том</w:t>
      </w:r>
      <w:r w:rsidR="000949BB" w:rsidRPr="00DA0DBA">
        <w:t xml:space="preserve"> </w:t>
      </w:r>
      <w:r w:rsidRPr="00DA0DBA">
        <w:t>же</w:t>
      </w:r>
      <w:r w:rsidR="000949BB" w:rsidRPr="00DA0DBA">
        <w:t xml:space="preserve"> </w:t>
      </w:r>
      <w:r w:rsidRPr="00DA0DBA">
        <w:t>НПФ,</w:t>
      </w:r>
      <w:r w:rsidR="000949BB" w:rsidRPr="00DA0DBA">
        <w:t xml:space="preserve"> </w:t>
      </w:r>
      <w:r w:rsidRPr="00DA0DBA">
        <w:t>где</w:t>
      </w:r>
      <w:r w:rsidR="000949BB" w:rsidRPr="00DA0DBA">
        <w:t xml:space="preserve"> </w:t>
      </w:r>
      <w:r w:rsidRPr="00DA0DBA">
        <w:t>они</w:t>
      </w:r>
      <w:r w:rsidR="000949BB" w:rsidRPr="00DA0DBA">
        <w:t xml:space="preserve"> </w:t>
      </w:r>
      <w:r w:rsidRPr="00DA0DBA">
        <w:t>находятся,</w:t>
      </w:r>
      <w:r w:rsidR="000949BB" w:rsidRPr="00DA0DBA">
        <w:t xml:space="preserve"> </w:t>
      </w:r>
      <w:r w:rsidRPr="00DA0DBA">
        <w:t>и</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фонд</w:t>
      </w:r>
      <w:r w:rsidR="000949BB" w:rsidRPr="00DA0DBA">
        <w:t xml:space="preserve"> </w:t>
      </w:r>
      <w:r w:rsidRPr="00DA0DBA">
        <w:t>является</w:t>
      </w:r>
      <w:r w:rsidR="000949BB" w:rsidRPr="00DA0DBA">
        <w:t xml:space="preserve"> </w:t>
      </w:r>
      <w:r w:rsidRPr="00DA0DBA">
        <w:t>участником</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При</w:t>
      </w:r>
      <w:r w:rsidR="000949BB" w:rsidRPr="00DA0DBA">
        <w:t xml:space="preserve"> </w:t>
      </w:r>
      <w:r w:rsidRPr="00DA0DBA">
        <w:t>желании</w:t>
      </w:r>
      <w:r w:rsidR="000949BB" w:rsidRPr="00DA0DBA">
        <w:t xml:space="preserve"> </w:t>
      </w:r>
      <w:r w:rsidRPr="00DA0DBA">
        <w:t>деньги</w:t>
      </w:r>
      <w:r w:rsidR="000949BB" w:rsidRPr="00DA0DBA">
        <w:t xml:space="preserve"> </w:t>
      </w:r>
      <w:r w:rsidRPr="00DA0DBA">
        <w:t>можно</w:t>
      </w:r>
      <w:r w:rsidR="000949BB" w:rsidRPr="00DA0DBA">
        <w:t xml:space="preserve"> </w:t>
      </w:r>
      <w:r w:rsidRPr="00DA0DBA">
        <w:t>перевести</w:t>
      </w:r>
      <w:r w:rsidR="000949BB" w:rsidRPr="00DA0DBA">
        <w:t xml:space="preserve"> </w:t>
      </w:r>
      <w:r w:rsidRPr="00DA0DBA">
        <w:t>в</w:t>
      </w:r>
      <w:r w:rsidR="000949BB" w:rsidRPr="00DA0DBA">
        <w:t xml:space="preserve"> </w:t>
      </w:r>
      <w:r w:rsidRPr="00DA0DBA">
        <w:t>другой</w:t>
      </w:r>
      <w:r w:rsidR="000949BB" w:rsidRPr="00DA0DBA">
        <w:t xml:space="preserve"> </w:t>
      </w:r>
      <w:r w:rsidRPr="00DA0DBA">
        <w:t>НПФ,</w:t>
      </w:r>
      <w:r w:rsidR="000949BB" w:rsidRPr="00DA0DBA">
        <w:t xml:space="preserve"> </w:t>
      </w:r>
      <w:r w:rsidRPr="00DA0DBA">
        <w:t>заключив</w:t>
      </w:r>
      <w:r w:rsidR="000949BB" w:rsidRPr="00DA0DBA">
        <w:t xml:space="preserve"> </w:t>
      </w:r>
      <w:r w:rsidRPr="00DA0DBA">
        <w:t>соответствующий</w:t>
      </w:r>
      <w:r w:rsidR="000949BB" w:rsidRPr="00DA0DBA">
        <w:t xml:space="preserve"> </w:t>
      </w:r>
      <w:r w:rsidRPr="00DA0DBA">
        <w:t>договор.</w:t>
      </w:r>
    </w:p>
    <w:p w14:paraId="4E30E6F2" w14:textId="77777777" w:rsidR="002A2AB1" w:rsidRPr="00DA0DBA" w:rsidRDefault="00834870" w:rsidP="002A2AB1">
      <w:r w:rsidRPr="00DA0DBA">
        <w:t>ДЕЙСТВИЕ</w:t>
      </w:r>
      <w:r w:rsidR="000949BB" w:rsidRPr="00DA0DBA">
        <w:t xml:space="preserve"> </w:t>
      </w:r>
      <w:r w:rsidRPr="00DA0DBA">
        <w:t>НАЛОГОВОГО</w:t>
      </w:r>
      <w:r w:rsidR="000949BB" w:rsidRPr="00DA0DBA">
        <w:t xml:space="preserve"> </w:t>
      </w:r>
      <w:r w:rsidRPr="00DA0DBA">
        <w:t>ВЫЧЕТА</w:t>
      </w:r>
    </w:p>
    <w:p w14:paraId="4518B711" w14:textId="77777777" w:rsidR="002A2AB1" w:rsidRPr="00DA0DBA" w:rsidRDefault="002A2AB1" w:rsidP="002A2AB1">
      <w:r w:rsidRPr="00DA0DBA">
        <w:t>На</w:t>
      </w:r>
      <w:r w:rsidR="000949BB" w:rsidRPr="00DA0DBA">
        <w:t xml:space="preserve"> </w:t>
      </w:r>
      <w:r w:rsidRPr="00DA0DBA">
        <w:t>сумму</w:t>
      </w:r>
      <w:r w:rsidR="000949BB" w:rsidRPr="00DA0DBA">
        <w:t xml:space="preserve"> </w:t>
      </w:r>
      <w:r w:rsidRPr="00DA0DBA">
        <w:t>собственных</w:t>
      </w:r>
      <w:r w:rsidR="000949BB" w:rsidRPr="00DA0DBA">
        <w:t xml:space="preserve"> </w:t>
      </w:r>
      <w:r w:rsidRPr="00DA0DBA">
        <w:t>вложений</w:t>
      </w:r>
      <w:r w:rsidR="000949BB" w:rsidRPr="00DA0DBA">
        <w:t xml:space="preserve"> </w:t>
      </w:r>
      <w:r w:rsidRPr="00DA0DBA">
        <w:t>ежегодно</w:t>
      </w:r>
      <w:r w:rsidR="000949BB" w:rsidRPr="00DA0DBA">
        <w:t xml:space="preserve"> </w:t>
      </w:r>
      <w:r w:rsidRPr="00DA0DBA">
        <w:t>можно</w:t>
      </w:r>
      <w:r w:rsidR="000949BB" w:rsidRPr="00DA0DBA">
        <w:t xml:space="preserve"> </w:t>
      </w:r>
      <w:r w:rsidRPr="00DA0DBA">
        <w:t>сделать</w:t>
      </w:r>
      <w:r w:rsidR="000949BB" w:rsidRPr="00DA0DBA">
        <w:t xml:space="preserve"> </w:t>
      </w:r>
      <w:r w:rsidRPr="00DA0DBA">
        <w:t>возврат</w:t>
      </w:r>
      <w:r w:rsidR="000949BB" w:rsidRPr="00DA0DBA">
        <w:t xml:space="preserve"> </w:t>
      </w:r>
      <w:r w:rsidRPr="00DA0DBA">
        <w:t>налога.</w:t>
      </w:r>
      <w:r w:rsidR="000949BB" w:rsidRPr="00DA0DBA">
        <w:t xml:space="preserve"> </w:t>
      </w:r>
      <w:r w:rsidRPr="00DA0DBA">
        <w:t>Чем</w:t>
      </w:r>
      <w:r w:rsidR="000949BB" w:rsidRPr="00DA0DBA">
        <w:t xml:space="preserve"> </w:t>
      </w:r>
      <w:r w:rsidRPr="00DA0DBA">
        <w:t>выше</w:t>
      </w:r>
      <w:r w:rsidR="000949BB" w:rsidRPr="00DA0DBA">
        <w:t xml:space="preserve"> </w:t>
      </w:r>
      <w:r w:rsidRPr="00DA0DBA">
        <w:t>взносы,</w:t>
      </w:r>
      <w:r w:rsidR="000949BB" w:rsidRPr="00DA0DBA">
        <w:t xml:space="preserve"> </w:t>
      </w:r>
      <w:r w:rsidRPr="00DA0DBA">
        <w:t>тем</w:t>
      </w:r>
      <w:r w:rsidR="000949BB" w:rsidRPr="00DA0DBA">
        <w:t xml:space="preserve"> </w:t>
      </w:r>
      <w:r w:rsidRPr="00DA0DBA">
        <w:t>больше</w:t>
      </w:r>
      <w:r w:rsidR="000949BB" w:rsidRPr="00DA0DBA">
        <w:t xml:space="preserve"> </w:t>
      </w:r>
      <w:r w:rsidRPr="00DA0DBA">
        <w:t>будет</w:t>
      </w:r>
      <w:r w:rsidR="000949BB" w:rsidRPr="00DA0DBA">
        <w:t xml:space="preserve"> </w:t>
      </w:r>
      <w:r w:rsidRPr="00DA0DBA">
        <w:t>возврат.</w:t>
      </w:r>
      <w:r w:rsidR="000949BB" w:rsidRPr="00DA0DBA">
        <w:t xml:space="preserve"> </w:t>
      </w:r>
      <w:r w:rsidRPr="00DA0DBA">
        <w:t>При</w:t>
      </w:r>
      <w:r w:rsidR="000949BB" w:rsidRPr="00DA0DBA">
        <w:t xml:space="preserve"> </w:t>
      </w:r>
      <w:r w:rsidRPr="00DA0DBA">
        <w:t>уплате</w:t>
      </w:r>
      <w:r w:rsidR="000949BB" w:rsidRPr="00DA0DBA">
        <w:t xml:space="preserve"> </w:t>
      </w:r>
      <w:r w:rsidRPr="00DA0DBA">
        <w:t>взносов</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до</w:t>
      </w:r>
      <w:r w:rsidR="000949BB" w:rsidRPr="00DA0DBA">
        <w:t xml:space="preserve"> </w:t>
      </w:r>
      <w:r w:rsidRPr="00DA0DBA">
        <w:t>400</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максимальный</w:t>
      </w:r>
      <w:r w:rsidR="000949BB" w:rsidRPr="00DA0DBA">
        <w:t xml:space="preserve"> </w:t>
      </w:r>
      <w:r w:rsidRPr="00DA0DBA">
        <w:t>размер</w:t>
      </w:r>
      <w:r w:rsidR="000949BB" w:rsidRPr="00DA0DBA">
        <w:t xml:space="preserve"> </w:t>
      </w:r>
      <w:r w:rsidRPr="00DA0DBA">
        <w:t>налогового</w:t>
      </w:r>
      <w:r w:rsidR="000949BB" w:rsidRPr="00DA0DBA">
        <w:t xml:space="preserve"> </w:t>
      </w:r>
      <w:r w:rsidRPr="00DA0DBA">
        <w:t>вычета</w:t>
      </w:r>
      <w:r w:rsidR="000949BB" w:rsidRPr="00DA0DBA">
        <w:t xml:space="preserve"> </w:t>
      </w:r>
      <w:r w:rsidRPr="00DA0DBA">
        <w:t>может</w:t>
      </w:r>
      <w:r w:rsidR="000949BB" w:rsidRPr="00DA0DBA">
        <w:t xml:space="preserve"> </w:t>
      </w:r>
      <w:r w:rsidRPr="00DA0DBA">
        <w:t>составить</w:t>
      </w:r>
      <w:r w:rsidR="000949BB" w:rsidRPr="00DA0DBA">
        <w:t xml:space="preserve"> </w:t>
      </w:r>
      <w:r w:rsidRPr="00DA0DBA">
        <w:t>от</w:t>
      </w:r>
      <w:r w:rsidR="000949BB" w:rsidRPr="00DA0DBA">
        <w:t xml:space="preserve"> </w:t>
      </w:r>
      <w:r w:rsidRPr="00DA0DBA">
        <w:t>52</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до</w:t>
      </w:r>
      <w:r w:rsidR="000949BB" w:rsidRPr="00DA0DBA">
        <w:t xml:space="preserve"> </w:t>
      </w:r>
      <w:r w:rsidRPr="00DA0DBA">
        <w:t>60</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ежегодно.</w:t>
      </w:r>
    </w:p>
    <w:p w14:paraId="6033E941" w14:textId="77777777" w:rsidR="002A2AB1" w:rsidRPr="00DA0DBA" w:rsidRDefault="00834870" w:rsidP="002A2AB1">
      <w:r w:rsidRPr="00DA0DBA">
        <w:t>СТРАХОВАНИЕ</w:t>
      </w:r>
      <w:r w:rsidR="000949BB" w:rsidRPr="00DA0DBA">
        <w:t xml:space="preserve"> </w:t>
      </w:r>
      <w:r w:rsidRPr="00DA0DBA">
        <w:t>НАКОПЛЕНИЙ</w:t>
      </w:r>
    </w:p>
    <w:p w14:paraId="428859E6" w14:textId="77777777" w:rsidR="002A2AB1" w:rsidRPr="00DA0DBA" w:rsidRDefault="002A2AB1" w:rsidP="002A2AB1">
      <w:r w:rsidRPr="00DA0DBA">
        <w:t>Государство</w:t>
      </w:r>
      <w:r w:rsidR="000949BB" w:rsidRPr="00DA0DBA">
        <w:t xml:space="preserve"> </w:t>
      </w:r>
      <w:r w:rsidRPr="00DA0DBA">
        <w:t>гарантирует</w:t>
      </w:r>
      <w:r w:rsidR="000949BB" w:rsidRPr="00DA0DBA">
        <w:t xml:space="preserve"> </w:t>
      </w:r>
      <w:r w:rsidRPr="00DA0DBA">
        <w:t>сохранность</w:t>
      </w:r>
      <w:r w:rsidR="000949BB" w:rsidRPr="00DA0DBA">
        <w:t xml:space="preserve"> </w:t>
      </w:r>
      <w:r w:rsidRPr="00DA0DBA">
        <w:t>денежных</w:t>
      </w:r>
      <w:r w:rsidR="000949BB" w:rsidRPr="00DA0DBA">
        <w:t xml:space="preserve"> </w:t>
      </w:r>
      <w:r w:rsidRPr="00DA0DBA">
        <w:t>средств</w:t>
      </w:r>
      <w:r w:rsidR="000949BB" w:rsidRPr="00DA0DBA">
        <w:t xml:space="preserve"> </w:t>
      </w:r>
      <w:r w:rsidRPr="00DA0DBA">
        <w:t>россиян</w:t>
      </w:r>
      <w:r w:rsidR="000949BB" w:rsidRPr="00DA0DBA">
        <w:t xml:space="preserve"> </w:t>
      </w:r>
      <w:r w:rsidRPr="00DA0DBA">
        <w:t>от</w:t>
      </w:r>
      <w:r w:rsidR="000949BB" w:rsidRPr="00DA0DBA">
        <w:t xml:space="preserve"> </w:t>
      </w:r>
      <w:r w:rsidRPr="00DA0DBA">
        <w:t>возможного</w:t>
      </w:r>
      <w:r w:rsidR="000949BB" w:rsidRPr="00DA0DBA">
        <w:t xml:space="preserve"> </w:t>
      </w:r>
      <w:r w:rsidRPr="00DA0DBA">
        <w:t>банкротства</w:t>
      </w:r>
      <w:r w:rsidR="000949BB" w:rsidRPr="00DA0DBA">
        <w:t xml:space="preserve"> </w:t>
      </w:r>
      <w:r w:rsidRPr="00DA0DBA">
        <w:t>НПФ.</w:t>
      </w:r>
      <w:r w:rsidR="000949BB" w:rsidRPr="00DA0DBA">
        <w:t xml:space="preserve"> </w:t>
      </w:r>
      <w:r w:rsidRPr="00DA0DBA">
        <w:t>Текущее</w:t>
      </w:r>
      <w:r w:rsidR="000949BB" w:rsidRPr="00DA0DBA">
        <w:t xml:space="preserve"> </w:t>
      </w:r>
      <w:r w:rsidRPr="00DA0DBA">
        <w:t>регулирование</w:t>
      </w:r>
      <w:r w:rsidR="000949BB" w:rsidRPr="00DA0DBA">
        <w:t xml:space="preserve"> </w:t>
      </w:r>
      <w:r w:rsidRPr="00DA0DBA">
        <w:t>НПФ</w:t>
      </w:r>
      <w:r w:rsidR="000949BB" w:rsidRPr="00DA0DBA">
        <w:t xml:space="preserve"> </w:t>
      </w:r>
      <w:r w:rsidRPr="00DA0DBA">
        <w:t>позволяет</w:t>
      </w:r>
      <w:r w:rsidR="000949BB" w:rsidRPr="00DA0DBA">
        <w:t xml:space="preserve"> </w:t>
      </w:r>
      <w:r w:rsidRPr="00DA0DBA">
        <w:t>обеспечить</w:t>
      </w:r>
      <w:r w:rsidR="000949BB" w:rsidRPr="00DA0DBA">
        <w:t xml:space="preserve"> </w:t>
      </w:r>
      <w:r w:rsidRPr="00DA0DBA">
        <w:t>их</w:t>
      </w:r>
      <w:r w:rsidR="000949BB" w:rsidRPr="00DA0DBA">
        <w:t xml:space="preserve"> </w:t>
      </w:r>
      <w:r w:rsidRPr="00DA0DBA">
        <w:t>финансовую</w:t>
      </w:r>
      <w:r w:rsidR="000949BB" w:rsidRPr="00DA0DBA">
        <w:t xml:space="preserve"> </w:t>
      </w:r>
      <w:r w:rsidRPr="00DA0DBA">
        <w:t>устойчивость,</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защиту</w:t>
      </w:r>
      <w:r w:rsidR="000949BB" w:rsidRPr="00DA0DBA">
        <w:t xml:space="preserve"> </w:t>
      </w:r>
      <w:r w:rsidRPr="00DA0DBA">
        <w:t>прав</w:t>
      </w:r>
      <w:r w:rsidR="000949BB" w:rsidRPr="00DA0DBA">
        <w:t xml:space="preserve"> </w:t>
      </w:r>
      <w:r w:rsidRPr="00DA0DBA">
        <w:t>и</w:t>
      </w:r>
      <w:r w:rsidR="000949BB" w:rsidRPr="00DA0DBA">
        <w:t xml:space="preserve"> </w:t>
      </w:r>
      <w:r w:rsidRPr="00DA0DBA">
        <w:t>законных</w:t>
      </w:r>
      <w:r w:rsidR="000949BB" w:rsidRPr="00DA0DBA">
        <w:t xml:space="preserve"> </w:t>
      </w:r>
      <w:r w:rsidRPr="00DA0DBA">
        <w:t>интересов</w:t>
      </w:r>
      <w:r w:rsidR="000949BB" w:rsidRPr="00DA0DBA">
        <w:t xml:space="preserve"> </w:t>
      </w:r>
      <w:r w:rsidRPr="00DA0DBA">
        <w:t>их</w:t>
      </w:r>
      <w:r w:rsidR="000949BB" w:rsidRPr="00DA0DBA">
        <w:t xml:space="preserve"> </w:t>
      </w:r>
      <w:r w:rsidRPr="00DA0DBA">
        <w:t>клиентов.</w:t>
      </w:r>
      <w:r w:rsidR="000949BB" w:rsidRPr="00DA0DBA">
        <w:t xml:space="preserve"> </w:t>
      </w:r>
      <w:r w:rsidRPr="00DA0DBA">
        <w:t>Все</w:t>
      </w:r>
      <w:r w:rsidR="000949BB" w:rsidRPr="00DA0DBA">
        <w:t xml:space="preserve"> </w:t>
      </w:r>
      <w:r w:rsidRPr="00DA0DBA">
        <w:t>внесенные</w:t>
      </w:r>
      <w:r w:rsidR="000949BB" w:rsidRPr="00DA0DBA">
        <w:t xml:space="preserve"> </w:t>
      </w:r>
      <w:r w:rsidRPr="00DA0DBA">
        <w:t>средства</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включая</w:t>
      </w:r>
      <w:r w:rsidR="000949BB" w:rsidRPr="00DA0DBA">
        <w:t xml:space="preserve"> </w:t>
      </w:r>
      <w:r w:rsidRPr="00DA0DBA">
        <w:t>доход</w:t>
      </w:r>
      <w:r w:rsidR="000949BB" w:rsidRPr="00DA0DBA">
        <w:t xml:space="preserve"> </w:t>
      </w:r>
      <w:r w:rsidRPr="00DA0DBA">
        <w:t>от</w:t>
      </w:r>
      <w:r w:rsidR="000949BB" w:rsidRPr="00DA0DBA">
        <w:t xml:space="preserve"> </w:t>
      </w:r>
      <w:r w:rsidRPr="00DA0DBA">
        <w:t>их</w:t>
      </w:r>
      <w:r w:rsidR="000949BB" w:rsidRPr="00DA0DBA">
        <w:t xml:space="preserve"> </w:t>
      </w:r>
      <w:r w:rsidRPr="00DA0DBA">
        <w:t>инвестирования,</w:t>
      </w:r>
      <w:r w:rsidR="000949BB" w:rsidRPr="00DA0DBA">
        <w:t xml:space="preserve"> </w:t>
      </w:r>
      <w:r w:rsidRPr="00DA0DBA">
        <w:t>застрахованы</w:t>
      </w:r>
      <w:r w:rsidR="000949BB" w:rsidRPr="00DA0DBA">
        <w:t xml:space="preserve"> </w:t>
      </w:r>
      <w:r w:rsidRPr="00DA0DBA">
        <w:t>государством</w:t>
      </w:r>
      <w:r w:rsidR="000949BB" w:rsidRPr="00DA0DBA">
        <w:t xml:space="preserve"> </w:t>
      </w:r>
      <w:r w:rsidRPr="00DA0DBA">
        <w:t>на</w:t>
      </w:r>
      <w:r w:rsidR="000949BB" w:rsidRPr="00DA0DBA">
        <w:t xml:space="preserve"> </w:t>
      </w:r>
      <w:r w:rsidRPr="00DA0DBA">
        <w:t>сумму</w:t>
      </w:r>
      <w:r w:rsidR="000949BB" w:rsidRPr="00DA0DBA">
        <w:t xml:space="preserve"> </w:t>
      </w:r>
      <w:r w:rsidRPr="00DA0DBA">
        <w:t>2,8</w:t>
      </w:r>
      <w:r w:rsidR="000949BB" w:rsidRPr="00DA0DBA">
        <w:t xml:space="preserve"> </w:t>
      </w:r>
      <w:r w:rsidRPr="00DA0DBA">
        <w:t>млн</w:t>
      </w:r>
      <w:r w:rsidR="000949BB" w:rsidRPr="00DA0DBA">
        <w:t xml:space="preserve"> </w:t>
      </w:r>
      <w:r w:rsidRPr="00DA0DBA">
        <w:t>рублей.</w:t>
      </w:r>
      <w:r w:rsidR="000949BB" w:rsidRPr="00DA0DBA">
        <w:t xml:space="preserve"> </w:t>
      </w:r>
      <w:r w:rsidRPr="00DA0DBA">
        <w:t>Это</w:t>
      </w:r>
      <w:r w:rsidR="000949BB" w:rsidRPr="00DA0DBA">
        <w:t xml:space="preserve"> </w:t>
      </w:r>
      <w:r w:rsidRPr="00DA0DBA">
        <w:t>в</w:t>
      </w:r>
      <w:r w:rsidR="000949BB" w:rsidRPr="00DA0DBA">
        <w:t xml:space="preserve"> </w:t>
      </w:r>
      <w:r w:rsidRPr="00DA0DBA">
        <w:t>два</w:t>
      </w:r>
      <w:r w:rsidR="000949BB" w:rsidRPr="00DA0DBA">
        <w:t xml:space="preserve"> </w:t>
      </w:r>
      <w:r w:rsidRPr="00DA0DBA">
        <w:t>раза</w:t>
      </w:r>
      <w:r w:rsidR="000949BB" w:rsidRPr="00DA0DBA">
        <w:t xml:space="preserve"> </w:t>
      </w:r>
      <w:r w:rsidRPr="00DA0DBA">
        <w:t>больше,</w:t>
      </w:r>
      <w:r w:rsidR="000949BB" w:rsidRPr="00DA0DBA">
        <w:t xml:space="preserve"> </w:t>
      </w:r>
      <w:r w:rsidRPr="00DA0DBA">
        <w:t>чем</w:t>
      </w:r>
      <w:r w:rsidR="000949BB" w:rsidRPr="00DA0DBA">
        <w:t xml:space="preserve"> </w:t>
      </w:r>
      <w:r w:rsidRPr="00DA0DBA">
        <w:t>по</w:t>
      </w:r>
      <w:r w:rsidR="000949BB" w:rsidRPr="00DA0DBA">
        <w:t xml:space="preserve"> </w:t>
      </w:r>
      <w:r w:rsidRPr="00DA0DBA">
        <w:t>банковским</w:t>
      </w:r>
      <w:r w:rsidR="000949BB" w:rsidRPr="00DA0DBA">
        <w:t xml:space="preserve"> </w:t>
      </w:r>
      <w:r w:rsidRPr="00DA0DBA">
        <w:t>вкладам.</w:t>
      </w:r>
    </w:p>
    <w:p w14:paraId="03EDACFE" w14:textId="77777777" w:rsidR="002A2AB1" w:rsidRPr="00DA0DBA" w:rsidRDefault="00834870" w:rsidP="002A2AB1">
      <w:r w:rsidRPr="00DA0DBA">
        <w:t>ВОЗМОЖНОСТЬ</w:t>
      </w:r>
      <w:r w:rsidR="000949BB" w:rsidRPr="00DA0DBA">
        <w:t xml:space="preserve"> </w:t>
      </w:r>
      <w:r w:rsidRPr="00DA0DBA">
        <w:t>НАСЛЕДОВАНИЯ</w:t>
      </w:r>
    </w:p>
    <w:p w14:paraId="501236FB" w14:textId="77777777" w:rsidR="002A2AB1" w:rsidRPr="00DA0DBA" w:rsidRDefault="002A2AB1" w:rsidP="002A2AB1">
      <w:r w:rsidRPr="00DA0DBA">
        <w:t>Предусмотрен</w:t>
      </w:r>
      <w:r w:rsidR="000949BB" w:rsidRPr="00DA0DBA">
        <w:t xml:space="preserve"> </w:t>
      </w:r>
      <w:r w:rsidRPr="00DA0DBA">
        <w:t>вариант,</w:t>
      </w:r>
      <w:r w:rsidR="000949BB" w:rsidRPr="00DA0DBA">
        <w:t xml:space="preserve"> </w:t>
      </w:r>
      <w:r w:rsidRPr="00DA0DBA">
        <w:t>когда</w:t>
      </w:r>
      <w:r w:rsidR="000949BB" w:rsidRPr="00DA0DBA">
        <w:t xml:space="preserve"> </w:t>
      </w:r>
      <w:r w:rsidRPr="00DA0DBA">
        <w:t>сбережения</w:t>
      </w:r>
      <w:r w:rsidR="000949BB" w:rsidRPr="00DA0DBA">
        <w:t xml:space="preserve"> </w:t>
      </w:r>
      <w:r w:rsidRPr="00DA0DBA">
        <w:t>наследуют</w:t>
      </w:r>
      <w:r w:rsidR="000949BB" w:rsidRPr="00DA0DBA">
        <w:t xml:space="preserve"> </w:t>
      </w:r>
      <w:r w:rsidRPr="00DA0DBA">
        <w:t>родственники</w:t>
      </w:r>
      <w:r w:rsidR="000949BB" w:rsidRPr="00DA0DBA">
        <w:t xml:space="preserve"> </w:t>
      </w:r>
      <w:r w:rsidRPr="00DA0DBA">
        <w:t>участника</w:t>
      </w:r>
      <w:r w:rsidR="000949BB" w:rsidRPr="00DA0DBA">
        <w:t xml:space="preserve"> </w:t>
      </w:r>
      <w:r w:rsidRPr="00DA0DBA">
        <w:t>программы.</w:t>
      </w:r>
      <w:r w:rsidR="000949BB" w:rsidRPr="00DA0DBA">
        <w:t xml:space="preserve"> </w:t>
      </w:r>
      <w:r w:rsidRPr="00DA0DBA">
        <w:t>Также</w:t>
      </w:r>
      <w:r w:rsidR="000949BB" w:rsidRPr="00DA0DBA">
        <w:t xml:space="preserve"> </w:t>
      </w:r>
      <w:r w:rsidRPr="00DA0DBA">
        <w:t>можно</w:t>
      </w:r>
      <w:r w:rsidR="000949BB" w:rsidRPr="00DA0DBA">
        <w:t xml:space="preserve"> </w:t>
      </w:r>
      <w:r w:rsidRPr="00DA0DBA">
        <w:t>заключить</w:t>
      </w:r>
      <w:r w:rsidR="000949BB" w:rsidRPr="00DA0DBA">
        <w:t xml:space="preserve"> </w:t>
      </w:r>
      <w:r w:rsidRPr="00DA0DBA">
        <w:t>прижизненный</w:t>
      </w:r>
      <w:r w:rsidR="000949BB" w:rsidRPr="00DA0DBA">
        <w:t xml:space="preserve"> </w:t>
      </w:r>
      <w:r w:rsidRPr="00DA0DBA">
        <w:t>договор</w:t>
      </w:r>
      <w:r w:rsidR="000949BB" w:rsidRPr="00DA0DBA">
        <w:t xml:space="preserve"> </w:t>
      </w:r>
      <w:r w:rsidRPr="00DA0DBA">
        <w:t>в</w:t>
      </w:r>
      <w:r w:rsidR="000949BB" w:rsidRPr="00DA0DBA">
        <w:t xml:space="preserve"> </w:t>
      </w:r>
      <w:r w:rsidRPr="00DA0DBA">
        <w:t>пользу</w:t>
      </w:r>
      <w:r w:rsidR="000949BB" w:rsidRPr="00DA0DBA">
        <w:t xml:space="preserve"> </w:t>
      </w:r>
      <w:r w:rsidRPr="00DA0DBA">
        <w:t>близких.</w:t>
      </w:r>
    </w:p>
    <w:p w14:paraId="65D4298D" w14:textId="77777777" w:rsidR="002A2AB1" w:rsidRPr="00DA0DBA" w:rsidRDefault="00834870" w:rsidP="002A2AB1">
      <w:r w:rsidRPr="00DA0DBA">
        <w:t>КОГДА</w:t>
      </w:r>
      <w:r w:rsidR="000949BB" w:rsidRPr="00DA0DBA">
        <w:t xml:space="preserve"> </w:t>
      </w:r>
      <w:r w:rsidRPr="00DA0DBA">
        <w:t>ПОЛУЧАЕМ</w:t>
      </w:r>
      <w:r w:rsidR="000949BB" w:rsidRPr="00DA0DBA">
        <w:t xml:space="preserve"> </w:t>
      </w:r>
      <w:r w:rsidRPr="00DA0DBA">
        <w:t>НАКОПЛЕННОЕ</w:t>
      </w:r>
    </w:p>
    <w:p w14:paraId="174AF56B" w14:textId="77777777" w:rsidR="002A2AB1" w:rsidRPr="00DA0DBA" w:rsidRDefault="002A2AB1" w:rsidP="002A2AB1">
      <w:r w:rsidRPr="00DA0DBA">
        <w:t>Получить</w:t>
      </w:r>
      <w:r w:rsidR="000949BB" w:rsidRPr="00DA0DBA">
        <w:t xml:space="preserve"> </w:t>
      </w:r>
      <w:r w:rsidRPr="00DA0DBA">
        <w:t>средства</w:t>
      </w:r>
      <w:r w:rsidR="000949BB" w:rsidRPr="00DA0DBA">
        <w:t xml:space="preserve"> </w:t>
      </w:r>
      <w:r w:rsidRPr="00DA0DBA">
        <w:t>можно</w:t>
      </w:r>
      <w:r w:rsidR="000949BB" w:rsidRPr="00DA0DBA">
        <w:t xml:space="preserve"> </w:t>
      </w:r>
      <w:r w:rsidRPr="00DA0DBA">
        <w:t>по</w:t>
      </w:r>
      <w:r w:rsidR="000949BB" w:rsidRPr="00DA0DBA">
        <w:t xml:space="preserve"> </w:t>
      </w:r>
      <w:r w:rsidRPr="00DA0DBA">
        <w:t>истечении</w:t>
      </w:r>
      <w:r w:rsidR="000949BB" w:rsidRPr="00DA0DBA">
        <w:t xml:space="preserve"> </w:t>
      </w:r>
      <w:r w:rsidRPr="00DA0DBA">
        <w:t>15</w:t>
      </w:r>
      <w:r w:rsidR="000949BB" w:rsidRPr="00DA0DBA">
        <w:t xml:space="preserve"> </w:t>
      </w:r>
      <w:r w:rsidRPr="00DA0DBA">
        <w:t>лет</w:t>
      </w:r>
      <w:r w:rsidR="000949BB" w:rsidRPr="00DA0DBA">
        <w:t xml:space="preserve"> </w:t>
      </w:r>
      <w:r w:rsidRPr="00DA0DBA">
        <w:t>действия</w:t>
      </w:r>
      <w:r w:rsidR="000949BB" w:rsidRPr="00DA0DBA">
        <w:t xml:space="preserve"> </w:t>
      </w:r>
      <w:r w:rsidRPr="00DA0DBA">
        <w:t>договора</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достижении</w:t>
      </w:r>
      <w:r w:rsidR="000949BB" w:rsidRPr="00DA0DBA">
        <w:t xml:space="preserve"> </w:t>
      </w:r>
      <w:r w:rsidRPr="00DA0DBA">
        <w:t>возраст</w:t>
      </w:r>
      <w:r w:rsidR="000949BB" w:rsidRPr="00DA0DBA">
        <w:t xml:space="preserve"> </w:t>
      </w:r>
      <w:r w:rsidRPr="00DA0DBA">
        <w:t>55</w:t>
      </w:r>
      <w:r w:rsidR="000949BB" w:rsidRPr="00DA0DBA">
        <w:t xml:space="preserve"> </w:t>
      </w:r>
      <w:r w:rsidRPr="00DA0DBA">
        <w:t>лет</w:t>
      </w:r>
      <w:r w:rsidR="000949BB" w:rsidRPr="00DA0DBA">
        <w:t xml:space="preserve"> </w:t>
      </w:r>
      <w:r w:rsidRPr="00DA0DBA">
        <w:t>(женщины)</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(мужчины).</w:t>
      </w:r>
      <w:r w:rsidR="000949BB" w:rsidRPr="00DA0DBA">
        <w:t xml:space="preserve"> </w:t>
      </w:r>
      <w:r w:rsidRPr="00DA0DBA">
        <w:t>Для</w:t>
      </w:r>
      <w:r w:rsidR="000949BB" w:rsidRPr="00DA0DBA">
        <w:t xml:space="preserve"> </w:t>
      </w:r>
      <w:r w:rsidRPr="00DA0DBA">
        <w:t>этого</w:t>
      </w:r>
      <w:r w:rsidR="000949BB" w:rsidRPr="00DA0DBA">
        <w:t xml:space="preserve"> </w:t>
      </w:r>
      <w:r w:rsidRPr="00DA0DBA">
        <w:t>участник</w:t>
      </w:r>
      <w:r w:rsidR="000949BB" w:rsidRPr="00DA0DBA">
        <w:t xml:space="preserve"> </w:t>
      </w:r>
      <w:r w:rsidRPr="00DA0DBA">
        <w:t>программы</w:t>
      </w:r>
      <w:r w:rsidR="000949BB" w:rsidRPr="00DA0DBA">
        <w:t xml:space="preserve"> </w:t>
      </w:r>
      <w:r w:rsidRPr="00DA0DBA">
        <w:t>может</w:t>
      </w:r>
      <w:r w:rsidR="000949BB" w:rsidRPr="00DA0DBA">
        <w:t xml:space="preserve"> </w:t>
      </w:r>
      <w:r w:rsidRPr="00DA0DBA">
        <w:t>обратиться</w:t>
      </w:r>
      <w:r w:rsidR="000949BB" w:rsidRPr="00DA0DBA">
        <w:t xml:space="preserve"> </w:t>
      </w:r>
      <w:r w:rsidRPr="00DA0DBA">
        <w:t>за</w:t>
      </w:r>
      <w:r w:rsidR="000949BB" w:rsidRPr="00DA0DBA">
        <w:t xml:space="preserve"> </w:t>
      </w:r>
      <w:r w:rsidRPr="00DA0DBA">
        <w:t>назначением</w:t>
      </w:r>
      <w:r w:rsidR="000949BB" w:rsidRPr="00DA0DBA">
        <w:t xml:space="preserve"> </w:t>
      </w:r>
      <w:r w:rsidRPr="00DA0DBA">
        <w:t>ежемесячных</w:t>
      </w:r>
      <w:r w:rsidR="000949BB" w:rsidRPr="00DA0DBA">
        <w:t xml:space="preserve"> </w:t>
      </w:r>
      <w:r w:rsidRPr="00DA0DBA">
        <w:t>периодических</w:t>
      </w:r>
      <w:r w:rsidR="000949BB" w:rsidRPr="00DA0DBA">
        <w:t xml:space="preserve"> </w:t>
      </w:r>
      <w:r w:rsidRPr="00DA0DBA">
        <w:t>выплат,</w:t>
      </w:r>
      <w:r w:rsidR="000949BB" w:rsidRPr="00DA0DBA">
        <w:t xml:space="preserve"> </w:t>
      </w:r>
      <w:r w:rsidRPr="00DA0DBA">
        <w:t>которые</w:t>
      </w:r>
      <w:r w:rsidR="000949BB" w:rsidRPr="00DA0DBA">
        <w:t xml:space="preserve"> </w:t>
      </w:r>
      <w:r w:rsidRPr="00DA0DBA">
        <w:t>по</w:t>
      </w:r>
      <w:r w:rsidR="000949BB" w:rsidRPr="00DA0DBA">
        <w:t xml:space="preserve"> </w:t>
      </w:r>
      <w:r w:rsidRPr="00DA0DBA">
        <w:t>его</w:t>
      </w:r>
      <w:r w:rsidR="000949BB" w:rsidRPr="00DA0DBA">
        <w:t xml:space="preserve"> </w:t>
      </w:r>
      <w:r w:rsidRPr="00DA0DBA">
        <w:t>выбору</w:t>
      </w:r>
      <w:r w:rsidR="000949BB" w:rsidRPr="00DA0DBA">
        <w:t xml:space="preserve"> </w:t>
      </w:r>
      <w:r w:rsidRPr="00DA0DBA">
        <w:t>будут</w:t>
      </w:r>
      <w:r w:rsidR="000949BB" w:rsidRPr="00DA0DBA">
        <w:t xml:space="preserve"> </w:t>
      </w:r>
      <w:r w:rsidRPr="00DA0DBA">
        <w:t>выплачиваться</w:t>
      </w:r>
      <w:r w:rsidR="000949BB" w:rsidRPr="00DA0DBA">
        <w:t xml:space="preserve"> </w:t>
      </w:r>
      <w:r w:rsidRPr="00DA0DBA">
        <w:t>пожизненно</w:t>
      </w:r>
      <w:r w:rsidR="000949BB" w:rsidRPr="00DA0DBA">
        <w:t xml:space="preserve"> </w:t>
      </w:r>
      <w:r w:rsidRPr="00DA0DBA">
        <w:t>или</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10</w:t>
      </w:r>
      <w:r w:rsidR="000949BB" w:rsidRPr="00DA0DBA">
        <w:t xml:space="preserve"> </w:t>
      </w:r>
      <w:r w:rsidRPr="00DA0DBA">
        <w:t>лет.</w:t>
      </w:r>
      <w:r w:rsidR="000949BB" w:rsidRPr="00DA0DBA">
        <w:t xml:space="preserve"> </w:t>
      </w:r>
      <w:r w:rsidRPr="00DA0DBA">
        <w:t>Предусмотрены</w:t>
      </w:r>
      <w:r w:rsidR="000949BB" w:rsidRPr="00DA0DBA">
        <w:t xml:space="preserve"> </w:t>
      </w:r>
      <w:r w:rsidRPr="00DA0DBA">
        <w:t>и</w:t>
      </w:r>
      <w:r w:rsidR="000949BB" w:rsidRPr="00DA0DBA">
        <w:t xml:space="preserve"> </w:t>
      </w:r>
      <w:r w:rsidRPr="00DA0DBA">
        <w:t>иные</w:t>
      </w:r>
      <w:r w:rsidR="000949BB" w:rsidRPr="00DA0DBA">
        <w:t xml:space="preserve"> </w:t>
      </w:r>
      <w:r w:rsidRPr="00DA0DBA">
        <w:t>варианты</w:t>
      </w:r>
      <w:r w:rsidR="000949BB" w:rsidRPr="00DA0DBA">
        <w:t xml:space="preserve"> </w:t>
      </w:r>
      <w:r w:rsidRPr="00DA0DBA">
        <w:t>выплат,</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единовременная.</w:t>
      </w:r>
    </w:p>
    <w:p w14:paraId="31B5D2A1" w14:textId="77777777" w:rsidR="002A2AB1" w:rsidRPr="00DA0DBA" w:rsidRDefault="002A2AB1" w:rsidP="002A2AB1">
      <w:r w:rsidRPr="00DA0DBA">
        <w:lastRenderedPageBreak/>
        <w:t>Собственные</w:t>
      </w:r>
      <w:r w:rsidR="000949BB" w:rsidRPr="00DA0DBA">
        <w:t xml:space="preserve"> </w:t>
      </w:r>
      <w:r w:rsidRPr="00DA0DBA">
        <w:t>средства</w:t>
      </w:r>
      <w:r w:rsidR="000949BB" w:rsidRPr="00DA0DBA">
        <w:t xml:space="preserve"> </w:t>
      </w:r>
      <w:r w:rsidRPr="00DA0DBA">
        <w:t>участник</w:t>
      </w:r>
      <w:r w:rsidR="000949BB" w:rsidRPr="00DA0DBA">
        <w:t xml:space="preserve"> </w:t>
      </w:r>
      <w:r w:rsidRPr="00DA0DBA">
        <w:t>программы</w:t>
      </w:r>
      <w:r w:rsidR="000949BB" w:rsidRPr="00DA0DBA">
        <w:t xml:space="preserve"> </w:t>
      </w:r>
      <w:r w:rsidRPr="00DA0DBA">
        <w:t>может</w:t>
      </w:r>
      <w:r w:rsidR="000949BB" w:rsidRPr="00DA0DBA">
        <w:t xml:space="preserve"> </w:t>
      </w:r>
      <w:r w:rsidRPr="00DA0DBA">
        <w:t>забрать</w:t>
      </w:r>
      <w:r w:rsidR="000949BB" w:rsidRPr="00DA0DBA">
        <w:t xml:space="preserve"> </w:t>
      </w:r>
      <w:r w:rsidRPr="00DA0DBA">
        <w:t>в</w:t>
      </w:r>
      <w:r w:rsidR="000949BB" w:rsidRPr="00DA0DBA">
        <w:t xml:space="preserve"> </w:t>
      </w:r>
      <w:r w:rsidRPr="00DA0DBA">
        <w:t>любой</w:t>
      </w:r>
      <w:r w:rsidR="000949BB" w:rsidRPr="00DA0DBA">
        <w:t xml:space="preserve"> </w:t>
      </w:r>
      <w:r w:rsidRPr="00DA0DBA">
        <w:t>момент,</w:t>
      </w:r>
      <w:r w:rsidR="000949BB" w:rsidRPr="00DA0DBA">
        <w:t xml:space="preserve"> </w:t>
      </w:r>
      <w:r w:rsidRPr="00DA0DBA">
        <w:t>но</w:t>
      </w:r>
      <w:r w:rsidR="000949BB" w:rsidRPr="00DA0DBA">
        <w:t xml:space="preserve"> </w:t>
      </w:r>
      <w:r w:rsidRPr="00DA0DBA">
        <w:t>без</w:t>
      </w:r>
      <w:r w:rsidR="000949BB" w:rsidRPr="00DA0DBA">
        <w:t xml:space="preserve"> </w:t>
      </w:r>
      <w:r w:rsidRPr="00DA0DBA">
        <w:t>потери</w:t>
      </w:r>
      <w:r w:rsidR="000949BB" w:rsidRPr="00DA0DBA">
        <w:t xml:space="preserve"> </w:t>
      </w:r>
      <w:r w:rsidRPr="00DA0DBA">
        <w:t>дохода</w:t>
      </w:r>
      <w:r w:rsidR="000949BB" w:rsidRPr="00DA0DBA">
        <w:t xml:space="preserve"> </w:t>
      </w:r>
      <w:r w:rsidRPr="00DA0DBA">
        <w:t>забрать</w:t>
      </w:r>
      <w:r w:rsidR="000949BB" w:rsidRPr="00DA0DBA">
        <w:t xml:space="preserve"> </w:t>
      </w:r>
      <w:r w:rsidRPr="00DA0DBA">
        <w:t>сбережения</w:t>
      </w:r>
      <w:r w:rsidR="000949BB" w:rsidRPr="00DA0DBA">
        <w:t xml:space="preserve"> </w:t>
      </w:r>
      <w:r w:rsidRPr="00DA0DBA">
        <w:t>можно</w:t>
      </w:r>
      <w:r w:rsidR="000949BB" w:rsidRPr="00DA0DBA">
        <w:t xml:space="preserve"> </w:t>
      </w:r>
      <w:r w:rsidRPr="00DA0DBA">
        <w:t>только</w:t>
      </w:r>
      <w:r w:rsidR="000949BB" w:rsidRPr="00DA0DBA">
        <w:t xml:space="preserve"> </w:t>
      </w:r>
      <w:r w:rsidRPr="00DA0DBA">
        <w:t>при</w:t>
      </w:r>
      <w:r w:rsidR="000949BB" w:rsidRPr="00DA0DBA">
        <w:t xml:space="preserve"> </w:t>
      </w:r>
      <w:r w:rsidRPr="00DA0DBA">
        <w:t>наступлении</w:t>
      </w:r>
      <w:r w:rsidR="000949BB" w:rsidRPr="00DA0DBA">
        <w:t xml:space="preserve"> </w:t>
      </w:r>
      <w:r w:rsidRPr="00DA0DBA">
        <w:t>особых</w:t>
      </w:r>
      <w:r w:rsidR="000949BB" w:rsidRPr="00DA0DBA">
        <w:t xml:space="preserve"> </w:t>
      </w:r>
      <w:r w:rsidRPr="00DA0DBA">
        <w:t>жизненных</w:t>
      </w:r>
      <w:r w:rsidR="000949BB" w:rsidRPr="00DA0DBA">
        <w:t xml:space="preserve"> </w:t>
      </w:r>
      <w:r w:rsidRPr="00DA0DBA">
        <w:t>ситуаций</w:t>
      </w:r>
      <w:r w:rsidR="000949BB" w:rsidRPr="00DA0DBA">
        <w:t xml:space="preserve"> </w:t>
      </w:r>
      <w:r w:rsidRPr="00DA0DBA">
        <w:t>(например,</w:t>
      </w:r>
      <w:r w:rsidR="000949BB" w:rsidRPr="00DA0DBA">
        <w:t xml:space="preserve"> </w:t>
      </w:r>
      <w:r w:rsidRPr="00DA0DBA">
        <w:t>необходимость</w:t>
      </w:r>
      <w:r w:rsidR="000949BB" w:rsidRPr="00DA0DBA">
        <w:t xml:space="preserve"> </w:t>
      </w:r>
      <w:r w:rsidRPr="00DA0DBA">
        <w:t>оплаты</w:t>
      </w:r>
      <w:r w:rsidR="000949BB" w:rsidRPr="00DA0DBA">
        <w:t xml:space="preserve"> </w:t>
      </w:r>
      <w:r w:rsidRPr="00DA0DBA">
        <w:t>дорогостоящего</w:t>
      </w:r>
      <w:r w:rsidR="000949BB" w:rsidRPr="00DA0DBA">
        <w:t xml:space="preserve"> </w:t>
      </w:r>
      <w:r w:rsidRPr="00DA0DBA">
        <w:t>лечения</w:t>
      </w:r>
      <w:r w:rsidR="000949BB" w:rsidRPr="00DA0DBA">
        <w:t xml:space="preserve"> </w:t>
      </w:r>
      <w:r w:rsidRPr="00DA0DBA">
        <w:t>и</w:t>
      </w:r>
      <w:r w:rsidR="000949BB" w:rsidRPr="00DA0DBA">
        <w:t xml:space="preserve"> </w:t>
      </w:r>
      <w:r w:rsidRPr="00DA0DBA">
        <w:t>потеря</w:t>
      </w:r>
      <w:r w:rsidR="000949BB" w:rsidRPr="00DA0DBA">
        <w:t xml:space="preserve"> </w:t>
      </w:r>
      <w:r w:rsidRPr="00DA0DBA">
        <w:t>кормильца).</w:t>
      </w:r>
    </w:p>
    <w:p w14:paraId="275E2C47" w14:textId="77777777" w:rsidR="002A2AB1" w:rsidRPr="00DA0DBA" w:rsidRDefault="00834870" w:rsidP="002A2AB1">
      <w:r w:rsidRPr="00DA0DBA">
        <w:t>ЦЕЛЬ</w:t>
      </w:r>
      <w:r w:rsidR="000949BB" w:rsidRPr="00DA0DBA">
        <w:t xml:space="preserve"> </w:t>
      </w:r>
      <w:r w:rsidRPr="00DA0DBA">
        <w:t>ПРОГРАММЫ</w:t>
      </w:r>
    </w:p>
    <w:p w14:paraId="62D565B3" w14:textId="77777777" w:rsidR="002A2AB1" w:rsidRPr="00DA0DBA" w:rsidRDefault="002A2AB1" w:rsidP="002A2AB1">
      <w:r w:rsidRPr="00DA0DBA">
        <w:t>По</w:t>
      </w:r>
      <w:r w:rsidR="000949BB" w:rsidRPr="00DA0DBA">
        <w:t xml:space="preserve"> </w:t>
      </w:r>
      <w:r w:rsidRPr="00DA0DBA">
        <w:t>словам</w:t>
      </w:r>
      <w:r w:rsidR="000949BB" w:rsidRPr="00DA0DBA">
        <w:t xml:space="preserve"> </w:t>
      </w:r>
      <w:r w:rsidRPr="00DA0DBA">
        <w:t>разработчиков,</w:t>
      </w:r>
      <w:r w:rsidR="000949BB" w:rsidRPr="00DA0DBA">
        <w:t xml:space="preserve"> </w:t>
      </w:r>
      <w:r w:rsidRPr="00DA0DBA">
        <w:t>программа</w:t>
      </w:r>
      <w:r w:rsidR="000949BB" w:rsidRPr="00DA0DBA">
        <w:t xml:space="preserve"> </w:t>
      </w:r>
      <w:r w:rsidRPr="00DA0DBA">
        <w:t>развивает</w:t>
      </w:r>
      <w:r w:rsidR="000949BB" w:rsidRPr="00DA0DBA">
        <w:t xml:space="preserve"> </w:t>
      </w:r>
      <w:r w:rsidRPr="00DA0DBA">
        <w:t>финансовую</w:t>
      </w:r>
      <w:r w:rsidR="000949BB" w:rsidRPr="00DA0DBA">
        <w:t xml:space="preserve"> </w:t>
      </w:r>
      <w:r w:rsidRPr="00DA0DBA">
        <w:t>культуру</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мотивирует</w:t>
      </w:r>
      <w:r w:rsidR="000949BB" w:rsidRPr="00DA0DBA">
        <w:t xml:space="preserve"> </w:t>
      </w:r>
      <w:r w:rsidRPr="00DA0DBA">
        <w:t>граждан</w:t>
      </w:r>
      <w:r w:rsidR="000949BB" w:rsidRPr="00DA0DBA">
        <w:t xml:space="preserve"> </w:t>
      </w:r>
      <w:r w:rsidRPr="00DA0DBA">
        <w:t>копить</w:t>
      </w:r>
      <w:r w:rsidR="000949BB" w:rsidRPr="00DA0DBA">
        <w:t xml:space="preserve"> </w:t>
      </w:r>
      <w:r w:rsidRPr="00DA0DBA">
        <w:t>деньги</w:t>
      </w:r>
      <w:r w:rsidR="000949BB" w:rsidRPr="00DA0DBA">
        <w:t xml:space="preserve"> </w:t>
      </w:r>
      <w:r w:rsidRPr="00DA0DBA">
        <w:t>на</w:t>
      </w:r>
      <w:r w:rsidR="000949BB" w:rsidRPr="00DA0DBA">
        <w:t xml:space="preserve"> </w:t>
      </w:r>
      <w:r w:rsidRPr="00DA0DBA">
        <w:t>глобальные</w:t>
      </w:r>
      <w:r w:rsidR="000949BB" w:rsidRPr="00DA0DBA">
        <w:t xml:space="preserve"> </w:t>
      </w:r>
      <w:r w:rsidRPr="00DA0DBA">
        <w:t>цели</w:t>
      </w:r>
      <w:r w:rsidR="000949BB" w:rsidRPr="00DA0DBA">
        <w:t xml:space="preserve"> </w:t>
      </w:r>
      <w:r w:rsidRPr="00DA0DBA">
        <w:t>и</w:t>
      </w:r>
      <w:r w:rsidR="000949BB" w:rsidRPr="00DA0DBA">
        <w:t xml:space="preserve"> </w:t>
      </w:r>
      <w:r w:rsidRPr="00DA0DBA">
        <w:t>защищает</w:t>
      </w:r>
      <w:r w:rsidR="000949BB" w:rsidRPr="00DA0DBA">
        <w:t xml:space="preserve"> </w:t>
      </w:r>
      <w:r w:rsidRPr="00DA0DBA">
        <w:t>от</w:t>
      </w:r>
      <w:r w:rsidR="000949BB" w:rsidRPr="00DA0DBA">
        <w:t xml:space="preserve"> </w:t>
      </w:r>
      <w:r w:rsidRPr="00DA0DBA">
        <w:t>импульсивных</w:t>
      </w:r>
      <w:r w:rsidR="000949BB" w:rsidRPr="00DA0DBA">
        <w:t xml:space="preserve"> </w:t>
      </w:r>
      <w:r w:rsidRPr="00DA0DBA">
        <w:t>покупок.</w:t>
      </w:r>
      <w:r w:rsidR="000949BB" w:rsidRPr="00DA0DBA">
        <w:t xml:space="preserve"> </w:t>
      </w:r>
      <w:r w:rsidRPr="00DA0DBA">
        <w:t>Также</w:t>
      </w:r>
      <w:r w:rsidR="000949BB" w:rsidRPr="00DA0DBA">
        <w:t xml:space="preserve"> </w:t>
      </w:r>
      <w:r w:rsidRPr="00DA0DBA">
        <w:t>инструмент</w:t>
      </w:r>
      <w:r w:rsidR="000949BB" w:rsidRPr="00DA0DBA">
        <w:t xml:space="preserve"> </w:t>
      </w:r>
      <w:r w:rsidRPr="00DA0DBA">
        <w:t>в</w:t>
      </w:r>
      <w:r w:rsidR="000949BB" w:rsidRPr="00DA0DBA">
        <w:t xml:space="preserve"> </w:t>
      </w:r>
      <w:r w:rsidRPr="00DA0DBA">
        <w:t>определенной</w:t>
      </w:r>
      <w:r w:rsidR="000949BB" w:rsidRPr="00DA0DBA">
        <w:t xml:space="preserve"> </w:t>
      </w:r>
      <w:r w:rsidRPr="00DA0DBA">
        <w:t>степени</w:t>
      </w:r>
      <w:r w:rsidR="000949BB" w:rsidRPr="00DA0DBA">
        <w:t xml:space="preserve"> </w:t>
      </w:r>
      <w:r w:rsidRPr="00DA0DBA">
        <w:t>позволяет</w:t>
      </w:r>
      <w:r w:rsidR="000949BB" w:rsidRPr="00DA0DBA">
        <w:t xml:space="preserve"> </w:t>
      </w:r>
      <w:r w:rsidRPr="00DA0DBA">
        <w:t>вести</w:t>
      </w:r>
      <w:r w:rsidR="000949BB" w:rsidRPr="00DA0DBA">
        <w:t xml:space="preserve"> </w:t>
      </w:r>
      <w:r w:rsidRPr="00DA0DBA">
        <w:t>борьбу</w:t>
      </w:r>
      <w:r w:rsidR="000949BB" w:rsidRPr="00DA0DBA">
        <w:t xml:space="preserve"> </w:t>
      </w:r>
      <w:r w:rsidRPr="00DA0DBA">
        <w:t>с</w:t>
      </w:r>
      <w:r w:rsidR="000949BB" w:rsidRPr="00DA0DBA">
        <w:t xml:space="preserve"> </w:t>
      </w:r>
      <w:r w:rsidRPr="00DA0DBA">
        <w:t>закредитованностью</w:t>
      </w:r>
      <w:r w:rsidR="000949BB" w:rsidRPr="00DA0DBA">
        <w:t xml:space="preserve"> </w:t>
      </w:r>
      <w:r w:rsidRPr="00DA0DBA">
        <w:t>нашего</w:t>
      </w:r>
      <w:r w:rsidR="000949BB" w:rsidRPr="00DA0DBA">
        <w:t xml:space="preserve"> </w:t>
      </w:r>
      <w:r w:rsidRPr="00DA0DBA">
        <w:t>населения.</w:t>
      </w:r>
      <w:r w:rsidR="000949BB" w:rsidRPr="00DA0DBA">
        <w:t xml:space="preserve"> </w:t>
      </w:r>
      <w:r w:rsidRPr="00DA0DBA">
        <w:t>Кроме</w:t>
      </w:r>
      <w:r w:rsidR="000949BB" w:rsidRPr="00DA0DBA">
        <w:t xml:space="preserve"> </w:t>
      </w:r>
      <w:r w:rsidRPr="00DA0DBA">
        <w:t>того,</w:t>
      </w:r>
      <w:r w:rsidR="000949BB" w:rsidRPr="00DA0DBA">
        <w:t xml:space="preserve"> </w:t>
      </w:r>
      <w:r w:rsidR="00827EAC" w:rsidRPr="00DA0DBA">
        <w:t>«</w:t>
      </w:r>
      <w:r w:rsidRPr="00DA0DBA">
        <w:t>длинные</w:t>
      </w:r>
      <w:r w:rsidR="000949BB" w:rsidRPr="00DA0DBA">
        <w:t xml:space="preserve"> </w:t>
      </w:r>
      <w:r w:rsidRPr="00DA0DBA">
        <w:t>деньги</w:t>
      </w:r>
      <w:r w:rsidR="00827EAC" w:rsidRPr="00DA0DBA">
        <w:t>»</w:t>
      </w:r>
      <w:r w:rsidR="000949BB" w:rsidRPr="00DA0DBA">
        <w:t xml:space="preserve"> </w:t>
      </w:r>
      <w:r w:rsidRPr="00DA0DBA">
        <w:t>нужны</w:t>
      </w:r>
      <w:r w:rsidR="000949BB" w:rsidRPr="00DA0DBA">
        <w:t xml:space="preserve"> </w:t>
      </w:r>
      <w:r w:rsidRPr="00DA0DBA">
        <w:t>российской</w:t>
      </w:r>
      <w:r w:rsidR="000949BB" w:rsidRPr="00DA0DBA">
        <w:t xml:space="preserve"> </w:t>
      </w:r>
      <w:r w:rsidRPr="00DA0DBA">
        <w:t>экономике,</w:t>
      </w:r>
      <w:r w:rsidR="000949BB" w:rsidRPr="00DA0DBA">
        <w:t xml:space="preserve"> </w:t>
      </w:r>
      <w:r w:rsidRPr="00DA0DBA">
        <w:t>поэтому</w:t>
      </w:r>
      <w:r w:rsidR="000949BB" w:rsidRPr="00DA0DBA">
        <w:t xml:space="preserve"> </w:t>
      </w:r>
      <w:r w:rsidRPr="00DA0DBA">
        <w:t>польза</w:t>
      </w:r>
      <w:r w:rsidR="000949BB" w:rsidRPr="00DA0DBA">
        <w:t xml:space="preserve"> </w:t>
      </w:r>
      <w:r w:rsidRPr="00DA0DBA">
        <w:t>государству</w:t>
      </w:r>
      <w:r w:rsidR="000949BB" w:rsidRPr="00DA0DBA">
        <w:t xml:space="preserve"> </w:t>
      </w:r>
      <w:r w:rsidRPr="00DA0DBA">
        <w:t>также</w:t>
      </w:r>
      <w:r w:rsidR="000949BB" w:rsidRPr="00DA0DBA">
        <w:t xml:space="preserve"> </w:t>
      </w:r>
      <w:r w:rsidRPr="00DA0DBA">
        <w:t>очевидна.</w:t>
      </w:r>
      <w:r w:rsidR="000949BB" w:rsidRPr="00DA0DBA">
        <w:t xml:space="preserve"> </w:t>
      </w:r>
    </w:p>
    <w:p w14:paraId="2FAB6FED" w14:textId="77777777" w:rsidR="002A2AB1" w:rsidRPr="00DA0DBA" w:rsidRDefault="00174F8E" w:rsidP="002A2AB1">
      <w:hyperlink r:id="rId39" w:history="1">
        <w:r w:rsidR="002A2AB1" w:rsidRPr="00DA0DBA">
          <w:rPr>
            <w:rStyle w:val="a3"/>
          </w:rPr>
          <w:t>https://bnkirov.ru/news/koshelyek/nakopit-na-starost-razbiraem-novuyu-gosprogrammu-dolgosrochnykh-sberezheniy</w:t>
        </w:r>
      </w:hyperlink>
      <w:r w:rsidR="000949BB" w:rsidRPr="00DA0DBA">
        <w:t xml:space="preserve"> </w:t>
      </w:r>
    </w:p>
    <w:p w14:paraId="5EF1A027" w14:textId="77777777" w:rsidR="004C4B6E" w:rsidRPr="00DA0DBA" w:rsidRDefault="004C4B6E" w:rsidP="004C4B6E">
      <w:pPr>
        <w:pStyle w:val="2"/>
      </w:pPr>
      <w:bookmarkStart w:id="83" w:name="_Toc165533838"/>
      <w:r w:rsidRPr="00DA0DBA">
        <w:t>СаратовБизнесКонсалтинг</w:t>
      </w:r>
      <w:r w:rsidR="00834870" w:rsidRPr="00DA0DBA">
        <w:t>.</w:t>
      </w:r>
      <w:r w:rsidR="00834870" w:rsidRPr="00DA0DBA">
        <w:rPr>
          <w:lang w:val="en-US"/>
        </w:rPr>
        <w:t>ru</w:t>
      </w:r>
      <w:r w:rsidRPr="00DA0DBA">
        <w:t>,</w:t>
      </w:r>
      <w:r w:rsidR="000949BB" w:rsidRPr="00DA0DBA">
        <w:t xml:space="preserve"> </w:t>
      </w:r>
      <w:r w:rsidRPr="00DA0DBA">
        <w:t>27.04.2024,</w:t>
      </w:r>
      <w:r w:rsidR="000949BB" w:rsidRPr="00DA0DBA">
        <w:t xml:space="preserve"> </w:t>
      </w:r>
      <w:r w:rsidRPr="00DA0DBA">
        <w:t>Анна</w:t>
      </w:r>
      <w:r w:rsidR="000949BB" w:rsidRPr="00DA0DBA">
        <w:t xml:space="preserve"> </w:t>
      </w:r>
      <w:r w:rsidRPr="00DA0DBA">
        <w:t>ДРУЖИНИНА,</w:t>
      </w:r>
      <w:r w:rsidR="000949BB" w:rsidRPr="00DA0DBA">
        <w:t xml:space="preserve"> </w:t>
      </w:r>
      <w:r w:rsidRPr="00DA0DBA">
        <w:t>Копилка</w:t>
      </w:r>
      <w:r w:rsidR="000949BB" w:rsidRPr="00DA0DBA">
        <w:t xml:space="preserve"> </w:t>
      </w:r>
      <w:r w:rsidRPr="00DA0DBA">
        <w:t>с</w:t>
      </w:r>
      <w:r w:rsidR="000949BB" w:rsidRPr="00DA0DBA">
        <w:t xml:space="preserve"> </w:t>
      </w:r>
      <w:r w:rsidRPr="00DA0DBA">
        <w:t>госучастием.</w:t>
      </w:r>
      <w:r w:rsidR="000949BB" w:rsidRPr="00DA0DBA">
        <w:t xml:space="preserve"> </w:t>
      </w:r>
      <w:r w:rsidRPr="00DA0DBA">
        <w:t>Стоит</w:t>
      </w:r>
      <w:r w:rsidR="000949BB" w:rsidRPr="00DA0DBA">
        <w:t xml:space="preserve"> </w:t>
      </w:r>
      <w:r w:rsidRPr="00DA0DBA">
        <w:t>ли</w:t>
      </w:r>
      <w:r w:rsidR="000949BB" w:rsidRPr="00DA0DBA">
        <w:t xml:space="preserve"> </w:t>
      </w:r>
      <w:r w:rsidRPr="00DA0DBA">
        <w:t>инвестировать</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долгосрочных</w:t>
      </w:r>
      <w:r w:rsidR="000949BB" w:rsidRPr="00DA0DBA">
        <w:t xml:space="preserve"> </w:t>
      </w:r>
      <w:r w:rsidRPr="00DA0DBA">
        <w:t>сбережений</w:t>
      </w:r>
      <w:bookmarkEnd w:id="83"/>
    </w:p>
    <w:p w14:paraId="7699D5D3" w14:textId="77777777" w:rsidR="004C4B6E" w:rsidRPr="00DA0DBA" w:rsidRDefault="004C4B6E" w:rsidP="00737F2E">
      <w:pPr>
        <w:pStyle w:val="3"/>
      </w:pPr>
      <w:bookmarkStart w:id="84" w:name="_Toc165533839"/>
      <w:r w:rsidRPr="00DA0DBA">
        <w:t>С</w:t>
      </w:r>
      <w:r w:rsidR="000949BB" w:rsidRPr="00DA0DBA">
        <w:t xml:space="preserve"> </w:t>
      </w:r>
      <w:r w:rsidRPr="00DA0DBA">
        <w:t>начала</w:t>
      </w:r>
      <w:r w:rsidR="000949BB" w:rsidRPr="00DA0DBA">
        <w:t xml:space="preserve"> </w:t>
      </w:r>
      <w:r w:rsidRPr="00DA0DBA">
        <w:t>этого</w:t>
      </w:r>
      <w:r w:rsidR="000949BB" w:rsidRPr="00DA0DBA">
        <w:t xml:space="preserve"> </w:t>
      </w:r>
      <w:r w:rsidRPr="00DA0DBA">
        <w:t>года</w:t>
      </w:r>
      <w:r w:rsidR="000949BB" w:rsidRPr="00DA0DBA">
        <w:t xml:space="preserve"> </w:t>
      </w:r>
      <w:r w:rsidRPr="00DA0DBA">
        <w:t>в</w:t>
      </w:r>
      <w:r w:rsidR="000949BB" w:rsidRPr="00DA0DBA">
        <w:t xml:space="preserve"> </w:t>
      </w:r>
      <w:r w:rsidRPr="00DA0DBA">
        <w:t>стране</w:t>
      </w:r>
      <w:r w:rsidR="000949BB" w:rsidRPr="00DA0DBA">
        <w:t xml:space="preserve"> </w:t>
      </w:r>
      <w:r w:rsidRPr="00DA0DBA">
        <w:t>заработала</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Создатели</w:t>
      </w:r>
      <w:r w:rsidR="000949BB" w:rsidRPr="00DA0DBA">
        <w:t xml:space="preserve"> </w:t>
      </w:r>
      <w:r w:rsidRPr="00DA0DBA">
        <w:t>нового</w:t>
      </w:r>
      <w:r w:rsidR="000949BB" w:rsidRPr="00DA0DBA">
        <w:t xml:space="preserve"> </w:t>
      </w:r>
      <w:r w:rsidRPr="00DA0DBA">
        <w:t>накопительного</w:t>
      </w:r>
      <w:r w:rsidR="000949BB" w:rsidRPr="00DA0DBA">
        <w:t xml:space="preserve"> </w:t>
      </w:r>
      <w:r w:rsidRPr="00DA0DBA">
        <w:t>инструмента</w:t>
      </w:r>
      <w:r w:rsidR="000949BB" w:rsidRPr="00DA0DBA">
        <w:t xml:space="preserve"> </w:t>
      </w:r>
      <w:r w:rsidRPr="00DA0DBA">
        <w:t>стремились</w:t>
      </w:r>
      <w:r w:rsidR="000949BB" w:rsidRPr="00DA0DBA">
        <w:t xml:space="preserve"> </w:t>
      </w:r>
      <w:r w:rsidRPr="00DA0DBA">
        <w:t>таким</w:t>
      </w:r>
      <w:r w:rsidR="000949BB" w:rsidRPr="00DA0DBA">
        <w:t xml:space="preserve"> </w:t>
      </w:r>
      <w:r w:rsidRPr="00DA0DBA">
        <w:t>образом</w:t>
      </w:r>
      <w:r w:rsidR="000949BB" w:rsidRPr="00DA0DBA">
        <w:t xml:space="preserve"> </w:t>
      </w:r>
      <w:r w:rsidRPr="00DA0DBA">
        <w:t>обеспечить</w:t>
      </w:r>
      <w:r w:rsidR="000949BB" w:rsidRPr="00DA0DBA">
        <w:t xml:space="preserve"> </w:t>
      </w:r>
      <w:r w:rsidRPr="00DA0DBA">
        <w:t>приток</w:t>
      </w:r>
      <w:r w:rsidR="000949BB" w:rsidRPr="00DA0DBA">
        <w:t xml:space="preserve"> </w:t>
      </w:r>
      <w:r w:rsidRPr="00DA0DBA">
        <w:t>долгосрочных</w:t>
      </w:r>
      <w:r w:rsidR="000949BB" w:rsidRPr="00DA0DBA">
        <w:t xml:space="preserve"> </w:t>
      </w:r>
      <w:r w:rsidRPr="00DA0DBA">
        <w:t>инвестиций</w:t>
      </w:r>
      <w:r w:rsidR="000949BB" w:rsidRPr="00DA0DBA">
        <w:t xml:space="preserve"> </w:t>
      </w:r>
      <w:r w:rsidRPr="00DA0DBA">
        <w:t>в</w:t>
      </w:r>
      <w:r w:rsidR="000949BB" w:rsidRPr="00DA0DBA">
        <w:t xml:space="preserve"> </w:t>
      </w:r>
      <w:r w:rsidRPr="00DA0DBA">
        <w:t>экономику.</w:t>
      </w:r>
      <w:r w:rsidR="000949BB" w:rsidRPr="00DA0DBA">
        <w:t xml:space="preserve"> </w:t>
      </w:r>
      <w:r w:rsidRPr="00DA0DBA">
        <w:t>Для</w:t>
      </w:r>
      <w:r w:rsidR="000949BB" w:rsidRPr="00DA0DBA">
        <w:t xml:space="preserve"> </w:t>
      </w:r>
      <w:r w:rsidRPr="00DA0DBA">
        <w:t>этого</w:t>
      </w:r>
      <w:r w:rsidR="000949BB" w:rsidRPr="00DA0DBA">
        <w:t xml:space="preserve"> </w:t>
      </w:r>
      <w:r w:rsidRPr="00DA0DBA">
        <w:t>предусмотрели</w:t>
      </w:r>
      <w:r w:rsidR="000949BB" w:rsidRPr="00DA0DBA">
        <w:t xml:space="preserve"> </w:t>
      </w:r>
      <w:r w:rsidRPr="00DA0DBA">
        <w:t>такие</w:t>
      </w:r>
      <w:r w:rsidR="000949BB" w:rsidRPr="00DA0DBA">
        <w:t xml:space="preserve"> </w:t>
      </w:r>
      <w:r w:rsidRPr="00DA0DBA">
        <w:t>серьезные</w:t>
      </w:r>
      <w:r w:rsidR="000949BB" w:rsidRPr="00DA0DBA">
        <w:t xml:space="preserve"> </w:t>
      </w:r>
      <w:r w:rsidRPr="00DA0DBA">
        <w:t>стимулы</w:t>
      </w:r>
      <w:r w:rsidR="000949BB" w:rsidRPr="00DA0DBA">
        <w:t xml:space="preserve"> </w:t>
      </w:r>
      <w:r w:rsidRPr="00DA0DBA">
        <w:t>для</w:t>
      </w:r>
      <w:r w:rsidR="000949BB" w:rsidRPr="00DA0DBA">
        <w:t xml:space="preserve"> </w:t>
      </w:r>
      <w:r w:rsidRPr="00DA0DBA">
        <w:t>потенциальных</w:t>
      </w:r>
      <w:r w:rsidR="000949BB" w:rsidRPr="00DA0DBA">
        <w:t xml:space="preserve"> </w:t>
      </w:r>
      <w:r w:rsidRPr="00DA0DBA">
        <w:t>участников,</w:t>
      </w:r>
      <w:r w:rsidR="000949BB" w:rsidRPr="00DA0DBA">
        <w:t xml:space="preserve"> </w:t>
      </w:r>
      <w:r w:rsidRPr="00DA0DBA">
        <w:t>как</w:t>
      </w:r>
      <w:r w:rsidR="000949BB" w:rsidRPr="00DA0DBA">
        <w:t xml:space="preserve"> </w:t>
      </w:r>
      <w:r w:rsidRPr="00DA0DBA">
        <w:t>государственное</w:t>
      </w:r>
      <w:r w:rsidR="000949BB" w:rsidRPr="00DA0DBA">
        <w:t xml:space="preserve"> </w:t>
      </w:r>
      <w:r w:rsidRPr="00DA0DBA">
        <w:t>софинансирование</w:t>
      </w:r>
      <w:r w:rsidR="000949BB" w:rsidRPr="00DA0DBA">
        <w:t xml:space="preserve"> </w:t>
      </w:r>
      <w:r w:rsidRPr="00DA0DBA">
        <w:t>взносов</w:t>
      </w:r>
      <w:r w:rsidR="000949BB" w:rsidRPr="00DA0DBA">
        <w:t xml:space="preserve"> </w:t>
      </w:r>
      <w:r w:rsidRPr="00DA0DBA">
        <w:t>и</w:t>
      </w:r>
      <w:r w:rsidR="000949BB" w:rsidRPr="00DA0DBA">
        <w:t xml:space="preserve"> </w:t>
      </w:r>
      <w:r w:rsidRPr="00DA0DBA">
        <w:t>налоговые</w:t>
      </w:r>
      <w:r w:rsidR="000949BB" w:rsidRPr="00DA0DBA">
        <w:t xml:space="preserve"> </w:t>
      </w:r>
      <w:r w:rsidRPr="00DA0DBA">
        <w:t>вычеты.</w:t>
      </w:r>
      <w:bookmarkEnd w:id="84"/>
      <w:r w:rsidR="000949BB" w:rsidRPr="00DA0DBA">
        <w:t xml:space="preserve"> </w:t>
      </w:r>
    </w:p>
    <w:p w14:paraId="06AD01CE" w14:textId="77777777" w:rsidR="004C4B6E" w:rsidRPr="00DA0DBA" w:rsidRDefault="004C4B6E" w:rsidP="004C4B6E">
      <w:r w:rsidRPr="00DA0DBA">
        <w:t>В</w:t>
      </w:r>
      <w:r w:rsidR="000949BB" w:rsidRPr="00DA0DBA">
        <w:t xml:space="preserve"> </w:t>
      </w:r>
      <w:r w:rsidRPr="00DA0DBA">
        <w:t>Банке</w:t>
      </w:r>
      <w:r w:rsidR="000949BB" w:rsidRPr="00DA0DBA">
        <w:t xml:space="preserve"> </w:t>
      </w:r>
      <w:r w:rsidRPr="00DA0DBA">
        <w:t>России</w:t>
      </w:r>
      <w:r w:rsidR="000949BB" w:rsidRPr="00DA0DBA">
        <w:t xml:space="preserve"> </w:t>
      </w:r>
      <w:r w:rsidRPr="00DA0DBA">
        <w:t>уточняют,</w:t>
      </w:r>
      <w:r w:rsidR="000949BB" w:rsidRPr="00DA0DBA">
        <w:t xml:space="preserve"> </w:t>
      </w:r>
      <w:r w:rsidRPr="00DA0DBA">
        <w:t>что</w:t>
      </w:r>
      <w:r w:rsidR="000949BB" w:rsidRPr="00DA0DBA">
        <w:t xml:space="preserve"> </w:t>
      </w:r>
      <w:r w:rsidRPr="00DA0DBA">
        <w:t>договоры</w:t>
      </w:r>
      <w:r w:rsidR="000949BB" w:rsidRPr="00DA0DBA">
        <w:t xml:space="preserve"> </w:t>
      </w:r>
      <w:r w:rsidRPr="00DA0DBA">
        <w:t>долгосрочного</w:t>
      </w:r>
      <w:r w:rsidR="000949BB" w:rsidRPr="00DA0DBA">
        <w:t xml:space="preserve"> </w:t>
      </w:r>
      <w:r w:rsidRPr="00DA0DBA">
        <w:t>сбережения</w:t>
      </w:r>
      <w:r w:rsidR="000949BB" w:rsidRPr="00DA0DBA">
        <w:t xml:space="preserve"> </w:t>
      </w:r>
      <w:r w:rsidRPr="00DA0DBA">
        <w:t>с</w:t>
      </w:r>
      <w:r w:rsidR="000949BB" w:rsidRPr="00DA0DBA">
        <w:t xml:space="preserve"> </w:t>
      </w:r>
      <w:r w:rsidRPr="00DA0DBA">
        <w:t>негосударственными</w:t>
      </w:r>
      <w:r w:rsidR="000949BB" w:rsidRPr="00DA0DBA">
        <w:t xml:space="preserve"> </w:t>
      </w:r>
      <w:r w:rsidRPr="00DA0DBA">
        <w:t>пенсионными</w:t>
      </w:r>
      <w:r w:rsidR="000949BB" w:rsidRPr="00DA0DBA">
        <w:t xml:space="preserve"> </w:t>
      </w:r>
      <w:r w:rsidRPr="00DA0DBA">
        <w:t>фондами</w:t>
      </w:r>
      <w:r w:rsidR="000949BB" w:rsidRPr="00DA0DBA">
        <w:t xml:space="preserve"> </w:t>
      </w:r>
      <w:r w:rsidRPr="00DA0DBA">
        <w:t>уже</w:t>
      </w:r>
      <w:r w:rsidR="000949BB" w:rsidRPr="00DA0DBA">
        <w:t xml:space="preserve"> </w:t>
      </w:r>
      <w:r w:rsidRPr="00DA0DBA">
        <w:t>заключили</w:t>
      </w:r>
      <w:r w:rsidR="000949BB" w:rsidRPr="00DA0DBA">
        <w:t xml:space="preserve"> </w:t>
      </w:r>
      <w:r w:rsidRPr="00DA0DBA">
        <w:t>более</w:t>
      </w:r>
      <w:r w:rsidR="000949BB" w:rsidRPr="00DA0DBA">
        <w:t xml:space="preserve"> </w:t>
      </w:r>
      <w:r w:rsidRPr="00DA0DBA">
        <w:t>342</w:t>
      </w:r>
      <w:r w:rsidR="000949BB" w:rsidRPr="00DA0DBA">
        <w:t xml:space="preserve"> </w:t>
      </w:r>
      <w:r w:rsidRPr="00DA0DBA">
        <w:t>тысяч</w:t>
      </w:r>
      <w:r w:rsidR="000949BB" w:rsidRPr="00DA0DBA">
        <w:t xml:space="preserve"> </w:t>
      </w:r>
      <w:r w:rsidRPr="00DA0DBA">
        <w:t>человек,</w:t>
      </w:r>
      <w:r w:rsidR="000949BB" w:rsidRPr="00DA0DBA">
        <w:t xml:space="preserve"> </w:t>
      </w:r>
      <w:r w:rsidRPr="00DA0DBA">
        <w:t>что</w:t>
      </w:r>
      <w:r w:rsidR="000949BB" w:rsidRPr="00DA0DBA">
        <w:t xml:space="preserve"> </w:t>
      </w:r>
      <w:r w:rsidRPr="00DA0DBA">
        <w:t>говорит</w:t>
      </w:r>
      <w:r w:rsidR="000949BB" w:rsidRPr="00DA0DBA">
        <w:t xml:space="preserve"> </w:t>
      </w:r>
      <w:r w:rsidRPr="00DA0DBA">
        <w:t>об</w:t>
      </w:r>
      <w:r w:rsidR="000949BB" w:rsidRPr="00DA0DBA">
        <w:t xml:space="preserve"> </w:t>
      </w:r>
      <w:r w:rsidRPr="00DA0DBA">
        <w:t>активном</w:t>
      </w:r>
      <w:r w:rsidR="000949BB" w:rsidRPr="00DA0DBA">
        <w:t xml:space="preserve"> </w:t>
      </w:r>
      <w:r w:rsidRPr="00DA0DBA">
        <w:t>интересе</w:t>
      </w:r>
      <w:r w:rsidR="000949BB" w:rsidRPr="00DA0DBA">
        <w:t xml:space="preserve"> </w:t>
      </w:r>
      <w:r w:rsidRPr="00DA0DBA">
        <w:t>жителей</w:t>
      </w:r>
      <w:r w:rsidR="000949BB" w:rsidRPr="00DA0DBA">
        <w:t xml:space="preserve"> </w:t>
      </w:r>
      <w:r w:rsidRPr="00DA0DBA">
        <w:t>страны</w:t>
      </w:r>
      <w:r w:rsidR="000949BB" w:rsidRPr="00DA0DBA">
        <w:t xml:space="preserve"> </w:t>
      </w:r>
      <w:r w:rsidRPr="00DA0DBA">
        <w:t>к</w:t>
      </w:r>
      <w:r w:rsidR="000949BB" w:rsidRPr="00DA0DBA">
        <w:t xml:space="preserve"> </w:t>
      </w:r>
      <w:r w:rsidRPr="00DA0DBA">
        <w:t>новому</w:t>
      </w:r>
      <w:r w:rsidR="000949BB" w:rsidRPr="00DA0DBA">
        <w:t xml:space="preserve"> </w:t>
      </w:r>
      <w:r w:rsidRPr="00DA0DBA">
        <w:t>инструменту.</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эксперты</w:t>
      </w:r>
      <w:r w:rsidR="000949BB" w:rsidRPr="00DA0DBA">
        <w:t xml:space="preserve"> </w:t>
      </w:r>
      <w:r w:rsidRPr="00DA0DBA">
        <w:t>финансового</w:t>
      </w:r>
      <w:r w:rsidR="000949BB" w:rsidRPr="00DA0DBA">
        <w:t xml:space="preserve"> </w:t>
      </w:r>
      <w:r w:rsidRPr="00DA0DBA">
        <w:t>рынка</w:t>
      </w:r>
      <w:r w:rsidR="000949BB" w:rsidRPr="00DA0DBA">
        <w:t xml:space="preserve"> </w:t>
      </w:r>
      <w:r w:rsidRPr="00DA0DBA">
        <w:t>уверены,</w:t>
      </w:r>
      <w:r w:rsidR="000949BB" w:rsidRPr="00DA0DBA">
        <w:t xml:space="preserve"> </w:t>
      </w:r>
      <w:r w:rsidRPr="00DA0DBA">
        <w:t>что</w:t>
      </w:r>
      <w:r w:rsidR="000949BB" w:rsidRPr="00DA0DBA">
        <w:t xml:space="preserve"> </w:t>
      </w:r>
      <w:r w:rsidRPr="00DA0DBA">
        <w:t>это</w:t>
      </w:r>
      <w:r w:rsidR="000949BB" w:rsidRPr="00DA0DBA">
        <w:t xml:space="preserve"> </w:t>
      </w:r>
      <w:r w:rsidRPr="00DA0DBA">
        <w:t>число</w:t>
      </w:r>
      <w:r w:rsidR="000949BB" w:rsidRPr="00DA0DBA">
        <w:t xml:space="preserve"> </w:t>
      </w:r>
      <w:r w:rsidRPr="00DA0DBA">
        <w:t>могло</w:t>
      </w:r>
      <w:r w:rsidR="000949BB" w:rsidRPr="00DA0DBA">
        <w:t xml:space="preserve"> </w:t>
      </w:r>
      <w:r w:rsidRPr="00DA0DBA">
        <w:t>быть</w:t>
      </w:r>
      <w:r w:rsidR="000949BB" w:rsidRPr="00DA0DBA">
        <w:t xml:space="preserve"> </w:t>
      </w:r>
      <w:r w:rsidRPr="00DA0DBA">
        <w:t>и</w:t>
      </w:r>
      <w:r w:rsidR="000949BB" w:rsidRPr="00DA0DBA">
        <w:t xml:space="preserve"> </w:t>
      </w:r>
      <w:r w:rsidRPr="00DA0DBA">
        <w:t>больше,</w:t>
      </w:r>
      <w:r w:rsidR="000949BB" w:rsidRPr="00DA0DBA">
        <w:t xml:space="preserve"> </w:t>
      </w:r>
      <w:r w:rsidRPr="00DA0DBA">
        <w:t>однако,</w:t>
      </w:r>
      <w:r w:rsidR="000949BB" w:rsidRPr="00DA0DBA">
        <w:t xml:space="preserve"> </w:t>
      </w:r>
      <w:r w:rsidRPr="00DA0DBA">
        <w:t>период</w:t>
      </w:r>
      <w:r w:rsidR="000949BB" w:rsidRPr="00DA0DBA">
        <w:t xml:space="preserve"> </w:t>
      </w:r>
      <w:r w:rsidRPr="00DA0DBA">
        <w:t>высоких</w:t>
      </w:r>
      <w:r w:rsidR="000949BB" w:rsidRPr="00DA0DBA">
        <w:t xml:space="preserve"> </w:t>
      </w:r>
      <w:r w:rsidRPr="00DA0DBA">
        <w:t>процентных</w:t>
      </w:r>
      <w:r w:rsidR="000949BB" w:rsidRPr="00DA0DBA">
        <w:t xml:space="preserve"> </w:t>
      </w:r>
      <w:r w:rsidRPr="00DA0DBA">
        <w:t>ставок</w:t>
      </w:r>
      <w:r w:rsidR="000949BB" w:rsidRPr="00DA0DBA">
        <w:t xml:space="preserve"> </w:t>
      </w:r>
      <w:r w:rsidRPr="00DA0DBA">
        <w:t>по</w:t>
      </w:r>
      <w:r w:rsidR="000949BB" w:rsidRPr="00DA0DBA">
        <w:t xml:space="preserve"> </w:t>
      </w:r>
      <w:r w:rsidRPr="00DA0DBA">
        <w:t>банковским</w:t>
      </w:r>
      <w:r w:rsidR="000949BB" w:rsidRPr="00DA0DBA">
        <w:t xml:space="preserve"> </w:t>
      </w:r>
      <w:r w:rsidRPr="00DA0DBA">
        <w:t>вкладам</w:t>
      </w:r>
      <w:r w:rsidR="000949BB" w:rsidRPr="00DA0DBA">
        <w:t xml:space="preserve"> </w:t>
      </w:r>
      <w:r w:rsidRPr="00DA0DBA">
        <w:t>-</w:t>
      </w:r>
      <w:r w:rsidR="000949BB" w:rsidRPr="00DA0DBA">
        <w:t xml:space="preserve"> </w:t>
      </w:r>
      <w:r w:rsidRPr="00DA0DBA">
        <w:t>не</w:t>
      </w:r>
      <w:r w:rsidR="000949BB" w:rsidRPr="00DA0DBA">
        <w:t xml:space="preserve"> </w:t>
      </w:r>
      <w:r w:rsidRPr="00DA0DBA">
        <w:t>лучшее</w:t>
      </w:r>
      <w:r w:rsidR="000949BB" w:rsidRPr="00DA0DBA">
        <w:t xml:space="preserve"> </w:t>
      </w:r>
      <w:r w:rsidRPr="00DA0DBA">
        <w:t>время</w:t>
      </w:r>
      <w:r w:rsidR="000949BB" w:rsidRPr="00DA0DBA">
        <w:t xml:space="preserve"> </w:t>
      </w:r>
      <w:r w:rsidRPr="00DA0DBA">
        <w:t>для</w:t>
      </w:r>
      <w:r w:rsidR="000949BB" w:rsidRPr="00DA0DBA">
        <w:t xml:space="preserve"> </w:t>
      </w:r>
      <w:r w:rsidRPr="00DA0DBA">
        <w:t>старта</w:t>
      </w:r>
      <w:r w:rsidR="000949BB" w:rsidRPr="00DA0DBA">
        <w:t xml:space="preserve"> </w:t>
      </w:r>
      <w:r w:rsidRPr="00DA0DBA">
        <w:t>программы</w:t>
      </w:r>
      <w:r w:rsidR="000949BB" w:rsidRPr="00DA0DBA">
        <w:t xml:space="preserve"> </w:t>
      </w:r>
      <w:r w:rsidRPr="00DA0DBA">
        <w:t>сбережений.</w:t>
      </w:r>
      <w:r w:rsidR="000949BB" w:rsidRPr="00DA0DBA">
        <w:t xml:space="preserve"> </w:t>
      </w:r>
      <w:r w:rsidRPr="00DA0DBA">
        <w:t>Подробности</w:t>
      </w:r>
      <w:r w:rsidR="000949BB" w:rsidRPr="00DA0DBA">
        <w:t xml:space="preserve"> </w:t>
      </w:r>
      <w:r w:rsidRPr="00DA0DBA">
        <w:t>в</w:t>
      </w:r>
      <w:r w:rsidR="000949BB" w:rsidRPr="00DA0DBA">
        <w:t xml:space="preserve"> </w:t>
      </w:r>
      <w:r w:rsidRPr="00DA0DBA">
        <w:t>обзоре</w:t>
      </w:r>
      <w:r w:rsidR="000949BB" w:rsidRPr="00DA0DBA">
        <w:t xml:space="preserve"> </w:t>
      </w:r>
      <w:r w:rsidRPr="00DA0DBA">
        <w:t>СарБК.</w:t>
      </w:r>
    </w:p>
    <w:p w14:paraId="362B02F2" w14:textId="77777777" w:rsidR="004C4B6E" w:rsidRPr="00DA0DBA" w:rsidRDefault="00834870" w:rsidP="004C4B6E">
      <w:r w:rsidRPr="00DA0DBA">
        <w:t>ПО</w:t>
      </w:r>
      <w:r w:rsidR="000949BB" w:rsidRPr="00DA0DBA">
        <w:t xml:space="preserve"> </w:t>
      </w:r>
      <w:r w:rsidRPr="00DA0DBA">
        <w:t>ОПЦИИ</w:t>
      </w:r>
      <w:r w:rsidR="000949BB" w:rsidRPr="00DA0DBA">
        <w:t xml:space="preserve"> </w:t>
      </w:r>
      <w:r w:rsidRPr="00DA0DBA">
        <w:t>С</w:t>
      </w:r>
      <w:r w:rsidR="000949BB" w:rsidRPr="00DA0DBA">
        <w:t xml:space="preserve"> </w:t>
      </w:r>
      <w:r w:rsidRPr="00DA0DBA">
        <w:t>КАЖДОГО</w:t>
      </w:r>
      <w:r w:rsidR="000949BB" w:rsidRPr="00DA0DBA">
        <w:t xml:space="preserve"> </w:t>
      </w:r>
      <w:r w:rsidRPr="00DA0DBA">
        <w:t>ИНСТРУМЕНТА</w:t>
      </w:r>
    </w:p>
    <w:p w14:paraId="2B1CBFDA" w14:textId="77777777" w:rsidR="004C4B6E" w:rsidRPr="00DA0DBA" w:rsidRDefault="004C4B6E" w:rsidP="004C4B6E">
      <w:r w:rsidRPr="00DA0DBA">
        <w:t>Другая</w:t>
      </w:r>
      <w:r w:rsidR="000949BB" w:rsidRPr="00DA0DBA">
        <w:t xml:space="preserve"> </w:t>
      </w:r>
      <w:r w:rsidRPr="00DA0DBA">
        <w:t>цель</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исходит</w:t>
      </w:r>
      <w:r w:rsidR="000949BB" w:rsidRPr="00DA0DBA">
        <w:t xml:space="preserve"> </w:t>
      </w:r>
      <w:r w:rsidRPr="00DA0DBA">
        <w:t>из</w:t>
      </w:r>
      <w:r w:rsidR="000949BB" w:rsidRPr="00DA0DBA">
        <w:t xml:space="preserve"> </w:t>
      </w:r>
      <w:r w:rsidRPr="00DA0DBA">
        <w:t>первой</w:t>
      </w:r>
      <w:r w:rsidR="000949BB" w:rsidRPr="00DA0DBA">
        <w:t xml:space="preserve"> - </w:t>
      </w:r>
      <w:r w:rsidRPr="00DA0DBA">
        <w:t>для</w:t>
      </w:r>
      <w:r w:rsidR="000949BB" w:rsidRPr="00DA0DBA">
        <w:t xml:space="preserve"> </w:t>
      </w:r>
      <w:r w:rsidRPr="00DA0DBA">
        <w:t>того,</w:t>
      </w:r>
      <w:r w:rsidR="000949BB" w:rsidRPr="00DA0DBA">
        <w:t xml:space="preserve"> </w:t>
      </w:r>
      <w:r w:rsidRPr="00DA0DBA">
        <w:t>чтобы</w:t>
      </w:r>
      <w:r w:rsidR="000949BB" w:rsidRPr="00DA0DBA">
        <w:t xml:space="preserve"> </w:t>
      </w:r>
      <w:r w:rsidRPr="00DA0DBA">
        <w:t>экономика</w:t>
      </w:r>
      <w:r w:rsidR="000949BB" w:rsidRPr="00DA0DBA">
        <w:t xml:space="preserve"> </w:t>
      </w:r>
      <w:r w:rsidRPr="00DA0DBA">
        <w:t>страны</w:t>
      </w:r>
      <w:r w:rsidR="000949BB" w:rsidRPr="00DA0DBA">
        <w:t xml:space="preserve"> </w:t>
      </w:r>
      <w:r w:rsidRPr="00DA0DBA">
        <w:t>получала</w:t>
      </w:r>
      <w:r w:rsidR="000949BB" w:rsidRPr="00DA0DBA">
        <w:t xml:space="preserve"> </w:t>
      </w:r>
      <w:r w:rsidR="00827EAC" w:rsidRPr="00DA0DBA">
        <w:t>«</w:t>
      </w:r>
      <w:r w:rsidRPr="00DA0DBA">
        <w:t>длинные</w:t>
      </w:r>
      <w:r w:rsidR="00827EAC" w:rsidRPr="00DA0DBA">
        <w:t>»</w:t>
      </w:r>
      <w:r w:rsidR="000949BB" w:rsidRPr="00DA0DBA">
        <w:t xml:space="preserve"> </w:t>
      </w:r>
      <w:r w:rsidRPr="00DA0DBA">
        <w:t>деньги,</w:t>
      </w:r>
      <w:r w:rsidR="000949BB" w:rsidRPr="00DA0DBA">
        <w:t xml:space="preserve"> </w:t>
      </w:r>
      <w:r w:rsidRPr="00DA0DBA">
        <w:t>надо</w:t>
      </w:r>
      <w:r w:rsidR="000949BB" w:rsidRPr="00DA0DBA">
        <w:t xml:space="preserve"> </w:t>
      </w:r>
      <w:r w:rsidRPr="00DA0DBA">
        <w:t>научить</w:t>
      </w:r>
      <w:r w:rsidR="000949BB" w:rsidRPr="00DA0DBA">
        <w:t xml:space="preserve"> </w:t>
      </w:r>
      <w:r w:rsidRPr="00DA0DBA">
        <w:t>граждан</w:t>
      </w:r>
      <w:r w:rsidR="000949BB" w:rsidRPr="00DA0DBA">
        <w:t xml:space="preserve"> </w:t>
      </w:r>
      <w:r w:rsidRPr="00DA0DBA">
        <w:t>терпеливо</w:t>
      </w:r>
      <w:r w:rsidR="000949BB" w:rsidRPr="00DA0DBA">
        <w:t xml:space="preserve"> </w:t>
      </w:r>
      <w:r w:rsidRPr="00DA0DBA">
        <w:t>копить.</w:t>
      </w:r>
      <w:r w:rsidR="000949BB" w:rsidRPr="00DA0DBA">
        <w:t xml:space="preserve"> </w:t>
      </w:r>
      <w:r w:rsidRPr="00DA0DBA">
        <w:t>А</w:t>
      </w:r>
      <w:r w:rsidR="000949BB" w:rsidRPr="00DA0DBA">
        <w:t xml:space="preserve"> </w:t>
      </w:r>
      <w:r w:rsidRPr="00DA0DBA">
        <w:t>поскольку</w:t>
      </w:r>
      <w:r w:rsidR="000949BB" w:rsidRPr="00DA0DBA">
        <w:t xml:space="preserve"> </w:t>
      </w:r>
      <w:r w:rsidRPr="00DA0DBA">
        <w:t>речь</w:t>
      </w:r>
      <w:r w:rsidR="000949BB" w:rsidRPr="00DA0DBA">
        <w:t xml:space="preserve"> </w:t>
      </w:r>
      <w:r w:rsidRPr="00DA0DBA">
        <w:t>идет</w:t>
      </w:r>
      <w:r w:rsidR="000949BB" w:rsidRPr="00DA0DBA">
        <w:t xml:space="preserve"> </w:t>
      </w:r>
      <w:r w:rsidRPr="00DA0DBA">
        <w:t>о</w:t>
      </w:r>
      <w:r w:rsidR="000949BB" w:rsidRPr="00DA0DBA">
        <w:t xml:space="preserve"> </w:t>
      </w:r>
      <w:r w:rsidRPr="00DA0DBA">
        <w:t>продолжительном</w:t>
      </w:r>
      <w:r w:rsidR="000949BB" w:rsidRPr="00DA0DBA">
        <w:t xml:space="preserve"> </w:t>
      </w:r>
      <w:r w:rsidRPr="00DA0DBA">
        <w:t>сроке</w:t>
      </w:r>
      <w:r w:rsidR="000949BB" w:rsidRPr="00DA0DBA">
        <w:t xml:space="preserve"> </w:t>
      </w:r>
      <w:r w:rsidRPr="00DA0DBA">
        <w:t>инвестиций,</w:t>
      </w:r>
      <w:r w:rsidR="000949BB" w:rsidRPr="00DA0DBA">
        <w:t xml:space="preserve"> </w:t>
      </w:r>
      <w:r w:rsidRPr="00DA0DBA">
        <w:t>копить</w:t>
      </w:r>
      <w:r w:rsidR="000949BB" w:rsidRPr="00DA0DBA">
        <w:t xml:space="preserve"> </w:t>
      </w:r>
      <w:r w:rsidRPr="00DA0DBA">
        <w:t>себе</w:t>
      </w:r>
      <w:r w:rsidR="000949BB" w:rsidRPr="00DA0DBA">
        <w:t xml:space="preserve"> </w:t>
      </w:r>
      <w:r w:rsidRPr="00DA0DBA">
        <w:t>на</w:t>
      </w:r>
      <w:r w:rsidR="000949BB" w:rsidRPr="00DA0DBA">
        <w:t xml:space="preserve"> </w:t>
      </w:r>
      <w:r w:rsidRPr="00DA0DBA">
        <w:t>старость.</w:t>
      </w:r>
      <w:r w:rsidR="000949BB" w:rsidRPr="00DA0DBA">
        <w:t xml:space="preserve"> </w:t>
      </w:r>
      <w:r w:rsidRPr="00DA0DBA">
        <w:t>Не</w:t>
      </w:r>
      <w:r w:rsidR="000949BB" w:rsidRPr="00DA0DBA">
        <w:t xml:space="preserve"> </w:t>
      </w:r>
      <w:r w:rsidRPr="00DA0DBA">
        <w:t>случайно</w:t>
      </w:r>
      <w:r w:rsidR="000949BB" w:rsidRPr="00DA0DBA">
        <w:t xml:space="preserve"> </w:t>
      </w:r>
      <w:r w:rsidRPr="00DA0DBA">
        <w:t>некоторые</w:t>
      </w:r>
      <w:r w:rsidR="000949BB" w:rsidRPr="00DA0DBA">
        <w:t xml:space="preserve"> </w:t>
      </w:r>
      <w:r w:rsidRPr="00DA0DBA">
        <w:t>эксперты</w:t>
      </w:r>
      <w:r w:rsidR="000949BB" w:rsidRPr="00DA0DBA">
        <w:t xml:space="preserve"> </w:t>
      </w:r>
      <w:r w:rsidRPr="00DA0DBA">
        <w:t>при</w:t>
      </w:r>
      <w:r w:rsidR="000949BB" w:rsidRPr="00DA0DBA">
        <w:t xml:space="preserve"> </w:t>
      </w:r>
      <w:r w:rsidRPr="00DA0DBA">
        <w:t>знакомстве</w:t>
      </w:r>
      <w:r w:rsidR="000949BB" w:rsidRPr="00DA0DBA">
        <w:t xml:space="preserve"> </w:t>
      </w:r>
      <w:r w:rsidRPr="00DA0DBA">
        <w:t>с</w:t>
      </w:r>
      <w:r w:rsidR="000949BB" w:rsidRPr="00DA0DBA">
        <w:t xml:space="preserve"> </w:t>
      </w:r>
      <w:r w:rsidRPr="00DA0DBA">
        <w:t>новым</w:t>
      </w:r>
      <w:r w:rsidR="000949BB" w:rsidRPr="00DA0DBA">
        <w:t xml:space="preserve"> </w:t>
      </w:r>
      <w:r w:rsidRPr="00DA0DBA">
        <w:t>сберегательным</w:t>
      </w:r>
      <w:r w:rsidR="000949BB" w:rsidRPr="00DA0DBA">
        <w:t xml:space="preserve"> </w:t>
      </w:r>
      <w:r w:rsidRPr="00DA0DBA">
        <w:t>инструментом</w:t>
      </w:r>
      <w:r w:rsidR="000949BB" w:rsidRPr="00DA0DBA">
        <w:t xml:space="preserve"> </w:t>
      </w:r>
      <w:r w:rsidRPr="00DA0DBA">
        <w:t>увидели</w:t>
      </w:r>
      <w:r w:rsidR="000949BB" w:rsidRPr="00DA0DBA">
        <w:t xml:space="preserve"> </w:t>
      </w:r>
      <w:r w:rsidRPr="00DA0DBA">
        <w:t>в</w:t>
      </w:r>
      <w:r w:rsidR="000949BB" w:rsidRPr="00DA0DBA">
        <w:t xml:space="preserve"> </w:t>
      </w:r>
      <w:r w:rsidRPr="00DA0DBA">
        <w:t>нем</w:t>
      </w:r>
      <w:r w:rsidR="000949BB" w:rsidRPr="00DA0DBA">
        <w:t xml:space="preserve"> </w:t>
      </w:r>
      <w:r w:rsidRPr="00DA0DBA">
        <w:t>стремление</w:t>
      </w:r>
      <w:r w:rsidR="000949BB" w:rsidRPr="00DA0DBA">
        <w:t xml:space="preserve"> </w:t>
      </w:r>
      <w:r w:rsidRPr="00DA0DBA">
        <w:t>увеличить</w:t>
      </w:r>
      <w:r w:rsidR="000949BB" w:rsidRPr="00DA0DBA">
        <w:t xml:space="preserve"> </w:t>
      </w:r>
      <w:r w:rsidRPr="00DA0DBA">
        <w:t>число</w:t>
      </w:r>
      <w:r w:rsidR="000949BB" w:rsidRPr="00DA0DBA">
        <w:t xml:space="preserve"> </w:t>
      </w:r>
      <w:r w:rsidRPr="00DA0DBA">
        <w:t>тех,</w:t>
      </w:r>
      <w:r w:rsidR="000949BB" w:rsidRPr="00DA0DBA">
        <w:t xml:space="preserve"> </w:t>
      </w:r>
      <w:r w:rsidRPr="00DA0DBA">
        <w:t>кто</w:t>
      </w:r>
      <w:r w:rsidR="000949BB" w:rsidRPr="00DA0DBA">
        <w:t xml:space="preserve"> </w:t>
      </w:r>
      <w:r w:rsidRPr="00DA0DBA">
        <w:t>самостоятельно</w:t>
      </w:r>
      <w:r w:rsidR="000949BB" w:rsidRPr="00DA0DBA">
        <w:t xml:space="preserve"> </w:t>
      </w:r>
      <w:r w:rsidRPr="00DA0DBA">
        <w:t>формирует</w:t>
      </w:r>
      <w:r w:rsidR="000949BB" w:rsidRPr="00DA0DBA">
        <w:t xml:space="preserve"> </w:t>
      </w:r>
      <w:r w:rsidRPr="00DA0DBA">
        <w:t>свою</w:t>
      </w:r>
      <w:r w:rsidR="000949BB" w:rsidRPr="00DA0DBA">
        <w:t xml:space="preserve"> </w:t>
      </w:r>
      <w:r w:rsidRPr="00DA0DBA">
        <w:t>пенсию,</w:t>
      </w:r>
      <w:r w:rsidR="000949BB" w:rsidRPr="00DA0DBA">
        <w:t xml:space="preserve"> </w:t>
      </w:r>
      <w:r w:rsidRPr="00DA0DBA">
        <w:t>а</w:t>
      </w:r>
      <w:r w:rsidR="000949BB" w:rsidRPr="00DA0DBA">
        <w:t xml:space="preserve"> </w:t>
      </w:r>
      <w:r w:rsidRPr="00DA0DBA">
        <w:t>многие</w:t>
      </w:r>
      <w:r w:rsidR="000949BB" w:rsidRPr="00DA0DBA">
        <w:t xml:space="preserve"> </w:t>
      </w:r>
      <w:r w:rsidRPr="00DA0DBA">
        <w:t>потенциальные</w:t>
      </w:r>
      <w:r w:rsidR="000949BB" w:rsidRPr="00DA0DBA">
        <w:t xml:space="preserve"> </w:t>
      </w:r>
      <w:r w:rsidRPr="00DA0DBA">
        <w:t>инвесторы</w:t>
      </w:r>
      <w:r w:rsidR="000949BB" w:rsidRPr="00DA0DBA">
        <w:t xml:space="preserve"> </w:t>
      </w:r>
      <w:r w:rsidRPr="00DA0DBA">
        <w:t>разглядели</w:t>
      </w:r>
      <w:r w:rsidR="000949BB" w:rsidRPr="00DA0DBA">
        <w:t xml:space="preserve"> </w:t>
      </w:r>
      <w:r w:rsidRPr="00DA0DBA">
        <w:t>в</w:t>
      </w:r>
      <w:r w:rsidR="000949BB" w:rsidRPr="00DA0DBA">
        <w:t xml:space="preserve"> </w:t>
      </w:r>
      <w:r w:rsidRPr="00DA0DBA">
        <w:t>условиях</w:t>
      </w:r>
      <w:r w:rsidR="000949BB" w:rsidRPr="00DA0DBA">
        <w:t xml:space="preserve"> </w:t>
      </w:r>
      <w:r w:rsidRPr="00DA0DBA">
        <w:t>программы</w:t>
      </w:r>
      <w:r w:rsidR="000949BB" w:rsidRPr="00DA0DBA">
        <w:t xml:space="preserve"> </w:t>
      </w:r>
      <w:r w:rsidRPr="00DA0DBA">
        <w:t>характерные</w:t>
      </w:r>
      <w:r w:rsidR="000949BB" w:rsidRPr="00DA0DBA">
        <w:t xml:space="preserve"> </w:t>
      </w:r>
      <w:r w:rsidRPr="00DA0DBA">
        <w:t>особенности</w:t>
      </w:r>
      <w:r w:rsidR="000949BB" w:rsidRPr="00DA0DBA">
        <w:t xml:space="preserve"> </w:t>
      </w:r>
      <w:r w:rsidRPr="00DA0DBA">
        <w:t>добровольного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Впрочем,</w:t>
      </w:r>
      <w:r w:rsidR="000949BB" w:rsidRPr="00DA0DBA">
        <w:t xml:space="preserve"> </w:t>
      </w:r>
      <w:r w:rsidRPr="00DA0DBA">
        <w:t>индивидуальные</w:t>
      </w:r>
      <w:r w:rsidR="000949BB" w:rsidRPr="00DA0DBA">
        <w:t xml:space="preserve"> </w:t>
      </w:r>
      <w:r w:rsidRPr="00DA0DBA">
        <w:t>инвестиционные</w:t>
      </w:r>
      <w:r w:rsidR="000949BB" w:rsidRPr="00DA0DBA">
        <w:t xml:space="preserve"> </w:t>
      </w:r>
      <w:r w:rsidRPr="00DA0DBA">
        <w:t>счета</w:t>
      </w:r>
      <w:r w:rsidR="000949BB" w:rsidRPr="00DA0DBA">
        <w:t xml:space="preserve"> </w:t>
      </w:r>
      <w:r w:rsidRPr="00DA0DBA">
        <w:t>и</w:t>
      </w:r>
      <w:r w:rsidR="000949BB" w:rsidRPr="00DA0DBA">
        <w:t xml:space="preserve"> </w:t>
      </w:r>
      <w:r w:rsidRPr="00DA0DBA">
        <w:t>вклады</w:t>
      </w:r>
      <w:r w:rsidR="000949BB" w:rsidRPr="00DA0DBA">
        <w:t xml:space="preserve"> </w:t>
      </w:r>
      <w:r w:rsidRPr="00DA0DBA">
        <w:t>тоже</w:t>
      </w:r>
      <w:r w:rsidR="000949BB" w:rsidRPr="00DA0DBA">
        <w:t xml:space="preserve"> </w:t>
      </w:r>
      <w:r w:rsidRPr="00DA0DBA">
        <w:t>поделились</w:t>
      </w:r>
      <w:r w:rsidR="000949BB" w:rsidRPr="00DA0DBA">
        <w:t xml:space="preserve"> </w:t>
      </w:r>
      <w:r w:rsidRPr="00DA0DBA">
        <w:t>с</w:t>
      </w:r>
      <w:r w:rsidR="000949BB" w:rsidRPr="00DA0DBA">
        <w:t xml:space="preserve"> </w:t>
      </w:r>
      <w:r w:rsidRPr="00DA0DBA">
        <w:t>новым</w:t>
      </w:r>
      <w:r w:rsidR="000949BB" w:rsidRPr="00DA0DBA">
        <w:t xml:space="preserve"> </w:t>
      </w:r>
      <w:r w:rsidRPr="00DA0DBA">
        <w:t>инструментом</w:t>
      </w:r>
      <w:r w:rsidR="000949BB" w:rsidRPr="00DA0DBA">
        <w:t xml:space="preserve"> </w:t>
      </w:r>
      <w:r w:rsidRPr="00DA0DBA">
        <w:t>популярными</w:t>
      </w:r>
      <w:r w:rsidR="000949BB" w:rsidRPr="00DA0DBA">
        <w:t xml:space="preserve"> </w:t>
      </w:r>
      <w:r w:rsidRPr="00DA0DBA">
        <w:t>практиками.</w:t>
      </w:r>
    </w:p>
    <w:p w14:paraId="08F8E20B" w14:textId="77777777" w:rsidR="004C4B6E" w:rsidRPr="00DA0DBA" w:rsidRDefault="004C4B6E" w:rsidP="004C4B6E">
      <w:r w:rsidRPr="00DA0DBA">
        <w:t>Вообще,</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(заработала</w:t>
      </w:r>
      <w:r w:rsidR="000949BB" w:rsidRPr="00DA0DBA">
        <w:t xml:space="preserve"> </w:t>
      </w:r>
      <w:r w:rsidRPr="00DA0DBA">
        <w:t>с</w:t>
      </w:r>
      <w:r w:rsidR="000949BB" w:rsidRPr="00DA0DBA">
        <w:t xml:space="preserve"> </w:t>
      </w:r>
      <w:r w:rsidRPr="00DA0DBA">
        <w:t>1</w:t>
      </w:r>
      <w:r w:rsidR="000949BB" w:rsidRPr="00DA0DBA">
        <w:t xml:space="preserve"> </w:t>
      </w:r>
      <w:r w:rsidRPr="00DA0DBA">
        <w:t>января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производит</w:t>
      </w:r>
      <w:r w:rsidR="000949BB" w:rsidRPr="00DA0DBA">
        <w:t xml:space="preserve"> </w:t>
      </w:r>
      <w:r w:rsidRPr="00DA0DBA">
        <w:t>вполне</w:t>
      </w:r>
      <w:r w:rsidR="000949BB" w:rsidRPr="00DA0DBA">
        <w:t xml:space="preserve"> </w:t>
      </w:r>
      <w:r w:rsidRPr="00DA0DBA">
        <w:t>положительное</w:t>
      </w:r>
      <w:r w:rsidR="000949BB" w:rsidRPr="00DA0DBA">
        <w:t xml:space="preserve"> </w:t>
      </w:r>
      <w:r w:rsidRPr="00DA0DBA">
        <w:t>первое</w:t>
      </w:r>
      <w:r w:rsidR="000949BB" w:rsidRPr="00DA0DBA">
        <w:t xml:space="preserve"> </w:t>
      </w:r>
      <w:r w:rsidRPr="00DA0DBA">
        <w:t>впечатление.</w:t>
      </w:r>
      <w:r w:rsidR="000949BB" w:rsidRPr="00DA0DBA">
        <w:t xml:space="preserve"> </w:t>
      </w:r>
      <w:r w:rsidRPr="00DA0DBA">
        <w:t>Но</w:t>
      </w:r>
      <w:r w:rsidR="000949BB" w:rsidRPr="00DA0DBA">
        <w:t xml:space="preserve"> </w:t>
      </w:r>
      <w:r w:rsidRPr="00DA0DBA">
        <w:t>объективная</w:t>
      </w:r>
      <w:r w:rsidR="000949BB" w:rsidRPr="00DA0DBA">
        <w:t xml:space="preserve"> </w:t>
      </w:r>
      <w:r w:rsidRPr="00DA0DBA">
        <w:t>оценка</w:t>
      </w:r>
      <w:r w:rsidR="000949BB" w:rsidRPr="00DA0DBA">
        <w:t xml:space="preserve"> </w:t>
      </w:r>
      <w:r w:rsidRPr="00DA0DBA">
        <w:t>обязательно</w:t>
      </w:r>
      <w:r w:rsidR="000949BB" w:rsidRPr="00DA0DBA">
        <w:t xml:space="preserve"> </w:t>
      </w:r>
      <w:r w:rsidRPr="00DA0DBA">
        <w:t>учитывает</w:t>
      </w:r>
      <w:r w:rsidR="000949BB" w:rsidRPr="00DA0DBA">
        <w:t xml:space="preserve"> </w:t>
      </w:r>
      <w:r w:rsidRPr="00DA0DBA">
        <w:t>тонкости</w:t>
      </w:r>
      <w:r w:rsidR="000949BB" w:rsidRPr="00DA0DBA">
        <w:t xml:space="preserve"> </w:t>
      </w:r>
      <w:r w:rsidRPr="00DA0DBA">
        <w:t>и</w:t>
      </w:r>
      <w:r w:rsidR="000949BB" w:rsidRPr="00DA0DBA">
        <w:t xml:space="preserve"> </w:t>
      </w:r>
      <w:r w:rsidRPr="00DA0DBA">
        <w:t>детали,</w:t>
      </w:r>
      <w:r w:rsidR="000949BB" w:rsidRPr="00DA0DBA">
        <w:t xml:space="preserve"> </w:t>
      </w:r>
      <w:r w:rsidRPr="00DA0DBA">
        <w:t>которые</w:t>
      </w:r>
      <w:r w:rsidR="000949BB" w:rsidRPr="00DA0DBA">
        <w:t xml:space="preserve"> </w:t>
      </w:r>
      <w:r w:rsidRPr="00DA0DBA">
        <w:t>обычно</w:t>
      </w:r>
      <w:r w:rsidR="000949BB" w:rsidRPr="00DA0DBA">
        <w:t xml:space="preserve"> </w:t>
      </w:r>
      <w:r w:rsidRPr="00DA0DBA">
        <w:t>отсутствуют</w:t>
      </w:r>
      <w:r w:rsidR="000949BB" w:rsidRPr="00DA0DBA">
        <w:t xml:space="preserve"> </w:t>
      </w:r>
      <w:r w:rsidRPr="00DA0DBA">
        <w:t>в</w:t>
      </w:r>
      <w:r w:rsidR="000949BB" w:rsidRPr="00DA0DBA">
        <w:t xml:space="preserve"> </w:t>
      </w:r>
      <w:r w:rsidRPr="00DA0DBA">
        <w:t>презентациях.</w:t>
      </w:r>
      <w:r w:rsidR="000949BB" w:rsidRPr="00DA0DBA">
        <w:t xml:space="preserve"> </w:t>
      </w:r>
      <w:r w:rsidRPr="00DA0DBA">
        <w:t>Попытаемся</w:t>
      </w:r>
      <w:r w:rsidR="000949BB" w:rsidRPr="00DA0DBA">
        <w:t xml:space="preserve"> </w:t>
      </w:r>
      <w:r w:rsidRPr="00DA0DBA">
        <w:t>представить</w:t>
      </w:r>
      <w:r w:rsidR="000949BB" w:rsidRPr="00DA0DBA">
        <w:t xml:space="preserve"> </w:t>
      </w:r>
      <w:r w:rsidRPr="00DA0DBA">
        <w:t>полную</w:t>
      </w:r>
      <w:r w:rsidR="000949BB" w:rsidRPr="00DA0DBA">
        <w:t xml:space="preserve"> </w:t>
      </w:r>
      <w:r w:rsidRPr="00DA0DBA">
        <w:t>картину</w:t>
      </w:r>
      <w:r w:rsidR="000949BB" w:rsidRPr="00DA0DBA">
        <w:t xml:space="preserve"> </w:t>
      </w:r>
      <w:r w:rsidRPr="00DA0DBA">
        <w:t>с</w:t>
      </w:r>
      <w:r w:rsidR="000949BB" w:rsidRPr="00DA0DBA">
        <w:t xml:space="preserve"> </w:t>
      </w:r>
      <w:r w:rsidRPr="00DA0DBA">
        <w:t>учетом</w:t>
      </w:r>
      <w:r w:rsidR="000949BB" w:rsidRPr="00DA0DBA">
        <w:t xml:space="preserve"> </w:t>
      </w:r>
      <w:r w:rsidRPr="00DA0DBA">
        <w:t>тех</w:t>
      </w:r>
      <w:r w:rsidR="000949BB" w:rsidRPr="00DA0DBA">
        <w:t xml:space="preserve"> </w:t>
      </w:r>
      <w:r w:rsidRPr="00DA0DBA">
        <w:t>мнений,</w:t>
      </w:r>
      <w:r w:rsidR="000949BB" w:rsidRPr="00DA0DBA">
        <w:t xml:space="preserve"> </w:t>
      </w:r>
      <w:r w:rsidRPr="00DA0DBA">
        <w:t>которые</w:t>
      </w:r>
      <w:r w:rsidR="000949BB" w:rsidRPr="00DA0DBA">
        <w:t xml:space="preserve"> </w:t>
      </w:r>
      <w:r w:rsidRPr="00DA0DBA">
        <w:t>уже</w:t>
      </w:r>
      <w:r w:rsidR="000949BB" w:rsidRPr="00DA0DBA">
        <w:t xml:space="preserve"> </w:t>
      </w:r>
      <w:r w:rsidRPr="00DA0DBA">
        <w:t>высказали</w:t>
      </w:r>
      <w:r w:rsidR="000949BB" w:rsidRPr="00DA0DBA">
        <w:t xml:space="preserve"> </w:t>
      </w:r>
      <w:r w:rsidRPr="00DA0DBA">
        <w:t>аналитики,</w:t>
      </w:r>
      <w:r w:rsidR="000949BB" w:rsidRPr="00DA0DBA">
        <w:t xml:space="preserve"> </w:t>
      </w:r>
      <w:r w:rsidRPr="00DA0DBA">
        <w:t>эксперты</w:t>
      </w:r>
      <w:r w:rsidR="000949BB" w:rsidRPr="00DA0DBA">
        <w:t xml:space="preserve"> </w:t>
      </w:r>
      <w:r w:rsidRPr="00DA0DBA">
        <w:t>и</w:t>
      </w:r>
      <w:r w:rsidR="000949BB" w:rsidRPr="00DA0DBA">
        <w:t xml:space="preserve"> </w:t>
      </w:r>
      <w:r w:rsidRPr="00DA0DBA">
        <w:t>состоявшиеся</w:t>
      </w:r>
      <w:r w:rsidR="000949BB" w:rsidRPr="00DA0DBA">
        <w:t xml:space="preserve"> </w:t>
      </w:r>
      <w:r w:rsidRPr="00DA0DBA">
        <w:t>инвесторы.</w:t>
      </w:r>
      <w:r w:rsidR="000949BB" w:rsidRPr="00DA0DBA">
        <w:t xml:space="preserve"> </w:t>
      </w:r>
      <w:r w:rsidRPr="00DA0DBA">
        <w:t>Их,</w:t>
      </w:r>
      <w:r w:rsidR="000949BB" w:rsidRPr="00DA0DBA">
        <w:t xml:space="preserve"> </w:t>
      </w:r>
      <w:r w:rsidRPr="00DA0DBA">
        <w:t>к</w:t>
      </w:r>
      <w:r w:rsidR="000949BB" w:rsidRPr="00DA0DBA">
        <w:t xml:space="preserve"> </w:t>
      </w:r>
      <w:r w:rsidRPr="00DA0DBA">
        <w:t>слову,</w:t>
      </w:r>
      <w:r w:rsidR="000949BB" w:rsidRPr="00DA0DBA">
        <w:t xml:space="preserve"> </w:t>
      </w:r>
      <w:r w:rsidRPr="00DA0DBA">
        <w:t>по</w:t>
      </w:r>
      <w:r w:rsidR="000949BB" w:rsidRPr="00DA0DBA">
        <w:t xml:space="preserve"> </w:t>
      </w:r>
      <w:r w:rsidRPr="00DA0DBA">
        <w:t>данным</w:t>
      </w:r>
      <w:r w:rsidR="000949BB" w:rsidRPr="00DA0DBA">
        <w:t xml:space="preserve"> </w:t>
      </w:r>
      <w:r w:rsidRPr="00DA0DBA">
        <w:lastRenderedPageBreak/>
        <w:t>Банка</w:t>
      </w:r>
      <w:r w:rsidR="000949BB" w:rsidRPr="00DA0DBA">
        <w:t xml:space="preserve"> </w:t>
      </w:r>
      <w:r w:rsidRPr="00DA0DBA">
        <w:t>России,</w:t>
      </w:r>
      <w:r w:rsidR="000949BB" w:rsidRPr="00DA0DBA">
        <w:t xml:space="preserve"> </w:t>
      </w:r>
      <w:r w:rsidRPr="00DA0DBA">
        <w:t>уже</w:t>
      </w:r>
      <w:r w:rsidR="000949BB" w:rsidRPr="00DA0DBA">
        <w:t xml:space="preserve"> </w:t>
      </w:r>
      <w:r w:rsidRPr="00DA0DBA">
        <w:t>более</w:t>
      </w:r>
      <w:r w:rsidR="000949BB" w:rsidRPr="00DA0DBA">
        <w:t xml:space="preserve"> </w:t>
      </w:r>
      <w:r w:rsidRPr="00DA0DBA">
        <w:t>342</w:t>
      </w:r>
      <w:r w:rsidR="000949BB" w:rsidRPr="00DA0DBA">
        <w:t xml:space="preserve"> </w:t>
      </w:r>
      <w:r w:rsidRPr="00DA0DBA">
        <w:t>тысяч</w:t>
      </w:r>
      <w:r w:rsidR="000949BB" w:rsidRPr="00DA0DBA">
        <w:t xml:space="preserve"> </w:t>
      </w:r>
      <w:r w:rsidRPr="00DA0DBA">
        <w:t>человек.</w:t>
      </w:r>
      <w:r w:rsidR="000949BB" w:rsidRPr="00DA0DBA">
        <w:t xml:space="preserve"> </w:t>
      </w:r>
      <w:r w:rsidRPr="00DA0DBA">
        <w:t>Президент</w:t>
      </w:r>
      <w:r w:rsidR="000949BB" w:rsidRPr="00DA0DBA">
        <w:t xml:space="preserve"> </w:t>
      </w:r>
      <w:r w:rsidRPr="00DA0DBA">
        <w:t>Владимир</w:t>
      </w:r>
      <w:r w:rsidR="000949BB" w:rsidRPr="00DA0DBA">
        <w:t xml:space="preserve"> </w:t>
      </w:r>
      <w:r w:rsidRPr="00DA0DBA">
        <w:t>Путин</w:t>
      </w:r>
      <w:r w:rsidR="000949BB" w:rsidRPr="00DA0DBA">
        <w:t xml:space="preserve"> </w:t>
      </w:r>
      <w:r w:rsidRPr="00DA0DBA">
        <w:t>поручил</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привлечь</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250</w:t>
      </w:r>
      <w:r w:rsidR="000949BB" w:rsidRPr="00DA0DBA">
        <w:t xml:space="preserve"> </w:t>
      </w:r>
      <w:r w:rsidRPr="00DA0DBA">
        <w:t>млрд</w:t>
      </w:r>
      <w:r w:rsidR="000949BB" w:rsidRPr="00DA0DBA">
        <w:t xml:space="preserve"> </w:t>
      </w:r>
      <w:r w:rsidRPr="00DA0DBA">
        <w:t>руб.,</w:t>
      </w:r>
      <w:r w:rsidR="000949BB" w:rsidRPr="00DA0DBA">
        <w:t xml:space="preserve"> </w:t>
      </w:r>
      <w:r w:rsidRPr="00DA0DBA">
        <w:t>а</w:t>
      </w:r>
      <w:r w:rsidR="000949BB" w:rsidRPr="00DA0DBA">
        <w:t xml:space="preserve"> </w:t>
      </w:r>
      <w:r w:rsidRPr="00DA0DBA">
        <w:t>к</w:t>
      </w:r>
      <w:r w:rsidR="000949BB" w:rsidRPr="00DA0DBA">
        <w:t xml:space="preserve"> </w:t>
      </w:r>
      <w:r w:rsidRPr="00DA0DBA">
        <w:t>2026</w:t>
      </w:r>
      <w:r w:rsidR="000949BB" w:rsidRPr="00DA0DBA">
        <w:t xml:space="preserve"> </w:t>
      </w:r>
      <w:r w:rsidRPr="00DA0DBA">
        <w:t>году</w:t>
      </w:r>
      <w:r w:rsidR="000949BB" w:rsidRPr="00DA0DBA">
        <w:t xml:space="preserve"> </w:t>
      </w:r>
      <w:r w:rsidRPr="00DA0DBA">
        <w:t>повысить</w:t>
      </w:r>
      <w:r w:rsidR="000949BB" w:rsidRPr="00DA0DBA">
        <w:t xml:space="preserve"> </w:t>
      </w:r>
      <w:r w:rsidRPr="00DA0DBA">
        <w:t>этот</w:t>
      </w:r>
      <w:r w:rsidR="000949BB" w:rsidRPr="00DA0DBA">
        <w:t xml:space="preserve"> </w:t>
      </w:r>
      <w:r w:rsidRPr="00DA0DBA">
        <w:t>объем</w:t>
      </w:r>
      <w:r w:rsidR="000949BB" w:rsidRPr="00DA0DBA">
        <w:t xml:space="preserve"> </w:t>
      </w:r>
      <w:r w:rsidRPr="00DA0DBA">
        <w:t>до</w:t>
      </w:r>
      <w:r w:rsidR="000949BB" w:rsidRPr="00DA0DBA">
        <w:t xml:space="preserve"> </w:t>
      </w:r>
      <w:r w:rsidRPr="00DA0DBA">
        <w:t>1%</w:t>
      </w:r>
      <w:r w:rsidR="000949BB" w:rsidRPr="00DA0DBA">
        <w:t xml:space="preserve"> </w:t>
      </w:r>
      <w:r w:rsidRPr="00DA0DBA">
        <w:t>валового</w:t>
      </w:r>
      <w:r w:rsidR="000949BB" w:rsidRPr="00DA0DBA">
        <w:t xml:space="preserve"> </w:t>
      </w:r>
      <w:r w:rsidRPr="00DA0DBA">
        <w:t>внутреннего</w:t>
      </w:r>
      <w:r w:rsidR="000949BB" w:rsidRPr="00DA0DBA">
        <w:t xml:space="preserve"> </w:t>
      </w:r>
      <w:r w:rsidRPr="00DA0DBA">
        <w:t>продукта</w:t>
      </w:r>
      <w:r w:rsidR="000949BB" w:rsidRPr="00DA0DBA">
        <w:t xml:space="preserve"> </w:t>
      </w:r>
      <w:r w:rsidRPr="00DA0DBA">
        <w:t>страны.</w:t>
      </w:r>
    </w:p>
    <w:p w14:paraId="4F047D49" w14:textId="77777777" w:rsidR="004C4B6E" w:rsidRPr="00DA0DBA" w:rsidRDefault="004C4B6E" w:rsidP="004C4B6E">
      <w:r w:rsidRPr="00DA0DBA">
        <w:t>Общие</w:t>
      </w:r>
      <w:r w:rsidR="000949BB" w:rsidRPr="00DA0DBA">
        <w:t xml:space="preserve"> </w:t>
      </w:r>
      <w:r w:rsidRPr="00DA0DBA">
        <w:t>моменты</w:t>
      </w:r>
      <w:r w:rsidR="000949BB" w:rsidRPr="00DA0DBA">
        <w:t xml:space="preserve"> </w:t>
      </w:r>
      <w:r w:rsidRPr="00DA0DBA">
        <w:t>программы.</w:t>
      </w:r>
      <w:r w:rsidR="000949BB" w:rsidRPr="00DA0DBA">
        <w:t xml:space="preserve"> </w:t>
      </w:r>
      <w:r w:rsidRPr="00DA0DBA">
        <w:t>Она</w:t>
      </w:r>
      <w:r w:rsidR="000949BB" w:rsidRPr="00DA0DBA">
        <w:t xml:space="preserve"> </w:t>
      </w:r>
      <w:r w:rsidRPr="00DA0DBA">
        <w:t>является</w:t>
      </w:r>
      <w:r w:rsidR="000949BB" w:rsidRPr="00DA0DBA">
        <w:t xml:space="preserve"> </w:t>
      </w:r>
      <w:r w:rsidRPr="00DA0DBA">
        <w:t>добровольной,</w:t>
      </w:r>
      <w:r w:rsidR="000949BB" w:rsidRPr="00DA0DBA">
        <w:t xml:space="preserve"> </w:t>
      </w:r>
      <w:r w:rsidRPr="00DA0DBA">
        <w:t>а</w:t>
      </w:r>
      <w:r w:rsidR="000949BB" w:rsidRPr="00DA0DBA">
        <w:t xml:space="preserve"> </w:t>
      </w:r>
      <w:r w:rsidRPr="00DA0DBA">
        <w:t>также</w:t>
      </w:r>
      <w:r w:rsidR="000949BB" w:rsidRPr="00DA0DBA">
        <w:t xml:space="preserve"> </w:t>
      </w:r>
      <w:r w:rsidRPr="00DA0DBA">
        <w:t>сберегательной</w:t>
      </w:r>
      <w:r w:rsidR="000949BB" w:rsidRPr="00DA0DBA">
        <w:t xml:space="preserve"> </w:t>
      </w:r>
      <w:r w:rsidRPr="00DA0DBA">
        <w:t>и</w:t>
      </w:r>
      <w:r w:rsidR="000949BB" w:rsidRPr="00DA0DBA">
        <w:t xml:space="preserve"> </w:t>
      </w:r>
      <w:r w:rsidRPr="00DA0DBA">
        <w:t>накопительной</w:t>
      </w:r>
      <w:r w:rsidR="000949BB" w:rsidRPr="00DA0DBA">
        <w:t xml:space="preserve"> </w:t>
      </w:r>
      <w:r w:rsidRPr="00DA0DBA">
        <w:t>одновременно.</w:t>
      </w:r>
      <w:r w:rsidR="000949BB" w:rsidRPr="00DA0DBA">
        <w:t xml:space="preserve"> </w:t>
      </w:r>
      <w:r w:rsidRPr="00DA0DBA">
        <w:t>Участником</w:t>
      </w:r>
      <w:r w:rsidR="000949BB" w:rsidRPr="00DA0DBA">
        <w:t xml:space="preserve"> </w:t>
      </w:r>
      <w:r w:rsidRPr="00DA0DBA">
        <w:t>программы</w:t>
      </w:r>
      <w:r w:rsidR="000949BB" w:rsidRPr="00DA0DBA">
        <w:t xml:space="preserve"> </w:t>
      </w:r>
      <w:r w:rsidRPr="00DA0DBA">
        <w:t>может</w:t>
      </w:r>
      <w:r w:rsidR="000949BB" w:rsidRPr="00DA0DBA">
        <w:t xml:space="preserve"> </w:t>
      </w:r>
      <w:r w:rsidRPr="00DA0DBA">
        <w:t>стать</w:t>
      </w:r>
      <w:r w:rsidR="000949BB" w:rsidRPr="00DA0DBA">
        <w:t xml:space="preserve"> </w:t>
      </w:r>
      <w:r w:rsidRPr="00DA0DBA">
        <w:t>любой</w:t>
      </w:r>
      <w:r w:rsidR="000949BB" w:rsidRPr="00DA0DBA">
        <w:t xml:space="preserve"> </w:t>
      </w:r>
      <w:r w:rsidRPr="00DA0DBA">
        <w:t>гражданин</w:t>
      </w:r>
      <w:r w:rsidR="000949BB" w:rsidRPr="00DA0DBA">
        <w:t xml:space="preserve"> </w:t>
      </w:r>
      <w:r w:rsidRPr="00DA0DBA">
        <w:t>страны</w:t>
      </w:r>
      <w:r w:rsidR="000949BB" w:rsidRPr="00DA0DBA">
        <w:t xml:space="preserve"> </w:t>
      </w:r>
      <w:r w:rsidRPr="00DA0DBA">
        <w:t>старше</w:t>
      </w:r>
      <w:r w:rsidR="000949BB" w:rsidRPr="00DA0DBA">
        <w:t xml:space="preserve"> </w:t>
      </w:r>
      <w:r w:rsidRPr="00DA0DBA">
        <w:t>18</w:t>
      </w:r>
      <w:r w:rsidR="000949BB" w:rsidRPr="00DA0DBA">
        <w:t xml:space="preserve"> </w:t>
      </w:r>
      <w:r w:rsidRPr="00DA0DBA">
        <w:t>лет.</w:t>
      </w:r>
      <w:r w:rsidR="000949BB" w:rsidRPr="00DA0DBA">
        <w:t xml:space="preserve"> </w:t>
      </w:r>
      <w:r w:rsidRPr="00DA0DBA">
        <w:t>Минимальный</w:t>
      </w:r>
      <w:r w:rsidR="000949BB" w:rsidRPr="00DA0DBA">
        <w:t xml:space="preserve"> </w:t>
      </w:r>
      <w:r w:rsidRPr="00DA0DBA">
        <w:t>срок</w:t>
      </w:r>
      <w:r w:rsidR="000949BB" w:rsidRPr="00DA0DBA">
        <w:t xml:space="preserve"> </w:t>
      </w:r>
      <w:r w:rsidRPr="00DA0DBA">
        <w:t>инвестирования</w:t>
      </w:r>
      <w:r w:rsidR="000949BB" w:rsidRPr="00DA0DBA">
        <w:t xml:space="preserve"> - </w:t>
      </w:r>
      <w:r w:rsidRPr="00DA0DBA">
        <w:t>15</w:t>
      </w:r>
      <w:r w:rsidR="000949BB" w:rsidRPr="00DA0DBA">
        <w:t xml:space="preserve"> </w:t>
      </w:r>
      <w:r w:rsidRPr="00DA0DBA">
        <w:t>лет</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достижении</w:t>
      </w:r>
      <w:r w:rsidR="000949BB" w:rsidRPr="00DA0DBA">
        <w:t xml:space="preserve"> </w:t>
      </w:r>
      <w:r w:rsidRPr="00DA0DBA">
        <w:t>55</w:t>
      </w:r>
      <w:r w:rsidR="000949BB" w:rsidRPr="00DA0DBA">
        <w:t xml:space="preserve"> </w:t>
      </w:r>
      <w:r w:rsidRPr="00DA0DBA">
        <w:t>лет</w:t>
      </w:r>
      <w:r w:rsidR="000949BB" w:rsidRPr="00DA0DBA">
        <w:t xml:space="preserve"> </w:t>
      </w:r>
      <w:r w:rsidRPr="00DA0DBA">
        <w:t>у</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у</w:t>
      </w:r>
      <w:r w:rsidR="000949BB" w:rsidRPr="00DA0DBA">
        <w:t xml:space="preserve"> </w:t>
      </w:r>
      <w:r w:rsidRPr="00DA0DBA">
        <w:t>мужчин.</w:t>
      </w:r>
      <w:r w:rsidR="000949BB" w:rsidRPr="00DA0DBA">
        <w:t xml:space="preserve"> </w:t>
      </w:r>
      <w:r w:rsidRPr="00DA0DBA">
        <w:t>Операторами</w:t>
      </w:r>
      <w:r w:rsidR="000949BB" w:rsidRPr="00DA0DBA">
        <w:t xml:space="preserve"> </w:t>
      </w:r>
      <w:r w:rsidRPr="00DA0DBA">
        <w:t>программы</w:t>
      </w:r>
      <w:r w:rsidR="000949BB" w:rsidRPr="00DA0DBA">
        <w:t xml:space="preserve"> </w:t>
      </w:r>
      <w:r w:rsidRPr="00DA0DBA">
        <w:t>являются</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r w:rsidR="000949BB" w:rsidRPr="00DA0DBA">
        <w:t xml:space="preserve"> </w:t>
      </w:r>
      <w:r w:rsidRPr="00DA0DBA">
        <w:t>(ими</w:t>
      </w:r>
      <w:r w:rsidR="000949BB" w:rsidRPr="00DA0DBA">
        <w:t xml:space="preserve"> </w:t>
      </w:r>
      <w:r w:rsidRPr="00DA0DBA">
        <w:t>уже</w:t>
      </w:r>
      <w:r w:rsidR="000949BB" w:rsidRPr="00DA0DBA">
        <w:t xml:space="preserve"> </w:t>
      </w:r>
      <w:r w:rsidRPr="00DA0DBA">
        <w:t>стали</w:t>
      </w:r>
      <w:r w:rsidR="000949BB" w:rsidRPr="00DA0DBA">
        <w:t xml:space="preserve"> </w:t>
      </w:r>
      <w:r w:rsidRPr="00DA0DBA">
        <w:t>18</w:t>
      </w:r>
      <w:r w:rsidR="000949BB" w:rsidRPr="00DA0DBA">
        <w:t xml:space="preserve"> </w:t>
      </w:r>
      <w:r w:rsidRPr="00DA0DBA">
        <w:t>из</w:t>
      </w:r>
      <w:r w:rsidR="000949BB" w:rsidRPr="00DA0DBA">
        <w:t xml:space="preserve"> </w:t>
      </w:r>
      <w:r w:rsidRPr="00DA0DBA">
        <w:t>36</w:t>
      </w:r>
      <w:r w:rsidR="000949BB" w:rsidRPr="00DA0DBA">
        <w:t xml:space="preserve"> </w:t>
      </w:r>
      <w:r w:rsidRPr="00DA0DBA">
        <w:t>участников</w:t>
      </w:r>
      <w:r w:rsidR="000949BB" w:rsidRPr="00DA0DBA">
        <w:t xml:space="preserve"> </w:t>
      </w:r>
      <w:r w:rsidRPr="00DA0DBA">
        <w:t>рынка).</w:t>
      </w:r>
      <w:r w:rsidR="000949BB" w:rsidRPr="00DA0DBA">
        <w:t xml:space="preserve"> </w:t>
      </w:r>
      <w:r w:rsidRPr="00DA0DBA">
        <w:t>Средства</w:t>
      </w:r>
      <w:r w:rsidR="000949BB" w:rsidRPr="00DA0DBA">
        <w:t xml:space="preserve"> </w:t>
      </w:r>
      <w:r w:rsidRPr="00DA0DBA">
        <w:t>программы</w:t>
      </w:r>
      <w:r w:rsidR="000949BB" w:rsidRPr="00DA0DBA">
        <w:t xml:space="preserve"> </w:t>
      </w:r>
      <w:r w:rsidRPr="00DA0DBA">
        <w:t>складываются</w:t>
      </w:r>
      <w:r w:rsidR="000949BB" w:rsidRPr="00DA0DBA">
        <w:t xml:space="preserve"> </w:t>
      </w:r>
      <w:r w:rsidRPr="00DA0DBA">
        <w:t>из</w:t>
      </w:r>
      <w:r w:rsidR="000949BB" w:rsidRPr="00DA0DBA">
        <w:t xml:space="preserve"> </w:t>
      </w:r>
      <w:r w:rsidRPr="00DA0DBA">
        <w:t>личных</w:t>
      </w:r>
      <w:r w:rsidR="000949BB" w:rsidRPr="00DA0DBA">
        <w:t xml:space="preserve"> </w:t>
      </w:r>
      <w:r w:rsidRPr="00DA0DBA">
        <w:t>взносов</w:t>
      </w:r>
      <w:r w:rsidR="000949BB" w:rsidRPr="00DA0DBA">
        <w:t xml:space="preserve"> </w:t>
      </w:r>
      <w:r w:rsidRPr="00DA0DBA">
        <w:t>участников,</w:t>
      </w:r>
      <w:r w:rsidR="000949BB" w:rsidRPr="00DA0DBA">
        <w:t xml:space="preserve"> </w:t>
      </w:r>
      <w:r w:rsidRPr="00DA0DBA">
        <w:t>а</w:t>
      </w:r>
      <w:r w:rsidR="000949BB" w:rsidRPr="00DA0DBA">
        <w:t xml:space="preserve"> </w:t>
      </w:r>
      <w:r w:rsidRPr="00DA0DBA">
        <w:t>также</w:t>
      </w:r>
      <w:r w:rsidR="000949BB" w:rsidRPr="00DA0DBA">
        <w:t xml:space="preserve"> </w:t>
      </w:r>
      <w:r w:rsidRPr="00DA0DBA">
        <w:t>работодателей,</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сформированных</w:t>
      </w:r>
      <w:r w:rsidR="000949BB" w:rsidRPr="00DA0DBA">
        <w:t xml:space="preserve"> </w:t>
      </w:r>
      <w:r w:rsidRPr="00DA0DBA">
        <w:t>в</w:t>
      </w:r>
      <w:r w:rsidR="000949BB" w:rsidRPr="00DA0DBA">
        <w:t xml:space="preserve"> </w:t>
      </w:r>
      <w:r w:rsidRPr="00DA0DBA">
        <w:t>системе</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государственного</w:t>
      </w:r>
      <w:r w:rsidR="000949BB" w:rsidRPr="00DA0DBA">
        <w:t xml:space="preserve"> </w:t>
      </w:r>
      <w:r w:rsidRPr="00DA0DBA">
        <w:t>софинансирования.</w:t>
      </w:r>
      <w:r w:rsidR="000949BB" w:rsidRPr="00DA0DBA">
        <w:t xml:space="preserve"> </w:t>
      </w:r>
      <w:r w:rsidRPr="00DA0DBA">
        <w:t>Накопления</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подлежат</w:t>
      </w:r>
      <w:r w:rsidR="000949BB" w:rsidRPr="00DA0DBA">
        <w:t xml:space="preserve"> </w:t>
      </w:r>
      <w:r w:rsidRPr="00DA0DBA">
        <w:t>наследованию.</w:t>
      </w:r>
      <w:r w:rsidR="000949BB" w:rsidRPr="00DA0DBA">
        <w:t xml:space="preserve"> </w:t>
      </w:r>
      <w:r w:rsidRPr="00DA0DBA">
        <w:t>Заключать</w:t>
      </w:r>
      <w:r w:rsidR="000949BB" w:rsidRPr="00DA0DBA">
        <w:t xml:space="preserve"> </w:t>
      </w:r>
      <w:r w:rsidRPr="00DA0DBA">
        <w:t>договор</w:t>
      </w:r>
      <w:r w:rsidR="000949BB" w:rsidRPr="00DA0DBA">
        <w:t xml:space="preserve"> </w:t>
      </w:r>
      <w:r w:rsidRPr="00DA0DBA">
        <w:t>о</w:t>
      </w:r>
      <w:r w:rsidR="000949BB" w:rsidRPr="00DA0DBA">
        <w:t xml:space="preserve"> </w:t>
      </w:r>
      <w:r w:rsidRPr="00DA0DBA">
        <w:t>долгосрочном</w:t>
      </w:r>
      <w:r w:rsidR="000949BB" w:rsidRPr="00DA0DBA">
        <w:t xml:space="preserve"> </w:t>
      </w:r>
      <w:r w:rsidRPr="00DA0DBA">
        <w:t>сбережении</w:t>
      </w:r>
      <w:r w:rsidR="000949BB" w:rsidRPr="00DA0DBA">
        <w:t xml:space="preserve"> </w:t>
      </w:r>
      <w:r w:rsidRPr="00DA0DBA">
        <w:t>можно</w:t>
      </w:r>
      <w:r w:rsidR="000949BB" w:rsidRPr="00DA0DBA">
        <w:t xml:space="preserve"> </w:t>
      </w:r>
      <w:r w:rsidRPr="00DA0DBA">
        <w:t>в</w:t>
      </w:r>
      <w:r w:rsidR="000949BB" w:rsidRPr="00DA0DBA">
        <w:t xml:space="preserve"> </w:t>
      </w:r>
      <w:r w:rsidRPr="00DA0DBA">
        <w:t>отношении</w:t>
      </w:r>
      <w:r w:rsidR="000949BB" w:rsidRPr="00DA0DBA">
        <w:t xml:space="preserve"> </w:t>
      </w:r>
      <w:r w:rsidRPr="00DA0DBA">
        <w:t>других</w:t>
      </w:r>
      <w:r w:rsidR="000949BB" w:rsidRPr="00DA0DBA">
        <w:t xml:space="preserve"> </w:t>
      </w:r>
      <w:r w:rsidRPr="00DA0DBA">
        <w:t>лиц</w:t>
      </w:r>
      <w:r w:rsidR="000949BB" w:rsidRPr="00DA0DBA">
        <w:t xml:space="preserve"> </w:t>
      </w:r>
      <w:r w:rsidRPr="00DA0DBA">
        <w:t>(например,</w:t>
      </w:r>
      <w:r w:rsidR="000949BB" w:rsidRPr="00DA0DBA">
        <w:t xml:space="preserve"> </w:t>
      </w:r>
      <w:r w:rsidRPr="00DA0DBA">
        <w:t>детей).</w:t>
      </w:r>
      <w:r w:rsidR="000949BB" w:rsidRPr="00DA0DBA">
        <w:t xml:space="preserve"> </w:t>
      </w:r>
      <w:r w:rsidRPr="00DA0DBA">
        <w:t>А</w:t>
      </w:r>
      <w:r w:rsidR="000949BB" w:rsidRPr="00DA0DBA">
        <w:t xml:space="preserve"> </w:t>
      </w:r>
      <w:r w:rsidRPr="00DA0DBA">
        <w:t>теперь</w:t>
      </w:r>
      <w:r w:rsidR="000949BB" w:rsidRPr="00DA0DBA">
        <w:t xml:space="preserve"> </w:t>
      </w:r>
      <w:r w:rsidRPr="00DA0DBA">
        <w:t>подробнее.</w:t>
      </w:r>
    </w:p>
    <w:p w14:paraId="7A4749AF" w14:textId="77777777" w:rsidR="004C4B6E" w:rsidRPr="00DA0DBA" w:rsidRDefault="00834870" w:rsidP="004C4B6E">
      <w:r w:rsidRPr="00DA0DBA">
        <w:t>ГОСУДАРСТВЕННОЕ</w:t>
      </w:r>
      <w:r w:rsidR="000949BB" w:rsidRPr="00DA0DBA">
        <w:t xml:space="preserve"> </w:t>
      </w:r>
      <w:r w:rsidRPr="00DA0DBA">
        <w:t>СОФИНАНСИРОВАНИЕ</w:t>
      </w:r>
      <w:r w:rsidR="000949BB" w:rsidRPr="00DA0DBA">
        <w:t xml:space="preserve"> </w:t>
      </w:r>
      <w:r w:rsidRPr="00DA0DBA">
        <w:t>ВЗНОСОВ</w:t>
      </w:r>
    </w:p>
    <w:p w14:paraId="1BE2BB8F" w14:textId="77777777" w:rsidR="004C4B6E" w:rsidRPr="00DA0DBA" w:rsidRDefault="004C4B6E" w:rsidP="004C4B6E">
      <w:r w:rsidRPr="00DA0DBA">
        <w:t>Это,</w:t>
      </w:r>
      <w:r w:rsidR="000949BB" w:rsidRPr="00DA0DBA">
        <w:t xml:space="preserve"> </w:t>
      </w:r>
      <w:r w:rsidRPr="00DA0DBA">
        <w:t>пожалуй,</w:t>
      </w:r>
      <w:r w:rsidR="000949BB" w:rsidRPr="00DA0DBA">
        <w:t xml:space="preserve"> </w:t>
      </w:r>
      <w:r w:rsidRPr="00DA0DBA">
        <w:t>самый</w:t>
      </w:r>
      <w:r w:rsidR="000949BB" w:rsidRPr="00DA0DBA">
        <w:t xml:space="preserve"> </w:t>
      </w:r>
      <w:r w:rsidRPr="00DA0DBA">
        <w:t>привлекательный</w:t>
      </w:r>
      <w:r w:rsidR="000949BB" w:rsidRPr="00DA0DBA">
        <w:t xml:space="preserve"> </w:t>
      </w:r>
      <w:r w:rsidRPr="00DA0DBA">
        <w:t>пункт</w:t>
      </w:r>
      <w:r w:rsidR="000949BB" w:rsidRPr="00DA0DBA">
        <w:t xml:space="preserve"> </w:t>
      </w:r>
      <w:r w:rsidRPr="00DA0DBA">
        <w:t>в</w:t>
      </w:r>
      <w:r w:rsidR="000949BB" w:rsidRPr="00DA0DBA">
        <w:t xml:space="preserve"> </w:t>
      </w:r>
      <w:r w:rsidRPr="00DA0DBA">
        <w:t>условиях</w:t>
      </w:r>
      <w:r w:rsidR="000949BB" w:rsidRPr="00DA0DBA">
        <w:t xml:space="preserve"> </w:t>
      </w:r>
      <w:r w:rsidRPr="00DA0DBA">
        <w:t>ПДС.</w:t>
      </w:r>
      <w:r w:rsidR="000949BB" w:rsidRPr="00DA0DBA">
        <w:t xml:space="preserve"> </w:t>
      </w:r>
      <w:r w:rsidRPr="00DA0DBA">
        <w:t>Заместитель</w:t>
      </w:r>
      <w:r w:rsidR="000949BB" w:rsidRPr="00DA0DBA">
        <w:t xml:space="preserve"> </w:t>
      </w:r>
      <w:r w:rsidRPr="00DA0DBA">
        <w:t>директора</w:t>
      </w:r>
      <w:r w:rsidR="000949BB" w:rsidRPr="00DA0DBA">
        <w:t xml:space="preserve"> </w:t>
      </w:r>
      <w:r w:rsidRPr="00DA0DBA">
        <w:t>департамента</w:t>
      </w:r>
      <w:r w:rsidR="000949BB" w:rsidRPr="00DA0DBA">
        <w:t xml:space="preserve"> </w:t>
      </w:r>
      <w:r w:rsidRPr="00DA0DBA">
        <w:t>финансовой</w:t>
      </w:r>
      <w:r w:rsidR="000949BB" w:rsidRPr="00DA0DBA">
        <w:t xml:space="preserve"> </w:t>
      </w:r>
      <w:r w:rsidRPr="00DA0DBA">
        <w:t>политики</w:t>
      </w:r>
      <w:r w:rsidR="000949BB" w:rsidRPr="00DA0DBA">
        <w:t xml:space="preserve"> </w:t>
      </w:r>
      <w:r w:rsidRPr="00DA0DBA">
        <w:t>Минфина</w:t>
      </w:r>
      <w:r w:rsidR="000949BB" w:rsidRPr="00DA0DBA">
        <w:t xml:space="preserve"> </w:t>
      </w:r>
      <w:r w:rsidRPr="00DA0DBA">
        <w:t>РФ</w:t>
      </w:r>
      <w:r w:rsidR="000949BB" w:rsidRPr="00DA0DBA">
        <w:t xml:space="preserve"> </w:t>
      </w:r>
      <w:r w:rsidRPr="00DA0DBA">
        <w:t>Павел</w:t>
      </w:r>
      <w:r w:rsidR="000949BB" w:rsidRPr="00DA0DBA">
        <w:t xml:space="preserve"> </w:t>
      </w:r>
      <w:r w:rsidRPr="00DA0DBA">
        <w:t>Шахлевич</w:t>
      </w:r>
      <w:r w:rsidR="000949BB" w:rsidRPr="00DA0DBA">
        <w:t xml:space="preserve"> </w:t>
      </w:r>
      <w:r w:rsidRPr="00DA0DBA">
        <w:t>на</w:t>
      </w:r>
      <w:r w:rsidR="000949BB" w:rsidRPr="00DA0DBA">
        <w:t xml:space="preserve"> </w:t>
      </w:r>
      <w:r w:rsidRPr="00DA0DBA">
        <w:t>вебинаре</w:t>
      </w:r>
      <w:r w:rsidR="000949BB" w:rsidRPr="00DA0DBA">
        <w:t xml:space="preserve"> </w:t>
      </w:r>
      <w:r w:rsidRPr="00DA0DBA">
        <w:t>для</w:t>
      </w:r>
      <w:r w:rsidR="000949BB" w:rsidRPr="00DA0DBA">
        <w:t xml:space="preserve"> </w:t>
      </w:r>
      <w:r w:rsidRPr="00DA0DBA">
        <w:t>СМИ</w:t>
      </w:r>
      <w:r w:rsidR="000949BB" w:rsidRPr="00DA0DBA">
        <w:t xml:space="preserve"> </w:t>
      </w:r>
      <w:r w:rsidRPr="00DA0DBA">
        <w:t>назвал</w:t>
      </w:r>
      <w:r w:rsidR="000949BB" w:rsidRPr="00DA0DBA">
        <w:t xml:space="preserve"> </w:t>
      </w:r>
      <w:r w:rsidRPr="00DA0DBA">
        <w:t>программу</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копилкой,</w:t>
      </w:r>
      <w:r w:rsidR="000949BB" w:rsidRPr="00DA0DBA">
        <w:t xml:space="preserve"> </w:t>
      </w:r>
      <w:r w:rsidRPr="00DA0DBA">
        <w:t>в</w:t>
      </w:r>
      <w:r w:rsidR="000949BB" w:rsidRPr="00DA0DBA">
        <w:t xml:space="preserve"> </w:t>
      </w:r>
      <w:r w:rsidRPr="00DA0DBA">
        <w:t>которую</w:t>
      </w:r>
      <w:r w:rsidR="000949BB" w:rsidRPr="00DA0DBA">
        <w:t xml:space="preserve"> </w:t>
      </w:r>
      <w:r w:rsidRPr="00DA0DBA">
        <w:t>государство</w:t>
      </w:r>
      <w:r w:rsidR="000949BB" w:rsidRPr="00DA0DBA">
        <w:t xml:space="preserve"> </w:t>
      </w:r>
      <w:r w:rsidRPr="00DA0DBA">
        <w:t>докладывает</w:t>
      </w:r>
      <w:r w:rsidR="000949BB" w:rsidRPr="00DA0DBA">
        <w:t xml:space="preserve"> </w:t>
      </w:r>
      <w:r w:rsidRPr="00DA0DBA">
        <w:t>деньги</w:t>
      </w:r>
      <w:r w:rsidR="000949BB" w:rsidRPr="00DA0DBA">
        <w:t xml:space="preserve"> </w:t>
      </w:r>
      <w:r w:rsidRPr="00DA0DBA">
        <w:t>(будут</w:t>
      </w:r>
      <w:r w:rsidR="000949BB" w:rsidRPr="00DA0DBA">
        <w:t xml:space="preserve"> </w:t>
      </w:r>
      <w:r w:rsidRPr="00DA0DBA">
        <w:t>использованы</w:t>
      </w:r>
      <w:r w:rsidR="000949BB" w:rsidRPr="00DA0DBA">
        <w:t xml:space="preserve"> </w:t>
      </w:r>
      <w:r w:rsidRPr="00DA0DBA">
        <w:t>средства</w:t>
      </w:r>
      <w:r w:rsidR="000949BB" w:rsidRPr="00DA0DBA">
        <w:t xml:space="preserve"> </w:t>
      </w:r>
      <w:r w:rsidRPr="00DA0DBA">
        <w:t>Фонда</w:t>
      </w:r>
      <w:r w:rsidR="000949BB" w:rsidRPr="00DA0DBA">
        <w:t xml:space="preserve"> </w:t>
      </w:r>
      <w:r w:rsidRPr="00DA0DBA">
        <w:t>национального</w:t>
      </w:r>
      <w:r w:rsidR="000949BB" w:rsidRPr="00DA0DBA">
        <w:t xml:space="preserve"> </w:t>
      </w:r>
      <w:r w:rsidRPr="00DA0DBA">
        <w:t>благосостояния,</w:t>
      </w:r>
      <w:r w:rsidR="000949BB" w:rsidRPr="00DA0DBA">
        <w:t xml:space="preserve"> </w:t>
      </w:r>
      <w:r w:rsidRPr="00DA0DBA">
        <w:t>резервы</w:t>
      </w:r>
      <w:r w:rsidR="000949BB" w:rsidRPr="00DA0DBA">
        <w:t xml:space="preserve"> </w:t>
      </w:r>
      <w:r w:rsidRPr="00DA0DBA">
        <w:t>Социального</w:t>
      </w:r>
      <w:r w:rsidR="000949BB" w:rsidRPr="00DA0DBA">
        <w:t xml:space="preserve"> </w:t>
      </w:r>
      <w:r w:rsidRPr="00DA0DBA">
        <w:t>фонда</w:t>
      </w:r>
      <w:r w:rsidR="000949BB" w:rsidRPr="00DA0DBA">
        <w:t xml:space="preserve"> </w:t>
      </w:r>
      <w:r w:rsidRPr="00DA0DBA">
        <w:t>России).</w:t>
      </w:r>
    </w:p>
    <w:p w14:paraId="64420F86" w14:textId="77777777" w:rsidR="004C4B6E" w:rsidRPr="00DA0DBA" w:rsidRDefault="004C4B6E" w:rsidP="004C4B6E">
      <w:r w:rsidRPr="00DA0DBA">
        <w:t>Чем</w:t>
      </w:r>
      <w:r w:rsidR="000949BB" w:rsidRPr="00DA0DBA">
        <w:t xml:space="preserve"> </w:t>
      </w:r>
      <w:r w:rsidRPr="00DA0DBA">
        <w:t>ниже</w:t>
      </w:r>
      <w:r w:rsidR="000949BB" w:rsidRPr="00DA0DBA">
        <w:t xml:space="preserve"> </w:t>
      </w:r>
      <w:r w:rsidRPr="00DA0DBA">
        <w:t>доход</w:t>
      </w:r>
      <w:r w:rsidR="000949BB" w:rsidRPr="00DA0DBA">
        <w:t xml:space="preserve"> </w:t>
      </w:r>
      <w:r w:rsidRPr="00DA0DBA">
        <w:t>участника</w:t>
      </w:r>
      <w:r w:rsidR="000949BB" w:rsidRPr="00DA0DBA">
        <w:t xml:space="preserve"> </w:t>
      </w:r>
      <w:r w:rsidRPr="00DA0DBA">
        <w:t>ПДС,</w:t>
      </w:r>
      <w:r w:rsidR="000949BB" w:rsidRPr="00DA0DBA">
        <w:t xml:space="preserve"> </w:t>
      </w:r>
      <w:r w:rsidRPr="00DA0DBA">
        <w:t>тем</w:t>
      </w:r>
      <w:r w:rsidR="000949BB" w:rsidRPr="00DA0DBA">
        <w:t xml:space="preserve"> </w:t>
      </w:r>
      <w:r w:rsidRPr="00DA0DBA">
        <w:t>больше</w:t>
      </w:r>
      <w:r w:rsidR="000949BB" w:rsidRPr="00DA0DBA">
        <w:t xml:space="preserve"> </w:t>
      </w:r>
      <w:r w:rsidRPr="00DA0DBA">
        <w:t>средств</w:t>
      </w:r>
      <w:r w:rsidR="000949BB" w:rsidRPr="00DA0DBA">
        <w:t xml:space="preserve"> </w:t>
      </w:r>
      <w:r w:rsidRPr="00DA0DBA">
        <w:t>добавит</w:t>
      </w:r>
      <w:r w:rsidR="000949BB" w:rsidRPr="00DA0DBA">
        <w:t xml:space="preserve"> </w:t>
      </w:r>
      <w:r w:rsidRPr="00DA0DBA">
        <w:t>государство.</w:t>
      </w:r>
      <w:r w:rsidR="000949BB" w:rsidRPr="00DA0DBA">
        <w:t xml:space="preserve"> </w:t>
      </w:r>
      <w:r w:rsidRPr="00DA0DBA">
        <w:t>Для</w:t>
      </w:r>
      <w:r w:rsidR="000949BB" w:rsidRPr="00DA0DBA">
        <w:t xml:space="preserve"> </w:t>
      </w:r>
      <w:r w:rsidRPr="00DA0DBA">
        <w:t>жителей</w:t>
      </w:r>
      <w:r w:rsidR="000949BB" w:rsidRPr="00DA0DBA">
        <w:t xml:space="preserve"> </w:t>
      </w:r>
      <w:r w:rsidRPr="00DA0DBA">
        <w:t>страны</w:t>
      </w:r>
      <w:r w:rsidR="000949BB" w:rsidRPr="00DA0DBA">
        <w:t xml:space="preserve"> </w:t>
      </w:r>
      <w:r w:rsidRPr="00DA0DBA">
        <w:t>с</w:t>
      </w:r>
      <w:r w:rsidR="000949BB" w:rsidRPr="00DA0DBA">
        <w:t xml:space="preserve"> </w:t>
      </w:r>
      <w:r w:rsidRPr="00DA0DBA">
        <w:t>доходом</w:t>
      </w:r>
      <w:r w:rsidR="000949BB" w:rsidRPr="00DA0DBA">
        <w:t xml:space="preserve"> </w:t>
      </w:r>
      <w:r w:rsidRPr="00DA0DBA">
        <w:t>до</w:t>
      </w:r>
      <w:r w:rsidR="000949BB" w:rsidRPr="00DA0DBA">
        <w:t xml:space="preserve"> </w:t>
      </w:r>
      <w:r w:rsidRPr="00DA0DBA">
        <w:t>80</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в</w:t>
      </w:r>
      <w:r w:rsidR="000949BB" w:rsidRPr="00DA0DBA">
        <w:t xml:space="preserve"> </w:t>
      </w:r>
      <w:r w:rsidRPr="00DA0DBA">
        <w:t>месяц</w:t>
      </w:r>
      <w:r w:rsidR="000949BB" w:rsidRPr="00DA0DBA">
        <w:t xml:space="preserve"> </w:t>
      </w:r>
      <w:r w:rsidRPr="00DA0DBA">
        <w:t>на</w:t>
      </w:r>
      <w:r w:rsidR="000949BB" w:rsidRPr="00DA0DBA">
        <w:t xml:space="preserve"> </w:t>
      </w:r>
      <w:r w:rsidRPr="00DA0DBA">
        <w:t>каждый</w:t>
      </w:r>
      <w:r w:rsidR="000949BB" w:rsidRPr="00DA0DBA">
        <w:t xml:space="preserve"> </w:t>
      </w:r>
      <w:r w:rsidRPr="00DA0DBA">
        <w:t>вложенный</w:t>
      </w:r>
      <w:r w:rsidR="000949BB" w:rsidRPr="00DA0DBA">
        <w:t xml:space="preserve"> </w:t>
      </w:r>
      <w:r w:rsidRPr="00DA0DBA">
        <w:t>рубль</w:t>
      </w:r>
      <w:r w:rsidR="000949BB" w:rsidRPr="00DA0DBA">
        <w:t xml:space="preserve"> </w:t>
      </w:r>
      <w:r w:rsidRPr="00DA0DBA">
        <w:t>государство</w:t>
      </w:r>
      <w:r w:rsidR="000949BB" w:rsidRPr="00DA0DBA">
        <w:t xml:space="preserve"> </w:t>
      </w:r>
      <w:r w:rsidRPr="00DA0DBA">
        <w:t>добавит</w:t>
      </w:r>
      <w:r w:rsidR="000949BB" w:rsidRPr="00DA0DBA">
        <w:t xml:space="preserve"> </w:t>
      </w:r>
      <w:r w:rsidRPr="00DA0DBA">
        <w:t>рубль.</w:t>
      </w:r>
      <w:r w:rsidR="000949BB" w:rsidRPr="00DA0DBA">
        <w:t xml:space="preserve"> </w:t>
      </w:r>
      <w:r w:rsidRPr="00DA0DBA">
        <w:t>При</w:t>
      </w:r>
      <w:r w:rsidR="000949BB" w:rsidRPr="00DA0DBA">
        <w:t xml:space="preserve"> </w:t>
      </w:r>
      <w:r w:rsidRPr="00DA0DBA">
        <w:t>доходах</w:t>
      </w:r>
      <w:r w:rsidR="000949BB" w:rsidRPr="00DA0DBA">
        <w:t xml:space="preserve"> </w:t>
      </w:r>
      <w:r w:rsidRPr="00DA0DBA">
        <w:t>человека</w:t>
      </w:r>
      <w:r w:rsidR="000949BB" w:rsidRPr="00DA0DBA">
        <w:t xml:space="preserve"> </w:t>
      </w:r>
      <w:r w:rsidRPr="00DA0DBA">
        <w:t>от</w:t>
      </w:r>
      <w:r w:rsidR="000949BB" w:rsidRPr="00DA0DBA">
        <w:t xml:space="preserve"> </w:t>
      </w:r>
      <w:r w:rsidRPr="00DA0DBA">
        <w:t>80</w:t>
      </w:r>
      <w:r w:rsidR="000949BB" w:rsidRPr="00DA0DBA">
        <w:t xml:space="preserve"> </w:t>
      </w:r>
      <w:r w:rsidRPr="00DA0DBA">
        <w:t>до</w:t>
      </w:r>
      <w:r w:rsidR="000949BB" w:rsidRPr="00DA0DBA">
        <w:t xml:space="preserve"> </w:t>
      </w:r>
      <w:r w:rsidRPr="00DA0DBA">
        <w:t>150</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государство</w:t>
      </w:r>
      <w:r w:rsidR="000949BB" w:rsidRPr="00DA0DBA">
        <w:t xml:space="preserve"> </w:t>
      </w:r>
      <w:r w:rsidRPr="00DA0DBA">
        <w:t>докладывает</w:t>
      </w:r>
      <w:r w:rsidR="000949BB" w:rsidRPr="00DA0DBA">
        <w:t xml:space="preserve"> </w:t>
      </w:r>
      <w:r w:rsidRPr="00DA0DBA">
        <w:t>рубль</w:t>
      </w:r>
      <w:r w:rsidR="000949BB" w:rsidRPr="00DA0DBA">
        <w:t xml:space="preserve"> </w:t>
      </w:r>
      <w:r w:rsidRPr="00DA0DBA">
        <w:t>на</w:t>
      </w:r>
      <w:r w:rsidR="000949BB" w:rsidRPr="00DA0DBA">
        <w:t xml:space="preserve"> </w:t>
      </w:r>
      <w:r w:rsidRPr="00DA0DBA">
        <w:t>каждые</w:t>
      </w:r>
      <w:r w:rsidR="000949BB" w:rsidRPr="00DA0DBA">
        <w:t xml:space="preserve"> </w:t>
      </w:r>
      <w:r w:rsidRPr="00DA0DBA">
        <w:t>два</w:t>
      </w:r>
      <w:r w:rsidR="000949BB" w:rsidRPr="00DA0DBA">
        <w:t xml:space="preserve"> </w:t>
      </w:r>
      <w:r w:rsidRPr="00DA0DBA">
        <w:t>вложенных</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рубля.</w:t>
      </w:r>
      <w:r w:rsidR="000949BB" w:rsidRPr="00DA0DBA">
        <w:t xml:space="preserve"> </w:t>
      </w:r>
      <w:r w:rsidRPr="00DA0DBA">
        <w:t>При</w:t>
      </w:r>
      <w:r w:rsidR="000949BB" w:rsidRPr="00DA0DBA">
        <w:t xml:space="preserve"> </w:t>
      </w:r>
      <w:r w:rsidRPr="00DA0DBA">
        <w:t>более</w:t>
      </w:r>
      <w:r w:rsidR="000949BB" w:rsidRPr="00DA0DBA">
        <w:t xml:space="preserve"> </w:t>
      </w:r>
      <w:r w:rsidRPr="00DA0DBA">
        <w:t>высоких</w:t>
      </w:r>
      <w:r w:rsidR="000949BB" w:rsidRPr="00DA0DBA">
        <w:t xml:space="preserve"> </w:t>
      </w:r>
      <w:r w:rsidRPr="00DA0DBA">
        <w:t>доходах</w:t>
      </w:r>
      <w:r w:rsidR="000949BB" w:rsidRPr="00DA0DBA">
        <w:t xml:space="preserve"> </w:t>
      </w:r>
      <w:r w:rsidRPr="00DA0DBA">
        <w:t>софинансирование</w:t>
      </w:r>
      <w:r w:rsidR="000949BB" w:rsidRPr="00DA0DBA">
        <w:t xml:space="preserve"> </w:t>
      </w:r>
      <w:r w:rsidRPr="00DA0DBA">
        <w:t>осуществляется</w:t>
      </w:r>
      <w:r w:rsidR="000949BB" w:rsidRPr="00DA0DBA">
        <w:t xml:space="preserve"> </w:t>
      </w:r>
      <w:r w:rsidRPr="00DA0DBA">
        <w:t>в</w:t>
      </w:r>
      <w:r w:rsidR="000949BB" w:rsidRPr="00DA0DBA">
        <w:t xml:space="preserve"> </w:t>
      </w:r>
      <w:r w:rsidRPr="00DA0DBA">
        <w:t>соотношении</w:t>
      </w:r>
      <w:r w:rsidR="000949BB" w:rsidRPr="00DA0DBA">
        <w:t xml:space="preserve"> </w:t>
      </w:r>
      <w:r w:rsidRPr="00DA0DBA">
        <w:t>один</w:t>
      </w:r>
      <w:r w:rsidR="000949BB" w:rsidRPr="00DA0DBA">
        <w:t xml:space="preserve"> </w:t>
      </w:r>
      <w:r w:rsidRPr="00DA0DBA">
        <w:t>к</w:t>
      </w:r>
      <w:r w:rsidR="000949BB" w:rsidRPr="00DA0DBA">
        <w:t xml:space="preserve"> </w:t>
      </w:r>
      <w:r w:rsidRPr="00DA0DBA">
        <w:t>четырем.</w:t>
      </w:r>
      <w:r w:rsidR="000949BB" w:rsidRPr="00DA0DBA">
        <w:t xml:space="preserve"> </w:t>
      </w:r>
      <w:r w:rsidRPr="00DA0DBA">
        <w:t>Чтобы</w:t>
      </w:r>
      <w:r w:rsidR="000949BB" w:rsidRPr="00DA0DBA">
        <w:t xml:space="preserve"> </w:t>
      </w:r>
      <w:r w:rsidRPr="00DA0DBA">
        <w:t>получить</w:t>
      </w:r>
      <w:r w:rsidR="000949BB" w:rsidRPr="00DA0DBA">
        <w:t xml:space="preserve"> </w:t>
      </w:r>
      <w:r w:rsidRPr="00DA0DBA">
        <w:t>помощь</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за</w:t>
      </w:r>
      <w:r w:rsidR="000949BB" w:rsidRPr="00DA0DBA">
        <w:t xml:space="preserve"> </w:t>
      </w:r>
      <w:r w:rsidRPr="00DA0DBA">
        <w:t>год</w:t>
      </w:r>
      <w:r w:rsidR="000949BB" w:rsidRPr="00DA0DBA">
        <w:t xml:space="preserve"> </w:t>
      </w:r>
      <w:r w:rsidRPr="00DA0DBA">
        <w:t>необходимо</w:t>
      </w:r>
      <w:r w:rsidR="000949BB" w:rsidRPr="00DA0DBA">
        <w:t xml:space="preserve"> </w:t>
      </w:r>
      <w:r w:rsidRPr="00DA0DBA">
        <w:t>внести</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В</w:t>
      </w:r>
      <w:r w:rsidR="000949BB" w:rsidRPr="00DA0DBA">
        <w:t xml:space="preserve"> </w:t>
      </w:r>
      <w:r w:rsidRPr="00DA0DBA">
        <w:t>дальнейшем</w:t>
      </w:r>
      <w:r w:rsidR="000949BB" w:rsidRPr="00DA0DBA">
        <w:t xml:space="preserve"> </w:t>
      </w:r>
      <w:r w:rsidRPr="00DA0DBA">
        <w:t>сумму</w:t>
      </w:r>
      <w:r w:rsidR="000949BB" w:rsidRPr="00DA0DBA">
        <w:t xml:space="preserve"> </w:t>
      </w:r>
      <w:r w:rsidRPr="00DA0DBA">
        <w:t>и</w:t>
      </w:r>
      <w:r w:rsidR="000949BB" w:rsidRPr="00DA0DBA">
        <w:t xml:space="preserve"> </w:t>
      </w:r>
      <w:r w:rsidRPr="00DA0DBA">
        <w:t>периодичность</w:t>
      </w:r>
      <w:r w:rsidR="000949BB" w:rsidRPr="00DA0DBA">
        <w:t xml:space="preserve"> </w:t>
      </w:r>
      <w:r w:rsidRPr="00DA0DBA">
        <w:t>взносов</w:t>
      </w:r>
      <w:r w:rsidR="000949BB" w:rsidRPr="00DA0DBA">
        <w:t xml:space="preserve"> </w:t>
      </w:r>
      <w:r w:rsidRPr="00DA0DBA">
        <w:t>определяет</w:t>
      </w:r>
      <w:r w:rsidR="000949BB" w:rsidRPr="00DA0DBA">
        <w:t xml:space="preserve"> </w:t>
      </w:r>
      <w:r w:rsidRPr="00DA0DBA">
        <w:t>инвестор</w:t>
      </w:r>
      <w:r w:rsidR="000949BB" w:rsidRPr="00DA0DBA">
        <w:t xml:space="preserve"> </w:t>
      </w:r>
      <w:r w:rsidRPr="00DA0DBA">
        <w:t>по</w:t>
      </w:r>
      <w:r w:rsidR="000949BB" w:rsidRPr="00DA0DBA">
        <w:t xml:space="preserve"> </w:t>
      </w:r>
      <w:r w:rsidRPr="00DA0DBA">
        <w:t>мере</w:t>
      </w:r>
      <w:r w:rsidR="000949BB" w:rsidRPr="00DA0DBA">
        <w:t xml:space="preserve"> </w:t>
      </w:r>
      <w:r w:rsidRPr="00DA0DBA">
        <w:t>своих</w:t>
      </w:r>
      <w:r w:rsidR="000949BB" w:rsidRPr="00DA0DBA">
        <w:t xml:space="preserve"> </w:t>
      </w:r>
      <w:r w:rsidRPr="00DA0DBA">
        <w:t>возможностей.</w:t>
      </w:r>
      <w:r w:rsidR="000949BB" w:rsidRPr="00DA0DBA">
        <w:t xml:space="preserve"> </w:t>
      </w:r>
    </w:p>
    <w:p w14:paraId="555A78D2" w14:textId="77777777" w:rsidR="004C4B6E" w:rsidRPr="00DA0DBA" w:rsidRDefault="004C4B6E" w:rsidP="004C4B6E">
      <w:r w:rsidRPr="00DA0DBA">
        <w:t>Никто</w:t>
      </w:r>
      <w:r w:rsidR="000949BB" w:rsidRPr="00DA0DBA">
        <w:t xml:space="preserve"> </w:t>
      </w:r>
      <w:r w:rsidRPr="00DA0DBA">
        <w:t>не</w:t>
      </w:r>
      <w:r w:rsidR="000949BB" w:rsidRPr="00DA0DBA">
        <w:t xml:space="preserve"> </w:t>
      </w:r>
      <w:r w:rsidRPr="00DA0DBA">
        <w:t>скрывает,</w:t>
      </w:r>
      <w:r w:rsidR="000949BB" w:rsidRPr="00DA0DBA">
        <w:t xml:space="preserve"> </w:t>
      </w:r>
      <w:r w:rsidRPr="00DA0DBA">
        <w:t>что</w:t>
      </w:r>
      <w:r w:rsidR="000949BB" w:rsidRPr="00DA0DBA">
        <w:t xml:space="preserve"> </w:t>
      </w:r>
      <w:r w:rsidRPr="00DA0DBA">
        <w:t>существуют</w:t>
      </w:r>
      <w:r w:rsidR="000949BB" w:rsidRPr="00DA0DBA">
        <w:t xml:space="preserve"> </w:t>
      </w:r>
      <w:r w:rsidRPr="00DA0DBA">
        <w:t>ограничения</w:t>
      </w:r>
      <w:r w:rsidR="000949BB" w:rsidRPr="00DA0DBA">
        <w:t xml:space="preserve"> </w:t>
      </w:r>
      <w:r w:rsidRPr="00DA0DBA">
        <w:t>по</w:t>
      </w:r>
      <w:r w:rsidR="000949BB" w:rsidRPr="00DA0DBA">
        <w:t xml:space="preserve"> </w:t>
      </w:r>
      <w:r w:rsidRPr="00DA0DBA">
        <w:t>общей</w:t>
      </w:r>
      <w:r w:rsidR="000949BB" w:rsidRPr="00DA0DBA">
        <w:t xml:space="preserve"> </w:t>
      </w:r>
      <w:r w:rsidRPr="00DA0DBA">
        <w:t>сумме</w:t>
      </w:r>
      <w:r w:rsidR="000949BB" w:rsidRPr="00DA0DBA">
        <w:t xml:space="preserve"> </w:t>
      </w:r>
      <w:r w:rsidRPr="00DA0DBA">
        <w:t>софинансирования</w:t>
      </w:r>
      <w:r w:rsidR="000949BB" w:rsidRPr="00DA0DBA">
        <w:t xml:space="preserve"> - </w:t>
      </w:r>
      <w:r w:rsidRPr="00DA0DBA">
        <w:t>36</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в</w:t>
      </w:r>
      <w:r w:rsidR="000949BB" w:rsidRPr="00DA0DBA">
        <w:t xml:space="preserve"> </w:t>
      </w:r>
      <w:r w:rsidRPr="00DA0DBA">
        <w:t>год,</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по</w:t>
      </w:r>
      <w:r w:rsidR="000949BB" w:rsidRPr="00DA0DBA">
        <w:t xml:space="preserve"> </w:t>
      </w:r>
      <w:r w:rsidRPr="00DA0DBA">
        <w:t>его</w:t>
      </w:r>
      <w:r w:rsidR="000949BB" w:rsidRPr="00DA0DBA">
        <w:t xml:space="preserve"> </w:t>
      </w:r>
      <w:r w:rsidRPr="00DA0DBA">
        <w:t>срокам</w:t>
      </w:r>
      <w:r w:rsidR="000949BB" w:rsidRPr="00DA0DBA">
        <w:t xml:space="preserve"> - </w:t>
      </w:r>
      <w:r w:rsidRPr="00DA0DBA">
        <w:t>государство</w:t>
      </w:r>
      <w:r w:rsidR="000949BB" w:rsidRPr="00DA0DBA">
        <w:t xml:space="preserve"> </w:t>
      </w:r>
      <w:r w:rsidRPr="00DA0DBA">
        <w:t>планирует</w:t>
      </w:r>
      <w:r w:rsidR="000949BB" w:rsidRPr="00DA0DBA">
        <w:t xml:space="preserve"> </w:t>
      </w:r>
      <w:r w:rsidRPr="00DA0DBA">
        <w:t>пополнять</w:t>
      </w:r>
      <w:r w:rsidR="000949BB" w:rsidRPr="00DA0DBA">
        <w:t xml:space="preserve"> </w:t>
      </w:r>
      <w:r w:rsidRPr="00DA0DBA">
        <w:t>копилку</w:t>
      </w:r>
      <w:r w:rsidR="000949BB" w:rsidRPr="00DA0DBA">
        <w:t xml:space="preserve"> </w:t>
      </w:r>
      <w:r w:rsidRPr="00DA0DBA">
        <w:t>только</w:t>
      </w:r>
      <w:r w:rsidR="000949BB" w:rsidRPr="00DA0DBA">
        <w:t xml:space="preserve"> </w:t>
      </w:r>
      <w:r w:rsidRPr="00DA0DBA">
        <w:t>три</w:t>
      </w:r>
      <w:r w:rsidR="000949BB" w:rsidRPr="00DA0DBA">
        <w:t xml:space="preserve"> </w:t>
      </w:r>
      <w:r w:rsidRPr="00DA0DBA">
        <w:t>года</w:t>
      </w:r>
      <w:r w:rsidR="000949BB" w:rsidRPr="00DA0DBA">
        <w:t xml:space="preserve"> </w:t>
      </w:r>
      <w:r w:rsidRPr="00DA0DBA">
        <w:t>с</w:t>
      </w:r>
      <w:r w:rsidR="000949BB" w:rsidRPr="00DA0DBA">
        <w:t xml:space="preserve"> </w:t>
      </w:r>
      <w:r w:rsidRPr="00DA0DBA">
        <w:t>момента</w:t>
      </w:r>
      <w:r w:rsidR="000949BB" w:rsidRPr="00DA0DBA">
        <w:t xml:space="preserve"> </w:t>
      </w:r>
      <w:r w:rsidRPr="00DA0DBA">
        <w:t>заключения</w:t>
      </w:r>
      <w:r w:rsidR="000949BB" w:rsidRPr="00DA0DBA">
        <w:t xml:space="preserve"> </w:t>
      </w:r>
      <w:r w:rsidRPr="00DA0DBA">
        <w:t>договора</w:t>
      </w:r>
      <w:r w:rsidR="000949BB" w:rsidRPr="00DA0DBA">
        <w:t xml:space="preserve"> </w:t>
      </w:r>
      <w:r w:rsidRPr="00DA0DBA">
        <w:t>и</w:t>
      </w:r>
      <w:r w:rsidR="000949BB" w:rsidRPr="00DA0DBA">
        <w:t xml:space="preserve"> </w:t>
      </w:r>
      <w:r w:rsidRPr="00DA0DBA">
        <w:t>первого</w:t>
      </w:r>
      <w:r w:rsidR="000949BB" w:rsidRPr="00DA0DBA">
        <w:t xml:space="preserve"> </w:t>
      </w:r>
      <w:r w:rsidRPr="00DA0DBA">
        <w:t>взноса.</w:t>
      </w:r>
      <w:r w:rsidR="000949BB" w:rsidRPr="00DA0DBA">
        <w:t xml:space="preserve"> </w:t>
      </w:r>
      <w:r w:rsidRPr="00DA0DBA">
        <w:t>Павел</w:t>
      </w:r>
      <w:r w:rsidR="000949BB" w:rsidRPr="00DA0DBA">
        <w:t xml:space="preserve"> </w:t>
      </w:r>
      <w:r w:rsidRPr="00DA0DBA">
        <w:t>Шахневич</w:t>
      </w:r>
      <w:r w:rsidR="000949BB" w:rsidRPr="00DA0DBA">
        <w:t xml:space="preserve"> </w:t>
      </w:r>
      <w:r w:rsidRPr="00DA0DBA">
        <w:t>заметил,</w:t>
      </w:r>
      <w:r w:rsidR="000949BB" w:rsidRPr="00DA0DBA">
        <w:t xml:space="preserve"> </w:t>
      </w:r>
      <w:r w:rsidRPr="00DA0DBA">
        <w:t>что</w:t>
      </w:r>
      <w:r w:rsidR="000949BB" w:rsidRPr="00DA0DBA">
        <w:t xml:space="preserve"> </w:t>
      </w:r>
      <w:r w:rsidRPr="00DA0DBA">
        <w:t>срок</w:t>
      </w:r>
      <w:r w:rsidR="000949BB" w:rsidRPr="00DA0DBA">
        <w:t xml:space="preserve"> </w:t>
      </w:r>
      <w:r w:rsidRPr="00DA0DBA">
        <w:t>софинансирования</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продлен</w:t>
      </w:r>
      <w:r w:rsidR="000949BB" w:rsidRPr="00DA0DBA">
        <w:t xml:space="preserve"> </w:t>
      </w:r>
      <w:r w:rsidRPr="00DA0DBA">
        <w:t>по</w:t>
      </w:r>
      <w:r w:rsidR="000949BB" w:rsidRPr="00DA0DBA">
        <w:t xml:space="preserve"> </w:t>
      </w:r>
      <w:r w:rsidRPr="00DA0DBA">
        <w:t>решению</w:t>
      </w:r>
      <w:r w:rsidR="000949BB" w:rsidRPr="00DA0DBA">
        <w:t xml:space="preserve"> </w:t>
      </w:r>
      <w:r w:rsidRPr="00DA0DBA">
        <w:t>российского</w:t>
      </w:r>
      <w:r w:rsidR="000949BB" w:rsidRPr="00DA0DBA">
        <w:t xml:space="preserve"> </w:t>
      </w:r>
      <w:r w:rsidRPr="00DA0DBA">
        <w:t>правительства,</w:t>
      </w:r>
      <w:r w:rsidR="000949BB" w:rsidRPr="00DA0DBA">
        <w:t xml:space="preserve"> </w:t>
      </w:r>
      <w:r w:rsidRPr="00DA0DBA">
        <w:t>но</w:t>
      </w:r>
      <w:r w:rsidR="000949BB" w:rsidRPr="00DA0DBA">
        <w:t xml:space="preserve"> </w:t>
      </w:r>
      <w:r w:rsidRPr="00DA0DBA">
        <w:t>никаких</w:t>
      </w:r>
      <w:r w:rsidR="000949BB" w:rsidRPr="00DA0DBA">
        <w:t xml:space="preserve"> </w:t>
      </w:r>
      <w:r w:rsidRPr="00DA0DBA">
        <w:t>подробностей</w:t>
      </w:r>
      <w:r w:rsidR="000949BB" w:rsidRPr="00DA0DBA">
        <w:t xml:space="preserve"> </w:t>
      </w:r>
      <w:r w:rsidRPr="00DA0DBA">
        <w:t>по</w:t>
      </w:r>
      <w:r w:rsidR="000949BB" w:rsidRPr="00DA0DBA">
        <w:t xml:space="preserve"> </w:t>
      </w:r>
      <w:r w:rsidRPr="00DA0DBA">
        <w:t>этому</w:t>
      </w:r>
      <w:r w:rsidR="000949BB" w:rsidRPr="00DA0DBA">
        <w:t xml:space="preserve"> </w:t>
      </w:r>
      <w:r w:rsidRPr="00DA0DBA">
        <w:t>поводу</w:t>
      </w:r>
      <w:r w:rsidR="000949BB" w:rsidRPr="00DA0DBA">
        <w:t xml:space="preserve"> </w:t>
      </w:r>
      <w:r w:rsidRPr="00DA0DBA">
        <w:t>не</w:t>
      </w:r>
      <w:r w:rsidR="000949BB" w:rsidRPr="00DA0DBA">
        <w:t xml:space="preserve"> </w:t>
      </w:r>
      <w:r w:rsidRPr="00DA0DBA">
        <w:t>сообщил.</w:t>
      </w:r>
    </w:p>
    <w:p w14:paraId="0AD9F4C5" w14:textId="77777777" w:rsidR="004C4B6E" w:rsidRPr="00DA0DBA" w:rsidRDefault="004C4B6E" w:rsidP="004C4B6E">
      <w:r w:rsidRPr="00DA0DBA">
        <w:t>Кроме</w:t>
      </w:r>
      <w:r w:rsidR="000949BB" w:rsidRPr="00DA0DBA">
        <w:t xml:space="preserve"> </w:t>
      </w:r>
      <w:r w:rsidRPr="00DA0DBA">
        <w:t>того,</w:t>
      </w:r>
      <w:r w:rsidR="000949BB" w:rsidRPr="00DA0DBA">
        <w:t xml:space="preserve"> </w:t>
      </w:r>
      <w:r w:rsidRPr="00DA0DBA">
        <w:t>государство</w:t>
      </w:r>
      <w:r w:rsidR="000949BB" w:rsidRPr="00DA0DBA">
        <w:t xml:space="preserve"> </w:t>
      </w:r>
      <w:r w:rsidRPr="00DA0DBA">
        <w:t>может</w:t>
      </w:r>
      <w:r w:rsidR="000949BB" w:rsidRPr="00DA0DBA">
        <w:t xml:space="preserve"> </w:t>
      </w:r>
      <w:r w:rsidRPr="00DA0DBA">
        <w:t>софинансировать</w:t>
      </w:r>
      <w:r w:rsidR="000949BB" w:rsidRPr="00DA0DBA">
        <w:t xml:space="preserve"> </w:t>
      </w:r>
      <w:r w:rsidRPr="00DA0DBA">
        <w:t>взносы</w:t>
      </w:r>
      <w:r w:rsidR="000949BB" w:rsidRPr="00DA0DBA">
        <w:t xml:space="preserve"> </w:t>
      </w:r>
      <w:r w:rsidRPr="00DA0DBA">
        <w:t>только</w:t>
      </w:r>
      <w:r w:rsidR="000949BB" w:rsidRPr="00DA0DBA">
        <w:t xml:space="preserve"> </w:t>
      </w:r>
      <w:r w:rsidRPr="00DA0DBA">
        <w:t>в</w:t>
      </w:r>
      <w:r w:rsidR="000949BB" w:rsidRPr="00DA0DBA">
        <w:t xml:space="preserve"> </w:t>
      </w:r>
      <w:r w:rsidRPr="00DA0DBA">
        <w:t>том</w:t>
      </w:r>
      <w:r w:rsidR="000949BB" w:rsidRPr="00DA0DBA">
        <w:t xml:space="preserve"> </w:t>
      </w:r>
      <w:r w:rsidRPr="00DA0DBA">
        <w:t>случае,</w:t>
      </w:r>
      <w:r w:rsidR="000949BB" w:rsidRPr="00DA0DBA">
        <w:t xml:space="preserve"> </w:t>
      </w:r>
      <w:r w:rsidRPr="00DA0DBA">
        <w:t>если</w:t>
      </w:r>
      <w:r w:rsidR="000949BB" w:rsidRPr="00DA0DBA">
        <w:t xml:space="preserve"> </w:t>
      </w:r>
      <w:r w:rsidRPr="00DA0DBA">
        <w:t>инвестор</w:t>
      </w:r>
      <w:r w:rsidR="000949BB" w:rsidRPr="00DA0DBA">
        <w:t xml:space="preserve"> </w:t>
      </w:r>
      <w:r w:rsidRPr="00DA0DBA">
        <w:t>получает</w:t>
      </w:r>
      <w:r w:rsidR="000949BB" w:rsidRPr="00DA0DBA">
        <w:t xml:space="preserve"> </w:t>
      </w:r>
      <w:r w:rsidRPr="00DA0DBA">
        <w:t>доход,</w:t>
      </w:r>
      <w:r w:rsidR="000949BB" w:rsidRPr="00DA0DBA">
        <w:t xml:space="preserve"> </w:t>
      </w:r>
      <w:r w:rsidRPr="00DA0DBA">
        <w:t>с</w:t>
      </w:r>
      <w:r w:rsidR="000949BB" w:rsidRPr="00DA0DBA">
        <w:t xml:space="preserve"> </w:t>
      </w:r>
      <w:r w:rsidRPr="00DA0DBA">
        <w:t>которого</w:t>
      </w:r>
      <w:r w:rsidR="000949BB" w:rsidRPr="00DA0DBA">
        <w:t xml:space="preserve"> </w:t>
      </w:r>
      <w:r w:rsidRPr="00DA0DBA">
        <w:t>выплачивается</w:t>
      </w:r>
      <w:r w:rsidR="000949BB" w:rsidRPr="00DA0DBA">
        <w:t xml:space="preserve"> </w:t>
      </w:r>
      <w:r w:rsidRPr="00DA0DBA">
        <w:t>НДФЛ,</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налоговая</w:t>
      </w:r>
      <w:r w:rsidR="000949BB" w:rsidRPr="00DA0DBA">
        <w:t xml:space="preserve"> </w:t>
      </w:r>
      <w:r w:rsidRPr="00DA0DBA">
        <w:t>служба</w:t>
      </w:r>
      <w:r w:rsidR="000949BB" w:rsidRPr="00DA0DBA">
        <w:t xml:space="preserve"> </w:t>
      </w:r>
      <w:r w:rsidRPr="00DA0DBA">
        <w:t>имеет</w:t>
      </w:r>
      <w:r w:rsidR="000949BB" w:rsidRPr="00DA0DBA">
        <w:t xml:space="preserve"> </w:t>
      </w:r>
      <w:r w:rsidRPr="00DA0DBA">
        <w:t>соответствующие</w:t>
      </w:r>
      <w:r w:rsidR="000949BB" w:rsidRPr="00DA0DBA">
        <w:t xml:space="preserve"> </w:t>
      </w:r>
      <w:r w:rsidRPr="00DA0DBA">
        <w:t>данные</w:t>
      </w:r>
      <w:r w:rsidR="000949BB" w:rsidRPr="00DA0DBA">
        <w:t xml:space="preserve"> </w:t>
      </w:r>
      <w:r w:rsidRPr="00DA0DBA">
        <w:t>об</w:t>
      </w:r>
      <w:r w:rsidR="000949BB" w:rsidRPr="00DA0DBA">
        <w:t xml:space="preserve"> </w:t>
      </w:r>
      <w:r w:rsidRPr="00DA0DBA">
        <w:t>этом.</w:t>
      </w:r>
      <w:r w:rsidR="000949BB" w:rsidRPr="00DA0DBA">
        <w:t xml:space="preserve"> </w:t>
      </w:r>
      <w:r w:rsidRPr="00DA0DBA">
        <w:t>Если</w:t>
      </w:r>
      <w:r w:rsidR="000949BB" w:rsidRPr="00DA0DBA">
        <w:t xml:space="preserve"> </w:t>
      </w:r>
      <w:r w:rsidRPr="00DA0DBA">
        <w:t>единственным</w:t>
      </w:r>
      <w:r w:rsidR="000949BB" w:rsidRPr="00DA0DBA">
        <w:t xml:space="preserve"> </w:t>
      </w:r>
      <w:r w:rsidRPr="00DA0DBA">
        <w:t>доходом</w:t>
      </w:r>
      <w:r w:rsidR="000949BB" w:rsidRPr="00DA0DBA">
        <w:t xml:space="preserve"> </w:t>
      </w:r>
      <w:r w:rsidRPr="00DA0DBA">
        <w:t>потенциального</w:t>
      </w:r>
      <w:r w:rsidR="000949BB" w:rsidRPr="00DA0DBA">
        <w:t xml:space="preserve"> </w:t>
      </w:r>
      <w:r w:rsidRPr="00DA0DBA">
        <w:t>инвестора</w:t>
      </w:r>
      <w:r w:rsidR="000949BB" w:rsidRPr="00DA0DBA">
        <w:t xml:space="preserve"> </w:t>
      </w:r>
      <w:r w:rsidRPr="00DA0DBA">
        <w:t>являются</w:t>
      </w:r>
      <w:r w:rsidR="000949BB" w:rsidRPr="00DA0DBA">
        <w:t xml:space="preserve"> </w:t>
      </w:r>
      <w:r w:rsidRPr="00DA0DBA">
        <w:t>только</w:t>
      </w:r>
      <w:r w:rsidR="000949BB" w:rsidRPr="00DA0DBA">
        <w:t xml:space="preserve"> </w:t>
      </w:r>
      <w:r w:rsidRPr="00DA0DBA">
        <w:t>пенсионные</w:t>
      </w:r>
      <w:r w:rsidR="000949BB" w:rsidRPr="00DA0DBA">
        <w:t xml:space="preserve"> </w:t>
      </w:r>
      <w:r w:rsidRPr="00DA0DBA">
        <w:t>выплаты,</w:t>
      </w:r>
      <w:r w:rsidR="000949BB" w:rsidRPr="00DA0DBA">
        <w:t xml:space="preserve"> </w:t>
      </w:r>
      <w:r w:rsidRPr="00DA0DBA">
        <w:t>то</w:t>
      </w:r>
      <w:r w:rsidR="000949BB" w:rsidRPr="00DA0DBA">
        <w:t xml:space="preserve"> </w:t>
      </w:r>
      <w:r w:rsidRPr="00DA0DBA">
        <w:t>пополнять</w:t>
      </w:r>
      <w:r w:rsidR="000949BB" w:rsidRPr="00DA0DBA">
        <w:t xml:space="preserve"> </w:t>
      </w:r>
      <w:r w:rsidR="00827EAC" w:rsidRPr="00DA0DBA">
        <w:t>«</w:t>
      </w:r>
      <w:r w:rsidRPr="00DA0DBA">
        <w:t>копилку</w:t>
      </w:r>
      <w:r w:rsidR="00827EAC" w:rsidRPr="00DA0DBA">
        <w:t>»</w:t>
      </w:r>
      <w:r w:rsidR="000949BB" w:rsidRPr="00DA0DBA">
        <w:t xml:space="preserve"> </w:t>
      </w:r>
      <w:r w:rsidRPr="00DA0DBA">
        <w:t>никто</w:t>
      </w:r>
      <w:r w:rsidR="000949BB" w:rsidRPr="00DA0DBA">
        <w:t xml:space="preserve"> </w:t>
      </w:r>
      <w:r w:rsidRPr="00DA0DBA">
        <w:t>не</w:t>
      </w:r>
      <w:r w:rsidR="000949BB" w:rsidRPr="00DA0DBA">
        <w:t xml:space="preserve"> </w:t>
      </w:r>
      <w:r w:rsidRPr="00DA0DBA">
        <w:t>будет.</w:t>
      </w:r>
    </w:p>
    <w:p w14:paraId="668FF34B" w14:textId="77777777" w:rsidR="004C4B6E" w:rsidRPr="00DA0DBA" w:rsidRDefault="00834870" w:rsidP="004C4B6E">
      <w:r w:rsidRPr="00DA0DBA">
        <w:t>НАЛОГОВЫЕ</w:t>
      </w:r>
      <w:r w:rsidR="000949BB" w:rsidRPr="00DA0DBA">
        <w:t xml:space="preserve"> </w:t>
      </w:r>
      <w:r w:rsidRPr="00DA0DBA">
        <w:t>ВЫЧЕТЫ</w:t>
      </w:r>
      <w:r w:rsidR="000949BB" w:rsidRPr="00DA0DBA">
        <w:t xml:space="preserve"> </w:t>
      </w:r>
      <w:r w:rsidRPr="00DA0DBA">
        <w:t>ПО</w:t>
      </w:r>
      <w:r w:rsidR="000949BB" w:rsidRPr="00DA0DBA">
        <w:t xml:space="preserve"> </w:t>
      </w:r>
      <w:r w:rsidRPr="00DA0DBA">
        <w:t>НДФЛ</w:t>
      </w:r>
    </w:p>
    <w:p w14:paraId="3B757A42" w14:textId="77777777" w:rsidR="004C4B6E" w:rsidRPr="00DA0DBA" w:rsidRDefault="004C4B6E" w:rsidP="004C4B6E">
      <w:r w:rsidRPr="00DA0DBA">
        <w:t>Это</w:t>
      </w:r>
      <w:r w:rsidR="000949BB" w:rsidRPr="00DA0DBA">
        <w:t xml:space="preserve"> </w:t>
      </w:r>
      <w:r w:rsidRPr="00DA0DBA">
        <w:t>еще</w:t>
      </w:r>
      <w:r w:rsidR="000949BB" w:rsidRPr="00DA0DBA">
        <w:t xml:space="preserve"> </w:t>
      </w:r>
      <w:r w:rsidRPr="00DA0DBA">
        <w:t>один</w:t>
      </w:r>
      <w:r w:rsidR="000949BB" w:rsidRPr="00DA0DBA">
        <w:t xml:space="preserve"> </w:t>
      </w:r>
      <w:r w:rsidRPr="00DA0DBA">
        <w:t>привлекательный</w:t>
      </w:r>
      <w:r w:rsidR="000949BB" w:rsidRPr="00DA0DBA">
        <w:t xml:space="preserve"> </w:t>
      </w:r>
      <w:r w:rsidRPr="00DA0DBA">
        <w:t>момент</w:t>
      </w:r>
      <w:r w:rsidR="000949BB" w:rsidRPr="00DA0DBA">
        <w:t xml:space="preserve"> </w:t>
      </w:r>
      <w:r w:rsidRPr="00DA0DBA">
        <w:t>ПДС.</w:t>
      </w:r>
      <w:r w:rsidR="000949BB" w:rsidRPr="00DA0DBA">
        <w:t xml:space="preserve"> </w:t>
      </w:r>
      <w:r w:rsidRPr="00DA0DBA">
        <w:t>Впрочем,</w:t>
      </w:r>
      <w:r w:rsidR="000949BB" w:rsidRPr="00DA0DBA">
        <w:t xml:space="preserve"> </w:t>
      </w:r>
      <w:r w:rsidRPr="00DA0DBA">
        <w:t>он</w:t>
      </w:r>
      <w:r w:rsidR="000949BB" w:rsidRPr="00DA0DBA">
        <w:t xml:space="preserve"> </w:t>
      </w:r>
      <w:r w:rsidRPr="00DA0DBA">
        <w:t>является</w:t>
      </w:r>
      <w:r w:rsidR="000949BB" w:rsidRPr="00DA0DBA">
        <w:t xml:space="preserve"> </w:t>
      </w:r>
      <w:r w:rsidRPr="00DA0DBA">
        <w:t>общим</w:t>
      </w:r>
      <w:r w:rsidR="000949BB" w:rsidRPr="00DA0DBA">
        <w:t xml:space="preserve"> </w:t>
      </w:r>
      <w:r w:rsidRPr="00DA0DBA">
        <w:t>у</w:t>
      </w:r>
      <w:r w:rsidR="000949BB" w:rsidRPr="00DA0DBA">
        <w:t xml:space="preserve"> </w:t>
      </w:r>
      <w:r w:rsidRPr="00DA0DBA">
        <w:t>всех</w:t>
      </w:r>
      <w:r w:rsidR="000949BB" w:rsidRPr="00DA0DBA">
        <w:t xml:space="preserve"> </w:t>
      </w:r>
      <w:r w:rsidRPr="00DA0DBA">
        <w:t>продуктов</w:t>
      </w:r>
      <w:r w:rsidR="000949BB" w:rsidRPr="00DA0DBA">
        <w:t xml:space="preserve"> </w:t>
      </w:r>
      <w:r w:rsidRPr="00DA0DBA">
        <w:t>долгосрочного</w:t>
      </w:r>
      <w:r w:rsidR="000949BB" w:rsidRPr="00DA0DBA">
        <w:t xml:space="preserve"> </w:t>
      </w:r>
      <w:r w:rsidRPr="00DA0DBA">
        <w:t>сбережения</w:t>
      </w:r>
      <w:r w:rsidR="000949BB" w:rsidRPr="00DA0DBA">
        <w:t xml:space="preserve"> </w:t>
      </w:r>
      <w:r w:rsidRPr="00DA0DBA">
        <w:t>(индивидуальный</w:t>
      </w:r>
      <w:r w:rsidR="000949BB" w:rsidRPr="00DA0DBA">
        <w:t xml:space="preserve"> </w:t>
      </w:r>
      <w:r w:rsidRPr="00DA0DBA">
        <w:t>инвестиционный</w:t>
      </w:r>
      <w:r w:rsidR="000949BB" w:rsidRPr="00DA0DBA">
        <w:t xml:space="preserve"> </w:t>
      </w:r>
      <w:r w:rsidRPr="00DA0DBA">
        <w:t>счет</w:t>
      </w:r>
      <w:r w:rsidR="000949BB" w:rsidRPr="00DA0DBA">
        <w:t xml:space="preserve"> </w:t>
      </w:r>
      <w:r w:rsidRPr="00DA0DBA">
        <w:t>третьего</w:t>
      </w:r>
      <w:r w:rsidR="000949BB" w:rsidRPr="00DA0DBA">
        <w:t xml:space="preserve"> </w:t>
      </w:r>
      <w:r w:rsidRPr="00DA0DBA">
        <w:t>типа,</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договор</w:t>
      </w:r>
      <w:r w:rsidR="000949BB" w:rsidRPr="00DA0DBA">
        <w:t xml:space="preserve"> </w:t>
      </w:r>
      <w:r w:rsidRPr="00DA0DBA">
        <w:t>негосударственного</w:t>
      </w:r>
      <w:r w:rsidR="000949BB" w:rsidRPr="00DA0DBA">
        <w:t xml:space="preserve"> </w:t>
      </w:r>
      <w:r w:rsidRPr="00DA0DBA">
        <w:t>пенсионного</w:t>
      </w:r>
      <w:r w:rsidR="000949BB" w:rsidRPr="00DA0DBA">
        <w:t xml:space="preserve"> </w:t>
      </w:r>
      <w:r w:rsidRPr="00DA0DBA">
        <w:t>обеспечения).</w:t>
      </w:r>
      <w:r w:rsidR="000949BB" w:rsidRPr="00DA0DBA">
        <w:t xml:space="preserve"> </w:t>
      </w:r>
    </w:p>
    <w:p w14:paraId="24E0130A" w14:textId="77777777" w:rsidR="004C4B6E" w:rsidRPr="00DA0DBA" w:rsidRDefault="004C4B6E" w:rsidP="004C4B6E">
      <w:r w:rsidRPr="00DA0DBA">
        <w:lastRenderedPageBreak/>
        <w:t>От</w:t>
      </w:r>
      <w:r w:rsidR="000949BB" w:rsidRPr="00DA0DBA">
        <w:t xml:space="preserve"> </w:t>
      </w:r>
      <w:r w:rsidRPr="00DA0DBA">
        <w:t>уплаты</w:t>
      </w:r>
      <w:r w:rsidR="000949BB" w:rsidRPr="00DA0DBA">
        <w:t xml:space="preserve"> </w:t>
      </w:r>
      <w:r w:rsidRPr="00DA0DBA">
        <w:t>НДФЛ</w:t>
      </w:r>
      <w:r w:rsidR="000949BB" w:rsidRPr="00DA0DBA">
        <w:t xml:space="preserve"> </w:t>
      </w:r>
      <w:r w:rsidRPr="00DA0DBA">
        <w:t>освобождаются</w:t>
      </w:r>
      <w:r w:rsidR="000949BB" w:rsidRPr="00DA0DBA">
        <w:t xml:space="preserve"> </w:t>
      </w:r>
      <w:r w:rsidRPr="00DA0DBA">
        <w:t>взносы</w:t>
      </w:r>
      <w:r w:rsidR="000949BB" w:rsidRPr="00DA0DBA">
        <w:t xml:space="preserve"> </w:t>
      </w:r>
      <w:r w:rsidRPr="00DA0DBA">
        <w:t>на</w:t>
      </w:r>
      <w:r w:rsidR="000949BB" w:rsidRPr="00DA0DBA">
        <w:t xml:space="preserve"> </w:t>
      </w:r>
      <w:r w:rsidRPr="00DA0DBA">
        <w:t>общую</w:t>
      </w:r>
      <w:r w:rsidR="000949BB" w:rsidRPr="00DA0DBA">
        <w:t xml:space="preserve"> </w:t>
      </w:r>
      <w:r w:rsidRPr="00DA0DBA">
        <w:t>сумму</w:t>
      </w:r>
      <w:r w:rsidR="000949BB" w:rsidRPr="00DA0DBA">
        <w:t xml:space="preserve"> </w:t>
      </w:r>
      <w:r w:rsidRPr="00DA0DBA">
        <w:t>до</w:t>
      </w:r>
      <w:r w:rsidR="000949BB" w:rsidRPr="00DA0DBA">
        <w:t xml:space="preserve"> </w:t>
      </w:r>
      <w:r w:rsidRPr="00DA0DBA">
        <w:t>400</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r w:rsidR="000949BB" w:rsidRPr="00DA0DBA">
        <w:t xml:space="preserve"> - </w:t>
      </w:r>
      <w:r w:rsidRPr="00DA0DBA">
        <w:t>по</w:t>
      </w:r>
      <w:r w:rsidR="000949BB" w:rsidRPr="00DA0DBA">
        <w:t xml:space="preserve"> </w:t>
      </w:r>
      <w:r w:rsidRPr="00DA0DBA">
        <w:t>всем</w:t>
      </w:r>
      <w:r w:rsidR="000949BB" w:rsidRPr="00DA0DBA">
        <w:t xml:space="preserve"> </w:t>
      </w:r>
      <w:r w:rsidRPr="00DA0DBA">
        <w:t>трем</w:t>
      </w:r>
      <w:r w:rsidR="000949BB" w:rsidRPr="00DA0DBA">
        <w:t xml:space="preserve"> </w:t>
      </w:r>
      <w:r w:rsidRPr="00DA0DBA">
        <w:t>продуктам.</w:t>
      </w:r>
      <w:r w:rsidR="000949BB" w:rsidRPr="00DA0DBA">
        <w:t xml:space="preserve"> </w:t>
      </w:r>
      <w:r w:rsidRPr="00DA0DBA">
        <w:t>Максимальный</w:t>
      </w:r>
      <w:r w:rsidR="000949BB" w:rsidRPr="00DA0DBA">
        <w:t xml:space="preserve"> </w:t>
      </w:r>
      <w:r w:rsidRPr="00DA0DBA">
        <w:t>размер</w:t>
      </w:r>
      <w:r w:rsidR="000949BB" w:rsidRPr="00DA0DBA">
        <w:t xml:space="preserve"> </w:t>
      </w:r>
      <w:r w:rsidRPr="00DA0DBA">
        <w:t>вычета</w:t>
      </w:r>
      <w:r w:rsidR="000949BB" w:rsidRPr="00DA0DBA">
        <w:t xml:space="preserve"> </w:t>
      </w:r>
      <w:r w:rsidRPr="00DA0DBA">
        <w:t>может</w:t>
      </w:r>
      <w:r w:rsidR="000949BB" w:rsidRPr="00DA0DBA">
        <w:t xml:space="preserve"> </w:t>
      </w:r>
      <w:r w:rsidRPr="00DA0DBA">
        <w:t>составить</w:t>
      </w:r>
      <w:r w:rsidR="000949BB" w:rsidRPr="00DA0DBA">
        <w:t xml:space="preserve"> </w:t>
      </w:r>
      <w:r w:rsidRPr="00DA0DBA">
        <w:t>от</w:t>
      </w:r>
      <w:r w:rsidR="000949BB" w:rsidRPr="00DA0DBA">
        <w:t xml:space="preserve"> </w:t>
      </w:r>
      <w:r w:rsidRPr="00DA0DBA">
        <w:t>52 тыс.</w:t>
      </w:r>
      <w:r w:rsidR="000949BB" w:rsidRPr="00DA0DBA">
        <w:t xml:space="preserve"> </w:t>
      </w:r>
      <w:r w:rsidRPr="00DA0DBA">
        <w:t>до</w:t>
      </w:r>
      <w:r w:rsidR="000949BB" w:rsidRPr="00DA0DBA">
        <w:t xml:space="preserve"> </w:t>
      </w:r>
      <w:r w:rsidRPr="00DA0DBA">
        <w:t>60 тыс.</w:t>
      </w:r>
      <w:r w:rsidR="000949BB" w:rsidRPr="00DA0DBA">
        <w:t xml:space="preserve"> </w:t>
      </w:r>
      <w:r w:rsidRPr="00DA0DBA">
        <w:t>руб.</w:t>
      </w:r>
      <w:r w:rsidR="000949BB" w:rsidRPr="00DA0DBA">
        <w:t xml:space="preserve"> </w:t>
      </w:r>
      <w:r w:rsidRPr="00DA0DBA">
        <w:t>ежегодно</w:t>
      </w:r>
      <w:r w:rsidR="000949BB" w:rsidRPr="00DA0DBA">
        <w:t xml:space="preserve"> </w:t>
      </w:r>
      <w:r w:rsidRPr="00DA0DBA">
        <w:t>в</w:t>
      </w:r>
      <w:r w:rsidR="000949BB" w:rsidRPr="00DA0DBA">
        <w:t xml:space="preserve"> </w:t>
      </w:r>
      <w:r w:rsidRPr="00DA0DBA">
        <w:t>зависимости</w:t>
      </w:r>
      <w:r w:rsidR="000949BB" w:rsidRPr="00DA0DBA">
        <w:t xml:space="preserve"> </w:t>
      </w:r>
      <w:r w:rsidRPr="00DA0DBA">
        <w:t>от</w:t>
      </w:r>
      <w:r w:rsidR="000949BB" w:rsidRPr="00DA0DBA">
        <w:t xml:space="preserve"> </w:t>
      </w:r>
      <w:r w:rsidRPr="00DA0DBA">
        <w:t>размера</w:t>
      </w:r>
      <w:r w:rsidR="000949BB" w:rsidRPr="00DA0DBA">
        <w:t xml:space="preserve"> </w:t>
      </w:r>
      <w:r w:rsidRPr="00DA0DBA">
        <w:t>доходов</w:t>
      </w:r>
      <w:r w:rsidR="000949BB" w:rsidRPr="00DA0DBA">
        <w:t xml:space="preserve"> </w:t>
      </w:r>
      <w:r w:rsidRPr="00DA0DBA">
        <w:t>инвестора.</w:t>
      </w:r>
    </w:p>
    <w:p w14:paraId="43473109" w14:textId="77777777" w:rsidR="004C4B6E" w:rsidRPr="00DA0DBA" w:rsidRDefault="004C4B6E" w:rsidP="004C4B6E">
      <w:r w:rsidRPr="00DA0DBA">
        <w:t>Эксперты</w:t>
      </w:r>
      <w:r w:rsidR="000949BB" w:rsidRPr="00DA0DBA">
        <w:t xml:space="preserve"> </w:t>
      </w:r>
      <w:r w:rsidRPr="00DA0DBA">
        <w:t>отмечают,</w:t>
      </w:r>
      <w:r w:rsidR="000949BB" w:rsidRPr="00DA0DBA">
        <w:t xml:space="preserve"> </w:t>
      </w:r>
      <w:r w:rsidRPr="00DA0DBA">
        <w:t>что</w:t>
      </w:r>
      <w:r w:rsidR="000949BB" w:rsidRPr="00DA0DBA">
        <w:t xml:space="preserve"> </w:t>
      </w:r>
      <w:r w:rsidRPr="00DA0DBA">
        <w:t>налоговые</w:t>
      </w:r>
      <w:r w:rsidR="000949BB" w:rsidRPr="00DA0DBA">
        <w:t xml:space="preserve"> </w:t>
      </w:r>
      <w:r w:rsidRPr="00DA0DBA">
        <w:t>вычеты</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наиболее</w:t>
      </w:r>
      <w:r w:rsidR="000949BB" w:rsidRPr="00DA0DBA">
        <w:t xml:space="preserve"> </w:t>
      </w:r>
      <w:r w:rsidRPr="00DA0DBA">
        <w:t>интересны</w:t>
      </w:r>
      <w:r w:rsidR="000949BB" w:rsidRPr="00DA0DBA">
        <w:t xml:space="preserve"> </w:t>
      </w:r>
      <w:r w:rsidRPr="00DA0DBA">
        <w:t>инвесторам</w:t>
      </w:r>
      <w:r w:rsidR="000949BB" w:rsidRPr="00DA0DBA">
        <w:t xml:space="preserve"> </w:t>
      </w:r>
      <w:r w:rsidRPr="00DA0DBA">
        <w:t>с</w:t>
      </w:r>
      <w:r w:rsidR="000949BB" w:rsidRPr="00DA0DBA">
        <w:t xml:space="preserve"> </w:t>
      </w:r>
      <w:r w:rsidRPr="00DA0DBA">
        <w:t>высоким</w:t>
      </w:r>
      <w:r w:rsidR="000949BB" w:rsidRPr="00DA0DBA">
        <w:t xml:space="preserve"> </w:t>
      </w:r>
      <w:r w:rsidRPr="00DA0DBA">
        <w:t>доходом</w:t>
      </w:r>
      <w:r w:rsidR="000949BB" w:rsidRPr="00DA0DBA">
        <w:t xml:space="preserve"> </w:t>
      </w:r>
      <w:r w:rsidRPr="00DA0DBA">
        <w:t>(для</w:t>
      </w:r>
      <w:r w:rsidR="000949BB" w:rsidRPr="00DA0DBA">
        <w:t xml:space="preserve"> </w:t>
      </w:r>
      <w:r w:rsidRPr="00DA0DBA">
        <w:t>участников</w:t>
      </w:r>
      <w:r w:rsidR="000949BB" w:rsidRPr="00DA0DBA">
        <w:t xml:space="preserve"> </w:t>
      </w:r>
      <w:r w:rsidRPr="00DA0DBA">
        <w:t>ПДС</w:t>
      </w:r>
      <w:r w:rsidR="000949BB" w:rsidRPr="00DA0DBA">
        <w:t xml:space="preserve"> </w:t>
      </w:r>
      <w:r w:rsidRPr="00DA0DBA">
        <w:t>с</w:t>
      </w:r>
      <w:r w:rsidR="000949BB" w:rsidRPr="00DA0DBA">
        <w:t xml:space="preserve"> </w:t>
      </w:r>
      <w:r w:rsidRPr="00DA0DBA">
        <w:t>доходами</w:t>
      </w:r>
      <w:r w:rsidR="000949BB" w:rsidRPr="00DA0DBA">
        <w:t xml:space="preserve"> </w:t>
      </w:r>
      <w:r w:rsidRPr="00DA0DBA">
        <w:t>ниже</w:t>
      </w:r>
      <w:r w:rsidR="000949BB" w:rsidRPr="00DA0DBA">
        <w:t xml:space="preserve"> </w:t>
      </w:r>
      <w:r w:rsidRPr="00DA0DBA">
        <w:t>80</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более</w:t>
      </w:r>
      <w:r w:rsidR="000949BB" w:rsidRPr="00DA0DBA">
        <w:t xml:space="preserve"> </w:t>
      </w:r>
      <w:r w:rsidRPr="00DA0DBA">
        <w:t>привлекательна</w:t>
      </w:r>
      <w:r w:rsidR="000949BB" w:rsidRPr="00DA0DBA">
        <w:t xml:space="preserve"> </w:t>
      </w:r>
      <w:r w:rsidRPr="00DA0DBA">
        <w:t>возможность</w:t>
      </w:r>
      <w:r w:rsidR="000949BB" w:rsidRPr="00DA0DBA">
        <w:t xml:space="preserve"> </w:t>
      </w:r>
      <w:r w:rsidRPr="00DA0DBA">
        <w:t>софинансирования).</w:t>
      </w:r>
    </w:p>
    <w:p w14:paraId="1D310E46" w14:textId="77777777" w:rsidR="004C4B6E" w:rsidRPr="00DA0DBA" w:rsidRDefault="004C4B6E" w:rsidP="004C4B6E">
      <w:r w:rsidRPr="00DA0DBA">
        <w:t>При</w:t>
      </w:r>
      <w:r w:rsidR="000949BB" w:rsidRPr="00DA0DBA">
        <w:t xml:space="preserve"> </w:t>
      </w:r>
      <w:r w:rsidRPr="00DA0DBA">
        <w:t>этом</w:t>
      </w:r>
      <w:r w:rsidR="000949BB" w:rsidRPr="00DA0DBA">
        <w:t xml:space="preserve"> </w:t>
      </w:r>
      <w:r w:rsidRPr="00DA0DBA">
        <w:t>в</w:t>
      </w:r>
      <w:r w:rsidR="000949BB" w:rsidRPr="00DA0DBA">
        <w:t xml:space="preserve"> </w:t>
      </w:r>
      <w:r w:rsidRPr="00DA0DBA">
        <w:t>презентациях</w:t>
      </w:r>
      <w:r w:rsidR="000949BB" w:rsidRPr="00DA0DBA">
        <w:t xml:space="preserve"> </w:t>
      </w:r>
      <w:r w:rsidRPr="00DA0DBA">
        <w:t>по</w:t>
      </w:r>
      <w:r w:rsidR="000949BB" w:rsidRPr="00DA0DBA">
        <w:t xml:space="preserve"> </w:t>
      </w:r>
      <w:r w:rsidRPr="00DA0DBA">
        <w:t>этому</w:t>
      </w:r>
      <w:r w:rsidR="000949BB" w:rsidRPr="00DA0DBA">
        <w:t xml:space="preserve"> </w:t>
      </w:r>
      <w:r w:rsidRPr="00DA0DBA">
        <w:t>поводу</w:t>
      </w:r>
      <w:r w:rsidR="000949BB" w:rsidRPr="00DA0DBA">
        <w:t xml:space="preserve"> </w:t>
      </w:r>
      <w:r w:rsidRPr="00DA0DBA">
        <w:t>не</w:t>
      </w:r>
      <w:r w:rsidR="000949BB" w:rsidRPr="00DA0DBA">
        <w:t xml:space="preserve"> </w:t>
      </w:r>
      <w:r w:rsidRPr="00DA0DBA">
        <w:t>уточняется,</w:t>
      </w:r>
      <w:r w:rsidR="000949BB" w:rsidRPr="00DA0DBA">
        <w:t xml:space="preserve"> </w:t>
      </w:r>
      <w:r w:rsidRPr="00DA0DBA">
        <w:t>если</w:t>
      </w:r>
      <w:r w:rsidR="000949BB" w:rsidRPr="00DA0DBA">
        <w:t xml:space="preserve"> </w:t>
      </w:r>
      <w:r w:rsidRPr="00DA0DBA">
        <w:t>инвестор</w:t>
      </w:r>
      <w:r w:rsidR="000949BB" w:rsidRPr="00DA0DBA">
        <w:t xml:space="preserve"> </w:t>
      </w:r>
      <w:r w:rsidRPr="00DA0DBA">
        <w:t>получил</w:t>
      </w:r>
      <w:r w:rsidR="000949BB" w:rsidRPr="00DA0DBA">
        <w:t xml:space="preserve"> </w:t>
      </w:r>
      <w:r w:rsidRPr="00DA0DBA">
        <w:t>возмещение</w:t>
      </w:r>
      <w:r w:rsidR="000949BB" w:rsidRPr="00DA0DBA">
        <w:t xml:space="preserve"> </w:t>
      </w:r>
      <w:r w:rsidRPr="00DA0DBA">
        <w:t>на</w:t>
      </w:r>
      <w:r w:rsidR="000949BB" w:rsidRPr="00DA0DBA">
        <w:t xml:space="preserve"> </w:t>
      </w:r>
      <w:r w:rsidRPr="00DA0DBA">
        <w:t>максимальную</w:t>
      </w:r>
      <w:r w:rsidR="000949BB" w:rsidRPr="00DA0DBA">
        <w:t xml:space="preserve"> </w:t>
      </w:r>
      <w:r w:rsidRPr="00DA0DBA">
        <w:t>сумму</w:t>
      </w:r>
      <w:r w:rsidR="000949BB" w:rsidRPr="00DA0DBA">
        <w:t xml:space="preserve"> </w:t>
      </w:r>
      <w:r w:rsidRPr="00DA0DBA">
        <w:t>по</w:t>
      </w:r>
      <w:r w:rsidR="000949BB" w:rsidRPr="00DA0DBA">
        <w:t xml:space="preserve"> </w:t>
      </w:r>
      <w:r w:rsidRPr="00DA0DBA">
        <w:t>одному</w:t>
      </w:r>
      <w:r w:rsidR="000949BB" w:rsidRPr="00DA0DBA">
        <w:t xml:space="preserve"> </w:t>
      </w:r>
      <w:r w:rsidRPr="00DA0DBA">
        <w:t>из</w:t>
      </w:r>
      <w:r w:rsidR="000949BB" w:rsidRPr="00DA0DBA">
        <w:t xml:space="preserve"> </w:t>
      </w:r>
      <w:r w:rsidRPr="00DA0DBA">
        <w:t>трех</w:t>
      </w:r>
      <w:r w:rsidR="000949BB" w:rsidRPr="00DA0DBA">
        <w:t xml:space="preserve"> </w:t>
      </w:r>
      <w:r w:rsidRPr="00DA0DBA">
        <w:t>продуктов,</w:t>
      </w:r>
      <w:r w:rsidR="000949BB" w:rsidRPr="00DA0DBA">
        <w:t xml:space="preserve"> </w:t>
      </w:r>
      <w:r w:rsidRPr="00DA0DBA">
        <w:t>то</w:t>
      </w:r>
      <w:r w:rsidR="000949BB" w:rsidRPr="00DA0DBA">
        <w:t xml:space="preserve"> </w:t>
      </w:r>
      <w:r w:rsidRPr="00DA0DBA">
        <w:t>по-другому</w:t>
      </w:r>
      <w:r w:rsidR="000949BB" w:rsidRPr="00DA0DBA">
        <w:t xml:space="preserve"> </w:t>
      </w:r>
      <w:r w:rsidRPr="00DA0DBA">
        <w:t>налогового</w:t>
      </w:r>
      <w:r w:rsidR="000949BB" w:rsidRPr="00DA0DBA">
        <w:t xml:space="preserve"> </w:t>
      </w:r>
      <w:r w:rsidRPr="00DA0DBA">
        <w:t>вычета</w:t>
      </w:r>
      <w:r w:rsidR="000949BB" w:rsidRPr="00DA0DBA">
        <w:t xml:space="preserve"> </w:t>
      </w:r>
      <w:r w:rsidRPr="00DA0DBA">
        <w:t>по</w:t>
      </w:r>
      <w:r w:rsidR="000949BB" w:rsidRPr="00DA0DBA">
        <w:t xml:space="preserve"> </w:t>
      </w:r>
      <w:r w:rsidRPr="00DA0DBA">
        <w:t>накоплениям</w:t>
      </w:r>
      <w:r w:rsidR="000949BB" w:rsidRPr="00DA0DBA">
        <w:t xml:space="preserve"> </w:t>
      </w:r>
      <w:r w:rsidRPr="00DA0DBA">
        <w:t>уже</w:t>
      </w:r>
      <w:r w:rsidR="000949BB" w:rsidRPr="00DA0DBA">
        <w:t xml:space="preserve"> </w:t>
      </w:r>
      <w:r w:rsidRPr="00DA0DBA">
        <w:t>не</w:t>
      </w:r>
      <w:r w:rsidR="000949BB" w:rsidRPr="00DA0DBA">
        <w:t xml:space="preserve"> </w:t>
      </w:r>
      <w:r w:rsidRPr="00DA0DBA">
        <w:t>будет?</w:t>
      </w:r>
    </w:p>
    <w:p w14:paraId="7DFD4B66" w14:textId="77777777" w:rsidR="004C4B6E" w:rsidRPr="00DA0DBA" w:rsidRDefault="004C4B6E" w:rsidP="004C4B6E">
      <w:r w:rsidRPr="00DA0DBA">
        <w:t>Директор</w:t>
      </w:r>
      <w:r w:rsidR="000949BB" w:rsidRPr="00DA0DBA">
        <w:t xml:space="preserve"> </w:t>
      </w:r>
      <w:r w:rsidRPr="00DA0DBA">
        <w:t>департамента</w:t>
      </w:r>
      <w:r w:rsidR="000949BB" w:rsidRPr="00DA0DBA">
        <w:t xml:space="preserve"> </w:t>
      </w:r>
      <w:r w:rsidRPr="00DA0DBA">
        <w:t>инвестиционных</w:t>
      </w:r>
      <w:r w:rsidR="000949BB" w:rsidRPr="00DA0DBA">
        <w:t xml:space="preserve"> </w:t>
      </w:r>
      <w:r w:rsidRPr="00DA0DBA">
        <w:t>финансовых</w:t>
      </w:r>
      <w:r w:rsidR="000949BB" w:rsidRPr="00DA0DBA">
        <w:t xml:space="preserve"> </w:t>
      </w:r>
      <w:r w:rsidRPr="00DA0DBA">
        <w:t>посредников</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Ольга</w:t>
      </w:r>
      <w:r w:rsidR="000949BB" w:rsidRPr="00DA0DBA">
        <w:t xml:space="preserve"> </w:t>
      </w:r>
      <w:r w:rsidRPr="00DA0DBA">
        <w:t>Шишлянникова</w:t>
      </w:r>
      <w:r w:rsidR="000949BB" w:rsidRPr="00DA0DBA">
        <w:t xml:space="preserve"> </w:t>
      </w:r>
      <w:r w:rsidRPr="00DA0DBA">
        <w:t>уточнила</w:t>
      </w:r>
      <w:r w:rsidR="000949BB" w:rsidRPr="00DA0DBA">
        <w:t xml:space="preserve"> </w:t>
      </w:r>
      <w:r w:rsidRPr="00DA0DBA">
        <w:t>на</w:t>
      </w:r>
      <w:r w:rsidR="000949BB" w:rsidRPr="00DA0DBA">
        <w:t xml:space="preserve"> </w:t>
      </w:r>
      <w:r w:rsidRPr="00DA0DBA">
        <w:t>вебинаре:</w:t>
      </w:r>
      <w:r w:rsidR="000949BB" w:rsidRPr="00DA0DBA">
        <w:t xml:space="preserve"> </w:t>
      </w:r>
      <w:r w:rsidR="00827EAC" w:rsidRPr="00DA0DBA">
        <w:t>«</w:t>
      </w:r>
      <w:r w:rsidRPr="00DA0DBA">
        <w:t>Надо</w:t>
      </w:r>
      <w:r w:rsidR="000949BB" w:rsidRPr="00DA0DBA">
        <w:t xml:space="preserve"> </w:t>
      </w:r>
      <w:r w:rsidRPr="00DA0DBA">
        <w:t>понимать,</w:t>
      </w:r>
      <w:r w:rsidR="000949BB" w:rsidRPr="00DA0DBA">
        <w:t xml:space="preserve"> </w:t>
      </w:r>
      <w:r w:rsidRPr="00DA0DBA">
        <w:t>что</w:t>
      </w:r>
      <w:r w:rsidR="000949BB" w:rsidRPr="00DA0DBA">
        <w:t xml:space="preserve"> </w:t>
      </w:r>
      <w:r w:rsidRPr="00DA0DBA">
        <w:t>налоговая</w:t>
      </w:r>
      <w:r w:rsidR="000949BB" w:rsidRPr="00DA0DBA">
        <w:t xml:space="preserve"> </w:t>
      </w:r>
      <w:r w:rsidRPr="00DA0DBA">
        <w:t>льгота,</w:t>
      </w:r>
      <w:r w:rsidR="000949BB" w:rsidRPr="00DA0DBA">
        <w:t xml:space="preserve"> </w:t>
      </w:r>
      <w:r w:rsidRPr="00DA0DBA">
        <w:t>которая</w:t>
      </w:r>
      <w:r w:rsidR="000949BB" w:rsidRPr="00DA0DBA">
        <w:t xml:space="preserve"> </w:t>
      </w:r>
      <w:r w:rsidRPr="00DA0DBA">
        <w:t>предоставляется</w:t>
      </w:r>
      <w:r w:rsidR="000949BB" w:rsidRPr="00DA0DBA">
        <w:t xml:space="preserve"> </w:t>
      </w:r>
      <w:r w:rsidRPr="00DA0DBA">
        <w:t>государством,</w:t>
      </w:r>
      <w:r w:rsidR="000949BB" w:rsidRPr="00DA0DBA">
        <w:t xml:space="preserve"> </w:t>
      </w:r>
      <w:r w:rsidRPr="00DA0DBA">
        <w:t>требует</w:t>
      </w:r>
      <w:r w:rsidR="000949BB" w:rsidRPr="00DA0DBA">
        <w:t xml:space="preserve"> </w:t>
      </w:r>
      <w:r w:rsidRPr="00DA0DBA">
        <w:t>определенной</w:t>
      </w:r>
      <w:r w:rsidR="000949BB" w:rsidRPr="00DA0DBA">
        <w:t xml:space="preserve"> </w:t>
      </w:r>
      <w:r w:rsidRPr="00DA0DBA">
        <w:t>продолжительности</w:t>
      </w:r>
      <w:r w:rsidR="000949BB" w:rsidRPr="00DA0DBA">
        <w:t xml:space="preserve"> </w:t>
      </w:r>
      <w:r w:rsidRPr="00DA0DBA">
        <w:t>внесения</w:t>
      </w:r>
      <w:r w:rsidR="000949BB" w:rsidRPr="00DA0DBA">
        <w:t xml:space="preserve"> </w:t>
      </w:r>
      <w:r w:rsidRPr="00DA0DBA">
        <w:t>денежных</w:t>
      </w:r>
      <w:r w:rsidR="000949BB" w:rsidRPr="00DA0DBA">
        <w:t xml:space="preserve"> </w:t>
      </w:r>
      <w:r w:rsidRPr="00DA0DBA">
        <w:t>средств.</w:t>
      </w:r>
      <w:r w:rsidR="000949BB" w:rsidRPr="00DA0DBA">
        <w:t xml:space="preserve"> </w:t>
      </w:r>
      <w:r w:rsidRPr="00DA0DBA">
        <w:t>Можно</w:t>
      </w:r>
      <w:r w:rsidR="000949BB" w:rsidRPr="00DA0DBA">
        <w:t xml:space="preserve"> </w:t>
      </w:r>
      <w:r w:rsidRPr="00DA0DBA">
        <w:t>войти</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и</w:t>
      </w:r>
      <w:r w:rsidR="000949BB" w:rsidRPr="00DA0DBA">
        <w:t xml:space="preserve"> </w:t>
      </w:r>
      <w:r w:rsidRPr="00DA0DBA">
        <w:t>в</w:t>
      </w:r>
      <w:r w:rsidR="000949BB" w:rsidRPr="00DA0DBA">
        <w:t xml:space="preserve"> </w:t>
      </w:r>
      <w:r w:rsidRPr="00DA0DBA">
        <w:t>59</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мужчины</w:t>
      </w:r>
      <w:r w:rsidR="000949BB" w:rsidRPr="00DA0DBA">
        <w:t xml:space="preserve"> </w:t>
      </w:r>
      <w:r w:rsidRPr="00DA0DBA">
        <w:t>и</w:t>
      </w:r>
      <w:r w:rsidR="000949BB" w:rsidRPr="00DA0DBA">
        <w:t xml:space="preserve"> </w:t>
      </w:r>
      <w:r w:rsidRPr="00DA0DBA">
        <w:t>в</w:t>
      </w:r>
      <w:r w:rsidR="000949BB" w:rsidRPr="00DA0DBA">
        <w:t xml:space="preserve"> </w:t>
      </w:r>
      <w:r w:rsidRPr="00DA0DBA">
        <w:t>54</w:t>
      </w:r>
      <w:r w:rsidR="000949BB" w:rsidRPr="00DA0DBA">
        <w:t xml:space="preserve"> </w:t>
      </w:r>
      <w:r w:rsidRPr="00DA0DBA">
        <w:t>для</w:t>
      </w:r>
      <w:r w:rsidR="000949BB" w:rsidRPr="00DA0DBA">
        <w:t xml:space="preserve"> </w:t>
      </w:r>
      <w:r w:rsidRPr="00DA0DBA">
        <w:t>женщины,</w:t>
      </w:r>
      <w:r w:rsidR="000949BB" w:rsidRPr="00DA0DBA">
        <w:t xml:space="preserve"> </w:t>
      </w:r>
      <w:r w:rsidRPr="00DA0DBA">
        <w:t>даже</w:t>
      </w:r>
      <w:r w:rsidR="000949BB" w:rsidRPr="00DA0DBA">
        <w:t xml:space="preserve"> </w:t>
      </w:r>
      <w:r w:rsidRPr="00DA0DBA">
        <w:t>в</w:t>
      </w:r>
      <w:r w:rsidR="000949BB" w:rsidRPr="00DA0DBA">
        <w:t xml:space="preserve"> </w:t>
      </w:r>
      <w:r w:rsidRPr="00DA0DBA">
        <w:t>61</w:t>
      </w:r>
      <w:r w:rsidR="000949BB" w:rsidRPr="00DA0DBA">
        <w:t xml:space="preserve"> </w:t>
      </w:r>
      <w:r w:rsidRPr="00DA0DBA">
        <w:t>и</w:t>
      </w:r>
      <w:r w:rsidR="000949BB" w:rsidRPr="00DA0DBA">
        <w:t xml:space="preserve"> </w:t>
      </w:r>
      <w:r w:rsidRPr="00DA0DBA">
        <w:t>56</w:t>
      </w:r>
      <w:r w:rsidR="000949BB" w:rsidRPr="00DA0DBA">
        <w:t xml:space="preserve"> </w:t>
      </w:r>
      <w:r w:rsidRPr="00DA0DBA">
        <w:t>лет</w:t>
      </w:r>
      <w:r w:rsidR="000949BB" w:rsidRPr="00DA0DBA">
        <w:t xml:space="preserve"> </w:t>
      </w:r>
      <w:r w:rsidRPr="00DA0DBA">
        <w:t>соответственно,</w:t>
      </w:r>
      <w:r w:rsidR="000949BB" w:rsidRPr="00DA0DBA">
        <w:t xml:space="preserve"> </w:t>
      </w:r>
      <w:r w:rsidRPr="00DA0DBA">
        <w:t>но</w:t>
      </w:r>
      <w:r w:rsidR="000949BB" w:rsidRPr="00DA0DBA">
        <w:t xml:space="preserve"> </w:t>
      </w:r>
      <w:r w:rsidRPr="00DA0DBA">
        <w:t>в</w:t>
      </w:r>
      <w:r w:rsidR="000949BB" w:rsidRPr="00DA0DBA">
        <w:t xml:space="preserve"> </w:t>
      </w:r>
      <w:r w:rsidRPr="00DA0DBA">
        <w:t>этом</w:t>
      </w:r>
      <w:r w:rsidR="000949BB" w:rsidRPr="00DA0DBA">
        <w:t xml:space="preserve"> </w:t>
      </w:r>
      <w:r w:rsidRPr="00DA0DBA">
        <w:t>случае</w:t>
      </w:r>
      <w:r w:rsidR="000949BB" w:rsidRPr="00DA0DBA">
        <w:t xml:space="preserve"> </w:t>
      </w:r>
      <w:r w:rsidRPr="00DA0DBA">
        <w:t>будут</w:t>
      </w:r>
      <w:r w:rsidR="000949BB" w:rsidRPr="00DA0DBA">
        <w:t xml:space="preserve"> </w:t>
      </w:r>
      <w:r w:rsidRPr="00DA0DBA">
        <w:t>ограничены</w:t>
      </w:r>
      <w:r w:rsidR="000949BB" w:rsidRPr="00DA0DBA">
        <w:t xml:space="preserve"> </w:t>
      </w:r>
      <w:r w:rsidRPr="00DA0DBA">
        <w:t>возможности</w:t>
      </w:r>
      <w:r w:rsidR="000949BB" w:rsidRPr="00DA0DBA">
        <w:t xml:space="preserve"> </w:t>
      </w:r>
      <w:r w:rsidRPr="00DA0DBA">
        <w:t>по</w:t>
      </w:r>
      <w:r w:rsidR="000949BB" w:rsidRPr="00DA0DBA">
        <w:t xml:space="preserve"> </w:t>
      </w:r>
      <w:r w:rsidRPr="00DA0DBA">
        <w:t>получению</w:t>
      </w:r>
      <w:r w:rsidR="000949BB" w:rsidRPr="00DA0DBA">
        <w:t xml:space="preserve"> </w:t>
      </w:r>
      <w:r w:rsidRPr="00DA0DBA">
        <w:t>налоговой</w:t>
      </w:r>
      <w:r w:rsidR="000949BB" w:rsidRPr="00DA0DBA">
        <w:t xml:space="preserve"> </w:t>
      </w:r>
      <w:r w:rsidRPr="00DA0DBA">
        <w:t>льготы</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в</w:t>
      </w:r>
      <w:r w:rsidR="000949BB" w:rsidRPr="00DA0DBA">
        <w:t xml:space="preserve"> </w:t>
      </w:r>
      <w:r w:rsidRPr="00DA0DBA">
        <w:t>силу</w:t>
      </w:r>
      <w:r w:rsidR="000949BB" w:rsidRPr="00DA0DBA">
        <w:t xml:space="preserve"> </w:t>
      </w:r>
      <w:r w:rsidRPr="00DA0DBA">
        <w:t>того,</w:t>
      </w:r>
      <w:r w:rsidR="000949BB" w:rsidRPr="00DA0DBA">
        <w:t xml:space="preserve"> </w:t>
      </w:r>
      <w:r w:rsidRPr="00DA0DBA">
        <w:t>что</w:t>
      </w:r>
      <w:r w:rsidR="000949BB" w:rsidRPr="00DA0DBA">
        <w:t xml:space="preserve"> </w:t>
      </w:r>
      <w:r w:rsidRPr="00DA0DBA">
        <w:t>государство</w:t>
      </w:r>
      <w:r w:rsidR="000949BB" w:rsidRPr="00DA0DBA">
        <w:t xml:space="preserve"> </w:t>
      </w:r>
      <w:r w:rsidRPr="00DA0DBA">
        <w:t>дает</w:t>
      </w:r>
      <w:r w:rsidR="000949BB" w:rsidRPr="00DA0DBA">
        <w:t xml:space="preserve"> </w:t>
      </w:r>
      <w:r w:rsidRPr="00DA0DBA">
        <w:t>эту</w:t>
      </w:r>
      <w:r w:rsidR="000949BB" w:rsidRPr="00DA0DBA">
        <w:t xml:space="preserve"> </w:t>
      </w:r>
      <w:r w:rsidRPr="00DA0DBA">
        <w:t>льготу</w:t>
      </w:r>
      <w:r w:rsidR="000949BB" w:rsidRPr="00DA0DBA">
        <w:t xml:space="preserve"> </w:t>
      </w:r>
      <w:r w:rsidRPr="00DA0DBA">
        <w:t>с</w:t>
      </w:r>
      <w:r w:rsidR="000949BB" w:rsidRPr="00DA0DBA">
        <w:t xml:space="preserve"> </w:t>
      </w:r>
      <w:r w:rsidRPr="00DA0DBA">
        <w:t>учетом</w:t>
      </w:r>
      <w:r w:rsidR="000949BB" w:rsidRPr="00DA0DBA">
        <w:t xml:space="preserve"> </w:t>
      </w:r>
      <w:r w:rsidRPr="00DA0DBA">
        <w:t>периода,</w:t>
      </w:r>
      <w:r w:rsidR="000949BB" w:rsidRPr="00DA0DBA">
        <w:t xml:space="preserve"> </w:t>
      </w:r>
      <w:r w:rsidRPr="00DA0DBA">
        <w:t>в</w:t>
      </w:r>
      <w:r w:rsidR="000949BB" w:rsidRPr="00DA0DBA">
        <w:t xml:space="preserve"> </w:t>
      </w:r>
      <w:r w:rsidRPr="00DA0DBA">
        <w:t>котором</w:t>
      </w:r>
      <w:r w:rsidR="000949BB" w:rsidRPr="00DA0DBA">
        <w:t xml:space="preserve"> </w:t>
      </w:r>
      <w:r w:rsidRPr="00DA0DBA">
        <w:t>инвестор</w:t>
      </w:r>
      <w:r w:rsidR="000949BB" w:rsidRPr="00DA0DBA">
        <w:t xml:space="preserve"> </w:t>
      </w:r>
      <w:r w:rsidRPr="00DA0DBA">
        <w:t>финансировал</w:t>
      </w:r>
      <w:r w:rsidR="000949BB" w:rsidRPr="00DA0DBA">
        <w:t xml:space="preserve"> </w:t>
      </w:r>
      <w:r w:rsidRPr="00DA0DBA">
        <w:t>эту</w:t>
      </w:r>
      <w:r w:rsidR="000949BB" w:rsidRPr="00DA0DBA">
        <w:t xml:space="preserve"> </w:t>
      </w:r>
      <w:r w:rsidRPr="00DA0DBA">
        <w:t>программу.</w:t>
      </w:r>
      <w:r w:rsidR="000949BB" w:rsidRPr="00DA0DBA">
        <w:t xml:space="preserve"> </w:t>
      </w:r>
      <w:r w:rsidRPr="00DA0DBA">
        <w:t>Необходимо</w:t>
      </w:r>
      <w:r w:rsidR="000949BB" w:rsidRPr="00DA0DBA">
        <w:t xml:space="preserve"> </w:t>
      </w:r>
      <w:r w:rsidRPr="00DA0DBA">
        <w:t>находиться</w:t>
      </w:r>
      <w:r w:rsidR="000949BB" w:rsidRPr="00DA0DBA">
        <w:t xml:space="preserve"> </w:t>
      </w:r>
      <w:r w:rsidRPr="00DA0DBA">
        <w:t>определенное</w:t>
      </w:r>
      <w:r w:rsidR="000949BB" w:rsidRPr="00DA0DBA">
        <w:t xml:space="preserve"> </w:t>
      </w:r>
      <w:r w:rsidRPr="00DA0DBA">
        <w:t>время</w:t>
      </w:r>
      <w:r w:rsidR="000949BB" w:rsidRPr="00DA0DBA">
        <w:t xml:space="preserve"> </w:t>
      </w:r>
      <w:r w:rsidRPr="00DA0DBA">
        <w:t>в</w:t>
      </w:r>
      <w:r w:rsidR="000949BB" w:rsidRPr="00DA0DBA">
        <w:t xml:space="preserve"> </w:t>
      </w:r>
      <w:r w:rsidRPr="00DA0DBA">
        <w:t>накопительном</w:t>
      </w:r>
      <w:r w:rsidR="000949BB" w:rsidRPr="00DA0DBA">
        <w:t xml:space="preserve"> </w:t>
      </w:r>
      <w:r w:rsidRPr="00DA0DBA">
        <w:t>периоде.</w:t>
      </w:r>
      <w:r w:rsidR="000949BB" w:rsidRPr="00DA0DBA">
        <w:t xml:space="preserve"> </w:t>
      </w:r>
      <w:r w:rsidRPr="00DA0DBA">
        <w:t>Поэтому</w:t>
      </w:r>
      <w:r w:rsidR="000949BB" w:rsidRPr="00DA0DBA">
        <w:t xml:space="preserve"> </w:t>
      </w:r>
      <w:r w:rsidRPr="00DA0DBA">
        <w:t>участвовать</w:t>
      </w:r>
      <w:r w:rsidR="000949BB" w:rsidRPr="00DA0DBA">
        <w:t xml:space="preserve"> </w:t>
      </w:r>
      <w:r w:rsidRPr="00DA0DBA">
        <w:t>можно</w:t>
      </w:r>
      <w:r w:rsidR="000949BB" w:rsidRPr="00DA0DBA">
        <w:t xml:space="preserve"> </w:t>
      </w:r>
      <w:r w:rsidRPr="00DA0DBA">
        <w:t>и</w:t>
      </w:r>
      <w:r w:rsidR="000949BB" w:rsidRPr="00DA0DBA">
        <w:t xml:space="preserve"> </w:t>
      </w:r>
      <w:r w:rsidRPr="00DA0DBA">
        <w:t>лицам</w:t>
      </w:r>
      <w:r w:rsidR="000949BB" w:rsidRPr="00DA0DBA">
        <w:t xml:space="preserve"> </w:t>
      </w:r>
      <w:r w:rsidRPr="00DA0DBA">
        <w:t>предпенсионного</w:t>
      </w:r>
      <w:r w:rsidR="000949BB" w:rsidRPr="00DA0DBA">
        <w:t xml:space="preserve"> </w:t>
      </w:r>
      <w:r w:rsidRPr="00DA0DBA">
        <w:t>возраста,</w:t>
      </w:r>
      <w:r w:rsidR="000949BB" w:rsidRPr="00DA0DBA">
        <w:t xml:space="preserve"> </w:t>
      </w:r>
      <w:r w:rsidRPr="00DA0DBA">
        <w:t>но</w:t>
      </w:r>
      <w:r w:rsidR="000949BB" w:rsidRPr="00DA0DBA">
        <w:t xml:space="preserve"> </w:t>
      </w:r>
      <w:r w:rsidRPr="00DA0DBA">
        <w:t>надо</w:t>
      </w:r>
      <w:r w:rsidR="000949BB" w:rsidRPr="00DA0DBA">
        <w:t xml:space="preserve"> </w:t>
      </w:r>
      <w:r w:rsidRPr="00DA0DBA">
        <w:t>ознакомиться</w:t>
      </w:r>
      <w:r w:rsidR="000949BB" w:rsidRPr="00DA0DBA">
        <w:t xml:space="preserve"> </w:t>
      </w:r>
      <w:r w:rsidRPr="00DA0DBA">
        <w:t>более</w:t>
      </w:r>
      <w:r w:rsidR="000949BB" w:rsidRPr="00DA0DBA">
        <w:t xml:space="preserve"> </w:t>
      </w:r>
      <w:r w:rsidRPr="00DA0DBA">
        <w:t>внимательно</w:t>
      </w:r>
      <w:r w:rsidR="000949BB" w:rsidRPr="00DA0DBA">
        <w:t xml:space="preserve"> </w:t>
      </w:r>
      <w:r w:rsidRPr="00DA0DBA">
        <w:t>с</w:t>
      </w:r>
      <w:r w:rsidR="000949BB" w:rsidRPr="00DA0DBA">
        <w:t xml:space="preserve"> </w:t>
      </w:r>
      <w:r w:rsidRPr="00DA0DBA">
        <w:t>налоговым</w:t>
      </w:r>
      <w:r w:rsidR="000949BB" w:rsidRPr="00DA0DBA">
        <w:t xml:space="preserve"> </w:t>
      </w:r>
      <w:r w:rsidRPr="00DA0DBA">
        <w:t>законодательством</w:t>
      </w:r>
      <w:r w:rsidR="00827EAC" w:rsidRPr="00DA0DBA">
        <w:t>»</w:t>
      </w:r>
      <w:r w:rsidRPr="00DA0DBA">
        <w:t>.</w:t>
      </w:r>
    </w:p>
    <w:p w14:paraId="79427C31" w14:textId="77777777" w:rsidR="004C4B6E" w:rsidRPr="00DA0DBA" w:rsidRDefault="004C4B6E" w:rsidP="004C4B6E">
      <w:r w:rsidRPr="00DA0DBA">
        <w:t>Очевидно,</w:t>
      </w:r>
      <w:r w:rsidR="000949BB" w:rsidRPr="00DA0DBA">
        <w:t xml:space="preserve"> </w:t>
      </w:r>
      <w:r w:rsidRPr="00DA0DBA">
        <w:t>что</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ориентирована</w:t>
      </w:r>
      <w:r w:rsidR="000949BB" w:rsidRPr="00DA0DBA">
        <w:t xml:space="preserve"> </w:t>
      </w:r>
      <w:r w:rsidRPr="00DA0DBA">
        <w:t>на</w:t>
      </w:r>
      <w:r w:rsidR="000949BB" w:rsidRPr="00DA0DBA">
        <w:t xml:space="preserve"> </w:t>
      </w:r>
      <w:r w:rsidRPr="00DA0DBA">
        <w:t>молодых</w:t>
      </w:r>
      <w:r w:rsidR="000949BB" w:rsidRPr="00DA0DBA">
        <w:t xml:space="preserve"> </w:t>
      </w:r>
      <w:r w:rsidRPr="00DA0DBA">
        <w:t>людей.</w:t>
      </w:r>
      <w:r w:rsidR="000949BB" w:rsidRPr="00DA0DBA">
        <w:t xml:space="preserve"> </w:t>
      </w:r>
      <w:r w:rsidRPr="00DA0DBA">
        <w:t>Представитель</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подтвердила:</w:t>
      </w:r>
      <w:r w:rsidR="000949BB" w:rsidRPr="00DA0DBA">
        <w:t xml:space="preserve"> </w:t>
      </w:r>
      <w:r w:rsidR="00827EAC" w:rsidRPr="00DA0DBA">
        <w:t>«</w:t>
      </w:r>
      <w:r w:rsidRPr="00DA0DBA">
        <w:t>Мои</w:t>
      </w:r>
      <w:r w:rsidR="000949BB" w:rsidRPr="00DA0DBA">
        <w:t xml:space="preserve"> </w:t>
      </w:r>
      <w:r w:rsidRPr="00DA0DBA">
        <w:t>знакомые</w:t>
      </w:r>
      <w:r w:rsidR="000949BB" w:rsidRPr="00DA0DBA">
        <w:t xml:space="preserve"> </w:t>
      </w:r>
      <w:r w:rsidRPr="00DA0DBA">
        <w:t>математики</w:t>
      </w:r>
      <w:r w:rsidR="000949BB" w:rsidRPr="00DA0DBA">
        <w:t xml:space="preserve"> </w:t>
      </w:r>
      <w:r w:rsidRPr="00DA0DBA">
        <w:t>подсчитали,</w:t>
      </w:r>
      <w:r w:rsidR="000949BB" w:rsidRPr="00DA0DBA">
        <w:t xml:space="preserve"> </w:t>
      </w:r>
      <w:r w:rsidRPr="00DA0DBA">
        <w:t>что</w:t>
      </w:r>
      <w:r w:rsidR="000949BB" w:rsidRPr="00DA0DBA">
        <w:t xml:space="preserve"> </w:t>
      </w:r>
      <w:r w:rsidRPr="00DA0DBA">
        <w:t>самым</w:t>
      </w:r>
      <w:r w:rsidR="000949BB" w:rsidRPr="00DA0DBA">
        <w:t xml:space="preserve"> </w:t>
      </w:r>
      <w:r w:rsidRPr="00DA0DBA">
        <w:t>эффективным</w:t>
      </w:r>
      <w:r w:rsidR="000949BB" w:rsidRPr="00DA0DBA">
        <w:t xml:space="preserve"> </w:t>
      </w:r>
      <w:r w:rsidRPr="00DA0DBA">
        <w:t>вхождением</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является</w:t>
      </w:r>
      <w:r w:rsidR="000949BB" w:rsidRPr="00DA0DBA">
        <w:t xml:space="preserve"> </w:t>
      </w:r>
      <w:r w:rsidRPr="00DA0DBA">
        <w:t>возраст</w:t>
      </w:r>
      <w:r w:rsidR="000949BB" w:rsidRPr="00DA0DBA">
        <w:t xml:space="preserve"> </w:t>
      </w:r>
      <w:r w:rsidRPr="00DA0DBA">
        <w:t>от</w:t>
      </w:r>
      <w:r w:rsidR="000949BB" w:rsidRPr="00DA0DBA">
        <w:t xml:space="preserve"> </w:t>
      </w:r>
      <w:r w:rsidRPr="00DA0DBA">
        <w:t>25</w:t>
      </w:r>
      <w:r w:rsidR="000949BB" w:rsidRPr="00DA0DBA">
        <w:t xml:space="preserve"> </w:t>
      </w:r>
      <w:r w:rsidRPr="00DA0DBA">
        <w:t>лет.</w:t>
      </w:r>
      <w:r w:rsidR="000949BB" w:rsidRPr="00DA0DBA">
        <w:t xml:space="preserve"> </w:t>
      </w:r>
      <w:r w:rsidRPr="00DA0DBA">
        <w:t>При</w:t>
      </w:r>
      <w:r w:rsidR="000949BB" w:rsidRPr="00DA0DBA">
        <w:t xml:space="preserve"> </w:t>
      </w:r>
      <w:r w:rsidRPr="00DA0DBA">
        <w:t>самых</w:t>
      </w:r>
      <w:r w:rsidR="000949BB" w:rsidRPr="00DA0DBA">
        <w:t xml:space="preserve"> </w:t>
      </w:r>
      <w:r w:rsidRPr="00DA0DBA">
        <w:t>небольших</w:t>
      </w:r>
      <w:r w:rsidR="000949BB" w:rsidRPr="00DA0DBA">
        <w:t xml:space="preserve"> </w:t>
      </w:r>
      <w:r w:rsidRPr="00DA0DBA">
        <w:t>отчислениях</w:t>
      </w:r>
      <w:r w:rsidR="000949BB" w:rsidRPr="00DA0DBA">
        <w:t xml:space="preserve"> </w:t>
      </w:r>
      <w:r w:rsidRPr="00DA0DBA">
        <w:t>к</w:t>
      </w:r>
      <w:r w:rsidR="000949BB" w:rsidRPr="00DA0DBA">
        <w:t xml:space="preserve"> </w:t>
      </w:r>
      <w:r w:rsidRPr="00DA0DBA">
        <w:t>моменту</w:t>
      </w:r>
      <w:r w:rsidR="000949BB" w:rsidRPr="00DA0DBA">
        <w:t xml:space="preserve"> </w:t>
      </w:r>
      <w:r w:rsidRPr="00DA0DBA">
        <w:t>достижения</w:t>
      </w:r>
      <w:r w:rsidR="000949BB" w:rsidRPr="00DA0DBA">
        <w:t xml:space="preserve"> </w:t>
      </w:r>
      <w:r w:rsidRPr="00DA0DBA">
        <w:t>55</w:t>
      </w:r>
      <w:r w:rsidR="000949BB" w:rsidRPr="00DA0DBA">
        <w:t xml:space="preserve"> </w:t>
      </w:r>
      <w:r w:rsidRPr="00DA0DBA">
        <w:t>лет</w:t>
      </w:r>
      <w:r w:rsidR="000949BB" w:rsidRPr="00DA0DBA">
        <w:t xml:space="preserve"> </w:t>
      </w:r>
      <w:r w:rsidRPr="00DA0DBA">
        <w:t>у</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у</w:t>
      </w:r>
      <w:r w:rsidR="000949BB" w:rsidRPr="00DA0DBA">
        <w:t xml:space="preserve"> </w:t>
      </w:r>
      <w:r w:rsidRPr="00DA0DBA">
        <w:t>мужчин</w:t>
      </w:r>
      <w:r w:rsidR="000949BB" w:rsidRPr="00DA0DBA">
        <w:t xml:space="preserve"> </w:t>
      </w:r>
      <w:r w:rsidRPr="00DA0DBA">
        <w:t>накапливается</w:t>
      </w:r>
      <w:r w:rsidR="000949BB" w:rsidRPr="00DA0DBA">
        <w:t xml:space="preserve"> </w:t>
      </w:r>
      <w:r w:rsidRPr="00DA0DBA">
        <w:t>самая</w:t>
      </w:r>
      <w:r w:rsidR="000949BB" w:rsidRPr="00DA0DBA">
        <w:t xml:space="preserve"> </w:t>
      </w:r>
      <w:r w:rsidRPr="00DA0DBA">
        <w:t>эффективная</w:t>
      </w:r>
      <w:r w:rsidR="000949BB" w:rsidRPr="00DA0DBA">
        <w:t xml:space="preserve"> </w:t>
      </w:r>
      <w:r w:rsidRPr="00DA0DBA">
        <w:t>сумма.</w:t>
      </w:r>
      <w:r w:rsidR="000949BB" w:rsidRPr="00DA0DBA">
        <w:t xml:space="preserve"> </w:t>
      </w:r>
      <w:r w:rsidRPr="00DA0DBA">
        <w:t>Считали,</w:t>
      </w:r>
      <w:r w:rsidR="000949BB" w:rsidRPr="00DA0DBA">
        <w:t xml:space="preserve"> </w:t>
      </w:r>
      <w:r w:rsidRPr="00DA0DBA">
        <w:t>правда,</w:t>
      </w:r>
      <w:r w:rsidR="000949BB" w:rsidRPr="00DA0DBA">
        <w:t xml:space="preserve"> </w:t>
      </w:r>
      <w:r w:rsidRPr="00DA0DBA">
        <w:t>без</w:t>
      </w:r>
      <w:r w:rsidR="000949BB" w:rsidRPr="00DA0DBA">
        <w:t xml:space="preserve"> </w:t>
      </w:r>
      <w:r w:rsidRPr="00DA0DBA">
        <w:t>учета</w:t>
      </w:r>
      <w:r w:rsidR="000949BB" w:rsidRPr="00DA0DBA">
        <w:t xml:space="preserve"> </w:t>
      </w:r>
      <w:r w:rsidRPr="00DA0DBA">
        <w:t>софинансирования</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и</w:t>
      </w:r>
      <w:r w:rsidR="000949BB" w:rsidRPr="00DA0DBA">
        <w:t xml:space="preserve"> </w:t>
      </w:r>
      <w:r w:rsidRPr="00DA0DBA">
        <w:t>налоговых</w:t>
      </w:r>
      <w:r w:rsidR="000949BB" w:rsidRPr="00DA0DBA">
        <w:t xml:space="preserve"> </w:t>
      </w:r>
      <w:r w:rsidRPr="00DA0DBA">
        <w:t>льгот.</w:t>
      </w:r>
      <w:r w:rsidR="000949BB" w:rsidRPr="00DA0DBA">
        <w:t xml:space="preserve"> </w:t>
      </w:r>
      <w:r w:rsidRPr="00DA0DBA">
        <w:t>Если</w:t>
      </w:r>
      <w:r w:rsidR="000949BB" w:rsidRPr="00DA0DBA">
        <w:t xml:space="preserve"> </w:t>
      </w:r>
      <w:r w:rsidRPr="00DA0DBA">
        <w:t>прибавить</w:t>
      </w:r>
      <w:r w:rsidR="000949BB" w:rsidRPr="00DA0DBA">
        <w:t xml:space="preserve"> </w:t>
      </w:r>
      <w:r w:rsidRPr="00DA0DBA">
        <w:t>их,</w:t>
      </w:r>
      <w:r w:rsidR="000949BB" w:rsidRPr="00DA0DBA">
        <w:t xml:space="preserve"> </w:t>
      </w:r>
      <w:r w:rsidRPr="00DA0DBA">
        <w:t>то</w:t>
      </w:r>
      <w:r w:rsidR="000949BB" w:rsidRPr="00DA0DBA">
        <w:t xml:space="preserve"> </w:t>
      </w:r>
      <w:r w:rsidRPr="00DA0DBA">
        <w:t>возраст</w:t>
      </w:r>
      <w:r w:rsidR="000949BB" w:rsidRPr="00DA0DBA">
        <w:t xml:space="preserve"> </w:t>
      </w:r>
      <w:r w:rsidRPr="00DA0DBA">
        <w:t>будет</w:t>
      </w:r>
      <w:r w:rsidR="000949BB" w:rsidRPr="00DA0DBA">
        <w:t xml:space="preserve"> </w:t>
      </w:r>
      <w:r w:rsidRPr="00DA0DBA">
        <w:t>чуть</w:t>
      </w:r>
      <w:r w:rsidR="000949BB" w:rsidRPr="00DA0DBA">
        <w:t xml:space="preserve"> </w:t>
      </w:r>
      <w:r w:rsidRPr="00DA0DBA">
        <w:t>больше</w:t>
      </w:r>
      <w:r w:rsidR="000949BB" w:rsidRPr="00DA0DBA">
        <w:t xml:space="preserve"> </w:t>
      </w:r>
      <w:r w:rsidRPr="00DA0DBA">
        <w:t>-</w:t>
      </w:r>
      <w:r w:rsidR="000949BB" w:rsidRPr="00DA0DBA">
        <w:t xml:space="preserve"> </w:t>
      </w:r>
      <w:r w:rsidRPr="00DA0DBA">
        <w:t>к</w:t>
      </w:r>
      <w:r w:rsidR="000949BB" w:rsidRPr="00DA0DBA">
        <w:t xml:space="preserve"> </w:t>
      </w:r>
      <w:r w:rsidRPr="00DA0DBA">
        <w:t>30</w:t>
      </w:r>
      <w:r w:rsidR="000949BB" w:rsidRPr="00DA0DBA">
        <w:t xml:space="preserve"> </w:t>
      </w:r>
      <w:r w:rsidRPr="00DA0DBA">
        <w:t>годам</w:t>
      </w:r>
      <w:r w:rsidR="000949BB" w:rsidRPr="00DA0DBA">
        <w:t xml:space="preserve"> </w:t>
      </w:r>
      <w:r w:rsidRPr="00DA0DBA">
        <w:t>надо</w:t>
      </w:r>
      <w:r w:rsidR="000949BB" w:rsidRPr="00DA0DBA">
        <w:t xml:space="preserve"> </w:t>
      </w:r>
      <w:r w:rsidRPr="00DA0DBA">
        <w:t>начать</w:t>
      </w:r>
      <w:r w:rsidR="000949BB" w:rsidRPr="00DA0DBA">
        <w:t xml:space="preserve"> </w:t>
      </w:r>
      <w:r w:rsidRPr="00DA0DBA">
        <w:t>накапливать</w:t>
      </w:r>
      <w:r w:rsidR="000949BB" w:rsidRPr="00DA0DBA">
        <w:t xml:space="preserve"> </w:t>
      </w:r>
      <w:r w:rsidRPr="00DA0DBA">
        <w:t>денежные</w:t>
      </w:r>
      <w:r w:rsidR="000949BB" w:rsidRPr="00DA0DBA">
        <w:t xml:space="preserve"> </w:t>
      </w:r>
      <w:r w:rsidRPr="00DA0DBA">
        <w:t>средства</w:t>
      </w:r>
      <w:r w:rsidR="00827EAC" w:rsidRPr="00DA0DBA">
        <w:t>»</w:t>
      </w:r>
      <w:r w:rsidRPr="00DA0DBA">
        <w:t>.</w:t>
      </w:r>
    </w:p>
    <w:p w14:paraId="06A352A0" w14:textId="77777777" w:rsidR="004C4B6E" w:rsidRPr="00DA0DBA" w:rsidRDefault="004C4B6E" w:rsidP="004C4B6E">
      <w:r w:rsidRPr="00DA0DBA">
        <w:t>Некоторые</w:t>
      </w:r>
      <w:r w:rsidR="000949BB" w:rsidRPr="00DA0DBA">
        <w:t xml:space="preserve"> </w:t>
      </w:r>
      <w:r w:rsidRPr="00DA0DBA">
        <w:t>эксперты</w:t>
      </w:r>
      <w:r w:rsidR="000949BB" w:rsidRPr="00DA0DBA">
        <w:t xml:space="preserve"> </w:t>
      </w:r>
      <w:r w:rsidRPr="00DA0DBA">
        <w:t>советуют</w:t>
      </w:r>
      <w:r w:rsidR="000949BB" w:rsidRPr="00DA0DBA">
        <w:t xml:space="preserve"> </w:t>
      </w:r>
      <w:r w:rsidRPr="00DA0DBA">
        <w:t>не</w:t>
      </w:r>
      <w:r w:rsidR="000949BB" w:rsidRPr="00DA0DBA">
        <w:t xml:space="preserve"> </w:t>
      </w:r>
      <w:r w:rsidRPr="00DA0DBA">
        <w:t>тратить</w:t>
      </w:r>
      <w:r w:rsidR="000949BB" w:rsidRPr="00DA0DBA">
        <w:t xml:space="preserve"> </w:t>
      </w:r>
      <w:r w:rsidRPr="00DA0DBA">
        <w:t>налоговые</w:t>
      </w:r>
      <w:r w:rsidR="000949BB" w:rsidRPr="00DA0DBA">
        <w:t xml:space="preserve"> </w:t>
      </w:r>
      <w:r w:rsidRPr="00DA0DBA">
        <w:t>вычеты,</w:t>
      </w:r>
      <w:r w:rsidR="000949BB" w:rsidRPr="00DA0DBA">
        <w:t xml:space="preserve"> </w:t>
      </w:r>
      <w:r w:rsidRPr="00DA0DBA">
        <w:t>а</w:t>
      </w:r>
      <w:r w:rsidR="000949BB" w:rsidRPr="00DA0DBA">
        <w:t xml:space="preserve"> </w:t>
      </w:r>
      <w:r w:rsidRPr="00DA0DBA">
        <w:t>вкладывать,</w:t>
      </w:r>
      <w:r w:rsidR="000949BB" w:rsidRPr="00DA0DBA">
        <w:t xml:space="preserve"> </w:t>
      </w:r>
      <w:r w:rsidRPr="00DA0DBA">
        <w:t>возвращать</w:t>
      </w:r>
      <w:r w:rsidR="000949BB" w:rsidRPr="00DA0DBA">
        <w:t xml:space="preserve"> </w:t>
      </w:r>
      <w:r w:rsidRPr="00DA0DBA">
        <w:t>их</w:t>
      </w:r>
      <w:r w:rsidR="000949BB" w:rsidRPr="00DA0DBA">
        <w:t xml:space="preserve"> </w:t>
      </w:r>
      <w:r w:rsidRPr="00DA0DBA">
        <w:t>в</w:t>
      </w:r>
      <w:r w:rsidR="000949BB" w:rsidRPr="00DA0DBA">
        <w:t xml:space="preserve"> </w:t>
      </w:r>
      <w:r w:rsidRPr="00DA0DBA">
        <w:t>ПДС.</w:t>
      </w:r>
      <w:r w:rsidR="000949BB" w:rsidRPr="00DA0DBA">
        <w:t xml:space="preserve"> </w:t>
      </w:r>
      <w:r w:rsidRPr="00DA0DBA">
        <w:t>Это</w:t>
      </w:r>
      <w:r w:rsidR="000949BB" w:rsidRPr="00DA0DBA">
        <w:t xml:space="preserve"> </w:t>
      </w:r>
      <w:r w:rsidRPr="00DA0DBA">
        <w:t>позволит</w:t>
      </w:r>
      <w:r w:rsidR="000949BB" w:rsidRPr="00DA0DBA">
        <w:t xml:space="preserve"> </w:t>
      </w:r>
      <w:r w:rsidRPr="00DA0DBA">
        <w:t>увеличить</w:t>
      </w:r>
      <w:r w:rsidR="000949BB" w:rsidRPr="00DA0DBA">
        <w:t xml:space="preserve"> </w:t>
      </w:r>
      <w:r w:rsidRPr="00DA0DBA">
        <w:t>сумму</w:t>
      </w:r>
      <w:r w:rsidR="000949BB" w:rsidRPr="00DA0DBA">
        <w:t xml:space="preserve"> </w:t>
      </w:r>
      <w:r w:rsidRPr="00DA0DBA">
        <w:t>государственного</w:t>
      </w:r>
      <w:r w:rsidR="000949BB" w:rsidRPr="00DA0DBA">
        <w:t xml:space="preserve"> </w:t>
      </w:r>
      <w:r w:rsidRPr="00DA0DBA">
        <w:t>софинансирования</w:t>
      </w:r>
      <w:r w:rsidR="000949BB" w:rsidRPr="00DA0DBA">
        <w:t xml:space="preserve"> </w:t>
      </w:r>
      <w:r w:rsidRPr="00DA0DBA">
        <w:t>и,</w:t>
      </w:r>
      <w:r w:rsidR="000949BB" w:rsidRPr="00DA0DBA">
        <w:t xml:space="preserve"> </w:t>
      </w:r>
      <w:r w:rsidRPr="00DA0DBA">
        <w:t>следовательно,</w:t>
      </w:r>
      <w:r w:rsidR="000949BB" w:rsidRPr="00DA0DBA">
        <w:t xml:space="preserve"> </w:t>
      </w:r>
      <w:r w:rsidRPr="00DA0DBA">
        <w:t>общую</w:t>
      </w:r>
      <w:r w:rsidR="000949BB" w:rsidRPr="00DA0DBA">
        <w:t xml:space="preserve"> </w:t>
      </w:r>
      <w:r w:rsidRPr="00DA0DBA">
        <w:t>доходность</w:t>
      </w:r>
      <w:r w:rsidR="000949BB" w:rsidRPr="00DA0DBA">
        <w:t xml:space="preserve"> </w:t>
      </w:r>
      <w:r w:rsidRPr="00DA0DBA">
        <w:t>(примерно</w:t>
      </w:r>
      <w:r w:rsidR="000949BB" w:rsidRPr="00DA0DBA">
        <w:t xml:space="preserve"> </w:t>
      </w:r>
      <w:r w:rsidRPr="00DA0DBA">
        <w:t>на</w:t>
      </w:r>
      <w:r w:rsidR="000949BB" w:rsidRPr="00DA0DBA">
        <w:t xml:space="preserve"> </w:t>
      </w:r>
      <w:r w:rsidRPr="00DA0DBA">
        <w:t>2-3%).</w:t>
      </w:r>
      <w:r w:rsidR="000949BB" w:rsidRPr="00DA0DBA">
        <w:t xml:space="preserve"> </w:t>
      </w:r>
    </w:p>
    <w:p w14:paraId="42A56A1D" w14:textId="77777777" w:rsidR="004C4B6E" w:rsidRPr="00DA0DBA" w:rsidRDefault="00834870" w:rsidP="004C4B6E">
      <w:r w:rsidRPr="00DA0DBA">
        <w:t>ИСПОЛЬЗОВАНИЕ</w:t>
      </w:r>
      <w:r w:rsidR="000949BB" w:rsidRPr="00DA0DBA">
        <w:t xml:space="preserve"> </w:t>
      </w:r>
      <w:r w:rsidRPr="00DA0DBA">
        <w:t>ПЕНСИОННЫХ</w:t>
      </w:r>
      <w:r w:rsidR="000949BB" w:rsidRPr="00DA0DBA">
        <w:t xml:space="preserve"> </w:t>
      </w:r>
      <w:r w:rsidRPr="00DA0DBA">
        <w:t>НАКОПЛЕНИЙ</w:t>
      </w:r>
    </w:p>
    <w:p w14:paraId="5EE4B7E5" w14:textId="77777777" w:rsidR="004C4B6E" w:rsidRPr="00DA0DBA" w:rsidRDefault="004C4B6E" w:rsidP="004C4B6E">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позволяет</w:t>
      </w:r>
      <w:r w:rsidR="000949BB" w:rsidRPr="00DA0DBA">
        <w:t xml:space="preserve"> </w:t>
      </w:r>
      <w:r w:rsidRPr="00DA0DBA">
        <w:t>использовать</w:t>
      </w:r>
      <w:r w:rsidR="000949BB" w:rsidRPr="00DA0DBA">
        <w:t xml:space="preserve"> </w:t>
      </w:r>
      <w:r w:rsidRPr="00DA0DBA">
        <w:t>в</w:t>
      </w:r>
      <w:r w:rsidR="000949BB" w:rsidRPr="00DA0DBA">
        <w:t xml:space="preserve"> </w:t>
      </w:r>
      <w:r w:rsidRPr="00DA0DBA">
        <w:t>качестве</w:t>
      </w:r>
      <w:r w:rsidR="000949BB" w:rsidRPr="00DA0DBA">
        <w:t xml:space="preserve"> </w:t>
      </w:r>
      <w:r w:rsidRPr="00DA0DBA">
        <w:t>добровольных</w:t>
      </w:r>
      <w:r w:rsidR="000949BB" w:rsidRPr="00DA0DBA">
        <w:t xml:space="preserve"> </w:t>
      </w:r>
      <w:r w:rsidRPr="00DA0DBA">
        <w:t>взносов</w:t>
      </w:r>
      <w:r w:rsidR="000949BB" w:rsidRPr="00DA0DBA">
        <w:t xml:space="preserve"> </w:t>
      </w:r>
      <w:r w:rsidRPr="00DA0DBA">
        <w:t>те</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которые</w:t>
      </w:r>
      <w:r w:rsidR="000949BB" w:rsidRPr="00DA0DBA">
        <w:t xml:space="preserve"> </w:t>
      </w:r>
      <w:r w:rsidRPr="00DA0DBA">
        <w:t>были</w:t>
      </w:r>
      <w:r w:rsidR="000949BB" w:rsidRPr="00DA0DBA">
        <w:t xml:space="preserve"> </w:t>
      </w:r>
      <w:r w:rsidRPr="00DA0DBA">
        <w:t>сформированы</w:t>
      </w:r>
      <w:r w:rsidR="000949BB" w:rsidRPr="00DA0DBA">
        <w:t xml:space="preserve"> </w:t>
      </w:r>
      <w:r w:rsidRPr="00DA0DBA">
        <w:t>в</w:t>
      </w:r>
      <w:r w:rsidR="000949BB" w:rsidRPr="00DA0DBA">
        <w:t xml:space="preserve"> </w:t>
      </w:r>
      <w:r w:rsidRPr="00DA0DBA">
        <w:t>системе</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до</w:t>
      </w:r>
      <w:r w:rsidR="000949BB" w:rsidRPr="00DA0DBA">
        <w:t xml:space="preserve"> </w:t>
      </w:r>
      <w:r w:rsidRPr="00DA0DBA">
        <w:t>2014</w:t>
      </w:r>
      <w:r w:rsidR="000949BB" w:rsidRPr="00DA0DBA">
        <w:t xml:space="preserve"> </w:t>
      </w:r>
      <w:r w:rsidRPr="00DA0DBA">
        <w:t>года.</w:t>
      </w:r>
      <w:r w:rsidR="000949BB" w:rsidRPr="00DA0DBA">
        <w:t xml:space="preserve"> </w:t>
      </w:r>
      <w:r w:rsidRPr="00DA0DBA">
        <w:t>Возможность</w:t>
      </w:r>
      <w:r w:rsidR="000949BB" w:rsidRPr="00DA0DBA">
        <w:t xml:space="preserve"> </w:t>
      </w:r>
      <w:r w:rsidRPr="00DA0DBA">
        <w:t>вернуть</w:t>
      </w:r>
      <w:r w:rsidR="000949BB" w:rsidRPr="00DA0DBA">
        <w:t xml:space="preserve"> </w:t>
      </w:r>
      <w:r w:rsidRPr="00DA0DBA">
        <w:t>и</w:t>
      </w:r>
      <w:r w:rsidR="000949BB" w:rsidRPr="00DA0DBA">
        <w:t xml:space="preserve"> </w:t>
      </w:r>
      <w:r w:rsidRPr="00DA0DBA">
        <w:t>вложить</w:t>
      </w:r>
      <w:r w:rsidR="000949BB" w:rsidRPr="00DA0DBA">
        <w:t xml:space="preserve"> </w:t>
      </w:r>
      <w:r w:rsidRPr="00DA0DBA">
        <w:t>в</w:t>
      </w:r>
      <w:r w:rsidR="000949BB" w:rsidRPr="00DA0DBA">
        <w:t xml:space="preserve"> </w:t>
      </w:r>
      <w:r w:rsidRPr="00DA0DBA">
        <w:t>ПДС</w:t>
      </w:r>
      <w:r w:rsidR="000949BB" w:rsidRPr="00DA0DBA">
        <w:t xml:space="preserve"> </w:t>
      </w:r>
      <w:r w:rsidRPr="00DA0DBA">
        <w:t>эти</w:t>
      </w:r>
      <w:r w:rsidR="000949BB" w:rsidRPr="00DA0DBA">
        <w:t xml:space="preserve"> </w:t>
      </w:r>
      <w:r w:rsidRPr="00DA0DBA">
        <w:t>средства</w:t>
      </w:r>
      <w:r w:rsidR="000949BB" w:rsidRPr="00DA0DBA">
        <w:t xml:space="preserve"> </w:t>
      </w:r>
      <w:r w:rsidRPr="00DA0DBA">
        <w:t>в</w:t>
      </w:r>
      <w:r w:rsidR="000949BB" w:rsidRPr="00DA0DBA">
        <w:t xml:space="preserve"> </w:t>
      </w:r>
      <w:r w:rsidRPr="00DA0DBA">
        <w:t>основном</w:t>
      </w:r>
      <w:r w:rsidR="000949BB" w:rsidRPr="00DA0DBA">
        <w:t xml:space="preserve"> </w:t>
      </w:r>
      <w:r w:rsidRPr="00DA0DBA">
        <w:t>оцениваются</w:t>
      </w:r>
      <w:r w:rsidR="000949BB" w:rsidRPr="00DA0DBA">
        <w:t xml:space="preserve"> </w:t>
      </w:r>
      <w:r w:rsidRPr="00DA0DBA">
        <w:t>положительно.</w:t>
      </w:r>
    </w:p>
    <w:p w14:paraId="076FB279" w14:textId="77777777" w:rsidR="004C4B6E" w:rsidRPr="00DA0DBA" w:rsidRDefault="004C4B6E" w:rsidP="004C4B6E">
      <w:r w:rsidRPr="00DA0DBA">
        <w:t>Однако</w:t>
      </w:r>
      <w:r w:rsidR="000949BB" w:rsidRPr="00DA0DBA">
        <w:t xml:space="preserve"> </w:t>
      </w:r>
      <w:r w:rsidRPr="00DA0DBA">
        <w:t>при</w:t>
      </w:r>
      <w:r w:rsidR="000949BB" w:rsidRPr="00DA0DBA">
        <w:t xml:space="preserve"> </w:t>
      </w:r>
      <w:r w:rsidRPr="00DA0DBA">
        <w:t>досрочном</w:t>
      </w:r>
      <w:r w:rsidR="000949BB" w:rsidRPr="00DA0DBA">
        <w:t xml:space="preserve"> </w:t>
      </w:r>
      <w:r w:rsidRPr="00DA0DBA">
        <w:t>выходе</w:t>
      </w:r>
      <w:r w:rsidR="000949BB" w:rsidRPr="00DA0DBA">
        <w:t xml:space="preserve"> </w:t>
      </w:r>
      <w:r w:rsidRPr="00DA0DBA">
        <w:t>из</w:t>
      </w:r>
      <w:r w:rsidR="000949BB" w:rsidRPr="00DA0DBA">
        <w:t xml:space="preserve"> </w:t>
      </w:r>
      <w:r w:rsidRPr="00DA0DBA">
        <w:t>программы</w:t>
      </w:r>
      <w:r w:rsidR="000949BB" w:rsidRPr="00DA0DBA">
        <w:t xml:space="preserve"> </w:t>
      </w:r>
      <w:r w:rsidRPr="00DA0DBA">
        <w:t>эти</w:t>
      </w:r>
      <w:r w:rsidR="000949BB" w:rsidRPr="00DA0DBA">
        <w:t xml:space="preserve"> </w:t>
      </w:r>
      <w:r w:rsidRPr="00DA0DBA">
        <w:t>деньги</w:t>
      </w:r>
      <w:r w:rsidR="000949BB" w:rsidRPr="00DA0DBA">
        <w:t xml:space="preserve"> </w:t>
      </w:r>
      <w:r w:rsidRPr="00DA0DBA">
        <w:t>не</w:t>
      </w:r>
      <w:r w:rsidR="000949BB" w:rsidRPr="00DA0DBA">
        <w:t xml:space="preserve"> </w:t>
      </w:r>
      <w:r w:rsidRPr="00DA0DBA">
        <w:t>выплачиваются</w:t>
      </w:r>
      <w:r w:rsidR="000949BB" w:rsidRPr="00DA0DBA">
        <w:t xml:space="preserve"> </w:t>
      </w:r>
      <w:r w:rsidRPr="00DA0DBA">
        <w:t>на</w:t>
      </w:r>
      <w:r w:rsidR="000949BB" w:rsidRPr="00DA0DBA">
        <w:t xml:space="preserve"> </w:t>
      </w:r>
      <w:r w:rsidRPr="00DA0DBA">
        <w:t>счету</w:t>
      </w:r>
      <w:r w:rsidR="000949BB" w:rsidRPr="00DA0DBA">
        <w:t xml:space="preserve"> </w:t>
      </w:r>
      <w:r w:rsidRPr="00DA0DBA">
        <w:t>до</w:t>
      </w:r>
      <w:r w:rsidR="000949BB" w:rsidRPr="00DA0DBA">
        <w:t xml:space="preserve"> </w:t>
      </w:r>
      <w:r w:rsidRPr="00DA0DBA">
        <w:t>истечения</w:t>
      </w:r>
      <w:r w:rsidR="000949BB" w:rsidRPr="00DA0DBA">
        <w:t xml:space="preserve"> </w:t>
      </w:r>
      <w:r w:rsidRPr="00DA0DBA">
        <w:t>15-летнего</w:t>
      </w:r>
      <w:r w:rsidR="000949BB" w:rsidRPr="00DA0DBA">
        <w:t xml:space="preserve"> </w:t>
      </w:r>
      <w:r w:rsidRPr="00DA0DBA">
        <w:t>срока</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достижении</w:t>
      </w:r>
      <w:r w:rsidR="000949BB" w:rsidRPr="00DA0DBA">
        <w:t xml:space="preserve"> </w:t>
      </w:r>
      <w:r w:rsidRPr="00DA0DBA">
        <w:t>возраста,</w:t>
      </w:r>
      <w:r w:rsidR="000949BB" w:rsidRPr="00DA0DBA">
        <w:t xml:space="preserve"> </w:t>
      </w:r>
      <w:r w:rsidRPr="00DA0DBA">
        <w:t>который</w:t>
      </w:r>
      <w:r w:rsidR="000949BB" w:rsidRPr="00DA0DBA">
        <w:t xml:space="preserve"> </w:t>
      </w:r>
      <w:r w:rsidRPr="00DA0DBA">
        <w:t>дает</w:t>
      </w:r>
      <w:r w:rsidR="000949BB" w:rsidRPr="00DA0DBA">
        <w:t xml:space="preserve"> </w:t>
      </w:r>
      <w:r w:rsidRPr="00DA0DBA">
        <w:t>основание</w:t>
      </w:r>
      <w:r w:rsidR="000949BB" w:rsidRPr="00DA0DBA">
        <w:t xml:space="preserve"> </w:t>
      </w:r>
      <w:r w:rsidRPr="00DA0DBA">
        <w:t>на</w:t>
      </w:r>
      <w:r w:rsidR="000949BB" w:rsidRPr="00DA0DBA">
        <w:t xml:space="preserve"> </w:t>
      </w:r>
      <w:r w:rsidRPr="00DA0DBA">
        <w:t>получение</w:t>
      </w:r>
      <w:r w:rsidR="000949BB" w:rsidRPr="00DA0DBA">
        <w:t xml:space="preserve"> </w:t>
      </w:r>
      <w:r w:rsidRPr="00DA0DBA">
        <w:t>этих</w:t>
      </w:r>
      <w:r w:rsidR="000949BB" w:rsidRPr="00DA0DBA">
        <w:t xml:space="preserve"> </w:t>
      </w:r>
      <w:r w:rsidRPr="00DA0DBA">
        <w:t>средств</w:t>
      </w:r>
      <w:r w:rsidR="000949BB" w:rsidRPr="00DA0DBA">
        <w:t xml:space="preserve"> </w:t>
      </w:r>
      <w:r w:rsidRPr="00DA0DBA">
        <w:t>(55</w:t>
      </w:r>
      <w:r w:rsidR="000949BB" w:rsidRPr="00DA0DBA">
        <w:t xml:space="preserve"> </w:t>
      </w:r>
      <w:r w:rsidRPr="00DA0DBA">
        <w:t>лет</w:t>
      </w:r>
      <w:r w:rsidR="000949BB" w:rsidRPr="00DA0DBA">
        <w:t xml:space="preserve"> </w:t>
      </w:r>
      <w:r w:rsidRPr="00DA0DBA">
        <w:t>у</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у</w:t>
      </w:r>
      <w:r w:rsidR="000949BB" w:rsidRPr="00DA0DBA">
        <w:t xml:space="preserve"> </w:t>
      </w:r>
      <w:r w:rsidRPr="00DA0DBA">
        <w:t>мужчин).</w:t>
      </w:r>
      <w:r w:rsidR="000949BB" w:rsidRPr="00DA0DBA">
        <w:t xml:space="preserve"> </w:t>
      </w:r>
    </w:p>
    <w:p w14:paraId="631E7D1C" w14:textId="77777777" w:rsidR="004C4B6E" w:rsidRPr="00DA0DBA" w:rsidRDefault="004C4B6E" w:rsidP="004C4B6E">
      <w:r w:rsidRPr="00DA0DBA">
        <w:t>По</w:t>
      </w:r>
      <w:r w:rsidR="000949BB" w:rsidRPr="00DA0DBA">
        <w:t xml:space="preserve"> </w:t>
      </w:r>
      <w:r w:rsidRPr="00DA0DBA">
        <w:t>данным</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свои</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ПДС</w:t>
      </w:r>
      <w:r w:rsidR="000949BB" w:rsidRPr="00DA0DBA">
        <w:t xml:space="preserve"> </w:t>
      </w:r>
      <w:r w:rsidRPr="00DA0DBA">
        <w:t>намерены</w:t>
      </w:r>
      <w:r w:rsidR="000949BB" w:rsidRPr="00DA0DBA">
        <w:t xml:space="preserve"> </w:t>
      </w:r>
      <w:r w:rsidRPr="00DA0DBA">
        <w:t>перевести</w:t>
      </w:r>
      <w:r w:rsidR="000949BB" w:rsidRPr="00DA0DBA">
        <w:t xml:space="preserve"> </w:t>
      </w:r>
      <w:r w:rsidRPr="00DA0DBA">
        <w:t>более</w:t>
      </w:r>
      <w:r w:rsidR="000949BB" w:rsidRPr="00DA0DBA">
        <w:t xml:space="preserve"> </w:t>
      </w:r>
      <w:r w:rsidRPr="00DA0DBA">
        <w:t>42</w:t>
      </w:r>
      <w:r w:rsidR="000949BB" w:rsidRPr="00DA0DBA">
        <w:t xml:space="preserve"> </w:t>
      </w:r>
      <w:r w:rsidRPr="00DA0DBA">
        <w:t>тыс.</w:t>
      </w:r>
      <w:r w:rsidR="000949BB" w:rsidRPr="00DA0DBA">
        <w:t xml:space="preserve"> </w:t>
      </w:r>
      <w:r w:rsidRPr="00DA0DBA">
        <w:t>человек.</w:t>
      </w:r>
    </w:p>
    <w:p w14:paraId="23B27B02" w14:textId="77777777" w:rsidR="004C4B6E" w:rsidRPr="00DA0DBA" w:rsidRDefault="00834870" w:rsidP="004C4B6E">
      <w:r w:rsidRPr="00DA0DBA">
        <w:t>ГАРАНТИЯ</w:t>
      </w:r>
      <w:r w:rsidR="000949BB" w:rsidRPr="00DA0DBA">
        <w:t xml:space="preserve"> </w:t>
      </w:r>
      <w:r w:rsidRPr="00DA0DBA">
        <w:t>СОХРАННОСТИ</w:t>
      </w:r>
      <w:r w:rsidR="000949BB" w:rsidRPr="00DA0DBA">
        <w:t xml:space="preserve"> </w:t>
      </w:r>
      <w:r w:rsidRPr="00DA0DBA">
        <w:t>ВЗНОСОВ</w:t>
      </w:r>
      <w:r w:rsidR="000949BB" w:rsidRPr="00DA0DBA">
        <w:t xml:space="preserve"> </w:t>
      </w:r>
      <w:r w:rsidRPr="00DA0DBA">
        <w:t>И</w:t>
      </w:r>
      <w:r w:rsidR="000949BB" w:rsidRPr="00DA0DBA">
        <w:t xml:space="preserve"> </w:t>
      </w:r>
      <w:r w:rsidRPr="00DA0DBA">
        <w:t>ИНВЕСТИЦИОННОГО</w:t>
      </w:r>
      <w:r w:rsidR="000949BB" w:rsidRPr="00DA0DBA">
        <w:t xml:space="preserve"> </w:t>
      </w:r>
      <w:r w:rsidRPr="00DA0DBA">
        <w:t>ДОХОДА</w:t>
      </w:r>
    </w:p>
    <w:p w14:paraId="1125BB6B" w14:textId="77777777" w:rsidR="004C4B6E" w:rsidRPr="00DA0DBA" w:rsidRDefault="00827EAC" w:rsidP="004C4B6E">
      <w:r w:rsidRPr="00DA0DBA">
        <w:t>«</w:t>
      </w:r>
      <w:r w:rsidR="004C4B6E" w:rsidRPr="00DA0DBA">
        <w:t>Средства,</w:t>
      </w:r>
      <w:r w:rsidR="000949BB" w:rsidRPr="00DA0DBA">
        <w:t xml:space="preserve"> </w:t>
      </w:r>
      <w:r w:rsidR="004C4B6E" w:rsidRPr="00DA0DBA">
        <w:t>вложенные</w:t>
      </w:r>
      <w:r w:rsidR="000949BB" w:rsidRPr="00DA0DBA">
        <w:t xml:space="preserve"> </w:t>
      </w:r>
      <w:r w:rsidR="004C4B6E" w:rsidRPr="00DA0DBA">
        <w:t>в</w:t>
      </w:r>
      <w:r w:rsidR="000949BB" w:rsidRPr="00DA0DBA">
        <w:t xml:space="preserve"> </w:t>
      </w:r>
      <w:r w:rsidR="004C4B6E" w:rsidRPr="00DA0DBA">
        <w:t>программу,</w:t>
      </w:r>
      <w:r w:rsidR="000949BB" w:rsidRPr="00DA0DBA">
        <w:t xml:space="preserve"> </w:t>
      </w:r>
      <w:r w:rsidR="004C4B6E" w:rsidRPr="00DA0DBA">
        <w:t>защищены</w:t>
      </w:r>
      <w:r w:rsidR="000949BB" w:rsidRPr="00DA0DBA">
        <w:t xml:space="preserve"> </w:t>
      </w:r>
      <w:r w:rsidR="004C4B6E" w:rsidRPr="00DA0DBA">
        <w:t>государством.</w:t>
      </w:r>
      <w:r w:rsidR="000949BB" w:rsidRPr="00DA0DBA">
        <w:t xml:space="preserve"> </w:t>
      </w:r>
      <w:r w:rsidR="004C4B6E" w:rsidRPr="00DA0DBA">
        <w:t>В</w:t>
      </w:r>
      <w:r w:rsidR="000949BB" w:rsidRPr="00DA0DBA">
        <w:t xml:space="preserve"> </w:t>
      </w:r>
      <w:r w:rsidR="004C4B6E" w:rsidRPr="00DA0DBA">
        <w:t>случае</w:t>
      </w:r>
      <w:r w:rsidR="000949BB" w:rsidRPr="00DA0DBA">
        <w:t xml:space="preserve"> </w:t>
      </w:r>
      <w:r w:rsidR="004C4B6E" w:rsidRPr="00DA0DBA">
        <w:t>отзыва</w:t>
      </w:r>
      <w:r w:rsidR="000949BB" w:rsidRPr="00DA0DBA">
        <w:t xml:space="preserve"> </w:t>
      </w:r>
      <w:r w:rsidR="004C4B6E" w:rsidRPr="00DA0DBA">
        <w:t>лицензии</w:t>
      </w:r>
      <w:r w:rsidR="000949BB" w:rsidRPr="00DA0DBA">
        <w:t xml:space="preserve"> </w:t>
      </w:r>
      <w:r w:rsidR="004C4B6E" w:rsidRPr="00DA0DBA">
        <w:t>у</w:t>
      </w:r>
      <w:r w:rsidR="000949BB" w:rsidRPr="00DA0DBA">
        <w:t xml:space="preserve"> </w:t>
      </w:r>
      <w:r w:rsidR="004C4B6E" w:rsidRPr="00DA0DBA">
        <w:t>НПФ</w:t>
      </w:r>
      <w:r w:rsidR="000949BB" w:rsidRPr="00DA0DBA">
        <w:t xml:space="preserve"> </w:t>
      </w:r>
      <w:r w:rsidR="004C4B6E" w:rsidRPr="00DA0DBA">
        <w:t>или</w:t>
      </w:r>
      <w:r w:rsidR="000949BB" w:rsidRPr="00DA0DBA">
        <w:t xml:space="preserve"> </w:t>
      </w:r>
      <w:r w:rsidR="004C4B6E" w:rsidRPr="00DA0DBA">
        <w:t>в</w:t>
      </w:r>
      <w:r w:rsidR="000949BB" w:rsidRPr="00DA0DBA">
        <w:t xml:space="preserve"> </w:t>
      </w:r>
      <w:r w:rsidR="004C4B6E" w:rsidRPr="00DA0DBA">
        <w:t>случае</w:t>
      </w:r>
      <w:r w:rsidR="000949BB" w:rsidRPr="00DA0DBA">
        <w:t xml:space="preserve"> </w:t>
      </w:r>
      <w:r w:rsidR="004C4B6E" w:rsidRPr="00DA0DBA">
        <w:t>его</w:t>
      </w:r>
      <w:r w:rsidR="000949BB" w:rsidRPr="00DA0DBA">
        <w:t xml:space="preserve"> </w:t>
      </w:r>
      <w:r w:rsidR="004C4B6E" w:rsidRPr="00DA0DBA">
        <w:t>банкротства</w:t>
      </w:r>
      <w:r w:rsidR="000949BB" w:rsidRPr="00DA0DBA">
        <w:t xml:space="preserve"> </w:t>
      </w:r>
      <w:r w:rsidR="004C4B6E" w:rsidRPr="00DA0DBA">
        <w:t>участники</w:t>
      </w:r>
      <w:r w:rsidR="000949BB" w:rsidRPr="00DA0DBA">
        <w:t xml:space="preserve"> </w:t>
      </w:r>
      <w:r w:rsidR="004C4B6E" w:rsidRPr="00DA0DBA">
        <w:t>смогут</w:t>
      </w:r>
      <w:r w:rsidR="000949BB" w:rsidRPr="00DA0DBA">
        <w:t xml:space="preserve"> </w:t>
      </w:r>
      <w:r w:rsidR="004C4B6E" w:rsidRPr="00DA0DBA">
        <w:t>вернуть</w:t>
      </w:r>
      <w:r w:rsidR="000949BB" w:rsidRPr="00DA0DBA">
        <w:t xml:space="preserve"> </w:t>
      </w:r>
      <w:r w:rsidR="004C4B6E" w:rsidRPr="00DA0DBA">
        <w:t>свои</w:t>
      </w:r>
      <w:r w:rsidR="000949BB" w:rsidRPr="00DA0DBA">
        <w:t xml:space="preserve"> </w:t>
      </w:r>
      <w:r w:rsidR="004C4B6E" w:rsidRPr="00DA0DBA">
        <w:t>деньги</w:t>
      </w:r>
      <w:r w:rsidR="000949BB" w:rsidRPr="00DA0DBA">
        <w:t xml:space="preserve"> </w:t>
      </w:r>
      <w:r w:rsidR="004C4B6E" w:rsidRPr="00DA0DBA">
        <w:t>в</w:t>
      </w:r>
      <w:r w:rsidR="000949BB" w:rsidRPr="00DA0DBA">
        <w:t xml:space="preserve"> </w:t>
      </w:r>
      <w:r w:rsidR="004C4B6E" w:rsidRPr="00DA0DBA">
        <w:lastRenderedPageBreak/>
        <w:t>размере</w:t>
      </w:r>
      <w:r w:rsidR="000949BB" w:rsidRPr="00DA0DBA">
        <w:t xml:space="preserve"> </w:t>
      </w:r>
      <w:r w:rsidR="004C4B6E" w:rsidRPr="00DA0DBA">
        <w:t>2,8</w:t>
      </w:r>
      <w:r w:rsidR="000949BB" w:rsidRPr="00DA0DBA">
        <w:t xml:space="preserve"> </w:t>
      </w:r>
      <w:r w:rsidR="004C4B6E" w:rsidRPr="00DA0DBA">
        <w:t>миллиона</w:t>
      </w:r>
      <w:r w:rsidR="000949BB" w:rsidRPr="00DA0DBA">
        <w:t xml:space="preserve"> </w:t>
      </w:r>
      <w:r w:rsidR="004C4B6E" w:rsidRPr="00DA0DBA">
        <w:t>рублей.</w:t>
      </w:r>
      <w:r w:rsidR="000949BB" w:rsidRPr="00DA0DBA">
        <w:t xml:space="preserve"> </w:t>
      </w:r>
      <w:r w:rsidR="004C4B6E" w:rsidRPr="00DA0DBA">
        <w:t>Причем,</w:t>
      </w:r>
      <w:r w:rsidR="000949BB" w:rsidRPr="00DA0DBA">
        <w:t xml:space="preserve"> </w:t>
      </w:r>
      <w:r w:rsidR="004C4B6E" w:rsidRPr="00DA0DBA">
        <w:t>в</w:t>
      </w:r>
      <w:r w:rsidR="000949BB" w:rsidRPr="00DA0DBA">
        <w:t xml:space="preserve"> </w:t>
      </w:r>
      <w:r w:rsidR="004C4B6E" w:rsidRPr="00DA0DBA">
        <w:t>эту</w:t>
      </w:r>
      <w:r w:rsidR="000949BB" w:rsidRPr="00DA0DBA">
        <w:t xml:space="preserve"> </w:t>
      </w:r>
      <w:r w:rsidR="004C4B6E" w:rsidRPr="00DA0DBA">
        <w:t>сумму</w:t>
      </w:r>
      <w:r w:rsidR="000949BB" w:rsidRPr="00DA0DBA">
        <w:t xml:space="preserve"> </w:t>
      </w:r>
      <w:r w:rsidR="004C4B6E" w:rsidRPr="00DA0DBA">
        <w:t>входит</w:t>
      </w:r>
      <w:r w:rsidR="000949BB" w:rsidRPr="00DA0DBA">
        <w:t xml:space="preserve"> </w:t>
      </w:r>
      <w:r w:rsidR="004C4B6E" w:rsidRPr="00DA0DBA">
        <w:t>и</w:t>
      </w:r>
      <w:r w:rsidR="000949BB" w:rsidRPr="00DA0DBA">
        <w:t xml:space="preserve"> </w:t>
      </w:r>
      <w:r w:rsidR="004C4B6E" w:rsidRPr="00DA0DBA">
        <w:t>инвестиционный</w:t>
      </w:r>
      <w:r w:rsidR="000949BB" w:rsidRPr="00DA0DBA">
        <w:t xml:space="preserve"> </w:t>
      </w:r>
      <w:r w:rsidR="004C4B6E" w:rsidRPr="00DA0DBA">
        <w:t>доход,</w:t>
      </w:r>
      <w:r w:rsidR="000949BB" w:rsidRPr="00DA0DBA">
        <w:t xml:space="preserve"> </w:t>
      </w:r>
      <w:r w:rsidR="004C4B6E" w:rsidRPr="00DA0DBA">
        <w:t>который</w:t>
      </w:r>
      <w:r w:rsidR="000949BB" w:rsidRPr="00DA0DBA">
        <w:t xml:space="preserve"> </w:t>
      </w:r>
      <w:r w:rsidR="004C4B6E" w:rsidRPr="00DA0DBA">
        <w:t>был</w:t>
      </w:r>
      <w:r w:rsidR="000949BB" w:rsidRPr="00DA0DBA">
        <w:t xml:space="preserve"> </w:t>
      </w:r>
      <w:r w:rsidR="004C4B6E" w:rsidRPr="00DA0DBA">
        <w:t>получен</w:t>
      </w:r>
      <w:r w:rsidR="000949BB" w:rsidRPr="00DA0DBA">
        <w:t xml:space="preserve"> </w:t>
      </w:r>
      <w:r w:rsidR="004C4B6E" w:rsidRPr="00DA0DBA">
        <w:t>за</w:t>
      </w:r>
      <w:r w:rsidR="000949BB" w:rsidRPr="00DA0DBA">
        <w:t xml:space="preserve"> </w:t>
      </w:r>
      <w:r w:rsidR="004C4B6E" w:rsidRPr="00DA0DBA">
        <w:t>годы</w:t>
      </w:r>
      <w:r w:rsidR="000949BB" w:rsidRPr="00DA0DBA">
        <w:t xml:space="preserve"> </w:t>
      </w:r>
      <w:r w:rsidR="004C4B6E" w:rsidRPr="00DA0DBA">
        <w:t>управления</w:t>
      </w:r>
      <w:r w:rsidR="000949BB" w:rsidRPr="00DA0DBA">
        <w:t xml:space="preserve"> </w:t>
      </w:r>
      <w:r w:rsidR="004C4B6E" w:rsidRPr="00DA0DBA">
        <w:t>средствами.</w:t>
      </w:r>
      <w:r w:rsidR="000949BB" w:rsidRPr="00DA0DBA">
        <w:t xml:space="preserve"> </w:t>
      </w:r>
      <w:r w:rsidR="004C4B6E" w:rsidRPr="00DA0DBA">
        <w:t>Но</w:t>
      </w:r>
      <w:r w:rsidR="000949BB" w:rsidRPr="00DA0DBA">
        <w:t xml:space="preserve"> </w:t>
      </w:r>
      <w:r w:rsidR="004C4B6E" w:rsidRPr="00DA0DBA">
        <w:t>сверх</w:t>
      </w:r>
      <w:r w:rsidR="000949BB" w:rsidRPr="00DA0DBA">
        <w:t xml:space="preserve"> </w:t>
      </w:r>
      <w:r w:rsidR="004C4B6E" w:rsidRPr="00DA0DBA">
        <w:t>суммы</w:t>
      </w:r>
      <w:r w:rsidR="000949BB" w:rsidRPr="00DA0DBA">
        <w:t xml:space="preserve"> </w:t>
      </w:r>
      <w:r w:rsidR="004C4B6E" w:rsidRPr="00DA0DBA">
        <w:t>в</w:t>
      </w:r>
      <w:r w:rsidR="000949BB" w:rsidRPr="00DA0DBA">
        <w:t xml:space="preserve"> </w:t>
      </w:r>
      <w:r w:rsidR="004C4B6E" w:rsidRPr="00DA0DBA">
        <w:t>2,8</w:t>
      </w:r>
      <w:r w:rsidR="000949BB" w:rsidRPr="00DA0DBA">
        <w:t xml:space="preserve"> </w:t>
      </w:r>
      <w:r w:rsidR="004C4B6E" w:rsidRPr="00DA0DBA">
        <w:t>миллиона</w:t>
      </w:r>
      <w:r w:rsidR="000949BB" w:rsidRPr="00DA0DBA">
        <w:t xml:space="preserve"> </w:t>
      </w:r>
      <w:r w:rsidR="004C4B6E" w:rsidRPr="00DA0DBA">
        <w:t>рублей</w:t>
      </w:r>
      <w:r w:rsidR="000949BB" w:rsidRPr="00DA0DBA">
        <w:t xml:space="preserve"> </w:t>
      </w:r>
      <w:r w:rsidR="004C4B6E" w:rsidRPr="00DA0DBA">
        <w:t>еще</w:t>
      </w:r>
      <w:r w:rsidR="000949BB" w:rsidRPr="00DA0DBA">
        <w:t xml:space="preserve"> </w:t>
      </w:r>
      <w:r w:rsidR="004C4B6E" w:rsidRPr="00DA0DBA">
        <w:t>возмещается</w:t>
      </w:r>
      <w:r w:rsidR="000949BB" w:rsidRPr="00DA0DBA">
        <w:t xml:space="preserve"> </w:t>
      </w:r>
      <w:r w:rsidR="004C4B6E" w:rsidRPr="00DA0DBA">
        <w:t>в</w:t>
      </w:r>
      <w:r w:rsidR="000949BB" w:rsidRPr="00DA0DBA">
        <w:t xml:space="preserve"> </w:t>
      </w:r>
      <w:r w:rsidR="004C4B6E" w:rsidRPr="00DA0DBA">
        <w:t>полном</w:t>
      </w:r>
      <w:r w:rsidR="000949BB" w:rsidRPr="00DA0DBA">
        <w:t xml:space="preserve"> </w:t>
      </w:r>
      <w:r w:rsidR="004C4B6E" w:rsidRPr="00DA0DBA">
        <w:t>объеме</w:t>
      </w:r>
      <w:r w:rsidR="000949BB" w:rsidRPr="00DA0DBA">
        <w:t xml:space="preserve"> </w:t>
      </w:r>
      <w:r w:rsidR="004C4B6E" w:rsidRPr="00DA0DBA">
        <w:t>и</w:t>
      </w:r>
      <w:r w:rsidR="000949BB" w:rsidRPr="00DA0DBA">
        <w:t xml:space="preserve"> </w:t>
      </w:r>
      <w:r w:rsidR="004C4B6E" w:rsidRPr="00DA0DBA">
        <w:t>сумма</w:t>
      </w:r>
      <w:r w:rsidR="000949BB" w:rsidRPr="00DA0DBA">
        <w:t xml:space="preserve"> </w:t>
      </w:r>
      <w:r w:rsidR="004C4B6E" w:rsidRPr="00DA0DBA">
        <w:t>денежных</w:t>
      </w:r>
      <w:r w:rsidR="000949BB" w:rsidRPr="00DA0DBA">
        <w:t xml:space="preserve"> </w:t>
      </w:r>
      <w:r w:rsidR="004C4B6E" w:rsidRPr="00DA0DBA">
        <w:t>средств,</w:t>
      </w:r>
      <w:r w:rsidR="000949BB" w:rsidRPr="00DA0DBA">
        <w:t xml:space="preserve"> </w:t>
      </w:r>
      <w:r w:rsidR="004C4B6E" w:rsidRPr="00DA0DBA">
        <w:t>переведенных</w:t>
      </w:r>
      <w:r w:rsidR="000949BB" w:rsidRPr="00DA0DBA">
        <w:t xml:space="preserve"> </w:t>
      </w:r>
      <w:r w:rsidR="004C4B6E" w:rsidRPr="00DA0DBA">
        <w:t>в</w:t>
      </w:r>
      <w:r w:rsidR="000949BB" w:rsidRPr="00DA0DBA">
        <w:t xml:space="preserve"> </w:t>
      </w:r>
      <w:r w:rsidR="004C4B6E" w:rsidRPr="00DA0DBA">
        <w:t>программу</w:t>
      </w:r>
      <w:r w:rsidR="000949BB" w:rsidRPr="00DA0DBA">
        <w:t xml:space="preserve"> </w:t>
      </w:r>
      <w:r w:rsidR="004C4B6E" w:rsidRPr="00DA0DBA">
        <w:t>долгосрочного</w:t>
      </w:r>
      <w:r w:rsidR="000949BB" w:rsidRPr="00DA0DBA">
        <w:t xml:space="preserve"> </w:t>
      </w:r>
      <w:r w:rsidR="004C4B6E" w:rsidRPr="00DA0DBA">
        <w:t>сбережения</w:t>
      </w:r>
      <w:r w:rsidR="000949BB" w:rsidRPr="00DA0DBA">
        <w:t xml:space="preserve"> </w:t>
      </w:r>
      <w:r w:rsidR="004C4B6E" w:rsidRPr="00DA0DBA">
        <w:t>из</w:t>
      </w:r>
      <w:r w:rsidR="000949BB" w:rsidRPr="00DA0DBA">
        <w:t xml:space="preserve"> </w:t>
      </w:r>
      <w:r w:rsidR="004C4B6E" w:rsidRPr="00DA0DBA">
        <w:t>обязательного</w:t>
      </w:r>
      <w:r w:rsidR="000949BB" w:rsidRPr="00DA0DBA">
        <w:t xml:space="preserve"> </w:t>
      </w:r>
      <w:r w:rsidR="004C4B6E" w:rsidRPr="00DA0DBA">
        <w:t>пенсионного</w:t>
      </w:r>
      <w:r w:rsidR="000949BB" w:rsidRPr="00DA0DBA">
        <w:t xml:space="preserve"> </w:t>
      </w:r>
      <w:r w:rsidR="004C4B6E" w:rsidRPr="00DA0DBA">
        <w:t>страхования</w:t>
      </w:r>
      <w:r w:rsidR="000949BB" w:rsidRPr="00DA0DBA">
        <w:t xml:space="preserve"> </w:t>
      </w:r>
      <w:r w:rsidR="004C4B6E" w:rsidRPr="00DA0DBA">
        <w:t>и</w:t>
      </w:r>
      <w:r w:rsidR="000949BB" w:rsidRPr="00DA0DBA">
        <w:t xml:space="preserve"> </w:t>
      </w:r>
      <w:r w:rsidR="004C4B6E" w:rsidRPr="00DA0DBA">
        <w:t>софинансирование,</w:t>
      </w:r>
      <w:r w:rsidR="000949BB" w:rsidRPr="00DA0DBA">
        <w:t xml:space="preserve"> </w:t>
      </w:r>
      <w:r w:rsidR="004C4B6E" w:rsidRPr="00DA0DBA">
        <w:t>которое</w:t>
      </w:r>
      <w:r w:rsidR="000949BB" w:rsidRPr="00DA0DBA">
        <w:t xml:space="preserve"> </w:t>
      </w:r>
      <w:r w:rsidR="004C4B6E" w:rsidRPr="00DA0DBA">
        <w:t>будет</w:t>
      </w:r>
      <w:r w:rsidR="000949BB" w:rsidRPr="00DA0DBA">
        <w:t xml:space="preserve"> </w:t>
      </w:r>
      <w:r w:rsidR="004C4B6E" w:rsidRPr="00DA0DBA">
        <w:t>предоставлено</w:t>
      </w:r>
      <w:r w:rsidR="000949BB" w:rsidRPr="00DA0DBA">
        <w:t xml:space="preserve"> </w:t>
      </w:r>
      <w:r w:rsidR="004C4B6E" w:rsidRPr="00DA0DBA">
        <w:t>государством</w:t>
      </w:r>
      <w:r w:rsidRPr="00DA0DBA">
        <w:t>»</w:t>
      </w:r>
      <w:r w:rsidR="004C4B6E" w:rsidRPr="00DA0DBA">
        <w:t>,</w:t>
      </w:r>
      <w:r w:rsidR="000949BB" w:rsidRPr="00DA0DBA">
        <w:t xml:space="preserve"> </w:t>
      </w:r>
      <w:r w:rsidR="004C4B6E" w:rsidRPr="00DA0DBA">
        <w:t>-</w:t>
      </w:r>
      <w:r w:rsidR="000949BB" w:rsidRPr="00DA0DBA">
        <w:t xml:space="preserve"> </w:t>
      </w:r>
      <w:r w:rsidR="004C4B6E" w:rsidRPr="00DA0DBA">
        <w:t>объясняет</w:t>
      </w:r>
      <w:r w:rsidR="000949BB" w:rsidRPr="00DA0DBA">
        <w:t xml:space="preserve"> </w:t>
      </w:r>
      <w:r w:rsidR="004C4B6E" w:rsidRPr="00DA0DBA">
        <w:t>Ольга</w:t>
      </w:r>
      <w:r w:rsidR="000949BB" w:rsidRPr="00DA0DBA">
        <w:t xml:space="preserve"> </w:t>
      </w:r>
      <w:r w:rsidR="004C4B6E" w:rsidRPr="00DA0DBA">
        <w:t>Шишлянникова.</w:t>
      </w:r>
      <w:r w:rsidR="000949BB" w:rsidRPr="00DA0DBA">
        <w:t xml:space="preserve"> </w:t>
      </w:r>
      <w:r w:rsidR="004C4B6E" w:rsidRPr="00DA0DBA">
        <w:t>И</w:t>
      </w:r>
      <w:r w:rsidR="000949BB" w:rsidRPr="00DA0DBA">
        <w:t xml:space="preserve"> </w:t>
      </w:r>
      <w:r w:rsidR="004C4B6E" w:rsidRPr="00DA0DBA">
        <w:t>дополняет,</w:t>
      </w:r>
      <w:r w:rsidR="000949BB" w:rsidRPr="00DA0DBA">
        <w:t xml:space="preserve"> </w:t>
      </w:r>
      <w:r w:rsidR="004C4B6E" w:rsidRPr="00DA0DBA">
        <w:t>что</w:t>
      </w:r>
      <w:r w:rsidR="000949BB" w:rsidRPr="00DA0DBA">
        <w:t xml:space="preserve"> </w:t>
      </w:r>
      <w:r w:rsidR="004C4B6E" w:rsidRPr="00DA0DBA">
        <w:t>так</w:t>
      </w:r>
      <w:r w:rsidR="000949BB" w:rsidRPr="00DA0DBA">
        <w:t xml:space="preserve"> </w:t>
      </w:r>
      <w:r w:rsidR="004C4B6E" w:rsidRPr="00DA0DBA">
        <w:t>же,</w:t>
      </w:r>
      <w:r w:rsidR="000949BB" w:rsidRPr="00DA0DBA">
        <w:t xml:space="preserve"> </w:t>
      </w:r>
      <w:r w:rsidR="004C4B6E" w:rsidRPr="00DA0DBA">
        <w:t>как</w:t>
      </w:r>
      <w:r w:rsidR="000949BB" w:rsidRPr="00DA0DBA">
        <w:t xml:space="preserve"> </w:t>
      </w:r>
      <w:r w:rsidR="004C4B6E" w:rsidRPr="00DA0DBA">
        <w:t>и</w:t>
      </w:r>
      <w:r w:rsidR="000949BB" w:rsidRPr="00DA0DBA">
        <w:t xml:space="preserve"> </w:t>
      </w:r>
      <w:r w:rsidR="004C4B6E" w:rsidRPr="00DA0DBA">
        <w:t>на</w:t>
      </w:r>
      <w:r w:rsidR="000949BB" w:rsidRPr="00DA0DBA">
        <w:t xml:space="preserve"> </w:t>
      </w:r>
      <w:r w:rsidR="004C4B6E" w:rsidRPr="00DA0DBA">
        <w:t>рынке</w:t>
      </w:r>
      <w:r w:rsidR="000949BB" w:rsidRPr="00DA0DBA">
        <w:t xml:space="preserve"> </w:t>
      </w:r>
      <w:r w:rsidR="004C4B6E" w:rsidRPr="00DA0DBA">
        <w:t>кредитных</w:t>
      </w:r>
      <w:r w:rsidR="000949BB" w:rsidRPr="00DA0DBA">
        <w:t xml:space="preserve"> </w:t>
      </w:r>
      <w:r w:rsidR="004C4B6E" w:rsidRPr="00DA0DBA">
        <w:t>организаций,</w:t>
      </w:r>
      <w:r w:rsidR="000949BB" w:rsidRPr="00DA0DBA">
        <w:t xml:space="preserve"> </w:t>
      </w:r>
      <w:r w:rsidR="004C4B6E" w:rsidRPr="00DA0DBA">
        <w:t>функцию</w:t>
      </w:r>
      <w:r w:rsidR="000949BB" w:rsidRPr="00DA0DBA">
        <w:t xml:space="preserve"> </w:t>
      </w:r>
      <w:r w:rsidR="004C4B6E" w:rsidRPr="00DA0DBA">
        <w:t>страхователя</w:t>
      </w:r>
      <w:r w:rsidR="000949BB" w:rsidRPr="00DA0DBA">
        <w:t xml:space="preserve"> </w:t>
      </w:r>
      <w:r w:rsidR="004C4B6E" w:rsidRPr="00DA0DBA">
        <w:t>выполняет</w:t>
      </w:r>
      <w:r w:rsidR="000949BB" w:rsidRPr="00DA0DBA">
        <w:t xml:space="preserve"> </w:t>
      </w:r>
      <w:r w:rsidR="004C4B6E" w:rsidRPr="00DA0DBA">
        <w:t>Агентство</w:t>
      </w:r>
      <w:r w:rsidR="000949BB" w:rsidRPr="00DA0DBA">
        <w:t xml:space="preserve"> </w:t>
      </w:r>
      <w:r w:rsidR="004C4B6E" w:rsidRPr="00DA0DBA">
        <w:t>по</w:t>
      </w:r>
      <w:r w:rsidR="000949BB" w:rsidRPr="00DA0DBA">
        <w:t xml:space="preserve"> </w:t>
      </w:r>
      <w:r w:rsidR="004C4B6E" w:rsidRPr="00DA0DBA">
        <w:t>страхованию</w:t>
      </w:r>
      <w:r w:rsidR="000949BB" w:rsidRPr="00DA0DBA">
        <w:t xml:space="preserve"> </w:t>
      </w:r>
      <w:r w:rsidR="004C4B6E" w:rsidRPr="00DA0DBA">
        <w:t>вкладов</w:t>
      </w:r>
      <w:r w:rsidR="000949BB" w:rsidRPr="00DA0DBA">
        <w:t xml:space="preserve"> </w:t>
      </w:r>
      <w:r w:rsidR="004C4B6E" w:rsidRPr="00DA0DBA">
        <w:t>(АСВ).</w:t>
      </w:r>
      <w:r w:rsidR="000949BB" w:rsidRPr="00DA0DBA">
        <w:t xml:space="preserve"> </w:t>
      </w:r>
      <w:r w:rsidR="004C4B6E" w:rsidRPr="00DA0DBA">
        <w:t>В</w:t>
      </w:r>
      <w:r w:rsidR="000949BB" w:rsidRPr="00DA0DBA">
        <w:t xml:space="preserve"> </w:t>
      </w:r>
      <w:r w:rsidR="004C4B6E" w:rsidRPr="00DA0DBA">
        <w:t>АСВ</w:t>
      </w:r>
      <w:r w:rsidR="000949BB" w:rsidRPr="00DA0DBA">
        <w:t xml:space="preserve"> </w:t>
      </w:r>
      <w:r w:rsidR="004C4B6E" w:rsidRPr="00DA0DBA">
        <w:t>есть</w:t>
      </w:r>
      <w:r w:rsidR="000949BB" w:rsidRPr="00DA0DBA">
        <w:t xml:space="preserve"> </w:t>
      </w:r>
      <w:r w:rsidR="004C4B6E" w:rsidRPr="00DA0DBA">
        <w:t>несколько</w:t>
      </w:r>
      <w:r w:rsidR="000949BB" w:rsidRPr="00DA0DBA">
        <w:t xml:space="preserve"> </w:t>
      </w:r>
      <w:r w:rsidR="004C4B6E" w:rsidRPr="00DA0DBA">
        <w:t>портфелей,</w:t>
      </w:r>
      <w:r w:rsidR="000949BB" w:rsidRPr="00DA0DBA">
        <w:t xml:space="preserve"> </w:t>
      </w:r>
      <w:r w:rsidR="004C4B6E" w:rsidRPr="00DA0DBA">
        <w:t>в</w:t>
      </w:r>
      <w:r w:rsidR="000949BB" w:rsidRPr="00DA0DBA">
        <w:t xml:space="preserve"> </w:t>
      </w:r>
      <w:r w:rsidR="004C4B6E" w:rsidRPr="00DA0DBA">
        <w:t>которых</w:t>
      </w:r>
      <w:r w:rsidR="000949BB" w:rsidRPr="00DA0DBA">
        <w:t xml:space="preserve"> </w:t>
      </w:r>
      <w:r w:rsidR="004C4B6E" w:rsidRPr="00DA0DBA">
        <w:t>отдельно</w:t>
      </w:r>
      <w:r w:rsidR="000949BB" w:rsidRPr="00DA0DBA">
        <w:t xml:space="preserve"> </w:t>
      </w:r>
      <w:r w:rsidR="004C4B6E" w:rsidRPr="00DA0DBA">
        <w:t>формируются</w:t>
      </w:r>
      <w:r w:rsidR="000949BB" w:rsidRPr="00DA0DBA">
        <w:t xml:space="preserve"> </w:t>
      </w:r>
      <w:r w:rsidR="004C4B6E" w:rsidRPr="00DA0DBA">
        <w:t>средства,</w:t>
      </w:r>
      <w:r w:rsidR="000949BB" w:rsidRPr="00DA0DBA">
        <w:t xml:space="preserve"> </w:t>
      </w:r>
      <w:r w:rsidR="004C4B6E" w:rsidRPr="00DA0DBA">
        <w:t>направленные</w:t>
      </w:r>
      <w:r w:rsidR="000949BB" w:rsidRPr="00DA0DBA">
        <w:t xml:space="preserve"> </w:t>
      </w:r>
      <w:r w:rsidR="004C4B6E" w:rsidRPr="00DA0DBA">
        <w:t>на</w:t>
      </w:r>
      <w:r w:rsidR="000949BB" w:rsidRPr="00DA0DBA">
        <w:t xml:space="preserve"> </w:t>
      </w:r>
      <w:r w:rsidR="004C4B6E" w:rsidRPr="00DA0DBA">
        <w:t>возмещение</w:t>
      </w:r>
      <w:r w:rsidR="000949BB" w:rsidRPr="00DA0DBA">
        <w:t xml:space="preserve"> </w:t>
      </w:r>
      <w:r w:rsidR="004C4B6E" w:rsidRPr="00DA0DBA">
        <w:t>средств</w:t>
      </w:r>
      <w:r w:rsidR="000949BB" w:rsidRPr="00DA0DBA">
        <w:t xml:space="preserve"> </w:t>
      </w:r>
      <w:r w:rsidR="004C4B6E" w:rsidRPr="00DA0DBA">
        <w:t>в</w:t>
      </w:r>
      <w:r w:rsidR="000949BB" w:rsidRPr="00DA0DBA">
        <w:t xml:space="preserve"> </w:t>
      </w:r>
      <w:r w:rsidR="004C4B6E" w:rsidRPr="00DA0DBA">
        <w:t>ОПС,</w:t>
      </w:r>
      <w:r w:rsidR="000949BB" w:rsidRPr="00DA0DBA">
        <w:t xml:space="preserve"> </w:t>
      </w:r>
      <w:r w:rsidR="004C4B6E" w:rsidRPr="00DA0DBA">
        <w:t>в</w:t>
      </w:r>
      <w:r w:rsidR="000949BB" w:rsidRPr="00DA0DBA">
        <w:t xml:space="preserve"> </w:t>
      </w:r>
      <w:r w:rsidR="004C4B6E" w:rsidRPr="00DA0DBA">
        <w:t>НПО</w:t>
      </w:r>
      <w:r w:rsidR="000949BB" w:rsidRPr="00DA0DBA">
        <w:t xml:space="preserve"> </w:t>
      </w:r>
      <w:r w:rsidR="004C4B6E" w:rsidRPr="00DA0DBA">
        <w:t>и</w:t>
      </w:r>
      <w:r w:rsidR="000949BB" w:rsidRPr="00DA0DBA">
        <w:t xml:space="preserve"> </w:t>
      </w:r>
      <w:r w:rsidR="004C4B6E" w:rsidRPr="00DA0DBA">
        <w:t>ПДС.</w:t>
      </w:r>
      <w:r w:rsidR="000949BB" w:rsidRPr="00DA0DBA">
        <w:t xml:space="preserve"> </w:t>
      </w:r>
      <w:r w:rsidR="004C4B6E" w:rsidRPr="00DA0DBA">
        <w:t>Ответственность</w:t>
      </w:r>
      <w:r w:rsidR="000949BB" w:rsidRPr="00DA0DBA">
        <w:t xml:space="preserve"> </w:t>
      </w:r>
      <w:r w:rsidR="004C4B6E" w:rsidRPr="00DA0DBA">
        <w:t>по</w:t>
      </w:r>
      <w:r w:rsidR="000949BB" w:rsidRPr="00DA0DBA">
        <w:t xml:space="preserve"> </w:t>
      </w:r>
      <w:r w:rsidR="004C4B6E" w:rsidRPr="00DA0DBA">
        <w:t>выплате</w:t>
      </w:r>
      <w:r w:rsidR="000949BB" w:rsidRPr="00DA0DBA">
        <w:t xml:space="preserve"> </w:t>
      </w:r>
      <w:r w:rsidR="004C4B6E" w:rsidRPr="00DA0DBA">
        <w:t>средств</w:t>
      </w:r>
      <w:r w:rsidR="000949BB" w:rsidRPr="00DA0DBA">
        <w:t xml:space="preserve"> </w:t>
      </w:r>
      <w:r w:rsidR="004C4B6E" w:rsidRPr="00DA0DBA">
        <w:t>несет</w:t>
      </w:r>
      <w:r w:rsidR="000949BB" w:rsidRPr="00DA0DBA">
        <w:t xml:space="preserve"> </w:t>
      </w:r>
      <w:r w:rsidR="004C4B6E" w:rsidRPr="00DA0DBA">
        <w:t>АСВ</w:t>
      </w:r>
      <w:r w:rsidR="000949BB" w:rsidRPr="00DA0DBA">
        <w:t xml:space="preserve"> </w:t>
      </w:r>
      <w:r w:rsidR="004C4B6E" w:rsidRPr="00DA0DBA">
        <w:t>и</w:t>
      </w:r>
      <w:r w:rsidR="000949BB" w:rsidRPr="00DA0DBA">
        <w:t xml:space="preserve"> </w:t>
      </w:r>
      <w:r w:rsidR="004C4B6E" w:rsidRPr="00DA0DBA">
        <w:t>Банк</w:t>
      </w:r>
      <w:r w:rsidR="000949BB" w:rsidRPr="00DA0DBA">
        <w:t xml:space="preserve"> </w:t>
      </w:r>
      <w:r w:rsidR="004C4B6E" w:rsidRPr="00DA0DBA">
        <w:t>России,</w:t>
      </w:r>
      <w:r w:rsidR="000949BB" w:rsidRPr="00DA0DBA">
        <w:t xml:space="preserve"> </w:t>
      </w:r>
      <w:r w:rsidR="004C4B6E" w:rsidRPr="00DA0DBA">
        <w:t>как</w:t>
      </w:r>
      <w:r w:rsidR="000949BB" w:rsidRPr="00DA0DBA">
        <w:t xml:space="preserve"> </w:t>
      </w:r>
      <w:r w:rsidR="004C4B6E" w:rsidRPr="00DA0DBA">
        <w:t>кредитор</w:t>
      </w:r>
      <w:r w:rsidR="000949BB" w:rsidRPr="00DA0DBA">
        <w:t xml:space="preserve"> </w:t>
      </w:r>
      <w:r w:rsidR="004C4B6E" w:rsidRPr="00DA0DBA">
        <w:t>последней</w:t>
      </w:r>
      <w:r w:rsidR="000949BB" w:rsidRPr="00DA0DBA">
        <w:t xml:space="preserve"> </w:t>
      </w:r>
      <w:r w:rsidR="004C4B6E" w:rsidRPr="00DA0DBA">
        <w:t>инстанции.</w:t>
      </w:r>
    </w:p>
    <w:p w14:paraId="6F93BA7B" w14:textId="77777777" w:rsidR="004C4B6E" w:rsidRPr="00DA0DBA" w:rsidRDefault="004C4B6E" w:rsidP="004C4B6E">
      <w:r w:rsidRPr="00DA0DBA">
        <w:t>При</w:t>
      </w:r>
      <w:r w:rsidR="000949BB" w:rsidRPr="00DA0DBA">
        <w:t xml:space="preserve"> </w:t>
      </w:r>
      <w:r w:rsidRPr="00DA0DBA">
        <w:t>этом</w:t>
      </w:r>
      <w:r w:rsidR="000949BB" w:rsidRPr="00DA0DBA">
        <w:t xml:space="preserve"> </w:t>
      </w:r>
      <w:r w:rsidRPr="00DA0DBA">
        <w:t>в</w:t>
      </w:r>
      <w:r w:rsidR="000949BB" w:rsidRPr="00DA0DBA">
        <w:t xml:space="preserve"> </w:t>
      </w:r>
      <w:r w:rsidRPr="00DA0DBA">
        <w:t>ЦБ</w:t>
      </w:r>
      <w:r w:rsidR="000949BB" w:rsidRPr="00DA0DBA">
        <w:t xml:space="preserve"> </w:t>
      </w:r>
      <w:r w:rsidRPr="00DA0DBA">
        <w:t>заявляют</w:t>
      </w:r>
      <w:r w:rsidR="000949BB" w:rsidRPr="00DA0DBA">
        <w:t xml:space="preserve"> </w:t>
      </w:r>
      <w:r w:rsidRPr="00DA0DBA">
        <w:t>о</w:t>
      </w:r>
      <w:r w:rsidR="000949BB" w:rsidRPr="00DA0DBA">
        <w:t xml:space="preserve"> </w:t>
      </w:r>
      <w:r w:rsidR="00827EAC" w:rsidRPr="00DA0DBA">
        <w:t>«</w:t>
      </w:r>
      <w:r w:rsidRPr="00DA0DBA">
        <w:t>достаточной</w:t>
      </w:r>
      <w:r w:rsidR="000949BB" w:rsidRPr="00DA0DBA">
        <w:t xml:space="preserve"> </w:t>
      </w:r>
      <w:r w:rsidRPr="00DA0DBA">
        <w:t>защищенности</w:t>
      </w:r>
      <w:r w:rsidR="00827EAC" w:rsidRPr="00DA0DBA">
        <w:t>»</w:t>
      </w:r>
      <w:r w:rsidR="000949BB" w:rsidRPr="00DA0DBA">
        <w:t xml:space="preserve"> </w:t>
      </w:r>
      <w:r w:rsidRPr="00DA0DBA">
        <w:t>средств,</w:t>
      </w:r>
      <w:r w:rsidR="000949BB" w:rsidRPr="00DA0DBA">
        <w:t xml:space="preserve"> </w:t>
      </w:r>
      <w:r w:rsidRPr="00DA0DBA">
        <w:t>которые</w:t>
      </w:r>
      <w:r w:rsidR="000949BB" w:rsidRPr="00DA0DBA">
        <w:t xml:space="preserve"> </w:t>
      </w:r>
      <w:r w:rsidRPr="00DA0DBA">
        <w:t>находятся</w:t>
      </w:r>
      <w:r w:rsidR="000949BB" w:rsidRPr="00DA0DBA">
        <w:t xml:space="preserve"> </w:t>
      </w:r>
      <w:r w:rsidRPr="00DA0DBA">
        <w:t>в</w:t>
      </w:r>
      <w:r w:rsidR="000949BB" w:rsidRPr="00DA0DBA">
        <w:t xml:space="preserve"> </w:t>
      </w:r>
      <w:r w:rsidRPr="00DA0DBA">
        <w:t>управлении</w:t>
      </w:r>
      <w:r w:rsidR="000949BB" w:rsidRPr="00DA0DBA">
        <w:t xml:space="preserve"> </w:t>
      </w:r>
      <w:r w:rsidRPr="00DA0DBA">
        <w:t>НПФ.</w:t>
      </w:r>
      <w:r w:rsidR="000949BB" w:rsidRPr="00DA0DBA">
        <w:t xml:space="preserve"> </w:t>
      </w:r>
      <w:r w:rsidRPr="00DA0DBA">
        <w:t>Это</w:t>
      </w:r>
      <w:r w:rsidR="000949BB" w:rsidRPr="00DA0DBA">
        <w:t xml:space="preserve"> </w:t>
      </w:r>
      <w:r w:rsidRPr="00DA0DBA">
        <w:t>обеспечивает</w:t>
      </w:r>
      <w:r w:rsidR="000949BB" w:rsidRPr="00DA0DBA">
        <w:t xml:space="preserve"> </w:t>
      </w:r>
      <w:r w:rsidRPr="00DA0DBA">
        <w:t>высокая</w:t>
      </w:r>
      <w:r w:rsidR="000949BB" w:rsidRPr="00DA0DBA">
        <w:t xml:space="preserve"> </w:t>
      </w:r>
      <w:r w:rsidRPr="00DA0DBA">
        <w:t>регуляторная</w:t>
      </w:r>
      <w:r w:rsidR="000949BB" w:rsidRPr="00DA0DBA">
        <w:t xml:space="preserve"> </w:t>
      </w:r>
      <w:r w:rsidRPr="00DA0DBA">
        <w:t>нагрузка</w:t>
      </w:r>
      <w:r w:rsidR="000949BB" w:rsidRPr="00DA0DBA">
        <w:t xml:space="preserve"> </w:t>
      </w:r>
      <w:r w:rsidRPr="00DA0DBA">
        <w:t>(по</w:t>
      </w:r>
      <w:r w:rsidR="000949BB" w:rsidRPr="00DA0DBA">
        <w:t xml:space="preserve"> </w:t>
      </w:r>
      <w:r w:rsidRPr="00DA0DBA">
        <w:t>оценке</w:t>
      </w:r>
      <w:r w:rsidR="000949BB" w:rsidRPr="00DA0DBA">
        <w:t xml:space="preserve"> </w:t>
      </w:r>
      <w:r w:rsidRPr="00DA0DBA">
        <w:t>участников</w:t>
      </w:r>
      <w:r w:rsidR="000949BB" w:rsidRPr="00DA0DBA">
        <w:t xml:space="preserve"> </w:t>
      </w:r>
      <w:r w:rsidRPr="00DA0DBA">
        <w:t>рынка,</w:t>
      </w:r>
      <w:r w:rsidR="000949BB" w:rsidRPr="00DA0DBA">
        <w:t xml:space="preserve"> </w:t>
      </w:r>
      <w:r w:rsidRPr="00DA0DBA">
        <w:t>самая</w:t>
      </w:r>
      <w:r w:rsidR="000949BB" w:rsidRPr="00DA0DBA">
        <w:t xml:space="preserve"> </w:t>
      </w:r>
      <w:r w:rsidRPr="00DA0DBA">
        <w:t>высокая</w:t>
      </w:r>
      <w:r w:rsidR="000949BB" w:rsidRPr="00DA0DBA">
        <w:t xml:space="preserve"> </w:t>
      </w:r>
      <w:r w:rsidRPr="00DA0DBA">
        <w:t>по</w:t>
      </w:r>
      <w:r w:rsidR="000949BB" w:rsidRPr="00DA0DBA">
        <w:t xml:space="preserve"> </w:t>
      </w:r>
      <w:r w:rsidRPr="00DA0DBA">
        <w:t>сравнению</w:t>
      </w:r>
      <w:r w:rsidR="000949BB" w:rsidRPr="00DA0DBA">
        <w:t xml:space="preserve"> </w:t>
      </w:r>
      <w:r w:rsidRPr="00DA0DBA">
        <w:t>с</w:t>
      </w:r>
      <w:r w:rsidR="000949BB" w:rsidRPr="00DA0DBA">
        <w:t xml:space="preserve"> </w:t>
      </w:r>
      <w:r w:rsidRPr="00DA0DBA">
        <w:t>другими</w:t>
      </w:r>
      <w:r w:rsidR="000949BB" w:rsidRPr="00DA0DBA">
        <w:t xml:space="preserve"> </w:t>
      </w:r>
      <w:r w:rsidRPr="00DA0DBA">
        <w:t>финансовыми</w:t>
      </w:r>
      <w:r w:rsidR="000949BB" w:rsidRPr="00DA0DBA">
        <w:t xml:space="preserve"> </w:t>
      </w:r>
      <w:r w:rsidRPr="00DA0DBA">
        <w:t>организациями)</w:t>
      </w:r>
      <w:r w:rsidR="000949BB" w:rsidRPr="00DA0DBA">
        <w:t xml:space="preserve"> </w:t>
      </w:r>
      <w:r w:rsidRPr="00DA0DBA">
        <w:t>и</w:t>
      </w:r>
      <w:r w:rsidR="000949BB" w:rsidRPr="00DA0DBA">
        <w:t xml:space="preserve"> </w:t>
      </w:r>
      <w:r w:rsidRPr="00DA0DBA">
        <w:t>жесткие</w:t>
      </w:r>
      <w:r w:rsidR="000949BB" w:rsidRPr="00DA0DBA">
        <w:t xml:space="preserve"> </w:t>
      </w:r>
      <w:r w:rsidRPr="00DA0DBA">
        <w:t>требования</w:t>
      </w:r>
      <w:r w:rsidR="000949BB" w:rsidRPr="00DA0DBA">
        <w:t xml:space="preserve"> </w:t>
      </w:r>
      <w:r w:rsidRPr="00DA0DBA">
        <w:t>законодательства,</w:t>
      </w:r>
      <w:r w:rsidR="000949BB" w:rsidRPr="00DA0DBA">
        <w:t xml:space="preserve"> </w:t>
      </w:r>
      <w:r w:rsidRPr="00DA0DBA">
        <w:t>в</w:t>
      </w:r>
      <w:r w:rsidR="000949BB" w:rsidRPr="00DA0DBA">
        <w:t xml:space="preserve"> </w:t>
      </w:r>
      <w:r w:rsidRPr="00DA0DBA">
        <w:t>частности,</w:t>
      </w:r>
      <w:r w:rsidR="000949BB" w:rsidRPr="00DA0DBA">
        <w:t xml:space="preserve"> </w:t>
      </w:r>
      <w:r w:rsidRPr="00DA0DBA">
        <w:t>к</w:t>
      </w:r>
      <w:r w:rsidR="000949BB" w:rsidRPr="00DA0DBA">
        <w:t xml:space="preserve"> </w:t>
      </w:r>
      <w:r w:rsidRPr="00DA0DBA">
        <w:t>составу</w:t>
      </w:r>
      <w:r w:rsidR="000949BB" w:rsidRPr="00DA0DBA">
        <w:t xml:space="preserve"> </w:t>
      </w:r>
      <w:r w:rsidRPr="00DA0DBA">
        <w:t>и</w:t>
      </w:r>
      <w:r w:rsidR="000949BB" w:rsidRPr="00DA0DBA">
        <w:t xml:space="preserve"> </w:t>
      </w:r>
      <w:r w:rsidRPr="00DA0DBA">
        <w:t>структуре</w:t>
      </w:r>
      <w:r w:rsidR="000949BB" w:rsidRPr="00DA0DBA">
        <w:t xml:space="preserve"> </w:t>
      </w:r>
      <w:r w:rsidRPr="00DA0DBA">
        <w:t>портфелей.</w:t>
      </w:r>
      <w:r w:rsidR="000949BB" w:rsidRPr="00DA0DBA">
        <w:t xml:space="preserve"> </w:t>
      </w:r>
      <w:r w:rsidRPr="00DA0DBA">
        <w:t>Они</w:t>
      </w:r>
      <w:r w:rsidR="000949BB" w:rsidRPr="00DA0DBA">
        <w:t xml:space="preserve"> </w:t>
      </w:r>
      <w:r w:rsidRPr="00DA0DBA">
        <w:t>обеспечивают</w:t>
      </w:r>
      <w:r w:rsidR="000949BB" w:rsidRPr="00DA0DBA">
        <w:t xml:space="preserve"> </w:t>
      </w:r>
      <w:r w:rsidRPr="00DA0DBA">
        <w:t>положительную</w:t>
      </w:r>
      <w:r w:rsidR="000949BB" w:rsidRPr="00DA0DBA">
        <w:t xml:space="preserve"> </w:t>
      </w:r>
      <w:r w:rsidRPr="00DA0DBA">
        <w:t>доходность</w:t>
      </w:r>
      <w:r w:rsidR="000949BB" w:rsidRPr="00DA0DBA">
        <w:t xml:space="preserve"> </w:t>
      </w:r>
      <w:r w:rsidRPr="00DA0DBA">
        <w:t>и</w:t>
      </w:r>
      <w:r w:rsidR="000949BB" w:rsidRPr="00DA0DBA">
        <w:t xml:space="preserve"> </w:t>
      </w:r>
      <w:r w:rsidRPr="00DA0DBA">
        <w:t>безубыточность.</w:t>
      </w:r>
    </w:p>
    <w:p w14:paraId="1165ECE2" w14:textId="77777777" w:rsidR="004C4B6E" w:rsidRPr="00DA0DBA" w:rsidRDefault="004C4B6E" w:rsidP="004C4B6E">
      <w:r w:rsidRPr="00DA0DBA">
        <w:t>Впрочем,</w:t>
      </w:r>
      <w:r w:rsidR="000949BB" w:rsidRPr="00DA0DBA">
        <w:t xml:space="preserve"> </w:t>
      </w:r>
      <w:r w:rsidRPr="00DA0DBA">
        <w:t>это</w:t>
      </w:r>
      <w:r w:rsidR="000949BB" w:rsidRPr="00DA0DBA">
        <w:t xml:space="preserve"> </w:t>
      </w:r>
      <w:r w:rsidRPr="00DA0DBA">
        <w:t>укладывается</w:t>
      </w:r>
      <w:r w:rsidR="000949BB" w:rsidRPr="00DA0DBA">
        <w:t xml:space="preserve"> </w:t>
      </w:r>
      <w:r w:rsidRPr="00DA0DBA">
        <w:t>в</w:t>
      </w:r>
      <w:r w:rsidR="000949BB" w:rsidRPr="00DA0DBA">
        <w:t xml:space="preserve"> </w:t>
      </w:r>
      <w:r w:rsidRPr="00DA0DBA">
        <w:t>рамки</w:t>
      </w:r>
      <w:r w:rsidR="000949BB" w:rsidRPr="00DA0DBA">
        <w:t xml:space="preserve"> </w:t>
      </w:r>
      <w:r w:rsidRPr="00DA0DBA">
        <w:t>золотого</w:t>
      </w:r>
      <w:r w:rsidR="000949BB" w:rsidRPr="00DA0DBA">
        <w:t xml:space="preserve"> </w:t>
      </w:r>
      <w:r w:rsidRPr="00DA0DBA">
        <w:t>правила</w:t>
      </w:r>
      <w:r w:rsidR="000949BB" w:rsidRPr="00DA0DBA">
        <w:t xml:space="preserve"> </w:t>
      </w:r>
      <w:r w:rsidRPr="00DA0DBA">
        <w:t>инвестирования</w:t>
      </w:r>
      <w:r w:rsidR="000949BB" w:rsidRPr="00DA0DBA">
        <w:t xml:space="preserve"> </w:t>
      </w:r>
      <w:r w:rsidRPr="00DA0DBA">
        <w:t>-</w:t>
      </w:r>
      <w:r w:rsidR="000949BB" w:rsidRPr="00DA0DBA">
        <w:t xml:space="preserve"> </w:t>
      </w:r>
      <w:r w:rsidRPr="00DA0DBA">
        <w:t>высокий</w:t>
      </w:r>
      <w:r w:rsidR="000949BB" w:rsidRPr="00DA0DBA">
        <w:t xml:space="preserve"> </w:t>
      </w:r>
      <w:r w:rsidRPr="00DA0DBA">
        <w:t>доход</w:t>
      </w:r>
      <w:r w:rsidR="000949BB" w:rsidRPr="00DA0DBA">
        <w:t xml:space="preserve"> </w:t>
      </w:r>
      <w:r w:rsidRPr="00DA0DBA">
        <w:t>приносят</w:t>
      </w:r>
      <w:r w:rsidR="000949BB" w:rsidRPr="00DA0DBA">
        <w:t xml:space="preserve"> </w:t>
      </w:r>
      <w:r w:rsidRPr="00DA0DBA">
        <w:t>рискованные</w:t>
      </w:r>
      <w:r w:rsidR="000949BB" w:rsidRPr="00DA0DBA">
        <w:t xml:space="preserve"> </w:t>
      </w:r>
      <w:r w:rsidRPr="00DA0DBA">
        <w:t>вложения/инвестиции,</w:t>
      </w:r>
      <w:r w:rsidR="000949BB" w:rsidRPr="00DA0DBA">
        <w:t xml:space="preserve"> </w:t>
      </w:r>
      <w:r w:rsidRPr="00DA0DBA">
        <w:t>а</w:t>
      </w:r>
      <w:r w:rsidR="000949BB" w:rsidRPr="00DA0DBA">
        <w:t xml:space="preserve"> </w:t>
      </w:r>
      <w:r w:rsidRPr="00DA0DBA">
        <w:t>с</w:t>
      </w:r>
      <w:r w:rsidR="000949BB" w:rsidRPr="00DA0DBA">
        <w:t xml:space="preserve"> </w:t>
      </w:r>
      <w:r w:rsidRPr="00DA0DBA">
        <w:t>минимальным</w:t>
      </w:r>
      <w:r w:rsidR="000949BB" w:rsidRPr="00DA0DBA">
        <w:t xml:space="preserve"> </w:t>
      </w:r>
      <w:r w:rsidRPr="00DA0DBA">
        <w:t>риском</w:t>
      </w:r>
      <w:r w:rsidR="000949BB" w:rsidRPr="00DA0DBA">
        <w:t xml:space="preserve"> </w:t>
      </w:r>
      <w:r w:rsidRPr="00DA0DBA">
        <w:t>можно</w:t>
      </w:r>
      <w:r w:rsidR="000949BB" w:rsidRPr="00DA0DBA">
        <w:t xml:space="preserve"> </w:t>
      </w:r>
      <w:r w:rsidRPr="00DA0DBA">
        <w:t>вкладываться</w:t>
      </w:r>
      <w:r w:rsidR="000949BB" w:rsidRPr="00DA0DBA">
        <w:t xml:space="preserve"> </w:t>
      </w:r>
      <w:r w:rsidRPr="00DA0DBA">
        <w:t>только</w:t>
      </w:r>
      <w:r w:rsidR="000949BB" w:rsidRPr="00DA0DBA">
        <w:t xml:space="preserve"> </w:t>
      </w:r>
      <w:r w:rsidRPr="00DA0DBA">
        <w:t>в</w:t>
      </w:r>
      <w:r w:rsidR="000949BB" w:rsidRPr="00DA0DBA">
        <w:t xml:space="preserve"> </w:t>
      </w:r>
      <w:r w:rsidRPr="00DA0DBA">
        <w:t>консервативные</w:t>
      </w:r>
      <w:r w:rsidR="000949BB" w:rsidRPr="00DA0DBA">
        <w:t xml:space="preserve"> </w:t>
      </w:r>
      <w:r w:rsidRPr="00DA0DBA">
        <w:t>финансовые</w:t>
      </w:r>
      <w:r w:rsidR="000949BB" w:rsidRPr="00DA0DBA">
        <w:t xml:space="preserve"> </w:t>
      </w:r>
      <w:r w:rsidRPr="00DA0DBA">
        <w:t>инструменты.</w:t>
      </w:r>
      <w:r w:rsidR="000949BB" w:rsidRPr="00DA0DBA">
        <w:t xml:space="preserve"> </w:t>
      </w:r>
      <w:r w:rsidRPr="00DA0DBA">
        <w:t>На</w:t>
      </w:r>
      <w:r w:rsidR="000949BB" w:rsidRPr="00DA0DBA">
        <w:t xml:space="preserve"> </w:t>
      </w:r>
      <w:r w:rsidRPr="00DA0DBA">
        <w:t>принципах</w:t>
      </w:r>
      <w:r w:rsidR="000949BB" w:rsidRPr="00DA0DBA">
        <w:t xml:space="preserve"> </w:t>
      </w:r>
      <w:r w:rsidRPr="00DA0DBA">
        <w:t>доходности</w:t>
      </w:r>
      <w:r w:rsidR="000949BB" w:rsidRPr="00DA0DBA">
        <w:t xml:space="preserve"> </w:t>
      </w:r>
      <w:r w:rsidRPr="00DA0DBA">
        <w:t>и</w:t>
      </w:r>
      <w:r w:rsidR="000949BB" w:rsidRPr="00DA0DBA">
        <w:t xml:space="preserve"> </w:t>
      </w:r>
      <w:r w:rsidRPr="00DA0DBA">
        <w:t>безубыточности</w:t>
      </w:r>
      <w:r w:rsidR="000949BB" w:rsidRPr="00DA0DBA">
        <w:t xml:space="preserve"> </w:t>
      </w:r>
      <w:r w:rsidRPr="00DA0DBA">
        <w:t>НПФ</w:t>
      </w:r>
      <w:r w:rsidR="000949BB" w:rsidRPr="00DA0DBA">
        <w:t xml:space="preserve"> </w:t>
      </w:r>
      <w:r w:rsidRPr="00DA0DBA">
        <w:t>могут</w:t>
      </w:r>
      <w:r w:rsidR="000949BB" w:rsidRPr="00DA0DBA">
        <w:t xml:space="preserve"> </w:t>
      </w:r>
      <w:r w:rsidRPr="00DA0DBA">
        <w:t>вкладываться,</w:t>
      </w:r>
      <w:r w:rsidR="000949BB" w:rsidRPr="00DA0DBA">
        <w:t xml:space="preserve"> </w:t>
      </w:r>
      <w:r w:rsidRPr="00DA0DBA">
        <w:t>например,</w:t>
      </w:r>
      <w:r w:rsidR="000949BB" w:rsidRPr="00DA0DBA">
        <w:t xml:space="preserve"> </w:t>
      </w:r>
      <w:r w:rsidRPr="00DA0DBA">
        <w:t>в</w:t>
      </w:r>
      <w:r w:rsidR="000949BB" w:rsidRPr="00DA0DBA">
        <w:t xml:space="preserve"> </w:t>
      </w:r>
      <w:r w:rsidRPr="00DA0DBA">
        <w:t>облигации</w:t>
      </w:r>
      <w:r w:rsidR="000949BB" w:rsidRPr="00DA0DBA">
        <w:t xml:space="preserve"> </w:t>
      </w:r>
      <w:r w:rsidRPr="00DA0DBA">
        <w:t>федерального</w:t>
      </w:r>
      <w:r w:rsidR="000949BB" w:rsidRPr="00DA0DBA">
        <w:t xml:space="preserve"> </w:t>
      </w:r>
      <w:r w:rsidRPr="00DA0DBA">
        <w:t>займа</w:t>
      </w:r>
      <w:r w:rsidR="000949BB" w:rsidRPr="00DA0DBA">
        <w:t xml:space="preserve"> </w:t>
      </w:r>
      <w:r w:rsidRPr="00DA0DBA">
        <w:t>(ОФЗ),</w:t>
      </w:r>
      <w:r w:rsidR="000949BB" w:rsidRPr="00DA0DBA">
        <w:t xml:space="preserve"> </w:t>
      </w:r>
      <w:r w:rsidRPr="00DA0DBA">
        <w:t>инфраструктурные</w:t>
      </w:r>
      <w:r w:rsidR="000949BB" w:rsidRPr="00DA0DBA">
        <w:t xml:space="preserve"> </w:t>
      </w:r>
      <w:r w:rsidRPr="00DA0DBA">
        <w:t>и</w:t>
      </w:r>
      <w:r w:rsidR="000949BB" w:rsidRPr="00DA0DBA">
        <w:t xml:space="preserve"> </w:t>
      </w:r>
      <w:r w:rsidRPr="00DA0DBA">
        <w:t>корпоративные</w:t>
      </w:r>
      <w:r w:rsidR="000949BB" w:rsidRPr="00DA0DBA">
        <w:t xml:space="preserve"> </w:t>
      </w:r>
      <w:r w:rsidRPr="00DA0DBA">
        <w:t>облигации</w:t>
      </w:r>
      <w:r w:rsidR="000949BB" w:rsidRPr="00DA0DBA">
        <w:t xml:space="preserve"> </w:t>
      </w:r>
      <w:r w:rsidRPr="00DA0DBA">
        <w:t>российских</w:t>
      </w:r>
      <w:r w:rsidR="000949BB" w:rsidRPr="00DA0DBA">
        <w:t xml:space="preserve"> </w:t>
      </w:r>
      <w:r w:rsidRPr="00DA0DBA">
        <w:t>компаний.</w:t>
      </w:r>
    </w:p>
    <w:p w14:paraId="0E3D58AC" w14:textId="77777777" w:rsidR="004C4B6E" w:rsidRPr="00DA0DBA" w:rsidRDefault="004C4B6E" w:rsidP="004C4B6E">
      <w:r w:rsidRPr="00DA0DBA">
        <w:t>Конечно,</w:t>
      </w:r>
      <w:r w:rsidR="000949BB" w:rsidRPr="00DA0DBA">
        <w:t xml:space="preserve"> </w:t>
      </w:r>
      <w:r w:rsidRPr="00DA0DBA">
        <w:t>можно</w:t>
      </w:r>
      <w:r w:rsidR="000949BB" w:rsidRPr="00DA0DBA">
        <w:t xml:space="preserve"> </w:t>
      </w:r>
      <w:r w:rsidRPr="00DA0DBA">
        <w:t>надеяться</w:t>
      </w:r>
      <w:r w:rsidR="000949BB" w:rsidRPr="00DA0DBA">
        <w:t xml:space="preserve"> </w:t>
      </w:r>
      <w:r w:rsidRPr="00DA0DBA">
        <w:t>на</w:t>
      </w:r>
      <w:r w:rsidR="000949BB" w:rsidRPr="00DA0DBA">
        <w:t xml:space="preserve"> </w:t>
      </w:r>
      <w:r w:rsidRPr="00DA0DBA">
        <w:t>правильный</w:t>
      </w:r>
      <w:r w:rsidR="000949BB" w:rsidRPr="00DA0DBA">
        <w:t xml:space="preserve"> </w:t>
      </w:r>
      <w:r w:rsidRPr="00DA0DBA">
        <w:t>выбор</w:t>
      </w:r>
      <w:r w:rsidR="000949BB" w:rsidRPr="00DA0DBA">
        <w:t xml:space="preserve"> </w:t>
      </w:r>
      <w:r w:rsidRPr="00DA0DBA">
        <w:t>фонда</w:t>
      </w:r>
      <w:r w:rsidR="000949BB" w:rsidRPr="00DA0DBA">
        <w:t xml:space="preserve"> </w:t>
      </w:r>
      <w:r w:rsidRPr="00DA0DBA">
        <w:t>и</w:t>
      </w:r>
      <w:r w:rsidR="000949BB" w:rsidRPr="00DA0DBA">
        <w:t xml:space="preserve"> </w:t>
      </w:r>
      <w:r w:rsidRPr="00DA0DBA">
        <w:t>профессионализм</w:t>
      </w:r>
      <w:r w:rsidR="000949BB" w:rsidRPr="00DA0DBA">
        <w:t xml:space="preserve"> </w:t>
      </w:r>
      <w:r w:rsidRPr="00DA0DBA">
        <w:t>команды,</w:t>
      </w:r>
      <w:r w:rsidR="000949BB" w:rsidRPr="00DA0DBA">
        <w:t xml:space="preserve"> </w:t>
      </w:r>
      <w:r w:rsidRPr="00DA0DBA">
        <w:t>которая</w:t>
      </w:r>
      <w:r w:rsidR="000949BB" w:rsidRPr="00DA0DBA">
        <w:t xml:space="preserve"> </w:t>
      </w:r>
      <w:r w:rsidRPr="00DA0DBA">
        <w:t>покажет</w:t>
      </w:r>
      <w:r w:rsidR="000949BB" w:rsidRPr="00DA0DBA">
        <w:t xml:space="preserve"> </w:t>
      </w:r>
      <w:r w:rsidRPr="00DA0DBA">
        <w:t>приемлемую</w:t>
      </w:r>
      <w:r w:rsidR="000949BB" w:rsidRPr="00DA0DBA">
        <w:t xml:space="preserve"> </w:t>
      </w:r>
      <w:r w:rsidRPr="00DA0DBA">
        <w:t>доходность,</w:t>
      </w:r>
      <w:r w:rsidR="000949BB" w:rsidRPr="00DA0DBA">
        <w:t xml:space="preserve"> </w:t>
      </w:r>
      <w:r w:rsidRPr="00DA0DBA">
        <w:t>но</w:t>
      </w:r>
      <w:r w:rsidR="000949BB" w:rsidRPr="00DA0DBA">
        <w:t xml:space="preserve"> </w:t>
      </w:r>
      <w:r w:rsidRPr="00DA0DBA">
        <w:t>быть</w:t>
      </w:r>
      <w:r w:rsidR="000949BB" w:rsidRPr="00DA0DBA">
        <w:t xml:space="preserve"> </w:t>
      </w:r>
      <w:r w:rsidRPr="00DA0DBA">
        <w:t>уверенным,</w:t>
      </w:r>
      <w:r w:rsidR="000949BB" w:rsidRPr="00DA0DBA">
        <w:t xml:space="preserve"> </w:t>
      </w:r>
      <w:r w:rsidRPr="00DA0DBA">
        <w:t>что</w:t>
      </w:r>
      <w:r w:rsidR="000949BB" w:rsidRPr="00DA0DBA">
        <w:t xml:space="preserve"> </w:t>
      </w:r>
      <w:r w:rsidRPr="00DA0DBA">
        <w:t>инфляция</w:t>
      </w:r>
      <w:r w:rsidR="000949BB" w:rsidRPr="00DA0DBA">
        <w:t xml:space="preserve"> </w:t>
      </w:r>
      <w:r w:rsidRPr="00DA0DBA">
        <w:t>не</w:t>
      </w:r>
      <w:r w:rsidR="000949BB" w:rsidRPr="00DA0DBA">
        <w:t xml:space="preserve"> </w:t>
      </w:r>
      <w:r w:rsidRPr="00DA0DBA">
        <w:t>съест</w:t>
      </w:r>
      <w:r w:rsidR="000949BB" w:rsidRPr="00DA0DBA">
        <w:t xml:space="preserve"> </w:t>
      </w:r>
      <w:r w:rsidRPr="00DA0DBA">
        <w:t>накопления</w:t>
      </w:r>
      <w:r w:rsidR="000949BB" w:rsidRPr="00DA0DBA">
        <w:t xml:space="preserve"> </w:t>
      </w:r>
      <w:r w:rsidRPr="00DA0DBA">
        <w:t>за</w:t>
      </w:r>
      <w:r w:rsidR="000949BB" w:rsidRPr="00DA0DBA">
        <w:t xml:space="preserve"> </w:t>
      </w:r>
      <w:r w:rsidRPr="00DA0DBA">
        <w:t>длительный</w:t>
      </w:r>
      <w:r w:rsidR="000949BB" w:rsidRPr="00DA0DBA">
        <w:t xml:space="preserve"> </w:t>
      </w:r>
      <w:r w:rsidRPr="00DA0DBA">
        <w:t>период,</w:t>
      </w:r>
      <w:r w:rsidR="000949BB" w:rsidRPr="00DA0DBA">
        <w:t xml:space="preserve"> </w:t>
      </w:r>
      <w:r w:rsidRPr="00DA0DBA">
        <w:t>нельзя.</w:t>
      </w:r>
      <w:r w:rsidR="000949BB" w:rsidRPr="00DA0DBA">
        <w:t xml:space="preserve"> </w:t>
      </w:r>
      <w:r w:rsidRPr="00DA0DBA">
        <w:t>Именно</w:t>
      </w:r>
      <w:r w:rsidR="000949BB" w:rsidRPr="00DA0DBA">
        <w:t xml:space="preserve"> </w:t>
      </w:r>
      <w:r w:rsidRPr="00DA0DBA">
        <w:t>высокую</w:t>
      </w:r>
      <w:r w:rsidR="000949BB" w:rsidRPr="00DA0DBA">
        <w:t xml:space="preserve"> </w:t>
      </w:r>
      <w:r w:rsidRPr="00DA0DBA">
        <w:t>инфляцию</w:t>
      </w:r>
      <w:r w:rsidR="000949BB" w:rsidRPr="00DA0DBA">
        <w:t xml:space="preserve"> </w:t>
      </w:r>
      <w:r w:rsidRPr="00DA0DBA">
        <w:t>эксперты</w:t>
      </w:r>
      <w:r w:rsidR="000949BB" w:rsidRPr="00DA0DBA">
        <w:t xml:space="preserve"> </w:t>
      </w:r>
      <w:r w:rsidRPr="00DA0DBA">
        <w:t>считают</w:t>
      </w:r>
      <w:r w:rsidR="000949BB" w:rsidRPr="00DA0DBA">
        <w:t xml:space="preserve"> </w:t>
      </w:r>
      <w:r w:rsidRPr="00DA0DBA">
        <w:t>главной</w:t>
      </w:r>
      <w:r w:rsidR="000949BB" w:rsidRPr="00DA0DBA">
        <w:t xml:space="preserve"> </w:t>
      </w:r>
      <w:r w:rsidRPr="00DA0DBA">
        <w:t>проблемой</w:t>
      </w:r>
      <w:r w:rsidR="000949BB" w:rsidRPr="00DA0DBA">
        <w:t xml:space="preserve"> </w:t>
      </w:r>
      <w:r w:rsidRPr="00DA0DBA">
        <w:t>развития</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Точнее,</w:t>
      </w:r>
      <w:r w:rsidR="000949BB" w:rsidRPr="00DA0DBA">
        <w:t xml:space="preserve"> </w:t>
      </w:r>
      <w:r w:rsidRPr="00DA0DBA">
        <w:t>отсутствие</w:t>
      </w:r>
      <w:r w:rsidR="000949BB" w:rsidRPr="00DA0DBA">
        <w:t xml:space="preserve"> </w:t>
      </w:r>
      <w:r w:rsidRPr="00DA0DBA">
        <w:t>требований</w:t>
      </w:r>
      <w:r w:rsidR="000949BB" w:rsidRPr="00DA0DBA">
        <w:t xml:space="preserve"> </w:t>
      </w:r>
      <w:r w:rsidRPr="00DA0DBA">
        <w:t>по</w:t>
      </w:r>
      <w:r w:rsidR="000949BB" w:rsidRPr="00DA0DBA">
        <w:t xml:space="preserve"> </w:t>
      </w:r>
      <w:r w:rsidRPr="00DA0DBA">
        <w:t>доходности</w:t>
      </w:r>
      <w:r w:rsidR="000949BB" w:rsidRPr="00DA0DBA">
        <w:t xml:space="preserve"> </w:t>
      </w:r>
      <w:r w:rsidRPr="00DA0DBA">
        <w:t>инвестиций</w:t>
      </w:r>
      <w:r w:rsidR="000949BB" w:rsidRPr="00DA0DBA">
        <w:t xml:space="preserve"> </w:t>
      </w:r>
      <w:r w:rsidRPr="00DA0DBA">
        <w:t>не</w:t>
      </w:r>
      <w:r w:rsidR="000949BB" w:rsidRPr="00DA0DBA">
        <w:t xml:space="preserve"> </w:t>
      </w:r>
      <w:r w:rsidRPr="00DA0DBA">
        <w:t>ниже</w:t>
      </w:r>
      <w:r w:rsidR="000949BB" w:rsidRPr="00DA0DBA">
        <w:t xml:space="preserve"> </w:t>
      </w:r>
      <w:r w:rsidRPr="00DA0DBA">
        <w:t>инфляции.</w:t>
      </w:r>
      <w:r w:rsidR="000949BB" w:rsidRPr="00DA0DBA">
        <w:t xml:space="preserve"> </w:t>
      </w:r>
      <w:r w:rsidRPr="00DA0DBA">
        <w:t>Но</w:t>
      </w:r>
      <w:r w:rsidR="000949BB" w:rsidRPr="00DA0DBA">
        <w:t xml:space="preserve"> </w:t>
      </w:r>
      <w:r w:rsidRPr="00DA0DBA">
        <w:t>даже</w:t>
      </w:r>
      <w:r w:rsidR="000949BB" w:rsidRPr="00DA0DBA">
        <w:t xml:space="preserve"> </w:t>
      </w:r>
      <w:r w:rsidRPr="00DA0DBA">
        <w:t>в</w:t>
      </w:r>
      <w:r w:rsidR="000949BB" w:rsidRPr="00DA0DBA">
        <w:t xml:space="preserve"> </w:t>
      </w:r>
      <w:r w:rsidRPr="00DA0DBA">
        <w:t>этом</w:t>
      </w:r>
      <w:r w:rsidR="000949BB" w:rsidRPr="00DA0DBA">
        <w:t xml:space="preserve"> </w:t>
      </w:r>
      <w:r w:rsidRPr="00DA0DBA">
        <w:t>случае</w:t>
      </w:r>
      <w:r w:rsidR="000949BB" w:rsidRPr="00DA0DBA">
        <w:t xml:space="preserve"> </w:t>
      </w:r>
      <w:r w:rsidRPr="00DA0DBA">
        <w:t>ожидать</w:t>
      </w:r>
      <w:r w:rsidR="000949BB" w:rsidRPr="00DA0DBA">
        <w:t xml:space="preserve"> </w:t>
      </w:r>
      <w:r w:rsidRPr="00DA0DBA">
        <w:t>высокого</w:t>
      </w:r>
      <w:r w:rsidR="000949BB" w:rsidRPr="00DA0DBA">
        <w:t xml:space="preserve"> </w:t>
      </w:r>
      <w:r w:rsidRPr="00DA0DBA">
        <w:t>дохода</w:t>
      </w:r>
      <w:r w:rsidR="000949BB" w:rsidRPr="00DA0DBA">
        <w:t xml:space="preserve"> </w:t>
      </w:r>
      <w:r w:rsidRPr="00DA0DBA">
        <w:t>каждый</w:t>
      </w:r>
      <w:r w:rsidR="000949BB" w:rsidRPr="00DA0DBA">
        <w:t xml:space="preserve"> </w:t>
      </w:r>
      <w:r w:rsidRPr="00DA0DBA">
        <w:t>год</w:t>
      </w:r>
      <w:r w:rsidR="000949BB" w:rsidRPr="00DA0DBA">
        <w:t xml:space="preserve"> </w:t>
      </w:r>
      <w:r w:rsidRPr="00DA0DBA">
        <w:t>от</w:t>
      </w:r>
      <w:r w:rsidR="000949BB" w:rsidRPr="00DA0DBA">
        <w:t xml:space="preserve"> </w:t>
      </w:r>
      <w:r w:rsidRPr="00DA0DBA">
        <w:t>консервативного</w:t>
      </w:r>
      <w:r w:rsidR="000949BB" w:rsidRPr="00DA0DBA">
        <w:t xml:space="preserve"> </w:t>
      </w:r>
      <w:r w:rsidRPr="00DA0DBA">
        <w:t>продукта</w:t>
      </w:r>
      <w:r w:rsidR="000949BB" w:rsidRPr="00DA0DBA">
        <w:t xml:space="preserve"> </w:t>
      </w:r>
      <w:r w:rsidRPr="00DA0DBA">
        <w:t>все</w:t>
      </w:r>
      <w:r w:rsidR="000949BB" w:rsidRPr="00DA0DBA">
        <w:t xml:space="preserve"> </w:t>
      </w:r>
      <w:r w:rsidRPr="00DA0DBA">
        <w:t>же</w:t>
      </w:r>
      <w:r w:rsidR="000949BB" w:rsidRPr="00DA0DBA">
        <w:t xml:space="preserve"> </w:t>
      </w:r>
      <w:r w:rsidRPr="00DA0DBA">
        <w:t>не</w:t>
      </w:r>
      <w:r w:rsidR="000949BB" w:rsidRPr="00DA0DBA">
        <w:t xml:space="preserve"> </w:t>
      </w:r>
      <w:r w:rsidRPr="00DA0DBA">
        <w:t>стоит.</w:t>
      </w:r>
      <w:r w:rsidR="000949BB" w:rsidRPr="00DA0DBA">
        <w:t xml:space="preserve"> </w:t>
      </w:r>
      <w:r w:rsidRPr="00DA0DBA">
        <w:t>Надо</w:t>
      </w:r>
      <w:r w:rsidR="000949BB" w:rsidRPr="00DA0DBA">
        <w:t xml:space="preserve"> </w:t>
      </w:r>
      <w:r w:rsidRPr="00DA0DBA">
        <w:t>рассматривать</w:t>
      </w:r>
      <w:r w:rsidR="000949BB" w:rsidRPr="00DA0DBA">
        <w:t xml:space="preserve"> </w:t>
      </w:r>
      <w:r w:rsidRPr="00DA0DBA">
        <w:t>доходность</w:t>
      </w:r>
      <w:r w:rsidR="000949BB" w:rsidRPr="00DA0DBA">
        <w:t xml:space="preserve"> </w:t>
      </w:r>
      <w:r w:rsidRPr="00DA0DBA">
        <w:t>НПФ</w:t>
      </w:r>
      <w:r w:rsidR="000949BB" w:rsidRPr="00DA0DBA">
        <w:t xml:space="preserve"> </w:t>
      </w:r>
      <w:r w:rsidRPr="00DA0DBA">
        <w:t>на</w:t>
      </w:r>
      <w:r w:rsidR="000949BB" w:rsidRPr="00DA0DBA">
        <w:t xml:space="preserve"> </w:t>
      </w:r>
      <w:r w:rsidRPr="00DA0DBA">
        <w:t>длительном</w:t>
      </w:r>
      <w:r w:rsidR="000949BB" w:rsidRPr="00DA0DBA">
        <w:t xml:space="preserve"> </w:t>
      </w:r>
      <w:r w:rsidRPr="00DA0DBA">
        <w:t>горизонте.</w:t>
      </w:r>
      <w:r w:rsidR="000949BB" w:rsidRPr="00DA0DBA">
        <w:t xml:space="preserve"> </w:t>
      </w:r>
      <w:r w:rsidRPr="00DA0DBA">
        <w:t>В</w:t>
      </w:r>
      <w:r w:rsidR="000949BB" w:rsidRPr="00DA0DBA">
        <w:t xml:space="preserve"> </w:t>
      </w:r>
      <w:r w:rsidRPr="00DA0DBA">
        <w:t>подтверждение</w:t>
      </w:r>
      <w:r w:rsidR="000949BB" w:rsidRPr="00DA0DBA">
        <w:t xml:space="preserve"> - </w:t>
      </w:r>
      <w:r w:rsidRPr="00DA0DBA">
        <w:t>слова</w:t>
      </w:r>
      <w:r w:rsidR="000949BB" w:rsidRPr="00DA0DBA">
        <w:t xml:space="preserve"> </w:t>
      </w:r>
      <w:r w:rsidRPr="00DA0DBA">
        <w:t>Ольги</w:t>
      </w:r>
      <w:r w:rsidR="000949BB" w:rsidRPr="00DA0DBA">
        <w:t xml:space="preserve"> </w:t>
      </w:r>
      <w:r w:rsidRPr="00DA0DBA">
        <w:t>Шишлянниковой:</w:t>
      </w:r>
      <w:r w:rsidR="000949BB" w:rsidRPr="00DA0DBA">
        <w:t xml:space="preserve"> </w:t>
      </w:r>
      <w:r w:rsidR="00827EAC" w:rsidRPr="00DA0DBA">
        <w:t>«</w:t>
      </w:r>
      <w:r w:rsidRPr="00DA0DBA">
        <w:t>Существует</w:t>
      </w:r>
      <w:r w:rsidR="000949BB" w:rsidRPr="00DA0DBA">
        <w:t xml:space="preserve"> </w:t>
      </w:r>
      <w:r w:rsidRPr="00DA0DBA">
        <w:t>миф,</w:t>
      </w:r>
      <w:r w:rsidR="000949BB" w:rsidRPr="00DA0DBA">
        <w:t xml:space="preserve"> </w:t>
      </w:r>
      <w:r w:rsidRPr="00DA0DBA">
        <w:t>что</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r w:rsidR="000949BB" w:rsidRPr="00DA0DBA">
        <w:t xml:space="preserve"> </w:t>
      </w:r>
      <w:r w:rsidRPr="00DA0DBA">
        <w:t>не</w:t>
      </w:r>
      <w:r w:rsidR="000949BB" w:rsidRPr="00DA0DBA">
        <w:t xml:space="preserve"> </w:t>
      </w:r>
      <w:r w:rsidRPr="00DA0DBA">
        <w:t>обеспечивают</w:t>
      </w:r>
      <w:r w:rsidR="000949BB" w:rsidRPr="00DA0DBA">
        <w:t xml:space="preserve"> </w:t>
      </w:r>
      <w:r w:rsidRPr="00DA0DBA">
        <w:t>доходность,</w:t>
      </w:r>
      <w:r w:rsidR="000949BB" w:rsidRPr="00DA0DBA">
        <w:t xml:space="preserve"> </w:t>
      </w:r>
      <w:r w:rsidRPr="00DA0DBA">
        <w:t>сравнимую</w:t>
      </w:r>
      <w:r w:rsidR="000949BB" w:rsidRPr="00DA0DBA">
        <w:t xml:space="preserve"> </w:t>
      </w:r>
      <w:r w:rsidRPr="00DA0DBA">
        <w:t>с</w:t>
      </w:r>
      <w:r w:rsidR="000949BB" w:rsidRPr="00DA0DBA">
        <w:t xml:space="preserve"> </w:t>
      </w:r>
      <w:r w:rsidRPr="00DA0DBA">
        <w:t>инфляцией.</w:t>
      </w:r>
      <w:r w:rsidR="000949BB" w:rsidRPr="00DA0DBA">
        <w:t xml:space="preserve"> </w:t>
      </w:r>
      <w:r w:rsidRPr="00DA0DBA">
        <w:t>Такая</w:t>
      </w:r>
      <w:r w:rsidR="000949BB" w:rsidRPr="00DA0DBA">
        <w:t xml:space="preserve"> </w:t>
      </w:r>
      <w:r w:rsidRPr="00DA0DBA">
        <w:t>история</w:t>
      </w:r>
      <w:r w:rsidR="000949BB" w:rsidRPr="00DA0DBA">
        <w:t xml:space="preserve"> </w:t>
      </w:r>
      <w:r w:rsidRPr="00DA0DBA">
        <w:t>возможна</w:t>
      </w:r>
      <w:r w:rsidR="000949BB" w:rsidRPr="00DA0DBA">
        <w:t xml:space="preserve"> </w:t>
      </w:r>
      <w:r w:rsidRPr="00DA0DBA">
        <w:t>в</w:t>
      </w:r>
      <w:r w:rsidR="000949BB" w:rsidRPr="00DA0DBA">
        <w:t xml:space="preserve"> </w:t>
      </w:r>
      <w:r w:rsidRPr="00DA0DBA">
        <w:t>отдельные</w:t>
      </w:r>
      <w:r w:rsidR="000949BB" w:rsidRPr="00DA0DBA">
        <w:t xml:space="preserve"> </w:t>
      </w:r>
      <w:r w:rsidRPr="00DA0DBA">
        <w:t>годы,</w:t>
      </w:r>
      <w:r w:rsidR="000949BB" w:rsidRPr="00DA0DBA">
        <w:t xml:space="preserve"> </w:t>
      </w:r>
      <w:r w:rsidRPr="00DA0DBA">
        <w:t>когда</w:t>
      </w:r>
      <w:r w:rsidR="000949BB" w:rsidRPr="00DA0DBA">
        <w:t xml:space="preserve"> </w:t>
      </w:r>
      <w:r w:rsidRPr="00DA0DBA">
        <w:t>НПФ</w:t>
      </w:r>
      <w:r w:rsidR="000949BB" w:rsidRPr="00DA0DBA">
        <w:t xml:space="preserve"> </w:t>
      </w:r>
      <w:r w:rsidRPr="00DA0DBA">
        <w:t>могут</w:t>
      </w:r>
      <w:r w:rsidR="000949BB" w:rsidRPr="00DA0DBA">
        <w:t xml:space="preserve"> </w:t>
      </w:r>
      <w:r w:rsidRPr="00DA0DBA">
        <w:t>проигрывать</w:t>
      </w:r>
      <w:r w:rsidR="000949BB" w:rsidRPr="00DA0DBA">
        <w:t xml:space="preserve"> </w:t>
      </w:r>
      <w:r w:rsidRPr="00DA0DBA">
        <w:t>инфляции</w:t>
      </w:r>
      <w:r w:rsidR="000949BB" w:rsidRPr="00DA0DBA">
        <w:t xml:space="preserve"> </w:t>
      </w:r>
      <w:r w:rsidRPr="00DA0DBA">
        <w:t>по</w:t>
      </w:r>
      <w:r w:rsidR="000949BB" w:rsidRPr="00DA0DBA">
        <w:t xml:space="preserve"> </w:t>
      </w:r>
      <w:r w:rsidRPr="00DA0DBA">
        <w:t>тем</w:t>
      </w:r>
      <w:r w:rsidR="000949BB" w:rsidRPr="00DA0DBA">
        <w:t xml:space="preserve"> </w:t>
      </w:r>
      <w:r w:rsidRPr="00DA0DBA">
        <w:t>или</w:t>
      </w:r>
      <w:r w:rsidR="000949BB" w:rsidRPr="00DA0DBA">
        <w:t xml:space="preserve"> </w:t>
      </w:r>
      <w:r w:rsidRPr="00DA0DBA">
        <w:t>иным</w:t>
      </w:r>
      <w:r w:rsidR="000949BB" w:rsidRPr="00DA0DBA">
        <w:t xml:space="preserve"> </w:t>
      </w:r>
      <w:r w:rsidRPr="00DA0DBA">
        <w:t>причинам.</w:t>
      </w:r>
      <w:r w:rsidR="000949BB" w:rsidRPr="00DA0DBA">
        <w:t xml:space="preserve"> </w:t>
      </w:r>
      <w:r w:rsidRPr="00DA0DBA">
        <w:t>Но</w:t>
      </w:r>
      <w:r w:rsidR="000949BB" w:rsidRPr="00DA0DBA">
        <w:t xml:space="preserve"> </w:t>
      </w:r>
      <w:r w:rsidRPr="00DA0DBA">
        <w:t>практика</w:t>
      </w:r>
      <w:r w:rsidR="000949BB" w:rsidRPr="00DA0DBA">
        <w:t xml:space="preserve"> </w:t>
      </w:r>
      <w:r w:rsidRPr="00DA0DBA">
        <w:t>показывает,</w:t>
      </w:r>
      <w:r w:rsidR="000949BB" w:rsidRPr="00DA0DBA">
        <w:t xml:space="preserve"> </w:t>
      </w:r>
      <w:r w:rsidRPr="00DA0DBA">
        <w:t>что</w:t>
      </w:r>
      <w:r w:rsidR="000949BB" w:rsidRPr="00DA0DBA">
        <w:t xml:space="preserve"> </w:t>
      </w:r>
      <w:r w:rsidRPr="00DA0DBA">
        <w:t>в</w:t>
      </w:r>
      <w:r w:rsidR="000949BB" w:rsidRPr="00DA0DBA">
        <w:t xml:space="preserve"> </w:t>
      </w:r>
      <w:r w:rsidRPr="00DA0DBA">
        <w:t>последующие</w:t>
      </w:r>
      <w:r w:rsidR="000949BB" w:rsidRPr="00DA0DBA">
        <w:t xml:space="preserve"> </w:t>
      </w:r>
      <w:r w:rsidRPr="00DA0DBA">
        <w:t>годы</w:t>
      </w:r>
      <w:r w:rsidR="000949BB" w:rsidRPr="00DA0DBA">
        <w:t xml:space="preserve"> </w:t>
      </w:r>
      <w:r w:rsidRPr="00DA0DBA">
        <w:t>они</w:t>
      </w:r>
      <w:r w:rsidR="000949BB" w:rsidRPr="00DA0DBA">
        <w:t xml:space="preserve"> </w:t>
      </w:r>
      <w:r w:rsidRPr="00DA0DBA">
        <w:t>нагоняют</w:t>
      </w:r>
      <w:r w:rsidR="000949BB" w:rsidRPr="00DA0DBA">
        <w:t xml:space="preserve"> </w:t>
      </w:r>
      <w:r w:rsidRPr="00DA0DBA">
        <w:t>доходность.</w:t>
      </w:r>
      <w:r w:rsidR="000949BB" w:rsidRPr="00DA0DBA">
        <w:t xml:space="preserve"> </w:t>
      </w:r>
      <w:r w:rsidRPr="00DA0DBA">
        <w:t>Как</w:t>
      </w:r>
      <w:r w:rsidR="000949BB" w:rsidRPr="00DA0DBA">
        <w:t xml:space="preserve"> </w:t>
      </w:r>
      <w:r w:rsidRPr="00DA0DBA">
        <w:t>показывает</w:t>
      </w:r>
      <w:r w:rsidR="000949BB" w:rsidRPr="00DA0DBA">
        <w:t xml:space="preserve"> </w:t>
      </w:r>
      <w:r w:rsidRPr="00DA0DBA">
        <w:t>статистика,</w:t>
      </w:r>
      <w:r w:rsidR="000949BB" w:rsidRPr="00DA0DBA">
        <w:t xml:space="preserve"> </w:t>
      </w:r>
      <w:r w:rsidRPr="00DA0DBA">
        <w:t>доходность</w:t>
      </w:r>
      <w:r w:rsidR="000949BB" w:rsidRPr="00DA0DBA">
        <w:t xml:space="preserve"> </w:t>
      </w:r>
      <w:r w:rsidRPr="00DA0DBA">
        <w:t>НПФ</w:t>
      </w:r>
      <w:r w:rsidR="000949BB" w:rsidRPr="00DA0DBA">
        <w:t xml:space="preserve"> </w:t>
      </w:r>
      <w:r w:rsidRPr="00DA0DBA">
        <w:t>обгоняет</w:t>
      </w:r>
      <w:r w:rsidR="000949BB" w:rsidRPr="00DA0DBA">
        <w:t xml:space="preserve"> </w:t>
      </w:r>
      <w:r w:rsidRPr="00DA0DBA">
        <w:t>инфляцию</w:t>
      </w:r>
      <w:r w:rsidR="000949BB" w:rsidRPr="00DA0DBA">
        <w:t xml:space="preserve"> </w:t>
      </w:r>
      <w:r w:rsidRPr="00DA0DBA">
        <w:t>на</w:t>
      </w:r>
      <w:r w:rsidR="000949BB" w:rsidRPr="00DA0DBA">
        <w:t xml:space="preserve"> </w:t>
      </w:r>
      <w:r w:rsidRPr="00DA0DBA">
        <w:t>долгосрочном</w:t>
      </w:r>
      <w:r w:rsidR="000949BB" w:rsidRPr="00DA0DBA">
        <w:t xml:space="preserve"> </w:t>
      </w:r>
      <w:r w:rsidRPr="00DA0DBA">
        <w:t>и</w:t>
      </w:r>
      <w:r w:rsidR="000949BB" w:rsidRPr="00DA0DBA">
        <w:t xml:space="preserve"> </w:t>
      </w:r>
      <w:r w:rsidRPr="00DA0DBA">
        <w:t>среднесрочном</w:t>
      </w:r>
      <w:r w:rsidR="000949BB" w:rsidRPr="00DA0DBA">
        <w:t xml:space="preserve"> </w:t>
      </w:r>
      <w:r w:rsidRPr="00DA0DBA">
        <w:t>периоде.</w:t>
      </w:r>
      <w:r w:rsidR="000949BB" w:rsidRPr="00DA0DBA">
        <w:t xml:space="preserve"> </w:t>
      </w:r>
      <w:r w:rsidRPr="00DA0DBA">
        <w:t>Например,</w:t>
      </w:r>
      <w:r w:rsidR="000949BB" w:rsidRPr="00DA0DBA">
        <w:t xml:space="preserve"> </w:t>
      </w:r>
      <w:r w:rsidRPr="00DA0DBA">
        <w:t>за</w:t>
      </w:r>
      <w:r w:rsidR="000949BB" w:rsidRPr="00DA0DBA">
        <w:t xml:space="preserve"> </w:t>
      </w:r>
      <w:r w:rsidRPr="00DA0DBA">
        <w:t>последние</w:t>
      </w:r>
      <w:r w:rsidR="000949BB" w:rsidRPr="00DA0DBA">
        <w:t xml:space="preserve"> </w:t>
      </w:r>
      <w:r w:rsidRPr="00DA0DBA">
        <w:t>7</w:t>
      </w:r>
      <w:r w:rsidR="000949BB" w:rsidRPr="00DA0DBA">
        <w:t xml:space="preserve"> </w:t>
      </w:r>
      <w:r w:rsidRPr="00DA0DBA">
        <w:t>лет</w:t>
      </w:r>
      <w:r w:rsidR="000949BB" w:rsidRPr="00DA0DBA">
        <w:t xml:space="preserve"> </w:t>
      </w:r>
      <w:r w:rsidRPr="00DA0DBA">
        <w:t>накопленный</w:t>
      </w:r>
      <w:r w:rsidR="000949BB" w:rsidRPr="00DA0DBA">
        <w:t xml:space="preserve"> </w:t>
      </w:r>
      <w:r w:rsidRPr="00DA0DBA">
        <w:t>размер</w:t>
      </w:r>
      <w:r w:rsidR="000949BB" w:rsidRPr="00DA0DBA">
        <w:t xml:space="preserve"> </w:t>
      </w:r>
      <w:r w:rsidRPr="00DA0DBA">
        <w:t>инфляции</w:t>
      </w:r>
      <w:r w:rsidR="000949BB" w:rsidRPr="00DA0DBA">
        <w:t xml:space="preserve"> </w:t>
      </w:r>
      <w:r w:rsidRPr="00DA0DBA">
        <w:t>составляет</w:t>
      </w:r>
      <w:r w:rsidR="000949BB" w:rsidRPr="00DA0DBA">
        <w:t xml:space="preserve"> </w:t>
      </w:r>
      <w:r w:rsidRPr="00DA0DBA">
        <w:t>46,6%,</w:t>
      </w:r>
      <w:r w:rsidR="000949BB" w:rsidRPr="00DA0DBA">
        <w:t xml:space="preserve"> </w:t>
      </w:r>
      <w:r w:rsidRPr="00DA0DBA">
        <w:t>а</w:t>
      </w:r>
      <w:r w:rsidR="000949BB" w:rsidRPr="00DA0DBA">
        <w:t xml:space="preserve"> </w:t>
      </w:r>
      <w:r w:rsidRPr="00DA0DBA">
        <w:t>средневзвешенная</w:t>
      </w:r>
      <w:r w:rsidR="000949BB" w:rsidRPr="00DA0DBA">
        <w:t xml:space="preserve"> </w:t>
      </w:r>
      <w:r w:rsidRPr="00DA0DBA">
        <w:t>доходность</w:t>
      </w:r>
      <w:r w:rsidR="000949BB" w:rsidRPr="00DA0DBA">
        <w:t xml:space="preserve"> </w:t>
      </w:r>
      <w:r w:rsidRPr="00DA0DBA">
        <w:t>НПФ</w:t>
      </w:r>
      <w:r w:rsidR="000949BB" w:rsidRPr="00DA0DBA">
        <w:t xml:space="preserve"> </w:t>
      </w:r>
      <w:r w:rsidRPr="00DA0DBA">
        <w:t>за</w:t>
      </w:r>
      <w:r w:rsidR="000949BB" w:rsidRPr="00DA0DBA">
        <w:t xml:space="preserve"> </w:t>
      </w:r>
      <w:r w:rsidRPr="00DA0DBA">
        <w:t>указанный</w:t>
      </w:r>
      <w:r w:rsidR="000949BB" w:rsidRPr="00DA0DBA">
        <w:t xml:space="preserve"> </w:t>
      </w:r>
      <w:r w:rsidRPr="00DA0DBA">
        <w:t>период</w:t>
      </w:r>
      <w:r w:rsidR="000949BB" w:rsidRPr="00DA0DBA">
        <w:t xml:space="preserve"> </w:t>
      </w:r>
      <w:r w:rsidRPr="00DA0DBA">
        <w:t>составила</w:t>
      </w:r>
      <w:r w:rsidR="000949BB" w:rsidRPr="00DA0DBA">
        <w:t xml:space="preserve"> </w:t>
      </w:r>
      <w:r w:rsidRPr="00DA0DBA">
        <w:t>48,4%.</w:t>
      </w:r>
      <w:r w:rsidR="000949BB" w:rsidRPr="00DA0DBA">
        <w:t xml:space="preserve"> </w:t>
      </w:r>
      <w:r w:rsidRPr="00DA0DBA">
        <w:t>Также</w:t>
      </w:r>
      <w:r w:rsidR="000949BB" w:rsidRPr="00DA0DBA">
        <w:t xml:space="preserve"> </w:t>
      </w:r>
      <w:r w:rsidRPr="00DA0DBA">
        <w:t>за</w:t>
      </w:r>
      <w:r w:rsidR="000949BB" w:rsidRPr="00DA0DBA">
        <w:t xml:space="preserve"> </w:t>
      </w:r>
      <w:r w:rsidRPr="00DA0DBA">
        <w:t>2023</w:t>
      </w:r>
      <w:r w:rsidR="000949BB" w:rsidRPr="00DA0DBA">
        <w:t xml:space="preserve"> </w:t>
      </w:r>
      <w:r w:rsidRPr="00DA0DBA">
        <w:t>год</w:t>
      </w:r>
      <w:r w:rsidR="000949BB" w:rsidRPr="00DA0DBA">
        <w:t xml:space="preserve"> </w:t>
      </w:r>
      <w:r w:rsidRPr="00DA0DBA">
        <w:t>средневзвешенная</w:t>
      </w:r>
      <w:r w:rsidR="000949BB" w:rsidRPr="00DA0DBA">
        <w:t xml:space="preserve"> </w:t>
      </w:r>
      <w:r w:rsidRPr="00DA0DBA">
        <w:t>доходность</w:t>
      </w:r>
      <w:r w:rsidR="000949BB" w:rsidRPr="00DA0DBA">
        <w:t xml:space="preserve"> </w:t>
      </w:r>
      <w:r w:rsidRPr="00DA0DBA">
        <w:t>НПФ</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накоплениям</w:t>
      </w:r>
      <w:r w:rsidR="000949BB" w:rsidRPr="00DA0DBA">
        <w:t xml:space="preserve"> </w:t>
      </w:r>
      <w:r w:rsidRPr="00DA0DBA">
        <w:t>составила</w:t>
      </w:r>
      <w:r w:rsidR="000949BB" w:rsidRPr="00DA0DBA">
        <w:t xml:space="preserve"> </w:t>
      </w:r>
      <w:r w:rsidRPr="00DA0DBA">
        <w:t>9,9%,</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резервам</w:t>
      </w:r>
      <w:r w:rsidR="000949BB" w:rsidRPr="00DA0DBA">
        <w:t xml:space="preserve"> - </w:t>
      </w:r>
      <w:r w:rsidRPr="00DA0DBA">
        <w:t>8,8</w:t>
      </w:r>
      <w:r w:rsidR="000949BB" w:rsidRPr="00DA0DBA">
        <w:t>%</w:t>
      </w:r>
      <w:r w:rsidRPr="00DA0DBA">
        <w:t>,</w:t>
      </w:r>
      <w:r w:rsidR="000949BB" w:rsidRPr="00DA0DBA">
        <w:t xml:space="preserve"> </w:t>
      </w:r>
      <w:r w:rsidRPr="00DA0DBA">
        <w:t>при</w:t>
      </w:r>
      <w:r w:rsidR="000949BB" w:rsidRPr="00DA0DBA">
        <w:t xml:space="preserve"> </w:t>
      </w:r>
      <w:r w:rsidRPr="00DA0DBA">
        <w:t>инфляции</w:t>
      </w:r>
      <w:r w:rsidR="000949BB" w:rsidRPr="00DA0DBA">
        <w:t xml:space="preserve"> </w:t>
      </w:r>
      <w:r w:rsidRPr="00DA0DBA">
        <w:t>7,4</w:t>
      </w:r>
      <w:r w:rsidR="00827EAC" w:rsidRPr="00DA0DBA">
        <w:t>»</w:t>
      </w:r>
      <w:r w:rsidRPr="00DA0DBA">
        <w:t>.</w:t>
      </w:r>
    </w:p>
    <w:p w14:paraId="627F654C" w14:textId="77777777" w:rsidR="004C4B6E" w:rsidRPr="00DA0DBA" w:rsidRDefault="004C4B6E" w:rsidP="004C4B6E">
      <w:r w:rsidRPr="00DA0DBA">
        <w:t>Эксперты</w:t>
      </w:r>
      <w:r w:rsidR="000949BB" w:rsidRPr="00DA0DBA">
        <w:t xml:space="preserve"> </w:t>
      </w:r>
      <w:r w:rsidRPr="00DA0DBA">
        <w:t>финансового</w:t>
      </w:r>
      <w:r w:rsidR="000949BB" w:rsidRPr="00DA0DBA">
        <w:t xml:space="preserve"> </w:t>
      </w:r>
      <w:r w:rsidRPr="00DA0DBA">
        <w:t>рынка</w:t>
      </w:r>
      <w:r w:rsidR="000949BB" w:rsidRPr="00DA0DBA">
        <w:t xml:space="preserve"> </w:t>
      </w:r>
      <w:r w:rsidRPr="00DA0DBA">
        <w:t>говорят</w:t>
      </w:r>
      <w:r w:rsidR="000949BB" w:rsidRPr="00DA0DBA">
        <w:t xml:space="preserve"> </w:t>
      </w:r>
      <w:r w:rsidRPr="00DA0DBA">
        <w:t>о</w:t>
      </w:r>
      <w:r w:rsidR="000949BB" w:rsidRPr="00DA0DBA">
        <w:t xml:space="preserve"> </w:t>
      </w:r>
      <w:r w:rsidRPr="00DA0DBA">
        <w:t>том,</w:t>
      </w:r>
      <w:r w:rsidR="000949BB" w:rsidRPr="00DA0DBA">
        <w:t xml:space="preserve"> </w:t>
      </w:r>
      <w:r w:rsidRPr="00DA0DBA">
        <w:t>что</w:t>
      </w:r>
      <w:r w:rsidR="000949BB" w:rsidRPr="00DA0DBA">
        <w:t xml:space="preserve"> </w:t>
      </w:r>
      <w:r w:rsidRPr="00DA0DBA">
        <w:t>банковские</w:t>
      </w:r>
      <w:r w:rsidR="000949BB" w:rsidRPr="00DA0DBA">
        <w:t xml:space="preserve"> </w:t>
      </w:r>
      <w:r w:rsidRPr="00DA0DBA">
        <w:t>депозиты</w:t>
      </w:r>
      <w:r w:rsidR="000949BB" w:rsidRPr="00DA0DBA">
        <w:t xml:space="preserve"> </w:t>
      </w:r>
      <w:r w:rsidRPr="00DA0DBA">
        <w:t>в</w:t>
      </w:r>
      <w:r w:rsidR="000949BB" w:rsidRPr="00DA0DBA">
        <w:t xml:space="preserve"> </w:t>
      </w:r>
      <w:r w:rsidRPr="00DA0DBA">
        <w:t>период</w:t>
      </w:r>
      <w:r w:rsidR="000949BB" w:rsidRPr="00DA0DBA">
        <w:t xml:space="preserve"> </w:t>
      </w:r>
      <w:r w:rsidRPr="00DA0DBA">
        <w:t>высоких</w:t>
      </w:r>
      <w:r w:rsidR="000949BB" w:rsidRPr="00DA0DBA">
        <w:t xml:space="preserve"> </w:t>
      </w:r>
      <w:r w:rsidRPr="00DA0DBA">
        <w:t>ставок</w:t>
      </w:r>
      <w:r w:rsidR="000949BB" w:rsidRPr="00DA0DBA">
        <w:t xml:space="preserve"> </w:t>
      </w:r>
      <w:r w:rsidRPr="00DA0DBA">
        <w:t>выглядят</w:t>
      </w:r>
      <w:r w:rsidR="000949BB" w:rsidRPr="00DA0DBA">
        <w:t xml:space="preserve"> </w:t>
      </w:r>
      <w:r w:rsidRPr="00DA0DBA">
        <w:t>куда</w:t>
      </w:r>
      <w:r w:rsidR="000949BB" w:rsidRPr="00DA0DBA">
        <w:t xml:space="preserve"> </w:t>
      </w:r>
      <w:r w:rsidRPr="00DA0DBA">
        <w:t>более</w:t>
      </w:r>
      <w:r w:rsidR="000949BB" w:rsidRPr="00DA0DBA">
        <w:t xml:space="preserve"> </w:t>
      </w:r>
      <w:r w:rsidRPr="00DA0DBA">
        <w:t>привлекательными,</w:t>
      </w:r>
      <w:r w:rsidR="000949BB" w:rsidRPr="00DA0DBA">
        <w:t xml:space="preserve"> </w:t>
      </w:r>
      <w:r w:rsidRPr="00DA0DBA">
        <w:t>чем</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Хотя,</w:t>
      </w:r>
      <w:r w:rsidR="000949BB" w:rsidRPr="00DA0DBA">
        <w:t xml:space="preserve"> </w:t>
      </w:r>
      <w:r w:rsidRPr="00DA0DBA">
        <w:t>аналитики</w:t>
      </w:r>
      <w:r w:rsidR="000949BB" w:rsidRPr="00DA0DBA">
        <w:t xml:space="preserve"> </w:t>
      </w:r>
      <w:r w:rsidRPr="00DA0DBA">
        <w:t>обращают</w:t>
      </w:r>
      <w:r w:rsidR="000949BB" w:rsidRPr="00DA0DBA">
        <w:t xml:space="preserve"> </w:t>
      </w:r>
      <w:r w:rsidRPr="00DA0DBA">
        <w:t>внимание,</w:t>
      </w:r>
      <w:r w:rsidR="000949BB" w:rsidRPr="00DA0DBA">
        <w:t xml:space="preserve"> </w:t>
      </w:r>
      <w:r w:rsidRPr="00DA0DBA">
        <w:t>что</w:t>
      </w:r>
      <w:r w:rsidR="000949BB" w:rsidRPr="00DA0DBA">
        <w:t xml:space="preserve"> </w:t>
      </w:r>
      <w:r w:rsidRPr="00DA0DBA">
        <w:t>цикл</w:t>
      </w:r>
      <w:r w:rsidR="000949BB" w:rsidRPr="00DA0DBA">
        <w:t xml:space="preserve"> </w:t>
      </w:r>
      <w:r w:rsidRPr="00DA0DBA">
        <w:t>повышения</w:t>
      </w:r>
      <w:r w:rsidR="000949BB" w:rsidRPr="00DA0DBA">
        <w:t xml:space="preserve"> </w:t>
      </w:r>
      <w:r w:rsidRPr="00DA0DBA">
        <w:t>ключевой</w:t>
      </w:r>
      <w:r w:rsidR="000949BB" w:rsidRPr="00DA0DBA">
        <w:t xml:space="preserve"> </w:t>
      </w:r>
      <w:r w:rsidRPr="00DA0DBA">
        <w:t>ставки</w:t>
      </w:r>
      <w:r w:rsidR="000949BB" w:rsidRPr="00DA0DBA">
        <w:t xml:space="preserve"> </w:t>
      </w:r>
      <w:r w:rsidRPr="00DA0DBA">
        <w:t>близок</w:t>
      </w:r>
      <w:r w:rsidR="000949BB" w:rsidRPr="00DA0DBA">
        <w:t xml:space="preserve"> </w:t>
      </w:r>
      <w:r w:rsidRPr="00DA0DBA">
        <w:t>к</w:t>
      </w:r>
      <w:r w:rsidR="000949BB" w:rsidRPr="00DA0DBA">
        <w:t xml:space="preserve"> </w:t>
      </w:r>
      <w:r w:rsidRPr="00DA0DBA">
        <w:t>завершению.</w:t>
      </w:r>
      <w:r w:rsidR="000949BB" w:rsidRPr="00DA0DBA">
        <w:t xml:space="preserve"> </w:t>
      </w:r>
      <w:r w:rsidRPr="00DA0DBA">
        <w:t>Уже</w:t>
      </w:r>
      <w:r w:rsidR="000949BB" w:rsidRPr="00DA0DBA">
        <w:t xml:space="preserve"> </w:t>
      </w:r>
      <w:r w:rsidRPr="00DA0DBA">
        <w:t>сегодня</w:t>
      </w:r>
      <w:r w:rsidR="000949BB" w:rsidRPr="00DA0DBA">
        <w:t xml:space="preserve"> </w:t>
      </w:r>
      <w:r w:rsidRPr="00DA0DBA">
        <w:t>сроки</w:t>
      </w:r>
      <w:r w:rsidR="000949BB" w:rsidRPr="00DA0DBA">
        <w:t xml:space="preserve"> </w:t>
      </w:r>
      <w:r w:rsidRPr="00DA0DBA">
        <w:t>высокодоходных</w:t>
      </w:r>
      <w:r w:rsidR="000949BB" w:rsidRPr="00DA0DBA">
        <w:t xml:space="preserve"> </w:t>
      </w:r>
      <w:r w:rsidRPr="00DA0DBA">
        <w:t>вкладов</w:t>
      </w:r>
      <w:r w:rsidR="000949BB" w:rsidRPr="00DA0DBA">
        <w:t xml:space="preserve"> </w:t>
      </w:r>
      <w:r w:rsidRPr="00DA0DBA">
        <w:t>сокращаются,</w:t>
      </w:r>
      <w:r w:rsidR="000949BB" w:rsidRPr="00DA0DBA">
        <w:t xml:space="preserve"> </w:t>
      </w:r>
      <w:r w:rsidRPr="00DA0DBA">
        <w:t>ну</w:t>
      </w:r>
      <w:r w:rsidR="000949BB" w:rsidRPr="00DA0DBA">
        <w:t xml:space="preserve"> </w:t>
      </w:r>
      <w:r w:rsidRPr="00DA0DBA">
        <w:t>а</w:t>
      </w:r>
      <w:r w:rsidR="000949BB" w:rsidRPr="00DA0DBA">
        <w:t xml:space="preserve"> </w:t>
      </w:r>
      <w:r w:rsidRPr="00DA0DBA">
        <w:t>при</w:t>
      </w:r>
      <w:r w:rsidR="000949BB" w:rsidRPr="00DA0DBA">
        <w:t xml:space="preserve"> </w:t>
      </w:r>
      <w:r w:rsidRPr="00DA0DBA">
        <w:t>смягчении</w:t>
      </w:r>
      <w:r w:rsidR="000949BB" w:rsidRPr="00DA0DBA">
        <w:t xml:space="preserve"> </w:t>
      </w:r>
      <w:r w:rsidRPr="00DA0DBA">
        <w:t>денежно-кредитной</w:t>
      </w:r>
      <w:r w:rsidR="000949BB" w:rsidRPr="00DA0DBA">
        <w:t xml:space="preserve"> </w:t>
      </w:r>
      <w:r w:rsidRPr="00DA0DBA">
        <w:t>политики</w:t>
      </w:r>
      <w:r w:rsidR="000949BB" w:rsidRPr="00DA0DBA">
        <w:t xml:space="preserve"> </w:t>
      </w:r>
      <w:r w:rsidRPr="00DA0DBA">
        <w:t>ставки</w:t>
      </w:r>
      <w:r w:rsidR="000949BB" w:rsidRPr="00DA0DBA">
        <w:t xml:space="preserve"> </w:t>
      </w:r>
      <w:r w:rsidRPr="00DA0DBA">
        <w:t>по</w:t>
      </w:r>
      <w:r w:rsidR="000949BB" w:rsidRPr="00DA0DBA">
        <w:t xml:space="preserve"> </w:t>
      </w:r>
      <w:r w:rsidRPr="00DA0DBA">
        <w:t>вкладам</w:t>
      </w:r>
      <w:r w:rsidR="000949BB" w:rsidRPr="00DA0DBA">
        <w:t xml:space="preserve"> </w:t>
      </w:r>
      <w:r w:rsidRPr="00DA0DBA">
        <w:t>неминуемо</w:t>
      </w:r>
      <w:r w:rsidR="000949BB" w:rsidRPr="00DA0DBA">
        <w:t xml:space="preserve"> </w:t>
      </w:r>
      <w:r w:rsidRPr="00DA0DBA">
        <w:t>поползут</w:t>
      </w:r>
      <w:r w:rsidR="000949BB" w:rsidRPr="00DA0DBA">
        <w:t xml:space="preserve"> </w:t>
      </w:r>
      <w:r w:rsidRPr="00DA0DBA">
        <w:t>вниз.</w:t>
      </w:r>
    </w:p>
    <w:p w14:paraId="4C5DF1E5" w14:textId="77777777" w:rsidR="004C4B6E" w:rsidRPr="00DA0DBA" w:rsidRDefault="004C4B6E" w:rsidP="004C4B6E">
      <w:r w:rsidRPr="00DA0DBA">
        <w:lastRenderedPageBreak/>
        <w:t>На</w:t>
      </w:r>
      <w:r w:rsidR="000949BB" w:rsidRPr="00DA0DBA">
        <w:t xml:space="preserve"> </w:t>
      </w:r>
      <w:r w:rsidRPr="00DA0DBA">
        <w:t>вебинаре</w:t>
      </w:r>
      <w:r w:rsidR="000949BB" w:rsidRPr="00DA0DBA">
        <w:t xml:space="preserve"> </w:t>
      </w:r>
      <w:r w:rsidRPr="00DA0DBA">
        <w:t>Павел</w:t>
      </w:r>
      <w:r w:rsidR="000949BB" w:rsidRPr="00DA0DBA">
        <w:t xml:space="preserve"> </w:t>
      </w:r>
      <w:r w:rsidRPr="00DA0DBA">
        <w:t>Шахлевич</w:t>
      </w:r>
      <w:r w:rsidR="000949BB" w:rsidRPr="00DA0DBA">
        <w:t xml:space="preserve"> </w:t>
      </w:r>
      <w:r w:rsidRPr="00DA0DBA">
        <w:t>сравнил</w:t>
      </w:r>
      <w:r w:rsidR="000949BB" w:rsidRPr="00DA0DBA">
        <w:t xml:space="preserve"> </w:t>
      </w:r>
      <w:r w:rsidRPr="00DA0DBA">
        <w:t>доходность</w:t>
      </w:r>
      <w:r w:rsidR="000949BB" w:rsidRPr="00DA0DBA">
        <w:t xml:space="preserve"> </w:t>
      </w:r>
      <w:r w:rsidRPr="00DA0DBA">
        <w:t>вложений</w:t>
      </w:r>
      <w:r w:rsidR="000949BB" w:rsidRPr="00DA0DBA">
        <w:t xml:space="preserve"> </w:t>
      </w:r>
      <w:r w:rsidRPr="00DA0DBA">
        <w:t>в</w:t>
      </w:r>
      <w:r w:rsidR="000949BB" w:rsidRPr="00DA0DBA">
        <w:t xml:space="preserve"> </w:t>
      </w:r>
      <w:r w:rsidRPr="00DA0DBA">
        <w:t>ПДС</w:t>
      </w:r>
      <w:r w:rsidR="000949BB" w:rsidRPr="00DA0DBA">
        <w:t xml:space="preserve"> </w:t>
      </w:r>
      <w:r w:rsidRPr="00DA0DBA">
        <w:t>и</w:t>
      </w:r>
      <w:r w:rsidR="000949BB" w:rsidRPr="00DA0DBA">
        <w:t xml:space="preserve"> </w:t>
      </w:r>
      <w:r w:rsidRPr="00DA0DBA">
        <w:t>банковского</w:t>
      </w:r>
      <w:r w:rsidR="000949BB" w:rsidRPr="00DA0DBA">
        <w:t xml:space="preserve"> </w:t>
      </w:r>
      <w:r w:rsidRPr="00DA0DBA">
        <w:t>вклада</w:t>
      </w:r>
      <w:r w:rsidR="000949BB" w:rsidRPr="00DA0DBA">
        <w:t xml:space="preserve"> </w:t>
      </w:r>
      <w:r w:rsidRPr="00DA0DBA">
        <w:t>(депозита</w:t>
      </w:r>
      <w:r w:rsidR="000949BB" w:rsidRPr="00DA0DBA">
        <w:t xml:space="preserve"> </w:t>
      </w:r>
      <w:r w:rsidRPr="00DA0DBA">
        <w:t>с</w:t>
      </w:r>
      <w:r w:rsidR="000949BB" w:rsidRPr="00DA0DBA">
        <w:t xml:space="preserve"> </w:t>
      </w:r>
      <w:r w:rsidRPr="00DA0DBA">
        <w:t>размещением</w:t>
      </w:r>
      <w:r w:rsidR="000949BB" w:rsidRPr="00DA0DBA">
        <w:t xml:space="preserve"> </w:t>
      </w:r>
      <w:r w:rsidRPr="00DA0DBA">
        <w:t>на</w:t>
      </w:r>
      <w:r w:rsidR="000949BB" w:rsidRPr="00DA0DBA">
        <w:t xml:space="preserve"> </w:t>
      </w:r>
      <w:r w:rsidRPr="00DA0DBA">
        <w:t>15</w:t>
      </w:r>
      <w:r w:rsidR="000949BB" w:rsidRPr="00DA0DBA">
        <w:t xml:space="preserve"> </w:t>
      </w:r>
      <w:r w:rsidRPr="00DA0DBA">
        <w:t>лет</w:t>
      </w:r>
      <w:r w:rsidR="000949BB" w:rsidRPr="00DA0DBA">
        <w:t xml:space="preserve"> </w:t>
      </w:r>
      <w:r w:rsidRPr="00DA0DBA">
        <w:t>не</w:t>
      </w:r>
      <w:r w:rsidR="000949BB" w:rsidRPr="00DA0DBA">
        <w:t xml:space="preserve"> </w:t>
      </w:r>
      <w:r w:rsidRPr="00DA0DBA">
        <w:t>существует,</w:t>
      </w:r>
      <w:r w:rsidR="000949BB" w:rsidRPr="00DA0DBA">
        <w:t xml:space="preserve"> </w:t>
      </w:r>
      <w:r w:rsidRPr="00DA0DBA">
        <w:t>расчет</w:t>
      </w:r>
      <w:r w:rsidR="000949BB" w:rsidRPr="00DA0DBA">
        <w:t xml:space="preserve"> </w:t>
      </w:r>
      <w:r w:rsidRPr="00DA0DBA">
        <w:t>велся</w:t>
      </w:r>
      <w:r w:rsidR="000949BB" w:rsidRPr="00DA0DBA">
        <w:t xml:space="preserve"> </w:t>
      </w:r>
      <w:r w:rsidRPr="00DA0DBA">
        <w:t>по</w:t>
      </w:r>
      <w:r w:rsidR="000949BB" w:rsidRPr="00DA0DBA">
        <w:t xml:space="preserve"> </w:t>
      </w:r>
      <w:r w:rsidRPr="00DA0DBA">
        <w:t>средней</w:t>
      </w:r>
      <w:r w:rsidR="000949BB" w:rsidRPr="00DA0DBA">
        <w:t xml:space="preserve"> </w:t>
      </w:r>
      <w:r w:rsidRPr="00DA0DBA">
        <w:t>ставке</w:t>
      </w:r>
      <w:r w:rsidR="000949BB" w:rsidRPr="00DA0DBA">
        <w:t xml:space="preserve"> </w:t>
      </w:r>
      <w:r w:rsidRPr="00DA0DBA">
        <w:t>длинных</w:t>
      </w:r>
      <w:r w:rsidR="000949BB" w:rsidRPr="00DA0DBA">
        <w:t xml:space="preserve"> </w:t>
      </w:r>
      <w:r w:rsidRPr="00DA0DBA">
        <w:t>вкладов).</w:t>
      </w:r>
      <w:r w:rsidR="000949BB" w:rsidRPr="00DA0DBA">
        <w:t xml:space="preserve"> </w:t>
      </w:r>
      <w:r w:rsidRPr="00DA0DBA">
        <w:t>Так</w:t>
      </w:r>
      <w:r w:rsidR="000949BB" w:rsidRPr="00DA0DBA">
        <w:t xml:space="preserve"> </w:t>
      </w:r>
      <w:r w:rsidRPr="00DA0DBA">
        <w:t>вот,</w:t>
      </w:r>
      <w:r w:rsidR="000949BB" w:rsidRPr="00DA0DBA">
        <w:t xml:space="preserve"> </w:t>
      </w:r>
      <w:r w:rsidRPr="00DA0DBA">
        <w:t>если</w:t>
      </w:r>
      <w:r w:rsidR="000949BB" w:rsidRPr="00DA0DBA">
        <w:t xml:space="preserve"> </w:t>
      </w:r>
      <w:r w:rsidRPr="00DA0DBA">
        <w:t>бы</w:t>
      </w:r>
      <w:r w:rsidR="000949BB" w:rsidRPr="00DA0DBA">
        <w:t xml:space="preserve"> </w:t>
      </w:r>
      <w:r w:rsidRPr="00DA0DBA">
        <w:t>инвестор</w:t>
      </w:r>
      <w:r w:rsidR="000949BB" w:rsidRPr="00DA0DBA">
        <w:t xml:space="preserve"> </w:t>
      </w:r>
      <w:r w:rsidRPr="00DA0DBA">
        <w:t>с</w:t>
      </w:r>
      <w:r w:rsidR="000949BB" w:rsidRPr="00DA0DBA">
        <w:t xml:space="preserve"> </w:t>
      </w:r>
      <w:r w:rsidRPr="00DA0DBA">
        <w:t>доходом</w:t>
      </w:r>
      <w:r w:rsidR="000949BB" w:rsidRPr="00DA0DBA">
        <w:t xml:space="preserve"> </w:t>
      </w:r>
      <w:r w:rsidRPr="00DA0DBA">
        <w:t>от</w:t>
      </w:r>
      <w:r w:rsidR="000949BB" w:rsidRPr="00DA0DBA">
        <w:t xml:space="preserve"> </w:t>
      </w:r>
      <w:r w:rsidRPr="00DA0DBA">
        <w:t>80</w:t>
      </w:r>
      <w:r w:rsidR="000949BB" w:rsidRPr="00DA0DBA">
        <w:t xml:space="preserve"> </w:t>
      </w:r>
      <w:r w:rsidRPr="00DA0DBA">
        <w:t>до</w:t>
      </w:r>
      <w:r w:rsidR="000949BB" w:rsidRPr="00DA0DBA">
        <w:t xml:space="preserve"> </w:t>
      </w:r>
      <w:r w:rsidRPr="00DA0DBA">
        <w:t>150</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вносил</w:t>
      </w:r>
      <w:r w:rsidR="000949BB" w:rsidRPr="00DA0DBA">
        <w:t xml:space="preserve"> </w:t>
      </w:r>
      <w:r w:rsidRPr="00DA0DBA">
        <w:t>в</w:t>
      </w:r>
      <w:r w:rsidR="000949BB" w:rsidRPr="00DA0DBA">
        <w:t xml:space="preserve"> </w:t>
      </w:r>
      <w:r w:rsidRPr="00DA0DBA">
        <w:t>месяц</w:t>
      </w:r>
      <w:r w:rsidR="000949BB" w:rsidRPr="00DA0DBA">
        <w:t xml:space="preserve"> </w:t>
      </w:r>
      <w:r w:rsidRPr="00DA0DBA">
        <w:t>6</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и</w:t>
      </w:r>
      <w:r w:rsidR="000949BB" w:rsidRPr="00DA0DBA">
        <w:t xml:space="preserve"> </w:t>
      </w:r>
      <w:r w:rsidRPr="00DA0DBA">
        <w:t>перевел</w:t>
      </w:r>
      <w:r w:rsidR="000949BB" w:rsidRPr="00DA0DBA">
        <w:t xml:space="preserve"> </w:t>
      </w:r>
      <w:r w:rsidRPr="00DA0DBA">
        <w:t>бы</w:t>
      </w:r>
      <w:r w:rsidR="000949BB" w:rsidRPr="00DA0DBA">
        <w:t xml:space="preserve"> </w:t>
      </w:r>
      <w:r w:rsidRPr="00DA0DBA">
        <w:t>в</w:t>
      </w:r>
      <w:r w:rsidR="000949BB" w:rsidRPr="00DA0DBA">
        <w:t xml:space="preserve"> </w:t>
      </w:r>
      <w:r w:rsidRPr="00DA0DBA">
        <w:t>ПДС</w:t>
      </w:r>
      <w:r w:rsidR="000949BB" w:rsidRPr="00DA0DBA">
        <w:t xml:space="preserve"> </w:t>
      </w:r>
      <w:r w:rsidRPr="00DA0DBA">
        <w:t>пенсионные</w:t>
      </w:r>
      <w:r w:rsidR="000949BB" w:rsidRPr="00DA0DBA">
        <w:t xml:space="preserve"> </w:t>
      </w:r>
      <w:r w:rsidRPr="00DA0DBA">
        <w:t>средства</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97</w:t>
      </w:r>
      <w:r w:rsidR="000949BB" w:rsidRPr="00DA0DBA">
        <w:t xml:space="preserve"> </w:t>
      </w:r>
      <w:r w:rsidRPr="00DA0DBA">
        <w:t>тыс.</w:t>
      </w:r>
      <w:r w:rsidR="000949BB" w:rsidRPr="00DA0DBA">
        <w:t xml:space="preserve"> </w:t>
      </w:r>
      <w:r w:rsidRPr="00DA0DBA">
        <w:t>руб.</w:t>
      </w:r>
      <w:r w:rsidR="000949BB" w:rsidRPr="00DA0DBA">
        <w:t xml:space="preserve"> </w:t>
      </w:r>
      <w:r w:rsidRPr="00DA0DBA">
        <w:t>(средний</w:t>
      </w:r>
      <w:r w:rsidR="000949BB" w:rsidRPr="00DA0DBA">
        <w:t xml:space="preserve"> </w:t>
      </w:r>
      <w:r w:rsidRPr="00DA0DBA">
        <w:t>остаток),</w:t>
      </w:r>
      <w:r w:rsidR="000949BB" w:rsidRPr="00DA0DBA">
        <w:t xml:space="preserve"> </w:t>
      </w:r>
      <w:r w:rsidRPr="00DA0DBA">
        <w:t>то</w:t>
      </w:r>
      <w:r w:rsidR="000949BB" w:rsidRPr="00DA0DBA">
        <w:t xml:space="preserve"> </w:t>
      </w:r>
      <w:r w:rsidRPr="00DA0DBA">
        <w:t>получил</w:t>
      </w:r>
      <w:r w:rsidR="000949BB" w:rsidRPr="00DA0DBA">
        <w:t xml:space="preserve"> </w:t>
      </w:r>
      <w:r w:rsidRPr="00DA0DBA">
        <w:t>бы</w:t>
      </w:r>
      <w:r w:rsidR="000949BB" w:rsidRPr="00DA0DBA">
        <w:t xml:space="preserve"> </w:t>
      </w:r>
      <w:r w:rsidRPr="00DA0DBA">
        <w:t>налоговые</w:t>
      </w:r>
      <w:r w:rsidR="000949BB" w:rsidRPr="00DA0DBA">
        <w:t xml:space="preserve"> </w:t>
      </w:r>
      <w:r w:rsidRPr="00DA0DBA">
        <w:t>вычеты</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140</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и</w:t>
      </w:r>
      <w:r w:rsidR="000949BB" w:rsidRPr="00DA0DBA">
        <w:t xml:space="preserve"> </w:t>
      </w:r>
      <w:r w:rsidRPr="00DA0DBA">
        <w:t>общий</w:t>
      </w:r>
      <w:r w:rsidR="000949BB" w:rsidRPr="00DA0DBA">
        <w:t xml:space="preserve"> </w:t>
      </w:r>
      <w:r w:rsidRPr="00DA0DBA">
        <w:t>объем</w:t>
      </w:r>
      <w:r w:rsidR="000949BB" w:rsidRPr="00DA0DBA">
        <w:t xml:space="preserve"> </w:t>
      </w:r>
      <w:r w:rsidRPr="00DA0DBA">
        <w:t>накоплений</w:t>
      </w:r>
      <w:r w:rsidR="000949BB" w:rsidRPr="00DA0DBA">
        <w:t xml:space="preserve"> </w:t>
      </w:r>
      <w:r w:rsidRPr="00DA0DBA">
        <w:t>превысил</w:t>
      </w:r>
      <w:r w:rsidR="000949BB" w:rsidRPr="00DA0DBA">
        <w:t xml:space="preserve"> </w:t>
      </w:r>
      <w:r w:rsidRPr="00DA0DBA">
        <w:t>бы</w:t>
      </w:r>
      <w:r w:rsidR="000949BB" w:rsidRPr="00DA0DBA">
        <w:t xml:space="preserve"> </w:t>
      </w:r>
      <w:r w:rsidRPr="00DA0DBA">
        <w:t>2</w:t>
      </w:r>
      <w:r w:rsidR="000949BB" w:rsidRPr="00DA0DBA">
        <w:t xml:space="preserve"> </w:t>
      </w:r>
      <w:r w:rsidRPr="00DA0DBA">
        <w:t>млн</w:t>
      </w:r>
      <w:r w:rsidR="000949BB" w:rsidRPr="00DA0DBA">
        <w:t xml:space="preserve"> </w:t>
      </w:r>
      <w:r w:rsidRPr="00DA0DBA">
        <w:t>300</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А</w:t>
      </w:r>
      <w:r w:rsidR="000949BB" w:rsidRPr="00DA0DBA">
        <w:t xml:space="preserve"> </w:t>
      </w:r>
      <w:r w:rsidRPr="00DA0DBA">
        <w:t>этот</w:t>
      </w:r>
      <w:r w:rsidR="000949BB" w:rsidRPr="00DA0DBA">
        <w:t xml:space="preserve"> </w:t>
      </w:r>
      <w:r w:rsidRPr="00DA0DBA">
        <w:t>же</w:t>
      </w:r>
      <w:r w:rsidR="000949BB" w:rsidRPr="00DA0DBA">
        <w:t xml:space="preserve"> </w:t>
      </w:r>
      <w:r w:rsidRPr="00DA0DBA">
        <w:t>показатель</w:t>
      </w:r>
      <w:r w:rsidR="000949BB" w:rsidRPr="00DA0DBA">
        <w:t xml:space="preserve"> </w:t>
      </w:r>
      <w:r w:rsidRPr="00DA0DBA">
        <w:t>по</w:t>
      </w:r>
      <w:r w:rsidR="000949BB" w:rsidRPr="00DA0DBA">
        <w:t xml:space="preserve"> </w:t>
      </w:r>
      <w:r w:rsidRPr="00DA0DBA">
        <w:t>банковскому</w:t>
      </w:r>
      <w:r w:rsidR="000949BB" w:rsidRPr="00DA0DBA">
        <w:t xml:space="preserve"> </w:t>
      </w:r>
      <w:r w:rsidRPr="00DA0DBA">
        <w:t>вкладу</w:t>
      </w:r>
      <w:r w:rsidR="000949BB" w:rsidRPr="00DA0DBA">
        <w:t xml:space="preserve"> </w:t>
      </w:r>
      <w:r w:rsidRPr="00DA0DBA">
        <w:t>при</w:t>
      </w:r>
      <w:r w:rsidR="000949BB" w:rsidRPr="00DA0DBA">
        <w:t xml:space="preserve"> </w:t>
      </w:r>
      <w:r w:rsidRPr="00DA0DBA">
        <w:t>аналогичных</w:t>
      </w:r>
      <w:r w:rsidR="000949BB" w:rsidRPr="00DA0DBA">
        <w:t xml:space="preserve"> </w:t>
      </w:r>
      <w:r w:rsidRPr="00DA0DBA">
        <w:t>условиях</w:t>
      </w:r>
      <w:r w:rsidR="000949BB" w:rsidRPr="00DA0DBA">
        <w:t xml:space="preserve"> </w:t>
      </w:r>
      <w:r w:rsidRPr="00DA0DBA">
        <w:t>достиг</w:t>
      </w:r>
      <w:r w:rsidR="000949BB" w:rsidRPr="00DA0DBA">
        <w:t xml:space="preserve"> </w:t>
      </w:r>
      <w:r w:rsidRPr="00DA0DBA">
        <w:t>бы</w:t>
      </w:r>
      <w:r w:rsidR="000949BB" w:rsidRPr="00DA0DBA">
        <w:t xml:space="preserve"> </w:t>
      </w:r>
      <w:r w:rsidRPr="00DA0DBA">
        <w:t>1</w:t>
      </w:r>
      <w:r w:rsidR="000949BB" w:rsidRPr="00DA0DBA">
        <w:t xml:space="preserve"> </w:t>
      </w:r>
      <w:r w:rsidRPr="00DA0DBA">
        <w:t>млн</w:t>
      </w:r>
      <w:r w:rsidR="000949BB" w:rsidRPr="00DA0DBA">
        <w:t xml:space="preserve"> </w:t>
      </w:r>
      <w:r w:rsidRPr="00DA0DBA">
        <w:t>700</w:t>
      </w:r>
      <w:r w:rsidR="000949BB" w:rsidRPr="00DA0DBA">
        <w:t xml:space="preserve"> </w:t>
      </w:r>
      <w:r w:rsidRPr="00DA0DBA">
        <w:t>тыс.</w:t>
      </w:r>
      <w:r w:rsidR="000949BB" w:rsidRPr="00DA0DBA">
        <w:t xml:space="preserve"> </w:t>
      </w:r>
      <w:r w:rsidRPr="00DA0DBA">
        <w:t>руб.</w:t>
      </w:r>
    </w:p>
    <w:p w14:paraId="4B15BD80" w14:textId="77777777" w:rsidR="004C4B6E" w:rsidRPr="00DA0DBA" w:rsidRDefault="00834870" w:rsidP="004C4B6E">
      <w:r w:rsidRPr="00DA0DBA">
        <w:t>ДОСРОЧНЫЙ</w:t>
      </w:r>
      <w:r w:rsidR="000949BB" w:rsidRPr="00DA0DBA">
        <w:t xml:space="preserve"> </w:t>
      </w:r>
      <w:r w:rsidRPr="00DA0DBA">
        <w:t>ВЫХОД</w:t>
      </w:r>
      <w:r w:rsidR="000949BB" w:rsidRPr="00DA0DBA">
        <w:t xml:space="preserve"> </w:t>
      </w:r>
      <w:r w:rsidRPr="00DA0DBA">
        <w:t>ИЗ</w:t>
      </w:r>
      <w:r w:rsidR="000949BB" w:rsidRPr="00DA0DBA">
        <w:t xml:space="preserve"> </w:t>
      </w:r>
      <w:r w:rsidRPr="00DA0DBA">
        <w:t>ПРОГРАММЫ</w:t>
      </w:r>
    </w:p>
    <w:p w14:paraId="1C13B324" w14:textId="77777777" w:rsidR="004C4B6E" w:rsidRPr="00DA0DBA" w:rsidRDefault="004C4B6E" w:rsidP="004C4B6E">
      <w:r w:rsidRPr="00DA0DBA">
        <w:t>По</w:t>
      </w:r>
      <w:r w:rsidR="000949BB" w:rsidRPr="00DA0DBA">
        <w:t xml:space="preserve"> </w:t>
      </w:r>
      <w:r w:rsidRPr="00DA0DBA">
        <w:t>обыкновению</w:t>
      </w:r>
      <w:r w:rsidR="000949BB" w:rsidRPr="00DA0DBA">
        <w:t xml:space="preserve"> </w:t>
      </w:r>
      <w:r w:rsidRPr="00DA0DBA">
        <w:t>большинства</w:t>
      </w:r>
      <w:r w:rsidR="000949BB" w:rsidRPr="00DA0DBA">
        <w:t xml:space="preserve"> </w:t>
      </w:r>
      <w:r w:rsidRPr="00DA0DBA">
        <w:t>финансовых</w:t>
      </w:r>
      <w:r w:rsidR="000949BB" w:rsidRPr="00DA0DBA">
        <w:t xml:space="preserve"> </w:t>
      </w:r>
      <w:r w:rsidRPr="00DA0DBA">
        <w:t>продуктов,</w:t>
      </w:r>
      <w:r w:rsidR="000949BB" w:rsidRPr="00DA0DBA">
        <w:t xml:space="preserve"> </w:t>
      </w:r>
      <w:r w:rsidRPr="00DA0DBA">
        <w:t>из</w:t>
      </w:r>
      <w:r w:rsidR="000949BB" w:rsidRPr="00DA0DBA">
        <w:t xml:space="preserve"> </w:t>
      </w:r>
      <w:r w:rsidRPr="00DA0DBA">
        <w:t>программы</w:t>
      </w:r>
      <w:r w:rsidR="000949BB" w:rsidRPr="00DA0DBA">
        <w:t xml:space="preserve"> </w:t>
      </w:r>
      <w:r w:rsidRPr="00DA0DBA">
        <w:t>долгосрочного</w:t>
      </w:r>
      <w:r w:rsidR="000949BB" w:rsidRPr="00DA0DBA">
        <w:t xml:space="preserve"> </w:t>
      </w:r>
      <w:r w:rsidRPr="00DA0DBA">
        <w:t>сбережения</w:t>
      </w:r>
      <w:r w:rsidR="000949BB" w:rsidRPr="00DA0DBA">
        <w:t xml:space="preserve"> </w:t>
      </w:r>
      <w:r w:rsidRPr="00DA0DBA">
        <w:t>можно</w:t>
      </w:r>
      <w:r w:rsidR="000949BB" w:rsidRPr="00DA0DBA">
        <w:t xml:space="preserve"> </w:t>
      </w:r>
      <w:r w:rsidRPr="00DA0DBA">
        <w:t>выйти</w:t>
      </w:r>
      <w:r w:rsidR="000949BB" w:rsidRPr="00DA0DBA">
        <w:t xml:space="preserve"> </w:t>
      </w:r>
      <w:r w:rsidRPr="00DA0DBA">
        <w:t>в</w:t>
      </w:r>
      <w:r w:rsidR="000949BB" w:rsidRPr="00DA0DBA">
        <w:t xml:space="preserve"> </w:t>
      </w:r>
      <w:r w:rsidRPr="00DA0DBA">
        <w:t>любой</w:t>
      </w:r>
      <w:r w:rsidR="000949BB" w:rsidRPr="00DA0DBA">
        <w:t xml:space="preserve"> </w:t>
      </w:r>
      <w:r w:rsidRPr="00DA0DBA">
        <w:t>момент,</w:t>
      </w:r>
      <w:r w:rsidR="000949BB" w:rsidRPr="00DA0DBA">
        <w:t xml:space="preserve"> </w:t>
      </w:r>
      <w:r w:rsidRPr="00DA0DBA">
        <w:t>но</w:t>
      </w:r>
      <w:r w:rsidR="000949BB" w:rsidRPr="00DA0DBA">
        <w:t xml:space="preserve"> </w:t>
      </w:r>
      <w:r w:rsidRPr="00DA0DBA">
        <w:t>с</w:t>
      </w:r>
      <w:r w:rsidR="000949BB" w:rsidRPr="00DA0DBA">
        <w:t xml:space="preserve"> </w:t>
      </w:r>
      <w:r w:rsidRPr="00DA0DBA">
        <w:t>потерей</w:t>
      </w:r>
      <w:r w:rsidR="000949BB" w:rsidRPr="00DA0DBA">
        <w:t xml:space="preserve"> </w:t>
      </w:r>
      <w:r w:rsidRPr="00DA0DBA">
        <w:t>льгот</w:t>
      </w:r>
      <w:r w:rsidR="000949BB" w:rsidRPr="00DA0DBA">
        <w:t xml:space="preserve"> </w:t>
      </w:r>
      <w:r w:rsidRPr="00DA0DBA">
        <w:t>и</w:t>
      </w:r>
      <w:r w:rsidR="000949BB" w:rsidRPr="00DA0DBA">
        <w:t xml:space="preserve"> </w:t>
      </w:r>
      <w:r w:rsidRPr="00DA0DBA">
        <w:t>инвестиционного</w:t>
      </w:r>
      <w:r w:rsidR="000949BB" w:rsidRPr="00DA0DBA">
        <w:t xml:space="preserve"> </w:t>
      </w:r>
      <w:r w:rsidRPr="00DA0DBA">
        <w:t>дохода.</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с</w:t>
      </w:r>
      <w:r w:rsidR="000949BB" w:rsidRPr="00DA0DBA">
        <w:t xml:space="preserve"> </w:t>
      </w:r>
      <w:r w:rsidRPr="00DA0DBA">
        <w:t>ПДС</w:t>
      </w:r>
      <w:r w:rsidR="000949BB" w:rsidRPr="00DA0DBA">
        <w:t xml:space="preserve"> </w:t>
      </w:r>
      <w:r w:rsidRPr="00DA0DBA">
        <w:t>эти</w:t>
      </w:r>
      <w:r w:rsidR="000949BB" w:rsidRPr="00DA0DBA">
        <w:t xml:space="preserve"> </w:t>
      </w:r>
      <w:r w:rsidRPr="00DA0DBA">
        <w:t>потери</w:t>
      </w:r>
      <w:r w:rsidR="000949BB" w:rsidRPr="00DA0DBA">
        <w:t xml:space="preserve"> </w:t>
      </w:r>
      <w:r w:rsidRPr="00DA0DBA">
        <w:t>весьма</w:t>
      </w:r>
      <w:r w:rsidR="000949BB" w:rsidRPr="00DA0DBA">
        <w:t xml:space="preserve"> </w:t>
      </w:r>
      <w:r w:rsidRPr="00DA0DBA">
        <w:t>ощутимы.</w:t>
      </w:r>
      <w:r w:rsidR="000949BB" w:rsidRPr="00DA0DBA">
        <w:t xml:space="preserve"> </w:t>
      </w:r>
      <w:r w:rsidRPr="00DA0DBA">
        <w:t>Забрать</w:t>
      </w:r>
      <w:r w:rsidR="000949BB" w:rsidRPr="00DA0DBA">
        <w:t xml:space="preserve"> </w:t>
      </w:r>
      <w:r w:rsidRPr="00DA0DBA">
        <w:t>можно</w:t>
      </w:r>
      <w:r w:rsidR="000949BB" w:rsidRPr="00DA0DBA">
        <w:t xml:space="preserve"> </w:t>
      </w:r>
      <w:r w:rsidRPr="00DA0DBA">
        <w:t>только</w:t>
      </w:r>
      <w:r w:rsidR="000949BB" w:rsidRPr="00DA0DBA">
        <w:t xml:space="preserve"> </w:t>
      </w:r>
      <w:r w:rsidRPr="00DA0DBA">
        <w:t>личные</w:t>
      </w:r>
      <w:r w:rsidR="000949BB" w:rsidRPr="00DA0DBA">
        <w:t xml:space="preserve"> </w:t>
      </w:r>
      <w:r w:rsidRPr="00DA0DBA">
        <w:t>взносы.</w:t>
      </w:r>
      <w:r w:rsidR="000949BB" w:rsidRPr="00DA0DBA">
        <w:t xml:space="preserve"> </w:t>
      </w:r>
      <w:r w:rsidRPr="00DA0DBA">
        <w:t>Средства</w:t>
      </w:r>
      <w:r w:rsidR="000949BB" w:rsidRPr="00DA0DBA">
        <w:t xml:space="preserve"> </w:t>
      </w:r>
      <w:r w:rsidRPr="00DA0DBA">
        <w:t>же,</w:t>
      </w:r>
      <w:r w:rsidR="000949BB" w:rsidRPr="00DA0DBA">
        <w:t xml:space="preserve"> </w:t>
      </w:r>
      <w:r w:rsidRPr="00DA0DBA">
        <w:t>полученные</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накопительная</w:t>
      </w:r>
      <w:r w:rsidR="000949BB" w:rsidRPr="00DA0DBA">
        <w:t xml:space="preserve"> </w:t>
      </w:r>
      <w:r w:rsidRPr="00DA0DBA">
        <w:t>часть</w:t>
      </w:r>
      <w:r w:rsidR="000949BB" w:rsidRPr="00DA0DBA">
        <w:t xml:space="preserve"> </w:t>
      </w:r>
      <w:r w:rsidRPr="00DA0DBA">
        <w:t>пенсии,</w:t>
      </w:r>
      <w:r w:rsidR="000949BB" w:rsidRPr="00DA0DBA">
        <w:t xml:space="preserve"> </w:t>
      </w:r>
      <w:r w:rsidRPr="00DA0DBA">
        <w:t>переведенная</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возврату</w:t>
      </w:r>
      <w:r w:rsidR="000949BB" w:rsidRPr="00DA0DBA">
        <w:t xml:space="preserve"> </w:t>
      </w:r>
      <w:r w:rsidRPr="00DA0DBA">
        <w:t>не</w:t>
      </w:r>
      <w:r w:rsidR="000949BB" w:rsidRPr="00DA0DBA">
        <w:t xml:space="preserve"> </w:t>
      </w:r>
      <w:r w:rsidRPr="00DA0DBA">
        <w:t>подлежат.</w:t>
      </w:r>
      <w:r w:rsidR="000949BB" w:rsidRPr="00DA0DBA">
        <w:t xml:space="preserve"> </w:t>
      </w:r>
      <w:r w:rsidRPr="00DA0DBA">
        <w:t>Более</w:t>
      </w:r>
      <w:r w:rsidR="000949BB" w:rsidRPr="00DA0DBA">
        <w:t xml:space="preserve"> </w:t>
      </w:r>
      <w:r w:rsidRPr="00DA0DBA">
        <w:t>того,</w:t>
      </w:r>
      <w:r w:rsidR="000949BB" w:rsidRPr="00DA0DBA">
        <w:t xml:space="preserve"> </w:t>
      </w:r>
      <w:r w:rsidRPr="00DA0DBA">
        <w:t>придется</w:t>
      </w:r>
      <w:r w:rsidR="000949BB" w:rsidRPr="00DA0DBA">
        <w:t xml:space="preserve"> </w:t>
      </w:r>
      <w:r w:rsidRPr="00DA0DBA">
        <w:t>возмещать</w:t>
      </w:r>
      <w:r w:rsidR="000949BB" w:rsidRPr="00DA0DBA">
        <w:t xml:space="preserve"> </w:t>
      </w:r>
      <w:r w:rsidRPr="00DA0DBA">
        <w:t>налоговый</w:t>
      </w:r>
      <w:r w:rsidR="000949BB" w:rsidRPr="00DA0DBA">
        <w:t xml:space="preserve"> </w:t>
      </w:r>
      <w:r w:rsidRPr="00DA0DBA">
        <w:t>вычет,</w:t>
      </w:r>
      <w:r w:rsidR="000949BB" w:rsidRPr="00DA0DBA">
        <w:t xml:space="preserve"> </w:t>
      </w:r>
      <w:r w:rsidRPr="00DA0DBA">
        <w:t>если</w:t>
      </w:r>
      <w:r w:rsidR="000949BB" w:rsidRPr="00DA0DBA">
        <w:t xml:space="preserve"> </w:t>
      </w:r>
      <w:r w:rsidRPr="00DA0DBA">
        <w:t>он</w:t>
      </w:r>
      <w:r w:rsidR="000949BB" w:rsidRPr="00DA0DBA">
        <w:t xml:space="preserve"> </w:t>
      </w:r>
      <w:r w:rsidRPr="00DA0DBA">
        <w:t>уже</w:t>
      </w:r>
      <w:r w:rsidR="000949BB" w:rsidRPr="00DA0DBA">
        <w:t xml:space="preserve"> </w:t>
      </w:r>
      <w:r w:rsidRPr="00DA0DBA">
        <w:t>бы</w:t>
      </w:r>
      <w:r w:rsidR="000949BB" w:rsidRPr="00DA0DBA">
        <w:t xml:space="preserve"> </w:t>
      </w:r>
      <w:r w:rsidRPr="00DA0DBA">
        <w:t>выплачен.</w:t>
      </w:r>
    </w:p>
    <w:p w14:paraId="3ACC252D" w14:textId="77777777" w:rsidR="004C4B6E" w:rsidRPr="00DA0DBA" w:rsidRDefault="004C4B6E" w:rsidP="004C4B6E">
      <w:r w:rsidRPr="00DA0DBA">
        <w:t>Но</w:t>
      </w:r>
      <w:r w:rsidR="000949BB" w:rsidRPr="00DA0DBA">
        <w:t xml:space="preserve"> </w:t>
      </w:r>
      <w:r w:rsidRPr="00DA0DBA">
        <w:t>вместе</w:t>
      </w:r>
      <w:r w:rsidR="000949BB" w:rsidRPr="00DA0DBA">
        <w:t xml:space="preserve"> </w:t>
      </w:r>
      <w:r w:rsidRPr="00DA0DBA">
        <w:t>c</w:t>
      </w:r>
      <w:r w:rsidR="000949BB" w:rsidRPr="00DA0DBA">
        <w:t xml:space="preserve"> </w:t>
      </w:r>
      <w:r w:rsidRPr="00DA0DBA">
        <w:t>тем,</w:t>
      </w:r>
      <w:r w:rsidR="000949BB" w:rsidRPr="00DA0DBA">
        <w:t xml:space="preserve"> </w:t>
      </w:r>
      <w:r w:rsidRPr="00DA0DBA">
        <w:t>новый</w:t>
      </w:r>
      <w:r w:rsidR="000949BB" w:rsidRPr="00DA0DBA">
        <w:t xml:space="preserve"> </w:t>
      </w:r>
      <w:r w:rsidRPr="00DA0DBA">
        <w:t>инструмент</w:t>
      </w:r>
      <w:r w:rsidR="000949BB" w:rsidRPr="00DA0DBA">
        <w:t xml:space="preserve"> </w:t>
      </w:r>
      <w:r w:rsidRPr="00DA0DBA">
        <w:t>предполагает</w:t>
      </w:r>
      <w:r w:rsidR="000949BB" w:rsidRPr="00DA0DBA">
        <w:t xml:space="preserve"> </w:t>
      </w:r>
      <w:r w:rsidRPr="00DA0DBA">
        <w:t>возврат</w:t>
      </w:r>
      <w:r w:rsidR="000949BB" w:rsidRPr="00DA0DBA">
        <w:t xml:space="preserve"> </w:t>
      </w:r>
      <w:r w:rsidRPr="00DA0DBA">
        <w:t>средств</w:t>
      </w:r>
      <w:r w:rsidR="000949BB" w:rsidRPr="00DA0DBA">
        <w:t xml:space="preserve"> </w:t>
      </w:r>
      <w:r w:rsidRPr="00DA0DBA">
        <w:t>абсолютно</w:t>
      </w:r>
      <w:r w:rsidR="000949BB" w:rsidRPr="00DA0DBA">
        <w:t xml:space="preserve"> </w:t>
      </w:r>
      <w:r w:rsidRPr="00DA0DBA">
        <w:t>без</w:t>
      </w:r>
      <w:r w:rsidR="000949BB" w:rsidRPr="00DA0DBA">
        <w:t xml:space="preserve"> </w:t>
      </w:r>
      <w:r w:rsidRPr="00DA0DBA">
        <w:t>потерь</w:t>
      </w:r>
      <w:r w:rsidR="000949BB" w:rsidRPr="00DA0DBA">
        <w:t xml:space="preserve"> </w:t>
      </w:r>
      <w:r w:rsidRPr="00DA0DBA">
        <w:t>в</w:t>
      </w:r>
      <w:r w:rsidR="000949BB" w:rsidRPr="00DA0DBA">
        <w:t xml:space="preserve"> </w:t>
      </w:r>
      <w:r w:rsidR="00827EAC" w:rsidRPr="00DA0DBA">
        <w:t>«</w:t>
      </w:r>
      <w:r w:rsidRPr="00DA0DBA">
        <w:t>особых</w:t>
      </w:r>
      <w:r w:rsidR="000949BB" w:rsidRPr="00DA0DBA">
        <w:t xml:space="preserve"> </w:t>
      </w:r>
      <w:r w:rsidRPr="00DA0DBA">
        <w:t>жизненных</w:t>
      </w:r>
      <w:r w:rsidR="000949BB" w:rsidRPr="00DA0DBA">
        <w:t xml:space="preserve"> </w:t>
      </w:r>
      <w:r w:rsidRPr="00DA0DBA">
        <w:t>ситуациях</w:t>
      </w:r>
      <w:r w:rsidR="00827EAC" w:rsidRPr="00DA0DBA">
        <w:t>»</w:t>
      </w:r>
      <w:r w:rsidRPr="00DA0DBA">
        <w:t>,</w:t>
      </w:r>
      <w:r w:rsidR="000949BB" w:rsidRPr="00DA0DBA">
        <w:t xml:space="preserve"> </w:t>
      </w:r>
      <w:r w:rsidRPr="00DA0DBA">
        <w:t>как</w:t>
      </w:r>
      <w:r w:rsidR="000949BB" w:rsidRPr="00DA0DBA">
        <w:t xml:space="preserve"> </w:t>
      </w:r>
      <w:r w:rsidRPr="00DA0DBA">
        <w:t>выражаются</w:t>
      </w:r>
      <w:r w:rsidR="000949BB" w:rsidRPr="00DA0DBA">
        <w:t xml:space="preserve"> </w:t>
      </w:r>
      <w:r w:rsidRPr="00DA0DBA">
        <w:t>в</w:t>
      </w:r>
      <w:r w:rsidR="000949BB" w:rsidRPr="00DA0DBA">
        <w:t xml:space="preserve"> </w:t>
      </w:r>
      <w:r w:rsidRPr="00DA0DBA">
        <w:t>Минфине.</w:t>
      </w:r>
      <w:r w:rsidR="000949BB" w:rsidRPr="00DA0DBA">
        <w:t xml:space="preserve"> </w:t>
      </w:r>
      <w:r w:rsidRPr="00DA0DBA">
        <w:t>Например,</w:t>
      </w:r>
      <w:r w:rsidR="000949BB" w:rsidRPr="00DA0DBA">
        <w:t xml:space="preserve"> </w:t>
      </w:r>
      <w:r w:rsidRPr="00DA0DBA">
        <w:t>при</w:t>
      </w:r>
      <w:r w:rsidR="000949BB" w:rsidRPr="00DA0DBA">
        <w:t xml:space="preserve"> </w:t>
      </w:r>
      <w:r w:rsidRPr="00DA0DBA">
        <w:t>заболевании,</w:t>
      </w:r>
      <w:r w:rsidR="000949BB" w:rsidRPr="00DA0DBA">
        <w:t xml:space="preserve"> </w:t>
      </w:r>
      <w:r w:rsidRPr="00DA0DBA">
        <w:t>лечение</w:t>
      </w:r>
      <w:r w:rsidR="000949BB" w:rsidRPr="00DA0DBA">
        <w:t xml:space="preserve"> </w:t>
      </w:r>
      <w:r w:rsidRPr="00DA0DBA">
        <w:t>которого</w:t>
      </w:r>
      <w:r w:rsidR="000949BB" w:rsidRPr="00DA0DBA">
        <w:t xml:space="preserve"> </w:t>
      </w:r>
      <w:r w:rsidRPr="00DA0DBA">
        <w:t>требует</w:t>
      </w:r>
      <w:r w:rsidR="000949BB" w:rsidRPr="00DA0DBA">
        <w:t xml:space="preserve"> </w:t>
      </w:r>
      <w:r w:rsidRPr="00DA0DBA">
        <w:t>дорогостоящих</w:t>
      </w:r>
      <w:r w:rsidR="000949BB" w:rsidRPr="00DA0DBA">
        <w:t xml:space="preserve"> </w:t>
      </w:r>
      <w:r w:rsidRPr="00DA0DBA">
        <w:t>лекарств</w:t>
      </w:r>
      <w:r w:rsidR="000949BB" w:rsidRPr="00DA0DBA">
        <w:t xml:space="preserve"> </w:t>
      </w:r>
      <w:r w:rsidRPr="00DA0DBA">
        <w:t>или</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потери</w:t>
      </w:r>
      <w:r w:rsidR="000949BB" w:rsidRPr="00DA0DBA">
        <w:t xml:space="preserve"> </w:t>
      </w:r>
      <w:r w:rsidRPr="00DA0DBA">
        <w:t>кормильца.</w:t>
      </w:r>
    </w:p>
    <w:p w14:paraId="44BAF28F" w14:textId="77777777" w:rsidR="004C4B6E" w:rsidRPr="00DA0DBA" w:rsidRDefault="004C4B6E" w:rsidP="004C4B6E">
      <w:r w:rsidRPr="00DA0DBA">
        <w:t>Выплаты</w:t>
      </w:r>
      <w:r w:rsidR="000949BB" w:rsidRPr="00DA0DBA">
        <w:t xml:space="preserve"> </w:t>
      </w:r>
      <w:r w:rsidRPr="00DA0DBA">
        <w:t>можно</w:t>
      </w:r>
      <w:r w:rsidR="000949BB" w:rsidRPr="00DA0DBA">
        <w:t xml:space="preserve"> </w:t>
      </w:r>
      <w:r w:rsidRPr="00DA0DBA">
        <w:t>получать</w:t>
      </w:r>
      <w:r w:rsidR="000949BB" w:rsidRPr="00DA0DBA">
        <w:t xml:space="preserve"> </w:t>
      </w:r>
      <w:r w:rsidRPr="00DA0DBA">
        <w:t>можно,</w:t>
      </w:r>
      <w:r w:rsidR="000949BB" w:rsidRPr="00DA0DBA">
        <w:t xml:space="preserve"> </w:t>
      </w:r>
      <w:r w:rsidRPr="00DA0DBA">
        <w:t>как</w:t>
      </w:r>
      <w:r w:rsidR="000949BB" w:rsidRPr="00DA0DBA">
        <w:t xml:space="preserve"> </w:t>
      </w:r>
      <w:r w:rsidRPr="00DA0DBA">
        <w:t>мы</w:t>
      </w:r>
      <w:r w:rsidR="000949BB" w:rsidRPr="00DA0DBA">
        <w:t xml:space="preserve"> </w:t>
      </w:r>
      <w:r w:rsidRPr="00DA0DBA">
        <w:t>уже</w:t>
      </w:r>
      <w:r w:rsidR="000949BB" w:rsidRPr="00DA0DBA">
        <w:t xml:space="preserve"> </w:t>
      </w:r>
      <w:r w:rsidRPr="00DA0DBA">
        <w:t>говорили,</w:t>
      </w:r>
      <w:r w:rsidR="000949BB" w:rsidRPr="00DA0DBA">
        <w:t xml:space="preserve"> </w:t>
      </w:r>
      <w:r w:rsidRPr="00DA0DBA">
        <w:t>через</w:t>
      </w:r>
      <w:r w:rsidR="000949BB" w:rsidRPr="00DA0DBA">
        <w:t xml:space="preserve"> </w:t>
      </w:r>
      <w:r w:rsidRPr="00DA0DBA">
        <w:t>15</w:t>
      </w:r>
      <w:r w:rsidR="000949BB" w:rsidRPr="00DA0DBA">
        <w:t xml:space="preserve"> </w:t>
      </w:r>
      <w:r w:rsidRPr="00DA0DBA">
        <w:t>лет</w:t>
      </w:r>
      <w:r w:rsidR="000949BB" w:rsidRPr="00DA0DBA">
        <w:t xml:space="preserve"> </w:t>
      </w:r>
      <w:r w:rsidRPr="00DA0DBA">
        <w:t>или</w:t>
      </w:r>
      <w:r w:rsidR="000949BB" w:rsidRPr="00DA0DBA">
        <w:t xml:space="preserve"> </w:t>
      </w:r>
      <w:r w:rsidRPr="00DA0DBA">
        <w:t>по</w:t>
      </w:r>
      <w:r w:rsidR="000949BB" w:rsidRPr="00DA0DBA">
        <w:t xml:space="preserve"> </w:t>
      </w:r>
      <w:r w:rsidRPr="00DA0DBA">
        <w:t>достижении</w:t>
      </w:r>
      <w:r w:rsidR="000949BB" w:rsidRPr="00DA0DBA">
        <w:t xml:space="preserve"> </w:t>
      </w:r>
      <w:r w:rsidR="00827EAC" w:rsidRPr="00DA0DBA">
        <w:t>«</w:t>
      </w:r>
      <w:r w:rsidRPr="00DA0DBA">
        <w:t>старого</w:t>
      </w:r>
      <w:r w:rsidR="00827EAC" w:rsidRPr="00DA0DBA">
        <w:t>»</w:t>
      </w:r>
      <w:r w:rsidR="000949BB" w:rsidRPr="00DA0DBA">
        <w:t xml:space="preserve"> </w:t>
      </w:r>
      <w:r w:rsidRPr="00DA0DBA">
        <w:t>пенсионного</w:t>
      </w:r>
      <w:r w:rsidR="000949BB" w:rsidRPr="00DA0DBA">
        <w:t xml:space="preserve"> </w:t>
      </w:r>
      <w:r w:rsidRPr="00DA0DBA">
        <w:t>возраста</w:t>
      </w:r>
      <w:r w:rsidR="000949BB" w:rsidRPr="00DA0DBA">
        <w:t xml:space="preserve"> </w:t>
      </w:r>
      <w:r w:rsidRPr="00DA0DBA">
        <w:t>-</w:t>
      </w:r>
      <w:r w:rsidR="000949BB" w:rsidRPr="00DA0DBA">
        <w:t xml:space="preserve"> </w:t>
      </w:r>
      <w:r w:rsidRPr="00DA0DBA">
        <w:t>55</w:t>
      </w:r>
      <w:r w:rsidR="000949BB" w:rsidRPr="00DA0DBA">
        <w:t xml:space="preserve"> </w:t>
      </w:r>
      <w:r w:rsidRPr="00DA0DBA">
        <w:t>лет</w:t>
      </w:r>
      <w:r w:rsidR="000949BB" w:rsidRPr="00DA0DBA">
        <w:t xml:space="preserve"> </w:t>
      </w:r>
      <w:r w:rsidRPr="00DA0DBA">
        <w:t>у</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у</w:t>
      </w:r>
      <w:r w:rsidR="000949BB" w:rsidRPr="00DA0DBA">
        <w:t xml:space="preserve"> </w:t>
      </w:r>
      <w:r w:rsidRPr="00DA0DBA">
        <w:t>мужчин.</w:t>
      </w:r>
      <w:r w:rsidR="000949BB" w:rsidRPr="00DA0DBA">
        <w:t xml:space="preserve"> </w:t>
      </w:r>
    </w:p>
    <w:p w14:paraId="52F82F2A" w14:textId="77777777" w:rsidR="004C4B6E" w:rsidRPr="00DA0DBA" w:rsidRDefault="004C4B6E" w:rsidP="004C4B6E">
      <w:r w:rsidRPr="00DA0DBA">
        <w:t>Участник</w:t>
      </w:r>
      <w:r w:rsidR="000949BB" w:rsidRPr="00DA0DBA">
        <w:t xml:space="preserve"> </w:t>
      </w:r>
      <w:r w:rsidRPr="00DA0DBA">
        <w:t>программы</w:t>
      </w:r>
      <w:r w:rsidR="000949BB" w:rsidRPr="00DA0DBA">
        <w:t xml:space="preserve"> </w:t>
      </w:r>
      <w:r w:rsidRPr="00DA0DBA">
        <w:t>может</w:t>
      </w:r>
      <w:r w:rsidR="000949BB" w:rsidRPr="00DA0DBA">
        <w:t xml:space="preserve"> </w:t>
      </w:r>
      <w:r w:rsidRPr="00DA0DBA">
        <w:t>обратиться</w:t>
      </w:r>
      <w:r w:rsidR="000949BB" w:rsidRPr="00DA0DBA">
        <w:t xml:space="preserve"> </w:t>
      </w:r>
      <w:r w:rsidRPr="00DA0DBA">
        <w:t>за</w:t>
      </w:r>
      <w:r w:rsidR="000949BB" w:rsidRPr="00DA0DBA">
        <w:t xml:space="preserve"> </w:t>
      </w:r>
      <w:r w:rsidRPr="00DA0DBA">
        <w:t>назначением</w:t>
      </w:r>
      <w:r w:rsidR="000949BB" w:rsidRPr="00DA0DBA">
        <w:t xml:space="preserve"> </w:t>
      </w:r>
      <w:r w:rsidRPr="00DA0DBA">
        <w:t>ежемесячных</w:t>
      </w:r>
      <w:r w:rsidR="000949BB" w:rsidRPr="00DA0DBA">
        <w:t xml:space="preserve"> </w:t>
      </w:r>
      <w:r w:rsidRPr="00DA0DBA">
        <w:t>периодических</w:t>
      </w:r>
      <w:r w:rsidR="000949BB" w:rsidRPr="00DA0DBA">
        <w:t xml:space="preserve"> </w:t>
      </w:r>
      <w:r w:rsidRPr="00DA0DBA">
        <w:t>выплат,</w:t>
      </w:r>
      <w:r w:rsidR="000949BB" w:rsidRPr="00DA0DBA">
        <w:t xml:space="preserve"> </w:t>
      </w:r>
      <w:r w:rsidRPr="00DA0DBA">
        <w:t>которые</w:t>
      </w:r>
      <w:r w:rsidR="000949BB" w:rsidRPr="00DA0DBA">
        <w:t xml:space="preserve"> </w:t>
      </w:r>
      <w:r w:rsidRPr="00DA0DBA">
        <w:t>по</w:t>
      </w:r>
      <w:r w:rsidR="000949BB" w:rsidRPr="00DA0DBA">
        <w:t xml:space="preserve"> </w:t>
      </w:r>
      <w:r w:rsidRPr="00DA0DBA">
        <w:t>его</w:t>
      </w:r>
      <w:r w:rsidR="000949BB" w:rsidRPr="00DA0DBA">
        <w:t xml:space="preserve"> </w:t>
      </w:r>
      <w:r w:rsidRPr="00DA0DBA">
        <w:t>выбору</w:t>
      </w:r>
      <w:r w:rsidR="000949BB" w:rsidRPr="00DA0DBA">
        <w:t xml:space="preserve"> </w:t>
      </w:r>
      <w:r w:rsidRPr="00DA0DBA">
        <w:t>будут</w:t>
      </w:r>
      <w:r w:rsidR="000949BB" w:rsidRPr="00DA0DBA">
        <w:t xml:space="preserve"> </w:t>
      </w:r>
      <w:r w:rsidRPr="00DA0DBA">
        <w:t>выплачиваться</w:t>
      </w:r>
      <w:r w:rsidR="000949BB" w:rsidRPr="00DA0DBA">
        <w:t xml:space="preserve"> </w:t>
      </w:r>
      <w:r w:rsidRPr="00DA0DBA">
        <w:t>пожизненно</w:t>
      </w:r>
      <w:r w:rsidR="000949BB" w:rsidRPr="00DA0DBA">
        <w:t xml:space="preserve"> </w:t>
      </w:r>
      <w:r w:rsidRPr="00DA0DBA">
        <w:t>или</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10</w:t>
      </w:r>
      <w:r w:rsidR="000949BB" w:rsidRPr="00DA0DBA">
        <w:t xml:space="preserve"> </w:t>
      </w:r>
      <w:r w:rsidRPr="00DA0DBA">
        <w:t>лет.</w:t>
      </w:r>
      <w:r w:rsidR="000949BB" w:rsidRPr="00DA0DBA">
        <w:t xml:space="preserve"> </w:t>
      </w:r>
      <w:r w:rsidRPr="00DA0DBA">
        <w:t>Также</w:t>
      </w:r>
      <w:r w:rsidR="000949BB" w:rsidRPr="00DA0DBA">
        <w:t xml:space="preserve"> </w:t>
      </w:r>
      <w:r w:rsidRPr="00DA0DBA">
        <w:t>возможны</w:t>
      </w:r>
      <w:r w:rsidR="000949BB" w:rsidRPr="00DA0DBA">
        <w:t xml:space="preserve"> </w:t>
      </w:r>
      <w:r w:rsidRPr="00DA0DBA">
        <w:t>иные</w:t>
      </w:r>
      <w:r w:rsidR="000949BB" w:rsidRPr="00DA0DBA">
        <w:t xml:space="preserve"> </w:t>
      </w:r>
      <w:r w:rsidRPr="00DA0DBA">
        <w:t>выплаты,</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ежемесячные</w:t>
      </w:r>
      <w:r w:rsidR="000949BB" w:rsidRPr="00DA0DBA">
        <w:t xml:space="preserve"> </w:t>
      </w:r>
      <w:r w:rsidRPr="00DA0DBA">
        <w:t>периодические</w:t>
      </w:r>
      <w:r w:rsidR="000949BB" w:rsidRPr="00DA0DBA">
        <w:t xml:space="preserve"> </w:t>
      </w:r>
      <w:r w:rsidRPr="00DA0DBA">
        <w:t>выплаты</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менее</w:t>
      </w:r>
      <w:r w:rsidR="000949BB" w:rsidRPr="00DA0DBA">
        <w:t xml:space="preserve"> </w:t>
      </w:r>
      <w:r w:rsidRPr="00DA0DBA">
        <w:t>10</w:t>
      </w:r>
      <w:r w:rsidR="000949BB" w:rsidRPr="00DA0DBA">
        <w:t xml:space="preserve"> </w:t>
      </w:r>
      <w:r w:rsidRPr="00DA0DBA">
        <w:t>лет.</w:t>
      </w:r>
    </w:p>
    <w:p w14:paraId="16364895" w14:textId="77777777" w:rsidR="004C4B6E" w:rsidRPr="00DA0DBA" w:rsidRDefault="00834870" w:rsidP="004C4B6E">
      <w:r w:rsidRPr="00DA0DBA">
        <w:t>В</w:t>
      </w:r>
      <w:r w:rsidR="000949BB" w:rsidRPr="00DA0DBA">
        <w:t xml:space="preserve"> </w:t>
      </w:r>
      <w:r w:rsidRPr="00DA0DBA">
        <w:t>КАЧЕСТВЕ</w:t>
      </w:r>
      <w:r w:rsidR="000949BB" w:rsidRPr="00DA0DBA">
        <w:t xml:space="preserve"> </w:t>
      </w:r>
      <w:r w:rsidRPr="00DA0DBA">
        <w:t>ИТОГА</w:t>
      </w:r>
    </w:p>
    <w:p w14:paraId="3B8B4C4E" w14:textId="77777777" w:rsidR="004C4B6E" w:rsidRPr="00DA0DBA" w:rsidRDefault="004C4B6E" w:rsidP="004C4B6E">
      <w:r w:rsidRPr="00DA0DBA">
        <w:t>В</w:t>
      </w:r>
      <w:r w:rsidR="000949BB" w:rsidRPr="00DA0DBA">
        <w:t xml:space="preserve"> </w:t>
      </w:r>
      <w:r w:rsidRPr="00DA0DBA">
        <w:t>качестве</w:t>
      </w:r>
      <w:r w:rsidR="000949BB" w:rsidRPr="00DA0DBA">
        <w:t xml:space="preserve"> </w:t>
      </w:r>
      <w:r w:rsidRPr="00DA0DBA">
        <w:t>итога</w:t>
      </w:r>
      <w:r w:rsidR="000949BB" w:rsidRPr="00DA0DBA">
        <w:t xml:space="preserve"> </w:t>
      </w:r>
      <w:r w:rsidRPr="00DA0DBA">
        <w:t>можно</w:t>
      </w:r>
      <w:r w:rsidR="000949BB" w:rsidRPr="00DA0DBA">
        <w:t xml:space="preserve"> </w:t>
      </w:r>
      <w:r w:rsidRPr="00DA0DBA">
        <w:t>было</w:t>
      </w:r>
      <w:r w:rsidR="000949BB" w:rsidRPr="00DA0DBA">
        <w:t xml:space="preserve"> </w:t>
      </w:r>
      <w:r w:rsidRPr="00DA0DBA">
        <w:t>бы</w:t>
      </w:r>
      <w:r w:rsidR="000949BB" w:rsidRPr="00DA0DBA">
        <w:t xml:space="preserve"> </w:t>
      </w:r>
      <w:r w:rsidRPr="00DA0DBA">
        <w:t>отметить,</w:t>
      </w:r>
      <w:r w:rsidR="000949BB" w:rsidRPr="00DA0DBA">
        <w:t xml:space="preserve"> </w:t>
      </w:r>
      <w:r w:rsidRPr="00DA0DBA">
        <w:t>что</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наиболее</w:t>
      </w:r>
      <w:r w:rsidR="000949BB" w:rsidRPr="00DA0DBA">
        <w:t xml:space="preserve"> </w:t>
      </w:r>
      <w:r w:rsidRPr="00DA0DBA">
        <w:t>интересна</w:t>
      </w:r>
      <w:r w:rsidR="000949BB" w:rsidRPr="00DA0DBA">
        <w:t xml:space="preserve"> </w:t>
      </w:r>
      <w:r w:rsidRPr="00DA0DBA">
        <w:t>для</w:t>
      </w:r>
      <w:r w:rsidR="000949BB" w:rsidRPr="00DA0DBA">
        <w:t xml:space="preserve"> </w:t>
      </w:r>
      <w:r w:rsidRPr="00DA0DBA">
        <w:t>людей</w:t>
      </w:r>
      <w:r w:rsidR="000949BB" w:rsidRPr="00DA0DBA">
        <w:t xml:space="preserve"> </w:t>
      </w:r>
      <w:r w:rsidRPr="00DA0DBA">
        <w:t>с</w:t>
      </w:r>
      <w:r w:rsidR="000949BB" w:rsidRPr="00DA0DBA">
        <w:t xml:space="preserve"> </w:t>
      </w:r>
      <w:r w:rsidRPr="00DA0DBA">
        <w:t>низкими</w:t>
      </w:r>
      <w:r w:rsidR="000949BB" w:rsidRPr="00DA0DBA">
        <w:t xml:space="preserve"> </w:t>
      </w:r>
      <w:r w:rsidRPr="00DA0DBA">
        <w:t>доходами</w:t>
      </w:r>
      <w:r w:rsidR="000949BB" w:rsidRPr="00DA0DBA">
        <w:t xml:space="preserve"> </w:t>
      </w:r>
      <w:r w:rsidRPr="00DA0DBA">
        <w:t>(для</w:t>
      </w:r>
      <w:r w:rsidR="000949BB" w:rsidRPr="00DA0DBA">
        <w:t xml:space="preserve"> </w:t>
      </w:r>
      <w:r w:rsidRPr="00DA0DBA">
        <w:t>них</w:t>
      </w:r>
      <w:r w:rsidR="000949BB" w:rsidRPr="00DA0DBA">
        <w:t xml:space="preserve"> </w:t>
      </w:r>
      <w:r w:rsidRPr="00DA0DBA">
        <w:t>предусмотрены</w:t>
      </w:r>
      <w:r w:rsidR="000949BB" w:rsidRPr="00DA0DBA">
        <w:t xml:space="preserve"> </w:t>
      </w:r>
      <w:r w:rsidRPr="00DA0DBA">
        <w:t>выгодные</w:t>
      </w:r>
      <w:r w:rsidR="000949BB" w:rsidRPr="00DA0DBA">
        <w:t xml:space="preserve"> </w:t>
      </w:r>
      <w:r w:rsidRPr="00DA0DBA">
        <w:t>пропорции</w:t>
      </w:r>
      <w:r w:rsidR="000949BB" w:rsidRPr="00DA0DBA">
        <w:t xml:space="preserve"> </w:t>
      </w:r>
      <w:r w:rsidRPr="00DA0DBA">
        <w:t>софинансирования</w:t>
      </w:r>
      <w:r w:rsidR="000949BB" w:rsidRPr="00DA0DBA">
        <w:t xml:space="preserve"> </w:t>
      </w:r>
      <w:r w:rsidRPr="00DA0DBA">
        <w:t>взносов).</w:t>
      </w:r>
      <w:r w:rsidR="000949BB" w:rsidRPr="00DA0DBA">
        <w:t xml:space="preserve"> </w:t>
      </w:r>
      <w:r w:rsidRPr="00DA0DBA">
        <w:t>Но</w:t>
      </w:r>
      <w:r w:rsidR="000949BB" w:rsidRPr="00DA0DBA">
        <w:t xml:space="preserve"> </w:t>
      </w:r>
      <w:r w:rsidRPr="00DA0DBA">
        <w:t>эта</w:t>
      </w:r>
      <w:r w:rsidR="000949BB" w:rsidRPr="00DA0DBA">
        <w:t xml:space="preserve"> </w:t>
      </w:r>
      <w:r w:rsidRPr="00DA0DBA">
        <w:t>категория</w:t>
      </w:r>
      <w:r w:rsidR="000949BB" w:rsidRPr="00DA0DBA">
        <w:t xml:space="preserve"> </w:t>
      </w:r>
      <w:r w:rsidRPr="00DA0DBA">
        <w:t>имеет</w:t>
      </w:r>
      <w:r w:rsidR="000949BB" w:rsidRPr="00DA0DBA">
        <w:t xml:space="preserve"> </w:t>
      </w:r>
      <w:r w:rsidRPr="00DA0DBA">
        <w:t>меньше</w:t>
      </w:r>
      <w:r w:rsidR="000949BB" w:rsidRPr="00DA0DBA">
        <w:t xml:space="preserve"> </w:t>
      </w:r>
      <w:r w:rsidRPr="00DA0DBA">
        <w:t>всего</w:t>
      </w:r>
      <w:r w:rsidR="000949BB" w:rsidRPr="00DA0DBA">
        <w:t xml:space="preserve"> </w:t>
      </w:r>
      <w:r w:rsidRPr="00DA0DBA">
        <w:t>свободных</w:t>
      </w:r>
      <w:r w:rsidR="000949BB" w:rsidRPr="00DA0DBA">
        <w:t xml:space="preserve"> </w:t>
      </w:r>
      <w:r w:rsidRPr="00DA0DBA">
        <w:t>средств.</w:t>
      </w:r>
      <w:r w:rsidR="000949BB" w:rsidRPr="00DA0DBA">
        <w:t xml:space="preserve"> </w:t>
      </w:r>
      <w:r w:rsidRPr="00DA0DBA">
        <w:t>Да</w:t>
      </w:r>
      <w:r w:rsidR="000949BB" w:rsidRPr="00DA0DBA">
        <w:t xml:space="preserve"> </w:t>
      </w:r>
      <w:r w:rsidRPr="00DA0DBA">
        <w:t>и</w:t>
      </w:r>
      <w:r w:rsidR="000949BB" w:rsidRPr="00DA0DBA">
        <w:t xml:space="preserve"> </w:t>
      </w:r>
      <w:r w:rsidRPr="00DA0DBA">
        <w:t>закредитованность</w:t>
      </w:r>
      <w:r w:rsidR="000949BB" w:rsidRPr="00DA0DBA">
        <w:t xml:space="preserve"> </w:t>
      </w:r>
      <w:r w:rsidRPr="00DA0DBA">
        <w:t>здесь</w:t>
      </w:r>
      <w:r w:rsidR="000949BB" w:rsidRPr="00DA0DBA">
        <w:t xml:space="preserve"> </w:t>
      </w:r>
      <w:r w:rsidRPr="00DA0DBA">
        <w:t>высокая,</w:t>
      </w:r>
      <w:r w:rsidR="000949BB" w:rsidRPr="00DA0DBA">
        <w:t xml:space="preserve"> </w:t>
      </w:r>
      <w:r w:rsidRPr="00DA0DBA">
        <w:t>не</w:t>
      </w:r>
      <w:r w:rsidR="000949BB" w:rsidRPr="00DA0DBA">
        <w:t xml:space="preserve"> </w:t>
      </w:r>
      <w:r w:rsidRPr="00DA0DBA">
        <w:t>до</w:t>
      </w:r>
      <w:r w:rsidR="000949BB" w:rsidRPr="00DA0DBA">
        <w:t xml:space="preserve"> </w:t>
      </w:r>
      <w:r w:rsidRPr="00DA0DBA">
        <w:t>инвестирования,</w:t>
      </w:r>
      <w:r w:rsidR="000949BB" w:rsidRPr="00DA0DBA">
        <w:t xml:space="preserve"> </w:t>
      </w:r>
      <w:r w:rsidRPr="00DA0DBA">
        <w:t>а</w:t>
      </w:r>
      <w:r w:rsidR="000949BB" w:rsidRPr="00DA0DBA">
        <w:t xml:space="preserve"> </w:t>
      </w:r>
      <w:r w:rsidRPr="00DA0DBA">
        <w:t>тем</w:t>
      </w:r>
      <w:r w:rsidR="000949BB" w:rsidRPr="00DA0DBA">
        <w:t xml:space="preserve"> </w:t>
      </w:r>
      <w:r w:rsidRPr="00DA0DBA">
        <w:t>более</w:t>
      </w:r>
      <w:r w:rsidR="000949BB" w:rsidRPr="00DA0DBA">
        <w:t xml:space="preserve"> </w:t>
      </w:r>
      <w:r w:rsidRPr="00DA0DBA">
        <w:t>на</w:t>
      </w:r>
      <w:r w:rsidR="000949BB" w:rsidRPr="00DA0DBA">
        <w:t xml:space="preserve"> </w:t>
      </w:r>
      <w:r w:rsidRPr="00DA0DBA">
        <w:t>такой</w:t>
      </w:r>
      <w:r w:rsidR="000949BB" w:rsidRPr="00DA0DBA">
        <w:t xml:space="preserve"> </w:t>
      </w:r>
      <w:r w:rsidRPr="00DA0DBA">
        <w:t>огромный</w:t>
      </w:r>
      <w:r w:rsidR="000949BB" w:rsidRPr="00DA0DBA">
        <w:t xml:space="preserve"> </w:t>
      </w:r>
      <w:r w:rsidRPr="00DA0DBA">
        <w:t>срок.</w:t>
      </w:r>
      <w:r w:rsidR="000949BB" w:rsidRPr="00DA0DBA">
        <w:t xml:space="preserve"> </w:t>
      </w:r>
      <w:r w:rsidRPr="00DA0DBA">
        <w:t>Значит,</w:t>
      </w:r>
      <w:r w:rsidR="000949BB" w:rsidRPr="00DA0DBA">
        <w:t xml:space="preserve"> </w:t>
      </w:r>
      <w:r w:rsidRPr="00DA0DBA">
        <w:t>основными</w:t>
      </w:r>
      <w:r w:rsidR="000949BB" w:rsidRPr="00DA0DBA">
        <w:t xml:space="preserve"> </w:t>
      </w:r>
      <w:r w:rsidRPr="00DA0DBA">
        <w:t>участниками</w:t>
      </w:r>
      <w:r w:rsidR="000949BB" w:rsidRPr="00DA0DBA">
        <w:t xml:space="preserve"> </w:t>
      </w:r>
      <w:r w:rsidRPr="00DA0DBA">
        <w:t>следует</w:t>
      </w:r>
      <w:r w:rsidR="000949BB" w:rsidRPr="00DA0DBA">
        <w:t xml:space="preserve"> </w:t>
      </w:r>
      <w:r w:rsidRPr="00DA0DBA">
        <w:t>рассматривать</w:t>
      </w:r>
      <w:r w:rsidR="000949BB" w:rsidRPr="00DA0DBA">
        <w:t xml:space="preserve"> </w:t>
      </w:r>
      <w:r w:rsidRPr="00DA0DBA">
        <w:t>инвесторов</w:t>
      </w:r>
      <w:r w:rsidR="000949BB" w:rsidRPr="00DA0DBA">
        <w:t xml:space="preserve"> </w:t>
      </w:r>
      <w:r w:rsidRPr="00DA0DBA">
        <w:t>с</w:t>
      </w:r>
      <w:r w:rsidR="000949BB" w:rsidRPr="00DA0DBA">
        <w:t xml:space="preserve"> </w:t>
      </w:r>
      <w:r w:rsidRPr="00DA0DBA">
        <w:t>доходами</w:t>
      </w:r>
      <w:r w:rsidR="000949BB" w:rsidRPr="00DA0DBA">
        <w:t xml:space="preserve"> </w:t>
      </w:r>
      <w:r w:rsidRPr="00DA0DBA">
        <w:t>от</w:t>
      </w:r>
      <w:r w:rsidR="000949BB" w:rsidRPr="00DA0DBA">
        <w:t xml:space="preserve"> </w:t>
      </w:r>
      <w:r w:rsidRPr="00DA0DBA">
        <w:t>80</w:t>
      </w:r>
      <w:r w:rsidR="000949BB" w:rsidRPr="00DA0DBA">
        <w:t xml:space="preserve"> </w:t>
      </w:r>
      <w:r w:rsidRPr="00DA0DBA">
        <w:t>до</w:t>
      </w:r>
      <w:r w:rsidR="000949BB" w:rsidRPr="00DA0DBA">
        <w:t xml:space="preserve"> </w:t>
      </w:r>
      <w:r w:rsidRPr="00DA0DBA">
        <w:t>150</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Пропорции</w:t>
      </w:r>
      <w:r w:rsidR="000949BB" w:rsidRPr="00DA0DBA">
        <w:t xml:space="preserve"> </w:t>
      </w:r>
      <w:r w:rsidRPr="00DA0DBA">
        <w:t>софинансирования</w:t>
      </w:r>
      <w:r w:rsidR="000949BB" w:rsidRPr="00DA0DBA">
        <w:t xml:space="preserve"> </w:t>
      </w:r>
      <w:r w:rsidRPr="00DA0DBA">
        <w:t>здесь</w:t>
      </w:r>
      <w:r w:rsidR="000949BB" w:rsidRPr="00DA0DBA">
        <w:t xml:space="preserve"> </w:t>
      </w:r>
      <w:r w:rsidRPr="00DA0DBA">
        <w:t>меньше,</w:t>
      </w:r>
      <w:r w:rsidR="000949BB" w:rsidRPr="00DA0DBA">
        <w:t xml:space="preserve"> </w:t>
      </w:r>
      <w:r w:rsidRPr="00DA0DBA">
        <w:t>но</w:t>
      </w:r>
      <w:r w:rsidR="000949BB" w:rsidRPr="00DA0DBA">
        <w:t xml:space="preserve"> </w:t>
      </w:r>
      <w:r w:rsidRPr="00DA0DBA">
        <w:t>этих</w:t>
      </w:r>
      <w:r w:rsidR="000949BB" w:rsidRPr="00DA0DBA">
        <w:t xml:space="preserve"> </w:t>
      </w:r>
      <w:r w:rsidRPr="00DA0DBA">
        <w:t>людей</w:t>
      </w:r>
      <w:r w:rsidR="000949BB" w:rsidRPr="00DA0DBA">
        <w:t xml:space="preserve"> </w:t>
      </w:r>
      <w:r w:rsidRPr="00DA0DBA">
        <w:t>могут</w:t>
      </w:r>
      <w:r w:rsidR="000949BB" w:rsidRPr="00DA0DBA">
        <w:t xml:space="preserve"> </w:t>
      </w:r>
      <w:r w:rsidRPr="00DA0DBA">
        <w:t>заинтересовать</w:t>
      </w:r>
      <w:r w:rsidR="000949BB" w:rsidRPr="00DA0DBA">
        <w:t xml:space="preserve"> </w:t>
      </w:r>
      <w:r w:rsidRPr="00DA0DBA">
        <w:t>условия</w:t>
      </w:r>
      <w:r w:rsidR="000949BB" w:rsidRPr="00DA0DBA">
        <w:t xml:space="preserve"> </w:t>
      </w:r>
      <w:r w:rsidRPr="00DA0DBA">
        <w:t>налоговых</w:t>
      </w:r>
      <w:r w:rsidR="000949BB" w:rsidRPr="00DA0DBA">
        <w:t xml:space="preserve"> </w:t>
      </w:r>
      <w:r w:rsidRPr="00DA0DBA">
        <w:t>вычетов.</w:t>
      </w:r>
      <w:r w:rsidR="000949BB" w:rsidRPr="00DA0DBA">
        <w:t xml:space="preserve"> </w:t>
      </w:r>
      <w:r w:rsidRPr="00DA0DBA">
        <w:t>Индивидуальные</w:t>
      </w:r>
      <w:r w:rsidR="000949BB" w:rsidRPr="00DA0DBA">
        <w:t xml:space="preserve"> </w:t>
      </w:r>
      <w:r w:rsidRPr="00DA0DBA">
        <w:t>инвестиционные</w:t>
      </w:r>
      <w:r w:rsidR="000949BB" w:rsidRPr="00DA0DBA">
        <w:t xml:space="preserve"> </w:t>
      </w:r>
      <w:r w:rsidRPr="00DA0DBA">
        <w:t>счета,</w:t>
      </w:r>
      <w:r w:rsidR="000949BB" w:rsidRPr="00DA0DBA">
        <w:t xml:space="preserve"> </w:t>
      </w:r>
      <w:r w:rsidRPr="00DA0DBA">
        <w:t>где</w:t>
      </w:r>
      <w:r w:rsidR="000949BB" w:rsidRPr="00DA0DBA">
        <w:t xml:space="preserve"> </w:t>
      </w:r>
      <w:r w:rsidRPr="00DA0DBA">
        <w:t>налоговая</w:t>
      </w:r>
      <w:r w:rsidR="000949BB" w:rsidRPr="00DA0DBA">
        <w:t xml:space="preserve"> </w:t>
      </w:r>
      <w:r w:rsidRPr="00DA0DBA">
        <w:t>льгота</w:t>
      </w:r>
      <w:r w:rsidR="000949BB" w:rsidRPr="00DA0DBA">
        <w:t xml:space="preserve"> </w:t>
      </w:r>
      <w:r w:rsidRPr="00DA0DBA">
        <w:t>является</w:t>
      </w:r>
      <w:r w:rsidR="000949BB" w:rsidRPr="00DA0DBA">
        <w:t xml:space="preserve"> </w:t>
      </w:r>
      <w:r w:rsidRPr="00DA0DBA">
        <w:t>основной</w:t>
      </w:r>
      <w:r w:rsidR="000949BB" w:rsidRPr="00DA0DBA">
        <w:t xml:space="preserve"> </w:t>
      </w:r>
      <w:r w:rsidRPr="00DA0DBA">
        <w:t>опцией,</w:t>
      </w:r>
      <w:r w:rsidR="000949BB" w:rsidRPr="00DA0DBA">
        <w:t xml:space="preserve"> </w:t>
      </w:r>
      <w:r w:rsidRPr="00DA0DBA">
        <w:t>в</w:t>
      </w:r>
      <w:r w:rsidR="000949BB" w:rsidRPr="00DA0DBA">
        <w:t xml:space="preserve"> </w:t>
      </w:r>
      <w:r w:rsidRPr="00DA0DBA">
        <w:t>свое</w:t>
      </w:r>
      <w:r w:rsidR="000949BB" w:rsidRPr="00DA0DBA">
        <w:t xml:space="preserve"> </w:t>
      </w:r>
      <w:r w:rsidRPr="00DA0DBA">
        <w:t>время</w:t>
      </w:r>
      <w:r w:rsidR="000949BB" w:rsidRPr="00DA0DBA">
        <w:t xml:space="preserve"> </w:t>
      </w:r>
      <w:r w:rsidRPr="00DA0DBA">
        <w:t>удивили</w:t>
      </w:r>
      <w:r w:rsidR="000949BB" w:rsidRPr="00DA0DBA">
        <w:t xml:space="preserve"> </w:t>
      </w:r>
      <w:r w:rsidRPr="00DA0DBA">
        <w:t>сумасшедшим</w:t>
      </w:r>
      <w:r w:rsidR="000949BB" w:rsidRPr="00DA0DBA">
        <w:t xml:space="preserve"> </w:t>
      </w:r>
      <w:r w:rsidRPr="00DA0DBA">
        <w:t>ростом</w:t>
      </w:r>
      <w:r w:rsidR="000949BB" w:rsidRPr="00DA0DBA">
        <w:t xml:space="preserve"> </w:t>
      </w:r>
      <w:r w:rsidRPr="00DA0DBA">
        <w:t>интереса</w:t>
      </w:r>
      <w:r w:rsidR="000949BB" w:rsidRPr="00DA0DBA">
        <w:t xml:space="preserve"> </w:t>
      </w:r>
      <w:r w:rsidRPr="00DA0DBA">
        <w:t>к</w:t>
      </w:r>
      <w:r w:rsidR="000949BB" w:rsidRPr="00DA0DBA">
        <w:t xml:space="preserve"> </w:t>
      </w:r>
      <w:r w:rsidRPr="00DA0DBA">
        <w:t>ним.</w:t>
      </w:r>
      <w:r w:rsidR="000949BB" w:rsidRPr="00DA0DBA">
        <w:t xml:space="preserve"> </w:t>
      </w:r>
      <w:r w:rsidRPr="00DA0DBA">
        <w:t>Правда,</w:t>
      </w:r>
      <w:r w:rsidR="000949BB" w:rsidRPr="00DA0DBA">
        <w:t xml:space="preserve"> </w:t>
      </w:r>
      <w:r w:rsidRPr="00DA0DBA">
        <w:t>есть</w:t>
      </w:r>
      <w:r w:rsidR="000949BB" w:rsidRPr="00DA0DBA">
        <w:t xml:space="preserve"> </w:t>
      </w:r>
      <w:r w:rsidRPr="00DA0DBA">
        <w:t>наблюдения,</w:t>
      </w:r>
      <w:r w:rsidR="000949BB" w:rsidRPr="00DA0DBA">
        <w:t xml:space="preserve"> </w:t>
      </w:r>
      <w:r w:rsidRPr="00DA0DBA">
        <w:t>что</w:t>
      </w:r>
      <w:r w:rsidR="000949BB" w:rsidRPr="00DA0DBA">
        <w:t xml:space="preserve"> </w:t>
      </w:r>
      <w:r w:rsidRPr="00DA0DBA">
        <w:t>новый</w:t>
      </w:r>
      <w:r w:rsidR="000949BB" w:rsidRPr="00DA0DBA">
        <w:t xml:space="preserve"> </w:t>
      </w:r>
      <w:r w:rsidRPr="00DA0DBA">
        <w:t>ИИС-3,</w:t>
      </w:r>
      <w:r w:rsidR="000949BB" w:rsidRPr="00DA0DBA">
        <w:t xml:space="preserve"> </w:t>
      </w:r>
      <w:r w:rsidRPr="00DA0DBA">
        <w:t>где</w:t>
      </w:r>
      <w:r w:rsidR="000949BB" w:rsidRPr="00DA0DBA">
        <w:t xml:space="preserve"> </w:t>
      </w:r>
      <w:r w:rsidRPr="00DA0DBA">
        <w:t>срок</w:t>
      </w:r>
      <w:r w:rsidR="000949BB" w:rsidRPr="00DA0DBA">
        <w:t xml:space="preserve"> </w:t>
      </w:r>
      <w:r w:rsidRPr="00DA0DBA">
        <w:t>инвестирования</w:t>
      </w:r>
      <w:r w:rsidR="000949BB" w:rsidRPr="00DA0DBA">
        <w:t xml:space="preserve"> </w:t>
      </w:r>
      <w:r w:rsidRPr="00DA0DBA">
        <w:t>продлен</w:t>
      </w:r>
      <w:r w:rsidR="000949BB" w:rsidRPr="00DA0DBA">
        <w:t xml:space="preserve"> </w:t>
      </w:r>
      <w:r w:rsidRPr="00DA0DBA">
        <w:t>до</w:t>
      </w:r>
      <w:r w:rsidR="000949BB" w:rsidRPr="00DA0DBA">
        <w:t xml:space="preserve"> </w:t>
      </w:r>
      <w:r w:rsidRPr="00DA0DBA">
        <w:t>10</w:t>
      </w:r>
      <w:r w:rsidR="000949BB" w:rsidRPr="00DA0DBA">
        <w:t xml:space="preserve"> </w:t>
      </w:r>
      <w:r w:rsidRPr="00DA0DBA">
        <w:t>лет,</w:t>
      </w:r>
      <w:r w:rsidR="000949BB" w:rsidRPr="00DA0DBA">
        <w:t xml:space="preserve"> </w:t>
      </w:r>
      <w:r w:rsidRPr="00DA0DBA">
        <w:t>проигрывает</w:t>
      </w:r>
      <w:r w:rsidR="000949BB" w:rsidRPr="00DA0DBA">
        <w:t xml:space="preserve"> </w:t>
      </w:r>
      <w:r w:rsidRPr="00DA0DBA">
        <w:t>по</w:t>
      </w:r>
      <w:r w:rsidR="000949BB" w:rsidRPr="00DA0DBA">
        <w:t xml:space="preserve"> </w:t>
      </w:r>
      <w:r w:rsidRPr="00DA0DBA">
        <w:t>популярности</w:t>
      </w:r>
      <w:r w:rsidR="000949BB" w:rsidRPr="00DA0DBA">
        <w:t xml:space="preserve"> </w:t>
      </w:r>
      <w:r w:rsidRPr="00DA0DBA">
        <w:t>первым</w:t>
      </w:r>
      <w:r w:rsidR="000949BB" w:rsidRPr="00DA0DBA">
        <w:t xml:space="preserve"> </w:t>
      </w:r>
      <w:r w:rsidRPr="00DA0DBA">
        <w:t>двум</w:t>
      </w:r>
      <w:r w:rsidR="000949BB" w:rsidRPr="00DA0DBA">
        <w:t xml:space="preserve"> </w:t>
      </w:r>
      <w:r w:rsidRPr="00DA0DBA">
        <w:t>видам</w:t>
      </w:r>
      <w:r w:rsidR="000949BB" w:rsidRPr="00DA0DBA">
        <w:t xml:space="preserve"> </w:t>
      </w:r>
      <w:r w:rsidRPr="00DA0DBA">
        <w:t>счетов.</w:t>
      </w:r>
      <w:r w:rsidR="000949BB" w:rsidRPr="00DA0DBA">
        <w:t xml:space="preserve"> </w:t>
      </w:r>
      <w:r w:rsidRPr="00DA0DBA">
        <w:t>А</w:t>
      </w:r>
      <w:r w:rsidR="000949BB" w:rsidRPr="00DA0DBA">
        <w:t xml:space="preserve"> </w:t>
      </w:r>
      <w:r w:rsidRPr="00DA0DBA">
        <w:t>у</w:t>
      </w:r>
      <w:r w:rsidR="000949BB" w:rsidRPr="00DA0DBA">
        <w:t xml:space="preserve"> </w:t>
      </w:r>
      <w:r w:rsidRPr="00DA0DBA">
        <w:t>ПДС</w:t>
      </w:r>
      <w:r w:rsidR="000949BB" w:rsidRPr="00DA0DBA">
        <w:t xml:space="preserve"> </w:t>
      </w:r>
      <w:r w:rsidRPr="00DA0DBA">
        <w:t>срок</w:t>
      </w:r>
      <w:r w:rsidR="000949BB" w:rsidRPr="00DA0DBA">
        <w:t xml:space="preserve"> </w:t>
      </w:r>
      <w:r w:rsidRPr="00DA0DBA">
        <w:t>инвестирования</w:t>
      </w:r>
      <w:r w:rsidR="000949BB" w:rsidRPr="00DA0DBA">
        <w:t xml:space="preserve"> </w:t>
      </w:r>
      <w:r w:rsidRPr="00DA0DBA">
        <w:t>еще</w:t>
      </w:r>
      <w:r w:rsidR="000949BB" w:rsidRPr="00DA0DBA">
        <w:t xml:space="preserve"> </w:t>
      </w:r>
      <w:r w:rsidRPr="00DA0DBA">
        <w:t>больше</w:t>
      </w:r>
      <w:r w:rsidR="000949BB" w:rsidRPr="00DA0DBA">
        <w:t xml:space="preserve"> - </w:t>
      </w:r>
      <w:r w:rsidRPr="00DA0DBA">
        <w:t>15</w:t>
      </w:r>
      <w:r w:rsidR="000949BB" w:rsidRPr="00DA0DBA">
        <w:t xml:space="preserve"> </w:t>
      </w:r>
      <w:r w:rsidRPr="00DA0DBA">
        <w:t>лет.</w:t>
      </w:r>
      <w:r w:rsidR="000949BB" w:rsidRPr="00DA0DBA">
        <w:t xml:space="preserve"> </w:t>
      </w:r>
    </w:p>
    <w:p w14:paraId="69FB0D72" w14:textId="77777777" w:rsidR="004C4B6E" w:rsidRPr="00DA0DBA" w:rsidRDefault="004C4B6E" w:rsidP="004C4B6E">
      <w:r w:rsidRPr="00DA0DBA">
        <w:t>Но</w:t>
      </w:r>
      <w:r w:rsidR="000949BB" w:rsidRPr="00DA0DBA">
        <w:t xml:space="preserve"> </w:t>
      </w:r>
      <w:r w:rsidRPr="00DA0DBA">
        <w:t>если</w:t>
      </w:r>
      <w:r w:rsidR="000949BB" w:rsidRPr="00DA0DBA">
        <w:t xml:space="preserve"> </w:t>
      </w:r>
      <w:r w:rsidRPr="00DA0DBA">
        <w:t>искать</w:t>
      </w:r>
      <w:r w:rsidR="000949BB" w:rsidRPr="00DA0DBA">
        <w:t xml:space="preserve"> </w:t>
      </w:r>
      <w:r w:rsidRPr="00DA0DBA">
        <w:t>потенциальных</w:t>
      </w:r>
      <w:r w:rsidR="000949BB" w:rsidRPr="00DA0DBA">
        <w:t xml:space="preserve"> </w:t>
      </w:r>
      <w:r w:rsidRPr="00DA0DBA">
        <w:t>участников</w:t>
      </w:r>
      <w:r w:rsidR="000949BB" w:rsidRPr="00DA0DBA">
        <w:t xml:space="preserve"> </w:t>
      </w:r>
      <w:r w:rsidRPr="00DA0DBA">
        <w:t>программы</w:t>
      </w:r>
      <w:r w:rsidR="000949BB" w:rsidRPr="00DA0DBA">
        <w:t xml:space="preserve"> </w:t>
      </w:r>
      <w:r w:rsidRPr="00DA0DBA">
        <w:t>долгосрочного</w:t>
      </w:r>
      <w:r w:rsidR="000949BB" w:rsidRPr="00DA0DBA">
        <w:t xml:space="preserve"> </w:t>
      </w:r>
      <w:r w:rsidRPr="00DA0DBA">
        <w:t>сбережения</w:t>
      </w:r>
      <w:r w:rsidR="000949BB" w:rsidRPr="00DA0DBA">
        <w:t xml:space="preserve"> </w:t>
      </w:r>
      <w:r w:rsidRPr="00DA0DBA">
        <w:t>по</w:t>
      </w:r>
      <w:r w:rsidR="000949BB" w:rsidRPr="00DA0DBA">
        <w:t xml:space="preserve"> </w:t>
      </w:r>
      <w:r w:rsidRPr="00DA0DBA">
        <w:t>другому</w:t>
      </w:r>
      <w:r w:rsidR="000949BB" w:rsidRPr="00DA0DBA">
        <w:t xml:space="preserve"> </w:t>
      </w:r>
      <w:r w:rsidRPr="00DA0DBA">
        <w:t>принципу</w:t>
      </w:r>
      <w:r w:rsidR="000949BB" w:rsidRPr="00DA0DBA">
        <w:t xml:space="preserve"> - </w:t>
      </w:r>
      <w:r w:rsidRPr="00DA0DBA">
        <w:t>среди</w:t>
      </w:r>
      <w:r w:rsidR="000949BB" w:rsidRPr="00DA0DBA">
        <w:t xml:space="preserve"> </w:t>
      </w:r>
      <w:r w:rsidRPr="00DA0DBA">
        <w:t>клиентов</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то</w:t>
      </w:r>
      <w:r w:rsidR="000949BB" w:rsidRPr="00DA0DBA">
        <w:t xml:space="preserve"> </w:t>
      </w:r>
      <w:r w:rsidRPr="00DA0DBA">
        <w:t>картина</w:t>
      </w:r>
      <w:r w:rsidR="000949BB" w:rsidRPr="00DA0DBA">
        <w:t xml:space="preserve"> </w:t>
      </w:r>
      <w:r w:rsidRPr="00DA0DBA">
        <w:t>выглядит</w:t>
      </w:r>
      <w:r w:rsidR="000949BB" w:rsidRPr="00DA0DBA">
        <w:t xml:space="preserve"> </w:t>
      </w:r>
      <w:r w:rsidRPr="00DA0DBA">
        <w:t>куда</w:t>
      </w:r>
      <w:r w:rsidR="000949BB" w:rsidRPr="00DA0DBA">
        <w:t xml:space="preserve"> </w:t>
      </w:r>
      <w:r w:rsidRPr="00DA0DBA">
        <w:t>позитивнее.</w:t>
      </w:r>
      <w:r w:rsidR="000949BB" w:rsidRPr="00DA0DBA">
        <w:t xml:space="preserve"> </w:t>
      </w:r>
      <w:r w:rsidRPr="00DA0DBA">
        <w:t>В</w:t>
      </w:r>
      <w:r w:rsidR="000949BB" w:rsidRPr="00DA0DBA">
        <w:t xml:space="preserve"> </w:t>
      </w:r>
      <w:r w:rsidRPr="00DA0DBA">
        <w:t>стране</w:t>
      </w:r>
      <w:r w:rsidR="000949BB" w:rsidRPr="00DA0DBA">
        <w:t xml:space="preserve"> </w:t>
      </w:r>
      <w:r w:rsidRPr="00DA0DBA">
        <w:t>более</w:t>
      </w:r>
      <w:r w:rsidR="000949BB" w:rsidRPr="00DA0DBA">
        <w:t xml:space="preserve"> </w:t>
      </w:r>
      <w:r w:rsidRPr="00DA0DBA">
        <w:t>30</w:t>
      </w:r>
      <w:r w:rsidR="000949BB" w:rsidRPr="00DA0DBA">
        <w:t xml:space="preserve"> </w:t>
      </w:r>
      <w:r w:rsidRPr="00DA0DBA">
        <w:t>миллионов</w:t>
      </w:r>
      <w:r w:rsidR="000949BB" w:rsidRPr="00DA0DBA">
        <w:t xml:space="preserve"> </w:t>
      </w:r>
      <w:r w:rsidRPr="00DA0DBA">
        <w:t>человек</w:t>
      </w:r>
      <w:r w:rsidR="000949BB" w:rsidRPr="00DA0DBA">
        <w:t xml:space="preserve"> </w:t>
      </w:r>
      <w:r w:rsidRPr="00DA0DBA">
        <w:t>хранят</w:t>
      </w:r>
      <w:r w:rsidR="000949BB" w:rsidRPr="00DA0DBA">
        <w:t xml:space="preserve"> </w:t>
      </w:r>
      <w:r w:rsidRPr="00DA0DBA">
        <w:t>свои</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НПФ.</w:t>
      </w:r>
      <w:r w:rsidR="000949BB" w:rsidRPr="00DA0DBA">
        <w:t xml:space="preserve"> </w:t>
      </w:r>
      <w:r w:rsidRPr="00DA0DBA">
        <w:t>По</w:t>
      </w:r>
      <w:r w:rsidR="000949BB" w:rsidRPr="00DA0DBA">
        <w:t xml:space="preserve"> </w:t>
      </w:r>
      <w:r w:rsidRPr="00DA0DBA">
        <w:t>сути,</w:t>
      </w:r>
      <w:r w:rsidR="000949BB" w:rsidRPr="00DA0DBA">
        <w:t xml:space="preserve"> </w:t>
      </w:r>
      <w:r w:rsidRPr="00DA0DBA">
        <w:t>все</w:t>
      </w:r>
      <w:r w:rsidR="000949BB" w:rsidRPr="00DA0DBA">
        <w:t xml:space="preserve"> </w:t>
      </w:r>
      <w:r w:rsidRPr="00DA0DBA">
        <w:t>эти</w:t>
      </w:r>
      <w:r w:rsidR="000949BB" w:rsidRPr="00DA0DBA">
        <w:t xml:space="preserve"> </w:t>
      </w:r>
      <w:r w:rsidRPr="00DA0DBA">
        <w:t>люди</w:t>
      </w:r>
      <w:r w:rsidR="000949BB" w:rsidRPr="00DA0DBA">
        <w:t xml:space="preserve"> </w:t>
      </w:r>
      <w:r w:rsidRPr="00DA0DBA">
        <w:t>находятся</w:t>
      </w:r>
      <w:r w:rsidR="000949BB" w:rsidRPr="00DA0DBA">
        <w:t xml:space="preserve"> </w:t>
      </w:r>
      <w:r w:rsidRPr="00DA0DBA">
        <w:t>в</w:t>
      </w:r>
      <w:r w:rsidR="000949BB" w:rsidRPr="00DA0DBA">
        <w:t xml:space="preserve"> </w:t>
      </w:r>
      <w:r w:rsidRPr="00DA0DBA">
        <w:t>шаге</w:t>
      </w:r>
      <w:r w:rsidR="000949BB" w:rsidRPr="00DA0DBA">
        <w:t xml:space="preserve"> </w:t>
      </w:r>
      <w:r w:rsidRPr="00DA0DBA">
        <w:t>от</w:t>
      </w:r>
      <w:r w:rsidR="000949BB" w:rsidRPr="00DA0DBA">
        <w:t xml:space="preserve"> </w:t>
      </w:r>
      <w:r w:rsidRPr="00DA0DBA">
        <w:t>нового</w:t>
      </w:r>
      <w:r w:rsidR="000949BB" w:rsidRPr="00DA0DBA">
        <w:t xml:space="preserve"> </w:t>
      </w:r>
      <w:r w:rsidRPr="00DA0DBA">
        <w:t>инструмента,</w:t>
      </w:r>
      <w:r w:rsidR="000949BB" w:rsidRPr="00DA0DBA">
        <w:t xml:space="preserve"> </w:t>
      </w:r>
      <w:r w:rsidRPr="00DA0DBA">
        <w:t>ведь</w:t>
      </w:r>
      <w:r w:rsidR="000949BB" w:rsidRPr="00DA0DBA">
        <w:t xml:space="preserve"> </w:t>
      </w:r>
      <w:r w:rsidRPr="00DA0DBA">
        <w:t>они</w:t>
      </w:r>
      <w:r w:rsidR="000949BB" w:rsidRPr="00DA0DBA">
        <w:t xml:space="preserve"> </w:t>
      </w:r>
      <w:r w:rsidRPr="00DA0DBA">
        <w:t>уже</w:t>
      </w:r>
      <w:r w:rsidR="000949BB" w:rsidRPr="00DA0DBA">
        <w:t xml:space="preserve"> </w:t>
      </w:r>
      <w:r w:rsidRPr="00DA0DBA">
        <w:t>являются</w:t>
      </w:r>
      <w:r w:rsidR="000949BB" w:rsidRPr="00DA0DBA">
        <w:t xml:space="preserve"> </w:t>
      </w:r>
      <w:r w:rsidRPr="00DA0DBA">
        <w:t>потребителями</w:t>
      </w:r>
      <w:r w:rsidR="000949BB" w:rsidRPr="00DA0DBA">
        <w:t xml:space="preserve"> </w:t>
      </w:r>
      <w:r w:rsidRPr="00DA0DBA">
        <w:t>продукта</w:t>
      </w:r>
      <w:r w:rsidR="000949BB" w:rsidRPr="00DA0DBA">
        <w:t xml:space="preserve"> </w:t>
      </w:r>
      <w:r w:rsidRPr="00DA0DBA">
        <w:t>долгосрочного</w:t>
      </w:r>
      <w:r w:rsidR="000949BB" w:rsidRPr="00DA0DBA">
        <w:t xml:space="preserve"> </w:t>
      </w:r>
      <w:r w:rsidRPr="00DA0DBA">
        <w:t>сбережения.</w:t>
      </w:r>
      <w:r w:rsidR="000949BB" w:rsidRPr="00DA0DBA">
        <w:t xml:space="preserve"> </w:t>
      </w:r>
      <w:r w:rsidRPr="00DA0DBA">
        <w:t>Наверное,</w:t>
      </w:r>
      <w:r w:rsidR="000949BB" w:rsidRPr="00DA0DBA">
        <w:t xml:space="preserve"> </w:t>
      </w:r>
      <w:r w:rsidRPr="00DA0DBA">
        <w:t>с</w:t>
      </w:r>
      <w:r w:rsidR="000949BB" w:rsidRPr="00DA0DBA">
        <w:t xml:space="preserve"> </w:t>
      </w:r>
      <w:r w:rsidRPr="00DA0DBA">
        <w:t>ростом</w:t>
      </w:r>
      <w:r w:rsidR="000949BB" w:rsidRPr="00DA0DBA">
        <w:t xml:space="preserve"> </w:t>
      </w:r>
      <w:r w:rsidRPr="00DA0DBA">
        <w:t>числа</w:t>
      </w:r>
      <w:r w:rsidR="000949BB" w:rsidRPr="00DA0DBA">
        <w:t xml:space="preserve"> </w:t>
      </w:r>
      <w:r w:rsidRPr="00DA0DBA">
        <w:t>операторов</w:t>
      </w:r>
      <w:r w:rsidR="000949BB" w:rsidRPr="00DA0DBA">
        <w:t xml:space="preserve"> </w:t>
      </w:r>
      <w:r w:rsidRPr="00DA0DBA">
        <w:t>программы,</w:t>
      </w:r>
      <w:r w:rsidR="000949BB" w:rsidRPr="00DA0DBA">
        <w:t xml:space="preserve"> </w:t>
      </w:r>
      <w:r w:rsidRPr="00DA0DBA">
        <w:t>мы</w:t>
      </w:r>
      <w:r w:rsidR="000949BB" w:rsidRPr="00DA0DBA">
        <w:t xml:space="preserve"> </w:t>
      </w:r>
      <w:r w:rsidRPr="00DA0DBA">
        <w:t>сможем</w:t>
      </w:r>
      <w:r w:rsidR="000949BB" w:rsidRPr="00DA0DBA">
        <w:t xml:space="preserve"> </w:t>
      </w:r>
      <w:r w:rsidRPr="00DA0DBA">
        <w:t>наблюдать</w:t>
      </w:r>
      <w:r w:rsidR="000949BB" w:rsidRPr="00DA0DBA">
        <w:t xml:space="preserve"> </w:t>
      </w:r>
      <w:r w:rsidRPr="00DA0DBA">
        <w:t>и</w:t>
      </w:r>
      <w:r w:rsidR="000949BB" w:rsidRPr="00DA0DBA">
        <w:t xml:space="preserve"> </w:t>
      </w:r>
      <w:r w:rsidRPr="00DA0DBA">
        <w:t>рост</w:t>
      </w:r>
      <w:r w:rsidR="000949BB" w:rsidRPr="00DA0DBA">
        <w:t xml:space="preserve"> </w:t>
      </w:r>
      <w:r w:rsidRPr="00DA0DBA">
        <w:t>ее</w:t>
      </w:r>
      <w:r w:rsidR="000949BB" w:rsidRPr="00DA0DBA">
        <w:t xml:space="preserve"> </w:t>
      </w:r>
      <w:r w:rsidRPr="00DA0DBA">
        <w:t>участников.</w:t>
      </w:r>
    </w:p>
    <w:p w14:paraId="5F3FC8B2" w14:textId="77777777" w:rsidR="004C4B6E" w:rsidRPr="00DA0DBA" w:rsidRDefault="00174F8E" w:rsidP="004C4B6E">
      <w:hyperlink r:id="rId40" w:history="1">
        <w:r w:rsidR="004C4B6E" w:rsidRPr="00DA0DBA">
          <w:rPr>
            <w:rStyle w:val="a3"/>
          </w:rPr>
          <w:t>https://news.sarbc.ru/focus/materials/2024-04-27/8817.html</w:t>
        </w:r>
      </w:hyperlink>
      <w:r w:rsidR="000949BB" w:rsidRPr="00DA0DBA">
        <w:t xml:space="preserve"> </w:t>
      </w:r>
    </w:p>
    <w:p w14:paraId="2D033F4A" w14:textId="77777777" w:rsidR="0054697F" w:rsidRPr="00DA0DBA" w:rsidRDefault="00834870" w:rsidP="0054697F">
      <w:pPr>
        <w:pStyle w:val="2"/>
      </w:pPr>
      <w:bookmarkStart w:id="85" w:name="_Toc165533840"/>
      <w:r w:rsidRPr="00DA0DBA">
        <w:t>Самарское</w:t>
      </w:r>
      <w:r w:rsidR="000949BB" w:rsidRPr="00DA0DBA">
        <w:t xml:space="preserve"> </w:t>
      </w:r>
      <w:r w:rsidRPr="00DA0DBA">
        <w:t>о</w:t>
      </w:r>
      <w:r w:rsidR="0054697F" w:rsidRPr="00DA0DBA">
        <w:t>бозрение,</w:t>
      </w:r>
      <w:r w:rsidR="000949BB" w:rsidRPr="00DA0DBA">
        <w:t xml:space="preserve"> </w:t>
      </w:r>
      <w:r w:rsidR="0054697F" w:rsidRPr="00DA0DBA">
        <w:t>28.04.2024,</w:t>
      </w:r>
      <w:r w:rsidR="000949BB" w:rsidRPr="00DA0DBA">
        <w:t xml:space="preserve"> </w:t>
      </w:r>
      <w:r w:rsidR="0054697F" w:rsidRPr="00DA0DBA">
        <w:t>Самарцам</w:t>
      </w:r>
      <w:r w:rsidR="000949BB" w:rsidRPr="00DA0DBA">
        <w:t xml:space="preserve"> </w:t>
      </w:r>
      <w:r w:rsidR="0054697F" w:rsidRPr="00DA0DBA">
        <w:t>презентовали</w:t>
      </w:r>
      <w:r w:rsidR="000949BB" w:rsidRPr="00DA0DBA">
        <w:t xml:space="preserve"> </w:t>
      </w:r>
      <w:r w:rsidR="0054697F" w:rsidRPr="00DA0DBA">
        <w:t>программу</w:t>
      </w:r>
      <w:r w:rsidR="000949BB" w:rsidRPr="00DA0DBA">
        <w:t xml:space="preserve"> </w:t>
      </w:r>
      <w:r w:rsidR="0054697F" w:rsidRPr="00DA0DBA">
        <w:t>долгосрочных</w:t>
      </w:r>
      <w:r w:rsidR="000949BB" w:rsidRPr="00DA0DBA">
        <w:t xml:space="preserve"> </w:t>
      </w:r>
      <w:r w:rsidR="0054697F" w:rsidRPr="00DA0DBA">
        <w:t>сбережений</w:t>
      </w:r>
      <w:bookmarkEnd w:id="85"/>
    </w:p>
    <w:p w14:paraId="709FBF90" w14:textId="77777777" w:rsidR="0054697F" w:rsidRPr="00DA0DBA" w:rsidRDefault="0054697F" w:rsidP="00737F2E">
      <w:pPr>
        <w:pStyle w:val="3"/>
      </w:pPr>
      <w:bookmarkStart w:id="86" w:name="_Toc165533841"/>
      <w:r w:rsidRPr="00DA0DBA">
        <w:t>В</w:t>
      </w:r>
      <w:r w:rsidR="000949BB" w:rsidRPr="00DA0DBA">
        <w:t xml:space="preserve"> </w:t>
      </w:r>
      <w:r w:rsidRPr="00DA0DBA">
        <w:t>этом</w:t>
      </w:r>
      <w:r w:rsidR="000949BB" w:rsidRPr="00DA0DBA">
        <w:t xml:space="preserve"> </w:t>
      </w:r>
      <w:r w:rsidRPr="00DA0DBA">
        <w:t>году</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для</w:t>
      </w:r>
      <w:r w:rsidR="000949BB" w:rsidRPr="00DA0DBA">
        <w:t xml:space="preserve"> </w:t>
      </w:r>
      <w:r w:rsidRPr="00DA0DBA">
        <w:t>граждан</w:t>
      </w:r>
      <w:r w:rsidR="000949BB" w:rsidRPr="00DA0DBA">
        <w:t xml:space="preserve"> </w:t>
      </w:r>
      <w:r w:rsidRPr="00DA0DBA">
        <w:t>стал</w:t>
      </w:r>
      <w:r w:rsidR="000949BB" w:rsidRPr="00DA0DBA">
        <w:t xml:space="preserve"> </w:t>
      </w:r>
      <w:r w:rsidRPr="00DA0DBA">
        <w:t>доступен</w:t>
      </w:r>
      <w:r w:rsidR="000949BB" w:rsidRPr="00DA0DBA">
        <w:t xml:space="preserve"> </w:t>
      </w:r>
      <w:r w:rsidRPr="00DA0DBA">
        <w:t>новый</w:t>
      </w:r>
      <w:r w:rsidR="000949BB" w:rsidRPr="00DA0DBA">
        <w:t xml:space="preserve"> </w:t>
      </w:r>
      <w:r w:rsidRPr="00DA0DBA">
        <w:t>финансовый</w:t>
      </w:r>
      <w:r w:rsidR="000949BB" w:rsidRPr="00DA0DBA">
        <w:t xml:space="preserve"> </w:t>
      </w:r>
      <w:r w:rsidRPr="00DA0DBA">
        <w:t>инструмент</w:t>
      </w:r>
      <w:r w:rsidR="000949BB" w:rsidRPr="00DA0DBA">
        <w:t xml:space="preserve"> -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bookmarkEnd w:id="86"/>
    </w:p>
    <w:p w14:paraId="3B84F4AB" w14:textId="77777777" w:rsidR="0054697F" w:rsidRPr="00DA0DBA" w:rsidRDefault="0054697F" w:rsidP="0054697F">
      <w:r w:rsidRPr="00DA0DBA">
        <w:t>О</w:t>
      </w:r>
      <w:r w:rsidR="000949BB" w:rsidRPr="00DA0DBA">
        <w:t xml:space="preserve"> </w:t>
      </w:r>
      <w:r w:rsidRPr="00DA0DBA">
        <w:t>том,</w:t>
      </w:r>
      <w:r w:rsidR="000949BB" w:rsidRPr="00DA0DBA">
        <w:t xml:space="preserve"> </w:t>
      </w:r>
      <w:r w:rsidRPr="00DA0DBA">
        <w:t>как</w:t>
      </w:r>
      <w:r w:rsidR="000949BB" w:rsidRPr="00DA0DBA">
        <w:t xml:space="preserve"> </w:t>
      </w:r>
      <w:r w:rsidRPr="00DA0DBA">
        <w:t>можно</w:t>
      </w:r>
      <w:r w:rsidR="000949BB" w:rsidRPr="00DA0DBA">
        <w:t xml:space="preserve"> </w:t>
      </w:r>
      <w:r w:rsidRPr="00DA0DBA">
        <w:t>сохранить</w:t>
      </w:r>
      <w:r w:rsidR="000949BB" w:rsidRPr="00DA0DBA">
        <w:t xml:space="preserve"> </w:t>
      </w:r>
      <w:r w:rsidRPr="00DA0DBA">
        <w:t>и</w:t>
      </w:r>
      <w:r w:rsidR="000949BB" w:rsidRPr="00DA0DBA">
        <w:t xml:space="preserve"> </w:t>
      </w:r>
      <w:r w:rsidRPr="00DA0DBA">
        <w:t>приумножить</w:t>
      </w:r>
      <w:r w:rsidR="000949BB" w:rsidRPr="00DA0DBA">
        <w:t xml:space="preserve"> </w:t>
      </w:r>
      <w:r w:rsidRPr="00DA0DBA">
        <w:t>свои</w:t>
      </w:r>
      <w:r w:rsidR="000949BB" w:rsidRPr="00DA0DBA">
        <w:t xml:space="preserve"> </w:t>
      </w:r>
      <w:r w:rsidRPr="00DA0DBA">
        <w:t>сбережения,</w:t>
      </w:r>
      <w:r w:rsidR="000949BB" w:rsidRPr="00DA0DBA">
        <w:t xml:space="preserve"> </w:t>
      </w:r>
      <w:r w:rsidRPr="00DA0DBA">
        <w:t>рассказали</w:t>
      </w:r>
      <w:r w:rsidR="000949BB" w:rsidRPr="00DA0DBA">
        <w:t xml:space="preserve"> </w:t>
      </w:r>
      <w:r w:rsidRPr="00DA0DBA">
        <w:t>специалисты</w:t>
      </w:r>
      <w:r w:rsidR="000949BB" w:rsidRPr="00DA0DBA">
        <w:t xml:space="preserve"> </w:t>
      </w:r>
      <w:r w:rsidRPr="00DA0DBA">
        <w:t>Минфина</w:t>
      </w:r>
      <w:r w:rsidR="000949BB" w:rsidRPr="00DA0DBA">
        <w:t xml:space="preserve"> </w:t>
      </w:r>
      <w:r w:rsidRPr="00DA0DBA">
        <w:t>РФ,</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и</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По</w:t>
      </w:r>
      <w:r w:rsidR="000949BB" w:rsidRPr="00DA0DBA">
        <w:t xml:space="preserve"> </w:t>
      </w:r>
      <w:r w:rsidRPr="00DA0DBA">
        <w:t>мнению</w:t>
      </w:r>
      <w:r w:rsidR="000949BB" w:rsidRPr="00DA0DBA">
        <w:t xml:space="preserve"> </w:t>
      </w:r>
      <w:r w:rsidRPr="00DA0DBA">
        <w:t>экспертов,</w:t>
      </w:r>
      <w:r w:rsidR="000949BB" w:rsidRPr="00DA0DBA">
        <w:t xml:space="preserve"> </w:t>
      </w:r>
      <w:r w:rsidRPr="00DA0DBA">
        <w:t>новый</w:t>
      </w:r>
      <w:r w:rsidR="000949BB" w:rsidRPr="00DA0DBA">
        <w:t xml:space="preserve"> </w:t>
      </w:r>
      <w:r w:rsidRPr="00DA0DBA">
        <w:t>инструмент</w:t>
      </w:r>
      <w:r w:rsidR="000949BB" w:rsidRPr="00DA0DBA">
        <w:t xml:space="preserve"> </w:t>
      </w:r>
      <w:r w:rsidRPr="00DA0DBA">
        <w:t>позволит</w:t>
      </w:r>
      <w:r w:rsidR="000949BB" w:rsidRPr="00DA0DBA">
        <w:t xml:space="preserve"> </w:t>
      </w:r>
      <w:r w:rsidRPr="00DA0DBA">
        <w:t>участникам</w:t>
      </w:r>
      <w:r w:rsidR="000949BB" w:rsidRPr="00DA0DBA">
        <w:t xml:space="preserve"> </w:t>
      </w:r>
      <w:r w:rsidRPr="00DA0DBA">
        <w:t>программы</w:t>
      </w:r>
      <w:r w:rsidR="000949BB" w:rsidRPr="00DA0DBA">
        <w:t xml:space="preserve"> </w:t>
      </w:r>
      <w:r w:rsidRPr="00DA0DBA">
        <w:t>воспользоваться</w:t>
      </w:r>
      <w:r w:rsidR="000949BB" w:rsidRPr="00DA0DBA">
        <w:t xml:space="preserve"> </w:t>
      </w:r>
      <w:r w:rsidRPr="00DA0DBA">
        <w:t>рядом</w:t>
      </w:r>
      <w:r w:rsidR="000949BB" w:rsidRPr="00DA0DBA">
        <w:t xml:space="preserve"> </w:t>
      </w:r>
      <w:r w:rsidRPr="00DA0DBA">
        <w:t>привилегий,</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государственным</w:t>
      </w:r>
      <w:r w:rsidR="000949BB" w:rsidRPr="00DA0DBA">
        <w:t xml:space="preserve"> </w:t>
      </w:r>
      <w:r w:rsidRPr="00DA0DBA">
        <w:t>софинансированием,</w:t>
      </w:r>
      <w:r w:rsidR="000949BB" w:rsidRPr="00DA0DBA">
        <w:t xml:space="preserve"> </w:t>
      </w:r>
      <w:r w:rsidRPr="00DA0DBA">
        <w:t>налоговыми</w:t>
      </w:r>
      <w:r w:rsidR="000949BB" w:rsidRPr="00DA0DBA">
        <w:t xml:space="preserve"> </w:t>
      </w:r>
      <w:r w:rsidRPr="00DA0DBA">
        <w:t>вычетами,</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передачей</w:t>
      </w:r>
      <w:r w:rsidR="000949BB" w:rsidRPr="00DA0DBA">
        <w:t xml:space="preserve"> </w:t>
      </w:r>
      <w:r w:rsidRPr="00DA0DBA">
        <w:t>по</w:t>
      </w:r>
      <w:r w:rsidR="000949BB" w:rsidRPr="00DA0DBA">
        <w:t xml:space="preserve"> </w:t>
      </w:r>
      <w:r w:rsidRPr="00DA0DBA">
        <w:t>наследству</w:t>
      </w:r>
      <w:r w:rsidR="000949BB" w:rsidRPr="00DA0DBA">
        <w:t xml:space="preserve"> </w:t>
      </w:r>
      <w:r w:rsidRPr="00DA0DBA">
        <w:t>пенсионных</w:t>
      </w:r>
      <w:r w:rsidR="000949BB" w:rsidRPr="00DA0DBA">
        <w:t xml:space="preserve"> </w:t>
      </w:r>
      <w:r w:rsidRPr="00DA0DBA">
        <w:t>накоплений.</w:t>
      </w:r>
    </w:p>
    <w:p w14:paraId="76AB199C" w14:textId="77777777" w:rsidR="0054697F" w:rsidRPr="00DA0DBA" w:rsidRDefault="0054697F" w:rsidP="0054697F">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 </w:t>
      </w:r>
      <w:r w:rsidRPr="00DA0DBA">
        <w:t>это</w:t>
      </w:r>
      <w:r w:rsidR="000949BB" w:rsidRPr="00DA0DBA">
        <w:t xml:space="preserve"> </w:t>
      </w:r>
      <w:r w:rsidRPr="00DA0DBA">
        <w:t>добровольный</w:t>
      </w:r>
      <w:r w:rsidR="000949BB" w:rsidRPr="00DA0DBA">
        <w:t xml:space="preserve"> </w:t>
      </w:r>
      <w:r w:rsidRPr="00DA0DBA">
        <w:t>накопительно-сберегательный</w:t>
      </w:r>
      <w:r w:rsidR="000949BB" w:rsidRPr="00DA0DBA">
        <w:t xml:space="preserve"> </w:t>
      </w:r>
      <w:r w:rsidRPr="00DA0DBA">
        <w:t>продукт</w:t>
      </w:r>
      <w:r w:rsidR="000949BB" w:rsidRPr="00DA0DBA">
        <w:t xml:space="preserve"> </w:t>
      </w:r>
      <w:r w:rsidRPr="00DA0DBA">
        <w:t>с</w:t>
      </w:r>
      <w:r w:rsidR="000949BB" w:rsidRPr="00DA0DBA">
        <w:t xml:space="preserve"> </w:t>
      </w:r>
      <w:r w:rsidRPr="00DA0DBA">
        <w:t>участием</w:t>
      </w:r>
      <w:r w:rsidR="000949BB" w:rsidRPr="00DA0DBA">
        <w:t xml:space="preserve"> </w:t>
      </w:r>
      <w:r w:rsidRPr="00DA0DBA">
        <w:t>государства,</w:t>
      </w:r>
      <w:r w:rsidR="000949BB" w:rsidRPr="00DA0DBA">
        <w:t xml:space="preserve"> </w:t>
      </w:r>
      <w:r w:rsidRPr="00DA0DBA">
        <w:t>который</w:t>
      </w:r>
      <w:r w:rsidR="000949BB" w:rsidRPr="00DA0DBA">
        <w:t xml:space="preserve"> </w:t>
      </w:r>
      <w:r w:rsidRPr="00DA0DBA">
        <w:t>предусматривает</w:t>
      </w:r>
      <w:r w:rsidR="000949BB" w:rsidRPr="00DA0DBA">
        <w:t xml:space="preserve"> </w:t>
      </w:r>
      <w:r w:rsidRPr="00DA0DBA">
        <w:t>самостоятельное</w:t>
      </w:r>
      <w:r w:rsidR="000949BB" w:rsidRPr="00DA0DBA">
        <w:t xml:space="preserve"> </w:t>
      </w:r>
      <w:r w:rsidRPr="00DA0DBA">
        <w:t>накопление</w:t>
      </w:r>
      <w:r w:rsidR="000949BB" w:rsidRPr="00DA0DBA">
        <w:t xml:space="preserve"> </w:t>
      </w:r>
      <w:r w:rsidRPr="00DA0DBA">
        <w:t>капитала</w:t>
      </w:r>
      <w:r w:rsidR="000949BB" w:rsidRPr="00DA0DBA">
        <w:t xml:space="preserve"> </w:t>
      </w:r>
      <w:r w:rsidRPr="00DA0DBA">
        <w:t>любым</w:t>
      </w:r>
      <w:r w:rsidR="000949BB" w:rsidRPr="00DA0DBA">
        <w:t xml:space="preserve"> </w:t>
      </w:r>
      <w:r w:rsidRPr="00DA0DBA">
        <w:t>гражданином</w:t>
      </w:r>
      <w:r w:rsidR="000949BB" w:rsidRPr="00DA0DBA">
        <w:t xml:space="preserve"> </w:t>
      </w:r>
      <w:r w:rsidRPr="00DA0DBA">
        <w:t>страны</w:t>
      </w:r>
      <w:r w:rsidR="000949BB" w:rsidRPr="00DA0DBA">
        <w:t xml:space="preserve"> </w:t>
      </w:r>
      <w:r w:rsidRPr="00DA0DBA">
        <w:t>старше</w:t>
      </w:r>
      <w:r w:rsidR="000949BB" w:rsidRPr="00DA0DBA">
        <w:t xml:space="preserve"> </w:t>
      </w:r>
      <w:r w:rsidRPr="00DA0DBA">
        <w:t>18-летнего</w:t>
      </w:r>
      <w:r w:rsidR="000949BB" w:rsidRPr="00DA0DBA">
        <w:t xml:space="preserve"> </w:t>
      </w:r>
      <w:r w:rsidRPr="00DA0DBA">
        <w:t>возраста,</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как</w:t>
      </w:r>
      <w:r w:rsidR="000949BB" w:rsidRPr="00DA0DBA">
        <w:t xml:space="preserve"> </w:t>
      </w:r>
      <w:r w:rsidRPr="00DA0DBA">
        <w:t>личных</w:t>
      </w:r>
      <w:r w:rsidR="000949BB" w:rsidRPr="00DA0DBA">
        <w:t xml:space="preserve"> </w:t>
      </w:r>
      <w:r w:rsidRPr="00DA0DBA">
        <w:t>средств,</w:t>
      </w:r>
      <w:r w:rsidR="000949BB" w:rsidRPr="00DA0DBA">
        <w:t xml:space="preserve"> </w:t>
      </w:r>
      <w:r w:rsidRPr="00DA0DBA">
        <w:t>так</w:t>
      </w:r>
      <w:r w:rsidR="000949BB" w:rsidRPr="00DA0DBA">
        <w:t xml:space="preserve"> </w:t>
      </w:r>
      <w:r w:rsidRPr="00DA0DBA">
        <w:t>и</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Операторы</w:t>
      </w:r>
      <w:r w:rsidR="000949BB" w:rsidRPr="00DA0DBA">
        <w:t xml:space="preserve"> </w:t>
      </w:r>
      <w:r w:rsidRPr="00DA0DBA">
        <w:t>программы,</w:t>
      </w:r>
      <w:r w:rsidR="000949BB" w:rsidRPr="00DA0DBA">
        <w:t xml:space="preserve"> </w:t>
      </w:r>
      <w:r w:rsidRPr="00DA0DBA">
        <w:t>в</w:t>
      </w:r>
      <w:r w:rsidR="000949BB" w:rsidRPr="00DA0DBA">
        <w:t xml:space="preserve"> </w:t>
      </w:r>
      <w:r w:rsidRPr="00DA0DBA">
        <w:t>данном</w:t>
      </w:r>
      <w:r w:rsidR="000949BB" w:rsidRPr="00DA0DBA">
        <w:t xml:space="preserve"> </w:t>
      </w:r>
      <w:r w:rsidRPr="00DA0DBA">
        <w:t>случае</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r w:rsidR="000949BB" w:rsidRPr="00DA0DBA">
        <w:t xml:space="preserve"> </w:t>
      </w:r>
      <w:r w:rsidRPr="00DA0DBA">
        <w:t>(НПФ),</w:t>
      </w:r>
      <w:r w:rsidR="000949BB" w:rsidRPr="00DA0DBA">
        <w:t xml:space="preserve"> </w:t>
      </w:r>
      <w:r w:rsidRPr="00DA0DBA">
        <w:t>инвестируют</w:t>
      </w:r>
      <w:r w:rsidR="000949BB" w:rsidRPr="00DA0DBA">
        <w:t xml:space="preserve"> </w:t>
      </w:r>
      <w:r w:rsidRPr="00DA0DBA">
        <w:t>полученные</w:t>
      </w:r>
      <w:r w:rsidR="000949BB" w:rsidRPr="00DA0DBA">
        <w:t xml:space="preserve"> </w:t>
      </w:r>
      <w:r w:rsidRPr="00DA0DBA">
        <w:t>средства,</w:t>
      </w:r>
      <w:r w:rsidR="000949BB" w:rsidRPr="00DA0DBA">
        <w:t xml:space="preserve"> </w:t>
      </w:r>
      <w:r w:rsidRPr="00DA0DBA">
        <w:t>тем</w:t>
      </w:r>
      <w:r w:rsidR="000949BB" w:rsidRPr="00DA0DBA">
        <w:t xml:space="preserve"> </w:t>
      </w:r>
      <w:r w:rsidRPr="00DA0DBA">
        <w:t>самым</w:t>
      </w:r>
      <w:r w:rsidR="000949BB" w:rsidRPr="00DA0DBA">
        <w:t xml:space="preserve"> </w:t>
      </w:r>
      <w:r w:rsidRPr="00DA0DBA">
        <w:t>обеспечивая</w:t>
      </w:r>
      <w:r w:rsidR="000949BB" w:rsidRPr="00DA0DBA">
        <w:t xml:space="preserve"> </w:t>
      </w:r>
      <w:r w:rsidRPr="00DA0DBA">
        <w:t>доходность</w:t>
      </w:r>
      <w:r w:rsidR="000949BB" w:rsidRPr="00DA0DBA">
        <w:t xml:space="preserve"> </w:t>
      </w:r>
      <w:r w:rsidRPr="00DA0DBA">
        <w:t>вложений.</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государство</w:t>
      </w:r>
      <w:r w:rsidR="000949BB" w:rsidRPr="00DA0DBA">
        <w:t xml:space="preserve"> </w:t>
      </w:r>
      <w:r w:rsidRPr="00DA0DBA">
        <w:t>готово</w:t>
      </w:r>
      <w:r w:rsidR="000949BB" w:rsidRPr="00DA0DBA">
        <w:t xml:space="preserve"> </w:t>
      </w:r>
      <w:r w:rsidRPr="00DA0DBA">
        <w:t>при</w:t>
      </w:r>
      <w:r w:rsidR="000949BB" w:rsidRPr="00DA0DBA">
        <w:t xml:space="preserve"> </w:t>
      </w:r>
      <w:r w:rsidRPr="00DA0DBA">
        <w:t>определенных</w:t>
      </w:r>
      <w:r w:rsidR="000949BB" w:rsidRPr="00DA0DBA">
        <w:t xml:space="preserve"> </w:t>
      </w:r>
      <w:r w:rsidRPr="00DA0DBA">
        <w:t>условиях</w:t>
      </w:r>
      <w:r w:rsidR="000949BB" w:rsidRPr="00DA0DBA">
        <w:t xml:space="preserve"> </w:t>
      </w:r>
      <w:r w:rsidRPr="00DA0DBA">
        <w:t>софинансировать</w:t>
      </w:r>
      <w:r w:rsidR="000949BB" w:rsidRPr="00DA0DBA">
        <w:t xml:space="preserve"> </w:t>
      </w:r>
      <w:r w:rsidRPr="00DA0DBA">
        <w:t>накопления</w:t>
      </w:r>
      <w:r w:rsidR="000949BB" w:rsidRPr="00DA0DBA">
        <w:t xml:space="preserve"> </w:t>
      </w:r>
      <w:r w:rsidRPr="00DA0DBA">
        <w:t>частных</w:t>
      </w:r>
      <w:r w:rsidR="000949BB" w:rsidRPr="00DA0DBA">
        <w:t xml:space="preserve"> </w:t>
      </w:r>
      <w:r w:rsidRPr="00DA0DBA">
        <w:t>лиц</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до</w:t>
      </w:r>
      <w:r w:rsidR="000949BB" w:rsidRPr="00DA0DBA">
        <w:t xml:space="preserve"> </w:t>
      </w:r>
      <w:r w:rsidRPr="00DA0DBA">
        <w:t>36</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p>
    <w:p w14:paraId="1D027F8B" w14:textId="77777777" w:rsidR="0054697F" w:rsidRPr="00DA0DBA" w:rsidRDefault="0054697F" w:rsidP="0054697F">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планируется</w:t>
      </w:r>
      <w:r w:rsidR="000949BB" w:rsidRPr="00DA0DBA">
        <w:t xml:space="preserve"> </w:t>
      </w:r>
      <w:r w:rsidRPr="00DA0DBA">
        <w:t>привлечь</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250</w:t>
      </w:r>
      <w:r w:rsidR="000949BB" w:rsidRPr="00DA0DBA">
        <w:t xml:space="preserve"> </w:t>
      </w:r>
      <w:r w:rsidRPr="00DA0DBA">
        <w:t>млрд</w:t>
      </w:r>
      <w:r w:rsidR="000949BB" w:rsidRPr="00DA0DBA">
        <w:t xml:space="preserve"> </w:t>
      </w:r>
      <w:r w:rsidRPr="00DA0DBA">
        <w:t>рублей</w:t>
      </w:r>
      <w:r w:rsidR="000949BB" w:rsidRPr="00DA0DBA">
        <w:t xml:space="preserve"> </w:t>
      </w:r>
      <w:r w:rsidRPr="00DA0DBA">
        <w:t>и</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w:t>
      </w:r>
      <w:r w:rsidR="000949BB" w:rsidRPr="00DA0DBA">
        <w:t xml:space="preserve"> </w:t>
      </w:r>
      <w:r w:rsidRPr="00DA0DBA">
        <w:t>валового</w:t>
      </w:r>
      <w:r w:rsidR="000949BB" w:rsidRPr="00DA0DBA">
        <w:t xml:space="preserve"> </w:t>
      </w:r>
      <w:r w:rsidRPr="00DA0DBA">
        <w:t>внутреннего</w:t>
      </w:r>
      <w:r w:rsidR="000949BB" w:rsidRPr="00DA0DBA">
        <w:t xml:space="preserve"> </w:t>
      </w:r>
      <w:r w:rsidRPr="00DA0DBA">
        <w:t>продукта</w:t>
      </w:r>
      <w:r w:rsidR="000949BB" w:rsidRPr="00DA0DBA">
        <w:t xml:space="preserve"> </w:t>
      </w:r>
      <w:r w:rsidRPr="00DA0DBA">
        <w:t>(ВВП)</w:t>
      </w:r>
      <w:r w:rsidR="000949BB" w:rsidRPr="00DA0DBA">
        <w:t xml:space="preserve"> </w:t>
      </w:r>
      <w:r w:rsidRPr="00DA0DBA">
        <w:t>до</w:t>
      </w:r>
      <w:r w:rsidR="000949BB" w:rsidRPr="00DA0DBA">
        <w:t xml:space="preserve"> </w:t>
      </w:r>
      <w:r w:rsidRPr="00DA0DBA">
        <w:t>2026</w:t>
      </w:r>
      <w:r w:rsidR="000949BB" w:rsidRPr="00DA0DBA">
        <w:t xml:space="preserve"> </w:t>
      </w:r>
      <w:r w:rsidRPr="00DA0DBA">
        <w:t>года.</w:t>
      </w:r>
      <w:r w:rsidR="000949BB" w:rsidRPr="00DA0DBA">
        <w:t xml:space="preserve"> </w:t>
      </w:r>
      <w:r w:rsidRPr="00DA0DBA">
        <w:t>Программа</w:t>
      </w:r>
      <w:r w:rsidR="000949BB" w:rsidRPr="00DA0DBA">
        <w:t xml:space="preserve"> </w:t>
      </w:r>
      <w:r w:rsidRPr="00DA0DBA">
        <w:t>полностью</w:t>
      </w:r>
      <w:r w:rsidR="000949BB" w:rsidRPr="00DA0DBA">
        <w:t xml:space="preserve"> </w:t>
      </w:r>
      <w:r w:rsidRPr="00DA0DBA">
        <w:t>добровольная</w:t>
      </w:r>
      <w:r w:rsidR="000949BB" w:rsidRPr="00DA0DBA">
        <w:t xml:space="preserve"> </w:t>
      </w:r>
      <w:r w:rsidRPr="00DA0DBA">
        <w:t>и</w:t>
      </w:r>
      <w:r w:rsidR="000949BB" w:rsidRPr="00DA0DBA">
        <w:t xml:space="preserve"> </w:t>
      </w:r>
      <w:r w:rsidRPr="00DA0DBA">
        <w:t>предполагает</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добавление</w:t>
      </w:r>
      <w:r w:rsidR="000949BB" w:rsidRPr="00DA0DBA">
        <w:t xml:space="preserve"> </w:t>
      </w:r>
      <w:r w:rsidRPr="00DA0DBA">
        <w:t>федеральных</w:t>
      </w:r>
      <w:r w:rsidR="000949BB" w:rsidRPr="00DA0DBA">
        <w:t xml:space="preserve"> </w:t>
      </w:r>
      <w:r w:rsidRPr="00DA0DBA">
        <w:t>средств</w:t>
      </w:r>
      <w:r w:rsidR="000949BB" w:rsidRPr="00DA0DBA">
        <w:t xml:space="preserve"> </w:t>
      </w:r>
      <w:r w:rsidRPr="00DA0DBA">
        <w:t>к</w:t>
      </w:r>
      <w:r w:rsidR="000949BB" w:rsidRPr="00DA0DBA">
        <w:t xml:space="preserve"> </w:t>
      </w:r>
      <w:r w:rsidRPr="00DA0DBA">
        <w:t>накоплениям</w:t>
      </w:r>
      <w:r w:rsidR="000949BB" w:rsidRPr="00DA0DBA">
        <w:t xml:space="preserve"> </w:t>
      </w:r>
      <w:r w:rsidRPr="00DA0DBA">
        <w:t>граждан,</w:t>
      </w:r>
      <w:r w:rsidR="000949BB" w:rsidRPr="00DA0DBA">
        <w:t xml:space="preserve"> </w:t>
      </w:r>
      <w:r w:rsidRPr="00DA0DBA">
        <w:t>но</w:t>
      </w:r>
      <w:r w:rsidR="000949BB" w:rsidRPr="00DA0DBA">
        <w:t xml:space="preserve"> </w:t>
      </w:r>
      <w:r w:rsidRPr="00DA0DBA">
        <w:t>и</w:t>
      </w:r>
      <w:r w:rsidR="000949BB" w:rsidRPr="00DA0DBA">
        <w:t xml:space="preserve"> </w:t>
      </w:r>
      <w:r w:rsidRPr="00DA0DBA">
        <w:t>льготы</w:t>
      </w:r>
      <w:r w:rsidR="000949BB" w:rsidRPr="00DA0DBA">
        <w:t xml:space="preserve"> </w:t>
      </w:r>
      <w:r w:rsidRPr="00DA0DBA">
        <w:t>в</w:t>
      </w:r>
      <w:r w:rsidR="000949BB" w:rsidRPr="00DA0DBA">
        <w:t xml:space="preserve"> </w:t>
      </w:r>
      <w:r w:rsidRPr="00DA0DBA">
        <w:t>виде</w:t>
      </w:r>
      <w:r w:rsidR="000949BB" w:rsidRPr="00DA0DBA">
        <w:t xml:space="preserve"> </w:t>
      </w:r>
      <w:r w:rsidRPr="00DA0DBA">
        <w:t>налоговых</w:t>
      </w:r>
      <w:r w:rsidR="000949BB" w:rsidRPr="00DA0DBA">
        <w:t xml:space="preserve"> </w:t>
      </w:r>
      <w:r w:rsidRPr="00DA0DBA">
        <w:t>вычетов</w:t>
      </w:r>
      <w:r w:rsidR="000949BB" w:rsidRPr="00DA0DBA">
        <w:t xml:space="preserve"> </w:t>
      </w:r>
      <w:r w:rsidRPr="00DA0DBA">
        <w:t>в</w:t>
      </w:r>
      <w:r w:rsidR="000949BB" w:rsidRPr="00DA0DBA">
        <w:t xml:space="preserve"> </w:t>
      </w:r>
      <w:r w:rsidRPr="00DA0DBA">
        <w:t>зависимости</w:t>
      </w:r>
      <w:r w:rsidR="000949BB" w:rsidRPr="00DA0DBA">
        <w:t xml:space="preserve"> </w:t>
      </w:r>
      <w:r w:rsidRPr="00DA0DBA">
        <w:t>от</w:t>
      </w:r>
      <w:r w:rsidR="000949BB" w:rsidRPr="00DA0DBA">
        <w:t xml:space="preserve"> </w:t>
      </w:r>
      <w:r w:rsidRPr="00DA0DBA">
        <w:t>величины</w:t>
      </w:r>
      <w:r w:rsidR="000949BB" w:rsidRPr="00DA0DBA">
        <w:t xml:space="preserve"> </w:t>
      </w:r>
      <w:r w:rsidRPr="00DA0DBA">
        <w:t>личного</w:t>
      </w:r>
      <w:r w:rsidR="000949BB" w:rsidRPr="00DA0DBA">
        <w:t xml:space="preserve"> </w:t>
      </w:r>
      <w:r w:rsidRPr="00DA0DBA">
        <w:t>взноса.</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ПДС</w:t>
      </w:r>
      <w:r w:rsidR="000949BB" w:rsidRPr="00DA0DBA">
        <w:t xml:space="preserve"> </w:t>
      </w:r>
      <w:r w:rsidRPr="00DA0DBA">
        <w:t>предусмотрены</w:t>
      </w:r>
      <w:r w:rsidR="000949BB" w:rsidRPr="00DA0DBA">
        <w:t xml:space="preserve"> </w:t>
      </w:r>
      <w:r w:rsidRPr="00DA0DBA">
        <w:t>три</w:t>
      </w:r>
      <w:r w:rsidR="000949BB" w:rsidRPr="00DA0DBA">
        <w:t xml:space="preserve"> </w:t>
      </w:r>
      <w:r w:rsidRPr="00DA0DBA">
        <w:t>формы</w:t>
      </w:r>
      <w:r w:rsidR="000949BB" w:rsidRPr="00DA0DBA">
        <w:t xml:space="preserve"> </w:t>
      </w:r>
      <w:r w:rsidRPr="00DA0DBA">
        <w:t>софинансирования</w:t>
      </w:r>
      <w:r w:rsidR="000949BB" w:rsidRPr="00DA0DBA">
        <w:t xml:space="preserve"> </w:t>
      </w:r>
      <w:r w:rsidRPr="00DA0DBA">
        <w:t>в</w:t>
      </w:r>
      <w:r w:rsidR="000949BB" w:rsidRPr="00DA0DBA">
        <w:t xml:space="preserve"> </w:t>
      </w:r>
      <w:r w:rsidRPr="00DA0DBA">
        <w:t>зависимости</w:t>
      </w:r>
      <w:r w:rsidR="000949BB" w:rsidRPr="00DA0DBA">
        <w:t xml:space="preserve"> </w:t>
      </w:r>
      <w:r w:rsidRPr="00DA0DBA">
        <w:t>от</w:t>
      </w:r>
      <w:r w:rsidR="000949BB" w:rsidRPr="00DA0DBA">
        <w:t xml:space="preserve"> </w:t>
      </w:r>
      <w:r w:rsidRPr="00DA0DBA">
        <w:t>заработка</w:t>
      </w:r>
      <w:r w:rsidR="000949BB" w:rsidRPr="00DA0DBA">
        <w:t xml:space="preserve"> </w:t>
      </w:r>
      <w:r w:rsidRPr="00DA0DBA">
        <w:t>гражданина:</w:t>
      </w:r>
      <w:r w:rsidR="000949BB" w:rsidRPr="00DA0DBA">
        <w:t xml:space="preserve"> </w:t>
      </w:r>
      <w:r w:rsidRPr="00DA0DBA">
        <w:t>при</w:t>
      </w:r>
      <w:r w:rsidR="000949BB" w:rsidRPr="00DA0DBA">
        <w:t xml:space="preserve"> </w:t>
      </w:r>
      <w:r w:rsidRPr="00DA0DBA">
        <w:t>ежемесячном</w:t>
      </w:r>
      <w:r w:rsidR="000949BB" w:rsidRPr="00DA0DBA">
        <w:t xml:space="preserve"> </w:t>
      </w:r>
      <w:r w:rsidRPr="00DA0DBA">
        <w:t>доходе</w:t>
      </w:r>
      <w:r w:rsidR="000949BB" w:rsidRPr="00DA0DBA">
        <w:t xml:space="preserve"> </w:t>
      </w:r>
      <w:r w:rsidRPr="00DA0DBA">
        <w:t>до</w:t>
      </w:r>
      <w:r w:rsidR="000949BB" w:rsidRPr="00DA0DBA">
        <w:t xml:space="preserve"> </w:t>
      </w:r>
      <w:r w:rsidRPr="00DA0DBA">
        <w:t>80</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за</w:t>
      </w:r>
      <w:r w:rsidR="000949BB" w:rsidRPr="00DA0DBA">
        <w:t xml:space="preserve"> </w:t>
      </w:r>
      <w:r w:rsidRPr="00DA0DBA">
        <w:t>каждый</w:t>
      </w:r>
      <w:r w:rsidR="000949BB" w:rsidRPr="00DA0DBA">
        <w:t xml:space="preserve"> </w:t>
      </w:r>
      <w:r w:rsidRPr="00DA0DBA">
        <w:t>вложенный</w:t>
      </w:r>
      <w:r w:rsidR="000949BB" w:rsidRPr="00DA0DBA">
        <w:t xml:space="preserve"> </w:t>
      </w:r>
      <w:r w:rsidRPr="00DA0DBA">
        <w:t>рубль</w:t>
      </w:r>
      <w:r w:rsidR="000949BB" w:rsidRPr="00DA0DBA">
        <w:t xml:space="preserve"> </w:t>
      </w:r>
      <w:r w:rsidRPr="00DA0DBA">
        <w:t>государство</w:t>
      </w:r>
      <w:r w:rsidR="000949BB" w:rsidRPr="00DA0DBA">
        <w:t xml:space="preserve"> </w:t>
      </w:r>
      <w:r w:rsidRPr="00DA0DBA">
        <w:t>внесет</w:t>
      </w:r>
      <w:r w:rsidR="000949BB" w:rsidRPr="00DA0DBA">
        <w:t xml:space="preserve"> </w:t>
      </w:r>
      <w:r w:rsidRPr="00DA0DBA">
        <w:t>на</w:t>
      </w:r>
      <w:r w:rsidR="000949BB" w:rsidRPr="00DA0DBA">
        <w:t xml:space="preserve"> </w:t>
      </w:r>
      <w:r w:rsidRPr="00DA0DBA">
        <w:t>личный</w:t>
      </w:r>
      <w:r w:rsidR="000949BB" w:rsidRPr="00DA0DBA">
        <w:t xml:space="preserve"> </w:t>
      </w:r>
      <w:r w:rsidRPr="00DA0DBA">
        <w:t>счет</w:t>
      </w:r>
      <w:r w:rsidR="000949BB" w:rsidRPr="00DA0DBA">
        <w:t xml:space="preserve"> </w:t>
      </w:r>
      <w:r w:rsidRPr="00DA0DBA">
        <w:t>вкладчика</w:t>
      </w:r>
      <w:r w:rsidR="000949BB" w:rsidRPr="00DA0DBA">
        <w:t xml:space="preserve"> </w:t>
      </w:r>
      <w:r w:rsidRPr="00DA0DBA">
        <w:t>еще</w:t>
      </w:r>
      <w:r w:rsidR="000949BB" w:rsidRPr="00DA0DBA">
        <w:t xml:space="preserve"> </w:t>
      </w:r>
      <w:r w:rsidRPr="00DA0DBA">
        <w:t>1</w:t>
      </w:r>
      <w:r w:rsidR="000949BB" w:rsidRPr="00DA0DBA">
        <w:t xml:space="preserve"> </w:t>
      </w:r>
      <w:r w:rsidRPr="00DA0DBA">
        <w:t>рубль.</w:t>
      </w:r>
      <w:r w:rsidR="000949BB" w:rsidRPr="00DA0DBA">
        <w:t xml:space="preserve"> </w:t>
      </w:r>
      <w:r w:rsidRPr="00DA0DBA">
        <w:t>Таким</w:t>
      </w:r>
      <w:r w:rsidR="000949BB" w:rsidRPr="00DA0DBA">
        <w:t xml:space="preserve"> </w:t>
      </w:r>
      <w:r w:rsidRPr="00DA0DBA">
        <w:t>образом,</w:t>
      </w:r>
      <w:r w:rsidR="000949BB" w:rsidRPr="00DA0DBA">
        <w:t xml:space="preserve"> </w:t>
      </w:r>
      <w:r w:rsidRPr="00DA0DBA">
        <w:t>чтобы</w:t>
      </w:r>
      <w:r w:rsidR="000949BB" w:rsidRPr="00DA0DBA">
        <w:t xml:space="preserve"> </w:t>
      </w:r>
      <w:r w:rsidRPr="00DA0DBA">
        <w:t>получить</w:t>
      </w:r>
      <w:r w:rsidR="000949BB" w:rsidRPr="00DA0DBA">
        <w:t xml:space="preserve"> </w:t>
      </w:r>
      <w:r w:rsidRPr="00DA0DBA">
        <w:t>максимально</w:t>
      </w:r>
      <w:r w:rsidR="000949BB" w:rsidRPr="00DA0DBA">
        <w:t xml:space="preserve"> </w:t>
      </w:r>
      <w:r w:rsidRPr="00DA0DBA">
        <w:t>возможную</w:t>
      </w:r>
      <w:r w:rsidR="000949BB" w:rsidRPr="00DA0DBA">
        <w:t xml:space="preserve"> </w:t>
      </w:r>
      <w:r w:rsidRPr="00DA0DBA">
        <w:t>сумму</w:t>
      </w:r>
      <w:r w:rsidR="000949BB" w:rsidRPr="00DA0DBA">
        <w:t xml:space="preserve"> </w:t>
      </w:r>
      <w:r w:rsidRPr="00DA0DBA">
        <w:t>в</w:t>
      </w:r>
      <w:r w:rsidR="000949BB" w:rsidRPr="00DA0DBA">
        <w:t xml:space="preserve"> </w:t>
      </w:r>
      <w:r w:rsidRPr="00DA0DBA">
        <w:t>36</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необходимо</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года</w:t>
      </w:r>
      <w:r w:rsidR="000949BB" w:rsidRPr="00DA0DBA">
        <w:t xml:space="preserve"> </w:t>
      </w:r>
      <w:r w:rsidRPr="00DA0DBA">
        <w:t>переводить</w:t>
      </w:r>
      <w:r w:rsidR="000949BB" w:rsidRPr="00DA0DBA">
        <w:t xml:space="preserve"> </w:t>
      </w:r>
      <w:r w:rsidRPr="00DA0DBA">
        <w:t>на</w:t>
      </w:r>
      <w:r w:rsidR="000949BB" w:rsidRPr="00DA0DBA">
        <w:t xml:space="preserve"> </w:t>
      </w:r>
      <w:r w:rsidRPr="00DA0DBA">
        <w:t>долгосрочные</w:t>
      </w:r>
      <w:r w:rsidR="000949BB" w:rsidRPr="00DA0DBA">
        <w:t xml:space="preserve"> </w:t>
      </w:r>
      <w:r w:rsidRPr="00DA0DBA">
        <w:t>сбережения</w:t>
      </w:r>
      <w:r w:rsidR="000949BB" w:rsidRPr="00DA0DBA">
        <w:t xml:space="preserve"> </w:t>
      </w:r>
      <w:r w:rsidRPr="00DA0DBA">
        <w:t>3</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ежемесячно.</w:t>
      </w:r>
      <w:r w:rsidR="000949BB" w:rsidRPr="00DA0DBA">
        <w:t xml:space="preserve"> </w:t>
      </w:r>
      <w:r w:rsidRPr="00DA0DBA">
        <w:t>Если</w:t>
      </w:r>
      <w:r w:rsidR="000949BB" w:rsidRPr="00DA0DBA">
        <w:t xml:space="preserve"> </w:t>
      </w:r>
      <w:r w:rsidRPr="00DA0DBA">
        <w:t>вкладчик</w:t>
      </w:r>
      <w:r w:rsidR="000949BB" w:rsidRPr="00DA0DBA">
        <w:t xml:space="preserve"> </w:t>
      </w:r>
      <w:r w:rsidRPr="00DA0DBA">
        <w:t>обладает</w:t>
      </w:r>
      <w:r w:rsidR="000949BB" w:rsidRPr="00DA0DBA">
        <w:t xml:space="preserve"> </w:t>
      </w:r>
      <w:r w:rsidRPr="00DA0DBA">
        <w:t>большими</w:t>
      </w:r>
      <w:r w:rsidR="000949BB" w:rsidRPr="00DA0DBA">
        <w:t xml:space="preserve"> </w:t>
      </w:r>
      <w:r w:rsidRPr="00DA0DBA">
        <w:t>финансовыми</w:t>
      </w:r>
      <w:r w:rsidR="000949BB" w:rsidRPr="00DA0DBA">
        <w:t xml:space="preserve"> </w:t>
      </w:r>
      <w:r w:rsidRPr="00DA0DBA">
        <w:t>возможностями</w:t>
      </w:r>
      <w:r w:rsidR="000949BB" w:rsidRPr="00DA0DBA">
        <w:t xml:space="preserve"> </w:t>
      </w:r>
      <w:r w:rsidRPr="00DA0DBA">
        <w:t>и</w:t>
      </w:r>
      <w:r w:rsidR="000949BB" w:rsidRPr="00DA0DBA">
        <w:t xml:space="preserve"> </w:t>
      </w:r>
      <w:r w:rsidRPr="00DA0DBA">
        <w:t>официальной</w:t>
      </w:r>
      <w:r w:rsidR="000949BB" w:rsidRPr="00DA0DBA">
        <w:t xml:space="preserve"> </w:t>
      </w:r>
      <w:r w:rsidRPr="00DA0DBA">
        <w:t>зарплатой</w:t>
      </w:r>
      <w:r w:rsidR="000949BB" w:rsidRPr="00DA0DBA">
        <w:t xml:space="preserve"> </w:t>
      </w:r>
      <w:r w:rsidRPr="00DA0DBA">
        <w:t>от</w:t>
      </w:r>
      <w:r w:rsidR="000949BB" w:rsidRPr="00DA0DBA">
        <w:t xml:space="preserve"> </w:t>
      </w:r>
      <w:r w:rsidRPr="00DA0DBA">
        <w:t>80</w:t>
      </w:r>
      <w:r w:rsidR="000949BB" w:rsidRPr="00DA0DBA">
        <w:t xml:space="preserve"> </w:t>
      </w:r>
      <w:r w:rsidRPr="00DA0DBA">
        <w:t>тыс.</w:t>
      </w:r>
      <w:r w:rsidR="000949BB" w:rsidRPr="00DA0DBA">
        <w:t xml:space="preserve"> </w:t>
      </w:r>
      <w:r w:rsidRPr="00DA0DBA">
        <w:t>до</w:t>
      </w:r>
      <w:r w:rsidR="000949BB" w:rsidRPr="00DA0DBA">
        <w:t xml:space="preserve"> </w:t>
      </w:r>
      <w:r w:rsidRPr="00DA0DBA">
        <w:t>150</w:t>
      </w:r>
      <w:r w:rsidR="000949BB" w:rsidRPr="00DA0DBA">
        <w:t xml:space="preserve"> </w:t>
      </w:r>
      <w:r w:rsidRPr="00DA0DBA">
        <w:t>тыс.</w:t>
      </w:r>
      <w:r w:rsidR="000949BB" w:rsidRPr="00DA0DBA">
        <w:t xml:space="preserve"> </w:t>
      </w:r>
      <w:r w:rsidRPr="00DA0DBA">
        <w:t>руб.,</w:t>
      </w:r>
      <w:r w:rsidR="000949BB" w:rsidRPr="00DA0DBA">
        <w:t xml:space="preserve"> </w:t>
      </w:r>
      <w:r w:rsidRPr="00DA0DBA">
        <w:t>то</w:t>
      </w:r>
      <w:r w:rsidR="000949BB" w:rsidRPr="00DA0DBA">
        <w:t xml:space="preserve"> </w:t>
      </w:r>
      <w:r w:rsidRPr="00DA0DBA">
        <w:t>для</w:t>
      </w:r>
      <w:r w:rsidR="000949BB" w:rsidRPr="00DA0DBA">
        <w:t xml:space="preserve"> </w:t>
      </w:r>
      <w:r w:rsidRPr="00DA0DBA">
        <w:t>достижения</w:t>
      </w:r>
      <w:r w:rsidR="000949BB" w:rsidRPr="00DA0DBA">
        <w:t xml:space="preserve"> </w:t>
      </w:r>
      <w:r w:rsidRPr="00DA0DBA">
        <w:t>максимума</w:t>
      </w:r>
      <w:r w:rsidR="000949BB" w:rsidRPr="00DA0DBA">
        <w:t xml:space="preserve"> </w:t>
      </w:r>
      <w:r w:rsidRPr="00DA0DBA">
        <w:t>государственных</w:t>
      </w:r>
      <w:r w:rsidR="000949BB" w:rsidRPr="00DA0DBA">
        <w:t xml:space="preserve"> </w:t>
      </w:r>
      <w:r w:rsidRPr="00DA0DBA">
        <w:t>вложений</w:t>
      </w:r>
      <w:r w:rsidR="000949BB" w:rsidRPr="00DA0DBA">
        <w:t xml:space="preserve"> </w:t>
      </w:r>
      <w:r w:rsidRPr="00DA0DBA">
        <w:t>придется</w:t>
      </w:r>
      <w:r w:rsidR="000949BB" w:rsidRPr="00DA0DBA">
        <w:t xml:space="preserve"> </w:t>
      </w:r>
      <w:r w:rsidRPr="00DA0DBA">
        <w:t>вносить</w:t>
      </w:r>
      <w:r w:rsidR="000949BB" w:rsidRPr="00DA0DBA">
        <w:t xml:space="preserve"> </w:t>
      </w:r>
      <w:r w:rsidRPr="00DA0DBA">
        <w:t>на</w:t>
      </w:r>
      <w:r w:rsidR="000949BB" w:rsidRPr="00DA0DBA">
        <w:t xml:space="preserve"> </w:t>
      </w:r>
      <w:r w:rsidRPr="00DA0DBA">
        <w:t>счет</w:t>
      </w:r>
      <w:r w:rsidR="000949BB" w:rsidRPr="00DA0DBA">
        <w:t xml:space="preserve"> </w:t>
      </w:r>
      <w:r w:rsidRPr="00DA0DBA">
        <w:t>уже</w:t>
      </w:r>
      <w:r w:rsidR="000949BB" w:rsidRPr="00DA0DBA">
        <w:t xml:space="preserve"> </w:t>
      </w:r>
      <w:r w:rsidRPr="00DA0DBA">
        <w:t>6</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в</w:t>
      </w:r>
      <w:r w:rsidR="000949BB" w:rsidRPr="00DA0DBA">
        <w:t xml:space="preserve"> </w:t>
      </w:r>
      <w:r w:rsidRPr="00DA0DBA">
        <w:t>месяц</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года.</w:t>
      </w:r>
      <w:r w:rsidR="000949BB" w:rsidRPr="00DA0DBA">
        <w:t xml:space="preserve"> </w:t>
      </w:r>
      <w:r w:rsidRPr="00DA0DBA">
        <w:t>При</w:t>
      </w:r>
      <w:r w:rsidR="000949BB" w:rsidRPr="00DA0DBA">
        <w:t xml:space="preserve"> </w:t>
      </w:r>
      <w:r w:rsidRPr="00DA0DBA">
        <w:t>доходе</w:t>
      </w:r>
      <w:r w:rsidR="000949BB" w:rsidRPr="00DA0DBA">
        <w:t xml:space="preserve"> </w:t>
      </w:r>
      <w:r w:rsidRPr="00DA0DBA">
        <w:t>же</w:t>
      </w:r>
      <w:r w:rsidR="000949BB" w:rsidRPr="00DA0DBA">
        <w:t xml:space="preserve"> </w:t>
      </w:r>
      <w:r w:rsidRPr="00DA0DBA">
        <w:t>более</w:t>
      </w:r>
      <w:r w:rsidR="000949BB" w:rsidRPr="00DA0DBA">
        <w:t xml:space="preserve"> </w:t>
      </w:r>
      <w:r w:rsidRPr="00DA0DBA">
        <w:t>150</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для</w:t>
      </w:r>
      <w:r w:rsidR="000949BB" w:rsidRPr="00DA0DBA">
        <w:t xml:space="preserve"> </w:t>
      </w:r>
      <w:r w:rsidRPr="00DA0DBA">
        <w:t>получения</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36</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дополнительных</w:t>
      </w:r>
      <w:r w:rsidR="000949BB" w:rsidRPr="00DA0DBA">
        <w:t xml:space="preserve"> </w:t>
      </w:r>
      <w:r w:rsidRPr="00DA0DBA">
        <w:t>средств</w:t>
      </w:r>
      <w:r w:rsidR="000949BB" w:rsidRPr="00DA0DBA">
        <w:t xml:space="preserve"> </w:t>
      </w:r>
      <w:r w:rsidRPr="00DA0DBA">
        <w:t>надо</w:t>
      </w:r>
      <w:r w:rsidR="000949BB" w:rsidRPr="00DA0DBA">
        <w:t xml:space="preserve"> </w:t>
      </w:r>
      <w:r w:rsidRPr="00DA0DBA">
        <w:t>вносить</w:t>
      </w:r>
      <w:r w:rsidR="000949BB" w:rsidRPr="00DA0DBA">
        <w:t xml:space="preserve"> </w:t>
      </w:r>
      <w:r w:rsidRPr="00DA0DBA">
        <w:t>12</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ежемесячно</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года.</w:t>
      </w:r>
    </w:p>
    <w:p w14:paraId="03E3B35E" w14:textId="77777777" w:rsidR="0054697F" w:rsidRPr="00DA0DBA" w:rsidRDefault="0054697F" w:rsidP="0054697F">
      <w:r w:rsidRPr="00DA0DBA">
        <w:t>По</w:t>
      </w:r>
      <w:r w:rsidR="000949BB" w:rsidRPr="00DA0DBA">
        <w:t xml:space="preserve"> </w:t>
      </w:r>
      <w:r w:rsidRPr="00DA0DBA">
        <w:t>мнению</w:t>
      </w:r>
      <w:r w:rsidR="000949BB" w:rsidRPr="00DA0DBA">
        <w:t xml:space="preserve"> </w:t>
      </w:r>
      <w:r w:rsidRPr="00DA0DBA">
        <w:t>экспертов,</w:t>
      </w:r>
      <w:r w:rsidR="000949BB" w:rsidRPr="00DA0DBA">
        <w:t xml:space="preserve"> </w:t>
      </w:r>
      <w:r w:rsidRPr="00DA0DBA">
        <w:t>в</w:t>
      </w:r>
      <w:r w:rsidR="000949BB" w:rsidRPr="00DA0DBA">
        <w:t xml:space="preserve"> </w:t>
      </w:r>
      <w:r w:rsidRPr="00DA0DBA">
        <w:t>идеологии</w:t>
      </w:r>
      <w:r w:rsidR="000949BB" w:rsidRPr="00DA0DBA">
        <w:t xml:space="preserve"> </w:t>
      </w:r>
      <w:r w:rsidRPr="00DA0DBA">
        <w:t>программы</w:t>
      </w:r>
      <w:r w:rsidR="000949BB" w:rsidRPr="00DA0DBA">
        <w:t xml:space="preserve"> </w:t>
      </w:r>
      <w:r w:rsidRPr="00DA0DBA">
        <w:t>лежит</w:t>
      </w:r>
      <w:r w:rsidR="000949BB" w:rsidRPr="00DA0DBA">
        <w:t xml:space="preserve"> </w:t>
      </w:r>
      <w:r w:rsidRPr="00DA0DBA">
        <w:t>формирование</w:t>
      </w:r>
      <w:r w:rsidR="000949BB" w:rsidRPr="00DA0DBA">
        <w:t xml:space="preserve"> </w:t>
      </w:r>
      <w:r w:rsidRPr="00DA0DBA">
        <w:t>культуры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на</w:t>
      </w:r>
      <w:r w:rsidR="000949BB" w:rsidRPr="00DA0DBA">
        <w:t xml:space="preserve"> </w:t>
      </w:r>
      <w:r w:rsidRPr="00DA0DBA">
        <w:t>глобальные</w:t>
      </w:r>
      <w:r w:rsidR="000949BB" w:rsidRPr="00DA0DBA">
        <w:t xml:space="preserve"> </w:t>
      </w:r>
      <w:r w:rsidRPr="00DA0DBA">
        <w:t>цели,</w:t>
      </w:r>
      <w:r w:rsidR="000949BB" w:rsidRPr="00DA0DBA">
        <w:t xml:space="preserve"> </w:t>
      </w:r>
      <w:r w:rsidRPr="00DA0DBA">
        <w:t>такие</w:t>
      </w:r>
      <w:r w:rsidR="000949BB" w:rsidRPr="00DA0DBA">
        <w:t xml:space="preserve"> </w:t>
      </w:r>
      <w:r w:rsidRPr="00DA0DBA">
        <w:t>как</w:t>
      </w:r>
      <w:r w:rsidR="000949BB" w:rsidRPr="00DA0DBA">
        <w:t xml:space="preserve"> </w:t>
      </w:r>
      <w:r w:rsidRPr="00DA0DBA">
        <w:t>покупка</w:t>
      </w:r>
      <w:r w:rsidR="000949BB" w:rsidRPr="00DA0DBA">
        <w:t xml:space="preserve"> </w:t>
      </w:r>
      <w:r w:rsidRPr="00DA0DBA">
        <w:t>жилья</w:t>
      </w:r>
      <w:r w:rsidR="000949BB" w:rsidRPr="00DA0DBA">
        <w:t xml:space="preserve"> </w:t>
      </w:r>
      <w:r w:rsidRPr="00DA0DBA">
        <w:t>или</w:t>
      </w:r>
      <w:r w:rsidR="000949BB" w:rsidRPr="00DA0DBA">
        <w:t xml:space="preserve"> </w:t>
      </w:r>
      <w:r w:rsidRPr="00DA0DBA">
        <w:t>дачи,</w:t>
      </w:r>
      <w:r w:rsidR="000949BB" w:rsidRPr="00DA0DBA">
        <w:t xml:space="preserve"> </w:t>
      </w:r>
      <w:r w:rsidRPr="00DA0DBA">
        <w:t>образование</w:t>
      </w:r>
      <w:r w:rsidR="000949BB" w:rsidRPr="00DA0DBA">
        <w:t xml:space="preserve"> </w:t>
      </w:r>
      <w:r w:rsidRPr="00DA0DBA">
        <w:t>детей</w:t>
      </w:r>
      <w:r w:rsidR="000949BB" w:rsidRPr="00DA0DBA">
        <w:t xml:space="preserve"> </w:t>
      </w:r>
      <w:r w:rsidRPr="00DA0DBA">
        <w:t>или</w:t>
      </w:r>
      <w:r w:rsidR="000949BB" w:rsidRPr="00DA0DBA">
        <w:t xml:space="preserve"> </w:t>
      </w:r>
      <w:r w:rsidRPr="00DA0DBA">
        <w:t>внуков,</w:t>
      </w:r>
      <w:r w:rsidR="000949BB" w:rsidRPr="00DA0DBA">
        <w:t xml:space="preserve"> </w:t>
      </w:r>
      <w:r w:rsidRPr="00DA0DBA">
        <w:t>крупный</w:t>
      </w:r>
      <w:r w:rsidR="000949BB" w:rsidRPr="00DA0DBA">
        <w:t xml:space="preserve"> </w:t>
      </w:r>
      <w:r w:rsidRPr="00DA0DBA">
        <w:t>ремонт.</w:t>
      </w:r>
      <w:r w:rsidR="000949BB" w:rsidRPr="00DA0DBA">
        <w:t xml:space="preserve"> </w:t>
      </w:r>
      <w:r w:rsidRPr="00DA0DBA">
        <w:t>Минимальный</w:t>
      </w:r>
      <w:r w:rsidR="000949BB" w:rsidRPr="00DA0DBA">
        <w:t xml:space="preserve"> </w:t>
      </w:r>
      <w:r w:rsidRPr="00DA0DBA">
        <w:t>срок</w:t>
      </w:r>
      <w:r w:rsidR="000949BB" w:rsidRPr="00DA0DBA">
        <w:t xml:space="preserve"> </w:t>
      </w:r>
      <w:r w:rsidRPr="00DA0DBA">
        <w:t>участия</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составляет</w:t>
      </w:r>
      <w:r w:rsidR="000949BB" w:rsidRPr="00DA0DBA">
        <w:t xml:space="preserve"> </w:t>
      </w:r>
      <w:r w:rsidRPr="00DA0DBA">
        <w:t>15</w:t>
      </w:r>
      <w:r w:rsidR="000949BB" w:rsidRPr="00DA0DBA">
        <w:t xml:space="preserve"> </w:t>
      </w:r>
      <w:r w:rsidRPr="00DA0DBA">
        <w:t>лет.</w:t>
      </w:r>
      <w:r w:rsidR="000949BB" w:rsidRPr="00DA0DBA">
        <w:t xml:space="preserve"> </w:t>
      </w:r>
      <w:r w:rsidRPr="00DA0DBA">
        <w:t>Софинансирование</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получат</w:t>
      </w:r>
      <w:r w:rsidR="000949BB" w:rsidRPr="00DA0DBA">
        <w:t xml:space="preserve"> </w:t>
      </w:r>
      <w:r w:rsidRPr="00DA0DBA">
        <w:t>те</w:t>
      </w:r>
      <w:r w:rsidR="000949BB" w:rsidRPr="00DA0DBA">
        <w:t xml:space="preserve"> </w:t>
      </w:r>
      <w:r w:rsidRPr="00DA0DBA">
        <w:t>граждане,</w:t>
      </w:r>
      <w:r w:rsidR="000949BB" w:rsidRPr="00DA0DBA">
        <w:t xml:space="preserve"> </w:t>
      </w:r>
      <w:r w:rsidRPr="00DA0DBA">
        <w:t>которые</w:t>
      </w:r>
      <w:r w:rsidR="000949BB" w:rsidRPr="00DA0DBA">
        <w:t xml:space="preserve"> </w:t>
      </w:r>
      <w:r w:rsidRPr="00DA0DBA">
        <w:t>заключат</w:t>
      </w:r>
      <w:r w:rsidR="000949BB" w:rsidRPr="00DA0DBA">
        <w:t xml:space="preserve"> </w:t>
      </w:r>
      <w:r w:rsidRPr="00DA0DBA">
        <w:t>в</w:t>
      </w:r>
      <w:r w:rsidR="000949BB" w:rsidRPr="00DA0DBA">
        <w:t xml:space="preserve"> </w:t>
      </w:r>
      <w:r w:rsidRPr="00DA0DBA">
        <w:t>2024-2026</w:t>
      </w:r>
      <w:r w:rsidR="000949BB" w:rsidRPr="00DA0DBA">
        <w:t xml:space="preserve"> </w:t>
      </w:r>
      <w:r w:rsidRPr="00DA0DBA">
        <w:t>годах</w:t>
      </w:r>
      <w:r w:rsidR="000949BB" w:rsidRPr="00DA0DBA">
        <w:t xml:space="preserve"> </w:t>
      </w:r>
      <w:r w:rsidRPr="00DA0DBA">
        <w:t>соответствующий</w:t>
      </w:r>
      <w:r w:rsidR="000949BB" w:rsidRPr="00DA0DBA">
        <w:t xml:space="preserve"> </w:t>
      </w:r>
      <w:r w:rsidRPr="00DA0DBA">
        <w:t>договор</w:t>
      </w:r>
      <w:r w:rsidR="000949BB" w:rsidRPr="00DA0DBA">
        <w:t xml:space="preserve"> </w:t>
      </w:r>
      <w:r w:rsidRPr="00DA0DBA">
        <w:t>с</w:t>
      </w:r>
      <w:r w:rsidR="000949BB" w:rsidRPr="00DA0DBA">
        <w:t xml:space="preserve"> </w:t>
      </w:r>
      <w:r w:rsidRPr="00DA0DBA">
        <w:t>НПФ</w:t>
      </w:r>
      <w:r w:rsidR="000949BB" w:rsidRPr="00DA0DBA">
        <w:t xml:space="preserve"> </w:t>
      </w:r>
      <w:r w:rsidRPr="00DA0DBA">
        <w:t>и</w:t>
      </w:r>
      <w:r w:rsidR="000949BB" w:rsidRPr="00DA0DBA">
        <w:t xml:space="preserve"> </w:t>
      </w:r>
      <w:r w:rsidRPr="00DA0DBA">
        <w:t>уплатят</w:t>
      </w:r>
      <w:r w:rsidR="000949BB" w:rsidRPr="00DA0DBA">
        <w:t xml:space="preserve"> </w:t>
      </w:r>
      <w:r w:rsidRPr="00DA0DBA">
        <w:t>взносы</w:t>
      </w:r>
      <w:r w:rsidR="000949BB" w:rsidRPr="00DA0DBA">
        <w:t xml:space="preserve"> </w:t>
      </w:r>
      <w:r w:rsidRPr="00DA0DBA">
        <w:t>на</w:t>
      </w:r>
      <w:r w:rsidR="000949BB" w:rsidRPr="00DA0DBA">
        <w:t xml:space="preserve"> </w:t>
      </w:r>
      <w:r w:rsidRPr="00DA0DBA">
        <w:t>сумму</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Предусмотрены</w:t>
      </w:r>
      <w:r w:rsidR="000949BB" w:rsidRPr="00DA0DBA">
        <w:t xml:space="preserve"> </w:t>
      </w:r>
      <w:r w:rsidRPr="00DA0DBA">
        <w:t>и</w:t>
      </w:r>
      <w:r w:rsidR="000949BB" w:rsidRPr="00DA0DBA">
        <w:t xml:space="preserve"> </w:t>
      </w:r>
      <w:r w:rsidRPr="00DA0DBA">
        <w:t>иные</w:t>
      </w:r>
      <w:r w:rsidR="000949BB" w:rsidRPr="00DA0DBA">
        <w:t xml:space="preserve"> </w:t>
      </w:r>
      <w:r w:rsidRPr="00DA0DBA">
        <w:t>стимулы</w:t>
      </w:r>
      <w:r w:rsidR="000949BB" w:rsidRPr="00DA0DBA">
        <w:t xml:space="preserve"> </w:t>
      </w:r>
      <w:r w:rsidRPr="00DA0DBA">
        <w:t>для</w:t>
      </w:r>
      <w:r w:rsidR="000949BB" w:rsidRPr="00DA0DBA">
        <w:t xml:space="preserve"> </w:t>
      </w:r>
      <w:r w:rsidRPr="00DA0DBA">
        <w:t>участников</w:t>
      </w:r>
      <w:r w:rsidR="000949BB" w:rsidRPr="00DA0DBA">
        <w:t xml:space="preserve"> </w:t>
      </w:r>
      <w:r w:rsidRPr="00DA0DBA">
        <w:t>ПДС.</w:t>
      </w:r>
      <w:r w:rsidR="000949BB" w:rsidRPr="00DA0DBA">
        <w:t xml:space="preserve"> </w:t>
      </w:r>
      <w:r w:rsidRPr="00DA0DBA">
        <w:t>В</w:t>
      </w:r>
      <w:r w:rsidR="000949BB" w:rsidRPr="00DA0DBA">
        <w:t xml:space="preserve"> </w:t>
      </w:r>
      <w:r w:rsidRPr="00DA0DBA">
        <w:t>частности,</w:t>
      </w:r>
      <w:r w:rsidR="000949BB" w:rsidRPr="00DA0DBA">
        <w:t xml:space="preserve"> </w:t>
      </w:r>
      <w:r w:rsidRPr="00DA0DBA">
        <w:t>государство</w:t>
      </w:r>
      <w:r w:rsidR="000949BB" w:rsidRPr="00DA0DBA">
        <w:t xml:space="preserve"> </w:t>
      </w:r>
      <w:r w:rsidRPr="00DA0DBA">
        <w:t>гарантирует</w:t>
      </w:r>
      <w:r w:rsidR="000949BB" w:rsidRPr="00DA0DBA">
        <w:t xml:space="preserve"> </w:t>
      </w:r>
      <w:r w:rsidRPr="00DA0DBA">
        <w:t>страхование</w:t>
      </w:r>
      <w:r w:rsidR="000949BB" w:rsidRPr="00DA0DBA">
        <w:t xml:space="preserve"> </w:t>
      </w:r>
      <w:r w:rsidRPr="00DA0DBA">
        <w:t>внесенных</w:t>
      </w:r>
      <w:r w:rsidR="000949BB" w:rsidRPr="00DA0DBA">
        <w:t xml:space="preserve"> </w:t>
      </w:r>
      <w:r w:rsidRPr="00DA0DBA">
        <w:t>средств</w:t>
      </w:r>
      <w:r w:rsidR="000949BB" w:rsidRPr="00DA0DBA">
        <w:t xml:space="preserve"> - </w:t>
      </w:r>
      <w:r w:rsidRPr="00DA0DBA">
        <w:t>до</w:t>
      </w:r>
      <w:r w:rsidR="000949BB" w:rsidRPr="00DA0DBA">
        <w:t xml:space="preserve"> </w:t>
      </w:r>
      <w:r w:rsidRPr="00DA0DBA">
        <w:t>2,8</w:t>
      </w:r>
      <w:r w:rsidR="000949BB" w:rsidRPr="00DA0DBA">
        <w:t xml:space="preserve"> </w:t>
      </w:r>
      <w:r w:rsidRPr="00DA0DBA">
        <w:t>млн</w:t>
      </w:r>
      <w:r w:rsidR="000949BB" w:rsidRPr="00DA0DBA">
        <w:t xml:space="preserve"> </w:t>
      </w:r>
      <w:r w:rsidRPr="00DA0DBA">
        <w:t>рублей,</w:t>
      </w:r>
      <w:r w:rsidR="000949BB" w:rsidRPr="00DA0DBA">
        <w:t xml:space="preserve"> </w:t>
      </w:r>
      <w:r w:rsidRPr="00DA0DBA">
        <w:t>что</w:t>
      </w:r>
      <w:r w:rsidR="000949BB" w:rsidRPr="00DA0DBA">
        <w:t xml:space="preserve"> </w:t>
      </w:r>
      <w:r w:rsidRPr="00DA0DBA">
        <w:t>в</w:t>
      </w:r>
      <w:r w:rsidR="000949BB" w:rsidRPr="00DA0DBA">
        <w:t xml:space="preserve"> </w:t>
      </w:r>
      <w:r w:rsidRPr="00DA0DBA">
        <w:t>два</w:t>
      </w:r>
      <w:r w:rsidR="000949BB" w:rsidRPr="00DA0DBA">
        <w:t xml:space="preserve"> </w:t>
      </w:r>
      <w:r w:rsidRPr="00DA0DBA">
        <w:t>раза</w:t>
      </w:r>
      <w:r w:rsidR="000949BB" w:rsidRPr="00DA0DBA">
        <w:t xml:space="preserve"> </w:t>
      </w:r>
      <w:r w:rsidRPr="00DA0DBA">
        <w:t>больше,</w:t>
      </w:r>
      <w:r w:rsidR="000949BB" w:rsidRPr="00DA0DBA">
        <w:t xml:space="preserve"> </w:t>
      </w:r>
      <w:r w:rsidRPr="00DA0DBA">
        <w:t>чем</w:t>
      </w:r>
      <w:r w:rsidR="000949BB" w:rsidRPr="00DA0DBA">
        <w:t xml:space="preserve"> </w:t>
      </w:r>
      <w:r w:rsidRPr="00DA0DBA">
        <w:t>по</w:t>
      </w:r>
      <w:r w:rsidR="000949BB" w:rsidRPr="00DA0DBA">
        <w:t xml:space="preserve"> </w:t>
      </w:r>
      <w:r w:rsidRPr="00DA0DBA">
        <w:t>банковским</w:t>
      </w:r>
      <w:r w:rsidR="000949BB" w:rsidRPr="00DA0DBA">
        <w:t xml:space="preserve"> </w:t>
      </w:r>
      <w:r w:rsidRPr="00DA0DBA">
        <w:t>вкладам.</w:t>
      </w:r>
      <w:r w:rsidR="000949BB" w:rsidRPr="00DA0DBA">
        <w:t xml:space="preserve"> </w:t>
      </w:r>
      <w:r w:rsidRPr="00DA0DBA">
        <w:t>Предусмотрен</w:t>
      </w:r>
      <w:r w:rsidR="000949BB" w:rsidRPr="00DA0DBA">
        <w:t xml:space="preserve"> </w:t>
      </w:r>
      <w:r w:rsidRPr="00DA0DBA">
        <w:t>налоговый</w:t>
      </w:r>
      <w:r w:rsidR="000949BB" w:rsidRPr="00DA0DBA">
        <w:t xml:space="preserve"> </w:t>
      </w:r>
      <w:r w:rsidRPr="00DA0DBA">
        <w:t>вычет</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до</w:t>
      </w:r>
      <w:r w:rsidR="000949BB" w:rsidRPr="00DA0DBA">
        <w:t xml:space="preserve"> </w:t>
      </w:r>
      <w:r w:rsidRPr="00DA0DBA">
        <w:t>52</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ежегодно</w:t>
      </w:r>
      <w:r w:rsidR="000949BB" w:rsidRPr="00DA0DBA">
        <w:t xml:space="preserve"> </w:t>
      </w:r>
      <w:r w:rsidRPr="00DA0DBA">
        <w:t>при</w:t>
      </w:r>
      <w:r w:rsidR="000949BB" w:rsidRPr="00DA0DBA">
        <w:t xml:space="preserve"> </w:t>
      </w:r>
      <w:r w:rsidRPr="00DA0DBA">
        <w:t>уплате</w:t>
      </w:r>
      <w:r w:rsidR="000949BB" w:rsidRPr="00DA0DBA">
        <w:t xml:space="preserve"> </w:t>
      </w:r>
      <w:r w:rsidRPr="00DA0DBA">
        <w:t>взносов</w:t>
      </w:r>
      <w:r w:rsidR="000949BB" w:rsidRPr="00DA0DBA">
        <w:t xml:space="preserve"> </w:t>
      </w:r>
      <w:r w:rsidRPr="00DA0DBA">
        <w:t>на</w:t>
      </w:r>
      <w:r w:rsidR="000949BB" w:rsidRPr="00DA0DBA">
        <w:t xml:space="preserve"> </w:t>
      </w:r>
      <w:r w:rsidRPr="00DA0DBA">
        <w:t>сумму</w:t>
      </w:r>
      <w:r w:rsidR="000949BB" w:rsidRPr="00DA0DBA">
        <w:t xml:space="preserve"> </w:t>
      </w:r>
      <w:r w:rsidRPr="00DA0DBA">
        <w:t>до</w:t>
      </w:r>
      <w:r w:rsidR="000949BB" w:rsidRPr="00DA0DBA">
        <w:t xml:space="preserve"> </w:t>
      </w:r>
      <w:r w:rsidRPr="00DA0DBA">
        <w:t>400</w:t>
      </w:r>
      <w:r w:rsidR="000949BB" w:rsidRPr="00DA0DBA">
        <w:t xml:space="preserve"> </w:t>
      </w:r>
      <w:r w:rsidRPr="00DA0DBA">
        <w:t>тыс.</w:t>
      </w:r>
      <w:r w:rsidR="000949BB" w:rsidRPr="00DA0DBA">
        <w:t xml:space="preserve"> </w:t>
      </w:r>
      <w:r w:rsidRPr="00DA0DBA">
        <w:t>руб.</w:t>
      </w:r>
      <w:r w:rsidR="000949BB" w:rsidRPr="00DA0DBA">
        <w:t xml:space="preserve"> </w:t>
      </w:r>
      <w:r w:rsidRPr="00DA0DBA">
        <w:t>в</w:t>
      </w:r>
      <w:r w:rsidR="000949BB" w:rsidRPr="00DA0DBA">
        <w:t xml:space="preserve"> </w:t>
      </w:r>
      <w:r w:rsidRPr="00DA0DBA">
        <w:t>год,</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вычет</w:t>
      </w:r>
      <w:r w:rsidR="000949BB" w:rsidRPr="00DA0DBA">
        <w:t xml:space="preserve"> </w:t>
      </w:r>
      <w:r w:rsidRPr="00DA0DBA">
        <w:t>на</w:t>
      </w:r>
      <w:r w:rsidR="000949BB" w:rsidRPr="00DA0DBA">
        <w:t xml:space="preserve"> </w:t>
      </w:r>
      <w:r w:rsidRPr="00DA0DBA">
        <w:t>инвестиционный</w:t>
      </w:r>
      <w:r w:rsidR="000949BB" w:rsidRPr="00DA0DBA">
        <w:t xml:space="preserve"> </w:t>
      </w:r>
      <w:r w:rsidRPr="00DA0DBA">
        <w:t>доход,</w:t>
      </w:r>
      <w:r w:rsidR="000949BB" w:rsidRPr="00DA0DBA">
        <w:t xml:space="preserve"> </w:t>
      </w:r>
      <w:r w:rsidRPr="00DA0DBA">
        <w:t>который</w:t>
      </w:r>
      <w:r w:rsidR="000949BB" w:rsidRPr="00DA0DBA">
        <w:t xml:space="preserve"> </w:t>
      </w:r>
      <w:r w:rsidRPr="00DA0DBA">
        <w:t>не</w:t>
      </w:r>
      <w:r w:rsidR="000949BB" w:rsidRPr="00DA0DBA">
        <w:t xml:space="preserve"> </w:t>
      </w:r>
      <w:r w:rsidRPr="00DA0DBA">
        <w:t>облагается</w:t>
      </w:r>
      <w:r w:rsidR="000949BB" w:rsidRPr="00DA0DBA">
        <w:t xml:space="preserve"> </w:t>
      </w:r>
      <w:r w:rsidRPr="00DA0DBA">
        <w:t>НДФЛ.</w:t>
      </w:r>
      <w:r w:rsidR="000949BB" w:rsidRPr="00DA0DBA">
        <w:t xml:space="preserve"> </w:t>
      </w:r>
      <w:r w:rsidRPr="00DA0DBA">
        <w:t>Есть</w:t>
      </w:r>
      <w:r w:rsidR="000949BB" w:rsidRPr="00DA0DBA">
        <w:t xml:space="preserve"> </w:t>
      </w:r>
      <w:r w:rsidRPr="00DA0DBA">
        <w:t>возможность</w:t>
      </w:r>
      <w:r w:rsidR="000949BB" w:rsidRPr="00DA0DBA">
        <w:t xml:space="preserve"> </w:t>
      </w:r>
      <w:r w:rsidRPr="00DA0DBA">
        <w:t>забрать</w:t>
      </w:r>
      <w:r w:rsidR="000949BB" w:rsidRPr="00DA0DBA">
        <w:t xml:space="preserve"> </w:t>
      </w:r>
      <w:r w:rsidRPr="00DA0DBA">
        <w:t>средства</w:t>
      </w:r>
      <w:r w:rsidR="000949BB" w:rsidRPr="00DA0DBA">
        <w:t xml:space="preserve"> </w:t>
      </w:r>
      <w:r w:rsidRPr="00DA0DBA">
        <w:t>досрочно</w:t>
      </w:r>
      <w:r w:rsidR="000949BB" w:rsidRPr="00DA0DBA">
        <w:t xml:space="preserve"> </w:t>
      </w:r>
      <w:r w:rsidRPr="00DA0DBA">
        <w:t>без</w:t>
      </w:r>
      <w:r w:rsidR="000949BB" w:rsidRPr="00DA0DBA">
        <w:t xml:space="preserve"> </w:t>
      </w:r>
      <w:r w:rsidRPr="00DA0DBA">
        <w:t>потери</w:t>
      </w:r>
      <w:r w:rsidR="000949BB" w:rsidRPr="00DA0DBA">
        <w:t xml:space="preserve"> </w:t>
      </w:r>
      <w:r w:rsidRPr="00DA0DBA">
        <w:t>инвестиционного</w:t>
      </w:r>
      <w:r w:rsidR="000949BB" w:rsidRPr="00DA0DBA">
        <w:t xml:space="preserve"> </w:t>
      </w:r>
      <w:r w:rsidRPr="00DA0DBA">
        <w:lastRenderedPageBreak/>
        <w:t>дохода</w:t>
      </w:r>
      <w:r w:rsidR="000949BB" w:rsidRPr="00DA0DBA">
        <w:t xml:space="preserve"> </w:t>
      </w:r>
      <w:r w:rsidRPr="00DA0DBA">
        <w:t>при</w:t>
      </w:r>
      <w:r w:rsidR="000949BB" w:rsidRPr="00DA0DBA">
        <w:t xml:space="preserve"> </w:t>
      </w:r>
      <w:r w:rsidRPr="00DA0DBA">
        <w:t>наступлении</w:t>
      </w:r>
      <w:r w:rsidR="000949BB" w:rsidRPr="00DA0DBA">
        <w:t xml:space="preserve"> </w:t>
      </w:r>
      <w:r w:rsidRPr="00DA0DBA">
        <w:t>особых</w:t>
      </w:r>
      <w:r w:rsidR="000949BB" w:rsidRPr="00DA0DBA">
        <w:t xml:space="preserve"> </w:t>
      </w:r>
      <w:r w:rsidRPr="00DA0DBA">
        <w:t>жизненных</w:t>
      </w:r>
      <w:r w:rsidR="000949BB" w:rsidRPr="00DA0DBA">
        <w:t xml:space="preserve"> </w:t>
      </w:r>
      <w:r w:rsidRPr="00DA0DBA">
        <w:t>ситуаций,</w:t>
      </w:r>
      <w:r w:rsidR="000949BB" w:rsidRPr="00DA0DBA">
        <w:t xml:space="preserve"> </w:t>
      </w:r>
      <w:r w:rsidRPr="00DA0DBA">
        <w:t>например,</w:t>
      </w:r>
      <w:r w:rsidR="000949BB" w:rsidRPr="00DA0DBA">
        <w:t xml:space="preserve"> </w:t>
      </w:r>
      <w:r w:rsidRPr="00DA0DBA">
        <w:t>при</w:t>
      </w:r>
      <w:r w:rsidR="000949BB" w:rsidRPr="00DA0DBA">
        <w:t xml:space="preserve"> </w:t>
      </w:r>
      <w:r w:rsidRPr="00DA0DBA">
        <w:t>необходимости</w:t>
      </w:r>
      <w:r w:rsidR="000949BB" w:rsidRPr="00DA0DBA">
        <w:t xml:space="preserve"> </w:t>
      </w:r>
      <w:r w:rsidRPr="00DA0DBA">
        <w:t>дорогостоящего</w:t>
      </w:r>
      <w:r w:rsidR="000949BB" w:rsidRPr="00DA0DBA">
        <w:t xml:space="preserve"> </w:t>
      </w:r>
      <w:r w:rsidRPr="00DA0DBA">
        <w:t>лечения.</w:t>
      </w:r>
      <w:r w:rsidR="000949BB" w:rsidRPr="00DA0DBA">
        <w:t xml:space="preserve"> </w:t>
      </w:r>
      <w:r w:rsidRPr="00DA0DBA">
        <w:t>Еще</w:t>
      </w:r>
      <w:r w:rsidR="000949BB" w:rsidRPr="00DA0DBA">
        <w:t xml:space="preserve"> </w:t>
      </w:r>
      <w:r w:rsidRPr="00DA0DBA">
        <w:t>один</w:t>
      </w:r>
      <w:r w:rsidR="000949BB" w:rsidRPr="00DA0DBA">
        <w:t xml:space="preserve"> </w:t>
      </w:r>
      <w:r w:rsidRPr="00DA0DBA">
        <w:t>важный</w:t>
      </w:r>
      <w:r w:rsidR="000949BB" w:rsidRPr="00DA0DBA">
        <w:t xml:space="preserve"> </w:t>
      </w:r>
      <w:r w:rsidRPr="00DA0DBA">
        <w:t>нюанс</w:t>
      </w:r>
      <w:r w:rsidR="000949BB" w:rsidRPr="00DA0DBA">
        <w:t xml:space="preserve"> </w:t>
      </w:r>
      <w:r w:rsidRPr="00DA0DBA">
        <w:t>программы:</w:t>
      </w:r>
      <w:r w:rsidR="000949BB" w:rsidRPr="00DA0DBA">
        <w:t xml:space="preserve"> </w:t>
      </w:r>
      <w:r w:rsidRPr="00DA0DBA">
        <w:t>в</w:t>
      </w:r>
      <w:r w:rsidR="000949BB" w:rsidRPr="00DA0DBA">
        <w:t xml:space="preserve"> </w:t>
      </w:r>
      <w:r w:rsidRPr="00DA0DBA">
        <w:t>отличие</w:t>
      </w:r>
      <w:r w:rsidR="000949BB" w:rsidRPr="00DA0DBA">
        <w:t xml:space="preserve"> </w:t>
      </w:r>
      <w:r w:rsidRPr="00DA0DBA">
        <w:t>от</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ПДС</w:t>
      </w:r>
      <w:r w:rsidR="000949BB" w:rsidRPr="00DA0DBA">
        <w:t xml:space="preserve"> </w:t>
      </w:r>
      <w:r w:rsidRPr="00DA0DBA">
        <w:t>копить</w:t>
      </w:r>
      <w:r w:rsidR="000949BB" w:rsidRPr="00DA0DBA">
        <w:t xml:space="preserve"> </w:t>
      </w:r>
      <w:r w:rsidRPr="00DA0DBA">
        <w:t>средства</w:t>
      </w:r>
      <w:r w:rsidR="000949BB" w:rsidRPr="00DA0DBA">
        <w:t xml:space="preserve"> </w:t>
      </w:r>
      <w:r w:rsidRPr="00DA0DBA">
        <w:t>можно</w:t>
      </w:r>
      <w:r w:rsidR="000949BB" w:rsidRPr="00DA0DBA">
        <w:t xml:space="preserve"> </w:t>
      </w:r>
      <w:r w:rsidRPr="00DA0DBA">
        <w:t>в</w:t>
      </w:r>
      <w:r w:rsidR="000949BB" w:rsidRPr="00DA0DBA">
        <w:t xml:space="preserve"> </w:t>
      </w:r>
      <w:r w:rsidRPr="00DA0DBA">
        <w:t>пользу</w:t>
      </w:r>
      <w:r w:rsidR="000949BB" w:rsidRPr="00DA0DBA">
        <w:t xml:space="preserve"> </w:t>
      </w:r>
      <w:r w:rsidRPr="00DA0DBA">
        <w:t>третьих</w:t>
      </w:r>
      <w:r w:rsidR="000949BB" w:rsidRPr="00DA0DBA">
        <w:t xml:space="preserve"> </w:t>
      </w:r>
      <w:r w:rsidRPr="00DA0DBA">
        <w:t>лиц,</w:t>
      </w:r>
      <w:r w:rsidR="000949BB" w:rsidRPr="00DA0DBA">
        <w:t xml:space="preserve"> </w:t>
      </w:r>
      <w:r w:rsidRPr="00DA0DBA">
        <w:t>например</w:t>
      </w:r>
      <w:r w:rsidR="000949BB" w:rsidRPr="00DA0DBA">
        <w:t xml:space="preserve"> </w:t>
      </w:r>
      <w:r w:rsidRPr="00DA0DBA">
        <w:t>детей.</w:t>
      </w:r>
      <w:r w:rsidR="000949BB" w:rsidRPr="00DA0DBA">
        <w:t xml:space="preserve"> </w:t>
      </w:r>
      <w:r w:rsidRPr="00DA0DBA">
        <w:t>Эти</w:t>
      </w:r>
      <w:r w:rsidR="000949BB" w:rsidRPr="00DA0DBA">
        <w:t xml:space="preserve"> </w:t>
      </w:r>
      <w:r w:rsidRPr="00DA0DBA">
        <w:t>деньги</w:t>
      </w:r>
      <w:r w:rsidR="000949BB" w:rsidRPr="00DA0DBA">
        <w:t xml:space="preserve"> </w:t>
      </w:r>
      <w:r w:rsidRPr="00DA0DBA">
        <w:t>также</w:t>
      </w:r>
      <w:r w:rsidR="000949BB" w:rsidRPr="00DA0DBA">
        <w:t xml:space="preserve"> </w:t>
      </w:r>
      <w:r w:rsidRPr="00DA0DBA">
        <w:t>будут</w:t>
      </w:r>
      <w:r w:rsidR="000949BB" w:rsidRPr="00DA0DBA">
        <w:t xml:space="preserve"> </w:t>
      </w:r>
      <w:r w:rsidRPr="00DA0DBA">
        <w:t>наследоваться</w:t>
      </w:r>
      <w:r w:rsidR="000949BB" w:rsidRPr="00DA0DBA">
        <w:t xml:space="preserve"> </w:t>
      </w:r>
      <w:r w:rsidRPr="00DA0DBA">
        <w:t>в</w:t>
      </w:r>
      <w:r w:rsidR="000949BB" w:rsidRPr="00DA0DBA">
        <w:t xml:space="preserve"> </w:t>
      </w:r>
      <w:r w:rsidRPr="00DA0DBA">
        <w:t>полном</w:t>
      </w:r>
      <w:r w:rsidR="000949BB" w:rsidRPr="00DA0DBA">
        <w:t xml:space="preserve"> </w:t>
      </w:r>
      <w:r w:rsidRPr="00DA0DBA">
        <w:t>объеме.</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добровольных</w:t>
      </w:r>
      <w:r w:rsidR="000949BB" w:rsidRPr="00DA0DBA">
        <w:t xml:space="preserve"> </w:t>
      </w:r>
      <w:r w:rsidRPr="00DA0DBA">
        <w:t>взносов</w:t>
      </w:r>
      <w:r w:rsidR="000949BB" w:rsidRPr="00DA0DBA">
        <w:t xml:space="preserve"> </w:t>
      </w:r>
      <w:r w:rsidRPr="00DA0DBA">
        <w:t>в</w:t>
      </w:r>
      <w:r w:rsidR="000949BB" w:rsidRPr="00DA0DBA">
        <w:t xml:space="preserve"> </w:t>
      </w:r>
      <w:r w:rsidRPr="00DA0DBA">
        <w:t>ПДС</w:t>
      </w:r>
      <w:r w:rsidR="000949BB" w:rsidRPr="00DA0DBA">
        <w:t xml:space="preserve"> </w:t>
      </w:r>
      <w:r w:rsidRPr="00DA0DBA">
        <w:t>можно</w:t>
      </w:r>
      <w:r w:rsidR="000949BB" w:rsidRPr="00DA0DBA">
        <w:t xml:space="preserve"> </w:t>
      </w:r>
      <w:r w:rsidRPr="00DA0DBA">
        <w:t>перевести</w:t>
      </w:r>
      <w:r w:rsidR="000949BB" w:rsidRPr="00DA0DBA">
        <w:t xml:space="preserve"> </w:t>
      </w:r>
      <w:r w:rsidRPr="00DA0DBA">
        <w:t>и</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сформированные</w:t>
      </w:r>
      <w:r w:rsidR="000949BB" w:rsidRPr="00DA0DBA">
        <w:t xml:space="preserve"> </w:t>
      </w:r>
      <w:r w:rsidRPr="00DA0DBA">
        <w:t>у</w:t>
      </w:r>
      <w:r w:rsidR="000949BB" w:rsidRPr="00DA0DBA">
        <w:t xml:space="preserve"> </w:t>
      </w:r>
      <w:r w:rsidRPr="00DA0DBA">
        <w:t>работавших</w:t>
      </w:r>
      <w:r w:rsidR="000949BB" w:rsidRPr="00DA0DBA">
        <w:t xml:space="preserve"> </w:t>
      </w:r>
      <w:r w:rsidRPr="00DA0DBA">
        <w:t>граждан</w:t>
      </w:r>
      <w:r w:rsidR="000949BB" w:rsidRPr="00DA0DBA">
        <w:t xml:space="preserve"> </w:t>
      </w:r>
      <w:r w:rsidRPr="00DA0DBA">
        <w:t>в</w:t>
      </w:r>
      <w:r w:rsidR="000949BB" w:rsidRPr="00DA0DBA">
        <w:t xml:space="preserve"> </w:t>
      </w:r>
      <w:r w:rsidRPr="00DA0DBA">
        <w:t>2002-2014</w:t>
      </w:r>
      <w:r w:rsidR="000949BB" w:rsidRPr="00DA0DBA">
        <w:t xml:space="preserve"> </w:t>
      </w:r>
      <w:r w:rsidRPr="00DA0DBA">
        <w:t>годах.</w:t>
      </w:r>
    </w:p>
    <w:p w14:paraId="5164D5A5" w14:textId="77777777" w:rsidR="0054697F" w:rsidRPr="00DA0DBA" w:rsidRDefault="0054697F" w:rsidP="0054697F">
      <w:r w:rsidRPr="00DA0DBA">
        <w:t>Как</w:t>
      </w:r>
      <w:r w:rsidR="000949BB" w:rsidRPr="00DA0DBA">
        <w:t xml:space="preserve"> </w:t>
      </w:r>
      <w:r w:rsidRPr="00DA0DBA">
        <w:t>отметил</w:t>
      </w:r>
      <w:r w:rsidR="000949BB" w:rsidRPr="00DA0DBA">
        <w:t xml:space="preserve"> </w:t>
      </w:r>
      <w:r w:rsidRPr="00DA0DBA">
        <w:t>заместитель</w:t>
      </w:r>
      <w:r w:rsidR="000949BB" w:rsidRPr="00DA0DBA">
        <w:t xml:space="preserve"> </w:t>
      </w:r>
      <w:r w:rsidRPr="00DA0DBA">
        <w:t>директора</w:t>
      </w:r>
      <w:r w:rsidR="000949BB" w:rsidRPr="00DA0DBA">
        <w:t xml:space="preserve"> </w:t>
      </w:r>
      <w:r w:rsidRPr="00DA0DBA">
        <w:t>департамента</w:t>
      </w:r>
      <w:r w:rsidR="000949BB" w:rsidRPr="00DA0DBA">
        <w:t xml:space="preserve"> </w:t>
      </w:r>
      <w:r w:rsidRPr="00DA0DBA">
        <w:t>финансовой</w:t>
      </w:r>
      <w:r w:rsidR="000949BB" w:rsidRPr="00DA0DBA">
        <w:t xml:space="preserve"> </w:t>
      </w:r>
      <w:r w:rsidRPr="00DA0DBA">
        <w:t>политики</w:t>
      </w:r>
      <w:r w:rsidR="000949BB" w:rsidRPr="00DA0DBA">
        <w:t xml:space="preserve"> </w:t>
      </w:r>
      <w:r w:rsidRPr="00DA0DBA">
        <w:t>Минфина</w:t>
      </w:r>
      <w:r w:rsidR="000949BB" w:rsidRPr="00DA0DBA">
        <w:t xml:space="preserve"> </w:t>
      </w:r>
      <w:r w:rsidRPr="00DA0DBA">
        <w:t>России</w:t>
      </w:r>
      <w:r w:rsidR="000949BB" w:rsidRPr="00DA0DBA">
        <w:t xml:space="preserve"> </w:t>
      </w:r>
      <w:r w:rsidRPr="00DA0DBA">
        <w:t>Павел</w:t>
      </w:r>
      <w:r w:rsidR="000949BB" w:rsidRPr="00DA0DBA">
        <w:t xml:space="preserve"> </w:t>
      </w:r>
      <w:r w:rsidRPr="00DA0DBA">
        <w:t>Шахлевич,</w:t>
      </w:r>
      <w:r w:rsidR="000949BB" w:rsidRPr="00DA0DBA">
        <w:t xml:space="preserve"> </w:t>
      </w:r>
      <w:r w:rsidRPr="00DA0DBA">
        <w:t>даже</w:t>
      </w:r>
      <w:r w:rsidR="000949BB" w:rsidRPr="00DA0DBA">
        <w:t xml:space="preserve"> </w:t>
      </w:r>
      <w:r w:rsidRPr="00DA0DBA">
        <w:t>небольшие</w:t>
      </w:r>
      <w:r w:rsidR="000949BB" w:rsidRPr="00DA0DBA">
        <w:t xml:space="preserve"> </w:t>
      </w:r>
      <w:r w:rsidRPr="00DA0DBA">
        <w:t>отчисления</w:t>
      </w:r>
      <w:r w:rsidR="000949BB" w:rsidRPr="00DA0DBA">
        <w:t xml:space="preserve"> </w:t>
      </w:r>
      <w:r w:rsidRPr="00DA0DBA">
        <w:t>в</w:t>
      </w:r>
      <w:r w:rsidR="000949BB" w:rsidRPr="00DA0DBA">
        <w:t xml:space="preserve"> </w:t>
      </w:r>
      <w:r w:rsidRPr="00DA0DBA">
        <w:t>краткосрочной</w:t>
      </w:r>
      <w:r w:rsidR="000949BB" w:rsidRPr="00DA0DBA">
        <w:t xml:space="preserve"> </w:t>
      </w:r>
      <w:r w:rsidRPr="00DA0DBA">
        <w:t>перспективе</w:t>
      </w:r>
      <w:r w:rsidR="000949BB" w:rsidRPr="00DA0DBA">
        <w:t xml:space="preserve"> </w:t>
      </w:r>
      <w:r w:rsidRPr="00DA0DBA">
        <w:t>за</w:t>
      </w:r>
      <w:r w:rsidR="000949BB" w:rsidRPr="00DA0DBA">
        <w:t xml:space="preserve"> </w:t>
      </w:r>
      <w:r w:rsidRPr="00DA0DBA">
        <w:t>глобальный</w:t>
      </w:r>
      <w:r w:rsidR="000949BB" w:rsidRPr="00DA0DBA">
        <w:t xml:space="preserve"> </w:t>
      </w:r>
      <w:r w:rsidRPr="00DA0DBA">
        <w:t>15-летний</w:t>
      </w:r>
      <w:r w:rsidR="000949BB" w:rsidRPr="00DA0DBA">
        <w:t xml:space="preserve"> </w:t>
      </w:r>
      <w:r w:rsidRPr="00DA0DBA">
        <w:t>период</w:t>
      </w:r>
      <w:r w:rsidR="000949BB" w:rsidRPr="00DA0DBA">
        <w:t xml:space="preserve"> </w:t>
      </w:r>
      <w:r w:rsidRPr="00DA0DBA">
        <w:t>помогут</w:t>
      </w:r>
      <w:r w:rsidR="000949BB" w:rsidRPr="00DA0DBA">
        <w:t xml:space="preserve"> </w:t>
      </w:r>
      <w:r w:rsidRPr="00DA0DBA">
        <w:t>накопить</w:t>
      </w:r>
      <w:r w:rsidR="000949BB" w:rsidRPr="00DA0DBA">
        <w:t xml:space="preserve"> </w:t>
      </w:r>
      <w:r w:rsidRPr="00DA0DBA">
        <w:t>значительный</w:t>
      </w:r>
      <w:r w:rsidR="000949BB" w:rsidRPr="00DA0DBA">
        <w:t xml:space="preserve"> </w:t>
      </w:r>
      <w:r w:rsidRPr="00DA0DBA">
        <w:t>капитал.</w:t>
      </w:r>
      <w:r w:rsidR="000949BB" w:rsidRPr="00DA0DBA">
        <w:t xml:space="preserve"> </w:t>
      </w:r>
      <w:r w:rsidR="00827EAC" w:rsidRPr="00DA0DBA">
        <w:t>«</w:t>
      </w:r>
      <w:r w:rsidRPr="00DA0DBA">
        <w:t>Эти</w:t>
      </w:r>
      <w:r w:rsidR="000949BB" w:rsidRPr="00DA0DBA">
        <w:t xml:space="preserve"> </w:t>
      </w:r>
      <w:r w:rsidRPr="00DA0DBA">
        <w:t>накопления</w:t>
      </w:r>
      <w:r w:rsidR="000949BB" w:rsidRPr="00DA0DBA">
        <w:t xml:space="preserve"> </w:t>
      </w:r>
      <w:r w:rsidRPr="00DA0DBA">
        <w:t>позволят</w:t>
      </w:r>
      <w:r w:rsidR="000949BB" w:rsidRPr="00DA0DBA">
        <w:t xml:space="preserve"> </w:t>
      </w:r>
      <w:r w:rsidRPr="00DA0DBA">
        <w:t>даже</w:t>
      </w:r>
      <w:r w:rsidR="000949BB" w:rsidRPr="00DA0DBA">
        <w:t xml:space="preserve"> </w:t>
      </w:r>
      <w:r w:rsidRPr="00DA0DBA">
        <w:t>после</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сохранить</w:t>
      </w:r>
      <w:r w:rsidR="000949BB" w:rsidRPr="00DA0DBA">
        <w:t xml:space="preserve"> </w:t>
      </w:r>
      <w:r w:rsidRPr="00DA0DBA">
        <w:t>привычный</w:t>
      </w:r>
      <w:r w:rsidR="000949BB" w:rsidRPr="00DA0DBA">
        <w:t xml:space="preserve"> </w:t>
      </w:r>
      <w:r w:rsidRPr="00DA0DBA">
        <w:t>образ</w:t>
      </w:r>
      <w:r w:rsidR="000949BB" w:rsidRPr="00DA0DBA">
        <w:t xml:space="preserve"> </w:t>
      </w:r>
      <w:r w:rsidRPr="00DA0DBA">
        <w:t>жизни,</w:t>
      </w:r>
      <w:r w:rsidR="000949BB" w:rsidRPr="00DA0DBA">
        <w:t xml:space="preserve"> </w:t>
      </w:r>
      <w:r w:rsidRPr="00DA0DBA">
        <w:t>возможность</w:t>
      </w:r>
      <w:r w:rsidR="000949BB" w:rsidRPr="00DA0DBA">
        <w:t xml:space="preserve"> </w:t>
      </w:r>
      <w:r w:rsidRPr="00DA0DBA">
        <w:t>путешествий</w:t>
      </w:r>
      <w:r w:rsidR="000949BB" w:rsidRPr="00DA0DBA">
        <w:t xml:space="preserve"> </w:t>
      </w:r>
      <w:r w:rsidRPr="00DA0DBA">
        <w:t>или</w:t>
      </w:r>
      <w:r w:rsidR="000949BB" w:rsidRPr="00DA0DBA">
        <w:t xml:space="preserve"> </w:t>
      </w:r>
      <w:r w:rsidRPr="00DA0DBA">
        <w:t>поездок.</w:t>
      </w:r>
      <w:r w:rsidR="000949BB" w:rsidRPr="00DA0DBA">
        <w:t xml:space="preserve"> </w:t>
      </w:r>
      <w:r w:rsidRPr="00DA0DBA">
        <w:t>Цель</w:t>
      </w:r>
      <w:r w:rsidR="000949BB" w:rsidRPr="00DA0DBA">
        <w:t xml:space="preserve"> </w:t>
      </w:r>
      <w:r w:rsidRPr="00DA0DBA">
        <w:t>долгосрочной</w:t>
      </w:r>
      <w:r w:rsidR="000949BB" w:rsidRPr="00DA0DBA">
        <w:t xml:space="preserve"> </w:t>
      </w:r>
      <w:r w:rsidRPr="00DA0DBA">
        <w:t>культуры</w:t>
      </w:r>
      <w:r w:rsidR="000949BB" w:rsidRPr="00DA0DBA">
        <w:t xml:space="preserve"> </w:t>
      </w:r>
      <w:r w:rsidRPr="00DA0DBA">
        <w:t>накопления</w:t>
      </w:r>
      <w:r w:rsidR="000949BB" w:rsidRPr="00DA0DBA">
        <w:t xml:space="preserve"> </w:t>
      </w:r>
      <w:r w:rsidRPr="00DA0DBA">
        <w:t>и</w:t>
      </w:r>
      <w:r w:rsidR="000949BB" w:rsidRPr="00DA0DBA">
        <w:t xml:space="preserve"> </w:t>
      </w:r>
      <w:r w:rsidRPr="00DA0DBA">
        <w:t>в</w:t>
      </w:r>
      <w:r w:rsidR="000949BB" w:rsidRPr="00DA0DBA">
        <w:t xml:space="preserve"> </w:t>
      </w:r>
      <w:r w:rsidRPr="00DA0DBA">
        <w:t>том,</w:t>
      </w:r>
      <w:r w:rsidR="000949BB" w:rsidRPr="00DA0DBA">
        <w:t xml:space="preserve"> </w:t>
      </w:r>
      <w:r w:rsidRPr="00DA0DBA">
        <w:t>чтобы</w:t>
      </w:r>
      <w:r w:rsidR="000949BB" w:rsidRPr="00DA0DBA">
        <w:t xml:space="preserve"> </w:t>
      </w:r>
      <w:r w:rsidRPr="00DA0DBA">
        <w:t>защитить</w:t>
      </w:r>
      <w:r w:rsidR="000949BB" w:rsidRPr="00DA0DBA">
        <w:t xml:space="preserve"> </w:t>
      </w:r>
      <w:r w:rsidRPr="00DA0DBA">
        <w:t>людей</w:t>
      </w:r>
      <w:r w:rsidR="000949BB" w:rsidRPr="00DA0DBA">
        <w:t xml:space="preserve"> </w:t>
      </w:r>
      <w:r w:rsidRPr="00DA0DBA">
        <w:t>от</w:t>
      </w:r>
      <w:r w:rsidR="000949BB" w:rsidRPr="00DA0DBA">
        <w:t xml:space="preserve"> </w:t>
      </w:r>
      <w:r w:rsidRPr="00DA0DBA">
        <w:t>импульсивных</w:t>
      </w:r>
      <w:r w:rsidR="000949BB" w:rsidRPr="00DA0DBA">
        <w:t xml:space="preserve"> </w:t>
      </w:r>
      <w:r w:rsidRPr="00DA0DBA">
        <w:t>покупок.</w:t>
      </w:r>
      <w:r w:rsidR="000949BB" w:rsidRPr="00DA0DBA">
        <w:t xml:space="preserve"> </w:t>
      </w:r>
      <w:r w:rsidRPr="00DA0DBA">
        <w:t>Вместо</w:t>
      </w:r>
      <w:r w:rsidR="000949BB" w:rsidRPr="00DA0DBA">
        <w:t xml:space="preserve"> </w:t>
      </w:r>
      <w:r w:rsidRPr="00DA0DBA">
        <w:t>того</w:t>
      </w:r>
      <w:r w:rsidR="000949BB" w:rsidRPr="00DA0DBA">
        <w:t xml:space="preserve"> </w:t>
      </w:r>
      <w:r w:rsidRPr="00DA0DBA">
        <w:t>чтобы</w:t>
      </w:r>
      <w:r w:rsidR="000949BB" w:rsidRPr="00DA0DBA">
        <w:t xml:space="preserve"> </w:t>
      </w:r>
      <w:r w:rsidRPr="00DA0DBA">
        <w:t>приобрести</w:t>
      </w:r>
      <w:r w:rsidR="000949BB" w:rsidRPr="00DA0DBA">
        <w:t xml:space="preserve"> </w:t>
      </w:r>
      <w:r w:rsidRPr="00DA0DBA">
        <w:t>еще</w:t>
      </w:r>
      <w:r w:rsidR="000949BB" w:rsidRPr="00DA0DBA">
        <w:t xml:space="preserve"> </w:t>
      </w:r>
      <w:r w:rsidRPr="00DA0DBA">
        <w:t>одну</w:t>
      </w:r>
      <w:r w:rsidR="000949BB" w:rsidRPr="00DA0DBA">
        <w:t xml:space="preserve"> </w:t>
      </w:r>
      <w:r w:rsidRPr="00DA0DBA">
        <w:t>необязательную</w:t>
      </w:r>
      <w:r w:rsidR="000949BB" w:rsidRPr="00DA0DBA">
        <w:t xml:space="preserve"> </w:t>
      </w:r>
      <w:r w:rsidRPr="00DA0DBA">
        <w:t>вещь,</w:t>
      </w:r>
      <w:r w:rsidR="000949BB" w:rsidRPr="00DA0DBA">
        <w:t xml:space="preserve"> </w:t>
      </w:r>
      <w:r w:rsidRPr="00DA0DBA">
        <w:t>можно</w:t>
      </w:r>
      <w:r w:rsidR="000949BB" w:rsidRPr="00DA0DBA">
        <w:t xml:space="preserve"> </w:t>
      </w:r>
      <w:r w:rsidRPr="00DA0DBA">
        <w:t>инвестировать</w:t>
      </w:r>
      <w:r w:rsidR="000949BB" w:rsidRPr="00DA0DBA">
        <w:t xml:space="preserve"> </w:t>
      </w:r>
      <w:r w:rsidRPr="00DA0DBA">
        <w:t>эти</w:t>
      </w:r>
      <w:r w:rsidR="000949BB" w:rsidRPr="00DA0DBA">
        <w:t xml:space="preserve"> </w:t>
      </w:r>
      <w:r w:rsidRPr="00DA0DBA">
        <w:t>средства</w:t>
      </w:r>
      <w:r w:rsidR="000949BB" w:rsidRPr="00DA0DBA">
        <w:t xml:space="preserve"> </w:t>
      </w:r>
      <w:r w:rsidRPr="00DA0DBA">
        <w:t>и</w:t>
      </w:r>
      <w:r w:rsidR="000949BB" w:rsidRPr="00DA0DBA">
        <w:t xml:space="preserve"> </w:t>
      </w:r>
      <w:r w:rsidRPr="00DA0DBA">
        <w:t>получить</w:t>
      </w:r>
      <w:r w:rsidR="000949BB" w:rsidRPr="00DA0DBA">
        <w:t xml:space="preserve"> </w:t>
      </w:r>
      <w:r w:rsidRPr="00DA0DBA">
        <w:t>прибыль</w:t>
      </w:r>
      <w:r w:rsidR="00827EAC" w:rsidRPr="00DA0DBA">
        <w:t>»</w:t>
      </w:r>
      <w:r w:rsidRPr="00DA0DBA">
        <w:t>,</w:t>
      </w:r>
      <w:r w:rsidR="000949BB" w:rsidRPr="00DA0DBA">
        <w:t xml:space="preserve"> - </w:t>
      </w:r>
      <w:r w:rsidRPr="00DA0DBA">
        <w:t>пояснил</w:t>
      </w:r>
      <w:r w:rsidR="000949BB" w:rsidRPr="00DA0DBA">
        <w:t xml:space="preserve"> </w:t>
      </w:r>
      <w:r w:rsidRPr="00DA0DBA">
        <w:t>Шахлевич.</w:t>
      </w:r>
    </w:p>
    <w:p w14:paraId="2464F322" w14:textId="77777777" w:rsidR="0054697F" w:rsidRPr="00DA0DBA" w:rsidRDefault="0054697F" w:rsidP="0054697F">
      <w:r w:rsidRPr="00DA0DBA">
        <w:t>Программой</w:t>
      </w:r>
      <w:r w:rsidR="000949BB" w:rsidRPr="00DA0DBA">
        <w:t xml:space="preserve"> </w:t>
      </w:r>
      <w:r w:rsidRPr="00DA0DBA">
        <w:t>предусмотрено</w:t>
      </w:r>
      <w:r w:rsidR="000949BB" w:rsidRPr="00DA0DBA">
        <w:t xml:space="preserve"> </w:t>
      </w:r>
      <w:r w:rsidRPr="00DA0DBA">
        <w:t>финансирование</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средств</w:t>
      </w:r>
      <w:r w:rsidR="000949BB" w:rsidRPr="00DA0DBA">
        <w:t xml:space="preserve"> </w:t>
      </w:r>
      <w:r w:rsidRPr="00DA0DBA">
        <w:t>граждан,</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и</w:t>
      </w:r>
      <w:r w:rsidR="000949BB" w:rsidRPr="00DA0DBA">
        <w:t xml:space="preserve"> </w:t>
      </w:r>
      <w:r w:rsidRPr="00DA0DBA">
        <w:t>государства,</w:t>
      </w:r>
      <w:r w:rsidR="000949BB" w:rsidRPr="00DA0DBA">
        <w:t xml:space="preserve"> </w:t>
      </w:r>
      <w:r w:rsidRPr="00DA0DBA">
        <w:t>но</w:t>
      </w:r>
      <w:r w:rsidR="000949BB" w:rsidRPr="00DA0DBA">
        <w:t xml:space="preserve"> </w:t>
      </w:r>
      <w:r w:rsidRPr="00DA0DBA">
        <w:t>и</w:t>
      </w:r>
      <w:r w:rsidR="000949BB" w:rsidRPr="00DA0DBA">
        <w:t xml:space="preserve"> </w:t>
      </w:r>
      <w:r w:rsidRPr="00DA0DBA">
        <w:t>добровольных</w:t>
      </w:r>
      <w:r w:rsidR="000949BB" w:rsidRPr="00DA0DBA">
        <w:t xml:space="preserve"> </w:t>
      </w:r>
      <w:r w:rsidRPr="00DA0DBA">
        <w:t>взносов</w:t>
      </w:r>
      <w:r w:rsidR="000949BB" w:rsidRPr="00DA0DBA">
        <w:t xml:space="preserve"> </w:t>
      </w:r>
      <w:r w:rsidRPr="00DA0DBA">
        <w:t>от</w:t>
      </w:r>
      <w:r w:rsidR="000949BB" w:rsidRPr="00DA0DBA">
        <w:t xml:space="preserve"> </w:t>
      </w:r>
      <w:r w:rsidRPr="00DA0DBA">
        <w:t>работодателя.</w:t>
      </w:r>
      <w:r w:rsidR="000949BB" w:rsidRPr="00DA0DBA">
        <w:t xml:space="preserve"> </w:t>
      </w:r>
      <w:r w:rsidRPr="00DA0DBA">
        <w:t>Всего</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сейчас</w:t>
      </w:r>
      <w:r w:rsidR="000949BB" w:rsidRPr="00DA0DBA">
        <w:t xml:space="preserve"> </w:t>
      </w:r>
      <w:r w:rsidRPr="00DA0DBA">
        <w:t>работают</w:t>
      </w:r>
      <w:r w:rsidR="000949BB" w:rsidRPr="00DA0DBA">
        <w:t xml:space="preserve"> </w:t>
      </w:r>
      <w:r w:rsidRPr="00DA0DBA">
        <w:t>36</w:t>
      </w:r>
      <w:r w:rsidR="000949BB" w:rsidRPr="00DA0DBA">
        <w:t xml:space="preserve"> </w:t>
      </w:r>
      <w:r w:rsidRPr="00DA0DBA">
        <w:t>НПФ,</w:t>
      </w:r>
      <w:r w:rsidR="000949BB" w:rsidRPr="00DA0DBA">
        <w:t xml:space="preserve"> </w:t>
      </w:r>
      <w:r w:rsidRPr="00DA0DBA">
        <w:t>и</w:t>
      </w:r>
      <w:r w:rsidR="000949BB" w:rsidRPr="00DA0DBA">
        <w:t xml:space="preserve"> </w:t>
      </w:r>
      <w:r w:rsidRPr="00DA0DBA">
        <w:t>все</w:t>
      </w:r>
      <w:r w:rsidR="000949BB" w:rsidRPr="00DA0DBA">
        <w:t xml:space="preserve"> </w:t>
      </w:r>
      <w:r w:rsidRPr="00DA0DBA">
        <w:t>они</w:t>
      </w:r>
      <w:r w:rsidR="000949BB" w:rsidRPr="00DA0DBA">
        <w:t xml:space="preserve"> </w:t>
      </w:r>
      <w:r w:rsidRPr="00DA0DBA">
        <w:t>имеют</w:t>
      </w:r>
      <w:r w:rsidR="000949BB" w:rsidRPr="00DA0DBA">
        <w:t xml:space="preserve"> </w:t>
      </w:r>
      <w:r w:rsidRPr="00DA0DBA">
        <w:t>региональные</w:t>
      </w:r>
      <w:r w:rsidR="000949BB" w:rsidRPr="00DA0DBA">
        <w:t xml:space="preserve"> </w:t>
      </w:r>
      <w:r w:rsidRPr="00DA0DBA">
        <w:t>представительства.</w:t>
      </w:r>
      <w:r w:rsidR="000949BB" w:rsidRPr="00DA0DBA">
        <w:t xml:space="preserve"> </w:t>
      </w:r>
      <w:r w:rsidRPr="00DA0DBA">
        <w:t>Так</w:t>
      </w:r>
      <w:r w:rsidR="000949BB" w:rsidRPr="00DA0DBA">
        <w:t xml:space="preserve"> </w:t>
      </w:r>
      <w:r w:rsidRPr="00DA0DBA">
        <w:t>что</w:t>
      </w:r>
      <w:r w:rsidR="000949BB" w:rsidRPr="00DA0DBA">
        <w:t xml:space="preserve"> </w:t>
      </w:r>
      <w:r w:rsidRPr="00DA0DBA">
        <w:t>можно</w:t>
      </w:r>
      <w:r w:rsidR="000949BB" w:rsidRPr="00DA0DBA">
        <w:t xml:space="preserve"> </w:t>
      </w:r>
      <w:r w:rsidRPr="00DA0DBA">
        <w:t>выбрать</w:t>
      </w:r>
      <w:r w:rsidR="000949BB" w:rsidRPr="00DA0DBA">
        <w:t xml:space="preserve"> </w:t>
      </w:r>
      <w:r w:rsidRPr="00DA0DBA">
        <w:t>из</w:t>
      </w:r>
      <w:r w:rsidR="000949BB" w:rsidRPr="00DA0DBA">
        <w:t xml:space="preserve"> </w:t>
      </w:r>
      <w:r w:rsidRPr="00DA0DBA">
        <w:t>списка,</w:t>
      </w:r>
      <w:r w:rsidR="000949BB" w:rsidRPr="00DA0DBA">
        <w:t xml:space="preserve"> </w:t>
      </w:r>
      <w:r w:rsidRPr="00DA0DBA">
        <w:t>проанализировав</w:t>
      </w:r>
      <w:r w:rsidR="000949BB" w:rsidRPr="00DA0DBA">
        <w:t xml:space="preserve"> </w:t>
      </w:r>
      <w:r w:rsidRPr="00DA0DBA">
        <w:t>условия</w:t>
      </w:r>
      <w:r w:rsidR="000949BB" w:rsidRPr="00DA0DBA">
        <w:t xml:space="preserve"> </w:t>
      </w:r>
      <w:r w:rsidRPr="00DA0DBA">
        <w:t>и</w:t>
      </w:r>
      <w:r w:rsidR="000949BB" w:rsidRPr="00DA0DBA">
        <w:t xml:space="preserve"> </w:t>
      </w:r>
      <w:r w:rsidRPr="00DA0DBA">
        <w:t>надежность</w:t>
      </w:r>
      <w:r w:rsidR="000949BB" w:rsidRPr="00DA0DBA">
        <w:t xml:space="preserve"> </w:t>
      </w:r>
      <w:r w:rsidRPr="00DA0DBA">
        <w:t>организации.</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чего</w:t>
      </w:r>
      <w:r w:rsidR="000949BB" w:rsidRPr="00DA0DBA">
        <w:t xml:space="preserve"> </w:t>
      </w:r>
      <w:r w:rsidRPr="00DA0DBA">
        <w:t>будет</w:t>
      </w:r>
      <w:r w:rsidR="000949BB" w:rsidRPr="00DA0DBA">
        <w:t xml:space="preserve"> </w:t>
      </w:r>
      <w:r w:rsidRPr="00DA0DBA">
        <w:t>формироваться</w:t>
      </w:r>
      <w:r w:rsidR="000949BB" w:rsidRPr="00DA0DBA">
        <w:t xml:space="preserve"> </w:t>
      </w:r>
      <w:r w:rsidRPr="00DA0DBA">
        <w:t>прибыль</w:t>
      </w:r>
      <w:r w:rsidR="000949BB" w:rsidRPr="00DA0DBA">
        <w:t xml:space="preserve"> </w:t>
      </w:r>
      <w:r w:rsidRPr="00DA0DBA">
        <w:t>НПФ?</w:t>
      </w:r>
      <w:r w:rsidR="000949BB" w:rsidRPr="00DA0DBA">
        <w:t xml:space="preserve"> </w:t>
      </w:r>
      <w:r w:rsidRPr="00DA0DBA">
        <w:t>Предполагается,</w:t>
      </w:r>
      <w:r w:rsidR="000949BB" w:rsidRPr="00DA0DBA">
        <w:t xml:space="preserve"> </w:t>
      </w:r>
      <w:r w:rsidRPr="00DA0DBA">
        <w:t>что</w:t>
      </w:r>
      <w:r w:rsidR="000949BB" w:rsidRPr="00DA0DBA">
        <w:t xml:space="preserve"> </w:t>
      </w:r>
      <w:r w:rsidRPr="00DA0DBA">
        <w:t>деньги</w:t>
      </w:r>
      <w:r w:rsidR="000949BB" w:rsidRPr="00DA0DBA">
        <w:t xml:space="preserve"> </w:t>
      </w:r>
      <w:r w:rsidRPr="00DA0DBA">
        <w:t>граждан</w:t>
      </w:r>
      <w:r w:rsidR="000949BB" w:rsidRPr="00DA0DBA">
        <w:t xml:space="preserve"> </w:t>
      </w:r>
      <w:r w:rsidRPr="00DA0DBA">
        <w:t>будут</w:t>
      </w:r>
      <w:r w:rsidR="000949BB" w:rsidRPr="00DA0DBA">
        <w:t xml:space="preserve"> </w:t>
      </w:r>
      <w:r w:rsidRPr="00DA0DBA">
        <w:t>инвестированы</w:t>
      </w:r>
      <w:r w:rsidR="000949BB" w:rsidRPr="00DA0DBA">
        <w:t xml:space="preserve"> </w:t>
      </w:r>
      <w:r w:rsidRPr="00DA0DBA">
        <w:t>на</w:t>
      </w:r>
      <w:r w:rsidR="000949BB" w:rsidRPr="00DA0DBA">
        <w:t xml:space="preserve"> </w:t>
      </w:r>
      <w:r w:rsidRPr="00DA0DBA">
        <w:t>принципах</w:t>
      </w:r>
      <w:r w:rsidR="000949BB" w:rsidRPr="00DA0DBA">
        <w:t xml:space="preserve"> </w:t>
      </w:r>
      <w:r w:rsidRPr="00DA0DBA">
        <w:t>доходности</w:t>
      </w:r>
      <w:r w:rsidR="000949BB" w:rsidRPr="00DA0DBA">
        <w:t xml:space="preserve"> </w:t>
      </w:r>
      <w:r w:rsidRPr="00DA0DBA">
        <w:t>и</w:t>
      </w:r>
      <w:r w:rsidR="000949BB" w:rsidRPr="00DA0DBA">
        <w:t xml:space="preserve"> </w:t>
      </w:r>
      <w:r w:rsidRPr="00DA0DBA">
        <w:t>безубыточности.</w:t>
      </w:r>
      <w:r w:rsidR="000949BB" w:rsidRPr="00DA0DBA">
        <w:t xml:space="preserve"> </w:t>
      </w:r>
      <w:r w:rsidRPr="00DA0DBA">
        <w:t>В</w:t>
      </w:r>
      <w:r w:rsidR="000949BB" w:rsidRPr="00DA0DBA">
        <w:t xml:space="preserve"> </w:t>
      </w:r>
      <w:r w:rsidRPr="00DA0DBA">
        <w:t>первую</w:t>
      </w:r>
      <w:r w:rsidR="000949BB" w:rsidRPr="00DA0DBA">
        <w:t xml:space="preserve"> </w:t>
      </w:r>
      <w:r w:rsidRPr="00DA0DBA">
        <w:t>очередь</w:t>
      </w:r>
      <w:r w:rsidR="000949BB" w:rsidRPr="00DA0DBA">
        <w:t xml:space="preserve"> </w:t>
      </w:r>
      <w:r w:rsidRPr="00DA0DBA">
        <w:t>в</w:t>
      </w:r>
      <w:r w:rsidR="000949BB" w:rsidRPr="00DA0DBA">
        <w:t xml:space="preserve"> </w:t>
      </w:r>
      <w:r w:rsidRPr="00DA0DBA">
        <w:t>консервативные</w:t>
      </w:r>
      <w:r w:rsidR="000949BB" w:rsidRPr="00DA0DBA">
        <w:t xml:space="preserve"> </w:t>
      </w:r>
      <w:r w:rsidRPr="00DA0DBA">
        <w:t>финансовые</w:t>
      </w:r>
      <w:r w:rsidR="000949BB" w:rsidRPr="00DA0DBA">
        <w:t xml:space="preserve"> </w:t>
      </w:r>
      <w:r w:rsidRPr="00DA0DBA">
        <w:t>инструменты.</w:t>
      </w:r>
    </w:p>
    <w:p w14:paraId="4FD0312C" w14:textId="77777777" w:rsidR="0054697F" w:rsidRPr="00DA0DBA" w:rsidRDefault="0054697F" w:rsidP="0054697F">
      <w:r w:rsidRPr="00DA0DBA">
        <w:t>Банк</w:t>
      </w:r>
      <w:r w:rsidR="000949BB" w:rsidRPr="00DA0DBA">
        <w:t xml:space="preserve"> </w:t>
      </w:r>
      <w:r w:rsidRPr="00DA0DBA">
        <w:t>России</w:t>
      </w:r>
      <w:r w:rsidR="000949BB" w:rsidRPr="00DA0DBA">
        <w:t xml:space="preserve"> </w:t>
      </w:r>
      <w:r w:rsidRPr="00DA0DBA">
        <w:t>намерен</w:t>
      </w:r>
      <w:r w:rsidR="000949BB" w:rsidRPr="00DA0DBA">
        <w:t xml:space="preserve"> </w:t>
      </w:r>
      <w:r w:rsidRPr="00DA0DBA">
        <w:t>самым</w:t>
      </w:r>
      <w:r w:rsidR="000949BB" w:rsidRPr="00DA0DBA">
        <w:t xml:space="preserve"> </w:t>
      </w:r>
      <w:r w:rsidRPr="00DA0DBA">
        <w:t>внимательным</w:t>
      </w:r>
      <w:r w:rsidR="000949BB" w:rsidRPr="00DA0DBA">
        <w:t xml:space="preserve"> </w:t>
      </w:r>
      <w:r w:rsidRPr="00DA0DBA">
        <w:t>образом</w:t>
      </w:r>
      <w:r w:rsidR="000949BB" w:rsidRPr="00DA0DBA">
        <w:t xml:space="preserve"> </w:t>
      </w:r>
      <w:r w:rsidRPr="00DA0DBA">
        <w:t>следить</w:t>
      </w:r>
      <w:r w:rsidR="000949BB" w:rsidRPr="00DA0DBA">
        <w:t xml:space="preserve"> </w:t>
      </w:r>
      <w:r w:rsidRPr="00DA0DBA">
        <w:t>за</w:t>
      </w:r>
      <w:r w:rsidR="000949BB" w:rsidRPr="00DA0DBA">
        <w:t xml:space="preserve"> </w:t>
      </w:r>
      <w:r w:rsidRPr="00DA0DBA">
        <w:t>сохранностью</w:t>
      </w:r>
      <w:r w:rsidR="000949BB" w:rsidRPr="00DA0DBA">
        <w:t xml:space="preserve"> </w:t>
      </w:r>
      <w:r w:rsidRPr="00DA0DBA">
        <w:t>средств</w:t>
      </w:r>
      <w:r w:rsidR="000949BB" w:rsidRPr="00DA0DBA">
        <w:t xml:space="preserve"> </w:t>
      </w:r>
      <w:r w:rsidRPr="00DA0DBA">
        <w:t>участников</w:t>
      </w:r>
      <w:r w:rsidR="000949BB" w:rsidRPr="00DA0DBA">
        <w:t xml:space="preserve"> </w:t>
      </w:r>
      <w:r w:rsidRPr="00DA0DBA">
        <w:t>проекта.</w:t>
      </w:r>
      <w:r w:rsidR="000949BB" w:rsidRPr="00DA0DBA">
        <w:t xml:space="preserve"> </w:t>
      </w:r>
      <w:r w:rsidRPr="00DA0DBA">
        <w:t>Как</w:t>
      </w:r>
      <w:r w:rsidR="000949BB" w:rsidRPr="00DA0DBA">
        <w:t xml:space="preserve"> </w:t>
      </w:r>
      <w:r w:rsidRPr="00DA0DBA">
        <w:t>пояснила</w:t>
      </w:r>
      <w:r w:rsidR="000949BB" w:rsidRPr="00DA0DBA">
        <w:t xml:space="preserve"> </w:t>
      </w:r>
      <w:r w:rsidRPr="00DA0DBA">
        <w:t>директор</w:t>
      </w:r>
      <w:r w:rsidR="000949BB" w:rsidRPr="00DA0DBA">
        <w:t xml:space="preserve"> </w:t>
      </w:r>
      <w:r w:rsidRPr="00DA0DBA">
        <w:t>департамента</w:t>
      </w:r>
      <w:r w:rsidR="000949BB" w:rsidRPr="00DA0DBA">
        <w:t xml:space="preserve"> </w:t>
      </w:r>
      <w:r w:rsidRPr="00DA0DBA">
        <w:t>инвестиционных</w:t>
      </w:r>
      <w:r w:rsidR="000949BB" w:rsidRPr="00DA0DBA">
        <w:t xml:space="preserve"> </w:t>
      </w:r>
      <w:r w:rsidRPr="00DA0DBA">
        <w:t>финансовых</w:t>
      </w:r>
      <w:r w:rsidR="000949BB" w:rsidRPr="00DA0DBA">
        <w:t xml:space="preserve"> </w:t>
      </w:r>
      <w:r w:rsidRPr="00DA0DBA">
        <w:t>посредников</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Ольга</w:t>
      </w:r>
      <w:r w:rsidR="000949BB" w:rsidRPr="00DA0DBA">
        <w:t xml:space="preserve"> </w:t>
      </w:r>
      <w:r w:rsidRPr="00DA0DBA">
        <w:t>Шишлянникова,</w:t>
      </w:r>
      <w:r w:rsidR="000949BB" w:rsidRPr="00DA0DBA">
        <w:t xml:space="preserve"> </w:t>
      </w:r>
      <w:r w:rsidRPr="00DA0DBA">
        <w:t>до</w:t>
      </w:r>
      <w:r w:rsidR="000949BB" w:rsidRPr="00DA0DBA">
        <w:t xml:space="preserve"> </w:t>
      </w:r>
      <w:r w:rsidRPr="00DA0DBA">
        <w:t>2018</w:t>
      </w:r>
      <w:r w:rsidR="000949BB" w:rsidRPr="00DA0DBA">
        <w:t xml:space="preserve"> </w:t>
      </w:r>
      <w:r w:rsidRPr="00DA0DBA">
        <w:t>года</w:t>
      </w:r>
      <w:r w:rsidR="000949BB" w:rsidRPr="00DA0DBA">
        <w:t xml:space="preserve"> </w:t>
      </w:r>
      <w:r w:rsidRPr="00DA0DBA">
        <w:t>с</w:t>
      </w:r>
      <w:r w:rsidR="000949BB" w:rsidRPr="00DA0DBA">
        <w:t xml:space="preserve"> </w:t>
      </w:r>
      <w:r w:rsidRPr="00DA0DBA">
        <w:t>рынка</w:t>
      </w:r>
      <w:r w:rsidR="000949BB" w:rsidRPr="00DA0DBA">
        <w:t xml:space="preserve"> </w:t>
      </w:r>
      <w:r w:rsidRPr="00DA0DBA">
        <w:t>были</w:t>
      </w:r>
      <w:r w:rsidR="000949BB" w:rsidRPr="00DA0DBA">
        <w:t xml:space="preserve"> </w:t>
      </w:r>
      <w:r w:rsidRPr="00DA0DBA">
        <w:t>выведены</w:t>
      </w:r>
      <w:r w:rsidR="000949BB" w:rsidRPr="00DA0DBA">
        <w:t xml:space="preserve"> </w:t>
      </w:r>
      <w:r w:rsidRPr="00DA0DBA">
        <w:t>все</w:t>
      </w:r>
      <w:r w:rsidR="000949BB" w:rsidRPr="00DA0DBA">
        <w:t xml:space="preserve"> </w:t>
      </w:r>
      <w:r w:rsidRPr="00DA0DBA">
        <w:t>недобросовестные</w:t>
      </w:r>
      <w:r w:rsidR="000949BB" w:rsidRPr="00DA0DBA">
        <w:t xml:space="preserve"> </w:t>
      </w:r>
      <w:r w:rsidRPr="00DA0DBA">
        <w:t>участники.</w:t>
      </w:r>
      <w:r w:rsidR="000949BB" w:rsidRPr="00DA0DBA">
        <w:t xml:space="preserve"> </w:t>
      </w:r>
      <w:r w:rsidRPr="00DA0DBA">
        <w:t>К</w:t>
      </w:r>
      <w:r w:rsidR="000949BB" w:rsidRPr="00DA0DBA">
        <w:t xml:space="preserve"> </w:t>
      </w:r>
      <w:r w:rsidRPr="00DA0DBA">
        <w:t>НПФ</w:t>
      </w:r>
      <w:r w:rsidR="000949BB" w:rsidRPr="00DA0DBA">
        <w:t xml:space="preserve"> </w:t>
      </w:r>
      <w:r w:rsidRPr="00DA0DBA">
        <w:t>предъявляются</w:t>
      </w:r>
      <w:r w:rsidR="000949BB" w:rsidRPr="00DA0DBA">
        <w:t xml:space="preserve"> </w:t>
      </w:r>
      <w:r w:rsidRPr="00DA0DBA">
        <w:t>жесткие</w:t>
      </w:r>
      <w:r w:rsidR="000949BB" w:rsidRPr="00DA0DBA">
        <w:t xml:space="preserve"> </w:t>
      </w:r>
      <w:r w:rsidRPr="00DA0DBA">
        <w:t>требования:</w:t>
      </w:r>
      <w:r w:rsidR="000949BB" w:rsidRPr="00DA0DBA">
        <w:t xml:space="preserve"> </w:t>
      </w:r>
      <w:r w:rsidRPr="00DA0DBA">
        <w:t>по</w:t>
      </w:r>
      <w:r w:rsidR="000949BB" w:rsidRPr="00DA0DBA">
        <w:t xml:space="preserve"> </w:t>
      </w:r>
      <w:r w:rsidRPr="00DA0DBA">
        <w:t>финансовой</w:t>
      </w:r>
      <w:r w:rsidR="000949BB" w:rsidRPr="00DA0DBA">
        <w:t xml:space="preserve"> </w:t>
      </w:r>
      <w:r w:rsidRPr="00DA0DBA">
        <w:t>устойчивости,</w:t>
      </w:r>
      <w:r w:rsidR="000949BB" w:rsidRPr="00DA0DBA">
        <w:t xml:space="preserve"> </w:t>
      </w:r>
      <w:r w:rsidRPr="00DA0DBA">
        <w:t>наличию</w:t>
      </w:r>
      <w:r w:rsidR="000949BB" w:rsidRPr="00DA0DBA">
        <w:t xml:space="preserve"> </w:t>
      </w:r>
      <w:r w:rsidRPr="00DA0DBA">
        <w:t>собственных</w:t>
      </w:r>
      <w:r w:rsidR="000949BB" w:rsidRPr="00DA0DBA">
        <w:t xml:space="preserve"> </w:t>
      </w:r>
      <w:r w:rsidRPr="00DA0DBA">
        <w:t>средств,</w:t>
      </w:r>
      <w:r w:rsidR="000949BB" w:rsidRPr="00DA0DBA">
        <w:t xml:space="preserve"> </w:t>
      </w:r>
      <w:r w:rsidRPr="00DA0DBA">
        <w:t>резервов</w:t>
      </w:r>
      <w:r w:rsidR="000949BB" w:rsidRPr="00DA0DBA">
        <w:t xml:space="preserve"> </w:t>
      </w:r>
      <w:r w:rsidRPr="00DA0DBA">
        <w:t>для</w:t>
      </w:r>
      <w:r w:rsidR="000949BB" w:rsidRPr="00DA0DBA">
        <w:t xml:space="preserve"> </w:t>
      </w:r>
      <w:r w:rsidRPr="00DA0DBA">
        <w:t>покрытия</w:t>
      </w:r>
      <w:r w:rsidR="000949BB" w:rsidRPr="00DA0DBA">
        <w:t xml:space="preserve"> </w:t>
      </w:r>
      <w:r w:rsidRPr="00DA0DBA">
        <w:t>возможных</w:t>
      </w:r>
      <w:r w:rsidR="000949BB" w:rsidRPr="00DA0DBA">
        <w:t xml:space="preserve"> </w:t>
      </w:r>
      <w:r w:rsidRPr="00DA0DBA">
        <w:t>рисков,</w:t>
      </w:r>
      <w:r w:rsidR="000949BB" w:rsidRPr="00DA0DBA">
        <w:t xml:space="preserve"> </w:t>
      </w:r>
      <w:r w:rsidRPr="00DA0DBA">
        <w:t>по</w:t>
      </w:r>
      <w:r w:rsidR="000949BB" w:rsidRPr="00DA0DBA">
        <w:t xml:space="preserve"> </w:t>
      </w:r>
      <w:r w:rsidRPr="00DA0DBA">
        <w:t>составу</w:t>
      </w:r>
      <w:r w:rsidR="000949BB" w:rsidRPr="00DA0DBA">
        <w:t xml:space="preserve"> </w:t>
      </w:r>
      <w:r w:rsidRPr="00DA0DBA">
        <w:t>и</w:t>
      </w:r>
      <w:r w:rsidR="000949BB" w:rsidRPr="00DA0DBA">
        <w:t xml:space="preserve"> </w:t>
      </w:r>
      <w:r w:rsidRPr="00DA0DBA">
        <w:t>структуре</w:t>
      </w:r>
      <w:r w:rsidR="000949BB" w:rsidRPr="00DA0DBA">
        <w:t xml:space="preserve"> </w:t>
      </w:r>
      <w:r w:rsidRPr="00DA0DBA">
        <w:t>портфелей.</w:t>
      </w:r>
    </w:p>
    <w:p w14:paraId="00FB4C51" w14:textId="77777777" w:rsidR="0054697F" w:rsidRPr="00DA0DBA" w:rsidRDefault="0054697F" w:rsidP="0054697F">
      <w:r w:rsidRPr="00DA0DBA">
        <w:t>Ежеквартальные</w:t>
      </w:r>
      <w:r w:rsidR="000949BB" w:rsidRPr="00DA0DBA">
        <w:t xml:space="preserve"> </w:t>
      </w:r>
      <w:r w:rsidRPr="00DA0DBA">
        <w:t>стресс-тесты,</w:t>
      </w:r>
      <w:r w:rsidR="000949BB" w:rsidRPr="00DA0DBA">
        <w:t xml:space="preserve"> </w:t>
      </w:r>
      <w:r w:rsidRPr="00DA0DBA">
        <w:t>которые</w:t>
      </w:r>
      <w:r w:rsidR="000949BB" w:rsidRPr="00DA0DBA">
        <w:t xml:space="preserve"> </w:t>
      </w:r>
      <w:r w:rsidRPr="00DA0DBA">
        <w:t>проходят</w:t>
      </w:r>
      <w:r w:rsidR="000949BB" w:rsidRPr="00DA0DBA">
        <w:t xml:space="preserve"> </w:t>
      </w:r>
      <w:r w:rsidRPr="00DA0DBA">
        <w:t>НПФ,</w:t>
      </w:r>
      <w:r w:rsidR="000949BB" w:rsidRPr="00DA0DBA">
        <w:t xml:space="preserve"> </w:t>
      </w:r>
      <w:r w:rsidRPr="00DA0DBA">
        <w:t>показывают</w:t>
      </w:r>
      <w:r w:rsidR="000949BB" w:rsidRPr="00DA0DBA">
        <w:t xml:space="preserve"> </w:t>
      </w:r>
      <w:r w:rsidRPr="00DA0DBA">
        <w:t>хорошую</w:t>
      </w:r>
      <w:r w:rsidR="000949BB" w:rsidRPr="00DA0DBA">
        <w:t xml:space="preserve"> </w:t>
      </w:r>
      <w:r w:rsidRPr="00DA0DBA">
        <w:t>финансовую</w:t>
      </w:r>
      <w:r w:rsidR="000949BB" w:rsidRPr="00DA0DBA">
        <w:t xml:space="preserve"> </w:t>
      </w:r>
      <w:r w:rsidRPr="00DA0DBA">
        <w:t>устойчивость.</w:t>
      </w:r>
      <w:r w:rsidR="000949BB" w:rsidRPr="00DA0DBA">
        <w:t xml:space="preserve"> </w:t>
      </w:r>
      <w:r w:rsidRPr="00DA0DBA">
        <w:t>Также</w:t>
      </w:r>
      <w:r w:rsidR="000949BB" w:rsidRPr="00DA0DBA">
        <w:t xml:space="preserve"> </w:t>
      </w:r>
      <w:r w:rsidRPr="00DA0DBA">
        <w:t>Банк</w:t>
      </w:r>
      <w:r w:rsidR="000949BB" w:rsidRPr="00DA0DBA">
        <w:t xml:space="preserve"> </w:t>
      </w:r>
      <w:r w:rsidRPr="00DA0DBA">
        <w:t>России</w:t>
      </w:r>
      <w:r w:rsidR="000949BB" w:rsidRPr="00DA0DBA">
        <w:t xml:space="preserve"> </w:t>
      </w:r>
      <w:r w:rsidRPr="00DA0DBA">
        <w:t>проверяет</w:t>
      </w:r>
      <w:r w:rsidR="000949BB" w:rsidRPr="00DA0DBA">
        <w:t xml:space="preserve"> </w:t>
      </w:r>
      <w:r w:rsidRPr="00DA0DBA">
        <w:t>в</w:t>
      </w:r>
      <w:r w:rsidR="000949BB" w:rsidRPr="00DA0DBA">
        <w:t xml:space="preserve"> </w:t>
      </w:r>
      <w:r w:rsidRPr="00DA0DBA">
        <w:t>автоматическом</w:t>
      </w:r>
      <w:r w:rsidR="000949BB" w:rsidRPr="00DA0DBA">
        <w:t xml:space="preserve"> </w:t>
      </w:r>
      <w:r w:rsidRPr="00DA0DBA">
        <w:t>режиме</w:t>
      </w:r>
      <w:r w:rsidR="000949BB" w:rsidRPr="00DA0DBA">
        <w:t xml:space="preserve"> </w:t>
      </w:r>
      <w:r w:rsidRPr="00DA0DBA">
        <w:t>все</w:t>
      </w:r>
      <w:r w:rsidR="000949BB" w:rsidRPr="00DA0DBA">
        <w:t xml:space="preserve"> </w:t>
      </w:r>
      <w:r w:rsidRPr="00DA0DBA">
        <w:t>сделки,</w:t>
      </w:r>
      <w:r w:rsidR="000949BB" w:rsidRPr="00DA0DBA">
        <w:t xml:space="preserve"> </w:t>
      </w:r>
      <w:r w:rsidRPr="00DA0DBA">
        <w:t>которые</w:t>
      </w:r>
      <w:r w:rsidR="000949BB" w:rsidRPr="00DA0DBA">
        <w:t xml:space="preserve"> </w:t>
      </w:r>
      <w:r w:rsidRPr="00DA0DBA">
        <w:t>проводят</w:t>
      </w:r>
      <w:r w:rsidR="000949BB" w:rsidRPr="00DA0DBA">
        <w:t xml:space="preserve"> </w:t>
      </w:r>
      <w:r w:rsidRPr="00DA0DBA">
        <w:t>НПФ.</w:t>
      </w:r>
    </w:p>
    <w:p w14:paraId="43AB5F0C" w14:textId="77777777" w:rsidR="0054697F" w:rsidRPr="00DA0DBA" w:rsidRDefault="00827EAC" w:rsidP="0054697F">
      <w:r w:rsidRPr="00DA0DBA">
        <w:t>«</w:t>
      </w:r>
      <w:r w:rsidR="0054697F" w:rsidRPr="00DA0DBA">
        <w:t>Если</w:t>
      </w:r>
      <w:r w:rsidR="000949BB" w:rsidRPr="00DA0DBA">
        <w:t xml:space="preserve"> </w:t>
      </w:r>
      <w:r w:rsidR="0054697F" w:rsidRPr="00DA0DBA">
        <w:t>мы</w:t>
      </w:r>
      <w:r w:rsidR="000949BB" w:rsidRPr="00DA0DBA">
        <w:t xml:space="preserve"> </w:t>
      </w:r>
      <w:r w:rsidR="0054697F" w:rsidRPr="00DA0DBA">
        <w:t>будем</w:t>
      </w:r>
      <w:r w:rsidR="000949BB" w:rsidRPr="00DA0DBA">
        <w:t xml:space="preserve"> </w:t>
      </w:r>
      <w:r w:rsidR="0054697F" w:rsidRPr="00DA0DBA">
        <w:t>выявлять,</w:t>
      </w:r>
      <w:r w:rsidR="000949BB" w:rsidRPr="00DA0DBA">
        <w:t xml:space="preserve"> </w:t>
      </w:r>
      <w:r w:rsidR="0054697F" w:rsidRPr="00DA0DBA">
        <w:t>что</w:t>
      </w:r>
      <w:r w:rsidR="000949BB" w:rsidRPr="00DA0DBA">
        <w:t xml:space="preserve"> </w:t>
      </w:r>
      <w:r w:rsidR="0054697F" w:rsidRPr="00DA0DBA">
        <w:t>уровень</w:t>
      </w:r>
      <w:r w:rsidR="000949BB" w:rsidRPr="00DA0DBA">
        <w:t xml:space="preserve"> </w:t>
      </w:r>
      <w:r w:rsidR="0054697F" w:rsidRPr="00DA0DBA">
        <w:t>совершения</w:t>
      </w:r>
      <w:r w:rsidR="000949BB" w:rsidRPr="00DA0DBA">
        <w:t xml:space="preserve"> </w:t>
      </w:r>
      <w:r w:rsidR="0054697F" w:rsidRPr="00DA0DBA">
        <w:t>сделок</w:t>
      </w:r>
      <w:r w:rsidR="000949BB" w:rsidRPr="00DA0DBA">
        <w:t xml:space="preserve"> </w:t>
      </w:r>
      <w:r w:rsidR="0054697F" w:rsidRPr="00DA0DBA">
        <w:t>не</w:t>
      </w:r>
      <w:r w:rsidR="000949BB" w:rsidRPr="00DA0DBA">
        <w:t xml:space="preserve"> </w:t>
      </w:r>
      <w:r w:rsidR="0054697F" w:rsidRPr="00DA0DBA">
        <w:t>соответствует</w:t>
      </w:r>
      <w:r w:rsidR="000949BB" w:rsidRPr="00DA0DBA">
        <w:t xml:space="preserve"> </w:t>
      </w:r>
      <w:r w:rsidR="0054697F" w:rsidRPr="00DA0DBA">
        <w:t>представленным</w:t>
      </w:r>
      <w:r w:rsidR="000949BB" w:rsidRPr="00DA0DBA">
        <w:t xml:space="preserve"> </w:t>
      </w:r>
      <w:r w:rsidR="0054697F" w:rsidRPr="00DA0DBA">
        <w:t>требованиям,</w:t>
      </w:r>
      <w:r w:rsidR="000949BB" w:rsidRPr="00DA0DBA">
        <w:t xml:space="preserve"> </w:t>
      </w:r>
      <w:r w:rsidR="0054697F" w:rsidRPr="00DA0DBA">
        <w:t>то</w:t>
      </w:r>
      <w:r w:rsidR="000949BB" w:rsidRPr="00DA0DBA">
        <w:t xml:space="preserve"> </w:t>
      </w:r>
      <w:r w:rsidR="0054697F" w:rsidRPr="00DA0DBA">
        <w:t>у</w:t>
      </w:r>
      <w:r w:rsidR="000949BB" w:rsidRPr="00DA0DBA">
        <w:t xml:space="preserve"> </w:t>
      </w:r>
      <w:r w:rsidR="0054697F" w:rsidRPr="00DA0DBA">
        <w:t>Банка</w:t>
      </w:r>
      <w:r w:rsidR="000949BB" w:rsidRPr="00DA0DBA">
        <w:t xml:space="preserve"> </w:t>
      </w:r>
      <w:r w:rsidR="0054697F" w:rsidRPr="00DA0DBA">
        <w:t>России</w:t>
      </w:r>
      <w:r w:rsidR="000949BB" w:rsidRPr="00DA0DBA">
        <w:t xml:space="preserve"> </w:t>
      </w:r>
      <w:r w:rsidR="0054697F" w:rsidRPr="00DA0DBA">
        <w:t>есть</w:t>
      </w:r>
      <w:r w:rsidR="000949BB" w:rsidRPr="00DA0DBA">
        <w:t xml:space="preserve"> </w:t>
      </w:r>
      <w:r w:rsidR="0054697F" w:rsidRPr="00DA0DBA">
        <w:t>право</w:t>
      </w:r>
      <w:r w:rsidR="000949BB" w:rsidRPr="00DA0DBA">
        <w:t xml:space="preserve"> </w:t>
      </w:r>
      <w:r w:rsidR="0054697F" w:rsidRPr="00DA0DBA">
        <w:t>без</w:t>
      </w:r>
      <w:r w:rsidR="000949BB" w:rsidRPr="00DA0DBA">
        <w:t xml:space="preserve"> </w:t>
      </w:r>
      <w:r w:rsidR="0054697F" w:rsidRPr="00DA0DBA">
        <w:t>судебного</w:t>
      </w:r>
      <w:r w:rsidR="000949BB" w:rsidRPr="00DA0DBA">
        <w:t xml:space="preserve"> </w:t>
      </w:r>
      <w:r w:rsidR="0054697F" w:rsidRPr="00DA0DBA">
        <w:t>решения</w:t>
      </w:r>
      <w:r w:rsidR="000949BB" w:rsidRPr="00DA0DBA">
        <w:t xml:space="preserve"> </w:t>
      </w:r>
      <w:r w:rsidR="0054697F" w:rsidRPr="00DA0DBA">
        <w:t>потребовать</w:t>
      </w:r>
      <w:r w:rsidR="000949BB" w:rsidRPr="00DA0DBA">
        <w:t xml:space="preserve"> </w:t>
      </w:r>
      <w:r w:rsidR="0054697F" w:rsidRPr="00DA0DBA">
        <w:t>довнесения</w:t>
      </w:r>
      <w:r w:rsidR="000949BB" w:rsidRPr="00DA0DBA">
        <w:t xml:space="preserve"> </w:t>
      </w:r>
      <w:r w:rsidR="0054697F" w:rsidRPr="00DA0DBA">
        <w:t>утраченных</w:t>
      </w:r>
      <w:r w:rsidR="000949BB" w:rsidRPr="00DA0DBA">
        <w:t xml:space="preserve"> </w:t>
      </w:r>
      <w:r w:rsidR="0054697F" w:rsidRPr="00DA0DBA">
        <w:t>пенсионных</w:t>
      </w:r>
      <w:r w:rsidR="000949BB" w:rsidRPr="00DA0DBA">
        <w:t xml:space="preserve"> </w:t>
      </w:r>
      <w:r w:rsidR="0054697F" w:rsidRPr="00DA0DBA">
        <w:t>средств</w:t>
      </w:r>
      <w:r w:rsidR="000949BB" w:rsidRPr="00DA0DBA">
        <w:t xml:space="preserve"> </w:t>
      </w:r>
      <w:r w:rsidR="0054697F" w:rsidRPr="00DA0DBA">
        <w:t>за</w:t>
      </w:r>
      <w:r w:rsidR="000949BB" w:rsidRPr="00DA0DBA">
        <w:t xml:space="preserve"> </w:t>
      </w:r>
      <w:r w:rsidR="0054697F" w:rsidRPr="00DA0DBA">
        <w:t>счет</w:t>
      </w:r>
      <w:r w:rsidR="000949BB" w:rsidRPr="00DA0DBA">
        <w:t xml:space="preserve"> </w:t>
      </w:r>
      <w:r w:rsidR="0054697F" w:rsidRPr="00DA0DBA">
        <w:t>собственных</w:t>
      </w:r>
      <w:r w:rsidR="000949BB" w:rsidRPr="00DA0DBA">
        <w:t xml:space="preserve"> </w:t>
      </w:r>
      <w:r w:rsidR="0054697F" w:rsidRPr="00DA0DBA">
        <w:t>средств</w:t>
      </w:r>
      <w:r w:rsidR="000949BB" w:rsidRPr="00DA0DBA">
        <w:t xml:space="preserve"> </w:t>
      </w:r>
      <w:r w:rsidR="0054697F" w:rsidRPr="00DA0DBA">
        <w:t>самого</w:t>
      </w:r>
      <w:r w:rsidR="000949BB" w:rsidRPr="00DA0DBA">
        <w:t xml:space="preserve"> </w:t>
      </w:r>
      <w:r w:rsidR="0054697F" w:rsidRPr="00DA0DBA">
        <w:t>негосударственного</w:t>
      </w:r>
      <w:r w:rsidR="000949BB" w:rsidRPr="00DA0DBA">
        <w:t xml:space="preserve"> </w:t>
      </w:r>
      <w:r w:rsidR="0054697F" w:rsidRPr="00DA0DBA">
        <w:t>пенсионного</w:t>
      </w:r>
      <w:r w:rsidR="000949BB" w:rsidRPr="00DA0DBA">
        <w:t xml:space="preserve"> </w:t>
      </w:r>
      <w:r w:rsidR="0054697F" w:rsidRPr="00DA0DBA">
        <w:t>фонда</w:t>
      </w:r>
      <w:r w:rsidRPr="00DA0DBA">
        <w:t>»</w:t>
      </w:r>
      <w:r w:rsidR="0054697F" w:rsidRPr="00DA0DBA">
        <w:t>,</w:t>
      </w:r>
      <w:r w:rsidR="000949BB" w:rsidRPr="00DA0DBA">
        <w:t xml:space="preserve"> - </w:t>
      </w:r>
      <w:r w:rsidR="0054697F" w:rsidRPr="00DA0DBA">
        <w:t>отметила</w:t>
      </w:r>
      <w:r w:rsidR="000949BB" w:rsidRPr="00DA0DBA">
        <w:t xml:space="preserve"> </w:t>
      </w:r>
      <w:r w:rsidR="0054697F" w:rsidRPr="00DA0DBA">
        <w:t>Шишлянникова.</w:t>
      </w:r>
      <w:r w:rsidR="000949BB" w:rsidRPr="00DA0DBA">
        <w:t xml:space="preserve"> </w:t>
      </w:r>
      <w:r w:rsidR="0054697F" w:rsidRPr="00DA0DBA">
        <w:t>Многоуровневый</w:t>
      </w:r>
      <w:r w:rsidR="000949BB" w:rsidRPr="00DA0DBA">
        <w:t xml:space="preserve"> </w:t>
      </w:r>
      <w:r w:rsidR="0054697F" w:rsidRPr="00DA0DBA">
        <w:t>контроль</w:t>
      </w:r>
      <w:r w:rsidR="000949BB" w:rsidRPr="00DA0DBA">
        <w:t xml:space="preserve"> </w:t>
      </w:r>
      <w:r w:rsidR="0054697F" w:rsidRPr="00DA0DBA">
        <w:t>и</w:t>
      </w:r>
      <w:r w:rsidR="000949BB" w:rsidRPr="00DA0DBA">
        <w:t xml:space="preserve"> </w:t>
      </w:r>
      <w:r w:rsidR="0054697F" w:rsidRPr="00DA0DBA">
        <w:t>надзор</w:t>
      </w:r>
      <w:r w:rsidR="000949BB" w:rsidRPr="00DA0DBA">
        <w:t xml:space="preserve"> </w:t>
      </w:r>
      <w:r w:rsidR="0054697F" w:rsidRPr="00DA0DBA">
        <w:t>за</w:t>
      </w:r>
      <w:r w:rsidR="000949BB" w:rsidRPr="00DA0DBA">
        <w:t xml:space="preserve"> </w:t>
      </w:r>
      <w:r w:rsidR="0054697F" w:rsidRPr="00DA0DBA">
        <w:t>НПФ</w:t>
      </w:r>
      <w:r w:rsidR="000949BB" w:rsidRPr="00DA0DBA">
        <w:t xml:space="preserve"> </w:t>
      </w:r>
      <w:r w:rsidR="0054697F" w:rsidRPr="00DA0DBA">
        <w:t>дополнительно</w:t>
      </w:r>
      <w:r w:rsidR="000949BB" w:rsidRPr="00DA0DBA">
        <w:t xml:space="preserve"> </w:t>
      </w:r>
      <w:r w:rsidR="0054697F" w:rsidRPr="00DA0DBA">
        <w:t>обеспечивается</w:t>
      </w:r>
      <w:r w:rsidR="000949BB" w:rsidRPr="00DA0DBA">
        <w:t xml:space="preserve"> </w:t>
      </w:r>
      <w:r w:rsidR="0054697F" w:rsidRPr="00DA0DBA">
        <w:t>специализированными</w:t>
      </w:r>
      <w:r w:rsidR="000949BB" w:rsidRPr="00DA0DBA">
        <w:t xml:space="preserve"> </w:t>
      </w:r>
      <w:r w:rsidR="0054697F" w:rsidRPr="00DA0DBA">
        <w:t>депозитариями,</w:t>
      </w:r>
      <w:r w:rsidR="000949BB" w:rsidRPr="00DA0DBA">
        <w:t xml:space="preserve"> </w:t>
      </w:r>
      <w:r w:rsidR="0054697F" w:rsidRPr="00DA0DBA">
        <w:t>которые</w:t>
      </w:r>
      <w:r w:rsidR="000949BB" w:rsidRPr="00DA0DBA">
        <w:t xml:space="preserve"> </w:t>
      </w:r>
      <w:r w:rsidR="0054697F" w:rsidRPr="00DA0DBA">
        <w:t>дают</w:t>
      </w:r>
      <w:r w:rsidR="000949BB" w:rsidRPr="00DA0DBA">
        <w:t xml:space="preserve"> </w:t>
      </w:r>
      <w:r w:rsidR="0054697F" w:rsidRPr="00DA0DBA">
        <w:t>согласие</w:t>
      </w:r>
      <w:r w:rsidR="000949BB" w:rsidRPr="00DA0DBA">
        <w:t xml:space="preserve"> </w:t>
      </w:r>
      <w:r w:rsidR="0054697F" w:rsidRPr="00DA0DBA">
        <w:t>на</w:t>
      </w:r>
      <w:r w:rsidR="000949BB" w:rsidRPr="00DA0DBA">
        <w:t xml:space="preserve"> </w:t>
      </w:r>
      <w:r w:rsidR="0054697F" w:rsidRPr="00DA0DBA">
        <w:t>совершение</w:t>
      </w:r>
      <w:r w:rsidR="000949BB" w:rsidRPr="00DA0DBA">
        <w:t xml:space="preserve"> </w:t>
      </w:r>
      <w:r w:rsidR="0054697F" w:rsidRPr="00DA0DBA">
        <w:t>каждой</w:t>
      </w:r>
      <w:r w:rsidR="000949BB" w:rsidRPr="00DA0DBA">
        <w:t xml:space="preserve"> </w:t>
      </w:r>
      <w:r w:rsidR="0054697F" w:rsidRPr="00DA0DBA">
        <w:t>сделки</w:t>
      </w:r>
      <w:r w:rsidR="000949BB" w:rsidRPr="00DA0DBA">
        <w:t xml:space="preserve"> </w:t>
      </w:r>
      <w:r w:rsidR="0054697F" w:rsidRPr="00DA0DBA">
        <w:t>НПФ</w:t>
      </w:r>
      <w:r w:rsidR="000949BB" w:rsidRPr="00DA0DBA">
        <w:t xml:space="preserve"> </w:t>
      </w:r>
      <w:r w:rsidR="0054697F" w:rsidRPr="00DA0DBA">
        <w:t>и</w:t>
      </w:r>
      <w:r w:rsidR="000949BB" w:rsidRPr="00DA0DBA">
        <w:t xml:space="preserve"> </w:t>
      </w:r>
      <w:r w:rsidR="0054697F" w:rsidRPr="00DA0DBA">
        <w:t>тем</w:t>
      </w:r>
      <w:r w:rsidR="000949BB" w:rsidRPr="00DA0DBA">
        <w:t xml:space="preserve"> </w:t>
      </w:r>
      <w:r w:rsidR="0054697F" w:rsidRPr="00DA0DBA">
        <w:t>самым</w:t>
      </w:r>
      <w:r w:rsidR="000949BB" w:rsidRPr="00DA0DBA">
        <w:t xml:space="preserve"> </w:t>
      </w:r>
      <w:r w:rsidR="0054697F" w:rsidRPr="00DA0DBA">
        <w:t>обеспечивают</w:t>
      </w:r>
      <w:r w:rsidR="000949BB" w:rsidRPr="00DA0DBA">
        <w:t xml:space="preserve"> </w:t>
      </w:r>
      <w:r w:rsidR="0054697F" w:rsidRPr="00DA0DBA">
        <w:t>дополнительный</w:t>
      </w:r>
      <w:r w:rsidR="000949BB" w:rsidRPr="00DA0DBA">
        <w:t xml:space="preserve"> </w:t>
      </w:r>
      <w:r w:rsidR="0054697F" w:rsidRPr="00DA0DBA">
        <w:t>контроль</w:t>
      </w:r>
      <w:r w:rsidR="000949BB" w:rsidRPr="00DA0DBA">
        <w:t xml:space="preserve"> </w:t>
      </w:r>
      <w:r w:rsidR="0054697F" w:rsidRPr="00DA0DBA">
        <w:t>за</w:t>
      </w:r>
      <w:r w:rsidR="000949BB" w:rsidRPr="00DA0DBA">
        <w:t xml:space="preserve"> </w:t>
      </w:r>
      <w:r w:rsidR="0054697F" w:rsidRPr="00DA0DBA">
        <w:t>операциями.</w:t>
      </w:r>
    </w:p>
    <w:p w14:paraId="206A1BDD" w14:textId="77777777" w:rsidR="0054697F" w:rsidRPr="00DA0DBA" w:rsidRDefault="0054697F" w:rsidP="0054697F">
      <w:r w:rsidRPr="00DA0DBA">
        <w:t>Право</w:t>
      </w:r>
      <w:r w:rsidR="000949BB" w:rsidRPr="00DA0DBA">
        <w:t xml:space="preserve"> </w:t>
      </w:r>
      <w:r w:rsidRPr="00DA0DBA">
        <w:t>на</w:t>
      </w:r>
      <w:r w:rsidR="000949BB" w:rsidRPr="00DA0DBA">
        <w:t xml:space="preserve"> </w:t>
      </w:r>
      <w:r w:rsidRPr="00DA0DBA">
        <w:t>получение</w:t>
      </w:r>
      <w:r w:rsidR="000949BB" w:rsidRPr="00DA0DBA">
        <w:t xml:space="preserve"> </w:t>
      </w:r>
      <w:r w:rsidRPr="00DA0DBA">
        <w:t>выплат</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ПДС</w:t>
      </w:r>
      <w:r w:rsidR="000949BB" w:rsidRPr="00DA0DBA">
        <w:t xml:space="preserve"> </w:t>
      </w:r>
      <w:r w:rsidRPr="00DA0DBA">
        <w:t>будут</w:t>
      </w:r>
      <w:r w:rsidR="000949BB" w:rsidRPr="00DA0DBA">
        <w:t xml:space="preserve"> </w:t>
      </w:r>
      <w:r w:rsidRPr="00DA0DBA">
        <w:t>иметь</w:t>
      </w:r>
      <w:r w:rsidR="000949BB" w:rsidRPr="00DA0DBA">
        <w:t xml:space="preserve"> </w:t>
      </w:r>
      <w:r w:rsidRPr="00DA0DBA">
        <w:t>граждане,</w:t>
      </w:r>
      <w:r w:rsidR="000949BB" w:rsidRPr="00DA0DBA">
        <w:t xml:space="preserve"> </w:t>
      </w:r>
      <w:r w:rsidRPr="00DA0DBA">
        <w:t>участвовавшие</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15</w:t>
      </w:r>
      <w:r w:rsidR="000949BB" w:rsidRPr="00DA0DBA">
        <w:t xml:space="preserve"> </w:t>
      </w:r>
      <w:r w:rsidRPr="00DA0DBA">
        <w:t>лет</w:t>
      </w:r>
      <w:r w:rsidR="000949BB" w:rsidRPr="00DA0DBA">
        <w:t xml:space="preserve"> </w:t>
      </w:r>
      <w:r w:rsidRPr="00DA0DBA">
        <w:t>или</w:t>
      </w:r>
      <w:r w:rsidR="000949BB" w:rsidRPr="00DA0DBA">
        <w:t xml:space="preserve"> </w:t>
      </w:r>
      <w:r w:rsidRPr="00DA0DBA">
        <w:t>достигшие</w:t>
      </w:r>
      <w:r w:rsidR="000949BB" w:rsidRPr="00DA0DBA">
        <w:t xml:space="preserve"> </w:t>
      </w:r>
      <w:r w:rsidRPr="00DA0DBA">
        <w:t>возраста</w:t>
      </w:r>
      <w:r w:rsidR="000949BB" w:rsidRPr="00DA0DBA">
        <w:t xml:space="preserve"> </w:t>
      </w:r>
      <w:r w:rsidRPr="00DA0DBA">
        <w:t>55</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у</w:t>
      </w:r>
      <w:r w:rsidR="000949BB" w:rsidRPr="00DA0DBA">
        <w:t xml:space="preserve"> </w:t>
      </w:r>
      <w:r w:rsidRPr="00DA0DBA">
        <w:t>мужчин.</w:t>
      </w:r>
      <w:r w:rsidR="000949BB" w:rsidRPr="00DA0DBA">
        <w:t xml:space="preserve"> </w:t>
      </w:r>
      <w:r w:rsidRPr="00DA0DBA">
        <w:t>С</w:t>
      </w:r>
      <w:r w:rsidR="000949BB" w:rsidRPr="00DA0DBA">
        <w:t xml:space="preserve"> </w:t>
      </w:r>
      <w:r w:rsidRPr="00DA0DBA">
        <w:t>начала</w:t>
      </w:r>
      <w:r w:rsidR="000949BB" w:rsidRPr="00DA0DBA">
        <w:t xml:space="preserve"> </w:t>
      </w:r>
      <w:r w:rsidRPr="00DA0DBA">
        <w:t>этого</w:t>
      </w:r>
      <w:r w:rsidR="000949BB" w:rsidRPr="00DA0DBA">
        <w:t xml:space="preserve"> </w:t>
      </w:r>
      <w:r w:rsidRPr="00DA0DBA">
        <w:t>года</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более</w:t>
      </w:r>
      <w:r w:rsidR="000949BB" w:rsidRPr="00DA0DBA">
        <w:t xml:space="preserve"> </w:t>
      </w:r>
      <w:r w:rsidRPr="00DA0DBA">
        <w:t>42</w:t>
      </w:r>
      <w:r w:rsidR="000949BB" w:rsidRPr="00DA0DBA">
        <w:t xml:space="preserve"> </w:t>
      </w:r>
      <w:r w:rsidRPr="00DA0DBA">
        <w:t>тысяч</w:t>
      </w:r>
      <w:r w:rsidR="000949BB" w:rsidRPr="00DA0DBA">
        <w:t xml:space="preserve"> </w:t>
      </w:r>
      <w:r w:rsidRPr="00DA0DBA">
        <w:t>граждан</w:t>
      </w:r>
      <w:r w:rsidR="000949BB" w:rsidRPr="00DA0DBA">
        <w:t xml:space="preserve"> </w:t>
      </w:r>
      <w:r w:rsidRPr="00DA0DBA">
        <w:t>вступили</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заключено</w:t>
      </w:r>
      <w:r w:rsidR="000949BB" w:rsidRPr="00DA0DBA">
        <w:t xml:space="preserve"> </w:t>
      </w:r>
      <w:r w:rsidRPr="00DA0DBA">
        <w:t>свыше</w:t>
      </w:r>
      <w:r w:rsidR="000949BB" w:rsidRPr="00DA0DBA">
        <w:t xml:space="preserve"> </w:t>
      </w:r>
      <w:r w:rsidRPr="00DA0DBA">
        <w:t>342</w:t>
      </w:r>
      <w:r w:rsidR="000949BB" w:rsidRPr="00DA0DBA">
        <w:t xml:space="preserve"> </w:t>
      </w:r>
      <w:r w:rsidRPr="00DA0DBA">
        <w:t>тыс.</w:t>
      </w:r>
      <w:r w:rsidR="000949BB" w:rsidRPr="00DA0DBA">
        <w:t xml:space="preserve"> </w:t>
      </w:r>
      <w:r w:rsidRPr="00DA0DBA">
        <w:t>договоров.</w:t>
      </w:r>
    </w:p>
    <w:p w14:paraId="21BBBDAF" w14:textId="77777777" w:rsidR="0054697F" w:rsidRPr="00DA0DBA" w:rsidRDefault="0054697F" w:rsidP="0054697F">
      <w:r w:rsidRPr="005713CC">
        <w:rPr>
          <w:b/>
        </w:rPr>
        <w:t>СЕРГЕЙ</w:t>
      </w:r>
      <w:r w:rsidR="000949BB" w:rsidRPr="005713CC">
        <w:rPr>
          <w:b/>
        </w:rPr>
        <w:t xml:space="preserve"> </w:t>
      </w:r>
      <w:r w:rsidRPr="005713CC">
        <w:rPr>
          <w:b/>
        </w:rPr>
        <w:t>БЕЛЯКОВ</w:t>
      </w:r>
      <w:r w:rsidRPr="00DA0DBA">
        <w:t>,</w:t>
      </w:r>
      <w:r w:rsidR="000949BB" w:rsidRPr="00DA0DBA">
        <w:t xml:space="preserve"> </w:t>
      </w:r>
      <w:r w:rsidRPr="00DA0DBA">
        <w:t>президент</w:t>
      </w:r>
      <w:r w:rsidR="000949BB" w:rsidRPr="00DA0DBA">
        <w:t xml:space="preserve"> </w:t>
      </w:r>
      <w:r w:rsidRPr="005713CC">
        <w:rPr>
          <w:b/>
        </w:rPr>
        <w:t>Национальной</w:t>
      </w:r>
      <w:r w:rsidR="000949BB" w:rsidRPr="005713CC">
        <w:rPr>
          <w:b/>
        </w:rPr>
        <w:t xml:space="preserve"> </w:t>
      </w:r>
      <w:r w:rsidRPr="005713CC">
        <w:rPr>
          <w:b/>
        </w:rPr>
        <w:t>ассоциации</w:t>
      </w:r>
      <w:r w:rsidR="000949BB" w:rsidRPr="005713CC">
        <w:rPr>
          <w:b/>
        </w:rPr>
        <w:t xml:space="preserve"> </w:t>
      </w:r>
      <w:r w:rsidRPr="005713CC">
        <w:rPr>
          <w:b/>
        </w:rPr>
        <w:t>негосударственных</w:t>
      </w:r>
      <w:r w:rsidR="000949BB" w:rsidRPr="005713CC">
        <w:rPr>
          <w:b/>
        </w:rPr>
        <w:t xml:space="preserve"> </w:t>
      </w:r>
      <w:r w:rsidRPr="005713CC">
        <w:rPr>
          <w:b/>
        </w:rPr>
        <w:t>пенсионных</w:t>
      </w:r>
      <w:r w:rsidR="000949BB" w:rsidRPr="005713CC">
        <w:rPr>
          <w:b/>
        </w:rPr>
        <w:t xml:space="preserve"> </w:t>
      </w:r>
      <w:r w:rsidRPr="005713CC">
        <w:rPr>
          <w:b/>
        </w:rPr>
        <w:t>фондов</w:t>
      </w:r>
      <w:r w:rsidR="00DA567D" w:rsidRPr="00DA0DBA">
        <w:t>:</w:t>
      </w:r>
    </w:p>
    <w:p w14:paraId="3A68B898" w14:textId="77777777" w:rsidR="0054697F" w:rsidRPr="00DA0DBA" w:rsidRDefault="00DA567D" w:rsidP="0054697F">
      <w:r w:rsidRPr="00DA0DBA">
        <w:lastRenderedPageBreak/>
        <w:t>-</w:t>
      </w:r>
      <w:r w:rsidR="000949BB" w:rsidRPr="00DA0DBA">
        <w:t xml:space="preserve"> </w:t>
      </w:r>
      <w:r w:rsidR="0054697F" w:rsidRPr="00DA0DBA">
        <w:t>Все</w:t>
      </w:r>
      <w:r w:rsidR="000949BB" w:rsidRPr="00DA0DBA">
        <w:t xml:space="preserve"> </w:t>
      </w:r>
      <w:r w:rsidR="0054697F" w:rsidRPr="00DA0DBA">
        <w:t>фонды</w:t>
      </w:r>
      <w:r w:rsidR="000949BB" w:rsidRPr="00DA0DBA">
        <w:t xml:space="preserve"> </w:t>
      </w:r>
      <w:r w:rsidR="0054697F" w:rsidRPr="00DA0DBA">
        <w:t>сейчас</w:t>
      </w:r>
      <w:r w:rsidR="000949BB" w:rsidRPr="00DA0DBA">
        <w:t xml:space="preserve"> </w:t>
      </w:r>
      <w:r w:rsidR="0054697F" w:rsidRPr="00DA0DBA">
        <w:t>активно</w:t>
      </w:r>
      <w:r w:rsidR="000949BB" w:rsidRPr="00DA0DBA">
        <w:t xml:space="preserve"> </w:t>
      </w:r>
      <w:r w:rsidR="0054697F" w:rsidRPr="00DA0DBA">
        <w:t>развивают</w:t>
      </w:r>
      <w:r w:rsidR="000949BB" w:rsidRPr="00DA0DBA">
        <w:t xml:space="preserve"> </w:t>
      </w:r>
      <w:r w:rsidR="0054697F" w:rsidRPr="00DA0DBA">
        <w:t>свои</w:t>
      </w:r>
      <w:r w:rsidR="000949BB" w:rsidRPr="00DA0DBA">
        <w:t xml:space="preserve"> </w:t>
      </w:r>
      <w:r w:rsidR="0054697F" w:rsidRPr="00DA0DBA">
        <w:t>приложения</w:t>
      </w:r>
      <w:r w:rsidR="000949BB" w:rsidRPr="00DA0DBA">
        <w:t xml:space="preserve"> </w:t>
      </w:r>
      <w:r w:rsidR="0054697F" w:rsidRPr="00DA0DBA">
        <w:t>для</w:t>
      </w:r>
      <w:r w:rsidR="000949BB" w:rsidRPr="00DA0DBA">
        <w:t xml:space="preserve"> </w:t>
      </w:r>
      <w:r w:rsidR="0054697F" w:rsidRPr="00DA0DBA">
        <w:t>того,</w:t>
      </w:r>
      <w:r w:rsidR="000949BB" w:rsidRPr="00DA0DBA">
        <w:t xml:space="preserve"> </w:t>
      </w:r>
      <w:r w:rsidR="0054697F" w:rsidRPr="00DA0DBA">
        <w:t>чтобы</w:t>
      </w:r>
      <w:r w:rsidR="000949BB" w:rsidRPr="00DA0DBA">
        <w:t xml:space="preserve"> </w:t>
      </w:r>
      <w:r w:rsidR="0054697F" w:rsidRPr="00DA0DBA">
        <w:t>сообщить</w:t>
      </w:r>
      <w:r w:rsidR="000949BB" w:rsidRPr="00DA0DBA">
        <w:t xml:space="preserve"> </w:t>
      </w:r>
      <w:r w:rsidR="0054697F" w:rsidRPr="00DA0DBA">
        <w:t>вкладчикам</w:t>
      </w:r>
      <w:r w:rsidR="000949BB" w:rsidRPr="00DA0DBA">
        <w:t xml:space="preserve"> </w:t>
      </w:r>
      <w:r w:rsidR="0054697F" w:rsidRPr="00DA0DBA">
        <w:t>о</w:t>
      </w:r>
      <w:r w:rsidR="000949BB" w:rsidRPr="00DA0DBA">
        <w:t xml:space="preserve"> </w:t>
      </w:r>
      <w:r w:rsidR="0054697F" w:rsidRPr="00DA0DBA">
        <w:t>том,</w:t>
      </w:r>
      <w:r w:rsidR="000949BB" w:rsidRPr="00DA0DBA">
        <w:t xml:space="preserve"> </w:t>
      </w:r>
      <w:r w:rsidR="0054697F" w:rsidRPr="00DA0DBA">
        <w:t>как</w:t>
      </w:r>
      <w:r w:rsidR="000949BB" w:rsidRPr="00DA0DBA">
        <w:t xml:space="preserve"> </w:t>
      </w:r>
      <w:r w:rsidR="0054697F" w:rsidRPr="00DA0DBA">
        <w:t>стать</w:t>
      </w:r>
      <w:r w:rsidR="000949BB" w:rsidRPr="00DA0DBA">
        <w:t xml:space="preserve"> </w:t>
      </w:r>
      <w:r w:rsidR="0054697F" w:rsidRPr="00DA0DBA">
        <w:t>клиентом</w:t>
      </w:r>
      <w:r w:rsidR="000949BB" w:rsidRPr="00DA0DBA">
        <w:t xml:space="preserve"> </w:t>
      </w:r>
      <w:r w:rsidR="0054697F" w:rsidRPr="00DA0DBA">
        <w:t>негосударственных</w:t>
      </w:r>
      <w:r w:rsidR="000949BB" w:rsidRPr="00DA0DBA">
        <w:t xml:space="preserve"> </w:t>
      </w:r>
      <w:r w:rsidR="0054697F" w:rsidRPr="00DA0DBA">
        <w:t>пенсионных</w:t>
      </w:r>
      <w:r w:rsidR="000949BB" w:rsidRPr="00DA0DBA">
        <w:t xml:space="preserve"> </w:t>
      </w:r>
      <w:r w:rsidR="0054697F" w:rsidRPr="00DA0DBA">
        <w:t>фондов.</w:t>
      </w:r>
      <w:r w:rsidR="000949BB" w:rsidRPr="00DA0DBA">
        <w:t xml:space="preserve"> </w:t>
      </w:r>
      <w:r w:rsidR="0054697F" w:rsidRPr="00DA0DBA">
        <w:t>Есть</w:t>
      </w:r>
      <w:r w:rsidR="000949BB" w:rsidRPr="00DA0DBA">
        <w:t xml:space="preserve"> </w:t>
      </w:r>
      <w:r w:rsidR="0054697F" w:rsidRPr="00DA0DBA">
        <w:t>конкуренция</w:t>
      </w:r>
      <w:r w:rsidR="000949BB" w:rsidRPr="00DA0DBA">
        <w:t xml:space="preserve"> </w:t>
      </w:r>
      <w:r w:rsidR="0054697F" w:rsidRPr="00DA0DBA">
        <w:t>за</w:t>
      </w:r>
      <w:r w:rsidR="000949BB" w:rsidRPr="00DA0DBA">
        <w:t xml:space="preserve"> </w:t>
      </w:r>
      <w:r w:rsidR="0054697F" w:rsidRPr="00DA0DBA">
        <w:t>клиента</w:t>
      </w:r>
      <w:r w:rsidR="000949BB" w:rsidRPr="00DA0DBA">
        <w:t xml:space="preserve"> </w:t>
      </w:r>
      <w:r w:rsidR="0054697F" w:rsidRPr="00DA0DBA">
        <w:t>между</w:t>
      </w:r>
      <w:r w:rsidR="000949BB" w:rsidRPr="00DA0DBA">
        <w:t xml:space="preserve"> </w:t>
      </w:r>
      <w:r w:rsidR="0054697F" w:rsidRPr="00DA0DBA">
        <w:t>НПФ,</w:t>
      </w:r>
      <w:r w:rsidR="000949BB" w:rsidRPr="00DA0DBA">
        <w:t xml:space="preserve"> </w:t>
      </w:r>
      <w:r w:rsidR="0054697F" w:rsidRPr="00DA0DBA">
        <w:t>граждане</w:t>
      </w:r>
      <w:r w:rsidR="000949BB" w:rsidRPr="00DA0DBA">
        <w:t xml:space="preserve"> </w:t>
      </w:r>
      <w:r w:rsidR="0054697F" w:rsidRPr="00DA0DBA">
        <w:t>могут</w:t>
      </w:r>
      <w:r w:rsidR="000949BB" w:rsidRPr="00DA0DBA">
        <w:t xml:space="preserve"> </w:t>
      </w:r>
      <w:r w:rsidR="0054697F" w:rsidRPr="00DA0DBA">
        <w:t>выбирать</w:t>
      </w:r>
      <w:r w:rsidR="000949BB" w:rsidRPr="00DA0DBA">
        <w:t xml:space="preserve"> </w:t>
      </w:r>
      <w:r w:rsidR="0054697F" w:rsidRPr="00DA0DBA">
        <w:t>из</w:t>
      </w:r>
      <w:r w:rsidR="000949BB" w:rsidRPr="00DA0DBA">
        <w:t xml:space="preserve"> </w:t>
      </w:r>
      <w:r w:rsidR="0054697F" w:rsidRPr="00DA0DBA">
        <w:t>тех,</w:t>
      </w:r>
      <w:r w:rsidR="000949BB" w:rsidRPr="00DA0DBA">
        <w:t xml:space="preserve"> </w:t>
      </w:r>
      <w:r w:rsidR="0054697F" w:rsidRPr="00DA0DBA">
        <w:t>кто</w:t>
      </w:r>
      <w:r w:rsidR="000949BB" w:rsidRPr="00DA0DBA">
        <w:t xml:space="preserve"> </w:t>
      </w:r>
      <w:r w:rsidR="0054697F" w:rsidRPr="00DA0DBA">
        <w:t>обеспечивает</w:t>
      </w:r>
      <w:r w:rsidR="000949BB" w:rsidRPr="00DA0DBA">
        <w:t xml:space="preserve"> </w:t>
      </w:r>
      <w:r w:rsidR="0054697F" w:rsidRPr="00DA0DBA">
        <w:t>защищенность</w:t>
      </w:r>
      <w:r w:rsidR="000949BB" w:rsidRPr="00DA0DBA">
        <w:t xml:space="preserve"> </w:t>
      </w:r>
      <w:r w:rsidR="0054697F" w:rsidRPr="00DA0DBA">
        <w:t>и</w:t>
      </w:r>
      <w:r w:rsidR="000949BB" w:rsidRPr="00DA0DBA">
        <w:t xml:space="preserve"> </w:t>
      </w:r>
      <w:r w:rsidR="0054697F" w:rsidRPr="00DA0DBA">
        <w:t>гарантирует</w:t>
      </w:r>
      <w:r w:rsidR="000949BB" w:rsidRPr="00DA0DBA">
        <w:t xml:space="preserve"> </w:t>
      </w:r>
      <w:r w:rsidR="0054697F" w:rsidRPr="00DA0DBA">
        <w:t>определенную</w:t>
      </w:r>
      <w:r w:rsidR="000949BB" w:rsidRPr="00DA0DBA">
        <w:t xml:space="preserve"> </w:t>
      </w:r>
      <w:r w:rsidR="0054697F" w:rsidRPr="00DA0DBA">
        <w:t>доходность</w:t>
      </w:r>
      <w:r w:rsidR="000949BB" w:rsidRPr="00DA0DBA">
        <w:t xml:space="preserve"> </w:t>
      </w:r>
      <w:r w:rsidR="0054697F" w:rsidRPr="00DA0DBA">
        <w:t>на</w:t>
      </w:r>
      <w:r w:rsidR="000949BB" w:rsidRPr="00DA0DBA">
        <w:t xml:space="preserve"> </w:t>
      </w:r>
      <w:r w:rsidR="0054697F" w:rsidRPr="00DA0DBA">
        <w:t>уровне</w:t>
      </w:r>
      <w:r w:rsidR="000949BB" w:rsidRPr="00DA0DBA">
        <w:t xml:space="preserve"> </w:t>
      </w:r>
      <w:r w:rsidR="0054697F" w:rsidRPr="00DA0DBA">
        <w:t>не</w:t>
      </w:r>
      <w:r w:rsidR="000949BB" w:rsidRPr="00DA0DBA">
        <w:t xml:space="preserve"> </w:t>
      </w:r>
      <w:r w:rsidR="0054697F" w:rsidRPr="00DA0DBA">
        <w:t>ниже</w:t>
      </w:r>
      <w:r w:rsidR="000949BB" w:rsidRPr="00DA0DBA">
        <w:t xml:space="preserve"> </w:t>
      </w:r>
      <w:r w:rsidR="0054697F" w:rsidRPr="00DA0DBA">
        <w:t>инфляции</w:t>
      </w:r>
      <w:r w:rsidR="000949BB" w:rsidRPr="00DA0DBA">
        <w:t xml:space="preserve"> </w:t>
      </w:r>
      <w:r w:rsidR="0054697F" w:rsidRPr="00DA0DBA">
        <w:t>в</w:t>
      </w:r>
      <w:r w:rsidR="000949BB" w:rsidRPr="00DA0DBA">
        <w:t xml:space="preserve"> </w:t>
      </w:r>
      <w:r w:rsidR="0054697F" w:rsidRPr="00DA0DBA">
        <w:t>долгосрочном</w:t>
      </w:r>
      <w:r w:rsidR="000949BB" w:rsidRPr="00DA0DBA">
        <w:t xml:space="preserve"> </w:t>
      </w:r>
      <w:r w:rsidR="0054697F" w:rsidRPr="00DA0DBA">
        <w:t>периоде.</w:t>
      </w:r>
      <w:r w:rsidR="000949BB" w:rsidRPr="00DA0DBA">
        <w:t xml:space="preserve"> </w:t>
      </w:r>
      <w:r w:rsidR="0054697F" w:rsidRPr="00DA0DBA">
        <w:t>Срок</w:t>
      </w:r>
      <w:r w:rsidR="000949BB" w:rsidRPr="00DA0DBA">
        <w:t xml:space="preserve"> </w:t>
      </w:r>
      <w:r w:rsidR="0054697F" w:rsidRPr="00DA0DBA">
        <w:t>действия</w:t>
      </w:r>
      <w:r w:rsidR="000949BB" w:rsidRPr="00DA0DBA">
        <w:t xml:space="preserve"> </w:t>
      </w:r>
      <w:r w:rsidR="0054697F" w:rsidRPr="00DA0DBA">
        <w:t>договора</w:t>
      </w:r>
      <w:r w:rsidR="000949BB" w:rsidRPr="00DA0DBA">
        <w:t xml:space="preserve"> </w:t>
      </w:r>
      <w:r w:rsidR="0054697F" w:rsidRPr="00DA0DBA">
        <w:t>в</w:t>
      </w:r>
      <w:r w:rsidR="000949BB" w:rsidRPr="00DA0DBA">
        <w:t xml:space="preserve"> </w:t>
      </w:r>
      <w:r w:rsidR="0054697F" w:rsidRPr="00DA0DBA">
        <w:t>программе</w:t>
      </w:r>
      <w:r w:rsidR="000949BB" w:rsidRPr="00DA0DBA">
        <w:t xml:space="preserve"> </w:t>
      </w:r>
      <w:r w:rsidR="0054697F" w:rsidRPr="00DA0DBA">
        <w:t>сбережений</w:t>
      </w:r>
      <w:r w:rsidR="000949BB" w:rsidRPr="00DA0DBA">
        <w:t xml:space="preserve"> - </w:t>
      </w:r>
      <w:r w:rsidR="0054697F" w:rsidRPr="00DA0DBA">
        <w:t>15</w:t>
      </w:r>
      <w:r w:rsidR="000949BB" w:rsidRPr="00DA0DBA">
        <w:t xml:space="preserve"> </w:t>
      </w:r>
      <w:r w:rsidR="0054697F" w:rsidRPr="00DA0DBA">
        <w:t>лет,</w:t>
      </w:r>
      <w:r w:rsidR="000949BB" w:rsidRPr="00DA0DBA">
        <w:t xml:space="preserve"> </w:t>
      </w:r>
      <w:r w:rsidR="0054697F" w:rsidRPr="00DA0DBA">
        <w:t>очевидно,</w:t>
      </w:r>
      <w:r w:rsidR="000949BB" w:rsidRPr="00DA0DBA">
        <w:t xml:space="preserve"> </w:t>
      </w:r>
      <w:r w:rsidR="0054697F" w:rsidRPr="00DA0DBA">
        <w:t>что</w:t>
      </w:r>
      <w:r w:rsidR="000949BB" w:rsidRPr="00DA0DBA">
        <w:t xml:space="preserve"> </w:t>
      </w:r>
      <w:r w:rsidR="0054697F" w:rsidRPr="00DA0DBA">
        <w:t>на</w:t>
      </w:r>
      <w:r w:rsidR="000949BB" w:rsidRPr="00DA0DBA">
        <w:t xml:space="preserve"> </w:t>
      </w:r>
      <w:r w:rsidR="0054697F" w:rsidRPr="00DA0DBA">
        <w:t>этом</w:t>
      </w:r>
      <w:r w:rsidR="000949BB" w:rsidRPr="00DA0DBA">
        <w:t xml:space="preserve"> </w:t>
      </w:r>
      <w:r w:rsidR="0054697F" w:rsidRPr="00DA0DBA">
        <w:t>горизонте</w:t>
      </w:r>
      <w:r w:rsidR="000949BB" w:rsidRPr="00DA0DBA">
        <w:t xml:space="preserve"> </w:t>
      </w:r>
      <w:r w:rsidR="0054697F" w:rsidRPr="00DA0DBA">
        <w:t>любой</w:t>
      </w:r>
      <w:r w:rsidR="000949BB" w:rsidRPr="00DA0DBA">
        <w:t xml:space="preserve"> </w:t>
      </w:r>
      <w:r w:rsidR="0054697F" w:rsidRPr="00DA0DBA">
        <w:t>фонд</w:t>
      </w:r>
      <w:r w:rsidR="000949BB" w:rsidRPr="00DA0DBA">
        <w:t xml:space="preserve"> </w:t>
      </w:r>
      <w:r w:rsidR="0054697F" w:rsidRPr="00DA0DBA">
        <w:t>как</w:t>
      </w:r>
      <w:r w:rsidR="000949BB" w:rsidRPr="00DA0DBA">
        <w:t xml:space="preserve"> </w:t>
      </w:r>
      <w:r w:rsidR="0054697F" w:rsidRPr="00DA0DBA">
        <w:t>участник</w:t>
      </w:r>
      <w:r w:rsidR="000949BB" w:rsidRPr="00DA0DBA">
        <w:t xml:space="preserve"> </w:t>
      </w:r>
      <w:r w:rsidR="0054697F" w:rsidRPr="00DA0DBA">
        <w:t>глобальной</w:t>
      </w:r>
      <w:r w:rsidR="000949BB" w:rsidRPr="00DA0DBA">
        <w:t xml:space="preserve"> </w:t>
      </w:r>
      <w:r w:rsidR="0054697F" w:rsidRPr="00DA0DBA">
        <w:t>и</w:t>
      </w:r>
      <w:r w:rsidR="000949BB" w:rsidRPr="00DA0DBA">
        <w:t xml:space="preserve"> </w:t>
      </w:r>
      <w:r w:rsidR="0054697F" w:rsidRPr="00DA0DBA">
        <w:t>российской</w:t>
      </w:r>
      <w:r w:rsidR="000949BB" w:rsidRPr="00DA0DBA">
        <w:t xml:space="preserve"> </w:t>
      </w:r>
      <w:r w:rsidR="0054697F" w:rsidRPr="00DA0DBA">
        <w:t>экономики</w:t>
      </w:r>
      <w:r w:rsidR="000949BB" w:rsidRPr="00DA0DBA">
        <w:t xml:space="preserve"> </w:t>
      </w:r>
      <w:r w:rsidR="0054697F" w:rsidRPr="00DA0DBA">
        <w:t>обеспечивает</w:t>
      </w:r>
      <w:r w:rsidR="000949BB" w:rsidRPr="00DA0DBA">
        <w:t xml:space="preserve"> </w:t>
      </w:r>
      <w:r w:rsidR="0054697F" w:rsidRPr="00DA0DBA">
        <w:t>более</w:t>
      </w:r>
      <w:r w:rsidR="000949BB" w:rsidRPr="00DA0DBA">
        <w:t xml:space="preserve"> </w:t>
      </w:r>
      <w:r w:rsidR="0054697F" w:rsidRPr="00DA0DBA">
        <w:t>высокую</w:t>
      </w:r>
      <w:r w:rsidR="000949BB" w:rsidRPr="00DA0DBA">
        <w:t xml:space="preserve"> </w:t>
      </w:r>
      <w:r w:rsidR="0054697F" w:rsidRPr="00DA0DBA">
        <w:t>доходность.</w:t>
      </w:r>
    </w:p>
    <w:p w14:paraId="5E7E66C6" w14:textId="77777777" w:rsidR="0054697F" w:rsidRPr="00DA0DBA" w:rsidRDefault="00174F8E" w:rsidP="0054697F">
      <w:hyperlink r:id="rId41" w:history="1">
        <w:r w:rsidR="0054697F" w:rsidRPr="00DA0DBA">
          <w:rPr>
            <w:rStyle w:val="a3"/>
          </w:rPr>
          <w:t>https://oboz.info/samartsam-prezentovali-programmu-dolgosrochnyh-sberezhenij</w:t>
        </w:r>
      </w:hyperlink>
      <w:r w:rsidR="000949BB" w:rsidRPr="00DA0DBA">
        <w:t xml:space="preserve"> </w:t>
      </w:r>
    </w:p>
    <w:p w14:paraId="3239A5AE" w14:textId="77777777" w:rsidR="00144F5F" w:rsidRPr="00DA0DBA" w:rsidRDefault="00144F5F" w:rsidP="00144F5F">
      <w:pPr>
        <w:pStyle w:val="2"/>
      </w:pPr>
      <w:bookmarkStart w:id="87" w:name="_Toc165533842"/>
      <w:r w:rsidRPr="00DA0DBA">
        <w:t>Гатчинская</w:t>
      </w:r>
      <w:r w:rsidR="000949BB" w:rsidRPr="00DA0DBA">
        <w:t xml:space="preserve"> </w:t>
      </w:r>
      <w:r w:rsidRPr="00DA0DBA">
        <w:t>служба</w:t>
      </w:r>
      <w:r w:rsidR="000949BB" w:rsidRPr="00DA0DBA">
        <w:t xml:space="preserve"> </w:t>
      </w:r>
      <w:r w:rsidRPr="00DA0DBA">
        <w:t>новостей,</w:t>
      </w:r>
      <w:r w:rsidR="000949BB" w:rsidRPr="00DA0DBA">
        <w:t xml:space="preserve"> </w:t>
      </w:r>
      <w:r w:rsidRPr="00DA0DBA">
        <w:t>28.04.2024,</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bookmarkEnd w:id="87"/>
    </w:p>
    <w:p w14:paraId="6895BF54" w14:textId="77777777" w:rsidR="00144F5F" w:rsidRPr="00DA0DBA" w:rsidRDefault="00144F5F" w:rsidP="00737F2E">
      <w:pPr>
        <w:pStyle w:val="3"/>
      </w:pPr>
      <w:bookmarkStart w:id="88" w:name="_Toc165533843"/>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начала</w:t>
      </w:r>
      <w:r w:rsidR="000949BB" w:rsidRPr="00DA0DBA">
        <w:t xml:space="preserve"> </w:t>
      </w:r>
      <w:r w:rsidRPr="00DA0DBA">
        <w:t>свою</w:t>
      </w:r>
      <w:r w:rsidR="000949BB" w:rsidRPr="00DA0DBA">
        <w:t xml:space="preserve"> </w:t>
      </w:r>
      <w:r w:rsidRPr="00DA0DBA">
        <w:t>работу</w:t>
      </w:r>
      <w:r w:rsidR="000949BB" w:rsidRPr="00DA0DBA">
        <w:t xml:space="preserve"> </w:t>
      </w:r>
      <w:r w:rsidRPr="00DA0DBA">
        <w:t>с</w:t>
      </w:r>
      <w:r w:rsidR="000949BB" w:rsidRPr="00DA0DBA">
        <w:t xml:space="preserve"> </w:t>
      </w:r>
      <w:r w:rsidRPr="00DA0DBA">
        <w:t>января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ПДС</w:t>
      </w:r>
      <w:r w:rsidR="000949BB" w:rsidRPr="00DA0DBA">
        <w:t xml:space="preserve"> </w:t>
      </w:r>
      <w:r w:rsidRPr="00DA0DBA">
        <w:t>-</w:t>
      </w:r>
      <w:r w:rsidR="000949BB" w:rsidRPr="00DA0DBA">
        <w:t xml:space="preserve"> </w:t>
      </w:r>
      <w:r w:rsidRPr="00DA0DBA">
        <w:t>это</w:t>
      </w:r>
      <w:r w:rsidR="000949BB" w:rsidRPr="00DA0DBA">
        <w:t xml:space="preserve"> </w:t>
      </w:r>
      <w:r w:rsidRPr="00DA0DBA">
        <w:t>сберегательный</w:t>
      </w:r>
      <w:r w:rsidR="000949BB" w:rsidRPr="00DA0DBA">
        <w:t xml:space="preserve"> </w:t>
      </w:r>
      <w:r w:rsidRPr="00DA0DBA">
        <w:t>продукт,</w:t>
      </w:r>
      <w:r w:rsidR="000949BB" w:rsidRPr="00DA0DBA">
        <w:t xml:space="preserve"> </w:t>
      </w:r>
      <w:r w:rsidRPr="00DA0DBA">
        <w:t>который</w:t>
      </w:r>
      <w:r w:rsidR="000949BB" w:rsidRPr="00DA0DBA">
        <w:t xml:space="preserve"> </w:t>
      </w:r>
      <w:r w:rsidRPr="00DA0DBA">
        <w:t>позволит</w:t>
      </w:r>
      <w:r w:rsidR="000949BB" w:rsidRPr="00DA0DBA">
        <w:t xml:space="preserve"> </w:t>
      </w:r>
      <w:r w:rsidRPr="00DA0DBA">
        <w:t>получать</w:t>
      </w:r>
      <w:r w:rsidR="000949BB" w:rsidRPr="00DA0DBA">
        <w:t xml:space="preserve"> </w:t>
      </w:r>
      <w:r w:rsidRPr="00DA0DBA">
        <w:t>гражданам</w:t>
      </w:r>
      <w:r w:rsidR="000949BB" w:rsidRPr="00DA0DBA">
        <w:t xml:space="preserve"> </w:t>
      </w:r>
      <w:r w:rsidRPr="00DA0DBA">
        <w:t>дополнительный</w:t>
      </w:r>
      <w:r w:rsidR="000949BB" w:rsidRPr="00DA0DBA">
        <w:t xml:space="preserve"> </w:t>
      </w:r>
      <w:r w:rsidRPr="00DA0DBA">
        <w:t>доход</w:t>
      </w:r>
      <w:r w:rsidR="000949BB" w:rsidRPr="00DA0DBA">
        <w:t xml:space="preserve"> </w:t>
      </w:r>
      <w:r w:rsidRPr="00DA0DBA">
        <w:t>в</w:t>
      </w:r>
      <w:r w:rsidR="000949BB" w:rsidRPr="00DA0DBA">
        <w:t xml:space="preserve"> </w:t>
      </w:r>
      <w:r w:rsidRPr="00DA0DBA">
        <w:t>будущем</w:t>
      </w:r>
      <w:r w:rsidR="000949BB" w:rsidRPr="00DA0DBA">
        <w:t xml:space="preserve"> </w:t>
      </w:r>
      <w:r w:rsidRPr="00DA0DBA">
        <w:t>или</w:t>
      </w:r>
      <w:r w:rsidR="000949BB" w:rsidRPr="00DA0DBA">
        <w:t xml:space="preserve"> </w:t>
      </w:r>
      <w:r w:rsidRPr="00DA0DBA">
        <w:t>создать</w:t>
      </w:r>
      <w:r w:rsidR="000949BB" w:rsidRPr="00DA0DBA">
        <w:t xml:space="preserve"> </w:t>
      </w:r>
      <w:r w:rsidR="00827EAC" w:rsidRPr="00DA0DBA">
        <w:t>«</w:t>
      </w:r>
      <w:r w:rsidRPr="00DA0DBA">
        <w:t>подушку</w:t>
      </w:r>
      <w:r w:rsidR="000949BB" w:rsidRPr="00DA0DBA">
        <w:t xml:space="preserve"> </w:t>
      </w:r>
      <w:r w:rsidRPr="00DA0DBA">
        <w:t>безопасности</w:t>
      </w:r>
      <w:r w:rsidR="00827EAC" w:rsidRPr="00DA0DBA">
        <w:t>»</w:t>
      </w:r>
      <w:r w:rsidR="000949BB" w:rsidRPr="00DA0DBA">
        <w:t xml:space="preserve"> </w:t>
      </w:r>
      <w:r w:rsidRPr="00DA0DBA">
        <w:t>на</w:t>
      </w:r>
      <w:r w:rsidR="000949BB" w:rsidRPr="00DA0DBA">
        <w:t xml:space="preserve"> </w:t>
      </w:r>
      <w:r w:rsidRPr="00DA0DBA">
        <w:t>любые</w:t>
      </w:r>
      <w:r w:rsidR="000949BB" w:rsidRPr="00DA0DBA">
        <w:t xml:space="preserve"> </w:t>
      </w:r>
      <w:r w:rsidRPr="00DA0DBA">
        <w:t>цели.</w:t>
      </w:r>
      <w:r w:rsidR="000949BB" w:rsidRPr="00DA0DBA">
        <w:t xml:space="preserve"> </w:t>
      </w:r>
      <w:r w:rsidRPr="00DA0DBA">
        <w:t>Участие</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добровольное.</w:t>
      </w:r>
      <w:bookmarkEnd w:id="88"/>
    </w:p>
    <w:p w14:paraId="53D9DF6B" w14:textId="77777777" w:rsidR="00144F5F" w:rsidRPr="00DA0DBA" w:rsidRDefault="00144F5F" w:rsidP="00144F5F">
      <w:r w:rsidRPr="00DA0DBA">
        <w:t>Программой</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могут</w:t>
      </w:r>
      <w:r w:rsidR="000949BB" w:rsidRPr="00DA0DBA">
        <w:t xml:space="preserve"> </w:t>
      </w:r>
      <w:r w:rsidRPr="00DA0DBA">
        <w:t>воспользоваться</w:t>
      </w:r>
      <w:r w:rsidR="000949BB" w:rsidRPr="00DA0DBA">
        <w:t xml:space="preserve"> </w:t>
      </w:r>
      <w:r w:rsidRPr="00DA0DBA">
        <w:t>граждане</w:t>
      </w:r>
      <w:r w:rsidR="000949BB" w:rsidRPr="00DA0DBA">
        <w:t xml:space="preserve"> </w:t>
      </w:r>
      <w:r w:rsidRPr="00DA0DBA">
        <w:t>любого</w:t>
      </w:r>
      <w:r w:rsidR="000949BB" w:rsidRPr="00DA0DBA">
        <w:t xml:space="preserve"> </w:t>
      </w:r>
      <w:r w:rsidRPr="00DA0DBA">
        <w:t>возраста</w:t>
      </w:r>
      <w:r w:rsidR="000949BB" w:rsidRPr="00DA0DBA">
        <w:t xml:space="preserve"> </w:t>
      </w:r>
      <w:r w:rsidRPr="00DA0DBA">
        <w:t>с</w:t>
      </w:r>
      <w:r w:rsidR="000949BB" w:rsidRPr="00DA0DBA">
        <w:t xml:space="preserve"> </w:t>
      </w:r>
      <w:r w:rsidRPr="00DA0DBA">
        <w:t>момента</w:t>
      </w:r>
      <w:r w:rsidR="000949BB" w:rsidRPr="00DA0DBA">
        <w:t xml:space="preserve"> </w:t>
      </w:r>
      <w:r w:rsidRPr="00DA0DBA">
        <w:t>наступления</w:t>
      </w:r>
      <w:r w:rsidR="000949BB" w:rsidRPr="00DA0DBA">
        <w:t xml:space="preserve"> </w:t>
      </w:r>
      <w:r w:rsidRPr="00DA0DBA">
        <w:t>совершеннолетия.</w:t>
      </w:r>
      <w:r w:rsidR="000949BB" w:rsidRPr="00DA0DBA">
        <w:t xml:space="preserve"> </w:t>
      </w:r>
      <w:r w:rsidRPr="00DA0DBA">
        <w:t>Кроме</w:t>
      </w:r>
      <w:r w:rsidR="000949BB" w:rsidRPr="00DA0DBA">
        <w:t xml:space="preserve"> </w:t>
      </w:r>
      <w:r w:rsidRPr="00DA0DBA">
        <w:t>того,</w:t>
      </w:r>
      <w:r w:rsidR="000949BB" w:rsidRPr="00DA0DBA">
        <w:t xml:space="preserve"> </w:t>
      </w:r>
      <w:r w:rsidRPr="00DA0DBA">
        <w:t>договор</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можно</w:t>
      </w:r>
      <w:r w:rsidR="000949BB" w:rsidRPr="00DA0DBA">
        <w:t xml:space="preserve"> </w:t>
      </w:r>
      <w:r w:rsidRPr="00DA0DBA">
        <w:t>заключить</w:t>
      </w:r>
      <w:r w:rsidR="000949BB" w:rsidRPr="00DA0DBA">
        <w:t xml:space="preserve"> </w:t>
      </w:r>
      <w:r w:rsidRPr="00DA0DBA">
        <w:t>в</w:t>
      </w:r>
      <w:r w:rsidR="000949BB" w:rsidRPr="00DA0DBA">
        <w:t xml:space="preserve"> </w:t>
      </w:r>
      <w:r w:rsidRPr="00DA0DBA">
        <w:t>пользу</w:t>
      </w:r>
      <w:r w:rsidR="000949BB" w:rsidRPr="00DA0DBA">
        <w:t xml:space="preserve"> </w:t>
      </w:r>
      <w:r w:rsidRPr="00DA0DBA">
        <w:t>своего</w:t>
      </w:r>
      <w:r w:rsidR="000949BB" w:rsidRPr="00DA0DBA">
        <w:t xml:space="preserve"> </w:t>
      </w:r>
      <w:r w:rsidRPr="00DA0DBA">
        <w:t>ребенка</w:t>
      </w:r>
      <w:r w:rsidR="000949BB" w:rsidRPr="00DA0DBA">
        <w:t xml:space="preserve"> </w:t>
      </w:r>
      <w:r w:rsidRPr="00DA0DBA">
        <w:t>или</w:t>
      </w:r>
      <w:r w:rsidR="000949BB" w:rsidRPr="00DA0DBA">
        <w:t xml:space="preserve"> </w:t>
      </w:r>
      <w:r w:rsidRPr="00DA0DBA">
        <w:t>любого</w:t>
      </w:r>
      <w:r w:rsidR="000949BB" w:rsidRPr="00DA0DBA">
        <w:t xml:space="preserve"> </w:t>
      </w:r>
      <w:r w:rsidRPr="00DA0DBA">
        <w:t>другого</w:t>
      </w:r>
      <w:r w:rsidR="000949BB" w:rsidRPr="00DA0DBA">
        <w:t xml:space="preserve"> </w:t>
      </w:r>
      <w:r w:rsidRPr="00DA0DBA">
        <w:t>лица,</w:t>
      </w:r>
      <w:r w:rsidR="000949BB" w:rsidRPr="00DA0DBA">
        <w:t xml:space="preserve"> </w:t>
      </w:r>
      <w:r w:rsidRPr="00DA0DBA">
        <w:t>независимо</w:t>
      </w:r>
      <w:r w:rsidR="000949BB" w:rsidRPr="00DA0DBA">
        <w:t xml:space="preserve"> </w:t>
      </w:r>
      <w:r w:rsidRPr="00DA0DBA">
        <w:t>от</w:t>
      </w:r>
      <w:r w:rsidR="000949BB" w:rsidRPr="00DA0DBA">
        <w:t xml:space="preserve"> </w:t>
      </w:r>
      <w:r w:rsidRPr="00DA0DBA">
        <w:t>его</w:t>
      </w:r>
      <w:r w:rsidR="000949BB" w:rsidRPr="00DA0DBA">
        <w:t xml:space="preserve"> </w:t>
      </w:r>
      <w:r w:rsidRPr="00DA0DBA">
        <w:t>возраста.</w:t>
      </w:r>
    </w:p>
    <w:p w14:paraId="685CE6E8" w14:textId="77777777" w:rsidR="00144F5F" w:rsidRPr="00DA0DBA" w:rsidRDefault="00144F5F" w:rsidP="00144F5F">
      <w:r w:rsidRPr="00DA0DBA">
        <w:t>Операторами</w:t>
      </w:r>
      <w:r w:rsidR="000949BB" w:rsidRPr="00DA0DBA">
        <w:t xml:space="preserve"> </w:t>
      </w:r>
      <w:r w:rsidRPr="00DA0DBA">
        <w:t>программы,</w:t>
      </w:r>
      <w:r w:rsidR="000949BB" w:rsidRPr="00DA0DBA">
        <w:t xml:space="preserve"> </w:t>
      </w:r>
      <w:r w:rsidRPr="00DA0DBA">
        <w:t>которые</w:t>
      </w:r>
      <w:r w:rsidR="000949BB" w:rsidRPr="00DA0DBA">
        <w:t xml:space="preserve"> </w:t>
      </w:r>
      <w:r w:rsidRPr="00DA0DBA">
        <w:t>обеспечивают</w:t>
      </w:r>
      <w:r w:rsidR="000949BB" w:rsidRPr="00DA0DBA">
        <w:t xml:space="preserve"> </w:t>
      </w:r>
      <w:r w:rsidRPr="00DA0DBA">
        <w:t>сохранность</w:t>
      </w:r>
      <w:r w:rsidR="000949BB" w:rsidRPr="00DA0DBA">
        <w:t xml:space="preserve"> </w:t>
      </w:r>
      <w:r w:rsidRPr="00DA0DBA">
        <w:t>и</w:t>
      </w:r>
      <w:r w:rsidR="000949BB" w:rsidRPr="00DA0DBA">
        <w:t xml:space="preserve"> </w:t>
      </w:r>
      <w:r w:rsidRPr="00DA0DBA">
        <w:t>доходность</w:t>
      </w:r>
      <w:r w:rsidR="000949BB" w:rsidRPr="00DA0DBA">
        <w:t xml:space="preserve"> </w:t>
      </w:r>
      <w:r w:rsidRPr="00DA0DBA">
        <w:t>сбережений</w:t>
      </w:r>
      <w:r w:rsidR="000949BB" w:rsidRPr="00DA0DBA">
        <w:t xml:space="preserve"> </w:t>
      </w:r>
      <w:r w:rsidRPr="00DA0DBA">
        <w:t>и</w:t>
      </w:r>
      <w:r w:rsidR="000949BB" w:rsidRPr="00DA0DBA">
        <w:t xml:space="preserve"> </w:t>
      </w:r>
      <w:r w:rsidRPr="00DA0DBA">
        <w:t>осуществляют</w:t>
      </w:r>
      <w:r w:rsidR="000949BB" w:rsidRPr="00DA0DBA">
        <w:t xml:space="preserve"> </w:t>
      </w:r>
      <w:r w:rsidRPr="00DA0DBA">
        <w:t>выплаты</w:t>
      </w:r>
      <w:r w:rsidR="000949BB" w:rsidRPr="00DA0DBA">
        <w:t xml:space="preserve"> </w:t>
      </w:r>
      <w:r w:rsidRPr="00DA0DBA">
        <w:t>этих</w:t>
      </w:r>
      <w:r w:rsidR="000949BB" w:rsidRPr="00DA0DBA">
        <w:t xml:space="preserve"> </w:t>
      </w:r>
      <w:r w:rsidRPr="00DA0DBA">
        <w:t>сбережений,</w:t>
      </w:r>
      <w:r w:rsidR="000949BB" w:rsidRPr="00DA0DBA">
        <w:t xml:space="preserve"> </w:t>
      </w:r>
      <w:r w:rsidRPr="00DA0DBA">
        <w:t>являются</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p>
    <w:p w14:paraId="4F1346B8" w14:textId="77777777" w:rsidR="00144F5F" w:rsidRPr="00DA0DBA" w:rsidRDefault="00144F5F" w:rsidP="00144F5F">
      <w:r w:rsidRPr="00DA0DBA">
        <w:t>Формировать</w:t>
      </w:r>
      <w:r w:rsidR="000949BB" w:rsidRPr="00DA0DBA">
        <w:t xml:space="preserve"> </w:t>
      </w:r>
      <w:r w:rsidRPr="00DA0DBA">
        <w:t>сбережения</w:t>
      </w:r>
      <w:r w:rsidR="000949BB" w:rsidRPr="00DA0DBA">
        <w:t xml:space="preserve"> </w:t>
      </w:r>
      <w:r w:rsidRPr="00DA0DBA">
        <w:t>человек</w:t>
      </w:r>
      <w:r w:rsidR="000949BB" w:rsidRPr="00DA0DBA">
        <w:t xml:space="preserve"> </w:t>
      </w:r>
      <w:r w:rsidRPr="00DA0DBA">
        <w:t>может</w:t>
      </w:r>
      <w:r w:rsidR="000949BB" w:rsidRPr="00DA0DBA">
        <w:t xml:space="preserve"> </w:t>
      </w:r>
      <w:r w:rsidRPr="00DA0DBA">
        <w:t>самостоятельно</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взносов</w:t>
      </w:r>
      <w:r w:rsidR="000949BB" w:rsidRPr="00DA0DBA">
        <w:t xml:space="preserve"> </w:t>
      </w:r>
      <w:r w:rsidRPr="00DA0DBA">
        <w:t>из</w:t>
      </w:r>
      <w:r w:rsidR="000949BB" w:rsidRPr="00DA0DBA">
        <w:t xml:space="preserve"> </w:t>
      </w:r>
      <w:r w:rsidRPr="00DA0DBA">
        <w:t>личных</w:t>
      </w:r>
      <w:r w:rsidR="000949BB" w:rsidRPr="00DA0DBA">
        <w:t xml:space="preserve"> </w:t>
      </w:r>
      <w:r w:rsidRPr="00DA0DBA">
        <w:t>средств,</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ранее</w:t>
      </w:r>
      <w:r w:rsidR="000949BB" w:rsidRPr="00DA0DBA">
        <w:t xml:space="preserve"> </w:t>
      </w:r>
      <w:r w:rsidRPr="00DA0DBA">
        <w:t>созданных</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Направить</w:t>
      </w:r>
      <w:r w:rsidR="000949BB" w:rsidRPr="00DA0DBA">
        <w:t xml:space="preserve"> </w:t>
      </w:r>
      <w:r w:rsidRPr="00DA0DBA">
        <w:t>свои</w:t>
      </w:r>
      <w:r w:rsidR="000949BB" w:rsidRPr="00DA0DBA">
        <w:t xml:space="preserve"> </w:t>
      </w:r>
      <w:r w:rsidRPr="00DA0DBA">
        <w:t>средства</w:t>
      </w:r>
      <w:r w:rsidR="000949BB" w:rsidRPr="00DA0DBA">
        <w:t xml:space="preserve"> </w:t>
      </w:r>
      <w:r w:rsidRPr="00DA0DBA">
        <w:t>с</w:t>
      </w:r>
      <w:r w:rsidR="000949BB" w:rsidRPr="00DA0DBA">
        <w:t xml:space="preserve"> </w:t>
      </w:r>
      <w:r w:rsidRPr="00DA0DBA">
        <w:t>пенсионного</w:t>
      </w:r>
      <w:r w:rsidR="000949BB" w:rsidRPr="00DA0DBA">
        <w:t xml:space="preserve"> </w:t>
      </w:r>
      <w:r w:rsidRPr="00DA0DBA">
        <w:t>счета</w:t>
      </w:r>
      <w:r w:rsidR="000949BB" w:rsidRPr="00DA0DBA">
        <w:t xml:space="preserve"> </w:t>
      </w:r>
      <w:r w:rsidRPr="00DA0DBA">
        <w:t>на</w:t>
      </w:r>
      <w:r w:rsidR="000949BB" w:rsidRPr="00DA0DBA">
        <w:t xml:space="preserve"> </w:t>
      </w:r>
      <w:r w:rsidRPr="00DA0DBA">
        <w:t>счет</w:t>
      </w:r>
      <w:r w:rsidR="000949BB" w:rsidRPr="00DA0DBA">
        <w:t xml:space="preserve"> </w:t>
      </w:r>
      <w:r w:rsidRPr="00DA0DBA">
        <w:t>по</w:t>
      </w:r>
      <w:r w:rsidR="000949BB" w:rsidRPr="00DA0DBA">
        <w:t xml:space="preserve"> </w:t>
      </w:r>
      <w:r w:rsidRPr="00DA0DBA">
        <w:t>договору</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возможно</w:t>
      </w:r>
      <w:r w:rsidR="000949BB" w:rsidRPr="00DA0DBA">
        <w:t xml:space="preserve"> </w:t>
      </w:r>
      <w:r w:rsidRPr="00DA0DBA">
        <w:t>через</w:t>
      </w:r>
      <w:r w:rsidR="000949BB" w:rsidRPr="00DA0DBA">
        <w:t xml:space="preserve"> </w:t>
      </w:r>
      <w:r w:rsidRPr="00DA0DBA">
        <w:t>подачу</w:t>
      </w:r>
      <w:r w:rsidR="000949BB" w:rsidRPr="00DA0DBA">
        <w:t xml:space="preserve"> </w:t>
      </w:r>
      <w:r w:rsidRPr="00DA0DBA">
        <w:t>заявления</w:t>
      </w:r>
      <w:r w:rsidR="000949BB" w:rsidRPr="00DA0DBA">
        <w:t xml:space="preserve"> </w:t>
      </w:r>
      <w:r w:rsidRPr="00DA0DBA">
        <w:t>в</w:t>
      </w:r>
      <w:r w:rsidR="000949BB" w:rsidRPr="00DA0DBA">
        <w:t xml:space="preserve"> </w:t>
      </w:r>
      <w:r w:rsidRPr="00DA0DBA">
        <w:t>НПФ.</w:t>
      </w:r>
      <w:r w:rsidR="000949BB" w:rsidRPr="00DA0DBA">
        <w:t xml:space="preserve"> </w:t>
      </w:r>
      <w:r w:rsidRPr="00DA0DBA">
        <w:t>Список</w:t>
      </w:r>
      <w:r w:rsidR="000949BB" w:rsidRPr="00DA0DBA">
        <w:t xml:space="preserve"> </w:t>
      </w:r>
      <w:r w:rsidRPr="00DA0DBA">
        <w:t>НПФ,</w:t>
      </w:r>
      <w:r w:rsidR="000949BB" w:rsidRPr="00DA0DBA">
        <w:t xml:space="preserve"> </w:t>
      </w:r>
      <w:r w:rsidRPr="00DA0DBA">
        <w:t>которые</w:t>
      </w:r>
      <w:r w:rsidR="000949BB" w:rsidRPr="00DA0DBA">
        <w:t xml:space="preserve"> </w:t>
      </w:r>
      <w:r w:rsidRPr="00DA0DBA">
        <w:t>подключились</w:t>
      </w:r>
      <w:r w:rsidR="000949BB" w:rsidRPr="00DA0DBA">
        <w:t xml:space="preserve"> </w:t>
      </w:r>
      <w:r w:rsidRPr="00DA0DBA">
        <w:t>к</w:t>
      </w:r>
      <w:r w:rsidR="000949BB" w:rsidRPr="00DA0DBA">
        <w:t xml:space="preserve"> </w:t>
      </w:r>
      <w:r w:rsidRPr="00DA0DBA">
        <w:t>программе,</w:t>
      </w:r>
      <w:r w:rsidR="000949BB" w:rsidRPr="00DA0DBA">
        <w:t xml:space="preserve"> </w:t>
      </w:r>
      <w:r w:rsidRPr="00DA0DBA">
        <w:t>можно</w:t>
      </w:r>
      <w:r w:rsidR="000949BB" w:rsidRPr="00DA0DBA">
        <w:t xml:space="preserve"> </w:t>
      </w:r>
      <w:r w:rsidRPr="00DA0DBA">
        <w:t>найти</w:t>
      </w:r>
      <w:r w:rsidR="000949BB" w:rsidRPr="00DA0DBA">
        <w:t xml:space="preserve"> </w:t>
      </w:r>
      <w:r w:rsidRPr="00DA0DBA">
        <w:t>на</w:t>
      </w:r>
      <w:r w:rsidR="000949BB" w:rsidRPr="00DA0DBA">
        <w:t xml:space="preserve"> </w:t>
      </w:r>
      <w:r w:rsidRPr="00DA0DBA">
        <w:t>сайте</w:t>
      </w:r>
      <w:r w:rsidR="000949BB" w:rsidRPr="00DA0DBA">
        <w:t xml:space="preserve"> </w:t>
      </w:r>
      <w:r w:rsidRPr="00DA0DBA">
        <w:t>Ассоциации</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(http://www.napf.ru/PDS).</w:t>
      </w:r>
    </w:p>
    <w:p w14:paraId="318CE506" w14:textId="77777777" w:rsidR="00144F5F" w:rsidRPr="00DA0DBA" w:rsidRDefault="00144F5F" w:rsidP="00144F5F">
      <w:r w:rsidRPr="00DA0DBA">
        <w:t>Программа</w:t>
      </w:r>
      <w:r w:rsidR="000949BB" w:rsidRPr="00DA0DBA">
        <w:t xml:space="preserve"> </w:t>
      </w:r>
      <w:r w:rsidRPr="00DA0DBA">
        <w:t>не</w:t>
      </w:r>
      <w:r w:rsidR="000949BB" w:rsidRPr="00DA0DBA">
        <w:t xml:space="preserve"> </w:t>
      </w:r>
      <w:r w:rsidRPr="00DA0DBA">
        <w:t>предусматривает</w:t>
      </w:r>
      <w:r w:rsidR="000949BB" w:rsidRPr="00DA0DBA">
        <w:t xml:space="preserve"> </w:t>
      </w:r>
      <w:r w:rsidRPr="00DA0DBA">
        <w:t>каких-либо</w:t>
      </w:r>
      <w:r w:rsidR="000949BB" w:rsidRPr="00DA0DBA">
        <w:t xml:space="preserve"> </w:t>
      </w:r>
      <w:r w:rsidRPr="00DA0DBA">
        <w:t>требований</w:t>
      </w:r>
      <w:r w:rsidR="000949BB" w:rsidRPr="00DA0DBA">
        <w:t xml:space="preserve"> </w:t>
      </w:r>
      <w:r w:rsidRPr="00DA0DBA">
        <w:t>к</w:t>
      </w:r>
      <w:r w:rsidR="000949BB" w:rsidRPr="00DA0DBA">
        <w:t xml:space="preserve"> </w:t>
      </w:r>
      <w:r w:rsidRPr="00DA0DBA">
        <w:t>размеру</w:t>
      </w:r>
      <w:r w:rsidR="000949BB" w:rsidRPr="00DA0DBA">
        <w:t xml:space="preserve"> </w:t>
      </w:r>
      <w:r w:rsidRPr="00DA0DBA">
        <w:t>и</w:t>
      </w:r>
      <w:r w:rsidR="000949BB" w:rsidRPr="00DA0DBA">
        <w:t xml:space="preserve"> </w:t>
      </w:r>
      <w:r w:rsidRPr="00DA0DBA">
        <w:t>периодичности</w:t>
      </w:r>
      <w:r w:rsidR="000949BB" w:rsidRPr="00DA0DBA">
        <w:t xml:space="preserve"> </w:t>
      </w:r>
      <w:r w:rsidRPr="00DA0DBA">
        <w:t>взносов,</w:t>
      </w:r>
      <w:r w:rsidR="000949BB" w:rsidRPr="00DA0DBA">
        <w:t xml:space="preserve"> </w:t>
      </w:r>
      <w:r w:rsidRPr="00DA0DBA">
        <w:t>уплачиваемых</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Размер</w:t>
      </w:r>
      <w:r w:rsidR="000949BB" w:rsidRPr="00DA0DBA">
        <w:t xml:space="preserve"> </w:t>
      </w:r>
      <w:r w:rsidRPr="00DA0DBA">
        <w:t>как</w:t>
      </w:r>
      <w:r w:rsidR="000949BB" w:rsidRPr="00DA0DBA">
        <w:t xml:space="preserve"> </w:t>
      </w:r>
      <w:r w:rsidRPr="00DA0DBA">
        <w:t>первого,</w:t>
      </w:r>
      <w:r w:rsidR="000949BB" w:rsidRPr="00DA0DBA">
        <w:t xml:space="preserve"> </w:t>
      </w:r>
      <w:r w:rsidRPr="00DA0DBA">
        <w:t>так</w:t>
      </w:r>
      <w:r w:rsidR="000949BB" w:rsidRPr="00DA0DBA">
        <w:t xml:space="preserve"> </w:t>
      </w:r>
      <w:r w:rsidRPr="00DA0DBA">
        <w:t>и</w:t>
      </w:r>
      <w:r w:rsidR="000949BB" w:rsidRPr="00DA0DBA">
        <w:t xml:space="preserve"> </w:t>
      </w:r>
      <w:r w:rsidRPr="00DA0DBA">
        <w:t>последующих</w:t>
      </w:r>
      <w:r w:rsidR="000949BB" w:rsidRPr="00DA0DBA">
        <w:t xml:space="preserve"> </w:t>
      </w:r>
      <w:r w:rsidRPr="00DA0DBA">
        <w:t>взносов</w:t>
      </w:r>
      <w:r w:rsidR="000949BB" w:rsidRPr="00DA0DBA">
        <w:t xml:space="preserve"> </w:t>
      </w:r>
      <w:r w:rsidRPr="00DA0DBA">
        <w:t>определяется</w:t>
      </w:r>
      <w:r w:rsidR="000949BB" w:rsidRPr="00DA0DBA">
        <w:t xml:space="preserve"> </w:t>
      </w:r>
      <w:r w:rsidRPr="00DA0DBA">
        <w:t>гражданином</w:t>
      </w:r>
      <w:r w:rsidR="000949BB" w:rsidRPr="00DA0DBA">
        <w:t xml:space="preserve"> </w:t>
      </w:r>
      <w:r w:rsidRPr="00DA0DBA">
        <w:t>самостоятельно.</w:t>
      </w:r>
    </w:p>
    <w:p w14:paraId="053AEB67" w14:textId="77777777" w:rsidR="00144F5F" w:rsidRPr="00DA0DBA" w:rsidRDefault="00144F5F" w:rsidP="00144F5F">
      <w:r w:rsidRPr="00DA0DBA">
        <w:t>Кроме</w:t>
      </w:r>
      <w:r w:rsidR="000949BB" w:rsidRPr="00DA0DBA">
        <w:t xml:space="preserve"> </w:t>
      </w:r>
      <w:r w:rsidRPr="00DA0DBA">
        <w:t>того,</w:t>
      </w:r>
      <w:r w:rsidR="000949BB" w:rsidRPr="00DA0DBA">
        <w:t xml:space="preserve"> </w:t>
      </w:r>
      <w:r w:rsidRPr="00DA0DBA">
        <w:t>производить</w:t>
      </w:r>
      <w:r w:rsidR="000949BB" w:rsidRPr="00DA0DBA">
        <w:t xml:space="preserve"> </w:t>
      </w:r>
      <w:r w:rsidRPr="00DA0DBA">
        <w:t>взносы</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сможет</w:t>
      </w:r>
      <w:r w:rsidR="000949BB" w:rsidRPr="00DA0DBA">
        <w:t xml:space="preserve"> </w:t>
      </w:r>
      <w:r w:rsidRPr="00DA0DBA">
        <w:t>и</w:t>
      </w:r>
      <w:r w:rsidR="000949BB" w:rsidRPr="00DA0DBA">
        <w:t xml:space="preserve"> </w:t>
      </w:r>
      <w:r w:rsidRPr="00DA0DBA">
        <w:t>работодатель.</w:t>
      </w:r>
      <w:r w:rsidR="000949BB" w:rsidRPr="00DA0DBA">
        <w:t xml:space="preserve"> </w:t>
      </w:r>
      <w:r w:rsidRPr="00DA0DBA">
        <w:t>Внесенные</w:t>
      </w:r>
      <w:r w:rsidR="000949BB" w:rsidRPr="00DA0DBA">
        <w:t xml:space="preserve"> </w:t>
      </w:r>
      <w:r w:rsidRPr="00DA0DBA">
        <w:t>на</w:t>
      </w:r>
      <w:r w:rsidR="000949BB" w:rsidRPr="00DA0DBA">
        <w:t xml:space="preserve"> </w:t>
      </w:r>
      <w:r w:rsidRPr="00DA0DBA">
        <w:t>счет</w:t>
      </w:r>
      <w:r w:rsidR="000949BB" w:rsidRPr="00DA0DBA">
        <w:t xml:space="preserve"> </w:t>
      </w:r>
      <w:r w:rsidRPr="00DA0DBA">
        <w:t>средства</w:t>
      </w:r>
      <w:r w:rsidR="000949BB" w:rsidRPr="00DA0DBA">
        <w:t xml:space="preserve"> </w:t>
      </w:r>
      <w:r w:rsidRPr="00DA0DBA">
        <w:t>будут</w:t>
      </w:r>
      <w:r w:rsidR="000949BB" w:rsidRPr="00DA0DBA">
        <w:t xml:space="preserve"> </w:t>
      </w:r>
      <w:r w:rsidRPr="00DA0DBA">
        <w:t>застрахованы</w:t>
      </w:r>
      <w:r w:rsidR="000949BB" w:rsidRPr="00DA0DBA">
        <w:t xml:space="preserve"> </w:t>
      </w:r>
      <w:r w:rsidRPr="00DA0DBA">
        <w:t>на</w:t>
      </w:r>
      <w:r w:rsidR="000949BB" w:rsidRPr="00DA0DBA">
        <w:t xml:space="preserve"> </w:t>
      </w:r>
      <w:r w:rsidRPr="00DA0DBA">
        <w:t>2,8</w:t>
      </w:r>
      <w:r w:rsidR="000949BB" w:rsidRPr="00DA0DBA">
        <w:t xml:space="preserve"> </w:t>
      </w:r>
      <w:r w:rsidRPr="00DA0DBA">
        <w:t>млн</w:t>
      </w:r>
      <w:r w:rsidR="000949BB" w:rsidRPr="00DA0DBA">
        <w:t xml:space="preserve"> </w:t>
      </w:r>
      <w:r w:rsidRPr="00DA0DBA">
        <w:t>рублей.</w:t>
      </w:r>
    </w:p>
    <w:p w14:paraId="40658830" w14:textId="77777777" w:rsidR="00144F5F" w:rsidRPr="00DA0DBA" w:rsidRDefault="00144F5F" w:rsidP="00144F5F">
      <w:r w:rsidRPr="00DA0DBA">
        <w:t>Новый</w:t>
      </w:r>
      <w:r w:rsidR="000949BB" w:rsidRPr="00DA0DBA">
        <w:t xml:space="preserve"> </w:t>
      </w:r>
      <w:r w:rsidRPr="00DA0DBA">
        <w:t>механизм</w:t>
      </w:r>
      <w:r w:rsidR="000949BB" w:rsidRPr="00DA0DBA">
        <w:t xml:space="preserve"> </w:t>
      </w:r>
      <w:r w:rsidRPr="00DA0DBA">
        <w:t>предусматривает</w:t>
      </w:r>
      <w:r w:rsidR="000949BB" w:rsidRPr="00DA0DBA">
        <w:t xml:space="preserve"> </w:t>
      </w:r>
      <w:r w:rsidRPr="00DA0DBA">
        <w:t>различные</w:t>
      </w:r>
      <w:r w:rsidR="000949BB" w:rsidRPr="00DA0DBA">
        <w:t xml:space="preserve"> </w:t>
      </w:r>
      <w:r w:rsidRPr="00DA0DBA">
        <w:t>стимулирующие</w:t>
      </w:r>
      <w:r w:rsidR="000949BB" w:rsidRPr="00DA0DBA">
        <w:t xml:space="preserve"> </w:t>
      </w:r>
      <w:r w:rsidRPr="00DA0DBA">
        <w:t>меры</w:t>
      </w:r>
      <w:r w:rsidR="000949BB" w:rsidRPr="00DA0DBA">
        <w:t xml:space="preserve"> </w:t>
      </w:r>
      <w:r w:rsidRPr="00DA0DBA">
        <w:t>для</w:t>
      </w:r>
      <w:r w:rsidR="000949BB" w:rsidRPr="00DA0DBA">
        <w:t xml:space="preserve"> </w:t>
      </w:r>
      <w:r w:rsidRPr="00DA0DBA">
        <w:t>участников</w:t>
      </w:r>
      <w:r w:rsidR="000949BB" w:rsidRPr="00DA0DBA">
        <w:t xml:space="preserve"> </w:t>
      </w:r>
      <w:r w:rsidRPr="00DA0DBA">
        <w:t>программы,</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дополнительное</w:t>
      </w:r>
      <w:r w:rsidR="000949BB" w:rsidRPr="00DA0DBA">
        <w:t xml:space="preserve"> </w:t>
      </w:r>
      <w:r w:rsidRPr="00DA0DBA">
        <w:t>софинансирование</w:t>
      </w:r>
      <w:r w:rsidR="000949BB" w:rsidRPr="00DA0DBA">
        <w:t xml:space="preserve"> </w:t>
      </w:r>
      <w:r w:rsidRPr="00DA0DBA">
        <w:t>со</w:t>
      </w:r>
      <w:r w:rsidR="000949BB" w:rsidRPr="00DA0DBA">
        <w:t xml:space="preserve"> </w:t>
      </w:r>
      <w:r w:rsidRPr="00DA0DBA">
        <w:t>стороны</w:t>
      </w:r>
      <w:r w:rsidR="000949BB" w:rsidRPr="00DA0DBA">
        <w:t xml:space="preserve"> </w:t>
      </w:r>
      <w:r w:rsidRPr="00DA0DBA">
        <w:t>государства</w:t>
      </w:r>
      <w:r w:rsidR="000949BB" w:rsidRPr="00DA0DBA">
        <w:t xml:space="preserve"> </w:t>
      </w:r>
      <w:r w:rsidRPr="00DA0DBA">
        <w:t>до</w:t>
      </w:r>
      <w:r w:rsidR="000949BB" w:rsidRPr="00DA0DBA">
        <w:t xml:space="preserve"> </w:t>
      </w:r>
      <w:r w:rsidRPr="00DA0DBA">
        <w:t>36</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p>
    <w:p w14:paraId="12267501" w14:textId="77777777" w:rsidR="00144F5F" w:rsidRPr="00DA0DBA" w:rsidRDefault="00144F5F" w:rsidP="00144F5F">
      <w:r w:rsidRPr="00DA0DBA">
        <w:t>Кроме</w:t>
      </w:r>
      <w:r w:rsidR="000949BB" w:rsidRPr="00DA0DBA">
        <w:t xml:space="preserve"> </w:t>
      </w:r>
      <w:r w:rsidRPr="00DA0DBA">
        <w:t>того,</w:t>
      </w:r>
      <w:r w:rsidR="000949BB" w:rsidRPr="00DA0DBA">
        <w:t xml:space="preserve"> </w:t>
      </w:r>
      <w:r w:rsidRPr="00DA0DBA">
        <w:t>участники</w:t>
      </w:r>
      <w:r w:rsidR="000949BB" w:rsidRPr="00DA0DBA">
        <w:t xml:space="preserve"> </w:t>
      </w:r>
      <w:r w:rsidRPr="00DA0DBA">
        <w:t>системы</w:t>
      </w:r>
      <w:r w:rsidR="000949BB" w:rsidRPr="00DA0DBA">
        <w:t xml:space="preserve"> </w:t>
      </w:r>
      <w:r w:rsidRPr="00DA0DBA">
        <w:t>смогут</w:t>
      </w:r>
      <w:r w:rsidR="000949BB" w:rsidRPr="00DA0DBA">
        <w:t xml:space="preserve"> </w:t>
      </w:r>
      <w:r w:rsidRPr="00DA0DBA">
        <w:t>оформить</w:t>
      </w:r>
      <w:r w:rsidR="000949BB" w:rsidRPr="00DA0DBA">
        <w:t xml:space="preserve"> </w:t>
      </w:r>
      <w:r w:rsidRPr="00DA0DBA">
        <w:t>ежегодный</w:t>
      </w:r>
      <w:r w:rsidR="000949BB" w:rsidRPr="00DA0DBA">
        <w:t xml:space="preserve"> </w:t>
      </w:r>
      <w:r w:rsidRPr="00DA0DBA">
        <w:t>налоговый</w:t>
      </w:r>
      <w:r w:rsidR="000949BB" w:rsidRPr="00DA0DBA">
        <w:t xml:space="preserve"> </w:t>
      </w:r>
      <w:r w:rsidRPr="00DA0DBA">
        <w:t>вычет</w:t>
      </w:r>
      <w:r w:rsidR="000949BB" w:rsidRPr="00DA0DBA">
        <w:t xml:space="preserve"> </w:t>
      </w:r>
      <w:r w:rsidRPr="00DA0DBA">
        <w:t>до</w:t>
      </w:r>
      <w:r w:rsidR="000949BB" w:rsidRPr="00DA0DBA">
        <w:t xml:space="preserve"> </w:t>
      </w:r>
      <w:r w:rsidRPr="00DA0DBA">
        <w:t>52</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при</w:t>
      </w:r>
      <w:r w:rsidR="000949BB" w:rsidRPr="00DA0DBA">
        <w:t xml:space="preserve"> </w:t>
      </w:r>
      <w:r w:rsidRPr="00DA0DBA">
        <w:t>уплате</w:t>
      </w:r>
      <w:r w:rsidR="000949BB" w:rsidRPr="00DA0DBA">
        <w:t xml:space="preserve"> </w:t>
      </w:r>
      <w:r w:rsidRPr="00DA0DBA">
        <w:t>взносов</w:t>
      </w:r>
      <w:r w:rsidR="000949BB" w:rsidRPr="00DA0DBA">
        <w:t xml:space="preserve"> </w:t>
      </w:r>
      <w:r w:rsidRPr="00DA0DBA">
        <w:t>до</w:t>
      </w:r>
      <w:r w:rsidR="000949BB" w:rsidRPr="00DA0DBA">
        <w:t xml:space="preserve"> </w:t>
      </w:r>
      <w:r w:rsidRPr="00DA0DBA">
        <w:t>400</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p>
    <w:p w14:paraId="6863597D" w14:textId="77777777" w:rsidR="00144F5F" w:rsidRPr="00DA0DBA" w:rsidRDefault="00144F5F" w:rsidP="00144F5F">
      <w:r w:rsidRPr="00DA0DBA">
        <w:t>Сформированные</w:t>
      </w:r>
      <w:r w:rsidR="000949BB" w:rsidRPr="00DA0DBA">
        <w:t xml:space="preserve"> </w:t>
      </w:r>
      <w:r w:rsidRPr="00DA0DBA">
        <w:t>средства</w:t>
      </w:r>
      <w:r w:rsidR="000949BB" w:rsidRPr="00DA0DBA">
        <w:t xml:space="preserve"> </w:t>
      </w:r>
      <w:r w:rsidRPr="00DA0DBA">
        <w:t>будут</w:t>
      </w:r>
      <w:r w:rsidR="000949BB" w:rsidRPr="00DA0DBA">
        <w:t xml:space="preserve"> </w:t>
      </w:r>
      <w:r w:rsidRPr="00DA0DBA">
        <w:t>вкладываться</w:t>
      </w:r>
      <w:r w:rsidR="000949BB" w:rsidRPr="00DA0DBA">
        <w:t xml:space="preserve"> </w:t>
      </w:r>
      <w:r w:rsidRPr="00DA0DBA">
        <w:t>в</w:t>
      </w:r>
      <w:r w:rsidR="000949BB" w:rsidRPr="00DA0DBA">
        <w:t xml:space="preserve"> </w:t>
      </w:r>
      <w:r w:rsidRPr="00DA0DBA">
        <w:t>ОФЗ,</w:t>
      </w:r>
      <w:r w:rsidR="000949BB" w:rsidRPr="00DA0DBA">
        <w:t xml:space="preserve"> </w:t>
      </w:r>
      <w:r w:rsidRPr="00DA0DBA">
        <w:t>инфраструктурные</w:t>
      </w:r>
      <w:r w:rsidR="000949BB" w:rsidRPr="00DA0DBA">
        <w:t xml:space="preserve"> </w:t>
      </w:r>
      <w:r w:rsidRPr="00DA0DBA">
        <w:t>облигации,</w:t>
      </w:r>
      <w:r w:rsidR="000949BB" w:rsidRPr="00DA0DBA">
        <w:t xml:space="preserve"> </w:t>
      </w:r>
      <w:r w:rsidRPr="00DA0DBA">
        <w:t>корпоративные</w:t>
      </w:r>
      <w:r w:rsidR="000949BB" w:rsidRPr="00DA0DBA">
        <w:t xml:space="preserve"> </w:t>
      </w:r>
      <w:r w:rsidRPr="00DA0DBA">
        <w:t>облигации</w:t>
      </w:r>
      <w:r w:rsidR="000949BB" w:rsidRPr="00DA0DBA">
        <w:t xml:space="preserve"> </w:t>
      </w:r>
      <w:r w:rsidRPr="00DA0DBA">
        <w:t>и</w:t>
      </w:r>
      <w:r w:rsidR="000949BB" w:rsidRPr="00DA0DBA">
        <w:t xml:space="preserve"> </w:t>
      </w:r>
      <w:r w:rsidRPr="00DA0DBA">
        <w:t>прочие</w:t>
      </w:r>
      <w:r w:rsidR="000949BB" w:rsidRPr="00DA0DBA">
        <w:t xml:space="preserve"> </w:t>
      </w:r>
      <w:r w:rsidRPr="00DA0DBA">
        <w:t>надежные</w:t>
      </w:r>
      <w:r w:rsidR="000949BB" w:rsidRPr="00DA0DBA">
        <w:t xml:space="preserve"> </w:t>
      </w:r>
      <w:r w:rsidRPr="00DA0DBA">
        <w:t>ценные</w:t>
      </w:r>
      <w:r w:rsidR="000949BB" w:rsidRPr="00DA0DBA">
        <w:t xml:space="preserve"> </w:t>
      </w:r>
      <w:r w:rsidRPr="00DA0DBA">
        <w:t>бумаги.</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гражданин</w:t>
      </w:r>
      <w:r w:rsidR="000949BB" w:rsidRPr="00DA0DBA">
        <w:t xml:space="preserve"> </w:t>
      </w:r>
      <w:r w:rsidRPr="00DA0DBA">
        <w:t>может</w:t>
      </w:r>
      <w:r w:rsidR="000949BB" w:rsidRPr="00DA0DBA">
        <w:t xml:space="preserve"> </w:t>
      </w:r>
      <w:r w:rsidRPr="00DA0DBA">
        <w:t>заключить</w:t>
      </w:r>
      <w:r w:rsidR="000949BB" w:rsidRPr="00DA0DBA">
        <w:t xml:space="preserve"> </w:t>
      </w:r>
      <w:r w:rsidRPr="00DA0DBA">
        <w:t>договоры</w:t>
      </w:r>
      <w:r w:rsidR="000949BB" w:rsidRPr="00DA0DBA">
        <w:t xml:space="preserve"> </w:t>
      </w:r>
      <w:r w:rsidRPr="00DA0DBA">
        <w:t>с</w:t>
      </w:r>
      <w:r w:rsidR="000949BB" w:rsidRPr="00DA0DBA">
        <w:t xml:space="preserve"> </w:t>
      </w:r>
      <w:r w:rsidRPr="00DA0DBA">
        <w:t>несколькими</w:t>
      </w:r>
      <w:r w:rsidR="000949BB" w:rsidRPr="00DA0DBA">
        <w:t xml:space="preserve"> </w:t>
      </w:r>
      <w:r w:rsidRPr="00DA0DBA">
        <w:t>операторами.</w:t>
      </w:r>
    </w:p>
    <w:p w14:paraId="466CFE1B" w14:textId="77777777" w:rsidR="00144F5F" w:rsidRPr="00DA0DBA" w:rsidRDefault="00144F5F" w:rsidP="00144F5F">
      <w:r w:rsidRPr="00DA0DBA">
        <w:lastRenderedPageBreak/>
        <w:t>Сбережения</w:t>
      </w:r>
      <w:r w:rsidR="000949BB" w:rsidRPr="00DA0DBA">
        <w:t xml:space="preserve"> </w:t>
      </w:r>
      <w:r w:rsidRPr="00DA0DBA">
        <w:t>могут</w:t>
      </w:r>
      <w:r w:rsidR="000949BB" w:rsidRPr="00DA0DBA">
        <w:t xml:space="preserve"> </w:t>
      </w:r>
      <w:r w:rsidRPr="00DA0DBA">
        <w:t>быть</w:t>
      </w:r>
      <w:r w:rsidR="000949BB" w:rsidRPr="00DA0DBA">
        <w:t xml:space="preserve"> </w:t>
      </w:r>
      <w:r w:rsidRPr="00DA0DBA">
        <w:t>использованы</w:t>
      </w:r>
      <w:r w:rsidR="000949BB" w:rsidRPr="00DA0DBA">
        <w:t xml:space="preserve"> </w:t>
      </w:r>
      <w:r w:rsidRPr="00DA0DBA">
        <w:t>как</w:t>
      </w:r>
      <w:r w:rsidR="000949BB" w:rsidRPr="00DA0DBA">
        <w:t xml:space="preserve"> </w:t>
      </w:r>
      <w:r w:rsidRPr="00DA0DBA">
        <w:t>дополнительный</w:t>
      </w:r>
      <w:r w:rsidR="000949BB" w:rsidRPr="00DA0DBA">
        <w:t xml:space="preserve"> </w:t>
      </w:r>
      <w:r w:rsidRPr="00DA0DBA">
        <w:t>доход</w:t>
      </w:r>
      <w:r w:rsidR="000949BB" w:rsidRPr="00DA0DBA">
        <w:t xml:space="preserve"> </w:t>
      </w:r>
      <w:r w:rsidRPr="00DA0DBA">
        <w:t>после</w:t>
      </w:r>
      <w:r w:rsidR="000949BB" w:rsidRPr="00DA0DBA">
        <w:t xml:space="preserve"> </w:t>
      </w:r>
      <w:r w:rsidRPr="00DA0DBA">
        <w:t>15</w:t>
      </w:r>
      <w:r w:rsidR="000949BB" w:rsidRPr="00DA0DBA">
        <w:t xml:space="preserve"> </w:t>
      </w:r>
      <w:r w:rsidRPr="00DA0DBA">
        <w:t>лет</w:t>
      </w:r>
      <w:r w:rsidR="000949BB" w:rsidRPr="00DA0DBA">
        <w:t xml:space="preserve"> </w:t>
      </w:r>
      <w:r w:rsidRPr="00DA0DBA">
        <w:t>участия</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достижении</w:t>
      </w:r>
      <w:r w:rsidR="000949BB" w:rsidRPr="00DA0DBA">
        <w:t xml:space="preserve"> </w:t>
      </w:r>
      <w:r w:rsidRPr="00DA0DBA">
        <w:t>возраста</w:t>
      </w:r>
      <w:r w:rsidR="000949BB" w:rsidRPr="00DA0DBA">
        <w:t xml:space="preserve"> </w:t>
      </w:r>
      <w:r w:rsidRPr="00DA0DBA">
        <w:t>55</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мужчин.</w:t>
      </w:r>
    </w:p>
    <w:p w14:paraId="5E5D28A6" w14:textId="77777777" w:rsidR="00144F5F" w:rsidRPr="00DA0DBA" w:rsidRDefault="00144F5F" w:rsidP="00144F5F">
      <w:r w:rsidRPr="00DA0DBA">
        <w:t>Средства</w:t>
      </w:r>
      <w:r w:rsidR="000949BB" w:rsidRPr="00DA0DBA">
        <w:t xml:space="preserve"> </w:t>
      </w:r>
      <w:r w:rsidRPr="00DA0DBA">
        <w:t>можно</w:t>
      </w:r>
      <w:r w:rsidR="000949BB" w:rsidRPr="00DA0DBA">
        <w:t xml:space="preserve"> </w:t>
      </w:r>
      <w:r w:rsidRPr="00DA0DBA">
        <w:t>забрать</w:t>
      </w:r>
      <w:r w:rsidR="000949BB" w:rsidRPr="00DA0DBA">
        <w:t xml:space="preserve"> </w:t>
      </w:r>
      <w:r w:rsidRPr="00DA0DBA">
        <w:t>в</w:t>
      </w:r>
      <w:r w:rsidR="000949BB" w:rsidRPr="00DA0DBA">
        <w:t xml:space="preserve"> </w:t>
      </w:r>
      <w:r w:rsidRPr="00DA0DBA">
        <w:t>любой</w:t>
      </w:r>
      <w:r w:rsidR="000949BB" w:rsidRPr="00DA0DBA">
        <w:t xml:space="preserve"> </w:t>
      </w:r>
      <w:r w:rsidRPr="00DA0DBA">
        <w:t>момент,</w:t>
      </w:r>
      <w:r w:rsidR="000949BB" w:rsidRPr="00DA0DBA">
        <w:t xml:space="preserve"> </w:t>
      </w:r>
      <w:r w:rsidRPr="00DA0DBA">
        <w:t>но</w:t>
      </w:r>
      <w:r w:rsidR="000949BB" w:rsidRPr="00DA0DBA">
        <w:t xml:space="preserve"> </w:t>
      </w:r>
      <w:r w:rsidRPr="00DA0DBA">
        <w:t>досрочно</w:t>
      </w:r>
      <w:r w:rsidR="000949BB" w:rsidRPr="00DA0DBA">
        <w:t xml:space="preserve"> </w:t>
      </w:r>
      <w:r w:rsidRPr="00DA0DBA">
        <w:t>без</w:t>
      </w:r>
      <w:r w:rsidR="000949BB" w:rsidRPr="00DA0DBA">
        <w:t xml:space="preserve"> </w:t>
      </w:r>
      <w:r w:rsidRPr="00DA0DBA">
        <w:t>потери</w:t>
      </w:r>
      <w:r w:rsidR="000949BB" w:rsidRPr="00DA0DBA">
        <w:t xml:space="preserve"> </w:t>
      </w:r>
      <w:r w:rsidRPr="00DA0DBA">
        <w:t>дохода</w:t>
      </w:r>
      <w:r w:rsidR="000949BB" w:rsidRPr="00DA0DBA">
        <w:t xml:space="preserve"> </w:t>
      </w:r>
      <w:r w:rsidRPr="00DA0DBA">
        <w:t>вывести</w:t>
      </w:r>
      <w:r w:rsidR="000949BB" w:rsidRPr="00DA0DBA">
        <w:t xml:space="preserve"> </w:t>
      </w:r>
      <w:r w:rsidRPr="00DA0DBA">
        <w:t>деньги</w:t>
      </w:r>
      <w:r w:rsidR="000949BB" w:rsidRPr="00DA0DBA">
        <w:t xml:space="preserve"> </w:t>
      </w:r>
      <w:r w:rsidRPr="00DA0DBA">
        <w:t>возможно</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наступления</w:t>
      </w:r>
      <w:r w:rsidR="000949BB" w:rsidRPr="00DA0DBA">
        <w:t xml:space="preserve"> </w:t>
      </w:r>
      <w:r w:rsidRPr="00DA0DBA">
        <w:t>особых</w:t>
      </w:r>
      <w:r w:rsidR="000949BB" w:rsidRPr="00DA0DBA">
        <w:t xml:space="preserve"> </w:t>
      </w:r>
      <w:r w:rsidRPr="00DA0DBA">
        <w:t>жизненных</w:t>
      </w:r>
      <w:r w:rsidR="000949BB" w:rsidRPr="00DA0DBA">
        <w:t xml:space="preserve"> </w:t>
      </w:r>
      <w:r w:rsidRPr="00DA0DBA">
        <w:t>ситуаций</w:t>
      </w:r>
      <w:r w:rsidR="000949BB" w:rsidRPr="00DA0DBA">
        <w:t xml:space="preserve"> </w:t>
      </w:r>
      <w:r w:rsidRPr="00DA0DBA">
        <w:t>-</w:t>
      </w:r>
      <w:r w:rsidR="000949BB" w:rsidRPr="00DA0DBA">
        <w:t xml:space="preserve"> </w:t>
      </w:r>
      <w:r w:rsidRPr="00DA0DBA">
        <w:t>для</w:t>
      </w:r>
      <w:r w:rsidR="000949BB" w:rsidRPr="00DA0DBA">
        <w:t xml:space="preserve"> </w:t>
      </w:r>
      <w:r w:rsidRPr="00DA0DBA">
        <w:t>дорогостоящего</w:t>
      </w:r>
      <w:r w:rsidR="000949BB" w:rsidRPr="00DA0DBA">
        <w:t xml:space="preserve"> </w:t>
      </w:r>
      <w:r w:rsidRPr="00DA0DBA">
        <w:t>лечения</w:t>
      </w:r>
      <w:r w:rsidR="000949BB" w:rsidRPr="00DA0DBA">
        <w:t xml:space="preserve"> </w:t>
      </w:r>
      <w:r w:rsidRPr="00DA0DBA">
        <w:t>или</w:t>
      </w:r>
      <w:r w:rsidR="000949BB" w:rsidRPr="00DA0DBA">
        <w:t xml:space="preserve"> </w:t>
      </w:r>
      <w:r w:rsidRPr="00DA0DBA">
        <w:t>на</w:t>
      </w:r>
      <w:r w:rsidR="000949BB" w:rsidRPr="00DA0DBA">
        <w:t xml:space="preserve"> </w:t>
      </w:r>
      <w:r w:rsidRPr="00DA0DBA">
        <w:t>образование</w:t>
      </w:r>
      <w:r w:rsidR="000949BB" w:rsidRPr="00DA0DBA">
        <w:t xml:space="preserve"> </w:t>
      </w:r>
      <w:r w:rsidRPr="00DA0DBA">
        <w:t>детей.</w:t>
      </w:r>
    </w:p>
    <w:p w14:paraId="36ED5627" w14:textId="77777777" w:rsidR="00144F5F" w:rsidRPr="00DA0DBA" w:rsidRDefault="00144F5F" w:rsidP="00144F5F">
      <w:r w:rsidRPr="00DA0DBA">
        <w:t>Средства</w:t>
      </w:r>
      <w:r w:rsidR="000949BB" w:rsidRPr="00DA0DBA">
        <w:t xml:space="preserve"> </w:t>
      </w:r>
      <w:r w:rsidRPr="00DA0DBA">
        <w:t>граждан</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наследуются</w:t>
      </w:r>
      <w:r w:rsidR="000949BB" w:rsidRPr="00DA0DBA">
        <w:t xml:space="preserve"> </w:t>
      </w:r>
      <w:r w:rsidRPr="00DA0DBA">
        <w:t>в</w:t>
      </w:r>
      <w:r w:rsidR="000949BB" w:rsidRPr="00DA0DBA">
        <w:t xml:space="preserve"> </w:t>
      </w:r>
      <w:r w:rsidRPr="00DA0DBA">
        <w:t>полном</w:t>
      </w:r>
      <w:r w:rsidR="000949BB" w:rsidRPr="00DA0DBA">
        <w:t xml:space="preserve"> </w:t>
      </w:r>
      <w:r w:rsidRPr="00DA0DBA">
        <w:t>объеме</w:t>
      </w:r>
      <w:r w:rsidR="000949BB" w:rsidRPr="00DA0DBA">
        <w:t xml:space="preserve"> </w:t>
      </w:r>
      <w:r w:rsidRPr="00DA0DBA">
        <w:t>за</w:t>
      </w:r>
      <w:r w:rsidR="000949BB" w:rsidRPr="00DA0DBA">
        <w:t xml:space="preserve"> </w:t>
      </w:r>
      <w:r w:rsidRPr="00DA0DBA">
        <w:t>вычетом</w:t>
      </w:r>
      <w:r w:rsidR="000949BB" w:rsidRPr="00DA0DBA">
        <w:t xml:space="preserve"> </w:t>
      </w:r>
      <w:r w:rsidRPr="00DA0DBA">
        <w:t>выплаченных</w:t>
      </w:r>
      <w:r w:rsidR="000949BB" w:rsidRPr="00DA0DBA">
        <w:t xml:space="preserve"> </w:t>
      </w:r>
      <w:r w:rsidRPr="00DA0DBA">
        <w:t>средств</w:t>
      </w:r>
      <w:r w:rsidR="000949BB" w:rsidRPr="00DA0DBA">
        <w:t xml:space="preserve"> </w:t>
      </w:r>
      <w:r w:rsidRPr="00DA0DBA">
        <w:t>(за</w:t>
      </w:r>
      <w:r w:rsidR="000949BB" w:rsidRPr="00DA0DBA">
        <w:t xml:space="preserve"> </w:t>
      </w:r>
      <w:r w:rsidRPr="00DA0DBA">
        <w:t>исключением</w:t>
      </w:r>
      <w:r w:rsidR="000949BB" w:rsidRPr="00DA0DBA">
        <w:t xml:space="preserve"> </w:t>
      </w:r>
      <w:r w:rsidRPr="00DA0DBA">
        <w:t>случая,</w:t>
      </w:r>
      <w:r w:rsidR="000949BB" w:rsidRPr="00DA0DBA">
        <w:t xml:space="preserve"> </w:t>
      </w:r>
      <w:r w:rsidRPr="00DA0DBA">
        <w:t>если</w:t>
      </w:r>
      <w:r w:rsidR="000949BB" w:rsidRPr="00DA0DBA">
        <w:t xml:space="preserve"> </w:t>
      </w:r>
      <w:r w:rsidRPr="00DA0DBA">
        <w:t>участнику</w:t>
      </w:r>
      <w:r w:rsidR="000949BB" w:rsidRPr="00DA0DBA">
        <w:t xml:space="preserve"> </w:t>
      </w:r>
      <w:r w:rsidRPr="00DA0DBA">
        <w:t>программы</w:t>
      </w:r>
      <w:r w:rsidR="000949BB" w:rsidRPr="00DA0DBA">
        <w:t xml:space="preserve"> </w:t>
      </w:r>
      <w:r w:rsidRPr="00DA0DBA">
        <w:t>назначена</w:t>
      </w:r>
      <w:r w:rsidR="000949BB" w:rsidRPr="00DA0DBA">
        <w:t xml:space="preserve"> </w:t>
      </w:r>
      <w:r w:rsidRPr="00DA0DBA">
        <w:t>пожизненная</w:t>
      </w:r>
      <w:r w:rsidR="000949BB" w:rsidRPr="00DA0DBA">
        <w:t xml:space="preserve"> </w:t>
      </w:r>
      <w:r w:rsidRPr="00DA0DBA">
        <w:t>периодическая</w:t>
      </w:r>
      <w:r w:rsidR="000949BB" w:rsidRPr="00DA0DBA">
        <w:t xml:space="preserve"> </w:t>
      </w:r>
      <w:r w:rsidRPr="00DA0DBA">
        <w:t>выплата).</w:t>
      </w:r>
    </w:p>
    <w:p w14:paraId="4A0ED495" w14:textId="77777777" w:rsidR="00144F5F" w:rsidRPr="00DA0DBA" w:rsidRDefault="00144F5F" w:rsidP="00144F5F">
      <w:r w:rsidRPr="00DA0DBA">
        <w:t>Подробнее</w:t>
      </w:r>
      <w:r w:rsidR="000949BB" w:rsidRPr="00DA0DBA">
        <w:t xml:space="preserve"> </w:t>
      </w:r>
      <w:r w:rsidRPr="00DA0DBA">
        <w:t>с</w:t>
      </w:r>
      <w:r w:rsidR="000949BB" w:rsidRPr="00DA0DBA">
        <w:t xml:space="preserve"> </w:t>
      </w:r>
      <w:r w:rsidRPr="00DA0DBA">
        <w:t>условиями</w:t>
      </w:r>
      <w:r w:rsidR="000949BB" w:rsidRPr="00DA0DBA">
        <w:t xml:space="preserve"> </w:t>
      </w:r>
      <w:r w:rsidRPr="00DA0DBA">
        <w:t>программы</w:t>
      </w:r>
      <w:r w:rsidR="000949BB" w:rsidRPr="00DA0DBA">
        <w:t xml:space="preserve"> </w:t>
      </w:r>
      <w:r w:rsidRPr="00DA0DBA">
        <w:t>можно</w:t>
      </w:r>
      <w:r w:rsidR="000949BB" w:rsidRPr="00DA0DBA">
        <w:t xml:space="preserve"> </w:t>
      </w:r>
      <w:r w:rsidRPr="00DA0DBA">
        <w:t>познакомиться</w:t>
      </w:r>
      <w:r w:rsidR="000949BB" w:rsidRPr="00DA0DBA">
        <w:t xml:space="preserve"> </w:t>
      </w:r>
      <w:r w:rsidRPr="00DA0DBA">
        <w:t>на</w:t>
      </w:r>
      <w:r w:rsidR="000949BB" w:rsidRPr="00DA0DBA">
        <w:t xml:space="preserve"> </w:t>
      </w:r>
      <w:r w:rsidRPr="00DA0DBA">
        <w:t>сайте</w:t>
      </w:r>
      <w:r w:rsidR="000949BB" w:rsidRPr="00DA0DBA">
        <w:t xml:space="preserve"> </w:t>
      </w:r>
      <w:r w:rsidRPr="00DA0DBA">
        <w:t>Мои</w:t>
      </w:r>
      <w:r w:rsidR="000949BB" w:rsidRPr="00DA0DBA">
        <w:t xml:space="preserve"> </w:t>
      </w:r>
      <w:r w:rsidRPr="00DA0DBA">
        <w:t>финансы.</w:t>
      </w:r>
    </w:p>
    <w:p w14:paraId="35FE3DBC" w14:textId="77777777" w:rsidR="00144F5F" w:rsidRPr="00DA0DBA" w:rsidRDefault="00174F8E" w:rsidP="00144F5F">
      <w:hyperlink r:id="rId42" w:history="1">
        <w:r w:rsidR="00144F5F" w:rsidRPr="00DA0DBA">
          <w:rPr>
            <w:rStyle w:val="a3"/>
          </w:rPr>
          <w:t>https://gatchina-news.ru/novosti/programma-dolgosrochnyh-sberezhenij/</w:t>
        </w:r>
      </w:hyperlink>
      <w:r w:rsidR="000949BB" w:rsidRPr="00DA0DBA">
        <w:t xml:space="preserve"> </w:t>
      </w:r>
    </w:p>
    <w:p w14:paraId="75931475" w14:textId="77777777" w:rsidR="00F53378" w:rsidRPr="00DA0DBA" w:rsidRDefault="00F53378" w:rsidP="00F53378">
      <w:pPr>
        <w:pStyle w:val="2"/>
      </w:pPr>
      <w:bookmarkStart w:id="89" w:name="_Toc165533844"/>
      <w:r w:rsidRPr="00DA0DBA">
        <w:t>Рабочий</w:t>
      </w:r>
      <w:r w:rsidR="000949BB" w:rsidRPr="00DA0DBA">
        <w:t xml:space="preserve"> </w:t>
      </w:r>
      <w:r w:rsidRPr="00DA0DBA">
        <w:t>путь</w:t>
      </w:r>
      <w:r w:rsidR="000949BB" w:rsidRPr="00DA0DBA">
        <w:t xml:space="preserve"> </w:t>
      </w:r>
      <w:r w:rsidRPr="00DA0DBA">
        <w:t>(Смоленск),</w:t>
      </w:r>
      <w:r w:rsidR="000949BB" w:rsidRPr="00DA0DBA">
        <w:t xml:space="preserve"> </w:t>
      </w:r>
      <w:r w:rsidRPr="00DA0DBA">
        <w:t>27.04.2024,</w:t>
      </w:r>
      <w:r w:rsidR="000949BB" w:rsidRPr="00DA0DBA">
        <w:t xml:space="preserve"> </w:t>
      </w:r>
      <w:r w:rsidRPr="00DA0DBA">
        <w:t>Ольга</w:t>
      </w:r>
      <w:r w:rsidR="000949BB" w:rsidRPr="00DA0DBA">
        <w:t xml:space="preserve"> </w:t>
      </w:r>
      <w:r w:rsidRPr="00DA0DBA">
        <w:t>СТЕПИНА,</w:t>
      </w:r>
      <w:r w:rsidR="000949BB" w:rsidRPr="00DA0DBA">
        <w:t xml:space="preserve"> </w:t>
      </w:r>
      <w:r w:rsidRPr="00DA0DBA">
        <w:t>Копилка</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Смолянам</w:t>
      </w:r>
      <w:r w:rsidR="000949BB" w:rsidRPr="00DA0DBA">
        <w:t xml:space="preserve"> </w:t>
      </w:r>
      <w:r w:rsidRPr="00DA0DBA">
        <w:t>рассказали</w:t>
      </w:r>
      <w:r w:rsidR="000949BB" w:rsidRPr="00DA0DBA">
        <w:t xml:space="preserve"> </w:t>
      </w:r>
      <w:r w:rsidRPr="00DA0DBA">
        <w:t>о</w:t>
      </w:r>
      <w:r w:rsidR="000949BB" w:rsidRPr="00DA0DBA">
        <w:t xml:space="preserve"> </w:t>
      </w:r>
      <w:r w:rsidRPr="00DA0DBA">
        <w:t>новой</w:t>
      </w:r>
      <w:r w:rsidR="000949BB" w:rsidRPr="00DA0DBA">
        <w:t xml:space="preserve"> </w:t>
      </w:r>
      <w:r w:rsidRPr="00DA0DBA">
        <w:t>программе</w:t>
      </w:r>
      <w:r w:rsidR="000949BB" w:rsidRPr="00DA0DBA">
        <w:t xml:space="preserve"> </w:t>
      </w:r>
      <w:r w:rsidRPr="00DA0DBA">
        <w:t>долгосрочных</w:t>
      </w:r>
      <w:r w:rsidR="000949BB" w:rsidRPr="00DA0DBA">
        <w:t xml:space="preserve"> </w:t>
      </w:r>
      <w:r w:rsidRPr="00DA0DBA">
        <w:t>сбережений</w:t>
      </w:r>
      <w:bookmarkEnd w:id="89"/>
    </w:p>
    <w:p w14:paraId="2684D16E" w14:textId="77777777" w:rsidR="00F53378" w:rsidRPr="00DA0DBA" w:rsidRDefault="00F53378" w:rsidP="00737F2E">
      <w:pPr>
        <w:pStyle w:val="3"/>
      </w:pPr>
      <w:bookmarkStart w:id="90" w:name="_Toc165533845"/>
      <w:r w:rsidRPr="00DA0DBA">
        <w:t>Банк</w:t>
      </w:r>
      <w:r w:rsidR="000949BB" w:rsidRPr="00DA0DBA">
        <w:t xml:space="preserve"> </w:t>
      </w:r>
      <w:r w:rsidRPr="00DA0DBA">
        <w:t>России</w:t>
      </w:r>
      <w:r w:rsidR="000949BB" w:rsidRPr="00DA0DBA">
        <w:t xml:space="preserve"> </w:t>
      </w:r>
      <w:r w:rsidRPr="00DA0DBA">
        <w:t>провел</w:t>
      </w:r>
      <w:r w:rsidR="000949BB" w:rsidRPr="00DA0DBA">
        <w:t xml:space="preserve"> </w:t>
      </w:r>
      <w:r w:rsidRPr="00DA0DBA">
        <w:t>вебинар</w:t>
      </w:r>
      <w:r w:rsidR="000949BB" w:rsidRPr="00DA0DBA">
        <w:t xml:space="preserve"> </w:t>
      </w:r>
      <w:r w:rsidRPr="00DA0DBA">
        <w:t>по</w:t>
      </w:r>
      <w:r w:rsidR="000949BB" w:rsidRPr="00DA0DBA">
        <w:t xml:space="preserve"> </w:t>
      </w:r>
      <w:r w:rsidRPr="00DA0DBA">
        <w:t>теме</w:t>
      </w:r>
      <w:r w:rsidR="000949BB" w:rsidRPr="00DA0DBA">
        <w:t xml:space="preserve"> </w:t>
      </w:r>
      <w:r w:rsidR="00827EAC" w:rsidRPr="00DA0DBA">
        <w:t>«</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w:t>
      </w:r>
      <w:r w:rsidR="000949BB" w:rsidRPr="00DA0DBA">
        <w:t xml:space="preserve"> </w:t>
      </w:r>
      <w:r w:rsidRPr="00DA0DBA">
        <w:t>новый</w:t>
      </w:r>
      <w:r w:rsidR="000949BB" w:rsidRPr="00DA0DBA">
        <w:t xml:space="preserve"> </w:t>
      </w:r>
      <w:r w:rsidRPr="00DA0DBA">
        <w:t>финансовый</w:t>
      </w:r>
      <w:r w:rsidR="000949BB" w:rsidRPr="00DA0DBA">
        <w:t xml:space="preserve"> </w:t>
      </w:r>
      <w:r w:rsidRPr="00DA0DBA">
        <w:t>инструмент</w:t>
      </w:r>
      <w:r w:rsidR="000949BB" w:rsidRPr="00DA0DBA">
        <w:t xml:space="preserve"> </w:t>
      </w:r>
      <w:r w:rsidRPr="00DA0DBA">
        <w:t>на</w:t>
      </w:r>
      <w:r w:rsidR="000949BB" w:rsidRPr="00DA0DBA">
        <w:t xml:space="preserve"> </w:t>
      </w:r>
      <w:r w:rsidRPr="00DA0DBA">
        <w:t>рынке</w:t>
      </w:r>
      <w:r w:rsidR="00827EAC" w:rsidRPr="00DA0DBA">
        <w:t>»</w:t>
      </w:r>
      <w:r w:rsidRPr="00DA0DBA">
        <w:t>,</w:t>
      </w:r>
      <w:r w:rsidR="000949BB" w:rsidRPr="00DA0DBA">
        <w:t xml:space="preserve"> </w:t>
      </w:r>
      <w:r w:rsidRPr="00DA0DBA">
        <w:t>в</w:t>
      </w:r>
      <w:r w:rsidR="000949BB" w:rsidRPr="00DA0DBA">
        <w:t xml:space="preserve"> </w:t>
      </w:r>
      <w:r w:rsidRPr="00DA0DBA">
        <w:t>ходе</w:t>
      </w:r>
      <w:r w:rsidR="000949BB" w:rsidRPr="00DA0DBA">
        <w:t xml:space="preserve"> </w:t>
      </w:r>
      <w:r w:rsidRPr="00DA0DBA">
        <w:t>которого</w:t>
      </w:r>
      <w:r w:rsidR="000949BB" w:rsidRPr="00DA0DBA">
        <w:t xml:space="preserve"> </w:t>
      </w:r>
      <w:r w:rsidRPr="00DA0DBA">
        <w:t>спикеры</w:t>
      </w:r>
      <w:r w:rsidR="000949BB" w:rsidRPr="00DA0DBA">
        <w:t xml:space="preserve"> </w:t>
      </w:r>
      <w:r w:rsidRPr="00DA0DBA">
        <w:t>рассказали,</w:t>
      </w:r>
      <w:r w:rsidR="000949BB" w:rsidRPr="00DA0DBA">
        <w:t xml:space="preserve"> </w:t>
      </w:r>
      <w:r w:rsidRPr="00DA0DBA">
        <w:t>в</w:t>
      </w:r>
      <w:r w:rsidR="000949BB" w:rsidRPr="00DA0DBA">
        <w:t xml:space="preserve"> </w:t>
      </w:r>
      <w:r w:rsidRPr="00DA0DBA">
        <w:t>чем</w:t>
      </w:r>
      <w:r w:rsidR="000949BB" w:rsidRPr="00DA0DBA">
        <w:t xml:space="preserve"> </w:t>
      </w:r>
      <w:r w:rsidRPr="00DA0DBA">
        <w:t>особенность</w:t>
      </w:r>
      <w:r w:rsidR="000949BB" w:rsidRPr="00DA0DBA">
        <w:t xml:space="preserve"> </w:t>
      </w:r>
      <w:r w:rsidRPr="00DA0DBA">
        <w:t>нового</w:t>
      </w:r>
      <w:r w:rsidR="000949BB" w:rsidRPr="00DA0DBA">
        <w:t xml:space="preserve"> </w:t>
      </w:r>
      <w:r w:rsidRPr="00DA0DBA">
        <w:t>сберегательного</w:t>
      </w:r>
      <w:r w:rsidR="000949BB" w:rsidRPr="00DA0DBA">
        <w:t xml:space="preserve"> </w:t>
      </w:r>
      <w:r w:rsidRPr="00DA0DBA">
        <w:t>инструмента,</w:t>
      </w:r>
      <w:r w:rsidR="000949BB" w:rsidRPr="00DA0DBA">
        <w:t xml:space="preserve"> </w:t>
      </w:r>
      <w:r w:rsidRPr="00DA0DBA">
        <w:t>какие</w:t>
      </w:r>
      <w:r w:rsidR="000949BB" w:rsidRPr="00DA0DBA">
        <w:t xml:space="preserve"> </w:t>
      </w:r>
      <w:r w:rsidRPr="00DA0DBA">
        <w:t>у</w:t>
      </w:r>
      <w:r w:rsidR="000949BB" w:rsidRPr="00DA0DBA">
        <w:t xml:space="preserve"> </w:t>
      </w:r>
      <w:r w:rsidRPr="00DA0DBA">
        <w:t>него</w:t>
      </w:r>
      <w:r w:rsidR="000949BB" w:rsidRPr="00DA0DBA">
        <w:t xml:space="preserve"> </w:t>
      </w:r>
      <w:r w:rsidRPr="00DA0DBA">
        <w:t>есть</w:t>
      </w:r>
      <w:r w:rsidR="000949BB" w:rsidRPr="00DA0DBA">
        <w:t xml:space="preserve"> </w:t>
      </w:r>
      <w:r w:rsidRPr="00DA0DBA">
        <w:t>преимущества,</w:t>
      </w:r>
      <w:r w:rsidR="000949BB" w:rsidRPr="00DA0DBA">
        <w:t xml:space="preserve"> </w:t>
      </w:r>
      <w:r w:rsidRPr="00DA0DBA">
        <w:t>кому</w:t>
      </w:r>
      <w:r w:rsidR="000949BB" w:rsidRPr="00DA0DBA">
        <w:t xml:space="preserve"> </w:t>
      </w:r>
      <w:r w:rsidRPr="00DA0DBA">
        <w:t>выгодно</w:t>
      </w:r>
      <w:r w:rsidR="000949BB" w:rsidRPr="00DA0DBA">
        <w:t xml:space="preserve"> </w:t>
      </w:r>
      <w:r w:rsidRPr="00DA0DBA">
        <w:t>вступить</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и</w:t>
      </w:r>
      <w:r w:rsidR="000949BB" w:rsidRPr="00DA0DBA">
        <w:t xml:space="preserve"> </w:t>
      </w:r>
      <w:r w:rsidRPr="00DA0DBA">
        <w:t>на</w:t>
      </w:r>
      <w:r w:rsidR="000949BB" w:rsidRPr="00DA0DBA">
        <w:t xml:space="preserve"> </w:t>
      </w:r>
      <w:r w:rsidRPr="00DA0DBA">
        <w:t>каких</w:t>
      </w:r>
      <w:r w:rsidR="000949BB" w:rsidRPr="00DA0DBA">
        <w:t xml:space="preserve"> </w:t>
      </w:r>
      <w:r w:rsidRPr="00DA0DBA">
        <w:t>условиях</w:t>
      </w:r>
      <w:r w:rsidR="000949BB" w:rsidRPr="00DA0DBA">
        <w:t xml:space="preserve"> </w:t>
      </w:r>
      <w:r w:rsidRPr="00DA0DBA">
        <w:t>это</w:t>
      </w:r>
      <w:r w:rsidR="000949BB" w:rsidRPr="00DA0DBA">
        <w:t xml:space="preserve"> </w:t>
      </w:r>
      <w:r w:rsidRPr="00DA0DBA">
        <w:t>можно</w:t>
      </w:r>
      <w:r w:rsidR="000949BB" w:rsidRPr="00DA0DBA">
        <w:t xml:space="preserve"> </w:t>
      </w:r>
      <w:r w:rsidRPr="00DA0DBA">
        <w:t>сделать.</w:t>
      </w:r>
      <w:bookmarkEnd w:id="90"/>
    </w:p>
    <w:p w14:paraId="5063256D" w14:textId="77777777" w:rsidR="00F53378" w:rsidRPr="00DA0DBA" w:rsidRDefault="00F53378" w:rsidP="00F53378">
      <w:r w:rsidRPr="00DA0DBA">
        <w:t>Презентовали</w:t>
      </w:r>
      <w:r w:rsidR="000949BB" w:rsidRPr="00DA0DBA">
        <w:t xml:space="preserve"> </w:t>
      </w:r>
      <w:r w:rsidRPr="00DA0DBA">
        <w:t>программу</w:t>
      </w:r>
      <w:r w:rsidR="000949BB" w:rsidRPr="00DA0DBA">
        <w:t xml:space="preserve"> </w:t>
      </w:r>
      <w:r w:rsidRPr="00DA0DBA">
        <w:t>и</w:t>
      </w:r>
      <w:r w:rsidR="000949BB" w:rsidRPr="00DA0DBA">
        <w:t xml:space="preserve"> </w:t>
      </w:r>
      <w:r w:rsidRPr="00DA0DBA">
        <w:t>отвечали</w:t>
      </w:r>
      <w:r w:rsidR="000949BB" w:rsidRPr="00DA0DBA">
        <w:t xml:space="preserve"> </w:t>
      </w:r>
      <w:r w:rsidRPr="00DA0DBA">
        <w:t>на</w:t>
      </w:r>
      <w:r w:rsidR="000949BB" w:rsidRPr="00DA0DBA">
        <w:t xml:space="preserve"> </w:t>
      </w:r>
      <w:r w:rsidRPr="00DA0DBA">
        <w:t>вопросы</w:t>
      </w:r>
      <w:r w:rsidR="000949BB" w:rsidRPr="00DA0DBA">
        <w:t xml:space="preserve"> </w:t>
      </w:r>
      <w:r w:rsidRPr="00DA0DBA">
        <w:t>участников</w:t>
      </w:r>
      <w:r w:rsidR="000949BB" w:rsidRPr="00DA0DBA">
        <w:t xml:space="preserve"> </w:t>
      </w:r>
      <w:r w:rsidRPr="00DA0DBA">
        <w:t>Павел</w:t>
      </w:r>
      <w:r w:rsidR="000949BB" w:rsidRPr="00DA0DBA">
        <w:t xml:space="preserve"> </w:t>
      </w:r>
      <w:r w:rsidRPr="00DA0DBA">
        <w:t>Шахлевич,</w:t>
      </w:r>
      <w:r w:rsidR="000949BB" w:rsidRPr="00DA0DBA">
        <w:t xml:space="preserve"> </w:t>
      </w:r>
      <w:r w:rsidRPr="00DA0DBA">
        <w:t>заместитель</w:t>
      </w:r>
      <w:r w:rsidR="000949BB" w:rsidRPr="00DA0DBA">
        <w:t xml:space="preserve"> </w:t>
      </w:r>
      <w:r w:rsidRPr="00DA0DBA">
        <w:t>директора</w:t>
      </w:r>
      <w:r w:rsidR="000949BB" w:rsidRPr="00DA0DBA">
        <w:t xml:space="preserve"> </w:t>
      </w:r>
      <w:r w:rsidRPr="00DA0DBA">
        <w:t>департамента</w:t>
      </w:r>
      <w:r w:rsidR="000949BB" w:rsidRPr="00DA0DBA">
        <w:t xml:space="preserve"> </w:t>
      </w:r>
      <w:r w:rsidRPr="00DA0DBA">
        <w:t>финансовой</w:t>
      </w:r>
      <w:r w:rsidR="000949BB" w:rsidRPr="00DA0DBA">
        <w:t xml:space="preserve"> </w:t>
      </w:r>
      <w:r w:rsidRPr="00DA0DBA">
        <w:t>политики</w:t>
      </w:r>
      <w:r w:rsidR="000949BB" w:rsidRPr="00DA0DBA">
        <w:t xml:space="preserve"> </w:t>
      </w:r>
      <w:r w:rsidRPr="00DA0DBA">
        <w:t>Министерства</w:t>
      </w:r>
      <w:r w:rsidR="000949BB" w:rsidRPr="00DA0DBA">
        <w:t xml:space="preserve"> </w:t>
      </w:r>
      <w:r w:rsidRPr="00DA0DBA">
        <w:t>финансов</w:t>
      </w:r>
      <w:r w:rsidR="000949BB" w:rsidRPr="00DA0DBA">
        <w:t xml:space="preserve"> </w:t>
      </w:r>
      <w:r w:rsidRPr="00DA0DBA">
        <w:t>РФ,</w:t>
      </w:r>
      <w:r w:rsidR="000949BB" w:rsidRPr="00DA0DBA">
        <w:t xml:space="preserve"> </w:t>
      </w:r>
      <w:r w:rsidRPr="00DA0DBA">
        <w:t>Ольга</w:t>
      </w:r>
      <w:r w:rsidR="000949BB" w:rsidRPr="00DA0DBA">
        <w:t xml:space="preserve"> </w:t>
      </w:r>
      <w:r w:rsidRPr="00DA0DBA">
        <w:t>Шишляникова,</w:t>
      </w:r>
      <w:r w:rsidR="000949BB" w:rsidRPr="00DA0DBA">
        <w:t xml:space="preserve"> </w:t>
      </w:r>
      <w:r w:rsidRPr="00DA0DBA">
        <w:t>директор</w:t>
      </w:r>
      <w:r w:rsidR="000949BB" w:rsidRPr="00DA0DBA">
        <w:t xml:space="preserve"> </w:t>
      </w:r>
      <w:r w:rsidRPr="00DA0DBA">
        <w:t>департамента</w:t>
      </w:r>
      <w:r w:rsidR="000949BB" w:rsidRPr="00DA0DBA">
        <w:t xml:space="preserve"> </w:t>
      </w:r>
      <w:r w:rsidRPr="00DA0DBA">
        <w:t>инвестиционных</w:t>
      </w:r>
      <w:r w:rsidR="000949BB" w:rsidRPr="00DA0DBA">
        <w:t xml:space="preserve"> </w:t>
      </w:r>
      <w:r w:rsidRPr="00DA0DBA">
        <w:t>финансовых</w:t>
      </w:r>
      <w:r w:rsidR="000949BB" w:rsidRPr="00DA0DBA">
        <w:t xml:space="preserve"> </w:t>
      </w:r>
      <w:r w:rsidRPr="00DA0DBA">
        <w:t>посредников</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и</w:t>
      </w:r>
      <w:r w:rsidR="000949BB" w:rsidRPr="00DA0DBA">
        <w:t xml:space="preserve"> </w:t>
      </w:r>
      <w:r w:rsidRPr="005713CC">
        <w:rPr>
          <w:b/>
        </w:rPr>
        <w:t>Сергей</w:t>
      </w:r>
      <w:r w:rsidR="000949BB" w:rsidRPr="005713CC">
        <w:rPr>
          <w:b/>
        </w:rPr>
        <w:t xml:space="preserve"> </w:t>
      </w:r>
      <w:r w:rsidRPr="005713CC">
        <w:rPr>
          <w:b/>
        </w:rPr>
        <w:t>Беляков</w:t>
      </w:r>
      <w:r w:rsidRPr="00DA0DBA">
        <w:t>,</w:t>
      </w:r>
      <w:r w:rsidR="000949BB" w:rsidRPr="00DA0DBA">
        <w:t xml:space="preserve"> </w:t>
      </w:r>
      <w:r w:rsidRPr="00DA0DBA">
        <w:t>президент</w:t>
      </w:r>
      <w:r w:rsidR="000949BB" w:rsidRPr="00DA0DBA">
        <w:t xml:space="preserve"> </w:t>
      </w:r>
      <w:r w:rsidRPr="005713CC">
        <w:rPr>
          <w:b/>
        </w:rPr>
        <w:t>Ассоциации</w:t>
      </w:r>
      <w:r w:rsidR="000949BB" w:rsidRPr="005713CC">
        <w:rPr>
          <w:b/>
        </w:rPr>
        <w:t xml:space="preserve"> </w:t>
      </w:r>
      <w:r w:rsidRPr="005713CC">
        <w:rPr>
          <w:b/>
        </w:rPr>
        <w:t>негосударственных</w:t>
      </w:r>
      <w:r w:rsidR="000949BB" w:rsidRPr="005713CC">
        <w:rPr>
          <w:b/>
        </w:rPr>
        <w:t xml:space="preserve"> </w:t>
      </w:r>
      <w:r w:rsidRPr="005713CC">
        <w:rPr>
          <w:b/>
        </w:rPr>
        <w:t>пенсионных</w:t>
      </w:r>
      <w:r w:rsidR="000949BB" w:rsidRPr="005713CC">
        <w:rPr>
          <w:b/>
        </w:rPr>
        <w:t xml:space="preserve"> </w:t>
      </w:r>
      <w:r w:rsidRPr="005713CC">
        <w:rPr>
          <w:b/>
        </w:rPr>
        <w:t>фондов</w:t>
      </w:r>
      <w:r w:rsidR="000949BB" w:rsidRPr="00DA0DBA">
        <w:t xml:space="preserve"> </w:t>
      </w:r>
      <w:r w:rsidRPr="00DA0DBA">
        <w:t>(</w:t>
      </w:r>
      <w:r w:rsidRPr="005713CC">
        <w:rPr>
          <w:b/>
        </w:rPr>
        <w:t>АНПФ</w:t>
      </w:r>
      <w:r w:rsidRPr="00DA0DBA">
        <w:t>).</w:t>
      </w:r>
    </w:p>
    <w:p w14:paraId="069FB6D8" w14:textId="77777777" w:rsidR="00F53378" w:rsidRPr="00DA0DBA" w:rsidRDefault="00F53378" w:rsidP="00F53378">
      <w:r w:rsidRPr="00DA0DBA">
        <w:t>Напомним,</w:t>
      </w:r>
      <w:r w:rsidR="000949BB" w:rsidRPr="00DA0DBA">
        <w:t xml:space="preserve"> </w:t>
      </w:r>
      <w:r w:rsidRPr="00DA0DBA">
        <w:t>что</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была</w:t>
      </w:r>
      <w:r w:rsidR="000949BB" w:rsidRPr="00DA0DBA">
        <w:t xml:space="preserve"> </w:t>
      </w:r>
      <w:r w:rsidRPr="00DA0DBA">
        <w:t>создана</w:t>
      </w:r>
      <w:r w:rsidR="000949BB" w:rsidRPr="00DA0DBA">
        <w:t xml:space="preserve"> </w:t>
      </w:r>
      <w:r w:rsidRPr="00DA0DBA">
        <w:t>и</w:t>
      </w:r>
      <w:r w:rsidR="000949BB" w:rsidRPr="00DA0DBA">
        <w:t xml:space="preserve"> </w:t>
      </w:r>
      <w:r w:rsidRPr="00DA0DBA">
        <w:t>закреплена</w:t>
      </w:r>
      <w:r w:rsidR="000949BB" w:rsidRPr="00DA0DBA">
        <w:t xml:space="preserve"> </w:t>
      </w:r>
      <w:r w:rsidRPr="00DA0DBA">
        <w:t>на</w:t>
      </w:r>
      <w:r w:rsidR="000949BB" w:rsidRPr="00DA0DBA">
        <w:t xml:space="preserve"> </w:t>
      </w:r>
      <w:r w:rsidRPr="00DA0DBA">
        <w:t>госуровне</w:t>
      </w:r>
      <w:r w:rsidR="000949BB" w:rsidRPr="00DA0DBA">
        <w:t xml:space="preserve"> </w:t>
      </w:r>
      <w:r w:rsidRPr="00DA0DBA">
        <w:t>по</w:t>
      </w:r>
      <w:r w:rsidR="000949BB" w:rsidRPr="00DA0DBA">
        <w:t xml:space="preserve"> </w:t>
      </w:r>
      <w:r w:rsidRPr="00DA0DBA">
        <w:t>поручению</w:t>
      </w:r>
      <w:r w:rsidR="000949BB" w:rsidRPr="00DA0DBA">
        <w:t xml:space="preserve"> </w:t>
      </w:r>
      <w:r w:rsidRPr="00DA0DBA">
        <w:t>президента</w:t>
      </w:r>
      <w:r w:rsidR="000949BB" w:rsidRPr="00DA0DBA">
        <w:t xml:space="preserve"> </w:t>
      </w:r>
      <w:r w:rsidRPr="00DA0DBA">
        <w:t>Владимира</w:t>
      </w:r>
      <w:r w:rsidR="000949BB" w:rsidRPr="00DA0DBA">
        <w:t xml:space="preserve"> </w:t>
      </w:r>
      <w:r w:rsidRPr="00DA0DBA">
        <w:t>Путина</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С</w:t>
      </w:r>
      <w:r w:rsidR="000949BB" w:rsidRPr="00DA0DBA">
        <w:t xml:space="preserve"> </w:t>
      </w:r>
      <w:r w:rsidRPr="00DA0DBA">
        <w:t>1</w:t>
      </w:r>
      <w:r w:rsidR="000949BB" w:rsidRPr="00DA0DBA">
        <w:t xml:space="preserve"> </w:t>
      </w:r>
      <w:r w:rsidRPr="00DA0DBA">
        <w:t>января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она</w:t>
      </w:r>
      <w:r w:rsidR="000949BB" w:rsidRPr="00DA0DBA">
        <w:t xml:space="preserve"> </w:t>
      </w:r>
      <w:r w:rsidRPr="00DA0DBA">
        <w:t>заработала.</w:t>
      </w:r>
    </w:p>
    <w:p w14:paraId="383633B1" w14:textId="77777777" w:rsidR="00F53378" w:rsidRPr="00DA0DBA" w:rsidRDefault="00827EAC" w:rsidP="00F53378">
      <w:r w:rsidRPr="00DA0DBA">
        <w:t>«</w:t>
      </w:r>
      <w:r w:rsidR="00F53378" w:rsidRPr="00DA0DBA">
        <w:t>На</w:t>
      </w:r>
      <w:r w:rsidR="000949BB" w:rsidRPr="00DA0DBA">
        <w:t xml:space="preserve"> </w:t>
      </w:r>
      <w:r w:rsidR="00F53378" w:rsidRPr="00DA0DBA">
        <w:t>2024</w:t>
      </w:r>
      <w:r w:rsidR="000949BB" w:rsidRPr="00DA0DBA">
        <w:t xml:space="preserve"> </w:t>
      </w:r>
      <w:r w:rsidR="00F53378" w:rsidRPr="00DA0DBA">
        <w:t>год</w:t>
      </w:r>
      <w:r w:rsidR="000949BB" w:rsidRPr="00DA0DBA">
        <w:t xml:space="preserve"> </w:t>
      </w:r>
      <w:r w:rsidR="00F53378" w:rsidRPr="00DA0DBA">
        <w:t>президентом</w:t>
      </w:r>
      <w:r w:rsidR="000949BB" w:rsidRPr="00DA0DBA">
        <w:t xml:space="preserve"> </w:t>
      </w:r>
      <w:r w:rsidR="00F53378" w:rsidRPr="00DA0DBA">
        <w:t>поставлены</w:t>
      </w:r>
      <w:r w:rsidR="000949BB" w:rsidRPr="00DA0DBA">
        <w:t xml:space="preserve"> </w:t>
      </w:r>
      <w:r w:rsidR="00F53378" w:rsidRPr="00DA0DBA">
        <w:t>цели</w:t>
      </w:r>
      <w:r w:rsidR="000949BB" w:rsidRPr="00DA0DBA">
        <w:t xml:space="preserve"> </w:t>
      </w:r>
      <w:r w:rsidR="00F53378" w:rsidRPr="00DA0DBA">
        <w:t>по</w:t>
      </w:r>
      <w:r w:rsidR="000949BB" w:rsidRPr="00DA0DBA">
        <w:t xml:space="preserve"> </w:t>
      </w:r>
      <w:r w:rsidR="00F53378" w:rsidRPr="00DA0DBA">
        <w:t>привлечению</w:t>
      </w:r>
      <w:r w:rsidR="000949BB" w:rsidRPr="00DA0DBA">
        <w:t xml:space="preserve"> </w:t>
      </w:r>
      <w:r w:rsidR="00F53378" w:rsidRPr="00DA0DBA">
        <w:t>в</w:t>
      </w:r>
      <w:r w:rsidR="000949BB" w:rsidRPr="00DA0DBA">
        <w:t xml:space="preserve"> </w:t>
      </w:r>
      <w:r w:rsidR="00F53378" w:rsidRPr="00DA0DBA">
        <w:t>программу</w:t>
      </w:r>
      <w:r w:rsidR="000949BB" w:rsidRPr="00DA0DBA">
        <w:t xml:space="preserve"> </w:t>
      </w:r>
      <w:r w:rsidR="00F53378" w:rsidRPr="00DA0DBA">
        <w:t>250</w:t>
      </w:r>
      <w:r w:rsidR="000949BB" w:rsidRPr="00DA0DBA">
        <w:t xml:space="preserve"> </w:t>
      </w:r>
      <w:r w:rsidR="00F53378" w:rsidRPr="00DA0DBA">
        <w:t>млрд</w:t>
      </w:r>
      <w:r w:rsidR="000949BB" w:rsidRPr="00DA0DBA">
        <w:t xml:space="preserve"> </w:t>
      </w:r>
      <w:r w:rsidR="00F53378" w:rsidRPr="00DA0DBA">
        <w:t>рублей</w:t>
      </w:r>
      <w:r w:rsidRPr="00DA0DBA">
        <w:t>»</w:t>
      </w:r>
      <w:r w:rsidR="00F53378" w:rsidRPr="00DA0DBA">
        <w:t>,</w:t>
      </w:r>
      <w:r w:rsidR="000949BB" w:rsidRPr="00DA0DBA">
        <w:t xml:space="preserve"> </w:t>
      </w:r>
      <w:r w:rsidR="00F53378" w:rsidRPr="00DA0DBA">
        <w:t>-</w:t>
      </w:r>
      <w:r w:rsidR="000949BB" w:rsidRPr="00DA0DBA">
        <w:t xml:space="preserve"> </w:t>
      </w:r>
      <w:r w:rsidR="00F53378" w:rsidRPr="00DA0DBA">
        <w:t>сообщил</w:t>
      </w:r>
      <w:r w:rsidR="000949BB" w:rsidRPr="00DA0DBA">
        <w:t xml:space="preserve"> </w:t>
      </w:r>
      <w:r w:rsidR="00F53378" w:rsidRPr="00DA0DBA">
        <w:t>первым</w:t>
      </w:r>
      <w:r w:rsidR="000949BB" w:rsidRPr="00DA0DBA">
        <w:t xml:space="preserve"> </w:t>
      </w:r>
      <w:r w:rsidR="00F53378" w:rsidRPr="00DA0DBA">
        <w:t>взявший</w:t>
      </w:r>
      <w:r w:rsidR="000949BB" w:rsidRPr="00DA0DBA">
        <w:t xml:space="preserve"> </w:t>
      </w:r>
      <w:r w:rsidR="00F53378" w:rsidRPr="00DA0DBA">
        <w:t>слово</w:t>
      </w:r>
      <w:r w:rsidR="000949BB" w:rsidRPr="00DA0DBA">
        <w:t xml:space="preserve"> </w:t>
      </w:r>
      <w:r w:rsidR="00F53378" w:rsidRPr="00DA0DBA">
        <w:t>Павел</w:t>
      </w:r>
      <w:r w:rsidR="000949BB" w:rsidRPr="00DA0DBA">
        <w:t xml:space="preserve"> </w:t>
      </w:r>
      <w:r w:rsidR="00F53378" w:rsidRPr="00DA0DBA">
        <w:t>Шахлевич.</w:t>
      </w:r>
      <w:r w:rsidR="000949BB" w:rsidRPr="00DA0DBA">
        <w:t xml:space="preserve"> </w:t>
      </w:r>
      <w:r w:rsidR="00F53378" w:rsidRPr="00DA0DBA">
        <w:t>Он</w:t>
      </w:r>
      <w:r w:rsidR="000949BB" w:rsidRPr="00DA0DBA">
        <w:t xml:space="preserve"> </w:t>
      </w:r>
      <w:r w:rsidR="00F53378" w:rsidRPr="00DA0DBA">
        <w:t>подчеркнул,</w:t>
      </w:r>
      <w:r w:rsidR="000949BB" w:rsidRPr="00DA0DBA">
        <w:t xml:space="preserve"> </w:t>
      </w:r>
      <w:r w:rsidR="00F53378" w:rsidRPr="00DA0DBA">
        <w:t>что</w:t>
      </w:r>
      <w:r w:rsidR="000949BB" w:rsidRPr="00DA0DBA">
        <w:t xml:space="preserve"> </w:t>
      </w:r>
      <w:r w:rsidR="00F53378" w:rsidRPr="00DA0DBA">
        <w:t>участие</w:t>
      </w:r>
      <w:r w:rsidR="000949BB" w:rsidRPr="00DA0DBA">
        <w:t xml:space="preserve"> </w:t>
      </w:r>
      <w:r w:rsidR="00F53378" w:rsidRPr="00DA0DBA">
        <w:t>в</w:t>
      </w:r>
      <w:r w:rsidR="000949BB" w:rsidRPr="00DA0DBA">
        <w:t xml:space="preserve"> </w:t>
      </w:r>
      <w:r w:rsidR="00F53378" w:rsidRPr="00DA0DBA">
        <w:t>программе</w:t>
      </w:r>
      <w:r w:rsidR="000949BB" w:rsidRPr="00DA0DBA">
        <w:t xml:space="preserve"> </w:t>
      </w:r>
      <w:r w:rsidR="00F53378" w:rsidRPr="00DA0DBA">
        <w:t>полностью</w:t>
      </w:r>
      <w:r w:rsidR="000949BB" w:rsidRPr="00DA0DBA">
        <w:t xml:space="preserve"> </w:t>
      </w:r>
      <w:r w:rsidR="00F53378" w:rsidRPr="00DA0DBA">
        <w:t>добровольное</w:t>
      </w:r>
      <w:r w:rsidR="000949BB" w:rsidRPr="00DA0DBA">
        <w:t xml:space="preserve"> </w:t>
      </w:r>
      <w:r w:rsidR="00F53378" w:rsidRPr="00DA0DBA">
        <w:t>для</w:t>
      </w:r>
      <w:r w:rsidR="000949BB" w:rsidRPr="00DA0DBA">
        <w:t xml:space="preserve"> </w:t>
      </w:r>
      <w:r w:rsidR="00F53378" w:rsidRPr="00DA0DBA">
        <w:t>россиян,</w:t>
      </w:r>
      <w:r w:rsidR="000949BB" w:rsidRPr="00DA0DBA">
        <w:t xml:space="preserve"> </w:t>
      </w:r>
      <w:r w:rsidR="00F53378" w:rsidRPr="00DA0DBA">
        <w:t>а</w:t>
      </w:r>
      <w:r w:rsidR="000949BB" w:rsidRPr="00DA0DBA">
        <w:t xml:space="preserve"> </w:t>
      </w:r>
      <w:r w:rsidR="00F53378" w:rsidRPr="00DA0DBA">
        <w:t>для</w:t>
      </w:r>
      <w:r w:rsidR="000949BB" w:rsidRPr="00DA0DBA">
        <w:t xml:space="preserve"> </w:t>
      </w:r>
      <w:r w:rsidR="00F53378" w:rsidRPr="00DA0DBA">
        <w:t>стимулирования</w:t>
      </w:r>
      <w:r w:rsidR="000949BB" w:rsidRPr="00DA0DBA">
        <w:t xml:space="preserve"> </w:t>
      </w:r>
      <w:r w:rsidR="00F53378" w:rsidRPr="00DA0DBA">
        <w:t>вступления</w:t>
      </w:r>
      <w:r w:rsidR="000949BB" w:rsidRPr="00DA0DBA">
        <w:t xml:space="preserve"> </w:t>
      </w:r>
      <w:r w:rsidR="00F53378" w:rsidRPr="00DA0DBA">
        <w:t>в</w:t>
      </w:r>
      <w:r w:rsidR="000949BB" w:rsidRPr="00DA0DBA">
        <w:t xml:space="preserve"> </w:t>
      </w:r>
      <w:r w:rsidR="00F53378" w:rsidRPr="00DA0DBA">
        <w:t>нее</w:t>
      </w:r>
      <w:r w:rsidR="000949BB" w:rsidRPr="00DA0DBA">
        <w:t xml:space="preserve"> </w:t>
      </w:r>
      <w:r w:rsidR="00F53378" w:rsidRPr="00DA0DBA">
        <w:t>разработан</w:t>
      </w:r>
      <w:r w:rsidR="000949BB" w:rsidRPr="00DA0DBA">
        <w:t xml:space="preserve"> </w:t>
      </w:r>
      <w:r w:rsidR="00F53378" w:rsidRPr="00DA0DBA">
        <w:t>ряд</w:t>
      </w:r>
      <w:r w:rsidR="000949BB" w:rsidRPr="00DA0DBA">
        <w:t xml:space="preserve"> </w:t>
      </w:r>
      <w:r w:rsidR="00F53378" w:rsidRPr="00DA0DBA">
        <w:t>привлекательных</w:t>
      </w:r>
      <w:r w:rsidR="000949BB" w:rsidRPr="00DA0DBA">
        <w:t xml:space="preserve"> </w:t>
      </w:r>
      <w:r w:rsidR="00F53378" w:rsidRPr="00DA0DBA">
        <w:t>условий.</w:t>
      </w:r>
    </w:p>
    <w:p w14:paraId="1269E21F" w14:textId="77777777" w:rsidR="00F53378" w:rsidRPr="00DA0DBA" w:rsidRDefault="00827EAC" w:rsidP="00F53378">
      <w:r w:rsidRPr="00DA0DBA">
        <w:t>«</w:t>
      </w:r>
      <w:r w:rsidR="00F53378" w:rsidRPr="00DA0DBA">
        <w:t>Программа</w:t>
      </w:r>
      <w:r w:rsidR="000949BB" w:rsidRPr="00DA0DBA">
        <w:t xml:space="preserve"> </w:t>
      </w:r>
      <w:r w:rsidR="00F53378" w:rsidRPr="00DA0DBA">
        <w:t>-</w:t>
      </w:r>
      <w:r w:rsidR="000949BB" w:rsidRPr="00DA0DBA">
        <w:t xml:space="preserve"> </w:t>
      </w:r>
      <w:r w:rsidR="00F53378" w:rsidRPr="00DA0DBA">
        <w:t>ваша</w:t>
      </w:r>
      <w:r w:rsidR="000949BB" w:rsidRPr="00DA0DBA">
        <w:t xml:space="preserve"> </w:t>
      </w:r>
      <w:r w:rsidR="00F53378" w:rsidRPr="00DA0DBA">
        <w:t>надежная</w:t>
      </w:r>
      <w:r w:rsidR="000949BB" w:rsidRPr="00DA0DBA">
        <w:t xml:space="preserve"> </w:t>
      </w:r>
      <w:r w:rsidR="00F53378" w:rsidRPr="00DA0DBA">
        <w:t>копилка.</w:t>
      </w:r>
      <w:r w:rsidR="000949BB" w:rsidRPr="00DA0DBA">
        <w:t xml:space="preserve"> </w:t>
      </w:r>
      <w:r w:rsidR="00F53378" w:rsidRPr="00DA0DBA">
        <w:t>Вы</w:t>
      </w:r>
      <w:r w:rsidR="000949BB" w:rsidRPr="00DA0DBA">
        <w:t xml:space="preserve"> </w:t>
      </w:r>
      <w:r w:rsidR="00F53378" w:rsidRPr="00DA0DBA">
        <w:t>будете</w:t>
      </w:r>
      <w:r w:rsidR="000949BB" w:rsidRPr="00DA0DBA">
        <w:t xml:space="preserve"> </w:t>
      </w:r>
      <w:r w:rsidR="00F53378" w:rsidRPr="00DA0DBA">
        <w:t>туда</w:t>
      </w:r>
      <w:r w:rsidR="000949BB" w:rsidRPr="00DA0DBA">
        <w:t xml:space="preserve"> </w:t>
      </w:r>
      <w:r w:rsidR="00F53378" w:rsidRPr="00DA0DBA">
        <w:t>откладывать</w:t>
      </w:r>
      <w:r w:rsidR="000949BB" w:rsidRPr="00DA0DBA">
        <w:t xml:space="preserve"> </w:t>
      </w:r>
      <w:r w:rsidR="00F53378" w:rsidRPr="00DA0DBA">
        <w:t>по</w:t>
      </w:r>
      <w:r w:rsidR="000949BB" w:rsidRPr="00DA0DBA">
        <w:t xml:space="preserve"> </w:t>
      </w:r>
      <w:r w:rsidR="00F53378" w:rsidRPr="00DA0DBA">
        <w:t>желанию</w:t>
      </w:r>
      <w:r w:rsidR="000949BB" w:rsidRPr="00DA0DBA">
        <w:t xml:space="preserve"> </w:t>
      </w:r>
      <w:r w:rsidR="00F53378" w:rsidRPr="00DA0DBA">
        <w:t>понемногу,</w:t>
      </w:r>
      <w:r w:rsidR="000949BB" w:rsidRPr="00DA0DBA">
        <w:t xml:space="preserve"> </w:t>
      </w:r>
      <w:r w:rsidR="00F53378" w:rsidRPr="00DA0DBA">
        <w:t>а</w:t>
      </w:r>
      <w:r w:rsidR="000949BB" w:rsidRPr="00DA0DBA">
        <w:t xml:space="preserve"> </w:t>
      </w:r>
      <w:r w:rsidR="00F53378" w:rsidRPr="00DA0DBA">
        <w:t>государство</w:t>
      </w:r>
      <w:r w:rsidR="000949BB" w:rsidRPr="00DA0DBA">
        <w:t xml:space="preserve"> </w:t>
      </w:r>
      <w:r w:rsidR="00F53378" w:rsidRPr="00DA0DBA">
        <w:t>будет</w:t>
      </w:r>
      <w:r w:rsidR="000949BB" w:rsidRPr="00DA0DBA">
        <w:t xml:space="preserve"> </w:t>
      </w:r>
      <w:r w:rsidR="00F53378" w:rsidRPr="00DA0DBA">
        <w:t>докладывать</w:t>
      </w:r>
      <w:r w:rsidR="000949BB" w:rsidRPr="00DA0DBA">
        <w:t xml:space="preserve"> </w:t>
      </w:r>
      <w:r w:rsidR="00F53378" w:rsidRPr="00DA0DBA">
        <w:t>в</w:t>
      </w:r>
      <w:r w:rsidR="000949BB" w:rsidRPr="00DA0DBA">
        <w:t xml:space="preserve"> </w:t>
      </w:r>
      <w:r w:rsidR="00F53378" w:rsidRPr="00DA0DBA">
        <w:t>эту</w:t>
      </w:r>
      <w:r w:rsidR="000949BB" w:rsidRPr="00DA0DBA">
        <w:t xml:space="preserve"> </w:t>
      </w:r>
      <w:r w:rsidR="00F53378" w:rsidRPr="00DA0DBA">
        <w:t>копилку,</w:t>
      </w:r>
      <w:r w:rsidR="000949BB" w:rsidRPr="00DA0DBA">
        <w:t xml:space="preserve"> </w:t>
      </w:r>
      <w:r w:rsidR="00F53378" w:rsidRPr="00DA0DBA">
        <w:t>давать</w:t>
      </w:r>
      <w:r w:rsidR="000949BB" w:rsidRPr="00DA0DBA">
        <w:t xml:space="preserve"> </w:t>
      </w:r>
      <w:r w:rsidR="00F53378" w:rsidRPr="00DA0DBA">
        <w:t>льготы</w:t>
      </w:r>
      <w:r w:rsidR="000949BB" w:rsidRPr="00DA0DBA">
        <w:t xml:space="preserve"> </w:t>
      </w:r>
      <w:r w:rsidR="00F53378" w:rsidRPr="00DA0DBA">
        <w:t>по</w:t>
      </w:r>
      <w:r w:rsidR="000949BB" w:rsidRPr="00DA0DBA">
        <w:t xml:space="preserve"> </w:t>
      </w:r>
      <w:r w:rsidR="00F53378" w:rsidRPr="00DA0DBA">
        <w:t>налоговым</w:t>
      </w:r>
      <w:r w:rsidR="000949BB" w:rsidRPr="00DA0DBA">
        <w:t xml:space="preserve"> </w:t>
      </w:r>
      <w:r w:rsidR="00F53378" w:rsidRPr="00DA0DBA">
        <w:t>вычетам</w:t>
      </w:r>
      <w:r w:rsidR="000949BB" w:rsidRPr="00DA0DBA">
        <w:t xml:space="preserve"> </w:t>
      </w:r>
      <w:r w:rsidR="00F53378" w:rsidRPr="00DA0DBA">
        <w:t>по</w:t>
      </w:r>
      <w:r w:rsidR="000949BB" w:rsidRPr="00DA0DBA">
        <w:t xml:space="preserve"> </w:t>
      </w:r>
      <w:r w:rsidR="00F53378" w:rsidRPr="00DA0DBA">
        <w:t>аналогии</w:t>
      </w:r>
      <w:r w:rsidR="000949BB" w:rsidRPr="00DA0DBA">
        <w:t xml:space="preserve"> </w:t>
      </w:r>
      <w:r w:rsidR="00F53378" w:rsidRPr="00DA0DBA">
        <w:t>с</w:t>
      </w:r>
      <w:r w:rsidR="000949BB" w:rsidRPr="00DA0DBA">
        <w:t xml:space="preserve"> </w:t>
      </w:r>
      <w:r w:rsidR="00F53378" w:rsidRPr="00DA0DBA">
        <w:t>кешбэками</w:t>
      </w:r>
      <w:r w:rsidRPr="00DA0DBA">
        <w:t>»</w:t>
      </w:r>
      <w:r w:rsidR="00F53378" w:rsidRPr="00DA0DBA">
        <w:t>,</w:t>
      </w:r>
      <w:r w:rsidR="000949BB" w:rsidRPr="00DA0DBA">
        <w:t xml:space="preserve"> </w:t>
      </w:r>
      <w:r w:rsidR="00F53378" w:rsidRPr="00DA0DBA">
        <w:t>-</w:t>
      </w:r>
      <w:r w:rsidR="000949BB" w:rsidRPr="00DA0DBA">
        <w:t xml:space="preserve"> </w:t>
      </w:r>
      <w:r w:rsidR="00F53378" w:rsidRPr="00DA0DBA">
        <w:t>пояснил</w:t>
      </w:r>
      <w:r w:rsidR="000949BB" w:rsidRPr="00DA0DBA">
        <w:t xml:space="preserve"> </w:t>
      </w:r>
      <w:r w:rsidR="00F53378" w:rsidRPr="00DA0DBA">
        <w:t>Шахлевич.</w:t>
      </w:r>
    </w:p>
    <w:p w14:paraId="03148A6B" w14:textId="77777777" w:rsidR="00F53378" w:rsidRPr="00DA0DBA" w:rsidRDefault="00F53378" w:rsidP="00F53378">
      <w:r w:rsidRPr="00DA0DBA">
        <w:t>Вступить</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ПДС</w:t>
      </w:r>
      <w:r w:rsidR="000949BB" w:rsidRPr="00DA0DBA">
        <w:t xml:space="preserve"> </w:t>
      </w:r>
      <w:r w:rsidRPr="00DA0DBA">
        <w:t>может</w:t>
      </w:r>
      <w:r w:rsidR="000949BB" w:rsidRPr="00DA0DBA">
        <w:t xml:space="preserve"> </w:t>
      </w:r>
      <w:r w:rsidRPr="00DA0DBA">
        <w:t>любой</w:t>
      </w:r>
      <w:r w:rsidR="000949BB" w:rsidRPr="00DA0DBA">
        <w:t xml:space="preserve"> </w:t>
      </w:r>
      <w:r w:rsidRPr="00DA0DBA">
        <w:t>гражданин,</w:t>
      </w:r>
      <w:r w:rsidR="000949BB" w:rsidRPr="00DA0DBA">
        <w:t xml:space="preserve"> </w:t>
      </w:r>
      <w:r w:rsidRPr="00DA0DBA">
        <w:t>достигший</w:t>
      </w:r>
      <w:r w:rsidR="000949BB" w:rsidRPr="00DA0DBA">
        <w:t xml:space="preserve"> </w:t>
      </w:r>
      <w:r w:rsidRPr="00DA0DBA">
        <w:t>18</w:t>
      </w:r>
      <w:r w:rsidR="000949BB" w:rsidRPr="00DA0DBA">
        <w:t xml:space="preserve"> </w:t>
      </w:r>
      <w:r w:rsidRPr="00DA0DBA">
        <w:t>лет</w:t>
      </w:r>
      <w:r w:rsidR="000949BB" w:rsidRPr="00DA0DBA">
        <w:t xml:space="preserve"> </w:t>
      </w:r>
      <w:r w:rsidRPr="00DA0DBA">
        <w:t>и</w:t>
      </w:r>
      <w:r w:rsidR="000949BB" w:rsidRPr="00DA0DBA">
        <w:t xml:space="preserve"> </w:t>
      </w:r>
      <w:r w:rsidRPr="00DA0DBA">
        <w:t>получающий</w:t>
      </w:r>
      <w:r w:rsidR="000949BB" w:rsidRPr="00DA0DBA">
        <w:t xml:space="preserve"> </w:t>
      </w:r>
      <w:r w:rsidRPr="00DA0DBA">
        <w:t>доход,</w:t>
      </w:r>
      <w:r w:rsidR="000949BB" w:rsidRPr="00DA0DBA">
        <w:t xml:space="preserve"> </w:t>
      </w:r>
      <w:r w:rsidRPr="00DA0DBA">
        <w:t>с</w:t>
      </w:r>
      <w:r w:rsidR="000949BB" w:rsidRPr="00DA0DBA">
        <w:t xml:space="preserve"> </w:t>
      </w:r>
      <w:r w:rsidRPr="00DA0DBA">
        <w:t>которого</w:t>
      </w:r>
      <w:r w:rsidR="000949BB" w:rsidRPr="00DA0DBA">
        <w:t xml:space="preserve"> </w:t>
      </w:r>
      <w:r w:rsidRPr="00DA0DBA">
        <w:t>взимается</w:t>
      </w:r>
      <w:r w:rsidR="000949BB" w:rsidRPr="00DA0DBA">
        <w:t xml:space="preserve"> </w:t>
      </w:r>
      <w:r w:rsidRPr="00DA0DBA">
        <w:t>НДФЛ.</w:t>
      </w:r>
      <w:r w:rsidR="000949BB" w:rsidRPr="00DA0DBA">
        <w:t xml:space="preserve"> </w:t>
      </w:r>
      <w:r w:rsidRPr="00DA0DBA">
        <w:t>Для</w:t>
      </w:r>
      <w:r w:rsidR="000949BB" w:rsidRPr="00DA0DBA">
        <w:t xml:space="preserve"> </w:t>
      </w:r>
      <w:r w:rsidRPr="00DA0DBA">
        <w:t>этого</w:t>
      </w:r>
      <w:r w:rsidR="000949BB" w:rsidRPr="00DA0DBA">
        <w:t xml:space="preserve"> </w:t>
      </w:r>
      <w:r w:rsidRPr="00DA0DBA">
        <w:t>необходимо</w:t>
      </w:r>
      <w:r w:rsidR="000949BB" w:rsidRPr="00DA0DBA">
        <w:t xml:space="preserve"> </w:t>
      </w:r>
      <w:r w:rsidRPr="00DA0DBA">
        <w:t>заключить</w:t>
      </w:r>
      <w:r w:rsidR="000949BB" w:rsidRPr="00DA0DBA">
        <w:t xml:space="preserve"> </w:t>
      </w:r>
      <w:r w:rsidRPr="00DA0DBA">
        <w:t>договор</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с</w:t>
      </w:r>
      <w:r w:rsidR="000949BB" w:rsidRPr="00DA0DBA">
        <w:t xml:space="preserve"> </w:t>
      </w:r>
      <w:r w:rsidRPr="00DA0DBA">
        <w:t>любым</w:t>
      </w:r>
      <w:r w:rsidR="000949BB" w:rsidRPr="00DA0DBA">
        <w:t xml:space="preserve"> </w:t>
      </w:r>
      <w:r w:rsidRPr="00DA0DBA">
        <w:t>оператором</w:t>
      </w:r>
      <w:r w:rsidR="000949BB" w:rsidRPr="00DA0DBA">
        <w:t xml:space="preserve"> </w:t>
      </w:r>
      <w:r w:rsidRPr="00DA0DBA">
        <w:t>программы,</w:t>
      </w:r>
      <w:r w:rsidR="000949BB" w:rsidRPr="00DA0DBA">
        <w:t xml:space="preserve"> </w:t>
      </w:r>
      <w:r w:rsidRPr="00DA0DBA">
        <w:t>а</w:t>
      </w:r>
      <w:r w:rsidR="000949BB" w:rsidRPr="00DA0DBA">
        <w:t xml:space="preserve"> </w:t>
      </w:r>
      <w:r w:rsidRPr="00DA0DBA">
        <w:t>это</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p>
    <w:p w14:paraId="460EE577" w14:textId="77777777" w:rsidR="00F53378" w:rsidRPr="00DA0DBA" w:rsidRDefault="00F53378" w:rsidP="00F53378">
      <w:r w:rsidRPr="00DA0DBA">
        <w:t>Право</w:t>
      </w:r>
      <w:r w:rsidR="000949BB" w:rsidRPr="00DA0DBA">
        <w:t xml:space="preserve"> </w:t>
      </w:r>
      <w:r w:rsidRPr="00DA0DBA">
        <w:t>на</w:t>
      </w:r>
      <w:r w:rsidR="000949BB" w:rsidRPr="00DA0DBA">
        <w:t xml:space="preserve"> </w:t>
      </w:r>
      <w:r w:rsidRPr="00DA0DBA">
        <w:t>государственное</w:t>
      </w:r>
      <w:r w:rsidR="000949BB" w:rsidRPr="00DA0DBA">
        <w:t xml:space="preserve"> </w:t>
      </w:r>
      <w:r w:rsidRPr="00DA0DBA">
        <w:t>софинансирование</w:t>
      </w:r>
      <w:r w:rsidR="000949BB" w:rsidRPr="00DA0DBA">
        <w:t xml:space="preserve"> </w:t>
      </w:r>
      <w:r w:rsidRPr="00DA0DBA">
        <w:t>участник</w:t>
      </w:r>
      <w:r w:rsidR="000949BB" w:rsidRPr="00DA0DBA">
        <w:t xml:space="preserve"> </w:t>
      </w:r>
      <w:r w:rsidRPr="00DA0DBA">
        <w:t>программы</w:t>
      </w:r>
      <w:r w:rsidR="000949BB" w:rsidRPr="00DA0DBA">
        <w:t xml:space="preserve"> </w:t>
      </w:r>
      <w:r w:rsidRPr="00DA0DBA">
        <w:t>получает</w:t>
      </w:r>
      <w:r w:rsidR="000949BB" w:rsidRPr="00DA0DBA">
        <w:t xml:space="preserve"> </w:t>
      </w:r>
      <w:r w:rsidRPr="00DA0DBA">
        <w:t>автоматически,</w:t>
      </w:r>
      <w:r w:rsidR="000949BB" w:rsidRPr="00DA0DBA">
        <w:t xml:space="preserve"> </w:t>
      </w:r>
      <w:r w:rsidRPr="00DA0DBA">
        <w:t>сделав</w:t>
      </w:r>
      <w:r w:rsidR="000949BB" w:rsidRPr="00DA0DBA">
        <w:t xml:space="preserve"> </w:t>
      </w:r>
      <w:r w:rsidRPr="00DA0DBA">
        <w:t>взнос</w:t>
      </w:r>
      <w:r w:rsidR="000949BB" w:rsidRPr="00DA0DBA">
        <w:t xml:space="preserve"> </w:t>
      </w:r>
      <w:r w:rsidRPr="00DA0DBA">
        <w:t>от</w:t>
      </w:r>
      <w:r w:rsidR="000949BB" w:rsidRPr="00DA0DBA">
        <w:t xml:space="preserve"> </w:t>
      </w:r>
      <w:r w:rsidRPr="00DA0DBA">
        <w:t>2</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r w:rsidR="000949BB" w:rsidRPr="00DA0DBA">
        <w:t xml:space="preserve"> </w:t>
      </w:r>
      <w:r w:rsidRPr="00DA0DBA">
        <w:t>При</w:t>
      </w:r>
      <w:r w:rsidR="000949BB" w:rsidRPr="00DA0DBA">
        <w:t xml:space="preserve"> </w:t>
      </w:r>
      <w:r w:rsidRPr="00DA0DBA">
        <w:t>среднемесячном</w:t>
      </w:r>
      <w:r w:rsidR="000949BB" w:rsidRPr="00DA0DBA">
        <w:t xml:space="preserve"> </w:t>
      </w:r>
      <w:r w:rsidRPr="00DA0DBA">
        <w:t>доходе</w:t>
      </w:r>
      <w:r w:rsidR="000949BB" w:rsidRPr="00DA0DBA">
        <w:t xml:space="preserve"> </w:t>
      </w:r>
      <w:r w:rsidRPr="00DA0DBA">
        <w:t>гражданина</w:t>
      </w:r>
      <w:r w:rsidR="000949BB" w:rsidRPr="00DA0DBA">
        <w:t xml:space="preserve"> </w:t>
      </w:r>
      <w:r w:rsidRPr="00DA0DBA">
        <w:t>до</w:t>
      </w:r>
      <w:r w:rsidR="000949BB" w:rsidRPr="00DA0DBA">
        <w:t xml:space="preserve"> </w:t>
      </w:r>
      <w:r w:rsidRPr="00DA0DBA">
        <w:t>80</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государство</w:t>
      </w:r>
      <w:r w:rsidR="000949BB" w:rsidRPr="00DA0DBA">
        <w:t xml:space="preserve"> </w:t>
      </w:r>
      <w:r w:rsidRPr="00DA0DBA">
        <w:t>дает</w:t>
      </w:r>
      <w:r w:rsidR="000949BB" w:rsidRPr="00DA0DBA">
        <w:t xml:space="preserve"> </w:t>
      </w:r>
      <w:r w:rsidRPr="00DA0DBA">
        <w:t>рубль</w:t>
      </w:r>
      <w:r w:rsidR="000949BB" w:rsidRPr="00DA0DBA">
        <w:t xml:space="preserve"> </w:t>
      </w:r>
      <w:r w:rsidRPr="00DA0DBA">
        <w:t>к</w:t>
      </w:r>
      <w:r w:rsidR="000949BB" w:rsidRPr="00DA0DBA">
        <w:t xml:space="preserve"> </w:t>
      </w:r>
      <w:r w:rsidRPr="00DA0DBA">
        <w:t>рублю,</w:t>
      </w:r>
      <w:r w:rsidR="000949BB" w:rsidRPr="00DA0DBA">
        <w:t xml:space="preserve"> </w:t>
      </w:r>
      <w:r w:rsidRPr="00DA0DBA">
        <w:t>при</w:t>
      </w:r>
      <w:r w:rsidR="000949BB" w:rsidRPr="00DA0DBA">
        <w:t xml:space="preserve"> </w:t>
      </w:r>
      <w:r w:rsidRPr="00DA0DBA">
        <w:t>доходе</w:t>
      </w:r>
      <w:r w:rsidR="000949BB" w:rsidRPr="00DA0DBA">
        <w:t xml:space="preserve"> </w:t>
      </w:r>
      <w:r w:rsidRPr="00DA0DBA">
        <w:t>от</w:t>
      </w:r>
      <w:r w:rsidR="000949BB" w:rsidRPr="00DA0DBA">
        <w:t xml:space="preserve"> </w:t>
      </w:r>
      <w:r w:rsidRPr="00DA0DBA">
        <w:t>80</w:t>
      </w:r>
      <w:r w:rsidR="000949BB" w:rsidRPr="00DA0DBA">
        <w:t xml:space="preserve"> </w:t>
      </w:r>
      <w:r w:rsidRPr="00DA0DBA">
        <w:t>до</w:t>
      </w:r>
      <w:r w:rsidR="000949BB" w:rsidRPr="00DA0DBA">
        <w:t xml:space="preserve"> </w:t>
      </w:r>
      <w:r w:rsidRPr="00DA0DBA">
        <w:t>150</w:t>
      </w:r>
      <w:r w:rsidR="000949BB" w:rsidRPr="00DA0DBA">
        <w:t xml:space="preserve"> </w:t>
      </w:r>
      <w:r w:rsidRPr="00DA0DBA">
        <w:t>тыс.</w:t>
      </w:r>
      <w:r w:rsidR="000949BB" w:rsidRPr="00DA0DBA">
        <w:t xml:space="preserve"> </w:t>
      </w:r>
      <w:r w:rsidRPr="00DA0DBA">
        <w:t>-</w:t>
      </w:r>
      <w:r w:rsidR="000949BB" w:rsidRPr="00DA0DBA">
        <w:t xml:space="preserve"> </w:t>
      </w:r>
      <w:r w:rsidRPr="00DA0DBA">
        <w:t>1</w:t>
      </w:r>
      <w:r w:rsidR="000949BB" w:rsidRPr="00DA0DBA">
        <w:t xml:space="preserve"> </w:t>
      </w:r>
      <w:r w:rsidRPr="00DA0DBA">
        <w:t>государственный</w:t>
      </w:r>
      <w:r w:rsidR="000949BB" w:rsidRPr="00DA0DBA">
        <w:t xml:space="preserve"> </w:t>
      </w:r>
      <w:r w:rsidRPr="00DA0DBA">
        <w:t>рубль</w:t>
      </w:r>
      <w:r w:rsidR="000949BB" w:rsidRPr="00DA0DBA">
        <w:t xml:space="preserve"> </w:t>
      </w:r>
      <w:r w:rsidRPr="00DA0DBA">
        <w:t>к</w:t>
      </w:r>
      <w:r w:rsidR="000949BB" w:rsidRPr="00DA0DBA">
        <w:t xml:space="preserve"> </w:t>
      </w:r>
      <w:r w:rsidRPr="00DA0DBA">
        <w:t>2</w:t>
      </w:r>
      <w:r w:rsidR="000949BB" w:rsidRPr="00DA0DBA">
        <w:t xml:space="preserve"> </w:t>
      </w:r>
      <w:r w:rsidRPr="00DA0DBA">
        <w:t>рублям</w:t>
      </w:r>
      <w:r w:rsidR="000949BB" w:rsidRPr="00DA0DBA">
        <w:t xml:space="preserve"> </w:t>
      </w:r>
      <w:r w:rsidRPr="00DA0DBA">
        <w:t>участника,</w:t>
      </w:r>
      <w:r w:rsidR="000949BB" w:rsidRPr="00DA0DBA">
        <w:t xml:space="preserve"> </w:t>
      </w:r>
      <w:r w:rsidRPr="00DA0DBA">
        <w:t>при</w:t>
      </w:r>
      <w:r w:rsidR="000949BB" w:rsidRPr="00DA0DBA">
        <w:t xml:space="preserve"> </w:t>
      </w:r>
      <w:r w:rsidRPr="00DA0DBA">
        <w:t>доходе</w:t>
      </w:r>
      <w:r w:rsidR="000949BB" w:rsidRPr="00DA0DBA">
        <w:t xml:space="preserve"> </w:t>
      </w:r>
      <w:r w:rsidRPr="00DA0DBA">
        <w:t>от</w:t>
      </w:r>
      <w:r w:rsidR="000949BB" w:rsidRPr="00DA0DBA">
        <w:t xml:space="preserve"> </w:t>
      </w:r>
      <w:r w:rsidRPr="00DA0DBA">
        <w:t>150</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lastRenderedPageBreak/>
        <w:t>пропорция</w:t>
      </w:r>
      <w:r w:rsidR="000949BB" w:rsidRPr="00DA0DBA">
        <w:t xml:space="preserve"> </w:t>
      </w:r>
      <w:r w:rsidRPr="00DA0DBA">
        <w:t>будет</w:t>
      </w:r>
      <w:r w:rsidR="000949BB" w:rsidRPr="00DA0DBA">
        <w:t xml:space="preserve"> </w:t>
      </w:r>
      <w:r w:rsidRPr="00DA0DBA">
        <w:t>1</w:t>
      </w:r>
      <w:r w:rsidR="000949BB" w:rsidRPr="00DA0DBA">
        <w:t xml:space="preserve"> </w:t>
      </w:r>
      <w:r w:rsidRPr="00DA0DBA">
        <w:t>к</w:t>
      </w:r>
      <w:r w:rsidR="000949BB" w:rsidRPr="00DA0DBA">
        <w:t xml:space="preserve"> </w:t>
      </w:r>
      <w:r w:rsidRPr="00DA0DBA">
        <w:t>4.</w:t>
      </w:r>
      <w:r w:rsidR="000949BB" w:rsidRPr="00DA0DBA">
        <w:t xml:space="preserve"> </w:t>
      </w:r>
      <w:r w:rsidRPr="00DA0DBA">
        <w:t>Но</w:t>
      </w:r>
      <w:r w:rsidR="000949BB" w:rsidRPr="00DA0DBA">
        <w:t xml:space="preserve"> </w:t>
      </w:r>
      <w:r w:rsidRPr="00DA0DBA">
        <w:t>размер</w:t>
      </w:r>
      <w:r w:rsidR="000949BB" w:rsidRPr="00DA0DBA">
        <w:t xml:space="preserve"> </w:t>
      </w:r>
      <w:r w:rsidRPr="00DA0DBA">
        <w:t>софинансирования</w:t>
      </w:r>
      <w:r w:rsidR="000949BB" w:rsidRPr="00DA0DBA">
        <w:t xml:space="preserve"> </w:t>
      </w:r>
      <w:r w:rsidRPr="00DA0DBA">
        <w:t>ограничен</w:t>
      </w:r>
      <w:r w:rsidR="000949BB" w:rsidRPr="00DA0DBA">
        <w:t xml:space="preserve"> </w:t>
      </w:r>
      <w:r w:rsidRPr="00DA0DBA">
        <w:t>размером</w:t>
      </w:r>
      <w:r w:rsidR="000949BB" w:rsidRPr="00DA0DBA">
        <w:t xml:space="preserve"> </w:t>
      </w:r>
      <w:r w:rsidRPr="00DA0DBA">
        <w:t>36</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r w:rsidR="000949BB" w:rsidRPr="00DA0DBA">
        <w:t xml:space="preserve"> </w:t>
      </w:r>
      <w:r w:rsidRPr="00DA0DBA">
        <w:t>и</w:t>
      </w:r>
      <w:r w:rsidR="000949BB" w:rsidRPr="00DA0DBA">
        <w:t xml:space="preserve"> </w:t>
      </w:r>
      <w:r w:rsidRPr="00DA0DBA">
        <w:t>только</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первых</w:t>
      </w:r>
      <w:r w:rsidR="000949BB" w:rsidRPr="00DA0DBA">
        <w:t xml:space="preserve"> </w:t>
      </w:r>
      <w:r w:rsidRPr="00DA0DBA">
        <w:t>трех</w:t>
      </w:r>
      <w:r w:rsidR="000949BB" w:rsidRPr="00DA0DBA">
        <w:t xml:space="preserve"> </w:t>
      </w:r>
      <w:r w:rsidRPr="00DA0DBA">
        <w:t>лет.</w:t>
      </w:r>
      <w:r w:rsidR="000949BB" w:rsidRPr="00DA0DBA">
        <w:t xml:space="preserve"> </w:t>
      </w:r>
      <w:r w:rsidRPr="00DA0DBA">
        <w:t>Впоследствии</w:t>
      </w:r>
      <w:r w:rsidR="000949BB" w:rsidRPr="00DA0DBA">
        <w:t xml:space="preserve"> </w:t>
      </w:r>
      <w:r w:rsidRPr="00DA0DBA">
        <w:t>этот</w:t>
      </w:r>
      <w:r w:rsidR="000949BB" w:rsidRPr="00DA0DBA">
        <w:t xml:space="preserve"> </w:t>
      </w:r>
      <w:r w:rsidRPr="00DA0DBA">
        <w:t>срок</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продлен</w:t>
      </w:r>
      <w:r w:rsidR="000949BB" w:rsidRPr="00DA0DBA">
        <w:t xml:space="preserve"> </w:t>
      </w:r>
      <w:r w:rsidRPr="00DA0DBA">
        <w:t>по</w:t>
      </w:r>
      <w:r w:rsidR="000949BB" w:rsidRPr="00DA0DBA">
        <w:t xml:space="preserve"> </w:t>
      </w:r>
      <w:r w:rsidRPr="00DA0DBA">
        <w:t>решению</w:t>
      </w:r>
      <w:r w:rsidR="000949BB" w:rsidRPr="00DA0DBA">
        <w:t xml:space="preserve"> </w:t>
      </w:r>
      <w:r w:rsidRPr="00DA0DBA">
        <w:t>правительства.</w:t>
      </w:r>
    </w:p>
    <w:p w14:paraId="4485E1B8" w14:textId="77777777" w:rsidR="00F53378" w:rsidRPr="00DA0DBA" w:rsidRDefault="00F53378" w:rsidP="00F53378">
      <w:r w:rsidRPr="00DA0DBA">
        <w:t>Для</w:t>
      </w:r>
      <w:r w:rsidR="000949BB" w:rsidRPr="00DA0DBA">
        <w:t xml:space="preserve"> </w:t>
      </w:r>
      <w:r w:rsidRPr="00DA0DBA">
        <w:t>участников</w:t>
      </w:r>
      <w:r w:rsidR="000949BB" w:rsidRPr="00DA0DBA">
        <w:t xml:space="preserve"> </w:t>
      </w:r>
      <w:r w:rsidRPr="00DA0DBA">
        <w:t>предполагаются</w:t>
      </w:r>
      <w:r w:rsidR="000949BB" w:rsidRPr="00DA0DBA">
        <w:t xml:space="preserve"> </w:t>
      </w:r>
      <w:r w:rsidRPr="00DA0DBA">
        <w:t>налоговые</w:t>
      </w:r>
      <w:r w:rsidR="000949BB" w:rsidRPr="00DA0DBA">
        <w:t xml:space="preserve"> </w:t>
      </w:r>
      <w:r w:rsidRPr="00DA0DBA">
        <w:t>вычеты.</w:t>
      </w:r>
      <w:r w:rsidR="000949BB" w:rsidRPr="00DA0DBA">
        <w:t xml:space="preserve"> </w:t>
      </w:r>
      <w:r w:rsidRPr="00DA0DBA">
        <w:t>Как</w:t>
      </w:r>
      <w:r w:rsidR="000949BB" w:rsidRPr="00DA0DBA">
        <w:t xml:space="preserve"> </w:t>
      </w:r>
      <w:r w:rsidRPr="00DA0DBA">
        <w:t>на</w:t>
      </w:r>
      <w:r w:rsidR="000949BB" w:rsidRPr="00DA0DBA">
        <w:t xml:space="preserve"> </w:t>
      </w:r>
      <w:r w:rsidRPr="00DA0DBA">
        <w:t>взнос</w:t>
      </w:r>
      <w:r w:rsidR="000949BB" w:rsidRPr="00DA0DBA">
        <w:t xml:space="preserve"> </w:t>
      </w:r>
      <w:r w:rsidRPr="00DA0DBA">
        <w:t>(от</w:t>
      </w:r>
      <w:r w:rsidR="000949BB" w:rsidRPr="00DA0DBA">
        <w:t xml:space="preserve"> </w:t>
      </w:r>
      <w:r w:rsidRPr="00DA0DBA">
        <w:t>суммы</w:t>
      </w:r>
      <w:r w:rsidR="000949BB" w:rsidRPr="00DA0DBA">
        <w:t xml:space="preserve"> </w:t>
      </w:r>
      <w:r w:rsidRPr="00DA0DBA">
        <w:t>не</w:t>
      </w:r>
      <w:r w:rsidR="000949BB" w:rsidRPr="00DA0DBA">
        <w:t xml:space="preserve"> </w:t>
      </w:r>
      <w:r w:rsidRPr="00DA0DBA">
        <w:t>более</w:t>
      </w:r>
      <w:r w:rsidR="000949BB" w:rsidRPr="00DA0DBA">
        <w:t xml:space="preserve"> </w:t>
      </w:r>
      <w:r w:rsidRPr="00DA0DBA">
        <w:t>400</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так</w:t>
      </w:r>
      <w:r w:rsidR="000949BB" w:rsidRPr="00DA0DBA">
        <w:t xml:space="preserve"> </w:t>
      </w:r>
      <w:r w:rsidRPr="00DA0DBA">
        <w:t>и</w:t>
      </w:r>
      <w:r w:rsidR="000949BB" w:rsidRPr="00DA0DBA">
        <w:t xml:space="preserve"> </w:t>
      </w:r>
      <w:r w:rsidRPr="00DA0DBA">
        <w:t>на</w:t>
      </w:r>
      <w:r w:rsidR="000949BB" w:rsidRPr="00DA0DBA">
        <w:t xml:space="preserve"> </w:t>
      </w:r>
      <w:r w:rsidRPr="00DA0DBA">
        <w:t>инвестиционный</w:t>
      </w:r>
      <w:r w:rsidR="000949BB" w:rsidRPr="00DA0DBA">
        <w:t xml:space="preserve"> </w:t>
      </w:r>
      <w:r w:rsidRPr="00DA0DBA">
        <w:t>доход,</w:t>
      </w:r>
      <w:r w:rsidR="000949BB" w:rsidRPr="00DA0DBA">
        <w:t xml:space="preserve"> </w:t>
      </w:r>
      <w:r w:rsidRPr="00DA0DBA">
        <w:t>который,</w:t>
      </w:r>
      <w:r w:rsidR="000949BB" w:rsidRPr="00DA0DBA">
        <w:t xml:space="preserve"> </w:t>
      </w:r>
      <w:r w:rsidRPr="00DA0DBA">
        <w:t>кстати,</w:t>
      </w:r>
      <w:r w:rsidR="000949BB" w:rsidRPr="00DA0DBA">
        <w:t xml:space="preserve"> </w:t>
      </w:r>
      <w:r w:rsidRPr="00DA0DBA">
        <w:t>не</w:t>
      </w:r>
      <w:r w:rsidR="000949BB" w:rsidRPr="00DA0DBA">
        <w:t xml:space="preserve"> </w:t>
      </w:r>
      <w:r w:rsidRPr="00DA0DBA">
        <w:t>будет</w:t>
      </w:r>
      <w:r w:rsidR="000949BB" w:rsidRPr="00DA0DBA">
        <w:t xml:space="preserve"> </w:t>
      </w:r>
      <w:r w:rsidRPr="00DA0DBA">
        <w:t>облагаться</w:t>
      </w:r>
      <w:r w:rsidR="000949BB" w:rsidRPr="00DA0DBA">
        <w:t xml:space="preserve"> </w:t>
      </w:r>
      <w:r w:rsidRPr="00DA0DBA">
        <w:t>НДФЛ.</w:t>
      </w:r>
    </w:p>
    <w:p w14:paraId="5F31385E" w14:textId="77777777" w:rsidR="00F53378" w:rsidRPr="00DA0DBA" w:rsidRDefault="00F53378" w:rsidP="00F53378">
      <w:r w:rsidRPr="00DA0DBA">
        <w:t>Предусмотрена</w:t>
      </w:r>
      <w:r w:rsidR="000949BB" w:rsidRPr="00DA0DBA">
        <w:t xml:space="preserve"> </w:t>
      </w:r>
      <w:r w:rsidRPr="00DA0DBA">
        <w:t>и</w:t>
      </w:r>
      <w:r w:rsidR="000949BB" w:rsidRPr="00DA0DBA">
        <w:t xml:space="preserve"> </w:t>
      </w:r>
      <w:r w:rsidRPr="00DA0DBA">
        <w:t>возможность</w:t>
      </w:r>
      <w:r w:rsidR="000949BB" w:rsidRPr="00DA0DBA">
        <w:t xml:space="preserve"> </w:t>
      </w:r>
      <w:r w:rsidRPr="00DA0DBA">
        <w:t>перевода</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ПДС</w:t>
      </w:r>
      <w:r w:rsidR="000949BB" w:rsidRPr="00DA0DBA">
        <w:t xml:space="preserve"> </w:t>
      </w:r>
      <w:r w:rsidRPr="00DA0DBA">
        <w:t>средств</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из</w:t>
      </w:r>
      <w:r w:rsidR="000949BB" w:rsidRPr="00DA0DBA">
        <w:t xml:space="preserve"> </w:t>
      </w:r>
      <w:r w:rsidRPr="00DA0DBA">
        <w:t>Социального</w:t>
      </w:r>
      <w:r w:rsidR="000949BB" w:rsidRPr="00DA0DBA">
        <w:t xml:space="preserve"> </w:t>
      </w:r>
      <w:r w:rsidRPr="00DA0DBA">
        <w:t>фонда</w:t>
      </w:r>
      <w:r w:rsidR="000949BB" w:rsidRPr="00DA0DBA">
        <w:t xml:space="preserve"> </w:t>
      </w:r>
      <w:r w:rsidRPr="00DA0DBA">
        <w:t>или</w:t>
      </w:r>
      <w:r w:rsidR="000949BB" w:rsidRPr="00DA0DBA">
        <w:t xml:space="preserve"> </w:t>
      </w:r>
      <w:r w:rsidRPr="00DA0DBA">
        <w:t>из</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Это</w:t>
      </w:r>
      <w:r w:rsidR="000949BB" w:rsidRPr="00DA0DBA">
        <w:t xml:space="preserve"> </w:t>
      </w:r>
      <w:r w:rsidRPr="00DA0DBA">
        <w:t>те</w:t>
      </w:r>
      <w:r w:rsidR="000949BB" w:rsidRPr="00DA0DBA">
        <w:t xml:space="preserve"> </w:t>
      </w:r>
      <w:r w:rsidRPr="00DA0DBA">
        <w:t>средства,</w:t>
      </w:r>
      <w:r w:rsidR="000949BB" w:rsidRPr="00DA0DBA">
        <w:t xml:space="preserve"> </w:t>
      </w:r>
      <w:r w:rsidRPr="00DA0DBA">
        <w:t>которые</w:t>
      </w:r>
      <w:r w:rsidR="000949BB" w:rsidRPr="00DA0DBA">
        <w:t xml:space="preserve"> </w:t>
      </w:r>
      <w:r w:rsidRPr="00DA0DBA">
        <w:t>формировались</w:t>
      </w:r>
      <w:r w:rsidR="000949BB" w:rsidRPr="00DA0DBA">
        <w:t xml:space="preserve"> </w:t>
      </w:r>
      <w:r w:rsidRPr="00DA0DBA">
        <w:t>с</w:t>
      </w:r>
      <w:r w:rsidR="000949BB" w:rsidRPr="00DA0DBA">
        <w:t xml:space="preserve"> </w:t>
      </w:r>
      <w:r w:rsidRPr="00DA0DBA">
        <w:t>2002</w:t>
      </w:r>
      <w:r w:rsidR="000949BB" w:rsidRPr="00DA0DBA">
        <w:t xml:space="preserve"> </w:t>
      </w:r>
      <w:r w:rsidRPr="00DA0DBA">
        <w:t>по</w:t>
      </w:r>
      <w:r w:rsidR="000949BB" w:rsidRPr="00DA0DBA">
        <w:t xml:space="preserve"> </w:t>
      </w:r>
      <w:r w:rsidRPr="00DA0DBA">
        <w:t>2014</w:t>
      </w:r>
      <w:r w:rsidR="000949BB" w:rsidRPr="00DA0DBA">
        <w:t xml:space="preserve"> </w:t>
      </w:r>
      <w:r w:rsidRPr="00DA0DBA">
        <w:t>год</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обязательных</w:t>
      </w:r>
      <w:r w:rsidR="000949BB" w:rsidRPr="00DA0DBA">
        <w:t xml:space="preserve"> </w:t>
      </w:r>
      <w:r w:rsidRPr="00DA0DBA">
        <w:t>отчислений</w:t>
      </w:r>
      <w:r w:rsidR="000949BB" w:rsidRPr="00DA0DBA">
        <w:t xml:space="preserve"> </w:t>
      </w:r>
      <w:r w:rsidRPr="00DA0DBA">
        <w:t>работодателей</w:t>
      </w:r>
      <w:r w:rsidR="000949BB" w:rsidRPr="00DA0DBA">
        <w:t xml:space="preserve"> </w:t>
      </w:r>
      <w:r w:rsidRPr="00DA0DBA">
        <w:t>и</w:t>
      </w:r>
      <w:r w:rsidR="000949BB" w:rsidRPr="00DA0DBA">
        <w:t xml:space="preserve"> </w:t>
      </w:r>
      <w:r w:rsidRPr="00DA0DBA">
        <w:t>личных</w:t>
      </w:r>
      <w:r w:rsidR="000949BB" w:rsidRPr="00DA0DBA">
        <w:t xml:space="preserve"> </w:t>
      </w:r>
      <w:r w:rsidRPr="00DA0DBA">
        <w:t>взносов</w:t>
      </w:r>
      <w:r w:rsidR="000949BB" w:rsidRPr="00DA0DBA">
        <w:t xml:space="preserve"> </w:t>
      </w:r>
      <w:r w:rsidRPr="00DA0DBA">
        <w:t>граждан</w:t>
      </w:r>
      <w:r w:rsidR="000949BB" w:rsidRPr="00DA0DBA">
        <w:t xml:space="preserve"> </w:t>
      </w:r>
      <w:r w:rsidRPr="00DA0DBA">
        <w:t>и</w:t>
      </w:r>
      <w:r w:rsidR="000949BB" w:rsidRPr="00DA0DBA">
        <w:t xml:space="preserve"> </w:t>
      </w:r>
      <w:r w:rsidRPr="00DA0DBA">
        <w:t>предназначены</w:t>
      </w:r>
      <w:r w:rsidR="000949BB" w:rsidRPr="00DA0DBA">
        <w:t xml:space="preserve"> </w:t>
      </w:r>
      <w:r w:rsidRPr="00DA0DBA">
        <w:t>для</w:t>
      </w:r>
      <w:r w:rsidR="000949BB" w:rsidRPr="00DA0DBA">
        <w:t xml:space="preserve"> </w:t>
      </w:r>
      <w:r w:rsidRPr="00DA0DBA">
        <w:t>выплаты</w:t>
      </w:r>
      <w:r w:rsidR="000949BB" w:rsidRPr="00DA0DBA">
        <w:t xml:space="preserve"> </w:t>
      </w:r>
      <w:r w:rsidRPr="00DA0DBA">
        <w:t>страховой</w:t>
      </w:r>
      <w:r w:rsidR="000949BB" w:rsidRPr="00DA0DBA">
        <w:t xml:space="preserve"> </w:t>
      </w:r>
      <w:r w:rsidRPr="00DA0DBA">
        <w:t>части</w:t>
      </w:r>
      <w:r w:rsidR="000949BB" w:rsidRPr="00DA0DBA">
        <w:t xml:space="preserve"> </w:t>
      </w:r>
      <w:r w:rsidRPr="00DA0DBA">
        <w:t>пенсии.</w:t>
      </w:r>
      <w:r w:rsidR="000949BB" w:rsidRPr="00DA0DBA">
        <w:t xml:space="preserve"> </w:t>
      </w:r>
      <w:r w:rsidRPr="00DA0DBA">
        <w:t>Сумму</w:t>
      </w:r>
      <w:r w:rsidR="000949BB" w:rsidRPr="00DA0DBA">
        <w:t xml:space="preserve"> </w:t>
      </w:r>
      <w:r w:rsidRPr="00DA0DBA">
        <w:t>можно</w:t>
      </w:r>
      <w:r w:rsidR="000949BB" w:rsidRPr="00DA0DBA">
        <w:t xml:space="preserve"> </w:t>
      </w:r>
      <w:r w:rsidRPr="00DA0DBA">
        <w:t>узнать</w:t>
      </w:r>
      <w:r w:rsidR="000949BB" w:rsidRPr="00DA0DBA">
        <w:t xml:space="preserve"> </w:t>
      </w:r>
      <w:r w:rsidRPr="00DA0DBA">
        <w:t>на</w:t>
      </w:r>
      <w:r w:rsidR="000949BB" w:rsidRPr="00DA0DBA">
        <w:t xml:space="preserve"> </w:t>
      </w:r>
      <w:r w:rsidRPr="00DA0DBA">
        <w:t>портале</w:t>
      </w:r>
      <w:r w:rsidR="000949BB" w:rsidRPr="00DA0DBA">
        <w:t xml:space="preserve"> </w:t>
      </w:r>
      <w:r w:rsidRPr="00DA0DBA">
        <w:t>госуслуг,</w:t>
      </w:r>
      <w:r w:rsidR="000949BB" w:rsidRPr="00DA0DBA">
        <w:t xml:space="preserve"> </w:t>
      </w:r>
      <w:r w:rsidRPr="00DA0DBA">
        <w:t>заказав</w:t>
      </w:r>
      <w:r w:rsidR="000949BB" w:rsidRPr="00DA0DBA">
        <w:t xml:space="preserve"> </w:t>
      </w:r>
      <w:r w:rsidRPr="00DA0DBA">
        <w:t>выписку.</w:t>
      </w:r>
    </w:p>
    <w:p w14:paraId="7E4C56E5" w14:textId="77777777" w:rsidR="00F53378" w:rsidRPr="00DA0DBA" w:rsidRDefault="00F53378" w:rsidP="00F53378">
      <w:r w:rsidRPr="00DA0DBA">
        <w:t>Срок</w:t>
      </w:r>
      <w:r w:rsidR="000949BB" w:rsidRPr="00DA0DBA">
        <w:t xml:space="preserve"> </w:t>
      </w:r>
      <w:r w:rsidRPr="00DA0DBA">
        <w:t>участия</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w:t>
      </w:r>
      <w:r w:rsidR="000949BB" w:rsidRPr="00DA0DBA">
        <w:t xml:space="preserve"> </w:t>
      </w:r>
      <w:r w:rsidRPr="00DA0DBA">
        <w:t>до</w:t>
      </w:r>
      <w:r w:rsidR="000949BB" w:rsidRPr="00DA0DBA">
        <w:t xml:space="preserve"> </w:t>
      </w:r>
      <w:r w:rsidRPr="00DA0DBA">
        <w:t>наступления</w:t>
      </w:r>
      <w:r w:rsidR="000949BB" w:rsidRPr="00DA0DBA">
        <w:t xml:space="preserve"> </w:t>
      </w:r>
      <w:r w:rsidRPr="00DA0DBA">
        <w:t>пенсионного</w:t>
      </w:r>
      <w:r w:rsidR="000949BB" w:rsidRPr="00DA0DBA">
        <w:t xml:space="preserve"> </w:t>
      </w:r>
      <w:r w:rsidRPr="00DA0DBA">
        <w:t>возраста</w:t>
      </w:r>
      <w:r w:rsidR="000949BB" w:rsidRPr="00DA0DBA">
        <w:t xml:space="preserve"> </w:t>
      </w:r>
      <w:r w:rsidRPr="00DA0DBA">
        <w:t>или</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15</w:t>
      </w:r>
      <w:r w:rsidR="000949BB" w:rsidRPr="00DA0DBA">
        <w:t xml:space="preserve"> </w:t>
      </w:r>
      <w:r w:rsidRPr="00DA0DBA">
        <w:t>лет</w:t>
      </w:r>
      <w:r w:rsidR="000949BB" w:rsidRPr="00DA0DBA">
        <w:t xml:space="preserve"> </w:t>
      </w:r>
      <w:r w:rsidRPr="00DA0DBA">
        <w:t>с</w:t>
      </w:r>
      <w:r w:rsidR="000949BB" w:rsidRPr="00DA0DBA">
        <w:t xml:space="preserve"> </w:t>
      </w:r>
      <w:r w:rsidRPr="00DA0DBA">
        <w:t>момента</w:t>
      </w:r>
      <w:r w:rsidR="000949BB" w:rsidRPr="00DA0DBA">
        <w:t xml:space="preserve"> </w:t>
      </w:r>
      <w:r w:rsidRPr="00DA0DBA">
        <w:t>заключения</w:t>
      </w:r>
      <w:r w:rsidR="000949BB" w:rsidRPr="00DA0DBA">
        <w:t xml:space="preserve"> </w:t>
      </w:r>
      <w:r w:rsidRPr="00DA0DBA">
        <w:t>договора.</w:t>
      </w:r>
      <w:r w:rsidR="000949BB" w:rsidRPr="00DA0DBA">
        <w:t xml:space="preserve"> </w:t>
      </w:r>
      <w:r w:rsidRPr="00DA0DBA">
        <w:t>Только</w:t>
      </w:r>
      <w:r w:rsidR="000949BB" w:rsidRPr="00DA0DBA">
        <w:t xml:space="preserve"> </w:t>
      </w:r>
      <w:r w:rsidRPr="00DA0DBA">
        <w:t>после</w:t>
      </w:r>
      <w:r w:rsidR="000949BB" w:rsidRPr="00DA0DBA">
        <w:t xml:space="preserve"> </w:t>
      </w:r>
      <w:r w:rsidRPr="00DA0DBA">
        <w:t>этого</w:t>
      </w:r>
      <w:r w:rsidR="000949BB" w:rsidRPr="00DA0DBA">
        <w:t xml:space="preserve"> </w:t>
      </w:r>
      <w:r w:rsidRPr="00DA0DBA">
        <w:t>участник</w:t>
      </w:r>
      <w:r w:rsidR="000949BB" w:rsidRPr="00DA0DBA">
        <w:t xml:space="preserve"> </w:t>
      </w:r>
      <w:r w:rsidRPr="00DA0DBA">
        <w:t>получает</w:t>
      </w:r>
      <w:r w:rsidR="000949BB" w:rsidRPr="00DA0DBA">
        <w:t xml:space="preserve"> </w:t>
      </w:r>
      <w:r w:rsidRPr="00DA0DBA">
        <w:t>право</w:t>
      </w:r>
      <w:r w:rsidR="000949BB" w:rsidRPr="00DA0DBA">
        <w:t xml:space="preserve"> </w:t>
      </w:r>
      <w:r w:rsidRPr="00DA0DBA">
        <w:t>на</w:t>
      </w:r>
      <w:r w:rsidR="000949BB" w:rsidRPr="00DA0DBA">
        <w:t xml:space="preserve"> </w:t>
      </w:r>
      <w:r w:rsidRPr="00DA0DBA">
        <w:t>выплаты.</w:t>
      </w:r>
      <w:r w:rsidR="000949BB" w:rsidRPr="00DA0DBA">
        <w:t xml:space="preserve"> </w:t>
      </w:r>
      <w:r w:rsidRPr="00DA0DBA">
        <w:t>Преду­смотрено</w:t>
      </w:r>
      <w:r w:rsidR="000949BB" w:rsidRPr="00DA0DBA">
        <w:t xml:space="preserve"> </w:t>
      </w:r>
      <w:r w:rsidRPr="00DA0DBA">
        <w:t>два</w:t>
      </w:r>
      <w:r w:rsidR="000949BB" w:rsidRPr="00DA0DBA">
        <w:t xml:space="preserve"> </w:t>
      </w:r>
      <w:r w:rsidRPr="00DA0DBA">
        <w:t>основных</w:t>
      </w:r>
      <w:r w:rsidR="000949BB" w:rsidRPr="00DA0DBA">
        <w:t xml:space="preserve"> </w:t>
      </w:r>
      <w:r w:rsidRPr="00DA0DBA">
        <w:t>вида</w:t>
      </w:r>
      <w:r w:rsidR="000949BB" w:rsidRPr="00DA0DBA">
        <w:t xml:space="preserve"> </w:t>
      </w:r>
      <w:r w:rsidRPr="00DA0DBA">
        <w:t>выплат</w:t>
      </w:r>
      <w:r w:rsidR="000949BB" w:rsidRPr="00DA0DBA">
        <w:t xml:space="preserve"> </w:t>
      </w:r>
      <w:r w:rsidRPr="00DA0DBA">
        <w:t>-</w:t>
      </w:r>
      <w:r w:rsidR="000949BB" w:rsidRPr="00DA0DBA">
        <w:t xml:space="preserve"> </w:t>
      </w:r>
      <w:r w:rsidRPr="00DA0DBA">
        <w:t>пожизненная,</w:t>
      </w:r>
      <w:r w:rsidR="000949BB" w:rsidRPr="00DA0DBA">
        <w:t xml:space="preserve"> </w:t>
      </w:r>
      <w:r w:rsidRPr="00DA0DBA">
        <w:t>которая</w:t>
      </w:r>
      <w:r w:rsidR="000949BB" w:rsidRPr="00DA0DBA">
        <w:t xml:space="preserve"> </w:t>
      </w:r>
      <w:r w:rsidRPr="00DA0DBA">
        <w:t>рассчитывается</w:t>
      </w:r>
      <w:r w:rsidR="000949BB" w:rsidRPr="00DA0DBA">
        <w:t xml:space="preserve"> </w:t>
      </w:r>
      <w:r w:rsidRPr="00DA0DBA">
        <w:t>исходя</w:t>
      </w:r>
      <w:r w:rsidR="000949BB" w:rsidRPr="00DA0DBA">
        <w:t xml:space="preserve"> </w:t>
      </w:r>
      <w:r w:rsidRPr="00DA0DBA">
        <w:t>из</w:t>
      </w:r>
      <w:r w:rsidR="000949BB" w:rsidRPr="00DA0DBA">
        <w:t xml:space="preserve"> </w:t>
      </w:r>
      <w:r w:rsidRPr="00DA0DBA">
        <w:t>ожидаемого</w:t>
      </w:r>
      <w:r w:rsidR="000949BB" w:rsidRPr="00DA0DBA">
        <w:t xml:space="preserve"> </w:t>
      </w:r>
      <w:r w:rsidRPr="00DA0DBA">
        <w:t>срока</w:t>
      </w:r>
      <w:r w:rsidR="000949BB" w:rsidRPr="00DA0DBA">
        <w:t xml:space="preserve"> </w:t>
      </w:r>
      <w:r w:rsidRPr="00DA0DBA">
        <w:t>дожития</w:t>
      </w:r>
      <w:r w:rsidR="000949BB" w:rsidRPr="00DA0DBA">
        <w:t xml:space="preserve"> </w:t>
      </w:r>
      <w:r w:rsidRPr="00DA0DBA">
        <w:t>-</w:t>
      </w:r>
      <w:r w:rsidR="000949BB" w:rsidRPr="00DA0DBA">
        <w:t xml:space="preserve"> </w:t>
      </w:r>
      <w:r w:rsidRPr="00DA0DBA">
        <w:t>264</w:t>
      </w:r>
      <w:r w:rsidR="000949BB" w:rsidRPr="00DA0DBA">
        <w:t xml:space="preserve"> </w:t>
      </w:r>
      <w:r w:rsidRPr="00DA0DBA">
        <w:t>месяца,</w:t>
      </w:r>
      <w:r w:rsidR="000949BB" w:rsidRPr="00DA0DBA">
        <w:t xml:space="preserve"> </w:t>
      </w:r>
      <w:r w:rsidRPr="00DA0DBA">
        <w:t>на</w:t>
      </w:r>
      <w:r w:rsidR="000949BB" w:rsidRPr="00DA0DBA">
        <w:t xml:space="preserve"> </w:t>
      </w:r>
      <w:r w:rsidRPr="00DA0DBA">
        <w:t>которые</w:t>
      </w:r>
      <w:r w:rsidR="000949BB" w:rsidRPr="00DA0DBA">
        <w:t xml:space="preserve"> </w:t>
      </w:r>
      <w:r w:rsidRPr="00DA0DBA">
        <w:t>делится</w:t>
      </w:r>
      <w:r w:rsidR="000949BB" w:rsidRPr="00DA0DBA">
        <w:t xml:space="preserve"> </w:t>
      </w:r>
      <w:r w:rsidRPr="00DA0DBA">
        <w:t>сумма</w:t>
      </w:r>
      <w:r w:rsidR="000949BB" w:rsidRPr="00DA0DBA">
        <w:t xml:space="preserve"> </w:t>
      </w:r>
      <w:r w:rsidRPr="00DA0DBA">
        <w:t>средств,</w:t>
      </w:r>
      <w:r w:rsidR="000949BB" w:rsidRPr="00DA0DBA">
        <w:t xml:space="preserve"> </w:t>
      </w:r>
      <w:r w:rsidRPr="00DA0DBA">
        <w:t>накопленных</w:t>
      </w:r>
      <w:r w:rsidR="000949BB" w:rsidRPr="00DA0DBA">
        <w:t xml:space="preserve"> </w:t>
      </w:r>
      <w:r w:rsidRPr="00DA0DBA">
        <w:t>участником</w:t>
      </w:r>
      <w:r w:rsidR="000949BB" w:rsidRPr="00DA0DBA">
        <w:t xml:space="preserve"> </w:t>
      </w:r>
      <w:r w:rsidRPr="00DA0DBA">
        <w:t>программы,</w:t>
      </w:r>
      <w:r w:rsidR="000949BB" w:rsidRPr="00DA0DBA">
        <w:t xml:space="preserve"> </w:t>
      </w:r>
      <w:r w:rsidRPr="00DA0DBA">
        <w:t>или</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10</w:t>
      </w:r>
      <w:r w:rsidR="000949BB" w:rsidRPr="00DA0DBA">
        <w:t xml:space="preserve"> </w:t>
      </w:r>
      <w:r w:rsidRPr="00DA0DBA">
        <w:t>лет,</w:t>
      </w:r>
      <w:r w:rsidR="000949BB" w:rsidRPr="00DA0DBA">
        <w:t xml:space="preserve"> </w:t>
      </w:r>
      <w:r w:rsidRPr="00DA0DBA">
        <w:t>также</w:t>
      </w:r>
      <w:r w:rsidR="000949BB" w:rsidRPr="00DA0DBA">
        <w:t xml:space="preserve"> </w:t>
      </w:r>
      <w:r w:rsidRPr="00DA0DBA">
        <w:t>равными</w:t>
      </w:r>
      <w:r w:rsidR="000949BB" w:rsidRPr="00DA0DBA">
        <w:t xml:space="preserve"> </w:t>
      </w:r>
      <w:r w:rsidRPr="00DA0DBA">
        <w:t>долями.</w:t>
      </w:r>
      <w:r w:rsidR="000949BB" w:rsidRPr="00DA0DBA">
        <w:t xml:space="preserve"> </w:t>
      </w:r>
      <w:r w:rsidRPr="00DA0DBA">
        <w:t>Возможна</w:t>
      </w:r>
      <w:r w:rsidR="000949BB" w:rsidRPr="00DA0DBA">
        <w:t xml:space="preserve"> </w:t>
      </w:r>
      <w:r w:rsidRPr="00DA0DBA">
        <w:t>и</w:t>
      </w:r>
      <w:r w:rsidR="000949BB" w:rsidRPr="00DA0DBA">
        <w:t xml:space="preserve"> </w:t>
      </w:r>
      <w:r w:rsidRPr="00DA0DBA">
        <w:t>разовая</w:t>
      </w:r>
      <w:r w:rsidR="000949BB" w:rsidRPr="00DA0DBA">
        <w:t xml:space="preserve"> </w:t>
      </w:r>
      <w:r w:rsidRPr="00DA0DBA">
        <w:t>выплата,</w:t>
      </w:r>
      <w:r w:rsidR="000949BB" w:rsidRPr="00DA0DBA">
        <w:t xml:space="preserve"> </w:t>
      </w:r>
      <w:r w:rsidRPr="00DA0DBA">
        <w:t>но</w:t>
      </w:r>
      <w:r w:rsidR="000949BB" w:rsidRPr="00DA0DBA">
        <w:t xml:space="preserve"> </w:t>
      </w:r>
      <w:r w:rsidRPr="00DA0DBA">
        <w:t>только</w:t>
      </w:r>
      <w:r w:rsidR="000949BB" w:rsidRPr="00DA0DBA">
        <w:t xml:space="preserve"> </w:t>
      </w:r>
      <w:r w:rsidRPr="00DA0DBA">
        <w:t>той</w:t>
      </w:r>
      <w:r w:rsidR="000949BB" w:rsidRPr="00DA0DBA">
        <w:t xml:space="preserve"> </w:t>
      </w:r>
      <w:r w:rsidRPr="00DA0DBA">
        <w:t>части</w:t>
      </w:r>
      <w:r w:rsidR="000949BB" w:rsidRPr="00DA0DBA">
        <w:t xml:space="preserve"> </w:t>
      </w:r>
      <w:r w:rsidRPr="00DA0DBA">
        <w:t>средств,</w:t>
      </w:r>
      <w:r w:rsidR="000949BB" w:rsidRPr="00DA0DBA">
        <w:t xml:space="preserve"> </w:t>
      </w:r>
      <w:r w:rsidRPr="00DA0DBA">
        <w:t>которая</w:t>
      </w:r>
      <w:r w:rsidR="000949BB" w:rsidRPr="00DA0DBA">
        <w:t xml:space="preserve"> </w:t>
      </w:r>
      <w:r w:rsidRPr="00DA0DBA">
        <w:t>сложилась</w:t>
      </w:r>
      <w:r w:rsidR="000949BB" w:rsidRPr="00DA0DBA">
        <w:t xml:space="preserve"> </w:t>
      </w:r>
      <w:r w:rsidRPr="00DA0DBA">
        <w:t>из</w:t>
      </w:r>
      <w:r w:rsidR="000949BB" w:rsidRPr="00DA0DBA">
        <w:t xml:space="preserve"> </w:t>
      </w:r>
      <w:r w:rsidRPr="00DA0DBA">
        <w:t>личных</w:t>
      </w:r>
      <w:r w:rsidR="000949BB" w:rsidRPr="00DA0DBA">
        <w:t xml:space="preserve"> </w:t>
      </w:r>
      <w:r w:rsidRPr="00DA0DBA">
        <w:t>взносов</w:t>
      </w:r>
      <w:r w:rsidR="000949BB" w:rsidRPr="00DA0DBA">
        <w:t xml:space="preserve"> </w:t>
      </w:r>
      <w:r w:rsidRPr="00DA0DBA">
        <w:t>гражданина,</w:t>
      </w:r>
      <w:r w:rsidR="000949BB" w:rsidRPr="00DA0DBA">
        <w:t xml:space="preserve"> </w:t>
      </w:r>
      <w:r w:rsidRPr="00DA0DBA">
        <w:t>без</w:t>
      </w:r>
      <w:r w:rsidR="000949BB" w:rsidRPr="00DA0DBA">
        <w:t xml:space="preserve"> </w:t>
      </w:r>
      <w:r w:rsidRPr="00DA0DBA">
        <w:t>учета</w:t>
      </w:r>
      <w:r w:rsidR="000949BB" w:rsidRPr="00DA0DBA">
        <w:t xml:space="preserve"> </w:t>
      </w:r>
      <w:r w:rsidRPr="00DA0DBA">
        <w:t>софинансирования</w:t>
      </w:r>
      <w:r w:rsidR="000949BB" w:rsidRPr="00DA0DBA">
        <w:t xml:space="preserve"> </w:t>
      </w:r>
      <w:r w:rsidRPr="00DA0DBA">
        <w:t>и</w:t>
      </w:r>
      <w:r w:rsidR="000949BB" w:rsidRPr="00DA0DBA">
        <w:t xml:space="preserve"> </w:t>
      </w:r>
      <w:r w:rsidRPr="00DA0DBA">
        <w:t>пенсионных.</w:t>
      </w:r>
    </w:p>
    <w:p w14:paraId="51AE8CD8" w14:textId="77777777" w:rsidR="00F53378" w:rsidRPr="00DA0DBA" w:rsidRDefault="00F53378" w:rsidP="00F53378">
      <w:r w:rsidRPr="00DA0DBA">
        <w:t>Кроме</w:t>
      </w:r>
      <w:r w:rsidR="000949BB" w:rsidRPr="00DA0DBA">
        <w:t xml:space="preserve"> </w:t>
      </w:r>
      <w:r w:rsidRPr="00DA0DBA">
        <w:t>того,</w:t>
      </w:r>
      <w:r w:rsidR="000949BB" w:rsidRPr="00DA0DBA">
        <w:t xml:space="preserve"> </w:t>
      </w:r>
      <w:r w:rsidRPr="00DA0DBA">
        <w:t>средства</w:t>
      </w:r>
      <w:r w:rsidR="000949BB" w:rsidRPr="00DA0DBA">
        <w:t xml:space="preserve"> </w:t>
      </w:r>
      <w:r w:rsidRPr="00DA0DBA">
        <w:t>личных</w:t>
      </w:r>
      <w:r w:rsidR="000949BB" w:rsidRPr="00DA0DBA">
        <w:t xml:space="preserve"> </w:t>
      </w:r>
      <w:r w:rsidRPr="00DA0DBA">
        <w:t>взносов</w:t>
      </w:r>
      <w:r w:rsidR="000949BB" w:rsidRPr="00DA0DBA">
        <w:t xml:space="preserve"> </w:t>
      </w:r>
      <w:r w:rsidRPr="00DA0DBA">
        <w:t>можно</w:t>
      </w:r>
      <w:r w:rsidR="000949BB" w:rsidRPr="00DA0DBA">
        <w:t xml:space="preserve"> </w:t>
      </w:r>
      <w:r w:rsidRPr="00DA0DBA">
        <w:t>забрать</w:t>
      </w:r>
      <w:r w:rsidR="000949BB" w:rsidRPr="00DA0DBA">
        <w:t xml:space="preserve"> </w:t>
      </w:r>
      <w:r w:rsidRPr="00DA0DBA">
        <w:t>из</w:t>
      </w:r>
      <w:r w:rsidR="000949BB" w:rsidRPr="00DA0DBA">
        <w:t xml:space="preserve"> </w:t>
      </w:r>
      <w:r w:rsidRPr="00DA0DBA">
        <w:t>программы</w:t>
      </w:r>
      <w:r w:rsidR="000949BB" w:rsidRPr="00DA0DBA">
        <w:t xml:space="preserve"> </w:t>
      </w:r>
      <w:r w:rsidRPr="00DA0DBA">
        <w:t>в</w:t>
      </w:r>
      <w:r w:rsidR="000949BB" w:rsidRPr="00DA0DBA">
        <w:t xml:space="preserve"> </w:t>
      </w:r>
      <w:r w:rsidRPr="00DA0DBA">
        <w:t>любой</w:t>
      </w:r>
      <w:r w:rsidR="000949BB" w:rsidRPr="00DA0DBA">
        <w:t xml:space="preserve"> </w:t>
      </w:r>
      <w:r w:rsidRPr="00DA0DBA">
        <w:t>момент,</w:t>
      </w:r>
      <w:r w:rsidR="000949BB" w:rsidRPr="00DA0DBA">
        <w:t xml:space="preserve"> </w:t>
      </w:r>
      <w:r w:rsidRPr="00DA0DBA">
        <w:t>но</w:t>
      </w:r>
      <w:r w:rsidR="000949BB" w:rsidRPr="00DA0DBA">
        <w:t xml:space="preserve"> </w:t>
      </w:r>
      <w:r w:rsidRPr="00DA0DBA">
        <w:t>с</w:t>
      </w:r>
      <w:r w:rsidR="000949BB" w:rsidRPr="00DA0DBA">
        <w:t xml:space="preserve"> </w:t>
      </w:r>
      <w:r w:rsidRPr="00DA0DBA">
        <w:t>потерей</w:t>
      </w:r>
      <w:r w:rsidR="000949BB" w:rsidRPr="00DA0DBA">
        <w:t xml:space="preserve"> </w:t>
      </w:r>
      <w:r w:rsidRPr="00DA0DBA">
        <w:t>инвестдоходов.</w:t>
      </w:r>
    </w:p>
    <w:p w14:paraId="305E2BD6" w14:textId="77777777" w:rsidR="00F53378" w:rsidRPr="00DA0DBA" w:rsidRDefault="00F53378" w:rsidP="00F53378">
      <w:r w:rsidRPr="00DA0DBA">
        <w:t>В</w:t>
      </w:r>
      <w:r w:rsidR="000949BB" w:rsidRPr="00DA0DBA">
        <w:t xml:space="preserve"> </w:t>
      </w:r>
      <w:r w:rsidRPr="00DA0DBA">
        <w:t>особых</w:t>
      </w:r>
      <w:r w:rsidR="000949BB" w:rsidRPr="00DA0DBA">
        <w:t xml:space="preserve"> </w:t>
      </w:r>
      <w:r w:rsidRPr="00DA0DBA">
        <w:t>жизненных</w:t>
      </w:r>
      <w:r w:rsidR="000949BB" w:rsidRPr="00DA0DBA">
        <w:t xml:space="preserve"> </w:t>
      </w:r>
      <w:r w:rsidRPr="00DA0DBA">
        <w:t>ситуациях,</w:t>
      </w:r>
      <w:r w:rsidR="000949BB" w:rsidRPr="00DA0DBA">
        <w:t xml:space="preserve"> </w:t>
      </w:r>
      <w:r w:rsidRPr="00DA0DBA">
        <w:t>когда</w:t>
      </w:r>
      <w:r w:rsidR="000949BB" w:rsidRPr="00DA0DBA">
        <w:t xml:space="preserve"> </w:t>
      </w:r>
      <w:r w:rsidRPr="00DA0DBA">
        <w:t>требуется</w:t>
      </w:r>
      <w:r w:rsidR="000949BB" w:rsidRPr="00DA0DBA">
        <w:t xml:space="preserve"> </w:t>
      </w:r>
      <w:r w:rsidRPr="00DA0DBA">
        <w:t>дорогостоящее</w:t>
      </w:r>
      <w:r w:rsidR="000949BB" w:rsidRPr="00DA0DBA">
        <w:t xml:space="preserve"> </w:t>
      </w:r>
      <w:r w:rsidRPr="00DA0DBA">
        <w:t>лечение</w:t>
      </w:r>
      <w:r w:rsidR="000949BB" w:rsidRPr="00DA0DBA">
        <w:t xml:space="preserve"> </w:t>
      </w:r>
      <w:r w:rsidRPr="00DA0DBA">
        <w:t>(перечень</w:t>
      </w:r>
      <w:r w:rsidR="000949BB" w:rsidRPr="00DA0DBA">
        <w:t xml:space="preserve"> </w:t>
      </w:r>
      <w:r w:rsidRPr="00DA0DBA">
        <w:t>его</w:t>
      </w:r>
      <w:r w:rsidR="000949BB" w:rsidRPr="00DA0DBA">
        <w:t xml:space="preserve"> </w:t>
      </w:r>
      <w:r w:rsidRPr="00DA0DBA">
        <w:t>видов</w:t>
      </w:r>
      <w:r w:rsidR="000949BB" w:rsidRPr="00DA0DBA">
        <w:t xml:space="preserve"> </w:t>
      </w:r>
      <w:r w:rsidRPr="00DA0DBA">
        <w:t>утвержден</w:t>
      </w:r>
      <w:r w:rsidR="000949BB" w:rsidRPr="00DA0DBA">
        <w:t xml:space="preserve"> </w:t>
      </w:r>
      <w:r w:rsidRPr="00DA0DBA">
        <w:t>отдельно),</w:t>
      </w:r>
      <w:r w:rsidR="000949BB" w:rsidRPr="00DA0DBA">
        <w:t xml:space="preserve"> </w:t>
      </w:r>
      <w:r w:rsidRPr="00DA0DBA">
        <w:t>предусмотрена</w:t>
      </w:r>
      <w:r w:rsidR="000949BB" w:rsidRPr="00DA0DBA">
        <w:t xml:space="preserve"> </w:t>
      </w:r>
      <w:r w:rsidRPr="00DA0DBA">
        <w:t>возможность</w:t>
      </w:r>
      <w:r w:rsidR="000949BB" w:rsidRPr="00DA0DBA">
        <w:t xml:space="preserve"> </w:t>
      </w:r>
      <w:r w:rsidRPr="00DA0DBA">
        <w:t>забрать</w:t>
      </w:r>
      <w:r w:rsidR="000949BB" w:rsidRPr="00DA0DBA">
        <w:t xml:space="preserve"> </w:t>
      </w:r>
      <w:r w:rsidRPr="00DA0DBA">
        <w:t>средства</w:t>
      </w:r>
      <w:r w:rsidR="000949BB" w:rsidRPr="00DA0DBA">
        <w:t xml:space="preserve"> </w:t>
      </w:r>
      <w:r w:rsidRPr="00DA0DBA">
        <w:t>из</w:t>
      </w:r>
      <w:r w:rsidR="000949BB" w:rsidRPr="00DA0DBA">
        <w:t xml:space="preserve"> </w:t>
      </w:r>
      <w:r w:rsidRPr="00DA0DBA">
        <w:t>программы</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личные,</w:t>
      </w:r>
      <w:r w:rsidR="000949BB" w:rsidRPr="00DA0DBA">
        <w:t xml:space="preserve"> </w:t>
      </w:r>
      <w:r w:rsidRPr="00DA0DBA">
        <w:t>но</w:t>
      </w:r>
      <w:r w:rsidR="000949BB" w:rsidRPr="00DA0DBA">
        <w:t xml:space="preserve"> </w:t>
      </w:r>
      <w:r w:rsidRPr="00DA0DBA">
        <w:t>и</w:t>
      </w:r>
      <w:r w:rsidR="000949BB" w:rsidRPr="00DA0DBA">
        <w:t xml:space="preserve"> </w:t>
      </w:r>
      <w:r w:rsidRPr="00DA0DBA">
        <w:t>софинансирования</w:t>
      </w:r>
      <w:r w:rsidR="000949BB" w:rsidRPr="00DA0DBA">
        <w:t xml:space="preserve"> </w:t>
      </w:r>
      <w:r w:rsidRPr="00DA0DBA">
        <w:t>и</w:t>
      </w:r>
      <w:r w:rsidR="000949BB" w:rsidRPr="00DA0DBA">
        <w:t xml:space="preserve"> </w:t>
      </w:r>
      <w:r w:rsidRPr="00DA0DBA">
        <w:t>инвестдоход.</w:t>
      </w:r>
    </w:p>
    <w:p w14:paraId="27C483C4" w14:textId="77777777" w:rsidR="00F53378" w:rsidRPr="00DA0DBA" w:rsidRDefault="00F53378" w:rsidP="00F53378">
      <w:r w:rsidRPr="00DA0DBA">
        <w:t>При</w:t>
      </w:r>
      <w:r w:rsidR="000949BB" w:rsidRPr="00DA0DBA">
        <w:t xml:space="preserve"> </w:t>
      </w:r>
      <w:r w:rsidRPr="00DA0DBA">
        <w:t>смерти</w:t>
      </w:r>
      <w:r w:rsidR="000949BB" w:rsidRPr="00DA0DBA">
        <w:t xml:space="preserve"> </w:t>
      </w:r>
      <w:r w:rsidRPr="00DA0DBA">
        <w:t>гражданина</w:t>
      </w:r>
      <w:r w:rsidR="000949BB" w:rsidRPr="00DA0DBA">
        <w:t xml:space="preserve"> </w:t>
      </w:r>
      <w:r w:rsidRPr="00DA0DBA">
        <w:t>все</w:t>
      </w:r>
      <w:r w:rsidR="000949BB" w:rsidRPr="00DA0DBA">
        <w:t xml:space="preserve"> </w:t>
      </w:r>
      <w:r w:rsidRPr="00DA0DBA">
        <w:t>средства</w:t>
      </w:r>
      <w:r w:rsidR="000949BB" w:rsidRPr="00DA0DBA">
        <w:t xml:space="preserve"> </w:t>
      </w:r>
      <w:r w:rsidRPr="00DA0DBA">
        <w:t>наследуются,</w:t>
      </w:r>
      <w:r w:rsidR="000949BB" w:rsidRPr="00DA0DBA">
        <w:t xml:space="preserve"> </w:t>
      </w:r>
      <w:r w:rsidRPr="00DA0DBA">
        <w:t>если</w:t>
      </w:r>
      <w:r w:rsidR="000949BB" w:rsidRPr="00DA0DBA">
        <w:t xml:space="preserve"> </w:t>
      </w:r>
      <w:r w:rsidRPr="00DA0DBA">
        <w:t>не</w:t>
      </w:r>
      <w:r w:rsidR="000949BB" w:rsidRPr="00DA0DBA">
        <w:t xml:space="preserve"> </w:t>
      </w:r>
      <w:r w:rsidRPr="00DA0DBA">
        <w:t>назначены</w:t>
      </w:r>
      <w:r w:rsidR="000949BB" w:rsidRPr="00DA0DBA">
        <w:t xml:space="preserve"> </w:t>
      </w:r>
      <w:r w:rsidRPr="00DA0DBA">
        <w:t>пожизненные</w:t>
      </w:r>
      <w:r w:rsidR="000949BB" w:rsidRPr="00DA0DBA">
        <w:t xml:space="preserve"> </w:t>
      </w:r>
      <w:r w:rsidRPr="00DA0DBA">
        <w:t>выплаты.</w:t>
      </w:r>
    </w:p>
    <w:p w14:paraId="38FFB392" w14:textId="77777777" w:rsidR="00F53378" w:rsidRPr="00DA0DBA" w:rsidRDefault="00F53378" w:rsidP="00F53378">
      <w:r w:rsidRPr="00DA0DBA">
        <w:t>Государственная</w:t>
      </w:r>
      <w:r w:rsidR="000949BB" w:rsidRPr="00DA0DBA">
        <w:t xml:space="preserve"> </w:t>
      </w:r>
      <w:r w:rsidRPr="00DA0DBA">
        <w:t>страховка</w:t>
      </w:r>
      <w:r w:rsidR="000949BB" w:rsidRPr="00DA0DBA">
        <w:t xml:space="preserve"> </w:t>
      </w:r>
      <w:r w:rsidRPr="00DA0DBA">
        <w:t>распространяется</w:t>
      </w:r>
      <w:r w:rsidR="000949BB" w:rsidRPr="00DA0DBA">
        <w:t xml:space="preserve"> </w:t>
      </w:r>
      <w:r w:rsidRPr="00DA0DBA">
        <w:t>на</w:t>
      </w:r>
      <w:r w:rsidR="000949BB" w:rsidRPr="00DA0DBA">
        <w:t xml:space="preserve"> </w:t>
      </w:r>
      <w:r w:rsidRPr="00DA0DBA">
        <w:t>2,8</w:t>
      </w:r>
      <w:r w:rsidR="000949BB" w:rsidRPr="00DA0DBA">
        <w:t xml:space="preserve"> </w:t>
      </w:r>
      <w:r w:rsidRPr="00DA0DBA">
        <w:t>млн</w:t>
      </w:r>
      <w:r w:rsidR="000949BB" w:rsidRPr="00DA0DBA">
        <w:t xml:space="preserve"> </w:t>
      </w:r>
      <w:r w:rsidRPr="00DA0DBA">
        <w:t>рублей</w:t>
      </w:r>
      <w:r w:rsidR="000949BB" w:rsidRPr="00DA0DBA">
        <w:t xml:space="preserve"> </w:t>
      </w:r>
      <w:r w:rsidRPr="00DA0DBA">
        <w:t>личных</w:t>
      </w:r>
      <w:r w:rsidR="000949BB" w:rsidRPr="00DA0DBA">
        <w:t xml:space="preserve"> </w:t>
      </w:r>
      <w:r w:rsidRPr="00DA0DBA">
        <w:t>взносов</w:t>
      </w:r>
      <w:r w:rsidR="000949BB" w:rsidRPr="00DA0DBA">
        <w:t xml:space="preserve"> </w:t>
      </w:r>
      <w:r w:rsidRPr="00DA0DBA">
        <w:t>и</w:t>
      </w:r>
      <w:r w:rsidR="000949BB" w:rsidRPr="00DA0DBA">
        <w:t xml:space="preserve"> </w:t>
      </w:r>
      <w:r w:rsidRPr="00DA0DBA">
        <w:t>инвестиционного</w:t>
      </w:r>
      <w:r w:rsidR="000949BB" w:rsidRPr="00DA0DBA">
        <w:t xml:space="preserve"> </w:t>
      </w:r>
      <w:r w:rsidRPr="00DA0DBA">
        <w:t>дохода</w:t>
      </w:r>
      <w:r w:rsidR="000949BB" w:rsidRPr="00DA0DBA">
        <w:t xml:space="preserve"> </w:t>
      </w:r>
      <w:r w:rsidRPr="00DA0DBA">
        <w:t>и</w:t>
      </w:r>
      <w:r w:rsidR="000949BB" w:rsidRPr="00DA0DBA">
        <w:t xml:space="preserve"> </w:t>
      </w:r>
      <w:r w:rsidRPr="00DA0DBA">
        <w:t>без</w:t>
      </w:r>
      <w:r w:rsidR="000949BB" w:rsidRPr="00DA0DBA">
        <w:t xml:space="preserve"> </w:t>
      </w:r>
      <w:r w:rsidRPr="00DA0DBA">
        <w:t>ограничений</w:t>
      </w:r>
      <w:r w:rsidR="000949BB" w:rsidRPr="00DA0DBA">
        <w:t xml:space="preserve"> </w:t>
      </w:r>
      <w:r w:rsidRPr="00DA0DBA">
        <w:t>-</w:t>
      </w:r>
      <w:r w:rsidR="000949BB" w:rsidRPr="00DA0DBA">
        <w:t xml:space="preserve"> </w:t>
      </w:r>
      <w:r w:rsidRPr="00DA0DBA">
        <w:t>на</w:t>
      </w:r>
      <w:r w:rsidR="000949BB" w:rsidRPr="00DA0DBA">
        <w:t xml:space="preserve"> </w:t>
      </w:r>
      <w:r w:rsidRPr="00DA0DBA">
        <w:t>средства</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и</w:t>
      </w:r>
      <w:r w:rsidR="000949BB" w:rsidRPr="00DA0DBA">
        <w:t xml:space="preserve"> </w:t>
      </w:r>
      <w:r w:rsidRPr="00DA0DBA">
        <w:t>софинансирования.</w:t>
      </w:r>
    </w:p>
    <w:p w14:paraId="4498B8D0" w14:textId="77777777" w:rsidR="00F53378" w:rsidRPr="00DA0DBA" w:rsidRDefault="00F53378" w:rsidP="00F53378">
      <w:r w:rsidRPr="00DA0DBA">
        <w:t>Что</w:t>
      </w:r>
      <w:r w:rsidR="000949BB" w:rsidRPr="00DA0DBA">
        <w:t xml:space="preserve"> </w:t>
      </w:r>
      <w:r w:rsidRPr="00DA0DBA">
        <w:t>касается</w:t>
      </w:r>
      <w:r w:rsidR="000949BB" w:rsidRPr="00DA0DBA">
        <w:t xml:space="preserve"> </w:t>
      </w:r>
      <w:r w:rsidRPr="00DA0DBA">
        <w:t>инвестдохода,</w:t>
      </w:r>
      <w:r w:rsidR="000949BB" w:rsidRPr="00DA0DBA">
        <w:t xml:space="preserve"> </w:t>
      </w:r>
      <w:r w:rsidRPr="00DA0DBA">
        <w:t>то</w:t>
      </w:r>
      <w:r w:rsidR="000949BB" w:rsidRPr="00DA0DBA">
        <w:t xml:space="preserve"> </w:t>
      </w:r>
      <w:r w:rsidRPr="00DA0DBA">
        <w:t>НПФ</w:t>
      </w:r>
      <w:r w:rsidR="000949BB" w:rsidRPr="00DA0DBA">
        <w:t xml:space="preserve"> </w:t>
      </w:r>
      <w:r w:rsidRPr="00DA0DBA">
        <w:t>обязаны</w:t>
      </w:r>
      <w:r w:rsidR="000949BB" w:rsidRPr="00DA0DBA">
        <w:t xml:space="preserve"> </w:t>
      </w:r>
      <w:r w:rsidRPr="00DA0DBA">
        <w:t>обеспечивать</w:t>
      </w:r>
      <w:r w:rsidR="000949BB" w:rsidRPr="00DA0DBA">
        <w:t xml:space="preserve"> </w:t>
      </w:r>
      <w:r w:rsidRPr="00DA0DBA">
        <w:t>как</w:t>
      </w:r>
      <w:r w:rsidR="000949BB" w:rsidRPr="00DA0DBA">
        <w:t xml:space="preserve"> </w:t>
      </w:r>
      <w:r w:rsidRPr="00DA0DBA">
        <w:t>минимум</w:t>
      </w:r>
      <w:r w:rsidR="000949BB" w:rsidRPr="00DA0DBA">
        <w:t xml:space="preserve"> </w:t>
      </w:r>
      <w:r w:rsidRPr="00DA0DBA">
        <w:t>безубыточность.</w:t>
      </w:r>
    </w:p>
    <w:p w14:paraId="31F6D60F" w14:textId="77777777" w:rsidR="00F53378" w:rsidRPr="00DA0DBA" w:rsidRDefault="00DA567D" w:rsidP="00F53378">
      <w:r w:rsidRPr="00DA0DBA">
        <w:t>НПФ</w:t>
      </w:r>
      <w:r w:rsidR="000949BB" w:rsidRPr="00DA0DBA">
        <w:t xml:space="preserve"> </w:t>
      </w:r>
      <w:r w:rsidRPr="00DA0DBA">
        <w:t>-</w:t>
      </w:r>
      <w:r w:rsidR="000949BB" w:rsidRPr="00DA0DBA">
        <w:t xml:space="preserve"> </w:t>
      </w:r>
      <w:r w:rsidRPr="00DA0DBA">
        <w:t>ПОД</w:t>
      </w:r>
      <w:r w:rsidR="000949BB" w:rsidRPr="00DA0DBA">
        <w:t xml:space="preserve"> </w:t>
      </w:r>
      <w:r w:rsidRPr="00DA0DBA">
        <w:t>ЖЕСТКИМ</w:t>
      </w:r>
      <w:r w:rsidR="000949BB" w:rsidRPr="00DA0DBA">
        <w:t xml:space="preserve"> </w:t>
      </w:r>
      <w:r w:rsidRPr="00DA0DBA">
        <w:t>КОНТРОЛЕМ</w:t>
      </w:r>
      <w:r w:rsidR="000949BB" w:rsidRPr="00DA0DBA">
        <w:t xml:space="preserve"> </w:t>
      </w:r>
      <w:r w:rsidRPr="00DA0DBA">
        <w:t>БАНКА</w:t>
      </w:r>
      <w:r w:rsidR="000949BB" w:rsidRPr="00DA0DBA">
        <w:t xml:space="preserve"> </w:t>
      </w:r>
      <w:r w:rsidRPr="00DA0DBA">
        <w:t>РОССИИ</w:t>
      </w:r>
    </w:p>
    <w:p w14:paraId="657ED6C3" w14:textId="77777777" w:rsidR="00F53378" w:rsidRPr="00DA0DBA" w:rsidRDefault="00F53378" w:rsidP="00F53378">
      <w:r w:rsidRPr="00DA0DBA">
        <w:t>Ольга</w:t>
      </w:r>
      <w:r w:rsidR="000949BB" w:rsidRPr="00DA0DBA">
        <w:t xml:space="preserve"> </w:t>
      </w:r>
      <w:r w:rsidRPr="00DA0DBA">
        <w:t>Шишляникова,</w:t>
      </w:r>
      <w:r w:rsidR="000949BB" w:rsidRPr="00DA0DBA">
        <w:t xml:space="preserve"> </w:t>
      </w:r>
      <w:r w:rsidRPr="00DA0DBA">
        <w:t>в</w:t>
      </w:r>
      <w:r w:rsidR="000949BB" w:rsidRPr="00DA0DBA">
        <w:t xml:space="preserve"> </w:t>
      </w:r>
      <w:r w:rsidRPr="00DA0DBA">
        <w:t>свою</w:t>
      </w:r>
      <w:r w:rsidR="000949BB" w:rsidRPr="00DA0DBA">
        <w:t xml:space="preserve"> </w:t>
      </w:r>
      <w:r w:rsidRPr="00DA0DBA">
        <w:t>очередь,</w:t>
      </w:r>
      <w:r w:rsidR="000949BB" w:rsidRPr="00DA0DBA">
        <w:t xml:space="preserve"> </w:t>
      </w:r>
      <w:r w:rsidRPr="00DA0DBA">
        <w:t>рассказала</w:t>
      </w:r>
      <w:r w:rsidR="000949BB" w:rsidRPr="00DA0DBA">
        <w:t xml:space="preserve"> </w:t>
      </w:r>
      <w:r w:rsidRPr="00DA0DBA">
        <w:t>о</w:t>
      </w:r>
      <w:r w:rsidR="000949BB" w:rsidRPr="00DA0DBA">
        <w:t xml:space="preserve"> </w:t>
      </w:r>
      <w:r w:rsidRPr="00DA0DBA">
        <w:t>том,</w:t>
      </w:r>
      <w:r w:rsidR="000949BB" w:rsidRPr="00DA0DBA">
        <w:t xml:space="preserve"> </w:t>
      </w:r>
      <w:r w:rsidRPr="00DA0DBA">
        <w:t>что</w:t>
      </w:r>
      <w:r w:rsidR="000949BB" w:rsidRPr="00DA0DBA">
        <w:t xml:space="preserve"> </w:t>
      </w:r>
      <w:r w:rsidRPr="00DA0DBA">
        <w:t>уже</w:t>
      </w:r>
      <w:r w:rsidR="000949BB" w:rsidRPr="00DA0DBA">
        <w:t xml:space="preserve"> </w:t>
      </w:r>
      <w:r w:rsidRPr="00DA0DBA">
        <w:t>заключено</w:t>
      </w:r>
      <w:r w:rsidR="000949BB" w:rsidRPr="00DA0DBA">
        <w:t xml:space="preserve"> </w:t>
      </w:r>
      <w:r w:rsidRPr="00DA0DBA">
        <w:t>более</w:t>
      </w:r>
      <w:r w:rsidR="000949BB" w:rsidRPr="00DA0DBA">
        <w:t xml:space="preserve"> </w:t>
      </w:r>
      <w:r w:rsidRPr="00DA0DBA">
        <w:t>342</w:t>
      </w:r>
      <w:r w:rsidR="000949BB" w:rsidRPr="00DA0DBA">
        <w:t xml:space="preserve"> </w:t>
      </w:r>
      <w:r w:rsidRPr="00DA0DBA">
        <w:t>тыс.</w:t>
      </w:r>
      <w:r w:rsidR="000949BB" w:rsidRPr="00DA0DBA">
        <w:t xml:space="preserve"> </w:t>
      </w:r>
      <w:r w:rsidRPr="00DA0DBA">
        <w:t>договоров</w:t>
      </w:r>
      <w:r w:rsidR="000949BB" w:rsidRPr="00DA0DBA">
        <w:t xml:space="preserve"> </w:t>
      </w:r>
      <w:r w:rsidRPr="00DA0DBA">
        <w:t>на</w:t>
      </w:r>
      <w:r w:rsidR="000949BB" w:rsidRPr="00DA0DBA">
        <w:t xml:space="preserve"> </w:t>
      </w:r>
      <w:r w:rsidRPr="00DA0DBA">
        <w:t>участие</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более</w:t>
      </w:r>
      <w:r w:rsidR="000949BB" w:rsidRPr="00DA0DBA">
        <w:t xml:space="preserve"> </w:t>
      </w:r>
      <w:r w:rsidRPr="00DA0DBA">
        <w:t>42</w:t>
      </w:r>
      <w:r w:rsidR="000949BB" w:rsidRPr="00DA0DBA">
        <w:t xml:space="preserve"> </w:t>
      </w:r>
      <w:r w:rsidRPr="00DA0DBA">
        <w:t>тыс.</w:t>
      </w:r>
      <w:r w:rsidR="000949BB" w:rsidRPr="00DA0DBA">
        <w:t xml:space="preserve"> </w:t>
      </w:r>
      <w:r w:rsidRPr="00DA0DBA">
        <w:t>граждан</w:t>
      </w:r>
      <w:r w:rsidR="000949BB" w:rsidRPr="00DA0DBA">
        <w:t xml:space="preserve"> </w:t>
      </w:r>
      <w:r w:rsidRPr="00DA0DBA">
        <w:t>решили</w:t>
      </w:r>
      <w:r w:rsidR="000949BB" w:rsidRPr="00DA0DBA">
        <w:t xml:space="preserve"> </w:t>
      </w:r>
      <w:r w:rsidRPr="00DA0DBA">
        <w:t>перевести</w:t>
      </w:r>
      <w:r w:rsidR="000949BB" w:rsidRPr="00DA0DBA">
        <w:t xml:space="preserve"> </w:t>
      </w:r>
      <w:r w:rsidRPr="00DA0DBA">
        <w:t>в</w:t>
      </w:r>
      <w:r w:rsidR="000949BB" w:rsidRPr="00DA0DBA">
        <w:t xml:space="preserve"> </w:t>
      </w:r>
      <w:r w:rsidRPr="00DA0DBA">
        <w:t>нее</w:t>
      </w:r>
      <w:r w:rsidR="000949BB" w:rsidRPr="00DA0DBA">
        <w:t xml:space="preserve"> </w:t>
      </w:r>
      <w:r w:rsidRPr="00DA0DBA">
        <w:t>свои</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основном,</w:t>
      </w:r>
      <w:r w:rsidR="000949BB" w:rsidRPr="00DA0DBA">
        <w:t xml:space="preserve"> </w:t>
      </w:r>
      <w:r w:rsidRPr="00DA0DBA">
        <w:t>кстати,</w:t>
      </w:r>
      <w:r w:rsidR="000949BB" w:rsidRPr="00DA0DBA">
        <w:t xml:space="preserve"> </w:t>
      </w:r>
      <w:r w:rsidRPr="00DA0DBA">
        <w:t>активно</w:t>
      </w:r>
      <w:r w:rsidR="000949BB" w:rsidRPr="00DA0DBA">
        <w:t xml:space="preserve"> </w:t>
      </w:r>
      <w:r w:rsidRPr="00DA0DBA">
        <w:t>включились</w:t>
      </w:r>
      <w:r w:rsidR="000949BB" w:rsidRPr="00DA0DBA">
        <w:t xml:space="preserve"> </w:t>
      </w:r>
      <w:r w:rsidRPr="00DA0DBA">
        <w:t>жители</w:t>
      </w:r>
      <w:r w:rsidR="000949BB" w:rsidRPr="00DA0DBA">
        <w:t xml:space="preserve"> </w:t>
      </w:r>
      <w:r w:rsidRPr="00DA0DBA">
        <w:t>Москвы</w:t>
      </w:r>
      <w:r w:rsidR="000949BB" w:rsidRPr="00DA0DBA">
        <w:t xml:space="preserve"> </w:t>
      </w:r>
      <w:r w:rsidRPr="00DA0DBA">
        <w:t>и</w:t>
      </w:r>
      <w:r w:rsidR="000949BB" w:rsidRPr="00DA0DBA">
        <w:t xml:space="preserve"> </w:t>
      </w:r>
      <w:r w:rsidRPr="00DA0DBA">
        <w:t>Санкт-Петербурга.</w:t>
      </w:r>
    </w:p>
    <w:p w14:paraId="4E01E476" w14:textId="77777777" w:rsidR="00F53378" w:rsidRPr="00DA0DBA" w:rsidRDefault="00F53378" w:rsidP="00F53378">
      <w:r w:rsidRPr="00DA0DBA">
        <w:t>Она</w:t>
      </w:r>
      <w:r w:rsidR="000949BB" w:rsidRPr="00DA0DBA">
        <w:t xml:space="preserve"> </w:t>
      </w:r>
      <w:r w:rsidRPr="00DA0DBA">
        <w:t>особо</w:t>
      </w:r>
      <w:r w:rsidR="000949BB" w:rsidRPr="00DA0DBA">
        <w:t xml:space="preserve"> </w:t>
      </w:r>
      <w:r w:rsidRPr="00DA0DBA">
        <w:t>подчеркнула</w:t>
      </w:r>
      <w:r w:rsidR="000949BB" w:rsidRPr="00DA0DBA">
        <w:t xml:space="preserve"> </w:t>
      </w:r>
      <w:r w:rsidRPr="00DA0DBA">
        <w:t>надежность</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как</w:t>
      </w:r>
      <w:r w:rsidR="000949BB" w:rsidRPr="00DA0DBA">
        <w:t xml:space="preserve"> </w:t>
      </w:r>
      <w:r w:rsidRPr="00DA0DBA">
        <w:t>операторов</w:t>
      </w:r>
      <w:r w:rsidR="000949BB" w:rsidRPr="00DA0DBA">
        <w:t xml:space="preserve"> </w:t>
      </w:r>
      <w:r w:rsidRPr="00DA0DBA">
        <w:t>программы.</w:t>
      </w:r>
    </w:p>
    <w:p w14:paraId="39A652BE" w14:textId="77777777" w:rsidR="00F53378" w:rsidRPr="00DA0DBA" w:rsidRDefault="00827EAC" w:rsidP="00F53378">
      <w:r w:rsidRPr="00DA0DBA">
        <w:t>«</w:t>
      </w:r>
      <w:r w:rsidR="00F53378" w:rsidRPr="00DA0DBA">
        <w:t>В</w:t>
      </w:r>
      <w:r w:rsidR="000949BB" w:rsidRPr="00DA0DBA">
        <w:t xml:space="preserve"> </w:t>
      </w:r>
      <w:r w:rsidR="00F53378" w:rsidRPr="00DA0DBA">
        <w:t>последние</w:t>
      </w:r>
      <w:r w:rsidR="000949BB" w:rsidRPr="00DA0DBA">
        <w:t xml:space="preserve"> </w:t>
      </w:r>
      <w:r w:rsidR="00F53378" w:rsidRPr="00DA0DBA">
        <w:t>годы</w:t>
      </w:r>
      <w:r w:rsidR="000949BB" w:rsidRPr="00DA0DBA">
        <w:t xml:space="preserve"> </w:t>
      </w:r>
      <w:r w:rsidR="00F53378" w:rsidRPr="00DA0DBA">
        <w:t>к</w:t>
      </w:r>
      <w:r w:rsidR="000949BB" w:rsidRPr="00DA0DBA">
        <w:t xml:space="preserve"> </w:t>
      </w:r>
      <w:r w:rsidR="00F53378" w:rsidRPr="00DA0DBA">
        <w:t>НПФ</w:t>
      </w:r>
      <w:r w:rsidR="000949BB" w:rsidRPr="00DA0DBA">
        <w:t xml:space="preserve"> </w:t>
      </w:r>
      <w:r w:rsidR="00F53378" w:rsidRPr="00DA0DBA">
        <w:t>были</w:t>
      </w:r>
      <w:r w:rsidR="000949BB" w:rsidRPr="00DA0DBA">
        <w:t xml:space="preserve"> </w:t>
      </w:r>
      <w:r w:rsidR="00F53378" w:rsidRPr="00DA0DBA">
        <w:t>приняты</w:t>
      </w:r>
      <w:r w:rsidR="000949BB" w:rsidRPr="00DA0DBA">
        <w:t xml:space="preserve"> </w:t>
      </w:r>
      <w:r w:rsidR="00F53378" w:rsidRPr="00DA0DBA">
        <w:t>достаточно</w:t>
      </w:r>
      <w:r w:rsidR="000949BB" w:rsidRPr="00DA0DBA">
        <w:t xml:space="preserve"> </w:t>
      </w:r>
      <w:r w:rsidR="00F53378" w:rsidRPr="00DA0DBA">
        <w:t>жесткие</w:t>
      </w:r>
      <w:r w:rsidR="000949BB" w:rsidRPr="00DA0DBA">
        <w:t xml:space="preserve"> </w:t>
      </w:r>
      <w:r w:rsidR="00F53378" w:rsidRPr="00DA0DBA">
        <w:t>требования,</w:t>
      </w:r>
      <w:r w:rsidR="000949BB" w:rsidRPr="00DA0DBA">
        <w:t xml:space="preserve"> </w:t>
      </w:r>
      <w:r w:rsidR="00F53378" w:rsidRPr="00DA0DBA">
        <w:t>которые</w:t>
      </w:r>
      <w:r w:rsidR="000949BB" w:rsidRPr="00DA0DBA">
        <w:t xml:space="preserve"> </w:t>
      </w:r>
      <w:r w:rsidR="00F53378" w:rsidRPr="00DA0DBA">
        <w:t>гарантируют</w:t>
      </w:r>
      <w:r w:rsidR="000949BB" w:rsidRPr="00DA0DBA">
        <w:t xml:space="preserve"> </w:t>
      </w:r>
      <w:r w:rsidR="00F53378" w:rsidRPr="00DA0DBA">
        <w:t>их</w:t>
      </w:r>
      <w:r w:rsidR="000949BB" w:rsidRPr="00DA0DBA">
        <w:t xml:space="preserve"> </w:t>
      </w:r>
      <w:r w:rsidR="00F53378" w:rsidRPr="00DA0DBA">
        <w:t>надежность,</w:t>
      </w:r>
      <w:r w:rsidR="000949BB" w:rsidRPr="00DA0DBA">
        <w:t xml:space="preserve"> </w:t>
      </w:r>
      <w:r w:rsidR="00F53378" w:rsidRPr="00DA0DBA">
        <w:t>сохранность</w:t>
      </w:r>
      <w:r w:rsidR="000949BB" w:rsidRPr="00DA0DBA">
        <w:t xml:space="preserve"> </w:t>
      </w:r>
      <w:r w:rsidR="00F53378" w:rsidRPr="00DA0DBA">
        <w:t>денежных</w:t>
      </w:r>
      <w:r w:rsidR="000949BB" w:rsidRPr="00DA0DBA">
        <w:t xml:space="preserve"> </w:t>
      </w:r>
      <w:r w:rsidR="00F53378" w:rsidRPr="00DA0DBA">
        <w:t>средств</w:t>
      </w:r>
      <w:r w:rsidR="000949BB" w:rsidRPr="00DA0DBA">
        <w:t xml:space="preserve"> </w:t>
      </w:r>
      <w:r w:rsidR="00F53378" w:rsidRPr="00DA0DBA">
        <w:t>граждан</w:t>
      </w:r>
      <w:r w:rsidR="000949BB" w:rsidRPr="00DA0DBA">
        <w:t xml:space="preserve"> </w:t>
      </w:r>
      <w:r w:rsidR="00F53378" w:rsidRPr="00DA0DBA">
        <w:t>и</w:t>
      </w:r>
      <w:r w:rsidR="000949BB" w:rsidRPr="00DA0DBA">
        <w:t xml:space="preserve"> </w:t>
      </w:r>
      <w:r w:rsidR="00F53378" w:rsidRPr="00DA0DBA">
        <w:t>гарантированность,</w:t>
      </w:r>
      <w:r w:rsidR="000949BB" w:rsidRPr="00DA0DBA">
        <w:t xml:space="preserve"> </w:t>
      </w:r>
      <w:r w:rsidR="00F53378" w:rsidRPr="00DA0DBA">
        <w:t>что</w:t>
      </w:r>
      <w:r w:rsidR="000949BB" w:rsidRPr="00DA0DBA">
        <w:t xml:space="preserve"> </w:t>
      </w:r>
      <w:r w:rsidR="00F53378" w:rsidRPr="00DA0DBA">
        <w:t>эти</w:t>
      </w:r>
      <w:r w:rsidR="000949BB" w:rsidRPr="00DA0DBA">
        <w:t xml:space="preserve"> </w:t>
      </w:r>
      <w:r w:rsidR="00F53378" w:rsidRPr="00DA0DBA">
        <w:t>денежные</w:t>
      </w:r>
      <w:r w:rsidR="000949BB" w:rsidRPr="00DA0DBA">
        <w:t xml:space="preserve"> </w:t>
      </w:r>
      <w:r w:rsidR="00F53378" w:rsidRPr="00DA0DBA">
        <w:t>средства</w:t>
      </w:r>
      <w:r w:rsidR="000949BB" w:rsidRPr="00DA0DBA">
        <w:t xml:space="preserve"> </w:t>
      </w:r>
      <w:r w:rsidR="00F53378" w:rsidRPr="00DA0DBA">
        <w:t>будут</w:t>
      </w:r>
      <w:r w:rsidR="000949BB" w:rsidRPr="00DA0DBA">
        <w:t xml:space="preserve"> </w:t>
      </w:r>
      <w:r w:rsidR="00F53378" w:rsidRPr="00DA0DBA">
        <w:t>прирастать</w:t>
      </w:r>
      <w:r w:rsidRPr="00DA0DBA">
        <w:t>»</w:t>
      </w:r>
      <w:r w:rsidR="00F53378" w:rsidRPr="00DA0DBA">
        <w:t>,</w:t>
      </w:r>
      <w:r w:rsidR="000949BB" w:rsidRPr="00DA0DBA">
        <w:t xml:space="preserve"> </w:t>
      </w:r>
      <w:r w:rsidR="00F53378" w:rsidRPr="00DA0DBA">
        <w:t>-</w:t>
      </w:r>
      <w:r w:rsidR="000949BB" w:rsidRPr="00DA0DBA">
        <w:t xml:space="preserve"> </w:t>
      </w:r>
      <w:r w:rsidR="00F53378" w:rsidRPr="00DA0DBA">
        <w:t>заявила</w:t>
      </w:r>
      <w:r w:rsidR="000949BB" w:rsidRPr="00DA0DBA">
        <w:t xml:space="preserve"> </w:t>
      </w:r>
      <w:r w:rsidR="00F53378" w:rsidRPr="00DA0DBA">
        <w:t>Ольга</w:t>
      </w:r>
      <w:r w:rsidR="000949BB" w:rsidRPr="00DA0DBA">
        <w:t xml:space="preserve"> </w:t>
      </w:r>
      <w:r w:rsidR="00F53378" w:rsidRPr="00DA0DBA">
        <w:t>Юрьевна.</w:t>
      </w:r>
    </w:p>
    <w:p w14:paraId="3CC10EA0" w14:textId="77777777" w:rsidR="00F53378" w:rsidRPr="00DA0DBA" w:rsidRDefault="00F53378" w:rsidP="00F53378">
      <w:r w:rsidRPr="00DA0DBA">
        <w:lastRenderedPageBreak/>
        <w:t>Она</w:t>
      </w:r>
      <w:r w:rsidR="000949BB" w:rsidRPr="00DA0DBA">
        <w:t xml:space="preserve"> </w:t>
      </w:r>
      <w:r w:rsidRPr="00DA0DBA">
        <w:t>отметила,</w:t>
      </w:r>
      <w:r w:rsidR="000949BB" w:rsidRPr="00DA0DBA">
        <w:t xml:space="preserve"> </w:t>
      </w:r>
      <w:r w:rsidRPr="00DA0DBA">
        <w:t>что</w:t>
      </w:r>
      <w:r w:rsidR="000949BB" w:rsidRPr="00DA0DBA">
        <w:t xml:space="preserve"> </w:t>
      </w:r>
      <w:r w:rsidRPr="00DA0DBA">
        <w:t>этот</w:t>
      </w:r>
      <w:r w:rsidR="000949BB" w:rsidRPr="00DA0DBA">
        <w:t xml:space="preserve"> </w:t>
      </w:r>
      <w:r w:rsidRPr="00DA0DBA">
        <w:t>вид</w:t>
      </w:r>
      <w:r w:rsidR="000949BB" w:rsidRPr="00DA0DBA">
        <w:t xml:space="preserve"> </w:t>
      </w:r>
      <w:r w:rsidRPr="00DA0DBA">
        <w:t>бизнеса</w:t>
      </w:r>
      <w:r w:rsidR="000949BB" w:rsidRPr="00DA0DBA">
        <w:t xml:space="preserve"> </w:t>
      </w:r>
      <w:r w:rsidRPr="00DA0DBA">
        <w:t>развивается</w:t>
      </w:r>
      <w:r w:rsidR="000949BB" w:rsidRPr="00DA0DBA">
        <w:t xml:space="preserve"> </w:t>
      </w:r>
      <w:r w:rsidRPr="00DA0DBA">
        <w:t>уже</w:t>
      </w:r>
      <w:r w:rsidR="000949BB" w:rsidRPr="00DA0DBA">
        <w:t xml:space="preserve"> </w:t>
      </w:r>
      <w:r w:rsidRPr="00DA0DBA">
        <w:t>30</w:t>
      </w:r>
      <w:r w:rsidR="000949BB" w:rsidRPr="00DA0DBA">
        <w:t xml:space="preserve"> </w:t>
      </w:r>
      <w:r w:rsidRPr="00DA0DBA">
        <w:t>лет,</w:t>
      </w:r>
      <w:r w:rsidR="000949BB" w:rsidRPr="00DA0DBA">
        <w:t xml:space="preserve"> </w:t>
      </w:r>
      <w:r w:rsidRPr="00DA0DBA">
        <w:t>и</w:t>
      </w:r>
      <w:r w:rsidR="000949BB" w:rsidRPr="00DA0DBA">
        <w:t xml:space="preserve"> </w:t>
      </w:r>
      <w:r w:rsidRPr="00DA0DBA">
        <w:t>сейчас</w:t>
      </w:r>
      <w:r w:rsidR="000949BB" w:rsidRPr="00DA0DBA">
        <w:t xml:space="preserve"> </w:t>
      </w:r>
      <w:r w:rsidRPr="00DA0DBA">
        <w:t>на</w:t>
      </w:r>
      <w:r w:rsidR="000949BB" w:rsidRPr="00DA0DBA">
        <w:t xml:space="preserve"> </w:t>
      </w:r>
      <w:r w:rsidRPr="00DA0DBA">
        <w:t>рынке</w:t>
      </w:r>
      <w:r w:rsidR="000949BB" w:rsidRPr="00DA0DBA">
        <w:t xml:space="preserve"> </w:t>
      </w:r>
      <w:r w:rsidRPr="00DA0DBA">
        <w:t>остались</w:t>
      </w:r>
      <w:r w:rsidR="000949BB" w:rsidRPr="00DA0DBA">
        <w:t xml:space="preserve"> </w:t>
      </w:r>
      <w:r w:rsidRPr="00DA0DBA">
        <w:t>только</w:t>
      </w:r>
      <w:r w:rsidR="000949BB" w:rsidRPr="00DA0DBA">
        <w:t xml:space="preserve"> </w:t>
      </w:r>
      <w:r w:rsidRPr="00DA0DBA">
        <w:t>проверенные,</w:t>
      </w:r>
      <w:r w:rsidR="000949BB" w:rsidRPr="00DA0DBA">
        <w:t xml:space="preserve"> </w:t>
      </w:r>
      <w:r w:rsidRPr="00DA0DBA">
        <w:t>финансово</w:t>
      </w:r>
      <w:r w:rsidR="000949BB" w:rsidRPr="00DA0DBA">
        <w:t xml:space="preserve"> </w:t>
      </w:r>
      <w:r w:rsidRPr="00DA0DBA">
        <w:t>устойчивые</w:t>
      </w:r>
      <w:r w:rsidR="000949BB" w:rsidRPr="00DA0DBA">
        <w:t xml:space="preserve"> </w:t>
      </w:r>
      <w:r w:rsidRPr="00DA0DBA">
        <w:t>фонды.</w:t>
      </w:r>
    </w:p>
    <w:p w14:paraId="555AF487" w14:textId="77777777" w:rsidR="00F53378" w:rsidRPr="00DA0DBA" w:rsidRDefault="00F53378" w:rsidP="00F53378">
      <w:r w:rsidRPr="00DA0DBA">
        <w:t>С</w:t>
      </w:r>
      <w:r w:rsidR="000949BB" w:rsidRPr="00DA0DBA">
        <w:t xml:space="preserve"> </w:t>
      </w:r>
      <w:r w:rsidRPr="00DA0DBA">
        <w:t>2018</w:t>
      </w:r>
      <w:r w:rsidR="000949BB" w:rsidRPr="00DA0DBA">
        <w:t xml:space="preserve"> </w:t>
      </w:r>
      <w:r w:rsidRPr="00DA0DBA">
        <w:t>года</w:t>
      </w:r>
      <w:r w:rsidR="000949BB" w:rsidRPr="00DA0DBA">
        <w:t xml:space="preserve"> </w:t>
      </w:r>
      <w:r w:rsidRPr="00DA0DBA">
        <w:t>их</w:t>
      </w:r>
      <w:r w:rsidR="000949BB" w:rsidRPr="00DA0DBA">
        <w:t xml:space="preserve"> </w:t>
      </w:r>
      <w:r w:rsidRPr="00DA0DBA">
        <w:t>количество</w:t>
      </w:r>
      <w:r w:rsidR="000949BB" w:rsidRPr="00DA0DBA">
        <w:t xml:space="preserve"> </w:t>
      </w:r>
      <w:r w:rsidRPr="00DA0DBA">
        <w:t>сократилось</w:t>
      </w:r>
      <w:r w:rsidR="000949BB" w:rsidRPr="00DA0DBA">
        <w:t xml:space="preserve"> </w:t>
      </w:r>
      <w:r w:rsidRPr="00DA0DBA">
        <w:t>с</w:t>
      </w:r>
      <w:r w:rsidR="000949BB" w:rsidRPr="00DA0DBA">
        <w:t xml:space="preserve"> </w:t>
      </w:r>
      <w:r w:rsidRPr="00DA0DBA">
        <w:t>47</w:t>
      </w:r>
      <w:r w:rsidR="000949BB" w:rsidRPr="00DA0DBA">
        <w:t xml:space="preserve"> </w:t>
      </w:r>
      <w:r w:rsidRPr="00DA0DBA">
        <w:t>до</w:t>
      </w:r>
      <w:r w:rsidR="000949BB" w:rsidRPr="00DA0DBA">
        <w:t xml:space="preserve"> </w:t>
      </w:r>
      <w:r w:rsidRPr="00DA0DBA">
        <w:t>36.</w:t>
      </w:r>
      <w:r w:rsidR="000949BB" w:rsidRPr="00DA0DBA">
        <w:t xml:space="preserve"> </w:t>
      </w:r>
      <w:r w:rsidRPr="00DA0DBA">
        <w:t>На</w:t>
      </w:r>
      <w:r w:rsidR="000949BB" w:rsidRPr="00DA0DBA">
        <w:t xml:space="preserve"> </w:t>
      </w:r>
      <w:r w:rsidRPr="00DA0DBA">
        <w:t>данный</w:t>
      </w:r>
      <w:r w:rsidR="000949BB" w:rsidRPr="00DA0DBA">
        <w:t xml:space="preserve"> </w:t>
      </w:r>
      <w:r w:rsidRPr="00DA0DBA">
        <w:t>момент</w:t>
      </w:r>
      <w:r w:rsidR="000949BB" w:rsidRPr="00DA0DBA">
        <w:t xml:space="preserve"> </w:t>
      </w:r>
      <w:r w:rsidRPr="00DA0DBA">
        <w:t>операторами</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являются</w:t>
      </w:r>
      <w:r w:rsidR="000949BB" w:rsidRPr="00DA0DBA">
        <w:t xml:space="preserve"> </w:t>
      </w:r>
      <w:r w:rsidRPr="00DA0DBA">
        <w:t>18</w:t>
      </w:r>
      <w:r w:rsidR="000949BB" w:rsidRPr="00DA0DBA">
        <w:t xml:space="preserve"> </w:t>
      </w:r>
      <w:r w:rsidRPr="00DA0DBA">
        <w:t>НПФ,</w:t>
      </w:r>
      <w:r w:rsidR="000949BB" w:rsidRPr="00DA0DBA">
        <w:t xml:space="preserve"> </w:t>
      </w:r>
      <w:r w:rsidRPr="00DA0DBA">
        <w:t>остальные</w:t>
      </w:r>
      <w:r w:rsidR="000949BB" w:rsidRPr="00DA0DBA">
        <w:t xml:space="preserve"> </w:t>
      </w:r>
      <w:r w:rsidRPr="00DA0DBA">
        <w:t>постепенно</w:t>
      </w:r>
      <w:r w:rsidR="000949BB" w:rsidRPr="00DA0DBA">
        <w:t xml:space="preserve"> </w:t>
      </w:r>
      <w:r w:rsidRPr="00DA0DBA">
        <w:t>присоединятся.</w:t>
      </w:r>
    </w:p>
    <w:p w14:paraId="1D63C82B" w14:textId="77777777" w:rsidR="00F53378" w:rsidRPr="00DA0DBA" w:rsidRDefault="00827EAC" w:rsidP="00F53378">
      <w:r w:rsidRPr="00DA0DBA">
        <w:t>«</w:t>
      </w:r>
      <w:r w:rsidR="00F53378" w:rsidRPr="00DA0DBA">
        <w:t>Банк</w:t>
      </w:r>
      <w:r w:rsidR="000949BB" w:rsidRPr="00DA0DBA">
        <w:t xml:space="preserve"> </w:t>
      </w:r>
      <w:r w:rsidR="00F53378" w:rsidRPr="00DA0DBA">
        <w:t>России</w:t>
      </w:r>
      <w:r w:rsidR="000949BB" w:rsidRPr="00DA0DBA">
        <w:t xml:space="preserve"> </w:t>
      </w:r>
      <w:r w:rsidR="00F53378" w:rsidRPr="00DA0DBA">
        <w:t>осуществляет</w:t>
      </w:r>
      <w:r w:rsidR="000949BB" w:rsidRPr="00DA0DBA">
        <w:t xml:space="preserve"> </w:t>
      </w:r>
      <w:r w:rsidR="00F53378" w:rsidRPr="00DA0DBA">
        <w:t>жесткий</w:t>
      </w:r>
      <w:r w:rsidR="000949BB" w:rsidRPr="00DA0DBA">
        <w:t xml:space="preserve"> </w:t>
      </w:r>
      <w:r w:rsidR="00F53378" w:rsidRPr="00DA0DBA">
        <w:t>контроль</w:t>
      </w:r>
      <w:r w:rsidR="000949BB" w:rsidRPr="00DA0DBA">
        <w:t xml:space="preserve"> </w:t>
      </w:r>
      <w:r w:rsidR="00F53378" w:rsidRPr="00DA0DBA">
        <w:t>за</w:t>
      </w:r>
      <w:r w:rsidR="000949BB" w:rsidRPr="00DA0DBA">
        <w:t xml:space="preserve"> </w:t>
      </w:r>
      <w:r w:rsidR="00F53378" w:rsidRPr="00DA0DBA">
        <w:t>их</w:t>
      </w:r>
      <w:r w:rsidR="000949BB" w:rsidRPr="00DA0DBA">
        <w:t xml:space="preserve"> </w:t>
      </w:r>
      <w:r w:rsidR="00F53378" w:rsidRPr="00DA0DBA">
        <w:t>сделками.</w:t>
      </w:r>
      <w:r w:rsidR="000949BB" w:rsidRPr="00DA0DBA">
        <w:t xml:space="preserve"> </w:t>
      </w:r>
      <w:r w:rsidR="00F53378" w:rsidRPr="00DA0DBA">
        <w:t>На</w:t>
      </w:r>
      <w:r w:rsidR="000949BB" w:rsidRPr="00DA0DBA">
        <w:t xml:space="preserve"> </w:t>
      </w:r>
      <w:r w:rsidR="00F53378" w:rsidRPr="00DA0DBA">
        <w:t>первом</w:t>
      </w:r>
      <w:r w:rsidR="000949BB" w:rsidRPr="00DA0DBA">
        <w:t xml:space="preserve"> </w:t>
      </w:r>
      <w:r w:rsidR="00F53378" w:rsidRPr="00DA0DBA">
        <w:t>этапе</w:t>
      </w:r>
      <w:r w:rsidR="000949BB" w:rsidRPr="00DA0DBA">
        <w:t xml:space="preserve"> </w:t>
      </w:r>
      <w:r w:rsidR="00F53378" w:rsidRPr="00DA0DBA">
        <w:t>автоматически,</w:t>
      </w:r>
      <w:r w:rsidR="000949BB" w:rsidRPr="00DA0DBA">
        <w:t xml:space="preserve"> </w:t>
      </w:r>
      <w:r w:rsidR="00F53378" w:rsidRPr="00DA0DBA">
        <w:t>а</w:t>
      </w:r>
      <w:r w:rsidR="000949BB" w:rsidRPr="00DA0DBA">
        <w:t xml:space="preserve"> </w:t>
      </w:r>
      <w:r w:rsidR="00F53378" w:rsidRPr="00DA0DBA">
        <w:t>если</w:t>
      </w:r>
      <w:r w:rsidR="000949BB" w:rsidRPr="00DA0DBA">
        <w:t xml:space="preserve"> </w:t>
      </w:r>
      <w:r w:rsidR="00F53378" w:rsidRPr="00DA0DBA">
        <w:t>сделка</w:t>
      </w:r>
      <w:r w:rsidR="000949BB" w:rsidRPr="00DA0DBA">
        <w:t xml:space="preserve"> </w:t>
      </w:r>
      <w:r w:rsidR="00F53378" w:rsidRPr="00DA0DBA">
        <w:t>показалась</w:t>
      </w:r>
      <w:r w:rsidR="000949BB" w:rsidRPr="00DA0DBA">
        <w:t xml:space="preserve"> </w:t>
      </w:r>
      <w:r w:rsidR="00F53378" w:rsidRPr="00DA0DBA">
        <w:t>подозрительной,</w:t>
      </w:r>
      <w:r w:rsidR="000949BB" w:rsidRPr="00DA0DBA">
        <w:t xml:space="preserve"> </w:t>
      </w:r>
      <w:r w:rsidR="00F53378" w:rsidRPr="00DA0DBA">
        <w:t>то</w:t>
      </w:r>
      <w:r w:rsidR="000949BB" w:rsidRPr="00DA0DBA">
        <w:t xml:space="preserve"> </w:t>
      </w:r>
      <w:r w:rsidR="00F53378" w:rsidRPr="00DA0DBA">
        <w:t>и</w:t>
      </w:r>
      <w:r w:rsidR="000949BB" w:rsidRPr="00DA0DBA">
        <w:t xml:space="preserve"> </w:t>
      </w:r>
      <w:r w:rsidR="00F53378" w:rsidRPr="00DA0DBA">
        <w:t>в</w:t>
      </w:r>
      <w:r w:rsidR="000949BB" w:rsidRPr="00DA0DBA">
        <w:t xml:space="preserve"> </w:t>
      </w:r>
      <w:r w:rsidR="00F53378" w:rsidRPr="00DA0DBA">
        <w:t>ручном</w:t>
      </w:r>
      <w:r w:rsidR="000949BB" w:rsidRPr="00DA0DBA">
        <w:t xml:space="preserve"> </w:t>
      </w:r>
      <w:r w:rsidR="00F53378" w:rsidRPr="00DA0DBA">
        <w:t>режиме</w:t>
      </w:r>
      <w:r w:rsidRPr="00DA0DBA">
        <w:t>»</w:t>
      </w:r>
      <w:r w:rsidR="00F53378" w:rsidRPr="00DA0DBA">
        <w:t>,</w:t>
      </w:r>
      <w:r w:rsidR="000949BB" w:rsidRPr="00DA0DBA">
        <w:t xml:space="preserve"> </w:t>
      </w:r>
      <w:r w:rsidR="00F53378" w:rsidRPr="00DA0DBA">
        <w:t>-</w:t>
      </w:r>
      <w:r w:rsidR="000949BB" w:rsidRPr="00DA0DBA">
        <w:t xml:space="preserve"> </w:t>
      </w:r>
      <w:r w:rsidR="00F53378" w:rsidRPr="00DA0DBA">
        <w:t>подчеркнула</w:t>
      </w:r>
      <w:r w:rsidR="000949BB" w:rsidRPr="00DA0DBA">
        <w:t xml:space="preserve"> </w:t>
      </w:r>
      <w:r w:rsidR="00F53378" w:rsidRPr="00DA0DBA">
        <w:t>Шишляникова.</w:t>
      </w:r>
    </w:p>
    <w:p w14:paraId="1802ED65" w14:textId="77777777" w:rsidR="00F53378" w:rsidRPr="00DA0DBA" w:rsidRDefault="00F53378" w:rsidP="00F53378">
      <w:r w:rsidRPr="00DA0DBA">
        <w:t>Также</w:t>
      </w:r>
      <w:r w:rsidR="000949BB" w:rsidRPr="00DA0DBA">
        <w:t xml:space="preserve"> </w:t>
      </w:r>
      <w:r w:rsidRPr="00DA0DBA">
        <w:t>она</w:t>
      </w:r>
      <w:r w:rsidR="000949BB" w:rsidRPr="00DA0DBA">
        <w:t xml:space="preserve"> </w:t>
      </w:r>
      <w:r w:rsidRPr="00DA0DBA">
        <w:t>отметила,</w:t>
      </w:r>
      <w:r w:rsidR="000949BB" w:rsidRPr="00DA0DBA">
        <w:t xml:space="preserve"> </w:t>
      </w:r>
      <w:r w:rsidRPr="00DA0DBA">
        <w:t>что</w:t>
      </w:r>
      <w:r w:rsidR="000949BB" w:rsidRPr="00DA0DBA">
        <w:t xml:space="preserve"> </w:t>
      </w:r>
      <w:r w:rsidRPr="00DA0DBA">
        <w:t>НПФ</w:t>
      </w:r>
      <w:r w:rsidR="000949BB" w:rsidRPr="00DA0DBA">
        <w:t xml:space="preserve"> </w:t>
      </w:r>
      <w:r w:rsidRPr="00DA0DBA">
        <w:t>уже</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привлекают</w:t>
      </w:r>
      <w:r w:rsidR="000949BB" w:rsidRPr="00DA0DBA">
        <w:t xml:space="preserve"> </w:t>
      </w:r>
      <w:r w:rsidRPr="00DA0DBA">
        <w:t>средства</w:t>
      </w:r>
      <w:r w:rsidR="000949BB" w:rsidRPr="00DA0DBA">
        <w:t xml:space="preserve"> </w:t>
      </w:r>
      <w:r w:rsidRPr="00DA0DBA">
        <w:t>граждан,</w:t>
      </w:r>
      <w:r w:rsidR="000949BB" w:rsidRPr="00DA0DBA">
        <w:t xml:space="preserve"> </w:t>
      </w:r>
      <w:r w:rsidRPr="00DA0DBA">
        <w:t>но</w:t>
      </w:r>
      <w:r w:rsidR="000949BB" w:rsidRPr="00DA0DBA">
        <w:t xml:space="preserve"> </w:t>
      </w:r>
      <w:r w:rsidRPr="00DA0DBA">
        <w:t>и</w:t>
      </w:r>
      <w:r w:rsidR="000949BB" w:rsidRPr="00DA0DBA">
        <w:t xml:space="preserve"> </w:t>
      </w:r>
      <w:r w:rsidRPr="00DA0DBA">
        <w:t>выплачивают</w:t>
      </w:r>
      <w:r w:rsidR="000949BB" w:rsidRPr="00DA0DBA">
        <w:t xml:space="preserve"> </w:t>
      </w:r>
      <w:r w:rsidRPr="00DA0DBA">
        <w:t>накопительную</w:t>
      </w:r>
      <w:r w:rsidR="000949BB" w:rsidRPr="00DA0DBA">
        <w:t xml:space="preserve"> </w:t>
      </w:r>
      <w:r w:rsidRPr="00DA0DBA">
        <w:t>часть</w:t>
      </w:r>
      <w:r w:rsidR="000949BB" w:rsidRPr="00DA0DBA">
        <w:t xml:space="preserve"> </w:t>
      </w:r>
      <w:r w:rsidRPr="00DA0DBA">
        <w:t>пенсии</w:t>
      </w:r>
      <w:r w:rsidR="000949BB" w:rsidRPr="00DA0DBA">
        <w:t xml:space="preserve"> </w:t>
      </w:r>
      <w:r w:rsidRPr="00DA0DBA">
        <w:t>тем,</w:t>
      </w:r>
      <w:r w:rsidR="000949BB" w:rsidRPr="00DA0DBA">
        <w:t xml:space="preserve"> </w:t>
      </w:r>
      <w:r w:rsidRPr="00DA0DBA">
        <w:t>у</w:t>
      </w:r>
      <w:r w:rsidR="000949BB" w:rsidRPr="00DA0DBA">
        <w:t xml:space="preserve"> </w:t>
      </w:r>
      <w:r w:rsidRPr="00DA0DBA">
        <w:t>кого</w:t>
      </w:r>
      <w:r w:rsidR="000949BB" w:rsidRPr="00DA0DBA">
        <w:t xml:space="preserve"> </w:t>
      </w:r>
      <w:r w:rsidRPr="00DA0DBA">
        <w:t>наступил</w:t>
      </w:r>
      <w:r w:rsidR="000949BB" w:rsidRPr="00DA0DBA">
        <w:t xml:space="preserve"> </w:t>
      </w:r>
      <w:r w:rsidRPr="00DA0DBA">
        <w:t>соответствующий</w:t>
      </w:r>
      <w:r w:rsidR="000949BB" w:rsidRPr="00DA0DBA">
        <w:t xml:space="preserve"> </w:t>
      </w:r>
      <w:r w:rsidRPr="00DA0DBA">
        <w:t>возраст.</w:t>
      </w:r>
      <w:r w:rsidR="000949BB" w:rsidRPr="00DA0DBA">
        <w:t xml:space="preserve"> </w:t>
      </w:r>
      <w:r w:rsidR="00827EAC" w:rsidRPr="00DA0DBA">
        <w:t>«</w:t>
      </w:r>
      <w:r w:rsidRPr="00DA0DBA">
        <w:t>В</w:t>
      </w:r>
      <w:r w:rsidR="000949BB" w:rsidRPr="00DA0DBA">
        <w:t xml:space="preserve"> </w:t>
      </w:r>
      <w:r w:rsidRPr="00DA0DBA">
        <w:t>год</w:t>
      </w:r>
      <w:r w:rsidR="000949BB" w:rsidRPr="00DA0DBA">
        <w:t xml:space="preserve"> </w:t>
      </w:r>
      <w:r w:rsidRPr="00DA0DBA">
        <w:t>выплачивается</w:t>
      </w:r>
      <w:r w:rsidR="000949BB" w:rsidRPr="00DA0DBA">
        <w:t xml:space="preserve"> </w:t>
      </w:r>
      <w:r w:rsidRPr="00DA0DBA">
        <w:t>более</w:t>
      </w:r>
      <w:r w:rsidR="000949BB" w:rsidRPr="00DA0DBA">
        <w:t xml:space="preserve"> </w:t>
      </w:r>
      <w:r w:rsidRPr="00DA0DBA">
        <w:t>100</w:t>
      </w:r>
      <w:r w:rsidR="000949BB" w:rsidRPr="00DA0DBA">
        <w:t xml:space="preserve"> </w:t>
      </w:r>
      <w:r w:rsidRPr="00DA0DBA">
        <w:t>млрд</w:t>
      </w:r>
      <w:r w:rsidR="000949BB" w:rsidRPr="00DA0DBA">
        <w:t xml:space="preserve"> </w:t>
      </w:r>
      <w:r w:rsidRPr="00DA0DBA">
        <w:t>рублей</w:t>
      </w:r>
      <w:r w:rsidR="00827EAC" w:rsidRPr="00DA0DBA">
        <w:t>»</w:t>
      </w:r>
      <w:r w:rsidRPr="00DA0DBA">
        <w:t>,</w:t>
      </w:r>
      <w:r w:rsidR="000949BB" w:rsidRPr="00DA0DBA">
        <w:t xml:space="preserve"> </w:t>
      </w:r>
      <w:r w:rsidRPr="00DA0DBA">
        <w:t>-</w:t>
      </w:r>
      <w:r w:rsidR="000949BB" w:rsidRPr="00DA0DBA">
        <w:t xml:space="preserve"> </w:t>
      </w:r>
      <w:r w:rsidRPr="00DA0DBA">
        <w:t>сообщила</w:t>
      </w:r>
      <w:r w:rsidR="000949BB" w:rsidRPr="00DA0DBA">
        <w:t xml:space="preserve"> </w:t>
      </w:r>
      <w:r w:rsidRPr="00DA0DBA">
        <w:t>Ольга</w:t>
      </w:r>
      <w:r w:rsidR="000949BB" w:rsidRPr="00DA0DBA">
        <w:t xml:space="preserve"> </w:t>
      </w:r>
      <w:r w:rsidRPr="00DA0DBA">
        <w:t>Юрьевна.</w:t>
      </w:r>
    </w:p>
    <w:p w14:paraId="4359F204" w14:textId="77777777" w:rsidR="00F53378" w:rsidRPr="00DA0DBA" w:rsidRDefault="00F53378" w:rsidP="00F53378">
      <w:r w:rsidRPr="00DA0DBA">
        <w:t>Что</w:t>
      </w:r>
      <w:r w:rsidR="000949BB" w:rsidRPr="00DA0DBA">
        <w:t xml:space="preserve"> </w:t>
      </w:r>
      <w:r w:rsidRPr="00DA0DBA">
        <w:t>касается</w:t>
      </w:r>
      <w:r w:rsidR="000949BB" w:rsidRPr="00DA0DBA">
        <w:t xml:space="preserve"> </w:t>
      </w:r>
      <w:r w:rsidRPr="00DA0DBA">
        <w:t>доходности</w:t>
      </w:r>
      <w:r w:rsidR="000949BB" w:rsidRPr="00DA0DBA">
        <w:t xml:space="preserve"> </w:t>
      </w:r>
      <w:r w:rsidRPr="00DA0DBA">
        <w:t>НПФ,</w:t>
      </w:r>
      <w:r w:rsidR="000949BB" w:rsidRPr="00DA0DBA">
        <w:t xml:space="preserve"> </w:t>
      </w:r>
      <w:r w:rsidRPr="00DA0DBA">
        <w:t>их</w:t>
      </w:r>
      <w:r w:rsidR="000949BB" w:rsidRPr="00DA0DBA">
        <w:t xml:space="preserve"> </w:t>
      </w:r>
      <w:r w:rsidRPr="00DA0DBA">
        <w:t>финансовая</w:t>
      </w:r>
      <w:r w:rsidR="000949BB" w:rsidRPr="00DA0DBA">
        <w:t xml:space="preserve"> </w:t>
      </w:r>
      <w:r w:rsidRPr="00DA0DBA">
        <w:t>устойчивость,</w:t>
      </w:r>
      <w:r w:rsidR="000949BB" w:rsidRPr="00DA0DBA">
        <w:t xml:space="preserve"> </w:t>
      </w:r>
      <w:r w:rsidRPr="00DA0DBA">
        <w:t>с</w:t>
      </w:r>
      <w:r w:rsidR="000949BB" w:rsidRPr="00DA0DBA">
        <w:t xml:space="preserve"> </w:t>
      </w:r>
      <w:r w:rsidRPr="00DA0DBA">
        <w:t>одной</w:t>
      </w:r>
      <w:r w:rsidR="000949BB" w:rsidRPr="00DA0DBA">
        <w:t xml:space="preserve"> </w:t>
      </w:r>
      <w:r w:rsidRPr="00DA0DBA">
        <w:t>стороны,</w:t>
      </w:r>
      <w:r w:rsidR="000949BB" w:rsidRPr="00DA0DBA">
        <w:t xml:space="preserve"> </w:t>
      </w:r>
      <w:r w:rsidRPr="00DA0DBA">
        <w:t>ограничивает</w:t>
      </w:r>
      <w:r w:rsidR="000949BB" w:rsidRPr="00DA0DBA">
        <w:t xml:space="preserve"> </w:t>
      </w:r>
      <w:r w:rsidRPr="00DA0DBA">
        <w:t>доходность,</w:t>
      </w:r>
      <w:r w:rsidR="000949BB" w:rsidRPr="00DA0DBA">
        <w:t xml:space="preserve"> </w:t>
      </w:r>
      <w:r w:rsidRPr="00DA0DBA">
        <w:t>но</w:t>
      </w:r>
      <w:r w:rsidR="000949BB" w:rsidRPr="00DA0DBA">
        <w:t xml:space="preserve"> </w:t>
      </w:r>
      <w:r w:rsidRPr="00DA0DBA">
        <w:t>с</w:t>
      </w:r>
      <w:r w:rsidR="000949BB" w:rsidRPr="00DA0DBA">
        <w:t xml:space="preserve"> </w:t>
      </w:r>
      <w:r w:rsidRPr="00DA0DBA">
        <w:t>другой</w:t>
      </w:r>
      <w:r w:rsidR="000949BB" w:rsidRPr="00DA0DBA">
        <w:t xml:space="preserve"> </w:t>
      </w:r>
      <w:r w:rsidRPr="00DA0DBA">
        <w:t>-</w:t>
      </w:r>
      <w:r w:rsidR="000949BB" w:rsidRPr="00DA0DBA">
        <w:t xml:space="preserve"> </w:t>
      </w:r>
      <w:r w:rsidRPr="00DA0DBA">
        <w:t>обеспечивает</w:t>
      </w:r>
      <w:r w:rsidR="000949BB" w:rsidRPr="00DA0DBA">
        <w:t xml:space="preserve"> </w:t>
      </w:r>
      <w:r w:rsidRPr="00DA0DBA">
        <w:t>безубыточность</w:t>
      </w:r>
      <w:r w:rsidR="000949BB" w:rsidRPr="00DA0DBA">
        <w:t xml:space="preserve"> </w:t>
      </w:r>
      <w:r w:rsidRPr="00DA0DBA">
        <w:t>вкладов.</w:t>
      </w:r>
    </w:p>
    <w:p w14:paraId="6CA65160" w14:textId="77777777" w:rsidR="00F53378" w:rsidRPr="00DA0DBA" w:rsidRDefault="00827EAC" w:rsidP="00F53378">
      <w:r w:rsidRPr="00DA0DBA">
        <w:t>«</w:t>
      </w:r>
      <w:r w:rsidR="00F53378" w:rsidRPr="00DA0DBA">
        <w:t>Какую</w:t>
      </w:r>
      <w:r w:rsidR="000949BB" w:rsidRPr="00DA0DBA">
        <w:t xml:space="preserve"> </w:t>
      </w:r>
      <w:r w:rsidR="00F53378" w:rsidRPr="00DA0DBA">
        <w:t>доходность</w:t>
      </w:r>
      <w:r w:rsidR="000949BB" w:rsidRPr="00DA0DBA">
        <w:t xml:space="preserve"> </w:t>
      </w:r>
      <w:r w:rsidR="00F53378" w:rsidRPr="00DA0DBA">
        <w:t>дают</w:t>
      </w:r>
      <w:r w:rsidR="000949BB" w:rsidRPr="00DA0DBA">
        <w:t xml:space="preserve"> </w:t>
      </w:r>
      <w:r w:rsidR="00F53378" w:rsidRPr="00DA0DBA">
        <w:t>НПФ.</w:t>
      </w:r>
      <w:r w:rsidR="000949BB" w:rsidRPr="00DA0DBA">
        <w:t xml:space="preserve"> </w:t>
      </w:r>
      <w:r w:rsidR="00F53378" w:rsidRPr="00DA0DBA">
        <w:t>Существует</w:t>
      </w:r>
      <w:r w:rsidR="000949BB" w:rsidRPr="00DA0DBA">
        <w:t xml:space="preserve"> </w:t>
      </w:r>
      <w:r w:rsidR="00F53378" w:rsidRPr="00DA0DBA">
        <w:t>миф,</w:t>
      </w:r>
      <w:r w:rsidR="000949BB" w:rsidRPr="00DA0DBA">
        <w:t xml:space="preserve"> </w:t>
      </w:r>
      <w:r w:rsidR="00F53378" w:rsidRPr="00DA0DBA">
        <w:t>что</w:t>
      </w:r>
      <w:r w:rsidR="000949BB" w:rsidRPr="00DA0DBA">
        <w:t xml:space="preserve"> </w:t>
      </w:r>
      <w:r w:rsidR="00F53378" w:rsidRPr="00DA0DBA">
        <w:t>она</w:t>
      </w:r>
      <w:r w:rsidR="000949BB" w:rsidRPr="00DA0DBA">
        <w:t xml:space="preserve"> </w:t>
      </w:r>
      <w:r w:rsidR="00F53378" w:rsidRPr="00DA0DBA">
        <w:t>не</w:t>
      </w:r>
      <w:r w:rsidR="000949BB" w:rsidRPr="00DA0DBA">
        <w:t xml:space="preserve"> </w:t>
      </w:r>
      <w:r w:rsidR="00F53378" w:rsidRPr="00DA0DBA">
        <w:t>покрывает</w:t>
      </w:r>
      <w:r w:rsidR="000949BB" w:rsidRPr="00DA0DBA">
        <w:t xml:space="preserve"> </w:t>
      </w:r>
      <w:r w:rsidR="00F53378" w:rsidRPr="00DA0DBA">
        <w:t>инфляцию.</w:t>
      </w:r>
      <w:r w:rsidR="000949BB" w:rsidRPr="00DA0DBA">
        <w:t xml:space="preserve"> </w:t>
      </w:r>
      <w:r w:rsidR="00F53378" w:rsidRPr="00DA0DBA">
        <w:t>Но</w:t>
      </w:r>
      <w:r w:rsidR="000949BB" w:rsidRPr="00DA0DBA">
        <w:t xml:space="preserve"> </w:t>
      </w:r>
      <w:r w:rsidR="00F53378" w:rsidRPr="00DA0DBA">
        <w:t>это</w:t>
      </w:r>
      <w:r w:rsidR="000949BB" w:rsidRPr="00DA0DBA">
        <w:t xml:space="preserve"> </w:t>
      </w:r>
      <w:r w:rsidR="00F53378" w:rsidRPr="00DA0DBA">
        <w:t>только</w:t>
      </w:r>
      <w:r w:rsidR="000949BB" w:rsidRPr="00DA0DBA">
        <w:t xml:space="preserve"> </w:t>
      </w:r>
      <w:r w:rsidR="00F53378" w:rsidRPr="00DA0DBA">
        <w:t>часть</w:t>
      </w:r>
      <w:r w:rsidR="000949BB" w:rsidRPr="00DA0DBA">
        <w:t xml:space="preserve"> </w:t>
      </w:r>
      <w:r w:rsidR="00F53378" w:rsidRPr="00DA0DBA">
        <w:t>правды,</w:t>
      </w:r>
      <w:r w:rsidR="000949BB" w:rsidRPr="00DA0DBA">
        <w:t xml:space="preserve"> </w:t>
      </w:r>
      <w:r w:rsidR="00F53378" w:rsidRPr="00DA0DBA">
        <w:t>такая</w:t>
      </w:r>
      <w:r w:rsidR="000949BB" w:rsidRPr="00DA0DBA">
        <w:t xml:space="preserve"> </w:t>
      </w:r>
      <w:r w:rsidR="00F53378" w:rsidRPr="00DA0DBA">
        <w:t>ситуация</w:t>
      </w:r>
      <w:r w:rsidR="000949BB" w:rsidRPr="00DA0DBA">
        <w:t xml:space="preserve"> </w:t>
      </w:r>
      <w:r w:rsidR="00F53378" w:rsidRPr="00DA0DBA">
        <w:t>возможна</w:t>
      </w:r>
      <w:r w:rsidR="000949BB" w:rsidRPr="00DA0DBA">
        <w:t xml:space="preserve"> </w:t>
      </w:r>
      <w:r w:rsidR="00F53378" w:rsidRPr="00DA0DBA">
        <w:t>в</w:t>
      </w:r>
      <w:r w:rsidR="000949BB" w:rsidRPr="00DA0DBA">
        <w:t xml:space="preserve"> </w:t>
      </w:r>
      <w:r w:rsidR="00F53378" w:rsidRPr="00DA0DBA">
        <w:t>отдельные</w:t>
      </w:r>
      <w:r w:rsidR="000949BB" w:rsidRPr="00DA0DBA">
        <w:t xml:space="preserve"> </w:t>
      </w:r>
      <w:r w:rsidR="00F53378" w:rsidRPr="00DA0DBA">
        <w:t>годы,</w:t>
      </w:r>
      <w:r w:rsidR="000949BB" w:rsidRPr="00DA0DBA">
        <w:t xml:space="preserve"> </w:t>
      </w:r>
      <w:r w:rsidR="00F53378" w:rsidRPr="00DA0DBA">
        <w:t>когда</w:t>
      </w:r>
      <w:r w:rsidR="000949BB" w:rsidRPr="00DA0DBA">
        <w:t xml:space="preserve"> </w:t>
      </w:r>
      <w:r w:rsidR="00F53378" w:rsidRPr="00DA0DBA">
        <w:t>НПФ</w:t>
      </w:r>
      <w:r w:rsidR="000949BB" w:rsidRPr="00DA0DBA">
        <w:t xml:space="preserve"> </w:t>
      </w:r>
      <w:r w:rsidR="00F53378" w:rsidRPr="00DA0DBA">
        <w:t>могут</w:t>
      </w:r>
      <w:r w:rsidR="000949BB" w:rsidRPr="00DA0DBA">
        <w:t xml:space="preserve"> </w:t>
      </w:r>
      <w:r w:rsidR="00F53378" w:rsidRPr="00DA0DBA">
        <w:t>проигрывать</w:t>
      </w:r>
      <w:r w:rsidR="000949BB" w:rsidRPr="00DA0DBA">
        <w:t xml:space="preserve"> </w:t>
      </w:r>
      <w:r w:rsidR="00F53378" w:rsidRPr="00DA0DBA">
        <w:t>по</w:t>
      </w:r>
      <w:r w:rsidR="000949BB" w:rsidRPr="00DA0DBA">
        <w:t xml:space="preserve"> </w:t>
      </w:r>
      <w:r w:rsidR="00F53378" w:rsidRPr="00DA0DBA">
        <w:t>тем</w:t>
      </w:r>
      <w:r w:rsidR="000949BB" w:rsidRPr="00DA0DBA">
        <w:t xml:space="preserve"> </w:t>
      </w:r>
      <w:r w:rsidR="00F53378" w:rsidRPr="00DA0DBA">
        <w:t>или</w:t>
      </w:r>
      <w:r w:rsidR="000949BB" w:rsidRPr="00DA0DBA">
        <w:t xml:space="preserve"> </w:t>
      </w:r>
      <w:r w:rsidR="00F53378" w:rsidRPr="00DA0DBA">
        <w:t>иным</w:t>
      </w:r>
      <w:r w:rsidR="000949BB" w:rsidRPr="00DA0DBA">
        <w:t xml:space="preserve"> </w:t>
      </w:r>
      <w:r w:rsidR="00F53378" w:rsidRPr="00DA0DBA">
        <w:t>причинам</w:t>
      </w:r>
      <w:r w:rsidR="000949BB" w:rsidRPr="00DA0DBA">
        <w:t xml:space="preserve"> </w:t>
      </w:r>
      <w:r w:rsidR="00F53378" w:rsidRPr="00DA0DBA">
        <w:t>инфляции,</w:t>
      </w:r>
      <w:r w:rsidR="000949BB" w:rsidRPr="00DA0DBA">
        <w:t xml:space="preserve"> </w:t>
      </w:r>
      <w:r w:rsidR="00F53378" w:rsidRPr="00DA0DBA">
        <w:t>но</w:t>
      </w:r>
      <w:r w:rsidR="000949BB" w:rsidRPr="00DA0DBA">
        <w:t xml:space="preserve"> </w:t>
      </w:r>
      <w:r w:rsidR="00F53378" w:rsidRPr="00DA0DBA">
        <w:t>практика</w:t>
      </w:r>
      <w:r w:rsidR="000949BB" w:rsidRPr="00DA0DBA">
        <w:t xml:space="preserve"> </w:t>
      </w:r>
      <w:r w:rsidR="00F53378" w:rsidRPr="00DA0DBA">
        <w:t>показывает,</w:t>
      </w:r>
      <w:r w:rsidR="000949BB" w:rsidRPr="00DA0DBA">
        <w:t xml:space="preserve"> </w:t>
      </w:r>
      <w:r w:rsidR="00F53378" w:rsidRPr="00DA0DBA">
        <w:t>что</w:t>
      </w:r>
      <w:r w:rsidR="000949BB" w:rsidRPr="00DA0DBA">
        <w:t xml:space="preserve"> </w:t>
      </w:r>
      <w:r w:rsidR="00F53378" w:rsidRPr="00DA0DBA">
        <w:t>в</w:t>
      </w:r>
      <w:r w:rsidR="000949BB" w:rsidRPr="00DA0DBA">
        <w:t xml:space="preserve"> </w:t>
      </w:r>
      <w:r w:rsidR="00F53378" w:rsidRPr="00DA0DBA">
        <w:t>последующие</w:t>
      </w:r>
      <w:r w:rsidR="000949BB" w:rsidRPr="00DA0DBA">
        <w:t xml:space="preserve"> </w:t>
      </w:r>
      <w:r w:rsidR="00F53378" w:rsidRPr="00DA0DBA">
        <w:t>годы</w:t>
      </w:r>
      <w:r w:rsidR="000949BB" w:rsidRPr="00DA0DBA">
        <w:t xml:space="preserve"> </w:t>
      </w:r>
      <w:r w:rsidR="00F53378" w:rsidRPr="00DA0DBA">
        <w:t>доходность</w:t>
      </w:r>
      <w:r w:rsidR="000949BB" w:rsidRPr="00DA0DBA">
        <w:t xml:space="preserve"> </w:t>
      </w:r>
      <w:r w:rsidR="00F53378" w:rsidRPr="00DA0DBA">
        <w:t>нагоняют</w:t>
      </w:r>
      <w:r w:rsidRPr="00DA0DBA">
        <w:t>»</w:t>
      </w:r>
      <w:r w:rsidR="00F53378" w:rsidRPr="00DA0DBA">
        <w:t>,</w:t>
      </w:r>
      <w:r w:rsidR="000949BB" w:rsidRPr="00DA0DBA">
        <w:t xml:space="preserve"> </w:t>
      </w:r>
      <w:r w:rsidR="00F53378" w:rsidRPr="00DA0DBA">
        <w:t>-</w:t>
      </w:r>
      <w:r w:rsidR="000949BB" w:rsidRPr="00DA0DBA">
        <w:t xml:space="preserve"> </w:t>
      </w:r>
      <w:r w:rsidR="00F53378" w:rsidRPr="00DA0DBA">
        <w:t>считает</w:t>
      </w:r>
      <w:r w:rsidR="000949BB" w:rsidRPr="00DA0DBA">
        <w:t xml:space="preserve"> </w:t>
      </w:r>
      <w:r w:rsidR="00F53378" w:rsidRPr="00DA0DBA">
        <w:t>представитель</w:t>
      </w:r>
      <w:r w:rsidR="000949BB" w:rsidRPr="00DA0DBA">
        <w:t xml:space="preserve"> </w:t>
      </w:r>
      <w:r w:rsidR="00F53378" w:rsidRPr="00DA0DBA">
        <w:t>Банка</w:t>
      </w:r>
      <w:r w:rsidR="000949BB" w:rsidRPr="00DA0DBA">
        <w:t xml:space="preserve"> </w:t>
      </w:r>
      <w:r w:rsidR="00F53378" w:rsidRPr="00DA0DBA">
        <w:t>России.</w:t>
      </w:r>
    </w:p>
    <w:p w14:paraId="438CCC7B" w14:textId="77777777" w:rsidR="00F53378" w:rsidRPr="00DA0DBA" w:rsidRDefault="00F53378" w:rsidP="00F53378">
      <w:r w:rsidRPr="00DA0DBA">
        <w:t>Шишляникова</w:t>
      </w:r>
      <w:r w:rsidR="000949BB" w:rsidRPr="00DA0DBA">
        <w:t xml:space="preserve"> </w:t>
      </w:r>
      <w:r w:rsidRPr="00DA0DBA">
        <w:t>отметила,</w:t>
      </w:r>
      <w:r w:rsidR="000949BB" w:rsidRPr="00DA0DBA">
        <w:t xml:space="preserve"> </w:t>
      </w:r>
      <w:r w:rsidRPr="00DA0DBA">
        <w:t>что</w:t>
      </w:r>
      <w:r w:rsidR="000949BB" w:rsidRPr="00DA0DBA">
        <w:t xml:space="preserve"> </w:t>
      </w:r>
      <w:r w:rsidRPr="00DA0DBA">
        <w:t>НПФ</w:t>
      </w:r>
      <w:r w:rsidR="000949BB" w:rsidRPr="00DA0DBA">
        <w:t xml:space="preserve"> </w:t>
      </w:r>
      <w:r w:rsidRPr="00DA0DBA">
        <w:t>вкладывали</w:t>
      </w:r>
      <w:r w:rsidR="000949BB" w:rsidRPr="00DA0DBA">
        <w:t xml:space="preserve"> </w:t>
      </w:r>
      <w:r w:rsidRPr="00DA0DBA">
        <w:t>средства</w:t>
      </w:r>
      <w:r w:rsidR="000949BB" w:rsidRPr="00DA0DBA">
        <w:t xml:space="preserve"> </w:t>
      </w:r>
      <w:r w:rsidRPr="00DA0DBA">
        <w:t>в</w:t>
      </w:r>
      <w:r w:rsidR="000949BB" w:rsidRPr="00DA0DBA">
        <w:t xml:space="preserve"> </w:t>
      </w:r>
      <w:r w:rsidRPr="00DA0DBA">
        <w:t>такие</w:t>
      </w:r>
      <w:r w:rsidR="000949BB" w:rsidRPr="00DA0DBA">
        <w:t xml:space="preserve"> </w:t>
      </w:r>
      <w:r w:rsidRPr="00DA0DBA">
        <w:t>крупные</w:t>
      </w:r>
      <w:r w:rsidR="000949BB" w:rsidRPr="00DA0DBA">
        <w:t xml:space="preserve"> </w:t>
      </w:r>
      <w:r w:rsidRPr="00DA0DBA">
        <w:t>и</w:t>
      </w:r>
      <w:r w:rsidR="000949BB" w:rsidRPr="00DA0DBA">
        <w:t xml:space="preserve"> </w:t>
      </w:r>
      <w:r w:rsidRPr="00DA0DBA">
        <w:t>надежные</w:t>
      </w:r>
      <w:r w:rsidR="000949BB" w:rsidRPr="00DA0DBA">
        <w:t xml:space="preserve"> </w:t>
      </w:r>
      <w:r w:rsidRPr="00DA0DBA">
        <w:t>инфраструктурные</w:t>
      </w:r>
      <w:r w:rsidR="000949BB" w:rsidRPr="00DA0DBA">
        <w:t xml:space="preserve"> </w:t>
      </w:r>
      <w:r w:rsidRPr="00DA0DBA">
        <w:t>проекты,</w:t>
      </w:r>
      <w:r w:rsidR="000949BB" w:rsidRPr="00DA0DBA">
        <w:t xml:space="preserve"> </w:t>
      </w:r>
      <w:r w:rsidRPr="00DA0DBA">
        <w:t>как</w:t>
      </w:r>
      <w:r w:rsidR="000949BB" w:rsidRPr="00DA0DBA">
        <w:t xml:space="preserve"> </w:t>
      </w:r>
      <w:r w:rsidRPr="00DA0DBA">
        <w:t>реконструкция</w:t>
      </w:r>
      <w:r w:rsidR="000949BB" w:rsidRPr="00DA0DBA">
        <w:t xml:space="preserve"> </w:t>
      </w:r>
      <w:r w:rsidRPr="00DA0DBA">
        <w:t>трамвайных</w:t>
      </w:r>
      <w:r w:rsidR="000949BB" w:rsidRPr="00DA0DBA">
        <w:t xml:space="preserve"> </w:t>
      </w:r>
      <w:r w:rsidRPr="00DA0DBA">
        <w:t>линий</w:t>
      </w:r>
      <w:r w:rsidR="000949BB" w:rsidRPr="00DA0DBA">
        <w:t xml:space="preserve"> </w:t>
      </w:r>
      <w:r w:rsidRPr="00DA0DBA">
        <w:t>в</w:t>
      </w:r>
      <w:r w:rsidR="000949BB" w:rsidRPr="00DA0DBA">
        <w:t xml:space="preserve"> </w:t>
      </w:r>
      <w:r w:rsidRPr="00DA0DBA">
        <w:t>Санкт-Петербурге,</w:t>
      </w:r>
      <w:r w:rsidR="000949BB" w:rsidRPr="00DA0DBA">
        <w:t xml:space="preserve"> </w:t>
      </w:r>
      <w:r w:rsidRPr="00DA0DBA">
        <w:t>платная</w:t>
      </w:r>
      <w:r w:rsidR="000949BB" w:rsidRPr="00DA0DBA">
        <w:t xml:space="preserve"> </w:t>
      </w:r>
      <w:r w:rsidRPr="00DA0DBA">
        <w:t>трасса</w:t>
      </w:r>
      <w:r w:rsidR="000949BB" w:rsidRPr="00DA0DBA">
        <w:t xml:space="preserve"> </w:t>
      </w:r>
      <w:r w:rsidRPr="00DA0DBA">
        <w:t>Москва</w:t>
      </w:r>
      <w:r w:rsidR="000949BB" w:rsidRPr="00DA0DBA">
        <w:t xml:space="preserve"> </w:t>
      </w:r>
      <w:r w:rsidRPr="00DA0DBA">
        <w:t>-</w:t>
      </w:r>
      <w:r w:rsidR="000949BB" w:rsidRPr="00DA0DBA">
        <w:t xml:space="preserve"> </w:t>
      </w:r>
      <w:r w:rsidRPr="00DA0DBA">
        <w:t>Минск,</w:t>
      </w:r>
      <w:r w:rsidR="000949BB" w:rsidRPr="00DA0DBA">
        <w:t xml:space="preserve"> </w:t>
      </w:r>
      <w:r w:rsidRPr="00DA0DBA">
        <w:t>стадион</w:t>
      </w:r>
      <w:r w:rsidR="000949BB" w:rsidRPr="00DA0DBA">
        <w:t xml:space="preserve"> </w:t>
      </w:r>
      <w:r w:rsidRPr="00DA0DBA">
        <w:t>в</w:t>
      </w:r>
      <w:r w:rsidR="000949BB" w:rsidRPr="00DA0DBA">
        <w:t xml:space="preserve"> </w:t>
      </w:r>
      <w:r w:rsidRPr="00DA0DBA">
        <w:t>Ульяновске.</w:t>
      </w:r>
      <w:r w:rsidR="000949BB" w:rsidRPr="00DA0DBA">
        <w:t xml:space="preserve"> </w:t>
      </w:r>
      <w:r w:rsidRPr="00DA0DBA">
        <w:t>С</w:t>
      </w:r>
      <w:r w:rsidR="000949BB" w:rsidRPr="00DA0DBA">
        <w:t xml:space="preserve"> </w:t>
      </w:r>
      <w:r w:rsidRPr="00DA0DBA">
        <w:t>привлечением</w:t>
      </w:r>
      <w:r w:rsidR="000949BB" w:rsidRPr="00DA0DBA">
        <w:t xml:space="preserve"> </w:t>
      </w:r>
      <w:r w:rsidRPr="00DA0DBA">
        <w:t>средств</w:t>
      </w:r>
      <w:r w:rsidR="000949BB" w:rsidRPr="00DA0DBA">
        <w:t xml:space="preserve"> </w:t>
      </w:r>
      <w:r w:rsidRPr="00DA0DBA">
        <w:t>НПФ</w:t>
      </w:r>
      <w:r w:rsidR="000949BB" w:rsidRPr="00DA0DBA">
        <w:t xml:space="preserve"> </w:t>
      </w:r>
      <w:r w:rsidRPr="00DA0DBA">
        <w:t>с</w:t>
      </w:r>
      <w:r w:rsidR="000949BB" w:rsidRPr="00DA0DBA">
        <w:t xml:space="preserve"> </w:t>
      </w:r>
      <w:r w:rsidRPr="00DA0DBA">
        <w:t>одобрения</w:t>
      </w:r>
      <w:r w:rsidR="000949BB" w:rsidRPr="00DA0DBA">
        <w:t xml:space="preserve"> </w:t>
      </w:r>
      <w:r w:rsidRPr="00DA0DBA">
        <w:t>президента</w:t>
      </w:r>
      <w:r w:rsidR="000949BB" w:rsidRPr="00DA0DBA">
        <w:t xml:space="preserve"> </w:t>
      </w:r>
      <w:r w:rsidRPr="00DA0DBA">
        <w:t>Владимира</w:t>
      </w:r>
      <w:r w:rsidR="000949BB" w:rsidRPr="00DA0DBA">
        <w:t xml:space="preserve"> </w:t>
      </w:r>
      <w:r w:rsidRPr="00DA0DBA">
        <w:t>Путина</w:t>
      </w:r>
      <w:r w:rsidR="000949BB" w:rsidRPr="00DA0DBA">
        <w:t xml:space="preserve"> </w:t>
      </w:r>
      <w:r w:rsidRPr="00DA0DBA">
        <w:t>будет</w:t>
      </w:r>
      <w:r w:rsidR="000949BB" w:rsidRPr="00DA0DBA">
        <w:t xml:space="preserve"> </w:t>
      </w:r>
      <w:r w:rsidRPr="00DA0DBA">
        <w:t>строиться</w:t>
      </w:r>
      <w:r w:rsidR="000949BB" w:rsidRPr="00DA0DBA">
        <w:t xml:space="preserve"> </w:t>
      </w:r>
      <w:r w:rsidRPr="00DA0DBA">
        <w:t>и</w:t>
      </w:r>
      <w:r w:rsidR="000949BB" w:rsidRPr="00DA0DBA">
        <w:t xml:space="preserve"> </w:t>
      </w:r>
      <w:r w:rsidRPr="00DA0DBA">
        <w:t>высокоскоростная</w:t>
      </w:r>
      <w:r w:rsidR="000949BB" w:rsidRPr="00DA0DBA">
        <w:t xml:space="preserve"> </w:t>
      </w:r>
      <w:r w:rsidRPr="00DA0DBA">
        <w:t>железнодорожная</w:t>
      </w:r>
      <w:r w:rsidR="000949BB" w:rsidRPr="00DA0DBA">
        <w:t xml:space="preserve"> </w:t>
      </w:r>
      <w:r w:rsidRPr="00DA0DBA">
        <w:t>магистраль</w:t>
      </w:r>
      <w:r w:rsidR="000949BB" w:rsidRPr="00DA0DBA">
        <w:t xml:space="preserve"> </w:t>
      </w:r>
      <w:r w:rsidRPr="00DA0DBA">
        <w:t>Москва</w:t>
      </w:r>
      <w:r w:rsidR="000949BB" w:rsidRPr="00DA0DBA">
        <w:t xml:space="preserve"> </w:t>
      </w:r>
      <w:r w:rsidRPr="00DA0DBA">
        <w:t>-</w:t>
      </w:r>
      <w:r w:rsidR="000949BB" w:rsidRPr="00DA0DBA">
        <w:t xml:space="preserve"> </w:t>
      </w:r>
      <w:r w:rsidRPr="00DA0DBA">
        <w:t>Санкт-Петербург.</w:t>
      </w:r>
    </w:p>
    <w:p w14:paraId="0B8D6739" w14:textId="77777777" w:rsidR="00F53378" w:rsidRPr="00DA0DBA" w:rsidRDefault="00DA567D" w:rsidP="00F53378">
      <w:r w:rsidRPr="00DA0DBA">
        <w:t>СОХРАННОСТЬ</w:t>
      </w:r>
      <w:r w:rsidR="000949BB" w:rsidRPr="00DA0DBA">
        <w:t xml:space="preserve"> </w:t>
      </w:r>
      <w:r w:rsidRPr="00DA0DBA">
        <w:t>ПЕРВИЧНА</w:t>
      </w:r>
      <w:r w:rsidR="000949BB" w:rsidRPr="00DA0DBA">
        <w:t xml:space="preserve"> </w:t>
      </w:r>
      <w:r w:rsidRPr="00DA0DBA">
        <w:t>ПО</w:t>
      </w:r>
      <w:r w:rsidR="000949BB" w:rsidRPr="00DA0DBA">
        <w:t xml:space="preserve"> </w:t>
      </w:r>
      <w:r w:rsidRPr="00DA0DBA">
        <w:t>СРАВНЕНИЮ</w:t>
      </w:r>
      <w:r w:rsidR="000949BB" w:rsidRPr="00DA0DBA">
        <w:t xml:space="preserve"> </w:t>
      </w:r>
      <w:r w:rsidRPr="00DA0DBA">
        <w:t>С</w:t>
      </w:r>
      <w:r w:rsidR="000949BB" w:rsidRPr="00DA0DBA">
        <w:t xml:space="preserve"> </w:t>
      </w:r>
      <w:r w:rsidRPr="00DA0DBA">
        <w:t>ДОХОДНОСТЬЮ</w:t>
      </w:r>
    </w:p>
    <w:p w14:paraId="4ABDB5B2" w14:textId="77777777" w:rsidR="00F53378" w:rsidRPr="00DA0DBA" w:rsidRDefault="00F53378" w:rsidP="00F53378">
      <w:r w:rsidRPr="00DA0DBA">
        <w:t>Тему</w:t>
      </w:r>
      <w:r w:rsidR="000949BB" w:rsidRPr="00DA0DBA">
        <w:t xml:space="preserve"> </w:t>
      </w:r>
      <w:r w:rsidRPr="00DA0DBA">
        <w:t>продолжил</w:t>
      </w:r>
      <w:r w:rsidR="000949BB" w:rsidRPr="00DA0DBA">
        <w:t xml:space="preserve"> </w:t>
      </w:r>
      <w:r w:rsidRPr="009A1A3F">
        <w:rPr>
          <w:b/>
        </w:rPr>
        <w:t>Сергей</w:t>
      </w:r>
      <w:r w:rsidR="000949BB" w:rsidRPr="009A1A3F">
        <w:rPr>
          <w:b/>
        </w:rPr>
        <w:t xml:space="preserve"> </w:t>
      </w:r>
      <w:r w:rsidRPr="009A1A3F">
        <w:rPr>
          <w:b/>
        </w:rPr>
        <w:t>Беляков</w:t>
      </w:r>
      <w:r w:rsidRPr="00DA0DBA">
        <w:t>,</w:t>
      </w:r>
      <w:r w:rsidR="000949BB" w:rsidRPr="00DA0DBA">
        <w:t xml:space="preserve"> </w:t>
      </w:r>
      <w:r w:rsidRPr="00DA0DBA">
        <w:t>который</w:t>
      </w:r>
      <w:r w:rsidR="000949BB" w:rsidRPr="00DA0DBA">
        <w:t xml:space="preserve"> </w:t>
      </w:r>
      <w:r w:rsidRPr="00DA0DBA">
        <w:t>также</w:t>
      </w:r>
      <w:r w:rsidR="000949BB" w:rsidRPr="00DA0DBA">
        <w:t xml:space="preserve"> </w:t>
      </w:r>
      <w:r w:rsidRPr="00DA0DBA">
        <w:t>подчеркнул,</w:t>
      </w:r>
      <w:r w:rsidR="000949BB" w:rsidRPr="00DA0DBA">
        <w:t xml:space="preserve"> </w:t>
      </w:r>
      <w:r w:rsidRPr="00DA0DBA">
        <w:t>что</w:t>
      </w:r>
      <w:r w:rsidR="000949BB" w:rsidRPr="00DA0DBA">
        <w:t xml:space="preserve"> </w:t>
      </w:r>
      <w:r w:rsidRPr="00DA0DBA">
        <w:t>вложения</w:t>
      </w:r>
      <w:r w:rsidR="000949BB" w:rsidRPr="00DA0DBA">
        <w:t xml:space="preserve"> </w:t>
      </w:r>
      <w:r w:rsidRPr="00DA0DBA">
        <w:t>в</w:t>
      </w:r>
      <w:r w:rsidR="000949BB" w:rsidRPr="00DA0DBA">
        <w:t xml:space="preserve"> </w:t>
      </w:r>
      <w:r w:rsidRPr="00DA0DBA">
        <w:t>общедоступную</w:t>
      </w:r>
      <w:r w:rsidR="000949BB" w:rsidRPr="00DA0DBA">
        <w:t xml:space="preserve"> </w:t>
      </w:r>
      <w:r w:rsidRPr="00DA0DBA">
        <w:t>инфраструктуру</w:t>
      </w:r>
      <w:r w:rsidR="000949BB" w:rsidRPr="00DA0DBA">
        <w:t xml:space="preserve"> </w:t>
      </w:r>
      <w:r w:rsidRPr="00DA0DBA">
        <w:t>безрисковые</w:t>
      </w:r>
      <w:r w:rsidR="000949BB" w:rsidRPr="00DA0DBA">
        <w:t xml:space="preserve"> </w:t>
      </w:r>
      <w:r w:rsidRPr="00DA0DBA">
        <w:t>и</w:t>
      </w:r>
      <w:r w:rsidR="000949BB" w:rsidRPr="00DA0DBA">
        <w:t xml:space="preserve"> </w:t>
      </w:r>
      <w:r w:rsidRPr="00DA0DBA">
        <w:t>гарантируют</w:t>
      </w:r>
      <w:r w:rsidR="000949BB" w:rsidRPr="00DA0DBA">
        <w:t xml:space="preserve"> </w:t>
      </w:r>
      <w:r w:rsidRPr="00DA0DBA">
        <w:t>минимальный</w:t>
      </w:r>
      <w:r w:rsidR="000949BB" w:rsidRPr="00DA0DBA">
        <w:t xml:space="preserve"> </w:t>
      </w:r>
      <w:r w:rsidRPr="00DA0DBA">
        <w:t>доход,</w:t>
      </w:r>
      <w:r w:rsidR="000949BB" w:rsidRPr="00DA0DBA">
        <w:t xml:space="preserve"> </w:t>
      </w:r>
      <w:r w:rsidRPr="00DA0DBA">
        <w:t>который</w:t>
      </w:r>
      <w:r w:rsidR="000949BB" w:rsidRPr="00DA0DBA">
        <w:t xml:space="preserve"> </w:t>
      </w:r>
      <w:r w:rsidRPr="00DA0DBA">
        <w:t>является</w:t>
      </w:r>
      <w:r w:rsidR="000949BB" w:rsidRPr="00DA0DBA">
        <w:t xml:space="preserve"> </w:t>
      </w:r>
      <w:r w:rsidRPr="00DA0DBA">
        <w:t>источником</w:t>
      </w:r>
      <w:r w:rsidR="000949BB" w:rsidRPr="00DA0DBA">
        <w:t xml:space="preserve"> </w:t>
      </w:r>
      <w:r w:rsidRPr="00DA0DBA">
        <w:t>заработка</w:t>
      </w:r>
      <w:r w:rsidR="000949BB" w:rsidRPr="00DA0DBA">
        <w:t xml:space="preserve"> </w:t>
      </w:r>
      <w:r w:rsidRPr="00DA0DBA">
        <w:t>инвесторов.</w:t>
      </w:r>
      <w:r w:rsidR="000949BB" w:rsidRPr="00DA0DBA">
        <w:t xml:space="preserve"> </w:t>
      </w:r>
      <w:r w:rsidRPr="00DA0DBA">
        <w:t>А</w:t>
      </w:r>
      <w:r w:rsidR="000949BB" w:rsidRPr="00DA0DBA">
        <w:t xml:space="preserve"> </w:t>
      </w:r>
      <w:r w:rsidRPr="00DA0DBA">
        <w:t>самый</w:t>
      </w:r>
      <w:r w:rsidR="000949BB" w:rsidRPr="00DA0DBA">
        <w:t xml:space="preserve"> </w:t>
      </w:r>
      <w:r w:rsidRPr="00DA0DBA">
        <w:t>надежный</w:t>
      </w:r>
      <w:r w:rsidR="000949BB" w:rsidRPr="00DA0DBA">
        <w:t xml:space="preserve"> </w:t>
      </w:r>
      <w:r w:rsidRPr="00DA0DBA">
        <w:t>проект</w:t>
      </w:r>
      <w:r w:rsidR="000949BB" w:rsidRPr="00DA0DBA">
        <w:t xml:space="preserve"> </w:t>
      </w:r>
      <w:r w:rsidRPr="00DA0DBA">
        <w:t>сбережения,</w:t>
      </w:r>
      <w:r w:rsidR="000949BB" w:rsidRPr="00DA0DBA">
        <w:t xml:space="preserve"> </w:t>
      </w:r>
      <w:r w:rsidRPr="00DA0DBA">
        <w:t>по</w:t>
      </w:r>
      <w:r w:rsidR="000949BB" w:rsidRPr="00DA0DBA">
        <w:t xml:space="preserve"> </w:t>
      </w:r>
      <w:r w:rsidRPr="00DA0DBA">
        <w:t>его</w:t>
      </w:r>
      <w:r w:rsidR="000949BB" w:rsidRPr="00DA0DBA">
        <w:t xml:space="preserve"> </w:t>
      </w:r>
      <w:r w:rsidRPr="00DA0DBA">
        <w:t>словам,</w:t>
      </w:r>
      <w:r w:rsidR="000949BB" w:rsidRPr="00DA0DBA">
        <w:t xml:space="preserve"> </w:t>
      </w:r>
      <w:r w:rsidRPr="00DA0DBA">
        <w:t>облигации.</w:t>
      </w:r>
    </w:p>
    <w:p w14:paraId="6AF04C25" w14:textId="77777777" w:rsidR="00F53378" w:rsidRPr="00DA0DBA" w:rsidRDefault="00827EAC" w:rsidP="00F53378">
      <w:r w:rsidRPr="00DA0DBA">
        <w:t>«</w:t>
      </w:r>
      <w:r w:rsidR="00F53378" w:rsidRPr="00DA0DBA">
        <w:t>Мы</w:t>
      </w:r>
      <w:r w:rsidR="000949BB" w:rsidRPr="00DA0DBA">
        <w:t xml:space="preserve"> </w:t>
      </w:r>
      <w:r w:rsidR="00F53378" w:rsidRPr="00DA0DBA">
        <w:t>считаем,</w:t>
      </w:r>
      <w:r w:rsidR="000949BB" w:rsidRPr="00DA0DBA">
        <w:t xml:space="preserve"> </w:t>
      </w:r>
      <w:r w:rsidR="00F53378" w:rsidRPr="00DA0DBA">
        <w:t>что</w:t>
      </w:r>
      <w:r w:rsidR="000949BB" w:rsidRPr="00DA0DBA">
        <w:t xml:space="preserve"> </w:t>
      </w:r>
      <w:r w:rsidR="00F53378" w:rsidRPr="00DA0DBA">
        <w:t>сохранность</w:t>
      </w:r>
      <w:r w:rsidR="000949BB" w:rsidRPr="00DA0DBA">
        <w:t xml:space="preserve"> </w:t>
      </w:r>
      <w:r w:rsidR="00F53378" w:rsidRPr="00DA0DBA">
        <w:t>первична</w:t>
      </w:r>
      <w:r w:rsidR="000949BB" w:rsidRPr="00DA0DBA">
        <w:t xml:space="preserve"> </w:t>
      </w:r>
      <w:r w:rsidR="00F53378" w:rsidRPr="00DA0DBA">
        <w:t>по</w:t>
      </w:r>
      <w:r w:rsidR="000949BB" w:rsidRPr="00DA0DBA">
        <w:t xml:space="preserve"> </w:t>
      </w:r>
      <w:r w:rsidR="00F53378" w:rsidRPr="00DA0DBA">
        <w:t>сравнению</w:t>
      </w:r>
      <w:r w:rsidR="000949BB" w:rsidRPr="00DA0DBA">
        <w:t xml:space="preserve"> </w:t>
      </w:r>
      <w:r w:rsidR="00F53378" w:rsidRPr="00DA0DBA">
        <w:t>с</w:t>
      </w:r>
      <w:r w:rsidR="000949BB" w:rsidRPr="00DA0DBA">
        <w:t xml:space="preserve"> </w:t>
      </w:r>
      <w:r w:rsidR="00F53378" w:rsidRPr="00DA0DBA">
        <w:t>доходностью</w:t>
      </w:r>
      <w:r w:rsidRPr="00DA0DBA">
        <w:t>»</w:t>
      </w:r>
      <w:r w:rsidR="00F53378" w:rsidRPr="00DA0DBA">
        <w:t>,</w:t>
      </w:r>
      <w:r w:rsidR="000949BB" w:rsidRPr="00DA0DBA">
        <w:t xml:space="preserve"> </w:t>
      </w:r>
      <w:r w:rsidR="00F53378" w:rsidRPr="00DA0DBA">
        <w:t>-</w:t>
      </w:r>
      <w:r w:rsidR="000949BB" w:rsidRPr="00DA0DBA">
        <w:t xml:space="preserve"> </w:t>
      </w:r>
      <w:r w:rsidR="00F53378" w:rsidRPr="00DA0DBA">
        <w:t>заявил</w:t>
      </w:r>
      <w:r w:rsidR="000949BB" w:rsidRPr="00DA0DBA">
        <w:t xml:space="preserve"> </w:t>
      </w:r>
      <w:r w:rsidR="00F53378" w:rsidRPr="00DA0DBA">
        <w:t>президент</w:t>
      </w:r>
      <w:r w:rsidR="000949BB" w:rsidRPr="00DA0DBA">
        <w:t xml:space="preserve"> </w:t>
      </w:r>
      <w:r w:rsidR="00F53378" w:rsidRPr="009A1A3F">
        <w:rPr>
          <w:b/>
        </w:rPr>
        <w:t>Ассоциации</w:t>
      </w:r>
      <w:r w:rsidR="000949BB" w:rsidRPr="009A1A3F">
        <w:rPr>
          <w:b/>
        </w:rPr>
        <w:t xml:space="preserve"> </w:t>
      </w:r>
      <w:r w:rsidR="00F53378" w:rsidRPr="009A1A3F">
        <w:rPr>
          <w:b/>
        </w:rPr>
        <w:t>негосударственных</w:t>
      </w:r>
      <w:r w:rsidR="000949BB" w:rsidRPr="009A1A3F">
        <w:rPr>
          <w:b/>
        </w:rPr>
        <w:t xml:space="preserve"> </w:t>
      </w:r>
      <w:r w:rsidR="00F53378" w:rsidRPr="009A1A3F">
        <w:rPr>
          <w:b/>
        </w:rPr>
        <w:t>пенсионных</w:t>
      </w:r>
      <w:r w:rsidR="000949BB" w:rsidRPr="009A1A3F">
        <w:rPr>
          <w:b/>
        </w:rPr>
        <w:t xml:space="preserve"> </w:t>
      </w:r>
      <w:r w:rsidR="00F53378" w:rsidRPr="009A1A3F">
        <w:rPr>
          <w:b/>
        </w:rPr>
        <w:t>фондов</w:t>
      </w:r>
      <w:r w:rsidR="00F53378" w:rsidRPr="00DA0DBA">
        <w:t>.</w:t>
      </w:r>
    </w:p>
    <w:p w14:paraId="1FA62985" w14:textId="77777777" w:rsidR="00F53378" w:rsidRPr="00DA0DBA" w:rsidRDefault="00F53378" w:rsidP="00F53378">
      <w:r w:rsidRPr="00DA0DBA">
        <w:t>Доход</w:t>
      </w:r>
      <w:r w:rsidR="000949BB" w:rsidRPr="00DA0DBA">
        <w:t xml:space="preserve"> </w:t>
      </w:r>
      <w:r w:rsidRPr="00DA0DBA">
        <w:t>от</w:t>
      </w:r>
      <w:r w:rsidR="000949BB" w:rsidRPr="00DA0DBA">
        <w:t xml:space="preserve"> </w:t>
      </w:r>
      <w:r w:rsidRPr="00DA0DBA">
        <w:t>облигаций</w:t>
      </w:r>
      <w:r w:rsidR="000949BB" w:rsidRPr="00DA0DBA">
        <w:t xml:space="preserve"> </w:t>
      </w:r>
      <w:r w:rsidRPr="00DA0DBA">
        <w:t>менее</w:t>
      </w:r>
      <w:r w:rsidR="000949BB" w:rsidRPr="00DA0DBA">
        <w:t xml:space="preserve"> </w:t>
      </w:r>
      <w:r w:rsidRPr="00DA0DBA">
        <w:t>высокий,</w:t>
      </w:r>
      <w:r w:rsidR="000949BB" w:rsidRPr="00DA0DBA">
        <w:t xml:space="preserve"> </w:t>
      </w:r>
      <w:r w:rsidRPr="00DA0DBA">
        <w:t>чем</w:t>
      </w:r>
      <w:r w:rsidR="000949BB" w:rsidRPr="00DA0DBA">
        <w:t xml:space="preserve"> </w:t>
      </w:r>
      <w:r w:rsidRPr="00DA0DBA">
        <w:t>от</w:t>
      </w:r>
      <w:r w:rsidR="000949BB" w:rsidRPr="00DA0DBA">
        <w:t xml:space="preserve"> </w:t>
      </w:r>
      <w:r w:rsidRPr="00DA0DBA">
        <w:t>вложений</w:t>
      </w:r>
      <w:r w:rsidR="000949BB" w:rsidRPr="00DA0DBA">
        <w:t xml:space="preserve"> </w:t>
      </w:r>
      <w:r w:rsidRPr="00DA0DBA">
        <w:t>в</w:t>
      </w:r>
      <w:r w:rsidR="000949BB" w:rsidRPr="00DA0DBA">
        <w:t xml:space="preserve"> </w:t>
      </w:r>
      <w:r w:rsidRPr="00DA0DBA">
        <w:t>акции,</w:t>
      </w:r>
      <w:r w:rsidR="000949BB" w:rsidRPr="00DA0DBA">
        <w:t xml:space="preserve"> </w:t>
      </w:r>
      <w:r w:rsidRPr="00DA0DBA">
        <w:t>но</w:t>
      </w:r>
      <w:r w:rsidR="000949BB" w:rsidRPr="00DA0DBA">
        <w:t xml:space="preserve"> </w:t>
      </w:r>
      <w:r w:rsidRPr="00DA0DBA">
        <w:t>более</w:t>
      </w:r>
      <w:r w:rsidR="000949BB" w:rsidRPr="00DA0DBA">
        <w:t xml:space="preserve"> </w:t>
      </w:r>
      <w:r w:rsidRPr="00DA0DBA">
        <w:t>надежный,</w:t>
      </w:r>
      <w:r w:rsidR="000949BB" w:rsidRPr="00DA0DBA">
        <w:t xml:space="preserve"> </w:t>
      </w:r>
      <w:r w:rsidRPr="00DA0DBA">
        <w:t>поскольку</w:t>
      </w:r>
      <w:r w:rsidR="000949BB" w:rsidRPr="00DA0DBA">
        <w:t xml:space="preserve"> </w:t>
      </w:r>
      <w:r w:rsidRPr="00DA0DBA">
        <w:t>исключает</w:t>
      </w:r>
      <w:r w:rsidR="000949BB" w:rsidRPr="00DA0DBA">
        <w:t xml:space="preserve"> </w:t>
      </w:r>
      <w:r w:rsidRPr="00DA0DBA">
        <w:t>убыток,</w:t>
      </w:r>
      <w:r w:rsidR="000949BB" w:rsidRPr="00DA0DBA">
        <w:t xml:space="preserve"> </w:t>
      </w:r>
      <w:r w:rsidRPr="00DA0DBA">
        <w:t>и</w:t>
      </w:r>
      <w:r w:rsidR="000949BB" w:rsidRPr="00DA0DBA">
        <w:t xml:space="preserve"> </w:t>
      </w:r>
      <w:r w:rsidRPr="00DA0DBA">
        <w:t>это</w:t>
      </w:r>
      <w:r w:rsidR="000949BB" w:rsidRPr="00DA0DBA">
        <w:t xml:space="preserve"> </w:t>
      </w:r>
      <w:r w:rsidRPr="00DA0DBA">
        <w:t>соответствует</w:t>
      </w:r>
      <w:r w:rsidR="000949BB" w:rsidRPr="00DA0DBA">
        <w:t xml:space="preserve"> </w:t>
      </w:r>
      <w:r w:rsidRPr="00DA0DBA">
        <w:t>мировым</w:t>
      </w:r>
      <w:r w:rsidR="000949BB" w:rsidRPr="00DA0DBA">
        <w:t xml:space="preserve"> </w:t>
      </w:r>
      <w:r w:rsidRPr="00DA0DBA">
        <w:t>тенденциям</w:t>
      </w:r>
      <w:r w:rsidR="000949BB" w:rsidRPr="00DA0DBA">
        <w:t xml:space="preserve"> </w:t>
      </w:r>
      <w:r w:rsidRPr="00DA0DBA">
        <w:t>в</w:t>
      </w:r>
      <w:r w:rsidR="000949BB" w:rsidRPr="00DA0DBA">
        <w:t xml:space="preserve"> </w:t>
      </w:r>
      <w:r w:rsidRPr="00DA0DBA">
        <w:t>сфере</w:t>
      </w:r>
      <w:r w:rsidR="000949BB" w:rsidRPr="00DA0DBA">
        <w:t xml:space="preserve"> </w:t>
      </w:r>
      <w:r w:rsidRPr="00DA0DBA">
        <w:t>работы</w:t>
      </w:r>
      <w:r w:rsidR="000949BB" w:rsidRPr="00DA0DBA">
        <w:t xml:space="preserve"> </w:t>
      </w:r>
      <w:r w:rsidRPr="00DA0DBA">
        <w:t>таких</w:t>
      </w:r>
      <w:r w:rsidR="000949BB" w:rsidRPr="00DA0DBA">
        <w:t xml:space="preserve"> </w:t>
      </w:r>
      <w:r w:rsidRPr="00DA0DBA">
        <w:t>фондов.</w:t>
      </w:r>
    </w:p>
    <w:p w14:paraId="44939361" w14:textId="77777777" w:rsidR="00F53378" w:rsidRPr="00DA0DBA" w:rsidRDefault="00827EAC" w:rsidP="00F53378">
      <w:r w:rsidRPr="00DA0DBA">
        <w:t>«</w:t>
      </w:r>
      <w:r w:rsidR="00F53378" w:rsidRPr="00DA0DBA">
        <w:t>Мы</w:t>
      </w:r>
      <w:r w:rsidR="000949BB" w:rsidRPr="00DA0DBA">
        <w:t xml:space="preserve"> </w:t>
      </w:r>
      <w:r w:rsidR="00F53378" w:rsidRPr="00DA0DBA">
        <w:t>проанализировали</w:t>
      </w:r>
      <w:r w:rsidR="000949BB" w:rsidRPr="00DA0DBA">
        <w:t xml:space="preserve"> </w:t>
      </w:r>
      <w:r w:rsidR="00F53378" w:rsidRPr="00DA0DBA">
        <w:t>практику</w:t>
      </w:r>
      <w:r w:rsidR="000949BB" w:rsidRPr="00DA0DBA">
        <w:t xml:space="preserve"> </w:t>
      </w:r>
      <w:r w:rsidR="00F53378" w:rsidRPr="00DA0DBA">
        <w:t>крупнейших</w:t>
      </w:r>
      <w:r w:rsidR="000949BB" w:rsidRPr="00DA0DBA">
        <w:t xml:space="preserve"> </w:t>
      </w:r>
      <w:r w:rsidR="00F53378" w:rsidRPr="00DA0DBA">
        <w:t>мировых</w:t>
      </w:r>
      <w:r w:rsidR="000949BB" w:rsidRPr="00DA0DBA">
        <w:t xml:space="preserve"> </w:t>
      </w:r>
      <w:r w:rsidR="00F53378" w:rsidRPr="00DA0DBA">
        <w:t>пенсионных</w:t>
      </w:r>
      <w:r w:rsidR="000949BB" w:rsidRPr="00DA0DBA">
        <w:t xml:space="preserve"> </w:t>
      </w:r>
      <w:r w:rsidR="00F53378" w:rsidRPr="00DA0DBA">
        <w:t>фондов</w:t>
      </w:r>
      <w:r w:rsidR="000949BB" w:rsidRPr="00DA0DBA">
        <w:t xml:space="preserve"> </w:t>
      </w:r>
      <w:r w:rsidR="00F53378" w:rsidRPr="00DA0DBA">
        <w:t>-</w:t>
      </w:r>
      <w:r w:rsidR="000949BB" w:rsidRPr="00DA0DBA">
        <w:t xml:space="preserve"> </w:t>
      </w:r>
      <w:r w:rsidR="00F53378" w:rsidRPr="00DA0DBA">
        <w:t>и</w:t>
      </w:r>
      <w:r w:rsidR="000949BB" w:rsidRPr="00DA0DBA">
        <w:t xml:space="preserve"> </w:t>
      </w:r>
      <w:r w:rsidR="00F53378" w:rsidRPr="00DA0DBA">
        <w:t>азиатских</w:t>
      </w:r>
      <w:r w:rsidR="000949BB" w:rsidRPr="00DA0DBA">
        <w:t xml:space="preserve"> </w:t>
      </w:r>
      <w:r w:rsidR="00F53378" w:rsidRPr="00DA0DBA">
        <w:t>из</w:t>
      </w:r>
      <w:r w:rsidR="000949BB" w:rsidRPr="00DA0DBA">
        <w:t xml:space="preserve"> </w:t>
      </w:r>
      <w:r w:rsidR="00F53378" w:rsidRPr="00DA0DBA">
        <w:t>разных</w:t>
      </w:r>
      <w:r w:rsidR="000949BB" w:rsidRPr="00DA0DBA">
        <w:t xml:space="preserve"> </w:t>
      </w:r>
      <w:r w:rsidR="00F53378" w:rsidRPr="00DA0DBA">
        <w:t>видов</w:t>
      </w:r>
      <w:r w:rsidR="000949BB" w:rsidRPr="00DA0DBA">
        <w:t xml:space="preserve"> </w:t>
      </w:r>
      <w:r w:rsidR="00F53378" w:rsidRPr="00DA0DBA">
        <w:t>экономик,</w:t>
      </w:r>
      <w:r w:rsidR="000949BB" w:rsidRPr="00DA0DBA">
        <w:t xml:space="preserve"> </w:t>
      </w:r>
      <w:r w:rsidR="00F53378" w:rsidRPr="00DA0DBA">
        <w:t>и</w:t>
      </w:r>
      <w:r w:rsidR="000949BB" w:rsidRPr="00DA0DBA">
        <w:t xml:space="preserve"> </w:t>
      </w:r>
      <w:r w:rsidR="00F53378" w:rsidRPr="00DA0DBA">
        <w:t>североамериканских,</w:t>
      </w:r>
      <w:r w:rsidR="000949BB" w:rsidRPr="00DA0DBA">
        <w:t xml:space="preserve"> </w:t>
      </w:r>
      <w:r w:rsidR="00F53378" w:rsidRPr="00DA0DBA">
        <w:t>и</w:t>
      </w:r>
      <w:r w:rsidR="000949BB" w:rsidRPr="00DA0DBA">
        <w:t xml:space="preserve"> </w:t>
      </w:r>
      <w:r w:rsidR="00F53378" w:rsidRPr="00DA0DBA">
        <w:t>южноамериканских,</w:t>
      </w:r>
      <w:r w:rsidR="000949BB" w:rsidRPr="00DA0DBA">
        <w:t xml:space="preserve"> </w:t>
      </w:r>
      <w:r w:rsidR="00F53378" w:rsidRPr="00DA0DBA">
        <w:t>и</w:t>
      </w:r>
      <w:r w:rsidR="000949BB" w:rsidRPr="00DA0DBA">
        <w:t xml:space="preserve"> </w:t>
      </w:r>
      <w:r w:rsidR="00F53378" w:rsidRPr="00DA0DBA">
        <w:t>европейских,</w:t>
      </w:r>
      <w:r w:rsidR="000949BB" w:rsidRPr="00DA0DBA">
        <w:t xml:space="preserve"> </w:t>
      </w:r>
      <w:r w:rsidR="00F53378" w:rsidRPr="00DA0DBA">
        <w:t>-</w:t>
      </w:r>
      <w:r w:rsidR="000949BB" w:rsidRPr="00DA0DBA">
        <w:t xml:space="preserve"> </w:t>
      </w:r>
      <w:r w:rsidR="00F53378" w:rsidRPr="00DA0DBA">
        <w:t>и</w:t>
      </w:r>
      <w:r w:rsidR="000949BB" w:rsidRPr="00DA0DBA">
        <w:t xml:space="preserve"> </w:t>
      </w:r>
      <w:r w:rsidR="00F53378" w:rsidRPr="00DA0DBA">
        <w:t>везде</w:t>
      </w:r>
      <w:r w:rsidR="000949BB" w:rsidRPr="00DA0DBA">
        <w:t xml:space="preserve"> </w:t>
      </w:r>
      <w:r w:rsidR="00F53378" w:rsidRPr="00DA0DBA">
        <w:t>основная</w:t>
      </w:r>
      <w:r w:rsidR="000949BB" w:rsidRPr="00DA0DBA">
        <w:t xml:space="preserve"> </w:t>
      </w:r>
      <w:r w:rsidR="00F53378" w:rsidRPr="00DA0DBA">
        <w:t>доля</w:t>
      </w:r>
      <w:r w:rsidR="000949BB" w:rsidRPr="00DA0DBA">
        <w:t xml:space="preserve"> </w:t>
      </w:r>
      <w:r w:rsidR="00F53378" w:rsidRPr="00DA0DBA">
        <w:t>портфеля</w:t>
      </w:r>
      <w:r w:rsidR="000949BB" w:rsidRPr="00DA0DBA">
        <w:t xml:space="preserve"> </w:t>
      </w:r>
      <w:r w:rsidR="00F53378" w:rsidRPr="00DA0DBA">
        <w:t>приходится</w:t>
      </w:r>
      <w:r w:rsidR="000949BB" w:rsidRPr="00DA0DBA">
        <w:t xml:space="preserve"> </w:t>
      </w:r>
      <w:r w:rsidR="00F53378" w:rsidRPr="00DA0DBA">
        <w:t>на</w:t>
      </w:r>
      <w:r w:rsidR="000949BB" w:rsidRPr="00DA0DBA">
        <w:t xml:space="preserve"> </w:t>
      </w:r>
      <w:r w:rsidR="00F53378" w:rsidRPr="00DA0DBA">
        <w:t>консервативные</w:t>
      </w:r>
      <w:r w:rsidR="000949BB" w:rsidRPr="00DA0DBA">
        <w:t xml:space="preserve"> </w:t>
      </w:r>
      <w:r w:rsidR="00F53378" w:rsidRPr="00DA0DBA">
        <w:t>элементы</w:t>
      </w:r>
      <w:r w:rsidRPr="00DA0DBA">
        <w:t>»</w:t>
      </w:r>
      <w:r w:rsidR="00F53378" w:rsidRPr="00DA0DBA">
        <w:t>,</w:t>
      </w:r>
      <w:r w:rsidR="000949BB" w:rsidRPr="00DA0DBA">
        <w:t xml:space="preserve"> </w:t>
      </w:r>
      <w:r w:rsidR="00F53378" w:rsidRPr="00DA0DBA">
        <w:t>-</w:t>
      </w:r>
      <w:r w:rsidR="000949BB" w:rsidRPr="00DA0DBA">
        <w:t xml:space="preserve"> </w:t>
      </w:r>
      <w:r w:rsidR="00F53378" w:rsidRPr="00DA0DBA">
        <w:t>констатировал</w:t>
      </w:r>
      <w:r w:rsidR="000949BB" w:rsidRPr="00DA0DBA">
        <w:t xml:space="preserve"> </w:t>
      </w:r>
      <w:r w:rsidR="00F53378" w:rsidRPr="009A1A3F">
        <w:rPr>
          <w:b/>
        </w:rPr>
        <w:t>Беляков</w:t>
      </w:r>
      <w:r w:rsidR="00F53378" w:rsidRPr="00DA0DBA">
        <w:t>.</w:t>
      </w:r>
      <w:r w:rsidR="000949BB" w:rsidRPr="00DA0DBA">
        <w:t xml:space="preserve"> </w:t>
      </w:r>
    </w:p>
    <w:p w14:paraId="6C89D5B0" w14:textId="77777777" w:rsidR="00F53378" w:rsidRPr="00DA0DBA" w:rsidRDefault="00174F8E" w:rsidP="00F53378">
      <w:hyperlink r:id="rId43" w:history="1">
        <w:r w:rsidR="00F53378" w:rsidRPr="00DA0DBA">
          <w:rPr>
            <w:rStyle w:val="a3"/>
          </w:rPr>
          <w:t>https://www.rabochy-put.ru/society/189057-kopilka-ot-gosudarstva-smolyanam-rasskazali-o-novoy-programme-dolgosrochnykh-sberezheniy.html</w:t>
        </w:r>
      </w:hyperlink>
      <w:r w:rsidR="000949BB" w:rsidRPr="00DA0DBA">
        <w:t xml:space="preserve"> </w:t>
      </w:r>
    </w:p>
    <w:p w14:paraId="7ED7BEE3" w14:textId="77777777" w:rsidR="0071106E" w:rsidRPr="00DA0DBA" w:rsidRDefault="0071106E" w:rsidP="0071106E">
      <w:pPr>
        <w:pStyle w:val="2"/>
      </w:pPr>
      <w:bookmarkStart w:id="91" w:name="_Toc165533846"/>
      <w:r w:rsidRPr="00DA0DBA">
        <w:lastRenderedPageBreak/>
        <w:t>Областная</w:t>
      </w:r>
      <w:r w:rsidR="000949BB" w:rsidRPr="00DA0DBA">
        <w:t xml:space="preserve"> </w:t>
      </w:r>
      <w:r w:rsidRPr="00DA0DBA">
        <w:t>газета</w:t>
      </w:r>
      <w:r w:rsidR="000949BB" w:rsidRPr="00DA0DBA">
        <w:t xml:space="preserve"> </w:t>
      </w:r>
      <w:r w:rsidRPr="00DA0DBA">
        <w:t>(Иркутск),</w:t>
      </w:r>
      <w:r w:rsidR="000949BB" w:rsidRPr="00DA0DBA">
        <w:t xml:space="preserve"> </w:t>
      </w:r>
      <w:r w:rsidRPr="00DA0DBA">
        <w:t>02.05.2024,</w:t>
      </w:r>
      <w:r w:rsidR="000949BB" w:rsidRPr="00DA0DBA">
        <w:t xml:space="preserve"> </w:t>
      </w:r>
      <w:r w:rsidRPr="00DA0DBA">
        <w:t>Жители</w:t>
      </w:r>
      <w:r w:rsidR="000949BB" w:rsidRPr="00DA0DBA">
        <w:t xml:space="preserve"> </w:t>
      </w:r>
      <w:r w:rsidRPr="00DA0DBA">
        <w:t>Иркутской</w:t>
      </w:r>
      <w:r w:rsidR="000949BB" w:rsidRPr="00DA0DBA">
        <w:t xml:space="preserve"> </w:t>
      </w:r>
      <w:r w:rsidRPr="00DA0DBA">
        <w:t>области</w:t>
      </w:r>
      <w:r w:rsidR="000949BB" w:rsidRPr="00DA0DBA">
        <w:t xml:space="preserve"> </w:t>
      </w:r>
      <w:r w:rsidRPr="00DA0DBA">
        <w:t>могут</w:t>
      </w:r>
      <w:r w:rsidR="000949BB" w:rsidRPr="00DA0DBA">
        <w:t xml:space="preserve"> </w:t>
      </w:r>
      <w:r w:rsidRPr="00DA0DBA">
        <w:t>воспользоваться</w:t>
      </w:r>
      <w:r w:rsidR="000949BB" w:rsidRPr="00DA0DBA">
        <w:t xml:space="preserve"> </w:t>
      </w:r>
      <w:r w:rsidRPr="00DA0DBA">
        <w:t>программой</w:t>
      </w:r>
      <w:r w:rsidR="000949BB" w:rsidRPr="00DA0DBA">
        <w:t xml:space="preserve"> </w:t>
      </w:r>
      <w:r w:rsidRPr="00DA0DBA">
        <w:t>долгосрочных</w:t>
      </w:r>
      <w:r w:rsidR="000949BB" w:rsidRPr="00DA0DBA">
        <w:t xml:space="preserve"> </w:t>
      </w:r>
      <w:r w:rsidRPr="00DA0DBA">
        <w:t>сбережений</w:t>
      </w:r>
      <w:bookmarkEnd w:id="91"/>
    </w:p>
    <w:p w14:paraId="35C317B5" w14:textId="77777777" w:rsidR="0071106E" w:rsidRPr="00DA0DBA" w:rsidRDefault="0071106E" w:rsidP="00737F2E">
      <w:pPr>
        <w:pStyle w:val="3"/>
      </w:pPr>
      <w:bookmarkStart w:id="92" w:name="_Toc165533847"/>
      <w:r w:rsidRPr="00DA0DBA">
        <w:t>В</w:t>
      </w:r>
      <w:r w:rsidR="000949BB" w:rsidRPr="00DA0DBA">
        <w:t xml:space="preserve"> </w:t>
      </w:r>
      <w:r w:rsidRPr="00DA0DBA">
        <w:t>России</w:t>
      </w:r>
      <w:r w:rsidR="000949BB" w:rsidRPr="00DA0DBA">
        <w:t xml:space="preserve"> </w:t>
      </w:r>
      <w:r w:rsidRPr="00DA0DBA">
        <w:t>с</w:t>
      </w:r>
      <w:r w:rsidR="000949BB" w:rsidRPr="00DA0DBA">
        <w:t xml:space="preserve"> </w:t>
      </w:r>
      <w:r w:rsidRPr="00DA0DBA">
        <w:t>января</w:t>
      </w:r>
      <w:r w:rsidR="000949BB" w:rsidRPr="00DA0DBA">
        <w:t xml:space="preserve"> </w:t>
      </w:r>
      <w:r w:rsidRPr="00DA0DBA">
        <w:t>начала</w:t>
      </w:r>
      <w:r w:rsidR="000949BB" w:rsidRPr="00DA0DBA">
        <w:t xml:space="preserve"> </w:t>
      </w:r>
      <w:r w:rsidRPr="00DA0DBA">
        <w:t>свою</w:t>
      </w:r>
      <w:r w:rsidR="000949BB" w:rsidRPr="00DA0DBA">
        <w:t xml:space="preserve"> </w:t>
      </w:r>
      <w:r w:rsidRPr="00DA0DBA">
        <w:t>работу</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 </w:t>
      </w:r>
      <w:r w:rsidRPr="00DA0DBA">
        <w:t>это</w:t>
      </w:r>
      <w:r w:rsidR="000949BB" w:rsidRPr="00DA0DBA">
        <w:t xml:space="preserve"> </w:t>
      </w:r>
      <w:r w:rsidRPr="00DA0DBA">
        <w:t>сберегательный</w:t>
      </w:r>
      <w:r w:rsidR="000949BB" w:rsidRPr="00DA0DBA">
        <w:t xml:space="preserve"> </w:t>
      </w:r>
      <w:r w:rsidRPr="00DA0DBA">
        <w:t>продукт,</w:t>
      </w:r>
      <w:r w:rsidR="000949BB" w:rsidRPr="00DA0DBA">
        <w:t xml:space="preserve"> </w:t>
      </w:r>
      <w:r w:rsidRPr="00DA0DBA">
        <w:t>который</w:t>
      </w:r>
      <w:r w:rsidR="000949BB" w:rsidRPr="00DA0DBA">
        <w:t xml:space="preserve"> </w:t>
      </w:r>
      <w:r w:rsidRPr="00DA0DBA">
        <w:t>позволит</w:t>
      </w:r>
      <w:r w:rsidR="000949BB" w:rsidRPr="00DA0DBA">
        <w:t xml:space="preserve"> </w:t>
      </w:r>
      <w:r w:rsidRPr="00DA0DBA">
        <w:t>получать</w:t>
      </w:r>
      <w:r w:rsidR="000949BB" w:rsidRPr="00DA0DBA">
        <w:t xml:space="preserve"> </w:t>
      </w:r>
      <w:r w:rsidRPr="00DA0DBA">
        <w:t>гражданам</w:t>
      </w:r>
      <w:r w:rsidR="000949BB" w:rsidRPr="00DA0DBA">
        <w:t xml:space="preserve"> </w:t>
      </w:r>
      <w:r w:rsidRPr="00DA0DBA">
        <w:t>дополнительный</w:t>
      </w:r>
      <w:r w:rsidR="000949BB" w:rsidRPr="00DA0DBA">
        <w:t xml:space="preserve"> </w:t>
      </w:r>
      <w:r w:rsidRPr="00DA0DBA">
        <w:t>доход</w:t>
      </w:r>
      <w:r w:rsidR="000949BB" w:rsidRPr="00DA0DBA">
        <w:t xml:space="preserve"> </w:t>
      </w:r>
      <w:r w:rsidRPr="00DA0DBA">
        <w:t>в</w:t>
      </w:r>
      <w:r w:rsidR="000949BB" w:rsidRPr="00DA0DBA">
        <w:t xml:space="preserve"> </w:t>
      </w:r>
      <w:r w:rsidRPr="00DA0DBA">
        <w:t>будущем</w:t>
      </w:r>
      <w:r w:rsidR="000949BB" w:rsidRPr="00DA0DBA">
        <w:t xml:space="preserve"> </w:t>
      </w:r>
      <w:r w:rsidRPr="00DA0DBA">
        <w:t>или</w:t>
      </w:r>
      <w:r w:rsidR="000949BB" w:rsidRPr="00DA0DBA">
        <w:t xml:space="preserve"> </w:t>
      </w:r>
      <w:r w:rsidRPr="00DA0DBA">
        <w:t>создать</w:t>
      </w:r>
      <w:r w:rsidR="000949BB" w:rsidRPr="00DA0DBA">
        <w:t xml:space="preserve"> </w:t>
      </w:r>
      <w:r w:rsidR="00827EAC" w:rsidRPr="00DA0DBA">
        <w:t>«</w:t>
      </w:r>
      <w:r w:rsidRPr="00DA0DBA">
        <w:t>подушку</w:t>
      </w:r>
      <w:r w:rsidR="000949BB" w:rsidRPr="00DA0DBA">
        <w:t xml:space="preserve"> </w:t>
      </w:r>
      <w:r w:rsidRPr="00DA0DBA">
        <w:t>безопасности</w:t>
      </w:r>
      <w:r w:rsidR="00827EAC" w:rsidRPr="00DA0DBA">
        <w:t>»</w:t>
      </w:r>
      <w:r w:rsidR="000949BB" w:rsidRPr="00DA0DBA">
        <w:t xml:space="preserve"> </w:t>
      </w:r>
      <w:r w:rsidRPr="00DA0DBA">
        <w:t>на</w:t>
      </w:r>
      <w:r w:rsidR="000949BB" w:rsidRPr="00DA0DBA">
        <w:t xml:space="preserve"> </w:t>
      </w:r>
      <w:r w:rsidRPr="00DA0DBA">
        <w:t>любые</w:t>
      </w:r>
      <w:r w:rsidR="000949BB" w:rsidRPr="00DA0DBA">
        <w:t xml:space="preserve"> </w:t>
      </w:r>
      <w:r w:rsidRPr="00DA0DBA">
        <w:t>цели.</w:t>
      </w:r>
      <w:r w:rsidR="000949BB" w:rsidRPr="00DA0DBA">
        <w:t xml:space="preserve"> </w:t>
      </w:r>
      <w:r w:rsidRPr="00DA0DBA">
        <w:t>Об</w:t>
      </w:r>
      <w:r w:rsidR="000949BB" w:rsidRPr="00DA0DBA">
        <w:t xml:space="preserve"> </w:t>
      </w:r>
      <w:r w:rsidRPr="00DA0DBA">
        <w:t>этом</w:t>
      </w:r>
      <w:r w:rsidR="000949BB" w:rsidRPr="00DA0DBA">
        <w:t xml:space="preserve"> </w:t>
      </w:r>
      <w:r w:rsidRPr="00DA0DBA">
        <w:t>2</w:t>
      </w:r>
      <w:r w:rsidR="000949BB" w:rsidRPr="00DA0DBA">
        <w:t xml:space="preserve"> </w:t>
      </w:r>
      <w:r w:rsidRPr="00DA0DBA">
        <w:t>мая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сообщает</w:t>
      </w:r>
      <w:r w:rsidR="000949BB" w:rsidRPr="00DA0DBA">
        <w:t xml:space="preserve"> </w:t>
      </w:r>
      <w:r w:rsidRPr="00DA0DBA">
        <w:t>Министерство</w:t>
      </w:r>
      <w:r w:rsidR="000949BB" w:rsidRPr="00DA0DBA">
        <w:t xml:space="preserve"> </w:t>
      </w:r>
      <w:r w:rsidRPr="00DA0DBA">
        <w:t>финансов</w:t>
      </w:r>
      <w:r w:rsidR="000949BB" w:rsidRPr="00DA0DBA">
        <w:t xml:space="preserve"> </w:t>
      </w:r>
      <w:r w:rsidRPr="00DA0DBA">
        <w:t>РФ.</w:t>
      </w:r>
      <w:bookmarkEnd w:id="92"/>
    </w:p>
    <w:p w14:paraId="18713D5E" w14:textId="77777777" w:rsidR="0071106E" w:rsidRPr="00DA0DBA" w:rsidRDefault="0071106E" w:rsidP="0071106E">
      <w:r w:rsidRPr="00DA0DBA">
        <w:t>Участие</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добровольное.</w:t>
      </w:r>
      <w:r w:rsidR="000949BB" w:rsidRPr="00DA0DBA">
        <w:t xml:space="preserve"> </w:t>
      </w:r>
      <w:r w:rsidRPr="00DA0DBA">
        <w:t>Программой</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могут</w:t>
      </w:r>
      <w:r w:rsidR="000949BB" w:rsidRPr="00DA0DBA">
        <w:t xml:space="preserve"> </w:t>
      </w:r>
      <w:r w:rsidRPr="00DA0DBA">
        <w:t>воспользоваться</w:t>
      </w:r>
      <w:r w:rsidR="000949BB" w:rsidRPr="00DA0DBA">
        <w:t xml:space="preserve"> </w:t>
      </w:r>
      <w:r w:rsidRPr="00DA0DBA">
        <w:t>граждане</w:t>
      </w:r>
      <w:r w:rsidR="000949BB" w:rsidRPr="00DA0DBA">
        <w:t xml:space="preserve"> </w:t>
      </w:r>
      <w:r w:rsidRPr="00DA0DBA">
        <w:t>любого</w:t>
      </w:r>
      <w:r w:rsidR="000949BB" w:rsidRPr="00DA0DBA">
        <w:t xml:space="preserve"> </w:t>
      </w:r>
      <w:r w:rsidRPr="00DA0DBA">
        <w:t>возраста</w:t>
      </w:r>
      <w:r w:rsidR="000949BB" w:rsidRPr="00DA0DBA">
        <w:t xml:space="preserve"> </w:t>
      </w:r>
      <w:r w:rsidRPr="00DA0DBA">
        <w:t>с</w:t>
      </w:r>
      <w:r w:rsidR="000949BB" w:rsidRPr="00DA0DBA">
        <w:t xml:space="preserve"> </w:t>
      </w:r>
      <w:r w:rsidRPr="00DA0DBA">
        <w:t>18</w:t>
      </w:r>
      <w:r w:rsidR="000949BB" w:rsidRPr="00DA0DBA">
        <w:t xml:space="preserve"> </w:t>
      </w:r>
      <w:r w:rsidRPr="00DA0DBA">
        <w:t>лет.</w:t>
      </w:r>
      <w:r w:rsidR="000949BB" w:rsidRPr="00DA0DBA">
        <w:t xml:space="preserve"> </w:t>
      </w:r>
      <w:r w:rsidRPr="00DA0DBA">
        <w:t>Договор</w:t>
      </w:r>
      <w:r w:rsidR="000949BB" w:rsidRPr="00DA0DBA">
        <w:t xml:space="preserve"> </w:t>
      </w:r>
      <w:r w:rsidRPr="00DA0DBA">
        <w:t>можно</w:t>
      </w:r>
      <w:r w:rsidR="000949BB" w:rsidRPr="00DA0DBA">
        <w:t xml:space="preserve"> </w:t>
      </w:r>
      <w:r w:rsidRPr="00DA0DBA">
        <w:t>заключить</w:t>
      </w:r>
      <w:r w:rsidR="000949BB" w:rsidRPr="00DA0DBA">
        <w:t xml:space="preserve"> </w:t>
      </w:r>
      <w:r w:rsidRPr="00DA0DBA">
        <w:t>в</w:t>
      </w:r>
      <w:r w:rsidR="000949BB" w:rsidRPr="00DA0DBA">
        <w:t xml:space="preserve"> </w:t>
      </w:r>
      <w:r w:rsidRPr="00DA0DBA">
        <w:t>пользу</w:t>
      </w:r>
      <w:r w:rsidR="000949BB" w:rsidRPr="00DA0DBA">
        <w:t xml:space="preserve"> </w:t>
      </w:r>
      <w:r w:rsidRPr="00DA0DBA">
        <w:t>своего</w:t>
      </w:r>
      <w:r w:rsidR="000949BB" w:rsidRPr="00DA0DBA">
        <w:t xml:space="preserve"> </w:t>
      </w:r>
      <w:r w:rsidRPr="00DA0DBA">
        <w:t>ребенка</w:t>
      </w:r>
      <w:r w:rsidR="000949BB" w:rsidRPr="00DA0DBA">
        <w:t xml:space="preserve"> </w:t>
      </w:r>
      <w:r w:rsidRPr="00DA0DBA">
        <w:t>или</w:t>
      </w:r>
      <w:r w:rsidR="000949BB" w:rsidRPr="00DA0DBA">
        <w:t xml:space="preserve"> </w:t>
      </w:r>
      <w:r w:rsidRPr="00DA0DBA">
        <w:t>любого</w:t>
      </w:r>
      <w:r w:rsidR="000949BB" w:rsidRPr="00DA0DBA">
        <w:t xml:space="preserve"> </w:t>
      </w:r>
      <w:r w:rsidRPr="00DA0DBA">
        <w:t>другого</w:t>
      </w:r>
      <w:r w:rsidR="000949BB" w:rsidRPr="00DA0DBA">
        <w:t xml:space="preserve"> </w:t>
      </w:r>
      <w:r w:rsidRPr="00DA0DBA">
        <w:t>лица,</w:t>
      </w:r>
      <w:r w:rsidR="000949BB" w:rsidRPr="00DA0DBA">
        <w:t xml:space="preserve"> </w:t>
      </w:r>
      <w:r w:rsidRPr="00DA0DBA">
        <w:t>независимо</w:t>
      </w:r>
      <w:r w:rsidR="000949BB" w:rsidRPr="00DA0DBA">
        <w:t xml:space="preserve"> </w:t>
      </w:r>
      <w:r w:rsidRPr="00DA0DBA">
        <w:t>от</w:t>
      </w:r>
      <w:r w:rsidR="000949BB" w:rsidRPr="00DA0DBA">
        <w:t xml:space="preserve"> </w:t>
      </w:r>
      <w:r w:rsidRPr="00DA0DBA">
        <w:t>его</w:t>
      </w:r>
      <w:r w:rsidR="000949BB" w:rsidRPr="00DA0DBA">
        <w:t xml:space="preserve"> </w:t>
      </w:r>
      <w:r w:rsidRPr="00DA0DBA">
        <w:t>возраста.</w:t>
      </w:r>
    </w:p>
    <w:p w14:paraId="4B4C04FB" w14:textId="77777777" w:rsidR="0071106E" w:rsidRPr="00DA0DBA" w:rsidRDefault="0071106E" w:rsidP="0071106E">
      <w:r w:rsidRPr="00DA0DBA">
        <w:t>Формировать</w:t>
      </w:r>
      <w:r w:rsidR="000949BB" w:rsidRPr="00DA0DBA">
        <w:t xml:space="preserve"> </w:t>
      </w:r>
      <w:r w:rsidRPr="00DA0DBA">
        <w:t>сбережения</w:t>
      </w:r>
      <w:r w:rsidR="000949BB" w:rsidRPr="00DA0DBA">
        <w:t xml:space="preserve"> </w:t>
      </w:r>
      <w:r w:rsidRPr="00DA0DBA">
        <w:t>человек</w:t>
      </w:r>
      <w:r w:rsidR="000949BB" w:rsidRPr="00DA0DBA">
        <w:t xml:space="preserve"> </w:t>
      </w:r>
      <w:r w:rsidRPr="00DA0DBA">
        <w:t>может</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взносов</w:t>
      </w:r>
      <w:r w:rsidR="000949BB" w:rsidRPr="00DA0DBA">
        <w:t xml:space="preserve"> </w:t>
      </w:r>
      <w:r w:rsidRPr="00DA0DBA">
        <w:t>из</w:t>
      </w:r>
      <w:r w:rsidR="000949BB" w:rsidRPr="00DA0DBA">
        <w:t xml:space="preserve"> </w:t>
      </w:r>
      <w:r w:rsidRPr="00DA0DBA">
        <w:t>личных</w:t>
      </w:r>
      <w:r w:rsidR="000949BB" w:rsidRPr="00DA0DBA">
        <w:t xml:space="preserve"> </w:t>
      </w:r>
      <w:r w:rsidRPr="00DA0DBA">
        <w:t>средств</w:t>
      </w:r>
      <w:r w:rsidR="000949BB" w:rsidRPr="00DA0DBA">
        <w:t xml:space="preserve"> </w:t>
      </w:r>
      <w:r w:rsidRPr="00DA0DBA">
        <w:t>или</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ранее</w:t>
      </w:r>
      <w:r w:rsidR="000949BB" w:rsidRPr="00DA0DBA">
        <w:t xml:space="preserve"> </w:t>
      </w:r>
      <w:r w:rsidRPr="00DA0DBA">
        <w:t>созданных</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Направить</w:t>
      </w:r>
      <w:r w:rsidR="000949BB" w:rsidRPr="00DA0DBA">
        <w:t xml:space="preserve"> </w:t>
      </w:r>
      <w:r w:rsidRPr="00DA0DBA">
        <w:t>свои</w:t>
      </w:r>
      <w:r w:rsidR="000949BB" w:rsidRPr="00DA0DBA">
        <w:t xml:space="preserve"> </w:t>
      </w:r>
      <w:r w:rsidRPr="00DA0DBA">
        <w:t>средства</w:t>
      </w:r>
      <w:r w:rsidR="000949BB" w:rsidRPr="00DA0DBA">
        <w:t xml:space="preserve"> </w:t>
      </w:r>
      <w:r w:rsidRPr="00DA0DBA">
        <w:t>с</w:t>
      </w:r>
      <w:r w:rsidR="000949BB" w:rsidRPr="00DA0DBA">
        <w:t xml:space="preserve"> </w:t>
      </w:r>
      <w:r w:rsidRPr="00DA0DBA">
        <w:t>пенсионного</w:t>
      </w:r>
      <w:r w:rsidR="000949BB" w:rsidRPr="00DA0DBA">
        <w:t xml:space="preserve"> </w:t>
      </w:r>
      <w:r w:rsidRPr="00DA0DBA">
        <w:t>счета</w:t>
      </w:r>
      <w:r w:rsidR="000949BB" w:rsidRPr="00DA0DBA">
        <w:t xml:space="preserve"> </w:t>
      </w:r>
      <w:r w:rsidRPr="00DA0DBA">
        <w:t>можно</w:t>
      </w:r>
      <w:r w:rsidR="000949BB" w:rsidRPr="00DA0DBA">
        <w:t xml:space="preserve"> </w:t>
      </w:r>
      <w:r w:rsidRPr="00DA0DBA">
        <w:t>через</w:t>
      </w:r>
      <w:r w:rsidR="000949BB" w:rsidRPr="00DA0DBA">
        <w:t xml:space="preserve"> </w:t>
      </w:r>
      <w:r w:rsidRPr="00DA0DBA">
        <w:t>заявление</w:t>
      </w:r>
      <w:r w:rsidR="000949BB" w:rsidRPr="00DA0DBA">
        <w:t xml:space="preserve"> </w:t>
      </w:r>
      <w:r w:rsidRPr="00DA0DBA">
        <w:t>в</w:t>
      </w:r>
      <w:r w:rsidR="000949BB" w:rsidRPr="00DA0DBA">
        <w:t xml:space="preserve"> </w:t>
      </w:r>
      <w:r w:rsidRPr="00DA0DBA">
        <w:t>НПФ.</w:t>
      </w:r>
      <w:r w:rsidR="000949BB" w:rsidRPr="00DA0DBA">
        <w:t xml:space="preserve"> </w:t>
      </w:r>
      <w:r w:rsidRPr="00DA0DBA">
        <w:t>Список</w:t>
      </w:r>
      <w:r w:rsidR="000949BB" w:rsidRPr="00DA0DBA">
        <w:t xml:space="preserve"> </w:t>
      </w:r>
      <w:r w:rsidRPr="00DA0DBA">
        <w:t>НПФ,</w:t>
      </w:r>
      <w:r w:rsidR="000949BB" w:rsidRPr="00DA0DBA">
        <w:t xml:space="preserve"> </w:t>
      </w:r>
      <w:r w:rsidRPr="00DA0DBA">
        <w:t>которые</w:t>
      </w:r>
      <w:r w:rsidR="000949BB" w:rsidRPr="00DA0DBA">
        <w:t xml:space="preserve"> </w:t>
      </w:r>
      <w:r w:rsidRPr="00DA0DBA">
        <w:t>подключились</w:t>
      </w:r>
      <w:r w:rsidR="000949BB" w:rsidRPr="00DA0DBA">
        <w:t xml:space="preserve"> </w:t>
      </w:r>
      <w:r w:rsidRPr="00DA0DBA">
        <w:t>к</w:t>
      </w:r>
      <w:r w:rsidR="000949BB" w:rsidRPr="00DA0DBA">
        <w:t xml:space="preserve"> </w:t>
      </w:r>
      <w:r w:rsidRPr="00DA0DBA">
        <w:t>программе,</w:t>
      </w:r>
      <w:r w:rsidR="000949BB" w:rsidRPr="00DA0DBA">
        <w:t xml:space="preserve"> </w:t>
      </w:r>
      <w:r w:rsidRPr="00DA0DBA">
        <w:t>можно</w:t>
      </w:r>
      <w:r w:rsidR="000949BB" w:rsidRPr="00DA0DBA">
        <w:t xml:space="preserve"> </w:t>
      </w:r>
      <w:r w:rsidRPr="00DA0DBA">
        <w:t>найти</w:t>
      </w:r>
      <w:r w:rsidR="000949BB" w:rsidRPr="00DA0DBA">
        <w:t xml:space="preserve"> </w:t>
      </w:r>
      <w:r w:rsidRPr="00DA0DBA">
        <w:t>на</w:t>
      </w:r>
      <w:r w:rsidR="000949BB" w:rsidRPr="00DA0DBA">
        <w:t xml:space="preserve"> </w:t>
      </w:r>
      <w:r w:rsidRPr="00DA0DBA">
        <w:t>сайте</w:t>
      </w:r>
      <w:r w:rsidR="000949BB" w:rsidRPr="00DA0DBA">
        <w:t xml:space="preserve"> </w:t>
      </w:r>
      <w:r w:rsidRPr="00DA0DBA">
        <w:t>Ассоциации</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p>
    <w:p w14:paraId="3E67F61D" w14:textId="77777777" w:rsidR="0071106E" w:rsidRPr="00DA0DBA" w:rsidRDefault="0071106E" w:rsidP="0071106E">
      <w:r w:rsidRPr="00DA0DBA">
        <w:t>Размер</w:t>
      </w:r>
      <w:r w:rsidR="000949BB" w:rsidRPr="00DA0DBA">
        <w:t xml:space="preserve"> </w:t>
      </w:r>
      <w:r w:rsidRPr="00DA0DBA">
        <w:t>и</w:t>
      </w:r>
      <w:r w:rsidR="000949BB" w:rsidRPr="00DA0DBA">
        <w:t xml:space="preserve"> </w:t>
      </w:r>
      <w:r w:rsidRPr="00DA0DBA">
        <w:t>периодичности</w:t>
      </w:r>
      <w:r w:rsidR="000949BB" w:rsidRPr="00DA0DBA">
        <w:t xml:space="preserve"> </w:t>
      </w:r>
      <w:r w:rsidRPr="00DA0DBA">
        <w:t>взносов</w:t>
      </w:r>
      <w:r w:rsidR="000949BB" w:rsidRPr="00DA0DBA">
        <w:t xml:space="preserve"> </w:t>
      </w:r>
      <w:r w:rsidRPr="00DA0DBA">
        <w:t>не</w:t>
      </w:r>
      <w:r w:rsidR="000949BB" w:rsidRPr="00DA0DBA">
        <w:t xml:space="preserve"> </w:t>
      </w:r>
      <w:r w:rsidRPr="00DA0DBA">
        <w:t>установлен</w:t>
      </w:r>
      <w:r w:rsidR="000949BB" w:rsidRPr="00DA0DBA">
        <w:t xml:space="preserve"> </w:t>
      </w:r>
      <w:r w:rsidRPr="00DA0DBA">
        <w:t>и</w:t>
      </w:r>
      <w:r w:rsidR="000949BB" w:rsidRPr="00DA0DBA">
        <w:t xml:space="preserve"> </w:t>
      </w:r>
      <w:r w:rsidRPr="00DA0DBA">
        <w:t>определяется</w:t>
      </w:r>
      <w:r w:rsidR="000949BB" w:rsidRPr="00DA0DBA">
        <w:t xml:space="preserve"> </w:t>
      </w:r>
      <w:r w:rsidRPr="00DA0DBA">
        <w:t>гражданином</w:t>
      </w:r>
      <w:r w:rsidR="000949BB" w:rsidRPr="00DA0DBA">
        <w:t xml:space="preserve"> </w:t>
      </w:r>
      <w:r w:rsidRPr="00DA0DBA">
        <w:t>самостоятельно.</w:t>
      </w:r>
      <w:r w:rsidR="000949BB" w:rsidRPr="00DA0DBA">
        <w:t xml:space="preserve"> </w:t>
      </w:r>
      <w:r w:rsidRPr="00DA0DBA">
        <w:t>Производить</w:t>
      </w:r>
      <w:r w:rsidR="000949BB" w:rsidRPr="00DA0DBA">
        <w:t xml:space="preserve"> </w:t>
      </w:r>
      <w:r w:rsidRPr="00DA0DBA">
        <w:t>взносы</w:t>
      </w:r>
      <w:r w:rsidR="000949BB" w:rsidRPr="00DA0DBA">
        <w:t xml:space="preserve"> </w:t>
      </w:r>
      <w:r w:rsidRPr="00DA0DBA">
        <w:t>может</w:t>
      </w:r>
      <w:r w:rsidR="000949BB" w:rsidRPr="00DA0DBA">
        <w:t xml:space="preserve"> </w:t>
      </w:r>
      <w:r w:rsidRPr="00DA0DBA">
        <w:t>также</w:t>
      </w:r>
      <w:r w:rsidR="000949BB" w:rsidRPr="00DA0DBA">
        <w:t xml:space="preserve"> </w:t>
      </w:r>
      <w:r w:rsidRPr="00DA0DBA">
        <w:t>работодатель.</w:t>
      </w:r>
      <w:r w:rsidR="000949BB" w:rsidRPr="00DA0DBA">
        <w:t xml:space="preserve"> </w:t>
      </w:r>
      <w:r w:rsidRPr="00DA0DBA">
        <w:t>Внесенные</w:t>
      </w:r>
      <w:r w:rsidR="000949BB" w:rsidRPr="00DA0DBA">
        <w:t xml:space="preserve"> </w:t>
      </w:r>
      <w:r w:rsidRPr="00DA0DBA">
        <w:t>на</w:t>
      </w:r>
      <w:r w:rsidR="000949BB" w:rsidRPr="00DA0DBA">
        <w:t xml:space="preserve"> </w:t>
      </w:r>
      <w:r w:rsidRPr="00DA0DBA">
        <w:t>счет</w:t>
      </w:r>
      <w:r w:rsidR="000949BB" w:rsidRPr="00DA0DBA">
        <w:t xml:space="preserve"> </w:t>
      </w:r>
      <w:r w:rsidRPr="00DA0DBA">
        <w:t>средства</w:t>
      </w:r>
      <w:r w:rsidR="000949BB" w:rsidRPr="00DA0DBA">
        <w:t xml:space="preserve"> </w:t>
      </w:r>
      <w:r w:rsidRPr="00DA0DBA">
        <w:t>будут</w:t>
      </w:r>
      <w:r w:rsidR="000949BB" w:rsidRPr="00DA0DBA">
        <w:t xml:space="preserve"> </w:t>
      </w:r>
      <w:r w:rsidRPr="00DA0DBA">
        <w:t>застрахованы</w:t>
      </w:r>
      <w:r w:rsidR="000949BB" w:rsidRPr="00DA0DBA">
        <w:t xml:space="preserve"> </w:t>
      </w:r>
      <w:r w:rsidRPr="00DA0DBA">
        <w:t>на</w:t>
      </w:r>
      <w:r w:rsidR="000949BB" w:rsidRPr="00DA0DBA">
        <w:t xml:space="preserve"> </w:t>
      </w:r>
      <w:r w:rsidRPr="00DA0DBA">
        <w:t>2,8</w:t>
      </w:r>
      <w:r w:rsidR="000949BB" w:rsidRPr="00DA0DBA">
        <w:t xml:space="preserve"> </w:t>
      </w:r>
      <w:r w:rsidRPr="00DA0DBA">
        <w:t>млн</w:t>
      </w:r>
      <w:r w:rsidR="000949BB" w:rsidRPr="00DA0DBA">
        <w:t xml:space="preserve"> </w:t>
      </w:r>
      <w:r w:rsidRPr="00DA0DBA">
        <w:t>рублей.</w:t>
      </w:r>
    </w:p>
    <w:p w14:paraId="355983B6" w14:textId="77777777" w:rsidR="0071106E" w:rsidRPr="00DA0DBA" w:rsidRDefault="0071106E" w:rsidP="0071106E">
      <w:r w:rsidRPr="00DA0DBA">
        <w:t>Операторами</w:t>
      </w:r>
      <w:r w:rsidR="000949BB" w:rsidRPr="00DA0DBA">
        <w:t xml:space="preserve"> </w:t>
      </w:r>
      <w:r w:rsidRPr="00DA0DBA">
        <w:t>программы,</w:t>
      </w:r>
      <w:r w:rsidR="000949BB" w:rsidRPr="00DA0DBA">
        <w:t xml:space="preserve"> </w:t>
      </w:r>
      <w:r w:rsidRPr="00DA0DBA">
        <w:t>которые</w:t>
      </w:r>
      <w:r w:rsidR="000949BB" w:rsidRPr="00DA0DBA">
        <w:t xml:space="preserve"> </w:t>
      </w:r>
      <w:r w:rsidRPr="00DA0DBA">
        <w:t>обеспечивают</w:t>
      </w:r>
      <w:r w:rsidR="000949BB" w:rsidRPr="00DA0DBA">
        <w:t xml:space="preserve"> </w:t>
      </w:r>
      <w:r w:rsidRPr="00DA0DBA">
        <w:t>сохранность</w:t>
      </w:r>
      <w:r w:rsidR="000949BB" w:rsidRPr="00DA0DBA">
        <w:t xml:space="preserve"> </w:t>
      </w:r>
      <w:r w:rsidRPr="00DA0DBA">
        <w:t>и</w:t>
      </w:r>
      <w:r w:rsidR="000949BB" w:rsidRPr="00DA0DBA">
        <w:t xml:space="preserve"> </w:t>
      </w:r>
      <w:r w:rsidRPr="00DA0DBA">
        <w:t>доходность</w:t>
      </w:r>
      <w:r w:rsidR="000949BB" w:rsidRPr="00DA0DBA">
        <w:t xml:space="preserve"> </w:t>
      </w:r>
      <w:r w:rsidRPr="00DA0DBA">
        <w:t>сбережений,</w:t>
      </w:r>
      <w:r w:rsidR="000949BB" w:rsidRPr="00DA0DBA">
        <w:t xml:space="preserve"> </w:t>
      </w:r>
      <w:r w:rsidRPr="00DA0DBA">
        <w:t>являются</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r w:rsidR="000949BB" w:rsidRPr="00DA0DBA">
        <w:t xml:space="preserve"> </w:t>
      </w:r>
      <w:r w:rsidRPr="00DA0DBA">
        <w:t>Механизм</w:t>
      </w:r>
      <w:r w:rsidR="000949BB" w:rsidRPr="00DA0DBA">
        <w:t xml:space="preserve"> </w:t>
      </w:r>
      <w:r w:rsidRPr="00DA0DBA">
        <w:t>предусматривает</w:t>
      </w:r>
      <w:r w:rsidR="000949BB" w:rsidRPr="00DA0DBA">
        <w:t xml:space="preserve"> </w:t>
      </w:r>
      <w:r w:rsidRPr="00DA0DBA">
        <w:t>софинансирование</w:t>
      </w:r>
      <w:r w:rsidR="000949BB" w:rsidRPr="00DA0DBA">
        <w:t xml:space="preserve"> </w:t>
      </w:r>
      <w:r w:rsidRPr="00DA0DBA">
        <w:t>со</w:t>
      </w:r>
      <w:r w:rsidR="000949BB" w:rsidRPr="00DA0DBA">
        <w:t xml:space="preserve"> </w:t>
      </w:r>
      <w:r w:rsidRPr="00DA0DBA">
        <w:t>стороны</w:t>
      </w:r>
      <w:r w:rsidR="000949BB" w:rsidRPr="00DA0DBA">
        <w:t xml:space="preserve"> </w:t>
      </w:r>
      <w:r w:rsidRPr="00DA0DBA">
        <w:t>государства</w:t>
      </w:r>
      <w:r w:rsidR="000949BB" w:rsidRPr="00DA0DBA">
        <w:t xml:space="preserve"> </w:t>
      </w:r>
      <w:r w:rsidRPr="00DA0DBA">
        <w:t>до</w:t>
      </w:r>
      <w:r w:rsidR="000949BB" w:rsidRPr="00DA0DBA">
        <w:t xml:space="preserve"> </w:t>
      </w:r>
      <w:r w:rsidRPr="00DA0DBA">
        <w:t>36</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r w:rsidR="000949BB" w:rsidRPr="00DA0DBA">
        <w:t xml:space="preserve"> </w:t>
      </w:r>
      <w:r w:rsidRPr="00DA0DBA">
        <w:t>Участники</w:t>
      </w:r>
      <w:r w:rsidR="000949BB" w:rsidRPr="00DA0DBA">
        <w:t xml:space="preserve"> </w:t>
      </w:r>
      <w:r w:rsidRPr="00DA0DBA">
        <w:t>системы</w:t>
      </w:r>
      <w:r w:rsidR="000949BB" w:rsidRPr="00DA0DBA">
        <w:t xml:space="preserve"> </w:t>
      </w:r>
      <w:r w:rsidRPr="00DA0DBA">
        <w:t>смогут</w:t>
      </w:r>
      <w:r w:rsidR="000949BB" w:rsidRPr="00DA0DBA">
        <w:t xml:space="preserve"> </w:t>
      </w:r>
      <w:r w:rsidRPr="00DA0DBA">
        <w:t>оформить</w:t>
      </w:r>
      <w:r w:rsidR="000949BB" w:rsidRPr="00DA0DBA">
        <w:t xml:space="preserve"> </w:t>
      </w:r>
      <w:r w:rsidRPr="00DA0DBA">
        <w:t>ежегодный</w:t>
      </w:r>
      <w:r w:rsidR="000949BB" w:rsidRPr="00DA0DBA">
        <w:t xml:space="preserve"> </w:t>
      </w:r>
      <w:r w:rsidRPr="00DA0DBA">
        <w:t>налоговый</w:t>
      </w:r>
      <w:r w:rsidR="000949BB" w:rsidRPr="00DA0DBA">
        <w:t xml:space="preserve"> </w:t>
      </w:r>
      <w:r w:rsidRPr="00DA0DBA">
        <w:t>вычет</w:t>
      </w:r>
      <w:r w:rsidR="000949BB" w:rsidRPr="00DA0DBA">
        <w:t xml:space="preserve"> </w:t>
      </w:r>
      <w:r w:rsidRPr="00DA0DBA">
        <w:t>до</w:t>
      </w:r>
      <w:r w:rsidR="000949BB" w:rsidRPr="00DA0DBA">
        <w:t xml:space="preserve"> </w:t>
      </w:r>
      <w:r w:rsidRPr="00DA0DBA">
        <w:t>52</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при</w:t>
      </w:r>
      <w:r w:rsidR="000949BB" w:rsidRPr="00DA0DBA">
        <w:t xml:space="preserve"> </w:t>
      </w:r>
      <w:r w:rsidRPr="00DA0DBA">
        <w:t>уплате</w:t>
      </w:r>
      <w:r w:rsidR="000949BB" w:rsidRPr="00DA0DBA">
        <w:t xml:space="preserve"> </w:t>
      </w:r>
      <w:r w:rsidRPr="00DA0DBA">
        <w:t>взносов</w:t>
      </w:r>
      <w:r w:rsidR="000949BB" w:rsidRPr="00DA0DBA">
        <w:t xml:space="preserve"> </w:t>
      </w:r>
      <w:r w:rsidRPr="00DA0DBA">
        <w:t>до</w:t>
      </w:r>
      <w:r w:rsidR="000949BB" w:rsidRPr="00DA0DBA">
        <w:t xml:space="preserve"> </w:t>
      </w:r>
      <w:r w:rsidRPr="00DA0DBA">
        <w:t>400</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p>
    <w:p w14:paraId="461EBA67" w14:textId="77777777" w:rsidR="0071106E" w:rsidRPr="00DA0DBA" w:rsidRDefault="0071106E" w:rsidP="0071106E">
      <w:r w:rsidRPr="00DA0DBA">
        <w:t>Сформированные</w:t>
      </w:r>
      <w:r w:rsidR="000949BB" w:rsidRPr="00DA0DBA">
        <w:t xml:space="preserve"> </w:t>
      </w:r>
      <w:r w:rsidRPr="00DA0DBA">
        <w:t>средства</w:t>
      </w:r>
      <w:r w:rsidR="000949BB" w:rsidRPr="00DA0DBA">
        <w:t xml:space="preserve"> </w:t>
      </w:r>
      <w:r w:rsidRPr="00DA0DBA">
        <w:t>будут</w:t>
      </w:r>
      <w:r w:rsidR="000949BB" w:rsidRPr="00DA0DBA">
        <w:t xml:space="preserve"> </w:t>
      </w:r>
      <w:r w:rsidRPr="00DA0DBA">
        <w:t>вкладываться</w:t>
      </w:r>
      <w:r w:rsidR="000949BB" w:rsidRPr="00DA0DBA">
        <w:t xml:space="preserve"> </w:t>
      </w:r>
      <w:r w:rsidRPr="00DA0DBA">
        <w:t>в</w:t>
      </w:r>
      <w:r w:rsidR="000949BB" w:rsidRPr="00DA0DBA">
        <w:t xml:space="preserve"> </w:t>
      </w:r>
      <w:r w:rsidRPr="00DA0DBA">
        <w:t>ОФЗ,</w:t>
      </w:r>
      <w:r w:rsidR="000949BB" w:rsidRPr="00DA0DBA">
        <w:t xml:space="preserve"> </w:t>
      </w:r>
      <w:r w:rsidRPr="00DA0DBA">
        <w:t>инфраструктурные</w:t>
      </w:r>
      <w:r w:rsidR="000949BB" w:rsidRPr="00DA0DBA">
        <w:t xml:space="preserve"> </w:t>
      </w:r>
      <w:r w:rsidRPr="00DA0DBA">
        <w:t>облигации,</w:t>
      </w:r>
      <w:r w:rsidR="000949BB" w:rsidRPr="00DA0DBA">
        <w:t xml:space="preserve"> </w:t>
      </w:r>
      <w:r w:rsidRPr="00DA0DBA">
        <w:t>корпоративные</w:t>
      </w:r>
      <w:r w:rsidR="000949BB" w:rsidRPr="00DA0DBA">
        <w:t xml:space="preserve"> </w:t>
      </w:r>
      <w:r w:rsidRPr="00DA0DBA">
        <w:t>облигации</w:t>
      </w:r>
      <w:r w:rsidR="000949BB" w:rsidRPr="00DA0DBA">
        <w:t xml:space="preserve"> </w:t>
      </w:r>
      <w:r w:rsidRPr="00DA0DBA">
        <w:t>и</w:t>
      </w:r>
      <w:r w:rsidR="000949BB" w:rsidRPr="00DA0DBA">
        <w:t xml:space="preserve"> </w:t>
      </w:r>
      <w:r w:rsidRPr="00DA0DBA">
        <w:t>прочие</w:t>
      </w:r>
      <w:r w:rsidR="000949BB" w:rsidRPr="00DA0DBA">
        <w:t xml:space="preserve"> </w:t>
      </w:r>
      <w:r w:rsidRPr="00DA0DBA">
        <w:t>надежные</w:t>
      </w:r>
      <w:r w:rsidR="000949BB" w:rsidRPr="00DA0DBA">
        <w:t xml:space="preserve"> </w:t>
      </w:r>
      <w:r w:rsidRPr="00DA0DBA">
        <w:t>ценные</w:t>
      </w:r>
      <w:r w:rsidR="000949BB" w:rsidRPr="00DA0DBA">
        <w:t xml:space="preserve"> </w:t>
      </w:r>
      <w:r w:rsidRPr="00DA0DBA">
        <w:t>бумаги.</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гражданин</w:t>
      </w:r>
      <w:r w:rsidR="000949BB" w:rsidRPr="00DA0DBA">
        <w:t xml:space="preserve"> </w:t>
      </w:r>
      <w:r w:rsidRPr="00DA0DBA">
        <w:t>может</w:t>
      </w:r>
      <w:r w:rsidR="000949BB" w:rsidRPr="00DA0DBA">
        <w:t xml:space="preserve"> </w:t>
      </w:r>
      <w:r w:rsidRPr="00DA0DBA">
        <w:t>заключить</w:t>
      </w:r>
      <w:r w:rsidR="000949BB" w:rsidRPr="00DA0DBA">
        <w:t xml:space="preserve"> </w:t>
      </w:r>
      <w:r w:rsidRPr="00DA0DBA">
        <w:t>договоры</w:t>
      </w:r>
      <w:r w:rsidR="000949BB" w:rsidRPr="00DA0DBA">
        <w:t xml:space="preserve"> </w:t>
      </w:r>
      <w:r w:rsidRPr="00DA0DBA">
        <w:t>с</w:t>
      </w:r>
      <w:r w:rsidR="000949BB" w:rsidRPr="00DA0DBA">
        <w:t xml:space="preserve"> </w:t>
      </w:r>
      <w:r w:rsidRPr="00DA0DBA">
        <w:t>несколькими</w:t>
      </w:r>
      <w:r w:rsidR="000949BB" w:rsidRPr="00DA0DBA">
        <w:t xml:space="preserve"> </w:t>
      </w:r>
      <w:r w:rsidRPr="00DA0DBA">
        <w:t>операторами.</w:t>
      </w:r>
    </w:p>
    <w:p w14:paraId="23E1E0BB" w14:textId="77777777" w:rsidR="0071106E" w:rsidRPr="00DA0DBA" w:rsidRDefault="0071106E" w:rsidP="0071106E">
      <w:r w:rsidRPr="00DA0DBA">
        <w:t>участия</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достижении</w:t>
      </w:r>
      <w:r w:rsidR="000949BB" w:rsidRPr="00DA0DBA">
        <w:t xml:space="preserve"> </w:t>
      </w:r>
      <w:r w:rsidRPr="00DA0DBA">
        <w:t>возраста</w:t>
      </w:r>
      <w:r w:rsidR="000949BB" w:rsidRPr="00DA0DBA">
        <w:t xml:space="preserve"> </w:t>
      </w:r>
      <w:r w:rsidRPr="00DA0DBA">
        <w:t>55</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мужчин.</w:t>
      </w:r>
      <w:r w:rsidR="000949BB" w:rsidRPr="00DA0DBA">
        <w:t xml:space="preserve"> </w:t>
      </w:r>
      <w:r w:rsidRPr="00DA0DBA">
        <w:t>Средства</w:t>
      </w:r>
      <w:r w:rsidR="000949BB" w:rsidRPr="00DA0DBA">
        <w:t xml:space="preserve"> </w:t>
      </w:r>
      <w:r w:rsidRPr="00DA0DBA">
        <w:t>можно</w:t>
      </w:r>
      <w:r w:rsidR="000949BB" w:rsidRPr="00DA0DBA">
        <w:t xml:space="preserve"> </w:t>
      </w:r>
      <w:r w:rsidRPr="00DA0DBA">
        <w:t>забрать</w:t>
      </w:r>
      <w:r w:rsidR="000949BB" w:rsidRPr="00DA0DBA">
        <w:t xml:space="preserve"> </w:t>
      </w:r>
      <w:r w:rsidRPr="00DA0DBA">
        <w:t>в</w:t>
      </w:r>
      <w:r w:rsidR="000949BB" w:rsidRPr="00DA0DBA">
        <w:t xml:space="preserve"> </w:t>
      </w:r>
      <w:r w:rsidRPr="00DA0DBA">
        <w:t>любой</w:t>
      </w:r>
      <w:r w:rsidR="000949BB" w:rsidRPr="00DA0DBA">
        <w:t xml:space="preserve"> </w:t>
      </w:r>
      <w:r w:rsidRPr="00DA0DBA">
        <w:t>момент,</w:t>
      </w:r>
      <w:r w:rsidR="000949BB" w:rsidRPr="00DA0DBA">
        <w:t xml:space="preserve"> </w:t>
      </w:r>
      <w:r w:rsidRPr="00DA0DBA">
        <w:t>но</w:t>
      </w:r>
      <w:r w:rsidR="000949BB" w:rsidRPr="00DA0DBA">
        <w:t xml:space="preserve"> </w:t>
      </w:r>
      <w:r w:rsidRPr="00DA0DBA">
        <w:t>досрочно</w:t>
      </w:r>
      <w:r w:rsidR="000949BB" w:rsidRPr="00DA0DBA">
        <w:t xml:space="preserve"> </w:t>
      </w:r>
      <w:r w:rsidRPr="00DA0DBA">
        <w:t>без</w:t>
      </w:r>
      <w:r w:rsidR="000949BB" w:rsidRPr="00DA0DBA">
        <w:t xml:space="preserve"> </w:t>
      </w:r>
      <w:r w:rsidRPr="00DA0DBA">
        <w:t>потери</w:t>
      </w:r>
      <w:r w:rsidR="000949BB" w:rsidRPr="00DA0DBA">
        <w:t xml:space="preserve"> </w:t>
      </w:r>
      <w:r w:rsidRPr="00DA0DBA">
        <w:t>дохода</w:t>
      </w:r>
      <w:r w:rsidR="000949BB" w:rsidRPr="00DA0DBA">
        <w:t xml:space="preserve"> </w:t>
      </w:r>
      <w:r w:rsidRPr="00DA0DBA">
        <w:t>вывести</w:t>
      </w:r>
      <w:r w:rsidR="000949BB" w:rsidRPr="00DA0DBA">
        <w:t xml:space="preserve"> </w:t>
      </w:r>
      <w:r w:rsidRPr="00DA0DBA">
        <w:t>деньги</w:t>
      </w:r>
      <w:r w:rsidR="000949BB" w:rsidRPr="00DA0DBA">
        <w:t xml:space="preserve"> </w:t>
      </w:r>
      <w:r w:rsidRPr="00DA0DBA">
        <w:t>возможно</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наступления</w:t>
      </w:r>
      <w:r w:rsidR="000949BB" w:rsidRPr="00DA0DBA">
        <w:t xml:space="preserve"> </w:t>
      </w:r>
      <w:r w:rsidRPr="00DA0DBA">
        <w:t>особых</w:t>
      </w:r>
      <w:r w:rsidR="000949BB" w:rsidRPr="00DA0DBA">
        <w:t xml:space="preserve"> </w:t>
      </w:r>
      <w:r w:rsidRPr="00DA0DBA">
        <w:t>жизненных</w:t>
      </w:r>
      <w:r w:rsidR="000949BB" w:rsidRPr="00DA0DBA">
        <w:t xml:space="preserve"> </w:t>
      </w:r>
      <w:r w:rsidRPr="00DA0DBA">
        <w:t>ситуаций</w:t>
      </w:r>
      <w:r w:rsidR="000949BB" w:rsidRPr="00DA0DBA">
        <w:t xml:space="preserve"> - </w:t>
      </w:r>
      <w:r w:rsidRPr="00DA0DBA">
        <w:t>для</w:t>
      </w:r>
      <w:r w:rsidR="000949BB" w:rsidRPr="00DA0DBA">
        <w:t xml:space="preserve"> </w:t>
      </w:r>
      <w:r w:rsidRPr="00DA0DBA">
        <w:t>дорогостоящего</w:t>
      </w:r>
      <w:r w:rsidR="000949BB" w:rsidRPr="00DA0DBA">
        <w:t xml:space="preserve"> </w:t>
      </w:r>
      <w:r w:rsidRPr="00DA0DBA">
        <w:t>лечения</w:t>
      </w:r>
      <w:r w:rsidR="000949BB" w:rsidRPr="00DA0DBA">
        <w:t xml:space="preserve"> </w:t>
      </w:r>
      <w:r w:rsidRPr="00DA0DBA">
        <w:t>или</w:t>
      </w:r>
      <w:r w:rsidR="000949BB" w:rsidRPr="00DA0DBA">
        <w:t xml:space="preserve"> </w:t>
      </w:r>
      <w:r w:rsidRPr="00DA0DBA">
        <w:t>на</w:t>
      </w:r>
      <w:r w:rsidR="000949BB" w:rsidRPr="00DA0DBA">
        <w:t xml:space="preserve"> </w:t>
      </w:r>
      <w:r w:rsidRPr="00DA0DBA">
        <w:t>образование</w:t>
      </w:r>
      <w:r w:rsidR="000949BB" w:rsidRPr="00DA0DBA">
        <w:t xml:space="preserve"> </w:t>
      </w:r>
      <w:r w:rsidRPr="00DA0DBA">
        <w:t>детей.</w:t>
      </w:r>
    </w:p>
    <w:p w14:paraId="2B771B36" w14:textId="77777777" w:rsidR="0071106E" w:rsidRPr="00DA0DBA" w:rsidRDefault="0071106E" w:rsidP="0071106E">
      <w:r w:rsidRPr="00DA0DBA">
        <w:t>Средства</w:t>
      </w:r>
      <w:r w:rsidR="000949BB" w:rsidRPr="00DA0DBA">
        <w:t xml:space="preserve"> </w:t>
      </w:r>
      <w:r w:rsidRPr="00DA0DBA">
        <w:t>граждан</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наследуются</w:t>
      </w:r>
      <w:r w:rsidR="000949BB" w:rsidRPr="00DA0DBA">
        <w:t xml:space="preserve"> </w:t>
      </w:r>
      <w:r w:rsidRPr="00DA0DBA">
        <w:t>в</w:t>
      </w:r>
      <w:r w:rsidR="000949BB" w:rsidRPr="00DA0DBA">
        <w:t xml:space="preserve"> </w:t>
      </w:r>
      <w:r w:rsidRPr="00DA0DBA">
        <w:t>полном</w:t>
      </w:r>
      <w:r w:rsidR="000949BB" w:rsidRPr="00DA0DBA">
        <w:t xml:space="preserve"> </w:t>
      </w:r>
      <w:r w:rsidRPr="00DA0DBA">
        <w:t>объеме</w:t>
      </w:r>
      <w:r w:rsidR="000949BB" w:rsidRPr="00DA0DBA">
        <w:t xml:space="preserve"> </w:t>
      </w:r>
      <w:r w:rsidRPr="00DA0DBA">
        <w:t>за</w:t>
      </w:r>
      <w:r w:rsidR="000949BB" w:rsidRPr="00DA0DBA">
        <w:t xml:space="preserve"> </w:t>
      </w:r>
      <w:r w:rsidRPr="00DA0DBA">
        <w:t>вычетом</w:t>
      </w:r>
      <w:r w:rsidR="000949BB" w:rsidRPr="00DA0DBA">
        <w:t xml:space="preserve"> </w:t>
      </w:r>
      <w:r w:rsidRPr="00DA0DBA">
        <w:t>выплаченных</w:t>
      </w:r>
      <w:r w:rsidR="000949BB" w:rsidRPr="00DA0DBA">
        <w:t xml:space="preserve"> </w:t>
      </w:r>
      <w:r w:rsidRPr="00DA0DBA">
        <w:t>средств</w:t>
      </w:r>
      <w:r w:rsidR="000949BB" w:rsidRPr="00DA0DBA">
        <w:t xml:space="preserve"> </w:t>
      </w:r>
      <w:r w:rsidRPr="00DA0DBA">
        <w:t>(за</w:t>
      </w:r>
      <w:r w:rsidR="000949BB" w:rsidRPr="00DA0DBA">
        <w:t xml:space="preserve"> </w:t>
      </w:r>
      <w:r w:rsidRPr="00DA0DBA">
        <w:t>исключением</w:t>
      </w:r>
      <w:r w:rsidR="000949BB" w:rsidRPr="00DA0DBA">
        <w:t xml:space="preserve"> </w:t>
      </w:r>
      <w:r w:rsidRPr="00DA0DBA">
        <w:t>случая,</w:t>
      </w:r>
      <w:r w:rsidR="000949BB" w:rsidRPr="00DA0DBA">
        <w:t xml:space="preserve"> </w:t>
      </w:r>
      <w:r w:rsidRPr="00DA0DBA">
        <w:t>если</w:t>
      </w:r>
      <w:r w:rsidR="000949BB" w:rsidRPr="00DA0DBA">
        <w:t xml:space="preserve"> </w:t>
      </w:r>
      <w:r w:rsidRPr="00DA0DBA">
        <w:t>участнику</w:t>
      </w:r>
      <w:r w:rsidR="000949BB" w:rsidRPr="00DA0DBA">
        <w:t xml:space="preserve"> </w:t>
      </w:r>
      <w:r w:rsidRPr="00DA0DBA">
        <w:t>программы</w:t>
      </w:r>
      <w:r w:rsidR="000949BB" w:rsidRPr="00DA0DBA">
        <w:t xml:space="preserve"> </w:t>
      </w:r>
      <w:r w:rsidRPr="00DA0DBA">
        <w:t>назначена</w:t>
      </w:r>
      <w:r w:rsidR="000949BB" w:rsidRPr="00DA0DBA">
        <w:t xml:space="preserve"> </w:t>
      </w:r>
      <w:r w:rsidRPr="00DA0DBA">
        <w:t>пожизненная</w:t>
      </w:r>
      <w:r w:rsidR="000949BB" w:rsidRPr="00DA0DBA">
        <w:t xml:space="preserve"> </w:t>
      </w:r>
      <w:r w:rsidRPr="00DA0DBA">
        <w:t>периодическая</w:t>
      </w:r>
      <w:r w:rsidR="000949BB" w:rsidRPr="00DA0DBA">
        <w:t xml:space="preserve"> </w:t>
      </w:r>
      <w:r w:rsidRPr="00DA0DBA">
        <w:t>выплата).</w:t>
      </w:r>
    </w:p>
    <w:p w14:paraId="135B9FB7" w14:textId="77777777" w:rsidR="0071106E" w:rsidRPr="00DA0DBA" w:rsidRDefault="00174F8E" w:rsidP="0071106E">
      <w:hyperlink r:id="rId44" w:history="1">
        <w:r w:rsidR="0071106E" w:rsidRPr="00DA0DBA">
          <w:rPr>
            <w:rStyle w:val="a3"/>
          </w:rPr>
          <w:t>https://www.ogirk.ru/2024/05/02/zhiteli-irkutskoj-oblasti-mogut-vospolzovatsja-programmoj-dolgosrochnyh-sberezhenij/</w:t>
        </w:r>
      </w:hyperlink>
    </w:p>
    <w:p w14:paraId="3D0AF2B1" w14:textId="77777777" w:rsidR="00E201AF" w:rsidRPr="00DA0DBA" w:rsidRDefault="00E201AF" w:rsidP="00E201AF">
      <w:pPr>
        <w:pStyle w:val="2"/>
      </w:pPr>
      <w:bookmarkStart w:id="93" w:name="_Toc165533848"/>
      <w:r w:rsidRPr="00DA0DBA">
        <w:lastRenderedPageBreak/>
        <w:t>Новости</w:t>
      </w:r>
      <w:r w:rsidR="000949BB" w:rsidRPr="00DA0DBA">
        <w:t xml:space="preserve"> </w:t>
      </w:r>
      <w:r w:rsidRPr="00DA0DBA">
        <w:t>Хакасии,</w:t>
      </w:r>
      <w:r w:rsidR="000949BB" w:rsidRPr="00DA0DBA">
        <w:t xml:space="preserve"> </w:t>
      </w:r>
      <w:r w:rsidRPr="00DA0DBA">
        <w:t>28.04.2024,</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новый</w:t>
      </w:r>
      <w:r w:rsidR="000949BB" w:rsidRPr="00DA0DBA">
        <w:t xml:space="preserve"> </w:t>
      </w:r>
      <w:r w:rsidRPr="00DA0DBA">
        <w:t>инструмент</w:t>
      </w:r>
      <w:r w:rsidR="000949BB" w:rsidRPr="00DA0DBA">
        <w:t xml:space="preserve"> </w:t>
      </w:r>
      <w:r w:rsidRPr="00DA0DBA">
        <w:t>для</w:t>
      </w:r>
      <w:r w:rsidR="000949BB" w:rsidRPr="00DA0DBA">
        <w:t xml:space="preserve"> </w:t>
      </w:r>
      <w:r w:rsidRPr="00DA0DBA">
        <w:t>финансового</w:t>
      </w:r>
      <w:r w:rsidR="000949BB" w:rsidRPr="00DA0DBA">
        <w:t xml:space="preserve"> </w:t>
      </w:r>
      <w:r w:rsidRPr="00DA0DBA">
        <w:t>благополучия</w:t>
      </w:r>
      <w:r w:rsidR="000949BB" w:rsidRPr="00DA0DBA">
        <w:t xml:space="preserve"> </w:t>
      </w:r>
      <w:r w:rsidRPr="00DA0DBA">
        <w:t>россиян</w:t>
      </w:r>
      <w:bookmarkEnd w:id="93"/>
    </w:p>
    <w:p w14:paraId="680D4784" w14:textId="77777777" w:rsidR="00E201AF" w:rsidRPr="00DA0DBA" w:rsidRDefault="00E201AF" w:rsidP="00737F2E">
      <w:pPr>
        <w:pStyle w:val="3"/>
      </w:pPr>
      <w:bookmarkStart w:id="94" w:name="_Toc165533849"/>
      <w:r w:rsidRPr="00DA0DBA">
        <w:t>Министерство</w:t>
      </w:r>
      <w:r w:rsidR="000949BB" w:rsidRPr="00DA0DBA">
        <w:t xml:space="preserve"> </w:t>
      </w:r>
      <w:r w:rsidRPr="00DA0DBA">
        <w:t>финансов</w:t>
      </w:r>
      <w:r w:rsidR="000949BB" w:rsidRPr="00DA0DBA">
        <w:t xml:space="preserve"> </w:t>
      </w:r>
      <w:r w:rsidRPr="00DA0DBA">
        <w:t>Российской</w:t>
      </w:r>
      <w:r w:rsidR="000949BB" w:rsidRPr="00DA0DBA">
        <w:t xml:space="preserve"> </w:t>
      </w:r>
      <w:r w:rsidRPr="00DA0DBA">
        <w:t>Федерации</w:t>
      </w:r>
      <w:r w:rsidR="000949BB" w:rsidRPr="00DA0DBA">
        <w:t xml:space="preserve"> </w:t>
      </w:r>
      <w:r w:rsidRPr="00DA0DBA">
        <w:t>и</w:t>
      </w:r>
      <w:r w:rsidR="000949BB" w:rsidRPr="00DA0DBA">
        <w:t xml:space="preserve"> </w:t>
      </w:r>
      <w:r w:rsidRPr="00DA0DBA">
        <w:t>Банк</w:t>
      </w:r>
      <w:r w:rsidR="000949BB" w:rsidRPr="00DA0DBA">
        <w:t xml:space="preserve"> </w:t>
      </w:r>
      <w:r w:rsidRPr="00DA0DBA">
        <w:t>России</w:t>
      </w:r>
      <w:r w:rsidR="000949BB" w:rsidRPr="00DA0DBA">
        <w:t xml:space="preserve"> </w:t>
      </w:r>
      <w:r w:rsidRPr="00DA0DBA">
        <w:t>провели</w:t>
      </w:r>
      <w:r w:rsidR="000949BB" w:rsidRPr="00DA0DBA">
        <w:t xml:space="preserve"> </w:t>
      </w:r>
      <w:r w:rsidRPr="00DA0DBA">
        <w:t>онлайн-вебинар,</w:t>
      </w:r>
      <w:r w:rsidR="000949BB" w:rsidRPr="00DA0DBA">
        <w:t xml:space="preserve"> </w:t>
      </w:r>
      <w:r w:rsidRPr="00DA0DBA">
        <w:t>посвященный</w:t>
      </w:r>
      <w:r w:rsidR="000949BB" w:rsidRPr="00DA0DBA">
        <w:t xml:space="preserve"> </w:t>
      </w:r>
      <w:r w:rsidRPr="00DA0DBA">
        <w:t>программе</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Программа</w:t>
      </w:r>
      <w:r w:rsidR="000949BB" w:rsidRPr="00DA0DBA">
        <w:t xml:space="preserve"> </w:t>
      </w:r>
      <w:r w:rsidRPr="00DA0DBA">
        <w:t>запущена</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с</w:t>
      </w:r>
      <w:r w:rsidR="000949BB" w:rsidRPr="00DA0DBA">
        <w:t xml:space="preserve"> </w:t>
      </w:r>
      <w:r w:rsidRPr="00DA0DBA">
        <w:t>января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по</w:t>
      </w:r>
      <w:r w:rsidR="000949BB" w:rsidRPr="00DA0DBA">
        <w:t xml:space="preserve"> </w:t>
      </w:r>
      <w:r w:rsidRPr="00DA0DBA">
        <w:t>поручению</w:t>
      </w:r>
      <w:r w:rsidR="000949BB" w:rsidRPr="00DA0DBA">
        <w:t xml:space="preserve"> </w:t>
      </w:r>
      <w:r w:rsidRPr="00DA0DBA">
        <w:t>Президента</w:t>
      </w:r>
      <w:r w:rsidR="000949BB" w:rsidRPr="00DA0DBA">
        <w:t xml:space="preserve"> </w:t>
      </w:r>
      <w:r w:rsidRPr="00DA0DBA">
        <w:t>России</w:t>
      </w:r>
      <w:r w:rsidR="000949BB" w:rsidRPr="00DA0DBA">
        <w:t xml:space="preserve"> </w:t>
      </w:r>
      <w:r w:rsidRPr="00DA0DBA">
        <w:t>Владимира</w:t>
      </w:r>
      <w:r w:rsidR="000949BB" w:rsidRPr="00DA0DBA">
        <w:t xml:space="preserve"> </w:t>
      </w:r>
      <w:r w:rsidRPr="00DA0DBA">
        <w:t>Путина.</w:t>
      </w:r>
      <w:r w:rsidR="000949BB" w:rsidRPr="00DA0DBA">
        <w:t xml:space="preserve"> </w:t>
      </w:r>
      <w:r w:rsidRPr="00DA0DBA">
        <w:t>Этот</w:t>
      </w:r>
      <w:r w:rsidR="000949BB" w:rsidRPr="00DA0DBA">
        <w:t xml:space="preserve"> </w:t>
      </w:r>
      <w:r w:rsidRPr="00DA0DBA">
        <w:t>новый</w:t>
      </w:r>
      <w:r w:rsidR="000949BB" w:rsidRPr="00DA0DBA">
        <w:t xml:space="preserve"> </w:t>
      </w:r>
      <w:r w:rsidRPr="00DA0DBA">
        <w:t>финансовый</w:t>
      </w:r>
      <w:r w:rsidR="000949BB" w:rsidRPr="00DA0DBA">
        <w:t xml:space="preserve"> </w:t>
      </w:r>
      <w:r w:rsidRPr="00DA0DBA">
        <w:t>инструмент</w:t>
      </w:r>
      <w:r w:rsidR="000949BB" w:rsidRPr="00DA0DBA">
        <w:t xml:space="preserve"> </w:t>
      </w:r>
      <w:r w:rsidRPr="00DA0DBA">
        <w:t>предоставляет</w:t>
      </w:r>
      <w:r w:rsidR="000949BB" w:rsidRPr="00DA0DBA">
        <w:t xml:space="preserve"> </w:t>
      </w:r>
      <w:r w:rsidRPr="00DA0DBA">
        <w:t>россиянам</w:t>
      </w:r>
      <w:r w:rsidR="000949BB" w:rsidRPr="00DA0DBA">
        <w:t xml:space="preserve"> </w:t>
      </w:r>
      <w:r w:rsidRPr="00DA0DBA">
        <w:t>возможность</w:t>
      </w:r>
      <w:r w:rsidR="000949BB" w:rsidRPr="00DA0DBA">
        <w:t xml:space="preserve"> </w:t>
      </w:r>
      <w:r w:rsidRPr="00DA0DBA">
        <w:t>формировать</w:t>
      </w:r>
      <w:r w:rsidR="000949BB" w:rsidRPr="00DA0DBA">
        <w:t xml:space="preserve"> </w:t>
      </w:r>
      <w:r w:rsidRPr="00DA0DBA">
        <w:t>долгосрочные</w:t>
      </w:r>
      <w:r w:rsidR="000949BB" w:rsidRPr="00DA0DBA">
        <w:t xml:space="preserve"> </w:t>
      </w:r>
      <w:r w:rsidRPr="00DA0DBA">
        <w:t>сбережения,</w:t>
      </w:r>
      <w:r w:rsidR="000949BB" w:rsidRPr="00DA0DBA">
        <w:t xml:space="preserve"> </w:t>
      </w:r>
      <w:r w:rsidRPr="00DA0DBA">
        <w:t>получать</w:t>
      </w:r>
      <w:r w:rsidR="000949BB" w:rsidRPr="00DA0DBA">
        <w:t xml:space="preserve"> </w:t>
      </w:r>
      <w:r w:rsidRPr="00DA0DBA">
        <w:t>дополнительный</w:t>
      </w:r>
      <w:r w:rsidR="000949BB" w:rsidRPr="00DA0DBA">
        <w:t xml:space="preserve"> </w:t>
      </w:r>
      <w:r w:rsidRPr="00DA0DBA">
        <w:t>доход</w:t>
      </w:r>
      <w:r w:rsidR="000949BB" w:rsidRPr="00DA0DBA">
        <w:t xml:space="preserve"> </w:t>
      </w:r>
      <w:r w:rsidRPr="00DA0DBA">
        <w:t>в</w:t>
      </w:r>
      <w:r w:rsidR="000949BB" w:rsidRPr="00DA0DBA">
        <w:t xml:space="preserve"> </w:t>
      </w:r>
      <w:r w:rsidRPr="00DA0DBA">
        <w:t>будущем</w:t>
      </w:r>
      <w:r w:rsidR="000949BB" w:rsidRPr="00DA0DBA">
        <w:t xml:space="preserve"> </w:t>
      </w:r>
      <w:r w:rsidRPr="00DA0DBA">
        <w:t>и</w:t>
      </w:r>
      <w:r w:rsidR="000949BB" w:rsidRPr="00DA0DBA">
        <w:t xml:space="preserve"> </w:t>
      </w:r>
      <w:r w:rsidRPr="00DA0DBA">
        <w:t>создавать</w:t>
      </w:r>
      <w:r w:rsidR="000949BB" w:rsidRPr="00DA0DBA">
        <w:t xml:space="preserve"> </w:t>
      </w:r>
      <w:r w:rsidRPr="00DA0DBA">
        <w:t>финансовую</w:t>
      </w:r>
      <w:r w:rsidR="000949BB" w:rsidRPr="00DA0DBA">
        <w:t xml:space="preserve"> </w:t>
      </w:r>
      <w:r w:rsidR="00827EAC" w:rsidRPr="00DA0DBA">
        <w:t>«</w:t>
      </w:r>
      <w:r w:rsidRPr="00DA0DBA">
        <w:t>подушку</w:t>
      </w:r>
      <w:r w:rsidR="000949BB" w:rsidRPr="00DA0DBA">
        <w:t xml:space="preserve"> </w:t>
      </w:r>
      <w:r w:rsidRPr="00DA0DBA">
        <w:t>безопасности</w:t>
      </w:r>
      <w:r w:rsidR="00827EAC" w:rsidRPr="00DA0DBA">
        <w:t>»</w:t>
      </w:r>
      <w:r w:rsidR="000949BB" w:rsidRPr="00DA0DBA">
        <w:t xml:space="preserve"> </w:t>
      </w:r>
      <w:r w:rsidRPr="00DA0DBA">
        <w:t>на</w:t>
      </w:r>
      <w:r w:rsidR="000949BB" w:rsidRPr="00DA0DBA">
        <w:t xml:space="preserve"> </w:t>
      </w:r>
      <w:r w:rsidRPr="00DA0DBA">
        <w:t>различные</w:t>
      </w:r>
      <w:r w:rsidR="000949BB" w:rsidRPr="00DA0DBA">
        <w:t xml:space="preserve"> </w:t>
      </w:r>
      <w:r w:rsidRPr="00DA0DBA">
        <w:t>цели.</w:t>
      </w:r>
      <w:bookmarkEnd w:id="94"/>
    </w:p>
    <w:p w14:paraId="607D7D46" w14:textId="77777777" w:rsidR="00E201AF" w:rsidRPr="00DA0DBA" w:rsidRDefault="00E201AF" w:rsidP="00E201AF">
      <w:r w:rsidRPr="00DA0DBA">
        <w:t>Как</w:t>
      </w:r>
      <w:r w:rsidR="000949BB" w:rsidRPr="00DA0DBA">
        <w:t xml:space="preserve"> </w:t>
      </w:r>
      <w:r w:rsidRPr="00DA0DBA">
        <w:t>подчеркнул</w:t>
      </w:r>
      <w:r w:rsidR="000949BB" w:rsidRPr="00DA0DBA">
        <w:t xml:space="preserve"> </w:t>
      </w:r>
      <w:r w:rsidRPr="00DA0DBA">
        <w:t>один</w:t>
      </w:r>
      <w:r w:rsidR="000949BB" w:rsidRPr="00DA0DBA">
        <w:t xml:space="preserve"> </w:t>
      </w:r>
      <w:r w:rsidRPr="00DA0DBA">
        <w:t>из</w:t>
      </w:r>
      <w:r w:rsidR="000949BB" w:rsidRPr="00DA0DBA">
        <w:t xml:space="preserve"> </w:t>
      </w:r>
      <w:r w:rsidRPr="00DA0DBA">
        <w:t>спикероввебинара,</w:t>
      </w:r>
      <w:r w:rsidR="000949BB" w:rsidRPr="00DA0DBA">
        <w:t xml:space="preserve"> </w:t>
      </w:r>
      <w:r w:rsidRPr="00DA0DBA">
        <w:t>заместитель</w:t>
      </w:r>
      <w:r w:rsidR="000949BB" w:rsidRPr="00DA0DBA">
        <w:t xml:space="preserve"> </w:t>
      </w:r>
      <w:r w:rsidRPr="00DA0DBA">
        <w:t>директора</w:t>
      </w:r>
      <w:r w:rsidR="000949BB" w:rsidRPr="00DA0DBA">
        <w:t xml:space="preserve"> </w:t>
      </w:r>
      <w:r w:rsidRPr="00DA0DBA">
        <w:t>Департамента</w:t>
      </w:r>
      <w:r w:rsidR="000949BB" w:rsidRPr="00DA0DBA">
        <w:t xml:space="preserve"> </w:t>
      </w:r>
      <w:r w:rsidRPr="00DA0DBA">
        <w:t>финансовой</w:t>
      </w:r>
      <w:r w:rsidR="000949BB" w:rsidRPr="00DA0DBA">
        <w:t xml:space="preserve"> </w:t>
      </w:r>
      <w:r w:rsidRPr="00DA0DBA">
        <w:t>политики</w:t>
      </w:r>
      <w:r w:rsidR="000949BB" w:rsidRPr="00DA0DBA">
        <w:t xml:space="preserve"> </w:t>
      </w:r>
      <w:r w:rsidRPr="00DA0DBA">
        <w:t>Минфина</w:t>
      </w:r>
      <w:r w:rsidR="000949BB" w:rsidRPr="00DA0DBA">
        <w:t xml:space="preserve"> </w:t>
      </w:r>
      <w:r w:rsidRPr="00DA0DBA">
        <w:t>России</w:t>
      </w:r>
      <w:r w:rsidR="000949BB" w:rsidRPr="00DA0DBA">
        <w:t xml:space="preserve"> </w:t>
      </w:r>
      <w:r w:rsidRPr="00DA0DBA">
        <w:t>Павел</w:t>
      </w:r>
      <w:r w:rsidR="000949BB" w:rsidRPr="00DA0DBA">
        <w:t xml:space="preserve"> </w:t>
      </w:r>
      <w:r w:rsidRPr="00DA0DBA">
        <w:t>Шахлевич,</w:t>
      </w:r>
      <w:r w:rsidR="000949BB" w:rsidRPr="00DA0DBA">
        <w:t xml:space="preserve"> </w:t>
      </w:r>
      <w:r w:rsidRPr="00DA0DBA">
        <w:t>участие</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добровольное</w:t>
      </w:r>
      <w:r w:rsidR="000949BB" w:rsidRPr="00DA0DBA">
        <w:t xml:space="preserve"> </w:t>
      </w:r>
      <w:r w:rsidRPr="00DA0DBA">
        <w:t>и</w:t>
      </w:r>
      <w:r w:rsidR="000949BB" w:rsidRPr="00DA0DBA">
        <w:t xml:space="preserve"> </w:t>
      </w:r>
      <w:r w:rsidRPr="00DA0DBA">
        <w:t>доступно</w:t>
      </w:r>
      <w:r w:rsidR="000949BB" w:rsidRPr="00DA0DBA">
        <w:t xml:space="preserve"> </w:t>
      </w:r>
      <w:r w:rsidRPr="00DA0DBA">
        <w:t>для</w:t>
      </w:r>
      <w:r w:rsidR="000949BB" w:rsidRPr="00DA0DBA">
        <w:t xml:space="preserve"> </w:t>
      </w:r>
      <w:r w:rsidRPr="00DA0DBA">
        <w:t>граждан</w:t>
      </w:r>
      <w:r w:rsidR="000949BB" w:rsidRPr="00DA0DBA">
        <w:t xml:space="preserve"> </w:t>
      </w:r>
      <w:r w:rsidRPr="00DA0DBA">
        <w:t>любого</w:t>
      </w:r>
      <w:r w:rsidR="000949BB" w:rsidRPr="00DA0DBA">
        <w:t xml:space="preserve"> </w:t>
      </w:r>
      <w:r w:rsidRPr="00DA0DBA">
        <w:t>возраста</w:t>
      </w:r>
      <w:r w:rsidR="000949BB" w:rsidRPr="00DA0DBA">
        <w:t xml:space="preserve"> </w:t>
      </w:r>
      <w:r w:rsidRPr="00DA0DBA">
        <w:t>с</w:t>
      </w:r>
      <w:r w:rsidR="000949BB" w:rsidRPr="00DA0DBA">
        <w:t xml:space="preserve"> </w:t>
      </w:r>
      <w:r w:rsidRPr="00DA0DBA">
        <w:t>18</w:t>
      </w:r>
      <w:r w:rsidR="000949BB" w:rsidRPr="00DA0DBA">
        <w:t xml:space="preserve"> </w:t>
      </w:r>
      <w:r w:rsidRPr="00DA0DBA">
        <w:t>лет.Договор</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можно</w:t>
      </w:r>
      <w:r w:rsidR="000949BB" w:rsidRPr="00DA0DBA">
        <w:t xml:space="preserve"> </w:t>
      </w:r>
      <w:r w:rsidRPr="00DA0DBA">
        <w:t>также</w:t>
      </w:r>
      <w:r w:rsidR="000949BB" w:rsidRPr="00DA0DBA">
        <w:t xml:space="preserve"> </w:t>
      </w:r>
      <w:r w:rsidRPr="00DA0DBA">
        <w:t>заключить</w:t>
      </w:r>
      <w:r w:rsidR="000949BB" w:rsidRPr="00DA0DBA">
        <w:t xml:space="preserve"> </w:t>
      </w:r>
      <w:r w:rsidRPr="00DA0DBA">
        <w:t>в</w:t>
      </w:r>
      <w:r w:rsidR="000949BB" w:rsidRPr="00DA0DBA">
        <w:t xml:space="preserve"> </w:t>
      </w:r>
      <w:r w:rsidRPr="00DA0DBA">
        <w:t>пользу</w:t>
      </w:r>
      <w:r w:rsidR="000949BB" w:rsidRPr="00DA0DBA">
        <w:t xml:space="preserve"> </w:t>
      </w:r>
      <w:r w:rsidRPr="00DA0DBA">
        <w:t>ребенка</w:t>
      </w:r>
      <w:r w:rsidR="000949BB" w:rsidRPr="00DA0DBA">
        <w:t xml:space="preserve"> </w:t>
      </w:r>
      <w:r w:rsidRPr="00DA0DBA">
        <w:t>или</w:t>
      </w:r>
      <w:r w:rsidR="000949BB" w:rsidRPr="00DA0DBA">
        <w:t xml:space="preserve"> </w:t>
      </w:r>
      <w:r w:rsidRPr="00DA0DBA">
        <w:t>любого</w:t>
      </w:r>
      <w:r w:rsidR="000949BB" w:rsidRPr="00DA0DBA">
        <w:t xml:space="preserve"> </w:t>
      </w:r>
      <w:r w:rsidRPr="00DA0DBA">
        <w:t>другого</w:t>
      </w:r>
      <w:r w:rsidR="000949BB" w:rsidRPr="00DA0DBA">
        <w:t xml:space="preserve"> </w:t>
      </w:r>
      <w:r w:rsidRPr="00DA0DBA">
        <w:t>лица.</w:t>
      </w:r>
      <w:r w:rsidR="000949BB" w:rsidRPr="00DA0DBA">
        <w:t xml:space="preserve"> </w:t>
      </w:r>
      <w:r w:rsidRPr="00DA0DBA">
        <w:t>Операторами</w:t>
      </w:r>
      <w:r w:rsidR="000949BB" w:rsidRPr="00DA0DBA">
        <w:t xml:space="preserve"> </w:t>
      </w:r>
      <w:r w:rsidRPr="00DA0DBA">
        <w:t>программы,</w:t>
      </w:r>
      <w:r w:rsidR="000949BB" w:rsidRPr="00DA0DBA">
        <w:t xml:space="preserve"> </w:t>
      </w:r>
      <w:r w:rsidRPr="00DA0DBA">
        <w:t>обеспечивающими</w:t>
      </w:r>
      <w:r w:rsidR="000949BB" w:rsidRPr="00DA0DBA">
        <w:t xml:space="preserve"> </w:t>
      </w:r>
      <w:r w:rsidRPr="00DA0DBA">
        <w:t>сохранность</w:t>
      </w:r>
      <w:r w:rsidR="000949BB" w:rsidRPr="00DA0DBA">
        <w:t xml:space="preserve"> </w:t>
      </w:r>
      <w:r w:rsidRPr="00DA0DBA">
        <w:t>и</w:t>
      </w:r>
      <w:r w:rsidR="000949BB" w:rsidRPr="00DA0DBA">
        <w:t xml:space="preserve"> </w:t>
      </w:r>
      <w:r w:rsidRPr="00DA0DBA">
        <w:t>доходность</w:t>
      </w:r>
      <w:r w:rsidR="000949BB" w:rsidRPr="00DA0DBA">
        <w:t xml:space="preserve"> </w:t>
      </w:r>
      <w:r w:rsidRPr="00DA0DBA">
        <w:t>сбережений,</w:t>
      </w:r>
      <w:r w:rsidR="000949BB" w:rsidRPr="00DA0DBA">
        <w:t xml:space="preserve"> </w:t>
      </w:r>
      <w:r w:rsidRPr="00DA0DBA">
        <w:t>являются</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r w:rsidR="000949BB" w:rsidRPr="00DA0DBA">
        <w:t xml:space="preserve"> </w:t>
      </w:r>
      <w:r w:rsidRPr="00DA0DBA">
        <w:t>(НПФ).</w:t>
      </w:r>
      <w:r w:rsidR="000949BB" w:rsidRPr="00DA0DBA">
        <w:t xml:space="preserve"> </w:t>
      </w:r>
      <w:r w:rsidRPr="00DA0DBA">
        <w:t>Их</w:t>
      </w:r>
      <w:r w:rsidR="000949BB" w:rsidRPr="00DA0DBA">
        <w:t xml:space="preserve"> </w:t>
      </w:r>
      <w:r w:rsidRPr="00DA0DBA">
        <w:t>список</w:t>
      </w:r>
      <w:r w:rsidR="000949BB" w:rsidRPr="00DA0DBA">
        <w:t xml:space="preserve"> </w:t>
      </w:r>
      <w:r w:rsidRPr="00DA0DBA">
        <w:t>доступен</w:t>
      </w:r>
      <w:r w:rsidR="000949BB" w:rsidRPr="00DA0DBA">
        <w:t xml:space="preserve"> </w:t>
      </w:r>
      <w:r w:rsidRPr="00DA0DBA">
        <w:t>на</w:t>
      </w:r>
      <w:r w:rsidR="000949BB" w:rsidRPr="00DA0DBA">
        <w:t xml:space="preserve"> </w:t>
      </w:r>
      <w:r w:rsidRPr="00DA0DBA">
        <w:t>сайте</w:t>
      </w:r>
      <w:r w:rsidR="000949BB" w:rsidRPr="00DA0DBA">
        <w:t xml:space="preserve"> </w:t>
      </w:r>
      <w:r w:rsidRPr="00DA0DBA">
        <w:t>Банка</w:t>
      </w:r>
      <w:r w:rsidR="000949BB" w:rsidRPr="00DA0DBA">
        <w:t xml:space="preserve"> </w:t>
      </w:r>
      <w:r w:rsidRPr="00DA0DBA">
        <w:t>России.</w:t>
      </w:r>
    </w:p>
    <w:p w14:paraId="493BDCF7" w14:textId="77777777" w:rsidR="00E201AF" w:rsidRPr="00DA0DBA" w:rsidRDefault="00E201AF" w:rsidP="00E201AF">
      <w:r w:rsidRPr="00DA0DBA">
        <w:t>Директор</w:t>
      </w:r>
      <w:r w:rsidR="000949BB" w:rsidRPr="00DA0DBA">
        <w:t xml:space="preserve"> </w:t>
      </w:r>
      <w:r w:rsidRPr="00DA0DBA">
        <w:t>Департамента</w:t>
      </w:r>
      <w:r w:rsidR="000949BB" w:rsidRPr="00DA0DBA">
        <w:t xml:space="preserve"> </w:t>
      </w:r>
      <w:r w:rsidRPr="00DA0DBA">
        <w:t>инвестиционных</w:t>
      </w:r>
      <w:r w:rsidR="000949BB" w:rsidRPr="00DA0DBA">
        <w:t xml:space="preserve"> </w:t>
      </w:r>
      <w:r w:rsidRPr="00DA0DBA">
        <w:t>финансовых</w:t>
      </w:r>
      <w:r w:rsidR="000949BB" w:rsidRPr="00DA0DBA">
        <w:t xml:space="preserve"> </w:t>
      </w:r>
      <w:r w:rsidRPr="00DA0DBA">
        <w:t>посредников</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Ольга</w:t>
      </w:r>
      <w:r w:rsidR="000949BB" w:rsidRPr="00DA0DBA">
        <w:t xml:space="preserve"> </w:t>
      </w:r>
      <w:r w:rsidRPr="00DA0DBA">
        <w:t>Шишлянникова</w:t>
      </w:r>
      <w:r w:rsidR="000949BB" w:rsidRPr="00DA0DBA">
        <w:t xml:space="preserve"> </w:t>
      </w:r>
      <w:r w:rsidRPr="00DA0DBA">
        <w:t>отметила,</w:t>
      </w:r>
      <w:r w:rsidR="000949BB" w:rsidRPr="00DA0DBA">
        <w:t xml:space="preserve"> </w:t>
      </w:r>
      <w:r w:rsidRPr="00DA0DBA">
        <w:t>что</w:t>
      </w:r>
      <w:r w:rsidR="000949BB" w:rsidRPr="00DA0DBA">
        <w:t xml:space="preserve"> </w:t>
      </w:r>
      <w:r w:rsidRPr="00DA0DBA">
        <w:t>за</w:t>
      </w:r>
      <w:r w:rsidR="000949BB" w:rsidRPr="00DA0DBA">
        <w:t xml:space="preserve"> </w:t>
      </w:r>
      <w:r w:rsidRPr="00DA0DBA">
        <w:t>деятельностью</w:t>
      </w:r>
      <w:r w:rsidR="000949BB" w:rsidRPr="00DA0DBA">
        <w:t xml:space="preserve"> </w:t>
      </w:r>
      <w:r w:rsidRPr="00DA0DBA">
        <w:t>НПФ</w:t>
      </w:r>
      <w:r w:rsidR="000949BB" w:rsidRPr="00DA0DBA">
        <w:t xml:space="preserve"> </w:t>
      </w:r>
      <w:r w:rsidRPr="00DA0DBA">
        <w:t>обеспечивается</w:t>
      </w:r>
      <w:r w:rsidR="000949BB" w:rsidRPr="00DA0DBA">
        <w:t xml:space="preserve"> </w:t>
      </w:r>
      <w:r w:rsidRPr="00DA0DBA">
        <w:t>многоуровневый</w:t>
      </w:r>
      <w:r w:rsidR="000949BB" w:rsidRPr="00DA0DBA">
        <w:t xml:space="preserve"> </w:t>
      </w:r>
      <w:r w:rsidRPr="00DA0DBA">
        <w:t>контроль</w:t>
      </w:r>
      <w:r w:rsidR="000949BB" w:rsidRPr="00DA0DBA">
        <w:t xml:space="preserve"> </w:t>
      </w:r>
      <w:r w:rsidRPr="00DA0DBA">
        <w:t>со</w:t>
      </w:r>
      <w:r w:rsidR="000949BB" w:rsidRPr="00DA0DBA">
        <w:t xml:space="preserve"> </w:t>
      </w:r>
      <w:r w:rsidRPr="00DA0DBA">
        <w:t>стороны</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аудиторских</w:t>
      </w:r>
      <w:r w:rsidR="000949BB" w:rsidRPr="00DA0DBA">
        <w:t xml:space="preserve"> </w:t>
      </w:r>
      <w:r w:rsidRPr="00DA0DBA">
        <w:t>организаций</w:t>
      </w:r>
      <w:r w:rsidR="000949BB" w:rsidRPr="00DA0DBA">
        <w:t xml:space="preserve"> </w:t>
      </w:r>
      <w:r w:rsidRPr="00DA0DBA">
        <w:t>и</w:t>
      </w:r>
      <w:r w:rsidR="000949BB" w:rsidRPr="00DA0DBA">
        <w:t xml:space="preserve"> </w:t>
      </w:r>
      <w:r w:rsidRPr="00DA0DBA">
        <w:t>специализированных</w:t>
      </w:r>
      <w:r w:rsidR="000949BB" w:rsidRPr="00DA0DBA">
        <w:t xml:space="preserve"> </w:t>
      </w:r>
      <w:r w:rsidRPr="00DA0DBA">
        <w:t>депозитариев.</w:t>
      </w:r>
      <w:r w:rsidR="000949BB" w:rsidRPr="00DA0DBA">
        <w:t xml:space="preserve"> </w:t>
      </w:r>
      <w:r w:rsidRPr="00DA0DBA">
        <w:t>На</w:t>
      </w:r>
      <w:r w:rsidR="000949BB" w:rsidRPr="00DA0DBA">
        <w:t xml:space="preserve"> </w:t>
      </w:r>
      <w:r w:rsidRPr="00DA0DBA">
        <w:t>данный</w:t>
      </w:r>
      <w:r w:rsidR="000949BB" w:rsidRPr="00DA0DBA">
        <w:t xml:space="preserve"> </w:t>
      </w:r>
      <w:r w:rsidRPr="00DA0DBA">
        <w:t>момент</w:t>
      </w:r>
      <w:r w:rsidR="000949BB" w:rsidRPr="00DA0DBA">
        <w:t xml:space="preserve"> </w:t>
      </w:r>
      <w:r w:rsidRPr="00DA0DBA">
        <w:t>к</w:t>
      </w:r>
      <w:r w:rsidR="000949BB" w:rsidRPr="00DA0DBA">
        <w:t xml:space="preserve"> </w:t>
      </w:r>
      <w:r w:rsidRPr="00DA0DBA">
        <w:t>программе</w:t>
      </w:r>
      <w:r w:rsidR="000949BB" w:rsidRPr="00DA0DBA">
        <w:t xml:space="preserve"> </w:t>
      </w:r>
      <w:r w:rsidRPr="00DA0DBA">
        <w:t>подключились</w:t>
      </w:r>
      <w:r w:rsidR="000949BB" w:rsidRPr="00DA0DBA">
        <w:t xml:space="preserve"> </w:t>
      </w:r>
      <w:r w:rsidRPr="00DA0DBA">
        <w:t>18</w:t>
      </w:r>
      <w:r w:rsidR="000949BB" w:rsidRPr="00DA0DBA">
        <w:t xml:space="preserve"> </w:t>
      </w:r>
      <w:r w:rsidRPr="00DA0DBA">
        <w:t>НПФ.</w:t>
      </w:r>
      <w:r w:rsidR="000949BB" w:rsidRPr="00DA0DBA">
        <w:t xml:space="preserve"> </w:t>
      </w:r>
      <w:r w:rsidRPr="00DA0DBA">
        <w:t>Граждане</w:t>
      </w:r>
      <w:r w:rsidR="000949BB" w:rsidRPr="00DA0DBA">
        <w:t xml:space="preserve"> </w:t>
      </w:r>
      <w:r w:rsidRPr="00DA0DBA">
        <w:t>могут</w:t>
      </w:r>
      <w:r w:rsidR="000949BB" w:rsidRPr="00DA0DBA">
        <w:t xml:space="preserve"> </w:t>
      </w:r>
      <w:r w:rsidRPr="00DA0DBA">
        <w:t>заключать</w:t>
      </w:r>
      <w:r w:rsidR="000949BB" w:rsidRPr="00DA0DBA">
        <w:t xml:space="preserve"> </w:t>
      </w:r>
      <w:r w:rsidRPr="00DA0DBA">
        <w:t>договоры</w:t>
      </w:r>
      <w:r w:rsidR="000949BB" w:rsidRPr="00DA0DBA">
        <w:t xml:space="preserve"> </w:t>
      </w:r>
      <w:r w:rsidRPr="00DA0DBA">
        <w:t>с</w:t>
      </w:r>
      <w:r w:rsidR="000949BB" w:rsidRPr="00DA0DBA">
        <w:t xml:space="preserve"> </w:t>
      </w:r>
      <w:r w:rsidRPr="00DA0DBA">
        <w:t>несколькими</w:t>
      </w:r>
      <w:r w:rsidR="000949BB" w:rsidRPr="00DA0DBA">
        <w:t xml:space="preserve"> </w:t>
      </w:r>
      <w:r w:rsidRPr="00DA0DBA">
        <w:t>операторами</w:t>
      </w:r>
      <w:r w:rsidR="000949BB" w:rsidRPr="00DA0DBA">
        <w:t xml:space="preserve"> </w:t>
      </w:r>
      <w:r w:rsidRPr="00DA0DBA">
        <w:t>одновременно.</w:t>
      </w:r>
    </w:p>
    <w:p w14:paraId="1898D736" w14:textId="77777777" w:rsidR="00E201AF" w:rsidRPr="00DA0DBA" w:rsidRDefault="00E201AF" w:rsidP="00E201AF">
      <w:r w:rsidRPr="00DA0DBA">
        <w:t>Формировать</w:t>
      </w:r>
      <w:r w:rsidR="000949BB" w:rsidRPr="00DA0DBA">
        <w:t xml:space="preserve"> </w:t>
      </w:r>
      <w:r w:rsidRPr="00DA0DBA">
        <w:t>сбережения</w:t>
      </w:r>
      <w:r w:rsidR="000949BB" w:rsidRPr="00DA0DBA">
        <w:t xml:space="preserve"> </w:t>
      </w:r>
      <w:r w:rsidRPr="00DA0DBA">
        <w:t>можно</w:t>
      </w:r>
      <w:r w:rsidR="000949BB" w:rsidRPr="00DA0DBA">
        <w:t xml:space="preserve"> </w:t>
      </w:r>
      <w:r w:rsidRPr="00DA0DBA">
        <w:t>как</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личных</w:t>
      </w:r>
      <w:r w:rsidR="000949BB" w:rsidRPr="00DA0DBA">
        <w:t xml:space="preserve"> </w:t>
      </w:r>
      <w:r w:rsidRPr="00DA0DBA">
        <w:t>взносов,</w:t>
      </w:r>
      <w:r w:rsidR="000949BB" w:rsidRPr="00DA0DBA">
        <w:t xml:space="preserve"> </w:t>
      </w:r>
      <w:r w:rsidRPr="00DA0DBA">
        <w:t>так</w:t>
      </w:r>
      <w:r w:rsidR="000949BB" w:rsidRPr="00DA0DBA">
        <w:t xml:space="preserve"> </w:t>
      </w:r>
      <w:r w:rsidRPr="00DA0DBA">
        <w:t>и</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ранее</w:t>
      </w:r>
      <w:r w:rsidR="000949BB" w:rsidRPr="00DA0DBA">
        <w:t xml:space="preserve"> </w:t>
      </w:r>
      <w:r w:rsidRPr="00DA0DBA">
        <w:t>созданных</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в</w:t>
      </w:r>
      <w:r w:rsidR="000949BB" w:rsidRPr="00DA0DBA">
        <w:t xml:space="preserve"> </w:t>
      </w:r>
      <w:r w:rsidRPr="00DA0DBA">
        <w:t>системе</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Программа</w:t>
      </w:r>
      <w:r w:rsidR="000949BB" w:rsidRPr="00DA0DBA">
        <w:t xml:space="preserve"> </w:t>
      </w:r>
      <w:r w:rsidRPr="00DA0DBA">
        <w:t>не</w:t>
      </w:r>
      <w:r w:rsidR="000949BB" w:rsidRPr="00DA0DBA">
        <w:t xml:space="preserve"> </w:t>
      </w:r>
      <w:r w:rsidRPr="00DA0DBA">
        <w:t>устанавливает</w:t>
      </w:r>
      <w:r w:rsidR="000949BB" w:rsidRPr="00DA0DBA">
        <w:t xml:space="preserve"> </w:t>
      </w:r>
      <w:r w:rsidRPr="00DA0DBA">
        <w:t>ограничений</w:t>
      </w:r>
      <w:r w:rsidR="000949BB" w:rsidRPr="00DA0DBA">
        <w:t xml:space="preserve"> </w:t>
      </w:r>
      <w:r w:rsidRPr="00DA0DBA">
        <w:t>на</w:t>
      </w:r>
      <w:r w:rsidR="000949BB" w:rsidRPr="00DA0DBA">
        <w:t xml:space="preserve"> </w:t>
      </w:r>
      <w:r w:rsidRPr="00DA0DBA">
        <w:t>размер</w:t>
      </w:r>
      <w:r w:rsidR="000949BB" w:rsidRPr="00DA0DBA">
        <w:t xml:space="preserve"> </w:t>
      </w:r>
      <w:r w:rsidRPr="00DA0DBA">
        <w:t>и</w:t>
      </w:r>
      <w:r w:rsidR="000949BB" w:rsidRPr="00DA0DBA">
        <w:t xml:space="preserve"> </w:t>
      </w:r>
      <w:r w:rsidRPr="00DA0DBA">
        <w:t>периодичность</w:t>
      </w:r>
      <w:r w:rsidR="000949BB" w:rsidRPr="00DA0DBA">
        <w:t xml:space="preserve"> </w:t>
      </w:r>
      <w:r w:rsidRPr="00DA0DBA">
        <w:t>взносов,</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предоставляет</w:t>
      </w:r>
      <w:r w:rsidR="000949BB" w:rsidRPr="00DA0DBA">
        <w:t xml:space="preserve"> </w:t>
      </w:r>
      <w:r w:rsidRPr="00DA0DBA">
        <w:t>возможность</w:t>
      </w:r>
      <w:r w:rsidR="000949BB" w:rsidRPr="00DA0DBA">
        <w:t xml:space="preserve"> </w:t>
      </w:r>
      <w:r w:rsidRPr="00DA0DBA">
        <w:t>работодателям</w:t>
      </w:r>
      <w:r w:rsidR="000949BB" w:rsidRPr="00DA0DBA">
        <w:t xml:space="preserve"> </w:t>
      </w:r>
      <w:r w:rsidRPr="00DA0DBA">
        <w:t>делать</w:t>
      </w:r>
      <w:r w:rsidR="000949BB" w:rsidRPr="00DA0DBA">
        <w:t xml:space="preserve"> </w:t>
      </w:r>
      <w:r w:rsidRPr="00DA0DBA">
        <w:t>взносы</w:t>
      </w:r>
      <w:r w:rsidR="000949BB" w:rsidRPr="00DA0DBA">
        <w:t xml:space="preserve"> </w:t>
      </w:r>
      <w:r w:rsidRPr="00DA0DBA">
        <w:t>за</w:t>
      </w:r>
      <w:r w:rsidR="000949BB" w:rsidRPr="00DA0DBA">
        <w:t xml:space="preserve"> </w:t>
      </w:r>
      <w:r w:rsidRPr="00DA0DBA">
        <w:t>своих</w:t>
      </w:r>
      <w:r w:rsidR="000949BB" w:rsidRPr="00DA0DBA">
        <w:t xml:space="preserve"> </w:t>
      </w:r>
      <w:r w:rsidRPr="00DA0DBA">
        <w:t>сотрудников.</w:t>
      </w:r>
      <w:r w:rsidR="000949BB" w:rsidRPr="00DA0DBA">
        <w:t xml:space="preserve"> </w:t>
      </w:r>
      <w:r w:rsidRPr="00DA0DBA">
        <w:t>Внесенные</w:t>
      </w:r>
      <w:r w:rsidR="000949BB" w:rsidRPr="00DA0DBA">
        <w:t xml:space="preserve"> </w:t>
      </w:r>
      <w:r w:rsidRPr="00DA0DBA">
        <w:t>средства</w:t>
      </w:r>
      <w:r w:rsidR="000949BB" w:rsidRPr="00DA0DBA">
        <w:t xml:space="preserve"> </w:t>
      </w:r>
      <w:r w:rsidRPr="00DA0DBA">
        <w:t>будут</w:t>
      </w:r>
      <w:r w:rsidR="000949BB" w:rsidRPr="00DA0DBA">
        <w:t xml:space="preserve"> </w:t>
      </w:r>
      <w:r w:rsidRPr="00DA0DBA">
        <w:t>застрахованы</w:t>
      </w:r>
      <w:r w:rsidR="000949BB" w:rsidRPr="00DA0DBA">
        <w:t xml:space="preserve"> </w:t>
      </w:r>
      <w:r w:rsidRPr="00DA0DBA">
        <w:t>на</w:t>
      </w:r>
      <w:r w:rsidR="000949BB" w:rsidRPr="00DA0DBA">
        <w:t xml:space="preserve"> </w:t>
      </w:r>
      <w:r w:rsidRPr="00DA0DBA">
        <w:t>сумму</w:t>
      </w:r>
      <w:r w:rsidR="000949BB" w:rsidRPr="00DA0DBA">
        <w:t xml:space="preserve"> </w:t>
      </w:r>
      <w:r w:rsidRPr="00DA0DBA">
        <w:t>2,8</w:t>
      </w:r>
      <w:r w:rsidR="000949BB" w:rsidRPr="00DA0DBA">
        <w:t xml:space="preserve"> </w:t>
      </w:r>
      <w:r w:rsidRPr="00DA0DBA">
        <w:t>млн</w:t>
      </w:r>
      <w:r w:rsidR="000949BB" w:rsidRPr="00DA0DBA">
        <w:t xml:space="preserve"> </w:t>
      </w:r>
      <w:r w:rsidRPr="00DA0DBA">
        <w:t>рублей</w:t>
      </w:r>
      <w:r w:rsidR="000949BB" w:rsidRPr="00DA0DBA">
        <w:t xml:space="preserve"> - </w:t>
      </w:r>
      <w:r w:rsidRPr="00DA0DBA">
        <w:t>вдвое</w:t>
      </w:r>
      <w:r w:rsidR="000949BB" w:rsidRPr="00DA0DBA">
        <w:t xml:space="preserve"> </w:t>
      </w:r>
      <w:r w:rsidRPr="00DA0DBA">
        <w:t>больше,</w:t>
      </w:r>
      <w:r w:rsidR="000949BB" w:rsidRPr="00DA0DBA">
        <w:t xml:space="preserve"> </w:t>
      </w:r>
      <w:r w:rsidRPr="00DA0DBA">
        <w:t>чем</w:t>
      </w:r>
      <w:r w:rsidR="000949BB" w:rsidRPr="00DA0DBA">
        <w:t xml:space="preserve"> </w:t>
      </w:r>
      <w:r w:rsidRPr="00DA0DBA">
        <w:t>по</w:t>
      </w:r>
      <w:r w:rsidR="000949BB" w:rsidRPr="00DA0DBA">
        <w:t xml:space="preserve"> </w:t>
      </w:r>
      <w:r w:rsidRPr="00DA0DBA">
        <w:t>банковским</w:t>
      </w:r>
      <w:r w:rsidR="000949BB" w:rsidRPr="00DA0DBA">
        <w:t xml:space="preserve"> </w:t>
      </w:r>
      <w:r w:rsidRPr="00DA0DBA">
        <w:t>вкладам.</w:t>
      </w:r>
    </w:p>
    <w:p w14:paraId="3A84E02D" w14:textId="77777777" w:rsidR="00E201AF" w:rsidRPr="00DA0DBA" w:rsidRDefault="00E201AF" w:rsidP="00E201AF">
      <w:r w:rsidRPr="00DA0DBA">
        <w:t>Участники</w:t>
      </w:r>
      <w:r w:rsidR="000949BB" w:rsidRPr="00DA0DBA">
        <w:t xml:space="preserve"> </w:t>
      </w:r>
      <w:r w:rsidRPr="00DA0DBA">
        <w:t>программы</w:t>
      </w:r>
      <w:r w:rsidR="000949BB" w:rsidRPr="00DA0DBA">
        <w:t xml:space="preserve"> </w:t>
      </w:r>
      <w:r w:rsidRPr="00DA0DBA">
        <w:t>получают</w:t>
      </w:r>
      <w:r w:rsidR="000949BB" w:rsidRPr="00DA0DBA">
        <w:t xml:space="preserve"> </w:t>
      </w:r>
      <w:r w:rsidRPr="00DA0DBA">
        <w:t>государственную</w:t>
      </w:r>
      <w:r w:rsidR="000949BB" w:rsidRPr="00DA0DBA">
        <w:t xml:space="preserve"> </w:t>
      </w:r>
      <w:r w:rsidRPr="00DA0DBA">
        <w:t>поддержку</w:t>
      </w:r>
      <w:r w:rsidR="000949BB" w:rsidRPr="00DA0DBA">
        <w:t xml:space="preserve"> </w:t>
      </w:r>
      <w:r w:rsidRPr="00DA0DBA">
        <w:t>в</w:t>
      </w:r>
      <w:r w:rsidR="000949BB" w:rsidRPr="00DA0DBA">
        <w:t xml:space="preserve"> </w:t>
      </w:r>
      <w:r w:rsidRPr="00DA0DBA">
        <w:t>виде</w:t>
      </w:r>
      <w:r w:rsidR="000949BB" w:rsidRPr="00DA0DBA">
        <w:t xml:space="preserve"> </w:t>
      </w:r>
      <w:r w:rsidRPr="00DA0DBA">
        <w:t>софинансирования</w:t>
      </w:r>
      <w:r w:rsidR="000949BB" w:rsidRPr="00DA0DBA">
        <w:t xml:space="preserve"> </w:t>
      </w:r>
      <w:r w:rsidRPr="00DA0DBA">
        <w:t>до</w:t>
      </w:r>
      <w:r w:rsidR="000949BB" w:rsidRPr="00DA0DBA">
        <w:t xml:space="preserve"> </w:t>
      </w:r>
      <w:r w:rsidRPr="00DA0DBA">
        <w:t>36</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r w:rsidR="000949BB" w:rsidRPr="00DA0DBA">
        <w:t xml:space="preserve"> </w:t>
      </w:r>
      <w:r w:rsidRPr="00DA0DBA">
        <w:t>и</w:t>
      </w:r>
      <w:r w:rsidR="000949BB" w:rsidRPr="00DA0DBA">
        <w:t xml:space="preserve"> </w:t>
      </w:r>
      <w:r w:rsidRPr="00DA0DBA">
        <w:t>ежегодного</w:t>
      </w:r>
      <w:r w:rsidR="000949BB" w:rsidRPr="00DA0DBA">
        <w:t xml:space="preserve"> </w:t>
      </w:r>
      <w:r w:rsidRPr="00DA0DBA">
        <w:t>налогового</w:t>
      </w:r>
      <w:r w:rsidR="000949BB" w:rsidRPr="00DA0DBA">
        <w:t xml:space="preserve"> </w:t>
      </w:r>
      <w:r w:rsidRPr="00DA0DBA">
        <w:t>вычета</w:t>
      </w:r>
      <w:r w:rsidR="000949BB" w:rsidRPr="00DA0DBA">
        <w:t xml:space="preserve"> </w:t>
      </w:r>
      <w:r w:rsidRPr="00DA0DBA">
        <w:t>при</w:t>
      </w:r>
      <w:r w:rsidR="000949BB" w:rsidRPr="00DA0DBA">
        <w:t xml:space="preserve"> </w:t>
      </w:r>
      <w:r w:rsidRPr="00DA0DBA">
        <w:t>уплате</w:t>
      </w:r>
      <w:r w:rsidR="000949BB" w:rsidRPr="00DA0DBA">
        <w:t xml:space="preserve"> </w:t>
      </w:r>
      <w:r w:rsidRPr="00DA0DBA">
        <w:t>взносов</w:t>
      </w:r>
      <w:r w:rsidR="000949BB" w:rsidRPr="00DA0DBA">
        <w:t xml:space="preserve"> </w:t>
      </w:r>
      <w:r w:rsidRPr="00DA0DBA">
        <w:t>до</w:t>
      </w:r>
      <w:r w:rsidR="000949BB" w:rsidRPr="00DA0DBA">
        <w:t xml:space="preserve"> </w:t>
      </w:r>
      <w:r w:rsidRPr="00DA0DBA">
        <w:t>400</w:t>
      </w:r>
      <w:r w:rsidR="000949BB" w:rsidRPr="00DA0DBA">
        <w:t xml:space="preserve"> </w:t>
      </w:r>
      <w:r w:rsidRPr="00DA0DBA">
        <w:t>тысяч</w:t>
      </w:r>
      <w:r w:rsidR="000949BB" w:rsidRPr="00DA0DBA">
        <w:t xml:space="preserve"> </w:t>
      </w:r>
      <w:r w:rsidRPr="00DA0DBA">
        <w:t>рублей.</w:t>
      </w:r>
    </w:p>
    <w:p w14:paraId="1698E29C" w14:textId="77777777" w:rsidR="00E201AF" w:rsidRPr="00DA0DBA" w:rsidRDefault="00E201AF" w:rsidP="00E201AF">
      <w:r w:rsidRPr="00DA0DBA">
        <w:t>Президент</w:t>
      </w:r>
      <w:r w:rsidR="000949BB" w:rsidRPr="00DA0DBA">
        <w:t xml:space="preserve"> </w:t>
      </w:r>
      <w:r w:rsidRPr="009A1A3F">
        <w:rPr>
          <w:b/>
        </w:rPr>
        <w:t>Национальной</w:t>
      </w:r>
      <w:r w:rsidR="000949BB" w:rsidRPr="009A1A3F">
        <w:rPr>
          <w:b/>
        </w:rPr>
        <w:t xml:space="preserve"> </w:t>
      </w:r>
      <w:r w:rsidRPr="009A1A3F">
        <w:rPr>
          <w:b/>
        </w:rPr>
        <w:t>ассоциации</w:t>
      </w:r>
      <w:r w:rsidR="000949BB" w:rsidRPr="009A1A3F">
        <w:rPr>
          <w:b/>
        </w:rPr>
        <w:t xml:space="preserve"> </w:t>
      </w:r>
      <w:r w:rsidRPr="009A1A3F">
        <w:rPr>
          <w:b/>
        </w:rPr>
        <w:t>негосударственных</w:t>
      </w:r>
      <w:r w:rsidR="000949BB" w:rsidRPr="009A1A3F">
        <w:rPr>
          <w:b/>
        </w:rPr>
        <w:t xml:space="preserve"> </w:t>
      </w:r>
      <w:r w:rsidRPr="009A1A3F">
        <w:rPr>
          <w:b/>
        </w:rPr>
        <w:t>пенсионных</w:t>
      </w:r>
      <w:r w:rsidR="000949BB" w:rsidRPr="009A1A3F">
        <w:rPr>
          <w:b/>
        </w:rPr>
        <w:t xml:space="preserve"> </w:t>
      </w:r>
      <w:r w:rsidRPr="009A1A3F">
        <w:rPr>
          <w:b/>
        </w:rPr>
        <w:t>фондов</w:t>
      </w:r>
      <w:r w:rsidR="000949BB" w:rsidRPr="00DA0DBA">
        <w:t xml:space="preserve"> </w:t>
      </w:r>
      <w:r w:rsidRPr="009A1A3F">
        <w:rPr>
          <w:b/>
        </w:rPr>
        <w:t>Сергей</w:t>
      </w:r>
      <w:r w:rsidR="000949BB" w:rsidRPr="009A1A3F">
        <w:rPr>
          <w:b/>
        </w:rPr>
        <w:t xml:space="preserve"> </w:t>
      </w:r>
      <w:r w:rsidRPr="009A1A3F">
        <w:rPr>
          <w:b/>
        </w:rPr>
        <w:t>Беляков</w:t>
      </w:r>
      <w:r w:rsidR="000949BB" w:rsidRPr="00DA0DBA">
        <w:t xml:space="preserve"> </w:t>
      </w:r>
      <w:r w:rsidRPr="00DA0DBA">
        <w:t>рассказал,</w:t>
      </w:r>
      <w:r w:rsidR="000949BB" w:rsidRPr="00DA0DBA">
        <w:t xml:space="preserve"> </w:t>
      </w:r>
      <w:r w:rsidRPr="00DA0DBA">
        <w:t>что</w:t>
      </w:r>
      <w:r w:rsidR="000949BB" w:rsidRPr="00DA0DBA">
        <w:t xml:space="preserve"> </w:t>
      </w:r>
      <w:r w:rsidRPr="00DA0DBA">
        <w:t>НПФ</w:t>
      </w:r>
      <w:r w:rsidR="000949BB" w:rsidRPr="00DA0DBA">
        <w:t xml:space="preserve"> </w:t>
      </w:r>
      <w:r w:rsidRPr="00DA0DBA">
        <w:t>инвестируют</w:t>
      </w:r>
      <w:r w:rsidR="000949BB" w:rsidRPr="00DA0DBA">
        <w:t xml:space="preserve"> </w:t>
      </w:r>
      <w:r w:rsidRPr="00DA0DBA">
        <w:t>привлеченные</w:t>
      </w:r>
      <w:r w:rsidR="000949BB" w:rsidRPr="00DA0DBA">
        <w:t xml:space="preserve"> </w:t>
      </w:r>
      <w:r w:rsidRPr="00DA0DBA">
        <w:t>средства</w:t>
      </w:r>
      <w:r w:rsidR="000949BB" w:rsidRPr="00DA0DBA">
        <w:t xml:space="preserve"> </w:t>
      </w:r>
      <w:r w:rsidRPr="00DA0DBA">
        <w:t>в</w:t>
      </w:r>
      <w:r w:rsidR="000949BB" w:rsidRPr="00DA0DBA">
        <w:t xml:space="preserve"> </w:t>
      </w:r>
      <w:r w:rsidRPr="00DA0DBA">
        <w:t>надежные</w:t>
      </w:r>
      <w:r w:rsidR="000949BB" w:rsidRPr="00DA0DBA">
        <w:t xml:space="preserve"> </w:t>
      </w:r>
      <w:r w:rsidRPr="00DA0DBA">
        <w:t>инструменты,</w:t>
      </w:r>
      <w:r w:rsidR="000949BB" w:rsidRPr="00DA0DBA">
        <w:t xml:space="preserve"> </w:t>
      </w:r>
      <w:r w:rsidRPr="00DA0DBA">
        <w:t>такие</w:t>
      </w:r>
      <w:r w:rsidR="000949BB" w:rsidRPr="00DA0DBA">
        <w:t xml:space="preserve"> </w:t>
      </w:r>
      <w:r w:rsidRPr="00DA0DBA">
        <w:t>как</w:t>
      </w:r>
      <w:r w:rsidR="000949BB" w:rsidRPr="00DA0DBA">
        <w:t xml:space="preserve"> </w:t>
      </w:r>
      <w:r w:rsidRPr="00DA0DBA">
        <w:t>облигации</w:t>
      </w:r>
      <w:r w:rsidR="000949BB" w:rsidRPr="00DA0DBA">
        <w:t xml:space="preserve"> </w:t>
      </w:r>
      <w:r w:rsidRPr="00DA0DBA">
        <w:t>федерального</w:t>
      </w:r>
      <w:r w:rsidR="000949BB" w:rsidRPr="00DA0DBA">
        <w:t xml:space="preserve"> </w:t>
      </w:r>
      <w:r w:rsidRPr="00DA0DBA">
        <w:t>займа,</w:t>
      </w:r>
      <w:r w:rsidR="000949BB" w:rsidRPr="00DA0DBA">
        <w:t xml:space="preserve"> </w:t>
      </w:r>
      <w:r w:rsidRPr="00DA0DBA">
        <w:t>инфраструктурные</w:t>
      </w:r>
      <w:r w:rsidR="000949BB" w:rsidRPr="00DA0DBA">
        <w:t xml:space="preserve"> </w:t>
      </w:r>
      <w:r w:rsidRPr="00DA0DBA">
        <w:t>и</w:t>
      </w:r>
      <w:r w:rsidR="000949BB" w:rsidRPr="00DA0DBA">
        <w:t xml:space="preserve"> </w:t>
      </w:r>
      <w:r w:rsidRPr="00DA0DBA">
        <w:t>корпоративные</w:t>
      </w:r>
      <w:r w:rsidR="000949BB" w:rsidRPr="00DA0DBA">
        <w:t xml:space="preserve"> </w:t>
      </w:r>
      <w:r w:rsidRPr="00DA0DBA">
        <w:t>облигации.</w:t>
      </w:r>
      <w:r w:rsidR="000949BB" w:rsidRPr="00DA0DBA">
        <w:t xml:space="preserve"> </w:t>
      </w:r>
      <w:r w:rsidRPr="00DA0DBA">
        <w:t>Это</w:t>
      </w:r>
      <w:r w:rsidR="000949BB" w:rsidRPr="00DA0DBA">
        <w:t xml:space="preserve"> </w:t>
      </w:r>
      <w:r w:rsidRPr="00DA0DBA">
        <w:t>способствует</w:t>
      </w:r>
      <w:r w:rsidR="000949BB" w:rsidRPr="00DA0DBA">
        <w:t xml:space="preserve"> </w:t>
      </w:r>
      <w:r w:rsidRPr="00DA0DBA">
        <w:t>развитию</w:t>
      </w:r>
      <w:r w:rsidR="000949BB" w:rsidRPr="00DA0DBA">
        <w:t xml:space="preserve"> </w:t>
      </w:r>
      <w:r w:rsidRPr="00DA0DBA">
        <w:t>экономики</w:t>
      </w:r>
      <w:r w:rsidR="000949BB" w:rsidRPr="00DA0DBA">
        <w:t xml:space="preserve"> </w:t>
      </w:r>
      <w:r w:rsidRPr="00DA0DBA">
        <w:t>страны</w:t>
      </w:r>
      <w:r w:rsidR="000949BB" w:rsidRPr="00DA0DBA">
        <w:t xml:space="preserve"> </w:t>
      </w:r>
      <w:r w:rsidRPr="00DA0DBA">
        <w:t>и</w:t>
      </w:r>
      <w:r w:rsidR="000949BB" w:rsidRPr="00DA0DBA">
        <w:t xml:space="preserve"> </w:t>
      </w:r>
      <w:r w:rsidRPr="00DA0DBA">
        <w:t>повышению</w:t>
      </w:r>
      <w:r w:rsidR="000949BB" w:rsidRPr="00DA0DBA">
        <w:t xml:space="preserve"> </w:t>
      </w:r>
      <w:r w:rsidRPr="00DA0DBA">
        <w:t>качества</w:t>
      </w:r>
      <w:r w:rsidR="000949BB" w:rsidRPr="00DA0DBA">
        <w:t xml:space="preserve"> </w:t>
      </w:r>
      <w:r w:rsidRPr="00DA0DBA">
        <w:t>жизни</w:t>
      </w:r>
      <w:r w:rsidR="000949BB" w:rsidRPr="00DA0DBA">
        <w:t xml:space="preserve"> </w:t>
      </w:r>
      <w:r w:rsidRPr="00DA0DBA">
        <w:t>граждан.</w:t>
      </w:r>
    </w:p>
    <w:p w14:paraId="023A405C" w14:textId="77777777" w:rsidR="00E201AF" w:rsidRPr="00DA0DBA" w:rsidRDefault="00E201AF" w:rsidP="00E201AF">
      <w:r w:rsidRPr="00DA0DBA">
        <w:t>Накопленные</w:t>
      </w:r>
      <w:r w:rsidR="000949BB" w:rsidRPr="00DA0DBA">
        <w:t xml:space="preserve"> </w:t>
      </w:r>
      <w:r w:rsidRPr="00DA0DBA">
        <w:t>сбережения</w:t>
      </w:r>
      <w:r w:rsidR="000949BB" w:rsidRPr="00DA0DBA">
        <w:t xml:space="preserve"> </w:t>
      </w:r>
      <w:r w:rsidRPr="00DA0DBA">
        <w:t>можно</w:t>
      </w:r>
      <w:r w:rsidR="000949BB" w:rsidRPr="00DA0DBA">
        <w:t xml:space="preserve"> </w:t>
      </w:r>
      <w:r w:rsidRPr="00DA0DBA">
        <w:t>использовать</w:t>
      </w:r>
      <w:r w:rsidR="000949BB" w:rsidRPr="00DA0DBA">
        <w:t xml:space="preserve"> </w:t>
      </w:r>
      <w:r w:rsidRPr="00DA0DBA">
        <w:t>как</w:t>
      </w:r>
      <w:r w:rsidR="000949BB" w:rsidRPr="00DA0DBA">
        <w:t xml:space="preserve"> </w:t>
      </w:r>
      <w:r w:rsidRPr="00DA0DBA">
        <w:t>дополнительный</w:t>
      </w:r>
      <w:r w:rsidR="000949BB" w:rsidRPr="00DA0DBA">
        <w:t xml:space="preserve"> </w:t>
      </w:r>
      <w:r w:rsidRPr="00DA0DBA">
        <w:t>доход</w:t>
      </w:r>
      <w:r w:rsidR="000949BB" w:rsidRPr="00DA0DBA">
        <w:t xml:space="preserve"> </w:t>
      </w:r>
      <w:r w:rsidRPr="00DA0DBA">
        <w:t>после</w:t>
      </w:r>
      <w:r w:rsidR="000949BB" w:rsidRPr="00DA0DBA">
        <w:t xml:space="preserve"> </w:t>
      </w:r>
      <w:r w:rsidRPr="00DA0DBA">
        <w:t>15</w:t>
      </w:r>
      <w:r w:rsidR="000949BB" w:rsidRPr="00DA0DBA">
        <w:t xml:space="preserve"> </w:t>
      </w:r>
      <w:r w:rsidRPr="00DA0DBA">
        <w:t>лет</w:t>
      </w:r>
      <w:r w:rsidR="000949BB" w:rsidRPr="00DA0DBA">
        <w:t xml:space="preserve"> </w:t>
      </w:r>
      <w:r w:rsidRPr="00DA0DBA">
        <w:t>участия</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достижении</w:t>
      </w:r>
      <w:r w:rsidR="000949BB" w:rsidRPr="00DA0DBA">
        <w:t xml:space="preserve"> </w:t>
      </w:r>
      <w:r w:rsidRPr="00DA0DBA">
        <w:t>пенсионного</w:t>
      </w:r>
      <w:r w:rsidR="000949BB" w:rsidRPr="00DA0DBA">
        <w:t xml:space="preserve"> </w:t>
      </w:r>
      <w:r w:rsidRPr="00DA0DBA">
        <w:t>возраста.</w:t>
      </w:r>
      <w:r w:rsidR="000949BB" w:rsidRPr="00DA0DBA">
        <w:t xml:space="preserve"> </w:t>
      </w:r>
      <w:r w:rsidRPr="00DA0DBA">
        <w:t>В</w:t>
      </w:r>
      <w:r w:rsidR="000949BB" w:rsidRPr="00DA0DBA">
        <w:t xml:space="preserve"> </w:t>
      </w:r>
      <w:r w:rsidRPr="00DA0DBA">
        <w:t>особых</w:t>
      </w:r>
      <w:r w:rsidR="000949BB" w:rsidRPr="00DA0DBA">
        <w:t xml:space="preserve"> </w:t>
      </w:r>
      <w:r w:rsidRPr="00DA0DBA">
        <w:t>жизненных</w:t>
      </w:r>
      <w:r w:rsidR="000949BB" w:rsidRPr="00DA0DBA">
        <w:t xml:space="preserve"> </w:t>
      </w:r>
      <w:r w:rsidRPr="00DA0DBA">
        <w:t>ситуациях</w:t>
      </w:r>
      <w:r w:rsidR="000949BB" w:rsidRPr="00DA0DBA">
        <w:t xml:space="preserve"> </w:t>
      </w:r>
      <w:r w:rsidRPr="00DA0DBA">
        <w:t>предусмотрена</w:t>
      </w:r>
      <w:r w:rsidR="000949BB" w:rsidRPr="00DA0DBA">
        <w:t xml:space="preserve"> </w:t>
      </w:r>
      <w:r w:rsidRPr="00DA0DBA">
        <w:t>возможность</w:t>
      </w:r>
      <w:r w:rsidR="000949BB" w:rsidRPr="00DA0DBA">
        <w:t xml:space="preserve"> </w:t>
      </w:r>
      <w:r w:rsidRPr="00DA0DBA">
        <w:t>досрочного</w:t>
      </w:r>
      <w:r w:rsidR="000949BB" w:rsidRPr="00DA0DBA">
        <w:t xml:space="preserve"> </w:t>
      </w:r>
      <w:r w:rsidRPr="00DA0DBA">
        <w:t>снятия</w:t>
      </w:r>
      <w:r w:rsidR="000949BB" w:rsidRPr="00DA0DBA">
        <w:t xml:space="preserve"> </w:t>
      </w:r>
      <w:r w:rsidRPr="00DA0DBA">
        <w:t>средств</w:t>
      </w:r>
      <w:r w:rsidR="000949BB" w:rsidRPr="00DA0DBA">
        <w:t xml:space="preserve"> </w:t>
      </w:r>
      <w:r w:rsidRPr="00DA0DBA">
        <w:t>без</w:t>
      </w:r>
      <w:r w:rsidR="000949BB" w:rsidRPr="00DA0DBA">
        <w:t xml:space="preserve"> </w:t>
      </w:r>
      <w:r w:rsidRPr="00DA0DBA">
        <w:t>потери</w:t>
      </w:r>
      <w:r w:rsidR="000949BB" w:rsidRPr="00DA0DBA">
        <w:t xml:space="preserve"> </w:t>
      </w:r>
      <w:r w:rsidRPr="00DA0DBA">
        <w:t>дохода.</w:t>
      </w:r>
    </w:p>
    <w:p w14:paraId="0FC3BA0E" w14:textId="77777777" w:rsidR="00E201AF" w:rsidRPr="00DA0DBA" w:rsidRDefault="00174F8E" w:rsidP="00E201AF">
      <w:hyperlink r:id="rId45" w:history="1">
        <w:r w:rsidR="00E201AF" w:rsidRPr="00DA0DBA">
          <w:rPr>
            <w:rStyle w:val="a3"/>
          </w:rPr>
          <w:t>https://abakan-news.net/economy/2024/04/28/163013.html</w:t>
        </w:r>
      </w:hyperlink>
      <w:r w:rsidR="000949BB" w:rsidRPr="00DA0DBA">
        <w:t xml:space="preserve"> </w:t>
      </w:r>
    </w:p>
    <w:p w14:paraId="62C55A24" w14:textId="77777777" w:rsidR="000D426A" w:rsidRPr="00DA0DBA" w:rsidRDefault="000D426A" w:rsidP="000D426A">
      <w:pPr>
        <w:pStyle w:val="2"/>
      </w:pPr>
      <w:bookmarkStart w:id="95" w:name="_Toc165533850"/>
      <w:r w:rsidRPr="00DA0DBA">
        <w:lastRenderedPageBreak/>
        <w:t>Кировская</w:t>
      </w:r>
      <w:r w:rsidR="000949BB" w:rsidRPr="00DA0DBA">
        <w:t xml:space="preserve"> </w:t>
      </w:r>
      <w:r w:rsidRPr="00DA0DBA">
        <w:t>правда,</w:t>
      </w:r>
      <w:r w:rsidR="000949BB" w:rsidRPr="00DA0DBA">
        <w:t xml:space="preserve"> </w:t>
      </w:r>
      <w:r w:rsidRPr="00DA0DBA">
        <w:t>28.04.2024,</w:t>
      </w:r>
      <w:r w:rsidR="000949BB" w:rsidRPr="00DA0DBA">
        <w:t xml:space="preserve"> </w:t>
      </w:r>
      <w:r w:rsidRPr="00DA0DBA">
        <w:t>Кировчане</w:t>
      </w:r>
      <w:r w:rsidR="000949BB" w:rsidRPr="00DA0DBA">
        <w:t xml:space="preserve"> </w:t>
      </w:r>
      <w:r w:rsidRPr="00DA0DBA">
        <w:t>могут</w:t>
      </w:r>
      <w:r w:rsidR="000949BB" w:rsidRPr="00DA0DBA">
        <w:t xml:space="preserve"> </w:t>
      </w:r>
      <w:r w:rsidRPr="00DA0DBA">
        <w:t>стать</w:t>
      </w:r>
      <w:r w:rsidR="000949BB" w:rsidRPr="00DA0DBA">
        <w:t xml:space="preserve"> </w:t>
      </w:r>
      <w:r w:rsidRPr="00DA0DBA">
        <w:t>участниками</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bookmarkEnd w:id="95"/>
    </w:p>
    <w:p w14:paraId="48200A9E" w14:textId="77777777" w:rsidR="000D426A" w:rsidRPr="00DA0DBA" w:rsidRDefault="000D426A" w:rsidP="00737F2E">
      <w:pPr>
        <w:pStyle w:val="3"/>
      </w:pPr>
      <w:bookmarkStart w:id="96" w:name="_Toc165533851"/>
      <w:r w:rsidRPr="00DA0DBA">
        <w:t>Как</w:t>
      </w:r>
      <w:r w:rsidR="000949BB" w:rsidRPr="00DA0DBA">
        <w:t xml:space="preserve"> </w:t>
      </w:r>
      <w:r w:rsidRPr="00DA0DBA">
        <w:t>информирует</w:t>
      </w:r>
      <w:r w:rsidR="000949BB" w:rsidRPr="00DA0DBA">
        <w:t xml:space="preserve"> </w:t>
      </w:r>
      <w:r w:rsidRPr="00DA0DBA">
        <w:t>министерство</w:t>
      </w:r>
      <w:r w:rsidR="000949BB" w:rsidRPr="00DA0DBA">
        <w:t xml:space="preserve"> </w:t>
      </w:r>
      <w:r w:rsidRPr="00DA0DBA">
        <w:t>финансов</w:t>
      </w:r>
      <w:r w:rsidR="000949BB" w:rsidRPr="00DA0DBA">
        <w:t xml:space="preserve"> </w:t>
      </w:r>
      <w:r w:rsidRPr="00DA0DBA">
        <w:t>РФ,</w:t>
      </w:r>
      <w:r w:rsidR="000949BB" w:rsidRPr="00DA0DBA">
        <w:t xml:space="preserve"> </w:t>
      </w:r>
      <w:r w:rsidRPr="00DA0DBA">
        <w:t>с</w:t>
      </w:r>
      <w:r w:rsidR="000949BB" w:rsidRPr="00DA0DBA">
        <w:t xml:space="preserve"> </w:t>
      </w:r>
      <w:r w:rsidRPr="00DA0DBA">
        <w:t>2024</w:t>
      </w:r>
      <w:r w:rsidR="000949BB" w:rsidRPr="00DA0DBA">
        <w:t xml:space="preserve"> </w:t>
      </w:r>
      <w:r w:rsidRPr="00DA0DBA">
        <w:t>года</w:t>
      </w:r>
      <w:r w:rsidR="000949BB" w:rsidRPr="00DA0DBA">
        <w:t xml:space="preserve"> </w:t>
      </w:r>
      <w:r w:rsidRPr="00DA0DBA">
        <w:t>россияне</w:t>
      </w:r>
      <w:r w:rsidR="000949BB" w:rsidRPr="00DA0DBA">
        <w:t xml:space="preserve"> </w:t>
      </w:r>
      <w:r w:rsidRPr="00DA0DBA">
        <w:t>могут</w:t>
      </w:r>
      <w:r w:rsidR="000949BB" w:rsidRPr="00DA0DBA">
        <w:t xml:space="preserve"> </w:t>
      </w:r>
      <w:r w:rsidRPr="00DA0DBA">
        <w:t>стать</w:t>
      </w:r>
      <w:r w:rsidR="000949BB" w:rsidRPr="00DA0DBA">
        <w:t xml:space="preserve"> </w:t>
      </w:r>
      <w:r w:rsidRPr="00DA0DBA">
        <w:t>участниками</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которая</w:t>
      </w:r>
      <w:r w:rsidR="000949BB" w:rsidRPr="00DA0DBA">
        <w:t xml:space="preserve"> </w:t>
      </w:r>
      <w:r w:rsidRPr="00DA0DBA">
        <w:t>помогает</w:t>
      </w:r>
      <w:r w:rsidR="000949BB" w:rsidRPr="00DA0DBA">
        <w:t xml:space="preserve"> </w:t>
      </w:r>
      <w:r w:rsidRPr="00DA0DBA">
        <w:t>получать</w:t>
      </w:r>
      <w:r w:rsidR="000949BB" w:rsidRPr="00DA0DBA">
        <w:t xml:space="preserve"> </w:t>
      </w:r>
      <w:r w:rsidRPr="00DA0DBA">
        <w:t>дополнительный</w:t>
      </w:r>
      <w:r w:rsidR="000949BB" w:rsidRPr="00DA0DBA">
        <w:t xml:space="preserve"> </w:t>
      </w:r>
      <w:r w:rsidRPr="00DA0DBA">
        <w:t>доход.</w:t>
      </w:r>
      <w:r w:rsidR="000949BB" w:rsidRPr="00DA0DBA">
        <w:t xml:space="preserve"> </w:t>
      </w:r>
      <w:r w:rsidRPr="00DA0DBA">
        <w:t>К</w:t>
      </w:r>
      <w:r w:rsidR="000949BB" w:rsidRPr="00DA0DBA">
        <w:t xml:space="preserve"> </w:t>
      </w:r>
      <w:r w:rsidRPr="00DA0DBA">
        <w:t>участию</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допускаются</w:t>
      </w:r>
      <w:r w:rsidR="000949BB" w:rsidRPr="00DA0DBA">
        <w:t xml:space="preserve"> </w:t>
      </w:r>
      <w:r w:rsidRPr="00DA0DBA">
        <w:t>совершеннолетние</w:t>
      </w:r>
      <w:r w:rsidR="000949BB" w:rsidRPr="00DA0DBA">
        <w:t xml:space="preserve"> </w:t>
      </w:r>
      <w:r w:rsidRPr="00DA0DBA">
        <w:t>граждане.</w:t>
      </w:r>
      <w:r w:rsidR="000949BB" w:rsidRPr="00DA0DBA">
        <w:t xml:space="preserve"> </w:t>
      </w:r>
      <w:r w:rsidRPr="00DA0DBA">
        <w:t>Сохранность</w:t>
      </w:r>
      <w:r w:rsidR="000949BB" w:rsidRPr="00DA0DBA">
        <w:t xml:space="preserve"> </w:t>
      </w:r>
      <w:r w:rsidRPr="00DA0DBA">
        <w:t>и</w:t>
      </w:r>
      <w:r w:rsidR="000949BB" w:rsidRPr="00DA0DBA">
        <w:t xml:space="preserve"> </w:t>
      </w:r>
      <w:r w:rsidRPr="00DA0DBA">
        <w:t>доходность</w:t>
      </w:r>
      <w:r w:rsidR="000949BB" w:rsidRPr="00DA0DBA">
        <w:t xml:space="preserve"> </w:t>
      </w:r>
      <w:r w:rsidRPr="00DA0DBA">
        <w:t>сбережений</w:t>
      </w:r>
      <w:r w:rsidR="000949BB" w:rsidRPr="00DA0DBA">
        <w:t xml:space="preserve"> </w:t>
      </w:r>
      <w:r w:rsidRPr="00DA0DBA">
        <w:t>обеспечивают</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bookmarkEnd w:id="96"/>
    </w:p>
    <w:p w14:paraId="10442CB0" w14:textId="77777777" w:rsidR="000D426A" w:rsidRPr="00DA0DBA" w:rsidRDefault="000D426A" w:rsidP="000D426A">
      <w:r w:rsidRPr="00DA0DBA">
        <w:t>Создавать</w:t>
      </w:r>
      <w:r w:rsidR="000949BB" w:rsidRPr="00DA0DBA">
        <w:t xml:space="preserve"> </w:t>
      </w:r>
      <w:r w:rsidRPr="00DA0DBA">
        <w:t>финансовую</w:t>
      </w:r>
      <w:r w:rsidR="000949BB" w:rsidRPr="00DA0DBA">
        <w:t xml:space="preserve"> </w:t>
      </w:r>
      <w:r w:rsidR="00827EAC" w:rsidRPr="00DA0DBA">
        <w:t>«</w:t>
      </w:r>
      <w:r w:rsidRPr="00DA0DBA">
        <w:t>подушку</w:t>
      </w:r>
      <w:r w:rsidR="00827EAC" w:rsidRPr="00DA0DBA">
        <w:t>»</w:t>
      </w:r>
      <w:r w:rsidR="000949BB" w:rsidRPr="00DA0DBA">
        <w:t xml:space="preserve"> </w:t>
      </w:r>
      <w:r w:rsidRPr="00DA0DBA">
        <w:t>безопасности</w:t>
      </w:r>
      <w:r w:rsidR="000949BB" w:rsidRPr="00DA0DBA">
        <w:t xml:space="preserve"> </w:t>
      </w:r>
      <w:r w:rsidRPr="00DA0DBA">
        <w:t>жители</w:t>
      </w:r>
      <w:r w:rsidR="000949BB" w:rsidRPr="00DA0DBA">
        <w:t xml:space="preserve"> </w:t>
      </w:r>
      <w:r w:rsidRPr="00DA0DBA">
        <w:t>могут</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взносов</w:t>
      </w:r>
      <w:r w:rsidR="000949BB" w:rsidRPr="00DA0DBA">
        <w:t xml:space="preserve"> </w:t>
      </w:r>
      <w:r w:rsidRPr="00DA0DBA">
        <w:t>из</w:t>
      </w:r>
      <w:r w:rsidR="000949BB" w:rsidRPr="00DA0DBA">
        <w:t xml:space="preserve"> </w:t>
      </w:r>
      <w:r w:rsidRPr="00DA0DBA">
        <w:t>личных</w:t>
      </w:r>
      <w:r w:rsidR="000949BB" w:rsidRPr="00DA0DBA">
        <w:t xml:space="preserve"> </w:t>
      </w:r>
      <w:r w:rsidRPr="00DA0DBA">
        <w:t>средств</w:t>
      </w:r>
      <w:r w:rsidR="000949BB" w:rsidRPr="00DA0DBA">
        <w:t xml:space="preserve"> </w:t>
      </w:r>
      <w:r w:rsidRPr="00DA0DBA">
        <w:t>или</w:t>
      </w:r>
      <w:r w:rsidR="000949BB" w:rsidRPr="00DA0DBA">
        <w:t xml:space="preserve"> </w:t>
      </w:r>
      <w:r w:rsidRPr="00DA0DBA">
        <w:t>из</w:t>
      </w:r>
      <w:r w:rsidR="000949BB" w:rsidRPr="00DA0DBA">
        <w:t xml:space="preserve"> </w:t>
      </w:r>
      <w:r w:rsidRPr="00DA0DBA">
        <w:t>созданных</w:t>
      </w:r>
      <w:r w:rsidR="000949BB" w:rsidRPr="00DA0DBA">
        <w:t xml:space="preserve"> </w:t>
      </w:r>
      <w:r w:rsidRPr="00DA0DBA">
        <w:t>ранее</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Переводить</w:t>
      </w:r>
      <w:r w:rsidR="000949BB" w:rsidRPr="00DA0DBA">
        <w:t xml:space="preserve"> </w:t>
      </w:r>
      <w:r w:rsidRPr="00DA0DBA">
        <w:t>средства</w:t>
      </w:r>
      <w:r w:rsidR="000949BB" w:rsidRPr="00DA0DBA">
        <w:t xml:space="preserve"> </w:t>
      </w:r>
      <w:r w:rsidRPr="00DA0DBA">
        <w:t>можно</w:t>
      </w:r>
      <w:r w:rsidR="000949BB" w:rsidRPr="00DA0DBA">
        <w:t xml:space="preserve"> </w:t>
      </w:r>
      <w:r w:rsidRPr="00DA0DBA">
        <w:t>с</w:t>
      </w:r>
      <w:r w:rsidR="000949BB" w:rsidRPr="00DA0DBA">
        <w:t xml:space="preserve"> </w:t>
      </w:r>
      <w:r w:rsidRPr="00DA0DBA">
        <w:t>помощью</w:t>
      </w:r>
      <w:r w:rsidR="000949BB" w:rsidRPr="00DA0DBA">
        <w:t xml:space="preserve"> </w:t>
      </w:r>
      <w:r w:rsidRPr="00DA0DBA">
        <w:t>портала</w:t>
      </w:r>
      <w:r w:rsidR="000949BB" w:rsidRPr="00DA0DBA">
        <w:t xml:space="preserve"> </w:t>
      </w:r>
      <w:r w:rsidRPr="00DA0DBA">
        <w:t>Госуслуг,</w:t>
      </w:r>
      <w:r w:rsidR="000949BB" w:rsidRPr="00DA0DBA">
        <w:t xml:space="preserve"> </w:t>
      </w:r>
      <w:r w:rsidRPr="00DA0DBA">
        <w:t>при</w:t>
      </w:r>
      <w:r w:rsidR="000949BB" w:rsidRPr="00DA0DBA">
        <w:t xml:space="preserve"> </w:t>
      </w:r>
      <w:r w:rsidRPr="00DA0DBA">
        <w:t>необходимости</w:t>
      </w:r>
      <w:r w:rsidR="000949BB" w:rsidRPr="00DA0DBA">
        <w:t xml:space="preserve"> </w:t>
      </w:r>
      <w:r w:rsidRPr="00DA0DBA">
        <w:t>обратиться</w:t>
      </w:r>
      <w:r w:rsidR="000949BB" w:rsidRPr="00DA0DBA">
        <w:t xml:space="preserve"> </w:t>
      </w:r>
      <w:r w:rsidRPr="00DA0DBA">
        <w:t>с</w:t>
      </w:r>
      <w:r w:rsidR="000949BB" w:rsidRPr="00DA0DBA">
        <w:t xml:space="preserve"> </w:t>
      </w:r>
      <w:r w:rsidRPr="00DA0DBA">
        <w:t>заявлением</w:t>
      </w:r>
      <w:r w:rsidR="000949BB" w:rsidRPr="00DA0DBA">
        <w:t xml:space="preserve"> </w:t>
      </w:r>
      <w:r w:rsidRPr="00DA0DBA">
        <w:t>в</w:t>
      </w:r>
      <w:r w:rsidR="000949BB" w:rsidRPr="00DA0DBA">
        <w:t xml:space="preserve"> </w:t>
      </w:r>
      <w:r w:rsidRPr="00DA0DBA">
        <w:t>некоммерческий</w:t>
      </w:r>
      <w:r w:rsidR="000949BB" w:rsidRPr="00DA0DBA">
        <w:t xml:space="preserve"> </w:t>
      </w:r>
      <w:r w:rsidRPr="00DA0DBA">
        <w:t>пенсионный</w:t>
      </w:r>
      <w:r w:rsidR="000949BB" w:rsidRPr="00DA0DBA">
        <w:t xml:space="preserve"> </w:t>
      </w:r>
      <w:r w:rsidRPr="00DA0DBA">
        <w:t>фонд.</w:t>
      </w:r>
    </w:p>
    <w:p w14:paraId="227314E3" w14:textId="77777777" w:rsidR="000D426A" w:rsidRPr="00DA0DBA" w:rsidRDefault="000D426A" w:rsidP="000D426A">
      <w:r w:rsidRPr="00DA0DBA">
        <w:t>Размеры</w:t>
      </w:r>
      <w:r w:rsidR="000949BB" w:rsidRPr="00DA0DBA">
        <w:t xml:space="preserve"> </w:t>
      </w:r>
      <w:r w:rsidRPr="00DA0DBA">
        <w:t>и</w:t>
      </w:r>
      <w:r w:rsidR="000949BB" w:rsidRPr="00DA0DBA">
        <w:t xml:space="preserve"> </w:t>
      </w:r>
      <w:r w:rsidRPr="00DA0DBA">
        <w:t>периодичность</w:t>
      </w:r>
      <w:r w:rsidR="000949BB" w:rsidRPr="00DA0DBA">
        <w:t xml:space="preserve"> </w:t>
      </w:r>
      <w:r w:rsidRPr="00DA0DBA">
        <w:t>взносов</w:t>
      </w:r>
      <w:r w:rsidR="000949BB" w:rsidRPr="00DA0DBA">
        <w:t xml:space="preserve"> </w:t>
      </w:r>
      <w:r w:rsidRPr="00DA0DBA">
        <w:t>участники</w:t>
      </w:r>
      <w:r w:rsidR="000949BB" w:rsidRPr="00DA0DBA">
        <w:t xml:space="preserve"> </w:t>
      </w:r>
      <w:r w:rsidRPr="00DA0DBA">
        <w:t>программы</w:t>
      </w:r>
      <w:r w:rsidR="000949BB" w:rsidRPr="00DA0DBA">
        <w:t xml:space="preserve"> </w:t>
      </w:r>
      <w:r w:rsidRPr="00DA0DBA">
        <w:t>определяют</w:t>
      </w:r>
      <w:r w:rsidR="000949BB" w:rsidRPr="00DA0DBA">
        <w:t xml:space="preserve"> </w:t>
      </w:r>
      <w:r w:rsidRPr="00DA0DBA">
        <w:t>самостоятельно.</w:t>
      </w:r>
      <w:r w:rsidR="000949BB" w:rsidRPr="00DA0DBA">
        <w:t xml:space="preserve"> </w:t>
      </w:r>
      <w:r w:rsidRPr="00DA0DBA">
        <w:t>Минимальная</w:t>
      </w:r>
      <w:r w:rsidR="000949BB" w:rsidRPr="00DA0DBA">
        <w:t xml:space="preserve"> </w:t>
      </w:r>
      <w:r w:rsidRPr="00DA0DBA">
        <w:t>сумма</w:t>
      </w:r>
      <w:r w:rsidR="000949BB" w:rsidRPr="00DA0DBA">
        <w:t xml:space="preserve"> - </w:t>
      </w:r>
      <w:r w:rsidRPr="00DA0DBA">
        <w:t>2000</w:t>
      </w:r>
      <w:r w:rsidR="000949BB" w:rsidRPr="00DA0DBA">
        <w:t xml:space="preserve"> </w:t>
      </w:r>
      <w:r w:rsidRPr="00DA0DBA">
        <w:t>рублей.</w:t>
      </w:r>
      <w:r w:rsidR="000949BB" w:rsidRPr="00DA0DBA">
        <w:t xml:space="preserve"> </w:t>
      </w:r>
      <w:r w:rsidRPr="00DA0DBA">
        <w:t>Работодатели</w:t>
      </w:r>
      <w:r w:rsidR="000949BB" w:rsidRPr="00DA0DBA">
        <w:t xml:space="preserve"> </w:t>
      </w:r>
      <w:r w:rsidRPr="00DA0DBA">
        <w:t>также</w:t>
      </w:r>
      <w:r w:rsidR="000949BB" w:rsidRPr="00DA0DBA">
        <w:t xml:space="preserve"> </w:t>
      </w:r>
      <w:r w:rsidRPr="00DA0DBA">
        <w:t>могут</w:t>
      </w:r>
      <w:r w:rsidR="000949BB" w:rsidRPr="00DA0DBA">
        <w:t xml:space="preserve"> </w:t>
      </w:r>
      <w:r w:rsidRPr="00DA0DBA">
        <w:t>участвовать</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и</w:t>
      </w:r>
      <w:r w:rsidR="000949BB" w:rsidRPr="00DA0DBA">
        <w:t xml:space="preserve"> </w:t>
      </w:r>
      <w:r w:rsidRPr="00DA0DBA">
        <w:t>производить</w:t>
      </w:r>
      <w:r w:rsidR="000949BB" w:rsidRPr="00DA0DBA">
        <w:t xml:space="preserve"> </w:t>
      </w:r>
      <w:r w:rsidRPr="00DA0DBA">
        <w:t>взносы.</w:t>
      </w:r>
      <w:r w:rsidR="000949BB" w:rsidRPr="00DA0DBA">
        <w:t xml:space="preserve"> </w:t>
      </w:r>
      <w:r w:rsidRPr="00DA0DBA">
        <w:t>Эти</w:t>
      </w:r>
      <w:r w:rsidR="000949BB" w:rsidRPr="00DA0DBA">
        <w:t xml:space="preserve"> </w:t>
      </w:r>
      <w:r w:rsidRPr="00DA0DBA">
        <w:t>средства</w:t>
      </w:r>
      <w:r w:rsidR="000949BB" w:rsidRPr="00DA0DBA">
        <w:t xml:space="preserve"> </w:t>
      </w:r>
      <w:r w:rsidRPr="00DA0DBA">
        <w:t>будут</w:t>
      </w:r>
      <w:r w:rsidR="000949BB" w:rsidRPr="00DA0DBA">
        <w:t xml:space="preserve"> </w:t>
      </w:r>
      <w:r w:rsidRPr="00DA0DBA">
        <w:t>застрахованы</w:t>
      </w:r>
      <w:r w:rsidR="000949BB" w:rsidRPr="00DA0DBA">
        <w:t xml:space="preserve"> </w:t>
      </w:r>
      <w:r w:rsidRPr="00DA0DBA">
        <w:t>на</w:t>
      </w:r>
      <w:r w:rsidR="000949BB" w:rsidRPr="00DA0DBA">
        <w:t xml:space="preserve"> </w:t>
      </w:r>
      <w:r w:rsidRPr="00DA0DBA">
        <w:t>2,8</w:t>
      </w:r>
      <w:r w:rsidR="000949BB" w:rsidRPr="00DA0DBA">
        <w:t xml:space="preserve"> </w:t>
      </w:r>
      <w:r w:rsidRPr="00DA0DBA">
        <w:t>миллиона</w:t>
      </w:r>
      <w:r w:rsidR="000949BB" w:rsidRPr="00DA0DBA">
        <w:t xml:space="preserve"> </w:t>
      </w:r>
      <w:r w:rsidRPr="00DA0DBA">
        <w:t>рублей.</w:t>
      </w:r>
    </w:p>
    <w:p w14:paraId="33F4FDBD" w14:textId="77777777" w:rsidR="000D426A" w:rsidRPr="00DA0DBA" w:rsidRDefault="000D426A" w:rsidP="000D426A">
      <w:r w:rsidRPr="00DA0DBA">
        <w:t>Государство</w:t>
      </w:r>
      <w:r w:rsidR="000949BB" w:rsidRPr="00DA0DBA">
        <w:t xml:space="preserve"> </w:t>
      </w:r>
      <w:r w:rsidRPr="00DA0DBA">
        <w:t>со</w:t>
      </w:r>
      <w:r w:rsidR="000949BB" w:rsidRPr="00DA0DBA">
        <w:t xml:space="preserve"> </w:t>
      </w:r>
      <w:r w:rsidRPr="00DA0DBA">
        <w:t>своей</w:t>
      </w:r>
      <w:r w:rsidR="000949BB" w:rsidRPr="00DA0DBA">
        <w:t xml:space="preserve"> </w:t>
      </w:r>
      <w:r w:rsidRPr="00DA0DBA">
        <w:t>стороны</w:t>
      </w:r>
      <w:r w:rsidR="000949BB" w:rsidRPr="00DA0DBA">
        <w:t xml:space="preserve"> </w:t>
      </w:r>
      <w:r w:rsidRPr="00DA0DBA">
        <w:t>предусмотрело</w:t>
      </w:r>
      <w:r w:rsidR="000949BB" w:rsidRPr="00DA0DBA">
        <w:t xml:space="preserve"> </w:t>
      </w:r>
      <w:r w:rsidRPr="00DA0DBA">
        <w:t>дополнительное</w:t>
      </w:r>
      <w:r w:rsidR="000949BB" w:rsidRPr="00DA0DBA">
        <w:t xml:space="preserve"> </w:t>
      </w:r>
      <w:r w:rsidRPr="00DA0DBA">
        <w:t>финансирование</w:t>
      </w:r>
      <w:r w:rsidR="000949BB" w:rsidRPr="00DA0DBA">
        <w:t xml:space="preserve"> </w:t>
      </w:r>
      <w:r w:rsidRPr="00DA0DBA">
        <w:t>участников</w:t>
      </w:r>
      <w:r w:rsidR="000949BB" w:rsidRPr="00DA0DBA">
        <w:t xml:space="preserve"> </w:t>
      </w:r>
      <w:r w:rsidRPr="00DA0DBA">
        <w:t>ПДС.</w:t>
      </w:r>
      <w:r w:rsidR="000949BB" w:rsidRPr="00DA0DBA">
        <w:t xml:space="preserve"> </w:t>
      </w:r>
      <w:r w:rsidRPr="00DA0DBA">
        <w:t>Граждане</w:t>
      </w:r>
      <w:r w:rsidR="000949BB" w:rsidRPr="00DA0DBA">
        <w:t xml:space="preserve"> </w:t>
      </w:r>
      <w:r w:rsidRPr="00DA0DBA">
        <w:t>могут</w:t>
      </w:r>
      <w:r w:rsidR="000949BB" w:rsidRPr="00DA0DBA">
        <w:t xml:space="preserve"> </w:t>
      </w:r>
      <w:r w:rsidRPr="00DA0DBA">
        <w:t>получать</w:t>
      </w:r>
      <w:r w:rsidR="000949BB" w:rsidRPr="00DA0DBA">
        <w:t xml:space="preserve"> </w:t>
      </w:r>
      <w:r w:rsidRPr="00DA0DBA">
        <w:t>до</w:t>
      </w:r>
      <w:r w:rsidR="000949BB" w:rsidRPr="00DA0DBA">
        <w:t xml:space="preserve"> </w:t>
      </w:r>
      <w:r w:rsidRPr="00DA0DBA">
        <w:t>36</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p>
    <w:p w14:paraId="58B71B1E" w14:textId="77777777" w:rsidR="000D426A" w:rsidRPr="00DA0DBA" w:rsidRDefault="000D426A" w:rsidP="000D426A">
      <w:r w:rsidRPr="00DA0DBA">
        <w:t>Средства</w:t>
      </w:r>
      <w:r w:rsidR="000949BB" w:rsidRPr="00DA0DBA">
        <w:t xml:space="preserve"> </w:t>
      </w:r>
      <w:r w:rsidRPr="00DA0DBA">
        <w:t>будут</w:t>
      </w:r>
      <w:r w:rsidR="000949BB" w:rsidRPr="00DA0DBA">
        <w:t xml:space="preserve"> </w:t>
      </w:r>
      <w:r w:rsidRPr="00DA0DBA">
        <w:t>оформлены</w:t>
      </w:r>
      <w:r w:rsidR="000949BB" w:rsidRPr="00DA0DBA">
        <w:t xml:space="preserve"> </w:t>
      </w:r>
      <w:r w:rsidRPr="00DA0DBA">
        <w:t>в</w:t>
      </w:r>
      <w:r w:rsidR="000949BB" w:rsidRPr="00DA0DBA">
        <w:t xml:space="preserve"> </w:t>
      </w:r>
      <w:r w:rsidRPr="00DA0DBA">
        <w:t>облигации</w:t>
      </w:r>
      <w:r w:rsidR="000949BB" w:rsidRPr="00DA0DBA">
        <w:t xml:space="preserve"> </w:t>
      </w:r>
      <w:r w:rsidRPr="00DA0DBA">
        <w:t>федерального</w:t>
      </w:r>
      <w:r w:rsidR="000949BB" w:rsidRPr="00DA0DBA">
        <w:t xml:space="preserve"> </w:t>
      </w:r>
      <w:r w:rsidRPr="00DA0DBA">
        <w:t>займа,</w:t>
      </w:r>
      <w:r w:rsidR="000949BB" w:rsidRPr="00DA0DBA">
        <w:t xml:space="preserve"> </w:t>
      </w:r>
      <w:r w:rsidRPr="00DA0DBA">
        <w:t>инфраструктурные</w:t>
      </w:r>
      <w:r w:rsidR="000949BB" w:rsidRPr="00DA0DBA">
        <w:t xml:space="preserve"> </w:t>
      </w:r>
      <w:r w:rsidRPr="00DA0DBA">
        <w:t>облигации,</w:t>
      </w:r>
      <w:r w:rsidR="000949BB" w:rsidRPr="00DA0DBA">
        <w:t xml:space="preserve"> </w:t>
      </w:r>
      <w:r w:rsidRPr="00DA0DBA">
        <w:t>корпоративные</w:t>
      </w:r>
      <w:r w:rsidR="000949BB" w:rsidRPr="00DA0DBA">
        <w:t xml:space="preserve"> </w:t>
      </w:r>
      <w:r w:rsidRPr="00DA0DBA">
        <w:t>облигации</w:t>
      </w:r>
      <w:r w:rsidR="000949BB" w:rsidRPr="00DA0DBA">
        <w:t xml:space="preserve"> </w:t>
      </w:r>
      <w:r w:rsidRPr="00DA0DBA">
        <w:t>и</w:t>
      </w:r>
      <w:r w:rsidR="000949BB" w:rsidRPr="00DA0DBA">
        <w:t xml:space="preserve"> </w:t>
      </w:r>
      <w:r w:rsidRPr="00DA0DBA">
        <w:t>другие</w:t>
      </w:r>
      <w:r w:rsidR="000949BB" w:rsidRPr="00DA0DBA">
        <w:t xml:space="preserve"> </w:t>
      </w:r>
      <w:r w:rsidRPr="00DA0DBA">
        <w:t>ценные</w:t>
      </w:r>
      <w:r w:rsidR="000949BB" w:rsidRPr="00DA0DBA">
        <w:t xml:space="preserve"> </w:t>
      </w:r>
      <w:r w:rsidRPr="00DA0DBA">
        <w:t>бумаги.</w:t>
      </w:r>
    </w:p>
    <w:p w14:paraId="0398377A" w14:textId="77777777" w:rsidR="000D426A" w:rsidRPr="00DA0DBA" w:rsidRDefault="000D426A" w:rsidP="000D426A">
      <w:r w:rsidRPr="00DA0DBA">
        <w:t>Использовать</w:t>
      </w:r>
      <w:r w:rsidR="000949BB" w:rsidRPr="00DA0DBA">
        <w:t xml:space="preserve"> </w:t>
      </w:r>
      <w:r w:rsidRPr="00DA0DBA">
        <w:t>сбережения</w:t>
      </w:r>
      <w:r w:rsidR="000949BB" w:rsidRPr="00DA0DBA">
        <w:t xml:space="preserve"> </w:t>
      </w:r>
      <w:r w:rsidRPr="00DA0DBA">
        <w:t>можно</w:t>
      </w:r>
      <w:r w:rsidR="000949BB" w:rsidRPr="00DA0DBA">
        <w:t xml:space="preserve"> </w:t>
      </w:r>
      <w:r w:rsidRPr="00DA0DBA">
        <w:t>после</w:t>
      </w:r>
      <w:r w:rsidR="000949BB" w:rsidRPr="00DA0DBA">
        <w:t xml:space="preserve"> </w:t>
      </w:r>
      <w:r w:rsidRPr="00DA0DBA">
        <w:t>15</w:t>
      </w:r>
      <w:r w:rsidR="000949BB" w:rsidRPr="00DA0DBA">
        <w:t xml:space="preserve"> </w:t>
      </w:r>
      <w:r w:rsidRPr="00DA0DBA">
        <w:t>лет</w:t>
      </w:r>
      <w:r w:rsidR="000949BB" w:rsidRPr="00DA0DBA">
        <w:t xml:space="preserve"> </w:t>
      </w:r>
      <w:r w:rsidRPr="00DA0DBA">
        <w:t>участия</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достижении</w:t>
      </w:r>
      <w:r w:rsidR="000949BB" w:rsidRPr="00DA0DBA">
        <w:t xml:space="preserve"> </w:t>
      </w:r>
      <w:r w:rsidRPr="00DA0DBA">
        <w:t>возраста</w:t>
      </w:r>
      <w:r w:rsidR="000949BB" w:rsidRPr="00DA0DBA">
        <w:t xml:space="preserve"> </w:t>
      </w:r>
      <w:r w:rsidRPr="00DA0DBA">
        <w:t>55</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мужчин.</w:t>
      </w:r>
      <w:r w:rsidR="000949BB" w:rsidRPr="00DA0DBA">
        <w:t xml:space="preserve"> </w:t>
      </w:r>
      <w:r w:rsidRPr="00DA0DBA">
        <w:t>Накопления</w:t>
      </w:r>
      <w:r w:rsidR="000949BB" w:rsidRPr="00DA0DBA">
        <w:t xml:space="preserve"> </w:t>
      </w:r>
      <w:r w:rsidRPr="00DA0DBA">
        <w:t>наследуются</w:t>
      </w:r>
      <w:r w:rsidR="000949BB" w:rsidRPr="00DA0DBA">
        <w:t xml:space="preserve"> </w:t>
      </w:r>
      <w:r w:rsidRPr="00DA0DBA">
        <w:t>в</w:t>
      </w:r>
      <w:r w:rsidR="000949BB" w:rsidRPr="00DA0DBA">
        <w:t xml:space="preserve"> </w:t>
      </w:r>
      <w:r w:rsidRPr="00DA0DBA">
        <w:t>полном</w:t>
      </w:r>
      <w:r w:rsidR="000949BB" w:rsidRPr="00DA0DBA">
        <w:t xml:space="preserve"> </w:t>
      </w:r>
      <w:r w:rsidRPr="00DA0DBA">
        <w:t>объеме.</w:t>
      </w:r>
    </w:p>
    <w:p w14:paraId="0194F42D" w14:textId="77777777" w:rsidR="000D426A" w:rsidRPr="00DA0DBA" w:rsidRDefault="000D426A" w:rsidP="000D426A">
      <w:r w:rsidRPr="00DA0DBA">
        <w:t>Все</w:t>
      </w:r>
      <w:r w:rsidR="000949BB" w:rsidRPr="00DA0DBA">
        <w:t xml:space="preserve"> </w:t>
      </w:r>
      <w:r w:rsidRPr="00DA0DBA">
        <w:t>условия</w:t>
      </w:r>
      <w:r w:rsidR="000949BB" w:rsidRPr="00DA0DBA">
        <w:t xml:space="preserve"> </w:t>
      </w:r>
      <w:r w:rsidRPr="00DA0DBA">
        <w:t>и</w:t>
      </w:r>
      <w:r w:rsidR="000949BB" w:rsidRPr="00DA0DBA">
        <w:t xml:space="preserve"> </w:t>
      </w:r>
      <w:r w:rsidRPr="00DA0DBA">
        <w:t>преимущества</w:t>
      </w:r>
      <w:r w:rsidR="000949BB" w:rsidRPr="00DA0DBA">
        <w:t xml:space="preserve"> </w:t>
      </w:r>
      <w:r w:rsidRPr="00DA0DBA">
        <w:t>ПДС</w:t>
      </w:r>
      <w:r w:rsidR="000949BB" w:rsidRPr="00DA0DBA">
        <w:t xml:space="preserve"> </w:t>
      </w:r>
      <w:r w:rsidRPr="00DA0DBA">
        <w:t>смотрите</w:t>
      </w:r>
      <w:r w:rsidR="000949BB" w:rsidRPr="00DA0DBA">
        <w:t xml:space="preserve"> </w:t>
      </w:r>
      <w:r w:rsidRPr="00DA0DBA">
        <w:t>на</w:t>
      </w:r>
      <w:r w:rsidR="000949BB" w:rsidRPr="00DA0DBA">
        <w:t xml:space="preserve"> </w:t>
      </w:r>
      <w:r w:rsidRPr="00DA0DBA">
        <w:t>сайте.</w:t>
      </w:r>
      <w:r w:rsidR="000949BB" w:rsidRPr="00DA0DBA">
        <w:t xml:space="preserve"> </w:t>
      </w:r>
    </w:p>
    <w:p w14:paraId="4A68264F" w14:textId="77777777" w:rsidR="000D426A" w:rsidRPr="00DA0DBA" w:rsidRDefault="00174F8E" w:rsidP="000D426A">
      <w:hyperlink r:id="rId46" w:history="1">
        <w:r w:rsidR="000D426A" w:rsidRPr="00DA0DBA">
          <w:rPr>
            <w:rStyle w:val="a3"/>
          </w:rPr>
          <w:t>https://kirovpravda.ru/kirovchane-mogut-stat-uchastnikami-programmy-dolgosrochnyh-sberezheniy-2</w:t>
        </w:r>
      </w:hyperlink>
      <w:r w:rsidR="000949BB" w:rsidRPr="00DA0DBA">
        <w:t xml:space="preserve"> </w:t>
      </w:r>
    </w:p>
    <w:p w14:paraId="189274E0" w14:textId="77777777" w:rsidR="00E122C2" w:rsidRPr="00DA0DBA" w:rsidRDefault="00E122C2" w:rsidP="00E122C2">
      <w:pPr>
        <w:pStyle w:val="2"/>
      </w:pPr>
      <w:bookmarkStart w:id="97" w:name="_Toc165533852"/>
      <w:r w:rsidRPr="00DA0DBA">
        <w:t>Азовская</w:t>
      </w:r>
      <w:r w:rsidR="000949BB" w:rsidRPr="00DA0DBA">
        <w:t xml:space="preserve"> </w:t>
      </w:r>
      <w:r w:rsidRPr="00DA0DBA">
        <w:t>неделя,</w:t>
      </w:r>
      <w:r w:rsidR="000949BB" w:rsidRPr="00DA0DBA">
        <w:t xml:space="preserve"> </w:t>
      </w:r>
      <w:r w:rsidRPr="00DA0DBA">
        <w:t>27.04.2024,</w:t>
      </w:r>
      <w:r w:rsidR="000949BB" w:rsidRPr="00DA0DBA">
        <w:t xml:space="preserve"> </w:t>
      </w:r>
      <w:r w:rsidRPr="00DA0DBA">
        <w:t>Накопи</w:t>
      </w:r>
      <w:r w:rsidR="00DA567D" w:rsidRPr="00DA0DBA">
        <w:t>ть</w:t>
      </w:r>
      <w:r w:rsidR="000949BB" w:rsidRPr="00DA0DBA">
        <w:t xml:space="preserve"> </w:t>
      </w:r>
      <w:r w:rsidR="00DA567D" w:rsidRPr="00DA0DBA">
        <w:t>на</w:t>
      </w:r>
      <w:r w:rsidR="000949BB" w:rsidRPr="00DA0DBA">
        <w:t xml:space="preserve"> </w:t>
      </w:r>
      <w:r w:rsidR="00DA567D" w:rsidRPr="00DA0DBA">
        <w:t>жилье</w:t>
      </w:r>
      <w:r w:rsidR="000949BB" w:rsidRPr="00DA0DBA">
        <w:t xml:space="preserve"> </w:t>
      </w:r>
      <w:r w:rsidR="00DA567D" w:rsidRPr="00DA0DBA">
        <w:t>и</w:t>
      </w:r>
      <w:r w:rsidR="000949BB" w:rsidRPr="00DA0DBA">
        <w:t xml:space="preserve"> </w:t>
      </w:r>
      <w:r w:rsidR="00DA567D" w:rsidRPr="00DA0DBA">
        <w:t>обеспечить</w:t>
      </w:r>
      <w:r w:rsidR="000949BB" w:rsidRPr="00DA0DBA">
        <w:t xml:space="preserve"> </w:t>
      </w:r>
      <w:r w:rsidR="00DA567D" w:rsidRPr="00DA0DBA">
        <w:t>пенсию.</w:t>
      </w:r>
      <w:r w:rsidR="000949BB" w:rsidRPr="00DA0DBA">
        <w:t xml:space="preserve"> </w:t>
      </w:r>
      <w:r w:rsidR="00DA567D" w:rsidRPr="00DA0DBA">
        <w:t>Т</w:t>
      </w:r>
      <w:r w:rsidRPr="00DA0DBA">
        <w:t>ри</w:t>
      </w:r>
      <w:r w:rsidR="000949BB" w:rsidRPr="00DA0DBA">
        <w:t xml:space="preserve"> </w:t>
      </w:r>
      <w:r w:rsidRPr="00DA0DBA">
        <w:t>финансовых</w:t>
      </w:r>
      <w:r w:rsidR="000949BB" w:rsidRPr="00DA0DBA">
        <w:t xml:space="preserve"> </w:t>
      </w:r>
      <w:r w:rsidRPr="00DA0DBA">
        <w:t>инструмента</w:t>
      </w:r>
      <w:r w:rsidR="000949BB" w:rsidRPr="00DA0DBA">
        <w:t xml:space="preserve"> </w:t>
      </w:r>
      <w:r w:rsidRPr="00DA0DBA">
        <w:t>для</w:t>
      </w:r>
      <w:r w:rsidR="000949BB" w:rsidRPr="00DA0DBA">
        <w:t xml:space="preserve"> </w:t>
      </w:r>
      <w:r w:rsidRPr="00DA0DBA">
        <w:t>россиян</w:t>
      </w:r>
      <w:bookmarkEnd w:id="97"/>
    </w:p>
    <w:p w14:paraId="459A81F4" w14:textId="77777777" w:rsidR="00E122C2" w:rsidRPr="00DA0DBA" w:rsidRDefault="00E122C2" w:rsidP="00737F2E">
      <w:pPr>
        <w:pStyle w:val="3"/>
      </w:pPr>
      <w:bookmarkStart w:id="98" w:name="_Toc165533853"/>
      <w:r w:rsidRPr="00DA0DBA">
        <w:t>В</w:t>
      </w:r>
      <w:r w:rsidR="000949BB" w:rsidRPr="00DA0DBA">
        <w:t xml:space="preserve"> </w:t>
      </w:r>
      <w:r w:rsidRPr="00DA0DBA">
        <w:t>рамках</w:t>
      </w:r>
      <w:r w:rsidR="000949BB" w:rsidRPr="00DA0DBA">
        <w:t xml:space="preserve"> </w:t>
      </w:r>
      <w:r w:rsidRPr="00DA0DBA">
        <w:t>государственной</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предлагается</w:t>
      </w:r>
      <w:r w:rsidR="000949BB" w:rsidRPr="00DA0DBA">
        <w:t xml:space="preserve"> </w:t>
      </w:r>
      <w:r w:rsidRPr="00DA0DBA">
        <w:t>три</w:t>
      </w:r>
      <w:r w:rsidR="000949BB" w:rsidRPr="00DA0DBA">
        <w:t xml:space="preserve"> </w:t>
      </w:r>
      <w:r w:rsidRPr="00DA0DBA">
        <w:t>инструмента,</w:t>
      </w:r>
      <w:r w:rsidR="000949BB" w:rsidRPr="00DA0DBA">
        <w:t xml:space="preserve"> </w:t>
      </w:r>
      <w:r w:rsidRPr="00DA0DBA">
        <w:t>доступных</w:t>
      </w:r>
      <w:r w:rsidR="000949BB" w:rsidRPr="00DA0DBA">
        <w:t xml:space="preserve"> </w:t>
      </w:r>
      <w:r w:rsidRPr="00DA0DBA">
        <w:t>для</w:t>
      </w:r>
      <w:r w:rsidR="000949BB" w:rsidRPr="00DA0DBA">
        <w:t xml:space="preserve"> </w:t>
      </w:r>
      <w:r w:rsidRPr="00DA0DBA">
        <w:t>каждого</w:t>
      </w:r>
      <w:r w:rsidR="000949BB" w:rsidRPr="00DA0DBA">
        <w:t xml:space="preserve"> </w:t>
      </w:r>
      <w:r w:rsidRPr="00DA0DBA">
        <w:t>гражданина</w:t>
      </w:r>
      <w:r w:rsidR="000949BB" w:rsidRPr="00DA0DBA">
        <w:t xml:space="preserve"> </w:t>
      </w:r>
      <w:r w:rsidRPr="00DA0DBA">
        <w:t>России.</w:t>
      </w:r>
      <w:bookmarkEnd w:id="98"/>
    </w:p>
    <w:p w14:paraId="5378398B" w14:textId="77777777" w:rsidR="00E122C2" w:rsidRPr="00DA0DBA" w:rsidRDefault="00E122C2" w:rsidP="00E122C2">
      <w:r w:rsidRPr="00DA0DBA">
        <w:t>Первый</w:t>
      </w:r>
      <w:r w:rsidR="000949BB" w:rsidRPr="00DA0DBA">
        <w:t xml:space="preserve"> </w:t>
      </w:r>
      <w:r w:rsidRPr="00DA0DBA">
        <w:t>инструмент</w:t>
      </w:r>
      <w:r w:rsidR="000949BB" w:rsidRPr="00DA0DBA">
        <w:t xml:space="preserve"> </w:t>
      </w:r>
      <w:r w:rsidRPr="00DA0DBA">
        <w:t>позволяет</w:t>
      </w:r>
      <w:r w:rsidR="000949BB" w:rsidRPr="00DA0DBA">
        <w:t xml:space="preserve"> </w:t>
      </w:r>
      <w:r w:rsidRPr="00DA0DBA">
        <w:t>инвестировать</w:t>
      </w:r>
      <w:r w:rsidR="000949BB" w:rsidRPr="00DA0DBA">
        <w:t xml:space="preserve"> </w:t>
      </w:r>
      <w:r w:rsidRPr="00DA0DBA">
        <w:t>накопительную</w:t>
      </w:r>
      <w:r w:rsidR="000949BB" w:rsidRPr="00DA0DBA">
        <w:t xml:space="preserve"> </w:t>
      </w:r>
      <w:r w:rsidRPr="00DA0DBA">
        <w:t>часть</w:t>
      </w:r>
      <w:r w:rsidR="000949BB" w:rsidRPr="00DA0DBA">
        <w:t xml:space="preserve"> </w:t>
      </w:r>
      <w:r w:rsidRPr="00DA0DBA">
        <w:t>будущей</w:t>
      </w:r>
      <w:r w:rsidR="000949BB" w:rsidRPr="00DA0DBA">
        <w:t xml:space="preserve"> </w:t>
      </w:r>
      <w:r w:rsidRPr="00DA0DBA">
        <w:t>пенсии</w:t>
      </w:r>
      <w:r w:rsidR="000949BB" w:rsidRPr="00DA0DBA">
        <w:t xml:space="preserve"> </w:t>
      </w:r>
      <w:r w:rsidRPr="00DA0DBA">
        <w:t>под</w:t>
      </w:r>
      <w:r w:rsidR="000949BB" w:rsidRPr="00DA0DBA">
        <w:t xml:space="preserve"> </w:t>
      </w:r>
      <w:r w:rsidRPr="00DA0DBA">
        <w:t>высокий</w:t>
      </w:r>
      <w:r w:rsidR="000949BB" w:rsidRPr="00DA0DBA">
        <w:t xml:space="preserve"> </w:t>
      </w:r>
      <w:r w:rsidRPr="00DA0DBA">
        <w:t>гарантированный</w:t>
      </w:r>
      <w:r w:rsidR="000949BB" w:rsidRPr="00DA0DBA">
        <w:t xml:space="preserve"> </w:t>
      </w:r>
      <w:r w:rsidRPr="00DA0DBA">
        <w:t>доход,</w:t>
      </w:r>
      <w:r w:rsidR="000949BB" w:rsidRPr="00DA0DBA">
        <w:t xml:space="preserve"> </w:t>
      </w:r>
      <w:r w:rsidRPr="00DA0DBA">
        <w:t>вдвое</w:t>
      </w:r>
      <w:r w:rsidR="000949BB" w:rsidRPr="00DA0DBA">
        <w:t xml:space="preserve"> </w:t>
      </w:r>
      <w:r w:rsidRPr="00DA0DBA">
        <w:t>превышающий</w:t>
      </w:r>
      <w:r w:rsidR="000949BB" w:rsidRPr="00DA0DBA">
        <w:t xml:space="preserve"> </w:t>
      </w:r>
      <w:r w:rsidRPr="00DA0DBA">
        <w:t>банковские</w:t>
      </w:r>
      <w:r w:rsidR="000949BB" w:rsidRPr="00DA0DBA">
        <w:t xml:space="preserve"> </w:t>
      </w:r>
      <w:r w:rsidRPr="00DA0DBA">
        <w:t>вклады.</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государство</w:t>
      </w:r>
      <w:r w:rsidR="000949BB" w:rsidRPr="00DA0DBA">
        <w:t xml:space="preserve"> </w:t>
      </w:r>
      <w:r w:rsidRPr="00DA0DBA">
        <w:t>осуществляет</w:t>
      </w:r>
      <w:r w:rsidR="000949BB" w:rsidRPr="00DA0DBA">
        <w:t xml:space="preserve"> </w:t>
      </w:r>
      <w:r w:rsidRPr="00DA0DBA">
        <w:t>софинансирование</w:t>
      </w:r>
      <w:r w:rsidR="000949BB" w:rsidRPr="00DA0DBA">
        <w:t xml:space="preserve"> </w:t>
      </w:r>
      <w:r w:rsidRPr="00DA0DBA">
        <w:t>вклада</w:t>
      </w:r>
      <w:r w:rsidR="000949BB" w:rsidRPr="00DA0DBA">
        <w:t xml:space="preserve"> </w:t>
      </w:r>
      <w:r w:rsidRPr="00DA0DBA">
        <w:t>и</w:t>
      </w:r>
      <w:r w:rsidR="000949BB" w:rsidRPr="00DA0DBA">
        <w:t xml:space="preserve"> </w:t>
      </w:r>
      <w:r w:rsidRPr="00DA0DBA">
        <w:t>предоставляет</w:t>
      </w:r>
      <w:r w:rsidR="000949BB" w:rsidRPr="00DA0DBA">
        <w:t xml:space="preserve"> </w:t>
      </w:r>
      <w:r w:rsidRPr="00DA0DBA">
        <w:t>налоговый</w:t>
      </w:r>
      <w:r w:rsidR="000949BB" w:rsidRPr="00DA0DBA">
        <w:t xml:space="preserve"> </w:t>
      </w:r>
      <w:r w:rsidRPr="00DA0DBA">
        <w:t>вычет.</w:t>
      </w:r>
    </w:p>
    <w:p w14:paraId="46446369" w14:textId="77777777" w:rsidR="00E122C2" w:rsidRPr="00DA0DBA" w:rsidRDefault="00E122C2" w:rsidP="00E122C2">
      <w:r w:rsidRPr="00DA0DBA">
        <w:t>Для</w:t>
      </w:r>
      <w:r w:rsidR="000949BB" w:rsidRPr="00DA0DBA">
        <w:t xml:space="preserve"> </w:t>
      </w:r>
      <w:r w:rsidRPr="00DA0DBA">
        <w:t>более</w:t>
      </w:r>
      <w:r w:rsidR="000949BB" w:rsidRPr="00DA0DBA">
        <w:t xml:space="preserve"> </w:t>
      </w:r>
      <w:r w:rsidRPr="00DA0DBA">
        <w:t>опытных</w:t>
      </w:r>
      <w:r w:rsidR="000949BB" w:rsidRPr="00DA0DBA">
        <w:t xml:space="preserve"> </w:t>
      </w:r>
      <w:r w:rsidRPr="00DA0DBA">
        <w:t>инвесторов,</w:t>
      </w:r>
      <w:r w:rsidR="000949BB" w:rsidRPr="00DA0DBA">
        <w:t xml:space="preserve"> </w:t>
      </w:r>
      <w:r w:rsidRPr="00DA0DBA">
        <w:t>желающих</w:t>
      </w:r>
      <w:r w:rsidR="000949BB" w:rsidRPr="00DA0DBA">
        <w:t xml:space="preserve"> </w:t>
      </w:r>
      <w:r w:rsidRPr="00DA0DBA">
        <w:t>вкладываться</w:t>
      </w:r>
      <w:r w:rsidR="000949BB" w:rsidRPr="00DA0DBA">
        <w:t xml:space="preserve"> </w:t>
      </w:r>
      <w:r w:rsidRPr="00DA0DBA">
        <w:t>в</w:t>
      </w:r>
      <w:r w:rsidR="000949BB" w:rsidRPr="00DA0DBA">
        <w:t xml:space="preserve"> </w:t>
      </w:r>
      <w:r w:rsidRPr="00DA0DBA">
        <w:t>акции</w:t>
      </w:r>
      <w:r w:rsidR="000949BB" w:rsidRPr="00DA0DBA">
        <w:t xml:space="preserve"> </w:t>
      </w:r>
      <w:r w:rsidRPr="00DA0DBA">
        <w:t>российских</w:t>
      </w:r>
      <w:r w:rsidR="000949BB" w:rsidRPr="00DA0DBA">
        <w:t xml:space="preserve"> </w:t>
      </w:r>
      <w:r w:rsidRPr="00DA0DBA">
        <w:t>компаний,</w:t>
      </w:r>
      <w:r w:rsidR="000949BB" w:rsidRPr="00DA0DBA">
        <w:t xml:space="preserve"> </w:t>
      </w:r>
      <w:r w:rsidRPr="00DA0DBA">
        <w:t>доступен</w:t>
      </w:r>
      <w:r w:rsidR="000949BB" w:rsidRPr="00DA0DBA">
        <w:t xml:space="preserve"> </w:t>
      </w:r>
      <w:r w:rsidRPr="00DA0DBA">
        <w:t>индивидуальный</w:t>
      </w:r>
      <w:r w:rsidR="000949BB" w:rsidRPr="00DA0DBA">
        <w:t xml:space="preserve"> </w:t>
      </w:r>
      <w:r w:rsidRPr="00DA0DBA">
        <w:t>инвестиционный</w:t>
      </w:r>
      <w:r w:rsidR="000949BB" w:rsidRPr="00DA0DBA">
        <w:t xml:space="preserve"> </w:t>
      </w:r>
      <w:r w:rsidRPr="00DA0DBA">
        <w:t>счет</w:t>
      </w:r>
      <w:r w:rsidR="000949BB" w:rsidRPr="00DA0DBA">
        <w:t xml:space="preserve"> </w:t>
      </w:r>
      <w:r w:rsidRPr="00DA0DBA">
        <w:t>(ИИС-3).</w:t>
      </w:r>
      <w:r w:rsidR="000949BB" w:rsidRPr="00DA0DBA">
        <w:t xml:space="preserve"> </w:t>
      </w:r>
      <w:r w:rsidRPr="00DA0DBA">
        <w:t>Он</w:t>
      </w:r>
      <w:r w:rsidR="000949BB" w:rsidRPr="00DA0DBA">
        <w:t xml:space="preserve"> </w:t>
      </w:r>
      <w:r w:rsidRPr="00DA0DBA">
        <w:t>предоставляет</w:t>
      </w:r>
      <w:r w:rsidR="000949BB" w:rsidRPr="00DA0DBA">
        <w:t xml:space="preserve"> </w:t>
      </w:r>
      <w:r w:rsidRPr="00DA0DBA">
        <w:t>дополнительные</w:t>
      </w:r>
      <w:r w:rsidR="000949BB" w:rsidRPr="00DA0DBA">
        <w:t xml:space="preserve"> </w:t>
      </w:r>
      <w:r w:rsidRPr="00DA0DBA">
        <w:t>налоговые</w:t>
      </w:r>
      <w:r w:rsidR="000949BB" w:rsidRPr="00DA0DBA">
        <w:t xml:space="preserve"> </w:t>
      </w:r>
      <w:r w:rsidRPr="00DA0DBA">
        <w:t>льготы.</w:t>
      </w:r>
    </w:p>
    <w:p w14:paraId="48A68BC9" w14:textId="77777777" w:rsidR="00E122C2" w:rsidRPr="00DA0DBA" w:rsidRDefault="00E122C2" w:rsidP="00E122C2">
      <w:r w:rsidRPr="00DA0DBA">
        <w:t>Третий</w:t>
      </w:r>
      <w:r w:rsidR="000949BB" w:rsidRPr="00DA0DBA">
        <w:t xml:space="preserve"> </w:t>
      </w:r>
      <w:r w:rsidRPr="00DA0DBA">
        <w:t>инструмент</w:t>
      </w:r>
      <w:r w:rsidR="000949BB" w:rsidRPr="00DA0DBA">
        <w:t xml:space="preserve"> - </w:t>
      </w:r>
      <w:r w:rsidRPr="00DA0DBA">
        <w:t>инфраструктурные</w:t>
      </w:r>
      <w:r w:rsidR="000949BB" w:rsidRPr="00DA0DBA">
        <w:t xml:space="preserve"> </w:t>
      </w:r>
      <w:r w:rsidRPr="00DA0DBA">
        <w:t>облигации</w:t>
      </w:r>
      <w:r w:rsidR="000949BB" w:rsidRPr="00DA0DBA">
        <w:t xml:space="preserve"> </w:t>
      </w:r>
      <w:r w:rsidRPr="00DA0DBA">
        <w:t>с</w:t>
      </w:r>
      <w:r w:rsidR="000949BB" w:rsidRPr="00DA0DBA">
        <w:t xml:space="preserve"> </w:t>
      </w:r>
      <w:r w:rsidRPr="00DA0DBA">
        <w:t>государственными</w:t>
      </w:r>
      <w:r w:rsidR="000949BB" w:rsidRPr="00DA0DBA">
        <w:t xml:space="preserve"> </w:t>
      </w:r>
      <w:r w:rsidRPr="00DA0DBA">
        <w:t>гарантиями.</w:t>
      </w:r>
      <w:r w:rsidR="000949BB" w:rsidRPr="00DA0DBA">
        <w:t xml:space="preserve"> </w:t>
      </w:r>
      <w:r w:rsidRPr="00DA0DBA">
        <w:t>Средства</w:t>
      </w:r>
      <w:r w:rsidR="000949BB" w:rsidRPr="00DA0DBA">
        <w:t xml:space="preserve"> </w:t>
      </w:r>
      <w:r w:rsidRPr="00DA0DBA">
        <w:t>от</w:t>
      </w:r>
      <w:r w:rsidR="000949BB" w:rsidRPr="00DA0DBA">
        <w:t xml:space="preserve"> </w:t>
      </w:r>
      <w:r w:rsidRPr="00DA0DBA">
        <w:t>их</w:t>
      </w:r>
      <w:r w:rsidR="000949BB" w:rsidRPr="00DA0DBA">
        <w:t xml:space="preserve"> </w:t>
      </w:r>
      <w:r w:rsidRPr="00DA0DBA">
        <w:t>размещения</w:t>
      </w:r>
      <w:r w:rsidR="000949BB" w:rsidRPr="00DA0DBA">
        <w:t xml:space="preserve"> </w:t>
      </w:r>
      <w:r w:rsidRPr="00DA0DBA">
        <w:t>направляются</w:t>
      </w:r>
      <w:r w:rsidR="000949BB" w:rsidRPr="00DA0DBA">
        <w:t xml:space="preserve"> </w:t>
      </w:r>
      <w:r w:rsidRPr="00DA0DBA">
        <w:t>на</w:t>
      </w:r>
      <w:r w:rsidR="000949BB" w:rsidRPr="00DA0DBA">
        <w:t xml:space="preserve"> </w:t>
      </w:r>
      <w:r w:rsidRPr="00DA0DBA">
        <w:t>проекты</w:t>
      </w:r>
      <w:r w:rsidR="000949BB" w:rsidRPr="00DA0DBA">
        <w:t xml:space="preserve"> </w:t>
      </w:r>
      <w:r w:rsidRPr="00DA0DBA">
        <w:t>по</w:t>
      </w:r>
      <w:r w:rsidR="000949BB" w:rsidRPr="00DA0DBA">
        <w:t xml:space="preserve"> </w:t>
      </w:r>
      <w:r w:rsidRPr="00DA0DBA">
        <w:t>улучшению</w:t>
      </w:r>
      <w:r w:rsidR="000949BB" w:rsidRPr="00DA0DBA">
        <w:t xml:space="preserve"> </w:t>
      </w:r>
      <w:r w:rsidRPr="00DA0DBA">
        <w:t>жилищных</w:t>
      </w:r>
      <w:r w:rsidR="000949BB" w:rsidRPr="00DA0DBA">
        <w:t xml:space="preserve"> </w:t>
      </w:r>
      <w:r w:rsidRPr="00DA0DBA">
        <w:t>условий</w:t>
      </w:r>
      <w:r w:rsidR="000949BB" w:rsidRPr="00DA0DBA">
        <w:t xml:space="preserve"> </w:t>
      </w:r>
      <w:r w:rsidRPr="00DA0DBA">
        <w:t>граждан</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национального</w:t>
      </w:r>
      <w:r w:rsidR="000949BB" w:rsidRPr="00DA0DBA">
        <w:t xml:space="preserve"> </w:t>
      </w:r>
      <w:r w:rsidRPr="00DA0DBA">
        <w:t>проекта</w:t>
      </w:r>
      <w:r w:rsidR="000949BB" w:rsidRPr="00DA0DBA">
        <w:t xml:space="preserve"> </w:t>
      </w:r>
      <w:r w:rsidR="00827EAC" w:rsidRPr="00DA0DBA">
        <w:t>«</w:t>
      </w:r>
      <w:r w:rsidRPr="00DA0DBA">
        <w:t>Жилье</w:t>
      </w:r>
      <w:r w:rsidR="000949BB" w:rsidRPr="00DA0DBA">
        <w:t xml:space="preserve"> </w:t>
      </w:r>
      <w:r w:rsidRPr="00DA0DBA">
        <w:t>и</w:t>
      </w:r>
      <w:r w:rsidR="000949BB" w:rsidRPr="00DA0DBA">
        <w:t xml:space="preserve"> </w:t>
      </w:r>
      <w:r w:rsidRPr="00DA0DBA">
        <w:t>городская</w:t>
      </w:r>
      <w:r w:rsidR="000949BB" w:rsidRPr="00DA0DBA">
        <w:t xml:space="preserve"> </w:t>
      </w:r>
      <w:r w:rsidRPr="00DA0DBA">
        <w:t>среда</w:t>
      </w:r>
      <w:r w:rsidR="00827EAC" w:rsidRPr="00DA0DBA">
        <w:t>»</w:t>
      </w:r>
      <w:r w:rsidR="000949BB" w:rsidRPr="00DA0DBA">
        <w:t xml:space="preserve"> </w:t>
      </w:r>
      <w:r w:rsidRPr="00DA0DBA">
        <w:t>и</w:t>
      </w:r>
      <w:r w:rsidR="000949BB" w:rsidRPr="00DA0DBA">
        <w:t xml:space="preserve"> </w:t>
      </w:r>
      <w:r w:rsidRPr="00DA0DBA">
        <w:t>стратегической</w:t>
      </w:r>
      <w:r w:rsidR="000949BB" w:rsidRPr="00DA0DBA">
        <w:t xml:space="preserve"> </w:t>
      </w:r>
      <w:r w:rsidRPr="00DA0DBA">
        <w:t>инициативы</w:t>
      </w:r>
      <w:r w:rsidR="000949BB" w:rsidRPr="00DA0DBA">
        <w:t xml:space="preserve"> </w:t>
      </w:r>
      <w:r w:rsidR="00827EAC" w:rsidRPr="00DA0DBA">
        <w:t>«</w:t>
      </w:r>
      <w:r w:rsidRPr="00DA0DBA">
        <w:t>Инфраструктурное</w:t>
      </w:r>
      <w:r w:rsidR="000949BB" w:rsidRPr="00DA0DBA">
        <w:t xml:space="preserve"> </w:t>
      </w:r>
      <w:r w:rsidRPr="00DA0DBA">
        <w:t>меню</w:t>
      </w:r>
      <w:r w:rsidR="00827EAC" w:rsidRPr="00DA0DBA">
        <w:t>»</w:t>
      </w:r>
      <w:r w:rsidRPr="00DA0DBA">
        <w:t>.</w:t>
      </w:r>
      <w:r w:rsidR="000949BB" w:rsidRPr="00DA0DBA">
        <w:t xml:space="preserve"> </w:t>
      </w:r>
      <w:r w:rsidRPr="00DA0DBA">
        <w:t>Таким</w:t>
      </w:r>
      <w:r w:rsidR="000949BB" w:rsidRPr="00DA0DBA">
        <w:t xml:space="preserve"> </w:t>
      </w:r>
      <w:r w:rsidRPr="00DA0DBA">
        <w:t>образом,</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предлагает</w:t>
      </w:r>
      <w:r w:rsidR="000949BB" w:rsidRPr="00DA0DBA">
        <w:t xml:space="preserve"> </w:t>
      </w:r>
      <w:r w:rsidRPr="00DA0DBA">
        <w:t>гражданам</w:t>
      </w:r>
      <w:r w:rsidR="000949BB" w:rsidRPr="00DA0DBA">
        <w:t xml:space="preserve"> </w:t>
      </w:r>
      <w:r w:rsidRPr="00DA0DBA">
        <w:t>разнообразные</w:t>
      </w:r>
      <w:r w:rsidR="000949BB" w:rsidRPr="00DA0DBA">
        <w:t xml:space="preserve"> </w:t>
      </w:r>
      <w:r w:rsidRPr="00DA0DBA">
        <w:t>возможности</w:t>
      </w:r>
      <w:r w:rsidR="000949BB" w:rsidRPr="00DA0DBA">
        <w:t xml:space="preserve"> </w:t>
      </w:r>
      <w:r w:rsidRPr="00DA0DBA">
        <w:t>для</w:t>
      </w:r>
      <w:r w:rsidR="000949BB" w:rsidRPr="00DA0DBA">
        <w:t xml:space="preserve"> </w:t>
      </w:r>
      <w:r w:rsidRPr="00DA0DBA">
        <w:lastRenderedPageBreak/>
        <w:t>накоплений</w:t>
      </w:r>
      <w:r w:rsidR="000949BB" w:rsidRPr="00DA0DBA">
        <w:t xml:space="preserve"> </w:t>
      </w:r>
      <w:r w:rsidRPr="00DA0DBA">
        <w:t>и</w:t>
      </w:r>
      <w:r w:rsidR="000949BB" w:rsidRPr="00DA0DBA">
        <w:t xml:space="preserve"> </w:t>
      </w:r>
      <w:r w:rsidRPr="00DA0DBA">
        <w:t>инвестиций</w:t>
      </w:r>
      <w:r w:rsidR="000949BB" w:rsidRPr="00DA0DBA">
        <w:t xml:space="preserve"> </w:t>
      </w:r>
      <w:r w:rsidRPr="00DA0DBA">
        <w:t>под</w:t>
      </w:r>
      <w:r w:rsidR="000949BB" w:rsidRPr="00DA0DBA">
        <w:t xml:space="preserve"> </w:t>
      </w:r>
      <w:r w:rsidRPr="00DA0DBA">
        <w:t>государственными</w:t>
      </w:r>
      <w:r w:rsidR="000949BB" w:rsidRPr="00DA0DBA">
        <w:t xml:space="preserve"> </w:t>
      </w:r>
      <w:r w:rsidRPr="00DA0DBA">
        <w:t>гарантиями</w:t>
      </w:r>
      <w:r w:rsidR="000949BB" w:rsidRPr="00DA0DBA">
        <w:t xml:space="preserve"> </w:t>
      </w:r>
      <w:r w:rsidRPr="00DA0DBA">
        <w:t>с</w:t>
      </w:r>
      <w:r w:rsidR="000949BB" w:rsidRPr="00DA0DBA">
        <w:t xml:space="preserve"> </w:t>
      </w:r>
      <w:r w:rsidRPr="00DA0DBA">
        <w:t>целью</w:t>
      </w:r>
      <w:r w:rsidR="000949BB" w:rsidRPr="00DA0DBA">
        <w:t xml:space="preserve"> </w:t>
      </w:r>
      <w:r w:rsidRPr="00DA0DBA">
        <w:t>покупки</w:t>
      </w:r>
      <w:r w:rsidR="000949BB" w:rsidRPr="00DA0DBA">
        <w:t xml:space="preserve"> </w:t>
      </w:r>
      <w:r w:rsidRPr="00DA0DBA">
        <w:t>жилья</w:t>
      </w:r>
      <w:r w:rsidR="000949BB" w:rsidRPr="00DA0DBA">
        <w:t xml:space="preserve"> </w:t>
      </w:r>
      <w:r w:rsidRPr="00DA0DBA">
        <w:t>или</w:t>
      </w:r>
      <w:r w:rsidR="000949BB" w:rsidRPr="00DA0DBA">
        <w:t xml:space="preserve"> </w:t>
      </w:r>
      <w:r w:rsidRPr="00DA0DBA">
        <w:t>увеличения</w:t>
      </w:r>
      <w:r w:rsidR="000949BB" w:rsidRPr="00DA0DBA">
        <w:t xml:space="preserve"> </w:t>
      </w:r>
      <w:r w:rsidRPr="00DA0DBA">
        <w:t>будущей</w:t>
      </w:r>
      <w:r w:rsidR="000949BB" w:rsidRPr="00DA0DBA">
        <w:t xml:space="preserve"> </w:t>
      </w:r>
      <w:r w:rsidRPr="00DA0DBA">
        <w:t>пенсии.</w:t>
      </w:r>
    </w:p>
    <w:p w14:paraId="384D734A" w14:textId="77777777" w:rsidR="006E469A" w:rsidRPr="00DA0DBA" w:rsidRDefault="00174F8E" w:rsidP="00E122C2">
      <w:hyperlink r:id="rId47" w:history="1">
        <w:r w:rsidR="00E122C2" w:rsidRPr="00DA0DBA">
          <w:rPr>
            <w:rStyle w:val="a3"/>
          </w:rPr>
          <w:t>https://azned.net/nakopit-na-zhile-i-obespechit-pensiju-tri-finansovyh-instrumenta-dlya-rossiyan</w:t>
        </w:r>
      </w:hyperlink>
    </w:p>
    <w:p w14:paraId="0E4CAC7C" w14:textId="77777777" w:rsidR="00C023D1" w:rsidRPr="00DA0DBA" w:rsidRDefault="00C023D1" w:rsidP="00C023D1">
      <w:pPr>
        <w:pStyle w:val="2"/>
      </w:pPr>
      <w:bookmarkStart w:id="99" w:name="_Toc165533854"/>
      <w:r w:rsidRPr="00DA0DBA">
        <w:t>Просторы</w:t>
      </w:r>
      <w:r w:rsidR="000949BB" w:rsidRPr="00DA0DBA">
        <w:t xml:space="preserve"> </w:t>
      </w:r>
      <w:r w:rsidRPr="00DA0DBA">
        <w:t>(Белгород),</w:t>
      </w:r>
      <w:r w:rsidR="000949BB" w:rsidRPr="00DA0DBA">
        <w:t xml:space="preserve"> </w:t>
      </w:r>
      <w:r w:rsidRPr="00DA0DBA">
        <w:t>01.05.2024,</w:t>
      </w:r>
      <w:r w:rsidR="000949BB" w:rsidRPr="00DA0DBA">
        <w:t xml:space="preserve"> </w:t>
      </w:r>
      <w:r w:rsidRPr="00DA0DBA">
        <w:t>Жители</w:t>
      </w:r>
      <w:r w:rsidR="000949BB" w:rsidRPr="00DA0DBA">
        <w:t xml:space="preserve"> </w:t>
      </w:r>
      <w:r w:rsidRPr="00DA0DBA">
        <w:t>Белгородской</w:t>
      </w:r>
      <w:r w:rsidR="000949BB" w:rsidRPr="00DA0DBA">
        <w:t xml:space="preserve"> </w:t>
      </w:r>
      <w:r w:rsidRPr="00DA0DBA">
        <w:t>области</w:t>
      </w:r>
      <w:r w:rsidR="000949BB" w:rsidRPr="00DA0DBA">
        <w:t xml:space="preserve"> </w:t>
      </w:r>
      <w:r w:rsidRPr="00DA0DBA">
        <w:t>смогут</w:t>
      </w:r>
      <w:r w:rsidR="000949BB" w:rsidRPr="00DA0DBA">
        <w:t xml:space="preserve"> </w:t>
      </w:r>
      <w:r w:rsidRPr="00DA0DBA">
        <w:t>воспользоваться</w:t>
      </w:r>
      <w:r w:rsidR="000949BB" w:rsidRPr="00DA0DBA">
        <w:t xml:space="preserve"> </w:t>
      </w:r>
      <w:r w:rsidRPr="00DA0DBA">
        <w:t>программой</w:t>
      </w:r>
      <w:r w:rsidR="000949BB" w:rsidRPr="00DA0DBA">
        <w:t xml:space="preserve"> </w:t>
      </w:r>
      <w:r w:rsidRPr="00DA0DBA">
        <w:t>долгосрочных</w:t>
      </w:r>
      <w:r w:rsidR="000949BB" w:rsidRPr="00DA0DBA">
        <w:t xml:space="preserve"> </w:t>
      </w:r>
      <w:r w:rsidRPr="00DA0DBA">
        <w:t>сбережений</w:t>
      </w:r>
      <w:bookmarkEnd w:id="99"/>
    </w:p>
    <w:p w14:paraId="2E81D947" w14:textId="77777777" w:rsidR="00C023D1" w:rsidRPr="00DA0DBA" w:rsidRDefault="00C023D1" w:rsidP="00737F2E">
      <w:pPr>
        <w:pStyle w:val="3"/>
      </w:pPr>
      <w:bookmarkStart w:id="100" w:name="_Toc165533855"/>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 </w:t>
      </w:r>
      <w:r w:rsidRPr="00DA0DBA">
        <w:t>это</w:t>
      </w:r>
      <w:r w:rsidR="000949BB" w:rsidRPr="00DA0DBA">
        <w:t xml:space="preserve"> </w:t>
      </w:r>
      <w:r w:rsidRPr="00DA0DBA">
        <w:t>сберегательный</w:t>
      </w:r>
      <w:r w:rsidR="000949BB" w:rsidRPr="00DA0DBA">
        <w:t xml:space="preserve"> </w:t>
      </w:r>
      <w:r w:rsidRPr="00DA0DBA">
        <w:t>продукт,</w:t>
      </w:r>
      <w:r w:rsidR="000949BB" w:rsidRPr="00DA0DBA">
        <w:t xml:space="preserve"> </w:t>
      </w:r>
      <w:r w:rsidRPr="00DA0DBA">
        <w:t>который</w:t>
      </w:r>
      <w:r w:rsidR="000949BB" w:rsidRPr="00DA0DBA">
        <w:t xml:space="preserve"> </w:t>
      </w:r>
      <w:r w:rsidRPr="00DA0DBA">
        <w:t>позволит</w:t>
      </w:r>
      <w:r w:rsidR="000949BB" w:rsidRPr="00DA0DBA">
        <w:t xml:space="preserve"> </w:t>
      </w:r>
      <w:r w:rsidRPr="00DA0DBA">
        <w:t>получать</w:t>
      </w:r>
      <w:r w:rsidR="000949BB" w:rsidRPr="00DA0DBA">
        <w:t xml:space="preserve"> </w:t>
      </w:r>
      <w:r w:rsidRPr="00DA0DBA">
        <w:t>гражданам</w:t>
      </w:r>
      <w:r w:rsidR="000949BB" w:rsidRPr="00DA0DBA">
        <w:t xml:space="preserve"> </w:t>
      </w:r>
      <w:r w:rsidRPr="00DA0DBA">
        <w:t>дополнительный</w:t>
      </w:r>
      <w:r w:rsidR="000949BB" w:rsidRPr="00DA0DBA">
        <w:t xml:space="preserve"> </w:t>
      </w:r>
      <w:r w:rsidRPr="00DA0DBA">
        <w:t>доход</w:t>
      </w:r>
      <w:r w:rsidR="000949BB" w:rsidRPr="00DA0DBA">
        <w:t xml:space="preserve"> </w:t>
      </w:r>
      <w:r w:rsidRPr="00DA0DBA">
        <w:t>в</w:t>
      </w:r>
      <w:r w:rsidR="000949BB" w:rsidRPr="00DA0DBA">
        <w:t xml:space="preserve"> </w:t>
      </w:r>
      <w:r w:rsidRPr="00DA0DBA">
        <w:t>будущем</w:t>
      </w:r>
      <w:r w:rsidR="000949BB" w:rsidRPr="00DA0DBA">
        <w:t xml:space="preserve"> </w:t>
      </w:r>
      <w:r w:rsidRPr="00DA0DBA">
        <w:t>или</w:t>
      </w:r>
      <w:r w:rsidR="000949BB" w:rsidRPr="00DA0DBA">
        <w:t xml:space="preserve"> </w:t>
      </w:r>
      <w:r w:rsidRPr="00DA0DBA">
        <w:t>создать</w:t>
      </w:r>
      <w:r w:rsidR="000949BB" w:rsidRPr="00DA0DBA">
        <w:t xml:space="preserve"> </w:t>
      </w:r>
      <w:r w:rsidR="00827EAC" w:rsidRPr="00DA0DBA">
        <w:t>«</w:t>
      </w:r>
      <w:r w:rsidRPr="00DA0DBA">
        <w:t>подушку</w:t>
      </w:r>
      <w:r w:rsidR="000949BB" w:rsidRPr="00DA0DBA">
        <w:t xml:space="preserve"> </w:t>
      </w:r>
      <w:r w:rsidRPr="00DA0DBA">
        <w:t>безопасности</w:t>
      </w:r>
      <w:r w:rsidR="00827EAC" w:rsidRPr="00DA0DBA">
        <w:t>»</w:t>
      </w:r>
      <w:r w:rsidR="000949BB" w:rsidRPr="00DA0DBA">
        <w:t xml:space="preserve"> </w:t>
      </w:r>
      <w:r w:rsidRPr="00DA0DBA">
        <w:t>на</w:t>
      </w:r>
      <w:r w:rsidR="000949BB" w:rsidRPr="00DA0DBA">
        <w:t xml:space="preserve"> </w:t>
      </w:r>
      <w:r w:rsidRPr="00DA0DBA">
        <w:t>любые</w:t>
      </w:r>
      <w:r w:rsidR="000949BB" w:rsidRPr="00DA0DBA">
        <w:t xml:space="preserve"> </w:t>
      </w:r>
      <w:r w:rsidRPr="00DA0DBA">
        <w:t>цели.</w:t>
      </w:r>
      <w:r w:rsidR="000949BB" w:rsidRPr="00DA0DBA">
        <w:t xml:space="preserve"> </w:t>
      </w:r>
      <w:r w:rsidRPr="00DA0DBA">
        <w:t>Участие</w:t>
      </w:r>
      <w:r w:rsidR="000949BB" w:rsidRPr="00DA0DBA">
        <w:t xml:space="preserve"> </w:t>
      </w:r>
      <w:r w:rsidRPr="00DA0DBA">
        <w:t>в</w:t>
      </w:r>
      <w:r w:rsidR="000949BB" w:rsidRPr="00DA0DBA">
        <w:t xml:space="preserve"> </w:t>
      </w:r>
      <w:r w:rsidRPr="00DA0DBA">
        <w:t>ней</w:t>
      </w:r>
      <w:r w:rsidR="000949BB" w:rsidRPr="00DA0DBA">
        <w:t xml:space="preserve"> </w:t>
      </w:r>
      <w:r w:rsidRPr="00DA0DBA">
        <w:t>добровольное.</w:t>
      </w:r>
      <w:bookmarkEnd w:id="100"/>
    </w:p>
    <w:p w14:paraId="46795687" w14:textId="77777777" w:rsidR="00C023D1" w:rsidRPr="00DA0DBA" w:rsidRDefault="00C023D1" w:rsidP="00C023D1">
      <w:r w:rsidRPr="00DA0DBA">
        <w:t>Программой</w:t>
      </w:r>
      <w:r w:rsidR="000949BB" w:rsidRPr="00DA0DBA">
        <w:t xml:space="preserve"> </w:t>
      </w:r>
      <w:r w:rsidRPr="00DA0DBA">
        <w:t>могут</w:t>
      </w:r>
      <w:r w:rsidR="000949BB" w:rsidRPr="00DA0DBA">
        <w:t xml:space="preserve"> </w:t>
      </w:r>
      <w:r w:rsidRPr="00DA0DBA">
        <w:t>воспользоваться</w:t>
      </w:r>
      <w:r w:rsidR="000949BB" w:rsidRPr="00DA0DBA">
        <w:t xml:space="preserve"> </w:t>
      </w:r>
      <w:r w:rsidRPr="00DA0DBA">
        <w:t>граждане</w:t>
      </w:r>
      <w:r w:rsidR="000949BB" w:rsidRPr="00DA0DBA">
        <w:t xml:space="preserve"> </w:t>
      </w:r>
      <w:r w:rsidRPr="00DA0DBA">
        <w:t>любого</w:t>
      </w:r>
      <w:r w:rsidR="000949BB" w:rsidRPr="00DA0DBA">
        <w:t xml:space="preserve"> </w:t>
      </w:r>
      <w:r w:rsidRPr="00DA0DBA">
        <w:t>возраста</w:t>
      </w:r>
      <w:r w:rsidR="000949BB" w:rsidRPr="00DA0DBA">
        <w:t xml:space="preserve"> </w:t>
      </w:r>
      <w:r w:rsidRPr="00DA0DBA">
        <w:t>с</w:t>
      </w:r>
      <w:r w:rsidR="000949BB" w:rsidRPr="00DA0DBA">
        <w:t xml:space="preserve"> </w:t>
      </w:r>
      <w:r w:rsidRPr="00DA0DBA">
        <w:t>момента</w:t>
      </w:r>
      <w:r w:rsidR="000949BB" w:rsidRPr="00DA0DBA">
        <w:t xml:space="preserve"> </w:t>
      </w:r>
      <w:r w:rsidRPr="00DA0DBA">
        <w:t>наступления</w:t>
      </w:r>
      <w:r w:rsidR="000949BB" w:rsidRPr="00DA0DBA">
        <w:t xml:space="preserve"> </w:t>
      </w:r>
      <w:r w:rsidRPr="00DA0DBA">
        <w:t>совершеннолетия.</w:t>
      </w:r>
      <w:r w:rsidR="000949BB" w:rsidRPr="00DA0DBA">
        <w:t xml:space="preserve"> </w:t>
      </w:r>
      <w:r w:rsidRPr="00DA0DBA">
        <w:t>Кроме</w:t>
      </w:r>
      <w:r w:rsidR="000949BB" w:rsidRPr="00DA0DBA">
        <w:t xml:space="preserve"> </w:t>
      </w:r>
      <w:r w:rsidRPr="00DA0DBA">
        <w:t>того,</w:t>
      </w:r>
      <w:r w:rsidR="000949BB" w:rsidRPr="00DA0DBA">
        <w:t xml:space="preserve"> </w:t>
      </w:r>
      <w:r w:rsidRPr="00DA0DBA">
        <w:t>договор</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можно</w:t>
      </w:r>
      <w:r w:rsidR="000949BB" w:rsidRPr="00DA0DBA">
        <w:t xml:space="preserve"> </w:t>
      </w:r>
      <w:r w:rsidRPr="00DA0DBA">
        <w:t>заключить</w:t>
      </w:r>
      <w:r w:rsidR="000949BB" w:rsidRPr="00DA0DBA">
        <w:t xml:space="preserve"> </w:t>
      </w:r>
      <w:r w:rsidRPr="00DA0DBA">
        <w:t>в</w:t>
      </w:r>
      <w:r w:rsidR="000949BB" w:rsidRPr="00DA0DBA">
        <w:t xml:space="preserve"> </w:t>
      </w:r>
      <w:r w:rsidRPr="00DA0DBA">
        <w:t>пользу</w:t>
      </w:r>
      <w:r w:rsidR="000949BB" w:rsidRPr="00DA0DBA">
        <w:t xml:space="preserve"> </w:t>
      </w:r>
      <w:r w:rsidRPr="00DA0DBA">
        <w:t>своего</w:t>
      </w:r>
      <w:r w:rsidR="000949BB" w:rsidRPr="00DA0DBA">
        <w:t xml:space="preserve"> </w:t>
      </w:r>
      <w:r w:rsidRPr="00DA0DBA">
        <w:t>реб</w:t>
      </w:r>
      <w:r w:rsidR="000949BB" w:rsidRPr="00DA0DBA">
        <w:t>е</w:t>
      </w:r>
      <w:r w:rsidRPr="00DA0DBA">
        <w:t>нка</w:t>
      </w:r>
      <w:r w:rsidR="000949BB" w:rsidRPr="00DA0DBA">
        <w:t xml:space="preserve"> </w:t>
      </w:r>
      <w:r w:rsidRPr="00DA0DBA">
        <w:t>или</w:t>
      </w:r>
      <w:r w:rsidR="000949BB" w:rsidRPr="00DA0DBA">
        <w:t xml:space="preserve"> </w:t>
      </w:r>
      <w:r w:rsidRPr="00DA0DBA">
        <w:t>любого</w:t>
      </w:r>
      <w:r w:rsidR="000949BB" w:rsidRPr="00DA0DBA">
        <w:t xml:space="preserve"> </w:t>
      </w:r>
      <w:r w:rsidRPr="00DA0DBA">
        <w:t>другого</w:t>
      </w:r>
      <w:r w:rsidR="000949BB" w:rsidRPr="00DA0DBA">
        <w:t xml:space="preserve"> </w:t>
      </w:r>
      <w:r w:rsidRPr="00DA0DBA">
        <w:t>лица,</w:t>
      </w:r>
      <w:r w:rsidR="000949BB" w:rsidRPr="00DA0DBA">
        <w:t xml:space="preserve"> </w:t>
      </w:r>
      <w:r w:rsidRPr="00DA0DBA">
        <w:t>независимо</w:t>
      </w:r>
      <w:r w:rsidR="000949BB" w:rsidRPr="00DA0DBA">
        <w:t xml:space="preserve"> </w:t>
      </w:r>
      <w:r w:rsidRPr="00DA0DBA">
        <w:t>от</w:t>
      </w:r>
      <w:r w:rsidR="000949BB" w:rsidRPr="00DA0DBA">
        <w:t xml:space="preserve"> </w:t>
      </w:r>
      <w:r w:rsidRPr="00DA0DBA">
        <w:t>его</w:t>
      </w:r>
      <w:r w:rsidR="000949BB" w:rsidRPr="00DA0DBA">
        <w:t xml:space="preserve"> </w:t>
      </w:r>
      <w:r w:rsidRPr="00DA0DBA">
        <w:t>возраста.</w:t>
      </w:r>
    </w:p>
    <w:p w14:paraId="37F95BCD" w14:textId="77777777" w:rsidR="00C023D1" w:rsidRPr="00DA0DBA" w:rsidRDefault="00C023D1" w:rsidP="00C023D1">
      <w:r w:rsidRPr="00DA0DBA">
        <w:t>Операторами</w:t>
      </w:r>
      <w:r w:rsidR="000949BB" w:rsidRPr="00DA0DBA">
        <w:t xml:space="preserve"> </w:t>
      </w:r>
      <w:r w:rsidRPr="00DA0DBA">
        <w:t>программы,</w:t>
      </w:r>
      <w:r w:rsidR="000949BB" w:rsidRPr="00DA0DBA">
        <w:t xml:space="preserve"> </w:t>
      </w:r>
      <w:r w:rsidRPr="00DA0DBA">
        <w:t>которые</w:t>
      </w:r>
      <w:r w:rsidR="000949BB" w:rsidRPr="00DA0DBA">
        <w:t xml:space="preserve"> </w:t>
      </w:r>
      <w:r w:rsidRPr="00DA0DBA">
        <w:t>обеспечивают</w:t>
      </w:r>
      <w:r w:rsidR="000949BB" w:rsidRPr="00DA0DBA">
        <w:t xml:space="preserve"> </w:t>
      </w:r>
      <w:r w:rsidRPr="00DA0DBA">
        <w:t>сохранность</w:t>
      </w:r>
      <w:r w:rsidR="000949BB" w:rsidRPr="00DA0DBA">
        <w:t xml:space="preserve"> </w:t>
      </w:r>
      <w:r w:rsidRPr="00DA0DBA">
        <w:t>и</w:t>
      </w:r>
      <w:r w:rsidR="000949BB" w:rsidRPr="00DA0DBA">
        <w:t xml:space="preserve"> </w:t>
      </w:r>
      <w:r w:rsidRPr="00DA0DBA">
        <w:t>доходность</w:t>
      </w:r>
      <w:r w:rsidR="000949BB" w:rsidRPr="00DA0DBA">
        <w:t xml:space="preserve"> </w:t>
      </w:r>
      <w:r w:rsidRPr="00DA0DBA">
        <w:t>сбережений</w:t>
      </w:r>
      <w:r w:rsidR="000949BB" w:rsidRPr="00DA0DBA">
        <w:t xml:space="preserve"> </w:t>
      </w:r>
      <w:r w:rsidRPr="00DA0DBA">
        <w:t>и</w:t>
      </w:r>
      <w:r w:rsidR="000949BB" w:rsidRPr="00DA0DBA">
        <w:t xml:space="preserve"> </w:t>
      </w:r>
      <w:r w:rsidRPr="00DA0DBA">
        <w:t>осуществляют</w:t>
      </w:r>
      <w:r w:rsidR="000949BB" w:rsidRPr="00DA0DBA">
        <w:t xml:space="preserve"> </w:t>
      </w:r>
      <w:r w:rsidRPr="00DA0DBA">
        <w:t>выплаты</w:t>
      </w:r>
      <w:r w:rsidR="000949BB" w:rsidRPr="00DA0DBA">
        <w:t xml:space="preserve"> </w:t>
      </w:r>
      <w:r w:rsidRPr="00DA0DBA">
        <w:t>этих</w:t>
      </w:r>
      <w:r w:rsidR="000949BB" w:rsidRPr="00DA0DBA">
        <w:t xml:space="preserve"> </w:t>
      </w:r>
      <w:r w:rsidRPr="00DA0DBA">
        <w:t>сбережений,</w:t>
      </w:r>
      <w:r w:rsidR="000949BB" w:rsidRPr="00DA0DBA">
        <w:t xml:space="preserve"> </w:t>
      </w:r>
      <w:r w:rsidRPr="00DA0DBA">
        <w:t>являются</w:t>
      </w:r>
      <w:r w:rsidR="000949BB" w:rsidRPr="00DA0DBA">
        <w:t xml:space="preserve"> </w:t>
      </w:r>
      <w:r w:rsidRPr="00DA0DBA">
        <w:t>негосударственные</w:t>
      </w:r>
      <w:r w:rsidR="000949BB" w:rsidRPr="00DA0DBA">
        <w:t xml:space="preserve"> </w:t>
      </w:r>
      <w:r w:rsidRPr="00DA0DBA">
        <w:t>пенсионные</w:t>
      </w:r>
      <w:r w:rsidR="000949BB" w:rsidRPr="00DA0DBA">
        <w:t xml:space="preserve"> </w:t>
      </w:r>
      <w:r w:rsidRPr="00DA0DBA">
        <w:t>фонды.</w:t>
      </w:r>
    </w:p>
    <w:p w14:paraId="74438A61" w14:textId="77777777" w:rsidR="00C023D1" w:rsidRPr="00DA0DBA" w:rsidRDefault="00C023D1" w:rsidP="00C023D1">
      <w:r w:rsidRPr="00DA0DBA">
        <w:t>Формировать</w:t>
      </w:r>
      <w:r w:rsidR="000949BB" w:rsidRPr="00DA0DBA">
        <w:t xml:space="preserve"> </w:t>
      </w:r>
      <w:r w:rsidRPr="00DA0DBA">
        <w:t>сбережения</w:t>
      </w:r>
      <w:r w:rsidR="000949BB" w:rsidRPr="00DA0DBA">
        <w:t xml:space="preserve"> </w:t>
      </w:r>
      <w:r w:rsidRPr="00DA0DBA">
        <w:t>человек</w:t>
      </w:r>
      <w:r w:rsidR="000949BB" w:rsidRPr="00DA0DBA">
        <w:t xml:space="preserve"> </w:t>
      </w:r>
      <w:r w:rsidRPr="00DA0DBA">
        <w:t>может</w:t>
      </w:r>
      <w:r w:rsidR="000949BB" w:rsidRPr="00DA0DBA">
        <w:t xml:space="preserve"> </w:t>
      </w:r>
      <w:r w:rsidRPr="00DA0DBA">
        <w:t>самостоятельно</w:t>
      </w:r>
      <w:r w:rsidR="000949BB" w:rsidRPr="00DA0DBA">
        <w:t xml:space="preserve"> </w:t>
      </w:r>
      <w:r w:rsidRPr="00DA0DBA">
        <w:t>за</w:t>
      </w:r>
      <w:r w:rsidR="000949BB" w:rsidRPr="00DA0DBA">
        <w:t xml:space="preserve"> </w:t>
      </w:r>
      <w:r w:rsidRPr="00DA0DBA">
        <w:t>сч</w:t>
      </w:r>
      <w:r w:rsidR="000949BB" w:rsidRPr="00DA0DBA">
        <w:t>е</w:t>
      </w:r>
      <w:r w:rsidRPr="00DA0DBA">
        <w:t>т</w:t>
      </w:r>
      <w:r w:rsidR="000949BB" w:rsidRPr="00DA0DBA">
        <w:t xml:space="preserve"> </w:t>
      </w:r>
      <w:r w:rsidRPr="00DA0DBA">
        <w:t>взносов</w:t>
      </w:r>
      <w:r w:rsidR="000949BB" w:rsidRPr="00DA0DBA">
        <w:t xml:space="preserve"> </w:t>
      </w:r>
      <w:r w:rsidRPr="00DA0DBA">
        <w:t>из</w:t>
      </w:r>
      <w:r w:rsidR="000949BB" w:rsidRPr="00DA0DBA">
        <w:t xml:space="preserve"> </w:t>
      </w:r>
      <w:r w:rsidRPr="00DA0DBA">
        <w:t>личных</w:t>
      </w:r>
      <w:r w:rsidR="000949BB" w:rsidRPr="00DA0DBA">
        <w:t xml:space="preserve"> </w:t>
      </w:r>
      <w:r w:rsidRPr="00DA0DBA">
        <w:t>средств,</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за</w:t>
      </w:r>
      <w:r w:rsidR="000949BB" w:rsidRPr="00DA0DBA">
        <w:t xml:space="preserve"> </w:t>
      </w:r>
      <w:r w:rsidRPr="00DA0DBA">
        <w:t>сч</w:t>
      </w:r>
      <w:r w:rsidR="000949BB" w:rsidRPr="00DA0DBA">
        <w:t>е</w:t>
      </w:r>
      <w:r w:rsidRPr="00DA0DBA">
        <w:t>т</w:t>
      </w:r>
      <w:r w:rsidR="000949BB" w:rsidRPr="00DA0DBA">
        <w:t xml:space="preserve"> </w:t>
      </w:r>
      <w:r w:rsidRPr="00DA0DBA">
        <w:t>ранее</w:t>
      </w:r>
      <w:r w:rsidR="000949BB" w:rsidRPr="00DA0DBA">
        <w:t xml:space="preserve"> </w:t>
      </w:r>
      <w:r w:rsidRPr="00DA0DBA">
        <w:t>созданных</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Направить</w:t>
      </w:r>
      <w:r w:rsidR="000949BB" w:rsidRPr="00DA0DBA">
        <w:t xml:space="preserve"> </w:t>
      </w:r>
      <w:r w:rsidRPr="00DA0DBA">
        <w:t>свои</w:t>
      </w:r>
      <w:r w:rsidR="000949BB" w:rsidRPr="00DA0DBA">
        <w:t xml:space="preserve"> </w:t>
      </w:r>
      <w:r w:rsidRPr="00DA0DBA">
        <w:t>средства</w:t>
      </w:r>
      <w:r w:rsidR="000949BB" w:rsidRPr="00DA0DBA">
        <w:t xml:space="preserve"> </w:t>
      </w:r>
      <w:r w:rsidRPr="00DA0DBA">
        <w:t>с</w:t>
      </w:r>
      <w:r w:rsidR="000949BB" w:rsidRPr="00DA0DBA">
        <w:t xml:space="preserve"> </w:t>
      </w:r>
      <w:r w:rsidRPr="00DA0DBA">
        <w:t>пенсионного</w:t>
      </w:r>
      <w:r w:rsidR="000949BB" w:rsidRPr="00DA0DBA">
        <w:t xml:space="preserve"> </w:t>
      </w:r>
      <w:r w:rsidRPr="00DA0DBA">
        <w:t>сч</w:t>
      </w:r>
      <w:r w:rsidR="000949BB" w:rsidRPr="00DA0DBA">
        <w:t>е</w:t>
      </w:r>
      <w:r w:rsidRPr="00DA0DBA">
        <w:t>та</w:t>
      </w:r>
      <w:r w:rsidR="000949BB" w:rsidRPr="00DA0DBA">
        <w:t xml:space="preserve"> </w:t>
      </w:r>
      <w:r w:rsidRPr="00DA0DBA">
        <w:t>на</w:t>
      </w:r>
      <w:r w:rsidR="000949BB" w:rsidRPr="00DA0DBA">
        <w:t xml:space="preserve"> </w:t>
      </w:r>
      <w:r w:rsidRPr="00DA0DBA">
        <w:t>счет</w:t>
      </w:r>
      <w:r w:rsidR="000949BB" w:rsidRPr="00DA0DBA">
        <w:t xml:space="preserve"> </w:t>
      </w:r>
      <w:r w:rsidRPr="00DA0DBA">
        <w:t>по</w:t>
      </w:r>
      <w:r w:rsidR="000949BB" w:rsidRPr="00DA0DBA">
        <w:t xml:space="preserve"> </w:t>
      </w:r>
      <w:r w:rsidRPr="00DA0DBA">
        <w:t>договору</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возможно</w:t>
      </w:r>
      <w:r w:rsidR="000949BB" w:rsidRPr="00DA0DBA">
        <w:t xml:space="preserve"> </w:t>
      </w:r>
      <w:r w:rsidRPr="00DA0DBA">
        <w:t>с</w:t>
      </w:r>
      <w:r w:rsidR="000949BB" w:rsidRPr="00DA0DBA">
        <w:t xml:space="preserve"> </w:t>
      </w:r>
      <w:r w:rsidRPr="00DA0DBA">
        <w:t>помощью</w:t>
      </w:r>
      <w:r w:rsidR="000949BB" w:rsidRPr="00DA0DBA">
        <w:t xml:space="preserve"> </w:t>
      </w:r>
      <w:r w:rsidRPr="00DA0DBA">
        <w:t>единого</w:t>
      </w:r>
      <w:r w:rsidR="000949BB" w:rsidRPr="00DA0DBA">
        <w:t xml:space="preserve"> </w:t>
      </w:r>
      <w:r w:rsidRPr="00DA0DBA">
        <w:t>портала</w:t>
      </w:r>
      <w:r w:rsidR="000949BB" w:rsidRPr="00DA0DBA">
        <w:t xml:space="preserve"> </w:t>
      </w:r>
      <w:r w:rsidRPr="00DA0DBA">
        <w:t>Госуслуг</w:t>
      </w:r>
      <w:r w:rsidR="000949BB" w:rsidRPr="00DA0DBA">
        <w:t xml:space="preserve"> </w:t>
      </w:r>
      <w:r w:rsidRPr="00DA0DBA">
        <w:t>или</w:t>
      </w:r>
      <w:r w:rsidR="000949BB" w:rsidRPr="00DA0DBA">
        <w:t xml:space="preserve"> </w:t>
      </w:r>
      <w:r w:rsidRPr="00DA0DBA">
        <w:t>через</w:t>
      </w:r>
      <w:r w:rsidR="000949BB" w:rsidRPr="00DA0DBA">
        <w:t xml:space="preserve"> </w:t>
      </w:r>
      <w:r w:rsidRPr="00DA0DBA">
        <w:t>подачу</w:t>
      </w:r>
      <w:r w:rsidR="000949BB" w:rsidRPr="00DA0DBA">
        <w:t xml:space="preserve"> </w:t>
      </w:r>
      <w:r w:rsidRPr="00DA0DBA">
        <w:t>заявления</w:t>
      </w:r>
      <w:r w:rsidR="000949BB" w:rsidRPr="00DA0DBA">
        <w:t xml:space="preserve"> </w:t>
      </w:r>
      <w:r w:rsidRPr="00DA0DBA">
        <w:t>в</w:t>
      </w:r>
      <w:r w:rsidR="000949BB" w:rsidRPr="00DA0DBA">
        <w:t xml:space="preserve"> </w:t>
      </w:r>
      <w:r w:rsidRPr="00DA0DBA">
        <w:t>НПФ.</w:t>
      </w:r>
      <w:r w:rsidR="000949BB" w:rsidRPr="00DA0DBA">
        <w:t xml:space="preserve"> </w:t>
      </w:r>
      <w:r w:rsidRPr="00DA0DBA">
        <w:t>Программа</w:t>
      </w:r>
      <w:r w:rsidR="000949BB" w:rsidRPr="00DA0DBA">
        <w:t xml:space="preserve"> </w:t>
      </w:r>
      <w:r w:rsidRPr="00DA0DBA">
        <w:t>не</w:t>
      </w:r>
      <w:r w:rsidR="000949BB" w:rsidRPr="00DA0DBA">
        <w:t xml:space="preserve"> </w:t>
      </w:r>
      <w:r w:rsidRPr="00DA0DBA">
        <w:t>предусматривает</w:t>
      </w:r>
      <w:r w:rsidR="000949BB" w:rsidRPr="00DA0DBA">
        <w:t xml:space="preserve"> </w:t>
      </w:r>
      <w:r w:rsidRPr="00DA0DBA">
        <w:t>каких-либо</w:t>
      </w:r>
      <w:r w:rsidR="000949BB" w:rsidRPr="00DA0DBA">
        <w:t xml:space="preserve"> </w:t>
      </w:r>
      <w:r w:rsidRPr="00DA0DBA">
        <w:t>требований</w:t>
      </w:r>
      <w:r w:rsidR="000949BB" w:rsidRPr="00DA0DBA">
        <w:t xml:space="preserve"> </w:t>
      </w:r>
      <w:r w:rsidRPr="00DA0DBA">
        <w:t>к</w:t>
      </w:r>
      <w:r w:rsidR="000949BB" w:rsidRPr="00DA0DBA">
        <w:t xml:space="preserve"> </w:t>
      </w:r>
      <w:r w:rsidRPr="00DA0DBA">
        <w:t>размеру</w:t>
      </w:r>
      <w:r w:rsidR="000949BB" w:rsidRPr="00DA0DBA">
        <w:t xml:space="preserve"> </w:t>
      </w:r>
      <w:r w:rsidRPr="00DA0DBA">
        <w:t>и</w:t>
      </w:r>
      <w:r w:rsidR="000949BB" w:rsidRPr="00DA0DBA">
        <w:t xml:space="preserve"> </w:t>
      </w:r>
      <w:r w:rsidRPr="00DA0DBA">
        <w:t>периодичности</w:t>
      </w:r>
      <w:r w:rsidR="000949BB" w:rsidRPr="00DA0DBA">
        <w:t xml:space="preserve"> </w:t>
      </w:r>
      <w:r w:rsidRPr="00DA0DBA">
        <w:t>уплачиваемых</w:t>
      </w:r>
      <w:r w:rsidR="000949BB" w:rsidRPr="00DA0DBA">
        <w:t xml:space="preserve"> </w:t>
      </w:r>
      <w:r w:rsidRPr="00DA0DBA">
        <w:t>взносов.</w:t>
      </w:r>
      <w:r w:rsidR="000949BB" w:rsidRPr="00DA0DBA">
        <w:t xml:space="preserve"> </w:t>
      </w:r>
      <w:r w:rsidRPr="00DA0DBA">
        <w:t>Размер</w:t>
      </w:r>
      <w:r w:rsidR="000949BB" w:rsidRPr="00DA0DBA">
        <w:t xml:space="preserve"> </w:t>
      </w:r>
      <w:r w:rsidRPr="00DA0DBA">
        <w:t>как</w:t>
      </w:r>
      <w:r w:rsidR="000949BB" w:rsidRPr="00DA0DBA">
        <w:t xml:space="preserve"> </w:t>
      </w:r>
      <w:r w:rsidRPr="00DA0DBA">
        <w:t>первого,</w:t>
      </w:r>
      <w:r w:rsidR="000949BB" w:rsidRPr="00DA0DBA">
        <w:t xml:space="preserve"> </w:t>
      </w:r>
      <w:r w:rsidRPr="00DA0DBA">
        <w:t>так</w:t>
      </w:r>
      <w:r w:rsidR="000949BB" w:rsidRPr="00DA0DBA">
        <w:t xml:space="preserve"> </w:t>
      </w:r>
      <w:r w:rsidRPr="00DA0DBA">
        <w:t>и</w:t>
      </w:r>
      <w:r w:rsidR="000949BB" w:rsidRPr="00DA0DBA">
        <w:t xml:space="preserve"> </w:t>
      </w:r>
      <w:r w:rsidRPr="00DA0DBA">
        <w:t>последующих</w:t>
      </w:r>
      <w:r w:rsidR="000949BB" w:rsidRPr="00DA0DBA">
        <w:t xml:space="preserve"> </w:t>
      </w:r>
      <w:r w:rsidRPr="00DA0DBA">
        <w:t>взносов</w:t>
      </w:r>
      <w:r w:rsidR="000949BB" w:rsidRPr="00DA0DBA">
        <w:t xml:space="preserve"> </w:t>
      </w:r>
      <w:r w:rsidRPr="00DA0DBA">
        <w:t>определяется</w:t>
      </w:r>
      <w:r w:rsidR="000949BB" w:rsidRPr="00DA0DBA">
        <w:t xml:space="preserve"> </w:t>
      </w:r>
      <w:r w:rsidRPr="00DA0DBA">
        <w:t>гражданином</w:t>
      </w:r>
      <w:r w:rsidR="000949BB" w:rsidRPr="00DA0DBA">
        <w:t xml:space="preserve"> </w:t>
      </w:r>
      <w:r w:rsidRPr="00DA0DBA">
        <w:t>самостоятельно</w:t>
      </w:r>
      <w:r w:rsidR="000949BB" w:rsidRPr="00DA0DBA">
        <w:t xml:space="preserve"> - </w:t>
      </w:r>
      <w:r w:rsidRPr="00DA0DBA">
        <w:t>от</w:t>
      </w:r>
      <w:r w:rsidR="000949BB" w:rsidRPr="00DA0DBA">
        <w:t xml:space="preserve"> </w:t>
      </w:r>
      <w:r w:rsidRPr="00DA0DBA">
        <w:t>2000</w:t>
      </w:r>
      <w:r w:rsidR="000949BB" w:rsidRPr="00DA0DBA">
        <w:t xml:space="preserve"> </w:t>
      </w:r>
      <w:r w:rsidRPr="00DA0DBA">
        <w:t>рублей.</w:t>
      </w:r>
    </w:p>
    <w:p w14:paraId="5E20B34E" w14:textId="77777777" w:rsidR="00C023D1" w:rsidRPr="00DA0DBA" w:rsidRDefault="00C023D1" w:rsidP="00C023D1">
      <w:r w:rsidRPr="00DA0DBA">
        <w:t>Кроме</w:t>
      </w:r>
      <w:r w:rsidR="000949BB" w:rsidRPr="00DA0DBA">
        <w:t xml:space="preserve"> </w:t>
      </w:r>
      <w:r w:rsidRPr="00DA0DBA">
        <w:t>того,</w:t>
      </w:r>
      <w:r w:rsidR="000949BB" w:rsidRPr="00DA0DBA">
        <w:t xml:space="preserve"> </w:t>
      </w:r>
      <w:r w:rsidRPr="00DA0DBA">
        <w:t>производить</w:t>
      </w:r>
      <w:r w:rsidR="000949BB" w:rsidRPr="00DA0DBA">
        <w:t xml:space="preserve"> </w:t>
      </w:r>
      <w:r w:rsidRPr="00DA0DBA">
        <w:t>взносы</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программы</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сможет</w:t>
      </w:r>
      <w:r w:rsidR="000949BB" w:rsidRPr="00DA0DBA">
        <w:t xml:space="preserve"> </w:t>
      </w:r>
      <w:r w:rsidRPr="00DA0DBA">
        <w:t>и</w:t>
      </w:r>
      <w:r w:rsidR="000949BB" w:rsidRPr="00DA0DBA">
        <w:t xml:space="preserve"> </w:t>
      </w:r>
      <w:r w:rsidRPr="00DA0DBA">
        <w:t>работодатель.</w:t>
      </w:r>
      <w:r w:rsidR="000949BB" w:rsidRPr="00DA0DBA">
        <w:t xml:space="preserve"> </w:t>
      </w:r>
      <w:r w:rsidRPr="00DA0DBA">
        <w:t>Внес</w:t>
      </w:r>
      <w:r w:rsidR="000949BB" w:rsidRPr="00DA0DBA">
        <w:t>е</w:t>
      </w:r>
      <w:r w:rsidRPr="00DA0DBA">
        <w:t>нные</w:t>
      </w:r>
      <w:r w:rsidR="000949BB" w:rsidRPr="00DA0DBA">
        <w:t xml:space="preserve"> </w:t>
      </w:r>
      <w:r w:rsidRPr="00DA0DBA">
        <w:t>на</w:t>
      </w:r>
      <w:r w:rsidR="000949BB" w:rsidRPr="00DA0DBA">
        <w:t xml:space="preserve"> </w:t>
      </w:r>
      <w:r w:rsidRPr="00DA0DBA">
        <w:t>сч</w:t>
      </w:r>
      <w:r w:rsidR="000949BB" w:rsidRPr="00DA0DBA">
        <w:t>е</w:t>
      </w:r>
      <w:r w:rsidRPr="00DA0DBA">
        <w:t>т</w:t>
      </w:r>
      <w:r w:rsidR="000949BB" w:rsidRPr="00DA0DBA">
        <w:t xml:space="preserve"> </w:t>
      </w:r>
      <w:r w:rsidRPr="00DA0DBA">
        <w:t>средства</w:t>
      </w:r>
      <w:r w:rsidR="000949BB" w:rsidRPr="00DA0DBA">
        <w:t xml:space="preserve"> </w:t>
      </w:r>
      <w:r w:rsidRPr="00DA0DBA">
        <w:t>будут</w:t>
      </w:r>
      <w:r w:rsidR="000949BB" w:rsidRPr="00DA0DBA">
        <w:t xml:space="preserve"> </w:t>
      </w:r>
      <w:r w:rsidRPr="00DA0DBA">
        <w:t>застрахованы</w:t>
      </w:r>
      <w:r w:rsidR="000949BB" w:rsidRPr="00DA0DBA">
        <w:t xml:space="preserve"> </w:t>
      </w:r>
      <w:r w:rsidRPr="00DA0DBA">
        <w:t>на</w:t>
      </w:r>
      <w:r w:rsidR="000949BB" w:rsidRPr="00DA0DBA">
        <w:t xml:space="preserve"> </w:t>
      </w:r>
      <w:r w:rsidRPr="00DA0DBA">
        <w:t>2,8</w:t>
      </w:r>
      <w:r w:rsidR="000949BB" w:rsidRPr="00DA0DBA">
        <w:t xml:space="preserve"> </w:t>
      </w:r>
      <w:r w:rsidRPr="00DA0DBA">
        <w:t>млн</w:t>
      </w:r>
      <w:r w:rsidR="000949BB" w:rsidRPr="00DA0DBA">
        <w:t xml:space="preserve"> </w:t>
      </w:r>
      <w:r w:rsidRPr="00DA0DBA">
        <w:t>рублей.</w:t>
      </w:r>
    </w:p>
    <w:p w14:paraId="278BB225" w14:textId="77777777" w:rsidR="00C023D1" w:rsidRPr="00DA0DBA" w:rsidRDefault="00C023D1" w:rsidP="00C023D1">
      <w:r w:rsidRPr="00DA0DBA">
        <w:t>Новый</w:t>
      </w:r>
      <w:r w:rsidR="000949BB" w:rsidRPr="00DA0DBA">
        <w:t xml:space="preserve"> </w:t>
      </w:r>
      <w:r w:rsidRPr="00DA0DBA">
        <w:t>механизм</w:t>
      </w:r>
      <w:r w:rsidR="000949BB" w:rsidRPr="00DA0DBA">
        <w:t xml:space="preserve"> </w:t>
      </w:r>
      <w:r w:rsidRPr="00DA0DBA">
        <w:t>предусматривает</w:t>
      </w:r>
      <w:r w:rsidR="000949BB" w:rsidRPr="00DA0DBA">
        <w:t xml:space="preserve"> </w:t>
      </w:r>
      <w:r w:rsidRPr="00DA0DBA">
        <w:t>различные</w:t>
      </w:r>
      <w:r w:rsidR="000949BB" w:rsidRPr="00DA0DBA">
        <w:t xml:space="preserve"> </w:t>
      </w:r>
      <w:r w:rsidRPr="00DA0DBA">
        <w:t>стимулирующие</w:t>
      </w:r>
      <w:r w:rsidR="000949BB" w:rsidRPr="00DA0DBA">
        <w:t xml:space="preserve"> </w:t>
      </w:r>
      <w:r w:rsidRPr="00DA0DBA">
        <w:t>меры</w:t>
      </w:r>
      <w:r w:rsidR="000949BB" w:rsidRPr="00DA0DBA">
        <w:t xml:space="preserve"> </w:t>
      </w:r>
      <w:r w:rsidRPr="00DA0DBA">
        <w:t>для</w:t>
      </w:r>
      <w:r w:rsidR="000949BB" w:rsidRPr="00DA0DBA">
        <w:t xml:space="preserve"> </w:t>
      </w:r>
      <w:r w:rsidRPr="00DA0DBA">
        <w:t>участников</w:t>
      </w:r>
      <w:r w:rsidR="000949BB" w:rsidRPr="00DA0DBA">
        <w:t xml:space="preserve"> </w:t>
      </w:r>
      <w:r w:rsidRPr="00DA0DBA">
        <w:t>программы,</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дополнительное</w:t>
      </w:r>
      <w:r w:rsidR="000949BB" w:rsidRPr="00DA0DBA">
        <w:t xml:space="preserve"> </w:t>
      </w:r>
      <w:r w:rsidRPr="00DA0DBA">
        <w:t>софинансирование</w:t>
      </w:r>
      <w:r w:rsidR="000949BB" w:rsidRPr="00DA0DBA">
        <w:t xml:space="preserve"> </w:t>
      </w:r>
      <w:r w:rsidRPr="00DA0DBA">
        <w:t>со</w:t>
      </w:r>
      <w:r w:rsidR="000949BB" w:rsidRPr="00DA0DBA">
        <w:t xml:space="preserve"> </w:t>
      </w:r>
      <w:r w:rsidRPr="00DA0DBA">
        <w:t>стороны</w:t>
      </w:r>
      <w:r w:rsidR="000949BB" w:rsidRPr="00DA0DBA">
        <w:t xml:space="preserve"> </w:t>
      </w:r>
      <w:r w:rsidRPr="00DA0DBA">
        <w:t>государства</w:t>
      </w:r>
      <w:r w:rsidR="000949BB" w:rsidRPr="00DA0DBA">
        <w:t xml:space="preserve"> </w:t>
      </w:r>
      <w:r w:rsidRPr="00DA0DBA">
        <w:t>до</w:t>
      </w:r>
      <w:r w:rsidR="000949BB" w:rsidRPr="00DA0DBA">
        <w:t xml:space="preserve"> </w:t>
      </w:r>
      <w:r w:rsidRPr="00DA0DBA">
        <w:t>36</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r w:rsidR="000949BB" w:rsidRPr="00DA0DBA">
        <w:t xml:space="preserve"> </w:t>
      </w:r>
      <w:r w:rsidRPr="00DA0DBA">
        <w:t>Кроме</w:t>
      </w:r>
      <w:r w:rsidR="000949BB" w:rsidRPr="00DA0DBA">
        <w:t xml:space="preserve"> </w:t>
      </w:r>
      <w:r w:rsidRPr="00DA0DBA">
        <w:t>того,</w:t>
      </w:r>
      <w:r w:rsidR="000949BB" w:rsidRPr="00DA0DBA">
        <w:t xml:space="preserve"> </w:t>
      </w:r>
      <w:r w:rsidRPr="00DA0DBA">
        <w:t>участники</w:t>
      </w:r>
      <w:r w:rsidR="000949BB" w:rsidRPr="00DA0DBA">
        <w:t xml:space="preserve"> </w:t>
      </w:r>
      <w:r w:rsidRPr="00DA0DBA">
        <w:t>системы</w:t>
      </w:r>
      <w:r w:rsidR="000949BB" w:rsidRPr="00DA0DBA">
        <w:t xml:space="preserve"> </w:t>
      </w:r>
      <w:r w:rsidRPr="00DA0DBA">
        <w:t>смогут</w:t>
      </w:r>
      <w:r w:rsidR="000949BB" w:rsidRPr="00DA0DBA">
        <w:t xml:space="preserve"> </w:t>
      </w:r>
      <w:r w:rsidRPr="00DA0DBA">
        <w:t>оформить</w:t>
      </w:r>
      <w:r w:rsidR="000949BB" w:rsidRPr="00DA0DBA">
        <w:t xml:space="preserve"> </w:t>
      </w:r>
      <w:r w:rsidRPr="00DA0DBA">
        <w:t>ежегодный</w:t>
      </w:r>
      <w:r w:rsidR="000949BB" w:rsidRPr="00DA0DBA">
        <w:t xml:space="preserve"> </w:t>
      </w:r>
      <w:r w:rsidRPr="00DA0DBA">
        <w:t>налоговый</w:t>
      </w:r>
      <w:r w:rsidR="000949BB" w:rsidRPr="00DA0DBA">
        <w:t xml:space="preserve"> </w:t>
      </w:r>
      <w:r w:rsidRPr="00DA0DBA">
        <w:t>вычет</w:t>
      </w:r>
      <w:r w:rsidR="000949BB" w:rsidRPr="00DA0DBA">
        <w:t xml:space="preserve"> </w:t>
      </w:r>
      <w:r w:rsidRPr="00DA0DBA">
        <w:t>до</w:t>
      </w:r>
      <w:r w:rsidR="000949BB" w:rsidRPr="00DA0DBA">
        <w:t xml:space="preserve"> </w:t>
      </w:r>
      <w:r w:rsidRPr="00DA0DBA">
        <w:t>52</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при</w:t>
      </w:r>
      <w:r w:rsidR="000949BB" w:rsidRPr="00DA0DBA">
        <w:t xml:space="preserve"> </w:t>
      </w:r>
      <w:r w:rsidRPr="00DA0DBA">
        <w:t>уплате</w:t>
      </w:r>
      <w:r w:rsidR="000949BB" w:rsidRPr="00DA0DBA">
        <w:t xml:space="preserve"> </w:t>
      </w:r>
      <w:r w:rsidRPr="00DA0DBA">
        <w:t>взносов</w:t>
      </w:r>
      <w:r w:rsidR="000949BB" w:rsidRPr="00DA0DBA">
        <w:t xml:space="preserve"> </w:t>
      </w:r>
      <w:r w:rsidRPr="00DA0DBA">
        <w:t>до</w:t>
      </w:r>
      <w:r w:rsidR="000949BB" w:rsidRPr="00DA0DBA">
        <w:t xml:space="preserve"> </w:t>
      </w:r>
      <w:r w:rsidRPr="00DA0DBA">
        <w:t>400</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p>
    <w:p w14:paraId="353E041E" w14:textId="77777777" w:rsidR="00C023D1" w:rsidRPr="00DA0DBA" w:rsidRDefault="00C023D1" w:rsidP="00C023D1">
      <w:r w:rsidRPr="00DA0DBA">
        <w:t>Сформированные</w:t>
      </w:r>
      <w:r w:rsidR="000949BB" w:rsidRPr="00DA0DBA">
        <w:t xml:space="preserve"> </w:t>
      </w:r>
      <w:r w:rsidRPr="00DA0DBA">
        <w:t>средства</w:t>
      </w:r>
      <w:r w:rsidR="000949BB" w:rsidRPr="00DA0DBA">
        <w:t xml:space="preserve"> </w:t>
      </w:r>
      <w:r w:rsidRPr="00DA0DBA">
        <w:t>будут</w:t>
      </w:r>
      <w:r w:rsidR="000949BB" w:rsidRPr="00DA0DBA">
        <w:t xml:space="preserve"> </w:t>
      </w:r>
      <w:r w:rsidRPr="00DA0DBA">
        <w:t>вкладываться</w:t>
      </w:r>
      <w:r w:rsidR="000949BB" w:rsidRPr="00DA0DBA">
        <w:t xml:space="preserve"> </w:t>
      </w:r>
      <w:r w:rsidRPr="00DA0DBA">
        <w:t>в</w:t>
      </w:r>
      <w:r w:rsidR="000949BB" w:rsidRPr="00DA0DBA">
        <w:t xml:space="preserve"> </w:t>
      </w:r>
      <w:r w:rsidRPr="00DA0DBA">
        <w:t>ОФЗ,</w:t>
      </w:r>
      <w:r w:rsidR="000949BB" w:rsidRPr="00DA0DBA">
        <w:t xml:space="preserve"> </w:t>
      </w:r>
      <w:r w:rsidRPr="00DA0DBA">
        <w:t>инфраструктурные</w:t>
      </w:r>
      <w:r w:rsidR="000949BB" w:rsidRPr="00DA0DBA">
        <w:t xml:space="preserve"> </w:t>
      </w:r>
      <w:r w:rsidRPr="00DA0DBA">
        <w:t>облигации,</w:t>
      </w:r>
      <w:r w:rsidR="000949BB" w:rsidRPr="00DA0DBA">
        <w:t xml:space="preserve"> </w:t>
      </w:r>
      <w:r w:rsidRPr="00DA0DBA">
        <w:t>корпоративные</w:t>
      </w:r>
      <w:r w:rsidR="000949BB" w:rsidRPr="00DA0DBA">
        <w:t xml:space="preserve"> </w:t>
      </w:r>
      <w:r w:rsidRPr="00DA0DBA">
        <w:t>облигации</w:t>
      </w:r>
      <w:r w:rsidR="000949BB" w:rsidRPr="00DA0DBA">
        <w:t xml:space="preserve"> </w:t>
      </w:r>
      <w:r w:rsidRPr="00DA0DBA">
        <w:t>и</w:t>
      </w:r>
      <w:r w:rsidR="000949BB" w:rsidRPr="00DA0DBA">
        <w:t xml:space="preserve"> </w:t>
      </w:r>
      <w:r w:rsidRPr="00DA0DBA">
        <w:t>прочие</w:t>
      </w:r>
      <w:r w:rsidR="000949BB" w:rsidRPr="00DA0DBA">
        <w:t xml:space="preserve"> </w:t>
      </w:r>
      <w:r w:rsidRPr="00DA0DBA">
        <w:t>над</w:t>
      </w:r>
      <w:r w:rsidR="000949BB" w:rsidRPr="00DA0DBA">
        <w:t>е</w:t>
      </w:r>
      <w:r w:rsidRPr="00DA0DBA">
        <w:t>жные</w:t>
      </w:r>
      <w:r w:rsidR="000949BB" w:rsidRPr="00DA0DBA">
        <w:t xml:space="preserve"> </w:t>
      </w:r>
      <w:r w:rsidRPr="00DA0DBA">
        <w:t>ценные</w:t>
      </w:r>
      <w:r w:rsidR="000949BB" w:rsidRPr="00DA0DBA">
        <w:t xml:space="preserve"> </w:t>
      </w:r>
      <w:r w:rsidRPr="00DA0DBA">
        <w:t>бумаги.</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гражданин</w:t>
      </w:r>
      <w:r w:rsidR="000949BB" w:rsidRPr="00DA0DBA">
        <w:t xml:space="preserve"> </w:t>
      </w:r>
      <w:r w:rsidRPr="00DA0DBA">
        <w:t>может</w:t>
      </w:r>
      <w:r w:rsidR="000949BB" w:rsidRPr="00DA0DBA">
        <w:t xml:space="preserve"> </w:t>
      </w:r>
      <w:r w:rsidRPr="00DA0DBA">
        <w:t>заключить</w:t>
      </w:r>
      <w:r w:rsidR="000949BB" w:rsidRPr="00DA0DBA">
        <w:t xml:space="preserve"> </w:t>
      </w:r>
      <w:r w:rsidRPr="00DA0DBA">
        <w:t>договоры</w:t>
      </w:r>
      <w:r w:rsidR="000949BB" w:rsidRPr="00DA0DBA">
        <w:t xml:space="preserve"> </w:t>
      </w:r>
      <w:r w:rsidRPr="00DA0DBA">
        <w:t>с</w:t>
      </w:r>
      <w:r w:rsidR="000949BB" w:rsidRPr="00DA0DBA">
        <w:t xml:space="preserve"> </w:t>
      </w:r>
      <w:r w:rsidRPr="00DA0DBA">
        <w:t>несколькими</w:t>
      </w:r>
      <w:r w:rsidR="000949BB" w:rsidRPr="00DA0DBA">
        <w:t xml:space="preserve"> </w:t>
      </w:r>
      <w:r w:rsidRPr="00DA0DBA">
        <w:t>операторами.</w:t>
      </w:r>
    </w:p>
    <w:p w14:paraId="2730C219" w14:textId="77777777" w:rsidR="00C023D1" w:rsidRPr="00DA0DBA" w:rsidRDefault="00C023D1" w:rsidP="00C023D1">
      <w:r w:rsidRPr="00DA0DBA">
        <w:t>Сбережения</w:t>
      </w:r>
      <w:r w:rsidR="000949BB" w:rsidRPr="00DA0DBA">
        <w:t xml:space="preserve"> </w:t>
      </w:r>
      <w:r w:rsidRPr="00DA0DBA">
        <w:t>могут</w:t>
      </w:r>
      <w:r w:rsidR="000949BB" w:rsidRPr="00DA0DBA">
        <w:t xml:space="preserve"> </w:t>
      </w:r>
      <w:r w:rsidRPr="00DA0DBA">
        <w:t>быть</w:t>
      </w:r>
      <w:r w:rsidR="000949BB" w:rsidRPr="00DA0DBA">
        <w:t xml:space="preserve"> </w:t>
      </w:r>
      <w:r w:rsidRPr="00DA0DBA">
        <w:t>использованы</w:t>
      </w:r>
      <w:r w:rsidR="000949BB" w:rsidRPr="00DA0DBA">
        <w:t xml:space="preserve"> </w:t>
      </w:r>
      <w:r w:rsidRPr="00DA0DBA">
        <w:t>как</w:t>
      </w:r>
      <w:r w:rsidR="000949BB" w:rsidRPr="00DA0DBA">
        <w:t xml:space="preserve"> </w:t>
      </w:r>
      <w:r w:rsidRPr="00DA0DBA">
        <w:t>дополнительный</w:t>
      </w:r>
      <w:r w:rsidR="000949BB" w:rsidRPr="00DA0DBA">
        <w:t xml:space="preserve"> </w:t>
      </w:r>
      <w:r w:rsidRPr="00DA0DBA">
        <w:t>доход</w:t>
      </w:r>
      <w:r w:rsidR="000949BB" w:rsidRPr="00DA0DBA">
        <w:t xml:space="preserve"> </w:t>
      </w:r>
      <w:r w:rsidRPr="00DA0DBA">
        <w:t>после</w:t>
      </w:r>
      <w:r w:rsidR="000949BB" w:rsidRPr="00DA0DBA">
        <w:t xml:space="preserve"> </w:t>
      </w:r>
      <w:r w:rsidRPr="00DA0DBA">
        <w:t>15</w:t>
      </w:r>
      <w:r w:rsidR="000949BB" w:rsidRPr="00DA0DBA">
        <w:t xml:space="preserve"> </w:t>
      </w:r>
      <w:r w:rsidRPr="00DA0DBA">
        <w:t>лет</w:t>
      </w:r>
      <w:r w:rsidR="000949BB" w:rsidRPr="00DA0DBA">
        <w:t xml:space="preserve"> </w:t>
      </w:r>
      <w:r w:rsidRPr="00DA0DBA">
        <w:t>участия</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достижении</w:t>
      </w:r>
      <w:r w:rsidR="000949BB" w:rsidRPr="00DA0DBA">
        <w:t xml:space="preserve"> </w:t>
      </w:r>
      <w:r w:rsidRPr="00DA0DBA">
        <w:t>возраста</w:t>
      </w:r>
      <w:r w:rsidR="000949BB" w:rsidRPr="00DA0DBA">
        <w:t xml:space="preserve"> </w:t>
      </w:r>
      <w:r w:rsidRPr="00DA0DBA">
        <w:t>55</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мужчин.</w:t>
      </w:r>
      <w:r w:rsidR="000949BB" w:rsidRPr="00DA0DBA">
        <w:t xml:space="preserve"> </w:t>
      </w:r>
      <w:r w:rsidRPr="00DA0DBA">
        <w:t>Средства</w:t>
      </w:r>
      <w:r w:rsidR="000949BB" w:rsidRPr="00DA0DBA">
        <w:t xml:space="preserve"> </w:t>
      </w:r>
      <w:r w:rsidRPr="00DA0DBA">
        <w:t>можно</w:t>
      </w:r>
      <w:r w:rsidR="000949BB" w:rsidRPr="00DA0DBA">
        <w:t xml:space="preserve"> </w:t>
      </w:r>
      <w:r w:rsidRPr="00DA0DBA">
        <w:t>забрать</w:t>
      </w:r>
      <w:r w:rsidR="000949BB" w:rsidRPr="00DA0DBA">
        <w:t xml:space="preserve"> </w:t>
      </w:r>
      <w:r w:rsidRPr="00DA0DBA">
        <w:t>в</w:t>
      </w:r>
      <w:r w:rsidR="000949BB" w:rsidRPr="00DA0DBA">
        <w:t xml:space="preserve"> </w:t>
      </w:r>
      <w:r w:rsidRPr="00DA0DBA">
        <w:t>любой</w:t>
      </w:r>
      <w:r w:rsidR="000949BB" w:rsidRPr="00DA0DBA">
        <w:t xml:space="preserve"> </w:t>
      </w:r>
      <w:r w:rsidRPr="00DA0DBA">
        <w:t>момент,</w:t>
      </w:r>
      <w:r w:rsidR="000949BB" w:rsidRPr="00DA0DBA">
        <w:t xml:space="preserve"> </w:t>
      </w:r>
      <w:r w:rsidRPr="00DA0DBA">
        <w:t>но</w:t>
      </w:r>
      <w:r w:rsidR="000949BB" w:rsidRPr="00DA0DBA">
        <w:t xml:space="preserve"> </w:t>
      </w:r>
      <w:r w:rsidRPr="00DA0DBA">
        <w:t>досрочно</w:t>
      </w:r>
      <w:r w:rsidR="000949BB" w:rsidRPr="00DA0DBA">
        <w:t xml:space="preserve"> </w:t>
      </w:r>
      <w:r w:rsidRPr="00DA0DBA">
        <w:t>без</w:t>
      </w:r>
      <w:r w:rsidR="000949BB" w:rsidRPr="00DA0DBA">
        <w:t xml:space="preserve"> </w:t>
      </w:r>
      <w:r w:rsidRPr="00DA0DBA">
        <w:t>потери</w:t>
      </w:r>
      <w:r w:rsidR="000949BB" w:rsidRPr="00DA0DBA">
        <w:t xml:space="preserve"> </w:t>
      </w:r>
      <w:r w:rsidRPr="00DA0DBA">
        <w:t>дохода</w:t>
      </w:r>
      <w:r w:rsidR="000949BB" w:rsidRPr="00DA0DBA">
        <w:t xml:space="preserve"> </w:t>
      </w:r>
      <w:r w:rsidRPr="00DA0DBA">
        <w:t>вывести</w:t>
      </w:r>
      <w:r w:rsidR="000949BB" w:rsidRPr="00DA0DBA">
        <w:t xml:space="preserve"> </w:t>
      </w:r>
      <w:r w:rsidRPr="00DA0DBA">
        <w:t>деньги</w:t>
      </w:r>
      <w:r w:rsidR="000949BB" w:rsidRPr="00DA0DBA">
        <w:t xml:space="preserve"> </w:t>
      </w:r>
      <w:r w:rsidRPr="00DA0DBA">
        <w:t>возможно</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наступления</w:t>
      </w:r>
      <w:r w:rsidR="000949BB" w:rsidRPr="00DA0DBA">
        <w:t xml:space="preserve"> </w:t>
      </w:r>
      <w:r w:rsidRPr="00DA0DBA">
        <w:t>особых</w:t>
      </w:r>
      <w:r w:rsidR="000949BB" w:rsidRPr="00DA0DBA">
        <w:t xml:space="preserve"> </w:t>
      </w:r>
      <w:r w:rsidRPr="00DA0DBA">
        <w:t>жизненных</w:t>
      </w:r>
      <w:r w:rsidR="000949BB" w:rsidRPr="00DA0DBA">
        <w:t xml:space="preserve"> </w:t>
      </w:r>
      <w:r w:rsidRPr="00DA0DBA">
        <w:t>ситуаций</w:t>
      </w:r>
      <w:r w:rsidR="000949BB" w:rsidRPr="00DA0DBA">
        <w:t xml:space="preserve"> - </w:t>
      </w:r>
      <w:r w:rsidRPr="00DA0DBA">
        <w:t>для</w:t>
      </w:r>
      <w:r w:rsidR="000949BB" w:rsidRPr="00DA0DBA">
        <w:t xml:space="preserve"> </w:t>
      </w:r>
      <w:r w:rsidRPr="00DA0DBA">
        <w:t>дорогостоящего</w:t>
      </w:r>
      <w:r w:rsidR="000949BB" w:rsidRPr="00DA0DBA">
        <w:t xml:space="preserve"> </w:t>
      </w:r>
      <w:r w:rsidRPr="00DA0DBA">
        <w:t>лечения</w:t>
      </w:r>
      <w:r w:rsidR="000949BB" w:rsidRPr="00DA0DBA">
        <w:t xml:space="preserve"> </w:t>
      </w:r>
      <w:r w:rsidRPr="00DA0DBA">
        <w:t>или</w:t>
      </w:r>
      <w:r w:rsidR="000949BB" w:rsidRPr="00DA0DBA">
        <w:t xml:space="preserve"> </w:t>
      </w:r>
      <w:r w:rsidRPr="00DA0DBA">
        <w:t>на</w:t>
      </w:r>
      <w:r w:rsidR="000949BB" w:rsidRPr="00DA0DBA">
        <w:t xml:space="preserve"> </w:t>
      </w:r>
      <w:r w:rsidRPr="00DA0DBA">
        <w:t>образование</w:t>
      </w:r>
      <w:r w:rsidR="000949BB" w:rsidRPr="00DA0DBA">
        <w:t xml:space="preserve"> </w:t>
      </w:r>
      <w:r w:rsidRPr="00DA0DBA">
        <w:t>детей.</w:t>
      </w:r>
    </w:p>
    <w:p w14:paraId="149312B3" w14:textId="77777777" w:rsidR="00C023D1" w:rsidRPr="00DA0DBA" w:rsidRDefault="00C023D1" w:rsidP="00C023D1">
      <w:r w:rsidRPr="00DA0DBA">
        <w:lastRenderedPageBreak/>
        <w:t>Средства</w:t>
      </w:r>
      <w:r w:rsidR="000949BB" w:rsidRPr="00DA0DBA">
        <w:t xml:space="preserve"> </w:t>
      </w:r>
      <w:r w:rsidRPr="00DA0DBA">
        <w:t>граждан</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наследуются</w:t>
      </w:r>
      <w:r w:rsidR="000949BB" w:rsidRPr="00DA0DBA">
        <w:t xml:space="preserve"> </w:t>
      </w:r>
      <w:r w:rsidRPr="00DA0DBA">
        <w:t>в</w:t>
      </w:r>
      <w:r w:rsidR="000949BB" w:rsidRPr="00DA0DBA">
        <w:t xml:space="preserve"> </w:t>
      </w:r>
      <w:r w:rsidRPr="00DA0DBA">
        <w:t>полном</w:t>
      </w:r>
      <w:r w:rsidR="000949BB" w:rsidRPr="00DA0DBA">
        <w:t xml:space="preserve"> </w:t>
      </w:r>
      <w:r w:rsidRPr="00DA0DBA">
        <w:t>объ</w:t>
      </w:r>
      <w:r w:rsidR="000949BB" w:rsidRPr="00DA0DBA">
        <w:t>е</w:t>
      </w:r>
      <w:r w:rsidRPr="00DA0DBA">
        <w:t>ме</w:t>
      </w:r>
      <w:r w:rsidR="000949BB" w:rsidRPr="00DA0DBA">
        <w:t xml:space="preserve"> </w:t>
      </w:r>
      <w:r w:rsidRPr="00DA0DBA">
        <w:t>за</w:t>
      </w:r>
      <w:r w:rsidR="000949BB" w:rsidRPr="00DA0DBA">
        <w:t xml:space="preserve"> </w:t>
      </w:r>
      <w:r w:rsidRPr="00DA0DBA">
        <w:t>вычетом</w:t>
      </w:r>
      <w:r w:rsidR="000949BB" w:rsidRPr="00DA0DBA">
        <w:t xml:space="preserve"> </w:t>
      </w:r>
      <w:r w:rsidRPr="00DA0DBA">
        <w:t>выплаченных</w:t>
      </w:r>
      <w:r w:rsidR="000949BB" w:rsidRPr="00DA0DBA">
        <w:t xml:space="preserve"> </w:t>
      </w:r>
      <w:r w:rsidRPr="00DA0DBA">
        <w:t>средств</w:t>
      </w:r>
      <w:r w:rsidR="000949BB" w:rsidRPr="00DA0DBA">
        <w:t xml:space="preserve"> </w:t>
      </w:r>
      <w:r w:rsidRPr="00DA0DBA">
        <w:t>(за</w:t>
      </w:r>
      <w:r w:rsidR="000949BB" w:rsidRPr="00DA0DBA">
        <w:t xml:space="preserve"> </w:t>
      </w:r>
      <w:r w:rsidRPr="00DA0DBA">
        <w:t>исключением</w:t>
      </w:r>
      <w:r w:rsidR="000949BB" w:rsidRPr="00DA0DBA">
        <w:t xml:space="preserve"> </w:t>
      </w:r>
      <w:r w:rsidRPr="00DA0DBA">
        <w:t>случая,</w:t>
      </w:r>
      <w:r w:rsidR="000949BB" w:rsidRPr="00DA0DBA">
        <w:t xml:space="preserve"> </w:t>
      </w:r>
      <w:r w:rsidRPr="00DA0DBA">
        <w:t>если</w:t>
      </w:r>
      <w:r w:rsidR="000949BB" w:rsidRPr="00DA0DBA">
        <w:t xml:space="preserve"> </w:t>
      </w:r>
      <w:r w:rsidRPr="00DA0DBA">
        <w:t>участнику</w:t>
      </w:r>
      <w:r w:rsidR="000949BB" w:rsidRPr="00DA0DBA">
        <w:t xml:space="preserve"> </w:t>
      </w:r>
      <w:r w:rsidRPr="00DA0DBA">
        <w:t>программы</w:t>
      </w:r>
      <w:r w:rsidR="000949BB" w:rsidRPr="00DA0DBA">
        <w:t xml:space="preserve"> </w:t>
      </w:r>
      <w:r w:rsidRPr="00DA0DBA">
        <w:t>назначена</w:t>
      </w:r>
      <w:r w:rsidR="000949BB" w:rsidRPr="00DA0DBA">
        <w:t xml:space="preserve"> </w:t>
      </w:r>
      <w:r w:rsidRPr="00DA0DBA">
        <w:t>пожизненная</w:t>
      </w:r>
      <w:r w:rsidR="000949BB" w:rsidRPr="00DA0DBA">
        <w:t xml:space="preserve"> </w:t>
      </w:r>
      <w:r w:rsidRPr="00DA0DBA">
        <w:t>периодическая</w:t>
      </w:r>
      <w:r w:rsidR="000949BB" w:rsidRPr="00DA0DBA">
        <w:t xml:space="preserve"> </w:t>
      </w:r>
      <w:r w:rsidRPr="00DA0DBA">
        <w:t>выплата).</w:t>
      </w:r>
    </w:p>
    <w:p w14:paraId="694119CB" w14:textId="77777777" w:rsidR="00C023D1" w:rsidRPr="00DA0DBA" w:rsidRDefault="00C023D1" w:rsidP="00C023D1">
      <w:r w:rsidRPr="00DA0DBA">
        <w:t>Подробнее</w:t>
      </w:r>
      <w:r w:rsidR="000949BB" w:rsidRPr="00DA0DBA">
        <w:t xml:space="preserve"> </w:t>
      </w:r>
      <w:r w:rsidRPr="00DA0DBA">
        <w:t>с</w:t>
      </w:r>
      <w:r w:rsidR="000949BB" w:rsidRPr="00DA0DBA">
        <w:t xml:space="preserve"> </w:t>
      </w:r>
      <w:r w:rsidRPr="00DA0DBA">
        <w:t>условиями</w:t>
      </w:r>
      <w:r w:rsidR="000949BB" w:rsidRPr="00DA0DBA">
        <w:t xml:space="preserve"> </w:t>
      </w:r>
      <w:r w:rsidRPr="00DA0DBA">
        <w:t>программы</w:t>
      </w:r>
      <w:r w:rsidR="000949BB" w:rsidRPr="00DA0DBA">
        <w:t xml:space="preserve"> </w:t>
      </w:r>
      <w:r w:rsidRPr="00DA0DBA">
        <w:t>можно</w:t>
      </w:r>
      <w:r w:rsidR="000949BB" w:rsidRPr="00DA0DBA">
        <w:t xml:space="preserve"> </w:t>
      </w:r>
      <w:r w:rsidRPr="00DA0DBA">
        <w:t>ознакомиться</w:t>
      </w:r>
      <w:r w:rsidR="000949BB" w:rsidRPr="00DA0DBA">
        <w:t xml:space="preserve"> </w:t>
      </w:r>
      <w:r w:rsidRPr="00DA0DBA">
        <w:t>на</w:t>
      </w:r>
      <w:r w:rsidR="000949BB" w:rsidRPr="00DA0DBA">
        <w:t xml:space="preserve"> </w:t>
      </w:r>
      <w:r w:rsidRPr="00DA0DBA">
        <w:t>сайте</w:t>
      </w:r>
      <w:r w:rsidR="000949BB" w:rsidRPr="00DA0DBA">
        <w:t xml:space="preserve"> </w:t>
      </w:r>
      <w:r w:rsidRPr="00DA0DBA">
        <w:t>Мои</w:t>
      </w:r>
      <w:r w:rsidR="000949BB" w:rsidRPr="00DA0DBA">
        <w:t xml:space="preserve"> </w:t>
      </w:r>
      <w:r w:rsidRPr="00DA0DBA">
        <w:t>финансы:</w:t>
      </w:r>
      <w:r w:rsidR="000949BB" w:rsidRPr="00DA0DBA">
        <w:t xml:space="preserve"> </w:t>
      </w:r>
      <w:r w:rsidRPr="00DA0DBA">
        <w:t>https://xn</w:t>
      </w:r>
      <w:r w:rsidR="000949BB" w:rsidRPr="00DA0DBA">
        <w:t>-</w:t>
      </w:r>
      <w:r w:rsidRPr="00DA0DBA">
        <w:t>80apaohbc3aw9e.xn</w:t>
      </w:r>
      <w:r w:rsidR="000949BB" w:rsidRPr="00DA0DBA">
        <w:t>-</w:t>
      </w:r>
      <w:r w:rsidRPr="00DA0DBA">
        <w:t>p1ai/programma-dolgosrochnyh-sberezhenijnew/</w:t>
      </w:r>
      <w:r w:rsidR="000949BB" w:rsidRPr="00DA0DBA">
        <w:t xml:space="preserve"> </w:t>
      </w:r>
    </w:p>
    <w:p w14:paraId="01876681" w14:textId="77777777" w:rsidR="00C023D1" w:rsidRPr="00DA0DBA" w:rsidRDefault="00174F8E" w:rsidP="00C023D1">
      <w:hyperlink r:id="rId48" w:history="1">
        <w:r w:rsidR="00C023D1" w:rsidRPr="00DA0DBA">
          <w:rPr>
            <w:rStyle w:val="a3"/>
          </w:rPr>
          <w:t>https://prostor31.ru/news/ekonomika/2024-05-01/zhiteli-belgorodskoy-oblasti-smogut-vospolzovatsya-programmoy-dolgosrochnyh-sberezheniy-384033</w:t>
        </w:r>
      </w:hyperlink>
      <w:r w:rsidR="000949BB" w:rsidRPr="00DA0DBA">
        <w:t xml:space="preserve"> </w:t>
      </w:r>
    </w:p>
    <w:p w14:paraId="4274099A" w14:textId="77777777" w:rsidR="00AC408C" w:rsidRPr="00DA0DBA" w:rsidRDefault="00AC408C" w:rsidP="00AC408C">
      <w:pPr>
        <w:pStyle w:val="2"/>
      </w:pPr>
      <w:bookmarkStart w:id="101" w:name="_Toc165533856"/>
      <w:r w:rsidRPr="00DA0DBA">
        <w:t>Деловое</w:t>
      </w:r>
      <w:r w:rsidR="000949BB" w:rsidRPr="00DA0DBA">
        <w:t xml:space="preserve"> </w:t>
      </w:r>
      <w:r w:rsidRPr="00DA0DBA">
        <w:t>обозрение</w:t>
      </w:r>
      <w:r w:rsidR="000949BB" w:rsidRPr="00DA0DBA">
        <w:t xml:space="preserve"> </w:t>
      </w:r>
      <w:r w:rsidRPr="00DA0DBA">
        <w:t>(</w:t>
      </w:r>
      <w:r w:rsidR="00D3008D" w:rsidRPr="00DA0DBA">
        <w:t>Ульяновск</w:t>
      </w:r>
      <w:r w:rsidRPr="00DA0DBA">
        <w:t>),</w:t>
      </w:r>
      <w:r w:rsidR="000949BB" w:rsidRPr="00DA0DBA">
        <w:t xml:space="preserve"> </w:t>
      </w:r>
      <w:r w:rsidRPr="00DA0DBA">
        <w:t>27.04.2024,</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заработала</w:t>
      </w:r>
      <w:r w:rsidR="000949BB" w:rsidRPr="00DA0DBA">
        <w:t xml:space="preserve"> </w:t>
      </w:r>
      <w:r w:rsidRPr="00DA0DBA">
        <w:t>программа</w:t>
      </w:r>
      <w:r w:rsidR="000949BB" w:rsidRPr="00DA0DBA">
        <w:t xml:space="preserve"> </w:t>
      </w:r>
      <w:r w:rsidRPr="00DA0DBA">
        <w:t>долгосрочных</w:t>
      </w:r>
      <w:r w:rsidR="000949BB" w:rsidRPr="00DA0DBA">
        <w:t xml:space="preserve"> </w:t>
      </w:r>
      <w:r w:rsidRPr="00DA0DBA">
        <w:t>сбережений</w:t>
      </w:r>
      <w:bookmarkEnd w:id="101"/>
    </w:p>
    <w:p w14:paraId="78A12F43" w14:textId="77777777" w:rsidR="00AC408C" w:rsidRPr="00DA0DBA" w:rsidRDefault="00AC408C" w:rsidP="00737F2E">
      <w:pPr>
        <w:pStyle w:val="3"/>
      </w:pPr>
      <w:bookmarkStart w:id="102" w:name="_Toc165533857"/>
      <w:r w:rsidRPr="00DA0DBA">
        <w:t>Банк</w:t>
      </w:r>
      <w:r w:rsidR="000949BB" w:rsidRPr="00DA0DBA">
        <w:t xml:space="preserve"> </w:t>
      </w:r>
      <w:r w:rsidRPr="00DA0DBA">
        <w:t>России</w:t>
      </w:r>
      <w:r w:rsidR="000949BB" w:rsidRPr="00DA0DBA">
        <w:t xml:space="preserve"> </w:t>
      </w:r>
      <w:r w:rsidRPr="00DA0DBA">
        <w:t>провел</w:t>
      </w:r>
      <w:r w:rsidR="000949BB" w:rsidRPr="00DA0DBA">
        <w:t xml:space="preserve"> </w:t>
      </w:r>
      <w:r w:rsidRPr="00DA0DBA">
        <w:t>вебинар,</w:t>
      </w:r>
      <w:r w:rsidR="000949BB" w:rsidRPr="00DA0DBA">
        <w:t xml:space="preserve"> </w:t>
      </w:r>
      <w:r w:rsidRPr="00DA0DBA">
        <w:t>на</w:t>
      </w:r>
      <w:r w:rsidR="000949BB" w:rsidRPr="00DA0DBA">
        <w:t xml:space="preserve"> </w:t>
      </w:r>
      <w:r w:rsidRPr="00DA0DBA">
        <w:t>котором</w:t>
      </w:r>
      <w:r w:rsidR="000949BB" w:rsidRPr="00DA0DBA">
        <w:t xml:space="preserve"> </w:t>
      </w:r>
      <w:r w:rsidRPr="00DA0DBA">
        <w:t>эксперты</w:t>
      </w:r>
      <w:r w:rsidR="000949BB" w:rsidRPr="00DA0DBA">
        <w:t xml:space="preserve"> </w:t>
      </w:r>
      <w:r w:rsidRPr="00DA0DBA">
        <w:t>детально</w:t>
      </w:r>
      <w:r w:rsidR="000949BB" w:rsidRPr="00DA0DBA">
        <w:t xml:space="preserve"> </w:t>
      </w:r>
      <w:r w:rsidRPr="00DA0DBA">
        <w:t>рассказали</w:t>
      </w:r>
      <w:r w:rsidR="000949BB" w:rsidRPr="00DA0DBA">
        <w:t xml:space="preserve"> </w:t>
      </w:r>
      <w:r w:rsidRPr="00DA0DBA">
        <w:t>о</w:t>
      </w:r>
      <w:r w:rsidR="000949BB" w:rsidRPr="00DA0DBA">
        <w:t xml:space="preserve"> </w:t>
      </w:r>
      <w:r w:rsidRPr="00DA0DBA">
        <w:t>новом</w:t>
      </w:r>
      <w:r w:rsidR="000949BB" w:rsidRPr="00DA0DBA">
        <w:t xml:space="preserve"> </w:t>
      </w:r>
      <w:r w:rsidRPr="00DA0DBA">
        <w:t>механизме</w:t>
      </w:r>
      <w:r w:rsidR="000949BB" w:rsidRPr="00DA0DBA">
        <w:t xml:space="preserve"> </w:t>
      </w:r>
      <w:r w:rsidRPr="00DA0DBA">
        <w:t>накоплений.</w:t>
      </w:r>
      <w:r w:rsidR="000949BB" w:rsidRPr="00DA0DBA">
        <w:t xml:space="preserve"> </w:t>
      </w:r>
      <w:r w:rsidRPr="00DA0DBA">
        <w:t>Вебинар</w:t>
      </w:r>
      <w:r w:rsidR="000949BB" w:rsidRPr="00DA0DBA">
        <w:t xml:space="preserve"> </w:t>
      </w:r>
      <w:r w:rsidRPr="00DA0DBA">
        <w:t>прошел</w:t>
      </w:r>
      <w:r w:rsidR="000949BB" w:rsidRPr="00DA0DBA">
        <w:t xml:space="preserve"> </w:t>
      </w:r>
      <w:r w:rsidRPr="00DA0DBA">
        <w:t>при</w:t>
      </w:r>
      <w:r w:rsidR="000949BB" w:rsidRPr="00DA0DBA">
        <w:t xml:space="preserve"> </w:t>
      </w:r>
      <w:r w:rsidRPr="00DA0DBA">
        <w:t>участии</w:t>
      </w:r>
      <w:r w:rsidR="000949BB" w:rsidRPr="00DA0DBA">
        <w:t xml:space="preserve"> </w:t>
      </w:r>
      <w:r w:rsidRPr="00DA0DBA">
        <w:t>замдиректора</w:t>
      </w:r>
      <w:r w:rsidR="000949BB" w:rsidRPr="00DA0DBA">
        <w:t xml:space="preserve"> </w:t>
      </w:r>
      <w:r w:rsidRPr="00DA0DBA">
        <w:t>Департамента</w:t>
      </w:r>
      <w:r w:rsidR="000949BB" w:rsidRPr="00DA0DBA">
        <w:t xml:space="preserve"> </w:t>
      </w:r>
      <w:r w:rsidRPr="00DA0DBA">
        <w:t>финансовой</w:t>
      </w:r>
      <w:r w:rsidR="000949BB" w:rsidRPr="00DA0DBA">
        <w:t xml:space="preserve"> </w:t>
      </w:r>
      <w:r w:rsidRPr="00DA0DBA">
        <w:t>политики</w:t>
      </w:r>
      <w:r w:rsidR="000949BB" w:rsidRPr="00DA0DBA">
        <w:t xml:space="preserve"> </w:t>
      </w:r>
      <w:r w:rsidRPr="00DA0DBA">
        <w:t>Минфина</w:t>
      </w:r>
      <w:r w:rsidR="000949BB" w:rsidRPr="00DA0DBA">
        <w:t xml:space="preserve"> </w:t>
      </w:r>
      <w:r w:rsidRPr="00DA0DBA">
        <w:t>России</w:t>
      </w:r>
      <w:r w:rsidR="000949BB" w:rsidRPr="00DA0DBA">
        <w:t xml:space="preserve"> </w:t>
      </w:r>
      <w:r w:rsidRPr="00DA0DBA">
        <w:t>Павла</w:t>
      </w:r>
      <w:r w:rsidR="000949BB" w:rsidRPr="00DA0DBA">
        <w:t xml:space="preserve"> </w:t>
      </w:r>
      <w:r w:rsidRPr="00DA0DBA">
        <w:t>Шахлевича,</w:t>
      </w:r>
      <w:r w:rsidR="000949BB" w:rsidRPr="00DA0DBA">
        <w:t xml:space="preserve"> </w:t>
      </w:r>
      <w:r w:rsidRPr="00DA0DBA">
        <w:t>директора</w:t>
      </w:r>
      <w:r w:rsidR="000949BB" w:rsidRPr="00DA0DBA">
        <w:t xml:space="preserve"> </w:t>
      </w:r>
      <w:r w:rsidRPr="00DA0DBA">
        <w:t>Департамента</w:t>
      </w:r>
      <w:r w:rsidR="000949BB" w:rsidRPr="00DA0DBA">
        <w:t xml:space="preserve"> </w:t>
      </w:r>
      <w:r w:rsidRPr="00DA0DBA">
        <w:t>инвестиционных</w:t>
      </w:r>
      <w:r w:rsidR="000949BB" w:rsidRPr="00DA0DBA">
        <w:t xml:space="preserve"> </w:t>
      </w:r>
      <w:r w:rsidRPr="00DA0DBA">
        <w:t>финансовых</w:t>
      </w:r>
      <w:r w:rsidR="000949BB" w:rsidRPr="00DA0DBA">
        <w:t xml:space="preserve"> </w:t>
      </w:r>
      <w:r w:rsidRPr="00DA0DBA">
        <w:t>посредников</w:t>
      </w:r>
      <w:r w:rsidR="000949BB" w:rsidRPr="00DA0DBA">
        <w:t xml:space="preserve"> </w:t>
      </w:r>
      <w:r w:rsidRPr="00DA0DBA">
        <w:t>Нацбанка</w:t>
      </w:r>
      <w:r w:rsidR="000949BB" w:rsidRPr="00DA0DBA">
        <w:t xml:space="preserve"> </w:t>
      </w:r>
      <w:r w:rsidRPr="00DA0DBA">
        <w:t>Ольги</w:t>
      </w:r>
      <w:r w:rsidR="000949BB" w:rsidRPr="00DA0DBA">
        <w:t xml:space="preserve"> </w:t>
      </w:r>
      <w:r w:rsidRPr="00DA0DBA">
        <w:t>Шишлянниковой</w:t>
      </w:r>
      <w:r w:rsidR="000949BB" w:rsidRPr="00DA0DBA">
        <w:t xml:space="preserve"> </w:t>
      </w:r>
      <w:r w:rsidRPr="00DA0DBA">
        <w:t>и</w:t>
      </w:r>
      <w:r w:rsidR="000949BB" w:rsidRPr="00DA0DBA">
        <w:t xml:space="preserve"> </w:t>
      </w:r>
      <w:r w:rsidRPr="00DA0DBA">
        <w:t>президента</w:t>
      </w:r>
      <w:r w:rsidR="000949BB" w:rsidRPr="00DA0DBA">
        <w:t xml:space="preserve"> </w:t>
      </w:r>
      <w:r w:rsidRPr="009A1A3F">
        <w:rPr>
          <w:b/>
        </w:rPr>
        <w:t>Национальной</w:t>
      </w:r>
      <w:r w:rsidR="000949BB" w:rsidRPr="009A1A3F">
        <w:rPr>
          <w:b/>
        </w:rPr>
        <w:t xml:space="preserve"> </w:t>
      </w:r>
      <w:r w:rsidRPr="009A1A3F">
        <w:rPr>
          <w:b/>
        </w:rPr>
        <w:t>ассоциации</w:t>
      </w:r>
      <w:r w:rsidR="000949BB" w:rsidRPr="009A1A3F">
        <w:rPr>
          <w:b/>
        </w:rPr>
        <w:t xml:space="preserve"> </w:t>
      </w:r>
      <w:r w:rsidRPr="009A1A3F">
        <w:rPr>
          <w:b/>
        </w:rPr>
        <w:t>негосударственных</w:t>
      </w:r>
      <w:r w:rsidR="000949BB" w:rsidRPr="009A1A3F">
        <w:rPr>
          <w:b/>
        </w:rPr>
        <w:t xml:space="preserve"> </w:t>
      </w:r>
      <w:r w:rsidRPr="009A1A3F">
        <w:rPr>
          <w:b/>
        </w:rPr>
        <w:t>пенсионных</w:t>
      </w:r>
      <w:r w:rsidR="000949BB" w:rsidRPr="009A1A3F">
        <w:rPr>
          <w:b/>
        </w:rPr>
        <w:t xml:space="preserve"> </w:t>
      </w:r>
      <w:r w:rsidRPr="009A1A3F">
        <w:rPr>
          <w:b/>
        </w:rPr>
        <w:t>фондов</w:t>
      </w:r>
      <w:r w:rsidR="000949BB" w:rsidRPr="00DA0DBA">
        <w:t xml:space="preserve"> </w:t>
      </w:r>
      <w:r w:rsidRPr="009A1A3F">
        <w:rPr>
          <w:b/>
        </w:rPr>
        <w:t>Сергея</w:t>
      </w:r>
      <w:r w:rsidR="000949BB" w:rsidRPr="009A1A3F">
        <w:rPr>
          <w:b/>
        </w:rPr>
        <w:t xml:space="preserve"> </w:t>
      </w:r>
      <w:r w:rsidRPr="009A1A3F">
        <w:rPr>
          <w:b/>
        </w:rPr>
        <w:t>Белякова</w:t>
      </w:r>
      <w:r w:rsidRPr="00DA0DBA">
        <w:t>.</w:t>
      </w:r>
      <w:bookmarkEnd w:id="102"/>
      <w:r w:rsidR="000949BB" w:rsidRPr="00DA0DBA">
        <w:t xml:space="preserve"> </w:t>
      </w:r>
    </w:p>
    <w:p w14:paraId="5A9F0C3B" w14:textId="77777777" w:rsidR="00AC408C" w:rsidRPr="00DA0DBA" w:rsidRDefault="00AC408C" w:rsidP="00AC408C">
      <w:r w:rsidRPr="00DA0DBA">
        <w:t>На</w:t>
      </w:r>
      <w:r w:rsidR="000949BB" w:rsidRPr="00DA0DBA">
        <w:t xml:space="preserve"> </w:t>
      </w:r>
      <w:r w:rsidRPr="00DA0DBA">
        <w:t>мероприятии</w:t>
      </w:r>
      <w:r w:rsidR="000949BB" w:rsidRPr="00DA0DBA">
        <w:t xml:space="preserve"> </w:t>
      </w:r>
      <w:r w:rsidRPr="00DA0DBA">
        <w:t>обсуждалось</w:t>
      </w:r>
      <w:r w:rsidR="000949BB" w:rsidRPr="00DA0DBA">
        <w:t xml:space="preserve"> </w:t>
      </w:r>
      <w:r w:rsidRPr="00DA0DBA">
        <w:t>текущее</w:t>
      </w:r>
      <w:r w:rsidR="000949BB" w:rsidRPr="00DA0DBA">
        <w:t xml:space="preserve"> </w:t>
      </w:r>
      <w:r w:rsidRPr="00DA0DBA">
        <w:t>состояние</w:t>
      </w:r>
      <w:r w:rsidR="000949BB" w:rsidRPr="00DA0DBA">
        <w:t xml:space="preserve"> </w:t>
      </w:r>
      <w:r w:rsidRPr="00DA0DBA">
        <w:t>рынка</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(НПФ),</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освещались</w:t>
      </w:r>
      <w:r w:rsidR="000949BB" w:rsidRPr="00DA0DBA">
        <w:t xml:space="preserve"> </w:t>
      </w:r>
      <w:r w:rsidRPr="00DA0DBA">
        <w:t>расчеты</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долгосрочных</w:t>
      </w:r>
      <w:r w:rsidR="000949BB" w:rsidRPr="00DA0DBA">
        <w:t xml:space="preserve"> </w:t>
      </w:r>
      <w:r w:rsidRPr="00DA0DBA">
        <w:t>сбережений.</w:t>
      </w:r>
    </w:p>
    <w:p w14:paraId="22A52D0B" w14:textId="77777777" w:rsidR="00AC408C" w:rsidRPr="00DA0DBA" w:rsidRDefault="00AC408C" w:rsidP="00AC408C">
      <w:r w:rsidRPr="00DA0DBA">
        <w:t>С</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жители</w:t>
      </w:r>
      <w:r w:rsidR="000949BB" w:rsidRPr="00DA0DBA">
        <w:t xml:space="preserve"> </w:t>
      </w:r>
      <w:r w:rsidRPr="00DA0DBA">
        <w:t>России</w:t>
      </w:r>
      <w:r w:rsidR="000949BB" w:rsidRPr="00DA0DBA">
        <w:t xml:space="preserve"> </w:t>
      </w:r>
      <w:r w:rsidRPr="00DA0DBA">
        <w:t>получили</w:t>
      </w:r>
      <w:r w:rsidR="000949BB" w:rsidRPr="00DA0DBA">
        <w:t xml:space="preserve"> </w:t>
      </w:r>
      <w:r w:rsidRPr="00DA0DBA">
        <w:t>возможность</w:t>
      </w:r>
      <w:r w:rsidR="000949BB" w:rsidRPr="00DA0DBA">
        <w:t xml:space="preserve"> </w:t>
      </w:r>
      <w:r w:rsidRPr="00DA0DBA">
        <w:t>использовать</w:t>
      </w:r>
      <w:r w:rsidR="000949BB" w:rsidRPr="00DA0DBA">
        <w:t xml:space="preserve"> </w:t>
      </w:r>
      <w:r w:rsidRPr="00DA0DBA">
        <w:t>новый</w:t>
      </w:r>
      <w:r w:rsidR="000949BB" w:rsidRPr="00DA0DBA">
        <w:t xml:space="preserve"> </w:t>
      </w:r>
      <w:r w:rsidRPr="00DA0DBA">
        <w:t>сберегательный</w:t>
      </w:r>
      <w:r w:rsidR="000949BB" w:rsidRPr="00DA0DBA">
        <w:t xml:space="preserve"> </w:t>
      </w:r>
      <w:r w:rsidRPr="00DA0DBA">
        <w:t>инструмент</w:t>
      </w:r>
      <w:r w:rsidR="000949BB" w:rsidRPr="00DA0DBA">
        <w:t xml:space="preserve"> - </w:t>
      </w:r>
      <w:r w:rsidRPr="00DA0DBA">
        <w:t>Программу</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Эта</w:t>
      </w:r>
      <w:r w:rsidR="000949BB" w:rsidRPr="00DA0DBA">
        <w:t xml:space="preserve"> </w:t>
      </w:r>
      <w:r w:rsidRPr="00DA0DBA">
        <w:t>программа</w:t>
      </w:r>
      <w:r w:rsidR="000949BB" w:rsidRPr="00DA0DBA">
        <w:t xml:space="preserve"> </w:t>
      </w:r>
      <w:r w:rsidRPr="00DA0DBA">
        <w:t>позволяет</w:t>
      </w:r>
      <w:r w:rsidR="000949BB" w:rsidRPr="00DA0DBA">
        <w:t xml:space="preserve"> </w:t>
      </w:r>
      <w:r w:rsidRPr="00DA0DBA">
        <w:t>гражданам</w:t>
      </w:r>
      <w:r w:rsidR="000949BB" w:rsidRPr="00DA0DBA">
        <w:t xml:space="preserve"> </w:t>
      </w:r>
      <w:r w:rsidRPr="00DA0DBA">
        <w:t>сохранять</w:t>
      </w:r>
      <w:r w:rsidR="000949BB" w:rsidRPr="00DA0DBA">
        <w:t xml:space="preserve"> </w:t>
      </w:r>
      <w:r w:rsidRPr="00DA0DBA">
        <w:t>средства</w:t>
      </w:r>
      <w:r w:rsidR="000949BB" w:rsidRPr="00DA0DBA">
        <w:t xml:space="preserve"> </w:t>
      </w:r>
      <w:r w:rsidRPr="00DA0DBA">
        <w:t>и</w:t>
      </w:r>
      <w:r w:rsidR="000949BB" w:rsidRPr="00DA0DBA">
        <w:t xml:space="preserve"> </w:t>
      </w:r>
      <w:r w:rsidRPr="00DA0DBA">
        <w:t>получать</w:t>
      </w:r>
      <w:r w:rsidR="000949BB" w:rsidRPr="00DA0DBA">
        <w:t xml:space="preserve"> </w:t>
      </w:r>
      <w:r w:rsidRPr="00DA0DBA">
        <w:t>дополнительный</w:t>
      </w:r>
      <w:r w:rsidR="000949BB" w:rsidRPr="00DA0DBA">
        <w:t xml:space="preserve"> </w:t>
      </w:r>
      <w:r w:rsidRPr="00DA0DBA">
        <w:t>доход</w:t>
      </w:r>
      <w:r w:rsidR="000949BB" w:rsidRPr="00DA0DBA">
        <w:t xml:space="preserve"> </w:t>
      </w:r>
      <w:r w:rsidRPr="00DA0DBA">
        <w:t>или</w:t>
      </w:r>
      <w:r w:rsidR="000949BB" w:rsidRPr="00DA0DBA">
        <w:t xml:space="preserve"> </w:t>
      </w:r>
      <w:r w:rsidRPr="00DA0DBA">
        <w:t>создать</w:t>
      </w:r>
      <w:r w:rsidR="000949BB" w:rsidRPr="00DA0DBA">
        <w:t xml:space="preserve"> </w:t>
      </w:r>
      <w:r w:rsidRPr="00DA0DBA">
        <w:t>финансовую</w:t>
      </w:r>
      <w:r w:rsidR="000949BB" w:rsidRPr="00DA0DBA">
        <w:t xml:space="preserve"> </w:t>
      </w:r>
      <w:r w:rsidRPr="00DA0DBA">
        <w:t>подушку</w:t>
      </w:r>
      <w:r w:rsidR="000949BB" w:rsidRPr="00DA0DBA">
        <w:t xml:space="preserve"> </w:t>
      </w:r>
      <w:r w:rsidRPr="00DA0DBA">
        <w:t>безопасности</w:t>
      </w:r>
      <w:r w:rsidR="000949BB" w:rsidRPr="00DA0DBA">
        <w:t xml:space="preserve"> </w:t>
      </w:r>
      <w:r w:rsidRPr="00DA0DBA">
        <w:t>на</w:t>
      </w:r>
      <w:r w:rsidR="000949BB" w:rsidRPr="00DA0DBA">
        <w:t xml:space="preserve"> </w:t>
      </w:r>
      <w:r w:rsidRPr="00DA0DBA">
        <w:t>случай</w:t>
      </w:r>
      <w:r w:rsidR="000949BB" w:rsidRPr="00DA0DBA">
        <w:t xml:space="preserve"> </w:t>
      </w:r>
      <w:r w:rsidRPr="00DA0DBA">
        <w:t>особых</w:t>
      </w:r>
      <w:r w:rsidR="000949BB" w:rsidRPr="00DA0DBA">
        <w:t xml:space="preserve"> </w:t>
      </w:r>
      <w:r w:rsidRPr="00DA0DBA">
        <w:t>жизненных</w:t>
      </w:r>
      <w:r w:rsidR="000949BB" w:rsidRPr="00DA0DBA">
        <w:t xml:space="preserve"> </w:t>
      </w:r>
      <w:r w:rsidRPr="00DA0DBA">
        <w:t>ситуаций.</w:t>
      </w:r>
    </w:p>
    <w:p w14:paraId="35BDD145" w14:textId="77777777" w:rsidR="00AC408C" w:rsidRPr="00DA0DBA" w:rsidRDefault="00AC408C" w:rsidP="00AC408C">
      <w:r w:rsidRPr="00DA0DBA">
        <w:t>Чтобы</w:t>
      </w:r>
      <w:r w:rsidR="000949BB" w:rsidRPr="00DA0DBA">
        <w:t xml:space="preserve"> </w:t>
      </w:r>
      <w:r w:rsidRPr="00DA0DBA">
        <w:t>вступить</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граждане</w:t>
      </w:r>
      <w:r w:rsidR="000949BB" w:rsidRPr="00DA0DBA">
        <w:t xml:space="preserve"> </w:t>
      </w:r>
      <w:r w:rsidRPr="00DA0DBA">
        <w:t>должны</w:t>
      </w:r>
      <w:r w:rsidR="000949BB" w:rsidRPr="00DA0DBA">
        <w:t xml:space="preserve"> </w:t>
      </w:r>
      <w:r w:rsidRPr="00DA0DBA">
        <w:t>заключить</w:t>
      </w:r>
      <w:r w:rsidR="000949BB" w:rsidRPr="00DA0DBA">
        <w:t xml:space="preserve"> </w:t>
      </w:r>
      <w:r w:rsidRPr="00DA0DBA">
        <w:t>специальный</w:t>
      </w:r>
      <w:r w:rsidR="000949BB" w:rsidRPr="00DA0DBA">
        <w:t xml:space="preserve"> </w:t>
      </w:r>
      <w:r w:rsidRPr="00DA0DBA">
        <w:t>договор</w:t>
      </w:r>
      <w:r w:rsidR="000949BB" w:rsidRPr="00DA0DBA">
        <w:t xml:space="preserve"> </w:t>
      </w:r>
      <w:r w:rsidRPr="00DA0DBA">
        <w:t>с</w:t>
      </w:r>
      <w:r w:rsidR="000949BB" w:rsidRPr="00DA0DBA">
        <w:t xml:space="preserve"> </w:t>
      </w:r>
      <w:r w:rsidRPr="00DA0DBA">
        <w:t>негосударственным</w:t>
      </w:r>
      <w:r w:rsidR="000949BB" w:rsidRPr="00DA0DBA">
        <w:t xml:space="preserve"> </w:t>
      </w:r>
      <w:r w:rsidRPr="00DA0DBA">
        <w:t>пенсионным</w:t>
      </w:r>
      <w:r w:rsidR="000949BB" w:rsidRPr="00DA0DBA">
        <w:t xml:space="preserve"> </w:t>
      </w:r>
      <w:r w:rsidRPr="00DA0DBA">
        <w:t>фондом</w:t>
      </w:r>
      <w:r w:rsidR="000949BB" w:rsidRPr="00DA0DBA">
        <w:t xml:space="preserve"> </w:t>
      </w:r>
      <w:r w:rsidRPr="00DA0DBA">
        <w:t>(НПФ).</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этой</w:t>
      </w:r>
      <w:r w:rsidR="000949BB" w:rsidRPr="00DA0DBA">
        <w:t xml:space="preserve"> </w:t>
      </w:r>
      <w:r w:rsidRPr="00DA0DBA">
        <w:t>программы</w:t>
      </w:r>
      <w:r w:rsidR="000949BB" w:rsidRPr="00DA0DBA">
        <w:t xml:space="preserve"> </w:t>
      </w:r>
      <w:r w:rsidRPr="00DA0DBA">
        <w:t>граждане</w:t>
      </w:r>
      <w:r w:rsidR="000949BB" w:rsidRPr="00DA0DBA">
        <w:t xml:space="preserve"> </w:t>
      </w:r>
      <w:r w:rsidRPr="00DA0DBA">
        <w:t>смогут</w:t>
      </w:r>
      <w:r w:rsidR="000949BB" w:rsidRPr="00DA0DBA">
        <w:t xml:space="preserve"> </w:t>
      </w:r>
      <w:r w:rsidRPr="00DA0DBA">
        <w:t>копить</w:t>
      </w:r>
      <w:r w:rsidR="000949BB" w:rsidRPr="00DA0DBA">
        <w:t xml:space="preserve"> </w:t>
      </w:r>
      <w:r w:rsidRPr="00DA0DBA">
        <w:t>самостоятельно</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собственных</w:t>
      </w:r>
      <w:r w:rsidR="000949BB" w:rsidRPr="00DA0DBA">
        <w:t xml:space="preserve"> </w:t>
      </w:r>
      <w:r w:rsidRPr="00DA0DBA">
        <w:t>добровольных</w:t>
      </w:r>
      <w:r w:rsidR="000949BB" w:rsidRPr="00DA0DBA">
        <w:t xml:space="preserve"> </w:t>
      </w:r>
      <w:r w:rsidRPr="00DA0DBA">
        <w:t>взносов,</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перевести</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свои</w:t>
      </w:r>
      <w:r w:rsidR="000949BB" w:rsidRPr="00DA0DBA">
        <w:t xml:space="preserve"> </w:t>
      </w:r>
      <w:r w:rsidRPr="00DA0DBA">
        <w:t>ранее</w:t>
      </w:r>
      <w:r w:rsidR="000949BB" w:rsidRPr="00DA0DBA">
        <w:t xml:space="preserve"> </w:t>
      </w:r>
      <w:r w:rsidRPr="00DA0DBA">
        <w:t>сформированные</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НПФ,</w:t>
      </w:r>
      <w:r w:rsidR="000949BB" w:rsidRPr="00DA0DBA">
        <w:t xml:space="preserve"> </w:t>
      </w:r>
      <w:r w:rsidRPr="00DA0DBA">
        <w:t>выбранные</w:t>
      </w:r>
      <w:r w:rsidR="000949BB" w:rsidRPr="00DA0DBA">
        <w:t xml:space="preserve"> </w:t>
      </w:r>
      <w:r w:rsidRPr="00DA0DBA">
        <w:t>в</w:t>
      </w:r>
      <w:r w:rsidR="000949BB" w:rsidRPr="00DA0DBA">
        <w:t xml:space="preserve"> </w:t>
      </w:r>
      <w:r w:rsidRPr="00DA0DBA">
        <w:t>качестве</w:t>
      </w:r>
      <w:r w:rsidR="000949BB" w:rsidRPr="00DA0DBA">
        <w:t xml:space="preserve"> </w:t>
      </w:r>
      <w:r w:rsidRPr="00DA0DBA">
        <w:t>операторов,</w:t>
      </w:r>
      <w:r w:rsidR="000949BB" w:rsidRPr="00DA0DBA">
        <w:t xml:space="preserve"> </w:t>
      </w:r>
      <w:r w:rsidRPr="00DA0DBA">
        <w:t>благодаря</w:t>
      </w:r>
      <w:r w:rsidR="000949BB" w:rsidRPr="00DA0DBA">
        <w:t xml:space="preserve"> </w:t>
      </w:r>
      <w:r w:rsidRPr="00DA0DBA">
        <w:t>налаженному</w:t>
      </w:r>
      <w:r w:rsidR="000949BB" w:rsidRPr="00DA0DBA">
        <w:t xml:space="preserve"> </w:t>
      </w:r>
      <w:r w:rsidRPr="00DA0DBA">
        <w:t>за</w:t>
      </w:r>
      <w:r w:rsidR="000949BB" w:rsidRPr="00DA0DBA">
        <w:t xml:space="preserve"> </w:t>
      </w:r>
      <w:r w:rsidRPr="00DA0DBA">
        <w:t>много</w:t>
      </w:r>
      <w:r w:rsidR="000949BB" w:rsidRPr="00DA0DBA">
        <w:t xml:space="preserve"> </w:t>
      </w:r>
      <w:r w:rsidRPr="00DA0DBA">
        <w:t>лет</w:t>
      </w:r>
      <w:r w:rsidR="000949BB" w:rsidRPr="00DA0DBA">
        <w:t xml:space="preserve"> </w:t>
      </w:r>
      <w:r w:rsidRPr="00DA0DBA">
        <w:t>инструментарию</w:t>
      </w:r>
      <w:r w:rsidR="000949BB" w:rsidRPr="00DA0DBA">
        <w:t xml:space="preserve"> </w:t>
      </w:r>
      <w:r w:rsidRPr="00DA0DBA">
        <w:t>и</w:t>
      </w:r>
      <w:r w:rsidR="000949BB" w:rsidRPr="00DA0DBA">
        <w:t xml:space="preserve"> </w:t>
      </w:r>
      <w:r w:rsidRPr="00DA0DBA">
        <w:t>будут</w:t>
      </w:r>
      <w:r w:rsidR="000949BB" w:rsidRPr="00DA0DBA">
        <w:t xml:space="preserve"> </w:t>
      </w:r>
      <w:r w:rsidRPr="00DA0DBA">
        <w:t>инвестировать</w:t>
      </w:r>
      <w:r w:rsidR="000949BB" w:rsidRPr="00DA0DBA">
        <w:t xml:space="preserve"> </w:t>
      </w:r>
      <w:r w:rsidRPr="00DA0DBA">
        <w:t>средства</w:t>
      </w:r>
      <w:r w:rsidR="000949BB" w:rsidRPr="00DA0DBA">
        <w:t xml:space="preserve"> </w:t>
      </w:r>
      <w:r w:rsidRPr="00DA0DBA">
        <w:t>в</w:t>
      </w:r>
      <w:r w:rsidR="000949BB" w:rsidRPr="00DA0DBA">
        <w:t xml:space="preserve"> </w:t>
      </w:r>
      <w:r w:rsidRPr="00DA0DBA">
        <w:t>интересах</w:t>
      </w:r>
      <w:r w:rsidR="000949BB" w:rsidRPr="00DA0DBA">
        <w:t xml:space="preserve"> </w:t>
      </w:r>
      <w:r w:rsidRPr="00DA0DBA">
        <w:t>своих</w:t>
      </w:r>
      <w:r w:rsidR="000949BB" w:rsidRPr="00DA0DBA">
        <w:t xml:space="preserve"> </w:t>
      </w:r>
      <w:r w:rsidRPr="00DA0DBA">
        <w:t>клиентов</w:t>
      </w:r>
      <w:r w:rsidR="000949BB" w:rsidRPr="00DA0DBA">
        <w:t xml:space="preserve"> </w:t>
      </w:r>
      <w:r w:rsidRPr="00DA0DBA">
        <w:t>на</w:t>
      </w:r>
      <w:r w:rsidR="000949BB" w:rsidRPr="00DA0DBA">
        <w:t xml:space="preserve"> </w:t>
      </w:r>
      <w:r w:rsidRPr="00DA0DBA">
        <w:t>принципах</w:t>
      </w:r>
      <w:r w:rsidR="000949BB" w:rsidRPr="00DA0DBA">
        <w:t xml:space="preserve"> </w:t>
      </w:r>
      <w:r w:rsidRPr="00DA0DBA">
        <w:t>доходности</w:t>
      </w:r>
      <w:r w:rsidR="000949BB" w:rsidRPr="00DA0DBA">
        <w:t xml:space="preserve"> </w:t>
      </w:r>
      <w:r w:rsidRPr="00DA0DBA">
        <w:t>и</w:t>
      </w:r>
      <w:r w:rsidR="000949BB" w:rsidRPr="00DA0DBA">
        <w:t xml:space="preserve"> </w:t>
      </w:r>
      <w:r w:rsidRPr="00DA0DBA">
        <w:t>безубыточности.</w:t>
      </w:r>
      <w:r w:rsidR="000949BB" w:rsidRPr="00DA0DBA">
        <w:t xml:space="preserve"> </w:t>
      </w:r>
      <w:r w:rsidRPr="00DA0DBA">
        <w:t>Средняя</w:t>
      </w:r>
      <w:r w:rsidR="000949BB" w:rsidRPr="00DA0DBA">
        <w:t xml:space="preserve"> </w:t>
      </w:r>
      <w:r w:rsidRPr="00DA0DBA">
        <w:t>доходность</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накоплениям</w:t>
      </w:r>
      <w:r w:rsidR="000949BB" w:rsidRPr="00DA0DBA">
        <w:t xml:space="preserve"> </w:t>
      </w:r>
      <w:r w:rsidRPr="00DA0DBA">
        <w:t>в</w:t>
      </w:r>
      <w:r w:rsidR="000949BB" w:rsidRPr="00DA0DBA">
        <w:t xml:space="preserve"> </w:t>
      </w:r>
      <w:r w:rsidRPr="00DA0DBA">
        <w:t>прошлом</w:t>
      </w:r>
      <w:r w:rsidR="000949BB" w:rsidRPr="00DA0DBA">
        <w:t xml:space="preserve"> </w:t>
      </w:r>
      <w:r w:rsidRPr="00DA0DBA">
        <w:t>году</w:t>
      </w:r>
      <w:r w:rsidR="000949BB" w:rsidRPr="00DA0DBA">
        <w:t xml:space="preserve"> </w:t>
      </w:r>
      <w:r w:rsidRPr="00DA0DBA">
        <w:t>составила</w:t>
      </w:r>
      <w:r w:rsidR="000949BB" w:rsidRPr="00DA0DBA">
        <w:t xml:space="preserve"> </w:t>
      </w:r>
      <w:r w:rsidRPr="00DA0DBA">
        <w:t>9,9%,</w:t>
      </w:r>
      <w:r w:rsidR="000949BB" w:rsidRPr="00DA0DBA">
        <w:t xml:space="preserve"> </w:t>
      </w:r>
      <w:r w:rsidRPr="00DA0DBA">
        <w:t>в</w:t>
      </w:r>
      <w:r w:rsidR="000949BB" w:rsidRPr="00DA0DBA">
        <w:t xml:space="preserve"> </w:t>
      </w:r>
      <w:r w:rsidRPr="00DA0DBA">
        <w:t>то</w:t>
      </w:r>
      <w:r w:rsidR="000949BB" w:rsidRPr="00DA0DBA">
        <w:t xml:space="preserve"> </w:t>
      </w:r>
      <w:r w:rsidRPr="00DA0DBA">
        <w:t>время</w:t>
      </w:r>
      <w:r w:rsidR="000949BB" w:rsidRPr="00DA0DBA">
        <w:t xml:space="preserve"> </w:t>
      </w:r>
      <w:r w:rsidRPr="00DA0DBA">
        <w:t>как</w:t>
      </w:r>
      <w:r w:rsidR="000949BB" w:rsidRPr="00DA0DBA">
        <w:t xml:space="preserve"> </w:t>
      </w:r>
      <w:r w:rsidRPr="00DA0DBA">
        <w:t>по</w:t>
      </w:r>
      <w:r w:rsidR="000949BB" w:rsidRPr="00DA0DBA">
        <w:t xml:space="preserve"> </w:t>
      </w:r>
      <w:r w:rsidRPr="00DA0DBA">
        <w:t>пенсионным</w:t>
      </w:r>
      <w:r w:rsidR="000949BB" w:rsidRPr="00DA0DBA">
        <w:t xml:space="preserve"> </w:t>
      </w:r>
      <w:r w:rsidRPr="00DA0DBA">
        <w:t>резервам</w:t>
      </w:r>
      <w:r w:rsidR="000949BB" w:rsidRPr="00DA0DBA">
        <w:t xml:space="preserve"> - </w:t>
      </w:r>
      <w:r w:rsidRPr="00DA0DBA">
        <w:t>8,8%.</w:t>
      </w:r>
      <w:r w:rsidR="000949BB" w:rsidRPr="00DA0DBA">
        <w:t xml:space="preserve"> </w:t>
      </w:r>
      <w:r w:rsidRPr="00DA0DBA">
        <w:t>Сформированные</w:t>
      </w:r>
      <w:r w:rsidR="000949BB" w:rsidRPr="00DA0DBA">
        <w:t xml:space="preserve"> </w:t>
      </w:r>
      <w:r w:rsidRPr="00DA0DBA">
        <w:t>средства</w:t>
      </w:r>
      <w:r w:rsidR="000949BB" w:rsidRPr="00DA0DBA">
        <w:t xml:space="preserve"> </w:t>
      </w:r>
      <w:r w:rsidRPr="00DA0DBA">
        <w:t>будут</w:t>
      </w:r>
      <w:r w:rsidR="000949BB" w:rsidRPr="00DA0DBA">
        <w:t xml:space="preserve"> </w:t>
      </w:r>
      <w:r w:rsidRPr="00DA0DBA">
        <w:t>вкладываться</w:t>
      </w:r>
      <w:r w:rsidR="000949BB" w:rsidRPr="00DA0DBA">
        <w:t xml:space="preserve"> </w:t>
      </w:r>
      <w:r w:rsidRPr="00DA0DBA">
        <w:t>в</w:t>
      </w:r>
      <w:r w:rsidR="000949BB" w:rsidRPr="00DA0DBA">
        <w:t xml:space="preserve"> </w:t>
      </w:r>
      <w:r w:rsidRPr="00DA0DBA">
        <w:t>ОФЗ,</w:t>
      </w:r>
      <w:r w:rsidR="000949BB" w:rsidRPr="00DA0DBA">
        <w:t xml:space="preserve"> </w:t>
      </w:r>
      <w:r w:rsidRPr="00DA0DBA">
        <w:t>инфраструктурные</w:t>
      </w:r>
      <w:r w:rsidR="000949BB" w:rsidRPr="00DA0DBA">
        <w:t xml:space="preserve"> </w:t>
      </w:r>
      <w:r w:rsidRPr="00DA0DBA">
        <w:t>облигации,</w:t>
      </w:r>
      <w:r w:rsidR="000949BB" w:rsidRPr="00DA0DBA">
        <w:t xml:space="preserve"> </w:t>
      </w:r>
      <w:r w:rsidRPr="00DA0DBA">
        <w:t>корпоративные</w:t>
      </w:r>
      <w:r w:rsidR="000949BB" w:rsidRPr="00DA0DBA">
        <w:t xml:space="preserve"> </w:t>
      </w:r>
      <w:r w:rsidRPr="00DA0DBA">
        <w:t>облигации</w:t>
      </w:r>
      <w:r w:rsidR="000949BB" w:rsidRPr="00DA0DBA">
        <w:t xml:space="preserve"> </w:t>
      </w:r>
      <w:r w:rsidRPr="00DA0DBA">
        <w:t>и</w:t>
      </w:r>
      <w:r w:rsidR="000949BB" w:rsidRPr="00DA0DBA">
        <w:t xml:space="preserve"> </w:t>
      </w:r>
      <w:r w:rsidRPr="00DA0DBA">
        <w:t>прочие</w:t>
      </w:r>
      <w:r w:rsidR="000949BB" w:rsidRPr="00DA0DBA">
        <w:t xml:space="preserve"> </w:t>
      </w:r>
      <w:r w:rsidRPr="00DA0DBA">
        <w:t>ценные</w:t>
      </w:r>
      <w:r w:rsidR="000949BB" w:rsidRPr="00DA0DBA">
        <w:t xml:space="preserve"> </w:t>
      </w:r>
      <w:r w:rsidRPr="00DA0DBA">
        <w:t>бумаги.</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гражданин</w:t>
      </w:r>
      <w:r w:rsidR="000949BB" w:rsidRPr="00DA0DBA">
        <w:t xml:space="preserve"> </w:t>
      </w:r>
      <w:r w:rsidRPr="00DA0DBA">
        <w:t>может</w:t>
      </w:r>
      <w:r w:rsidR="000949BB" w:rsidRPr="00DA0DBA">
        <w:t xml:space="preserve"> </w:t>
      </w:r>
      <w:r w:rsidRPr="00DA0DBA">
        <w:t>заключить</w:t>
      </w:r>
      <w:r w:rsidR="000949BB" w:rsidRPr="00DA0DBA">
        <w:t xml:space="preserve"> </w:t>
      </w:r>
      <w:r w:rsidRPr="00DA0DBA">
        <w:t>договоры</w:t>
      </w:r>
      <w:r w:rsidR="000949BB" w:rsidRPr="00DA0DBA">
        <w:t xml:space="preserve"> </w:t>
      </w:r>
      <w:r w:rsidRPr="00DA0DBA">
        <w:t>с</w:t>
      </w:r>
      <w:r w:rsidR="000949BB" w:rsidRPr="00DA0DBA">
        <w:t xml:space="preserve"> </w:t>
      </w:r>
      <w:r w:rsidRPr="00DA0DBA">
        <w:t>несколькими</w:t>
      </w:r>
      <w:r w:rsidR="000949BB" w:rsidRPr="00DA0DBA">
        <w:t xml:space="preserve"> </w:t>
      </w:r>
      <w:r w:rsidRPr="00DA0DBA">
        <w:t>операторами.</w:t>
      </w:r>
    </w:p>
    <w:p w14:paraId="4E12087A" w14:textId="77777777" w:rsidR="00AC408C" w:rsidRPr="00DA0DBA" w:rsidRDefault="00AC408C" w:rsidP="00AC408C">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предусматривает</w:t>
      </w:r>
      <w:r w:rsidR="000949BB" w:rsidRPr="00DA0DBA">
        <w:t xml:space="preserve"> </w:t>
      </w:r>
      <w:r w:rsidRPr="00DA0DBA">
        <w:t>государственное</w:t>
      </w:r>
      <w:r w:rsidR="000949BB" w:rsidRPr="00DA0DBA">
        <w:t xml:space="preserve"> </w:t>
      </w:r>
      <w:r w:rsidRPr="00DA0DBA">
        <w:t>софинансирование</w:t>
      </w:r>
      <w:r w:rsidR="000949BB" w:rsidRPr="00DA0DBA">
        <w:t xml:space="preserve"> </w:t>
      </w:r>
      <w:r w:rsidRPr="00DA0DBA">
        <w:t>собственных</w:t>
      </w:r>
      <w:r w:rsidR="000949BB" w:rsidRPr="00DA0DBA">
        <w:t xml:space="preserve"> </w:t>
      </w:r>
      <w:r w:rsidRPr="00DA0DBA">
        <w:t>взносов</w:t>
      </w:r>
      <w:r w:rsidR="000949BB" w:rsidRPr="00DA0DBA">
        <w:t xml:space="preserve"> </w:t>
      </w:r>
      <w:r w:rsidRPr="00DA0DBA">
        <w:t>граждан</w:t>
      </w:r>
      <w:r w:rsidR="000949BB" w:rsidRPr="00DA0DBA">
        <w:t xml:space="preserve"> - </w:t>
      </w:r>
      <w:r w:rsidRPr="00DA0DBA">
        <w:t>до</w:t>
      </w:r>
      <w:r w:rsidR="000949BB" w:rsidRPr="00DA0DBA">
        <w:t xml:space="preserve"> </w:t>
      </w:r>
      <w:r w:rsidRPr="00DA0DBA">
        <w:t>36</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трех</w:t>
      </w:r>
      <w:r w:rsidR="000949BB" w:rsidRPr="00DA0DBA">
        <w:t xml:space="preserve"> </w:t>
      </w:r>
      <w:r w:rsidRPr="00DA0DBA">
        <w:t>лет</w:t>
      </w:r>
      <w:r w:rsidR="000949BB" w:rsidRPr="00DA0DBA">
        <w:t xml:space="preserve"> </w:t>
      </w:r>
      <w:r w:rsidRPr="00DA0DBA">
        <w:t>после</w:t>
      </w:r>
      <w:r w:rsidR="000949BB" w:rsidRPr="00DA0DBA">
        <w:t xml:space="preserve"> </w:t>
      </w:r>
      <w:r w:rsidRPr="00DA0DBA">
        <w:t>вступления</w:t>
      </w:r>
      <w:r w:rsidR="000949BB" w:rsidRPr="00DA0DBA">
        <w:t xml:space="preserve"> </w:t>
      </w:r>
      <w:r w:rsidRPr="00DA0DBA">
        <w:t>человека</w:t>
      </w:r>
      <w:r w:rsidR="000949BB" w:rsidRPr="00DA0DBA">
        <w:t xml:space="preserve"> </w:t>
      </w:r>
      <w:r w:rsidRPr="00DA0DBA">
        <w:t>в</w:t>
      </w:r>
      <w:r w:rsidR="000949BB" w:rsidRPr="00DA0DBA">
        <w:t xml:space="preserve"> </w:t>
      </w:r>
      <w:r w:rsidRPr="00DA0DBA">
        <w:t>программу,</w:t>
      </w:r>
      <w:r w:rsidR="000949BB" w:rsidRPr="00DA0DBA">
        <w:t xml:space="preserve"> - </w:t>
      </w:r>
      <w:r w:rsidRPr="00DA0DBA">
        <w:t>а</w:t>
      </w:r>
      <w:r w:rsidR="000949BB" w:rsidRPr="00DA0DBA">
        <w:t xml:space="preserve"> </w:t>
      </w:r>
      <w:r w:rsidRPr="00DA0DBA">
        <w:t>также</w:t>
      </w:r>
      <w:r w:rsidR="000949BB" w:rsidRPr="00DA0DBA">
        <w:t xml:space="preserve"> </w:t>
      </w:r>
      <w:r w:rsidRPr="00DA0DBA">
        <w:t>специальный</w:t>
      </w:r>
      <w:r w:rsidR="000949BB" w:rsidRPr="00DA0DBA">
        <w:t xml:space="preserve"> </w:t>
      </w:r>
      <w:r w:rsidRPr="00DA0DBA">
        <w:t>налоговый</w:t>
      </w:r>
      <w:r w:rsidR="000949BB" w:rsidRPr="00DA0DBA">
        <w:t xml:space="preserve"> </w:t>
      </w:r>
      <w:r w:rsidRPr="00DA0DBA">
        <w:t>вычет</w:t>
      </w:r>
      <w:r w:rsidR="000949BB" w:rsidRPr="00DA0DBA">
        <w:t xml:space="preserve"> - </w:t>
      </w:r>
      <w:r w:rsidRPr="00DA0DBA">
        <w:t>до</w:t>
      </w:r>
      <w:r w:rsidR="000949BB" w:rsidRPr="00DA0DBA">
        <w:t xml:space="preserve"> </w:t>
      </w:r>
      <w:r w:rsidRPr="00DA0DBA">
        <w:t>52</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ежегодно</w:t>
      </w:r>
      <w:r w:rsidR="000949BB" w:rsidRPr="00DA0DBA">
        <w:t xml:space="preserve"> </w:t>
      </w:r>
      <w:r w:rsidRPr="00DA0DBA">
        <w:t>при</w:t>
      </w:r>
      <w:r w:rsidR="000949BB" w:rsidRPr="00DA0DBA">
        <w:t xml:space="preserve"> </w:t>
      </w:r>
      <w:r w:rsidRPr="00DA0DBA">
        <w:t>уплате</w:t>
      </w:r>
      <w:r w:rsidR="000949BB" w:rsidRPr="00DA0DBA">
        <w:t xml:space="preserve"> </w:t>
      </w:r>
      <w:r w:rsidRPr="00DA0DBA">
        <w:t>взносов</w:t>
      </w:r>
      <w:r w:rsidR="000949BB" w:rsidRPr="00DA0DBA">
        <w:t xml:space="preserve"> </w:t>
      </w:r>
      <w:r w:rsidRPr="00DA0DBA">
        <w:t>до</w:t>
      </w:r>
      <w:r w:rsidR="000949BB" w:rsidRPr="00DA0DBA">
        <w:t xml:space="preserve"> </w:t>
      </w:r>
      <w:r w:rsidRPr="00DA0DBA">
        <w:t>400</w:t>
      </w:r>
      <w:r w:rsidR="000949BB" w:rsidRPr="00DA0DBA">
        <w:t xml:space="preserve"> </w:t>
      </w:r>
      <w:r w:rsidRPr="00DA0DBA">
        <w:t>тыс.</w:t>
      </w:r>
      <w:r w:rsidR="000949BB" w:rsidRPr="00DA0DBA">
        <w:t xml:space="preserve"> </w:t>
      </w:r>
      <w:r w:rsidRPr="00DA0DBA">
        <w:t>рублей.</w:t>
      </w:r>
    </w:p>
    <w:p w14:paraId="24DC03F1" w14:textId="77777777" w:rsidR="00AC408C" w:rsidRPr="00DA0DBA" w:rsidRDefault="00AC408C" w:rsidP="00AC408C">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(ПДС)</w:t>
      </w:r>
      <w:r w:rsidR="000949BB" w:rsidRPr="00DA0DBA">
        <w:t xml:space="preserve"> </w:t>
      </w:r>
      <w:r w:rsidRPr="00DA0DBA">
        <w:t>представляет</w:t>
      </w:r>
      <w:r w:rsidR="000949BB" w:rsidRPr="00DA0DBA">
        <w:t xml:space="preserve"> </w:t>
      </w:r>
      <w:r w:rsidRPr="00DA0DBA">
        <w:t>собой</w:t>
      </w:r>
      <w:r w:rsidR="000949BB" w:rsidRPr="00DA0DBA">
        <w:t xml:space="preserve"> </w:t>
      </w:r>
      <w:r w:rsidRPr="00DA0DBA">
        <w:t>добровольный</w:t>
      </w:r>
      <w:r w:rsidR="000949BB" w:rsidRPr="00DA0DBA">
        <w:t xml:space="preserve"> </w:t>
      </w:r>
      <w:r w:rsidRPr="00DA0DBA">
        <w:t>накопительно-сберегательный</w:t>
      </w:r>
      <w:r w:rsidR="000949BB" w:rsidRPr="00DA0DBA">
        <w:t xml:space="preserve"> </w:t>
      </w:r>
      <w:r w:rsidRPr="00DA0DBA">
        <w:t>продукт</w:t>
      </w:r>
      <w:r w:rsidR="000949BB" w:rsidRPr="00DA0DBA">
        <w:t xml:space="preserve"> </w:t>
      </w:r>
      <w:r w:rsidRPr="00DA0DBA">
        <w:t>с</w:t>
      </w:r>
      <w:r w:rsidR="000949BB" w:rsidRPr="00DA0DBA">
        <w:t xml:space="preserve"> </w:t>
      </w:r>
      <w:r w:rsidRPr="00DA0DBA">
        <w:t>участием</w:t>
      </w:r>
      <w:r w:rsidR="000949BB" w:rsidRPr="00DA0DBA">
        <w:t xml:space="preserve"> </w:t>
      </w:r>
      <w:r w:rsidRPr="00DA0DBA">
        <w:t>государства.</w:t>
      </w:r>
      <w:r w:rsidR="000949BB" w:rsidRPr="00DA0DBA">
        <w:t xml:space="preserve"> </w:t>
      </w:r>
      <w:r w:rsidRPr="00DA0DBA">
        <w:t>Использовать</w:t>
      </w:r>
      <w:r w:rsidR="000949BB" w:rsidRPr="00DA0DBA">
        <w:t xml:space="preserve"> </w:t>
      </w:r>
      <w:r w:rsidRPr="00DA0DBA">
        <w:t>накопленные</w:t>
      </w:r>
      <w:r w:rsidR="000949BB" w:rsidRPr="00DA0DBA">
        <w:t xml:space="preserve"> </w:t>
      </w:r>
      <w:r w:rsidRPr="00DA0DBA">
        <w:t>средства</w:t>
      </w:r>
      <w:r w:rsidR="000949BB" w:rsidRPr="00DA0DBA">
        <w:t xml:space="preserve"> </w:t>
      </w:r>
      <w:r w:rsidRPr="00DA0DBA">
        <w:t>можно</w:t>
      </w:r>
      <w:r w:rsidR="000949BB" w:rsidRPr="00DA0DBA">
        <w:t xml:space="preserve"> </w:t>
      </w:r>
      <w:r w:rsidRPr="00DA0DBA">
        <w:t>на</w:t>
      </w:r>
      <w:r w:rsidR="000949BB" w:rsidRPr="00DA0DBA">
        <w:t xml:space="preserve"> </w:t>
      </w:r>
      <w:r w:rsidRPr="00DA0DBA">
        <w:t>дополнительные</w:t>
      </w:r>
      <w:r w:rsidR="000949BB" w:rsidRPr="00DA0DBA">
        <w:t xml:space="preserve"> </w:t>
      </w:r>
      <w:r w:rsidRPr="00DA0DBA">
        <w:t>периодические</w:t>
      </w:r>
      <w:r w:rsidR="000949BB" w:rsidRPr="00DA0DBA">
        <w:t xml:space="preserve"> </w:t>
      </w:r>
      <w:r w:rsidRPr="00DA0DBA">
        <w:t>выплаты</w:t>
      </w:r>
      <w:r w:rsidR="000949BB" w:rsidRPr="00DA0DBA">
        <w:t xml:space="preserve"> </w:t>
      </w:r>
      <w:r w:rsidRPr="00DA0DBA">
        <w:t>по</w:t>
      </w:r>
      <w:r w:rsidR="000949BB" w:rsidRPr="00DA0DBA">
        <w:t xml:space="preserve"> </w:t>
      </w:r>
      <w:r w:rsidRPr="00DA0DBA">
        <w:t>истечении</w:t>
      </w:r>
      <w:r w:rsidR="000949BB" w:rsidRPr="00DA0DBA">
        <w:t xml:space="preserve"> </w:t>
      </w:r>
      <w:r w:rsidRPr="00DA0DBA">
        <w:t>15</w:t>
      </w:r>
      <w:r w:rsidR="000949BB" w:rsidRPr="00DA0DBA">
        <w:t xml:space="preserve"> </w:t>
      </w:r>
      <w:r w:rsidRPr="00DA0DBA">
        <w:t>лет</w:t>
      </w:r>
      <w:r w:rsidR="000949BB" w:rsidRPr="00DA0DBA">
        <w:t xml:space="preserve"> </w:t>
      </w:r>
      <w:r w:rsidRPr="00DA0DBA">
        <w:t>действия</w:t>
      </w:r>
      <w:r w:rsidR="000949BB" w:rsidRPr="00DA0DBA">
        <w:t xml:space="preserve"> </w:t>
      </w:r>
      <w:r w:rsidRPr="00DA0DBA">
        <w:t>договора</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достижении</w:t>
      </w:r>
      <w:r w:rsidR="000949BB" w:rsidRPr="00DA0DBA">
        <w:t xml:space="preserve"> </w:t>
      </w:r>
      <w:r w:rsidRPr="00DA0DBA">
        <w:t>возраста</w:t>
      </w:r>
      <w:r w:rsidR="000949BB" w:rsidRPr="00DA0DBA">
        <w:t xml:space="preserve"> </w:t>
      </w:r>
      <w:r w:rsidRPr="00DA0DBA">
        <w:t>55</w:t>
      </w:r>
      <w:r w:rsidR="000949BB" w:rsidRPr="00DA0DBA">
        <w:t xml:space="preserve"> </w:t>
      </w:r>
      <w:r w:rsidRPr="00DA0DBA">
        <w:t>лет</w:t>
      </w:r>
      <w:r w:rsidR="000949BB" w:rsidRPr="00DA0DBA">
        <w:t xml:space="preserve"> </w:t>
      </w:r>
      <w:r w:rsidRPr="00DA0DBA">
        <w:t>(женщины)</w:t>
      </w:r>
      <w:r w:rsidR="000949BB" w:rsidRPr="00DA0DBA">
        <w:t xml:space="preserve"> </w:t>
      </w:r>
      <w:r w:rsidRPr="00DA0DBA">
        <w:t>и</w:t>
      </w:r>
      <w:r w:rsidR="000949BB" w:rsidRPr="00DA0DBA">
        <w:t xml:space="preserve"> </w:t>
      </w:r>
      <w:r w:rsidRPr="00DA0DBA">
        <w:lastRenderedPageBreak/>
        <w:t>60</w:t>
      </w:r>
      <w:r w:rsidR="000949BB" w:rsidRPr="00DA0DBA">
        <w:t xml:space="preserve"> </w:t>
      </w:r>
      <w:r w:rsidRPr="00DA0DBA">
        <w:t>лет</w:t>
      </w:r>
      <w:r w:rsidR="000949BB" w:rsidRPr="00DA0DBA">
        <w:t xml:space="preserve"> </w:t>
      </w:r>
      <w:r w:rsidRPr="00DA0DBA">
        <w:t>(мужчины).</w:t>
      </w:r>
      <w:r w:rsidR="000949BB" w:rsidRPr="00DA0DBA">
        <w:t xml:space="preserve"> </w:t>
      </w:r>
      <w:r w:rsidRPr="00DA0DBA">
        <w:t>Внесенные</w:t>
      </w:r>
      <w:r w:rsidR="000949BB" w:rsidRPr="00DA0DBA">
        <w:t xml:space="preserve"> </w:t>
      </w:r>
      <w:r w:rsidRPr="00DA0DBA">
        <w:t>средства</w:t>
      </w:r>
      <w:r w:rsidR="000949BB" w:rsidRPr="00DA0DBA">
        <w:t xml:space="preserve"> </w:t>
      </w:r>
      <w:r w:rsidRPr="00DA0DBA">
        <w:t>граждан</w:t>
      </w:r>
      <w:r w:rsidR="000949BB" w:rsidRPr="00DA0DBA">
        <w:t xml:space="preserve"> </w:t>
      </w:r>
      <w:r w:rsidRPr="00DA0DBA">
        <w:t>будут</w:t>
      </w:r>
      <w:r w:rsidR="000949BB" w:rsidRPr="00DA0DBA">
        <w:t xml:space="preserve"> </w:t>
      </w:r>
      <w:r w:rsidRPr="00DA0DBA">
        <w:t>застрахованы</w:t>
      </w:r>
      <w:r w:rsidR="000949BB" w:rsidRPr="00DA0DBA">
        <w:t xml:space="preserve"> </w:t>
      </w:r>
      <w:r w:rsidRPr="00DA0DBA">
        <w:t>государством</w:t>
      </w:r>
      <w:r w:rsidR="000949BB" w:rsidRPr="00DA0DBA">
        <w:t xml:space="preserve"> </w:t>
      </w:r>
      <w:r w:rsidRPr="00DA0DBA">
        <w:t>на</w:t>
      </w:r>
      <w:r w:rsidR="000949BB" w:rsidRPr="00DA0DBA">
        <w:t xml:space="preserve"> </w:t>
      </w:r>
      <w:r w:rsidRPr="00DA0DBA">
        <w:t>сумму</w:t>
      </w:r>
      <w:r w:rsidR="000949BB" w:rsidRPr="00DA0DBA">
        <w:t xml:space="preserve"> </w:t>
      </w:r>
      <w:r w:rsidRPr="00DA0DBA">
        <w:t>2,8</w:t>
      </w:r>
      <w:r w:rsidR="000949BB" w:rsidRPr="00DA0DBA">
        <w:t xml:space="preserve"> </w:t>
      </w:r>
      <w:r w:rsidRPr="00DA0DBA">
        <w:t>млн</w:t>
      </w:r>
      <w:r w:rsidR="000949BB" w:rsidRPr="00DA0DBA">
        <w:t xml:space="preserve"> </w:t>
      </w:r>
      <w:r w:rsidRPr="00DA0DBA">
        <w:t>рублей</w:t>
      </w:r>
      <w:r w:rsidR="000949BB" w:rsidRPr="00DA0DBA">
        <w:t xml:space="preserve"> - </w:t>
      </w:r>
      <w:r w:rsidRPr="00DA0DBA">
        <w:t>в</w:t>
      </w:r>
      <w:r w:rsidR="000949BB" w:rsidRPr="00DA0DBA">
        <w:t xml:space="preserve"> </w:t>
      </w:r>
      <w:r w:rsidRPr="00DA0DBA">
        <w:t>два</w:t>
      </w:r>
      <w:r w:rsidR="000949BB" w:rsidRPr="00DA0DBA">
        <w:t xml:space="preserve"> </w:t>
      </w:r>
      <w:r w:rsidRPr="00DA0DBA">
        <w:t>раза</w:t>
      </w:r>
      <w:r w:rsidR="000949BB" w:rsidRPr="00DA0DBA">
        <w:t xml:space="preserve"> </w:t>
      </w:r>
      <w:r w:rsidRPr="00DA0DBA">
        <w:t>больше,</w:t>
      </w:r>
      <w:r w:rsidR="000949BB" w:rsidRPr="00DA0DBA">
        <w:t xml:space="preserve"> </w:t>
      </w:r>
      <w:r w:rsidRPr="00DA0DBA">
        <w:t>чем</w:t>
      </w:r>
      <w:r w:rsidR="000949BB" w:rsidRPr="00DA0DBA">
        <w:t xml:space="preserve"> </w:t>
      </w:r>
      <w:r w:rsidRPr="00DA0DBA">
        <w:t>по</w:t>
      </w:r>
      <w:r w:rsidR="000949BB" w:rsidRPr="00DA0DBA">
        <w:t xml:space="preserve"> </w:t>
      </w:r>
      <w:r w:rsidRPr="00DA0DBA">
        <w:t>банковским</w:t>
      </w:r>
      <w:r w:rsidR="000949BB" w:rsidRPr="00DA0DBA">
        <w:t xml:space="preserve"> </w:t>
      </w:r>
      <w:r w:rsidRPr="00DA0DBA">
        <w:t>вкладам.</w:t>
      </w:r>
      <w:r w:rsidR="000949BB" w:rsidRPr="00DA0DBA">
        <w:t xml:space="preserve"> </w:t>
      </w:r>
      <w:r w:rsidRPr="00DA0DBA">
        <w:t>Сформированные</w:t>
      </w:r>
      <w:r w:rsidR="000949BB" w:rsidRPr="00DA0DBA">
        <w:t xml:space="preserve"> </w:t>
      </w:r>
      <w:r w:rsidRPr="00DA0DBA">
        <w:t>в</w:t>
      </w:r>
      <w:r w:rsidR="000949BB" w:rsidRPr="00DA0DBA">
        <w:t xml:space="preserve"> </w:t>
      </w:r>
      <w:r w:rsidRPr="00DA0DBA">
        <w:t>программе</w:t>
      </w:r>
      <w:r w:rsidR="000949BB" w:rsidRPr="00DA0DBA">
        <w:t xml:space="preserve"> </w:t>
      </w:r>
      <w:r w:rsidRPr="00DA0DBA">
        <w:t>сбережения</w:t>
      </w:r>
      <w:r w:rsidR="000949BB" w:rsidRPr="00DA0DBA">
        <w:t xml:space="preserve"> </w:t>
      </w:r>
      <w:r w:rsidRPr="00DA0DBA">
        <w:t>наследуются</w:t>
      </w:r>
      <w:r w:rsidR="000949BB" w:rsidRPr="00DA0DBA">
        <w:t xml:space="preserve"> </w:t>
      </w:r>
      <w:r w:rsidRPr="00DA0DBA">
        <w:t>в</w:t>
      </w:r>
      <w:r w:rsidR="000949BB" w:rsidRPr="00DA0DBA">
        <w:t xml:space="preserve"> </w:t>
      </w:r>
      <w:r w:rsidRPr="00DA0DBA">
        <w:t>полном</w:t>
      </w:r>
      <w:r w:rsidR="000949BB" w:rsidRPr="00DA0DBA">
        <w:t xml:space="preserve"> </w:t>
      </w:r>
      <w:r w:rsidRPr="00DA0DBA">
        <w:t>объеме</w:t>
      </w:r>
      <w:r w:rsidR="000949BB" w:rsidRPr="00DA0DBA">
        <w:t xml:space="preserve"> </w:t>
      </w:r>
      <w:r w:rsidRPr="00DA0DBA">
        <w:t>за</w:t>
      </w:r>
      <w:r w:rsidR="000949BB" w:rsidRPr="00DA0DBA">
        <w:t xml:space="preserve"> </w:t>
      </w:r>
      <w:r w:rsidRPr="00DA0DBA">
        <w:t>вычетом</w:t>
      </w:r>
      <w:r w:rsidR="000949BB" w:rsidRPr="00DA0DBA">
        <w:t xml:space="preserve"> </w:t>
      </w:r>
      <w:r w:rsidRPr="00DA0DBA">
        <w:t>выплаченных</w:t>
      </w:r>
      <w:r w:rsidR="000949BB" w:rsidRPr="00DA0DBA">
        <w:t xml:space="preserve"> </w:t>
      </w:r>
      <w:r w:rsidRPr="00DA0DBA">
        <w:t>средств</w:t>
      </w:r>
      <w:r w:rsidR="000949BB" w:rsidRPr="00DA0DBA">
        <w:t xml:space="preserve"> </w:t>
      </w:r>
      <w:r w:rsidRPr="00DA0DBA">
        <w:t>(за</w:t>
      </w:r>
      <w:r w:rsidR="000949BB" w:rsidRPr="00DA0DBA">
        <w:t xml:space="preserve"> </w:t>
      </w:r>
      <w:r w:rsidRPr="00DA0DBA">
        <w:t>исключением</w:t>
      </w:r>
      <w:r w:rsidR="000949BB" w:rsidRPr="00DA0DBA">
        <w:t xml:space="preserve"> </w:t>
      </w:r>
      <w:r w:rsidRPr="00DA0DBA">
        <w:t>случая,</w:t>
      </w:r>
      <w:r w:rsidR="000949BB" w:rsidRPr="00DA0DBA">
        <w:t xml:space="preserve"> </w:t>
      </w:r>
      <w:r w:rsidRPr="00DA0DBA">
        <w:t>когда</w:t>
      </w:r>
      <w:r w:rsidR="000949BB" w:rsidRPr="00DA0DBA">
        <w:t xml:space="preserve"> </w:t>
      </w:r>
      <w:r w:rsidRPr="00DA0DBA">
        <w:t>ее</w:t>
      </w:r>
      <w:r w:rsidR="000949BB" w:rsidRPr="00DA0DBA">
        <w:t xml:space="preserve"> </w:t>
      </w:r>
      <w:r w:rsidRPr="00DA0DBA">
        <w:t>участнику</w:t>
      </w:r>
      <w:r w:rsidR="000949BB" w:rsidRPr="00DA0DBA">
        <w:t xml:space="preserve"> </w:t>
      </w:r>
      <w:r w:rsidRPr="00DA0DBA">
        <w:t>назначена</w:t>
      </w:r>
      <w:r w:rsidR="000949BB" w:rsidRPr="00DA0DBA">
        <w:t xml:space="preserve"> </w:t>
      </w:r>
      <w:r w:rsidRPr="00DA0DBA">
        <w:t>пожизненная</w:t>
      </w:r>
      <w:r w:rsidR="000949BB" w:rsidRPr="00DA0DBA">
        <w:t xml:space="preserve"> </w:t>
      </w:r>
      <w:r w:rsidRPr="00DA0DBA">
        <w:t>периодическая</w:t>
      </w:r>
      <w:r w:rsidR="000949BB" w:rsidRPr="00DA0DBA">
        <w:t xml:space="preserve"> </w:t>
      </w:r>
      <w:r w:rsidRPr="00DA0DBA">
        <w:t>выплата).</w:t>
      </w:r>
      <w:r w:rsidR="000949BB" w:rsidRPr="00DA0DBA">
        <w:t xml:space="preserve"> </w:t>
      </w:r>
      <w:r w:rsidRPr="00DA0DBA">
        <w:t>В</w:t>
      </w:r>
      <w:r w:rsidR="000949BB" w:rsidRPr="00DA0DBA">
        <w:t xml:space="preserve"> </w:t>
      </w:r>
      <w:r w:rsidRPr="00DA0DBA">
        <w:t>особых</w:t>
      </w:r>
      <w:r w:rsidR="000949BB" w:rsidRPr="00DA0DBA">
        <w:t xml:space="preserve"> </w:t>
      </w:r>
      <w:r w:rsidRPr="00DA0DBA">
        <w:t>жизненных</w:t>
      </w:r>
      <w:r w:rsidR="000949BB" w:rsidRPr="00DA0DBA">
        <w:t xml:space="preserve"> </w:t>
      </w:r>
      <w:r w:rsidRPr="00DA0DBA">
        <w:t>ситуациях</w:t>
      </w:r>
      <w:r w:rsidR="000949BB" w:rsidRPr="00DA0DBA">
        <w:t xml:space="preserve"> </w:t>
      </w:r>
      <w:r w:rsidRPr="00DA0DBA">
        <w:t>(дорогостоящее</w:t>
      </w:r>
      <w:r w:rsidR="000949BB" w:rsidRPr="00DA0DBA">
        <w:t xml:space="preserve"> </w:t>
      </w:r>
      <w:r w:rsidRPr="00DA0DBA">
        <w:t>лечение</w:t>
      </w:r>
      <w:r w:rsidR="000949BB" w:rsidRPr="00DA0DBA">
        <w:t xml:space="preserve"> </w:t>
      </w:r>
      <w:r w:rsidRPr="00DA0DBA">
        <w:t>или</w:t>
      </w:r>
      <w:r w:rsidR="000949BB" w:rsidRPr="00DA0DBA">
        <w:t xml:space="preserve"> </w:t>
      </w:r>
      <w:r w:rsidRPr="00DA0DBA">
        <w:t>потеря</w:t>
      </w:r>
      <w:r w:rsidR="000949BB" w:rsidRPr="00DA0DBA">
        <w:t xml:space="preserve"> </w:t>
      </w:r>
      <w:r w:rsidRPr="00DA0DBA">
        <w:t>кормильца)</w:t>
      </w:r>
      <w:r w:rsidR="000949BB" w:rsidRPr="00DA0DBA">
        <w:t xml:space="preserve"> </w:t>
      </w:r>
      <w:r w:rsidRPr="00DA0DBA">
        <w:t>гражданин</w:t>
      </w:r>
      <w:r w:rsidR="000949BB" w:rsidRPr="00DA0DBA">
        <w:t xml:space="preserve"> </w:t>
      </w:r>
      <w:r w:rsidRPr="00DA0DBA">
        <w:t>может</w:t>
      </w:r>
      <w:r w:rsidR="000949BB" w:rsidRPr="00DA0DBA">
        <w:t xml:space="preserve"> </w:t>
      </w:r>
      <w:r w:rsidRPr="00DA0DBA">
        <w:t>без</w:t>
      </w:r>
      <w:r w:rsidR="000949BB" w:rsidRPr="00DA0DBA">
        <w:t xml:space="preserve"> </w:t>
      </w:r>
      <w:r w:rsidRPr="00DA0DBA">
        <w:t>потерь</w:t>
      </w:r>
      <w:r w:rsidR="000949BB" w:rsidRPr="00DA0DBA">
        <w:t xml:space="preserve"> </w:t>
      </w:r>
      <w:r w:rsidRPr="00DA0DBA">
        <w:t>получить</w:t>
      </w:r>
      <w:r w:rsidR="000949BB" w:rsidRPr="00DA0DBA">
        <w:t xml:space="preserve"> </w:t>
      </w:r>
      <w:r w:rsidRPr="00DA0DBA">
        <w:t>до</w:t>
      </w:r>
      <w:r w:rsidR="000949BB" w:rsidRPr="00DA0DBA">
        <w:t xml:space="preserve"> </w:t>
      </w:r>
      <w:r w:rsidRPr="00DA0DBA">
        <w:t>100%</w:t>
      </w:r>
      <w:r w:rsidR="000949BB" w:rsidRPr="00DA0DBA">
        <w:t xml:space="preserve"> </w:t>
      </w:r>
      <w:r w:rsidRPr="00DA0DBA">
        <w:t>сформированных</w:t>
      </w:r>
      <w:r w:rsidR="000949BB" w:rsidRPr="00DA0DBA">
        <w:t xml:space="preserve"> </w:t>
      </w:r>
      <w:r w:rsidRPr="00DA0DBA">
        <w:t>средств.</w:t>
      </w:r>
    </w:p>
    <w:p w14:paraId="2790034D" w14:textId="77777777" w:rsidR="00AC408C" w:rsidRPr="00DA0DBA" w:rsidRDefault="00AC408C" w:rsidP="00AC408C">
      <w:r w:rsidRPr="00DA0DBA">
        <w:t>По</w:t>
      </w:r>
      <w:r w:rsidR="000949BB" w:rsidRPr="00DA0DBA">
        <w:t xml:space="preserve"> </w:t>
      </w:r>
      <w:r w:rsidRPr="00DA0DBA">
        <w:t>состоянию</w:t>
      </w:r>
      <w:r w:rsidR="000949BB" w:rsidRPr="00DA0DBA">
        <w:t xml:space="preserve"> </w:t>
      </w:r>
      <w:r w:rsidRPr="00DA0DBA">
        <w:t>на</w:t>
      </w:r>
      <w:r w:rsidR="000949BB" w:rsidRPr="00DA0DBA">
        <w:t xml:space="preserve"> </w:t>
      </w:r>
      <w:r w:rsidRPr="00DA0DBA">
        <w:t>апрель,</w:t>
      </w:r>
      <w:r w:rsidR="000949BB" w:rsidRPr="00DA0DBA">
        <w:t xml:space="preserve"> </w:t>
      </w:r>
      <w:r w:rsidRPr="00DA0DBA">
        <w:t>в</w:t>
      </w:r>
      <w:r w:rsidR="000949BB" w:rsidRPr="00DA0DBA">
        <w:t xml:space="preserve"> </w:t>
      </w:r>
      <w:r w:rsidRPr="00DA0DBA">
        <w:t>программу</w:t>
      </w:r>
      <w:r w:rsidR="000949BB" w:rsidRPr="00DA0DBA">
        <w:t xml:space="preserve"> </w:t>
      </w:r>
      <w:r w:rsidRPr="00DA0DBA">
        <w:t>в</w:t>
      </w:r>
      <w:r w:rsidR="000949BB" w:rsidRPr="00DA0DBA">
        <w:t xml:space="preserve"> </w:t>
      </w:r>
      <w:r w:rsidRPr="00DA0DBA">
        <w:t>качестве</w:t>
      </w:r>
      <w:r w:rsidR="000949BB" w:rsidRPr="00DA0DBA">
        <w:t xml:space="preserve"> </w:t>
      </w:r>
      <w:r w:rsidRPr="00DA0DBA">
        <w:t>операторов</w:t>
      </w:r>
      <w:r w:rsidR="000949BB" w:rsidRPr="00DA0DBA">
        <w:t xml:space="preserve"> </w:t>
      </w:r>
      <w:r w:rsidRPr="00DA0DBA">
        <w:t>включены</w:t>
      </w:r>
      <w:r w:rsidR="000949BB" w:rsidRPr="00DA0DBA">
        <w:t xml:space="preserve"> </w:t>
      </w:r>
      <w:r w:rsidRPr="00DA0DBA">
        <w:t>16</w:t>
      </w:r>
      <w:r w:rsidR="000949BB" w:rsidRPr="00DA0DBA">
        <w:t xml:space="preserve"> </w:t>
      </w:r>
      <w:r w:rsidRPr="00DA0DBA">
        <w:t>негосударственных</w:t>
      </w:r>
      <w:r w:rsidR="000949BB" w:rsidRPr="00DA0DBA">
        <w:t xml:space="preserve"> </w:t>
      </w:r>
      <w:r w:rsidRPr="00DA0DBA">
        <w:t>пенсионных</w:t>
      </w:r>
      <w:r w:rsidR="000949BB" w:rsidRPr="00DA0DBA">
        <w:t xml:space="preserve"> </w:t>
      </w:r>
      <w:r w:rsidRPr="00DA0DBA">
        <w:t>фондов.</w:t>
      </w:r>
      <w:r w:rsidR="000949BB" w:rsidRPr="00DA0DBA">
        <w:t xml:space="preserve"> </w:t>
      </w:r>
      <w:r w:rsidRPr="00DA0DBA">
        <w:t>Согласно</w:t>
      </w:r>
      <w:r w:rsidR="000949BB" w:rsidRPr="00DA0DBA">
        <w:t xml:space="preserve"> </w:t>
      </w:r>
      <w:r w:rsidRPr="00DA0DBA">
        <w:t>прогнозам</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участниками</w:t>
      </w:r>
      <w:r w:rsidR="000949BB" w:rsidRPr="00DA0DBA">
        <w:t xml:space="preserve"> </w:t>
      </w:r>
      <w:r w:rsidRPr="00DA0DBA">
        <w:t>программы</w:t>
      </w:r>
      <w:r w:rsidR="000949BB" w:rsidRPr="00DA0DBA">
        <w:t xml:space="preserve"> </w:t>
      </w:r>
      <w:r w:rsidRPr="00DA0DBA">
        <w:t>к</w:t>
      </w:r>
      <w:r w:rsidR="000949BB" w:rsidRPr="00DA0DBA">
        <w:t xml:space="preserve"> </w:t>
      </w:r>
      <w:r w:rsidRPr="00DA0DBA">
        <w:t>2030</w:t>
      </w:r>
      <w:r w:rsidR="000949BB" w:rsidRPr="00DA0DBA">
        <w:t xml:space="preserve"> </w:t>
      </w:r>
      <w:r w:rsidRPr="00DA0DBA">
        <w:t>году</w:t>
      </w:r>
      <w:r w:rsidR="000949BB" w:rsidRPr="00DA0DBA">
        <w:t xml:space="preserve"> </w:t>
      </w:r>
      <w:r w:rsidRPr="00DA0DBA">
        <w:t>станут</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9</w:t>
      </w:r>
      <w:r w:rsidR="000949BB" w:rsidRPr="00DA0DBA">
        <w:t xml:space="preserve"> </w:t>
      </w:r>
      <w:r w:rsidRPr="00DA0DBA">
        <w:t>млн</w:t>
      </w:r>
      <w:r w:rsidR="000949BB" w:rsidRPr="00DA0DBA">
        <w:t xml:space="preserve"> </w:t>
      </w:r>
      <w:r w:rsidRPr="00DA0DBA">
        <w:t>человек</w:t>
      </w:r>
      <w:r w:rsidR="000949BB" w:rsidRPr="00DA0DBA">
        <w:t xml:space="preserve"> </w:t>
      </w:r>
      <w:r w:rsidRPr="00DA0DBA">
        <w:t>с</w:t>
      </w:r>
      <w:r w:rsidR="000949BB" w:rsidRPr="00DA0DBA">
        <w:t xml:space="preserve"> </w:t>
      </w:r>
      <w:r w:rsidRPr="00DA0DBA">
        <w:t>вложениями</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1,2</w:t>
      </w:r>
      <w:r w:rsidR="000949BB" w:rsidRPr="00DA0DBA">
        <w:t xml:space="preserve"> </w:t>
      </w:r>
      <w:r w:rsidRPr="00DA0DBA">
        <w:t>трлн</w:t>
      </w:r>
      <w:r w:rsidR="000949BB" w:rsidRPr="00DA0DBA">
        <w:t xml:space="preserve"> </w:t>
      </w:r>
      <w:r w:rsidRPr="00DA0DBA">
        <w:t>рублей.</w:t>
      </w:r>
      <w:r w:rsidR="000949BB" w:rsidRPr="00DA0DBA">
        <w:t xml:space="preserve"> </w:t>
      </w:r>
      <w:r w:rsidRPr="00DA0DBA">
        <w:t>С</w:t>
      </w:r>
      <w:r w:rsidR="000949BB" w:rsidRPr="00DA0DBA">
        <w:t xml:space="preserve"> </w:t>
      </w:r>
      <w:r w:rsidRPr="00DA0DBA">
        <w:t>июля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у</w:t>
      </w:r>
      <w:r w:rsidR="000949BB" w:rsidRPr="00DA0DBA">
        <w:t xml:space="preserve"> </w:t>
      </w:r>
      <w:r w:rsidRPr="00DA0DBA">
        <w:t>россиян</w:t>
      </w:r>
      <w:r w:rsidR="000949BB" w:rsidRPr="00DA0DBA">
        <w:t xml:space="preserve"> </w:t>
      </w:r>
      <w:r w:rsidRPr="00DA0DBA">
        <w:t>появится</w:t>
      </w:r>
      <w:r w:rsidR="000949BB" w:rsidRPr="00DA0DBA">
        <w:t xml:space="preserve"> </w:t>
      </w:r>
      <w:r w:rsidRPr="00DA0DBA">
        <w:t>возможность</w:t>
      </w:r>
      <w:r w:rsidR="000949BB" w:rsidRPr="00DA0DBA">
        <w:t xml:space="preserve"> </w:t>
      </w:r>
      <w:r w:rsidRPr="00DA0DBA">
        <w:t>открывать</w:t>
      </w:r>
      <w:r w:rsidR="000949BB" w:rsidRPr="00DA0DBA">
        <w:t xml:space="preserve"> </w:t>
      </w:r>
      <w:r w:rsidRPr="00DA0DBA">
        <w:t>счета</w:t>
      </w:r>
      <w:r w:rsidR="000949BB" w:rsidRPr="00DA0DBA">
        <w:t xml:space="preserve"> </w:t>
      </w:r>
      <w:r w:rsidRPr="00DA0DBA">
        <w:t>по</w:t>
      </w:r>
      <w:r w:rsidR="000949BB" w:rsidRPr="00DA0DBA">
        <w:t xml:space="preserve"> </w:t>
      </w:r>
      <w:r w:rsidRPr="00DA0DBA">
        <w:t>программе</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онлайн</w:t>
      </w:r>
      <w:r w:rsidR="000949BB" w:rsidRPr="00DA0DBA">
        <w:t xml:space="preserve"> </w:t>
      </w:r>
      <w:r w:rsidRPr="00DA0DBA">
        <w:t>через</w:t>
      </w:r>
      <w:r w:rsidR="000949BB" w:rsidRPr="00DA0DBA">
        <w:t xml:space="preserve"> </w:t>
      </w:r>
      <w:r w:rsidRPr="00DA0DBA">
        <w:t>портал</w:t>
      </w:r>
      <w:r w:rsidR="000949BB" w:rsidRPr="00DA0DBA">
        <w:t xml:space="preserve"> </w:t>
      </w:r>
      <w:r w:rsidR="00827EAC" w:rsidRPr="00DA0DBA">
        <w:t>«</w:t>
      </w:r>
      <w:r w:rsidRPr="00DA0DBA">
        <w:t>Госуслуги</w:t>
      </w:r>
      <w:r w:rsidR="00827EAC" w:rsidRPr="00DA0DBA">
        <w:t>»</w:t>
      </w:r>
      <w:r w:rsidRPr="00DA0DBA">
        <w:t>.</w:t>
      </w:r>
    </w:p>
    <w:p w14:paraId="5ADB7724" w14:textId="77777777" w:rsidR="00AC408C" w:rsidRPr="00DA0DBA" w:rsidRDefault="00174F8E" w:rsidP="00AC408C">
      <w:hyperlink r:id="rId49" w:history="1">
        <w:r w:rsidR="00AC408C" w:rsidRPr="00DA0DBA">
          <w:rPr>
            <w:rStyle w:val="a3"/>
          </w:rPr>
          <w:t>https://uldelo.ru/articles/2024/04/27/v-rossii-zarabotala-b-programma-dolgosrochnykh-sberezhenii-b</w:t>
        </w:r>
      </w:hyperlink>
      <w:r w:rsidR="000949BB" w:rsidRPr="00DA0DBA">
        <w:t xml:space="preserve"> </w:t>
      </w:r>
    </w:p>
    <w:p w14:paraId="30767593" w14:textId="77777777" w:rsidR="00871FFF" w:rsidRPr="00DA0DBA" w:rsidRDefault="00871FFF" w:rsidP="00871FFF">
      <w:pPr>
        <w:pStyle w:val="2"/>
      </w:pPr>
      <w:bookmarkStart w:id="103" w:name="_Toc165533858"/>
      <w:r w:rsidRPr="00DA0DBA">
        <w:t>Коммерсантъ,</w:t>
      </w:r>
      <w:r w:rsidR="000949BB" w:rsidRPr="00DA0DBA">
        <w:t xml:space="preserve"> </w:t>
      </w:r>
      <w:r w:rsidRPr="00DA0DBA">
        <w:t>27.04.2024,</w:t>
      </w:r>
      <w:r w:rsidR="000949BB" w:rsidRPr="00DA0DBA">
        <w:t xml:space="preserve"> </w:t>
      </w:r>
      <w:r w:rsidRPr="00DA0DBA">
        <w:t>Исполнить</w:t>
      </w:r>
      <w:r w:rsidR="000949BB" w:rsidRPr="00DA0DBA">
        <w:t xml:space="preserve"> </w:t>
      </w:r>
      <w:r w:rsidRPr="00DA0DBA">
        <w:t>мечту</w:t>
      </w:r>
      <w:r w:rsidR="000949BB" w:rsidRPr="00DA0DBA">
        <w:t xml:space="preserve"> </w:t>
      </w:r>
      <w:r w:rsidRPr="00DA0DBA">
        <w:t>и</w:t>
      </w:r>
      <w:r w:rsidR="000949BB" w:rsidRPr="00DA0DBA">
        <w:t xml:space="preserve"> </w:t>
      </w:r>
      <w:r w:rsidRPr="00DA0DBA">
        <w:t>защитить</w:t>
      </w:r>
      <w:r w:rsidR="000949BB" w:rsidRPr="00DA0DBA">
        <w:t xml:space="preserve"> </w:t>
      </w:r>
      <w:r w:rsidRPr="00DA0DBA">
        <w:t>будущее</w:t>
      </w:r>
      <w:r w:rsidR="00DA567D" w:rsidRPr="00DA0DBA">
        <w:t>.</w:t>
      </w:r>
      <w:r w:rsidR="000949BB" w:rsidRPr="00DA0DBA">
        <w:t xml:space="preserve"> </w:t>
      </w:r>
      <w:r w:rsidR="00DA567D" w:rsidRPr="00DA0DBA">
        <w:t>Как</w:t>
      </w:r>
      <w:r w:rsidR="000949BB" w:rsidRPr="00DA0DBA">
        <w:t xml:space="preserve"> </w:t>
      </w:r>
      <w:r w:rsidR="00827EAC" w:rsidRPr="00DA0DBA">
        <w:t>«</w:t>
      </w:r>
      <w:r w:rsidR="00DA567D" w:rsidRPr="00DA0DBA">
        <w:t>CберCтрахование</w:t>
      </w:r>
      <w:r w:rsidR="000949BB" w:rsidRPr="00DA0DBA">
        <w:t xml:space="preserve"> </w:t>
      </w:r>
      <w:r w:rsidR="00DA567D" w:rsidRPr="00DA0DBA">
        <w:t>жизни</w:t>
      </w:r>
      <w:r w:rsidR="00827EAC" w:rsidRPr="00DA0DBA">
        <w:t>»</w:t>
      </w:r>
      <w:r w:rsidR="000949BB" w:rsidRPr="00DA0DBA">
        <w:t xml:space="preserve"> </w:t>
      </w:r>
      <w:r w:rsidR="00DA567D" w:rsidRPr="00DA0DBA">
        <w:t>помогает</w:t>
      </w:r>
      <w:r w:rsidR="000949BB" w:rsidRPr="00DA0DBA">
        <w:t xml:space="preserve"> </w:t>
      </w:r>
      <w:r w:rsidR="00DA567D" w:rsidRPr="00DA0DBA">
        <w:t>исполнять</w:t>
      </w:r>
      <w:r w:rsidR="000949BB" w:rsidRPr="00DA0DBA">
        <w:t xml:space="preserve"> </w:t>
      </w:r>
      <w:r w:rsidR="00DA567D" w:rsidRPr="00DA0DBA">
        <w:t>желания</w:t>
      </w:r>
      <w:bookmarkEnd w:id="103"/>
    </w:p>
    <w:p w14:paraId="4B89458B" w14:textId="77777777" w:rsidR="00871FFF" w:rsidRPr="00DA0DBA" w:rsidRDefault="00871FFF" w:rsidP="00737F2E">
      <w:pPr>
        <w:pStyle w:val="3"/>
      </w:pPr>
      <w:bookmarkStart w:id="104" w:name="_Toc165533859"/>
      <w:r w:rsidRPr="00DA0DBA">
        <w:t>Почти</w:t>
      </w:r>
      <w:r w:rsidR="000949BB" w:rsidRPr="00DA0DBA">
        <w:t xml:space="preserve"> </w:t>
      </w:r>
      <w:r w:rsidRPr="00DA0DBA">
        <w:t>у</w:t>
      </w:r>
      <w:r w:rsidR="000949BB" w:rsidRPr="00DA0DBA">
        <w:t xml:space="preserve"> </w:t>
      </w:r>
      <w:r w:rsidRPr="00DA0DBA">
        <w:t>каждого</w:t>
      </w:r>
      <w:r w:rsidR="000949BB" w:rsidRPr="00DA0DBA">
        <w:t xml:space="preserve"> </w:t>
      </w:r>
      <w:r w:rsidRPr="00DA0DBA">
        <w:t>человека</w:t>
      </w:r>
      <w:r w:rsidR="000949BB" w:rsidRPr="00DA0DBA">
        <w:t xml:space="preserve"> </w:t>
      </w:r>
      <w:r w:rsidRPr="00DA0DBA">
        <w:t>есть</w:t>
      </w:r>
      <w:r w:rsidR="000949BB" w:rsidRPr="00DA0DBA">
        <w:t xml:space="preserve"> </w:t>
      </w:r>
      <w:r w:rsidRPr="00DA0DBA">
        <w:t>мечта,</w:t>
      </w:r>
      <w:r w:rsidR="000949BB" w:rsidRPr="00DA0DBA">
        <w:t xml:space="preserve"> </w:t>
      </w:r>
      <w:r w:rsidRPr="00DA0DBA">
        <w:t>для</w:t>
      </w:r>
      <w:r w:rsidR="000949BB" w:rsidRPr="00DA0DBA">
        <w:t xml:space="preserve"> </w:t>
      </w:r>
      <w:r w:rsidRPr="00DA0DBA">
        <w:t>осуществления</w:t>
      </w:r>
      <w:r w:rsidR="000949BB" w:rsidRPr="00DA0DBA">
        <w:t xml:space="preserve"> </w:t>
      </w:r>
      <w:r w:rsidRPr="00DA0DBA">
        <w:t>которой</w:t>
      </w:r>
      <w:r w:rsidR="000949BB" w:rsidRPr="00DA0DBA">
        <w:t xml:space="preserve"> </w:t>
      </w:r>
      <w:r w:rsidRPr="00DA0DBA">
        <w:t>необходимы</w:t>
      </w:r>
      <w:r w:rsidR="000949BB" w:rsidRPr="00DA0DBA">
        <w:t xml:space="preserve"> </w:t>
      </w:r>
      <w:r w:rsidRPr="00DA0DBA">
        <w:t>накопления.</w:t>
      </w:r>
      <w:r w:rsidR="000949BB" w:rsidRPr="00DA0DBA">
        <w:t xml:space="preserve"> </w:t>
      </w:r>
      <w:r w:rsidRPr="00DA0DBA">
        <w:t>С</w:t>
      </w:r>
      <w:r w:rsidR="000949BB" w:rsidRPr="00DA0DBA">
        <w:t xml:space="preserve"> </w:t>
      </w:r>
      <w:r w:rsidRPr="00DA0DBA">
        <w:t>программой</w:t>
      </w:r>
      <w:r w:rsidR="000949BB" w:rsidRPr="00DA0DBA">
        <w:t xml:space="preserve"> </w:t>
      </w:r>
      <w:r w:rsidRPr="00DA0DBA">
        <w:t>накопительного</w:t>
      </w:r>
      <w:r w:rsidR="000949BB" w:rsidRPr="00DA0DBA">
        <w:t xml:space="preserve"> </w:t>
      </w:r>
      <w:r w:rsidRPr="00DA0DBA">
        <w:t>страхования</w:t>
      </w:r>
      <w:r w:rsidR="000949BB" w:rsidRPr="00DA0DBA">
        <w:t xml:space="preserve"> </w:t>
      </w:r>
      <w:r w:rsidR="00827EAC" w:rsidRPr="00DA0DBA">
        <w:t>«</w:t>
      </w:r>
      <w:r w:rsidRPr="00DA0DBA">
        <w:t>Формула</w:t>
      </w:r>
      <w:r w:rsidR="000949BB" w:rsidRPr="00DA0DBA">
        <w:t xml:space="preserve"> </w:t>
      </w:r>
      <w:r w:rsidRPr="00DA0DBA">
        <w:t>жизни</w:t>
      </w:r>
      <w:r w:rsidR="00827EAC" w:rsidRPr="00DA0DBA">
        <w:t>»</w:t>
      </w:r>
      <w:r w:rsidR="000949BB" w:rsidRPr="00DA0DBA">
        <w:t xml:space="preserve"> </w:t>
      </w:r>
      <w:r w:rsidRPr="00DA0DBA">
        <w:t>сформировать</w:t>
      </w:r>
      <w:r w:rsidR="000949BB" w:rsidRPr="00DA0DBA">
        <w:t xml:space="preserve"> </w:t>
      </w:r>
      <w:r w:rsidRPr="00DA0DBA">
        <w:t>капитал</w:t>
      </w:r>
      <w:r w:rsidR="000949BB" w:rsidRPr="00DA0DBA">
        <w:t xml:space="preserve"> </w:t>
      </w:r>
      <w:r w:rsidRPr="00DA0DBA">
        <w:t>и</w:t>
      </w:r>
      <w:r w:rsidR="000949BB" w:rsidRPr="00DA0DBA">
        <w:t xml:space="preserve"> </w:t>
      </w:r>
      <w:r w:rsidRPr="00DA0DBA">
        <w:t>исполнить</w:t>
      </w:r>
      <w:r w:rsidR="000949BB" w:rsidRPr="00DA0DBA">
        <w:t xml:space="preserve"> </w:t>
      </w:r>
      <w:r w:rsidRPr="00DA0DBA">
        <w:t>свою</w:t>
      </w:r>
      <w:r w:rsidR="000949BB" w:rsidRPr="00DA0DBA">
        <w:t xml:space="preserve"> </w:t>
      </w:r>
      <w:r w:rsidRPr="00DA0DBA">
        <w:t>мечту</w:t>
      </w:r>
      <w:r w:rsidR="000949BB" w:rsidRPr="00DA0DBA">
        <w:t xml:space="preserve"> </w:t>
      </w:r>
      <w:r w:rsidRPr="00DA0DBA">
        <w:t>может</w:t>
      </w:r>
      <w:r w:rsidR="000949BB" w:rsidRPr="00DA0DBA">
        <w:t xml:space="preserve"> </w:t>
      </w:r>
      <w:r w:rsidRPr="00DA0DBA">
        <w:t>каждый.</w:t>
      </w:r>
      <w:r w:rsidR="000949BB" w:rsidRPr="00DA0DBA">
        <w:t xml:space="preserve"> </w:t>
      </w:r>
      <w:r w:rsidRPr="00DA0DBA">
        <w:t>Страховая</w:t>
      </w:r>
      <w:r w:rsidR="000949BB" w:rsidRPr="00DA0DBA">
        <w:t xml:space="preserve"> </w:t>
      </w:r>
      <w:r w:rsidRPr="00DA0DBA">
        <w:t>часть</w:t>
      </w:r>
      <w:r w:rsidR="000949BB" w:rsidRPr="00DA0DBA">
        <w:t xml:space="preserve"> </w:t>
      </w:r>
      <w:r w:rsidRPr="00DA0DBA">
        <w:t>программы</w:t>
      </w:r>
      <w:r w:rsidR="000949BB" w:rsidRPr="00DA0DBA">
        <w:t xml:space="preserve"> </w:t>
      </w:r>
      <w:r w:rsidRPr="00DA0DBA">
        <w:t>обеспечит</w:t>
      </w:r>
      <w:r w:rsidR="000949BB" w:rsidRPr="00DA0DBA">
        <w:t xml:space="preserve"> </w:t>
      </w:r>
      <w:r w:rsidRPr="00DA0DBA">
        <w:t>защиту</w:t>
      </w:r>
      <w:r w:rsidR="000949BB" w:rsidRPr="00DA0DBA">
        <w:t xml:space="preserve"> </w:t>
      </w:r>
      <w:r w:rsidRPr="00DA0DBA">
        <w:t>ваших</w:t>
      </w:r>
      <w:r w:rsidR="000949BB" w:rsidRPr="00DA0DBA">
        <w:t xml:space="preserve"> </w:t>
      </w:r>
      <w:r w:rsidRPr="00DA0DBA">
        <w:t>накоплений</w:t>
      </w:r>
      <w:r w:rsidR="000949BB" w:rsidRPr="00DA0DBA">
        <w:t xml:space="preserve"> </w:t>
      </w:r>
      <w:r w:rsidRPr="00DA0DBA">
        <w:t>от</w:t>
      </w:r>
      <w:r w:rsidR="000949BB" w:rsidRPr="00DA0DBA">
        <w:t xml:space="preserve"> </w:t>
      </w:r>
      <w:r w:rsidRPr="00DA0DBA">
        <w:t>непредвиденных</w:t>
      </w:r>
      <w:r w:rsidR="000949BB" w:rsidRPr="00DA0DBA">
        <w:t xml:space="preserve"> </w:t>
      </w:r>
      <w:r w:rsidRPr="00DA0DBA">
        <w:t>событий,</w:t>
      </w:r>
      <w:r w:rsidR="000949BB" w:rsidRPr="00DA0DBA">
        <w:t xml:space="preserve"> </w:t>
      </w:r>
      <w:r w:rsidRPr="00DA0DBA">
        <w:t>связанных</w:t>
      </w:r>
      <w:r w:rsidR="000949BB" w:rsidRPr="00DA0DBA">
        <w:t xml:space="preserve"> </w:t>
      </w:r>
      <w:r w:rsidRPr="00DA0DBA">
        <w:t>с</w:t>
      </w:r>
      <w:r w:rsidR="000949BB" w:rsidRPr="00DA0DBA">
        <w:t xml:space="preserve"> </w:t>
      </w:r>
      <w:r w:rsidRPr="00DA0DBA">
        <w:t>жизнью</w:t>
      </w:r>
      <w:r w:rsidR="000949BB" w:rsidRPr="00DA0DBA">
        <w:t xml:space="preserve"> </w:t>
      </w:r>
      <w:r w:rsidRPr="00DA0DBA">
        <w:t>и</w:t>
      </w:r>
      <w:r w:rsidR="000949BB" w:rsidRPr="00DA0DBA">
        <w:t xml:space="preserve"> </w:t>
      </w:r>
      <w:r w:rsidRPr="00DA0DBA">
        <w:t>здоровьем,</w:t>
      </w:r>
      <w:r w:rsidR="000949BB" w:rsidRPr="00DA0DBA">
        <w:t xml:space="preserve"> </w:t>
      </w:r>
      <w:r w:rsidRPr="00DA0DBA">
        <w:t>и</w:t>
      </w:r>
      <w:r w:rsidR="000949BB" w:rsidRPr="00DA0DBA">
        <w:t xml:space="preserve"> </w:t>
      </w:r>
      <w:r w:rsidRPr="00DA0DBA">
        <w:t>поможет</w:t>
      </w:r>
      <w:r w:rsidR="000949BB" w:rsidRPr="00DA0DBA">
        <w:t xml:space="preserve"> </w:t>
      </w:r>
      <w:r w:rsidRPr="00DA0DBA">
        <w:t>достичь</w:t>
      </w:r>
      <w:r w:rsidR="000949BB" w:rsidRPr="00DA0DBA">
        <w:t xml:space="preserve"> </w:t>
      </w:r>
      <w:r w:rsidRPr="00DA0DBA">
        <w:t>финансовой</w:t>
      </w:r>
      <w:r w:rsidR="000949BB" w:rsidRPr="00DA0DBA">
        <w:t xml:space="preserve"> </w:t>
      </w:r>
      <w:r w:rsidRPr="00DA0DBA">
        <w:t>цели</w:t>
      </w:r>
      <w:r w:rsidR="000949BB" w:rsidRPr="00DA0DBA">
        <w:t xml:space="preserve"> </w:t>
      </w:r>
      <w:r w:rsidRPr="00DA0DBA">
        <w:t>даже</w:t>
      </w:r>
      <w:r w:rsidR="000949BB" w:rsidRPr="00DA0DBA">
        <w:t xml:space="preserve"> </w:t>
      </w:r>
      <w:r w:rsidRPr="00DA0DBA">
        <w:t>при</w:t>
      </w:r>
      <w:r w:rsidR="000949BB" w:rsidRPr="00DA0DBA">
        <w:t xml:space="preserve"> </w:t>
      </w:r>
      <w:r w:rsidRPr="00DA0DBA">
        <w:t>наступлении</w:t>
      </w:r>
      <w:r w:rsidR="000949BB" w:rsidRPr="00DA0DBA">
        <w:t xml:space="preserve"> </w:t>
      </w:r>
      <w:r w:rsidRPr="00DA0DBA">
        <w:t>страхового</w:t>
      </w:r>
      <w:r w:rsidR="000949BB" w:rsidRPr="00DA0DBA">
        <w:t xml:space="preserve"> </w:t>
      </w:r>
      <w:r w:rsidRPr="00DA0DBA">
        <w:t>случая.</w:t>
      </w:r>
      <w:bookmarkEnd w:id="104"/>
    </w:p>
    <w:p w14:paraId="6C3DC7BA" w14:textId="77777777" w:rsidR="00871FFF" w:rsidRPr="00DA0DBA" w:rsidRDefault="00DA567D" w:rsidP="00871FFF">
      <w:r w:rsidRPr="00DA0DBA">
        <w:t>МЕЧТА,</w:t>
      </w:r>
      <w:r w:rsidR="000949BB" w:rsidRPr="00DA0DBA">
        <w:t xml:space="preserve"> </w:t>
      </w:r>
      <w:r w:rsidRPr="00DA0DBA">
        <w:t>СТАВШАЯ</w:t>
      </w:r>
      <w:r w:rsidR="000949BB" w:rsidRPr="00DA0DBA">
        <w:t xml:space="preserve"> </w:t>
      </w:r>
      <w:r w:rsidRPr="00DA0DBA">
        <w:t>РЕАЛЬНОСТЬЮ</w:t>
      </w:r>
    </w:p>
    <w:p w14:paraId="1924096F" w14:textId="77777777" w:rsidR="00871FFF" w:rsidRPr="00DA0DBA" w:rsidRDefault="00871FFF" w:rsidP="00871FFF">
      <w:r w:rsidRPr="00DA0DBA">
        <w:t>Заветное</w:t>
      </w:r>
      <w:r w:rsidR="000949BB" w:rsidRPr="00DA0DBA">
        <w:t xml:space="preserve"> </w:t>
      </w:r>
      <w:r w:rsidRPr="00DA0DBA">
        <w:t>желание</w:t>
      </w:r>
      <w:r w:rsidR="000949BB" w:rsidRPr="00DA0DBA">
        <w:t xml:space="preserve"> </w:t>
      </w:r>
      <w:r w:rsidRPr="00DA0DBA">
        <w:t>или</w:t>
      </w:r>
      <w:r w:rsidR="000949BB" w:rsidRPr="00DA0DBA">
        <w:t xml:space="preserve"> </w:t>
      </w:r>
      <w:r w:rsidRPr="00DA0DBA">
        <w:t>мечта</w:t>
      </w:r>
      <w:r w:rsidR="000949BB" w:rsidRPr="00DA0DBA">
        <w:t xml:space="preserve"> </w:t>
      </w:r>
      <w:r w:rsidRPr="00DA0DBA">
        <w:t>есть</w:t>
      </w:r>
      <w:r w:rsidR="000949BB" w:rsidRPr="00DA0DBA">
        <w:t xml:space="preserve"> </w:t>
      </w:r>
      <w:r w:rsidRPr="00DA0DBA">
        <w:t>у</w:t>
      </w:r>
      <w:r w:rsidR="000949BB" w:rsidRPr="00DA0DBA">
        <w:t xml:space="preserve"> </w:t>
      </w:r>
      <w:r w:rsidRPr="00DA0DBA">
        <w:t>88%</w:t>
      </w:r>
      <w:r w:rsidR="000949BB" w:rsidRPr="00DA0DBA">
        <w:t xml:space="preserve"> </w:t>
      </w:r>
      <w:r w:rsidRPr="00DA0DBA">
        <w:t>россиян,</w:t>
      </w:r>
      <w:r w:rsidR="000949BB" w:rsidRPr="00DA0DBA">
        <w:t xml:space="preserve"> </w:t>
      </w:r>
      <w:r w:rsidRPr="00DA0DBA">
        <w:t>выяснила</w:t>
      </w:r>
      <w:r w:rsidR="000949BB" w:rsidRPr="00DA0DBA">
        <w:t xml:space="preserve"> </w:t>
      </w:r>
      <w:r w:rsidRPr="00DA0DBA">
        <w:t>компания</w:t>
      </w:r>
      <w:r w:rsidR="000949BB" w:rsidRPr="00DA0DBA">
        <w:t xml:space="preserve"> </w:t>
      </w:r>
      <w:r w:rsidRPr="00DA0DBA">
        <w:t>ООО</w:t>
      </w:r>
      <w:r w:rsidR="000949BB" w:rsidRPr="00DA0DBA">
        <w:t xml:space="preserve"> </w:t>
      </w:r>
      <w:r w:rsidRPr="00DA0DBA">
        <w:t>СК</w:t>
      </w:r>
      <w:r w:rsidR="000949BB" w:rsidRPr="00DA0DBA">
        <w:t xml:space="preserve"> </w:t>
      </w:r>
      <w:r w:rsidR="00827EAC" w:rsidRPr="00DA0DBA">
        <w:t>«</w:t>
      </w:r>
      <w:r w:rsidRPr="00DA0DBA">
        <w:t>Сбербанк</w:t>
      </w:r>
      <w:r w:rsidR="000949BB" w:rsidRPr="00DA0DBA">
        <w:t xml:space="preserve"> </w:t>
      </w:r>
      <w:r w:rsidRPr="00DA0DBA">
        <w:t>Страхование</w:t>
      </w:r>
      <w:r w:rsidR="000949BB" w:rsidRPr="00DA0DBA">
        <w:t xml:space="preserve"> </w:t>
      </w:r>
      <w:r w:rsidRPr="00DA0DBA">
        <w:t>жизни</w:t>
      </w:r>
      <w:r w:rsidR="00827EAC" w:rsidRPr="00DA0DBA">
        <w:t>»</w:t>
      </w:r>
      <w:r w:rsidR="000949BB" w:rsidRPr="00DA0DBA">
        <w:t xml:space="preserve"> </w:t>
      </w:r>
      <w:r w:rsidRPr="00DA0DBA">
        <w:t>в</w:t>
      </w:r>
      <w:r w:rsidR="000949BB" w:rsidRPr="00DA0DBA">
        <w:t xml:space="preserve"> </w:t>
      </w:r>
      <w:r w:rsidRPr="00DA0DBA">
        <w:t>ходе</w:t>
      </w:r>
      <w:r w:rsidR="000949BB" w:rsidRPr="00DA0DBA">
        <w:t xml:space="preserve"> </w:t>
      </w:r>
      <w:r w:rsidRPr="00DA0DBA">
        <w:t>своего</w:t>
      </w:r>
      <w:r w:rsidR="000949BB" w:rsidRPr="00DA0DBA">
        <w:t xml:space="preserve"> </w:t>
      </w:r>
      <w:r w:rsidRPr="00DA0DBA">
        <w:t>исследования.</w:t>
      </w:r>
      <w:r w:rsidR="000949BB" w:rsidRPr="00DA0DBA">
        <w:t xml:space="preserve"> </w:t>
      </w:r>
      <w:r w:rsidRPr="00DA0DBA">
        <w:t>Вместе</w:t>
      </w:r>
      <w:r w:rsidR="000949BB" w:rsidRPr="00DA0DBA">
        <w:t xml:space="preserve"> </w:t>
      </w:r>
      <w:r w:rsidRPr="00DA0DBA">
        <w:t>с</w:t>
      </w:r>
      <w:r w:rsidR="000949BB" w:rsidRPr="00DA0DBA">
        <w:t xml:space="preserve"> </w:t>
      </w:r>
      <w:r w:rsidRPr="00DA0DBA">
        <w:t>тем</w:t>
      </w:r>
      <w:r w:rsidR="000949BB" w:rsidRPr="00DA0DBA">
        <w:t xml:space="preserve"> </w:t>
      </w:r>
      <w:r w:rsidRPr="00DA0DBA">
        <w:t>каждому</w:t>
      </w:r>
      <w:r w:rsidR="000949BB" w:rsidRPr="00DA0DBA">
        <w:t xml:space="preserve"> </w:t>
      </w:r>
      <w:r w:rsidRPr="00DA0DBA">
        <w:t>второму</w:t>
      </w:r>
      <w:r w:rsidR="000949BB" w:rsidRPr="00DA0DBA">
        <w:t xml:space="preserve"> </w:t>
      </w:r>
      <w:r w:rsidRPr="00DA0DBA">
        <w:t>(50%)</w:t>
      </w:r>
      <w:r w:rsidR="000949BB" w:rsidRPr="00DA0DBA">
        <w:t xml:space="preserve"> </w:t>
      </w:r>
      <w:r w:rsidRPr="00DA0DBA">
        <w:t>на</w:t>
      </w:r>
      <w:r w:rsidR="000949BB" w:rsidRPr="00DA0DBA">
        <w:t xml:space="preserve"> </w:t>
      </w:r>
      <w:r w:rsidRPr="00DA0DBA">
        <w:t>ее</w:t>
      </w:r>
      <w:r w:rsidR="000949BB" w:rsidRPr="00DA0DBA">
        <w:t xml:space="preserve"> </w:t>
      </w:r>
      <w:r w:rsidRPr="00DA0DBA">
        <w:t>осуществление</w:t>
      </w:r>
      <w:r w:rsidR="000949BB" w:rsidRPr="00DA0DBA">
        <w:t xml:space="preserve"> </w:t>
      </w:r>
      <w:r w:rsidRPr="00DA0DBA">
        <w:t>необходимы</w:t>
      </w:r>
      <w:r w:rsidR="000949BB" w:rsidRPr="00DA0DBA">
        <w:t xml:space="preserve"> </w:t>
      </w:r>
      <w:r w:rsidRPr="00DA0DBA">
        <w:t>деньги.</w:t>
      </w:r>
      <w:r w:rsidR="000949BB" w:rsidRPr="00DA0DBA">
        <w:t xml:space="preserve"> </w:t>
      </w:r>
      <w:r w:rsidRPr="00DA0DBA">
        <w:t>Каждый</w:t>
      </w:r>
      <w:r w:rsidR="000949BB" w:rsidRPr="00DA0DBA">
        <w:t xml:space="preserve"> </w:t>
      </w:r>
      <w:r w:rsidRPr="00DA0DBA">
        <w:t>пятый</w:t>
      </w:r>
      <w:r w:rsidR="000949BB" w:rsidRPr="00DA0DBA">
        <w:t xml:space="preserve"> </w:t>
      </w:r>
      <w:r w:rsidRPr="00DA0DBA">
        <w:t>россиянин</w:t>
      </w:r>
      <w:r w:rsidR="000949BB" w:rsidRPr="00DA0DBA">
        <w:t xml:space="preserve"> </w:t>
      </w:r>
      <w:r w:rsidRPr="00DA0DBA">
        <w:t>(20%)</w:t>
      </w:r>
      <w:r w:rsidR="000949BB" w:rsidRPr="00DA0DBA">
        <w:t xml:space="preserve"> </w:t>
      </w:r>
      <w:r w:rsidRPr="00DA0DBA">
        <w:t>назвал</w:t>
      </w:r>
      <w:r w:rsidR="000949BB" w:rsidRPr="00DA0DBA">
        <w:t xml:space="preserve"> </w:t>
      </w:r>
      <w:r w:rsidRPr="00DA0DBA">
        <w:t>своей</w:t>
      </w:r>
      <w:r w:rsidR="000949BB" w:rsidRPr="00DA0DBA">
        <w:t xml:space="preserve"> </w:t>
      </w:r>
      <w:r w:rsidRPr="00DA0DBA">
        <w:t>мечтой</w:t>
      </w:r>
      <w:r w:rsidR="000949BB" w:rsidRPr="00DA0DBA">
        <w:t xml:space="preserve"> </w:t>
      </w:r>
      <w:r w:rsidRPr="00DA0DBA">
        <w:t>улучшение</w:t>
      </w:r>
      <w:r w:rsidR="000949BB" w:rsidRPr="00DA0DBA">
        <w:t xml:space="preserve"> </w:t>
      </w:r>
      <w:r w:rsidRPr="00DA0DBA">
        <w:t>жилищных</w:t>
      </w:r>
      <w:r w:rsidR="000949BB" w:rsidRPr="00DA0DBA">
        <w:t xml:space="preserve"> </w:t>
      </w:r>
      <w:r w:rsidRPr="00DA0DBA">
        <w:t>условий,</w:t>
      </w:r>
      <w:r w:rsidR="000949BB" w:rsidRPr="00DA0DBA">
        <w:t xml:space="preserve"> </w:t>
      </w:r>
      <w:r w:rsidRPr="00DA0DBA">
        <w:t>а</w:t>
      </w:r>
      <w:r w:rsidR="000949BB" w:rsidRPr="00DA0DBA">
        <w:t xml:space="preserve"> </w:t>
      </w:r>
      <w:r w:rsidRPr="00DA0DBA">
        <w:t>каждый</w:t>
      </w:r>
      <w:r w:rsidR="000949BB" w:rsidRPr="00DA0DBA">
        <w:t xml:space="preserve"> </w:t>
      </w:r>
      <w:r w:rsidRPr="00DA0DBA">
        <w:t>восьмой</w:t>
      </w:r>
      <w:r w:rsidR="000949BB" w:rsidRPr="00DA0DBA">
        <w:t xml:space="preserve"> </w:t>
      </w:r>
      <w:r w:rsidRPr="00DA0DBA">
        <w:t>(12%)</w:t>
      </w:r>
      <w:r w:rsidR="000949BB" w:rsidRPr="00DA0DBA">
        <w:t xml:space="preserve"> </w:t>
      </w:r>
      <w:r w:rsidRPr="00DA0DBA">
        <w:t>-</w:t>
      </w:r>
      <w:r w:rsidR="000949BB" w:rsidRPr="00DA0DBA">
        <w:t xml:space="preserve"> </w:t>
      </w:r>
      <w:r w:rsidRPr="00DA0DBA">
        <w:t>возможность</w:t>
      </w:r>
      <w:r w:rsidR="000949BB" w:rsidRPr="00DA0DBA">
        <w:t xml:space="preserve"> </w:t>
      </w:r>
      <w:r w:rsidRPr="00DA0DBA">
        <w:t>путешествовать.</w:t>
      </w:r>
      <w:r w:rsidR="000949BB" w:rsidRPr="00DA0DBA">
        <w:t xml:space="preserve"> </w:t>
      </w:r>
      <w:r w:rsidRPr="00DA0DBA">
        <w:t>Еще</w:t>
      </w:r>
      <w:r w:rsidR="000949BB" w:rsidRPr="00DA0DBA">
        <w:t xml:space="preserve"> </w:t>
      </w:r>
      <w:r w:rsidRPr="00DA0DBA">
        <w:t>4%</w:t>
      </w:r>
      <w:r w:rsidR="000949BB" w:rsidRPr="00DA0DBA">
        <w:t xml:space="preserve"> </w:t>
      </w:r>
      <w:r w:rsidRPr="00DA0DBA">
        <w:t>россиян</w:t>
      </w:r>
      <w:r w:rsidR="000949BB" w:rsidRPr="00DA0DBA">
        <w:t xml:space="preserve"> </w:t>
      </w:r>
      <w:r w:rsidRPr="00DA0DBA">
        <w:t>заявили</w:t>
      </w:r>
      <w:r w:rsidR="000949BB" w:rsidRPr="00DA0DBA">
        <w:t xml:space="preserve"> </w:t>
      </w:r>
      <w:r w:rsidRPr="00DA0DBA">
        <w:t>о</w:t>
      </w:r>
      <w:r w:rsidR="000949BB" w:rsidRPr="00DA0DBA">
        <w:t xml:space="preserve"> </w:t>
      </w:r>
      <w:r w:rsidRPr="00DA0DBA">
        <w:t>желании</w:t>
      </w:r>
      <w:r w:rsidR="000949BB" w:rsidRPr="00DA0DBA">
        <w:t xml:space="preserve"> </w:t>
      </w:r>
      <w:r w:rsidRPr="00DA0DBA">
        <w:t>формировать</w:t>
      </w:r>
      <w:r w:rsidR="000949BB" w:rsidRPr="00DA0DBA">
        <w:t xml:space="preserve"> </w:t>
      </w:r>
      <w:r w:rsidRPr="00DA0DBA">
        <w:t>сбережения</w:t>
      </w:r>
      <w:r w:rsidR="000949BB" w:rsidRPr="00DA0DBA">
        <w:t xml:space="preserve"> </w:t>
      </w:r>
      <w:r w:rsidRPr="00DA0DBA">
        <w:t>на</w:t>
      </w:r>
      <w:r w:rsidR="000949BB" w:rsidRPr="00DA0DBA">
        <w:t xml:space="preserve"> </w:t>
      </w:r>
      <w:r w:rsidRPr="00DA0DBA">
        <w:t>образование</w:t>
      </w:r>
      <w:r w:rsidR="000949BB" w:rsidRPr="00DA0DBA">
        <w:t xml:space="preserve"> </w:t>
      </w:r>
      <w:r w:rsidRPr="00DA0DBA">
        <w:t>для</w:t>
      </w:r>
      <w:r w:rsidR="000949BB" w:rsidRPr="00DA0DBA">
        <w:t xml:space="preserve"> </w:t>
      </w:r>
      <w:r w:rsidRPr="00DA0DBA">
        <w:t>себя</w:t>
      </w:r>
      <w:r w:rsidR="000949BB" w:rsidRPr="00DA0DBA">
        <w:t xml:space="preserve"> </w:t>
      </w:r>
      <w:r w:rsidRPr="00DA0DBA">
        <w:t>или</w:t>
      </w:r>
      <w:r w:rsidR="000949BB" w:rsidRPr="00DA0DBA">
        <w:t xml:space="preserve"> </w:t>
      </w:r>
      <w:r w:rsidRPr="00DA0DBA">
        <w:t>детей.</w:t>
      </w:r>
    </w:p>
    <w:p w14:paraId="168A994E" w14:textId="77777777" w:rsidR="00871FFF" w:rsidRPr="00DA0DBA" w:rsidRDefault="00871FFF" w:rsidP="00871FFF">
      <w:r w:rsidRPr="00DA0DBA">
        <w:t>Достичь</w:t>
      </w:r>
      <w:r w:rsidR="000949BB" w:rsidRPr="00DA0DBA">
        <w:t xml:space="preserve"> </w:t>
      </w:r>
      <w:r w:rsidRPr="00DA0DBA">
        <w:t>поставленных</w:t>
      </w:r>
      <w:r w:rsidR="000949BB" w:rsidRPr="00DA0DBA">
        <w:t xml:space="preserve"> </w:t>
      </w:r>
      <w:r w:rsidRPr="00DA0DBA">
        <w:t>финансовых</w:t>
      </w:r>
      <w:r w:rsidR="000949BB" w:rsidRPr="00DA0DBA">
        <w:t xml:space="preserve"> </w:t>
      </w:r>
      <w:r w:rsidRPr="00DA0DBA">
        <w:t>целей</w:t>
      </w:r>
      <w:r w:rsidR="000949BB" w:rsidRPr="00DA0DBA">
        <w:t xml:space="preserve"> </w:t>
      </w:r>
      <w:r w:rsidRPr="00DA0DBA">
        <w:t>можно</w:t>
      </w:r>
      <w:r w:rsidR="000949BB" w:rsidRPr="00DA0DBA">
        <w:t xml:space="preserve"> </w:t>
      </w:r>
      <w:r w:rsidRPr="00DA0DBA">
        <w:t>с</w:t>
      </w:r>
      <w:r w:rsidR="000949BB" w:rsidRPr="00DA0DBA">
        <w:t xml:space="preserve"> </w:t>
      </w:r>
      <w:r w:rsidRPr="00DA0DBA">
        <w:t>программами</w:t>
      </w:r>
      <w:r w:rsidR="000949BB" w:rsidRPr="00DA0DBA">
        <w:t xml:space="preserve"> </w:t>
      </w:r>
      <w:r w:rsidRPr="00DA0DBA">
        <w:t>накопительного</w:t>
      </w:r>
      <w:r w:rsidR="000949BB" w:rsidRPr="00DA0DBA">
        <w:t xml:space="preserve"> </w:t>
      </w:r>
      <w:r w:rsidRPr="00DA0DBA">
        <w:t>страхования</w:t>
      </w:r>
      <w:r w:rsidR="000949BB" w:rsidRPr="00DA0DBA">
        <w:t xml:space="preserve"> </w:t>
      </w:r>
      <w:r w:rsidRPr="00DA0DBA">
        <w:t>жизни</w:t>
      </w:r>
      <w:r w:rsidR="000949BB" w:rsidRPr="00DA0DBA">
        <w:t xml:space="preserve"> </w:t>
      </w:r>
      <w:r w:rsidRPr="00DA0DBA">
        <w:t>(НСЖ).</w:t>
      </w:r>
      <w:r w:rsidR="000949BB" w:rsidRPr="00DA0DBA">
        <w:t xml:space="preserve"> </w:t>
      </w:r>
      <w:r w:rsidRPr="00DA0DBA">
        <w:t>Они</w:t>
      </w:r>
      <w:r w:rsidR="000949BB" w:rsidRPr="00DA0DBA">
        <w:t xml:space="preserve"> </w:t>
      </w:r>
      <w:r w:rsidRPr="00DA0DBA">
        <w:t>позволяют</w:t>
      </w:r>
      <w:r w:rsidR="000949BB" w:rsidRPr="00DA0DBA">
        <w:t xml:space="preserve"> </w:t>
      </w:r>
      <w:r w:rsidRPr="00DA0DBA">
        <w:t>за</w:t>
      </w:r>
      <w:r w:rsidR="000949BB" w:rsidRPr="00DA0DBA">
        <w:t xml:space="preserve"> </w:t>
      </w:r>
      <w:r w:rsidRPr="00DA0DBA">
        <w:t>определенный</w:t>
      </w:r>
      <w:r w:rsidR="000949BB" w:rsidRPr="00DA0DBA">
        <w:t xml:space="preserve"> </w:t>
      </w:r>
      <w:r w:rsidRPr="00DA0DBA">
        <w:t>срок</w:t>
      </w:r>
      <w:r w:rsidR="000949BB" w:rsidRPr="00DA0DBA">
        <w:t xml:space="preserve"> </w:t>
      </w:r>
      <w:r w:rsidRPr="00DA0DBA">
        <w:t>накопить</w:t>
      </w:r>
      <w:r w:rsidR="000949BB" w:rsidRPr="00DA0DBA">
        <w:t xml:space="preserve"> </w:t>
      </w:r>
      <w:r w:rsidRPr="00DA0DBA">
        <w:t>необходимую</w:t>
      </w:r>
      <w:r w:rsidR="000949BB" w:rsidRPr="00DA0DBA">
        <w:t xml:space="preserve"> </w:t>
      </w:r>
      <w:r w:rsidRPr="00DA0DBA">
        <w:t>для</w:t>
      </w:r>
      <w:r w:rsidR="000949BB" w:rsidRPr="00DA0DBA">
        <w:t xml:space="preserve"> </w:t>
      </w:r>
      <w:r w:rsidRPr="00DA0DBA">
        <w:t>исполнения</w:t>
      </w:r>
      <w:r w:rsidR="000949BB" w:rsidRPr="00DA0DBA">
        <w:t xml:space="preserve"> </w:t>
      </w:r>
      <w:r w:rsidRPr="00DA0DBA">
        <w:t>мечты</w:t>
      </w:r>
      <w:r w:rsidR="000949BB" w:rsidRPr="00DA0DBA">
        <w:t xml:space="preserve"> </w:t>
      </w:r>
      <w:r w:rsidRPr="00DA0DBA">
        <w:t>сумму.</w:t>
      </w:r>
    </w:p>
    <w:p w14:paraId="5E27FEBB" w14:textId="77777777" w:rsidR="00871FFF" w:rsidRPr="00DA0DBA" w:rsidRDefault="00871FFF" w:rsidP="00871FFF">
      <w:r w:rsidRPr="00DA0DBA">
        <w:t>Например,</w:t>
      </w:r>
      <w:r w:rsidR="000949BB" w:rsidRPr="00DA0DBA">
        <w:t xml:space="preserve"> </w:t>
      </w:r>
      <w:r w:rsidRPr="00DA0DBA">
        <w:t>с</w:t>
      </w:r>
      <w:r w:rsidR="000949BB" w:rsidRPr="00DA0DBA">
        <w:t xml:space="preserve"> </w:t>
      </w:r>
      <w:r w:rsidRPr="00DA0DBA">
        <w:t>программой</w:t>
      </w:r>
      <w:r w:rsidR="000949BB" w:rsidRPr="00DA0DBA">
        <w:t xml:space="preserve"> </w:t>
      </w:r>
      <w:r w:rsidRPr="00DA0DBA">
        <w:t>НСЖ</w:t>
      </w:r>
      <w:r w:rsidR="000949BB" w:rsidRPr="00DA0DBA">
        <w:t xml:space="preserve"> </w:t>
      </w:r>
      <w:r w:rsidR="00827EAC" w:rsidRPr="00DA0DBA">
        <w:t>«</w:t>
      </w:r>
      <w:r w:rsidRPr="00DA0DBA">
        <w:t>Формула</w:t>
      </w:r>
      <w:r w:rsidR="000949BB" w:rsidRPr="00DA0DBA">
        <w:t xml:space="preserve"> </w:t>
      </w:r>
      <w:r w:rsidRPr="00DA0DBA">
        <w:t>жизни</w:t>
      </w:r>
      <w:r w:rsidR="00827EAC" w:rsidRPr="00DA0DBA">
        <w:t>»</w:t>
      </w:r>
      <w:r w:rsidR="000949BB" w:rsidRPr="00DA0DBA">
        <w:t xml:space="preserve"> </w:t>
      </w:r>
      <w:r w:rsidRPr="00DA0DBA">
        <w:t>удобно</w:t>
      </w:r>
      <w:r w:rsidR="000949BB" w:rsidRPr="00DA0DBA">
        <w:t xml:space="preserve"> </w:t>
      </w:r>
      <w:r w:rsidRPr="00DA0DBA">
        <w:t>формировать</w:t>
      </w:r>
      <w:r w:rsidR="000949BB" w:rsidRPr="00DA0DBA">
        <w:t xml:space="preserve"> </w:t>
      </w:r>
      <w:r w:rsidRPr="00DA0DBA">
        <w:t>капитал</w:t>
      </w:r>
      <w:r w:rsidR="000949BB" w:rsidRPr="00DA0DBA">
        <w:t xml:space="preserve"> </w:t>
      </w:r>
      <w:r w:rsidRPr="00DA0DBA">
        <w:t>и</w:t>
      </w:r>
      <w:r w:rsidR="000949BB" w:rsidRPr="00DA0DBA">
        <w:t xml:space="preserve"> </w:t>
      </w:r>
      <w:r w:rsidRPr="00DA0DBA">
        <w:t>защитить</w:t>
      </w:r>
      <w:r w:rsidR="000949BB" w:rsidRPr="00DA0DBA">
        <w:t xml:space="preserve"> </w:t>
      </w:r>
      <w:r w:rsidRPr="00DA0DBA">
        <w:t>финансовое</w:t>
      </w:r>
      <w:r w:rsidR="000949BB" w:rsidRPr="00DA0DBA">
        <w:t xml:space="preserve"> </w:t>
      </w:r>
      <w:r w:rsidRPr="00DA0DBA">
        <w:t>благополучие</w:t>
      </w:r>
      <w:r w:rsidR="000949BB" w:rsidRPr="00DA0DBA">
        <w:t xml:space="preserve"> </w:t>
      </w:r>
      <w:r w:rsidRPr="00DA0DBA">
        <w:t>семьи</w:t>
      </w:r>
      <w:r w:rsidR="000949BB" w:rsidRPr="00DA0DBA">
        <w:t xml:space="preserve"> </w:t>
      </w:r>
      <w:r w:rsidRPr="00DA0DBA">
        <w:t>на</w:t>
      </w:r>
      <w:r w:rsidR="000949BB" w:rsidRPr="00DA0DBA">
        <w:t xml:space="preserve"> </w:t>
      </w:r>
      <w:r w:rsidRPr="00DA0DBA">
        <w:t>случай</w:t>
      </w:r>
      <w:r w:rsidR="000949BB" w:rsidRPr="00DA0DBA">
        <w:t xml:space="preserve"> </w:t>
      </w:r>
      <w:r w:rsidRPr="00DA0DBA">
        <w:t>непредвиденных</w:t>
      </w:r>
      <w:r w:rsidR="000949BB" w:rsidRPr="00DA0DBA">
        <w:t xml:space="preserve"> </w:t>
      </w:r>
      <w:r w:rsidRPr="00DA0DBA">
        <w:t>ситуаций,</w:t>
      </w:r>
      <w:r w:rsidR="000949BB" w:rsidRPr="00DA0DBA">
        <w:t xml:space="preserve"> </w:t>
      </w:r>
      <w:r w:rsidRPr="00DA0DBA">
        <w:t>связанных</w:t>
      </w:r>
      <w:r w:rsidR="000949BB" w:rsidRPr="00DA0DBA">
        <w:t xml:space="preserve"> </w:t>
      </w:r>
      <w:r w:rsidRPr="00DA0DBA">
        <w:t>с</w:t>
      </w:r>
      <w:r w:rsidR="000949BB" w:rsidRPr="00DA0DBA">
        <w:t xml:space="preserve"> </w:t>
      </w:r>
      <w:r w:rsidRPr="00DA0DBA">
        <w:t>жизнью</w:t>
      </w:r>
      <w:r w:rsidR="000949BB" w:rsidRPr="00DA0DBA">
        <w:t xml:space="preserve"> </w:t>
      </w:r>
      <w:r w:rsidRPr="00DA0DBA">
        <w:t>и</w:t>
      </w:r>
      <w:r w:rsidR="000949BB" w:rsidRPr="00DA0DBA">
        <w:t xml:space="preserve"> </w:t>
      </w:r>
      <w:r w:rsidRPr="00DA0DBA">
        <w:t>здоровьем.</w:t>
      </w:r>
    </w:p>
    <w:p w14:paraId="3F642B05" w14:textId="77777777" w:rsidR="00871FFF" w:rsidRPr="00DA0DBA" w:rsidRDefault="00871FFF" w:rsidP="00871FFF">
      <w:r w:rsidRPr="00DA0DBA">
        <w:t>Компания</w:t>
      </w:r>
      <w:r w:rsidR="000949BB" w:rsidRPr="00DA0DBA">
        <w:t xml:space="preserve"> </w:t>
      </w:r>
      <w:r w:rsidR="00827EAC" w:rsidRPr="00DA0DBA">
        <w:t>«</w:t>
      </w:r>
      <w:r w:rsidRPr="00DA0DBA">
        <w:t>СберСтрахование</w:t>
      </w:r>
      <w:r w:rsidR="000949BB" w:rsidRPr="00DA0DBA">
        <w:t xml:space="preserve"> </w:t>
      </w:r>
      <w:r w:rsidRPr="00DA0DBA">
        <w:t>жизни</w:t>
      </w:r>
      <w:r w:rsidR="00827EAC" w:rsidRPr="00DA0DBA">
        <w:t>»</w:t>
      </w:r>
      <w:r w:rsidR="000949BB" w:rsidRPr="00DA0DBA">
        <w:t xml:space="preserve"> </w:t>
      </w:r>
      <w:r w:rsidRPr="00DA0DBA">
        <w:t>вдохновилась</w:t>
      </w:r>
      <w:r w:rsidR="000949BB" w:rsidRPr="00DA0DBA">
        <w:t xml:space="preserve"> </w:t>
      </w:r>
      <w:r w:rsidRPr="00DA0DBA">
        <w:t>мечтами</w:t>
      </w:r>
      <w:r w:rsidR="000949BB" w:rsidRPr="00DA0DBA">
        <w:t xml:space="preserve"> </w:t>
      </w:r>
      <w:r w:rsidRPr="00DA0DBA">
        <w:t>клиентов</w:t>
      </w:r>
      <w:r w:rsidR="000949BB" w:rsidRPr="00DA0DBA">
        <w:t xml:space="preserve"> </w:t>
      </w:r>
      <w:r w:rsidRPr="00DA0DBA">
        <w:t>и</w:t>
      </w:r>
      <w:r w:rsidR="000949BB" w:rsidRPr="00DA0DBA">
        <w:t xml:space="preserve"> </w:t>
      </w:r>
      <w:r w:rsidRPr="00DA0DBA">
        <w:t>запустила</w:t>
      </w:r>
      <w:r w:rsidR="000949BB" w:rsidRPr="00DA0DBA">
        <w:t xml:space="preserve"> </w:t>
      </w:r>
      <w:r w:rsidRPr="00DA0DBA">
        <w:t>акцию.</w:t>
      </w:r>
      <w:r w:rsidR="000949BB" w:rsidRPr="00DA0DBA">
        <w:t xml:space="preserve"> </w:t>
      </w:r>
      <w:r w:rsidRPr="00DA0DBA">
        <w:t>Оформив</w:t>
      </w:r>
      <w:r w:rsidR="000949BB" w:rsidRPr="00DA0DBA">
        <w:t xml:space="preserve"> </w:t>
      </w:r>
      <w:r w:rsidRPr="00DA0DBA">
        <w:t>договор</w:t>
      </w:r>
      <w:r w:rsidR="000949BB" w:rsidRPr="00DA0DBA">
        <w:t xml:space="preserve"> </w:t>
      </w:r>
      <w:r w:rsidRPr="00DA0DBA">
        <w:t>по</w:t>
      </w:r>
      <w:r w:rsidR="000949BB" w:rsidRPr="00DA0DBA">
        <w:t xml:space="preserve"> </w:t>
      </w:r>
      <w:r w:rsidRPr="00DA0DBA">
        <w:t>программе</w:t>
      </w:r>
      <w:r w:rsidR="000949BB" w:rsidRPr="00DA0DBA">
        <w:t xml:space="preserve"> </w:t>
      </w:r>
      <w:r w:rsidR="00827EAC" w:rsidRPr="00DA0DBA">
        <w:t>«</w:t>
      </w:r>
      <w:r w:rsidRPr="00DA0DBA">
        <w:t>Формула</w:t>
      </w:r>
      <w:r w:rsidR="000949BB" w:rsidRPr="00DA0DBA">
        <w:t xml:space="preserve"> </w:t>
      </w:r>
      <w:r w:rsidRPr="00DA0DBA">
        <w:t>жизни</w:t>
      </w:r>
      <w:r w:rsidR="00827EAC" w:rsidRPr="00DA0DBA">
        <w:t>»</w:t>
      </w:r>
      <w:r w:rsidR="000949BB" w:rsidRPr="00DA0DBA">
        <w:t xml:space="preserve"> </w:t>
      </w:r>
      <w:r w:rsidRPr="00DA0DBA">
        <w:t>в</w:t>
      </w:r>
      <w:r w:rsidR="000949BB" w:rsidRPr="00DA0DBA">
        <w:t xml:space="preserve"> </w:t>
      </w:r>
      <w:r w:rsidRPr="00DA0DBA">
        <w:t>офисе</w:t>
      </w:r>
      <w:r w:rsidR="000949BB" w:rsidRPr="00DA0DBA">
        <w:t xml:space="preserve"> </w:t>
      </w:r>
      <w:r w:rsidR="00827EAC" w:rsidRPr="00DA0DBA">
        <w:t>«</w:t>
      </w:r>
      <w:r w:rsidRPr="00DA0DBA">
        <w:t>СберПремьер</w:t>
      </w:r>
      <w:r w:rsidR="00827EAC" w:rsidRPr="00DA0DBA">
        <w:t>»</w:t>
      </w:r>
      <w:r w:rsidR="000949BB" w:rsidRPr="00DA0DBA">
        <w:t xml:space="preserve"> </w:t>
      </w:r>
      <w:r w:rsidRPr="00DA0DBA">
        <w:t>клиенты</w:t>
      </w:r>
      <w:r w:rsidR="000949BB" w:rsidRPr="00DA0DBA">
        <w:t xml:space="preserve"> </w:t>
      </w:r>
      <w:r w:rsidRPr="00DA0DBA">
        <w:t>получили</w:t>
      </w:r>
      <w:r w:rsidR="000949BB" w:rsidRPr="00DA0DBA">
        <w:t xml:space="preserve"> </w:t>
      </w:r>
      <w:r w:rsidRPr="00DA0DBA">
        <w:t>возможность</w:t>
      </w:r>
      <w:r w:rsidR="000949BB" w:rsidRPr="00DA0DBA">
        <w:t xml:space="preserve"> </w:t>
      </w:r>
      <w:r w:rsidRPr="00DA0DBA">
        <w:t>выиграть</w:t>
      </w:r>
      <w:r w:rsidR="000949BB" w:rsidRPr="00DA0DBA">
        <w:t xml:space="preserve"> </w:t>
      </w:r>
      <w:r w:rsidRPr="00DA0DBA">
        <w:t>призы</w:t>
      </w:r>
      <w:r w:rsidR="000949BB" w:rsidRPr="00DA0DBA">
        <w:t xml:space="preserve"> </w:t>
      </w:r>
      <w:r w:rsidRPr="00DA0DBA">
        <w:t>для</w:t>
      </w:r>
      <w:r w:rsidR="000949BB" w:rsidRPr="00DA0DBA">
        <w:t xml:space="preserve"> </w:t>
      </w:r>
      <w:r w:rsidRPr="00DA0DBA">
        <w:t>исполнения</w:t>
      </w:r>
      <w:r w:rsidR="000949BB" w:rsidRPr="00DA0DBA">
        <w:t xml:space="preserve"> </w:t>
      </w:r>
      <w:r w:rsidRPr="00DA0DBA">
        <w:t>своих</w:t>
      </w:r>
      <w:r w:rsidR="000949BB" w:rsidRPr="00DA0DBA">
        <w:t xml:space="preserve"> </w:t>
      </w:r>
      <w:r w:rsidRPr="00DA0DBA">
        <w:t>желаний:</w:t>
      </w:r>
      <w:r w:rsidR="000949BB" w:rsidRPr="00DA0DBA">
        <w:t xml:space="preserve"> </w:t>
      </w:r>
      <w:r w:rsidRPr="00DA0DBA">
        <w:t>денежные</w:t>
      </w:r>
      <w:r w:rsidR="000949BB" w:rsidRPr="00DA0DBA">
        <w:t xml:space="preserve"> </w:t>
      </w:r>
      <w:r w:rsidRPr="00DA0DBA">
        <w:t>сертификаты</w:t>
      </w:r>
      <w:r w:rsidR="000949BB" w:rsidRPr="00DA0DBA">
        <w:t xml:space="preserve"> </w:t>
      </w:r>
      <w:r w:rsidRPr="00DA0DBA">
        <w:t>по</w:t>
      </w:r>
      <w:r w:rsidR="000949BB" w:rsidRPr="00DA0DBA">
        <w:t xml:space="preserve"> </w:t>
      </w:r>
      <w:r w:rsidRPr="00DA0DBA">
        <w:t>500</w:t>
      </w:r>
      <w:r w:rsidR="000949BB" w:rsidRPr="00DA0DBA">
        <w:t xml:space="preserve"> </w:t>
      </w:r>
      <w:r w:rsidRPr="00DA0DBA">
        <w:t>тыс.</w:t>
      </w:r>
      <w:r w:rsidR="000949BB" w:rsidRPr="00DA0DBA">
        <w:t xml:space="preserve"> </w:t>
      </w:r>
      <w:r w:rsidRPr="00DA0DBA">
        <w:t>и</w:t>
      </w:r>
      <w:r w:rsidR="000949BB" w:rsidRPr="00DA0DBA">
        <w:t xml:space="preserve"> </w:t>
      </w:r>
      <w:r w:rsidRPr="00DA0DBA">
        <w:t>100</w:t>
      </w:r>
      <w:r w:rsidR="000949BB" w:rsidRPr="00DA0DBA">
        <w:t xml:space="preserve"> </w:t>
      </w:r>
      <w:r w:rsidRPr="00DA0DBA">
        <w:t>тыс.</w:t>
      </w:r>
      <w:r w:rsidR="000949BB" w:rsidRPr="00DA0DBA">
        <w:t xml:space="preserve"> </w:t>
      </w:r>
      <w:r w:rsidRPr="00DA0DBA">
        <w:t>рублей</w:t>
      </w:r>
      <w:r w:rsidR="000949BB" w:rsidRPr="00DA0DBA">
        <w:t xml:space="preserve"> </w:t>
      </w:r>
      <w:r w:rsidRPr="00DA0DBA">
        <w:t>и</w:t>
      </w:r>
      <w:r w:rsidR="000949BB" w:rsidRPr="00DA0DBA">
        <w:t xml:space="preserve"> </w:t>
      </w:r>
      <w:r w:rsidRPr="00DA0DBA">
        <w:t>промокоды</w:t>
      </w:r>
      <w:r w:rsidR="000949BB" w:rsidRPr="00DA0DBA">
        <w:t xml:space="preserve"> </w:t>
      </w:r>
      <w:r w:rsidRPr="00DA0DBA">
        <w:t>на</w:t>
      </w:r>
      <w:r w:rsidR="000949BB" w:rsidRPr="00DA0DBA">
        <w:t xml:space="preserve"> </w:t>
      </w:r>
      <w:r w:rsidRPr="00DA0DBA">
        <w:t>покупки</w:t>
      </w:r>
      <w:r w:rsidR="000949BB" w:rsidRPr="00DA0DBA">
        <w:t xml:space="preserve"> </w:t>
      </w:r>
      <w:r w:rsidRPr="00DA0DBA">
        <w:t>в</w:t>
      </w:r>
      <w:r w:rsidR="000949BB" w:rsidRPr="00DA0DBA">
        <w:t xml:space="preserve"> </w:t>
      </w:r>
      <w:r w:rsidR="00827EAC" w:rsidRPr="00DA0DBA">
        <w:t>«</w:t>
      </w:r>
      <w:r w:rsidRPr="00DA0DBA">
        <w:t>МегаМаркете</w:t>
      </w:r>
      <w:r w:rsidR="00827EAC" w:rsidRPr="00DA0DBA">
        <w:t>»</w:t>
      </w:r>
      <w:r w:rsidRPr="00DA0DBA">
        <w:t>.</w:t>
      </w:r>
      <w:r w:rsidR="000949BB" w:rsidRPr="00DA0DBA">
        <w:t xml:space="preserve"> </w:t>
      </w:r>
      <w:r w:rsidRPr="00DA0DBA">
        <w:t>Главный</w:t>
      </w:r>
      <w:r w:rsidR="000949BB" w:rsidRPr="00DA0DBA">
        <w:t xml:space="preserve"> </w:t>
      </w:r>
      <w:r w:rsidRPr="00DA0DBA">
        <w:t>приз</w:t>
      </w:r>
      <w:r w:rsidR="000949BB" w:rsidRPr="00DA0DBA">
        <w:t xml:space="preserve"> </w:t>
      </w:r>
      <w:r w:rsidRPr="00DA0DBA">
        <w:t>-</w:t>
      </w:r>
      <w:r w:rsidR="000949BB" w:rsidRPr="00DA0DBA">
        <w:t xml:space="preserve"> </w:t>
      </w:r>
      <w:r w:rsidRPr="00DA0DBA">
        <w:t>2</w:t>
      </w:r>
      <w:r w:rsidR="000949BB" w:rsidRPr="00DA0DBA">
        <w:t xml:space="preserve"> </w:t>
      </w:r>
      <w:r w:rsidRPr="00DA0DBA">
        <w:t>млн</w:t>
      </w:r>
      <w:r w:rsidR="000949BB" w:rsidRPr="00DA0DBA">
        <w:t xml:space="preserve"> </w:t>
      </w:r>
      <w:r w:rsidRPr="00DA0DBA">
        <w:t>рублей</w:t>
      </w:r>
      <w:r w:rsidR="000949BB" w:rsidRPr="00DA0DBA">
        <w:t xml:space="preserve"> </w:t>
      </w:r>
      <w:r w:rsidRPr="00DA0DBA">
        <w:t>на</w:t>
      </w:r>
      <w:r w:rsidR="000949BB" w:rsidRPr="00DA0DBA">
        <w:t xml:space="preserve"> </w:t>
      </w:r>
      <w:r w:rsidRPr="00DA0DBA">
        <w:t>исполнение</w:t>
      </w:r>
      <w:r w:rsidR="000949BB" w:rsidRPr="00DA0DBA">
        <w:t xml:space="preserve"> </w:t>
      </w:r>
      <w:r w:rsidRPr="00DA0DBA">
        <w:t>заветной</w:t>
      </w:r>
      <w:r w:rsidR="000949BB" w:rsidRPr="00DA0DBA">
        <w:t xml:space="preserve"> </w:t>
      </w:r>
      <w:r w:rsidRPr="00DA0DBA">
        <w:t>мечты.</w:t>
      </w:r>
      <w:r w:rsidR="000949BB" w:rsidRPr="00DA0DBA">
        <w:t xml:space="preserve"> </w:t>
      </w:r>
      <w:r w:rsidRPr="00DA0DBA">
        <w:t>Его</w:t>
      </w:r>
      <w:r w:rsidR="000949BB" w:rsidRPr="00DA0DBA">
        <w:t xml:space="preserve"> </w:t>
      </w:r>
      <w:r w:rsidRPr="00DA0DBA">
        <w:t>выиграл</w:t>
      </w:r>
      <w:r w:rsidR="000949BB" w:rsidRPr="00DA0DBA">
        <w:t xml:space="preserve"> </w:t>
      </w:r>
      <w:r w:rsidRPr="00DA0DBA">
        <w:t>клиент</w:t>
      </w:r>
      <w:r w:rsidR="000949BB" w:rsidRPr="00DA0DBA">
        <w:t xml:space="preserve"> </w:t>
      </w:r>
      <w:r w:rsidRPr="00DA0DBA">
        <w:t>Сбера</w:t>
      </w:r>
      <w:r w:rsidR="000949BB" w:rsidRPr="00DA0DBA">
        <w:t xml:space="preserve"> </w:t>
      </w:r>
      <w:r w:rsidRPr="00DA0DBA">
        <w:t>из</w:t>
      </w:r>
      <w:r w:rsidR="000949BB" w:rsidRPr="00DA0DBA">
        <w:t xml:space="preserve"> </w:t>
      </w:r>
      <w:r w:rsidRPr="00DA0DBA">
        <w:t>Рязани.</w:t>
      </w:r>
    </w:p>
    <w:p w14:paraId="00D3258E" w14:textId="77777777" w:rsidR="00871FFF" w:rsidRPr="00DA0DBA" w:rsidRDefault="00DA567D" w:rsidP="00871FFF">
      <w:r w:rsidRPr="00DA0DBA">
        <w:lastRenderedPageBreak/>
        <w:t>ПОБЕДИТЕЛЕМ</w:t>
      </w:r>
      <w:r w:rsidR="000949BB" w:rsidRPr="00DA0DBA">
        <w:t xml:space="preserve"> </w:t>
      </w:r>
      <w:r w:rsidRPr="00DA0DBA">
        <w:t>СТАЛ</w:t>
      </w:r>
      <w:r w:rsidR="000949BB" w:rsidRPr="00DA0DBA">
        <w:t xml:space="preserve"> </w:t>
      </w:r>
      <w:r w:rsidRPr="00DA0DBA">
        <w:t>ЖИТЕЛЬ</w:t>
      </w:r>
      <w:r w:rsidR="000949BB" w:rsidRPr="00DA0DBA">
        <w:t xml:space="preserve"> </w:t>
      </w:r>
      <w:r w:rsidRPr="00DA0DBA">
        <w:t>РЯЗАНИ,</w:t>
      </w:r>
      <w:r w:rsidR="000949BB" w:rsidRPr="00DA0DBA">
        <w:t xml:space="preserve"> </w:t>
      </w:r>
      <w:r w:rsidRPr="00DA0DBA">
        <w:t>ОН</w:t>
      </w:r>
      <w:r w:rsidR="000949BB" w:rsidRPr="00DA0DBA">
        <w:t xml:space="preserve"> </w:t>
      </w:r>
      <w:r w:rsidRPr="00DA0DBA">
        <w:t>ВЫИГРАЛ</w:t>
      </w:r>
      <w:r w:rsidR="000949BB" w:rsidRPr="00DA0DBA">
        <w:t xml:space="preserve"> </w:t>
      </w:r>
      <w:r w:rsidRPr="00DA0DBA">
        <w:t>2</w:t>
      </w:r>
      <w:r w:rsidR="000949BB" w:rsidRPr="00DA0DBA">
        <w:t xml:space="preserve"> </w:t>
      </w:r>
      <w:r w:rsidRPr="00DA0DBA">
        <w:t>000</w:t>
      </w:r>
      <w:r w:rsidR="000949BB" w:rsidRPr="00DA0DBA">
        <w:t xml:space="preserve"> </w:t>
      </w:r>
      <w:r w:rsidRPr="00DA0DBA">
        <w:t>000</w:t>
      </w:r>
      <w:r w:rsidR="000949BB" w:rsidRPr="00DA0DBA">
        <w:t xml:space="preserve"> </w:t>
      </w:r>
      <w:r w:rsidRPr="00DA0DBA">
        <w:t>РУБЛЕЙ</w:t>
      </w:r>
    </w:p>
    <w:p w14:paraId="3F5457AE" w14:textId="77777777" w:rsidR="00871FFF" w:rsidRPr="00DA0DBA" w:rsidRDefault="00871FFF" w:rsidP="00871FFF">
      <w:r w:rsidRPr="00DA0DBA">
        <w:t>-</w:t>
      </w:r>
      <w:r w:rsidR="000949BB" w:rsidRPr="00DA0DBA">
        <w:t xml:space="preserve"> </w:t>
      </w:r>
      <w:r w:rsidRPr="00DA0DBA">
        <w:t>Был</w:t>
      </w:r>
      <w:r w:rsidR="000949BB" w:rsidRPr="00DA0DBA">
        <w:t xml:space="preserve"> </w:t>
      </w:r>
      <w:r w:rsidRPr="00DA0DBA">
        <w:t>ли</w:t>
      </w:r>
      <w:r w:rsidR="000949BB" w:rsidRPr="00DA0DBA">
        <w:t xml:space="preserve"> </w:t>
      </w:r>
      <w:r w:rsidRPr="00DA0DBA">
        <w:t>у</w:t>
      </w:r>
      <w:r w:rsidR="000949BB" w:rsidRPr="00DA0DBA">
        <w:t xml:space="preserve"> </w:t>
      </w:r>
      <w:r w:rsidRPr="00DA0DBA">
        <w:t>вас</w:t>
      </w:r>
      <w:r w:rsidR="000949BB" w:rsidRPr="00DA0DBA">
        <w:t xml:space="preserve"> </w:t>
      </w:r>
      <w:r w:rsidRPr="00DA0DBA">
        <w:t>ранее</w:t>
      </w:r>
      <w:r w:rsidR="000949BB" w:rsidRPr="00DA0DBA">
        <w:t xml:space="preserve"> </w:t>
      </w:r>
      <w:r w:rsidRPr="00DA0DBA">
        <w:t>опыт</w:t>
      </w:r>
      <w:r w:rsidR="000949BB" w:rsidRPr="00DA0DBA">
        <w:t xml:space="preserve"> </w:t>
      </w:r>
      <w:r w:rsidRPr="00DA0DBA">
        <w:t>заключения</w:t>
      </w:r>
      <w:r w:rsidR="000949BB" w:rsidRPr="00DA0DBA">
        <w:t xml:space="preserve"> </w:t>
      </w:r>
      <w:r w:rsidRPr="00DA0DBA">
        <w:t>договора</w:t>
      </w:r>
      <w:r w:rsidR="000949BB" w:rsidRPr="00DA0DBA">
        <w:t xml:space="preserve"> </w:t>
      </w:r>
      <w:r w:rsidRPr="00DA0DBA">
        <w:t>страхования</w:t>
      </w:r>
      <w:r w:rsidR="000949BB" w:rsidRPr="00DA0DBA">
        <w:t xml:space="preserve"> </w:t>
      </w:r>
      <w:r w:rsidRPr="00DA0DBA">
        <w:t>жизни?</w:t>
      </w:r>
    </w:p>
    <w:p w14:paraId="21B496AA" w14:textId="77777777" w:rsidR="00871FFF" w:rsidRPr="00DA0DBA" w:rsidRDefault="00871FFF" w:rsidP="00871FFF">
      <w:r w:rsidRPr="00DA0DBA">
        <w:t>-</w:t>
      </w:r>
      <w:r w:rsidR="000949BB" w:rsidRPr="00DA0DBA">
        <w:t xml:space="preserve"> </w:t>
      </w:r>
      <w:r w:rsidRPr="00DA0DBA">
        <w:t>Для</w:t>
      </w:r>
      <w:r w:rsidR="000949BB" w:rsidRPr="00DA0DBA">
        <w:t xml:space="preserve"> </w:t>
      </w:r>
      <w:r w:rsidRPr="00DA0DBA">
        <w:t>меня</w:t>
      </w:r>
      <w:r w:rsidR="000949BB" w:rsidRPr="00DA0DBA">
        <w:t xml:space="preserve"> </w:t>
      </w:r>
      <w:r w:rsidRPr="00DA0DBA">
        <w:t>оформленный</w:t>
      </w:r>
      <w:r w:rsidR="000949BB" w:rsidRPr="00DA0DBA">
        <w:t xml:space="preserve"> </w:t>
      </w:r>
      <w:r w:rsidRPr="00DA0DBA">
        <w:t>договор</w:t>
      </w:r>
      <w:r w:rsidR="000949BB" w:rsidRPr="00DA0DBA">
        <w:t xml:space="preserve"> </w:t>
      </w:r>
      <w:r w:rsidRPr="00DA0DBA">
        <w:t>НСЖ</w:t>
      </w:r>
      <w:r w:rsidR="000949BB" w:rsidRPr="00DA0DBA">
        <w:t xml:space="preserve"> </w:t>
      </w:r>
      <w:r w:rsidRPr="00DA0DBA">
        <w:t>-</w:t>
      </w:r>
      <w:r w:rsidR="000949BB" w:rsidRPr="00DA0DBA">
        <w:t xml:space="preserve"> </w:t>
      </w:r>
      <w:r w:rsidRPr="00DA0DBA">
        <w:t>первый,</w:t>
      </w:r>
      <w:r w:rsidR="000949BB" w:rsidRPr="00DA0DBA">
        <w:t xml:space="preserve"> </w:t>
      </w:r>
      <w:r w:rsidRPr="00DA0DBA">
        <w:t>но</w:t>
      </w:r>
      <w:r w:rsidR="000949BB" w:rsidRPr="00DA0DBA">
        <w:t xml:space="preserve"> </w:t>
      </w:r>
      <w:r w:rsidRPr="00DA0DBA">
        <w:t>для</w:t>
      </w:r>
      <w:r w:rsidR="000949BB" w:rsidRPr="00DA0DBA">
        <w:t xml:space="preserve"> </w:t>
      </w:r>
      <w:r w:rsidRPr="00DA0DBA">
        <w:t>моей</w:t>
      </w:r>
      <w:r w:rsidR="000949BB" w:rsidRPr="00DA0DBA">
        <w:t xml:space="preserve"> </w:t>
      </w:r>
      <w:r w:rsidRPr="00DA0DBA">
        <w:t>семьи</w:t>
      </w:r>
      <w:r w:rsidR="000949BB" w:rsidRPr="00DA0DBA">
        <w:t xml:space="preserve"> </w:t>
      </w:r>
      <w:r w:rsidRPr="00DA0DBA">
        <w:t>-</w:t>
      </w:r>
      <w:r w:rsidR="000949BB" w:rsidRPr="00DA0DBA">
        <w:t xml:space="preserve"> </w:t>
      </w:r>
      <w:r w:rsidRPr="00DA0DBA">
        <w:t>нет.</w:t>
      </w:r>
      <w:r w:rsidR="000949BB" w:rsidRPr="00DA0DBA">
        <w:t xml:space="preserve"> </w:t>
      </w:r>
      <w:r w:rsidRPr="00DA0DBA">
        <w:t>У</w:t>
      </w:r>
      <w:r w:rsidR="000949BB" w:rsidRPr="00DA0DBA">
        <w:t xml:space="preserve"> </w:t>
      </w:r>
      <w:r w:rsidRPr="00DA0DBA">
        <w:t>жены</w:t>
      </w:r>
      <w:r w:rsidR="000949BB" w:rsidRPr="00DA0DBA">
        <w:t xml:space="preserve"> </w:t>
      </w:r>
      <w:r w:rsidRPr="00DA0DBA">
        <w:t>уже</w:t>
      </w:r>
      <w:r w:rsidR="000949BB" w:rsidRPr="00DA0DBA">
        <w:t xml:space="preserve"> </w:t>
      </w:r>
      <w:r w:rsidRPr="00DA0DBA">
        <w:t>есть</w:t>
      </w:r>
      <w:r w:rsidR="000949BB" w:rsidRPr="00DA0DBA">
        <w:t xml:space="preserve"> </w:t>
      </w:r>
      <w:r w:rsidRPr="00DA0DBA">
        <w:t>действующий</w:t>
      </w:r>
      <w:r w:rsidR="000949BB" w:rsidRPr="00DA0DBA">
        <w:t xml:space="preserve"> </w:t>
      </w:r>
      <w:r w:rsidRPr="00DA0DBA">
        <w:t>полис</w:t>
      </w:r>
      <w:r w:rsidR="000949BB" w:rsidRPr="00DA0DBA">
        <w:t xml:space="preserve"> </w:t>
      </w:r>
      <w:r w:rsidR="00827EAC" w:rsidRPr="00DA0DBA">
        <w:t>«</w:t>
      </w:r>
      <w:r w:rsidRPr="00DA0DBA">
        <w:t>Формула</w:t>
      </w:r>
      <w:r w:rsidR="000949BB" w:rsidRPr="00DA0DBA">
        <w:t xml:space="preserve"> </w:t>
      </w:r>
      <w:r w:rsidRPr="00DA0DBA">
        <w:t>жизни</w:t>
      </w:r>
      <w:r w:rsidR="00827EAC" w:rsidRPr="00DA0DBA">
        <w:t>»</w:t>
      </w:r>
      <w:r w:rsidRPr="00DA0DBA">
        <w:t>,</w:t>
      </w:r>
      <w:r w:rsidR="000949BB" w:rsidRPr="00DA0DBA">
        <w:t xml:space="preserve"> </w:t>
      </w:r>
      <w:r w:rsidRPr="00DA0DBA">
        <w:t>тоже</w:t>
      </w:r>
      <w:r w:rsidR="000949BB" w:rsidRPr="00DA0DBA">
        <w:t xml:space="preserve"> </w:t>
      </w:r>
      <w:r w:rsidRPr="00DA0DBA">
        <w:t>оформленный</w:t>
      </w:r>
      <w:r w:rsidR="000949BB" w:rsidRPr="00DA0DBA">
        <w:t xml:space="preserve"> </w:t>
      </w:r>
      <w:r w:rsidRPr="00DA0DBA">
        <w:t>в</w:t>
      </w:r>
      <w:r w:rsidR="000949BB" w:rsidRPr="00DA0DBA">
        <w:t xml:space="preserve"> </w:t>
      </w:r>
      <w:r w:rsidRPr="00DA0DBA">
        <w:t>Сбербанке.</w:t>
      </w:r>
      <w:r w:rsidR="000949BB" w:rsidRPr="00DA0DBA">
        <w:t xml:space="preserve"> </w:t>
      </w:r>
      <w:r w:rsidRPr="00DA0DBA">
        <w:t>Именно</w:t>
      </w:r>
      <w:r w:rsidR="000949BB" w:rsidRPr="00DA0DBA">
        <w:t xml:space="preserve"> </w:t>
      </w:r>
      <w:r w:rsidRPr="00DA0DBA">
        <w:t>она</w:t>
      </w:r>
      <w:r w:rsidR="000949BB" w:rsidRPr="00DA0DBA">
        <w:t xml:space="preserve"> </w:t>
      </w:r>
      <w:r w:rsidRPr="00DA0DBA">
        <w:t>и</w:t>
      </w:r>
      <w:r w:rsidR="000949BB" w:rsidRPr="00DA0DBA">
        <w:t xml:space="preserve"> </w:t>
      </w:r>
      <w:r w:rsidRPr="00DA0DBA">
        <w:t>посоветовала</w:t>
      </w:r>
      <w:r w:rsidR="000949BB" w:rsidRPr="00DA0DBA">
        <w:t xml:space="preserve"> </w:t>
      </w:r>
      <w:r w:rsidRPr="00DA0DBA">
        <w:t>мне</w:t>
      </w:r>
      <w:r w:rsidR="000949BB" w:rsidRPr="00DA0DBA">
        <w:t xml:space="preserve"> </w:t>
      </w:r>
      <w:r w:rsidRPr="00DA0DBA">
        <w:t>начать</w:t>
      </w:r>
      <w:r w:rsidR="000949BB" w:rsidRPr="00DA0DBA">
        <w:t xml:space="preserve"> </w:t>
      </w:r>
      <w:r w:rsidRPr="00DA0DBA">
        <w:t>формировать</w:t>
      </w:r>
      <w:r w:rsidR="000949BB" w:rsidRPr="00DA0DBA">
        <w:t xml:space="preserve"> </w:t>
      </w:r>
      <w:r w:rsidRPr="00DA0DBA">
        <w:t>накопления</w:t>
      </w:r>
      <w:r w:rsidR="000949BB" w:rsidRPr="00DA0DBA">
        <w:t xml:space="preserve"> </w:t>
      </w:r>
      <w:r w:rsidRPr="00DA0DBA">
        <w:t>с</w:t>
      </w:r>
      <w:r w:rsidR="000949BB" w:rsidRPr="00DA0DBA">
        <w:t xml:space="preserve"> </w:t>
      </w:r>
      <w:r w:rsidRPr="00DA0DBA">
        <w:t>помощью</w:t>
      </w:r>
      <w:r w:rsidR="000949BB" w:rsidRPr="00DA0DBA">
        <w:t xml:space="preserve"> </w:t>
      </w:r>
      <w:r w:rsidRPr="00DA0DBA">
        <w:t>этой</w:t>
      </w:r>
      <w:r w:rsidR="000949BB" w:rsidRPr="00DA0DBA">
        <w:t xml:space="preserve"> </w:t>
      </w:r>
      <w:r w:rsidRPr="00DA0DBA">
        <w:t>программы.</w:t>
      </w:r>
    </w:p>
    <w:p w14:paraId="2804BEA4" w14:textId="77777777" w:rsidR="00871FFF" w:rsidRPr="00DA0DBA" w:rsidRDefault="00871FFF" w:rsidP="00871FFF">
      <w:r w:rsidRPr="00DA0DBA">
        <w:t>-</w:t>
      </w:r>
      <w:r w:rsidR="000949BB" w:rsidRPr="00DA0DBA">
        <w:t xml:space="preserve"> </w:t>
      </w:r>
      <w:r w:rsidRPr="00DA0DBA">
        <w:t>С</w:t>
      </w:r>
      <w:r w:rsidR="000949BB" w:rsidRPr="00DA0DBA">
        <w:t xml:space="preserve"> </w:t>
      </w:r>
      <w:r w:rsidRPr="00DA0DBA">
        <w:t>какой</w:t>
      </w:r>
      <w:r w:rsidR="000949BB" w:rsidRPr="00DA0DBA">
        <w:t xml:space="preserve"> </w:t>
      </w:r>
      <w:r w:rsidRPr="00DA0DBA">
        <w:t>целью</w:t>
      </w:r>
      <w:r w:rsidR="000949BB" w:rsidRPr="00DA0DBA">
        <w:t xml:space="preserve"> </w:t>
      </w:r>
      <w:r w:rsidRPr="00DA0DBA">
        <w:t>и</w:t>
      </w:r>
      <w:r w:rsidR="000949BB" w:rsidRPr="00DA0DBA">
        <w:t xml:space="preserve"> </w:t>
      </w:r>
      <w:r w:rsidRPr="00DA0DBA">
        <w:t>на</w:t>
      </w:r>
      <w:r w:rsidR="000949BB" w:rsidRPr="00DA0DBA">
        <w:t xml:space="preserve"> </w:t>
      </w:r>
      <w:r w:rsidRPr="00DA0DBA">
        <w:t>какой</w:t>
      </w:r>
      <w:r w:rsidR="000949BB" w:rsidRPr="00DA0DBA">
        <w:t xml:space="preserve"> </w:t>
      </w:r>
      <w:r w:rsidRPr="00DA0DBA">
        <w:t>срок</w:t>
      </w:r>
      <w:r w:rsidR="000949BB" w:rsidRPr="00DA0DBA">
        <w:t xml:space="preserve"> </w:t>
      </w:r>
      <w:r w:rsidRPr="00DA0DBA">
        <w:t>вы</w:t>
      </w:r>
      <w:r w:rsidR="000949BB" w:rsidRPr="00DA0DBA">
        <w:t xml:space="preserve"> </w:t>
      </w:r>
      <w:r w:rsidRPr="00DA0DBA">
        <w:t>решили</w:t>
      </w:r>
      <w:r w:rsidR="000949BB" w:rsidRPr="00DA0DBA">
        <w:t xml:space="preserve"> </w:t>
      </w:r>
      <w:r w:rsidRPr="00DA0DBA">
        <w:t>оформить</w:t>
      </w:r>
      <w:r w:rsidR="000949BB" w:rsidRPr="00DA0DBA">
        <w:t xml:space="preserve"> </w:t>
      </w:r>
      <w:r w:rsidRPr="00DA0DBA">
        <w:t>договор</w:t>
      </w:r>
      <w:r w:rsidR="000949BB" w:rsidRPr="00DA0DBA">
        <w:t xml:space="preserve"> </w:t>
      </w:r>
      <w:r w:rsidRPr="00DA0DBA">
        <w:t>НСЖ?</w:t>
      </w:r>
    </w:p>
    <w:p w14:paraId="59126CF9" w14:textId="77777777" w:rsidR="00871FFF" w:rsidRPr="00DA0DBA" w:rsidRDefault="00871FFF" w:rsidP="00871FFF">
      <w:r w:rsidRPr="00DA0DBA">
        <w:t>-</w:t>
      </w:r>
      <w:r w:rsidR="000949BB" w:rsidRPr="00DA0DBA">
        <w:t xml:space="preserve"> </w:t>
      </w:r>
      <w:r w:rsidRPr="00DA0DBA">
        <w:t>Договор</w:t>
      </w:r>
      <w:r w:rsidR="000949BB" w:rsidRPr="00DA0DBA">
        <w:t xml:space="preserve"> </w:t>
      </w:r>
      <w:r w:rsidRPr="00DA0DBA">
        <w:t>оформил</w:t>
      </w:r>
      <w:r w:rsidR="000949BB" w:rsidRPr="00DA0DBA">
        <w:t xml:space="preserve"> </w:t>
      </w:r>
      <w:r w:rsidRPr="00DA0DBA">
        <w:t>на</w:t>
      </w:r>
      <w:r w:rsidR="000949BB" w:rsidRPr="00DA0DBA">
        <w:t xml:space="preserve"> </w:t>
      </w:r>
      <w:r w:rsidRPr="00DA0DBA">
        <w:t>15</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меня</w:t>
      </w:r>
      <w:r w:rsidR="000949BB" w:rsidRPr="00DA0DBA">
        <w:t xml:space="preserve"> </w:t>
      </w:r>
      <w:r w:rsidRPr="00DA0DBA">
        <w:t>это</w:t>
      </w:r>
      <w:r w:rsidR="000949BB" w:rsidRPr="00DA0DBA">
        <w:t xml:space="preserve"> </w:t>
      </w:r>
      <w:r w:rsidRPr="00DA0DBA">
        <w:t>оптимальный</w:t>
      </w:r>
      <w:r w:rsidR="000949BB" w:rsidRPr="00DA0DBA">
        <w:t xml:space="preserve"> </w:t>
      </w:r>
      <w:r w:rsidRPr="00DA0DBA">
        <w:t>горизонт</w:t>
      </w:r>
      <w:r w:rsidR="000949BB" w:rsidRPr="00DA0DBA">
        <w:t xml:space="preserve"> </w:t>
      </w:r>
      <w:r w:rsidRPr="00DA0DBA">
        <w:t>накопления.</w:t>
      </w:r>
      <w:r w:rsidR="000949BB" w:rsidRPr="00DA0DBA">
        <w:t xml:space="preserve"> </w:t>
      </w:r>
      <w:r w:rsidRPr="00DA0DBA">
        <w:t>Четкой</w:t>
      </w:r>
      <w:r w:rsidR="000949BB" w:rsidRPr="00DA0DBA">
        <w:t xml:space="preserve"> </w:t>
      </w:r>
      <w:r w:rsidRPr="00DA0DBA">
        <w:t>цели</w:t>
      </w:r>
      <w:r w:rsidR="000949BB" w:rsidRPr="00DA0DBA">
        <w:t xml:space="preserve"> </w:t>
      </w:r>
      <w:r w:rsidRPr="00DA0DBA">
        <w:t>для</w:t>
      </w:r>
      <w:r w:rsidR="000949BB" w:rsidRPr="00DA0DBA">
        <w:t xml:space="preserve"> </w:t>
      </w:r>
      <w:r w:rsidRPr="00DA0DBA">
        <w:t>себя</w:t>
      </w:r>
      <w:r w:rsidR="000949BB" w:rsidRPr="00DA0DBA">
        <w:t xml:space="preserve"> </w:t>
      </w:r>
      <w:r w:rsidRPr="00DA0DBA">
        <w:t>не</w:t>
      </w:r>
      <w:r w:rsidR="000949BB" w:rsidRPr="00DA0DBA">
        <w:t xml:space="preserve"> </w:t>
      </w:r>
      <w:r w:rsidRPr="00DA0DBA">
        <w:t>ставил,</w:t>
      </w:r>
      <w:r w:rsidR="000949BB" w:rsidRPr="00DA0DBA">
        <w:t xml:space="preserve"> </w:t>
      </w:r>
      <w:r w:rsidRPr="00DA0DBA">
        <w:t>главной</w:t>
      </w:r>
      <w:r w:rsidR="000949BB" w:rsidRPr="00DA0DBA">
        <w:t xml:space="preserve"> </w:t>
      </w:r>
      <w:r w:rsidRPr="00DA0DBA">
        <w:t>задачей</w:t>
      </w:r>
      <w:r w:rsidR="000949BB" w:rsidRPr="00DA0DBA">
        <w:t xml:space="preserve"> </w:t>
      </w:r>
      <w:r w:rsidRPr="00DA0DBA">
        <w:t>было</w:t>
      </w:r>
      <w:r w:rsidR="000949BB" w:rsidRPr="00DA0DBA">
        <w:t xml:space="preserve"> </w:t>
      </w:r>
      <w:r w:rsidRPr="00DA0DBA">
        <w:t>сформировать</w:t>
      </w:r>
      <w:r w:rsidR="000949BB" w:rsidRPr="00DA0DBA">
        <w:t xml:space="preserve"> </w:t>
      </w:r>
      <w:r w:rsidRPr="00DA0DBA">
        <w:t>финансовый</w:t>
      </w:r>
      <w:r w:rsidR="000949BB" w:rsidRPr="00DA0DBA">
        <w:t xml:space="preserve"> </w:t>
      </w:r>
      <w:r w:rsidRPr="00DA0DBA">
        <w:t>резерв</w:t>
      </w:r>
      <w:r w:rsidR="000949BB" w:rsidRPr="00DA0DBA">
        <w:t xml:space="preserve"> </w:t>
      </w:r>
      <w:r w:rsidRPr="00DA0DBA">
        <w:t>на</w:t>
      </w:r>
      <w:r w:rsidR="000949BB" w:rsidRPr="00DA0DBA">
        <w:t xml:space="preserve"> </w:t>
      </w:r>
      <w:r w:rsidRPr="00DA0DBA">
        <w:t>будущее</w:t>
      </w:r>
      <w:r w:rsidR="000949BB" w:rsidRPr="00DA0DBA">
        <w:t xml:space="preserve"> </w:t>
      </w:r>
      <w:r w:rsidRPr="00DA0DBA">
        <w:t>с</w:t>
      </w:r>
      <w:r w:rsidR="000949BB" w:rsidRPr="00DA0DBA">
        <w:t xml:space="preserve"> </w:t>
      </w:r>
      <w:r w:rsidRPr="00DA0DBA">
        <w:t>уверенностью,</w:t>
      </w:r>
      <w:r w:rsidR="000949BB" w:rsidRPr="00DA0DBA">
        <w:t xml:space="preserve"> </w:t>
      </w:r>
      <w:r w:rsidRPr="00DA0DBA">
        <w:t>что</w:t>
      </w:r>
      <w:r w:rsidR="000949BB" w:rsidRPr="00DA0DBA">
        <w:t xml:space="preserve"> </w:t>
      </w:r>
      <w:r w:rsidRPr="00DA0DBA">
        <w:t>мои</w:t>
      </w:r>
      <w:r w:rsidR="000949BB" w:rsidRPr="00DA0DBA">
        <w:t xml:space="preserve"> </w:t>
      </w:r>
      <w:r w:rsidRPr="00DA0DBA">
        <w:t>планы</w:t>
      </w:r>
      <w:r w:rsidR="000949BB" w:rsidRPr="00DA0DBA">
        <w:t xml:space="preserve"> </w:t>
      </w:r>
      <w:r w:rsidRPr="00DA0DBA">
        <w:t>не</w:t>
      </w:r>
      <w:r w:rsidR="000949BB" w:rsidRPr="00DA0DBA">
        <w:t xml:space="preserve"> </w:t>
      </w:r>
      <w:r w:rsidRPr="00DA0DBA">
        <w:t>разрушит</w:t>
      </w:r>
      <w:r w:rsidR="000949BB" w:rsidRPr="00DA0DBA">
        <w:t xml:space="preserve"> </w:t>
      </w:r>
      <w:r w:rsidRPr="00DA0DBA">
        <w:t>какое-либо</w:t>
      </w:r>
      <w:r w:rsidR="000949BB" w:rsidRPr="00DA0DBA">
        <w:t xml:space="preserve"> </w:t>
      </w:r>
      <w:r w:rsidRPr="00DA0DBA">
        <w:t>непредвиденное</w:t>
      </w:r>
      <w:r w:rsidR="000949BB" w:rsidRPr="00DA0DBA">
        <w:t xml:space="preserve"> </w:t>
      </w:r>
      <w:r w:rsidRPr="00DA0DBA">
        <w:t>обстоятельство.</w:t>
      </w:r>
      <w:r w:rsidR="000949BB" w:rsidRPr="00DA0DBA">
        <w:t xml:space="preserve"> </w:t>
      </w:r>
      <w:r w:rsidRPr="00DA0DBA">
        <w:t>Сами</w:t>
      </w:r>
      <w:r w:rsidR="000949BB" w:rsidRPr="00DA0DBA">
        <w:t xml:space="preserve"> </w:t>
      </w:r>
      <w:r w:rsidRPr="00DA0DBA">
        <w:t>знаете,</w:t>
      </w:r>
      <w:r w:rsidR="000949BB" w:rsidRPr="00DA0DBA">
        <w:t xml:space="preserve"> </w:t>
      </w:r>
      <w:r w:rsidRPr="00DA0DBA">
        <w:t>в</w:t>
      </w:r>
      <w:r w:rsidR="000949BB" w:rsidRPr="00DA0DBA">
        <w:t xml:space="preserve"> </w:t>
      </w:r>
      <w:r w:rsidRPr="00DA0DBA">
        <w:t>жизни</w:t>
      </w:r>
      <w:r w:rsidR="000949BB" w:rsidRPr="00DA0DBA">
        <w:t xml:space="preserve"> </w:t>
      </w:r>
      <w:r w:rsidRPr="00DA0DBA">
        <w:t>всякое</w:t>
      </w:r>
      <w:r w:rsidR="000949BB" w:rsidRPr="00DA0DBA">
        <w:t xml:space="preserve"> </w:t>
      </w:r>
      <w:r w:rsidRPr="00DA0DBA">
        <w:t>может</w:t>
      </w:r>
      <w:r w:rsidR="000949BB" w:rsidRPr="00DA0DBA">
        <w:t xml:space="preserve"> </w:t>
      </w:r>
      <w:r w:rsidRPr="00DA0DBA">
        <w:t>случиться.</w:t>
      </w:r>
    </w:p>
    <w:p w14:paraId="32EB6CAB" w14:textId="77777777" w:rsidR="00871FFF" w:rsidRPr="00DA0DBA" w:rsidRDefault="00871FFF" w:rsidP="00871FFF">
      <w:r w:rsidRPr="00DA0DBA">
        <w:t>-</w:t>
      </w:r>
      <w:r w:rsidR="000949BB" w:rsidRPr="00DA0DBA">
        <w:t xml:space="preserve"> </w:t>
      </w:r>
      <w:r w:rsidRPr="00DA0DBA">
        <w:t>Почему</w:t>
      </w:r>
      <w:r w:rsidR="000949BB" w:rsidRPr="00DA0DBA">
        <w:t xml:space="preserve"> </w:t>
      </w:r>
      <w:r w:rsidRPr="00DA0DBA">
        <w:t>для</w:t>
      </w:r>
      <w:r w:rsidR="000949BB" w:rsidRPr="00DA0DBA">
        <w:t xml:space="preserve"> </w:t>
      </w:r>
      <w:r w:rsidRPr="00DA0DBA">
        <w:t>своих</w:t>
      </w:r>
      <w:r w:rsidR="000949BB" w:rsidRPr="00DA0DBA">
        <w:t xml:space="preserve"> </w:t>
      </w:r>
      <w:r w:rsidRPr="00DA0DBA">
        <w:t>финансовых</w:t>
      </w:r>
      <w:r w:rsidR="000949BB" w:rsidRPr="00DA0DBA">
        <w:t xml:space="preserve"> </w:t>
      </w:r>
      <w:r w:rsidRPr="00DA0DBA">
        <w:t>целей</w:t>
      </w:r>
      <w:r w:rsidR="000949BB" w:rsidRPr="00DA0DBA">
        <w:t xml:space="preserve"> </w:t>
      </w:r>
      <w:r w:rsidRPr="00DA0DBA">
        <w:t>вы</w:t>
      </w:r>
      <w:r w:rsidR="000949BB" w:rsidRPr="00DA0DBA">
        <w:t xml:space="preserve"> </w:t>
      </w:r>
      <w:r w:rsidRPr="00DA0DBA">
        <w:t>решили</w:t>
      </w:r>
      <w:r w:rsidR="000949BB" w:rsidRPr="00DA0DBA">
        <w:t xml:space="preserve"> </w:t>
      </w:r>
      <w:r w:rsidRPr="00DA0DBA">
        <w:t>открыть</w:t>
      </w:r>
      <w:r w:rsidR="000949BB" w:rsidRPr="00DA0DBA">
        <w:t xml:space="preserve"> </w:t>
      </w:r>
      <w:r w:rsidRPr="00DA0DBA">
        <w:t>именно</w:t>
      </w:r>
      <w:r w:rsidR="000949BB" w:rsidRPr="00DA0DBA">
        <w:t xml:space="preserve"> </w:t>
      </w:r>
      <w:r w:rsidRPr="00DA0DBA">
        <w:t>НСЖ?</w:t>
      </w:r>
    </w:p>
    <w:p w14:paraId="0CB4984B" w14:textId="77777777" w:rsidR="00871FFF" w:rsidRPr="00DA0DBA" w:rsidRDefault="00871FFF" w:rsidP="00871FFF">
      <w:r w:rsidRPr="00DA0DBA">
        <w:t>-</w:t>
      </w:r>
      <w:r w:rsidR="000949BB" w:rsidRPr="00DA0DBA">
        <w:t xml:space="preserve"> </w:t>
      </w:r>
      <w:r w:rsidRPr="00DA0DBA">
        <w:t>Привлекли</w:t>
      </w:r>
      <w:r w:rsidR="000949BB" w:rsidRPr="00DA0DBA">
        <w:t xml:space="preserve"> </w:t>
      </w:r>
      <w:r w:rsidRPr="00DA0DBA">
        <w:t>прозрачные,</w:t>
      </w:r>
      <w:r w:rsidR="000949BB" w:rsidRPr="00DA0DBA">
        <w:t xml:space="preserve"> </w:t>
      </w:r>
      <w:r w:rsidRPr="00DA0DBA">
        <w:t>и</w:t>
      </w:r>
      <w:r w:rsidR="000949BB" w:rsidRPr="00DA0DBA">
        <w:t xml:space="preserve"> </w:t>
      </w:r>
      <w:r w:rsidRPr="00DA0DBA">
        <w:t>я</w:t>
      </w:r>
      <w:r w:rsidR="000949BB" w:rsidRPr="00DA0DBA">
        <w:t xml:space="preserve"> </w:t>
      </w:r>
      <w:r w:rsidRPr="00DA0DBA">
        <w:t>бы</w:t>
      </w:r>
      <w:r w:rsidR="000949BB" w:rsidRPr="00DA0DBA">
        <w:t xml:space="preserve"> </w:t>
      </w:r>
      <w:r w:rsidRPr="00DA0DBA">
        <w:t>даже</w:t>
      </w:r>
      <w:r w:rsidR="000949BB" w:rsidRPr="00DA0DBA">
        <w:t xml:space="preserve"> </w:t>
      </w:r>
      <w:r w:rsidRPr="00DA0DBA">
        <w:t>сказал,</w:t>
      </w:r>
      <w:r w:rsidR="000949BB" w:rsidRPr="00DA0DBA">
        <w:t xml:space="preserve"> </w:t>
      </w:r>
      <w:r w:rsidRPr="00DA0DBA">
        <w:t>честные</w:t>
      </w:r>
      <w:r w:rsidR="000949BB" w:rsidRPr="00DA0DBA">
        <w:t xml:space="preserve"> </w:t>
      </w:r>
      <w:r w:rsidRPr="00DA0DBA">
        <w:t>условия</w:t>
      </w:r>
      <w:r w:rsidR="000949BB" w:rsidRPr="00DA0DBA">
        <w:t xml:space="preserve"> </w:t>
      </w:r>
      <w:r w:rsidRPr="00DA0DBA">
        <w:t>по</w:t>
      </w:r>
      <w:r w:rsidR="000949BB" w:rsidRPr="00DA0DBA">
        <w:t xml:space="preserve"> </w:t>
      </w:r>
      <w:r w:rsidRPr="00DA0DBA">
        <w:t>программам</w:t>
      </w:r>
      <w:r w:rsidR="000949BB" w:rsidRPr="00DA0DBA">
        <w:t xml:space="preserve"> </w:t>
      </w:r>
      <w:r w:rsidRPr="00DA0DBA">
        <w:t>накопительного</w:t>
      </w:r>
      <w:r w:rsidR="000949BB" w:rsidRPr="00DA0DBA">
        <w:t xml:space="preserve"> </w:t>
      </w:r>
      <w:r w:rsidRPr="00DA0DBA">
        <w:t>страхования</w:t>
      </w:r>
      <w:r w:rsidR="000949BB" w:rsidRPr="00DA0DBA">
        <w:t xml:space="preserve"> </w:t>
      </w:r>
      <w:r w:rsidRPr="00DA0DBA">
        <w:t>жизни.</w:t>
      </w:r>
      <w:r w:rsidR="000949BB" w:rsidRPr="00DA0DBA">
        <w:t xml:space="preserve"> </w:t>
      </w:r>
      <w:r w:rsidRPr="00DA0DBA">
        <w:t>Когда</w:t>
      </w:r>
      <w:r w:rsidR="000949BB" w:rsidRPr="00DA0DBA">
        <w:t xml:space="preserve"> </w:t>
      </w:r>
      <w:r w:rsidRPr="00DA0DBA">
        <w:t>менеджер</w:t>
      </w:r>
      <w:r w:rsidR="000949BB" w:rsidRPr="00DA0DBA">
        <w:t xml:space="preserve"> </w:t>
      </w:r>
      <w:r w:rsidRPr="00DA0DBA">
        <w:t>рассказал</w:t>
      </w:r>
      <w:r w:rsidR="000949BB" w:rsidRPr="00DA0DBA">
        <w:t xml:space="preserve"> </w:t>
      </w:r>
      <w:r w:rsidRPr="00DA0DBA">
        <w:t>мне</w:t>
      </w:r>
      <w:r w:rsidR="000949BB" w:rsidRPr="00DA0DBA">
        <w:t xml:space="preserve"> </w:t>
      </w:r>
      <w:r w:rsidRPr="00DA0DBA">
        <w:t>об</w:t>
      </w:r>
      <w:r w:rsidR="000949BB" w:rsidRPr="00DA0DBA">
        <w:t xml:space="preserve"> </w:t>
      </w:r>
      <w:r w:rsidRPr="00DA0DBA">
        <w:t>особенностях</w:t>
      </w:r>
      <w:r w:rsidR="000949BB" w:rsidRPr="00DA0DBA">
        <w:t xml:space="preserve"> </w:t>
      </w:r>
      <w:r w:rsidRPr="00DA0DBA">
        <w:t>полиса</w:t>
      </w:r>
      <w:r w:rsidR="000949BB" w:rsidRPr="00DA0DBA">
        <w:t xml:space="preserve"> </w:t>
      </w:r>
      <w:r w:rsidRPr="00DA0DBA">
        <w:t>и</w:t>
      </w:r>
      <w:r w:rsidR="000949BB" w:rsidRPr="00DA0DBA">
        <w:t xml:space="preserve"> </w:t>
      </w:r>
      <w:r w:rsidRPr="00DA0DBA">
        <w:t>его</w:t>
      </w:r>
      <w:r w:rsidR="000949BB" w:rsidRPr="00DA0DBA">
        <w:t xml:space="preserve"> </w:t>
      </w:r>
      <w:r w:rsidRPr="00DA0DBA">
        <w:t>преимуществах,</w:t>
      </w:r>
      <w:r w:rsidR="000949BB" w:rsidRPr="00DA0DBA">
        <w:t xml:space="preserve"> </w:t>
      </w:r>
      <w:r w:rsidRPr="00DA0DBA">
        <w:t>я</w:t>
      </w:r>
      <w:r w:rsidR="000949BB" w:rsidRPr="00DA0DBA">
        <w:t xml:space="preserve"> </w:t>
      </w:r>
      <w:r w:rsidRPr="00DA0DBA">
        <w:t>принял</w:t>
      </w:r>
      <w:r w:rsidR="000949BB" w:rsidRPr="00DA0DBA">
        <w:t xml:space="preserve"> </w:t>
      </w:r>
      <w:r w:rsidRPr="00DA0DBA">
        <w:t>решение</w:t>
      </w:r>
      <w:r w:rsidR="000949BB" w:rsidRPr="00DA0DBA">
        <w:t xml:space="preserve"> </w:t>
      </w:r>
      <w:r w:rsidRPr="00DA0DBA">
        <w:t>оформить</w:t>
      </w:r>
      <w:r w:rsidR="000949BB" w:rsidRPr="00DA0DBA">
        <w:t xml:space="preserve"> </w:t>
      </w:r>
      <w:r w:rsidRPr="00DA0DBA">
        <w:t>НСЖ.</w:t>
      </w:r>
      <w:r w:rsidR="000949BB" w:rsidRPr="00DA0DBA">
        <w:t xml:space="preserve"> </w:t>
      </w:r>
      <w:r w:rsidRPr="00DA0DBA">
        <w:t>Самое</w:t>
      </w:r>
      <w:r w:rsidR="000949BB" w:rsidRPr="00DA0DBA">
        <w:t xml:space="preserve"> </w:t>
      </w:r>
      <w:r w:rsidRPr="00DA0DBA">
        <w:t>важное,</w:t>
      </w:r>
      <w:r w:rsidR="000949BB" w:rsidRPr="00DA0DBA">
        <w:t xml:space="preserve"> </w:t>
      </w:r>
      <w:r w:rsidRPr="00DA0DBA">
        <w:t>что</w:t>
      </w:r>
      <w:r w:rsidR="000949BB" w:rsidRPr="00DA0DBA">
        <w:t xml:space="preserve"> </w:t>
      </w:r>
      <w:r w:rsidRPr="00DA0DBA">
        <w:t>мои</w:t>
      </w:r>
      <w:r w:rsidR="000949BB" w:rsidRPr="00DA0DBA">
        <w:t xml:space="preserve"> </w:t>
      </w:r>
      <w:r w:rsidRPr="00DA0DBA">
        <w:t>накопления</w:t>
      </w:r>
      <w:r w:rsidR="000949BB" w:rsidRPr="00DA0DBA">
        <w:t xml:space="preserve"> </w:t>
      </w:r>
      <w:r w:rsidRPr="00DA0DBA">
        <w:t>не</w:t>
      </w:r>
      <w:r w:rsidR="000949BB" w:rsidRPr="00DA0DBA">
        <w:t xml:space="preserve"> </w:t>
      </w:r>
      <w:r w:rsidRPr="00DA0DBA">
        <w:t>исчезнут</w:t>
      </w:r>
      <w:r w:rsidR="000949BB" w:rsidRPr="00DA0DBA">
        <w:t xml:space="preserve"> </w:t>
      </w:r>
      <w:r w:rsidRPr="00DA0DBA">
        <w:t>бесследно</w:t>
      </w:r>
      <w:r w:rsidR="000949BB" w:rsidRPr="00DA0DBA">
        <w:t xml:space="preserve"> </w:t>
      </w:r>
      <w:r w:rsidRPr="00DA0DBA">
        <w:t>и</w:t>
      </w:r>
      <w:r w:rsidR="000949BB" w:rsidRPr="00DA0DBA">
        <w:t xml:space="preserve"> </w:t>
      </w:r>
      <w:r w:rsidRPr="00DA0DBA">
        <w:t>останутся</w:t>
      </w:r>
      <w:r w:rsidR="000949BB" w:rsidRPr="00DA0DBA">
        <w:t xml:space="preserve"> </w:t>
      </w:r>
      <w:r w:rsidRPr="00DA0DBA">
        <w:t>моим</w:t>
      </w:r>
      <w:r w:rsidR="000949BB" w:rsidRPr="00DA0DBA">
        <w:t xml:space="preserve"> </w:t>
      </w:r>
      <w:r w:rsidRPr="00DA0DBA">
        <w:t>близким,</w:t>
      </w:r>
      <w:r w:rsidR="000949BB" w:rsidRPr="00DA0DBA">
        <w:t xml:space="preserve"> </w:t>
      </w:r>
      <w:r w:rsidRPr="00DA0DBA">
        <w:t>если</w:t>
      </w:r>
      <w:r w:rsidR="000949BB" w:rsidRPr="00DA0DBA">
        <w:t xml:space="preserve"> </w:t>
      </w:r>
      <w:r w:rsidRPr="00DA0DBA">
        <w:t>вдруг</w:t>
      </w:r>
      <w:r w:rsidR="000949BB" w:rsidRPr="00DA0DBA">
        <w:t xml:space="preserve"> </w:t>
      </w:r>
      <w:r w:rsidRPr="00DA0DBA">
        <w:t>со</w:t>
      </w:r>
      <w:r w:rsidR="000949BB" w:rsidRPr="00DA0DBA">
        <w:t xml:space="preserve"> </w:t>
      </w:r>
      <w:r w:rsidRPr="00DA0DBA">
        <w:t>мной</w:t>
      </w:r>
      <w:r w:rsidR="000949BB" w:rsidRPr="00DA0DBA">
        <w:t xml:space="preserve"> </w:t>
      </w:r>
      <w:r w:rsidRPr="00DA0DBA">
        <w:t>что-то</w:t>
      </w:r>
      <w:r w:rsidR="000949BB" w:rsidRPr="00DA0DBA">
        <w:t xml:space="preserve"> </w:t>
      </w:r>
      <w:r w:rsidRPr="00DA0DBA">
        <w:t>случится.</w:t>
      </w:r>
    </w:p>
    <w:p w14:paraId="07432341" w14:textId="77777777" w:rsidR="00871FFF" w:rsidRPr="00DA0DBA" w:rsidRDefault="00871FFF" w:rsidP="00871FFF">
      <w:r w:rsidRPr="00DA0DBA">
        <w:t>-</w:t>
      </w:r>
      <w:r w:rsidR="000949BB" w:rsidRPr="00DA0DBA">
        <w:t xml:space="preserve"> </w:t>
      </w:r>
      <w:r w:rsidRPr="00DA0DBA">
        <w:t>Надеялись</w:t>
      </w:r>
      <w:r w:rsidR="000949BB" w:rsidRPr="00DA0DBA">
        <w:t xml:space="preserve"> </w:t>
      </w:r>
      <w:r w:rsidRPr="00DA0DBA">
        <w:t>ли</w:t>
      </w:r>
      <w:r w:rsidR="000949BB" w:rsidRPr="00DA0DBA">
        <w:t xml:space="preserve"> </w:t>
      </w:r>
      <w:r w:rsidRPr="00DA0DBA">
        <w:t>вы</w:t>
      </w:r>
      <w:r w:rsidR="000949BB" w:rsidRPr="00DA0DBA">
        <w:t xml:space="preserve"> </w:t>
      </w:r>
      <w:r w:rsidRPr="00DA0DBA">
        <w:t>на</w:t>
      </w:r>
      <w:r w:rsidR="000949BB" w:rsidRPr="00DA0DBA">
        <w:t xml:space="preserve"> </w:t>
      </w:r>
      <w:r w:rsidRPr="00DA0DBA">
        <w:t>выигрыш,</w:t>
      </w:r>
      <w:r w:rsidR="000949BB" w:rsidRPr="00DA0DBA">
        <w:t xml:space="preserve"> </w:t>
      </w:r>
      <w:r w:rsidRPr="00DA0DBA">
        <w:t>участвуя</w:t>
      </w:r>
      <w:r w:rsidR="000949BB" w:rsidRPr="00DA0DBA">
        <w:t xml:space="preserve"> </w:t>
      </w:r>
      <w:r w:rsidRPr="00DA0DBA">
        <w:t>в</w:t>
      </w:r>
      <w:r w:rsidR="000949BB" w:rsidRPr="00DA0DBA">
        <w:t xml:space="preserve"> </w:t>
      </w:r>
      <w:r w:rsidRPr="00DA0DBA">
        <w:t>акции</w:t>
      </w:r>
      <w:r w:rsidR="000949BB" w:rsidRPr="00DA0DBA">
        <w:t xml:space="preserve"> </w:t>
      </w:r>
      <w:r w:rsidR="00827EAC" w:rsidRPr="00DA0DBA">
        <w:t>«</w:t>
      </w:r>
      <w:r w:rsidRPr="00DA0DBA">
        <w:t>СберСтрахование</w:t>
      </w:r>
      <w:r w:rsidR="000949BB" w:rsidRPr="00DA0DBA">
        <w:t xml:space="preserve"> </w:t>
      </w:r>
      <w:r w:rsidRPr="00DA0DBA">
        <w:t>жизни</w:t>
      </w:r>
      <w:r w:rsidR="00827EAC" w:rsidRPr="00DA0DBA">
        <w:t>»</w:t>
      </w:r>
      <w:r w:rsidRPr="00DA0DBA">
        <w:t>,</w:t>
      </w:r>
      <w:r w:rsidR="000949BB" w:rsidRPr="00DA0DBA">
        <w:t xml:space="preserve"> </w:t>
      </w:r>
      <w:r w:rsidRPr="00DA0DBA">
        <w:t>и</w:t>
      </w:r>
      <w:r w:rsidR="000949BB" w:rsidRPr="00DA0DBA">
        <w:t xml:space="preserve"> </w:t>
      </w:r>
      <w:r w:rsidRPr="00DA0DBA">
        <w:t>с</w:t>
      </w:r>
      <w:r w:rsidR="000949BB" w:rsidRPr="00DA0DBA">
        <w:t xml:space="preserve"> </w:t>
      </w:r>
      <w:r w:rsidRPr="00DA0DBA">
        <w:t>какой</w:t>
      </w:r>
      <w:r w:rsidR="000949BB" w:rsidRPr="00DA0DBA">
        <w:t xml:space="preserve"> </w:t>
      </w:r>
      <w:r w:rsidRPr="00DA0DBA">
        <w:t>целью</w:t>
      </w:r>
      <w:r w:rsidR="000949BB" w:rsidRPr="00DA0DBA">
        <w:t xml:space="preserve"> </w:t>
      </w:r>
      <w:r w:rsidRPr="00DA0DBA">
        <w:t>решили</w:t>
      </w:r>
      <w:r w:rsidR="000949BB" w:rsidRPr="00DA0DBA">
        <w:t xml:space="preserve"> </w:t>
      </w:r>
      <w:r w:rsidRPr="00DA0DBA">
        <w:t>поучаствовать?</w:t>
      </w:r>
    </w:p>
    <w:p w14:paraId="35AC3C52" w14:textId="77777777" w:rsidR="00871FFF" w:rsidRPr="00DA0DBA" w:rsidRDefault="00871FFF" w:rsidP="00871FFF">
      <w:r w:rsidRPr="00DA0DBA">
        <w:t>-</w:t>
      </w:r>
      <w:r w:rsidR="000949BB" w:rsidRPr="00DA0DBA">
        <w:t xml:space="preserve"> </w:t>
      </w:r>
      <w:r w:rsidRPr="00DA0DBA">
        <w:t>Вообще</w:t>
      </w:r>
      <w:r w:rsidR="000949BB" w:rsidRPr="00DA0DBA">
        <w:t xml:space="preserve"> </w:t>
      </w:r>
      <w:r w:rsidRPr="00DA0DBA">
        <w:t>не</w:t>
      </w:r>
      <w:r w:rsidR="000949BB" w:rsidRPr="00DA0DBA">
        <w:t xml:space="preserve"> </w:t>
      </w:r>
      <w:r w:rsidRPr="00DA0DBA">
        <w:t>надеялся,</w:t>
      </w:r>
      <w:r w:rsidR="000949BB" w:rsidRPr="00DA0DBA">
        <w:t xml:space="preserve"> </w:t>
      </w:r>
      <w:r w:rsidRPr="00DA0DBA">
        <w:t>даже</w:t>
      </w:r>
      <w:r w:rsidR="000949BB" w:rsidRPr="00DA0DBA">
        <w:t xml:space="preserve"> </w:t>
      </w:r>
      <w:r w:rsidRPr="00DA0DBA">
        <w:t>зарегистрировался</w:t>
      </w:r>
      <w:r w:rsidR="000949BB" w:rsidRPr="00DA0DBA">
        <w:t xml:space="preserve"> </w:t>
      </w:r>
      <w:r w:rsidRPr="00DA0DBA">
        <w:t>в</w:t>
      </w:r>
      <w:r w:rsidR="000949BB" w:rsidRPr="00DA0DBA">
        <w:t xml:space="preserve"> </w:t>
      </w:r>
      <w:r w:rsidRPr="00DA0DBA">
        <w:t>акции</w:t>
      </w:r>
      <w:r w:rsidR="000949BB" w:rsidRPr="00DA0DBA">
        <w:t xml:space="preserve"> </w:t>
      </w:r>
      <w:r w:rsidRPr="00DA0DBA">
        <w:t>почти</w:t>
      </w:r>
      <w:r w:rsidR="000949BB" w:rsidRPr="00DA0DBA">
        <w:t xml:space="preserve"> </w:t>
      </w:r>
      <w:r w:rsidRPr="00DA0DBA">
        <w:t>в</w:t>
      </w:r>
      <w:r w:rsidR="000949BB" w:rsidRPr="00DA0DBA">
        <w:t xml:space="preserve"> </w:t>
      </w:r>
      <w:r w:rsidRPr="00DA0DBA">
        <w:t>последний</w:t>
      </w:r>
      <w:r w:rsidR="000949BB" w:rsidRPr="00DA0DBA">
        <w:t xml:space="preserve"> </w:t>
      </w:r>
      <w:r w:rsidRPr="00DA0DBA">
        <w:t>момент.</w:t>
      </w:r>
      <w:r w:rsidR="000949BB" w:rsidRPr="00DA0DBA">
        <w:t xml:space="preserve"> </w:t>
      </w:r>
      <w:r w:rsidRPr="00DA0DBA">
        <w:t>Когда</w:t>
      </w:r>
      <w:r w:rsidR="000949BB" w:rsidRPr="00DA0DBA">
        <w:t xml:space="preserve"> </w:t>
      </w:r>
      <w:r w:rsidRPr="00DA0DBA">
        <w:t>позвонил</w:t>
      </w:r>
      <w:r w:rsidR="000949BB" w:rsidRPr="00DA0DBA">
        <w:t xml:space="preserve"> </w:t>
      </w:r>
      <w:r w:rsidRPr="00DA0DBA">
        <w:t>менеджер</w:t>
      </w:r>
      <w:r w:rsidR="000949BB" w:rsidRPr="00DA0DBA">
        <w:t xml:space="preserve"> </w:t>
      </w:r>
      <w:r w:rsidRPr="00DA0DBA">
        <w:t>и</w:t>
      </w:r>
      <w:r w:rsidR="000949BB" w:rsidRPr="00DA0DBA">
        <w:t xml:space="preserve"> </w:t>
      </w:r>
      <w:r w:rsidRPr="00DA0DBA">
        <w:t>сказал,</w:t>
      </w:r>
      <w:r w:rsidR="000949BB" w:rsidRPr="00DA0DBA">
        <w:t xml:space="preserve"> </w:t>
      </w:r>
      <w:r w:rsidRPr="00DA0DBA">
        <w:t>что</w:t>
      </w:r>
      <w:r w:rsidR="000949BB" w:rsidRPr="00DA0DBA">
        <w:t xml:space="preserve"> </w:t>
      </w:r>
      <w:r w:rsidRPr="00DA0DBA">
        <w:t>я</w:t>
      </w:r>
      <w:r w:rsidR="000949BB" w:rsidRPr="00DA0DBA">
        <w:t xml:space="preserve"> </w:t>
      </w:r>
      <w:r w:rsidRPr="00DA0DBA">
        <w:t>выиграл</w:t>
      </w:r>
      <w:r w:rsidR="000949BB" w:rsidRPr="00DA0DBA">
        <w:t xml:space="preserve"> </w:t>
      </w:r>
      <w:r w:rsidRPr="00DA0DBA">
        <w:t>2</w:t>
      </w:r>
      <w:r w:rsidR="000949BB" w:rsidRPr="00DA0DBA">
        <w:t xml:space="preserve"> </w:t>
      </w:r>
      <w:r w:rsidRPr="00DA0DBA">
        <w:t>млн</w:t>
      </w:r>
      <w:r w:rsidR="000949BB" w:rsidRPr="00DA0DBA">
        <w:t xml:space="preserve"> </w:t>
      </w:r>
      <w:r w:rsidRPr="00DA0DBA">
        <w:t>рублей,</w:t>
      </w:r>
      <w:r w:rsidR="000949BB" w:rsidRPr="00DA0DBA">
        <w:t xml:space="preserve"> </w:t>
      </w:r>
      <w:r w:rsidRPr="00DA0DBA">
        <w:t>то</w:t>
      </w:r>
      <w:r w:rsidR="000949BB" w:rsidRPr="00DA0DBA">
        <w:t xml:space="preserve"> </w:t>
      </w:r>
      <w:r w:rsidRPr="00DA0DBA">
        <w:t>сперва</w:t>
      </w:r>
      <w:r w:rsidR="000949BB" w:rsidRPr="00DA0DBA">
        <w:t xml:space="preserve"> </w:t>
      </w:r>
      <w:r w:rsidRPr="00DA0DBA">
        <w:t>даже</w:t>
      </w:r>
      <w:r w:rsidR="000949BB" w:rsidRPr="00DA0DBA">
        <w:t xml:space="preserve"> </w:t>
      </w:r>
      <w:r w:rsidRPr="00DA0DBA">
        <w:t>не</w:t>
      </w:r>
      <w:r w:rsidR="000949BB" w:rsidRPr="00DA0DBA">
        <w:t xml:space="preserve"> </w:t>
      </w:r>
      <w:r w:rsidRPr="00DA0DBA">
        <w:t>поверил,</w:t>
      </w:r>
      <w:r w:rsidR="000949BB" w:rsidRPr="00DA0DBA">
        <w:t xml:space="preserve"> </w:t>
      </w:r>
      <w:r w:rsidRPr="00DA0DBA">
        <w:t>подумал,</w:t>
      </w:r>
      <w:r w:rsidR="000949BB" w:rsidRPr="00DA0DBA">
        <w:t xml:space="preserve"> </w:t>
      </w:r>
      <w:r w:rsidRPr="00DA0DBA">
        <w:t>что</w:t>
      </w:r>
      <w:r w:rsidR="000949BB" w:rsidRPr="00DA0DBA">
        <w:t xml:space="preserve"> </w:t>
      </w:r>
      <w:r w:rsidRPr="00DA0DBA">
        <w:t>шутка.</w:t>
      </w:r>
    </w:p>
    <w:p w14:paraId="2B92E91C" w14:textId="77777777" w:rsidR="00871FFF" w:rsidRPr="00DA0DBA" w:rsidRDefault="00871FFF" w:rsidP="00871FFF">
      <w:r w:rsidRPr="00DA0DBA">
        <w:t>И</w:t>
      </w:r>
      <w:r w:rsidR="000949BB" w:rsidRPr="00DA0DBA">
        <w:t xml:space="preserve"> </w:t>
      </w:r>
      <w:r w:rsidRPr="00DA0DBA">
        <w:t>до</w:t>
      </w:r>
      <w:r w:rsidR="000949BB" w:rsidRPr="00DA0DBA">
        <w:t xml:space="preserve"> </w:t>
      </w:r>
      <w:r w:rsidRPr="00DA0DBA">
        <w:t>сих</w:t>
      </w:r>
      <w:r w:rsidR="000949BB" w:rsidRPr="00DA0DBA">
        <w:t xml:space="preserve"> </w:t>
      </w:r>
      <w:r w:rsidRPr="00DA0DBA">
        <w:t>пор,</w:t>
      </w:r>
      <w:r w:rsidR="000949BB" w:rsidRPr="00DA0DBA">
        <w:t xml:space="preserve"> </w:t>
      </w:r>
      <w:r w:rsidRPr="00DA0DBA">
        <w:t>даже</w:t>
      </w:r>
      <w:r w:rsidR="000949BB" w:rsidRPr="00DA0DBA">
        <w:t xml:space="preserve"> </w:t>
      </w:r>
      <w:r w:rsidRPr="00DA0DBA">
        <w:t>в</w:t>
      </w:r>
      <w:r w:rsidR="000949BB" w:rsidRPr="00DA0DBA">
        <w:t xml:space="preserve"> </w:t>
      </w:r>
      <w:r w:rsidRPr="00DA0DBA">
        <w:t>день</w:t>
      </w:r>
      <w:r w:rsidR="000949BB" w:rsidRPr="00DA0DBA">
        <w:t xml:space="preserve"> </w:t>
      </w:r>
      <w:r w:rsidRPr="00DA0DBA">
        <w:t>награждения,</w:t>
      </w:r>
      <w:r w:rsidR="000949BB" w:rsidRPr="00DA0DBA">
        <w:t xml:space="preserve"> </w:t>
      </w:r>
      <w:r w:rsidRPr="00DA0DBA">
        <w:t>с</w:t>
      </w:r>
      <w:r w:rsidR="000949BB" w:rsidRPr="00DA0DBA">
        <w:t xml:space="preserve"> </w:t>
      </w:r>
      <w:r w:rsidRPr="00DA0DBA">
        <w:t>трудом</w:t>
      </w:r>
      <w:r w:rsidR="000949BB" w:rsidRPr="00DA0DBA">
        <w:t xml:space="preserve"> </w:t>
      </w:r>
      <w:r w:rsidRPr="00DA0DBA">
        <w:t>осознается,</w:t>
      </w:r>
      <w:r w:rsidR="000949BB" w:rsidRPr="00DA0DBA">
        <w:t xml:space="preserve"> </w:t>
      </w:r>
      <w:r w:rsidRPr="00DA0DBA">
        <w:t>что</w:t>
      </w:r>
      <w:r w:rsidR="000949BB" w:rsidRPr="00DA0DBA">
        <w:t xml:space="preserve"> </w:t>
      </w:r>
      <w:r w:rsidRPr="00DA0DBA">
        <w:t>и</w:t>
      </w:r>
      <w:r w:rsidR="000949BB" w:rsidRPr="00DA0DBA">
        <w:t xml:space="preserve"> </w:t>
      </w:r>
      <w:r w:rsidRPr="00DA0DBA">
        <w:t>правда</w:t>
      </w:r>
      <w:r w:rsidR="000949BB" w:rsidRPr="00DA0DBA">
        <w:t xml:space="preserve"> </w:t>
      </w:r>
      <w:r w:rsidRPr="00DA0DBA">
        <w:t>выиграл</w:t>
      </w:r>
      <w:r w:rsidR="000949BB" w:rsidRPr="00DA0DBA">
        <w:t xml:space="preserve"> </w:t>
      </w:r>
      <w:r w:rsidRPr="00DA0DBA">
        <w:t>такую</w:t>
      </w:r>
      <w:r w:rsidR="000949BB" w:rsidRPr="00DA0DBA">
        <w:t xml:space="preserve"> </w:t>
      </w:r>
      <w:r w:rsidRPr="00DA0DBA">
        <w:t>сумму</w:t>
      </w:r>
      <w:r w:rsidR="000949BB" w:rsidRPr="00DA0DBA">
        <w:t xml:space="preserve"> </w:t>
      </w:r>
      <w:r w:rsidRPr="00DA0DBA">
        <w:t>денег.</w:t>
      </w:r>
      <w:r w:rsidR="000949BB" w:rsidRPr="00DA0DBA">
        <w:t xml:space="preserve"> </w:t>
      </w:r>
      <w:r w:rsidRPr="00DA0DBA">
        <w:t>Но</w:t>
      </w:r>
      <w:r w:rsidR="000949BB" w:rsidRPr="00DA0DBA">
        <w:t xml:space="preserve"> </w:t>
      </w:r>
      <w:r w:rsidRPr="00DA0DBA">
        <w:t>теперь</w:t>
      </w:r>
      <w:r w:rsidR="000949BB" w:rsidRPr="00DA0DBA">
        <w:t xml:space="preserve"> </w:t>
      </w:r>
      <w:r w:rsidRPr="00DA0DBA">
        <w:t>мы</w:t>
      </w:r>
      <w:r w:rsidR="000949BB" w:rsidRPr="00DA0DBA">
        <w:t xml:space="preserve"> </w:t>
      </w:r>
      <w:r w:rsidRPr="00DA0DBA">
        <w:t>с</w:t>
      </w:r>
      <w:r w:rsidR="000949BB" w:rsidRPr="00DA0DBA">
        <w:t xml:space="preserve"> </w:t>
      </w:r>
      <w:r w:rsidRPr="00DA0DBA">
        <w:t>женой</w:t>
      </w:r>
      <w:r w:rsidR="000949BB" w:rsidRPr="00DA0DBA">
        <w:t xml:space="preserve"> </w:t>
      </w:r>
      <w:r w:rsidRPr="00DA0DBA">
        <w:t>точно</w:t>
      </w:r>
      <w:r w:rsidR="000949BB" w:rsidRPr="00DA0DBA">
        <w:t xml:space="preserve"> </w:t>
      </w:r>
      <w:r w:rsidRPr="00DA0DBA">
        <w:t>знаем</w:t>
      </w:r>
      <w:r w:rsidR="000949BB" w:rsidRPr="00DA0DBA">
        <w:t xml:space="preserve"> </w:t>
      </w:r>
      <w:r w:rsidRPr="00DA0DBA">
        <w:t>-</w:t>
      </w:r>
      <w:r w:rsidR="000949BB" w:rsidRPr="00DA0DBA">
        <w:t xml:space="preserve"> </w:t>
      </w:r>
      <w:r w:rsidRPr="00DA0DBA">
        <w:t>в</w:t>
      </w:r>
      <w:r w:rsidR="000949BB" w:rsidRPr="00DA0DBA">
        <w:t xml:space="preserve"> </w:t>
      </w:r>
      <w:r w:rsidRPr="00DA0DBA">
        <w:t>чудеса</w:t>
      </w:r>
      <w:r w:rsidR="000949BB" w:rsidRPr="00DA0DBA">
        <w:t xml:space="preserve"> </w:t>
      </w:r>
      <w:r w:rsidRPr="00DA0DBA">
        <w:t>надо</w:t>
      </w:r>
      <w:r w:rsidR="000949BB" w:rsidRPr="00DA0DBA">
        <w:t xml:space="preserve"> </w:t>
      </w:r>
      <w:r w:rsidRPr="00DA0DBA">
        <w:t>верить.</w:t>
      </w:r>
    </w:p>
    <w:p w14:paraId="3E05B069" w14:textId="77777777" w:rsidR="00871FFF" w:rsidRPr="00DA0DBA" w:rsidRDefault="00871FFF" w:rsidP="00871FFF">
      <w:r w:rsidRPr="00DA0DBA">
        <w:t>-</w:t>
      </w:r>
      <w:r w:rsidR="000949BB" w:rsidRPr="00DA0DBA">
        <w:t xml:space="preserve"> </w:t>
      </w:r>
      <w:r w:rsidRPr="00DA0DBA">
        <w:t>Если</w:t>
      </w:r>
      <w:r w:rsidR="000949BB" w:rsidRPr="00DA0DBA">
        <w:t xml:space="preserve"> </w:t>
      </w:r>
      <w:r w:rsidRPr="00DA0DBA">
        <w:t>не</w:t>
      </w:r>
      <w:r w:rsidR="000949BB" w:rsidRPr="00DA0DBA">
        <w:t xml:space="preserve"> </w:t>
      </w:r>
      <w:r w:rsidRPr="00DA0DBA">
        <w:t>секрет,</w:t>
      </w:r>
      <w:r w:rsidR="000949BB" w:rsidRPr="00DA0DBA">
        <w:t xml:space="preserve"> </w:t>
      </w:r>
      <w:r w:rsidRPr="00DA0DBA">
        <w:t>на</w:t>
      </w:r>
      <w:r w:rsidR="000949BB" w:rsidRPr="00DA0DBA">
        <w:t xml:space="preserve"> </w:t>
      </w:r>
      <w:r w:rsidRPr="00DA0DBA">
        <w:t>что</w:t>
      </w:r>
      <w:r w:rsidR="000949BB" w:rsidRPr="00DA0DBA">
        <w:t xml:space="preserve"> </w:t>
      </w:r>
      <w:r w:rsidRPr="00DA0DBA">
        <w:t>вы</w:t>
      </w:r>
      <w:r w:rsidR="000949BB" w:rsidRPr="00DA0DBA">
        <w:t xml:space="preserve"> </w:t>
      </w:r>
      <w:r w:rsidRPr="00DA0DBA">
        <w:t>планируете</w:t>
      </w:r>
      <w:r w:rsidR="000949BB" w:rsidRPr="00DA0DBA">
        <w:t xml:space="preserve"> </w:t>
      </w:r>
      <w:r w:rsidRPr="00DA0DBA">
        <w:t>потратить</w:t>
      </w:r>
      <w:r w:rsidR="000949BB" w:rsidRPr="00DA0DBA">
        <w:t xml:space="preserve"> </w:t>
      </w:r>
      <w:r w:rsidRPr="00DA0DBA">
        <w:t>выигрыш?</w:t>
      </w:r>
    </w:p>
    <w:p w14:paraId="7B4D92CB" w14:textId="77777777" w:rsidR="00871FFF" w:rsidRPr="00DA0DBA" w:rsidRDefault="00871FFF" w:rsidP="00871FFF">
      <w:r w:rsidRPr="00DA0DBA">
        <w:t>-</w:t>
      </w:r>
      <w:r w:rsidR="000949BB" w:rsidRPr="00DA0DBA">
        <w:t xml:space="preserve"> </w:t>
      </w:r>
      <w:r w:rsidRPr="00DA0DBA">
        <w:t>Если</w:t>
      </w:r>
      <w:r w:rsidR="000949BB" w:rsidRPr="00DA0DBA">
        <w:t xml:space="preserve"> </w:t>
      </w:r>
      <w:r w:rsidRPr="00DA0DBA">
        <w:t>честно,</w:t>
      </w:r>
      <w:r w:rsidR="000949BB" w:rsidRPr="00DA0DBA">
        <w:t xml:space="preserve"> </w:t>
      </w:r>
      <w:r w:rsidRPr="00DA0DBA">
        <w:t>планирую</w:t>
      </w:r>
      <w:r w:rsidR="000949BB" w:rsidRPr="00DA0DBA">
        <w:t xml:space="preserve"> </w:t>
      </w:r>
      <w:r w:rsidRPr="00DA0DBA">
        <w:t>использовать</w:t>
      </w:r>
      <w:r w:rsidR="000949BB" w:rsidRPr="00DA0DBA">
        <w:t xml:space="preserve"> </w:t>
      </w:r>
      <w:r w:rsidRPr="00DA0DBA">
        <w:t>его</w:t>
      </w:r>
      <w:r w:rsidR="000949BB" w:rsidRPr="00DA0DBA">
        <w:t xml:space="preserve"> </w:t>
      </w:r>
      <w:r w:rsidRPr="00DA0DBA">
        <w:t>для</w:t>
      </w:r>
      <w:r w:rsidR="000949BB" w:rsidRPr="00DA0DBA">
        <w:t xml:space="preserve"> </w:t>
      </w:r>
      <w:r w:rsidRPr="00DA0DBA">
        <w:t>формирования</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на</w:t>
      </w:r>
      <w:r w:rsidR="000949BB" w:rsidRPr="00DA0DBA">
        <w:t xml:space="preserve"> </w:t>
      </w:r>
      <w:r w:rsidRPr="00DA0DBA">
        <w:t>будущее.</w:t>
      </w:r>
      <w:r w:rsidR="000949BB" w:rsidRPr="00DA0DBA">
        <w:t xml:space="preserve"> </w:t>
      </w:r>
      <w:r w:rsidRPr="00DA0DBA">
        <w:t>Хочется</w:t>
      </w:r>
      <w:r w:rsidR="000949BB" w:rsidRPr="00DA0DBA">
        <w:t xml:space="preserve"> </w:t>
      </w:r>
      <w:r w:rsidRPr="00DA0DBA">
        <w:t>сформировать</w:t>
      </w:r>
      <w:r w:rsidR="000949BB" w:rsidRPr="00DA0DBA">
        <w:t xml:space="preserve"> </w:t>
      </w:r>
      <w:r w:rsidRPr="00DA0DBA">
        <w:t>финансовую</w:t>
      </w:r>
      <w:r w:rsidR="000949BB" w:rsidRPr="00DA0DBA">
        <w:t xml:space="preserve"> </w:t>
      </w:r>
      <w:r w:rsidRPr="00DA0DBA">
        <w:t>подушку,</w:t>
      </w:r>
      <w:r w:rsidR="000949BB" w:rsidRPr="00DA0DBA">
        <w:t xml:space="preserve"> </w:t>
      </w:r>
      <w:r w:rsidRPr="00DA0DBA">
        <w:t>ведь</w:t>
      </w:r>
      <w:r w:rsidR="000949BB" w:rsidRPr="00DA0DBA">
        <w:t xml:space="preserve"> </w:t>
      </w:r>
      <w:r w:rsidRPr="00DA0DBA">
        <w:t>разные</w:t>
      </w:r>
      <w:r w:rsidR="000949BB" w:rsidRPr="00DA0DBA">
        <w:t xml:space="preserve"> </w:t>
      </w:r>
      <w:r w:rsidRPr="00DA0DBA">
        <w:t>в</w:t>
      </w:r>
      <w:r w:rsidR="000949BB" w:rsidRPr="00DA0DBA">
        <w:t xml:space="preserve"> </w:t>
      </w:r>
      <w:r w:rsidRPr="00DA0DBA">
        <w:t>жизни</w:t>
      </w:r>
      <w:r w:rsidR="000949BB" w:rsidRPr="00DA0DBA">
        <w:t xml:space="preserve"> </w:t>
      </w:r>
      <w:r w:rsidRPr="00DA0DBA">
        <w:t>ситуации</w:t>
      </w:r>
      <w:r w:rsidR="000949BB" w:rsidRPr="00DA0DBA">
        <w:t xml:space="preserve"> </w:t>
      </w:r>
      <w:r w:rsidRPr="00DA0DBA">
        <w:t>бывают:</w:t>
      </w:r>
      <w:r w:rsidR="000949BB" w:rsidRPr="00DA0DBA">
        <w:t xml:space="preserve"> </w:t>
      </w:r>
      <w:r w:rsidRPr="00DA0DBA">
        <w:t>сегодня</w:t>
      </w:r>
      <w:r w:rsidR="000949BB" w:rsidRPr="00DA0DBA">
        <w:t xml:space="preserve"> </w:t>
      </w:r>
      <w:r w:rsidRPr="00DA0DBA">
        <w:t>у</w:t>
      </w:r>
      <w:r w:rsidR="000949BB" w:rsidRPr="00DA0DBA">
        <w:t xml:space="preserve"> </w:t>
      </w:r>
      <w:r w:rsidRPr="00DA0DBA">
        <w:t>тебя</w:t>
      </w:r>
      <w:r w:rsidR="000949BB" w:rsidRPr="00DA0DBA">
        <w:t xml:space="preserve"> </w:t>
      </w:r>
      <w:r w:rsidRPr="00DA0DBA">
        <w:t>есть</w:t>
      </w:r>
      <w:r w:rsidR="000949BB" w:rsidRPr="00DA0DBA">
        <w:t xml:space="preserve"> </w:t>
      </w:r>
      <w:r w:rsidRPr="00DA0DBA">
        <w:t>работа,</w:t>
      </w:r>
      <w:r w:rsidR="000949BB" w:rsidRPr="00DA0DBA">
        <w:t xml:space="preserve"> </w:t>
      </w:r>
      <w:r w:rsidRPr="00DA0DBA">
        <w:t>а</w:t>
      </w:r>
      <w:r w:rsidR="000949BB" w:rsidRPr="00DA0DBA">
        <w:t xml:space="preserve"> </w:t>
      </w:r>
      <w:r w:rsidRPr="00DA0DBA">
        <w:t>завтра</w:t>
      </w:r>
      <w:r w:rsidR="000949BB" w:rsidRPr="00DA0DBA">
        <w:t xml:space="preserve"> </w:t>
      </w:r>
      <w:r w:rsidRPr="00DA0DBA">
        <w:t>ее</w:t>
      </w:r>
      <w:r w:rsidR="000949BB" w:rsidRPr="00DA0DBA">
        <w:t xml:space="preserve"> </w:t>
      </w:r>
      <w:r w:rsidRPr="00DA0DBA">
        <w:t>нет.</w:t>
      </w:r>
      <w:r w:rsidR="000949BB" w:rsidRPr="00DA0DBA">
        <w:t xml:space="preserve"> </w:t>
      </w:r>
      <w:r w:rsidRPr="00DA0DBA">
        <w:t>Так</w:t>
      </w:r>
      <w:r w:rsidR="000949BB" w:rsidRPr="00DA0DBA">
        <w:t xml:space="preserve"> </w:t>
      </w:r>
      <w:r w:rsidRPr="00DA0DBA">
        <w:t>что</w:t>
      </w:r>
      <w:r w:rsidR="000949BB" w:rsidRPr="00DA0DBA">
        <w:t xml:space="preserve"> </w:t>
      </w:r>
      <w:r w:rsidRPr="00DA0DBA">
        <w:t>буду</w:t>
      </w:r>
      <w:r w:rsidR="000949BB" w:rsidRPr="00DA0DBA">
        <w:t xml:space="preserve"> </w:t>
      </w:r>
      <w:r w:rsidRPr="00DA0DBA">
        <w:t>и</w:t>
      </w:r>
      <w:r w:rsidR="000949BB" w:rsidRPr="00DA0DBA">
        <w:t xml:space="preserve"> </w:t>
      </w:r>
      <w:r w:rsidRPr="00DA0DBA">
        <w:t>дальше</w:t>
      </w:r>
      <w:r w:rsidR="000949BB" w:rsidRPr="00DA0DBA">
        <w:t xml:space="preserve"> </w:t>
      </w:r>
      <w:r w:rsidRPr="00DA0DBA">
        <w:t>оставаться</w:t>
      </w:r>
      <w:r w:rsidR="000949BB" w:rsidRPr="00DA0DBA">
        <w:t xml:space="preserve"> </w:t>
      </w:r>
      <w:r w:rsidRPr="00DA0DBA">
        <w:t>со</w:t>
      </w:r>
      <w:r w:rsidR="000949BB" w:rsidRPr="00DA0DBA">
        <w:t xml:space="preserve"> </w:t>
      </w:r>
      <w:r w:rsidRPr="00DA0DBA">
        <w:t>Сбербанком</w:t>
      </w:r>
      <w:r w:rsidR="000949BB" w:rsidRPr="00DA0DBA">
        <w:t xml:space="preserve"> </w:t>
      </w:r>
      <w:r w:rsidRPr="00DA0DBA">
        <w:t>и</w:t>
      </w:r>
      <w:r w:rsidR="000949BB" w:rsidRPr="00DA0DBA">
        <w:t xml:space="preserve"> </w:t>
      </w:r>
      <w:r w:rsidRPr="00DA0DBA">
        <w:t>вложу</w:t>
      </w:r>
      <w:r w:rsidR="000949BB" w:rsidRPr="00DA0DBA">
        <w:t xml:space="preserve"> </w:t>
      </w:r>
      <w:r w:rsidRPr="00DA0DBA">
        <w:t>средства</w:t>
      </w:r>
      <w:r w:rsidR="000949BB" w:rsidRPr="00DA0DBA">
        <w:t xml:space="preserve"> </w:t>
      </w:r>
      <w:r w:rsidRPr="00DA0DBA">
        <w:t>в</w:t>
      </w:r>
      <w:r w:rsidR="000949BB" w:rsidRPr="00DA0DBA">
        <w:t xml:space="preserve"> </w:t>
      </w:r>
      <w:r w:rsidRPr="00DA0DBA">
        <w:t>накопительные</w:t>
      </w:r>
      <w:r w:rsidR="000949BB" w:rsidRPr="00DA0DBA">
        <w:t xml:space="preserve"> </w:t>
      </w:r>
      <w:r w:rsidRPr="00DA0DBA">
        <w:t>продукты,</w:t>
      </w:r>
      <w:r w:rsidR="000949BB" w:rsidRPr="00DA0DBA">
        <w:t xml:space="preserve"> </w:t>
      </w:r>
      <w:r w:rsidRPr="00DA0DBA">
        <w:t>которые</w:t>
      </w:r>
      <w:r w:rsidR="000949BB" w:rsidRPr="00DA0DBA">
        <w:t xml:space="preserve"> </w:t>
      </w:r>
      <w:r w:rsidRPr="00DA0DBA">
        <w:t>мне</w:t>
      </w:r>
      <w:r w:rsidR="000949BB" w:rsidRPr="00DA0DBA">
        <w:t xml:space="preserve"> </w:t>
      </w:r>
      <w:r w:rsidRPr="00DA0DBA">
        <w:t>посоветует</w:t>
      </w:r>
      <w:r w:rsidR="000949BB" w:rsidRPr="00DA0DBA">
        <w:t xml:space="preserve"> </w:t>
      </w:r>
      <w:r w:rsidRPr="00DA0DBA">
        <w:t>менеджер.</w:t>
      </w:r>
    </w:p>
    <w:p w14:paraId="6A05701A" w14:textId="77777777" w:rsidR="00871FFF" w:rsidRPr="00DA0DBA" w:rsidRDefault="00DA567D" w:rsidP="00871FFF">
      <w:r w:rsidRPr="00DA0DBA">
        <w:t>КАК</w:t>
      </w:r>
      <w:r w:rsidR="000949BB" w:rsidRPr="00DA0DBA">
        <w:t xml:space="preserve"> </w:t>
      </w:r>
      <w:r w:rsidRPr="00DA0DBA">
        <w:t>РАБОТАЕТ</w:t>
      </w:r>
      <w:r w:rsidR="000949BB" w:rsidRPr="00DA0DBA">
        <w:t xml:space="preserve"> </w:t>
      </w:r>
      <w:r w:rsidRPr="00DA0DBA">
        <w:t>ПРОГРАММА</w:t>
      </w:r>
    </w:p>
    <w:p w14:paraId="6DAA871C" w14:textId="77777777" w:rsidR="00871FFF" w:rsidRPr="00DA0DBA" w:rsidRDefault="00871FFF" w:rsidP="00871FFF">
      <w:r w:rsidRPr="00DA0DBA">
        <w:t>Программа</w:t>
      </w:r>
      <w:r w:rsidR="000949BB" w:rsidRPr="00DA0DBA">
        <w:t xml:space="preserve"> </w:t>
      </w:r>
      <w:r w:rsidRPr="00DA0DBA">
        <w:t>накопительного</w:t>
      </w:r>
      <w:r w:rsidR="000949BB" w:rsidRPr="00DA0DBA">
        <w:t xml:space="preserve"> </w:t>
      </w:r>
      <w:r w:rsidRPr="00DA0DBA">
        <w:t>страхования</w:t>
      </w:r>
      <w:r w:rsidR="000949BB" w:rsidRPr="00DA0DBA">
        <w:t xml:space="preserve"> </w:t>
      </w:r>
      <w:r w:rsidRPr="00DA0DBA">
        <w:t>жизни</w:t>
      </w:r>
      <w:r w:rsidR="000949BB" w:rsidRPr="00DA0DBA">
        <w:t xml:space="preserve"> </w:t>
      </w:r>
      <w:r w:rsidR="00827EAC" w:rsidRPr="00DA0DBA">
        <w:t>«</w:t>
      </w:r>
      <w:r w:rsidRPr="00DA0DBA">
        <w:t>Формула</w:t>
      </w:r>
      <w:r w:rsidR="000949BB" w:rsidRPr="00DA0DBA">
        <w:t xml:space="preserve"> </w:t>
      </w:r>
      <w:r w:rsidRPr="00DA0DBA">
        <w:t>жизни</w:t>
      </w:r>
      <w:r w:rsidR="00827EAC" w:rsidRPr="00DA0DBA">
        <w:t>»</w:t>
      </w:r>
      <w:r w:rsidR="000949BB" w:rsidRPr="00DA0DBA">
        <w:t xml:space="preserve"> </w:t>
      </w:r>
      <w:r w:rsidRPr="00DA0DBA">
        <w:t>дарит</w:t>
      </w:r>
      <w:r w:rsidR="000949BB" w:rsidRPr="00DA0DBA">
        <w:t xml:space="preserve"> </w:t>
      </w:r>
      <w:r w:rsidRPr="00DA0DBA">
        <w:t>возможность</w:t>
      </w:r>
      <w:r w:rsidR="000949BB" w:rsidRPr="00DA0DBA">
        <w:t xml:space="preserve"> </w:t>
      </w:r>
      <w:r w:rsidRPr="00DA0DBA">
        <w:t>копить</w:t>
      </w:r>
      <w:r w:rsidR="000949BB" w:rsidRPr="00DA0DBA">
        <w:t xml:space="preserve"> </w:t>
      </w:r>
      <w:r w:rsidRPr="00DA0DBA">
        <w:t>на</w:t>
      </w:r>
      <w:r w:rsidR="000949BB" w:rsidRPr="00DA0DBA">
        <w:t xml:space="preserve"> </w:t>
      </w:r>
      <w:r w:rsidRPr="00DA0DBA">
        <w:t>любые</w:t>
      </w:r>
      <w:r w:rsidR="000949BB" w:rsidRPr="00DA0DBA">
        <w:t xml:space="preserve"> </w:t>
      </w:r>
      <w:r w:rsidRPr="00DA0DBA">
        <w:t>цели</w:t>
      </w:r>
      <w:r w:rsidR="000949BB" w:rsidRPr="00DA0DBA">
        <w:t xml:space="preserve"> </w:t>
      </w:r>
      <w:r w:rsidRPr="00DA0DBA">
        <w:t>и</w:t>
      </w:r>
      <w:r w:rsidR="000949BB" w:rsidRPr="00DA0DBA">
        <w:t xml:space="preserve"> </w:t>
      </w:r>
      <w:r w:rsidRPr="00DA0DBA">
        <w:t>не</w:t>
      </w:r>
      <w:r w:rsidR="000949BB" w:rsidRPr="00DA0DBA">
        <w:t xml:space="preserve"> </w:t>
      </w:r>
      <w:r w:rsidRPr="00DA0DBA">
        <w:t>беспокоиться</w:t>
      </w:r>
      <w:r w:rsidR="000949BB" w:rsidRPr="00DA0DBA">
        <w:t xml:space="preserve"> </w:t>
      </w:r>
      <w:r w:rsidRPr="00DA0DBA">
        <w:t>о</w:t>
      </w:r>
      <w:r w:rsidR="000949BB" w:rsidRPr="00DA0DBA">
        <w:t xml:space="preserve"> </w:t>
      </w:r>
      <w:r w:rsidRPr="00DA0DBA">
        <w:t>том,</w:t>
      </w:r>
      <w:r w:rsidR="000949BB" w:rsidRPr="00DA0DBA">
        <w:t xml:space="preserve"> </w:t>
      </w:r>
      <w:r w:rsidRPr="00DA0DBA">
        <w:t>что</w:t>
      </w:r>
      <w:r w:rsidR="000949BB" w:rsidRPr="00DA0DBA">
        <w:t xml:space="preserve"> </w:t>
      </w:r>
      <w:r w:rsidRPr="00DA0DBA">
        <w:t>неожиданные</w:t>
      </w:r>
      <w:r w:rsidR="000949BB" w:rsidRPr="00DA0DBA">
        <w:t xml:space="preserve"> </w:t>
      </w:r>
      <w:r w:rsidRPr="00DA0DBA">
        <w:t>события</w:t>
      </w:r>
      <w:r w:rsidR="000949BB" w:rsidRPr="00DA0DBA">
        <w:t xml:space="preserve"> </w:t>
      </w:r>
      <w:r w:rsidRPr="00DA0DBA">
        <w:t>помешают</w:t>
      </w:r>
      <w:r w:rsidR="000949BB" w:rsidRPr="00DA0DBA">
        <w:t xml:space="preserve"> </w:t>
      </w:r>
      <w:r w:rsidRPr="00DA0DBA">
        <w:t>сформировать</w:t>
      </w:r>
      <w:r w:rsidR="000949BB" w:rsidRPr="00DA0DBA">
        <w:t xml:space="preserve"> </w:t>
      </w:r>
      <w:r w:rsidRPr="00DA0DBA">
        <w:t>капитал.</w:t>
      </w:r>
      <w:r w:rsidR="000949BB" w:rsidRPr="00DA0DBA">
        <w:t xml:space="preserve"> </w:t>
      </w:r>
      <w:r w:rsidRPr="00DA0DBA">
        <w:t>Клиент</w:t>
      </w:r>
      <w:r w:rsidR="000949BB" w:rsidRPr="00DA0DBA">
        <w:t xml:space="preserve"> </w:t>
      </w:r>
      <w:r w:rsidRPr="00DA0DBA">
        <w:t>сам</w:t>
      </w:r>
      <w:r w:rsidR="000949BB" w:rsidRPr="00DA0DBA">
        <w:t xml:space="preserve"> </w:t>
      </w:r>
      <w:r w:rsidRPr="00DA0DBA">
        <w:t>подбирает</w:t>
      </w:r>
      <w:r w:rsidR="000949BB" w:rsidRPr="00DA0DBA">
        <w:t xml:space="preserve"> </w:t>
      </w:r>
      <w:r w:rsidRPr="00DA0DBA">
        <w:t>срок</w:t>
      </w:r>
      <w:r w:rsidR="000949BB" w:rsidRPr="00DA0DBA">
        <w:t xml:space="preserve"> </w:t>
      </w:r>
      <w:r w:rsidRPr="00DA0DBA">
        <w:t>программы,</w:t>
      </w:r>
      <w:r w:rsidR="000949BB" w:rsidRPr="00DA0DBA">
        <w:t xml:space="preserve"> </w:t>
      </w:r>
      <w:r w:rsidRPr="00DA0DBA">
        <w:t>размер</w:t>
      </w:r>
      <w:r w:rsidR="000949BB" w:rsidRPr="00DA0DBA">
        <w:t xml:space="preserve"> </w:t>
      </w:r>
      <w:r w:rsidRPr="00DA0DBA">
        <w:t>и</w:t>
      </w:r>
      <w:r w:rsidR="000949BB" w:rsidRPr="00DA0DBA">
        <w:t xml:space="preserve"> </w:t>
      </w:r>
      <w:r w:rsidRPr="00DA0DBA">
        <w:t>периодичность</w:t>
      </w:r>
      <w:r w:rsidR="000949BB" w:rsidRPr="00DA0DBA">
        <w:t xml:space="preserve"> </w:t>
      </w:r>
      <w:r w:rsidRPr="00DA0DBA">
        <w:t>взносов.</w:t>
      </w:r>
    </w:p>
    <w:p w14:paraId="420E2C11" w14:textId="77777777" w:rsidR="00871FFF" w:rsidRPr="00DA0DBA" w:rsidRDefault="00871FFF" w:rsidP="00871FFF">
      <w:r w:rsidRPr="00DA0DBA">
        <w:t>Как</w:t>
      </w:r>
      <w:r w:rsidR="000949BB" w:rsidRPr="00DA0DBA">
        <w:t xml:space="preserve"> </w:t>
      </w:r>
      <w:r w:rsidRPr="00DA0DBA">
        <w:t>правило,</w:t>
      </w:r>
      <w:r w:rsidR="000949BB" w:rsidRPr="00DA0DBA">
        <w:t xml:space="preserve"> </w:t>
      </w:r>
      <w:r w:rsidRPr="00DA0DBA">
        <w:t>договор</w:t>
      </w:r>
      <w:r w:rsidR="000949BB" w:rsidRPr="00DA0DBA">
        <w:t xml:space="preserve"> </w:t>
      </w:r>
      <w:r w:rsidRPr="00DA0DBA">
        <w:t>страхования</w:t>
      </w:r>
      <w:r w:rsidR="000949BB" w:rsidRPr="00DA0DBA">
        <w:t xml:space="preserve"> </w:t>
      </w:r>
      <w:r w:rsidRPr="00DA0DBA">
        <w:t>жизни</w:t>
      </w:r>
      <w:r w:rsidR="000949BB" w:rsidRPr="00DA0DBA">
        <w:t xml:space="preserve"> </w:t>
      </w:r>
      <w:r w:rsidRPr="00DA0DBA">
        <w:t>заключается</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от</w:t>
      </w:r>
      <w:r w:rsidR="000949BB" w:rsidRPr="00DA0DBA">
        <w:t xml:space="preserve"> </w:t>
      </w:r>
      <w:r w:rsidRPr="00DA0DBA">
        <w:t>5</w:t>
      </w:r>
      <w:r w:rsidR="000949BB" w:rsidRPr="00DA0DBA">
        <w:t xml:space="preserve"> </w:t>
      </w:r>
      <w:r w:rsidRPr="00DA0DBA">
        <w:t>до</w:t>
      </w:r>
      <w:r w:rsidR="000949BB" w:rsidRPr="00DA0DBA">
        <w:t xml:space="preserve"> </w:t>
      </w:r>
      <w:r w:rsidRPr="00DA0DBA">
        <w:t>30</w:t>
      </w:r>
      <w:r w:rsidR="000949BB" w:rsidRPr="00DA0DBA">
        <w:t xml:space="preserve"> </w:t>
      </w:r>
      <w:r w:rsidRPr="00DA0DBA">
        <w:t>лет.</w:t>
      </w:r>
      <w:r w:rsidR="000949BB" w:rsidRPr="00DA0DBA">
        <w:t xml:space="preserve"> </w:t>
      </w:r>
      <w:r w:rsidRPr="00DA0DBA">
        <w:t>Деньги</w:t>
      </w:r>
      <w:r w:rsidR="000949BB" w:rsidRPr="00DA0DBA">
        <w:t xml:space="preserve"> </w:t>
      </w:r>
      <w:r w:rsidRPr="00DA0DBA">
        <w:t>можно</w:t>
      </w:r>
      <w:r w:rsidR="000949BB" w:rsidRPr="00DA0DBA">
        <w:t xml:space="preserve"> </w:t>
      </w:r>
      <w:r w:rsidRPr="00DA0DBA">
        <w:t>вносить</w:t>
      </w:r>
      <w:r w:rsidR="000949BB" w:rsidRPr="00DA0DBA">
        <w:t xml:space="preserve"> </w:t>
      </w:r>
      <w:r w:rsidRPr="00DA0DBA">
        <w:t>единовременно</w:t>
      </w:r>
      <w:r w:rsidR="000949BB" w:rsidRPr="00DA0DBA">
        <w:t xml:space="preserve"> </w:t>
      </w:r>
      <w:r w:rsidRPr="00DA0DBA">
        <w:t>или</w:t>
      </w:r>
      <w:r w:rsidR="000949BB" w:rsidRPr="00DA0DBA">
        <w:t xml:space="preserve"> </w:t>
      </w:r>
      <w:r w:rsidRPr="00DA0DBA">
        <w:t>ежегодно.</w:t>
      </w:r>
      <w:r w:rsidR="000949BB" w:rsidRPr="00DA0DBA">
        <w:t xml:space="preserve"> </w:t>
      </w:r>
      <w:r w:rsidRPr="00DA0DBA">
        <w:t>В</w:t>
      </w:r>
      <w:r w:rsidR="000949BB" w:rsidRPr="00DA0DBA">
        <w:t xml:space="preserve"> </w:t>
      </w:r>
      <w:r w:rsidRPr="00DA0DBA">
        <w:t>конце</w:t>
      </w:r>
      <w:r w:rsidR="000949BB" w:rsidRPr="00DA0DBA">
        <w:t xml:space="preserve"> </w:t>
      </w:r>
      <w:r w:rsidRPr="00DA0DBA">
        <w:t>договора</w:t>
      </w:r>
      <w:r w:rsidR="000949BB" w:rsidRPr="00DA0DBA">
        <w:t xml:space="preserve"> </w:t>
      </w:r>
      <w:r w:rsidRPr="00DA0DBA">
        <w:t>клиент</w:t>
      </w:r>
      <w:r w:rsidR="000949BB" w:rsidRPr="00DA0DBA">
        <w:t xml:space="preserve"> </w:t>
      </w:r>
      <w:r w:rsidRPr="00DA0DBA">
        <w:t>получает</w:t>
      </w:r>
      <w:r w:rsidR="000949BB" w:rsidRPr="00DA0DBA">
        <w:t xml:space="preserve"> </w:t>
      </w:r>
      <w:r w:rsidRPr="00DA0DBA">
        <w:t>свои</w:t>
      </w:r>
      <w:r w:rsidR="000949BB" w:rsidRPr="00DA0DBA">
        <w:t xml:space="preserve"> </w:t>
      </w:r>
      <w:r w:rsidRPr="00DA0DBA">
        <w:t>накопления</w:t>
      </w:r>
      <w:r w:rsidR="000949BB" w:rsidRPr="00DA0DBA">
        <w:t xml:space="preserve"> </w:t>
      </w:r>
      <w:r w:rsidRPr="00DA0DBA">
        <w:t>и</w:t>
      </w:r>
      <w:r w:rsidR="000949BB" w:rsidRPr="00DA0DBA">
        <w:t xml:space="preserve"> </w:t>
      </w:r>
      <w:r w:rsidRPr="00DA0DBA">
        <w:t>гарантированный</w:t>
      </w:r>
      <w:r w:rsidR="000949BB" w:rsidRPr="00DA0DBA">
        <w:t xml:space="preserve"> </w:t>
      </w:r>
      <w:r w:rsidRPr="00DA0DBA">
        <w:t>доход,</w:t>
      </w:r>
      <w:r w:rsidR="000949BB" w:rsidRPr="00DA0DBA">
        <w:t xml:space="preserve"> </w:t>
      </w:r>
      <w:r w:rsidRPr="00DA0DBA">
        <w:t>если</w:t>
      </w:r>
      <w:r w:rsidR="000949BB" w:rsidRPr="00DA0DBA">
        <w:t xml:space="preserve"> </w:t>
      </w:r>
      <w:r w:rsidRPr="00DA0DBA">
        <w:t>таковой</w:t>
      </w:r>
      <w:r w:rsidR="000949BB" w:rsidRPr="00DA0DBA">
        <w:t xml:space="preserve"> </w:t>
      </w:r>
      <w:r w:rsidRPr="00DA0DBA">
        <w:t>предусмотрен</w:t>
      </w:r>
      <w:r w:rsidR="000949BB" w:rsidRPr="00DA0DBA">
        <w:t xml:space="preserve"> </w:t>
      </w:r>
      <w:r w:rsidRPr="00DA0DBA">
        <w:t>условиями</w:t>
      </w:r>
      <w:r w:rsidR="000949BB" w:rsidRPr="00DA0DBA">
        <w:t xml:space="preserve"> </w:t>
      </w:r>
      <w:r w:rsidRPr="00DA0DBA">
        <w:t>договора.</w:t>
      </w:r>
    </w:p>
    <w:p w14:paraId="34BD5B6C" w14:textId="77777777" w:rsidR="00871FFF" w:rsidRPr="00DA0DBA" w:rsidRDefault="00871FFF" w:rsidP="00871FFF">
      <w:r w:rsidRPr="00DA0DBA">
        <w:t>При</w:t>
      </w:r>
      <w:r w:rsidR="000949BB" w:rsidRPr="00DA0DBA">
        <w:t xml:space="preserve"> </w:t>
      </w:r>
      <w:r w:rsidRPr="00DA0DBA">
        <w:t>наступлении</w:t>
      </w:r>
      <w:r w:rsidR="000949BB" w:rsidRPr="00DA0DBA">
        <w:t xml:space="preserve"> </w:t>
      </w:r>
      <w:r w:rsidRPr="00DA0DBA">
        <w:t>страхового</w:t>
      </w:r>
      <w:r w:rsidR="000949BB" w:rsidRPr="00DA0DBA">
        <w:t xml:space="preserve"> </w:t>
      </w:r>
      <w:r w:rsidRPr="00DA0DBA">
        <w:t>случая</w:t>
      </w:r>
      <w:r w:rsidR="000949BB" w:rsidRPr="00DA0DBA">
        <w:t xml:space="preserve"> </w:t>
      </w:r>
      <w:r w:rsidRPr="00DA0DBA">
        <w:t>после</w:t>
      </w:r>
      <w:r w:rsidR="000949BB" w:rsidRPr="00DA0DBA">
        <w:t xml:space="preserve"> </w:t>
      </w:r>
      <w:r w:rsidRPr="00DA0DBA">
        <w:t>предоставления</w:t>
      </w:r>
      <w:r w:rsidR="000949BB" w:rsidRPr="00DA0DBA">
        <w:t xml:space="preserve"> </w:t>
      </w:r>
      <w:r w:rsidRPr="00DA0DBA">
        <w:t>необходимых</w:t>
      </w:r>
      <w:r w:rsidR="000949BB" w:rsidRPr="00DA0DBA">
        <w:t xml:space="preserve"> </w:t>
      </w:r>
      <w:r w:rsidRPr="00DA0DBA">
        <w:t>документов</w:t>
      </w:r>
      <w:r w:rsidR="000949BB" w:rsidRPr="00DA0DBA">
        <w:t xml:space="preserve"> </w:t>
      </w:r>
      <w:r w:rsidRPr="00DA0DBA">
        <w:t>страховая</w:t>
      </w:r>
      <w:r w:rsidR="000949BB" w:rsidRPr="00DA0DBA">
        <w:t xml:space="preserve"> </w:t>
      </w:r>
      <w:r w:rsidRPr="00DA0DBA">
        <w:t>компания</w:t>
      </w:r>
      <w:r w:rsidR="000949BB" w:rsidRPr="00DA0DBA">
        <w:t xml:space="preserve"> </w:t>
      </w:r>
      <w:r w:rsidRPr="00DA0DBA">
        <w:t>произведет</w:t>
      </w:r>
      <w:r w:rsidR="000949BB" w:rsidRPr="00DA0DBA">
        <w:t xml:space="preserve"> </w:t>
      </w:r>
      <w:r w:rsidRPr="00DA0DBA">
        <w:t>выплату</w:t>
      </w:r>
      <w:r w:rsidR="000949BB" w:rsidRPr="00DA0DBA">
        <w:t xml:space="preserve"> </w:t>
      </w:r>
      <w:r w:rsidRPr="00DA0DBA">
        <w:t>в</w:t>
      </w:r>
      <w:r w:rsidR="000949BB" w:rsidRPr="00DA0DBA">
        <w:t xml:space="preserve"> </w:t>
      </w:r>
      <w:r w:rsidRPr="00DA0DBA">
        <w:t>соответствии</w:t>
      </w:r>
      <w:r w:rsidR="000949BB" w:rsidRPr="00DA0DBA">
        <w:t xml:space="preserve"> </w:t>
      </w:r>
      <w:r w:rsidRPr="00DA0DBA">
        <w:t>с</w:t>
      </w:r>
      <w:r w:rsidR="000949BB" w:rsidRPr="00DA0DBA">
        <w:t xml:space="preserve"> </w:t>
      </w:r>
      <w:r w:rsidRPr="00DA0DBA">
        <w:t>условиями</w:t>
      </w:r>
      <w:r w:rsidR="000949BB" w:rsidRPr="00DA0DBA">
        <w:t xml:space="preserve"> </w:t>
      </w:r>
      <w:r w:rsidRPr="00DA0DBA">
        <w:t>договора</w:t>
      </w:r>
      <w:r w:rsidR="000949BB" w:rsidRPr="00DA0DBA">
        <w:t xml:space="preserve"> </w:t>
      </w:r>
      <w:r w:rsidRPr="00DA0DBA">
        <w:t>клиенту</w:t>
      </w:r>
      <w:r w:rsidR="000949BB" w:rsidRPr="00DA0DBA">
        <w:t xml:space="preserve"> </w:t>
      </w:r>
      <w:r w:rsidRPr="00DA0DBA">
        <w:t>или</w:t>
      </w:r>
      <w:r w:rsidR="000949BB" w:rsidRPr="00DA0DBA">
        <w:t xml:space="preserve"> </w:t>
      </w:r>
      <w:r w:rsidRPr="00DA0DBA">
        <w:t>его</w:t>
      </w:r>
      <w:r w:rsidR="000949BB" w:rsidRPr="00DA0DBA">
        <w:t xml:space="preserve"> </w:t>
      </w:r>
      <w:r w:rsidRPr="00DA0DBA">
        <w:t>близким</w:t>
      </w:r>
      <w:r w:rsidR="000949BB" w:rsidRPr="00DA0DBA">
        <w:t xml:space="preserve"> </w:t>
      </w:r>
      <w:r w:rsidRPr="00DA0DBA">
        <w:t>или</w:t>
      </w:r>
      <w:r w:rsidR="000949BB" w:rsidRPr="00DA0DBA">
        <w:t xml:space="preserve"> </w:t>
      </w:r>
      <w:r w:rsidRPr="00DA0DBA">
        <w:t>продолжит</w:t>
      </w:r>
      <w:r w:rsidR="000949BB" w:rsidRPr="00DA0DBA">
        <w:t xml:space="preserve"> </w:t>
      </w:r>
      <w:r w:rsidRPr="00DA0DBA">
        <w:t>оплачивать</w:t>
      </w:r>
      <w:r w:rsidR="000949BB" w:rsidRPr="00DA0DBA">
        <w:t xml:space="preserve"> </w:t>
      </w:r>
      <w:r w:rsidRPr="00DA0DBA">
        <w:t>страховые</w:t>
      </w:r>
      <w:r w:rsidR="000949BB" w:rsidRPr="00DA0DBA">
        <w:t xml:space="preserve"> </w:t>
      </w:r>
      <w:r w:rsidRPr="00DA0DBA">
        <w:t>взносы</w:t>
      </w:r>
      <w:r w:rsidR="000949BB" w:rsidRPr="00DA0DBA">
        <w:t xml:space="preserve"> </w:t>
      </w:r>
      <w:r w:rsidRPr="00DA0DBA">
        <w:t>за</w:t>
      </w:r>
      <w:r w:rsidR="000949BB" w:rsidRPr="00DA0DBA">
        <w:t xml:space="preserve"> </w:t>
      </w:r>
      <w:r w:rsidRPr="00DA0DBA">
        <w:t>клиента,</w:t>
      </w:r>
      <w:r w:rsidR="000949BB" w:rsidRPr="00DA0DBA">
        <w:t xml:space="preserve"> </w:t>
      </w:r>
      <w:r w:rsidRPr="00DA0DBA">
        <w:t>если</w:t>
      </w:r>
      <w:r w:rsidR="000949BB" w:rsidRPr="00DA0DBA">
        <w:t xml:space="preserve"> </w:t>
      </w:r>
      <w:r w:rsidRPr="00DA0DBA">
        <w:t>договором</w:t>
      </w:r>
      <w:r w:rsidR="000949BB" w:rsidRPr="00DA0DBA">
        <w:t xml:space="preserve"> </w:t>
      </w:r>
      <w:r w:rsidRPr="00DA0DBA">
        <w:t>предусмотрено</w:t>
      </w:r>
      <w:r w:rsidR="000949BB" w:rsidRPr="00DA0DBA">
        <w:t xml:space="preserve"> </w:t>
      </w:r>
      <w:r w:rsidRPr="00DA0DBA">
        <w:t>освобождение</w:t>
      </w:r>
      <w:r w:rsidR="000949BB" w:rsidRPr="00DA0DBA">
        <w:t xml:space="preserve"> </w:t>
      </w:r>
      <w:r w:rsidRPr="00DA0DBA">
        <w:t>от</w:t>
      </w:r>
      <w:r w:rsidR="000949BB" w:rsidRPr="00DA0DBA">
        <w:t xml:space="preserve"> </w:t>
      </w:r>
      <w:r w:rsidRPr="00DA0DBA">
        <w:t>уплаты</w:t>
      </w:r>
      <w:r w:rsidR="000949BB" w:rsidRPr="00DA0DBA">
        <w:t xml:space="preserve"> </w:t>
      </w:r>
      <w:r w:rsidRPr="00DA0DBA">
        <w:t>взносов</w:t>
      </w:r>
      <w:r w:rsidR="000949BB" w:rsidRPr="00DA0DBA">
        <w:t xml:space="preserve"> </w:t>
      </w:r>
      <w:r w:rsidRPr="00DA0DBA">
        <w:t>по</w:t>
      </w:r>
      <w:r w:rsidR="000949BB" w:rsidRPr="00DA0DBA">
        <w:t xml:space="preserve"> </w:t>
      </w:r>
      <w:r w:rsidRPr="00DA0DBA">
        <w:t>страховым</w:t>
      </w:r>
      <w:r w:rsidR="000949BB" w:rsidRPr="00DA0DBA">
        <w:t xml:space="preserve"> </w:t>
      </w:r>
      <w:r w:rsidRPr="00DA0DBA">
        <w:t>рискам.</w:t>
      </w:r>
    </w:p>
    <w:p w14:paraId="5F691081" w14:textId="77777777" w:rsidR="00871FFF" w:rsidRPr="00DA0DBA" w:rsidRDefault="00871FFF" w:rsidP="00871FFF">
      <w:r w:rsidRPr="00DA0DBA">
        <w:lastRenderedPageBreak/>
        <w:t>Помимо</w:t>
      </w:r>
      <w:r w:rsidR="000949BB" w:rsidRPr="00DA0DBA">
        <w:t xml:space="preserve"> </w:t>
      </w:r>
      <w:r w:rsidRPr="00DA0DBA">
        <w:t>удобного</w:t>
      </w:r>
      <w:r w:rsidR="000949BB" w:rsidRPr="00DA0DBA">
        <w:t xml:space="preserve"> </w:t>
      </w:r>
      <w:r w:rsidRPr="00DA0DBA">
        <w:t>формата</w:t>
      </w:r>
      <w:r w:rsidR="000949BB" w:rsidRPr="00DA0DBA">
        <w:t xml:space="preserve"> </w:t>
      </w:r>
      <w:r w:rsidRPr="00DA0DBA">
        <w:t>подбора</w:t>
      </w:r>
      <w:r w:rsidR="000949BB" w:rsidRPr="00DA0DBA">
        <w:t xml:space="preserve"> </w:t>
      </w:r>
      <w:r w:rsidRPr="00DA0DBA">
        <w:t>условий</w:t>
      </w:r>
      <w:r w:rsidR="000949BB" w:rsidRPr="00DA0DBA">
        <w:t xml:space="preserve"> </w:t>
      </w:r>
      <w:r w:rsidRPr="00DA0DBA">
        <w:t>и</w:t>
      </w:r>
      <w:r w:rsidR="000949BB" w:rsidRPr="00DA0DBA">
        <w:t xml:space="preserve"> </w:t>
      </w:r>
      <w:r w:rsidRPr="00DA0DBA">
        <w:t>страховой</w:t>
      </w:r>
      <w:r w:rsidR="000949BB" w:rsidRPr="00DA0DBA">
        <w:t xml:space="preserve"> </w:t>
      </w:r>
      <w:r w:rsidRPr="00DA0DBA">
        <w:t>защиты</w:t>
      </w:r>
      <w:r w:rsidR="000949BB" w:rsidRPr="00DA0DBA">
        <w:t xml:space="preserve"> </w:t>
      </w:r>
      <w:r w:rsidRPr="00DA0DBA">
        <w:t>программа</w:t>
      </w:r>
      <w:r w:rsidR="000949BB" w:rsidRPr="00DA0DBA">
        <w:t xml:space="preserve"> </w:t>
      </w:r>
      <w:r w:rsidRPr="00DA0DBA">
        <w:t>включает</w:t>
      </w:r>
      <w:r w:rsidR="000949BB" w:rsidRPr="00DA0DBA">
        <w:t xml:space="preserve"> </w:t>
      </w:r>
      <w:r w:rsidRPr="00DA0DBA">
        <w:t>дополнительные</w:t>
      </w:r>
      <w:r w:rsidR="000949BB" w:rsidRPr="00DA0DBA">
        <w:t xml:space="preserve"> </w:t>
      </w:r>
      <w:r w:rsidRPr="00DA0DBA">
        <w:t>преимущества:</w:t>
      </w:r>
    </w:p>
    <w:p w14:paraId="5CAB0FA2" w14:textId="77777777" w:rsidR="00871FFF" w:rsidRPr="00DA0DBA" w:rsidRDefault="00DA567D" w:rsidP="00871FFF">
      <w:r w:rsidRPr="00DA0DBA">
        <w:t>-</w:t>
      </w:r>
      <w:r w:rsidR="000949BB" w:rsidRPr="00DA0DBA">
        <w:t xml:space="preserve"> </w:t>
      </w:r>
      <w:r w:rsidRPr="00DA0DBA">
        <w:t>А</w:t>
      </w:r>
      <w:r w:rsidR="00871FFF" w:rsidRPr="00DA0DBA">
        <w:t>дресная</w:t>
      </w:r>
      <w:r w:rsidR="000949BB" w:rsidRPr="00DA0DBA">
        <w:t xml:space="preserve"> </w:t>
      </w:r>
      <w:r w:rsidR="00871FFF" w:rsidRPr="00DA0DBA">
        <w:t>передача</w:t>
      </w:r>
      <w:r w:rsidR="000949BB" w:rsidRPr="00DA0DBA">
        <w:t xml:space="preserve"> </w:t>
      </w:r>
      <w:r w:rsidR="00871FFF" w:rsidRPr="00DA0DBA">
        <w:t>средств.</w:t>
      </w:r>
      <w:r w:rsidR="000949BB" w:rsidRPr="00DA0DBA">
        <w:t xml:space="preserve"> </w:t>
      </w:r>
      <w:r w:rsidR="00871FFF" w:rsidRPr="00DA0DBA">
        <w:t>Клиент</w:t>
      </w:r>
      <w:r w:rsidR="000949BB" w:rsidRPr="00DA0DBA">
        <w:t xml:space="preserve"> </w:t>
      </w:r>
      <w:r w:rsidR="00871FFF" w:rsidRPr="00DA0DBA">
        <w:t>сам</w:t>
      </w:r>
      <w:r w:rsidR="000949BB" w:rsidRPr="00DA0DBA">
        <w:t xml:space="preserve"> </w:t>
      </w:r>
      <w:r w:rsidR="00871FFF" w:rsidRPr="00DA0DBA">
        <w:t>определяет,</w:t>
      </w:r>
      <w:r w:rsidR="000949BB" w:rsidRPr="00DA0DBA">
        <w:t xml:space="preserve"> </w:t>
      </w:r>
      <w:r w:rsidR="00871FFF" w:rsidRPr="00DA0DBA">
        <w:t>кто</w:t>
      </w:r>
      <w:r w:rsidR="000949BB" w:rsidRPr="00DA0DBA">
        <w:t xml:space="preserve"> </w:t>
      </w:r>
      <w:r w:rsidRPr="00DA0DBA">
        <w:t>получит</w:t>
      </w:r>
      <w:r w:rsidR="000949BB" w:rsidRPr="00DA0DBA">
        <w:t xml:space="preserve"> </w:t>
      </w:r>
      <w:r w:rsidRPr="00DA0DBA">
        <w:t>деньги</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выплаты.</w:t>
      </w:r>
    </w:p>
    <w:p w14:paraId="2983B3D6" w14:textId="77777777" w:rsidR="00871FFF" w:rsidRPr="00DA0DBA" w:rsidRDefault="00DA567D" w:rsidP="00871FFF">
      <w:r w:rsidRPr="00DA0DBA">
        <w:t>-</w:t>
      </w:r>
      <w:r w:rsidR="000949BB" w:rsidRPr="00DA0DBA">
        <w:t xml:space="preserve"> </w:t>
      </w:r>
      <w:r w:rsidRPr="00DA0DBA">
        <w:t>Н</w:t>
      </w:r>
      <w:r w:rsidR="00871FFF" w:rsidRPr="00DA0DBA">
        <w:t>алоговые</w:t>
      </w:r>
      <w:r w:rsidR="000949BB" w:rsidRPr="00DA0DBA">
        <w:t xml:space="preserve"> </w:t>
      </w:r>
      <w:r w:rsidR="00871FFF" w:rsidRPr="00DA0DBA">
        <w:t>льготы</w:t>
      </w:r>
      <w:r w:rsidR="000949BB" w:rsidRPr="00DA0DBA">
        <w:t xml:space="preserve"> </w:t>
      </w:r>
      <w:r w:rsidR="00871FFF" w:rsidRPr="00DA0DBA">
        <w:t>по</w:t>
      </w:r>
      <w:r w:rsidR="000949BB" w:rsidRPr="00DA0DBA">
        <w:t xml:space="preserve"> </w:t>
      </w:r>
      <w:r w:rsidR="00871FFF" w:rsidRPr="00DA0DBA">
        <w:t>договорам,</w:t>
      </w:r>
      <w:r w:rsidR="000949BB" w:rsidRPr="00DA0DBA">
        <w:t xml:space="preserve"> </w:t>
      </w:r>
      <w:r w:rsidR="00871FFF" w:rsidRPr="00DA0DBA">
        <w:t>заключенным</w:t>
      </w:r>
      <w:r w:rsidR="000949BB" w:rsidRPr="00DA0DBA">
        <w:t xml:space="preserve"> </w:t>
      </w:r>
      <w:r w:rsidR="00871FFF" w:rsidRPr="00DA0DBA">
        <w:t>в</w:t>
      </w:r>
      <w:r w:rsidR="000949BB" w:rsidRPr="00DA0DBA">
        <w:t xml:space="preserve"> </w:t>
      </w:r>
      <w:r w:rsidR="00871FFF" w:rsidRPr="00DA0DBA">
        <w:t>свою</w:t>
      </w:r>
      <w:r w:rsidR="000949BB" w:rsidRPr="00DA0DBA">
        <w:t xml:space="preserve"> </w:t>
      </w:r>
      <w:r w:rsidR="00871FFF" w:rsidRPr="00DA0DBA">
        <w:t>пользу</w:t>
      </w:r>
      <w:r w:rsidR="000949BB" w:rsidRPr="00DA0DBA">
        <w:t xml:space="preserve"> </w:t>
      </w:r>
      <w:r w:rsidR="00871FFF" w:rsidRPr="00DA0DBA">
        <w:t>или</w:t>
      </w:r>
      <w:r w:rsidR="000949BB" w:rsidRPr="00DA0DBA">
        <w:t xml:space="preserve"> </w:t>
      </w:r>
      <w:r w:rsidR="00871FFF" w:rsidRPr="00DA0DBA">
        <w:t>в</w:t>
      </w:r>
      <w:r w:rsidR="000949BB" w:rsidRPr="00DA0DBA">
        <w:t xml:space="preserve"> </w:t>
      </w:r>
      <w:r w:rsidR="00871FFF" w:rsidRPr="00DA0DBA">
        <w:t>пользу</w:t>
      </w:r>
      <w:r w:rsidR="000949BB" w:rsidRPr="00DA0DBA">
        <w:t xml:space="preserve"> </w:t>
      </w:r>
      <w:r w:rsidR="00871FFF" w:rsidRPr="00DA0DBA">
        <w:t>родственников</w:t>
      </w:r>
      <w:r w:rsidR="000949BB" w:rsidRPr="00DA0DBA">
        <w:t xml:space="preserve"> </w:t>
      </w:r>
      <w:r w:rsidR="00871FFF" w:rsidRPr="00DA0DBA">
        <w:t>на</w:t>
      </w:r>
      <w:r w:rsidR="000949BB" w:rsidRPr="00DA0DBA">
        <w:t xml:space="preserve"> </w:t>
      </w:r>
      <w:r w:rsidR="00871FFF" w:rsidRPr="00DA0DBA">
        <w:t>срок</w:t>
      </w:r>
      <w:r w:rsidR="000949BB" w:rsidRPr="00DA0DBA">
        <w:t xml:space="preserve"> </w:t>
      </w:r>
      <w:r w:rsidR="00871FFF" w:rsidRPr="00DA0DBA">
        <w:t>от</w:t>
      </w:r>
      <w:r w:rsidR="000949BB" w:rsidRPr="00DA0DBA">
        <w:t xml:space="preserve"> </w:t>
      </w:r>
      <w:r w:rsidR="00871FFF" w:rsidRPr="00DA0DBA">
        <w:t>пяти</w:t>
      </w:r>
      <w:r w:rsidR="000949BB" w:rsidRPr="00DA0DBA">
        <w:t xml:space="preserve"> </w:t>
      </w:r>
      <w:r w:rsidR="00871FFF" w:rsidRPr="00DA0DBA">
        <w:t>лет.</w:t>
      </w:r>
      <w:r w:rsidR="000949BB" w:rsidRPr="00DA0DBA">
        <w:t xml:space="preserve"> </w:t>
      </w:r>
      <w:r w:rsidR="00871FFF" w:rsidRPr="00DA0DBA">
        <w:t>Резиденты</w:t>
      </w:r>
      <w:r w:rsidR="000949BB" w:rsidRPr="00DA0DBA">
        <w:t xml:space="preserve"> </w:t>
      </w:r>
      <w:r w:rsidR="00871FFF" w:rsidRPr="00DA0DBA">
        <w:t>России</w:t>
      </w:r>
      <w:r w:rsidR="000949BB" w:rsidRPr="00DA0DBA">
        <w:t xml:space="preserve"> </w:t>
      </w:r>
      <w:r w:rsidR="00871FFF" w:rsidRPr="00DA0DBA">
        <w:t>могут</w:t>
      </w:r>
      <w:r w:rsidR="000949BB" w:rsidRPr="00DA0DBA">
        <w:t xml:space="preserve"> </w:t>
      </w:r>
      <w:r w:rsidR="00871FFF" w:rsidRPr="00DA0DBA">
        <w:t>получать</w:t>
      </w:r>
      <w:r w:rsidR="000949BB" w:rsidRPr="00DA0DBA">
        <w:t xml:space="preserve"> </w:t>
      </w:r>
      <w:r w:rsidR="00871FFF" w:rsidRPr="00DA0DBA">
        <w:t>налоговый</w:t>
      </w:r>
      <w:r w:rsidR="000949BB" w:rsidRPr="00DA0DBA">
        <w:t xml:space="preserve"> </w:t>
      </w:r>
      <w:r w:rsidR="00871FFF" w:rsidRPr="00DA0DBA">
        <w:t>вычет</w:t>
      </w:r>
      <w:r w:rsidR="000949BB" w:rsidRPr="00DA0DBA">
        <w:t xml:space="preserve"> </w:t>
      </w:r>
      <w:r w:rsidR="00871FFF" w:rsidRPr="00DA0DBA">
        <w:t>-</w:t>
      </w:r>
      <w:r w:rsidR="000949BB" w:rsidRPr="00DA0DBA">
        <w:t xml:space="preserve"> </w:t>
      </w:r>
      <w:r w:rsidR="00871FFF" w:rsidRPr="00DA0DBA">
        <w:t>до</w:t>
      </w:r>
      <w:r w:rsidR="000949BB" w:rsidRPr="00DA0DBA">
        <w:t xml:space="preserve"> </w:t>
      </w:r>
      <w:r w:rsidR="00871FFF" w:rsidRPr="00DA0DBA">
        <w:t>19</w:t>
      </w:r>
      <w:r w:rsidR="000949BB" w:rsidRPr="00DA0DBA">
        <w:t xml:space="preserve"> </w:t>
      </w:r>
      <w:r w:rsidR="00871FFF" w:rsidRPr="00DA0DBA">
        <w:t>500</w:t>
      </w:r>
      <w:r w:rsidR="000949BB" w:rsidRPr="00DA0DBA">
        <w:t xml:space="preserve"> </w:t>
      </w:r>
      <w:r w:rsidR="00871FFF" w:rsidRPr="00DA0DBA">
        <w:t>рублей.</w:t>
      </w:r>
      <w:r w:rsidR="000949BB" w:rsidRPr="00DA0DBA">
        <w:t xml:space="preserve"> </w:t>
      </w:r>
      <w:r w:rsidR="00871FFF" w:rsidRPr="00DA0DBA">
        <w:t>По</w:t>
      </w:r>
      <w:r w:rsidR="000949BB" w:rsidRPr="00DA0DBA">
        <w:t xml:space="preserve"> </w:t>
      </w:r>
      <w:r w:rsidR="00871FFF" w:rsidRPr="00DA0DBA">
        <w:t>риску</w:t>
      </w:r>
      <w:r w:rsidR="000949BB" w:rsidRPr="00DA0DBA">
        <w:t xml:space="preserve"> </w:t>
      </w:r>
      <w:r w:rsidR="00827EAC" w:rsidRPr="00DA0DBA">
        <w:t>«</w:t>
      </w:r>
      <w:r w:rsidR="00871FFF" w:rsidRPr="00DA0DBA">
        <w:t>Дожитие</w:t>
      </w:r>
      <w:r w:rsidR="00827EAC" w:rsidRPr="00DA0DBA">
        <w:t>»</w:t>
      </w:r>
      <w:r w:rsidR="000949BB" w:rsidRPr="00DA0DBA">
        <w:t xml:space="preserve"> </w:t>
      </w:r>
      <w:r w:rsidR="00871FFF" w:rsidRPr="00DA0DBA">
        <w:t>НДФЛ</w:t>
      </w:r>
      <w:r w:rsidR="000949BB" w:rsidRPr="00DA0DBA">
        <w:t xml:space="preserve"> </w:t>
      </w:r>
      <w:r w:rsidR="00871FFF" w:rsidRPr="00DA0DBA">
        <w:t>уменьшаетс</w:t>
      </w:r>
      <w:r w:rsidRPr="00DA0DBA">
        <w:t>я</w:t>
      </w:r>
      <w:r w:rsidR="000949BB" w:rsidRPr="00DA0DBA">
        <w:t xml:space="preserve"> </w:t>
      </w:r>
      <w:r w:rsidRPr="00DA0DBA">
        <w:t>на</w:t>
      </w:r>
      <w:r w:rsidR="000949BB" w:rsidRPr="00DA0DBA">
        <w:t xml:space="preserve"> </w:t>
      </w:r>
      <w:r w:rsidRPr="00DA0DBA">
        <w:t>ставку</w:t>
      </w:r>
      <w:r w:rsidR="000949BB" w:rsidRPr="00DA0DBA">
        <w:t xml:space="preserve"> </w:t>
      </w:r>
      <w:r w:rsidRPr="00DA0DBA">
        <w:t>рефинансирования</w:t>
      </w:r>
      <w:r w:rsidR="000949BB" w:rsidRPr="00DA0DBA">
        <w:t xml:space="preserve"> </w:t>
      </w:r>
      <w:r w:rsidRPr="00DA0DBA">
        <w:t>ЦБ.</w:t>
      </w:r>
    </w:p>
    <w:p w14:paraId="3C96E77E" w14:textId="77777777" w:rsidR="00871FFF" w:rsidRPr="00DA0DBA" w:rsidRDefault="00DA567D" w:rsidP="00871FFF">
      <w:r w:rsidRPr="00DA0DBA">
        <w:t>-</w:t>
      </w:r>
      <w:r w:rsidR="000949BB" w:rsidRPr="00DA0DBA">
        <w:t xml:space="preserve"> </w:t>
      </w:r>
      <w:r w:rsidRPr="00DA0DBA">
        <w:t>Ю</w:t>
      </w:r>
      <w:r w:rsidR="00871FFF" w:rsidRPr="00DA0DBA">
        <w:t>ридическая</w:t>
      </w:r>
      <w:r w:rsidR="000949BB" w:rsidRPr="00DA0DBA">
        <w:t xml:space="preserve"> </w:t>
      </w:r>
      <w:r w:rsidR="00871FFF" w:rsidRPr="00DA0DBA">
        <w:t>защита.</w:t>
      </w:r>
      <w:r w:rsidR="000949BB" w:rsidRPr="00DA0DBA">
        <w:t xml:space="preserve"> </w:t>
      </w:r>
      <w:r w:rsidR="00871FFF" w:rsidRPr="00DA0DBA">
        <w:t>Взносы</w:t>
      </w:r>
      <w:r w:rsidR="000949BB" w:rsidRPr="00DA0DBA">
        <w:t xml:space="preserve"> </w:t>
      </w:r>
      <w:r w:rsidR="00871FFF" w:rsidRPr="00DA0DBA">
        <w:t>по</w:t>
      </w:r>
      <w:r w:rsidR="000949BB" w:rsidRPr="00DA0DBA">
        <w:t xml:space="preserve"> </w:t>
      </w:r>
      <w:r w:rsidR="00871FFF" w:rsidRPr="00DA0DBA">
        <w:t>договору</w:t>
      </w:r>
      <w:r w:rsidR="000949BB" w:rsidRPr="00DA0DBA">
        <w:t xml:space="preserve"> </w:t>
      </w:r>
      <w:r w:rsidR="00871FFF" w:rsidRPr="00DA0DBA">
        <w:t>не</w:t>
      </w:r>
      <w:r w:rsidR="000949BB" w:rsidRPr="00DA0DBA">
        <w:t xml:space="preserve"> </w:t>
      </w:r>
      <w:r w:rsidR="00871FFF" w:rsidRPr="00DA0DBA">
        <w:t>делятся</w:t>
      </w:r>
      <w:r w:rsidR="000949BB" w:rsidRPr="00DA0DBA">
        <w:t xml:space="preserve"> </w:t>
      </w:r>
      <w:r w:rsidR="00871FFF" w:rsidRPr="00DA0DBA">
        <w:t>при</w:t>
      </w:r>
      <w:r w:rsidR="000949BB" w:rsidRPr="00DA0DBA">
        <w:t xml:space="preserve"> </w:t>
      </w:r>
      <w:r w:rsidR="00871FFF" w:rsidRPr="00DA0DBA">
        <w:t>разв</w:t>
      </w:r>
      <w:r w:rsidRPr="00DA0DBA">
        <w:t>оде</w:t>
      </w:r>
      <w:r w:rsidR="000949BB" w:rsidRPr="00DA0DBA">
        <w:t xml:space="preserve"> </w:t>
      </w:r>
      <w:r w:rsidRPr="00DA0DBA">
        <w:t>и</w:t>
      </w:r>
      <w:r w:rsidR="000949BB" w:rsidRPr="00DA0DBA">
        <w:t xml:space="preserve"> </w:t>
      </w:r>
      <w:r w:rsidRPr="00DA0DBA">
        <w:t>не</w:t>
      </w:r>
      <w:r w:rsidR="000949BB" w:rsidRPr="00DA0DBA">
        <w:t xml:space="preserve"> </w:t>
      </w:r>
      <w:r w:rsidRPr="00DA0DBA">
        <w:t>могут</w:t>
      </w:r>
      <w:r w:rsidR="000949BB" w:rsidRPr="00DA0DBA">
        <w:t xml:space="preserve"> </w:t>
      </w:r>
      <w:r w:rsidRPr="00DA0DBA">
        <w:t>быть</w:t>
      </w:r>
      <w:r w:rsidR="000949BB" w:rsidRPr="00DA0DBA">
        <w:t xml:space="preserve"> </w:t>
      </w:r>
      <w:r w:rsidRPr="00DA0DBA">
        <w:t>арестованы</w:t>
      </w:r>
      <w:r w:rsidR="000949BB" w:rsidRPr="00DA0DBA">
        <w:t xml:space="preserve"> </w:t>
      </w:r>
      <w:r w:rsidRPr="00DA0DBA">
        <w:t>(1).</w:t>
      </w:r>
    </w:p>
    <w:p w14:paraId="043BA2F2" w14:textId="77777777" w:rsidR="00871FFF" w:rsidRPr="00DA0DBA" w:rsidRDefault="00871FFF" w:rsidP="00871FFF">
      <w:r w:rsidRPr="00DA0DBA">
        <w:t>ставка</w:t>
      </w:r>
      <w:r w:rsidR="000949BB" w:rsidRPr="00DA0DBA">
        <w:t xml:space="preserve"> </w:t>
      </w:r>
      <w:r w:rsidRPr="00DA0DBA">
        <w:t>доходности.</w:t>
      </w:r>
      <w:r w:rsidR="000949BB" w:rsidRPr="00DA0DBA">
        <w:t xml:space="preserve"> </w:t>
      </w:r>
      <w:r w:rsidRPr="00DA0DBA">
        <w:t>Необходимую</w:t>
      </w:r>
      <w:r w:rsidR="000949BB" w:rsidRPr="00DA0DBA">
        <w:t xml:space="preserve"> </w:t>
      </w:r>
      <w:r w:rsidRPr="00DA0DBA">
        <w:t>ставку</w:t>
      </w:r>
      <w:r w:rsidR="000949BB" w:rsidRPr="00DA0DBA">
        <w:t xml:space="preserve"> </w:t>
      </w:r>
      <w:r w:rsidRPr="00DA0DBA">
        <w:t>можно</w:t>
      </w:r>
      <w:r w:rsidR="000949BB" w:rsidRPr="00DA0DBA">
        <w:t xml:space="preserve"> </w:t>
      </w:r>
      <w:r w:rsidRPr="00DA0DBA">
        <w:t>зафиксировать</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более</w:t>
      </w:r>
      <w:r w:rsidR="000949BB" w:rsidRPr="00DA0DBA">
        <w:t xml:space="preserve"> </w:t>
      </w:r>
      <w:r w:rsidRPr="00DA0DBA">
        <w:t>трех</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программ</w:t>
      </w:r>
      <w:r w:rsidR="000949BB" w:rsidRPr="00DA0DBA">
        <w:t xml:space="preserve"> </w:t>
      </w:r>
      <w:r w:rsidRPr="00DA0DBA">
        <w:t>без</w:t>
      </w:r>
      <w:r w:rsidR="000949BB" w:rsidRPr="00DA0DBA">
        <w:t xml:space="preserve"> </w:t>
      </w:r>
      <w:r w:rsidRPr="00DA0DBA">
        <w:t>ренты</w:t>
      </w:r>
      <w:r w:rsidR="000949BB" w:rsidRPr="00DA0DBA">
        <w:t xml:space="preserve"> </w:t>
      </w:r>
      <w:r w:rsidRPr="00DA0DBA">
        <w:t>ставка</w:t>
      </w:r>
      <w:r w:rsidR="000949BB" w:rsidRPr="00DA0DBA">
        <w:t xml:space="preserve"> </w:t>
      </w:r>
      <w:r w:rsidRPr="00DA0DBA">
        <w:t>фиксируется</w:t>
      </w:r>
      <w:r w:rsidR="000949BB" w:rsidRPr="00DA0DBA">
        <w:t xml:space="preserve"> </w:t>
      </w:r>
      <w:r w:rsidRPr="00DA0DBA">
        <w:t>на</w:t>
      </w:r>
      <w:r w:rsidR="000949BB" w:rsidRPr="00DA0DBA">
        <w:t xml:space="preserve"> </w:t>
      </w:r>
      <w:r w:rsidRPr="00DA0DBA">
        <w:t>весь</w:t>
      </w:r>
      <w:r w:rsidR="000949BB" w:rsidRPr="00DA0DBA">
        <w:t xml:space="preserve"> </w:t>
      </w:r>
      <w:r w:rsidRPr="00DA0DBA">
        <w:t>период</w:t>
      </w:r>
      <w:r w:rsidR="000949BB" w:rsidRPr="00DA0DBA">
        <w:t xml:space="preserve"> </w:t>
      </w:r>
      <w:r w:rsidRPr="00DA0DBA">
        <w:t>действия</w:t>
      </w:r>
      <w:r w:rsidR="000949BB" w:rsidRPr="00DA0DBA">
        <w:t xml:space="preserve"> </w:t>
      </w:r>
      <w:r w:rsidRPr="00DA0DBA">
        <w:t>договора</w:t>
      </w:r>
      <w:r w:rsidR="000949BB" w:rsidRPr="00DA0DBA">
        <w:t xml:space="preserve"> </w:t>
      </w:r>
      <w:r w:rsidRPr="00DA0DBA">
        <w:t>страхования.</w:t>
      </w:r>
    </w:p>
    <w:p w14:paraId="7EE6CD0A" w14:textId="77777777" w:rsidR="00871FFF" w:rsidRPr="00DA0DBA" w:rsidRDefault="00871FFF" w:rsidP="00871FFF">
      <w:r w:rsidRPr="00DA0DBA">
        <w:t>В</w:t>
      </w:r>
      <w:r w:rsidR="000949BB" w:rsidRPr="00DA0DBA">
        <w:t xml:space="preserve"> </w:t>
      </w:r>
      <w:r w:rsidRPr="00DA0DBA">
        <w:t>последние</w:t>
      </w:r>
      <w:r w:rsidR="000949BB" w:rsidRPr="00DA0DBA">
        <w:t xml:space="preserve"> </w:t>
      </w:r>
      <w:r w:rsidRPr="00DA0DBA">
        <w:t>годы</w:t>
      </w:r>
      <w:r w:rsidR="000949BB" w:rsidRPr="00DA0DBA">
        <w:t xml:space="preserve"> </w:t>
      </w:r>
      <w:r w:rsidRPr="00DA0DBA">
        <w:t>рынок</w:t>
      </w:r>
      <w:r w:rsidR="000949BB" w:rsidRPr="00DA0DBA">
        <w:t xml:space="preserve"> </w:t>
      </w:r>
      <w:r w:rsidRPr="00DA0DBA">
        <w:t>накопительного</w:t>
      </w:r>
      <w:r w:rsidR="000949BB" w:rsidRPr="00DA0DBA">
        <w:t xml:space="preserve"> </w:t>
      </w:r>
      <w:r w:rsidRPr="00DA0DBA">
        <w:t>страхования</w:t>
      </w:r>
      <w:r w:rsidR="000949BB" w:rsidRPr="00DA0DBA">
        <w:t xml:space="preserve"> </w:t>
      </w:r>
      <w:r w:rsidRPr="00DA0DBA">
        <w:t>жизни</w:t>
      </w:r>
      <w:r w:rsidR="000949BB" w:rsidRPr="00DA0DBA">
        <w:t xml:space="preserve"> </w:t>
      </w:r>
      <w:r w:rsidRPr="00DA0DBA">
        <w:t>растет</w:t>
      </w:r>
      <w:r w:rsidR="000949BB" w:rsidRPr="00DA0DBA">
        <w:t xml:space="preserve"> </w:t>
      </w:r>
      <w:r w:rsidRPr="00DA0DBA">
        <w:t>уверенными</w:t>
      </w:r>
      <w:r w:rsidR="000949BB" w:rsidRPr="00DA0DBA">
        <w:t xml:space="preserve"> </w:t>
      </w:r>
      <w:r w:rsidRPr="00DA0DBA">
        <w:t>темпами.</w:t>
      </w:r>
      <w:r w:rsidR="000949BB" w:rsidRPr="00DA0DBA">
        <w:t xml:space="preserve"> </w:t>
      </w:r>
      <w:r w:rsidRPr="00DA0DBA">
        <w:t>Общие</w:t>
      </w:r>
      <w:r w:rsidR="000949BB" w:rsidRPr="00DA0DBA">
        <w:t xml:space="preserve"> </w:t>
      </w:r>
      <w:r w:rsidRPr="00DA0DBA">
        <w:t>премии</w:t>
      </w:r>
      <w:r w:rsidR="000949BB" w:rsidRPr="00DA0DBA">
        <w:t xml:space="preserve"> </w:t>
      </w:r>
      <w:r w:rsidRPr="00DA0DBA">
        <w:t>российских</w:t>
      </w:r>
      <w:r w:rsidR="000949BB" w:rsidRPr="00DA0DBA">
        <w:t xml:space="preserve"> </w:t>
      </w:r>
      <w:r w:rsidRPr="00DA0DBA">
        <w:t>страховщиков</w:t>
      </w:r>
      <w:r w:rsidR="000949BB" w:rsidRPr="00DA0DBA">
        <w:t xml:space="preserve"> </w:t>
      </w:r>
      <w:r w:rsidRPr="00DA0DBA">
        <w:t>жизни</w:t>
      </w:r>
      <w:r w:rsidR="000949BB" w:rsidRPr="00DA0DBA">
        <w:t xml:space="preserve"> </w:t>
      </w:r>
      <w:r w:rsidRPr="00DA0DBA">
        <w:t>за</w:t>
      </w:r>
      <w:r w:rsidR="000949BB" w:rsidRPr="00DA0DBA">
        <w:t xml:space="preserve"> </w:t>
      </w:r>
      <w:r w:rsidRPr="00DA0DBA">
        <w:t>2023</w:t>
      </w:r>
      <w:r w:rsidR="000949BB" w:rsidRPr="00DA0DBA">
        <w:t xml:space="preserve"> </w:t>
      </w:r>
      <w:r w:rsidRPr="00DA0DBA">
        <w:t>год</w:t>
      </w:r>
      <w:r w:rsidR="000949BB" w:rsidRPr="00DA0DBA">
        <w:t xml:space="preserve"> </w:t>
      </w:r>
      <w:r w:rsidRPr="00DA0DBA">
        <w:t>увеличились</w:t>
      </w:r>
      <w:r w:rsidR="000949BB" w:rsidRPr="00DA0DBA">
        <w:t xml:space="preserve"> </w:t>
      </w:r>
      <w:r w:rsidRPr="00DA0DBA">
        <w:t>на</w:t>
      </w:r>
      <w:r w:rsidR="000949BB" w:rsidRPr="00DA0DBA">
        <w:t xml:space="preserve"> </w:t>
      </w:r>
      <w:r w:rsidRPr="00DA0DBA">
        <w:t>51,8%</w:t>
      </w:r>
      <w:r w:rsidR="000949BB" w:rsidRPr="00DA0DBA">
        <w:t xml:space="preserve"> </w:t>
      </w:r>
      <w:r w:rsidRPr="00DA0DBA">
        <w:t>по</w:t>
      </w:r>
      <w:r w:rsidR="000949BB" w:rsidRPr="00DA0DBA">
        <w:t xml:space="preserve"> </w:t>
      </w:r>
      <w:r w:rsidRPr="00DA0DBA">
        <w:t>сравнению</w:t>
      </w:r>
      <w:r w:rsidR="000949BB" w:rsidRPr="00DA0DBA">
        <w:t xml:space="preserve"> </w:t>
      </w:r>
      <w:r w:rsidRPr="00DA0DBA">
        <w:t>с</w:t>
      </w:r>
      <w:r w:rsidR="000949BB" w:rsidRPr="00DA0DBA">
        <w:t xml:space="preserve"> </w:t>
      </w:r>
      <w:r w:rsidRPr="00DA0DBA">
        <w:t>2022</w:t>
      </w:r>
      <w:r w:rsidR="000949BB" w:rsidRPr="00DA0DBA">
        <w:t xml:space="preserve"> </w:t>
      </w:r>
      <w:r w:rsidRPr="00DA0DBA">
        <w:t>годом</w:t>
      </w:r>
      <w:r w:rsidR="000949BB" w:rsidRPr="00DA0DBA">
        <w:t xml:space="preserve"> </w:t>
      </w:r>
      <w:r w:rsidRPr="00DA0DBA">
        <w:t>-</w:t>
      </w:r>
      <w:r w:rsidR="000949BB" w:rsidRPr="00DA0DBA">
        <w:t xml:space="preserve"> </w:t>
      </w:r>
      <w:r w:rsidRPr="00DA0DBA">
        <w:t>813,2</w:t>
      </w:r>
      <w:r w:rsidR="000949BB" w:rsidRPr="00DA0DBA">
        <w:t xml:space="preserve"> </w:t>
      </w:r>
      <w:r w:rsidRPr="00DA0DBA">
        <w:t>млрд</w:t>
      </w:r>
      <w:r w:rsidR="000949BB" w:rsidRPr="00DA0DBA">
        <w:t xml:space="preserve"> </w:t>
      </w:r>
      <w:r w:rsidRPr="00DA0DBA">
        <w:t>против</w:t>
      </w:r>
      <w:r w:rsidR="000949BB" w:rsidRPr="00DA0DBA">
        <w:t xml:space="preserve"> </w:t>
      </w:r>
      <w:r w:rsidRPr="00DA0DBA">
        <w:t>535,7</w:t>
      </w:r>
      <w:r w:rsidR="000949BB" w:rsidRPr="00DA0DBA">
        <w:t xml:space="preserve"> </w:t>
      </w:r>
      <w:r w:rsidRPr="00DA0DBA">
        <w:t>млрд</w:t>
      </w:r>
      <w:r w:rsidR="000949BB" w:rsidRPr="00DA0DBA">
        <w:t xml:space="preserve"> </w:t>
      </w:r>
      <w:r w:rsidRPr="00DA0DBA">
        <w:t>рублей.</w:t>
      </w:r>
      <w:r w:rsidR="000949BB" w:rsidRPr="00DA0DBA">
        <w:t xml:space="preserve"> </w:t>
      </w:r>
      <w:r w:rsidRPr="00DA0DBA">
        <w:t>Выплаты</w:t>
      </w:r>
      <w:r w:rsidR="000949BB" w:rsidRPr="00DA0DBA">
        <w:t xml:space="preserve"> </w:t>
      </w:r>
      <w:r w:rsidRPr="00DA0DBA">
        <w:t>за</w:t>
      </w:r>
      <w:r w:rsidR="000949BB" w:rsidRPr="00DA0DBA">
        <w:t xml:space="preserve"> </w:t>
      </w:r>
      <w:r w:rsidRPr="00DA0DBA">
        <w:t>год</w:t>
      </w:r>
      <w:r w:rsidR="000949BB" w:rsidRPr="00DA0DBA">
        <w:t xml:space="preserve"> </w:t>
      </w:r>
      <w:r w:rsidRPr="00DA0DBA">
        <w:t>выросли</w:t>
      </w:r>
      <w:r w:rsidR="000949BB" w:rsidRPr="00DA0DBA">
        <w:t xml:space="preserve"> </w:t>
      </w:r>
      <w:r w:rsidRPr="00DA0DBA">
        <w:t>на</w:t>
      </w:r>
      <w:r w:rsidR="000949BB" w:rsidRPr="00DA0DBA">
        <w:t xml:space="preserve"> </w:t>
      </w:r>
      <w:r w:rsidRPr="00DA0DBA">
        <w:t>32,2%</w:t>
      </w:r>
      <w:r w:rsidR="000949BB" w:rsidRPr="00DA0DBA">
        <w:t xml:space="preserve"> </w:t>
      </w:r>
      <w:r w:rsidRPr="00DA0DBA">
        <w:t>-</w:t>
      </w:r>
      <w:r w:rsidR="000949BB" w:rsidRPr="00DA0DBA">
        <w:t xml:space="preserve"> </w:t>
      </w:r>
      <w:r w:rsidRPr="00DA0DBA">
        <w:t>с</w:t>
      </w:r>
      <w:r w:rsidR="000949BB" w:rsidRPr="00DA0DBA">
        <w:t xml:space="preserve"> </w:t>
      </w:r>
      <w:r w:rsidRPr="00DA0DBA">
        <w:t>351,5</w:t>
      </w:r>
      <w:r w:rsidR="000949BB" w:rsidRPr="00DA0DBA">
        <w:t xml:space="preserve"> </w:t>
      </w:r>
      <w:r w:rsidRPr="00DA0DBA">
        <w:t>млрд</w:t>
      </w:r>
      <w:r w:rsidR="000949BB" w:rsidRPr="00DA0DBA">
        <w:t xml:space="preserve"> </w:t>
      </w:r>
      <w:r w:rsidRPr="00DA0DBA">
        <w:t>до</w:t>
      </w:r>
      <w:r w:rsidR="000949BB" w:rsidRPr="00DA0DBA">
        <w:t xml:space="preserve"> </w:t>
      </w:r>
      <w:r w:rsidRPr="00DA0DBA">
        <w:t>465,1</w:t>
      </w:r>
      <w:r w:rsidR="000949BB" w:rsidRPr="00DA0DBA">
        <w:t xml:space="preserve"> </w:t>
      </w:r>
      <w:r w:rsidRPr="00DA0DBA">
        <w:t>млрд</w:t>
      </w:r>
      <w:r w:rsidR="000949BB" w:rsidRPr="00DA0DBA">
        <w:t xml:space="preserve"> </w:t>
      </w:r>
      <w:r w:rsidRPr="00DA0DBA">
        <w:t>рублей.</w:t>
      </w:r>
    </w:p>
    <w:p w14:paraId="7755027F" w14:textId="77777777" w:rsidR="00871FFF" w:rsidRPr="00DA0DBA" w:rsidRDefault="00871FFF" w:rsidP="00871FFF">
      <w:r w:rsidRPr="00DA0DBA">
        <w:t>Выплаты</w:t>
      </w:r>
      <w:r w:rsidR="000949BB" w:rsidRPr="00DA0DBA">
        <w:t xml:space="preserve"> </w:t>
      </w:r>
      <w:r w:rsidRPr="00DA0DBA">
        <w:t>по</w:t>
      </w:r>
      <w:r w:rsidR="000949BB" w:rsidRPr="00DA0DBA">
        <w:t xml:space="preserve"> </w:t>
      </w:r>
      <w:r w:rsidRPr="00DA0DBA">
        <w:t>НСЖ</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выросли</w:t>
      </w:r>
      <w:r w:rsidR="000949BB" w:rsidRPr="00DA0DBA">
        <w:t xml:space="preserve"> </w:t>
      </w:r>
      <w:r w:rsidRPr="00DA0DBA">
        <w:t>по</w:t>
      </w:r>
      <w:r w:rsidR="000949BB" w:rsidRPr="00DA0DBA">
        <w:t xml:space="preserve"> </w:t>
      </w:r>
      <w:r w:rsidRPr="00DA0DBA">
        <w:t>сравнению</w:t>
      </w:r>
      <w:r w:rsidR="000949BB" w:rsidRPr="00DA0DBA">
        <w:t xml:space="preserve"> </w:t>
      </w:r>
      <w:r w:rsidRPr="00DA0DBA">
        <w:t>с</w:t>
      </w:r>
      <w:r w:rsidR="000949BB" w:rsidRPr="00DA0DBA">
        <w:t xml:space="preserve"> </w:t>
      </w:r>
      <w:r w:rsidRPr="00DA0DBA">
        <w:t>предыдущим</w:t>
      </w:r>
      <w:r w:rsidR="000949BB" w:rsidRPr="00DA0DBA">
        <w:t xml:space="preserve"> </w:t>
      </w:r>
      <w:r w:rsidRPr="00DA0DBA">
        <w:t>годом</w:t>
      </w:r>
      <w:r w:rsidR="000949BB" w:rsidRPr="00DA0DBA">
        <w:t xml:space="preserve"> </w:t>
      </w:r>
      <w:r w:rsidRPr="00DA0DBA">
        <w:t>на</w:t>
      </w:r>
      <w:r w:rsidR="000949BB" w:rsidRPr="00DA0DBA">
        <w:t xml:space="preserve"> </w:t>
      </w:r>
      <w:r w:rsidRPr="00DA0DBA">
        <w:t>82,5%,</w:t>
      </w:r>
      <w:r w:rsidR="000949BB" w:rsidRPr="00DA0DBA">
        <w:t xml:space="preserve"> </w:t>
      </w:r>
      <w:r w:rsidRPr="00DA0DBA">
        <w:t>с</w:t>
      </w:r>
      <w:r w:rsidR="000949BB" w:rsidRPr="00DA0DBA">
        <w:t xml:space="preserve"> </w:t>
      </w:r>
      <w:r w:rsidRPr="00DA0DBA">
        <w:t>83,1</w:t>
      </w:r>
      <w:r w:rsidR="000949BB" w:rsidRPr="00DA0DBA">
        <w:t xml:space="preserve"> </w:t>
      </w:r>
      <w:r w:rsidRPr="00DA0DBA">
        <w:t>млрд</w:t>
      </w:r>
      <w:r w:rsidR="000949BB" w:rsidRPr="00DA0DBA">
        <w:t xml:space="preserve"> </w:t>
      </w:r>
      <w:r w:rsidRPr="00DA0DBA">
        <w:t>до</w:t>
      </w:r>
      <w:r w:rsidR="000949BB" w:rsidRPr="00DA0DBA">
        <w:t xml:space="preserve"> </w:t>
      </w:r>
      <w:r w:rsidRPr="00DA0DBA">
        <w:t>151,7</w:t>
      </w:r>
      <w:r w:rsidR="000949BB" w:rsidRPr="00DA0DBA">
        <w:t xml:space="preserve"> </w:t>
      </w:r>
      <w:r w:rsidRPr="00DA0DBA">
        <w:t>млрд</w:t>
      </w:r>
      <w:r w:rsidR="000949BB" w:rsidRPr="00DA0DBA">
        <w:t xml:space="preserve"> </w:t>
      </w:r>
      <w:r w:rsidRPr="00DA0DBA">
        <w:t>рублей.</w:t>
      </w:r>
      <w:r w:rsidR="000949BB" w:rsidRPr="00DA0DBA">
        <w:t xml:space="preserve"> </w:t>
      </w:r>
      <w:r w:rsidRPr="00DA0DBA">
        <w:t>Рост</w:t>
      </w:r>
      <w:r w:rsidR="000949BB" w:rsidRPr="00DA0DBA">
        <w:t xml:space="preserve"> </w:t>
      </w:r>
      <w:r w:rsidRPr="00DA0DBA">
        <w:t>сборов</w:t>
      </w:r>
      <w:r w:rsidR="000949BB" w:rsidRPr="00DA0DBA">
        <w:t xml:space="preserve"> </w:t>
      </w:r>
      <w:r w:rsidRPr="00DA0DBA">
        <w:t>по</w:t>
      </w:r>
      <w:r w:rsidR="000949BB" w:rsidRPr="00DA0DBA">
        <w:t xml:space="preserve"> </w:t>
      </w:r>
      <w:r w:rsidRPr="00DA0DBA">
        <w:t>страхованию</w:t>
      </w:r>
      <w:r w:rsidR="000949BB" w:rsidRPr="00DA0DBA">
        <w:t xml:space="preserve"> </w:t>
      </w:r>
      <w:r w:rsidRPr="00DA0DBA">
        <w:t>жизни</w:t>
      </w:r>
      <w:r w:rsidR="000949BB" w:rsidRPr="00DA0DBA">
        <w:t xml:space="preserve"> </w:t>
      </w:r>
      <w:r w:rsidRPr="00DA0DBA">
        <w:t>-</w:t>
      </w:r>
      <w:r w:rsidR="000949BB" w:rsidRPr="00DA0DBA">
        <w:t xml:space="preserve"> </w:t>
      </w:r>
      <w:r w:rsidRPr="00DA0DBA">
        <w:t>это</w:t>
      </w:r>
      <w:r w:rsidR="000949BB" w:rsidRPr="00DA0DBA">
        <w:t xml:space="preserve"> </w:t>
      </w:r>
      <w:r w:rsidRPr="00DA0DBA">
        <w:t>совокупный</w:t>
      </w:r>
      <w:r w:rsidR="000949BB" w:rsidRPr="00DA0DBA">
        <w:t xml:space="preserve"> </w:t>
      </w:r>
      <w:r w:rsidRPr="00DA0DBA">
        <w:t>эффект</w:t>
      </w:r>
      <w:r w:rsidR="000949BB" w:rsidRPr="00DA0DBA">
        <w:t xml:space="preserve"> </w:t>
      </w:r>
      <w:r w:rsidRPr="00DA0DBA">
        <w:t>от</w:t>
      </w:r>
      <w:r w:rsidR="000949BB" w:rsidRPr="00DA0DBA">
        <w:t xml:space="preserve"> </w:t>
      </w:r>
      <w:r w:rsidRPr="00DA0DBA">
        <w:t>фокуса</w:t>
      </w:r>
      <w:r w:rsidR="000949BB" w:rsidRPr="00DA0DBA">
        <w:t xml:space="preserve"> </w:t>
      </w:r>
      <w:r w:rsidRPr="00DA0DBA">
        <w:t>на</w:t>
      </w:r>
      <w:r w:rsidR="000949BB" w:rsidRPr="00DA0DBA">
        <w:t xml:space="preserve"> </w:t>
      </w:r>
      <w:r w:rsidRPr="00DA0DBA">
        <w:t>потребностях</w:t>
      </w:r>
      <w:r w:rsidR="000949BB" w:rsidRPr="00DA0DBA">
        <w:t xml:space="preserve"> </w:t>
      </w:r>
      <w:r w:rsidRPr="00DA0DBA">
        <w:t>клиента</w:t>
      </w:r>
      <w:r w:rsidR="000949BB" w:rsidRPr="00DA0DBA">
        <w:t xml:space="preserve"> </w:t>
      </w:r>
      <w:r w:rsidRPr="00DA0DBA">
        <w:t>со</w:t>
      </w:r>
      <w:r w:rsidR="000949BB" w:rsidRPr="00DA0DBA">
        <w:t xml:space="preserve"> </w:t>
      </w:r>
      <w:r w:rsidRPr="00DA0DBA">
        <w:t>стороны</w:t>
      </w:r>
      <w:r w:rsidR="000949BB" w:rsidRPr="00DA0DBA">
        <w:t xml:space="preserve"> </w:t>
      </w:r>
      <w:r w:rsidRPr="00DA0DBA">
        <w:t>страховщиков,</w:t>
      </w:r>
      <w:r w:rsidR="000949BB" w:rsidRPr="00DA0DBA">
        <w:t xml:space="preserve"> </w:t>
      </w:r>
      <w:r w:rsidRPr="00DA0DBA">
        <w:t>макроэкономических</w:t>
      </w:r>
      <w:r w:rsidR="000949BB" w:rsidRPr="00DA0DBA">
        <w:t xml:space="preserve"> </w:t>
      </w:r>
      <w:r w:rsidRPr="00DA0DBA">
        <w:t>факторов</w:t>
      </w:r>
      <w:r w:rsidR="000949BB" w:rsidRPr="00DA0DBA">
        <w:t xml:space="preserve"> </w:t>
      </w:r>
      <w:r w:rsidRPr="00DA0DBA">
        <w:t>и</w:t>
      </w:r>
      <w:r w:rsidR="000949BB" w:rsidRPr="00DA0DBA">
        <w:t xml:space="preserve"> </w:t>
      </w:r>
      <w:r w:rsidRPr="00DA0DBA">
        <w:t>повышения</w:t>
      </w:r>
      <w:r w:rsidR="000949BB" w:rsidRPr="00DA0DBA">
        <w:t xml:space="preserve"> </w:t>
      </w:r>
      <w:r w:rsidRPr="00DA0DBA">
        <w:t>интереса</w:t>
      </w:r>
      <w:r w:rsidR="000949BB" w:rsidRPr="00DA0DBA">
        <w:t xml:space="preserve"> </w:t>
      </w:r>
      <w:r w:rsidRPr="00DA0DBA">
        <w:t>к</w:t>
      </w:r>
      <w:r w:rsidR="000949BB" w:rsidRPr="00DA0DBA">
        <w:t xml:space="preserve"> </w:t>
      </w:r>
      <w:r w:rsidRPr="00DA0DBA">
        <w:t>накоплению</w:t>
      </w:r>
      <w:r w:rsidR="000949BB" w:rsidRPr="00DA0DBA">
        <w:t xml:space="preserve"> </w:t>
      </w:r>
      <w:r w:rsidRPr="00DA0DBA">
        <w:t>и</w:t>
      </w:r>
      <w:r w:rsidR="000949BB" w:rsidRPr="00DA0DBA">
        <w:t xml:space="preserve"> </w:t>
      </w:r>
      <w:r w:rsidRPr="00DA0DBA">
        <w:t>преумножению</w:t>
      </w:r>
      <w:r w:rsidR="000949BB" w:rsidRPr="00DA0DBA">
        <w:t xml:space="preserve"> </w:t>
      </w:r>
      <w:r w:rsidRPr="00DA0DBA">
        <w:t>накопленного,</w:t>
      </w:r>
      <w:r w:rsidR="000949BB" w:rsidRPr="00DA0DBA">
        <w:t xml:space="preserve"> </w:t>
      </w:r>
      <w:r w:rsidRPr="00DA0DBA">
        <w:t>отметил</w:t>
      </w:r>
      <w:r w:rsidR="000949BB" w:rsidRPr="00DA0DBA">
        <w:t xml:space="preserve"> </w:t>
      </w:r>
      <w:r w:rsidRPr="00DA0DBA">
        <w:t>вице-президент</w:t>
      </w:r>
      <w:r w:rsidR="000949BB" w:rsidRPr="00DA0DBA">
        <w:t xml:space="preserve"> </w:t>
      </w:r>
      <w:r w:rsidRPr="00DA0DBA">
        <w:t>ВСС</w:t>
      </w:r>
      <w:r w:rsidR="000949BB" w:rsidRPr="00DA0DBA">
        <w:t xml:space="preserve"> </w:t>
      </w:r>
      <w:r w:rsidRPr="00DA0DBA">
        <w:t>Глеб</w:t>
      </w:r>
      <w:r w:rsidR="000949BB" w:rsidRPr="00DA0DBA">
        <w:t xml:space="preserve"> </w:t>
      </w:r>
      <w:r w:rsidRPr="00DA0DBA">
        <w:t>Яковлев.</w:t>
      </w:r>
    </w:p>
    <w:p w14:paraId="134DCABC" w14:textId="77777777" w:rsidR="00871FFF" w:rsidRPr="00DA0DBA" w:rsidRDefault="00DA567D" w:rsidP="00871FFF">
      <w:r w:rsidRPr="00DA0DBA">
        <w:t>ЧЕЛОВЕКОЦЕНТРИЧНОСТЬ</w:t>
      </w:r>
      <w:r w:rsidR="000949BB" w:rsidRPr="00DA0DBA">
        <w:t xml:space="preserve"> </w:t>
      </w:r>
      <w:r w:rsidRPr="00DA0DBA">
        <w:t>В</w:t>
      </w:r>
      <w:r w:rsidR="000949BB" w:rsidRPr="00DA0DBA">
        <w:t xml:space="preserve"> </w:t>
      </w:r>
      <w:r w:rsidRPr="00DA0DBA">
        <w:t>СТРАХОВАНИИ</w:t>
      </w:r>
      <w:r w:rsidR="000949BB" w:rsidRPr="00DA0DBA">
        <w:t xml:space="preserve"> </w:t>
      </w:r>
      <w:r w:rsidRPr="00DA0DBA">
        <w:t>ЖИЗНИ</w:t>
      </w:r>
    </w:p>
    <w:p w14:paraId="2A6746DF" w14:textId="77777777" w:rsidR="00871FFF" w:rsidRPr="00DA0DBA" w:rsidRDefault="00871FFF" w:rsidP="00871FFF">
      <w:r w:rsidRPr="00DA0DBA">
        <w:t>В</w:t>
      </w:r>
      <w:r w:rsidR="000949BB" w:rsidRPr="00DA0DBA">
        <w:t xml:space="preserve"> </w:t>
      </w:r>
      <w:r w:rsidRPr="00DA0DBA">
        <w:t>компании</w:t>
      </w:r>
      <w:r w:rsidR="000949BB" w:rsidRPr="00DA0DBA">
        <w:t xml:space="preserve"> </w:t>
      </w:r>
      <w:r w:rsidRPr="00DA0DBA">
        <w:t>рассказывают,</w:t>
      </w:r>
      <w:r w:rsidR="000949BB" w:rsidRPr="00DA0DBA">
        <w:t xml:space="preserve"> </w:t>
      </w:r>
      <w:r w:rsidRPr="00DA0DBA">
        <w:t>что</w:t>
      </w:r>
      <w:r w:rsidR="000949BB" w:rsidRPr="00DA0DBA">
        <w:t xml:space="preserve"> </w:t>
      </w:r>
      <w:r w:rsidRPr="00DA0DBA">
        <w:t>постоянно</w:t>
      </w:r>
      <w:r w:rsidR="000949BB" w:rsidRPr="00DA0DBA">
        <w:t xml:space="preserve"> </w:t>
      </w:r>
      <w:r w:rsidRPr="00DA0DBA">
        <w:t>улучшают</w:t>
      </w:r>
      <w:r w:rsidR="000949BB" w:rsidRPr="00DA0DBA">
        <w:t xml:space="preserve"> </w:t>
      </w:r>
      <w:r w:rsidRPr="00DA0DBA">
        <w:t>продукт</w:t>
      </w:r>
      <w:r w:rsidR="000949BB" w:rsidRPr="00DA0DBA">
        <w:t xml:space="preserve"> </w:t>
      </w:r>
      <w:r w:rsidRPr="00DA0DBA">
        <w:t>для</w:t>
      </w:r>
      <w:r w:rsidR="000949BB" w:rsidRPr="00DA0DBA">
        <w:t xml:space="preserve"> </w:t>
      </w:r>
      <w:r w:rsidRPr="00DA0DBA">
        <w:t>клиента.</w:t>
      </w:r>
      <w:r w:rsidR="000949BB" w:rsidRPr="00DA0DBA">
        <w:t xml:space="preserve"> </w:t>
      </w:r>
      <w:r w:rsidRPr="00DA0DBA">
        <w:t>Некоторые</w:t>
      </w:r>
      <w:r w:rsidR="000949BB" w:rsidRPr="00DA0DBA">
        <w:t xml:space="preserve"> </w:t>
      </w:r>
      <w:r w:rsidRPr="00DA0DBA">
        <w:t>клиенты,</w:t>
      </w:r>
      <w:r w:rsidR="000949BB" w:rsidRPr="00DA0DBA">
        <w:t xml:space="preserve"> </w:t>
      </w:r>
      <w:r w:rsidRPr="00DA0DBA">
        <w:t>оформляя</w:t>
      </w:r>
      <w:r w:rsidR="000949BB" w:rsidRPr="00DA0DBA">
        <w:t xml:space="preserve"> </w:t>
      </w:r>
      <w:r w:rsidRPr="00DA0DBA">
        <w:t>НСЖ,</w:t>
      </w:r>
      <w:r w:rsidR="000949BB" w:rsidRPr="00DA0DBA">
        <w:t xml:space="preserve"> </w:t>
      </w:r>
      <w:r w:rsidRPr="00DA0DBA">
        <w:t>не</w:t>
      </w:r>
      <w:r w:rsidR="000949BB" w:rsidRPr="00DA0DBA">
        <w:t xml:space="preserve"> </w:t>
      </w:r>
      <w:r w:rsidRPr="00DA0DBA">
        <w:t>до</w:t>
      </w:r>
      <w:r w:rsidR="000949BB" w:rsidRPr="00DA0DBA">
        <w:t xml:space="preserve"> </w:t>
      </w:r>
      <w:r w:rsidRPr="00DA0DBA">
        <w:t>конца</w:t>
      </w:r>
      <w:r w:rsidR="000949BB" w:rsidRPr="00DA0DBA">
        <w:t xml:space="preserve"> </w:t>
      </w:r>
      <w:r w:rsidRPr="00DA0DBA">
        <w:t>оценивали</w:t>
      </w:r>
      <w:r w:rsidR="000949BB" w:rsidRPr="00DA0DBA">
        <w:t xml:space="preserve"> </w:t>
      </w:r>
      <w:r w:rsidRPr="00DA0DBA">
        <w:t>свой</w:t>
      </w:r>
      <w:r w:rsidR="000949BB" w:rsidRPr="00DA0DBA">
        <w:t xml:space="preserve"> </w:t>
      </w:r>
      <w:r w:rsidRPr="00DA0DBA">
        <w:t>горизонт</w:t>
      </w:r>
      <w:r w:rsidR="000949BB" w:rsidRPr="00DA0DBA">
        <w:t xml:space="preserve"> </w:t>
      </w:r>
      <w:r w:rsidRPr="00DA0DBA">
        <w:t>финансового</w:t>
      </w:r>
      <w:r w:rsidR="000949BB" w:rsidRPr="00DA0DBA">
        <w:t xml:space="preserve"> </w:t>
      </w:r>
      <w:r w:rsidRPr="00DA0DBA">
        <w:t>планирования.</w:t>
      </w:r>
      <w:r w:rsidR="000949BB" w:rsidRPr="00DA0DBA">
        <w:t xml:space="preserve"> </w:t>
      </w:r>
      <w:r w:rsidRPr="00DA0DBA">
        <w:t>Например,</w:t>
      </w:r>
      <w:r w:rsidR="000949BB" w:rsidRPr="00DA0DBA">
        <w:t xml:space="preserve"> </w:t>
      </w:r>
      <w:r w:rsidRPr="00DA0DBA">
        <w:t>в</w:t>
      </w:r>
      <w:r w:rsidR="000949BB" w:rsidRPr="00DA0DBA">
        <w:t xml:space="preserve"> </w:t>
      </w:r>
      <w:r w:rsidRPr="00DA0DBA">
        <w:t>момент</w:t>
      </w:r>
      <w:r w:rsidR="000949BB" w:rsidRPr="00DA0DBA">
        <w:t xml:space="preserve"> </w:t>
      </w:r>
      <w:r w:rsidRPr="00DA0DBA">
        <w:t>оформления</w:t>
      </w:r>
      <w:r w:rsidR="000949BB" w:rsidRPr="00DA0DBA">
        <w:t xml:space="preserve"> </w:t>
      </w:r>
      <w:r w:rsidRPr="00DA0DBA">
        <w:t>полиса</w:t>
      </w:r>
      <w:r w:rsidR="000949BB" w:rsidRPr="00DA0DBA">
        <w:t xml:space="preserve"> </w:t>
      </w:r>
      <w:r w:rsidRPr="00DA0DBA">
        <w:t>они</w:t>
      </w:r>
      <w:r w:rsidR="000949BB" w:rsidRPr="00DA0DBA">
        <w:t xml:space="preserve"> </w:t>
      </w:r>
      <w:r w:rsidRPr="00DA0DBA">
        <w:t>были</w:t>
      </w:r>
      <w:r w:rsidR="000949BB" w:rsidRPr="00DA0DBA">
        <w:t xml:space="preserve"> </w:t>
      </w:r>
      <w:r w:rsidRPr="00DA0DBA">
        <w:t>готовы</w:t>
      </w:r>
      <w:r w:rsidR="000949BB" w:rsidRPr="00DA0DBA">
        <w:t xml:space="preserve"> </w:t>
      </w:r>
      <w:r w:rsidRPr="00DA0DBA">
        <w:t>заключить</w:t>
      </w:r>
      <w:r w:rsidR="000949BB" w:rsidRPr="00DA0DBA">
        <w:t xml:space="preserve"> </w:t>
      </w:r>
      <w:r w:rsidRPr="00DA0DBA">
        <w:t>договор</w:t>
      </w:r>
      <w:r w:rsidR="000949BB" w:rsidRPr="00DA0DBA">
        <w:t xml:space="preserve"> </w:t>
      </w:r>
      <w:r w:rsidRPr="00DA0DBA">
        <w:t>на</w:t>
      </w:r>
      <w:r w:rsidR="000949BB" w:rsidRPr="00DA0DBA">
        <w:t xml:space="preserve"> </w:t>
      </w:r>
      <w:r w:rsidRPr="00DA0DBA">
        <w:t>десять</w:t>
      </w:r>
      <w:r w:rsidR="000949BB" w:rsidRPr="00DA0DBA">
        <w:t xml:space="preserve"> </w:t>
      </w:r>
      <w:r w:rsidRPr="00DA0DBA">
        <w:t>лет,</w:t>
      </w:r>
      <w:r w:rsidR="000949BB" w:rsidRPr="00DA0DBA">
        <w:t xml:space="preserve"> </w:t>
      </w:r>
      <w:r w:rsidRPr="00DA0DBA">
        <w:t>но</w:t>
      </w:r>
      <w:r w:rsidR="000949BB" w:rsidRPr="00DA0DBA">
        <w:t xml:space="preserve"> </w:t>
      </w:r>
      <w:r w:rsidRPr="00DA0DBA">
        <w:t>потом</w:t>
      </w:r>
      <w:r w:rsidR="000949BB" w:rsidRPr="00DA0DBA">
        <w:t xml:space="preserve"> </w:t>
      </w:r>
      <w:r w:rsidRPr="00DA0DBA">
        <w:t>понимали,</w:t>
      </w:r>
      <w:r w:rsidR="000949BB" w:rsidRPr="00DA0DBA">
        <w:t xml:space="preserve"> </w:t>
      </w:r>
      <w:r w:rsidRPr="00DA0DBA">
        <w:t>что</w:t>
      </w:r>
      <w:r w:rsidR="000949BB" w:rsidRPr="00DA0DBA">
        <w:t xml:space="preserve"> </w:t>
      </w:r>
      <w:r w:rsidRPr="00DA0DBA">
        <w:t>это</w:t>
      </w:r>
      <w:r w:rsidR="000949BB" w:rsidRPr="00DA0DBA">
        <w:t xml:space="preserve"> </w:t>
      </w:r>
      <w:r w:rsidRPr="00DA0DBA">
        <w:t>слишком</w:t>
      </w:r>
      <w:r w:rsidR="000949BB" w:rsidRPr="00DA0DBA">
        <w:t xml:space="preserve"> </w:t>
      </w:r>
      <w:r w:rsidRPr="00DA0DBA">
        <w:t>долгий</w:t>
      </w:r>
      <w:r w:rsidR="000949BB" w:rsidRPr="00DA0DBA">
        <w:t xml:space="preserve"> </w:t>
      </w:r>
      <w:r w:rsidRPr="00DA0DBA">
        <w:t>срок</w:t>
      </w:r>
      <w:r w:rsidR="000949BB" w:rsidRPr="00DA0DBA">
        <w:t xml:space="preserve"> </w:t>
      </w:r>
      <w:r w:rsidRPr="00DA0DBA">
        <w:t>накопления</w:t>
      </w:r>
      <w:r w:rsidR="000949BB" w:rsidRPr="00DA0DBA">
        <w:t xml:space="preserve"> </w:t>
      </w:r>
      <w:r w:rsidRPr="00DA0DBA">
        <w:t>для</w:t>
      </w:r>
      <w:r w:rsidR="000949BB" w:rsidRPr="00DA0DBA">
        <w:t xml:space="preserve"> </w:t>
      </w:r>
      <w:r w:rsidRPr="00DA0DBA">
        <w:t>них.</w:t>
      </w:r>
    </w:p>
    <w:p w14:paraId="571691CE" w14:textId="77777777" w:rsidR="00871FFF" w:rsidRPr="00DA0DBA" w:rsidRDefault="00871FFF" w:rsidP="00871FFF">
      <w:r w:rsidRPr="00DA0DBA">
        <w:t>Раньше</w:t>
      </w:r>
      <w:r w:rsidR="000949BB" w:rsidRPr="00DA0DBA">
        <w:t xml:space="preserve"> </w:t>
      </w:r>
      <w:r w:rsidRPr="00DA0DBA">
        <w:t>выкупные</w:t>
      </w:r>
      <w:r w:rsidR="000949BB" w:rsidRPr="00DA0DBA">
        <w:t xml:space="preserve"> </w:t>
      </w:r>
      <w:r w:rsidRPr="00DA0DBA">
        <w:t>суммы</w:t>
      </w:r>
      <w:r w:rsidR="000949BB" w:rsidRPr="00DA0DBA">
        <w:t xml:space="preserve"> </w:t>
      </w:r>
      <w:r w:rsidRPr="00DA0DBA">
        <w:t>при</w:t>
      </w:r>
      <w:r w:rsidR="000949BB" w:rsidRPr="00DA0DBA">
        <w:t xml:space="preserve"> </w:t>
      </w:r>
      <w:r w:rsidRPr="00DA0DBA">
        <w:t>досрочном</w:t>
      </w:r>
      <w:r w:rsidR="000949BB" w:rsidRPr="00DA0DBA">
        <w:t xml:space="preserve"> </w:t>
      </w:r>
      <w:r w:rsidRPr="00DA0DBA">
        <w:t>расторжении</w:t>
      </w:r>
      <w:r w:rsidR="000949BB" w:rsidRPr="00DA0DBA">
        <w:t xml:space="preserve"> </w:t>
      </w:r>
      <w:r w:rsidRPr="00DA0DBA">
        <w:t>договора</w:t>
      </w:r>
      <w:r w:rsidR="000949BB" w:rsidRPr="00DA0DBA">
        <w:t xml:space="preserve"> </w:t>
      </w:r>
      <w:r w:rsidRPr="00DA0DBA">
        <w:t>НСЖ</w:t>
      </w:r>
      <w:r w:rsidR="000949BB" w:rsidRPr="00DA0DBA">
        <w:t xml:space="preserve"> </w:t>
      </w:r>
      <w:r w:rsidRPr="00DA0DBA">
        <w:t>были</w:t>
      </w:r>
      <w:r w:rsidR="000949BB" w:rsidRPr="00DA0DBA">
        <w:t xml:space="preserve"> </w:t>
      </w:r>
      <w:r w:rsidRPr="00DA0DBA">
        <w:t>минимальны,</w:t>
      </w:r>
      <w:r w:rsidR="000949BB" w:rsidRPr="00DA0DBA">
        <w:t xml:space="preserve"> </w:t>
      </w:r>
      <w:r w:rsidRPr="00DA0DBA">
        <w:t>а</w:t>
      </w:r>
      <w:r w:rsidR="000949BB" w:rsidRPr="00DA0DBA">
        <w:t xml:space="preserve"> </w:t>
      </w:r>
      <w:r w:rsidRPr="00DA0DBA">
        <w:t>по</w:t>
      </w:r>
      <w:r w:rsidR="000949BB" w:rsidRPr="00DA0DBA">
        <w:t xml:space="preserve"> </w:t>
      </w:r>
      <w:r w:rsidRPr="00DA0DBA">
        <w:t>некоторым</w:t>
      </w:r>
      <w:r w:rsidR="000949BB" w:rsidRPr="00DA0DBA">
        <w:t xml:space="preserve"> </w:t>
      </w:r>
      <w:r w:rsidRPr="00DA0DBA">
        <w:t>программам</w:t>
      </w:r>
      <w:r w:rsidR="000949BB" w:rsidRPr="00DA0DBA">
        <w:t xml:space="preserve"> </w:t>
      </w:r>
      <w:r w:rsidRPr="00DA0DBA">
        <w:t>и</w:t>
      </w:r>
      <w:r w:rsidR="000949BB" w:rsidRPr="00DA0DBA">
        <w:t xml:space="preserve"> </w:t>
      </w:r>
      <w:r w:rsidRPr="00DA0DBA">
        <w:t>вовсе</w:t>
      </w:r>
      <w:r w:rsidR="000949BB" w:rsidRPr="00DA0DBA">
        <w:t xml:space="preserve"> </w:t>
      </w:r>
      <w:r w:rsidRPr="00DA0DBA">
        <w:t>равны</w:t>
      </w:r>
      <w:r w:rsidR="000949BB" w:rsidRPr="00DA0DBA">
        <w:t xml:space="preserve"> </w:t>
      </w:r>
      <w:r w:rsidRPr="00DA0DBA">
        <w:t>нулю.</w:t>
      </w:r>
      <w:r w:rsidR="000949BB" w:rsidRPr="00DA0DBA">
        <w:t xml:space="preserve"> </w:t>
      </w:r>
      <w:r w:rsidRPr="00DA0DBA">
        <w:t>Участники</w:t>
      </w:r>
      <w:r w:rsidR="000949BB" w:rsidRPr="00DA0DBA">
        <w:t xml:space="preserve"> </w:t>
      </w:r>
      <w:r w:rsidRPr="00DA0DBA">
        <w:t>рынка</w:t>
      </w:r>
      <w:r w:rsidR="000949BB" w:rsidRPr="00DA0DBA">
        <w:t xml:space="preserve"> </w:t>
      </w:r>
      <w:r w:rsidRPr="00DA0DBA">
        <w:t>полагали,</w:t>
      </w:r>
      <w:r w:rsidR="000949BB" w:rsidRPr="00DA0DBA">
        <w:t xml:space="preserve"> </w:t>
      </w:r>
      <w:r w:rsidRPr="00DA0DBA">
        <w:t>что</w:t>
      </w:r>
      <w:r w:rsidR="000949BB" w:rsidRPr="00DA0DBA">
        <w:t xml:space="preserve"> </w:t>
      </w:r>
      <w:r w:rsidRPr="00DA0DBA">
        <w:t>такие</w:t>
      </w:r>
      <w:r w:rsidR="000949BB" w:rsidRPr="00DA0DBA">
        <w:t xml:space="preserve"> </w:t>
      </w:r>
      <w:r w:rsidRPr="00DA0DBA">
        <w:t>невыгодные</w:t>
      </w:r>
      <w:r w:rsidR="000949BB" w:rsidRPr="00DA0DBA">
        <w:t xml:space="preserve"> </w:t>
      </w:r>
      <w:r w:rsidRPr="00DA0DBA">
        <w:t>выкупные</w:t>
      </w:r>
      <w:r w:rsidR="000949BB" w:rsidRPr="00DA0DBA">
        <w:t xml:space="preserve"> </w:t>
      </w:r>
      <w:r w:rsidRPr="00DA0DBA">
        <w:t>суммы</w:t>
      </w:r>
      <w:r w:rsidR="000949BB" w:rsidRPr="00DA0DBA">
        <w:t xml:space="preserve"> </w:t>
      </w:r>
      <w:r w:rsidRPr="00DA0DBA">
        <w:t>будут</w:t>
      </w:r>
      <w:r w:rsidR="000949BB" w:rsidRPr="00DA0DBA">
        <w:t xml:space="preserve"> </w:t>
      </w:r>
      <w:r w:rsidRPr="00DA0DBA">
        <w:t>дисциплинирующим</w:t>
      </w:r>
      <w:r w:rsidR="000949BB" w:rsidRPr="00DA0DBA">
        <w:t xml:space="preserve"> </w:t>
      </w:r>
      <w:r w:rsidRPr="00DA0DBA">
        <w:t>фактором</w:t>
      </w:r>
      <w:r w:rsidR="000949BB" w:rsidRPr="00DA0DBA">
        <w:t xml:space="preserve"> </w:t>
      </w:r>
      <w:r w:rsidRPr="00DA0DBA">
        <w:t>для</w:t>
      </w:r>
      <w:r w:rsidR="000949BB" w:rsidRPr="00DA0DBA">
        <w:t xml:space="preserve"> </w:t>
      </w:r>
      <w:r w:rsidRPr="00DA0DBA">
        <w:t>клиента,</w:t>
      </w:r>
      <w:r w:rsidR="000949BB" w:rsidRPr="00DA0DBA">
        <w:t xml:space="preserve"> </w:t>
      </w:r>
      <w:r w:rsidRPr="00DA0DBA">
        <w:t>препятствующим</w:t>
      </w:r>
      <w:r w:rsidR="000949BB" w:rsidRPr="00DA0DBA">
        <w:t xml:space="preserve"> </w:t>
      </w:r>
      <w:r w:rsidRPr="00DA0DBA">
        <w:t>досрочному</w:t>
      </w:r>
      <w:r w:rsidR="000949BB" w:rsidRPr="00DA0DBA">
        <w:t xml:space="preserve"> </w:t>
      </w:r>
      <w:r w:rsidRPr="00DA0DBA">
        <w:t>выведению</w:t>
      </w:r>
      <w:r w:rsidR="000949BB" w:rsidRPr="00DA0DBA">
        <w:t xml:space="preserve"> </w:t>
      </w:r>
      <w:r w:rsidRPr="00DA0DBA">
        <w:t>денег</w:t>
      </w:r>
      <w:r w:rsidR="000949BB" w:rsidRPr="00DA0DBA">
        <w:t xml:space="preserve"> </w:t>
      </w:r>
      <w:r w:rsidRPr="00DA0DBA">
        <w:t>из</w:t>
      </w:r>
      <w:r w:rsidR="000949BB" w:rsidRPr="00DA0DBA">
        <w:t xml:space="preserve"> </w:t>
      </w:r>
      <w:r w:rsidRPr="00DA0DBA">
        <w:t>НСЖ</w:t>
      </w:r>
      <w:r w:rsidR="000949BB" w:rsidRPr="00DA0DBA">
        <w:t xml:space="preserve"> </w:t>
      </w:r>
      <w:r w:rsidRPr="00DA0DBA">
        <w:t>и</w:t>
      </w:r>
      <w:r w:rsidR="000949BB" w:rsidRPr="00DA0DBA">
        <w:t xml:space="preserve"> </w:t>
      </w:r>
      <w:r w:rsidRPr="00DA0DBA">
        <w:t>стимулирующим</w:t>
      </w:r>
      <w:r w:rsidR="000949BB" w:rsidRPr="00DA0DBA">
        <w:t xml:space="preserve"> </w:t>
      </w:r>
      <w:r w:rsidRPr="00DA0DBA">
        <w:t>к</w:t>
      </w:r>
      <w:r w:rsidR="000949BB" w:rsidRPr="00DA0DBA">
        <w:t xml:space="preserve"> </w:t>
      </w:r>
      <w:r w:rsidRPr="00DA0DBA">
        <w:t>долгосрочным</w:t>
      </w:r>
      <w:r w:rsidR="000949BB" w:rsidRPr="00DA0DBA">
        <w:t xml:space="preserve"> </w:t>
      </w:r>
      <w:r w:rsidRPr="00DA0DBA">
        <w:t>накоплениям.</w:t>
      </w:r>
      <w:r w:rsidR="000949BB" w:rsidRPr="00DA0DBA">
        <w:t xml:space="preserve"> </w:t>
      </w:r>
      <w:r w:rsidRPr="00DA0DBA">
        <w:t>Однако</w:t>
      </w:r>
      <w:r w:rsidR="000949BB" w:rsidRPr="00DA0DBA">
        <w:t xml:space="preserve"> </w:t>
      </w:r>
      <w:r w:rsidRPr="00DA0DBA">
        <w:t>основное</w:t>
      </w:r>
      <w:r w:rsidR="000949BB" w:rsidRPr="00DA0DBA">
        <w:t xml:space="preserve"> </w:t>
      </w:r>
      <w:r w:rsidRPr="00DA0DBA">
        <w:t>количество</w:t>
      </w:r>
      <w:r w:rsidR="000949BB" w:rsidRPr="00DA0DBA">
        <w:t xml:space="preserve"> </w:t>
      </w:r>
      <w:r w:rsidRPr="00DA0DBA">
        <w:t>случаев</w:t>
      </w:r>
      <w:r w:rsidR="000949BB" w:rsidRPr="00DA0DBA">
        <w:t xml:space="preserve"> </w:t>
      </w:r>
      <w:r w:rsidRPr="00DA0DBA">
        <w:t>недовольства</w:t>
      </w:r>
      <w:r w:rsidR="000949BB" w:rsidRPr="00DA0DBA">
        <w:t xml:space="preserve"> </w:t>
      </w:r>
      <w:r w:rsidRPr="00DA0DBA">
        <w:t>НСЖ</w:t>
      </w:r>
      <w:r w:rsidR="000949BB" w:rsidRPr="00DA0DBA">
        <w:t xml:space="preserve"> </w:t>
      </w:r>
      <w:r w:rsidRPr="00DA0DBA">
        <w:t>приходилось</w:t>
      </w:r>
      <w:r w:rsidR="000949BB" w:rsidRPr="00DA0DBA">
        <w:t xml:space="preserve"> </w:t>
      </w:r>
      <w:r w:rsidRPr="00DA0DBA">
        <w:t>как</w:t>
      </w:r>
      <w:r w:rsidR="000949BB" w:rsidRPr="00DA0DBA">
        <w:t xml:space="preserve"> </w:t>
      </w:r>
      <w:r w:rsidRPr="00DA0DBA">
        <w:t>раз</w:t>
      </w:r>
      <w:r w:rsidR="000949BB" w:rsidRPr="00DA0DBA">
        <w:t xml:space="preserve"> </w:t>
      </w:r>
      <w:r w:rsidRPr="00DA0DBA">
        <w:t>на</w:t>
      </w:r>
      <w:r w:rsidR="000949BB" w:rsidRPr="00DA0DBA">
        <w:t xml:space="preserve"> </w:t>
      </w:r>
      <w:r w:rsidRPr="00DA0DBA">
        <w:t>досрочное</w:t>
      </w:r>
      <w:r w:rsidR="000949BB" w:rsidRPr="00DA0DBA">
        <w:t xml:space="preserve"> </w:t>
      </w:r>
      <w:r w:rsidRPr="00DA0DBA">
        <w:t>расторжение</w:t>
      </w:r>
      <w:r w:rsidR="000949BB" w:rsidRPr="00DA0DBA">
        <w:t xml:space="preserve"> </w:t>
      </w:r>
      <w:r w:rsidRPr="00DA0DBA">
        <w:t>договоров.</w:t>
      </w:r>
      <w:r w:rsidR="000949BB" w:rsidRPr="00DA0DBA">
        <w:t xml:space="preserve"> </w:t>
      </w:r>
      <w:r w:rsidRPr="00DA0DBA">
        <w:t>Низкие</w:t>
      </w:r>
      <w:r w:rsidR="000949BB" w:rsidRPr="00DA0DBA">
        <w:t xml:space="preserve"> </w:t>
      </w:r>
      <w:r w:rsidRPr="00DA0DBA">
        <w:t>или</w:t>
      </w:r>
      <w:r w:rsidR="000949BB" w:rsidRPr="00DA0DBA">
        <w:t xml:space="preserve"> </w:t>
      </w:r>
      <w:r w:rsidRPr="00DA0DBA">
        <w:t>отсутствующие</w:t>
      </w:r>
      <w:r w:rsidR="000949BB" w:rsidRPr="00DA0DBA">
        <w:t xml:space="preserve"> </w:t>
      </w:r>
      <w:r w:rsidRPr="00DA0DBA">
        <w:t>выкупные</w:t>
      </w:r>
      <w:r w:rsidR="000949BB" w:rsidRPr="00DA0DBA">
        <w:t xml:space="preserve"> </w:t>
      </w:r>
      <w:r w:rsidRPr="00DA0DBA">
        <w:t>суммы</w:t>
      </w:r>
      <w:r w:rsidR="000949BB" w:rsidRPr="00DA0DBA">
        <w:t xml:space="preserve"> </w:t>
      </w:r>
      <w:r w:rsidRPr="00DA0DBA">
        <w:t>клиенты</w:t>
      </w:r>
      <w:r w:rsidR="000949BB" w:rsidRPr="00DA0DBA">
        <w:t xml:space="preserve"> </w:t>
      </w:r>
      <w:r w:rsidRPr="00DA0DBA">
        <w:t>воспринимали</w:t>
      </w:r>
      <w:r w:rsidR="000949BB" w:rsidRPr="00DA0DBA">
        <w:t xml:space="preserve"> </w:t>
      </w:r>
      <w:r w:rsidRPr="00DA0DBA">
        <w:t>как</w:t>
      </w:r>
      <w:r w:rsidR="000949BB" w:rsidRPr="00DA0DBA">
        <w:t xml:space="preserve"> </w:t>
      </w:r>
      <w:r w:rsidRPr="00DA0DBA">
        <w:t>штрафы</w:t>
      </w:r>
      <w:r w:rsidR="000949BB" w:rsidRPr="00DA0DBA">
        <w:t xml:space="preserve"> </w:t>
      </w:r>
      <w:r w:rsidRPr="00DA0DBA">
        <w:t>за</w:t>
      </w:r>
      <w:r w:rsidR="000949BB" w:rsidRPr="00DA0DBA">
        <w:t xml:space="preserve"> </w:t>
      </w:r>
      <w:r w:rsidRPr="00DA0DBA">
        <w:t>расторжение</w:t>
      </w:r>
      <w:r w:rsidR="000949BB" w:rsidRPr="00DA0DBA">
        <w:t xml:space="preserve"> </w:t>
      </w:r>
      <w:r w:rsidRPr="00DA0DBA">
        <w:t>договоров.</w:t>
      </w:r>
    </w:p>
    <w:p w14:paraId="17E47FE7" w14:textId="77777777" w:rsidR="00871FFF" w:rsidRPr="00DA0DBA" w:rsidRDefault="00871FFF" w:rsidP="00871FFF">
      <w:r w:rsidRPr="00DA0DBA">
        <w:t>В</w:t>
      </w:r>
      <w:r w:rsidR="000949BB" w:rsidRPr="00DA0DBA">
        <w:t xml:space="preserve"> </w:t>
      </w:r>
      <w:r w:rsidRPr="00DA0DBA">
        <w:t>связи</w:t>
      </w:r>
      <w:r w:rsidR="000949BB" w:rsidRPr="00DA0DBA">
        <w:t xml:space="preserve"> </w:t>
      </w:r>
      <w:r w:rsidRPr="00DA0DBA">
        <w:t>с</w:t>
      </w:r>
      <w:r w:rsidR="000949BB" w:rsidRPr="00DA0DBA">
        <w:t xml:space="preserve"> </w:t>
      </w:r>
      <w:r w:rsidRPr="00DA0DBA">
        <w:t>этим</w:t>
      </w:r>
      <w:r w:rsidR="000949BB" w:rsidRPr="00DA0DBA">
        <w:t xml:space="preserve"> </w:t>
      </w:r>
      <w:r w:rsidR="00827EAC" w:rsidRPr="00DA0DBA">
        <w:t>«</w:t>
      </w:r>
      <w:r w:rsidRPr="00DA0DBA">
        <w:t>СберСтрахование</w:t>
      </w:r>
      <w:r w:rsidR="000949BB" w:rsidRPr="00DA0DBA">
        <w:t xml:space="preserve"> </w:t>
      </w:r>
      <w:r w:rsidRPr="00DA0DBA">
        <w:t>жизни</w:t>
      </w:r>
      <w:r w:rsidR="00827EAC" w:rsidRPr="00DA0DBA">
        <w:t>»</w:t>
      </w:r>
      <w:r w:rsidR="000949BB" w:rsidRPr="00DA0DBA">
        <w:t xml:space="preserve"> </w:t>
      </w:r>
      <w:r w:rsidRPr="00DA0DBA">
        <w:t>решила</w:t>
      </w:r>
      <w:r w:rsidR="000949BB" w:rsidRPr="00DA0DBA">
        <w:t xml:space="preserve"> </w:t>
      </w:r>
      <w:r w:rsidRPr="00DA0DBA">
        <w:t>изменить</w:t>
      </w:r>
      <w:r w:rsidR="000949BB" w:rsidRPr="00DA0DBA">
        <w:t xml:space="preserve"> </w:t>
      </w:r>
      <w:r w:rsidRPr="00DA0DBA">
        <w:t>подход</w:t>
      </w:r>
      <w:r w:rsidR="000949BB" w:rsidRPr="00DA0DBA">
        <w:t xml:space="preserve"> </w:t>
      </w:r>
      <w:r w:rsidRPr="00DA0DBA">
        <w:t>и</w:t>
      </w:r>
      <w:r w:rsidR="000949BB" w:rsidRPr="00DA0DBA">
        <w:t xml:space="preserve"> </w:t>
      </w:r>
      <w:r w:rsidRPr="00DA0DBA">
        <w:t>увеличить</w:t>
      </w:r>
      <w:r w:rsidR="000949BB" w:rsidRPr="00DA0DBA">
        <w:t xml:space="preserve"> </w:t>
      </w:r>
      <w:r w:rsidRPr="00DA0DBA">
        <w:t>размер</w:t>
      </w:r>
      <w:r w:rsidR="000949BB" w:rsidRPr="00DA0DBA">
        <w:t xml:space="preserve"> </w:t>
      </w:r>
      <w:r w:rsidRPr="00DA0DBA">
        <w:t>выкупных</w:t>
      </w:r>
      <w:r w:rsidR="000949BB" w:rsidRPr="00DA0DBA">
        <w:t xml:space="preserve"> </w:t>
      </w:r>
      <w:r w:rsidRPr="00DA0DBA">
        <w:t>сумм</w:t>
      </w:r>
      <w:r w:rsidR="000949BB" w:rsidRPr="00DA0DBA">
        <w:t xml:space="preserve"> </w:t>
      </w:r>
      <w:r w:rsidRPr="00DA0DBA">
        <w:t>в</w:t>
      </w:r>
      <w:r w:rsidR="000949BB" w:rsidRPr="00DA0DBA">
        <w:t xml:space="preserve"> </w:t>
      </w:r>
      <w:r w:rsidRPr="00DA0DBA">
        <w:t>пользу</w:t>
      </w:r>
      <w:r w:rsidR="000949BB" w:rsidRPr="00DA0DBA">
        <w:t xml:space="preserve"> </w:t>
      </w:r>
      <w:r w:rsidRPr="00DA0DBA">
        <w:t>клиента.</w:t>
      </w:r>
      <w:r w:rsidR="000949BB" w:rsidRPr="00DA0DBA">
        <w:t xml:space="preserve"> </w:t>
      </w:r>
      <w:r w:rsidRPr="00DA0DBA">
        <w:t>Теперь</w:t>
      </w:r>
      <w:r w:rsidR="000949BB" w:rsidRPr="00DA0DBA">
        <w:t xml:space="preserve"> </w:t>
      </w:r>
      <w:r w:rsidRPr="00DA0DBA">
        <w:t>если</w:t>
      </w:r>
      <w:r w:rsidR="000949BB" w:rsidRPr="00DA0DBA">
        <w:t xml:space="preserve"> </w:t>
      </w:r>
      <w:r w:rsidRPr="00DA0DBA">
        <w:t>клиент</w:t>
      </w:r>
      <w:r w:rsidR="000949BB" w:rsidRPr="00DA0DBA">
        <w:t xml:space="preserve"> </w:t>
      </w:r>
      <w:r w:rsidRPr="00DA0DBA">
        <w:t>примет</w:t>
      </w:r>
      <w:r w:rsidR="000949BB" w:rsidRPr="00DA0DBA">
        <w:t xml:space="preserve"> </w:t>
      </w:r>
      <w:r w:rsidRPr="00DA0DBA">
        <w:t>решение</w:t>
      </w:r>
      <w:r w:rsidR="000949BB" w:rsidRPr="00DA0DBA">
        <w:t xml:space="preserve"> </w:t>
      </w:r>
      <w:r w:rsidRPr="00DA0DBA">
        <w:t>досрочно</w:t>
      </w:r>
      <w:r w:rsidR="000949BB" w:rsidRPr="00DA0DBA">
        <w:t xml:space="preserve"> </w:t>
      </w:r>
      <w:r w:rsidRPr="00DA0DBA">
        <w:t>расторгнуть</w:t>
      </w:r>
      <w:r w:rsidR="000949BB" w:rsidRPr="00DA0DBA">
        <w:t xml:space="preserve"> </w:t>
      </w:r>
      <w:r w:rsidRPr="00DA0DBA">
        <w:t>договор,</w:t>
      </w:r>
      <w:r w:rsidR="000949BB" w:rsidRPr="00DA0DBA">
        <w:t xml:space="preserve"> </w:t>
      </w:r>
      <w:r w:rsidRPr="00DA0DBA">
        <w:t>то</w:t>
      </w:r>
      <w:r w:rsidR="000949BB" w:rsidRPr="00DA0DBA">
        <w:t xml:space="preserve"> </w:t>
      </w:r>
      <w:r w:rsidRPr="00DA0DBA">
        <w:t>он</w:t>
      </w:r>
      <w:r w:rsidR="000949BB" w:rsidRPr="00DA0DBA">
        <w:t xml:space="preserve"> </w:t>
      </w:r>
      <w:r w:rsidRPr="00DA0DBA">
        <w:t>сможет</w:t>
      </w:r>
      <w:r w:rsidR="000949BB" w:rsidRPr="00DA0DBA">
        <w:t xml:space="preserve"> </w:t>
      </w:r>
      <w:r w:rsidRPr="00DA0DBA">
        <w:t>вернуть</w:t>
      </w:r>
      <w:r w:rsidR="000949BB" w:rsidRPr="00DA0DBA">
        <w:t xml:space="preserve"> </w:t>
      </w:r>
      <w:r w:rsidRPr="00DA0DBA">
        <w:t>до</w:t>
      </w:r>
      <w:r w:rsidR="000949BB" w:rsidRPr="00DA0DBA">
        <w:t xml:space="preserve"> </w:t>
      </w:r>
      <w:r w:rsidRPr="00DA0DBA">
        <w:t>96%</w:t>
      </w:r>
      <w:r w:rsidR="000949BB" w:rsidRPr="00DA0DBA">
        <w:t xml:space="preserve"> </w:t>
      </w:r>
      <w:r w:rsidRPr="00DA0DBA">
        <w:t>от</w:t>
      </w:r>
      <w:r w:rsidR="000949BB" w:rsidRPr="00DA0DBA">
        <w:t xml:space="preserve"> </w:t>
      </w:r>
      <w:r w:rsidRPr="00DA0DBA">
        <w:t>суммы</w:t>
      </w:r>
      <w:r w:rsidR="000949BB" w:rsidRPr="00DA0DBA">
        <w:t xml:space="preserve"> </w:t>
      </w:r>
      <w:r w:rsidRPr="00DA0DBA">
        <w:t>взносов</w:t>
      </w:r>
      <w:r w:rsidR="000949BB" w:rsidRPr="00DA0DBA">
        <w:t xml:space="preserve"> </w:t>
      </w:r>
      <w:r w:rsidR="00DA567D" w:rsidRPr="00DA0DBA">
        <w:t>(</w:t>
      </w:r>
      <w:r w:rsidRPr="00DA0DBA">
        <w:t>2</w:t>
      </w:r>
      <w:r w:rsidR="00DA567D" w:rsidRPr="00DA0DBA">
        <w:t>)</w:t>
      </w:r>
      <w:r w:rsidRPr="00DA0DBA">
        <w:t>.</w:t>
      </w:r>
      <w:r w:rsidR="000949BB" w:rsidRPr="00DA0DBA">
        <w:t xml:space="preserve"> </w:t>
      </w:r>
      <w:r w:rsidR="00827EAC" w:rsidRPr="00DA0DBA">
        <w:t>«</w:t>
      </w:r>
      <w:r w:rsidRPr="00DA0DBA">
        <w:t>В</w:t>
      </w:r>
      <w:r w:rsidR="000949BB" w:rsidRPr="00DA0DBA">
        <w:t xml:space="preserve"> </w:t>
      </w:r>
      <w:r w:rsidRPr="00DA0DBA">
        <w:t>настоящий</w:t>
      </w:r>
      <w:r w:rsidR="000949BB" w:rsidRPr="00DA0DBA">
        <w:t xml:space="preserve"> </w:t>
      </w:r>
      <w:r w:rsidRPr="00DA0DBA">
        <w:t>момент</w:t>
      </w:r>
      <w:r w:rsidR="000949BB" w:rsidRPr="00DA0DBA">
        <w:t xml:space="preserve"> </w:t>
      </w:r>
      <w:r w:rsidRPr="00DA0DBA">
        <w:t>мы</w:t>
      </w:r>
      <w:r w:rsidR="000949BB" w:rsidRPr="00DA0DBA">
        <w:t xml:space="preserve"> </w:t>
      </w:r>
      <w:r w:rsidRPr="00DA0DBA">
        <w:t>переходим</w:t>
      </w:r>
      <w:r w:rsidR="000949BB" w:rsidRPr="00DA0DBA">
        <w:t xml:space="preserve"> </w:t>
      </w:r>
      <w:r w:rsidRPr="00DA0DBA">
        <w:t>от</w:t>
      </w:r>
      <w:r w:rsidR="000949BB" w:rsidRPr="00DA0DBA">
        <w:t xml:space="preserve"> </w:t>
      </w:r>
      <w:r w:rsidRPr="00DA0DBA">
        <w:t>клиентоцентричности</w:t>
      </w:r>
      <w:r w:rsidR="000949BB" w:rsidRPr="00DA0DBA">
        <w:t xml:space="preserve"> </w:t>
      </w:r>
      <w:r w:rsidRPr="00DA0DBA">
        <w:t>к</w:t>
      </w:r>
      <w:r w:rsidR="000949BB" w:rsidRPr="00DA0DBA">
        <w:t xml:space="preserve"> </w:t>
      </w:r>
      <w:r w:rsidRPr="00DA0DBA">
        <w:t>человекоцентричности</w:t>
      </w:r>
      <w:r w:rsidR="000949BB" w:rsidRPr="00DA0DBA">
        <w:t xml:space="preserve"> </w:t>
      </w:r>
      <w:r w:rsidRPr="00DA0DBA">
        <w:t>и</w:t>
      </w:r>
      <w:r w:rsidR="000949BB" w:rsidRPr="00DA0DBA">
        <w:t xml:space="preserve"> </w:t>
      </w:r>
      <w:r w:rsidRPr="00DA0DBA">
        <w:t>особое</w:t>
      </w:r>
      <w:r w:rsidR="000949BB" w:rsidRPr="00DA0DBA">
        <w:t xml:space="preserve"> </w:t>
      </w:r>
      <w:r w:rsidRPr="00DA0DBA">
        <w:t>внимание</w:t>
      </w:r>
      <w:r w:rsidR="000949BB" w:rsidRPr="00DA0DBA">
        <w:t xml:space="preserve"> </w:t>
      </w:r>
      <w:r w:rsidRPr="00DA0DBA">
        <w:t>уделяем</w:t>
      </w:r>
      <w:r w:rsidR="000949BB" w:rsidRPr="00DA0DBA">
        <w:t xml:space="preserve"> </w:t>
      </w:r>
      <w:r w:rsidRPr="00DA0DBA">
        <w:t>устранению</w:t>
      </w:r>
      <w:r w:rsidR="000949BB" w:rsidRPr="00DA0DBA">
        <w:t xml:space="preserve"> </w:t>
      </w:r>
      <w:r w:rsidRPr="00DA0DBA">
        <w:t>барьеров</w:t>
      </w:r>
      <w:r w:rsidR="000949BB" w:rsidRPr="00DA0DBA">
        <w:t xml:space="preserve"> </w:t>
      </w:r>
      <w:r w:rsidRPr="00DA0DBA">
        <w:t>при</w:t>
      </w:r>
      <w:r w:rsidR="000949BB" w:rsidRPr="00DA0DBA">
        <w:t xml:space="preserve"> </w:t>
      </w:r>
      <w:r w:rsidRPr="00DA0DBA">
        <w:t>оформлении</w:t>
      </w:r>
      <w:r w:rsidR="000949BB" w:rsidRPr="00DA0DBA">
        <w:t xml:space="preserve"> </w:t>
      </w:r>
      <w:r w:rsidRPr="00DA0DBA">
        <w:t>или</w:t>
      </w:r>
      <w:r w:rsidR="000949BB" w:rsidRPr="00DA0DBA">
        <w:t xml:space="preserve"> </w:t>
      </w:r>
      <w:r w:rsidRPr="00DA0DBA">
        <w:t>расторжении</w:t>
      </w:r>
      <w:r w:rsidR="000949BB" w:rsidRPr="00DA0DBA">
        <w:t xml:space="preserve"> </w:t>
      </w:r>
      <w:r w:rsidRPr="00DA0DBA">
        <w:t>наших</w:t>
      </w:r>
      <w:r w:rsidR="000949BB" w:rsidRPr="00DA0DBA">
        <w:t xml:space="preserve"> </w:t>
      </w:r>
      <w:r w:rsidRPr="00DA0DBA">
        <w:t>продуктов.</w:t>
      </w:r>
      <w:r w:rsidR="000949BB" w:rsidRPr="00DA0DBA">
        <w:t xml:space="preserve"> </w:t>
      </w:r>
      <w:r w:rsidRPr="00DA0DBA">
        <w:t>Учитывая,</w:t>
      </w:r>
      <w:r w:rsidR="000949BB" w:rsidRPr="00DA0DBA">
        <w:t xml:space="preserve"> </w:t>
      </w:r>
      <w:r w:rsidRPr="00DA0DBA">
        <w:t>что</w:t>
      </w:r>
      <w:r w:rsidR="000949BB" w:rsidRPr="00DA0DBA">
        <w:t xml:space="preserve"> </w:t>
      </w:r>
      <w:r w:rsidRPr="00DA0DBA">
        <w:t>НСЖ</w:t>
      </w:r>
      <w:r w:rsidR="000949BB" w:rsidRPr="00DA0DBA">
        <w:t xml:space="preserve"> </w:t>
      </w:r>
      <w:r w:rsidRPr="00DA0DBA">
        <w:t>-</w:t>
      </w:r>
      <w:r w:rsidR="000949BB" w:rsidRPr="00DA0DBA">
        <w:t xml:space="preserve"> </w:t>
      </w:r>
      <w:r w:rsidRPr="00DA0DBA">
        <w:t>это</w:t>
      </w:r>
      <w:r w:rsidR="000949BB" w:rsidRPr="00DA0DBA">
        <w:t xml:space="preserve"> </w:t>
      </w:r>
      <w:r w:rsidRPr="00DA0DBA">
        <w:t>долгосрочный</w:t>
      </w:r>
      <w:r w:rsidR="000949BB" w:rsidRPr="00DA0DBA">
        <w:t xml:space="preserve"> </w:t>
      </w:r>
      <w:r w:rsidRPr="00DA0DBA">
        <w:t>продукт</w:t>
      </w:r>
      <w:r w:rsidR="000949BB" w:rsidRPr="00DA0DBA">
        <w:t xml:space="preserve"> </w:t>
      </w:r>
      <w:r w:rsidRPr="00DA0DBA">
        <w:t>и</w:t>
      </w:r>
      <w:r w:rsidR="000949BB" w:rsidRPr="00DA0DBA">
        <w:t xml:space="preserve"> </w:t>
      </w:r>
      <w:r w:rsidRPr="00DA0DBA">
        <w:t>случиться</w:t>
      </w:r>
      <w:r w:rsidR="000949BB" w:rsidRPr="00DA0DBA">
        <w:t xml:space="preserve"> </w:t>
      </w:r>
      <w:r w:rsidRPr="00DA0DBA">
        <w:t>может</w:t>
      </w:r>
      <w:r w:rsidR="000949BB" w:rsidRPr="00DA0DBA">
        <w:t xml:space="preserve"> </w:t>
      </w:r>
      <w:r w:rsidRPr="00DA0DBA">
        <w:t>всякое,</w:t>
      </w:r>
      <w:r w:rsidR="000949BB" w:rsidRPr="00DA0DBA">
        <w:t xml:space="preserve"> </w:t>
      </w:r>
      <w:r w:rsidRPr="00DA0DBA">
        <w:lastRenderedPageBreak/>
        <w:t>то,</w:t>
      </w:r>
      <w:r w:rsidR="000949BB" w:rsidRPr="00DA0DBA">
        <w:t xml:space="preserve"> </w:t>
      </w:r>
      <w:r w:rsidRPr="00DA0DBA">
        <w:t>конечно,</w:t>
      </w:r>
      <w:r w:rsidR="000949BB" w:rsidRPr="00DA0DBA">
        <w:t xml:space="preserve"> </w:t>
      </w:r>
      <w:r w:rsidRPr="00DA0DBA">
        <w:t>возможность</w:t>
      </w:r>
      <w:r w:rsidR="000949BB" w:rsidRPr="00DA0DBA">
        <w:t xml:space="preserve"> </w:t>
      </w:r>
      <w:r w:rsidRPr="00DA0DBA">
        <w:t>выйти</w:t>
      </w:r>
      <w:r w:rsidR="000949BB" w:rsidRPr="00DA0DBA">
        <w:t xml:space="preserve"> </w:t>
      </w:r>
      <w:r w:rsidRPr="00DA0DBA">
        <w:t>из</w:t>
      </w:r>
      <w:r w:rsidR="000949BB" w:rsidRPr="00DA0DBA">
        <w:t xml:space="preserve"> </w:t>
      </w:r>
      <w:r w:rsidRPr="00DA0DBA">
        <w:t>программы</w:t>
      </w:r>
      <w:r w:rsidR="000949BB" w:rsidRPr="00DA0DBA">
        <w:t xml:space="preserve"> </w:t>
      </w:r>
      <w:r w:rsidRPr="00DA0DBA">
        <w:t>с</w:t>
      </w:r>
      <w:r w:rsidR="000949BB" w:rsidRPr="00DA0DBA">
        <w:t xml:space="preserve"> </w:t>
      </w:r>
      <w:r w:rsidRPr="00DA0DBA">
        <w:t>минимальными</w:t>
      </w:r>
      <w:r w:rsidR="000949BB" w:rsidRPr="00DA0DBA">
        <w:t xml:space="preserve"> </w:t>
      </w:r>
      <w:r w:rsidRPr="00DA0DBA">
        <w:t>потерями</w:t>
      </w:r>
      <w:r w:rsidR="000949BB" w:rsidRPr="00DA0DBA">
        <w:t xml:space="preserve"> </w:t>
      </w:r>
      <w:r w:rsidRPr="00DA0DBA">
        <w:t>-</w:t>
      </w:r>
      <w:r w:rsidR="000949BB" w:rsidRPr="00DA0DBA">
        <w:t xml:space="preserve"> </w:t>
      </w:r>
      <w:r w:rsidRPr="00DA0DBA">
        <w:t>это</w:t>
      </w:r>
      <w:r w:rsidR="000949BB" w:rsidRPr="00DA0DBA">
        <w:t xml:space="preserve"> </w:t>
      </w:r>
      <w:r w:rsidRPr="00DA0DBA">
        <w:t>большое</w:t>
      </w:r>
      <w:r w:rsidR="000949BB" w:rsidRPr="00DA0DBA">
        <w:t xml:space="preserve"> </w:t>
      </w:r>
      <w:r w:rsidRPr="00DA0DBA">
        <w:t>преимущество</w:t>
      </w:r>
      <w:r w:rsidR="00827EAC" w:rsidRPr="00DA0DBA">
        <w:t>»</w:t>
      </w:r>
      <w:r w:rsidR="000949BB" w:rsidRPr="00DA0DBA">
        <w:t xml:space="preserve">, - </w:t>
      </w:r>
      <w:r w:rsidRPr="00DA0DBA">
        <w:t>поясняют</w:t>
      </w:r>
      <w:r w:rsidR="000949BB" w:rsidRPr="00DA0DBA">
        <w:t xml:space="preserve"> </w:t>
      </w:r>
      <w:r w:rsidRPr="00DA0DBA">
        <w:t>в</w:t>
      </w:r>
      <w:r w:rsidR="000949BB" w:rsidRPr="00DA0DBA">
        <w:t xml:space="preserve"> </w:t>
      </w:r>
      <w:r w:rsidRPr="00DA0DBA">
        <w:t>компании.</w:t>
      </w:r>
    </w:p>
    <w:p w14:paraId="340B8242" w14:textId="77777777" w:rsidR="00871FFF" w:rsidRPr="00DA0DBA" w:rsidRDefault="00871FFF" w:rsidP="00871FFF">
      <w:r w:rsidRPr="00DA0DBA">
        <w:t>С</w:t>
      </w:r>
      <w:r w:rsidR="000949BB" w:rsidRPr="00DA0DBA">
        <w:t xml:space="preserve"> </w:t>
      </w:r>
      <w:r w:rsidRPr="00DA0DBA">
        <w:t>программой</w:t>
      </w:r>
      <w:r w:rsidR="000949BB" w:rsidRPr="00DA0DBA">
        <w:t xml:space="preserve"> </w:t>
      </w:r>
      <w:r w:rsidRPr="00DA0DBA">
        <w:t>НСЖ</w:t>
      </w:r>
      <w:r w:rsidR="000949BB" w:rsidRPr="00DA0DBA">
        <w:t xml:space="preserve"> </w:t>
      </w:r>
      <w:r w:rsidR="00827EAC" w:rsidRPr="00DA0DBA">
        <w:t>«</w:t>
      </w:r>
      <w:r w:rsidRPr="00DA0DBA">
        <w:t>Формула</w:t>
      </w:r>
      <w:r w:rsidR="000949BB" w:rsidRPr="00DA0DBA">
        <w:t xml:space="preserve"> </w:t>
      </w:r>
      <w:r w:rsidRPr="00DA0DBA">
        <w:t>жизни</w:t>
      </w:r>
      <w:r w:rsidR="00827EAC" w:rsidRPr="00DA0DBA">
        <w:t>»</w:t>
      </w:r>
      <w:r w:rsidR="000949BB" w:rsidRPr="00DA0DBA">
        <w:t xml:space="preserve"> </w:t>
      </w:r>
      <w:r w:rsidRPr="00DA0DBA">
        <w:t>исполнить</w:t>
      </w:r>
      <w:r w:rsidR="000949BB" w:rsidRPr="00DA0DBA">
        <w:t xml:space="preserve"> </w:t>
      </w:r>
      <w:r w:rsidRPr="00DA0DBA">
        <w:t>свою</w:t>
      </w:r>
      <w:r w:rsidR="000949BB" w:rsidRPr="00DA0DBA">
        <w:t xml:space="preserve"> </w:t>
      </w:r>
      <w:r w:rsidRPr="00DA0DBA">
        <w:t>мечту</w:t>
      </w:r>
      <w:r w:rsidR="000949BB" w:rsidRPr="00DA0DBA">
        <w:t xml:space="preserve"> </w:t>
      </w:r>
      <w:r w:rsidRPr="00DA0DBA">
        <w:t>может</w:t>
      </w:r>
      <w:r w:rsidR="000949BB" w:rsidRPr="00DA0DBA">
        <w:t xml:space="preserve"> </w:t>
      </w:r>
      <w:r w:rsidRPr="00DA0DBA">
        <w:t>каждый.</w:t>
      </w:r>
      <w:r w:rsidR="000949BB" w:rsidRPr="00DA0DBA">
        <w:t xml:space="preserve"> </w:t>
      </w:r>
      <w:r w:rsidRPr="00DA0DBA">
        <w:t>Достаточно</w:t>
      </w:r>
      <w:r w:rsidR="000949BB" w:rsidRPr="00DA0DBA">
        <w:t xml:space="preserve"> </w:t>
      </w:r>
      <w:r w:rsidRPr="00DA0DBA">
        <w:t>выбрать</w:t>
      </w:r>
      <w:r w:rsidR="000949BB" w:rsidRPr="00DA0DBA">
        <w:t xml:space="preserve"> </w:t>
      </w:r>
      <w:r w:rsidRPr="00DA0DBA">
        <w:t>цель</w:t>
      </w:r>
      <w:r w:rsidR="000949BB" w:rsidRPr="00DA0DBA">
        <w:t xml:space="preserve"> </w:t>
      </w:r>
      <w:r w:rsidRPr="00DA0DBA">
        <w:t>накоплений,</w:t>
      </w:r>
      <w:r w:rsidR="000949BB" w:rsidRPr="00DA0DBA">
        <w:t xml:space="preserve"> </w:t>
      </w:r>
      <w:r w:rsidRPr="00DA0DBA">
        <w:t>оформить</w:t>
      </w:r>
      <w:r w:rsidR="000949BB" w:rsidRPr="00DA0DBA">
        <w:t xml:space="preserve"> </w:t>
      </w:r>
      <w:r w:rsidRPr="00DA0DBA">
        <w:t>программу,</w:t>
      </w:r>
      <w:r w:rsidR="000949BB" w:rsidRPr="00DA0DBA">
        <w:t xml:space="preserve"> </w:t>
      </w:r>
      <w:r w:rsidRPr="00DA0DBA">
        <w:t>определить</w:t>
      </w:r>
      <w:r w:rsidR="000949BB" w:rsidRPr="00DA0DBA">
        <w:t xml:space="preserve"> </w:t>
      </w:r>
      <w:r w:rsidRPr="00DA0DBA">
        <w:t>размер</w:t>
      </w:r>
      <w:r w:rsidR="000949BB" w:rsidRPr="00DA0DBA">
        <w:t xml:space="preserve"> </w:t>
      </w:r>
      <w:r w:rsidRPr="00DA0DBA">
        <w:t>взносов</w:t>
      </w:r>
      <w:r w:rsidR="000949BB" w:rsidRPr="00DA0DBA">
        <w:t xml:space="preserve"> </w:t>
      </w:r>
      <w:r w:rsidRPr="00DA0DBA">
        <w:t>и</w:t>
      </w:r>
      <w:r w:rsidR="000949BB" w:rsidRPr="00DA0DBA">
        <w:t xml:space="preserve"> </w:t>
      </w:r>
      <w:r w:rsidRPr="00DA0DBA">
        <w:t>пополнять</w:t>
      </w:r>
      <w:r w:rsidR="000949BB" w:rsidRPr="00DA0DBA">
        <w:t xml:space="preserve"> </w:t>
      </w:r>
      <w:r w:rsidRPr="00DA0DBA">
        <w:t>договор</w:t>
      </w:r>
      <w:r w:rsidR="000949BB" w:rsidRPr="00DA0DBA">
        <w:t xml:space="preserve"> </w:t>
      </w:r>
      <w:r w:rsidRPr="00DA0DBA">
        <w:t>согласно</w:t>
      </w:r>
      <w:r w:rsidR="000949BB" w:rsidRPr="00DA0DBA">
        <w:t xml:space="preserve"> </w:t>
      </w:r>
      <w:r w:rsidRPr="00DA0DBA">
        <w:t>графику</w:t>
      </w:r>
      <w:r w:rsidR="000949BB" w:rsidRPr="00DA0DBA">
        <w:t xml:space="preserve"> </w:t>
      </w:r>
      <w:r w:rsidRPr="00DA0DBA">
        <w:t>платежей</w:t>
      </w:r>
    </w:p>
    <w:p w14:paraId="3890E070" w14:textId="77777777" w:rsidR="00871FFF" w:rsidRPr="00DA0DBA" w:rsidRDefault="00DA567D" w:rsidP="00871FFF">
      <w:r w:rsidRPr="00DA0DBA">
        <w:t>(</w:t>
      </w:r>
      <w:r w:rsidR="00871FFF" w:rsidRPr="00DA0DBA">
        <w:t>1</w:t>
      </w:r>
      <w:r w:rsidRPr="00DA0DBA">
        <w:t>)</w:t>
      </w:r>
      <w:r w:rsidR="000949BB" w:rsidRPr="00DA0DBA">
        <w:t xml:space="preserve"> </w:t>
      </w:r>
      <w:r w:rsidR="00871FFF" w:rsidRPr="00DA0DBA">
        <w:t>Вывод</w:t>
      </w:r>
      <w:r w:rsidR="000949BB" w:rsidRPr="00DA0DBA">
        <w:t xml:space="preserve"> </w:t>
      </w:r>
      <w:r w:rsidR="00871FFF" w:rsidRPr="00DA0DBA">
        <w:t>сделан</w:t>
      </w:r>
      <w:r w:rsidR="000949BB" w:rsidRPr="00DA0DBA">
        <w:t xml:space="preserve"> </w:t>
      </w:r>
      <w:r w:rsidR="00871FFF" w:rsidRPr="00DA0DBA">
        <w:t>на</w:t>
      </w:r>
      <w:r w:rsidR="000949BB" w:rsidRPr="00DA0DBA">
        <w:t xml:space="preserve"> </w:t>
      </w:r>
      <w:r w:rsidR="00871FFF" w:rsidRPr="00DA0DBA">
        <w:t>основании</w:t>
      </w:r>
      <w:r w:rsidR="000949BB" w:rsidRPr="00DA0DBA">
        <w:t xml:space="preserve"> </w:t>
      </w:r>
      <w:r w:rsidR="00871FFF" w:rsidRPr="00DA0DBA">
        <w:t>текущей</w:t>
      </w:r>
      <w:r w:rsidR="000949BB" w:rsidRPr="00DA0DBA">
        <w:t xml:space="preserve"> </w:t>
      </w:r>
      <w:r w:rsidR="00871FFF" w:rsidRPr="00DA0DBA">
        <w:t>судебной</w:t>
      </w:r>
      <w:r w:rsidR="000949BB" w:rsidRPr="00DA0DBA">
        <w:t xml:space="preserve"> </w:t>
      </w:r>
      <w:r w:rsidR="00871FFF" w:rsidRPr="00DA0DBA">
        <w:t>практики</w:t>
      </w:r>
      <w:r w:rsidR="000949BB" w:rsidRPr="00DA0DBA">
        <w:t xml:space="preserve"> </w:t>
      </w:r>
      <w:r w:rsidR="00871FFF" w:rsidRPr="00DA0DBA">
        <w:t>страховщика.</w:t>
      </w:r>
      <w:r w:rsidR="000949BB" w:rsidRPr="00DA0DBA">
        <w:t xml:space="preserve"> </w:t>
      </w:r>
      <w:r w:rsidR="00871FFF" w:rsidRPr="00DA0DBA">
        <w:t>Риск</w:t>
      </w:r>
      <w:r w:rsidR="000949BB" w:rsidRPr="00DA0DBA">
        <w:t xml:space="preserve"> </w:t>
      </w:r>
      <w:r w:rsidR="00871FFF" w:rsidRPr="00DA0DBA">
        <w:t>принятия</w:t>
      </w:r>
      <w:r w:rsidR="000949BB" w:rsidRPr="00DA0DBA">
        <w:t xml:space="preserve"> </w:t>
      </w:r>
      <w:r w:rsidR="00871FFF" w:rsidRPr="00DA0DBA">
        <w:t>иного</w:t>
      </w:r>
      <w:r w:rsidR="000949BB" w:rsidRPr="00DA0DBA">
        <w:t xml:space="preserve"> </w:t>
      </w:r>
      <w:r w:rsidR="00871FFF" w:rsidRPr="00DA0DBA">
        <w:t>судебного</w:t>
      </w:r>
      <w:r w:rsidR="000949BB" w:rsidRPr="00DA0DBA">
        <w:t xml:space="preserve"> </w:t>
      </w:r>
      <w:r w:rsidR="00871FFF" w:rsidRPr="00DA0DBA">
        <w:t>решения</w:t>
      </w:r>
      <w:r w:rsidR="000949BB" w:rsidRPr="00DA0DBA">
        <w:t xml:space="preserve"> </w:t>
      </w:r>
      <w:r w:rsidR="00871FFF" w:rsidRPr="00DA0DBA">
        <w:t>сохраняется.</w:t>
      </w:r>
    </w:p>
    <w:p w14:paraId="28FF06F3" w14:textId="77777777" w:rsidR="00871FFF" w:rsidRPr="00DA0DBA" w:rsidRDefault="00DA567D" w:rsidP="00871FFF">
      <w:r w:rsidRPr="00DA0DBA">
        <w:t>(</w:t>
      </w:r>
      <w:r w:rsidR="00871FFF" w:rsidRPr="00DA0DBA">
        <w:t>2</w:t>
      </w:r>
      <w:r w:rsidRPr="00DA0DBA">
        <w:t>)</w:t>
      </w:r>
      <w:r w:rsidR="000949BB" w:rsidRPr="00DA0DBA">
        <w:t xml:space="preserve"> </w:t>
      </w:r>
      <w:r w:rsidR="00871FFF" w:rsidRPr="00DA0DBA">
        <w:t>Размер</w:t>
      </w:r>
      <w:r w:rsidR="000949BB" w:rsidRPr="00DA0DBA">
        <w:t xml:space="preserve"> </w:t>
      </w:r>
      <w:r w:rsidR="00871FFF" w:rsidRPr="00DA0DBA">
        <w:t>выкупной</w:t>
      </w:r>
      <w:r w:rsidR="000949BB" w:rsidRPr="00DA0DBA">
        <w:t xml:space="preserve"> </w:t>
      </w:r>
      <w:r w:rsidR="00871FFF" w:rsidRPr="00DA0DBA">
        <w:t>суммы</w:t>
      </w:r>
      <w:r w:rsidR="000949BB" w:rsidRPr="00DA0DBA">
        <w:t xml:space="preserve"> </w:t>
      </w:r>
      <w:r w:rsidR="00871FFF" w:rsidRPr="00DA0DBA">
        <w:t>определяется</w:t>
      </w:r>
      <w:r w:rsidR="000949BB" w:rsidRPr="00DA0DBA">
        <w:t xml:space="preserve"> </w:t>
      </w:r>
      <w:r w:rsidR="00871FFF" w:rsidRPr="00DA0DBA">
        <w:t>выбранной</w:t>
      </w:r>
      <w:r w:rsidR="000949BB" w:rsidRPr="00DA0DBA">
        <w:t xml:space="preserve"> </w:t>
      </w:r>
      <w:r w:rsidR="00871FFF" w:rsidRPr="00DA0DBA">
        <w:t>программой</w:t>
      </w:r>
      <w:r w:rsidR="000949BB" w:rsidRPr="00DA0DBA">
        <w:t xml:space="preserve"> </w:t>
      </w:r>
      <w:r w:rsidR="00871FFF" w:rsidRPr="00DA0DBA">
        <w:t>страхования</w:t>
      </w:r>
      <w:r w:rsidR="000949BB" w:rsidRPr="00DA0DBA">
        <w:t xml:space="preserve"> </w:t>
      </w:r>
      <w:r w:rsidR="00871FFF" w:rsidRPr="00DA0DBA">
        <w:t>и</w:t>
      </w:r>
      <w:r w:rsidR="000949BB" w:rsidRPr="00DA0DBA">
        <w:t xml:space="preserve"> </w:t>
      </w:r>
      <w:r w:rsidR="00871FFF" w:rsidRPr="00DA0DBA">
        <w:t>сроком</w:t>
      </w:r>
      <w:r w:rsidR="000949BB" w:rsidRPr="00DA0DBA">
        <w:t xml:space="preserve"> </w:t>
      </w:r>
      <w:r w:rsidR="00871FFF" w:rsidRPr="00DA0DBA">
        <w:t>действия</w:t>
      </w:r>
      <w:r w:rsidR="000949BB" w:rsidRPr="00DA0DBA">
        <w:t xml:space="preserve"> </w:t>
      </w:r>
      <w:r w:rsidR="00871FFF" w:rsidRPr="00DA0DBA">
        <w:t>Договора</w:t>
      </w:r>
      <w:r w:rsidR="000949BB" w:rsidRPr="00DA0DBA">
        <w:t xml:space="preserve"> </w:t>
      </w:r>
      <w:r w:rsidR="00871FFF" w:rsidRPr="00DA0DBA">
        <w:t>на</w:t>
      </w:r>
      <w:r w:rsidR="000949BB" w:rsidRPr="00DA0DBA">
        <w:t xml:space="preserve"> </w:t>
      </w:r>
      <w:r w:rsidR="00871FFF" w:rsidRPr="00DA0DBA">
        <w:t>момент</w:t>
      </w:r>
      <w:r w:rsidR="000949BB" w:rsidRPr="00DA0DBA">
        <w:t xml:space="preserve"> </w:t>
      </w:r>
      <w:r w:rsidR="00871FFF" w:rsidRPr="00DA0DBA">
        <w:t>расторжения.</w:t>
      </w:r>
      <w:r w:rsidR="000949BB" w:rsidRPr="00DA0DBA">
        <w:t xml:space="preserve"> </w:t>
      </w:r>
      <w:r w:rsidR="00871FFF" w:rsidRPr="00DA0DBA">
        <w:t>Выкупные</w:t>
      </w:r>
      <w:r w:rsidR="000949BB" w:rsidRPr="00DA0DBA">
        <w:t xml:space="preserve"> </w:t>
      </w:r>
      <w:r w:rsidR="00871FFF" w:rsidRPr="00DA0DBA">
        <w:t>суммы</w:t>
      </w:r>
      <w:r w:rsidR="000949BB" w:rsidRPr="00DA0DBA">
        <w:t xml:space="preserve"> </w:t>
      </w:r>
      <w:r w:rsidR="00871FFF" w:rsidRPr="00DA0DBA">
        <w:t>по</w:t>
      </w:r>
      <w:r w:rsidR="000949BB" w:rsidRPr="00DA0DBA">
        <w:t xml:space="preserve"> </w:t>
      </w:r>
      <w:r w:rsidR="00871FFF" w:rsidRPr="00DA0DBA">
        <w:t>программе</w:t>
      </w:r>
      <w:r w:rsidR="000949BB" w:rsidRPr="00DA0DBA">
        <w:t xml:space="preserve"> </w:t>
      </w:r>
      <w:r w:rsidR="00871FFF" w:rsidRPr="00DA0DBA">
        <w:t>зафиксированы</w:t>
      </w:r>
      <w:r w:rsidR="000949BB" w:rsidRPr="00DA0DBA">
        <w:t xml:space="preserve"> </w:t>
      </w:r>
      <w:r w:rsidR="00871FFF" w:rsidRPr="00DA0DBA">
        <w:t>в</w:t>
      </w:r>
      <w:r w:rsidR="000949BB" w:rsidRPr="00DA0DBA">
        <w:t xml:space="preserve"> </w:t>
      </w:r>
      <w:r w:rsidR="00871FFF" w:rsidRPr="00DA0DBA">
        <w:t>Договоре</w:t>
      </w:r>
      <w:r w:rsidR="000949BB" w:rsidRPr="00DA0DBA">
        <w:t xml:space="preserve"> </w:t>
      </w:r>
      <w:r w:rsidR="00871FFF" w:rsidRPr="00DA0DBA">
        <w:t>страхования.</w:t>
      </w:r>
    </w:p>
    <w:p w14:paraId="5ABA5F15" w14:textId="77777777" w:rsidR="00871FFF" w:rsidRPr="00DA0DBA" w:rsidRDefault="00871FFF" w:rsidP="00871FFF">
      <w:r w:rsidRPr="00DA0DBA">
        <w:t>Формула</w:t>
      </w:r>
      <w:r w:rsidR="000949BB" w:rsidRPr="00DA0DBA">
        <w:t xml:space="preserve"> </w:t>
      </w:r>
      <w:r w:rsidRPr="00DA0DBA">
        <w:t>жизни</w:t>
      </w:r>
      <w:r w:rsidR="000949BB" w:rsidRPr="00DA0DBA">
        <w:t xml:space="preserve"> </w:t>
      </w:r>
      <w:r w:rsidRPr="00DA0DBA">
        <w:t>-</w:t>
      </w:r>
      <w:r w:rsidR="000949BB" w:rsidRPr="00DA0DBA">
        <w:t xml:space="preserve"> </w:t>
      </w:r>
      <w:r w:rsidRPr="00DA0DBA">
        <w:t>программа</w:t>
      </w:r>
      <w:r w:rsidR="000949BB" w:rsidRPr="00DA0DBA">
        <w:t xml:space="preserve"> </w:t>
      </w:r>
      <w:r w:rsidRPr="00DA0DBA">
        <w:t>накопительного</w:t>
      </w:r>
      <w:r w:rsidR="000949BB" w:rsidRPr="00DA0DBA">
        <w:t xml:space="preserve"> </w:t>
      </w:r>
      <w:r w:rsidRPr="00DA0DBA">
        <w:t>страхования</w:t>
      </w:r>
      <w:r w:rsidR="000949BB" w:rsidRPr="00DA0DBA">
        <w:t xml:space="preserve"> </w:t>
      </w:r>
      <w:r w:rsidRPr="00DA0DBA">
        <w:t>жизни.</w:t>
      </w:r>
      <w:r w:rsidR="000949BB" w:rsidRPr="00DA0DBA">
        <w:t xml:space="preserve"> </w:t>
      </w:r>
      <w:r w:rsidRPr="00DA0DBA">
        <w:t>Страховые</w:t>
      </w:r>
      <w:r w:rsidR="000949BB" w:rsidRPr="00DA0DBA">
        <w:t xml:space="preserve"> </w:t>
      </w:r>
      <w:r w:rsidRPr="00DA0DBA">
        <w:t>услуги</w:t>
      </w:r>
      <w:r w:rsidR="000949BB" w:rsidRPr="00DA0DBA">
        <w:t xml:space="preserve"> </w:t>
      </w:r>
      <w:r w:rsidRPr="00DA0DBA">
        <w:t>оказывает</w:t>
      </w:r>
      <w:r w:rsidR="000949BB" w:rsidRPr="00DA0DBA">
        <w:t xml:space="preserve"> </w:t>
      </w:r>
      <w:r w:rsidRPr="00DA0DBA">
        <w:t>ООО</w:t>
      </w:r>
      <w:r w:rsidR="000949BB" w:rsidRPr="00DA0DBA">
        <w:t xml:space="preserve"> </w:t>
      </w:r>
      <w:r w:rsidRPr="00DA0DBA">
        <w:t>СК</w:t>
      </w:r>
      <w:r w:rsidR="000949BB" w:rsidRPr="00DA0DBA">
        <w:t xml:space="preserve"> </w:t>
      </w:r>
      <w:r w:rsidR="00827EAC" w:rsidRPr="00DA0DBA">
        <w:t>«</w:t>
      </w:r>
      <w:r w:rsidRPr="00DA0DBA">
        <w:t>Сбербанк</w:t>
      </w:r>
      <w:r w:rsidR="000949BB" w:rsidRPr="00DA0DBA">
        <w:t xml:space="preserve"> </w:t>
      </w:r>
      <w:r w:rsidRPr="00DA0DBA">
        <w:t>страхование</w:t>
      </w:r>
      <w:r w:rsidR="000949BB" w:rsidRPr="00DA0DBA">
        <w:t xml:space="preserve"> </w:t>
      </w:r>
      <w:r w:rsidRPr="00DA0DBA">
        <w:t>жизни</w:t>
      </w:r>
      <w:r w:rsidR="00827EAC" w:rsidRPr="00DA0DBA">
        <w:t>»</w:t>
      </w:r>
      <w:r w:rsidRPr="00DA0DBA">
        <w:t>.</w:t>
      </w:r>
      <w:r w:rsidR="000949BB" w:rsidRPr="00DA0DBA">
        <w:t xml:space="preserve"> </w:t>
      </w:r>
      <w:r w:rsidRPr="00DA0DBA">
        <w:t>Лицензии</w:t>
      </w:r>
      <w:r w:rsidR="000949BB" w:rsidRPr="00DA0DBA">
        <w:t xml:space="preserve"> </w:t>
      </w:r>
      <w:r w:rsidRPr="00DA0DBA">
        <w:t>на</w:t>
      </w:r>
      <w:r w:rsidR="000949BB" w:rsidRPr="00DA0DBA">
        <w:t xml:space="preserve"> </w:t>
      </w:r>
      <w:r w:rsidRPr="00DA0DBA">
        <w:t>осуществление</w:t>
      </w:r>
      <w:r w:rsidR="000949BB" w:rsidRPr="00DA0DBA">
        <w:t xml:space="preserve"> </w:t>
      </w:r>
      <w:r w:rsidRPr="00DA0DBA">
        <w:t>страхования</w:t>
      </w:r>
      <w:r w:rsidR="000949BB" w:rsidRPr="00DA0DBA">
        <w:t xml:space="preserve"> </w:t>
      </w:r>
      <w:r w:rsidRPr="00DA0DBA">
        <w:t>СЖ</w:t>
      </w:r>
      <w:r w:rsidR="000949BB" w:rsidRPr="00DA0DBA">
        <w:t xml:space="preserve"> </w:t>
      </w:r>
      <w:r w:rsidRPr="00DA0DBA">
        <w:t>№3692</w:t>
      </w:r>
      <w:r w:rsidR="000949BB" w:rsidRPr="00DA0DBA">
        <w:t xml:space="preserve"> </w:t>
      </w:r>
      <w:r w:rsidRPr="00DA0DBA">
        <w:t>и</w:t>
      </w:r>
      <w:r w:rsidR="000949BB" w:rsidRPr="00DA0DBA">
        <w:t xml:space="preserve"> </w:t>
      </w:r>
      <w:r w:rsidRPr="00DA0DBA">
        <w:t>СЛ</w:t>
      </w:r>
      <w:r w:rsidR="000949BB" w:rsidRPr="00DA0DBA">
        <w:t xml:space="preserve"> </w:t>
      </w:r>
      <w:r w:rsidRPr="00DA0DBA">
        <w:t>№3692</w:t>
      </w:r>
      <w:r w:rsidR="000949BB" w:rsidRPr="00DA0DBA">
        <w:t xml:space="preserve"> </w:t>
      </w:r>
      <w:r w:rsidRPr="00DA0DBA">
        <w:t>выданы</w:t>
      </w:r>
      <w:r w:rsidR="000949BB" w:rsidRPr="00DA0DBA">
        <w:t xml:space="preserve"> </w:t>
      </w:r>
      <w:r w:rsidRPr="00DA0DBA">
        <w:t>Банком</w:t>
      </w:r>
      <w:r w:rsidR="000949BB" w:rsidRPr="00DA0DBA">
        <w:t xml:space="preserve"> </w:t>
      </w:r>
      <w:r w:rsidRPr="00DA0DBA">
        <w:t>России</w:t>
      </w:r>
      <w:r w:rsidR="000949BB" w:rsidRPr="00DA0DBA">
        <w:t xml:space="preserve"> </w:t>
      </w:r>
      <w:r w:rsidRPr="00DA0DBA">
        <w:t>без</w:t>
      </w:r>
      <w:r w:rsidR="000949BB" w:rsidRPr="00DA0DBA">
        <w:t xml:space="preserve"> </w:t>
      </w:r>
      <w:r w:rsidRPr="00DA0DBA">
        <w:t>ограничения</w:t>
      </w:r>
      <w:r w:rsidR="000949BB" w:rsidRPr="00DA0DBA">
        <w:t xml:space="preserve"> </w:t>
      </w:r>
      <w:r w:rsidRPr="00DA0DBA">
        <w:t>срока</w:t>
      </w:r>
      <w:r w:rsidR="000949BB" w:rsidRPr="00DA0DBA">
        <w:t xml:space="preserve"> </w:t>
      </w:r>
      <w:r w:rsidRPr="00DA0DBA">
        <w:t>действия.</w:t>
      </w:r>
      <w:r w:rsidR="000949BB" w:rsidRPr="00DA0DBA">
        <w:t xml:space="preserve"> </w:t>
      </w:r>
      <w:r w:rsidRPr="00DA0DBA">
        <w:t>www.sberbank-insurance.ru</w:t>
      </w:r>
    </w:p>
    <w:p w14:paraId="3ADE9B6B" w14:textId="77777777" w:rsidR="00871FFF" w:rsidRPr="00DA0DBA" w:rsidRDefault="00871FFF" w:rsidP="00871FFF">
      <w:r w:rsidRPr="00DA0DBA">
        <w:t>ПАО</w:t>
      </w:r>
      <w:r w:rsidR="000949BB" w:rsidRPr="00DA0DBA">
        <w:t xml:space="preserve"> </w:t>
      </w:r>
      <w:r w:rsidR="00827EAC" w:rsidRPr="00DA0DBA">
        <w:t>«</w:t>
      </w:r>
      <w:r w:rsidRPr="00DA0DBA">
        <w:t>Сбербанк</w:t>
      </w:r>
      <w:r w:rsidR="00827EAC" w:rsidRPr="00DA0DBA">
        <w:t>»</w:t>
      </w:r>
      <w:r w:rsidR="000949BB" w:rsidRPr="00DA0DBA">
        <w:t xml:space="preserve"> </w:t>
      </w:r>
      <w:r w:rsidRPr="00DA0DBA">
        <w:t>выступает</w:t>
      </w:r>
      <w:r w:rsidR="000949BB" w:rsidRPr="00DA0DBA">
        <w:t xml:space="preserve"> </w:t>
      </w:r>
      <w:r w:rsidRPr="00DA0DBA">
        <w:t>агентом</w:t>
      </w:r>
      <w:r w:rsidR="000949BB" w:rsidRPr="00DA0DBA">
        <w:t xml:space="preserve"> </w:t>
      </w:r>
      <w:r w:rsidRPr="00DA0DBA">
        <w:t>страховой</w:t>
      </w:r>
      <w:r w:rsidR="000949BB" w:rsidRPr="00DA0DBA">
        <w:t xml:space="preserve"> </w:t>
      </w:r>
      <w:r w:rsidRPr="00DA0DBA">
        <w:t>компании</w:t>
      </w:r>
      <w:r w:rsidR="000949BB" w:rsidRPr="00DA0DBA">
        <w:t xml:space="preserve"> </w:t>
      </w:r>
      <w:r w:rsidRPr="00DA0DBA">
        <w:t>на</w:t>
      </w:r>
      <w:r w:rsidR="000949BB" w:rsidRPr="00DA0DBA">
        <w:t xml:space="preserve"> </w:t>
      </w:r>
      <w:r w:rsidRPr="00DA0DBA">
        <w:t>основании</w:t>
      </w:r>
      <w:r w:rsidR="000949BB" w:rsidRPr="00DA0DBA">
        <w:t xml:space="preserve"> </w:t>
      </w:r>
      <w:r w:rsidRPr="00DA0DBA">
        <w:t>агентского</w:t>
      </w:r>
      <w:r w:rsidR="000949BB" w:rsidRPr="00DA0DBA">
        <w:t xml:space="preserve"> </w:t>
      </w:r>
      <w:r w:rsidRPr="00DA0DBA">
        <w:t>договора.</w:t>
      </w:r>
    </w:p>
    <w:p w14:paraId="08FD3C34" w14:textId="77777777" w:rsidR="00871FFF" w:rsidRPr="00DA0DBA" w:rsidRDefault="00174F8E" w:rsidP="00871FFF">
      <w:hyperlink r:id="rId50" w:history="1">
        <w:r w:rsidR="00871FFF" w:rsidRPr="00DA0DBA">
          <w:rPr>
            <w:rStyle w:val="a3"/>
          </w:rPr>
          <w:t>https://www.kommersant.ru/doc/6664142</w:t>
        </w:r>
      </w:hyperlink>
      <w:r w:rsidR="000949BB" w:rsidRPr="00DA0DBA">
        <w:t xml:space="preserve"> </w:t>
      </w:r>
    </w:p>
    <w:p w14:paraId="75FB52AE" w14:textId="77777777" w:rsidR="005D468F" w:rsidRPr="00DA0DBA" w:rsidRDefault="005D468F" w:rsidP="005D468F">
      <w:pPr>
        <w:pStyle w:val="2"/>
      </w:pPr>
      <w:bookmarkStart w:id="105" w:name="_Toc165533860"/>
      <w:r w:rsidRPr="00DA0DBA">
        <w:t>Pеns</w:t>
      </w:r>
      <w:r w:rsidR="00DA567D" w:rsidRPr="00DA0DBA">
        <w:t>N</w:t>
      </w:r>
      <w:r w:rsidRPr="00DA0DBA">
        <w:t>еws.ru,</w:t>
      </w:r>
      <w:r w:rsidR="000949BB" w:rsidRPr="00DA0DBA">
        <w:t xml:space="preserve"> </w:t>
      </w:r>
      <w:r w:rsidRPr="00DA0DBA">
        <w:t>28.04.2024,</w:t>
      </w:r>
      <w:r w:rsidR="000949BB" w:rsidRPr="00DA0DBA">
        <w:t xml:space="preserve"> </w:t>
      </w:r>
      <w:r w:rsidRPr="00DA0DBA">
        <w:t>Военным</w:t>
      </w:r>
      <w:r w:rsidR="000949BB" w:rsidRPr="00DA0DBA">
        <w:t xml:space="preserve"> </w:t>
      </w:r>
      <w:r w:rsidRPr="00DA0DBA">
        <w:t>пенсионерам</w:t>
      </w:r>
      <w:r w:rsidR="000949BB" w:rsidRPr="00DA0DBA">
        <w:t xml:space="preserve"> </w:t>
      </w:r>
      <w:r w:rsidRPr="00DA0DBA">
        <w:t>подсказали,</w:t>
      </w:r>
      <w:r w:rsidR="000949BB" w:rsidRPr="00DA0DBA">
        <w:t xml:space="preserve"> </w:t>
      </w:r>
      <w:r w:rsidRPr="00DA0DBA">
        <w:t>как</w:t>
      </w:r>
      <w:r w:rsidR="000949BB" w:rsidRPr="00DA0DBA">
        <w:t xml:space="preserve"> </w:t>
      </w:r>
      <w:r w:rsidRPr="00DA0DBA">
        <w:t>получить</w:t>
      </w:r>
      <w:r w:rsidR="000949BB" w:rsidRPr="00DA0DBA">
        <w:t xml:space="preserve"> </w:t>
      </w:r>
      <w:r w:rsidRPr="00DA0DBA">
        <w:t>еще</w:t>
      </w:r>
      <w:r w:rsidR="000949BB" w:rsidRPr="00DA0DBA">
        <w:t xml:space="preserve"> </w:t>
      </w:r>
      <w:r w:rsidRPr="00DA0DBA">
        <w:t>и</w:t>
      </w:r>
      <w:r w:rsidR="000949BB" w:rsidRPr="00DA0DBA">
        <w:t xml:space="preserve"> </w:t>
      </w:r>
      <w:r w:rsidRPr="00DA0DBA">
        <w:t>гражданскую</w:t>
      </w:r>
      <w:r w:rsidR="000949BB" w:rsidRPr="00DA0DBA">
        <w:t xml:space="preserve"> </w:t>
      </w:r>
      <w:r w:rsidRPr="00DA0DBA">
        <w:t>пенсию</w:t>
      </w:r>
      <w:bookmarkEnd w:id="105"/>
    </w:p>
    <w:p w14:paraId="459FDB77" w14:textId="77777777" w:rsidR="005D468F" w:rsidRPr="00DA0DBA" w:rsidRDefault="005D468F" w:rsidP="00737F2E">
      <w:pPr>
        <w:pStyle w:val="3"/>
      </w:pPr>
      <w:bookmarkStart w:id="106" w:name="_Toc165533861"/>
      <w:r w:rsidRPr="00DA0DBA">
        <w:t>Может</w:t>
      </w:r>
      <w:r w:rsidR="000949BB" w:rsidRPr="00DA0DBA">
        <w:t xml:space="preserve"> </w:t>
      </w:r>
      <w:r w:rsidRPr="00DA0DBA">
        <w:t>ли</w:t>
      </w:r>
      <w:r w:rsidR="000949BB" w:rsidRPr="00DA0DBA">
        <w:t xml:space="preserve"> </w:t>
      </w:r>
      <w:r w:rsidRPr="00DA0DBA">
        <w:t>военный</w:t>
      </w:r>
      <w:r w:rsidR="000949BB" w:rsidRPr="00DA0DBA">
        <w:t xml:space="preserve"> </w:t>
      </w:r>
      <w:r w:rsidRPr="00DA0DBA">
        <w:t>пенсионер</w:t>
      </w:r>
      <w:r w:rsidR="000949BB" w:rsidRPr="00DA0DBA">
        <w:t xml:space="preserve"> </w:t>
      </w:r>
      <w:r w:rsidRPr="00DA0DBA">
        <w:t>получать</w:t>
      </w:r>
      <w:r w:rsidR="000949BB" w:rsidRPr="00DA0DBA">
        <w:t xml:space="preserve"> </w:t>
      </w:r>
      <w:r w:rsidRPr="00DA0DBA">
        <w:t>гражданскую</w:t>
      </w:r>
      <w:r w:rsidR="000949BB" w:rsidRPr="00DA0DBA">
        <w:t xml:space="preserve"> </w:t>
      </w:r>
      <w:r w:rsidRPr="00DA0DBA">
        <w:t>пенсию?</w:t>
      </w:r>
      <w:r w:rsidR="000949BB" w:rsidRPr="00DA0DBA">
        <w:t xml:space="preserve"> </w:t>
      </w:r>
      <w:r w:rsidRPr="00DA0DBA">
        <w:t>Ответ</w:t>
      </w:r>
      <w:r w:rsidR="000949BB" w:rsidRPr="00DA0DBA">
        <w:t xml:space="preserve"> </w:t>
      </w:r>
      <w:r w:rsidRPr="00DA0DBA">
        <w:t>подготовили</w:t>
      </w:r>
      <w:r w:rsidR="000949BB" w:rsidRPr="00DA0DBA">
        <w:t xml:space="preserve"> </w:t>
      </w:r>
      <w:r w:rsidRPr="00DA0DBA">
        <w:t>в</w:t>
      </w:r>
      <w:r w:rsidR="000949BB" w:rsidRPr="00DA0DBA">
        <w:t xml:space="preserve"> </w:t>
      </w:r>
      <w:r w:rsidRPr="00DA0DBA">
        <w:t>Социальном</w:t>
      </w:r>
      <w:r w:rsidR="000949BB" w:rsidRPr="00DA0DBA">
        <w:t xml:space="preserve"> </w:t>
      </w:r>
      <w:r w:rsidRPr="00DA0DBA">
        <w:t>фонде</w:t>
      </w:r>
      <w:r w:rsidR="000949BB" w:rsidRPr="00DA0DBA">
        <w:t xml:space="preserve"> </w:t>
      </w:r>
      <w:r w:rsidRPr="00DA0DBA">
        <w:t>РФ,</w:t>
      </w:r>
      <w:r w:rsidR="000949BB" w:rsidRPr="00DA0DBA">
        <w:t xml:space="preserve"> </w:t>
      </w:r>
      <w:r w:rsidRPr="00DA0DBA">
        <w:t>пишет</w:t>
      </w:r>
      <w:r w:rsidR="000949BB" w:rsidRPr="00DA0DBA">
        <w:t xml:space="preserve"> </w:t>
      </w:r>
      <w:r w:rsidRPr="00DA0DBA">
        <w:t>Pеnsnеws.ru.</w:t>
      </w:r>
      <w:bookmarkEnd w:id="106"/>
    </w:p>
    <w:p w14:paraId="20B3409F" w14:textId="77777777" w:rsidR="005D468F" w:rsidRPr="00DA0DBA" w:rsidRDefault="005D468F" w:rsidP="005D468F">
      <w:r w:rsidRPr="00DA0DBA">
        <w:t>Получать</w:t>
      </w:r>
      <w:r w:rsidR="000949BB" w:rsidRPr="00DA0DBA">
        <w:t xml:space="preserve"> </w:t>
      </w:r>
      <w:r w:rsidRPr="00DA0DBA">
        <w:t>гражданскую</w:t>
      </w:r>
      <w:r w:rsidR="000949BB" w:rsidRPr="00DA0DBA">
        <w:t xml:space="preserve"> </w:t>
      </w:r>
      <w:r w:rsidRPr="00DA0DBA">
        <w:t>пенсию</w:t>
      </w:r>
      <w:r w:rsidR="000949BB" w:rsidRPr="00DA0DBA">
        <w:t xml:space="preserve"> </w:t>
      </w:r>
      <w:r w:rsidRPr="00DA0DBA">
        <w:t>вместе</w:t>
      </w:r>
      <w:r w:rsidR="000949BB" w:rsidRPr="00DA0DBA">
        <w:t xml:space="preserve"> </w:t>
      </w:r>
      <w:r w:rsidRPr="00DA0DBA">
        <w:t>с</w:t>
      </w:r>
      <w:r w:rsidR="000949BB" w:rsidRPr="00DA0DBA">
        <w:t xml:space="preserve"> </w:t>
      </w:r>
      <w:r w:rsidRPr="00DA0DBA">
        <w:t>военной</w:t>
      </w:r>
      <w:r w:rsidR="000949BB" w:rsidRPr="00DA0DBA">
        <w:t xml:space="preserve"> </w:t>
      </w:r>
      <w:r w:rsidRPr="00DA0DBA">
        <w:t>можно,</w:t>
      </w:r>
      <w:r w:rsidR="000949BB" w:rsidRPr="00DA0DBA">
        <w:t xml:space="preserve"> </w:t>
      </w:r>
      <w:r w:rsidRPr="00DA0DBA">
        <w:t>но</w:t>
      </w:r>
      <w:r w:rsidR="000949BB" w:rsidRPr="00DA0DBA">
        <w:t xml:space="preserve"> </w:t>
      </w:r>
      <w:r w:rsidRPr="00DA0DBA">
        <w:t>только</w:t>
      </w:r>
      <w:r w:rsidR="000949BB" w:rsidRPr="00DA0DBA">
        <w:t xml:space="preserve"> </w:t>
      </w:r>
      <w:r w:rsidRPr="00DA0DBA">
        <w:t>если</w:t>
      </w:r>
      <w:r w:rsidR="000949BB" w:rsidRPr="00DA0DBA">
        <w:t xml:space="preserve"> </w:t>
      </w:r>
      <w:r w:rsidRPr="00DA0DBA">
        <w:t>соблюдено</w:t>
      </w:r>
      <w:r w:rsidR="000949BB" w:rsidRPr="00DA0DBA">
        <w:t xml:space="preserve"> </w:t>
      </w:r>
      <w:r w:rsidRPr="00DA0DBA">
        <w:t>несколько</w:t>
      </w:r>
      <w:r w:rsidR="000949BB" w:rsidRPr="00DA0DBA">
        <w:t xml:space="preserve"> </w:t>
      </w:r>
      <w:r w:rsidRPr="00DA0DBA">
        <w:t>условий.</w:t>
      </w:r>
      <w:r w:rsidR="000949BB" w:rsidRPr="00DA0DBA">
        <w:t xml:space="preserve"> </w:t>
      </w:r>
      <w:r w:rsidRPr="00DA0DBA">
        <w:t>Гражданин,</w:t>
      </w:r>
      <w:r w:rsidR="000949BB" w:rsidRPr="00DA0DBA">
        <w:t xml:space="preserve"> </w:t>
      </w:r>
      <w:r w:rsidRPr="00DA0DBA">
        <w:t>в</w:t>
      </w:r>
      <w:r w:rsidR="000949BB" w:rsidRPr="00DA0DBA">
        <w:t xml:space="preserve"> </w:t>
      </w:r>
      <w:r w:rsidRPr="00DA0DBA">
        <w:t>частности,</w:t>
      </w:r>
      <w:r w:rsidR="000949BB" w:rsidRPr="00DA0DBA">
        <w:t xml:space="preserve"> </w:t>
      </w:r>
      <w:r w:rsidRPr="00DA0DBA">
        <w:t>должен:</w:t>
      </w:r>
    </w:p>
    <w:p w14:paraId="17C2C5D1" w14:textId="77777777" w:rsidR="005D468F" w:rsidRPr="00DA0DBA" w:rsidRDefault="005D468F" w:rsidP="005D468F">
      <w:r w:rsidRPr="00DA0DBA">
        <w:t>-</w:t>
      </w:r>
      <w:r w:rsidR="000949BB" w:rsidRPr="00DA0DBA">
        <w:t xml:space="preserve"> </w:t>
      </w:r>
      <w:r w:rsidRPr="00DA0DBA">
        <w:t>быть</w:t>
      </w:r>
      <w:r w:rsidR="000949BB" w:rsidRPr="00DA0DBA">
        <w:t xml:space="preserve"> </w:t>
      </w:r>
      <w:r w:rsidRPr="00DA0DBA">
        <w:t>зарегистрированным</w:t>
      </w:r>
      <w:r w:rsidR="000949BB" w:rsidRPr="00DA0DBA">
        <w:t xml:space="preserve"> </w:t>
      </w:r>
      <w:r w:rsidRPr="00DA0DBA">
        <w:t>в</w:t>
      </w:r>
      <w:r w:rsidR="000949BB" w:rsidRPr="00DA0DBA">
        <w:t xml:space="preserve"> </w:t>
      </w:r>
      <w:r w:rsidRPr="00DA0DBA">
        <w:t>системе</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иметь</w:t>
      </w:r>
      <w:r w:rsidR="000949BB" w:rsidRPr="00DA0DBA">
        <w:t xml:space="preserve"> </w:t>
      </w:r>
      <w:r w:rsidRPr="00DA0DBA">
        <w:t>СНИЛС;</w:t>
      </w:r>
    </w:p>
    <w:p w14:paraId="262BA34B" w14:textId="77777777" w:rsidR="005D468F" w:rsidRPr="00DA0DBA" w:rsidRDefault="005D468F" w:rsidP="005D468F">
      <w:r w:rsidRPr="00DA0DBA">
        <w:t>-</w:t>
      </w:r>
      <w:r w:rsidR="000949BB" w:rsidRPr="00DA0DBA">
        <w:t xml:space="preserve"> </w:t>
      </w:r>
      <w:r w:rsidRPr="00DA0DBA">
        <w:t>достичь</w:t>
      </w:r>
      <w:r w:rsidR="000949BB" w:rsidRPr="00DA0DBA">
        <w:t xml:space="preserve"> </w:t>
      </w:r>
      <w:r w:rsidRPr="00DA0DBA">
        <w:t>пенсионного</w:t>
      </w:r>
      <w:r w:rsidR="000949BB" w:rsidRPr="00DA0DBA">
        <w:t xml:space="preserve"> </w:t>
      </w:r>
      <w:r w:rsidRPr="00DA0DBA">
        <w:t>возраста</w:t>
      </w:r>
      <w:r w:rsidR="000949BB" w:rsidRPr="00DA0DBA">
        <w:t xml:space="preserve"> </w:t>
      </w:r>
      <w:r w:rsidRPr="00DA0DBA">
        <w:t>-</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это</w:t>
      </w:r>
      <w:r w:rsidR="000949BB" w:rsidRPr="00DA0DBA">
        <w:t xml:space="preserve"> </w:t>
      </w:r>
      <w:r w:rsidRPr="00DA0DBA">
        <w:t>63</w:t>
      </w:r>
      <w:r w:rsidR="000949BB" w:rsidRPr="00DA0DBA">
        <w:t xml:space="preserve"> </w:t>
      </w:r>
      <w:r w:rsidRPr="00DA0DBA">
        <w:t>года</w:t>
      </w:r>
      <w:r w:rsidR="000949BB" w:rsidRPr="00DA0DBA">
        <w:t xml:space="preserve"> </w:t>
      </w:r>
      <w:r w:rsidRPr="00DA0DBA">
        <w:t>для</w:t>
      </w:r>
      <w:r w:rsidR="000949BB" w:rsidRPr="00DA0DBA">
        <w:t xml:space="preserve"> </w:t>
      </w:r>
      <w:r w:rsidRPr="00DA0DBA">
        <w:t>мужчин</w:t>
      </w:r>
      <w:r w:rsidR="000949BB" w:rsidRPr="00DA0DBA">
        <w:t xml:space="preserve"> </w:t>
      </w:r>
      <w:r w:rsidRPr="00DA0DBA">
        <w:t>и</w:t>
      </w:r>
      <w:r w:rsidR="000949BB" w:rsidRPr="00DA0DBA">
        <w:t xml:space="preserve"> </w:t>
      </w:r>
      <w:r w:rsidRPr="00DA0DBA">
        <w:t>58</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женщин</w:t>
      </w:r>
      <w:r w:rsidR="000949BB" w:rsidRPr="00DA0DBA">
        <w:t xml:space="preserve"> </w:t>
      </w:r>
      <w:r w:rsidRPr="00DA0DBA">
        <w:t>-</w:t>
      </w:r>
      <w:r w:rsidR="000949BB" w:rsidRPr="00DA0DBA">
        <w:t xml:space="preserve"> </w:t>
      </w:r>
      <w:r w:rsidRPr="00DA0DBA">
        <w:t>либо</w:t>
      </w:r>
      <w:r w:rsidR="000949BB" w:rsidRPr="00DA0DBA">
        <w:t xml:space="preserve"> </w:t>
      </w:r>
      <w:r w:rsidRPr="00DA0DBA">
        <w:t>иметь</w:t>
      </w:r>
      <w:r w:rsidR="000949BB" w:rsidRPr="00DA0DBA">
        <w:t xml:space="preserve"> </w:t>
      </w:r>
      <w:r w:rsidRPr="00DA0DBA">
        <w:t>право</w:t>
      </w:r>
      <w:r w:rsidR="000949BB" w:rsidRPr="00DA0DBA">
        <w:t xml:space="preserve"> </w:t>
      </w:r>
      <w:r w:rsidRPr="00DA0DBA">
        <w:t>на</w:t>
      </w:r>
      <w:r w:rsidR="000949BB" w:rsidRPr="00DA0DBA">
        <w:t xml:space="preserve"> </w:t>
      </w:r>
      <w:r w:rsidRPr="00DA0DBA">
        <w:t>досрочную</w:t>
      </w:r>
      <w:r w:rsidR="000949BB" w:rsidRPr="00DA0DBA">
        <w:t xml:space="preserve"> </w:t>
      </w:r>
      <w:r w:rsidRPr="00DA0DBA">
        <w:t>пенсию:</w:t>
      </w:r>
      <w:r w:rsidR="000949BB" w:rsidRPr="00DA0DBA">
        <w:t xml:space="preserve"> </w:t>
      </w:r>
      <w:r w:rsidRPr="00DA0DBA">
        <w:t>например,</w:t>
      </w:r>
      <w:r w:rsidR="000949BB" w:rsidRPr="00DA0DBA">
        <w:t xml:space="preserve"> </w:t>
      </w:r>
      <w:r w:rsidRPr="00DA0DBA">
        <w:t>из-за</w:t>
      </w:r>
      <w:r w:rsidR="000949BB" w:rsidRPr="00DA0DBA">
        <w:t xml:space="preserve"> </w:t>
      </w:r>
      <w:r w:rsidRPr="00DA0DBA">
        <w:t>работы</w:t>
      </w:r>
      <w:r w:rsidR="000949BB" w:rsidRPr="00DA0DBA">
        <w:t xml:space="preserve"> </w:t>
      </w:r>
      <w:r w:rsidRPr="00DA0DBA">
        <w:t>на</w:t>
      </w:r>
      <w:r w:rsidR="000949BB" w:rsidRPr="00DA0DBA">
        <w:t xml:space="preserve"> </w:t>
      </w:r>
      <w:r w:rsidRPr="00DA0DBA">
        <w:t>Севере;</w:t>
      </w:r>
    </w:p>
    <w:p w14:paraId="732428D8" w14:textId="77777777" w:rsidR="005D468F" w:rsidRPr="00DA0DBA" w:rsidRDefault="005D468F" w:rsidP="005D468F">
      <w:r w:rsidRPr="00DA0DBA">
        <w:t>-</w:t>
      </w:r>
      <w:r w:rsidR="000949BB" w:rsidRPr="00DA0DBA">
        <w:t xml:space="preserve"> </w:t>
      </w:r>
      <w:r w:rsidRPr="00DA0DBA">
        <w:t>накопить</w:t>
      </w:r>
      <w:r w:rsidR="000949BB" w:rsidRPr="00DA0DBA">
        <w:t xml:space="preserve"> </w:t>
      </w:r>
      <w:r w:rsidRPr="00DA0DBA">
        <w:t>гражданский</w:t>
      </w:r>
      <w:r w:rsidR="000949BB" w:rsidRPr="00DA0DBA">
        <w:t xml:space="preserve"> </w:t>
      </w:r>
      <w:r w:rsidRPr="00DA0DBA">
        <w:t>стаж,</w:t>
      </w:r>
      <w:r w:rsidR="000949BB" w:rsidRPr="00DA0DBA">
        <w:t xml:space="preserve"> </w:t>
      </w:r>
      <w:r w:rsidRPr="00DA0DBA">
        <w:t>который</w:t>
      </w:r>
      <w:r w:rsidR="000949BB" w:rsidRPr="00DA0DBA">
        <w:t xml:space="preserve"> </w:t>
      </w:r>
      <w:r w:rsidRPr="00DA0DBA">
        <w:t>не</w:t>
      </w:r>
      <w:r w:rsidR="000949BB" w:rsidRPr="00DA0DBA">
        <w:t xml:space="preserve"> </w:t>
      </w:r>
      <w:r w:rsidRPr="00DA0DBA">
        <w:t>учитывается</w:t>
      </w:r>
      <w:r w:rsidR="000949BB" w:rsidRPr="00DA0DBA">
        <w:t xml:space="preserve"> </w:t>
      </w:r>
      <w:r w:rsidRPr="00DA0DBA">
        <w:t>при</w:t>
      </w:r>
      <w:r w:rsidR="000949BB" w:rsidRPr="00DA0DBA">
        <w:t xml:space="preserve"> </w:t>
      </w:r>
      <w:r w:rsidRPr="00DA0DBA">
        <w:t>назначении</w:t>
      </w:r>
      <w:r w:rsidR="000949BB" w:rsidRPr="00DA0DBA">
        <w:t xml:space="preserve"> </w:t>
      </w:r>
      <w:r w:rsidRPr="00DA0DBA">
        <w:t>военной</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он</w:t>
      </w:r>
      <w:r w:rsidR="000949BB" w:rsidRPr="00DA0DBA">
        <w:t xml:space="preserve"> </w:t>
      </w:r>
      <w:r w:rsidRPr="00DA0DBA">
        <w:t>должен</w:t>
      </w:r>
      <w:r w:rsidR="000949BB" w:rsidRPr="00DA0DBA">
        <w:t xml:space="preserve"> </w:t>
      </w:r>
      <w:r w:rsidRPr="00DA0DBA">
        <w:t>быть</w:t>
      </w:r>
      <w:r w:rsidR="000949BB" w:rsidRPr="00DA0DBA">
        <w:t xml:space="preserve"> </w:t>
      </w:r>
      <w:r w:rsidRPr="00DA0DBA">
        <w:t>не</w:t>
      </w:r>
      <w:r w:rsidR="000949BB" w:rsidRPr="00DA0DBA">
        <w:t xml:space="preserve"> </w:t>
      </w:r>
      <w:r w:rsidRPr="00DA0DBA">
        <w:t>меньше</w:t>
      </w:r>
      <w:r w:rsidR="000949BB" w:rsidRPr="00DA0DBA">
        <w:t xml:space="preserve"> </w:t>
      </w:r>
      <w:r w:rsidRPr="00DA0DBA">
        <w:t>15</w:t>
      </w:r>
      <w:r w:rsidR="000949BB" w:rsidRPr="00DA0DBA">
        <w:t xml:space="preserve"> </w:t>
      </w:r>
      <w:r w:rsidRPr="00DA0DBA">
        <w:t>лет;</w:t>
      </w:r>
    </w:p>
    <w:p w14:paraId="4D3FD3F0" w14:textId="77777777" w:rsidR="005D468F" w:rsidRPr="00DA0DBA" w:rsidRDefault="005D468F" w:rsidP="005D468F">
      <w:r w:rsidRPr="00DA0DBA">
        <w:t>-</w:t>
      </w:r>
      <w:r w:rsidR="000949BB" w:rsidRPr="00DA0DBA">
        <w:t xml:space="preserve"> </w:t>
      </w:r>
      <w:r w:rsidRPr="00DA0DBA">
        <w:t>набрать</w:t>
      </w:r>
      <w:r w:rsidR="000949BB" w:rsidRPr="00DA0DBA">
        <w:t xml:space="preserve"> </w:t>
      </w:r>
      <w:r w:rsidRPr="00DA0DBA">
        <w:t>нужное</w:t>
      </w:r>
      <w:r w:rsidR="000949BB" w:rsidRPr="00DA0DBA">
        <w:t xml:space="preserve"> </w:t>
      </w:r>
      <w:r w:rsidRPr="00DA0DBA">
        <w:t>количество</w:t>
      </w:r>
      <w:r w:rsidR="000949BB" w:rsidRPr="00DA0DBA">
        <w:t xml:space="preserve"> </w:t>
      </w:r>
      <w:r w:rsidRPr="00DA0DBA">
        <w:t>пенсионных</w:t>
      </w:r>
      <w:r w:rsidR="000949BB" w:rsidRPr="00DA0DBA">
        <w:t xml:space="preserve"> </w:t>
      </w:r>
      <w:r w:rsidRPr="00DA0DBA">
        <w:t>баллов,</w:t>
      </w:r>
      <w:r w:rsidR="000949BB" w:rsidRPr="00DA0DBA">
        <w:t xml:space="preserve"> </w:t>
      </w:r>
      <w:r w:rsidRPr="00DA0DBA">
        <w:t>в</w:t>
      </w:r>
      <w:r w:rsidR="000949BB" w:rsidRPr="00DA0DBA">
        <w:t xml:space="preserve"> </w:t>
      </w:r>
      <w:r w:rsidRPr="00DA0DBA">
        <w:t>текущем</w:t>
      </w:r>
      <w:r w:rsidR="000949BB" w:rsidRPr="00DA0DBA">
        <w:t xml:space="preserve"> </w:t>
      </w:r>
      <w:r w:rsidRPr="00DA0DBA">
        <w:t>году</w:t>
      </w:r>
      <w:r w:rsidR="000949BB" w:rsidRPr="00DA0DBA">
        <w:t xml:space="preserve"> </w:t>
      </w:r>
      <w:r w:rsidRPr="00DA0DBA">
        <w:t>-</w:t>
      </w:r>
      <w:r w:rsidR="000949BB" w:rsidRPr="00DA0DBA">
        <w:t xml:space="preserve"> </w:t>
      </w:r>
      <w:r w:rsidRPr="00DA0DBA">
        <w:t>28,2;</w:t>
      </w:r>
    </w:p>
    <w:p w14:paraId="24B28691" w14:textId="77777777" w:rsidR="005D468F" w:rsidRPr="00DA0DBA" w:rsidRDefault="005D468F" w:rsidP="005D468F">
      <w:r w:rsidRPr="00DA0DBA">
        <w:t>-</w:t>
      </w:r>
      <w:r w:rsidR="000949BB" w:rsidRPr="00DA0DBA">
        <w:t xml:space="preserve"> </w:t>
      </w:r>
      <w:r w:rsidRPr="00DA0DBA">
        <w:t>получать</w:t>
      </w:r>
      <w:r w:rsidR="000949BB" w:rsidRPr="00DA0DBA">
        <w:t xml:space="preserve"> </w:t>
      </w:r>
      <w:r w:rsidRPr="00DA0DBA">
        <w:t>пенсию</w:t>
      </w:r>
      <w:r w:rsidR="000949BB" w:rsidRPr="00DA0DBA">
        <w:t xml:space="preserve"> </w:t>
      </w:r>
      <w:r w:rsidRPr="00DA0DBA">
        <w:t>от</w:t>
      </w:r>
      <w:r w:rsidR="000949BB" w:rsidRPr="00DA0DBA">
        <w:t xml:space="preserve"> </w:t>
      </w:r>
      <w:r w:rsidRPr="00DA0DBA">
        <w:t>силового</w:t>
      </w:r>
      <w:r w:rsidR="000949BB" w:rsidRPr="00DA0DBA">
        <w:t xml:space="preserve"> </w:t>
      </w:r>
      <w:r w:rsidRPr="00DA0DBA">
        <w:t>ведомства</w:t>
      </w:r>
      <w:r w:rsidR="000949BB" w:rsidRPr="00DA0DBA">
        <w:t xml:space="preserve"> </w:t>
      </w:r>
      <w:r w:rsidRPr="00DA0DBA">
        <w:t>за</w:t>
      </w:r>
      <w:r w:rsidR="000949BB" w:rsidRPr="00DA0DBA">
        <w:t xml:space="preserve"> </w:t>
      </w:r>
      <w:r w:rsidRPr="00DA0DBA">
        <w:t>выслугу</w:t>
      </w:r>
      <w:r w:rsidR="000949BB" w:rsidRPr="00DA0DBA">
        <w:t xml:space="preserve"> </w:t>
      </w:r>
      <w:r w:rsidRPr="00DA0DBA">
        <w:t>лет</w:t>
      </w:r>
      <w:r w:rsidR="000949BB" w:rsidRPr="00DA0DBA">
        <w:t xml:space="preserve"> </w:t>
      </w:r>
      <w:r w:rsidRPr="00DA0DBA">
        <w:t>или</w:t>
      </w:r>
      <w:r w:rsidR="000949BB" w:rsidRPr="00DA0DBA">
        <w:t xml:space="preserve"> </w:t>
      </w:r>
      <w:r w:rsidRPr="00DA0DBA">
        <w:t>по</w:t>
      </w:r>
      <w:r w:rsidR="000949BB" w:rsidRPr="00DA0DBA">
        <w:t xml:space="preserve"> </w:t>
      </w:r>
      <w:r w:rsidRPr="00DA0DBA">
        <w:t>инвалидности.</w:t>
      </w:r>
    </w:p>
    <w:p w14:paraId="6FE11D1F" w14:textId="77777777" w:rsidR="005D468F" w:rsidRPr="00DA0DBA" w:rsidRDefault="00174F8E" w:rsidP="005D468F">
      <w:hyperlink r:id="rId51" w:history="1">
        <w:r w:rsidR="005D468F" w:rsidRPr="00DA0DBA">
          <w:rPr>
            <w:rStyle w:val="a3"/>
          </w:rPr>
          <w:t>https://pensnews.ru/article/11724</w:t>
        </w:r>
      </w:hyperlink>
      <w:r w:rsidR="000949BB" w:rsidRPr="00DA0DBA">
        <w:t xml:space="preserve"> </w:t>
      </w:r>
    </w:p>
    <w:p w14:paraId="2A273429" w14:textId="77777777" w:rsidR="00523333" w:rsidRPr="00DA0DBA" w:rsidRDefault="00523333" w:rsidP="00523333">
      <w:pPr>
        <w:pStyle w:val="2"/>
      </w:pPr>
      <w:bookmarkStart w:id="107" w:name="_Toc165533862"/>
      <w:r w:rsidRPr="00DA0DBA">
        <w:lastRenderedPageBreak/>
        <w:t>Пенсия.pro,</w:t>
      </w:r>
      <w:r w:rsidR="000949BB" w:rsidRPr="00DA0DBA">
        <w:t xml:space="preserve"> </w:t>
      </w:r>
      <w:r w:rsidRPr="00DA0DBA">
        <w:t>27.04.2024,</w:t>
      </w:r>
      <w:r w:rsidR="000949BB" w:rsidRPr="00DA0DBA">
        <w:t xml:space="preserve"> </w:t>
      </w:r>
      <w:r w:rsidRPr="00DA0DBA">
        <w:t>Инна</w:t>
      </w:r>
      <w:r w:rsidR="000949BB" w:rsidRPr="00DA0DBA">
        <w:t xml:space="preserve"> </w:t>
      </w:r>
      <w:r w:rsidRPr="00DA0DBA">
        <w:t>ФИЛАТОВА,</w:t>
      </w:r>
      <w:r w:rsidR="000949BB" w:rsidRPr="00DA0DBA">
        <w:t xml:space="preserve"> </w:t>
      </w:r>
      <w:r w:rsidRPr="00DA0DBA">
        <w:t>Вклад</w:t>
      </w:r>
      <w:r w:rsidR="000949BB" w:rsidRPr="00DA0DBA">
        <w:t xml:space="preserve"> </w:t>
      </w:r>
      <w:r w:rsidRPr="00DA0DBA">
        <w:t>для</w:t>
      </w:r>
      <w:r w:rsidR="000949BB" w:rsidRPr="00DA0DBA">
        <w:t xml:space="preserve"> </w:t>
      </w:r>
      <w:r w:rsidRPr="00DA0DBA">
        <w:t>пожилых</w:t>
      </w:r>
      <w:r w:rsidR="000949BB" w:rsidRPr="00DA0DBA">
        <w:t xml:space="preserve"> </w:t>
      </w:r>
      <w:r w:rsidRPr="00DA0DBA">
        <w:t>сроком</w:t>
      </w:r>
      <w:r w:rsidR="000949BB" w:rsidRPr="00DA0DBA">
        <w:t xml:space="preserve"> </w:t>
      </w:r>
      <w:r w:rsidRPr="00DA0DBA">
        <w:t>от</w:t>
      </w:r>
      <w:r w:rsidR="000949BB" w:rsidRPr="00DA0DBA">
        <w:t xml:space="preserve"> </w:t>
      </w:r>
      <w:r w:rsidRPr="00DA0DBA">
        <w:t>пяти</w:t>
      </w:r>
      <w:r w:rsidR="000949BB" w:rsidRPr="00DA0DBA">
        <w:t xml:space="preserve"> </w:t>
      </w:r>
      <w:r w:rsidRPr="00DA0DBA">
        <w:t>лет:</w:t>
      </w:r>
      <w:r w:rsidR="000949BB" w:rsidRPr="00DA0DBA">
        <w:t xml:space="preserve"> </w:t>
      </w:r>
      <w:r w:rsidRPr="00DA0DBA">
        <w:t>где</w:t>
      </w:r>
      <w:r w:rsidR="000949BB" w:rsidRPr="00DA0DBA">
        <w:t xml:space="preserve"> </w:t>
      </w:r>
      <w:r w:rsidRPr="00DA0DBA">
        <w:t>открыть</w:t>
      </w:r>
      <w:bookmarkEnd w:id="107"/>
    </w:p>
    <w:p w14:paraId="3D08D326" w14:textId="77777777" w:rsidR="00523333" w:rsidRPr="00DA0DBA" w:rsidRDefault="00523333" w:rsidP="00737F2E">
      <w:pPr>
        <w:pStyle w:val="3"/>
      </w:pPr>
      <w:bookmarkStart w:id="108" w:name="_Toc165533863"/>
      <w:r w:rsidRPr="00DA0DBA">
        <w:t>В</w:t>
      </w:r>
      <w:r w:rsidR="000949BB" w:rsidRPr="00DA0DBA">
        <w:t xml:space="preserve"> </w:t>
      </w:r>
      <w:r w:rsidRPr="00DA0DBA">
        <w:t>эпоху</w:t>
      </w:r>
      <w:r w:rsidR="000949BB" w:rsidRPr="00DA0DBA">
        <w:t xml:space="preserve"> </w:t>
      </w:r>
      <w:r w:rsidRPr="00DA0DBA">
        <w:t>высоких</w:t>
      </w:r>
      <w:r w:rsidR="000949BB" w:rsidRPr="00DA0DBA">
        <w:t xml:space="preserve"> </w:t>
      </w:r>
      <w:r w:rsidRPr="00DA0DBA">
        <w:t>ставок</w:t>
      </w:r>
      <w:r w:rsidR="000949BB" w:rsidRPr="00DA0DBA">
        <w:t xml:space="preserve"> </w:t>
      </w:r>
      <w:r w:rsidRPr="00DA0DBA">
        <w:t>по</w:t>
      </w:r>
      <w:r w:rsidR="000949BB" w:rsidRPr="00DA0DBA">
        <w:t xml:space="preserve"> </w:t>
      </w:r>
      <w:r w:rsidRPr="00DA0DBA">
        <w:t>кредитам</w:t>
      </w:r>
      <w:r w:rsidR="000949BB" w:rsidRPr="00DA0DBA">
        <w:t xml:space="preserve"> </w:t>
      </w:r>
      <w:r w:rsidRPr="00DA0DBA">
        <w:t>наступает</w:t>
      </w:r>
      <w:r w:rsidR="000949BB" w:rsidRPr="00DA0DBA">
        <w:t xml:space="preserve"> </w:t>
      </w:r>
      <w:r w:rsidRPr="00DA0DBA">
        <w:t>время</w:t>
      </w:r>
      <w:r w:rsidR="000949BB" w:rsidRPr="00DA0DBA">
        <w:t xml:space="preserve"> </w:t>
      </w:r>
      <w:r w:rsidRPr="00DA0DBA">
        <w:t>вкладов,</w:t>
      </w:r>
      <w:r w:rsidR="000949BB" w:rsidRPr="00DA0DBA">
        <w:t xml:space="preserve"> </w:t>
      </w:r>
      <w:r w:rsidRPr="00DA0DBA">
        <w:t>которые</w:t>
      </w:r>
      <w:r w:rsidR="000949BB" w:rsidRPr="00DA0DBA">
        <w:t xml:space="preserve"> </w:t>
      </w:r>
      <w:r w:rsidRPr="00DA0DBA">
        <w:t>по</w:t>
      </w:r>
      <w:r w:rsidR="000949BB" w:rsidRPr="00DA0DBA">
        <w:t xml:space="preserve"> </w:t>
      </w:r>
      <w:r w:rsidRPr="00DA0DBA">
        <w:t>доходности</w:t>
      </w:r>
      <w:r w:rsidR="000949BB" w:rsidRPr="00DA0DBA">
        <w:t xml:space="preserve"> </w:t>
      </w:r>
      <w:r w:rsidRPr="00DA0DBA">
        <w:t>обгоняют</w:t>
      </w:r>
      <w:r w:rsidR="000949BB" w:rsidRPr="00DA0DBA">
        <w:t xml:space="preserve"> </w:t>
      </w:r>
      <w:r w:rsidRPr="00DA0DBA">
        <w:t>инфляцию.</w:t>
      </w:r>
      <w:r w:rsidR="000949BB" w:rsidRPr="00DA0DBA">
        <w:t xml:space="preserve"> </w:t>
      </w:r>
      <w:r w:rsidRPr="00DA0DBA">
        <w:t>Но</w:t>
      </w:r>
      <w:r w:rsidR="000949BB" w:rsidRPr="00DA0DBA">
        <w:t xml:space="preserve"> </w:t>
      </w:r>
      <w:r w:rsidRPr="00DA0DBA">
        <w:t>это</w:t>
      </w:r>
      <w:r w:rsidR="000949BB" w:rsidRPr="00DA0DBA">
        <w:t xml:space="preserve"> </w:t>
      </w:r>
      <w:r w:rsidRPr="00DA0DBA">
        <w:t>короткие</w:t>
      </w:r>
      <w:r w:rsidR="000949BB" w:rsidRPr="00DA0DBA">
        <w:t xml:space="preserve"> </w:t>
      </w:r>
      <w:r w:rsidRPr="00DA0DBA">
        <w:t>вклады</w:t>
      </w:r>
      <w:r w:rsidR="000949BB" w:rsidRPr="00DA0DBA">
        <w:t xml:space="preserve"> </w:t>
      </w:r>
      <w:r w:rsidRPr="00DA0DBA">
        <w:t>сроком</w:t>
      </w:r>
      <w:r w:rsidR="000949BB" w:rsidRPr="00DA0DBA">
        <w:t xml:space="preserve"> </w:t>
      </w:r>
      <w:r w:rsidRPr="00DA0DBA">
        <w:t>на</w:t>
      </w:r>
      <w:r w:rsidR="000949BB" w:rsidRPr="00DA0DBA">
        <w:t xml:space="preserve"> </w:t>
      </w:r>
      <w:r w:rsidRPr="00DA0DBA">
        <w:t>три</w:t>
      </w:r>
      <w:r w:rsidR="000949BB" w:rsidRPr="00DA0DBA">
        <w:t xml:space="preserve"> </w:t>
      </w:r>
      <w:r w:rsidRPr="00DA0DBA">
        <w:t>или</w:t>
      </w:r>
      <w:r w:rsidR="000949BB" w:rsidRPr="00DA0DBA">
        <w:t xml:space="preserve"> </w:t>
      </w:r>
      <w:r w:rsidRPr="00DA0DBA">
        <w:t>шесть</w:t>
      </w:r>
      <w:r w:rsidR="000949BB" w:rsidRPr="00DA0DBA">
        <w:t xml:space="preserve"> </w:t>
      </w:r>
      <w:r w:rsidRPr="00DA0DBA">
        <w:t>месяцев.</w:t>
      </w:r>
      <w:r w:rsidR="000949BB" w:rsidRPr="00DA0DBA">
        <w:t xml:space="preserve"> </w:t>
      </w:r>
      <w:r w:rsidRPr="00DA0DBA">
        <w:t>Потом</w:t>
      </w:r>
      <w:r w:rsidR="000949BB" w:rsidRPr="00DA0DBA">
        <w:t xml:space="preserve"> </w:t>
      </w:r>
      <w:r w:rsidRPr="00DA0DBA">
        <w:t>ставка</w:t>
      </w:r>
      <w:r w:rsidR="000949BB" w:rsidRPr="00DA0DBA">
        <w:t xml:space="preserve"> </w:t>
      </w:r>
      <w:r w:rsidRPr="00DA0DBA">
        <w:t>по</w:t>
      </w:r>
      <w:r w:rsidR="000949BB" w:rsidRPr="00DA0DBA">
        <w:t xml:space="preserve"> </w:t>
      </w:r>
      <w:r w:rsidRPr="00DA0DBA">
        <w:t>вкладу</w:t>
      </w:r>
      <w:r w:rsidR="000949BB" w:rsidRPr="00DA0DBA">
        <w:t xml:space="preserve"> </w:t>
      </w:r>
      <w:r w:rsidRPr="00DA0DBA">
        <w:t>снижается.</w:t>
      </w:r>
      <w:r w:rsidR="000949BB" w:rsidRPr="00DA0DBA">
        <w:t xml:space="preserve"> </w:t>
      </w:r>
      <w:r w:rsidRPr="00DA0DBA">
        <w:t>Что</w:t>
      </w:r>
      <w:r w:rsidR="000949BB" w:rsidRPr="00DA0DBA">
        <w:t xml:space="preserve"> </w:t>
      </w:r>
      <w:r w:rsidRPr="00DA0DBA">
        <w:t>же,</w:t>
      </w:r>
      <w:r w:rsidR="000949BB" w:rsidRPr="00DA0DBA">
        <w:t xml:space="preserve"> </w:t>
      </w:r>
      <w:r w:rsidRPr="00DA0DBA">
        <w:t>постоянно</w:t>
      </w:r>
      <w:r w:rsidR="000949BB" w:rsidRPr="00DA0DBA">
        <w:t xml:space="preserve"> </w:t>
      </w:r>
      <w:r w:rsidRPr="00DA0DBA">
        <w:t>искать</w:t>
      </w:r>
      <w:r w:rsidR="000949BB" w:rsidRPr="00DA0DBA">
        <w:t xml:space="preserve"> </w:t>
      </w:r>
      <w:r w:rsidRPr="00DA0DBA">
        <w:t>новые</w:t>
      </w:r>
      <w:r w:rsidR="000949BB" w:rsidRPr="00DA0DBA">
        <w:t xml:space="preserve"> </w:t>
      </w:r>
      <w:r w:rsidRPr="00DA0DBA">
        <w:t>предложения</w:t>
      </w:r>
      <w:r w:rsidR="000949BB" w:rsidRPr="00DA0DBA">
        <w:t xml:space="preserve"> </w:t>
      </w:r>
      <w:r w:rsidRPr="00DA0DBA">
        <w:t>и</w:t>
      </w:r>
      <w:r w:rsidR="000949BB" w:rsidRPr="00DA0DBA">
        <w:t xml:space="preserve"> </w:t>
      </w:r>
      <w:r w:rsidRPr="00DA0DBA">
        <w:t>перевкладываться?</w:t>
      </w:r>
      <w:r w:rsidR="000949BB" w:rsidRPr="00DA0DBA">
        <w:t xml:space="preserve"> </w:t>
      </w:r>
      <w:r w:rsidRPr="00DA0DBA">
        <w:t>Пенсия.про</w:t>
      </w:r>
      <w:r w:rsidR="000949BB" w:rsidRPr="00DA0DBA">
        <w:t xml:space="preserve"> </w:t>
      </w:r>
      <w:r w:rsidRPr="00DA0DBA">
        <w:t>помогает</w:t>
      </w:r>
      <w:r w:rsidR="000949BB" w:rsidRPr="00DA0DBA">
        <w:t xml:space="preserve"> </w:t>
      </w:r>
      <w:r w:rsidRPr="00DA0DBA">
        <w:t>найти</w:t>
      </w:r>
      <w:r w:rsidR="000949BB" w:rsidRPr="00DA0DBA">
        <w:t xml:space="preserve"> </w:t>
      </w:r>
      <w:r w:rsidRPr="00DA0DBA">
        <w:t>депозиты</w:t>
      </w:r>
      <w:r w:rsidR="000949BB" w:rsidRPr="00DA0DBA">
        <w:t xml:space="preserve"> </w:t>
      </w:r>
      <w:r w:rsidRPr="00DA0DBA">
        <w:t>с</w:t>
      </w:r>
      <w:r w:rsidR="000949BB" w:rsidRPr="00DA0DBA">
        <w:t xml:space="preserve"> </w:t>
      </w:r>
      <w:r w:rsidRPr="00DA0DBA">
        <w:t>выгодными</w:t>
      </w:r>
      <w:r w:rsidR="000949BB" w:rsidRPr="00DA0DBA">
        <w:t xml:space="preserve"> </w:t>
      </w:r>
      <w:r w:rsidRPr="00DA0DBA">
        <w:t>ставками,</w:t>
      </w:r>
      <w:r w:rsidR="000949BB" w:rsidRPr="00DA0DBA">
        <w:t xml:space="preserve"> </w:t>
      </w:r>
      <w:r w:rsidRPr="00DA0DBA">
        <w:t>с</w:t>
      </w:r>
      <w:r w:rsidR="000949BB" w:rsidRPr="00DA0DBA">
        <w:t xml:space="preserve"> </w:t>
      </w:r>
      <w:r w:rsidRPr="00DA0DBA">
        <w:t>помощью</w:t>
      </w:r>
      <w:r w:rsidR="000949BB" w:rsidRPr="00DA0DBA">
        <w:t xml:space="preserve"> </w:t>
      </w:r>
      <w:r w:rsidRPr="00DA0DBA">
        <w:t>которых</w:t>
      </w:r>
      <w:r w:rsidR="000949BB" w:rsidRPr="00DA0DBA">
        <w:t xml:space="preserve"> </w:t>
      </w:r>
      <w:r w:rsidRPr="00DA0DBA">
        <w:t>можно</w:t>
      </w:r>
      <w:r w:rsidR="000949BB" w:rsidRPr="00DA0DBA">
        <w:t xml:space="preserve"> </w:t>
      </w:r>
      <w:r w:rsidRPr="00DA0DBA">
        <w:t>копить</w:t>
      </w:r>
      <w:r w:rsidR="000949BB" w:rsidRPr="00DA0DBA">
        <w:t xml:space="preserve"> </w:t>
      </w:r>
      <w:r w:rsidRPr="00DA0DBA">
        <w:t>вдолгую.</w:t>
      </w:r>
      <w:bookmarkEnd w:id="108"/>
      <w:r w:rsidR="000949BB" w:rsidRPr="00DA0DBA">
        <w:t xml:space="preserve"> </w:t>
      </w:r>
    </w:p>
    <w:p w14:paraId="169932DF" w14:textId="77777777" w:rsidR="00523333" w:rsidRPr="00DA0DBA" w:rsidRDefault="00DA567D" w:rsidP="00523333">
      <w:r w:rsidRPr="00DA0DBA">
        <w:t>ЧТО</w:t>
      </w:r>
      <w:r w:rsidR="000949BB" w:rsidRPr="00DA0DBA">
        <w:t xml:space="preserve"> </w:t>
      </w:r>
      <w:r w:rsidRPr="00DA0DBA">
        <w:t>ПРОИСХОДИТ</w:t>
      </w:r>
      <w:r w:rsidR="000949BB" w:rsidRPr="00DA0DBA">
        <w:t xml:space="preserve"> </w:t>
      </w:r>
      <w:r w:rsidRPr="00DA0DBA">
        <w:t>СО</w:t>
      </w:r>
      <w:r w:rsidR="000949BB" w:rsidRPr="00DA0DBA">
        <w:t xml:space="preserve"> </w:t>
      </w:r>
      <w:r w:rsidRPr="00DA0DBA">
        <w:t>СТАВКАМИ</w:t>
      </w:r>
      <w:r w:rsidR="000949BB" w:rsidRPr="00DA0DBA">
        <w:t xml:space="preserve"> </w:t>
      </w:r>
      <w:r w:rsidRPr="00DA0DBA">
        <w:t>И</w:t>
      </w:r>
      <w:r w:rsidR="000949BB" w:rsidRPr="00DA0DBA">
        <w:t xml:space="preserve"> </w:t>
      </w:r>
      <w:r w:rsidRPr="00DA0DBA">
        <w:t>ЧЕГО</w:t>
      </w:r>
      <w:r w:rsidR="000949BB" w:rsidRPr="00DA0DBA">
        <w:t xml:space="preserve"> </w:t>
      </w:r>
      <w:r w:rsidRPr="00DA0DBA">
        <w:t>ЖДАТЬ</w:t>
      </w:r>
      <w:r w:rsidR="000949BB" w:rsidRPr="00DA0DBA">
        <w:t xml:space="preserve"> </w:t>
      </w:r>
      <w:r w:rsidRPr="00DA0DBA">
        <w:t>В</w:t>
      </w:r>
      <w:r w:rsidR="000949BB" w:rsidRPr="00DA0DBA">
        <w:t xml:space="preserve"> </w:t>
      </w:r>
      <w:r w:rsidRPr="00DA0DBA">
        <w:t>БУДУЩЕМ:</w:t>
      </w:r>
      <w:r w:rsidR="000949BB" w:rsidRPr="00DA0DBA">
        <w:t xml:space="preserve"> </w:t>
      </w:r>
      <w:r w:rsidRPr="00DA0DBA">
        <w:t>ПРОГНОЗ</w:t>
      </w:r>
      <w:r w:rsidR="000949BB" w:rsidRPr="00DA0DBA">
        <w:t xml:space="preserve"> </w:t>
      </w:r>
    </w:p>
    <w:p w14:paraId="0E41553B" w14:textId="77777777" w:rsidR="00523333" w:rsidRPr="00DA0DBA" w:rsidRDefault="00523333" w:rsidP="00523333">
      <w:r w:rsidRPr="00DA0DBA">
        <w:t>Откуда</w:t>
      </w:r>
      <w:r w:rsidR="000949BB" w:rsidRPr="00DA0DBA">
        <w:t xml:space="preserve"> </w:t>
      </w:r>
      <w:r w:rsidRPr="00DA0DBA">
        <w:t>взялись</w:t>
      </w:r>
      <w:r w:rsidR="000949BB" w:rsidRPr="00DA0DBA">
        <w:t xml:space="preserve"> </w:t>
      </w:r>
      <w:r w:rsidRPr="00DA0DBA">
        <w:t>высокие</w:t>
      </w:r>
      <w:r w:rsidR="000949BB" w:rsidRPr="00DA0DBA">
        <w:t xml:space="preserve"> </w:t>
      </w:r>
      <w:r w:rsidRPr="00DA0DBA">
        <w:t>ставки</w:t>
      </w:r>
      <w:r w:rsidR="000949BB" w:rsidRPr="00DA0DBA">
        <w:t xml:space="preserve"> </w:t>
      </w:r>
      <w:r w:rsidRPr="00DA0DBA">
        <w:t>по</w:t>
      </w:r>
      <w:r w:rsidR="000949BB" w:rsidRPr="00DA0DBA">
        <w:t xml:space="preserve"> </w:t>
      </w:r>
      <w:r w:rsidRPr="00DA0DBA">
        <w:t>кредитам</w:t>
      </w:r>
      <w:r w:rsidR="000949BB" w:rsidRPr="00DA0DBA">
        <w:t xml:space="preserve"> </w:t>
      </w:r>
      <w:r w:rsidRPr="00DA0DBA">
        <w:t>и</w:t>
      </w:r>
      <w:r w:rsidR="000949BB" w:rsidRPr="00DA0DBA">
        <w:t xml:space="preserve"> </w:t>
      </w:r>
      <w:r w:rsidRPr="00DA0DBA">
        <w:t>вкладам?</w:t>
      </w:r>
      <w:r w:rsidR="000949BB" w:rsidRPr="00DA0DBA">
        <w:t xml:space="preserve"> </w:t>
      </w:r>
      <w:r w:rsidRPr="00DA0DBA">
        <w:t>Из-за</w:t>
      </w:r>
      <w:r w:rsidR="000949BB" w:rsidRPr="00DA0DBA">
        <w:t xml:space="preserve"> </w:t>
      </w:r>
      <w:r w:rsidRPr="00DA0DBA">
        <w:t>высокой</w:t>
      </w:r>
      <w:r w:rsidR="000949BB" w:rsidRPr="00DA0DBA">
        <w:t xml:space="preserve"> </w:t>
      </w:r>
      <w:r w:rsidRPr="00DA0DBA">
        <w:t>ключевой</w:t>
      </w:r>
      <w:r w:rsidR="000949BB" w:rsidRPr="00DA0DBA">
        <w:t xml:space="preserve"> </w:t>
      </w:r>
      <w:r w:rsidRPr="00DA0DBA">
        <w:t>ставки</w:t>
      </w:r>
      <w:r w:rsidR="000949BB" w:rsidRPr="00DA0DBA">
        <w:t xml:space="preserve"> </w:t>
      </w:r>
      <w:r w:rsidRPr="00DA0DBA">
        <w:t>Центробанка,</w:t>
      </w:r>
      <w:r w:rsidR="000949BB" w:rsidRPr="00DA0DBA">
        <w:t xml:space="preserve"> </w:t>
      </w:r>
      <w:r w:rsidRPr="00DA0DBA">
        <w:t>которая</w:t>
      </w:r>
      <w:r w:rsidR="000949BB" w:rsidRPr="00DA0DBA">
        <w:t xml:space="preserve"> </w:t>
      </w:r>
      <w:r w:rsidRPr="00DA0DBA">
        <w:t>держится</w:t>
      </w:r>
      <w:r w:rsidR="000949BB" w:rsidRPr="00DA0DBA">
        <w:t xml:space="preserve"> </w:t>
      </w:r>
      <w:r w:rsidRPr="00DA0DBA">
        <w:t>уже</w:t>
      </w:r>
      <w:r w:rsidR="000949BB" w:rsidRPr="00DA0DBA">
        <w:t xml:space="preserve"> </w:t>
      </w:r>
      <w:r w:rsidRPr="00DA0DBA">
        <w:t>очень</w:t>
      </w:r>
      <w:r w:rsidR="000949BB" w:rsidRPr="00DA0DBA">
        <w:t xml:space="preserve"> </w:t>
      </w:r>
      <w:r w:rsidRPr="00DA0DBA">
        <w:t>много</w:t>
      </w:r>
      <w:r w:rsidR="000949BB" w:rsidRPr="00DA0DBA">
        <w:t xml:space="preserve"> </w:t>
      </w:r>
      <w:r w:rsidRPr="00DA0DBA">
        <w:t>месяцев</w:t>
      </w:r>
      <w:r w:rsidR="000949BB" w:rsidRPr="00DA0DBA">
        <w:t xml:space="preserve"> </w:t>
      </w:r>
      <w:r w:rsidRPr="00DA0DBA">
        <w:t>(потому</w:t>
      </w:r>
      <w:r w:rsidR="000949BB" w:rsidRPr="00DA0DBA">
        <w:t xml:space="preserve"> </w:t>
      </w:r>
      <w:r w:rsidRPr="00DA0DBA">
        <w:t>что</w:t>
      </w:r>
      <w:r w:rsidR="000949BB" w:rsidRPr="00DA0DBA">
        <w:t xml:space="preserve"> </w:t>
      </w:r>
      <w:r w:rsidRPr="00DA0DBA">
        <w:t>инфляция</w:t>
      </w:r>
      <w:r w:rsidR="000949BB" w:rsidRPr="00DA0DBA">
        <w:t xml:space="preserve"> </w:t>
      </w:r>
      <w:r w:rsidRPr="00DA0DBA">
        <w:t>и</w:t>
      </w:r>
      <w:r w:rsidR="000949BB" w:rsidRPr="00DA0DBA">
        <w:t xml:space="preserve"> </w:t>
      </w:r>
      <w:r w:rsidRPr="00DA0DBA">
        <w:t>непрекращающийся</w:t>
      </w:r>
      <w:r w:rsidR="000949BB" w:rsidRPr="00DA0DBA">
        <w:t xml:space="preserve"> </w:t>
      </w:r>
      <w:r w:rsidRPr="00DA0DBA">
        <w:t>рост</w:t>
      </w:r>
      <w:r w:rsidR="000949BB" w:rsidRPr="00DA0DBA">
        <w:t xml:space="preserve"> </w:t>
      </w:r>
      <w:r w:rsidRPr="00DA0DBA">
        <w:t>цен).</w:t>
      </w:r>
      <w:r w:rsidR="000949BB" w:rsidRPr="00DA0DBA">
        <w:t xml:space="preserve"> </w:t>
      </w:r>
      <w:r w:rsidRPr="00DA0DBA">
        <w:t>Банкам</w:t>
      </w:r>
      <w:r w:rsidR="000949BB" w:rsidRPr="00DA0DBA">
        <w:t xml:space="preserve"> </w:t>
      </w:r>
      <w:r w:rsidRPr="00DA0DBA">
        <w:t>выгодно</w:t>
      </w:r>
      <w:r w:rsidR="000949BB" w:rsidRPr="00DA0DBA">
        <w:t xml:space="preserve"> </w:t>
      </w:r>
      <w:r w:rsidRPr="00DA0DBA">
        <w:t>держать</w:t>
      </w:r>
      <w:r w:rsidR="000949BB" w:rsidRPr="00DA0DBA">
        <w:t xml:space="preserve"> </w:t>
      </w:r>
      <w:r w:rsidRPr="00DA0DBA">
        <w:t>высокой</w:t>
      </w:r>
      <w:r w:rsidR="000949BB" w:rsidRPr="00DA0DBA">
        <w:t xml:space="preserve"> </w:t>
      </w:r>
      <w:r w:rsidRPr="00DA0DBA">
        <w:t>ставки</w:t>
      </w:r>
      <w:r w:rsidR="000949BB" w:rsidRPr="00DA0DBA">
        <w:t xml:space="preserve"> </w:t>
      </w:r>
      <w:r w:rsidRPr="00DA0DBA">
        <w:t>по</w:t>
      </w:r>
      <w:r w:rsidR="000949BB" w:rsidRPr="00DA0DBA">
        <w:t xml:space="preserve"> </w:t>
      </w:r>
      <w:r w:rsidRPr="00DA0DBA">
        <w:t>депозитам,</w:t>
      </w:r>
      <w:r w:rsidR="000949BB" w:rsidRPr="00DA0DBA">
        <w:t xml:space="preserve"> </w:t>
      </w:r>
      <w:r w:rsidRPr="00DA0DBA">
        <w:t>чтобы</w:t>
      </w:r>
      <w:r w:rsidR="000949BB" w:rsidRPr="00DA0DBA">
        <w:t xml:space="preserve"> </w:t>
      </w:r>
      <w:r w:rsidRPr="00DA0DBA">
        <w:t>перераспределить</w:t>
      </w:r>
      <w:r w:rsidR="000949BB" w:rsidRPr="00DA0DBA">
        <w:t xml:space="preserve"> </w:t>
      </w:r>
      <w:r w:rsidRPr="00DA0DBA">
        <w:t>свои</w:t>
      </w:r>
      <w:r w:rsidR="000949BB" w:rsidRPr="00DA0DBA">
        <w:t xml:space="preserve"> </w:t>
      </w:r>
      <w:r w:rsidRPr="00DA0DBA">
        <w:t>финансовые</w:t>
      </w:r>
      <w:r w:rsidR="000949BB" w:rsidRPr="00DA0DBA">
        <w:t xml:space="preserve"> </w:t>
      </w:r>
      <w:r w:rsidRPr="00DA0DBA">
        <w:t>ресурсы.</w:t>
      </w:r>
      <w:r w:rsidR="000949BB" w:rsidRPr="00DA0DBA">
        <w:t xml:space="preserve"> </w:t>
      </w:r>
      <w:r w:rsidRPr="00DA0DBA">
        <w:t>Именно</w:t>
      </w:r>
      <w:r w:rsidR="000949BB" w:rsidRPr="00DA0DBA">
        <w:t xml:space="preserve"> </w:t>
      </w:r>
      <w:r w:rsidRPr="00DA0DBA">
        <w:t>поэтому</w:t>
      </w:r>
      <w:r w:rsidR="000949BB" w:rsidRPr="00DA0DBA">
        <w:t xml:space="preserve"> </w:t>
      </w:r>
      <w:r w:rsidRPr="00DA0DBA">
        <w:t>сейчас</w:t>
      </w:r>
      <w:r w:rsidR="000949BB" w:rsidRPr="00DA0DBA">
        <w:t xml:space="preserve"> </w:t>
      </w:r>
      <w:r w:rsidRPr="00DA0DBA">
        <w:t>лучшее</w:t>
      </w:r>
      <w:r w:rsidR="000949BB" w:rsidRPr="00DA0DBA">
        <w:t xml:space="preserve"> </w:t>
      </w:r>
      <w:r w:rsidRPr="00DA0DBA">
        <w:t>время</w:t>
      </w:r>
      <w:r w:rsidR="000949BB" w:rsidRPr="00DA0DBA">
        <w:t xml:space="preserve"> </w:t>
      </w:r>
      <w:r w:rsidRPr="00DA0DBA">
        <w:t>для</w:t>
      </w:r>
      <w:r w:rsidR="000949BB" w:rsidRPr="00DA0DBA">
        <w:t xml:space="preserve"> </w:t>
      </w:r>
      <w:r w:rsidRPr="00DA0DBA">
        <w:t>рублевых</w:t>
      </w:r>
      <w:r w:rsidR="000949BB" w:rsidRPr="00DA0DBA">
        <w:t xml:space="preserve"> </w:t>
      </w:r>
      <w:r w:rsidRPr="00DA0DBA">
        <w:t>вкладов.</w:t>
      </w:r>
    </w:p>
    <w:p w14:paraId="7B6F5F18" w14:textId="77777777" w:rsidR="00523333" w:rsidRPr="00DA0DBA" w:rsidRDefault="00523333" w:rsidP="00523333">
      <w:r w:rsidRPr="00DA0DBA">
        <w:t>Но</w:t>
      </w:r>
      <w:r w:rsidR="000949BB" w:rsidRPr="00DA0DBA">
        <w:t xml:space="preserve"> </w:t>
      </w:r>
      <w:r w:rsidRPr="00DA0DBA">
        <w:t>помним:</w:t>
      </w:r>
      <w:r w:rsidR="000949BB" w:rsidRPr="00DA0DBA">
        <w:t xml:space="preserve"> </w:t>
      </w:r>
      <w:r w:rsidRPr="00DA0DBA">
        <w:t>слишком</w:t>
      </w:r>
      <w:r w:rsidR="000949BB" w:rsidRPr="00DA0DBA">
        <w:t xml:space="preserve"> </w:t>
      </w:r>
      <w:r w:rsidRPr="00DA0DBA">
        <w:t>высокие</w:t>
      </w:r>
      <w:r w:rsidR="000949BB" w:rsidRPr="00DA0DBA">
        <w:t xml:space="preserve"> </w:t>
      </w:r>
      <w:r w:rsidRPr="00DA0DBA">
        <w:t>процентные</w:t>
      </w:r>
      <w:r w:rsidR="000949BB" w:rsidRPr="00DA0DBA">
        <w:t xml:space="preserve"> </w:t>
      </w:r>
      <w:r w:rsidRPr="00DA0DBA">
        <w:t>ставки</w:t>
      </w:r>
      <w:r w:rsidR="000949BB" w:rsidRPr="00DA0DBA">
        <w:t xml:space="preserve"> </w:t>
      </w:r>
      <w:r w:rsidRPr="00DA0DBA">
        <w:t>могут</w:t>
      </w:r>
      <w:r w:rsidR="000949BB" w:rsidRPr="00DA0DBA">
        <w:t xml:space="preserve"> </w:t>
      </w:r>
      <w:r w:rsidRPr="00DA0DBA">
        <w:t>свидетельствовать</w:t>
      </w:r>
      <w:r w:rsidR="000949BB" w:rsidRPr="00DA0DBA">
        <w:t xml:space="preserve"> </w:t>
      </w:r>
      <w:r w:rsidRPr="00DA0DBA">
        <w:t>о</w:t>
      </w:r>
      <w:r w:rsidR="000949BB" w:rsidRPr="00DA0DBA">
        <w:t xml:space="preserve"> </w:t>
      </w:r>
      <w:r w:rsidRPr="00DA0DBA">
        <w:t>риске.</w:t>
      </w:r>
      <w:r w:rsidR="000949BB" w:rsidRPr="00DA0DBA">
        <w:t xml:space="preserve"> </w:t>
      </w:r>
      <w:r w:rsidRPr="00DA0DBA">
        <w:t>Некоторые</w:t>
      </w:r>
      <w:r w:rsidR="000949BB" w:rsidRPr="00DA0DBA">
        <w:t xml:space="preserve"> </w:t>
      </w:r>
      <w:r w:rsidRPr="00DA0DBA">
        <w:t>банки</w:t>
      </w:r>
      <w:r w:rsidR="000949BB" w:rsidRPr="00DA0DBA">
        <w:t xml:space="preserve"> </w:t>
      </w:r>
      <w:r w:rsidRPr="00DA0DBA">
        <w:t>испытывают</w:t>
      </w:r>
      <w:r w:rsidR="000949BB" w:rsidRPr="00DA0DBA">
        <w:t xml:space="preserve"> </w:t>
      </w:r>
      <w:r w:rsidRPr="00DA0DBA">
        <w:t>затруднения</w:t>
      </w:r>
      <w:r w:rsidR="000949BB" w:rsidRPr="00DA0DBA">
        <w:t xml:space="preserve"> </w:t>
      </w:r>
      <w:r w:rsidRPr="00DA0DBA">
        <w:t>с</w:t>
      </w:r>
      <w:r w:rsidR="000949BB" w:rsidRPr="00DA0DBA">
        <w:t xml:space="preserve"> </w:t>
      </w:r>
      <w:r w:rsidRPr="00DA0DBA">
        <w:t>привлечением</w:t>
      </w:r>
      <w:r w:rsidR="000949BB" w:rsidRPr="00DA0DBA">
        <w:t xml:space="preserve"> </w:t>
      </w:r>
      <w:r w:rsidRPr="00DA0DBA">
        <w:t>денег</w:t>
      </w:r>
      <w:r w:rsidR="000949BB" w:rsidRPr="00DA0DBA">
        <w:t xml:space="preserve"> </w:t>
      </w:r>
      <w:r w:rsidRPr="00DA0DBA">
        <w:t>займов</w:t>
      </w:r>
      <w:r w:rsidR="000949BB" w:rsidRPr="00DA0DBA">
        <w:t xml:space="preserve"> </w:t>
      </w:r>
      <w:r w:rsidRPr="00DA0DBA">
        <w:t>ЦБ</w:t>
      </w:r>
      <w:r w:rsidR="000949BB" w:rsidRPr="00DA0DBA">
        <w:t xml:space="preserve"> </w:t>
      </w:r>
      <w:r w:rsidRPr="00DA0DBA">
        <w:t>и</w:t>
      </w:r>
      <w:r w:rsidR="000949BB" w:rsidRPr="00DA0DBA">
        <w:t xml:space="preserve"> </w:t>
      </w:r>
      <w:r w:rsidRPr="00DA0DBA">
        <w:t>поэтому</w:t>
      </w:r>
      <w:r w:rsidR="000949BB" w:rsidRPr="00DA0DBA">
        <w:t xml:space="preserve"> </w:t>
      </w:r>
      <w:r w:rsidRPr="00DA0DBA">
        <w:t>предлагают</w:t>
      </w:r>
      <w:r w:rsidR="000949BB" w:rsidRPr="00DA0DBA">
        <w:t xml:space="preserve"> </w:t>
      </w:r>
      <w:r w:rsidRPr="00DA0DBA">
        <w:t>высокие</w:t>
      </w:r>
      <w:r w:rsidR="000949BB" w:rsidRPr="00DA0DBA">
        <w:t xml:space="preserve"> </w:t>
      </w:r>
      <w:r w:rsidRPr="00DA0DBA">
        <w:t>проценты</w:t>
      </w:r>
      <w:r w:rsidR="000949BB" w:rsidRPr="00DA0DBA">
        <w:t xml:space="preserve"> </w:t>
      </w:r>
      <w:r w:rsidRPr="00DA0DBA">
        <w:t>на</w:t>
      </w:r>
      <w:r w:rsidR="000949BB" w:rsidRPr="00DA0DBA">
        <w:t xml:space="preserve"> </w:t>
      </w:r>
      <w:r w:rsidRPr="00DA0DBA">
        <w:t>вклады,</w:t>
      </w:r>
      <w:r w:rsidR="000949BB" w:rsidRPr="00DA0DBA">
        <w:t xml:space="preserve"> </w:t>
      </w:r>
      <w:r w:rsidRPr="00DA0DBA">
        <w:t>уже</w:t>
      </w:r>
      <w:r w:rsidR="000949BB" w:rsidRPr="00DA0DBA">
        <w:t xml:space="preserve"> </w:t>
      </w:r>
      <w:r w:rsidRPr="00DA0DBA">
        <w:t>понимая,</w:t>
      </w:r>
      <w:r w:rsidR="000949BB" w:rsidRPr="00DA0DBA">
        <w:t xml:space="preserve"> </w:t>
      </w:r>
      <w:r w:rsidRPr="00DA0DBA">
        <w:t>что</w:t>
      </w:r>
      <w:r w:rsidR="000949BB" w:rsidRPr="00DA0DBA">
        <w:t xml:space="preserve"> </w:t>
      </w:r>
      <w:r w:rsidRPr="00DA0DBA">
        <w:t>способны</w:t>
      </w:r>
      <w:r w:rsidR="000949BB" w:rsidRPr="00DA0DBA">
        <w:t xml:space="preserve"> </w:t>
      </w:r>
      <w:r w:rsidRPr="00DA0DBA">
        <w:t>не</w:t>
      </w:r>
      <w:r w:rsidR="000949BB" w:rsidRPr="00DA0DBA">
        <w:t xml:space="preserve"> </w:t>
      </w:r>
      <w:r w:rsidRPr="00DA0DBA">
        <w:t>вернуть</w:t>
      </w:r>
      <w:r w:rsidR="000949BB" w:rsidRPr="00DA0DBA">
        <w:t xml:space="preserve"> </w:t>
      </w:r>
      <w:r w:rsidRPr="00DA0DBA">
        <w:t>средства</w:t>
      </w:r>
      <w:r w:rsidR="000949BB" w:rsidRPr="00DA0DBA">
        <w:t xml:space="preserve"> </w:t>
      </w:r>
      <w:r w:rsidRPr="00DA0DBA">
        <w:t>вкладчикам.</w:t>
      </w:r>
      <w:r w:rsidR="000949BB" w:rsidRPr="00DA0DBA">
        <w:t xml:space="preserve"> </w:t>
      </w:r>
      <w:r w:rsidRPr="00DA0DBA">
        <w:t>Да,</w:t>
      </w:r>
      <w:r w:rsidR="000949BB" w:rsidRPr="00DA0DBA">
        <w:t xml:space="preserve"> </w:t>
      </w:r>
      <w:r w:rsidRPr="00DA0DBA">
        <w:t>это</w:t>
      </w:r>
      <w:r w:rsidR="000949BB" w:rsidRPr="00DA0DBA">
        <w:t xml:space="preserve"> </w:t>
      </w:r>
      <w:r w:rsidRPr="00DA0DBA">
        <w:t>буквально</w:t>
      </w:r>
      <w:r w:rsidR="000949BB" w:rsidRPr="00DA0DBA">
        <w:t xml:space="preserve"> </w:t>
      </w:r>
      <w:r w:rsidRPr="00DA0DBA">
        <w:t>что-то</w:t>
      </w:r>
      <w:r w:rsidR="000949BB" w:rsidRPr="00DA0DBA">
        <w:t xml:space="preserve"> </w:t>
      </w:r>
      <w:r w:rsidRPr="00DA0DBA">
        <w:t>вроде</w:t>
      </w:r>
      <w:r w:rsidR="000949BB" w:rsidRPr="00DA0DBA">
        <w:t xml:space="preserve"> </w:t>
      </w:r>
      <w:r w:rsidRPr="00DA0DBA">
        <w:t>легальной</w:t>
      </w:r>
      <w:r w:rsidR="000949BB" w:rsidRPr="00DA0DBA">
        <w:t xml:space="preserve"> </w:t>
      </w:r>
      <w:r w:rsidRPr="00DA0DBA">
        <w:t>мошеннической</w:t>
      </w:r>
      <w:r w:rsidR="000949BB" w:rsidRPr="00DA0DBA">
        <w:t xml:space="preserve"> </w:t>
      </w:r>
      <w:r w:rsidRPr="00DA0DBA">
        <w:t>схемы.</w:t>
      </w:r>
    </w:p>
    <w:p w14:paraId="7AA0116E" w14:textId="77777777" w:rsidR="00523333" w:rsidRPr="00DA0DBA" w:rsidRDefault="00523333" w:rsidP="00523333">
      <w:r w:rsidRPr="00DA0DBA">
        <w:t>Согласно</w:t>
      </w:r>
      <w:r w:rsidR="000949BB" w:rsidRPr="00DA0DBA">
        <w:t xml:space="preserve"> </w:t>
      </w:r>
      <w:r w:rsidRPr="00DA0DBA">
        <w:t>закону</w:t>
      </w:r>
      <w:r w:rsidR="000949BB" w:rsidRPr="00DA0DBA">
        <w:t xml:space="preserve"> </w:t>
      </w:r>
      <w:r w:rsidR="00827EAC" w:rsidRPr="00DA0DBA">
        <w:t>«</w:t>
      </w:r>
      <w:r w:rsidRPr="00DA0DBA">
        <w:t>О</w:t>
      </w:r>
      <w:r w:rsidR="000949BB" w:rsidRPr="00DA0DBA">
        <w:t xml:space="preserve"> </w:t>
      </w:r>
      <w:r w:rsidRPr="00DA0DBA">
        <w:t>страховании</w:t>
      </w:r>
      <w:r w:rsidR="000949BB" w:rsidRPr="00DA0DBA">
        <w:t xml:space="preserve"> </w:t>
      </w:r>
      <w:r w:rsidRPr="00DA0DBA">
        <w:t>вкладов</w:t>
      </w:r>
      <w:r w:rsidR="000949BB" w:rsidRPr="00DA0DBA">
        <w:t xml:space="preserve"> </w:t>
      </w:r>
      <w:r w:rsidRPr="00DA0DBA">
        <w:t>в</w:t>
      </w:r>
      <w:r w:rsidR="000949BB" w:rsidRPr="00DA0DBA">
        <w:t xml:space="preserve"> </w:t>
      </w:r>
      <w:r w:rsidRPr="00DA0DBA">
        <w:t>банках</w:t>
      </w:r>
      <w:r w:rsidR="000949BB" w:rsidRPr="00DA0DBA">
        <w:t xml:space="preserve"> </w:t>
      </w:r>
      <w:r w:rsidRPr="00DA0DBA">
        <w:t>Российской</w:t>
      </w:r>
      <w:r w:rsidR="000949BB" w:rsidRPr="00DA0DBA">
        <w:t xml:space="preserve"> </w:t>
      </w:r>
      <w:r w:rsidRPr="00DA0DBA">
        <w:t>Федерации</w:t>
      </w:r>
      <w:r w:rsidR="00827EAC" w:rsidRPr="00DA0DBA">
        <w:t>»</w:t>
      </w:r>
      <w:r w:rsidRPr="00DA0DBA">
        <w:t>,</w:t>
      </w:r>
      <w:r w:rsidR="000949BB" w:rsidRPr="00DA0DBA">
        <w:t xml:space="preserve"> </w:t>
      </w:r>
      <w:r w:rsidRPr="00DA0DBA">
        <w:t>ЦБ</w:t>
      </w:r>
      <w:r w:rsidR="000949BB" w:rsidRPr="00DA0DBA">
        <w:t xml:space="preserve"> </w:t>
      </w:r>
      <w:r w:rsidRPr="00DA0DBA">
        <w:t>всегда</w:t>
      </w:r>
      <w:r w:rsidR="000949BB" w:rsidRPr="00DA0DBA">
        <w:t xml:space="preserve"> </w:t>
      </w:r>
      <w:r w:rsidRPr="00DA0DBA">
        <w:t>определяет</w:t>
      </w:r>
      <w:r w:rsidR="000949BB" w:rsidRPr="00DA0DBA">
        <w:t xml:space="preserve"> </w:t>
      </w:r>
      <w:r w:rsidRPr="00DA0DBA">
        <w:t>базовую</w:t>
      </w:r>
      <w:r w:rsidR="000949BB" w:rsidRPr="00DA0DBA">
        <w:t xml:space="preserve"> </w:t>
      </w:r>
      <w:r w:rsidRPr="00DA0DBA">
        <w:t>доходность,</w:t>
      </w:r>
      <w:r w:rsidR="000949BB" w:rsidRPr="00DA0DBA">
        <w:t xml:space="preserve"> </w:t>
      </w:r>
      <w:r w:rsidRPr="00DA0DBA">
        <w:t>основываясь</w:t>
      </w:r>
      <w:r w:rsidR="000949BB" w:rsidRPr="00DA0DBA">
        <w:t xml:space="preserve"> </w:t>
      </w:r>
      <w:r w:rsidRPr="00DA0DBA">
        <w:t>на</w:t>
      </w:r>
      <w:r w:rsidR="000949BB" w:rsidRPr="00DA0DBA">
        <w:t xml:space="preserve"> </w:t>
      </w:r>
      <w:r w:rsidRPr="00DA0DBA">
        <w:t>средней</w:t>
      </w:r>
      <w:r w:rsidR="000949BB" w:rsidRPr="00DA0DBA">
        <w:t xml:space="preserve"> </w:t>
      </w:r>
      <w:r w:rsidRPr="00DA0DBA">
        <w:t>максимальной</w:t>
      </w:r>
      <w:r w:rsidR="000949BB" w:rsidRPr="00DA0DBA">
        <w:t xml:space="preserve"> </w:t>
      </w:r>
      <w:r w:rsidRPr="00DA0DBA">
        <w:t>ставке</w:t>
      </w:r>
      <w:r w:rsidR="000949BB" w:rsidRPr="00DA0DBA">
        <w:t xml:space="preserve"> </w:t>
      </w:r>
      <w:r w:rsidRPr="00DA0DBA">
        <w:t>крупнейших</w:t>
      </w:r>
      <w:r w:rsidR="000949BB" w:rsidRPr="00DA0DBA">
        <w:t xml:space="preserve"> </w:t>
      </w:r>
      <w:r w:rsidRPr="00DA0DBA">
        <w:t>банков</w:t>
      </w:r>
      <w:r w:rsidR="000949BB" w:rsidRPr="00DA0DBA">
        <w:t xml:space="preserve"> </w:t>
      </w:r>
      <w:r w:rsidRPr="00DA0DBA">
        <w:t>страны.</w:t>
      </w:r>
      <w:r w:rsidR="000949BB" w:rsidRPr="00DA0DBA">
        <w:t xml:space="preserve"> </w:t>
      </w:r>
      <w:r w:rsidRPr="00DA0DBA">
        <w:t>Если</w:t>
      </w:r>
      <w:r w:rsidR="000949BB" w:rsidRPr="00DA0DBA">
        <w:t xml:space="preserve"> </w:t>
      </w:r>
      <w:r w:rsidRPr="00DA0DBA">
        <w:t>банк</w:t>
      </w:r>
      <w:r w:rsidR="000949BB" w:rsidRPr="00DA0DBA">
        <w:t xml:space="preserve"> </w:t>
      </w:r>
      <w:r w:rsidRPr="00DA0DBA">
        <w:t>предлагает</w:t>
      </w:r>
      <w:r w:rsidR="000949BB" w:rsidRPr="00DA0DBA">
        <w:t xml:space="preserve"> </w:t>
      </w:r>
      <w:r w:rsidRPr="00DA0DBA">
        <w:t>ставку</w:t>
      </w:r>
      <w:r w:rsidR="000949BB" w:rsidRPr="00DA0DBA">
        <w:t xml:space="preserve"> </w:t>
      </w:r>
      <w:r w:rsidRPr="00DA0DBA">
        <w:t>выше,</w:t>
      </w:r>
      <w:r w:rsidR="000949BB" w:rsidRPr="00DA0DBA">
        <w:t xml:space="preserve"> </w:t>
      </w:r>
      <w:r w:rsidRPr="00DA0DBA">
        <w:t>это</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поводом</w:t>
      </w:r>
      <w:r w:rsidR="000949BB" w:rsidRPr="00DA0DBA">
        <w:t xml:space="preserve"> </w:t>
      </w:r>
      <w:r w:rsidRPr="00DA0DBA">
        <w:t>проявить</w:t>
      </w:r>
      <w:r w:rsidR="000949BB" w:rsidRPr="00DA0DBA">
        <w:t xml:space="preserve"> </w:t>
      </w:r>
      <w:r w:rsidRPr="00DA0DBA">
        <w:t>бдительность.</w:t>
      </w:r>
    </w:p>
    <w:p w14:paraId="69C99096" w14:textId="77777777" w:rsidR="00523333" w:rsidRPr="00DA0DBA" w:rsidRDefault="00523333" w:rsidP="00523333">
      <w:r w:rsidRPr="00DA0DBA">
        <w:t>Обычно</w:t>
      </w:r>
      <w:r w:rsidR="000949BB" w:rsidRPr="00DA0DBA">
        <w:t xml:space="preserve"> </w:t>
      </w:r>
      <w:r w:rsidRPr="00DA0DBA">
        <w:t>после</w:t>
      </w:r>
      <w:r w:rsidR="000949BB" w:rsidRPr="00DA0DBA">
        <w:t xml:space="preserve"> </w:t>
      </w:r>
      <w:r w:rsidRPr="00DA0DBA">
        <w:t>роста</w:t>
      </w:r>
      <w:r w:rsidR="000949BB" w:rsidRPr="00DA0DBA">
        <w:t xml:space="preserve"> </w:t>
      </w:r>
      <w:r w:rsidRPr="00DA0DBA">
        <w:t>ключевой</w:t>
      </w:r>
      <w:r w:rsidR="000949BB" w:rsidRPr="00DA0DBA">
        <w:t xml:space="preserve"> </w:t>
      </w:r>
      <w:r w:rsidRPr="00DA0DBA">
        <w:t>ставки</w:t>
      </w:r>
      <w:r w:rsidR="000949BB" w:rsidRPr="00DA0DBA">
        <w:t xml:space="preserve"> </w:t>
      </w:r>
      <w:r w:rsidRPr="00DA0DBA">
        <w:t>многие</w:t>
      </w:r>
      <w:r w:rsidR="000949BB" w:rsidRPr="00DA0DBA">
        <w:t xml:space="preserve"> </w:t>
      </w:r>
      <w:r w:rsidRPr="00DA0DBA">
        <w:t>банки</w:t>
      </w:r>
      <w:r w:rsidR="000949BB" w:rsidRPr="00DA0DBA">
        <w:t xml:space="preserve"> </w:t>
      </w:r>
      <w:r w:rsidRPr="00DA0DBA">
        <w:t>также</w:t>
      </w:r>
      <w:r w:rsidR="000949BB" w:rsidRPr="00DA0DBA">
        <w:t xml:space="preserve"> </w:t>
      </w:r>
      <w:r w:rsidRPr="00DA0DBA">
        <w:t>увеличивают</w:t>
      </w:r>
      <w:r w:rsidR="000949BB" w:rsidRPr="00DA0DBA">
        <w:t xml:space="preserve"> </w:t>
      </w:r>
      <w:r w:rsidRPr="00DA0DBA">
        <w:t>процентные</w:t>
      </w:r>
      <w:r w:rsidR="000949BB" w:rsidRPr="00DA0DBA">
        <w:t xml:space="preserve"> </w:t>
      </w:r>
      <w:r w:rsidRPr="00DA0DBA">
        <w:t>ставки</w:t>
      </w:r>
      <w:r w:rsidR="000949BB" w:rsidRPr="00DA0DBA">
        <w:t xml:space="preserve"> </w:t>
      </w:r>
      <w:r w:rsidRPr="00DA0DBA">
        <w:t>по</w:t>
      </w:r>
      <w:r w:rsidR="000949BB" w:rsidRPr="00DA0DBA">
        <w:t xml:space="preserve"> </w:t>
      </w:r>
      <w:r w:rsidRPr="00DA0DBA">
        <w:t>вкладам.</w:t>
      </w:r>
      <w:r w:rsidR="000949BB" w:rsidRPr="00DA0DBA">
        <w:t xml:space="preserve"> </w:t>
      </w:r>
      <w:r w:rsidRPr="00DA0DBA">
        <w:t>Однако!</w:t>
      </w:r>
      <w:r w:rsidR="000949BB" w:rsidRPr="00DA0DBA">
        <w:t xml:space="preserve"> </w:t>
      </w:r>
      <w:r w:rsidRPr="00DA0DBA">
        <w:t>Некоторые</w:t>
      </w:r>
      <w:r w:rsidR="000949BB" w:rsidRPr="00DA0DBA">
        <w:t xml:space="preserve"> </w:t>
      </w:r>
      <w:r w:rsidRPr="00DA0DBA">
        <w:t>банки</w:t>
      </w:r>
      <w:r w:rsidR="000949BB" w:rsidRPr="00DA0DBA">
        <w:t xml:space="preserve"> </w:t>
      </w:r>
      <w:r w:rsidRPr="00DA0DBA">
        <w:t>могут</w:t>
      </w:r>
      <w:r w:rsidR="000949BB" w:rsidRPr="00DA0DBA">
        <w:t xml:space="preserve"> </w:t>
      </w:r>
      <w:r w:rsidRPr="00DA0DBA">
        <w:t>сохранить</w:t>
      </w:r>
      <w:r w:rsidR="000949BB" w:rsidRPr="00DA0DBA">
        <w:t xml:space="preserve"> </w:t>
      </w:r>
      <w:r w:rsidRPr="00DA0DBA">
        <w:t>прежние</w:t>
      </w:r>
      <w:r w:rsidR="000949BB" w:rsidRPr="00DA0DBA">
        <w:t xml:space="preserve"> </w:t>
      </w:r>
      <w:r w:rsidRPr="00DA0DBA">
        <w:t>ставки</w:t>
      </w:r>
      <w:r w:rsidR="000949BB" w:rsidRPr="00DA0DBA">
        <w:t xml:space="preserve"> </w:t>
      </w:r>
      <w:r w:rsidRPr="00DA0DBA">
        <w:t>или</w:t>
      </w:r>
      <w:r w:rsidR="000949BB" w:rsidRPr="00DA0DBA">
        <w:t xml:space="preserve"> </w:t>
      </w:r>
      <w:r w:rsidRPr="00DA0DBA">
        <w:t>использовать</w:t>
      </w:r>
      <w:r w:rsidR="000949BB" w:rsidRPr="00DA0DBA">
        <w:t xml:space="preserve"> </w:t>
      </w:r>
      <w:r w:rsidRPr="00DA0DBA">
        <w:t>другие</w:t>
      </w:r>
      <w:r w:rsidR="000949BB" w:rsidRPr="00DA0DBA">
        <w:t xml:space="preserve"> </w:t>
      </w:r>
      <w:r w:rsidRPr="00DA0DBA">
        <w:t>инструменты</w:t>
      </w:r>
      <w:r w:rsidR="000949BB" w:rsidRPr="00DA0DBA">
        <w:t xml:space="preserve"> </w:t>
      </w:r>
      <w:r w:rsidRPr="00DA0DBA">
        <w:t>для</w:t>
      </w:r>
      <w:r w:rsidR="000949BB" w:rsidRPr="00DA0DBA">
        <w:t xml:space="preserve"> </w:t>
      </w:r>
      <w:r w:rsidRPr="00DA0DBA">
        <w:t>привлечения</w:t>
      </w:r>
      <w:r w:rsidR="000949BB" w:rsidRPr="00DA0DBA">
        <w:t xml:space="preserve"> </w:t>
      </w:r>
      <w:r w:rsidRPr="00DA0DBA">
        <w:t>средств,</w:t>
      </w:r>
      <w:r w:rsidR="000949BB" w:rsidRPr="00DA0DBA">
        <w:t xml:space="preserve"> </w:t>
      </w:r>
      <w:r w:rsidRPr="00DA0DBA">
        <w:t>такие</w:t>
      </w:r>
      <w:r w:rsidR="000949BB" w:rsidRPr="00DA0DBA">
        <w:t xml:space="preserve"> </w:t>
      </w:r>
      <w:r w:rsidRPr="00DA0DBA">
        <w:t>как</w:t>
      </w:r>
      <w:r w:rsidR="000949BB" w:rsidRPr="00DA0DBA">
        <w:t xml:space="preserve"> </w:t>
      </w:r>
      <w:r w:rsidRPr="00DA0DBA">
        <w:t>бонусы</w:t>
      </w:r>
      <w:r w:rsidR="000949BB" w:rsidRPr="00DA0DBA">
        <w:t xml:space="preserve"> </w:t>
      </w:r>
      <w:r w:rsidRPr="00DA0DBA">
        <w:t>или</w:t>
      </w:r>
      <w:r w:rsidR="000949BB" w:rsidRPr="00DA0DBA">
        <w:t xml:space="preserve"> </w:t>
      </w:r>
      <w:r w:rsidRPr="00DA0DBA">
        <w:t>акции.</w:t>
      </w:r>
    </w:p>
    <w:p w14:paraId="74BCAC6C" w14:textId="77777777" w:rsidR="00523333" w:rsidRPr="00DA0DBA" w:rsidRDefault="00523333" w:rsidP="00523333">
      <w:r w:rsidRPr="00DA0DBA">
        <w:t>Снижение</w:t>
      </w:r>
      <w:r w:rsidR="000949BB" w:rsidRPr="00DA0DBA">
        <w:t xml:space="preserve"> </w:t>
      </w:r>
      <w:r w:rsidRPr="00DA0DBA">
        <w:t>ключевой</w:t>
      </w:r>
      <w:r w:rsidR="000949BB" w:rsidRPr="00DA0DBA">
        <w:t xml:space="preserve"> </w:t>
      </w:r>
      <w:r w:rsidRPr="00DA0DBA">
        <w:t>ставки</w:t>
      </w:r>
      <w:r w:rsidR="000949BB" w:rsidRPr="00DA0DBA">
        <w:t xml:space="preserve"> </w:t>
      </w:r>
      <w:r w:rsidRPr="00DA0DBA">
        <w:t>Центробанк</w:t>
      </w:r>
      <w:r w:rsidR="000949BB" w:rsidRPr="00DA0DBA">
        <w:t xml:space="preserve"> </w:t>
      </w:r>
      <w:r w:rsidRPr="00DA0DBA">
        <w:t>обещает,</w:t>
      </w:r>
      <w:r w:rsidR="000949BB" w:rsidRPr="00DA0DBA">
        <w:t xml:space="preserve"> </w:t>
      </w:r>
      <w:r w:rsidRPr="00DA0DBA">
        <w:t>когда</w:t>
      </w:r>
      <w:r w:rsidR="000949BB" w:rsidRPr="00DA0DBA">
        <w:t xml:space="preserve"> </w:t>
      </w:r>
      <w:r w:rsidRPr="00DA0DBA">
        <w:t>экономическая</w:t>
      </w:r>
      <w:r w:rsidR="000949BB" w:rsidRPr="00DA0DBA">
        <w:t xml:space="preserve"> </w:t>
      </w:r>
      <w:r w:rsidRPr="00DA0DBA">
        <w:t>ситуация</w:t>
      </w:r>
      <w:r w:rsidR="000949BB" w:rsidRPr="00DA0DBA">
        <w:t xml:space="preserve"> </w:t>
      </w:r>
      <w:r w:rsidRPr="00DA0DBA">
        <w:t>в</w:t>
      </w:r>
      <w:r w:rsidR="000949BB" w:rsidRPr="00DA0DBA">
        <w:t xml:space="preserve"> </w:t>
      </w:r>
      <w:r w:rsidRPr="00DA0DBA">
        <w:t>стране</w:t>
      </w:r>
      <w:r w:rsidR="000949BB" w:rsidRPr="00DA0DBA">
        <w:t xml:space="preserve"> </w:t>
      </w:r>
      <w:r w:rsidRPr="00DA0DBA">
        <w:t>стабилизируется</w:t>
      </w:r>
      <w:r w:rsidR="000949BB" w:rsidRPr="00DA0DBA">
        <w:t xml:space="preserve"> </w:t>
      </w:r>
      <w:r w:rsidRPr="00DA0DBA">
        <w:t>и</w:t>
      </w:r>
      <w:r w:rsidR="000949BB" w:rsidRPr="00DA0DBA">
        <w:t xml:space="preserve"> </w:t>
      </w:r>
      <w:r w:rsidRPr="00DA0DBA">
        <w:t>рубль</w:t>
      </w:r>
      <w:r w:rsidR="000949BB" w:rsidRPr="00DA0DBA">
        <w:t xml:space="preserve"> </w:t>
      </w:r>
      <w:r w:rsidRPr="00DA0DBA">
        <w:t>укрепится.</w:t>
      </w:r>
      <w:r w:rsidR="000949BB" w:rsidRPr="00DA0DBA">
        <w:t xml:space="preserve"> </w:t>
      </w:r>
      <w:r w:rsidRPr="00DA0DBA">
        <w:t>Вслед</w:t>
      </w:r>
      <w:r w:rsidR="000949BB" w:rsidRPr="00DA0DBA">
        <w:t xml:space="preserve"> </w:t>
      </w:r>
      <w:r w:rsidRPr="00DA0DBA">
        <w:t>за</w:t>
      </w:r>
      <w:r w:rsidR="000949BB" w:rsidRPr="00DA0DBA">
        <w:t xml:space="preserve"> </w:t>
      </w:r>
      <w:r w:rsidRPr="00DA0DBA">
        <w:t>снижением</w:t>
      </w:r>
      <w:r w:rsidR="000949BB" w:rsidRPr="00DA0DBA">
        <w:t xml:space="preserve"> </w:t>
      </w:r>
      <w:r w:rsidRPr="00DA0DBA">
        <w:t>ключевой</w:t>
      </w:r>
      <w:r w:rsidR="000949BB" w:rsidRPr="00DA0DBA">
        <w:t xml:space="preserve"> </w:t>
      </w:r>
      <w:r w:rsidRPr="00DA0DBA">
        <w:t>ставки</w:t>
      </w:r>
      <w:r w:rsidR="000949BB" w:rsidRPr="00DA0DBA">
        <w:t xml:space="preserve"> </w:t>
      </w:r>
      <w:r w:rsidRPr="00DA0DBA">
        <w:t>снижаются</w:t>
      </w:r>
      <w:r w:rsidR="000949BB" w:rsidRPr="00DA0DBA">
        <w:t xml:space="preserve"> </w:t>
      </w:r>
      <w:r w:rsidRPr="00DA0DBA">
        <w:t>процентные</w:t>
      </w:r>
      <w:r w:rsidR="000949BB" w:rsidRPr="00DA0DBA">
        <w:t xml:space="preserve"> </w:t>
      </w:r>
      <w:r w:rsidRPr="00DA0DBA">
        <w:t>ставки</w:t>
      </w:r>
      <w:r w:rsidR="000949BB" w:rsidRPr="00DA0DBA">
        <w:t xml:space="preserve"> </w:t>
      </w:r>
      <w:r w:rsidRPr="00DA0DBA">
        <w:t>по</w:t>
      </w:r>
      <w:r w:rsidR="000949BB" w:rsidRPr="00DA0DBA">
        <w:t xml:space="preserve"> </w:t>
      </w:r>
      <w:r w:rsidRPr="00DA0DBA">
        <w:t>кредитам,</w:t>
      </w:r>
      <w:r w:rsidR="000949BB" w:rsidRPr="00DA0DBA">
        <w:t xml:space="preserve"> </w:t>
      </w:r>
      <w:r w:rsidRPr="00DA0DBA">
        <w:t>что</w:t>
      </w:r>
      <w:r w:rsidR="000949BB" w:rsidRPr="00DA0DBA">
        <w:t xml:space="preserve"> </w:t>
      </w:r>
      <w:r w:rsidRPr="00DA0DBA">
        <w:t>способствует</w:t>
      </w:r>
      <w:r w:rsidR="000949BB" w:rsidRPr="00DA0DBA">
        <w:t xml:space="preserve"> </w:t>
      </w:r>
      <w:r w:rsidRPr="00DA0DBA">
        <w:t>увеличению</w:t>
      </w:r>
      <w:r w:rsidR="000949BB" w:rsidRPr="00DA0DBA">
        <w:t xml:space="preserve"> </w:t>
      </w:r>
      <w:r w:rsidRPr="00DA0DBA">
        <w:t>спроса</w:t>
      </w:r>
      <w:r w:rsidR="000949BB" w:rsidRPr="00DA0DBA">
        <w:t xml:space="preserve"> </w:t>
      </w:r>
      <w:r w:rsidRPr="00DA0DBA">
        <w:t>на</w:t>
      </w:r>
      <w:r w:rsidR="000949BB" w:rsidRPr="00DA0DBA">
        <w:t xml:space="preserve"> </w:t>
      </w:r>
      <w:r w:rsidRPr="00DA0DBA">
        <w:t>займы.</w:t>
      </w:r>
    </w:p>
    <w:p w14:paraId="052F9496" w14:textId="77777777" w:rsidR="00523333" w:rsidRPr="00DA0DBA" w:rsidRDefault="00523333" w:rsidP="00523333">
      <w:r w:rsidRPr="00DA0DBA">
        <w:t>Сейчас</w:t>
      </w:r>
      <w:r w:rsidR="000949BB" w:rsidRPr="00DA0DBA">
        <w:t xml:space="preserve"> </w:t>
      </w:r>
      <w:r w:rsidRPr="00DA0DBA">
        <w:t>ставка</w:t>
      </w:r>
      <w:r w:rsidR="000949BB" w:rsidRPr="00DA0DBA">
        <w:t xml:space="preserve"> </w:t>
      </w:r>
      <w:r w:rsidRPr="00DA0DBA">
        <w:t>Центробанка</w:t>
      </w:r>
      <w:r w:rsidR="000949BB" w:rsidRPr="00DA0DBA">
        <w:t xml:space="preserve"> </w:t>
      </w:r>
      <w:r w:rsidRPr="00DA0DBA">
        <w:t>установлена</w:t>
      </w:r>
      <w:r w:rsidR="000949BB" w:rsidRPr="00DA0DBA">
        <w:t xml:space="preserve"> </w:t>
      </w:r>
      <w:r w:rsidRPr="00DA0DBA">
        <w:t>на</w:t>
      </w:r>
      <w:r w:rsidR="000949BB" w:rsidRPr="00DA0DBA">
        <w:t xml:space="preserve"> </w:t>
      </w:r>
      <w:r w:rsidRPr="00DA0DBA">
        <w:t>уровне</w:t>
      </w:r>
      <w:r w:rsidR="000949BB" w:rsidRPr="00DA0DBA">
        <w:t xml:space="preserve"> </w:t>
      </w:r>
      <w:r w:rsidRPr="00DA0DBA">
        <w:t>16</w:t>
      </w:r>
      <w:r w:rsidR="000949BB" w:rsidRPr="00DA0DBA">
        <w:t xml:space="preserve">% </w:t>
      </w:r>
      <w:r w:rsidRPr="00DA0DBA">
        <w:t>годовых.</w:t>
      </w:r>
      <w:r w:rsidR="000949BB" w:rsidRPr="00DA0DBA">
        <w:t xml:space="preserve"> </w:t>
      </w:r>
      <w:r w:rsidRPr="00DA0DBA">
        <w:t>Ближайший</w:t>
      </w:r>
      <w:r w:rsidR="000949BB" w:rsidRPr="00DA0DBA">
        <w:t xml:space="preserve"> </w:t>
      </w:r>
      <w:r w:rsidRPr="00DA0DBA">
        <w:t>день,</w:t>
      </w:r>
      <w:r w:rsidR="000949BB" w:rsidRPr="00DA0DBA">
        <w:t xml:space="preserve"> </w:t>
      </w:r>
      <w:r w:rsidRPr="00DA0DBA">
        <w:t>когда</w:t>
      </w:r>
      <w:r w:rsidR="000949BB" w:rsidRPr="00DA0DBA">
        <w:t xml:space="preserve"> </w:t>
      </w:r>
      <w:r w:rsidRPr="00DA0DBA">
        <w:t>она</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пересмотрена,</w:t>
      </w:r>
      <w:r w:rsidR="000949BB" w:rsidRPr="00DA0DBA">
        <w:t xml:space="preserve"> - </w:t>
      </w:r>
      <w:r w:rsidRPr="00DA0DBA">
        <w:t>7</w:t>
      </w:r>
      <w:r w:rsidR="000949BB" w:rsidRPr="00DA0DBA">
        <w:t xml:space="preserve"> </w:t>
      </w:r>
      <w:r w:rsidRPr="00DA0DBA">
        <w:t>июня.</w:t>
      </w:r>
      <w:r w:rsidR="000949BB" w:rsidRPr="00DA0DBA">
        <w:t xml:space="preserve"> </w:t>
      </w:r>
      <w:r w:rsidRPr="00DA0DBA">
        <w:t>Стоит</w:t>
      </w:r>
      <w:r w:rsidR="000949BB" w:rsidRPr="00DA0DBA">
        <w:t xml:space="preserve"> </w:t>
      </w:r>
      <w:r w:rsidRPr="00DA0DBA">
        <w:t>успеть</w:t>
      </w:r>
      <w:r w:rsidR="000949BB" w:rsidRPr="00DA0DBA">
        <w:t xml:space="preserve"> </w:t>
      </w:r>
      <w:r w:rsidRPr="00DA0DBA">
        <w:t>открыть</w:t>
      </w:r>
      <w:r w:rsidR="000949BB" w:rsidRPr="00DA0DBA">
        <w:t xml:space="preserve"> </w:t>
      </w:r>
      <w:r w:rsidRPr="00DA0DBA">
        <w:t>депозит</w:t>
      </w:r>
      <w:r w:rsidR="000949BB" w:rsidRPr="00DA0DBA">
        <w:t xml:space="preserve"> </w:t>
      </w:r>
      <w:r w:rsidRPr="00DA0DBA">
        <w:t>до</w:t>
      </w:r>
      <w:r w:rsidR="000949BB" w:rsidRPr="00DA0DBA">
        <w:t xml:space="preserve"> </w:t>
      </w:r>
      <w:r w:rsidRPr="00DA0DBA">
        <w:t>этого</w:t>
      </w:r>
      <w:r w:rsidR="000949BB" w:rsidRPr="00DA0DBA">
        <w:t xml:space="preserve"> </w:t>
      </w:r>
      <w:r w:rsidRPr="00DA0DBA">
        <w:t>дня.</w:t>
      </w:r>
    </w:p>
    <w:p w14:paraId="0D6400F5" w14:textId="77777777" w:rsidR="00523333" w:rsidRPr="00DA0DBA" w:rsidRDefault="00DA567D" w:rsidP="00523333">
      <w:r w:rsidRPr="00DA0DBA">
        <w:t>ЕСТЬ</w:t>
      </w:r>
      <w:r w:rsidR="000949BB" w:rsidRPr="00DA0DBA">
        <w:t xml:space="preserve"> </w:t>
      </w:r>
      <w:r w:rsidRPr="00DA0DBA">
        <w:t>ЛИ</w:t>
      </w:r>
      <w:r w:rsidR="000949BB" w:rsidRPr="00DA0DBA">
        <w:t xml:space="preserve"> </w:t>
      </w:r>
      <w:r w:rsidRPr="00DA0DBA">
        <w:t>СМЫСЛ</w:t>
      </w:r>
      <w:r w:rsidR="000949BB" w:rsidRPr="00DA0DBA">
        <w:t xml:space="preserve"> </w:t>
      </w:r>
      <w:r w:rsidRPr="00DA0DBA">
        <w:t>ИСКАТЬ</w:t>
      </w:r>
      <w:r w:rsidR="000949BB" w:rsidRPr="00DA0DBA">
        <w:t xml:space="preserve"> </w:t>
      </w:r>
      <w:r w:rsidRPr="00DA0DBA">
        <w:t>ВКЛАДЫ</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БОЛЕЕ</w:t>
      </w:r>
      <w:r w:rsidR="000949BB" w:rsidRPr="00DA0DBA">
        <w:t xml:space="preserve"> </w:t>
      </w:r>
      <w:r w:rsidRPr="00DA0DBA">
        <w:t>ТРЕХ</w:t>
      </w:r>
      <w:r w:rsidR="000949BB" w:rsidRPr="00DA0DBA">
        <w:t xml:space="preserve"> </w:t>
      </w:r>
      <w:r w:rsidRPr="00DA0DBA">
        <w:t>ЛЕТ</w:t>
      </w:r>
    </w:p>
    <w:p w14:paraId="50856EE6" w14:textId="77777777" w:rsidR="00523333" w:rsidRPr="00DA0DBA" w:rsidRDefault="00523333" w:rsidP="00523333">
      <w:r w:rsidRPr="00DA0DBA">
        <w:t>Если</w:t>
      </w:r>
      <w:r w:rsidR="000949BB" w:rsidRPr="00DA0DBA">
        <w:t xml:space="preserve"> </w:t>
      </w:r>
      <w:r w:rsidRPr="00DA0DBA">
        <w:t>бы</w:t>
      </w:r>
      <w:r w:rsidR="000949BB" w:rsidRPr="00DA0DBA">
        <w:t xml:space="preserve"> </w:t>
      </w:r>
      <w:r w:rsidRPr="00DA0DBA">
        <w:t>мир</w:t>
      </w:r>
      <w:r w:rsidR="000949BB" w:rsidRPr="00DA0DBA">
        <w:t xml:space="preserve"> </w:t>
      </w:r>
      <w:r w:rsidRPr="00DA0DBA">
        <w:t>был</w:t>
      </w:r>
      <w:r w:rsidR="000949BB" w:rsidRPr="00DA0DBA">
        <w:t xml:space="preserve"> </w:t>
      </w:r>
      <w:r w:rsidRPr="00DA0DBA">
        <w:t>стабилен</w:t>
      </w:r>
      <w:r w:rsidR="000949BB" w:rsidRPr="00DA0DBA">
        <w:t xml:space="preserve"> </w:t>
      </w:r>
      <w:r w:rsidRPr="00DA0DBA">
        <w:t>и</w:t>
      </w:r>
      <w:r w:rsidR="000949BB" w:rsidRPr="00DA0DBA">
        <w:t xml:space="preserve"> </w:t>
      </w:r>
      <w:r w:rsidRPr="00DA0DBA">
        <w:t>предсказуем,</w:t>
      </w:r>
      <w:r w:rsidR="000949BB" w:rsidRPr="00DA0DBA">
        <w:t xml:space="preserve"> </w:t>
      </w:r>
      <w:r w:rsidRPr="00DA0DBA">
        <w:t>можно</w:t>
      </w:r>
      <w:r w:rsidR="000949BB" w:rsidRPr="00DA0DBA">
        <w:t xml:space="preserve"> </w:t>
      </w:r>
      <w:r w:rsidRPr="00DA0DBA">
        <w:t>было</w:t>
      </w:r>
      <w:r w:rsidR="000949BB" w:rsidRPr="00DA0DBA">
        <w:t xml:space="preserve"> </w:t>
      </w:r>
      <w:r w:rsidRPr="00DA0DBA">
        <w:t>бы</w:t>
      </w:r>
      <w:r w:rsidR="000949BB" w:rsidRPr="00DA0DBA">
        <w:t xml:space="preserve"> </w:t>
      </w:r>
      <w:r w:rsidRPr="00DA0DBA">
        <w:t>строить</w:t>
      </w:r>
      <w:r w:rsidR="000949BB" w:rsidRPr="00DA0DBA">
        <w:t xml:space="preserve"> </w:t>
      </w:r>
      <w:r w:rsidRPr="00DA0DBA">
        <w:t>планы</w:t>
      </w:r>
      <w:r w:rsidR="000949BB" w:rsidRPr="00DA0DBA">
        <w:t xml:space="preserve"> </w:t>
      </w:r>
      <w:r w:rsidRPr="00DA0DBA">
        <w:t>на</w:t>
      </w:r>
      <w:r w:rsidR="000949BB" w:rsidRPr="00DA0DBA">
        <w:t xml:space="preserve"> </w:t>
      </w:r>
      <w:r w:rsidRPr="00DA0DBA">
        <w:t>долгие</w:t>
      </w:r>
      <w:r w:rsidR="000949BB" w:rsidRPr="00DA0DBA">
        <w:t xml:space="preserve"> </w:t>
      </w:r>
      <w:r w:rsidRPr="00DA0DBA">
        <w:t>десятилетия</w:t>
      </w:r>
      <w:r w:rsidR="000949BB" w:rsidRPr="00DA0DBA">
        <w:t xml:space="preserve"> </w:t>
      </w:r>
      <w:r w:rsidRPr="00DA0DBA">
        <w:t>вперед,</w:t>
      </w:r>
      <w:r w:rsidR="000949BB" w:rsidRPr="00DA0DBA">
        <w:t xml:space="preserve"> </w:t>
      </w:r>
      <w:r w:rsidRPr="00DA0DBA">
        <w:t>включая</w:t>
      </w:r>
      <w:r w:rsidR="000949BB" w:rsidRPr="00DA0DBA">
        <w:t xml:space="preserve"> </w:t>
      </w:r>
      <w:r w:rsidRPr="00DA0DBA">
        <w:t>финансовые</w:t>
      </w:r>
      <w:r w:rsidR="000949BB" w:rsidRPr="00DA0DBA">
        <w:t xml:space="preserve"> </w:t>
      </w:r>
      <w:r w:rsidRPr="00DA0DBA">
        <w:t>стратегии</w:t>
      </w:r>
      <w:r w:rsidR="000949BB" w:rsidRPr="00DA0DBA">
        <w:t xml:space="preserve"> </w:t>
      </w:r>
      <w:r w:rsidRPr="00DA0DBA">
        <w:t>жизни.</w:t>
      </w:r>
      <w:r w:rsidR="000949BB" w:rsidRPr="00DA0DBA">
        <w:t xml:space="preserve"> </w:t>
      </w:r>
      <w:r w:rsidRPr="00DA0DBA">
        <w:t>В</w:t>
      </w:r>
      <w:r w:rsidR="000949BB" w:rsidRPr="00DA0DBA">
        <w:t xml:space="preserve"> </w:t>
      </w:r>
      <w:r w:rsidRPr="00DA0DBA">
        <w:t>таких</w:t>
      </w:r>
      <w:r w:rsidR="000949BB" w:rsidRPr="00DA0DBA">
        <w:t xml:space="preserve"> </w:t>
      </w:r>
      <w:r w:rsidRPr="00DA0DBA">
        <w:t>идеальных</w:t>
      </w:r>
      <w:r w:rsidR="000949BB" w:rsidRPr="00DA0DBA">
        <w:t xml:space="preserve"> </w:t>
      </w:r>
      <w:r w:rsidRPr="00DA0DBA">
        <w:t>условиях,</w:t>
      </w:r>
      <w:r w:rsidR="000949BB" w:rsidRPr="00DA0DBA">
        <w:t xml:space="preserve"> </w:t>
      </w:r>
      <w:r w:rsidRPr="00DA0DBA">
        <w:t>с</w:t>
      </w:r>
      <w:r w:rsidR="000949BB" w:rsidRPr="00DA0DBA">
        <w:t xml:space="preserve"> </w:t>
      </w:r>
      <w:r w:rsidRPr="00DA0DBA">
        <w:t>низкой</w:t>
      </w:r>
      <w:r w:rsidR="000949BB" w:rsidRPr="00DA0DBA">
        <w:t xml:space="preserve"> </w:t>
      </w:r>
      <w:r w:rsidRPr="00DA0DBA">
        <w:t>инфляцией</w:t>
      </w:r>
      <w:r w:rsidR="000949BB" w:rsidRPr="00DA0DBA">
        <w:t xml:space="preserve"> </w:t>
      </w:r>
      <w:r w:rsidRPr="00DA0DBA">
        <w:t>и</w:t>
      </w:r>
      <w:r w:rsidR="000949BB" w:rsidRPr="00DA0DBA">
        <w:t xml:space="preserve"> </w:t>
      </w:r>
      <w:r w:rsidRPr="00DA0DBA">
        <w:t>отсутствием</w:t>
      </w:r>
      <w:r w:rsidR="000949BB" w:rsidRPr="00DA0DBA">
        <w:t xml:space="preserve"> </w:t>
      </w:r>
      <w:r w:rsidRPr="00DA0DBA">
        <w:t>геополитических</w:t>
      </w:r>
      <w:r w:rsidR="000949BB" w:rsidRPr="00DA0DBA">
        <w:t xml:space="preserve"> </w:t>
      </w:r>
      <w:r w:rsidRPr="00DA0DBA">
        <w:t>потрясений,</w:t>
      </w:r>
      <w:r w:rsidR="000949BB" w:rsidRPr="00DA0DBA">
        <w:t xml:space="preserve"> </w:t>
      </w:r>
      <w:r w:rsidRPr="00DA0DBA">
        <w:t>можно</w:t>
      </w:r>
      <w:r w:rsidR="000949BB" w:rsidRPr="00DA0DBA">
        <w:t xml:space="preserve"> </w:t>
      </w:r>
      <w:r w:rsidRPr="00DA0DBA">
        <w:t>было</w:t>
      </w:r>
      <w:r w:rsidR="000949BB" w:rsidRPr="00DA0DBA">
        <w:t xml:space="preserve"> </w:t>
      </w:r>
      <w:r w:rsidRPr="00DA0DBA">
        <w:t>бы</w:t>
      </w:r>
      <w:r w:rsidR="000949BB" w:rsidRPr="00DA0DBA">
        <w:t xml:space="preserve"> </w:t>
      </w:r>
      <w:r w:rsidRPr="00DA0DBA">
        <w:t>сохранять</w:t>
      </w:r>
      <w:r w:rsidR="000949BB" w:rsidRPr="00DA0DBA">
        <w:t xml:space="preserve"> </w:t>
      </w:r>
      <w:r w:rsidRPr="00DA0DBA">
        <w:t>деньги</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постепенно</w:t>
      </w:r>
      <w:r w:rsidR="000949BB" w:rsidRPr="00DA0DBA">
        <w:t xml:space="preserve"> </w:t>
      </w:r>
      <w:r w:rsidRPr="00DA0DBA">
        <w:t>и</w:t>
      </w:r>
      <w:r w:rsidR="000949BB" w:rsidRPr="00DA0DBA">
        <w:t xml:space="preserve"> </w:t>
      </w:r>
      <w:r w:rsidRPr="00DA0DBA">
        <w:t>долгосрочно,</w:t>
      </w:r>
      <w:r w:rsidR="000949BB" w:rsidRPr="00DA0DBA">
        <w:t xml:space="preserve"> </w:t>
      </w:r>
      <w:r w:rsidRPr="00DA0DBA">
        <w:t>доверяя</w:t>
      </w:r>
      <w:r w:rsidR="000949BB" w:rsidRPr="00DA0DBA">
        <w:t xml:space="preserve"> </w:t>
      </w:r>
      <w:r w:rsidRPr="00DA0DBA">
        <w:t>их</w:t>
      </w:r>
      <w:r w:rsidR="000949BB" w:rsidRPr="00DA0DBA">
        <w:t xml:space="preserve"> </w:t>
      </w:r>
      <w:r w:rsidRPr="00DA0DBA">
        <w:t>эффективной</w:t>
      </w:r>
      <w:r w:rsidR="000949BB" w:rsidRPr="00DA0DBA">
        <w:t xml:space="preserve"> </w:t>
      </w:r>
      <w:r w:rsidRPr="00DA0DBA">
        <w:t>пенсионной</w:t>
      </w:r>
      <w:r w:rsidR="000949BB" w:rsidRPr="00DA0DBA">
        <w:t xml:space="preserve"> </w:t>
      </w:r>
      <w:r w:rsidRPr="00DA0DBA">
        <w:t>системе</w:t>
      </w:r>
      <w:r w:rsidR="000949BB" w:rsidRPr="00DA0DBA">
        <w:t xml:space="preserve"> </w:t>
      </w:r>
      <w:r w:rsidRPr="00DA0DBA">
        <w:t>под</w:t>
      </w:r>
      <w:r w:rsidR="000949BB" w:rsidRPr="00DA0DBA">
        <w:t xml:space="preserve"> </w:t>
      </w:r>
      <w:r w:rsidRPr="00DA0DBA">
        <w:t>контролем</w:t>
      </w:r>
      <w:r w:rsidR="000949BB" w:rsidRPr="00DA0DBA">
        <w:t xml:space="preserve"> </w:t>
      </w:r>
      <w:r w:rsidRPr="00DA0DBA">
        <w:t>государства</w:t>
      </w:r>
      <w:r w:rsidR="000949BB" w:rsidRPr="00DA0DBA">
        <w:t xml:space="preserve"> </w:t>
      </w:r>
      <w:r w:rsidRPr="00DA0DBA">
        <w:t>или</w:t>
      </w:r>
      <w:r w:rsidR="000949BB" w:rsidRPr="00DA0DBA">
        <w:t xml:space="preserve"> </w:t>
      </w:r>
      <w:r w:rsidRPr="00DA0DBA">
        <w:t>банков.</w:t>
      </w:r>
      <w:r w:rsidR="000949BB" w:rsidRPr="00DA0DBA">
        <w:t xml:space="preserve"> </w:t>
      </w:r>
      <w:r w:rsidRPr="00DA0DBA">
        <w:t>Можно</w:t>
      </w:r>
      <w:r w:rsidR="000949BB" w:rsidRPr="00DA0DBA">
        <w:t xml:space="preserve"> </w:t>
      </w:r>
      <w:r w:rsidRPr="00DA0DBA">
        <w:t>было</w:t>
      </w:r>
      <w:r w:rsidR="000949BB" w:rsidRPr="00DA0DBA">
        <w:t xml:space="preserve"> </w:t>
      </w:r>
      <w:r w:rsidRPr="00DA0DBA">
        <w:t>бы</w:t>
      </w:r>
      <w:r w:rsidR="000949BB" w:rsidRPr="00DA0DBA">
        <w:t xml:space="preserve"> </w:t>
      </w:r>
      <w:r w:rsidRPr="00DA0DBA">
        <w:t>размещать</w:t>
      </w:r>
      <w:r w:rsidR="000949BB" w:rsidRPr="00DA0DBA">
        <w:t xml:space="preserve"> </w:t>
      </w:r>
      <w:r w:rsidRPr="00DA0DBA">
        <w:t>деньги</w:t>
      </w:r>
      <w:r w:rsidR="000949BB" w:rsidRPr="00DA0DBA">
        <w:t xml:space="preserve"> </w:t>
      </w:r>
      <w:r w:rsidRPr="00DA0DBA">
        <w:t>на</w:t>
      </w:r>
      <w:r w:rsidR="000949BB" w:rsidRPr="00DA0DBA">
        <w:t xml:space="preserve"> </w:t>
      </w:r>
      <w:r w:rsidRPr="00DA0DBA">
        <w:t>долгосрочные</w:t>
      </w:r>
      <w:r w:rsidR="000949BB" w:rsidRPr="00DA0DBA">
        <w:t xml:space="preserve"> </w:t>
      </w:r>
      <w:r w:rsidRPr="00DA0DBA">
        <w:t>вклады</w:t>
      </w:r>
      <w:r w:rsidR="000949BB" w:rsidRPr="00DA0DBA">
        <w:t xml:space="preserve"> </w:t>
      </w:r>
      <w:r w:rsidRPr="00DA0DBA">
        <w:t>на</w:t>
      </w:r>
      <w:r w:rsidR="000949BB" w:rsidRPr="00DA0DBA">
        <w:t xml:space="preserve"> </w:t>
      </w:r>
      <w:r w:rsidRPr="00DA0DBA">
        <w:t>15</w:t>
      </w:r>
      <w:r w:rsidR="000949BB" w:rsidRPr="00DA0DBA">
        <w:t>-</w:t>
      </w:r>
      <w:r w:rsidRPr="00DA0DBA">
        <w:t>20</w:t>
      </w:r>
      <w:r w:rsidR="000949BB" w:rsidRPr="00DA0DBA">
        <w:t xml:space="preserve"> </w:t>
      </w:r>
      <w:r w:rsidRPr="00DA0DBA">
        <w:t>лет</w:t>
      </w:r>
      <w:r w:rsidR="000949BB" w:rsidRPr="00DA0DBA">
        <w:t xml:space="preserve"> </w:t>
      </w:r>
      <w:r w:rsidRPr="00DA0DBA">
        <w:t>с</w:t>
      </w:r>
      <w:r w:rsidR="000949BB" w:rsidRPr="00DA0DBA">
        <w:t xml:space="preserve"> </w:t>
      </w:r>
      <w:r w:rsidRPr="00DA0DBA">
        <w:t>процентными</w:t>
      </w:r>
      <w:r w:rsidR="000949BB" w:rsidRPr="00DA0DBA">
        <w:t xml:space="preserve"> </w:t>
      </w:r>
      <w:r w:rsidRPr="00DA0DBA">
        <w:t>ставками,</w:t>
      </w:r>
      <w:r w:rsidR="000949BB" w:rsidRPr="00DA0DBA">
        <w:t xml:space="preserve"> </w:t>
      </w:r>
      <w:r w:rsidRPr="00DA0DBA">
        <w:t>превышающими</w:t>
      </w:r>
      <w:r w:rsidR="000949BB" w:rsidRPr="00DA0DBA">
        <w:t xml:space="preserve"> </w:t>
      </w:r>
      <w:r w:rsidRPr="00DA0DBA">
        <w:t>уровень</w:t>
      </w:r>
      <w:r w:rsidR="000949BB" w:rsidRPr="00DA0DBA">
        <w:t xml:space="preserve"> </w:t>
      </w:r>
      <w:r w:rsidRPr="00DA0DBA">
        <w:t>ключевой</w:t>
      </w:r>
      <w:r w:rsidR="000949BB" w:rsidRPr="00DA0DBA">
        <w:t xml:space="preserve"> </w:t>
      </w:r>
      <w:r w:rsidRPr="00DA0DBA">
        <w:t>ставки,</w:t>
      </w:r>
      <w:r w:rsidR="000949BB" w:rsidRPr="00DA0DBA">
        <w:t xml:space="preserve"> </w:t>
      </w:r>
      <w:r w:rsidRPr="00DA0DBA">
        <w:t>с</w:t>
      </w:r>
      <w:r w:rsidR="000949BB" w:rsidRPr="00DA0DBA">
        <w:t xml:space="preserve"> </w:t>
      </w:r>
      <w:r w:rsidRPr="00DA0DBA">
        <w:t>возможностью</w:t>
      </w:r>
      <w:r w:rsidR="000949BB" w:rsidRPr="00DA0DBA">
        <w:t xml:space="preserve"> </w:t>
      </w:r>
      <w:r w:rsidRPr="00DA0DBA">
        <w:t>дополнительного</w:t>
      </w:r>
      <w:r w:rsidR="000949BB" w:rsidRPr="00DA0DBA">
        <w:t xml:space="preserve"> </w:t>
      </w:r>
      <w:r w:rsidRPr="00DA0DBA">
        <w:t>взноса</w:t>
      </w:r>
      <w:r w:rsidR="000949BB" w:rsidRPr="00DA0DBA">
        <w:t xml:space="preserve"> </w:t>
      </w:r>
      <w:r w:rsidRPr="00DA0DBA">
        <w:t>и</w:t>
      </w:r>
      <w:r w:rsidR="000949BB" w:rsidRPr="00DA0DBA">
        <w:t xml:space="preserve"> </w:t>
      </w:r>
      <w:r w:rsidRPr="00DA0DBA">
        <w:t>использования</w:t>
      </w:r>
      <w:r w:rsidR="000949BB" w:rsidRPr="00DA0DBA">
        <w:t xml:space="preserve"> </w:t>
      </w:r>
      <w:r w:rsidRPr="00DA0DBA">
        <w:t>сбережений</w:t>
      </w:r>
      <w:r w:rsidR="000949BB" w:rsidRPr="00DA0DBA">
        <w:t xml:space="preserve"> </w:t>
      </w:r>
      <w:r w:rsidRPr="00DA0DBA">
        <w:t>по</w:t>
      </w:r>
      <w:r w:rsidR="000949BB" w:rsidRPr="00DA0DBA">
        <w:t xml:space="preserve"> </w:t>
      </w:r>
      <w:r w:rsidRPr="00DA0DBA">
        <w:t>мере</w:t>
      </w:r>
      <w:r w:rsidR="000949BB" w:rsidRPr="00DA0DBA">
        <w:t xml:space="preserve"> </w:t>
      </w:r>
      <w:r w:rsidRPr="00DA0DBA">
        <w:t>необходимости.</w:t>
      </w:r>
    </w:p>
    <w:p w14:paraId="29FC5ABA" w14:textId="77777777" w:rsidR="00523333" w:rsidRPr="00DA0DBA" w:rsidRDefault="00523333" w:rsidP="00523333">
      <w:r w:rsidRPr="00DA0DBA">
        <w:lastRenderedPageBreak/>
        <w:t>Но</w:t>
      </w:r>
      <w:r w:rsidR="000949BB" w:rsidRPr="00DA0DBA">
        <w:t xml:space="preserve"> </w:t>
      </w:r>
      <w:r w:rsidRPr="00DA0DBA">
        <w:t>сейчас</w:t>
      </w:r>
      <w:r w:rsidR="000949BB" w:rsidRPr="00DA0DBA">
        <w:t xml:space="preserve"> </w:t>
      </w:r>
      <w:r w:rsidRPr="00DA0DBA">
        <w:t>для</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изобретен</w:t>
      </w:r>
      <w:r w:rsidR="000949BB" w:rsidRPr="00DA0DBA">
        <w:t xml:space="preserve"> </w:t>
      </w:r>
      <w:r w:rsidRPr="00DA0DBA">
        <w:t>другой</w:t>
      </w:r>
      <w:r w:rsidR="000949BB" w:rsidRPr="00DA0DBA">
        <w:t xml:space="preserve"> </w:t>
      </w:r>
      <w:r w:rsidRPr="00DA0DBA">
        <w:t>инструмент</w:t>
      </w:r>
      <w:r w:rsidR="000949BB" w:rsidRPr="00DA0DBA">
        <w:t xml:space="preserve"> - </w:t>
      </w:r>
      <w:r w:rsidRPr="00DA0DBA">
        <w:t>программа</w:t>
      </w:r>
      <w:r w:rsidR="000949BB" w:rsidRPr="00DA0DBA">
        <w:t xml:space="preserve"> </w:t>
      </w:r>
      <w:r w:rsidRPr="00DA0DBA">
        <w:t>долгосрочных</w:t>
      </w:r>
      <w:r w:rsidR="000949BB" w:rsidRPr="00DA0DBA">
        <w:t xml:space="preserve"> </w:t>
      </w:r>
      <w:r w:rsidRPr="00DA0DBA">
        <w:t>сбережений</w:t>
      </w:r>
      <w:r w:rsidR="000949BB" w:rsidRPr="00DA0DBA">
        <w:t xml:space="preserve"> </w:t>
      </w:r>
      <w:r w:rsidRPr="00DA0DBA">
        <w:t>на</w:t>
      </w:r>
      <w:r w:rsidR="000949BB" w:rsidRPr="00DA0DBA">
        <w:t xml:space="preserve"> </w:t>
      </w:r>
      <w:r w:rsidRPr="00DA0DBA">
        <w:t>срок</w:t>
      </w:r>
      <w:r w:rsidR="000949BB" w:rsidRPr="00DA0DBA">
        <w:t xml:space="preserve"> </w:t>
      </w:r>
      <w:r w:rsidRPr="00DA0DBA">
        <w:t>15</w:t>
      </w:r>
      <w:r w:rsidR="000949BB" w:rsidRPr="00DA0DBA">
        <w:t xml:space="preserve"> </w:t>
      </w:r>
      <w:r w:rsidRPr="00DA0DBA">
        <w:t>лет.</w:t>
      </w:r>
      <w:r w:rsidR="000949BB" w:rsidRPr="00DA0DBA">
        <w:t xml:space="preserve"> </w:t>
      </w:r>
      <w:r w:rsidRPr="00DA0DBA">
        <w:t>Он</w:t>
      </w:r>
      <w:r w:rsidR="000949BB" w:rsidRPr="00DA0DBA">
        <w:t xml:space="preserve"> </w:t>
      </w:r>
      <w:r w:rsidRPr="00DA0DBA">
        <w:t>дает</w:t>
      </w:r>
      <w:r w:rsidR="000949BB" w:rsidRPr="00DA0DBA">
        <w:t xml:space="preserve"> </w:t>
      </w:r>
      <w:r w:rsidRPr="00DA0DBA">
        <w:t>возможность</w:t>
      </w:r>
      <w:r w:rsidR="000949BB" w:rsidRPr="00DA0DBA">
        <w:t xml:space="preserve"> </w:t>
      </w:r>
      <w:r w:rsidRPr="00DA0DBA">
        <w:t>накапливать</w:t>
      </w:r>
      <w:r w:rsidR="000949BB" w:rsidRPr="00DA0DBA">
        <w:t xml:space="preserve"> </w:t>
      </w:r>
      <w:r w:rsidRPr="00DA0DBA">
        <w:t>средства</w:t>
      </w:r>
      <w:r w:rsidR="000949BB" w:rsidRPr="00DA0DBA">
        <w:t xml:space="preserve"> </w:t>
      </w:r>
      <w:r w:rsidRPr="00DA0DBA">
        <w:t>с</w:t>
      </w:r>
      <w:r w:rsidR="000949BB" w:rsidRPr="00DA0DBA">
        <w:t xml:space="preserve"> </w:t>
      </w:r>
      <w:r w:rsidRPr="00DA0DBA">
        <w:t>софинансированием</w:t>
      </w:r>
      <w:r w:rsidR="000949BB" w:rsidRPr="00DA0DBA">
        <w:t xml:space="preserve"> </w:t>
      </w:r>
      <w:r w:rsidRPr="00DA0DBA">
        <w:t>от</w:t>
      </w:r>
      <w:r w:rsidR="000949BB" w:rsidRPr="00DA0DBA">
        <w:t xml:space="preserve"> </w:t>
      </w:r>
      <w:r w:rsidRPr="00DA0DBA">
        <w:t>государства.</w:t>
      </w:r>
      <w:r w:rsidR="000949BB" w:rsidRPr="00DA0DBA">
        <w:t xml:space="preserve"> </w:t>
      </w:r>
      <w:r w:rsidRPr="00DA0DBA">
        <w:t>Поэтому</w:t>
      </w:r>
      <w:r w:rsidR="000949BB" w:rsidRPr="00DA0DBA">
        <w:t xml:space="preserve"> </w:t>
      </w:r>
      <w:r w:rsidRPr="00DA0DBA">
        <w:t>долгосрочные</w:t>
      </w:r>
      <w:r w:rsidR="000949BB" w:rsidRPr="00DA0DBA">
        <w:t xml:space="preserve"> </w:t>
      </w:r>
      <w:r w:rsidRPr="00DA0DBA">
        <w:t>вклады</w:t>
      </w:r>
      <w:r w:rsidR="000949BB" w:rsidRPr="00DA0DBA">
        <w:t xml:space="preserve"> </w:t>
      </w:r>
      <w:r w:rsidRPr="00DA0DBA">
        <w:t>потеряли</w:t>
      </w:r>
      <w:r w:rsidR="000949BB" w:rsidRPr="00DA0DBA">
        <w:t xml:space="preserve"> </w:t>
      </w:r>
      <w:r w:rsidRPr="00DA0DBA">
        <w:t>свою</w:t>
      </w:r>
      <w:r w:rsidR="000949BB" w:rsidRPr="00DA0DBA">
        <w:t xml:space="preserve"> </w:t>
      </w:r>
      <w:r w:rsidRPr="00DA0DBA">
        <w:t>актуальность.</w:t>
      </w:r>
    </w:p>
    <w:p w14:paraId="51315DFF" w14:textId="77777777" w:rsidR="00523333" w:rsidRPr="00DA0DBA" w:rsidRDefault="00DA567D" w:rsidP="00523333">
      <w:r w:rsidRPr="00DA0DBA">
        <w:t>ВКЛАДЫ</w:t>
      </w:r>
      <w:r w:rsidR="000949BB" w:rsidRPr="00DA0DBA">
        <w:t xml:space="preserve"> </w:t>
      </w:r>
      <w:r w:rsidRPr="00DA0DBA">
        <w:t>ДЛЯ</w:t>
      </w:r>
      <w:r w:rsidR="000949BB" w:rsidRPr="00DA0DBA">
        <w:t xml:space="preserve"> </w:t>
      </w:r>
      <w:r w:rsidRPr="00DA0DBA">
        <w:t>ПЕНСИОНЕРОВ</w:t>
      </w:r>
      <w:r w:rsidR="000949BB" w:rsidRPr="00DA0DBA">
        <w:t xml:space="preserve"> </w:t>
      </w:r>
      <w:r w:rsidRPr="00DA0DBA">
        <w:t>В</w:t>
      </w:r>
      <w:r w:rsidR="000949BB" w:rsidRPr="00DA0DBA">
        <w:t xml:space="preserve"> </w:t>
      </w:r>
      <w:r w:rsidRPr="00DA0DBA">
        <w:t>ДОЛГУЮ</w:t>
      </w:r>
      <w:r w:rsidR="000949BB" w:rsidRPr="00DA0DBA">
        <w:t xml:space="preserve"> </w:t>
      </w:r>
      <w:r w:rsidRPr="00DA0DBA">
        <w:t>3,</w:t>
      </w:r>
      <w:r w:rsidR="000949BB" w:rsidRPr="00DA0DBA">
        <w:t xml:space="preserve"> </w:t>
      </w:r>
      <w:r w:rsidRPr="00DA0DBA">
        <w:t>5,10</w:t>
      </w:r>
      <w:r w:rsidR="000949BB" w:rsidRPr="00DA0DBA">
        <w:t xml:space="preserve"> </w:t>
      </w:r>
      <w:r w:rsidRPr="00DA0DBA">
        <w:t>ЛЕТ:</w:t>
      </w:r>
      <w:r w:rsidR="000949BB" w:rsidRPr="00DA0DBA">
        <w:t xml:space="preserve"> </w:t>
      </w:r>
      <w:r w:rsidRPr="00DA0DBA">
        <w:t>ЕСТЬ</w:t>
      </w:r>
      <w:r w:rsidR="000949BB" w:rsidRPr="00DA0DBA">
        <w:t xml:space="preserve"> </w:t>
      </w:r>
      <w:r w:rsidRPr="00DA0DBA">
        <w:t>ЛИ</w:t>
      </w:r>
      <w:r w:rsidR="000949BB" w:rsidRPr="00DA0DBA">
        <w:t xml:space="preserve"> </w:t>
      </w:r>
      <w:r w:rsidRPr="00DA0DBA">
        <w:t>И</w:t>
      </w:r>
      <w:r w:rsidR="000949BB" w:rsidRPr="00DA0DBA">
        <w:t xml:space="preserve"> </w:t>
      </w:r>
      <w:r w:rsidRPr="00DA0DBA">
        <w:t>ВЫГОДНЫ</w:t>
      </w:r>
      <w:r w:rsidR="000949BB" w:rsidRPr="00DA0DBA">
        <w:t xml:space="preserve"> </w:t>
      </w:r>
      <w:r w:rsidRPr="00DA0DBA">
        <w:t>ЛИ</w:t>
      </w:r>
      <w:r w:rsidR="000949BB" w:rsidRPr="00DA0DBA">
        <w:t xml:space="preserve"> </w:t>
      </w:r>
      <w:r w:rsidRPr="00DA0DBA">
        <w:t>ВЛОЖЕНИЯ</w:t>
      </w:r>
    </w:p>
    <w:p w14:paraId="6DEFE3F7" w14:textId="77777777" w:rsidR="00523333" w:rsidRPr="00DA0DBA" w:rsidRDefault="00523333" w:rsidP="00523333">
      <w:r w:rsidRPr="00DA0DBA">
        <w:t>Ирина</w:t>
      </w:r>
      <w:r w:rsidR="000949BB" w:rsidRPr="00DA0DBA">
        <w:t xml:space="preserve"> </w:t>
      </w:r>
      <w:r w:rsidRPr="00DA0DBA">
        <w:t>Андриевская,</w:t>
      </w:r>
      <w:r w:rsidR="000949BB" w:rsidRPr="00DA0DBA">
        <w:t xml:space="preserve"> </w:t>
      </w:r>
      <w:r w:rsidRPr="00DA0DBA">
        <w:t>директор</w:t>
      </w:r>
      <w:r w:rsidR="000949BB" w:rsidRPr="00DA0DBA">
        <w:t xml:space="preserve"> </w:t>
      </w:r>
      <w:r w:rsidRPr="00DA0DBA">
        <w:t>по</w:t>
      </w:r>
      <w:r w:rsidR="000949BB" w:rsidRPr="00DA0DBA">
        <w:t xml:space="preserve"> </w:t>
      </w:r>
      <w:r w:rsidRPr="00DA0DBA">
        <w:t>контенту</w:t>
      </w:r>
      <w:r w:rsidR="000949BB" w:rsidRPr="00DA0DBA">
        <w:t xml:space="preserve"> </w:t>
      </w:r>
      <w:r w:rsidRPr="00DA0DBA">
        <w:t>и</w:t>
      </w:r>
      <w:r w:rsidR="000949BB" w:rsidRPr="00DA0DBA">
        <w:t xml:space="preserve"> </w:t>
      </w:r>
      <w:r w:rsidRPr="00DA0DBA">
        <w:t>аналитике</w:t>
      </w:r>
      <w:r w:rsidR="000949BB" w:rsidRPr="00DA0DBA">
        <w:t xml:space="preserve"> </w:t>
      </w:r>
      <w:r w:rsidRPr="00DA0DBA">
        <w:t>финансового</w:t>
      </w:r>
      <w:r w:rsidR="000949BB" w:rsidRPr="00DA0DBA">
        <w:t xml:space="preserve"> </w:t>
      </w:r>
      <w:r w:rsidRPr="00DA0DBA">
        <w:t>маркетплейса</w:t>
      </w:r>
      <w:r w:rsidR="000949BB" w:rsidRPr="00DA0DBA">
        <w:t xml:space="preserve"> </w:t>
      </w:r>
      <w:r w:rsidR="00827EAC" w:rsidRPr="00DA0DBA">
        <w:t>«</w:t>
      </w:r>
      <w:r w:rsidRPr="00DA0DBA">
        <w:t>Выберу.ру</w:t>
      </w:r>
      <w:r w:rsidR="00827EAC" w:rsidRPr="00DA0DBA">
        <w:t>»</w:t>
      </w:r>
      <w:r w:rsidRPr="00DA0DBA">
        <w:t>:</w:t>
      </w:r>
    </w:p>
    <w:p w14:paraId="27095CE3" w14:textId="77777777" w:rsidR="00523333" w:rsidRPr="00DA0DBA" w:rsidRDefault="000949BB" w:rsidP="00523333">
      <w:r w:rsidRPr="00DA0DBA">
        <w:t xml:space="preserve">- </w:t>
      </w:r>
      <w:r w:rsidR="00523333" w:rsidRPr="00DA0DBA">
        <w:t>Как</w:t>
      </w:r>
      <w:r w:rsidRPr="00DA0DBA">
        <w:t xml:space="preserve"> </w:t>
      </w:r>
      <w:r w:rsidR="00523333" w:rsidRPr="00DA0DBA">
        <w:t>свидетельствуют</w:t>
      </w:r>
      <w:r w:rsidRPr="00DA0DBA">
        <w:t xml:space="preserve"> </w:t>
      </w:r>
      <w:r w:rsidR="00523333" w:rsidRPr="00DA0DBA">
        <w:t>данные</w:t>
      </w:r>
      <w:r w:rsidRPr="00DA0DBA">
        <w:t xml:space="preserve"> </w:t>
      </w:r>
      <w:r w:rsidR="00523333" w:rsidRPr="00DA0DBA">
        <w:t>ЦБ</w:t>
      </w:r>
      <w:r w:rsidRPr="00DA0DBA">
        <w:t xml:space="preserve"> </w:t>
      </w:r>
      <w:r w:rsidR="00523333" w:rsidRPr="00DA0DBA">
        <w:t>по</w:t>
      </w:r>
      <w:r w:rsidRPr="00DA0DBA">
        <w:t xml:space="preserve"> </w:t>
      </w:r>
      <w:r w:rsidR="00523333" w:rsidRPr="00DA0DBA">
        <w:t>итогам</w:t>
      </w:r>
      <w:r w:rsidRPr="00DA0DBA">
        <w:t xml:space="preserve"> </w:t>
      </w:r>
      <w:r w:rsidR="00523333" w:rsidRPr="00DA0DBA">
        <w:t>февраля</w:t>
      </w:r>
      <w:r w:rsidRPr="00DA0DBA">
        <w:t xml:space="preserve"> </w:t>
      </w:r>
      <w:r w:rsidR="00523333" w:rsidRPr="00DA0DBA">
        <w:t>2024</w:t>
      </w:r>
      <w:r w:rsidRPr="00DA0DBA">
        <w:t xml:space="preserve"> </w:t>
      </w:r>
      <w:r w:rsidR="00523333" w:rsidRPr="00DA0DBA">
        <w:t>года,</w:t>
      </w:r>
      <w:r w:rsidRPr="00DA0DBA">
        <w:t xml:space="preserve"> </w:t>
      </w:r>
      <w:r w:rsidR="00523333" w:rsidRPr="00DA0DBA">
        <w:t>доля</w:t>
      </w:r>
      <w:r w:rsidRPr="00DA0DBA">
        <w:t xml:space="preserve"> </w:t>
      </w:r>
      <w:r w:rsidR="00523333" w:rsidRPr="00DA0DBA">
        <w:t>вкладов</w:t>
      </w:r>
      <w:r w:rsidRPr="00DA0DBA">
        <w:t xml:space="preserve"> </w:t>
      </w:r>
      <w:r w:rsidR="00523333" w:rsidRPr="00DA0DBA">
        <w:t>со</w:t>
      </w:r>
      <w:r w:rsidRPr="00DA0DBA">
        <w:t xml:space="preserve"> </w:t>
      </w:r>
      <w:r w:rsidR="00523333" w:rsidRPr="00DA0DBA">
        <w:t>сроком</w:t>
      </w:r>
      <w:r w:rsidRPr="00DA0DBA">
        <w:t xml:space="preserve"> </w:t>
      </w:r>
      <w:r w:rsidR="00523333" w:rsidRPr="00DA0DBA">
        <w:t>хранения</w:t>
      </w:r>
      <w:r w:rsidRPr="00DA0DBA">
        <w:t xml:space="preserve"> </w:t>
      </w:r>
      <w:r w:rsidR="00523333" w:rsidRPr="00DA0DBA">
        <w:t>свыше</w:t>
      </w:r>
      <w:r w:rsidRPr="00DA0DBA">
        <w:t xml:space="preserve"> </w:t>
      </w:r>
      <w:r w:rsidR="00523333" w:rsidRPr="00DA0DBA">
        <w:t>года</w:t>
      </w:r>
      <w:r w:rsidRPr="00DA0DBA">
        <w:t xml:space="preserve"> </w:t>
      </w:r>
      <w:r w:rsidR="00523333" w:rsidRPr="00DA0DBA">
        <w:t>не</w:t>
      </w:r>
      <w:r w:rsidRPr="00DA0DBA">
        <w:t xml:space="preserve"> </w:t>
      </w:r>
      <w:r w:rsidR="00523333" w:rsidRPr="00DA0DBA">
        <w:t>превышает</w:t>
      </w:r>
      <w:r w:rsidRPr="00DA0DBA">
        <w:t xml:space="preserve"> </w:t>
      </w:r>
      <w:r w:rsidR="00523333" w:rsidRPr="00DA0DBA">
        <w:t>3,58</w:t>
      </w:r>
      <w:r w:rsidRPr="00DA0DBA">
        <w:t xml:space="preserve">% </w:t>
      </w:r>
      <w:r w:rsidR="00523333" w:rsidRPr="00DA0DBA">
        <w:t>в</w:t>
      </w:r>
      <w:r w:rsidRPr="00DA0DBA">
        <w:t xml:space="preserve"> </w:t>
      </w:r>
      <w:r w:rsidR="00523333" w:rsidRPr="00DA0DBA">
        <w:t>общем</w:t>
      </w:r>
      <w:r w:rsidRPr="00DA0DBA">
        <w:t xml:space="preserve"> </w:t>
      </w:r>
      <w:r w:rsidR="00523333" w:rsidRPr="00DA0DBA">
        <w:t>объеме</w:t>
      </w:r>
      <w:r w:rsidRPr="00DA0DBA">
        <w:t xml:space="preserve"> </w:t>
      </w:r>
      <w:r w:rsidR="00523333" w:rsidRPr="00DA0DBA">
        <w:t>денег</w:t>
      </w:r>
      <w:r w:rsidRPr="00DA0DBA">
        <w:t xml:space="preserve"> </w:t>
      </w:r>
      <w:r w:rsidR="00523333" w:rsidRPr="00DA0DBA">
        <w:t>россиян,</w:t>
      </w:r>
      <w:r w:rsidRPr="00DA0DBA">
        <w:t xml:space="preserve"> </w:t>
      </w:r>
      <w:r w:rsidR="00523333" w:rsidRPr="00DA0DBA">
        <w:t>привлеченным</w:t>
      </w:r>
      <w:r w:rsidRPr="00DA0DBA">
        <w:t xml:space="preserve"> </w:t>
      </w:r>
      <w:r w:rsidR="00523333" w:rsidRPr="00DA0DBA">
        <w:t>банками.</w:t>
      </w:r>
      <w:r w:rsidRPr="00DA0DBA">
        <w:t xml:space="preserve"> </w:t>
      </w:r>
      <w:r w:rsidR="00523333" w:rsidRPr="00DA0DBA">
        <w:t>Мы</w:t>
      </w:r>
      <w:r w:rsidRPr="00DA0DBA">
        <w:t xml:space="preserve"> </w:t>
      </w:r>
      <w:r w:rsidR="00523333" w:rsidRPr="00DA0DBA">
        <w:t>как</w:t>
      </w:r>
      <w:r w:rsidRPr="00DA0DBA">
        <w:t xml:space="preserve"> </w:t>
      </w:r>
      <w:r w:rsidR="00523333" w:rsidRPr="00DA0DBA">
        <w:t>финансовый</w:t>
      </w:r>
      <w:r w:rsidRPr="00DA0DBA">
        <w:t xml:space="preserve"> </w:t>
      </w:r>
      <w:r w:rsidR="00523333" w:rsidRPr="00DA0DBA">
        <w:t>маркетплейс</w:t>
      </w:r>
      <w:r w:rsidRPr="00DA0DBA">
        <w:t xml:space="preserve"> </w:t>
      </w:r>
      <w:r w:rsidR="00523333" w:rsidRPr="00DA0DBA">
        <w:t>видим:</w:t>
      </w:r>
      <w:r w:rsidRPr="00DA0DBA">
        <w:t xml:space="preserve"> </w:t>
      </w:r>
      <w:r w:rsidR="00523333" w:rsidRPr="00DA0DBA">
        <w:t>спрос</w:t>
      </w:r>
      <w:r w:rsidRPr="00DA0DBA">
        <w:t xml:space="preserve"> </w:t>
      </w:r>
      <w:r w:rsidR="00523333" w:rsidRPr="00DA0DBA">
        <w:t>людей</w:t>
      </w:r>
      <w:r w:rsidRPr="00DA0DBA">
        <w:t xml:space="preserve"> </w:t>
      </w:r>
      <w:r w:rsidR="00523333" w:rsidRPr="00DA0DBA">
        <w:t>на</w:t>
      </w:r>
      <w:r w:rsidRPr="00DA0DBA">
        <w:t xml:space="preserve"> </w:t>
      </w:r>
      <w:r w:rsidR="00523333" w:rsidRPr="00DA0DBA">
        <w:t>длинные</w:t>
      </w:r>
      <w:r w:rsidRPr="00DA0DBA">
        <w:t xml:space="preserve"> </w:t>
      </w:r>
      <w:r w:rsidR="00523333" w:rsidRPr="00DA0DBA">
        <w:t>депозиты</w:t>
      </w:r>
      <w:r w:rsidRPr="00DA0DBA">
        <w:t xml:space="preserve"> </w:t>
      </w:r>
      <w:r w:rsidR="00523333" w:rsidRPr="00DA0DBA">
        <w:t>в</w:t>
      </w:r>
      <w:r w:rsidRPr="00DA0DBA">
        <w:t xml:space="preserve"> </w:t>
      </w:r>
      <w:r w:rsidR="00523333" w:rsidRPr="00DA0DBA">
        <w:t>последние</w:t>
      </w:r>
      <w:r w:rsidRPr="00DA0DBA">
        <w:t xml:space="preserve"> </w:t>
      </w:r>
      <w:r w:rsidR="00523333" w:rsidRPr="00DA0DBA">
        <w:t>два</w:t>
      </w:r>
      <w:r w:rsidRPr="00DA0DBA">
        <w:t xml:space="preserve"> </w:t>
      </w:r>
      <w:r w:rsidR="00523333" w:rsidRPr="00DA0DBA">
        <w:t>года</w:t>
      </w:r>
      <w:r w:rsidRPr="00DA0DBA">
        <w:t xml:space="preserve"> </w:t>
      </w:r>
      <w:r w:rsidR="00523333" w:rsidRPr="00DA0DBA">
        <w:t>остается</w:t>
      </w:r>
      <w:r w:rsidRPr="00DA0DBA">
        <w:t xml:space="preserve"> </w:t>
      </w:r>
      <w:r w:rsidR="00523333" w:rsidRPr="00DA0DBA">
        <w:t>крайне</w:t>
      </w:r>
      <w:r w:rsidRPr="00DA0DBA">
        <w:t xml:space="preserve"> </w:t>
      </w:r>
      <w:r w:rsidR="00523333" w:rsidRPr="00DA0DBA">
        <w:t>невысоким.</w:t>
      </w:r>
      <w:r w:rsidRPr="00DA0DBA">
        <w:t xml:space="preserve"> </w:t>
      </w:r>
    </w:p>
    <w:p w14:paraId="2D3D4882" w14:textId="77777777" w:rsidR="00523333" w:rsidRPr="00DA0DBA" w:rsidRDefault="00523333" w:rsidP="00523333">
      <w:r w:rsidRPr="00DA0DBA">
        <w:t>Такая</w:t>
      </w:r>
      <w:r w:rsidR="000949BB" w:rsidRPr="00DA0DBA">
        <w:t xml:space="preserve"> </w:t>
      </w:r>
      <w:r w:rsidRPr="00DA0DBA">
        <w:t>стратегия</w:t>
      </w:r>
      <w:r w:rsidR="000949BB" w:rsidRPr="00DA0DBA">
        <w:t xml:space="preserve"> </w:t>
      </w:r>
      <w:r w:rsidRPr="00DA0DBA">
        <w:t>вкладчиков</w:t>
      </w:r>
      <w:r w:rsidR="000949BB" w:rsidRPr="00DA0DBA">
        <w:t xml:space="preserve"> </w:t>
      </w:r>
      <w:r w:rsidRPr="00DA0DBA">
        <w:t>вполне</w:t>
      </w:r>
      <w:r w:rsidR="000949BB" w:rsidRPr="00DA0DBA">
        <w:t xml:space="preserve"> </w:t>
      </w:r>
      <w:r w:rsidRPr="00DA0DBA">
        <w:t>объяснима,</w:t>
      </w:r>
      <w:r w:rsidR="000949BB" w:rsidRPr="00DA0DBA">
        <w:t xml:space="preserve"> </w:t>
      </w:r>
      <w:r w:rsidRPr="00DA0DBA">
        <w:t>говорит</w:t>
      </w:r>
      <w:r w:rsidR="000949BB" w:rsidRPr="00DA0DBA">
        <w:t xml:space="preserve"> </w:t>
      </w:r>
      <w:r w:rsidRPr="00DA0DBA">
        <w:t>эксперт</w:t>
      </w:r>
      <w:r w:rsidR="000949BB" w:rsidRPr="00DA0DBA">
        <w:t xml:space="preserve"> </w:t>
      </w:r>
      <w:r w:rsidRPr="00DA0DBA">
        <w:t>Финтолка:</w:t>
      </w:r>
    </w:p>
    <w:p w14:paraId="2313671D" w14:textId="77777777" w:rsidR="00523333" w:rsidRPr="00DA0DBA" w:rsidRDefault="00DA567D" w:rsidP="00523333">
      <w:r w:rsidRPr="00DA0DBA">
        <w:t>-</w:t>
      </w:r>
      <w:r w:rsidR="000949BB" w:rsidRPr="00DA0DBA">
        <w:t xml:space="preserve"> </w:t>
      </w:r>
      <w:r w:rsidR="00523333" w:rsidRPr="00DA0DBA">
        <w:t>Во-первых,</w:t>
      </w:r>
      <w:r w:rsidR="000949BB" w:rsidRPr="00DA0DBA">
        <w:t xml:space="preserve"> </w:t>
      </w:r>
      <w:r w:rsidR="00523333" w:rsidRPr="00DA0DBA">
        <w:t>ставки</w:t>
      </w:r>
      <w:r w:rsidR="000949BB" w:rsidRPr="00DA0DBA">
        <w:t xml:space="preserve"> </w:t>
      </w:r>
      <w:r w:rsidR="00523333" w:rsidRPr="00DA0DBA">
        <w:t>по</w:t>
      </w:r>
      <w:r w:rsidR="000949BB" w:rsidRPr="00DA0DBA">
        <w:t xml:space="preserve"> </w:t>
      </w:r>
      <w:r w:rsidR="00523333" w:rsidRPr="00DA0DBA">
        <w:t>долгосрочным</w:t>
      </w:r>
      <w:r w:rsidR="000949BB" w:rsidRPr="00DA0DBA">
        <w:t xml:space="preserve"> </w:t>
      </w:r>
      <w:r w:rsidR="00523333" w:rsidRPr="00DA0DBA">
        <w:t>вкладам,</w:t>
      </w:r>
      <w:r w:rsidR="000949BB" w:rsidRPr="00DA0DBA">
        <w:t xml:space="preserve"> </w:t>
      </w:r>
      <w:r w:rsidR="00523333" w:rsidRPr="00DA0DBA">
        <w:t>как</w:t>
      </w:r>
      <w:r w:rsidR="000949BB" w:rsidRPr="00DA0DBA">
        <w:t xml:space="preserve"> </w:t>
      </w:r>
      <w:r w:rsidR="00523333" w:rsidRPr="00DA0DBA">
        <w:t>правило,</w:t>
      </w:r>
      <w:r w:rsidR="000949BB" w:rsidRPr="00DA0DBA">
        <w:t xml:space="preserve"> </w:t>
      </w:r>
      <w:r w:rsidR="00523333" w:rsidRPr="00DA0DBA">
        <w:t>отстают.</w:t>
      </w:r>
      <w:r w:rsidR="000949BB" w:rsidRPr="00DA0DBA">
        <w:t xml:space="preserve"> </w:t>
      </w:r>
      <w:r w:rsidR="00523333" w:rsidRPr="00DA0DBA">
        <w:t>Причина:</w:t>
      </w:r>
      <w:r w:rsidR="000949BB" w:rsidRPr="00DA0DBA">
        <w:t xml:space="preserve"> </w:t>
      </w:r>
      <w:r w:rsidR="00523333" w:rsidRPr="00DA0DBA">
        <w:t>банки</w:t>
      </w:r>
      <w:r w:rsidR="000949BB" w:rsidRPr="00DA0DBA">
        <w:t xml:space="preserve"> </w:t>
      </w:r>
      <w:r w:rsidR="00523333" w:rsidRPr="00DA0DBA">
        <w:t>не</w:t>
      </w:r>
      <w:r w:rsidR="000949BB" w:rsidRPr="00DA0DBA">
        <w:t xml:space="preserve"> </w:t>
      </w:r>
      <w:r w:rsidR="00523333" w:rsidRPr="00DA0DBA">
        <w:t>готовы</w:t>
      </w:r>
      <w:r w:rsidR="000949BB" w:rsidRPr="00DA0DBA">
        <w:t xml:space="preserve"> </w:t>
      </w:r>
      <w:r w:rsidR="00523333" w:rsidRPr="00DA0DBA">
        <w:t>гарантировать</w:t>
      </w:r>
      <w:r w:rsidR="000949BB" w:rsidRPr="00DA0DBA">
        <w:t xml:space="preserve"> </w:t>
      </w:r>
      <w:r w:rsidR="00523333" w:rsidRPr="00DA0DBA">
        <w:t>высокие</w:t>
      </w:r>
      <w:r w:rsidR="000949BB" w:rsidRPr="00DA0DBA">
        <w:t xml:space="preserve"> </w:t>
      </w:r>
      <w:r w:rsidR="00523333" w:rsidRPr="00DA0DBA">
        <w:t>проценты</w:t>
      </w:r>
      <w:r w:rsidR="000949BB" w:rsidRPr="00DA0DBA">
        <w:t xml:space="preserve"> </w:t>
      </w:r>
      <w:r w:rsidR="00523333" w:rsidRPr="00DA0DBA">
        <w:t>на</w:t>
      </w:r>
      <w:r w:rsidR="000949BB" w:rsidRPr="00DA0DBA">
        <w:t xml:space="preserve"> </w:t>
      </w:r>
      <w:r w:rsidR="00523333" w:rsidRPr="00DA0DBA">
        <w:t>год</w:t>
      </w:r>
      <w:r w:rsidR="000949BB" w:rsidRPr="00DA0DBA">
        <w:t xml:space="preserve"> </w:t>
      </w:r>
      <w:r w:rsidR="00523333" w:rsidRPr="00DA0DBA">
        <w:t>вперед.</w:t>
      </w:r>
      <w:r w:rsidR="000949BB" w:rsidRPr="00DA0DBA">
        <w:t xml:space="preserve"> </w:t>
      </w:r>
      <w:r w:rsidR="00523333" w:rsidRPr="00DA0DBA">
        <w:t>Ведь</w:t>
      </w:r>
      <w:r w:rsidR="000949BB" w:rsidRPr="00DA0DBA">
        <w:t xml:space="preserve"> </w:t>
      </w:r>
      <w:r w:rsidR="00523333" w:rsidRPr="00DA0DBA">
        <w:t>им</w:t>
      </w:r>
      <w:r w:rsidR="000949BB" w:rsidRPr="00DA0DBA">
        <w:t xml:space="preserve"> </w:t>
      </w:r>
      <w:r w:rsidR="00523333" w:rsidRPr="00DA0DBA">
        <w:t>приходится</w:t>
      </w:r>
      <w:r w:rsidR="000949BB" w:rsidRPr="00DA0DBA">
        <w:t xml:space="preserve"> </w:t>
      </w:r>
      <w:r w:rsidR="00523333" w:rsidRPr="00DA0DBA">
        <w:t>зарабатывать</w:t>
      </w:r>
      <w:r w:rsidR="000949BB" w:rsidRPr="00DA0DBA">
        <w:t xml:space="preserve"> </w:t>
      </w:r>
      <w:r w:rsidR="00523333" w:rsidRPr="00DA0DBA">
        <w:t>на</w:t>
      </w:r>
      <w:r w:rsidR="000949BB" w:rsidRPr="00DA0DBA">
        <w:t xml:space="preserve"> </w:t>
      </w:r>
      <w:r w:rsidR="00523333" w:rsidRPr="00DA0DBA">
        <w:t>кредитах</w:t>
      </w:r>
      <w:r w:rsidR="000949BB" w:rsidRPr="00DA0DBA">
        <w:t xml:space="preserve"> </w:t>
      </w:r>
      <w:r w:rsidR="00523333" w:rsidRPr="00DA0DBA">
        <w:t>и</w:t>
      </w:r>
      <w:r w:rsidR="000949BB" w:rsidRPr="00DA0DBA">
        <w:t xml:space="preserve"> </w:t>
      </w:r>
      <w:r w:rsidR="00523333" w:rsidRPr="00DA0DBA">
        <w:t>комиссиях,</w:t>
      </w:r>
      <w:r w:rsidR="000949BB" w:rsidRPr="00DA0DBA">
        <w:t xml:space="preserve"> </w:t>
      </w:r>
      <w:r w:rsidR="00523333" w:rsidRPr="00DA0DBA">
        <w:t>чтобы</w:t>
      </w:r>
      <w:r w:rsidR="000949BB" w:rsidRPr="00DA0DBA">
        <w:t xml:space="preserve"> </w:t>
      </w:r>
      <w:r w:rsidR="00523333" w:rsidRPr="00DA0DBA">
        <w:t>затем</w:t>
      </w:r>
      <w:r w:rsidR="000949BB" w:rsidRPr="00DA0DBA">
        <w:t xml:space="preserve"> </w:t>
      </w:r>
      <w:r w:rsidR="00523333" w:rsidRPr="00DA0DBA">
        <w:t>выплачивать</w:t>
      </w:r>
      <w:r w:rsidR="000949BB" w:rsidRPr="00DA0DBA">
        <w:t xml:space="preserve"> </w:t>
      </w:r>
      <w:r w:rsidR="00523333" w:rsidRPr="00DA0DBA">
        <w:t>вкладчикам.</w:t>
      </w:r>
      <w:r w:rsidR="000949BB" w:rsidRPr="00DA0DBA">
        <w:t xml:space="preserve"> </w:t>
      </w:r>
      <w:r w:rsidR="00523333" w:rsidRPr="00DA0DBA">
        <w:t>Кредитные</w:t>
      </w:r>
      <w:r w:rsidR="000949BB" w:rsidRPr="00DA0DBA">
        <w:t xml:space="preserve"> </w:t>
      </w:r>
      <w:r w:rsidR="00523333" w:rsidRPr="00DA0DBA">
        <w:t>организации</w:t>
      </w:r>
      <w:r w:rsidR="000949BB" w:rsidRPr="00DA0DBA">
        <w:t xml:space="preserve"> </w:t>
      </w:r>
      <w:r w:rsidR="00523333" w:rsidRPr="00DA0DBA">
        <w:t>минимизируют</w:t>
      </w:r>
      <w:r w:rsidR="000949BB" w:rsidRPr="00DA0DBA">
        <w:t xml:space="preserve"> </w:t>
      </w:r>
      <w:r w:rsidR="00523333" w:rsidRPr="00DA0DBA">
        <w:t>свой</w:t>
      </w:r>
      <w:r w:rsidR="000949BB" w:rsidRPr="00DA0DBA">
        <w:t xml:space="preserve"> </w:t>
      </w:r>
      <w:r w:rsidR="00523333" w:rsidRPr="00DA0DBA">
        <w:t>риск</w:t>
      </w:r>
      <w:r w:rsidR="000949BB" w:rsidRPr="00DA0DBA">
        <w:t xml:space="preserve"> </w:t>
      </w:r>
      <w:r w:rsidR="00523333" w:rsidRPr="00DA0DBA">
        <w:t>и</w:t>
      </w:r>
      <w:r w:rsidR="000949BB" w:rsidRPr="00DA0DBA">
        <w:t xml:space="preserve"> </w:t>
      </w:r>
      <w:r w:rsidR="00523333" w:rsidRPr="00DA0DBA">
        <w:t>закладывают</w:t>
      </w:r>
      <w:r w:rsidR="000949BB" w:rsidRPr="00DA0DBA">
        <w:t xml:space="preserve"> </w:t>
      </w:r>
      <w:r w:rsidR="00523333" w:rsidRPr="00DA0DBA">
        <w:t>его</w:t>
      </w:r>
      <w:r w:rsidR="000949BB" w:rsidRPr="00DA0DBA">
        <w:t xml:space="preserve"> </w:t>
      </w:r>
      <w:r w:rsidR="00523333" w:rsidRPr="00DA0DBA">
        <w:t>в</w:t>
      </w:r>
      <w:r w:rsidR="000949BB" w:rsidRPr="00DA0DBA">
        <w:t xml:space="preserve"> </w:t>
      </w:r>
      <w:r w:rsidR="00523333" w:rsidRPr="00DA0DBA">
        <w:t>продукты,</w:t>
      </w:r>
      <w:r w:rsidR="000949BB" w:rsidRPr="00DA0DBA">
        <w:t xml:space="preserve"> </w:t>
      </w:r>
      <w:r w:rsidR="00523333" w:rsidRPr="00DA0DBA">
        <w:t>срезая</w:t>
      </w:r>
      <w:r w:rsidR="000949BB" w:rsidRPr="00DA0DBA">
        <w:t xml:space="preserve"> </w:t>
      </w:r>
      <w:r w:rsidR="00523333" w:rsidRPr="00DA0DBA">
        <w:t>проценты.</w:t>
      </w:r>
      <w:r w:rsidR="000949BB" w:rsidRPr="00DA0DBA">
        <w:t xml:space="preserve"> </w:t>
      </w:r>
      <w:r w:rsidR="00523333" w:rsidRPr="00DA0DBA">
        <w:t>Сейчас</w:t>
      </w:r>
      <w:r w:rsidR="000949BB" w:rsidRPr="00DA0DBA">
        <w:t xml:space="preserve"> </w:t>
      </w:r>
      <w:r w:rsidR="00523333" w:rsidRPr="00DA0DBA">
        <w:t>средние</w:t>
      </w:r>
      <w:r w:rsidR="000949BB" w:rsidRPr="00DA0DBA">
        <w:t xml:space="preserve"> </w:t>
      </w:r>
      <w:r w:rsidR="00523333" w:rsidRPr="00DA0DBA">
        <w:t>проценты</w:t>
      </w:r>
      <w:r w:rsidR="000949BB" w:rsidRPr="00DA0DBA">
        <w:t xml:space="preserve"> </w:t>
      </w:r>
      <w:r w:rsidR="00523333" w:rsidRPr="00DA0DBA">
        <w:t>по</w:t>
      </w:r>
      <w:r w:rsidR="000949BB" w:rsidRPr="00DA0DBA">
        <w:t xml:space="preserve"> </w:t>
      </w:r>
      <w:r w:rsidR="00523333" w:rsidRPr="00DA0DBA">
        <w:t>длинным</w:t>
      </w:r>
      <w:r w:rsidR="000949BB" w:rsidRPr="00DA0DBA">
        <w:t xml:space="preserve"> </w:t>
      </w:r>
      <w:r w:rsidR="00523333" w:rsidRPr="00DA0DBA">
        <w:t>депозитам</w:t>
      </w:r>
      <w:r w:rsidR="000949BB" w:rsidRPr="00DA0DBA">
        <w:t xml:space="preserve"> - </w:t>
      </w:r>
      <w:r w:rsidR="00523333" w:rsidRPr="00DA0DBA">
        <w:t>11,78</w:t>
      </w:r>
      <w:r w:rsidR="000949BB" w:rsidRPr="00DA0DBA">
        <w:t>%</w:t>
      </w:r>
      <w:r w:rsidR="00523333" w:rsidRPr="00DA0DBA">
        <w:t>,</w:t>
      </w:r>
      <w:r w:rsidR="000949BB" w:rsidRPr="00DA0DBA">
        <w:t xml:space="preserve"> </w:t>
      </w:r>
      <w:r w:rsidR="00523333" w:rsidRPr="00DA0DBA">
        <w:t>по</w:t>
      </w:r>
      <w:r w:rsidR="000949BB" w:rsidRPr="00DA0DBA">
        <w:t xml:space="preserve"> </w:t>
      </w:r>
      <w:r w:rsidR="00523333" w:rsidRPr="00DA0DBA">
        <w:t>вкладам</w:t>
      </w:r>
      <w:r w:rsidR="000949BB" w:rsidRPr="00DA0DBA">
        <w:t xml:space="preserve"> </w:t>
      </w:r>
      <w:r w:rsidR="00523333" w:rsidRPr="00DA0DBA">
        <w:t>до</w:t>
      </w:r>
      <w:r w:rsidR="000949BB" w:rsidRPr="00DA0DBA">
        <w:t xml:space="preserve"> </w:t>
      </w:r>
      <w:r w:rsidR="00523333" w:rsidRPr="00DA0DBA">
        <w:t>1</w:t>
      </w:r>
      <w:r w:rsidR="000949BB" w:rsidRPr="00DA0DBA">
        <w:t xml:space="preserve"> </w:t>
      </w:r>
      <w:r w:rsidR="00523333" w:rsidRPr="00DA0DBA">
        <w:t>года</w:t>
      </w:r>
      <w:r w:rsidR="000949BB" w:rsidRPr="00DA0DBA">
        <w:t xml:space="preserve"> - </w:t>
      </w:r>
      <w:r w:rsidR="00523333" w:rsidRPr="00DA0DBA">
        <w:t>14,45</w:t>
      </w:r>
      <w:r w:rsidR="000949BB" w:rsidRPr="00DA0DBA">
        <w:t xml:space="preserve">% </w:t>
      </w:r>
      <w:r w:rsidR="00523333" w:rsidRPr="00DA0DBA">
        <w:t>при</w:t>
      </w:r>
      <w:r w:rsidR="000949BB" w:rsidRPr="00DA0DBA">
        <w:t xml:space="preserve"> </w:t>
      </w:r>
      <w:r w:rsidR="00523333" w:rsidRPr="00DA0DBA">
        <w:t>ключевой</w:t>
      </w:r>
      <w:r w:rsidR="000949BB" w:rsidRPr="00DA0DBA">
        <w:t xml:space="preserve"> </w:t>
      </w:r>
      <w:r w:rsidR="00523333" w:rsidRPr="00DA0DBA">
        <w:t>ставке</w:t>
      </w:r>
      <w:r w:rsidR="000949BB" w:rsidRPr="00DA0DBA">
        <w:t xml:space="preserve"> </w:t>
      </w:r>
      <w:r w:rsidR="00523333" w:rsidRPr="00DA0DBA">
        <w:t>ЦБ</w:t>
      </w:r>
      <w:r w:rsidR="000949BB" w:rsidRPr="00DA0DBA">
        <w:t xml:space="preserve"> </w:t>
      </w:r>
      <w:r w:rsidR="00523333" w:rsidRPr="00DA0DBA">
        <w:t>16</w:t>
      </w:r>
      <w:r w:rsidR="000949BB" w:rsidRPr="00DA0DBA">
        <w:t>%</w:t>
      </w:r>
      <w:r w:rsidR="00523333" w:rsidRPr="00DA0DBA">
        <w:t>.</w:t>
      </w:r>
    </w:p>
    <w:p w14:paraId="3A678CBE" w14:textId="77777777" w:rsidR="00523333" w:rsidRPr="00DA0DBA" w:rsidRDefault="00DA567D" w:rsidP="00523333">
      <w:r w:rsidRPr="00DA0DBA">
        <w:t>-</w:t>
      </w:r>
      <w:r w:rsidR="000949BB" w:rsidRPr="00DA0DBA">
        <w:t xml:space="preserve"> </w:t>
      </w:r>
      <w:r w:rsidR="00523333" w:rsidRPr="00DA0DBA">
        <w:t>Во-вторых,</w:t>
      </w:r>
      <w:r w:rsidR="000949BB" w:rsidRPr="00DA0DBA">
        <w:t xml:space="preserve"> </w:t>
      </w:r>
      <w:r w:rsidR="00523333" w:rsidRPr="00DA0DBA">
        <w:t>конъюнктура</w:t>
      </w:r>
      <w:r w:rsidR="000949BB" w:rsidRPr="00DA0DBA">
        <w:t xml:space="preserve"> </w:t>
      </w:r>
      <w:r w:rsidR="00523333" w:rsidRPr="00DA0DBA">
        <w:t>рынка</w:t>
      </w:r>
      <w:r w:rsidR="000949BB" w:rsidRPr="00DA0DBA">
        <w:t xml:space="preserve"> </w:t>
      </w:r>
      <w:r w:rsidR="00523333" w:rsidRPr="00DA0DBA">
        <w:t>периодически</w:t>
      </w:r>
      <w:r w:rsidR="000949BB" w:rsidRPr="00DA0DBA">
        <w:t xml:space="preserve"> </w:t>
      </w:r>
      <w:r w:rsidR="00523333" w:rsidRPr="00DA0DBA">
        <w:t>меняется,</w:t>
      </w:r>
      <w:r w:rsidR="000949BB" w:rsidRPr="00DA0DBA">
        <w:t xml:space="preserve"> </w:t>
      </w:r>
      <w:r w:rsidR="00523333" w:rsidRPr="00DA0DBA">
        <w:t>и</w:t>
      </w:r>
      <w:r w:rsidR="000949BB" w:rsidRPr="00DA0DBA">
        <w:t xml:space="preserve"> </w:t>
      </w:r>
      <w:r w:rsidR="00523333" w:rsidRPr="00DA0DBA">
        <w:t>банки</w:t>
      </w:r>
      <w:r w:rsidR="000949BB" w:rsidRPr="00DA0DBA">
        <w:t xml:space="preserve"> </w:t>
      </w:r>
      <w:r w:rsidR="00523333" w:rsidRPr="00DA0DBA">
        <w:t>маневрируют,</w:t>
      </w:r>
      <w:r w:rsidR="000949BB" w:rsidRPr="00DA0DBA">
        <w:t xml:space="preserve"> </w:t>
      </w:r>
      <w:r w:rsidR="00523333" w:rsidRPr="00DA0DBA">
        <w:t>назначая</w:t>
      </w:r>
      <w:r w:rsidR="000949BB" w:rsidRPr="00DA0DBA">
        <w:t xml:space="preserve"> </w:t>
      </w:r>
      <w:r w:rsidR="00523333" w:rsidRPr="00DA0DBA">
        <w:t>выше</w:t>
      </w:r>
      <w:r w:rsidR="000949BB" w:rsidRPr="00DA0DBA">
        <w:t xml:space="preserve"> </w:t>
      </w:r>
      <w:r w:rsidR="00523333" w:rsidRPr="00DA0DBA">
        <w:t>ставки</w:t>
      </w:r>
      <w:r w:rsidR="000949BB" w:rsidRPr="00DA0DBA">
        <w:t xml:space="preserve"> </w:t>
      </w:r>
      <w:r w:rsidR="00523333" w:rsidRPr="00DA0DBA">
        <w:t>то</w:t>
      </w:r>
      <w:r w:rsidR="000949BB" w:rsidRPr="00DA0DBA">
        <w:t xml:space="preserve"> </w:t>
      </w:r>
      <w:r w:rsidR="00523333" w:rsidRPr="00DA0DBA">
        <w:t>на</w:t>
      </w:r>
      <w:r w:rsidR="000949BB" w:rsidRPr="00DA0DBA">
        <w:t xml:space="preserve"> </w:t>
      </w:r>
      <w:r w:rsidR="00523333" w:rsidRPr="00DA0DBA">
        <w:t>короткие</w:t>
      </w:r>
      <w:r w:rsidR="000949BB" w:rsidRPr="00DA0DBA">
        <w:t xml:space="preserve"> </w:t>
      </w:r>
      <w:r w:rsidR="00523333" w:rsidRPr="00DA0DBA">
        <w:t>сроки,</w:t>
      </w:r>
      <w:r w:rsidR="000949BB" w:rsidRPr="00DA0DBA">
        <w:t xml:space="preserve"> </w:t>
      </w:r>
      <w:r w:rsidR="00523333" w:rsidRPr="00DA0DBA">
        <w:t>то</w:t>
      </w:r>
      <w:r w:rsidR="000949BB" w:rsidRPr="00DA0DBA">
        <w:t xml:space="preserve"> </w:t>
      </w:r>
      <w:r w:rsidR="00523333" w:rsidRPr="00DA0DBA">
        <w:t>на</w:t>
      </w:r>
      <w:r w:rsidR="000949BB" w:rsidRPr="00DA0DBA">
        <w:t xml:space="preserve"> </w:t>
      </w:r>
      <w:r w:rsidR="00523333" w:rsidRPr="00DA0DBA">
        <w:t>дистанции</w:t>
      </w:r>
      <w:r w:rsidR="000949BB" w:rsidRPr="00DA0DBA">
        <w:t xml:space="preserve"> </w:t>
      </w:r>
      <w:r w:rsidR="00523333" w:rsidRPr="00DA0DBA">
        <w:t>подлиннее.</w:t>
      </w:r>
      <w:r w:rsidR="000949BB" w:rsidRPr="00DA0DBA">
        <w:t xml:space="preserve"> </w:t>
      </w:r>
      <w:r w:rsidR="00523333" w:rsidRPr="00DA0DBA">
        <w:t>А,</w:t>
      </w:r>
      <w:r w:rsidR="000949BB" w:rsidRPr="00DA0DBA">
        <w:t xml:space="preserve"> </w:t>
      </w:r>
      <w:r w:rsidR="00523333" w:rsidRPr="00DA0DBA">
        <w:t>как</w:t>
      </w:r>
      <w:r w:rsidR="000949BB" w:rsidRPr="00DA0DBA">
        <w:t xml:space="preserve"> </w:t>
      </w:r>
      <w:r w:rsidR="00523333" w:rsidRPr="00DA0DBA">
        <w:t>известно,</w:t>
      </w:r>
      <w:r w:rsidR="000949BB" w:rsidRPr="00DA0DBA">
        <w:t xml:space="preserve"> </w:t>
      </w:r>
      <w:r w:rsidR="00523333" w:rsidRPr="00DA0DBA">
        <w:t>лучший</w:t>
      </w:r>
      <w:r w:rsidR="000949BB" w:rsidRPr="00DA0DBA">
        <w:t xml:space="preserve"> </w:t>
      </w:r>
      <w:r w:rsidR="00523333" w:rsidRPr="00DA0DBA">
        <w:t>вклад</w:t>
      </w:r>
      <w:r w:rsidR="000949BB" w:rsidRPr="00DA0DBA">
        <w:t xml:space="preserve"> - </w:t>
      </w:r>
      <w:r w:rsidR="00523333" w:rsidRPr="00DA0DBA">
        <w:t>тот,</w:t>
      </w:r>
      <w:r w:rsidR="000949BB" w:rsidRPr="00DA0DBA">
        <w:t xml:space="preserve"> </w:t>
      </w:r>
      <w:r w:rsidR="00523333" w:rsidRPr="00DA0DBA">
        <w:t>который</w:t>
      </w:r>
      <w:r w:rsidR="000949BB" w:rsidRPr="00DA0DBA">
        <w:t xml:space="preserve"> </w:t>
      </w:r>
      <w:r w:rsidR="00523333" w:rsidRPr="00DA0DBA">
        <w:t>обеспечивает</w:t>
      </w:r>
      <w:r w:rsidR="000949BB" w:rsidRPr="00DA0DBA">
        <w:t xml:space="preserve"> </w:t>
      </w:r>
      <w:r w:rsidR="00523333" w:rsidRPr="00DA0DBA">
        <w:t>людям</w:t>
      </w:r>
      <w:r w:rsidR="000949BB" w:rsidRPr="00DA0DBA">
        <w:t xml:space="preserve"> </w:t>
      </w:r>
      <w:r w:rsidR="00523333" w:rsidRPr="00DA0DBA">
        <w:t>максимальный</w:t>
      </w:r>
      <w:r w:rsidR="000949BB" w:rsidRPr="00DA0DBA">
        <w:t xml:space="preserve"> </w:t>
      </w:r>
      <w:r w:rsidR="00523333" w:rsidRPr="00DA0DBA">
        <w:t>доход.</w:t>
      </w:r>
      <w:r w:rsidR="000949BB" w:rsidRPr="00DA0DBA">
        <w:t xml:space="preserve"> </w:t>
      </w:r>
      <w:r w:rsidR="00523333" w:rsidRPr="00DA0DBA">
        <w:t>Поэтому</w:t>
      </w:r>
      <w:r w:rsidR="000949BB" w:rsidRPr="00DA0DBA">
        <w:t xml:space="preserve"> </w:t>
      </w:r>
      <w:r w:rsidR="00523333" w:rsidRPr="00DA0DBA">
        <w:t>клиенты</w:t>
      </w:r>
      <w:r w:rsidR="000949BB" w:rsidRPr="00DA0DBA">
        <w:t xml:space="preserve"> </w:t>
      </w:r>
      <w:r w:rsidR="00523333" w:rsidRPr="00DA0DBA">
        <w:t>регулярно</w:t>
      </w:r>
      <w:r w:rsidR="000949BB" w:rsidRPr="00DA0DBA">
        <w:t xml:space="preserve"> </w:t>
      </w:r>
      <w:r w:rsidR="00523333" w:rsidRPr="00DA0DBA">
        <w:t>перевкладываются,</w:t>
      </w:r>
      <w:r w:rsidR="000949BB" w:rsidRPr="00DA0DBA">
        <w:t xml:space="preserve"> </w:t>
      </w:r>
      <w:r w:rsidR="00523333" w:rsidRPr="00DA0DBA">
        <w:t>выбирая</w:t>
      </w:r>
      <w:r w:rsidR="000949BB" w:rsidRPr="00DA0DBA">
        <w:t xml:space="preserve"> </w:t>
      </w:r>
      <w:r w:rsidR="00523333" w:rsidRPr="00DA0DBA">
        <w:t>самый</w:t>
      </w:r>
      <w:r w:rsidR="000949BB" w:rsidRPr="00DA0DBA">
        <w:t xml:space="preserve"> </w:t>
      </w:r>
      <w:r w:rsidR="00523333" w:rsidRPr="00DA0DBA">
        <w:t>доходный</w:t>
      </w:r>
      <w:r w:rsidR="000949BB" w:rsidRPr="00DA0DBA">
        <w:t xml:space="preserve"> </w:t>
      </w:r>
      <w:r w:rsidR="00523333" w:rsidRPr="00DA0DBA">
        <w:t>депозит.</w:t>
      </w:r>
      <w:r w:rsidR="000949BB" w:rsidRPr="00DA0DBA">
        <w:t xml:space="preserve"> </w:t>
      </w:r>
      <w:r w:rsidR="00523333" w:rsidRPr="00DA0DBA">
        <w:t>Кроме</w:t>
      </w:r>
      <w:r w:rsidR="000949BB" w:rsidRPr="00DA0DBA">
        <w:t xml:space="preserve"> </w:t>
      </w:r>
      <w:r w:rsidR="00523333" w:rsidRPr="00DA0DBA">
        <w:t>того,</w:t>
      </w:r>
      <w:r w:rsidR="000949BB" w:rsidRPr="00DA0DBA">
        <w:t xml:space="preserve"> </w:t>
      </w:r>
      <w:r w:rsidR="00523333" w:rsidRPr="00DA0DBA">
        <w:t>не</w:t>
      </w:r>
      <w:r w:rsidR="000949BB" w:rsidRPr="00DA0DBA">
        <w:t xml:space="preserve"> </w:t>
      </w:r>
      <w:r w:rsidR="00523333" w:rsidRPr="00DA0DBA">
        <w:t>теряют</w:t>
      </w:r>
      <w:r w:rsidR="000949BB" w:rsidRPr="00DA0DBA">
        <w:t xml:space="preserve"> </w:t>
      </w:r>
      <w:r w:rsidR="00523333" w:rsidRPr="00DA0DBA">
        <w:t>накопленные</w:t>
      </w:r>
      <w:r w:rsidR="000949BB" w:rsidRPr="00DA0DBA">
        <w:t xml:space="preserve"> </w:t>
      </w:r>
      <w:r w:rsidR="00523333" w:rsidRPr="00DA0DBA">
        <w:t>проценты,</w:t>
      </w:r>
      <w:r w:rsidR="000949BB" w:rsidRPr="00DA0DBA">
        <w:t xml:space="preserve"> </w:t>
      </w:r>
      <w:r w:rsidR="00523333" w:rsidRPr="00DA0DBA">
        <w:t>закрывая</w:t>
      </w:r>
      <w:r w:rsidR="000949BB" w:rsidRPr="00DA0DBA">
        <w:t xml:space="preserve"> </w:t>
      </w:r>
      <w:r w:rsidR="00523333" w:rsidRPr="00DA0DBA">
        <w:t>невыгодный</w:t>
      </w:r>
      <w:r w:rsidR="000949BB" w:rsidRPr="00DA0DBA">
        <w:t xml:space="preserve"> </w:t>
      </w:r>
      <w:r w:rsidR="00523333" w:rsidRPr="00DA0DBA">
        <w:t>долгосрочный</w:t>
      </w:r>
      <w:r w:rsidR="000949BB" w:rsidRPr="00DA0DBA">
        <w:t xml:space="preserve"> </w:t>
      </w:r>
      <w:r w:rsidR="00523333" w:rsidRPr="00DA0DBA">
        <w:t>вклад,</w:t>
      </w:r>
      <w:r w:rsidR="000949BB" w:rsidRPr="00DA0DBA">
        <w:t xml:space="preserve"> </w:t>
      </w:r>
      <w:r w:rsidR="00523333" w:rsidRPr="00DA0DBA">
        <w:t>если</w:t>
      </w:r>
      <w:r w:rsidR="000949BB" w:rsidRPr="00DA0DBA">
        <w:t xml:space="preserve"> </w:t>
      </w:r>
      <w:r w:rsidR="00523333" w:rsidRPr="00DA0DBA">
        <w:t>ставки</w:t>
      </w:r>
      <w:r w:rsidR="000949BB" w:rsidRPr="00DA0DBA">
        <w:t xml:space="preserve"> </w:t>
      </w:r>
      <w:r w:rsidR="00523333" w:rsidRPr="00DA0DBA">
        <w:t>на</w:t>
      </w:r>
      <w:r w:rsidR="000949BB" w:rsidRPr="00DA0DBA">
        <w:t xml:space="preserve"> </w:t>
      </w:r>
      <w:r w:rsidR="00523333" w:rsidRPr="00DA0DBA">
        <w:t>рынке</w:t>
      </w:r>
      <w:r w:rsidR="000949BB" w:rsidRPr="00DA0DBA">
        <w:t xml:space="preserve"> </w:t>
      </w:r>
      <w:r w:rsidR="00523333" w:rsidRPr="00DA0DBA">
        <w:t>становятся</w:t>
      </w:r>
      <w:r w:rsidR="000949BB" w:rsidRPr="00DA0DBA">
        <w:t xml:space="preserve"> </w:t>
      </w:r>
      <w:r w:rsidR="00523333" w:rsidRPr="00DA0DBA">
        <w:t>выше.</w:t>
      </w:r>
    </w:p>
    <w:p w14:paraId="318F1A42" w14:textId="77777777" w:rsidR="00523333" w:rsidRPr="00DA0DBA" w:rsidRDefault="00523333" w:rsidP="00523333">
      <w:r w:rsidRPr="00DA0DBA">
        <w:t>Большинство</w:t>
      </w:r>
      <w:r w:rsidR="000949BB" w:rsidRPr="00DA0DBA">
        <w:t xml:space="preserve"> </w:t>
      </w:r>
      <w:r w:rsidRPr="00DA0DBA">
        <w:t>сегодняшних</w:t>
      </w:r>
      <w:r w:rsidR="000949BB" w:rsidRPr="00DA0DBA">
        <w:t xml:space="preserve"> </w:t>
      </w:r>
      <w:r w:rsidRPr="00DA0DBA">
        <w:t>вкладчиков</w:t>
      </w:r>
      <w:r w:rsidR="000949BB" w:rsidRPr="00DA0DBA">
        <w:t xml:space="preserve"> </w:t>
      </w:r>
      <w:r w:rsidRPr="00DA0DBA">
        <w:t>следуют</w:t>
      </w:r>
      <w:r w:rsidR="000949BB" w:rsidRPr="00DA0DBA">
        <w:t xml:space="preserve"> </w:t>
      </w:r>
      <w:r w:rsidRPr="00DA0DBA">
        <w:t>трендам</w:t>
      </w:r>
      <w:r w:rsidR="000949BB" w:rsidRPr="00DA0DBA">
        <w:t xml:space="preserve"> </w:t>
      </w:r>
      <w:r w:rsidRPr="00DA0DBA">
        <w:t>рынка,</w:t>
      </w:r>
      <w:r w:rsidR="000949BB" w:rsidRPr="00DA0DBA">
        <w:t xml:space="preserve"> </w:t>
      </w:r>
      <w:r w:rsidRPr="00DA0DBA">
        <w:t>размещая</w:t>
      </w:r>
      <w:r w:rsidR="000949BB" w:rsidRPr="00DA0DBA">
        <w:t xml:space="preserve"> </w:t>
      </w:r>
      <w:r w:rsidRPr="00DA0DBA">
        <w:t>свои</w:t>
      </w:r>
      <w:r w:rsidR="000949BB" w:rsidRPr="00DA0DBA">
        <w:t xml:space="preserve"> </w:t>
      </w:r>
      <w:r w:rsidRPr="00DA0DBA">
        <w:t>сбережения</w:t>
      </w:r>
      <w:r w:rsidR="000949BB" w:rsidRPr="00DA0DBA">
        <w:t xml:space="preserve"> </w:t>
      </w:r>
      <w:r w:rsidRPr="00DA0DBA">
        <w:t>на</w:t>
      </w:r>
      <w:r w:rsidR="000949BB" w:rsidRPr="00DA0DBA">
        <w:t xml:space="preserve"> </w:t>
      </w:r>
      <w:r w:rsidRPr="00DA0DBA">
        <w:t>сроки</w:t>
      </w:r>
      <w:r w:rsidR="000949BB" w:rsidRPr="00DA0DBA">
        <w:t xml:space="preserve"> </w:t>
      </w:r>
      <w:r w:rsidRPr="00DA0DBA">
        <w:t>от</w:t>
      </w:r>
      <w:r w:rsidR="000949BB" w:rsidRPr="00DA0DBA">
        <w:t xml:space="preserve"> </w:t>
      </w:r>
      <w:r w:rsidRPr="00DA0DBA">
        <w:t>полугода</w:t>
      </w:r>
      <w:r w:rsidR="000949BB" w:rsidRPr="00DA0DBA">
        <w:t xml:space="preserve"> </w:t>
      </w:r>
      <w:r w:rsidRPr="00DA0DBA">
        <w:t>до</w:t>
      </w:r>
      <w:r w:rsidR="000949BB" w:rsidRPr="00DA0DBA">
        <w:t xml:space="preserve"> </w:t>
      </w:r>
      <w:r w:rsidRPr="00DA0DBA">
        <w:t>года.</w:t>
      </w:r>
      <w:r w:rsidR="000949BB" w:rsidRPr="00DA0DBA">
        <w:t xml:space="preserve"> </w:t>
      </w:r>
      <w:r w:rsidRPr="00DA0DBA">
        <w:t>По</w:t>
      </w:r>
      <w:r w:rsidR="000949BB" w:rsidRPr="00DA0DBA">
        <w:t xml:space="preserve"> </w:t>
      </w:r>
      <w:r w:rsidRPr="00DA0DBA">
        <w:t>данным</w:t>
      </w:r>
      <w:r w:rsidR="000949BB" w:rsidRPr="00DA0DBA">
        <w:t xml:space="preserve"> </w:t>
      </w:r>
      <w:r w:rsidRPr="00DA0DBA">
        <w:t>Центробанка,</w:t>
      </w:r>
      <w:r w:rsidR="000949BB" w:rsidRPr="00DA0DBA">
        <w:t xml:space="preserve"> </w:t>
      </w:r>
      <w:r w:rsidRPr="00DA0DBA">
        <w:t>более</w:t>
      </w:r>
      <w:r w:rsidR="000949BB" w:rsidRPr="00DA0DBA">
        <w:t xml:space="preserve"> </w:t>
      </w:r>
      <w:r w:rsidRPr="00DA0DBA">
        <w:t>половины</w:t>
      </w:r>
      <w:r w:rsidR="000949BB" w:rsidRPr="00DA0DBA">
        <w:t xml:space="preserve"> </w:t>
      </w:r>
      <w:r w:rsidRPr="00DA0DBA">
        <w:t>всех</w:t>
      </w:r>
      <w:r w:rsidR="000949BB" w:rsidRPr="00DA0DBA">
        <w:t xml:space="preserve"> </w:t>
      </w:r>
      <w:r w:rsidRPr="00DA0DBA">
        <w:t>вкладов</w:t>
      </w:r>
      <w:r w:rsidR="000949BB" w:rsidRPr="00DA0DBA">
        <w:t xml:space="preserve"> </w:t>
      </w:r>
      <w:r w:rsidRPr="00DA0DBA">
        <w:t>(54,5</w:t>
      </w:r>
      <w:r w:rsidR="000949BB" w:rsidRPr="00DA0DBA">
        <w:t>%</w:t>
      </w:r>
      <w:r w:rsidRPr="00DA0DBA">
        <w:t>)</w:t>
      </w:r>
      <w:r w:rsidR="000949BB" w:rsidRPr="00DA0DBA">
        <w:t xml:space="preserve"> </w:t>
      </w:r>
      <w:r w:rsidRPr="00DA0DBA">
        <w:t>приходится</w:t>
      </w:r>
      <w:r w:rsidR="000949BB" w:rsidRPr="00DA0DBA">
        <w:t xml:space="preserve"> </w:t>
      </w:r>
      <w:r w:rsidRPr="00DA0DBA">
        <w:t>именно</w:t>
      </w:r>
      <w:r w:rsidR="000949BB" w:rsidRPr="00DA0DBA">
        <w:t xml:space="preserve"> </w:t>
      </w:r>
      <w:r w:rsidRPr="00DA0DBA">
        <w:t>на</w:t>
      </w:r>
      <w:r w:rsidR="000949BB" w:rsidRPr="00DA0DBA">
        <w:t xml:space="preserve"> </w:t>
      </w:r>
      <w:r w:rsidRPr="00DA0DBA">
        <w:t>такие</w:t>
      </w:r>
      <w:r w:rsidR="000949BB" w:rsidRPr="00DA0DBA">
        <w:t xml:space="preserve"> </w:t>
      </w:r>
      <w:r w:rsidRPr="00DA0DBA">
        <w:t>сроки.</w:t>
      </w:r>
      <w:r w:rsidR="000949BB" w:rsidRPr="00DA0DBA">
        <w:t xml:space="preserve"> </w:t>
      </w:r>
      <w:r w:rsidRPr="00DA0DBA">
        <w:t>Четверть</w:t>
      </w:r>
      <w:r w:rsidR="000949BB" w:rsidRPr="00DA0DBA">
        <w:t xml:space="preserve"> </w:t>
      </w:r>
      <w:r w:rsidRPr="00DA0DBA">
        <w:t>же</w:t>
      </w:r>
      <w:r w:rsidR="000949BB" w:rsidRPr="00DA0DBA">
        <w:t xml:space="preserve"> </w:t>
      </w:r>
      <w:r w:rsidRPr="00DA0DBA">
        <w:t>объема</w:t>
      </w:r>
      <w:r w:rsidR="000949BB" w:rsidRPr="00DA0DBA">
        <w:t xml:space="preserve"> </w:t>
      </w:r>
      <w:r w:rsidRPr="00DA0DBA">
        <w:t>сбережений</w:t>
      </w:r>
      <w:r w:rsidR="000949BB" w:rsidRPr="00DA0DBA">
        <w:t xml:space="preserve"> </w:t>
      </w:r>
      <w:r w:rsidRPr="00DA0DBA">
        <w:t>делается</w:t>
      </w:r>
      <w:r w:rsidR="000949BB" w:rsidRPr="00DA0DBA">
        <w:t xml:space="preserve"> </w:t>
      </w:r>
      <w:r w:rsidRPr="00DA0DBA">
        <w:t>на</w:t>
      </w:r>
      <w:r w:rsidR="000949BB" w:rsidRPr="00DA0DBA">
        <w:t xml:space="preserve"> </w:t>
      </w:r>
      <w:r w:rsidRPr="00DA0DBA">
        <w:t>короткие</w:t>
      </w:r>
      <w:r w:rsidR="000949BB" w:rsidRPr="00DA0DBA">
        <w:t xml:space="preserve"> </w:t>
      </w:r>
      <w:r w:rsidRPr="00DA0DBA">
        <w:t>сроки</w:t>
      </w:r>
      <w:r w:rsidR="000949BB" w:rsidRPr="00DA0DBA">
        <w:t xml:space="preserve"> - </w:t>
      </w:r>
      <w:r w:rsidRPr="00DA0DBA">
        <w:t>от</w:t>
      </w:r>
      <w:r w:rsidR="000949BB" w:rsidRPr="00DA0DBA">
        <w:t xml:space="preserve"> </w:t>
      </w:r>
      <w:r w:rsidRPr="00DA0DBA">
        <w:t>трех</w:t>
      </w:r>
      <w:r w:rsidR="000949BB" w:rsidRPr="00DA0DBA">
        <w:t xml:space="preserve"> </w:t>
      </w:r>
      <w:r w:rsidRPr="00DA0DBA">
        <w:t>до</w:t>
      </w:r>
      <w:r w:rsidR="000949BB" w:rsidRPr="00DA0DBA">
        <w:t xml:space="preserve"> </w:t>
      </w:r>
      <w:r w:rsidRPr="00DA0DBA">
        <w:t>шести</w:t>
      </w:r>
      <w:r w:rsidR="000949BB" w:rsidRPr="00DA0DBA">
        <w:t xml:space="preserve"> </w:t>
      </w:r>
      <w:r w:rsidRPr="00DA0DBA">
        <w:t>месяцев.</w:t>
      </w:r>
      <w:r w:rsidR="000949BB" w:rsidRPr="00DA0DBA">
        <w:t xml:space="preserve"> </w:t>
      </w:r>
      <w:r w:rsidRPr="00DA0DBA">
        <w:t>Это</w:t>
      </w:r>
      <w:r w:rsidR="000949BB" w:rsidRPr="00DA0DBA">
        <w:t xml:space="preserve"> </w:t>
      </w:r>
      <w:r w:rsidRPr="00DA0DBA">
        <w:t>стратегия,</w:t>
      </w:r>
      <w:r w:rsidR="000949BB" w:rsidRPr="00DA0DBA">
        <w:t xml:space="preserve"> </w:t>
      </w:r>
      <w:r w:rsidRPr="00DA0DBA">
        <w:t>которая,</w:t>
      </w:r>
      <w:r w:rsidR="000949BB" w:rsidRPr="00DA0DBA">
        <w:t xml:space="preserve"> </w:t>
      </w:r>
      <w:r w:rsidRPr="00DA0DBA">
        <w:t>кажется,</w:t>
      </w:r>
      <w:r w:rsidR="000949BB" w:rsidRPr="00DA0DBA">
        <w:t xml:space="preserve"> </w:t>
      </w:r>
      <w:r w:rsidRPr="00DA0DBA">
        <w:t>проста</w:t>
      </w:r>
      <w:r w:rsidR="000949BB" w:rsidRPr="00DA0DBA">
        <w:t xml:space="preserve"> </w:t>
      </w:r>
      <w:r w:rsidRPr="00DA0DBA">
        <w:t>на</w:t>
      </w:r>
      <w:r w:rsidR="000949BB" w:rsidRPr="00DA0DBA">
        <w:t xml:space="preserve"> </w:t>
      </w:r>
      <w:r w:rsidRPr="00DA0DBA">
        <w:t>первый</w:t>
      </w:r>
      <w:r w:rsidR="000949BB" w:rsidRPr="00DA0DBA">
        <w:t xml:space="preserve"> </w:t>
      </w:r>
      <w:r w:rsidRPr="00DA0DBA">
        <w:t>взгляд,</w:t>
      </w:r>
      <w:r w:rsidR="000949BB" w:rsidRPr="00DA0DBA">
        <w:t xml:space="preserve"> </w:t>
      </w:r>
      <w:r w:rsidRPr="00DA0DBA">
        <w:t>но</w:t>
      </w:r>
      <w:r w:rsidR="000949BB" w:rsidRPr="00DA0DBA">
        <w:t xml:space="preserve"> </w:t>
      </w:r>
      <w:r w:rsidRPr="00DA0DBA">
        <w:t>приносит</w:t>
      </w:r>
      <w:r w:rsidR="000949BB" w:rsidRPr="00DA0DBA">
        <w:t xml:space="preserve"> </w:t>
      </w:r>
      <w:r w:rsidRPr="00DA0DBA">
        <w:t>результат:</w:t>
      </w:r>
      <w:r w:rsidR="000949BB" w:rsidRPr="00DA0DBA">
        <w:t xml:space="preserve"> </w:t>
      </w:r>
      <w:r w:rsidRPr="00DA0DBA">
        <w:t>максимизируя</w:t>
      </w:r>
      <w:r w:rsidR="000949BB" w:rsidRPr="00DA0DBA">
        <w:t xml:space="preserve"> </w:t>
      </w:r>
      <w:r w:rsidRPr="00DA0DBA">
        <w:t>доходы</w:t>
      </w:r>
      <w:r w:rsidR="000949BB" w:rsidRPr="00DA0DBA">
        <w:t xml:space="preserve"> </w:t>
      </w:r>
      <w:r w:rsidRPr="00DA0DBA">
        <w:t>на</w:t>
      </w:r>
      <w:r w:rsidR="000949BB" w:rsidRPr="00DA0DBA">
        <w:t xml:space="preserve"> </w:t>
      </w:r>
      <w:r w:rsidRPr="00DA0DBA">
        <w:t>коротком</w:t>
      </w:r>
      <w:r w:rsidR="000949BB" w:rsidRPr="00DA0DBA">
        <w:t xml:space="preserve"> </w:t>
      </w:r>
      <w:r w:rsidRPr="00DA0DBA">
        <w:t>промежутке</w:t>
      </w:r>
      <w:r w:rsidR="000949BB" w:rsidRPr="00DA0DBA">
        <w:t xml:space="preserve"> </w:t>
      </w:r>
      <w:r w:rsidRPr="00DA0DBA">
        <w:t>времени,</w:t>
      </w:r>
      <w:r w:rsidR="000949BB" w:rsidRPr="00DA0DBA">
        <w:t xml:space="preserve"> </w:t>
      </w:r>
      <w:r w:rsidRPr="00DA0DBA">
        <w:t>постепенно</w:t>
      </w:r>
      <w:r w:rsidR="000949BB" w:rsidRPr="00DA0DBA">
        <w:t xml:space="preserve"> </w:t>
      </w:r>
      <w:r w:rsidRPr="00DA0DBA">
        <w:t>приближаешься</w:t>
      </w:r>
      <w:r w:rsidR="000949BB" w:rsidRPr="00DA0DBA">
        <w:t xml:space="preserve"> </w:t>
      </w:r>
      <w:r w:rsidRPr="00DA0DBA">
        <w:t>к</w:t>
      </w:r>
      <w:r w:rsidR="000949BB" w:rsidRPr="00DA0DBA">
        <w:t xml:space="preserve"> </w:t>
      </w:r>
      <w:r w:rsidRPr="00DA0DBA">
        <w:t>цели</w:t>
      </w:r>
      <w:r w:rsidR="000949BB" w:rsidRPr="00DA0DBA">
        <w:t xml:space="preserve"> - </w:t>
      </w:r>
      <w:r w:rsidRPr="00DA0DBA">
        <w:t>собрать</w:t>
      </w:r>
      <w:r w:rsidR="000949BB" w:rsidRPr="00DA0DBA">
        <w:t xml:space="preserve"> </w:t>
      </w:r>
      <w:r w:rsidRPr="00DA0DBA">
        <w:t>сбережения</w:t>
      </w:r>
      <w:r w:rsidR="000949BB" w:rsidRPr="00DA0DBA">
        <w:t xml:space="preserve"> </w:t>
      </w:r>
      <w:r w:rsidRPr="00DA0DBA">
        <w:t>на</w:t>
      </w:r>
      <w:r w:rsidR="000949BB" w:rsidRPr="00DA0DBA">
        <w:t xml:space="preserve"> </w:t>
      </w:r>
      <w:r w:rsidRPr="00DA0DBA">
        <w:t>пенсию.</w:t>
      </w:r>
      <w:r w:rsidR="000949BB" w:rsidRPr="00DA0DBA">
        <w:t xml:space="preserve"> </w:t>
      </w:r>
    </w:p>
    <w:p w14:paraId="59EF2985" w14:textId="77777777" w:rsidR="00523333" w:rsidRPr="00DA0DBA" w:rsidRDefault="00523333" w:rsidP="00523333">
      <w:r w:rsidRPr="00DA0DBA">
        <w:t>Опытные</w:t>
      </w:r>
      <w:r w:rsidR="000949BB" w:rsidRPr="00DA0DBA">
        <w:t xml:space="preserve"> </w:t>
      </w:r>
      <w:r w:rsidRPr="00DA0DBA">
        <w:t>экономисты</w:t>
      </w:r>
      <w:r w:rsidR="000949BB" w:rsidRPr="00DA0DBA">
        <w:t xml:space="preserve"> </w:t>
      </w:r>
      <w:r w:rsidRPr="00DA0DBA">
        <w:t>советуют</w:t>
      </w:r>
      <w:r w:rsidR="000949BB" w:rsidRPr="00DA0DBA">
        <w:t xml:space="preserve"> </w:t>
      </w:r>
      <w:r w:rsidRPr="00DA0DBA">
        <w:t>не</w:t>
      </w:r>
      <w:r w:rsidR="000949BB" w:rsidRPr="00DA0DBA">
        <w:t xml:space="preserve"> </w:t>
      </w:r>
      <w:r w:rsidRPr="00DA0DBA">
        <w:t>торопиться</w:t>
      </w:r>
      <w:r w:rsidR="000949BB" w:rsidRPr="00DA0DBA">
        <w:t xml:space="preserve"> </w:t>
      </w:r>
      <w:r w:rsidRPr="00DA0DBA">
        <w:t>с</w:t>
      </w:r>
      <w:r w:rsidR="000949BB" w:rsidRPr="00DA0DBA">
        <w:t xml:space="preserve"> </w:t>
      </w:r>
      <w:r w:rsidRPr="00DA0DBA">
        <w:t>решениями</w:t>
      </w:r>
      <w:r w:rsidR="000949BB" w:rsidRPr="00DA0DBA">
        <w:t xml:space="preserve"> </w:t>
      </w:r>
      <w:r w:rsidRPr="00DA0DBA">
        <w:t>сразу</w:t>
      </w:r>
      <w:r w:rsidR="000949BB" w:rsidRPr="00DA0DBA">
        <w:t xml:space="preserve"> </w:t>
      </w:r>
      <w:r w:rsidRPr="00DA0DBA">
        <w:t>после</w:t>
      </w:r>
      <w:r w:rsidR="000949BB" w:rsidRPr="00DA0DBA">
        <w:t xml:space="preserve"> </w:t>
      </w:r>
      <w:r w:rsidRPr="00DA0DBA">
        <w:t>того,</w:t>
      </w:r>
      <w:r w:rsidR="000949BB" w:rsidRPr="00DA0DBA">
        <w:t xml:space="preserve"> </w:t>
      </w:r>
      <w:r w:rsidRPr="00DA0DBA">
        <w:t>как</w:t>
      </w:r>
      <w:r w:rsidR="000949BB" w:rsidRPr="00DA0DBA">
        <w:t xml:space="preserve"> </w:t>
      </w:r>
      <w:r w:rsidRPr="00DA0DBA">
        <w:t>Центральный</w:t>
      </w:r>
      <w:r w:rsidR="000949BB" w:rsidRPr="00DA0DBA">
        <w:t xml:space="preserve"> </w:t>
      </w:r>
      <w:r w:rsidRPr="00DA0DBA">
        <w:t>банк</w:t>
      </w:r>
      <w:r w:rsidR="000949BB" w:rsidRPr="00DA0DBA">
        <w:t xml:space="preserve"> </w:t>
      </w:r>
      <w:r w:rsidRPr="00DA0DBA">
        <w:t>объявил</w:t>
      </w:r>
      <w:r w:rsidR="000949BB" w:rsidRPr="00DA0DBA">
        <w:t xml:space="preserve"> </w:t>
      </w:r>
      <w:r w:rsidRPr="00DA0DBA">
        <w:t>о</w:t>
      </w:r>
      <w:r w:rsidR="000949BB" w:rsidRPr="00DA0DBA">
        <w:t xml:space="preserve"> </w:t>
      </w:r>
      <w:r w:rsidRPr="00DA0DBA">
        <w:t>повышении</w:t>
      </w:r>
      <w:r w:rsidR="000949BB" w:rsidRPr="00DA0DBA">
        <w:t xml:space="preserve"> </w:t>
      </w:r>
      <w:r w:rsidRPr="00DA0DBA">
        <w:t>ключевой</w:t>
      </w:r>
      <w:r w:rsidR="000949BB" w:rsidRPr="00DA0DBA">
        <w:t xml:space="preserve"> </w:t>
      </w:r>
      <w:r w:rsidRPr="00DA0DBA">
        <w:t>ставки.</w:t>
      </w:r>
      <w:r w:rsidR="000949BB" w:rsidRPr="00DA0DBA">
        <w:t xml:space="preserve"> </w:t>
      </w:r>
      <w:r w:rsidRPr="00DA0DBA">
        <w:t>Особенно</w:t>
      </w:r>
      <w:r w:rsidR="000949BB" w:rsidRPr="00DA0DBA">
        <w:t xml:space="preserve"> </w:t>
      </w:r>
      <w:r w:rsidRPr="00DA0DBA">
        <w:t>важно</w:t>
      </w:r>
      <w:r w:rsidR="000949BB" w:rsidRPr="00DA0DBA">
        <w:t xml:space="preserve"> </w:t>
      </w:r>
      <w:r w:rsidRPr="00DA0DBA">
        <w:t>это</w:t>
      </w:r>
      <w:r w:rsidR="000949BB" w:rsidRPr="00DA0DBA">
        <w:t xml:space="preserve"> </w:t>
      </w:r>
      <w:r w:rsidRPr="00DA0DBA">
        <w:t>в</w:t>
      </w:r>
      <w:r w:rsidR="000949BB" w:rsidRPr="00DA0DBA">
        <w:t xml:space="preserve"> </w:t>
      </w:r>
      <w:r w:rsidRPr="00DA0DBA">
        <w:t>тех</w:t>
      </w:r>
      <w:r w:rsidR="000949BB" w:rsidRPr="00DA0DBA">
        <w:t xml:space="preserve"> </w:t>
      </w:r>
      <w:r w:rsidRPr="00DA0DBA">
        <w:t>случаях,</w:t>
      </w:r>
      <w:r w:rsidR="000949BB" w:rsidRPr="00DA0DBA">
        <w:t xml:space="preserve"> </w:t>
      </w:r>
      <w:r w:rsidRPr="00DA0DBA">
        <w:t>когда</w:t>
      </w:r>
      <w:r w:rsidR="000949BB" w:rsidRPr="00DA0DBA">
        <w:t xml:space="preserve"> </w:t>
      </w:r>
      <w:r w:rsidRPr="00DA0DBA">
        <w:t>условия</w:t>
      </w:r>
      <w:r w:rsidR="000949BB" w:rsidRPr="00DA0DBA">
        <w:t xml:space="preserve"> </w:t>
      </w:r>
      <w:r w:rsidRPr="00DA0DBA">
        <w:t>договора</w:t>
      </w:r>
      <w:r w:rsidR="000949BB" w:rsidRPr="00DA0DBA">
        <w:t xml:space="preserve"> </w:t>
      </w:r>
      <w:r w:rsidRPr="00DA0DBA">
        <w:t>не</w:t>
      </w:r>
      <w:r w:rsidR="000949BB" w:rsidRPr="00DA0DBA">
        <w:t xml:space="preserve"> </w:t>
      </w:r>
      <w:r w:rsidRPr="00DA0DBA">
        <w:t>предусматривают</w:t>
      </w:r>
      <w:r w:rsidR="000949BB" w:rsidRPr="00DA0DBA">
        <w:t xml:space="preserve"> </w:t>
      </w:r>
      <w:r w:rsidRPr="00DA0DBA">
        <w:t>его</w:t>
      </w:r>
      <w:r w:rsidR="000949BB" w:rsidRPr="00DA0DBA">
        <w:t xml:space="preserve"> </w:t>
      </w:r>
      <w:r w:rsidRPr="00DA0DBA">
        <w:t>пересмотр.</w:t>
      </w:r>
    </w:p>
    <w:p w14:paraId="4718C176" w14:textId="77777777" w:rsidR="00523333" w:rsidRPr="00DA0DBA" w:rsidRDefault="00523333" w:rsidP="00523333">
      <w:r w:rsidRPr="00DA0DBA">
        <w:t>Наибольшую</w:t>
      </w:r>
      <w:r w:rsidR="000949BB" w:rsidRPr="00DA0DBA">
        <w:t xml:space="preserve"> </w:t>
      </w:r>
      <w:r w:rsidRPr="00DA0DBA">
        <w:t>пользу</w:t>
      </w:r>
      <w:r w:rsidR="000949BB" w:rsidRPr="00DA0DBA">
        <w:t xml:space="preserve"> </w:t>
      </w:r>
      <w:r w:rsidRPr="00DA0DBA">
        <w:t>получают</w:t>
      </w:r>
      <w:r w:rsidR="000949BB" w:rsidRPr="00DA0DBA">
        <w:t xml:space="preserve"> </w:t>
      </w:r>
      <w:r w:rsidRPr="00DA0DBA">
        <w:t>те,</w:t>
      </w:r>
      <w:r w:rsidR="000949BB" w:rsidRPr="00DA0DBA">
        <w:t xml:space="preserve"> </w:t>
      </w:r>
      <w:r w:rsidRPr="00DA0DBA">
        <w:t>кто</w:t>
      </w:r>
      <w:r w:rsidR="000949BB" w:rsidRPr="00DA0DBA">
        <w:t xml:space="preserve"> </w:t>
      </w:r>
      <w:r w:rsidRPr="00DA0DBA">
        <w:t>размещает</w:t>
      </w:r>
      <w:r w:rsidR="000949BB" w:rsidRPr="00DA0DBA">
        <w:t xml:space="preserve"> </w:t>
      </w:r>
      <w:r w:rsidRPr="00DA0DBA">
        <w:t>средства</w:t>
      </w:r>
      <w:r w:rsidR="000949BB" w:rsidRPr="00DA0DBA">
        <w:t xml:space="preserve"> </w:t>
      </w:r>
      <w:r w:rsidRPr="00DA0DBA">
        <w:t>на</w:t>
      </w:r>
      <w:r w:rsidR="000949BB" w:rsidRPr="00DA0DBA">
        <w:t xml:space="preserve"> </w:t>
      </w:r>
      <w:r w:rsidRPr="00DA0DBA">
        <w:t>трехмесячный</w:t>
      </w:r>
      <w:r w:rsidR="000949BB" w:rsidRPr="00DA0DBA">
        <w:t xml:space="preserve"> </w:t>
      </w:r>
      <w:r w:rsidRPr="00DA0DBA">
        <w:t>или</w:t>
      </w:r>
      <w:r w:rsidR="000949BB" w:rsidRPr="00DA0DBA">
        <w:t xml:space="preserve"> </w:t>
      </w:r>
      <w:r w:rsidRPr="00DA0DBA">
        <w:t>полугодовой</w:t>
      </w:r>
      <w:r w:rsidR="000949BB" w:rsidRPr="00DA0DBA">
        <w:t xml:space="preserve"> </w:t>
      </w:r>
      <w:r w:rsidRPr="00DA0DBA">
        <w:t>срок.</w:t>
      </w:r>
      <w:r w:rsidR="000949BB" w:rsidRPr="00DA0DBA">
        <w:t xml:space="preserve"> </w:t>
      </w:r>
      <w:r w:rsidRPr="00DA0DBA">
        <w:t>Если</w:t>
      </w:r>
      <w:r w:rsidR="000949BB" w:rsidRPr="00DA0DBA">
        <w:t xml:space="preserve"> </w:t>
      </w:r>
      <w:r w:rsidRPr="00DA0DBA">
        <w:t>же</w:t>
      </w:r>
      <w:r w:rsidR="000949BB" w:rsidRPr="00DA0DBA">
        <w:t xml:space="preserve"> </w:t>
      </w:r>
      <w:r w:rsidRPr="00DA0DBA">
        <w:t>вклад</w:t>
      </w:r>
      <w:r w:rsidR="000949BB" w:rsidRPr="00DA0DBA">
        <w:t xml:space="preserve"> </w:t>
      </w:r>
      <w:r w:rsidRPr="00DA0DBA">
        <w:t>открыт</w:t>
      </w:r>
      <w:r w:rsidR="000949BB" w:rsidRPr="00DA0DBA">
        <w:t xml:space="preserve"> </w:t>
      </w:r>
      <w:r w:rsidRPr="00DA0DBA">
        <w:t>на</w:t>
      </w:r>
      <w:r w:rsidR="000949BB" w:rsidRPr="00DA0DBA">
        <w:t xml:space="preserve"> </w:t>
      </w:r>
      <w:r w:rsidRPr="00DA0DBA">
        <w:t>5,</w:t>
      </w:r>
      <w:r w:rsidR="000949BB" w:rsidRPr="00DA0DBA">
        <w:t xml:space="preserve"> </w:t>
      </w:r>
      <w:r w:rsidRPr="00DA0DBA">
        <w:t>10,</w:t>
      </w:r>
      <w:r w:rsidR="000949BB" w:rsidRPr="00DA0DBA">
        <w:t xml:space="preserve"> </w:t>
      </w:r>
      <w:r w:rsidRPr="00DA0DBA">
        <w:t>15</w:t>
      </w:r>
      <w:r w:rsidR="000949BB" w:rsidRPr="00DA0DBA">
        <w:t xml:space="preserve"> </w:t>
      </w:r>
      <w:r w:rsidRPr="00DA0DBA">
        <w:t>лет,</w:t>
      </w:r>
      <w:r w:rsidR="000949BB" w:rsidRPr="00DA0DBA">
        <w:t xml:space="preserve"> </w:t>
      </w:r>
      <w:r w:rsidRPr="00DA0DBA">
        <w:t>его</w:t>
      </w:r>
      <w:r w:rsidR="000949BB" w:rsidRPr="00DA0DBA">
        <w:t xml:space="preserve"> </w:t>
      </w:r>
      <w:r w:rsidRPr="00DA0DBA">
        <w:t>досрочное</w:t>
      </w:r>
      <w:r w:rsidR="000949BB" w:rsidRPr="00DA0DBA">
        <w:t xml:space="preserve"> </w:t>
      </w:r>
      <w:r w:rsidRPr="00DA0DBA">
        <w:t>закрытие</w:t>
      </w:r>
      <w:r w:rsidR="000949BB" w:rsidRPr="00DA0DBA">
        <w:t xml:space="preserve"> </w:t>
      </w:r>
      <w:r w:rsidRPr="00DA0DBA">
        <w:t>может</w:t>
      </w:r>
      <w:r w:rsidR="000949BB" w:rsidRPr="00DA0DBA">
        <w:t xml:space="preserve"> </w:t>
      </w:r>
      <w:r w:rsidRPr="00DA0DBA">
        <w:t>привести</w:t>
      </w:r>
      <w:r w:rsidR="000949BB" w:rsidRPr="00DA0DBA">
        <w:t xml:space="preserve"> </w:t>
      </w:r>
      <w:r w:rsidRPr="00DA0DBA">
        <w:t>к</w:t>
      </w:r>
      <w:r w:rsidR="000949BB" w:rsidRPr="00DA0DBA">
        <w:t xml:space="preserve"> </w:t>
      </w:r>
      <w:r w:rsidRPr="00DA0DBA">
        <w:t>полной</w:t>
      </w:r>
      <w:r w:rsidR="000949BB" w:rsidRPr="00DA0DBA">
        <w:t xml:space="preserve"> </w:t>
      </w:r>
      <w:r w:rsidRPr="00DA0DBA">
        <w:t>потере</w:t>
      </w:r>
      <w:r w:rsidR="000949BB" w:rsidRPr="00DA0DBA">
        <w:t xml:space="preserve"> </w:t>
      </w:r>
      <w:r w:rsidRPr="00DA0DBA">
        <w:t>доходности.</w:t>
      </w:r>
      <w:r w:rsidR="000949BB" w:rsidRPr="00DA0DBA">
        <w:t xml:space="preserve"> </w:t>
      </w:r>
    </w:p>
    <w:p w14:paraId="1BC2A629" w14:textId="77777777" w:rsidR="00523333" w:rsidRPr="00DA0DBA" w:rsidRDefault="00523333" w:rsidP="00523333">
      <w:r w:rsidRPr="00DA0DBA">
        <w:t>Если</w:t>
      </w:r>
      <w:r w:rsidR="000949BB" w:rsidRPr="00DA0DBA">
        <w:t xml:space="preserve"> </w:t>
      </w:r>
      <w:r w:rsidRPr="00DA0DBA">
        <w:t>все</w:t>
      </w:r>
      <w:r w:rsidR="000949BB" w:rsidRPr="00DA0DBA">
        <w:t xml:space="preserve"> </w:t>
      </w:r>
      <w:r w:rsidRPr="00DA0DBA">
        <w:t>же</w:t>
      </w:r>
      <w:r w:rsidR="000949BB" w:rsidRPr="00DA0DBA">
        <w:t xml:space="preserve"> </w:t>
      </w:r>
      <w:r w:rsidRPr="00DA0DBA">
        <w:t>возникло</w:t>
      </w:r>
      <w:r w:rsidR="000949BB" w:rsidRPr="00DA0DBA">
        <w:t xml:space="preserve"> </w:t>
      </w:r>
      <w:r w:rsidRPr="00DA0DBA">
        <w:t>желание</w:t>
      </w:r>
      <w:r w:rsidR="000949BB" w:rsidRPr="00DA0DBA">
        <w:t xml:space="preserve"> </w:t>
      </w:r>
      <w:r w:rsidRPr="00DA0DBA">
        <w:t>перевести</w:t>
      </w:r>
      <w:r w:rsidR="000949BB" w:rsidRPr="00DA0DBA">
        <w:t xml:space="preserve"> </w:t>
      </w:r>
      <w:r w:rsidRPr="00DA0DBA">
        <w:t>средства</w:t>
      </w:r>
      <w:r w:rsidR="000949BB" w:rsidRPr="00DA0DBA">
        <w:t xml:space="preserve"> </w:t>
      </w:r>
      <w:r w:rsidRPr="00DA0DBA">
        <w:t>с</w:t>
      </w:r>
      <w:r w:rsidR="000949BB" w:rsidRPr="00DA0DBA">
        <w:t xml:space="preserve"> </w:t>
      </w:r>
      <w:r w:rsidRPr="00DA0DBA">
        <w:t>текущего</w:t>
      </w:r>
      <w:r w:rsidR="000949BB" w:rsidRPr="00DA0DBA">
        <w:t xml:space="preserve"> </w:t>
      </w:r>
      <w:r w:rsidRPr="00DA0DBA">
        <w:t>вклада</w:t>
      </w:r>
      <w:r w:rsidR="000949BB" w:rsidRPr="00DA0DBA">
        <w:t xml:space="preserve"> </w:t>
      </w:r>
      <w:r w:rsidRPr="00DA0DBA">
        <w:t>на</w:t>
      </w:r>
      <w:r w:rsidR="000949BB" w:rsidRPr="00DA0DBA">
        <w:t xml:space="preserve"> </w:t>
      </w:r>
      <w:r w:rsidRPr="00DA0DBA">
        <w:t>новый,</w:t>
      </w:r>
      <w:r w:rsidR="000949BB" w:rsidRPr="00DA0DBA">
        <w:t xml:space="preserve"> </w:t>
      </w:r>
      <w:r w:rsidRPr="00DA0DBA">
        <w:t>рекомендуется</w:t>
      </w:r>
      <w:r w:rsidR="000949BB" w:rsidRPr="00DA0DBA">
        <w:t xml:space="preserve"> </w:t>
      </w:r>
      <w:r w:rsidRPr="00DA0DBA">
        <w:t>связаться</w:t>
      </w:r>
      <w:r w:rsidR="000949BB" w:rsidRPr="00DA0DBA">
        <w:t xml:space="preserve"> </w:t>
      </w:r>
      <w:r w:rsidRPr="00DA0DBA">
        <w:t>с</w:t>
      </w:r>
      <w:r w:rsidR="000949BB" w:rsidRPr="00DA0DBA">
        <w:t xml:space="preserve"> </w:t>
      </w:r>
      <w:r w:rsidRPr="00DA0DBA">
        <w:t>банком</w:t>
      </w:r>
      <w:r w:rsidR="000949BB" w:rsidRPr="00DA0DBA">
        <w:t xml:space="preserve"> </w:t>
      </w:r>
      <w:r w:rsidRPr="00DA0DBA">
        <w:t>и</w:t>
      </w:r>
      <w:r w:rsidR="000949BB" w:rsidRPr="00DA0DBA">
        <w:t xml:space="preserve"> </w:t>
      </w:r>
      <w:r w:rsidRPr="00DA0DBA">
        <w:t>узнать</w:t>
      </w:r>
      <w:r w:rsidR="000949BB" w:rsidRPr="00DA0DBA">
        <w:t xml:space="preserve"> </w:t>
      </w:r>
      <w:r w:rsidRPr="00DA0DBA">
        <w:t>условия</w:t>
      </w:r>
      <w:r w:rsidR="000949BB" w:rsidRPr="00DA0DBA">
        <w:t xml:space="preserve"> </w:t>
      </w:r>
      <w:r w:rsidRPr="00DA0DBA">
        <w:t>перехода,</w:t>
      </w:r>
      <w:r w:rsidR="000949BB" w:rsidRPr="00DA0DBA">
        <w:t xml:space="preserve"> </w:t>
      </w:r>
      <w:r w:rsidRPr="00DA0DBA">
        <w:t>которые</w:t>
      </w:r>
      <w:r w:rsidR="000949BB" w:rsidRPr="00DA0DBA">
        <w:t xml:space="preserve"> </w:t>
      </w:r>
      <w:r w:rsidRPr="00DA0DBA">
        <w:t>они</w:t>
      </w:r>
      <w:r w:rsidR="000949BB" w:rsidRPr="00DA0DBA">
        <w:t xml:space="preserve"> </w:t>
      </w:r>
      <w:r w:rsidRPr="00DA0DBA">
        <w:t>могут</w:t>
      </w:r>
      <w:r w:rsidR="000949BB" w:rsidRPr="00DA0DBA">
        <w:t xml:space="preserve"> </w:t>
      </w:r>
      <w:r w:rsidRPr="00DA0DBA">
        <w:t>предложить.</w:t>
      </w:r>
      <w:r w:rsidR="000949BB" w:rsidRPr="00DA0DBA">
        <w:t xml:space="preserve"> </w:t>
      </w:r>
      <w:r w:rsidRPr="00DA0DBA">
        <w:t>Иногда</w:t>
      </w:r>
      <w:r w:rsidR="000949BB" w:rsidRPr="00DA0DBA">
        <w:t xml:space="preserve"> </w:t>
      </w:r>
      <w:r w:rsidRPr="00DA0DBA">
        <w:t>банк</w:t>
      </w:r>
      <w:r w:rsidR="000949BB" w:rsidRPr="00DA0DBA">
        <w:t xml:space="preserve"> </w:t>
      </w:r>
      <w:r w:rsidRPr="00DA0DBA">
        <w:t>соглашается</w:t>
      </w:r>
      <w:r w:rsidR="000949BB" w:rsidRPr="00DA0DBA">
        <w:t xml:space="preserve"> </w:t>
      </w:r>
      <w:r w:rsidRPr="00DA0DBA">
        <w:t>увеличить</w:t>
      </w:r>
      <w:r w:rsidR="000949BB" w:rsidRPr="00DA0DBA">
        <w:t xml:space="preserve"> </w:t>
      </w:r>
      <w:r w:rsidRPr="00DA0DBA">
        <w:t>процентную</w:t>
      </w:r>
      <w:r w:rsidR="000949BB" w:rsidRPr="00DA0DBA">
        <w:t xml:space="preserve"> </w:t>
      </w:r>
      <w:r w:rsidRPr="00DA0DBA">
        <w:t>ставку</w:t>
      </w:r>
      <w:r w:rsidR="000949BB" w:rsidRPr="00DA0DBA">
        <w:t xml:space="preserve"> </w:t>
      </w:r>
      <w:r w:rsidRPr="00DA0DBA">
        <w:t>на</w:t>
      </w:r>
      <w:r w:rsidR="000949BB" w:rsidRPr="00DA0DBA">
        <w:t xml:space="preserve"> </w:t>
      </w:r>
      <w:r w:rsidRPr="00DA0DBA">
        <w:t>текущем</w:t>
      </w:r>
      <w:r w:rsidR="000949BB" w:rsidRPr="00DA0DBA">
        <w:t xml:space="preserve"> </w:t>
      </w:r>
      <w:r w:rsidRPr="00DA0DBA">
        <w:t>вкладе</w:t>
      </w:r>
      <w:r w:rsidR="000949BB" w:rsidRPr="00DA0DBA">
        <w:t xml:space="preserve"> </w:t>
      </w:r>
      <w:r w:rsidRPr="00DA0DBA">
        <w:t>до</w:t>
      </w:r>
      <w:r w:rsidR="000949BB" w:rsidRPr="00DA0DBA">
        <w:t xml:space="preserve"> </w:t>
      </w:r>
      <w:r w:rsidRPr="00DA0DBA">
        <w:t>уровня,</w:t>
      </w:r>
      <w:r w:rsidR="000949BB" w:rsidRPr="00DA0DBA">
        <w:t xml:space="preserve"> </w:t>
      </w:r>
      <w:r w:rsidRPr="00DA0DBA">
        <w:t>соответствующего</w:t>
      </w:r>
      <w:r w:rsidR="000949BB" w:rsidRPr="00DA0DBA">
        <w:t xml:space="preserve"> </w:t>
      </w:r>
      <w:r w:rsidRPr="00DA0DBA">
        <w:t>рыночной</w:t>
      </w:r>
      <w:r w:rsidR="000949BB" w:rsidRPr="00DA0DBA">
        <w:t xml:space="preserve"> </w:t>
      </w:r>
      <w:r w:rsidRPr="00DA0DBA">
        <w:t>ситуации.</w:t>
      </w:r>
    </w:p>
    <w:p w14:paraId="156D21A7" w14:textId="77777777" w:rsidR="00523333" w:rsidRPr="00DA0DBA" w:rsidRDefault="00DA567D" w:rsidP="00523333">
      <w:r w:rsidRPr="00DA0DBA">
        <w:t>ВКЛАДЫ</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ОТ</w:t>
      </w:r>
      <w:r w:rsidR="000949BB" w:rsidRPr="00DA0DBA">
        <w:t xml:space="preserve"> </w:t>
      </w:r>
      <w:r w:rsidRPr="00DA0DBA">
        <w:t>3</w:t>
      </w:r>
      <w:r w:rsidR="000949BB" w:rsidRPr="00DA0DBA">
        <w:t xml:space="preserve"> </w:t>
      </w:r>
      <w:r w:rsidRPr="00DA0DBA">
        <w:t>ДО</w:t>
      </w:r>
      <w:r w:rsidR="000949BB" w:rsidRPr="00DA0DBA">
        <w:t xml:space="preserve"> </w:t>
      </w:r>
      <w:r w:rsidRPr="00DA0DBA">
        <w:t>5</w:t>
      </w:r>
      <w:r w:rsidR="000949BB" w:rsidRPr="00DA0DBA">
        <w:t xml:space="preserve"> </w:t>
      </w:r>
      <w:r w:rsidRPr="00DA0DBA">
        <w:t>ЛЕТ:</w:t>
      </w:r>
      <w:r w:rsidR="000949BB" w:rsidRPr="00DA0DBA">
        <w:t xml:space="preserve"> </w:t>
      </w:r>
      <w:r w:rsidRPr="00DA0DBA">
        <w:t>ЕСТЬ</w:t>
      </w:r>
      <w:r w:rsidR="000949BB" w:rsidRPr="00DA0DBA">
        <w:t xml:space="preserve"> </w:t>
      </w:r>
      <w:r w:rsidRPr="00DA0DBA">
        <w:t>С</w:t>
      </w:r>
      <w:r w:rsidR="000949BB" w:rsidRPr="00DA0DBA">
        <w:t xml:space="preserve"> </w:t>
      </w:r>
      <w:r w:rsidRPr="00DA0DBA">
        <w:t>ДОХОДНОСТЬЮ</w:t>
      </w:r>
      <w:r w:rsidR="000949BB" w:rsidRPr="00DA0DBA">
        <w:t xml:space="preserve"> </w:t>
      </w:r>
      <w:r w:rsidRPr="00DA0DBA">
        <w:t>20,04</w:t>
      </w:r>
      <w:r w:rsidR="000949BB" w:rsidRPr="00DA0DBA">
        <w:t>%</w:t>
      </w:r>
    </w:p>
    <w:p w14:paraId="16B0C455" w14:textId="77777777" w:rsidR="00523333" w:rsidRPr="00DA0DBA" w:rsidRDefault="00523333" w:rsidP="00523333">
      <w:r w:rsidRPr="00DA0DBA">
        <w:lastRenderedPageBreak/>
        <w:t>Газпромбанк,</w:t>
      </w:r>
      <w:r w:rsidR="000949BB" w:rsidRPr="00DA0DBA">
        <w:t xml:space="preserve"> </w:t>
      </w:r>
      <w:r w:rsidR="00827EAC" w:rsidRPr="00DA0DBA">
        <w:t>«</w:t>
      </w:r>
      <w:r w:rsidRPr="00DA0DBA">
        <w:t>Почетный</w:t>
      </w:r>
      <w:r w:rsidR="000949BB" w:rsidRPr="00DA0DBA">
        <w:t xml:space="preserve"> </w:t>
      </w:r>
      <w:r w:rsidRPr="00DA0DBA">
        <w:t>бонус</w:t>
      </w:r>
      <w:r w:rsidR="00827EAC" w:rsidRPr="00DA0DBA">
        <w:t>»</w:t>
      </w:r>
      <w:r w:rsidRPr="00DA0DBA">
        <w:t>:</w:t>
      </w:r>
      <w:r w:rsidR="000949BB" w:rsidRPr="00DA0DBA">
        <w:t xml:space="preserve"> </w:t>
      </w:r>
      <w:r w:rsidRPr="00DA0DBA">
        <w:t>предложение</w:t>
      </w:r>
      <w:r w:rsidR="000949BB" w:rsidRPr="00DA0DBA">
        <w:t xml:space="preserve"> </w:t>
      </w:r>
      <w:r w:rsidRPr="00DA0DBA">
        <w:t>для</w:t>
      </w:r>
      <w:r w:rsidR="000949BB" w:rsidRPr="00DA0DBA">
        <w:t xml:space="preserve"> </w:t>
      </w:r>
      <w:r w:rsidRPr="00DA0DBA">
        <w:t>пенсионеров</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Максимальный</w:t>
      </w:r>
      <w:r w:rsidR="000949BB" w:rsidRPr="00DA0DBA">
        <w:t xml:space="preserve"> </w:t>
      </w:r>
      <w:r w:rsidRPr="00DA0DBA">
        <w:t>срок</w:t>
      </w:r>
      <w:r w:rsidR="000949BB" w:rsidRPr="00DA0DBA">
        <w:t xml:space="preserve"> - </w:t>
      </w:r>
      <w:r w:rsidRPr="00DA0DBA">
        <w:t>три</w:t>
      </w:r>
      <w:r w:rsidR="000949BB" w:rsidRPr="00DA0DBA">
        <w:t xml:space="preserve"> </w:t>
      </w:r>
      <w:r w:rsidRPr="00DA0DBA">
        <w:t>года.</w:t>
      </w:r>
      <w:r w:rsidR="000949BB" w:rsidRPr="00DA0DBA">
        <w:t xml:space="preserve"> </w:t>
      </w:r>
      <w:r w:rsidRPr="00DA0DBA">
        <w:t>Начальная</w:t>
      </w:r>
      <w:r w:rsidR="000949BB" w:rsidRPr="00DA0DBA">
        <w:t xml:space="preserve"> </w:t>
      </w:r>
      <w:r w:rsidRPr="00DA0DBA">
        <w:t>сумма</w:t>
      </w:r>
      <w:r w:rsidR="000949BB" w:rsidRPr="00DA0DBA">
        <w:t xml:space="preserve"> </w:t>
      </w:r>
      <w:r w:rsidRPr="00DA0DBA">
        <w:t>пополнения</w:t>
      </w:r>
      <w:r w:rsidR="000949BB" w:rsidRPr="00DA0DBA">
        <w:t xml:space="preserve"> </w:t>
      </w:r>
      <w:r w:rsidRPr="00DA0DBA">
        <w:t>от</w:t>
      </w:r>
      <w:r w:rsidR="000949BB" w:rsidRPr="00DA0DBA">
        <w:t xml:space="preserve"> </w:t>
      </w:r>
      <w:r w:rsidRPr="00DA0DBA">
        <w:t>15</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Через</w:t>
      </w:r>
      <w:r w:rsidR="000949BB" w:rsidRPr="00DA0DBA">
        <w:t xml:space="preserve"> </w:t>
      </w:r>
      <w:r w:rsidRPr="00DA0DBA">
        <w:t>три</w:t>
      </w:r>
      <w:r w:rsidR="000949BB" w:rsidRPr="00DA0DBA">
        <w:t xml:space="preserve"> </w:t>
      </w:r>
      <w:r w:rsidRPr="00DA0DBA">
        <w:t>года</w:t>
      </w:r>
      <w:r w:rsidR="000949BB" w:rsidRPr="00DA0DBA">
        <w:t xml:space="preserve"> </w:t>
      </w:r>
      <w:r w:rsidRPr="00DA0DBA">
        <w:t>можно</w:t>
      </w:r>
      <w:r w:rsidR="000949BB" w:rsidRPr="00DA0DBA">
        <w:t xml:space="preserve"> </w:t>
      </w:r>
      <w:r w:rsidRPr="00DA0DBA">
        <w:t>получить</w:t>
      </w:r>
      <w:r w:rsidR="000949BB" w:rsidRPr="00DA0DBA">
        <w:t xml:space="preserve"> </w:t>
      </w:r>
      <w:r w:rsidRPr="00DA0DBA">
        <w:t>21</w:t>
      </w:r>
      <w:r w:rsidR="000949BB" w:rsidRPr="00DA0DBA">
        <w:t xml:space="preserve"> </w:t>
      </w:r>
      <w:r w:rsidRPr="00DA0DBA">
        <w:t>300</w:t>
      </w:r>
      <w:r w:rsidR="000949BB" w:rsidRPr="00DA0DBA">
        <w:t xml:space="preserve"> </w:t>
      </w:r>
      <w:r w:rsidRPr="00DA0DBA">
        <w:t>рублей.</w:t>
      </w:r>
      <w:r w:rsidR="000949BB" w:rsidRPr="00DA0DBA">
        <w:t xml:space="preserve"> </w:t>
      </w:r>
      <w:r w:rsidRPr="00DA0DBA">
        <w:t>Ставка</w:t>
      </w:r>
      <w:r w:rsidR="000949BB" w:rsidRPr="00DA0DBA">
        <w:t xml:space="preserve"> - </w:t>
      </w:r>
      <w:r w:rsidRPr="00DA0DBA">
        <w:t>14</w:t>
      </w:r>
      <w:r w:rsidR="000949BB" w:rsidRPr="00DA0DBA">
        <w:t>%</w:t>
      </w:r>
      <w:r w:rsidRPr="00DA0DBA">
        <w:t>,</w:t>
      </w:r>
      <w:r w:rsidR="000949BB" w:rsidRPr="00DA0DBA">
        <w:t xml:space="preserve"> </w:t>
      </w:r>
      <w:r w:rsidRPr="00DA0DBA">
        <w:t>если</w:t>
      </w:r>
      <w:r w:rsidR="000949BB" w:rsidRPr="00DA0DBA">
        <w:t xml:space="preserve"> </w:t>
      </w:r>
      <w:r w:rsidRPr="00DA0DBA">
        <w:t>оформить</w:t>
      </w:r>
      <w:r w:rsidR="000949BB" w:rsidRPr="00DA0DBA">
        <w:t xml:space="preserve"> </w:t>
      </w:r>
      <w:r w:rsidRPr="00DA0DBA">
        <w:t>вклад</w:t>
      </w:r>
      <w:r w:rsidR="000949BB" w:rsidRPr="00DA0DBA">
        <w:t xml:space="preserve"> </w:t>
      </w:r>
      <w:r w:rsidRPr="00DA0DBA">
        <w:t>онлайн</w:t>
      </w:r>
      <w:r w:rsidR="000949BB" w:rsidRPr="00DA0DBA">
        <w:t xml:space="preserve"> </w:t>
      </w:r>
      <w:r w:rsidRPr="00DA0DBA">
        <w:t>и</w:t>
      </w:r>
      <w:r w:rsidR="000949BB" w:rsidRPr="00DA0DBA">
        <w:t xml:space="preserve"> </w:t>
      </w:r>
      <w:r w:rsidRPr="00DA0DBA">
        <w:t>оформить</w:t>
      </w:r>
      <w:r w:rsidR="000949BB" w:rsidRPr="00DA0DBA">
        <w:t xml:space="preserve"> </w:t>
      </w:r>
      <w:r w:rsidRPr="00DA0DBA">
        <w:t>выплату</w:t>
      </w:r>
      <w:r w:rsidR="000949BB" w:rsidRPr="00DA0DBA">
        <w:t xml:space="preserve"> </w:t>
      </w:r>
      <w:r w:rsidRPr="00DA0DBA">
        <w:t>процентов</w:t>
      </w:r>
      <w:r w:rsidR="000949BB" w:rsidRPr="00DA0DBA">
        <w:t xml:space="preserve"> </w:t>
      </w:r>
      <w:r w:rsidRPr="00DA0DBA">
        <w:t>в</w:t>
      </w:r>
      <w:r w:rsidR="000949BB" w:rsidRPr="00DA0DBA">
        <w:t xml:space="preserve"> </w:t>
      </w:r>
      <w:r w:rsidRPr="00DA0DBA">
        <w:t>конце</w:t>
      </w:r>
      <w:r w:rsidR="000949BB" w:rsidRPr="00DA0DBA">
        <w:t xml:space="preserve"> </w:t>
      </w:r>
      <w:r w:rsidRPr="00DA0DBA">
        <w:t>срока.</w:t>
      </w:r>
    </w:p>
    <w:p w14:paraId="1668C15B" w14:textId="77777777" w:rsidR="00523333" w:rsidRPr="00DA0DBA" w:rsidRDefault="00523333" w:rsidP="00523333">
      <w:r w:rsidRPr="00DA0DBA">
        <w:t>А</w:t>
      </w:r>
      <w:r w:rsidR="000949BB" w:rsidRPr="00DA0DBA">
        <w:t xml:space="preserve"> </w:t>
      </w:r>
      <w:r w:rsidRPr="00DA0DBA">
        <w:t>вот</w:t>
      </w:r>
      <w:r w:rsidR="000949BB" w:rsidRPr="00DA0DBA">
        <w:t xml:space="preserve"> </w:t>
      </w:r>
      <w:r w:rsidRPr="00DA0DBA">
        <w:t>если</w:t>
      </w:r>
      <w:r w:rsidR="000949BB" w:rsidRPr="00DA0DBA">
        <w:t xml:space="preserve"> </w:t>
      </w:r>
      <w:r w:rsidRPr="00DA0DBA">
        <w:t>оформить</w:t>
      </w:r>
      <w:r w:rsidR="000949BB" w:rsidRPr="00DA0DBA">
        <w:t xml:space="preserve"> </w:t>
      </w:r>
      <w:r w:rsidRPr="00DA0DBA">
        <w:t>на</w:t>
      </w:r>
      <w:r w:rsidR="000949BB" w:rsidRPr="00DA0DBA">
        <w:t xml:space="preserve"> </w:t>
      </w:r>
      <w:r w:rsidRPr="00DA0DBA">
        <w:t>полгода,</w:t>
      </w:r>
      <w:r w:rsidR="000949BB" w:rsidRPr="00DA0DBA">
        <w:t xml:space="preserve"> </w:t>
      </w:r>
      <w:r w:rsidRPr="00DA0DBA">
        <w:t>то</w:t>
      </w:r>
      <w:r w:rsidR="000949BB" w:rsidRPr="00DA0DBA">
        <w:t xml:space="preserve"> </w:t>
      </w:r>
      <w:r w:rsidRPr="00DA0DBA">
        <w:t>ставка</w:t>
      </w:r>
      <w:r w:rsidR="000949BB" w:rsidRPr="00DA0DBA">
        <w:t xml:space="preserve"> </w:t>
      </w:r>
      <w:r w:rsidRPr="00DA0DBA">
        <w:t>будет</w:t>
      </w:r>
      <w:r w:rsidR="000949BB" w:rsidRPr="00DA0DBA">
        <w:t xml:space="preserve"> </w:t>
      </w:r>
      <w:r w:rsidRPr="00DA0DBA">
        <w:t>15,5</w:t>
      </w:r>
      <w:r w:rsidR="000949BB" w:rsidRPr="00DA0DBA">
        <w:t>%</w:t>
      </w:r>
      <w:r w:rsidRPr="00DA0DBA">
        <w:t>.</w:t>
      </w:r>
    </w:p>
    <w:p w14:paraId="4BCE76AE" w14:textId="77777777" w:rsidR="00523333" w:rsidRPr="00DA0DBA" w:rsidRDefault="00523333" w:rsidP="00523333">
      <w:r w:rsidRPr="00DA0DBA">
        <w:t>УБРиР,</w:t>
      </w:r>
      <w:r w:rsidR="000949BB" w:rsidRPr="00DA0DBA">
        <w:t xml:space="preserve"> </w:t>
      </w:r>
      <w:r w:rsidR="00827EAC" w:rsidRPr="00DA0DBA">
        <w:t>«</w:t>
      </w:r>
      <w:r w:rsidRPr="00DA0DBA">
        <w:t>Правильный</w:t>
      </w:r>
      <w:r w:rsidR="000949BB" w:rsidRPr="00DA0DBA">
        <w:t xml:space="preserve"> </w:t>
      </w:r>
      <w:r w:rsidRPr="00DA0DBA">
        <w:t>выбор</w:t>
      </w:r>
      <w:r w:rsidR="00827EAC" w:rsidRPr="00DA0DBA">
        <w:t>»</w:t>
      </w:r>
      <w:r w:rsidRPr="00DA0DBA">
        <w:t>:</w:t>
      </w:r>
      <w:r w:rsidR="000949BB" w:rsidRPr="00DA0DBA">
        <w:t xml:space="preserve"> </w:t>
      </w:r>
      <w:r w:rsidRPr="00DA0DBA">
        <w:t>предложение</w:t>
      </w:r>
      <w:r w:rsidR="000949BB" w:rsidRPr="00DA0DBA">
        <w:t xml:space="preserve"> </w:t>
      </w:r>
      <w:r w:rsidRPr="00DA0DBA">
        <w:t>не</w:t>
      </w:r>
      <w:r w:rsidR="000949BB" w:rsidRPr="00DA0DBA">
        <w:t xml:space="preserve"> </w:t>
      </w:r>
      <w:r w:rsidRPr="00DA0DBA">
        <w:t>для</w:t>
      </w:r>
      <w:r w:rsidR="000949BB" w:rsidRPr="00DA0DBA">
        <w:t xml:space="preserve"> </w:t>
      </w:r>
      <w:r w:rsidRPr="00DA0DBA">
        <w:t>пенсионеров,</w:t>
      </w:r>
      <w:r w:rsidR="000949BB" w:rsidRPr="00DA0DBA">
        <w:t xml:space="preserve"> </w:t>
      </w:r>
      <w:r w:rsidRPr="00DA0DBA">
        <w:t>но</w:t>
      </w:r>
      <w:r w:rsidR="000949BB" w:rsidRPr="00DA0DBA">
        <w:t xml:space="preserve"> </w:t>
      </w:r>
      <w:r w:rsidRPr="00DA0DBA">
        <w:t>максимально</w:t>
      </w:r>
      <w:r w:rsidR="000949BB" w:rsidRPr="00DA0DBA">
        <w:t xml:space="preserve"> </w:t>
      </w:r>
      <w:r w:rsidRPr="00DA0DBA">
        <w:t>на</w:t>
      </w:r>
      <w:r w:rsidR="000949BB" w:rsidRPr="00DA0DBA">
        <w:t xml:space="preserve"> </w:t>
      </w:r>
      <w:r w:rsidRPr="00DA0DBA">
        <w:t>три</w:t>
      </w:r>
      <w:r w:rsidR="000949BB" w:rsidRPr="00DA0DBA">
        <w:t xml:space="preserve"> </w:t>
      </w:r>
      <w:r w:rsidRPr="00DA0DBA">
        <w:t>года.</w:t>
      </w:r>
      <w:r w:rsidR="000949BB" w:rsidRPr="00DA0DBA">
        <w:t xml:space="preserve"> </w:t>
      </w:r>
      <w:r w:rsidRPr="00DA0DBA">
        <w:t>Начальная</w:t>
      </w:r>
      <w:r w:rsidR="000949BB" w:rsidRPr="00DA0DBA">
        <w:t xml:space="preserve"> </w:t>
      </w:r>
      <w:r w:rsidRPr="00DA0DBA">
        <w:t>сумма</w:t>
      </w:r>
      <w:r w:rsidR="000949BB" w:rsidRPr="00DA0DBA">
        <w:t xml:space="preserve"> </w:t>
      </w:r>
      <w:r w:rsidRPr="00DA0DBA">
        <w:t>пополнения</w:t>
      </w:r>
      <w:r w:rsidR="000949BB" w:rsidRPr="00DA0DBA">
        <w:t xml:space="preserve"> </w:t>
      </w:r>
      <w:r w:rsidRPr="00DA0DBA">
        <w:t>от</w:t>
      </w:r>
      <w:r w:rsidR="000949BB" w:rsidRPr="00DA0DBA">
        <w:t xml:space="preserve"> </w:t>
      </w:r>
      <w:r w:rsidRPr="00DA0DBA">
        <w:t>1</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Если</w:t>
      </w:r>
      <w:r w:rsidR="000949BB" w:rsidRPr="00DA0DBA">
        <w:t xml:space="preserve"> </w:t>
      </w:r>
      <w:r w:rsidRPr="00DA0DBA">
        <w:t>пополнить</w:t>
      </w:r>
      <w:r w:rsidR="000949BB" w:rsidRPr="00DA0DBA">
        <w:t xml:space="preserve"> </w:t>
      </w:r>
      <w:r w:rsidRPr="00DA0DBA">
        <w:t>на</w:t>
      </w:r>
      <w:r w:rsidR="000949BB" w:rsidRPr="00DA0DBA">
        <w:t xml:space="preserve"> </w:t>
      </w:r>
      <w:r w:rsidRPr="00DA0DBA">
        <w:t>15</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то</w:t>
      </w:r>
      <w:r w:rsidR="000949BB" w:rsidRPr="00DA0DBA">
        <w:t xml:space="preserve"> </w:t>
      </w:r>
      <w:r w:rsidRPr="00DA0DBA">
        <w:t>через</w:t>
      </w:r>
      <w:r w:rsidR="000949BB" w:rsidRPr="00DA0DBA">
        <w:t xml:space="preserve"> </w:t>
      </w:r>
      <w:r w:rsidRPr="00DA0DBA">
        <w:t>три</w:t>
      </w:r>
      <w:r w:rsidR="000949BB" w:rsidRPr="00DA0DBA">
        <w:t xml:space="preserve"> </w:t>
      </w:r>
      <w:r w:rsidRPr="00DA0DBA">
        <w:t>года</w:t>
      </w:r>
      <w:r w:rsidR="000949BB" w:rsidRPr="00DA0DBA">
        <w:t xml:space="preserve"> </w:t>
      </w:r>
      <w:r w:rsidRPr="00DA0DBA">
        <w:t>можно</w:t>
      </w:r>
      <w:r w:rsidR="000949BB" w:rsidRPr="00DA0DBA">
        <w:t xml:space="preserve"> </w:t>
      </w:r>
      <w:r w:rsidRPr="00DA0DBA">
        <w:t>получить</w:t>
      </w:r>
      <w:r w:rsidR="000949BB" w:rsidRPr="00DA0DBA">
        <w:t xml:space="preserve"> </w:t>
      </w:r>
      <w:r w:rsidRPr="00DA0DBA">
        <w:t>21</w:t>
      </w:r>
      <w:r w:rsidR="000949BB" w:rsidRPr="00DA0DBA">
        <w:t xml:space="preserve"> </w:t>
      </w:r>
      <w:r w:rsidRPr="00DA0DBA">
        <w:t>399</w:t>
      </w:r>
      <w:r w:rsidR="000949BB" w:rsidRPr="00DA0DBA">
        <w:t xml:space="preserve"> </w:t>
      </w:r>
      <w:r w:rsidRPr="00DA0DBA">
        <w:t>рублей.</w:t>
      </w:r>
      <w:r w:rsidR="000949BB" w:rsidRPr="00DA0DBA">
        <w:t xml:space="preserve"> </w:t>
      </w:r>
      <w:r w:rsidRPr="00DA0DBA">
        <w:t>Ставка</w:t>
      </w:r>
      <w:r w:rsidR="000949BB" w:rsidRPr="00DA0DBA">
        <w:t xml:space="preserve"> - </w:t>
      </w:r>
      <w:r w:rsidRPr="00DA0DBA">
        <w:t>14,46</w:t>
      </w:r>
      <w:r w:rsidR="000949BB" w:rsidRPr="00DA0DBA">
        <w:t>%</w:t>
      </w:r>
      <w:r w:rsidRPr="00DA0DBA">
        <w:t>,</w:t>
      </w:r>
      <w:r w:rsidR="000949BB" w:rsidRPr="00DA0DBA">
        <w:t xml:space="preserve"> </w:t>
      </w:r>
      <w:r w:rsidRPr="00DA0DBA">
        <w:t>если</w:t>
      </w:r>
      <w:r w:rsidR="000949BB" w:rsidRPr="00DA0DBA">
        <w:t xml:space="preserve"> </w:t>
      </w:r>
      <w:r w:rsidRPr="00DA0DBA">
        <w:t>оставлять</w:t>
      </w:r>
      <w:r w:rsidR="000949BB" w:rsidRPr="00DA0DBA">
        <w:t xml:space="preserve"> </w:t>
      </w:r>
      <w:r w:rsidRPr="00DA0DBA">
        <w:t>проценты</w:t>
      </w:r>
      <w:r w:rsidR="000949BB" w:rsidRPr="00DA0DBA">
        <w:t xml:space="preserve"> </w:t>
      </w:r>
      <w:r w:rsidRPr="00DA0DBA">
        <w:t>на</w:t>
      </w:r>
      <w:r w:rsidR="000949BB" w:rsidRPr="00DA0DBA">
        <w:t xml:space="preserve"> </w:t>
      </w:r>
      <w:r w:rsidRPr="00DA0DBA">
        <w:t>вкладе</w:t>
      </w:r>
      <w:r w:rsidR="000949BB" w:rsidRPr="00DA0DBA">
        <w:t xml:space="preserve"> </w:t>
      </w:r>
      <w:r w:rsidRPr="00DA0DBA">
        <w:t>и</w:t>
      </w:r>
      <w:r w:rsidR="000949BB" w:rsidRPr="00DA0DBA">
        <w:t xml:space="preserve"> </w:t>
      </w:r>
      <w:r w:rsidRPr="00DA0DBA">
        <w:t>подключить</w:t>
      </w:r>
      <w:r w:rsidR="000949BB" w:rsidRPr="00DA0DBA">
        <w:t xml:space="preserve"> </w:t>
      </w:r>
      <w:r w:rsidRPr="00DA0DBA">
        <w:t>опцию</w:t>
      </w:r>
      <w:r w:rsidR="000949BB" w:rsidRPr="00DA0DBA">
        <w:t xml:space="preserve"> </w:t>
      </w:r>
      <w:r w:rsidR="00827EAC" w:rsidRPr="00DA0DBA">
        <w:t>«</w:t>
      </w:r>
      <w:r w:rsidRPr="00DA0DBA">
        <w:t>Больше</w:t>
      </w:r>
      <w:r w:rsidR="000949BB" w:rsidRPr="00DA0DBA">
        <w:t xml:space="preserve"> </w:t>
      </w:r>
      <w:r w:rsidRPr="00DA0DBA">
        <w:t>плюсов</w:t>
      </w:r>
      <w:r w:rsidR="00827EAC" w:rsidRPr="00DA0DBA">
        <w:t>»</w:t>
      </w:r>
      <w:r w:rsidR="000949BB" w:rsidRPr="00DA0DBA">
        <w:t xml:space="preserve"> </w:t>
      </w:r>
      <w:r w:rsidRPr="00DA0DBA">
        <w:t>за</w:t>
      </w:r>
      <w:r w:rsidR="000949BB" w:rsidRPr="00DA0DBA">
        <w:t xml:space="preserve"> </w:t>
      </w:r>
      <w:r w:rsidRPr="00DA0DBA">
        <w:t>199</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месяц.</w:t>
      </w:r>
      <w:r w:rsidR="000949BB" w:rsidRPr="00DA0DBA">
        <w:t xml:space="preserve"> </w:t>
      </w:r>
      <w:r w:rsidRPr="00DA0DBA">
        <w:t>Кстати,</w:t>
      </w:r>
      <w:r w:rsidR="000949BB" w:rsidRPr="00DA0DBA">
        <w:t xml:space="preserve"> </w:t>
      </w:r>
      <w:r w:rsidRPr="00DA0DBA">
        <w:t>за</w:t>
      </w:r>
      <w:r w:rsidR="000949BB" w:rsidRPr="00DA0DBA">
        <w:t xml:space="preserve"> </w:t>
      </w:r>
      <w:r w:rsidRPr="00DA0DBA">
        <w:t>три</w:t>
      </w:r>
      <w:r w:rsidR="000949BB" w:rsidRPr="00DA0DBA">
        <w:t xml:space="preserve"> </w:t>
      </w:r>
      <w:r w:rsidRPr="00DA0DBA">
        <w:t>года</w:t>
      </w:r>
      <w:r w:rsidR="000949BB" w:rsidRPr="00DA0DBA">
        <w:t xml:space="preserve"> </w:t>
      </w:r>
      <w:r w:rsidRPr="00DA0DBA">
        <w:t>это</w:t>
      </w:r>
      <w:r w:rsidR="000949BB" w:rsidRPr="00DA0DBA">
        <w:t xml:space="preserve"> </w:t>
      </w:r>
      <w:r w:rsidRPr="00DA0DBA">
        <w:t>будет</w:t>
      </w:r>
      <w:r w:rsidR="000949BB" w:rsidRPr="00DA0DBA">
        <w:t xml:space="preserve"> </w:t>
      </w:r>
      <w:r w:rsidRPr="00DA0DBA">
        <w:t>7164</w:t>
      </w:r>
      <w:r w:rsidR="000949BB" w:rsidRPr="00DA0DBA">
        <w:t xml:space="preserve"> </w:t>
      </w:r>
      <w:r w:rsidRPr="00DA0DBA">
        <w:t>рубля.</w:t>
      </w:r>
      <w:r w:rsidR="000949BB" w:rsidRPr="00DA0DBA">
        <w:t xml:space="preserve"> </w:t>
      </w:r>
      <w:r w:rsidRPr="00DA0DBA">
        <w:t>То</w:t>
      </w:r>
      <w:r w:rsidR="000949BB" w:rsidRPr="00DA0DBA">
        <w:t xml:space="preserve"> </w:t>
      </w:r>
      <w:r w:rsidRPr="00DA0DBA">
        <w:t>есть</w:t>
      </w:r>
      <w:r w:rsidR="000949BB" w:rsidRPr="00DA0DBA">
        <w:t xml:space="preserve"> </w:t>
      </w:r>
      <w:r w:rsidRPr="00DA0DBA">
        <w:t>с</w:t>
      </w:r>
      <w:r w:rsidR="000949BB" w:rsidRPr="00DA0DBA">
        <w:t xml:space="preserve"> </w:t>
      </w:r>
      <w:r w:rsidRPr="00DA0DBA">
        <w:t>такими</w:t>
      </w:r>
      <w:r w:rsidR="000949BB" w:rsidRPr="00DA0DBA">
        <w:t xml:space="preserve"> </w:t>
      </w:r>
      <w:r w:rsidRPr="00DA0DBA">
        <w:t>опциями</w:t>
      </w:r>
      <w:r w:rsidR="000949BB" w:rsidRPr="00DA0DBA">
        <w:t xml:space="preserve"> </w:t>
      </w:r>
      <w:r w:rsidRPr="00DA0DBA">
        <w:t>дохода</w:t>
      </w:r>
      <w:r w:rsidR="000949BB" w:rsidRPr="00DA0DBA">
        <w:t xml:space="preserve"> </w:t>
      </w:r>
      <w:r w:rsidRPr="00DA0DBA">
        <w:t>с</w:t>
      </w:r>
      <w:r w:rsidR="000949BB" w:rsidRPr="00DA0DBA">
        <w:t xml:space="preserve"> </w:t>
      </w:r>
      <w:r w:rsidRPr="00DA0DBA">
        <w:t>вклада</w:t>
      </w:r>
      <w:r w:rsidR="000949BB" w:rsidRPr="00DA0DBA">
        <w:t xml:space="preserve"> </w:t>
      </w:r>
      <w:r w:rsidRPr="00DA0DBA">
        <w:t>на</w:t>
      </w:r>
      <w:r w:rsidR="000949BB" w:rsidRPr="00DA0DBA">
        <w:t xml:space="preserve"> </w:t>
      </w:r>
      <w:r w:rsidRPr="00DA0DBA">
        <w:t>небольшую</w:t>
      </w:r>
      <w:r w:rsidR="000949BB" w:rsidRPr="00DA0DBA">
        <w:t xml:space="preserve"> </w:t>
      </w:r>
      <w:r w:rsidRPr="00DA0DBA">
        <w:t>сумму</w:t>
      </w:r>
      <w:r w:rsidR="000949BB" w:rsidRPr="00DA0DBA">
        <w:t xml:space="preserve"> </w:t>
      </w:r>
      <w:r w:rsidRPr="00DA0DBA">
        <w:t>за</w:t>
      </w:r>
      <w:r w:rsidR="000949BB" w:rsidRPr="00DA0DBA">
        <w:t xml:space="preserve"> </w:t>
      </w:r>
      <w:r w:rsidRPr="00DA0DBA">
        <w:t>три</w:t>
      </w:r>
      <w:r w:rsidR="000949BB" w:rsidRPr="00DA0DBA">
        <w:t xml:space="preserve"> </w:t>
      </w:r>
      <w:r w:rsidRPr="00DA0DBA">
        <w:t>года</w:t>
      </w:r>
      <w:r w:rsidR="000949BB" w:rsidRPr="00DA0DBA">
        <w:t xml:space="preserve"> </w:t>
      </w:r>
      <w:r w:rsidRPr="00DA0DBA">
        <w:t>не</w:t>
      </w:r>
      <w:r w:rsidR="000949BB" w:rsidRPr="00DA0DBA">
        <w:t xml:space="preserve"> </w:t>
      </w:r>
      <w:r w:rsidRPr="00DA0DBA">
        <w:t>будет</w:t>
      </w:r>
      <w:r w:rsidR="000949BB" w:rsidRPr="00DA0DBA">
        <w:t xml:space="preserve"> </w:t>
      </w:r>
      <w:r w:rsidRPr="00DA0DBA">
        <w:t>вообще.</w:t>
      </w:r>
    </w:p>
    <w:p w14:paraId="4AABDB02" w14:textId="77777777" w:rsidR="00523333" w:rsidRPr="00DA0DBA" w:rsidRDefault="00523333" w:rsidP="00523333">
      <w:r w:rsidRPr="00DA0DBA">
        <w:t>Есть</w:t>
      </w:r>
      <w:r w:rsidR="000949BB" w:rsidRPr="00DA0DBA">
        <w:t xml:space="preserve"> </w:t>
      </w:r>
      <w:r w:rsidRPr="00DA0DBA">
        <w:t>у</w:t>
      </w:r>
      <w:r w:rsidR="000949BB" w:rsidRPr="00DA0DBA">
        <w:t xml:space="preserve"> </w:t>
      </w:r>
      <w:r w:rsidRPr="00DA0DBA">
        <w:t>банка</w:t>
      </w:r>
      <w:r w:rsidR="000949BB" w:rsidRPr="00DA0DBA">
        <w:t xml:space="preserve"> </w:t>
      </w:r>
      <w:r w:rsidRPr="00DA0DBA">
        <w:t>предложение</w:t>
      </w:r>
      <w:r w:rsidR="000949BB" w:rsidRPr="00DA0DBA">
        <w:t xml:space="preserve"> </w:t>
      </w:r>
      <w:r w:rsidRPr="00DA0DBA">
        <w:t>на</w:t>
      </w:r>
      <w:r w:rsidR="000949BB" w:rsidRPr="00DA0DBA">
        <w:t xml:space="preserve"> </w:t>
      </w:r>
      <w:r w:rsidRPr="00DA0DBA">
        <w:t>шесть</w:t>
      </w:r>
      <w:r w:rsidR="000949BB" w:rsidRPr="00DA0DBA">
        <w:t xml:space="preserve"> </w:t>
      </w:r>
      <w:r w:rsidRPr="00DA0DBA">
        <w:t>месяцев:</w:t>
      </w:r>
      <w:r w:rsidR="000949BB" w:rsidRPr="00DA0DBA">
        <w:t xml:space="preserve"> </w:t>
      </w:r>
      <w:r w:rsidR="00827EAC" w:rsidRPr="00DA0DBA">
        <w:t>«</w:t>
      </w:r>
      <w:r w:rsidRPr="00DA0DBA">
        <w:t>Пенсионный</w:t>
      </w:r>
      <w:r w:rsidR="000949BB" w:rsidRPr="00DA0DBA">
        <w:t xml:space="preserve"> </w:t>
      </w:r>
      <w:r w:rsidRPr="00DA0DBA">
        <w:t>доход</w:t>
      </w:r>
      <w:r w:rsidR="00827EAC" w:rsidRPr="00DA0DBA">
        <w:t>»</w:t>
      </w:r>
      <w:r w:rsidR="000949BB" w:rsidRPr="00DA0DBA">
        <w:t xml:space="preserve"> </w:t>
      </w:r>
      <w:r w:rsidRPr="00DA0DBA">
        <w:t>для</w:t>
      </w:r>
      <w:r w:rsidR="000949BB" w:rsidRPr="00DA0DBA">
        <w:t xml:space="preserve"> </w:t>
      </w:r>
      <w:r w:rsidRPr="00DA0DBA">
        <w:t>новых</w:t>
      </w:r>
      <w:r w:rsidR="000949BB" w:rsidRPr="00DA0DBA">
        <w:t xml:space="preserve"> </w:t>
      </w:r>
      <w:r w:rsidRPr="00DA0DBA">
        <w:t>клиентов</w:t>
      </w:r>
      <w:r w:rsidR="000949BB" w:rsidRPr="00DA0DBA">
        <w:t xml:space="preserve"> - </w:t>
      </w:r>
      <w:r w:rsidRPr="00DA0DBA">
        <w:t>пенсионеров</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Ставка</w:t>
      </w:r>
      <w:r w:rsidR="000949BB" w:rsidRPr="00DA0DBA">
        <w:t xml:space="preserve"> </w:t>
      </w:r>
      <w:r w:rsidRPr="00DA0DBA">
        <w:t>до</w:t>
      </w:r>
      <w:r w:rsidR="000949BB" w:rsidRPr="00DA0DBA">
        <w:t xml:space="preserve"> </w:t>
      </w:r>
      <w:r w:rsidRPr="00DA0DBA">
        <w:t>16,5</w:t>
      </w:r>
      <w:r w:rsidR="000949BB" w:rsidRPr="00DA0DBA">
        <w:t>%</w:t>
      </w:r>
      <w:r w:rsidRPr="00DA0DBA">
        <w:t>,</w:t>
      </w:r>
      <w:r w:rsidR="000949BB" w:rsidRPr="00DA0DBA">
        <w:t xml:space="preserve"> </w:t>
      </w:r>
      <w:r w:rsidRPr="00DA0DBA">
        <w:t>от</w:t>
      </w:r>
      <w:r w:rsidR="000949BB" w:rsidRPr="00DA0DBA">
        <w:t xml:space="preserve"> </w:t>
      </w:r>
      <w:r w:rsidRPr="00DA0DBA">
        <w:t>50</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конце</w:t>
      </w:r>
      <w:r w:rsidR="000949BB" w:rsidRPr="00DA0DBA">
        <w:t xml:space="preserve"> </w:t>
      </w:r>
      <w:r w:rsidRPr="00DA0DBA">
        <w:t>срока</w:t>
      </w:r>
      <w:r w:rsidR="000949BB" w:rsidRPr="00DA0DBA">
        <w:t xml:space="preserve"> </w:t>
      </w:r>
      <w:r w:rsidRPr="00DA0DBA">
        <w:t>сумма</w:t>
      </w:r>
      <w:r w:rsidR="000949BB" w:rsidRPr="00DA0DBA">
        <w:t xml:space="preserve"> </w:t>
      </w:r>
      <w:r w:rsidRPr="00DA0DBA">
        <w:t>к</w:t>
      </w:r>
      <w:r w:rsidR="000949BB" w:rsidRPr="00DA0DBA">
        <w:t xml:space="preserve"> </w:t>
      </w:r>
      <w:r w:rsidRPr="00DA0DBA">
        <w:t>получению</w:t>
      </w:r>
      <w:r w:rsidR="000949BB" w:rsidRPr="00DA0DBA">
        <w:t xml:space="preserve"> </w:t>
      </w:r>
      <w:r w:rsidRPr="00DA0DBA">
        <w:t>будет</w:t>
      </w:r>
      <w:r w:rsidR="000949BB" w:rsidRPr="00DA0DBA">
        <w:t xml:space="preserve"> - </w:t>
      </w:r>
      <w:r w:rsidRPr="00DA0DBA">
        <w:t>54</w:t>
      </w:r>
      <w:r w:rsidR="000949BB" w:rsidRPr="00DA0DBA">
        <w:t xml:space="preserve"> </w:t>
      </w:r>
      <w:r w:rsidRPr="00DA0DBA">
        <w:t>066</w:t>
      </w:r>
      <w:r w:rsidR="000949BB" w:rsidRPr="00DA0DBA">
        <w:t xml:space="preserve"> </w:t>
      </w:r>
      <w:r w:rsidRPr="00DA0DBA">
        <w:t>рублей.</w:t>
      </w:r>
      <w:r w:rsidR="000949BB" w:rsidRPr="00DA0DBA">
        <w:t xml:space="preserve"> </w:t>
      </w:r>
      <w:r w:rsidRPr="00DA0DBA">
        <w:t>Капитализация</w:t>
      </w:r>
      <w:r w:rsidR="000949BB" w:rsidRPr="00DA0DBA">
        <w:t xml:space="preserve"> </w:t>
      </w:r>
      <w:r w:rsidRPr="00DA0DBA">
        <w:t>есть,</w:t>
      </w:r>
      <w:r w:rsidR="000949BB" w:rsidRPr="00DA0DBA">
        <w:t xml:space="preserve"> </w:t>
      </w:r>
      <w:r w:rsidRPr="00DA0DBA">
        <w:t>можно</w:t>
      </w:r>
      <w:r w:rsidR="000949BB" w:rsidRPr="00DA0DBA">
        <w:t xml:space="preserve"> </w:t>
      </w:r>
      <w:r w:rsidRPr="00DA0DBA">
        <w:t>пополнять</w:t>
      </w:r>
      <w:r w:rsidR="000949BB" w:rsidRPr="00DA0DBA">
        <w:t xml:space="preserve"> </w:t>
      </w:r>
      <w:r w:rsidRPr="00DA0DBA">
        <w:t>первые</w:t>
      </w:r>
      <w:r w:rsidR="000949BB" w:rsidRPr="00DA0DBA">
        <w:t xml:space="preserve"> </w:t>
      </w:r>
      <w:r w:rsidRPr="00DA0DBA">
        <w:t>30</w:t>
      </w:r>
      <w:r w:rsidR="000949BB" w:rsidRPr="00DA0DBA">
        <w:t xml:space="preserve"> </w:t>
      </w:r>
      <w:r w:rsidRPr="00DA0DBA">
        <w:t>дней,</w:t>
      </w:r>
      <w:r w:rsidR="000949BB" w:rsidRPr="00DA0DBA">
        <w:t xml:space="preserve"> </w:t>
      </w:r>
      <w:r w:rsidRPr="00DA0DBA">
        <w:t>снимать</w:t>
      </w:r>
      <w:r w:rsidR="000949BB" w:rsidRPr="00DA0DBA">
        <w:t xml:space="preserve"> </w:t>
      </w:r>
      <w:r w:rsidRPr="00DA0DBA">
        <w:t>без</w:t>
      </w:r>
      <w:r w:rsidR="000949BB" w:rsidRPr="00DA0DBA">
        <w:t xml:space="preserve"> </w:t>
      </w:r>
      <w:r w:rsidRPr="00DA0DBA">
        <w:t>штрафа</w:t>
      </w:r>
      <w:r w:rsidR="000949BB" w:rsidRPr="00DA0DBA">
        <w:t xml:space="preserve"> </w:t>
      </w:r>
      <w:r w:rsidRPr="00DA0DBA">
        <w:t>накопленные</w:t>
      </w:r>
      <w:r w:rsidR="000949BB" w:rsidRPr="00DA0DBA">
        <w:t xml:space="preserve"> </w:t>
      </w:r>
      <w:r w:rsidRPr="00DA0DBA">
        <w:t>проценты,</w:t>
      </w:r>
      <w:r w:rsidR="000949BB" w:rsidRPr="00DA0DBA">
        <w:t xml:space="preserve"> </w:t>
      </w:r>
      <w:r w:rsidRPr="00DA0DBA">
        <w:t>а</w:t>
      </w:r>
      <w:r w:rsidR="000949BB" w:rsidRPr="00DA0DBA">
        <w:t xml:space="preserve"> </w:t>
      </w:r>
      <w:r w:rsidRPr="00DA0DBA">
        <w:t>также</w:t>
      </w:r>
      <w:r w:rsidR="000949BB" w:rsidRPr="00DA0DBA">
        <w:t xml:space="preserve"> </w:t>
      </w:r>
      <w:r w:rsidRPr="00DA0DBA">
        <w:t>часть</w:t>
      </w:r>
      <w:r w:rsidR="000949BB" w:rsidRPr="00DA0DBA">
        <w:t xml:space="preserve"> </w:t>
      </w:r>
      <w:r w:rsidRPr="00DA0DBA">
        <w:t>суммы</w:t>
      </w:r>
      <w:r w:rsidR="000949BB" w:rsidRPr="00DA0DBA">
        <w:t xml:space="preserve"> </w:t>
      </w:r>
      <w:r w:rsidRPr="00DA0DBA">
        <w:t>вклада</w:t>
      </w:r>
      <w:r w:rsidR="000949BB" w:rsidRPr="00DA0DBA">
        <w:t xml:space="preserve"> </w:t>
      </w:r>
      <w:r w:rsidRPr="00DA0DBA">
        <w:t>при</w:t>
      </w:r>
      <w:r w:rsidR="000949BB" w:rsidRPr="00DA0DBA">
        <w:t xml:space="preserve"> </w:t>
      </w:r>
      <w:r w:rsidRPr="00DA0DBA">
        <w:t>выполнении</w:t>
      </w:r>
      <w:r w:rsidR="000949BB" w:rsidRPr="00DA0DBA">
        <w:t xml:space="preserve"> </w:t>
      </w:r>
      <w:r w:rsidRPr="00DA0DBA">
        <w:t>некоторых</w:t>
      </w:r>
      <w:r w:rsidR="000949BB" w:rsidRPr="00DA0DBA">
        <w:t xml:space="preserve"> </w:t>
      </w:r>
      <w:r w:rsidRPr="00DA0DBA">
        <w:t>условий.</w:t>
      </w:r>
      <w:r w:rsidR="000949BB" w:rsidRPr="00DA0DBA">
        <w:t xml:space="preserve"> </w:t>
      </w:r>
      <w:r w:rsidRPr="00DA0DBA">
        <w:t>Чтобы</w:t>
      </w:r>
      <w:r w:rsidR="000949BB" w:rsidRPr="00DA0DBA">
        <w:t xml:space="preserve"> </w:t>
      </w:r>
      <w:r w:rsidRPr="00DA0DBA">
        <w:t>получить</w:t>
      </w:r>
      <w:r w:rsidR="000949BB" w:rsidRPr="00DA0DBA">
        <w:t xml:space="preserve"> </w:t>
      </w:r>
      <w:r w:rsidRPr="00DA0DBA">
        <w:t>максимальный</w:t>
      </w:r>
      <w:r w:rsidR="000949BB" w:rsidRPr="00DA0DBA">
        <w:t xml:space="preserve"> </w:t>
      </w:r>
      <w:r w:rsidRPr="00DA0DBA">
        <w:t>процент,</w:t>
      </w:r>
      <w:r w:rsidR="000949BB" w:rsidRPr="00DA0DBA">
        <w:t xml:space="preserve"> </w:t>
      </w:r>
      <w:r w:rsidRPr="00DA0DBA">
        <w:t>нужно</w:t>
      </w:r>
      <w:r w:rsidR="000949BB" w:rsidRPr="00DA0DBA">
        <w:t xml:space="preserve"> </w:t>
      </w:r>
      <w:r w:rsidRPr="00DA0DBA">
        <w:t>подключить</w:t>
      </w:r>
      <w:r w:rsidR="000949BB" w:rsidRPr="00DA0DBA">
        <w:t xml:space="preserve"> </w:t>
      </w:r>
      <w:r w:rsidRPr="00DA0DBA">
        <w:t>пакет</w:t>
      </w:r>
      <w:r w:rsidR="000949BB" w:rsidRPr="00DA0DBA">
        <w:t xml:space="preserve"> </w:t>
      </w:r>
      <w:r w:rsidRPr="00DA0DBA">
        <w:t>услуг</w:t>
      </w:r>
      <w:r w:rsidR="000949BB" w:rsidRPr="00DA0DBA">
        <w:t xml:space="preserve"> </w:t>
      </w:r>
      <w:r w:rsidRPr="00DA0DBA">
        <w:t>за</w:t>
      </w:r>
      <w:r w:rsidR="000949BB" w:rsidRPr="00DA0DBA">
        <w:t xml:space="preserve"> </w:t>
      </w:r>
      <w:r w:rsidRPr="00DA0DBA">
        <w:t>249</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месяц,</w:t>
      </w:r>
      <w:r w:rsidR="000949BB" w:rsidRPr="00DA0DBA">
        <w:t xml:space="preserve"> </w:t>
      </w:r>
      <w:r w:rsidRPr="00DA0DBA">
        <w:t>без</w:t>
      </w:r>
      <w:r w:rsidR="000949BB" w:rsidRPr="00DA0DBA">
        <w:t xml:space="preserve"> </w:t>
      </w:r>
      <w:r w:rsidRPr="00DA0DBA">
        <w:t>этого</w:t>
      </w:r>
      <w:r w:rsidR="000949BB" w:rsidRPr="00DA0DBA">
        <w:t xml:space="preserve"> </w:t>
      </w:r>
      <w:r w:rsidRPr="00DA0DBA">
        <w:t>ставка</w:t>
      </w:r>
      <w:r w:rsidR="000949BB" w:rsidRPr="00DA0DBA">
        <w:t xml:space="preserve"> </w:t>
      </w:r>
      <w:r w:rsidRPr="00DA0DBA">
        <w:t>будет</w:t>
      </w:r>
      <w:r w:rsidR="000949BB" w:rsidRPr="00DA0DBA">
        <w:t xml:space="preserve"> </w:t>
      </w:r>
      <w:r w:rsidRPr="00DA0DBA">
        <w:t>на</w:t>
      </w:r>
      <w:r w:rsidR="000949BB" w:rsidRPr="00DA0DBA">
        <w:t xml:space="preserve"> </w:t>
      </w:r>
      <w:r w:rsidRPr="00DA0DBA">
        <w:t>1</w:t>
      </w:r>
      <w:r w:rsidR="000949BB" w:rsidRPr="00DA0DBA">
        <w:t xml:space="preserve">% </w:t>
      </w:r>
      <w:r w:rsidRPr="00DA0DBA">
        <w:t>ниже.</w:t>
      </w:r>
      <w:r w:rsidR="000949BB" w:rsidRPr="00DA0DBA">
        <w:t xml:space="preserve"> </w:t>
      </w:r>
      <w:r w:rsidRPr="00DA0DBA">
        <w:t>За</w:t>
      </w:r>
      <w:r w:rsidR="000949BB" w:rsidRPr="00DA0DBA">
        <w:t xml:space="preserve"> </w:t>
      </w:r>
      <w:r w:rsidRPr="00DA0DBA">
        <w:t>шесть</w:t>
      </w:r>
      <w:r w:rsidR="000949BB" w:rsidRPr="00DA0DBA">
        <w:t xml:space="preserve"> </w:t>
      </w:r>
      <w:r w:rsidRPr="00DA0DBA">
        <w:t>месяцев</w:t>
      </w:r>
      <w:r w:rsidR="000949BB" w:rsidRPr="00DA0DBA">
        <w:t xml:space="preserve"> </w:t>
      </w:r>
      <w:r w:rsidRPr="00DA0DBA">
        <w:t>таких</w:t>
      </w:r>
      <w:r w:rsidR="000949BB" w:rsidRPr="00DA0DBA">
        <w:t xml:space="preserve"> </w:t>
      </w:r>
      <w:r w:rsidRPr="00DA0DBA">
        <w:t>услуг</w:t>
      </w:r>
      <w:r w:rsidR="000949BB" w:rsidRPr="00DA0DBA">
        <w:t xml:space="preserve"> </w:t>
      </w:r>
      <w:r w:rsidRPr="00DA0DBA">
        <w:t>банку</w:t>
      </w:r>
      <w:r w:rsidR="000949BB" w:rsidRPr="00DA0DBA">
        <w:t xml:space="preserve"> </w:t>
      </w:r>
      <w:r w:rsidRPr="00DA0DBA">
        <w:t>нужно</w:t>
      </w:r>
      <w:r w:rsidR="000949BB" w:rsidRPr="00DA0DBA">
        <w:t xml:space="preserve"> </w:t>
      </w:r>
      <w:r w:rsidRPr="00DA0DBA">
        <w:t>будет</w:t>
      </w:r>
      <w:r w:rsidR="000949BB" w:rsidRPr="00DA0DBA">
        <w:t xml:space="preserve"> </w:t>
      </w:r>
      <w:r w:rsidRPr="00DA0DBA">
        <w:t>заплатить</w:t>
      </w:r>
      <w:r w:rsidR="000949BB" w:rsidRPr="00DA0DBA">
        <w:t xml:space="preserve"> </w:t>
      </w:r>
      <w:r w:rsidRPr="00DA0DBA">
        <w:t>1</w:t>
      </w:r>
      <w:r w:rsidR="000949BB" w:rsidRPr="00DA0DBA">
        <w:t xml:space="preserve"> </w:t>
      </w:r>
      <w:r w:rsidRPr="00DA0DBA">
        <w:t>494</w:t>
      </w:r>
      <w:r w:rsidR="000949BB" w:rsidRPr="00DA0DBA">
        <w:t xml:space="preserve"> </w:t>
      </w:r>
      <w:r w:rsidRPr="00DA0DBA">
        <w:t>рубля,</w:t>
      </w:r>
      <w:r w:rsidR="000949BB" w:rsidRPr="00DA0DBA">
        <w:t xml:space="preserve"> </w:t>
      </w:r>
      <w:r w:rsidRPr="00DA0DBA">
        <w:t>которые,</w:t>
      </w:r>
      <w:r w:rsidR="000949BB" w:rsidRPr="00DA0DBA">
        <w:t xml:space="preserve"> </w:t>
      </w:r>
      <w:r w:rsidRPr="00DA0DBA">
        <w:t>конечно,</w:t>
      </w:r>
      <w:r w:rsidR="000949BB" w:rsidRPr="00DA0DBA">
        <w:t xml:space="preserve"> </w:t>
      </w:r>
      <w:r w:rsidRPr="00DA0DBA">
        <w:t>нужно</w:t>
      </w:r>
      <w:r w:rsidR="000949BB" w:rsidRPr="00DA0DBA">
        <w:t xml:space="preserve"> </w:t>
      </w:r>
      <w:r w:rsidRPr="00DA0DBA">
        <w:t>вычесть</w:t>
      </w:r>
      <w:r w:rsidR="000949BB" w:rsidRPr="00DA0DBA">
        <w:t xml:space="preserve"> </w:t>
      </w:r>
      <w:r w:rsidRPr="00DA0DBA">
        <w:t>из</w:t>
      </w:r>
      <w:r w:rsidR="000949BB" w:rsidRPr="00DA0DBA">
        <w:t xml:space="preserve"> </w:t>
      </w:r>
      <w:r w:rsidRPr="00DA0DBA">
        <w:t>дохода.</w:t>
      </w:r>
    </w:p>
    <w:p w14:paraId="3DFDC7D9" w14:textId="77777777" w:rsidR="00523333" w:rsidRPr="00DA0DBA" w:rsidRDefault="00523333" w:rsidP="00523333">
      <w:r w:rsidRPr="00DA0DBA">
        <w:t>Сбер,</w:t>
      </w:r>
      <w:r w:rsidR="000949BB" w:rsidRPr="00DA0DBA">
        <w:t xml:space="preserve"> </w:t>
      </w:r>
      <w:r w:rsidR="00827EAC" w:rsidRPr="00DA0DBA">
        <w:t>«</w:t>
      </w:r>
      <w:r w:rsidRPr="00DA0DBA">
        <w:t>Счет</w:t>
      </w:r>
      <w:r w:rsidR="000949BB" w:rsidRPr="00DA0DBA">
        <w:t xml:space="preserve"> </w:t>
      </w:r>
      <w:r w:rsidRPr="00DA0DBA">
        <w:t>Активный</w:t>
      </w:r>
      <w:r w:rsidR="000949BB" w:rsidRPr="00DA0DBA">
        <w:t xml:space="preserve"> </w:t>
      </w:r>
      <w:r w:rsidRPr="00DA0DBA">
        <w:t>возраст</w:t>
      </w:r>
      <w:r w:rsidR="00827EAC" w:rsidRPr="00DA0DBA">
        <w:t>»</w:t>
      </w:r>
      <w:r w:rsidRPr="00DA0DBA">
        <w:t>:</w:t>
      </w:r>
      <w:r w:rsidR="000949BB" w:rsidRPr="00DA0DBA">
        <w:t xml:space="preserve"> </w:t>
      </w:r>
      <w:r w:rsidRPr="00DA0DBA">
        <w:t>предлагает</w:t>
      </w:r>
      <w:r w:rsidR="000949BB" w:rsidRPr="00DA0DBA">
        <w:t xml:space="preserve"> </w:t>
      </w:r>
      <w:r w:rsidRPr="00DA0DBA">
        <w:t>открыть</w:t>
      </w:r>
      <w:r w:rsidR="000949BB" w:rsidRPr="00DA0DBA">
        <w:t xml:space="preserve"> </w:t>
      </w:r>
      <w:r w:rsidRPr="00DA0DBA">
        <w:t>вклад</w:t>
      </w:r>
      <w:r w:rsidR="000949BB" w:rsidRPr="00DA0DBA">
        <w:t xml:space="preserve"> </w:t>
      </w:r>
      <w:r w:rsidRPr="00DA0DBA">
        <w:t>мужчинам</w:t>
      </w:r>
      <w:r w:rsidR="000949BB" w:rsidRPr="00DA0DBA">
        <w:t xml:space="preserve"> </w:t>
      </w:r>
      <w:r w:rsidRPr="00DA0DBA">
        <w:t>от</w:t>
      </w:r>
      <w:r w:rsidR="000949BB" w:rsidRPr="00DA0DBA">
        <w:t xml:space="preserve"> </w:t>
      </w:r>
      <w:r w:rsidRPr="00DA0DBA">
        <w:t>60</w:t>
      </w:r>
      <w:r w:rsidR="000949BB" w:rsidRPr="00DA0DBA">
        <w:t xml:space="preserve"> </w:t>
      </w:r>
      <w:r w:rsidRPr="00DA0DBA">
        <w:t>лет,</w:t>
      </w:r>
      <w:r w:rsidR="000949BB" w:rsidRPr="00DA0DBA">
        <w:t xml:space="preserve"> </w:t>
      </w:r>
      <w:r w:rsidRPr="00DA0DBA">
        <w:t>женщинам</w:t>
      </w:r>
      <w:r w:rsidR="000949BB" w:rsidRPr="00DA0DBA">
        <w:t xml:space="preserve"> </w:t>
      </w:r>
      <w:r w:rsidRPr="00DA0DBA">
        <w:t>от</w:t>
      </w:r>
      <w:r w:rsidR="000949BB" w:rsidRPr="00DA0DBA">
        <w:t xml:space="preserve"> </w:t>
      </w:r>
      <w:r w:rsidRPr="00DA0DBA">
        <w:t>55</w:t>
      </w:r>
      <w:r w:rsidR="000949BB" w:rsidRPr="00DA0DBA">
        <w:t xml:space="preserve"> </w:t>
      </w:r>
      <w:r w:rsidRPr="00DA0DBA">
        <w:t>лет</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до</w:t>
      </w:r>
      <w:r w:rsidR="000949BB" w:rsidRPr="00DA0DBA">
        <w:t xml:space="preserve"> </w:t>
      </w:r>
      <w:r w:rsidRPr="00DA0DBA">
        <w:t>трех</w:t>
      </w:r>
      <w:r w:rsidR="000949BB" w:rsidRPr="00DA0DBA">
        <w:t xml:space="preserve"> </w:t>
      </w:r>
      <w:r w:rsidRPr="00DA0DBA">
        <w:t>лет,</w:t>
      </w:r>
      <w:r w:rsidR="000949BB" w:rsidRPr="00DA0DBA">
        <w:t xml:space="preserve"> </w:t>
      </w:r>
      <w:r w:rsidRPr="00DA0DBA">
        <w:t>но</w:t>
      </w:r>
      <w:r w:rsidR="000949BB" w:rsidRPr="00DA0DBA">
        <w:t xml:space="preserve"> </w:t>
      </w:r>
      <w:r w:rsidRPr="00DA0DBA">
        <w:t>ставка</w:t>
      </w:r>
      <w:r w:rsidR="000949BB" w:rsidRPr="00DA0DBA">
        <w:t xml:space="preserve"> </w:t>
      </w:r>
      <w:r w:rsidRPr="00DA0DBA">
        <w:t>будет</w:t>
      </w:r>
      <w:r w:rsidR="000949BB" w:rsidRPr="00DA0DBA">
        <w:t xml:space="preserve"> </w:t>
      </w:r>
      <w:r w:rsidRPr="00DA0DBA">
        <w:t>6,8</w:t>
      </w:r>
      <w:r w:rsidR="000949BB" w:rsidRPr="00DA0DBA">
        <w:t>%</w:t>
      </w:r>
      <w:r w:rsidRPr="00DA0DBA">
        <w:t>,</w:t>
      </w:r>
      <w:r w:rsidR="000949BB" w:rsidRPr="00DA0DBA">
        <w:t xml:space="preserve"> </w:t>
      </w:r>
      <w:r w:rsidRPr="00DA0DBA">
        <w:t>если</w:t>
      </w:r>
      <w:r w:rsidR="000949BB" w:rsidRPr="00DA0DBA">
        <w:t xml:space="preserve"> </w:t>
      </w:r>
      <w:r w:rsidRPr="00DA0DBA">
        <w:t>пенсия</w:t>
      </w:r>
      <w:r w:rsidR="000949BB" w:rsidRPr="00DA0DBA">
        <w:t xml:space="preserve"> </w:t>
      </w:r>
      <w:r w:rsidRPr="00DA0DBA">
        <w:t>поступает</w:t>
      </w:r>
      <w:r w:rsidR="000949BB" w:rsidRPr="00DA0DBA">
        <w:t xml:space="preserve"> </w:t>
      </w:r>
      <w:r w:rsidRPr="00DA0DBA">
        <w:t>в</w:t>
      </w:r>
      <w:r w:rsidR="000949BB" w:rsidRPr="00DA0DBA">
        <w:t xml:space="preserve"> </w:t>
      </w:r>
      <w:r w:rsidRPr="00DA0DBA">
        <w:t>Сбер,</w:t>
      </w:r>
      <w:r w:rsidR="000949BB" w:rsidRPr="00DA0DBA">
        <w:t xml:space="preserve"> </w:t>
      </w:r>
      <w:r w:rsidRPr="00DA0DBA">
        <w:t>а</w:t>
      </w:r>
      <w:r w:rsidR="000949BB" w:rsidRPr="00DA0DBA">
        <w:t xml:space="preserve"> </w:t>
      </w:r>
      <w:r w:rsidRPr="00DA0DBA">
        <w:t>если</w:t>
      </w:r>
      <w:r w:rsidR="000949BB" w:rsidRPr="00DA0DBA">
        <w:t xml:space="preserve"> </w:t>
      </w:r>
      <w:r w:rsidRPr="00DA0DBA">
        <w:t>нет,</w:t>
      </w:r>
      <w:r w:rsidR="000949BB" w:rsidRPr="00DA0DBA">
        <w:t xml:space="preserve"> </w:t>
      </w:r>
      <w:r w:rsidRPr="00DA0DBA">
        <w:t>то</w:t>
      </w:r>
      <w:r w:rsidR="000949BB" w:rsidRPr="00DA0DBA">
        <w:t xml:space="preserve"> </w:t>
      </w:r>
      <w:r w:rsidRPr="00DA0DBA">
        <w:t>всего</w:t>
      </w:r>
      <w:r w:rsidR="000949BB" w:rsidRPr="00DA0DBA">
        <w:t xml:space="preserve"> </w:t>
      </w:r>
      <w:r w:rsidRPr="00DA0DBA">
        <w:t>4,8</w:t>
      </w:r>
      <w:r w:rsidR="000949BB" w:rsidRPr="00DA0DBA">
        <w:t>%</w:t>
      </w:r>
      <w:r w:rsidRPr="00DA0DBA">
        <w:t>.</w:t>
      </w:r>
      <w:r w:rsidR="000949BB" w:rsidRPr="00DA0DBA">
        <w:t xml:space="preserve"> </w:t>
      </w:r>
      <w:r w:rsidRPr="00DA0DBA">
        <w:t>Минимальная</w:t>
      </w:r>
      <w:r w:rsidR="000949BB" w:rsidRPr="00DA0DBA">
        <w:t xml:space="preserve"> </w:t>
      </w:r>
      <w:r w:rsidRPr="00DA0DBA">
        <w:t>сумма</w:t>
      </w:r>
      <w:r w:rsidR="000949BB" w:rsidRPr="00DA0DBA">
        <w:t xml:space="preserve"> </w:t>
      </w:r>
      <w:r w:rsidRPr="00DA0DBA">
        <w:t>взноса</w:t>
      </w:r>
      <w:r w:rsidR="000949BB" w:rsidRPr="00DA0DBA">
        <w:t xml:space="preserve"> </w:t>
      </w:r>
      <w:r w:rsidRPr="00DA0DBA">
        <w:t>1</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На</w:t>
      </w:r>
      <w:r w:rsidR="000949BB" w:rsidRPr="00DA0DBA">
        <w:t xml:space="preserve"> </w:t>
      </w:r>
      <w:r w:rsidRPr="00DA0DBA">
        <w:t>вложенные</w:t>
      </w:r>
      <w:r w:rsidR="000949BB" w:rsidRPr="00DA0DBA">
        <w:t xml:space="preserve"> </w:t>
      </w:r>
      <w:r w:rsidRPr="00DA0DBA">
        <w:t>15</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накопится</w:t>
      </w:r>
      <w:r w:rsidR="000949BB" w:rsidRPr="00DA0DBA">
        <w:t xml:space="preserve"> </w:t>
      </w:r>
      <w:r w:rsidRPr="00DA0DBA">
        <w:t>за</w:t>
      </w:r>
      <w:r w:rsidR="000949BB" w:rsidRPr="00DA0DBA">
        <w:t xml:space="preserve"> </w:t>
      </w:r>
      <w:r w:rsidRPr="00DA0DBA">
        <w:t>три</w:t>
      </w:r>
      <w:r w:rsidR="000949BB" w:rsidRPr="00DA0DBA">
        <w:t xml:space="preserve"> </w:t>
      </w:r>
      <w:r w:rsidRPr="00DA0DBA">
        <w:t>года</w:t>
      </w:r>
      <w:r w:rsidR="000949BB" w:rsidRPr="00DA0DBA">
        <w:t xml:space="preserve"> </w:t>
      </w:r>
      <w:r w:rsidRPr="00DA0DBA">
        <w:t>18</w:t>
      </w:r>
      <w:r w:rsidR="000949BB" w:rsidRPr="00DA0DBA">
        <w:t xml:space="preserve"> </w:t>
      </w:r>
      <w:r w:rsidRPr="00DA0DBA">
        <w:t>145</w:t>
      </w:r>
      <w:r w:rsidR="000949BB" w:rsidRPr="00DA0DBA">
        <w:t xml:space="preserve"> </w:t>
      </w:r>
      <w:r w:rsidRPr="00DA0DBA">
        <w:t>рублей.</w:t>
      </w:r>
      <w:r w:rsidR="000949BB" w:rsidRPr="00DA0DBA">
        <w:t xml:space="preserve"> </w:t>
      </w:r>
      <w:r w:rsidRPr="00DA0DBA">
        <w:t>Пополнения</w:t>
      </w:r>
      <w:r w:rsidR="000949BB" w:rsidRPr="00DA0DBA">
        <w:t xml:space="preserve"> </w:t>
      </w:r>
      <w:r w:rsidRPr="00DA0DBA">
        <w:t>предусмотрены.</w:t>
      </w:r>
      <w:r w:rsidR="000949BB" w:rsidRPr="00DA0DBA">
        <w:t xml:space="preserve"> </w:t>
      </w:r>
    </w:p>
    <w:p w14:paraId="4BE8ADCB" w14:textId="77777777" w:rsidR="00523333" w:rsidRPr="00DA0DBA" w:rsidRDefault="00523333" w:rsidP="00523333">
      <w:r w:rsidRPr="00DA0DBA">
        <w:t>Россельхозбанк,</w:t>
      </w:r>
      <w:r w:rsidR="000949BB" w:rsidRPr="00DA0DBA">
        <w:t xml:space="preserve"> </w:t>
      </w:r>
      <w:r w:rsidR="00827EAC" w:rsidRPr="00DA0DBA">
        <w:t>«</w:t>
      </w:r>
      <w:r w:rsidRPr="00DA0DBA">
        <w:t>Доходный</w:t>
      </w:r>
      <w:r w:rsidR="000949BB" w:rsidRPr="00DA0DBA">
        <w:t xml:space="preserve"> </w:t>
      </w:r>
      <w:r w:rsidRPr="00DA0DBA">
        <w:t>Пенсионный</w:t>
      </w:r>
      <w:r w:rsidR="00827EAC" w:rsidRPr="00DA0DBA">
        <w:t>»</w:t>
      </w:r>
      <w:r w:rsidRPr="00DA0DBA">
        <w:t>:</w:t>
      </w:r>
      <w:r w:rsidR="000949BB" w:rsidRPr="00DA0DBA">
        <w:t xml:space="preserve"> </w:t>
      </w:r>
      <w:r w:rsidRPr="00DA0DBA">
        <w:t>предлагает</w:t>
      </w:r>
      <w:r w:rsidR="000949BB" w:rsidRPr="00DA0DBA">
        <w:t xml:space="preserve"> </w:t>
      </w:r>
      <w:r w:rsidRPr="00DA0DBA">
        <w:t>открыть</w:t>
      </w:r>
      <w:r w:rsidR="000949BB" w:rsidRPr="00DA0DBA">
        <w:t xml:space="preserve"> </w:t>
      </w:r>
      <w:r w:rsidRPr="00DA0DBA">
        <w:t>вклад</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до</w:t>
      </w:r>
      <w:r w:rsidR="000949BB" w:rsidRPr="00DA0DBA">
        <w:t xml:space="preserve"> </w:t>
      </w:r>
      <w:r w:rsidRPr="00DA0DBA">
        <w:t>четырех</w:t>
      </w:r>
      <w:r w:rsidR="000949BB" w:rsidRPr="00DA0DBA">
        <w:t xml:space="preserve"> </w:t>
      </w:r>
      <w:r w:rsidRPr="00DA0DBA">
        <w:t>лет,</w:t>
      </w:r>
      <w:r w:rsidR="000949BB" w:rsidRPr="00DA0DBA">
        <w:t xml:space="preserve"> </w:t>
      </w:r>
      <w:r w:rsidRPr="00DA0DBA">
        <w:t>но</w:t>
      </w:r>
      <w:r w:rsidR="000949BB" w:rsidRPr="00DA0DBA">
        <w:t xml:space="preserve"> </w:t>
      </w:r>
      <w:r w:rsidRPr="00DA0DBA">
        <w:t>ставка</w:t>
      </w:r>
      <w:r w:rsidR="000949BB" w:rsidRPr="00DA0DBA">
        <w:t xml:space="preserve"> </w:t>
      </w:r>
      <w:r w:rsidRPr="00DA0DBA">
        <w:t>будет</w:t>
      </w:r>
      <w:r w:rsidR="000949BB" w:rsidRPr="00DA0DBA">
        <w:t xml:space="preserve"> </w:t>
      </w:r>
      <w:r w:rsidRPr="00DA0DBA">
        <w:t>смешные</w:t>
      </w:r>
      <w:r w:rsidR="000949BB" w:rsidRPr="00DA0DBA">
        <w:t xml:space="preserve"> </w:t>
      </w:r>
      <w:r w:rsidRPr="00DA0DBA">
        <w:t>0,01</w:t>
      </w:r>
      <w:r w:rsidR="000949BB" w:rsidRPr="00DA0DBA">
        <w:t>%</w:t>
      </w:r>
      <w:r w:rsidRPr="00DA0DBA">
        <w:t>.</w:t>
      </w:r>
      <w:r w:rsidR="000949BB" w:rsidRPr="00DA0DBA">
        <w:t xml:space="preserve"> </w:t>
      </w:r>
      <w:r w:rsidRPr="00DA0DBA">
        <w:t>На</w:t>
      </w:r>
      <w:r w:rsidR="000949BB" w:rsidRPr="00DA0DBA">
        <w:t xml:space="preserve"> </w:t>
      </w:r>
      <w:r w:rsidRPr="00DA0DBA">
        <w:t>три</w:t>
      </w:r>
      <w:r w:rsidR="000949BB" w:rsidRPr="00DA0DBA">
        <w:t xml:space="preserve"> </w:t>
      </w:r>
      <w:r w:rsidRPr="00DA0DBA">
        <w:t>года</w:t>
      </w:r>
      <w:r w:rsidR="000949BB" w:rsidRPr="00DA0DBA">
        <w:t xml:space="preserve"> - </w:t>
      </w:r>
      <w:r w:rsidRPr="00DA0DBA">
        <w:t>10,1</w:t>
      </w:r>
      <w:r w:rsidR="000949BB" w:rsidRPr="00DA0DBA">
        <w:t>%</w:t>
      </w:r>
      <w:r w:rsidRPr="00DA0DBA">
        <w:t>.</w:t>
      </w:r>
      <w:r w:rsidR="000949BB" w:rsidRPr="00DA0DBA">
        <w:t xml:space="preserve"> </w:t>
      </w:r>
      <w:r w:rsidRPr="00DA0DBA">
        <w:t>На</w:t>
      </w:r>
      <w:r w:rsidR="000949BB" w:rsidRPr="00DA0DBA">
        <w:t xml:space="preserve"> </w:t>
      </w:r>
      <w:r w:rsidRPr="00DA0DBA">
        <w:t>вложенные</w:t>
      </w:r>
      <w:r w:rsidR="000949BB" w:rsidRPr="00DA0DBA">
        <w:t xml:space="preserve"> </w:t>
      </w:r>
      <w:r w:rsidRPr="00DA0DBA">
        <w:t>15</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накопится</w:t>
      </w:r>
      <w:r w:rsidR="000949BB" w:rsidRPr="00DA0DBA">
        <w:t xml:space="preserve"> </w:t>
      </w:r>
      <w:r w:rsidRPr="00DA0DBA">
        <w:t>за</w:t>
      </w:r>
      <w:r w:rsidR="000949BB" w:rsidRPr="00DA0DBA">
        <w:t xml:space="preserve"> </w:t>
      </w:r>
      <w:r w:rsidRPr="00DA0DBA">
        <w:t>три</w:t>
      </w:r>
      <w:r w:rsidR="000949BB" w:rsidRPr="00DA0DBA">
        <w:t xml:space="preserve"> </w:t>
      </w:r>
      <w:r w:rsidRPr="00DA0DBA">
        <w:t>года</w:t>
      </w:r>
      <w:r w:rsidR="000949BB" w:rsidRPr="00DA0DBA">
        <w:t xml:space="preserve"> </w:t>
      </w:r>
      <w:r w:rsidRPr="00DA0DBA">
        <w:t>19</w:t>
      </w:r>
      <w:r w:rsidR="000949BB" w:rsidRPr="00DA0DBA">
        <w:t xml:space="preserve"> </w:t>
      </w:r>
      <w:r w:rsidRPr="00DA0DBA">
        <w:t>483</w:t>
      </w:r>
      <w:r w:rsidR="000949BB" w:rsidRPr="00DA0DBA">
        <w:t xml:space="preserve"> </w:t>
      </w:r>
      <w:r w:rsidRPr="00DA0DBA">
        <w:t>рубля.</w:t>
      </w:r>
      <w:r w:rsidR="000949BB" w:rsidRPr="00DA0DBA">
        <w:t xml:space="preserve"> </w:t>
      </w:r>
      <w:r w:rsidRPr="00DA0DBA">
        <w:t>Пополнения</w:t>
      </w:r>
      <w:r w:rsidR="000949BB" w:rsidRPr="00DA0DBA">
        <w:t xml:space="preserve"> </w:t>
      </w:r>
      <w:r w:rsidRPr="00DA0DBA">
        <w:t>не</w:t>
      </w:r>
      <w:r w:rsidR="000949BB" w:rsidRPr="00DA0DBA">
        <w:t xml:space="preserve"> </w:t>
      </w:r>
      <w:r w:rsidRPr="00DA0DBA">
        <w:t>предусмотрены.</w:t>
      </w:r>
      <w:r w:rsidR="000949BB" w:rsidRPr="00DA0DBA">
        <w:t xml:space="preserve"> </w:t>
      </w:r>
      <w:r w:rsidRPr="00DA0DBA">
        <w:t>Капитализация</w:t>
      </w:r>
      <w:r w:rsidR="000949BB" w:rsidRPr="00DA0DBA">
        <w:t xml:space="preserve"> </w:t>
      </w:r>
      <w:r w:rsidRPr="00DA0DBA">
        <w:t>возможна,</w:t>
      </w:r>
      <w:r w:rsidR="000949BB" w:rsidRPr="00DA0DBA">
        <w:t xml:space="preserve"> </w:t>
      </w:r>
      <w:r w:rsidRPr="00DA0DBA">
        <w:t>но</w:t>
      </w:r>
      <w:r w:rsidR="000949BB" w:rsidRPr="00DA0DBA">
        <w:t xml:space="preserve"> </w:t>
      </w:r>
      <w:r w:rsidRPr="00DA0DBA">
        <w:t>процент</w:t>
      </w:r>
      <w:r w:rsidR="000949BB" w:rsidRPr="00DA0DBA">
        <w:t xml:space="preserve"> </w:t>
      </w:r>
      <w:r w:rsidRPr="00DA0DBA">
        <w:t>по</w:t>
      </w:r>
      <w:r w:rsidR="000949BB" w:rsidRPr="00DA0DBA">
        <w:t xml:space="preserve"> </w:t>
      </w:r>
      <w:r w:rsidRPr="00DA0DBA">
        <w:t>вкладу</w:t>
      </w:r>
      <w:r w:rsidR="000949BB" w:rsidRPr="00DA0DBA">
        <w:t xml:space="preserve"> </w:t>
      </w:r>
      <w:r w:rsidRPr="00DA0DBA">
        <w:t>будет</w:t>
      </w:r>
      <w:r w:rsidR="000949BB" w:rsidRPr="00DA0DBA">
        <w:t xml:space="preserve"> </w:t>
      </w:r>
      <w:r w:rsidRPr="00DA0DBA">
        <w:t>ниже.</w:t>
      </w:r>
      <w:r w:rsidR="000949BB" w:rsidRPr="00DA0DBA">
        <w:t xml:space="preserve"> </w:t>
      </w:r>
      <w:r w:rsidRPr="00DA0DBA">
        <w:t>Вклад</w:t>
      </w:r>
      <w:r w:rsidR="000949BB" w:rsidRPr="00DA0DBA">
        <w:t xml:space="preserve"> </w:t>
      </w:r>
      <w:r w:rsidRPr="00DA0DBA">
        <w:t>открывают</w:t>
      </w:r>
      <w:r w:rsidR="000949BB" w:rsidRPr="00DA0DBA">
        <w:t xml:space="preserve"> </w:t>
      </w:r>
      <w:r w:rsidRPr="00DA0DBA">
        <w:t>всем,</w:t>
      </w:r>
      <w:r w:rsidR="000949BB" w:rsidRPr="00DA0DBA">
        <w:t xml:space="preserve"> </w:t>
      </w:r>
      <w:r w:rsidRPr="00DA0DBA">
        <w:t>у</w:t>
      </w:r>
      <w:r w:rsidR="000949BB" w:rsidRPr="00DA0DBA">
        <w:t xml:space="preserve"> </w:t>
      </w:r>
      <w:r w:rsidRPr="00DA0DBA">
        <w:t>кого</w:t>
      </w:r>
      <w:r w:rsidR="000949BB" w:rsidRPr="00DA0DBA">
        <w:t xml:space="preserve"> </w:t>
      </w:r>
      <w:r w:rsidRPr="00DA0DBA">
        <w:t>пенсия</w:t>
      </w:r>
      <w:r w:rsidR="000949BB" w:rsidRPr="00DA0DBA">
        <w:t xml:space="preserve"> </w:t>
      </w:r>
      <w:r w:rsidRPr="00DA0DBA">
        <w:t>в</w:t>
      </w:r>
      <w:r w:rsidR="000949BB" w:rsidRPr="00DA0DBA">
        <w:t xml:space="preserve"> </w:t>
      </w:r>
      <w:r w:rsidRPr="00DA0DBA">
        <w:t>этом</w:t>
      </w:r>
      <w:r w:rsidR="000949BB" w:rsidRPr="00DA0DBA">
        <w:t xml:space="preserve"> </w:t>
      </w:r>
      <w:r w:rsidRPr="00DA0DBA">
        <w:t>банке,</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несовершеннолетним.</w:t>
      </w:r>
    </w:p>
    <w:p w14:paraId="3860160B" w14:textId="77777777" w:rsidR="00523333" w:rsidRPr="00DA0DBA" w:rsidRDefault="00523333" w:rsidP="00523333">
      <w:r w:rsidRPr="00DA0DBA">
        <w:t>Кубань</w:t>
      </w:r>
      <w:r w:rsidR="000949BB" w:rsidRPr="00DA0DBA">
        <w:t xml:space="preserve"> </w:t>
      </w:r>
      <w:r w:rsidRPr="00DA0DBA">
        <w:t>кредит,</w:t>
      </w:r>
      <w:r w:rsidR="000949BB" w:rsidRPr="00DA0DBA">
        <w:t xml:space="preserve"> </w:t>
      </w:r>
      <w:r w:rsidR="00827EAC" w:rsidRPr="00DA0DBA">
        <w:t>«</w:t>
      </w:r>
      <w:r w:rsidRPr="00DA0DBA">
        <w:t>Пенсионный</w:t>
      </w:r>
      <w:r w:rsidR="000949BB" w:rsidRPr="00DA0DBA">
        <w:t xml:space="preserve"> </w:t>
      </w:r>
      <w:r w:rsidRPr="00DA0DBA">
        <w:t>специальный</w:t>
      </w:r>
      <w:r w:rsidR="00827EAC" w:rsidRPr="00DA0DBA">
        <w:t>»</w:t>
      </w:r>
      <w:r w:rsidRPr="00DA0DBA">
        <w:t>:</w:t>
      </w:r>
      <w:r w:rsidR="000949BB" w:rsidRPr="00DA0DBA">
        <w:t xml:space="preserve"> </w:t>
      </w:r>
      <w:r w:rsidRPr="00DA0DBA">
        <w:t>предложение</w:t>
      </w:r>
      <w:r w:rsidR="000949BB" w:rsidRPr="00DA0DBA">
        <w:t xml:space="preserve"> </w:t>
      </w:r>
      <w:r w:rsidRPr="00DA0DBA">
        <w:t>по</w:t>
      </w:r>
      <w:r w:rsidR="000949BB" w:rsidRPr="00DA0DBA">
        <w:t xml:space="preserve"> </w:t>
      </w:r>
      <w:r w:rsidRPr="00DA0DBA">
        <w:t>размещению</w:t>
      </w:r>
      <w:r w:rsidR="000949BB" w:rsidRPr="00DA0DBA">
        <w:t xml:space="preserve"> </w:t>
      </w:r>
      <w:r w:rsidRPr="00DA0DBA">
        <w:t>на</w:t>
      </w:r>
      <w:r w:rsidR="000949BB" w:rsidRPr="00DA0DBA">
        <w:t xml:space="preserve"> </w:t>
      </w:r>
      <w:r w:rsidRPr="00DA0DBA">
        <w:t>три</w:t>
      </w:r>
      <w:r w:rsidR="000949BB" w:rsidRPr="00DA0DBA">
        <w:t xml:space="preserve"> </w:t>
      </w:r>
      <w:r w:rsidRPr="00DA0DBA">
        <w:t>года</w:t>
      </w:r>
      <w:r w:rsidR="000949BB" w:rsidRPr="00DA0DBA">
        <w:t xml:space="preserve"> - </w:t>
      </w:r>
      <w:r w:rsidRPr="00DA0DBA">
        <w:t>точнее,</w:t>
      </w:r>
      <w:r w:rsidR="000949BB" w:rsidRPr="00DA0DBA">
        <w:t xml:space="preserve"> </w:t>
      </w:r>
      <w:r w:rsidRPr="00DA0DBA">
        <w:t>37</w:t>
      </w:r>
      <w:r w:rsidR="000949BB" w:rsidRPr="00DA0DBA">
        <w:t xml:space="preserve"> </w:t>
      </w:r>
      <w:r w:rsidRPr="00DA0DBA">
        <w:t>месяцев.</w:t>
      </w:r>
      <w:r w:rsidR="000949BB" w:rsidRPr="00DA0DBA">
        <w:t xml:space="preserve"> </w:t>
      </w:r>
      <w:r w:rsidRPr="00DA0DBA">
        <w:t>Ставка</w:t>
      </w:r>
      <w:r w:rsidR="000949BB" w:rsidRPr="00DA0DBA">
        <w:t xml:space="preserve"> </w:t>
      </w:r>
      <w:r w:rsidRPr="00DA0DBA">
        <w:t>привязана</w:t>
      </w:r>
      <w:r w:rsidR="000949BB" w:rsidRPr="00DA0DBA">
        <w:t xml:space="preserve"> </w:t>
      </w:r>
      <w:r w:rsidRPr="00DA0DBA">
        <w:t>к</w:t>
      </w:r>
      <w:r w:rsidR="000949BB" w:rsidRPr="00DA0DBA">
        <w:t xml:space="preserve"> </w:t>
      </w:r>
      <w:r w:rsidRPr="00DA0DBA">
        <w:t>ключевой</w:t>
      </w:r>
      <w:r w:rsidR="000949BB" w:rsidRPr="00DA0DBA">
        <w:t xml:space="preserve"> </w:t>
      </w:r>
      <w:r w:rsidRPr="00DA0DBA">
        <w:t>ставке,</w:t>
      </w:r>
      <w:r w:rsidR="000949BB" w:rsidRPr="00DA0DBA">
        <w:t xml:space="preserve"> </w:t>
      </w:r>
      <w:r w:rsidRPr="00DA0DBA">
        <w:t>банк</w:t>
      </w:r>
      <w:r w:rsidR="000949BB" w:rsidRPr="00DA0DBA">
        <w:t xml:space="preserve"> </w:t>
      </w:r>
      <w:r w:rsidRPr="00DA0DBA">
        <w:t>дает</w:t>
      </w:r>
      <w:r w:rsidR="000949BB" w:rsidRPr="00DA0DBA">
        <w:t xml:space="preserve"> </w:t>
      </w:r>
      <w:r w:rsidRPr="00DA0DBA">
        <w:t>0,8</w:t>
      </w:r>
      <w:r w:rsidR="000949BB" w:rsidRPr="00DA0DBA">
        <w:t xml:space="preserve"> </w:t>
      </w:r>
      <w:r w:rsidRPr="00DA0DBA">
        <w:t>п.п.</w:t>
      </w:r>
      <w:r w:rsidR="000949BB" w:rsidRPr="00DA0DBA">
        <w:t xml:space="preserve"> </w:t>
      </w:r>
      <w:r w:rsidRPr="00DA0DBA">
        <w:t>от</w:t>
      </w:r>
      <w:r w:rsidR="000949BB" w:rsidRPr="00DA0DBA">
        <w:t xml:space="preserve"> </w:t>
      </w:r>
      <w:r w:rsidRPr="00DA0DBA">
        <w:t>нее</w:t>
      </w:r>
      <w:r w:rsidR="000949BB" w:rsidRPr="00DA0DBA">
        <w:t xml:space="preserve"> </w:t>
      </w:r>
      <w:r w:rsidRPr="00DA0DBA">
        <w:t>при</w:t>
      </w:r>
      <w:r w:rsidR="000949BB" w:rsidRPr="00DA0DBA">
        <w:t xml:space="preserve"> </w:t>
      </w:r>
      <w:r w:rsidRPr="00DA0DBA">
        <w:t>размещении</w:t>
      </w:r>
      <w:r w:rsidR="000949BB" w:rsidRPr="00DA0DBA">
        <w:t xml:space="preserve"> </w:t>
      </w:r>
      <w:r w:rsidRPr="00DA0DBA">
        <w:t>суммы</w:t>
      </w:r>
      <w:r w:rsidR="000949BB" w:rsidRPr="00DA0DBA">
        <w:t xml:space="preserve"> </w:t>
      </w:r>
      <w:r w:rsidRPr="00DA0DBA">
        <w:t>до</w:t>
      </w:r>
      <w:r w:rsidR="000949BB" w:rsidRPr="00DA0DBA">
        <w:t xml:space="preserve"> </w:t>
      </w:r>
      <w:r w:rsidRPr="00DA0DBA">
        <w:t>100</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от</w:t>
      </w:r>
      <w:r w:rsidR="000949BB" w:rsidRPr="00DA0DBA">
        <w:t xml:space="preserve"> </w:t>
      </w:r>
      <w:r w:rsidRPr="00DA0DBA">
        <w:t>100</w:t>
      </w:r>
      <w:r w:rsidR="000949BB" w:rsidRPr="00DA0DBA">
        <w:t xml:space="preserve"> </w:t>
      </w:r>
      <w:r w:rsidRPr="00DA0DBA">
        <w:t>001</w:t>
      </w:r>
      <w:r w:rsidR="000949BB" w:rsidRPr="00DA0DBA">
        <w:t xml:space="preserve"> </w:t>
      </w:r>
      <w:r w:rsidRPr="00DA0DBA">
        <w:t>рубля</w:t>
      </w:r>
      <w:r w:rsidR="000949BB" w:rsidRPr="00DA0DBA">
        <w:t xml:space="preserve"> - </w:t>
      </w:r>
      <w:r w:rsidRPr="00DA0DBA">
        <w:t>0,5</w:t>
      </w:r>
      <w:r w:rsidR="000949BB" w:rsidRPr="00DA0DBA">
        <w:t xml:space="preserve"> </w:t>
      </w:r>
      <w:r w:rsidRPr="00DA0DBA">
        <w:t>п.п.</w:t>
      </w:r>
      <w:r w:rsidR="000949BB" w:rsidRPr="00DA0DBA">
        <w:t xml:space="preserve"> </w:t>
      </w:r>
      <w:r w:rsidRPr="00DA0DBA">
        <w:t>Первоначальный</w:t>
      </w:r>
      <w:r w:rsidR="000949BB" w:rsidRPr="00DA0DBA">
        <w:t xml:space="preserve"> </w:t>
      </w:r>
      <w:r w:rsidRPr="00DA0DBA">
        <w:t>взнос</w:t>
      </w:r>
      <w:r w:rsidR="000949BB" w:rsidRPr="00DA0DBA">
        <w:t xml:space="preserve"> </w:t>
      </w:r>
      <w:r w:rsidRPr="00DA0DBA">
        <w:t>всего</w:t>
      </w:r>
      <w:r w:rsidR="000949BB" w:rsidRPr="00DA0DBA">
        <w:t xml:space="preserve"> </w:t>
      </w:r>
      <w:r w:rsidRPr="00DA0DBA">
        <w:t>10</w:t>
      </w:r>
      <w:r w:rsidR="000949BB" w:rsidRPr="00DA0DBA">
        <w:t xml:space="preserve"> </w:t>
      </w:r>
      <w:r w:rsidRPr="00DA0DBA">
        <w:t>рублей.</w:t>
      </w:r>
      <w:r w:rsidR="000949BB" w:rsidRPr="00DA0DBA">
        <w:t xml:space="preserve"> </w:t>
      </w:r>
      <w:r w:rsidRPr="00DA0DBA">
        <w:t>На</w:t>
      </w:r>
      <w:r w:rsidR="000949BB" w:rsidRPr="00DA0DBA">
        <w:t xml:space="preserve"> </w:t>
      </w:r>
      <w:r w:rsidRPr="00DA0DBA">
        <w:t>сегодняшний</w:t>
      </w:r>
      <w:r w:rsidR="000949BB" w:rsidRPr="00DA0DBA">
        <w:t xml:space="preserve"> </w:t>
      </w:r>
      <w:r w:rsidRPr="00DA0DBA">
        <w:t>день</w:t>
      </w:r>
      <w:r w:rsidR="000949BB" w:rsidRPr="00DA0DBA">
        <w:t xml:space="preserve"> </w:t>
      </w:r>
      <w:r w:rsidRPr="00DA0DBA">
        <w:t>это</w:t>
      </w:r>
      <w:r w:rsidR="000949BB" w:rsidRPr="00DA0DBA">
        <w:t xml:space="preserve"> </w:t>
      </w:r>
      <w:r w:rsidRPr="00DA0DBA">
        <w:t>12,8</w:t>
      </w:r>
      <w:r w:rsidR="000949BB" w:rsidRPr="00DA0DBA">
        <w:t>%</w:t>
      </w:r>
      <w:r w:rsidRPr="00DA0DBA">
        <w:t>.</w:t>
      </w:r>
      <w:r w:rsidR="000949BB" w:rsidRPr="00DA0DBA">
        <w:t xml:space="preserve"> </w:t>
      </w:r>
      <w:r w:rsidRPr="00DA0DBA">
        <w:t>Условие</w:t>
      </w:r>
      <w:r w:rsidR="000949BB" w:rsidRPr="00DA0DBA">
        <w:t xml:space="preserve"> - </w:t>
      </w:r>
      <w:r w:rsidRPr="00DA0DBA">
        <w:t>пенсия</w:t>
      </w:r>
      <w:r w:rsidR="000949BB" w:rsidRPr="00DA0DBA">
        <w:t xml:space="preserve"> </w:t>
      </w:r>
      <w:r w:rsidRPr="00DA0DBA">
        <w:t>должна</w:t>
      </w:r>
      <w:r w:rsidR="000949BB" w:rsidRPr="00DA0DBA">
        <w:t xml:space="preserve"> </w:t>
      </w:r>
      <w:r w:rsidRPr="00DA0DBA">
        <w:t>перечисляться</w:t>
      </w:r>
      <w:r w:rsidR="000949BB" w:rsidRPr="00DA0DBA">
        <w:t xml:space="preserve"> </w:t>
      </w:r>
      <w:r w:rsidRPr="00DA0DBA">
        <w:t>на</w:t>
      </w:r>
      <w:r w:rsidR="000949BB" w:rsidRPr="00DA0DBA">
        <w:t xml:space="preserve"> </w:t>
      </w:r>
      <w:r w:rsidRPr="00DA0DBA">
        <w:t>вклад.</w:t>
      </w:r>
      <w:r w:rsidR="000949BB" w:rsidRPr="00DA0DBA">
        <w:t xml:space="preserve"> </w:t>
      </w:r>
      <w:r w:rsidRPr="00DA0DBA">
        <w:t>Проценты</w:t>
      </w:r>
      <w:r w:rsidR="000949BB" w:rsidRPr="00DA0DBA">
        <w:t xml:space="preserve"> </w:t>
      </w:r>
      <w:r w:rsidRPr="00DA0DBA">
        <w:t>начисляются</w:t>
      </w:r>
      <w:r w:rsidR="000949BB" w:rsidRPr="00DA0DBA">
        <w:t xml:space="preserve"> </w:t>
      </w:r>
      <w:r w:rsidRPr="00DA0DBA">
        <w:t>ежеквартально.</w:t>
      </w:r>
    </w:p>
    <w:p w14:paraId="593A80E8" w14:textId="77777777" w:rsidR="00523333" w:rsidRPr="00DA0DBA" w:rsidRDefault="00523333" w:rsidP="00523333">
      <w:r w:rsidRPr="00DA0DBA">
        <w:t>СДМ-банк,</w:t>
      </w:r>
      <w:r w:rsidR="000949BB" w:rsidRPr="00DA0DBA">
        <w:t xml:space="preserve"> </w:t>
      </w:r>
      <w:r w:rsidR="00827EAC" w:rsidRPr="00DA0DBA">
        <w:t>«</w:t>
      </w:r>
      <w:r w:rsidRPr="00DA0DBA">
        <w:t>Пенсионный</w:t>
      </w:r>
      <w:r w:rsidR="00827EAC" w:rsidRPr="00DA0DBA">
        <w:t>»</w:t>
      </w:r>
      <w:r w:rsidRPr="00DA0DBA">
        <w:t>,</w:t>
      </w:r>
      <w:r w:rsidR="000949BB" w:rsidRPr="00DA0DBA">
        <w:t xml:space="preserve"> </w:t>
      </w:r>
      <w:r w:rsidRPr="00DA0DBA">
        <w:t>у</w:t>
      </w:r>
      <w:r w:rsidR="000949BB" w:rsidRPr="00DA0DBA">
        <w:t xml:space="preserve"> </w:t>
      </w:r>
      <w:r w:rsidRPr="00DA0DBA">
        <w:t>которого</w:t>
      </w:r>
      <w:r w:rsidR="000949BB" w:rsidRPr="00DA0DBA">
        <w:t xml:space="preserve"> </w:t>
      </w:r>
      <w:r w:rsidRPr="00DA0DBA">
        <w:t>нет</w:t>
      </w:r>
      <w:r w:rsidR="000949BB" w:rsidRPr="00DA0DBA">
        <w:t xml:space="preserve"> </w:t>
      </w:r>
      <w:r w:rsidRPr="00DA0DBA">
        <w:t>предложений</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короче</w:t>
      </w:r>
      <w:r w:rsidR="000949BB" w:rsidRPr="00DA0DBA">
        <w:t xml:space="preserve"> </w:t>
      </w:r>
      <w:r w:rsidRPr="00DA0DBA">
        <w:t>трех</w:t>
      </w:r>
      <w:r w:rsidR="000949BB" w:rsidRPr="00DA0DBA">
        <w:t xml:space="preserve"> </w:t>
      </w:r>
      <w:r w:rsidRPr="00DA0DBA">
        <w:t>лет.</w:t>
      </w:r>
      <w:r w:rsidR="000949BB" w:rsidRPr="00DA0DBA">
        <w:t xml:space="preserve"> </w:t>
      </w:r>
      <w:r w:rsidRPr="00DA0DBA">
        <w:t>Вклад</w:t>
      </w:r>
      <w:r w:rsidR="000949BB" w:rsidRPr="00DA0DBA">
        <w:t xml:space="preserve"> </w:t>
      </w:r>
      <w:r w:rsidRPr="00DA0DBA">
        <w:t>можно</w:t>
      </w:r>
      <w:r w:rsidR="000949BB" w:rsidRPr="00DA0DBA">
        <w:t xml:space="preserve"> </w:t>
      </w:r>
      <w:r w:rsidRPr="00DA0DBA">
        <w:t>открыть</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до</w:t>
      </w:r>
      <w:r w:rsidR="000949BB" w:rsidRPr="00DA0DBA">
        <w:t xml:space="preserve"> </w:t>
      </w:r>
      <w:r w:rsidRPr="00DA0DBA">
        <w:t>пяти</w:t>
      </w:r>
      <w:r w:rsidR="000949BB" w:rsidRPr="00DA0DBA">
        <w:t xml:space="preserve"> </w:t>
      </w:r>
      <w:r w:rsidRPr="00DA0DBA">
        <w:t>лет.</w:t>
      </w:r>
      <w:r w:rsidR="000949BB" w:rsidRPr="00DA0DBA">
        <w:t xml:space="preserve"> </w:t>
      </w:r>
      <w:r w:rsidRPr="00DA0DBA">
        <w:t>Процент</w:t>
      </w:r>
      <w:r w:rsidR="000949BB" w:rsidRPr="00DA0DBA">
        <w:t xml:space="preserve"> </w:t>
      </w:r>
      <w:r w:rsidRPr="00DA0DBA">
        <w:t>по</w:t>
      </w:r>
      <w:r w:rsidR="000949BB" w:rsidRPr="00DA0DBA">
        <w:t xml:space="preserve"> </w:t>
      </w:r>
      <w:r w:rsidRPr="00DA0DBA">
        <w:t>вкладу</w:t>
      </w:r>
      <w:r w:rsidR="000949BB" w:rsidRPr="00DA0DBA">
        <w:t xml:space="preserve"> </w:t>
      </w:r>
      <w:r w:rsidRPr="00DA0DBA">
        <w:t>равен</w:t>
      </w:r>
      <w:r w:rsidR="000949BB" w:rsidRPr="00DA0DBA">
        <w:t xml:space="preserve"> </w:t>
      </w:r>
      <w:r w:rsidRPr="00DA0DBA">
        <w:t>ключевой</w:t>
      </w:r>
      <w:r w:rsidR="000949BB" w:rsidRPr="00DA0DBA">
        <w:t xml:space="preserve"> </w:t>
      </w:r>
      <w:r w:rsidRPr="00DA0DBA">
        <w:t>ставке</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и</w:t>
      </w:r>
      <w:r w:rsidR="000949BB" w:rsidRPr="00DA0DBA">
        <w:t xml:space="preserve"> </w:t>
      </w:r>
      <w:r w:rsidRPr="00DA0DBA">
        <w:t>меняется</w:t>
      </w:r>
      <w:r w:rsidR="000949BB" w:rsidRPr="00DA0DBA">
        <w:t xml:space="preserve"> </w:t>
      </w:r>
      <w:r w:rsidRPr="00DA0DBA">
        <w:t>в</w:t>
      </w:r>
      <w:r w:rsidR="000949BB" w:rsidRPr="00DA0DBA">
        <w:t xml:space="preserve"> </w:t>
      </w:r>
      <w:r w:rsidRPr="00DA0DBA">
        <w:t>момент</w:t>
      </w:r>
      <w:r w:rsidR="000949BB" w:rsidRPr="00DA0DBA">
        <w:t xml:space="preserve"> </w:t>
      </w:r>
      <w:r w:rsidRPr="00DA0DBA">
        <w:t>изменения</w:t>
      </w:r>
      <w:r w:rsidR="000949BB" w:rsidRPr="00DA0DBA">
        <w:t xml:space="preserve"> </w:t>
      </w:r>
      <w:r w:rsidRPr="00DA0DBA">
        <w:t>ключевой</w:t>
      </w:r>
      <w:r w:rsidR="000949BB" w:rsidRPr="00DA0DBA">
        <w:t xml:space="preserve"> </w:t>
      </w:r>
      <w:r w:rsidRPr="00DA0DBA">
        <w:t>ставки.</w:t>
      </w:r>
      <w:r w:rsidR="000949BB" w:rsidRPr="00DA0DBA">
        <w:t xml:space="preserve"> </w:t>
      </w:r>
      <w:r w:rsidRPr="00DA0DBA">
        <w:t>Сейчас</w:t>
      </w:r>
      <w:r w:rsidR="000949BB" w:rsidRPr="00DA0DBA">
        <w:t xml:space="preserve"> </w:t>
      </w:r>
      <w:r w:rsidRPr="00DA0DBA">
        <w:t>на</w:t>
      </w:r>
      <w:r w:rsidR="000949BB" w:rsidRPr="00DA0DBA">
        <w:t xml:space="preserve"> </w:t>
      </w:r>
      <w:r w:rsidRPr="00DA0DBA">
        <w:t>три</w:t>
      </w:r>
      <w:r w:rsidR="000949BB" w:rsidRPr="00DA0DBA">
        <w:t xml:space="preserve"> </w:t>
      </w:r>
      <w:r w:rsidRPr="00DA0DBA">
        <w:t>года</w:t>
      </w:r>
      <w:r w:rsidR="000949BB" w:rsidRPr="00DA0DBA">
        <w:t xml:space="preserve"> </w:t>
      </w:r>
      <w:r w:rsidRPr="00DA0DBA">
        <w:t>банк</w:t>
      </w:r>
      <w:r w:rsidR="000949BB" w:rsidRPr="00DA0DBA">
        <w:t xml:space="preserve"> </w:t>
      </w:r>
      <w:r w:rsidRPr="00DA0DBA">
        <w:t>предлагает</w:t>
      </w:r>
      <w:r w:rsidR="000949BB" w:rsidRPr="00DA0DBA">
        <w:t xml:space="preserve"> </w:t>
      </w:r>
      <w:r w:rsidRPr="00DA0DBA">
        <w:t>ставку</w:t>
      </w:r>
      <w:r w:rsidR="000949BB" w:rsidRPr="00DA0DBA">
        <w:t xml:space="preserve"> </w:t>
      </w:r>
      <w:r w:rsidRPr="00DA0DBA">
        <w:t>20,04</w:t>
      </w:r>
      <w:r w:rsidR="000949BB" w:rsidRPr="00DA0DBA">
        <w:t>%</w:t>
      </w:r>
      <w:r w:rsidRPr="00DA0DBA">
        <w:t>.</w:t>
      </w:r>
      <w:r w:rsidR="000949BB" w:rsidRPr="00DA0DBA">
        <w:t xml:space="preserve"> </w:t>
      </w:r>
      <w:r w:rsidRPr="00DA0DBA">
        <w:t>Минимальная</w:t>
      </w:r>
      <w:r w:rsidR="000949BB" w:rsidRPr="00DA0DBA">
        <w:t xml:space="preserve"> </w:t>
      </w:r>
      <w:r w:rsidRPr="00DA0DBA">
        <w:t>сумма</w:t>
      </w:r>
      <w:r w:rsidR="000949BB" w:rsidRPr="00DA0DBA">
        <w:t xml:space="preserve"> - </w:t>
      </w:r>
      <w:r w:rsidRPr="00DA0DBA">
        <w:t>10</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Если</w:t>
      </w:r>
      <w:r w:rsidR="000949BB" w:rsidRPr="00DA0DBA">
        <w:t xml:space="preserve"> </w:t>
      </w:r>
      <w:r w:rsidRPr="00DA0DBA">
        <w:t>вложить</w:t>
      </w:r>
      <w:r w:rsidR="000949BB" w:rsidRPr="00DA0DBA">
        <w:t xml:space="preserve"> </w:t>
      </w:r>
      <w:r w:rsidRPr="00DA0DBA">
        <w:t>15</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то</w:t>
      </w:r>
      <w:r w:rsidR="000949BB" w:rsidRPr="00DA0DBA">
        <w:t xml:space="preserve"> </w:t>
      </w:r>
      <w:r w:rsidRPr="00DA0DBA">
        <w:t>через</w:t>
      </w:r>
      <w:r w:rsidR="000949BB" w:rsidRPr="00DA0DBA">
        <w:t xml:space="preserve"> </w:t>
      </w:r>
      <w:r w:rsidRPr="00DA0DBA">
        <w:t>три</w:t>
      </w:r>
      <w:r w:rsidR="000949BB" w:rsidRPr="00DA0DBA">
        <w:t xml:space="preserve"> </w:t>
      </w:r>
      <w:r w:rsidRPr="00DA0DBA">
        <w:t>года</w:t>
      </w:r>
      <w:r w:rsidR="000949BB" w:rsidRPr="00DA0DBA">
        <w:t xml:space="preserve"> </w:t>
      </w:r>
      <w:r w:rsidRPr="00DA0DBA">
        <w:t>можно</w:t>
      </w:r>
      <w:r w:rsidR="000949BB" w:rsidRPr="00DA0DBA">
        <w:t xml:space="preserve"> </w:t>
      </w:r>
      <w:r w:rsidRPr="00DA0DBA">
        <w:t>получить</w:t>
      </w:r>
      <w:r w:rsidR="000949BB" w:rsidRPr="00DA0DBA">
        <w:t xml:space="preserve"> </w:t>
      </w:r>
      <w:r w:rsidRPr="00DA0DBA">
        <w:t>24</w:t>
      </w:r>
      <w:r w:rsidR="000949BB" w:rsidRPr="00DA0DBA">
        <w:t xml:space="preserve"> </w:t>
      </w:r>
      <w:r w:rsidRPr="00DA0DBA">
        <w:t>036</w:t>
      </w:r>
      <w:r w:rsidR="000949BB" w:rsidRPr="00DA0DBA">
        <w:t xml:space="preserve"> </w:t>
      </w:r>
      <w:r w:rsidRPr="00DA0DBA">
        <w:t>рублей.</w:t>
      </w:r>
      <w:r w:rsidR="000949BB" w:rsidRPr="00DA0DBA">
        <w:t xml:space="preserve"> </w:t>
      </w:r>
      <w:r w:rsidRPr="00DA0DBA">
        <w:t>За</w:t>
      </w:r>
      <w:r w:rsidR="000949BB" w:rsidRPr="00DA0DBA">
        <w:t xml:space="preserve"> </w:t>
      </w:r>
      <w:r w:rsidRPr="00DA0DBA">
        <w:t>пять</w:t>
      </w:r>
      <w:r w:rsidR="000949BB" w:rsidRPr="00DA0DBA">
        <w:t xml:space="preserve"> </w:t>
      </w:r>
      <w:r w:rsidRPr="00DA0DBA">
        <w:t>лет,</w:t>
      </w:r>
      <w:r w:rsidR="000949BB" w:rsidRPr="00DA0DBA">
        <w:t xml:space="preserve"> </w:t>
      </w:r>
      <w:r w:rsidRPr="00DA0DBA">
        <w:t>если</w:t>
      </w:r>
      <w:r w:rsidR="000949BB" w:rsidRPr="00DA0DBA">
        <w:t xml:space="preserve"> </w:t>
      </w:r>
      <w:r w:rsidRPr="00DA0DBA">
        <w:t>ставка</w:t>
      </w:r>
      <w:r w:rsidR="000949BB" w:rsidRPr="00DA0DBA">
        <w:t xml:space="preserve"> </w:t>
      </w:r>
      <w:r w:rsidRPr="00DA0DBA">
        <w:t>не</w:t>
      </w:r>
      <w:r w:rsidR="000949BB" w:rsidRPr="00DA0DBA">
        <w:t xml:space="preserve"> </w:t>
      </w:r>
      <w:r w:rsidRPr="00DA0DBA">
        <w:t>поменяется,</w:t>
      </w:r>
      <w:r w:rsidR="000949BB" w:rsidRPr="00DA0DBA">
        <w:t xml:space="preserve"> </w:t>
      </w:r>
      <w:r w:rsidRPr="00DA0DBA">
        <w:t>что</w:t>
      </w:r>
      <w:r w:rsidR="000949BB" w:rsidRPr="00DA0DBA">
        <w:t xml:space="preserve"> </w:t>
      </w:r>
      <w:r w:rsidRPr="00DA0DBA">
        <w:t>вряд</w:t>
      </w:r>
      <w:r w:rsidR="000949BB" w:rsidRPr="00DA0DBA">
        <w:t xml:space="preserve"> </w:t>
      </w:r>
      <w:r w:rsidRPr="00DA0DBA">
        <w:t>ли</w:t>
      </w:r>
      <w:r w:rsidR="000949BB" w:rsidRPr="00DA0DBA">
        <w:t xml:space="preserve"> </w:t>
      </w:r>
      <w:r w:rsidRPr="00DA0DBA">
        <w:t>возможно,</w:t>
      </w:r>
      <w:r w:rsidR="000949BB" w:rsidRPr="00DA0DBA">
        <w:t xml:space="preserve"> - </w:t>
      </w:r>
      <w:r w:rsidRPr="00DA0DBA">
        <w:t>23,83</w:t>
      </w:r>
      <w:r w:rsidR="000949BB" w:rsidRPr="00DA0DBA">
        <w:t xml:space="preserve">% </w:t>
      </w:r>
      <w:r w:rsidRPr="00DA0DBA">
        <w:t>(32</w:t>
      </w:r>
      <w:r w:rsidR="000949BB" w:rsidRPr="00DA0DBA">
        <w:t xml:space="preserve"> </w:t>
      </w:r>
      <w:r w:rsidRPr="00DA0DBA">
        <w:t>881</w:t>
      </w:r>
      <w:r w:rsidR="000949BB" w:rsidRPr="00DA0DBA">
        <w:t xml:space="preserve"> </w:t>
      </w:r>
      <w:r w:rsidRPr="00DA0DBA">
        <w:t>рубль).</w:t>
      </w:r>
      <w:r w:rsidR="000949BB" w:rsidRPr="00DA0DBA">
        <w:t xml:space="preserve"> </w:t>
      </w:r>
      <w:r w:rsidRPr="00DA0DBA">
        <w:t>Пополнять</w:t>
      </w:r>
      <w:r w:rsidR="000949BB" w:rsidRPr="00DA0DBA">
        <w:t xml:space="preserve"> </w:t>
      </w:r>
      <w:r w:rsidRPr="00DA0DBA">
        <w:t>можно</w:t>
      </w:r>
      <w:r w:rsidR="000949BB" w:rsidRPr="00DA0DBA">
        <w:t xml:space="preserve"> </w:t>
      </w:r>
      <w:r w:rsidRPr="00DA0DBA">
        <w:t>весь</w:t>
      </w:r>
      <w:r w:rsidR="000949BB" w:rsidRPr="00DA0DBA">
        <w:t xml:space="preserve"> </w:t>
      </w:r>
      <w:r w:rsidRPr="00DA0DBA">
        <w:t>период</w:t>
      </w:r>
      <w:r w:rsidR="000949BB" w:rsidRPr="00DA0DBA">
        <w:t xml:space="preserve"> </w:t>
      </w:r>
      <w:r w:rsidRPr="00DA0DBA">
        <w:t>за</w:t>
      </w:r>
      <w:r w:rsidR="000949BB" w:rsidRPr="00DA0DBA">
        <w:t xml:space="preserve"> </w:t>
      </w:r>
      <w:r w:rsidRPr="00DA0DBA">
        <w:t>исключением</w:t>
      </w:r>
      <w:r w:rsidR="000949BB" w:rsidRPr="00DA0DBA">
        <w:t xml:space="preserve"> </w:t>
      </w:r>
      <w:r w:rsidRPr="00DA0DBA">
        <w:t>последних</w:t>
      </w:r>
      <w:r w:rsidR="000949BB" w:rsidRPr="00DA0DBA">
        <w:t xml:space="preserve"> </w:t>
      </w:r>
      <w:r w:rsidRPr="00DA0DBA">
        <w:t>90</w:t>
      </w:r>
      <w:r w:rsidR="000949BB" w:rsidRPr="00DA0DBA">
        <w:t xml:space="preserve"> </w:t>
      </w:r>
      <w:r w:rsidRPr="00DA0DBA">
        <w:t>дней.</w:t>
      </w:r>
      <w:r w:rsidR="000949BB" w:rsidRPr="00DA0DBA">
        <w:t xml:space="preserve"> </w:t>
      </w:r>
      <w:r w:rsidRPr="00DA0DBA">
        <w:t>Капитализация</w:t>
      </w:r>
      <w:r w:rsidR="000949BB" w:rsidRPr="00DA0DBA">
        <w:t xml:space="preserve"> </w:t>
      </w:r>
      <w:r w:rsidRPr="00DA0DBA">
        <w:t>ежеквартальная.</w:t>
      </w:r>
      <w:r w:rsidR="000949BB" w:rsidRPr="00DA0DBA">
        <w:t xml:space="preserve"> </w:t>
      </w:r>
      <w:r w:rsidRPr="00DA0DBA">
        <w:t>Один</w:t>
      </w:r>
      <w:r w:rsidR="000949BB" w:rsidRPr="00DA0DBA">
        <w:t xml:space="preserve"> </w:t>
      </w:r>
      <w:r w:rsidRPr="00DA0DBA">
        <w:t>раз</w:t>
      </w:r>
      <w:r w:rsidR="000949BB" w:rsidRPr="00DA0DBA">
        <w:t xml:space="preserve"> </w:t>
      </w:r>
      <w:r w:rsidRPr="00DA0DBA">
        <w:t>за</w:t>
      </w:r>
      <w:r w:rsidR="000949BB" w:rsidRPr="00DA0DBA">
        <w:t xml:space="preserve"> </w:t>
      </w:r>
      <w:r w:rsidRPr="00DA0DBA">
        <w:t>все</w:t>
      </w:r>
      <w:r w:rsidR="000949BB" w:rsidRPr="00DA0DBA">
        <w:t xml:space="preserve"> </w:t>
      </w:r>
      <w:r w:rsidRPr="00DA0DBA">
        <w:t>время</w:t>
      </w:r>
      <w:r w:rsidR="000949BB" w:rsidRPr="00DA0DBA">
        <w:t xml:space="preserve"> </w:t>
      </w:r>
      <w:r w:rsidRPr="00DA0DBA">
        <w:t>можно</w:t>
      </w:r>
      <w:r w:rsidR="000949BB" w:rsidRPr="00DA0DBA">
        <w:t xml:space="preserve"> </w:t>
      </w:r>
      <w:r w:rsidRPr="00DA0DBA">
        <w:t>без</w:t>
      </w:r>
      <w:r w:rsidR="000949BB" w:rsidRPr="00DA0DBA">
        <w:t xml:space="preserve"> </w:t>
      </w:r>
      <w:r w:rsidRPr="00DA0DBA">
        <w:t>штрафа</w:t>
      </w:r>
      <w:r w:rsidR="000949BB" w:rsidRPr="00DA0DBA">
        <w:t xml:space="preserve"> </w:t>
      </w:r>
      <w:r w:rsidRPr="00DA0DBA">
        <w:t>снять</w:t>
      </w:r>
      <w:r w:rsidR="000949BB" w:rsidRPr="00DA0DBA">
        <w:t xml:space="preserve"> </w:t>
      </w:r>
      <w:r w:rsidRPr="00DA0DBA">
        <w:t>до</w:t>
      </w:r>
      <w:r w:rsidR="000949BB" w:rsidRPr="00DA0DBA">
        <w:t xml:space="preserve"> </w:t>
      </w:r>
      <w:r w:rsidRPr="00DA0DBA">
        <w:t>30</w:t>
      </w:r>
      <w:r w:rsidR="000949BB" w:rsidRPr="00DA0DBA">
        <w:t xml:space="preserve">% </w:t>
      </w:r>
      <w:r w:rsidRPr="00DA0DBA">
        <w:t>от</w:t>
      </w:r>
      <w:r w:rsidR="000949BB" w:rsidRPr="00DA0DBA">
        <w:t xml:space="preserve"> </w:t>
      </w:r>
      <w:r w:rsidRPr="00DA0DBA">
        <w:t>суммы</w:t>
      </w:r>
      <w:r w:rsidR="000949BB" w:rsidRPr="00DA0DBA">
        <w:t xml:space="preserve"> </w:t>
      </w:r>
      <w:r w:rsidRPr="00DA0DBA">
        <w:t>вклада.</w:t>
      </w:r>
    </w:p>
    <w:p w14:paraId="3470271D" w14:textId="77777777" w:rsidR="00523333" w:rsidRPr="00DA0DBA" w:rsidRDefault="00523333" w:rsidP="00523333">
      <w:r w:rsidRPr="00DA0DBA">
        <w:t>Генбанк,</w:t>
      </w:r>
      <w:r w:rsidR="000949BB" w:rsidRPr="00DA0DBA">
        <w:t xml:space="preserve"> </w:t>
      </w:r>
      <w:r w:rsidR="00827EAC" w:rsidRPr="00DA0DBA">
        <w:t>«</w:t>
      </w:r>
      <w:r w:rsidRPr="00DA0DBA">
        <w:t>Максимальный</w:t>
      </w:r>
      <w:r w:rsidR="000949BB" w:rsidRPr="00DA0DBA">
        <w:t xml:space="preserve"> </w:t>
      </w:r>
      <w:r w:rsidRPr="00DA0DBA">
        <w:t>доход+</w:t>
      </w:r>
      <w:r w:rsidR="00827EAC" w:rsidRPr="00DA0DBA">
        <w:t>»</w:t>
      </w:r>
      <w:r w:rsidRPr="00DA0DBA">
        <w:t>:</w:t>
      </w:r>
      <w:r w:rsidR="000949BB" w:rsidRPr="00DA0DBA">
        <w:t xml:space="preserve"> </w:t>
      </w:r>
      <w:r w:rsidRPr="00DA0DBA">
        <w:t>дает</w:t>
      </w:r>
      <w:r w:rsidR="000949BB" w:rsidRPr="00DA0DBA">
        <w:t xml:space="preserve"> </w:t>
      </w:r>
      <w:r w:rsidRPr="00DA0DBA">
        <w:t>возможность</w:t>
      </w:r>
      <w:r w:rsidR="000949BB" w:rsidRPr="00DA0DBA">
        <w:t xml:space="preserve"> </w:t>
      </w:r>
      <w:r w:rsidRPr="00DA0DBA">
        <w:t>открыть</w:t>
      </w:r>
      <w:r w:rsidR="000949BB" w:rsidRPr="00DA0DBA">
        <w:t xml:space="preserve"> </w:t>
      </w:r>
      <w:r w:rsidRPr="00DA0DBA">
        <w:t>вклад</w:t>
      </w:r>
      <w:r w:rsidR="000949BB" w:rsidRPr="00DA0DBA">
        <w:t xml:space="preserve"> </w:t>
      </w:r>
      <w:r w:rsidRPr="00DA0DBA">
        <w:t>пенсионерам</w:t>
      </w:r>
      <w:r w:rsidR="000949BB" w:rsidRPr="00DA0DBA">
        <w:t xml:space="preserve"> </w:t>
      </w:r>
      <w:r w:rsidRPr="00DA0DBA">
        <w:t>на</w:t>
      </w:r>
      <w:r w:rsidR="000949BB" w:rsidRPr="00DA0DBA">
        <w:t xml:space="preserve"> </w:t>
      </w:r>
      <w:r w:rsidRPr="00DA0DBA">
        <w:t>сумму</w:t>
      </w:r>
      <w:r w:rsidR="000949BB" w:rsidRPr="00DA0DBA">
        <w:t xml:space="preserve"> </w:t>
      </w:r>
      <w:r w:rsidRPr="00DA0DBA">
        <w:t>от</w:t>
      </w:r>
      <w:r w:rsidR="000949BB" w:rsidRPr="00DA0DBA">
        <w:t xml:space="preserve"> </w:t>
      </w:r>
      <w:r w:rsidRPr="00DA0DBA">
        <w:t>1</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до</w:t>
      </w:r>
      <w:r w:rsidR="000949BB" w:rsidRPr="00DA0DBA">
        <w:t xml:space="preserve"> </w:t>
      </w:r>
      <w:r w:rsidRPr="00DA0DBA">
        <w:t>пяти</w:t>
      </w:r>
      <w:r w:rsidR="000949BB" w:rsidRPr="00DA0DBA">
        <w:t xml:space="preserve"> </w:t>
      </w:r>
      <w:r w:rsidRPr="00DA0DBA">
        <w:t>лет</w:t>
      </w:r>
      <w:r w:rsidR="000949BB" w:rsidRPr="00DA0DBA">
        <w:t xml:space="preserve"> </w:t>
      </w:r>
      <w:r w:rsidRPr="00DA0DBA">
        <w:t>по</w:t>
      </w:r>
      <w:r w:rsidR="000949BB" w:rsidRPr="00DA0DBA">
        <w:t xml:space="preserve"> </w:t>
      </w:r>
      <w:r w:rsidRPr="00DA0DBA">
        <w:t>ставке</w:t>
      </w:r>
      <w:r w:rsidR="000949BB" w:rsidRPr="00DA0DBA">
        <w:t xml:space="preserve"> </w:t>
      </w:r>
      <w:r w:rsidRPr="00DA0DBA">
        <w:t>10,55</w:t>
      </w:r>
      <w:r w:rsidR="000949BB" w:rsidRPr="00DA0DBA">
        <w:t>%</w:t>
      </w:r>
      <w:r w:rsidRPr="00DA0DBA">
        <w:t>.</w:t>
      </w:r>
      <w:r w:rsidR="000949BB" w:rsidRPr="00DA0DBA">
        <w:t xml:space="preserve"> </w:t>
      </w:r>
      <w:r w:rsidRPr="00DA0DBA">
        <w:t>При</w:t>
      </w:r>
      <w:r w:rsidR="000949BB" w:rsidRPr="00DA0DBA">
        <w:t xml:space="preserve"> </w:t>
      </w:r>
      <w:r w:rsidRPr="00DA0DBA">
        <w:t>внесении</w:t>
      </w:r>
      <w:r w:rsidR="000949BB" w:rsidRPr="00DA0DBA">
        <w:t xml:space="preserve"> </w:t>
      </w:r>
      <w:r w:rsidRPr="00DA0DBA">
        <w:t>на</w:t>
      </w:r>
      <w:r w:rsidR="000949BB" w:rsidRPr="00DA0DBA">
        <w:t xml:space="preserve"> </w:t>
      </w:r>
      <w:r w:rsidRPr="00DA0DBA">
        <w:t>счет</w:t>
      </w:r>
      <w:r w:rsidR="000949BB" w:rsidRPr="00DA0DBA">
        <w:t xml:space="preserve"> </w:t>
      </w:r>
      <w:r w:rsidRPr="00DA0DBA">
        <w:t>15</w:t>
      </w:r>
      <w:r w:rsidR="000949BB" w:rsidRPr="00DA0DBA">
        <w:t xml:space="preserve"> </w:t>
      </w:r>
      <w:r w:rsidRPr="00DA0DBA">
        <w:lastRenderedPageBreak/>
        <w:t>000</w:t>
      </w:r>
      <w:r w:rsidR="000949BB" w:rsidRPr="00DA0DBA">
        <w:t xml:space="preserve"> </w:t>
      </w:r>
      <w:r w:rsidRPr="00DA0DBA">
        <w:t>рублей</w:t>
      </w:r>
      <w:r w:rsidR="000949BB" w:rsidRPr="00DA0DBA">
        <w:t xml:space="preserve"> </w:t>
      </w:r>
      <w:r w:rsidRPr="00DA0DBA">
        <w:t>через</w:t>
      </w:r>
      <w:r w:rsidR="000949BB" w:rsidRPr="00DA0DBA">
        <w:t xml:space="preserve"> </w:t>
      </w:r>
      <w:r w:rsidRPr="00DA0DBA">
        <w:t>пять</w:t>
      </w:r>
      <w:r w:rsidR="000949BB" w:rsidRPr="00DA0DBA">
        <w:t xml:space="preserve"> </w:t>
      </w:r>
      <w:r w:rsidRPr="00DA0DBA">
        <w:t>лет</w:t>
      </w:r>
      <w:r w:rsidR="000949BB" w:rsidRPr="00DA0DBA">
        <w:t xml:space="preserve"> </w:t>
      </w:r>
      <w:r w:rsidRPr="00DA0DBA">
        <w:t>можно</w:t>
      </w:r>
      <w:r w:rsidR="000949BB" w:rsidRPr="00DA0DBA">
        <w:t xml:space="preserve"> </w:t>
      </w:r>
      <w:r w:rsidRPr="00DA0DBA">
        <w:t>получить</w:t>
      </w:r>
      <w:r w:rsidR="000949BB" w:rsidRPr="00DA0DBA">
        <w:t xml:space="preserve"> </w:t>
      </w:r>
      <w:r w:rsidRPr="00DA0DBA">
        <w:t>22</w:t>
      </w:r>
      <w:r w:rsidR="000949BB" w:rsidRPr="00DA0DBA">
        <w:t xml:space="preserve"> </w:t>
      </w:r>
      <w:r w:rsidRPr="00DA0DBA">
        <w:t>909</w:t>
      </w:r>
      <w:r w:rsidR="000949BB" w:rsidRPr="00DA0DBA">
        <w:t xml:space="preserve"> </w:t>
      </w:r>
      <w:r w:rsidRPr="00DA0DBA">
        <w:t>рублей.</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нужно</w:t>
      </w:r>
      <w:r w:rsidR="000949BB" w:rsidRPr="00DA0DBA">
        <w:t xml:space="preserve"> </w:t>
      </w:r>
      <w:r w:rsidRPr="00DA0DBA">
        <w:t>еще</w:t>
      </w:r>
      <w:r w:rsidR="000949BB" w:rsidRPr="00DA0DBA">
        <w:t xml:space="preserve"> </w:t>
      </w:r>
      <w:r w:rsidRPr="00DA0DBA">
        <w:t>оформить</w:t>
      </w:r>
      <w:r w:rsidR="000949BB" w:rsidRPr="00DA0DBA">
        <w:t xml:space="preserve"> </w:t>
      </w:r>
      <w:r w:rsidRPr="00DA0DBA">
        <w:t>их</w:t>
      </w:r>
      <w:r w:rsidR="000949BB" w:rsidRPr="00DA0DBA">
        <w:t xml:space="preserve"> </w:t>
      </w:r>
      <w:r w:rsidRPr="00DA0DBA">
        <w:t>карту.</w:t>
      </w:r>
      <w:r w:rsidR="000949BB" w:rsidRPr="00DA0DBA">
        <w:t xml:space="preserve"> </w:t>
      </w:r>
      <w:r w:rsidRPr="00DA0DBA">
        <w:t>Пополнение</w:t>
      </w:r>
      <w:r w:rsidR="000949BB" w:rsidRPr="00DA0DBA">
        <w:t xml:space="preserve"> </w:t>
      </w:r>
      <w:r w:rsidRPr="00DA0DBA">
        <w:t>не</w:t>
      </w:r>
      <w:r w:rsidR="000949BB" w:rsidRPr="00DA0DBA">
        <w:t xml:space="preserve"> </w:t>
      </w:r>
      <w:r w:rsidRPr="00DA0DBA">
        <w:t>предусмотрено,</w:t>
      </w:r>
      <w:r w:rsidR="000949BB" w:rsidRPr="00DA0DBA">
        <w:t xml:space="preserve"> </w:t>
      </w:r>
      <w:r w:rsidRPr="00DA0DBA">
        <w:t>ставка</w:t>
      </w:r>
      <w:r w:rsidR="000949BB" w:rsidRPr="00DA0DBA">
        <w:t xml:space="preserve"> </w:t>
      </w:r>
      <w:r w:rsidRPr="00DA0DBA">
        <w:t>фиксирована,</w:t>
      </w:r>
      <w:r w:rsidR="000949BB" w:rsidRPr="00DA0DBA">
        <w:t xml:space="preserve"> </w:t>
      </w:r>
      <w:r w:rsidRPr="00DA0DBA">
        <w:t>капитализация</w:t>
      </w:r>
      <w:r w:rsidR="000949BB" w:rsidRPr="00DA0DBA">
        <w:t xml:space="preserve"> </w:t>
      </w:r>
      <w:r w:rsidRPr="00DA0DBA">
        <w:t>ежемесячная.</w:t>
      </w:r>
      <w:r w:rsidR="000949BB" w:rsidRPr="00DA0DBA">
        <w:t xml:space="preserve"> </w:t>
      </w:r>
    </w:p>
    <w:p w14:paraId="4D994D6A" w14:textId="77777777" w:rsidR="00523333" w:rsidRPr="00DA0DBA" w:rsidRDefault="00523333" w:rsidP="00523333">
      <w:r w:rsidRPr="00DA0DBA">
        <w:t>Ставропольпромстройбанк,</w:t>
      </w:r>
      <w:r w:rsidR="000949BB" w:rsidRPr="00DA0DBA">
        <w:t xml:space="preserve"> </w:t>
      </w:r>
      <w:r w:rsidR="00827EAC" w:rsidRPr="00DA0DBA">
        <w:t>«</w:t>
      </w:r>
      <w:r w:rsidRPr="00DA0DBA">
        <w:t>Береги</w:t>
      </w:r>
      <w:r w:rsidR="000949BB" w:rsidRPr="00DA0DBA">
        <w:t xml:space="preserve"> </w:t>
      </w:r>
      <w:r w:rsidRPr="00DA0DBA">
        <w:t>пенсионный</w:t>
      </w:r>
      <w:r w:rsidR="000949BB" w:rsidRPr="00DA0DBA">
        <w:t xml:space="preserve"> </w:t>
      </w:r>
      <w:r w:rsidRPr="00DA0DBA">
        <w:t>плюс</w:t>
      </w:r>
      <w:r w:rsidR="00827EAC" w:rsidRPr="00DA0DBA">
        <w:t>»</w:t>
      </w:r>
      <w:r w:rsidRPr="00DA0DBA">
        <w:t>:</w:t>
      </w:r>
      <w:r w:rsidR="000949BB" w:rsidRPr="00DA0DBA">
        <w:t xml:space="preserve"> </w:t>
      </w:r>
      <w:r w:rsidRPr="00DA0DBA">
        <w:t>еще</w:t>
      </w:r>
      <w:r w:rsidR="000949BB" w:rsidRPr="00DA0DBA">
        <w:t xml:space="preserve"> </w:t>
      </w:r>
      <w:r w:rsidRPr="00DA0DBA">
        <w:t>один</w:t>
      </w:r>
      <w:r w:rsidR="000949BB" w:rsidRPr="00DA0DBA">
        <w:t xml:space="preserve"> </w:t>
      </w:r>
      <w:r w:rsidRPr="00DA0DBA">
        <w:t>банк,</w:t>
      </w:r>
      <w:r w:rsidR="000949BB" w:rsidRPr="00DA0DBA">
        <w:t xml:space="preserve"> </w:t>
      </w:r>
      <w:r w:rsidRPr="00DA0DBA">
        <w:t>который</w:t>
      </w:r>
      <w:r w:rsidR="000949BB" w:rsidRPr="00DA0DBA">
        <w:t xml:space="preserve"> </w:t>
      </w:r>
      <w:r w:rsidRPr="00DA0DBA">
        <w:t>готов</w:t>
      </w:r>
      <w:r w:rsidR="000949BB" w:rsidRPr="00DA0DBA">
        <w:t xml:space="preserve"> </w:t>
      </w:r>
      <w:r w:rsidRPr="00DA0DBA">
        <w:t>взять</w:t>
      </w:r>
      <w:r w:rsidR="000949BB" w:rsidRPr="00DA0DBA">
        <w:t xml:space="preserve"> </w:t>
      </w:r>
      <w:r w:rsidRPr="00DA0DBA">
        <w:t>деньги</w:t>
      </w:r>
      <w:r w:rsidR="000949BB" w:rsidRPr="00DA0DBA">
        <w:t xml:space="preserve"> </w:t>
      </w:r>
      <w:r w:rsidRPr="00DA0DBA">
        <w:t>на</w:t>
      </w:r>
      <w:r w:rsidR="000949BB" w:rsidRPr="00DA0DBA">
        <w:t xml:space="preserve"> </w:t>
      </w:r>
      <w:r w:rsidRPr="00DA0DBA">
        <w:t>долгий</w:t>
      </w:r>
      <w:r w:rsidR="000949BB" w:rsidRPr="00DA0DBA">
        <w:t xml:space="preserve"> </w:t>
      </w:r>
      <w:r w:rsidRPr="00DA0DBA">
        <w:t>срок.</w:t>
      </w:r>
      <w:r w:rsidR="000949BB" w:rsidRPr="00DA0DBA">
        <w:t xml:space="preserve"> </w:t>
      </w:r>
      <w:r w:rsidRPr="00DA0DBA">
        <w:t>Банк</w:t>
      </w:r>
      <w:r w:rsidR="000949BB" w:rsidRPr="00DA0DBA">
        <w:t xml:space="preserve"> </w:t>
      </w:r>
      <w:r w:rsidRPr="00DA0DBA">
        <w:t>представлен</w:t>
      </w:r>
      <w:r w:rsidR="000949BB" w:rsidRPr="00DA0DBA">
        <w:t xml:space="preserve"> </w:t>
      </w:r>
      <w:r w:rsidRPr="00DA0DBA">
        <w:t>только</w:t>
      </w:r>
      <w:r w:rsidR="000949BB" w:rsidRPr="00DA0DBA">
        <w:t xml:space="preserve"> </w:t>
      </w:r>
      <w:r w:rsidRPr="00DA0DBA">
        <w:t>в</w:t>
      </w:r>
      <w:r w:rsidR="000949BB" w:rsidRPr="00DA0DBA">
        <w:t xml:space="preserve"> </w:t>
      </w:r>
      <w:r w:rsidRPr="00DA0DBA">
        <w:t>Ставрополе.</w:t>
      </w:r>
      <w:r w:rsidR="000949BB" w:rsidRPr="00DA0DBA">
        <w:t xml:space="preserve"> </w:t>
      </w:r>
      <w:r w:rsidRPr="00DA0DBA">
        <w:t>Ставка</w:t>
      </w:r>
      <w:r w:rsidR="000949BB" w:rsidRPr="00DA0DBA">
        <w:t xml:space="preserve"> </w:t>
      </w:r>
      <w:r w:rsidRPr="00DA0DBA">
        <w:t>всего</w:t>
      </w:r>
      <w:r w:rsidR="000949BB" w:rsidRPr="00DA0DBA">
        <w:t xml:space="preserve"> </w:t>
      </w:r>
      <w:r w:rsidRPr="00DA0DBA">
        <w:t>5</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пять</w:t>
      </w:r>
      <w:r w:rsidR="000949BB" w:rsidRPr="00DA0DBA">
        <w:t xml:space="preserve"> </w:t>
      </w:r>
      <w:r w:rsidRPr="00DA0DBA">
        <w:t>лет</w:t>
      </w:r>
      <w:r w:rsidR="000949BB" w:rsidRPr="00DA0DBA">
        <w:t xml:space="preserve"> </w:t>
      </w:r>
      <w:r w:rsidRPr="00DA0DBA">
        <w:t>и</w:t>
      </w:r>
      <w:r w:rsidR="000949BB" w:rsidRPr="00DA0DBA">
        <w:t xml:space="preserve"> </w:t>
      </w:r>
      <w:r w:rsidRPr="00DA0DBA">
        <w:t>сумму</w:t>
      </w:r>
      <w:r w:rsidR="000949BB" w:rsidRPr="00DA0DBA">
        <w:t xml:space="preserve"> </w:t>
      </w:r>
      <w:r w:rsidRPr="00DA0DBA">
        <w:t>от</w:t>
      </w:r>
      <w:r w:rsidR="000949BB" w:rsidRPr="00DA0DBA">
        <w:t xml:space="preserve"> </w:t>
      </w:r>
      <w:r w:rsidRPr="00DA0DBA">
        <w:t>1</w:t>
      </w:r>
      <w:r w:rsidR="000949BB" w:rsidRPr="00DA0DBA">
        <w:t xml:space="preserve"> </w:t>
      </w:r>
      <w:r w:rsidRPr="00DA0DBA">
        <w:t>000</w:t>
      </w:r>
      <w:r w:rsidR="000949BB" w:rsidRPr="00DA0DBA">
        <w:t xml:space="preserve"> </w:t>
      </w:r>
      <w:r w:rsidRPr="00DA0DBA">
        <w:t>рублей.</w:t>
      </w:r>
    </w:p>
    <w:p w14:paraId="0D3BB919" w14:textId="77777777" w:rsidR="00523333" w:rsidRPr="00DA0DBA" w:rsidRDefault="00174F8E" w:rsidP="00523333">
      <w:hyperlink r:id="rId52" w:history="1">
        <w:r w:rsidR="00523333" w:rsidRPr="00DA0DBA">
          <w:rPr>
            <w:rStyle w:val="a3"/>
          </w:rPr>
          <w:t>https://pensiya.fintolk.pro/vklady-dlya-pensionerov-vdolguyu-3-510-let-lovim-maksimalnuyu-vygodu/</w:t>
        </w:r>
      </w:hyperlink>
    </w:p>
    <w:p w14:paraId="4738A28A" w14:textId="77777777" w:rsidR="00D94D15" w:rsidRPr="00DA0DBA" w:rsidRDefault="00D94D15" w:rsidP="00D94D15">
      <w:pPr>
        <w:pStyle w:val="10"/>
      </w:pPr>
      <w:bookmarkStart w:id="109" w:name="_Toc99271691"/>
      <w:bookmarkStart w:id="110" w:name="_Toc99318654"/>
      <w:bookmarkStart w:id="111" w:name="_Toc99318783"/>
      <w:bookmarkStart w:id="112" w:name="_Toc396864672"/>
      <w:bookmarkStart w:id="113" w:name="_Toc165533864"/>
      <w:r w:rsidRPr="00DA0DBA">
        <w:t>Новости</w:t>
      </w:r>
      <w:r w:rsidR="000949BB" w:rsidRPr="00DA0DBA">
        <w:t xml:space="preserve"> </w:t>
      </w:r>
      <w:r w:rsidRPr="00DA0DBA">
        <w:t>развития</w:t>
      </w:r>
      <w:r w:rsidR="000949BB" w:rsidRPr="00DA0DBA">
        <w:t xml:space="preserve"> </w:t>
      </w:r>
      <w:r w:rsidRPr="00DA0DBA">
        <w:t>системы</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и</w:t>
      </w:r>
      <w:r w:rsidR="000949BB" w:rsidRPr="00DA0DBA">
        <w:t xml:space="preserve"> </w:t>
      </w:r>
      <w:r w:rsidRPr="00DA0DBA">
        <w:t>страховой</w:t>
      </w:r>
      <w:r w:rsidR="000949BB" w:rsidRPr="00DA0DBA">
        <w:t xml:space="preserve"> </w:t>
      </w:r>
      <w:r w:rsidRPr="00DA0DBA">
        <w:t>пенсии</w:t>
      </w:r>
      <w:bookmarkEnd w:id="109"/>
      <w:bookmarkEnd w:id="110"/>
      <w:bookmarkEnd w:id="111"/>
      <w:bookmarkEnd w:id="113"/>
    </w:p>
    <w:p w14:paraId="62C05349" w14:textId="77777777" w:rsidR="005D6397" w:rsidRPr="00DA0DBA" w:rsidRDefault="00DA567D" w:rsidP="005D6397">
      <w:pPr>
        <w:pStyle w:val="2"/>
      </w:pPr>
      <w:bookmarkStart w:id="114" w:name="_Toc165533865"/>
      <w:r w:rsidRPr="00DA0DBA">
        <w:t>Московский</w:t>
      </w:r>
      <w:r w:rsidR="000949BB" w:rsidRPr="00DA0DBA">
        <w:t xml:space="preserve"> </w:t>
      </w:r>
      <w:r w:rsidRPr="00DA0DBA">
        <w:t>к</w:t>
      </w:r>
      <w:r w:rsidR="005D6397" w:rsidRPr="00DA0DBA">
        <w:t>омсомолец,</w:t>
      </w:r>
      <w:r w:rsidR="000949BB" w:rsidRPr="00DA0DBA">
        <w:t xml:space="preserve"> </w:t>
      </w:r>
      <w:r w:rsidR="005D6397" w:rsidRPr="00DA0DBA">
        <w:t>28.04.2024,</w:t>
      </w:r>
      <w:r w:rsidR="000949BB" w:rsidRPr="00DA0DBA">
        <w:t xml:space="preserve"> </w:t>
      </w:r>
      <w:r w:rsidRPr="00DA0DBA">
        <w:t>Владимир</w:t>
      </w:r>
      <w:r w:rsidR="000949BB" w:rsidRPr="00DA0DBA">
        <w:t xml:space="preserve"> </w:t>
      </w:r>
      <w:r w:rsidRPr="00DA0DBA">
        <w:t>ЧУПРИН,</w:t>
      </w:r>
      <w:r w:rsidR="000949BB" w:rsidRPr="00DA0DBA">
        <w:t xml:space="preserve"> </w:t>
      </w:r>
      <w:r w:rsidR="005D6397" w:rsidRPr="00DA0DBA">
        <w:t>Профессор</w:t>
      </w:r>
      <w:r w:rsidR="000949BB" w:rsidRPr="00DA0DBA">
        <w:t xml:space="preserve"> </w:t>
      </w:r>
      <w:r w:rsidR="005D6397" w:rsidRPr="00DA0DBA">
        <w:t>раскрыл,</w:t>
      </w:r>
      <w:r w:rsidR="000949BB" w:rsidRPr="00DA0DBA">
        <w:t xml:space="preserve"> </w:t>
      </w:r>
      <w:r w:rsidR="005D6397" w:rsidRPr="00DA0DBA">
        <w:t>как</w:t>
      </w:r>
      <w:r w:rsidR="000949BB" w:rsidRPr="00DA0DBA">
        <w:t xml:space="preserve"> </w:t>
      </w:r>
      <w:r w:rsidR="005D6397" w:rsidRPr="00DA0DBA">
        <w:t>граждане</w:t>
      </w:r>
      <w:r w:rsidR="000949BB" w:rsidRPr="00DA0DBA">
        <w:t xml:space="preserve"> </w:t>
      </w:r>
      <w:r w:rsidR="005D6397" w:rsidRPr="00DA0DBA">
        <w:t>могут</w:t>
      </w:r>
      <w:r w:rsidR="000949BB" w:rsidRPr="00DA0DBA">
        <w:t xml:space="preserve"> </w:t>
      </w:r>
      <w:r w:rsidR="005D6397" w:rsidRPr="00DA0DBA">
        <w:t>повысить</w:t>
      </w:r>
      <w:r w:rsidR="000949BB" w:rsidRPr="00DA0DBA">
        <w:t xml:space="preserve"> </w:t>
      </w:r>
      <w:r w:rsidR="005D6397" w:rsidRPr="00DA0DBA">
        <w:t>себе</w:t>
      </w:r>
      <w:r w:rsidR="000949BB" w:rsidRPr="00DA0DBA">
        <w:t xml:space="preserve"> </w:t>
      </w:r>
      <w:r w:rsidR="005D6397" w:rsidRPr="00DA0DBA">
        <w:t>пенсию:</w:t>
      </w:r>
      <w:r w:rsidR="000949BB" w:rsidRPr="00DA0DBA">
        <w:t xml:space="preserve"> </w:t>
      </w:r>
      <w:r w:rsidR="005D6397" w:rsidRPr="00DA0DBA">
        <w:t>купить</w:t>
      </w:r>
      <w:r w:rsidR="000949BB" w:rsidRPr="00DA0DBA">
        <w:t xml:space="preserve"> </w:t>
      </w:r>
      <w:r w:rsidR="005D6397" w:rsidRPr="00DA0DBA">
        <w:t>трудовой</w:t>
      </w:r>
      <w:r w:rsidR="000949BB" w:rsidRPr="00DA0DBA">
        <w:t xml:space="preserve"> </w:t>
      </w:r>
      <w:r w:rsidR="005D6397" w:rsidRPr="00DA0DBA">
        <w:t>стаж</w:t>
      </w:r>
      <w:bookmarkEnd w:id="114"/>
    </w:p>
    <w:p w14:paraId="0747F87B" w14:textId="77777777" w:rsidR="005D6397" w:rsidRPr="00DA0DBA" w:rsidRDefault="005D6397" w:rsidP="00737F2E">
      <w:pPr>
        <w:pStyle w:val="3"/>
      </w:pPr>
      <w:bookmarkStart w:id="115" w:name="_Toc165533866"/>
      <w:r w:rsidRPr="00DA0DBA">
        <w:t>Нынешний</w:t>
      </w:r>
      <w:r w:rsidR="000949BB" w:rsidRPr="00DA0DBA">
        <w:t xml:space="preserve"> </w:t>
      </w:r>
      <w:r w:rsidRPr="00DA0DBA">
        <w:t>год</w:t>
      </w:r>
      <w:r w:rsidR="000949BB" w:rsidRPr="00DA0DBA">
        <w:t xml:space="preserve"> </w:t>
      </w:r>
      <w:r w:rsidR="00827EAC" w:rsidRPr="00DA0DBA">
        <w:t>«</w:t>
      </w:r>
      <w:r w:rsidRPr="00DA0DBA">
        <w:t>урожайный</w:t>
      </w:r>
      <w:r w:rsidR="00827EAC" w:rsidRPr="00DA0DBA">
        <w:t>»</w:t>
      </w:r>
      <w:r w:rsidR="000949BB" w:rsidRPr="00DA0DBA">
        <w:t xml:space="preserve"> </w:t>
      </w:r>
      <w:r w:rsidRPr="00DA0DBA">
        <w:t>для</w:t>
      </w:r>
      <w:r w:rsidR="000949BB" w:rsidRPr="00DA0DBA">
        <w:t xml:space="preserve"> </w:t>
      </w:r>
      <w:r w:rsidRPr="00DA0DBA">
        <w:t>пенсионной</w:t>
      </w:r>
      <w:r w:rsidR="000949BB" w:rsidRPr="00DA0DBA">
        <w:t xml:space="preserve"> </w:t>
      </w:r>
      <w:r w:rsidRPr="00DA0DBA">
        <w:t>реформы:</w:t>
      </w:r>
      <w:r w:rsidR="000949BB" w:rsidRPr="00DA0DBA">
        <w:t xml:space="preserve"> </w:t>
      </w:r>
      <w:r w:rsidRPr="00DA0DBA">
        <w:t>на</w:t>
      </w:r>
      <w:r w:rsidR="000949BB" w:rsidRPr="00DA0DBA">
        <w:t xml:space="preserve"> </w:t>
      </w:r>
      <w:r w:rsidRPr="00DA0DBA">
        <w:t>заслуженный</w:t>
      </w:r>
      <w:r w:rsidR="000949BB" w:rsidRPr="00DA0DBA">
        <w:t xml:space="preserve"> </w:t>
      </w:r>
      <w:r w:rsidRPr="00DA0DBA">
        <w:t>отдых</w:t>
      </w:r>
      <w:r w:rsidR="000949BB" w:rsidRPr="00DA0DBA">
        <w:t xml:space="preserve"> </w:t>
      </w:r>
      <w:r w:rsidRPr="00DA0DBA">
        <w:t>выходят</w:t>
      </w:r>
      <w:r w:rsidR="000949BB" w:rsidRPr="00DA0DBA">
        <w:t xml:space="preserve"> </w:t>
      </w:r>
      <w:r w:rsidRPr="00DA0DBA">
        <w:t>женщины</w:t>
      </w:r>
      <w:r w:rsidR="000949BB" w:rsidRPr="00DA0DBA">
        <w:t xml:space="preserve"> </w:t>
      </w:r>
      <w:r w:rsidRPr="00DA0DBA">
        <w:t>в</w:t>
      </w:r>
      <w:r w:rsidR="000949BB" w:rsidRPr="00DA0DBA">
        <w:t xml:space="preserve"> </w:t>
      </w:r>
      <w:r w:rsidRPr="00DA0DBA">
        <w:t>возрасте</w:t>
      </w:r>
      <w:r w:rsidR="000949BB" w:rsidRPr="00DA0DBA">
        <w:t xml:space="preserve"> </w:t>
      </w:r>
      <w:r w:rsidRPr="00DA0DBA">
        <w:t>от</w:t>
      </w:r>
      <w:r w:rsidR="000949BB" w:rsidRPr="00DA0DBA">
        <w:t xml:space="preserve"> </w:t>
      </w:r>
      <w:r w:rsidRPr="00DA0DBA">
        <w:t>58</w:t>
      </w:r>
      <w:r w:rsidR="000949BB" w:rsidRPr="00DA0DBA">
        <w:t xml:space="preserve"> </w:t>
      </w:r>
      <w:r w:rsidRPr="00DA0DBA">
        <w:t>лет</w:t>
      </w:r>
      <w:r w:rsidR="000949BB" w:rsidRPr="00DA0DBA">
        <w:t xml:space="preserve"> </w:t>
      </w:r>
      <w:r w:rsidRPr="00DA0DBA">
        <w:t>и</w:t>
      </w:r>
      <w:r w:rsidR="000949BB" w:rsidRPr="00DA0DBA">
        <w:t xml:space="preserve"> </w:t>
      </w:r>
      <w:r w:rsidRPr="00DA0DBA">
        <w:t>мужчины</w:t>
      </w:r>
      <w:r w:rsidR="000949BB" w:rsidRPr="00DA0DBA">
        <w:t xml:space="preserve"> </w:t>
      </w:r>
      <w:r w:rsidRPr="00DA0DBA">
        <w:t>от</w:t>
      </w:r>
      <w:r w:rsidR="000949BB" w:rsidRPr="00DA0DBA">
        <w:t xml:space="preserve"> </w:t>
      </w:r>
      <w:r w:rsidRPr="00DA0DBA">
        <w:t>63</w:t>
      </w:r>
      <w:r w:rsidR="000949BB" w:rsidRPr="00DA0DBA">
        <w:t xml:space="preserve"> </w:t>
      </w:r>
      <w:r w:rsidRPr="00DA0DBA">
        <w:t>лет.</w:t>
      </w:r>
      <w:r w:rsidR="000949BB" w:rsidRPr="00DA0DBA">
        <w:t xml:space="preserve"> </w:t>
      </w:r>
      <w:r w:rsidRPr="00DA0DBA">
        <w:t>Но,</w:t>
      </w:r>
      <w:r w:rsidR="000949BB" w:rsidRPr="00DA0DBA">
        <w:t xml:space="preserve"> </w:t>
      </w:r>
      <w:r w:rsidRPr="00DA0DBA">
        <w:t>возможно,</w:t>
      </w:r>
      <w:r w:rsidR="000949BB" w:rsidRPr="00DA0DBA">
        <w:t xml:space="preserve"> </w:t>
      </w:r>
      <w:r w:rsidRPr="00DA0DBA">
        <w:t>многих</w:t>
      </w:r>
      <w:r w:rsidR="000949BB" w:rsidRPr="00DA0DBA">
        <w:t xml:space="preserve"> </w:t>
      </w:r>
      <w:r w:rsidRPr="00DA0DBA">
        <w:t>из</w:t>
      </w:r>
      <w:r w:rsidR="000949BB" w:rsidRPr="00DA0DBA">
        <w:t xml:space="preserve"> </w:t>
      </w:r>
      <w:r w:rsidRPr="00DA0DBA">
        <w:t>них</w:t>
      </w:r>
      <w:r w:rsidR="000949BB" w:rsidRPr="00DA0DBA">
        <w:t xml:space="preserve"> </w:t>
      </w:r>
      <w:r w:rsidRPr="00DA0DBA">
        <w:t>при</w:t>
      </w:r>
      <w:r w:rsidR="000949BB" w:rsidRPr="00DA0DBA">
        <w:t xml:space="preserve"> </w:t>
      </w:r>
      <w:r w:rsidRPr="00DA0DBA">
        <w:t>оформлении</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ждет</w:t>
      </w:r>
      <w:r w:rsidR="000949BB" w:rsidRPr="00DA0DBA">
        <w:t xml:space="preserve"> </w:t>
      </w:r>
      <w:r w:rsidRPr="00DA0DBA">
        <w:t>сюрприз.</w:t>
      </w:r>
      <w:r w:rsidR="000949BB" w:rsidRPr="00DA0DBA">
        <w:t xml:space="preserve"> </w:t>
      </w:r>
      <w:r w:rsidRPr="00DA0DBA">
        <w:t>Ведь</w:t>
      </w:r>
      <w:r w:rsidR="000949BB" w:rsidRPr="00DA0DBA">
        <w:t xml:space="preserve"> </w:t>
      </w:r>
      <w:r w:rsidRPr="00DA0DBA">
        <w:t>для</w:t>
      </w:r>
      <w:r w:rsidR="000949BB" w:rsidRPr="00DA0DBA">
        <w:t xml:space="preserve"> </w:t>
      </w:r>
      <w:r w:rsidRPr="00DA0DBA">
        <w:t>ее</w:t>
      </w:r>
      <w:r w:rsidR="000949BB" w:rsidRPr="00DA0DBA">
        <w:t xml:space="preserve"> </w:t>
      </w:r>
      <w:r w:rsidRPr="00DA0DBA">
        <w:t>получения</w:t>
      </w:r>
      <w:r w:rsidR="000949BB" w:rsidRPr="00DA0DBA">
        <w:t xml:space="preserve"> </w:t>
      </w:r>
      <w:r w:rsidRPr="00DA0DBA">
        <w:t>сейчас</w:t>
      </w:r>
      <w:r w:rsidR="000949BB" w:rsidRPr="00DA0DBA">
        <w:t xml:space="preserve"> </w:t>
      </w:r>
      <w:r w:rsidRPr="00DA0DBA">
        <w:t>необходимо</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достигнуть</w:t>
      </w:r>
      <w:r w:rsidR="000949BB" w:rsidRPr="00DA0DBA">
        <w:t xml:space="preserve"> </w:t>
      </w:r>
      <w:r w:rsidRPr="00DA0DBA">
        <w:t>установленного</w:t>
      </w:r>
      <w:r w:rsidR="000949BB" w:rsidRPr="00DA0DBA">
        <w:t xml:space="preserve"> </w:t>
      </w:r>
      <w:r w:rsidRPr="00DA0DBA">
        <w:t>законом</w:t>
      </w:r>
      <w:r w:rsidR="000949BB" w:rsidRPr="00DA0DBA">
        <w:t xml:space="preserve"> </w:t>
      </w:r>
      <w:r w:rsidRPr="00DA0DBA">
        <w:t>возраста,</w:t>
      </w:r>
      <w:r w:rsidR="000949BB" w:rsidRPr="00DA0DBA">
        <w:t xml:space="preserve"> </w:t>
      </w:r>
      <w:r w:rsidRPr="00DA0DBA">
        <w:t>но</w:t>
      </w:r>
      <w:r w:rsidR="000949BB" w:rsidRPr="00DA0DBA">
        <w:t xml:space="preserve"> </w:t>
      </w:r>
      <w:r w:rsidRPr="00DA0DBA">
        <w:t>и</w:t>
      </w:r>
      <w:r w:rsidR="000949BB" w:rsidRPr="00DA0DBA">
        <w:t xml:space="preserve"> </w:t>
      </w:r>
      <w:r w:rsidRPr="00DA0DBA">
        <w:t>заработать</w:t>
      </w:r>
      <w:r w:rsidR="000949BB" w:rsidRPr="00DA0DBA">
        <w:t xml:space="preserve"> </w:t>
      </w:r>
      <w:r w:rsidRPr="00DA0DBA">
        <w:t>определенное</w:t>
      </w:r>
      <w:r w:rsidR="000949BB" w:rsidRPr="00DA0DBA">
        <w:t xml:space="preserve"> </w:t>
      </w:r>
      <w:r w:rsidRPr="00DA0DBA">
        <w:t>количество</w:t>
      </w:r>
      <w:r w:rsidR="000949BB" w:rsidRPr="00DA0DBA">
        <w:t xml:space="preserve"> </w:t>
      </w:r>
      <w:r w:rsidRPr="00DA0DBA">
        <w:t>пенсионных</w:t>
      </w:r>
      <w:r w:rsidR="000949BB" w:rsidRPr="00DA0DBA">
        <w:t xml:space="preserve"> </w:t>
      </w:r>
      <w:r w:rsidRPr="00DA0DBA">
        <w:t>баллов</w:t>
      </w:r>
      <w:r w:rsidR="000949BB" w:rsidRPr="00DA0DBA">
        <w:t xml:space="preserve"> </w:t>
      </w:r>
      <w:r w:rsidRPr="00DA0DBA">
        <w:t>и</w:t>
      </w:r>
      <w:r w:rsidR="000949BB" w:rsidRPr="00DA0DBA">
        <w:t xml:space="preserve"> </w:t>
      </w:r>
      <w:r w:rsidRPr="00DA0DBA">
        <w:t>выработать</w:t>
      </w:r>
      <w:r w:rsidR="000949BB" w:rsidRPr="00DA0DBA">
        <w:t xml:space="preserve"> </w:t>
      </w:r>
      <w:r w:rsidRPr="00DA0DBA">
        <w:t>страховой</w:t>
      </w:r>
      <w:r w:rsidR="000949BB" w:rsidRPr="00DA0DBA">
        <w:t xml:space="preserve"> </w:t>
      </w:r>
      <w:r w:rsidRPr="00DA0DBA">
        <w:t>стаж.</w:t>
      </w:r>
      <w:r w:rsidR="000949BB" w:rsidRPr="00DA0DBA">
        <w:t xml:space="preserve"> </w:t>
      </w:r>
      <w:r w:rsidRPr="00DA0DBA">
        <w:t>А</w:t>
      </w:r>
      <w:r w:rsidR="000949BB" w:rsidRPr="00DA0DBA">
        <w:t xml:space="preserve"> </w:t>
      </w:r>
      <w:r w:rsidRPr="00DA0DBA">
        <w:t>если</w:t>
      </w:r>
      <w:r w:rsidR="000949BB" w:rsidRPr="00DA0DBA">
        <w:t xml:space="preserve"> </w:t>
      </w:r>
      <w:r w:rsidRPr="00DA0DBA">
        <w:t>их</w:t>
      </w:r>
      <w:r w:rsidR="000949BB" w:rsidRPr="00DA0DBA">
        <w:t xml:space="preserve"> </w:t>
      </w:r>
      <w:r w:rsidRPr="00DA0DBA">
        <w:t>не</w:t>
      </w:r>
      <w:r w:rsidR="000949BB" w:rsidRPr="00DA0DBA">
        <w:t xml:space="preserve"> </w:t>
      </w:r>
      <w:r w:rsidRPr="00DA0DBA">
        <w:t>хватает</w:t>
      </w:r>
      <w:r w:rsidR="000949BB" w:rsidRPr="00DA0DBA">
        <w:t xml:space="preserve"> </w:t>
      </w:r>
      <w:r w:rsidRPr="00DA0DBA">
        <w:t>-</w:t>
      </w:r>
      <w:r w:rsidR="000949BB" w:rsidRPr="00DA0DBA">
        <w:t xml:space="preserve"> </w:t>
      </w:r>
      <w:r w:rsidRPr="00DA0DBA">
        <w:t>что</w:t>
      </w:r>
      <w:r w:rsidR="000949BB" w:rsidRPr="00DA0DBA">
        <w:t xml:space="preserve"> </w:t>
      </w:r>
      <w:r w:rsidRPr="00DA0DBA">
        <w:t>делать?</w:t>
      </w:r>
      <w:r w:rsidR="000949BB" w:rsidRPr="00DA0DBA">
        <w:t xml:space="preserve"> </w:t>
      </w:r>
      <w:r w:rsidRPr="00DA0DBA">
        <w:t>Переходить</w:t>
      </w:r>
      <w:r w:rsidR="000949BB" w:rsidRPr="00DA0DBA">
        <w:t xml:space="preserve"> </w:t>
      </w:r>
      <w:r w:rsidRPr="00DA0DBA">
        <w:t>в</w:t>
      </w:r>
      <w:r w:rsidR="000949BB" w:rsidRPr="00DA0DBA">
        <w:t xml:space="preserve"> </w:t>
      </w:r>
      <w:r w:rsidRPr="00DA0DBA">
        <w:t>разряд</w:t>
      </w:r>
      <w:r w:rsidR="000949BB" w:rsidRPr="00DA0DBA">
        <w:t xml:space="preserve"> </w:t>
      </w:r>
      <w:r w:rsidRPr="00DA0DBA">
        <w:t>получателей</w:t>
      </w:r>
      <w:r w:rsidR="000949BB" w:rsidRPr="00DA0DBA">
        <w:t xml:space="preserve"> </w:t>
      </w:r>
      <w:r w:rsidRPr="00DA0DBA">
        <w:t>социальной</w:t>
      </w:r>
      <w:r w:rsidR="000949BB" w:rsidRPr="00DA0DBA">
        <w:t xml:space="preserve"> </w:t>
      </w:r>
      <w:r w:rsidRPr="00DA0DBA">
        <w:t>пенсии,</w:t>
      </w:r>
      <w:r w:rsidR="000949BB" w:rsidRPr="00DA0DBA">
        <w:t xml:space="preserve"> </w:t>
      </w:r>
      <w:r w:rsidRPr="00DA0DBA">
        <w:t>которая</w:t>
      </w:r>
      <w:r w:rsidR="000949BB" w:rsidRPr="00DA0DBA">
        <w:t xml:space="preserve"> </w:t>
      </w:r>
      <w:r w:rsidRPr="00DA0DBA">
        <w:t>в</w:t>
      </w:r>
      <w:r w:rsidR="000949BB" w:rsidRPr="00DA0DBA">
        <w:t xml:space="preserve"> </w:t>
      </w:r>
      <w:r w:rsidRPr="00DA0DBA">
        <w:t>среднем</w:t>
      </w:r>
      <w:r w:rsidR="000949BB" w:rsidRPr="00DA0DBA">
        <w:t xml:space="preserve"> </w:t>
      </w:r>
      <w:r w:rsidRPr="00DA0DBA">
        <w:t>раза</w:t>
      </w:r>
      <w:r w:rsidR="000949BB" w:rsidRPr="00DA0DBA">
        <w:t xml:space="preserve"> </w:t>
      </w:r>
      <w:r w:rsidRPr="00DA0DBA">
        <w:t>в</w:t>
      </w:r>
      <w:r w:rsidR="000949BB" w:rsidRPr="00DA0DBA">
        <w:t xml:space="preserve"> </w:t>
      </w:r>
      <w:r w:rsidRPr="00DA0DBA">
        <w:t>два</w:t>
      </w:r>
      <w:r w:rsidR="000949BB" w:rsidRPr="00DA0DBA">
        <w:t xml:space="preserve"> </w:t>
      </w:r>
      <w:r w:rsidRPr="00DA0DBA">
        <w:t>ниже</w:t>
      </w:r>
      <w:r w:rsidR="000949BB" w:rsidRPr="00DA0DBA">
        <w:t xml:space="preserve"> </w:t>
      </w:r>
      <w:r w:rsidRPr="00DA0DBA">
        <w:t>страховой?</w:t>
      </w:r>
      <w:r w:rsidR="000949BB" w:rsidRPr="00DA0DBA">
        <w:t xml:space="preserve"> </w:t>
      </w:r>
      <w:r w:rsidRPr="00DA0DBA">
        <w:t>Оказывается,</w:t>
      </w:r>
      <w:r w:rsidR="000949BB" w:rsidRPr="00DA0DBA">
        <w:t xml:space="preserve"> </w:t>
      </w:r>
      <w:r w:rsidRPr="00DA0DBA">
        <w:t>есть</w:t>
      </w:r>
      <w:r w:rsidR="000949BB" w:rsidRPr="00DA0DBA">
        <w:t xml:space="preserve"> </w:t>
      </w:r>
      <w:r w:rsidRPr="00DA0DBA">
        <w:t>и</w:t>
      </w:r>
      <w:r w:rsidR="000949BB" w:rsidRPr="00DA0DBA">
        <w:t xml:space="preserve"> </w:t>
      </w:r>
      <w:r w:rsidRPr="00DA0DBA">
        <w:t>другой</w:t>
      </w:r>
      <w:r w:rsidR="000949BB" w:rsidRPr="00DA0DBA">
        <w:t xml:space="preserve"> </w:t>
      </w:r>
      <w:r w:rsidRPr="00DA0DBA">
        <w:t>выход:</w:t>
      </w:r>
      <w:r w:rsidR="000949BB" w:rsidRPr="00DA0DBA">
        <w:t xml:space="preserve"> </w:t>
      </w:r>
      <w:r w:rsidRPr="00DA0DBA">
        <w:t>недостающие</w:t>
      </w:r>
      <w:r w:rsidR="000949BB" w:rsidRPr="00DA0DBA">
        <w:t xml:space="preserve"> </w:t>
      </w:r>
      <w:r w:rsidRPr="00DA0DBA">
        <w:t>баллы</w:t>
      </w:r>
      <w:r w:rsidR="000949BB" w:rsidRPr="00DA0DBA">
        <w:t xml:space="preserve"> </w:t>
      </w:r>
      <w:r w:rsidRPr="00DA0DBA">
        <w:t>и</w:t>
      </w:r>
      <w:r w:rsidR="000949BB" w:rsidRPr="00DA0DBA">
        <w:t xml:space="preserve"> </w:t>
      </w:r>
      <w:r w:rsidRPr="00DA0DBA">
        <w:t>стаж</w:t>
      </w:r>
      <w:r w:rsidR="000949BB" w:rsidRPr="00DA0DBA">
        <w:t xml:space="preserve"> </w:t>
      </w:r>
      <w:r w:rsidRPr="00DA0DBA">
        <w:t>можно</w:t>
      </w:r>
      <w:r w:rsidR="000949BB" w:rsidRPr="00DA0DBA">
        <w:t xml:space="preserve"> </w:t>
      </w:r>
      <w:r w:rsidRPr="00DA0DBA">
        <w:t>просто-напросто</w:t>
      </w:r>
      <w:r w:rsidR="000949BB" w:rsidRPr="00DA0DBA">
        <w:t xml:space="preserve"> </w:t>
      </w:r>
      <w:r w:rsidRPr="00DA0DBA">
        <w:t>докупить,</w:t>
      </w:r>
      <w:r w:rsidR="000949BB" w:rsidRPr="00DA0DBA">
        <w:t xml:space="preserve"> </w:t>
      </w:r>
      <w:r w:rsidRPr="00DA0DBA">
        <w:t>причем</w:t>
      </w:r>
      <w:r w:rsidR="000949BB" w:rsidRPr="00DA0DBA">
        <w:t xml:space="preserve"> </w:t>
      </w:r>
      <w:r w:rsidRPr="00DA0DBA">
        <w:t>сделать</w:t>
      </w:r>
      <w:r w:rsidR="000949BB" w:rsidRPr="00DA0DBA">
        <w:t xml:space="preserve"> </w:t>
      </w:r>
      <w:r w:rsidRPr="00DA0DBA">
        <w:t>это</w:t>
      </w:r>
      <w:r w:rsidR="000949BB" w:rsidRPr="00DA0DBA">
        <w:t xml:space="preserve"> </w:t>
      </w:r>
      <w:r w:rsidRPr="00DA0DBA">
        <w:t>на</w:t>
      </w:r>
      <w:r w:rsidR="000949BB" w:rsidRPr="00DA0DBA">
        <w:t xml:space="preserve"> </w:t>
      </w:r>
      <w:r w:rsidRPr="00DA0DBA">
        <w:t>вполне</w:t>
      </w:r>
      <w:r w:rsidR="000949BB" w:rsidRPr="00DA0DBA">
        <w:t xml:space="preserve"> </w:t>
      </w:r>
      <w:r w:rsidRPr="00DA0DBA">
        <w:t>законных</w:t>
      </w:r>
      <w:r w:rsidR="000949BB" w:rsidRPr="00DA0DBA">
        <w:t xml:space="preserve"> </w:t>
      </w:r>
      <w:r w:rsidRPr="00DA0DBA">
        <w:t>основаниях.</w:t>
      </w:r>
      <w:bookmarkEnd w:id="115"/>
    </w:p>
    <w:p w14:paraId="6F143BCE" w14:textId="77777777" w:rsidR="005D6397" w:rsidRPr="00DA0DBA" w:rsidRDefault="005D6397" w:rsidP="005D6397">
      <w:r w:rsidRPr="00DA0DBA">
        <w:t>Итак,</w:t>
      </w:r>
      <w:r w:rsidR="000949BB" w:rsidRPr="00DA0DBA">
        <w:t xml:space="preserve"> </w:t>
      </w:r>
      <w:r w:rsidRPr="00DA0DBA">
        <w:t>у</w:t>
      </w:r>
      <w:r w:rsidR="000949BB" w:rsidRPr="00DA0DBA">
        <w:t xml:space="preserve"> </w:t>
      </w:r>
      <w:r w:rsidRPr="00DA0DBA">
        <w:t>выходящих</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минимальный</w:t>
      </w:r>
      <w:r w:rsidR="000949BB" w:rsidRPr="00DA0DBA">
        <w:t xml:space="preserve"> </w:t>
      </w:r>
      <w:r w:rsidRPr="00DA0DBA">
        <w:t>стаж</w:t>
      </w:r>
      <w:r w:rsidR="000949BB" w:rsidRPr="00DA0DBA">
        <w:t xml:space="preserve"> </w:t>
      </w:r>
      <w:r w:rsidRPr="00DA0DBA">
        <w:t>должен</w:t>
      </w:r>
      <w:r w:rsidR="000949BB" w:rsidRPr="00DA0DBA">
        <w:t xml:space="preserve"> </w:t>
      </w:r>
      <w:r w:rsidRPr="00DA0DBA">
        <w:t>быть</w:t>
      </w:r>
      <w:r w:rsidR="000949BB" w:rsidRPr="00DA0DBA">
        <w:t xml:space="preserve"> </w:t>
      </w:r>
      <w:r w:rsidRPr="00DA0DBA">
        <w:t>15</w:t>
      </w:r>
      <w:r w:rsidR="000949BB" w:rsidRPr="00DA0DBA">
        <w:t xml:space="preserve"> </w:t>
      </w:r>
      <w:r w:rsidRPr="00DA0DBA">
        <w:t>лет,</w:t>
      </w:r>
      <w:r w:rsidR="000949BB" w:rsidRPr="00DA0DBA">
        <w:t xml:space="preserve"> </w:t>
      </w:r>
      <w:r w:rsidRPr="00DA0DBA">
        <w:t>а</w:t>
      </w:r>
      <w:r w:rsidR="000949BB" w:rsidRPr="00DA0DBA">
        <w:t xml:space="preserve"> </w:t>
      </w:r>
      <w:r w:rsidRPr="00DA0DBA">
        <w:t>индивидуальный</w:t>
      </w:r>
      <w:r w:rsidR="000949BB" w:rsidRPr="00DA0DBA">
        <w:t xml:space="preserve"> </w:t>
      </w:r>
      <w:r w:rsidRPr="00DA0DBA">
        <w:t>пенсионный</w:t>
      </w:r>
      <w:r w:rsidR="000949BB" w:rsidRPr="00DA0DBA">
        <w:t xml:space="preserve"> </w:t>
      </w:r>
      <w:r w:rsidRPr="00DA0DBA">
        <w:t>коэффициент,</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количество</w:t>
      </w:r>
      <w:r w:rsidR="000949BB" w:rsidRPr="00DA0DBA">
        <w:t xml:space="preserve"> </w:t>
      </w:r>
      <w:r w:rsidRPr="00DA0DBA">
        <w:t>пенсионных</w:t>
      </w:r>
      <w:r w:rsidR="000949BB" w:rsidRPr="00DA0DBA">
        <w:t xml:space="preserve"> </w:t>
      </w:r>
      <w:r w:rsidRPr="00DA0DBA">
        <w:t>баллов,</w:t>
      </w:r>
      <w:r w:rsidR="000949BB" w:rsidRPr="00DA0DBA">
        <w:t xml:space="preserve"> </w:t>
      </w:r>
      <w:r w:rsidRPr="00DA0DBA">
        <w:t>-</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28,2.</w:t>
      </w:r>
      <w:r w:rsidR="000949BB" w:rsidRPr="00DA0DBA">
        <w:t xml:space="preserve"> </w:t>
      </w:r>
      <w:r w:rsidRPr="00DA0DBA">
        <w:t>К</w:t>
      </w:r>
      <w:r w:rsidR="000949BB" w:rsidRPr="00DA0DBA">
        <w:t xml:space="preserve"> </w:t>
      </w:r>
      <w:r w:rsidRPr="00DA0DBA">
        <w:t>2028</w:t>
      </w:r>
      <w:r w:rsidR="000949BB" w:rsidRPr="00DA0DBA">
        <w:t xml:space="preserve"> </w:t>
      </w:r>
      <w:r w:rsidRPr="00DA0DBA">
        <w:t>году</w:t>
      </w:r>
      <w:r w:rsidR="000949BB" w:rsidRPr="00DA0DBA">
        <w:t xml:space="preserve"> </w:t>
      </w:r>
      <w:r w:rsidRPr="00DA0DBA">
        <w:t>-</w:t>
      </w:r>
      <w:r w:rsidR="000949BB" w:rsidRPr="00DA0DBA">
        <w:t xml:space="preserve"> </w:t>
      </w:r>
      <w:r w:rsidRPr="00DA0DBA">
        <w:t>году</w:t>
      </w:r>
      <w:r w:rsidR="000949BB" w:rsidRPr="00DA0DBA">
        <w:t xml:space="preserve"> </w:t>
      </w:r>
      <w:r w:rsidRPr="00DA0DBA">
        <w:t>окончания</w:t>
      </w:r>
      <w:r w:rsidR="000949BB" w:rsidRPr="00DA0DBA">
        <w:t xml:space="preserve"> </w:t>
      </w:r>
      <w:r w:rsidRPr="00DA0DBA">
        <w:t>пенсионной</w:t>
      </w:r>
      <w:r w:rsidR="000949BB" w:rsidRPr="00DA0DBA">
        <w:t xml:space="preserve"> </w:t>
      </w:r>
      <w:r w:rsidRPr="00DA0DBA">
        <w:t>реформы</w:t>
      </w:r>
      <w:r w:rsidR="000949BB" w:rsidRPr="00DA0DBA">
        <w:t xml:space="preserve"> </w:t>
      </w:r>
      <w:r w:rsidRPr="00DA0DBA">
        <w:t>-</w:t>
      </w:r>
      <w:r w:rsidR="000949BB" w:rsidRPr="00DA0DBA">
        <w:t xml:space="preserve"> </w:t>
      </w:r>
      <w:r w:rsidRPr="00DA0DBA">
        <w:t>баллов,</w:t>
      </w:r>
      <w:r w:rsidR="000949BB" w:rsidRPr="00DA0DBA">
        <w:t xml:space="preserve"> </w:t>
      </w:r>
      <w:r w:rsidRPr="00DA0DBA">
        <w:t>которые</w:t>
      </w:r>
      <w:r w:rsidR="000949BB" w:rsidRPr="00DA0DBA">
        <w:t xml:space="preserve"> </w:t>
      </w:r>
      <w:r w:rsidRPr="00DA0DBA">
        <w:t>формируются</w:t>
      </w:r>
      <w:r w:rsidR="000949BB" w:rsidRPr="00DA0DBA">
        <w:t xml:space="preserve"> </w:t>
      </w:r>
      <w:r w:rsidRPr="00DA0DBA">
        <w:t>с</w:t>
      </w:r>
      <w:r w:rsidR="000949BB" w:rsidRPr="00DA0DBA">
        <w:t xml:space="preserve"> </w:t>
      </w:r>
      <w:r w:rsidRPr="00DA0DBA">
        <w:t>учетом</w:t>
      </w:r>
      <w:r w:rsidR="000949BB" w:rsidRPr="00DA0DBA">
        <w:t xml:space="preserve"> </w:t>
      </w:r>
      <w:r w:rsidRPr="00DA0DBA">
        <w:t>уплаченных</w:t>
      </w:r>
      <w:r w:rsidR="000949BB" w:rsidRPr="00DA0DBA">
        <w:t xml:space="preserve"> </w:t>
      </w:r>
      <w:r w:rsidRPr="00DA0DBA">
        <w:t>в</w:t>
      </w:r>
      <w:r w:rsidR="000949BB" w:rsidRPr="00DA0DBA">
        <w:t xml:space="preserve"> </w:t>
      </w:r>
      <w:r w:rsidRPr="00DA0DBA">
        <w:t>Соцфонд</w:t>
      </w:r>
      <w:r w:rsidR="000949BB" w:rsidRPr="00DA0DBA">
        <w:t xml:space="preserve"> </w:t>
      </w:r>
      <w:r w:rsidRPr="00DA0DBA">
        <w:t>страховых</w:t>
      </w:r>
      <w:r w:rsidR="000949BB" w:rsidRPr="00DA0DBA">
        <w:t xml:space="preserve"> </w:t>
      </w:r>
      <w:r w:rsidRPr="00DA0DBA">
        <w:t>взносов,</w:t>
      </w:r>
      <w:r w:rsidR="000949BB" w:rsidRPr="00DA0DBA">
        <w:t xml:space="preserve"> </w:t>
      </w:r>
      <w:r w:rsidRPr="00DA0DBA">
        <w:t>продолжительности</w:t>
      </w:r>
      <w:r w:rsidR="000949BB" w:rsidRPr="00DA0DBA">
        <w:t xml:space="preserve"> </w:t>
      </w:r>
      <w:r w:rsidRPr="00DA0DBA">
        <w:t>страхового</w:t>
      </w:r>
      <w:r w:rsidR="000949BB" w:rsidRPr="00DA0DBA">
        <w:t xml:space="preserve"> </w:t>
      </w:r>
      <w:r w:rsidRPr="00DA0DBA">
        <w:t>стажа</w:t>
      </w:r>
      <w:r w:rsidR="000949BB" w:rsidRPr="00DA0DBA">
        <w:t xml:space="preserve"> </w:t>
      </w:r>
      <w:r w:rsidRPr="00DA0DBA">
        <w:t>и</w:t>
      </w:r>
      <w:r w:rsidR="000949BB" w:rsidRPr="00DA0DBA">
        <w:t xml:space="preserve"> </w:t>
      </w:r>
      <w:r w:rsidRPr="00DA0DBA">
        <w:t>отказа</w:t>
      </w:r>
      <w:r w:rsidR="000949BB" w:rsidRPr="00DA0DBA">
        <w:t xml:space="preserve"> </w:t>
      </w:r>
      <w:r w:rsidRPr="00DA0DBA">
        <w:t>на</w:t>
      </w:r>
      <w:r w:rsidR="000949BB" w:rsidRPr="00DA0DBA">
        <w:t xml:space="preserve"> </w:t>
      </w:r>
      <w:r w:rsidRPr="00DA0DBA">
        <w:t>определенный</w:t>
      </w:r>
      <w:r w:rsidR="000949BB" w:rsidRPr="00DA0DBA">
        <w:t xml:space="preserve"> </w:t>
      </w:r>
      <w:r w:rsidRPr="00DA0DBA">
        <w:t>период</w:t>
      </w:r>
      <w:r w:rsidR="000949BB" w:rsidRPr="00DA0DBA">
        <w:t xml:space="preserve"> </w:t>
      </w:r>
      <w:r w:rsidRPr="00DA0DBA">
        <w:t>от</w:t>
      </w:r>
      <w:r w:rsidR="000949BB" w:rsidRPr="00DA0DBA">
        <w:t xml:space="preserve"> </w:t>
      </w:r>
      <w:r w:rsidRPr="00DA0DBA">
        <w:t>получения</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должно</w:t>
      </w:r>
      <w:r w:rsidR="000949BB" w:rsidRPr="00DA0DBA">
        <w:t xml:space="preserve"> </w:t>
      </w:r>
      <w:r w:rsidRPr="00DA0DBA">
        <w:t>быть,</w:t>
      </w:r>
      <w:r w:rsidR="000949BB" w:rsidRPr="00DA0DBA">
        <w:t xml:space="preserve"> </w:t>
      </w:r>
      <w:r w:rsidRPr="00DA0DBA">
        <w:t>как</w:t>
      </w:r>
      <w:r w:rsidR="000949BB" w:rsidRPr="00DA0DBA">
        <w:t xml:space="preserve"> </w:t>
      </w:r>
      <w:r w:rsidRPr="00DA0DBA">
        <w:t>минимум</w:t>
      </w:r>
      <w:r w:rsidR="000949BB" w:rsidRPr="00DA0DBA">
        <w:t xml:space="preserve"> </w:t>
      </w:r>
      <w:r w:rsidRPr="00DA0DBA">
        <w:t>30.</w:t>
      </w:r>
    </w:p>
    <w:p w14:paraId="764745B8" w14:textId="77777777" w:rsidR="005D6397" w:rsidRPr="00DA0DBA" w:rsidRDefault="005D6397" w:rsidP="005D6397">
      <w:r w:rsidRPr="00DA0DBA">
        <w:t>Но</w:t>
      </w:r>
      <w:r w:rsidR="000949BB" w:rsidRPr="00DA0DBA">
        <w:t xml:space="preserve"> </w:t>
      </w:r>
      <w:r w:rsidRPr="00DA0DBA">
        <w:t>если</w:t>
      </w:r>
      <w:r w:rsidR="000949BB" w:rsidRPr="00DA0DBA">
        <w:t xml:space="preserve"> </w:t>
      </w:r>
      <w:r w:rsidRPr="00DA0DBA">
        <w:t>гражданину</w:t>
      </w:r>
      <w:r w:rsidR="000949BB" w:rsidRPr="00DA0DBA">
        <w:t xml:space="preserve"> </w:t>
      </w:r>
      <w:r w:rsidRPr="00DA0DBA">
        <w:t>не</w:t>
      </w:r>
      <w:r w:rsidR="000949BB" w:rsidRPr="00DA0DBA">
        <w:t xml:space="preserve"> </w:t>
      </w:r>
      <w:r w:rsidRPr="00DA0DBA">
        <w:t>хватает</w:t>
      </w:r>
      <w:r w:rsidR="000949BB" w:rsidRPr="00DA0DBA">
        <w:t xml:space="preserve"> </w:t>
      </w:r>
      <w:r w:rsidRPr="00DA0DBA">
        <w:t>пенсионных</w:t>
      </w:r>
      <w:r w:rsidR="000949BB" w:rsidRPr="00DA0DBA">
        <w:t xml:space="preserve"> </w:t>
      </w:r>
      <w:r w:rsidRPr="00DA0DBA">
        <w:t>баллов</w:t>
      </w:r>
      <w:r w:rsidR="000949BB" w:rsidRPr="00DA0DBA">
        <w:t xml:space="preserve"> </w:t>
      </w:r>
      <w:r w:rsidRPr="00DA0DBA">
        <w:t>или</w:t>
      </w:r>
      <w:r w:rsidR="000949BB" w:rsidRPr="00DA0DBA">
        <w:t xml:space="preserve"> </w:t>
      </w:r>
      <w:r w:rsidRPr="00DA0DBA">
        <w:t>стажа</w:t>
      </w:r>
      <w:r w:rsidR="000949BB" w:rsidRPr="00DA0DBA">
        <w:t xml:space="preserve"> </w:t>
      </w:r>
      <w:r w:rsidRPr="00DA0DBA">
        <w:t>для</w:t>
      </w:r>
      <w:r w:rsidR="000949BB" w:rsidRPr="00DA0DBA">
        <w:t xml:space="preserve"> </w:t>
      </w:r>
      <w:r w:rsidRPr="00DA0DBA">
        <w:t>оформления</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он</w:t>
      </w:r>
      <w:r w:rsidR="000949BB" w:rsidRPr="00DA0DBA">
        <w:t xml:space="preserve"> </w:t>
      </w:r>
      <w:r w:rsidRPr="00DA0DBA">
        <w:t>вправе</w:t>
      </w:r>
      <w:r w:rsidR="000949BB" w:rsidRPr="00DA0DBA">
        <w:t xml:space="preserve"> </w:t>
      </w:r>
      <w:r w:rsidRPr="00DA0DBA">
        <w:t>заключить</w:t>
      </w:r>
      <w:r w:rsidR="000949BB" w:rsidRPr="00DA0DBA">
        <w:t xml:space="preserve"> </w:t>
      </w:r>
      <w:r w:rsidRPr="00DA0DBA">
        <w:t>договор</w:t>
      </w:r>
      <w:r w:rsidR="000949BB" w:rsidRPr="00DA0DBA">
        <w:t xml:space="preserve"> </w:t>
      </w:r>
      <w:r w:rsidRPr="00DA0DBA">
        <w:t>с</w:t>
      </w:r>
      <w:r w:rsidR="000949BB" w:rsidRPr="00DA0DBA">
        <w:t xml:space="preserve"> </w:t>
      </w:r>
      <w:r w:rsidRPr="00DA0DBA">
        <w:t>Социальным</w:t>
      </w:r>
      <w:r w:rsidR="000949BB" w:rsidRPr="00DA0DBA">
        <w:t xml:space="preserve"> </w:t>
      </w:r>
      <w:r w:rsidRPr="00DA0DBA">
        <w:t>фондом</w:t>
      </w:r>
      <w:r w:rsidR="000949BB" w:rsidRPr="00DA0DBA">
        <w:t xml:space="preserve"> </w:t>
      </w:r>
      <w:r w:rsidRPr="00DA0DBA">
        <w:t>России</w:t>
      </w:r>
      <w:r w:rsidR="000949BB" w:rsidRPr="00DA0DBA">
        <w:t xml:space="preserve"> </w:t>
      </w:r>
      <w:r w:rsidRPr="00DA0DBA">
        <w:t>и</w:t>
      </w:r>
      <w:r w:rsidR="000949BB" w:rsidRPr="00DA0DBA">
        <w:t xml:space="preserve"> </w:t>
      </w:r>
      <w:r w:rsidRPr="00DA0DBA">
        <w:t>приобрести</w:t>
      </w:r>
      <w:r w:rsidR="000949BB" w:rsidRPr="00DA0DBA">
        <w:t xml:space="preserve"> </w:t>
      </w:r>
      <w:r w:rsidRPr="00DA0DBA">
        <w:t>и</w:t>
      </w:r>
      <w:r w:rsidR="000949BB" w:rsidRPr="00DA0DBA">
        <w:t xml:space="preserve"> </w:t>
      </w:r>
      <w:r w:rsidRPr="00DA0DBA">
        <w:t>то,</w:t>
      </w:r>
      <w:r w:rsidR="000949BB" w:rsidRPr="00DA0DBA">
        <w:t xml:space="preserve"> </w:t>
      </w:r>
      <w:r w:rsidRPr="00DA0DBA">
        <w:t>и</w:t>
      </w:r>
      <w:r w:rsidR="000949BB" w:rsidRPr="00DA0DBA">
        <w:t xml:space="preserve"> </w:t>
      </w:r>
      <w:r w:rsidRPr="00DA0DBA">
        <w:t>другое.</w:t>
      </w:r>
    </w:p>
    <w:p w14:paraId="274A95A9" w14:textId="77777777" w:rsidR="005D6397" w:rsidRPr="00DA0DBA" w:rsidRDefault="005D6397" w:rsidP="005D6397">
      <w:r w:rsidRPr="00DA0DBA">
        <w:t>Один</w:t>
      </w:r>
      <w:r w:rsidR="000949BB" w:rsidRPr="00DA0DBA">
        <w:t xml:space="preserve"> </w:t>
      </w:r>
      <w:r w:rsidRPr="00DA0DBA">
        <w:t>год</w:t>
      </w:r>
      <w:r w:rsidR="000949BB" w:rsidRPr="00DA0DBA">
        <w:t xml:space="preserve"> </w:t>
      </w:r>
      <w:r w:rsidRPr="00DA0DBA">
        <w:t>стажа</w:t>
      </w:r>
      <w:r w:rsidR="000949BB" w:rsidRPr="00DA0DBA">
        <w:t xml:space="preserve"> </w:t>
      </w:r>
      <w:r w:rsidRPr="00DA0DBA">
        <w:t>и</w:t>
      </w:r>
      <w:r w:rsidR="000949BB" w:rsidRPr="00DA0DBA">
        <w:t xml:space="preserve"> </w:t>
      </w:r>
      <w:r w:rsidRPr="00DA0DBA">
        <w:t>1,037</w:t>
      </w:r>
      <w:r w:rsidR="000949BB" w:rsidRPr="00DA0DBA">
        <w:t xml:space="preserve"> </w:t>
      </w:r>
      <w:r w:rsidRPr="00DA0DBA">
        <w:t>пенсионных</w:t>
      </w:r>
      <w:r w:rsidR="000949BB" w:rsidRPr="00DA0DBA">
        <w:t xml:space="preserve"> </w:t>
      </w:r>
      <w:r w:rsidRPr="00DA0DBA">
        <w:t>балла</w:t>
      </w:r>
      <w:r w:rsidR="000949BB" w:rsidRPr="00DA0DBA">
        <w:t xml:space="preserve"> </w:t>
      </w:r>
      <w:r w:rsidRPr="00DA0DBA">
        <w:t>стоят</w:t>
      </w:r>
      <w:r w:rsidR="000949BB" w:rsidRPr="00DA0DBA">
        <w:t xml:space="preserve"> </w:t>
      </w:r>
      <w:r w:rsidRPr="00DA0DBA">
        <w:t>в</w:t>
      </w:r>
      <w:r w:rsidR="000949BB" w:rsidRPr="00DA0DBA">
        <w:t xml:space="preserve"> </w:t>
      </w:r>
      <w:r w:rsidRPr="00DA0DBA">
        <w:t>нынешнем</w:t>
      </w:r>
      <w:r w:rsidR="000949BB" w:rsidRPr="00DA0DBA">
        <w:t xml:space="preserve"> </w:t>
      </w:r>
      <w:r w:rsidRPr="00DA0DBA">
        <w:t>году</w:t>
      </w:r>
      <w:r w:rsidR="000949BB" w:rsidRPr="00DA0DBA">
        <w:t xml:space="preserve"> </w:t>
      </w:r>
      <w:r w:rsidRPr="00DA0DBA">
        <w:t>50758</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за</w:t>
      </w:r>
      <w:r w:rsidR="000949BB" w:rsidRPr="00DA0DBA">
        <w:t xml:space="preserve"> </w:t>
      </w:r>
      <w:r w:rsidRPr="00DA0DBA">
        <w:t>баллы</w:t>
      </w:r>
      <w:r w:rsidR="000949BB" w:rsidRPr="00DA0DBA">
        <w:t xml:space="preserve"> </w:t>
      </w:r>
      <w:r w:rsidRPr="00DA0DBA">
        <w:t>и</w:t>
      </w:r>
      <w:r w:rsidR="000949BB" w:rsidRPr="00DA0DBA">
        <w:t xml:space="preserve"> </w:t>
      </w:r>
      <w:r w:rsidRPr="00DA0DBA">
        <w:t>стаж</w:t>
      </w:r>
      <w:r w:rsidR="000949BB" w:rsidRPr="00DA0DBA">
        <w:t xml:space="preserve"> </w:t>
      </w:r>
      <w:r w:rsidRPr="00DA0DBA">
        <w:t>платили</w:t>
      </w:r>
      <w:r w:rsidR="000949BB" w:rsidRPr="00DA0DBA">
        <w:t xml:space="preserve"> </w:t>
      </w:r>
      <w:r w:rsidRPr="00DA0DBA">
        <w:t>42878</w:t>
      </w:r>
      <w:r w:rsidR="000949BB" w:rsidRPr="00DA0DBA">
        <w:t xml:space="preserve"> </w:t>
      </w:r>
      <w:r w:rsidRPr="00DA0DBA">
        <w:t>рублей.</w:t>
      </w:r>
      <w:r w:rsidR="000949BB" w:rsidRPr="00DA0DBA">
        <w:t xml:space="preserve"> </w:t>
      </w:r>
      <w:r w:rsidRPr="00DA0DBA">
        <w:t>Словом,</w:t>
      </w:r>
      <w:r w:rsidR="000949BB" w:rsidRPr="00DA0DBA">
        <w:t xml:space="preserve"> </w:t>
      </w:r>
      <w:r w:rsidRPr="00DA0DBA">
        <w:t>покупать</w:t>
      </w:r>
      <w:r w:rsidR="000949BB" w:rsidRPr="00DA0DBA">
        <w:t xml:space="preserve"> </w:t>
      </w:r>
      <w:r w:rsidRPr="00DA0DBA">
        <w:t>лучше</w:t>
      </w:r>
      <w:r w:rsidR="000949BB" w:rsidRPr="00DA0DBA">
        <w:t xml:space="preserve"> </w:t>
      </w:r>
      <w:r w:rsidRPr="00DA0DBA">
        <w:t>заранее,</w:t>
      </w:r>
      <w:r w:rsidR="000949BB" w:rsidRPr="00DA0DBA">
        <w:t xml:space="preserve"> </w:t>
      </w:r>
      <w:r w:rsidRPr="00DA0DBA">
        <w:t>потому</w:t>
      </w:r>
      <w:r w:rsidR="000949BB" w:rsidRPr="00DA0DBA">
        <w:t xml:space="preserve"> </w:t>
      </w:r>
      <w:r w:rsidRPr="00DA0DBA">
        <w:t>что</w:t>
      </w:r>
      <w:r w:rsidR="000949BB" w:rsidRPr="00DA0DBA">
        <w:t xml:space="preserve"> </w:t>
      </w:r>
      <w:r w:rsidRPr="00DA0DBA">
        <w:t>стаж</w:t>
      </w:r>
      <w:r w:rsidR="000949BB" w:rsidRPr="00DA0DBA">
        <w:t xml:space="preserve"> </w:t>
      </w:r>
      <w:r w:rsidRPr="00DA0DBA">
        <w:t>и</w:t>
      </w:r>
      <w:r w:rsidR="000949BB" w:rsidRPr="00DA0DBA">
        <w:t xml:space="preserve"> </w:t>
      </w:r>
      <w:r w:rsidRPr="00DA0DBA">
        <w:t>баллы</w:t>
      </w:r>
      <w:r w:rsidR="000949BB" w:rsidRPr="00DA0DBA">
        <w:t xml:space="preserve"> </w:t>
      </w:r>
      <w:r w:rsidRPr="00DA0DBA">
        <w:t>дорожают,</w:t>
      </w:r>
      <w:r w:rsidR="000949BB" w:rsidRPr="00DA0DBA">
        <w:t xml:space="preserve"> </w:t>
      </w:r>
      <w:r w:rsidRPr="00DA0DBA">
        <w:t>их</w:t>
      </w:r>
      <w:r w:rsidR="000949BB" w:rsidRPr="00DA0DBA">
        <w:t xml:space="preserve"> </w:t>
      </w:r>
      <w:r w:rsidRPr="00DA0DBA">
        <w:t>стоимость</w:t>
      </w:r>
      <w:r w:rsidR="000949BB" w:rsidRPr="00DA0DBA">
        <w:t xml:space="preserve"> </w:t>
      </w:r>
      <w:r w:rsidRPr="00DA0DBA">
        <w:t>зависит</w:t>
      </w:r>
      <w:r w:rsidR="000949BB" w:rsidRPr="00DA0DBA">
        <w:t xml:space="preserve"> </w:t>
      </w:r>
      <w:r w:rsidRPr="00DA0DBA">
        <w:t>от</w:t>
      </w:r>
      <w:r w:rsidR="000949BB" w:rsidRPr="00DA0DBA">
        <w:t xml:space="preserve"> </w:t>
      </w:r>
      <w:r w:rsidRPr="00DA0DBA">
        <w:t>минимального</w:t>
      </w:r>
      <w:r w:rsidR="000949BB" w:rsidRPr="00DA0DBA">
        <w:t xml:space="preserve"> </w:t>
      </w:r>
      <w:r w:rsidRPr="00DA0DBA">
        <w:t>размера</w:t>
      </w:r>
      <w:r w:rsidR="000949BB" w:rsidRPr="00DA0DBA">
        <w:t xml:space="preserve"> </w:t>
      </w:r>
      <w:r w:rsidRPr="00DA0DBA">
        <w:t>оплаты</w:t>
      </w:r>
      <w:r w:rsidR="000949BB" w:rsidRPr="00DA0DBA">
        <w:t xml:space="preserve"> </w:t>
      </w:r>
      <w:r w:rsidRPr="00DA0DBA">
        <w:t>труда,</w:t>
      </w:r>
      <w:r w:rsidR="000949BB" w:rsidRPr="00DA0DBA">
        <w:t xml:space="preserve"> </w:t>
      </w:r>
      <w:r w:rsidRPr="00DA0DBA">
        <w:t>который</w:t>
      </w:r>
      <w:r w:rsidR="000949BB" w:rsidRPr="00DA0DBA">
        <w:t xml:space="preserve"> </w:t>
      </w:r>
      <w:r w:rsidRPr="00DA0DBA">
        <w:t>ежегодно</w:t>
      </w:r>
      <w:r w:rsidR="000949BB" w:rsidRPr="00DA0DBA">
        <w:t xml:space="preserve"> </w:t>
      </w:r>
      <w:r w:rsidRPr="00DA0DBA">
        <w:t>индексируется.</w:t>
      </w:r>
    </w:p>
    <w:p w14:paraId="735C4AEF" w14:textId="77777777" w:rsidR="005D6397" w:rsidRPr="00DA0DBA" w:rsidRDefault="005D6397" w:rsidP="005D6397">
      <w:r w:rsidRPr="00DA0DBA">
        <w:t>По</w:t>
      </w:r>
      <w:r w:rsidR="000949BB" w:rsidRPr="00DA0DBA">
        <w:t xml:space="preserve"> </w:t>
      </w:r>
      <w:r w:rsidRPr="00DA0DBA">
        <w:t>мнению</w:t>
      </w:r>
      <w:r w:rsidR="000949BB" w:rsidRPr="00DA0DBA">
        <w:t xml:space="preserve"> </w:t>
      </w:r>
      <w:r w:rsidRPr="00DA0DBA">
        <w:t>доцента</w:t>
      </w:r>
      <w:r w:rsidR="000949BB" w:rsidRPr="00DA0DBA">
        <w:t xml:space="preserve"> </w:t>
      </w:r>
      <w:r w:rsidRPr="00DA0DBA">
        <w:t>базовой</w:t>
      </w:r>
      <w:r w:rsidR="000949BB" w:rsidRPr="00DA0DBA">
        <w:t xml:space="preserve"> </w:t>
      </w:r>
      <w:r w:rsidRPr="00DA0DBA">
        <w:t>кафедры</w:t>
      </w:r>
      <w:r w:rsidR="000949BB" w:rsidRPr="00DA0DBA">
        <w:t xml:space="preserve"> </w:t>
      </w:r>
      <w:r w:rsidRPr="00DA0DBA">
        <w:t>Торгово-промышленной</w:t>
      </w:r>
      <w:r w:rsidR="000949BB" w:rsidRPr="00DA0DBA">
        <w:t xml:space="preserve"> </w:t>
      </w:r>
      <w:r w:rsidRPr="00DA0DBA">
        <w:t>палаты</w:t>
      </w:r>
      <w:r w:rsidR="000949BB" w:rsidRPr="00DA0DBA">
        <w:t xml:space="preserve"> </w:t>
      </w:r>
      <w:r w:rsidRPr="00DA0DBA">
        <w:t>РФ</w:t>
      </w:r>
      <w:r w:rsidR="000949BB" w:rsidRPr="00DA0DBA">
        <w:t xml:space="preserve"> </w:t>
      </w:r>
      <w:r w:rsidR="00827EAC" w:rsidRPr="00DA0DBA">
        <w:t>«</w:t>
      </w:r>
      <w:r w:rsidRPr="00DA0DBA">
        <w:t>Управление</w:t>
      </w:r>
      <w:r w:rsidR="000949BB" w:rsidRPr="00DA0DBA">
        <w:t xml:space="preserve"> </w:t>
      </w:r>
      <w:r w:rsidRPr="00DA0DBA">
        <w:t>человеческими</w:t>
      </w:r>
      <w:r w:rsidR="000949BB" w:rsidRPr="00DA0DBA">
        <w:t xml:space="preserve"> </w:t>
      </w:r>
      <w:r w:rsidRPr="00DA0DBA">
        <w:t>ресурсами</w:t>
      </w:r>
      <w:r w:rsidR="00827EAC" w:rsidRPr="00DA0DBA">
        <w:t>»</w:t>
      </w:r>
      <w:r w:rsidR="000949BB" w:rsidRPr="00DA0DBA">
        <w:t xml:space="preserve"> </w:t>
      </w:r>
      <w:r w:rsidRPr="00DA0DBA">
        <w:t>РЭУ</w:t>
      </w:r>
      <w:r w:rsidR="000949BB" w:rsidRPr="00DA0DBA">
        <w:t xml:space="preserve"> </w:t>
      </w:r>
      <w:r w:rsidRPr="00DA0DBA">
        <w:t>им.</w:t>
      </w:r>
      <w:r w:rsidR="000949BB" w:rsidRPr="00DA0DBA">
        <w:t xml:space="preserve"> </w:t>
      </w:r>
      <w:r w:rsidRPr="00DA0DBA">
        <w:t>Г.В</w:t>
      </w:r>
      <w:r w:rsidR="000949BB" w:rsidRPr="00DA0DBA">
        <w:t xml:space="preserve"> </w:t>
      </w:r>
      <w:r w:rsidRPr="00DA0DBA">
        <w:t>Плеханова</w:t>
      </w:r>
      <w:r w:rsidR="000949BB" w:rsidRPr="00DA0DBA">
        <w:t xml:space="preserve"> </w:t>
      </w:r>
      <w:r w:rsidRPr="00DA0DBA">
        <w:t>Людмилы</w:t>
      </w:r>
      <w:r w:rsidR="000949BB" w:rsidRPr="00DA0DBA">
        <w:t xml:space="preserve"> </w:t>
      </w:r>
      <w:r w:rsidRPr="00DA0DBA">
        <w:t>Ивановой-Швец,</w:t>
      </w:r>
      <w:r w:rsidR="000949BB" w:rsidRPr="00DA0DBA">
        <w:t xml:space="preserve"> </w:t>
      </w:r>
      <w:r w:rsidRPr="00DA0DBA">
        <w:t>если</w:t>
      </w:r>
      <w:r w:rsidR="000949BB" w:rsidRPr="00DA0DBA">
        <w:t xml:space="preserve"> </w:t>
      </w:r>
      <w:r w:rsidRPr="00DA0DBA">
        <w:t>работающему</w:t>
      </w:r>
      <w:r w:rsidR="000949BB" w:rsidRPr="00DA0DBA">
        <w:t xml:space="preserve"> </w:t>
      </w:r>
      <w:r w:rsidRPr="00DA0DBA">
        <w:t>гражданину</w:t>
      </w:r>
      <w:r w:rsidR="000949BB" w:rsidRPr="00DA0DBA">
        <w:t xml:space="preserve"> </w:t>
      </w:r>
      <w:r w:rsidRPr="00DA0DBA">
        <w:t>не</w:t>
      </w:r>
      <w:r w:rsidR="000949BB" w:rsidRPr="00DA0DBA">
        <w:t xml:space="preserve"> </w:t>
      </w:r>
      <w:r w:rsidRPr="00DA0DBA">
        <w:t>хватает</w:t>
      </w:r>
      <w:r w:rsidR="000949BB" w:rsidRPr="00DA0DBA">
        <w:t xml:space="preserve"> </w:t>
      </w:r>
      <w:r w:rsidRPr="00DA0DBA">
        <w:t>до</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1-2</w:t>
      </w:r>
      <w:r w:rsidR="000949BB" w:rsidRPr="00DA0DBA">
        <w:t xml:space="preserve"> </w:t>
      </w:r>
      <w:r w:rsidRPr="00DA0DBA">
        <w:t>балла,</w:t>
      </w:r>
      <w:r w:rsidR="000949BB" w:rsidRPr="00DA0DBA">
        <w:t xml:space="preserve"> </w:t>
      </w:r>
      <w:r w:rsidRPr="00DA0DBA">
        <w:t>есть</w:t>
      </w:r>
      <w:r w:rsidR="000949BB" w:rsidRPr="00DA0DBA">
        <w:t xml:space="preserve"> </w:t>
      </w:r>
      <w:r w:rsidRPr="00DA0DBA">
        <w:t>смысл</w:t>
      </w:r>
      <w:r w:rsidR="000949BB" w:rsidRPr="00DA0DBA">
        <w:t xml:space="preserve"> </w:t>
      </w:r>
      <w:r w:rsidRPr="00DA0DBA">
        <w:lastRenderedPageBreak/>
        <w:t>доработать</w:t>
      </w:r>
      <w:r w:rsidR="000949BB" w:rsidRPr="00DA0DBA">
        <w:t xml:space="preserve"> </w:t>
      </w:r>
      <w:r w:rsidRPr="00DA0DBA">
        <w:t>этот</w:t>
      </w:r>
      <w:r w:rsidR="000949BB" w:rsidRPr="00DA0DBA">
        <w:t xml:space="preserve"> </w:t>
      </w:r>
      <w:r w:rsidRPr="00DA0DBA">
        <w:t>период,</w:t>
      </w:r>
      <w:r w:rsidR="000949BB" w:rsidRPr="00DA0DBA">
        <w:t xml:space="preserve"> </w:t>
      </w:r>
      <w:r w:rsidRPr="00DA0DBA">
        <w:t>не</w:t>
      </w:r>
      <w:r w:rsidR="000949BB" w:rsidRPr="00DA0DBA">
        <w:t xml:space="preserve"> </w:t>
      </w:r>
      <w:r w:rsidRPr="00DA0DBA">
        <w:t>оформляя</w:t>
      </w:r>
      <w:r w:rsidR="000949BB" w:rsidRPr="00DA0DBA">
        <w:t xml:space="preserve"> </w:t>
      </w:r>
      <w:r w:rsidRPr="00DA0DBA">
        <w:t>пенсии.</w:t>
      </w:r>
      <w:r w:rsidR="000949BB" w:rsidRPr="00DA0DBA">
        <w:t xml:space="preserve"> </w:t>
      </w:r>
      <w:r w:rsidRPr="00DA0DBA">
        <w:t>Ну,</w:t>
      </w:r>
      <w:r w:rsidR="000949BB" w:rsidRPr="00DA0DBA">
        <w:t xml:space="preserve"> </w:t>
      </w:r>
      <w:r w:rsidRPr="00DA0DBA">
        <w:t>а</w:t>
      </w:r>
      <w:r w:rsidR="000949BB" w:rsidRPr="00DA0DBA">
        <w:t xml:space="preserve"> </w:t>
      </w:r>
      <w:r w:rsidRPr="00DA0DBA">
        <w:t>если</w:t>
      </w:r>
      <w:r w:rsidR="000949BB" w:rsidRPr="00DA0DBA">
        <w:t xml:space="preserve"> </w:t>
      </w:r>
      <w:r w:rsidRPr="00DA0DBA">
        <w:t>речь</w:t>
      </w:r>
      <w:r w:rsidR="000949BB" w:rsidRPr="00DA0DBA">
        <w:t xml:space="preserve"> </w:t>
      </w:r>
      <w:r w:rsidRPr="00DA0DBA">
        <w:t>идет</w:t>
      </w:r>
      <w:r w:rsidR="000949BB" w:rsidRPr="00DA0DBA">
        <w:t xml:space="preserve"> </w:t>
      </w:r>
      <w:r w:rsidRPr="00DA0DBA">
        <w:t>о</w:t>
      </w:r>
      <w:r w:rsidR="000949BB" w:rsidRPr="00DA0DBA">
        <w:t xml:space="preserve"> </w:t>
      </w:r>
      <w:r w:rsidRPr="00DA0DBA">
        <w:t>более</w:t>
      </w:r>
      <w:r w:rsidR="000949BB" w:rsidRPr="00DA0DBA">
        <w:t xml:space="preserve"> </w:t>
      </w:r>
      <w:r w:rsidRPr="00DA0DBA">
        <w:t>существенной</w:t>
      </w:r>
      <w:r w:rsidR="000949BB" w:rsidRPr="00DA0DBA">
        <w:t xml:space="preserve"> </w:t>
      </w:r>
      <w:r w:rsidR="00827EAC" w:rsidRPr="00DA0DBA">
        <w:t>«</w:t>
      </w:r>
      <w:r w:rsidRPr="00DA0DBA">
        <w:t>недостаче</w:t>
      </w:r>
      <w:r w:rsidR="00827EAC" w:rsidRPr="00DA0DBA">
        <w:t>»</w:t>
      </w:r>
      <w:r w:rsidRPr="00DA0DBA">
        <w:t>,</w:t>
      </w:r>
      <w:r w:rsidR="000949BB" w:rsidRPr="00DA0DBA">
        <w:t xml:space="preserve"> </w:t>
      </w:r>
      <w:r w:rsidRPr="00DA0DBA">
        <w:t>лучше</w:t>
      </w:r>
      <w:r w:rsidR="000949BB" w:rsidRPr="00DA0DBA">
        <w:t xml:space="preserve"> </w:t>
      </w:r>
      <w:r w:rsidRPr="00DA0DBA">
        <w:t>посчитать,</w:t>
      </w:r>
      <w:r w:rsidR="000949BB" w:rsidRPr="00DA0DBA">
        <w:t xml:space="preserve"> </w:t>
      </w:r>
      <w:r w:rsidRPr="00DA0DBA">
        <w:t>что</w:t>
      </w:r>
      <w:r w:rsidR="000949BB" w:rsidRPr="00DA0DBA">
        <w:t xml:space="preserve"> </w:t>
      </w:r>
      <w:r w:rsidRPr="00DA0DBA">
        <w:t>выгоднее:</w:t>
      </w:r>
      <w:r w:rsidR="000949BB" w:rsidRPr="00DA0DBA">
        <w:t xml:space="preserve"> </w:t>
      </w:r>
      <w:r w:rsidRPr="00DA0DBA">
        <w:t>покупать</w:t>
      </w:r>
      <w:r w:rsidR="000949BB" w:rsidRPr="00DA0DBA">
        <w:t xml:space="preserve"> </w:t>
      </w:r>
      <w:r w:rsidRPr="00DA0DBA">
        <w:t>или</w:t>
      </w:r>
      <w:r w:rsidR="000949BB" w:rsidRPr="00DA0DBA">
        <w:t xml:space="preserve"> </w:t>
      </w:r>
      <w:r w:rsidRPr="00DA0DBA">
        <w:t>все-таки</w:t>
      </w:r>
      <w:r w:rsidR="000949BB" w:rsidRPr="00DA0DBA">
        <w:t xml:space="preserve"> </w:t>
      </w:r>
      <w:r w:rsidRPr="00DA0DBA">
        <w:t>какое-то</w:t>
      </w:r>
      <w:r w:rsidR="000949BB" w:rsidRPr="00DA0DBA">
        <w:t xml:space="preserve"> </w:t>
      </w:r>
      <w:r w:rsidRPr="00DA0DBA">
        <w:t>время</w:t>
      </w:r>
      <w:r w:rsidR="000949BB" w:rsidRPr="00DA0DBA">
        <w:t xml:space="preserve"> </w:t>
      </w:r>
      <w:r w:rsidRPr="00DA0DBA">
        <w:t>еще</w:t>
      </w:r>
      <w:r w:rsidR="000949BB" w:rsidRPr="00DA0DBA">
        <w:t xml:space="preserve"> </w:t>
      </w:r>
      <w:r w:rsidRPr="00DA0DBA">
        <w:t>поработать.</w:t>
      </w:r>
    </w:p>
    <w:p w14:paraId="36B3AB29" w14:textId="77777777" w:rsidR="005D6397" w:rsidRPr="00DA0DBA" w:rsidRDefault="005D6397" w:rsidP="005D6397">
      <w:r w:rsidRPr="00DA0DBA">
        <w:t>В</w:t>
      </w:r>
      <w:r w:rsidR="000949BB" w:rsidRPr="00DA0DBA">
        <w:t xml:space="preserve"> </w:t>
      </w:r>
      <w:r w:rsidRPr="00DA0DBA">
        <w:t>общем,</w:t>
      </w:r>
      <w:r w:rsidR="000949BB" w:rsidRPr="00DA0DBA">
        <w:t xml:space="preserve"> </w:t>
      </w:r>
      <w:r w:rsidRPr="00DA0DBA">
        <w:t>за</w:t>
      </w:r>
      <w:r w:rsidR="000949BB" w:rsidRPr="00DA0DBA">
        <w:t xml:space="preserve"> </w:t>
      </w:r>
      <w:r w:rsidRPr="00DA0DBA">
        <w:t>деньги</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купить</w:t>
      </w:r>
      <w:r w:rsidR="000949BB" w:rsidRPr="00DA0DBA">
        <w:t xml:space="preserve"> </w:t>
      </w:r>
      <w:r w:rsidRPr="00DA0DBA">
        <w:t>можно</w:t>
      </w:r>
      <w:r w:rsidR="000949BB" w:rsidRPr="00DA0DBA">
        <w:t xml:space="preserve"> </w:t>
      </w:r>
      <w:r w:rsidRPr="00DA0DBA">
        <w:t>все.</w:t>
      </w:r>
      <w:r w:rsidR="000949BB" w:rsidRPr="00DA0DBA">
        <w:t xml:space="preserve"> </w:t>
      </w:r>
      <w:r w:rsidRPr="00DA0DBA">
        <w:t>Только</w:t>
      </w:r>
      <w:r w:rsidR="000949BB" w:rsidRPr="00DA0DBA">
        <w:t xml:space="preserve"> </w:t>
      </w:r>
      <w:r w:rsidRPr="00DA0DBA">
        <w:t>основная</w:t>
      </w:r>
      <w:r w:rsidR="000949BB" w:rsidRPr="00DA0DBA">
        <w:t xml:space="preserve"> </w:t>
      </w:r>
      <w:r w:rsidRPr="00DA0DBA">
        <w:t>часть</w:t>
      </w:r>
      <w:r w:rsidR="000949BB" w:rsidRPr="00DA0DBA">
        <w:t xml:space="preserve"> </w:t>
      </w:r>
      <w:r w:rsidRPr="00DA0DBA">
        <w:t>пенсионеров,</w:t>
      </w:r>
      <w:r w:rsidR="000949BB" w:rsidRPr="00DA0DBA">
        <w:t xml:space="preserve"> </w:t>
      </w:r>
      <w:r w:rsidRPr="00DA0DBA">
        <w:t>которая,</w:t>
      </w:r>
      <w:r w:rsidR="000949BB" w:rsidRPr="00DA0DBA">
        <w:t xml:space="preserve"> </w:t>
      </w:r>
      <w:r w:rsidRPr="00DA0DBA">
        <w:t>как</w:t>
      </w:r>
      <w:r w:rsidR="000949BB" w:rsidRPr="00DA0DBA">
        <w:t xml:space="preserve"> </w:t>
      </w:r>
      <w:r w:rsidRPr="00DA0DBA">
        <w:t>говорится,</w:t>
      </w:r>
      <w:r w:rsidR="000949BB" w:rsidRPr="00DA0DBA">
        <w:t xml:space="preserve"> </w:t>
      </w:r>
      <w:r w:rsidRPr="00DA0DBA">
        <w:t>в</w:t>
      </w:r>
      <w:r w:rsidR="000949BB" w:rsidRPr="00DA0DBA">
        <w:t xml:space="preserve"> </w:t>
      </w:r>
      <w:r w:rsidRPr="00DA0DBA">
        <w:t>поте</w:t>
      </w:r>
      <w:r w:rsidR="000949BB" w:rsidRPr="00DA0DBA">
        <w:t xml:space="preserve"> </w:t>
      </w:r>
      <w:r w:rsidRPr="00DA0DBA">
        <w:t>лица</w:t>
      </w:r>
      <w:r w:rsidR="000949BB" w:rsidRPr="00DA0DBA">
        <w:t xml:space="preserve"> </w:t>
      </w:r>
      <w:r w:rsidRPr="00DA0DBA">
        <w:t>зарабатывала</w:t>
      </w:r>
      <w:r w:rsidR="000949BB" w:rsidRPr="00DA0DBA">
        <w:t xml:space="preserve"> </w:t>
      </w:r>
      <w:r w:rsidRPr="00DA0DBA">
        <w:t>трудовой</w:t>
      </w:r>
      <w:r w:rsidR="000949BB" w:rsidRPr="00DA0DBA">
        <w:t xml:space="preserve"> </w:t>
      </w:r>
      <w:r w:rsidRPr="00DA0DBA">
        <w:t>стаж,</w:t>
      </w:r>
      <w:r w:rsidR="000949BB" w:rsidRPr="00DA0DBA">
        <w:t xml:space="preserve"> </w:t>
      </w:r>
      <w:r w:rsidRPr="00DA0DBA">
        <w:t>считает,</w:t>
      </w:r>
      <w:r w:rsidR="000949BB" w:rsidRPr="00DA0DBA">
        <w:t xml:space="preserve"> </w:t>
      </w:r>
      <w:r w:rsidRPr="00DA0DBA">
        <w:t>что</w:t>
      </w:r>
      <w:r w:rsidR="000949BB" w:rsidRPr="00DA0DBA">
        <w:t xml:space="preserve"> </w:t>
      </w:r>
      <w:r w:rsidRPr="00DA0DBA">
        <w:t>такие</w:t>
      </w:r>
      <w:r w:rsidR="000949BB" w:rsidRPr="00DA0DBA">
        <w:t xml:space="preserve"> </w:t>
      </w:r>
      <w:r w:rsidRPr="00DA0DBA">
        <w:t>правила</w:t>
      </w:r>
      <w:r w:rsidR="000949BB" w:rsidRPr="00DA0DBA">
        <w:t xml:space="preserve"> </w:t>
      </w:r>
      <w:r w:rsidRPr="00DA0DBA">
        <w:t>-</w:t>
      </w:r>
      <w:r w:rsidR="000949BB" w:rsidRPr="00DA0DBA">
        <w:t xml:space="preserve"> </w:t>
      </w:r>
      <w:r w:rsidRPr="00DA0DBA">
        <w:t>это</w:t>
      </w:r>
      <w:r w:rsidR="000949BB" w:rsidRPr="00DA0DBA">
        <w:t xml:space="preserve"> </w:t>
      </w:r>
      <w:r w:rsidRPr="00DA0DBA">
        <w:t>проявление</w:t>
      </w:r>
      <w:r w:rsidR="000949BB" w:rsidRPr="00DA0DBA">
        <w:t xml:space="preserve"> </w:t>
      </w:r>
      <w:r w:rsidRPr="00DA0DBA">
        <w:t>социальной</w:t>
      </w:r>
      <w:r w:rsidR="000949BB" w:rsidRPr="00DA0DBA">
        <w:t xml:space="preserve"> </w:t>
      </w:r>
      <w:r w:rsidRPr="00DA0DBA">
        <w:t>несправедливости.</w:t>
      </w:r>
      <w:r w:rsidR="000949BB" w:rsidRPr="00DA0DBA">
        <w:t xml:space="preserve"> </w:t>
      </w:r>
      <w:r w:rsidRPr="00DA0DBA">
        <w:t>Получается,</w:t>
      </w:r>
      <w:r w:rsidR="000949BB" w:rsidRPr="00DA0DBA">
        <w:t xml:space="preserve"> </w:t>
      </w:r>
      <w:r w:rsidRPr="00DA0DBA">
        <w:t>что</w:t>
      </w:r>
      <w:r w:rsidR="000949BB" w:rsidRPr="00DA0DBA">
        <w:t xml:space="preserve"> </w:t>
      </w:r>
      <w:r w:rsidRPr="00DA0DBA">
        <w:t>одним</w:t>
      </w:r>
      <w:r w:rsidR="000949BB" w:rsidRPr="00DA0DBA">
        <w:t xml:space="preserve"> </w:t>
      </w:r>
      <w:r w:rsidRPr="00DA0DBA">
        <w:t>нужно</w:t>
      </w:r>
      <w:r w:rsidR="000949BB" w:rsidRPr="00DA0DBA">
        <w:t xml:space="preserve"> </w:t>
      </w:r>
      <w:r w:rsidRPr="00DA0DBA">
        <w:t>всю</w:t>
      </w:r>
      <w:r w:rsidR="000949BB" w:rsidRPr="00DA0DBA">
        <w:t xml:space="preserve"> </w:t>
      </w:r>
      <w:r w:rsidRPr="00DA0DBA">
        <w:t>жизнь</w:t>
      </w:r>
      <w:r w:rsidR="000949BB" w:rsidRPr="00DA0DBA">
        <w:t xml:space="preserve"> </w:t>
      </w:r>
      <w:r w:rsidRPr="00DA0DBA">
        <w:t>горбатиться</w:t>
      </w:r>
      <w:r w:rsidR="000949BB" w:rsidRPr="00DA0DBA">
        <w:t xml:space="preserve"> </w:t>
      </w:r>
      <w:r w:rsidRPr="00DA0DBA">
        <w:t>у</w:t>
      </w:r>
      <w:r w:rsidR="000949BB" w:rsidRPr="00DA0DBA">
        <w:t xml:space="preserve"> </w:t>
      </w:r>
      <w:r w:rsidRPr="00DA0DBA">
        <w:t>станка,</w:t>
      </w:r>
      <w:r w:rsidR="000949BB" w:rsidRPr="00DA0DBA">
        <w:t xml:space="preserve"> </w:t>
      </w:r>
      <w:r w:rsidRPr="00DA0DBA">
        <w:t>чтобы</w:t>
      </w:r>
      <w:r w:rsidR="000949BB" w:rsidRPr="00DA0DBA">
        <w:t xml:space="preserve"> </w:t>
      </w:r>
      <w:r w:rsidRPr="00DA0DBA">
        <w:t>заработать</w:t>
      </w:r>
      <w:r w:rsidR="000949BB" w:rsidRPr="00DA0DBA">
        <w:t xml:space="preserve"> </w:t>
      </w:r>
      <w:r w:rsidRPr="00DA0DBA">
        <w:t>на</w:t>
      </w:r>
      <w:r w:rsidR="000949BB" w:rsidRPr="00DA0DBA">
        <w:t xml:space="preserve"> </w:t>
      </w:r>
      <w:r w:rsidRPr="00DA0DBA">
        <w:t>старость.</w:t>
      </w:r>
      <w:r w:rsidR="000949BB" w:rsidRPr="00DA0DBA">
        <w:t xml:space="preserve"> </w:t>
      </w:r>
      <w:r w:rsidRPr="00DA0DBA">
        <w:t>А</w:t>
      </w:r>
      <w:r w:rsidR="000949BB" w:rsidRPr="00DA0DBA">
        <w:t xml:space="preserve"> </w:t>
      </w:r>
      <w:r w:rsidRPr="00DA0DBA">
        <w:t>другим</w:t>
      </w:r>
      <w:r w:rsidR="000949BB" w:rsidRPr="00DA0DBA">
        <w:t xml:space="preserve"> </w:t>
      </w:r>
      <w:r w:rsidRPr="00DA0DBA">
        <w:t>(скажем,</w:t>
      </w:r>
      <w:r w:rsidR="000949BB" w:rsidRPr="00DA0DBA">
        <w:t xml:space="preserve"> </w:t>
      </w:r>
      <w:r w:rsidRPr="00DA0DBA">
        <w:t>какой-нибудь</w:t>
      </w:r>
      <w:r w:rsidR="000949BB" w:rsidRPr="00DA0DBA">
        <w:t xml:space="preserve"> </w:t>
      </w:r>
      <w:r w:rsidRPr="00DA0DBA">
        <w:t>жене</w:t>
      </w:r>
      <w:r w:rsidR="000949BB" w:rsidRPr="00DA0DBA">
        <w:t xml:space="preserve"> </w:t>
      </w:r>
      <w:r w:rsidRPr="00DA0DBA">
        <w:t>богатея,</w:t>
      </w:r>
      <w:r w:rsidR="000949BB" w:rsidRPr="00DA0DBA">
        <w:t xml:space="preserve"> </w:t>
      </w:r>
      <w:r w:rsidRPr="00DA0DBA">
        <w:t>ни</w:t>
      </w:r>
      <w:r w:rsidR="000949BB" w:rsidRPr="00DA0DBA">
        <w:t xml:space="preserve"> </w:t>
      </w:r>
      <w:r w:rsidRPr="00DA0DBA">
        <w:t>часу</w:t>
      </w:r>
      <w:r w:rsidR="000949BB" w:rsidRPr="00DA0DBA">
        <w:t xml:space="preserve"> </w:t>
      </w:r>
      <w:r w:rsidRPr="00DA0DBA">
        <w:t>в</w:t>
      </w:r>
      <w:r w:rsidR="000949BB" w:rsidRPr="00DA0DBA">
        <w:t xml:space="preserve"> </w:t>
      </w:r>
      <w:r w:rsidRPr="00DA0DBA">
        <w:t>своей</w:t>
      </w:r>
      <w:r w:rsidR="000949BB" w:rsidRPr="00DA0DBA">
        <w:t xml:space="preserve"> </w:t>
      </w:r>
      <w:r w:rsidRPr="00DA0DBA">
        <w:t>жизни</w:t>
      </w:r>
      <w:r w:rsidR="000949BB" w:rsidRPr="00DA0DBA">
        <w:t xml:space="preserve"> </w:t>
      </w:r>
      <w:r w:rsidRPr="00DA0DBA">
        <w:t>не</w:t>
      </w:r>
      <w:r w:rsidR="000949BB" w:rsidRPr="00DA0DBA">
        <w:t xml:space="preserve"> </w:t>
      </w:r>
      <w:r w:rsidRPr="00DA0DBA">
        <w:t>работавшей),</w:t>
      </w:r>
      <w:r w:rsidR="000949BB" w:rsidRPr="00DA0DBA">
        <w:t xml:space="preserve"> </w:t>
      </w:r>
      <w:r w:rsidRPr="00DA0DBA">
        <w:t>можно</w:t>
      </w:r>
      <w:r w:rsidR="000949BB" w:rsidRPr="00DA0DBA">
        <w:t xml:space="preserve"> </w:t>
      </w:r>
      <w:r w:rsidRPr="00DA0DBA">
        <w:t>все</w:t>
      </w:r>
      <w:r w:rsidR="000949BB" w:rsidRPr="00DA0DBA">
        <w:t xml:space="preserve"> </w:t>
      </w:r>
      <w:r w:rsidRPr="00DA0DBA">
        <w:t>купить</w:t>
      </w:r>
      <w:r w:rsidR="000949BB" w:rsidRPr="00DA0DBA">
        <w:t xml:space="preserve"> </w:t>
      </w:r>
      <w:r w:rsidRPr="00DA0DBA">
        <w:t>и</w:t>
      </w:r>
      <w:r w:rsidR="000949BB" w:rsidRPr="00DA0DBA">
        <w:t xml:space="preserve"> </w:t>
      </w:r>
      <w:r w:rsidRPr="00DA0DBA">
        <w:t>не</w:t>
      </w:r>
      <w:r w:rsidR="000949BB" w:rsidRPr="00DA0DBA">
        <w:t xml:space="preserve"> </w:t>
      </w:r>
      <w:r w:rsidRPr="00DA0DBA">
        <w:t>заморачиваться,</w:t>
      </w:r>
      <w:r w:rsidR="000949BB" w:rsidRPr="00DA0DBA">
        <w:t xml:space="preserve"> </w:t>
      </w:r>
      <w:r w:rsidRPr="00DA0DBA">
        <w:t>жить</w:t>
      </w:r>
      <w:r w:rsidR="000949BB" w:rsidRPr="00DA0DBA">
        <w:t xml:space="preserve"> </w:t>
      </w:r>
      <w:r w:rsidRPr="00DA0DBA">
        <w:t>на</w:t>
      </w:r>
      <w:r w:rsidR="000949BB" w:rsidRPr="00DA0DBA">
        <w:t xml:space="preserve"> </w:t>
      </w:r>
      <w:r w:rsidRPr="00DA0DBA">
        <w:t>пенсии</w:t>
      </w:r>
      <w:r w:rsidR="000949BB" w:rsidRPr="00DA0DBA">
        <w:t xml:space="preserve"> </w:t>
      </w:r>
      <w:r w:rsidRPr="00DA0DBA">
        <w:t>припеваючи.</w:t>
      </w:r>
    </w:p>
    <w:p w14:paraId="25BA12F2" w14:textId="77777777" w:rsidR="005D6397" w:rsidRPr="00DA0DBA" w:rsidRDefault="005D6397" w:rsidP="005D6397">
      <w:r w:rsidRPr="00DA0DBA">
        <w:t>Но</w:t>
      </w:r>
      <w:r w:rsidR="000949BB" w:rsidRPr="00DA0DBA">
        <w:t xml:space="preserve"> </w:t>
      </w:r>
      <w:r w:rsidRPr="00DA0DBA">
        <w:t>эксперты</w:t>
      </w:r>
      <w:r w:rsidR="000949BB" w:rsidRPr="00DA0DBA">
        <w:t xml:space="preserve"> </w:t>
      </w:r>
      <w:r w:rsidRPr="00DA0DBA">
        <w:t>такой</w:t>
      </w:r>
      <w:r w:rsidR="000949BB" w:rsidRPr="00DA0DBA">
        <w:t xml:space="preserve"> </w:t>
      </w:r>
      <w:r w:rsidRPr="00DA0DBA">
        <w:t>популистский</w:t>
      </w:r>
      <w:r w:rsidR="000949BB" w:rsidRPr="00DA0DBA">
        <w:t xml:space="preserve"> </w:t>
      </w:r>
      <w:r w:rsidRPr="00DA0DBA">
        <w:t>взгляд</w:t>
      </w:r>
      <w:r w:rsidR="000949BB" w:rsidRPr="00DA0DBA">
        <w:t xml:space="preserve"> </w:t>
      </w:r>
      <w:r w:rsidRPr="00DA0DBA">
        <w:t>на</w:t>
      </w:r>
      <w:r w:rsidR="000949BB" w:rsidRPr="00DA0DBA">
        <w:t xml:space="preserve"> </w:t>
      </w:r>
      <w:r w:rsidRPr="00DA0DBA">
        <w:t>проблему</w:t>
      </w:r>
      <w:r w:rsidR="000949BB" w:rsidRPr="00DA0DBA">
        <w:t xml:space="preserve"> </w:t>
      </w:r>
      <w:r w:rsidRPr="00DA0DBA">
        <w:t>не</w:t>
      </w:r>
      <w:r w:rsidR="000949BB" w:rsidRPr="00DA0DBA">
        <w:t xml:space="preserve"> </w:t>
      </w:r>
      <w:r w:rsidRPr="00DA0DBA">
        <w:t>разделяют.</w:t>
      </w:r>
    </w:p>
    <w:p w14:paraId="6E759997" w14:textId="77777777" w:rsidR="005D6397" w:rsidRPr="00DA0DBA" w:rsidRDefault="005D6397" w:rsidP="005D6397">
      <w:r w:rsidRPr="00DA0DBA">
        <w:t>-</w:t>
      </w:r>
      <w:r w:rsidR="000949BB" w:rsidRPr="00DA0DBA">
        <w:t xml:space="preserve"> </w:t>
      </w:r>
      <w:r w:rsidRPr="00DA0DBA">
        <w:t>На</w:t>
      </w:r>
      <w:r w:rsidR="000949BB" w:rsidRPr="00DA0DBA">
        <w:t xml:space="preserve"> </w:t>
      </w:r>
      <w:r w:rsidRPr="00DA0DBA">
        <w:t>мой</w:t>
      </w:r>
      <w:r w:rsidR="000949BB" w:rsidRPr="00DA0DBA">
        <w:t xml:space="preserve"> </w:t>
      </w:r>
      <w:r w:rsidRPr="00DA0DBA">
        <w:t>взгляд,</w:t>
      </w:r>
      <w:r w:rsidR="000949BB" w:rsidRPr="00DA0DBA">
        <w:t xml:space="preserve"> </w:t>
      </w:r>
      <w:r w:rsidRPr="00DA0DBA">
        <w:t>так</w:t>
      </w:r>
      <w:r w:rsidR="000949BB" w:rsidRPr="00DA0DBA">
        <w:t xml:space="preserve"> </w:t>
      </w:r>
      <w:r w:rsidRPr="00DA0DBA">
        <w:t>ставить</w:t>
      </w:r>
      <w:r w:rsidR="000949BB" w:rsidRPr="00DA0DBA">
        <w:t xml:space="preserve"> </w:t>
      </w:r>
      <w:r w:rsidRPr="00DA0DBA">
        <w:t>вопрос</w:t>
      </w:r>
      <w:r w:rsidR="000949BB" w:rsidRPr="00DA0DBA">
        <w:t xml:space="preserve"> </w:t>
      </w:r>
      <w:r w:rsidRPr="00DA0DBA">
        <w:t>нельзя,</w:t>
      </w:r>
      <w:r w:rsidR="000949BB" w:rsidRPr="00DA0DBA">
        <w:t xml:space="preserve"> </w:t>
      </w:r>
      <w:r w:rsidRPr="00DA0DBA">
        <w:t>-</w:t>
      </w:r>
      <w:r w:rsidR="000949BB" w:rsidRPr="00DA0DBA">
        <w:t xml:space="preserve"> </w:t>
      </w:r>
      <w:r w:rsidRPr="00DA0DBA">
        <w:t>поясняет</w:t>
      </w:r>
      <w:r w:rsidR="000949BB" w:rsidRPr="00DA0DBA">
        <w:t xml:space="preserve"> </w:t>
      </w:r>
      <w:r w:rsidRPr="00DA0DBA">
        <w:t>профессор</w:t>
      </w:r>
      <w:r w:rsidR="000949BB" w:rsidRPr="00DA0DBA">
        <w:t xml:space="preserve"> </w:t>
      </w:r>
      <w:r w:rsidRPr="00DA0DBA">
        <w:t>Финансового</w:t>
      </w:r>
      <w:r w:rsidR="000949BB" w:rsidRPr="00DA0DBA">
        <w:t xml:space="preserve"> </w:t>
      </w:r>
      <w:r w:rsidRPr="00DA0DBA">
        <w:t>университета</w:t>
      </w:r>
      <w:r w:rsidR="000949BB" w:rsidRPr="00DA0DBA">
        <w:t xml:space="preserve"> </w:t>
      </w:r>
      <w:r w:rsidRPr="00DA0DBA">
        <w:t>при</w:t>
      </w:r>
      <w:r w:rsidR="000949BB" w:rsidRPr="00DA0DBA">
        <w:t xml:space="preserve"> </w:t>
      </w:r>
      <w:r w:rsidRPr="00DA0DBA">
        <w:t>Правительстве</w:t>
      </w:r>
      <w:r w:rsidR="000949BB" w:rsidRPr="00DA0DBA">
        <w:t xml:space="preserve"> </w:t>
      </w:r>
      <w:r w:rsidRPr="00DA0DBA">
        <w:t>РФ</w:t>
      </w:r>
      <w:r w:rsidR="000949BB" w:rsidRPr="00DA0DBA">
        <w:t xml:space="preserve"> </w:t>
      </w:r>
      <w:r w:rsidRPr="00DA0DBA">
        <w:t>Александр</w:t>
      </w:r>
      <w:r w:rsidR="000949BB" w:rsidRPr="00DA0DBA">
        <w:t xml:space="preserve"> </w:t>
      </w:r>
      <w:r w:rsidRPr="00DA0DBA">
        <w:t>Сафонов.</w:t>
      </w:r>
      <w:r w:rsidR="000949BB" w:rsidRPr="00DA0DBA">
        <w:t xml:space="preserve"> </w:t>
      </w:r>
      <w:r w:rsidRPr="00DA0DBA">
        <w:t>-</w:t>
      </w:r>
      <w:r w:rsidR="000949BB" w:rsidRPr="00DA0DBA">
        <w:t xml:space="preserve"> </w:t>
      </w:r>
      <w:r w:rsidRPr="00DA0DBA">
        <w:t>Нужно</w:t>
      </w:r>
      <w:r w:rsidR="000949BB" w:rsidRPr="00DA0DBA">
        <w:t xml:space="preserve"> </w:t>
      </w:r>
      <w:r w:rsidRPr="00DA0DBA">
        <w:t>исходить</w:t>
      </w:r>
      <w:r w:rsidR="000949BB" w:rsidRPr="00DA0DBA">
        <w:t xml:space="preserve"> </w:t>
      </w:r>
      <w:r w:rsidRPr="00DA0DBA">
        <w:t>из</w:t>
      </w:r>
      <w:r w:rsidR="000949BB" w:rsidRPr="00DA0DBA">
        <w:t xml:space="preserve"> </w:t>
      </w:r>
      <w:r w:rsidRPr="00DA0DBA">
        <w:t>следующего:</w:t>
      </w:r>
      <w:r w:rsidR="000949BB" w:rsidRPr="00DA0DBA">
        <w:t xml:space="preserve"> </w:t>
      </w:r>
      <w:r w:rsidRPr="00DA0DBA">
        <w:t>опция</w:t>
      </w:r>
      <w:r w:rsidR="000949BB" w:rsidRPr="00DA0DBA">
        <w:t xml:space="preserve"> </w:t>
      </w:r>
      <w:r w:rsidRPr="00DA0DBA">
        <w:t>покупки</w:t>
      </w:r>
      <w:r w:rsidR="000949BB" w:rsidRPr="00DA0DBA">
        <w:t xml:space="preserve"> </w:t>
      </w:r>
      <w:r w:rsidRPr="00DA0DBA">
        <w:t>пенсионных</w:t>
      </w:r>
      <w:r w:rsidR="000949BB" w:rsidRPr="00DA0DBA">
        <w:t xml:space="preserve"> </w:t>
      </w:r>
      <w:r w:rsidRPr="00DA0DBA">
        <w:t>баллов</w:t>
      </w:r>
      <w:r w:rsidR="000949BB" w:rsidRPr="00DA0DBA">
        <w:t xml:space="preserve"> </w:t>
      </w:r>
      <w:r w:rsidRPr="00DA0DBA">
        <w:t>возникла</w:t>
      </w:r>
      <w:r w:rsidR="000949BB" w:rsidRPr="00DA0DBA">
        <w:t xml:space="preserve"> </w:t>
      </w:r>
      <w:r w:rsidRPr="00DA0DBA">
        <w:t>в</w:t>
      </w:r>
      <w:r w:rsidR="000949BB" w:rsidRPr="00DA0DBA">
        <w:t xml:space="preserve"> </w:t>
      </w:r>
      <w:r w:rsidRPr="00DA0DBA">
        <w:t>результате</w:t>
      </w:r>
      <w:r w:rsidR="000949BB" w:rsidRPr="00DA0DBA">
        <w:t xml:space="preserve"> </w:t>
      </w:r>
      <w:r w:rsidRPr="00DA0DBA">
        <w:t>того,</w:t>
      </w:r>
      <w:r w:rsidR="000949BB" w:rsidRPr="00DA0DBA">
        <w:t xml:space="preserve"> </w:t>
      </w:r>
      <w:r w:rsidRPr="00DA0DBA">
        <w:t>что</w:t>
      </w:r>
      <w:r w:rsidR="000949BB" w:rsidRPr="00DA0DBA">
        <w:t xml:space="preserve"> </w:t>
      </w:r>
      <w:r w:rsidRPr="00DA0DBA">
        <w:t>в</w:t>
      </w:r>
      <w:r w:rsidR="000949BB" w:rsidRPr="00DA0DBA">
        <w:t xml:space="preserve"> </w:t>
      </w:r>
      <w:r w:rsidRPr="00DA0DBA">
        <w:t>стране</w:t>
      </w:r>
      <w:r w:rsidR="000949BB" w:rsidRPr="00DA0DBA">
        <w:t xml:space="preserve"> </w:t>
      </w:r>
      <w:r w:rsidRPr="00DA0DBA">
        <w:t>существуют</w:t>
      </w:r>
      <w:r w:rsidR="000949BB" w:rsidRPr="00DA0DBA">
        <w:t xml:space="preserve"> </w:t>
      </w:r>
      <w:r w:rsidRPr="00DA0DBA">
        <w:t>разные</w:t>
      </w:r>
      <w:r w:rsidR="000949BB" w:rsidRPr="00DA0DBA">
        <w:t xml:space="preserve"> </w:t>
      </w:r>
      <w:r w:rsidRPr="00DA0DBA">
        <w:t>форматы</w:t>
      </w:r>
      <w:r w:rsidR="000949BB" w:rsidRPr="00DA0DBA">
        <w:t xml:space="preserve"> </w:t>
      </w:r>
      <w:r w:rsidRPr="00DA0DBA">
        <w:t>трудовой</w:t>
      </w:r>
      <w:r w:rsidR="000949BB" w:rsidRPr="00DA0DBA">
        <w:t xml:space="preserve"> </w:t>
      </w:r>
      <w:r w:rsidRPr="00DA0DBA">
        <w:t>деятельности</w:t>
      </w:r>
      <w:r w:rsidR="000949BB" w:rsidRPr="00DA0DBA">
        <w:t xml:space="preserve"> </w:t>
      </w:r>
      <w:r w:rsidRPr="00DA0DBA">
        <w:t>граждан.</w:t>
      </w:r>
    </w:p>
    <w:p w14:paraId="3092213B" w14:textId="77777777" w:rsidR="005D6397" w:rsidRPr="00DA0DBA" w:rsidRDefault="005D6397" w:rsidP="005D6397">
      <w:r w:rsidRPr="00DA0DBA">
        <w:t>Если</w:t>
      </w:r>
      <w:r w:rsidR="000949BB" w:rsidRPr="00DA0DBA">
        <w:t xml:space="preserve"> </w:t>
      </w:r>
      <w:r w:rsidRPr="00DA0DBA">
        <w:t>трудовые</w:t>
      </w:r>
      <w:r w:rsidR="000949BB" w:rsidRPr="00DA0DBA">
        <w:t xml:space="preserve"> </w:t>
      </w:r>
      <w:r w:rsidRPr="00DA0DBA">
        <w:t>отношения</w:t>
      </w:r>
      <w:r w:rsidR="000949BB" w:rsidRPr="00DA0DBA">
        <w:t xml:space="preserve"> </w:t>
      </w:r>
      <w:r w:rsidRPr="00DA0DBA">
        <w:t>оформлены</w:t>
      </w:r>
      <w:r w:rsidR="000949BB" w:rsidRPr="00DA0DBA">
        <w:t xml:space="preserve"> </w:t>
      </w:r>
      <w:r w:rsidRPr="00DA0DBA">
        <w:t>по</w:t>
      </w:r>
      <w:r w:rsidR="000949BB" w:rsidRPr="00DA0DBA">
        <w:t xml:space="preserve"> </w:t>
      </w:r>
      <w:r w:rsidRPr="00DA0DBA">
        <w:t>закону</w:t>
      </w:r>
      <w:r w:rsidR="000949BB" w:rsidRPr="00DA0DBA">
        <w:t xml:space="preserve"> </w:t>
      </w:r>
      <w:r w:rsidRPr="00DA0DBA">
        <w:t>-</w:t>
      </w:r>
      <w:r w:rsidR="000949BB" w:rsidRPr="00DA0DBA">
        <w:t xml:space="preserve"> </w:t>
      </w:r>
      <w:r w:rsidRPr="00DA0DBA">
        <w:t>это</w:t>
      </w:r>
      <w:r w:rsidR="000949BB" w:rsidRPr="00DA0DBA">
        <w:t xml:space="preserve"> </w:t>
      </w:r>
      <w:r w:rsidRPr="00DA0DBA">
        <w:t>одно.</w:t>
      </w:r>
      <w:r w:rsidR="000949BB" w:rsidRPr="00DA0DBA">
        <w:t xml:space="preserve"> </w:t>
      </w:r>
      <w:r w:rsidRPr="00DA0DBA">
        <w:t>Сведения</w:t>
      </w:r>
      <w:r w:rsidR="000949BB" w:rsidRPr="00DA0DBA">
        <w:t xml:space="preserve"> </w:t>
      </w:r>
      <w:r w:rsidRPr="00DA0DBA">
        <w:t>от</w:t>
      </w:r>
      <w:r w:rsidR="000949BB" w:rsidRPr="00DA0DBA">
        <w:t xml:space="preserve"> </w:t>
      </w:r>
      <w:r w:rsidRPr="00DA0DBA">
        <w:t>работодателя</w:t>
      </w:r>
      <w:r w:rsidR="000949BB" w:rsidRPr="00DA0DBA">
        <w:t xml:space="preserve"> </w:t>
      </w:r>
      <w:r w:rsidRPr="00DA0DBA">
        <w:t>о</w:t>
      </w:r>
      <w:r w:rsidR="000949BB" w:rsidRPr="00DA0DBA">
        <w:t xml:space="preserve"> </w:t>
      </w:r>
      <w:r w:rsidRPr="00DA0DBA">
        <w:t>перечислении</w:t>
      </w:r>
      <w:r w:rsidR="000949BB" w:rsidRPr="00DA0DBA">
        <w:t xml:space="preserve"> </w:t>
      </w:r>
      <w:r w:rsidRPr="00DA0DBA">
        <w:t>страховых</w:t>
      </w:r>
      <w:r w:rsidR="000949BB" w:rsidRPr="00DA0DBA">
        <w:t xml:space="preserve"> </w:t>
      </w:r>
      <w:r w:rsidRPr="00DA0DBA">
        <w:t>взносов</w:t>
      </w:r>
      <w:r w:rsidR="000949BB" w:rsidRPr="00DA0DBA">
        <w:t xml:space="preserve"> </w:t>
      </w:r>
      <w:r w:rsidRPr="00DA0DBA">
        <w:t>автоматически</w:t>
      </w:r>
      <w:r w:rsidR="000949BB" w:rsidRPr="00DA0DBA">
        <w:t xml:space="preserve"> </w:t>
      </w:r>
      <w:r w:rsidRPr="00DA0DBA">
        <w:t>поступают</w:t>
      </w:r>
      <w:r w:rsidR="000949BB" w:rsidRPr="00DA0DBA">
        <w:t xml:space="preserve"> </w:t>
      </w:r>
      <w:r w:rsidRPr="00DA0DBA">
        <w:t>в</w:t>
      </w:r>
      <w:r w:rsidR="000949BB" w:rsidRPr="00DA0DBA">
        <w:t xml:space="preserve"> </w:t>
      </w:r>
      <w:r w:rsidRPr="00DA0DBA">
        <w:t>Социальный</w:t>
      </w:r>
      <w:r w:rsidR="000949BB" w:rsidRPr="00DA0DBA">
        <w:t xml:space="preserve"> </w:t>
      </w:r>
      <w:r w:rsidRPr="00DA0DBA">
        <w:t>фонд.</w:t>
      </w:r>
      <w:r w:rsidR="000949BB" w:rsidRPr="00DA0DBA">
        <w:t xml:space="preserve"> </w:t>
      </w:r>
      <w:r w:rsidRPr="00DA0DBA">
        <w:t>Где</w:t>
      </w:r>
      <w:r w:rsidR="000949BB" w:rsidRPr="00DA0DBA">
        <w:t xml:space="preserve"> </w:t>
      </w:r>
      <w:r w:rsidRPr="00DA0DBA">
        <w:t>учитываются</w:t>
      </w:r>
      <w:r w:rsidR="000949BB" w:rsidRPr="00DA0DBA">
        <w:t xml:space="preserve"> </w:t>
      </w:r>
      <w:r w:rsidRPr="00DA0DBA">
        <w:t>и</w:t>
      </w:r>
      <w:r w:rsidR="000949BB" w:rsidRPr="00DA0DBA">
        <w:t xml:space="preserve"> </w:t>
      </w:r>
      <w:r w:rsidRPr="00DA0DBA">
        <w:t>пенсионные</w:t>
      </w:r>
      <w:r w:rsidR="000949BB" w:rsidRPr="00DA0DBA">
        <w:t xml:space="preserve"> </w:t>
      </w:r>
      <w:r w:rsidRPr="00DA0DBA">
        <w:t>баллы,</w:t>
      </w:r>
      <w:r w:rsidR="000949BB" w:rsidRPr="00DA0DBA">
        <w:t xml:space="preserve"> </w:t>
      </w:r>
      <w:r w:rsidRPr="00DA0DBA">
        <w:t>и</w:t>
      </w:r>
      <w:r w:rsidR="000949BB" w:rsidRPr="00DA0DBA">
        <w:t xml:space="preserve"> </w:t>
      </w:r>
      <w:r w:rsidRPr="00DA0DBA">
        <w:t>трудовой</w:t>
      </w:r>
      <w:r w:rsidR="000949BB" w:rsidRPr="00DA0DBA">
        <w:t xml:space="preserve"> </w:t>
      </w:r>
      <w:r w:rsidRPr="00DA0DBA">
        <w:t>стаж.</w:t>
      </w:r>
      <w:r w:rsidR="000949BB" w:rsidRPr="00DA0DBA">
        <w:t xml:space="preserve"> </w:t>
      </w:r>
      <w:r w:rsidRPr="00DA0DBA">
        <w:t>Правда,</w:t>
      </w:r>
      <w:r w:rsidR="000949BB" w:rsidRPr="00DA0DBA">
        <w:t xml:space="preserve"> </w:t>
      </w:r>
      <w:r w:rsidRPr="00DA0DBA">
        <w:t>иногда</w:t>
      </w:r>
      <w:r w:rsidR="000949BB" w:rsidRPr="00DA0DBA">
        <w:t xml:space="preserve"> </w:t>
      </w:r>
      <w:r w:rsidRPr="00DA0DBA">
        <w:t>работодатели</w:t>
      </w:r>
      <w:r w:rsidR="000949BB" w:rsidRPr="00DA0DBA">
        <w:t xml:space="preserve"> </w:t>
      </w:r>
      <w:r w:rsidRPr="00DA0DBA">
        <w:t>сообщают</w:t>
      </w:r>
      <w:r w:rsidR="000949BB" w:rsidRPr="00DA0DBA">
        <w:t xml:space="preserve"> </w:t>
      </w:r>
      <w:r w:rsidRPr="00DA0DBA">
        <w:t>неточные</w:t>
      </w:r>
      <w:r w:rsidR="000949BB" w:rsidRPr="00DA0DBA">
        <w:t xml:space="preserve"> </w:t>
      </w:r>
      <w:r w:rsidRPr="00DA0DBA">
        <w:t>сведения</w:t>
      </w:r>
      <w:r w:rsidR="000949BB" w:rsidRPr="00DA0DBA">
        <w:t xml:space="preserve"> </w:t>
      </w:r>
      <w:r w:rsidRPr="00DA0DBA">
        <w:t>о</w:t>
      </w:r>
      <w:r w:rsidR="000949BB" w:rsidRPr="00DA0DBA">
        <w:t xml:space="preserve"> </w:t>
      </w:r>
      <w:r w:rsidRPr="00DA0DBA">
        <w:t>зарплате,</w:t>
      </w:r>
      <w:r w:rsidR="000949BB" w:rsidRPr="00DA0DBA">
        <w:t xml:space="preserve"> </w:t>
      </w:r>
      <w:r w:rsidRPr="00DA0DBA">
        <w:t>но</w:t>
      </w:r>
      <w:r w:rsidR="000949BB" w:rsidRPr="00DA0DBA">
        <w:t xml:space="preserve"> </w:t>
      </w:r>
      <w:r w:rsidRPr="00DA0DBA">
        <w:t>проблему</w:t>
      </w:r>
      <w:r w:rsidR="000949BB" w:rsidRPr="00DA0DBA">
        <w:t xml:space="preserve"> </w:t>
      </w:r>
      <w:r w:rsidRPr="00DA0DBA">
        <w:t>можно</w:t>
      </w:r>
      <w:r w:rsidR="000949BB" w:rsidRPr="00DA0DBA">
        <w:t xml:space="preserve"> </w:t>
      </w:r>
      <w:r w:rsidRPr="00DA0DBA">
        <w:t>решить.</w:t>
      </w:r>
    </w:p>
    <w:p w14:paraId="71119325" w14:textId="77777777" w:rsidR="005D6397" w:rsidRPr="00DA0DBA" w:rsidRDefault="005D6397" w:rsidP="005D6397">
      <w:r w:rsidRPr="00DA0DBA">
        <w:t>Однако</w:t>
      </w:r>
      <w:r w:rsidR="000949BB" w:rsidRPr="00DA0DBA">
        <w:t xml:space="preserve"> </w:t>
      </w:r>
      <w:r w:rsidRPr="00DA0DBA">
        <w:t>бывают</w:t>
      </w:r>
      <w:r w:rsidR="000949BB" w:rsidRPr="00DA0DBA">
        <w:t xml:space="preserve"> </w:t>
      </w:r>
      <w:r w:rsidRPr="00DA0DBA">
        <w:t>другие</w:t>
      </w:r>
      <w:r w:rsidR="000949BB" w:rsidRPr="00DA0DBA">
        <w:t xml:space="preserve"> </w:t>
      </w:r>
      <w:r w:rsidRPr="00DA0DBA">
        <w:t>ситуации,</w:t>
      </w:r>
      <w:r w:rsidR="000949BB" w:rsidRPr="00DA0DBA">
        <w:t xml:space="preserve"> </w:t>
      </w:r>
      <w:r w:rsidRPr="00DA0DBA">
        <w:t>когда</w:t>
      </w:r>
      <w:r w:rsidR="000949BB" w:rsidRPr="00DA0DBA">
        <w:t xml:space="preserve"> </w:t>
      </w:r>
      <w:r w:rsidRPr="00DA0DBA">
        <w:t>человек</w:t>
      </w:r>
      <w:r w:rsidR="000949BB" w:rsidRPr="00DA0DBA">
        <w:t xml:space="preserve"> </w:t>
      </w:r>
      <w:r w:rsidRPr="00DA0DBA">
        <w:t>не</w:t>
      </w:r>
      <w:r w:rsidR="000949BB" w:rsidRPr="00DA0DBA">
        <w:t xml:space="preserve"> </w:t>
      </w:r>
      <w:r w:rsidRPr="00DA0DBA">
        <w:t>может</w:t>
      </w:r>
      <w:r w:rsidR="000949BB" w:rsidRPr="00DA0DBA">
        <w:t xml:space="preserve"> </w:t>
      </w:r>
      <w:r w:rsidRPr="00DA0DBA">
        <w:t>подтвердить</w:t>
      </w:r>
      <w:r w:rsidR="000949BB" w:rsidRPr="00DA0DBA">
        <w:t xml:space="preserve"> </w:t>
      </w:r>
      <w:r w:rsidRPr="00DA0DBA">
        <w:t>свой</w:t>
      </w:r>
      <w:r w:rsidR="000949BB" w:rsidRPr="00DA0DBA">
        <w:t xml:space="preserve"> </w:t>
      </w:r>
      <w:r w:rsidRPr="00DA0DBA">
        <w:t>трудовой</w:t>
      </w:r>
      <w:r w:rsidR="000949BB" w:rsidRPr="00DA0DBA">
        <w:t xml:space="preserve"> </w:t>
      </w:r>
      <w:r w:rsidRPr="00DA0DBA">
        <w:t>стаж.</w:t>
      </w:r>
      <w:r w:rsidR="000949BB" w:rsidRPr="00DA0DBA">
        <w:t xml:space="preserve"> </w:t>
      </w:r>
      <w:r w:rsidRPr="00DA0DBA">
        <w:t>Например,</w:t>
      </w:r>
      <w:r w:rsidR="000949BB" w:rsidRPr="00DA0DBA">
        <w:t xml:space="preserve"> </w:t>
      </w:r>
      <w:r w:rsidRPr="00DA0DBA">
        <w:t>так</w:t>
      </w:r>
      <w:r w:rsidR="000949BB" w:rsidRPr="00DA0DBA">
        <w:t xml:space="preserve"> </w:t>
      </w:r>
      <w:r w:rsidRPr="00DA0DBA">
        <w:t>может</w:t>
      </w:r>
      <w:r w:rsidR="000949BB" w:rsidRPr="00DA0DBA">
        <w:t xml:space="preserve"> </w:t>
      </w:r>
      <w:r w:rsidRPr="00DA0DBA">
        <w:t>быть</w:t>
      </w:r>
      <w:r w:rsidR="000949BB" w:rsidRPr="00DA0DBA">
        <w:t xml:space="preserve"> </w:t>
      </w:r>
      <w:r w:rsidRPr="00DA0DBA">
        <w:t>у</w:t>
      </w:r>
      <w:r w:rsidR="000949BB" w:rsidRPr="00DA0DBA">
        <w:t xml:space="preserve"> </w:t>
      </w:r>
      <w:r w:rsidRPr="00DA0DBA">
        <w:t>самозанятых.</w:t>
      </w:r>
      <w:r w:rsidR="000949BB" w:rsidRPr="00DA0DBA">
        <w:t xml:space="preserve"> </w:t>
      </w:r>
      <w:r w:rsidRPr="00DA0DBA">
        <w:t>Им</w:t>
      </w:r>
      <w:r w:rsidR="000949BB" w:rsidRPr="00DA0DBA">
        <w:t xml:space="preserve"> </w:t>
      </w:r>
      <w:r w:rsidRPr="00DA0DBA">
        <w:t>законом</w:t>
      </w:r>
      <w:r w:rsidR="000949BB" w:rsidRPr="00DA0DBA">
        <w:t xml:space="preserve"> </w:t>
      </w:r>
      <w:r w:rsidRPr="00DA0DBA">
        <w:t>разрешено</w:t>
      </w:r>
      <w:r w:rsidR="000949BB" w:rsidRPr="00DA0DBA">
        <w:t xml:space="preserve"> </w:t>
      </w:r>
      <w:r w:rsidRPr="00DA0DBA">
        <w:t>не</w:t>
      </w:r>
      <w:r w:rsidR="000949BB" w:rsidRPr="00DA0DBA">
        <w:t xml:space="preserve"> </w:t>
      </w:r>
      <w:r w:rsidRPr="00DA0DBA">
        <w:t>платить</w:t>
      </w:r>
      <w:r w:rsidR="000949BB" w:rsidRPr="00DA0DBA">
        <w:t xml:space="preserve"> </w:t>
      </w:r>
      <w:r w:rsidRPr="00DA0DBA">
        <w:t>страховые</w:t>
      </w:r>
      <w:r w:rsidR="000949BB" w:rsidRPr="00DA0DBA">
        <w:t xml:space="preserve"> </w:t>
      </w:r>
      <w:r w:rsidRPr="00DA0DBA">
        <w:t>взносы,</w:t>
      </w:r>
      <w:r w:rsidR="000949BB" w:rsidRPr="00DA0DBA">
        <w:t xml:space="preserve"> </w:t>
      </w:r>
      <w:r w:rsidRPr="00DA0DBA">
        <w:t>значит,</w:t>
      </w:r>
      <w:r w:rsidR="000949BB" w:rsidRPr="00DA0DBA">
        <w:t xml:space="preserve"> </w:t>
      </w:r>
      <w:r w:rsidRPr="00DA0DBA">
        <w:t>они</w:t>
      </w:r>
      <w:r w:rsidR="000949BB" w:rsidRPr="00DA0DBA">
        <w:t xml:space="preserve"> </w:t>
      </w:r>
      <w:r w:rsidRPr="00DA0DBA">
        <w:t>не</w:t>
      </w:r>
      <w:r w:rsidR="000949BB" w:rsidRPr="00DA0DBA">
        <w:t xml:space="preserve"> </w:t>
      </w:r>
      <w:r w:rsidRPr="00DA0DBA">
        <w:t>имеют</w:t>
      </w:r>
      <w:r w:rsidR="000949BB" w:rsidRPr="00DA0DBA">
        <w:t xml:space="preserve"> </w:t>
      </w:r>
      <w:r w:rsidRPr="00DA0DBA">
        <w:t>страхового</w:t>
      </w:r>
      <w:r w:rsidR="000949BB" w:rsidRPr="00DA0DBA">
        <w:t xml:space="preserve"> </w:t>
      </w:r>
      <w:r w:rsidRPr="00DA0DBA">
        <w:t>стажа.</w:t>
      </w:r>
      <w:r w:rsidR="000949BB" w:rsidRPr="00DA0DBA">
        <w:t xml:space="preserve"> </w:t>
      </w:r>
      <w:r w:rsidRPr="00DA0DBA">
        <w:t>Человек</w:t>
      </w:r>
      <w:r w:rsidR="000949BB" w:rsidRPr="00DA0DBA">
        <w:t xml:space="preserve"> </w:t>
      </w:r>
      <w:r w:rsidRPr="00DA0DBA">
        <w:t>никуда</w:t>
      </w:r>
      <w:r w:rsidR="000949BB" w:rsidRPr="00DA0DBA">
        <w:t xml:space="preserve"> </w:t>
      </w:r>
      <w:r w:rsidRPr="00DA0DBA">
        <w:t>не</w:t>
      </w:r>
      <w:r w:rsidR="000949BB" w:rsidRPr="00DA0DBA">
        <w:t xml:space="preserve"> </w:t>
      </w:r>
      <w:r w:rsidRPr="00DA0DBA">
        <w:t>скрывался,</w:t>
      </w:r>
      <w:r w:rsidR="000949BB" w:rsidRPr="00DA0DBA">
        <w:t xml:space="preserve"> </w:t>
      </w:r>
      <w:r w:rsidRPr="00DA0DBA">
        <w:t>не</w:t>
      </w:r>
      <w:r w:rsidR="000949BB" w:rsidRPr="00DA0DBA">
        <w:t xml:space="preserve"> </w:t>
      </w:r>
      <w:r w:rsidRPr="00DA0DBA">
        <w:t>уходил</w:t>
      </w:r>
      <w:r w:rsidR="000949BB" w:rsidRPr="00DA0DBA">
        <w:t xml:space="preserve"> </w:t>
      </w:r>
      <w:r w:rsidRPr="00DA0DBA">
        <w:t>в</w:t>
      </w:r>
      <w:r w:rsidR="000949BB" w:rsidRPr="00DA0DBA">
        <w:t xml:space="preserve"> </w:t>
      </w:r>
      <w:r w:rsidR="00827EAC" w:rsidRPr="00DA0DBA">
        <w:t>«</w:t>
      </w:r>
      <w:r w:rsidRPr="00DA0DBA">
        <w:t>серую</w:t>
      </w:r>
      <w:r w:rsidR="000949BB" w:rsidRPr="00DA0DBA">
        <w:t xml:space="preserve"> </w:t>
      </w:r>
      <w:r w:rsidRPr="00DA0DBA">
        <w:t>зону</w:t>
      </w:r>
      <w:r w:rsidR="00827EAC" w:rsidRPr="00DA0DBA">
        <w:t>»</w:t>
      </w:r>
      <w:r w:rsidRPr="00DA0DBA">
        <w:t>,</w:t>
      </w:r>
      <w:r w:rsidR="000949BB" w:rsidRPr="00DA0DBA">
        <w:t xml:space="preserve"> </w:t>
      </w:r>
      <w:r w:rsidRPr="00DA0DBA">
        <w:t>честно</w:t>
      </w:r>
      <w:r w:rsidR="000949BB" w:rsidRPr="00DA0DBA">
        <w:t xml:space="preserve"> </w:t>
      </w:r>
      <w:r w:rsidRPr="00DA0DBA">
        <w:t>работал</w:t>
      </w:r>
      <w:r w:rsidR="000949BB" w:rsidRPr="00DA0DBA">
        <w:t xml:space="preserve"> </w:t>
      </w:r>
      <w:r w:rsidRPr="00DA0DBA">
        <w:t>и</w:t>
      </w:r>
      <w:r w:rsidR="000949BB" w:rsidRPr="00DA0DBA">
        <w:t xml:space="preserve"> </w:t>
      </w:r>
      <w:r w:rsidRPr="00DA0DBA">
        <w:t>платил</w:t>
      </w:r>
      <w:r w:rsidR="000949BB" w:rsidRPr="00DA0DBA">
        <w:t xml:space="preserve"> </w:t>
      </w:r>
      <w:r w:rsidRPr="00DA0DBA">
        <w:t>причитающиеся</w:t>
      </w:r>
      <w:r w:rsidR="000949BB" w:rsidRPr="00DA0DBA">
        <w:t xml:space="preserve"> </w:t>
      </w:r>
      <w:r w:rsidRPr="00DA0DBA">
        <w:t>налоги</w:t>
      </w:r>
      <w:r w:rsidR="000949BB" w:rsidRPr="00DA0DBA">
        <w:t xml:space="preserve"> </w:t>
      </w:r>
      <w:r w:rsidRPr="00DA0DBA">
        <w:t>государству</w:t>
      </w:r>
      <w:r w:rsidR="000949BB" w:rsidRPr="00DA0DBA">
        <w:t xml:space="preserve"> </w:t>
      </w:r>
      <w:r w:rsidRPr="00DA0DBA">
        <w:t>-</w:t>
      </w:r>
      <w:r w:rsidR="000949BB" w:rsidRPr="00DA0DBA">
        <w:t xml:space="preserve"> </w:t>
      </w:r>
      <w:r w:rsidRPr="00DA0DBA">
        <w:t>4%</w:t>
      </w:r>
      <w:r w:rsidR="000949BB" w:rsidRPr="00DA0DBA">
        <w:t xml:space="preserve"> </w:t>
      </w:r>
      <w:r w:rsidRPr="00DA0DBA">
        <w:t>или</w:t>
      </w:r>
      <w:r w:rsidR="000949BB" w:rsidRPr="00DA0DBA">
        <w:t xml:space="preserve"> </w:t>
      </w:r>
      <w:r w:rsidRPr="00DA0DBA">
        <w:t>6</w:t>
      </w:r>
      <w:r w:rsidR="000949BB" w:rsidRPr="00DA0DBA">
        <w:t>%</w:t>
      </w:r>
      <w:r w:rsidRPr="00DA0DBA">
        <w:t>.</w:t>
      </w:r>
      <w:r w:rsidR="000949BB" w:rsidRPr="00DA0DBA">
        <w:t xml:space="preserve"> </w:t>
      </w:r>
      <w:r w:rsidRPr="00DA0DBA">
        <w:t>Но</w:t>
      </w:r>
      <w:r w:rsidR="000949BB" w:rsidRPr="00DA0DBA">
        <w:t xml:space="preserve"> </w:t>
      </w:r>
      <w:r w:rsidRPr="00DA0DBA">
        <w:t>в</w:t>
      </w:r>
      <w:r w:rsidR="000949BB" w:rsidRPr="00DA0DBA">
        <w:t xml:space="preserve"> </w:t>
      </w:r>
      <w:r w:rsidRPr="00DA0DBA">
        <w:t>силу</w:t>
      </w:r>
      <w:r w:rsidR="000949BB" w:rsidRPr="00DA0DBA">
        <w:t xml:space="preserve"> </w:t>
      </w:r>
      <w:r w:rsidRPr="00DA0DBA">
        <w:t>того,</w:t>
      </w:r>
      <w:r w:rsidR="000949BB" w:rsidRPr="00DA0DBA">
        <w:t xml:space="preserve"> </w:t>
      </w:r>
      <w:r w:rsidRPr="00DA0DBA">
        <w:t>что</w:t>
      </w:r>
      <w:r w:rsidR="000949BB" w:rsidRPr="00DA0DBA">
        <w:t xml:space="preserve"> </w:t>
      </w:r>
      <w:r w:rsidRPr="00DA0DBA">
        <w:t>государство</w:t>
      </w:r>
      <w:r w:rsidR="000949BB" w:rsidRPr="00DA0DBA">
        <w:t xml:space="preserve"> </w:t>
      </w:r>
      <w:r w:rsidRPr="00DA0DBA">
        <w:t>само</w:t>
      </w:r>
      <w:r w:rsidR="000949BB" w:rsidRPr="00DA0DBA">
        <w:t xml:space="preserve"> </w:t>
      </w:r>
      <w:r w:rsidRPr="00DA0DBA">
        <w:t>стимулирует</w:t>
      </w:r>
      <w:r w:rsidR="000949BB" w:rsidRPr="00DA0DBA">
        <w:t xml:space="preserve"> </w:t>
      </w:r>
      <w:r w:rsidRPr="00DA0DBA">
        <w:t>работодателей</w:t>
      </w:r>
      <w:r w:rsidR="000949BB" w:rsidRPr="00DA0DBA">
        <w:t xml:space="preserve"> </w:t>
      </w:r>
      <w:r w:rsidRPr="00DA0DBA">
        <w:t>переводить</w:t>
      </w:r>
      <w:r w:rsidR="000949BB" w:rsidRPr="00DA0DBA">
        <w:t xml:space="preserve"> </w:t>
      </w:r>
      <w:r w:rsidRPr="00DA0DBA">
        <w:t>часть</w:t>
      </w:r>
      <w:r w:rsidR="000949BB" w:rsidRPr="00DA0DBA">
        <w:t xml:space="preserve"> </w:t>
      </w:r>
      <w:r w:rsidRPr="00DA0DBA">
        <w:t>сотрудников</w:t>
      </w:r>
      <w:r w:rsidR="000949BB" w:rsidRPr="00DA0DBA">
        <w:t xml:space="preserve"> </w:t>
      </w:r>
      <w:r w:rsidRPr="00DA0DBA">
        <w:t>в</w:t>
      </w:r>
      <w:r w:rsidR="000949BB" w:rsidRPr="00DA0DBA">
        <w:t xml:space="preserve"> </w:t>
      </w:r>
      <w:r w:rsidRPr="00DA0DBA">
        <w:t>режим</w:t>
      </w:r>
      <w:r w:rsidR="000949BB" w:rsidRPr="00DA0DBA">
        <w:t xml:space="preserve"> </w:t>
      </w:r>
      <w:r w:rsidRPr="00DA0DBA">
        <w:t>самозанятых,</w:t>
      </w:r>
      <w:r w:rsidR="000949BB" w:rsidRPr="00DA0DBA">
        <w:t xml:space="preserve"> </w:t>
      </w:r>
      <w:r w:rsidRPr="00DA0DBA">
        <w:t>он</w:t>
      </w:r>
      <w:r w:rsidR="000949BB" w:rsidRPr="00DA0DBA">
        <w:t xml:space="preserve"> </w:t>
      </w:r>
      <w:r w:rsidRPr="00DA0DBA">
        <w:t>столкнулся</w:t>
      </w:r>
      <w:r w:rsidR="000949BB" w:rsidRPr="00DA0DBA">
        <w:t xml:space="preserve"> </w:t>
      </w:r>
      <w:r w:rsidRPr="00DA0DBA">
        <w:t>с</w:t>
      </w:r>
      <w:r w:rsidR="000949BB" w:rsidRPr="00DA0DBA">
        <w:t xml:space="preserve"> </w:t>
      </w:r>
      <w:r w:rsidRPr="00DA0DBA">
        <w:t>этой</w:t>
      </w:r>
      <w:r w:rsidR="000949BB" w:rsidRPr="00DA0DBA">
        <w:t xml:space="preserve"> </w:t>
      </w:r>
      <w:r w:rsidRPr="00DA0DBA">
        <w:t>проблемой,</w:t>
      </w:r>
      <w:r w:rsidR="000949BB" w:rsidRPr="00DA0DBA">
        <w:t xml:space="preserve"> </w:t>
      </w:r>
      <w:r w:rsidRPr="00DA0DBA">
        <w:t>не</w:t>
      </w:r>
      <w:r w:rsidR="000949BB" w:rsidRPr="00DA0DBA">
        <w:t xml:space="preserve"> </w:t>
      </w:r>
      <w:r w:rsidRPr="00DA0DBA">
        <w:t>накопил</w:t>
      </w:r>
      <w:r w:rsidR="000949BB" w:rsidRPr="00DA0DBA">
        <w:t xml:space="preserve"> </w:t>
      </w:r>
      <w:r w:rsidRPr="00DA0DBA">
        <w:t>пенсионный</w:t>
      </w:r>
      <w:r w:rsidR="000949BB" w:rsidRPr="00DA0DBA">
        <w:t xml:space="preserve"> </w:t>
      </w:r>
      <w:r w:rsidRPr="00DA0DBA">
        <w:t>стаж.</w:t>
      </w:r>
      <w:r w:rsidR="000949BB" w:rsidRPr="00DA0DBA">
        <w:t xml:space="preserve"> </w:t>
      </w:r>
      <w:r w:rsidRPr="00DA0DBA">
        <w:t>И</w:t>
      </w:r>
      <w:r w:rsidR="000949BB" w:rsidRPr="00DA0DBA">
        <w:t xml:space="preserve"> </w:t>
      </w:r>
      <w:r w:rsidRPr="00DA0DBA">
        <w:t>если</w:t>
      </w:r>
      <w:r w:rsidR="000949BB" w:rsidRPr="00DA0DBA">
        <w:t xml:space="preserve"> </w:t>
      </w:r>
      <w:r w:rsidRPr="00DA0DBA">
        <w:t>ему</w:t>
      </w:r>
      <w:r w:rsidR="000949BB" w:rsidRPr="00DA0DBA">
        <w:t xml:space="preserve"> </w:t>
      </w:r>
      <w:r w:rsidRPr="00DA0DBA">
        <w:t>сколько-то</w:t>
      </w:r>
      <w:r w:rsidR="000949BB" w:rsidRPr="00DA0DBA">
        <w:t xml:space="preserve"> </w:t>
      </w:r>
      <w:r w:rsidRPr="00DA0DBA">
        <w:t>не</w:t>
      </w:r>
      <w:r w:rsidR="000949BB" w:rsidRPr="00DA0DBA">
        <w:t xml:space="preserve"> </w:t>
      </w:r>
      <w:r w:rsidRPr="00DA0DBA">
        <w:t>хватает</w:t>
      </w:r>
      <w:r w:rsidR="000949BB" w:rsidRPr="00DA0DBA">
        <w:t xml:space="preserve"> </w:t>
      </w:r>
      <w:r w:rsidRPr="00DA0DBA">
        <w:t>до</w:t>
      </w:r>
      <w:r w:rsidR="000949BB" w:rsidRPr="00DA0DBA">
        <w:t xml:space="preserve"> </w:t>
      </w:r>
      <w:r w:rsidRPr="00DA0DBA">
        <w:t>15</w:t>
      </w:r>
      <w:r w:rsidR="000949BB" w:rsidRPr="00DA0DBA">
        <w:t xml:space="preserve"> </w:t>
      </w:r>
      <w:r w:rsidRPr="00DA0DBA">
        <w:t>лет</w:t>
      </w:r>
      <w:r w:rsidR="000949BB" w:rsidRPr="00DA0DBA">
        <w:t xml:space="preserve"> </w:t>
      </w:r>
      <w:r w:rsidRPr="00DA0DBA">
        <w:t>(минимальный</w:t>
      </w:r>
      <w:r w:rsidR="000949BB" w:rsidRPr="00DA0DBA">
        <w:t xml:space="preserve"> </w:t>
      </w:r>
      <w:r w:rsidRPr="00DA0DBA">
        <w:t>срок</w:t>
      </w:r>
      <w:r w:rsidR="000949BB" w:rsidRPr="00DA0DBA">
        <w:t xml:space="preserve"> </w:t>
      </w:r>
      <w:r w:rsidRPr="00DA0DBA">
        <w:t>трудового</w:t>
      </w:r>
      <w:r w:rsidR="000949BB" w:rsidRPr="00DA0DBA">
        <w:t xml:space="preserve"> </w:t>
      </w:r>
      <w:r w:rsidRPr="00DA0DBA">
        <w:t>стажа)</w:t>
      </w:r>
      <w:r w:rsidR="000949BB" w:rsidRPr="00DA0DBA">
        <w:t xml:space="preserve"> </w:t>
      </w:r>
      <w:r w:rsidRPr="00DA0DBA">
        <w:t>он</w:t>
      </w:r>
      <w:r w:rsidR="000949BB" w:rsidRPr="00DA0DBA">
        <w:t xml:space="preserve"> </w:t>
      </w:r>
      <w:r w:rsidRPr="00DA0DBA">
        <w:t>покупает</w:t>
      </w:r>
      <w:r w:rsidR="000949BB" w:rsidRPr="00DA0DBA">
        <w:t xml:space="preserve"> </w:t>
      </w:r>
      <w:r w:rsidRPr="00DA0DBA">
        <w:t>недостающие</w:t>
      </w:r>
      <w:r w:rsidR="000949BB" w:rsidRPr="00DA0DBA">
        <w:t xml:space="preserve"> </w:t>
      </w:r>
      <w:r w:rsidRPr="00DA0DBA">
        <w:t>баллы.</w:t>
      </w:r>
    </w:p>
    <w:p w14:paraId="4A46F3EB" w14:textId="77777777" w:rsidR="005D6397" w:rsidRPr="00DA0DBA" w:rsidRDefault="005D6397" w:rsidP="005D6397">
      <w:r w:rsidRPr="00DA0DBA">
        <w:t>-</w:t>
      </w:r>
      <w:r w:rsidR="000949BB" w:rsidRPr="00DA0DBA">
        <w:t xml:space="preserve"> </w:t>
      </w:r>
      <w:r w:rsidRPr="00DA0DBA">
        <w:t>Что</w:t>
      </w:r>
      <w:r w:rsidR="000949BB" w:rsidRPr="00DA0DBA">
        <w:t xml:space="preserve"> </w:t>
      </w:r>
      <w:r w:rsidRPr="00DA0DBA">
        <w:t>значит</w:t>
      </w:r>
      <w:r w:rsidR="000949BB" w:rsidRPr="00DA0DBA">
        <w:t xml:space="preserve"> </w:t>
      </w:r>
      <w:r w:rsidRPr="00DA0DBA">
        <w:t>купить</w:t>
      </w:r>
      <w:r w:rsidR="000949BB" w:rsidRPr="00DA0DBA">
        <w:t xml:space="preserve"> </w:t>
      </w:r>
      <w:r w:rsidRPr="00DA0DBA">
        <w:t>баллы?</w:t>
      </w:r>
    </w:p>
    <w:p w14:paraId="1F08536B" w14:textId="77777777" w:rsidR="005D6397" w:rsidRPr="00DA0DBA" w:rsidRDefault="005D6397" w:rsidP="005D6397">
      <w:r w:rsidRPr="00DA0DBA">
        <w:t>-</w:t>
      </w:r>
      <w:r w:rsidR="000949BB" w:rsidRPr="00DA0DBA">
        <w:t xml:space="preserve"> </w:t>
      </w:r>
      <w:r w:rsidRPr="00DA0DBA">
        <w:t>Сделать</w:t>
      </w:r>
      <w:r w:rsidR="000949BB" w:rsidRPr="00DA0DBA">
        <w:t xml:space="preserve"> </w:t>
      </w:r>
      <w:r w:rsidRPr="00DA0DBA">
        <w:t>доплату</w:t>
      </w:r>
      <w:r w:rsidR="000949BB" w:rsidRPr="00DA0DBA">
        <w:t xml:space="preserve"> </w:t>
      </w:r>
      <w:r w:rsidRPr="00DA0DBA">
        <w:t>в</w:t>
      </w:r>
      <w:r w:rsidR="000949BB" w:rsidRPr="00DA0DBA">
        <w:t xml:space="preserve"> </w:t>
      </w:r>
      <w:r w:rsidRPr="00DA0DBA">
        <w:t>Социальный</w:t>
      </w:r>
      <w:r w:rsidR="000949BB" w:rsidRPr="00DA0DBA">
        <w:t xml:space="preserve"> </w:t>
      </w:r>
      <w:r w:rsidRPr="00DA0DBA">
        <w:t>фонд,</w:t>
      </w:r>
      <w:r w:rsidR="000949BB" w:rsidRPr="00DA0DBA">
        <w:t xml:space="preserve"> </w:t>
      </w:r>
      <w:r w:rsidRPr="00DA0DBA">
        <w:t>произвести</w:t>
      </w:r>
      <w:r w:rsidR="000949BB" w:rsidRPr="00DA0DBA">
        <w:t xml:space="preserve"> </w:t>
      </w:r>
      <w:r w:rsidRPr="00DA0DBA">
        <w:t>туда</w:t>
      </w:r>
      <w:r w:rsidR="000949BB" w:rsidRPr="00DA0DBA">
        <w:t xml:space="preserve"> </w:t>
      </w:r>
      <w:r w:rsidRPr="00DA0DBA">
        <w:t>взносы</w:t>
      </w:r>
      <w:r w:rsidR="000949BB" w:rsidRPr="00DA0DBA">
        <w:t xml:space="preserve"> </w:t>
      </w:r>
      <w:r w:rsidRPr="00DA0DBA">
        <w:t>из</w:t>
      </w:r>
      <w:r w:rsidR="000949BB" w:rsidRPr="00DA0DBA">
        <w:t xml:space="preserve"> </w:t>
      </w:r>
      <w:r w:rsidRPr="00DA0DBA">
        <w:t>расчета</w:t>
      </w:r>
      <w:r w:rsidR="000949BB" w:rsidRPr="00DA0DBA">
        <w:t xml:space="preserve"> </w:t>
      </w:r>
      <w:r w:rsidRPr="00DA0DBA">
        <w:t>годовой</w:t>
      </w:r>
      <w:r w:rsidR="000949BB" w:rsidRPr="00DA0DBA">
        <w:t xml:space="preserve"> </w:t>
      </w:r>
      <w:r w:rsidRPr="00DA0DBA">
        <w:t>суммы</w:t>
      </w:r>
      <w:r w:rsidR="000949BB" w:rsidRPr="00DA0DBA">
        <w:t xml:space="preserve"> </w:t>
      </w:r>
      <w:r w:rsidRPr="00DA0DBA">
        <w:t>минимального</w:t>
      </w:r>
      <w:r w:rsidR="000949BB" w:rsidRPr="00DA0DBA">
        <w:t xml:space="preserve"> </w:t>
      </w:r>
      <w:r w:rsidRPr="00DA0DBA">
        <w:t>размера</w:t>
      </w:r>
      <w:r w:rsidR="000949BB" w:rsidRPr="00DA0DBA">
        <w:t xml:space="preserve"> </w:t>
      </w:r>
      <w:r w:rsidRPr="00DA0DBA">
        <w:t>оплаты</w:t>
      </w:r>
      <w:r w:rsidR="000949BB" w:rsidRPr="00DA0DBA">
        <w:t xml:space="preserve"> </w:t>
      </w:r>
      <w:r w:rsidRPr="00DA0DBA">
        <w:t>труда,</w:t>
      </w:r>
      <w:r w:rsidR="000949BB" w:rsidRPr="00DA0DBA">
        <w:t xml:space="preserve"> </w:t>
      </w:r>
      <w:r w:rsidRPr="00DA0DBA">
        <w:t>и</w:t>
      </w:r>
      <w:r w:rsidR="000949BB" w:rsidRPr="00DA0DBA">
        <w:t xml:space="preserve"> </w:t>
      </w:r>
      <w:r w:rsidRPr="00DA0DBA">
        <w:t>высчитать</w:t>
      </w:r>
      <w:r w:rsidR="000949BB" w:rsidRPr="00DA0DBA">
        <w:t xml:space="preserve"> </w:t>
      </w:r>
      <w:r w:rsidRPr="00DA0DBA">
        <w:t>из</w:t>
      </w:r>
      <w:r w:rsidR="000949BB" w:rsidRPr="00DA0DBA">
        <w:t xml:space="preserve"> </w:t>
      </w:r>
      <w:r w:rsidRPr="00DA0DBA">
        <w:t>нее</w:t>
      </w:r>
      <w:r w:rsidR="000949BB" w:rsidRPr="00DA0DBA">
        <w:t xml:space="preserve"> </w:t>
      </w:r>
      <w:r w:rsidRPr="00DA0DBA">
        <w:t>22</w:t>
      </w:r>
      <w:r w:rsidR="000949BB" w:rsidRPr="00DA0DBA">
        <w:t>%</w:t>
      </w:r>
      <w:r w:rsidRPr="00DA0DBA">
        <w:t>.</w:t>
      </w:r>
      <w:r w:rsidR="000949BB" w:rsidRPr="00DA0DBA">
        <w:t xml:space="preserve"> </w:t>
      </w:r>
      <w:r w:rsidRPr="00DA0DBA">
        <w:t>Получим</w:t>
      </w:r>
      <w:r w:rsidR="000949BB" w:rsidRPr="00DA0DBA">
        <w:t xml:space="preserve"> </w:t>
      </w:r>
      <w:r w:rsidRPr="00DA0DBA">
        <w:t>страховой</w:t>
      </w:r>
      <w:r w:rsidR="000949BB" w:rsidRPr="00DA0DBA">
        <w:t xml:space="preserve"> </w:t>
      </w:r>
      <w:r w:rsidRPr="00DA0DBA">
        <w:t>взнос,</w:t>
      </w:r>
      <w:r w:rsidR="000949BB" w:rsidRPr="00DA0DBA">
        <w:t xml:space="preserve"> </w:t>
      </w:r>
      <w:r w:rsidRPr="00DA0DBA">
        <w:t>который</w:t>
      </w:r>
      <w:r w:rsidR="000949BB" w:rsidRPr="00DA0DBA">
        <w:t xml:space="preserve"> </w:t>
      </w:r>
      <w:r w:rsidRPr="00DA0DBA">
        <w:t>ему</w:t>
      </w:r>
      <w:r w:rsidR="000949BB" w:rsidRPr="00DA0DBA">
        <w:t xml:space="preserve"> </w:t>
      </w:r>
      <w:r w:rsidRPr="00DA0DBA">
        <w:t>нужно</w:t>
      </w:r>
      <w:r w:rsidR="000949BB" w:rsidRPr="00DA0DBA">
        <w:t xml:space="preserve"> </w:t>
      </w:r>
      <w:r w:rsidRPr="00DA0DBA">
        <w:t>заплатить.</w:t>
      </w:r>
      <w:r w:rsidR="000949BB" w:rsidRPr="00DA0DBA">
        <w:t xml:space="preserve"> </w:t>
      </w:r>
      <w:r w:rsidRPr="00DA0DBA">
        <w:t>Можно</w:t>
      </w:r>
      <w:r w:rsidR="000949BB" w:rsidRPr="00DA0DBA">
        <w:t xml:space="preserve"> </w:t>
      </w:r>
      <w:r w:rsidRPr="00DA0DBA">
        <w:t>заплатить</w:t>
      </w:r>
      <w:r w:rsidR="000949BB" w:rsidRPr="00DA0DBA">
        <w:t xml:space="preserve"> </w:t>
      </w:r>
      <w:r w:rsidRPr="00DA0DBA">
        <w:t>и</w:t>
      </w:r>
      <w:r w:rsidR="000949BB" w:rsidRPr="00DA0DBA">
        <w:t xml:space="preserve"> </w:t>
      </w:r>
      <w:r w:rsidRPr="00DA0DBA">
        <w:t>больше.</w:t>
      </w:r>
      <w:r w:rsidR="000949BB" w:rsidRPr="00DA0DBA">
        <w:t xml:space="preserve"> </w:t>
      </w:r>
      <w:r w:rsidRPr="00DA0DBA">
        <w:t>За</w:t>
      </w:r>
      <w:r w:rsidR="000949BB" w:rsidRPr="00DA0DBA">
        <w:t xml:space="preserve"> </w:t>
      </w:r>
      <w:r w:rsidRPr="00DA0DBA">
        <w:t>10</w:t>
      </w:r>
      <w:r w:rsidR="000949BB" w:rsidRPr="00DA0DBA">
        <w:t xml:space="preserve"> </w:t>
      </w:r>
      <w:r w:rsidRPr="00DA0DBA">
        <w:t>пенсионных</w:t>
      </w:r>
      <w:r w:rsidR="000949BB" w:rsidRPr="00DA0DBA">
        <w:t xml:space="preserve"> </w:t>
      </w:r>
      <w:r w:rsidRPr="00DA0DBA">
        <w:t>баллов</w:t>
      </w:r>
      <w:r w:rsidR="000949BB" w:rsidRPr="00DA0DBA">
        <w:t xml:space="preserve"> </w:t>
      </w:r>
      <w:r w:rsidRPr="00DA0DBA">
        <w:t>примерно</w:t>
      </w:r>
      <w:r w:rsidR="000949BB" w:rsidRPr="00DA0DBA">
        <w:t xml:space="preserve"> </w:t>
      </w:r>
      <w:r w:rsidRPr="00DA0DBA">
        <w:t>356,5</w:t>
      </w:r>
      <w:r w:rsidR="000949BB" w:rsidRPr="00DA0DBA">
        <w:t xml:space="preserve"> </w:t>
      </w:r>
      <w:r w:rsidRPr="00DA0DBA">
        <w:t>тысяч</w:t>
      </w:r>
      <w:r w:rsidR="000949BB" w:rsidRPr="00DA0DBA">
        <w:t xml:space="preserve"> </w:t>
      </w:r>
      <w:r w:rsidRPr="00DA0DBA">
        <w:t>рублей.</w:t>
      </w:r>
    </w:p>
    <w:p w14:paraId="1D74E991" w14:textId="77777777" w:rsidR="005D6397" w:rsidRPr="00DA0DBA" w:rsidRDefault="005D6397" w:rsidP="005D6397">
      <w:r w:rsidRPr="00DA0DBA">
        <w:t>-</w:t>
      </w:r>
      <w:r w:rsidR="000949BB" w:rsidRPr="00DA0DBA">
        <w:t xml:space="preserve"> </w:t>
      </w:r>
      <w:r w:rsidRPr="00DA0DBA">
        <w:t>Наверное,</w:t>
      </w:r>
      <w:r w:rsidR="000949BB" w:rsidRPr="00DA0DBA">
        <w:t xml:space="preserve"> </w:t>
      </w:r>
      <w:r w:rsidRPr="00DA0DBA">
        <w:t>есть</w:t>
      </w:r>
      <w:r w:rsidR="000949BB" w:rsidRPr="00DA0DBA">
        <w:t xml:space="preserve"> </w:t>
      </w:r>
      <w:r w:rsidRPr="00DA0DBA">
        <w:t>смысл</w:t>
      </w:r>
      <w:r w:rsidR="000949BB" w:rsidRPr="00DA0DBA">
        <w:t xml:space="preserve"> </w:t>
      </w:r>
      <w:r w:rsidRPr="00DA0DBA">
        <w:t>совершать</w:t>
      </w:r>
      <w:r w:rsidR="000949BB" w:rsidRPr="00DA0DBA">
        <w:t xml:space="preserve"> </w:t>
      </w:r>
      <w:r w:rsidRPr="00DA0DBA">
        <w:t>такие</w:t>
      </w:r>
      <w:r w:rsidR="000949BB" w:rsidRPr="00DA0DBA">
        <w:t xml:space="preserve"> </w:t>
      </w:r>
      <w:r w:rsidRPr="00DA0DBA">
        <w:t>покупки?</w:t>
      </w:r>
      <w:r w:rsidR="000949BB" w:rsidRPr="00DA0DBA">
        <w:t xml:space="preserve"> </w:t>
      </w:r>
      <w:r w:rsidRPr="00DA0DBA">
        <w:t>Ведь</w:t>
      </w:r>
      <w:r w:rsidR="000949BB" w:rsidRPr="00DA0DBA">
        <w:t xml:space="preserve"> </w:t>
      </w:r>
      <w:r w:rsidRPr="00DA0DBA">
        <w:t>минимальная</w:t>
      </w:r>
      <w:r w:rsidR="000949BB" w:rsidRPr="00DA0DBA">
        <w:t xml:space="preserve"> </w:t>
      </w:r>
      <w:r w:rsidRPr="00DA0DBA">
        <w:t>пенсия</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примерно</w:t>
      </w:r>
      <w:r w:rsidR="000949BB" w:rsidRPr="00DA0DBA">
        <w:t xml:space="preserve"> </w:t>
      </w:r>
      <w:r w:rsidRPr="00DA0DBA">
        <w:t>13</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а</w:t>
      </w:r>
      <w:r w:rsidR="000949BB" w:rsidRPr="00DA0DBA">
        <w:t xml:space="preserve"> </w:t>
      </w:r>
      <w:r w:rsidRPr="00DA0DBA">
        <w:t>средняя</w:t>
      </w:r>
      <w:r w:rsidR="000949BB" w:rsidRPr="00DA0DBA">
        <w:t xml:space="preserve"> </w:t>
      </w:r>
      <w:r w:rsidRPr="00DA0DBA">
        <w:t>страховая</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на</w:t>
      </w:r>
      <w:r w:rsidR="000949BB" w:rsidRPr="00DA0DBA">
        <w:t xml:space="preserve"> </w:t>
      </w:r>
      <w:r w:rsidRPr="00DA0DBA">
        <w:t>10</w:t>
      </w:r>
      <w:r w:rsidR="000949BB" w:rsidRPr="00DA0DBA">
        <w:t xml:space="preserve"> </w:t>
      </w:r>
      <w:r w:rsidRPr="00DA0DBA">
        <w:t>тысяч</w:t>
      </w:r>
      <w:r w:rsidR="000949BB" w:rsidRPr="00DA0DBA">
        <w:t xml:space="preserve"> </w:t>
      </w:r>
      <w:r w:rsidRPr="00DA0DBA">
        <w:t>больше?</w:t>
      </w:r>
    </w:p>
    <w:p w14:paraId="29313446" w14:textId="77777777" w:rsidR="005D6397" w:rsidRPr="00DA0DBA" w:rsidRDefault="005D6397" w:rsidP="005D6397">
      <w:r w:rsidRPr="00DA0DBA">
        <w:t>-</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минимальная</w:t>
      </w:r>
      <w:r w:rsidR="000949BB" w:rsidRPr="00DA0DBA">
        <w:t xml:space="preserve"> </w:t>
      </w:r>
      <w:r w:rsidRPr="00DA0DBA">
        <w:t>сумма</w:t>
      </w:r>
      <w:r w:rsidR="000949BB" w:rsidRPr="00DA0DBA">
        <w:t xml:space="preserve"> </w:t>
      </w:r>
      <w:r w:rsidRPr="00DA0DBA">
        <w:t>страховых</w:t>
      </w:r>
      <w:r w:rsidR="000949BB" w:rsidRPr="00DA0DBA">
        <w:t xml:space="preserve"> </w:t>
      </w:r>
      <w:r w:rsidRPr="00DA0DBA">
        <w:t>взносов</w:t>
      </w:r>
      <w:r w:rsidR="000949BB" w:rsidRPr="00DA0DBA">
        <w:t xml:space="preserve"> </w:t>
      </w:r>
      <w:r w:rsidRPr="00DA0DBA">
        <w:t>составляет</w:t>
      </w:r>
      <w:r w:rsidR="000949BB" w:rsidRPr="00DA0DBA">
        <w:t xml:space="preserve"> </w:t>
      </w:r>
      <w:r w:rsidRPr="00DA0DBA">
        <w:t>50798</w:t>
      </w:r>
      <w:r w:rsidR="000949BB" w:rsidRPr="00DA0DBA">
        <w:t xml:space="preserve"> </w:t>
      </w:r>
      <w:r w:rsidRPr="00DA0DBA">
        <w:t>рублей.</w:t>
      </w:r>
      <w:r w:rsidR="000949BB" w:rsidRPr="00DA0DBA">
        <w:t xml:space="preserve"> </w:t>
      </w:r>
      <w:r w:rsidRPr="00DA0DBA">
        <w:t>Это</w:t>
      </w:r>
      <w:r w:rsidR="000949BB" w:rsidRPr="00DA0DBA">
        <w:t xml:space="preserve"> </w:t>
      </w:r>
      <w:r w:rsidRPr="00DA0DBA">
        <w:t>год</w:t>
      </w:r>
      <w:r w:rsidR="000949BB" w:rsidRPr="00DA0DBA">
        <w:t xml:space="preserve"> </w:t>
      </w:r>
      <w:r w:rsidRPr="00DA0DBA">
        <w:t>трудового</w:t>
      </w:r>
      <w:r w:rsidR="000949BB" w:rsidRPr="00DA0DBA">
        <w:t xml:space="preserve"> </w:t>
      </w:r>
      <w:r w:rsidRPr="00DA0DBA">
        <w:t>стажа</w:t>
      </w:r>
      <w:r w:rsidR="000949BB" w:rsidRPr="00DA0DBA">
        <w:t xml:space="preserve"> </w:t>
      </w:r>
      <w:r w:rsidRPr="00DA0DBA">
        <w:t>и</w:t>
      </w:r>
      <w:r w:rsidR="000949BB" w:rsidRPr="00DA0DBA">
        <w:t xml:space="preserve"> </w:t>
      </w:r>
      <w:r w:rsidRPr="00DA0DBA">
        <w:t>1,038</w:t>
      </w:r>
      <w:r w:rsidR="000949BB" w:rsidRPr="00DA0DBA">
        <w:t xml:space="preserve"> </w:t>
      </w:r>
      <w:r w:rsidRPr="00DA0DBA">
        <w:t>пенсионного</w:t>
      </w:r>
      <w:r w:rsidR="000949BB" w:rsidRPr="00DA0DBA">
        <w:t xml:space="preserve"> </w:t>
      </w:r>
      <w:r w:rsidRPr="00DA0DBA">
        <w:t>коэффициента.</w:t>
      </w:r>
      <w:r w:rsidR="000949BB" w:rsidRPr="00DA0DBA">
        <w:t xml:space="preserve"> </w:t>
      </w:r>
      <w:r w:rsidRPr="00DA0DBA">
        <w:t>Универсального</w:t>
      </w:r>
      <w:r w:rsidR="000949BB" w:rsidRPr="00DA0DBA">
        <w:t xml:space="preserve"> </w:t>
      </w:r>
      <w:r w:rsidRPr="00DA0DBA">
        <w:t>совета</w:t>
      </w:r>
      <w:r w:rsidR="000949BB" w:rsidRPr="00DA0DBA">
        <w:t xml:space="preserve"> </w:t>
      </w:r>
      <w:r w:rsidRPr="00DA0DBA">
        <w:t>тут</w:t>
      </w:r>
      <w:r w:rsidR="000949BB" w:rsidRPr="00DA0DBA">
        <w:t xml:space="preserve"> </w:t>
      </w:r>
      <w:r w:rsidRPr="00DA0DBA">
        <w:t>нет</w:t>
      </w:r>
      <w:r w:rsidR="000949BB" w:rsidRPr="00DA0DBA">
        <w:t xml:space="preserve"> </w:t>
      </w:r>
      <w:r w:rsidRPr="00DA0DBA">
        <w:t>Каждому</w:t>
      </w:r>
      <w:r w:rsidR="000949BB" w:rsidRPr="00DA0DBA">
        <w:t xml:space="preserve"> </w:t>
      </w:r>
      <w:r w:rsidRPr="00DA0DBA">
        <w:t>нужно</w:t>
      </w:r>
      <w:r w:rsidR="000949BB" w:rsidRPr="00DA0DBA">
        <w:t xml:space="preserve"> </w:t>
      </w:r>
      <w:r w:rsidRPr="00DA0DBA">
        <w:t>исходить</w:t>
      </w:r>
      <w:r w:rsidR="000949BB" w:rsidRPr="00DA0DBA">
        <w:t xml:space="preserve"> </w:t>
      </w:r>
      <w:r w:rsidRPr="00DA0DBA">
        <w:t>из</w:t>
      </w:r>
      <w:r w:rsidR="000949BB" w:rsidRPr="00DA0DBA">
        <w:t xml:space="preserve"> </w:t>
      </w:r>
      <w:r w:rsidRPr="00DA0DBA">
        <w:t>сложившейся</w:t>
      </w:r>
      <w:r w:rsidR="000949BB" w:rsidRPr="00DA0DBA">
        <w:t xml:space="preserve"> </w:t>
      </w:r>
      <w:r w:rsidRPr="00DA0DBA">
        <w:t>ситуации.</w:t>
      </w:r>
      <w:r w:rsidR="000949BB" w:rsidRPr="00DA0DBA">
        <w:t xml:space="preserve"> </w:t>
      </w:r>
      <w:r w:rsidRPr="00DA0DBA">
        <w:t>Считать,</w:t>
      </w:r>
      <w:r w:rsidR="000949BB" w:rsidRPr="00DA0DBA">
        <w:t xml:space="preserve"> </w:t>
      </w:r>
      <w:r w:rsidRPr="00DA0DBA">
        <w:t>через</w:t>
      </w:r>
      <w:r w:rsidR="000949BB" w:rsidRPr="00DA0DBA">
        <w:t xml:space="preserve"> </w:t>
      </w:r>
      <w:r w:rsidRPr="00DA0DBA">
        <w:t>какое</w:t>
      </w:r>
      <w:r w:rsidR="000949BB" w:rsidRPr="00DA0DBA">
        <w:t xml:space="preserve"> </w:t>
      </w:r>
      <w:r w:rsidRPr="00DA0DBA">
        <w:t>время</w:t>
      </w:r>
      <w:r w:rsidR="000949BB" w:rsidRPr="00DA0DBA">
        <w:t xml:space="preserve"> </w:t>
      </w:r>
      <w:r w:rsidRPr="00DA0DBA">
        <w:t>такие</w:t>
      </w:r>
      <w:r w:rsidR="000949BB" w:rsidRPr="00DA0DBA">
        <w:t xml:space="preserve"> </w:t>
      </w:r>
      <w:r w:rsidRPr="00DA0DBA">
        <w:t>расходы</w:t>
      </w:r>
      <w:r w:rsidR="000949BB" w:rsidRPr="00DA0DBA">
        <w:t xml:space="preserve"> </w:t>
      </w:r>
      <w:r w:rsidRPr="00DA0DBA">
        <w:t>себя</w:t>
      </w:r>
      <w:r w:rsidR="000949BB" w:rsidRPr="00DA0DBA">
        <w:t xml:space="preserve"> </w:t>
      </w:r>
      <w:r w:rsidRPr="00DA0DBA">
        <w:t>окупят.</w:t>
      </w:r>
    </w:p>
    <w:p w14:paraId="5FAF17AD" w14:textId="77777777" w:rsidR="005D6397" w:rsidRPr="00DA0DBA" w:rsidRDefault="005D6397" w:rsidP="005D6397">
      <w:r w:rsidRPr="00DA0DBA">
        <w:t>-</w:t>
      </w:r>
      <w:r w:rsidR="000949BB" w:rsidRPr="00DA0DBA">
        <w:t xml:space="preserve"> </w:t>
      </w:r>
      <w:r w:rsidRPr="00DA0DBA">
        <w:t>Можно</w:t>
      </w:r>
      <w:r w:rsidR="000949BB" w:rsidRPr="00DA0DBA">
        <w:t xml:space="preserve"> </w:t>
      </w:r>
      <w:r w:rsidRPr="00DA0DBA">
        <w:t>пояснить</w:t>
      </w:r>
      <w:r w:rsidR="000949BB" w:rsidRPr="00DA0DBA">
        <w:t xml:space="preserve"> </w:t>
      </w:r>
      <w:r w:rsidRPr="00DA0DBA">
        <w:t>на</w:t>
      </w:r>
      <w:r w:rsidR="000949BB" w:rsidRPr="00DA0DBA">
        <w:t xml:space="preserve"> </w:t>
      </w:r>
      <w:r w:rsidRPr="00DA0DBA">
        <w:t>конкретном</w:t>
      </w:r>
      <w:r w:rsidR="000949BB" w:rsidRPr="00DA0DBA">
        <w:t xml:space="preserve"> </w:t>
      </w:r>
      <w:r w:rsidRPr="00DA0DBA">
        <w:t>примере?</w:t>
      </w:r>
    </w:p>
    <w:p w14:paraId="5B2C352B" w14:textId="77777777" w:rsidR="005D6397" w:rsidRPr="00DA0DBA" w:rsidRDefault="005D6397" w:rsidP="005D6397">
      <w:r w:rsidRPr="00DA0DBA">
        <w:t>-</w:t>
      </w:r>
      <w:r w:rsidR="000949BB" w:rsidRPr="00DA0DBA">
        <w:t xml:space="preserve"> </w:t>
      </w:r>
      <w:r w:rsidRPr="00DA0DBA">
        <w:t>В</w:t>
      </w:r>
      <w:r w:rsidR="000949BB" w:rsidRPr="00DA0DBA">
        <w:t xml:space="preserve"> </w:t>
      </w:r>
      <w:r w:rsidRPr="00DA0DBA">
        <w:t>Москве</w:t>
      </w:r>
      <w:r w:rsidR="000949BB" w:rsidRPr="00DA0DBA">
        <w:t xml:space="preserve"> </w:t>
      </w:r>
      <w:r w:rsidRPr="00DA0DBA">
        <w:t>минимальная</w:t>
      </w:r>
      <w:r w:rsidR="000949BB" w:rsidRPr="00DA0DBA">
        <w:t xml:space="preserve"> </w:t>
      </w:r>
      <w:r w:rsidRPr="00DA0DBA">
        <w:t>пенсия</w:t>
      </w:r>
      <w:r w:rsidR="000949BB" w:rsidRPr="00DA0DBA">
        <w:t xml:space="preserve"> </w:t>
      </w:r>
      <w:r w:rsidRPr="00DA0DBA">
        <w:t>24,5</w:t>
      </w:r>
      <w:r w:rsidR="000949BB" w:rsidRPr="00DA0DBA">
        <w:t xml:space="preserve"> </w:t>
      </w:r>
      <w:r w:rsidRPr="00DA0DBA">
        <w:t>тысячи</w:t>
      </w:r>
      <w:r w:rsidR="000949BB" w:rsidRPr="00DA0DBA">
        <w:t xml:space="preserve"> </w:t>
      </w:r>
      <w:r w:rsidRPr="00DA0DBA">
        <w:t>рублей.</w:t>
      </w:r>
      <w:r w:rsidR="000949BB" w:rsidRPr="00DA0DBA">
        <w:t xml:space="preserve"> </w:t>
      </w:r>
      <w:r w:rsidRPr="00DA0DBA">
        <w:t>Годовой</w:t>
      </w:r>
      <w:r w:rsidR="000949BB" w:rsidRPr="00DA0DBA">
        <w:t xml:space="preserve"> </w:t>
      </w:r>
      <w:r w:rsidRPr="00DA0DBA">
        <w:t>доход</w:t>
      </w:r>
      <w:r w:rsidR="000949BB" w:rsidRPr="00DA0DBA">
        <w:t xml:space="preserve"> </w:t>
      </w:r>
      <w:r w:rsidRPr="00DA0DBA">
        <w:t>от</w:t>
      </w:r>
      <w:r w:rsidR="000949BB" w:rsidRPr="00DA0DBA">
        <w:t xml:space="preserve"> </w:t>
      </w:r>
      <w:r w:rsidRPr="00DA0DBA">
        <w:t>нее</w:t>
      </w:r>
      <w:r w:rsidR="000949BB" w:rsidRPr="00DA0DBA">
        <w:t xml:space="preserve"> </w:t>
      </w:r>
      <w:r w:rsidRPr="00DA0DBA">
        <w:t>составляет</w:t>
      </w:r>
      <w:r w:rsidR="000949BB" w:rsidRPr="00DA0DBA">
        <w:t xml:space="preserve"> </w:t>
      </w:r>
      <w:r w:rsidRPr="00DA0DBA">
        <w:t>294</w:t>
      </w:r>
      <w:r w:rsidR="000949BB" w:rsidRPr="00DA0DBA">
        <w:t xml:space="preserve"> </w:t>
      </w:r>
      <w:r w:rsidRPr="00DA0DBA">
        <w:t>тысячи.</w:t>
      </w:r>
      <w:r w:rsidR="000949BB" w:rsidRPr="00DA0DBA">
        <w:t xml:space="preserve"> </w:t>
      </w:r>
      <w:r w:rsidRPr="00DA0DBA">
        <w:t>Так</w:t>
      </w:r>
      <w:r w:rsidR="000949BB" w:rsidRPr="00DA0DBA">
        <w:t xml:space="preserve"> </w:t>
      </w:r>
      <w:r w:rsidRPr="00DA0DBA">
        <w:t>вот,</w:t>
      </w:r>
      <w:r w:rsidR="000949BB" w:rsidRPr="00DA0DBA">
        <w:t xml:space="preserve"> </w:t>
      </w:r>
      <w:r w:rsidRPr="00DA0DBA">
        <w:t>чтобы</w:t>
      </w:r>
      <w:r w:rsidR="000949BB" w:rsidRPr="00DA0DBA">
        <w:t xml:space="preserve"> </w:t>
      </w:r>
      <w:r w:rsidRPr="00DA0DBA">
        <w:t>получить</w:t>
      </w:r>
      <w:r w:rsidR="000949BB" w:rsidRPr="00DA0DBA">
        <w:t xml:space="preserve"> </w:t>
      </w:r>
      <w:r w:rsidRPr="00DA0DBA">
        <w:t>такую</w:t>
      </w:r>
      <w:r w:rsidR="000949BB" w:rsidRPr="00DA0DBA">
        <w:t xml:space="preserve"> </w:t>
      </w:r>
      <w:r w:rsidRPr="00DA0DBA">
        <w:t>сумму</w:t>
      </w:r>
      <w:r w:rsidR="000949BB" w:rsidRPr="00DA0DBA">
        <w:t xml:space="preserve"> </w:t>
      </w:r>
      <w:r w:rsidRPr="00DA0DBA">
        <w:t>при</w:t>
      </w:r>
      <w:r w:rsidR="000949BB" w:rsidRPr="00DA0DBA">
        <w:t xml:space="preserve"> </w:t>
      </w:r>
      <w:r w:rsidRPr="00DA0DBA">
        <w:t>текущей</w:t>
      </w:r>
      <w:r w:rsidR="000949BB" w:rsidRPr="00DA0DBA">
        <w:t xml:space="preserve"> </w:t>
      </w:r>
      <w:r w:rsidRPr="00DA0DBA">
        <w:t>банковской</w:t>
      </w:r>
      <w:r w:rsidR="000949BB" w:rsidRPr="00DA0DBA">
        <w:t xml:space="preserve"> </w:t>
      </w:r>
      <w:r w:rsidRPr="00DA0DBA">
        <w:t>депозитной</w:t>
      </w:r>
      <w:r w:rsidR="000949BB" w:rsidRPr="00DA0DBA">
        <w:t xml:space="preserve"> </w:t>
      </w:r>
      <w:r w:rsidRPr="00DA0DBA">
        <w:t>ставке,</w:t>
      </w:r>
      <w:r w:rsidR="000949BB" w:rsidRPr="00DA0DBA">
        <w:t xml:space="preserve"> </w:t>
      </w:r>
      <w:r w:rsidRPr="00DA0DBA">
        <w:t>нужно</w:t>
      </w:r>
      <w:r w:rsidR="000949BB" w:rsidRPr="00DA0DBA">
        <w:t xml:space="preserve"> </w:t>
      </w:r>
      <w:r w:rsidRPr="00DA0DBA">
        <w:t>иметь</w:t>
      </w:r>
      <w:r w:rsidR="000949BB" w:rsidRPr="00DA0DBA">
        <w:t xml:space="preserve"> </w:t>
      </w:r>
      <w:r w:rsidRPr="00DA0DBA">
        <w:t>на</w:t>
      </w:r>
      <w:r w:rsidR="000949BB" w:rsidRPr="00DA0DBA">
        <w:t xml:space="preserve"> </w:t>
      </w:r>
      <w:r w:rsidRPr="00DA0DBA">
        <w:t>счету</w:t>
      </w:r>
      <w:r w:rsidR="000949BB" w:rsidRPr="00DA0DBA">
        <w:t xml:space="preserve"> </w:t>
      </w:r>
      <w:r w:rsidRPr="00DA0DBA">
        <w:t>1,96</w:t>
      </w:r>
      <w:r w:rsidR="000949BB" w:rsidRPr="00DA0DBA">
        <w:t xml:space="preserve"> </w:t>
      </w:r>
      <w:r w:rsidRPr="00DA0DBA">
        <w:t>миллиона</w:t>
      </w:r>
      <w:r w:rsidR="000949BB" w:rsidRPr="00DA0DBA">
        <w:t xml:space="preserve"> </w:t>
      </w:r>
      <w:r w:rsidRPr="00DA0DBA">
        <w:t>рублей.</w:t>
      </w:r>
      <w:r w:rsidR="000949BB" w:rsidRPr="00DA0DBA">
        <w:t xml:space="preserve"> </w:t>
      </w:r>
      <w:r w:rsidRPr="00DA0DBA">
        <w:t>Если</w:t>
      </w:r>
      <w:r w:rsidR="000949BB" w:rsidRPr="00DA0DBA">
        <w:t xml:space="preserve"> </w:t>
      </w:r>
      <w:r w:rsidRPr="00DA0DBA">
        <w:t>у</w:t>
      </w:r>
      <w:r w:rsidR="000949BB" w:rsidRPr="00DA0DBA">
        <w:t xml:space="preserve"> </w:t>
      </w:r>
      <w:r w:rsidRPr="00DA0DBA">
        <w:t>гражданина</w:t>
      </w:r>
      <w:r w:rsidR="000949BB" w:rsidRPr="00DA0DBA">
        <w:t xml:space="preserve"> </w:t>
      </w:r>
      <w:r w:rsidRPr="00DA0DBA">
        <w:t>есть</w:t>
      </w:r>
      <w:r w:rsidR="000949BB" w:rsidRPr="00DA0DBA">
        <w:t xml:space="preserve"> </w:t>
      </w:r>
      <w:r w:rsidRPr="00DA0DBA">
        <w:t>два</w:t>
      </w:r>
      <w:r w:rsidR="000949BB" w:rsidRPr="00DA0DBA">
        <w:t xml:space="preserve"> </w:t>
      </w:r>
      <w:r w:rsidRPr="00DA0DBA">
        <w:t>миллиона</w:t>
      </w:r>
      <w:r w:rsidR="000949BB" w:rsidRPr="00DA0DBA">
        <w:t xml:space="preserve"> </w:t>
      </w:r>
      <w:r w:rsidRPr="00DA0DBA">
        <w:t>в</w:t>
      </w:r>
      <w:r w:rsidR="000949BB" w:rsidRPr="00DA0DBA">
        <w:t xml:space="preserve"> </w:t>
      </w:r>
      <w:r w:rsidRPr="00DA0DBA">
        <w:t>банке,</w:t>
      </w:r>
      <w:r w:rsidR="000949BB" w:rsidRPr="00DA0DBA">
        <w:t xml:space="preserve"> </w:t>
      </w:r>
      <w:r w:rsidRPr="00DA0DBA">
        <w:t>ему</w:t>
      </w:r>
      <w:r w:rsidR="000949BB" w:rsidRPr="00DA0DBA">
        <w:t xml:space="preserve"> </w:t>
      </w:r>
      <w:r w:rsidRPr="00DA0DBA">
        <w:t>покупать</w:t>
      </w:r>
      <w:r w:rsidR="000949BB" w:rsidRPr="00DA0DBA">
        <w:t xml:space="preserve"> </w:t>
      </w:r>
      <w:r w:rsidRPr="00DA0DBA">
        <w:t>не</w:t>
      </w:r>
      <w:r w:rsidR="000949BB" w:rsidRPr="00DA0DBA">
        <w:t xml:space="preserve"> </w:t>
      </w:r>
      <w:r w:rsidRPr="00DA0DBA">
        <w:t>нужно</w:t>
      </w:r>
      <w:r w:rsidR="000949BB" w:rsidRPr="00DA0DBA">
        <w:t xml:space="preserve"> </w:t>
      </w:r>
      <w:r w:rsidRPr="00DA0DBA">
        <w:t>ни</w:t>
      </w:r>
      <w:r w:rsidR="000949BB" w:rsidRPr="00DA0DBA">
        <w:t xml:space="preserve"> </w:t>
      </w:r>
      <w:r w:rsidRPr="00DA0DBA">
        <w:t>баллы,</w:t>
      </w:r>
      <w:r w:rsidR="000949BB" w:rsidRPr="00DA0DBA">
        <w:t xml:space="preserve"> </w:t>
      </w:r>
      <w:r w:rsidRPr="00DA0DBA">
        <w:t>ни</w:t>
      </w:r>
      <w:r w:rsidR="000949BB" w:rsidRPr="00DA0DBA">
        <w:t xml:space="preserve"> </w:t>
      </w:r>
      <w:r w:rsidRPr="00DA0DBA">
        <w:t>стаж.</w:t>
      </w:r>
      <w:r w:rsidR="000949BB" w:rsidRPr="00DA0DBA">
        <w:t xml:space="preserve"> </w:t>
      </w:r>
      <w:r w:rsidRPr="00DA0DBA">
        <w:t>Если</w:t>
      </w:r>
      <w:r w:rsidR="000949BB" w:rsidRPr="00DA0DBA">
        <w:t xml:space="preserve"> </w:t>
      </w:r>
      <w:r w:rsidRPr="00DA0DBA">
        <w:t>у</w:t>
      </w:r>
      <w:r w:rsidR="000949BB" w:rsidRPr="00DA0DBA">
        <w:t xml:space="preserve"> </w:t>
      </w:r>
      <w:r w:rsidRPr="00DA0DBA">
        <w:t>человека</w:t>
      </w:r>
      <w:r w:rsidR="000949BB" w:rsidRPr="00DA0DBA">
        <w:t xml:space="preserve"> </w:t>
      </w:r>
      <w:r w:rsidRPr="00DA0DBA">
        <w:t>нет</w:t>
      </w:r>
      <w:r w:rsidR="000949BB" w:rsidRPr="00DA0DBA">
        <w:t xml:space="preserve"> </w:t>
      </w:r>
      <w:r w:rsidRPr="00DA0DBA">
        <w:t>дополнительных</w:t>
      </w:r>
      <w:r w:rsidR="000949BB" w:rsidRPr="00DA0DBA">
        <w:t xml:space="preserve"> </w:t>
      </w:r>
      <w:r w:rsidRPr="00DA0DBA">
        <w:t>доходов,</w:t>
      </w:r>
      <w:r w:rsidR="000949BB" w:rsidRPr="00DA0DBA">
        <w:t xml:space="preserve"> </w:t>
      </w:r>
      <w:r w:rsidRPr="00DA0DBA">
        <w:t>то</w:t>
      </w:r>
      <w:r w:rsidR="000949BB" w:rsidRPr="00DA0DBA">
        <w:t xml:space="preserve"> </w:t>
      </w:r>
      <w:r w:rsidRPr="00DA0DBA">
        <w:t>ему</w:t>
      </w:r>
      <w:r w:rsidR="000949BB" w:rsidRPr="00DA0DBA">
        <w:t xml:space="preserve"> </w:t>
      </w:r>
      <w:r w:rsidRPr="00DA0DBA">
        <w:t>можно</w:t>
      </w:r>
      <w:r w:rsidR="000949BB" w:rsidRPr="00DA0DBA">
        <w:t xml:space="preserve"> </w:t>
      </w:r>
      <w:r w:rsidRPr="00DA0DBA">
        <w:t>посоветовать</w:t>
      </w:r>
      <w:r w:rsidR="000949BB" w:rsidRPr="00DA0DBA">
        <w:t xml:space="preserve"> </w:t>
      </w:r>
      <w:r w:rsidRPr="00DA0DBA">
        <w:t>докупить</w:t>
      </w:r>
      <w:r w:rsidR="000949BB" w:rsidRPr="00DA0DBA">
        <w:t xml:space="preserve"> </w:t>
      </w:r>
      <w:r w:rsidRPr="00DA0DBA">
        <w:t>недостающие</w:t>
      </w:r>
      <w:r w:rsidR="000949BB" w:rsidRPr="00DA0DBA">
        <w:t xml:space="preserve"> </w:t>
      </w:r>
      <w:r w:rsidRPr="00DA0DBA">
        <w:t>баллы.</w:t>
      </w:r>
    </w:p>
    <w:p w14:paraId="4A008CFC" w14:textId="77777777" w:rsidR="005D6397" w:rsidRPr="00DA0DBA" w:rsidRDefault="005D6397" w:rsidP="005D6397">
      <w:r w:rsidRPr="00DA0DBA">
        <w:lastRenderedPageBreak/>
        <w:t>-</w:t>
      </w:r>
      <w:r w:rsidR="000949BB" w:rsidRPr="00DA0DBA">
        <w:t xml:space="preserve"> </w:t>
      </w:r>
      <w:r w:rsidRPr="00DA0DBA">
        <w:t>Получается,</w:t>
      </w:r>
      <w:r w:rsidR="000949BB" w:rsidRPr="00DA0DBA">
        <w:t xml:space="preserve"> </w:t>
      </w:r>
      <w:r w:rsidRPr="00DA0DBA">
        <w:t>что</w:t>
      </w:r>
      <w:r w:rsidR="000949BB" w:rsidRPr="00DA0DBA">
        <w:t xml:space="preserve"> </w:t>
      </w:r>
      <w:r w:rsidRPr="00DA0DBA">
        <w:t>жены</w:t>
      </w:r>
      <w:r w:rsidR="000949BB" w:rsidRPr="00DA0DBA">
        <w:t xml:space="preserve"> </w:t>
      </w:r>
      <w:r w:rsidRPr="00DA0DBA">
        <w:t>или</w:t>
      </w:r>
      <w:r w:rsidR="000949BB" w:rsidRPr="00DA0DBA">
        <w:t xml:space="preserve"> </w:t>
      </w:r>
      <w:r w:rsidRPr="00DA0DBA">
        <w:t>отпрыски</w:t>
      </w:r>
      <w:r w:rsidR="000949BB" w:rsidRPr="00DA0DBA">
        <w:t xml:space="preserve"> </w:t>
      </w:r>
      <w:r w:rsidR="00827EAC" w:rsidRPr="00DA0DBA">
        <w:t>«</w:t>
      </w:r>
      <w:r w:rsidRPr="00DA0DBA">
        <w:t>олигархов</w:t>
      </w:r>
      <w:r w:rsidR="00827EAC" w:rsidRPr="00DA0DBA">
        <w:t>»</w:t>
      </w:r>
      <w:r w:rsidRPr="00DA0DBA">
        <w:t>,</w:t>
      </w:r>
      <w:r w:rsidR="000949BB" w:rsidRPr="00DA0DBA">
        <w:t xml:space="preserve"> </w:t>
      </w:r>
      <w:r w:rsidR="00827EAC" w:rsidRPr="00DA0DBA">
        <w:t>«</w:t>
      </w:r>
      <w:r w:rsidRPr="00DA0DBA">
        <w:t>золотая</w:t>
      </w:r>
      <w:r w:rsidR="000949BB" w:rsidRPr="00DA0DBA">
        <w:t xml:space="preserve"> </w:t>
      </w:r>
      <w:r w:rsidRPr="00DA0DBA">
        <w:t>молодежь</w:t>
      </w:r>
      <w:r w:rsidR="00827EAC" w:rsidRPr="00DA0DBA">
        <w:t>»</w:t>
      </w:r>
      <w:r w:rsidRPr="00DA0DBA">
        <w:t>,</w:t>
      </w:r>
      <w:r w:rsidR="000949BB" w:rsidRPr="00DA0DBA">
        <w:t xml:space="preserve"> </w:t>
      </w:r>
      <w:r w:rsidRPr="00DA0DBA">
        <w:t>не</w:t>
      </w:r>
      <w:r w:rsidR="000949BB" w:rsidRPr="00DA0DBA">
        <w:t xml:space="preserve"> </w:t>
      </w:r>
      <w:r w:rsidRPr="00DA0DBA">
        <w:t>работая</w:t>
      </w:r>
      <w:r w:rsidR="000949BB" w:rsidRPr="00DA0DBA">
        <w:t xml:space="preserve"> </w:t>
      </w:r>
      <w:r w:rsidRPr="00DA0DBA">
        <w:t>ни</w:t>
      </w:r>
      <w:r w:rsidR="000949BB" w:rsidRPr="00DA0DBA">
        <w:t xml:space="preserve"> </w:t>
      </w:r>
      <w:r w:rsidRPr="00DA0DBA">
        <w:t>дня,</w:t>
      </w:r>
      <w:r w:rsidR="000949BB" w:rsidRPr="00DA0DBA">
        <w:t xml:space="preserve"> </w:t>
      </w:r>
      <w:r w:rsidRPr="00DA0DBA">
        <w:t>могут</w:t>
      </w:r>
      <w:r w:rsidR="000949BB" w:rsidRPr="00DA0DBA">
        <w:t xml:space="preserve"> </w:t>
      </w:r>
      <w:r w:rsidRPr="00DA0DBA">
        <w:t>купить</w:t>
      </w:r>
      <w:r w:rsidR="000949BB" w:rsidRPr="00DA0DBA">
        <w:t xml:space="preserve"> </w:t>
      </w:r>
      <w:r w:rsidRPr="00DA0DBA">
        <w:t>себе</w:t>
      </w:r>
      <w:r w:rsidR="000949BB" w:rsidRPr="00DA0DBA">
        <w:t xml:space="preserve"> </w:t>
      </w:r>
      <w:r w:rsidRPr="00DA0DBA">
        <w:t>полноценную</w:t>
      </w:r>
      <w:r w:rsidR="000949BB" w:rsidRPr="00DA0DBA">
        <w:t xml:space="preserve"> </w:t>
      </w:r>
      <w:r w:rsidRPr="00DA0DBA">
        <w:t>пенсию?</w:t>
      </w:r>
    </w:p>
    <w:p w14:paraId="122D7BA3" w14:textId="77777777" w:rsidR="005D6397" w:rsidRPr="00DA0DBA" w:rsidRDefault="005D6397" w:rsidP="005D6397">
      <w:r w:rsidRPr="00DA0DBA">
        <w:t>-</w:t>
      </w:r>
      <w:r w:rsidR="000949BB" w:rsidRPr="00DA0DBA">
        <w:t xml:space="preserve"> </w:t>
      </w:r>
      <w:r w:rsidRPr="00DA0DBA">
        <w:t>Для</w:t>
      </w:r>
      <w:r w:rsidR="000949BB" w:rsidRPr="00DA0DBA">
        <w:t xml:space="preserve"> </w:t>
      </w:r>
      <w:r w:rsidRPr="00DA0DBA">
        <w:t>этой</w:t>
      </w:r>
      <w:r w:rsidR="000949BB" w:rsidRPr="00DA0DBA">
        <w:t xml:space="preserve"> </w:t>
      </w:r>
      <w:r w:rsidRPr="00DA0DBA">
        <w:t>категории</w:t>
      </w:r>
      <w:r w:rsidR="000949BB" w:rsidRPr="00DA0DBA">
        <w:t xml:space="preserve"> </w:t>
      </w:r>
      <w:r w:rsidRPr="00DA0DBA">
        <w:t>граждан,</w:t>
      </w:r>
      <w:r w:rsidR="000949BB" w:rsidRPr="00DA0DBA">
        <w:t xml:space="preserve"> </w:t>
      </w:r>
      <w:r w:rsidRPr="00DA0DBA">
        <w:t>полагаю,</w:t>
      </w:r>
      <w:r w:rsidR="000949BB" w:rsidRPr="00DA0DBA">
        <w:t xml:space="preserve"> </w:t>
      </w:r>
      <w:r w:rsidRPr="00DA0DBA">
        <w:t>такой</w:t>
      </w:r>
      <w:r w:rsidR="000949BB" w:rsidRPr="00DA0DBA">
        <w:t xml:space="preserve"> </w:t>
      </w:r>
      <w:r w:rsidRPr="00DA0DBA">
        <w:t>вопрос</w:t>
      </w:r>
      <w:r w:rsidR="000949BB" w:rsidRPr="00DA0DBA">
        <w:t xml:space="preserve"> </w:t>
      </w:r>
      <w:r w:rsidRPr="00DA0DBA">
        <w:t>вообще</w:t>
      </w:r>
      <w:r w:rsidR="000949BB" w:rsidRPr="00DA0DBA">
        <w:t xml:space="preserve"> </w:t>
      </w:r>
      <w:r w:rsidRPr="00DA0DBA">
        <w:t>не</w:t>
      </w:r>
      <w:r w:rsidR="000949BB" w:rsidRPr="00DA0DBA">
        <w:t xml:space="preserve"> </w:t>
      </w:r>
      <w:r w:rsidRPr="00DA0DBA">
        <w:t>стоит.</w:t>
      </w:r>
      <w:r w:rsidR="000949BB" w:rsidRPr="00DA0DBA">
        <w:t xml:space="preserve"> </w:t>
      </w:r>
      <w:r w:rsidRPr="00DA0DBA">
        <w:t>Зачем</w:t>
      </w:r>
      <w:r w:rsidR="000949BB" w:rsidRPr="00DA0DBA">
        <w:t xml:space="preserve"> </w:t>
      </w:r>
      <w:r w:rsidRPr="00DA0DBA">
        <w:t>им</w:t>
      </w:r>
      <w:r w:rsidR="000949BB" w:rsidRPr="00DA0DBA">
        <w:t xml:space="preserve"> </w:t>
      </w:r>
      <w:r w:rsidRPr="00DA0DBA">
        <w:t>это?</w:t>
      </w:r>
      <w:r w:rsidR="000949BB" w:rsidRPr="00DA0DBA">
        <w:t xml:space="preserve"> </w:t>
      </w:r>
      <w:r w:rsidRPr="00DA0DBA">
        <w:t>Если</w:t>
      </w:r>
      <w:r w:rsidR="000949BB" w:rsidRPr="00DA0DBA">
        <w:t xml:space="preserve"> </w:t>
      </w:r>
      <w:r w:rsidRPr="00DA0DBA">
        <w:t>у</w:t>
      </w:r>
      <w:r w:rsidR="000949BB" w:rsidRPr="00DA0DBA">
        <w:t xml:space="preserve"> </w:t>
      </w:r>
      <w:r w:rsidRPr="00DA0DBA">
        <w:t>людей</w:t>
      </w:r>
      <w:r w:rsidR="000949BB" w:rsidRPr="00DA0DBA">
        <w:t xml:space="preserve"> </w:t>
      </w:r>
      <w:r w:rsidRPr="00DA0DBA">
        <w:t>есть</w:t>
      </w:r>
      <w:r w:rsidR="000949BB" w:rsidRPr="00DA0DBA">
        <w:t xml:space="preserve"> </w:t>
      </w:r>
      <w:r w:rsidRPr="00DA0DBA">
        <w:t>бизнес</w:t>
      </w:r>
      <w:r w:rsidR="000949BB" w:rsidRPr="00DA0DBA">
        <w:t xml:space="preserve"> </w:t>
      </w:r>
      <w:r w:rsidRPr="00DA0DBA">
        <w:t>и</w:t>
      </w:r>
      <w:r w:rsidR="000949BB" w:rsidRPr="00DA0DBA">
        <w:t xml:space="preserve"> </w:t>
      </w:r>
      <w:r w:rsidRPr="00DA0DBA">
        <w:t>стабильные</w:t>
      </w:r>
      <w:r w:rsidR="000949BB" w:rsidRPr="00DA0DBA">
        <w:t xml:space="preserve"> </w:t>
      </w:r>
      <w:r w:rsidRPr="00DA0DBA">
        <w:t>доходы</w:t>
      </w:r>
      <w:r w:rsidR="000949BB" w:rsidRPr="00DA0DBA">
        <w:t xml:space="preserve"> </w:t>
      </w:r>
      <w:r w:rsidRPr="00DA0DBA">
        <w:t>от</w:t>
      </w:r>
      <w:r w:rsidR="000949BB" w:rsidRPr="00DA0DBA">
        <w:t xml:space="preserve"> </w:t>
      </w:r>
      <w:r w:rsidRPr="00DA0DBA">
        <w:t>него,</w:t>
      </w:r>
      <w:r w:rsidR="000949BB" w:rsidRPr="00DA0DBA">
        <w:t xml:space="preserve"> </w:t>
      </w:r>
      <w:r w:rsidRPr="00DA0DBA">
        <w:t>крупные</w:t>
      </w:r>
      <w:r w:rsidR="000949BB" w:rsidRPr="00DA0DBA">
        <w:t xml:space="preserve"> </w:t>
      </w:r>
      <w:r w:rsidRPr="00DA0DBA">
        <w:t>счета</w:t>
      </w:r>
      <w:r w:rsidR="000949BB" w:rsidRPr="00DA0DBA">
        <w:t xml:space="preserve"> </w:t>
      </w:r>
      <w:r w:rsidRPr="00DA0DBA">
        <w:t>в</w:t>
      </w:r>
      <w:r w:rsidR="000949BB" w:rsidRPr="00DA0DBA">
        <w:t xml:space="preserve"> </w:t>
      </w:r>
      <w:r w:rsidRPr="00DA0DBA">
        <w:t>банках,</w:t>
      </w:r>
      <w:r w:rsidR="000949BB" w:rsidRPr="00DA0DBA">
        <w:t xml:space="preserve"> </w:t>
      </w:r>
      <w:r w:rsidRPr="00DA0DBA">
        <w:t>или</w:t>
      </w:r>
      <w:r w:rsidR="000949BB" w:rsidRPr="00DA0DBA">
        <w:t xml:space="preserve"> </w:t>
      </w:r>
      <w:r w:rsidRPr="00DA0DBA">
        <w:t>возможность</w:t>
      </w:r>
      <w:r w:rsidR="000949BB" w:rsidRPr="00DA0DBA">
        <w:t xml:space="preserve"> </w:t>
      </w:r>
      <w:r w:rsidRPr="00DA0DBA">
        <w:t>сдавать</w:t>
      </w:r>
      <w:r w:rsidR="000949BB" w:rsidRPr="00DA0DBA">
        <w:t xml:space="preserve"> </w:t>
      </w:r>
      <w:r w:rsidRPr="00DA0DBA">
        <w:t>в</w:t>
      </w:r>
      <w:r w:rsidR="000949BB" w:rsidRPr="00DA0DBA">
        <w:t xml:space="preserve"> </w:t>
      </w:r>
      <w:r w:rsidRPr="00DA0DBA">
        <w:t>аренду</w:t>
      </w:r>
      <w:r w:rsidR="000949BB" w:rsidRPr="00DA0DBA">
        <w:t xml:space="preserve"> </w:t>
      </w:r>
      <w:r w:rsidRPr="00DA0DBA">
        <w:t>недвижимость</w:t>
      </w:r>
      <w:r w:rsidR="000949BB" w:rsidRPr="00DA0DBA">
        <w:t xml:space="preserve"> </w:t>
      </w:r>
      <w:r w:rsidRPr="00DA0DBA">
        <w:t>-</w:t>
      </w:r>
      <w:r w:rsidR="000949BB" w:rsidRPr="00DA0DBA">
        <w:t xml:space="preserve"> </w:t>
      </w:r>
      <w:r w:rsidRPr="00DA0DBA">
        <w:t>они</w:t>
      </w:r>
      <w:r w:rsidR="000949BB" w:rsidRPr="00DA0DBA">
        <w:t xml:space="preserve"> </w:t>
      </w:r>
      <w:r w:rsidRPr="00DA0DBA">
        <w:t>про</w:t>
      </w:r>
      <w:r w:rsidR="000949BB" w:rsidRPr="00DA0DBA">
        <w:t xml:space="preserve"> </w:t>
      </w:r>
      <w:r w:rsidRPr="00DA0DBA">
        <w:t>пенсионное</w:t>
      </w:r>
      <w:r w:rsidR="000949BB" w:rsidRPr="00DA0DBA">
        <w:t xml:space="preserve"> </w:t>
      </w:r>
      <w:r w:rsidRPr="00DA0DBA">
        <w:t>обеспечение</w:t>
      </w:r>
      <w:r w:rsidR="000949BB" w:rsidRPr="00DA0DBA">
        <w:t xml:space="preserve"> </w:t>
      </w:r>
      <w:r w:rsidRPr="00DA0DBA">
        <w:t>вообще</w:t>
      </w:r>
      <w:r w:rsidR="000949BB" w:rsidRPr="00DA0DBA">
        <w:t xml:space="preserve"> </w:t>
      </w:r>
      <w:r w:rsidRPr="00DA0DBA">
        <w:t>особо</w:t>
      </w:r>
      <w:r w:rsidR="000949BB" w:rsidRPr="00DA0DBA">
        <w:t xml:space="preserve"> </w:t>
      </w:r>
      <w:r w:rsidRPr="00DA0DBA">
        <w:t>не</w:t>
      </w:r>
      <w:r w:rsidR="000949BB" w:rsidRPr="00DA0DBA">
        <w:t xml:space="preserve"> </w:t>
      </w:r>
      <w:r w:rsidRPr="00DA0DBA">
        <w:t>думают.</w:t>
      </w:r>
    </w:p>
    <w:p w14:paraId="75ECD8C1" w14:textId="77777777" w:rsidR="005D6397" w:rsidRPr="00DA0DBA" w:rsidRDefault="005D6397" w:rsidP="005D6397">
      <w:r w:rsidRPr="00DA0DBA">
        <w:t>-</w:t>
      </w:r>
      <w:r w:rsidR="000949BB" w:rsidRPr="00DA0DBA">
        <w:t xml:space="preserve"> </w:t>
      </w:r>
      <w:r w:rsidRPr="00DA0DBA">
        <w:t>За</w:t>
      </w:r>
      <w:r w:rsidR="000949BB" w:rsidRPr="00DA0DBA">
        <w:t xml:space="preserve"> </w:t>
      </w:r>
      <w:r w:rsidRPr="00DA0DBA">
        <w:t>сколько</w:t>
      </w:r>
      <w:r w:rsidR="000949BB" w:rsidRPr="00DA0DBA">
        <w:t xml:space="preserve"> </w:t>
      </w:r>
      <w:r w:rsidRPr="00DA0DBA">
        <w:t>времени</w:t>
      </w:r>
      <w:r w:rsidR="000949BB" w:rsidRPr="00DA0DBA">
        <w:t xml:space="preserve"> </w:t>
      </w:r>
      <w:r w:rsidRPr="00DA0DBA">
        <w:t>до</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целесообразно</w:t>
      </w:r>
      <w:r w:rsidR="000949BB" w:rsidRPr="00DA0DBA">
        <w:t xml:space="preserve"> </w:t>
      </w:r>
      <w:r w:rsidRPr="00DA0DBA">
        <w:t>покупать</w:t>
      </w:r>
      <w:r w:rsidR="000949BB" w:rsidRPr="00DA0DBA">
        <w:t xml:space="preserve"> </w:t>
      </w:r>
      <w:r w:rsidRPr="00DA0DBA">
        <w:t>стаж</w:t>
      </w:r>
      <w:r w:rsidR="000949BB" w:rsidRPr="00DA0DBA">
        <w:t xml:space="preserve"> </w:t>
      </w:r>
      <w:r w:rsidRPr="00DA0DBA">
        <w:t>и</w:t>
      </w:r>
      <w:r w:rsidR="000949BB" w:rsidRPr="00DA0DBA">
        <w:t xml:space="preserve"> </w:t>
      </w:r>
      <w:r w:rsidRPr="00DA0DBA">
        <w:t>баллы?</w:t>
      </w:r>
    </w:p>
    <w:p w14:paraId="1A445B54" w14:textId="77777777" w:rsidR="005D6397" w:rsidRPr="00DA0DBA" w:rsidRDefault="005D6397" w:rsidP="005D6397">
      <w:r w:rsidRPr="00DA0DBA">
        <w:t>-</w:t>
      </w:r>
      <w:r w:rsidR="000949BB" w:rsidRPr="00DA0DBA">
        <w:t xml:space="preserve"> </w:t>
      </w:r>
      <w:r w:rsidRPr="00DA0DBA">
        <w:t>Если</w:t>
      </w:r>
      <w:r w:rsidR="000949BB" w:rsidRPr="00DA0DBA">
        <w:t xml:space="preserve"> </w:t>
      </w:r>
      <w:r w:rsidRPr="00DA0DBA">
        <w:t>есть</w:t>
      </w:r>
      <w:r w:rsidR="000949BB" w:rsidRPr="00DA0DBA">
        <w:t xml:space="preserve"> </w:t>
      </w:r>
      <w:r w:rsidRPr="00DA0DBA">
        <w:t>деньги,</w:t>
      </w:r>
      <w:r w:rsidR="000949BB" w:rsidRPr="00DA0DBA">
        <w:t xml:space="preserve"> </w:t>
      </w:r>
      <w:r w:rsidRPr="00DA0DBA">
        <w:t>можно</w:t>
      </w:r>
      <w:r w:rsidR="000949BB" w:rsidRPr="00DA0DBA">
        <w:t xml:space="preserve"> </w:t>
      </w:r>
      <w:r w:rsidRPr="00DA0DBA">
        <w:t>это</w:t>
      </w:r>
      <w:r w:rsidR="000949BB" w:rsidRPr="00DA0DBA">
        <w:t xml:space="preserve"> </w:t>
      </w:r>
      <w:r w:rsidRPr="00DA0DBA">
        <w:t>сделать</w:t>
      </w:r>
      <w:r w:rsidR="000949BB" w:rsidRPr="00DA0DBA">
        <w:t xml:space="preserve"> </w:t>
      </w:r>
      <w:r w:rsidRPr="00DA0DBA">
        <w:t>в</w:t>
      </w:r>
      <w:r w:rsidR="000949BB" w:rsidRPr="00DA0DBA">
        <w:t xml:space="preserve"> </w:t>
      </w:r>
      <w:r w:rsidRPr="00DA0DBA">
        <w:t>последний</w:t>
      </w:r>
      <w:r w:rsidR="000949BB" w:rsidRPr="00DA0DBA">
        <w:t xml:space="preserve"> </w:t>
      </w:r>
      <w:r w:rsidRPr="00DA0DBA">
        <w:t>год</w:t>
      </w:r>
      <w:r w:rsidR="000949BB" w:rsidRPr="00DA0DBA">
        <w:t xml:space="preserve"> </w:t>
      </w:r>
      <w:r w:rsidRPr="00DA0DBA">
        <w:t>перед</w:t>
      </w:r>
      <w:r w:rsidR="000949BB" w:rsidRPr="00DA0DBA">
        <w:t xml:space="preserve"> </w:t>
      </w:r>
      <w:r w:rsidRPr="00DA0DBA">
        <w:t>выходом</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А</w:t>
      </w:r>
      <w:r w:rsidR="000949BB" w:rsidRPr="00DA0DBA">
        <w:t xml:space="preserve"> </w:t>
      </w:r>
      <w:r w:rsidRPr="00DA0DBA">
        <w:t>если</w:t>
      </w:r>
      <w:r w:rsidR="000949BB" w:rsidRPr="00DA0DBA">
        <w:t xml:space="preserve"> </w:t>
      </w:r>
      <w:r w:rsidRPr="00DA0DBA">
        <w:t>с</w:t>
      </w:r>
      <w:r w:rsidR="000949BB" w:rsidRPr="00DA0DBA">
        <w:t xml:space="preserve"> </w:t>
      </w:r>
      <w:r w:rsidRPr="00DA0DBA">
        <w:t>деньгами</w:t>
      </w:r>
      <w:r w:rsidR="000949BB" w:rsidRPr="00DA0DBA">
        <w:t xml:space="preserve"> </w:t>
      </w:r>
      <w:r w:rsidRPr="00DA0DBA">
        <w:t>напряженка,</w:t>
      </w:r>
      <w:r w:rsidR="000949BB" w:rsidRPr="00DA0DBA">
        <w:t xml:space="preserve"> </w:t>
      </w:r>
      <w:r w:rsidRPr="00DA0DBA">
        <w:t>то</w:t>
      </w:r>
      <w:r w:rsidR="000949BB" w:rsidRPr="00DA0DBA">
        <w:t xml:space="preserve"> </w:t>
      </w:r>
      <w:r w:rsidRPr="00DA0DBA">
        <w:t>проявлять</w:t>
      </w:r>
      <w:r w:rsidR="000949BB" w:rsidRPr="00DA0DBA">
        <w:t xml:space="preserve"> </w:t>
      </w:r>
      <w:r w:rsidRPr="00DA0DBA">
        <w:t>такую</w:t>
      </w:r>
      <w:r w:rsidR="000949BB" w:rsidRPr="00DA0DBA">
        <w:t xml:space="preserve"> </w:t>
      </w:r>
      <w:r w:rsidRPr="00DA0DBA">
        <w:t>заботу</w:t>
      </w:r>
      <w:r w:rsidR="000949BB" w:rsidRPr="00DA0DBA">
        <w:t xml:space="preserve"> </w:t>
      </w:r>
      <w:r w:rsidRPr="00DA0DBA">
        <w:t>следует</w:t>
      </w:r>
      <w:r w:rsidR="000949BB" w:rsidRPr="00DA0DBA">
        <w:t xml:space="preserve"> </w:t>
      </w:r>
      <w:r w:rsidRPr="00DA0DBA">
        <w:t>заблаговременно,</w:t>
      </w:r>
      <w:r w:rsidR="000949BB" w:rsidRPr="00DA0DBA">
        <w:t xml:space="preserve"> </w:t>
      </w:r>
      <w:r w:rsidRPr="00DA0DBA">
        <w:t>чтобы</w:t>
      </w:r>
      <w:r w:rsidR="000949BB" w:rsidRPr="00DA0DBA">
        <w:t xml:space="preserve"> </w:t>
      </w:r>
      <w:r w:rsidRPr="00DA0DBA">
        <w:t>не</w:t>
      </w:r>
      <w:r w:rsidR="000949BB" w:rsidRPr="00DA0DBA">
        <w:t xml:space="preserve"> </w:t>
      </w:r>
      <w:r w:rsidRPr="00DA0DBA">
        <w:t>получилось</w:t>
      </w:r>
      <w:r w:rsidR="000949BB" w:rsidRPr="00DA0DBA">
        <w:t xml:space="preserve"> </w:t>
      </w:r>
      <w:r w:rsidRPr="00DA0DBA">
        <w:t>так,</w:t>
      </w:r>
      <w:r w:rsidR="000949BB" w:rsidRPr="00DA0DBA">
        <w:t xml:space="preserve"> </w:t>
      </w:r>
      <w:r w:rsidRPr="00DA0DBA">
        <w:t>что</w:t>
      </w:r>
      <w:r w:rsidR="000949BB" w:rsidRPr="00DA0DBA">
        <w:t xml:space="preserve"> </w:t>
      </w:r>
      <w:r w:rsidRPr="00DA0DBA">
        <w:t>покупать</w:t>
      </w:r>
      <w:r w:rsidR="000949BB" w:rsidRPr="00DA0DBA">
        <w:t xml:space="preserve"> </w:t>
      </w:r>
      <w:r w:rsidRPr="00DA0DBA">
        <w:t>нужно</w:t>
      </w:r>
      <w:r w:rsidR="000949BB" w:rsidRPr="00DA0DBA">
        <w:t xml:space="preserve"> </w:t>
      </w:r>
      <w:r w:rsidRPr="00DA0DBA">
        <w:t>будет</w:t>
      </w:r>
      <w:r w:rsidR="000949BB" w:rsidRPr="00DA0DBA">
        <w:t xml:space="preserve"> </w:t>
      </w:r>
      <w:r w:rsidRPr="00DA0DBA">
        <w:t>все</w:t>
      </w:r>
      <w:r w:rsidR="000949BB" w:rsidRPr="00DA0DBA">
        <w:t xml:space="preserve"> </w:t>
      </w:r>
      <w:r w:rsidRPr="00DA0DBA">
        <w:t>15</w:t>
      </w:r>
      <w:r w:rsidR="000949BB" w:rsidRPr="00DA0DBA">
        <w:t xml:space="preserve"> </w:t>
      </w:r>
      <w:r w:rsidRPr="00DA0DBA">
        <w:t>лет</w:t>
      </w:r>
      <w:r w:rsidR="000949BB" w:rsidRPr="00DA0DBA">
        <w:t xml:space="preserve"> </w:t>
      </w:r>
      <w:r w:rsidRPr="00DA0DBA">
        <w:t>стажа</w:t>
      </w:r>
      <w:r w:rsidR="000949BB" w:rsidRPr="00DA0DBA">
        <w:t xml:space="preserve"> </w:t>
      </w:r>
      <w:r w:rsidRPr="00DA0DBA">
        <w:t>разом.</w:t>
      </w:r>
      <w:r w:rsidR="000949BB" w:rsidRPr="00DA0DBA">
        <w:t xml:space="preserve"> </w:t>
      </w:r>
      <w:r w:rsidRPr="00DA0DBA">
        <w:t>Но</w:t>
      </w:r>
      <w:r w:rsidR="000949BB" w:rsidRPr="00DA0DBA">
        <w:t xml:space="preserve"> </w:t>
      </w:r>
      <w:r w:rsidRPr="00DA0DBA">
        <w:t>лучше</w:t>
      </w:r>
      <w:r w:rsidR="000949BB" w:rsidRPr="00DA0DBA">
        <w:t xml:space="preserve"> </w:t>
      </w:r>
      <w:r w:rsidRPr="00DA0DBA">
        <w:t>всего</w:t>
      </w:r>
      <w:r w:rsidR="000949BB" w:rsidRPr="00DA0DBA">
        <w:t xml:space="preserve"> </w:t>
      </w:r>
      <w:r w:rsidRPr="00DA0DBA">
        <w:t>-</w:t>
      </w:r>
      <w:r w:rsidR="000949BB" w:rsidRPr="00DA0DBA">
        <w:t xml:space="preserve"> </w:t>
      </w:r>
      <w:r w:rsidRPr="00DA0DBA">
        <w:t>думать</w:t>
      </w:r>
      <w:r w:rsidR="000949BB" w:rsidRPr="00DA0DBA">
        <w:t xml:space="preserve"> </w:t>
      </w:r>
      <w:r w:rsidRPr="00DA0DBA">
        <w:t>не</w:t>
      </w:r>
      <w:r w:rsidR="000949BB" w:rsidRPr="00DA0DBA">
        <w:t xml:space="preserve"> </w:t>
      </w:r>
      <w:r w:rsidRPr="00DA0DBA">
        <w:t>о</w:t>
      </w:r>
      <w:r w:rsidR="000949BB" w:rsidRPr="00DA0DBA">
        <w:t xml:space="preserve"> </w:t>
      </w:r>
      <w:r w:rsidRPr="00DA0DBA">
        <w:t>покупке</w:t>
      </w:r>
      <w:r w:rsidR="000949BB" w:rsidRPr="00DA0DBA">
        <w:t xml:space="preserve"> </w:t>
      </w:r>
      <w:r w:rsidRPr="00DA0DBA">
        <w:t>стажа,</w:t>
      </w:r>
      <w:r w:rsidR="000949BB" w:rsidRPr="00DA0DBA">
        <w:t xml:space="preserve"> </w:t>
      </w:r>
      <w:r w:rsidRPr="00DA0DBA">
        <w:t>а</w:t>
      </w:r>
      <w:r w:rsidR="000949BB" w:rsidRPr="00DA0DBA">
        <w:t xml:space="preserve"> </w:t>
      </w:r>
      <w:r w:rsidRPr="00DA0DBA">
        <w:t>официально</w:t>
      </w:r>
      <w:r w:rsidR="000949BB" w:rsidRPr="00DA0DBA">
        <w:t xml:space="preserve"> </w:t>
      </w:r>
      <w:r w:rsidRPr="00DA0DBA">
        <w:t>оформлять</w:t>
      </w:r>
      <w:r w:rsidR="000949BB" w:rsidRPr="00DA0DBA">
        <w:t xml:space="preserve"> </w:t>
      </w:r>
      <w:r w:rsidRPr="00DA0DBA">
        <w:t>занятость,</w:t>
      </w:r>
      <w:r w:rsidR="000949BB" w:rsidRPr="00DA0DBA">
        <w:t xml:space="preserve"> </w:t>
      </w:r>
      <w:r w:rsidRPr="00DA0DBA">
        <w:t>с</w:t>
      </w:r>
      <w:r w:rsidR="000949BB" w:rsidRPr="00DA0DBA">
        <w:t xml:space="preserve"> </w:t>
      </w:r>
      <w:r w:rsidRPr="00DA0DBA">
        <w:t>соблюдением</w:t>
      </w:r>
      <w:r w:rsidR="000949BB" w:rsidRPr="00DA0DBA">
        <w:t xml:space="preserve"> </w:t>
      </w:r>
      <w:r w:rsidRPr="00DA0DBA">
        <w:t>своих</w:t>
      </w:r>
      <w:r w:rsidR="000949BB" w:rsidRPr="00DA0DBA">
        <w:t xml:space="preserve"> </w:t>
      </w:r>
      <w:r w:rsidRPr="00DA0DBA">
        <w:t>трудовых</w:t>
      </w:r>
      <w:r w:rsidR="000949BB" w:rsidRPr="00DA0DBA">
        <w:t xml:space="preserve"> </w:t>
      </w:r>
      <w:r w:rsidRPr="00DA0DBA">
        <w:t>прав.</w:t>
      </w:r>
      <w:r w:rsidR="000949BB" w:rsidRPr="00DA0DBA">
        <w:t xml:space="preserve"> </w:t>
      </w:r>
      <w:r w:rsidRPr="00DA0DBA">
        <w:t>Тогда</w:t>
      </w:r>
      <w:r w:rsidR="000949BB" w:rsidRPr="00DA0DBA">
        <w:t xml:space="preserve"> </w:t>
      </w:r>
      <w:r w:rsidRPr="00DA0DBA">
        <w:t>и</w:t>
      </w:r>
      <w:r w:rsidR="000949BB" w:rsidRPr="00DA0DBA">
        <w:t xml:space="preserve"> </w:t>
      </w:r>
      <w:r w:rsidRPr="00DA0DBA">
        <w:t>покупать</w:t>
      </w:r>
      <w:r w:rsidR="000949BB" w:rsidRPr="00DA0DBA">
        <w:t xml:space="preserve"> </w:t>
      </w:r>
      <w:r w:rsidRPr="00DA0DBA">
        <w:t>ничего</w:t>
      </w:r>
      <w:r w:rsidR="000949BB" w:rsidRPr="00DA0DBA">
        <w:t xml:space="preserve"> </w:t>
      </w:r>
      <w:r w:rsidRPr="00DA0DBA">
        <w:t>не</w:t>
      </w:r>
      <w:r w:rsidR="000949BB" w:rsidRPr="00DA0DBA">
        <w:t xml:space="preserve"> </w:t>
      </w:r>
      <w:r w:rsidRPr="00DA0DBA">
        <w:t>придется.</w:t>
      </w:r>
    </w:p>
    <w:p w14:paraId="4B7058B1" w14:textId="77777777" w:rsidR="005D6397" w:rsidRPr="00DA0DBA" w:rsidRDefault="00174F8E" w:rsidP="005D6397">
      <w:hyperlink r:id="rId53" w:history="1">
        <w:r w:rsidR="005D6397" w:rsidRPr="00DA0DBA">
          <w:rPr>
            <w:rStyle w:val="a3"/>
          </w:rPr>
          <w:t>https://www.mk.ru/social/2024/04/28/professor-rasskazal-kak-grazhdane-mogut-povysit-sebe-pensiyu-kupit-trudovoy-stazh.html</w:t>
        </w:r>
      </w:hyperlink>
      <w:r w:rsidR="000949BB" w:rsidRPr="00DA0DBA">
        <w:t xml:space="preserve"> </w:t>
      </w:r>
    </w:p>
    <w:p w14:paraId="30075A77" w14:textId="77777777" w:rsidR="006F0E55" w:rsidRPr="00DA0DBA" w:rsidRDefault="006F0E55" w:rsidP="006F0E55">
      <w:pPr>
        <w:pStyle w:val="2"/>
      </w:pPr>
      <w:bookmarkStart w:id="116" w:name="_Toc165533867"/>
      <w:r w:rsidRPr="00DA0DBA">
        <w:t>Российская</w:t>
      </w:r>
      <w:r w:rsidR="000949BB" w:rsidRPr="00DA0DBA">
        <w:t xml:space="preserve"> </w:t>
      </w:r>
      <w:r w:rsidRPr="00DA0DBA">
        <w:t>газета,</w:t>
      </w:r>
      <w:r w:rsidR="000949BB" w:rsidRPr="00DA0DBA">
        <w:t xml:space="preserve"> </w:t>
      </w:r>
      <w:r w:rsidRPr="00DA0DBA">
        <w:t>01.05.2024,</w:t>
      </w:r>
      <w:r w:rsidR="000949BB" w:rsidRPr="00DA0DBA">
        <w:t xml:space="preserve"> </w:t>
      </w:r>
      <w:r w:rsidR="00DA567D" w:rsidRPr="00DA0DBA">
        <w:t>Ирина</w:t>
      </w:r>
      <w:r w:rsidR="000949BB" w:rsidRPr="00DA0DBA">
        <w:t xml:space="preserve"> </w:t>
      </w:r>
      <w:r w:rsidR="00DA567D" w:rsidRPr="00DA0DBA">
        <w:t>НЕВИННАЯ,</w:t>
      </w:r>
      <w:r w:rsidR="000949BB" w:rsidRPr="00DA0DBA">
        <w:t xml:space="preserve"> </w:t>
      </w:r>
      <w:r w:rsidRPr="00DA0DBA">
        <w:t>Гериатр</w:t>
      </w:r>
      <w:r w:rsidR="000949BB" w:rsidRPr="00DA0DBA">
        <w:t xml:space="preserve"> </w:t>
      </w:r>
      <w:r w:rsidRPr="00DA0DBA">
        <w:t>пояснила,</w:t>
      </w:r>
      <w:r w:rsidR="000949BB" w:rsidRPr="00DA0DBA">
        <w:t xml:space="preserve"> </w:t>
      </w:r>
      <w:r w:rsidRPr="00DA0DBA">
        <w:t>почему</w:t>
      </w:r>
      <w:r w:rsidR="000949BB" w:rsidRPr="00DA0DBA">
        <w:t xml:space="preserve"> </w:t>
      </w:r>
      <w:r w:rsidRPr="00DA0DBA">
        <w:t>в</w:t>
      </w:r>
      <w:r w:rsidR="000949BB" w:rsidRPr="00DA0DBA">
        <w:t xml:space="preserve"> </w:t>
      </w:r>
      <w:r w:rsidRPr="00DA0DBA">
        <w:t>пенсионном</w:t>
      </w:r>
      <w:r w:rsidR="000949BB" w:rsidRPr="00DA0DBA">
        <w:t xml:space="preserve"> </w:t>
      </w:r>
      <w:r w:rsidRPr="00DA0DBA">
        <w:t>возрасте</w:t>
      </w:r>
      <w:r w:rsidR="000949BB" w:rsidRPr="00DA0DBA">
        <w:t xml:space="preserve"> </w:t>
      </w:r>
      <w:r w:rsidRPr="00DA0DBA">
        <w:t>лучше</w:t>
      </w:r>
      <w:r w:rsidR="000949BB" w:rsidRPr="00DA0DBA">
        <w:t xml:space="preserve"> </w:t>
      </w:r>
      <w:r w:rsidRPr="00DA0DBA">
        <w:t>продолжать</w:t>
      </w:r>
      <w:r w:rsidR="000949BB" w:rsidRPr="00DA0DBA">
        <w:t xml:space="preserve"> </w:t>
      </w:r>
      <w:r w:rsidRPr="00DA0DBA">
        <w:t>трудиться</w:t>
      </w:r>
      <w:bookmarkEnd w:id="116"/>
    </w:p>
    <w:p w14:paraId="25264ABE" w14:textId="77777777" w:rsidR="006F0E55" w:rsidRPr="00DA0DBA" w:rsidRDefault="006F0E55" w:rsidP="00737F2E">
      <w:pPr>
        <w:pStyle w:val="3"/>
      </w:pPr>
      <w:bookmarkStart w:id="117" w:name="_Toc165533868"/>
      <w:r w:rsidRPr="00DA0DBA">
        <w:t>Сохранение</w:t>
      </w:r>
      <w:r w:rsidR="000949BB" w:rsidRPr="00DA0DBA">
        <w:t xml:space="preserve"> </w:t>
      </w:r>
      <w:r w:rsidRPr="00DA0DBA">
        <w:t>социальной</w:t>
      </w:r>
      <w:r w:rsidR="000949BB" w:rsidRPr="00DA0DBA">
        <w:t xml:space="preserve"> </w:t>
      </w:r>
      <w:r w:rsidRPr="00DA0DBA">
        <w:t>активности,</w:t>
      </w:r>
      <w:r w:rsidR="000949BB" w:rsidRPr="00DA0DBA">
        <w:t xml:space="preserve"> </w:t>
      </w:r>
      <w:r w:rsidRPr="00DA0DBA">
        <w:t>продолжение</w:t>
      </w:r>
      <w:r w:rsidR="000949BB" w:rsidRPr="00DA0DBA">
        <w:t xml:space="preserve"> </w:t>
      </w:r>
      <w:r w:rsidRPr="00DA0DBA">
        <w:t>трудовой</w:t>
      </w:r>
      <w:r w:rsidR="000949BB" w:rsidRPr="00DA0DBA">
        <w:t xml:space="preserve"> </w:t>
      </w:r>
      <w:r w:rsidRPr="00DA0DBA">
        <w:t>деятельности</w:t>
      </w:r>
      <w:r w:rsidR="000949BB" w:rsidRPr="00DA0DBA">
        <w:t xml:space="preserve"> </w:t>
      </w:r>
      <w:r w:rsidRPr="00DA0DBA">
        <w:t>в</w:t>
      </w:r>
      <w:r w:rsidR="000949BB" w:rsidRPr="00DA0DBA">
        <w:t xml:space="preserve"> </w:t>
      </w:r>
      <w:r w:rsidRPr="00DA0DBA">
        <w:t>пожилом</w:t>
      </w:r>
      <w:r w:rsidR="000949BB" w:rsidRPr="00DA0DBA">
        <w:t xml:space="preserve"> </w:t>
      </w:r>
      <w:r w:rsidRPr="00DA0DBA">
        <w:t>возрасте</w:t>
      </w:r>
      <w:r w:rsidR="000949BB" w:rsidRPr="00DA0DBA">
        <w:t xml:space="preserve"> </w:t>
      </w:r>
      <w:r w:rsidRPr="00DA0DBA">
        <w:t>поможет</w:t>
      </w:r>
      <w:r w:rsidR="000949BB" w:rsidRPr="00DA0DBA">
        <w:t xml:space="preserve"> </w:t>
      </w:r>
      <w:r w:rsidRPr="00DA0DBA">
        <w:t>избежать</w:t>
      </w:r>
      <w:r w:rsidR="000949BB" w:rsidRPr="00DA0DBA">
        <w:t xml:space="preserve"> </w:t>
      </w:r>
      <w:r w:rsidRPr="00DA0DBA">
        <w:t>депрессии</w:t>
      </w:r>
      <w:r w:rsidR="000949BB" w:rsidRPr="00DA0DBA">
        <w:t xml:space="preserve"> </w:t>
      </w:r>
      <w:r w:rsidRPr="00DA0DBA">
        <w:t>и</w:t>
      </w:r>
      <w:r w:rsidR="000949BB" w:rsidRPr="00DA0DBA">
        <w:t xml:space="preserve"> </w:t>
      </w:r>
      <w:r w:rsidRPr="00DA0DBA">
        <w:t>отодвинуть</w:t>
      </w:r>
      <w:r w:rsidR="000949BB" w:rsidRPr="00DA0DBA">
        <w:t xml:space="preserve"> </w:t>
      </w:r>
      <w:r w:rsidRPr="00DA0DBA">
        <w:t>возрастные</w:t>
      </w:r>
      <w:r w:rsidR="000949BB" w:rsidRPr="00DA0DBA">
        <w:t xml:space="preserve"> </w:t>
      </w:r>
      <w:r w:rsidRPr="00DA0DBA">
        <w:t>когнитивные</w:t>
      </w:r>
      <w:r w:rsidR="000949BB" w:rsidRPr="00DA0DBA">
        <w:t xml:space="preserve"> </w:t>
      </w:r>
      <w:r w:rsidRPr="00DA0DBA">
        <w:t>нарушения,</w:t>
      </w:r>
      <w:r w:rsidR="000949BB" w:rsidRPr="00DA0DBA">
        <w:t xml:space="preserve"> </w:t>
      </w:r>
      <w:r w:rsidRPr="00DA0DBA">
        <w:t>-</w:t>
      </w:r>
      <w:r w:rsidR="000949BB" w:rsidRPr="00DA0DBA">
        <w:t xml:space="preserve"> </w:t>
      </w:r>
      <w:r w:rsidRPr="00DA0DBA">
        <w:t>об</w:t>
      </w:r>
      <w:r w:rsidR="000949BB" w:rsidRPr="00DA0DBA">
        <w:t xml:space="preserve"> </w:t>
      </w:r>
      <w:r w:rsidRPr="00DA0DBA">
        <w:t>этом</w:t>
      </w:r>
      <w:r w:rsidR="000949BB" w:rsidRPr="00DA0DBA">
        <w:t xml:space="preserve"> </w:t>
      </w:r>
      <w:r w:rsidR="00827EAC" w:rsidRPr="00DA0DBA">
        <w:t>«</w:t>
      </w:r>
      <w:r w:rsidRPr="00DA0DBA">
        <w:t>Российской</w:t>
      </w:r>
      <w:r w:rsidR="000949BB" w:rsidRPr="00DA0DBA">
        <w:t xml:space="preserve"> </w:t>
      </w:r>
      <w:r w:rsidRPr="00DA0DBA">
        <w:t>газете</w:t>
      </w:r>
      <w:r w:rsidR="00827EAC" w:rsidRPr="00DA0DBA">
        <w:t>»</w:t>
      </w:r>
      <w:r w:rsidR="000949BB" w:rsidRPr="00DA0DBA">
        <w:t xml:space="preserve"> </w:t>
      </w:r>
      <w:r w:rsidRPr="00DA0DBA">
        <w:t>рассказала</w:t>
      </w:r>
      <w:r w:rsidR="000949BB" w:rsidRPr="00DA0DBA">
        <w:t xml:space="preserve"> </w:t>
      </w:r>
      <w:r w:rsidRPr="00DA0DBA">
        <w:t>главный</w:t>
      </w:r>
      <w:r w:rsidR="000949BB" w:rsidRPr="00DA0DBA">
        <w:t xml:space="preserve"> </w:t>
      </w:r>
      <w:r w:rsidRPr="00DA0DBA">
        <w:t>внештатный</w:t>
      </w:r>
      <w:r w:rsidR="000949BB" w:rsidRPr="00DA0DBA">
        <w:t xml:space="preserve"> </w:t>
      </w:r>
      <w:r w:rsidRPr="00DA0DBA">
        <w:t>специалист</w:t>
      </w:r>
      <w:r w:rsidR="000949BB" w:rsidRPr="00DA0DBA">
        <w:t xml:space="preserve"> </w:t>
      </w:r>
      <w:r w:rsidRPr="00DA0DBA">
        <w:t>гериатр</w:t>
      </w:r>
      <w:r w:rsidR="000949BB" w:rsidRPr="00DA0DBA">
        <w:t xml:space="preserve"> </w:t>
      </w:r>
      <w:r w:rsidRPr="00DA0DBA">
        <w:t>Минздрава</w:t>
      </w:r>
      <w:r w:rsidR="000949BB" w:rsidRPr="00DA0DBA">
        <w:t xml:space="preserve"> </w:t>
      </w:r>
      <w:r w:rsidRPr="00DA0DBA">
        <w:t>России</w:t>
      </w:r>
      <w:r w:rsidR="000949BB" w:rsidRPr="00DA0DBA">
        <w:t xml:space="preserve"> </w:t>
      </w:r>
      <w:r w:rsidRPr="00DA0DBA">
        <w:t>Ольга</w:t>
      </w:r>
      <w:r w:rsidR="000949BB" w:rsidRPr="00DA0DBA">
        <w:t xml:space="preserve"> </w:t>
      </w:r>
      <w:r w:rsidRPr="00DA0DBA">
        <w:t>Ткачева.</w:t>
      </w:r>
      <w:bookmarkEnd w:id="117"/>
    </w:p>
    <w:p w14:paraId="490E27C0" w14:textId="77777777" w:rsidR="006F0E55" w:rsidRPr="00DA0DBA" w:rsidRDefault="00827EAC" w:rsidP="006F0E55">
      <w:r w:rsidRPr="00DA0DBA">
        <w:t>«</w:t>
      </w:r>
      <w:r w:rsidR="006F0E55" w:rsidRPr="00DA0DBA">
        <w:t>В</w:t>
      </w:r>
      <w:r w:rsidR="000949BB" w:rsidRPr="00DA0DBA">
        <w:t xml:space="preserve"> </w:t>
      </w:r>
      <w:r w:rsidR="006F0E55" w:rsidRPr="00DA0DBA">
        <w:t>старшем</w:t>
      </w:r>
      <w:r w:rsidR="000949BB" w:rsidRPr="00DA0DBA">
        <w:t xml:space="preserve"> </w:t>
      </w:r>
      <w:r w:rsidR="006F0E55" w:rsidRPr="00DA0DBA">
        <w:t>возрасте</w:t>
      </w:r>
      <w:r w:rsidR="000949BB" w:rsidRPr="00DA0DBA">
        <w:t xml:space="preserve"> </w:t>
      </w:r>
      <w:r w:rsidR="006F0E55" w:rsidRPr="00DA0DBA">
        <w:t>огромную</w:t>
      </w:r>
      <w:r w:rsidR="000949BB" w:rsidRPr="00DA0DBA">
        <w:t xml:space="preserve"> </w:t>
      </w:r>
      <w:r w:rsidR="006F0E55" w:rsidRPr="00DA0DBA">
        <w:t>роль</w:t>
      </w:r>
      <w:r w:rsidR="000949BB" w:rsidRPr="00DA0DBA">
        <w:t xml:space="preserve"> </w:t>
      </w:r>
      <w:r w:rsidR="006F0E55" w:rsidRPr="00DA0DBA">
        <w:t>играют</w:t>
      </w:r>
      <w:r w:rsidR="000949BB" w:rsidRPr="00DA0DBA">
        <w:t xml:space="preserve"> </w:t>
      </w:r>
      <w:r w:rsidR="006F0E55" w:rsidRPr="00DA0DBA">
        <w:t>востребованность</w:t>
      </w:r>
      <w:r w:rsidR="000949BB" w:rsidRPr="00DA0DBA">
        <w:t xml:space="preserve"> </w:t>
      </w:r>
      <w:r w:rsidR="006F0E55" w:rsidRPr="00DA0DBA">
        <w:t>человека</w:t>
      </w:r>
      <w:r w:rsidR="000949BB" w:rsidRPr="00DA0DBA">
        <w:t xml:space="preserve"> </w:t>
      </w:r>
      <w:r w:rsidR="006F0E55" w:rsidRPr="00DA0DBA">
        <w:t>и</w:t>
      </w:r>
      <w:r w:rsidR="000949BB" w:rsidRPr="00DA0DBA">
        <w:t xml:space="preserve"> </w:t>
      </w:r>
      <w:r w:rsidR="006F0E55" w:rsidRPr="00DA0DBA">
        <w:t>его</w:t>
      </w:r>
      <w:r w:rsidR="000949BB" w:rsidRPr="00DA0DBA">
        <w:t xml:space="preserve"> </w:t>
      </w:r>
      <w:r w:rsidR="006F0E55" w:rsidRPr="00DA0DBA">
        <w:t>вовлеченность</w:t>
      </w:r>
      <w:r w:rsidR="000949BB" w:rsidRPr="00DA0DBA">
        <w:t xml:space="preserve"> </w:t>
      </w:r>
      <w:r w:rsidR="006F0E55" w:rsidRPr="00DA0DBA">
        <w:t>в</w:t>
      </w:r>
      <w:r w:rsidR="000949BB" w:rsidRPr="00DA0DBA">
        <w:t xml:space="preserve"> </w:t>
      </w:r>
      <w:r w:rsidR="006F0E55" w:rsidRPr="00DA0DBA">
        <w:t>социальную</w:t>
      </w:r>
      <w:r w:rsidR="000949BB" w:rsidRPr="00DA0DBA">
        <w:t xml:space="preserve"> </w:t>
      </w:r>
      <w:r w:rsidR="006F0E55" w:rsidRPr="00DA0DBA">
        <w:t>и</w:t>
      </w:r>
      <w:r w:rsidR="000949BB" w:rsidRPr="00DA0DBA">
        <w:t xml:space="preserve"> </w:t>
      </w:r>
      <w:r w:rsidR="006F0E55" w:rsidRPr="00DA0DBA">
        <w:t>трудовую</w:t>
      </w:r>
      <w:r w:rsidR="000949BB" w:rsidRPr="00DA0DBA">
        <w:t xml:space="preserve"> </w:t>
      </w:r>
      <w:r w:rsidR="006F0E55" w:rsidRPr="00DA0DBA">
        <w:t>деятельность.</w:t>
      </w:r>
      <w:r w:rsidR="000949BB" w:rsidRPr="00DA0DBA">
        <w:t xml:space="preserve"> </w:t>
      </w:r>
      <w:r w:rsidR="006F0E55" w:rsidRPr="00DA0DBA">
        <w:t>При</w:t>
      </w:r>
      <w:r w:rsidR="000949BB" w:rsidRPr="00DA0DBA">
        <w:t xml:space="preserve"> </w:t>
      </w:r>
      <w:r w:rsidR="006F0E55" w:rsidRPr="00DA0DBA">
        <w:t>работе</w:t>
      </w:r>
      <w:r w:rsidR="000949BB" w:rsidRPr="00DA0DBA">
        <w:t xml:space="preserve"> </w:t>
      </w:r>
      <w:r w:rsidR="006F0E55" w:rsidRPr="00DA0DBA">
        <w:t>головной</w:t>
      </w:r>
      <w:r w:rsidR="000949BB" w:rsidRPr="00DA0DBA">
        <w:t xml:space="preserve"> </w:t>
      </w:r>
      <w:r w:rsidR="006F0E55" w:rsidRPr="00DA0DBA">
        <w:t>мозг</w:t>
      </w:r>
      <w:r w:rsidR="000949BB" w:rsidRPr="00DA0DBA">
        <w:t xml:space="preserve"> </w:t>
      </w:r>
      <w:r w:rsidR="006F0E55" w:rsidRPr="00DA0DBA">
        <w:t>максимально</w:t>
      </w:r>
      <w:r w:rsidR="000949BB" w:rsidRPr="00DA0DBA">
        <w:t xml:space="preserve"> </w:t>
      </w:r>
      <w:r w:rsidR="006F0E55" w:rsidRPr="00DA0DBA">
        <w:t>задействован,</w:t>
      </w:r>
      <w:r w:rsidR="000949BB" w:rsidRPr="00DA0DBA">
        <w:t xml:space="preserve"> </w:t>
      </w:r>
      <w:r w:rsidR="006F0E55" w:rsidRPr="00DA0DBA">
        <w:t>а</w:t>
      </w:r>
      <w:r w:rsidR="000949BB" w:rsidRPr="00DA0DBA">
        <w:t xml:space="preserve"> </w:t>
      </w:r>
      <w:r w:rsidR="006F0E55" w:rsidRPr="00DA0DBA">
        <w:t>значит,</w:t>
      </w:r>
      <w:r w:rsidR="000949BB" w:rsidRPr="00DA0DBA">
        <w:t xml:space="preserve"> </w:t>
      </w:r>
      <w:r w:rsidR="006F0E55" w:rsidRPr="00DA0DBA">
        <w:t>интенсивнее</w:t>
      </w:r>
      <w:r w:rsidR="000949BB" w:rsidRPr="00DA0DBA">
        <w:t xml:space="preserve"> </w:t>
      </w:r>
      <w:r w:rsidR="006F0E55" w:rsidRPr="00DA0DBA">
        <w:t>снабжается</w:t>
      </w:r>
      <w:r w:rsidR="000949BB" w:rsidRPr="00DA0DBA">
        <w:t xml:space="preserve"> </w:t>
      </w:r>
      <w:r w:rsidR="006F0E55" w:rsidRPr="00DA0DBA">
        <w:t>кислородом</w:t>
      </w:r>
      <w:r w:rsidR="000949BB" w:rsidRPr="00DA0DBA">
        <w:t xml:space="preserve"> </w:t>
      </w:r>
      <w:r w:rsidR="006F0E55" w:rsidRPr="00DA0DBA">
        <w:t>и</w:t>
      </w:r>
      <w:r w:rsidR="000949BB" w:rsidRPr="00DA0DBA">
        <w:t xml:space="preserve"> </w:t>
      </w:r>
      <w:r w:rsidR="006F0E55" w:rsidRPr="00DA0DBA">
        <w:t>питательными</w:t>
      </w:r>
      <w:r w:rsidR="000949BB" w:rsidRPr="00DA0DBA">
        <w:t xml:space="preserve"> </w:t>
      </w:r>
      <w:r w:rsidR="006F0E55" w:rsidRPr="00DA0DBA">
        <w:t>веществами</w:t>
      </w:r>
      <w:r w:rsidR="000949BB" w:rsidRPr="00DA0DBA">
        <w:t xml:space="preserve"> </w:t>
      </w:r>
      <w:r w:rsidR="006F0E55" w:rsidRPr="00DA0DBA">
        <w:t>и,</w:t>
      </w:r>
      <w:r w:rsidR="000949BB" w:rsidRPr="00DA0DBA">
        <w:t xml:space="preserve"> </w:t>
      </w:r>
      <w:r w:rsidR="006F0E55" w:rsidRPr="00DA0DBA">
        <w:t>соответственно,</w:t>
      </w:r>
      <w:r w:rsidR="000949BB" w:rsidRPr="00DA0DBA">
        <w:t xml:space="preserve"> </w:t>
      </w:r>
      <w:r w:rsidR="006F0E55" w:rsidRPr="00DA0DBA">
        <w:t>лучше</w:t>
      </w:r>
      <w:r w:rsidR="000949BB" w:rsidRPr="00DA0DBA">
        <w:t xml:space="preserve"> </w:t>
      </w:r>
      <w:r w:rsidR="006F0E55" w:rsidRPr="00DA0DBA">
        <w:t>функционирует</w:t>
      </w:r>
      <w:r w:rsidRPr="00DA0DBA">
        <w:t>»</w:t>
      </w:r>
      <w:r w:rsidR="006F0E55" w:rsidRPr="00DA0DBA">
        <w:t>,</w:t>
      </w:r>
      <w:r w:rsidR="000949BB" w:rsidRPr="00DA0DBA">
        <w:t xml:space="preserve"> </w:t>
      </w:r>
      <w:r w:rsidR="006F0E55" w:rsidRPr="00DA0DBA">
        <w:t>-</w:t>
      </w:r>
      <w:r w:rsidR="000949BB" w:rsidRPr="00DA0DBA">
        <w:t xml:space="preserve"> </w:t>
      </w:r>
      <w:r w:rsidR="006F0E55" w:rsidRPr="00DA0DBA">
        <w:t>пояснила</w:t>
      </w:r>
      <w:r w:rsidR="000949BB" w:rsidRPr="00DA0DBA">
        <w:t xml:space="preserve"> </w:t>
      </w:r>
      <w:r w:rsidR="006F0E55" w:rsidRPr="00DA0DBA">
        <w:t>Ольга</w:t>
      </w:r>
      <w:r w:rsidR="000949BB" w:rsidRPr="00DA0DBA">
        <w:t xml:space="preserve"> </w:t>
      </w:r>
      <w:r w:rsidR="006F0E55" w:rsidRPr="00DA0DBA">
        <w:t>Ткачева.</w:t>
      </w:r>
    </w:p>
    <w:p w14:paraId="3F17CA97" w14:textId="67C12B54" w:rsidR="006F0E55" w:rsidRPr="00DA0DBA" w:rsidRDefault="006F0E55" w:rsidP="006F0E55">
      <w:r w:rsidRPr="00DA0DBA">
        <w:t>Когнитивные</w:t>
      </w:r>
      <w:r w:rsidR="000949BB" w:rsidRPr="00DA0DBA">
        <w:t xml:space="preserve"> </w:t>
      </w:r>
      <w:r w:rsidRPr="00DA0DBA">
        <w:t>способности</w:t>
      </w:r>
      <w:r w:rsidR="000949BB" w:rsidRPr="00DA0DBA">
        <w:t xml:space="preserve"> </w:t>
      </w:r>
      <w:r w:rsidR="00C317BD" w:rsidRPr="00DA0DBA">
        <w:t>— это то</w:t>
      </w:r>
      <w:r w:rsidRPr="00DA0DBA">
        <w:t>,</w:t>
      </w:r>
      <w:r w:rsidR="000949BB" w:rsidRPr="00DA0DBA">
        <w:t xml:space="preserve"> </w:t>
      </w:r>
      <w:r w:rsidRPr="00DA0DBA">
        <w:t>как</w:t>
      </w:r>
      <w:r w:rsidR="000949BB" w:rsidRPr="00DA0DBA">
        <w:t xml:space="preserve"> </w:t>
      </w:r>
      <w:r w:rsidRPr="00DA0DBA">
        <w:t>человек</w:t>
      </w:r>
      <w:r w:rsidR="000949BB" w:rsidRPr="00DA0DBA">
        <w:t xml:space="preserve"> </w:t>
      </w:r>
      <w:r w:rsidRPr="00DA0DBA">
        <w:t>воспринимает</w:t>
      </w:r>
      <w:r w:rsidR="000949BB" w:rsidRPr="00DA0DBA">
        <w:t xml:space="preserve"> </w:t>
      </w:r>
      <w:r w:rsidRPr="00DA0DBA">
        <w:t>и</w:t>
      </w:r>
      <w:r w:rsidR="000949BB" w:rsidRPr="00DA0DBA">
        <w:t xml:space="preserve"> </w:t>
      </w:r>
      <w:r w:rsidRPr="00DA0DBA">
        <w:t>анализирует</w:t>
      </w:r>
      <w:r w:rsidR="000949BB" w:rsidRPr="00DA0DBA">
        <w:t xml:space="preserve"> </w:t>
      </w:r>
      <w:r w:rsidRPr="00DA0DBA">
        <w:t>информацию,</w:t>
      </w:r>
      <w:r w:rsidR="000949BB" w:rsidRPr="00DA0DBA">
        <w:t xml:space="preserve"> </w:t>
      </w:r>
      <w:r w:rsidRPr="00DA0DBA">
        <w:t>его</w:t>
      </w:r>
      <w:r w:rsidR="000949BB" w:rsidRPr="00DA0DBA">
        <w:t xml:space="preserve"> </w:t>
      </w:r>
      <w:r w:rsidRPr="00DA0DBA">
        <w:t>способность</w:t>
      </w:r>
      <w:r w:rsidR="000949BB" w:rsidRPr="00DA0DBA">
        <w:t xml:space="preserve"> </w:t>
      </w:r>
      <w:r w:rsidRPr="00DA0DBA">
        <w:t>к</w:t>
      </w:r>
      <w:r w:rsidR="000949BB" w:rsidRPr="00DA0DBA">
        <w:t xml:space="preserve"> </w:t>
      </w:r>
      <w:r w:rsidRPr="00DA0DBA">
        <w:t>запоминанию</w:t>
      </w:r>
      <w:r w:rsidR="000949BB" w:rsidRPr="00DA0DBA">
        <w:t xml:space="preserve"> </w:t>
      </w:r>
      <w:r w:rsidRPr="00DA0DBA">
        <w:t>и</w:t>
      </w:r>
      <w:r w:rsidR="000949BB" w:rsidRPr="00DA0DBA">
        <w:t xml:space="preserve"> </w:t>
      </w:r>
      <w:r w:rsidRPr="00DA0DBA">
        <w:t>обучению,</w:t>
      </w:r>
      <w:r w:rsidR="000949BB" w:rsidRPr="00DA0DBA">
        <w:t xml:space="preserve"> </w:t>
      </w:r>
      <w:r w:rsidRPr="00DA0DBA">
        <w:t>умение</w:t>
      </w:r>
      <w:r w:rsidR="000949BB" w:rsidRPr="00DA0DBA">
        <w:t xml:space="preserve"> </w:t>
      </w:r>
      <w:r w:rsidRPr="00DA0DBA">
        <w:t>сосредоточиться</w:t>
      </w:r>
      <w:r w:rsidR="000949BB" w:rsidRPr="00DA0DBA">
        <w:t xml:space="preserve"> </w:t>
      </w:r>
      <w:r w:rsidRPr="00DA0DBA">
        <w:t>и</w:t>
      </w:r>
      <w:r w:rsidR="000949BB" w:rsidRPr="00DA0DBA">
        <w:t xml:space="preserve"> </w:t>
      </w:r>
      <w:r w:rsidRPr="00DA0DBA">
        <w:t>принять</w:t>
      </w:r>
      <w:r w:rsidR="000949BB" w:rsidRPr="00DA0DBA">
        <w:t xml:space="preserve"> </w:t>
      </w:r>
      <w:r w:rsidRPr="00DA0DBA">
        <w:t>оптимальное</w:t>
      </w:r>
      <w:r w:rsidR="000949BB" w:rsidRPr="00DA0DBA">
        <w:t xml:space="preserve"> </w:t>
      </w:r>
      <w:r w:rsidRPr="00DA0DBA">
        <w:t>решение,</w:t>
      </w:r>
      <w:r w:rsidR="000949BB" w:rsidRPr="00DA0DBA">
        <w:t xml:space="preserve"> </w:t>
      </w:r>
      <w:r w:rsidRPr="00DA0DBA">
        <w:t>сюда</w:t>
      </w:r>
      <w:r w:rsidR="000949BB" w:rsidRPr="00DA0DBA">
        <w:t xml:space="preserve"> </w:t>
      </w:r>
      <w:r w:rsidRPr="00DA0DBA">
        <w:t>же</w:t>
      </w:r>
      <w:r w:rsidR="000949BB" w:rsidRPr="00DA0DBA">
        <w:t xml:space="preserve"> </w:t>
      </w:r>
      <w:r w:rsidRPr="00DA0DBA">
        <w:t>относят</w:t>
      </w:r>
      <w:r w:rsidR="000949BB" w:rsidRPr="00DA0DBA">
        <w:t xml:space="preserve"> </w:t>
      </w:r>
      <w:r w:rsidRPr="00DA0DBA">
        <w:t>память</w:t>
      </w:r>
      <w:r w:rsidR="000949BB" w:rsidRPr="00DA0DBA">
        <w:t xml:space="preserve"> </w:t>
      </w:r>
      <w:r w:rsidRPr="00DA0DBA">
        <w:t>и</w:t>
      </w:r>
      <w:r w:rsidR="000949BB" w:rsidRPr="00DA0DBA">
        <w:t xml:space="preserve"> </w:t>
      </w:r>
      <w:r w:rsidRPr="00DA0DBA">
        <w:t>речь.</w:t>
      </w:r>
      <w:r w:rsidR="000949BB" w:rsidRPr="00DA0DBA">
        <w:t xml:space="preserve"> </w:t>
      </w:r>
      <w:r w:rsidRPr="00DA0DBA">
        <w:t>Все</w:t>
      </w:r>
      <w:r w:rsidR="000949BB" w:rsidRPr="00DA0DBA">
        <w:t xml:space="preserve"> </w:t>
      </w:r>
      <w:r w:rsidRPr="00DA0DBA">
        <w:t>эти</w:t>
      </w:r>
      <w:r w:rsidR="000949BB" w:rsidRPr="00DA0DBA">
        <w:t xml:space="preserve"> </w:t>
      </w:r>
      <w:r w:rsidRPr="00DA0DBA">
        <w:t>функции</w:t>
      </w:r>
      <w:r w:rsidR="000949BB" w:rsidRPr="00DA0DBA">
        <w:t xml:space="preserve"> </w:t>
      </w:r>
      <w:r w:rsidRPr="00DA0DBA">
        <w:t>с</w:t>
      </w:r>
      <w:r w:rsidR="000949BB" w:rsidRPr="00DA0DBA">
        <w:t xml:space="preserve"> </w:t>
      </w:r>
      <w:r w:rsidRPr="00DA0DBA">
        <w:t>возрастом</w:t>
      </w:r>
      <w:r w:rsidR="000949BB" w:rsidRPr="00DA0DBA">
        <w:t xml:space="preserve"> </w:t>
      </w:r>
      <w:r w:rsidRPr="00DA0DBA">
        <w:t>ослабевают</w:t>
      </w:r>
      <w:r w:rsidR="000949BB" w:rsidRPr="00DA0DBA">
        <w:t xml:space="preserve"> </w:t>
      </w:r>
      <w:r w:rsidR="00C317BD" w:rsidRPr="00DA0DBA">
        <w:t>— это</w:t>
      </w:r>
      <w:r w:rsidR="000949BB" w:rsidRPr="00DA0DBA">
        <w:t xml:space="preserve"> </w:t>
      </w:r>
      <w:r w:rsidRPr="00DA0DBA">
        <w:t>связано</w:t>
      </w:r>
      <w:r w:rsidR="000949BB" w:rsidRPr="00DA0DBA">
        <w:t xml:space="preserve"> </w:t>
      </w:r>
      <w:r w:rsidRPr="00DA0DBA">
        <w:t>со</w:t>
      </w:r>
      <w:r w:rsidR="000949BB" w:rsidRPr="00DA0DBA">
        <w:t xml:space="preserve"> </w:t>
      </w:r>
      <w:r w:rsidRPr="00DA0DBA">
        <w:t>старением</w:t>
      </w:r>
      <w:r w:rsidR="000949BB" w:rsidRPr="00DA0DBA">
        <w:t xml:space="preserve"> </w:t>
      </w:r>
      <w:r w:rsidRPr="00DA0DBA">
        <w:t>мозга.</w:t>
      </w:r>
      <w:r w:rsidR="000949BB" w:rsidRPr="00DA0DBA">
        <w:t xml:space="preserve"> </w:t>
      </w:r>
      <w:r w:rsidRPr="00DA0DBA">
        <w:t>Но</w:t>
      </w:r>
      <w:r w:rsidR="000949BB" w:rsidRPr="00DA0DBA">
        <w:t xml:space="preserve"> </w:t>
      </w:r>
      <w:r w:rsidRPr="00DA0DBA">
        <w:t>в</w:t>
      </w:r>
      <w:r w:rsidR="000949BB" w:rsidRPr="00DA0DBA">
        <w:t xml:space="preserve"> </w:t>
      </w:r>
      <w:r w:rsidRPr="00DA0DBA">
        <w:t>наших</w:t>
      </w:r>
      <w:r w:rsidR="000949BB" w:rsidRPr="00DA0DBA">
        <w:t xml:space="preserve"> </w:t>
      </w:r>
      <w:r w:rsidRPr="00DA0DBA">
        <w:t>силах</w:t>
      </w:r>
      <w:r w:rsidR="000949BB" w:rsidRPr="00DA0DBA">
        <w:t xml:space="preserve"> </w:t>
      </w:r>
      <w:r w:rsidRPr="00DA0DBA">
        <w:t>замедлить</w:t>
      </w:r>
      <w:r w:rsidR="000949BB" w:rsidRPr="00DA0DBA">
        <w:t xml:space="preserve"> </w:t>
      </w:r>
      <w:r w:rsidRPr="00DA0DBA">
        <w:t>этот</w:t>
      </w:r>
      <w:r w:rsidR="000949BB" w:rsidRPr="00DA0DBA">
        <w:t xml:space="preserve"> </w:t>
      </w:r>
      <w:r w:rsidRPr="00DA0DBA">
        <w:t>процесс.</w:t>
      </w:r>
    </w:p>
    <w:p w14:paraId="0EC3D488" w14:textId="77777777" w:rsidR="006F0E55" w:rsidRPr="00DA0DBA" w:rsidRDefault="00827EAC" w:rsidP="006F0E55">
      <w:r w:rsidRPr="00DA0DBA">
        <w:t>«</w:t>
      </w:r>
      <w:r w:rsidR="006F0E55" w:rsidRPr="00DA0DBA">
        <w:t>Когнитивные</w:t>
      </w:r>
      <w:r w:rsidR="000949BB" w:rsidRPr="00DA0DBA">
        <w:t xml:space="preserve"> </w:t>
      </w:r>
      <w:r w:rsidR="006F0E55" w:rsidRPr="00DA0DBA">
        <w:t>функции</w:t>
      </w:r>
      <w:r w:rsidR="000949BB" w:rsidRPr="00DA0DBA">
        <w:t xml:space="preserve"> </w:t>
      </w:r>
      <w:r w:rsidR="006F0E55" w:rsidRPr="00DA0DBA">
        <w:t>определяются</w:t>
      </w:r>
      <w:r w:rsidR="000949BB" w:rsidRPr="00DA0DBA">
        <w:t xml:space="preserve"> </w:t>
      </w:r>
      <w:r w:rsidR="006F0E55" w:rsidRPr="00DA0DBA">
        <w:t>не</w:t>
      </w:r>
      <w:r w:rsidR="000949BB" w:rsidRPr="00DA0DBA">
        <w:t xml:space="preserve"> </w:t>
      </w:r>
      <w:r w:rsidR="006F0E55" w:rsidRPr="00DA0DBA">
        <w:t>только</w:t>
      </w:r>
      <w:r w:rsidR="000949BB" w:rsidRPr="00DA0DBA">
        <w:t xml:space="preserve"> </w:t>
      </w:r>
      <w:r w:rsidR="006F0E55" w:rsidRPr="00DA0DBA">
        <w:t>здоровьем</w:t>
      </w:r>
      <w:r w:rsidR="000949BB" w:rsidRPr="00DA0DBA">
        <w:t xml:space="preserve"> </w:t>
      </w:r>
      <w:r w:rsidR="006F0E55" w:rsidRPr="00DA0DBA">
        <w:t>сосудов,</w:t>
      </w:r>
      <w:r w:rsidR="000949BB" w:rsidRPr="00DA0DBA">
        <w:t xml:space="preserve"> </w:t>
      </w:r>
      <w:r w:rsidR="006F0E55" w:rsidRPr="00DA0DBA">
        <w:t>питающих</w:t>
      </w:r>
      <w:r w:rsidR="000949BB" w:rsidRPr="00DA0DBA">
        <w:t xml:space="preserve"> </w:t>
      </w:r>
      <w:r w:rsidR="006F0E55" w:rsidRPr="00DA0DBA">
        <w:t>головной</w:t>
      </w:r>
      <w:r w:rsidR="000949BB" w:rsidRPr="00DA0DBA">
        <w:t xml:space="preserve"> </w:t>
      </w:r>
      <w:r w:rsidR="006F0E55" w:rsidRPr="00DA0DBA">
        <w:t>мозг,</w:t>
      </w:r>
      <w:r w:rsidR="000949BB" w:rsidRPr="00DA0DBA">
        <w:t xml:space="preserve"> </w:t>
      </w:r>
      <w:r w:rsidR="006F0E55" w:rsidRPr="00DA0DBA">
        <w:t>но</w:t>
      </w:r>
      <w:r w:rsidR="000949BB" w:rsidRPr="00DA0DBA">
        <w:t xml:space="preserve"> </w:t>
      </w:r>
      <w:r w:rsidR="006F0E55" w:rsidRPr="00DA0DBA">
        <w:t>и</w:t>
      </w:r>
      <w:r w:rsidR="000949BB" w:rsidRPr="00DA0DBA">
        <w:t xml:space="preserve"> </w:t>
      </w:r>
      <w:r w:rsidR="006F0E55" w:rsidRPr="00DA0DBA">
        <w:t>качеством</w:t>
      </w:r>
      <w:r w:rsidR="000949BB" w:rsidRPr="00DA0DBA">
        <w:t xml:space="preserve"> </w:t>
      </w:r>
      <w:r w:rsidR="006F0E55" w:rsidRPr="00DA0DBA">
        <w:t>нейронных</w:t>
      </w:r>
      <w:r w:rsidR="000949BB" w:rsidRPr="00DA0DBA">
        <w:t xml:space="preserve"> </w:t>
      </w:r>
      <w:r w:rsidR="006F0E55" w:rsidRPr="00DA0DBA">
        <w:t>связей</w:t>
      </w:r>
      <w:r w:rsidR="000949BB" w:rsidRPr="00DA0DBA">
        <w:t xml:space="preserve"> </w:t>
      </w:r>
      <w:r w:rsidR="006F0E55" w:rsidRPr="00DA0DBA">
        <w:t>-</w:t>
      </w:r>
      <w:r w:rsidR="000949BB" w:rsidRPr="00DA0DBA">
        <w:t xml:space="preserve"> </w:t>
      </w:r>
      <w:r w:rsidR="006F0E55" w:rsidRPr="00DA0DBA">
        <w:t>контактов</w:t>
      </w:r>
      <w:r w:rsidR="000949BB" w:rsidRPr="00DA0DBA">
        <w:t xml:space="preserve"> </w:t>
      </w:r>
      <w:r w:rsidR="006F0E55" w:rsidRPr="00DA0DBA">
        <w:t>между</w:t>
      </w:r>
      <w:r w:rsidR="000949BB" w:rsidRPr="00DA0DBA">
        <w:t xml:space="preserve"> </w:t>
      </w:r>
      <w:r w:rsidR="006F0E55" w:rsidRPr="00DA0DBA">
        <w:t>нервными</w:t>
      </w:r>
      <w:r w:rsidR="000949BB" w:rsidRPr="00DA0DBA">
        <w:t xml:space="preserve"> </w:t>
      </w:r>
      <w:r w:rsidR="006F0E55" w:rsidRPr="00DA0DBA">
        <w:t>клетками,</w:t>
      </w:r>
      <w:r w:rsidR="000949BB" w:rsidRPr="00DA0DBA">
        <w:t xml:space="preserve"> </w:t>
      </w:r>
      <w:r w:rsidR="006F0E55" w:rsidRPr="00DA0DBA">
        <w:t>которые</w:t>
      </w:r>
      <w:r w:rsidR="000949BB" w:rsidRPr="00DA0DBA">
        <w:t xml:space="preserve"> </w:t>
      </w:r>
      <w:r w:rsidR="006F0E55" w:rsidRPr="00DA0DBA">
        <w:t>формируются</w:t>
      </w:r>
      <w:r w:rsidR="000949BB" w:rsidRPr="00DA0DBA">
        <w:t xml:space="preserve"> </w:t>
      </w:r>
      <w:r w:rsidR="006F0E55" w:rsidRPr="00DA0DBA">
        <w:t>в</w:t>
      </w:r>
      <w:r w:rsidR="000949BB" w:rsidRPr="00DA0DBA">
        <w:t xml:space="preserve"> </w:t>
      </w:r>
      <w:r w:rsidR="006F0E55" w:rsidRPr="00DA0DBA">
        <w:t>течение</w:t>
      </w:r>
      <w:r w:rsidR="000949BB" w:rsidRPr="00DA0DBA">
        <w:t xml:space="preserve"> </w:t>
      </w:r>
      <w:r w:rsidR="006F0E55" w:rsidRPr="00DA0DBA">
        <w:t>всей</w:t>
      </w:r>
      <w:r w:rsidR="000949BB" w:rsidRPr="00DA0DBA">
        <w:t xml:space="preserve"> </w:t>
      </w:r>
      <w:r w:rsidR="006F0E55" w:rsidRPr="00DA0DBA">
        <w:t>нашей</w:t>
      </w:r>
      <w:r w:rsidR="000949BB" w:rsidRPr="00DA0DBA">
        <w:t xml:space="preserve"> </w:t>
      </w:r>
      <w:r w:rsidR="006F0E55" w:rsidRPr="00DA0DBA">
        <w:t>жизни.</w:t>
      </w:r>
      <w:r w:rsidR="000949BB" w:rsidRPr="00DA0DBA">
        <w:t xml:space="preserve"> </w:t>
      </w:r>
      <w:r w:rsidR="006F0E55" w:rsidRPr="00DA0DBA">
        <w:t>Это</w:t>
      </w:r>
      <w:r w:rsidR="000949BB" w:rsidRPr="00DA0DBA">
        <w:t xml:space="preserve"> </w:t>
      </w:r>
      <w:r w:rsidR="006F0E55" w:rsidRPr="00DA0DBA">
        <w:t>то,</w:t>
      </w:r>
      <w:r w:rsidR="000949BB" w:rsidRPr="00DA0DBA">
        <w:t xml:space="preserve"> </w:t>
      </w:r>
      <w:r w:rsidR="006F0E55" w:rsidRPr="00DA0DBA">
        <w:t>что</w:t>
      </w:r>
      <w:r w:rsidR="000949BB" w:rsidRPr="00DA0DBA">
        <w:t xml:space="preserve"> </w:t>
      </w:r>
      <w:r w:rsidR="006F0E55" w:rsidRPr="00DA0DBA">
        <w:t>мы</w:t>
      </w:r>
      <w:r w:rsidR="000949BB" w:rsidRPr="00DA0DBA">
        <w:t xml:space="preserve"> </w:t>
      </w:r>
      <w:r w:rsidR="006F0E55" w:rsidRPr="00DA0DBA">
        <w:t>называем</w:t>
      </w:r>
      <w:r w:rsidR="000949BB" w:rsidRPr="00DA0DBA">
        <w:t xml:space="preserve"> </w:t>
      </w:r>
      <w:r w:rsidR="006F0E55" w:rsidRPr="00DA0DBA">
        <w:t>нейронной</w:t>
      </w:r>
      <w:r w:rsidR="000949BB" w:rsidRPr="00DA0DBA">
        <w:t xml:space="preserve"> </w:t>
      </w:r>
      <w:r w:rsidR="006F0E55" w:rsidRPr="00DA0DBA">
        <w:t>сетью,</w:t>
      </w:r>
      <w:r w:rsidR="000949BB" w:rsidRPr="00DA0DBA">
        <w:t xml:space="preserve"> </w:t>
      </w:r>
      <w:r w:rsidR="006F0E55" w:rsidRPr="00DA0DBA">
        <w:t>или</w:t>
      </w:r>
      <w:r w:rsidR="000949BB" w:rsidRPr="00DA0DBA">
        <w:t xml:space="preserve"> </w:t>
      </w:r>
      <w:r w:rsidR="006F0E55" w:rsidRPr="00DA0DBA">
        <w:t>коннектомом</w:t>
      </w:r>
      <w:r w:rsidR="000949BB" w:rsidRPr="00DA0DBA">
        <w:t xml:space="preserve"> </w:t>
      </w:r>
      <w:r w:rsidR="006F0E55" w:rsidRPr="00DA0DBA">
        <w:t>мозга.</w:t>
      </w:r>
      <w:r w:rsidR="000949BB" w:rsidRPr="00DA0DBA">
        <w:t xml:space="preserve"> </w:t>
      </w:r>
      <w:r w:rsidR="006F0E55" w:rsidRPr="00DA0DBA">
        <w:t>Как</w:t>
      </w:r>
      <w:r w:rsidR="000949BB" w:rsidRPr="00DA0DBA">
        <w:t xml:space="preserve"> </w:t>
      </w:r>
      <w:r w:rsidR="006F0E55" w:rsidRPr="00DA0DBA">
        <w:t>только</w:t>
      </w:r>
      <w:r w:rsidR="000949BB" w:rsidRPr="00DA0DBA">
        <w:t xml:space="preserve"> </w:t>
      </w:r>
      <w:r w:rsidR="006F0E55" w:rsidRPr="00DA0DBA">
        <w:t>мы</w:t>
      </w:r>
      <w:r w:rsidR="000949BB" w:rsidRPr="00DA0DBA">
        <w:t xml:space="preserve"> </w:t>
      </w:r>
      <w:r w:rsidR="006F0E55" w:rsidRPr="00DA0DBA">
        <w:t>прекращаем</w:t>
      </w:r>
      <w:r w:rsidR="000949BB" w:rsidRPr="00DA0DBA">
        <w:t xml:space="preserve"> </w:t>
      </w:r>
      <w:r w:rsidR="006F0E55" w:rsidRPr="00DA0DBA">
        <w:t>умственную</w:t>
      </w:r>
      <w:r w:rsidR="000949BB" w:rsidRPr="00DA0DBA">
        <w:t xml:space="preserve"> </w:t>
      </w:r>
      <w:r w:rsidR="006F0E55" w:rsidRPr="00DA0DBA">
        <w:t>деятельность,</w:t>
      </w:r>
      <w:r w:rsidR="000949BB" w:rsidRPr="00DA0DBA">
        <w:t xml:space="preserve"> </w:t>
      </w:r>
      <w:r w:rsidR="006F0E55" w:rsidRPr="00DA0DBA">
        <w:t>то</w:t>
      </w:r>
      <w:r w:rsidR="000949BB" w:rsidRPr="00DA0DBA">
        <w:t xml:space="preserve"> </w:t>
      </w:r>
      <w:r w:rsidR="006F0E55" w:rsidRPr="00DA0DBA">
        <w:t>есть</w:t>
      </w:r>
      <w:r w:rsidR="000949BB" w:rsidRPr="00DA0DBA">
        <w:t xml:space="preserve"> </w:t>
      </w:r>
      <w:r w:rsidR="006F0E55" w:rsidRPr="00DA0DBA">
        <w:t>не</w:t>
      </w:r>
      <w:r w:rsidR="000949BB" w:rsidRPr="00DA0DBA">
        <w:t xml:space="preserve"> </w:t>
      </w:r>
      <w:r w:rsidR="006F0E55" w:rsidRPr="00DA0DBA">
        <w:t>используем</w:t>
      </w:r>
      <w:r w:rsidR="000949BB" w:rsidRPr="00DA0DBA">
        <w:t xml:space="preserve"> </w:t>
      </w:r>
      <w:r w:rsidR="006F0E55" w:rsidRPr="00DA0DBA">
        <w:t>имеющиеся</w:t>
      </w:r>
      <w:r w:rsidR="000949BB" w:rsidRPr="00DA0DBA">
        <w:t xml:space="preserve"> </w:t>
      </w:r>
      <w:r w:rsidR="006F0E55" w:rsidRPr="00DA0DBA">
        <w:t>нейронные</w:t>
      </w:r>
      <w:r w:rsidR="000949BB" w:rsidRPr="00DA0DBA">
        <w:t xml:space="preserve"> </w:t>
      </w:r>
      <w:r w:rsidR="006F0E55" w:rsidRPr="00DA0DBA">
        <w:t>связи</w:t>
      </w:r>
      <w:r w:rsidR="000949BB" w:rsidRPr="00DA0DBA">
        <w:t xml:space="preserve"> </w:t>
      </w:r>
      <w:r w:rsidR="006F0E55" w:rsidRPr="00DA0DBA">
        <w:t>и</w:t>
      </w:r>
      <w:r w:rsidR="000949BB" w:rsidRPr="00DA0DBA">
        <w:t xml:space="preserve"> </w:t>
      </w:r>
      <w:r w:rsidR="006F0E55" w:rsidRPr="00DA0DBA">
        <w:t>не</w:t>
      </w:r>
      <w:r w:rsidR="000949BB" w:rsidRPr="00DA0DBA">
        <w:t xml:space="preserve"> </w:t>
      </w:r>
      <w:r w:rsidR="006F0E55" w:rsidRPr="00DA0DBA">
        <w:t>создаем</w:t>
      </w:r>
      <w:r w:rsidR="000949BB" w:rsidRPr="00DA0DBA">
        <w:t xml:space="preserve"> </w:t>
      </w:r>
      <w:r w:rsidR="006F0E55" w:rsidRPr="00DA0DBA">
        <w:t>новые,</w:t>
      </w:r>
      <w:r w:rsidR="000949BB" w:rsidRPr="00DA0DBA">
        <w:t xml:space="preserve"> </w:t>
      </w:r>
      <w:r w:rsidR="006F0E55" w:rsidRPr="00DA0DBA">
        <w:t>эта</w:t>
      </w:r>
      <w:r w:rsidR="000949BB" w:rsidRPr="00DA0DBA">
        <w:t xml:space="preserve"> </w:t>
      </w:r>
      <w:r w:rsidR="006F0E55" w:rsidRPr="00DA0DBA">
        <w:t>структура</w:t>
      </w:r>
      <w:r w:rsidR="000949BB" w:rsidRPr="00DA0DBA">
        <w:t xml:space="preserve"> </w:t>
      </w:r>
      <w:r w:rsidR="006F0E55" w:rsidRPr="00DA0DBA">
        <w:t>начинает</w:t>
      </w:r>
      <w:r w:rsidR="000949BB" w:rsidRPr="00DA0DBA">
        <w:t xml:space="preserve"> </w:t>
      </w:r>
      <w:r w:rsidR="006F0E55" w:rsidRPr="00DA0DBA">
        <w:t>быстрее</w:t>
      </w:r>
      <w:r w:rsidR="000949BB" w:rsidRPr="00DA0DBA">
        <w:t xml:space="preserve"> </w:t>
      </w:r>
      <w:r w:rsidR="006F0E55" w:rsidRPr="00DA0DBA">
        <w:t>изнашиваться</w:t>
      </w:r>
      <w:r w:rsidRPr="00DA0DBA">
        <w:t>»</w:t>
      </w:r>
      <w:r w:rsidR="006F0E55" w:rsidRPr="00DA0DBA">
        <w:t>,</w:t>
      </w:r>
      <w:r w:rsidR="000949BB" w:rsidRPr="00DA0DBA">
        <w:t xml:space="preserve"> </w:t>
      </w:r>
      <w:r w:rsidR="006F0E55" w:rsidRPr="00DA0DBA">
        <w:t>-</w:t>
      </w:r>
      <w:r w:rsidR="000949BB" w:rsidRPr="00DA0DBA">
        <w:t xml:space="preserve"> </w:t>
      </w:r>
      <w:r w:rsidR="006F0E55" w:rsidRPr="00DA0DBA">
        <w:t>отмечает</w:t>
      </w:r>
      <w:r w:rsidR="000949BB" w:rsidRPr="00DA0DBA">
        <w:t xml:space="preserve"> </w:t>
      </w:r>
      <w:r w:rsidR="006F0E55" w:rsidRPr="00DA0DBA">
        <w:t>Ткачева.</w:t>
      </w:r>
    </w:p>
    <w:p w14:paraId="09BD1870" w14:textId="77777777" w:rsidR="006F0E55" w:rsidRPr="00DA0DBA" w:rsidRDefault="006F0E55" w:rsidP="006F0E55">
      <w:r w:rsidRPr="00DA0DBA">
        <w:t>Многочисленные</w:t>
      </w:r>
      <w:r w:rsidR="000949BB" w:rsidRPr="00DA0DBA">
        <w:t xml:space="preserve"> </w:t>
      </w:r>
      <w:r w:rsidRPr="00DA0DBA">
        <w:t>исследования</w:t>
      </w:r>
      <w:r w:rsidR="000949BB" w:rsidRPr="00DA0DBA">
        <w:t xml:space="preserve"> </w:t>
      </w:r>
      <w:r w:rsidRPr="00DA0DBA">
        <w:t>подтвердили:</w:t>
      </w:r>
      <w:r w:rsidR="000949BB" w:rsidRPr="00DA0DBA">
        <w:t xml:space="preserve"> </w:t>
      </w:r>
      <w:r w:rsidRPr="00DA0DBA">
        <w:t>люди</w:t>
      </w:r>
      <w:r w:rsidR="000949BB" w:rsidRPr="00DA0DBA">
        <w:t xml:space="preserve"> </w:t>
      </w:r>
      <w:r w:rsidRPr="00DA0DBA">
        <w:t>с</w:t>
      </w:r>
      <w:r w:rsidR="000949BB" w:rsidRPr="00DA0DBA">
        <w:t xml:space="preserve"> </w:t>
      </w:r>
      <w:r w:rsidRPr="00DA0DBA">
        <w:t>более</w:t>
      </w:r>
      <w:r w:rsidR="000949BB" w:rsidRPr="00DA0DBA">
        <w:t xml:space="preserve"> </w:t>
      </w:r>
      <w:r w:rsidRPr="00DA0DBA">
        <w:t>низким</w:t>
      </w:r>
      <w:r w:rsidR="000949BB" w:rsidRPr="00DA0DBA">
        <w:t xml:space="preserve"> </w:t>
      </w:r>
      <w:r w:rsidRPr="00DA0DBA">
        <w:t>уровнем</w:t>
      </w:r>
      <w:r w:rsidR="000949BB" w:rsidRPr="00DA0DBA">
        <w:t xml:space="preserve"> </w:t>
      </w:r>
      <w:r w:rsidRPr="00DA0DBA">
        <w:t>образования,</w:t>
      </w:r>
      <w:r w:rsidR="000949BB" w:rsidRPr="00DA0DBA">
        <w:t xml:space="preserve"> </w:t>
      </w:r>
      <w:r w:rsidRPr="00DA0DBA">
        <w:t>менее</w:t>
      </w:r>
      <w:r w:rsidR="000949BB" w:rsidRPr="00DA0DBA">
        <w:t xml:space="preserve"> </w:t>
      </w:r>
      <w:r w:rsidRPr="00DA0DBA">
        <w:t>вовлеченные</w:t>
      </w:r>
      <w:r w:rsidR="000949BB" w:rsidRPr="00DA0DBA">
        <w:t xml:space="preserve"> </w:t>
      </w:r>
      <w:r w:rsidRPr="00DA0DBA">
        <w:t>в</w:t>
      </w:r>
      <w:r w:rsidR="000949BB" w:rsidRPr="00DA0DBA">
        <w:t xml:space="preserve"> </w:t>
      </w:r>
      <w:r w:rsidRPr="00DA0DBA">
        <w:t>интеллектуальную</w:t>
      </w:r>
      <w:r w:rsidR="000949BB" w:rsidRPr="00DA0DBA">
        <w:t xml:space="preserve"> </w:t>
      </w:r>
      <w:r w:rsidRPr="00DA0DBA">
        <w:t>деятельность,</w:t>
      </w:r>
      <w:r w:rsidR="000949BB" w:rsidRPr="00DA0DBA">
        <w:t xml:space="preserve"> </w:t>
      </w:r>
      <w:r w:rsidRPr="00DA0DBA">
        <w:t>подвержены</w:t>
      </w:r>
      <w:r w:rsidR="000949BB" w:rsidRPr="00DA0DBA">
        <w:t xml:space="preserve"> </w:t>
      </w:r>
      <w:r w:rsidRPr="00DA0DBA">
        <w:t>более</w:t>
      </w:r>
      <w:r w:rsidR="000949BB" w:rsidRPr="00DA0DBA">
        <w:t xml:space="preserve"> </w:t>
      </w:r>
      <w:r w:rsidRPr="00DA0DBA">
        <w:t>высокому</w:t>
      </w:r>
      <w:r w:rsidR="000949BB" w:rsidRPr="00DA0DBA">
        <w:t xml:space="preserve"> </w:t>
      </w:r>
      <w:r w:rsidRPr="00DA0DBA">
        <w:t>риску</w:t>
      </w:r>
      <w:r w:rsidR="000949BB" w:rsidRPr="00DA0DBA">
        <w:t xml:space="preserve"> </w:t>
      </w:r>
      <w:r w:rsidRPr="00DA0DBA">
        <w:t>развития</w:t>
      </w:r>
      <w:r w:rsidR="000949BB" w:rsidRPr="00DA0DBA">
        <w:t xml:space="preserve"> </w:t>
      </w:r>
      <w:r w:rsidRPr="00DA0DBA">
        <w:t>деменции</w:t>
      </w:r>
      <w:r w:rsidR="000949BB" w:rsidRPr="00DA0DBA">
        <w:t xml:space="preserve"> </w:t>
      </w:r>
      <w:r w:rsidRPr="00DA0DBA">
        <w:t>в</w:t>
      </w:r>
      <w:r w:rsidR="000949BB" w:rsidRPr="00DA0DBA">
        <w:t xml:space="preserve"> </w:t>
      </w:r>
      <w:r w:rsidRPr="00DA0DBA">
        <w:t>старшем</w:t>
      </w:r>
      <w:r w:rsidR="000949BB" w:rsidRPr="00DA0DBA">
        <w:t xml:space="preserve"> </w:t>
      </w:r>
      <w:r w:rsidRPr="00DA0DBA">
        <w:t>возрасте.</w:t>
      </w:r>
    </w:p>
    <w:p w14:paraId="365F288D" w14:textId="77777777" w:rsidR="006F0E55" w:rsidRPr="00DA0DBA" w:rsidRDefault="00827EAC" w:rsidP="006F0E55">
      <w:r w:rsidRPr="00DA0DBA">
        <w:lastRenderedPageBreak/>
        <w:t>«</w:t>
      </w:r>
      <w:r w:rsidR="006F0E55" w:rsidRPr="00DA0DBA">
        <w:t>Имеет</w:t>
      </w:r>
      <w:r w:rsidR="000949BB" w:rsidRPr="00DA0DBA">
        <w:t xml:space="preserve"> </w:t>
      </w:r>
      <w:r w:rsidR="006F0E55" w:rsidRPr="00DA0DBA">
        <w:t>значение</w:t>
      </w:r>
      <w:r w:rsidR="000949BB" w:rsidRPr="00DA0DBA">
        <w:t xml:space="preserve"> </w:t>
      </w:r>
      <w:r w:rsidR="006F0E55" w:rsidRPr="00DA0DBA">
        <w:t>продолжительность</w:t>
      </w:r>
      <w:r w:rsidR="000949BB" w:rsidRPr="00DA0DBA">
        <w:t xml:space="preserve"> </w:t>
      </w:r>
      <w:r w:rsidR="006F0E55" w:rsidRPr="00DA0DBA">
        <w:t>трудовой</w:t>
      </w:r>
      <w:r w:rsidR="000949BB" w:rsidRPr="00DA0DBA">
        <w:t xml:space="preserve"> </w:t>
      </w:r>
      <w:r w:rsidR="006F0E55" w:rsidRPr="00DA0DBA">
        <w:t>активности:</w:t>
      </w:r>
      <w:r w:rsidR="000949BB" w:rsidRPr="00DA0DBA">
        <w:t xml:space="preserve"> </w:t>
      </w:r>
      <w:r w:rsidR="006F0E55" w:rsidRPr="00DA0DBA">
        <w:t>чем</w:t>
      </w:r>
      <w:r w:rsidR="000949BB" w:rsidRPr="00DA0DBA">
        <w:t xml:space="preserve"> </w:t>
      </w:r>
      <w:r w:rsidR="006F0E55" w:rsidRPr="00DA0DBA">
        <w:t>дольше</w:t>
      </w:r>
      <w:r w:rsidR="000949BB" w:rsidRPr="00DA0DBA">
        <w:t xml:space="preserve"> </w:t>
      </w:r>
      <w:r w:rsidR="006F0E55" w:rsidRPr="00DA0DBA">
        <w:t>вы</w:t>
      </w:r>
      <w:r w:rsidR="000949BB" w:rsidRPr="00DA0DBA">
        <w:t xml:space="preserve"> </w:t>
      </w:r>
      <w:r w:rsidR="006F0E55" w:rsidRPr="00DA0DBA">
        <w:t>ее</w:t>
      </w:r>
      <w:r w:rsidR="000949BB" w:rsidRPr="00DA0DBA">
        <w:t xml:space="preserve"> </w:t>
      </w:r>
      <w:r w:rsidR="006F0E55" w:rsidRPr="00DA0DBA">
        <w:t>сохраняете,</w:t>
      </w:r>
      <w:r w:rsidR="000949BB" w:rsidRPr="00DA0DBA">
        <w:t xml:space="preserve"> </w:t>
      </w:r>
      <w:r w:rsidR="006F0E55" w:rsidRPr="00DA0DBA">
        <w:t>тем</w:t>
      </w:r>
      <w:r w:rsidR="000949BB" w:rsidRPr="00DA0DBA">
        <w:t xml:space="preserve"> </w:t>
      </w:r>
      <w:r w:rsidR="006F0E55" w:rsidRPr="00DA0DBA">
        <w:t>позже</w:t>
      </w:r>
      <w:r w:rsidR="000949BB" w:rsidRPr="00DA0DBA">
        <w:t xml:space="preserve"> </w:t>
      </w:r>
      <w:r w:rsidR="006F0E55" w:rsidRPr="00DA0DBA">
        <w:t>могут</w:t>
      </w:r>
      <w:r w:rsidR="000949BB" w:rsidRPr="00DA0DBA">
        <w:t xml:space="preserve"> </w:t>
      </w:r>
      <w:r w:rsidR="006F0E55" w:rsidRPr="00DA0DBA">
        <w:t>проявляться</w:t>
      </w:r>
      <w:r w:rsidR="000949BB" w:rsidRPr="00DA0DBA">
        <w:t xml:space="preserve"> </w:t>
      </w:r>
      <w:r w:rsidR="006F0E55" w:rsidRPr="00DA0DBA">
        <w:t>симптомы</w:t>
      </w:r>
      <w:r w:rsidR="000949BB" w:rsidRPr="00DA0DBA">
        <w:t xml:space="preserve"> </w:t>
      </w:r>
      <w:r w:rsidR="006F0E55" w:rsidRPr="00DA0DBA">
        <w:t>когнитивных</w:t>
      </w:r>
      <w:r w:rsidR="000949BB" w:rsidRPr="00DA0DBA">
        <w:t xml:space="preserve"> </w:t>
      </w:r>
      <w:r w:rsidR="006F0E55" w:rsidRPr="00DA0DBA">
        <w:t>нарушений.</w:t>
      </w:r>
      <w:r w:rsidR="000949BB" w:rsidRPr="00DA0DBA">
        <w:t xml:space="preserve"> </w:t>
      </w:r>
      <w:r w:rsidR="006F0E55" w:rsidRPr="00DA0DBA">
        <w:t>Работа</w:t>
      </w:r>
      <w:r w:rsidR="000949BB" w:rsidRPr="00DA0DBA">
        <w:t xml:space="preserve"> </w:t>
      </w:r>
      <w:r w:rsidR="006F0E55" w:rsidRPr="00DA0DBA">
        <w:t>-</w:t>
      </w:r>
      <w:r w:rsidR="000949BB" w:rsidRPr="00DA0DBA">
        <w:t xml:space="preserve"> </w:t>
      </w:r>
      <w:r w:rsidR="006F0E55" w:rsidRPr="00DA0DBA">
        <w:t>это</w:t>
      </w:r>
      <w:r w:rsidR="000949BB" w:rsidRPr="00DA0DBA">
        <w:t xml:space="preserve"> </w:t>
      </w:r>
      <w:r w:rsidR="006F0E55" w:rsidRPr="00DA0DBA">
        <w:t>не</w:t>
      </w:r>
      <w:r w:rsidR="000949BB" w:rsidRPr="00DA0DBA">
        <w:t xml:space="preserve"> </w:t>
      </w:r>
      <w:r w:rsidR="006F0E55" w:rsidRPr="00DA0DBA">
        <w:t>только</w:t>
      </w:r>
      <w:r w:rsidR="000949BB" w:rsidRPr="00DA0DBA">
        <w:t xml:space="preserve"> </w:t>
      </w:r>
      <w:r w:rsidR="006F0E55" w:rsidRPr="00DA0DBA">
        <w:t>когнитивная</w:t>
      </w:r>
      <w:r w:rsidR="000949BB" w:rsidRPr="00DA0DBA">
        <w:t xml:space="preserve"> </w:t>
      </w:r>
      <w:r w:rsidR="006F0E55" w:rsidRPr="00DA0DBA">
        <w:t>нагрузка,</w:t>
      </w:r>
      <w:r w:rsidR="000949BB" w:rsidRPr="00DA0DBA">
        <w:t xml:space="preserve"> </w:t>
      </w:r>
      <w:r w:rsidR="006F0E55" w:rsidRPr="00DA0DBA">
        <w:t>но</w:t>
      </w:r>
      <w:r w:rsidR="000949BB" w:rsidRPr="00DA0DBA">
        <w:t xml:space="preserve"> </w:t>
      </w:r>
      <w:r w:rsidR="006F0E55" w:rsidRPr="00DA0DBA">
        <w:t>и</w:t>
      </w:r>
      <w:r w:rsidR="000949BB" w:rsidRPr="00DA0DBA">
        <w:t xml:space="preserve"> </w:t>
      </w:r>
      <w:r w:rsidR="006F0E55" w:rsidRPr="00DA0DBA">
        <w:t>значимая</w:t>
      </w:r>
      <w:r w:rsidR="000949BB" w:rsidRPr="00DA0DBA">
        <w:t xml:space="preserve"> </w:t>
      </w:r>
      <w:r w:rsidR="006F0E55" w:rsidRPr="00DA0DBA">
        <w:t>социальная</w:t>
      </w:r>
      <w:r w:rsidR="000949BB" w:rsidRPr="00DA0DBA">
        <w:t xml:space="preserve"> </w:t>
      </w:r>
      <w:r w:rsidR="006F0E55" w:rsidRPr="00DA0DBA">
        <w:t>активность.</w:t>
      </w:r>
      <w:r w:rsidR="000949BB" w:rsidRPr="00DA0DBA">
        <w:t xml:space="preserve"> </w:t>
      </w:r>
      <w:r w:rsidR="006F0E55" w:rsidRPr="00DA0DBA">
        <w:t>Когда</w:t>
      </w:r>
      <w:r w:rsidR="000949BB" w:rsidRPr="00DA0DBA">
        <w:t xml:space="preserve"> </w:t>
      </w:r>
      <w:r w:rsidR="006F0E55" w:rsidRPr="00DA0DBA">
        <w:t>человек</w:t>
      </w:r>
      <w:r w:rsidR="000949BB" w:rsidRPr="00DA0DBA">
        <w:t xml:space="preserve"> </w:t>
      </w:r>
      <w:r w:rsidR="006F0E55" w:rsidRPr="00DA0DBA">
        <w:t>ходит</w:t>
      </w:r>
      <w:r w:rsidR="000949BB" w:rsidRPr="00DA0DBA">
        <w:t xml:space="preserve"> </w:t>
      </w:r>
      <w:r w:rsidR="006F0E55" w:rsidRPr="00DA0DBA">
        <w:t>на</w:t>
      </w:r>
      <w:r w:rsidR="000949BB" w:rsidRPr="00DA0DBA">
        <w:t xml:space="preserve"> </w:t>
      </w:r>
      <w:r w:rsidR="006F0E55" w:rsidRPr="00DA0DBA">
        <w:t>работу,</w:t>
      </w:r>
      <w:r w:rsidR="000949BB" w:rsidRPr="00DA0DBA">
        <w:t xml:space="preserve"> </w:t>
      </w:r>
      <w:r w:rsidR="006F0E55" w:rsidRPr="00DA0DBA">
        <w:t>он</w:t>
      </w:r>
      <w:r w:rsidR="000949BB" w:rsidRPr="00DA0DBA">
        <w:t xml:space="preserve"> </w:t>
      </w:r>
      <w:r w:rsidR="006F0E55" w:rsidRPr="00DA0DBA">
        <w:t>общается</w:t>
      </w:r>
      <w:r w:rsidR="000949BB" w:rsidRPr="00DA0DBA">
        <w:t xml:space="preserve"> </w:t>
      </w:r>
      <w:r w:rsidR="006F0E55" w:rsidRPr="00DA0DBA">
        <w:t>с</w:t>
      </w:r>
      <w:r w:rsidR="000949BB" w:rsidRPr="00DA0DBA">
        <w:t xml:space="preserve"> </w:t>
      </w:r>
      <w:r w:rsidR="006F0E55" w:rsidRPr="00DA0DBA">
        <w:t>другими</w:t>
      </w:r>
      <w:r w:rsidR="000949BB" w:rsidRPr="00DA0DBA">
        <w:t xml:space="preserve"> </w:t>
      </w:r>
      <w:r w:rsidR="006F0E55" w:rsidRPr="00DA0DBA">
        <w:t>людьми,</w:t>
      </w:r>
      <w:r w:rsidR="000949BB" w:rsidRPr="00DA0DBA">
        <w:t xml:space="preserve"> </w:t>
      </w:r>
      <w:r w:rsidR="006F0E55" w:rsidRPr="00DA0DBA">
        <w:t>а</w:t>
      </w:r>
      <w:r w:rsidR="000949BB" w:rsidRPr="00DA0DBA">
        <w:t xml:space="preserve"> </w:t>
      </w:r>
      <w:r w:rsidR="006F0E55" w:rsidRPr="00DA0DBA">
        <w:t>это</w:t>
      </w:r>
      <w:r w:rsidR="000949BB" w:rsidRPr="00DA0DBA">
        <w:t xml:space="preserve"> </w:t>
      </w:r>
      <w:r w:rsidR="006F0E55" w:rsidRPr="00DA0DBA">
        <w:t>хорошая</w:t>
      </w:r>
      <w:r w:rsidR="000949BB" w:rsidRPr="00DA0DBA">
        <w:t xml:space="preserve"> </w:t>
      </w:r>
      <w:r w:rsidR="006F0E55" w:rsidRPr="00DA0DBA">
        <w:t>профилактика</w:t>
      </w:r>
      <w:r w:rsidR="000949BB" w:rsidRPr="00DA0DBA">
        <w:t xml:space="preserve"> </w:t>
      </w:r>
      <w:r w:rsidR="006F0E55" w:rsidRPr="00DA0DBA">
        <w:t>депрессии.</w:t>
      </w:r>
      <w:r w:rsidR="000949BB" w:rsidRPr="00DA0DBA">
        <w:t xml:space="preserve"> </w:t>
      </w:r>
      <w:r w:rsidR="006F0E55" w:rsidRPr="00DA0DBA">
        <w:t>Человек</w:t>
      </w:r>
      <w:r w:rsidR="000949BB" w:rsidRPr="00DA0DBA">
        <w:t xml:space="preserve"> </w:t>
      </w:r>
      <w:r w:rsidR="006F0E55" w:rsidRPr="00DA0DBA">
        <w:t>чувствует</w:t>
      </w:r>
      <w:r w:rsidR="000949BB" w:rsidRPr="00DA0DBA">
        <w:t xml:space="preserve"> </w:t>
      </w:r>
      <w:r w:rsidR="006F0E55" w:rsidRPr="00DA0DBA">
        <w:t>себя</w:t>
      </w:r>
      <w:r w:rsidR="000949BB" w:rsidRPr="00DA0DBA">
        <w:t xml:space="preserve"> </w:t>
      </w:r>
      <w:r w:rsidR="006F0E55" w:rsidRPr="00DA0DBA">
        <w:t>нужным</w:t>
      </w:r>
      <w:r w:rsidR="000949BB" w:rsidRPr="00DA0DBA">
        <w:t xml:space="preserve"> </w:t>
      </w:r>
      <w:r w:rsidR="006F0E55" w:rsidRPr="00DA0DBA">
        <w:t>и</w:t>
      </w:r>
      <w:r w:rsidR="000949BB" w:rsidRPr="00DA0DBA">
        <w:t xml:space="preserve"> </w:t>
      </w:r>
      <w:r w:rsidR="006F0E55" w:rsidRPr="00DA0DBA">
        <w:t>востребованным,</w:t>
      </w:r>
      <w:r w:rsidR="000949BB" w:rsidRPr="00DA0DBA">
        <w:t xml:space="preserve"> </w:t>
      </w:r>
      <w:r w:rsidR="006F0E55" w:rsidRPr="00DA0DBA">
        <w:t>он</w:t>
      </w:r>
      <w:r w:rsidR="000949BB" w:rsidRPr="00DA0DBA">
        <w:t xml:space="preserve"> </w:t>
      </w:r>
      <w:r w:rsidR="006F0E55" w:rsidRPr="00DA0DBA">
        <w:t>обменивается</w:t>
      </w:r>
      <w:r w:rsidR="000949BB" w:rsidRPr="00DA0DBA">
        <w:t xml:space="preserve"> </w:t>
      </w:r>
      <w:r w:rsidR="006F0E55" w:rsidRPr="00DA0DBA">
        <w:t>информацией,</w:t>
      </w:r>
      <w:r w:rsidR="000949BB" w:rsidRPr="00DA0DBA">
        <w:t xml:space="preserve"> </w:t>
      </w:r>
      <w:r w:rsidR="006F0E55" w:rsidRPr="00DA0DBA">
        <w:t>разделяет</w:t>
      </w:r>
      <w:r w:rsidR="000949BB" w:rsidRPr="00DA0DBA">
        <w:t xml:space="preserve"> </w:t>
      </w:r>
      <w:r w:rsidR="006F0E55" w:rsidRPr="00DA0DBA">
        <w:t>свои</w:t>
      </w:r>
      <w:r w:rsidR="000949BB" w:rsidRPr="00DA0DBA">
        <w:t xml:space="preserve"> </w:t>
      </w:r>
      <w:r w:rsidR="006F0E55" w:rsidRPr="00DA0DBA">
        <w:t>тревоги</w:t>
      </w:r>
      <w:r w:rsidR="000949BB" w:rsidRPr="00DA0DBA">
        <w:t xml:space="preserve"> </w:t>
      </w:r>
      <w:r w:rsidR="006F0E55" w:rsidRPr="00DA0DBA">
        <w:t>и</w:t>
      </w:r>
      <w:r w:rsidR="000949BB" w:rsidRPr="00DA0DBA">
        <w:t xml:space="preserve"> </w:t>
      </w:r>
      <w:r w:rsidR="006F0E55" w:rsidRPr="00DA0DBA">
        <w:t>волнения</w:t>
      </w:r>
      <w:r w:rsidR="000949BB" w:rsidRPr="00DA0DBA">
        <w:t xml:space="preserve"> </w:t>
      </w:r>
      <w:r w:rsidR="006F0E55" w:rsidRPr="00DA0DBA">
        <w:t>с</w:t>
      </w:r>
      <w:r w:rsidR="000949BB" w:rsidRPr="00DA0DBA">
        <w:t xml:space="preserve"> </w:t>
      </w:r>
      <w:r w:rsidR="006F0E55" w:rsidRPr="00DA0DBA">
        <w:t>окружающими.</w:t>
      </w:r>
      <w:r w:rsidR="000949BB" w:rsidRPr="00DA0DBA">
        <w:t xml:space="preserve"> </w:t>
      </w:r>
      <w:r w:rsidR="006F0E55" w:rsidRPr="00DA0DBA">
        <w:t>Люди,</w:t>
      </w:r>
      <w:r w:rsidR="000949BB" w:rsidRPr="00DA0DBA">
        <w:t xml:space="preserve"> </w:t>
      </w:r>
      <w:r w:rsidR="006F0E55" w:rsidRPr="00DA0DBA">
        <w:t>которые</w:t>
      </w:r>
      <w:r w:rsidR="000949BB" w:rsidRPr="00DA0DBA">
        <w:t xml:space="preserve"> </w:t>
      </w:r>
      <w:r w:rsidR="006F0E55" w:rsidRPr="00DA0DBA">
        <w:t>продолжают</w:t>
      </w:r>
      <w:r w:rsidR="000949BB" w:rsidRPr="00DA0DBA">
        <w:t xml:space="preserve"> </w:t>
      </w:r>
      <w:r w:rsidR="006F0E55" w:rsidRPr="00DA0DBA">
        <w:t>работать</w:t>
      </w:r>
      <w:r w:rsidR="000949BB" w:rsidRPr="00DA0DBA">
        <w:t xml:space="preserve"> </w:t>
      </w:r>
      <w:r w:rsidR="006F0E55" w:rsidRPr="00DA0DBA">
        <w:t>по</w:t>
      </w:r>
      <w:r w:rsidR="000949BB" w:rsidRPr="00DA0DBA">
        <w:t xml:space="preserve"> </w:t>
      </w:r>
      <w:r w:rsidR="006F0E55" w:rsidRPr="00DA0DBA">
        <w:t>достижении</w:t>
      </w:r>
      <w:r w:rsidR="000949BB" w:rsidRPr="00DA0DBA">
        <w:t xml:space="preserve"> </w:t>
      </w:r>
      <w:r w:rsidR="006F0E55" w:rsidRPr="00DA0DBA">
        <w:t>пенсионного</w:t>
      </w:r>
      <w:r w:rsidR="000949BB" w:rsidRPr="00DA0DBA">
        <w:t xml:space="preserve"> </w:t>
      </w:r>
      <w:r w:rsidR="006F0E55" w:rsidRPr="00DA0DBA">
        <w:t>возраста,</w:t>
      </w:r>
      <w:r w:rsidR="000949BB" w:rsidRPr="00DA0DBA">
        <w:t xml:space="preserve"> </w:t>
      </w:r>
      <w:r w:rsidR="006F0E55" w:rsidRPr="00DA0DBA">
        <w:t>менее</w:t>
      </w:r>
      <w:r w:rsidR="000949BB" w:rsidRPr="00DA0DBA">
        <w:t xml:space="preserve"> </w:t>
      </w:r>
      <w:r w:rsidR="006F0E55" w:rsidRPr="00DA0DBA">
        <w:t>подвержены</w:t>
      </w:r>
      <w:r w:rsidR="000949BB" w:rsidRPr="00DA0DBA">
        <w:t xml:space="preserve"> </w:t>
      </w:r>
      <w:r w:rsidR="006F0E55" w:rsidRPr="00DA0DBA">
        <w:t>риску</w:t>
      </w:r>
      <w:r w:rsidR="000949BB" w:rsidRPr="00DA0DBA">
        <w:t xml:space="preserve"> </w:t>
      </w:r>
      <w:r w:rsidR="006F0E55" w:rsidRPr="00DA0DBA">
        <w:t>депрессии,</w:t>
      </w:r>
      <w:r w:rsidR="000949BB" w:rsidRPr="00DA0DBA">
        <w:t xml:space="preserve"> </w:t>
      </w:r>
      <w:r w:rsidR="006F0E55" w:rsidRPr="00DA0DBA">
        <w:t>чем</w:t>
      </w:r>
      <w:r w:rsidR="000949BB" w:rsidRPr="00DA0DBA">
        <w:t xml:space="preserve"> </w:t>
      </w:r>
      <w:r w:rsidR="006F0E55" w:rsidRPr="00DA0DBA">
        <w:t>те,</w:t>
      </w:r>
      <w:r w:rsidR="000949BB" w:rsidRPr="00DA0DBA">
        <w:t xml:space="preserve"> </w:t>
      </w:r>
      <w:r w:rsidR="006F0E55" w:rsidRPr="00DA0DBA">
        <w:t>кто</w:t>
      </w:r>
      <w:r w:rsidR="000949BB" w:rsidRPr="00DA0DBA">
        <w:t xml:space="preserve"> </w:t>
      </w:r>
      <w:r w:rsidR="006F0E55" w:rsidRPr="00DA0DBA">
        <w:t>не</w:t>
      </w:r>
      <w:r w:rsidR="000949BB" w:rsidRPr="00DA0DBA">
        <w:t xml:space="preserve"> </w:t>
      </w:r>
      <w:r w:rsidR="006F0E55" w:rsidRPr="00DA0DBA">
        <w:t>работает</w:t>
      </w:r>
      <w:r w:rsidR="000949BB" w:rsidRPr="00DA0DBA">
        <w:t xml:space="preserve"> </w:t>
      </w:r>
      <w:r w:rsidR="006F0E55" w:rsidRPr="00DA0DBA">
        <w:t>совсем</w:t>
      </w:r>
      <w:r w:rsidRPr="00DA0DBA">
        <w:t>»</w:t>
      </w:r>
      <w:r w:rsidR="006F0E55" w:rsidRPr="00DA0DBA">
        <w:t>,</w:t>
      </w:r>
      <w:r w:rsidR="000949BB" w:rsidRPr="00DA0DBA">
        <w:t xml:space="preserve"> </w:t>
      </w:r>
      <w:r w:rsidR="006F0E55" w:rsidRPr="00DA0DBA">
        <w:t>-</w:t>
      </w:r>
      <w:r w:rsidR="000949BB" w:rsidRPr="00DA0DBA">
        <w:t xml:space="preserve"> </w:t>
      </w:r>
      <w:r w:rsidR="006F0E55" w:rsidRPr="00DA0DBA">
        <w:t>отметила</w:t>
      </w:r>
      <w:r w:rsidR="000949BB" w:rsidRPr="00DA0DBA">
        <w:t xml:space="preserve"> </w:t>
      </w:r>
      <w:r w:rsidR="006F0E55" w:rsidRPr="00DA0DBA">
        <w:t>Ольга</w:t>
      </w:r>
      <w:r w:rsidR="000949BB" w:rsidRPr="00DA0DBA">
        <w:t xml:space="preserve"> </w:t>
      </w:r>
      <w:r w:rsidR="006F0E55" w:rsidRPr="00DA0DBA">
        <w:t>Ткачева.</w:t>
      </w:r>
    </w:p>
    <w:p w14:paraId="7BA374F9" w14:textId="77777777" w:rsidR="006F0E55" w:rsidRPr="00DA0DBA" w:rsidRDefault="006F0E55" w:rsidP="006F0E55">
      <w:r w:rsidRPr="00DA0DBA">
        <w:t>При</w:t>
      </w:r>
      <w:r w:rsidR="000949BB" w:rsidRPr="00DA0DBA">
        <w:t xml:space="preserve"> </w:t>
      </w:r>
      <w:r w:rsidRPr="00DA0DBA">
        <w:t>этом</w:t>
      </w:r>
      <w:r w:rsidR="000949BB" w:rsidRPr="00DA0DBA">
        <w:t xml:space="preserve"> </w:t>
      </w:r>
      <w:r w:rsidRPr="00DA0DBA">
        <w:t>нагрузка</w:t>
      </w:r>
      <w:r w:rsidR="000949BB" w:rsidRPr="00DA0DBA">
        <w:t xml:space="preserve"> </w:t>
      </w:r>
      <w:r w:rsidRPr="00DA0DBA">
        <w:t>и</w:t>
      </w:r>
      <w:r w:rsidR="000949BB" w:rsidRPr="00DA0DBA">
        <w:t xml:space="preserve"> </w:t>
      </w:r>
      <w:r w:rsidRPr="00DA0DBA">
        <w:t>интенсивность</w:t>
      </w:r>
      <w:r w:rsidR="000949BB" w:rsidRPr="00DA0DBA">
        <w:t xml:space="preserve"> </w:t>
      </w:r>
      <w:r w:rsidRPr="00DA0DBA">
        <w:t>работы</w:t>
      </w:r>
      <w:r w:rsidR="000949BB" w:rsidRPr="00DA0DBA">
        <w:t xml:space="preserve"> </w:t>
      </w:r>
      <w:r w:rsidRPr="00DA0DBA">
        <w:t>в</w:t>
      </w:r>
      <w:r w:rsidR="000949BB" w:rsidRPr="00DA0DBA">
        <w:t xml:space="preserve"> </w:t>
      </w:r>
      <w:r w:rsidRPr="00DA0DBA">
        <w:t>пожилом</w:t>
      </w:r>
      <w:r w:rsidR="000949BB" w:rsidRPr="00DA0DBA">
        <w:t xml:space="preserve"> </w:t>
      </w:r>
      <w:r w:rsidRPr="00DA0DBA">
        <w:t>возрасте</w:t>
      </w:r>
      <w:r w:rsidR="000949BB" w:rsidRPr="00DA0DBA">
        <w:t xml:space="preserve"> </w:t>
      </w:r>
      <w:r w:rsidRPr="00DA0DBA">
        <w:t>должны</w:t>
      </w:r>
      <w:r w:rsidR="000949BB" w:rsidRPr="00DA0DBA">
        <w:t xml:space="preserve"> </w:t>
      </w:r>
      <w:r w:rsidRPr="00DA0DBA">
        <w:t>быть</w:t>
      </w:r>
      <w:r w:rsidR="000949BB" w:rsidRPr="00DA0DBA">
        <w:t xml:space="preserve"> </w:t>
      </w:r>
      <w:r w:rsidRPr="00DA0DBA">
        <w:t>чуть</w:t>
      </w:r>
      <w:r w:rsidR="000949BB" w:rsidRPr="00DA0DBA">
        <w:t xml:space="preserve"> </w:t>
      </w:r>
      <w:r w:rsidRPr="00DA0DBA">
        <w:t>ниже,</w:t>
      </w:r>
      <w:r w:rsidR="000949BB" w:rsidRPr="00DA0DBA">
        <w:t xml:space="preserve"> </w:t>
      </w:r>
      <w:r w:rsidRPr="00DA0DBA">
        <w:t>соответствовать</w:t>
      </w:r>
      <w:r w:rsidR="000949BB" w:rsidRPr="00DA0DBA">
        <w:t xml:space="preserve"> </w:t>
      </w:r>
      <w:r w:rsidRPr="00DA0DBA">
        <w:t>здоровью</w:t>
      </w:r>
      <w:r w:rsidR="000949BB" w:rsidRPr="00DA0DBA">
        <w:t xml:space="preserve"> </w:t>
      </w:r>
      <w:r w:rsidRPr="00DA0DBA">
        <w:t>и</w:t>
      </w:r>
      <w:r w:rsidR="000949BB" w:rsidRPr="00DA0DBA">
        <w:t xml:space="preserve"> </w:t>
      </w:r>
      <w:r w:rsidRPr="00DA0DBA">
        <w:t>физическим</w:t>
      </w:r>
      <w:r w:rsidR="000949BB" w:rsidRPr="00DA0DBA">
        <w:t xml:space="preserve"> </w:t>
      </w:r>
      <w:r w:rsidRPr="00DA0DBA">
        <w:t>возможностям,</w:t>
      </w:r>
      <w:r w:rsidR="000949BB" w:rsidRPr="00DA0DBA">
        <w:t xml:space="preserve"> </w:t>
      </w:r>
      <w:r w:rsidRPr="00DA0DBA">
        <w:t>-</w:t>
      </w:r>
      <w:r w:rsidR="000949BB" w:rsidRPr="00DA0DBA">
        <w:t xml:space="preserve"> </w:t>
      </w:r>
      <w:r w:rsidRPr="00DA0DBA">
        <w:t>подчеркивает</w:t>
      </w:r>
      <w:r w:rsidR="000949BB" w:rsidRPr="00DA0DBA">
        <w:t xml:space="preserve"> </w:t>
      </w:r>
      <w:r w:rsidRPr="00DA0DBA">
        <w:t>эксперт.</w:t>
      </w:r>
      <w:r w:rsidR="000949BB" w:rsidRPr="00DA0DBA">
        <w:t xml:space="preserve"> </w:t>
      </w:r>
      <w:r w:rsidRPr="00DA0DBA">
        <w:t>Такой</w:t>
      </w:r>
      <w:r w:rsidR="000949BB" w:rsidRPr="00DA0DBA">
        <w:t xml:space="preserve"> </w:t>
      </w:r>
      <w:r w:rsidRPr="00DA0DBA">
        <w:t>режим</w:t>
      </w:r>
      <w:r w:rsidR="000949BB" w:rsidRPr="00DA0DBA">
        <w:t xml:space="preserve"> </w:t>
      </w:r>
      <w:r w:rsidRPr="00DA0DBA">
        <w:t>трудовой</w:t>
      </w:r>
      <w:r w:rsidR="000949BB" w:rsidRPr="00DA0DBA">
        <w:t xml:space="preserve"> </w:t>
      </w:r>
      <w:r w:rsidRPr="00DA0DBA">
        <w:t>активности</w:t>
      </w:r>
      <w:r w:rsidR="000949BB" w:rsidRPr="00DA0DBA">
        <w:t xml:space="preserve"> </w:t>
      </w:r>
      <w:r w:rsidRPr="00DA0DBA">
        <w:t>позволит</w:t>
      </w:r>
      <w:r w:rsidR="000949BB" w:rsidRPr="00DA0DBA">
        <w:t xml:space="preserve"> </w:t>
      </w:r>
      <w:r w:rsidRPr="00DA0DBA">
        <w:t>избежать</w:t>
      </w:r>
      <w:r w:rsidR="000949BB" w:rsidRPr="00DA0DBA">
        <w:t xml:space="preserve"> </w:t>
      </w:r>
      <w:r w:rsidRPr="00DA0DBA">
        <w:t>развития</w:t>
      </w:r>
      <w:r w:rsidR="000949BB" w:rsidRPr="00DA0DBA">
        <w:t xml:space="preserve"> </w:t>
      </w:r>
      <w:r w:rsidRPr="00DA0DBA">
        <w:t>депрессии,</w:t>
      </w:r>
      <w:r w:rsidR="000949BB" w:rsidRPr="00DA0DBA">
        <w:t xml:space="preserve"> </w:t>
      </w:r>
      <w:r w:rsidRPr="00DA0DBA">
        <w:t>ухудшения</w:t>
      </w:r>
      <w:r w:rsidR="000949BB" w:rsidRPr="00DA0DBA">
        <w:t xml:space="preserve"> </w:t>
      </w:r>
      <w:r w:rsidRPr="00DA0DBA">
        <w:t>когнитивных</w:t>
      </w:r>
      <w:r w:rsidR="000949BB" w:rsidRPr="00DA0DBA">
        <w:t xml:space="preserve"> </w:t>
      </w:r>
      <w:r w:rsidRPr="00DA0DBA">
        <w:t>функций</w:t>
      </w:r>
      <w:r w:rsidR="000949BB" w:rsidRPr="00DA0DBA">
        <w:t xml:space="preserve"> </w:t>
      </w:r>
      <w:r w:rsidRPr="00DA0DBA">
        <w:t>у</w:t>
      </w:r>
      <w:r w:rsidR="000949BB" w:rsidRPr="00DA0DBA">
        <w:t xml:space="preserve"> </w:t>
      </w:r>
      <w:r w:rsidRPr="00DA0DBA">
        <w:t>пожилых</w:t>
      </w:r>
      <w:r w:rsidR="000949BB" w:rsidRPr="00DA0DBA">
        <w:t xml:space="preserve"> </w:t>
      </w:r>
      <w:r w:rsidRPr="00DA0DBA">
        <w:t>людей.</w:t>
      </w:r>
    </w:p>
    <w:p w14:paraId="48CB66CC" w14:textId="77777777" w:rsidR="006F0E55" w:rsidRPr="00DA0DBA" w:rsidRDefault="00827EAC" w:rsidP="006F0E55">
      <w:r w:rsidRPr="00DA0DBA">
        <w:t>«</w:t>
      </w:r>
      <w:r w:rsidR="006F0E55" w:rsidRPr="00DA0DBA">
        <w:t>Таким</w:t>
      </w:r>
      <w:r w:rsidR="000949BB" w:rsidRPr="00DA0DBA">
        <w:t xml:space="preserve"> </w:t>
      </w:r>
      <w:r w:rsidR="006F0E55" w:rsidRPr="00DA0DBA">
        <w:t>образом,</w:t>
      </w:r>
      <w:r w:rsidR="000949BB" w:rsidRPr="00DA0DBA">
        <w:t xml:space="preserve"> </w:t>
      </w:r>
      <w:r w:rsidR="006F0E55" w:rsidRPr="00DA0DBA">
        <w:t>можно</w:t>
      </w:r>
      <w:r w:rsidR="000949BB" w:rsidRPr="00DA0DBA">
        <w:t xml:space="preserve"> </w:t>
      </w:r>
      <w:r w:rsidR="006F0E55" w:rsidRPr="00DA0DBA">
        <w:t>сделать</w:t>
      </w:r>
      <w:r w:rsidR="000949BB" w:rsidRPr="00DA0DBA">
        <w:t xml:space="preserve"> </w:t>
      </w:r>
      <w:r w:rsidR="006F0E55" w:rsidRPr="00DA0DBA">
        <w:t>вывод,</w:t>
      </w:r>
      <w:r w:rsidR="000949BB" w:rsidRPr="00DA0DBA">
        <w:t xml:space="preserve"> </w:t>
      </w:r>
      <w:r w:rsidR="006F0E55" w:rsidRPr="00DA0DBA">
        <w:t>что</w:t>
      </w:r>
      <w:r w:rsidR="000949BB" w:rsidRPr="00DA0DBA">
        <w:t xml:space="preserve"> </w:t>
      </w:r>
      <w:r w:rsidR="006F0E55" w:rsidRPr="00DA0DBA">
        <w:t>для</w:t>
      </w:r>
      <w:r w:rsidR="000949BB" w:rsidRPr="00DA0DBA">
        <w:t xml:space="preserve"> </w:t>
      </w:r>
      <w:r w:rsidR="006F0E55" w:rsidRPr="00DA0DBA">
        <w:t>представителей</w:t>
      </w:r>
      <w:r w:rsidR="000949BB" w:rsidRPr="00DA0DBA">
        <w:t xml:space="preserve"> </w:t>
      </w:r>
      <w:r w:rsidR="006F0E55" w:rsidRPr="00DA0DBA">
        <w:t>старшего</w:t>
      </w:r>
      <w:r w:rsidR="000949BB" w:rsidRPr="00DA0DBA">
        <w:t xml:space="preserve"> </w:t>
      </w:r>
      <w:r w:rsidR="006F0E55" w:rsidRPr="00DA0DBA">
        <w:t>поколения</w:t>
      </w:r>
      <w:r w:rsidR="000949BB" w:rsidRPr="00DA0DBA">
        <w:t xml:space="preserve"> </w:t>
      </w:r>
      <w:r w:rsidR="006F0E55" w:rsidRPr="00DA0DBA">
        <w:t>крайне</w:t>
      </w:r>
      <w:r w:rsidR="000949BB" w:rsidRPr="00DA0DBA">
        <w:t xml:space="preserve"> </w:t>
      </w:r>
      <w:r w:rsidR="006F0E55" w:rsidRPr="00DA0DBA">
        <w:t>желательно</w:t>
      </w:r>
      <w:r w:rsidR="000949BB" w:rsidRPr="00DA0DBA">
        <w:t xml:space="preserve"> </w:t>
      </w:r>
      <w:r w:rsidR="006F0E55" w:rsidRPr="00DA0DBA">
        <w:t>оставаться</w:t>
      </w:r>
      <w:r w:rsidR="000949BB" w:rsidRPr="00DA0DBA">
        <w:t xml:space="preserve"> </w:t>
      </w:r>
      <w:r w:rsidR="006F0E55" w:rsidRPr="00DA0DBA">
        <w:t>социально</w:t>
      </w:r>
      <w:r w:rsidR="000949BB" w:rsidRPr="00DA0DBA">
        <w:t xml:space="preserve"> </w:t>
      </w:r>
      <w:r w:rsidR="006F0E55" w:rsidRPr="00DA0DBA">
        <w:t>активными</w:t>
      </w:r>
      <w:r w:rsidR="000949BB" w:rsidRPr="00DA0DBA">
        <w:t xml:space="preserve"> </w:t>
      </w:r>
      <w:r w:rsidR="006F0E55" w:rsidRPr="00DA0DBA">
        <w:t>и</w:t>
      </w:r>
      <w:r w:rsidR="000949BB" w:rsidRPr="00DA0DBA">
        <w:t xml:space="preserve"> </w:t>
      </w:r>
      <w:r w:rsidR="006F0E55" w:rsidRPr="00DA0DBA">
        <w:t>вовлеченным</w:t>
      </w:r>
      <w:r w:rsidR="000949BB" w:rsidRPr="00DA0DBA">
        <w:t xml:space="preserve"> </w:t>
      </w:r>
      <w:r w:rsidR="006F0E55" w:rsidRPr="00DA0DBA">
        <w:t>в</w:t>
      </w:r>
      <w:r w:rsidR="000949BB" w:rsidRPr="00DA0DBA">
        <w:t xml:space="preserve"> </w:t>
      </w:r>
      <w:r w:rsidR="006F0E55" w:rsidRPr="00DA0DBA">
        <w:t>трудовую</w:t>
      </w:r>
      <w:r w:rsidR="000949BB" w:rsidRPr="00DA0DBA">
        <w:t xml:space="preserve"> </w:t>
      </w:r>
      <w:r w:rsidR="006F0E55" w:rsidRPr="00DA0DBA">
        <w:t>деятельность,</w:t>
      </w:r>
      <w:r w:rsidR="000949BB" w:rsidRPr="00DA0DBA">
        <w:t xml:space="preserve"> </w:t>
      </w:r>
      <w:r w:rsidR="006F0E55" w:rsidRPr="00DA0DBA">
        <w:t>но</w:t>
      </w:r>
      <w:r w:rsidR="000949BB" w:rsidRPr="00DA0DBA">
        <w:t xml:space="preserve"> </w:t>
      </w:r>
      <w:r w:rsidR="006F0E55" w:rsidRPr="00DA0DBA">
        <w:t>при</w:t>
      </w:r>
      <w:r w:rsidR="000949BB" w:rsidRPr="00DA0DBA">
        <w:t xml:space="preserve"> </w:t>
      </w:r>
      <w:r w:rsidR="006F0E55" w:rsidRPr="00DA0DBA">
        <w:t>этом</w:t>
      </w:r>
      <w:r w:rsidR="000949BB" w:rsidRPr="00DA0DBA">
        <w:t xml:space="preserve"> </w:t>
      </w:r>
      <w:r w:rsidR="006F0E55" w:rsidRPr="00DA0DBA">
        <w:t>не</w:t>
      </w:r>
      <w:r w:rsidR="000949BB" w:rsidRPr="00DA0DBA">
        <w:t xml:space="preserve"> </w:t>
      </w:r>
      <w:r w:rsidR="006F0E55" w:rsidRPr="00DA0DBA">
        <w:t>перегружать</w:t>
      </w:r>
      <w:r w:rsidR="000949BB" w:rsidRPr="00DA0DBA">
        <w:t xml:space="preserve"> </w:t>
      </w:r>
      <w:r w:rsidR="006F0E55" w:rsidRPr="00DA0DBA">
        <w:t>себя</w:t>
      </w:r>
      <w:r w:rsidRPr="00DA0DBA">
        <w:t>»</w:t>
      </w:r>
      <w:r w:rsidR="006F0E55" w:rsidRPr="00DA0DBA">
        <w:t>,</w:t>
      </w:r>
      <w:r w:rsidR="000949BB" w:rsidRPr="00DA0DBA">
        <w:t xml:space="preserve"> </w:t>
      </w:r>
      <w:r w:rsidR="006F0E55" w:rsidRPr="00DA0DBA">
        <w:t>-</w:t>
      </w:r>
      <w:r w:rsidR="000949BB" w:rsidRPr="00DA0DBA">
        <w:t xml:space="preserve"> </w:t>
      </w:r>
      <w:r w:rsidR="006F0E55" w:rsidRPr="00DA0DBA">
        <w:t>заключила</w:t>
      </w:r>
      <w:r w:rsidR="000949BB" w:rsidRPr="00DA0DBA">
        <w:t xml:space="preserve"> </w:t>
      </w:r>
      <w:r w:rsidR="006F0E55" w:rsidRPr="00DA0DBA">
        <w:t>главный</w:t>
      </w:r>
      <w:r w:rsidR="000949BB" w:rsidRPr="00DA0DBA">
        <w:t xml:space="preserve"> </w:t>
      </w:r>
      <w:r w:rsidR="006F0E55" w:rsidRPr="00DA0DBA">
        <w:t>геронтолог.</w:t>
      </w:r>
    </w:p>
    <w:p w14:paraId="3E338124" w14:textId="77777777" w:rsidR="006F0E55" w:rsidRPr="00DA0DBA" w:rsidRDefault="00174F8E" w:rsidP="006F0E55">
      <w:hyperlink r:id="rId54" w:history="1">
        <w:r w:rsidR="006F0E55" w:rsidRPr="00DA0DBA">
          <w:rPr>
            <w:rStyle w:val="a3"/>
          </w:rPr>
          <w:t>https://rg.ru/2024/05/01/geriatr-poiasnila-pochemu-v-pensionnom-vozraste-luchshe-prodolzhat-truditsia.html</w:t>
        </w:r>
      </w:hyperlink>
      <w:r w:rsidR="000949BB" w:rsidRPr="00DA0DBA">
        <w:t xml:space="preserve"> </w:t>
      </w:r>
    </w:p>
    <w:p w14:paraId="58EE2488" w14:textId="77777777" w:rsidR="001A1333" w:rsidRPr="00DA0DBA" w:rsidRDefault="001A1333" w:rsidP="001A1333">
      <w:pPr>
        <w:pStyle w:val="2"/>
      </w:pPr>
      <w:bookmarkStart w:id="118" w:name="_Toc165533869"/>
      <w:r w:rsidRPr="00DA0DBA">
        <w:t>Парламентская</w:t>
      </w:r>
      <w:r w:rsidR="000949BB" w:rsidRPr="00DA0DBA">
        <w:t xml:space="preserve"> </w:t>
      </w:r>
      <w:r w:rsidRPr="00DA0DBA">
        <w:t>газета,</w:t>
      </w:r>
      <w:r w:rsidR="000949BB" w:rsidRPr="00DA0DBA">
        <w:t xml:space="preserve"> </w:t>
      </w:r>
      <w:r w:rsidRPr="00DA0DBA">
        <w:t>30.04.2024,</w:t>
      </w:r>
      <w:r w:rsidR="000949BB" w:rsidRPr="00DA0DBA">
        <w:t xml:space="preserve"> </w:t>
      </w:r>
      <w:r w:rsidR="00DA567D" w:rsidRPr="00DA0DBA">
        <w:t>Ирина</w:t>
      </w:r>
      <w:r w:rsidR="000949BB" w:rsidRPr="00DA0DBA">
        <w:t xml:space="preserve"> </w:t>
      </w:r>
      <w:r w:rsidR="00DA567D" w:rsidRPr="00DA0DBA">
        <w:t>МАКЕЕВА,</w:t>
      </w:r>
      <w:r w:rsidR="000949BB" w:rsidRPr="00DA0DBA">
        <w:t xml:space="preserve"> </w:t>
      </w:r>
      <w:r w:rsidRPr="00DA0DBA">
        <w:t>Летчики</w:t>
      </w:r>
      <w:r w:rsidR="000949BB" w:rsidRPr="00DA0DBA">
        <w:t xml:space="preserve"> </w:t>
      </w:r>
      <w:r w:rsidRPr="00DA0DBA">
        <w:t>и</w:t>
      </w:r>
      <w:r w:rsidR="000949BB" w:rsidRPr="00DA0DBA">
        <w:t xml:space="preserve"> </w:t>
      </w:r>
      <w:r w:rsidRPr="00DA0DBA">
        <w:t>шахтеры</w:t>
      </w:r>
      <w:r w:rsidR="000949BB" w:rsidRPr="00DA0DBA">
        <w:t xml:space="preserve"> </w:t>
      </w:r>
      <w:r w:rsidRPr="00DA0DBA">
        <w:t>получат</w:t>
      </w:r>
      <w:r w:rsidR="000949BB" w:rsidRPr="00DA0DBA">
        <w:t xml:space="preserve"> </w:t>
      </w:r>
      <w:r w:rsidRPr="00DA0DBA">
        <w:t>прибавку</w:t>
      </w:r>
      <w:r w:rsidR="000949BB" w:rsidRPr="00DA0DBA">
        <w:t xml:space="preserve"> </w:t>
      </w:r>
      <w:r w:rsidRPr="00DA0DBA">
        <w:t>к</w:t>
      </w:r>
      <w:r w:rsidR="000949BB" w:rsidRPr="00DA0DBA">
        <w:t xml:space="preserve"> </w:t>
      </w:r>
      <w:r w:rsidRPr="00DA0DBA">
        <w:t>пенсии</w:t>
      </w:r>
      <w:bookmarkEnd w:id="118"/>
    </w:p>
    <w:p w14:paraId="42FC692C" w14:textId="77777777" w:rsidR="001A1333" w:rsidRPr="00DA0DBA" w:rsidRDefault="001A1333" w:rsidP="00737F2E">
      <w:pPr>
        <w:pStyle w:val="3"/>
      </w:pPr>
      <w:bookmarkStart w:id="119" w:name="_Toc165533870"/>
      <w:r w:rsidRPr="00DA0DBA">
        <w:t>Членам</w:t>
      </w:r>
      <w:r w:rsidR="000949BB" w:rsidRPr="00DA0DBA">
        <w:t xml:space="preserve"> </w:t>
      </w:r>
      <w:r w:rsidRPr="00DA0DBA">
        <w:t>летных</w:t>
      </w:r>
      <w:r w:rsidR="000949BB" w:rsidRPr="00DA0DBA">
        <w:t xml:space="preserve"> </w:t>
      </w:r>
      <w:r w:rsidRPr="00DA0DBA">
        <w:t>экипажей</w:t>
      </w:r>
      <w:r w:rsidR="000949BB" w:rsidRPr="00DA0DBA">
        <w:t xml:space="preserve"> </w:t>
      </w:r>
      <w:r w:rsidRPr="00DA0DBA">
        <w:t>самолетов</w:t>
      </w:r>
      <w:r w:rsidR="000949BB" w:rsidRPr="00DA0DBA">
        <w:t xml:space="preserve"> </w:t>
      </w:r>
      <w:r w:rsidRPr="00DA0DBA">
        <w:t>гражданской</w:t>
      </w:r>
      <w:r w:rsidR="000949BB" w:rsidRPr="00DA0DBA">
        <w:t xml:space="preserve"> </w:t>
      </w:r>
      <w:r w:rsidRPr="00DA0DBA">
        <w:t>авиации</w:t>
      </w:r>
      <w:r w:rsidR="000949BB" w:rsidRPr="00DA0DBA">
        <w:t xml:space="preserve"> </w:t>
      </w:r>
      <w:r w:rsidRPr="00DA0DBA">
        <w:t>и</w:t>
      </w:r>
      <w:r w:rsidR="000949BB" w:rsidRPr="00DA0DBA">
        <w:t xml:space="preserve"> </w:t>
      </w:r>
      <w:r w:rsidRPr="00DA0DBA">
        <w:t>работникам</w:t>
      </w:r>
      <w:r w:rsidR="000949BB" w:rsidRPr="00DA0DBA">
        <w:t xml:space="preserve"> </w:t>
      </w:r>
      <w:r w:rsidRPr="00DA0DBA">
        <w:t>угольной</w:t>
      </w:r>
      <w:r w:rsidR="000949BB" w:rsidRPr="00DA0DBA">
        <w:t xml:space="preserve"> </w:t>
      </w:r>
      <w:r w:rsidRPr="00DA0DBA">
        <w:t>промышленности</w:t>
      </w:r>
      <w:r w:rsidR="000949BB" w:rsidRPr="00DA0DBA">
        <w:t xml:space="preserve"> </w:t>
      </w:r>
      <w:r w:rsidRPr="00DA0DBA">
        <w:t>пересчитают</w:t>
      </w:r>
      <w:r w:rsidR="000949BB" w:rsidRPr="00DA0DBA">
        <w:t xml:space="preserve"> </w:t>
      </w:r>
      <w:r w:rsidRPr="00DA0DBA">
        <w:t>ежемесячную</w:t>
      </w:r>
      <w:r w:rsidR="000949BB" w:rsidRPr="00DA0DBA">
        <w:t xml:space="preserve"> </w:t>
      </w:r>
      <w:r w:rsidRPr="00DA0DBA">
        <w:t>надбавку</w:t>
      </w:r>
      <w:r w:rsidR="000949BB" w:rsidRPr="00DA0DBA">
        <w:t xml:space="preserve"> </w:t>
      </w:r>
      <w:r w:rsidRPr="00DA0DBA">
        <w:t>к</w:t>
      </w:r>
      <w:r w:rsidR="000949BB" w:rsidRPr="00DA0DBA">
        <w:t xml:space="preserve"> </w:t>
      </w:r>
      <w:r w:rsidRPr="00DA0DBA">
        <w:t>пенсии.</w:t>
      </w:r>
      <w:r w:rsidR="000949BB" w:rsidRPr="00DA0DBA">
        <w:t xml:space="preserve"> </w:t>
      </w:r>
      <w:r w:rsidRPr="00DA0DBA">
        <w:t>Она</w:t>
      </w:r>
      <w:r w:rsidR="000949BB" w:rsidRPr="00DA0DBA">
        <w:t xml:space="preserve"> </w:t>
      </w:r>
      <w:r w:rsidRPr="00DA0DBA">
        <w:t>им</w:t>
      </w:r>
      <w:r w:rsidR="000949BB" w:rsidRPr="00DA0DBA">
        <w:t xml:space="preserve"> </w:t>
      </w:r>
      <w:r w:rsidRPr="00DA0DBA">
        <w:t>положена</w:t>
      </w:r>
      <w:r w:rsidR="000949BB" w:rsidRPr="00DA0DBA">
        <w:t xml:space="preserve"> </w:t>
      </w:r>
      <w:r w:rsidRPr="00DA0DBA">
        <w:t>в</w:t>
      </w:r>
      <w:r w:rsidR="000949BB" w:rsidRPr="00DA0DBA">
        <w:t xml:space="preserve"> </w:t>
      </w:r>
      <w:r w:rsidRPr="00DA0DBA">
        <w:t>связи</w:t>
      </w:r>
      <w:r w:rsidR="000949BB" w:rsidRPr="00DA0DBA">
        <w:t xml:space="preserve"> </w:t>
      </w:r>
      <w:r w:rsidRPr="00DA0DBA">
        <w:t>с</w:t>
      </w:r>
      <w:r w:rsidR="000949BB" w:rsidRPr="00DA0DBA">
        <w:t xml:space="preserve"> </w:t>
      </w:r>
      <w:r w:rsidRPr="00DA0DBA">
        <w:t>вредными,</w:t>
      </w:r>
      <w:r w:rsidR="000949BB" w:rsidRPr="00DA0DBA">
        <w:t xml:space="preserve"> </w:t>
      </w:r>
      <w:r w:rsidRPr="00DA0DBA">
        <w:t>опасными,</w:t>
      </w:r>
      <w:r w:rsidR="000949BB" w:rsidRPr="00DA0DBA">
        <w:t xml:space="preserve"> </w:t>
      </w:r>
      <w:r w:rsidRPr="00DA0DBA">
        <w:t>напряженными</w:t>
      </w:r>
      <w:r w:rsidR="000949BB" w:rsidRPr="00DA0DBA">
        <w:t xml:space="preserve"> </w:t>
      </w:r>
      <w:r w:rsidRPr="00DA0DBA">
        <w:t>и</w:t>
      </w:r>
      <w:r w:rsidR="000949BB" w:rsidRPr="00DA0DBA">
        <w:t xml:space="preserve"> </w:t>
      </w:r>
      <w:r w:rsidRPr="00DA0DBA">
        <w:t>тяжелыми</w:t>
      </w:r>
      <w:r w:rsidR="000949BB" w:rsidRPr="00DA0DBA">
        <w:t xml:space="preserve"> </w:t>
      </w:r>
      <w:r w:rsidRPr="00DA0DBA">
        <w:t>условиями</w:t>
      </w:r>
      <w:r w:rsidR="000949BB" w:rsidRPr="00DA0DBA">
        <w:t xml:space="preserve"> </w:t>
      </w:r>
      <w:r w:rsidRPr="00DA0DBA">
        <w:t>труда.</w:t>
      </w:r>
      <w:r w:rsidR="000949BB" w:rsidRPr="00DA0DBA">
        <w:t xml:space="preserve"> </w:t>
      </w:r>
      <w:r w:rsidRPr="00DA0DBA">
        <w:t>Размер</w:t>
      </w:r>
      <w:r w:rsidR="000949BB" w:rsidRPr="00DA0DBA">
        <w:t xml:space="preserve"> </w:t>
      </w:r>
      <w:r w:rsidRPr="00DA0DBA">
        <w:t>выплат</w:t>
      </w:r>
      <w:r w:rsidR="000949BB" w:rsidRPr="00DA0DBA">
        <w:t xml:space="preserve"> </w:t>
      </w:r>
      <w:r w:rsidRPr="00DA0DBA">
        <w:t>корректируют</w:t>
      </w:r>
      <w:r w:rsidR="000949BB" w:rsidRPr="00DA0DBA">
        <w:t xml:space="preserve"> </w:t>
      </w:r>
      <w:r w:rsidRPr="00DA0DBA">
        <w:t>четыре</w:t>
      </w:r>
      <w:r w:rsidR="000949BB" w:rsidRPr="00DA0DBA">
        <w:t xml:space="preserve"> </w:t>
      </w:r>
      <w:r w:rsidRPr="00DA0DBA">
        <w:t>раза</w:t>
      </w:r>
      <w:r w:rsidR="000949BB" w:rsidRPr="00DA0DBA">
        <w:t xml:space="preserve"> </w:t>
      </w:r>
      <w:r w:rsidRPr="00DA0DBA">
        <w:t>в</w:t>
      </w:r>
      <w:r w:rsidR="000949BB" w:rsidRPr="00DA0DBA">
        <w:t xml:space="preserve"> </w:t>
      </w:r>
      <w:r w:rsidRPr="00DA0DBA">
        <w:t>год</w:t>
      </w:r>
      <w:r w:rsidR="000949BB" w:rsidRPr="00DA0DBA">
        <w:t xml:space="preserve"> </w:t>
      </w:r>
      <w:r w:rsidRPr="00DA0DBA">
        <w:t>-</w:t>
      </w:r>
      <w:r w:rsidR="000949BB" w:rsidRPr="00DA0DBA">
        <w:t xml:space="preserve"> </w:t>
      </w:r>
      <w:r w:rsidRPr="00DA0DBA">
        <w:t>1</w:t>
      </w:r>
      <w:r w:rsidR="000949BB" w:rsidRPr="00DA0DBA">
        <w:t xml:space="preserve"> </w:t>
      </w:r>
      <w:r w:rsidRPr="00DA0DBA">
        <w:t>февраля,</w:t>
      </w:r>
      <w:r w:rsidR="000949BB" w:rsidRPr="00DA0DBA">
        <w:t xml:space="preserve"> </w:t>
      </w:r>
      <w:r w:rsidRPr="00DA0DBA">
        <w:t>1</w:t>
      </w:r>
      <w:r w:rsidR="000949BB" w:rsidRPr="00DA0DBA">
        <w:t xml:space="preserve"> </w:t>
      </w:r>
      <w:r w:rsidRPr="00DA0DBA">
        <w:t>мая,</w:t>
      </w:r>
      <w:r w:rsidR="000949BB" w:rsidRPr="00DA0DBA">
        <w:t xml:space="preserve"> </w:t>
      </w:r>
      <w:r w:rsidRPr="00DA0DBA">
        <w:t>1</w:t>
      </w:r>
      <w:r w:rsidR="000949BB" w:rsidRPr="00DA0DBA">
        <w:t xml:space="preserve"> </w:t>
      </w:r>
      <w:r w:rsidRPr="00DA0DBA">
        <w:t>августа</w:t>
      </w:r>
      <w:r w:rsidR="000949BB" w:rsidRPr="00DA0DBA">
        <w:t xml:space="preserve"> </w:t>
      </w:r>
      <w:r w:rsidRPr="00DA0DBA">
        <w:t>и</w:t>
      </w:r>
      <w:r w:rsidR="000949BB" w:rsidRPr="00DA0DBA">
        <w:t xml:space="preserve"> </w:t>
      </w:r>
      <w:r w:rsidRPr="00DA0DBA">
        <w:t>1</w:t>
      </w:r>
      <w:r w:rsidR="000949BB" w:rsidRPr="00DA0DBA">
        <w:t xml:space="preserve"> </w:t>
      </w:r>
      <w:r w:rsidRPr="00DA0DBA">
        <w:t>ноября.</w:t>
      </w:r>
      <w:bookmarkEnd w:id="119"/>
    </w:p>
    <w:p w14:paraId="685B88CF" w14:textId="77777777" w:rsidR="001A1333" w:rsidRPr="00DA0DBA" w:rsidRDefault="001A1333" w:rsidP="001A1333">
      <w:r w:rsidRPr="00DA0DBA">
        <w:t>Федеральный</w:t>
      </w:r>
      <w:r w:rsidR="000949BB" w:rsidRPr="00DA0DBA">
        <w:t xml:space="preserve"> </w:t>
      </w:r>
      <w:r w:rsidRPr="00DA0DBA">
        <w:t>закон</w:t>
      </w:r>
      <w:r w:rsidR="000949BB" w:rsidRPr="00DA0DBA">
        <w:t xml:space="preserve"> </w:t>
      </w:r>
      <w:r w:rsidRPr="00DA0DBA">
        <w:t>от</w:t>
      </w:r>
      <w:r w:rsidR="000949BB" w:rsidRPr="00DA0DBA">
        <w:t xml:space="preserve"> </w:t>
      </w:r>
      <w:r w:rsidRPr="00DA0DBA">
        <w:t>27</w:t>
      </w:r>
      <w:r w:rsidR="000949BB" w:rsidRPr="00DA0DBA">
        <w:t xml:space="preserve"> </w:t>
      </w:r>
      <w:r w:rsidRPr="00DA0DBA">
        <w:t>ноября</w:t>
      </w:r>
      <w:r w:rsidR="000949BB" w:rsidRPr="00DA0DBA">
        <w:t xml:space="preserve"> </w:t>
      </w:r>
      <w:r w:rsidRPr="00DA0DBA">
        <w:t>2001</w:t>
      </w:r>
      <w:r w:rsidR="000949BB" w:rsidRPr="00DA0DBA">
        <w:t xml:space="preserve"> </w:t>
      </w:r>
      <w:r w:rsidRPr="00DA0DBA">
        <w:t>года</w:t>
      </w:r>
      <w:r w:rsidR="000949BB" w:rsidRPr="00DA0DBA">
        <w:t xml:space="preserve"> №</w:t>
      </w:r>
      <w:r w:rsidRPr="00DA0DBA">
        <w:t>155-ФЗ</w:t>
      </w:r>
      <w:r w:rsidR="000949BB" w:rsidRPr="00DA0DBA">
        <w:t xml:space="preserve"> </w:t>
      </w:r>
      <w:r w:rsidR="00827EAC" w:rsidRPr="00DA0DBA">
        <w:t>«</w:t>
      </w:r>
      <w:r w:rsidRPr="00DA0DBA">
        <w:t>О</w:t>
      </w:r>
      <w:r w:rsidR="000949BB" w:rsidRPr="00DA0DBA">
        <w:t xml:space="preserve"> </w:t>
      </w:r>
      <w:r w:rsidRPr="00DA0DBA">
        <w:t>дополнительном</w:t>
      </w:r>
      <w:r w:rsidR="000949BB" w:rsidRPr="00DA0DBA">
        <w:t xml:space="preserve"> </w:t>
      </w:r>
      <w:r w:rsidRPr="00DA0DBA">
        <w:t>социальном</w:t>
      </w:r>
      <w:r w:rsidR="000949BB" w:rsidRPr="00DA0DBA">
        <w:t xml:space="preserve"> </w:t>
      </w:r>
      <w:r w:rsidRPr="00DA0DBA">
        <w:t>обеспечении</w:t>
      </w:r>
      <w:r w:rsidR="000949BB" w:rsidRPr="00DA0DBA">
        <w:t xml:space="preserve"> </w:t>
      </w:r>
      <w:r w:rsidRPr="00DA0DBA">
        <w:t>членов</w:t>
      </w:r>
      <w:r w:rsidR="000949BB" w:rsidRPr="00DA0DBA">
        <w:t xml:space="preserve"> </w:t>
      </w:r>
      <w:r w:rsidRPr="00DA0DBA">
        <w:t>летных</w:t>
      </w:r>
      <w:r w:rsidR="000949BB" w:rsidRPr="00DA0DBA">
        <w:t xml:space="preserve"> </w:t>
      </w:r>
      <w:r w:rsidRPr="00DA0DBA">
        <w:t>экипажей</w:t>
      </w:r>
      <w:r w:rsidR="000949BB" w:rsidRPr="00DA0DBA">
        <w:t xml:space="preserve"> </w:t>
      </w:r>
      <w:r w:rsidRPr="00DA0DBA">
        <w:t>воздушных</w:t>
      </w:r>
      <w:r w:rsidR="000949BB" w:rsidRPr="00DA0DBA">
        <w:t xml:space="preserve"> </w:t>
      </w:r>
      <w:r w:rsidRPr="00DA0DBA">
        <w:t>судов</w:t>
      </w:r>
      <w:r w:rsidR="000949BB" w:rsidRPr="00DA0DBA">
        <w:t xml:space="preserve"> </w:t>
      </w:r>
      <w:r w:rsidRPr="00DA0DBA">
        <w:t>гражданской</w:t>
      </w:r>
      <w:r w:rsidR="000949BB" w:rsidRPr="00DA0DBA">
        <w:t xml:space="preserve"> </w:t>
      </w:r>
      <w:r w:rsidRPr="00DA0DBA">
        <w:t>авиации</w:t>
      </w:r>
      <w:r w:rsidR="00827EAC" w:rsidRPr="00DA0DBA">
        <w:t>»</w:t>
      </w:r>
    </w:p>
    <w:p w14:paraId="1A9C6683" w14:textId="77777777" w:rsidR="001A1333" w:rsidRPr="00DA0DBA" w:rsidRDefault="00174F8E" w:rsidP="001A1333">
      <w:hyperlink r:id="rId55" w:history="1">
        <w:r w:rsidR="001A1333" w:rsidRPr="00DA0DBA">
          <w:rPr>
            <w:rStyle w:val="a3"/>
          </w:rPr>
          <w:t>https://www.pnp.ru/social/zakony-vstupayushhie-v-silu-s-1-maya-3.html</w:t>
        </w:r>
      </w:hyperlink>
      <w:r w:rsidR="000949BB" w:rsidRPr="00DA0DBA">
        <w:t xml:space="preserve"> </w:t>
      </w:r>
    </w:p>
    <w:p w14:paraId="7D1565FC" w14:textId="77777777" w:rsidR="00111DD4" w:rsidRPr="00DA0DBA" w:rsidRDefault="00111DD4" w:rsidP="00111DD4">
      <w:pPr>
        <w:pStyle w:val="2"/>
      </w:pPr>
      <w:bookmarkStart w:id="120" w:name="А109"/>
      <w:bookmarkStart w:id="121" w:name="_Toc165533871"/>
      <w:r w:rsidRPr="00DA0DBA">
        <w:t>Парламентская</w:t>
      </w:r>
      <w:r w:rsidR="000949BB" w:rsidRPr="00DA0DBA">
        <w:t xml:space="preserve"> </w:t>
      </w:r>
      <w:r w:rsidRPr="00DA0DBA">
        <w:t>газета,</w:t>
      </w:r>
      <w:r w:rsidR="000949BB" w:rsidRPr="00DA0DBA">
        <w:t xml:space="preserve"> </w:t>
      </w:r>
      <w:r w:rsidRPr="00DA0DBA">
        <w:t>01.05.2024,</w:t>
      </w:r>
      <w:r w:rsidR="000949BB" w:rsidRPr="00DA0DBA">
        <w:t xml:space="preserve"> </w:t>
      </w:r>
      <w:r w:rsidR="00DA567D" w:rsidRPr="00DA0DBA">
        <w:t>Марина</w:t>
      </w:r>
      <w:r w:rsidR="000949BB" w:rsidRPr="00DA0DBA">
        <w:t xml:space="preserve"> </w:t>
      </w:r>
      <w:r w:rsidR="00DA567D" w:rsidRPr="00DA0DBA">
        <w:t>КИСЕЛЕВА,</w:t>
      </w:r>
      <w:r w:rsidR="000949BB" w:rsidRPr="00DA0DBA">
        <w:t xml:space="preserve"> </w:t>
      </w:r>
      <w:r w:rsidRPr="00DA0DBA">
        <w:t>Пенсионные</w:t>
      </w:r>
      <w:r w:rsidR="000949BB" w:rsidRPr="00DA0DBA">
        <w:t xml:space="preserve"> </w:t>
      </w:r>
      <w:r w:rsidRPr="00DA0DBA">
        <w:t>баллы</w:t>
      </w:r>
      <w:r w:rsidR="000949BB" w:rsidRPr="00DA0DBA">
        <w:t xml:space="preserve"> </w:t>
      </w:r>
      <w:r w:rsidRPr="00DA0DBA">
        <w:t>предлагают</w:t>
      </w:r>
      <w:r w:rsidR="000949BB" w:rsidRPr="00DA0DBA">
        <w:t xml:space="preserve"> </w:t>
      </w:r>
      <w:r w:rsidRPr="00DA0DBA">
        <w:t>покупать</w:t>
      </w:r>
      <w:r w:rsidR="000949BB" w:rsidRPr="00DA0DBA">
        <w:t xml:space="preserve"> </w:t>
      </w:r>
      <w:r w:rsidRPr="00DA0DBA">
        <w:t>и</w:t>
      </w:r>
      <w:r w:rsidR="000949BB" w:rsidRPr="00DA0DBA">
        <w:t xml:space="preserve"> </w:t>
      </w:r>
      <w:r w:rsidRPr="00DA0DBA">
        <w:t>дарить</w:t>
      </w:r>
      <w:bookmarkEnd w:id="120"/>
      <w:bookmarkEnd w:id="121"/>
    </w:p>
    <w:p w14:paraId="38F66FCE" w14:textId="77777777" w:rsidR="00111DD4" w:rsidRPr="00DA0DBA" w:rsidRDefault="00111DD4" w:rsidP="00737F2E">
      <w:pPr>
        <w:pStyle w:val="3"/>
      </w:pPr>
      <w:bookmarkStart w:id="122" w:name="_Toc165533872"/>
      <w:r w:rsidRPr="00DA0DBA">
        <w:t>Работающим</w:t>
      </w:r>
      <w:r w:rsidR="000949BB" w:rsidRPr="00DA0DBA">
        <w:t xml:space="preserve"> </w:t>
      </w:r>
      <w:r w:rsidRPr="00DA0DBA">
        <w:t>россиянам</w:t>
      </w:r>
      <w:r w:rsidR="000949BB" w:rsidRPr="00DA0DBA">
        <w:t xml:space="preserve"> </w:t>
      </w:r>
      <w:r w:rsidRPr="00DA0DBA">
        <w:t>предлагают</w:t>
      </w:r>
      <w:r w:rsidR="000949BB" w:rsidRPr="00DA0DBA">
        <w:t xml:space="preserve"> </w:t>
      </w:r>
      <w:r w:rsidRPr="00DA0DBA">
        <w:t>делиться</w:t>
      </w:r>
      <w:r w:rsidR="000949BB" w:rsidRPr="00DA0DBA">
        <w:t xml:space="preserve"> </w:t>
      </w:r>
      <w:r w:rsidRPr="00DA0DBA">
        <w:t>пенсионными</w:t>
      </w:r>
      <w:r w:rsidR="000949BB" w:rsidRPr="00DA0DBA">
        <w:t xml:space="preserve"> </w:t>
      </w:r>
      <w:r w:rsidRPr="00DA0DBA">
        <w:t>баллами</w:t>
      </w:r>
      <w:r w:rsidR="000949BB" w:rsidRPr="00DA0DBA">
        <w:t xml:space="preserve"> </w:t>
      </w:r>
      <w:r w:rsidRPr="00DA0DBA">
        <w:t>со</w:t>
      </w:r>
      <w:r w:rsidR="000949BB" w:rsidRPr="00DA0DBA">
        <w:t xml:space="preserve"> </w:t>
      </w:r>
      <w:r w:rsidRPr="00DA0DBA">
        <w:t>своими</w:t>
      </w:r>
      <w:r w:rsidR="000949BB" w:rsidRPr="00DA0DBA">
        <w:t xml:space="preserve"> </w:t>
      </w:r>
      <w:r w:rsidRPr="00DA0DBA">
        <w:t>пожилыми</w:t>
      </w:r>
      <w:r w:rsidR="000949BB" w:rsidRPr="00DA0DBA">
        <w:t xml:space="preserve"> </w:t>
      </w:r>
      <w:r w:rsidRPr="00DA0DBA">
        <w:t>родителями,</w:t>
      </w:r>
      <w:r w:rsidR="000949BB" w:rsidRPr="00DA0DBA">
        <w:t xml:space="preserve"> </w:t>
      </w:r>
      <w:r w:rsidRPr="00DA0DBA">
        <w:t>чтобы</w:t>
      </w:r>
      <w:r w:rsidR="000949BB" w:rsidRPr="00DA0DBA">
        <w:t xml:space="preserve"> </w:t>
      </w:r>
      <w:r w:rsidRPr="00DA0DBA">
        <w:t>помочь</w:t>
      </w:r>
      <w:r w:rsidR="000949BB" w:rsidRPr="00DA0DBA">
        <w:t xml:space="preserve"> </w:t>
      </w:r>
      <w:r w:rsidRPr="00DA0DBA">
        <w:t>им</w:t>
      </w:r>
      <w:r w:rsidR="000949BB" w:rsidRPr="00DA0DBA">
        <w:t xml:space="preserve"> </w:t>
      </w:r>
      <w:r w:rsidRPr="00DA0DBA">
        <w:t>повысить</w:t>
      </w:r>
      <w:r w:rsidR="000949BB" w:rsidRPr="00DA0DBA">
        <w:t xml:space="preserve"> </w:t>
      </w:r>
      <w:r w:rsidRPr="00DA0DBA">
        <w:t>уровень</w:t>
      </w:r>
      <w:r w:rsidR="000949BB" w:rsidRPr="00DA0DBA">
        <w:t xml:space="preserve"> </w:t>
      </w:r>
      <w:r w:rsidRPr="00DA0DBA">
        <w:t>жизни.</w:t>
      </w:r>
      <w:r w:rsidR="000949BB" w:rsidRPr="00DA0DBA">
        <w:t xml:space="preserve"> </w:t>
      </w:r>
      <w:r w:rsidRPr="00DA0DBA">
        <w:t>Лимит</w:t>
      </w:r>
      <w:r w:rsidR="000949BB" w:rsidRPr="00DA0DBA">
        <w:t xml:space="preserve"> </w:t>
      </w:r>
      <w:r w:rsidRPr="00DA0DBA">
        <w:t>передачи</w:t>
      </w:r>
      <w:r w:rsidR="000949BB" w:rsidRPr="00DA0DBA">
        <w:t xml:space="preserve"> - </w:t>
      </w:r>
      <w:r w:rsidRPr="00DA0DBA">
        <w:t>два</w:t>
      </w:r>
      <w:r w:rsidR="000949BB" w:rsidRPr="00DA0DBA">
        <w:t xml:space="preserve"> </w:t>
      </w:r>
      <w:r w:rsidRPr="00DA0DBA">
        <w:t>балла</w:t>
      </w:r>
      <w:r w:rsidR="000949BB" w:rsidRPr="00DA0DBA">
        <w:t xml:space="preserve"> </w:t>
      </w:r>
      <w:r w:rsidRPr="00DA0DBA">
        <w:t>в</w:t>
      </w:r>
      <w:r w:rsidR="000949BB" w:rsidRPr="00DA0DBA">
        <w:t xml:space="preserve"> </w:t>
      </w:r>
      <w:r w:rsidRPr="00DA0DBA">
        <w:t>год:</w:t>
      </w:r>
      <w:r w:rsidR="000949BB" w:rsidRPr="00DA0DBA">
        <w:t xml:space="preserve"> </w:t>
      </w:r>
      <w:r w:rsidRPr="00DA0DBA">
        <w:t>либо</w:t>
      </w:r>
      <w:r w:rsidR="000949BB" w:rsidRPr="00DA0DBA">
        <w:t xml:space="preserve"> </w:t>
      </w:r>
      <w:r w:rsidRPr="00DA0DBA">
        <w:t>подарить</w:t>
      </w:r>
      <w:r w:rsidR="000949BB" w:rsidRPr="00DA0DBA">
        <w:t xml:space="preserve"> </w:t>
      </w:r>
      <w:r w:rsidRPr="00DA0DBA">
        <w:t>каждому</w:t>
      </w:r>
      <w:r w:rsidR="000949BB" w:rsidRPr="00DA0DBA">
        <w:t xml:space="preserve"> </w:t>
      </w:r>
      <w:r w:rsidRPr="00DA0DBA">
        <w:t>родителю</w:t>
      </w:r>
      <w:r w:rsidR="000949BB" w:rsidRPr="00DA0DBA">
        <w:t xml:space="preserve"> </w:t>
      </w:r>
      <w:r w:rsidRPr="00DA0DBA">
        <w:t>по</w:t>
      </w:r>
      <w:r w:rsidR="000949BB" w:rsidRPr="00DA0DBA">
        <w:t xml:space="preserve"> </w:t>
      </w:r>
      <w:r w:rsidRPr="00DA0DBA">
        <w:t>баллу,</w:t>
      </w:r>
      <w:r w:rsidR="000949BB" w:rsidRPr="00DA0DBA">
        <w:t xml:space="preserve"> </w:t>
      </w:r>
      <w:r w:rsidRPr="00DA0DBA">
        <w:t>либо</w:t>
      </w:r>
      <w:r w:rsidR="000949BB" w:rsidRPr="00DA0DBA">
        <w:t xml:space="preserve"> </w:t>
      </w:r>
      <w:r w:rsidRPr="00DA0DBA">
        <w:t>единственному</w:t>
      </w:r>
      <w:r w:rsidR="000949BB" w:rsidRPr="00DA0DBA">
        <w:t xml:space="preserve"> - </w:t>
      </w:r>
      <w:r w:rsidRPr="00DA0DBA">
        <w:t>все.</w:t>
      </w:r>
      <w:r w:rsidR="000949BB" w:rsidRPr="00DA0DBA">
        <w:t xml:space="preserve"> </w:t>
      </w:r>
      <w:r w:rsidRPr="00DA0DBA">
        <w:t>Соответствующий</w:t>
      </w:r>
      <w:r w:rsidR="000949BB" w:rsidRPr="00DA0DBA">
        <w:t xml:space="preserve"> </w:t>
      </w:r>
      <w:r w:rsidRPr="00DA0DBA">
        <w:t>законопроект</w:t>
      </w:r>
      <w:r w:rsidR="000949BB" w:rsidRPr="00DA0DBA">
        <w:t xml:space="preserve"> </w:t>
      </w:r>
      <w:r w:rsidRPr="00DA0DBA">
        <w:t>в</w:t>
      </w:r>
      <w:r w:rsidR="000949BB" w:rsidRPr="00DA0DBA">
        <w:t xml:space="preserve"> </w:t>
      </w:r>
      <w:r w:rsidRPr="00DA0DBA">
        <w:t>Госдуму</w:t>
      </w:r>
      <w:r w:rsidR="000949BB" w:rsidRPr="00DA0DBA">
        <w:t xml:space="preserve"> </w:t>
      </w:r>
      <w:r w:rsidRPr="00DA0DBA">
        <w:t>внесли</w:t>
      </w:r>
      <w:r w:rsidR="000949BB" w:rsidRPr="00DA0DBA">
        <w:t xml:space="preserve"> </w:t>
      </w:r>
      <w:r w:rsidRPr="00DA0DBA">
        <w:t>депутаты</w:t>
      </w:r>
      <w:r w:rsidR="000949BB" w:rsidRPr="00DA0DBA">
        <w:t xml:space="preserve"> </w:t>
      </w:r>
      <w:r w:rsidRPr="00DA0DBA">
        <w:t>фракции</w:t>
      </w:r>
      <w:r w:rsidR="000949BB" w:rsidRPr="00DA0DBA">
        <w:t xml:space="preserve"> </w:t>
      </w:r>
      <w:r w:rsidRPr="00DA0DBA">
        <w:t>ЛДПР,</w:t>
      </w:r>
      <w:r w:rsidR="000949BB" w:rsidRPr="00DA0DBA">
        <w:t xml:space="preserve"> </w:t>
      </w:r>
      <w:r w:rsidRPr="00DA0DBA">
        <w:t>мотивируя</w:t>
      </w:r>
      <w:r w:rsidR="000949BB" w:rsidRPr="00DA0DBA">
        <w:t xml:space="preserve"> </w:t>
      </w:r>
      <w:r w:rsidRPr="00DA0DBA">
        <w:t>свою</w:t>
      </w:r>
      <w:r w:rsidR="000949BB" w:rsidRPr="00DA0DBA">
        <w:t xml:space="preserve"> </w:t>
      </w:r>
      <w:r w:rsidRPr="00DA0DBA">
        <w:t>инициативу</w:t>
      </w:r>
      <w:r w:rsidR="000949BB" w:rsidRPr="00DA0DBA">
        <w:t xml:space="preserve"> </w:t>
      </w:r>
      <w:r w:rsidRPr="00DA0DBA">
        <w:t>ускорением</w:t>
      </w:r>
      <w:r w:rsidR="000949BB" w:rsidRPr="00DA0DBA">
        <w:t xml:space="preserve"> </w:t>
      </w:r>
      <w:r w:rsidRPr="00DA0DBA">
        <w:t>роста</w:t>
      </w:r>
      <w:r w:rsidR="000949BB" w:rsidRPr="00DA0DBA">
        <w:t xml:space="preserve"> </w:t>
      </w:r>
      <w:r w:rsidRPr="00DA0DBA">
        <w:t>цен</w:t>
      </w:r>
      <w:r w:rsidR="000949BB" w:rsidRPr="00DA0DBA">
        <w:t xml:space="preserve"> </w:t>
      </w:r>
      <w:r w:rsidRPr="00DA0DBA">
        <w:t>и</w:t>
      </w:r>
      <w:r w:rsidR="000949BB" w:rsidRPr="00DA0DBA">
        <w:t xml:space="preserve"> </w:t>
      </w:r>
      <w:r w:rsidRPr="00DA0DBA">
        <w:t>увеличением</w:t>
      </w:r>
      <w:r w:rsidR="000949BB" w:rsidRPr="00DA0DBA">
        <w:t xml:space="preserve"> </w:t>
      </w:r>
      <w:r w:rsidRPr="00DA0DBA">
        <w:t>стоимости</w:t>
      </w:r>
      <w:r w:rsidR="000949BB" w:rsidRPr="00DA0DBA">
        <w:t xml:space="preserve"> </w:t>
      </w:r>
      <w:r w:rsidRPr="00DA0DBA">
        <w:t>жилищно-коммунальных</w:t>
      </w:r>
      <w:r w:rsidR="000949BB" w:rsidRPr="00DA0DBA">
        <w:t xml:space="preserve"> </w:t>
      </w:r>
      <w:r w:rsidRPr="00DA0DBA">
        <w:t>услуг,</w:t>
      </w:r>
      <w:r w:rsidR="000949BB" w:rsidRPr="00DA0DBA">
        <w:t xml:space="preserve"> </w:t>
      </w:r>
      <w:r w:rsidR="00827EAC" w:rsidRPr="00DA0DBA">
        <w:t>«</w:t>
      </w:r>
      <w:r w:rsidRPr="00DA0DBA">
        <w:t>съедающими</w:t>
      </w:r>
      <w:r w:rsidR="00827EAC" w:rsidRPr="00DA0DBA">
        <w:t>»</w:t>
      </w:r>
      <w:r w:rsidR="000949BB" w:rsidRPr="00DA0DBA">
        <w:t xml:space="preserve"> </w:t>
      </w:r>
      <w:r w:rsidRPr="00DA0DBA">
        <w:t>индексацию</w:t>
      </w:r>
      <w:r w:rsidR="000949BB" w:rsidRPr="00DA0DBA">
        <w:t xml:space="preserve"> </w:t>
      </w:r>
      <w:r w:rsidRPr="00DA0DBA">
        <w:t>пенсий.</w:t>
      </w:r>
      <w:r w:rsidR="000949BB" w:rsidRPr="00DA0DBA">
        <w:t xml:space="preserve"> </w:t>
      </w:r>
      <w:r w:rsidRPr="00DA0DBA">
        <w:t>Что</w:t>
      </w:r>
      <w:r w:rsidR="000949BB" w:rsidRPr="00DA0DBA">
        <w:t xml:space="preserve"> </w:t>
      </w:r>
      <w:r w:rsidRPr="00DA0DBA">
        <w:t>такое</w:t>
      </w:r>
      <w:r w:rsidR="000949BB" w:rsidRPr="00DA0DBA">
        <w:t xml:space="preserve"> </w:t>
      </w:r>
      <w:r w:rsidRPr="00DA0DBA">
        <w:t>баллы</w:t>
      </w:r>
      <w:r w:rsidR="000949BB" w:rsidRPr="00DA0DBA">
        <w:t xml:space="preserve"> </w:t>
      </w:r>
      <w:r w:rsidRPr="00DA0DBA">
        <w:t>и</w:t>
      </w:r>
      <w:r w:rsidR="000949BB" w:rsidRPr="00DA0DBA">
        <w:t xml:space="preserve"> </w:t>
      </w:r>
      <w:r w:rsidRPr="00DA0DBA">
        <w:t>как</w:t>
      </w:r>
      <w:r w:rsidR="000949BB" w:rsidRPr="00DA0DBA">
        <w:t xml:space="preserve"> </w:t>
      </w:r>
      <w:r w:rsidRPr="00DA0DBA">
        <w:t>они</w:t>
      </w:r>
      <w:r w:rsidR="000949BB" w:rsidRPr="00DA0DBA">
        <w:t xml:space="preserve"> </w:t>
      </w:r>
      <w:r w:rsidRPr="00DA0DBA">
        <w:t>могут</w:t>
      </w:r>
      <w:r w:rsidR="000949BB" w:rsidRPr="00DA0DBA">
        <w:t xml:space="preserve"> </w:t>
      </w:r>
      <w:r w:rsidRPr="00DA0DBA">
        <w:t>повлиять</w:t>
      </w:r>
      <w:r w:rsidR="000949BB" w:rsidRPr="00DA0DBA">
        <w:t xml:space="preserve"> </w:t>
      </w:r>
      <w:r w:rsidRPr="00DA0DBA">
        <w:t>на</w:t>
      </w:r>
      <w:r w:rsidR="000949BB" w:rsidRPr="00DA0DBA">
        <w:t xml:space="preserve"> </w:t>
      </w:r>
      <w:r w:rsidRPr="00DA0DBA">
        <w:t>размер</w:t>
      </w:r>
      <w:r w:rsidR="000949BB" w:rsidRPr="00DA0DBA">
        <w:t xml:space="preserve"> </w:t>
      </w:r>
      <w:r w:rsidRPr="00DA0DBA">
        <w:t>наших</w:t>
      </w:r>
      <w:r w:rsidR="000949BB" w:rsidRPr="00DA0DBA">
        <w:t xml:space="preserve"> </w:t>
      </w:r>
      <w:r w:rsidRPr="00DA0DBA">
        <w:t>пенсий,</w:t>
      </w:r>
      <w:r w:rsidR="000949BB" w:rsidRPr="00DA0DBA">
        <w:t xml:space="preserve"> </w:t>
      </w:r>
      <w:r w:rsidRPr="00DA0DBA">
        <w:t>разбиралась</w:t>
      </w:r>
      <w:r w:rsidR="000949BB" w:rsidRPr="00DA0DBA">
        <w:t xml:space="preserve"> </w:t>
      </w:r>
      <w:r w:rsidR="00827EAC" w:rsidRPr="00DA0DBA">
        <w:t>«</w:t>
      </w:r>
      <w:r w:rsidRPr="00DA0DBA">
        <w:t>Парламентская</w:t>
      </w:r>
      <w:r w:rsidR="000949BB" w:rsidRPr="00DA0DBA">
        <w:t xml:space="preserve"> </w:t>
      </w:r>
      <w:r w:rsidRPr="00DA0DBA">
        <w:t>газета</w:t>
      </w:r>
      <w:r w:rsidR="00827EAC" w:rsidRPr="00DA0DBA">
        <w:t>»</w:t>
      </w:r>
      <w:r w:rsidRPr="00DA0DBA">
        <w:t>.</w:t>
      </w:r>
      <w:bookmarkEnd w:id="122"/>
    </w:p>
    <w:p w14:paraId="612C0408" w14:textId="77777777" w:rsidR="00111DD4" w:rsidRPr="00DA0DBA" w:rsidRDefault="00DA567D" w:rsidP="00111DD4">
      <w:r w:rsidRPr="00DA0DBA">
        <w:t>ВСЕ</w:t>
      </w:r>
      <w:r w:rsidR="000949BB" w:rsidRPr="00DA0DBA">
        <w:t xml:space="preserve"> </w:t>
      </w:r>
      <w:r w:rsidRPr="00DA0DBA">
        <w:t>ЗАВИСИТ</w:t>
      </w:r>
      <w:r w:rsidR="000949BB" w:rsidRPr="00DA0DBA">
        <w:t xml:space="preserve"> </w:t>
      </w:r>
      <w:r w:rsidRPr="00DA0DBA">
        <w:t>ОТ</w:t>
      </w:r>
      <w:r w:rsidR="000949BB" w:rsidRPr="00DA0DBA">
        <w:t xml:space="preserve"> </w:t>
      </w:r>
      <w:r w:rsidRPr="00DA0DBA">
        <w:t>СТАЖА</w:t>
      </w:r>
      <w:r w:rsidR="000949BB" w:rsidRPr="00DA0DBA">
        <w:t xml:space="preserve"> </w:t>
      </w:r>
      <w:r w:rsidRPr="00DA0DBA">
        <w:t>И</w:t>
      </w:r>
      <w:r w:rsidR="000949BB" w:rsidRPr="00DA0DBA">
        <w:t xml:space="preserve"> </w:t>
      </w:r>
      <w:r w:rsidRPr="00DA0DBA">
        <w:t>ДОХОДА</w:t>
      </w:r>
    </w:p>
    <w:p w14:paraId="70A38AB5" w14:textId="77777777" w:rsidR="00111DD4" w:rsidRPr="00DA0DBA" w:rsidRDefault="00111DD4" w:rsidP="00111DD4">
      <w:r w:rsidRPr="00DA0DBA">
        <w:t>Пенсионный</w:t>
      </w:r>
      <w:r w:rsidR="000949BB" w:rsidRPr="00DA0DBA">
        <w:t xml:space="preserve"> </w:t>
      </w:r>
      <w:r w:rsidRPr="00DA0DBA">
        <w:t>балл,</w:t>
      </w:r>
      <w:r w:rsidR="000949BB" w:rsidRPr="00DA0DBA">
        <w:t xml:space="preserve"> </w:t>
      </w:r>
      <w:r w:rsidRPr="00DA0DBA">
        <w:t>или,</w:t>
      </w:r>
      <w:r w:rsidR="000949BB" w:rsidRPr="00DA0DBA">
        <w:t xml:space="preserve"> </w:t>
      </w:r>
      <w:r w:rsidRPr="00DA0DBA">
        <w:t>он</w:t>
      </w:r>
      <w:r w:rsidR="000949BB" w:rsidRPr="00DA0DBA">
        <w:t xml:space="preserve"> </w:t>
      </w:r>
      <w:r w:rsidRPr="00DA0DBA">
        <w:t>же,</w:t>
      </w:r>
      <w:r w:rsidR="000949BB" w:rsidRPr="00DA0DBA">
        <w:t xml:space="preserve"> </w:t>
      </w:r>
      <w:r w:rsidRPr="00DA0DBA">
        <w:t>индивидуальный</w:t>
      </w:r>
      <w:r w:rsidR="000949BB" w:rsidRPr="00DA0DBA">
        <w:t xml:space="preserve"> </w:t>
      </w:r>
      <w:r w:rsidRPr="00DA0DBA">
        <w:t>пенсионный</w:t>
      </w:r>
      <w:r w:rsidR="000949BB" w:rsidRPr="00DA0DBA">
        <w:t xml:space="preserve"> </w:t>
      </w:r>
      <w:r w:rsidRPr="00DA0DBA">
        <w:t>коэффициент</w:t>
      </w:r>
      <w:r w:rsidR="000949BB" w:rsidRPr="00DA0DBA">
        <w:t xml:space="preserve"> </w:t>
      </w:r>
      <w:r w:rsidRPr="00DA0DBA">
        <w:t>(ИПК),</w:t>
      </w:r>
      <w:r w:rsidR="000949BB" w:rsidRPr="00DA0DBA">
        <w:t xml:space="preserve"> - </w:t>
      </w:r>
      <w:r w:rsidRPr="00DA0DBA">
        <w:t>это</w:t>
      </w:r>
      <w:r w:rsidR="000949BB" w:rsidRPr="00DA0DBA">
        <w:t xml:space="preserve"> </w:t>
      </w:r>
      <w:r w:rsidRPr="00DA0DBA">
        <w:t>условная</w:t>
      </w:r>
      <w:r w:rsidR="000949BB" w:rsidRPr="00DA0DBA">
        <w:t xml:space="preserve"> </w:t>
      </w:r>
      <w:r w:rsidRPr="00DA0DBA">
        <w:t>единица,</w:t>
      </w:r>
      <w:r w:rsidR="000949BB" w:rsidRPr="00DA0DBA">
        <w:t xml:space="preserve"> </w:t>
      </w:r>
      <w:r w:rsidRPr="00DA0DBA">
        <w:t>в</w:t>
      </w:r>
      <w:r w:rsidR="000949BB" w:rsidRPr="00DA0DBA">
        <w:t xml:space="preserve"> </w:t>
      </w:r>
      <w:r w:rsidRPr="00DA0DBA">
        <w:t>которой</w:t>
      </w:r>
      <w:r w:rsidR="000949BB" w:rsidRPr="00DA0DBA">
        <w:t xml:space="preserve"> </w:t>
      </w:r>
      <w:r w:rsidRPr="00DA0DBA">
        <w:t>для</w:t>
      </w:r>
      <w:r w:rsidR="000949BB" w:rsidRPr="00DA0DBA">
        <w:t xml:space="preserve"> </w:t>
      </w:r>
      <w:r w:rsidRPr="00DA0DBA">
        <w:t>начисления</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придачу</w:t>
      </w:r>
      <w:r w:rsidR="000949BB" w:rsidRPr="00DA0DBA">
        <w:t xml:space="preserve"> </w:t>
      </w:r>
      <w:r w:rsidRPr="00DA0DBA">
        <w:t>к</w:t>
      </w:r>
      <w:r w:rsidR="000949BB" w:rsidRPr="00DA0DBA">
        <w:t xml:space="preserve"> </w:t>
      </w:r>
      <w:r w:rsidRPr="00DA0DBA">
        <w:lastRenderedPageBreak/>
        <w:t>фиксированной</w:t>
      </w:r>
      <w:r w:rsidR="000949BB" w:rsidRPr="00DA0DBA">
        <w:t xml:space="preserve"> </w:t>
      </w:r>
      <w:r w:rsidRPr="00DA0DBA">
        <w:t>и</w:t>
      </w:r>
      <w:r w:rsidR="000949BB" w:rsidRPr="00DA0DBA">
        <w:t xml:space="preserve"> </w:t>
      </w:r>
      <w:r w:rsidRPr="00DA0DBA">
        <w:t>одинаковой</w:t>
      </w:r>
      <w:r w:rsidR="000949BB" w:rsidRPr="00DA0DBA">
        <w:t xml:space="preserve"> </w:t>
      </w:r>
      <w:r w:rsidRPr="00DA0DBA">
        <w:t>для</w:t>
      </w:r>
      <w:r w:rsidR="000949BB" w:rsidRPr="00DA0DBA">
        <w:t xml:space="preserve"> </w:t>
      </w:r>
      <w:r w:rsidRPr="00DA0DBA">
        <w:t>всех</w:t>
      </w:r>
      <w:r w:rsidR="000949BB" w:rsidRPr="00DA0DBA">
        <w:t xml:space="preserve"> </w:t>
      </w:r>
      <w:r w:rsidRPr="00DA0DBA">
        <w:t>выплате,</w:t>
      </w:r>
      <w:r w:rsidR="000949BB" w:rsidRPr="00DA0DBA">
        <w:t xml:space="preserve"> </w:t>
      </w:r>
      <w:r w:rsidRPr="00DA0DBA">
        <w:t>оценивают</w:t>
      </w:r>
      <w:r w:rsidR="000949BB" w:rsidRPr="00DA0DBA">
        <w:t xml:space="preserve"> </w:t>
      </w:r>
      <w:r w:rsidRPr="00DA0DBA">
        <w:t>каждый</w:t>
      </w:r>
      <w:r w:rsidR="000949BB" w:rsidRPr="00DA0DBA">
        <w:t xml:space="preserve"> </w:t>
      </w:r>
      <w:r w:rsidRPr="00DA0DBA">
        <w:t>год</w:t>
      </w:r>
      <w:r w:rsidR="000949BB" w:rsidRPr="00DA0DBA">
        <w:t xml:space="preserve"> </w:t>
      </w:r>
      <w:r w:rsidRPr="00DA0DBA">
        <w:t>трудовой</w:t>
      </w:r>
      <w:r w:rsidR="000949BB" w:rsidRPr="00DA0DBA">
        <w:t xml:space="preserve"> </w:t>
      </w:r>
      <w:r w:rsidRPr="00DA0DBA">
        <w:t>деятельности</w:t>
      </w:r>
      <w:r w:rsidR="000949BB" w:rsidRPr="00DA0DBA">
        <w:t xml:space="preserve"> </w:t>
      </w:r>
      <w:r w:rsidRPr="00DA0DBA">
        <w:t>россиянина.</w:t>
      </w:r>
    </w:p>
    <w:p w14:paraId="4D0D3FDC" w14:textId="77777777" w:rsidR="00111DD4" w:rsidRPr="00DA0DBA" w:rsidRDefault="00111DD4" w:rsidP="00111DD4">
      <w:r w:rsidRPr="00DA0DBA">
        <w:t>Учитывается</w:t>
      </w:r>
      <w:r w:rsidR="000949BB" w:rsidRPr="00DA0DBA">
        <w:t xml:space="preserve"> </w:t>
      </w:r>
      <w:r w:rsidRPr="00DA0DBA">
        <w:t>только</w:t>
      </w:r>
      <w:r w:rsidR="000949BB" w:rsidRPr="00DA0DBA">
        <w:t xml:space="preserve"> </w:t>
      </w:r>
      <w:r w:rsidRPr="00DA0DBA">
        <w:t>труд</w:t>
      </w:r>
      <w:r w:rsidR="000949BB" w:rsidRPr="00DA0DBA">
        <w:t xml:space="preserve"> </w:t>
      </w:r>
      <w:r w:rsidR="00827EAC" w:rsidRPr="00DA0DBA">
        <w:t>«</w:t>
      </w:r>
      <w:r w:rsidRPr="00DA0DBA">
        <w:t>вбелую</w:t>
      </w:r>
      <w:r w:rsidR="00827EAC" w:rsidRPr="00DA0DBA">
        <w:t>»</w:t>
      </w:r>
      <w:r w:rsidRPr="00DA0DBA">
        <w:t>,</w:t>
      </w:r>
      <w:r w:rsidR="000949BB" w:rsidRPr="00DA0DBA">
        <w:t xml:space="preserve"> </w:t>
      </w:r>
      <w:r w:rsidRPr="00DA0DBA">
        <w:t>когда</w:t>
      </w:r>
      <w:r w:rsidR="000949BB" w:rsidRPr="00DA0DBA">
        <w:t xml:space="preserve"> </w:t>
      </w:r>
      <w:r w:rsidRPr="00DA0DBA">
        <w:t>работодатель</w:t>
      </w:r>
      <w:r w:rsidR="000949BB" w:rsidRPr="00DA0DBA">
        <w:t xml:space="preserve"> </w:t>
      </w:r>
      <w:r w:rsidRPr="00DA0DBA">
        <w:t>отчислял</w:t>
      </w:r>
      <w:r w:rsidR="000949BB" w:rsidRPr="00DA0DBA">
        <w:t xml:space="preserve"> </w:t>
      </w:r>
      <w:r w:rsidRPr="00DA0DBA">
        <w:t>деньги</w:t>
      </w:r>
      <w:r w:rsidR="000949BB" w:rsidRPr="00DA0DBA">
        <w:t xml:space="preserve"> </w:t>
      </w:r>
      <w:r w:rsidRPr="00DA0DBA">
        <w:t>с</w:t>
      </w:r>
      <w:r w:rsidR="000949BB" w:rsidRPr="00DA0DBA">
        <w:t xml:space="preserve"> </w:t>
      </w:r>
      <w:r w:rsidRPr="00DA0DBA">
        <w:t>зарплаты</w:t>
      </w:r>
      <w:r w:rsidR="000949BB" w:rsidRPr="00DA0DBA">
        <w:t xml:space="preserve"> </w:t>
      </w:r>
      <w:r w:rsidRPr="00DA0DBA">
        <w:t>сотрудника</w:t>
      </w:r>
      <w:r w:rsidR="000949BB" w:rsidRPr="00DA0DBA">
        <w:t xml:space="preserve"> </w:t>
      </w:r>
      <w:r w:rsidRPr="00DA0DBA">
        <w:t>в</w:t>
      </w:r>
      <w:r w:rsidR="000949BB" w:rsidRPr="00DA0DBA">
        <w:t xml:space="preserve"> </w:t>
      </w:r>
      <w:r w:rsidRPr="00DA0DBA">
        <w:t>социальный</w:t>
      </w:r>
      <w:r w:rsidR="000949BB" w:rsidRPr="00DA0DBA">
        <w:t xml:space="preserve"> </w:t>
      </w:r>
      <w:r w:rsidRPr="00DA0DBA">
        <w:t>фонд.</w:t>
      </w:r>
      <w:r w:rsidR="000949BB" w:rsidRPr="00DA0DBA">
        <w:t xml:space="preserve"> </w:t>
      </w:r>
      <w:r w:rsidRPr="00DA0DBA">
        <w:t>Если</w:t>
      </w:r>
      <w:r w:rsidR="000949BB" w:rsidRPr="00DA0DBA">
        <w:t xml:space="preserve"> </w:t>
      </w:r>
      <w:r w:rsidRPr="00DA0DBA">
        <w:t>в</w:t>
      </w:r>
      <w:r w:rsidR="000949BB" w:rsidRPr="00DA0DBA">
        <w:t xml:space="preserve"> </w:t>
      </w:r>
      <w:r w:rsidRPr="00DA0DBA">
        <w:t>какой-то</w:t>
      </w:r>
      <w:r w:rsidR="000949BB" w:rsidRPr="00DA0DBA">
        <w:t xml:space="preserve"> </w:t>
      </w:r>
      <w:r w:rsidRPr="00DA0DBA">
        <w:t>период</w:t>
      </w:r>
      <w:r w:rsidR="000949BB" w:rsidRPr="00DA0DBA">
        <w:t xml:space="preserve"> </w:t>
      </w:r>
      <w:r w:rsidRPr="00DA0DBA">
        <w:t>или</w:t>
      </w:r>
      <w:r w:rsidR="000949BB" w:rsidRPr="00DA0DBA">
        <w:t xml:space="preserve"> </w:t>
      </w:r>
      <w:r w:rsidRPr="00DA0DBA">
        <w:t>всю</w:t>
      </w:r>
      <w:r w:rsidR="000949BB" w:rsidRPr="00DA0DBA">
        <w:t xml:space="preserve"> </w:t>
      </w:r>
      <w:r w:rsidRPr="00DA0DBA">
        <w:t>жизнь</w:t>
      </w:r>
      <w:r w:rsidR="000949BB" w:rsidRPr="00DA0DBA">
        <w:t xml:space="preserve"> </w:t>
      </w:r>
      <w:r w:rsidRPr="00DA0DBA">
        <w:t>человек</w:t>
      </w:r>
      <w:r w:rsidR="000949BB" w:rsidRPr="00DA0DBA">
        <w:t xml:space="preserve"> </w:t>
      </w:r>
      <w:r w:rsidRPr="00DA0DBA">
        <w:t>трудился</w:t>
      </w:r>
      <w:r w:rsidR="000949BB" w:rsidRPr="00DA0DBA">
        <w:t xml:space="preserve"> </w:t>
      </w:r>
      <w:r w:rsidRPr="00DA0DBA">
        <w:t>неофициально,</w:t>
      </w:r>
      <w:r w:rsidR="000949BB" w:rsidRPr="00DA0DBA">
        <w:t xml:space="preserve"> </w:t>
      </w:r>
      <w:r w:rsidRPr="00DA0DBA">
        <w:t>получая</w:t>
      </w:r>
      <w:r w:rsidR="000949BB" w:rsidRPr="00DA0DBA">
        <w:t xml:space="preserve"> </w:t>
      </w:r>
      <w:r w:rsidRPr="00DA0DBA">
        <w:t>зарплату</w:t>
      </w:r>
      <w:r w:rsidR="000949BB" w:rsidRPr="00DA0DBA">
        <w:t xml:space="preserve"> </w:t>
      </w:r>
      <w:r w:rsidRPr="00DA0DBA">
        <w:t>в</w:t>
      </w:r>
      <w:r w:rsidR="000949BB" w:rsidRPr="00DA0DBA">
        <w:t xml:space="preserve"> </w:t>
      </w:r>
      <w:r w:rsidRPr="00DA0DBA">
        <w:t>конверте,</w:t>
      </w:r>
      <w:r w:rsidR="000949BB" w:rsidRPr="00DA0DBA">
        <w:t xml:space="preserve"> </w:t>
      </w:r>
      <w:r w:rsidRPr="00DA0DBA">
        <w:t>не</w:t>
      </w:r>
      <w:r w:rsidR="000949BB" w:rsidRPr="00DA0DBA">
        <w:t xml:space="preserve"> </w:t>
      </w:r>
      <w:r w:rsidRPr="00DA0DBA">
        <w:t>платя</w:t>
      </w:r>
      <w:r w:rsidR="000949BB" w:rsidRPr="00DA0DBA">
        <w:t xml:space="preserve"> </w:t>
      </w:r>
      <w:r w:rsidRPr="00DA0DBA">
        <w:t>налоги</w:t>
      </w:r>
      <w:r w:rsidR="000949BB" w:rsidRPr="00DA0DBA">
        <w:t xml:space="preserve"> </w:t>
      </w:r>
      <w:r w:rsidRPr="00DA0DBA">
        <w:t>и</w:t>
      </w:r>
      <w:r w:rsidR="000949BB" w:rsidRPr="00DA0DBA">
        <w:t xml:space="preserve"> </w:t>
      </w:r>
      <w:r w:rsidRPr="00DA0DBA">
        <w:t>взносы,</w:t>
      </w:r>
      <w:r w:rsidR="000949BB" w:rsidRPr="00DA0DBA">
        <w:t xml:space="preserve"> </w:t>
      </w:r>
      <w:r w:rsidRPr="00DA0DBA">
        <w:t>то</w:t>
      </w:r>
      <w:r w:rsidR="000949BB" w:rsidRPr="00DA0DBA">
        <w:t xml:space="preserve"> </w:t>
      </w:r>
      <w:r w:rsidRPr="00DA0DBA">
        <w:t>на</w:t>
      </w:r>
      <w:r w:rsidR="000949BB" w:rsidRPr="00DA0DBA">
        <w:t xml:space="preserve"> </w:t>
      </w:r>
      <w:r w:rsidRPr="00DA0DBA">
        <w:t>приемлемую</w:t>
      </w:r>
      <w:r w:rsidR="000949BB" w:rsidRPr="00DA0DBA">
        <w:t xml:space="preserve"> </w:t>
      </w:r>
      <w:r w:rsidRPr="00DA0DBA">
        <w:t>страховую</w:t>
      </w:r>
      <w:r w:rsidR="000949BB" w:rsidRPr="00DA0DBA">
        <w:t xml:space="preserve"> </w:t>
      </w:r>
      <w:r w:rsidRPr="00DA0DBA">
        <w:t>пенсию</w:t>
      </w:r>
      <w:r w:rsidR="000949BB" w:rsidRPr="00DA0DBA">
        <w:t xml:space="preserve"> </w:t>
      </w:r>
      <w:r w:rsidRPr="00DA0DBA">
        <w:t>можно</w:t>
      </w:r>
      <w:r w:rsidR="000949BB" w:rsidRPr="00DA0DBA">
        <w:t xml:space="preserve"> </w:t>
      </w:r>
      <w:r w:rsidRPr="00DA0DBA">
        <w:t>не</w:t>
      </w:r>
      <w:r w:rsidR="000949BB" w:rsidRPr="00DA0DBA">
        <w:t xml:space="preserve"> </w:t>
      </w:r>
      <w:r w:rsidRPr="00DA0DBA">
        <w:t>рассчитывать.</w:t>
      </w:r>
      <w:r w:rsidR="000949BB" w:rsidRPr="00DA0DBA">
        <w:t xml:space="preserve"> </w:t>
      </w:r>
      <w:r w:rsidRPr="00DA0DBA">
        <w:t>Если,</w:t>
      </w:r>
      <w:r w:rsidR="000949BB" w:rsidRPr="00DA0DBA">
        <w:t xml:space="preserve"> </w:t>
      </w:r>
      <w:r w:rsidRPr="00DA0DBA">
        <w:t>конечно,</w:t>
      </w:r>
      <w:r w:rsidR="000949BB" w:rsidRPr="00DA0DBA">
        <w:t xml:space="preserve"> </w:t>
      </w:r>
      <w:r w:rsidRPr="00DA0DBA">
        <w:t>человек</w:t>
      </w:r>
      <w:r w:rsidR="000949BB" w:rsidRPr="00DA0DBA">
        <w:t xml:space="preserve"> </w:t>
      </w:r>
      <w:r w:rsidRPr="00DA0DBA">
        <w:t>не</w:t>
      </w:r>
      <w:r w:rsidR="000949BB" w:rsidRPr="00DA0DBA">
        <w:t xml:space="preserve"> </w:t>
      </w:r>
      <w:r w:rsidRPr="00DA0DBA">
        <w:t>решит</w:t>
      </w:r>
      <w:r w:rsidR="000949BB" w:rsidRPr="00DA0DBA">
        <w:t xml:space="preserve"> </w:t>
      </w:r>
      <w:r w:rsidRPr="00DA0DBA">
        <w:t>докупить</w:t>
      </w:r>
      <w:r w:rsidR="000949BB" w:rsidRPr="00DA0DBA">
        <w:t xml:space="preserve"> </w:t>
      </w:r>
      <w:r w:rsidRPr="00DA0DBA">
        <w:t>баллы.</w:t>
      </w:r>
      <w:r w:rsidR="000949BB" w:rsidRPr="00DA0DBA">
        <w:t xml:space="preserve"> </w:t>
      </w:r>
      <w:r w:rsidRPr="00DA0DBA">
        <w:t>Но</w:t>
      </w:r>
      <w:r w:rsidR="000949BB" w:rsidRPr="00DA0DBA">
        <w:t xml:space="preserve"> </w:t>
      </w:r>
      <w:r w:rsidRPr="00DA0DBA">
        <w:t>об</w:t>
      </w:r>
      <w:r w:rsidR="000949BB" w:rsidRPr="00DA0DBA">
        <w:t xml:space="preserve"> </w:t>
      </w:r>
      <w:r w:rsidRPr="00DA0DBA">
        <w:t>этом</w:t>
      </w:r>
      <w:r w:rsidR="000949BB" w:rsidRPr="00DA0DBA">
        <w:t xml:space="preserve"> </w:t>
      </w:r>
      <w:r w:rsidRPr="00DA0DBA">
        <w:t>чуть</w:t>
      </w:r>
      <w:r w:rsidR="000949BB" w:rsidRPr="00DA0DBA">
        <w:t xml:space="preserve"> </w:t>
      </w:r>
      <w:r w:rsidRPr="00DA0DBA">
        <w:t>позже.</w:t>
      </w:r>
    </w:p>
    <w:p w14:paraId="1057A960" w14:textId="77777777" w:rsidR="00111DD4" w:rsidRPr="00DA0DBA" w:rsidRDefault="00111DD4" w:rsidP="00111DD4">
      <w:r w:rsidRPr="00DA0DBA">
        <w:t>Арифметика</w:t>
      </w:r>
      <w:r w:rsidR="000949BB" w:rsidRPr="00DA0DBA">
        <w:t xml:space="preserve"> </w:t>
      </w:r>
      <w:r w:rsidRPr="00DA0DBA">
        <w:t>простая:</w:t>
      </w:r>
      <w:r w:rsidR="000949BB" w:rsidRPr="00DA0DBA">
        <w:t xml:space="preserve"> </w:t>
      </w:r>
      <w:r w:rsidRPr="00DA0DBA">
        <w:t>чем</w:t>
      </w:r>
      <w:r w:rsidR="000949BB" w:rsidRPr="00DA0DBA">
        <w:t xml:space="preserve"> </w:t>
      </w:r>
      <w:r w:rsidRPr="00DA0DBA">
        <w:t>длиннее</w:t>
      </w:r>
      <w:r w:rsidR="000949BB" w:rsidRPr="00DA0DBA">
        <w:t xml:space="preserve"> </w:t>
      </w:r>
      <w:r w:rsidRPr="00DA0DBA">
        <w:t>официальный</w:t>
      </w:r>
      <w:r w:rsidR="000949BB" w:rsidRPr="00DA0DBA">
        <w:t xml:space="preserve"> </w:t>
      </w:r>
      <w:r w:rsidRPr="00DA0DBA">
        <w:t>стаж</w:t>
      </w:r>
      <w:r w:rsidR="000949BB" w:rsidRPr="00DA0DBA">
        <w:t xml:space="preserve"> </w:t>
      </w:r>
      <w:r w:rsidRPr="00DA0DBA">
        <w:t>и</w:t>
      </w:r>
      <w:r w:rsidR="000949BB" w:rsidRPr="00DA0DBA">
        <w:t xml:space="preserve"> </w:t>
      </w:r>
      <w:r w:rsidRPr="00DA0DBA">
        <w:t>выше</w:t>
      </w:r>
      <w:r w:rsidR="000949BB" w:rsidRPr="00DA0DBA">
        <w:t xml:space="preserve"> </w:t>
      </w:r>
      <w:r w:rsidRPr="00DA0DBA">
        <w:t>доход,</w:t>
      </w:r>
      <w:r w:rsidR="000949BB" w:rsidRPr="00DA0DBA">
        <w:t xml:space="preserve"> </w:t>
      </w:r>
      <w:r w:rsidRPr="00DA0DBA">
        <w:t>тем</w:t>
      </w:r>
      <w:r w:rsidR="000949BB" w:rsidRPr="00DA0DBA">
        <w:t xml:space="preserve"> </w:t>
      </w:r>
      <w:r w:rsidRPr="00DA0DBA">
        <w:t>больше</w:t>
      </w:r>
      <w:r w:rsidR="000949BB" w:rsidRPr="00DA0DBA">
        <w:t xml:space="preserve"> </w:t>
      </w:r>
      <w:r w:rsidRPr="00DA0DBA">
        <w:t>баллов,</w:t>
      </w:r>
      <w:r w:rsidR="000949BB" w:rsidRPr="00DA0DBA">
        <w:t xml:space="preserve"> </w:t>
      </w:r>
      <w:r w:rsidRPr="00DA0DBA">
        <w:t>чем</w:t>
      </w:r>
      <w:r w:rsidR="000949BB" w:rsidRPr="00DA0DBA">
        <w:t xml:space="preserve"> </w:t>
      </w:r>
      <w:r w:rsidRPr="00DA0DBA">
        <w:t>больше</w:t>
      </w:r>
      <w:r w:rsidR="000949BB" w:rsidRPr="00DA0DBA">
        <w:t xml:space="preserve"> </w:t>
      </w:r>
      <w:r w:rsidRPr="00DA0DBA">
        <w:t>баллов,</w:t>
      </w:r>
      <w:r w:rsidR="000949BB" w:rsidRPr="00DA0DBA">
        <w:t xml:space="preserve"> </w:t>
      </w:r>
      <w:r w:rsidRPr="00DA0DBA">
        <w:t>тем</w:t>
      </w:r>
      <w:r w:rsidR="000949BB" w:rsidRPr="00DA0DBA">
        <w:t xml:space="preserve"> </w:t>
      </w:r>
      <w:r w:rsidRPr="00DA0DBA">
        <w:t>выше</w:t>
      </w:r>
      <w:r w:rsidR="000949BB" w:rsidRPr="00DA0DBA">
        <w:t xml:space="preserve"> </w:t>
      </w:r>
      <w:r w:rsidRPr="00DA0DBA">
        <w:t>размер</w:t>
      </w:r>
      <w:r w:rsidR="000949BB" w:rsidRPr="00DA0DBA">
        <w:t xml:space="preserve"> </w:t>
      </w:r>
      <w:r w:rsidRPr="00DA0DBA">
        <w:t>страховой</w:t>
      </w:r>
      <w:r w:rsidR="000949BB" w:rsidRPr="00DA0DBA">
        <w:t xml:space="preserve"> </w:t>
      </w:r>
      <w:r w:rsidRPr="00DA0DBA">
        <w:t>пенсии.</w:t>
      </w:r>
      <w:r w:rsidR="000949BB" w:rsidRPr="00DA0DBA">
        <w:t xml:space="preserve"> </w:t>
      </w:r>
    </w:p>
    <w:p w14:paraId="0E09822C" w14:textId="77777777" w:rsidR="00111DD4" w:rsidRPr="00DA0DBA" w:rsidRDefault="00111DD4" w:rsidP="00111DD4">
      <w:r w:rsidRPr="00DA0DBA">
        <w:t>Страховую</w:t>
      </w:r>
      <w:r w:rsidR="000949BB" w:rsidRPr="00DA0DBA">
        <w:t xml:space="preserve"> </w:t>
      </w:r>
      <w:r w:rsidRPr="00DA0DBA">
        <w:t>пенсию</w:t>
      </w:r>
      <w:r w:rsidR="000949BB" w:rsidRPr="00DA0DBA">
        <w:t xml:space="preserve"> </w:t>
      </w:r>
      <w:r w:rsidRPr="00DA0DBA">
        <w:t>назначают</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инвалидности</w:t>
      </w:r>
      <w:r w:rsidR="000949BB" w:rsidRPr="00DA0DBA">
        <w:t xml:space="preserve"> </w:t>
      </w:r>
      <w:r w:rsidRPr="00DA0DBA">
        <w:t>или</w:t>
      </w:r>
      <w:r w:rsidR="000949BB" w:rsidRPr="00DA0DBA">
        <w:t xml:space="preserve"> </w:t>
      </w:r>
      <w:r w:rsidRPr="00DA0DBA">
        <w:t>при</w:t>
      </w:r>
      <w:r w:rsidR="000949BB" w:rsidRPr="00DA0DBA">
        <w:t xml:space="preserve"> </w:t>
      </w:r>
      <w:r w:rsidRPr="00DA0DBA">
        <w:t>потере</w:t>
      </w:r>
      <w:r w:rsidR="000949BB" w:rsidRPr="00DA0DBA">
        <w:t xml:space="preserve"> </w:t>
      </w:r>
      <w:r w:rsidRPr="00DA0DBA">
        <w:t>кормильца.</w:t>
      </w:r>
      <w:r w:rsidR="000949BB" w:rsidRPr="00DA0DBA">
        <w:t xml:space="preserve"> </w:t>
      </w:r>
      <w:r w:rsidRPr="00DA0DBA">
        <w:t>Но</w:t>
      </w:r>
      <w:r w:rsidR="000949BB" w:rsidRPr="00DA0DBA">
        <w:t xml:space="preserve"> </w:t>
      </w:r>
      <w:r w:rsidRPr="00DA0DBA">
        <w:t>для</w:t>
      </w:r>
      <w:r w:rsidR="000949BB" w:rsidRPr="00DA0DBA">
        <w:t xml:space="preserve"> </w:t>
      </w:r>
      <w:r w:rsidRPr="00DA0DBA">
        <w:t>этого</w:t>
      </w:r>
      <w:r w:rsidR="000949BB" w:rsidRPr="00DA0DBA">
        <w:t xml:space="preserve"> </w:t>
      </w:r>
      <w:r w:rsidRPr="00DA0DBA">
        <w:t>нужно</w:t>
      </w:r>
      <w:r w:rsidR="000949BB" w:rsidRPr="00DA0DBA">
        <w:t xml:space="preserve"> </w:t>
      </w:r>
      <w:r w:rsidRPr="00DA0DBA">
        <w:t>достичь</w:t>
      </w:r>
      <w:r w:rsidR="000949BB" w:rsidRPr="00DA0DBA">
        <w:t xml:space="preserve"> </w:t>
      </w:r>
      <w:r w:rsidRPr="00DA0DBA">
        <w:t>определенного</w:t>
      </w:r>
      <w:r w:rsidR="000949BB" w:rsidRPr="00DA0DBA">
        <w:t xml:space="preserve"> </w:t>
      </w:r>
      <w:r w:rsidRPr="00DA0DBA">
        <w:t>возраста</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 </w:t>
      </w:r>
      <w:r w:rsidRPr="00DA0DBA">
        <w:t>63</w:t>
      </w:r>
      <w:r w:rsidR="000949BB" w:rsidRPr="00DA0DBA">
        <w:t xml:space="preserve"> </w:t>
      </w:r>
      <w:r w:rsidRPr="00DA0DBA">
        <w:t>года</w:t>
      </w:r>
      <w:r w:rsidR="000949BB" w:rsidRPr="00DA0DBA">
        <w:t xml:space="preserve"> </w:t>
      </w:r>
      <w:r w:rsidRPr="00DA0DBA">
        <w:t>для</w:t>
      </w:r>
      <w:r w:rsidR="000949BB" w:rsidRPr="00DA0DBA">
        <w:t xml:space="preserve"> </w:t>
      </w:r>
      <w:r w:rsidRPr="00DA0DBA">
        <w:t>мужчин</w:t>
      </w:r>
      <w:r w:rsidR="000949BB" w:rsidRPr="00DA0DBA">
        <w:t xml:space="preserve"> </w:t>
      </w:r>
      <w:r w:rsidRPr="00DA0DBA">
        <w:t>и</w:t>
      </w:r>
      <w:r w:rsidR="000949BB" w:rsidRPr="00DA0DBA">
        <w:t xml:space="preserve"> </w:t>
      </w:r>
      <w:r w:rsidRPr="00DA0DBA">
        <w:t>58</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женщин),</w:t>
      </w:r>
      <w:r w:rsidR="000949BB" w:rsidRPr="00DA0DBA">
        <w:t xml:space="preserve"> </w:t>
      </w:r>
      <w:r w:rsidRPr="00DA0DBA">
        <w:t>накопить</w:t>
      </w:r>
      <w:r w:rsidR="000949BB" w:rsidRPr="00DA0DBA">
        <w:t xml:space="preserve"> </w:t>
      </w:r>
      <w:r w:rsidRPr="00DA0DBA">
        <w:t>стаж</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15</w:t>
      </w:r>
      <w:r w:rsidR="000949BB" w:rsidRPr="00DA0DBA">
        <w:t xml:space="preserve"> </w:t>
      </w:r>
      <w:r w:rsidRPr="00DA0DBA">
        <w:t>лет</w:t>
      </w:r>
      <w:r w:rsidR="000949BB" w:rsidRPr="00DA0DBA">
        <w:t xml:space="preserve"> </w:t>
      </w:r>
      <w:r w:rsidRPr="00DA0DBA">
        <w:t>и</w:t>
      </w:r>
      <w:r w:rsidR="000949BB" w:rsidRPr="00DA0DBA">
        <w:t xml:space="preserve"> </w:t>
      </w:r>
      <w:r w:rsidRPr="00DA0DBA">
        <w:t>от</w:t>
      </w:r>
      <w:r w:rsidR="000949BB" w:rsidRPr="00DA0DBA">
        <w:t xml:space="preserve"> </w:t>
      </w:r>
      <w:r w:rsidRPr="00DA0DBA">
        <w:t>25,8</w:t>
      </w:r>
      <w:r w:rsidR="000949BB" w:rsidRPr="00DA0DBA">
        <w:t xml:space="preserve"> </w:t>
      </w:r>
      <w:r w:rsidRPr="00DA0DBA">
        <w:t>пенсионных</w:t>
      </w:r>
      <w:r w:rsidR="000949BB" w:rsidRPr="00DA0DBA">
        <w:t xml:space="preserve"> </w:t>
      </w:r>
      <w:r w:rsidRPr="00DA0DBA">
        <w:t>балла.</w:t>
      </w:r>
    </w:p>
    <w:p w14:paraId="1DD3919A" w14:textId="77777777" w:rsidR="00111DD4" w:rsidRPr="00DA0DBA" w:rsidRDefault="00111DD4" w:rsidP="00111DD4">
      <w:r w:rsidRPr="00DA0DBA">
        <w:t>Если</w:t>
      </w:r>
      <w:r w:rsidR="000949BB" w:rsidRPr="00DA0DBA">
        <w:t xml:space="preserve"> </w:t>
      </w:r>
      <w:r w:rsidRPr="00DA0DBA">
        <w:t>к</w:t>
      </w:r>
      <w:r w:rsidR="000949BB" w:rsidRPr="00DA0DBA">
        <w:t xml:space="preserve"> </w:t>
      </w:r>
      <w:r w:rsidRPr="00DA0DBA">
        <w:t>возрасту</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баллов</w:t>
      </w:r>
      <w:r w:rsidR="000949BB" w:rsidRPr="00DA0DBA">
        <w:t xml:space="preserve"> </w:t>
      </w:r>
      <w:r w:rsidRPr="00DA0DBA">
        <w:t>не</w:t>
      </w:r>
      <w:r w:rsidR="000949BB" w:rsidRPr="00DA0DBA">
        <w:t xml:space="preserve"> </w:t>
      </w:r>
      <w:r w:rsidRPr="00DA0DBA">
        <w:t>хватает,</w:t>
      </w:r>
      <w:r w:rsidR="000949BB" w:rsidRPr="00DA0DBA">
        <w:t xml:space="preserve"> </w:t>
      </w:r>
      <w:r w:rsidRPr="00DA0DBA">
        <w:t>то</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не</w:t>
      </w:r>
      <w:r w:rsidR="000949BB" w:rsidRPr="00DA0DBA">
        <w:t xml:space="preserve"> </w:t>
      </w:r>
      <w:r w:rsidRPr="00DA0DBA">
        <w:t>будет.</w:t>
      </w:r>
      <w:r w:rsidR="000949BB" w:rsidRPr="00DA0DBA">
        <w:t xml:space="preserve"> </w:t>
      </w:r>
      <w:r w:rsidRPr="00DA0DBA">
        <w:t>Только</w:t>
      </w:r>
      <w:r w:rsidR="000949BB" w:rsidRPr="00DA0DBA">
        <w:t xml:space="preserve"> </w:t>
      </w:r>
      <w:r w:rsidRPr="00DA0DBA">
        <w:t>социальная,</w:t>
      </w:r>
      <w:r w:rsidR="000949BB" w:rsidRPr="00DA0DBA">
        <w:t xml:space="preserve"> </w:t>
      </w:r>
      <w:r w:rsidRPr="00DA0DBA">
        <w:t>но</w:t>
      </w:r>
      <w:r w:rsidR="000949BB" w:rsidRPr="00DA0DBA">
        <w:t xml:space="preserve"> </w:t>
      </w:r>
      <w:r w:rsidRPr="00DA0DBA">
        <w:t>она</w:t>
      </w:r>
      <w:r w:rsidR="000949BB" w:rsidRPr="00DA0DBA">
        <w:t xml:space="preserve"> </w:t>
      </w:r>
      <w:r w:rsidRPr="00DA0DBA">
        <w:t>меньше,</w:t>
      </w:r>
      <w:r w:rsidR="000949BB" w:rsidRPr="00DA0DBA">
        <w:t xml:space="preserve"> </w:t>
      </w:r>
      <w:r w:rsidRPr="00DA0DBA">
        <w:t>и</w:t>
      </w:r>
      <w:r w:rsidR="000949BB" w:rsidRPr="00DA0DBA">
        <w:t xml:space="preserve"> </w:t>
      </w:r>
      <w:r w:rsidRPr="00DA0DBA">
        <w:t>ее</w:t>
      </w:r>
      <w:r w:rsidR="000949BB" w:rsidRPr="00DA0DBA">
        <w:t xml:space="preserve"> </w:t>
      </w:r>
      <w:r w:rsidRPr="00DA0DBA">
        <w:t>назначат</w:t>
      </w:r>
      <w:r w:rsidR="000949BB" w:rsidRPr="00DA0DBA">
        <w:t xml:space="preserve"> </w:t>
      </w:r>
      <w:r w:rsidRPr="00DA0DBA">
        <w:t>только</w:t>
      </w:r>
      <w:r w:rsidR="000949BB" w:rsidRPr="00DA0DBA">
        <w:t xml:space="preserve"> </w:t>
      </w:r>
      <w:r w:rsidRPr="00DA0DBA">
        <w:t>через</w:t>
      </w:r>
      <w:r w:rsidR="000949BB" w:rsidRPr="00DA0DBA">
        <w:t xml:space="preserve"> </w:t>
      </w:r>
      <w:r w:rsidRPr="00DA0DBA">
        <w:t>пять</w:t>
      </w:r>
      <w:r w:rsidR="000949BB" w:rsidRPr="00DA0DBA">
        <w:t xml:space="preserve"> </w:t>
      </w:r>
      <w:r w:rsidRPr="00DA0DBA">
        <w:t>лет</w:t>
      </w:r>
      <w:r w:rsidR="000949BB" w:rsidRPr="00DA0DBA">
        <w:t xml:space="preserve"> </w:t>
      </w:r>
      <w:r w:rsidRPr="00DA0DBA">
        <w:t>после</w:t>
      </w:r>
      <w:r w:rsidR="000949BB" w:rsidRPr="00DA0DBA">
        <w:t xml:space="preserve"> </w:t>
      </w:r>
      <w:r w:rsidRPr="00DA0DBA">
        <w:t>того,</w:t>
      </w:r>
      <w:r w:rsidR="000949BB" w:rsidRPr="00DA0DBA">
        <w:t xml:space="preserve"> </w:t>
      </w:r>
      <w:r w:rsidRPr="00DA0DBA">
        <w:t>как</w:t>
      </w:r>
      <w:r w:rsidR="000949BB" w:rsidRPr="00DA0DBA">
        <w:t xml:space="preserve"> </w:t>
      </w:r>
      <w:r w:rsidRPr="00DA0DBA">
        <w:t>человек</w:t>
      </w:r>
      <w:r w:rsidR="000949BB" w:rsidRPr="00DA0DBA">
        <w:t xml:space="preserve"> </w:t>
      </w:r>
      <w:r w:rsidRPr="00DA0DBA">
        <w:t>достиг</w:t>
      </w:r>
      <w:r w:rsidR="000949BB" w:rsidRPr="00DA0DBA">
        <w:t xml:space="preserve"> </w:t>
      </w:r>
      <w:r w:rsidRPr="00DA0DBA">
        <w:t>пенсионного</w:t>
      </w:r>
      <w:r w:rsidR="000949BB" w:rsidRPr="00DA0DBA">
        <w:t xml:space="preserve"> </w:t>
      </w:r>
      <w:r w:rsidRPr="00DA0DBA">
        <w:t>возраста.</w:t>
      </w:r>
    </w:p>
    <w:p w14:paraId="58857C96" w14:textId="77777777" w:rsidR="00111DD4" w:rsidRPr="00DA0DBA" w:rsidRDefault="00DA567D" w:rsidP="00111DD4">
      <w:r w:rsidRPr="00DA0DBA">
        <w:t>ЦЕНА</w:t>
      </w:r>
      <w:r w:rsidR="000949BB" w:rsidRPr="00DA0DBA">
        <w:t xml:space="preserve"> </w:t>
      </w:r>
      <w:r w:rsidRPr="00DA0DBA">
        <w:t>БАЛЛА</w:t>
      </w:r>
    </w:p>
    <w:p w14:paraId="140976D0" w14:textId="77777777" w:rsidR="00111DD4" w:rsidRPr="00DA0DBA" w:rsidRDefault="00111DD4" w:rsidP="00111DD4">
      <w:r w:rsidRPr="00DA0DBA">
        <w:t>Меняется</w:t>
      </w:r>
      <w:r w:rsidR="000949BB" w:rsidRPr="00DA0DBA">
        <w:t xml:space="preserve"> </w:t>
      </w:r>
      <w:r w:rsidRPr="00DA0DBA">
        <w:t>каждый</w:t>
      </w:r>
      <w:r w:rsidR="000949BB" w:rsidRPr="00DA0DBA">
        <w:t xml:space="preserve"> </w:t>
      </w:r>
      <w:r w:rsidRPr="00DA0DBA">
        <w:t>год.</w:t>
      </w:r>
      <w:r w:rsidR="000949BB" w:rsidRPr="00DA0DBA">
        <w:t xml:space="preserve"> </w:t>
      </w:r>
      <w:r w:rsidRPr="00DA0DBA">
        <w:t>Хорошо,</w:t>
      </w:r>
      <w:r w:rsidR="000949BB" w:rsidRPr="00DA0DBA">
        <w:t xml:space="preserve"> </w:t>
      </w:r>
      <w:r w:rsidRPr="00DA0DBA">
        <w:t>что</w:t>
      </w:r>
      <w:r w:rsidR="000949BB" w:rsidRPr="00DA0DBA">
        <w:t xml:space="preserve"> </w:t>
      </w:r>
      <w:r w:rsidRPr="00DA0DBA">
        <w:t>в</w:t>
      </w:r>
      <w:r w:rsidR="000949BB" w:rsidRPr="00DA0DBA">
        <w:t xml:space="preserve"> </w:t>
      </w:r>
      <w:r w:rsidRPr="00DA0DBA">
        <w:t>сторону</w:t>
      </w:r>
      <w:r w:rsidR="000949BB" w:rsidRPr="00DA0DBA">
        <w:t xml:space="preserve"> </w:t>
      </w:r>
      <w:r w:rsidRPr="00DA0DBA">
        <w:t>увеличения.</w:t>
      </w:r>
      <w:r w:rsidR="000949BB" w:rsidRPr="00DA0DBA">
        <w:t xml:space="preserve"> </w:t>
      </w:r>
      <w:r w:rsidRPr="00DA0DBA">
        <w:t>Плохо,</w:t>
      </w:r>
      <w:r w:rsidR="000949BB" w:rsidRPr="00DA0DBA">
        <w:t xml:space="preserve"> </w:t>
      </w:r>
      <w:r w:rsidRPr="00DA0DBA">
        <w:t>что</w:t>
      </w:r>
      <w:r w:rsidR="000949BB" w:rsidRPr="00DA0DBA">
        <w:t xml:space="preserve"> </w:t>
      </w:r>
      <w:r w:rsidRPr="00DA0DBA">
        <w:t>увеличивается</w:t>
      </w:r>
      <w:r w:rsidR="000949BB" w:rsidRPr="00DA0DBA">
        <w:t xml:space="preserve"> </w:t>
      </w:r>
      <w:r w:rsidRPr="00DA0DBA">
        <w:t>совсем</w:t>
      </w:r>
      <w:r w:rsidR="000949BB" w:rsidRPr="00DA0DBA">
        <w:t xml:space="preserve"> </w:t>
      </w:r>
      <w:r w:rsidRPr="00DA0DBA">
        <w:t>ненамного,</w:t>
      </w:r>
      <w:r w:rsidR="000949BB" w:rsidRPr="00DA0DBA">
        <w:t xml:space="preserve"> </w:t>
      </w:r>
      <w:r w:rsidRPr="00DA0DBA">
        <w:t>поэтому</w:t>
      </w:r>
      <w:r w:rsidR="000949BB" w:rsidRPr="00DA0DBA">
        <w:t xml:space="preserve"> </w:t>
      </w:r>
      <w:r w:rsidRPr="00DA0DBA">
        <w:t>разработчики</w:t>
      </w:r>
      <w:r w:rsidR="000949BB" w:rsidRPr="00DA0DBA">
        <w:t xml:space="preserve"> </w:t>
      </w:r>
      <w:r w:rsidRPr="00DA0DBA">
        <w:t>законопроекта</w:t>
      </w:r>
      <w:r w:rsidR="000949BB" w:rsidRPr="00DA0DBA">
        <w:t xml:space="preserve"> </w:t>
      </w:r>
      <w:r w:rsidRPr="00DA0DBA">
        <w:t>считают,</w:t>
      </w:r>
      <w:r w:rsidR="000949BB" w:rsidRPr="00DA0DBA">
        <w:t xml:space="preserve"> </w:t>
      </w:r>
      <w:r w:rsidRPr="00DA0DBA">
        <w:t>что</w:t>
      </w:r>
      <w:r w:rsidR="000949BB" w:rsidRPr="00DA0DBA">
        <w:t xml:space="preserve"> </w:t>
      </w:r>
      <w:r w:rsidR="00827EAC" w:rsidRPr="00DA0DBA">
        <w:t>«</w:t>
      </w:r>
      <w:r w:rsidRPr="00DA0DBA">
        <w:t>дети</w:t>
      </w:r>
      <w:r w:rsidR="000949BB" w:rsidRPr="00DA0DBA">
        <w:t xml:space="preserve"> </w:t>
      </w:r>
      <w:r w:rsidRPr="00DA0DBA">
        <w:t>смогут</w:t>
      </w:r>
      <w:r w:rsidR="000949BB" w:rsidRPr="00DA0DBA">
        <w:t xml:space="preserve"> </w:t>
      </w:r>
      <w:r w:rsidRPr="00DA0DBA">
        <w:t>подарить</w:t>
      </w:r>
      <w:r w:rsidR="000949BB" w:rsidRPr="00DA0DBA">
        <w:t xml:space="preserve"> </w:t>
      </w:r>
      <w:r w:rsidRPr="00DA0DBA">
        <w:t>два</w:t>
      </w:r>
      <w:r w:rsidR="000949BB" w:rsidRPr="00DA0DBA">
        <w:t xml:space="preserve"> </w:t>
      </w:r>
      <w:r w:rsidRPr="00DA0DBA">
        <w:t>балла</w:t>
      </w:r>
      <w:r w:rsidR="000949BB" w:rsidRPr="00DA0DBA">
        <w:t xml:space="preserve"> </w:t>
      </w:r>
      <w:r w:rsidRPr="00DA0DBA">
        <w:t>родителям</w:t>
      </w:r>
      <w:r w:rsidR="00827EAC" w:rsidRPr="00DA0DBA">
        <w:t>»</w:t>
      </w:r>
      <w:r w:rsidRPr="00DA0DBA">
        <w:t>.</w:t>
      </w:r>
    </w:p>
    <w:p w14:paraId="4A1FC7C1" w14:textId="77777777" w:rsidR="00111DD4" w:rsidRPr="00DA0DBA" w:rsidRDefault="00111DD4" w:rsidP="00111DD4">
      <w:r w:rsidRPr="00DA0DBA">
        <w:t>Если</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стоимость</w:t>
      </w:r>
      <w:r w:rsidR="000949BB" w:rsidRPr="00DA0DBA">
        <w:t xml:space="preserve"> </w:t>
      </w:r>
      <w:r w:rsidRPr="00DA0DBA">
        <w:t>пенсионного</w:t>
      </w:r>
      <w:r w:rsidR="000949BB" w:rsidRPr="00DA0DBA">
        <w:t xml:space="preserve"> </w:t>
      </w:r>
      <w:r w:rsidRPr="00DA0DBA">
        <w:t>балла</w:t>
      </w:r>
      <w:r w:rsidR="000949BB" w:rsidRPr="00DA0DBA">
        <w:t xml:space="preserve"> </w:t>
      </w:r>
      <w:r w:rsidRPr="00DA0DBA">
        <w:t>составляла</w:t>
      </w:r>
      <w:r w:rsidR="000949BB" w:rsidRPr="00DA0DBA">
        <w:t xml:space="preserve"> </w:t>
      </w:r>
      <w:r w:rsidRPr="00DA0DBA">
        <w:t>123,77</w:t>
      </w:r>
      <w:r w:rsidR="000949BB" w:rsidRPr="00DA0DBA">
        <w:t xml:space="preserve"> </w:t>
      </w:r>
      <w:r w:rsidRPr="00DA0DBA">
        <w:t>рубля,</w:t>
      </w:r>
      <w:r w:rsidR="000949BB" w:rsidRPr="00DA0DBA">
        <w:t xml:space="preserve"> </w:t>
      </w:r>
      <w:r w:rsidRPr="00DA0DBA">
        <w:t>то</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один</w:t>
      </w:r>
      <w:r w:rsidR="000949BB" w:rsidRPr="00DA0DBA">
        <w:t xml:space="preserve"> </w:t>
      </w:r>
      <w:r w:rsidRPr="00DA0DBA">
        <w:t>балл</w:t>
      </w:r>
      <w:r w:rsidR="000949BB" w:rsidRPr="00DA0DBA">
        <w:t xml:space="preserve"> </w:t>
      </w:r>
      <w:r w:rsidRPr="00DA0DBA">
        <w:t>стоит</w:t>
      </w:r>
      <w:r w:rsidR="000949BB" w:rsidRPr="00DA0DBA">
        <w:t xml:space="preserve"> </w:t>
      </w:r>
      <w:r w:rsidRPr="00DA0DBA">
        <w:t>133,05</w:t>
      </w:r>
      <w:r w:rsidR="000949BB" w:rsidRPr="00DA0DBA">
        <w:t xml:space="preserve"> </w:t>
      </w:r>
      <w:r w:rsidRPr="00DA0DBA">
        <w:t>рубля.</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два</w:t>
      </w:r>
      <w:r w:rsidR="000949BB" w:rsidRPr="00DA0DBA">
        <w:t xml:space="preserve"> </w:t>
      </w:r>
      <w:r w:rsidRPr="00DA0DBA">
        <w:t>балла</w:t>
      </w:r>
      <w:r w:rsidR="000949BB" w:rsidRPr="00DA0DBA">
        <w:t xml:space="preserve"> </w:t>
      </w:r>
      <w:r w:rsidRPr="00DA0DBA">
        <w:t>в</w:t>
      </w:r>
      <w:r w:rsidR="000949BB" w:rsidRPr="00DA0DBA">
        <w:t xml:space="preserve"> </w:t>
      </w:r>
      <w:r w:rsidRPr="00DA0DBA">
        <w:t>год,</w:t>
      </w:r>
      <w:r w:rsidR="000949BB" w:rsidRPr="00DA0DBA">
        <w:t xml:space="preserve"> </w:t>
      </w:r>
      <w:r w:rsidRPr="00DA0DBA">
        <w:t>о</w:t>
      </w:r>
      <w:r w:rsidR="000949BB" w:rsidRPr="00DA0DBA">
        <w:t xml:space="preserve"> </w:t>
      </w:r>
      <w:r w:rsidRPr="00DA0DBA">
        <w:t>которых</w:t>
      </w:r>
      <w:r w:rsidR="000949BB" w:rsidRPr="00DA0DBA">
        <w:t xml:space="preserve"> </w:t>
      </w:r>
      <w:r w:rsidRPr="00DA0DBA">
        <w:t>идет</w:t>
      </w:r>
      <w:r w:rsidR="000949BB" w:rsidRPr="00DA0DBA">
        <w:t xml:space="preserve"> </w:t>
      </w:r>
      <w:r w:rsidRPr="00DA0DBA">
        <w:t>речь</w:t>
      </w:r>
      <w:r w:rsidR="000949BB" w:rsidRPr="00DA0DBA">
        <w:t xml:space="preserve"> </w:t>
      </w:r>
      <w:r w:rsidRPr="00DA0DBA">
        <w:t>в</w:t>
      </w:r>
      <w:r w:rsidR="000949BB" w:rsidRPr="00DA0DBA">
        <w:t xml:space="preserve"> </w:t>
      </w:r>
      <w:r w:rsidRPr="00DA0DBA">
        <w:t>законопроекте,</w:t>
      </w:r>
      <w:r w:rsidR="000949BB" w:rsidRPr="00DA0DBA">
        <w:t xml:space="preserve"> </w:t>
      </w:r>
      <w:r w:rsidRPr="00DA0DBA">
        <w:t>это</w:t>
      </w:r>
      <w:r w:rsidR="000949BB" w:rsidRPr="00DA0DBA">
        <w:t xml:space="preserve"> </w:t>
      </w:r>
      <w:r w:rsidRPr="00DA0DBA">
        <w:t>сейчас,</w:t>
      </w:r>
      <w:r w:rsidR="000949BB" w:rsidRPr="00DA0DBA">
        <w:t xml:space="preserve"> </w:t>
      </w:r>
      <w:r w:rsidRPr="00DA0DBA">
        <w:t>по</w:t>
      </w:r>
      <w:r w:rsidR="000949BB" w:rsidRPr="00DA0DBA">
        <w:t xml:space="preserve"> </w:t>
      </w:r>
      <w:r w:rsidRPr="00DA0DBA">
        <w:t>сути,</w:t>
      </w:r>
      <w:r w:rsidR="000949BB" w:rsidRPr="00DA0DBA">
        <w:t xml:space="preserve"> </w:t>
      </w:r>
      <w:r w:rsidRPr="00DA0DBA">
        <w:t>266</w:t>
      </w:r>
      <w:r w:rsidR="000949BB" w:rsidRPr="00DA0DBA">
        <w:t xml:space="preserve"> </w:t>
      </w:r>
      <w:r w:rsidRPr="00DA0DBA">
        <w:t>рублей</w:t>
      </w:r>
      <w:r w:rsidR="000949BB" w:rsidRPr="00DA0DBA">
        <w:t xml:space="preserve"> </w:t>
      </w:r>
      <w:r w:rsidRPr="00DA0DBA">
        <w:t>10</w:t>
      </w:r>
      <w:r w:rsidR="000949BB" w:rsidRPr="00DA0DBA">
        <w:t xml:space="preserve"> </w:t>
      </w:r>
      <w:r w:rsidRPr="00DA0DBA">
        <w:t>копеек.</w:t>
      </w:r>
    </w:p>
    <w:p w14:paraId="403F07D0" w14:textId="77777777" w:rsidR="00111DD4" w:rsidRPr="00DA0DBA" w:rsidRDefault="00111DD4" w:rsidP="00111DD4">
      <w:r w:rsidRPr="00DA0DBA">
        <w:t>Работающим</w:t>
      </w:r>
      <w:r w:rsidR="000949BB" w:rsidRPr="00DA0DBA">
        <w:t xml:space="preserve"> </w:t>
      </w:r>
      <w:r w:rsidRPr="00DA0DBA">
        <w:t>пенсионерам</w:t>
      </w:r>
      <w:r w:rsidR="000949BB" w:rsidRPr="00DA0DBA">
        <w:t xml:space="preserve"> </w:t>
      </w:r>
      <w:r w:rsidRPr="00DA0DBA">
        <w:t>каждый</w:t>
      </w:r>
      <w:r w:rsidR="000949BB" w:rsidRPr="00DA0DBA">
        <w:t xml:space="preserve"> </w:t>
      </w:r>
      <w:r w:rsidRPr="00DA0DBA">
        <w:t>год</w:t>
      </w:r>
      <w:r w:rsidR="000949BB" w:rsidRPr="00DA0DBA">
        <w:t xml:space="preserve"> </w:t>
      </w:r>
      <w:r w:rsidRPr="00DA0DBA">
        <w:t>в</w:t>
      </w:r>
      <w:r w:rsidR="000949BB" w:rsidRPr="00DA0DBA">
        <w:t xml:space="preserve"> </w:t>
      </w:r>
      <w:r w:rsidRPr="00DA0DBA">
        <w:t>августе</w:t>
      </w:r>
      <w:r w:rsidR="000949BB" w:rsidRPr="00DA0DBA">
        <w:t xml:space="preserve"> </w:t>
      </w:r>
      <w:r w:rsidRPr="00DA0DBA">
        <w:t>проводят</w:t>
      </w:r>
      <w:r w:rsidR="000949BB" w:rsidRPr="00DA0DBA">
        <w:t xml:space="preserve"> </w:t>
      </w:r>
      <w:r w:rsidRPr="00DA0DBA">
        <w:t>перерасчет</w:t>
      </w:r>
      <w:r w:rsidR="000949BB" w:rsidRPr="00DA0DBA">
        <w:t xml:space="preserve"> </w:t>
      </w:r>
      <w:r w:rsidRPr="00DA0DBA">
        <w:t>пенсий.</w:t>
      </w:r>
      <w:r w:rsidR="000949BB" w:rsidRPr="00DA0DBA">
        <w:t xml:space="preserve"> </w:t>
      </w:r>
      <w:r w:rsidRPr="00DA0DBA">
        <w:t>Правда,</w:t>
      </w:r>
      <w:r w:rsidR="000949BB" w:rsidRPr="00DA0DBA">
        <w:t xml:space="preserve"> </w:t>
      </w:r>
      <w:r w:rsidRPr="00DA0DBA">
        <w:t>речь</w:t>
      </w:r>
      <w:r w:rsidR="000949BB" w:rsidRPr="00DA0DBA">
        <w:t xml:space="preserve"> </w:t>
      </w:r>
      <w:r w:rsidRPr="00DA0DBA">
        <w:t>идет</w:t>
      </w:r>
      <w:r w:rsidR="000949BB" w:rsidRPr="00DA0DBA">
        <w:t xml:space="preserve"> </w:t>
      </w:r>
      <w:r w:rsidRPr="00DA0DBA">
        <w:t>всего</w:t>
      </w:r>
      <w:r w:rsidR="000949BB" w:rsidRPr="00DA0DBA">
        <w:t xml:space="preserve"> </w:t>
      </w:r>
      <w:r w:rsidRPr="00DA0DBA">
        <w:t>о</w:t>
      </w:r>
      <w:r w:rsidR="000949BB" w:rsidRPr="00DA0DBA">
        <w:t xml:space="preserve"> </w:t>
      </w:r>
      <w:r w:rsidRPr="00DA0DBA">
        <w:t>нескольких</w:t>
      </w:r>
      <w:r w:rsidR="000949BB" w:rsidRPr="00DA0DBA">
        <w:t xml:space="preserve"> </w:t>
      </w:r>
      <w:r w:rsidRPr="00DA0DBA">
        <w:t>сотнях</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год.</w:t>
      </w:r>
    </w:p>
    <w:p w14:paraId="4D1B8217" w14:textId="77777777" w:rsidR="00111DD4" w:rsidRPr="00DA0DBA" w:rsidRDefault="00111DD4" w:rsidP="00111DD4">
      <w:r w:rsidRPr="00DA0DBA">
        <w:t>Стимул</w:t>
      </w:r>
      <w:r w:rsidR="000949BB" w:rsidRPr="00DA0DBA">
        <w:t xml:space="preserve"> </w:t>
      </w:r>
      <w:r w:rsidRPr="00DA0DBA">
        <w:t>не</w:t>
      </w:r>
      <w:r w:rsidR="000949BB" w:rsidRPr="00DA0DBA">
        <w:t xml:space="preserve"> </w:t>
      </w:r>
      <w:r w:rsidRPr="00DA0DBA">
        <w:t>оформлять</w:t>
      </w:r>
      <w:r w:rsidR="000949BB" w:rsidRPr="00DA0DBA">
        <w:t xml:space="preserve"> </w:t>
      </w:r>
      <w:r w:rsidRPr="00DA0DBA">
        <w:t>пенсию</w:t>
      </w:r>
      <w:r w:rsidR="000949BB" w:rsidRPr="00DA0DBA">
        <w:t xml:space="preserve"> </w:t>
      </w:r>
      <w:r w:rsidRPr="00DA0DBA">
        <w:t>при</w:t>
      </w:r>
      <w:r w:rsidR="000949BB" w:rsidRPr="00DA0DBA">
        <w:t xml:space="preserve"> </w:t>
      </w:r>
      <w:r w:rsidRPr="00DA0DBA">
        <w:t>достижении</w:t>
      </w:r>
      <w:r w:rsidR="000949BB" w:rsidRPr="00DA0DBA">
        <w:t xml:space="preserve"> </w:t>
      </w:r>
      <w:r w:rsidRPr="00DA0DBA">
        <w:t>пенсионного</w:t>
      </w:r>
      <w:r w:rsidR="000949BB" w:rsidRPr="00DA0DBA">
        <w:t xml:space="preserve"> </w:t>
      </w:r>
      <w:r w:rsidRPr="00DA0DBA">
        <w:t>возраста,</w:t>
      </w:r>
      <w:r w:rsidR="000949BB" w:rsidRPr="00DA0DBA">
        <w:t xml:space="preserve"> </w:t>
      </w:r>
      <w:r w:rsidRPr="00DA0DBA">
        <w:t>а</w:t>
      </w:r>
      <w:r w:rsidR="000949BB" w:rsidRPr="00DA0DBA">
        <w:t xml:space="preserve"> </w:t>
      </w:r>
      <w:r w:rsidRPr="00DA0DBA">
        <w:t>работать</w:t>
      </w:r>
      <w:r w:rsidR="000949BB" w:rsidRPr="00DA0DBA">
        <w:t xml:space="preserve"> </w:t>
      </w:r>
      <w:r w:rsidRPr="00DA0DBA">
        <w:t>дальше,</w:t>
      </w:r>
      <w:r w:rsidR="000949BB" w:rsidRPr="00DA0DBA">
        <w:t xml:space="preserve"> - </w:t>
      </w:r>
      <w:r w:rsidRPr="00DA0DBA">
        <w:t>ежегодный</w:t>
      </w:r>
      <w:r w:rsidR="000949BB" w:rsidRPr="00DA0DBA">
        <w:t xml:space="preserve"> </w:t>
      </w:r>
      <w:r w:rsidRPr="00DA0DBA">
        <w:t>рост</w:t>
      </w:r>
      <w:r w:rsidR="000949BB" w:rsidRPr="00DA0DBA">
        <w:t xml:space="preserve"> </w:t>
      </w:r>
      <w:r w:rsidRPr="00DA0DBA">
        <w:t>ИПК</w:t>
      </w:r>
      <w:r w:rsidR="000949BB" w:rsidRPr="00DA0DBA">
        <w:t xml:space="preserve"> </w:t>
      </w:r>
      <w:r w:rsidRPr="00DA0DBA">
        <w:t>(балла).</w:t>
      </w:r>
      <w:r w:rsidR="000949BB" w:rsidRPr="00DA0DBA">
        <w:t xml:space="preserve"> </w:t>
      </w:r>
      <w:r w:rsidRPr="00DA0DBA">
        <w:t>Это</w:t>
      </w:r>
      <w:r w:rsidR="000949BB" w:rsidRPr="00DA0DBA">
        <w:t xml:space="preserve"> </w:t>
      </w:r>
      <w:r w:rsidRPr="00DA0DBA">
        <w:t>называется</w:t>
      </w:r>
      <w:r w:rsidR="000949BB" w:rsidRPr="00DA0DBA">
        <w:t xml:space="preserve"> </w:t>
      </w:r>
      <w:r w:rsidR="00827EAC" w:rsidRPr="00DA0DBA">
        <w:t>«</w:t>
      </w:r>
      <w:r w:rsidRPr="00DA0DBA">
        <w:t>премиальными</w:t>
      </w:r>
      <w:r w:rsidR="000949BB" w:rsidRPr="00DA0DBA">
        <w:t xml:space="preserve"> </w:t>
      </w:r>
      <w:r w:rsidRPr="00DA0DBA">
        <w:t>коэффициентами</w:t>
      </w:r>
      <w:r w:rsidR="00827EAC" w:rsidRPr="00DA0DBA">
        <w:t>»</w:t>
      </w:r>
      <w:r w:rsidRPr="00DA0DBA">
        <w:t>.</w:t>
      </w:r>
      <w:r w:rsidR="000949BB" w:rsidRPr="00DA0DBA">
        <w:t xml:space="preserve"> </w:t>
      </w:r>
      <w:r w:rsidRPr="00DA0DBA">
        <w:t>Чем</w:t>
      </w:r>
      <w:r w:rsidR="000949BB" w:rsidRPr="00DA0DBA">
        <w:t xml:space="preserve"> </w:t>
      </w:r>
      <w:r w:rsidRPr="00DA0DBA">
        <w:t>позже</w:t>
      </w:r>
      <w:r w:rsidR="000949BB" w:rsidRPr="00DA0DBA">
        <w:t xml:space="preserve"> </w:t>
      </w:r>
      <w:r w:rsidRPr="00DA0DBA">
        <w:t>срок</w:t>
      </w:r>
      <w:r w:rsidR="000949BB" w:rsidRPr="00DA0DBA">
        <w:t xml:space="preserve"> </w:t>
      </w:r>
      <w:r w:rsidRPr="00DA0DBA">
        <w:t>обращения</w:t>
      </w:r>
      <w:r w:rsidR="000949BB" w:rsidRPr="00DA0DBA">
        <w:t xml:space="preserve"> </w:t>
      </w:r>
      <w:r w:rsidRPr="00DA0DBA">
        <w:t>за</w:t>
      </w:r>
      <w:r w:rsidR="000949BB" w:rsidRPr="00DA0DBA">
        <w:t xml:space="preserve"> </w:t>
      </w:r>
      <w:r w:rsidRPr="00DA0DBA">
        <w:t>пенсией,</w:t>
      </w:r>
      <w:r w:rsidR="000949BB" w:rsidRPr="00DA0DBA">
        <w:t xml:space="preserve"> </w:t>
      </w:r>
      <w:r w:rsidRPr="00DA0DBA">
        <w:t>тем</w:t>
      </w:r>
      <w:r w:rsidR="000949BB" w:rsidRPr="00DA0DBA">
        <w:t xml:space="preserve"> </w:t>
      </w:r>
      <w:r w:rsidRPr="00DA0DBA">
        <w:t>выше</w:t>
      </w:r>
      <w:r w:rsidR="000949BB" w:rsidRPr="00DA0DBA">
        <w:t xml:space="preserve"> </w:t>
      </w:r>
      <w:r w:rsidRPr="00DA0DBA">
        <w:t>их</w:t>
      </w:r>
      <w:r w:rsidR="000949BB" w:rsidRPr="00DA0DBA">
        <w:t xml:space="preserve"> </w:t>
      </w:r>
      <w:r w:rsidRPr="00DA0DBA">
        <w:t>величина.</w:t>
      </w:r>
    </w:p>
    <w:p w14:paraId="335A89CB" w14:textId="77777777" w:rsidR="00111DD4" w:rsidRPr="00DA0DBA" w:rsidRDefault="00111DD4" w:rsidP="00111DD4">
      <w:r w:rsidRPr="00DA0DBA">
        <w:t>Важный</w:t>
      </w:r>
      <w:r w:rsidR="000949BB" w:rsidRPr="00DA0DBA">
        <w:t xml:space="preserve"> </w:t>
      </w:r>
      <w:r w:rsidRPr="00DA0DBA">
        <w:t>нюанс.</w:t>
      </w:r>
      <w:r w:rsidR="000949BB" w:rsidRPr="00DA0DBA">
        <w:t xml:space="preserve"> </w:t>
      </w:r>
      <w:r w:rsidRPr="00DA0DBA">
        <w:t>Баллы</w:t>
      </w:r>
      <w:r w:rsidR="000949BB" w:rsidRPr="00DA0DBA">
        <w:t xml:space="preserve"> </w:t>
      </w:r>
      <w:r w:rsidRPr="00DA0DBA">
        <w:t>начисляют</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за</w:t>
      </w:r>
      <w:r w:rsidR="000949BB" w:rsidRPr="00DA0DBA">
        <w:t xml:space="preserve"> </w:t>
      </w:r>
      <w:r w:rsidRPr="00DA0DBA">
        <w:t>труд</w:t>
      </w:r>
      <w:r w:rsidR="000949BB" w:rsidRPr="00DA0DBA">
        <w:t xml:space="preserve"> </w:t>
      </w:r>
      <w:r w:rsidRPr="00DA0DBA">
        <w:t>в</w:t>
      </w:r>
      <w:r w:rsidR="000949BB" w:rsidRPr="00DA0DBA">
        <w:t xml:space="preserve"> </w:t>
      </w:r>
      <w:r w:rsidRPr="00DA0DBA">
        <w:t>привычном</w:t>
      </w:r>
      <w:r w:rsidR="000949BB" w:rsidRPr="00DA0DBA">
        <w:t xml:space="preserve"> </w:t>
      </w:r>
      <w:r w:rsidRPr="00DA0DBA">
        <w:t>понимании</w:t>
      </w:r>
      <w:r w:rsidR="000949BB" w:rsidRPr="00DA0DBA">
        <w:t xml:space="preserve"> </w:t>
      </w:r>
      <w:r w:rsidRPr="00DA0DBA">
        <w:t>этого</w:t>
      </w:r>
      <w:r w:rsidR="000949BB" w:rsidRPr="00DA0DBA">
        <w:t xml:space="preserve"> </w:t>
      </w:r>
      <w:r w:rsidRPr="00DA0DBA">
        <w:t>слова.</w:t>
      </w:r>
      <w:r w:rsidR="000949BB" w:rsidRPr="00DA0DBA">
        <w:t xml:space="preserve"> </w:t>
      </w:r>
      <w:r w:rsidRPr="00DA0DBA">
        <w:t>В</w:t>
      </w:r>
      <w:r w:rsidR="000949BB" w:rsidRPr="00DA0DBA">
        <w:t xml:space="preserve"> </w:t>
      </w:r>
      <w:r w:rsidRPr="00DA0DBA">
        <w:t>учитываемый</w:t>
      </w:r>
      <w:r w:rsidR="000949BB" w:rsidRPr="00DA0DBA">
        <w:t xml:space="preserve"> </w:t>
      </w:r>
      <w:r w:rsidRPr="00DA0DBA">
        <w:t>трудовой</w:t>
      </w:r>
      <w:r w:rsidR="000949BB" w:rsidRPr="00DA0DBA">
        <w:t xml:space="preserve"> </w:t>
      </w:r>
      <w:r w:rsidRPr="00DA0DBA">
        <w:t>стаж</w:t>
      </w:r>
      <w:r w:rsidR="000949BB" w:rsidRPr="00DA0DBA">
        <w:t xml:space="preserve"> </w:t>
      </w:r>
      <w:r w:rsidRPr="00DA0DBA">
        <w:t>обязательно</w:t>
      </w:r>
      <w:r w:rsidR="000949BB" w:rsidRPr="00DA0DBA">
        <w:t xml:space="preserve"> </w:t>
      </w:r>
      <w:r w:rsidRPr="00DA0DBA">
        <w:t>входят</w:t>
      </w:r>
      <w:r w:rsidR="000949BB" w:rsidRPr="00DA0DBA">
        <w:t xml:space="preserve"> </w:t>
      </w:r>
      <w:r w:rsidRPr="00DA0DBA">
        <w:t>служба</w:t>
      </w:r>
      <w:r w:rsidR="000949BB" w:rsidRPr="00DA0DBA">
        <w:t xml:space="preserve"> </w:t>
      </w:r>
      <w:r w:rsidRPr="00DA0DBA">
        <w:t>в</w:t>
      </w:r>
      <w:r w:rsidR="000949BB" w:rsidRPr="00DA0DBA">
        <w:t xml:space="preserve"> </w:t>
      </w:r>
      <w:r w:rsidRPr="00DA0DBA">
        <w:t>армии,</w:t>
      </w:r>
      <w:r w:rsidR="000949BB" w:rsidRPr="00DA0DBA">
        <w:t xml:space="preserve"> </w:t>
      </w:r>
      <w:r w:rsidRPr="00DA0DBA">
        <w:t>уход</w:t>
      </w:r>
      <w:r w:rsidR="000949BB" w:rsidRPr="00DA0DBA">
        <w:t xml:space="preserve"> </w:t>
      </w:r>
      <w:r w:rsidRPr="00DA0DBA">
        <w:t>за</w:t>
      </w:r>
      <w:r w:rsidR="000949BB" w:rsidRPr="00DA0DBA">
        <w:t xml:space="preserve"> </w:t>
      </w:r>
      <w:r w:rsidRPr="00DA0DBA">
        <w:t>детьми,</w:t>
      </w:r>
      <w:r w:rsidR="000949BB" w:rsidRPr="00DA0DBA">
        <w:t xml:space="preserve"> </w:t>
      </w:r>
      <w:r w:rsidRPr="00DA0DBA">
        <w:t>проживание</w:t>
      </w:r>
      <w:r w:rsidR="000949BB" w:rsidRPr="00DA0DBA">
        <w:t xml:space="preserve"> </w:t>
      </w:r>
      <w:r w:rsidRPr="00DA0DBA">
        <w:t>с</w:t>
      </w:r>
      <w:r w:rsidR="000949BB" w:rsidRPr="00DA0DBA">
        <w:t xml:space="preserve"> </w:t>
      </w:r>
      <w:r w:rsidRPr="00DA0DBA">
        <w:t>супругом-военнослужащим</w:t>
      </w:r>
      <w:r w:rsidR="000949BB" w:rsidRPr="00DA0DBA">
        <w:t xml:space="preserve"> </w:t>
      </w:r>
      <w:r w:rsidRPr="00DA0DBA">
        <w:t>в</w:t>
      </w:r>
      <w:r w:rsidR="000949BB" w:rsidRPr="00DA0DBA">
        <w:t xml:space="preserve"> </w:t>
      </w:r>
      <w:r w:rsidRPr="00DA0DBA">
        <w:t>местности,</w:t>
      </w:r>
      <w:r w:rsidR="000949BB" w:rsidRPr="00DA0DBA">
        <w:t xml:space="preserve"> </w:t>
      </w:r>
      <w:r w:rsidRPr="00DA0DBA">
        <w:t>где</w:t>
      </w:r>
      <w:r w:rsidR="000949BB" w:rsidRPr="00DA0DBA">
        <w:t xml:space="preserve"> </w:t>
      </w:r>
      <w:r w:rsidRPr="00DA0DBA">
        <w:t>не</w:t>
      </w:r>
      <w:r w:rsidR="000949BB" w:rsidRPr="00DA0DBA">
        <w:t xml:space="preserve"> </w:t>
      </w:r>
      <w:r w:rsidRPr="00DA0DBA">
        <w:t>было</w:t>
      </w:r>
      <w:r w:rsidR="000949BB" w:rsidRPr="00DA0DBA">
        <w:t xml:space="preserve"> </w:t>
      </w:r>
      <w:r w:rsidRPr="00DA0DBA">
        <w:t>возможности</w:t>
      </w:r>
      <w:r w:rsidR="000949BB" w:rsidRPr="00DA0DBA">
        <w:t xml:space="preserve"> </w:t>
      </w:r>
      <w:r w:rsidRPr="00DA0DBA">
        <w:t>устроиться</w:t>
      </w:r>
      <w:r w:rsidR="000949BB" w:rsidRPr="00DA0DBA">
        <w:t xml:space="preserve"> </w:t>
      </w:r>
      <w:r w:rsidRPr="00DA0DBA">
        <w:t>на</w:t>
      </w:r>
      <w:r w:rsidR="000949BB" w:rsidRPr="00DA0DBA">
        <w:t xml:space="preserve"> </w:t>
      </w:r>
      <w:r w:rsidRPr="00DA0DBA">
        <w:t>работу,</w:t>
      </w:r>
      <w:r w:rsidR="000949BB" w:rsidRPr="00DA0DBA">
        <w:t xml:space="preserve"> </w:t>
      </w:r>
      <w:r w:rsidRPr="00DA0DBA">
        <w:t>уход</w:t>
      </w:r>
      <w:r w:rsidR="000949BB" w:rsidRPr="00DA0DBA">
        <w:t xml:space="preserve"> </w:t>
      </w:r>
      <w:r w:rsidRPr="00DA0DBA">
        <w:t>за</w:t>
      </w:r>
      <w:r w:rsidR="000949BB" w:rsidRPr="00DA0DBA">
        <w:t xml:space="preserve"> </w:t>
      </w:r>
      <w:r w:rsidRPr="00DA0DBA">
        <w:t>человеком</w:t>
      </w:r>
      <w:r w:rsidR="000949BB" w:rsidRPr="00DA0DBA">
        <w:t xml:space="preserve"> </w:t>
      </w:r>
      <w:r w:rsidRPr="00DA0DBA">
        <w:t>с</w:t>
      </w:r>
      <w:r w:rsidR="000949BB" w:rsidRPr="00DA0DBA">
        <w:t xml:space="preserve"> </w:t>
      </w:r>
      <w:r w:rsidRPr="00DA0DBA">
        <w:t>инвалидностью</w:t>
      </w:r>
      <w:r w:rsidR="000949BB" w:rsidRPr="00DA0DBA">
        <w:t xml:space="preserve"> </w:t>
      </w:r>
      <w:r w:rsidRPr="00DA0DBA">
        <w:t>первой</w:t>
      </w:r>
      <w:r w:rsidR="000949BB" w:rsidRPr="00DA0DBA">
        <w:t xml:space="preserve"> </w:t>
      </w:r>
      <w:r w:rsidRPr="00DA0DBA">
        <w:t>группы,</w:t>
      </w:r>
      <w:r w:rsidR="000949BB" w:rsidRPr="00DA0DBA">
        <w:t xml:space="preserve"> </w:t>
      </w:r>
      <w:r w:rsidRPr="00DA0DBA">
        <w:t>за</w:t>
      </w:r>
      <w:r w:rsidR="000949BB" w:rsidRPr="00DA0DBA">
        <w:t xml:space="preserve"> </w:t>
      </w:r>
      <w:r w:rsidRPr="00DA0DBA">
        <w:t>ребенком</w:t>
      </w:r>
      <w:r w:rsidR="000949BB" w:rsidRPr="00DA0DBA">
        <w:t xml:space="preserve"> </w:t>
      </w:r>
      <w:r w:rsidRPr="00DA0DBA">
        <w:t>с</w:t>
      </w:r>
      <w:r w:rsidR="000949BB" w:rsidRPr="00DA0DBA">
        <w:t xml:space="preserve"> </w:t>
      </w:r>
      <w:r w:rsidRPr="00DA0DBA">
        <w:t>инвалидностью</w:t>
      </w:r>
      <w:r w:rsidR="000949BB" w:rsidRPr="00DA0DBA">
        <w:t xml:space="preserve"> </w:t>
      </w:r>
      <w:r w:rsidRPr="00DA0DBA">
        <w:t>или</w:t>
      </w:r>
      <w:r w:rsidR="000949BB" w:rsidRPr="00DA0DBA">
        <w:t xml:space="preserve"> </w:t>
      </w:r>
      <w:r w:rsidRPr="00DA0DBA">
        <w:t>пожилым</w:t>
      </w:r>
      <w:r w:rsidR="000949BB" w:rsidRPr="00DA0DBA">
        <w:t xml:space="preserve"> </w:t>
      </w:r>
      <w:r w:rsidRPr="00DA0DBA">
        <w:t>человеком</w:t>
      </w:r>
      <w:r w:rsidR="000949BB" w:rsidRPr="00DA0DBA">
        <w:t xml:space="preserve"> </w:t>
      </w:r>
      <w:r w:rsidRPr="00DA0DBA">
        <w:t>старше</w:t>
      </w:r>
      <w:r w:rsidR="000949BB" w:rsidRPr="00DA0DBA">
        <w:t xml:space="preserve"> </w:t>
      </w:r>
      <w:r w:rsidRPr="00DA0DBA">
        <w:t>80</w:t>
      </w:r>
      <w:r w:rsidR="000949BB" w:rsidRPr="00DA0DBA">
        <w:t xml:space="preserve"> </w:t>
      </w:r>
      <w:r w:rsidRPr="00DA0DBA">
        <w:t>лет.</w:t>
      </w:r>
    </w:p>
    <w:p w14:paraId="3364F7A1" w14:textId="77777777" w:rsidR="00111DD4" w:rsidRPr="00DA0DBA" w:rsidRDefault="00111DD4" w:rsidP="00111DD4">
      <w:r w:rsidRPr="00DA0DBA">
        <w:t>Объективно:</w:t>
      </w:r>
      <w:r w:rsidR="000949BB" w:rsidRPr="00DA0DBA">
        <w:t xml:space="preserve"> </w:t>
      </w:r>
      <w:r w:rsidRPr="00DA0DBA">
        <w:t>стаж</w:t>
      </w:r>
      <w:r w:rsidR="000949BB" w:rsidRPr="00DA0DBA">
        <w:t xml:space="preserve"> </w:t>
      </w:r>
      <w:r w:rsidRPr="00DA0DBA">
        <w:t>15</w:t>
      </w:r>
      <w:r w:rsidR="000949BB" w:rsidRPr="00DA0DBA">
        <w:t xml:space="preserve"> </w:t>
      </w:r>
      <w:r w:rsidRPr="00DA0DBA">
        <w:t>лет</w:t>
      </w:r>
      <w:r w:rsidR="000949BB" w:rsidRPr="00DA0DBA">
        <w:t xml:space="preserve"> </w:t>
      </w:r>
      <w:r w:rsidRPr="00DA0DBA">
        <w:t>и</w:t>
      </w:r>
      <w:r w:rsidR="000949BB" w:rsidRPr="00DA0DBA">
        <w:t xml:space="preserve"> </w:t>
      </w:r>
      <w:r w:rsidRPr="00DA0DBA">
        <w:t>28,2</w:t>
      </w:r>
      <w:r w:rsidR="000949BB" w:rsidRPr="00DA0DBA">
        <w:t xml:space="preserve"> </w:t>
      </w:r>
      <w:r w:rsidRPr="00DA0DBA">
        <w:t>балла</w:t>
      </w:r>
      <w:r w:rsidR="000949BB" w:rsidRPr="00DA0DBA">
        <w:t xml:space="preserve"> - </w:t>
      </w:r>
      <w:r w:rsidRPr="00DA0DBA">
        <w:t>не</w:t>
      </w:r>
      <w:r w:rsidR="000949BB" w:rsidRPr="00DA0DBA">
        <w:t xml:space="preserve"> </w:t>
      </w:r>
      <w:r w:rsidRPr="00DA0DBA">
        <w:t>такие</w:t>
      </w:r>
      <w:r w:rsidR="000949BB" w:rsidRPr="00DA0DBA">
        <w:t xml:space="preserve"> </w:t>
      </w:r>
      <w:r w:rsidRPr="00DA0DBA">
        <w:t>высокие</w:t>
      </w:r>
      <w:r w:rsidR="000949BB" w:rsidRPr="00DA0DBA">
        <w:t xml:space="preserve"> </w:t>
      </w:r>
      <w:r w:rsidRPr="00DA0DBA">
        <w:t>величины.</w:t>
      </w:r>
      <w:r w:rsidR="000949BB" w:rsidRPr="00DA0DBA">
        <w:t xml:space="preserve"> </w:t>
      </w:r>
      <w:r w:rsidRPr="00DA0DBA">
        <w:t>Большинство</w:t>
      </w:r>
      <w:r w:rsidR="000949BB" w:rsidRPr="00DA0DBA">
        <w:t xml:space="preserve"> </w:t>
      </w:r>
      <w:r w:rsidRPr="00DA0DBA">
        <w:t>россиян</w:t>
      </w:r>
      <w:r w:rsidR="000949BB" w:rsidRPr="00DA0DBA">
        <w:t xml:space="preserve"> </w:t>
      </w:r>
      <w:r w:rsidRPr="00DA0DBA">
        <w:t>работают</w:t>
      </w:r>
      <w:r w:rsidR="000949BB" w:rsidRPr="00DA0DBA">
        <w:t xml:space="preserve"> </w:t>
      </w:r>
      <w:r w:rsidRPr="00DA0DBA">
        <w:t>по</w:t>
      </w:r>
      <w:r w:rsidR="000949BB" w:rsidRPr="00DA0DBA">
        <w:t xml:space="preserve"> </w:t>
      </w:r>
      <w:r w:rsidRPr="00DA0DBA">
        <w:t>30-40</w:t>
      </w:r>
      <w:r w:rsidR="000949BB" w:rsidRPr="00DA0DBA">
        <w:t xml:space="preserve"> </w:t>
      </w:r>
      <w:r w:rsidRPr="00DA0DBA">
        <w:t>лет</w:t>
      </w:r>
      <w:r w:rsidR="000949BB" w:rsidRPr="00DA0DBA">
        <w:t xml:space="preserve"> </w:t>
      </w:r>
      <w:r w:rsidRPr="00DA0DBA">
        <w:t>и</w:t>
      </w:r>
      <w:r w:rsidR="000949BB" w:rsidRPr="00DA0DBA">
        <w:t xml:space="preserve"> </w:t>
      </w:r>
      <w:r w:rsidRPr="00DA0DBA">
        <w:t>нужное</w:t>
      </w:r>
      <w:r w:rsidR="000949BB" w:rsidRPr="00DA0DBA">
        <w:t xml:space="preserve"> </w:t>
      </w:r>
      <w:r w:rsidRPr="00DA0DBA">
        <w:t>количество</w:t>
      </w:r>
      <w:r w:rsidR="000949BB" w:rsidRPr="00DA0DBA">
        <w:t xml:space="preserve"> </w:t>
      </w:r>
      <w:r w:rsidRPr="00DA0DBA">
        <w:t>баллов</w:t>
      </w:r>
      <w:r w:rsidR="000949BB" w:rsidRPr="00DA0DBA">
        <w:t xml:space="preserve"> </w:t>
      </w:r>
      <w:r w:rsidRPr="00DA0DBA">
        <w:t>набирают</w:t>
      </w:r>
      <w:r w:rsidR="000949BB" w:rsidRPr="00DA0DBA">
        <w:t xml:space="preserve"> </w:t>
      </w:r>
      <w:r w:rsidRPr="00DA0DBA">
        <w:t>задолго</w:t>
      </w:r>
      <w:r w:rsidR="000949BB" w:rsidRPr="00DA0DBA">
        <w:t xml:space="preserve"> </w:t>
      </w:r>
      <w:r w:rsidRPr="00DA0DBA">
        <w:t>до</w:t>
      </w:r>
      <w:r w:rsidR="000949BB" w:rsidRPr="00DA0DBA">
        <w:t xml:space="preserve"> </w:t>
      </w:r>
      <w:r w:rsidRPr="00DA0DBA">
        <w:t>пенсионного</w:t>
      </w:r>
      <w:r w:rsidR="000949BB" w:rsidRPr="00DA0DBA">
        <w:t xml:space="preserve"> </w:t>
      </w:r>
      <w:r w:rsidRPr="00DA0DBA">
        <w:t>возраста.</w:t>
      </w:r>
    </w:p>
    <w:p w14:paraId="437CAEE2" w14:textId="77777777" w:rsidR="00111DD4" w:rsidRPr="00DA0DBA" w:rsidRDefault="00111DD4" w:rsidP="00111DD4">
      <w:r w:rsidRPr="00DA0DBA">
        <w:t>Тем,</w:t>
      </w:r>
      <w:r w:rsidR="000949BB" w:rsidRPr="00DA0DBA">
        <w:t xml:space="preserve"> </w:t>
      </w:r>
      <w:r w:rsidRPr="00DA0DBA">
        <w:t>кто</w:t>
      </w:r>
      <w:r w:rsidR="000949BB" w:rsidRPr="00DA0DBA">
        <w:t xml:space="preserve"> </w:t>
      </w:r>
      <w:r w:rsidRPr="00DA0DBA">
        <w:t>никогда</w:t>
      </w:r>
      <w:r w:rsidR="000949BB" w:rsidRPr="00DA0DBA">
        <w:t xml:space="preserve"> </w:t>
      </w:r>
      <w:r w:rsidRPr="00DA0DBA">
        <w:t>не</w:t>
      </w:r>
      <w:r w:rsidR="000949BB" w:rsidRPr="00DA0DBA">
        <w:t xml:space="preserve"> </w:t>
      </w:r>
      <w:r w:rsidRPr="00DA0DBA">
        <w:t>работал,</w:t>
      </w:r>
      <w:r w:rsidR="000949BB" w:rsidRPr="00DA0DBA">
        <w:t xml:space="preserve"> </w:t>
      </w:r>
      <w:r w:rsidRPr="00DA0DBA">
        <w:t>положена</w:t>
      </w:r>
      <w:r w:rsidR="000949BB" w:rsidRPr="00DA0DBA">
        <w:t xml:space="preserve"> </w:t>
      </w:r>
      <w:r w:rsidRPr="00DA0DBA">
        <w:t>социальная</w:t>
      </w:r>
      <w:r w:rsidR="000949BB" w:rsidRPr="00DA0DBA">
        <w:t xml:space="preserve"> </w:t>
      </w:r>
      <w:r w:rsidRPr="00DA0DBA">
        <w:t>пенсия.</w:t>
      </w:r>
      <w:r w:rsidR="000949BB" w:rsidRPr="00DA0DBA">
        <w:t xml:space="preserve"> </w:t>
      </w:r>
      <w:r w:rsidRPr="00DA0DBA">
        <w:t>Маленькая,</w:t>
      </w:r>
      <w:r w:rsidR="000949BB" w:rsidRPr="00DA0DBA">
        <w:t xml:space="preserve"> </w:t>
      </w:r>
      <w:r w:rsidRPr="00DA0DBA">
        <w:t>но</w:t>
      </w:r>
      <w:r w:rsidR="000949BB" w:rsidRPr="00DA0DBA">
        <w:t xml:space="preserve"> </w:t>
      </w:r>
      <w:r w:rsidRPr="00DA0DBA">
        <w:t>до</w:t>
      </w:r>
      <w:r w:rsidR="000949BB" w:rsidRPr="00DA0DBA">
        <w:t xml:space="preserve"> </w:t>
      </w:r>
      <w:r w:rsidRPr="00DA0DBA">
        <w:t>прожиточного</w:t>
      </w:r>
      <w:r w:rsidR="000949BB" w:rsidRPr="00DA0DBA">
        <w:t xml:space="preserve"> </w:t>
      </w:r>
      <w:r w:rsidRPr="00DA0DBA">
        <w:t>минимума</w:t>
      </w:r>
      <w:r w:rsidR="000949BB" w:rsidRPr="00DA0DBA">
        <w:t xml:space="preserve"> </w:t>
      </w:r>
      <w:r w:rsidRPr="00DA0DBA">
        <w:t>в</w:t>
      </w:r>
      <w:r w:rsidR="000949BB" w:rsidRPr="00DA0DBA">
        <w:t xml:space="preserve"> </w:t>
      </w:r>
      <w:r w:rsidRPr="00DA0DBA">
        <w:t>регионе</w:t>
      </w:r>
      <w:r w:rsidR="000949BB" w:rsidRPr="00DA0DBA">
        <w:t xml:space="preserve"> </w:t>
      </w:r>
      <w:r w:rsidRPr="00DA0DBA">
        <w:t>ее</w:t>
      </w:r>
      <w:r w:rsidR="000949BB" w:rsidRPr="00DA0DBA">
        <w:t xml:space="preserve"> </w:t>
      </w:r>
      <w:r w:rsidRPr="00DA0DBA">
        <w:t>доводят</w:t>
      </w:r>
      <w:r w:rsidR="000949BB" w:rsidRPr="00DA0DBA">
        <w:t xml:space="preserve"> </w:t>
      </w:r>
      <w:r w:rsidRPr="00DA0DBA">
        <w:t>в</w:t>
      </w:r>
      <w:r w:rsidR="000949BB" w:rsidRPr="00DA0DBA">
        <w:t xml:space="preserve"> </w:t>
      </w:r>
      <w:r w:rsidRPr="00DA0DBA">
        <w:t>любом</w:t>
      </w:r>
      <w:r w:rsidR="000949BB" w:rsidRPr="00DA0DBA">
        <w:t xml:space="preserve"> </w:t>
      </w:r>
      <w:r w:rsidRPr="00DA0DBA">
        <w:t>случае.</w:t>
      </w:r>
      <w:r w:rsidR="000949BB" w:rsidRPr="00DA0DBA">
        <w:t xml:space="preserve"> </w:t>
      </w:r>
      <w:r w:rsidRPr="00DA0DBA">
        <w:t>По</w:t>
      </w:r>
      <w:r w:rsidR="000949BB" w:rsidRPr="00DA0DBA">
        <w:t xml:space="preserve"> </w:t>
      </w:r>
      <w:r w:rsidRPr="00DA0DBA">
        <w:t>данным</w:t>
      </w:r>
      <w:r w:rsidR="000949BB" w:rsidRPr="00DA0DBA">
        <w:t xml:space="preserve"> </w:t>
      </w:r>
      <w:r w:rsidRPr="00DA0DBA">
        <w:t>члена</w:t>
      </w:r>
      <w:r w:rsidR="000949BB" w:rsidRPr="00DA0DBA">
        <w:t xml:space="preserve"> </w:t>
      </w:r>
      <w:r w:rsidRPr="00DA0DBA">
        <w:t>Комитета</w:t>
      </w:r>
      <w:r w:rsidR="000949BB" w:rsidRPr="00DA0DBA">
        <w:t xml:space="preserve"> </w:t>
      </w:r>
      <w:r w:rsidRPr="00DA0DBA">
        <w:t>Госдумы</w:t>
      </w:r>
      <w:r w:rsidR="000949BB" w:rsidRPr="00DA0DBA">
        <w:t xml:space="preserve"> </w:t>
      </w:r>
      <w:r w:rsidRPr="00DA0DBA">
        <w:t>по</w:t>
      </w:r>
      <w:r w:rsidR="000949BB" w:rsidRPr="00DA0DBA">
        <w:t xml:space="preserve"> </w:t>
      </w:r>
      <w:r w:rsidRPr="00DA0DBA">
        <w:t>труду,</w:t>
      </w:r>
      <w:r w:rsidR="000949BB" w:rsidRPr="00DA0DBA">
        <w:t xml:space="preserve"> </w:t>
      </w:r>
      <w:r w:rsidRPr="00DA0DBA">
        <w:t>социальной</w:t>
      </w:r>
      <w:r w:rsidR="000949BB" w:rsidRPr="00DA0DBA">
        <w:t xml:space="preserve"> </w:t>
      </w:r>
      <w:r w:rsidRPr="00DA0DBA">
        <w:t>политике</w:t>
      </w:r>
      <w:r w:rsidR="000949BB" w:rsidRPr="00DA0DBA">
        <w:t xml:space="preserve"> </w:t>
      </w:r>
      <w:r w:rsidRPr="00DA0DBA">
        <w:t>и</w:t>
      </w:r>
      <w:r w:rsidR="000949BB" w:rsidRPr="00DA0DBA">
        <w:t xml:space="preserve"> </w:t>
      </w:r>
      <w:r w:rsidRPr="00DA0DBA">
        <w:t>делам</w:t>
      </w:r>
      <w:r w:rsidR="000949BB" w:rsidRPr="00DA0DBA">
        <w:t xml:space="preserve"> </w:t>
      </w:r>
      <w:r w:rsidRPr="00DA0DBA">
        <w:t>ветеранов</w:t>
      </w:r>
      <w:r w:rsidR="000949BB" w:rsidRPr="00DA0DBA">
        <w:t xml:space="preserve"> </w:t>
      </w:r>
      <w:r w:rsidRPr="00DA0DBA">
        <w:t>Светланы</w:t>
      </w:r>
      <w:r w:rsidR="000949BB" w:rsidRPr="00DA0DBA">
        <w:t xml:space="preserve"> </w:t>
      </w:r>
      <w:r w:rsidRPr="00DA0DBA">
        <w:t>Бессараб,</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сейчас</w:t>
      </w:r>
      <w:r w:rsidR="000949BB" w:rsidRPr="00DA0DBA">
        <w:t xml:space="preserve"> </w:t>
      </w:r>
      <w:r w:rsidRPr="00DA0DBA">
        <w:t>4</w:t>
      </w:r>
      <w:r w:rsidR="000949BB" w:rsidRPr="00DA0DBA">
        <w:t xml:space="preserve"> </w:t>
      </w:r>
      <w:r w:rsidRPr="00DA0DBA">
        <w:t>миллиона</w:t>
      </w:r>
      <w:r w:rsidR="000949BB" w:rsidRPr="00DA0DBA">
        <w:t xml:space="preserve"> </w:t>
      </w:r>
      <w:r w:rsidRPr="00DA0DBA">
        <w:t>получателей</w:t>
      </w:r>
      <w:r w:rsidR="000949BB" w:rsidRPr="00DA0DBA">
        <w:t xml:space="preserve"> </w:t>
      </w:r>
      <w:r w:rsidRPr="00DA0DBA">
        <w:t>социальных</w:t>
      </w:r>
      <w:r w:rsidR="000949BB" w:rsidRPr="00DA0DBA">
        <w:t xml:space="preserve"> </w:t>
      </w:r>
      <w:r w:rsidRPr="00DA0DBA">
        <w:t>пенсий,</w:t>
      </w:r>
      <w:r w:rsidR="000949BB" w:rsidRPr="00DA0DBA">
        <w:t xml:space="preserve"> </w:t>
      </w:r>
      <w:r w:rsidRPr="00DA0DBA">
        <w:t>и</w:t>
      </w:r>
      <w:r w:rsidR="000949BB" w:rsidRPr="00DA0DBA">
        <w:t xml:space="preserve"> </w:t>
      </w:r>
      <w:r w:rsidR="00827EAC" w:rsidRPr="00DA0DBA">
        <w:t>«</w:t>
      </w:r>
      <w:r w:rsidRPr="00DA0DBA">
        <w:t>государство</w:t>
      </w:r>
      <w:r w:rsidR="000949BB" w:rsidRPr="00DA0DBA">
        <w:t xml:space="preserve"> </w:t>
      </w:r>
      <w:r w:rsidRPr="00DA0DBA">
        <w:t>не</w:t>
      </w:r>
      <w:r w:rsidR="000949BB" w:rsidRPr="00DA0DBA">
        <w:t xml:space="preserve"> </w:t>
      </w:r>
      <w:r w:rsidRPr="00DA0DBA">
        <w:t>оставляет</w:t>
      </w:r>
      <w:r w:rsidR="000949BB" w:rsidRPr="00DA0DBA">
        <w:t xml:space="preserve"> </w:t>
      </w:r>
      <w:r w:rsidRPr="00DA0DBA">
        <w:t>никого</w:t>
      </w:r>
      <w:r w:rsidR="00827EAC" w:rsidRPr="00DA0DBA">
        <w:t>»</w:t>
      </w:r>
      <w:r w:rsidRPr="00DA0DBA">
        <w:t>.</w:t>
      </w:r>
    </w:p>
    <w:p w14:paraId="214DF450" w14:textId="77777777" w:rsidR="00111DD4" w:rsidRPr="00DA0DBA" w:rsidRDefault="00DA567D" w:rsidP="00111DD4">
      <w:r w:rsidRPr="00DA0DBA">
        <w:t>ЕСЛИ</w:t>
      </w:r>
      <w:r w:rsidR="000949BB" w:rsidRPr="00DA0DBA">
        <w:t xml:space="preserve"> </w:t>
      </w:r>
      <w:r w:rsidRPr="00DA0DBA">
        <w:t>БАЛЛОВ</w:t>
      </w:r>
      <w:r w:rsidR="000949BB" w:rsidRPr="00DA0DBA">
        <w:t xml:space="preserve"> </w:t>
      </w:r>
      <w:r w:rsidRPr="00DA0DBA">
        <w:t>МАЛО</w:t>
      </w:r>
      <w:r w:rsidR="000949BB" w:rsidRPr="00DA0DBA">
        <w:t>...</w:t>
      </w:r>
    </w:p>
    <w:p w14:paraId="46A25D3B" w14:textId="77777777" w:rsidR="00111DD4" w:rsidRPr="00DA0DBA" w:rsidRDefault="00111DD4" w:rsidP="00111DD4">
      <w:r w:rsidRPr="00DA0DBA">
        <w:lastRenderedPageBreak/>
        <w:t>Можно</w:t>
      </w:r>
      <w:r w:rsidR="000949BB" w:rsidRPr="00DA0DBA">
        <w:t xml:space="preserve"> </w:t>
      </w:r>
      <w:r w:rsidRPr="00DA0DBA">
        <w:t>доработать</w:t>
      </w:r>
      <w:r w:rsidR="000949BB" w:rsidRPr="00DA0DBA">
        <w:t xml:space="preserve"> </w:t>
      </w:r>
      <w:r w:rsidRPr="00DA0DBA">
        <w:t>недостающий</w:t>
      </w:r>
      <w:r w:rsidR="000949BB" w:rsidRPr="00DA0DBA">
        <w:t xml:space="preserve"> </w:t>
      </w:r>
      <w:r w:rsidRPr="00DA0DBA">
        <w:t>стаж.</w:t>
      </w:r>
      <w:r w:rsidR="000949BB" w:rsidRPr="00DA0DBA">
        <w:t xml:space="preserve"> </w:t>
      </w:r>
      <w:r w:rsidRPr="00DA0DBA">
        <w:t>Или</w:t>
      </w:r>
      <w:r w:rsidR="000949BB" w:rsidRPr="00DA0DBA">
        <w:t xml:space="preserve"> </w:t>
      </w:r>
      <w:r w:rsidRPr="00DA0DBA">
        <w:t>докупить</w:t>
      </w:r>
      <w:r w:rsidR="000949BB" w:rsidRPr="00DA0DBA">
        <w:t xml:space="preserve"> </w:t>
      </w:r>
      <w:r w:rsidRPr="00DA0DBA">
        <w:t>баллы.</w:t>
      </w:r>
      <w:r w:rsidR="000949BB" w:rsidRPr="00DA0DBA">
        <w:t xml:space="preserve"> </w:t>
      </w:r>
      <w:r w:rsidRPr="00DA0DBA">
        <w:t>Насколько</w:t>
      </w:r>
      <w:r w:rsidR="000949BB" w:rsidRPr="00DA0DBA">
        <w:t xml:space="preserve"> </w:t>
      </w:r>
      <w:r w:rsidRPr="00DA0DBA">
        <w:t>это</w:t>
      </w:r>
      <w:r w:rsidR="000949BB" w:rsidRPr="00DA0DBA">
        <w:t xml:space="preserve"> </w:t>
      </w:r>
      <w:r w:rsidRPr="00DA0DBA">
        <w:t>выгодно,</w:t>
      </w:r>
      <w:r w:rsidR="000949BB" w:rsidRPr="00DA0DBA">
        <w:t xml:space="preserve"> </w:t>
      </w:r>
      <w:r w:rsidRPr="00DA0DBA">
        <w:t>люди</w:t>
      </w:r>
      <w:r w:rsidR="000949BB" w:rsidRPr="00DA0DBA">
        <w:t xml:space="preserve"> </w:t>
      </w:r>
      <w:r w:rsidRPr="00DA0DBA">
        <w:t>спорят</w:t>
      </w:r>
      <w:r w:rsidR="000949BB" w:rsidRPr="00DA0DBA">
        <w:t xml:space="preserve"> </w:t>
      </w:r>
      <w:r w:rsidRPr="00DA0DBA">
        <w:t>до</w:t>
      </w:r>
      <w:r w:rsidR="000949BB" w:rsidRPr="00DA0DBA">
        <w:t xml:space="preserve"> </w:t>
      </w:r>
      <w:r w:rsidRPr="00DA0DBA">
        <w:t>сих</w:t>
      </w:r>
      <w:r w:rsidR="000949BB" w:rsidRPr="00DA0DBA">
        <w:t xml:space="preserve"> </w:t>
      </w:r>
      <w:r w:rsidRPr="00DA0DBA">
        <w:t>пор.</w:t>
      </w:r>
      <w:r w:rsidR="000949BB" w:rsidRPr="00DA0DBA">
        <w:t xml:space="preserve"> </w:t>
      </w:r>
      <w:r w:rsidRPr="00DA0DBA">
        <w:t>Но</w:t>
      </w:r>
      <w:r w:rsidR="000949BB" w:rsidRPr="00DA0DBA">
        <w:t xml:space="preserve"> </w:t>
      </w:r>
      <w:r w:rsidRPr="00DA0DBA">
        <w:t>сам</w:t>
      </w:r>
      <w:r w:rsidR="000949BB" w:rsidRPr="00DA0DBA">
        <w:t xml:space="preserve"> </w:t>
      </w:r>
      <w:r w:rsidRPr="00DA0DBA">
        <w:t>факт</w:t>
      </w:r>
      <w:r w:rsidR="000949BB" w:rsidRPr="00DA0DBA">
        <w:t xml:space="preserve"> </w:t>
      </w:r>
      <w:r w:rsidRPr="00DA0DBA">
        <w:t>разработки</w:t>
      </w:r>
      <w:r w:rsidR="000949BB" w:rsidRPr="00DA0DBA">
        <w:t xml:space="preserve"> </w:t>
      </w:r>
      <w:r w:rsidRPr="00DA0DBA">
        <w:t>нового</w:t>
      </w:r>
      <w:r w:rsidR="000949BB" w:rsidRPr="00DA0DBA">
        <w:t xml:space="preserve"> </w:t>
      </w:r>
      <w:r w:rsidRPr="00DA0DBA">
        <w:t>законопроекта</w:t>
      </w:r>
      <w:r w:rsidR="000949BB" w:rsidRPr="00DA0DBA">
        <w:t xml:space="preserve"> </w:t>
      </w:r>
      <w:r w:rsidRPr="00DA0DBA">
        <w:t>с</w:t>
      </w:r>
      <w:r w:rsidR="000949BB" w:rsidRPr="00DA0DBA">
        <w:t xml:space="preserve"> </w:t>
      </w:r>
      <w:r w:rsidRPr="00DA0DBA">
        <w:t>предложением</w:t>
      </w:r>
      <w:r w:rsidR="000949BB" w:rsidRPr="00DA0DBA">
        <w:t xml:space="preserve"> </w:t>
      </w:r>
      <w:r w:rsidRPr="00DA0DBA">
        <w:t>увеличить</w:t>
      </w:r>
      <w:r w:rsidR="000949BB" w:rsidRPr="00DA0DBA">
        <w:t xml:space="preserve"> </w:t>
      </w:r>
      <w:r w:rsidRPr="00DA0DBA">
        <w:t>пенсии</w:t>
      </w:r>
      <w:r w:rsidR="000949BB" w:rsidRPr="00DA0DBA">
        <w:t xml:space="preserve"> </w:t>
      </w:r>
      <w:r w:rsidRPr="00DA0DBA">
        <w:t>действующим</w:t>
      </w:r>
      <w:r w:rsidR="000949BB" w:rsidRPr="00DA0DBA">
        <w:t xml:space="preserve"> </w:t>
      </w:r>
      <w:r w:rsidRPr="00DA0DBA">
        <w:t>пенсионерам</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доброй</w:t>
      </w:r>
      <w:r w:rsidR="000949BB" w:rsidRPr="00DA0DBA">
        <w:t xml:space="preserve"> </w:t>
      </w:r>
      <w:r w:rsidRPr="00DA0DBA">
        <w:t>воли</w:t>
      </w:r>
      <w:r w:rsidR="000949BB" w:rsidRPr="00DA0DBA">
        <w:t xml:space="preserve"> </w:t>
      </w:r>
      <w:r w:rsidRPr="00DA0DBA">
        <w:t>их</w:t>
      </w:r>
      <w:r w:rsidR="000949BB" w:rsidRPr="00DA0DBA">
        <w:t xml:space="preserve"> </w:t>
      </w:r>
      <w:r w:rsidRPr="00DA0DBA">
        <w:t>детей,</w:t>
      </w:r>
      <w:r w:rsidR="000949BB" w:rsidRPr="00DA0DBA">
        <w:t xml:space="preserve"> </w:t>
      </w:r>
      <w:r w:rsidRPr="00DA0DBA">
        <w:t>говорит</w:t>
      </w:r>
      <w:r w:rsidR="000949BB" w:rsidRPr="00DA0DBA">
        <w:t xml:space="preserve"> </w:t>
      </w:r>
      <w:r w:rsidRPr="00DA0DBA">
        <w:t>о</w:t>
      </w:r>
      <w:r w:rsidR="000949BB" w:rsidRPr="00DA0DBA">
        <w:t xml:space="preserve"> </w:t>
      </w:r>
      <w:r w:rsidRPr="00DA0DBA">
        <w:t>том,</w:t>
      </w:r>
      <w:r w:rsidR="000949BB" w:rsidRPr="00DA0DBA">
        <w:t xml:space="preserve"> </w:t>
      </w:r>
      <w:r w:rsidRPr="00DA0DBA">
        <w:t>что</w:t>
      </w:r>
      <w:r w:rsidR="000949BB" w:rsidRPr="00DA0DBA">
        <w:t xml:space="preserve"> </w:t>
      </w:r>
      <w:r w:rsidRPr="00DA0DBA">
        <w:t>запрос</w:t>
      </w:r>
      <w:r w:rsidR="000949BB" w:rsidRPr="00DA0DBA">
        <w:t xml:space="preserve"> </w:t>
      </w:r>
      <w:r w:rsidRPr="00DA0DBA">
        <w:t>на</w:t>
      </w:r>
      <w:r w:rsidR="000949BB" w:rsidRPr="00DA0DBA">
        <w:t xml:space="preserve"> </w:t>
      </w:r>
      <w:r w:rsidRPr="00DA0DBA">
        <w:t>способы</w:t>
      </w:r>
      <w:r w:rsidR="000949BB" w:rsidRPr="00DA0DBA">
        <w:t xml:space="preserve"> </w:t>
      </w:r>
      <w:r w:rsidRPr="00DA0DBA">
        <w:t>улучшить</w:t>
      </w:r>
      <w:r w:rsidR="000949BB" w:rsidRPr="00DA0DBA">
        <w:t xml:space="preserve"> </w:t>
      </w:r>
      <w:r w:rsidRPr="00DA0DBA">
        <w:t>пенсионное</w:t>
      </w:r>
      <w:r w:rsidR="000949BB" w:rsidRPr="00DA0DBA">
        <w:t xml:space="preserve"> </w:t>
      </w:r>
      <w:r w:rsidRPr="00DA0DBA">
        <w:t>обеспечение</w:t>
      </w:r>
      <w:r w:rsidR="000949BB" w:rsidRPr="00DA0DBA">
        <w:t xml:space="preserve"> </w:t>
      </w:r>
      <w:r w:rsidRPr="00DA0DBA">
        <w:t>есть.</w:t>
      </w:r>
      <w:r w:rsidR="000949BB" w:rsidRPr="00DA0DBA">
        <w:t xml:space="preserve"> </w:t>
      </w:r>
      <w:r w:rsidRPr="00DA0DBA">
        <w:t>Правда,</w:t>
      </w:r>
      <w:r w:rsidR="000949BB" w:rsidRPr="00DA0DBA">
        <w:t xml:space="preserve"> </w:t>
      </w:r>
      <w:r w:rsidRPr="00DA0DBA">
        <w:t>дети</w:t>
      </w:r>
      <w:r w:rsidR="000949BB" w:rsidRPr="00DA0DBA">
        <w:t xml:space="preserve"> </w:t>
      </w:r>
      <w:r w:rsidRPr="00DA0DBA">
        <w:t>с</w:t>
      </w:r>
      <w:r w:rsidR="000949BB" w:rsidRPr="00DA0DBA">
        <w:t xml:space="preserve"> </w:t>
      </w:r>
      <w:r w:rsidRPr="00DA0DBA">
        <w:t>доброй</w:t>
      </w:r>
      <w:r w:rsidR="000949BB" w:rsidRPr="00DA0DBA">
        <w:t xml:space="preserve"> </w:t>
      </w:r>
      <w:r w:rsidRPr="00DA0DBA">
        <w:t>волей</w:t>
      </w:r>
      <w:r w:rsidR="000949BB" w:rsidRPr="00DA0DBA">
        <w:t xml:space="preserve"> </w:t>
      </w:r>
      <w:r w:rsidRPr="00DA0DBA">
        <w:t>обычно</w:t>
      </w:r>
      <w:r w:rsidR="000949BB" w:rsidRPr="00DA0DBA">
        <w:t xml:space="preserve"> </w:t>
      </w:r>
      <w:r w:rsidRPr="00DA0DBA">
        <w:t>и</w:t>
      </w:r>
      <w:r w:rsidR="000949BB" w:rsidRPr="00DA0DBA">
        <w:t xml:space="preserve"> </w:t>
      </w:r>
      <w:r w:rsidRPr="00DA0DBA">
        <w:t>так</w:t>
      </w:r>
      <w:r w:rsidR="000949BB" w:rsidRPr="00DA0DBA">
        <w:t xml:space="preserve"> </w:t>
      </w:r>
      <w:r w:rsidRPr="00DA0DBA">
        <w:t>помогают</w:t>
      </w:r>
      <w:r w:rsidR="000949BB" w:rsidRPr="00DA0DBA">
        <w:t xml:space="preserve"> </w:t>
      </w:r>
      <w:r w:rsidRPr="00DA0DBA">
        <w:t>своим</w:t>
      </w:r>
      <w:r w:rsidR="000949BB" w:rsidRPr="00DA0DBA">
        <w:t xml:space="preserve"> </w:t>
      </w:r>
      <w:r w:rsidRPr="00DA0DBA">
        <w:t>пожилым</w:t>
      </w:r>
      <w:r w:rsidR="000949BB" w:rsidRPr="00DA0DBA">
        <w:t xml:space="preserve"> </w:t>
      </w:r>
      <w:r w:rsidRPr="00DA0DBA">
        <w:t>родителям.</w:t>
      </w:r>
    </w:p>
    <w:p w14:paraId="5DDF74CD" w14:textId="77777777" w:rsidR="00111DD4" w:rsidRPr="00DA0DBA" w:rsidRDefault="00111DD4" w:rsidP="00111DD4">
      <w:r w:rsidRPr="00DA0DBA">
        <w:t>Интересно</w:t>
      </w:r>
      <w:r w:rsidR="000949BB" w:rsidRPr="00DA0DBA">
        <w:t xml:space="preserve"> </w:t>
      </w:r>
      <w:r w:rsidRPr="00DA0DBA">
        <w:t>другое:</w:t>
      </w:r>
      <w:r w:rsidR="000949BB" w:rsidRPr="00DA0DBA">
        <w:t xml:space="preserve"> </w:t>
      </w:r>
      <w:r w:rsidRPr="00DA0DBA">
        <w:t>в</w:t>
      </w:r>
      <w:r w:rsidR="000949BB" w:rsidRPr="00DA0DBA">
        <w:t xml:space="preserve"> </w:t>
      </w:r>
      <w:r w:rsidRPr="00DA0DBA">
        <w:t>законодательстве</w:t>
      </w:r>
      <w:r w:rsidR="000949BB" w:rsidRPr="00DA0DBA">
        <w:t xml:space="preserve"> </w:t>
      </w:r>
      <w:r w:rsidRPr="00DA0DBA">
        <w:t>уже</w:t>
      </w:r>
      <w:r w:rsidR="000949BB" w:rsidRPr="00DA0DBA">
        <w:t xml:space="preserve"> </w:t>
      </w:r>
      <w:r w:rsidRPr="00DA0DBA">
        <w:t>есть</w:t>
      </w:r>
      <w:r w:rsidR="000949BB" w:rsidRPr="00DA0DBA">
        <w:t xml:space="preserve"> </w:t>
      </w:r>
      <w:r w:rsidRPr="00DA0DBA">
        <w:t>механизм,</w:t>
      </w:r>
      <w:r w:rsidR="000949BB" w:rsidRPr="00DA0DBA">
        <w:t xml:space="preserve"> </w:t>
      </w:r>
      <w:r w:rsidRPr="00DA0DBA">
        <w:t>позволяющий</w:t>
      </w:r>
      <w:r w:rsidR="000949BB" w:rsidRPr="00DA0DBA">
        <w:t xml:space="preserve"> </w:t>
      </w:r>
      <w:r w:rsidRPr="00DA0DBA">
        <w:t>помочь</w:t>
      </w:r>
      <w:r w:rsidR="000949BB" w:rsidRPr="00DA0DBA">
        <w:t xml:space="preserve"> </w:t>
      </w:r>
      <w:r w:rsidRPr="00DA0DBA">
        <w:t>другому</w:t>
      </w:r>
      <w:r w:rsidR="000949BB" w:rsidRPr="00DA0DBA">
        <w:t xml:space="preserve"> </w:t>
      </w:r>
      <w:r w:rsidRPr="00DA0DBA">
        <w:t>человеку</w:t>
      </w:r>
      <w:r w:rsidR="000949BB" w:rsidRPr="00DA0DBA">
        <w:t xml:space="preserve"> </w:t>
      </w:r>
      <w:r w:rsidRPr="00DA0DBA">
        <w:t>(не</w:t>
      </w:r>
      <w:r w:rsidR="000949BB" w:rsidRPr="00DA0DBA">
        <w:t xml:space="preserve"> </w:t>
      </w:r>
      <w:r w:rsidRPr="00DA0DBA">
        <w:t>важно,</w:t>
      </w:r>
      <w:r w:rsidR="000949BB" w:rsidRPr="00DA0DBA">
        <w:t xml:space="preserve"> </w:t>
      </w:r>
      <w:r w:rsidRPr="00DA0DBA">
        <w:t>родственнику</w:t>
      </w:r>
      <w:r w:rsidR="000949BB" w:rsidRPr="00DA0DBA">
        <w:t xml:space="preserve"> </w:t>
      </w:r>
      <w:r w:rsidRPr="00DA0DBA">
        <w:t>или</w:t>
      </w:r>
      <w:r w:rsidR="000949BB" w:rsidRPr="00DA0DBA">
        <w:t xml:space="preserve"> </w:t>
      </w:r>
      <w:r w:rsidRPr="00DA0DBA">
        <w:t>нет)</w:t>
      </w:r>
      <w:r w:rsidR="000949BB" w:rsidRPr="00DA0DBA">
        <w:t xml:space="preserve"> </w:t>
      </w:r>
      <w:r w:rsidRPr="00DA0DBA">
        <w:t>увеличить</w:t>
      </w:r>
      <w:r w:rsidR="000949BB" w:rsidRPr="00DA0DBA">
        <w:t xml:space="preserve"> </w:t>
      </w:r>
      <w:r w:rsidRPr="00DA0DBA">
        <w:t>его</w:t>
      </w:r>
      <w:r w:rsidR="000949BB" w:rsidRPr="00DA0DBA">
        <w:t xml:space="preserve"> </w:t>
      </w:r>
      <w:r w:rsidRPr="00DA0DBA">
        <w:t>пенсию.</w:t>
      </w:r>
      <w:r w:rsidR="000949BB" w:rsidRPr="00DA0DBA">
        <w:t xml:space="preserve"> </w:t>
      </w:r>
      <w:r w:rsidRPr="00DA0DBA">
        <w:t>И</w:t>
      </w:r>
      <w:r w:rsidR="000949BB" w:rsidRPr="00DA0DBA">
        <w:t xml:space="preserve"> </w:t>
      </w:r>
      <w:r w:rsidRPr="00DA0DBA">
        <w:t>это</w:t>
      </w:r>
      <w:r w:rsidR="000949BB" w:rsidRPr="00DA0DBA">
        <w:t xml:space="preserve"> </w:t>
      </w:r>
      <w:r w:rsidRPr="00DA0DBA">
        <w:t>вовсе</w:t>
      </w:r>
      <w:r w:rsidR="000949BB" w:rsidRPr="00DA0DBA">
        <w:t xml:space="preserve"> </w:t>
      </w:r>
      <w:r w:rsidRPr="00DA0DBA">
        <w:t>не</w:t>
      </w:r>
      <w:r w:rsidR="000949BB" w:rsidRPr="00DA0DBA">
        <w:t xml:space="preserve"> </w:t>
      </w:r>
      <w:r w:rsidRPr="00DA0DBA">
        <w:t>передача</w:t>
      </w:r>
      <w:r w:rsidR="000949BB" w:rsidRPr="00DA0DBA">
        <w:t xml:space="preserve"> </w:t>
      </w:r>
      <w:r w:rsidRPr="00DA0DBA">
        <w:t>баллов.</w:t>
      </w:r>
    </w:p>
    <w:p w14:paraId="6090CA8A" w14:textId="77777777" w:rsidR="00111DD4" w:rsidRPr="00DA0DBA" w:rsidRDefault="00827EAC" w:rsidP="00111DD4">
      <w:r w:rsidRPr="00DA0DBA">
        <w:t>«</w:t>
      </w:r>
      <w:r w:rsidR="00111DD4" w:rsidRPr="00DA0DBA">
        <w:t>Свои</w:t>
      </w:r>
      <w:r w:rsidR="000949BB" w:rsidRPr="00DA0DBA">
        <w:t xml:space="preserve"> </w:t>
      </w:r>
      <w:r w:rsidR="00111DD4" w:rsidRPr="00DA0DBA">
        <w:t>пенсионные</w:t>
      </w:r>
      <w:r w:rsidR="000949BB" w:rsidRPr="00DA0DBA">
        <w:t xml:space="preserve"> </w:t>
      </w:r>
      <w:r w:rsidR="00111DD4" w:rsidRPr="00DA0DBA">
        <w:t>баллы</w:t>
      </w:r>
      <w:r w:rsidR="000949BB" w:rsidRPr="00DA0DBA">
        <w:t xml:space="preserve"> </w:t>
      </w:r>
      <w:r w:rsidR="00111DD4" w:rsidRPr="00DA0DBA">
        <w:t>не</w:t>
      </w:r>
      <w:r w:rsidR="000949BB" w:rsidRPr="00DA0DBA">
        <w:t xml:space="preserve"> </w:t>
      </w:r>
      <w:r w:rsidR="00111DD4" w:rsidRPr="00DA0DBA">
        <w:t>надо</w:t>
      </w:r>
      <w:r w:rsidR="000949BB" w:rsidRPr="00DA0DBA">
        <w:t xml:space="preserve"> </w:t>
      </w:r>
      <w:r w:rsidR="00111DD4" w:rsidRPr="00DA0DBA">
        <w:t>никому</w:t>
      </w:r>
      <w:r w:rsidR="000949BB" w:rsidRPr="00DA0DBA">
        <w:t xml:space="preserve"> </w:t>
      </w:r>
      <w:r w:rsidR="00111DD4" w:rsidRPr="00DA0DBA">
        <w:t>передавать,</w:t>
      </w:r>
      <w:r w:rsidR="000949BB" w:rsidRPr="00DA0DBA">
        <w:t xml:space="preserve"> </w:t>
      </w:r>
      <w:r w:rsidR="00111DD4" w:rsidRPr="00DA0DBA">
        <w:t>их</w:t>
      </w:r>
      <w:r w:rsidR="000949BB" w:rsidRPr="00DA0DBA">
        <w:t xml:space="preserve"> </w:t>
      </w:r>
      <w:r w:rsidR="00111DD4" w:rsidRPr="00DA0DBA">
        <w:t>каждый</w:t>
      </w:r>
      <w:r w:rsidR="000949BB" w:rsidRPr="00DA0DBA">
        <w:t xml:space="preserve"> </w:t>
      </w:r>
      <w:r w:rsidR="00111DD4" w:rsidRPr="00DA0DBA">
        <w:t>должен</w:t>
      </w:r>
      <w:r w:rsidR="000949BB" w:rsidRPr="00DA0DBA">
        <w:t xml:space="preserve"> </w:t>
      </w:r>
      <w:r w:rsidR="00111DD4" w:rsidRPr="00DA0DBA">
        <w:t>зарабатывать</w:t>
      </w:r>
      <w:r w:rsidR="000949BB" w:rsidRPr="00DA0DBA">
        <w:t xml:space="preserve"> </w:t>
      </w:r>
      <w:r w:rsidR="00111DD4" w:rsidRPr="00DA0DBA">
        <w:t>самостоятельно.</w:t>
      </w:r>
      <w:r w:rsidR="000949BB" w:rsidRPr="00DA0DBA">
        <w:t xml:space="preserve"> </w:t>
      </w:r>
      <w:r w:rsidR="00111DD4" w:rsidRPr="00DA0DBA">
        <w:t>Но</w:t>
      </w:r>
      <w:r w:rsidR="000949BB" w:rsidRPr="00DA0DBA">
        <w:t xml:space="preserve"> </w:t>
      </w:r>
      <w:r w:rsidR="00111DD4" w:rsidRPr="00DA0DBA">
        <w:t>родственники</w:t>
      </w:r>
      <w:r w:rsidR="000949BB" w:rsidRPr="00DA0DBA">
        <w:t xml:space="preserve"> </w:t>
      </w:r>
      <w:r w:rsidR="00111DD4" w:rsidRPr="00DA0DBA">
        <w:t>могут</w:t>
      </w:r>
      <w:r w:rsidR="000949BB" w:rsidRPr="00DA0DBA">
        <w:t xml:space="preserve"> </w:t>
      </w:r>
      <w:r w:rsidR="00111DD4" w:rsidRPr="00DA0DBA">
        <w:t>помочь</w:t>
      </w:r>
      <w:r w:rsidR="000949BB" w:rsidRPr="00DA0DBA">
        <w:t xml:space="preserve"> </w:t>
      </w:r>
      <w:r w:rsidR="00111DD4" w:rsidRPr="00DA0DBA">
        <w:t>докупить</w:t>
      </w:r>
      <w:r w:rsidR="000949BB" w:rsidRPr="00DA0DBA">
        <w:t xml:space="preserve"> </w:t>
      </w:r>
      <w:r w:rsidR="00111DD4" w:rsidRPr="00DA0DBA">
        <w:t>их</w:t>
      </w:r>
      <w:r w:rsidR="000949BB" w:rsidRPr="00DA0DBA">
        <w:t xml:space="preserve"> </w:t>
      </w:r>
      <w:r w:rsidR="00111DD4" w:rsidRPr="00DA0DBA">
        <w:t>в</w:t>
      </w:r>
      <w:r w:rsidR="000949BB" w:rsidRPr="00DA0DBA">
        <w:t xml:space="preserve"> </w:t>
      </w:r>
      <w:r w:rsidR="00111DD4" w:rsidRPr="00DA0DBA">
        <w:t>период,</w:t>
      </w:r>
      <w:r w:rsidR="000949BB" w:rsidRPr="00DA0DBA">
        <w:t xml:space="preserve"> </w:t>
      </w:r>
      <w:r w:rsidR="00111DD4" w:rsidRPr="00DA0DBA">
        <w:t>когда</w:t>
      </w:r>
      <w:r w:rsidR="000949BB" w:rsidRPr="00DA0DBA">
        <w:t xml:space="preserve"> </w:t>
      </w:r>
      <w:r w:rsidR="00111DD4" w:rsidRPr="00DA0DBA">
        <w:t>гражданин</w:t>
      </w:r>
      <w:r w:rsidR="000949BB" w:rsidRPr="00DA0DBA">
        <w:t xml:space="preserve"> </w:t>
      </w:r>
      <w:r w:rsidR="00111DD4" w:rsidRPr="00DA0DBA">
        <w:t>достиг</w:t>
      </w:r>
      <w:r w:rsidR="000949BB" w:rsidRPr="00DA0DBA">
        <w:t xml:space="preserve"> </w:t>
      </w:r>
      <w:r w:rsidR="00111DD4" w:rsidRPr="00DA0DBA">
        <w:t>пенсионного</w:t>
      </w:r>
      <w:r w:rsidR="000949BB" w:rsidRPr="00DA0DBA">
        <w:t xml:space="preserve"> </w:t>
      </w:r>
      <w:r w:rsidR="00111DD4" w:rsidRPr="00DA0DBA">
        <w:t>возраста,</w:t>
      </w:r>
      <w:r w:rsidR="000949BB" w:rsidRPr="00DA0DBA">
        <w:t xml:space="preserve"> </w:t>
      </w:r>
      <w:r w:rsidR="00111DD4" w:rsidRPr="00DA0DBA">
        <w:t>но</w:t>
      </w:r>
      <w:r w:rsidR="000949BB" w:rsidRPr="00DA0DBA">
        <w:t xml:space="preserve"> </w:t>
      </w:r>
      <w:r w:rsidR="00111DD4" w:rsidRPr="00DA0DBA">
        <w:t>не</w:t>
      </w:r>
      <w:r w:rsidR="000949BB" w:rsidRPr="00DA0DBA">
        <w:t xml:space="preserve"> </w:t>
      </w:r>
      <w:r w:rsidR="00111DD4" w:rsidRPr="00DA0DBA">
        <w:t>накопил</w:t>
      </w:r>
      <w:r w:rsidR="000949BB" w:rsidRPr="00DA0DBA">
        <w:t xml:space="preserve"> </w:t>
      </w:r>
      <w:r w:rsidR="00111DD4" w:rsidRPr="00DA0DBA">
        <w:t>стаж</w:t>
      </w:r>
      <w:r w:rsidR="000949BB" w:rsidRPr="00DA0DBA">
        <w:t xml:space="preserve"> </w:t>
      </w:r>
      <w:r w:rsidR="00111DD4" w:rsidRPr="00DA0DBA">
        <w:t>и</w:t>
      </w:r>
      <w:r w:rsidR="000949BB" w:rsidRPr="00DA0DBA">
        <w:t xml:space="preserve"> </w:t>
      </w:r>
      <w:r w:rsidR="00111DD4" w:rsidRPr="00DA0DBA">
        <w:t>ИПК.</w:t>
      </w:r>
      <w:r w:rsidR="000949BB" w:rsidRPr="00DA0DBA">
        <w:t xml:space="preserve"> </w:t>
      </w:r>
      <w:r w:rsidR="00111DD4" w:rsidRPr="00DA0DBA">
        <w:t>Я</w:t>
      </w:r>
      <w:r w:rsidR="000949BB" w:rsidRPr="00DA0DBA">
        <w:t xml:space="preserve"> </w:t>
      </w:r>
      <w:r w:rsidR="00111DD4" w:rsidRPr="00DA0DBA">
        <w:t>вам</w:t>
      </w:r>
      <w:r w:rsidR="000949BB" w:rsidRPr="00DA0DBA">
        <w:t xml:space="preserve"> </w:t>
      </w:r>
      <w:r w:rsidR="00111DD4" w:rsidRPr="00DA0DBA">
        <w:t>больше</w:t>
      </w:r>
      <w:r w:rsidR="000949BB" w:rsidRPr="00DA0DBA">
        <w:t xml:space="preserve"> </w:t>
      </w:r>
      <w:r w:rsidR="00111DD4" w:rsidRPr="00DA0DBA">
        <w:t>скажу,</w:t>
      </w:r>
      <w:r w:rsidR="000949BB" w:rsidRPr="00DA0DBA">
        <w:t xml:space="preserve"> </w:t>
      </w:r>
      <w:r w:rsidR="00111DD4" w:rsidRPr="00DA0DBA">
        <w:t>уже</w:t>
      </w:r>
      <w:r w:rsidR="000949BB" w:rsidRPr="00DA0DBA">
        <w:t xml:space="preserve"> </w:t>
      </w:r>
      <w:r w:rsidR="00111DD4" w:rsidRPr="00DA0DBA">
        <w:t>можно</w:t>
      </w:r>
      <w:r w:rsidR="000949BB" w:rsidRPr="00DA0DBA">
        <w:t xml:space="preserve"> </w:t>
      </w:r>
      <w:r w:rsidR="00111DD4" w:rsidRPr="00DA0DBA">
        <w:t>обратиться</w:t>
      </w:r>
      <w:r w:rsidR="000949BB" w:rsidRPr="00DA0DBA">
        <w:t xml:space="preserve"> </w:t>
      </w:r>
      <w:r w:rsidR="00111DD4" w:rsidRPr="00DA0DBA">
        <w:t>в</w:t>
      </w:r>
      <w:r w:rsidR="000949BB" w:rsidRPr="00DA0DBA">
        <w:t xml:space="preserve"> </w:t>
      </w:r>
      <w:r w:rsidR="00111DD4" w:rsidRPr="00DA0DBA">
        <w:t>Социальный</w:t>
      </w:r>
      <w:r w:rsidR="000949BB" w:rsidRPr="00DA0DBA">
        <w:t xml:space="preserve"> </w:t>
      </w:r>
      <w:r w:rsidR="00111DD4" w:rsidRPr="00DA0DBA">
        <w:t>фонд</w:t>
      </w:r>
      <w:r w:rsidR="000949BB" w:rsidRPr="00DA0DBA">
        <w:t xml:space="preserve"> </w:t>
      </w:r>
      <w:r w:rsidR="00111DD4" w:rsidRPr="00DA0DBA">
        <w:t>и</w:t>
      </w:r>
      <w:r w:rsidR="000949BB" w:rsidRPr="00DA0DBA">
        <w:t xml:space="preserve"> </w:t>
      </w:r>
      <w:r w:rsidR="00111DD4" w:rsidRPr="00DA0DBA">
        <w:t>открыть</w:t>
      </w:r>
      <w:r w:rsidR="000949BB" w:rsidRPr="00DA0DBA">
        <w:t xml:space="preserve"> </w:t>
      </w:r>
      <w:r w:rsidR="00111DD4" w:rsidRPr="00DA0DBA">
        <w:t>специально</w:t>
      </w:r>
      <w:r w:rsidR="000949BB" w:rsidRPr="00DA0DBA">
        <w:t xml:space="preserve"> </w:t>
      </w:r>
      <w:r w:rsidR="00111DD4" w:rsidRPr="00DA0DBA">
        <w:t>на</w:t>
      </w:r>
      <w:r w:rsidR="000949BB" w:rsidRPr="00DA0DBA">
        <w:t xml:space="preserve"> </w:t>
      </w:r>
      <w:r w:rsidR="00111DD4" w:rsidRPr="00DA0DBA">
        <w:t>родственника</w:t>
      </w:r>
      <w:r w:rsidR="000949BB" w:rsidRPr="00DA0DBA">
        <w:t xml:space="preserve"> </w:t>
      </w:r>
      <w:r w:rsidR="00111DD4" w:rsidRPr="00DA0DBA">
        <w:t>соответствующий</w:t>
      </w:r>
      <w:r w:rsidR="000949BB" w:rsidRPr="00DA0DBA">
        <w:t xml:space="preserve"> </w:t>
      </w:r>
      <w:r w:rsidR="00111DD4" w:rsidRPr="00DA0DBA">
        <w:t>счет</w:t>
      </w:r>
      <w:r w:rsidR="000949BB" w:rsidRPr="00DA0DBA">
        <w:t xml:space="preserve"> </w:t>
      </w:r>
      <w:r w:rsidR="00111DD4" w:rsidRPr="00DA0DBA">
        <w:t>и</w:t>
      </w:r>
      <w:r w:rsidR="000949BB" w:rsidRPr="00DA0DBA">
        <w:t xml:space="preserve"> </w:t>
      </w:r>
      <w:r w:rsidR="00111DD4" w:rsidRPr="00DA0DBA">
        <w:t>наполнять</w:t>
      </w:r>
      <w:r w:rsidR="000949BB" w:rsidRPr="00DA0DBA">
        <w:t xml:space="preserve"> </w:t>
      </w:r>
      <w:r w:rsidR="00111DD4" w:rsidRPr="00DA0DBA">
        <w:t>его</w:t>
      </w:r>
      <w:r w:rsidR="000949BB" w:rsidRPr="00DA0DBA">
        <w:t xml:space="preserve"> </w:t>
      </w:r>
      <w:r w:rsidR="00111DD4" w:rsidRPr="00DA0DBA">
        <w:t>с</w:t>
      </w:r>
      <w:r w:rsidR="000949BB" w:rsidRPr="00DA0DBA">
        <w:t xml:space="preserve"> </w:t>
      </w:r>
      <w:r w:rsidR="00111DD4" w:rsidRPr="00DA0DBA">
        <w:t>тем,</w:t>
      </w:r>
      <w:r w:rsidR="000949BB" w:rsidRPr="00DA0DBA">
        <w:t xml:space="preserve"> </w:t>
      </w:r>
      <w:r w:rsidR="00111DD4" w:rsidRPr="00DA0DBA">
        <w:t>чтобы</w:t>
      </w:r>
      <w:r w:rsidR="000949BB" w:rsidRPr="00DA0DBA">
        <w:t xml:space="preserve"> </w:t>
      </w:r>
      <w:r w:rsidR="00111DD4" w:rsidRPr="00DA0DBA">
        <w:t>были</w:t>
      </w:r>
      <w:r w:rsidR="000949BB" w:rsidRPr="00DA0DBA">
        <w:t xml:space="preserve"> </w:t>
      </w:r>
      <w:r w:rsidR="00111DD4" w:rsidRPr="00DA0DBA">
        <w:t>какие-то</w:t>
      </w:r>
      <w:r w:rsidR="000949BB" w:rsidRPr="00DA0DBA">
        <w:t xml:space="preserve"> </w:t>
      </w:r>
      <w:r w:rsidR="00111DD4" w:rsidRPr="00DA0DBA">
        <w:t>дополнительные</w:t>
      </w:r>
      <w:r w:rsidR="000949BB" w:rsidRPr="00DA0DBA">
        <w:t xml:space="preserve"> </w:t>
      </w:r>
      <w:r w:rsidR="00111DD4" w:rsidRPr="00DA0DBA">
        <w:t>пенсионные</w:t>
      </w:r>
      <w:r w:rsidR="000949BB" w:rsidRPr="00DA0DBA">
        <w:t xml:space="preserve"> </w:t>
      </w:r>
      <w:r w:rsidR="00111DD4" w:rsidRPr="00DA0DBA">
        <w:t>накопления</w:t>
      </w:r>
      <w:r w:rsidR="000949BB" w:rsidRPr="00DA0DBA">
        <w:t xml:space="preserve"> </w:t>
      </w:r>
      <w:r w:rsidR="00111DD4" w:rsidRPr="00DA0DBA">
        <w:t>у</w:t>
      </w:r>
      <w:r w:rsidR="000949BB" w:rsidRPr="00DA0DBA">
        <w:t xml:space="preserve"> </w:t>
      </w:r>
      <w:r w:rsidR="00111DD4" w:rsidRPr="00DA0DBA">
        <w:t>родителей.</w:t>
      </w:r>
      <w:r w:rsidR="000949BB" w:rsidRPr="00DA0DBA">
        <w:t xml:space="preserve"> </w:t>
      </w:r>
      <w:r w:rsidR="00111DD4" w:rsidRPr="00DA0DBA">
        <w:t>Поэтому</w:t>
      </w:r>
      <w:r w:rsidR="000949BB" w:rsidRPr="00DA0DBA">
        <w:t xml:space="preserve"> </w:t>
      </w:r>
      <w:r w:rsidR="00111DD4" w:rsidRPr="00DA0DBA">
        <w:t>нет</w:t>
      </w:r>
      <w:r w:rsidR="000949BB" w:rsidRPr="00DA0DBA">
        <w:t xml:space="preserve"> </w:t>
      </w:r>
      <w:r w:rsidR="00111DD4" w:rsidRPr="00DA0DBA">
        <w:t>необходимости</w:t>
      </w:r>
      <w:r w:rsidR="000949BB" w:rsidRPr="00DA0DBA">
        <w:t xml:space="preserve"> </w:t>
      </w:r>
      <w:r w:rsidR="00111DD4" w:rsidRPr="00DA0DBA">
        <w:t>изобретать</w:t>
      </w:r>
      <w:r w:rsidR="000949BB" w:rsidRPr="00DA0DBA">
        <w:t xml:space="preserve"> </w:t>
      </w:r>
      <w:r w:rsidR="00111DD4" w:rsidRPr="00DA0DBA">
        <w:t>какие-то</w:t>
      </w:r>
      <w:r w:rsidR="000949BB" w:rsidRPr="00DA0DBA">
        <w:t xml:space="preserve"> </w:t>
      </w:r>
      <w:r w:rsidR="00111DD4" w:rsidRPr="00DA0DBA">
        <w:t>новые</w:t>
      </w:r>
      <w:r w:rsidR="000949BB" w:rsidRPr="00DA0DBA">
        <w:t xml:space="preserve"> </w:t>
      </w:r>
      <w:r w:rsidR="00111DD4" w:rsidRPr="00DA0DBA">
        <w:t>инструменты.</w:t>
      </w:r>
      <w:r w:rsidR="000949BB" w:rsidRPr="00DA0DBA">
        <w:t xml:space="preserve"> </w:t>
      </w:r>
      <w:r w:rsidR="00111DD4" w:rsidRPr="00DA0DBA">
        <w:t>Хотите</w:t>
      </w:r>
      <w:r w:rsidR="000949BB" w:rsidRPr="00DA0DBA">
        <w:t xml:space="preserve"> </w:t>
      </w:r>
      <w:r w:rsidR="00111DD4" w:rsidRPr="00DA0DBA">
        <w:t>помогать</w:t>
      </w:r>
      <w:r w:rsidR="000949BB" w:rsidRPr="00DA0DBA">
        <w:t xml:space="preserve"> - </w:t>
      </w:r>
      <w:r w:rsidR="00111DD4" w:rsidRPr="00DA0DBA">
        <w:t>такая</w:t>
      </w:r>
      <w:r w:rsidR="000949BB" w:rsidRPr="00DA0DBA">
        <w:t xml:space="preserve"> </w:t>
      </w:r>
      <w:r w:rsidR="00111DD4" w:rsidRPr="00DA0DBA">
        <w:t>возможность</w:t>
      </w:r>
      <w:r w:rsidR="000949BB" w:rsidRPr="00DA0DBA">
        <w:t xml:space="preserve"> </w:t>
      </w:r>
      <w:r w:rsidR="00111DD4" w:rsidRPr="00DA0DBA">
        <w:t>есть</w:t>
      </w:r>
      <w:r w:rsidRPr="00DA0DBA">
        <w:t>»</w:t>
      </w:r>
      <w:r w:rsidR="00111DD4" w:rsidRPr="00DA0DBA">
        <w:t>,</w:t>
      </w:r>
      <w:r w:rsidR="000949BB" w:rsidRPr="00DA0DBA">
        <w:t xml:space="preserve"> - </w:t>
      </w:r>
      <w:r w:rsidR="00111DD4" w:rsidRPr="00DA0DBA">
        <w:t>сказала</w:t>
      </w:r>
      <w:r w:rsidR="000949BB" w:rsidRPr="00DA0DBA">
        <w:t xml:space="preserve"> </w:t>
      </w:r>
      <w:r w:rsidR="00111DD4" w:rsidRPr="00DA0DBA">
        <w:t>Светлана</w:t>
      </w:r>
      <w:r w:rsidR="000949BB" w:rsidRPr="00DA0DBA">
        <w:t xml:space="preserve"> </w:t>
      </w:r>
      <w:r w:rsidR="00111DD4" w:rsidRPr="00DA0DBA">
        <w:t>Бессараб.</w:t>
      </w:r>
    </w:p>
    <w:p w14:paraId="2DB709D1" w14:textId="77777777" w:rsidR="00111DD4" w:rsidRPr="00DA0DBA" w:rsidRDefault="00111DD4" w:rsidP="00111DD4">
      <w:r w:rsidRPr="00DA0DBA">
        <w:t>В</w:t>
      </w:r>
      <w:r w:rsidR="000949BB" w:rsidRPr="00DA0DBA">
        <w:t xml:space="preserve"> </w:t>
      </w:r>
      <w:r w:rsidRPr="00DA0DBA">
        <w:t>пресс-службе</w:t>
      </w:r>
      <w:r w:rsidR="000949BB" w:rsidRPr="00DA0DBA">
        <w:t xml:space="preserve"> </w:t>
      </w:r>
      <w:r w:rsidRPr="00DA0DBA">
        <w:t>Социального</w:t>
      </w:r>
      <w:r w:rsidR="000949BB" w:rsidRPr="00DA0DBA">
        <w:t xml:space="preserve"> </w:t>
      </w:r>
      <w:r w:rsidRPr="00DA0DBA">
        <w:t>фонда</w:t>
      </w:r>
      <w:r w:rsidR="000949BB" w:rsidRPr="00DA0DBA">
        <w:t xml:space="preserve"> </w:t>
      </w:r>
      <w:r w:rsidRPr="00DA0DBA">
        <w:t>России</w:t>
      </w:r>
      <w:r w:rsidR="000949BB" w:rsidRPr="00DA0DBA">
        <w:t xml:space="preserve"> </w:t>
      </w:r>
      <w:r w:rsidRPr="00DA0DBA">
        <w:t>это</w:t>
      </w:r>
      <w:r w:rsidR="000949BB" w:rsidRPr="00DA0DBA">
        <w:t xml:space="preserve"> </w:t>
      </w:r>
      <w:r w:rsidRPr="00DA0DBA">
        <w:t>подтвердили:</w:t>
      </w:r>
      <w:r w:rsidR="000949BB" w:rsidRPr="00DA0DBA">
        <w:t xml:space="preserve"> </w:t>
      </w:r>
      <w:r w:rsidRPr="00DA0DBA">
        <w:t>в</w:t>
      </w:r>
      <w:r w:rsidR="000949BB" w:rsidRPr="00DA0DBA">
        <w:t xml:space="preserve"> </w:t>
      </w:r>
      <w:r w:rsidRPr="00DA0DBA">
        <w:t>167-ФЗ</w:t>
      </w:r>
      <w:r w:rsidR="000949BB" w:rsidRPr="00DA0DBA">
        <w:t xml:space="preserve"> </w:t>
      </w:r>
      <w:r w:rsidR="00827EAC" w:rsidRPr="00DA0DBA">
        <w:t>«</w:t>
      </w:r>
      <w:r w:rsidRPr="00DA0DBA">
        <w:t>Об</w:t>
      </w:r>
      <w:r w:rsidR="000949BB" w:rsidRPr="00DA0DBA">
        <w:t xml:space="preserve"> </w:t>
      </w:r>
      <w:r w:rsidRPr="00DA0DBA">
        <w:t>обязательном</w:t>
      </w:r>
      <w:r w:rsidR="000949BB" w:rsidRPr="00DA0DBA">
        <w:t xml:space="preserve"> </w:t>
      </w:r>
      <w:r w:rsidRPr="00DA0DBA">
        <w:t>пенсионном</w:t>
      </w:r>
      <w:r w:rsidR="000949BB" w:rsidRPr="00DA0DBA">
        <w:t xml:space="preserve"> </w:t>
      </w:r>
      <w:r w:rsidRPr="00DA0DBA">
        <w:t>страховании</w:t>
      </w:r>
      <w:r w:rsidR="00827EAC" w:rsidRPr="00DA0DBA">
        <w:t>»</w:t>
      </w:r>
      <w:r w:rsidR="000949BB" w:rsidRPr="00DA0DBA">
        <w:t xml:space="preserve"> </w:t>
      </w:r>
      <w:r w:rsidRPr="00DA0DBA">
        <w:t>в</w:t>
      </w:r>
      <w:r w:rsidR="000949BB" w:rsidRPr="00DA0DBA">
        <w:t xml:space="preserve"> </w:t>
      </w:r>
      <w:r w:rsidRPr="00DA0DBA">
        <w:t>статье</w:t>
      </w:r>
      <w:r w:rsidR="000949BB" w:rsidRPr="00DA0DBA">
        <w:t xml:space="preserve"> </w:t>
      </w:r>
      <w:r w:rsidRPr="00DA0DBA">
        <w:t>29</w:t>
      </w:r>
      <w:r w:rsidR="000949BB" w:rsidRPr="00DA0DBA">
        <w:t xml:space="preserve"> </w:t>
      </w:r>
      <w:r w:rsidRPr="00DA0DBA">
        <w:t>есть</w:t>
      </w:r>
      <w:r w:rsidR="000949BB" w:rsidRPr="00DA0DBA">
        <w:t xml:space="preserve"> </w:t>
      </w:r>
      <w:r w:rsidRPr="00DA0DBA">
        <w:t>соответствующий</w:t>
      </w:r>
      <w:r w:rsidR="000949BB" w:rsidRPr="00DA0DBA">
        <w:t xml:space="preserve"> </w:t>
      </w:r>
      <w:r w:rsidRPr="00DA0DBA">
        <w:t>пункт,</w:t>
      </w:r>
      <w:r w:rsidR="000949BB" w:rsidRPr="00DA0DBA">
        <w:t xml:space="preserve"> </w:t>
      </w:r>
      <w:r w:rsidRPr="00DA0DBA">
        <w:t>позволяющий</w:t>
      </w:r>
      <w:r w:rsidR="000949BB" w:rsidRPr="00DA0DBA">
        <w:t xml:space="preserve"> </w:t>
      </w:r>
      <w:r w:rsidRPr="00DA0DBA">
        <w:t>нашим</w:t>
      </w:r>
      <w:r w:rsidR="000949BB" w:rsidRPr="00DA0DBA">
        <w:t xml:space="preserve"> </w:t>
      </w:r>
      <w:r w:rsidRPr="00DA0DBA">
        <w:t>гражданам</w:t>
      </w:r>
      <w:r w:rsidR="000949BB" w:rsidRPr="00DA0DBA">
        <w:t xml:space="preserve"> </w:t>
      </w:r>
      <w:r w:rsidRPr="00DA0DBA">
        <w:t>платить</w:t>
      </w:r>
      <w:r w:rsidR="000949BB" w:rsidRPr="00DA0DBA">
        <w:t xml:space="preserve"> </w:t>
      </w:r>
      <w:r w:rsidRPr="00DA0DBA">
        <w:t>страховые</w:t>
      </w:r>
      <w:r w:rsidR="000949BB" w:rsidRPr="00DA0DBA">
        <w:t xml:space="preserve"> </w:t>
      </w:r>
      <w:r w:rsidRPr="00DA0DBA">
        <w:t>взносы</w:t>
      </w:r>
      <w:r w:rsidR="000949BB" w:rsidRPr="00DA0DBA">
        <w:t xml:space="preserve"> </w:t>
      </w:r>
      <w:r w:rsidRPr="00DA0DBA">
        <w:t>за</w:t>
      </w:r>
      <w:r w:rsidR="000949BB" w:rsidRPr="00DA0DBA">
        <w:t xml:space="preserve"> </w:t>
      </w:r>
      <w:r w:rsidRPr="00DA0DBA">
        <w:t>других</w:t>
      </w:r>
      <w:r w:rsidR="000949BB" w:rsidRPr="00DA0DBA">
        <w:t xml:space="preserve"> </w:t>
      </w:r>
      <w:r w:rsidRPr="00DA0DBA">
        <w:t>граждан.</w:t>
      </w:r>
    </w:p>
    <w:p w14:paraId="6200702A" w14:textId="77777777" w:rsidR="00111DD4" w:rsidRPr="00DA0DBA" w:rsidRDefault="00174F8E" w:rsidP="00111DD4">
      <w:hyperlink r:id="rId56" w:history="1">
        <w:r w:rsidR="00111DD4" w:rsidRPr="00DA0DBA">
          <w:rPr>
            <w:rStyle w:val="a3"/>
          </w:rPr>
          <w:t>https://www.pnp.ru/economics/pensionnye-bally-predlagayut-pokupat-i-darit.html</w:t>
        </w:r>
      </w:hyperlink>
      <w:r w:rsidR="000949BB" w:rsidRPr="00DA0DBA">
        <w:t xml:space="preserve"> </w:t>
      </w:r>
    </w:p>
    <w:p w14:paraId="45DBE1E9" w14:textId="77777777" w:rsidR="00472A4F" w:rsidRPr="00DA0DBA" w:rsidRDefault="00472A4F" w:rsidP="00472A4F">
      <w:pPr>
        <w:pStyle w:val="2"/>
      </w:pPr>
      <w:bookmarkStart w:id="123" w:name="_Toc165533873"/>
      <w:r w:rsidRPr="00DA0DBA">
        <w:t>Вечерняя</w:t>
      </w:r>
      <w:r w:rsidR="000949BB" w:rsidRPr="00DA0DBA">
        <w:t xml:space="preserve"> </w:t>
      </w:r>
      <w:r w:rsidRPr="00DA0DBA">
        <w:t>Москва,</w:t>
      </w:r>
      <w:r w:rsidR="000949BB" w:rsidRPr="00DA0DBA">
        <w:t xml:space="preserve"> </w:t>
      </w:r>
      <w:r w:rsidRPr="00DA0DBA">
        <w:t>02.05.2024,</w:t>
      </w:r>
      <w:r w:rsidR="000949BB" w:rsidRPr="00DA0DBA">
        <w:t xml:space="preserve"> </w:t>
      </w:r>
      <w:r w:rsidRPr="00DA0DBA">
        <w:t>Виктория</w:t>
      </w:r>
      <w:r w:rsidR="000949BB" w:rsidRPr="00DA0DBA">
        <w:t xml:space="preserve"> </w:t>
      </w:r>
      <w:r w:rsidR="001446D6" w:rsidRPr="00DA0DBA">
        <w:t>БИЯТОВА</w:t>
      </w:r>
      <w:r w:rsidRPr="00DA0DBA">
        <w:t>,</w:t>
      </w:r>
      <w:r w:rsidR="000949BB" w:rsidRPr="00DA0DBA">
        <w:t xml:space="preserve"> </w:t>
      </w:r>
      <w:r w:rsidRPr="00DA0DBA">
        <w:t>Вопрос</w:t>
      </w:r>
      <w:r w:rsidR="000949BB" w:rsidRPr="00DA0DBA">
        <w:t xml:space="preserve"> </w:t>
      </w:r>
      <w:r w:rsidRPr="00DA0DBA">
        <w:t>дня.</w:t>
      </w:r>
      <w:r w:rsidR="000949BB" w:rsidRPr="00DA0DBA">
        <w:t xml:space="preserve"> </w:t>
      </w:r>
      <w:r w:rsidRPr="00DA0DBA">
        <w:t>Пенсионные</w:t>
      </w:r>
      <w:r w:rsidR="000949BB" w:rsidRPr="00DA0DBA">
        <w:t xml:space="preserve"> </w:t>
      </w:r>
      <w:r w:rsidRPr="00DA0DBA">
        <w:t>баллы</w:t>
      </w:r>
      <w:r w:rsidR="000949BB" w:rsidRPr="00DA0DBA">
        <w:t xml:space="preserve"> </w:t>
      </w:r>
      <w:r w:rsidRPr="00DA0DBA">
        <w:t>предлагают</w:t>
      </w:r>
      <w:r w:rsidR="000949BB" w:rsidRPr="00DA0DBA">
        <w:t xml:space="preserve"> </w:t>
      </w:r>
      <w:r w:rsidRPr="00DA0DBA">
        <w:t>дарить</w:t>
      </w:r>
      <w:r w:rsidR="000949BB" w:rsidRPr="00DA0DBA">
        <w:t xml:space="preserve"> </w:t>
      </w:r>
      <w:r w:rsidRPr="00DA0DBA">
        <w:t>своим</w:t>
      </w:r>
      <w:r w:rsidR="000949BB" w:rsidRPr="00DA0DBA">
        <w:t xml:space="preserve"> </w:t>
      </w:r>
      <w:r w:rsidRPr="00DA0DBA">
        <w:t>родителям.</w:t>
      </w:r>
      <w:r w:rsidR="000949BB" w:rsidRPr="00DA0DBA">
        <w:t xml:space="preserve"> </w:t>
      </w:r>
      <w:r w:rsidRPr="00DA0DBA">
        <w:t>И</w:t>
      </w:r>
      <w:r w:rsidR="000949BB" w:rsidRPr="00DA0DBA">
        <w:t xml:space="preserve"> </w:t>
      </w:r>
      <w:r w:rsidRPr="00DA0DBA">
        <w:t>как</w:t>
      </w:r>
      <w:r w:rsidR="000949BB" w:rsidRPr="00DA0DBA">
        <w:t xml:space="preserve"> </w:t>
      </w:r>
      <w:r w:rsidRPr="00DA0DBA">
        <w:t>вам?</w:t>
      </w:r>
      <w:bookmarkEnd w:id="123"/>
    </w:p>
    <w:p w14:paraId="1F767BA4" w14:textId="77777777" w:rsidR="00472A4F" w:rsidRPr="00DA0DBA" w:rsidRDefault="00472A4F" w:rsidP="00737F2E">
      <w:pPr>
        <w:pStyle w:val="3"/>
      </w:pPr>
      <w:bookmarkStart w:id="124" w:name="_Toc165533874"/>
      <w:r w:rsidRPr="00DA0DBA">
        <w:t>В</w:t>
      </w:r>
      <w:r w:rsidR="000949BB" w:rsidRPr="00DA0DBA">
        <w:t xml:space="preserve"> </w:t>
      </w:r>
      <w:r w:rsidRPr="00DA0DBA">
        <w:t>Госдуму</w:t>
      </w:r>
      <w:r w:rsidR="000949BB" w:rsidRPr="00DA0DBA">
        <w:t xml:space="preserve"> </w:t>
      </w:r>
      <w:r w:rsidRPr="00DA0DBA">
        <w:t>внесли</w:t>
      </w:r>
      <w:r w:rsidR="000949BB" w:rsidRPr="00DA0DBA">
        <w:t xml:space="preserve"> </w:t>
      </w:r>
      <w:r w:rsidRPr="00DA0DBA">
        <w:t>законопроект,</w:t>
      </w:r>
      <w:r w:rsidR="000949BB" w:rsidRPr="00DA0DBA">
        <w:t xml:space="preserve"> </w:t>
      </w:r>
      <w:r w:rsidRPr="00DA0DBA">
        <w:t>который</w:t>
      </w:r>
      <w:r w:rsidR="000949BB" w:rsidRPr="00DA0DBA">
        <w:t xml:space="preserve"> </w:t>
      </w:r>
      <w:r w:rsidRPr="00DA0DBA">
        <w:t>должен</w:t>
      </w:r>
      <w:r w:rsidR="000949BB" w:rsidRPr="00DA0DBA">
        <w:t xml:space="preserve"> </w:t>
      </w:r>
      <w:r w:rsidRPr="00DA0DBA">
        <w:t>позволить</w:t>
      </w:r>
      <w:r w:rsidR="000949BB" w:rsidRPr="00DA0DBA">
        <w:t xml:space="preserve"> </w:t>
      </w:r>
      <w:r w:rsidRPr="00DA0DBA">
        <w:t>гражданам</w:t>
      </w:r>
      <w:r w:rsidR="000949BB" w:rsidRPr="00DA0DBA">
        <w:t xml:space="preserve"> </w:t>
      </w:r>
      <w:r w:rsidRPr="00DA0DBA">
        <w:t>России</w:t>
      </w:r>
      <w:r w:rsidR="000949BB" w:rsidRPr="00DA0DBA">
        <w:t xml:space="preserve"> </w:t>
      </w:r>
      <w:r w:rsidRPr="00DA0DBA">
        <w:t>направлять</w:t>
      </w:r>
      <w:r w:rsidR="000949BB" w:rsidRPr="00DA0DBA">
        <w:t xml:space="preserve"> </w:t>
      </w:r>
      <w:r w:rsidRPr="00DA0DBA">
        <w:t>свои</w:t>
      </w:r>
      <w:r w:rsidR="000949BB" w:rsidRPr="00DA0DBA">
        <w:t xml:space="preserve"> </w:t>
      </w:r>
      <w:r w:rsidRPr="00DA0DBA">
        <w:t>пенсионные</w:t>
      </w:r>
      <w:r w:rsidR="000949BB" w:rsidRPr="00DA0DBA">
        <w:t xml:space="preserve"> </w:t>
      </w:r>
      <w:r w:rsidRPr="00DA0DBA">
        <w:t>баллы</w:t>
      </w:r>
      <w:r w:rsidR="000949BB" w:rsidRPr="00DA0DBA">
        <w:t xml:space="preserve"> </w:t>
      </w:r>
      <w:r w:rsidRPr="00DA0DBA">
        <w:t>родителям.</w:t>
      </w:r>
      <w:r w:rsidR="000949BB" w:rsidRPr="00DA0DBA">
        <w:t xml:space="preserve"> </w:t>
      </w:r>
      <w:r w:rsidRPr="00DA0DBA">
        <w:t>В</w:t>
      </w:r>
      <w:r w:rsidR="000949BB" w:rsidRPr="00DA0DBA">
        <w:t xml:space="preserve"> </w:t>
      </w:r>
      <w:r w:rsidRPr="00DA0DBA">
        <w:t>инициативе</w:t>
      </w:r>
      <w:r w:rsidR="000949BB" w:rsidRPr="00DA0DBA">
        <w:t xml:space="preserve"> </w:t>
      </w:r>
      <w:r w:rsidRPr="00DA0DBA">
        <w:t>указано,</w:t>
      </w:r>
      <w:r w:rsidR="000949BB" w:rsidRPr="00DA0DBA">
        <w:t xml:space="preserve"> </w:t>
      </w:r>
      <w:r w:rsidRPr="00DA0DBA">
        <w:t>что</w:t>
      </w:r>
      <w:r w:rsidR="000949BB" w:rsidRPr="00DA0DBA">
        <w:t xml:space="preserve"> </w:t>
      </w:r>
      <w:r w:rsidRPr="00DA0DBA">
        <w:t>раз</w:t>
      </w:r>
      <w:r w:rsidR="000949BB" w:rsidRPr="00DA0DBA">
        <w:t xml:space="preserve"> </w:t>
      </w:r>
      <w:r w:rsidRPr="00DA0DBA">
        <w:t>в</w:t>
      </w:r>
      <w:r w:rsidR="000949BB" w:rsidRPr="00DA0DBA">
        <w:t xml:space="preserve"> </w:t>
      </w:r>
      <w:r w:rsidRPr="00DA0DBA">
        <w:t>год</w:t>
      </w:r>
      <w:r w:rsidR="000949BB" w:rsidRPr="00DA0DBA">
        <w:t xml:space="preserve"> </w:t>
      </w:r>
      <w:r w:rsidRPr="00DA0DBA">
        <w:t>трудоспособная</w:t>
      </w:r>
      <w:r w:rsidR="000949BB" w:rsidRPr="00DA0DBA">
        <w:t xml:space="preserve"> </w:t>
      </w:r>
      <w:r w:rsidRPr="00DA0DBA">
        <w:t>молодежь</w:t>
      </w:r>
      <w:r w:rsidR="000949BB" w:rsidRPr="00DA0DBA">
        <w:t xml:space="preserve"> </w:t>
      </w:r>
      <w:r w:rsidRPr="00DA0DBA">
        <w:t>сможет</w:t>
      </w:r>
      <w:r w:rsidR="000949BB" w:rsidRPr="00DA0DBA">
        <w:t xml:space="preserve"> </w:t>
      </w:r>
      <w:r w:rsidRPr="00DA0DBA">
        <w:t>подарить</w:t>
      </w:r>
      <w:r w:rsidR="000949BB" w:rsidRPr="00DA0DBA">
        <w:t xml:space="preserve"> </w:t>
      </w:r>
      <w:r w:rsidRPr="00DA0DBA">
        <w:t>не</w:t>
      </w:r>
      <w:r w:rsidR="000949BB" w:rsidRPr="00DA0DBA">
        <w:t xml:space="preserve"> </w:t>
      </w:r>
      <w:r w:rsidRPr="00DA0DBA">
        <w:t>более</w:t>
      </w:r>
      <w:r w:rsidR="000949BB" w:rsidRPr="00DA0DBA">
        <w:t xml:space="preserve"> </w:t>
      </w:r>
      <w:r w:rsidRPr="00DA0DBA">
        <w:t>двух</w:t>
      </w:r>
      <w:r w:rsidR="000949BB" w:rsidRPr="00DA0DBA">
        <w:t xml:space="preserve"> </w:t>
      </w:r>
      <w:r w:rsidRPr="00DA0DBA">
        <w:t>баллов</w:t>
      </w:r>
      <w:r w:rsidR="000949BB" w:rsidRPr="00DA0DBA">
        <w:t xml:space="preserve"> </w:t>
      </w:r>
      <w:r w:rsidRPr="00DA0DBA">
        <w:t>одному</w:t>
      </w:r>
      <w:r w:rsidR="000949BB" w:rsidRPr="00DA0DBA">
        <w:t xml:space="preserve"> </w:t>
      </w:r>
      <w:r w:rsidRPr="00DA0DBA">
        <w:t>человеку</w:t>
      </w:r>
      <w:r w:rsidR="000949BB" w:rsidRPr="00DA0DBA">
        <w:t xml:space="preserve"> </w:t>
      </w:r>
      <w:r w:rsidRPr="00DA0DBA">
        <w:t>или</w:t>
      </w:r>
      <w:r w:rsidR="000949BB" w:rsidRPr="00DA0DBA">
        <w:t xml:space="preserve"> </w:t>
      </w:r>
      <w:r w:rsidRPr="00DA0DBA">
        <w:t>же</w:t>
      </w:r>
      <w:r w:rsidR="000949BB" w:rsidRPr="00DA0DBA">
        <w:t xml:space="preserve"> </w:t>
      </w:r>
      <w:r w:rsidRPr="00DA0DBA">
        <w:t>по</w:t>
      </w:r>
      <w:r w:rsidR="000949BB" w:rsidRPr="00DA0DBA">
        <w:t xml:space="preserve"> </w:t>
      </w:r>
      <w:r w:rsidRPr="00DA0DBA">
        <w:t>одному</w:t>
      </w:r>
      <w:r w:rsidR="000949BB" w:rsidRPr="00DA0DBA">
        <w:t xml:space="preserve"> </w:t>
      </w:r>
      <w:r w:rsidRPr="00DA0DBA">
        <w:t>каждому.</w:t>
      </w:r>
      <w:bookmarkEnd w:id="124"/>
    </w:p>
    <w:p w14:paraId="1F720DCF" w14:textId="77777777" w:rsidR="00472A4F" w:rsidRPr="00DA0DBA" w:rsidRDefault="00472A4F" w:rsidP="00472A4F">
      <w:r w:rsidRPr="00DA0DBA">
        <w:t>Петр</w:t>
      </w:r>
      <w:r w:rsidR="000949BB" w:rsidRPr="00DA0DBA">
        <w:t xml:space="preserve"> </w:t>
      </w:r>
      <w:r w:rsidRPr="00DA0DBA">
        <w:t>Щербаченко,</w:t>
      </w:r>
      <w:r w:rsidR="000949BB" w:rsidRPr="00DA0DBA">
        <w:t xml:space="preserve"> </w:t>
      </w:r>
      <w:r w:rsidRPr="00DA0DBA">
        <w:t>доцент</w:t>
      </w:r>
      <w:r w:rsidR="000949BB" w:rsidRPr="00DA0DBA">
        <w:t xml:space="preserve"> </w:t>
      </w:r>
      <w:r w:rsidRPr="00DA0DBA">
        <w:t>Финансового</w:t>
      </w:r>
      <w:r w:rsidR="000949BB" w:rsidRPr="00DA0DBA">
        <w:t xml:space="preserve"> </w:t>
      </w:r>
      <w:r w:rsidRPr="00DA0DBA">
        <w:t>университета</w:t>
      </w:r>
      <w:r w:rsidR="000949BB" w:rsidRPr="00DA0DBA">
        <w:t xml:space="preserve"> </w:t>
      </w:r>
      <w:r w:rsidRPr="00DA0DBA">
        <w:t>при</w:t>
      </w:r>
      <w:r w:rsidR="000949BB" w:rsidRPr="00DA0DBA">
        <w:t xml:space="preserve"> </w:t>
      </w:r>
      <w:r w:rsidRPr="00DA0DBA">
        <w:t>правительстве</w:t>
      </w:r>
      <w:r w:rsidR="000949BB" w:rsidRPr="00DA0DBA">
        <w:t xml:space="preserve"> </w:t>
      </w:r>
      <w:r w:rsidRPr="00DA0DBA">
        <w:t>РФ:</w:t>
      </w:r>
    </w:p>
    <w:p w14:paraId="75887FC2" w14:textId="77777777" w:rsidR="00472A4F" w:rsidRPr="00DA0DBA" w:rsidRDefault="00472A4F" w:rsidP="00472A4F">
      <w:r w:rsidRPr="00DA0DBA">
        <w:t>-</w:t>
      </w:r>
      <w:r w:rsidR="000949BB" w:rsidRPr="00DA0DBA">
        <w:t xml:space="preserve"> </w:t>
      </w:r>
      <w:r w:rsidRPr="00DA0DBA">
        <w:t>Я</w:t>
      </w:r>
      <w:r w:rsidR="000949BB" w:rsidRPr="00DA0DBA">
        <w:t xml:space="preserve"> </w:t>
      </w:r>
      <w:r w:rsidRPr="00DA0DBA">
        <w:t>не</w:t>
      </w:r>
      <w:r w:rsidR="000949BB" w:rsidRPr="00DA0DBA">
        <w:t xml:space="preserve"> </w:t>
      </w:r>
      <w:r w:rsidRPr="00DA0DBA">
        <w:t>поддерживаю</w:t>
      </w:r>
      <w:r w:rsidR="000949BB" w:rsidRPr="00DA0DBA">
        <w:t xml:space="preserve"> </w:t>
      </w:r>
      <w:r w:rsidRPr="00DA0DBA">
        <w:t>такую</w:t>
      </w:r>
      <w:r w:rsidR="000949BB" w:rsidRPr="00DA0DBA">
        <w:t xml:space="preserve"> </w:t>
      </w:r>
      <w:r w:rsidRPr="00DA0DBA">
        <w:t>инициативу,</w:t>
      </w:r>
      <w:r w:rsidR="000949BB" w:rsidRPr="00DA0DBA">
        <w:t xml:space="preserve"> </w:t>
      </w:r>
      <w:r w:rsidRPr="00DA0DBA">
        <w:t>ведь</w:t>
      </w:r>
      <w:r w:rsidR="000949BB" w:rsidRPr="00DA0DBA">
        <w:t xml:space="preserve"> </w:t>
      </w:r>
      <w:r w:rsidRPr="00DA0DBA">
        <w:t>дети</w:t>
      </w:r>
      <w:r w:rsidR="000949BB" w:rsidRPr="00DA0DBA">
        <w:t xml:space="preserve"> </w:t>
      </w:r>
      <w:r w:rsidRPr="00DA0DBA">
        <w:t>сами</w:t>
      </w:r>
      <w:r w:rsidR="000949BB" w:rsidRPr="00DA0DBA">
        <w:t xml:space="preserve"> </w:t>
      </w:r>
      <w:r w:rsidRPr="00DA0DBA">
        <w:t>останутся</w:t>
      </w:r>
      <w:r w:rsidR="000949BB" w:rsidRPr="00DA0DBA">
        <w:t xml:space="preserve"> </w:t>
      </w:r>
      <w:r w:rsidRPr="00DA0DBA">
        <w:t>без</w:t>
      </w:r>
      <w:r w:rsidR="000949BB" w:rsidRPr="00DA0DBA">
        <w:t xml:space="preserve"> </w:t>
      </w:r>
      <w:r w:rsidRPr="00DA0DBA">
        <w:t>необходимых</w:t>
      </w:r>
      <w:r w:rsidR="000949BB" w:rsidRPr="00DA0DBA">
        <w:t xml:space="preserve"> </w:t>
      </w:r>
      <w:r w:rsidRPr="00DA0DBA">
        <w:t>баллов</w:t>
      </w:r>
      <w:r w:rsidR="000949BB" w:rsidRPr="00DA0DBA">
        <w:t xml:space="preserve"> </w:t>
      </w:r>
      <w:r w:rsidRPr="00DA0DBA">
        <w:t>для</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Таким</w:t>
      </w:r>
      <w:r w:rsidR="000949BB" w:rsidRPr="00DA0DBA">
        <w:t xml:space="preserve"> </w:t>
      </w:r>
      <w:r w:rsidRPr="00DA0DBA">
        <w:t>образом</w:t>
      </w:r>
      <w:r w:rsidR="000949BB" w:rsidRPr="00DA0DBA">
        <w:t xml:space="preserve"> </w:t>
      </w:r>
      <w:r w:rsidRPr="00DA0DBA">
        <w:t>они</w:t>
      </w:r>
      <w:r w:rsidR="000949BB" w:rsidRPr="00DA0DBA">
        <w:t xml:space="preserve"> </w:t>
      </w:r>
      <w:r w:rsidRPr="00DA0DBA">
        <w:t>будут</w:t>
      </w:r>
      <w:r w:rsidR="000949BB" w:rsidRPr="00DA0DBA">
        <w:t xml:space="preserve"> </w:t>
      </w:r>
      <w:r w:rsidRPr="00DA0DBA">
        <w:t>вынуждены</w:t>
      </w:r>
      <w:r w:rsidR="000949BB" w:rsidRPr="00DA0DBA">
        <w:t xml:space="preserve"> </w:t>
      </w:r>
      <w:r w:rsidRPr="00DA0DBA">
        <w:t>дольше</w:t>
      </w:r>
      <w:r w:rsidR="000949BB" w:rsidRPr="00DA0DBA">
        <w:t xml:space="preserve"> </w:t>
      </w:r>
      <w:r w:rsidRPr="00DA0DBA">
        <w:t>работать.</w:t>
      </w:r>
      <w:r w:rsidR="000949BB" w:rsidRPr="00DA0DBA">
        <w:t xml:space="preserve"> </w:t>
      </w:r>
      <w:r w:rsidRPr="00DA0DBA">
        <w:t>В</w:t>
      </w:r>
      <w:r w:rsidR="000949BB" w:rsidRPr="00DA0DBA">
        <w:t xml:space="preserve"> </w:t>
      </w:r>
      <w:r w:rsidRPr="00DA0DBA">
        <w:t>другом</w:t>
      </w:r>
      <w:r w:rsidR="000949BB" w:rsidRPr="00DA0DBA">
        <w:t xml:space="preserve"> </w:t>
      </w:r>
      <w:r w:rsidRPr="00DA0DBA">
        <w:t>случае</w:t>
      </w:r>
      <w:r w:rsidR="000949BB" w:rsidRPr="00DA0DBA">
        <w:t xml:space="preserve"> </w:t>
      </w:r>
      <w:r w:rsidRPr="00DA0DBA">
        <w:t>им</w:t>
      </w:r>
      <w:r w:rsidR="000949BB" w:rsidRPr="00DA0DBA">
        <w:t xml:space="preserve"> </w:t>
      </w:r>
      <w:r w:rsidRPr="00DA0DBA">
        <w:t>придется</w:t>
      </w:r>
      <w:r w:rsidR="000949BB" w:rsidRPr="00DA0DBA">
        <w:t xml:space="preserve"> </w:t>
      </w:r>
      <w:r w:rsidRPr="00DA0DBA">
        <w:t>заключить</w:t>
      </w:r>
      <w:r w:rsidR="000949BB" w:rsidRPr="00DA0DBA">
        <w:t xml:space="preserve"> </w:t>
      </w:r>
      <w:r w:rsidRPr="00DA0DBA">
        <w:t>договор</w:t>
      </w:r>
      <w:r w:rsidR="000949BB" w:rsidRPr="00DA0DBA">
        <w:t xml:space="preserve"> </w:t>
      </w:r>
      <w:r w:rsidRPr="00DA0DBA">
        <w:t>на</w:t>
      </w:r>
      <w:r w:rsidR="000949BB" w:rsidRPr="00DA0DBA">
        <w:t xml:space="preserve"> </w:t>
      </w:r>
      <w:r w:rsidRPr="00DA0DBA">
        <w:t>покупку</w:t>
      </w:r>
      <w:r w:rsidR="000949BB" w:rsidRPr="00DA0DBA">
        <w:t xml:space="preserve"> </w:t>
      </w:r>
      <w:r w:rsidRPr="00DA0DBA">
        <w:t>пенсионных</w:t>
      </w:r>
      <w:r w:rsidR="000949BB" w:rsidRPr="00DA0DBA">
        <w:t xml:space="preserve"> </w:t>
      </w:r>
      <w:r w:rsidRPr="00DA0DBA">
        <w:t>балов</w:t>
      </w:r>
      <w:r w:rsidR="000949BB" w:rsidRPr="00DA0DBA">
        <w:t xml:space="preserve"> </w:t>
      </w:r>
      <w:r w:rsidRPr="00DA0DBA">
        <w:t>с</w:t>
      </w:r>
      <w:r w:rsidR="000949BB" w:rsidRPr="00DA0DBA">
        <w:t xml:space="preserve"> </w:t>
      </w:r>
      <w:r w:rsidRPr="00DA0DBA">
        <w:t>Социальным</w:t>
      </w:r>
      <w:r w:rsidR="000949BB" w:rsidRPr="00DA0DBA">
        <w:t xml:space="preserve"> </w:t>
      </w:r>
      <w:r w:rsidRPr="00DA0DBA">
        <w:t>фондом</w:t>
      </w:r>
      <w:r w:rsidR="000949BB" w:rsidRPr="00DA0DBA">
        <w:t xml:space="preserve"> </w:t>
      </w:r>
      <w:r w:rsidRPr="00DA0DBA">
        <w:t>России</w:t>
      </w:r>
      <w:r w:rsidR="000949BB" w:rsidRPr="00DA0DBA">
        <w:t xml:space="preserve"> </w:t>
      </w:r>
      <w:r w:rsidRPr="00DA0DBA">
        <w:t>(СФР).</w:t>
      </w:r>
      <w:r w:rsidR="000949BB" w:rsidRPr="00DA0DBA">
        <w:t xml:space="preserve"> </w:t>
      </w:r>
      <w:r w:rsidRPr="00DA0DBA">
        <w:t>На</w:t>
      </w:r>
      <w:r w:rsidR="000949BB" w:rsidRPr="00DA0DBA">
        <w:t xml:space="preserve"> </w:t>
      </w:r>
      <w:r w:rsidRPr="00DA0DBA">
        <w:t>мой</w:t>
      </w:r>
      <w:r w:rsidR="000949BB" w:rsidRPr="00DA0DBA">
        <w:t xml:space="preserve"> </w:t>
      </w:r>
      <w:r w:rsidRPr="00DA0DBA">
        <w:t>взгляд,</w:t>
      </w:r>
      <w:r w:rsidR="000949BB" w:rsidRPr="00DA0DBA">
        <w:t xml:space="preserve"> </w:t>
      </w:r>
      <w:r w:rsidRPr="00DA0DBA">
        <w:t>если</w:t>
      </w:r>
      <w:r w:rsidR="000949BB" w:rsidRPr="00DA0DBA">
        <w:t xml:space="preserve"> </w:t>
      </w:r>
      <w:r w:rsidRPr="00DA0DBA">
        <w:t>дети</w:t>
      </w:r>
      <w:r w:rsidR="000949BB" w:rsidRPr="00DA0DBA">
        <w:t xml:space="preserve"> </w:t>
      </w:r>
      <w:r w:rsidRPr="00DA0DBA">
        <w:t>имеют</w:t>
      </w:r>
      <w:r w:rsidR="000949BB" w:rsidRPr="00DA0DBA">
        <w:t xml:space="preserve"> </w:t>
      </w:r>
      <w:r w:rsidRPr="00DA0DBA">
        <w:t>хорошие</w:t>
      </w:r>
      <w:r w:rsidR="000949BB" w:rsidRPr="00DA0DBA">
        <w:t xml:space="preserve"> </w:t>
      </w:r>
      <w:r w:rsidRPr="00DA0DBA">
        <w:t>доходы</w:t>
      </w:r>
      <w:r w:rsidR="000949BB" w:rsidRPr="00DA0DBA">
        <w:t xml:space="preserve"> </w:t>
      </w:r>
      <w:r w:rsidRPr="00DA0DBA">
        <w:t>и</w:t>
      </w:r>
      <w:r w:rsidR="000949BB" w:rsidRPr="00DA0DBA">
        <w:t xml:space="preserve"> </w:t>
      </w:r>
      <w:r w:rsidRPr="00DA0DBA">
        <w:t>хотят</w:t>
      </w:r>
      <w:r w:rsidR="000949BB" w:rsidRPr="00DA0DBA">
        <w:t xml:space="preserve"> </w:t>
      </w:r>
      <w:r w:rsidRPr="00DA0DBA">
        <w:t>помочь</w:t>
      </w:r>
      <w:r w:rsidR="000949BB" w:rsidRPr="00DA0DBA">
        <w:t xml:space="preserve"> </w:t>
      </w:r>
      <w:r w:rsidRPr="00DA0DBA">
        <w:t>родителям,</w:t>
      </w:r>
      <w:r w:rsidR="000949BB" w:rsidRPr="00DA0DBA">
        <w:t xml:space="preserve"> </w:t>
      </w:r>
      <w:r w:rsidRPr="00DA0DBA">
        <w:t>то</w:t>
      </w:r>
      <w:r w:rsidR="000949BB" w:rsidRPr="00DA0DBA">
        <w:t xml:space="preserve"> </w:t>
      </w:r>
      <w:r w:rsidRPr="00DA0DBA">
        <w:t>сделать</w:t>
      </w:r>
      <w:r w:rsidR="000949BB" w:rsidRPr="00DA0DBA">
        <w:t xml:space="preserve"> </w:t>
      </w:r>
      <w:r w:rsidRPr="00DA0DBA">
        <w:t>это</w:t>
      </w:r>
      <w:r w:rsidR="000949BB" w:rsidRPr="00DA0DBA">
        <w:t xml:space="preserve"> </w:t>
      </w:r>
      <w:r w:rsidRPr="00DA0DBA">
        <w:t>можно</w:t>
      </w:r>
      <w:r w:rsidR="000949BB" w:rsidRPr="00DA0DBA">
        <w:t xml:space="preserve"> </w:t>
      </w:r>
      <w:r w:rsidRPr="00DA0DBA">
        <w:t>и</w:t>
      </w:r>
      <w:r w:rsidR="000949BB" w:rsidRPr="00DA0DBA">
        <w:t xml:space="preserve"> </w:t>
      </w:r>
      <w:r w:rsidRPr="00DA0DBA">
        <w:t>без</w:t>
      </w:r>
      <w:r w:rsidR="000949BB" w:rsidRPr="00DA0DBA">
        <w:t xml:space="preserve"> </w:t>
      </w:r>
      <w:r w:rsidRPr="00DA0DBA">
        <w:t>внесения</w:t>
      </w:r>
      <w:r w:rsidR="000949BB" w:rsidRPr="00DA0DBA">
        <w:t xml:space="preserve"> </w:t>
      </w:r>
      <w:r w:rsidRPr="00DA0DBA">
        <w:t>изменений</w:t>
      </w:r>
      <w:r w:rsidR="000949BB" w:rsidRPr="00DA0DBA">
        <w:t xml:space="preserve"> </w:t>
      </w:r>
      <w:r w:rsidRPr="00DA0DBA">
        <w:t>в</w:t>
      </w:r>
      <w:r w:rsidR="000949BB" w:rsidRPr="00DA0DBA">
        <w:t xml:space="preserve"> </w:t>
      </w:r>
      <w:r w:rsidRPr="00DA0DBA">
        <w:t>законодательство.</w:t>
      </w:r>
      <w:r w:rsidR="000949BB" w:rsidRPr="00DA0DBA">
        <w:t xml:space="preserve"> </w:t>
      </w:r>
      <w:r w:rsidRPr="00DA0DBA">
        <w:t>На</w:t>
      </w:r>
      <w:r w:rsidR="000949BB" w:rsidRPr="00DA0DBA">
        <w:t xml:space="preserve"> </w:t>
      </w:r>
      <w:r w:rsidRPr="00DA0DBA">
        <w:t>сегодняшний</w:t>
      </w:r>
      <w:r w:rsidR="000949BB" w:rsidRPr="00DA0DBA">
        <w:t xml:space="preserve"> </w:t>
      </w:r>
      <w:r w:rsidRPr="00DA0DBA">
        <w:t>день</w:t>
      </w:r>
      <w:r w:rsidR="000949BB" w:rsidRPr="00DA0DBA">
        <w:t xml:space="preserve"> </w:t>
      </w:r>
      <w:r w:rsidRPr="00DA0DBA">
        <w:t>у</w:t>
      </w:r>
      <w:r w:rsidR="000949BB" w:rsidRPr="00DA0DBA">
        <w:t xml:space="preserve"> </w:t>
      </w:r>
      <w:r w:rsidRPr="00DA0DBA">
        <w:t>СФР</w:t>
      </w:r>
      <w:r w:rsidR="000949BB" w:rsidRPr="00DA0DBA">
        <w:t xml:space="preserve"> </w:t>
      </w:r>
      <w:r w:rsidRPr="00DA0DBA">
        <w:t>можно</w:t>
      </w:r>
      <w:r w:rsidR="000949BB" w:rsidRPr="00DA0DBA">
        <w:t xml:space="preserve"> </w:t>
      </w:r>
      <w:r w:rsidRPr="00DA0DBA">
        <w:t>приобрести</w:t>
      </w:r>
      <w:r w:rsidR="000949BB" w:rsidRPr="00DA0DBA">
        <w:t xml:space="preserve"> </w:t>
      </w:r>
      <w:r w:rsidRPr="00DA0DBA">
        <w:t>от</w:t>
      </w:r>
      <w:r w:rsidR="000949BB" w:rsidRPr="00DA0DBA">
        <w:t xml:space="preserve"> </w:t>
      </w:r>
      <w:r w:rsidRPr="00DA0DBA">
        <w:t>одного</w:t>
      </w:r>
      <w:r w:rsidR="000949BB" w:rsidRPr="00DA0DBA">
        <w:t xml:space="preserve"> </w:t>
      </w:r>
      <w:r w:rsidRPr="00DA0DBA">
        <w:t>до</w:t>
      </w:r>
      <w:r w:rsidR="000949BB" w:rsidRPr="00DA0DBA">
        <w:t xml:space="preserve"> </w:t>
      </w:r>
      <w:r w:rsidRPr="00DA0DBA">
        <w:t>восьми</w:t>
      </w:r>
      <w:r w:rsidR="000949BB" w:rsidRPr="00DA0DBA">
        <w:t xml:space="preserve"> </w:t>
      </w:r>
      <w:r w:rsidRPr="00DA0DBA">
        <w:t>пенсионных</w:t>
      </w:r>
      <w:r w:rsidR="000949BB" w:rsidRPr="00DA0DBA">
        <w:t xml:space="preserve"> </w:t>
      </w:r>
      <w:r w:rsidRPr="00DA0DBA">
        <w:t>баллов.</w:t>
      </w:r>
      <w:r w:rsidR="000949BB" w:rsidRPr="00DA0DBA">
        <w:t xml:space="preserve"> </w:t>
      </w:r>
      <w:r w:rsidRPr="00DA0DBA">
        <w:t>Минимальная</w:t>
      </w:r>
      <w:r w:rsidR="000949BB" w:rsidRPr="00DA0DBA">
        <w:t xml:space="preserve"> </w:t>
      </w:r>
      <w:r w:rsidRPr="00DA0DBA">
        <w:t>сумма</w:t>
      </w:r>
      <w:r w:rsidR="000949BB" w:rsidRPr="00DA0DBA">
        <w:t xml:space="preserve"> </w:t>
      </w:r>
      <w:r w:rsidRPr="00DA0DBA">
        <w:t>покупки</w:t>
      </w:r>
      <w:r w:rsidR="000949BB" w:rsidRPr="00DA0DBA">
        <w:t xml:space="preserve"> </w:t>
      </w:r>
      <w:r w:rsidRPr="00DA0DBA">
        <w:t>за</w:t>
      </w:r>
      <w:r w:rsidR="000949BB" w:rsidRPr="00DA0DBA">
        <w:t xml:space="preserve"> </w:t>
      </w:r>
      <w:r w:rsidRPr="00DA0DBA">
        <w:t>2024</w:t>
      </w:r>
      <w:r w:rsidR="000949BB" w:rsidRPr="00DA0DBA">
        <w:t xml:space="preserve"> </w:t>
      </w:r>
      <w:r w:rsidRPr="00DA0DBA">
        <w:t>год</w:t>
      </w:r>
      <w:r w:rsidR="000949BB" w:rsidRPr="00DA0DBA">
        <w:t xml:space="preserve"> </w:t>
      </w:r>
      <w:r w:rsidRPr="00DA0DBA">
        <w:t>составляет</w:t>
      </w:r>
      <w:r w:rsidR="000949BB" w:rsidRPr="00DA0DBA">
        <w:t xml:space="preserve"> </w:t>
      </w:r>
      <w:r w:rsidRPr="00DA0DBA">
        <w:t>50</w:t>
      </w:r>
      <w:r w:rsidR="000949BB" w:rsidRPr="00DA0DBA">
        <w:t xml:space="preserve"> </w:t>
      </w:r>
      <w:r w:rsidRPr="00DA0DBA">
        <w:t>798,88</w:t>
      </w:r>
      <w:r w:rsidR="000949BB" w:rsidRPr="00DA0DBA">
        <w:t xml:space="preserve"> </w:t>
      </w:r>
      <w:r w:rsidRPr="00DA0DBA">
        <w:t>рубля,</w:t>
      </w:r>
      <w:r w:rsidR="000949BB" w:rsidRPr="00DA0DBA">
        <w:t xml:space="preserve"> </w:t>
      </w:r>
      <w:r w:rsidRPr="00DA0DBA">
        <w:t>это</w:t>
      </w:r>
      <w:r w:rsidR="000949BB" w:rsidRPr="00DA0DBA">
        <w:t xml:space="preserve"> </w:t>
      </w:r>
      <w:r w:rsidRPr="00DA0DBA">
        <w:t>1,038</w:t>
      </w:r>
      <w:r w:rsidR="000949BB" w:rsidRPr="00DA0DBA">
        <w:t xml:space="preserve"> </w:t>
      </w:r>
      <w:r w:rsidRPr="00DA0DBA">
        <w:t>балла.</w:t>
      </w:r>
      <w:r w:rsidR="000949BB" w:rsidRPr="00DA0DBA">
        <w:t xml:space="preserve"> </w:t>
      </w:r>
      <w:r w:rsidRPr="00DA0DBA">
        <w:t>Максимальная</w:t>
      </w:r>
      <w:r w:rsidR="000949BB" w:rsidRPr="00DA0DBA">
        <w:t xml:space="preserve"> - </w:t>
      </w:r>
      <w:r w:rsidRPr="00DA0DBA">
        <w:t>406</w:t>
      </w:r>
      <w:r w:rsidR="000949BB" w:rsidRPr="00DA0DBA">
        <w:t xml:space="preserve"> </w:t>
      </w:r>
      <w:r w:rsidRPr="00DA0DBA">
        <w:t>391,04</w:t>
      </w:r>
      <w:r w:rsidR="000949BB" w:rsidRPr="00DA0DBA">
        <w:t xml:space="preserve"> </w:t>
      </w:r>
      <w:r w:rsidRPr="00DA0DBA">
        <w:t>рубля</w:t>
      </w:r>
      <w:r w:rsidR="000949BB" w:rsidRPr="00DA0DBA">
        <w:t xml:space="preserve"> </w:t>
      </w:r>
      <w:r w:rsidRPr="00DA0DBA">
        <w:t>за</w:t>
      </w:r>
      <w:r w:rsidR="000949BB" w:rsidRPr="00DA0DBA">
        <w:t xml:space="preserve"> </w:t>
      </w:r>
      <w:r w:rsidRPr="00DA0DBA">
        <w:t>8,302</w:t>
      </w:r>
      <w:r w:rsidR="000949BB" w:rsidRPr="00DA0DBA">
        <w:t xml:space="preserve"> </w:t>
      </w:r>
      <w:r w:rsidRPr="00DA0DBA">
        <w:t>балла.</w:t>
      </w:r>
      <w:r w:rsidR="000949BB" w:rsidRPr="00DA0DBA">
        <w:t xml:space="preserve"> </w:t>
      </w:r>
      <w:r w:rsidRPr="00DA0DBA">
        <w:t>Таким</w:t>
      </w:r>
      <w:r w:rsidR="000949BB" w:rsidRPr="00DA0DBA">
        <w:t xml:space="preserve"> </w:t>
      </w:r>
      <w:r w:rsidRPr="00DA0DBA">
        <w:t>образом,</w:t>
      </w:r>
      <w:r w:rsidR="000949BB" w:rsidRPr="00DA0DBA">
        <w:t xml:space="preserve"> </w:t>
      </w:r>
      <w:r w:rsidRPr="00DA0DBA">
        <w:t>лучше</w:t>
      </w:r>
      <w:r w:rsidR="000949BB" w:rsidRPr="00DA0DBA">
        <w:t xml:space="preserve"> </w:t>
      </w:r>
      <w:r w:rsidRPr="00DA0DBA">
        <w:t>приобрести</w:t>
      </w:r>
      <w:r w:rsidR="000949BB" w:rsidRPr="00DA0DBA">
        <w:t xml:space="preserve"> </w:t>
      </w:r>
      <w:r w:rsidRPr="00DA0DBA">
        <w:t>родителям</w:t>
      </w:r>
      <w:r w:rsidR="000949BB" w:rsidRPr="00DA0DBA">
        <w:t xml:space="preserve"> </w:t>
      </w:r>
      <w:r w:rsidRPr="00DA0DBA">
        <w:t>дополнительные</w:t>
      </w:r>
      <w:r w:rsidR="000949BB" w:rsidRPr="00DA0DBA">
        <w:t xml:space="preserve"> </w:t>
      </w:r>
      <w:r w:rsidRPr="00DA0DBA">
        <w:t>баллы,</w:t>
      </w:r>
      <w:r w:rsidR="000949BB" w:rsidRPr="00DA0DBA">
        <w:t xml:space="preserve"> </w:t>
      </w:r>
      <w:r w:rsidRPr="00DA0DBA">
        <w:t>чем</w:t>
      </w:r>
      <w:r w:rsidR="000949BB" w:rsidRPr="00DA0DBA">
        <w:t xml:space="preserve"> </w:t>
      </w:r>
      <w:r w:rsidRPr="00DA0DBA">
        <w:t>отдавать</w:t>
      </w:r>
      <w:r w:rsidR="000949BB" w:rsidRPr="00DA0DBA">
        <w:t xml:space="preserve"> </w:t>
      </w:r>
      <w:r w:rsidRPr="00DA0DBA">
        <w:t>свои.</w:t>
      </w:r>
      <w:r w:rsidR="000949BB" w:rsidRPr="00DA0DBA">
        <w:t xml:space="preserve"> </w:t>
      </w:r>
      <w:r w:rsidRPr="00DA0DBA">
        <w:t>Этот</w:t>
      </w:r>
      <w:r w:rsidR="000949BB" w:rsidRPr="00DA0DBA">
        <w:t xml:space="preserve"> </w:t>
      </w:r>
      <w:r w:rsidRPr="00DA0DBA">
        <w:t>вариант</w:t>
      </w:r>
      <w:r w:rsidR="000949BB" w:rsidRPr="00DA0DBA">
        <w:t xml:space="preserve"> </w:t>
      </w:r>
      <w:r w:rsidRPr="00DA0DBA">
        <w:t>помощи</w:t>
      </w:r>
      <w:r w:rsidR="000949BB" w:rsidRPr="00DA0DBA">
        <w:t xml:space="preserve"> </w:t>
      </w:r>
      <w:r w:rsidRPr="00DA0DBA">
        <w:t>наиболее</w:t>
      </w:r>
      <w:r w:rsidR="000949BB" w:rsidRPr="00DA0DBA">
        <w:t xml:space="preserve"> </w:t>
      </w:r>
      <w:r w:rsidRPr="00DA0DBA">
        <w:t>эффективен.</w:t>
      </w:r>
    </w:p>
    <w:p w14:paraId="109A3336" w14:textId="77777777" w:rsidR="00472A4F" w:rsidRPr="00DA0DBA" w:rsidRDefault="00472A4F" w:rsidP="00472A4F">
      <w:r w:rsidRPr="00DA0DBA">
        <w:t>Олег</w:t>
      </w:r>
      <w:r w:rsidR="000949BB" w:rsidRPr="00DA0DBA">
        <w:t xml:space="preserve"> </w:t>
      </w:r>
      <w:r w:rsidRPr="00DA0DBA">
        <w:t>Мальцев,</w:t>
      </w:r>
      <w:r w:rsidR="000949BB" w:rsidRPr="00DA0DBA">
        <w:t xml:space="preserve"> </w:t>
      </w:r>
      <w:r w:rsidRPr="00DA0DBA">
        <w:t>социолог:</w:t>
      </w:r>
    </w:p>
    <w:p w14:paraId="06AB4A4E" w14:textId="77777777" w:rsidR="00472A4F" w:rsidRPr="00DA0DBA" w:rsidRDefault="00472A4F" w:rsidP="00472A4F">
      <w:r w:rsidRPr="00DA0DBA">
        <w:t>-</w:t>
      </w:r>
      <w:r w:rsidR="000949BB" w:rsidRPr="00DA0DBA">
        <w:t xml:space="preserve"> </w:t>
      </w:r>
      <w:r w:rsidRPr="00DA0DBA">
        <w:t>Инициатива</w:t>
      </w:r>
      <w:r w:rsidR="000949BB" w:rsidRPr="00DA0DBA">
        <w:t xml:space="preserve"> </w:t>
      </w:r>
      <w:r w:rsidRPr="00DA0DBA">
        <w:t>хороша</w:t>
      </w:r>
      <w:r w:rsidR="000949BB" w:rsidRPr="00DA0DBA">
        <w:t xml:space="preserve"> </w:t>
      </w:r>
      <w:r w:rsidRPr="00DA0DBA">
        <w:t>тем,</w:t>
      </w:r>
      <w:r w:rsidR="000949BB" w:rsidRPr="00DA0DBA">
        <w:t xml:space="preserve"> </w:t>
      </w:r>
      <w:r w:rsidRPr="00DA0DBA">
        <w:t>что</w:t>
      </w:r>
      <w:r w:rsidR="000949BB" w:rsidRPr="00DA0DBA">
        <w:t xml:space="preserve"> </w:t>
      </w:r>
      <w:r w:rsidRPr="00DA0DBA">
        <w:t>представляет</w:t>
      </w:r>
      <w:r w:rsidR="000949BB" w:rsidRPr="00DA0DBA">
        <w:t xml:space="preserve"> </w:t>
      </w:r>
      <w:r w:rsidRPr="00DA0DBA">
        <w:t>собой</w:t>
      </w:r>
      <w:r w:rsidR="000949BB" w:rsidRPr="00DA0DBA">
        <w:t xml:space="preserve"> </w:t>
      </w:r>
      <w:r w:rsidRPr="00DA0DBA">
        <w:t>механизм</w:t>
      </w:r>
      <w:r w:rsidR="000949BB" w:rsidRPr="00DA0DBA">
        <w:t xml:space="preserve"> </w:t>
      </w:r>
      <w:r w:rsidRPr="00DA0DBA">
        <w:t>адресной</w:t>
      </w:r>
      <w:r w:rsidR="000949BB" w:rsidRPr="00DA0DBA">
        <w:t xml:space="preserve"> </w:t>
      </w:r>
      <w:r w:rsidRPr="00DA0DBA">
        <w:t>помощи</w:t>
      </w:r>
      <w:r w:rsidR="000949BB" w:rsidRPr="00DA0DBA">
        <w:t xml:space="preserve"> </w:t>
      </w:r>
      <w:r w:rsidRPr="00DA0DBA">
        <w:t>старшему</w:t>
      </w:r>
      <w:r w:rsidR="000949BB" w:rsidRPr="00DA0DBA">
        <w:t xml:space="preserve"> </w:t>
      </w:r>
      <w:r w:rsidRPr="00DA0DBA">
        <w:t>поколению</w:t>
      </w:r>
      <w:r w:rsidR="000949BB" w:rsidRPr="00DA0DBA">
        <w:t xml:space="preserve"> </w:t>
      </w:r>
      <w:r w:rsidRPr="00DA0DBA">
        <w:t>без</w:t>
      </w:r>
      <w:r w:rsidR="000949BB" w:rsidRPr="00DA0DBA">
        <w:t xml:space="preserve"> </w:t>
      </w:r>
      <w:r w:rsidRPr="00DA0DBA">
        <w:t>привлечения</w:t>
      </w:r>
      <w:r w:rsidR="000949BB" w:rsidRPr="00DA0DBA">
        <w:t xml:space="preserve"> </w:t>
      </w:r>
      <w:r w:rsidRPr="00DA0DBA">
        <w:t>дополнительных</w:t>
      </w:r>
      <w:r w:rsidR="000949BB" w:rsidRPr="00DA0DBA">
        <w:t xml:space="preserve"> </w:t>
      </w:r>
      <w:r w:rsidRPr="00DA0DBA">
        <w:t>средств</w:t>
      </w:r>
      <w:r w:rsidR="000949BB" w:rsidRPr="00DA0DBA">
        <w:t xml:space="preserve"> </w:t>
      </w:r>
      <w:r w:rsidRPr="00DA0DBA">
        <w:t>из</w:t>
      </w:r>
      <w:r w:rsidR="000949BB" w:rsidRPr="00DA0DBA">
        <w:t xml:space="preserve"> </w:t>
      </w:r>
      <w:r w:rsidRPr="00DA0DBA">
        <w:t>государственного</w:t>
      </w:r>
      <w:r w:rsidR="000949BB" w:rsidRPr="00DA0DBA">
        <w:t xml:space="preserve"> </w:t>
      </w:r>
      <w:r w:rsidRPr="00DA0DBA">
        <w:t>бюджета.</w:t>
      </w:r>
      <w:r w:rsidR="000949BB" w:rsidRPr="00DA0DBA">
        <w:t xml:space="preserve"> </w:t>
      </w:r>
      <w:r w:rsidRPr="00DA0DBA">
        <w:t>Это</w:t>
      </w:r>
      <w:r w:rsidR="000949BB" w:rsidRPr="00DA0DBA">
        <w:t xml:space="preserve"> </w:t>
      </w:r>
      <w:r w:rsidRPr="00DA0DBA">
        <w:t>частично</w:t>
      </w:r>
      <w:r w:rsidR="000949BB" w:rsidRPr="00DA0DBA">
        <w:t xml:space="preserve"> </w:t>
      </w:r>
      <w:r w:rsidRPr="00DA0DBA">
        <w:t>решает</w:t>
      </w:r>
      <w:r w:rsidR="000949BB" w:rsidRPr="00DA0DBA">
        <w:t xml:space="preserve"> </w:t>
      </w:r>
      <w:r w:rsidRPr="00DA0DBA">
        <w:t>комплекс</w:t>
      </w:r>
      <w:r w:rsidR="000949BB" w:rsidRPr="00DA0DBA">
        <w:t xml:space="preserve"> </w:t>
      </w:r>
      <w:r w:rsidRPr="00DA0DBA">
        <w:t>важных</w:t>
      </w:r>
      <w:r w:rsidR="000949BB" w:rsidRPr="00DA0DBA">
        <w:t xml:space="preserve"> </w:t>
      </w:r>
      <w:r w:rsidRPr="00DA0DBA">
        <w:t>социальных</w:t>
      </w:r>
      <w:r w:rsidR="000949BB" w:rsidRPr="00DA0DBA">
        <w:t xml:space="preserve"> </w:t>
      </w:r>
      <w:r w:rsidRPr="00DA0DBA">
        <w:t>задач</w:t>
      </w:r>
      <w:r w:rsidR="000949BB" w:rsidRPr="00DA0DBA">
        <w:t xml:space="preserve"> </w:t>
      </w:r>
      <w:r w:rsidRPr="00DA0DBA">
        <w:t>государства:</w:t>
      </w:r>
      <w:r w:rsidR="000949BB" w:rsidRPr="00DA0DBA">
        <w:t xml:space="preserve"> </w:t>
      </w:r>
      <w:r w:rsidRPr="00DA0DBA">
        <w:t>во-</w:t>
      </w:r>
      <w:r w:rsidRPr="00DA0DBA">
        <w:lastRenderedPageBreak/>
        <w:t>первых,</w:t>
      </w:r>
      <w:r w:rsidR="000949BB" w:rsidRPr="00DA0DBA">
        <w:t xml:space="preserve"> </w:t>
      </w:r>
      <w:r w:rsidRPr="00DA0DBA">
        <w:t>повышает</w:t>
      </w:r>
      <w:r w:rsidR="000949BB" w:rsidRPr="00DA0DBA">
        <w:t xml:space="preserve"> </w:t>
      </w:r>
      <w:r w:rsidRPr="00DA0DBA">
        <w:t>уровень</w:t>
      </w:r>
      <w:r w:rsidR="000949BB" w:rsidRPr="00DA0DBA">
        <w:t xml:space="preserve"> </w:t>
      </w:r>
      <w:r w:rsidRPr="00DA0DBA">
        <w:t>жизни</w:t>
      </w:r>
      <w:r w:rsidR="000949BB" w:rsidRPr="00DA0DBA">
        <w:t xml:space="preserve"> </w:t>
      </w:r>
      <w:r w:rsidRPr="00DA0DBA">
        <w:t>пожилых</w:t>
      </w:r>
      <w:r w:rsidR="000949BB" w:rsidRPr="00DA0DBA">
        <w:t xml:space="preserve"> </w:t>
      </w:r>
      <w:r w:rsidRPr="00DA0DBA">
        <w:t>людей</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увеличения</w:t>
      </w:r>
      <w:r w:rsidR="000949BB" w:rsidRPr="00DA0DBA">
        <w:t xml:space="preserve"> </w:t>
      </w:r>
      <w:r w:rsidRPr="00DA0DBA">
        <w:t>пенсионных</w:t>
      </w:r>
      <w:r w:rsidR="000949BB" w:rsidRPr="00DA0DBA">
        <w:t xml:space="preserve"> </w:t>
      </w:r>
      <w:r w:rsidRPr="00DA0DBA">
        <w:t>выплат.</w:t>
      </w:r>
      <w:r w:rsidR="000949BB" w:rsidRPr="00DA0DBA">
        <w:t xml:space="preserve"> </w:t>
      </w:r>
      <w:r w:rsidRPr="00DA0DBA">
        <w:t>Во-вторых,</w:t>
      </w:r>
      <w:r w:rsidR="000949BB" w:rsidRPr="00DA0DBA">
        <w:t xml:space="preserve"> </w:t>
      </w:r>
      <w:r w:rsidRPr="00DA0DBA">
        <w:t>не</w:t>
      </w:r>
      <w:r w:rsidR="000949BB" w:rsidRPr="00DA0DBA">
        <w:t xml:space="preserve"> </w:t>
      </w:r>
      <w:r w:rsidRPr="00DA0DBA">
        <w:t>требуется</w:t>
      </w:r>
      <w:r w:rsidR="000949BB" w:rsidRPr="00DA0DBA">
        <w:t xml:space="preserve"> </w:t>
      </w:r>
      <w:r w:rsidRPr="00DA0DBA">
        <w:t>дополнительных</w:t>
      </w:r>
      <w:r w:rsidR="000949BB" w:rsidRPr="00DA0DBA">
        <w:t xml:space="preserve"> </w:t>
      </w:r>
      <w:r w:rsidRPr="00DA0DBA">
        <w:t>затрат</w:t>
      </w:r>
      <w:r w:rsidR="000949BB" w:rsidRPr="00DA0DBA">
        <w:t xml:space="preserve"> </w:t>
      </w:r>
      <w:r w:rsidRPr="00DA0DBA">
        <w:t>из</w:t>
      </w:r>
      <w:r w:rsidR="000949BB" w:rsidRPr="00DA0DBA">
        <w:t xml:space="preserve"> </w:t>
      </w:r>
      <w:r w:rsidRPr="00DA0DBA">
        <w:t>бюджета,</w:t>
      </w:r>
      <w:r w:rsidR="000949BB" w:rsidRPr="00DA0DBA">
        <w:t xml:space="preserve"> </w:t>
      </w:r>
      <w:r w:rsidRPr="00DA0DBA">
        <w:t>так</w:t>
      </w:r>
      <w:r w:rsidR="000949BB" w:rsidRPr="00DA0DBA">
        <w:t xml:space="preserve"> </w:t>
      </w:r>
      <w:r w:rsidRPr="00DA0DBA">
        <w:t>как</w:t>
      </w:r>
      <w:r w:rsidR="000949BB" w:rsidRPr="00DA0DBA">
        <w:t xml:space="preserve"> </w:t>
      </w:r>
      <w:r w:rsidRPr="00DA0DBA">
        <w:t>передача</w:t>
      </w:r>
      <w:r w:rsidR="000949BB" w:rsidRPr="00DA0DBA">
        <w:t xml:space="preserve"> </w:t>
      </w:r>
      <w:r w:rsidRPr="00DA0DBA">
        <w:t>баллов</w:t>
      </w:r>
      <w:r w:rsidR="000949BB" w:rsidRPr="00DA0DBA">
        <w:t xml:space="preserve"> </w:t>
      </w:r>
      <w:r w:rsidRPr="00DA0DBA">
        <w:t>осуществляется</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личных</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граждан.</w:t>
      </w:r>
      <w:r w:rsidR="000949BB" w:rsidRPr="00DA0DBA">
        <w:t xml:space="preserve"> </w:t>
      </w:r>
      <w:r w:rsidRPr="00DA0DBA">
        <w:t>В-третьих,</w:t>
      </w:r>
      <w:r w:rsidR="000949BB" w:rsidRPr="00DA0DBA">
        <w:t xml:space="preserve"> </w:t>
      </w:r>
      <w:r w:rsidRPr="00DA0DBA">
        <w:t>возникает</w:t>
      </w:r>
      <w:r w:rsidR="000949BB" w:rsidRPr="00DA0DBA">
        <w:t xml:space="preserve"> </w:t>
      </w:r>
      <w:r w:rsidRPr="00DA0DBA">
        <w:t>дополнительный</w:t>
      </w:r>
      <w:r w:rsidR="000949BB" w:rsidRPr="00DA0DBA">
        <w:t xml:space="preserve"> </w:t>
      </w:r>
      <w:r w:rsidRPr="00DA0DBA">
        <w:t>стимул</w:t>
      </w:r>
      <w:r w:rsidR="000949BB" w:rsidRPr="00DA0DBA">
        <w:t xml:space="preserve"> </w:t>
      </w:r>
      <w:r w:rsidRPr="00DA0DBA">
        <w:t>для</w:t>
      </w:r>
      <w:r w:rsidR="000949BB" w:rsidRPr="00DA0DBA">
        <w:t xml:space="preserve"> </w:t>
      </w:r>
      <w:r w:rsidRPr="00DA0DBA">
        <w:t>молодежи</w:t>
      </w:r>
      <w:r w:rsidR="000949BB" w:rsidRPr="00DA0DBA">
        <w:t xml:space="preserve"> </w:t>
      </w:r>
      <w:r w:rsidRPr="00DA0DBA">
        <w:t>продолжать</w:t>
      </w:r>
      <w:r w:rsidR="000949BB" w:rsidRPr="00DA0DBA">
        <w:t xml:space="preserve"> </w:t>
      </w:r>
      <w:r w:rsidRPr="00DA0DBA">
        <w:t>работать</w:t>
      </w:r>
      <w:r w:rsidR="000949BB" w:rsidRPr="00DA0DBA">
        <w:t xml:space="preserve"> </w:t>
      </w:r>
      <w:r w:rsidRPr="00DA0DBA">
        <w:t>и</w:t>
      </w:r>
      <w:r w:rsidR="000949BB" w:rsidRPr="00DA0DBA">
        <w:t xml:space="preserve"> </w:t>
      </w:r>
      <w:r w:rsidRPr="00DA0DBA">
        <w:t>накапливать</w:t>
      </w:r>
      <w:r w:rsidR="000949BB" w:rsidRPr="00DA0DBA">
        <w:t xml:space="preserve"> </w:t>
      </w:r>
      <w:r w:rsidRPr="00DA0DBA">
        <w:t>баллы.</w:t>
      </w:r>
    </w:p>
    <w:p w14:paraId="744E41D6" w14:textId="77777777" w:rsidR="00472A4F" w:rsidRPr="00DA0DBA" w:rsidRDefault="00472A4F" w:rsidP="00472A4F">
      <w:r w:rsidRPr="00DA0DBA">
        <w:t>Алексей</w:t>
      </w:r>
      <w:r w:rsidR="000949BB" w:rsidRPr="00DA0DBA">
        <w:t xml:space="preserve"> </w:t>
      </w:r>
      <w:r w:rsidRPr="00DA0DBA">
        <w:t>Чегодаев,</w:t>
      </w:r>
      <w:r w:rsidR="000949BB" w:rsidRPr="00DA0DBA">
        <w:t xml:space="preserve"> </w:t>
      </w:r>
      <w:r w:rsidRPr="00DA0DBA">
        <w:t>руководитель</w:t>
      </w:r>
      <w:r w:rsidR="000949BB" w:rsidRPr="00DA0DBA">
        <w:t xml:space="preserve"> </w:t>
      </w:r>
      <w:r w:rsidRPr="00DA0DBA">
        <w:t>межрегиональной</w:t>
      </w:r>
      <w:r w:rsidR="000949BB" w:rsidRPr="00DA0DBA">
        <w:t xml:space="preserve"> </w:t>
      </w:r>
      <w:r w:rsidRPr="00DA0DBA">
        <w:t>общественной</w:t>
      </w:r>
      <w:r w:rsidR="000949BB" w:rsidRPr="00DA0DBA">
        <w:t xml:space="preserve"> </w:t>
      </w:r>
      <w:r w:rsidRPr="00DA0DBA">
        <w:t>организации</w:t>
      </w:r>
      <w:r w:rsidR="000949BB" w:rsidRPr="00DA0DBA">
        <w:t xml:space="preserve"> </w:t>
      </w:r>
      <w:r w:rsidR="00827EAC" w:rsidRPr="00DA0DBA">
        <w:t>«</w:t>
      </w:r>
      <w:r w:rsidRPr="00DA0DBA">
        <w:t>Союз</w:t>
      </w:r>
      <w:r w:rsidR="000949BB" w:rsidRPr="00DA0DBA">
        <w:t xml:space="preserve"> </w:t>
      </w:r>
      <w:r w:rsidRPr="00DA0DBA">
        <w:t>отцов</w:t>
      </w:r>
      <w:r w:rsidR="00827EAC" w:rsidRPr="00DA0DBA">
        <w:t>»</w:t>
      </w:r>
      <w:r w:rsidRPr="00DA0DBA">
        <w:t>:</w:t>
      </w:r>
    </w:p>
    <w:p w14:paraId="7940B516" w14:textId="77777777" w:rsidR="00472A4F" w:rsidRPr="00DA0DBA" w:rsidRDefault="00472A4F" w:rsidP="00472A4F">
      <w:r w:rsidRPr="00DA0DBA">
        <w:t>-</w:t>
      </w:r>
      <w:r w:rsidR="000949BB" w:rsidRPr="00DA0DBA">
        <w:t xml:space="preserve"> </w:t>
      </w:r>
      <w:r w:rsidRPr="00DA0DBA">
        <w:t>Во</w:t>
      </w:r>
      <w:r w:rsidR="000949BB" w:rsidRPr="00DA0DBA">
        <w:t xml:space="preserve"> </w:t>
      </w:r>
      <w:r w:rsidRPr="00DA0DBA">
        <w:t>введении</w:t>
      </w:r>
      <w:r w:rsidR="000949BB" w:rsidRPr="00DA0DBA">
        <w:t xml:space="preserve"> </w:t>
      </w:r>
      <w:r w:rsidRPr="00DA0DBA">
        <w:t>такой</w:t>
      </w:r>
      <w:r w:rsidR="000949BB" w:rsidRPr="00DA0DBA">
        <w:t xml:space="preserve"> </w:t>
      </w:r>
      <w:r w:rsidRPr="00DA0DBA">
        <w:t>инициативы,</w:t>
      </w:r>
      <w:r w:rsidR="000949BB" w:rsidRPr="00DA0DBA">
        <w:t xml:space="preserve"> </w:t>
      </w:r>
      <w:r w:rsidRPr="00DA0DBA">
        <w:t>на</w:t>
      </w:r>
      <w:r w:rsidR="000949BB" w:rsidRPr="00DA0DBA">
        <w:t xml:space="preserve"> </w:t>
      </w:r>
      <w:r w:rsidRPr="00DA0DBA">
        <w:t>мой</w:t>
      </w:r>
      <w:r w:rsidR="000949BB" w:rsidRPr="00DA0DBA">
        <w:t xml:space="preserve"> </w:t>
      </w:r>
      <w:r w:rsidRPr="00DA0DBA">
        <w:t>взгляд,</w:t>
      </w:r>
      <w:r w:rsidR="000949BB" w:rsidRPr="00DA0DBA">
        <w:t xml:space="preserve"> </w:t>
      </w:r>
      <w:r w:rsidRPr="00DA0DBA">
        <w:t>нет</w:t>
      </w:r>
      <w:r w:rsidR="000949BB" w:rsidRPr="00DA0DBA">
        <w:t xml:space="preserve"> </w:t>
      </w:r>
      <w:r w:rsidRPr="00DA0DBA">
        <w:t>необходимости.</w:t>
      </w:r>
      <w:r w:rsidR="000949BB" w:rsidRPr="00DA0DBA">
        <w:t xml:space="preserve"> </w:t>
      </w:r>
      <w:r w:rsidRPr="00DA0DBA">
        <w:t>Передача</w:t>
      </w:r>
      <w:r w:rsidR="000949BB" w:rsidRPr="00DA0DBA">
        <w:t xml:space="preserve"> </w:t>
      </w:r>
      <w:r w:rsidRPr="00DA0DBA">
        <w:t>пенсионных</w:t>
      </w:r>
      <w:r w:rsidR="000949BB" w:rsidRPr="00DA0DBA">
        <w:t xml:space="preserve"> </w:t>
      </w:r>
      <w:r w:rsidRPr="00DA0DBA">
        <w:t>баллов</w:t>
      </w:r>
      <w:r w:rsidR="000949BB" w:rsidRPr="00DA0DBA">
        <w:t xml:space="preserve"> - </w:t>
      </w:r>
      <w:r w:rsidRPr="00DA0DBA">
        <w:t>это</w:t>
      </w:r>
      <w:r w:rsidR="000949BB" w:rsidRPr="00DA0DBA">
        <w:t xml:space="preserve"> </w:t>
      </w:r>
      <w:r w:rsidRPr="00DA0DBA">
        <w:t>материальная</w:t>
      </w:r>
      <w:r w:rsidR="000949BB" w:rsidRPr="00DA0DBA">
        <w:t xml:space="preserve"> </w:t>
      </w:r>
      <w:r w:rsidRPr="00DA0DBA">
        <w:t>помощь.</w:t>
      </w:r>
      <w:r w:rsidR="000949BB" w:rsidRPr="00DA0DBA">
        <w:t xml:space="preserve"> </w:t>
      </w:r>
      <w:r w:rsidRPr="00DA0DBA">
        <w:t>Безусловно,</w:t>
      </w:r>
      <w:r w:rsidR="000949BB" w:rsidRPr="00DA0DBA">
        <w:t xml:space="preserve"> </w:t>
      </w:r>
      <w:r w:rsidRPr="00DA0DBA">
        <w:t>такой</w:t>
      </w:r>
      <w:r w:rsidR="000949BB" w:rsidRPr="00DA0DBA">
        <w:t xml:space="preserve"> </w:t>
      </w:r>
      <w:r w:rsidRPr="00DA0DBA">
        <w:t>вид</w:t>
      </w:r>
      <w:r w:rsidR="000949BB" w:rsidRPr="00DA0DBA">
        <w:t xml:space="preserve"> </w:t>
      </w:r>
      <w:r w:rsidRPr="00DA0DBA">
        <w:t>поддержки</w:t>
      </w:r>
      <w:r w:rsidR="000949BB" w:rsidRPr="00DA0DBA">
        <w:t xml:space="preserve"> </w:t>
      </w:r>
      <w:r w:rsidRPr="00DA0DBA">
        <w:t>важен,</w:t>
      </w:r>
      <w:r w:rsidR="000949BB" w:rsidRPr="00DA0DBA">
        <w:t xml:space="preserve"> </w:t>
      </w:r>
      <w:r w:rsidRPr="00DA0DBA">
        <w:t>но</w:t>
      </w:r>
      <w:r w:rsidR="000949BB" w:rsidRPr="00DA0DBA">
        <w:t xml:space="preserve"> </w:t>
      </w:r>
      <w:r w:rsidRPr="00DA0DBA">
        <w:t>главное,</w:t>
      </w:r>
      <w:r w:rsidR="000949BB" w:rsidRPr="00DA0DBA">
        <w:t xml:space="preserve"> </w:t>
      </w:r>
      <w:r w:rsidRPr="00DA0DBA">
        <w:t>чтобы</w:t>
      </w:r>
      <w:r w:rsidR="000949BB" w:rsidRPr="00DA0DBA">
        <w:t xml:space="preserve"> </w:t>
      </w:r>
      <w:r w:rsidRPr="00DA0DBA">
        <w:t>это</w:t>
      </w:r>
      <w:r w:rsidR="000949BB" w:rsidRPr="00DA0DBA">
        <w:t xml:space="preserve"> </w:t>
      </w:r>
      <w:r w:rsidRPr="00DA0DBA">
        <w:t>не</w:t>
      </w:r>
      <w:r w:rsidR="000949BB" w:rsidRPr="00DA0DBA">
        <w:t xml:space="preserve"> </w:t>
      </w:r>
      <w:r w:rsidRPr="00DA0DBA">
        <w:t>превратилось</w:t>
      </w:r>
      <w:r w:rsidR="000949BB" w:rsidRPr="00DA0DBA">
        <w:t xml:space="preserve"> </w:t>
      </w:r>
      <w:r w:rsidRPr="00DA0DBA">
        <w:t>в</w:t>
      </w:r>
      <w:r w:rsidR="000949BB" w:rsidRPr="00DA0DBA">
        <w:t xml:space="preserve"> </w:t>
      </w:r>
      <w:r w:rsidRPr="00DA0DBA">
        <w:t>откуп.</w:t>
      </w:r>
      <w:r w:rsidR="000949BB" w:rsidRPr="00DA0DBA">
        <w:t xml:space="preserve"> </w:t>
      </w:r>
      <w:r w:rsidRPr="00DA0DBA">
        <w:t>К</w:t>
      </w:r>
      <w:r w:rsidR="000949BB" w:rsidRPr="00DA0DBA">
        <w:t xml:space="preserve"> </w:t>
      </w:r>
      <w:r w:rsidRPr="00DA0DBA">
        <w:t>тому</w:t>
      </w:r>
      <w:r w:rsidR="000949BB" w:rsidRPr="00DA0DBA">
        <w:t xml:space="preserve"> </w:t>
      </w:r>
      <w:r w:rsidRPr="00DA0DBA">
        <w:t>же</w:t>
      </w:r>
      <w:r w:rsidR="000949BB" w:rsidRPr="00DA0DBA">
        <w:t xml:space="preserve"> </w:t>
      </w:r>
      <w:r w:rsidRPr="00DA0DBA">
        <w:t>есть</w:t>
      </w:r>
      <w:r w:rsidR="000949BB" w:rsidRPr="00DA0DBA">
        <w:t xml:space="preserve"> </w:t>
      </w:r>
      <w:r w:rsidRPr="00DA0DBA">
        <w:t>множество</w:t>
      </w:r>
      <w:r w:rsidR="000949BB" w:rsidRPr="00DA0DBA">
        <w:t xml:space="preserve"> </w:t>
      </w:r>
      <w:r w:rsidRPr="00DA0DBA">
        <w:t>других</w:t>
      </w:r>
      <w:r w:rsidR="000949BB" w:rsidRPr="00DA0DBA">
        <w:t xml:space="preserve"> </w:t>
      </w:r>
      <w:r w:rsidRPr="00DA0DBA">
        <w:t>способов</w:t>
      </w:r>
      <w:r w:rsidR="000949BB" w:rsidRPr="00DA0DBA">
        <w:t xml:space="preserve"> </w:t>
      </w:r>
      <w:r w:rsidRPr="00DA0DBA">
        <w:t>помощи</w:t>
      </w:r>
      <w:r w:rsidR="000949BB" w:rsidRPr="00DA0DBA">
        <w:t xml:space="preserve"> </w:t>
      </w:r>
      <w:r w:rsidRPr="00DA0DBA">
        <w:t>своим</w:t>
      </w:r>
      <w:r w:rsidR="000949BB" w:rsidRPr="00DA0DBA">
        <w:t xml:space="preserve"> </w:t>
      </w:r>
      <w:r w:rsidRPr="00DA0DBA">
        <w:t>родителям.</w:t>
      </w:r>
      <w:r w:rsidR="000949BB" w:rsidRPr="00DA0DBA">
        <w:t xml:space="preserve"> </w:t>
      </w:r>
      <w:r w:rsidRPr="00DA0DBA">
        <w:t>Например,</w:t>
      </w:r>
      <w:r w:rsidR="000949BB" w:rsidRPr="00DA0DBA">
        <w:t xml:space="preserve"> </w:t>
      </w:r>
      <w:r w:rsidRPr="00DA0DBA">
        <w:t>мне</w:t>
      </w:r>
      <w:r w:rsidR="000949BB" w:rsidRPr="00DA0DBA">
        <w:t xml:space="preserve"> </w:t>
      </w:r>
      <w:r w:rsidRPr="00DA0DBA">
        <w:t>как</w:t>
      </w:r>
      <w:r w:rsidR="000949BB" w:rsidRPr="00DA0DBA">
        <w:t xml:space="preserve"> </w:t>
      </w:r>
      <w:r w:rsidRPr="00DA0DBA">
        <w:t>отцу</w:t>
      </w:r>
      <w:r w:rsidR="000949BB" w:rsidRPr="00DA0DBA">
        <w:t xml:space="preserve"> </w:t>
      </w:r>
      <w:r w:rsidRPr="00DA0DBA">
        <w:t>гораздо</w:t>
      </w:r>
      <w:r w:rsidR="000949BB" w:rsidRPr="00DA0DBA">
        <w:t xml:space="preserve"> </w:t>
      </w:r>
      <w:r w:rsidRPr="00DA0DBA">
        <w:t>важнее</w:t>
      </w:r>
      <w:r w:rsidR="000949BB" w:rsidRPr="00DA0DBA">
        <w:t xml:space="preserve"> </w:t>
      </w:r>
      <w:r w:rsidRPr="00DA0DBA">
        <w:t>внимание</w:t>
      </w:r>
      <w:r w:rsidR="000949BB" w:rsidRPr="00DA0DBA">
        <w:t xml:space="preserve"> </w:t>
      </w:r>
      <w:r w:rsidRPr="00DA0DBA">
        <w:t>детей.</w:t>
      </w:r>
      <w:r w:rsidR="000949BB" w:rsidRPr="00DA0DBA">
        <w:t xml:space="preserve"> </w:t>
      </w:r>
      <w:r w:rsidRPr="00DA0DBA">
        <w:t>Чтобы</w:t>
      </w:r>
      <w:r w:rsidR="000949BB" w:rsidRPr="00DA0DBA">
        <w:t xml:space="preserve"> </w:t>
      </w:r>
      <w:r w:rsidRPr="00DA0DBA">
        <w:t>они</w:t>
      </w:r>
      <w:r w:rsidR="000949BB" w:rsidRPr="00DA0DBA">
        <w:t xml:space="preserve"> </w:t>
      </w:r>
      <w:r w:rsidRPr="00DA0DBA">
        <w:t>приезжали</w:t>
      </w:r>
      <w:r w:rsidR="000949BB" w:rsidRPr="00DA0DBA">
        <w:t xml:space="preserve"> </w:t>
      </w:r>
      <w:r w:rsidRPr="00DA0DBA">
        <w:t>в</w:t>
      </w:r>
      <w:r w:rsidR="000949BB" w:rsidRPr="00DA0DBA">
        <w:t xml:space="preserve"> </w:t>
      </w:r>
      <w:r w:rsidRPr="00DA0DBA">
        <w:t>гости,</w:t>
      </w:r>
      <w:r w:rsidR="000949BB" w:rsidRPr="00DA0DBA">
        <w:t xml:space="preserve"> </w:t>
      </w:r>
      <w:r w:rsidRPr="00DA0DBA">
        <w:t>общались</w:t>
      </w:r>
      <w:r w:rsidR="000949BB" w:rsidRPr="00DA0DBA">
        <w:t xml:space="preserve"> </w:t>
      </w:r>
      <w:r w:rsidRPr="00DA0DBA">
        <w:t>или</w:t>
      </w:r>
      <w:r w:rsidR="000949BB" w:rsidRPr="00DA0DBA">
        <w:t xml:space="preserve"> </w:t>
      </w:r>
      <w:r w:rsidRPr="00DA0DBA">
        <w:t>взаимодействовали</w:t>
      </w:r>
      <w:r w:rsidR="000949BB" w:rsidRPr="00DA0DBA">
        <w:t xml:space="preserve"> </w:t>
      </w:r>
      <w:r w:rsidRPr="00DA0DBA">
        <w:t>иными</w:t>
      </w:r>
      <w:r w:rsidR="000949BB" w:rsidRPr="00DA0DBA">
        <w:t xml:space="preserve"> </w:t>
      </w:r>
      <w:r w:rsidRPr="00DA0DBA">
        <w:t>способами.</w:t>
      </w:r>
      <w:r w:rsidR="000949BB" w:rsidRPr="00DA0DBA">
        <w:t xml:space="preserve"> </w:t>
      </w:r>
      <w:r w:rsidRPr="00DA0DBA">
        <w:t>Детям</w:t>
      </w:r>
      <w:r w:rsidR="000949BB" w:rsidRPr="00DA0DBA">
        <w:t xml:space="preserve"> </w:t>
      </w:r>
      <w:r w:rsidRPr="00DA0DBA">
        <w:t>же</w:t>
      </w:r>
      <w:r w:rsidR="000949BB" w:rsidRPr="00DA0DBA">
        <w:t xml:space="preserve"> </w:t>
      </w:r>
      <w:r w:rsidRPr="00DA0DBA">
        <w:t>нынешних</w:t>
      </w:r>
      <w:r w:rsidR="000949BB" w:rsidRPr="00DA0DBA">
        <w:t xml:space="preserve"> </w:t>
      </w:r>
      <w:r w:rsidRPr="00DA0DBA">
        <w:t>пенсионеров</w:t>
      </w:r>
      <w:r w:rsidR="000949BB" w:rsidRPr="00DA0DBA">
        <w:t xml:space="preserve"> </w:t>
      </w:r>
      <w:r w:rsidRPr="00DA0DBA">
        <w:t>необходимо,</w:t>
      </w:r>
      <w:r w:rsidR="000949BB" w:rsidRPr="00DA0DBA">
        <w:t xml:space="preserve"> </w:t>
      </w:r>
      <w:r w:rsidRPr="00DA0DBA">
        <w:t>на</w:t>
      </w:r>
      <w:r w:rsidR="000949BB" w:rsidRPr="00DA0DBA">
        <w:t xml:space="preserve"> </w:t>
      </w:r>
      <w:r w:rsidRPr="00DA0DBA">
        <w:t>мой</w:t>
      </w:r>
      <w:r w:rsidR="000949BB" w:rsidRPr="00DA0DBA">
        <w:t xml:space="preserve"> </w:t>
      </w:r>
      <w:r w:rsidRPr="00DA0DBA">
        <w:t>взгляд,</w:t>
      </w:r>
      <w:r w:rsidR="000949BB" w:rsidRPr="00DA0DBA">
        <w:t xml:space="preserve"> </w:t>
      </w:r>
      <w:r w:rsidRPr="00DA0DBA">
        <w:t>следить</w:t>
      </w:r>
      <w:r w:rsidR="000949BB" w:rsidRPr="00DA0DBA">
        <w:t xml:space="preserve"> </w:t>
      </w:r>
      <w:r w:rsidRPr="00DA0DBA">
        <w:t>за</w:t>
      </w:r>
      <w:r w:rsidR="000949BB" w:rsidRPr="00DA0DBA">
        <w:t xml:space="preserve"> </w:t>
      </w:r>
      <w:r w:rsidRPr="00DA0DBA">
        <w:t>состоянием</w:t>
      </w:r>
      <w:r w:rsidR="000949BB" w:rsidRPr="00DA0DBA">
        <w:t xml:space="preserve"> </w:t>
      </w:r>
      <w:r w:rsidRPr="00DA0DBA">
        <w:t>своих</w:t>
      </w:r>
      <w:r w:rsidR="000949BB" w:rsidRPr="00DA0DBA">
        <w:t xml:space="preserve"> </w:t>
      </w:r>
      <w:r w:rsidRPr="00DA0DBA">
        <w:t>пожилых</w:t>
      </w:r>
      <w:r w:rsidR="000949BB" w:rsidRPr="00DA0DBA">
        <w:t xml:space="preserve"> </w:t>
      </w:r>
      <w:r w:rsidRPr="00DA0DBA">
        <w:t>родителей,</w:t>
      </w:r>
      <w:r w:rsidR="000949BB" w:rsidRPr="00DA0DBA">
        <w:t xml:space="preserve"> </w:t>
      </w:r>
      <w:r w:rsidRPr="00DA0DBA">
        <w:t>знать</w:t>
      </w:r>
      <w:r w:rsidR="000949BB" w:rsidRPr="00DA0DBA">
        <w:t xml:space="preserve"> </w:t>
      </w:r>
      <w:r w:rsidRPr="00DA0DBA">
        <w:t>об</w:t>
      </w:r>
      <w:r w:rsidR="000949BB" w:rsidRPr="00DA0DBA">
        <w:t xml:space="preserve"> </w:t>
      </w:r>
      <w:r w:rsidRPr="00DA0DBA">
        <w:t>условиях</w:t>
      </w:r>
      <w:r w:rsidR="000949BB" w:rsidRPr="00DA0DBA">
        <w:t xml:space="preserve"> </w:t>
      </w:r>
      <w:r w:rsidRPr="00DA0DBA">
        <w:t>их</w:t>
      </w:r>
      <w:r w:rsidR="000949BB" w:rsidRPr="00DA0DBA">
        <w:t xml:space="preserve"> </w:t>
      </w:r>
      <w:r w:rsidRPr="00DA0DBA">
        <w:t>проживания</w:t>
      </w:r>
      <w:r w:rsidR="000949BB" w:rsidRPr="00DA0DBA">
        <w:t xml:space="preserve"> </w:t>
      </w:r>
      <w:r w:rsidRPr="00DA0DBA">
        <w:t>и</w:t>
      </w:r>
      <w:r w:rsidR="000949BB" w:rsidRPr="00DA0DBA">
        <w:t xml:space="preserve"> </w:t>
      </w:r>
      <w:r w:rsidRPr="00DA0DBA">
        <w:t>о</w:t>
      </w:r>
      <w:r w:rsidR="000949BB" w:rsidRPr="00DA0DBA">
        <w:t xml:space="preserve"> </w:t>
      </w:r>
      <w:r w:rsidRPr="00DA0DBA">
        <w:t>том,</w:t>
      </w:r>
      <w:r w:rsidR="000949BB" w:rsidRPr="00DA0DBA">
        <w:t xml:space="preserve"> </w:t>
      </w:r>
      <w:r w:rsidRPr="00DA0DBA">
        <w:t>какой</w:t>
      </w:r>
      <w:r w:rsidR="000949BB" w:rsidRPr="00DA0DBA">
        <w:t xml:space="preserve"> </w:t>
      </w:r>
      <w:r w:rsidRPr="00DA0DBA">
        <w:t>уход</w:t>
      </w:r>
      <w:r w:rsidR="000949BB" w:rsidRPr="00DA0DBA">
        <w:t xml:space="preserve"> </w:t>
      </w:r>
      <w:r w:rsidRPr="00DA0DBA">
        <w:t>им</w:t>
      </w:r>
      <w:r w:rsidR="000949BB" w:rsidRPr="00DA0DBA">
        <w:t xml:space="preserve"> </w:t>
      </w:r>
      <w:r w:rsidRPr="00DA0DBA">
        <w:t>требуется.</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здесь</w:t>
      </w:r>
      <w:r w:rsidR="000949BB" w:rsidRPr="00DA0DBA">
        <w:t xml:space="preserve"> </w:t>
      </w:r>
      <w:r w:rsidRPr="00DA0DBA">
        <w:t>самую</w:t>
      </w:r>
      <w:r w:rsidR="000949BB" w:rsidRPr="00DA0DBA">
        <w:t xml:space="preserve"> </w:t>
      </w:r>
      <w:r w:rsidRPr="00DA0DBA">
        <w:t>главную</w:t>
      </w:r>
      <w:r w:rsidR="000949BB" w:rsidRPr="00DA0DBA">
        <w:t xml:space="preserve"> </w:t>
      </w:r>
      <w:r w:rsidRPr="00DA0DBA">
        <w:t>роль</w:t>
      </w:r>
      <w:r w:rsidR="000949BB" w:rsidRPr="00DA0DBA">
        <w:t xml:space="preserve"> </w:t>
      </w:r>
      <w:r w:rsidRPr="00DA0DBA">
        <w:t>играют</w:t>
      </w:r>
      <w:r w:rsidR="000949BB" w:rsidRPr="00DA0DBA">
        <w:t xml:space="preserve"> </w:t>
      </w:r>
      <w:r w:rsidRPr="00DA0DBA">
        <w:t>общение</w:t>
      </w:r>
      <w:r w:rsidR="000949BB" w:rsidRPr="00DA0DBA">
        <w:t xml:space="preserve"> </w:t>
      </w:r>
      <w:r w:rsidRPr="00DA0DBA">
        <w:t>людей</w:t>
      </w:r>
      <w:r w:rsidR="000949BB" w:rsidRPr="00DA0DBA">
        <w:t xml:space="preserve"> </w:t>
      </w:r>
      <w:r w:rsidRPr="00DA0DBA">
        <w:t>и</w:t>
      </w:r>
      <w:r w:rsidR="000949BB" w:rsidRPr="00DA0DBA">
        <w:t xml:space="preserve"> </w:t>
      </w:r>
      <w:r w:rsidRPr="00DA0DBA">
        <w:t>моральные</w:t>
      </w:r>
      <w:r w:rsidR="000949BB" w:rsidRPr="00DA0DBA">
        <w:t xml:space="preserve"> </w:t>
      </w:r>
      <w:r w:rsidRPr="00DA0DBA">
        <w:t>ценности.</w:t>
      </w:r>
      <w:r w:rsidR="000949BB" w:rsidRPr="00DA0DBA">
        <w:t xml:space="preserve"> </w:t>
      </w:r>
      <w:r w:rsidRPr="00DA0DBA">
        <w:t>Безусловно,</w:t>
      </w:r>
      <w:r w:rsidR="000949BB" w:rsidRPr="00DA0DBA">
        <w:t xml:space="preserve"> </w:t>
      </w:r>
      <w:r w:rsidRPr="00DA0DBA">
        <w:t>есть</w:t>
      </w:r>
      <w:r w:rsidR="000949BB" w:rsidRPr="00DA0DBA">
        <w:t xml:space="preserve"> </w:t>
      </w:r>
      <w:r w:rsidRPr="00DA0DBA">
        <w:t>вероятность,</w:t>
      </w:r>
      <w:r w:rsidR="000949BB" w:rsidRPr="00DA0DBA">
        <w:t xml:space="preserve"> </w:t>
      </w:r>
      <w:r w:rsidRPr="00DA0DBA">
        <w:t>что</w:t>
      </w:r>
      <w:r w:rsidR="000949BB" w:rsidRPr="00DA0DBA">
        <w:t xml:space="preserve"> </w:t>
      </w:r>
      <w:r w:rsidRPr="00DA0DBA">
        <w:t>возможность</w:t>
      </w:r>
      <w:r w:rsidR="000949BB" w:rsidRPr="00DA0DBA">
        <w:t xml:space="preserve"> </w:t>
      </w:r>
      <w:r w:rsidRPr="00DA0DBA">
        <w:t>передачи</w:t>
      </w:r>
      <w:r w:rsidR="000949BB" w:rsidRPr="00DA0DBA">
        <w:t xml:space="preserve"> </w:t>
      </w:r>
      <w:r w:rsidRPr="00DA0DBA">
        <w:t>баллов</w:t>
      </w:r>
      <w:r w:rsidR="000949BB" w:rsidRPr="00DA0DBA">
        <w:t xml:space="preserve"> </w:t>
      </w:r>
      <w:r w:rsidRPr="00DA0DBA">
        <w:t>как-то</w:t>
      </w:r>
      <w:r w:rsidR="000949BB" w:rsidRPr="00DA0DBA">
        <w:t xml:space="preserve"> </w:t>
      </w:r>
      <w:r w:rsidRPr="00DA0DBA">
        <w:t>повлияет</w:t>
      </w:r>
      <w:r w:rsidR="000949BB" w:rsidRPr="00DA0DBA">
        <w:t xml:space="preserve"> </w:t>
      </w:r>
      <w:r w:rsidRPr="00DA0DBA">
        <w:t>на</w:t>
      </w:r>
      <w:r w:rsidR="000949BB" w:rsidRPr="00DA0DBA">
        <w:t xml:space="preserve"> </w:t>
      </w:r>
      <w:r w:rsidRPr="00DA0DBA">
        <w:t>молодежь</w:t>
      </w:r>
      <w:r w:rsidR="000949BB" w:rsidRPr="00DA0DBA">
        <w:t xml:space="preserve"> </w:t>
      </w:r>
      <w:r w:rsidRPr="00DA0DBA">
        <w:t>и</w:t>
      </w:r>
      <w:r w:rsidR="000949BB" w:rsidRPr="00DA0DBA">
        <w:t xml:space="preserve"> </w:t>
      </w:r>
      <w:r w:rsidRPr="00DA0DBA">
        <w:t>мотивирует</w:t>
      </w:r>
      <w:r w:rsidR="000949BB" w:rsidRPr="00DA0DBA">
        <w:t xml:space="preserve"> </w:t>
      </w:r>
      <w:r w:rsidRPr="00DA0DBA">
        <w:t>помогать</w:t>
      </w:r>
      <w:r w:rsidR="000949BB" w:rsidRPr="00DA0DBA">
        <w:t xml:space="preserve"> </w:t>
      </w:r>
      <w:r w:rsidRPr="00DA0DBA">
        <w:t>старшим.</w:t>
      </w:r>
      <w:r w:rsidR="000949BB" w:rsidRPr="00DA0DBA">
        <w:t xml:space="preserve"> </w:t>
      </w:r>
      <w:r w:rsidRPr="00DA0DBA">
        <w:t>Однако</w:t>
      </w:r>
      <w:r w:rsidR="000949BB" w:rsidRPr="00DA0DBA">
        <w:t xml:space="preserve"> </w:t>
      </w:r>
      <w:r w:rsidRPr="00DA0DBA">
        <w:t>здесь</w:t>
      </w:r>
      <w:r w:rsidR="000949BB" w:rsidRPr="00DA0DBA">
        <w:t xml:space="preserve"> </w:t>
      </w:r>
      <w:r w:rsidRPr="00DA0DBA">
        <w:t>важно</w:t>
      </w:r>
      <w:r w:rsidR="000949BB" w:rsidRPr="00DA0DBA">
        <w:t xml:space="preserve"> </w:t>
      </w:r>
      <w:r w:rsidRPr="00DA0DBA">
        <w:t>воспитать</w:t>
      </w:r>
      <w:r w:rsidR="000949BB" w:rsidRPr="00DA0DBA">
        <w:t xml:space="preserve"> </w:t>
      </w:r>
      <w:r w:rsidRPr="00DA0DBA">
        <w:t>своих</w:t>
      </w:r>
      <w:r w:rsidR="000949BB" w:rsidRPr="00DA0DBA">
        <w:t xml:space="preserve"> </w:t>
      </w:r>
      <w:r w:rsidRPr="00DA0DBA">
        <w:t>детей</w:t>
      </w:r>
      <w:r w:rsidR="000949BB" w:rsidRPr="00DA0DBA">
        <w:t xml:space="preserve"> </w:t>
      </w:r>
      <w:r w:rsidRPr="00DA0DBA">
        <w:t>так,</w:t>
      </w:r>
      <w:r w:rsidR="000949BB" w:rsidRPr="00DA0DBA">
        <w:t xml:space="preserve"> </w:t>
      </w:r>
      <w:r w:rsidRPr="00DA0DBA">
        <w:t>чтобы</w:t>
      </w:r>
      <w:r w:rsidR="000949BB" w:rsidRPr="00DA0DBA">
        <w:t xml:space="preserve"> </w:t>
      </w:r>
      <w:r w:rsidRPr="00DA0DBA">
        <w:t>в</w:t>
      </w:r>
      <w:r w:rsidR="000949BB" w:rsidRPr="00DA0DBA">
        <w:t xml:space="preserve"> </w:t>
      </w:r>
      <w:r w:rsidRPr="00DA0DBA">
        <w:t>будущем</w:t>
      </w:r>
      <w:r w:rsidR="000949BB" w:rsidRPr="00DA0DBA">
        <w:t xml:space="preserve"> </w:t>
      </w:r>
      <w:r w:rsidRPr="00DA0DBA">
        <w:t>вопросов</w:t>
      </w:r>
      <w:r w:rsidR="000949BB" w:rsidRPr="00DA0DBA">
        <w:t xml:space="preserve"> </w:t>
      </w:r>
      <w:r w:rsidRPr="00DA0DBA">
        <w:t>о</w:t>
      </w:r>
      <w:r w:rsidR="000949BB" w:rsidRPr="00DA0DBA">
        <w:t xml:space="preserve"> </w:t>
      </w:r>
      <w:r w:rsidRPr="00DA0DBA">
        <w:t>недостатке</w:t>
      </w:r>
      <w:r w:rsidR="000949BB" w:rsidRPr="00DA0DBA">
        <w:t xml:space="preserve"> </w:t>
      </w:r>
      <w:r w:rsidRPr="00DA0DBA">
        <w:t>поддержки</w:t>
      </w:r>
      <w:r w:rsidR="000949BB" w:rsidRPr="00DA0DBA">
        <w:t xml:space="preserve"> </w:t>
      </w:r>
      <w:r w:rsidRPr="00DA0DBA">
        <w:t>и</w:t>
      </w:r>
      <w:r w:rsidR="000949BB" w:rsidRPr="00DA0DBA">
        <w:t xml:space="preserve"> </w:t>
      </w:r>
      <w:r w:rsidRPr="00DA0DBA">
        <w:t>взаимопомощи</w:t>
      </w:r>
      <w:r w:rsidR="000949BB" w:rsidRPr="00DA0DBA">
        <w:t xml:space="preserve"> </w:t>
      </w:r>
      <w:r w:rsidRPr="00DA0DBA">
        <w:t>и</w:t>
      </w:r>
      <w:r w:rsidR="000949BB" w:rsidRPr="00DA0DBA">
        <w:t xml:space="preserve"> </w:t>
      </w:r>
      <w:r w:rsidRPr="00DA0DBA">
        <w:t>вовсе</w:t>
      </w:r>
      <w:r w:rsidR="000949BB" w:rsidRPr="00DA0DBA">
        <w:t xml:space="preserve"> </w:t>
      </w:r>
      <w:r w:rsidRPr="00DA0DBA">
        <w:t>не</w:t>
      </w:r>
      <w:r w:rsidR="000949BB" w:rsidRPr="00DA0DBA">
        <w:t xml:space="preserve"> </w:t>
      </w:r>
      <w:r w:rsidRPr="00DA0DBA">
        <w:t>возникало.</w:t>
      </w:r>
    </w:p>
    <w:p w14:paraId="4270010E" w14:textId="77777777" w:rsidR="00472A4F" w:rsidRPr="00DA0DBA" w:rsidRDefault="00472A4F" w:rsidP="00472A4F">
      <w:r w:rsidRPr="00DA0DBA">
        <w:t>Светлана</w:t>
      </w:r>
      <w:r w:rsidR="000949BB" w:rsidRPr="00DA0DBA">
        <w:t xml:space="preserve"> </w:t>
      </w:r>
      <w:r w:rsidRPr="00DA0DBA">
        <w:t>Силкина,</w:t>
      </w:r>
      <w:r w:rsidR="000949BB" w:rsidRPr="00DA0DBA">
        <w:t xml:space="preserve"> </w:t>
      </w:r>
      <w:r w:rsidRPr="00DA0DBA">
        <w:t>общественный</w:t>
      </w:r>
      <w:r w:rsidR="000949BB" w:rsidRPr="00DA0DBA">
        <w:t xml:space="preserve"> </w:t>
      </w:r>
      <w:r w:rsidRPr="00DA0DBA">
        <w:t>деятель,</w:t>
      </w:r>
      <w:r w:rsidR="000949BB" w:rsidRPr="00DA0DBA">
        <w:t xml:space="preserve"> </w:t>
      </w:r>
      <w:r w:rsidRPr="00DA0DBA">
        <w:t>пенсионерка:</w:t>
      </w:r>
    </w:p>
    <w:p w14:paraId="5DE55DDC" w14:textId="77777777" w:rsidR="00472A4F" w:rsidRPr="00DA0DBA" w:rsidRDefault="00472A4F" w:rsidP="00472A4F">
      <w:r w:rsidRPr="00DA0DBA">
        <w:t>-</w:t>
      </w:r>
      <w:r w:rsidR="000949BB" w:rsidRPr="00DA0DBA">
        <w:t xml:space="preserve"> </w:t>
      </w:r>
      <w:r w:rsidRPr="00DA0DBA">
        <w:t>Я</w:t>
      </w:r>
      <w:r w:rsidR="000949BB" w:rsidRPr="00DA0DBA">
        <w:t xml:space="preserve"> </w:t>
      </w:r>
      <w:r w:rsidRPr="00DA0DBA">
        <w:t>считаю,</w:t>
      </w:r>
      <w:r w:rsidR="000949BB" w:rsidRPr="00DA0DBA">
        <w:t xml:space="preserve"> </w:t>
      </w:r>
      <w:r w:rsidRPr="00DA0DBA">
        <w:t>что</w:t>
      </w:r>
      <w:r w:rsidR="000949BB" w:rsidRPr="00DA0DBA">
        <w:t xml:space="preserve"> </w:t>
      </w:r>
      <w:r w:rsidRPr="00DA0DBA">
        <w:t>инициатива</w:t>
      </w:r>
      <w:r w:rsidR="000949BB" w:rsidRPr="00DA0DBA">
        <w:t xml:space="preserve"> </w:t>
      </w:r>
      <w:r w:rsidRPr="00DA0DBA">
        <w:t>вполне</w:t>
      </w:r>
      <w:r w:rsidR="000949BB" w:rsidRPr="00DA0DBA">
        <w:t xml:space="preserve"> </w:t>
      </w:r>
      <w:r w:rsidRPr="00DA0DBA">
        <w:t>хорошая</w:t>
      </w:r>
      <w:r w:rsidR="000949BB" w:rsidRPr="00DA0DBA">
        <w:t xml:space="preserve"> </w:t>
      </w:r>
      <w:r w:rsidRPr="00DA0DBA">
        <w:t>и</w:t>
      </w:r>
      <w:r w:rsidR="000949BB" w:rsidRPr="00DA0DBA">
        <w:t xml:space="preserve"> </w:t>
      </w:r>
      <w:r w:rsidRPr="00DA0DBA">
        <w:t>полезная.</w:t>
      </w:r>
      <w:r w:rsidR="000949BB" w:rsidRPr="00DA0DBA">
        <w:t xml:space="preserve"> </w:t>
      </w:r>
      <w:r w:rsidRPr="00DA0DBA">
        <w:t>Она</w:t>
      </w:r>
      <w:r w:rsidR="000949BB" w:rsidRPr="00DA0DBA">
        <w:t xml:space="preserve"> </w:t>
      </w:r>
      <w:r w:rsidRPr="00DA0DBA">
        <w:t>дает</w:t>
      </w:r>
      <w:r w:rsidR="000949BB" w:rsidRPr="00DA0DBA">
        <w:t xml:space="preserve"> </w:t>
      </w:r>
      <w:r w:rsidRPr="00DA0DBA">
        <w:t>возможность</w:t>
      </w:r>
      <w:r w:rsidR="000949BB" w:rsidRPr="00DA0DBA">
        <w:t xml:space="preserve"> </w:t>
      </w:r>
      <w:r w:rsidRPr="00DA0DBA">
        <w:t>детям</w:t>
      </w:r>
      <w:r w:rsidR="000949BB" w:rsidRPr="00DA0DBA">
        <w:t xml:space="preserve"> </w:t>
      </w:r>
      <w:r w:rsidRPr="00DA0DBA">
        <w:t>помочь</w:t>
      </w:r>
      <w:r w:rsidR="000949BB" w:rsidRPr="00DA0DBA">
        <w:t xml:space="preserve"> </w:t>
      </w:r>
      <w:r w:rsidRPr="00DA0DBA">
        <w:t>своим</w:t>
      </w:r>
      <w:r w:rsidR="000949BB" w:rsidRPr="00DA0DBA">
        <w:t xml:space="preserve"> </w:t>
      </w:r>
      <w:r w:rsidRPr="00DA0DBA">
        <w:t>родителям</w:t>
      </w:r>
      <w:r w:rsidR="000949BB" w:rsidRPr="00DA0DBA">
        <w:t xml:space="preserve"> </w:t>
      </w:r>
      <w:r w:rsidRPr="00DA0DBA">
        <w:t>в</w:t>
      </w:r>
      <w:r w:rsidR="000949BB" w:rsidRPr="00DA0DBA">
        <w:t xml:space="preserve"> </w:t>
      </w:r>
      <w:r w:rsidRPr="00DA0DBA">
        <w:t>получении</w:t>
      </w:r>
      <w:r w:rsidR="000949BB" w:rsidRPr="00DA0DBA">
        <w:t xml:space="preserve"> </w:t>
      </w:r>
      <w:r w:rsidRPr="00DA0DBA">
        <w:t>достойной</w:t>
      </w:r>
      <w:r w:rsidR="000949BB" w:rsidRPr="00DA0DBA">
        <w:t xml:space="preserve"> </w:t>
      </w:r>
      <w:r w:rsidRPr="00DA0DBA">
        <w:t>пенсии</w:t>
      </w:r>
      <w:r w:rsidR="000949BB" w:rsidRPr="00DA0DBA">
        <w:t xml:space="preserve"> </w:t>
      </w:r>
      <w:r w:rsidRPr="00DA0DBA">
        <w:t>и,</w:t>
      </w:r>
      <w:r w:rsidR="000949BB" w:rsidRPr="00DA0DBA">
        <w:t xml:space="preserve"> </w:t>
      </w:r>
      <w:r w:rsidRPr="00DA0DBA">
        <w:t>как</w:t>
      </w:r>
      <w:r w:rsidR="000949BB" w:rsidRPr="00DA0DBA">
        <w:t xml:space="preserve"> </w:t>
      </w:r>
      <w:r w:rsidRPr="00DA0DBA">
        <w:t>следствие,</w:t>
      </w:r>
      <w:r w:rsidR="000949BB" w:rsidRPr="00DA0DBA">
        <w:t xml:space="preserve"> </w:t>
      </w:r>
      <w:r w:rsidRPr="00DA0DBA">
        <w:t>улучшении</w:t>
      </w:r>
      <w:r w:rsidR="000949BB" w:rsidRPr="00DA0DBA">
        <w:t xml:space="preserve"> </w:t>
      </w:r>
      <w:r w:rsidRPr="00DA0DBA">
        <w:t>их</w:t>
      </w:r>
      <w:r w:rsidR="000949BB" w:rsidRPr="00DA0DBA">
        <w:t xml:space="preserve"> </w:t>
      </w:r>
      <w:r w:rsidRPr="00DA0DBA">
        <w:t>материального</w:t>
      </w:r>
      <w:r w:rsidR="000949BB" w:rsidRPr="00DA0DBA">
        <w:t xml:space="preserve"> </w:t>
      </w:r>
      <w:r w:rsidRPr="00DA0DBA">
        <w:t>положения.</w:t>
      </w:r>
      <w:r w:rsidR="000949BB" w:rsidRPr="00DA0DBA">
        <w:t xml:space="preserve"> </w:t>
      </w:r>
      <w:r w:rsidRPr="00DA0DBA">
        <w:t>Это,</w:t>
      </w:r>
      <w:r w:rsidR="000949BB" w:rsidRPr="00DA0DBA">
        <w:t xml:space="preserve"> </w:t>
      </w:r>
      <w:r w:rsidRPr="00DA0DBA">
        <w:t>безусловно,</w:t>
      </w:r>
      <w:r w:rsidR="000949BB" w:rsidRPr="00DA0DBA">
        <w:t xml:space="preserve"> </w:t>
      </w:r>
      <w:r w:rsidRPr="00DA0DBA">
        <w:t>важно,</w:t>
      </w:r>
      <w:r w:rsidR="000949BB" w:rsidRPr="00DA0DBA">
        <w:t xml:space="preserve"> </w:t>
      </w:r>
      <w:r w:rsidRPr="00DA0DBA">
        <w:t>ведь</w:t>
      </w:r>
      <w:r w:rsidR="000949BB" w:rsidRPr="00DA0DBA">
        <w:t xml:space="preserve"> </w:t>
      </w:r>
      <w:r w:rsidRPr="00DA0DBA">
        <w:t>некоторым</w:t>
      </w:r>
      <w:r w:rsidR="000949BB" w:rsidRPr="00DA0DBA">
        <w:t xml:space="preserve"> </w:t>
      </w:r>
      <w:r w:rsidRPr="00DA0DBA">
        <w:t>представителям</w:t>
      </w:r>
      <w:r w:rsidR="000949BB" w:rsidRPr="00DA0DBA">
        <w:t xml:space="preserve"> </w:t>
      </w:r>
      <w:r w:rsidRPr="00DA0DBA">
        <w:t>старшего</w:t>
      </w:r>
      <w:r w:rsidR="000949BB" w:rsidRPr="00DA0DBA">
        <w:t xml:space="preserve"> </w:t>
      </w:r>
      <w:r w:rsidRPr="00DA0DBA">
        <w:t>поколения</w:t>
      </w:r>
      <w:r w:rsidR="000949BB" w:rsidRPr="00DA0DBA">
        <w:t xml:space="preserve"> </w:t>
      </w:r>
      <w:r w:rsidRPr="00DA0DBA">
        <w:t>в</w:t>
      </w:r>
      <w:r w:rsidR="000949BB" w:rsidRPr="00DA0DBA">
        <w:t xml:space="preserve"> </w:t>
      </w:r>
      <w:r w:rsidRPr="00DA0DBA">
        <w:t>других</w:t>
      </w:r>
      <w:r w:rsidR="000949BB" w:rsidRPr="00DA0DBA">
        <w:t xml:space="preserve"> </w:t>
      </w:r>
      <w:r w:rsidRPr="00DA0DBA">
        <w:t>регионах</w:t>
      </w:r>
      <w:r w:rsidR="000949BB" w:rsidRPr="00DA0DBA">
        <w:t xml:space="preserve"> </w:t>
      </w:r>
      <w:r w:rsidRPr="00DA0DBA">
        <w:t>приходят</w:t>
      </w:r>
      <w:r w:rsidR="000949BB" w:rsidRPr="00DA0DBA">
        <w:t xml:space="preserve"> </w:t>
      </w:r>
      <w:r w:rsidRPr="00DA0DBA">
        <w:t>суммы,</w:t>
      </w:r>
      <w:r w:rsidR="000949BB" w:rsidRPr="00DA0DBA">
        <w:t xml:space="preserve"> </w:t>
      </w:r>
      <w:r w:rsidRPr="00DA0DBA">
        <w:t>на</w:t>
      </w:r>
      <w:r w:rsidR="000949BB" w:rsidRPr="00DA0DBA">
        <w:t xml:space="preserve"> </w:t>
      </w:r>
      <w:r w:rsidRPr="00DA0DBA">
        <w:t>которые</w:t>
      </w:r>
      <w:r w:rsidR="000949BB" w:rsidRPr="00DA0DBA">
        <w:t xml:space="preserve"> </w:t>
      </w:r>
      <w:r w:rsidRPr="00DA0DBA">
        <w:t>полноценно</w:t>
      </w:r>
      <w:r w:rsidR="000949BB" w:rsidRPr="00DA0DBA">
        <w:t xml:space="preserve"> </w:t>
      </w:r>
      <w:r w:rsidRPr="00DA0DBA">
        <w:t>прожить</w:t>
      </w:r>
      <w:r w:rsidR="000949BB" w:rsidRPr="00DA0DBA">
        <w:t xml:space="preserve"> </w:t>
      </w:r>
      <w:r w:rsidRPr="00DA0DBA">
        <w:t>не</w:t>
      </w:r>
      <w:r w:rsidR="000949BB" w:rsidRPr="00DA0DBA">
        <w:t xml:space="preserve"> </w:t>
      </w:r>
      <w:r w:rsidRPr="00DA0DBA">
        <w:t>получается.</w:t>
      </w:r>
      <w:r w:rsidR="000949BB" w:rsidRPr="00DA0DBA">
        <w:t xml:space="preserve"> </w:t>
      </w:r>
      <w:r w:rsidRPr="00DA0DBA">
        <w:t>Помимо</w:t>
      </w:r>
      <w:r w:rsidR="000949BB" w:rsidRPr="00DA0DBA">
        <w:t xml:space="preserve"> </w:t>
      </w:r>
      <w:r w:rsidRPr="00DA0DBA">
        <w:t>этого,</w:t>
      </w:r>
      <w:r w:rsidR="000949BB" w:rsidRPr="00DA0DBA">
        <w:t xml:space="preserve"> </w:t>
      </w:r>
      <w:r w:rsidRPr="00DA0DBA">
        <w:t>существуют</w:t>
      </w:r>
      <w:r w:rsidR="000949BB" w:rsidRPr="00DA0DBA">
        <w:t xml:space="preserve"> </w:t>
      </w:r>
      <w:r w:rsidRPr="00DA0DBA">
        <w:t>люди,</w:t>
      </w:r>
      <w:r w:rsidR="000949BB" w:rsidRPr="00DA0DBA">
        <w:t xml:space="preserve"> </w:t>
      </w:r>
      <w:r w:rsidRPr="00DA0DBA">
        <w:t>которые</w:t>
      </w:r>
      <w:r w:rsidR="000949BB" w:rsidRPr="00DA0DBA">
        <w:t xml:space="preserve"> </w:t>
      </w:r>
      <w:r w:rsidRPr="00DA0DBA">
        <w:t>совсем</w:t>
      </w:r>
      <w:r w:rsidR="000949BB" w:rsidRPr="00DA0DBA">
        <w:t xml:space="preserve"> </w:t>
      </w:r>
      <w:r w:rsidRPr="00DA0DBA">
        <w:t>не</w:t>
      </w:r>
      <w:r w:rsidR="000949BB" w:rsidRPr="00DA0DBA">
        <w:t xml:space="preserve"> </w:t>
      </w:r>
      <w:r w:rsidRPr="00DA0DBA">
        <w:t>понимают</w:t>
      </w:r>
      <w:r w:rsidR="000949BB" w:rsidRPr="00DA0DBA">
        <w:t xml:space="preserve"> </w:t>
      </w:r>
      <w:r w:rsidRPr="00DA0DBA">
        <w:t>необходимость</w:t>
      </w:r>
      <w:r w:rsidR="000949BB" w:rsidRPr="00DA0DBA">
        <w:t xml:space="preserve"> </w:t>
      </w:r>
      <w:r w:rsidRPr="00DA0DBA">
        <w:t>поддержки</w:t>
      </w:r>
      <w:r w:rsidR="000949BB" w:rsidRPr="00DA0DBA">
        <w:t xml:space="preserve"> </w:t>
      </w:r>
      <w:r w:rsidRPr="00DA0DBA">
        <w:t>своих</w:t>
      </w:r>
      <w:r w:rsidR="000949BB" w:rsidRPr="00DA0DBA">
        <w:t xml:space="preserve"> </w:t>
      </w:r>
      <w:r w:rsidRPr="00DA0DBA">
        <w:t>родителей,</w:t>
      </w:r>
      <w:r w:rsidR="000949BB" w:rsidRPr="00DA0DBA">
        <w:t xml:space="preserve"> </w:t>
      </w:r>
      <w:r w:rsidRPr="00DA0DBA">
        <w:t>вышедших</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Ведь</w:t>
      </w:r>
      <w:r w:rsidR="000949BB" w:rsidRPr="00DA0DBA">
        <w:t xml:space="preserve"> </w:t>
      </w:r>
      <w:r w:rsidRPr="00DA0DBA">
        <w:t>часть</w:t>
      </w:r>
      <w:r w:rsidR="000949BB" w:rsidRPr="00DA0DBA">
        <w:t xml:space="preserve"> </w:t>
      </w:r>
      <w:r w:rsidRPr="00DA0DBA">
        <w:t>пенсионеров</w:t>
      </w:r>
      <w:r w:rsidR="000949BB" w:rsidRPr="00DA0DBA">
        <w:t xml:space="preserve"> </w:t>
      </w:r>
      <w:r w:rsidRPr="00DA0DBA">
        <w:t>можно</w:t>
      </w:r>
      <w:r w:rsidR="000949BB" w:rsidRPr="00DA0DBA">
        <w:t xml:space="preserve"> </w:t>
      </w:r>
      <w:r w:rsidRPr="00DA0DBA">
        <w:t>отнести</w:t>
      </w:r>
      <w:r w:rsidR="000949BB" w:rsidRPr="00DA0DBA">
        <w:t xml:space="preserve"> </w:t>
      </w:r>
      <w:r w:rsidRPr="00DA0DBA">
        <w:t>к</w:t>
      </w:r>
      <w:r w:rsidR="000949BB" w:rsidRPr="00DA0DBA">
        <w:t xml:space="preserve"> </w:t>
      </w:r>
      <w:r w:rsidRPr="00DA0DBA">
        <w:t>незащищенным</w:t>
      </w:r>
      <w:r w:rsidR="000949BB" w:rsidRPr="00DA0DBA">
        <w:t xml:space="preserve"> </w:t>
      </w:r>
      <w:r w:rsidRPr="00DA0DBA">
        <w:t>слоям</w:t>
      </w:r>
      <w:r w:rsidR="000949BB" w:rsidRPr="00DA0DBA">
        <w:t xml:space="preserve"> </w:t>
      </w:r>
      <w:r w:rsidRPr="00DA0DBA">
        <w:t>общества.</w:t>
      </w:r>
      <w:r w:rsidR="000949BB" w:rsidRPr="00DA0DBA">
        <w:t xml:space="preserve"> </w:t>
      </w:r>
      <w:r w:rsidRPr="00DA0DBA">
        <w:t>Им</w:t>
      </w:r>
      <w:r w:rsidR="000949BB" w:rsidRPr="00DA0DBA">
        <w:t xml:space="preserve"> </w:t>
      </w:r>
      <w:r w:rsidRPr="00DA0DBA">
        <w:t>очень</w:t>
      </w:r>
      <w:r w:rsidR="000949BB" w:rsidRPr="00DA0DBA">
        <w:t xml:space="preserve"> </w:t>
      </w:r>
      <w:r w:rsidRPr="00DA0DBA">
        <w:t>нужны</w:t>
      </w:r>
      <w:r w:rsidR="000949BB" w:rsidRPr="00DA0DBA">
        <w:t xml:space="preserve"> </w:t>
      </w:r>
      <w:r w:rsidRPr="00DA0DBA">
        <w:t>помощь,</w:t>
      </w:r>
      <w:r w:rsidR="000949BB" w:rsidRPr="00DA0DBA">
        <w:t xml:space="preserve"> </w:t>
      </w:r>
      <w:r w:rsidRPr="00DA0DBA">
        <w:t>поддержка.</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с</w:t>
      </w:r>
      <w:r w:rsidR="000949BB" w:rsidRPr="00DA0DBA">
        <w:t xml:space="preserve"> </w:t>
      </w:r>
      <w:r w:rsidRPr="00DA0DBA">
        <w:t>данной</w:t>
      </w:r>
      <w:r w:rsidR="000949BB" w:rsidRPr="00DA0DBA">
        <w:t xml:space="preserve"> </w:t>
      </w:r>
      <w:r w:rsidRPr="00DA0DBA">
        <w:t>инициативой</w:t>
      </w:r>
      <w:r w:rsidR="000949BB" w:rsidRPr="00DA0DBA">
        <w:t xml:space="preserve"> </w:t>
      </w:r>
      <w:r w:rsidRPr="00DA0DBA">
        <w:t>такая</w:t>
      </w:r>
      <w:r w:rsidR="000949BB" w:rsidRPr="00DA0DBA">
        <w:t xml:space="preserve"> </w:t>
      </w:r>
      <w:r w:rsidRPr="00DA0DBA">
        <w:t>помощь</w:t>
      </w:r>
      <w:r w:rsidR="000949BB" w:rsidRPr="00DA0DBA">
        <w:t xml:space="preserve"> </w:t>
      </w:r>
      <w:r w:rsidRPr="00DA0DBA">
        <w:t>добровольная,</w:t>
      </w:r>
      <w:r w:rsidR="000949BB" w:rsidRPr="00DA0DBA">
        <w:t xml:space="preserve"> </w:t>
      </w:r>
      <w:r w:rsidRPr="00DA0DBA">
        <w:t>что</w:t>
      </w:r>
      <w:r w:rsidR="000949BB" w:rsidRPr="00DA0DBA">
        <w:t xml:space="preserve"> </w:t>
      </w:r>
      <w:r w:rsidRPr="00DA0DBA">
        <w:t>дает</w:t>
      </w:r>
      <w:r w:rsidR="000949BB" w:rsidRPr="00DA0DBA">
        <w:t xml:space="preserve"> </w:t>
      </w:r>
      <w:r w:rsidRPr="00DA0DBA">
        <w:t>право</w:t>
      </w:r>
      <w:r w:rsidR="000949BB" w:rsidRPr="00DA0DBA">
        <w:t xml:space="preserve"> </w:t>
      </w:r>
      <w:r w:rsidRPr="00DA0DBA">
        <w:t>морального</w:t>
      </w:r>
      <w:r w:rsidR="000949BB" w:rsidRPr="00DA0DBA">
        <w:t xml:space="preserve"> </w:t>
      </w:r>
      <w:r w:rsidRPr="00DA0DBA">
        <w:t>выбора</w:t>
      </w:r>
      <w:r w:rsidR="000949BB" w:rsidRPr="00DA0DBA">
        <w:t xml:space="preserve"> </w:t>
      </w:r>
      <w:r w:rsidRPr="00DA0DBA">
        <w:t>для</w:t>
      </w:r>
      <w:r w:rsidR="000949BB" w:rsidRPr="00DA0DBA">
        <w:t xml:space="preserve"> </w:t>
      </w:r>
      <w:r w:rsidRPr="00DA0DBA">
        <w:t>каждого.</w:t>
      </w:r>
      <w:r w:rsidR="000949BB" w:rsidRPr="00DA0DBA">
        <w:t xml:space="preserve"> </w:t>
      </w:r>
      <w:r w:rsidRPr="00DA0DBA">
        <w:t>В</w:t>
      </w:r>
      <w:r w:rsidR="000949BB" w:rsidRPr="00DA0DBA">
        <w:t xml:space="preserve"> </w:t>
      </w:r>
      <w:r w:rsidRPr="00DA0DBA">
        <w:t>некоторых</w:t>
      </w:r>
      <w:r w:rsidR="000949BB" w:rsidRPr="00DA0DBA">
        <w:t xml:space="preserve"> </w:t>
      </w:r>
      <w:r w:rsidRPr="00DA0DBA">
        <w:t>же</w:t>
      </w:r>
      <w:r w:rsidR="000949BB" w:rsidRPr="00DA0DBA">
        <w:t xml:space="preserve"> </w:t>
      </w:r>
      <w:r w:rsidRPr="00DA0DBA">
        <w:t>государствах</w:t>
      </w:r>
      <w:r w:rsidR="000949BB" w:rsidRPr="00DA0DBA">
        <w:t xml:space="preserve"> </w:t>
      </w:r>
      <w:r w:rsidRPr="00DA0DBA">
        <w:t>законодательство</w:t>
      </w:r>
      <w:r w:rsidR="000949BB" w:rsidRPr="00DA0DBA">
        <w:t xml:space="preserve"> </w:t>
      </w:r>
      <w:r w:rsidRPr="00DA0DBA">
        <w:t>обязывает</w:t>
      </w:r>
      <w:r w:rsidR="000949BB" w:rsidRPr="00DA0DBA">
        <w:t xml:space="preserve"> </w:t>
      </w:r>
      <w:r w:rsidRPr="00DA0DBA">
        <w:t>молодежь</w:t>
      </w:r>
      <w:r w:rsidR="000949BB" w:rsidRPr="00DA0DBA">
        <w:t xml:space="preserve"> </w:t>
      </w:r>
      <w:r w:rsidRPr="00DA0DBA">
        <w:t>ухаживать</w:t>
      </w:r>
      <w:r w:rsidR="000949BB" w:rsidRPr="00DA0DBA">
        <w:t xml:space="preserve"> </w:t>
      </w:r>
      <w:r w:rsidRPr="00DA0DBA">
        <w:t>и</w:t>
      </w:r>
      <w:r w:rsidR="000949BB" w:rsidRPr="00DA0DBA">
        <w:t xml:space="preserve"> </w:t>
      </w:r>
      <w:r w:rsidRPr="00DA0DBA">
        <w:t>содержать</w:t>
      </w:r>
      <w:r w:rsidR="000949BB" w:rsidRPr="00DA0DBA">
        <w:t xml:space="preserve"> </w:t>
      </w:r>
      <w:r w:rsidRPr="00DA0DBA">
        <w:t>своих</w:t>
      </w:r>
      <w:r w:rsidR="000949BB" w:rsidRPr="00DA0DBA">
        <w:t xml:space="preserve"> </w:t>
      </w:r>
      <w:r w:rsidRPr="00DA0DBA">
        <w:t>пожилых</w:t>
      </w:r>
      <w:r w:rsidR="000949BB" w:rsidRPr="00DA0DBA">
        <w:t xml:space="preserve"> </w:t>
      </w:r>
      <w:r w:rsidRPr="00DA0DBA">
        <w:t>родителей.</w:t>
      </w:r>
      <w:r w:rsidR="000949BB" w:rsidRPr="00DA0DBA">
        <w:t xml:space="preserve"> </w:t>
      </w:r>
      <w:r w:rsidRPr="00DA0DBA">
        <w:t>Я</w:t>
      </w:r>
      <w:r w:rsidR="000949BB" w:rsidRPr="00DA0DBA">
        <w:t xml:space="preserve"> </w:t>
      </w:r>
      <w:r w:rsidRPr="00DA0DBA">
        <w:t>думаю,</w:t>
      </w:r>
      <w:r w:rsidR="000949BB" w:rsidRPr="00DA0DBA">
        <w:t xml:space="preserve"> </w:t>
      </w:r>
      <w:r w:rsidRPr="00DA0DBA">
        <w:t>что</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к</w:t>
      </w:r>
      <w:r w:rsidR="000949BB" w:rsidRPr="00DA0DBA">
        <w:t xml:space="preserve"> </w:t>
      </w:r>
      <w:r w:rsidRPr="00DA0DBA">
        <w:t>таким</w:t>
      </w:r>
      <w:r w:rsidR="000949BB" w:rsidRPr="00DA0DBA">
        <w:t xml:space="preserve"> </w:t>
      </w:r>
      <w:r w:rsidRPr="00DA0DBA">
        <w:t>методам</w:t>
      </w:r>
      <w:r w:rsidR="000949BB" w:rsidRPr="00DA0DBA">
        <w:t xml:space="preserve"> </w:t>
      </w:r>
      <w:r w:rsidRPr="00DA0DBA">
        <w:t>прибегать</w:t>
      </w:r>
      <w:r w:rsidR="000949BB" w:rsidRPr="00DA0DBA">
        <w:t xml:space="preserve"> </w:t>
      </w:r>
      <w:r w:rsidRPr="00DA0DBA">
        <w:t>не</w:t>
      </w:r>
      <w:r w:rsidR="000949BB" w:rsidRPr="00DA0DBA">
        <w:t xml:space="preserve"> </w:t>
      </w:r>
      <w:r w:rsidRPr="00DA0DBA">
        <w:t>стоит,</w:t>
      </w:r>
      <w:r w:rsidR="000949BB" w:rsidRPr="00DA0DBA">
        <w:t xml:space="preserve"> </w:t>
      </w:r>
      <w:r w:rsidRPr="00DA0DBA">
        <w:t>но</w:t>
      </w:r>
      <w:r w:rsidR="000949BB" w:rsidRPr="00DA0DBA">
        <w:t xml:space="preserve"> </w:t>
      </w:r>
      <w:r w:rsidRPr="00DA0DBA">
        <w:t>позволить</w:t>
      </w:r>
      <w:r w:rsidR="000949BB" w:rsidRPr="00DA0DBA">
        <w:t xml:space="preserve"> </w:t>
      </w:r>
      <w:r w:rsidRPr="00DA0DBA">
        <w:t>такой</w:t>
      </w:r>
      <w:r w:rsidR="000949BB" w:rsidRPr="00DA0DBA">
        <w:t xml:space="preserve"> </w:t>
      </w:r>
      <w:r w:rsidRPr="00DA0DBA">
        <w:t>вид</w:t>
      </w:r>
      <w:r w:rsidR="000949BB" w:rsidRPr="00DA0DBA">
        <w:t xml:space="preserve"> </w:t>
      </w:r>
      <w:r w:rsidRPr="00DA0DBA">
        <w:t>помощи</w:t>
      </w:r>
      <w:r w:rsidR="000949BB" w:rsidRPr="00DA0DBA">
        <w:t xml:space="preserve"> </w:t>
      </w:r>
      <w:r w:rsidRPr="00DA0DBA">
        <w:t>и</w:t>
      </w:r>
      <w:r w:rsidR="000949BB" w:rsidRPr="00DA0DBA">
        <w:t xml:space="preserve"> </w:t>
      </w:r>
      <w:r w:rsidRPr="00DA0DBA">
        <w:t>мотивировать</w:t>
      </w:r>
      <w:r w:rsidR="000949BB" w:rsidRPr="00DA0DBA">
        <w:t xml:space="preserve"> </w:t>
      </w:r>
      <w:r w:rsidRPr="00DA0DBA">
        <w:t>к</w:t>
      </w:r>
      <w:r w:rsidR="000949BB" w:rsidRPr="00DA0DBA">
        <w:t xml:space="preserve"> </w:t>
      </w:r>
      <w:r w:rsidRPr="00DA0DBA">
        <w:t>этому</w:t>
      </w:r>
      <w:r w:rsidR="000949BB" w:rsidRPr="00DA0DBA">
        <w:t xml:space="preserve"> </w:t>
      </w:r>
      <w:r w:rsidRPr="00DA0DBA">
        <w:t>трудоспособную</w:t>
      </w:r>
      <w:r w:rsidR="000949BB" w:rsidRPr="00DA0DBA">
        <w:t xml:space="preserve"> </w:t>
      </w:r>
      <w:r w:rsidRPr="00DA0DBA">
        <w:t>часть</w:t>
      </w:r>
      <w:r w:rsidR="000949BB" w:rsidRPr="00DA0DBA">
        <w:t xml:space="preserve"> </w:t>
      </w:r>
      <w:r w:rsidRPr="00DA0DBA">
        <w:t>граждан</w:t>
      </w:r>
      <w:r w:rsidR="000949BB" w:rsidRPr="00DA0DBA">
        <w:t xml:space="preserve"> </w:t>
      </w:r>
      <w:r w:rsidRPr="00DA0DBA">
        <w:t>можно.</w:t>
      </w:r>
    </w:p>
    <w:p w14:paraId="434EB0B7" w14:textId="77777777" w:rsidR="00D15C74" w:rsidRPr="00DA0DBA" w:rsidRDefault="00D15C74" w:rsidP="00D15C74">
      <w:pPr>
        <w:pStyle w:val="2"/>
      </w:pPr>
      <w:bookmarkStart w:id="125" w:name="_Toc165533875"/>
      <w:r w:rsidRPr="00DA0DBA">
        <w:t>РИАМО,</w:t>
      </w:r>
      <w:r w:rsidR="000949BB" w:rsidRPr="00DA0DBA">
        <w:t xml:space="preserve"> </w:t>
      </w:r>
      <w:r w:rsidRPr="00DA0DBA">
        <w:t>27.04.2024,</w:t>
      </w:r>
      <w:r w:rsidR="000949BB" w:rsidRPr="00DA0DBA">
        <w:t xml:space="preserve"> </w:t>
      </w:r>
      <w:r w:rsidRPr="00DA0DBA">
        <w:t>Эксперт:</w:t>
      </w:r>
      <w:r w:rsidR="000949BB" w:rsidRPr="00DA0DBA">
        <w:t xml:space="preserve"> </w:t>
      </w:r>
      <w:r w:rsidRPr="00DA0DBA">
        <w:t>инициатива</w:t>
      </w:r>
      <w:r w:rsidR="000949BB" w:rsidRPr="00DA0DBA">
        <w:t xml:space="preserve"> </w:t>
      </w:r>
      <w:r w:rsidRPr="00DA0DBA">
        <w:t>ЛДПР</w:t>
      </w:r>
      <w:r w:rsidR="000949BB" w:rsidRPr="00DA0DBA">
        <w:t xml:space="preserve"> </w:t>
      </w:r>
      <w:r w:rsidRPr="00DA0DBA">
        <w:t>о</w:t>
      </w:r>
      <w:r w:rsidR="000949BB" w:rsidRPr="00DA0DBA">
        <w:t xml:space="preserve"> </w:t>
      </w:r>
      <w:r w:rsidRPr="00DA0DBA">
        <w:t>передаче</w:t>
      </w:r>
      <w:r w:rsidR="000949BB" w:rsidRPr="00DA0DBA">
        <w:t xml:space="preserve"> </w:t>
      </w:r>
      <w:r w:rsidRPr="00DA0DBA">
        <w:t>пенсионных</w:t>
      </w:r>
      <w:r w:rsidR="000949BB" w:rsidRPr="00DA0DBA">
        <w:t xml:space="preserve"> </w:t>
      </w:r>
      <w:r w:rsidRPr="00DA0DBA">
        <w:t>баллов</w:t>
      </w:r>
      <w:r w:rsidR="000949BB" w:rsidRPr="00DA0DBA">
        <w:t xml:space="preserve"> </w:t>
      </w:r>
      <w:r w:rsidRPr="00DA0DBA">
        <w:t>является</w:t>
      </w:r>
      <w:r w:rsidR="000949BB" w:rsidRPr="00DA0DBA">
        <w:t xml:space="preserve"> </w:t>
      </w:r>
      <w:r w:rsidRPr="00DA0DBA">
        <w:t>неоднозначной</w:t>
      </w:r>
      <w:bookmarkEnd w:id="125"/>
    </w:p>
    <w:p w14:paraId="3CDE369F" w14:textId="77777777" w:rsidR="00D15C74" w:rsidRPr="00DA0DBA" w:rsidRDefault="00D15C74" w:rsidP="00737F2E">
      <w:pPr>
        <w:pStyle w:val="3"/>
      </w:pPr>
      <w:bookmarkStart w:id="126" w:name="_Toc165533876"/>
      <w:r w:rsidRPr="00DA0DBA">
        <w:t>Передача</w:t>
      </w:r>
      <w:r w:rsidR="000949BB" w:rsidRPr="00DA0DBA">
        <w:t xml:space="preserve"> </w:t>
      </w:r>
      <w:r w:rsidRPr="00DA0DBA">
        <w:t>пенсионных</w:t>
      </w:r>
      <w:r w:rsidR="000949BB" w:rsidRPr="00DA0DBA">
        <w:t xml:space="preserve"> </w:t>
      </w:r>
      <w:r w:rsidRPr="00DA0DBA">
        <w:t>баллов</w:t>
      </w:r>
      <w:r w:rsidR="000949BB" w:rsidRPr="00DA0DBA">
        <w:t xml:space="preserve"> </w:t>
      </w:r>
      <w:r w:rsidRPr="00DA0DBA">
        <w:t>от</w:t>
      </w:r>
      <w:r w:rsidR="000949BB" w:rsidRPr="00DA0DBA">
        <w:t xml:space="preserve"> </w:t>
      </w:r>
      <w:r w:rsidRPr="00DA0DBA">
        <w:t>детей</w:t>
      </w:r>
      <w:r w:rsidR="000949BB" w:rsidRPr="00DA0DBA">
        <w:t xml:space="preserve"> </w:t>
      </w:r>
      <w:r w:rsidRPr="00DA0DBA">
        <w:t>родителям</w:t>
      </w:r>
      <w:r w:rsidR="000949BB" w:rsidRPr="00DA0DBA">
        <w:t xml:space="preserve"> </w:t>
      </w:r>
      <w:r w:rsidRPr="00DA0DBA">
        <w:t>является</w:t>
      </w:r>
      <w:r w:rsidR="000949BB" w:rsidRPr="00DA0DBA">
        <w:t xml:space="preserve"> </w:t>
      </w:r>
      <w:r w:rsidRPr="00DA0DBA">
        <w:t>неоднозначным</w:t>
      </w:r>
      <w:r w:rsidR="000949BB" w:rsidRPr="00DA0DBA">
        <w:t xml:space="preserve"> </w:t>
      </w:r>
      <w:r w:rsidRPr="00DA0DBA">
        <w:t>решением,</w:t>
      </w:r>
      <w:r w:rsidR="000949BB" w:rsidRPr="00DA0DBA">
        <w:t xml:space="preserve"> </w:t>
      </w:r>
      <w:r w:rsidRPr="00DA0DBA">
        <w:t>которое</w:t>
      </w:r>
      <w:r w:rsidR="000949BB" w:rsidRPr="00DA0DBA">
        <w:t xml:space="preserve"> </w:t>
      </w:r>
      <w:r w:rsidRPr="00DA0DBA">
        <w:t>выглядит</w:t>
      </w:r>
      <w:r w:rsidR="000949BB" w:rsidRPr="00DA0DBA">
        <w:t xml:space="preserve"> </w:t>
      </w:r>
      <w:r w:rsidRPr="00DA0DBA">
        <w:t>как</w:t>
      </w:r>
      <w:r w:rsidR="000949BB" w:rsidRPr="00DA0DBA">
        <w:t xml:space="preserve"> </w:t>
      </w:r>
      <w:r w:rsidRPr="00DA0DBA">
        <w:t>попытка</w:t>
      </w:r>
      <w:r w:rsidR="000949BB" w:rsidRPr="00DA0DBA">
        <w:t xml:space="preserve"> </w:t>
      </w:r>
      <w:r w:rsidRPr="00DA0DBA">
        <w:t>переложить</w:t>
      </w:r>
      <w:r w:rsidR="000949BB" w:rsidRPr="00DA0DBA">
        <w:t xml:space="preserve"> </w:t>
      </w:r>
      <w:r w:rsidRPr="00DA0DBA">
        <w:t>поддержку</w:t>
      </w:r>
      <w:r w:rsidR="000949BB" w:rsidRPr="00DA0DBA">
        <w:t xml:space="preserve"> </w:t>
      </w:r>
      <w:r w:rsidRPr="00DA0DBA">
        <w:t>семьи</w:t>
      </w:r>
      <w:r w:rsidR="000949BB" w:rsidRPr="00DA0DBA">
        <w:t xml:space="preserve"> </w:t>
      </w:r>
      <w:r w:rsidRPr="00DA0DBA">
        <w:t>на</w:t>
      </w:r>
      <w:r w:rsidR="000949BB" w:rsidRPr="00DA0DBA">
        <w:t xml:space="preserve"> </w:t>
      </w:r>
      <w:r w:rsidRPr="00DA0DBA">
        <w:t>плечи</w:t>
      </w:r>
      <w:r w:rsidR="000949BB" w:rsidRPr="00DA0DBA">
        <w:t xml:space="preserve"> </w:t>
      </w:r>
      <w:r w:rsidRPr="00DA0DBA">
        <w:t>граждан,</w:t>
      </w:r>
      <w:r w:rsidR="000949BB" w:rsidRPr="00DA0DBA">
        <w:t xml:space="preserve"> </w:t>
      </w:r>
      <w:r w:rsidRPr="00DA0DBA">
        <w:t>сообщила</w:t>
      </w:r>
      <w:r w:rsidR="000949BB" w:rsidRPr="00DA0DBA">
        <w:t xml:space="preserve"> </w:t>
      </w:r>
      <w:r w:rsidRPr="00DA0DBA">
        <w:t>РИАМО</w:t>
      </w:r>
      <w:r w:rsidR="000949BB" w:rsidRPr="00DA0DBA">
        <w:t xml:space="preserve"> </w:t>
      </w:r>
      <w:r w:rsidRPr="00DA0DBA">
        <w:t>директор</w:t>
      </w:r>
      <w:r w:rsidR="000949BB" w:rsidRPr="00DA0DBA">
        <w:t xml:space="preserve"> </w:t>
      </w:r>
      <w:r w:rsidRPr="00DA0DBA">
        <w:t>ИЭФ</w:t>
      </w:r>
      <w:r w:rsidR="000949BB" w:rsidRPr="00DA0DBA">
        <w:t xml:space="preserve"> </w:t>
      </w:r>
      <w:r w:rsidRPr="00DA0DBA">
        <w:t>ГУУ,</w:t>
      </w:r>
      <w:r w:rsidR="000949BB" w:rsidRPr="00DA0DBA">
        <w:t xml:space="preserve"> </w:t>
      </w:r>
      <w:r w:rsidRPr="00DA0DBA">
        <w:t>профессор,</w:t>
      </w:r>
      <w:r w:rsidR="000949BB" w:rsidRPr="00DA0DBA">
        <w:t xml:space="preserve"> </w:t>
      </w:r>
      <w:r w:rsidRPr="00DA0DBA">
        <w:t>д.</w:t>
      </w:r>
      <w:r w:rsidR="000949BB" w:rsidRPr="00DA0DBA">
        <w:t xml:space="preserve"> </w:t>
      </w:r>
      <w:r w:rsidRPr="00DA0DBA">
        <w:t>э.</w:t>
      </w:r>
      <w:r w:rsidR="000949BB" w:rsidRPr="00DA0DBA">
        <w:t xml:space="preserve"> </w:t>
      </w:r>
      <w:r w:rsidRPr="00DA0DBA">
        <w:t>н.</w:t>
      </w:r>
      <w:r w:rsidR="000949BB" w:rsidRPr="00DA0DBA">
        <w:t xml:space="preserve"> </w:t>
      </w:r>
      <w:r w:rsidRPr="00DA0DBA">
        <w:t>Галина</w:t>
      </w:r>
      <w:r w:rsidR="000949BB" w:rsidRPr="00DA0DBA">
        <w:t xml:space="preserve"> </w:t>
      </w:r>
      <w:r w:rsidRPr="00DA0DBA">
        <w:t>Сорокина.</w:t>
      </w:r>
      <w:bookmarkEnd w:id="126"/>
    </w:p>
    <w:p w14:paraId="33E238F2" w14:textId="77777777" w:rsidR="00D15C74" w:rsidRPr="00DA0DBA" w:rsidRDefault="00D15C74" w:rsidP="00D15C74">
      <w:r w:rsidRPr="00DA0DBA">
        <w:t>Фракция</w:t>
      </w:r>
      <w:r w:rsidR="000949BB" w:rsidRPr="00DA0DBA">
        <w:t xml:space="preserve"> </w:t>
      </w:r>
      <w:r w:rsidRPr="00DA0DBA">
        <w:t>ЛДПР</w:t>
      </w:r>
      <w:r w:rsidR="000949BB" w:rsidRPr="00DA0DBA">
        <w:t xml:space="preserve"> </w:t>
      </w:r>
      <w:r w:rsidRPr="00DA0DBA">
        <w:t>Государственной</w:t>
      </w:r>
      <w:r w:rsidR="000949BB" w:rsidRPr="00DA0DBA">
        <w:t xml:space="preserve"> </w:t>
      </w:r>
      <w:r w:rsidRPr="00DA0DBA">
        <w:t>думы</w:t>
      </w:r>
      <w:r w:rsidR="000949BB" w:rsidRPr="00DA0DBA">
        <w:t xml:space="preserve"> </w:t>
      </w:r>
      <w:r w:rsidRPr="00DA0DBA">
        <w:t>РФ</w:t>
      </w:r>
      <w:r w:rsidR="000949BB" w:rsidRPr="00DA0DBA">
        <w:t xml:space="preserve"> </w:t>
      </w:r>
      <w:r w:rsidRPr="00DA0DBA">
        <w:t>ранее</w:t>
      </w:r>
      <w:r w:rsidR="000949BB" w:rsidRPr="00DA0DBA">
        <w:t xml:space="preserve"> </w:t>
      </w:r>
      <w:r w:rsidRPr="00DA0DBA">
        <w:t>внесла</w:t>
      </w:r>
      <w:r w:rsidR="000949BB" w:rsidRPr="00DA0DBA">
        <w:t xml:space="preserve"> </w:t>
      </w:r>
      <w:r w:rsidRPr="00DA0DBA">
        <w:t>предложения</w:t>
      </w:r>
      <w:r w:rsidR="000949BB" w:rsidRPr="00DA0DBA">
        <w:t xml:space="preserve"> </w:t>
      </w:r>
      <w:r w:rsidRPr="00DA0DBA">
        <w:t>об</w:t>
      </w:r>
      <w:r w:rsidR="000949BB" w:rsidRPr="00DA0DBA">
        <w:t xml:space="preserve"> </w:t>
      </w:r>
      <w:r w:rsidRPr="00DA0DBA">
        <w:t>изменении</w:t>
      </w:r>
      <w:r w:rsidR="000949BB" w:rsidRPr="00DA0DBA">
        <w:t xml:space="preserve"> </w:t>
      </w:r>
      <w:r w:rsidRPr="00DA0DBA">
        <w:t>Федерального</w:t>
      </w:r>
      <w:r w:rsidR="000949BB" w:rsidRPr="00DA0DBA">
        <w:t xml:space="preserve"> </w:t>
      </w:r>
      <w:r w:rsidRPr="00DA0DBA">
        <w:t>закона</w:t>
      </w:r>
      <w:r w:rsidR="000949BB" w:rsidRPr="00DA0DBA">
        <w:t xml:space="preserve"> </w:t>
      </w:r>
      <w:r w:rsidR="00827EAC" w:rsidRPr="00DA0DBA">
        <w:t>«</w:t>
      </w:r>
      <w:r w:rsidRPr="00DA0DBA">
        <w:t>О</w:t>
      </w:r>
      <w:r w:rsidR="000949BB" w:rsidRPr="00DA0DBA">
        <w:t xml:space="preserve"> </w:t>
      </w:r>
      <w:r w:rsidRPr="00DA0DBA">
        <w:t>страховых</w:t>
      </w:r>
      <w:r w:rsidR="000949BB" w:rsidRPr="00DA0DBA">
        <w:t xml:space="preserve"> </w:t>
      </w:r>
      <w:r w:rsidRPr="00DA0DBA">
        <w:t>пенсиях</w:t>
      </w:r>
      <w:r w:rsidR="00827EAC" w:rsidRPr="00DA0DBA">
        <w:t>»</w:t>
      </w:r>
      <w:r w:rsidR="000949BB" w:rsidRPr="00DA0DBA">
        <w:t xml:space="preserve"> </w:t>
      </w:r>
      <w:r w:rsidRPr="00DA0DBA">
        <w:t>разрешив</w:t>
      </w:r>
      <w:r w:rsidR="000949BB" w:rsidRPr="00DA0DBA">
        <w:t xml:space="preserve"> </w:t>
      </w:r>
      <w:r w:rsidRPr="00DA0DBA">
        <w:t>детям</w:t>
      </w:r>
      <w:r w:rsidR="000949BB" w:rsidRPr="00DA0DBA">
        <w:t xml:space="preserve"> </w:t>
      </w:r>
      <w:r w:rsidRPr="00DA0DBA">
        <w:t>передавать</w:t>
      </w:r>
      <w:r w:rsidR="000949BB" w:rsidRPr="00DA0DBA">
        <w:t xml:space="preserve"> </w:t>
      </w:r>
      <w:r w:rsidRPr="00DA0DBA">
        <w:t>свои</w:t>
      </w:r>
      <w:r w:rsidR="000949BB" w:rsidRPr="00DA0DBA">
        <w:t xml:space="preserve"> </w:t>
      </w:r>
      <w:r w:rsidRPr="00DA0DBA">
        <w:t>пенсионные</w:t>
      </w:r>
      <w:r w:rsidR="000949BB" w:rsidRPr="00DA0DBA">
        <w:t xml:space="preserve"> </w:t>
      </w:r>
      <w:r w:rsidRPr="00DA0DBA">
        <w:t>баллы</w:t>
      </w:r>
      <w:r w:rsidR="000949BB" w:rsidRPr="00DA0DBA">
        <w:t xml:space="preserve"> </w:t>
      </w:r>
      <w:r w:rsidRPr="00DA0DBA">
        <w:t>родителям.</w:t>
      </w:r>
      <w:r w:rsidR="000949BB" w:rsidRPr="00DA0DBA">
        <w:t xml:space="preserve"> </w:t>
      </w:r>
      <w:r w:rsidRPr="00DA0DBA">
        <w:t>Такие</w:t>
      </w:r>
      <w:r w:rsidR="000949BB" w:rsidRPr="00DA0DBA">
        <w:t xml:space="preserve"> </w:t>
      </w:r>
      <w:r w:rsidRPr="00DA0DBA">
        <w:t>действия,</w:t>
      </w:r>
      <w:r w:rsidR="000949BB" w:rsidRPr="00DA0DBA">
        <w:t xml:space="preserve"> </w:t>
      </w:r>
      <w:r w:rsidRPr="00DA0DBA">
        <w:t>по</w:t>
      </w:r>
      <w:r w:rsidR="000949BB" w:rsidRPr="00DA0DBA">
        <w:t xml:space="preserve"> </w:t>
      </w:r>
      <w:r w:rsidRPr="00DA0DBA">
        <w:t>мнению</w:t>
      </w:r>
      <w:r w:rsidR="000949BB" w:rsidRPr="00DA0DBA">
        <w:t xml:space="preserve"> </w:t>
      </w:r>
      <w:r w:rsidRPr="00DA0DBA">
        <w:t>законодателей,</w:t>
      </w:r>
      <w:r w:rsidR="000949BB" w:rsidRPr="00DA0DBA">
        <w:t xml:space="preserve"> </w:t>
      </w:r>
      <w:r w:rsidRPr="00DA0DBA">
        <w:t>позволят</w:t>
      </w:r>
      <w:r w:rsidR="000949BB" w:rsidRPr="00DA0DBA">
        <w:t xml:space="preserve"> </w:t>
      </w:r>
      <w:r w:rsidRPr="00DA0DBA">
        <w:t>повысить</w:t>
      </w:r>
      <w:r w:rsidR="000949BB" w:rsidRPr="00DA0DBA">
        <w:t xml:space="preserve"> </w:t>
      </w:r>
      <w:r w:rsidRPr="00DA0DBA">
        <w:t>пенсию</w:t>
      </w:r>
      <w:r w:rsidR="000949BB" w:rsidRPr="00DA0DBA">
        <w:t xml:space="preserve"> </w:t>
      </w:r>
      <w:r w:rsidRPr="00DA0DBA">
        <w:t>и</w:t>
      </w:r>
      <w:r w:rsidR="000949BB" w:rsidRPr="00DA0DBA">
        <w:t xml:space="preserve"> </w:t>
      </w:r>
      <w:r w:rsidRPr="00DA0DBA">
        <w:t>будут</w:t>
      </w:r>
      <w:r w:rsidR="000949BB" w:rsidRPr="00DA0DBA">
        <w:t xml:space="preserve"> </w:t>
      </w:r>
      <w:r w:rsidRPr="00DA0DBA">
        <w:t>стимулировать</w:t>
      </w:r>
      <w:r w:rsidR="000949BB" w:rsidRPr="00DA0DBA">
        <w:t xml:space="preserve"> </w:t>
      </w:r>
      <w:r w:rsidRPr="00DA0DBA">
        <w:t>граждан</w:t>
      </w:r>
      <w:r w:rsidR="000949BB" w:rsidRPr="00DA0DBA">
        <w:t xml:space="preserve"> </w:t>
      </w:r>
      <w:r w:rsidRPr="00DA0DBA">
        <w:t>иметь</w:t>
      </w:r>
      <w:r w:rsidR="000949BB" w:rsidRPr="00DA0DBA">
        <w:t xml:space="preserve"> </w:t>
      </w:r>
      <w:r w:rsidRPr="00DA0DBA">
        <w:t>много</w:t>
      </w:r>
      <w:r w:rsidR="000949BB" w:rsidRPr="00DA0DBA">
        <w:t xml:space="preserve"> </w:t>
      </w:r>
      <w:r w:rsidRPr="00DA0DBA">
        <w:t>детей.</w:t>
      </w:r>
    </w:p>
    <w:p w14:paraId="08AF64D3" w14:textId="77777777" w:rsidR="00D15C74" w:rsidRPr="00DA0DBA" w:rsidRDefault="00D15C74" w:rsidP="00D15C74">
      <w:r w:rsidRPr="00DA0DBA">
        <w:lastRenderedPageBreak/>
        <w:t>Принятие</w:t>
      </w:r>
      <w:r w:rsidR="000949BB" w:rsidRPr="00DA0DBA">
        <w:t xml:space="preserve"> </w:t>
      </w:r>
      <w:r w:rsidRPr="00DA0DBA">
        <w:t>такой</w:t>
      </w:r>
      <w:r w:rsidR="000949BB" w:rsidRPr="00DA0DBA">
        <w:t xml:space="preserve"> </w:t>
      </w:r>
      <w:r w:rsidRPr="00DA0DBA">
        <w:t>законодательной</w:t>
      </w:r>
      <w:r w:rsidR="000949BB" w:rsidRPr="00DA0DBA">
        <w:t xml:space="preserve"> </w:t>
      </w:r>
      <w:r w:rsidRPr="00DA0DBA">
        <w:t>инициативы</w:t>
      </w:r>
      <w:r w:rsidR="000949BB" w:rsidRPr="00DA0DBA">
        <w:t xml:space="preserve"> - </w:t>
      </w:r>
      <w:r w:rsidRPr="00DA0DBA">
        <w:t>очень</w:t>
      </w:r>
      <w:r w:rsidR="000949BB" w:rsidRPr="00DA0DBA">
        <w:t xml:space="preserve"> </w:t>
      </w:r>
      <w:r w:rsidRPr="00DA0DBA">
        <w:t>неоднозначное</w:t>
      </w:r>
      <w:r w:rsidR="000949BB" w:rsidRPr="00DA0DBA">
        <w:t xml:space="preserve"> </w:t>
      </w:r>
      <w:r w:rsidRPr="00DA0DBA">
        <w:t>решение,</w:t>
      </w:r>
      <w:r w:rsidR="000949BB" w:rsidRPr="00DA0DBA">
        <w:t xml:space="preserve"> </w:t>
      </w:r>
      <w:r w:rsidRPr="00DA0DBA">
        <w:t>считает</w:t>
      </w:r>
      <w:r w:rsidR="000949BB" w:rsidRPr="00DA0DBA">
        <w:t xml:space="preserve"> </w:t>
      </w:r>
      <w:r w:rsidRPr="00DA0DBA">
        <w:t>Сорокина.</w:t>
      </w:r>
      <w:r w:rsidR="000949BB" w:rsidRPr="00DA0DBA">
        <w:t xml:space="preserve"> </w:t>
      </w:r>
      <w:r w:rsidRPr="00DA0DBA">
        <w:t>Эксперт</w:t>
      </w:r>
      <w:r w:rsidR="000949BB" w:rsidRPr="00DA0DBA">
        <w:t xml:space="preserve"> </w:t>
      </w:r>
      <w:r w:rsidRPr="00DA0DBA">
        <w:t>объяснила</w:t>
      </w:r>
      <w:r w:rsidR="000949BB" w:rsidRPr="00DA0DBA">
        <w:t xml:space="preserve"> </w:t>
      </w:r>
      <w:r w:rsidRPr="00DA0DBA">
        <w:t>свою</w:t>
      </w:r>
      <w:r w:rsidR="000949BB" w:rsidRPr="00DA0DBA">
        <w:t xml:space="preserve"> </w:t>
      </w:r>
      <w:r w:rsidRPr="00DA0DBA">
        <w:t>точку</w:t>
      </w:r>
      <w:r w:rsidR="000949BB" w:rsidRPr="00DA0DBA">
        <w:t xml:space="preserve"> </w:t>
      </w:r>
      <w:r w:rsidRPr="00DA0DBA">
        <w:t>зрения</w:t>
      </w:r>
      <w:r w:rsidR="000949BB" w:rsidRPr="00DA0DBA">
        <w:t xml:space="preserve"> </w:t>
      </w:r>
      <w:r w:rsidRPr="00DA0DBA">
        <w:t>следующими</w:t>
      </w:r>
      <w:r w:rsidR="000949BB" w:rsidRPr="00DA0DBA">
        <w:t xml:space="preserve"> </w:t>
      </w:r>
      <w:r w:rsidRPr="00DA0DBA">
        <w:t>причинами.</w:t>
      </w:r>
    </w:p>
    <w:p w14:paraId="4BBB9C03" w14:textId="77777777" w:rsidR="00D15C74" w:rsidRPr="00DA0DBA" w:rsidRDefault="00D15C74" w:rsidP="00D15C74">
      <w:r w:rsidRPr="00DA0DBA">
        <w:t>Во-первых,</w:t>
      </w:r>
      <w:r w:rsidR="000949BB" w:rsidRPr="00DA0DBA">
        <w:t xml:space="preserve"> </w:t>
      </w:r>
      <w:r w:rsidRPr="00DA0DBA">
        <w:t>добровольная</w:t>
      </w:r>
      <w:r w:rsidR="000949BB" w:rsidRPr="00DA0DBA">
        <w:t xml:space="preserve"> </w:t>
      </w:r>
      <w:r w:rsidRPr="00DA0DBA">
        <w:t>передача</w:t>
      </w:r>
      <w:r w:rsidR="000949BB" w:rsidRPr="00DA0DBA">
        <w:t xml:space="preserve"> </w:t>
      </w:r>
      <w:r w:rsidRPr="00DA0DBA">
        <w:t>пенсионных</w:t>
      </w:r>
      <w:r w:rsidR="000949BB" w:rsidRPr="00DA0DBA">
        <w:t xml:space="preserve"> </w:t>
      </w:r>
      <w:r w:rsidRPr="00DA0DBA">
        <w:t>баллов</w:t>
      </w:r>
      <w:r w:rsidR="000949BB" w:rsidRPr="00DA0DBA">
        <w:t xml:space="preserve"> </w:t>
      </w:r>
      <w:r w:rsidRPr="00DA0DBA">
        <w:t>для</w:t>
      </w:r>
      <w:r w:rsidR="000949BB" w:rsidRPr="00DA0DBA">
        <w:t xml:space="preserve"> </w:t>
      </w:r>
      <w:r w:rsidRPr="00DA0DBA">
        <w:t>увеличения</w:t>
      </w:r>
      <w:r w:rsidR="000949BB" w:rsidRPr="00DA0DBA">
        <w:t xml:space="preserve"> </w:t>
      </w:r>
      <w:r w:rsidRPr="00DA0DBA">
        <w:t>пенсии</w:t>
      </w:r>
      <w:r w:rsidR="000949BB" w:rsidRPr="00DA0DBA">
        <w:t xml:space="preserve"> </w:t>
      </w:r>
      <w:r w:rsidRPr="00DA0DBA">
        <w:t>родителям</w:t>
      </w:r>
      <w:r w:rsidR="000949BB" w:rsidRPr="00DA0DBA">
        <w:t xml:space="preserve"> </w:t>
      </w:r>
      <w:r w:rsidRPr="00DA0DBA">
        <w:t>сегодня</w:t>
      </w:r>
      <w:r w:rsidR="000949BB" w:rsidRPr="00DA0DBA">
        <w:t xml:space="preserve"> </w:t>
      </w:r>
      <w:r w:rsidRPr="00DA0DBA">
        <w:t>снизит</w:t>
      </w:r>
      <w:r w:rsidR="000949BB" w:rsidRPr="00DA0DBA">
        <w:t xml:space="preserve"> </w:t>
      </w:r>
      <w:r w:rsidRPr="00DA0DBA">
        <w:t>пенсию</w:t>
      </w:r>
      <w:r w:rsidR="000949BB" w:rsidRPr="00DA0DBA">
        <w:t xml:space="preserve"> </w:t>
      </w:r>
      <w:r w:rsidRPr="00DA0DBA">
        <w:t>передающего</w:t>
      </w:r>
      <w:r w:rsidR="000949BB" w:rsidRPr="00DA0DBA">
        <w:t xml:space="preserve"> </w:t>
      </w:r>
      <w:r w:rsidRPr="00DA0DBA">
        <w:t>в</w:t>
      </w:r>
      <w:r w:rsidR="000949BB" w:rsidRPr="00DA0DBA">
        <w:t xml:space="preserve"> </w:t>
      </w:r>
      <w:r w:rsidRPr="00DA0DBA">
        <w:t>будущем,</w:t>
      </w:r>
      <w:r w:rsidR="000949BB" w:rsidRPr="00DA0DBA">
        <w:t xml:space="preserve"> </w:t>
      </w:r>
      <w:r w:rsidRPr="00DA0DBA">
        <w:t>таким</w:t>
      </w:r>
      <w:r w:rsidR="000949BB" w:rsidRPr="00DA0DBA">
        <w:t xml:space="preserve"> </w:t>
      </w:r>
      <w:r w:rsidRPr="00DA0DBA">
        <w:t>образом,</w:t>
      </w:r>
      <w:r w:rsidR="000949BB" w:rsidRPr="00DA0DBA">
        <w:t xml:space="preserve"> </w:t>
      </w:r>
      <w:r w:rsidRPr="00DA0DBA">
        <w:t>получается</w:t>
      </w:r>
      <w:r w:rsidR="000949BB" w:rsidRPr="00DA0DBA">
        <w:t xml:space="preserve"> </w:t>
      </w:r>
      <w:r w:rsidRPr="00DA0DBA">
        <w:t>замкнутый</w:t>
      </w:r>
      <w:r w:rsidR="000949BB" w:rsidRPr="00DA0DBA">
        <w:t xml:space="preserve"> </w:t>
      </w:r>
      <w:r w:rsidRPr="00DA0DBA">
        <w:t>круг.</w:t>
      </w:r>
    </w:p>
    <w:p w14:paraId="775D031E" w14:textId="77777777" w:rsidR="00D15C74" w:rsidRPr="00DA0DBA" w:rsidRDefault="00D15C74" w:rsidP="00D15C74">
      <w:r w:rsidRPr="00DA0DBA">
        <w:t>Во-вторых,</w:t>
      </w:r>
      <w:r w:rsidR="000949BB" w:rsidRPr="00DA0DBA">
        <w:t xml:space="preserve"> </w:t>
      </w:r>
      <w:r w:rsidRPr="00DA0DBA">
        <w:t>еще</w:t>
      </w:r>
      <w:r w:rsidR="000949BB" w:rsidRPr="00DA0DBA">
        <w:t xml:space="preserve"> </w:t>
      </w:r>
      <w:r w:rsidRPr="00DA0DBA">
        <w:t>больше</w:t>
      </w:r>
      <w:r w:rsidR="000949BB" w:rsidRPr="00DA0DBA">
        <w:t xml:space="preserve"> </w:t>
      </w:r>
      <w:r w:rsidRPr="00DA0DBA">
        <w:t>обостряются</w:t>
      </w:r>
      <w:r w:rsidR="000949BB" w:rsidRPr="00DA0DBA">
        <w:t xml:space="preserve"> </w:t>
      </w:r>
      <w:r w:rsidRPr="00DA0DBA">
        <w:t>психологические</w:t>
      </w:r>
      <w:r w:rsidR="000949BB" w:rsidRPr="00DA0DBA">
        <w:t xml:space="preserve"> </w:t>
      </w:r>
      <w:r w:rsidRPr="00DA0DBA">
        <w:t>проблемы</w:t>
      </w:r>
      <w:r w:rsidR="000949BB" w:rsidRPr="00DA0DBA">
        <w:t xml:space="preserve"> </w:t>
      </w:r>
      <w:r w:rsidRPr="00DA0DBA">
        <w:t>повышенных</w:t>
      </w:r>
      <w:r w:rsidR="000949BB" w:rsidRPr="00DA0DBA">
        <w:t xml:space="preserve"> </w:t>
      </w:r>
      <w:r w:rsidRPr="00DA0DBA">
        <w:t>ожиданий</w:t>
      </w:r>
      <w:r w:rsidR="000949BB" w:rsidRPr="00DA0DBA">
        <w:t xml:space="preserve"> </w:t>
      </w:r>
      <w:r w:rsidRPr="00DA0DBA">
        <w:t>родителей</w:t>
      </w:r>
      <w:r w:rsidR="000949BB" w:rsidRPr="00DA0DBA">
        <w:t xml:space="preserve"> </w:t>
      </w:r>
      <w:r w:rsidRPr="00DA0DBA">
        <w:t>и</w:t>
      </w:r>
      <w:r w:rsidR="000949BB" w:rsidRPr="00DA0DBA">
        <w:t xml:space="preserve"> </w:t>
      </w:r>
      <w:r w:rsidRPr="00DA0DBA">
        <w:t>подмена</w:t>
      </w:r>
      <w:r w:rsidR="000949BB" w:rsidRPr="00DA0DBA">
        <w:t xml:space="preserve"> </w:t>
      </w:r>
      <w:r w:rsidRPr="00DA0DBA">
        <w:t>своей</w:t>
      </w:r>
      <w:r w:rsidR="000949BB" w:rsidRPr="00DA0DBA">
        <w:t xml:space="preserve"> </w:t>
      </w:r>
      <w:r w:rsidRPr="00DA0DBA">
        <w:t>жизни</w:t>
      </w:r>
      <w:r w:rsidR="000949BB" w:rsidRPr="00DA0DBA">
        <w:t xml:space="preserve"> </w:t>
      </w:r>
      <w:r w:rsidRPr="00DA0DBA">
        <w:t>жизнью</w:t>
      </w:r>
      <w:r w:rsidR="000949BB" w:rsidRPr="00DA0DBA">
        <w:t xml:space="preserve"> </w:t>
      </w:r>
      <w:r w:rsidRPr="00DA0DBA">
        <w:t>детей,</w:t>
      </w:r>
      <w:r w:rsidR="000949BB" w:rsidRPr="00DA0DBA">
        <w:t xml:space="preserve"> </w:t>
      </w:r>
      <w:r w:rsidRPr="00DA0DBA">
        <w:t>считает</w:t>
      </w:r>
      <w:r w:rsidR="000949BB" w:rsidRPr="00DA0DBA">
        <w:t xml:space="preserve"> </w:t>
      </w:r>
      <w:r w:rsidRPr="00DA0DBA">
        <w:t>Сорокина.</w:t>
      </w:r>
    </w:p>
    <w:p w14:paraId="464D828B" w14:textId="77777777" w:rsidR="00D15C74" w:rsidRPr="00DA0DBA" w:rsidRDefault="00D15C74" w:rsidP="00D15C74">
      <w:r w:rsidRPr="00DA0DBA">
        <w:t>Сегодня</w:t>
      </w:r>
      <w:r w:rsidR="000949BB" w:rsidRPr="00DA0DBA">
        <w:t xml:space="preserve"> </w:t>
      </w:r>
      <w:r w:rsidRPr="00DA0DBA">
        <w:t>государство</w:t>
      </w:r>
      <w:r w:rsidR="000949BB" w:rsidRPr="00DA0DBA">
        <w:t xml:space="preserve"> </w:t>
      </w:r>
      <w:r w:rsidRPr="00DA0DBA">
        <w:t>за</w:t>
      </w:r>
      <w:r w:rsidR="000949BB" w:rsidRPr="00DA0DBA">
        <w:t xml:space="preserve"> </w:t>
      </w:r>
      <w:r w:rsidRPr="00DA0DBA">
        <w:t>уход</w:t>
      </w:r>
      <w:r w:rsidR="000949BB" w:rsidRPr="00DA0DBA">
        <w:t xml:space="preserve"> </w:t>
      </w:r>
      <w:r w:rsidRPr="00DA0DBA">
        <w:t>за</w:t>
      </w:r>
      <w:r w:rsidR="000949BB" w:rsidRPr="00DA0DBA">
        <w:t xml:space="preserve"> </w:t>
      </w:r>
      <w:r w:rsidRPr="00DA0DBA">
        <w:t>ребенком</w:t>
      </w:r>
      <w:r w:rsidR="000949BB" w:rsidRPr="00DA0DBA">
        <w:t xml:space="preserve"> </w:t>
      </w:r>
      <w:r w:rsidRPr="00DA0DBA">
        <w:t>до</w:t>
      </w:r>
      <w:r w:rsidR="000949BB" w:rsidRPr="00DA0DBA">
        <w:t xml:space="preserve"> </w:t>
      </w:r>
      <w:r w:rsidRPr="00DA0DBA">
        <w:t>полутора</w:t>
      </w:r>
      <w:r w:rsidR="000949BB" w:rsidRPr="00DA0DBA">
        <w:t xml:space="preserve"> </w:t>
      </w:r>
      <w:r w:rsidRPr="00DA0DBA">
        <w:t>лет</w:t>
      </w:r>
      <w:r w:rsidR="000949BB" w:rsidRPr="00DA0DBA">
        <w:t xml:space="preserve"> </w:t>
      </w:r>
      <w:r w:rsidRPr="00DA0DBA">
        <w:t>дает</w:t>
      </w:r>
      <w:r w:rsidR="000949BB" w:rsidRPr="00DA0DBA">
        <w:t xml:space="preserve"> </w:t>
      </w:r>
      <w:r w:rsidRPr="00DA0DBA">
        <w:t>одному</w:t>
      </w:r>
      <w:r w:rsidR="000949BB" w:rsidRPr="00DA0DBA">
        <w:t xml:space="preserve"> </w:t>
      </w:r>
      <w:r w:rsidRPr="00DA0DBA">
        <w:t>из</w:t>
      </w:r>
      <w:r w:rsidR="000949BB" w:rsidRPr="00DA0DBA">
        <w:t xml:space="preserve"> </w:t>
      </w:r>
      <w:r w:rsidRPr="00DA0DBA">
        <w:t>родителей</w:t>
      </w:r>
      <w:r w:rsidR="000949BB" w:rsidRPr="00DA0DBA">
        <w:t xml:space="preserve"> </w:t>
      </w:r>
      <w:r w:rsidRPr="00DA0DBA">
        <w:t>пенсионные</w:t>
      </w:r>
      <w:r w:rsidR="000949BB" w:rsidRPr="00DA0DBA">
        <w:t xml:space="preserve"> </w:t>
      </w:r>
      <w:r w:rsidRPr="00DA0DBA">
        <w:t>баллы.</w:t>
      </w:r>
      <w:r w:rsidR="000949BB" w:rsidRPr="00DA0DBA">
        <w:t xml:space="preserve"> </w:t>
      </w:r>
      <w:r w:rsidRPr="00DA0DBA">
        <w:t>За</w:t>
      </w:r>
      <w:r w:rsidR="000949BB" w:rsidRPr="00DA0DBA">
        <w:t xml:space="preserve"> </w:t>
      </w:r>
      <w:r w:rsidRPr="00DA0DBA">
        <w:t>год</w:t>
      </w:r>
      <w:r w:rsidR="000949BB" w:rsidRPr="00DA0DBA">
        <w:t xml:space="preserve"> </w:t>
      </w:r>
      <w:r w:rsidRPr="00DA0DBA">
        <w:t>ухода</w:t>
      </w:r>
      <w:r w:rsidR="000949BB" w:rsidRPr="00DA0DBA">
        <w:t xml:space="preserve"> </w:t>
      </w:r>
      <w:r w:rsidRPr="00DA0DBA">
        <w:t>за</w:t>
      </w:r>
      <w:r w:rsidR="000949BB" w:rsidRPr="00DA0DBA">
        <w:t xml:space="preserve"> </w:t>
      </w:r>
      <w:r w:rsidRPr="00DA0DBA">
        <w:t>первым</w:t>
      </w:r>
      <w:r w:rsidR="000949BB" w:rsidRPr="00DA0DBA">
        <w:t xml:space="preserve"> </w:t>
      </w:r>
      <w:r w:rsidRPr="00DA0DBA">
        <w:t>ребенком</w:t>
      </w:r>
      <w:r w:rsidR="000949BB" w:rsidRPr="00DA0DBA">
        <w:t xml:space="preserve"> </w:t>
      </w:r>
      <w:r w:rsidRPr="00DA0DBA">
        <w:t>можно</w:t>
      </w:r>
      <w:r w:rsidR="000949BB" w:rsidRPr="00DA0DBA">
        <w:t xml:space="preserve"> </w:t>
      </w:r>
      <w:r w:rsidRPr="00DA0DBA">
        <w:t>получить</w:t>
      </w:r>
      <w:r w:rsidR="000949BB" w:rsidRPr="00DA0DBA">
        <w:t xml:space="preserve"> </w:t>
      </w:r>
      <w:r w:rsidRPr="00DA0DBA">
        <w:t>1,8</w:t>
      </w:r>
      <w:r w:rsidR="000949BB" w:rsidRPr="00DA0DBA">
        <w:t xml:space="preserve"> </w:t>
      </w:r>
      <w:r w:rsidRPr="00DA0DBA">
        <w:t>балла,</w:t>
      </w:r>
      <w:r w:rsidR="000949BB" w:rsidRPr="00DA0DBA">
        <w:t xml:space="preserve"> </w:t>
      </w:r>
      <w:r w:rsidRPr="00DA0DBA">
        <w:t>за</w:t>
      </w:r>
      <w:r w:rsidR="000949BB" w:rsidRPr="00DA0DBA">
        <w:t xml:space="preserve"> </w:t>
      </w:r>
      <w:r w:rsidRPr="00DA0DBA">
        <w:t>второго</w:t>
      </w:r>
      <w:r w:rsidR="000949BB" w:rsidRPr="00DA0DBA">
        <w:t xml:space="preserve"> </w:t>
      </w:r>
      <w:r w:rsidRPr="00DA0DBA">
        <w:t>уже</w:t>
      </w:r>
      <w:r w:rsidR="000949BB" w:rsidRPr="00DA0DBA">
        <w:t xml:space="preserve"> </w:t>
      </w:r>
      <w:r w:rsidRPr="00DA0DBA">
        <w:t>3,6,</w:t>
      </w:r>
      <w:r w:rsidR="000949BB" w:rsidRPr="00DA0DBA">
        <w:t xml:space="preserve"> </w:t>
      </w:r>
      <w:r w:rsidRPr="00DA0DBA">
        <w:t>а</w:t>
      </w:r>
      <w:r w:rsidR="000949BB" w:rsidRPr="00DA0DBA">
        <w:t xml:space="preserve"> </w:t>
      </w:r>
      <w:r w:rsidRPr="00DA0DBA">
        <w:t>за</w:t>
      </w:r>
      <w:r w:rsidR="000949BB" w:rsidRPr="00DA0DBA">
        <w:t xml:space="preserve"> </w:t>
      </w:r>
      <w:r w:rsidRPr="00DA0DBA">
        <w:t>3</w:t>
      </w:r>
      <w:r w:rsidR="000949BB" w:rsidRPr="00DA0DBA">
        <w:t xml:space="preserve"> </w:t>
      </w:r>
      <w:r w:rsidRPr="00DA0DBA">
        <w:t>и</w:t>
      </w:r>
      <w:r w:rsidR="000949BB" w:rsidRPr="00DA0DBA">
        <w:t xml:space="preserve"> </w:t>
      </w:r>
      <w:r w:rsidRPr="00DA0DBA">
        <w:t>4</w:t>
      </w:r>
      <w:r w:rsidR="000949BB" w:rsidRPr="00DA0DBA">
        <w:t xml:space="preserve"> </w:t>
      </w:r>
      <w:r w:rsidRPr="00DA0DBA">
        <w:t>ребенка</w:t>
      </w:r>
      <w:r w:rsidR="000949BB" w:rsidRPr="00DA0DBA">
        <w:t xml:space="preserve"> </w:t>
      </w:r>
      <w:r w:rsidRPr="00DA0DBA">
        <w:t>это</w:t>
      </w:r>
      <w:r w:rsidR="000949BB" w:rsidRPr="00DA0DBA">
        <w:t xml:space="preserve"> </w:t>
      </w:r>
      <w:r w:rsidRPr="00DA0DBA">
        <w:t>уже</w:t>
      </w:r>
      <w:r w:rsidR="000949BB" w:rsidRPr="00DA0DBA">
        <w:t xml:space="preserve"> </w:t>
      </w:r>
      <w:r w:rsidRPr="00DA0DBA">
        <w:t>5,4</w:t>
      </w:r>
      <w:r w:rsidR="000949BB" w:rsidRPr="00DA0DBA">
        <w:t xml:space="preserve"> </w:t>
      </w:r>
      <w:r w:rsidRPr="00DA0DBA">
        <w:t>балла.</w:t>
      </w:r>
    </w:p>
    <w:p w14:paraId="2695F706" w14:textId="77777777" w:rsidR="00D15C74" w:rsidRPr="00DA0DBA" w:rsidRDefault="00827EAC" w:rsidP="00D15C74">
      <w:r w:rsidRPr="00DA0DBA">
        <w:t>«</w:t>
      </w:r>
      <w:r w:rsidR="00D15C74" w:rsidRPr="00DA0DBA">
        <w:t>В</w:t>
      </w:r>
      <w:r w:rsidR="000949BB" w:rsidRPr="00DA0DBA">
        <w:t xml:space="preserve"> </w:t>
      </w:r>
      <w:r w:rsidR="00D15C74" w:rsidRPr="00DA0DBA">
        <w:t>связи</w:t>
      </w:r>
      <w:r w:rsidR="000949BB" w:rsidRPr="00DA0DBA">
        <w:t xml:space="preserve"> </w:t>
      </w:r>
      <w:r w:rsidR="00D15C74" w:rsidRPr="00DA0DBA">
        <w:t>с</w:t>
      </w:r>
      <w:r w:rsidR="000949BB" w:rsidRPr="00DA0DBA">
        <w:t xml:space="preserve"> </w:t>
      </w:r>
      <w:r w:rsidR="00D15C74" w:rsidRPr="00DA0DBA">
        <w:t>чем</w:t>
      </w:r>
      <w:r w:rsidR="000949BB" w:rsidRPr="00DA0DBA">
        <w:t xml:space="preserve"> </w:t>
      </w:r>
      <w:r w:rsidR="00D15C74" w:rsidRPr="00DA0DBA">
        <w:t>видится,</w:t>
      </w:r>
      <w:r w:rsidR="000949BB" w:rsidRPr="00DA0DBA">
        <w:t xml:space="preserve"> </w:t>
      </w:r>
      <w:r w:rsidR="00D15C74" w:rsidRPr="00DA0DBA">
        <w:t>что</w:t>
      </w:r>
      <w:r w:rsidR="000949BB" w:rsidRPr="00DA0DBA">
        <w:t xml:space="preserve"> </w:t>
      </w:r>
      <w:r w:rsidR="00D15C74" w:rsidRPr="00DA0DBA">
        <w:t>законодательная</w:t>
      </w:r>
      <w:r w:rsidR="000949BB" w:rsidRPr="00DA0DBA">
        <w:t xml:space="preserve"> </w:t>
      </w:r>
      <w:r w:rsidR="00D15C74" w:rsidRPr="00DA0DBA">
        <w:t>инициатива</w:t>
      </w:r>
      <w:r w:rsidR="000949BB" w:rsidRPr="00DA0DBA">
        <w:t xml:space="preserve"> </w:t>
      </w:r>
      <w:r w:rsidR="00D15C74" w:rsidRPr="00DA0DBA">
        <w:t>попытка</w:t>
      </w:r>
      <w:r w:rsidR="000949BB" w:rsidRPr="00DA0DBA">
        <w:t xml:space="preserve"> </w:t>
      </w:r>
      <w:r w:rsidR="00D15C74" w:rsidRPr="00DA0DBA">
        <w:t>переложить</w:t>
      </w:r>
      <w:r w:rsidR="000949BB" w:rsidRPr="00DA0DBA">
        <w:t xml:space="preserve"> </w:t>
      </w:r>
      <w:r w:rsidR="00D15C74" w:rsidRPr="00DA0DBA">
        <w:t>поддержку</w:t>
      </w:r>
      <w:r w:rsidR="000949BB" w:rsidRPr="00DA0DBA">
        <w:t xml:space="preserve"> </w:t>
      </w:r>
      <w:r w:rsidR="00D15C74" w:rsidRPr="00DA0DBA">
        <w:t>семьи</w:t>
      </w:r>
      <w:r w:rsidR="000949BB" w:rsidRPr="00DA0DBA">
        <w:t xml:space="preserve"> </w:t>
      </w:r>
      <w:r w:rsidR="00D15C74" w:rsidRPr="00DA0DBA">
        <w:t>и</w:t>
      </w:r>
      <w:r w:rsidR="000949BB" w:rsidRPr="00DA0DBA">
        <w:t xml:space="preserve"> </w:t>
      </w:r>
      <w:r w:rsidR="00D15C74" w:rsidRPr="00DA0DBA">
        <w:t>стимулирование</w:t>
      </w:r>
      <w:r w:rsidR="000949BB" w:rsidRPr="00DA0DBA">
        <w:t xml:space="preserve"> </w:t>
      </w:r>
      <w:r w:rsidR="00D15C74" w:rsidRPr="00DA0DBA">
        <w:t>рождения</w:t>
      </w:r>
      <w:r w:rsidR="000949BB" w:rsidRPr="00DA0DBA">
        <w:t xml:space="preserve"> </w:t>
      </w:r>
      <w:r w:rsidR="00D15C74" w:rsidRPr="00DA0DBA">
        <w:t>детей</w:t>
      </w:r>
      <w:r w:rsidR="000949BB" w:rsidRPr="00DA0DBA">
        <w:t xml:space="preserve"> </w:t>
      </w:r>
      <w:r w:rsidR="00D15C74" w:rsidRPr="00DA0DBA">
        <w:t>на</w:t>
      </w:r>
      <w:r w:rsidR="000949BB" w:rsidRPr="00DA0DBA">
        <w:t xml:space="preserve"> </w:t>
      </w:r>
      <w:r w:rsidR="00D15C74" w:rsidRPr="00DA0DBA">
        <w:t>плечи</w:t>
      </w:r>
      <w:r w:rsidR="000949BB" w:rsidRPr="00DA0DBA">
        <w:t xml:space="preserve"> </w:t>
      </w:r>
      <w:r w:rsidR="00D15C74" w:rsidRPr="00DA0DBA">
        <w:t>граждан.</w:t>
      </w:r>
      <w:r w:rsidR="000949BB" w:rsidRPr="00DA0DBA">
        <w:t xml:space="preserve"> </w:t>
      </w:r>
      <w:r w:rsidR="00D15C74" w:rsidRPr="00DA0DBA">
        <w:t>Хотя</w:t>
      </w:r>
      <w:r w:rsidR="000949BB" w:rsidRPr="00DA0DBA">
        <w:t xml:space="preserve"> </w:t>
      </w:r>
      <w:r w:rsidR="00D15C74" w:rsidRPr="00DA0DBA">
        <w:t>имеется</w:t>
      </w:r>
      <w:r w:rsidR="000949BB" w:rsidRPr="00DA0DBA">
        <w:t xml:space="preserve"> </w:t>
      </w:r>
      <w:r w:rsidR="00D15C74" w:rsidRPr="00DA0DBA">
        <w:t>прямая</w:t>
      </w:r>
      <w:r w:rsidR="000949BB" w:rsidRPr="00DA0DBA">
        <w:t xml:space="preserve"> </w:t>
      </w:r>
      <w:r w:rsidR="00D15C74" w:rsidRPr="00DA0DBA">
        <w:t>заинтересованность</w:t>
      </w:r>
      <w:r w:rsidR="000949BB" w:rsidRPr="00DA0DBA">
        <w:t xml:space="preserve"> </w:t>
      </w:r>
      <w:r w:rsidR="00D15C74" w:rsidRPr="00DA0DBA">
        <w:t>государства</w:t>
      </w:r>
      <w:r w:rsidR="000949BB" w:rsidRPr="00DA0DBA">
        <w:t xml:space="preserve"> </w:t>
      </w:r>
      <w:r w:rsidR="00D15C74" w:rsidRPr="00DA0DBA">
        <w:t>в</w:t>
      </w:r>
      <w:r w:rsidR="000949BB" w:rsidRPr="00DA0DBA">
        <w:t xml:space="preserve"> </w:t>
      </w:r>
      <w:r w:rsidR="00D15C74" w:rsidRPr="00DA0DBA">
        <w:t>положительной</w:t>
      </w:r>
      <w:r w:rsidR="000949BB" w:rsidRPr="00DA0DBA">
        <w:t xml:space="preserve"> </w:t>
      </w:r>
      <w:r w:rsidR="00D15C74" w:rsidRPr="00DA0DBA">
        <w:t>динамике</w:t>
      </w:r>
      <w:r w:rsidR="000949BB" w:rsidRPr="00DA0DBA">
        <w:t xml:space="preserve"> </w:t>
      </w:r>
      <w:r w:rsidR="00D15C74" w:rsidRPr="00DA0DBA">
        <w:t>роста</w:t>
      </w:r>
      <w:r w:rsidR="000949BB" w:rsidRPr="00DA0DBA">
        <w:t xml:space="preserve"> </w:t>
      </w:r>
      <w:r w:rsidR="00D15C74" w:rsidRPr="00DA0DBA">
        <w:t>населения</w:t>
      </w:r>
      <w:r w:rsidR="000949BB" w:rsidRPr="00DA0DBA">
        <w:t xml:space="preserve"> </w:t>
      </w:r>
      <w:r w:rsidR="00D15C74" w:rsidRPr="00DA0DBA">
        <w:t>страны</w:t>
      </w:r>
      <w:r w:rsidR="000949BB" w:rsidRPr="00DA0DBA">
        <w:t xml:space="preserve"> </w:t>
      </w:r>
      <w:r w:rsidR="00D15C74" w:rsidRPr="00DA0DBA">
        <w:t>не</w:t>
      </w:r>
      <w:r w:rsidR="000949BB" w:rsidRPr="00DA0DBA">
        <w:t xml:space="preserve"> </w:t>
      </w:r>
      <w:r w:rsidR="00D15C74" w:rsidRPr="00DA0DBA">
        <w:t>за</w:t>
      </w:r>
      <w:r w:rsidR="000949BB" w:rsidRPr="00DA0DBA">
        <w:t xml:space="preserve"> </w:t>
      </w:r>
      <w:r w:rsidR="00D15C74" w:rsidRPr="00DA0DBA">
        <w:t>счет</w:t>
      </w:r>
      <w:r w:rsidR="000949BB" w:rsidRPr="00DA0DBA">
        <w:t xml:space="preserve"> </w:t>
      </w:r>
      <w:r w:rsidR="00D15C74" w:rsidRPr="00DA0DBA">
        <w:t>миграции,</w:t>
      </w:r>
      <w:r w:rsidR="000949BB" w:rsidRPr="00DA0DBA">
        <w:t xml:space="preserve"> </w:t>
      </w:r>
      <w:r w:rsidR="00D15C74" w:rsidRPr="00DA0DBA">
        <w:t>а</w:t>
      </w:r>
      <w:r w:rsidR="000949BB" w:rsidRPr="00DA0DBA">
        <w:t xml:space="preserve"> </w:t>
      </w:r>
      <w:r w:rsidR="00D15C74" w:rsidRPr="00DA0DBA">
        <w:t>за</w:t>
      </w:r>
      <w:r w:rsidR="000949BB" w:rsidRPr="00DA0DBA">
        <w:t xml:space="preserve"> </w:t>
      </w:r>
      <w:r w:rsidR="00D15C74" w:rsidRPr="00DA0DBA">
        <w:t>счет</w:t>
      </w:r>
      <w:r w:rsidR="000949BB" w:rsidRPr="00DA0DBA">
        <w:t xml:space="preserve"> </w:t>
      </w:r>
      <w:r w:rsidR="00D15C74" w:rsidRPr="00DA0DBA">
        <w:t>повышения</w:t>
      </w:r>
      <w:r w:rsidR="000949BB" w:rsidRPr="00DA0DBA">
        <w:t xml:space="preserve"> </w:t>
      </w:r>
      <w:r w:rsidR="00D15C74" w:rsidRPr="00DA0DBA">
        <w:t>рождаемости</w:t>
      </w:r>
      <w:r w:rsidR="000949BB" w:rsidRPr="00DA0DBA">
        <w:t xml:space="preserve"> </w:t>
      </w:r>
      <w:r w:rsidR="00D15C74" w:rsidRPr="00DA0DBA">
        <w:t>и</w:t>
      </w:r>
      <w:r w:rsidR="000949BB" w:rsidRPr="00DA0DBA">
        <w:t xml:space="preserve"> </w:t>
      </w:r>
      <w:r w:rsidR="00D15C74" w:rsidRPr="00DA0DBA">
        <w:t>средней</w:t>
      </w:r>
      <w:r w:rsidR="000949BB" w:rsidRPr="00DA0DBA">
        <w:t xml:space="preserve"> </w:t>
      </w:r>
      <w:r w:rsidR="00D15C74" w:rsidRPr="00DA0DBA">
        <w:t>продолжительности</w:t>
      </w:r>
      <w:r w:rsidR="000949BB" w:rsidRPr="00DA0DBA">
        <w:t xml:space="preserve"> </w:t>
      </w:r>
      <w:r w:rsidR="00D15C74" w:rsidRPr="00DA0DBA">
        <w:t>жизни</w:t>
      </w:r>
      <w:r w:rsidRPr="00DA0DBA">
        <w:t>»</w:t>
      </w:r>
      <w:r w:rsidR="000949BB" w:rsidRPr="00DA0DBA">
        <w:t xml:space="preserve"> - </w:t>
      </w:r>
      <w:r w:rsidR="00D15C74" w:rsidRPr="00DA0DBA">
        <w:t>резюмировала</w:t>
      </w:r>
      <w:r w:rsidR="000949BB" w:rsidRPr="00DA0DBA">
        <w:t xml:space="preserve"> </w:t>
      </w:r>
      <w:r w:rsidR="00D15C74" w:rsidRPr="00DA0DBA">
        <w:t>Сорокина.</w:t>
      </w:r>
    </w:p>
    <w:p w14:paraId="62326390" w14:textId="77777777" w:rsidR="00D15C74" w:rsidRPr="00DA0DBA" w:rsidRDefault="00174F8E" w:rsidP="00D15C74">
      <w:hyperlink r:id="rId57" w:history="1">
        <w:r w:rsidR="00D15C74" w:rsidRPr="00DA0DBA">
          <w:rPr>
            <w:rStyle w:val="a3"/>
          </w:rPr>
          <w:t>https://riamo.ru/news/ekonomika/ekspert-initsiativa-ldpr-o-peredache-pensionnyh-ballov-javljaetsja-neodnoznachnoj</w:t>
        </w:r>
      </w:hyperlink>
      <w:r w:rsidR="000949BB" w:rsidRPr="00DA0DBA">
        <w:t xml:space="preserve"> </w:t>
      </w:r>
    </w:p>
    <w:p w14:paraId="422288F8" w14:textId="77777777" w:rsidR="006D767C" w:rsidRPr="00DA0DBA" w:rsidRDefault="00DA567D" w:rsidP="006D767C">
      <w:pPr>
        <w:pStyle w:val="2"/>
      </w:pPr>
      <w:bookmarkStart w:id="127" w:name="_Toc165533877"/>
      <w:r w:rsidRPr="00DA0DBA">
        <w:t>Daily</w:t>
      </w:r>
      <w:r w:rsidR="006D767C" w:rsidRPr="00DA0DBA">
        <w:t>Storm</w:t>
      </w:r>
      <w:r w:rsidRPr="00DA0DBA">
        <w:t>.</w:t>
      </w:r>
      <w:r w:rsidRPr="00DA0DBA">
        <w:rPr>
          <w:lang w:val="en-US"/>
        </w:rPr>
        <w:t>ru</w:t>
      </w:r>
      <w:r w:rsidR="006D767C" w:rsidRPr="00DA0DBA">
        <w:t>,</w:t>
      </w:r>
      <w:r w:rsidR="000949BB" w:rsidRPr="00DA0DBA">
        <w:t xml:space="preserve"> </w:t>
      </w:r>
      <w:r w:rsidR="006D767C" w:rsidRPr="00DA0DBA">
        <w:t>27.04.2024,</w:t>
      </w:r>
      <w:r w:rsidR="000949BB" w:rsidRPr="00DA0DBA">
        <w:t xml:space="preserve"> </w:t>
      </w:r>
      <w:r w:rsidR="006D767C" w:rsidRPr="00DA0DBA">
        <w:t>В</w:t>
      </w:r>
      <w:r w:rsidR="000949BB" w:rsidRPr="00DA0DBA">
        <w:t xml:space="preserve"> </w:t>
      </w:r>
      <w:r w:rsidR="00827EAC" w:rsidRPr="00DA0DBA">
        <w:t>«</w:t>
      </w:r>
      <w:r w:rsidR="006D767C" w:rsidRPr="00DA0DBA">
        <w:t>Единой</w:t>
      </w:r>
      <w:r w:rsidR="000949BB" w:rsidRPr="00DA0DBA">
        <w:t xml:space="preserve"> </w:t>
      </w:r>
      <w:r w:rsidR="006D767C" w:rsidRPr="00DA0DBA">
        <w:t>России</w:t>
      </w:r>
      <w:r w:rsidR="00827EAC" w:rsidRPr="00DA0DBA">
        <w:t>»</w:t>
      </w:r>
      <w:r w:rsidR="000949BB" w:rsidRPr="00DA0DBA">
        <w:t xml:space="preserve"> </w:t>
      </w:r>
      <w:r w:rsidR="006D767C" w:rsidRPr="00DA0DBA">
        <w:t>раскритиковали</w:t>
      </w:r>
      <w:r w:rsidR="000949BB" w:rsidRPr="00DA0DBA">
        <w:t xml:space="preserve"> </w:t>
      </w:r>
      <w:r w:rsidR="006D767C" w:rsidRPr="00DA0DBA">
        <w:t>законопроект</w:t>
      </w:r>
      <w:r w:rsidR="000949BB" w:rsidRPr="00DA0DBA">
        <w:t xml:space="preserve"> </w:t>
      </w:r>
      <w:r w:rsidR="006D767C" w:rsidRPr="00DA0DBA">
        <w:t>ЛДПР,</w:t>
      </w:r>
      <w:r w:rsidR="000949BB" w:rsidRPr="00DA0DBA">
        <w:t xml:space="preserve"> </w:t>
      </w:r>
      <w:r w:rsidR="006D767C" w:rsidRPr="00DA0DBA">
        <w:t>позволяющий</w:t>
      </w:r>
      <w:r w:rsidR="000949BB" w:rsidRPr="00DA0DBA">
        <w:t xml:space="preserve"> </w:t>
      </w:r>
      <w:r w:rsidR="006D767C" w:rsidRPr="00DA0DBA">
        <w:t>детям</w:t>
      </w:r>
      <w:r w:rsidR="000949BB" w:rsidRPr="00DA0DBA">
        <w:t xml:space="preserve"> </w:t>
      </w:r>
      <w:r w:rsidR="006D767C" w:rsidRPr="00DA0DBA">
        <w:t>отдавать</w:t>
      </w:r>
      <w:r w:rsidR="000949BB" w:rsidRPr="00DA0DBA">
        <w:t xml:space="preserve"> </w:t>
      </w:r>
      <w:r w:rsidR="006D767C" w:rsidRPr="00DA0DBA">
        <w:t>пенсионные</w:t>
      </w:r>
      <w:r w:rsidR="000949BB" w:rsidRPr="00DA0DBA">
        <w:t xml:space="preserve"> </w:t>
      </w:r>
      <w:r w:rsidR="006D767C" w:rsidRPr="00DA0DBA">
        <w:t>баллы</w:t>
      </w:r>
      <w:r w:rsidR="000949BB" w:rsidRPr="00DA0DBA">
        <w:t xml:space="preserve"> </w:t>
      </w:r>
      <w:r w:rsidR="006D767C" w:rsidRPr="00DA0DBA">
        <w:t>родителям</w:t>
      </w:r>
      <w:bookmarkEnd w:id="127"/>
    </w:p>
    <w:p w14:paraId="41ED5D06" w14:textId="77777777" w:rsidR="006D767C" w:rsidRPr="00DA0DBA" w:rsidRDefault="006D767C" w:rsidP="00737F2E">
      <w:pPr>
        <w:pStyle w:val="3"/>
      </w:pPr>
      <w:bookmarkStart w:id="128" w:name="_Toc165533878"/>
      <w:r w:rsidRPr="00DA0DBA">
        <w:t>В</w:t>
      </w:r>
      <w:r w:rsidR="000949BB" w:rsidRPr="00DA0DBA">
        <w:t xml:space="preserve"> </w:t>
      </w:r>
      <w:r w:rsidR="00827EAC" w:rsidRPr="00DA0DBA">
        <w:t>«</w:t>
      </w:r>
      <w:r w:rsidRPr="00DA0DBA">
        <w:t>Единой</w:t>
      </w:r>
      <w:r w:rsidR="000949BB" w:rsidRPr="00DA0DBA">
        <w:t xml:space="preserve"> </w:t>
      </w:r>
      <w:r w:rsidRPr="00DA0DBA">
        <w:t>России</w:t>
      </w:r>
      <w:r w:rsidR="00827EAC" w:rsidRPr="00DA0DBA">
        <w:t>»</w:t>
      </w:r>
      <w:r w:rsidR="000949BB" w:rsidRPr="00DA0DBA">
        <w:t xml:space="preserve"> </w:t>
      </w:r>
      <w:r w:rsidRPr="00DA0DBA">
        <w:t>скептически</w:t>
      </w:r>
      <w:r w:rsidR="000949BB" w:rsidRPr="00DA0DBA">
        <w:t xml:space="preserve"> </w:t>
      </w:r>
      <w:r w:rsidRPr="00DA0DBA">
        <w:t>отнеслись</w:t>
      </w:r>
      <w:r w:rsidR="000949BB" w:rsidRPr="00DA0DBA">
        <w:t xml:space="preserve"> </w:t>
      </w:r>
      <w:r w:rsidRPr="00DA0DBA">
        <w:t>к</w:t>
      </w:r>
      <w:r w:rsidR="000949BB" w:rsidRPr="00DA0DBA">
        <w:t xml:space="preserve"> </w:t>
      </w:r>
      <w:r w:rsidRPr="00DA0DBA">
        <w:t>законопроекту</w:t>
      </w:r>
      <w:r w:rsidR="000949BB" w:rsidRPr="00DA0DBA">
        <w:t xml:space="preserve"> </w:t>
      </w:r>
      <w:r w:rsidRPr="00DA0DBA">
        <w:t>ЛДПР,</w:t>
      </w:r>
      <w:r w:rsidR="000949BB" w:rsidRPr="00DA0DBA">
        <w:t xml:space="preserve"> </w:t>
      </w:r>
      <w:r w:rsidRPr="00DA0DBA">
        <w:t>позволяющему</w:t>
      </w:r>
      <w:r w:rsidR="000949BB" w:rsidRPr="00DA0DBA">
        <w:t xml:space="preserve"> </w:t>
      </w:r>
      <w:r w:rsidRPr="00DA0DBA">
        <w:t>работающим</w:t>
      </w:r>
      <w:r w:rsidR="000949BB" w:rsidRPr="00DA0DBA">
        <w:t xml:space="preserve"> </w:t>
      </w:r>
      <w:r w:rsidRPr="00DA0DBA">
        <w:t>детям</w:t>
      </w:r>
      <w:r w:rsidR="000949BB" w:rsidRPr="00DA0DBA">
        <w:t xml:space="preserve"> </w:t>
      </w:r>
      <w:r w:rsidRPr="00DA0DBA">
        <w:t>передавать</w:t>
      </w:r>
      <w:r w:rsidR="000949BB" w:rsidRPr="00DA0DBA">
        <w:t xml:space="preserve"> </w:t>
      </w:r>
      <w:r w:rsidRPr="00DA0DBA">
        <w:t>пенсионные</w:t>
      </w:r>
      <w:r w:rsidR="000949BB" w:rsidRPr="00DA0DBA">
        <w:t xml:space="preserve"> </w:t>
      </w:r>
      <w:r w:rsidRPr="00DA0DBA">
        <w:t>баллы</w:t>
      </w:r>
      <w:r w:rsidR="000949BB" w:rsidRPr="00DA0DBA">
        <w:t xml:space="preserve"> </w:t>
      </w:r>
      <w:r w:rsidRPr="00DA0DBA">
        <w:t>родителям.</w:t>
      </w:r>
      <w:r w:rsidR="000949BB" w:rsidRPr="00DA0DBA">
        <w:t xml:space="preserve"> </w:t>
      </w:r>
      <w:r w:rsidRPr="00DA0DBA">
        <w:t>По</w:t>
      </w:r>
      <w:r w:rsidR="000949BB" w:rsidRPr="00DA0DBA">
        <w:t xml:space="preserve"> </w:t>
      </w:r>
      <w:r w:rsidRPr="00DA0DBA">
        <w:t>мнению</w:t>
      </w:r>
      <w:r w:rsidR="000949BB" w:rsidRPr="00DA0DBA">
        <w:t xml:space="preserve"> </w:t>
      </w:r>
      <w:r w:rsidRPr="00DA0DBA">
        <w:t>депутата</w:t>
      </w:r>
      <w:r w:rsidR="000949BB" w:rsidRPr="00DA0DBA">
        <w:t xml:space="preserve"> </w:t>
      </w:r>
      <w:r w:rsidRPr="00DA0DBA">
        <w:t>Госдумы</w:t>
      </w:r>
      <w:r w:rsidR="000949BB" w:rsidRPr="00DA0DBA">
        <w:t xml:space="preserve"> </w:t>
      </w:r>
      <w:r w:rsidRPr="00DA0DBA">
        <w:t>Елены</w:t>
      </w:r>
      <w:r w:rsidR="000949BB" w:rsidRPr="00DA0DBA">
        <w:t xml:space="preserve"> </w:t>
      </w:r>
      <w:r w:rsidRPr="00DA0DBA">
        <w:t>Цунаевой,</w:t>
      </w:r>
      <w:r w:rsidR="000949BB" w:rsidRPr="00DA0DBA">
        <w:t xml:space="preserve"> </w:t>
      </w:r>
      <w:r w:rsidRPr="00DA0DBA">
        <w:t>россияне</w:t>
      </w:r>
      <w:r w:rsidR="000949BB" w:rsidRPr="00DA0DBA">
        <w:t xml:space="preserve"> </w:t>
      </w:r>
      <w:r w:rsidRPr="00DA0DBA">
        <w:t>должны</w:t>
      </w:r>
      <w:r w:rsidR="000949BB" w:rsidRPr="00DA0DBA">
        <w:t xml:space="preserve"> </w:t>
      </w:r>
      <w:r w:rsidRPr="00DA0DBA">
        <w:t>помогать</w:t>
      </w:r>
      <w:r w:rsidR="000949BB" w:rsidRPr="00DA0DBA">
        <w:t xml:space="preserve"> </w:t>
      </w:r>
      <w:r w:rsidRPr="00DA0DBA">
        <w:t>родственникам</w:t>
      </w:r>
      <w:r w:rsidR="000949BB" w:rsidRPr="00DA0DBA">
        <w:t xml:space="preserve"> </w:t>
      </w:r>
      <w:r w:rsidRPr="00DA0DBA">
        <w:t>и</w:t>
      </w:r>
      <w:r w:rsidR="000949BB" w:rsidRPr="00DA0DBA">
        <w:t xml:space="preserve"> </w:t>
      </w:r>
      <w:r w:rsidRPr="00DA0DBA">
        <w:t>без</w:t>
      </w:r>
      <w:r w:rsidR="000949BB" w:rsidRPr="00DA0DBA">
        <w:t xml:space="preserve"> </w:t>
      </w:r>
      <w:r w:rsidRPr="00DA0DBA">
        <w:t>подобных</w:t>
      </w:r>
      <w:r w:rsidR="000949BB" w:rsidRPr="00DA0DBA">
        <w:t xml:space="preserve"> </w:t>
      </w:r>
      <w:r w:rsidRPr="00DA0DBA">
        <w:t>инициатив.</w:t>
      </w:r>
      <w:bookmarkEnd w:id="128"/>
      <w:r w:rsidR="000949BB" w:rsidRPr="00DA0DBA">
        <w:t xml:space="preserve"> </w:t>
      </w:r>
    </w:p>
    <w:p w14:paraId="4A167B3B" w14:textId="77777777" w:rsidR="006D767C" w:rsidRPr="00DA0DBA" w:rsidRDefault="00827EAC" w:rsidP="006D767C">
      <w:r w:rsidRPr="00DA0DBA">
        <w:t>«</w:t>
      </w:r>
      <w:r w:rsidR="006D767C" w:rsidRPr="00DA0DBA">
        <w:t>Дети</w:t>
      </w:r>
      <w:r w:rsidR="000949BB" w:rsidRPr="00DA0DBA">
        <w:t xml:space="preserve"> </w:t>
      </w:r>
      <w:r w:rsidR="006D767C" w:rsidRPr="00DA0DBA">
        <w:t>родителям</w:t>
      </w:r>
      <w:r w:rsidR="000949BB" w:rsidRPr="00DA0DBA">
        <w:t xml:space="preserve"> </w:t>
      </w:r>
      <w:r w:rsidR="006D767C" w:rsidRPr="00DA0DBA">
        <w:t>должны</w:t>
      </w:r>
      <w:r w:rsidR="000949BB" w:rsidRPr="00DA0DBA">
        <w:t xml:space="preserve"> </w:t>
      </w:r>
      <w:r w:rsidR="006D767C" w:rsidRPr="00DA0DBA">
        <w:t>помогать,</w:t>
      </w:r>
      <w:r w:rsidR="000949BB" w:rsidRPr="00DA0DBA">
        <w:t xml:space="preserve"> </w:t>
      </w:r>
      <w:r w:rsidR="006D767C" w:rsidRPr="00DA0DBA">
        <w:t>это</w:t>
      </w:r>
      <w:r w:rsidR="000949BB" w:rsidRPr="00DA0DBA">
        <w:t xml:space="preserve"> </w:t>
      </w:r>
      <w:r w:rsidR="006D767C" w:rsidRPr="00DA0DBA">
        <w:t>заложено</w:t>
      </w:r>
      <w:r w:rsidR="000949BB" w:rsidRPr="00DA0DBA">
        <w:t xml:space="preserve"> </w:t>
      </w:r>
      <w:r w:rsidR="006D767C" w:rsidRPr="00DA0DBA">
        <w:t>в</w:t>
      </w:r>
      <w:r w:rsidR="000949BB" w:rsidRPr="00DA0DBA">
        <w:t xml:space="preserve"> </w:t>
      </w:r>
      <w:r w:rsidR="006D767C" w:rsidRPr="00DA0DBA">
        <w:t>традициях</w:t>
      </w:r>
      <w:r w:rsidR="000949BB" w:rsidRPr="00DA0DBA">
        <w:t xml:space="preserve"> </w:t>
      </w:r>
      <w:r w:rsidR="006D767C" w:rsidRPr="00DA0DBA">
        <w:t>нашей</w:t>
      </w:r>
      <w:r w:rsidR="000949BB" w:rsidRPr="00DA0DBA">
        <w:t xml:space="preserve"> </w:t>
      </w:r>
      <w:r w:rsidR="006D767C" w:rsidRPr="00DA0DBA">
        <w:t>страны.</w:t>
      </w:r>
      <w:r w:rsidR="000949BB" w:rsidRPr="00DA0DBA">
        <w:t xml:space="preserve"> </w:t>
      </w:r>
      <w:r w:rsidR="006D767C" w:rsidRPr="00DA0DBA">
        <w:t>Но</w:t>
      </w:r>
      <w:r w:rsidR="000949BB" w:rsidRPr="00DA0DBA">
        <w:t xml:space="preserve"> </w:t>
      </w:r>
      <w:r w:rsidR="006D767C" w:rsidRPr="00DA0DBA">
        <w:t>помощь</w:t>
      </w:r>
      <w:r w:rsidR="000949BB" w:rsidRPr="00DA0DBA">
        <w:t xml:space="preserve"> </w:t>
      </w:r>
      <w:r w:rsidR="006D767C" w:rsidRPr="00DA0DBA">
        <w:t>не</w:t>
      </w:r>
      <w:r w:rsidR="000949BB" w:rsidRPr="00DA0DBA">
        <w:t xml:space="preserve"> </w:t>
      </w:r>
      <w:r w:rsidR="006D767C" w:rsidRPr="00DA0DBA">
        <w:t>должна</w:t>
      </w:r>
      <w:r w:rsidR="000949BB" w:rsidRPr="00DA0DBA">
        <w:t xml:space="preserve"> </w:t>
      </w:r>
      <w:r w:rsidR="006D767C" w:rsidRPr="00DA0DBA">
        <w:t>ограничиваться</w:t>
      </w:r>
      <w:r w:rsidR="000949BB" w:rsidRPr="00DA0DBA">
        <w:t xml:space="preserve"> </w:t>
      </w:r>
      <w:r w:rsidR="006D767C" w:rsidRPr="00DA0DBA">
        <w:t>этими</w:t>
      </w:r>
      <w:r w:rsidR="000949BB" w:rsidRPr="00DA0DBA">
        <w:t xml:space="preserve"> </w:t>
      </w:r>
      <w:r w:rsidR="006D767C" w:rsidRPr="00DA0DBA">
        <w:t>баллами.</w:t>
      </w:r>
      <w:r w:rsidR="000949BB" w:rsidRPr="00DA0DBA">
        <w:t xml:space="preserve"> </w:t>
      </w:r>
      <w:r w:rsidR="006D767C" w:rsidRPr="00DA0DBA">
        <w:t>С</w:t>
      </w:r>
      <w:r w:rsidR="000949BB" w:rsidRPr="00DA0DBA">
        <w:t xml:space="preserve"> </w:t>
      </w:r>
      <w:r w:rsidR="006D767C" w:rsidRPr="00DA0DBA">
        <w:t>морально-человеческой</w:t>
      </w:r>
      <w:r w:rsidR="000949BB" w:rsidRPr="00DA0DBA">
        <w:t xml:space="preserve"> </w:t>
      </w:r>
      <w:r w:rsidR="006D767C" w:rsidRPr="00DA0DBA">
        <w:t>точки</w:t>
      </w:r>
      <w:r w:rsidR="000949BB" w:rsidRPr="00DA0DBA">
        <w:t xml:space="preserve"> </w:t>
      </w:r>
      <w:r w:rsidR="006D767C" w:rsidRPr="00DA0DBA">
        <w:t>зрения</w:t>
      </w:r>
      <w:r w:rsidR="000949BB" w:rsidRPr="00DA0DBA">
        <w:t xml:space="preserve"> </w:t>
      </w:r>
      <w:r w:rsidR="006D767C" w:rsidRPr="00DA0DBA">
        <w:t>сам</w:t>
      </w:r>
      <w:r w:rsidR="000949BB" w:rsidRPr="00DA0DBA">
        <w:t xml:space="preserve"> </w:t>
      </w:r>
      <w:r w:rsidR="006D767C" w:rsidRPr="00DA0DBA">
        <w:t>факт</w:t>
      </w:r>
      <w:r w:rsidR="000949BB" w:rsidRPr="00DA0DBA">
        <w:t xml:space="preserve"> </w:t>
      </w:r>
      <w:r w:rsidR="006D767C" w:rsidRPr="00DA0DBA">
        <w:t>помощи</w:t>
      </w:r>
      <w:r w:rsidR="000949BB" w:rsidRPr="00DA0DBA">
        <w:t xml:space="preserve"> </w:t>
      </w:r>
      <w:r w:rsidR="006D767C" w:rsidRPr="00DA0DBA">
        <w:t>я,</w:t>
      </w:r>
      <w:r w:rsidR="000949BB" w:rsidRPr="00DA0DBA">
        <w:t xml:space="preserve"> </w:t>
      </w:r>
      <w:r w:rsidR="006D767C" w:rsidRPr="00DA0DBA">
        <w:t>безусловно,</w:t>
      </w:r>
      <w:r w:rsidR="000949BB" w:rsidRPr="00DA0DBA">
        <w:t xml:space="preserve"> </w:t>
      </w:r>
      <w:r w:rsidR="006D767C" w:rsidRPr="00DA0DBA">
        <w:t>приветствую.</w:t>
      </w:r>
      <w:r w:rsidR="000949BB" w:rsidRPr="00DA0DBA">
        <w:t xml:space="preserve"> </w:t>
      </w:r>
      <w:r w:rsidR="006D767C" w:rsidRPr="00DA0DBA">
        <w:t>А</w:t>
      </w:r>
      <w:r w:rsidR="000949BB" w:rsidRPr="00DA0DBA">
        <w:t xml:space="preserve"> </w:t>
      </w:r>
      <w:r w:rsidR="006D767C" w:rsidRPr="00DA0DBA">
        <w:t>с</w:t>
      </w:r>
      <w:r w:rsidR="000949BB" w:rsidRPr="00DA0DBA">
        <w:t xml:space="preserve"> </w:t>
      </w:r>
      <w:r w:rsidR="006D767C" w:rsidRPr="00DA0DBA">
        <w:t>точки</w:t>
      </w:r>
      <w:r w:rsidR="000949BB" w:rsidRPr="00DA0DBA">
        <w:t xml:space="preserve"> </w:t>
      </w:r>
      <w:r w:rsidR="006D767C" w:rsidRPr="00DA0DBA">
        <w:t>зрения</w:t>
      </w:r>
      <w:r w:rsidR="000949BB" w:rsidRPr="00DA0DBA">
        <w:t xml:space="preserve"> </w:t>
      </w:r>
      <w:r w:rsidR="006D767C" w:rsidRPr="00DA0DBA">
        <w:t>юридической</w:t>
      </w:r>
      <w:r w:rsidR="000949BB" w:rsidRPr="00DA0DBA">
        <w:t xml:space="preserve"> - </w:t>
      </w:r>
      <w:r w:rsidR="006D767C" w:rsidRPr="00DA0DBA">
        <w:t>это</w:t>
      </w:r>
      <w:r w:rsidR="000949BB" w:rsidRPr="00DA0DBA">
        <w:t xml:space="preserve"> </w:t>
      </w:r>
      <w:r w:rsidR="006D767C" w:rsidRPr="00DA0DBA">
        <w:t>история,</w:t>
      </w:r>
      <w:r w:rsidR="000949BB" w:rsidRPr="00DA0DBA">
        <w:t xml:space="preserve"> </w:t>
      </w:r>
      <w:r w:rsidR="006D767C" w:rsidRPr="00DA0DBA">
        <w:t>которая</w:t>
      </w:r>
      <w:r w:rsidR="000949BB" w:rsidRPr="00DA0DBA">
        <w:t xml:space="preserve"> </w:t>
      </w:r>
      <w:r w:rsidR="006D767C" w:rsidRPr="00DA0DBA">
        <w:t>должна</w:t>
      </w:r>
      <w:r w:rsidR="000949BB" w:rsidRPr="00DA0DBA">
        <w:t xml:space="preserve"> </w:t>
      </w:r>
      <w:r w:rsidR="006D767C" w:rsidRPr="00DA0DBA">
        <w:t>быть</w:t>
      </w:r>
      <w:r w:rsidR="000949BB" w:rsidRPr="00DA0DBA">
        <w:t xml:space="preserve"> </w:t>
      </w:r>
      <w:r w:rsidR="006D767C" w:rsidRPr="00DA0DBA">
        <w:t>проработана.</w:t>
      </w:r>
      <w:r w:rsidR="000949BB" w:rsidRPr="00DA0DBA">
        <w:t xml:space="preserve"> </w:t>
      </w:r>
      <w:r w:rsidR="006D767C" w:rsidRPr="00DA0DBA">
        <w:t>Но</w:t>
      </w:r>
      <w:r w:rsidR="000949BB" w:rsidRPr="00DA0DBA">
        <w:t xml:space="preserve"> </w:t>
      </w:r>
      <w:r w:rsidR="006D767C" w:rsidRPr="00DA0DBA">
        <w:t>это</w:t>
      </w:r>
      <w:r w:rsidR="000949BB" w:rsidRPr="00DA0DBA">
        <w:t xml:space="preserve"> </w:t>
      </w:r>
      <w:r w:rsidR="006D767C" w:rsidRPr="00DA0DBA">
        <w:t>не</w:t>
      </w:r>
      <w:r w:rsidR="000949BB" w:rsidRPr="00DA0DBA">
        <w:t xml:space="preserve"> </w:t>
      </w:r>
      <w:r w:rsidR="006D767C" w:rsidRPr="00DA0DBA">
        <w:t>слишком</w:t>
      </w:r>
      <w:r w:rsidR="000949BB" w:rsidRPr="00DA0DBA">
        <w:t xml:space="preserve"> </w:t>
      </w:r>
      <w:r w:rsidR="006D767C" w:rsidRPr="00DA0DBA">
        <w:t>востребованная</w:t>
      </w:r>
      <w:r w:rsidR="000949BB" w:rsidRPr="00DA0DBA">
        <w:t xml:space="preserve"> </w:t>
      </w:r>
      <w:r w:rsidR="006D767C" w:rsidRPr="00DA0DBA">
        <w:t>тема,</w:t>
      </w:r>
      <w:r w:rsidR="000949BB" w:rsidRPr="00DA0DBA">
        <w:t xml:space="preserve"> </w:t>
      </w:r>
      <w:r w:rsidR="006D767C" w:rsidRPr="00DA0DBA">
        <w:t>здесь</w:t>
      </w:r>
      <w:r w:rsidR="000949BB" w:rsidRPr="00DA0DBA">
        <w:t xml:space="preserve"> </w:t>
      </w:r>
      <w:r w:rsidR="006D767C" w:rsidRPr="00DA0DBA">
        <w:t>требуется</w:t>
      </w:r>
      <w:r w:rsidR="000949BB" w:rsidRPr="00DA0DBA">
        <w:t xml:space="preserve"> </w:t>
      </w:r>
      <w:r w:rsidR="006D767C" w:rsidRPr="00DA0DBA">
        <w:t>другая</w:t>
      </w:r>
      <w:r w:rsidR="000949BB" w:rsidRPr="00DA0DBA">
        <w:t xml:space="preserve"> </w:t>
      </w:r>
      <w:r w:rsidR="006D767C" w:rsidRPr="00DA0DBA">
        <w:t>донастройка,</w:t>
      </w:r>
      <w:r w:rsidR="000949BB" w:rsidRPr="00DA0DBA">
        <w:t xml:space="preserve"> </w:t>
      </w:r>
      <w:r w:rsidR="006D767C" w:rsidRPr="00DA0DBA">
        <w:t>а</w:t>
      </w:r>
      <w:r w:rsidR="000949BB" w:rsidRPr="00DA0DBA">
        <w:t xml:space="preserve"> </w:t>
      </w:r>
      <w:r w:rsidR="006D767C" w:rsidRPr="00DA0DBA">
        <w:t>не</w:t>
      </w:r>
      <w:r w:rsidR="000949BB" w:rsidRPr="00DA0DBA">
        <w:t xml:space="preserve"> </w:t>
      </w:r>
      <w:r w:rsidR="006D767C" w:rsidRPr="00DA0DBA">
        <w:t>то,</w:t>
      </w:r>
      <w:r w:rsidR="000949BB" w:rsidRPr="00DA0DBA">
        <w:t xml:space="preserve"> </w:t>
      </w:r>
      <w:r w:rsidR="006D767C" w:rsidRPr="00DA0DBA">
        <w:t>что</w:t>
      </w:r>
      <w:r w:rsidR="000949BB" w:rsidRPr="00DA0DBA">
        <w:t xml:space="preserve"> </w:t>
      </w:r>
      <w:r w:rsidR="006D767C" w:rsidRPr="00DA0DBA">
        <w:t>родителям</w:t>
      </w:r>
      <w:r w:rsidR="000949BB" w:rsidRPr="00DA0DBA">
        <w:t xml:space="preserve"> </w:t>
      </w:r>
      <w:r w:rsidR="006D767C" w:rsidRPr="00DA0DBA">
        <w:t>будут</w:t>
      </w:r>
      <w:r w:rsidR="000949BB" w:rsidRPr="00DA0DBA">
        <w:t xml:space="preserve"> </w:t>
      </w:r>
      <w:r w:rsidR="006D767C" w:rsidRPr="00DA0DBA">
        <w:t>какие-то</w:t>
      </w:r>
      <w:r w:rsidR="000949BB" w:rsidRPr="00DA0DBA">
        <w:t xml:space="preserve"> </w:t>
      </w:r>
      <w:r w:rsidR="006D767C" w:rsidRPr="00DA0DBA">
        <w:t>баллы</w:t>
      </w:r>
      <w:r w:rsidR="000949BB" w:rsidRPr="00DA0DBA">
        <w:t xml:space="preserve"> </w:t>
      </w:r>
      <w:r w:rsidR="006D767C" w:rsidRPr="00DA0DBA">
        <w:t>пенсионные</w:t>
      </w:r>
      <w:r w:rsidR="000949BB" w:rsidRPr="00DA0DBA">
        <w:t xml:space="preserve"> </w:t>
      </w:r>
      <w:r w:rsidR="006D767C" w:rsidRPr="00DA0DBA">
        <w:t>передавать.</w:t>
      </w:r>
      <w:r w:rsidR="000949BB" w:rsidRPr="00DA0DBA">
        <w:t xml:space="preserve"> </w:t>
      </w:r>
      <w:r w:rsidR="006D767C" w:rsidRPr="00DA0DBA">
        <w:t>Не</w:t>
      </w:r>
      <w:r w:rsidR="000949BB" w:rsidRPr="00DA0DBA">
        <w:t xml:space="preserve"> </w:t>
      </w:r>
      <w:r w:rsidR="006D767C" w:rsidRPr="00DA0DBA">
        <w:t>готова</w:t>
      </w:r>
      <w:r w:rsidR="000949BB" w:rsidRPr="00DA0DBA">
        <w:t xml:space="preserve"> </w:t>
      </w:r>
      <w:r w:rsidR="006D767C" w:rsidRPr="00DA0DBA">
        <w:t>сказать,</w:t>
      </w:r>
      <w:r w:rsidR="000949BB" w:rsidRPr="00DA0DBA">
        <w:t xml:space="preserve"> </w:t>
      </w:r>
      <w:r w:rsidR="006D767C" w:rsidRPr="00DA0DBA">
        <w:t>что</w:t>
      </w:r>
      <w:r w:rsidR="000949BB" w:rsidRPr="00DA0DBA">
        <w:t xml:space="preserve"> </w:t>
      </w:r>
      <w:r w:rsidR="006D767C" w:rsidRPr="00DA0DBA">
        <w:t>это</w:t>
      </w:r>
      <w:r w:rsidR="000949BB" w:rsidRPr="00DA0DBA">
        <w:t xml:space="preserve"> </w:t>
      </w:r>
      <w:r w:rsidR="006D767C" w:rsidRPr="00DA0DBA">
        <w:t>прекрасное</w:t>
      </w:r>
      <w:r w:rsidR="000949BB" w:rsidRPr="00DA0DBA">
        <w:t xml:space="preserve"> </w:t>
      </w:r>
      <w:r w:rsidR="006D767C" w:rsidRPr="00DA0DBA">
        <w:t>решение</w:t>
      </w:r>
      <w:r w:rsidRPr="00DA0DBA">
        <w:t>»</w:t>
      </w:r>
      <w:r w:rsidR="006D767C" w:rsidRPr="00DA0DBA">
        <w:t>,</w:t>
      </w:r>
      <w:r w:rsidR="000949BB" w:rsidRPr="00DA0DBA">
        <w:t xml:space="preserve"> - </w:t>
      </w:r>
      <w:r w:rsidR="006D767C" w:rsidRPr="00DA0DBA">
        <w:t>завила</w:t>
      </w:r>
      <w:r w:rsidR="000949BB" w:rsidRPr="00DA0DBA">
        <w:t xml:space="preserve"> </w:t>
      </w:r>
      <w:r w:rsidR="006D767C" w:rsidRPr="00DA0DBA">
        <w:t>Daily</w:t>
      </w:r>
      <w:r w:rsidR="000949BB" w:rsidRPr="00DA0DBA">
        <w:t xml:space="preserve"> </w:t>
      </w:r>
      <w:r w:rsidR="006D767C" w:rsidRPr="00DA0DBA">
        <w:t>Storm</w:t>
      </w:r>
      <w:r w:rsidR="000949BB" w:rsidRPr="00DA0DBA">
        <w:t xml:space="preserve"> </w:t>
      </w:r>
      <w:r w:rsidR="006D767C" w:rsidRPr="00DA0DBA">
        <w:t>первый</w:t>
      </w:r>
      <w:r w:rsidR="000949BB" w:rsidRPr="00DA0DBA">
        <w:t xml:space="preserve"> </w:t>
      </w:r>
      <w:r w:rsidR="006D767C" w:rsidRPr="00DA0DBA">
        <w:t>зампред</w:t>
      </w:r>
      <w:r w:rsidR="000949BB" w:rsidRPr="00DA0DBA">
        <w:t xml:space="preserve"> </w:t>
      </w:r>
      <w:r w:rsidR="006D767C" w:rsidRPr="00DA0DBA">
        <w:t>комитета</w:t>
      </w:r>
      <w:r w:rsidR="000949BB" w:rsidRPr="00DA0DBA">
        <w:t xml:space="preserve"> </w:t>
      </w:r>
      <w:r w:rsidR="006D767C" w:rsidRPr="00DA0DBA">
        <w:t>Госдумы</w:t>
      </w:r>
      <w:r w:rsidR="000949BB" w:rsidRPr="00DA0DBA">
        <w:t xml:space="preserve"> </w:t>
      </w:r>
      <w:r w:rsidR="006D767C" w:rsidRPr="00DA0DBA">
        <w:t>по</w:t>
      </w:r>
      <w:r w:rsidR="000949BB" w:rsidRPr="00DA0DBA">
        <w:t xml:space="preserve"> </w:t>
      </w:r>
      <w:r w:rsidR="006D767C" w:rsidRPr="00DA0DBA">
        <w:t>труду,</w:t>
      </w:r>
      <w:r w:rsidR="000949BB" w:rsidRPr="00DA0DBA">
        <w:t xml:space="preserve"> </w:t>
      </w:r>
      <w:r w:rsidR="006D767C" w:rsidRPr="00DA0DBA">
        <w:t>соцполитике</w:t>
      </w:r>
      <w:r w:rsidR="000949BB" w:rsidRPr="00DA0DBA">
        <w:t xml:space="preserve"> </w:t>
      </w:r>
      <w:r w:rsidR="006D767C" w:rsidRPr="00DA0DBA">
        <w:t>и</w:t>
      </w:r>
      <w:r w:rsidR="000949BB" w:rsidRPr="00DA0DBA">
        <w:t xml:space="preserve"> </w:t>
      </w:r>
      <w:r w:rsidR="006D767C" w:rsidRPr="00DA0DBA">
        <w:t>делам</w:t>
      </w:r>
      <w:r w:rsidR="000949BB" w:rsidRPr="00DA0DBA">
        <w:t xml:space="preserve"> </w:t>
      </w:r>
      <w:r w:rsidR="006D767C" w:rsidRPr="00DA0DBA">
        <w:t>ветеранов</w:t>
      </w:r>
      <w:r w:rsidR="000949BB" w:rsidRPr="00DA0DBA">
        <w:t xml:space="preserve"> </w:t>
      </w:r>
      <w:r w:rsidR="006D767C" w:rsidRPr="00DA0DBA">
        <w:t>Елена</w:t>
      </w:r>
      <w:r w:rsidR="000949BB" w:rsidRPr="00DA0DBA">
        <w:t xml:space="preserve"> </w:t>
      </w:r>
      <w:r w:rsidR="006D767C" w:rsidRPr="00DA0DBA">
        <w:t>Цунаева.</w:t>
      </w:r>
    </w:p>
    <w:p w14:paraId="5B826E48" w14:textId="77777777" w:rsidR="006D767C" w:rsidRPr="00DA0DBA" w:rsidRDefault="006D767C" w:rsidP="006D767C">
      <w:r w:rsidRPr="00DA0DBA">
        <w:t>Глава</w:t>
      </w:r>
      <w:r w:rsidR="000949BB" w:rsidRPr="00DA0DBA">
        <w:t xml:space="preserve"> </w:t>
      </w:r>
      <w:r w:rsidRPr="00DA0DBA">
        <w:t>комитета</w:t>
      </w:r>
      <w:r w:rsidR="000949BB" w:rsidRPr="00DA0DBA">
        <w:t xml:space="preserve"> </w:t>
      </w:r>
      <w:r w:rsidRPr="00DA0DBA">
        <w:t>и</w:t>
      </w:r>
      <w:r w:rsidR="000949BB" w:rsidRPr="00DA0DBA">
        <w:t xml:space="preserve"> </w:t>
      </w:r>
      <w:r w:rsidRPr="00DA0DBA">
        <w:t>депутат</w:t>
      </w:r>
      <w:r w:rsidR="000949BB" w:rsidRPr="00DA0DBA">
        <w:t xml:space="preserve"> </w:t>
      </w:r>
      <w:r w:rsidRPr="00DA0DBA">
        <w:t>от</w:t>
      </w:r>
      <w:r w:rsidR="000949BB" w:rsidRPr="00DA0DBA">
        <w:t xml:space="preserve"> </w:t>
      </w:r>
      <w:r w:rsidRPr="00DA0DBA">
        <w:t>ЛДПР</w:t>
      </w:r>
      <w:r w:rsidR="000949BB" w:rsidRPr="00DA0DBA">
        <w:t xml:space="preserve"> </w:t>
      </w:r>
      <w:r w:rsidRPr="00DA0DBA">
        <w:t>Ярослав</w:t>
      </w:r>
      <w:r w:rsidR="000949BB" w:rsidRPr="00DA0DBA">
        <w:t xml:space="preserve"> </w:t>
      </w:r>
      <w:r w:rsidRPr="00DA0DBA">
        <w:t>Нилов</w:t>
      </w:r>
      <w:r w:rsidR="000949BB" w:rsidRPr="00DA0DBA">
        <w:t xml:space="preserve"> </w:t>
      </w:r>
      <w:r w:rsidRPr="00DA0DBA">
        <w:t>в</w:t>
      </w:r>
      <w:r w:rsidR="000949BB" w:rsidRPr="00DA0DBA">
        <w:t xml:space="preserve"> </w:t>
      </w:r>
      <w:r w:rsidRPr="00DA0DBA">
        <w:t>свою</w:t>
      </w:r>
      <w:r w:rsidR="000949BB" w:rsidRPr="00DA0DBA">
        <w:t xml:space="preserve"> </w:t>
      </w:r>
      <w:r w:rsidRPr="00DA0DBA">
        <w:t>очередь</w:t>
      </w:r>
      <w:r w:rsidR="000949BB" w:rsidRPr="00DA0DBA">
        <w:t xml:space="preserve"> </w:t>
      </w:r>
      <w:r w:rsidRPr="00DA0DBA">
        <w:t>пояснил,</w:t>
      </w:r>
      <w:r w:rsidR="000949BB" w:rsidRPr="00DA0DBA">
        <w:t xml:space="preserve"> </w:t>
      </w:r>
      <w:r w:rsidRPr="00DA0DBA">
        <w:t>что</w:t>
      </w:r>
      <w:r w:rsidR="000949BB" w:rsidRPr="00DA0DBA">
        <w:t xml:space="preserve"> </w:t>
      </w:r>
      <w:r w:rsidRPr="00DA0DBA">
        <w:t>законопроект</w:t>
      </w:r>
      <w:r w:rsidR="000949BB" w:rsidRPr="00DA0DBA">
        <w:t xml:space="preserve"> </w:t>
      </w:r>
      <w:r w:rsidRPr="00DA0DBA">
        <w:t>позволит</w:t>
      </w:r>
      <w:r w:rsidR="000949BB" w:rsidRPr="00DA0DBA">
        <w:t xml:space="preserve"> </w:t>
      </w:r>
      <w:r w:rsidRPr="00DA0DBA">
        <w:t>детям</w:t>
      </w:r>
      <w:r w:rsidR="000949BB" w:rsidRPr="00DA0DBA">
        <w:t xml:space="preserve"> </w:t>
      </w:r>
      <w:r w:rsidRPr="00DA0DBA">
        <w:t>обеспечить</w:t>
      </w:r>
      <w:r w:rsidR="000949BB" w:rsidRPr="00DA0DBA">
        <w:t xml:space="preserve"> </w:t>
      </w:r>
      <w:r w:rsidRPr="00DA0DBA">
        <w:t>достойную</w:t>
      </w:r>
      <w:r w:rsidR="000949BB" w:rsidRPr="00DA0DBA">
        <w:t xml:space="preserve"> </w:t>
      </w:r>
      <w:r w:rsidRPr="00DA0DBA">
        <w:t>пенсию</w:t>
      </w:r>
      <w:r w:rsidR="000949BB" w:rsidRPr="00DA0DBA">
        <w:t xml:space="preserve"> </w:t>
      </w:r>
      <w:r w:rsidRPr="00DA0DBA">
        <w:t>родителям:</w:t>
      </w:r>
      <w:r w:rsidR="000949BB" w:rsidRPr="00DA0DBA">
        <w:t xml:space="preserve"> </w:t>
      </w:r>
      <w:r w:rsidR="00827EAC" w:rsidRPr="00DA0DBA">
        <w:t>«</w:t>
      </w:r>
      <w:r w:rsidRPr="00DA0DBA">
        <w:t>Смысл</w:t>
      </w:r>
      <w:r w:rsidR="000949BB" w:rsidRPr="00DA0DBA">
        <w:t xml:space="preserve"> </w:t>
      </w:r>
      <w:r w:rsidRPr="00DA0DBA">
        <w:t>законопроекта</w:t>
      </w:r>
      <w:r w:rsidR="000949BB" w:rsidRPr="00DA0DBA">
        <w:t xml:space="preserve"> </w:t>
      </w:r>
      <w:r w:rsidRPr="00DA0DBA">
        <w:t>в</w:t>
      </w:r>
      <w:r w:rsidR="000949BB" w:rsidRPr="00DA0DBA">
        <w:t xml:space="preserve"> </w:t>
      </w:r>
      <w:r w:rsidRPr="00DA0DBA">
        <w:t>том,</w:t>
      </w:r>
      <w:r w:rsidR="000949BB" w:rsidRPr="00DA0DBA">
        <w:t xml:space="preserve"> </w:t>
      </w:r>
      <w:r w:rsidRPr="00DA0DBA">
        <w:t>что</w:t>
      </w:r>
      <w:r w:rsidR="000949BB" w:rsidRPr="00DA0DBA">
        <w:t xml:space="preserve"> </w:t>
      </w:r>
      <w:r w:rsidRPr="00DA0DBA">
        <w:t>заработанные</w:t>
      </w:r>
      <w:r w:rsidR="000949BB" w:rsidRPr="00DA0DBA">
        <w:t xml:space="preserve"> </w:t>
      </w:r>
      <w:r w:rsidRPr="00DA0DBA">
        <w:t>в</w:t>
      </w:r>
      <w:r w:rsidR="000949BB" w:rsidRPr="00DA0DBA">
        <w:t xml:space="preserve"> </w:t>
      </w:r>
      <w:r w:rsidRPr="00DA0DBA">
        <w:t>календарном</w:t>
      </w:r>
      <w:r w:rsidR="000949BB" w:rsidRPr="00DA0DBA">
        <w:t xml:space="preserve"> </w:t>
      </w:r>
      <w:r w:rsidRPr="00DA0DBA">
        <w:t>году</w:t>
      </w:r>
      <w:r w:rsidR="000949BB" w:rsidRPr="00DA0DBA">
        <w:t xml:space="preserve"> </w:t>
      </w:r>
      <w:r w:rsidRPr="00DA0DBA">
        <w:t>баллы</w:t>
      </w:r>
      <w:r w:rsidR="000949BB" w:rsidRPr="00DA0DBA">
        <w:t xml:space="preserve"> </w:t>
      </w:r>
      <w:r w:rsidRPr="00DA0DBA">
        <w:t>фиксируются</w:t>
      </w:r>
      <w:r w:rsidR="000949BB" w:rsidRPr="00DA0DBA">
        <w:t xml:space="preserve"> </w:t>
      </w:r>
      <w:r w:rsidRPr="00DA0DBA">
        <w:t>не</w:t>
      </w:r>
      <w:r w:rsidR="000949BB" w:rsidRPr="00DA0DBA">
        <w:t xml:space="preserve"> </w:t>
      </w:r>
      <w:r w:rsidRPr="00DA0DBA">
        <w:t>на</w:t>
      </w:r>
      <w:r w:rsidR="000949BB" w:rsidRPr="00DA0DBA">
        <w:t xml:space="preserve"> </w:t>
      </w:r>
      <w:r w:rsidRPr="00DA0DBA">
        <w:t>индивидуальном</w:t>
      </w:r>
      <w:r w:rsidR="000949BB" w:rsidRPr="00DA0DBA">
        <w:t xml:space="preserve"> </w:t>
      </w:r>
      <w:r w:rsidRPr="00DA0DBA">
        <w:t>лицевом</w:t>
      </w:r>
      <w:r w:rsidR="000949BB" w:rsidRPr="00DA0DBA">
        <w:t xml:space="preserve"> </w:t>
      </w:r>
      <w:r w:rsidRPr="00DA0DBA">
        <w:t>счете</w:t>
      </w:r>
      <w:r w:rsidR="000949BB" w:rsidRPr="00DA0DBA">
        <w:t xml:space="preserve"> </w:t>
      </w:r>
      <w:r w:rsidRPr="00DA0DBA">
        <w:t>ребенка,</w:t>
      </w:r>
      <w:r w:rsidR="000949BB" w:rsidRPr="00DA0DBA">
        <w:t xml:space="preserve"> </w:t>
      </w:r>
      <w:r w:rsidRPr="00DA0DBA">
        <w:t>а</w:t>
      </w:r>
      <w:r w:rsidR="000949BB" w:rsidRPr="00DA0DBA">
        <w:t xml:space="preserve"> </w:t>
      </w:r>
      <w:r w:rsidRPr="00DA0DBA">
        <w:t>могут</w:t>
      </w:r>
      <w:r w:rsidR="000949BB" w:rsidRPr="00DA0DBA">
        <w:t xml:space="preserve"> </w:t>
      </w:r>
      <w:r w:rsidRPr="00DA0DBA">
        <w:t>по</w:t>
      </w:r>
      <w:r w:rsidR="000949BB" w:rsidRPr="00DA0DBA">
        <w:t xml:space="preserve"> </w:t>
      </w:r>
      <w:r w:rsidRPr="00DA0DBA">
        <w:t>его</w:t>
      </w:r>
      <w:r w:rsidR="000949BB" w:rsidRPr="00DA0DBA">
        <w:t xml:space="preserve"> </w:t>
      </w:r>
      <w:r w:rsidRPr="00DA0DBA">
        <w:t>решению</w:t>
      </w:r>
      <w:r w:rsidR="000949BB" w:rsidRPr="00DA0DBA">
        <w:t xml:space="preserve"> </w:t>
      </w:r>
      <w:r w:rsidRPr="00DA0DBA">
        <w:t>передаваться</w:t>
      </w:r>
      <w:r w:rsidR="000949BB" w:rsidRPr="00DA0DBA">
        <w:t xml:space="preserve"> </w:t>
      </w:r>
      <w:r w:rsidRPr="00DA0DBA">
        <w:t>родителям.</w:t>
      </w:r>
      <w:r w:rsidR="000949BB" w:rsidRPr="00DA0DBA">
        <w:t xml:space="preserve"> </w:t>
      </w:r>
      <w:r w:rsidRPr="00DA0DBA">
        <w:t>Но</w:t>
      </w:r>
      <w:r w:rsidR="000949BB" w:rsidRPr="00DA0DBA">
        <w:t xml:space="preserve"> </w:t>
      </w:r>
      <w:r w:rsidRPr="00DA0DBA">
        <w:t>максимум</w:t>
      </w:r>
      <w:r w:rsidR="000949BB" w:rsidRPr="00DA0DBA">
        <w:t xml:space="preserve"> - </w:t>
      </w:r>
      <w:r w:rsidRPr="00DA0DBA">
        <w:t>два</w:t>
      </w:r>
      <w:r w:rsidR="000949BB" w:rsidRPr="00DA0DBA">
        <w:t xml:space="preserve"> </w:t>
      </w:r>
      <w:r w:rsidRPr="00DA0DBA">
        <w:t>балла</w:t>
      </w:r>
      <w:r w:rsidR="000949BB" w:rsidRPr="00DA0DBA">
        <w:t xml:space="preserve"> </w:t>
      </w:r>
      <w:r w:rsidRPr="00DA0DBA">
        <w:t>в</w:t>
      </w:r>
      <w:r w:rsidR="000949BB" w:rsidRPr="00DA0DBA">
        <w:t xml:space="preserve"> </w:t>
      </w:r>
      <w:r w:rsidRPr="00DA0DBA">
        <w:t>год.</w:t>
      </w:r>
      <w:r w:rsidR="000949BB" w:rsidRPr="00DA0DBA">
        <w:t xml:space="preserve"> </w:t>
      </w:r>
      <w:r w:rsidRPr="00DA0DBA">
        <w:t>Такой</w:t>
      </w:r>
      <w:r w:rsidR="000949BB" w:rsidRPr="00DA0DBA">
        <w:t xml:space="preserve"> </w:t>
      </w:r>
      <w:r w:rsidRPr="00DA0DBA">
        <w:t>законопроект</w:t>
      </w:r>
      <w:r w:rsidR="000949BB" w:rsidRPr="00DA0DBA">
        <w:t xml:space="preserve"> </w:t>
      </w:r>
      <w:r w:rsidRPr="00DA0DBA">
        <w:t>повысит</w:t>
      </w:r>
      <w:r w:rsidR="000949BB" w:rsidRPr="00DA0DBA">
        <w:t xml:space="preserve"> </w:t>
      </w:r>
      <w:r w:rsidRPr="00DA0DBA">
        <w:t>уровень</w:t>
      </w:r>
      <w:r w:rsidR="000949BB" w:rsidRPr="00DA0DBA">
        <w:t xml:space="preserve"> </w:t>
      </w:r>
      <w:r w:rsidRPr="00DA0DBA">
        <w:t>пенсионного</w:t>
      </w:r>
      <w:r w:rsidR="000949BB" w:rsidRPr="00DA0DBA">
        <w:t xml:space="preserve"> </w:t>
      </w:r>
      <w:r w:rsidRPr="00DA0DBA">
        <w:t>обеспечения,</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повысит</w:t>
      </w:r>
      <w:r w:rsidR="000949BB" w:rsidRPr="00DA0DBA">
        <w:t xml:space="preserve"> </w:t>
      </w:r>
      <w:r w:rsidRPr="00DA0DBA">
        <w:t>пенсию</w:t>
      </w:r>
      <w:r w:rsidR="000949BB" w:rsidRPr="00DA0DBA">
        <w:t xml:space="preserve"> </w:t>
      </w:r>
      <w:r w:rsidRPr="00DA0DBA">
        <w:t>действующим</w:t>
      </w:r>
      <w:r w:rsidR="000949BB" w:rsidRPr="00DA0DBA">
        <w:t xml:space="preserve"> </w:t>
      </w:r>
      <w:r w:rsidRPr="00DA0DBA">
        <w:t>пенсионерам-родителям.</w:t>
      </w:r>
      <w:r w:rsidR="000949BB" w:rsidRPr="00DA0DBA">
        <w:t xml:space="preserve"> </w:t>
      </w:r>
      <w:r w:rsidRPr="00DA0DBA">
        <w:t>И</w:t>
      </w:r>
      <w:r w:rsidR="000949BB" w:rsidRPr="00DA0DBA">
        <w:t xml:space="preserve"> </w:t>
      </w:r>
      <w:r w:rsidRPr="00DA0DBA">
        <w:t>если</w:t>
      </w:r>
      <w:r w:rsidR="000949BB" w:rsidRPr="00DA0DBA">
        <w:t xml:space="preserve"> </w:t>
      </w:r>
      <w:r w:rsidRPr="00DA0DBA">
        <w:t>пенсия</w:t>
      </w:r>
      <w:r w:rsidR="000949BB" w:rsidRPr="00DA0DBA">
        <w:t xml:space="preserve"> </w:t>
      </w:r>
      <w:r w:rsidRPr="00DA0DBA">
        <w:t>еще</w:t>
      </w:r>
      <w:r w:rsidR="000949BB" w:rsidRPr="00DA0DBA">
        <w:t xml:space="preserve"> </w:t>
      </w:r>
      <w:r w:rsidRPr="00DA0DBA">
        <w:t>не</w:t>
      </w:r>
      <w:r w:rsidR="000949BB" w:rsidRPr="00DA0DBA">
        <w:t xml:space="preserve"> </w:t>
      </w:r>
      <w:r w:rsidRPr="00DA0DBA">
        <w:t>заработана</w:t>
      </w:r>
      <w:r w:rsidR="000949BB" w:rsidRPr="00DA0DBA">
        <w:t xml:space="preserve"> </w:t>
      </w:r>
      <w:r w:rsidRPr="00DA0DBA">
        <w:t>и</w:t>
      </w:r>
      <w:r w:rsidR="000949BB" w:rsidRPr="00DA0DBA">
        <w:t xml:space="preserve"> </w:t>
      </w:r>
      <w:r w:rsidRPr="00DA0DBA">
        <w:t>не</w:t>
      </w:r>
      <w:r w:rsidR="000949BB" w:rsidRPr="00DA0DBA">
        <w:t xml:space="preserve"> </w:t>
      </w:r>
      <w:r w:rsidRPr="00DA0DBA">
        <w:t>хватает</w:t>
      </w:r>
      <w:r w:rsidR="000949BB" w:rsidRPr="00DA0DBA">
        <w:t xml:space="preserve"> </w:t>
      </w:r>
      <w:r w:rsidRPr="00DA0DBA">
        <w:t>для</w:t>
      </w:r>
      <w:r w:rsidR="000949BB" w:rsidRPr="00DA0DBA">
        <w:t xml:space="preserve"> </w:t>
      </w:r>
      <w:r w:rsidRPr="00DA0DBA">
        <w:t>нее</w:t>
      </w:r>
      <w:r w:rsidR="000949BB" w:rsidRPr="00DA0DBA">
        <w:t xml:space="preserve"> </w:t>
      </w:r>
      <w:r w:rsidRPr="00DA0DBA">
        <w:t>баллов,</w:t>
      </w:r>
      <w:r w:rsidR="000949BB" w:rsidRPr="00DA0DBA">
        <w:t xml:space="preserve"> </w:t>
      </w:r>
      <w:r w:rsidRPr="00DA0DBA">
        <w:t>это</w:t>
      </w:r>
      <w:r w:rsidR="000949BB" w:rsidRPr="00DA0DBA">
        <w:t xml:space="preserve"> </w:t>
      </w:r>
      <w:r w:rsidRPr="00DA0DBA">
        <w:t>снизит</w:t>
      </w:r>
      <w:r w:rsidR="000949BB" w:rsidRPr="00DA0DBA">
        <w:t xml:space="preserve"> </w:t>
      </w:r>
      <w:r w:rsidRPr="00DA0DBA">
        <w:t>риск</w:t>
      </w:r>
      <w:r w:rsidR="000949BB" w:rsidRPr="00DA0DBA">
        <w:t xml:space="preserve"> </w:t>
      </w:r>
      <w:r w:rsidRPr="00DA0DBA">
        <w:t>неназначения</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момент</w:t>
      </w:r>
      <w:r w:rsidR="000949BB" w:rsidRPr="00DA0DBA">
        <w:t xml:space="preserve"> </w:t>
      </w:r>
      <w:r w:rsidRPr="00DA0DBA">
        <w:t>достижения</w:t>
      </w:r>
      <w:r w:rsidR="000949BB" w:rsidRPr="00DA0DBA">
        <w:t xml:space="preserve"> </w:t>
      </w:r>
      <w:r w:rsidRPr="00DA0DBA">
        <w:t>пенсионного</w:t>
      </w:r>
      <w:r w:rsidR="000949BB" w:rsidRPr="00DA0DBA">
        <w:t xml:space="preserve"> </w:t>
      </w:r>
      <w:r w:rsidRPr="00DA0DBA">
        <w:t>возраста</w:t>
      </w:r>
      <w:r w:rsidR="00827EAC" w:rsidRPr="00DA0DBA">
        <w:t>»</w:t>
      </w:r>
      <w:r w:rsidRPr="00DA0DBA">
        <w:t>.</w:t>
      </w:r>
    </w:p>
    <w:p w14:paraId="35CDB6EB" w14:textId="77777777" w:rsidR="006D767C" w:rsidRPr="00DA0DBA" w:rsidRDefault="006D767C" w:rsidP="006D767C">
      <w:r w:rsidRPr="00DA0DBA">
        <w:lastRenderedPageBreak/>
        <w:t>Зампред</w:t>
      </w:r>
      <w:r w:rsidR="000949BB" w:rsidRPr="00DA0DBA">
        <w:t xml:space="preserve"> </w:t>
      </w:r>
      <w:r w:rsidRPr="00DA0DBA">
        <w:t>комитета</w:t>
      </w:r>
      <w:r w:rsidR="000949BB" w:rsidRPr="00DA0DBA">
        <w:t xml:space="preserve"> </w:t>
      </w:r>
      <w:r w:rsidRPr="00DA0DBA">
        <w:t>Госдумы</w:t>
      </w:r>
      <w:r w:rsidR="000949BB" w:rsidRPr="00DA0DBA">
        <w:t xml:space="preserve"> </w:t>
      </w:r>
      <w:r w:rsidRPr="00DA0DBA">
        <w:t>по</w:t>
      </w:r>
      <w:r w:rsidR="000949BB" w:rsidRPr="00DA0DBA">
        <w:t xml:space="preserve"> </w:t>
      </w:r>
      <w:r w:rsidRPr="00DA0DBA">
        <w:t>защите</w:t>
      </w:r>
      <w:r w:rsidR="000949BB" w:rsidRPr="00DA0DBA">
        <w:t xml:space="preserve"> </w:t>
      </w:r>
      <w:r w:rsidRPr="00DA0DBA">
        <w:t>здоровья</w:t>
      </w:r>
      <w:r w:rsidR="000949BB" w:rsidRPr="00DA0DBA">
        <w:t xml:space="preserve"> </w:t>
      </w:r>
      <w:r w:rsidRPr="00DA0DBA">
        <w:t>и</w:t>
      </w:r>
      <w:r w:rsidR="000949BB" w:rsidRPr="00DA0DBA">
        <w:t xml:space="preserve"> </w:t>
      </w:r>
      <w:r w:rsidRPr="00DA0DBA">
        <w:t>один</w:t>
      </w:r>
      <w:r w:rsidR="000949BB" w:rsidRPr="00DA0DBA">
        <w:t xml:space="preserve"> </w:t>
      </w:r>
      <w:r w:rsidRPr="00DA0DBA">
        <w:t>из</w:t>
      </w:r>
      <w:r w:rsidR="000949BB" w:rsidRPr="00DA0DBA">
        <w:t xml:space="preserve"> </w:t>
      </w:r>
      <w:r w:rsidRPr="00DA0DBA">
        <w:t>авторов</w:t>
      </w:r>
      <w:r w:rsidR="000949BB" w:rsidRPr="00DA0DBA">
        <w:t xml:space="preserve"> </w:t>
      </w:r>
      <w:r w:rsidRPr="00DA0DBA">
        <w:t>законопроекта</w:t>
      </w:r>
      <w:r w:rsidR="000949BB" w:rsidRPr="00DA0DBA">
        <w:t xml:space="preserve"> </w:t>
      </w:r>
      <w:r w:rsidRPr="00DA0DBA">
        <w:t>Сергей</w:t>
      </w:r>
      <w:r w:rsidR="000949BB" w:rsidRPr="00DA0DBA">
        <w:t xml:space="preserve"> </w:t>
      </w:r>
      <w:r w:rsidRPr="00DA0DBA">
        <w:t>Леонов</w:t>
      </w:r>
      <w:r w:rsidR="000949BB" w:rsidRPr="00DA0DBA">
        <w:t xml:space="preserve"> </w:t>
      </w:r>
      <w:r w:rsidRPr="00DA0DBA">
        <w:t>ранее</w:t>
      </w:r>
      <w:r w:rsidR="000949BB" w:rsidRPr="00DA0DBA">
        <w:t xml:space="preserve"> </w:t>
      </w:r>
      <w:r w:rsidRPr="00DA0DBA">
        <w:t>заявил,</w:t>
      </w:r>
      <w:r w:rsidR="000949BB" w:rsidRPr="00DA0DBA">
        <w:t xml:space="preserve"> </w:t>
      </w:r>
      <w:r w:rsidRPr="00DA0DBA">
        <w:t>что</w:t>
      </w:r>
      <w:r w:rsidR="000949BB" w:rsidRPr="00DA0DBA">
        <w:t xml:space="preserve"> </w:t>
      </w:r>
      <w:r w:rsidRPr="00DA0DBA">
        <w:t>такой</w:t>
      </w:r>
      <w:r w:rsidR="000949BB" w:rsidRPr="00DA0DBA">
        <w:t xml:space="preserve"> </w:t>
      </w:r>
      <w:r w:rsidRPr="00DA0DBA">
        <w:t>механизм</w:t>
      </w:r>
      <w:r w:rsidR="000949BB" w:rsidRPr="00DA0DBA">
        <w:t xml:space="preserve"> </w:t>
      </w:r>
      <w:r w:rsidRPr="00DA0DBA">
        <w:t>будет</w:t>
      </w:r>
      <w:r w:rsidR="000949BB" w:rsidRPr="00DA0DBA">
        <w:t xml:space="preserve"> </w:t>
      </w:r>
      <w:r w:rsidRPr="00DA0DBA">
        <w:t>стимулировать</w:t>
      </w:r>
      <w:r w:rsidR="000949BB" w:rsidRPr="00DA0DBA">
        <w:t xml:space="preserve"> </w:t>
      </w:r>
      <w:r w:rsidRPr="00DA0DBA">
        <w:t>россиян</w:t>
      </w:r>
      <w:r w:rsidR="000949BB" w:rsidRPr="00DA0DBA">
        <w:t xml:space="preserve"> </w:t>
      </w:r>
      <w:r w:rsidRPr="00DA0DBA">
        <w:t>к</w:t>
      </w:r>
      <w:r w:rsidR="000949BB" w:rsidRPr="00DA0DBA">
        <w:t xml:space="preserve"> </w:t>
      </w:r>
      <w:r w:rsidRPr="00DA0DBA">
        <w:t>созданию</w:t>
      </w:r>
      <w:r w:rsidR="000949BB" w:rsidRPr="00DA0DBA">
        <w:t xml:space="preserve"> </w:t>
      </w:r>
      <w:r w:rsidRPr="00DA0DBA">
        <w:t>многодетных</w:t>
      </w:r>
      <w:r w:rsidR="000949BB" w:rsidRPr="00DA0DBA">
        <w:t xml:space="preserve"> </w:t>
      </w:r>
      <w:r w:rsidRPr="00DA0DBA">
        <w:t>семей.</w:t>
      </w:r>
    </w:p>
    <w:p w14:paraId="2FEF2B64" w14:textId="77777777" w:rsidR="006D767C" w:rsidRPr="00DA0DBA" w:rsidRDefault="006D767C" w:rsidP="006D767C">
      <w:r w:rsidRPr="00DA0DBA">
        <w:t>Председатель</w:t>
      </w:r>
      <w:r w:rsidR="000949BB" w:rsidRPr="00DA0DBA">
        <w:t xml:space="preserve"> </w:t>
      </w:r>
      <w:r w:rsidRPr="00DA0DBA">
        <w:t>партии</w:t>
      </w:r>
      <w:r w:rsidR="000949BB" w:rsidRPr="00DA0DBA">
        <w:t xml:space="preserve"> </w:t>
      </w:r>
      <w:r w:rsidRPr="00DA0DBA">
        <w:t>ЛДПР</w:t>
      </w:r>
      <w:r w:rsidR="000949BB" w:rsidRPr="00DA0DBA">
        <w:t xml:space="preserve"> </w:t>
      </w:r>
      <w:r w:rsidRPr="00DA0DBA">
        <w:t>Леонид</w:t>
      </w:r>
      <w:r w:rsidR="000949BB" w:rsidRPr="00DA0DBA">
        <w:t xml:space="preserve"> </w:t>
      </w:r>
      <w:r w:rsidRPr="00DA0DBA">
        <w:t>Слуцкий</w:t>
      </w:r>
      <w:r w:rsidR="000949BB" w:rsidRPr="00DA0DBA">
        <w:t xml:space="preserve"> </w:t>
      </w:r>
      <w:r w:rsidRPr="00DA0DBA">
        <w:t>отметил,</w:t>
      </w:r>
      <w:r w:rsidR="000949BB" w:rsidRPr="00DA0DBA">
        <w:t xml:space="preserve"> </w:t>
      </w:r>
      <w:r w:rsidRPr="00DA0DBA">
        <w:t>что</w:t>
      </w:r>
      <w:r w:rsidR="000949BB" w:rsidRPr="00DA0DBA">
        <w:t xml:space="preserve"> </w:t>
      </w:r>
      <w:r w:rsidRPr="00DA0DBA">
        <w:t>законопроект</w:t>
      </w:r>
      <w:r w:rsidR="000949BB" w:rsidRPr="00DA0DBA">
        <w:t xml:space="preserve"> </w:t>
      </w:r>
      <w:r w:rsidR="00827EAC" w:rsidRPr="00DA0DBA">
        <w:t>«</w:t>
      </w:r>
      <w:r w:rsidRPr="00DA0DBA">
        <w:t>дает</w:t>
      </w:r>
      <w:r w:rsidR="000949BB" w:rsidRPr="00DA0DBA">
        <w:t xml:space="preserve"> </w:t>
      </w:r>
      <w:r w:rsidRPr="00DA0DBA">
        <w:t>возможность</w:t>
      </w:r>
      <w:r w:rsidR="000949BB" w:rsidRPr="00DA0DBA">
        <w:t xml:space="preserve"> </w:t>
      </w:r>
      <w:r w:rsidRPr="00DA0DBA">
        <w:t>молодежи</w:t>
      </w:r>
      <w:r w:rsidR="000949BB" w:rsidRPr="00DA0DBA">
        <w:t xml:space="preserve"> </w:t>
      </w:r>
      <w:r w:rsidRPr="00DA0DBA">
        <w:t>помочь</w:t>
      </w:r>
      <w:r w:rsidR="000949BB" w:rsidRPr="00DA0DBA">
        <w:t xml:space="preserve"> </w:t>
      </w:r>
      <w:r w:rsidRPr="00DA0DBA">
        <w:t>родителям</w:t>
      </w:r>
      <w:r w:rsidR="000949BB" w:rsidRPr="00DA0DBA">
        <w:t xml:space="preserve"> </w:t>
      </w:r>
      <w:r w:rsidRPr="00DA0DBA">
        <w:t>выйти</w:t>
      </w:r>
      <w:r w:rsidR="000949BB" w:rsidRPr="00DA0DBA">
        <w:t xml:space="preserve"> </w:t>
      </w:r>
      <w:r w:rsidRPr="00DA0DBA">
        <w:t>на</w:t>
      </w:r>
      <w:r w:rsidR="000949BB" w:rsidRPr="00DA0DBA">
        <w:t xml:space="preserve"> </w:t>
      </w:r>
      <w:r w:rsidRPr="00DA0DBA">
        <w:t>заслуженную</w:t>
      </w:r>
      <w:r w:rsidR="000949BB" w:rsidRPr="00DA0DBA">
        <w:t xml:space="preserve"> </w:t>
      </w:r>
      <w:r w:rsidRPr="00DA0DBA">
        <w:t>пенсию</w:t>
      </w:r>
      <w:r w:rsidR="00827EAC" w:rsidRPr="00DA0DBA">
        <w:t>»</w:t>
      </w:r>
      <w:r w:rsidRPr="00DA0DBA">
        <w:t>.</w:t>
      </w:r>
      <w:r w:rsidR="000949BB" w:rsidRPr="00DA0DBA">
        <w:t xml:space="preserve"> </w:t>
      </w:r>
    </w:p>
    <w:p w14:paraId="056062E3" w14:textId="77777777" w:rsidR="006D767C" w:rsidRPr="00DA0DBA" w:rsidRDefault="006D767C" w:rsidP="006D767C">
      <w:r w:rsidRPr="00DA0DBA">
        <w:t>Однако</w:t>
      </w:r>
      <w:r w:rsidR="000949BB" w:rsidRPr="00DA0DBA">
        <w:t xml:space="preserve"> </w:t>
      </w:r>
      <w:r w:rsidRPr="00DA0DBA">
        <w:t>в</w:t>
      </w:r>
      <w:r w:rsidR="000949BB" w:rsidRPr="00DA0DBA">
        <w:t xml:space="preserve"> </w:t>
      </w:r>
      <w:r w:rsidRPr="00DA0DBA">
        <w:t>КПРФ</w:t>
      </w:r>
      <w:r w:rsidR="000949BB" w:rsidRPr="00DA0DBA">
        <w:t xml:space="preserve"> </w:t>
      </w:r>
      <w:r w:rsidRPr="00DA0DBA">
        <w:t>тоже</w:t>
      </w:r>
      <w:r w:rsidR="000949BB" w:rsidRPr="00DA0DBA">
        <w:t xml:space="preserve"> </w:t>
      </w:r>
      <w:r w:rsidRPr="00DA0DBA">
        <w:t>раскритиковали</w:t>
      </w:r>
      <w:r w:rsidR="000949BB" w:rsidRPr="00DA0DBA">
        <w:t xml:space="preserve"> </w:t>
      </w:r>
      <w:r w:rsidRPr="00DA0DBA">
        <w:t>предложение</w:t>
      </w:r>
      <w:r w:rsidR="000949BB" w:rsidRPr="00DA0DBA">
        <w:t xml:space="preserve"> </w:t>
      </w:r>
      <w:r w:rsidRPr="00DA0DBA">
        <w:t>фракции.</w:t>
      </w:r>
      <w:r w:rsidR="000949BB" w:rsidRPr="00DA0DBA">
        <w:t xml:space="preserve"> </w:t>
      </w:r>
      <w:r w:rsidRPr="00DA0DBA">
        <w:t>Глава</w:t>
      </w:r>
      <w:r w:rsidR="000949BB" w:rsidRPr="00DA0DBA">
        <w:t xml:space="preserve"> </w:t>
      </w:r>
      <w:r w:rsidRPr="00DA0DBA">
        <w:t>комитета</w:t>
      </w:r>
      <w:r w:rsidR="000949BB" w:rsidRPr="00DA0DBA">
        <w:t xml:space="preserve"> </w:t>
      </w:r>
      <w:r w:rsidRPr="00DA0DBA">
        <w:t>Госдумы</w:t>
      </w:r>
      <w:r w:rsidR="000949BB" w:rsidRPr="00DA0DBA">
        <w:t xml:space="preserve"> </w:t>
      </w:r>
      <w:r w:rsidRPr="00DA0DBA">
        <w:t>по</w:t>
      </w:r>
      <w:r w:rsidR="000949BB" w:rsidRPr="00DA0DBA">
        <w:t xml:space="preserve"> </w:t>
      </w:r>
      <w:r w:rsidRPr="00DA0DBA">
        <w:t>защите</w:t>
      </w:r>
      <w:r w:rsidR="000949BB" w:rsidRPr="00DA0DBA">
        <w:t xml:space="preserve"> </w:t>
      </w:r>
      <w:r w:rsidRPr="00DA0DBA">
        <w:t>семьи,</w:t>
      </w:r>
      <w:r w:rsidR="000949BB" w:rsidRPr="00DA0DBA">
        <w:t xml:space="preserve"> </w:t>
      </w:r>
      <w:r w:rsidRPr="00DA0DBA">
        <w:t>вопросам</w:t>
      </w:r>
      <w:r w:rsidR="000949BB" w:rsidRPr="00DA0DBA">
        <w:t xml:space="preserve"> </w:t>
      </w:r>
      <w:r w:rsidRPr="00DA0DBA">
        <w:t>отцовства,</w:t>
      </w:r>
      <w:r w:rsidR="000949BB" w:rsidRPr="00DA0DBA">
        <w:t xml:space="preserve"> </w:t>
      </w:r>
      <w:r w:rsidRPr="00DA0DBA">
        <w:t>материнства</w:t>
      </w:r>
      <w:r w:rsidR="000949BB" w:rsidRPr="00DA0DBA">
        <w:t xml:space="preserve"> </w:t>
      </w:r>
      <w:r w:rsidRPr="00DA0DBA">
        <w:t>и</w:t>
      </w:r>
      <w:r w:rsidR="000949BB" w:rsidRPr="00DA0DBA">
        <w:t xml:space="preserve"> </w:t>
      </w:r>
      <w:r w:rsidRPr="00DA0DBA">
        <w:t>детства</w:t>
      </w:r>
      <w:r w:rsidR="000949BB" w:rsidRPr="00DA0DBA">
        <w:t xml:space="preserve"> </w:t>
      </w:r>
      <w:r w:rsidRPr="00DA0DBA">
        <w:t>Нина</w:t>
      </w:r>
      <w:r w:rsidR="000949BB" w:rsidRPr="00DA0DBA">
        <w:t xml:space="preserve"> </w:t>
      </w:r>
      <w:r w:rsidRPr="00DA0DBA">
        <w:t>Останина</w:t>
      </w:r>
      <w:r w:rsidR="000949BB" w:rsidRPr="00DA0DBA">
        <w:t xml:space="preserve"> </w:t>
      </w:r>
      <w:r w:rsidRPr="00DA0DBA">
        <w:t>не</w:t>
      </w:r>
      <w:r w:rsidR="000949BB" w:rsidRPr="00DA0DBA">
        <w:t xml:space="preserve"> </w:t>
      </w:r>
      <w:r w:rsidRPr="00DA0DBA">
        <w:t>поддержала</w:t>
      </w:r>
      <w:r w:rsidR="000949BB" w:rsidRPr="00DA0DBA">
        <w:t xml:space="preserve"> </w:t>
      </w:r>
      <w:r w:rsidRPr="00DA0DBA">
        <w:t>и</w:t>
      </w:r>
      <w:r w:rsidR="000949BB" w:rsidRPr="00DA0DBA">
        <w:t xml:space="preserve"> </w:t>
      </w:r>
      <w:r w:rsidRPr="00DA0DBA">
        <w:t>призвала</w:t>
      </w:r>
      <w:r w:rsidR="000949BB" w:rsidRPr="00DA0DBA">
        <w:t xml:space="preserve"> </w:t>
      </w:r>
      <w:r w:rsidRPr="00DA0DBA">
        <w:t>не</w:t>
      </w:r>
      <w:r w:rsidR="000949BB" w:rsidRPr="00DA0DBA">
        <w:t xml:space="preserve"> </w:t>
      </w:r>
      <w:r w:rsidRPr="00DA0DBA">
        <w:t>поддерживать</w:t>
      </w:r>
      <w:r w:rsidR="000949BB" w:rsidRPr="00DA0DBA">
        <w:t xml:space="preserve"> </w:t>
      </w:r>
      <w:r w:rsidRPr="00DA0DBA">
        <w:t>инициативу.</w:t>
      </w:r>
      <w:r w:rsidR="000949BB" w:rsidRPr="00DA0DBA">
        <w:t xml:space="preserve"> </w:t>
      </w:r>
    </w:p>
    <w:p w14:paraId="5DBE63D9" w14:textId="77777777" w:rsidR="006D767C" w:rsidRPr="00DA0DBA" w:rsidRDefault="00827EAC" w:rsidP="006D767C">
      <w:r w:rsidRPr="00DA0DBA">
        <w:t>«</w:t>
      </w:r>
      <w:r w:rsidR="006D767C" w:rsidRPr="00DA0DBA">
        <w:t>Эта</w:t>
      </w:r>
      <w:r w:rsidR="000949BB" w:rsidRPr="00DA0DBA">
        <w:t xml:space="preserve"> </w:t>
      </w:r>
      <w:r w:rsidR="006D767C" w:rsidRPr="00DA0DBA">
        <w:t>инициатива</w:t>
      </w:r>
      <w:r w:rsidR="000949BB" w:rsidRPr="00DA0DBA">
        <w:t xml:space="preserve"> </w:t>
      </w:r>
      <w:r w:rsidR="006D767C" w:rsidRPr="00DA0DBA">
        <w:t>подпадает</w:t>
      </w:r>
      <w:r w:rsidR="000949BB" w:rsidRPr="00DA0DBA">
        <w:t xml:space="preserve"> </w:t>
      </w:r>
      <w:r w:rsidR="006D767C" w:rsidRPr="00DA0DBA">
        <w:t>под</w:t>
      </w:r>
      <w:r w:rsidR="000949BB" w:rsidRPr="00DA0DBA">
        <w:t xml:space="preserve"> </w:t>
      </w:r>
      <w:r w:rsidR="006D767C" w:rsidRPr="00DA0DBA">
        <w:t>формулу:</w:t>
      </w:r>
      <w:r w:rsidR="000949BB" w:rsidRPr="00DA0DBA">
        <w:t xml:space="preserve"> </w:t>
      </w:r>
      <w:r w:rsidR="006D767C" w:rsidRPr="00DA0DBA">
        <w:t>спасение</w:t>
      </w:r>
      <w:r w:rsidR="000949BB" w:rsidRPr="00DA0DBA">
        <w:t xml:space="preserve"> </w:t>
      </w:r>
      <w:r w:rsidR="006D767C" w:rsidRPr="00DA0DBA">
        <w:t>утопающих</w:t>
      </w:r>
      <w:r w:rsidR="000949BB" w:rsidRPr="00DA0DBA">
        <w:t xml:space="preserve"> - </w:t>
      </w:r>
      <w:r w:rsidR="006D767C" w:rsidRPr="00DA0DBA">
        <w:t>дело</w:t>
      </w:r>
      <w:r w:rsidR="000949BB" w:rsidRPr="00DA0DBA">
        <w:t xml:space="preserve"> </w:t>
      </w:r>
      <w:r w:rsidR="006D767C" w:rsidRPr="00DA0DBA">
        <w:t>рук</w:t>
      </w:r>
      <w:r w:rsidR="000949BB" w:rsidRPr="00DA0DBA">
        <w:t xml:space="preserve"> </w:t>
      </w:r>
      <w:r w:rsidR="006D767C" w:rsidRPr="00DA0DBA">
        <w:t>самих</w:t>
      </w:r>
      <w:r w:rsidR="000949BB" w:rsidRPr="00DA0DBA">
        <w:t xml:space="preserve"> </w:t>
      </w:r>
      <w:r w:rsidR="006D767C" w:rsidRPr="00DA0DBA">
        <w:t>утопающих.</w:t>
      </w:r>
      <w:r w:rsidR="000949BB" w:rsidRPr="00DA0DBA">
        <w:t xml:space="preserve"> </w:t>
      </w:r>
      <w:r w:rsidR="006D767C" w:rsidRPr="00DA0DBA">
        <w:t>То</w:t>
      </w:r>
      <w:r w:rsidR="000949BB" w:rsidRPr="00DA0DBA">
        <w:t xml:space="preserve"> </w:t>
      </w:r>
      <w:r w:rsidR="006D767C" w:rsidRPr="00DA0DBA">
        <w:t>есть</w:t>
      </w:r>
      <w:r w:rsidR="000949BB" w:rsidRPr="00DA0DBA">
        <w:t xml:space="preserve"> </w:t>
      </w:r>
      <w:r w:rsidR="006D767C" w:rsidRPr="00DA0DBA">
        <w:t>решайте</w:t>
      </w:r>
      <w:r w:rsidR="000949BB" w:rsidRPr="00DA0DBA">
        <w:t xml:space="preserve"> </w:t>
      </w:r>
      <w:r w:rsidR="006D767C" w:rsidRPr="00DA0DBA">
        <w:t>все</w:t>
      </w:r>
      <w:r w:rsidR="000949BB" w:rsidRPr="00DA0DBA">
        <w:t xml:space="preserve"> </w:t>
      </w:r>
      <w:r w:rsidR="006D767C" w:rsidRPr="00DA0DBA">
        <w:t>проблемы</w:t>
      </w:r>
      <w:r w:rsidR="000949BB" w:rsidRPr="00DA0DBA">
        <w:t xml:space="preserve"> </w:t>
      </w:r>
      <w:r w:rsidR="006D767C" w:rsidRPr="00DA0DBA">
        <w:t>внутри</w:t>
      </w:r>
      <w:r w:rsidR="000949BB" w:rsidRPr="00DA0DBA">
        <w:t xml:space="preserve"> </w:t>
      </w:r>
      <w:r w:rsidR="006D767C" w:rsidRPr="00DA0DBA">
        <w:t>семьи.</w:t>
      </w:r>
      <w:r w:rsidR="000949BB" w:rsidRPr="00DA0DBA">
        <w:t xml:space="preserve"> </w:t>
      </w:r>
      <w:r w:rsidR="006D767C" w:rsidRPr="00DA0DBA">
        <w:t>Сначала</w:t>
      </w:r>
      <w:r w:rsidR="000949BB" w:rsidRPr="00DA0DBA">
        <w:t xml:space="preserve"> </w:t>
      </w:r>
      <w:r w:rsidR="006D767C" w:rsidRPr="00DA0DBA">
        <w:t>родители</w:t>
      </w:r>
      <w:r w:rsidR="000949BB" w:rsidRPr="00DA0DBA">
        <w:t xml:space="preserve"> </w:t>
      </w:r>
      <w:r w:rsidR="006D767C" w:rsidRPr="00DA0DBA">
        <w:t>содержат</w:t>
      </w:r>
      <w:r w:rsidR="000949BB" w:rsidRPr="00DA0DBA">
        <w:t xml:space="preserve"> </w:t>
      </w:r>
      <w:r w:rsidR="006D767C" w:rsidRPr="00DA0DBA">
        <w:t>детей,</w:t>
      </w:r>
      <w:r w:rsidR="000949BB" w:rsidRPr="00DA0DBA">
        <w:t xml:space="preserve"> </w:t>
      </w:r>
      <w:r w:rsidR="006D767C" w:rsidRPr="00DA0DBA">
        <w:t>а</w:t>
      </w:r>
      <w:r w:rsidR="000949BB" w:rsidRPr="00DA0DBA">
        <w:t xml:space="preserve"> </w:t>
      </w:r>
      <w:r w:rsidR="006D767C" w:rsidRPr="00DA0DBA">
        <w:t>потом</w:t>
      </w:r>
      <w:r w:rsidR="000949BB" w:rsidRPr="00DA0DBA">
        <w:t xml:space="preserve"> </w:t>
      </w:r>
      <w:r w:rsidR="006D767C" w:rsidRPr="00DA0DBA">
        <w:t>дети</w:t>
      </w:r>
      <w:r w:rsidR="000949BB" w:rsidRPr="00DA0DBA">
        <w:t xml:space="preserve"> - </w:t>
      </w:r>
      <w:r w:rsidR="006D767C" w:rsidRPr="00DA0DBA">
        <w:t>родителей</w:t>
      </w:r>
      <w:r w:rsidRPr="00DA0DBA">
        <w:t>»</w:t>
      </w:r>
      <w:r w:rsidR="006D767C" w:rsidRPr="00DA0DBA">
        <w:t>,</w:t>
      </w:r>
      <w:r w:rsidR="000949BB" w:rsidRPr="00DA0DBA">
        <w:t xml:space="preserve"> - </w:t>
      </w:r>
      <w:r w:rsidR="006D767C" w:rsidRPr="00DA0DBA">
        <w:t>заявила</w:t>
      </w:r>
      <w:r w:rsidR="000949BB" w:rsidRPr="00DA0DBA">
        <w:t xml:space="preserve"> </w:t>
      </w:r>
      <w:r w:rsidR="006D767C" w:rsidRPr="00DA0DBA">
        <w:t>депутат.</w:t>
      </w:r>
    </w:p>
    <w:p w14:paraId="6C095D50" w14:textId="77777777" w:rsidR="006D767C" w:rsidRPr="00DA0DBA" w:rsidRDefault="006D767C" w:rsidP="006D767C">
      <w:r w:rsidRPr="00DA0DBA">
        <w:t>По</w:t>
      </w:r>
      <w:r w:rsidR="000949BB" w:rsidRPr="00DA0DBA">
        <w:t xml:space="preserve"> </w:t>
      </w:r>
      <w:r w:rsidRPr="00DA0DBA">
        <w:t>ее</w:t>
      </w:r>
      <w:r w:rsidR="000949BB" w:rsidRPr="00DA0DBA">
        <w:t xml:space="preserve"> </w:t>
      </w:r>
      <w:r w:rsidRPr="00DA0DBA">
        <w:t>мнению,</w:t>
      </w:r>
      <w:r w:rsidR="000949BB" w:rsidRPr="00DA0DBA">
        <w:t xml:space="preserve"> </w:t>
      </w:r>
      <w:r w:rsidRPr="00DA0DBA">
        <w:t>нельзя</w:t>
      </w:r>
      <w:r w:rsidR="000949BB" w:rsidRPr="00DA0DBA">
        <w:t xml:space="preserve"> </w:t>
      </w:r>
      <w:r w:rsidRPr="00DA0DBA">
        <w:t>допустить</w:t>
      </w:r>
      <w:r w:rsidR="000949BB" w:rsidRPr="00DA0DBA">
        <w:t xml:space="preserve"> </w:t>
      </w:r>
      <w:r w:rsidRPr="00DA0DBA">
        <w:t>ситуации,</w:t>
      </w:r>
      <w:r w:rsidR="000949BB" w:rsidRPr="00DA0DBA">
        <w:t xml:space="preserve"> </w:t>
      </w:r>
      <w:r w:rsidRPr="00DA0DBA">
        <w:t>когда</w:t>
      </w:r>
      <w:r w:rsidR="000949BB" w:rsidRPr="00DA0DBA">
        <w:t xml:space="preserve"> </w:t>
      </w:r>
      <w:r w:rsidRPr="00DA0DBA">
        <w:t>дети</w:t>
      </w:r>
      <w:r w:rsidR="000949BB" w:rsidRPr="00DA0DBA">
        <w:t xml:space="preserve"> </w:t>
      </w:r>
      <w:r w:rsidRPr="00DA0DBA">
        <w:t>обязаны</w:t>
      </w:r>
      <w:r w:rsidR="000949BB" w:rsidRPr="00DA0DBA">
        <w:t xml:space="preserve"> </w:t>
      </w:r>
      <w:r w:rsidRPr="00DA0DBA">
        <w:t>содержать</w:t>
      </w:r>
      <w:r w:rsidR="000949BB" w:rsidRPr="00DA0DBA">
        <w:t xml:space="preserve"> </w:t>
      </w:r>
      <w:r w:rsidRPr="00DA0DBA">
        <w:t>своих</w:t>
      </w:r>
      <w:r w:rsidR="000949BB" w:rsidRPr="00DA0DBA">
        <w:t xml:space="preserve"> </w:t>
      </w:r>
      <w:r w:rsidRPr="00DA0DBA">
        <w:t>родителей.</w:t>
      </w:r>
      <w:r w:rsidR="000949BB" w:rsidRPr="00DA0DBA">
        <w:t xml:space="preserve"> </w:t>
      </w:r>
    </w:p>
    <w:p w14:paraId="3E4DABF7" w14:textId="77777777" w:rsidR="006D767C" w:rsidRPr="00DA0DBA" w:rsidRDefault="00174F8E" w:rsidP="006D767C">
      <w:hyperlink r:id="rId58" w:history="1">
        <w:r w:rsidR="006D767C" w:rsidRPr="00DA0DBA">
          <w:rPr>
            <w:rStyle w:val="a3"/>
          </w:rPr>
          <w:t>https://dailystorm.ru/vlast/v-edinoy-rossii-raskritikovali-zakonoproekt-ldpr-pozvolyayushchiy-detyam-otdavat-pensionnye-bally-roditelyam</w:t>
        </w:r>
      </w:hyperlink>
      <w:r w:rsidR="000949BB" w:rsidRPr="00DA0DBA">
        <w:t xml:space="preserve"> </w:t>
      </w:r>
    </w:p>
    <w:p w14:paraId="44CAFDC5" w14:textId="77777777" w:rsidR="00E122C2" w:rsidRPr="00DA0DBA" w:rsidRDefault="00E122C2" w:rsidP="00E122C2">
      <w:pPr>
        <w:pStyle w:val="2"/>
      </w:pPr>
      <w:bookmarkStart w:id="129" w:name="А110"/>
      <w:bookmarkStart w:id="130" w:name="_Toc165533879"/>
      <w:r w:rsidRPr="00DA0DBA">
        <w:t>Прайм,</w:t>
      </w:r>
      <w:r w:rsidR="000949BB" w:rsidRPr="00DA0DBA">
        <w:t xml:space="preserve"> </w:t>
      </w:r>
      <w:r w:rsidRPr="00DA0DBA">
        <w:t>27.04.2024,</w:t>
      </w:r>
      <w:r w:rsidR="000949BB" w:rsidRPr="00DA0DBA">
        <w:t xml:space="preserve"> </w:t>
      </w:r>
      <w:r w:rsidRPr="00DA0DBA">
        <w:t>Россиянам</w:t>
      </w:r>
      <w:r w:rsidR="000949BB" w:rsidRPr="00DA0DBA">
        <w:t xml:space="preserve"> </w:t>
      </w:r>
      <w:r w:rsidRPr="00DA0DBA">
        <w:t>рассказали,</w:t>
      </w:r>
      <w:r w:rsidR="000949BB" w:rsidRPr="00DA0DBA">
        <w:t xml:space="preserve"> </w:t>
      </w:r>
      <w:r w:rsidRPr="00DA0DBA">
        <w:t>кому</w:t>
      </w:r>
      <w:r w:rsidR="000949BB" w:rsidRPr="00DA0DBA">
        <w:t xml:space="preserve"> </w:t>
      </w:r>
      <w:r w:rsidRPr="00DA0DBA">
        <w:t>повысят</w:t>
      </w:r>
      <w:r w:rsidR="000949BB" w:rsidRPr="00DA0DBA">
        <w:t xml:space="preserve"> </w:t>
      </w:r>
      <w:r w:rsidRPr="00DA0DBA">
        <w:t>пенсию</w:t>
      </w:r>
      <w:r w:rsidR="000949BB" w:rsidRPr="00DA0DBA">
        <w:t xml:space="preserve"> </w:t>
      </w:r>
      <w:r w:rsidRPr="00DA0DBA">
        <w:t>в</w:t>
      </w:r>
      <w:r w:rsidR="000949BB" w:rsidRPr="00DA0DBA">
        <w:t xml:space="preserve"> </w:t>
      </w:r>
      <w:r w:rsidRPr="00DA0DBA">
        <w:t>мае</w:t>
      </w:r>
      <w:bookmarkEnd w:id="129"/>
      <w:bookmarkEnd w:id="130"/>
    </w:p>
    <w:p w14:paraId="3A763CA4" w14:textId="77777777" w:rsidR="00E122C2" w:rsidRPr="00DA0DBA" w:rsidRDefault="00E122C2" w:rsidP="00737F2E">
      <w:pPr>
        <w:pStyle w:val="3"/>
      </w:pPr>
      <w:bookmarkStart w:id="131" w:name="_Toc165533880"/>
      <w:r w:rsidRPr="00DA0DBA">
        <w:t>C</w:t>
      </w:r>
      <w:r w:rsidR="000949BB" w:rsidRPr="00DA0DBA">
        <w:t xml:space="preserve"> </w:t>
      </w:r>
      <w:r w:rsidRPr="00DA0DBA">
        <w:t>первого</w:t>
      </w:r>
      <w:r w:rsidR="000949BB" w:rsidRPr="00DA0DBA">
        <w:t xml:space="preserve"> </w:t>
      </w:r>
      <w:r w:rsidRPr="00DA0DBA">
        <w:t>мая</w:t>
      </w:r>
      <w:r w:rsidR="000949BB" w:rsidRPr="00DA0DBA">
        <w:t xml:space="preserve"> </w:t>
      </w:r>
      <w:r w:rsidRPr="00DA0DBA">
        <w:t>доплаты</w:t>
      </w:r>
      <w:r w:rsidR="000949BB" w:rsidRPr="00DA0DBA">
        <w:t xml:space="preserve"> </w:t>
      </w:r>
      <w:r w:rsidRPr="00DA0DBA">
        <w:t>к</w:t>
      </w:r>
      <w:r w:rsidR="000949BB" w:rsidRPr="00DA0DBA">
        <w:t xml:space="preserve"> </w:t>
      </w:r>
      <w:r w:rsidRPr="00DA0DBA">
        <w:t>пенсиям</w:t>
      </w:r>
      <w:r w:rsidR="000949BB" w:rsidRPr="00DA0DBA">
        <w:t xml:space="preserve"> </w:t>
      </w:r>
      <w:r w:rsidRPr="00DA0DBA">
        <w:t>получат</w:t>
      </w:r>
      <w:r w:rsidR="000949BB" w:rsidRPr="00DA0DBA">
        <w:t xml:space="preserve"> </w:t>
      </w:r>
      <w:r w:rsidRPr="00DA0DBA">
        <w:t>работники</w:t>
      </w:r>
      <w:r w:rsidR="000949BB" w:rsidRPr="00DA0DBA">
        <w:t xml:space="preserve"> </w:t>
      </w:r>
      <w:r w:rsidRPr="00DA0DBA">
        <w:t>угольной</w:t>
      </w:r>
      <w:r w:rsidR="000949BB" w:rsidRPr="00DA0DBA">
        <w:t xml:space="preserve"> </w:t>
      </w:r>
      <w:r w:rsidRPr="00DA0DBA">
        <w:t>промышленности</w:t>
      </w:r>
      <w:r w:rsidR="000949BB" w:rsidRPr="00DA0DBA">
        <w:t xml:space="preserve"> </w:t>
      </w:r>
      <w:r w:rsidRPr="00DA0DBA">
        <w:t>и</w:t>
      </w:r>
      <w:r w:rsidR="000949BB" w:rsidRPr="00DA0DBA">
        <w:t xml:space="preserve"> </w:t>
      </w:r>
      <w:r w:rsidRPr="00DA0DBA">
        <w:t>летчики</w:t>
      </w:r>
      <w:r w:rsidR="000949BB" w:rsidRPr="00DA0DBA">
        <w:t xml:space="preserve"> </w:t>
      </w:r>
      <w:r w:rsidRPr="00DA0DBA">
        <w:t>гражданской</w:t>
      </w:r>
      <w:r w:rsidR="000949BB" w:rsidRPr="00DA0DBA">
        <w:t xml:space="preserve"> </w:t>
      </w:r>
      <w:r w:rsidRPr="00DA0DBA">
        <w:t>авиации,</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граждане,</w:t>
      </w:r>
      <w:r w:rsidR="000949BB" w:rsidRPr="00DA0DBA">
        <w:t xml:space="preserve"> </w:t>
      </w:r>
      <w:r w:rsidRPr="00DA0DBA">
        <w:t>которым</w:t>
      </w:r>
      <w:r w:rsidR="000949BB" w:rsidRPr="00DA0DBA">
        <w:t xml:space="preserve"> </w:t>
      </w:r>
      <w:r w:rsidRPr="00DA0DBA">
        <w:t>исполнилось</w:t>
      </w:r>
      <w:r w:rsidR="000949BB" w:rsidRPr="00DA0DBA">
        <w:t xml:space="preserve"> </w:t>
      </w:r>
      <w:r w:rsidRPr="00DA0DBA">
        <w:t>80</w:t>
      </w:r>
      <w:r w:rsidR="000949BB" w:rsidRPr="00DA0DBA">
        <w:t xml:space="preserve"> </w:t>
      </w:r>
      <w:r w:rsidRPr="00DA0DBA">
        <w:t>лет,</w:t>
      </w:r>
      <w:r w:rsidR="000949BB" w:rsidRPr="00DA0DBA">
        <w:t xml:space="preserve"> </w:t>
      </w:r>
      <w:r w:rsidRPr="00DA0DBA">
        <w:t>и</w:t>
      </w:r>
      <w:r w:rsidR="000949BB" w:rsidRPr="00DA0DBA">
        <w:t xml:space="preserve"> </w:t>
      </w:r>
      <w:r w:rsidRPr="00DA0DBA">
        <w:t>те,</w:t>
      </w:r>
      <w:r w:rsidR="000949BB" w:rsidRPr="00DA0DBA">
        <w:t xml:space="preserve"> </w:t>
      </w:r>
      <w:r w:rsidRPr="00DA0DBA">
        <w:t>кому</w:t>
      </w:r>
      <w:r w:rsidR="000949BB" w:rsidRPr="00DA0DBA">
        <w:t xml:space="preserve"> </w:t>
      </w:r>
      <w:r w:rsidRPr="00DA0DBA">
        <w:t>была</w:t>
      </w:r>
      <w:r w:rsidR="000949BB" w:rsidRPr="00DA0DBA">
        <w:t xml:space="preserve"> </w:t>
      </w:r>
      <w:r w:rsidRPr="00DA0DBA">
        <w:t>присвоена</w:t>
      </w:r>
      <w:r w:rsidR="000949BB" w:rsidRPr="00DA0DBA">
        <w:t xml:space="preserve"> </w:t>
      </w:r>
      <w:r w:rsidRPr="00DA0DBA">
        <w:t>I</w:t>
      </w:r>
      <w:r w:rsidR="000949BB" w:rsidRPr="00DA0DBA">
        <w:t xml:space="preserve"> </w:t>
      </w:r>
      <w:r w:rsidRPr="00DA0DBA">
        <w:t>группа</w:t>
      </w:r>
      <w:r w:rsidR="000949BB" w:rsidRPr="00DA0DBA">
        <w:t xml:space="preserve"> </w:t>
      </w:r>
      <w:r w:rsidRPr="00DA0DBA">
        <w:t>инвалидности.</w:t>
      </w:r>
      <w:r w:rsidR="000949BB" w:rsidRPr="00DA0DBA">
        <w:t xml:space="preserve"> </w:t>
      </w:r>
      <w:r w:rsidRPr="00DA0DBA">
        <w:t>Об</w:t>
      </w:r>
      <w:r w:rsidR="000949BB" w:rsidRPr="00DA0DBA">
        <w:t xml:space="preserve"> </w:t>
      </w:r>
      <w:r w:rsidRPr="00DA0DBA">
        <w:t>этом</w:t>
      </w:r>
      <w:r w:rsidR="000949BB" w:rsidRPr="00DA0DBA">
        <w:t xml:space="preserve"> </w:t>
      </w:r>
      <w:r w:rsidRPr="00DA0DBA">
        <w:t>агентству</w:t>
      </w:r>
      <w:r w:rsidR="000949BB" w:rsidRPr="00DA0DBA">
        <w:t xml:space="preserve"> </w:t>
      </w:r>
      <w:r w:rsidR="00827EAC" w:rsidRPr="00DA0DBA">
        <w:t>«</w:t>
      </w:r>
      <w:r w:rsidRPr="00DA0DBA">
        <w:t>Прайм</w:t>
      </w:r>
      <w:r w:rsidR="00827EAC" w:rsidRPr="00DA0DBA">
        <w:t>»</w:t>
      </w:r>
      <w:r w:rsidR="000949BB" w:rsidRPr="00DA0DBA">
        <w:t xml:space="preserve"> </w:t>
      </w:r>
      <w:r w:rsidRPr="00DA0DBA">
        <w:t>рассказала</w:t>
      </w:r>
      <w:r w:rsidR="000949BB" w:rsidRPr="00DA0DBA">
        <w:t xml:space="preserve"> </w:t>
      </w:r>
      <w:r w:rsidRPr="00DA0DBA">
        <w:t>профессор</w:t>
      </w:r>
      <w:r w:rsidR="000949BB" w:rsidRPr="00DA0DBA">
        <w:t xml:space="preserve"> </w:t>
      </w:r>
      <w:r w:rsidRPr="00DA0DBA">
        <w:t>кафедры</w:t>
      </w:r>
      <w:r w:rsidR="000949BB" w:rsidRPr="00DA0DBA">
        <w:t xml:space="preserve"> </w:t>
      </w:r>
      <w:r w:rsidRPr="00DA0DBA">
        <w:t>государственных</w:t>
      </w:r>
      <w:r w:rsidR="000949BB" w:rsidRPr="00DA0DBA">
        <w:t xml:space="preserve"> </w:t>
      </w:r>
      <w:r w:rsidRPr="00DA0DBA">
        <w:t>и</w:t>
      </w:r>
      <w:r w:rsidR="000949BB" w:rsidRPr="00DA0DBA">
        <w:t xml:space="preserve"> </w:t>
      </w:r>
      <w:r w:rsidRPr="00DA0DBA">
        <w:t>муниципальных</w:t>
      </w:r>
      <w:r w:rsidR="000949BB" w:rsidRPr="00DA0DBA">
        <w:t xml:space="preserve"> </w:t>
      </w:r>
      <w:r w:rsidRPr="00DA0DBA">
        <w:t>финансов</w:t>
      </w:r>
      <w:r w:rsidR="000949BB" w:rsidRPr="00DA0DBA">
        <w:t xml:space="preserve"> </w:t>
      </w:r>
      <w:r w:rsidRPr="00DA0DBA">
        <w:t>РЭУ</w:t>
      </w:r>
      <w:r w:rsidR="000949BB" w:rsidRPr="00DA0DBA">
        <w:t xml:space="preserve"> </w:t>
      </w:r>
      <w:r w:rsidRPr="00DA0DBA">
        <w:t>им.</w:t>
      </w:r>
      <w:r w:rsidR="000949BB" w:rsidRPr="00DA0DBA">
        <w:t xml:space="preserve"> </w:t>
      </w:r>
      <w:r w:rsidRPr="00DA0DBA">
        <w:t>Г.</w:t>
      </w:r>
      <w:r w:rsidR="000949BB" w:rsidRPr="00DA0DBA">
        <w:t xml:space="preserve"> </w:t>
      </w:r>
      <w:r w:rsidRPr="00DA0DBA">
        <w:t>В.</w:t>
      </w:r>
      <w:r w:rsidR="000949BB" w:rsidRPr="00DA0DBA">
        <w:t xml:space="preserve"> </w:t>
      </w:r>
      <w:r w:rsidRPr="00DA0DBA">
        <w:t>Плеханова</w:t>
      </w:r>
      <w:r w:rsidR="000949BB" w:rsidRPr="00DA0DBA">
        <w:t xml:space="preserve"> </w:t>
      </w:r>
      <w:r w:rsidRPr="00DA0DBA">
        <w:t>Юлия</w:t>
      </w:r>
      <w:r w:rsidR="000949BB" w:rsidRPr="00DA0DBA">
        <w:t xml:space="preserve"> </w:t>
      </w:r>
      <w:r w:rsidRPr="00DA0DBA">
        <w:t>Финогенова.</w:t>
      </w:r>
      <w:bookmarkEnd w:id="131"/>
    </w:p>
    <w:p w14:paraId="650143C1" w14:textId="77777777" w:rsidR="00E122C2" w:rsidRPr="00DA0DBA" w:rsidRDefault="00827EAC" w:rsidP="00E122C2">
      <w:r w:rsidRPr="00DA0DBA">
        <w:t>«</w:t>
      </w:r>
      <w:r w:rsidR="00E122C2" w:rsidRPr="00DA0DBA">
        <w:t>С</w:t>
      </w:r>
      <w:r w:rsidR="000949BB" w:rsidRPr="00DA0DBA">
        <w:t xml:space="preserve"> </w:t>
      </w:r>
      <w:r w:rsidR="00E122C2" w:rsidRPr="00DA0DBA">
        <w:t>мая</w:t>
      </w:r>
      <w:r w:rsidR="000949BB" w:rsidRPr="00DA0DBA">
        <w:t xml:space="preserve"> </w:t>
      </w:r>
      <w:r w:rsidR="00E122C2" w:rsidRPr="00DA0DBA">
        <w:t>пересчитают</w:t>
      </w:r>
      <w:r w:rsidR="000949BB" w:rsidRPr="00DA0DBA">
        <w:t xml:space="preserve"> </w:t>
      </w:r>
      <w:r w:rsidR="00E122C2" w:rsidRPr="00DA0DBA">
        <w:t>(назначат</w:t>
      </w:r>
      <w:r w:rsidR="000949BB" w:rsidRPr="00DA0DBA">
        <w:t xml:space="preserve"> </w:t>
      </w:r>
      <w:r w:rsidR="00E122C2" w:rsidRPr="00DA0DBA">
        <w:t>или</w:t>
      </w:r>
      <w:r w:rsidR="000949BB" w:rsidRPr="00DA0DBA">
        <w:t xml:space="preserve"> </w:t>
      </w:r>
      <w:r w:rsidR="00E122C2" w:rsidRPr="00DA0DBA">
        <w:t>возобновят)</w:t>
      </w:r>
      <w:r w:rsidR="000949BB" w:rsidRPr="00DA0DBA">
        <w:t xml:space="preserve"> </w:t>
      </w:r>
      <w:r w:rsidR="00E122C2" w:rsidRPr="00DA0DBA">
        <w:t>ежемесячную</w:t>
      </w:r>
      <w:r w:rsidR="000949BB" w:rsidRPr="00DA0DBA">
        <w:t xml:space="preserve"> </w:t>
      </w:r>
      <w:r w:rsidR="00E122C2" w:rsidRPr="00DA0DBA">
        <w:t>доплату</w:t>
      </w:r>
      <w:r w:rsidR="000949BB" w:rsidRPr="00DA0DBA">
        <w:t xml:space="preserve"> </w:t>
      </w:r>
      <w:r w:rsidR="00E122C2" w:rsidRPr="00DA0DBA">
        <w:t>к</w:t>
      </w:r>
      <w:r w:rsidR="000949BB" w:rsidRPr="00DA0DBA">
        <w:t xml:space="preserve"> </w:t>
      </w:r>
      <w:r w:rsidR="00E122C2" w:rsidRPr="00DA0DBA">
        <w:t>пенсии</w:t>
      </w:r>
      <w:r w:rsidR="000949BB" w:rsidRPr="00DA0DBA">
        <w:t xml:space="preserve"> </w:t>
      </w:r>
      <w:r w:rsidR="00E122C2" w:rsidRPr="00DA0DBA">
        <w:t>неработающим</w:t>
      </w:r>
      <w:r w:rsidR="000949BB" w:rsidRPr="00DA0DBA">
        <w:t xml:space="preserve"> </w:t>
      </w:r>
      <w:r w:rsidR="00E122C2" w:rsidRPr="00DA0DBA">
        <w:t>работникам</w:t>
      </w:r>
      <w:r w:rsidR="000949BB" w:rsidRPr="00DA0DBA">
        <w:t xml:space="preserve"> </w:t>
      </w:r>
      <w:r w:rsidR="00E122C2" w:rsidRPr="00DA0DBA">
        <w:t>угольной</w:t>
      </w:r>
      <w:r w:rsidR="000949BB" w:rsidRPr="00DA0DBA">
        <w:t xml:space="preserve"> </w:t>
      </w:r>
      <w:r w:rsidR="00E122C2" w:rsidRPr="00DA0DBA">
        <w:t>промышленности</w:t>
      </w:r>
      <w:r w:rsidR="000949BB" w:rsidRPr="00DA0DBA">
        <w:t xml:space="preserve"> </w:t>
      </w:r>
      <w:r w:rsidR="00E122C2" w:rsidRPr="00DA0DBA">
        <w:t>и</w:t>
      </w:r>
      <w:r w:rsidR="000949BB" w:rsidRPr="00DA0DBA">
        <w:t xml:space="preserve"> </w:t>
      </w:r>
      <w:r w:rsidR="00E122C2" w:rsidRPr="00DA0DBA">
        <w:t>членам</w:t>
      </w:r>
      <w:r w:rsidR="000949BB" w:rsidRPr="00DA0DBA">
        <w:t xml:space="preserve"> </w:t>
      </w:r>
      <w:r w:rsidR="00E122C2" w:rsidRPr="00DA0DBA">
        <w:t>летных</w:t>
      </w:r>
      <w:r w:rsidR="000949BB" w:rsidRPr="00DA0DBA">
        <w:t xml:space="preserve"> </w:t>
      </w:r>
      <w:r w:rsidR="00E122C2" w:rsidRPr="00DA0DBA">
        <w:t>экипажей</w:t>
      </w:r>
      <w:r w:rsidR="000949BB" w:rsidRPr="00DA0DBA">
        <w:t xml:space="preserve"> </w:t>
      </w:r>
      <w:r w:rsidR="00E122C2" w:rsidRPr="00DA0DBA">
        <w:t>воздушных</w:t>
      </w:r>
      <w:r w:rsidR="000949BB" w:rsidRPr="00DA0DBA">
        <w:t xml:space="preserve"> </w:t>
      </w:r>
      <w:r w:rsidR="00E122C2" w:rsidRPr="00DA0DBA">
        <w:t>судов</w:t>
      </w:r>
      <w:r w:rsidR="000949BB" w:rsidRPr="00DA0DBA">
        <w:t xml:space="preserve"> </w:t>
      </w:r>
      <w:r w:rsidR="00E122C2" w:rsidRPr="00DA0DBA">
        <w:t>гражданской</w:t>
      </w:r>
      <w:r w:rsidR="000949BB" w:rsidRPr="00DA0DBA">
        <w:t xml:space="preserve"> </w:t>
      </w:r>
      <w:r w:rsidR="00E122C2" w:rsidRPr="00DA0DBA">
        <w:t>авиации.</w:t>
      </w:r>
      <w:r w:rsidR="000949BB" w:rsidRPr="00DA0DBA">
        <w:t xml:space="preserve"> </w:t>
      </w:r>
      <w:r w:rsidR="00E122C2" w:rsidRPr="00DA0DBA">
        <w:t>Размер</w:t>
      </w:r>
      <w:r w:rsidR="000949BB" w:rsidRPr="00DA0DBA">
        <w:t xml:space="preserve"> </w:t>
      </w:r>
      <w:r w:rsidR="00E122C2" w:rsidRPr="00DA0DBA">
        <w:t>выплаты</w:t>
      </w:r>
      <w:r w:rsidR="000949BB" w:rsidRPr="00DA0DBA">
        <w:t xml:space="preserve"> </w:t>
      </w:r>
      <w:r w:rsidR="00E122C2" w:rsidRPr="00DA0DBA">
        <w:t>определяется</w:t>
      </w:r>
      <w:r w:rsidR="000949BB" w:rsidRPr="00DA0DBA">
        <w:t xml:space="preserve"> </w:t>
      </w:r>
      <w:r w:rsidR="00E122C2" w:rsidRPr="00DA0DBA">
        <w:t>индивидуально</w:t>
      </w:r>
      <w:r w:rsidR="000949BB" w:rsidRPr="00DA0DBA">
        <w:t xml:space="preserve"> </w:t>
      </w:r>
      <w:r w:rsidR="00E122C2" w:rsidRPr="00DA0DBA">
        <w:t>и</w:t>
      </w:r>
      <w:r w:rsidR="000949BB" w:rsidRPr="00DA0DBA">
        <w:t xml:space="preserve"> </w:t>
      </w:r>
      <w:r w:rsidR="00E122C2" w:rsidRPr="00DA0DBA">
        <w:t>зависит</w:t>
      </w:r>
      <w:r w:rsidR="000949BB" w:rsidRPr="00DA0DBA">
        <w:t xml:space="preserve"> </w:t>
      </w:r>
      <w:r w:rsidR="00E122C2" w:rsidRPr="00DA0DBA">
        <w:t>от</w:t>
      </w:r>
      <w:r w:rsidR="000949BB" w:rsidRPr="00DA0DBA">
        <w:t xml:space="preserve"> </w:t>
      </w:r>
      <w:r w:rsidR="00E122C2" w:rsidRPr="00DA0DBA">
        <w:t>зарплаты</w:t>
      </w:r>
      <w:r w:rsidR="000949BB" w:rsidRPr="00DA0DBA">
        <w:t xml:space="preserve"> </w:t>
      </w:r>
      <w:r w:rsidR="00E122C2" w:rsidRPr="00DA0DBA">
        <w:t>работника</w:t>
      </w:r>
      <w:r w:rsidR="000949BB" w:rsidRPr="00DA0DBA">
        <w:t xml:space="preserve"> </w:t>
      </w:r>
      <w:r w:rsidR="00E122C2" w:rsidRPr="00DA0DBA">
        <w:t>и</w:t>
      </w:r>
      <w:r w:rsidR="000949BB" w:rsidRPr="00DA0DBA">
        <w:t xml:space="preserve"> </w:t>
      </w:r>
      <w:r w:rsidR="00E122C2" w:rsidRPr="00DA0DBA">
        <w:t>продолжительности</w:t>
      </w:r>
      <w:r w:rsidR="000949BB" w:rsidRPr="00DA0DBA">
        <w:t xml:space="preserve"> </w:t>
      </w:r>
      <w:r w:rsidR="00E122C2" w:rsidRPr="00DA0DBA">
        <w:t>специального</w:t>
      </w:r>
      <w:r w:rsidR="000949BB" w:rsidRPr="00DA0DBA">
        <w:t xml:space="preserve"> </w:t>
      </w:r>
      <w:r w:rsidR="00E122C2" w:rsidRPr="00DA0DBA">
        <w:t>стажа</w:t>
      </w:r>
      <w:r w:rsidRPr="00DA0DBA">
        <w:t>»</w:t>
      </w:r>
      <w:r w:rsidR="00E122C2" w:rsidRPr="00DA0DBA">
        <w:t>,</w:t>
      </w:r>
      <w:r w:rsidR="000949BB" w:rsidRPr="00DA0DBA">
        <w:t xml:space="preserve"> </w:t>
      </w:r>
      <w:r w:rsidR="00E122C2" w:rsidRPr="00DA0DBA">
        <w:t>-</w:t>
      </w:r>
      <w:r w:rsidR="000949BB" w:rsidRPr="00DA0DBA">
        <w:t xml:space="preserve"> </w:t>
      </w:r>
      <w:r w:rsidR="00E122C2" w:rsidRPr="00DA0DBA">
        <w:t>уточнила</w:t>
      </w:r>
      <w:r w:rsidR="000949BB" w:rsidRPr="00DA0DBA">
        <w:t xml:space="preserve"> </w:t>
      </w:r>
      <w:r w:rsidR="00E122C2" w:rsidRPr="00DA0DBA">
        <w:t>она.</w:t>
      </w:r>
    </w:p>
    <w:p w14:paraId="7C913DB1" w14:textId="77777777" w:rsidR="00E122C2" w:rsidRPr="00DA0DBA" w:rsidRDefault="00E122C2" w:rsidP="00E122C2">
      <w:r w:rsidRPr="00DA0DBA">
        <w:t>По</w:t>
      </w:r>
      <w:r w:rsidR="000949BB" w:rsidRPr="00DA0DBA">
        <w:t xml:space="preserve"> </w:t>
      </w:r>
      <w:r w:rsidRPr="00DA0DBA">
        <w:t>словам</w:t>
      </w:r>
      <w:r w:rsidR="000949BB" w:rsidRPr="00DA0DBA">
        <w:t xml:space="preserve"> </w:t>
      </w:r>
      <w:r w:rsidRPr="00DA0DBA">
        <w:t>экономиста,</w:t>
      </w:r>
      <w:r w:rsidR="000949BB" w:rsidRPr="00DA0DBA">
        <w:t xml:space="preserve"> </w:t>
      </w:r>
      <w:r w:rsidRPr="00DA0DBA">
        <w:t>размер</w:t>
      </w:r>
      <w:r w:rsidR="000949BB" w:rsidRPr="00DA0DBA">
        <w:t xml:space="preserve"> </w:t>
      </w:r>
      <w:r w:rsidRPr="00DA0DBA">
        <w:t>ежемесячной</w:t>
      </w:r>
      <w:r w:rsidR="000949BB" w:rsidRPr="00DA0DBA">
        <w:t xml:space="preserve"> </w:t>
      </w:r>
      <w:r w:rsidRPr="00DA0DBA">
        <w:t>доплаты</w:t>
      </w:r>
      <w:r w:rsidR="000949BB" w:rsidRPr="00DA0DBA">
        <w:t xml:space="preserve"> </w:t>
      </w:r>
      <w:r w:rsidRPr="00DA0DBA">
        <w:t>является</w:t>
      </w:r>
      <w:r w:rsidR="000949BB" w:rsidRPr="00DA0DBA">
        <w:t xml:space="preserve"> </w:t>
      </w:r>
      <w:r w:rsidRPr="00DA0DBA">
        <w:t>отдельной</w:t>
      </w:r>
      <w:r w:rsidR="000949BB" w:rsidRPr="00DA0DBA">
        <w:t xml:space="preserve"> </w:t>
      </w:r>
      <w:r w:rsidRPr="00DA0DBA">
        <w:t>социальной</w:t>
      </w:r>
      <w:r w:rsidR="000949BB" w:rsidRPr="00DA0DBA">
        <w:t xml:space="preserve"> </w:t>
      </w:r>
      <w:r w:rsidRPr="00DA0DBA">
        <w:t>выплатой,</w:t>
      </w:r>
      <w:r w:rsidR="000949BB" w:rsidRPr="00DA0DBA">
        <w:t xml:space="preserve"> </w:t>
      </w:r>
      <w:r w:rsidRPr="00DA0DBA">
        <w:t>не</w:t>
      </w:r>
      <w:r w:rsidR="000949BB" w:rsidRPr="00DA0DBA">
        <w:t xml:space="preserve"> </w:t>
      </w:r>
      <w:r w:rsidRPr="00DA0DBA">
        <w:t>зависящей</w:t>
      </w:r>
      <w:r w:rsidR="000949BB" w:rsidRPr="00DA0DBA">
        <w:t xml:space="preserve"> </w:t>
      </w:r>
      <w:r w:rsidRPr="00DA0DBA">
        <w:t>от</w:t>
      </w:r>
      <w:r w:rsidR="000949BB" w:rsidRPr="00DA0DBA">
        <w:t xml:space="preserve"> </w:t>
      </w:r>
      <w:r w:rsidRPr="00DA0DBA">
        <w:t>вида</w:t>
      </w:r>
      <w:r w:rsidR="000949BB" w:rsidRPr="00DA0DBA">
        <w:t xml:space="preserve"> </w:t>
      </w:r>
      <w:r w:rsidRPr="00DA0DBA">
        <w:t>пенсии,</w:t>
      </w:r>
      <w:r w:rsidR="000949BB" w:rsidRPr="00DA0DBA">
        <w:t xml:space="preserve"> </w:t>
      </w:r>
      <w:r w:rsidRPr="00DA0DBA">
        <w:t>к</w:t>
      </w:r>
      <w:r w:rsidR="000949BB" w:rsidRPr="00DA0DBA">
        <w:t xml:space="preserve"> </w:t>
      </w:r>
      <w:r w:rsidRPr="00DA0DBA">
        <w:t>которой</w:t>
      </w:r>
      <w:r w:rsidR="000949BB" w:rsidRPr="00DA0DBA">
        <w:t xml:space="preserve"> </w:t>
      </w:r>
      <w:r w:rsidRPr="00DA0DBA">
        <w:t>она</w:t>
      </w:r>
      <w:r w:rsidR="000949BB" w:rsidRPr="00DA0DBA">
        <w:t xml:space="preserve"> </w:t>
      </w:r>
      <w:r w:rsidRPr="00DA0DBA">
        <w:t>установлена.</w:t>
      </w:r>
      <w:r w:rsidR="000949BB" w:rsidRPr="00DA0DBA">
        <w:t xml:space="preserve"> </w:t>
      </w:r>
      <w:r w:rsidRPr="00DA0DBA">
        <w:t>Источник</w:t>
      </w:r>
      <w:r w:rsidR="000949BB" w:rsidRPr="00DA0DBA">
        <w:t xml:space="preserve"> </w:t>
      </w:r>
      <w:r w:rsidRPr="00DA0DBA">
        <w:t>финансирования</w:t>
      </w:r>
      <w:r w:rsidR="000949BB" w:rsidRPr="00DA0DBA">
        <w:t xml:space="preserve"> </w:t>
      </w:r>
      <w:r w:rsidRPr="00DA0DBA">
        <w:t>-</w:t>
      </w:r>
      <w:r w:rsidR="000949BB" w:rsidRPr="00DA0DBA">
        <w:t xml:space="preserve"> </w:t>
      </w:r>
      <w:r w:rsidRPr="00DA0DBA">
        <w:t>взносы</w:t>
      </w:r>
      <w:r w:rsidR="000949BB" w:rsidRPr="00DA0DBA">
        <w:t xml:space="preserve"> </w:t>
      </w:r>
      <w:r w:rsidRPr="00DA0DBA">
        <w:t>в</w:t>
      </w:r>
      <w:r w:rsidR="000949BB" w:rsidRPr="00DA0DBA">
        <w:t xml:space="preserve"> </w:t>
      </w:r>
      <w:r w:rsidRPr="00DA0DBA">
        <w:t>бюджет</w:t>
      </w:r>
      <w:r w:rsidR="000949BB" w:rsidRPr="00DA0DBA">
        <w:t xml:space="preserve"> </w:t>
      </w:r>
      <w:r w:rsidRPr="00DA0DBA">
        <w:t>СФР</w:t>
      </w:r>
      <w:r w:rsidR="000949BB" w:rsidRPr="00DA0DBA">
        <w:t xml:space="preserve"> </w:t>
      </w:r>
      <w:r w:rsidRPr="00DA0DBA">
        <w:t>предприятий</w:t>
      </w:r>
      <w:r w:rsidR="000949BB" w:rsidRPr="00DA0DBA">
        <w:t xml:space="preserve"> </w:t>
      </w:r>
      <w:r w:rsidRPr="00DA0DBA">
        <w:t>угольной</w:t>
      </w:r>
      <w:r w:rsidR="000949BB" w:rsidRPr="00DA0DBA">
        <w:t xml:space="preserve"> </w:t>
      </w:r>
      <w:r w:rsidRPr="00DA0DBA">
        <w:t>промышленности</w:t>
      </w:r>
      <w:r w:rsidR="000949BB" w:rsidRPr="00DA0DBA">
        <w:t xml:space="preserve"> </w:t>
      </w:r>
      <w:r w:rsidRPr="00DA0DBA">
        <w:t>и</w:t>
      </w:r>
      <w:r w:rsidR="000949BB" w:rsidRPr="00DA0DBA">
        <w:t xml:space="preserve"> </w:t>
      </w:r>
      <w:r w:rsidRPr="00DA0DBA">
        <w:t>организаций,</w:t>
      </w:r>
      <w:r w:rsidR="000949BB" w:rsidRPr="00DA0DBA">
        <w:t xml:space="preserve"> </w:t>
      </w:r>
      <w:r w:rsidRPr="00DA0DBA">
        <w:t>использующих</w:t>
      </w:r>
      <w:r w:rsidR="000949BB" w:rsidRPr="00DA0DBA">
        <w:t xml:space="preserve"> </w:t>
      </w:r>
      <w:r w:rsidRPr="00DA0DBA">
        <w:t>труд</w:t>
      </w:r>
      <w:r w:rsidR="000949BB" w:rsidRPr="00DA0DBA">
        <w:t xml:space="preserve"> </w:t>
      </w:r>
      <w:r w:rsidRPr="00DA0DBA">
        <w:t>членов</w:t>
      </w:r>
      <w:r w:rsidR="000949BB" w:rsidRPr="00DA0DBA">
        <w:t xml:space="preserve"> </w:t>
      </w:r>
      <w:r w:rsidRPr="00DA0DBA">
        <w:t>летных</w:t>
      </w:r>
      <w:r w:rsidR="000949BB" w:rsidRPr="00DA0DBA">
        <w:t xml:space="preserve"> </w:t>
      </w:r>
      <w:r w:rsidRPr="00DA0DBA">
        <w:t>экипажей.</w:t>
      </w:r>
    </w:p>
    <w:p w14:paraId="6AF8B5CB" w14:textId="77777777" w:rsidR="00E122C2" w:rsidRPr="00DA0DBA" w:rsidRDefault="00E122C2" w:rsidP="00E122C2">
      <w:r w:rsidRPr="00DA0DBA">
        <w:t>Для</w:t>
      </w:r>
      <w:r w:rsidR="000949BB" w:rsidRPr="00DA0DBA">
        <w:t xml:space="preserve"> </w:t>
      </w:r>
      <w:r w:rsidRPr="00DA0DBA">
        <w:t>получения</w:t>
      </w:r>
      <w:r w:rsidR="000949BB" w:rsidRPr="00DA0DBA">
        <w:t xml:space="preserve"> </w:t>
      </w:r>
      <w:r w:rsidRPr="00DA0DBA">
        <w:t>права</w:t>
      </w:r>
      <w:r w:rsidR="000949BB" w:rsidRPr="00DA0DBA">
        <w:t xml:space="preserve"> </w:t>
      </w:r>
      <w:r w:rsidRPr="00DA0DBA">
        <w:t>на</w:t>
      </w:r>
      <w:r w:rsidR="000949BB" w:rsidRPr="00DA0DBA">
        <w:t xml:space="preserve"> </w:t>
      </w:r>
      <w:r w:rsidRPr="00DA0DBA">
        <w:t>ежемесячную</w:t>
      </w:r>
      <w:r w:rsidR="000949BB" w:rsidRPr="00DA0DBA">
        <w:t xml:space="preserve"> </w:t>
      </w:r>
      <w:r w:rsidRPr="00DA0DBA">
        <w:t>доплату</w:t>
      </w:r>
      <w:r w:rsidR="000949BB" w:rsidRPr="00DA0DBA">
        <w:t xml:space="preserve"> </w:t>
      </w:r>
      <w:r w:rsidRPr="00DA0DBA">
        <w:t>необходимо</w:t>
      </w:r>
      <w:r w:rsidR="000949BB" w:rsidRPr="00DA0DBA">
        <w:t xml:space="preserve"> </w:t>
      </w:r>
      <w:r w:rsidRPr="00DA0DBA">
        <w:t>наличие</w:t>
      </w:r>
      <w:r w:rsidR="000949BB" w:rsidRPr="00DA0DBA">
        <w:t xml:space="preserve"> </w:t>
      </w:r>
      <w:r w:rsidRPr="00DA0DBA">
        <w:t>спецстажа.</w:t>
      </w:r>
      <w:r w:rsidR="000949BB" w:rsidRPr="00DA0DBA">
        <w:t xml:space="preserve"> </w:t>
      </w:r>
      <w:r w:rsidRPr="00DA0DBA">
        <w:t>Так,</w:t>
      </w:r>
      <w:r w:rsidR="000949BB" w:rsidRPr="00DA0DBA">
        <w:t xml:space="preserve"> </w:t>
      </w:r>
      <w:r w:rsidRPr="00DA0DBA">
        <w:t>для</w:t>
      </w:r>
      <w:r w:rsidR="000949BB" w:rsidRPr="00DA0DBA">
        <w:t xml:space="preserve"> </w:t>
      </w:r>
      <w:r w:rsidRPr="00DA0DBA">
        <w:t>членов</w:t>
      </w:r>
      <w:r w:rsidR="000949BB" w:rsidRPr="00DA0DBA">
        <w:t xml:space="preserve"> </w:t>
      </w:r>
      <w:r w:rsidRPr="00DA0DBA">
        <w:t>летных</w:t>
      </w:r>
      <w:r w:rsidR="000949BB" w:rsidRPr="00DA0DBA">
        <w:t xml:space="preserve"> </w:t>
      </w:r>
      <w:r w:rsidRPr="00DA0DBA">
        <w:t>экипажей</w:t>
      </w:r>
      <w:r w:rsidR="000949BB" w:rsidRPr="00DA0DBA">
        <w:t xml:space="preserve"> </w:t>
      </w:r>
      <w:r w:rsidRPr="00DA0DBA">
        <w:t>необходима</w:t>
      </w:r>
      <w:r w:rsidR="000949BB" w:rsidRPr="00DA0DBA">
        <w:t xml:space="preserve"> </w:t>
      </w:r>
      <w:r w:rsidRPr="00DA0DBA">
        <w:t>выслуга</w:t>
      </w:r>
      <w:r w:rsidR="000949BB" w:rsidRPr="00DA0DBA">
        <w:t xml:space="preserve"> </w:t>
      </w:r>
      <w:r w:rsidRPr="00DA0DBA">
        <w:t>лет</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25</w:t>
      </w:r>
      <w:r w:rsidR="000949BB" w:rsidRPr="00DA0DBA">
        <w:t xml:space="preserve"> </w:t>
      </w:r>
      <w:r w:rsidRPr="00DA0DBA">
        <w:t>лет</w:t>
      </w:r>
      <w:r w:rsidR="000949BB" w:rsidRPr="00DA0DBA">
        <w:t xml:space="preserve"> </w:t>
      </w:r>
      <w:r w:rsidRPr="00DA0DBA">
        <w:t>у</w:t>
      </w:r>
      <w:r w:rsidR="000949BB" w:rsidRPr="00DA0DBA">
        <w:t xml:space="preserve"> </w:t>
      </w:r>
      <w:r w:rsidRPr="00DA0DBA">
        <w:t>мужчин</w:t>
      </w:r>
      <w:r w:rsidR="000949BB" w:rsidRPr="00DA0DBA">
        <w:t xml:space="preserve"> </w:t>
      </w:r>
      <w:r w:rsidRPr="00DA0DBA">
        <w:t>и</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20</w:t>
      </w:r>
      <w:r w:rsidR="000949BB" w:rsidRPr="00DA0DBA">
        <w:t xml:space="preserve"> </w:t>
      </w:r>
      <w:r w:rsidRPr="00DA0DBA">
        <w:t>лет</w:t>
      </w:r>
      <w:r w:rsidR="000949BB" w:rsidRPr="00DA0DBA">
        <w:t xml:space="preserve"> </w:t>
      </w:r>
      <w:r w:rsidRPr="00DA0DBA">
        <w:t>у</w:t>
      </w:r>
      <w:r w:rsidR="000949BB" w:rsidRPr="00DA0DBA">
        <w:t xml:space="preserve"> </w:t>
      </w:r>
      <w:r w:rsidRPr="00DA0DBA">
        <w:t>женщин.</w:t>
      </w:r>
    </w:p>
    <w:p w14:paraId="62632EBF" w14:textId="77777777" w:rsidR="00E122C2" w:rsidRPr="00DA0DBA" w:rsidRDefault="00E122C2" w:rsidP="00E122C2">
      <w:r w:rsidRPr="00DA0DBA">
        <w:t>Для</w:t>
      </w:r>
      <w:r w:rsidR="000949BB" w:rsidRPr="00DA0DBA">
        <w:t xml:space="preserve"> </w:t>
      </w:r>
      <w:r w:rsidRPr="00DA0DBA">
        <w:t>лиц,</w:t>
      </w:r>
      <w:r w:rsidR="000949BB" w:rsidRPr="00DA0DBA">
        <w:t xml:space="preserve"> </w:t>
      </w:r>
      <w:r w:rsidRPr="00DA0DBA">
        <w:t>работавших</w:t>
      </w:r>
      <w:r w:rsidR="000949BB" w:rsidRPr="00DA0DBA">
        <w:t xml:space="preserve"> </w:t>
      </w:r>
      <w:r w:rsidRPr="00DA0DBA">
        <w:t>в</w:t>
      </w:r>
      <w:r w:rsidR="000949BB" w:rsidRPr="00DA0DBA">
        <w:t xml:space="preserve"> </w:t>
      </w:r>
      <w:r w:rsidRPr="00DA0DBA">
        <w:t>организациях</w:t>
      </w:r>
      <w:r w:rsidR="000949BB" w:rsidRPr="00DA0DBA">
        <w:t xml:space="preserve"> </w:t>
      </w:r>
      <w:r w:rsidRPr="00DA0DBA">
        <w:t>угольной</w:t>
      </w:r>
      <w:r w:rsidR="000949BB" w:rsidRPr="00DA0DBA">
        <w:t xml:space="preserve"> </w:t>
      </w:r>
      <w:r w:rsidRPr="00DA0DBA">
        <w:t>промышленности</w:t>
      </w:r>
      <w:r w:rsidR="000949BB" w:rsidRPr="00DA0DBA">
        <w:t xml:space="preserve"> </w:t>
      </w:r>
      <w:r w:rsidRPr="00DA0DBA">
        <w:t>полный</w:t>
      </w:r>
      <w:r w:rsidR="000949BB" w:rsidRPr="00DA0DBA">
        <w:t xml:space="preserve"> </w:t>
      </w:r>
      <w:r w:rsidRPr="00DA0DBA">
        <w:t>рабочий</w:t>
      </w:r>
      <w:r w:rsidR="000949BB" w:rsidRPr="00DA0DBA">
        <w:t xml:space="preserve"> </w:t>
      </w:r>
      <w:r w:rsidRPr="00DA0DBA">
        <w:t>день</w:t>
      </w:r>
      <w:r w:rsidR="000949BB" w:rsidRPr="00DA0DBA">
        <w:t xml:space="preserve"> </w:t>
      </w:r>
      <w:r w:rsidRPr="00DA0DBA">
        <w:t>на</w:t>
      </w:r>
      <w:r w:rsidR="000949BB" w:rsidRPr="00DA0DBA">
        <w:t xml:space="preserve"> </w:t>
      </w:r>
      <w:r w:rsidRPr="00DA0DBA">
        <w:t>подземных</w:t>
      </w:r>
      <w:r w:rsidR="000949BB" w:rsidRPr="00DA0DBA">
        <w:t xml:space="preserve"> </w:t>
      </w:r>
      <w:r w:rsidRPr="00DA0DBA">
        <w:t>и</w:t>
      </w:r>
      <w:r w:rsidR="000949BB" w:rsidRPr="00DA0DBA">
        <w:t xml:space="preserve"> </w:t>
      </w:r>
      <w:r w:rsidRPr="00DA0DBA">
        <w:t>открытых</w:t>
      </w:r>
      <w:r w:rsidR="000949BB" w:rsidRPr="00DA0DBA">
        <w:t xml:space="preserve"> </w:t>
      </w:r>
      <w:r w:rsidRPr="00DA0DBA">
        <w:t>горных</w:t>
      </w:r>
      <w:r w:rsidR="000949BB" w:rsidRPr="00DA0DBA">
        <w:t xml:space="preserve"> </w:t>
      </w:r>
      <w:r w:rsidRPr="00DA0DBA">
        <w:t>работах</w:t>
      </w:r>
      <w:r w:rsidR="000949BB" w:rsidRPr="00DA0DBA">
        <w:t xml:space="preserve"> </w:t>
      </w:r>
      <w:r w:rsidRPr="00DA0DBA">
        <w:t>-</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25</w:t>
      </w:r>
      <w:r w:rsidR="000949BB" w:rsidRPr="00DA0DBA">
        <w:t xml:space="preserve"> </w:t>
      </w:r>
      <w:r w:rsidRPr="00DA0DBA">
        <w:t>лет</w:t>
      </w:r>
      <w:r w:rsidR="000949BB" w:rsidRPr="00DA0DBA">
        <w:t xml:space="preserve"> </w:t>
      </w:r>
      <w:r w:rsidRPr="00DA0DBA">
        <w:t>либо</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20</w:t>
      </w:r>
      <w:r w:rsidR="000949BB" w:rsidRPr="00DA0DBA">
        <w:t xml:space="preserve"> </w:t>
      </w:r>
      <w:r w:rsidRPr="00DA0DBA">
        <w:t>лет</w:t>
      </w:r>
      <w:r w:rsidR="000949BB" w:rsidRPr="00DA0DBA">
        <w:t xml:space="preserve"> </w:t>
      </w:r>
      <w:r w:rsidRPr="00DA0DBA">
        <w:t>в</w:t>
      </w:r>
      <w:r w:rsidR="000949BB" w:rsidRPr="00DA0DBA">
        <w:t xml:space="preserve"> </w:t>
      </w:r>
      <w:r w:rsidRPr="00DA0DBA">
        <w:t>качестве</w:t>
      </w:r>
      <w:r w:rsidR="000949BB" w:rsidRPr="00DA0DBA">
        <w:t xml:space="preserve"> </w:t>
      </w:r>
      <w:r w:rsidRPr="00DA0DBA">
        <w:t>работников</w:t>
      </w:r>
      <w:r w:rsidR="000949BB" w:rsidRPr="00DA0DBA">
        <w:t xml:space="preserve"> </w:t>
      </w:r>
      <w:r w:rsidRPr="00DA0DBA">
        <w:t>ведущих</w:t>
      </w:r>
      <w:r w:rsidR="000949BB" w:rsidRPr="00DA0DBA">
        <w:t xml:space="preserve"> </w:t>
      </w:r>
      <w:r w:rsidRPr="00DA0DBA">
        <w:t>профессий</w:t>
      </w:r>
      <w:r w:rsidR="000949BB" w:rsidRPr="00DA0DBA">
        <w:t xml:space="preserve"> </w:t>
      </w:r>
      <w:r w:rsidRPr="00DA0DBA">
        <w:t>-</w:t>
      </w:r>
      <w:r w:rsidR="000949BB" w:rsidRPr="00DA0DBA">
        <w:t xml:space="preserve"> </w:t>
      </w:r>
      <w:r w:rsidRPr="00DA0DBA">
        <w:t>горнорабочих</w:t>
      </w:r>
      <w:r w:rsidR="000949BB" w:rsidRPr="00DA0DBA">
        <w:t xml:space="preserve"> </w:t>
      </w:r>
      <w:r w:rsidRPr="00DA0DBA">
        <w:t>очистного</w:t>
      </w:r>
      <w:r w:rsidR="000949BB" w:rsidRPr="00DA0DBA">
        <w:t xml:space="preserve"> </w:t>
      </w:r>
      <w:r w:rsidRPr="00DA0DBA">
        <w:t>забоя,</w:t>
      </w:r>
      <w:r w:rsidR="000949BB" w:rsidRPr="00DA0DBA">
        <w:t xml:space="preserve"> </w:t>
      </w:r>
      <w:r w:rsidRPr="00DA0DBA">
        <w:t>проходчиков</w:t>
      </w:r>
      <w:r w:rsidR="000949BB" w:rsidRPr="00DA0DBA">
        <w:t xml:space="preserve"> </w:t>
      </w:r>
      <w:r w:rsidRPr="00DA0DBA">
        <w:t>и</w:t>
      </w:r>
      <w:r w:rsidR="000949BB" w:rsidRPr="00DA0DBA">
        <w:t xml:space="preserve"> </w:t>
      </w:r>
      <w:r w:rsidRPr="00DA0DBA">
        <w:t>т.д.</w:t>
      </w:r>
    </w:p>
    <w:p w14:paraId="120534EC" w14:textId="77777777" w:rsidR="00E122C2" w:rsidRPr="00DA0DBA" w:rsidRDefault="00E122C2" w:rsidP="00E122C2">
      <w:r w:rsidRPr="00DA0DBA">
        <w:t>Назначение</w:t>
      </w:r>
      <w:r w:rsidR="000949BB" w:rsidRPr="00DA0DBA">
        <w:t xml:space="preserve"> </w:t>
      </w:r>
      <w:r w:rsidRPr="00DA0DBA">
        <w:t>и</w:t>
      </w:r>
      <w:r w:rsidR="000949BB" w:rsidRPr="00DA0DBA">
        <w:t xml:space="preserve"> </w:t>
      </w:r>
      <w:r w:rsidRPr="00DA0DBA">
        <w:t>возобновление</w:t>
      </w:r>
      <w:r w:rsidR="000949BB" w:rsidRPr="00DA0DBA">
        <w:t xml:space="preserve"> </w:t>
      </w:r>
      <w:r w:rsidRPr="00DA0DBA">
        <w:t>доплат,</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их</w:t>
      </w:r>
      <w:r w:rsidR="000949BB" w:rsidRPr="00DA0DBA">
        <w:t xml:space="preserve"> </w:t>
      </w:r>
      <w:r w:rsidRPr="00DA0DBA">
        <w:t>перерасчет</w:t>
      </w:r>
      <w:r w:rsidR="000949BB" w:rsidRPr="00DA0DBA">
        <w:t xml:space="preserve"> </w:t>
      </w:r>
      <w:r w:rsidRPr="00DA0DBA">
        <w:t>работникам</w:t>
      </w:r>
      <w:r w:rsidR="000949BB" w:rsidRPr="00DA0DBA">
        <w:t xml:space="preserve"> </w:t>
      </w:r>
      <w:r w:rsidRPr="00DA0DBA">
        <w:t>угольной</w:t>
      </w:r>
      <w:r w:rsidR="000949BB" w:rsidRPr="00DA0DBA">
        <w:t xml:space="preserve"> </w:t>
      </w:r>
      <w:r w:rsidRPr="00DA0DBA">
        <w:t>промышленности</w:t>
      </w:r>
      <w:r w:rsidR="000949BB" w:rsidRPr="00DA0DBA">
        <w:t xml:space="preserve"> </w:t>
      </w:r>
      <w:r w:rsidRPr="00DA0DBA">
        <w:t>и</w:t>
      </w:r>
      <w:r w:rsidR="000949BB" w:rsidRPr="00DA0DBA">
        <w:t xml:space="preserve"> </w:t>
      </w:r>
      <w:r w:rsidRPr="00DA0DBA">
        <w:t>членам</w:t>
      </w:r>
      <w:r w:rsidR="000949BB" w:rsidRPr="00DA0DBA">
        <w:t xml:space="preserve"> </w:t>
      </w:r>
      <w:r w:rsidRPr="00DA0DBA">
        <w:t>летных</w:t>
      </w:r>
      <w:r w:rsidR="000949BB" w:rsidRPr="00DA0DBA">
        <w:t xml:space="preserve"> </w:t>
      </w:r>
      <w:r w:rsidRPr="00DA0DBA">
        <w:t>экипажей</w:t>
      </w:r>
      <w:r w:rsidR="000949BB" w:rsidRPr="00DA0DBA">
        <w:t xml:space="preserve"> </w:t>
      </w:r>
      <w:r w:rsidRPr="00DA0DBA">
        <w:t>происходит</w:t>
      </w:r>
      <w:r w:rsidR="000949BB" w:rsidRPr="00DA0DBA">
        <w:t xml:space="preserve"> </w:t>
      </w:r>
      <w:r w:rsidRPr="00DA0DBA">
        <w:t>через</w:t>
      </w:r>
      <w:r w:rsidR="000949BB" w:rsidRPr="00DA0DBA">
        <w:t xml:space="preserve"> </w:t>
      </w:r>
      <w:r w:rsidRPr="00DA0DBA">
        <w:t>подачу</w:t>
      </w:r>
      <w:r w:rsidR="000949BB" w:rsidRPr="00DA0DBA">
        <w:t xml:space="preserve"> </w:t>
      </w:r>
      <w:r w:rsidRPr="00DA0DBA">
        <w:t>заявления</w:t>
      </w:r>
      <w:r w:rsidR="000949BB" w:rsidRPr="00DA0DBA">
        <w:t xml:space="preserve"> </w:t>
      </w:r>
      <w:r w:rsidRPr="00DA0DBA">
        <w:t>в</w:t>
      </w:r>
      <w:r w:rsidR="000949BB" w:rsidRPr="00DA0DBA">
        <w:t xml:space="preserve"> </w:t>
      </w:r>
      <w:r w:rsidRPr="00DA0DBA">
        <w:lastRenderedPageBreak/>
        <w:t>территориальное</w:t>
      </w:r>
      <w:r w:rsidR="000949BB" w:rsidRPr="00DA0DBA">
        <w:t xml:space="preserve"> </w:t>
      </w:r>
      <w:r w:rsidRPr="00DA0DBA">
        <w:t>отделение</w:t>
      </w:r>
      <w:r w:rsidR="000949BB" w:rsidRPr="00DA0DBA">
        <w:t xml:space="preserve"> </w:t>
      </w:r>
      <w:r w:rsidRPr="00DA0DBA">
        <w:t>СФР.</w:t>
      </w:r>
      <w:r w:rsidR="000949BB" w:rsidRPr="00DA0DBA">
        <w:t xml:space="preserve"> </w:t>
      </w:r>
      <w:r w:rsidRPr="00DA0DBA">
        <w:t>Для</w:t>
      </w:r>
      <w:r w:rsidR="000949BB" w:rsidRPr="00DA0DBA">
        <w:t xml:space="preserve"> </w:t>
      </w:r>
      <w:r w:rsidRPr="00DA0DBA">
        <w:t>выплат</w:t>
      </w:r>
      <w:r w:rsidR="000949BB" w:rsidRPr="00DA0DBA">
        <w:t xml:space="preserve"> </w:t>
      </w:r>
      <w:r w:rsidRPr="00DA0DBA">
        <w:t>с</w:t>
      </w:r>
      <w:r w:rsidR="000949BB" w:rsidRPr="00DA0DBA">
        <w:t xml:space="preserve"> </w:t>
      </w:r>
      <w:r w:rsidRPr="00DA0DBA">
        <w:t>мая</w:t>
      </w:r>
      <w:r w:rsidR="000949BB" w:rsidRPr="00DA0DBA">
        <w:t xml:space="preserve"> </w:t>
      </w:r>
      <w:r w:rsidRPr="00DA0DBA">
        <w:t>заявление</w:t>
      </w:r>
      <w:r w:rsidR="000949BB" w:rsidRPr="00DA0DBA">
        <w:t xml:space="preserve"> </w:t>
      </w:r>
      <w:r w:rsidRPr="00DA0DBA">
        <w:t>необходимо</w:t>
      </w:r>
      <w:r w:rsidR="000949BB" w:rsidRPr="00DA0DBA">
        <w:t xml:space="preserve"> </w:t>
      </w:r>
      <w:r w:rsidRPr="00DA0DBA">
        <w:t>было</w:t>
      </w:r>
      <w:r w:rsidR="000949BB" w:rsidRPr="00DA0DBA">
        <w:t xml:space="preserve"> </w:t>
      </w:r>
      <w:r w:rsidRPr="00DA0DBA">
        <w:t>подать</w:t>
      </w:r>
      <w:r w:rsidR="000949BB" w:rsidRPr="00DA0DBA">
        <w:t xml:space="preserve"> </w:t>
      </w:r>
      <w:r w:rsidRPr="00DA0DBA">
        <w:t>в</w:t>
      </w:r>
      <w:r w:rsidR="000949BB" w:rsidRPr="00DA0DBA">
        <w:t xml:space="preserve"> </w:t>
      </w:r>
      <w:r w:rsidRPr="00DA0DBA">
        <w:t>первом</w:t>
      </w:r>
      <w:r w:rsidR="000949BB" w:rsidRPr="00DA0DBA">
        <w:t xml:space="preserve"> </w:t>
      </w:r>
      <w:r w:rsidRPr="00DA0DBA">
        <w:t>квартале</w:t>
      </w:r>
      <w:r w:rsidR="000949BB" w:rsidRPr="00DA0DBA">
        <w:t xml:space="preserve"> </w:t>
      </w:r>
      <w:r w:rsidRPr="00DA0DBA">
        <w:t>этого</w:t>
      </w:r>
      <w:r w:rsidR="000949BB" w:rsidRPr="00DA0DBA">
        <w:t xml:space="preserve"> </w:t>
      </w:r>
      <w:r w:rsidRPr="00DA0DBA">
        <w:t>года,</w:t>
      </w:r>
      <w:r w:rsidR="000949BB" w:rsidRPr="00DA0DBA">
        <w:t xml:space="preserve"> </w:t>
      </w:r>
      <w:r w:rsidRPr="00DA0DBA">
        <w:t>уточнила</w:t>
      </w:r>
      <w:r w:rsidR="000949BB" w:rsidRPr="00DA0DBA">
        <w:t xml:space="preserve"> </w:t>
      </w:r>
      <w:r w:rsidRPr="00DA0DBA">
        <w:t>Финогенова.</w:t>
      </w:r>
    </w:p>
    <w:p w14:paraId="6CCC0BE9" w14:textId="77777777" w:rsidR="00E122C2" w:rsidRPr="00DA0DBA" w:rsidRDefault="00E122C2" w:rsidP="00E122C2">
      <w:r w:rsidRPr="00DA0DBA">
        <w:t>Помимо</w:t>
      </w:r>
      <w:r w:rsidR="000949BB" w:rsidRPr="00DA0DBA">
        <w:t xml:space="preserve"> </w:t>
      </w:r>
      <w:r w:rsidRPr="00DA0DBA">
        <w:t>этого,</w:t>
      </w:r>
      <w:r w:rsidR="000949BB" w:rsidRPr="00DA0DBA">
        <w:t xml:space="preserve"> </w:t>
      </w:r>
      <w:r w:rsidRPr="00DA0DBA">
        <w:t>в</w:t>
      </w:r>
      <w:r w:rsidR="000949BB" w:rsidRPr="00DA0DBA">
        <w:t xml:space="preserve"> </w:t>
      </w:r>
      <w:r w:rsidRPr="00DA0DBA">
        <w:t>мае</w:t>
      </w:r>
      <w:r w:rsidR="000949BB" w:rsidRPr="00DA0DBA">
        <w:t xml:space="preserve"> </w:t>
      </w:r>
      <w:r w:rsidRPr="00DA0DBA">
        <w:t>будут</w:t>
      </w:r>
      <w:r w:rsidR="000949BB" w:rsidRPr="00DA0DBA">
        <w:t xml:space="preserve"> </w:t>
      </w:r>
      <w:r w:rsidRPr="00DA0DBA">
        <w:t>повышены</w:t>
      </w:r>
      <w:r w:rsidR="000949BB" w:rsidRPr="00DA0DBA">
        <w:t xml:space="preserve"> </w:t>
      </w:r>
      <w:r w:rsidRPr="00DA0DBA">
        <w:t>пенсии</w:t>
      </w:r>
      <w:r w:rsidR="000949BB" w:rsidRPr="00DA0DBA">
        <w:t xml:space="preserve"> </w:t>
      </w:r>
      <w:r w:rsidRPr="00DA0DBA">
        <w:t>гражданам,</w:t>
      </w:r>
      <w:r w:rsidR="000949BB" w:rsidRPr="00DA0DBA">
        <w:t xml:space="preserve"> </w:t>
      </w:r>
      <w:r w:rsidRPr="00DA0DBA">
        <w:t>которым</w:t>
      </w:r>
      <w:r w:rsidR="000949BB" w:rsidRPr="00DA0DBA">
        <w:t xml:space="preserve"> </w:t>
      </w:r>
      <w:r w:rsidRPr="00DA0DBA">
        <w:t>исполнилось</w:t>
      </w:r>
      <w:r w:rsidR="000949BB" w:rsidRPr="00DA0DBA">
        <w:t xml:space="preserve"> </w:t>
      </w:r>
      <w:r w:rsidRPr="00DA0DBA">
        <w:t>80</w:t>
      </w:r>
      <w:r w:rsidR="000949BB" w:rsidRPr="00DA0DBA">
        <w:t xml:space="preserve"> </w:t>
      </w:r>
      <w:r w:rsidRPr="00DA0DBA">
        <w:t>лет,</w:t>
      </w:r>
      <w:r w:rsidR="000949BB" w:rsidRPr="00DA0DBA">
        <w:t xml:space="preserve"> </w:t>
      </w:r>
      <w:r w:rsidRPr="00DA0DBA">
        <w:t>или</w:t>
      </w:r>
      <w:r w:rsidR="000949BB" w:rsidRPr="00DA0DBA">
        <w:t xml:space="preserve"> </w:t>
      </w:r>
      <w:r w:rsidRPr="00DA0DBA">
        <w:t>тем,</w:t>
      </w:r>
      <w:r w:rsidR="000949BB" w:rsidRPr="00DA0DBA">
        <w:t xml:space="preserve"> </w:t>
      </w:r>
      <w:r w:rsidRPr="00DA0DBA">
        <w:t>кому</w:t>
      </w:r>
      <w:r w:rsidR="000949BB" w:rsidRPr="00DA0DBA">
        <w:t xml:space="preserve"> </w:t>
      </w:r>
      <w:r w:rsidRPr="00DA0DBA">
        <w:t>была</w:t>
      </w:r>
      <w:r w:rsidR="000949BB" w:rsidRPr="00DA0DBA">
        <w:t xml:space="preserve"> </w:t>
      </w:r>
      <w:r w:rsidRPr="00DA0DBA">
        <w:t>присвоена</w:t>
      </w:r>
      <w:r w:rsidR="000949BB" w:rsidRPr="00DA0DBA">
        <w:t xml:space="preserve"> </w:t>
      </w:r>
      <w:r w:rsidRPr="00DA0DBA">
        <w:t>I</w:t>
      </w:r>
      <w:r w:rsidR="000949BB" w:rsidRPr="00DA0DBA">
        <w:t xml:space="preserve"> </w:t>
      </w:r>
      <w:r w:rsidRPr="00DA0DBA">
        <w:t>группа</w:t>
      </w:r>
      <w:r w:rsidR="000949BB" w:rsidRPr="00DA0DBA">
        <w:t xml:space="preserve"> </w:t>
      </w:r>
      <w:r w:rsidRPr="00DA0DBA">
        <w:t>инвалидности.</w:t>
      </w:r>
      <w:r w:rsidR="000949BB" w:rsidRPr="00DA0DBA">
        <w:t xml:space="preserve"> </w:t>
      </w:r>
      <w:r w:rsidRPr="00DA0DBA">
        <w:t>С</w:t>
      </w:r>
      <w:r w:rsidR="000949BB" w:rsidRPr="00DA0DBA">
        <w:t xml:space="preserve"> </w:t>
      </w:r>
      <w:r w:rsidRPr="00DA0DBA">
        <w:t>мая</w:t>
      </w:r>
      <w:r w:rsidR="000949BB" w:rsidRPr="00DA0DBA">
        <w:t xml:space="preserve"> </w:t>
      </w:r>
      <w:r w:rsidRPr="00DA0DBA">
        <w:t>эти</w:t>
      </w:r>
      <w:r w:rsidR="000949BB" w:rsidRPr="00DA0DBA">
        <w:t xml:space="preserve"> </w:t>
      </w:r>
      <w:r w:rsidRPr="00DA0DBA">
        <w:t>категории</w:t>
      </w:r>
      <w:r w:rsidR="000949BB" w:rsidRPr="00DA0DBA">
        <w:t xml:space="preserve"> </w:t>
      </w:r>
      <w:r w:rsidRPr="00DA0DBA">
        <w:t>получателей</w:t>
      </w:r>
      <w:r w:rsidR="000949BB" w:rsidRPr="00DA0DBA">
        <w:t xml:space="preserve"> </w:t>
      </w:r>
      <w:r w:rsidRPr="00DA0DBA">
        <w:t>пенсий,</w:t>
      </w:r>
      <w:r w:rsidR="000949BB" w:rsidRPr="00DA0DBA">
        <w:t xml:space="preserve"> </w:t>
      </w:r>
      <w:r w:rsidRPr="00DA0DBA">
        <w:t>не</w:t>
      </w:r>
      <w:r w:rsidR="000949BB" w:rsidRPr="00DA0DBA">
        <w:t xml:space="preserve"> </w:t>
      </w:r>
      <w:r w:rsidRPr="00DA0DBA">
        <w:t>имеющие</w:t>
      </w:r>
      <w:r w:rsidR="000949BB" w:rsidRPr="00DA0DBA">
        <w:t xml:space="preserve"> </w:t>
      </w:r>
      <w:r w:rsidRPr="00DA0DBA">
        <w:t>иждивенцев,</w:t>
      </w:r>
      <w:r w:rsidR="000949BB" w:rsidRPr="00DA0DBA">
        <w:t xml:space="preserve"> </w:t>
      </w:r>
      <w:r w:rsidRPr="00DA0DBA">
        <w:t>будут</w:t>
      </w:r>
      <w:r w:rsidR="000949BB" w:rsidRPr="00DA0DBA">
        <w:t xml:space="preserve"> </w:t>
      </w:r>
      <w:r w:rsidRPr="00DA0DBA">
        <w:t>получать</w:t>
      </w:r>
      <w:r w:rsidR="000949BB" w:rsidRPr="00DA0DBA">
        <w:t xml:space="preserve"> </w:t>
      </w:r>
      <w:r w:rsidRPr="00DA0DBA">
        <w:t>фиксированные</w:t>
      </w:r>
      <w:r w:rsidR="000949BB" w:rsidRPr="00DA0DBA">
        <w:t xml:space="preserve"> </w:t>
      </w:r>
      <w:r w:rsidRPr="00DA0DBA">
        <w:t>выплаты</w:t>
      </w:r>
      <w:r w:rsidR="000949BB" w:rsidRPr="00DA0DBA">
        <w:t xml:space="preserve"> </w:t>
      </w:r>
      <w:r w:rsidRPr="00DA0DBA">
        <w:t>в</w:t>
      </w:r>
      <w:r w:rsidR="000949BB" w:rsidRPr="00DA0DBA">
        <w:t xml:space="preserve"> </w:t>
      </w:r>
      <w:r w:rsidRPr="00DA0DBA">
        <w:t>структуре</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двойном</w:t>
      </w:r>
      <w:r w:rsidR="000949BB" w:rsidRPr="00DA0DBA">
        <w:t xml:space="preserve"> </w:t>
      </w:r>
      <w:r w:rsidRPr="00DA0DBA">
        <w:t>размере:</w:t>
      </w:r>
      <w:r w:rsidR="000949BB" w:rsidRPr="00DA0DBA">
        <w:t xml:space="preserve"> </w:t>
      </w:r>
      <w:r w:rsidRPr="00DA0DBA">
        <w:t>16</w:t>
      </w:r>
      <w:r w:rsidR="000949BB" w:rsidRPr="00DA0DBA">
        <w:t xml:space="preserve"> </w:t>
      </w:r>
      <w:r w:rsidRPr="00DA0DBA">
        <w:t>269,</w:t>
      </w:r>
      <w:r w:rsidR="000949BB" w:rsidRPr="00DA0DBA">
        <w:t xml:space="preserve"> </w:t>
      </w:r>
      <w:r w:rsidRPr="00DA0DBA">
        <w:t>76</w:t>
      </w:r>
      <w:r w:rsidR="000949BB" w:rsidRPr="00DA0DBA">
        <w:t xml:space="preserve"> </w:t>
      </w:r>
      <w:r w:rsidRPr="00DA0DBA">
        <w:t>рубля.</w:t>
      </w:r>
      <w:r w:rsidR="000949BB" w:rsidRPr="00DA0DBA">
        <w:t xml:space="preserve"> </w:t>
      </w:r>
      <w:r w:rsidRPr="00DA0DBA">
        <w:t>Если</w:t>
      </w:r>
      <w:r w:rsidR="000949BB" w:rsidRPr="00DA0DBA">
        <w:t xml:space="preserve"> </w:t>
      </w:r>
      <w:r w:rsidRPr="00DA0DBA">
        <w:t>на</w:t>
      </w:r>
      <w:r w:rsidR="000949BB" w:rsidRPr="00DA0DBA">
        <w:t xml:space="preserve"> </w:t>
      </w:r>
      <w:r w:rsidRPr="00DA0DBA">
        <w:t>иждивении</w:t>
      </w:r>
      <w:r w:rsidR="000949BB" w:rsidRPr="00DA0DBA">
        <w:t xml:space="preserve"> </w:t>
      </w:r>
      <w:r w:rsidRPr="00DA0DBA">
        <w:t>80-ти</w:t>
      </w:r>
      <w:r w:rsidR="000949BB" w:rsidRPr="00DA0DBA">
        <w:t xml:space="preserve"> </w:t>
      </w:r>
      <w:r w:rsidRPr="00DA0DBA">
        <w:t>летних</w:t>
      </w:r>
      <w:r w:rsidR="000949BB" w:rsidRPr="00DA0DBA">
        <w:t xml:space="preserve"> </w:t>
      </w:r>
      <w:r w:rsidRPr="00DA0DBA">
        <w:t>граждан</w:t>
      </w:r>
      <w:r w:rsidR="000949BB" w:rsidRPr="00DA0DBA">
        <w:t xml:space="preserve"> </w:t>
      </w:r>
      <w:r w:rsidRPr="00DA0DBA">
        <w:t>или</w:t>
      </w:r>
      <w:r w:rsidR="000949BB" w:rsidRPr="00DA0DBA">
        <w:t xml:space="preserve"> </w:t>
      </w:r>
      <w:r w:rsidRPr="00DA0DBA">
        <w:t>граждан-инвалидов</w:t>
      </w:r>
      <w:r w:rsidR="000949BB" w:rsidRPr="00DA0DBA">
        <w:t xml:space="preserve"> </w:t>
      </w:r>
      <w:r w:rsidRPr="00DA0DBA">
        <w:t>I</w:t>
      </w:r>
      <w:r w:rsidR="000949BB" w:rsidRPr="00DA0DBA">
        <w:t xml:space="preserve"> </w:t>
      </w:r>
      <w:r w:rsidRPr="00DA0DBA">
        <w:t>группы</w:t>
      </w:r>
      <w:r w:rsidR="000949BB" w:rsidRPr="00DA0DBA">
        <w:t xml:space="preserve"> </w:t>
      </w:r>
      <w:r w:rsidRPr="00DA0DBA">
        <w:t>находятся</w:t>
      </w:r>
      <w:r w:rsidR="000949BB" w:rsidRPr="00DA0DBA">
        <w:t xml:space="preserve"> </w:t>
      </w:r>
      <w:r w:rsidRPr="00DA0DBA">
        <w:t>нетрудоспособные</w:t>
      </w:r>
      <w:r w:rsidR="000949BB" w:rsidRPr="00DA0DBA">
        <w:t xml:space="preserve"> </w:t>
      </w:r>
      <w:r w:rsidRPr="00DA0DBA">
        <w:t>члены</w:t>
      </w:r>
      <w:r w:rsidR="000949BB" w:rsidRPr="00DA0DBA">
        <w:t xml:space="preserve"> </w:t>
      </w:r>
      <w:r w:rsidRPr="00DA0DBA">
        <w:t>семьи,</w:t>
      </w:r>
      <w:r w:rsidR="000949BB" w:rsidRPr="00DA0DBA">
        <w:t xml:space="preserve"> </w:t>
      </w:r>
      <w:r w:rsidRPr="00DA0DBA">
        <w:t>то</w:t>
      </w:r>
      <w:r w:rsidR="000949BB" w:rsidRPr="00DA0DBA">
        <w:t xml:space="preserve"> </w:t>
      </w:r>
      <w:r w:rsidRPr="00DA0DBA">
        <w:t>размер</w:t>
      </w:r>
      <w:r w:rsidR="000949BB" w:rsidRPr="00DA0DBA">
        <w:t xml:space="preserve"> </w:t>
      </w:r>
      <w:r w:rsidRPr="00DA0DBA">
        <w:t>фиксированной</w:t>
      </w:r>
      <w:r w:rsidR="000949BB" w:rsidRPr="00DA0DBA">
        <w:t xml:space="preserve"> </w:t>
      </w:r>
      <w:r w:rsidRPr="00DA0DBA">
        <w:t>выплаты</w:t>
      </w:r>
      <w:r w:rsidR="000949BB" w:rsidRPr="00DA0DBA">
        <w:t xml:space="preserve"> </w:t>
      </w:r>
      <w:r w:rsidRPr="00DA0DBA">
        <w:t>увеличивается.</w:t>
      </w:r>
    </w:p>
    <w:p w14:paraId="6AF1E31A" w14:textId="77777777" w:rsidR="00E122C2" w:rsidRPr="00DA0DBA" w:rsidRDefault="00E122C2" w:rsidP="00E122C2">
      <w:r w:rsidRPr="00DA0DBA">
        <w:t>Для</w:t>
      </w:r>
      <w:r w:rsidR="000949BB" w:rsidRPr="00DA0DBA">
        <w:t xml:space="preserve"> </w:t>
      </w:r>
      <w:r w:rsidRPr="00DA0DBA">
        <w:t>уволившихся</w:t>
      </w:r>
      <w:r w:rsidR="000949BB" w:rsidRPr="00DA0DBA">
        <w:t xml:space="preserve"> </w:t>
      </w:r>
      <w:r w:rsidRPr="00DA0DBA">
        <w:t>в</w:t>
      </w:r>
      <w:r w:rsidR="000949BB" w:rsidRPr="00DA0DBA">
        <w:t xml:space="preserve"> </w:t>
      </w:r>
      <w:r w:rsidRPr="00DA0DBA">
        <w:t>марте</w:t>
      </w:r>
      <w:r w:rsidR="000949BB" w:rsidRPr="00DA0DBA">
        <w:t xml:space="preserve"> </w:t>
      </w:r>
      <w:r w:rsidRPr="00DA0DBA">
        <w:t>пенсионеров</w:t>
      </w:r>
      <w:r w:rsidR="000949BB" w:rsidRPr="00DA0DBA">
        <w:t xml:space="preserve"> </w:t>
      </w:r>
      <w:r w:rsidRPr="00DA0DBA">
        <w:t>в</w:t>
      </w:r>
      <w:r w:rsidR="000949BB" w:rsidRPr="00DA0DBA">
        <w:t xml:space="preserve"> </w:t>
      </w:r>
      <w:r w:rsidRPr="00DA0DBA">
        <w:t>мае</w:t>
      </w:r>
      <w:r w:rsidR="000949BB" w:rsidRPr="00DA0DBA">
        <w:t xml:space="preserve"> </w:t>
      </w:r>
      <w:r w:rsidRPr="00DA0DBA">
        <w:t>будут</w:t>
      </w:r>
      <w:r w:rsidR="000949BB" w:rsidRPr="00DA0DBA">
        <w:t xml:space="preserve"> </w:t>
      </w:r>
      <w:r w:rsidRPr="00DA0DBA">
        <w:t>также</w:t>
      </w:r>
      <w:r w:rsidR="000949BB" w:rsidRPr="00DA0DBA">
        <w:t xml:space="preserve"> </w:t>
      </w:r>
      <w:r w:rsidRPr="00DA0DBA">
        <w:t>увеличены</w:t>
      </w:r>
      <w:r w:rsidR="000949BB" w:rsidRPr="00DA0DBA">
        <w:t xml:space="preserve"> </w:t>
      </w:r>
      <w:r w:rsidRPr="00DA0DBA">
        <w:t>размеры</w:t>
      </w:r>
      <w:r w:rsidR="000949BB" w:rsidRPr="00DA0DBA">
        <w:t xml:space="preserve"> </w:t>
      </w:r>
      <w:r w:rsidRPr="00DA0DBA">
        <w:t>получаемых</w:t>
      </w:r>
      <w:r w:rsidR="000949BB" w:rsidRPr="00DA0DBA">
        <w:t xml:space="preserve"> </w:t>
      </w:r>
      <w:r w:rsidRPr="00DA0DBA">
        <w:t>ими</w:t>
      </w:r>
      <w:r w:rsidR="000949BB" w:rsidRPr="00DA0DBA">
        <w:t xml:space="preserve"> </w:t>
      </w:r>
      <w:r w:rsidRPr="00DA0DBA">
        <w:t>пенсий</w:t>
      </w:r>
      <w:r w:rsidR="000949BB" w:rsidRPr="00DA0DBA">
        <w:t xml:space="preserve"> </w:t>
      </w:r>
      <w:r w:rsidRPr="00DA0DBA">
        <w:t>с</w:t>
      </w:r>
      <w:r w:rsidR="000949BB" w:rsidRPr="00DA0DBA">
        <w:t xml:space="preserve"> </w:t>
      </w:r>
      <w:r w:rsidRPr="00DA0DBA">
        <w:t>учетом</w:t>
      </w:r>
      <w:r w:rsidR="000949BB" w:rsidRPr="00DA0DBA">
        <w:t xml:space="preserve"> </w:t>
      </w:r>
      <w:r w:rsidRPr="00DA0DBA">
        <w:t>индексаций,</w:t>
      </w:r>
      <w:r w:rsidR="000949BB" w:rsidRPr="00DA0DBA">
        <w:t xml:space="preserve"> </w:t>
      </w:r>
      <w:r w:rsidRPr="00DA0DBA">
        <w:t>которые</w:t>
      </w:r>
      <w:r w:rsidR="000949BB" w:rsidRPr="00DA0DBA">
        <w:t xml:space="preserve"> </w:t>
      </w:r>
      <w:r w:rsidRPr="00DA0DBA">
        <w:t>пришлись</w:t>
      </w:r>
      <w:r w:rsidR="000949BB" w:rsidRPr="00DA0DBA">
        <w:t xml:space="preserve"> </w:t>
      </w:r>
      <w:r w:rsidRPr="00DA0DBA">
        <w:t>на</w:t>
      </w:r>
      <w:r w:rsidR="000949BB" w:rsidRPr="00DA0DBA">
        <w:t xml:space="preserve"> </w:t>
      </w:r>
      <w:r w:rsidRPr="00DA0DBA">
        <w:t>период</w:t>
      </w:r>
      <w:r w:rsidR="000949BB" w:rsidRPr="00DA0DBA">
        <w:t xml:space="preserve"> </w:t>
      </w:r>
      <w:r w:rsidRPr="00DA0DBA">
        <w:t>официальной</w:t>
      </w:r>
      <w:r w:rsidR="000949BB" w:rsidRPr="00DA0DBA">
        <w:t xml:space="preserve"> </w:t>
      </w:r>
      <w:r w:rsidRPr="00DA0DBA">
        <w:t>занятости</w:t>
      </w:r>
      <w:r w:rsidR="000949BB" w:rsidRPr="00DA0DBA">
        <w:t xml:space="preserve"> </w:t>
      </w:r>
      <w:r w:rsidRPr="00DA0DBA">
        <w:t>работающих</w:t>
      </w:r>
      <w:r w:rsidR="000949BB" w:rsidRPr="00DA0DBA">
        <w:t xml:space="preserve"> </w:t>
      </w:r>
      <w:r w:rsidRPr="00DA0DBA">
        <w:t>пенсионеров.</w:t>
      </w:r>
    </w:p>
    <w:p w14:paraId="5CA24737" w14:textId="77777777" w:rsidR="006E469A" w:rsidRPr="00DA0DBA" w:rsidRDefault="00174F8E" w:rsidP="00E122C2">
      <w:hyperlink r:id="rId59" w:history="1">
        <w:r w:rsidR="00E122C2" w:rsidRPr="00DA0DBA">
          <w:rPr>
            <w:rStyle w:val="a3"/>
          </w:rPr>
          <w:t>https://1prime.ru/20240427/pensii-847747861.html</w:t>
        </w:r>
      </w:hyperlink>
    </w:p>
    <w:p w14:paraId="5893030A" w14:textId="77777777" w:rsidR="006F0E55" w:rsidRPr="00DA0DBA" w:rsidRDefault="006F0E55" w:rsidP="006F0E55">
      <w:pPr>
        <w:pStyle w:val="2"/>
      </w:pPr>
      <w:bookmarkStart w:id="132" w:name="_Toc165533881"/>
      <w:r w:rsidRPr="00DA0DBA">
        <w:t>РИА</w:t>
      </w:r>
      <w:r w:rsidR="000949BB" w:rsidRPr="00DA0DBA">
        <w:t xml:space="preserve"> </w:t>
      </w:r>
      <w:r w:rsidRPr="00DA0DBA">
        <w:t>Новости,</w:t>
      </w:r>
      <w:r w:rsidR="000949BB" w:rsidRPr="00DA0DBA">
        <w:t xml:space="preserve"> </w:t>
      </w:r>
      <w:r w:rsidRPr="00DA0DBA">
        <w:t>01.05.2024,</w:t>
      </w:r>
      <w:r w:rsidR="000949BB" w:rsidRPr="00DA0DBA">
        <w:t xml:space="preserve"> </w:t>
      </w:r>
      <w:r w:rsidRPr="00DA0DBA">
        <w:t>Эксперт</w:t>
      </w:r>
      <w:r w:rsidR="000949BB" w:rsidRPr="00DA0DBA">
        <w:t xml:space="preserve"> </w:t>
      </w:r>
      <w:r w:rsidRPr="00DA0DBA">
        <w:t>рассказала,</w:t>
      </w:r>
      <w:r w:rsidR="000949BB" w:rsidRPr="00DA0DBA">
        <w:t xml:space="preserve"> </w:t>
      </w:r>
      <w:r w:rsidRPr="00DA0DBA">
        <w:t>кому</w:t>
      </w:r>
      <w:r w:rsidR="000949BB" w:rsidRPr="00DA0DBA">
        <w:t xml:space="preserve"> </w:t>
      </w:r>
      <w:r w:rsidRPr="00DA0DBA">
        <w:t>повысят</w:t>
      </w:r>
      <w:r w:rsidR="000949BB" w:rsidRPr="00DA0DBA">
        <w:t xml:space="preserve"> </w:t>
      </w:r>
      <w:r w:rsidRPr="00DA0DBA">
        <w:t>пенсии</w:t>
      </w:r>
      <w:r w:rsidR="000949BB" w:rsidRPr="00DA0DBA">
        <w:t xml:space="preserve"> </w:t>
      </w:r>
      <w:r w:rsidRPr="00DA0DBA">
        <w:t>с</w:t>
      </w:r>
      <w:r w:rsidR="000949BB" w:rsidRPr="00DA0DBA">
        <w:t xml:space="preserve"> </w:t>
      </w:r>
      <w:r w:rsidRPr="00DA0DBA">
        <w:t>1</w:t>
      </w:r>
      <w:r w:rsidR="000949BB" w:rsidRPr="00DA0DBA">
        <w:t xml:space="preserve"> </w:t>
      </w:r>
      <w:r w:rsidRPr="00DA0DBA">
        <w:t>мая</w:t>
      </w:r>
      <w:bookmarkEnd w:id="132"/>
    </w:p>
    <w:p w14:paraId="1AE86C5A" w14:textId="77777777" w:rsidR="006F0E55" w:rsidRPr="00DA0DBA" w:rsidRDefault="006F0E55" w:rsidP="00737F2E">
      <w:pPr>
        <w:pStyle w:val="3"/>
      </w:pPr>
      <w:bookmarkStart w:id="133" w:name="_Toc165533882"/>
      <w:r w:rsidRPr="00DA0DBA">
        <w:t>Пенсии</w:t>
      </w:r>
      <w:r w:rsidR="000949BB" w:rsidRPr="00DA0DBA">
        <w:t xml:space="preserve"> </w:t>
      </w:r>
      <w:r w:rsidRPr="00DA0DBA">
        <w:t>членов</w:t>
      </w:r>
      <w:r w:rsidR="000949BB" w:rsidRPr="00DA0DBA">
        <w:t xml:space="preserve"> </w:t>
      </w:r>
      <w:r w:rsidRPr="00DA0DBA">
        <w:t>летных</w:t>
      </w:r>
      <w:r w:rsidR="000949BB" w:rsidRPr="00DA0DBA">
        <w:t xml:space="preserve"> </w:t>
      </w:r>
      <w:r w:rsidRPr="00DA0DBA">
        <w:t>экипажей,</w:t>
      </w:r>
      <w:r w:rsidR="000949BB" w:rsidRPr="00DA0DBA">
        <w:t xml:space="preserve"> </w:t>
      </w:r>
      <w:r w:rsidRPr="00DA0DBA">
        <w:t>работников</w:t>
      </w:r>
      <w:r w:rsidR="000949BB" w:rsidRPr="00DA0DBA">
        <w:t xml:space="preserve"> </w:t>
      </w:r>
      <w:r w:rsidRPr="00DA0DBA">
        <w:t>угольной</w:t>
      </w:r>
      <w:r w:rsidR="000949BB" w:rsidRPr="00DA0DBA">
        <w:t xml:space="preserve"> </w:t>
      </w:r>
      <w:r w:rsidRPr="00DA0DBA">
        <w:t>промышленности,</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пенсионеров,</w:t>
      </w:r>
      <w:r w:rsidR="000949BB" w:rsidRPr="00DA0DBA">
        <w:t xml:space="preserve"> </w:t>
      </w:r>
      <w:r w:rsidRPr="00DA0DBA">
        <w:t>кому</w:t>
      </w:r>
      <w:r w:rsidR="000949BB" w:rsidRPr="00DA0DBA">
        <w:t xml:space="preserve"> </w:t>
      </w:r>
      <w:r w:rsidRPr="00DA0DBA">
        <w:t>исполнится</w:t>
      </w:r>
      <w:r w:rsidR="000949BB" w:rsidRPr="00DA0DBA">
        <w:t xml:space="preserve"> </w:t>
      </w:r>
      <w:r w:rsidRPr="00DA0DBA">
        <w:t>80</w:t>
      </w:r>
      <w:r w:rsidR="000949BB" w:rsidRPr="00DA0DBA">
        <w:t xml:space="preserve"> </w:t>
      </w:r>
      <w:r w:rsidRPr="00DA0DBA">
        <w:t>лет,</w:t>
      </w:r>
      <w:r w:rsidR="000949BB" w:rsidRPr="00DA0DBA">
        <w:t xml:space="preserve"> </w:t>
      </w:r>
      <w:r w:rsidRPr="00DA0DBA">
        <w:t>повысят</w:t>
      </w:r>
      <w:r w:rsidR="000949BB" w:rsidRPr="00DA0DBA">
        <w:t xml:space="preserve"> </w:t>
      </w:r>
      <w:r w:rsidRPr="00DA0DBA">
        <w:t>с</w:t>
      </w:r>
      <w:r w:rsidR="000949BB" w:rsidRPr="00DA0DBA">
        <w:t xml:space="preserve"> </w:t>
      </w:r>
      <w:r w:rsidRPr="00DA0DBA">
        <w:t>1</w:t>
      </w:r>
      <w:r w:rsidR="000949BB" w:rsidRPr="00DA0DBA">
        <w:t xml:space="preserve"> </w:t>
      </w:r>
      <w:r w:rsidRPr="00DA0DBA">
        <w:t>мая,</w:t>
      </w:r>
      <w:r w:rsidR="000949BB" w:rsidRPr="00DA0DBA">
        <w:t xml:space="preserve"> </w:t>
      </w:r>
      <w:r w:rsidRPr="00DA0DBA">
        <w:t>сообщила</w:t>
      </w:r>
      <w:r w:rsidR="000949BB" w:rsidRPr="00DA0DBA">
        <w:t xml:space="preserve"> </w:t>
      </w:r>
      <w:r w:rsidRPr="00DA0DBA">
        <w:t>РИА</w:t>
      </w:r>
      <w:r w:rsidR="000949BB" w:rsidRPr="00DA0DBA">
        <w:t xml:space="preserve"> </w:t>
      </w:r>
      <w:r w:rsidRPr="00DA0DBA">
        <w:t>Новости</w:t>
      </w:r>
      <w:r w:rsidR="000949BB" w:rsidRPr="00DA0DBA">
        <w:t xml:space="preserve"> </w:t>
      </w:r>
      <w:r w:rsidRPr="00DA0DBA">
        <w:t>эксперт</w:t>
      </w:r>
      <w:r w:rsidR="000949BB" w:rsidRPr="00DA0DBA">
        <w:t xml:space="preserve"> </w:t>
      </w:r>
      <w:r w:rsidRPr="00DA0DBA">
        <w:t>по</w:t>
      </w:r>
      <w:r w:rsidR="000949BB" w:rsidRPr="00DA0DBA">
        <w:t xml:space="preserve"> </w:t>
      </w:r>
      <w:r w:rsidRPr="00DA0DBA">
        <w:t>трудовому</w:t>
      </w:r>
      <w:r w:rsidR="000949BB" w:rsidRPr="00DA0DBA">
        <w:t xml:space="preserve"> </w:t>
      </w:r>
      <w:r w:rsidRPr="00DA0DBA">
        <w:t>праву,</w:t>
      </w:r>
      <w:r w:rsidR="000949BB" w:rsidRPr="00DA0DBA">
        <w:t xml:space="preserve"> </w:t>
      </w:r>
      <w:r w:rsidRPr="00DA0DBA">
        <w:t>доцент</w:t>
      </w:r>
      <w:r w:rsidR="000949BB" w:rsidRPr="00DA0DBA">
        <w:t xml:space="preserve"> </w:t>
      </w:r>
      <w:r w:rsidRPr="00DA0DBA">
        <w:t>кафедры</w:t>
      </w:r>
      <w:r w:rsidR="000949BB" w:rsidRPr="00DA0DBA">
        <w:t xml:space="preserve"> </w:t>
      </w:r>
      <w:r w:rsidRPr="00DA0DBA">
        <w:t>менеджмента</w:t>
      </w:r>
      <w:r w:rsidR="000949BB" w:rsidRPr="00DA0DBA">
        <w:t xml:space="preserve"> </w:t>
      </w:r>
      <w:r w:rsidRPr="00DA0DBA">
        <w:t>РАНХиГС</w:t>
      </w:r>
      <w:r w:rsidR="000949BB" w:rsidRPr="00DA0DBA">
        <w:t xml:space="preserve"> </w:t>
      </w:r>
      <w:r w:rsidRPr="00DA0DBA">
        <w:t>в</w:t>
      </w:r>
      <w:r w:rsidR="000949BB" w:rsidRPr="00DA0DBA">
        <w:t xml:space="preserve"> </w:t>
      </w:r>
      <w:r w:rsidRPr="00DA0DBA">
        <w:t>Санкт-Петербурге</w:t>
      </w:r>
      <w:r w:rsidR="000949BB" w:rsidRPr="00DA0DBA">
        <w:t xml:space="preserve"> </w:t>
      </w:r>
      <w:r w:rsidRPr="00DA0DBA">
        <w:t>Линда</w:t>
      </w:r>
      <w:r w:rsidR="000949BB" w:rsidRPr="00DA0DBA">
        <w:t xml:space="preserve"> </w:t>
      </w:r>
      <w:r w:rsidRPr="00DA0DBA">
        <w:t>Рыжих.</w:t>
      </w:r>
      <w:bookmarkEnd w:id="133"/>
    </w:p>
    <w:p w14:paraId="61918ABD" w14:textId="77777777" w:rsidR="006F0E55" w:rsidRPr="00DA0DBA" w:rsidRDefault="00827EAC" w:rsidP="006F0E55">
      <w:r w:rsidRPr="00DA0DBA">
        <w:t>«</w:t>
      </w:r>
      <w:r w:rsidR="006F0E55" w:rsidRPr="00DA0DBA">
        <w:t>Важно</w:t>
      </w:r>
      <w:r w:rsidR="000949BB" w:rsidRPr="00DA0DBA">
        <w:t xml:space="preserve"> </w:t>
      </w:r>
      <w:r w:rsidR="006F0E55" w:rsidRPr="00DA0DBA">
        <w:t>понимать,</w:t>
      </w:r>
      <w:r w:rsidR="000949BB" w:rsidRPr="00DA0DBA">
        <w:t xml:space="preserve"> </w:t>
      </w:r>
      <w:r w:rsidR="006F0E55" w:rsidRPr="00DA0DBA">
        <w:t>что</w:t>
      </w:r>
      <w:r w:rsidR="000949BB" w:rsidRPr="00DA0DBA">
        <w:t xml:space="preserve"> </w:t>
      </w:r>
      <w:r w:rsidR="006F0E55" w:rsidRPr="00DA0DBA">
        <w:t>индексация</w:t>
      </w:r>
      <w:r w:rsidR="000949BB" w:rsidRPr="00DA0DBA">
        <w:t xml:space="preserve"> </w:t>
      </w:r>
      <w:r w:rsidR="006F0E55" w:rsidRPr="00DA0DBA">
        <w:t>доплат</w:t>
      </w:r>
      <w:r w:rsidR="000949BB" w:rsidRPr="00DA0DBA">
        <w:t xml:space="preserve"> </w:t>
      </w:r>
      <w:r w:rsidR="006F0E55" w:rsidRPr="00DA0DBA">
        <w:t>проводится</w:t>
      </w:r>
      <w:r w:rsidR="000949BB" w:rsidRPr="00DA0DBA">
        <w:t xml:space="preserve"> </w:t>
      </w:r>
      <w:r w:rsidR="006F0E55" w:rsidRPr="00DA0DBA">
        <w:t>на</w:t>
      </w:r>
      <w:r w:rsidR="000949BB" w:rsidRPr="00DA0DBA">
        <w:t xml:space="preserve"> </w:t>
      </w:r>
      <w:r w:rsidR="006F0E55" w:rsidRPr="00DA0DBA">
        <w:t>регулярной</w:t>
      </w:r>
      <w:r w:rsidR="000949BB" w:rsidRPr="00DA0DBA">
        <w:t xml:space="preserve"> </w:t>
      </w:r>
      <w:r w:rsidR="006F0E55" w:rsidRPr="00DA0DBA">
        <w:t>основе</w:t>
      </w:r>
      <w:r w:rsidR="000949BB" w:rsidRPr="00DA0DBA">
        <w:t xml:space="preserve"> </w:t>
      </w:r>
      <w:r w:rsidR="006F0E55" w:rsidRPr="00DA0DBA">
        <w:t>четыре</w:t>
      </w:r>
      <w:r w:rsidR="000949BB" w:rsidRPr="00DA0DBA">
        <w:t xml:space="preserve"> </w:t>
      </w:r>
      <w:r w:rsidR="006F0E55" w:rsidRPr="00DA0DBA">
        <w:t>раза</w:t>
      </w:r>
      <w:r w:rsidR="000949BB" w:rsidRPr="00DA0DBA">
        <w:t xml:space="preserve"> </w:t>
      </w:r>
      <w:r w:rsidR="006F0E55" w:rsidRPr="00DA0DBA">
        <w:t>в</w:t>
      </w:r>
      <w:r w:rsidR="000949BB" w:rsidRPr="00DA0DBA">
        <w:t xml:space="preserve"> </w:t>
      </w:r>
      <w:r w:rsidR="006F0E55" w:rsidRPr="00DA0DBA">
        <w:t>год.</w:t>
      </w:r>
      <w:r w:rsidR="000949BB" w:rsidRPr="00DA0DBA">
        <w:t xml:space="preserve"> </w:t>
      </w:r>
      <w:r w:rsidR="006F0E55" w:rsidRPr="00DA0DBA">
        <w:t>Одна</w:t>
      </w:r>
      <w:r w:rsidR="000949BB" w:rsidRPr="00DA0DBA">
        <w:t xml:space="preserve"> </w:t>
      </w:r>
      <w:r w:rsidR="006F0E55" w:rsidRPr="00DA0DBA">
        <w:t>из</w:t>
      </w:r>
      <w:r w:rsidR="000949BB" w:rsidRPr="00DA0DBA">
        <w:t xml:space="preserve"> </w:t>
      </w:r>
      <w:r w:rsidR="006F0E55" w:rsidRPr="00DA0DBA">
        <w:t>дат</w:t>
      </w:r>
      <w:r w:rsidR="000949BB" w:rsidRPr="00DA0DBA">
        <w:t xml:space="preserve"> </w:t>
      </w:r>
      <w:r w:rsidR="006F0E55" w:rsidRPr="00DA0DBA">
        <w:t>планового</w:t>
      </w:r>
      <w:r w:rsidR="000949BB" w:rsidRPr="00DA0DBA">
        <w:t xml:space="preserve"> </w:t>
      </w:r>
      <w:r w:rsidR="006F0E55" w:rsidRPr="00DA0DBA">
        <w:t>перерасчета</w:t>
      </w:r>
      <w:r w:rsidR="000949BB" w:rsidRPr="00DA0DBA">
        <w:t xml:space="preserve"> </w:t>
      </w:r>
      <w:r w:rsidR="006F0E55" w:rsidRPr="00DA0DBA">
        <w:t>приходится</w:t>
      </w:r>
      <w:r w:rsidR="000949BB" w:rsidRPr="00DA0DBA">
        <w:t xml:space="preserve"> </w:t>
      </w:r>
      <w:r w:rsidR="006F0E55" w:rsidRPr="00DA0DBA">
        <w:t>на</w:t>
      </w:r>
      <w:r w:rsidR="000949BB" w:rsidRPr="00DA0DBA">
        <w:t xml:space="preserve"> </w:t>
      </w:r>
      <w:r w:rsidR="006F0E55" w:rsidRPr="00DA0DBA">
        <w:t>1</w:t>
      </w:r>
      <w:r w:rsidR="000949BB" w:rsidRPr="00DA0DBA">
        <w:t xml:space="preserve"> </w:t>
      </w:r>
      <w:r w:rsidR="006F0E55" w:rsidRPr="00DA0DBA">
        <w:t>мая.</w:t>
      </w:r>
      <w:r w:rsidR="000949BB" w:rsidRPr="00DA0DBA">
        <w:t xml:space="preserve"> </w:t>
      </w:r>
      <w:r w:rsidR="006F0E55" w:rsidRPr="00DA0DBA">
        <w:t>С</w:t>
      </w:r>
      <w:r w:rsidR="000949BB" w:rsidRPr="00DA0DBA">
        <w:t xml:space="preserve"> </w:t>
      </w:r>
      <w:r w:rsidR="006F0E55" w:rsidRPr="00DA0DBA">
        <w:t>этой</w:t>
      </w:r>
      <w:r w:rsidR="000949BB" w:rsidRPr="00DA0DBA">
        <w:t xml:space="preserve"> </w:t>
      </w:r>
      <w:r w:rsidR="006F0E55" w:rsidRPr="00DA0DBA">
        <w:t>даты</w:t>
      </w:r>
      <w:r w:rsidR="000949BB" w:rsidRPr="00DA0DBA">
        <w:t xml:space="preserve"> </w:t>
      </w:r>
      <w:r w:rsidR="006F0E55" w:rsidRPr="00DA0DBA">
        <w:t>будут</w:t>
      </w:r>
      <w:r w:rsidR="000949BB" w:rsidRPr="00DA0DBA">
        <w:t xml:space="preserve"> </w:t>
      </w:r>
      <w:r w:rsidR="006F0E55" w:rsidRPr="00DA0DBA">
        <w:t>повышены</w:t>
      </w:r>
      <w:r w:rsidR="000949BB" w:rsidRPr="00DA0DBA">
        <w:t xml:space="preserve"> </w:t>
      </w:r>
      <w:r w:rsidR="006F0E55" w:rsidRPr="00DA0DBA">
        <w:t>доплаты</w:t>
      </w:r>
      <w:r w:rsidR="000949BB" w:rsidRPr="00DA0DBA">
        <w:t xml:space="preserve"> </w:t>
      </w:r>
      <w:r w:rsidR="006F0E55" w:rsidRPr="00DA0DBA">
        <w:t>к</w:t>
      </w:r>
      <w:r w:rsidR="000949BB" w:rsidRPr="00DA0DBA">
        <w:t xml:space="preserve"> </w:t>
      </w:r>
      <w:r w:rsidR="006F0E55" w:rsidRPr="00DA0DBA">
        <w:t>пенсии</w:t>
      </w:r>
      <w:r w:rsidR="000949BB" w:rsidRPr="00DA0DBA">
        <w:t xml:space="preserve"> </w:t>
      </w:r>
      <w:r w:rsidR="006F0E55" w:rsidRPr="00DA0DBA">
        <w:t>членам</w:t>
      </w:r>
      <w:r w:rsidR="000949BB" w:rsidRPr="00DA0DBA">
        <w:t xml:space="preserve"> </w:t>
      </w:r>
      <w:r w:rsidR="006F0E55" w:rsidRPr="00DA0DBA">
        <w:t>летных</w:t>
      </w:r>
      <w:r w:rsidR="000949BB" w:rsidRPr="00DA0DBA">
        <w:t xml:space="preserve"> </w:t>
      </w:r>
      <w:r w:rsidR="006F0E55" w:rsidRPr="00DA0DBA">
        <w:t>экипажей</w:t>
      </w:r>
      <w:r w:rsidR="000949BB" w:rsidRPr="00DA0DBA">
        <w:t xml:space="preserve"> </w:t>
      </w:r>
      <w:r w:rsidR="006F0E55" w:rsidRPr="00DA0DBA">
        <w:t>(воздушных</w:t>
      </w:r>
      <w:r w:rsidR="000949BB" w:rsidRPr="00DA0DBA">
        <w:t xml:space="preserve"> </w:t>
      </w:r>
      <w:r w:rsidR="006F0E55" w:rsidRPr="00DA0DBA">
        <w:t>судов</w:t>
      </w:r>
      <w:r w:rsidR="000949BB" w:rsidRPr="00DA0DBA">
        <w:t xml:space="preserve"> </w:t>
      </w:r>
      <w:r w:rsidR="006F0E55" w:rsidRPr="00DA0DBA">
        <w:t>гражданской</w:t>
      </w:r>
      <w:r w:rsidR="000949BB" w:rsidRPr="00DA0DBA">
        <w:t xml:space="preserve"> </w:t>
      </w:r>
      <w:r w:rsidR="006F0E55" w:rsidRPr="00DA0DBA">
        <w:t>авиации),</w:t>
      </w:r>
      <w:r w:rsidR="000949BB" w:rsidRPr="00DA0DBA">
        <w:t xml:space="preserve"> </w:t>
      </w:r>
      <w:r w:rsidR="006F0E55" w:rsidRPr="00DA0DBA">
        <w:t>а</w:t>
      </w:r>
      <w:r w:rsidR="000949BB" w:rsidRPr="00DA0DBA">
        <w:t xml:space="preserve"> </w:t>
      </w:r>
      <w:r w:rsidR="006F0E55" w:rsidRPr="00DA0DBA">
        <w:t>также</w:t>
      </w:r>
      <w:r w:rsidR="000949BB" w:rsidRPr="00DA0DBA">
        <w:t xml:space="preserve"> </w:t>
      </w:r>
      <w:r w:rsidR="006F0E55" w:rsidRPr="00DA0DBA">
        <w:t>отдельным</w:t>
      </w:r>
      <w:r w:rsidR="000949BB" w:rsidRPr="00DA0DBA">
        <w:t xml:space="preserve"> </w:t>
      </w:r>
      <w:r w:rsidR="006F0E55" w:rsidRPr="00DA0DBA">
        <w:t>категориям</w:t>
      </w:r>
      <w:r w:rsidR="000949BB" w:rsidRPr="00DA0DBA">
        <w:t xml:space="preserve"> </w:t>
      </w:r>
      <w:r w:rsidR="006F0E55" w:rsidRPr="00DA0DBA">
        <w:t>бывших</w:t>
      </w:r>
      <w:r w:rsidR="000949BB" w:rsidRPr="00DA0DBA">
        <w:t xml:space="preserve"> </w:t>
      </w:r>
      <w:r w:rsidR="006F0E55" w:rsidRPr="00DA0DBA">
        <w:t>работников</w:t>
      </w:r>
      <w:r w:rsidR="000949BB" w:rsidRPr="00DA0DBA">
        <w:t xml:space="preserve"> </w:t>
      </w:r>
      <w:r w:rsidR="006F0E55" w:rsidRPr="00DA0DBA">
        <w:t>угольной</w:t>
      </w:r>
      <w:r w:rsidR="000949BB" w:rsidRPr="00DA0DBA">
        <w:t xml:space="preserve"> </w:t>
      </w:r>
      <w:r w:rsidR="006F0E55" w:rsidRPr="00DA0DBA">
        <w:t>промышленности</w:t>
      </w:r>
      <w:r w:rsidRPr="00DA0DBA">
        <w:t>»</w:t>
      </w:r>
      <w:r w:rsidR="006F0E55" w:rsidRPr="00DA0DBA">
        <w:t>,</w:t>
      </w:r>
      <w:r w:rsidR="000949BB" w:rsidRPr="00DA0DBA">
        <w:t xml:space="preserve"> </w:t>
      </w:r>
      <w:r w:rsidR="006F0E55" w:rsidRPr="00DA0DBA">
        <w:t>-</w:t>
      </w:r>
      <w:r w:rsidR="000949BB" w:rsidRPr="00DA0DBA">
        <w:t xml:space="preserve"> </w:t>
      </w:r>
      <w:r w:rsidR="006F0E55" w:rsidRPr="00DA0DBA">
        <w:t>сказала</w:t>
      </w:r>
      <w:r w:rsidR="000949BB" w:rsidRPr="00DA0DBA">
        <w:t xml:space="preserve"> </w:t>
      </w:r>
      <w:r w:rsidR="006F0E55" w:rsidRPr="00DA0DBA">
        <w:t>Рыжих.</w:t>
      </w:r>
      <w:r w:rsidR="000949BB" w:rsidRPr="00DA0DBA">
        <w:t xml:space="preserve"> </w:t>
      </w:r>
    </w:p>
    <w:p w14:paraId="278470E5" w14:textId="77777777" w:rsidR="006F0E55" w:rsidRPr="00DA0DBA" w:rsidRDefault="006F0E55" w:rsidP="006F0E55">
      <w:r w:rsidRPr="00DA0DBA">
        <w:t>Кроме</w:t>
      </w:r>
      <w:r w:rsidR="000949BB" w:rsidRPr="00DA0DBA">
        <w:t xml:space="preserve"> </w:t>
      </w:r>
      <w:r w:rsidRPr="00DA0DBA">
        <w:t>того,</w:t>
      </w:r>
      <w:r w:rsidR="000949BB" w:rsidRPr="00DA0DBA">
        <w:t xml:space="preserve"> </w:t>
      </w:r>
      <w:r w:rsidRPr="00DA0DBA">
        <w:t>на</w:t>
      </w:r>
      <w:r w:rsidR="000949BB" w:rsidRPr="00DA0DBA">
        <w:t xml:space="preserve"> </w:t>
      </w:r>
      <w:r w:rsidRPr="00DA0DBA">
        <w:t>повышение</w:t>
      </w:r>
      <w:r w:rsidR="000949BB" w:rsidRPr="00DA0DBA">
        <w:t xml:space="preserve"> </w:t>
      </w:r>
      <w:r w:rsidRPr="00DA0DBA">
        <w:t>пенсий</w:t>
      </w:r>
      <w:r w:rsidR="000949BB" w:rsidRPr="00DA0DBA">
        <w:t xml:space="preserve"> </w:t>
      </w:r>
      <w:r w:rsidRPr="00DA0DBA">
        <w:t>могут</w:t>
      </w:r>
      <w:r w:rsidR="000949BB" w:rsidRPr="00DA0DBA">
        <w:t xml:space="preserve"> </w:t>
      </w:r>
      <w:r w:rsidRPr="00DA0DBA">
        <w:t>рассчитывать</w:t>
      </w:r>
      <w:r w:rsidR="000949BB" w:rsidRPr="00DA0DBA">
        <w:t xml:space="preserve"> </w:t>
      </w:r>
      <w:r w:rsidRPr="00DA0DBA">
        <w:t>россияне,</w:t>
      </w:r>
      <w:r w:rsidR="000949BB" w:rsidRPr="00DA0DBA">
        <w:t xml:space="preserve"> </w:t>
      </w:r>
      <w:r w:rsidRPr="00DA0DBA">
        <w:t>которым</w:t>
      </w:r>
      <w:r w:rsidR="000949BB" w:rsidRPr="00DA0DBA">
        <w:t xml:space="preserve"> </w:t>
      </w:r>
      <w:r w:rsidRPr="00DA0DBA">
        <w:t>в</w:t>
      </w:r>
      <w:r w:rsidR="000949BB" w:rsidRPr="00DA0DBA">
        <w:t xml:space="preserve"> </w:t>
      </w:r>
      <w:r w:rsidRPr="00DA0DBA">
        <w:t>мае</w:t>
      </w:r>
      <w:r w:rsidR="000949BB" w:rsidRPr="00DA0DBA">
        <w:t xml:space="preserve"> </w:t>
      </w:r>
      <w:r w:rsidRPr="00DA0DBA">
        <w:t>исполняется</w:t>
      </w:r>
      <w:r w:rsidR="000949BB" w:rsidRPr="00DA0DBA">
        <w:t xml:space="preserve"> </w:t>
      </w:r>
      <w:r w:rsidRPr="00DA0DBA">
        <w:t>80</w:t>
      </w:r>
      <w:r w:rsidR="000949BB" w:rsidRPr="00DA0DBA">
        <w:t xml:space="preserve"> </w:t>
      </w:r>
      <w:r w:rsidRPr="00DA0DBA">
        <w:t>лет.</w:t>
      </w:r>
      <w:r w:rsidR="000949BB" w:rsidRPr="00DA0DBA">
        <w:t xml:space="preserve"> </w:t>
      </w:r>
      <w:r w:rsidRPr="00DA0DBA">
        <w:t>Гражданам,</w:t>
      </w:r>
      <w:r w:rsidR="000949BB" w:rsidRPr="00DA0DBA">
        <w:t xml:space="preserve"> </w:t>
      </w:r>
      <w:r w:rsidRPr="00DA0DBA">
        <w:t>которые</w:t>
      </w:r>
      <w:r w:rsidR="000949BB" w:rsidRPr="00DA0DBA">
        <w:t xml:space="preserve"> </w:t>
      </w:r>
      <w:r w:rsidRPr="00DA0DBA">
        <w:t>в</w:t>
      </w:r>
      <w:r w:rsidR="000949BB" w:rsidRPr="00DA0DBA">
        <w:t xml:space="preserve"> </w:t>
      </w:r>
      <w:r w:rsidRPr="00DA0DBA">
        <w:t>этом</w:t>
      </w:r>
      <w:r w:rsidR="000949BB" w:rsidRPr="00DA0DBA">
        <w:t xml:space="preserve"> </w:t>
      </w:r>
      <w:r w:rsidRPr="00DA0DBA">
        <w:t>месяце</w:t>
      </w:r>
      <w:r w:rsidR="000949BB" w:rsidRPr="00DA0DBA">
        <w:t xml:space="preserve"> </w:t>
      </w:r>
      <w:r w:rsidRPr="00DA0DBA">
        <w:t>получат</w:t>
      </w:r>
      <w:r w:rsidR="000949BB" w:rsidRPr="00DA0DBA">
        <w:t xml:space="preserve"> </w:t>
      </w:r>
      <w:r w:rsidRPr="00DA0DBA">
        <w:t>первую</w:t>
      </w:r>
      <w:r w:rsidR="000949BB" w:rsidRPr="00DA0DBA">
        <w:t xml:space="preserve"> </w:t>
      </w:r>
      <w:r w:rsidRPr="00DA0DBA">
        <w:t>группу</w:t>
      </w:r>
      <w:r w:rsidR="000949BB" w:rsidRPr="00DA0DBA">
        <w:t xml:space="preserve"> </w:t>
      </w:r>
      <w:r w:rsidRPr="00DA0DBA">
        <w:t>инвалидности,</w:t>
      </w:r>
      <w:r w:rsidR="000949BB" w:rsidRPr="00DA0DBA">
        <w:t xml:space="preserve"> </w:t>
      </w:r>
      <w:r w:rsidRPr="00DA0DBA">
        <w:t>увеличат</w:t>
      </w:r>
      <w:r w:rsidR="000949BB" w:rsidRPr="00DA0DBA">
        <w:t xml:space="preserve"> </w:t>
      </w:r>
      <w:r w:rsidRPr="00DA0DBA">
        <w:t>фиксированную</w:t>
      </w:r>
      <w:r w:rsidR="000949BB" w:rsidRPr="00DA0DBA">
        <w:t xml:space="preserve"> </w:t>
      </w:r>
      <w:r w:rsidRPr="00DA0DBA">
        <w:t>выплату</w:t>
      </w:r>
      <w:r w:rsidR="000949BB" w:rsidRPr="00DA0DBA">
        <w:t xml:space="preserve"> </w:t>
      </w:r>
      <w:r w:rsidRPr="00DA0DBA">
        <w:t>в</w:t>
      </w:r>
      <w:r w:rsidR="000949BB" w:rsidRPr="00DA0DBA">
        <w:t xml:space="preserve"> </w:t>
      </w:r>
      <w:r w:rsidRPr="00DA0DBA">
        <w:t>два</w:t>
      </w:r>
      <w:r w:rsidR="000949BB" w:rsidRPr="00DA0DBA">
        <w:t xml:space="preserve"> </w:t>
      </w:r>
      <w:r w:rsidRPr="00DA0DBA">
        <w:t>раза.</w:t>
      </w:r>
      <w:r w:rsidR="000949BB" w:rsidRPr="00DA0DBA">
        <w:t xml:space="preserve"> </w:t>
      </w:r>
    </w:p>
    <w:p w14:paraId="1EEBBAD0" w14:textId="77777777" w:rsidR="006F0E55" w:rsidRPr="00DA0DBA" w:rsidRDefault="00827EAC" w:rsidP="006F0E55">
      <w:r w:rsidRPr="00DA0DBA">
        <w:t>«</w:t>
      </w:r>
      <w:r w:rsidR="006F0E55" w:rsidRPr="00DA0DBA">
        <w:t>Размер</w:t>
      </w:r>
      <w:r w:rsidR="000949BB" w:rsidRPr="00DA0DBA">
        <w:t xml:space="preserve"> </w:t>
      </w:r>
      <w:r w:rsidR="006F0E55" w:rsidRPr="00DA0DBA">
        <w:t>доплаты</w:t>
      </w:r>
      <w:r w:rsidR="000949BB" w:rsidRPr="00DA0DBA">
        <w:t xml:space="preserve"> </w:t>
      </w:r>
      <w:r w:rsidR="006F0E55" w:rsidRPr="00DA0DBA">
        <w:t>у</w:t>
      </w:r>
      <w:r w:rsidR="000949BB" w:rsidRPr="00DA0DBA">
        <w:t xml:space="preserve"> </w:t>
      </w:r>
      <w:r w:rsidR="006F0E55" w:rsidRPr="00DA0DBA">
        <w:t>каждого</w:t>
      </w:r>
      <w:r w:rsidR="000949BB" w:rsidRPr="00DA0DBA">
        <w:t xml:space="preserve"> </w:t>
      </w:r>
      <w:r w:rsidR="006F0E55" w:rsidRPr="00DA0DBA">
        <w:t>пенсионера</w:t>
      </w:r>
      <w:r w:rsidR="000949BB" w:rsidRPr="00DA0DBA">
        <w:t xml:space="preserve"> </w:t>
      </w:r>
      <w:r w:rsidR="006F0E55" w:rsidRPr="00DA0DBA">
        <w:t>индивидуален</w:t>
      </w:r>
      <w:r w:rsidR="000949BB" w:rsidRPr="00DA0DBA">
        <w:t xml:space="preserve"> </w:t>
      </w:r>
      <w:r w:rsidR="006F0E55" w:rsidRPr="00DA0DBA">
        <w:t>и</w:t>
      </w:r>
      <w:r w:rsidR="000949BB" w:rsidRPr="00DA0DBA">
        <w:t xml:space="preserve"> </w:t>
      </w:r>
      <w:r w:rsidR="006F0E55" w:rsidRPr="00DA0DBA">
        <w:t>зависит</w:t>
      </w:r>
      <w:r w:rsidR="000949BB" w:rsidRPr="00DA0DBA">
        <w:t xml:space="preserve"> </w:t>
      </w:r>
      <w:r w:rsidR="006F0E55" w:rsidRPr="00DA0DBA">
        <w:t>от</w:t>
      </w:r>
      <w:r w:rsidR="000949BB" w:rsidRPr="00DA0DBA">
        <w:t xml:space="preserve"> </w:t>
      </w:r>
      <w:r w:rsidR="006F0E55" w:rsidRPr="00DA0DBA">
        <w:t>продолжительности</w:t>
      </w:r>
      <w:r w:rsidR="000949BB" w:rsidRPr="00DA0DBA">
        <w:t xml:space="preserve"> </w:t>
      </w:r>
      <w:r w:rsidR="006F0E55" w:rsidRPr="00DA0DBA">
        <w:t>специального</w:t>
      </w:r>
      <w:r w:rsidR="000949BB" w:rsidRPr="00DA0DBA">
        <w:t xml:space="preserve"> </w:t>
      </w:r>
      <w:r w:rsidR="006F0E55" w:rsidRPr="00DA0DBA">
        <w:t>стажа,</w:t>
      </w:r>
      <w:r w:rsidR="000949BB" w:rsidRPr="00DA0DBA">
        <w:t xml:space="preserve"> </w:t>
      </w:r>
      <w:r w:rsidR="006F0E55" w:rsidRPr="00DA0DBA">
        <w:t>размера</w:t>
      </w:r>
      <w:r w:rsidR="000949BB" w:rsidRPr="00DA0DBA">
        <w:t xml:space="preserve"> </w:t>
      </w:r>
      <w:r w:rsidR="006F0E55" w:rsidRPr="00DA0DBA">
        <w:t>заработной</w:t>
      </w:r>
      <w:r w:rsidR="000949BB" w:rsidRPr="00DA0DBA">
        <w:t xml:space="preserve"> </w:t>
      </w:r>
      <w:r w:rsidR="006F0E55" w:rsidRPr="00DA0DBA">
        <w:t>платы,</w:t>
      </w:r>
      <w:r w:rsidR="000949BB" w:rsidRPr="00DA0DBA">
        <w:t xml:space="preserve"> </w:t>
      </w:r>
      <w:r w:rsidR="006F0E55" w:rsidRPr="00DA0DBA">
        <w:t>а</w:t>
      </w:r>
      <w:r w:rsidR="000949BB" w:rsidRPr="00DA0DBA">
        <w:t xml:space="preserve"> </w:t>
      </w:r>
      <w:r w:rsidR="006F0E55" w:rsidRPr="00DA0DBA">
        <w:t>также</w:t>
      </w:r>
      <w:r w:rsidR="000949BB" w:rsidRPr="00DA0DBA">
        <w:t xml:space="preserve"> </w:t>
      </w:r>
      <w:r w:rsidR="006F0E55" w:rsidRPr="00DA0DBA">
        <w:t>объ</w:t>
      </w:r>
      <w:r w:rsidR="000949BB" w:rsidRPr="00DA0DBA">
        <w:t>е</w:t>
      </w:r>
      <w:r w:rsidR="006F0E55" w:rsidRPr="00DA0DBA">
        <w:t>ма</w:t>
      </w:r>
      <w:r w:rsidR="000949BB" w:rsidRPr="00DA0DBA">
        <w:t xml:space="preserve"> </w:t>
      </w:r>
      <w:r w:rsidR="006F0E55" w:rsidRPr="00DA0DBA">
        <w:t>осуществл</w:t>
      </w:r>
      <w:r w:rsidR="000949BB" w:rsidRPr="00DA0DBA">
        <w:t>е</w:t>
      </w:r>
      <w:r w:rsidR="006F0E55" w:rsidRPr="00DA0DBA">
        <w:t>нных</w:t>
      </w:r>
      <w:r w:rsidR="000949BB" w:rsidRPr="00DA0DBA">
        <w:t xml:space="preserve"> </w:t>
      </w:r>
      <w:r w:rsidR="006F0E55" w:rsidRPr="00DA0DBA">
        <w:t>страховых</w:t>
      </w:r>
      <w:r w:rsidR="000949BB" w:rsidRPr="00DA0DBA">
        <w:t xml:space="preserve"> </w:t>
      </w:r>
      <w:r w:rsidR="006F0E55" w:rsidRPr="00DA0DBA">
        <w:t>взносов</w:t>
      </w:r>
      <w:r w:rsidRPr="00DA0DBA">
        <w:t>»</w:t>
      </w:r>
      <w:r w:rsidR="006F0E55" w:rsidRPr="00DA0DBA">
        <w:t>,</w:t>
      </w:r>
      <w:r w:rsidR="000949BB" w:rsidRPr="00DA0DBA">
        <w:t xml:space="preserve"> </w:t>
      </w:r>
      <w:r w:rsidR="006F0E55" w:rsidRPr="00DA0DBA">
        <w:t>-</w:t>
      </w:r>
      <w:r w:rsidR="000949BB" w:rsidRPr="00DA0DBA">
        <w:t xml:space="preserve"> </w:t>
      </w:r>
      <w:r w:rsidR="006F0E55" w:rsidRPr="00DA0DBA">
        <w:t>объяснила</w:t>
      </w:r>
      <w:r w:rsidR="000949BB" w:rsidRPr="00DA0DBA">
        <w:t xml:space="preserve"> </w:t>
      </w:r>
      <w:r w:rsidR="006F0E55" w:rsidRPr="00DA0DBA">
        <w:t>эксперт.</w:t>
      </w:r>
    </w:p>
    <w:p w14:paraId="546A8B30" w14:textId="77777777" w:rsidR="006F0E55" w:rsidRPr="00DA0DBA" w:rsidRDefault="006F0E55" w:rsidP="006F0E55">
      <w:r w:rsidRPr="00DA0DBA">
        <w:t>Также</w:t>
      </w:r>
      <w:r w:rsidR="000949BB" w:rsidRPr="00DA0DBA">
        <w:t xml:space="preserve"> </w:t>
      </w:r>
      <w:r w:rsidRPr="00DA0DBA">
        <w:t>дополнительную</w:t>
      </w:r>
      <w:r w:rsidR="000949BB" w:rsidRPr="00DA0DBA">
        <w:t xml:space="preserve"> </w:t>
      </w:r>
      <w:r w:rsidRPr="00DA0DBA">
        <w:t>выплату</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10</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мае</w:t>
      </w:r>
      <w:r w:rsidR="000949BB" w:rsidRPr="00DA0DBA">
        <w:t xml:space="preserve"> </w:t>
      </w:r>
      <w:r w:rsidRPr="00DA0DBA">
        <w:t>сделают</w:t>
      </w:r>
      <w:r w:rsidR="000949BB" w:rsidRPr="00DA0DBA">
        <w:t xml:space="preserve"> </w:t>
      </w:r>
      <w:r w:rsidRPr="00DA0DBA">
        <w:t>ветеранам</w:t>
      </w:r>
      <w:r w:rsidR="000949BB" w:rsidRPr="00DA0DBA">
        <w:t xml:space="preserve"> </w:t>
      </w:r>
      <w:r w:rsidRPr="00DA0DBA">
        <w:t>Великой</w:t>
      </w:r>
      <w:r w:rsidR="000949BB" w:rsidRPr="00DA0DBA">
        <w:t xml:space="preserve"> </w:t>
      </w:r>
      <w:r w:rsidRPr="00DA0DBA">
        <w:t>Отечественной</w:t>
      </w:r>
      <w:r w:rsidR="000949BB" w:rsidRPr="00DA0DBA">
        <w:t xml:space="preserve"> </w:t>
      </w:r>
      <w:r w:rsidRPr="00DA0DBA">
        <w:t>войны,</w:t>
      </w:r>
      <w:r w:rsidR="000949BB" w:rsidRPr="00DA0DBA">
        <w:t xml:space="preserve"> </w:t>
      </w:r>
      <w:r w:rsidRPr="00DA0DBA">
        <w:t>труженикам</w:t>
      </w:r>
      <w:r w:rsidR="000949BB" w:rsidRPr="00DA0DBA">
        <w:t xml:space="preserve"> </w:t>
      </w:r>
      <w:r w:rsidRPr="00DA0DBA">
        <w:t>тыла</w:t>
      </w:r>
      <w:r w:rsidR="000949BB" w:rsidRPr="00DA0DBA">
        <w:t xml:space="preserve"> </w:t>
      </w:r>
      <w:r w:rsidRPr="00DA0DBA">
        <w:t>и</w:t>
      </w:r>
      <w:r w:rsidR="000949BB" w:rsidRPr="00DA0DBA">
        <w:t xml:space="preserve"> </w:t>
      </w:r>
      <w:r w:rsidRPr="00DA0DBA">
        <w:t>другим</w:t>
      </w:r>
      <w:r w:rsidR="000949BB" w:rsidRPr="00DA0DBA">
        <w:t xml:space="preserve"> </w:t>
      </w:r>
      <w:r w:rsidRPr="00DA0DBA">
        <w:t>категориям</w:t>
      </w:r>
      <w:r w:rsidR="000949BB" w:rsidRPr="00DA0DBA">
        <w:t xml:space="preserve"> </w:t>
      </w:r>
      <w:r w:rsidRPr="00DA0DBA">
        <w:t>граждан.</w:t>
      </w:r>
    </w:p>
    <w:p w14:paraId="166A912C" w14:textId="77777777" w:rsidR="006F0E55" w:rsidRPr="00DA0DBA" w:rsidRDefault="00174F8E" w:rsidP="006F0E55">
      <w:hyperlink r:id="rId60" w:history="1">
        <w:r w:rsidR="006F0E55" w:rsidRPr="00DA0DBA">
          <w:rPr>
            <w:rStyle w:val="a3"/>
          </w:rPr>
          <w:t>https://ria.ru/20240501/pensii-1943227996.html</w:t>
        </w:r>
      </w:hyperlink>
      <w:r w:rsidR="000949BB" w:rsidRPr="00DA0DBA">
        <w:t xml:space="preserve"> </w:t>
      </w:r>
    </w:p>
    <w:p w14:paraId="11500B92" w14:textId="77777777" w:rsidR="009A5458" w:rsidRPr="00DA0DBA" w:rsidRDefault="009A5458" w:rsidP="009A5458">
      <w:pPr>
        <w:pStyle w:val="2"/>
      </w:pPr>
      <w:bookmarkStart w:id="134" w:name="_Toc165533883"/>
      <w:r w:rsidRPr="00DA0DBA">
        <w:t>ФедералПресс,</w:t>
      </w:r>
      <w:r w:rsidR="000949BB" w:rsidRPr="00DA0DBA">
        <w:t xml:space="preserve"> </w:t>
      </w:r>
      <w:r w:rsidRPr="00DA0DBA">
        <w:t>02.05.2024,</w:t>
      </w:r>
      <w:r w:rsidR="000949BB" w:rsidRPr="00DA0DBA">
        <w:t xml:space="preserve"> </w:t>
      </w:r>
      <w:r w:rsidRPr="00DA0DBA">
        <w:t>Пенсионерам</w:t>
      </w:r>
      <w:r w:rsidR="000949BB" w:rsidRPr="00DA0DBA">
        <w:t xml:space="preserve"> </w:t>
      </w:r>
      <w:r w:rsidRPr="00DA0DBA">
        <w:t>в</w:t>
      </w:r>
      <w:r w:rsidR="000949BB" w:rsidRPr="00DA0DBA">
        <w:t xml:space="preserve"> </w:t>
      </w:r>
      <w:r w:rsidRPr="00DA0DBA">
        <w:t>РФ</w:t>
      </w:r>
      <w:r w:rsidR="000949BB" w:rsidRPr="00DA0DBA">
        <w:t xml:space="preserve"> </w:t>
      </w:r>
      <w:r w:rsidRPr="00DA0DBA">
        <w:t>поднимут</w:t>
      </w:r>
      <w:r w:rsidR="000949BB" w:rsidRPr="00DA0DBA">
        <w:t xml:space="preserve"> </w:t>
      </w:r>
      <w:r w:rsidRPr="00DA0DBA">
        <w:t>пенсии</w:t>
      </w:r>
      <w:r w:rsidR="000949BB" w:rsidRPr="00DA0DBA">
        <w:t xml:space="preserve"> </w:t>
      </w:r>
      <w:r w:rsidRPr="00DA0DBA">
        <w:t>на</w:t>
      </w:r>
      <w:r w:rsidR="000949BB" w:rsidRPr="00DA0DBA">
        <w:t xml:space="preserve"> </w:t>
      </w:r>
      <w:r w:rsidRPr="00DA0DBA">
        <w:t>20</w:t>
      </w:r>
      <w:r w:rsidR="000949BB" w:rsidRPr="00DA0DBA">
        <w:t xml:space="preserve"> </w:t>
      </w:r>
      <w:r w:rsidRPr="00DA0DBA">
        <w:t>процентов:</w:t>
      </w:r>
      <w:r w:rsidR="000949BB" w:rsidRPr="00DA0DBA">
        <w:t xml:space="preserve"> </w:t>
      </w:r>
      <w:r w:rsidRPr="00DA0DBA">
        <w:t>когда</w:t>
      </w:r>
      <w:r w:rsidR="000949BB" w:rsidRPr="00DA0DBA">
        <w:t xml:space="preserve"> </w:t>
      </w:r>
      <w:r w:rsidRPr="00DA0DBA">
        <w:t>ждать</w:t>
      </w:r>
      <w:bookmarkEnd w:id="134"/>
    </w:p>
    <w:p w14:paraId="46D89790" w14:textId="77777777" w:rsidR="009A5458" w:rsidRPr="00DA0DBA" w:rsidRDefault="009A5458" w:rsidP="00737F2E">
      <w:pPr>
        <w:pStyle w:val="3"/>
      </w:pPr>
      <w:bookmarkStart w:id="135" w:name="_Toc165533884"/>
      <w:r w:rsidRPr="00DA0DBA">
        <w:t>Пенсионерам</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обещают</w:t>
      </w:r>
      <w:r w:rsidR="000949BB" w:rsidRPr="00DA0DBA">
        <w:t xml:space="preserve"> </w:t>
      </w:r>
      <w:r w:rsidRPr="00DA0DBA">
        <w:t>значительное</w:t>
      </w:r>
      <w:r w:rsidR="000949BB" w:rsidRPr="00DA0DBA">
        <w:t xml:space="preserve"> </w:t>
      </w:r>
      <w:r w:rsidRPr="00DA0DBA">
        <w:t>увеличение</w:t>
      </w:r>
      <w:r w:rsidR="000949BB" w:rsidRPr="00DA0DBA">
        <w:t xml:space="preserve"> </w:t>
      </w:r>
      <w:r w:rsidRPr="00DA0DBA">
        <w:t>пенсий.</w:t>
      </w:r>
      <w:r w:rsidR="000949BB" w:rsidRPr="00DA0DBA">
        <w:t xml:space="preserve"> </w:t>
      </w:r>
      <w:r w:rsidRPr="00DA0DBA">
        <w:t>О</w:t>
      </w:r>
      <w:r w:rsidR="000949BB" w:rsidRPr="00DA0DBA">
        <w:t xml:space="preserve"> </w:t>
      </w:r>
      <w:r w:rsidRPr="00DA0DBA">
        <w:t>том,</w:t>
      </w:r>
      <w:r w:rsidR="000949BB" w:rsidRPr="00DA0DBA">
        <w:t xml:space="preserve"> </w:t>
      </w:r>
      <w:r w:rsidRPr="00DA0DBA">
        <w:t>когда</w:t>
      </w:r>
      <w:r w:rsidR="000949BB" w:rsidRPr="00DA0DBA">
        <w:t xml:space="preserve"> </w:t>
      </w:r>
      <w:r w:rsidRPr="00DA0DBA">
        <w:t>это</w:t>
      </w:r>
      <w:r w:rsidR="000949BB" w:rsidRPr="00DA0DBA">
        <w:t xml:space="preserve"> </w:t>
      </w:r>
      <w:r w:rsidRPr="00DA0DBA">
        <w:t>произойдет,</w:t>
      </w:r>
      <w:r w:rsidR="000949BB" w:rsidRPr="00DA0DBA">
        <w:t xml:space="preserve"> </w:t>
      </w:r>
      <w:r w:rsidRPr="00DA0DBA">
        <w:t>рассказал</w:t>
      </w:r>
      <w:r w:rsidR="000949BB" w:rsidRPr="00DA0DBA">
        <w:t xml:space="preserve"> </w:t>
      </w:r>
      <w:r w:rsidRPr="00DA0DBA">
        <w:t>эксперт</w:t>
      </w:r>
      <w:r w:rsidR="000949BB" w:rsidRPr="00DA0DBA">
        <w:t xml:space="preserve"> </w:t>
      </w:r>
      <w:r w:rsidRPr="00DA0DBA">
        <w:t>по</w:t>
      </w:r>
      <w:r w:rsidR="000949BB" w:rsidRPr="00DA0DBA">
        <w:t xml:space="preserve"> </w:t>
      </w:r>
      <w:r w:rsidRPr="00DA0DBA">
        <w:t>пенсионному</w:t>
      </w:r>
      <w:r w:rsidR="000949BB" w:rsidRPr="00DA0DBA">
        <w:t xml:space="preserve"> </w:t>
      </w:r>
      <w:r w:rsidRPr="00DA0DBA">
        <w:t>обеспечению</w:t>
      </w:r>
      <w:r w:rsidR="000949BB" w:rsidRPr="00DA0DBA">
        <w:t xml:space="preserve"> </w:t>
      </w:r>
      <w:r w:rsidRPr="00DA0DBA">
        <w:t>Сергей</w:t>
      </w:r>
      <w:r w:rsidR="000949BB" w:rsidRPr="00DA0DBA">
        <w:t xml:space="preserve"> </w:t>
      </w:r>
      <w:r w:rsidRPr="00DA0DBA">
        <w:t>Власов.</w:t>
      </w:r>
      <w:bookmarkEnd w:id="135"/>
    </w:p>
    <w:p w14:paraId="7E3B39A3" w14:textId="77777777" w:rsidR="009A5458" w:rsidRPr="00DA0DBA" w:rsidRDefault="009A5458" w:rsidP="009A5458">
      <w:r w:rsidRPr="00DA0DBA">
        <w:t>Индексация</w:t>
      </w:r>
      <w:r w:rsidR="000949BB" w:rsidRPr="00DA0DBA">
        <w:t xml:space="preserve"> </w:t>
      </w:r>
      <w:r w:rsidRPr="00DA0DBA">
        <w:t>пенсий</w:t>
      </w:r>
      <w:r w:rsidR="000949BB" w:rsidRPr="00DA0DBA">
        <w:t xml:space="preserve"> </w:t>
      </w:r>
      <w:r w:rsidRPr="00DA0DBA">
        <w:t>будет</w:t>
      </w:r>
      <w:r w:rsidR="000949BB" w:rsidRPr="00DA0DBA">
        <w:t xml:space="preserve"> </w:t>
      </w:r>
      <w:r w:rsidRPr="00DA0DBA">
        <w:t>проходить</w:t>
      </w:r>
      <w:r w:rsidR="000949BB" w:rsidRPr="00DA0DBA">
        <w:t xml:space="preserve"> </w:t>
      </w:r>
      <w:r w:rsidRPr="00DA0DBA">
        <w:t>поэтапно,</w:t>
      </w:r>
      <w:r w:rsidR="000949BB" w:rsidRPr="00DA0DBA">
        <w:t xml:space="preserve"> </w:t>
      </w:r>
      <w:r w:rsidRPr="00DA0DBA">
        <w:t>и</w:t>
      </w:r>
      <w:r w:rsidR="000949BB" w:rsidRPr="00DA0DBA">
        <w:t xml:space="preserve"> </w:t>
      </w:r>
      <w:r w:rsidRPr="00DA0DBA">
        <w:t>выплаты</w:t>
      </w:r>
      <w:r w:rsidR="000949BB" w:rsidRPr="00DA0DBA">
        <w:t xml:space="preserve"> </w:t>
      </w:r>
      <w:r w:rsidRPr="00DA0DBA">
        <w:t>вырастут</w:t>
      </w:r>
      <w:r w:rsidR="000949BB" w:rsidRPr="00DA0DBA">
        <w:t xml:space="preserve"> </w:t>
      </w:r>
      <w:r w:rsidRPr="00DA0DBA">
        <w:t>на</w:t>
      </w:r>
      <w:r w:rsidR="000949BB" w:rsidRPr="00DA0DBA">
        <w:t xml:space="preserve"> </w:t>
      </w:r>
      <w:r w:rsidRPr="00DA0DBA">
        <w:t>20</w:t>
      </w:r>
      <w:r w:rsidR="000949BB" w:rsidRPr="00DA0DBA">
        <w:t xml:space="preserve">% </w:t>
      </w:r>
      <w:r w:rsidRPr="00DA0DBA">
        <w:t>от</w:t>
      </w:r>
      <w:r w:rsidR="000949BB" w:rsidRPr="00DA0DBA">
        <w:t xml:space="preserve"> </w:t>
      </w:r>
      <w:r w:rsidRPr="00DA0DBA">
        <w:t>текущего</w:t>
      </w:r>
      <w:r w:rsidR="000949BB" w:rsidRPr="00DA0DBA">
        <w:t xml:space="preserve"> </w:t>
      </w:r>
      <w:r w:rsidRPr="00DA0DBA">
        <w:t>уровня.</w:t>
      </w:r>
      <w:r w:rsidR="000949BB" w:rsidRPr="00DA0DBA">
        <w:t xml:space="preserve"> </w:t>
      </w:r>
      <w:r w:rsidRPr="00DA0DBA">
        <w:t>Эксперты</w:t>
      </w:r>
      <w:r w:rsidR="000949BB" w:rsidRPr="00DA0DBA">
        <w:t xml:space="preserve"> </w:t>
      </w:r>
      <w:r w:rsidRPr="00DA0DBA">
        <w:t>оценивают,</w:t>
      </w:r>
      <w:r w:rsidR="000949BB" w:rsidRPr="00DA0DBA">
        <w:t xml:space="preserve"> </w:t>
      </w:r>
      <w:r w:rsidRPr="00DA0DBA">
        <w:t>что</w:t>
      </w:r>
      <w:r w:rsidR="000949BB" w:rsidRPr="00DA0DBA">
        <w:t xml:space="preserve"> </w:t>
      </w:r>
      <w:r w:rsidRPr="00DA0DBA">
        <w:t>пособия</w:t>
      </w:r>
      <w:r w:rsidR="000949BB" w:rsidRPr="00DA0DBA">
        <w:t xml:space="preserve"> </w:t>
      </w:r>
      <w:r w:rsidRPr="00DA0DBA">
        <w:t>могут</w:t>
      </w:r>
      <w:r w:rsidR="000949BB" w:rsidRPr="00DA0DBA">
        <w:t xml:space="preserve"> </w:t>
      </w:r>
      <w:r w:rsidRPr="00DA0DBA">
        <w:t>подняться</w:t>
      </w:r>
      <w:r w:rsidR="000949BB" w:rsidRPr="00DA0DBA">
        <w:t xml:space="preserve"> </w:t>
      </w:r>
      <w:r w:rsidRPr="00DA0DBA">
        <w:t>в</w:t>
      </w:r>
      <w:r w:rsidR="000949BB" w:rsidRPr="00DA0DBA">
        <w:t xml:space="preserve"> </w:t>
      </w:r>
      <w:r w:rsidRPr="00DA0DBA">
        <w:t>среднем</w:t>
      </w:r>
      <w:r w:rsidR="000949BB" w:rsidRPr="00DA0DBA">
        <w:t xml:space="preserve"> </w:t>
      </w:r>
      <w:r w:rsidRPr="00DA0DBA">
        <w:t>до</w:t>
      </w:r>
      <w:r w:rsidR="000949BB" w:rsidRPr="00DA0DBA">
        <w:t xml:space="preserve"> </w:t>
      </w:r>
      <w:r w:rsidRPr="00DA0DBA">
        <w:t>23</w:t>
      </w:r>
      <w:r w:rsidR="000949BB" w:rsidRPr="00DA0DBA">
        <w:t xml:space="preserve"> </w:t>
      </w:r>
      <w:r w:rsidRPr="00DA0DBA">
        <w:lastRenderedPageBreak/>
        <w:t>тыс.</w:t>
      </w:r>
      <w:r w:rsidR="000949BB" w:rsidRPr="00DA0DBA">
        <w:t xml:space="preserve"> </w:t>
      </w:r>
      <w:r w:rsidRPr="00DA0DBA">
        <w:t>рублей,</w:t>
      </w:r>
      <w:r w:rsidR="000949BB" w:rsidRPr="00DA0DBA">
        <w:t xml:space="preserve"> </w:t>
      </w:r>
      <w:r w:rsidRPr="00DA0DBA">
        <w:t>пишет</w:t>
      </w:r>
      <w:r w:rsidR="000949BB" w:rsidRPr="00DA0DBA">
        <w:t xml:space="preserve"> </w:t>
      </w:r>
      <w:r w:rsidR="00827EAC" w:rsidRPr="00DA0DBA">
        <w:t>«</w:t>
      </w:r>
      <w:r w:rsidRPr="00DA0DBA">
        <w:t>Наша</w:t>
      </w:r>
      <w:r w:rsidR="000949BB" w:rsidRPr="00DA0DBA">
        <w:t xml:space="preserve"> </w:t>
      </w:r>
      <w:r w:rsidRPr="00DA0DBA">
        <w:t>газета</w:t>
      </w:r>
      <w:r w:rsidR="00827EAC" w:rsidRPr="00DA0DBA">
        <w:t>»</w:t>
      </w:r>
      <w:r w:rsidRPr="00DA0DBA">
        <w:t>.</w:t>
      </w:r>
      <w:r w:rsidR="000949BB" w:rsidRPr="00DA0DBA">
        <w:t xml:space="preserve"> </w:t>
      </w:r>
      <w:r w:rsidR="00827EAC" w:rsidRPr="00DA0DBA">
        <w:t>«</w:t>
      </w:r>
      <w:r w:rsidRPr="00DA0DBA">
        <w:t>Индексация</w:t>
      </w:r>
      <w:r w:rsidR="000949BB" w:rsidRPr="00DA0DBA">
        <w:t xml:space="preserve"> </w:t>
      </w:r>
      <w:r w:rsidRPr="00DA0DBA">
        <w:t>социальных</w:t>
      </w:r>
      <w:r w:rsidR="000949BB" w:rsidRPr="00DA0DBA">
        <w:t xml:space="preserve"> </w:t>
      </w:r>
      <w:r w:rsidRPr="00DA0DBA">
        <w:t>пенсий</w:t>
      </w:r>
      <w:r w:rsidR="000949BB" w:rsidRPr="00DA0DBA">
        <w:t xml:space="preserve"> </w:t>
      </w:r>
      <w:r w:rsidRPr="00DA0DBA">
        <w:t>произошла</w:t>
      </w:r>
      <w:r w:rsidR="000949BB" w:rsidRPr="00DA0DBA">
        <w:t xml:space="preserve"> </w:t>
      </w:r>
      <w:r w:rsidRPr="00DA0DBA">
        <w:t>в</w:t>
      </w:r>
      <w:r w:rsidR="000949BB" w:rsidRPr="00DA0DBA">
        <w:t xml:space="preserve"> </w:t>
      </w:r>
      <w:r w:rsidRPr="00DA0DBA">
        <w:t>апреле</w:t>
      </w:r>
      <w:r w:rsidR="000949BB" w:rsidRPr="00DA0DBA">
        <w:t xml:space="preserve"> </w:t>
      </w:r>
      <w:r w:rsidRPr="00DA0DBA">
        <w:t>текущего</w:t>
      </w:r>
      <w:r w:rsidR="000949BB" w:rsidRPr="00DA0DBA">
        <w:t xml:space="preserve"> </w:t>
      </w:r>
      <w:r w:rsidRPr="00DA0DBA">
        <w:t>года,</w:t>
      </w:r>
      <w:r w:rsidR="000949BB" w:rsidRPr="00DA0DBA">
        <w:t xml:space="preserve"> </w:t>
      </w:r>
      <w:r w:rsidRPr="00DA0DBA">
        <w:t>все</w:t>
      </w:r>
      <w:r w:rsidR="000949BB" w:rsidRPr="00DA0DBA">
        <w:t xml:space="preserve"> </w:t>
      </w:r>
      <w:r w:rsidRPr="00DA0DBA">
        <w:t>пенсионеры</w:t>
      </w:r>
      <w:r w:rsidR="000949BB" w:rsidRPr="00DA0DBA">
        <w:t xml:space="preserve"> </w:t>
      </w:r>
      <w:r w:rsidRPr="00DA0DBA">
        <w:t>получили</w:t>
      </w:r>
      <w:r w:rsidR="000949BB" w:rsidRPr="00DA0DBA">
        <w:t xml:space="preserve"> </w:t>
      </w:r>
      <w:r w:rsidRPr="00DA0DBA">
        <w:t>прибавку,</w:t>
      </w:r>
      <w:r w:rsidR="000949BB" w:rsidRPr="00DA0DBA">
        <w:t xml:space="preserve"> </w:t>
      </w:r>
      <w:r w:rsidRPr="00DA0DBA">
        <w:t>независимо</w:t>
      </w:r>
      <w:r w:rsidR="000949BB" w:rsidRPr="00DA0DBA">
        <w:t xml:space="preserve"> </w:t>
      </w:r>
      <w:r w:rsidRPr="00DA0DBA">
        <w:t>от</w:t>
      </w:r>
      <w:r w:rsidR="000949BB" w:rsidRPr="00DA0DBA">
        <w:t xml:space="preserve"> </w:t>
      </w:r>
      <w:r w:rsidRPr="00DA0DBA">
        <w:t>их</w:t>
      </w:r>
      <w:r w:rsidR="000949BB" w:rsidRPr="00DA0DBA">
        <w:t xml:space="preserve"> </w:t>
      </w:r>
      <w:r w:rsidRPr="00DA0DBA">
        <w:t>уровня</w:t>
      </w:r>
      <w:r w:rsidR="000949BB" w:rsidRPr="00DA0DBA">
        <w:t xml:space="preserve"> </w:t>
      </w:r>
      <w:r w:rsidRPr="00DA0DBA">
        <w:t>занятости.</w:t>
      </w:r>
      <w:r w:rsidR="000949BB" w:rsidRPr="00DA0DBA">
        <w:t xml:space="preserve"> </w:t>
      </w:r>
      <w:r w:rsidRPr="00DA0DBA">
        <w:t>Следующая</w:t>
      </w:r>
      <w:r w:rsidR="000949BB" w:rsidRPr="00DA0DBA">
        <w:t xml:space="preserve"> </w:t>
      </w:r>
      <w:r w:rsidRPr="00DA0DBA">
        <w:t>индексация</w:t>
      </w:r>
      <w:r w:rsidR="000949BB" w:rsidRPr="00DA0DBA">
        <w:t xml:space="preserve"> </w:t>
      </w:r>
      <w:r w:rsidRPr="00DA0DBA">
        <w:t>запланирована</w:t>
      </w:r>
      <w:r w:rsidR="000949BB" w:rsidRPr="00DA0DBA">
        <w:t xml:space="preserve"> </w:t>
      </w:r>
      <w:r w:rsidRPr="00DA0DBA">
        <w:t>на</w:t>
      </w:r>
      <w:r w:rsidR="000949BB" w:rsidRPr="00DA0DBA">
        <w:t xml:space="preserve"> </w:t>
      </w:r>
      <w:r w:rsidRPr="00DA0DBA">
        <w:t>апрель</w:t>
      </w:r>
      <w:r w:rsidR="000949BB" w:rsidRPr="00DA0DBA">
        <w:t xml:space="preserve"> </w:t>
      </w:r>
      <w:r w:rsidRPr="00DA0DBA">
        <w:t>2025</w:t>
      </w:r>
      <w:r w:rsidR="000949BB" w:rsidRPr="00DA0DBA">
        <w:t xml:space="preserve"> </w:t>
      </w:r>
      <w:r w:rsidRPr="00DA0DBA">
        <w:t>года,</w:t>
      </w:r>
      <w:r w:rsidR="000949BB" w:rsidRPr="00DA0DBA">
        <w:t xml:space="preserve"> </w:t>
      </w:r>
      <w:r w:rsidRPr="00DA0DBA">
        <w:t>и</w:t>
      </w:r>
      <w:r w:rsidR="000949BB" w:rsidRPr="00DA0DBA">
        <w:t xml:space="preserve"> </w:t>
      </w:r>
      <w:r w:rsidRPr="00DA0DBA">
        <w:t>ожидается,</w:t>
      </w:r>
      <w:r w:rsidR="000949BB" w:rsidRPr="00DA0DBA">
        <w:t xml:space="preserve"> </w:t>
      </w:r>
      <w:r w:rsidRPr="00DA0DBA">
        <w:t>что</w:t>
      </w:r>
      <w:r w:rsidR="000949BB" w:rsidRPr="00DA0DBA">
        <w:t xml:space="preserve"> </w:t>
      </w:r>
      <w:r w:rsidRPr="00DA0DBA">
        <w:t>она</w:t>
      </w:r>
      <w:r w:rsidR="000949BB" w:rsidRPr="00DA0DBA">
        <w:t xml:space="preserve"> </w:t>
      </w:r>
      <w:r w:rsidRPr="00DA0DBA">
        <w:t>составит</w:t>
      </w:r>
      <w:r w:rsidR="000949BB" w:rsidRPr="00DA0DBA">
        <w:t xml:space="preserve"> </w:t>
      </w:r>
      <w:r w:rsidRPr="00DA0DBA">
        <w:t>9,5</w:t>
      </w:r>
      <w:r w:rsidR="000949BB" w:rsidRPr="00DA0DBA">
        <w:t xml:space="preserve"> </w:t>
      </w:r>
      <w:r w:rsidRPr="00DA0DBA">
        <w:t>процента.</w:t>
      </w:r>
      <w:r w:rsidR="000949BB" w:rsidRPr="00DA0DBA">
        <w:t xml:space="preserve"> </w:t>
      </w:r>
      <w:r w:rsidRPr="00DA0DBA">
        <w:t>Год</w:t>
      </w:r>
      <w:r w:rsidR="000949BB" w:rsidRPr="00DA0DBA">
        <w:t xml:space="preserve"> </w:t>
      </w:r>
      <w:r w:rsidRPr="00DA0DBA">
        <w:t>спустя</w:t>
      </w:r>
      <w:r w:rsidR="000949BB" w:rsidRPr="00DA0DBA">
        <w:t xml:space="preserve"> </w:t>
      </w:r>
      <w:r w:rsidRPr="00DA0DBA">
        <w:t>социальные</w:t>
      </w:r>
      <w:r w:rsidR="000949BB" w:rsidRPr="00DA0DBA">
        <w:t xml:space="preserve"> </w:t>
      </w:r>
      <w:r w:rsidRPr="00DA0DBA">
        <w:t>пенсии</w:t>
      </w:r>
      <w:r w:rsidR="000949BB" w:rsidRPr="00DA0DBA">
        <w:t xml:space="preserve"> </w:t>
      </w:r>
      <w:r w:rsidRPr="00DA0DBA">
        <w:t>вырастут</w:t>
      </w:r>
      <w:r w:rsidR="000949BB" w:rsidRPr="00DA0DBA">
        <w:t xml:space="preserve"> </w:t>
      </w:r>
      <w:r w:rsidRPr="00DA0DBA">
        <w:t>еще</w:t>
      </w:r>
      <w:r w:rsidR="000949BB" w:rsidRPr="00DA0DBA">
        <w:t xml:space="preserve"> </w:t>
      </w:r>
      <w:r w:rsidRPr="00DA0DBA">
        <w:t>на</w:t>
      </w:r>
      <w:r w:rsidR="000949BB" w:rsidRPr="00DA0DBA">
        <w:t xml:space="preserve"> </w:t>
      </w:r>
      <w:r w:rsidRPr="00DA0DBA">
        <w:t>10,3</w:t>
      </w:r>
      <w:r w:rsidR="000949BB" w:rsidRPr="00DA0DBA">
        <w:t xml:space="preserve"> </w:t>
      </w:r>
      <w:r w:rsidRPr="00DA0DBA">
        <w:t>процента</w:t>
      </w:r>
      <w:r w:rsidR="00827EAC" w:rsidRPr="00DA0DBA">
        <w:t>»</w:t>
      </w:r>
      <w:r w:rsidRPr="00DA0DBA">
        <w:t>,</w:t>
      </w:r>
      <w:r w:rsidR="000949BB" w:rsidRPr="00DA0DBA">
        <w:t xml:space="preserve"> </w:t>
      </w:r>
      <w:r w:rsidRPr="00DA0DBA">
        <w:t>-</w:t>
      </w:r>
      <w:r w:rsidR="000949BB" w:rsidRPr="00DA0DBA">
        <w:t xml:space="preserve"> </w:t>
      </w:r>
      <w:r w:rsidRPr="00DA0DBA">
        <w:t>сообщил</w:t>
      </w:r>
      <w:r w:rsidR="000949BB" w:rsidRPr="00DA0DBA">
        <w:t xml:space="preserve"> </w:t>
      </w:r>
      <w:r w:rsidRPr="00DA0DBA">
        <w:t>Власов.</w:t>
      </w:r>
    </w:p>
    <w:p w14:paraId="411F299C" w14:textId="77777777" w:rsidR="009A5458" w:rsidRPr="00DA0DBA" w:rsidRDefault="009A5458" w:rsidP="009A5458">
      <w:r w:rsidRPr="00DA0DBA">
        <w:t>В</w:t>
      </w:r>
      <w:r w:rsidR="000949BB" w:rsidRPr="00DA0DBA">
        <w:t xml:space="preserve"> </w:t>
      </w:r>
      <w:r w:rsidRPr="00DA0DBA">
        <w:t>первую</w:t>
      </w:r>
      <w:r w:rsidR="000949BB" w:rsidRPr="00DA0DBA">
        <w:t xml:space="preserve"> </w:t>
      </w:r>
      <w:r w:rsidRPr="00DA0DBA">
        <w:t>очередь</w:t>
      </w:r>
      <w:r w:rsidR="000949BB" w:rsidRPr="00DA0DBA">
        <w:t xml:space="preserve"> </w:t>
      </w:r>
      <w:r w:rsidRPr="00DA0DBA">
        <w:t>будут</w:t>
      </w:r>
      <w:r w:rsidR="000949BB" w:rsidRPr="00DA0DBA">
        <w:t xml:space="preserve"> </w:t>
      </w:r>
      <w:r w:rsidRPr="00DA0DBA">
        <w:t>повышены</w:t>
      </w:r>
      <w:r w:rsidR="000949BB" w:rsidRPr="00DA0DBA">
        <w:t xml:space="preserve"> </w:t>
      </w:r>
      <w:r w:rsidRPr="00DA0DBA">
        <w:t>социальные</w:t>
      </w:r>
      <w:r w:rsidR="000949BB" w:rsidRPr="00DA0DBA">
        <w:t xml:space="preserve"> </w:t>
      </w:r>
      <w:r w:rsidRPr="00DA0DBA">
        <w:t>пенсии</w:t>
      </w:r>
      <w:r w:rsidR="000949BB" w:rsidRPr="00DA0DBA">
        <w:t xml:space="preserve"> </w:t>
      </w:r>
      <w:r w:rsidRPr="00DA0DBA">
        <w:t>и</w:t>
      </w:r>
      <w:r w:rsidR="000949BB" w:rsidRPr="00DA0DBA">
        <w:t xml:space="preserve"> </w:t>
      </w:r>
      <w:r w:rsidRPr="00DA0DBA">
        <w:t>выплаты</w:t>
      </w:r>
      <w:r w:rsidR="000949BB" w:rsidRPr="00DA0DBA">
        <w:t xml:space="preserve"> </w:t>
      </w:r>
      <w:r w:rsidRPr="00DA0DBA">
        <w:t>по</w:t>
      </w:r>
      <w:r w:rsidR="000949BB" w:rsidRPr="00DA0DBA">
        <w:t xml:space="preserve"> </w:t>
      </w:r>
      <w:r w:rsidRPr="00DA0DBA">
        <w:t>государственному</w:t>
      </w:r>
      <w:r w:rsidR="000949BB" w:rsidRPr="00DA0DBA">
        <w:t xml:space="preserve"> </w:t>
      </w:r>
      <w:r w:rsidRPr="00DA0DBA">
        <w:t>обеспечению.</w:t>
      </w:r>
      <w:r w:rsidR="000949BB" w:rsidRPr="00DA0DBA">
        <w:t xml:space="preserve"> </w:t>
      </w:r>
      <w:r w:rsidRPr="00DA0DBA">
        <w:t>Пенсионерам</w:t>
      </w:r>
      <w:r w:rsidR="000949BB" w:rsidRPr="00DA0DBA">
        <w:t xml:space="preserve"> </w:t>
      </w:r>
      <w:r w:rsidRPr="00DA0DBA">
        <w:t>остается</w:t>
      </w:r>
      <w:r w:rsidR="000949BB" w:rsidRPr="00DA0DBA">
        <w:t xml:space="preserve"> </w:t>
      </w:r>
      <w:r w:rsidRPr="00DA0DBA">
        <w:t>надеяться</w:t>
      </w:r>
      <w:r w:rsidR="000949BB" w:rsidRPr="00DA0DBA">
        <w:t xml:space="preserve"> </w:t>
      </w:r>
      <w:r w:rsidRPr="00DA0DBA">
        <w:t>на</w:t>
      </w:r>
      <w:r w:rsidR="000949BB" w:rsidRPr="00DA0DBA">
        <w:t xml:space="preserve"> </w:t>
      </w:r>
      <w:r w:rsidRPr="00DA0DBA">
        <w:t>позитивные</w:t>
      </w:r>
      <w:r w:rsidR="000949BB" w:rsidRPr="00DA0DBA">
        <w:t xml:space="preserve"> </w:t>
      </w:r>
      <w:r w:rsidRPr="00DA0DBA">
        <w:t>изменения</w:t>
      </w:r>
      <w:r w:rsidR="000949BB" w:rsidRPr="00DA0DBA">
        <w:t xml:space="preserve"> </w:t>
      </w:r>
      <w:r w:rsidRPr="00DA0DBA">
        <w:t>в</w:t>
      </w:r>
      <w:r w:rsidR="000949BB" w:rsidRPr="00DA0DBA">
        <w:t xml:space="preserve"> </w:t>
      </w:r>
      <w:r w:rsidRPr="00DA0DBA">
        <w:t>своих</w:t>
      </w:r>
      <w:r w:rsidR="000949BB" w:rsidRPr="00DA0DBA">
        <w:t xml:space="preserve"> </w:t>
      </w:r>
      <w:r w:rsidRPr="00DA0DBA">
        <w:t>доходах</w:t>
      </w:r>
      <w:r w:rsidR="000949BB" w:rsidRPr="00DA0DBA">
        <w:t xml:space="preserve"> </w:t>
      </w:r>
      <w:r w:rsidRPr="00DA0DBA">
        <w:t>в</w:t>
      </w:r>
      <w:r w:rsidR="000949BB" w:rsidRPr="00DA0DBA">
        <w:t xml:space="preserve"> </w:t>
      </w:r>
      <w:r w:rsidRPr="00DA0DBA">
        <w:t>ближайшие</w:t>
      </w:r>
      <w:r w:rsidR="000949BB" w:rsidRPr="00DA0DBA">
        <w:t xml:space="preserve"> </w:t>
      </w:r>
      <w:r w:rsidRPr="00DA0DBA">
        <w:t>годы.</w:t>
      </w:r>
    </w:p>
    <w:p w14:paraId="638C2833" w14:textId="77777777" w:rsidR="009A5458" w:rsidRPr="00DA0DBA" w:rsidRDefault="009A5458" w:rsidP="009A5458">
      <w:r w:rsidRPr="00DA0DBA">
        <w:t>До</w:t>
      </w:r>
      <w:r w:rsidR="000949BB" w:rsidRPr="00DA0DBA">
        <w:t xml:space="preserve"> </w:t>
      </w:r>
      <w:r w:rsidRPr="00DA0DBA">
        <w:t>этого</w:t>
      </w:r>
      <w:r w:rsidR="000949BB" w:rsidRPr="00DA0DBA">
        <w:t xml:space="preserve"> </w:t>
      </w:r>
      <w:r w:rsidRPr="00DA0DBA">
        <w:t>Сергей</w:t>
      </w:r>
      <w:r w:rsidR="000949BB" w:rsidRPr="00DA0DBA">
        <w:t xml:space="preserve"> </w:t>
      </w:r>
      <w:r w:rsidRPr="00DA0DBA">
        <w:t>Власов</w:t>
      </w:r>
      <w:r w:rsidR="000949BB" w:rsidRPr="00DA0DBA">
        <w:t xml:space="preserve"> </w:t>
      </w:r>
      <w:r w:rsidRPr="00DA0DBA">
        <w:t>сообщил</w:t>
      </w:r>
      <w:r w:rsidR="000949BB" w:rsidRPr="00DA0DBA">
        <w:t xml:space="preserve"> </w:t>
      </w:r>
      <w:r w:rsidRPr="00DA0DBA">
        <w:t>о</w:t>
      </w:r>
      <w:r w:rsidR="000949BB" w:rsidRPr="00DA0DBA">
        <w:t xml:space="preserve"> </w:t>
      </w:r>
      <w:r w:rsidRPr="00DA0DBA">
        <w:t>том,</w:t>
      </w:r>
      <w:r w:rsidR="000949BB" w:rsidRPr="00DA0DBA">
        <w:t xml:space="preserve"> </w:t>
      </w:r>
      <w:r w:rsidRPr="00DA0DBA">
        <w:t>что</w:t>
      </w:r>
      <w:r w:rsidR="000949BB" w:rsidRPr="00DA0DBA">
        <w:t xml:space="preserve"> </w:t>
      </w:r>
      <w:r w:rsidRPr="00DA0DBA">
        <w:t>в</w:t>
      </w:r>
      <w:r w:rsidR="000949BB" w:rsidRPr="00DA0DBA">
        <w:t xml:space="preserve"> </w:t>
      </w:r>
      <w:r w:rsidRPr="00DA0DBA">
        <w:t>мае</w:t>
      </w:r>
      <w:r w:rsidR="000949BB" w:rsidRPr="00DA0DBA">
        <w:t xml:space="preserve"> </w:t>
      </w:r>
      <w:r w:rsidRPr="00DA0DBA">
        <w:t>россиян</w:t>
      </w:r>
      <w:r w:rsidR="000949BB" w:rsidRPr="00DA0DBA">
        <w:t xml:space="preserve"> </w:t>
      </w:r>
      <w:r w:rsidRPr="00DA0DBA">
        <w:t>ждут</w:t>
      </w:r>
      <w:r w:rsidR="000949BB" w:rsidRPr="00DA0DBA">
        <w:t xml:space="preserve"> </w:t>
      </w:r>
      <w:r w:rsidRPr="00DA0DBA">
        <w:t>новые</w:t>
      </w:r>
      <w:r w:rsidR="000949BB" w:rsidRPr="00DA0DBA">
        <w:t xml:space="preserve"> </w:t>
      </w:r>
      <w:r w:rsidRPr="00DA0DBA">
        <w:t>выплаты.</w:t>
      </w:r>
      <w:r w:rsidR="000949BB" w:rsidRPr="00DA0DBA">
        <w:t xml:space="preserve"> </w:t>
      </w:r>
      <w:r w:rsidRPr="00DA0DBA">
        <w:t>Размер</w:t>
      </w:r>
      <w:r w:rsidR="000949BB" w:rsidRPr="00DA0DBA">
        <w:t xml:space="preserve"> </w:t>
      </w:r>
      <w:r w:rsidRPr="00DA0DBA">
        <w:t>бонуса</w:t>
      </w:r>
      <w:r w:rsidR="000949BB" w:rsidRPr="00DA0DBA">
        <w:t xml:space="preserve"> </w:t>
      </w:r>
      <w:r w:rsidRPr="00DA0DBA">
        <w:t>будет</w:t>
      </w:r>
      <w:r w:rsidR="000949BB" w:rsidRPr="00DA0DBA">
        <w:t xml:space="preserve"> </w:t>
      </w:r>
      <w:r w:rsidRPr="00DA0DBA">
        <w:t>зависеть</w:t>
      </w:r>
      <w:r w:rsidR="000949BB" w:rsidRPr="00DA0DBA">
        <w:t xml:space="preserve"> </w:t>
      </w:r>
      <w:r w:rsidRPr="00DA0DBA">
        <w:t>от</w:t>
      </w:r>
      <w:r w:rsidR="000949BB" w:rsidRPr="00DA0DBA">
        <w:t xml:space="preserve"> </w:t>
      </w:r>
      <w:r w:rsidRPr="00DA0DBA">
        <w:t>вида</w:t>
      </w:r>
      <w:r w:rsidR="000949BB" w:rsidRPr="00DA0DBA">
        <w:t xml:space="preserve"> </w:t>
      </w:r>
      <w:r w:rsidRPr="00DA0DBA">
        <w:t>выплаты</w:t>
      </w:r>
      <w:r w:rsidR="000949BB" w:rsidRPr="00DA0DBA">
        <w:t xml:space="preserve"> </w:t>
      </w:r>
      <w:r w:rsidRPr="00DA0DBA">
        <w:t>и</w:t>
      </w:r>
      <w:r w:rsidR="000949BB" w:rsidRPr="00DA0DBA">
        <w:t xml:space="preserve"> </w:t>
      </w:r>
      <w:r w:rsidRPr="00DA0DBA">
        <w:t>статуса</w:t>
      </w:r>
      <w:r w:rsidR="000949BB" w:rsidRPr="00DA0DBA">
        <w:t xml:space="preserve"> </w:t>
      </w:r>
      <w:r w:rsidRPr="00DA0DBA">
        <w:t>пенсионера.</w:t>
      </w:r>
    </w:p>
    <w:p w14:paraId="12EF2743" w14:textId="77777777" w:rsidR="009A5458" w:rsidRPr="00DA0DBA" w:rsidRDefault="00174F8E" w:rsidP="009A5458">
      <w:hyperlink r:id="rId61" w:history="1">
        <w:r w:rsidR="009A5458" w:rsidRPr="00DA0DBA">
          <w:rPr>
            <w:rStyle w:val="a3"/>
          </w:rPr>
          <w:t>https://fedpress.ru/news/77/society/3314453</w:t>
        </w:r>
      </w:hyperlink>
    </w:p>
    <w:p w14:paraId="7BC1FD0B" w14:textId="77777777" w:rsidR="00144F5F" w:rsidRPr="00DA0DBA" w:rsidRDefault="00144F5F" w:rsidP="00144F5F">
      <w:pPr>
        <w:pStyle w:val="2"/>
      </w:pPr>
      <w:bookmarkStart w:id="136" w:name="_Toc165533885"/>
      <w:r w:rsidRPr="00DA0DBA">
        <w:t>АиФ,</w:t>
      </w:r>
      <w:r w:rsidR="000949BB" w:rsidRPr="00DA0DBA">
        <w:t xml:space="preserve"> </w:t>
      </w:r>
      <w:r w:rsidRPr="00DA0DBA">
        <w:t>28.04.2024,</w:t>
      </w:r>
      <w:r w:rsidR="000949BB" w:rsidRPr="00DA0DBA">
        <w:t xml:space="preserve"> </w:t>
      </w:r>
      <w:r w:rsidR="00DA567D" w:rsidRPr="00DA0DBA">
        <w:t>Элина</w:t>
      </w:r>
      <w:r w:rsidR="000949BB" w:rsidRPr="00DA0DBA">
        <w:t xml:space="preserve"> </w:t>
      </w:r>
      <w:r w:rsidR="00DA567D" w:rsidRPr="00DA0DBA">
        <w:t>СУГАРОВА,</w:t>
      </w:r>
      <w:r w:rsidR="000949BB" w:rsidRPr="00DA0DBA">
        <w:t xml:space="preserve"> </w:t>
      </w:r>
      <w:r w:rsidRPr="00DA0DBA">
        <w:t>Кому</w:t>
      </w:r>
      <w:r w:rsidR="000949BB" w:rsidRPr="00DA0DBA">
        <w:t xml:space="preserve"> </w:t>
      </w:r>
      <w:r w:rsidRPr="00DA0DBA">
        <w:t>доплату?</w:t>
      </w:r>
      <w:r w:rsidR="000949BB" w:rsidRPr="00DA0DBA">
        <w:t xml:space="preserve"> </w:t>
      </w:r>
      <w:r w:rsidRPr="00DA0DBA">
        <w:t>Эксперт</w:t>
      </w:r>
      <w:r w:rsidR="000949BB" w:rsidRPr="00DA0DBA">
        <w:t xml:space="preserve"> </w:t>
      </w:r>
      <w:r w:rsidRPr="00DA0DBA">
        <w:t>назвал,</w:t>
      </w:r>
      <w:r w:rsidR="000949BB" w:rsidRPr="00DA0DBA">
        <w:t xml:space="preserve"> </w:t>
      </w:r>
      <w:r w:rsidRPr="00DA0DBA">
        <w:t>кто</w:t>
      </w:r>
      <w:r w:rsidR="000949BB" w:rsidRPr="00DA0DBA">
        <w:t xml:space="preserve"> </w:t>
      </w:r>
      <w:r w:rsidRPr="00DA0DBA">
        <w:t>получит</w:t>
      </w:r>
      <w:r w:rsidR="000949BB" w:rsidRPr="00DA0DBA">
        <w:t xml:space="preserve"> </w:t>
      </w:r>
      <w:r w:rsidRPr="00DA0DBA">
        <w:t>надбавку</w:t>
      </w:r>
      <w:r w:rsidR="000949BB" w:rsidRPr="00DA0DBA">
        <w:t xml:space="preserve"> </w:t>
      </w:r>
      <w:r w:rsidRPr="00DA0DBA">
        <w:t>в</w:t>
      </w:r>
      <w:r w:rsidR="000949BB" w:rsidRPr="00DA0DBA">
        <w:t xml:space="preserve"> </w:t>
      </w:r>
      <w:r w:rsidRPr="00DA0DBA">
        <w:t>2033,72</w:t>
      </w:r>
      <w:r w:rsidR="000949BB" w:rsidRPr="00DA0DBA">
        <w:t xml:space="preserve"> </w:t>
      </w:r>
      <w:r w:rsidRPr="00DA0DBA">
        <w:t>рубля</w:t>
      </w:r>
      <w:r w:rsidR="000949BB" w:rsidRPr="00DA0DBA">
        <w:t xml:space="preserve"> </w:t>
      </w:r>
      <w:r w:rsidRPr="00DA0DBA">
        <w:t>к</w:t>
      </w:r>
      <w:r w:rsidR="000949BB" w:rsidRPr="00DA0DBA">
        <w:t xml:space="preserve"> </w:t>
      </w:r>
      <w:r w:rsidRPr="00DA0DBA">
        <w:t>пенсии</w:t>
      </w:r>
      <w:bookmarkEnd w:id="136"/>
    </w:p>
    <w:p w14:paraId="5C1588AE" w14:textId="77777777" w:rsidR="00144F5F" w:rsidRPr="00DA0DBA" w:rsidRDefault="00144F5F" w:rsidP="00737F2E">
      <w:pPr>
        <w:pStyle w:val="3"/>
      </w:pPr>
      <w:bookmarkStart w:id="137" w:name="_Toc165533886"/>
      <w:r w:rsidRPr="00DA0DBA">
        <w:t>В</w:t>
      </w:r>
      <w:r w:rsidR="000949BB" w:rsidRPr="00DA0DBA">
        <w:t xml:space="preserve"> </w:t>
      </w:r>
      <w:r w:rsidRPr="00DA0DBA">
        <w:t>России</w:t>
      </w:r>
      <w:r w:rsidR="000949BB" w:rsidRPr="00DA0DBA">
        <w:t xml:space="preserve"> </w:t>
      </w:r>
      <w:r w:rsidRPr="00DA0DBA">
        <w:t>жителям</w:t>
      </w:r>
      <w:r w:rsidR="000949BB" w:rsidRPr="00DA0DBA">
        <w:t xml:space="preserve"> </w:t>
      </w:r>
      <w:r w:rsidRPr="00DA0DBA">
        <w:t>сельской</w:t>
      </w:r>
      <w:r w:rsidR="000949BB" w:rsidRPr="00DA0DBA">
        <w:t xml:space="preserve"> </w:t>
      </w:r>
      <w:r w:rsidRPr="00DA0DBA">
        <w:t>местности</w:t>
      </w:r>
      <w:r w:rsidR="000949BB" w:rsidRPr="00DA0DBA">
        <w:t xml:space="preserve"> </w:t>
      </w:r>
      <w:r w:rsidRPr="00DA0DBA">
        <w:t>выплачивается</w:t>
      </w:r>
      <w:r w:rsidR="000949BB" w:rsidRPr="00DA0DBA">
        <w:t xml:space="preserve"> </w:t>
      </w:r>
      <w:r w:rsidRPr="00DA0DBA">
        <w:t>повышенная</w:t>
      </w:r>
      <w:r w:rsidR="000949BB" w:rsidRPr="00DA0DBA">
        <w:t xml:space="preserve"> </w:t>
      </w:r>
      <w:r w:rsidRPr="00DA0DBA">
        <w:t>фиксированная</w:t>
      </w:r>
      <w:r w:rsidR="000949BB" w:rsidRPr="00DA0DBA">
        <w:t xml:space="preserve"> </w:t>
      </w:r>
      <w:r w:rsidRPr="00DA0DBA">
        <w:t>выплата</w:t>
      </w:r>
      <w:r w:rsidR="000949BB" w:rsidRPr="00DA0DBA">
        <w:t xml:space="preserve"> </w:t>
      </w:r>
      <w:r w:rsidRPr="00DA0DBA">
        <w:t>к</w:t>
      </w:r>
      <w:r w:rsidR="000949BB" w:rsidRPr="00DA0DBA">
        <w:t xml:space="preserve"> </w:t>
      </w:r>
      <w:r w:rsidRPr="00DA0DBA">
        <w:t>страховым</w:t>
      </w:r>
      <w:r w:rsidR="000949BB" w:rsidRPr="00DA0DBA">
        <w:t xml:space="preserve"> </w:t>
      </w:r>
      <w:r w:rsidRPr="00DA0DBA">
        <w:t>пенсиям</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2</w:t>
      </w:r>
      <w:r w:rsidR="000949BB" w:rsidRPr="00DA0DBA">
        <w:t xml:space="preserve"> </w:t>
      </w:r>
      <w:r w:rsidRPr="00DA0DBA">
        <w:t>033,72</w:t>
      </w:r>
      <w:r w:rsidR="000949BB" w:rsidRPr="00DA0DBA">
        <w:t xml:space="preserve"> </w:t>
      </w:r>
      <w:r w:rsidRPr="00DA0DBA">
        <w:t>рубля,</w:t>
      </w:r>
      <w:r w:rsidR="000949BB" w:rsidRPr="00DA0DBA">
        <w:t xml:space="preserve"> </w:t>
      </w:r>
      <w:r w:rsidRPr="00DA0DBA">
        <w:t>рассказал</w:t>
      </w:r>
      <w:r w:rsidR="000949BB" w:rsidRPr="00DA0DBA">
        <w:t xml:space="preserve"> </w:t>
      </w:r>
      <w:r w:rsidRPr="00DA0DBA">
        <w:t>aif.ru</w:t>
      </w:r>
      <w:r w:rsidR="000949BB" w:rsidRPr="00DA0DBA">
        <w:t xml:space="preserve"> </w:t>
      </w:r>
      <w:r w:rsidRPr="00DA0DBA">
        <w:t>юрист</w:t>
      </w:r>
      <w:r w:rsidR="000949BB" w:rsidRPr="00DA0DBA">
        <w:t xml:space="preserve"> </w:t>
      </w:r>
      <w:r w:rsidRPr="00DA0DBA">
        <w:t>Никита</w:t>
      </w:r>
      <w:r w:rsidR="000949BB" w:rsidRPr="00DA0DBA">
        <w:t xml:space="preserve"> </w:t>
      </w:r>
      <w:r w:rsidRPr="00DA0DBA">
        <w:t>Ляховецкий.</w:t>
      </w:r>
      <w:r w:rsidR="000949BB" w:rsidRPr="00DA0DBA">
        <w:t xml:space="preserve"> </w:t>
      </w:r>
      <w:r w:rsidRPr="00DA0DBA">
        <w:t>Для</w:t>
      </w:r>
      <w:r w:rsidR="000949BB" w:rsidRPr="00DA0DBA">
        <w:t xml:space="preserve"> </w:t>
      </w:r>
      <w:r w:rsidRPr="00DA0DBA">
        <w:t>ее</w:t>
      </w:r>
      <w:r w:rsidR="000949BB" w:rsidRPr="00DA0DBA">
        <w:t xml:space="preserve"> </w:t>
      </w:r>
      <w:r w:rsidRPr="00DA0DBA">
        <w:t>получения</w:t>
      </w:r>
      <w:r w:rsidR="000949BB" w:rsidRPr="00DA0DBA">
        <w:t xml:space="preserve"> </w:t>
      </w:r>
      <w:r w:rsidRPr="00DA0DBA">
        <w:t>пенсионеру</w:t>
      </w:r>
      <w:r w:rsidR="000949BB" w:rsidRPr="00DA0DBA">
        <w:t xml:space="preserve"> </w:t>
      </w:r>
      <w:r w:rsidRPr="00DA0DBA">
        <w:t>необходимо</w:t>
      </w:r>
      <w:r w:rsidR="000949BB" w:rsidRPr="00DA0DBA">
        <w:t xml:space="preserve"> </w:t>
      </w:r>
      <w:r w:rsidRPr="00DA0DBA">
        <w:t>подтвердить</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30</w:t>
      </w:r>
      <w:r w:rsidR="000949BB" w:rsidRPr="00DA0DBA">
        <w:t xml:space="preserve"> </w:t>
      </w:r>
      <w:r w:rsidRPr="00DA0DBA">
        <w:t>лет</w:t>
      </w:r>
      <w:r w:rsidR="000949BB" w:rsidRPr="00DA0DBA">
        <w:t xml:space="preserve"> </w:t>
      </w:r>
      <w:r w:rsidRPr="00DA0DBA">
        <w:t>трудового</w:t>
      </w:r>
      <w:r w:rsidR="000949BB" w:rsidRPr="00DA0DBA">
        <w:t xml:space="preserve"> </w:t>
      </w:r>
      <w:r w:rsidRPr="00DA0DBA">
        <w:t>стажа</w:t>
      </w:r>
      <w:r w:rsidR="000949BB" w:rsidRPr="00DA0DBA">
        <w:t xml:space="preserve"> </w:t>
      </w:r>
      <w:r w:rsidRPr="00DA0DBA">
        <w:t>в</w:t>
      </w:r>
      <w:r w:rsidR="000949BB" w:rsidRPr="00DA0DBA">
        <w:t xml:space="preserve"> </w:t>
      </w:r>
      <w:r w:rsidRPr="00DA0DBA">
        <w:t>сельском</w:t>
      </w:r>
      <w:r w:rsidR="000949BB" w:rsidRPr="00DA0DBA">
        <w:t xml:space="preserve"> </w:t>
      </w:r>
      <w:r w:rsidRPr="00DA0DBA">
        <w:t>хозяйстве.</w:t>
      </w:r>
      <w:bookmarkEnd w:id="137"/>
    </w:p>
    <w:p w14:paraId="41295473" w14:textId="77777777" w:rsidR="00144F5F" w:rsidRPr="00DA0DBA" w:rsidRDefault="00827EAC" w:rsidP="00144F5F">
      <w:r w:rsidRPr="00DA0DBA">
        <w:t>«</w:t>
      </w:r>
      <w:r w:rsidR="00144F5F" w:rsidRPr="00DA0DBA">
        <w:t>Право</w:t>
      </w:r>
      <w:r w:rsidR="000949BB" w:rsidRPr="00DA0DBA">
        <w:t xml:space="preserve"> </w:t>
      </w:r>
      <w:r w:rsidR="00144F5F" w:rsidRPr="00DA0DBA">
        <w:t>на</w:t>
      </w:r>
      <w:r w:rsidR="000949BB" w:rsidRPr="00DA0DBA">
        <w:t xml:space="preserve"> </w:t>
      </w:r>
      <w:r w:rsidR="00144F5F" w:rsidRPr="00DA0DBA">
        <w:t>получение</w:t>
      </w:r>
      <w:r w:rsidR="000949BB" w:rsidRPr="00DA0DBA">
        <w:t xml:space="preserve"> </w:t>
      </w:r>
      <w:r w:rsidR="00144F5F" w:rsidRPr="00DA0DBA">
        <w:t>данной</w:t>
      </w:r>
      <w:r w:rsidR="000949BB" w:rsidRPr="00DA0DBA">
        <w:t xml:space="preserve"> </w:t>
      </w:r>
      <w:r w:rsidR="00144F5F" w:rsidRPr="00DA0DBA">
        <w:t>надбавки</w:t>
      </w:r>
      <w:r w:rsidR="000949BB" w:rsidRPr="00DA0DBA">
        <w:t xml:space="preserve"> </w:t>
      </w:r>
      <w:r w:rsidR="00144F5F" w:rsidRPr="00DA0DBA">
        <w:t>предоставляется</w:t>
      </w:r>
      <w:r w:rsidR="000949BB" w:rsidRPr="00DA0DBA">
        <w:t xml:space="preserve"> </w:t>
      </w:r>
      <w:r w:rsidR="00144F5F" w:rsidRPr="00DA0DBA">
        <w:t>пенсионерам</w:t>
      </w:r>
      <w:r w:rsidR="000949BB" w:rsidRPr="00DA0DBA">
        <w:t xml:space="preserve"> </w:t>
      </w:r>
      <w:r w:rsidR="00144F5F" w:rsidRPr="00DA0DBA">
        <w:t>при</w:t>
      </w:r>
      <w:r w:rsidR="000949BB" w:rsidRPr="00DA0DBA">
        <w:t xml:space="preserve"> </w:t>
      </w:r>
      <w:r w:rsidR="00144F5F" w:rsidRPr="00DA0DBA">
        <w:t>соблюдении</w:t>
      </w:r>
      <w:r w:rsidR="000949BB" w:rsidRPr="00DA0DBA">
        <w:t xml:space="preserve"> </w:t>
      </w:r>
      <w:r w:rsidR="00144F5F" w:rsidRPr="00DA0DBA">
        <w:t>определенных</w:t>
      </w:r>
      <w:r w:rsidR="000949BB" w:rsidRPr="00DA0DBA">
        <w:t xml:space="preserve"> </w:t>
      </w:r>
      <w:r w:rsidR="00144F5F" w:rsidRPr="00DA0DBA">
        <w:t>условий,</w:t>
      </w:r>
      <w:r w:rsidR="000949BB" w:rsidRPr="00DA0DBA">
        <w:t xml:space="preserve"> </w:t>
      </w:r>
      <w:r w:rsidR="00144F5F" w:rsidRPr="00DA0DBA">
        <w:t>включая</w:t>
      </w:r>
      <w:r w:rsidR="000949BB" w:rsidRPr="00DA0DBA">
        <w:t xml:space="preserve"> </w:t>
      </w:r>
      <w:r w:rsidR="00144F5F" w:rsidRPr="00DA0DBA">
        <w:t>не</w:t>
      </w:r>
      <w:r w:rsidR="000949BB" w:rsidRPr="00DA0DBA">
        <w:t xml:space="preserve"> </w:t>
      </w:r>
      <w:r w:rsidR="00144F5F" w:rsidRPr="00DA0DBA">
        <w:t>менее</w:t>
      </w:r>
      <w:r w:rsidR="000949BB" w:rsidRPr="00DA0DBA">
        <w:t xml:space="preserve"> </w:t>
      </w:r>
      <w:r w:rsidR="00144F5F" w:rsidRPr="00DA0DBA">
        <w:t>30</w:t>
      </w:r>
      <w:r w:rsidR="000949BB" w:rsidRPr="00DA0DBA">
        <w:t xml:space="preserve"> </w:t>
      </w:r>
      <w:r w:rsidR="00144F5F" w:rsidRPr="00DA0DBA">
        <w:t>лет</w:t>
      </w:r>
      <w:r w:rsidR="000949BB" w:rsidRPr="00DA0DBA">
        <w:t xml:space="preserve"> </w:t>
      </w:r>
      <w:r w:rsidR="00144F5F" w:rsidRPr="00DA0DBA">
        <w:t>трудового</w:t>
      </w:r>
      <w:r w:rsidR="000949BB" w:rsidRPr="00DA0DBA">
        <w:t xml:space="preserve"> </w:t>
      </w:r>
      <w:r w:rsidR="00144F5F" w:rsidRPr="00DA0DBA">
        <w:t>стажа</w:t>
      </w:r>
      <w:r w:rsidR="000949BB" w:rsidRPr="00DA0DBA">
        <w:t xml:space="preserve"> </w:t>
      </w:r>
      <w:r w:rsidR="00144F5F" w:rsidRPr="00DA0DBA">
        <w:t>в</w:t>
      </w:r>
      <w:r w:rsidR="000949BB" w:rsidRPr="00DA0DBA">
        <w:t xml:space="preserve"> </w:t>
      </w:r>
      <w:r w:rsidR="00144F5F" w:rsidRPr="00DA0DBA">
        <w:t>сельском</w:t>
      </w:r>
      <w:r w:rsidR="000949BB" w:rsidRPr="00DA0DBA">
        <w:t xml:space="preserve"> </w:t>
      </w:r>
      <w:r w:rsidR="00144F5F" w:rsidRPr="00DA0DBA">
        <w:t>хозяйстве,</w:t>
      </w:r>
      <w:r w:rsidR="000949BB" w:rsidRPr="00DA0DBA">
        <w:t xml:space="preserve"> </w:t>
      </w:r>
      <w:r w:rsidR="00144F5F" w:rsidRPr="00DA0DBA">
        <w:t>отсутствие</w:t>
      </w:r>
      <w:r w:rsidR="000949BB" w:rsidRPr="00DA0DBA">
        <w:t xml:space="preserve"> </w:t>
      </w:r>
      <w:r w:rsidR="00144F5F" w:rsidRPr="00DA0DBA">
        <w:t>текущего</w:t>
      </w:r>
      <w:r w:rsidR="000949BB" w:rsidRPr="00DA0DBA">
        <w:t xml:space="preserve"> </w:t>
      </w:r>
      <w:r w:rsidR="00144F5F" w:rsidRPr="00DA0DBA">
        <w:t>места</w:t>
      </w:r>
      <w:r w:rsidR="000949BB" w:rsidRPr="00DA0DBA">
        <w:t xml:space="preserve"> </w:t>
      </w:r>
      <w:r w:rsidR="00144F5F" w:rsidRPr="00DA0DBA">
        <w:t>работы</w:t>
      </w:r>
      <w:r w:rsidR="000949BB" w:rsidRPr="00DA0DBA">
        <w:t xml:space="preserve"> </w:t>
      </w:r>
      <w:r w:rsidR="00144F5F" w:rsidRPr="00DA0DBA">
        <w:t>и</w:t>
      </w:r>
      <w:r w:rsidR="000949BB" w:rsidRPr="00DA0DBA">
        <w:t xml:space="preserve"> </w:t>
      </w:r>
      <w:r w:rsidR="00144F5F" w:rsidRPr="00DA0DBA">
        <w:t>фактическое</w:t>
      </w:r>
      <w:r w:rsidR="000949BB" w:rsidRPr="00DA0DBA">
        <w:t xml:space="preserve"> </w:t>
      </w:r>
      <w:r w:rsidR="00144F5F" w:rsidRPr="00DA0DBA">
        <w:t>проживание</w:t>
      </w:r>
      <w:r w:rsidR="000949BB" w:rsidRPr="00DA0DBA">
        <w:t xml:space="preserve"> </w:t>
      </w:r>
      <w:r w:rsidR="00144F5F" w:rsidRPr="00DA0DBA">
        <w:t>в</w:t>
      </w:r>
      <w:r w:rsidR="000949BB" w:rsidRPr="00DA0DBA">
        <w:t xml:space="preserve"> </w:t>
      </w:r>
      <w:r w:rsidR="00144F5F" w:rsidRPr="00DA0DBA">
        <w:t>сельской</w:t>
      </w:r>
      <w:r w:rsidR="000949BB" w:rsidRPr="00DA0DBA">
        <w:t xml:space="preserve"> </w:t>
      </w:r>
      <w:r w:rsidR="00144F5F" w:rsidRPr="00DA0DBA">
        <w:t>местности.</w:t>
      </w:r>
      <w:r w:rsidR="000949BB" w:rsidRPr="00DA0DBA">
        <w:t xml:space="preserve"> </w:t>
      </w:r>
      <w:r w:rsidR="00144F5F" w:rsidRPr="00DA0DBA">
        <w:t>При</w:t>
      </w:r>
      <w:r w:rsidR="000949BB" w:rsidRPr="00DA0DBA">
        <w:t xml:space="preserve"> </w:t>
      </w:r>
      <w:r w:rsidR="00144F5F" w:rsidRPr="00DA0DBA">
        <w:t>смене</w:t>
      </w:r>
      <w:r w:rsidR="000949BB" w:rsidRPr="00DA0DBA">
        <w:t xml:space="preserve"> </w:t>
      </w:r>
      <w:r w:rsidR="00144F5F" w:rsidRPr="00DA0DBA">
        <w:t>места</w:t>
      </w:r>
      <w:r w:rsidR="000949BB" w:rsidRPr="00DA0DBA">
        <w:t xml:space="preserve"> </w:t>
      </w:r>
      <w:r w:rsidR="00144F5F" w:rsidRPr="00DA0DBA">
        <w:t>жительства</w:t>
      </w:r>
      <w:r w:rsidR="000949BB" w:rsidRPr="00DA0DBA">
        <w:t xml:space="preserve"> </w:t>
      </w:r>
      <w:r w:rsidR="00144F5F" w:rsidRPr="00DA0DBA">
        <w:t>на</w:t>
      </w:r>
      <w:r w:rsidR="000949BB" w:rsidRPr="00DA0DBA">
        <w:t xml:space="preserve"> </w:t>
      </w:r>
      <w:r w:rsidR="00144F5F" w:rsidRPr="00DA0DBA">
        <w:t>город</w:t>
      </w:r>
      <w:r w:rsidR="000949BB" w:rsidRPr="00DA0DBA">
        <w:t xml:space="preserve"> </w:t>
      </w:r>
      <w:r w:rsidR="00144F5F" w:rsidRPr="00DA0DBA">
        <w:t>право</w:t>
      </w:r>
      <w:r w:rsidR="000949BB" w:rsidRPr="00DA0DBA">
        <w:t xml:space="preserve"> </w:t>
      </w:r>
      <w:r w:rsidR="00144F5F" w:rsidRPr="00DA0DBA">
        <w:t>на</w:t>
      </w:r>
      <w:r w:rsidR="000949BB" w:rsidRPr="00DA0DBA">
        <w:t xml:space="preserve"> </w:t>
      </w:r>
      <w:r w:rsidR="00144F5F" w:rsidRPr="00DA0DBA">
        <w:t>получение</w:t>
      </w:r>
      <w:r w:rsidR="000949BB" w:rsidRPr="00DA0DBA">
        <w:t xml:space="preserve"> </w:t>
      </w:r>
      <w:r w:rsidR="00144F5F" w:rsidRPr="00DA0DBA">
        <w:t>надбавки</w:t>
      </w:r>
      <w:r w:rsidR="000949BB" w:rsidRPr="00DA0DBA">
        <w:t xml:space="preserve"> </w:t>
      </w:r>
      <w:r w:rsidR="00144F5F" w:rsidRPr="00DA0DBA">
        <w:t>остается</w:t>
      </w:r>
      <w:r w:rsidRPr="00DA0DBA">
        <w:t>»</w:t>
      </w:r>
      <w:r w:rsidR="00144F5F" w:rsidRPr="00DA0DBA">
        <w:t>,</w:t>
      </w:r>
      <w:r w:rsidR="000949BB" w:rsidRPr="00DA0DBA">
        <w:t xml:space="preserve"> </w:t>
      </w:r>
      <w:r w:rsidR="00144F5F" w:rsidRPr="00DA0DBA">
        <w:t>-</w:t>
      </w:r>
      <w:r w:rsidR="000949BB" w:rsidRPr="00DA0DBA">
        <w:t xml:space="preserve"> </w:t>
      </w:r>
      <w:r w:rsidR="00144F5F" w:rsidRPr="00DA0DBA">
        <w:t>пояснил</w:t>
      </w:r>
      <w:r w:rsidR="000949BB" w:rsidRPr="00DA0DBA">
        <w:t xml:space="preserve"> </w:t>
      </w:r>
      <w:r w:rsidR="00144F5F" w:rsidRPr="00DA0DBA">
        <w:t>Ляховецкий.</w:t>
      </w:r>
    </w:p>
    <w:p w14:paraId="6999A66D" w14:textId="77777777" w:rsidR="00144F5F" w:rsidRPr="00DA0DBA" w:rsidRDefault="00144F5F" w:rsidP="00144F5F">
      <w:r w:rsidRPr="00DA0DBA">
        <w:t>Учитывается</w:t>
      </w:r>
      <w:r w:rsidR="000949BB" w:rsidRPr="00DA0DBA">
        <w:t xml:space="preserve"> </w:t>
      </w:r>
      <w:r w:rsidRPr="00DA0DBA">
        <w:t>трудовая</w:t>
      </w:r>
      <w:r w:rsidR="000949BB" w:rsidRPr="00DA0DBA">
        <w:t xml:space="preserve"> </w:t>
      </w:r>
      <w:r w:rsidRPr="00DA0DBA">
        <w:t>деятельность</w:t>
      </w:r>
      <w:r w:rsidR="000949BB" w:rsidRPr="00DA0DBA">
        <w:t xml:space="preserve"> </w:t>
      </w:r>
      <w:r w:rsidRPr="00DA0DBA">
        <w:t>в</w:t>
      </w:r>
      <w:r w:rsidR="000949BB" w:rsidRPr="00DA0DBA">
        <w:t xml:space="preserve"> </w:t>
      </w:r>
      <w:r w:rsidRPr="00DA0DBA">
        <w:t>таких</w:t>
      </w:r>
      <w:r w:rsidR="000949BB" w:rsidRPr="00DA0DBA">
        <w:t xml:space="preserve"> </w:t>
      </w:r>
      <w:r w:rsidRPr="00DA0DBA">
        <w:t>сельскохозяйственных</w:t>
      </w:r>
      <w:r w:rsidR="000949BB" w:rsidRPr="00DA0DBA">
        <w:t xml:space="preserve"> </w:t>
      </w:r>
      <w:r w:rsidRPr="00DA0DBA">
        <w:t>организациях,</w:t>
      </w:r>
      <w:r w:rsidR="000949BB" w:rsidRPr="00DA0DBA">
        <w:t xml:space="preserve"> </w:t>
      </w:r>
      <w:r w:rsidRPr="00DA0DBA">
        <w:t>как</w:t>
      </w:r>
      <w:r w:rsidR="000949BB" w:rsidRPr="00DA0DBA">
        <w:t xml:space="preserve"> </w:t>
      </w:r>
      <w:r w:rsidRPr="00DA0DBA">
        <w:t>колхозы</w:t>
      </w:r>
      <w:r w:rsidR="000949BB" w:rsidRPr="00DA0DBA">
        <w:t xml:space="preserve"> </w:t>
      </w:r>
      <w:r w:rsidRPr="00DA0DBA">
        <w:t>и</w:t>
      </w:r>
      <w:r w:rsidR="000949BB" w:rsidRPr="00DA0DBA">
        <w:t xml:space="preserve"> </w:t>
      </w:r>
      <w:r w:rsidRPr="00DA0DBA">
        <w:t>совхозы,</w:t>
      </w:r>
      <w:r w:rsidR="000949BB" w:rsidRPr="00DA0DBA">
        <w:t xml:space="preserve"> </w:t>
      </w:r>
      <w:r w:rsidRPr="00DA0DBA">
        <w:t>а</w:t>
      </w:r>
      <w:r w:rsidR="000949BB" w:rsidRPr="00DA0DBA">
        <w:t xml:space="preserve"> </w:t>
      </w:r>
      <w:r w:rsidRPr="00DA0DBA">
        <w:t>также</w:t>
      </w:r>
      <w:r w:rsidR="000949BB" w:rsidRPr="00DA0DBA">
        <w:t xml:space="preserve"> </w:t>
      </w:r>
      <w:r w:rsidRPr="00DA0DBA">
        <w:t>работа</w:t>
      </w:r>
      <w:r w:rsidR="000949BB" w:rsidRPr="00DA0DBA">
        <w:t xml:space="preserve"> </w:t>
      </w:r>
      <w:r w:rsidRPr="00DA0DBA">
        <w:t>в</w:t>
      </w:r>
      <w:r w:rsidR="000949BB" w:rsidRPr="00DA0DBA">
        <w:t xml:space="preserve"> </w:t>
      </w:r>
      <w:r w:rsidRPr="00DA0DBA">
        <w:t>области</w:t>
      </w:r>
      <w:r w:rsidR="000949BB" w:rsidRPr="00DA0DBA">
        <w:t xml:space="preserve"> </w:t>
      </w:r>
      <w:r w:rsidRPr="00DA0DBA">
        <w:t>животноводства,</w:t>
      </w:r>
      <w:r w:rsidR="000949BB" w:rsidRPr="00DA0DBA">
        <w:t xml:space="preserve"> </w:t>
      </w:r>
      <w:r w:rsidRPr="00DA0DBA">
        <w:t>растениеводства</w:t>
      </w:r>
      <w:r w:rsidR="000949BB" w:rsidRPr="00DA0DBA">
        <w:t xml:space="preserve"> </w:t>
      </w:r>
      <w:r w:rsidRPr="00DA0DBA">
        <w:t>и</w:t>
      </w:r>
      <w:r w:rsidR="000949BB" w:rsidRPr="00DA0DBA">
        <w:t xml:space="preserve"> </w:t>
      </w:r>
      <w:r w:rsidRPr="00DA0DBA">
        <w:t>рыбоводства,</w:t>
      </w:r>
      <w:r w:rsidR="000949BB" w:rsidRPr="00DA0DBA">
        <w:t xml:space="preserve"> </w:t>
      </w:r>
      <w:r w:rsidRPr="00DA0DBA">
        <w:t>уточнил</w:t>
      </w:r>
      <w:r w:rsidR="000949BB" w:rsidRPr="00DA0DBA">
        <w:t xml:space="preserve"> </w:t>
      </w:r>
      <w:r w:rsidRPr="00DA0DBA">
        <w:t>эксперт.</w:t>
      </w:r>
      <w:r w:rsidR="000949BB" w:rsidRPr="00DA0DBA">
        <w:t xml:space="preserve"> </w:t>
      </w:r>
      <w:r w:rsidR="00827EAC" w:rsidRPr="00DA0DBA">
        <w:t>«</w:t>
      </w:r>
      <w:r w:rsidRPr="00DA0DBA">
        <w:t>Важно</w:t>
      </w:r>
      <w:r w:rsidR="000949BB" w:rsidRPr="00DA0DBA">
        <w:t xml:space="preserve"> </w:t>
      </w:r>
      <w:r w:rsidRPr="00DA0DBA">
        <w:t>отметить,</w:t>
      </w:r>
      <w:r w:rsidR="000949BB" w:rsidRPr="00DA0DBA">
        <w:t xml:space="preserve"> </w:t>
      </w:r>
      <w:r w:rsidRPr="00DA0DBA">
        <w:t>что</w:t>
      </w:r>
      <w:r w:rsidR="000949BB" w:rsidRPr="00DA0DBA">
        <w:t xml:space="preserve"> </w:t>
      </w:r>
      <w:r w:rsidRPr="00DA0DBA">
        <w:t>профессия</w:t>
      </w:r>
      <w:r w:rsidR="000949BB" w:rsidRPr="00DA0DBA">
        <w:t xml:space="preserve"> </w:t>
      </w:r>
      <w:r w:rsidRPr="00DA0DBA">
        <w:t>должна</w:t>
      </w:r>
      <w:r w:rsidR="000949BB" w:rsidRPr="00DA0DBA">
        <w:t xml:space="preserve"> </w:t>
      </w:r>
      <w:r w:rsidRPr="00DA0DBA">
        <w:t>соответствовать</w:t>
      </w:r>
      <w:r w:rsidR="000949BB" w:rsidRPr="00DA0DBA">
        <w:t xml:space="preserve"> </w:t>
      </w:r>
      <w:r w:rsidRPr="00DA0DBA">
        <w:t>перечню,</w:t>
      </w:r>
      <w:r w:rsidR="000949BB" w:rsidRPr="00DA0DBA">
        <w:t xml:space="preserve"> </w:t>
      </w:r>
      <w:r w:rsidRPr="00DA0DBA">
        <w:t>утвержденному</w:t>
      </w:r>
      <w:r w:rsidR="000949BB" w:rsidRPr="00DA0DBA">
        <w:t xml:space="preserve"> </w:t>
      </w:r>
      <w:r w:rsidRPr="00DA0DBA">
        <w:t>Правительством</w:t>
      </w:r>
      <w:r w:rsidR="000949BB" w:rsidRPr="00DA0DBA">
        <w:t xml:space="preserve"> </w:t>
      </w:r>
      <w:r w:rsidRPr="00DA0DBA">
        <w:t>России,</w:t>
      </w:r>
      <w:r w:rsidR="000949BB" w:rsidRPr="00DA0DBA">
        <w:t xml:space="preserve"> </w:t>
      </w:r>
      <w:r w:rsidRPr="00DA0DBA">
        <w:t>который</w:t>
      </w:r>
      <w:r w:rsidR="000949BB" w:rsidRPr="00DA0DBA">
        <w:t xml:space="preserve"> </w:t>
      </w:r>
      <w:r w:rsidRPr="00DA0DBA">
        <w:t>включает</w:t>
      </w:r>
      <w:r w:rsidR="000949BB" w:rsidRPr="00DA0DBA">
        <w:t xml:space="preserve"> </w:t>
      </w:r>
      <w:r w:rsidRPr="00DA0DBA">
        <w:t>более</w:t>
      </w:r>
      <w:r w:rsidR="000949BB" w:rsidRPr="00DA0DBA">
        <w:t xml:space="preserve"> </w:t>
      </w:r>
      <w:r w:rsidRPr="00DA0DBA">
        <w:t>500</w:t>
      </w:r>
      <w:r w:rsidR="000949BB" w:rsidRPr="00DA0DBA">
        <w:t xml:space="preserve"> </w:t>
      </w:r>
      <w:r w:rsidRPr="00DA0DBA">
        <w:t>специальностей,</w:t>
      </w:r>
      <w:r w:rsidR="000949BB" w:rsidRPr="00DA0DBA">
        <w:t xml:space="preserve"> </w:t>
      </w:r>
      <w:r w:rsidRPr="00DA0DBA">
        <w:t>среди</w:t>
      </w:r>
      <w:r w:rsidR="000949BB" w:rsidRPr="00DA0DBA">
        <w:t xml:space="preserve"> </w:t>
      </w:r>
      <w:r w:rsidRPr="00DA0DBA">
        <w:t>которых</w:t>
      </w:r>
      <w:r w:rsidR="000949BB" w:rsidRPr="00DA0DBA">
        <w:t xml:space="preserve"> </w:t>
      </w:r>
      <w:r w:rsidRPr="00DA0DBA">
        <w:t>агрономы,</w:t>
      </w:r>
      <w:r w:rsidR="000949BB" w:rsidRPr="00DA0DBA">
        <w:t xml:space="preserve"> </w:t>
      </w:r>
      <w:r w:rsidRPr="00DA0DBA">
        <w:t>трактористы</w:t>
      </w:r>
      <w:r w:rsidR="000949BB" w:rsidRPr="00DA0DBA">
        <w:t xml:space="preserve"> </w:t>
      </w:r>
      <w:r w:rsidRPr="00DA0DBA">
        <w:t>и</w:t>
      </w:r>
      <w:r w:rsidR="000949BB" w:rsidRPr="00DA0DBA">
        <w:t xml:space="preserve"> </w:t>
      </w:r>
      <w:r w:rsidRPr="00DA0DBA">
        <w:t>ветеринары.</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стаж</w:t>
      </w:r>
      <w:r w:rsidR="000949BB" w:rsidRPr="00DA0DBA">
        <w:t xml:space="preserve"> </w:t>
      </w:r>
      <w:r w:rsidRPr="00DA0DBA">
        <w:t>до</w:t>
      </w:r>
      <w:r w:rsidR="000949BB" w:rsidRPr="00DA0DBA">
        <w:t xml:space="preserve"> </w:t>
      </w:r>
      <w:r w:rsidRPr="00DA0DBA">
        <w:t>1992</w:t>
      </w:r>
      <w:r w:rsidR="000949BB" w:rsidRPr="00DA0DBA">
        <w:t xml:space="preserve"> </w:t>
      </w:r>
      <w:r w:rsidRPr="00DA0DBA">
        <w:t>года</w:t>
      </w:r>
      <w:r w:rsidR="000949BB" w:rsidRPr="00DA0DBA">
        <w:t xml:space="preserve"> </w:t>
      </w:r>
      <w:r w:rsidRPr="00DA0DBA">
        <w:t>в</w:t>
      </w:r>
      <w:r w:rsidR="000949BB" w:rsidRPr="00DA0DBA">
        <w:t xml:space="preserve"> </w:t>
      </w:r>
      <w:r w:rsidRPr="00DA0DBA">
        <w:t>сельскохозяйственных</w:t>
      </w:r>
      <w:r w:rsidR="000949BB" w:rsidRPr="00DA0DBA">
        <w:t xml:space="preserve"> </w:t>
      </w:r>
      <w:r w:rsidRPr="00DA0DBA">
        <w:t>предприятиях</w:t>
      </w:r>
      <w:r w:rsidR="000949BB" w:rsidRPr="00DA0DBA">
        <w:t xml:space="preserve"> </w:t>
      </w:r>
      <w:r w:rsidRPr="00DA0DBA">
        <w:t>учитывается</w:t>
      </w:r>
      <w:r w:rsidR="000949BB" w:rsidRPr="00DA0DBA">
        <w:t xml:space="preserve"> </w:t>
      </w:r>
      <w:r w:rsidRPr="00DA0DBA">
        <w:t>независимо</w:t>
      </w:r>
      <w:r w:rsidR="000949BB" w:rsidRPr="00DA0DBA">
        <w:t xml:space="preserve"> </w:t>
      </w:r>
      <w:r w:rsidRPr="00DA0DBA">
        <w:t>от</w:t>
      </w:r>
      <w:r w:rsidR="000949BB" w:rsidRPr="00DA0DBA">
        <w:t xml:space="preserve"> </w:t>
      </w:r>
      <w:r w:rsidRPr="00DA0DBA">
        <w:t>занимаемой</w:t>
      </w:r>
      <w:r w:rsidR="000949BB" w:rsidRPr="00DA0DBA">
        <w:t xml:space="preserve"> </w:t>
      </w:r>
      <w:r w:rsidRPr="00DA0DBA">
        <w:t>должности</w:t>
      </w:r>
      <w:r w:rsidR="00827EAC" w:rsidRPr="00DA0DBA">
        <w:t>»</w:t>
      </w:r>
      <w:r w:rsidRPr="00DA0DBA">
        <w:t>,</w:t>
      </w:r>
      <w:r w:rsidR="000949BB" w:rsidRPr="00DA0DBA">
        <w:t xml:space="preserve"> </w:t>
      </w:r>
      <w:r w:rsidRPr="00DA0DBA">
        <w:t>-</w:t>
      </w:r>
      <w:r w:rsidR="000949BB" w:rsidRPr="00DA0DBA">
        <w:t xml:space="preserve"> </w:t>
      </w:r>
      <w:r w:rsidRPr="00DA0DBA">
        <w:t>сказал</w:t>
      </w:r>
      <w:r w:rsidR="000949BB" w:rsidRPr="00DA0DBA">
        <w:t xml:space="preserve"> </w:t>
      </w:r>
      <w:r w:rsidRPr="00DA0DBA">
        <w:t>Никита</w:t>
      </w:r>
      <w:r w:rsidR="000949BB" w:rsidRPr="00DA0DBA">
        <w:t xml:space="preserve"> </w:t>
      </w:r>
      <w:r w:rsidRPr="00DA0DBA">
        <w:t>Ляховецкий.</w:t>
      </w:r>
    </w:p>
    <w:p w14:paraId="46929DF5" w14:textId="77777777" w:rsidR="00144F5F" w:rsidRPr="00DA0DBA" w:rsidRDefault="00144F5F" w:rsidP="00144F5F">
      <w:r w:rsidRPr="00DA0DBA">
        <w:t>Доцент</w:t>
      </w:r>
      <w:r w:rsidR="000949BB" w:rsidRPr="00DA0DBA">
        <w:t xml:space="preserve"> </w:t>
      </w:r>
      <w:r w:rsidRPr="00DA0DBA">
        <w:t>Финансового</w:t>
      </w:r>
      <w:r w:rsidR="000949BB" w:rsidRPr="00DA0DBA">
        <w:t xml:space="preserve"> </w:t>
      </w:r>
      <w:r w:rsidRPr="00DA0DBA">
        <w:t>университета</w:t>
      </w:r>
      <w:r w:rsidR="000949BB" w:rsidRPr="00DA0DBA">
        <w:t xml:space="preserve"> </w:t>
      </w:r>
      <w:r w:rsidRPr="00DA0DBA">
        <w:t>при</w:t>
      </w:r>
      <w:r w:rsidR="000949BB" w:rsidRPr="00DA0DBA">
        <w:t xml:space="preserve"> </w:t>
      </w:r>
      <w:r w:rsidRPr="00DA0DBA">
        <w:t>Правительстве</w:t>
      </w:r>
      <w:r w:rsidR="000949BB" w:rsidRPr="00DA0DBA">
        <w:t xml:space="preserve"> </w:t>
      </w:r>
      <w:r w:rsidRPr="00DA0DBA">
        <w:t>РФ,</w:t>
      </w:r>
      <w:r w:rsidR="000949BB" w:rsidRPr="00DA0DBA">
        <w:t xml:space="preserve"> </w:t>
      </w:r>
      <w:r w:rsidRPr="00DA0DBA">
        <w:t>автор</w:t>
      </w:r>
      <w:r w:rsidR="000949BB" w:rsidRPr="00DA0DBA">
        <w:t xml:space="preserve"> </w:t>
      </w:r>
      <w:r w:rsidRPr="00DA0DBA">
        <w:t>социального</w:t>
      </w:r>
      <w:r w:rsidR="000949BB" w:rsidRPr="00DA0DBA">
        <w:t xml:space="preserve"> </w:t>
      </w:r>
      <w:r w:rsidRPr="00DA0DBA">
        <w:t>проекта</w:t>
      </w:r>
      <w:r w:rsidR="000949BB" w:rsidRPr="00DA0DBA">
        <w:t xml:space="preserve"> </w:t>
      </w:r>
      <w:r w:rsidR="00827EAC" w:rsidRPr="00DA0DBA">
        <w:t>«</w:t>
      </w:r>
      <w:r w:rsidRPr="00DA0DBA">
        <w:t>Финансовая</w:t>
      </w:r>
      <w:r w:rsidR="000949BB" w:rsidRPr="00DA0DBA">
        <w:t xml:space="preserve"> </w:t>
      </w:r>
      <w:r w:rsidRPr="00DA0DBA">
        <w:t>грамотность:</w:t>
      </w:r>
      <w:r w:rsidR="000949BB" w:rsidRPr="00DA0DBA">
        <w:t xml:space="preserve"> </w:t>
      </w:r>
      <w:r w:rsidRPr="00DA0DBA">
        <w:t>просто</w:t>
      </w:r>
      <w:r w:rsidR="000949BB" w:rsidRPr="00DA0DBA">
        <w:t xml:space="preserve"> </w:t>
      </w:r>
      <w:r w:rsidRPr="00DA0DBA">
        <w:t>о</w:t>
      </w:r>
      <w:r w:rsidR="000949BB" w:rsidRPr="00DA0DBA">
        <w:t xml:space="preserve"> </w:t>
      </w:r>
      <w:r w:rsidRPr="00DA0DBA">
        <w:t>сложном</w:t>
      </w:r>
      <w:r w:rsidR="00827EAC" w:rsidRPr="00DA0DBA">
        <w:t>»</w:t>
      </w:r>
      <w:r w:rsidR="000949BB" w:rsidRPr="00DA0DBA">
        <w:t xml:space="preserve"> </w:t>
      </w:r>
      <w:r w:rsidRPr="00DA0DBA">
        <w:t>Петр</w:t>
      </w:r>
      <w:r w:rsidR="000949BB" w:rsidRPr="00DA0DBA">
        <w:t xml:space="preserve"> </w:t>
      </w:r>
      <w:r w:rsidRPr="00DA0DBA">
        <w:t>Щербаченко</w:t>
      </w:r>
      <w:r w:rsidR="000949BB" w:rsidRPr="00DA0DBA">
        <w:t xml:space="preserve"> </w:t>
      </w:r>
      <w:r w:rsidRPr="00DA0DBA">
        <w:t>назвал,</w:t>
      </w:r>
      <w:r w:rsidR="000949BB" w:rsidRPr="00DA0DBA">
        <w:t xml:space="preserve"> </w:t>
      </w:r>
      <w:r w:rsidRPr="00DA0DBA">
        <w:t>от</w:t>
      </w:r>
      <w:r w:rsidR="000949BB" w:rsidRPr="00DA0DBA">
        <w:t xml:space="preserve"> </w:t>
      </w:r>
      <w:r w:rsidRPr="00DA0DBA">
        <w:t>чего</w:t>
      </w:r>
      <w:r w:rsidR="000949BB" w:rsidRPr="00DA0DBA">
        <w:t xml:space="preserve"> </w:t>
      </w:r>
      <w:r w:rsidRPr="00DA0DBA">
        <w:t>зависит</w:t>
      </w:r>
      <w:r w:rsidR="000949BB" w:rsidRPr="00DA0DBA">
        <w:t xml:space="preserve"> </w:t>
      </w:r>
      <w:r w:rsidRPr="00DA0DBA">
        <w:t>размер</w:t>
      </w:r>
      <w:r w:rsidR="000949BB" w:rsidRPr="00DA0DBA">
        <w:t xml:space="preserve"> </w:t>
      </w:r>
      <w:r w:rsidRPr="00DA0DBA">
        <w:t>пенсии.</w:t>
      </w:r>
      <w:r w:rsidR="000949BB" w:rsidRPr="00DA0DBA">
        <w:t xml:space="preserve"> </w:t>
      </w:r>
      <w:r w:rsidRPr="00DA0DBA">
        <w:t>Эксперт</w:t>
      </w:r>
      <w:r w:rsidR="000949BB" w:rsidRPr="00DA0DBA">
        <w:t xml:space="preserve"> </w:t>
      </w:r>
      <w:r w:rsidRPr="00DA0DBA">
        <w:t>напомнил,</w:t>
      </w:r>
      <w:r w:rsidR="000949BB" w:rsidRPr="00DA0DBA">
        <w:t xml:space="preserve"> </w:t>
      </w:r>
      <w:r w:rsidRPr="00DA0DBA">
        <w:t>что</w:t>
      </w:r>
      <w:r w:rsidR="000949BB" w:rsidRPr="00DA0DBA">
        <w:t xml:space="preserve"> </w:t>
      </w:r>
      <w:r w:rsidRPr="00DA0DBA">
        <w:t>страховая</w:t>
      </w:r>
      <w:r w:rsidR="000949BB" w:rsidRPr="00DA0DBA">
        <w:t xml:space="preserve"> </w:t>
      </w:r>
      <w:r w:rsidRPr="00DA0DBA">
        <w:t>пенсия</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рассчитывается</w:t>
      </w:r>
      <w:r w:rsidR="000949BB" w:rsidRPr="00DA0DBA">
        <w:t xml:space="preserve"> </w:t>
      </w:r>
      <w:r w:rsidRPr="00DA0DBA">
        <w:t>по</w:t>
      </w:r>
      <w:r w:rsidR="000949BB" w:rsidRPr="00DA0DBA">
        <w:t xml:space="preserve"> </w:t>
      </w:r>
      <w:r w:rsidRPr="00DA0DBA">
        <w:t>формуле,</w:t>
      </w:r>
      <w:r w:rsidR="000949BB" w:rsidRPr="00DA0DBA">
        <w:t xml:space="preserve"> </w:t>
      </w:r>
      <w:r w:rsidRPr="00DA0DBA">
        <w:t>как</w:t>
      </w:r>
      <w:r w:rsidR="000949BB" w:rsidRPr="00DA0DBA">
        <w:t xml:space="preserve"> </w:t>
      </w:r>
      <w:r w:rsidRPr="00DA0DBA">
        <w:t>сумма</w:t>
      </w:r>
      <w:r w:rsidR="000949BB" w:rsidRPr="00DA0DBA">
        <w:t xml:space="preserve"> </w:t>
      </w:r>
      <w:r w:rsidRPr="00DA0DBA">
        <w:t>произведения</w:t>
      </w:r>
      <w:r w:rsidR="000949BB" w:rsidRPr="00DA0DBA">
        <w:t xml:space="preserve"> </w:t>
      </w:r>
      <w:r w:rsidRPr="00DA0DBA">
        <w:t>количества</w:t>
      </w:r>
      <w:r w:rsidR="000949BB" w:rsidRPr="00DA0DBA">
        <w:t xml:space="preserve"> </w:t>
      </w:r>
      <w:r w:rsidRPr="00DA0DBA">
        <w:t>накопленных</w:t>
      </w:r>
      <w:r w:rsidR="000949BB" w:rsidRPr="00DA0DBA">
        <w:t xml:space="preserve"> </w:t>
      </w:r>
      <w:r w:rsidRPr="00DA0DBA">
        <w:t>баллов</w:t>
      </w:r>
      <w:r w:rsidR="000949BB" w:rsidRPr="00DA0DBA">
        <w:t xml:space="preserve"> </w:t>
      </w:r>
      <w:r w:rsidRPr="00DA0DBA">
        <w:t>на</w:t>
      </w:r>
      <w:r w:rsidR="000949BB" w:rsidRPr="00DA0DBA">
        <w:t xml:space="preserve"> </w:t>
      </w:r>
      <w:r w:rsidRPr="00DA0DBA">
        <w:t>стоимость</w:t>
      </w:r>
      <w:r w:rsidR="000949BB" w:rsidRPr="00DA0DBA">
        <w:t xml:space="preserve"> </w:t>
      </w:r>
      <w:r w:rsidRPr="00DA0DBA">
        <w:t>одного</w:t>
      </w:r>
      <w:r w:rsidR="000949BB" w:rsidRPr="00DA0DBA">
        <w:t xml:space="preserve"> </w:t>
      </w:r>
      <w:r w:rsidRPr="00DA0DBA">
        <w:t>ИПК</w:t>
      </w:r>
      <w:r w:rsidR="000949BB" w:rsidRPr="00DA0DBA">
        <w:t xml:space="preserve"> </w:t>
      </w:r>
      <w:r w:rsidRPr="00DA0DBA">
        <w:t>и</w:t>
      </w:r>
      <w:r w:rsidR="000949BB" w:rsidRPr="00DA0DBA">
        <w:t xml:space="preserve"> </w:t>
      </w:r>
      <w:r w:rsidRPr="00DA0DBA">
        <w:t>фиксированной</w:t>
      </w:r>
      <w:r w:rsidR="000949BB" w:rsidRPr="00DA0DBA">
        <w:t xml:space="preserve"> </w:t>
      </w:r>
      <w:r w:rsidRPr="00DA0DBA">
        <w:t>выплаты.</w:t>
      </w:r>
      <w:r w:rsidR="000949BB" w:rsidRPr="00DA0DBA">
        <w:t xml:space="preserve"> </w:t>
      </w:r>
      <w:r w:rsidRPr="00DA0DBA">
        <w:t>Отсюда</w:t>
      </w:r>
      <w:r w:rsidR="000949BB" w:rsidRPr="00DA0DBA">
        <w:t xml:space="preserve"> </w:t>
      </w:r>
      <w:r w:rsidRPr="00DA0DBA">
        <w:t>следует,</w:t>
      </w:r>
      <w:r w:rsidR="000949BB" w:rsidRPr="00DA0DBA">
        <w:t xml:space="preserve"> </w:t>
      </w:r>
      <w:r w:rsidRPr="00DA0DBA">
        <w:t>что</w:t>
      </w:r>
      <w:r w:rsidR="000949BB" w:rsidRPr="00DA0DBA">
        <w:t xml:space="preserve"> </w:t>
      </w:r>
      <w:r w:rsidRPr="00DA0DBA">
        <w:t>размер</w:t>
      </w:r>
      <w:r w:rsidR="000949BB" w:rsidRPr="00DA0DBA">
        <w:t xml:space="preserve"> </w:t>
      </w:r>
      <w:r w:rsidRPr="00DA0DBA">
        <w:t>пенсии</w:t>
      </w:r>
      <w:r w:rsidR="000949BB" w:rsidRPr="00DA0DBA">
        <w:t xml:space="preserve"> </w:t>
      </w:r>
      <w:r w:rsidRPr="00DA0DBA">
        <w:t>будет</w:t>
      </w:r>
      <w:r w:rsidR="000949BB" w:rsidRPr="00DA0DBA">
        <w:t xml:space="preserve"> </w:t>
      </w:r>
      <w:r w:rsidRPr="00DA0DBA">
        <w:t>зависеть</w:t>
      </w:r>
      <w:r w:rsidR="000949BB" w:rsidRPr="00DA0DBA">
        <w:t xml:space="preserve"> </w:t>
      </w:r>
      <w:r w:rsidRPr="00DA0DBA">
        <w:t>от</w:t>
      </w:r>
      <w:r w:rsidR="000949BB" w:rsidRPr="00DA0DBA">
        <w:t xml:space="preserve"> </w:t>
      </w:r>
      <w:r w:rsidRPr="00DA0DBA">
        <w:t>количества</w:t>
      </w:r>
      <w:r w:rsidR="000949BB" w:rsidRPr="00DA0DBA">
        <w:t xml:space="preserve"> </w:t>
      </w:r>
      <w:r w:rsidRPr="00DA0DBA">
        <w:t>пенсионных</w:t>
      </w:r>
      <w:r w:rsidR="000949BB" w:rsidRPr="00DA0DBA">
        <w:t xml:space="preserve"> </w:t>
      </w:r>
      <w:r w:rsidRPr="00DA0DBA">
        <w:t>коэффициентов</w:t>
      </w:r>
      <w:r w:rsidR="000949BB" w:rsidRPr="00DA0DBA">
        <w:t xml:space="preserve"> </w:t>
      </w:r>
      <w:r w:rsidRPr="00DA0DBA">
        <w:t>-</w:t>
      </w:r>
      <w:r w:rsidR="000949BB" w:rsidRPr="00DA0DBA">
        <w:t xml:space="preserve"> </w:t>
      </w:r>
      <w:r w:rsidRPr="00DA0DBA">
        <w:t>чем</w:t>
      </w:r>
      <w:r w:rsidR="000949BB" w:rsidRPr="00DA0DBA">
        <w:t xml:space="preserve"> </w:t>
      </w:r>
      <w:r w:rsidRPr="00DA0DBA">
        <w:t>больше</w:t>
      </w:r>
      <w:r w:rsidR="000949BB" w:rsidRPr="00DA0DBA">
        <w:t xml:space="preserve"> </w:t>
      </w:r>
      <w:r w:rsidRPr="00DA0DBA">
        <w:t>их</w:t>
      </w:r>
      <w:r w:rsidR="000949BB" w:rsidRPr="00DA0DBA">
        <w:t xml:space="preserve"> </w:t>
      </w:r>
      <w:r w:rsidRPr="00DA0DBA">
        <w:t>скопил</w:t>
      </w:r>
      <w:r w:rsidR="000949BB" w:rsidRPr="00DA0DBA">
        <w:t xml:space="preserve"> </w:t>
      </w:r>
      <w:r w:rsidRPr="00DA0DBA">
        <w:t>пенсионер,</w:t>
      </w:r>
      <w:r w:rsidR="000949BB" w:rsidRPr="00DA0DBA">
        <w:t xml:space="preserve"> </w:t>
      </w:r>
      <w:r w:rsidRPr="00DA0DBA">
        <w:t>тем</w:t>
      </w:r>
      <w:r w:rsidR="000949BB" w:rsidRPr="00DA0DBA">
        <w:t xml:space="preserve"> </w:t>
      </w:r>
      <w:r w:rsidRPr="00DA0DBA">
        <w:t>выше</w:t>
      </w:r>
      <w:r w:rsidR="000949BB" w:rsidRPr="00DA0DBA">
        <w:t xml:space="preserve"> </w:t>
      </w:r>
      <w:r w:rsidRPr="00DA0DBA">
        <w:t>будет</w:t>
      </w:r>
      <w:r w:rsidR="000949BB" w:rsidRPr="00DA0DBA">
        <w:t xml:space="preserve"> </w:t>
      </w:r>
      <w:r w:rsidRPr="00DA0DBA">
        <w:t>пенсия.</w:t>
      </w:r>
    </w:p>
    <w:p w14:paraId="01C28B3C" w14:textId="77777777" w:rsidR="00144F5F" w:rsidRPr="00DA0DBA" w:rsidRDefault="00144F5F" w:rsidP="00144F5F">
      <w:r w:rsidRPr="00DA0DBA">
        <w:t>Ранее</w:t>
      </w:r>
      <w:r w:rsidR="000949BB" w:rsidRPr="00DA0DBA">
        <w:t xml:space="preserve"> </w:t>
      </w:r>
      <w:r w:rsidRPr="00DA0DBA">
        <w:t>эксперт</w:t>
      </w:r>
      <w:r w:rsidR="000949BB" w:rsidRPr="00DA0DBA">
        <w:t xml:space="preserve"> </w:t>
      </w:r>
      <w:r w:rsidRPr="00DA0DBA">
        <w:t>Игорь</w:t>
      </w:r>
      <w:r w:rsidR="000949BB" w:rsidRPr="00DA0DBA">
        <w:t xml:space="preserve"> </w:t>
      </w:r>
      <w:r w:rsidRPr="00DA0DBA">
        <w:t>Балынин</w:t>
      </w:r>
      <w:r w:rsidR="000949BB" w:rsidRPr="00DA0DBA">
        <w:t xml:space="preserve"> </w:t>
      </w:r>
      <w:r w:rsidRPr="00DA0DBA">
        <w:t>объяснил,</w:t>
      </w:r>
      <w:r w:rsidR="000949BB" w:rsidRPr="00DA0DBA">
        <w:t xml:space="preserve"> </w:t>
      </w:r>
      <w:r w:rsidRPr="00DA0DBA">
        <w:t>что</w:t>
      </w:r>
      <w:r w:rsidR="000949BB" w:rsidRPr="00DA0DBA">
        <w:t xml:space="preserve"> </w:t>
      </w:r>
      <w:r w:rsidRPr="00DA0DBA">
        <w:t>такое</w:t>
      </w:r>
      <w:r w:rsidR="000949BB" w:rsidRPr="00DA0DBA">
        <w:t xml:space="preserve"> </w:t>
      </w:r>
      <w:r w:rsidRPr="00DA0DBA">
        <w:t>заморозка</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По</w:t>
      </w:r>
      <w:r w:rsidR="000949BB" w:rsidRPr="00DA0DBA">
        <w:t xml:space="preserve"> </w:t>
      </w:r>
      <w:r w:rsidRPr="00DA0DBA">
        <w:t>его</w:t>
      </w:r>
      <w:r w:rsidR="000949BB" w:rsidRPr="00DA0DBA">
        <w:t xml:space="preserve"> </w:t>
      </w:r>
      <w:r w:rsidRPr="00DA0DBA">
        <w:t>словам,</w:t>
      </w:r>
      <w:r w:rsidR="000949BB" w:rsidRPr="00DA0DBA">
        <w:t xml:space="preserve"> </w:t>
      </w:r>
      <w:r w:rsidRPr="00DA0DBA">
        <w:t>с</w:t>
      </w:r>
      <w:r w:rsidR="000949BB" w:rsidRPr="00DA0DBA">
        <w:t xml:space="preserve"> </w:t>
      </w:r>
      <w:r w:rsidRPr="00DA0DBA">
        <w:t>2002</w:t>
      </w:r>
      <w:r w:rsidR="000949BB" w:rsidRPr="00DA0DBA">
        <w:t xml:space="preserve"> </w:t>
      </w:r>
      <w:r w:rsidRPr="00DA0DBA">
        <w:t>года</w:t>
      </w:r>
      <w:r w:rsidR="000949BB" w:rsidRPr="00DA0DBA">
        <w:t xml:space="preserve"> </w:t>
      </w:r>
      <w:r w:rsidRPr="00DA0DBA">
        <w:t>в</w:t>
      </w:r>
      <w:r w:rsidR="000949BB" w:rsidRPr="00DA0DBA">
        <w:t xml:space="preserve"> </w:t>
      </w:r>
      <w:r w:rsidRPr="00DA0DBA">
        <w:t>рамках</w:t>
      </w:r>
      <w:r w:rsidR="000949BB" w:rsidRPr="00DA0DBA">
        <w:t xml:space="preserve"> </w:t>
      </w:r>
      <w:r w:rsidRPr="00DA0DBA">
        <w:t>обязательного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существует</w:t>
      </w:r>
      <w:r w:rsidR="000949BB" w:rsidRPr="00DA0DBA">
        <w:t xml:space="preserve"> </w:t>
      </w:r>
      <w:r w:rsidRPr="00DA0DBA">
        <w:t>накопительный</w:t>
      </w:r>
      <w:r w:rsidR="000949BB" w:rsidRPr="00DA0DBA">
        <w:t xml:space="preserve"> </w:t>
      </w:r>
      <w:r w:rsidRPr="00DA0DBA">
        <w:t>компонент,</w:t>
      </w:r>
      <w:r w:rsidR="000949BB" w:rsidRPr="00DA0DBA">
        <w:t xml:space="preserve"> </w:t>
      </w:r>
      <w:r w:rsidRPr="00DA0DBA">
        <w:t>соответственно,</w:t>
      </w:r>
      <w:r w:rsidR="000949BB" w:rsidRPr="00DA0DBA">
        <w:t xml:space="preserve"> </w:t>
      </w:r>
      <w:r w:rsidRPr="00DA0DBA">
        <w:t>часть</w:t>
      </w:r>
      <w:r w:rsidR="000949BB" w:rsidRPr="00DA0DBA">
        <w:t xml:space="preserve"> </w:t>
      </w:r>
      <w:r w:rsidRPr="00DA0DBA">
        <w:t>страховых</w:t>
      </w:r>
      <w:r w:rsidR="000949BB" w:rsidRPr="00DA0DBA">
        <w:t xml:space="preserve"> </w:t>
      </w:r>
      <w:r w:rsidRPr="00DA0DBA">
        <w:t>взносов,</w:t>
      </w:r>
      <w:r w:rsidR="000949BB" w:rsidRPr="00DA0DBA">
        <w:t xml:space="preserve"> </w:t>
      </w:r>
      <w:r w:rsidRPr="00DA0DBA">
        <w:t>уплачиваемых</w:t>
      </w:r>
      <w:r w:rsidR="000949BB" w:rsidRPr="00DA0DBA">
        <w:t xml:space="preserve"> </w:t>
      </w:r>
      <w:r w:rsidRPr="00DA0DBA">
        <w:t>работодателями,</w:t>
      </w:r>
      <w:r w:rsidR="000949BB" w:rsidRPr="00DA0DBA">
        <w:t xml:space="preserve"> </w:t>
      </w:r>
      <w:r w:rsidRPr="00DA0DBA">
        <w:t>перечислялась</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на</w:t>
      </w:r>
      <w:r w:rsidR="000949BB" w:rsidRPr="00DA0DBA">
        <w:t xml:space="preserve"> </w:t>
      </w:r>
      <w:r w:rsidRPr="00DA0DBA">
        <w:t>формирование</w:t>
      </w:r>
      <w:r w:rsidR="000949BB" w:rsidRPr="00DA0DBA">
        <w:t xml:space="preserve"> </w:t>
      </w:r>
      <w:r w:rsidRPr="00DA0DBA">
        <w:t>пенсионных</w:t>
      </w:r>
      <w:r w:rsidR="000949BB" w:rsidRPr="00DA0DBA">
        <w:t xml:space="preserve"> </w:t>
      </w:r>
      <w:r w:rsidRPr="00DA0DBA">
        <w:t>прав</w:t>
      </w:r>
      <w:r w:rsidR="000949BB" w:rsidRPr="00DA0DBA">
        <w:t xml:space="preserve"> </w:t>
      </w:r>
      <w:r w:rsidRPr="00DA0DBA">
        <w:t>для</w:t>
      </w:r>
      <w:r w:rsidR="000949BB" w:rsidRPr="00DA0DBA">
        <w:t xml:space="preserve"> </w:t>
      </w:r>
      <w:r w:rsidRPr="00DA0DBA">
        <w:t>выплаты</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но</w:t>
      </w:r>
      <w:r w:rsidR="000949BB" w:rsidRPr="00DA0DBA">
        <w:t xml:space="preserve"> </w:t>
      </w:r>
      <w:r w:rsidRPr="00DA0DBA">
        <w:t>и</w:t>
      </w:r>
      <w:r w:rsidR="000949BB" w:rsidRPr="00DA0DBA">
        <w:t xml:space="preserve"> </w:t>
      </w:r>
      <w:r w:rsidRPr="00DA0DBA">
        <w:t>на</w:t>
      </w:r>
      <w:r w:rsidR="000949BB" w:rsidRPr="00DA0DBA">
        <w:t xml:space="preserve"> </w:t>
      </w:r>
      <w:r w:rsidRPr="00DA0DBA">
        <w:t>формирование</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В</w:t>
      </w:r>
      <w:r w:rsidR="000949BB" w:rsidRPr="00DA0DBA">
        <w:t xml:space="preserve"> </w:t>
      </w:r>
      <w:r w:rsidRPr="00DA0DBA">
        <w:lastRenderedPageBreak/>
        <w:t>разные</w:t>
      </w:r>
      <w:r w:rsidR="000949BB" w:rsidRPr="00DA0DBA">
        <w:t xml:space="preserve"> </w:t>
      </w:r>
      <w:r w:rsidRPr="00DA0DBA">
        <w:t>годы</w:t>
      </w:r>
      <w:r w:rsidR="000949BB" w:rsidRPr="00DA0DBA">
        <w:t xml:space="preserve"> </w:t>
      </w:r>
      <w:r w:rsidRPr="00DA0DBA">
        <w:t>это</w:t>
      </w:r>
      <w:r w:rsidR="000949BB" w:rsidRPr="00DA0DBA">
        <w:t xml:space="preserve"> </w:t>
      </w:r>
      <w:r w:rsidRPr="00DA0DBA">
        <w:t>осуществлялось</w:t>
      </w:r>
      <w:r w:rsidR="000949BB" w:rsidRPr="00DA0DBA">
        <w:t xml:space="preserve"> </w:t>
      </w:r>
      <w:r w:rsidRPr="00DA0DBA">
        <w:t>по</w:t>
      </w:r>
      <w:r w:rsidR="000949BB" w:rsidRPr="00DA0DBA">
        <w:t xml:space="preserve"> </w:t>
      </w:r>
      <w:r w:rsidRPr="00DA0DBA">
        <w:t>разным</w:t>
      </w:r>
      <w:r w:rsidR="000949BB" w:rsidRPr="00DA0DBA">
        <w:t xml:space="preserve"> </w:t>
      </w:r>
      <w:r w:rsidRPr="00DA0DBA">
        <w:t>нормативам,</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с</w:t>
      </w:r>
      <w:r w:rsidR="000949BB" w:rsidRPr="00DA0DBA">
        <w:t xml:space="preserve"> </w:t>
      </w:r>
      <w:r w:rsidRPr="00DA0DBA">
        <w:t>учетом</w:t>
      </w:r>
      <w:r w:rsidR="000949BB" w:rsidRPr="00DA0DBA">
        <w:t xml:space="preserve"> </w:t>
      </w:r>
      <w:r w:rsidRPr="00DA0DBA">
        <w:t>дифференциации</w:t>
      </w:r>
      <w:r w:rsidR="000949BB" w:rsidRPr="00DA0DBA">
        <w:t xml:space="preserve"> </w:t>
      </w:r>
      <w:r w:rsidRPr="00DA0DBA">
        <w:t>по</w:t>
      </w:r>
      <w:r w:rsidR="000949BB" w:rsidRPr="00DA0DBA">
        <w:t xml:space="preserve"> </w:t>
      </w:r>
      <w:r w:rsidRPr="00DA0DBA">
        <w:t>годам</w:t>
      </w:r>
      <w:r w:rsidR="000949BB" w:rsidRPr="00DA0DBA">
        <w:t xml:space="preserve"> </w:t>
      </w:r>
      <w:r w:rsidRPr="00DA0DBA">
        <w:t>рождения</w:t>
      </w:r>
      <w:r w:rsidR="000949BB" w:rsidRPr="00DA0DBA">
        <w:t xml:space="preserve"> </w:t>
      </w:r>
      <w:r w:rsidRPr="00DA0DBA">
        <w:t>и</w:t>
      </w:r>
      <w:r w:rsidR="000949BB" w:rsidRPr="00DA0DBA">
        <w:t xml:space="preserve"> </w:t>
      </w:r>
      <w:r w:rsidRPr="00DA0DBA">
        <w:t>полу.</w:t>
      </w:r>
    </w:p>
    <w:p w14:paraId="1F643E5D" w14:textId="77777777" w:rsidR="00144F5F" w:rsidRPr="00DA0DBA" w:rsidRDefault="00144F5F" w:rsidP="00144F5F">
      <w:r w:rsidRPr="00DA0DBA">
        <w:t>Эксперт</w:t>
      </w:r>
      <w:r w:rsidR="000949BB" w:rsidRPr="00DA0DBA">
        <w:t xml:space="preserve"> </w:t>
      </w:r>
      <w:r w:rsidRPr="00DA0DBA">
        <w:t>Ольга</w:t>
      </w:r>
      <w:r w:rsidR="000949BB" w:rsidRPr="00DA0DBA">
        <w:t xml:space="preserve"> </w:t>
      </w:r>
      <w:r w:rsidRPr="00DA0DBA">
        <w:t>Макашина</w:t>
      </w:r>
      <w:r w:rsidR="000949BB" w:rsidRPr="00DA0DBA">
        <w:t xml:space="preserve"> </w:t>
      </w:r>
      <w:r w:rsidRPr="00DA0DBA">
        <w:t>раскрыла,</w:t>
      </w:r>
      <w:r w:rsidR="000949BB" w:rsidRPr="00DA0DBA">
        <w:t xml:space="preserve"> </w:t>
      </w:r>
      <w:r w:rsidRPr="00DA0DBA">
        <w:t>можно</w:t>
      </w:r>
      <w:r w:rsidR="000949BB" w:rsidRPr="00DA0DBA">
        <w:t xml:space="preserve"> </w:t>
      </w:r>
      <w:r w:rsidRPr="00DA0DBA">
        <w:t>ли</w:t>
      </w:r>
      <w:r w:rsidR="000949BB" w:rsidRPr="00DA0DBA">
        <w:t xml:space="preserve"> </w:t>
      </w:r>
      <w:r w:rsidRPr="00DA0DBA">
        <w:t>получать</w:t>
      </w:r>
      <w:r w:rsidR="000949BB" w:rsidRPr="00DA0DBA">
        <w:t xml:space="preserve"> </w:t>
      </w:r>
      <w:r w:rsidRPr="00DA0DBA">
        <w:t>пенсию</w:t>
      </w:r>
      <w:r w:rsidR="000949BB" w:rsidRPr="00DA0DBA">
        <w:t xml:space="preserve"> </w:t>
      </w:r>
      <w:r w:rsidRPr="00DA0DBA">
        <w:t>России,</w:t>
      </w:r>
      <w:r w:rsidR="000949BB" w:rsidRPr="00DA0DBA">
        <w:t xml:space="preserve"> </w:t>
      </w:r>
      <w:r w:rsidRPr="00DA0DBA">
        <w:t>имея</w:t>
      </w:r>
      <w:r w:rsidR="000949BB" w:rsidRPr="00DA0DBA">
        <w:t xml:space="preserve"> </w:t>
      </w:r>
      <w:r w:rsidRPr="00DA0DBA">
        <w:t>другое</w:t>
      </w:r>
      <w:r w:rsidR="000949BB" w:rsidRPr="00DA0DBA">
        <w:t xml:space="preserve"> </w:t>
      </w:r>
      <w:r w:rsidRPr="00DA0DBA">
        <w:t>гражданство.</w:t>
      </w:r>
      <w:r w:rsidR="000949BB" w:rsidRPr="00DA0DBA">
        <w:t xml:space="preserve"> </w:t>
      </w:r>
      <w:r w:rsidRPr="00DA0DBA">
        <w:t>По</w:t>
      </w:r>
      <w:r w:rsidR="000949BB" w:rsidRPr="00DA0DBA">
        <w:t xml:space="preserve"> </w:t>
      </w:r>
      <w:r w:rsidRPr="00DA0DBA">
        <w:t>ее</w:t>
      </w:r>
      <w:r w:rsidR="000949BB" w:rsidRPr="00DA0DBA">
        <w:t xml:space="preserve"> </w:t>
      </w:r>
      <w:r w:rsidRPr="00DA0DBA">
        <w:t>словам,</w:t>
      </w:r>
      <w:r w:rsidR="000949BB" w:rsidRPr="00DA0DBA">
        <w:t xml:space="preserve"> </w:t>
      </w:r>
      <w:r w:rsidRPr="00DA0DBA">
        <w:t>иностранные</w:t>
      </w:r>
      <w:r w:rsidR="000949BB" w:rsidRPr="00DA0DBA">
        <w:t xml:space="preserve"> </w:t>
      </w:r>
      <w:r w:rsidRPr="00DA0DBA">
        <w:t>граждане</w:t>
      </w:r>
      <w:r w:rsidR="000949BB" w:rsidRPr="00DA0DBA">
        <w:t xml:space="preserve"> </w:t>
      </w:r>
      <w:r w:rsidRPr="00DA0DBA">
        <w:t>имеют</w:t>
      </w:r>
      <w:r w:rsidR="000949BB" w:rsidRPr="00DA0DBA">
        <w:t xml:space="preserve"> </w:t>
      </w:r>
      <w:r w:rsidRPr="00DA0DBA">
        <w:t>право</w:t>
      </w:r>
      <w:r w:rsidR="000949BB" w:rsidRPr="00DA0DBA">
        <w:t xml:space="preserve"> </w:t>
      </w:r>
      <w:r w:rsidRPr="00DA0DBA">
        <w:t>на</w:t>
      </w:r>
      <w:r w:rsidR="000949BB" w:rsidRPr="00DA0DBA">
        <w:t xml:space="preserve"> </w:t>
      </w:r>
      <w:r w:rsidRPr="00DA0DBA">
        <w:t>получение</w:t>
      </w:r>
      <w:r w:rsidR="000949BB" w:rsidRPr="00DA0DBA">
        <w:t xml:space="preserve"> </w:t>
      </w:r>
      <w:r w:rsidRPr="00DA0DBA">
        <w:t>российской</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соответствии</w:t>
      </w:r>
      <w:r w:rsidR="000949BB" w:rsidRPr="00DA0DBA">
        <w:t xml:space="preserve"> </w:t>
      </w:r>
      <w:r w:rsidRPr="00DA0DBA">
        <w:t>с</w:t>
      </w:r>
      <w:r w:rsidR="000949BB" w:rsidRPr="00DA0DBA">
        <w:t xml:space="preserve"> </w:t>
      </w:r>
      <w:r w:rsidRPr="00DA0DBA">
        <w:t>Федеральным</w:t>
      </w:r>
      <w:r w:rsidR="000949BB" w:rsidRPr="00DA0DBA">
        <w:t xml:space="preserve"> </w:t>
      </w:r>
      <w:r w:rsidRPr="00DA0DBA">
        <w:t>законом</w:t>
      </w:r>
      <w:r w:rsidR="000949BB" w:rsidRPr="00DA0DBA">
        <w:t xml:space="preserve"> </w:t>
      </w:r>
      <w:r w:rsidR="00827EAC" w:rsidRPr="00DA0DBA">
        <w:t>«</w:t>
      </w:r>
      <w:r w:rsidRPr="00DA0DBA">
        <w:t>О</w:t>
      </w:r>
      <w:r w:rsidR="000949BB" w:rsidRPr="00DA0DBA">
        <w:t xml:space="preserve"> </w:t>
      </w:r>
      <w:r w:rsidRPr="00DA0DBA">
        <w:t>государственном</w:t>
      </w:r>
      <w:r w:rsidR="000949BB" w:rsidRPr="00DA0DBA">
        <w:t xml:space="preserve"> </w:t>
      </w:r>
      <w:r w:rsidRPr="00DA0DBA">
        <w:t>пенсионном</w:t>
      </w:r>
      <w:r w:rsidR="000949BB" w:rsidRPr="00DA0DBA">
        <w:t xml:space="preserve"> </w:t>
      </w:r>
      <w:r w:rsidRPr="00DA0DBA">
        <w:t>обеспечении</w:t>
      </w:r>
      <w:r w:rsidR="000949BB" w:rsidRPr="00DA0DBA">
        <w:t xml:space="preserve"> </w:t>
      </w:r>
      <w:r w:rsidRPr="00DA0DBA">
        <w:t>в</w:t>
      </w:r>
      <w:r w:rsidR="000949BB" w:rsidRPr="00DA0DBA">
        <w:t xml:space="preserve"> </w:t>
      </w:r>
      <w:r w:rsidRPr="00DA0DBA">
        <w:t>Российской</w:t>
      </w:r>
      <w:r w:rsidR="000949BB" w:rsidRPr="00DA0DBA">
        <w:t xml:space="preserve"> </w:t>
      </w:r>
      <w:r w:rsidRPr="00DA0DBA">
        <w:t>Федерации</w:t>
      </w:r>
      <w:r w:rsidR="00827EAC" w:rsidRPr="00DA0DBA">
        <w:t>»</w:t>
      </w:r>
      <w:r w:rsidRPr="00DA0DBA">
        <w:t>.</w:t>
      </w:r>
      <w:r w:rsidR="000949BB" w:rsidRPr="00DA0DBA">
        <w:t xml:space="preserve"> </w:t>
      </w:r>
      <w:r w:rsidRPr="00DA0DBA">
        <w:t>Для</w:t>
      </w:r>
      <w:r w:rsidR="000949BB" w:rsidRPr="00DA0DBA">
        <w:t xml:space="preserve"> </w:t>
      </w:r>
      <w:r w:rsidRPr="00DA0DBA">
        <w:t>этого</w:t>
      </w:r>
      <w:r w:rsidR="000949BB" w:rsidRPr="00DA0DBA">
        <w:t xml:space="preserve"> </w:t>
      </w:r>
      <w:r w:rsidRPr="00DA0DBA">
        <w:t>им</w:t>
      </w:r>
      <w:r w:rsidR="000949BB" w:rsidRPr="00DA0DBA">
        <w:t xml:space="preserve"> </w:t>
      </w:r>
      <w:r w:rsidRPr="00DA0DBA">
        <w:t>необходимо</w:t>
      </w:r>
      <w:r w:rsidR="000949BB" w:rsidRPr="00DA0DBA">
        <w:t xml:space="preserve"> </w:t>
      </w:r>
      <w:r w:rsidRPr="00DA0DBA">
        <w:t>постоянно</w:t>
      </w:r>
      <w:r w:rsidR="000949BB" w:rsidRPr="00DA0DBA">
        <w:t xml:space="preserve"> </w:t>
      </w:r>
      <w:r w:rsidRPr="00DA0DBA">
        <w:t>проживать</w:t>
      </w:r>
      <w:r w:rsidR="000949BB" w:rsidRPr="00DA0DBA">
        <w:t xml:space="preserve"> </w:t>
      </w:r>
      <w:r w:rsidRPr="00DA0DBA">
        <w:t>на</w:t>
      </w:r>
      <w:r w:rsidR="000949BB" w:rsidRPr="00DA0DBA">
        <w:t xml:space="preserve"> </w:t>
      </w:r>
      <w:r w:rsidRPr="00DA0DBA">
        <w:t>территории</w:t>
      </w:r>
      <w:r w:rsidR="000949BB" w:rsidRPr="00DA0DBA">
        <w:t xml:space="preserve"> </w:t>
      </w:r>
      <w:r w:rsidRPr="00DA0DBA">
        <w:t>России</w:t>
      </w:r>
      <w:r w:rsidR="000949BB" w:rsidRPr="00DA0DBA">
        <w:t xml:space="preserve"> </w:t>
      </w:r>
      <w:r w:rsidRPr="00DA0DBA">
        <w:t>(иметь</w:t>
      </w:r>
      <w:r w:rsidR="000949BB" w:rsidRPr="00DA0DBA">
        <w:t xml:space="preserve"> </w:t>
      </w:r>
      <w:r w:rsidRPr="00DA0DBA">
        <w:t>вид</w:t>
      </w:r>
      <w:r w:rsidR="000949BB" w:rsidRPr="00DA0DBA">
        <w:t xml:space="preserve"> </w:t>
      </w:r>
      <w:r w:rsidRPr="00DA0DBA">
        <w:t>на</w:t>
      </w:r>
      <w:r w:rsidR="000949BB" w:rsidRPr="00DA0DBA">
        <w:t xml:space="preserve"> </w:t>
      </w:r>
      <w:r w:rsidRPr="00DA0DBA">
        <w:t>жительство),</w:t>
      </w:r>
      <w:r w:rsidR="000949BB" w:rsidRPr="00DA0DBA">
        <w:t xml:space="preserve"> </w:t>
      </w:r>
      <w:r w:rsidRPr="00DA0DBA">
        <w:t>быть</w:t>
      </w:r>
      <w:r w:rsidR="000949BB" w:rsidRPr="00DA0DBA">
        <w:t xml:space="preserve"> </w:t>
      </w:r>
      <w:r w:rsidRPr="00DA0DBA">
        <w:t>трудоустроенными</w:t>
      </w:r>
      <w:r w:rsidR="000949BB" w:rsidRPr="00DA0DBA">
        <w:t xml:space="preserve"> </w:t>
      </w:r>
      <w:r w:rsidRPr="00DA0DBA">
        <w:t>(застрахованными</w:t>
      </w:r>
      <w:r w:rsidR="000949BB" w:rsidRPr="00DA0DBA">
        <w:t xml:space="preserve"> </w:t>
      </w:r>
      <w:r w:rsidRPr="00DA0DBA">
        <w:t>в</w:t>
      </w:r>
      <w:r w:rsidR="000949BB" w:rsidRPr="00DA0DBA">
        <w:t xml:space="preserve"> </w:t>
      </w:r>
      <w:r w:rsidRPr="00DA0DBA">
        <w:t>системе</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РФ),</w:t>
      </w:r>
      <w:r w:rsidR="000949BB" w:rsidRPr="00DA0DBA">
        <w:t xml:space="preserve"> </w:t>
      </w:r>
      <w:r w:rsidRPr="00DA0DBA">
        <w:t>выполнять</w:t>
      </w:r>
      <w:r w:rsidR="000949BB" w:rsidRPr="00DA0DBA">
        <w:t xml:space="preserve"> </w:t>
      </w:r>
      <w:r w:rsidRPr="00DA0DBA">
        <w:t>требования</w:t>
      </w:r>
      <w:r w:rsidR="000949BB" w:rsidRPr="00DA0DBA">
        <w:t xml:space="preserve"> </w:t>
      </w:r>
      <w:r w:rsidRPr="00DA0DBA">
        <w:t>закона</w:t>
      </w:r>
      <w:r w:rsidR="000949BB" w:rsidRPr="00DA0DBA">
        <w:t xml:space="preserve"> </w:t>
      </w:r>
      <w:r w:rsidRPr="00DA0DBA">
        <w:t>к</w:t>
      </w:r>
      <w:r w:rsidR="000949BB" w:rsidRPr="00DA0DBA">
        <w:t xml:space="preserve"> </w:t>
      </w:r>
      <w:r w:rsidRPr="00DA0DBA">
        <w:t>возрасту,</w:t>
      </w:r>
      <w:r w:rsidR="000949BB" w:rsidRPr="00DA0DBA">
        <w:t xml:space="preserve"> </w:t>
      </w:r>
      <w:r w:rsidRPr="00DA0DBA">
        <w:t>стажу</w:t>
      </w:r>
      <w:r w:rsidR="000949BB" w:rsidRPr="00DA0DBA">
        <w:t xml:space="preserve"> </w:t>
      </w:r>
      <w:r w:rsidRPr="00DA0DBA">
        <w:t>и</w:t>
      </w:r>
      <w:r w:rsidR="000949BB" w:rsidRPr="00DA0DBA">
        <w:t xml:space="preserve"> </w:t>
      </w:r>
      <w:r w:rsidRPr="00DA0DBA">
        <w:t>количеству</w:t>
      </w:r>
      <w:r w:rsidR="000949BB" w:rsidRPr="00DA0DBA">
        <w:t xml:space="preserve"> </w:t>
      </w:r>
      <w:r w:rsidRPr="00DA0DBA">
        <w:t>пенсионных</w:t>
      </w:r>
      <w:r w:rsidR="000949BB" w:rsidRPr="00DA0DBA">
        <w:t xml:space="preserve"> </w:t>
      </w:r>
      <w:r w:rsidRPr="00DA0DBA">
        <w:t>коэффициентов</w:t>
      </w:r>
      <w:r w:rsidR="000949BB" w:rsidRPr="00DA0DBA">
        <w:t xml:space="preserve"> </w:t>
      </w:r>
      <w:r w:rsidRPr="00DA0DBA">
        <w:t>(баллов).</w:t>
      </w:r>
    </w:p>
    <w:p w14:paraId="63B926CA" w14:textId="77777777" w:rsidR="00144F5F" w:rsidRPr="00DA0DBA" w:rsidRDefault="00174F8E" w:rsidP="00144F5F">
      <w:hyperlink r:id="rId62" w:history="1">
        <w:r w:rsidR="00144F5F" w:rsidRPr="00DA0DBA">
          <w:rPr>
            <w:rStyle w:val="a3"/>
          </w:rPr>
          <w:t>https://aif.ru/money/mymoney/komu-doplatu-ekspert-nazval-kto-poluchit-nadbavku-v-2033-72-rublya-k-pensii</w:t>
        </w:r>
      </w:hyperlink>
      <w:r w:rsidR="000949BB" w:rsidRPr="00DA0DBA">
        <w:t xml:space="preserve"> </w:t>
      </w:r>
    </w:p>
    <w:p w14:paraId="5111FC48" w14:textId="77777777" w:rsidR="00144F5F" w:rsidRPr="00DA0DBA" w:rsidRDefault="00144F5F" w:rsidP="00144F5F">
      <w:pPr>
        <w:pStyle w:val="2"/>
      </w:pPr>
      <w:bookmarkStart w:id="138" w:name="_Toc165533887"/>
      <w:r w:rsidRPr="00DA0DBA">
        <w:t>АиФ,</w:t>
      </w:r>
      <w:r w:rsidR="000949BB" w:rsidRPr="00DA0DBA">
        <w:t xml:space="preserve"> </w:t>
      </w:r>
      <w:r w:rsidRPr="00DA0DBA">
        <w:t>28.04.2024,</w:t>
      </w:r>
      <w:r w:rsidR="000949BB" w:rsidRPr="00DA0DBA">
        <w:t xml:space="preserve"> </w:t>
      </w:r>
      <w:r w:rsidR="00DA567D" w:rsidRPr="00DA0DBA">
        <w:t>Элина</w:t>
      </w:r>
      <w:r w:rsidR="000949BB" w:rsidRPr="00DA0DBA">
        <w:t xml:space="preserve"> </w:t>
      </w:r>
      <w:r w:rsidR="00DA567D" w:rsidRPr="00DA0DBA">
        <w:t>СУГАРОВА,</w:t>
      </w:r>
      <w:r w:rsidR="000949BB" w:rsidRPr="00DA0DBA">
        <w:t xml:space="preserve"> </w:t>
      </w:r>
      <w:r w:rsidRPr="00DA0DBA">
        <w:t>Пенсия</w:t>
      </w:r>
      <w:r w:rsidR="000949BB" w:rsidRPr="00DA0DBA">
        <w:t xml:space="preserve"> </w:t>
      </w:r>
      <w:r w:rsidRPr="00DA0DBA">
        <w:t>в</w:t>
      </w:r>
      <w:r w:rsidR="000949BB" w:rsidRPr="00DA0DBA">
        <w:t xml:space="preserve"> </w:t>
      </w:r>
      <w:r w:rsidRPr="00DA0DBA">
        <w:t>наследство.</w:t>
      </w:r>
      <w:r w:rsidR="000949BB" w:rsidRPr="00DA0DBA">
        <w:t xml:space="preserve"> </w:t>
      </w:r>
      <w:r w:rsidRPr="00DA0DBA">
        <w:t>Эксперт</w:t>
      </w:r>
      <w:r w:rsidR="000949BB" w:rsidRPr="00DA0DBA">
        <w:t xml:space="preserve"> </w:t>
      </w:r>
      <w:r w:rsidRPr="00DA0DBA">
        <w:t>раскрыла,</w:t>
      </w:r>
      <w:r w:rsidR="000949BB" w:rsidRPr="00DA0DBA">
        <w:t xml:space="preserve"> </w:t>
      </w:r>
      <w:r w:rsidRPr="00DA0DBA">
        <w:t>можно</w:t>
      </w:r>
      <w:r w:rsidR="000949BB" w:rsidRPr="00DA0DBA">
        <w:t xml:space="preserve"> </w:t>
      </w:r>
      <w:r w:rsidRPr="00DA0DBA">
        <w:t>ли</w:t>
      </w:r>
      <w:r w:rsidR="000949BB" w:rsidRPr="00DA0DBA">
        <w:t xml:space="preserve"> </w:t>
      </w:r>
      <w:r w:rsidRPr="00DA0DBA">
        <w:t>завещать</w:t>
      </w:r>
      <w:r w:rsidR="000949BB" w:rsidRPr="00DA0DBA">
        <w:t xml:space="preserve"> </w:t>
      </w:r>
      <w:r w:rsidRPr="00DA0DBA">
        <w:t>пенсионные</w:t>
      </w:r>
      <w:r w:rsidR="000949BB" w:rsidRPr="00DA0DBA">
        <w:t xml:space="preserve"> </w:t>
      </w:r>
      <w:r w:rsidRPr="00DA0DBA">
        <w:t>баллы</w:t>
      </w:r>
      <w:bookmarkEnd w:id="138"/>
    </w:p>
    <w:p w14:paraId="3A083B63" w14:textId="77777777" w:rsidR="00144F5F" w:rsidRPr="00DA0DBA" w:rsidRDefault="00144F5F" w:rsidP="00737F2E">
      <w:pPr>
        <w:pStyle w:val="3"/>
      </w:pPr>
      <w:bookmarkStart w:id="139" w:name="_Toc165533888"/>
      <w:r w:rsidRPr="00DA0DBA">
        <w:t>Пенсия</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состоит</w:t>
      </w:r>
      <w:r w:rsidR="000949BB" w:rsidRPr="00DA0DBA">
        <w:t xml:space="preserve"> </w:t>
      </w:r>
      <w:r w:rsidRPr="00DA0DBA">
        <w:t>из</w:t>
      </w:r>
      <w:r w:rsidR="000949BB" w:rsidRPr="00DA0DBA">
        <w:t xml:space="preserve"> </w:t>
      </w:r>
      <w:r w:rsidRPr="00DA0DBA">
        <w:t>двух</w:t>
      </w:r>
      <w:r w:rsidR="000949BB" w:rsidRPr="00DA0DBA">
        <w:t xml:space="preserve"> </w:t>
      </w:r>
      <w:r w:rsidRPr="00DA0DBA">
        <w:t>частей:</w:t>
      </w:r>
      <w:r w:rsidR="000949BB" w:rsidRPr="00DA0DBA">
        <w:t xml:space="preserve"> </w:t>
      </w:r>
      <w:r w:rsidRPr="00DA0DBA">
        <w:t>страховой</w:t>
      </w:r>
      <w:r w:rsidR="000949BB" w:rsidRPr="00DA0DBA">
        <w:t xml:space="preserve"> </w:t>
      </w:r>
      <w:r w:rsidRPr="00DA0DBA">
        <w:t>и</w:t>
      </w:r>
      <w:r w:rsidR="000949BB" w:rsidRPr="00DA0DBA">
        <w:t xml:space="preserve"> </w:t>
      </w:r>
      <w:r w:rsidRPr="00DA0DBA">
        <w:t>накопительной,</w:t>
      </w:r>
      <w:r w:rsidR="000949BB" w:rsidRPr="00DA0DBA">
        <w:t xml:space="preserve"> </w:t>
      </w:r>
      <w:r w:rsidRPr="00DA0DBA">
        <w:t>рассказала</w:t>
      </w:r>
      <w:r w:rsidR="000949BB" w:rsidRPr="00DA0DBA">
        <w:t xml:space="preserve"> </w:t>
      </w:r>
      <w:r w:rsidRPr="00DA0DBA">
        <w:t>aif.ru</w:t>
      </w:r>
      <w:r w:rsidR="000949BB" w:rsidRPr="00DA0DBA">
        <w:t xml:space="preserve"> </w:t>
      </w:r>
      <w:r w:rsidRPr="00DA0DBA">
        <w:t>доктор</w:t>
      </w:r>
      <w:r w:rsidR="000949BB" w:rsidRPr="00DA0DBA">
        <w:t xml:space="preserve"> </w:t>
      </w:r>
      <w:r w:rsidRPr="00DA0DBA">
        <w:t>экономических</w:t>
      </w:r>
      <w:r w:rsidR="000949BB" w:rsidRPr="00DA0DBA">
        <w:t xml:space="preserve"> </w:t>
      </w:r>
      <w:r w:rsidRPr="00DA0DBA">
        <w:t>наук,</w:t>
      </w:r>
      <w:r w:rsidR="000949BB" w:rsidRPr="00DA0DBA">
        <w:t xml:space="preserve"> </w:t>
      </w:r>
      <w:r w:rsidRPr="00DA0DBA">
        <w:t>профессор</w:t>
      </w:r>
      <w:r w:rsidR="000949BB" w:rsidRPr="00DA0DBA">
        <w:t xml:space="preserve"> </w:t>
      </w:r>
      <w:r w:rsidRPr="00DA0DBA">
        <w:t>кафедры</w:t>
      </w:r>
      <w:r w:rsidR="000949BB" w:rsidRPr="00DA0DBA">
        <w:t xml:space="preserve"> </w:t>
      </w:r>
      <w:r w:rsidRPr="00DA0DBA">
        <w:t>Финансового</w:t>
      </w:r>
      <w:r w:rsidR="000949BB" w:rsidRPr="00DA0DBA">
        <w:t xml:space="preserve"> </w:t>
      </w:r>
      <w:r w:rsidRPr="00DA0DBA">
        <w:t>контроля</w:t>
      </w:r>
      <w:r w:rsidR="000949BB" w:rsidRPr="00DA0DBA">
        <w:t xml:space="preserve"> </w:t>
      </w:r>
      <w:r w:rsidRPr="00DA0DBA">
        <w:t>и</w:t>
      </w:r>
      <w:r w:rsidR="000949BB" w:rsidRPr="00DA0DBA">
        <w:t xml:space="preserve"> </w:t>
      </w:r>
      <w:r w:rsidRPr="00DA0DBA">
        <w:t>казначейского</w:t>
      </w:r>
      <w:r w:rsidR="000949BB" w:rsidRPr="00DA0DBA">
        <w:t xml:space="preserve"> </w:t>
      </w:r>
      <w:r w:rsidRPr="00DA0DBA">
        <w:t>дела</w:t>
      </w:r>
      <w:r w:rsidR="000949BB" w:rsidRPr="00DA0DBA">
        <w:t xml:space="preserve"> </w:t>
      </w:r>
      <w:r w:rsidRPr="00DA0DBA">
        <w:t>Финуниверситета</w:t>
      </w:r>
      <w:r w:rsidR="000949BB" w:rsidRPr="00DA0DBA">
        <w:t xml:space="preserve"> </w:t>
      </w:r>
      <w:r w:rsidRPr="00DA0DBA">
        <w:t>при</w:t>
      </w:r>
      <w:r w:rsidR="000949BB" w:rsidRPr="00DA0DBA">
        <w:t xml:space="preserve"> </w:t>
      </w:r>
      <w:r w:rsidRPr="00DA0DBA">
        <w:t>Правительстве</w:t>
      </w:r>
      <w:r w:rsidR="000949BB" w:rsidRPr="00DA0DBA">
        <w:t xml:space="preserve"> </w:t>
      </w:r>
      <w:r w:rsidRPr="00DA0DBA">
        <w:t>РФ</w:t>
      </w:r>
      <w:r w:rsidR="000949BB" w:rsidRPr="00DA0DBA">
        <w:t xml:space="preserve"> </w:t>
      </w:r>
      <w:r w:rsidRPr="00DA0DBA">
        <w:t>Любовь</w:t>
      </w:r>
      <w:r w:rsidR="000949BB" w:rsidRPr="00DA0DBA">
        <w:t xml:space="preserve"> </w:t>
      </w:r>
      <w:r w:rsidRPr="00DA0DBA">
        <w:t>Гусарова.</w:t>
      </w:r>
      <w:r w:rsidR="000949BB" w:rsidRPr="00DA0DBA">
        <w:t xml:space="preserve"> </w:t>
      </w:r>
      <w:r w:rsidRPr="00DA0DBA">
        <w:t>Страховую</w:t>
      </w:r>
      <w:r w:rsidR="000949BB" w:rsidRPr="00DA0DBA">
        <w:t xml:space="preserve"> </w:t>
      </w:r>
      <w:r w:rsidRPr="00DA0DBA">
        <w:t>пенсию</w:t>
      </w:r>
      <w:r w:rsidR="000949BB" w:rsidRPr="00DA0DBA">
        <w:t xml:space="preserve"> </w:t>
      </w:r>
      <w:r w:rsidRPr="00DA0DBA">
        <w:t>обеспечивает</w:t>
      </w:r>
      <w:r w:rsidR="000949BB" w:rsidRPr="00DA0DBA">
        <w:t xml:space="preserve"> </w:t>
      </w:r>
      <w:r w:rsidRPr="00DA0DBA">
        <w:t>государство,</w:t>
      </w:r>
      <w:r w:rsidR="000949BB" w:rsidRPr="00DA0DBA">
        <w:t xml:space="preserve"> </w:t>
      </w:r>
      <w:r w:rsidRPr="00DA0DBA">
        <w:t>а</w:t>
      </w:r>
      <w:r w:rsidR="000949BB" w:rsidRPr="00DA0DBA">
        <w:t xml:space="preserve"> </w:t>
      </w:r>
      <w:r w:rsidRPr="00DA0DBA">
        <w:t>накопительную</w:t>
      </w:r>
      <w:r w:rsidR="000949BB" w:rsidRPr="00DA0DBA">
        <w:t xml:space="preserve"> </w:t>
      </w:r>
      <w:r w:rsidRPr="00DA0DBA">
        <w:t>формируют</w:t>
      </w:r>
      <w:r w:rsidR="000949BB" w:rsidRPr="00DA0DBA">
        <w:t xml:space="preserve"> </w:t>
      </w:r>
      <w:r w:rsidRPr="00DA0DBA">
        <w:t>работодатель</w:t>
      </w:r>
      <w:r w:rsidR="000949BB" w:rsidRPr="00DA0DBA">
        <w:t xml:space="preserve"> </w:t>
      </w:r>
      <w:r w:rsidRPr="00DA0DBA">
        <w:t>или</w:t>
      </w:r>
      <w:r w:rsidR="000949BB" w:rsidRPr="00DA0DBA">
        <w:t xml:space="preserve"> </w:t>
      </w:r>
      <w:r w:rsidRPr="00DA0DBA">
        <w:t>сам</w:t>
      </w:r>
      <w:r w:rsidR="000949BB" w:rsidRPr="00DA0DBA">
        <w:t xml:space="preserve"> </w:t>
      </w:r>
      <w:r w:rsidRPr="00DA0DBA">
        <w:t>работающий</w:t>
      </w:r>
      <w:r w:rsidR="000949BB" w:rsidRPr="00DA0DBA">
        <w:t xml:space="preserve"> </w:t>
      </w:r>
      <w:r w:rsidRPr="00DA0DBA">
        <w:t>гражданин</w:t>
      </w:r>
      <w:r w:rsidR="000949BB" w:rsidRPr="00DA0DBA">
        <w:t xml:space="preserve"> </w:t>
      </w:r>
      <w:r w:rsidRPr="00DA0DBA">
        <w:t>путем</w:t>
      </w:r>
      <w:r w:rsidR="000949BB" w:rsidRPr="00DA0DBA">
        <w:t xml:space="preserve"> </w:t>
      </w:r>
      <w:r w:rsidRPr="00DA0DBA">
        <w:t>отчисления</w:t>
      </w:r>
      <w:r w:rsidR="000949BB" w:rsidRPr="00DA0DBA">
        <w:t xml:space="preserve"> </w:t>
      </w:r>
      <w:r w:rsidRPr="00DA0DBA">
        <w:t>части</w:t>
      </w:r>
      <w:r w:rsidR="000949BB" w:rsidRPr="00DA0DBA">
        <w:t xml:space="preserve"> </w:t>
      </w:r>
      <w:r w:rsidRPr="00DA0DBA">
        <w:t>своего</w:t>
      </w:r>
      <w:r w:rsidR="000949BB" w:rsidRPr="00DA0DBA">
        <w:t xml:space="preserve"> </w:t>
      </w:r>
      <w:r w:rsidRPr="00DA0DBA">
        <w:t>дохода</w:t>
      </w:r>
      <w:r w:rsidR="000949BB" w:rsidRPr="00DA0DBA">
        <w:t xml:space="preserve"> </w:t>
      </w:r>
      <w:r w:rsidRPr="00DA0DBA">
        <w:t>в</w:t>
      </w:r>
      <w:r w:rsidR="000949BB" w:rsidRPr="00DA0DBA">
        <w:t xml:space="preserve"> </w:t>
      </w:r>
      <w:r w:rsidRPr="00DA0DBA">
        <w:t>негосударственный</w:t>
      </w:r>
      <w:r w:rsidR="000949BB" w:rsidRPr="00DA0DBA">
        <w:t xml:space="preserve"> </w:t>
      </w:r>
      <w:r w:rsidRPr="00DA0DBA">
        <w:t>пенсионный</w:t>
      </w:r>
      <w:r w:rsidR="000949BB" w:rsidRPr="00DA0DBA">
        <w:t xml:space="preserve"> </w:t>
      </w:r>
      <w:r w:rsidRPr="00DA0DBA">
        <w:t>фонд</w:t>
      </w:r>
      <w:r w:rsidR="000949BB" w:rsidRPr="00DA0DBA">
        <w:t xml:space="preserve"> </w:t>
      </w:r>
      <w:r w:rsidRPr="00DA0DBA">
        <w:t>(НПФ).</w:t>
      </w:r>
      <w:bookmarkEnd w:id="139"/>
    </w:p>
    <w:p w14:paraId="68DB07A6" w14:textId="77777777" w:rsidR="00144F5F" w:rsidRPr="00DA0DBA" w:rsidRDefault="00144F5F" w:rsidP="00144F5F">
      <w:r w:rsidRPr="00DA0DBA">
        <w:t>В</w:t>
      </w:r>
      <w:r w:rsidR="000949BB" w:rsidRPr="00DA0DBA">
        <w:t xml:space="preserve"> </w:t>
      </w:r>
      <w:r w:rsidRPr="00DA0DBA">
        <w:t>соответствии</w:t>
      </w:r>
      <w:r w:rsidR="000949BB" w:rsidRPr="00DA0DBA">
        <w:t xml:space="preserve"> </w:t>
      </w:r>
      <w:r w:rsidRPr="00DA0DBA">
        <w:t>с</w:t>
      </w:r>
      <w:r w:rsidR="000949BB" w:rsidRPr="00DA0DBA">
        <w:t xml:space="preserve"> </w:t>
      </w:r>
      <w:r w:rsidRPr="00DA0DBA">
        <w:t>пунктами</w:t>
      </w:r>
      <w:r w:rsidR="000949BB" w:rsidRPr="00DA0DBA">
        <w:t xml:space="preserve"> </w:t>
      </w:r>
      <w:r w:rsidRPr="00DA0DBA">
        <w:t>2</w:t>
      </w:r>
      <w:r w:rsidR="000949BB" w:rsidRPr="00DA0DBA">
        <w:t xml:space="preserve"> </w:t>
      </w:r>
      <w:r w:rsidRPr="00DA0DBA">
        <w:t>и</w:t>
      </w:r>
      <w:r w:rsidR="000949BB" w:rsidRPr="00DA0DBA">
        <w:t xml:space="preserve"> </w:t>
      </w:r>
      <w:r w:rsidRPr="00DA0DBA">
        <w:t>3</w:t>
      </w:r>
      <w:r w:rsidR="000949BB" w:rsidRPr="00DA0DBA">
        <w:t xml:space="preserve"> </w:t>
      </w:r>
      <w:r w:rsidRPr="00DA0DBA">
        <w:t>статьи</w:t>
      </w:r>
      <w:r w:rsidR="000949BB" w:rsidRPr="00DA0DBA">
        <w:t xml:space="preserve"> </w:t>
      </w:r>
      <w:r w:rsidRPr="00DA0DBA">
        <w:t>8</w:t>
      </w:r>
      <w:r w:rsidR="000949BB" w:rsidRPr="00DA0DBA">
        <w:t xml:space="preserve"> </w:t>
      </w:r>
      <w:r w:rsidRPr="00DA0DBA">
        <w:t>Федерального</w:t>
      </w:r>
      <w:r w:rsidR="000949BB" w:rsidRPr="00DA0DBA">
        <w:t xml:space="preserve"> </w:t>
      </w:r>
      <w:r w:rsidRPr="00DA0DBA">
        <w:t>закона</w:t>
      </w:r>
      <w:r w:rsidR="000949BB" w:rsidRPr="00DA0DBA">
        <w:t xml:space="preserve"> </w:t>
      </w:r>
      <w:r w:rsidRPr="00DA0DBA">
        <w:t>от</w:t>
      </w:r>
      <w:r w:rsidR="000949BB" w:rsidRPr="00DA0DBA">
        <w:t xml:space="preserve"> </w:t>
      </w:r>
      <w:r w:rsidRPr="00DA0DBA">
        <w:t>28.12.2013</w:t>
      </w:r>
      <w:r w:rsidR="000949BB" w:rsidRPr="00DA0DBA">
        <w:t xml:space="preserve"> №</w:t>
      </w:r>
      <w:r w:rsidRPr="00DA0DBA">
        <w:t>400-ФЗ</w:t>
      </w:r>
      <w:r w:rsidR="000949BB" w:rsidRPr="00DA0DBA">
        <w:t xml:space="preserve"> </w:t>
      </w:r>
      <w:r w:rsidRPr="00DA0DBA">
        <w:t>(ред.</w:t>
      </w:r>
      <w:r w:rsidR="000949BB" w:rsidRPr="00DA0DBA">
        <w:t xml:space="preserve"> </w:t>
      </w:r>
      <w:r w:rsidRPr="00DA0DBA">
        <w:t>от</w:t>
      </w:r>
      <w:r w:rsidR="000949BB" w:rsidRPr="00DA0DBA">
        <w:t xml:space="preserve"> </w:t>
      </w:r>
      <w:r w:rsidRPr="00DA0DBA">
        <w:t>11.03.2024)</w:t>
      </w:r>
      <w:r w:rsidR="000949BB" w:rsidRPr="00DA0DBA">
        <w:t xml:space="preserve"> </w:t>
      </w:r>
      <w:r w:rsidR="00827EAC" w:rsidRPr="00DA0DBA">
        <w:t>«</w:t>
      </w:r>
      <w:r w:rsidRPr="00DA0DBA">
        <w:t>О</w:t>
      </w:r>
      <w:r w:rsidR="000949BB" w:rsidRPr="00DA0DBA">
        <w:t xml:space="preserve"> </w:t>
      </w:r>
      <w:r w:rsidRPr="00DA0DBA">
        <w:t>страховых</w:t>
      </w:r>
      <w:r w:rsidR="000949BB" w:rsidRPr="00DA0DBA">
        <w:t xml:space="preserve"> </w:t>
      </w:r>
      <w:r w:rsidRPr="00DA0DBA">
        <w:t>пенсиях</w:t>
      </w:r>
      <w:r w:rsidR="00827EAC" w:rsidRPr="00DA0DBA">
        <w:t>»</w:t>
      </w:r>
      <w:r w:rsidR="000949BB" w:rsidRPr="00DA0DBA">
        <w:t xml:space="preserve"> </w:t>
      </w:r>
      <w:r w:rsidRPr="00DA0DBA">
        <w:t>условием</w:t>
      </w:r>
      <w:r w:rsidR="000949BB" w:rsidRPr="00DA0DBA">
        <w:t xml:space="preserve"> </w:t>
      </w:r>
      <w:r w:rsidRPr="00DA0DBA">
        <w:t>назначения</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является</w:t>
      </w:r>
      <w:r w:rsidR="000949BB" w:rsidRPr="00DA0DBA">
        <w:t xml:space="preserve"> </w:t>
      </w:r>
      <w:r w:rsidRPr="00DA0DBA">
        <w:t>наличие</w:t>
      </w:r>
      <w:r w:rsidR="000949BB" w:rsidRPr="00DA0DBA">
        <w:t xml:space="preserve"> </w:t>
      </w:r>
      <w:r w:rsidRPr="00DA0DBA">
        <w:t>страхового</w:t>
      </w:r>
      <w:r w:rsidR="000949BB" w:rsidRPr="00DA0DBA">
        <w:t xml:space="preserve"> </w:t>
      </w:r>
      <w:r w:rsidRPr="00DA0DBA">
        <w:t>стажа</w:t>
      </w:r>
      <w:r w:rsidR="000949BB" w:rsidRPr="00DA0DBA">
        <w:t xml:space="preserve"> </w:t>
      </w:r>
      <w:r w:rsidRPr="00DA0DBA">
        <w:t>работы</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15</w:t>
      </w:r>
      <w:r w:rsidR="000949BB" w:rsidRPr="00DA0DBA">
        <w:t xml:space="preserve"> </w:t>
      </w:r>
      <w:r w:rsidRPr="00DA0DBA">
        <w:t>лет</w:t>
      </w:r>
      <w:r w:rsidR="000949BB" w:rsidRPr="00DA0DBA">
        <w:t xml:space="preserve"> </w:t>
      </w:r>
      <w:r w:rsidRPr="00DA0DBA">
        <w:t>и</w:t>
      </w:r>
      <w:r w:rsidR="000949BB" w:rsidRPr="00DA0DBA">
        <w:t xml:space="preserve"> </w:t>
      </w:r>
      <w:r w:rsidRPr="00DA0DBA">
        <w:t>величины</w:t>
      </w:r>
      <w:r w:rsidR="000949BB" w:rsidRPr="00DA0DBA">
        <w:t xml:space="preserve"> </w:t>
      </w:r>
      <w:r w:rsidRPr="00DA0DBA">
        <w:t>индивидуального</w:t>
      </w:r>
      <w:r w:rsidR="000949BB" w:rsidRPr="00DA0DBA">
        <w:t xml:space="preserve"> </w:t>
      </w:r>
      <w:r w:rsidRPr="00DA0DBA">
        <w:t>пенсионного</w:t>
      </w:r>
      <w:r w:rsidR="000949BB" w:rsidRPr="00DA0DBA">
        <w:t xml:space="preserve"> </w:t>
      </w:r>
      <w:r w:rsidRPr="00DA0DBA">
        <w:t>коэффициента</w:t>
      </w:r>
      <w:r w:rsidR="000949BB" w:rsidRPr="00DA0DBA">
        <w:t xml:space="preserve"> </w:t>
      </w:r>
      <w:r w:rsidRPr="00DA0DBA">
        <w:t>(ИПК)</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28,2.</w:t>
      </w:r>
    </w:p>
    <w:p w14:paraId="35C15E78" w14:textId="77777777" w:rsidR="00144F5F" w:rsidRPr="00DA0DBA" w:rsidRDefault="00827EAC" w:rsidP="00144F5F">
      <w:r w:rsidRPr="00DA0DBA">
        <w:t>«</w:t>
      </w:r>
      <w:r w:rsidR="00144F5F" w:rsidRPr="00DA0DBA">
        <w:t>Завещание</w:t>
      </w:r>
      <w:r w:rsidR="000949BB" w:rsidRPr="00DA0DBA">
        <w:t xml:space="preserve"> </w:t>
      </w:r>
      <w:r w:rsidR="00144F5F" w:rsidRPr="00DA0DBA">
        <w:t>индивидуальных</w:t>
      </w:r>
      <w:r w:rsidR="000949BB" w:rsidRPr="00DA0DBA">
        <w:t xml:space="preserve"> </w:t>
      </w:r>
      <w:r w:rsidR="00144F5F" w:rsidRPr="00DA0DBA">
        <w:t>пенсионных</w:t>
      </w:r>
      <w:r w:rsidR="000949BB" w:rsidRPr="00DA0DBA">
        <w:t xml:space="preserve"> </w:t>
      </w:r>
      <w:r w:rsidR="00144F5F" w:rsidRPr="00DA0DBA">
        <w:t>коэффициентов</w:t>
      </w:r>
      <w:r w:rsidR="000949BB" w:rsidRPr="00DA0DBA">
        <w:t xml:space="preserve"> </w:t>
      </w:r>
      <w:r w:rsidR="00144F5F" w:rsidRPr="00DA0DBA">
        <w:t>(баллов)</w:t>
      </w:r>
      <w:r w:rsidR="000949BB" w:rsidRPr="00DA0DBA">
        <w:t xml:space="preserve"> </w:t>
      </w:r>
      <w:r w:rsidR="00144F5F" w:rsidRPr="00DA0DBA">
        <w:t>не</w:t>
      </w:r>
      <w:r w:rsidR="000949BB" w:rsidRPr="00DA0DBA">
        <w:t xml:space="preserve"> </w:t>
      </w:r>
      <w:r w:rsidR="00144F5F" w:rsidRPr="00DA0DBA">
        <w:t>предусмотрено.</w:t>
      </w:r>
      <w:r w:rsidR="000949BB" w:rsidRPr="00DA0DBA">
        <w:t xml:space="preserve"> </w:t>
      </w:r>
      <w:r w:rsidR="00144F5F" w:rsidRPr="00DA0DBA">
        <w:t>В</w:t>
      </w:r>
      <w:r w:rsidR="000949BB" w:rsidRPr="00DA0DBA">
        <w:t xml:space="preserve"> </w:t>
      </w:r>
      <w:r w:rsidR="00144F5F" w:rsidRPr="00DA0DBA">
        <w:t>случае</w:t>
      </w:r>
      <w:r w:rsidR="000949BB" w:rsidRPr="00DA0DBA">
        <w:t xml:space="preserve"> </w:t>
      </w:r>
      <w:r w:rsidR="00144F5F" w:rsidRPr="00DA0DBA">
        <w:t>смерти</w:t>
      </w:r>
      <w:r w:rsidR="000949BB" w:rsidRPr="00DA0DBA">
        <w:t xml:space="preserve"> </w:t>
      </w:r>
      <w:r w:rsidR="00144F5F" w:rsidRPr="00DA0DBA">
        <w:t>гражданина</w:t>
      </w:r>
      <w:r w:rsidR="000949BB" w:rsidRPr="00DA0DBA">
        <w:t xml:space="preserve"> </w:t>
      </w:r>
      <w:r w:rsidR="00144F5F" w:rsidRPr="00DA0DBA">
        <w:t>баллы</w:t>
      </w:r>
      <w:r w:rsidR="000949BB" w:rsidRPr="00DA0DBA">
        <w:t xml:space="preserve"> </w:t>
      </w:r>
      <w:r w:rsidR="00144F5F" w:rsidRPr="00DA0DBA">
        <w:t>аннулируются.</w:t>
      </w:r>
      <w:r w:rsidR="000949BB" w:rsidRPr="00DA0DBA">
        <w:t xml:space="preserve"> </w:t>
      </w:r>
      <w:r w:rsidR="00144F5F" w:rsidRPr="00DA0DBA">
        <w:t>Возможность</w:t>
      </w:r>
      <w:r w:rsidR="000949BB" w:rsidRPr="00DA0DBA">
        <w:t xml:space="preserve"> </w:t>
      </w:r>
      <w:r w:rsidR="00144F5F" w:rsidRPr="00DA0DBA">
        <w:t>завещания</w:t>
      </w:r>
      <w:r w:rsidR="000949BB" w:rsidRPr="00DA0DBA">
        <w:t xml:space="preserve"> </w:t>
      </w:r>
      <w:r w:rsidR="00144F5F" w:rsidRPr="00DA0DBA">
        <w:t>и</w:t>
      </w:r>
      <w:r w:rsidR="000949BB" w:rsidRPr="00DA0DBA">
        <w:t xml:space="preserve"> </w:t>
      </w:r>
      <w:r w:rsidR="00144F5F" w:rsidRPr="00DA0DBA">
        <w:t>наследования</w:t>
      </w:r>
      <w:r w:rsidR="000949BB" w:rsidRPr="00DA0DBA">
        <w:t xml:space="preserve"> </w:t>
      </w:r>
      <w:r w:rsidR="00144F5F" w:rsidRPr="00DA0DBA">
        <w:t>предусмотрены</w:t>
      </w:r>
      <w:r w:rsidR="000949BB" w:rsidRPr="00DA0DBA">
        <w:t xml:space="preserve"> </w:t>
      </w:r>
      <w:r w:rsidR="00144F5F" w:rsidRPr="00DA0DBA">
        <w:t>только</w:t>
      </w:r>
      <w:r w:rsidR="000949BB" w:rsidRPr="00DA0DBA">
        <w:t xml:space="preserve"> </w:t>
      </w:r>
      <w:r w:rsidR="00144F5F" w:rsidRPr="00DA0DBA">
        <w:t>в</w:t>
      </w:r>
      <w:r w:rsidR="000949BB" w:rsidRPr="00DA0DBA">
        <w:t xml:space="preserve"> </w:t>
      </w:r>
      <w:r w:rsidR="00144F5F" w:rsidRPr="00DA0DBA">
        <w:t>части</w:t>
      </w:r>
      <w:r w:rsidR="000949BB" w:rsidRPr="00DA0DBA">
        <w:t xml:space="preserve"> </w:t>
      </w:r>
      <w:r w:rsidR="00144F5F" w:rsidRPr="00DA0DBA">
        <w:t>средств</w:t>
      </w:r>
      <w:r w:rsidR="000949BB" w:rsidRPr="00DA0DBA">
        <w:t xml:space="preserve"> </w:t>
      </w:r>
      <w:r w:rsidR="00144F5F" w:rsidRPr="00DA0DBA">
        <w:t>пенсионных</w:t>
      </w:r>
      <w:r w:rsidR="000949BB" w:rsidRPr="00DA0DBA">
        <w:t xml:space="preserve"> </w:t>
      </w:r>
      <w:r w:rsidR="00144F5F" w:rsidRPr="00DA0DBA">
        <w:t>накоплений</w:t>
      </w:r>
      <w:r w:rsidR="000949BB" w:rsidRPr="00DA0DBA">
        <w:t xml:space="preserve"> </w:t>
      </w:r>
      <w:r w:rsidR="00144F5F" w:rsidRPr="00DA0DBA">
        <w:t>застрахованных</w:t>
      </w:r>
      <w:r w:rsidR="000949BB" w:rsidRPr="00DA0DBA">
        <w:t xml:space="preserve"> </w:t>
      </w:r>
      <w:r w:rsidR="00144F5F" w:rsidRPr="00DA0DBA">
        <w:t>лиц,</w:t>
      </w:r>
      <w:r w:rsidR="000949BB" w:rsidRPr="00DA0DBA">
        <w:t xml:space="preserve"> </w:t>
      </w:r>
      <w:r w:rsidR="00144F5F" w:rsidRPr="00DA0DBA">
        <w:t>в</w:t>
      </w:r>
      <w:r w:rsidR="000949BB" w:rsidRPr="00DA0DBA">
        <w:t xml:space="preserve"> </w:t>
      </w:r>
      <w:r w:rsidR="00144F5F" w:rsidRPr="00DA0DBA">
        <w:t>соответствии</w:t>
      </w:r>
      <w:r w:rsidR="000949BB" w:rsidRPr="00DA0DBA">
        <w:t xml:space="preserve"> </w:t>
      </w:r>
      <w:r w:rsidR="00144F5F" w:rsidRPr="00DA0DBA">
        <w:t>со</w:t>
      </w:r>
      <w:r w:rsidR="000949BB" w:rsidRPr="00DA0DBA">
        <w:t xml:space="preserve"> </w:t>
      </w:r>
      <w:r w:rsidR="00144F5F" w:rsidRPr="00DA0DBA">
        <w:t>статьей</w:t>
      </w:r>
      <w:r w:rsidR="000949BB" w:rsidRPr="00DA0DBA">
        <w:t xml:space="preserve"> </w:t>
      </w:r>
      <w:r w:rsidR="00144F5F" w:rsidRPr="00DA0DBA">
        <w:t>36.21</w:t>
      </w:r>
      <w:r w:rsidR="000949BB" w:rsidRPr="00DA0DBA">
        <w:t xml:space="preserve"> </w:t>
      </w:r>
      <w:r w:rsidR="00144F5F" w:rsidRPr="00DA0DBA">
        <w:t>Федерального</w:t>
      </w:r>
      <w:r w:rsidR="000949BB" w:rsidRPr="00DA0DBA">
        <w:t xml:space="preserve"> </w:t>
      </w:r>
      <w:r w:rsidR="00144F5F" w:rsidRPr="00DA0DBA">
        <w:t>закона</w:t>
      </w:r>
      <w:r w:rsidR="000949BB" w:rsidRPr="00DA0DBA">
        <w:t xml:space="preserve"> </w:t>
      </w:r>
      <w:r w:rsidRPr="00DA0DBA">
        <w:t>«</w:t>
      </w:r>
      <w:r w:rsidR="00144F5F" w:rsidRPr="00DA0DBA">
        <w:t>О</w:t>
      </w:r>
      <w:r w:rsidR="000949BB" w:rsidRPr="00DA0DBA">
        <w:t xml:space="preserve"> </w:t>
      </w:r>
      <w:r w:rsidR="00144F5F" w:rsidRPr="00DA0DBA">
        <w:t>негосударственных</w:t>
      </w:r>
      <w:r w:rsidR="000949BB" w:rsidRPr="00DA0DBA">
        <w:t xml:space="preserve"> </w:t>
      </w:r>
      <w:r w:rsidR="00144F5F" w:rsidRPr="00DA0DBA">
        <w:t>пенсионных</w:t>
      </w:r>
      <w:r w:rsidR="000949BB" w:rsidRPr="00DA0DBA">
        <w:t xml:space="preserve"> </w:t>
      </w:r>
      <w:r w:rsidR="00144F5F" w:rsidRPr="00DA0DBA">
        <w:t>фондах</w:t>
      </w:r>
      <w:r w:rsidRPr="00DA0DBA">
        <w:t>»</w:t>
      </w:r>
      <w:r w:rsidR="00144F5F" w:rsidRPr="00DA0DBA">
        <w:t>,</w:t>
      </w:r>
      <w:r w:rsidR="000949BB" w:rsidRPr="00DA0DBA">
        <w:t xml:space="preserve"> </w:t>
      </w:r>
      <w:r w:rsidR="00144F5F" w:rsidRPr="00DA0DBA">
        <w:t>-</w:t>
      </w:r>
      <w:r w:rsidR="000949BB" w:rsidRPr="00DA0DBA">
        <w:t xml:space="preserve"> </w:t>
      </w:r>
      <w:r w:rsidR="00144F5F" w:rsidRPr="00DA0DBA">
        <w:t>отметила</w:t>
      </w:r>
      <w:r w:rsidR="000949BB" w:rsidRPr="00DA0DBA">
        <w:t xml:space="preserve"> </w:t>
      </w:r>
      <w:r w:rsidR="00144F5F" w:rsidRPr="00DA0DBA">
        <w:t>Гусарова.</w:t>
      </w:r>
    </w:p>
    <w:p w14:paraId="56520266" w14:textId="77777777" w:rsidR="00144F5F" w:rsidRPr="00DA0DBA" w:rsidRDefault="00144F5F" w:rsidP="00144F5F">
      <w:r w:rsidRPr="00DA0DBA">
        <w:t>Правопреемников,</w:t>
      </w:r>
      <w:r w:rsidR="000949BB" w:rsidRPr="00DA0DBA">
        <w:t xml:space="preserve"> </w:t>
      </w:r>
      <w:r w:rsidRPr="00DA0DBA">
        <w:t>которые</w:t>
      </w:r>
      <w:r w:rsidR="000949BB" w:rsidRPr="00DA0DBA">
        <w:t xml:space="preserve"> </w:t>
      </w:r>
      <w:r w:rsidRPr="00DA0DBA">
        <w:t>могут</w:t>
      </w:r>
      <w:r w:rsidR="000949BB" w:rsidRPr="00DA0DBA">
        <w:t xml:space="preserve"> </w:t>
      </w:r>
      <w:r w:rsidRPr="00DA0DBA">
        <w:t>забрать</w:t>
      </w:r>
      <w:r w:rsidR="000949BB" w:rsidRPr="00DA0DBA">
        <w:t xml:space="preserve"> </w:t>
      </w:r>
      <w:r w:rsidRPr="00DA0DBA">
        <w:t>накопительную</w:t>
      </w:r>
      <w:r w:rsidR="000949BB" w:rsidRPr="00DA0DBA">
        <w:t xml:space="preserve"> </w:t>
      </w:r>
      <w:r w:rsidRPr="00DA0DBA">
        <w:t>часть</w:t>
      </w:r>
      <w:r w:rsidR="000949BB" w:rsidRPr="00DA0DBA">
        <w:t xml:space="preserve"> </w:t>
      </w:r>
      <w:r w:rsidRPr="00DA0DBA">
        <w:t>пенсии</w:t>
      </w:r>
      <w:r w:rsidR="000949BB" w:rsidRPr="00DA0DBA">
        <w:t xml:space="preserve"> </w:t>
      </w:r>
      <w:r w:rsidRPr="00DA0DBA">
        <w:t>можно</w:t>
      </w:r>
      <w:r w:rsidR="000949BB" w:rsidRPr="00DA0DBA">
        <w:t xml:space="preserve"> </w:t>
      </w:r>
      <w:r w:rsidRPr="00DA0DBA">
        <w:t>разделить</w:t>
      </w:r>
      <w:r w:rsidR="000949BB" w:rsidRPr="00DA0DBA">
        <w:t xml:space="preserve"> </w:t>
      </w:r>
      <w:r w:rsidRPr="00DA0DBA">
        <w:t>на</w:t>
      </w:r>
      <w:r w:rsidR="000949BB" w:rsidRPr="00DA0DBA">
        <w:t xml:space="preserve"> </w:t>
      </w:r>
      <w:r w:rsidRPr="00DA0DBA">
        <w:t>две</w:t>
      </w:r>
      <w:r w:rsidR="000949BB" w:rsidRPr="00DA0DBA">
        <w:t xml:space="preserve"> </w:t>
      </w:r>
      <w:r w:rsidRPr="00DA0DBA">
        <w:t>группы:</w:t>
      </w:r>
      <w:r w:rsidR="000949BB" w:rsidRPr="00DA0DBA">
        <w:t xml:space="preserve"> </w:t>
      </w:r>
      <w:r w:rsidRPr="00DA0DBA">
        <w:t>по</w:t>
      </w:r>
      <w:r w:rsidR="000949BB" w:rsidRPr="00DA0DBA">
        <w:t xml:space="preserve"> </w:t>
      </w:r>
      <w:r w:rsidRPr="00DA0DBA">
        <w:t>заявлению</w:t>
      </w:r>
      <w:r w:rsidR="000949BB" w:rsidRPr="00DA0DBA">
        <w:t xml:space="preserve"> </w:t>
      </w:r>
      <w:r w:rsidRPr="00DA0DBA">
        <w:t>и</w:t>
      </w:r>
      <w:r w:rsidR="000949BB" w:rsidRPr="00DA0DBA">
        <w:t xml:space="preserve"> </w:t>
      </w:r>
      <w:r w:rsidRPr="00DA0DBA">
        <w:t>по</w:t>
      </w:r>
      <w:r w:rsidR="000949BB" w:rsidRPr="00DA0DBA">
        <w:t xml:space="preserve"> </w:t>
      </w:r>
      <w:r w:rsidRPr="00DA0DBA">
        <w:t>закону.</w:t>
      </w:r>
      <w:r w:rsidR="000949BB" w:rsidRPr="00DA0DBA">
        <w:t xml:space="preserve"> </w:t>
      </w:r>
      <w:r w:rsidRPr="00DA0DBA">
        <w:t>К</w:t>
      </w:r>
      <w:r w:rsidR="000949BB" w:rsidRPr="00DA0DBA">
        <w:t xml:space="preserve"> </w:t>
      </w:r>
      <w:r w:rsidRPr="00DA0DBA">
        <w:t>первой</w:t>
      </w:r>
      <w:r w:rsidR="000949BB" w:rsidRPr="00DA0DBA">
        <w:t xml:space="preserve"> </w:t>
      </w:r>
      <w:r w:rsidRPr="00DA0DBA">
        <w:t>группе</w:t>
      </w:r>
      <w:r w:rsidR="000949BB" w:rsidRPr="00DA0DBA">
        <w:t xml:space="preserve"> </w:t>
      </w:r>
      <w:r w:rsidRPr="00DA0DBA">
        <w:t>относятся</w:t>
      </w:r>
      <w:r w:rsidR="000949BB" w:rsidRPr="00DA0DBA">
        <w:t xml:space="preserve"> </w:t>
      </w:r>
      <w:r w:rsidRPr="00DA0DBA">
        <w:t>лица,</w:t>
      </w:r>
      <w:r w:rsidR="000949BB" w:rsidRPr="00DA0DBA">
        <w:t xml:space="preserve"> </w:t>
      </w:r>
      <w:r w:rsidRPr="00DA0DBA">
        <w:t>которых</w:t>
      </w:r>
      <w:r w:rsidR="000949BB" w:rsidRPr="00DA0DBA">
        <w:t xml:space="preserve"> </w:t>
      </w:r>
      <w:r w:rsidRPr="00DA0DBA">
        <w:t>умерший</w:t>
      </w:r>
      <w:r w:rsidR="000949BB" w:rsidRPr="00DA0DBA">
        <w:t xml:space="preserve"> </w:t>
      </w:r>
      <w:r w:rsidRPr="00DA0DBA">
        <w:t>пенсионер</w:t>
      </w:r>
      <w:r w:rsidR="000949BB" w:rsidRPr="00DA0DBA">
        <w:t xml:space="preserve"> </w:t>
      </w:r>
      <w:r w:rsidRPr="00DA0DBA">
        <w:t>при</w:t>
      </w:r>
      <w:r w:rsidR="000949BB" w:rsidRPr="00DA0DBA">
        <w:t xml:space="preserve"> </w:t>
      </w:r>
      <w:r w:rsidRPr="00DA0DBA">
        <w:t>жизни</w:t>
      </w:r>
      <w:r w:rsidR="000949BB" w:rsidRPr="00DA0DBA">
        <w:t xml:space="preserve"> </w:t>
      </w:r>
      <w:r w:rsidRPr="00DA0DBA">
        <w:t>указал</w:t>
      </w:r>
      <w:r w:rsidR="000949BB" w:rsidRPr="00DA0DBA">
        <w:t xml:space="preserve"> </w:t>
      </w:r>
      <w:r w:rsidRPr="00DA0DBA">
        <w:t>в</w:t>
      </w:r>
      <w:r w:rsidR="000949BB" w:rsidRPr="00DA0DBA">
        <w:t xml:space="preserve"> </w:t>
      </w:r>
      <w:r w:rsidRPr="00DA0DBA">
        <w:t>заявлении,</w:t>
      </w:r>
      <w:r w:rsidR="000949BB" w:rsidRPr="00DA0DBA">
        <w:t xml:space="preserve"> </w:t>
      </w:r>
      <w:r w:rsidRPr="00DA0DBA">
        <w:t>поданном</w:t>
      </w:r>
      <w:r w:rsidR="000949BB" w:rsidRPr="00DA0DBA">
        <w:t xml:space="preserve"> </w:t>
      </w:r>
      <w:r w:rsidRPr="00DA0DBA">
        <w:t>в</w:t>
      </w:r>
      <w:r w:rsidR="000949BB" w:rsidRPr="00DA0DBA">
        <w:t xml:space="preserve"> </w:t>
      </w:r>
      <w:r w:rsidRPr="00DA0DBA">
        <w:t>СФР.</w:t>
      </w:r>
      <w:r w:rsidR="000949BB" w:rsidRPr="00DA0DBA">
        <w:t xml:space="preserve"> </w:t>
      </w:r>
      <w:r w:rsidRPr="00DA0DBA">
        <w:t>В</w:t>
      </w:r>
      <w:r w:rsidR="000949BB" w:rsidRPr="00DA0DBA">
        <w:t xml:space="preserve"> </w:t>
      </w:r>
      <w:r w:rsidRPr="00DA0DBA">
        <w:t>случае,</w:t>
      </w:r>
      <w:r w:rsidR="000949BB" w:rsidRPr="00DA0DBA">
        <w:t xml:space="preserve"> </w:t>
      </w:r>
      <w:r w:rsidRPr="00DA0DBA">
        <w:t>если</w:t>
      </w:r>
      <w:r w:rsidR="000949BB" w:rsidRPr="00DA0DBA">
        <w:t xml:space="preserve"> </w:t>
      </w:r>
      <w:r w:rsidRPr="00DA0DBA">
        <w:t>он</w:t>
      </w:r>
      <w:r w:rsidR="000949BB" w:rsidRPr="00DA0DBA">
        <w:t xml:space="preserve"> </w:t>
      </w:r>
      <w:r w:rsidRPr="00DA0DBA">
        <w:t>хранил</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НПФ,</w:t>
      </w:r>
      <w:r w:rsidR="000949BB" w:rsidRPr="00DA0DBA">
        <w:t xml:space="preserve"> </w:t>
      </w:r>
      <w:r w:rsidRPr="00DA0DBA">
        <w:t>то</w:t>
      </w:r>
      <w:r w:rsidR="000949BB" w:rsidRPr="00DA0DBA">
        <w:t xml:space="preserve"> </w:t>
      </w:r>
      <w:r w:rsidRPr="00DA0DBA">
        <w:t>наследники</w:t>
      </w:r>
      <w:r w:rsidR="000949BB" w:rsidRPr="00DA0DBA">
        <w:t xml:space="preserve"> </w:t>
      </w:r>
      <w:r w:rsidRPr="00DA0DBA">
        <w:t>указаны</w:t>
      </w:r>
      <w:r w:rsidR="000949BB" w:rsidRPr="00DA0DBA">
        <w:t xml:space="preserve"> </w:t>
      </w:r>
      <w:r w:rsidRPr="00DA0DBA">
        <w:t>в</w:t>
      </w:r>
      <w:r w:rsidR="000949BB" w:rsidRPr="00DA0DBA">
        <w:t xml:space="preserve"> </w:t>
      </w:r>
      <w:r w:rsidRPr="00DA0DBA">
        <w:t>договоре.</w:t>
      </w:r>
      <w:r w:rsidR="000949BB" w:rsidRPr="00DA0DBA">
        <w:t xml:space="preserve"> </w:t>
      </w:r>
      <w:r w:rsidRPr="00DA0DBA">
        <w:t>Если</w:t>
      </w:r>
      <w:r w:rsidR="000949BB" w:rsidRPr="00DA0DBA">
        <w:t xml:space="preserve"> </w:t>
      </w:r>
      <w:r w:rsidRPr="00DA0DBA">
        <w:t>пенсионер</w:t>
      </w:r>
      <w:r w:rsidR="000949BB" w:rsidRPr="00DA0DBA">
        <w:t xml:space="preserve"> </w:t>
      </w:r>
      <w:r w:rsidRPr="00DA0DBA">
        <w:t>не</w:t>
      </w:r>
      <w:r w:rsidR="000949BB" w:rsidRPr="00DA0DBA">
        <w:t xml:space="preserve"> </w:t>
      </w:r>
      <w:r w:rsidRPr="00DA0DBA">
        <w:t>подавал</w:t>
      </w:r>
      <w:r w:rsidR="000949BB" w:rsidRPr="00DA0DBA">
        <w:t xml:space="preserve"> </w:t>
      </w:r>
      <w:r w:rsidRPr="00DA0DBA">
        <w:t>заявление</w:t>
      </w:r>
      <w:r w:rsidR="000949BB" w:rsidRPr="00DA0DBA">
        <w:t xml:space="preserve"> </w:t>
      </w:r>
      <w:r w:rsidRPr="00DA0DBA">
        <w:t>в</w:t>
      </w:r>
      <w:r w:rsidR="000949BB" w:rsidRPr="00DA0DBA">
        <w:t xml:space="preserve"> </w:t>
      </w:r>
      <w:r w:rsidRPr="00DA0DBA">
        <w:t>СФР</w:t>
      </w:r>
      <w:r w:rsidR="000949BB" w:rsidRPr="00DA0DBA">
        <w:t xml:space="preserve"> </w:t>
      </w:r>
      <w:r w:rsidRPr="00DA0DBA">
        <w:t>при</w:t>
      </w:r>
      <w:r w:rsidR="000949BB" w:rsidRPr="00DA0DBA">
        <w:t xml:space="preserve"> </w:t>
      </w:r>
      <w:r w:rsidRPr="00DA0DBA">
        <w:t>жизни,</w:t>
      </w:r>
      <w:r w:rsidR="000949BB" w:rsidRPr="00DA0DBA">
        <w:t xml:space="preserve"> </w:t>
      </w:r>
      <w:r w:rsidRPr="00DA0DBA">
        <w:t>то</w:t>
      </w:r>
      <w:r w:rsidR="000949BB" w:rsidRPr="00DA0DBA">
        <w:t xml:space="preserve"> </w:t>
      </w:r>
      <w:r w:rsidRPr="00DA0DBA">
        <w:t>накопления</w:t>
      </w:r>
      <w:r w:rsidR="000949BB" w:rsidRPr="00DA0DBA">
        <w:t xml:space="preserve"> </w:t>
      </w:r>
      <w:r w:rsidRPr="00DA0DBA">
        <w:t>получают</w:t>
      </w:r>
      <w:r w:rsidR="000949BB" w:rsidRPr="00DA0DBA">
        <w:t xml:space="preserve"> </w:t>
      </w:r>
      <w:r w:rsidRPr="00DA0DBA">
        <w:t>родственники:</w:t>
      </w:r>
      <w:r w:rsidR="000949BB" w:rsidRPr="00DA0DBA">
        <w:t xml:space="preserve"> </w:t>
      </w:r>
      <w:r w:rsidRPr="00DA0DBA">
        <w:t>дети,</w:t>
      </w:r>
      <w:r w:rsidR="000949BB" w:rsidRPr="00DA0DBA">
        <w:t xml:space="preserve"> </w:t>
      </w:r>
      <w:r w:rsidRPr="00DA0DBA">
        <w:t>супруг</w:t>
      </w:r>
      <w:r w:rsidR="000949BB" w:rsidRPr="00DA0DBA">
        <w:t xml:space="preserve"> </w:t>
      </w:r>
      <w:r w:rsidRPr="00DA0DBA">
        <w:t>или</w:t>
      </w:r>
      <w:r w:rsidR="000949BB" w:rsidRPr="00DA0DBA">
        <w:t xml:space="preserve"> </w:t>
      </w:r>
      <w:r w:rsidRPr="00DA0DBA">
        <w:t>супруга,</w:t>
      </w:r>
      <w:r w:rsidR="000949BB" w:rsidRPr="00DA0DBA">
        <w:t xml:space="preserve"> </w:t>
      </w:r>
      <w:r w:rsidRPr="00DA0DBA">
        <w:t>родители</w:t>
      </w:r>
      <w:r w:rsidR="000949BB" w:rsidRPr="00DA0DBA">
        <w:t xml:space="preserve"> </w:t>
      </w:r>
      <w:r w:rsidRPr="00DA0DBA">
        <w:t>и</w:t>
      </w:r>
      <w:r w:rsidR="000949BB" w:rsidRPr="00DA0DBA">
        <w:t xml:space="preserve"> </w:t>
      </w:r>
      <w:r w:rsidRPr="00DA0DBA">
        <w:t>т.д.</w:t>
      </w:r>
    </w:p>
    <w:p w14:paraId="2332F6F9" w14:textId="77777777" w:rsidR="00144F5F" w:rsidRPr="00DA0DBA" w:rsidRDefault="00144F5F" w:rsidP="00144F5F">
      <w:r w:rsidRPr="00DA0DBA">
        <w:t>Страховая</w:t>
      </w:r>
      <w:r w:rsidR="000949BB" w:rsidRPr="00DA0DBA">
        <w:t xml:space="preserve"> </w:t>
      </w:r>
      <w:r w:rsidRPr="00DA0DBA">
        <w:t>пенсия</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состоит</w:t>
      </w:r>
      <w:r w:rsidR="000949BB" w:rsidRPr="00DA0DBA">
        <w:t xml:space="preserve"> </w:t>
      </w:r>
      <w:r w:rsidRPr="00DA0DBA">
        <w:t>из</w:t>
      </w:r>
      <w:r w:rsidR="000949BB" w:rsidRPr="00DA0DBA">
        <w:t xml:space="preserve"> </w:t>
      </w:r>
      <w:r w:rsidRPr="00DA0DBA">
        <w:t>фиксированной</w:t>
      </w:r>
      <w:r w:rsidR="000949BB" w:rsidRPr="00DA0DBA">
        <w:t xml:space="preserve"> </w:t>
      </w:r>
      <w:r w:rsidRPr="00DA0DBA">
        <w:t>и</w:t>
      </w:r>
      <w:r w:rsidR="000949BB" w:rsidRPr="00DA0DBA">
        <w:t xml:space="preserve"> </w:t>
      </w:r>
      <w:r w:rsidRPr="00DA0DBA">
        <w:t>страховой</w:t>
      </w:r>
      <w:r w:rsidR="000949BB" w:rsidRPr="00DA0DBA">
        <w:t xml:space="preserve"> </w:t>
      </w:r>
      <w:r w:rsidRPr="00DA0DBA">
        <w:t>части.</w:t>
      </w:r>
      <w:r w:rsidR="000949BB" w:rsidRPr="00DA0DBA">
        <w:t xml:space="preserve"> </w:t>
      </w:r>
      <w:r w:rsidRPr="00DA0DBA">
        <w:t>Размер</w:t>
      </w:r>
      <w:r w:rsidR="000949BB" w:rsidRPr="00DA0DBA">
        <w:t xml:space="preserve"> </w:t>
      </w:r>
      <w:r w:rsidRPr="00DA0DBA">
        <w:t>страховой</w:t>
      </w:r>
      <w:r w:rsidR="000949BB" w:rsidRPr="00DA0DBA">
        <w:t xml:space="preserve"> </w:t>
      </w:r>
      <w:r w:rsidRPr="00DA0DBA">
        <w:t>выплаты</w:t>
      </w:r>
      <w:r w:rsidR="000949BB" w:rsidRPr="00DA0DBA">
        <w:t xml:space="preserve"> </w:t>
      </w:r>
      <w:r w:rsidRPr="00DA0DBA">
        <w:t>зависит</w:t>
      </w:r>
      <w:r w:rsidR="000949BB" w:rsidRPr="00DA0DBA">
        <w:t xml:space="preserve"> </w:t>
      </w:r>
      <w:r w:rsidRPr="00DA0DBA">
        <w:t>от</w:t>
      </w:r>
      <w:r w:rsidR="000949BB" w:rsidRPr="00DA0DBA">
        <w:t xml:space="preserve"> </w:t>
      </w:r>
      <w:r w:rsidRPr="00DA0DBA">
        <w:t>количества</w:t>
      </w:r>
      <w:r w:rsidR="000949BB" w:rsidRPr="00DA0DBA">
        <w:t xml:space="preserve"> </w:t>
      </w:r>
      <w:r w:rsidRPr="00DA0DBA">
        <w:t>накопленных</w:t>
      </w:r>
      <w:r w:rsidR="000949BB" w:rsidRPr="00DA0DBA">
        <w:t xml:space="preserve"> </w:t>
      </w:r>
      <w:r w:rsidRPr="00DA0DBA">
        <w:t>баллов,</w:t>
      </w:r>
      <w:r w:rsidR="000949BB" w:rsidRPr="00DA0DBA">
        <w:t xml:space="preserve"> </w:t>
      </w:r>
      <w:r w:rsidRPr="00DA0DBA">
        <w:t>которое</w:t>
      </w:r>
      <w:r w:rsidR="000949BB" w:rsidRPr="00DA0DBA">
        <w:t xml:space="preserve"> </w:t>
      </w:r>
      <w:r w:rsidRPr="00DA0DBA">
        <w:t>умножается</w:t>
      </w:r>
      <w:r w:rsidR="000949BB" w:rsidRPr="00DA0DBA">
        <w:t xml:space="preserve"> </w:t>
      </w:r>
      <w:r w:rsidRPr="00DA0DBA">
        <w:t>на</w:t>
      </w:r>
      <w:r w:rsidR="000949BB" w:rsidRPr="00DA0DBA">
        <w:t xml:space="preserve"> </w:t>
      </w:r>
      <w:r w:rsidRPr="00DA0DBA">
        <w:t>стоимость</w:t>
      </w:r>
      <w:r w:rsidR="000949BB" w:rsidRPr="00DA0DBA">
        <w:t xml:space="preserve"> </w:t>
      </w:r>
      <w:r w:rsidRPr="00DA0DBA">
        <w:t>1</w:t>
      </w:r>
      <w:r w:rsidR="000949BB" w:rsidRPr="00DA0DBA">
        <w:t xml:space="preserve"> </w:t>
      </w:r>
      <w:r w:rsidRPr="00DA0DBA">
        <w:t>ИПК.</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она</w:t>
      </w:r>
      <w:r w:rsidR="000949BB" w:rsidRPr="00DA0DBA">
        <w:t xml:space="preserve"> </w:t>
      </w:r>
      <w:r w:rsidRPr="00DA0DBA">
        <w:t>составляет</w:t>
      </w:r>
      <w:r w:rsidR="000949BB" w:rsidRPr="00DA0DBA">
        <w:t xml:space="preserve"> </w:t>
      </w:r>
      <w:r w:rsidRPr="00DA0DBA">
        <w:t>133,05</w:t>
      </w:r>
      <w:r w:rsidR="000949BB" w:rsidRPr="00DA0DBA">
        <w:t xml:space="preserve"> </w:t>
      </w:r>
      <w:r w:rsidRPr="00DA0DBA">
        <w:t>руб.</w:t>
      </w:r>
      <w:r w:rsidR="000949BB" w:rsidRPr="00DA0DBA">
        <w:t xml:space="preserve"> </w:t>
      </w:r>
      <w:r w:rsidRPr="00DA0DBA">
        <w:t>За</w:t>
      </w:r>
      <w:r w:rsidR="000949BB" w:rsidRPr="00DA0DBA">
        <w:t xml:space="preserve"> </w:t>
      </w:r>
      <w:r w:rsidRPr="00DA0DBA">
        <w:t>год</w:t>
      </w:r>
      <w:r w:rsidR="000949BB" w:rsidRPr="00DA0DBA">
        <w:t xml:space="preserve"> </w:t>
      </w:r>
      <w:r w:rsidRPr="00DA0DBA">
        <w:t>работающий</w:t>
      </w:r>
      <w:r w:rsidR="000949BB" w:rsidRPr="00DA0DBA">
        <w:t xml:space="preserve"> </w:t>
      </w:r>
      <w:r w:rsidRPr="00DA0DBA">
        <w:t>гражданин</w:t>
      </w:r>
      <w:r w:rsidR="000949BB" w:rsidRPr="00DA0DBA">
        <w:t xml:space="preserve"> </w:t>
      </w:r>
      <w:r w:rsidRPr="00DA0DBA">
        <w:t>может</w:t>
      </w:r>
      <w:r w:rsidR="000949BB" w:rsidRPr="00DA0DBA">
        <w:t xml:space="preserve"> </w:t>
      </w:r>
      <w:r w:rsidRPr="00DA0DBA">
        <w:t>сформировать</w:t>
      </w:r>
      <w:r w:rsidR="000949BB" w:rsidRPr="00DA0DBA">
        <w:t xml:space="preserve"> </w:t>
      </w:r>
      <w:r w:rsidRPr="00DA0DBA">
        <w:t>не</w:t>
      </w:r>
      <w:r w:rsidR="000949BB" w:rsidRPr="00DA0DBA">
        <w:t xml:space="preserve"> </w:t>
      </w:r>
      <w:r w:rsidRPr="00DA0DBA">
        <w:t>более</w:t>
      </w:r>
      <w:r w:rsidR="000949BB" w:rsidRPr="00DA0DBA">
        <w:t xml:space="preserve"> </w:t>
      </w:r>
      <w:r w:rsidRPr="00DA0DBA">
        <w:t>10</w:t>
      </w:r>
      <w:r w:rsidR="000949BB" w:rsidRPr="00DA0DBA">
        <w:t xml:space="preserve"> </w:t>
      </w:r>
      <w:r w:rsidRPr="00DA0DBA">
        <w:t>баллов.</w:t>
      </w:r>
    </w:p>
    <w:p w14:paraId="753961DB" w14:textId="77777777" w:rsidR="00144F5F" w:rsidRPr="00DA0DBA" w:rsidRDefault="00144F5F" w:rsidP="00144F5F">
      <w:r w:rsidRPr="00DA0DBA">
        <w:t>Эксперт</w:t>
      </w:r>
      <w:r w:rsidR="000949BB" w:rsidRPr="00DA0DBA">
        <w:t xml:space="preserve"> </w:t>
      </w:r>
      <w:r w:rsidRPr="00DA0DBA">
        <w:t>Марина</w:t>
      </w:r>
      <w:r w:rsidR="000949BB" w:rsidRPr="00DA0DBA">
        <w:t xml:space="preserve"> </w:t>
      </w:r>
      <w:r w:rsidRPr="00DA0DBA">
        <w:t>Седова</w:t>
      </w:r>
      <w:r w:rsidR="000949BB" w:rsidRPr="00DA0DBA">
        <w:t xml:space="preserve"> </w:t>
      </w:r>
      <w:r w:rsidRPr="00DA0DBA">
        <w:t>назвала</w:t>
      </w:r>
      <w:r w:rsidR="000949BB" w:rsidRPr="00DA0DBA">
        <w:t xml:space="preserve"> </w:t>
      </w:r>
      <w:r w:rsidRPr="00DA0DBA">
        <w:t>профессии,</w:t>
      </w:r>
      <w:r w:rsidR="000949BB" w:rsidRPr="00DA0DBA">
        <w:t xml:space="preserve"> </w:t>
      </w:r>
      <w:r w:rsidRPr="00DA0DBA">
        <w:t>которые</w:t>
      </w:r>
      <w:r w:rsidR="000949BB" w:rsidRPr="00DA0DBA">
        <w:t xml:space="preserve"> </w:t>
      </w:r>
      <w:r w:rsidRPr="00DA0DBA">
        <w:t>зарабатывают</w:t>
      </w:r>
      <w:r w:rsidR="000949BB" w:rsidRPr="00DA0DBA">
        <w:t xml:space="preserve"> </w:t>
      </w:r>
      <w:r w:rsidRPr="00DA0DBA">
        <w:t>пенсию</w:t>
      </w:r>
      <w:r w:rsidR="000949BB" w:rsidRPr="00DA0DBA">
        <w:t xml:space="preserve"> </w:t>
      </w:r>
      <w:r w:rsidRPr="00DA0DBA">
        <w:t>быстрее.</w:t>
      </w:r>
      <w:r w:rsidR="000949BB" w:rsidRPr="00DA0DBA">
        <w:t xml:space="preserve"> </w:t>
      </w:r>
      <w:r w:rsidRPr="00DA0DBA">
        <w:t>По</w:t>
      </w:r>
      <w:r w:rsidR="000949BB" w:rsidRPr="00DA0DBA">
        <w:t xml:space="preserve"> </w:t>
      </w:r>
      <w:r w:rsidRPr="00DA0DBA">
        <w:t>ее</w:t>
      </w:r>
      <w:r w:rsidR="000949BB" w:rsidRPr="00DA0DBA">
        <w:t xml:space="preserve"> </w:t>
      </w:r>
      <w:r w:rsidRPr="00DA0DBA">
        <w:t>словам,</w:t>
      </w:r>
      <w:r w:rsidR="000949BB" w:rsidRPr="00DA0DBA">
        <w:t xml:space="preserve"> </w:t>
      </w:r>
      <w:r w:rsidRPr="00DA0DBA">
        <w:t>для</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заслуженный</w:t>
      </w:r>
      <w:r w:rsidR="000949BB" w:rsidRPr="00DA0DBA">
        <w:t xml:space="preserve"> </w:t>
      </w:r>
      <w:r w:rsidRPr="00DA0DBA">
        <w:t>отдых</w:t>
      </w:r>
      <w:r w:rsidR="000949BB" w:rsidRPr="00DA0DBA">
        <w:t xml:space="preserve"> </w:t>
      </w:r>
      <w:r w:rsidRPr="00DA0DBA">
        <w:t>необходимо</w:t>
      </w:r>
      <w:r w:rsidR="000949BB" w:rsidRPr="00DA0DBA">
        <w:t xml:space="preserve"> </w:t>
      </w:r>
      <w:r w:rsidRPr="00DA0DBA">
        <w:t>иметь</w:t>
      </w:r>
      <w:r w:rsidR="000949BB" w:rsidRPr="00DA0DBA">
        <w:t xml:space="preserve"> </w:t>
      </w:r>
      <w:r w:rsidRPr="00DA0DBA">
        <w:t>обязательно</w:t>
      </w:r>
      <w:r w:rsidR="000949BB" w:rsidRPr="00DA0DBA">
        <w:t xml:space="preserve"> </w:t>
      </w:r>
      <w:r w:rsidRPr="00DA0DBA">
        <w:lastRenderedPageBreak/>
        <w:t>наличие</w:t>
      </w:r>
      <w:r w:rsidR="000949BB" w:rsidRPr="00DA0DBA">
        <w:t xml:space="preserve"> </w:t>
      </w:r>
      <w:r w:rsidRPr="00DA0DBA">
        <w:t>минимального</w:t>
      </w:r>
      <w:r w:rsidR="000949BB" w:rsidRPr="00DA0DBA">
        <w:t xml:space="preserve"> </w:t>
      </w:r>
      <w:r w:rsidRPr="00DA0DBA">
        <w:t>количества</w:t>
      </w:r>
      <w:r w:rsidR="000949BB" w:rsidRPr="00DA0DBA">
        <w:t xml:space="preserve"> </w:t>
      </w:r>
      <w:r w:rsidRPr="00DA0DBA">
        <w:t>баллов</w:t>
      </w:r>
      <w:r w:rsidR="000949BB" w:rsidRPr="00DA0DBA">
        <w:t xml:space="preserve"> </w:t>
      </w:r>
      <w:r w:rsidRPr="00DA0DBA">
        <w:t>(ИПК)</w:t>
      </w:r>
      <w:r w:rsidR="000949BB" w:rsidRPr="00DA0DBA">
        <w:t xml:space="preserve"> </w:t>
      </w:r>
      <w:r w:rsidRPr="00DA0DBA">
        <w:t>-</w:t>
      </w:r>
      <w:r w:rsidR="000949BB" w:rsidRPr="00DA0DBA">
        <w:t xml:space="preserve"> </w:t>
      </w:r>
      <w:r w:rsidRPr="00DA0DBA">
        <w:t>28,5</w:t>
      </w:r>
      <w:r w:rsidR="000949BB" w:rsidRPr="00DA0DBA">
        <w:t xml:space="preserve"> </w:t>
      </w:r>
      <w:r w:rsidRPr="00DA0DBA">
        <w:t>в</w:t>
      </w:r>
      <w:r w:rsidR="000949BB" w:rsidRPr="00DA0DBA">
        <w:t xml:space="preserve"> </w:t>
      </w:r>
      <w:r w:rsidRPr="00DA0DBA">
        <w:t>текущем</w:t>
      </w:r>
      <w:r w:rsidR="000949BB" w:rsidRPr="00DA0DBA">
        <w:t xml:space="preserve"> </w:t>
      </w:r>
      <w:r w:rsidRPr="00DA0DBA">
        <w:t>году.</w:t>
      </w:r>
      <w:r w:rsidR="000949BB" w:rsidRPr="00DA0DBA">
        <w:t xml:space="preserve"> </w:t>
      </w:r>
      <w:r w:rsidRPr="00DA0DBA">
        <w:t>За</w:t>
      </w:r>
      <w:r w:rsidR="000949BB" w:rsidRPr="00DA0DBA">
        <w:t xml:space="preserve"> </w:t>
      </w:r>
      <w:r w:rsidRPr="00DA0DBA">
        <w:t>год</w:t>
      </w:r>
      <w:r w:rsidR="000949BB" w:rsidRPr="00DA0DBA">
        <w:t xml:space="preserve"> </w:t>
      </w:r>
      <w:r w:rsidRPr="00DA0DBA">
        <w:t>максимально</w:t>
      </w:r>
      <w:r w:rsidR="000949BB" w:rsidRPr="00DA0DBA">
        <w:t xml:space="preserve"> </w:t>
      </w:r>
      <w:r w:rsidRPr="00DA0DBA">
        <w:t>можно</w:t>
      </w:r>
      <w:r w:rsidR="000949BB" w:rsidRPr="00DA0DBA">
        <w:t xml:space="preserve"> </w:t>
      </w:r>
      <w:r w:rsidRPr="00DA0DBA">
        <w:t>заработать</w:t>
      </w:r>
      <w:r w:rsidR="000949BB" w:rsidRPr="00DA0DBA">
        <w:t xml:space="preserve"> </w:t>
      </w:r>
      <w:r w:rsidRPr="00DA0DBA">
        <w:t>не</w:t>
      </w:r>
      <w:r w:rsidR="000949BB" w:rsidRPr="00DA0DBA">
        <w:t xml:space="preserve"> </w:t>
      </w:r>
      <w:r w:rsidRPr="00DA0DBA">
        <w:t>более</w:t>
      </w:r>
      <w:r w:rsidR="000949BB" w:rsidRPr="00DA0DBA">
        <w:t xml:space="preserve"> </w:t>
      </w:r>
      <w:r w:rsidRPr="00DA0DBA">
        <w:t>10</w:t>
      </w:r>
      <w:r w:rsidR="000949BB" w:rsidRPr="00DA0DBA">
        <w:t xml:space="preserve"> </w:t>
      </w:r>
      <w:r w:rsidRPr="00DA0DBA">
        <w:t>ИПК.</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предельная</w:t>
      </w:r>
      <w:r w:rsidR="000949BB" w:rsidRPr="00DA0DBA">
        <w:t xml:space="preserve"> </w:t>
      </w:r>
      <w:r w:rsidRPr="00DA0DBA">
        <w:t>величина</w:t>
      </w:r>
      <w:r w:rsidR="000949BB" w:rsidRPr="00DA0DBA">
        <w:t xml:space="preserve"> </w:t>
      </w:r>
      <w:r w:rsidRPr="00DA0DBA">
        <w:t>составляет</w:t>
      </w:r>
      <w:r w:rsidR="000949BB" w:rsidRPr="00DA0DBA">
        <w:t xml:space="preserve"> </w:t>
      </w:r>
      <w:r w:rsidRPr="00DA0DBA">
        <w:t>2,225</w:t>
      </w:r>
      <w:r w:rsidR="000949BB" w:rsidRPr="00DA0DBA">
        <w:t xml:space="preserve"> </w:t>
      </w:r>
      <w:r w:rsidRPr="00DA0DBA">
        <w:t>млн</w:t>
      </w:r>
      <w:r w:rsidR="000949BB" w:rsidRPr="00DA0DBA">
        <w:t xml:space="preserve"> </w:t>
      </w:r>
      <w:r w:rsidRPr="00DA0DBA">
        <w:t>руб.</w:t>
      </w:r>
      <w:r w:rsidR="000949BB" w:rsidRPr="00DA0DBA">
        <w:t xml:space="preserve"> </w:t>
      </w:r>
      <w:r w:rsidRPr="00DA0DBA">
        <w:t>(около</w:t>
      </w:r>
      <w:r w:rsidR="000949BB" w:rsidRPr="00DA0DBA">
        <w:t xml:space="preserve"> </w:t>
      </w:r>
      <w:r w:rsidRPr="00DA0DBA">
        <w:t>185</w:t>
      </w:r>
      <w:r w:rsidR="000949BB" w:rsidRPr="00DA0DBA">
        <w:t xml:space="preserve"> </w:t>
      </w:r>
      <w:r w:rsidRPr="00DA0DBA">
        <w:t>тыс.</w:t>
      </w:r>
      <w:r w:rsidR="000949BB" w:rsidRPr="00DA0DBA">
        <w:t xml:space="preserve"> </w:t>
      </w:r>
      <w:r w:rsidRPr="00DA0DBA">
        <w:t>в</w:t>
      </w:r>
      <w:r w:rsidR="000949BB" w:rsidRPr="00DA0DBA">
        <w:t xml:space="preserve"> </w:t>
      </w:r>
      <w:r w:rsidRPr="00DA0DBA">
        <w:t>месяц).</w:t>
      </w:r>
      <w:r w:rsidR="000949BB" w:rsidRPr="00DA0DBA">
        <w:t xml:space="preserve"> </w:t>
      </w:r>
      <w:r w:rsidRPr="00DA0DBA">
        <w:t>Близкий</w:t>
      </w:r>
      <w:r w:rsidR="000949BB" w:rsidRPr="00DA0DBA">
        <w:t xml:space="preserve"> </w:t>
      </w:r>
      <w:r w:rsidRPr="00DA0DBA">
        <w:t>к</w:t>
      </w:r>
      <w:r w:rsidR="000949BB" w:rsidRPr="00DA0DBA">
        <w:t xml:space="preserve"> </w:t>
      </w:r>
      <w:r w:rsidRPr="00DA0DBA">
        <w:t>этому</w:t>
      </w:r>
      <w:r w:rsidR="000949BB" w:rsidRPr="00DA0DBA">
        <w:t xml:space="preserve"> </w:t>
      </w:r>
      <w:r w:rsidRPr="00DA0DBA">
        <w:t>уровню</w:t>
      </w:r>
      <w:r w:rsidR="000949BB" w:rsidRPr="00DA0DBA">
        <w:t xml:space="preserve"> </w:t>
      </w:r>
      <w:r w:rsidRPr="00DA0DBA">
        <w:t>зарплаты</w:t>
      </w:r>
      <w:r w:rsidR="000949BB" w:rsidRPr="00DA0DBA">
        <w:t xml:space="preserve"> </w:t>
      </w:r>
      <w:r w:rsidRPr="00DA0DBA">
        <w:t>получают</w:t>
      </w:r>
      <w:r w:rsidR="000949BB" w:rsidRPr="00DA0DBA">
        <w:t xml:space="preserve"> </w:t>
      </w:r>
      <w:r w:rsidRPr="00DA0DBA">
        <w:t>в</w:t>
      </w:r>
      <w:r w:rsidR="000949BB" w:rsidRPr="00DA0DBA">
        <w:t xml:space="preserve"> </w:t>
      </w:r>
      <w:r w:rsidRPr="00DA0DBA">
        <w:t>организациях,</w:t>
      </w:r>
      <w:r w:rsidR="000949BB" w:rsidRPr="00DA0DBA">
        <w:t xml:space="preserve"> </w:t>
      </w:r>
      <w:r w:rsidRPr="00DA0DBA">
        <w:t>занимающихся</w:t>
      </w:r>
      <w:r w:rsidR="000949BB" w:rsidRPr="00DA0DBA">
        <w:t xml:space="preserve"> </w:t>
      </w:r>
      <w:r w:rsidRPr="00DA0DBA">
        <w:t>добычей</w:t>
      </w:r>
      <w:r w:rsidR="000949BB" w:rsidRPr="00DA0DBA">
        <w:t xml:space="preserve"> </w:t>
      </w:r>
      <w:r w:rsidRPr="00DA0DBA">
        <w:t>нефти</w:t>
      </w:r>
      <w:r w:rsidR="000949BB" w:rsidRPr="00DA0DBA">
        <w:t xml:space="preserve"> </w:t>
      </w:r>
      <w:r w:rsidRPr="00DA0DBA">
        <w:t>и</w:t>
      </w:r>
      <w:r w:rsidR="000949BB" w:rsidRPr="00DA0DBA">
        <w:t xml:space="preserve"> </w:t>
      </w:r>
      <w:r w:rsidRPr="00DA0DBA">
        <w:t>газа,</w:t>
      </w:r>
      <w:r w:rsidR="000949BB" w:rsidRPr="00DA0DBA">
        <w:t xml:space="preserve"> </w:t>
      </w:r>
      <w:r w:rsidRPr="00DA0DBA">
        <w:t>производством</w:t>
      </w:r>
      <w:r w:rsidR="000949BB" w:rsidRPr="00DA0DBA">
        <w:t xml:space="preserve"> </w:t>
      </w:r>
      <w:r w:rsidRPr="00DA0DBA">
        <w:t>табачных</w:t>
      </w:r>
      <w:r w:rsidR="000949BB" w:rsidRPr="00DA0DBA">
        <w:t xml:space="preserve"> </w:t>
      </w:r>
      <w:r w:rsidRPr="00DA0DBA">
        <w:t>изделий,</w:t>
      </w:r>
      <w:r w:rsidR="000949BB" w:rsidRPr="00DA0DBA">
        <w:t xml:space="preserve"> </w:t>
      </w:r>
      <w:r w:rsidRPr="00DA0DBA">
        <w:t>деятельностью</w:t>
      </w:r>
      <w:r w:rsidR="000949BB" w:rsidRPr="00DA0DBA">
        <w:t xml:space="preserve"> </w:t>
      </w:r>
      <w:r w:rsidRPr="00DA0DBA">
        <w:t>в</w:t>
      </w:r>
      <w:r w:rsidR="000949BB" w:rsidRPr="00DA0DBA">
        <w:t xml:space="preserve"> </w:t>
      </w:r>
      <w:r w:rsidRPr="00DA0DBA">
        <w:t>области</w:t>
      </w:r>
      <w:r w:rsidR="000949BB" w:rsidRPr="00DA0DBA">
        <w:t xml:space="preserve"> </w:t>
      </w:r>
      <w:r w:rsidRPr="00DA0DBA">
        <w:t>информации</w:t>
      </w:r>
      <w:r w:rsidR="000949BB" w:rsidRPr="00DA0DBA">
        <w:t xml:space="preserve"> </w:t>
      </w:r>
      <w:r w:rsidRPr="00DA0DBA">
        <w:t>и</w:t>
      </w:r>
      <w:r w:rsidR="000949BB" w:rsidRPr="00DA0DBA">
        <w:t xml:space="preserve"> </w:t>
      </w:r>
      <w:r w:rsidRPr="00DA0DBA">
        <w:t>связи,</w:t>
      </w:r>
      <w:r w:rsidR="000949BB" w:rsidRPr="00DA0DBA">
        <w:t xml:space="preserve"> </w:t>
      </w:r>
      <w:r w:rsidRPr="00DA0DBA">
        <w:t>финансовой</w:t>
      </w:r>
      <w:r w:rsidR="000949BB" w:rsidRPr="00DA0DBA">
        <w:t xml:space="preserve"> </w:t>
      </w:r>
      <w:r w:rsidRPr="00DA0DBA">
        <w:t>и</w:t>
      </w:r>
      <w:r w:rsidR="000949BB" w:rsidRPr="00DA0DBA">
        <w:t xml:space="preserve"> </w:t>
      </w:r>
      <w:r w:rsidRPr="00DA0DBA">
        <w:t>страховой.</w:t>
      </w:r>
    </w:p>
    <w:p w14:paraId="356BFFA0" w14:textId="77777777" w:rsidR="00144F5F" w:rsidRPr="00DA0DBA" w:rsidRDefault="00144F5F" w:rsidP="00144F5F">
      <w:r w:rsidRPr="00DA0DBA">
        <w:t>Эксперт</w:t>
      </w:r>
      <w:r w:rsidR="000949BB" w:rsidRPr="00DA0DBA">
        <w:t xml:space="preserve"> </w:t>
      </w:r>
      <w:r w:rsidRPr="00DA0DBA">
        <w:t>Ольга</w:t>
      </w:r>
      <w:r w:rsidR="000949BB" w:rsidRPr="00DA0DBA">
        <w:t xml:space="preserve"> </w:t>
      </w:r>
      <w:r w:rsidRPr="00DA0DBA">
        <w:t>Макашина</w:t>
      </w:r>
      <w:r w:rsidR="000949BB" w:rsidRPr="00DA0DBA">
        <w:t xml:space="preserve"> </w:t>
      </w:r>
      <w:r w:rsidRPr="00DA0DBA">
        <w:t>раскрыла,</w:t>
      </w:r>
      <w:r w:rsidR="000949BB" w:rsidRPr="00DA0DBA">
        <w:t xml:space="preserve"> </w:t>
      </w:r>
      <w:r w:rsidRPr="00DA0DBA">
        <w:t>можно</w:t>
      </w:r>
      <w:r w:rsidR="000949BB" w:rsidRPr="00DA0DBA">
        <w:t xml:space="preserve"> </w:t>
      </w:r>
      <w:r w:rsidRPr="00DA0DBA">
        <w:t>ли</w:t>
      </w:r>
      <w:r w:rsidR="000949BB" w:rsidRPr="00DA0DBA">
        <w:t xml:space="preserve"> </w:t>
      </w:r>
      <w:r w:rsidRPr="00DA0DBA">
        <w:t>получать</w:t>
      </w:r>
      <w:r w:rsidR="000949BB" w:rsidRPr="00DA0DBA">
        <w:t xml:space="preserve"> </w:t>
      </w:r>
      <w:r w:rsidRPr="00DA0DBA">
        <w:t>пенсию</w:t>
      </w:r>
      <w:r w:rsidR="000949BB" w:rsidRPr="00DA0DBA">
        <w:t xml:space="preserve"> </w:t>
      </w:r>
      <w:r w:rsidRPr="00DA0DBA">
        <w:t>России,</w:t>
      </w:r>
      <w:r w:rsidR="000949BB" w:rsidRPr="00DA0DBA">
        <w:t xml:space="preserve"> </w:t>
      </w:r>
      <w:r w:rsidRPr="00DA0DBA">
        <w:t>имея</w:t>
      </w:r>
      <w:r w:rsidR="000949BB" w:rsidRPr="00DA0DBA">
        <w:t xml:space="preserve"> </w:t>
      </w:r>
      <w:r w:rsidRPr="00DA0DBA">
        <w:t>другое</w:t>
      </w:r>
      <w:r w:rsidR="000949BB" w:rsidRPr="00DA0DBA">
        <w:t xml:space="preserve"> </w:t>
      </w:r>
      <w:r w:rsidRPr="00DA0DBA">
        <w:t>гражданство.</w:t>
      </w:r>
      <w:r w:rsidR="000949BB" w:rsidRPr="00DA0DBA">
        <w:t xml:space="preserve"> </w:t>
      </w:r>
      <w:r w:rsidRPr="00DA0DBA">
        <w:t>По</w:t>
      </w:r>
      <w:r w:rsidR="000949BB" w:rsidRPr="00DA0DBA">
        <w:t xml:space="preserve"> </w:t>
      </w:r>
      <w:r w:rsidRPr="00DA0DBA">
        <w:t>ее</w:t>
      </w:r>
      <w:r w:rsidR="000949BB" w:rsidRPr="00DA0DBA">
        <w:t xml:space="preserve"> </w:t>
      </w:r>
      <w:r w:rsidRPr="00DA0DBA">
        <w:t>словам,</w:t>
      </w:r>
      <w:r w:rsidR="000949BB" w:rsidRPr="00DA0DBA">
        <w:t xml:space="preserve"> </w:t>
      </w:r>
      <w:r w:rsidRPr="00DA0DBA">
        <w:t>иностранные</w:t>
      </w:r>
      <w:r w:rsidR="000949BB" w:rsidRPr="00DA0DBA">
        <w:t xml:space="preserve"> </w:t>
      </w:r>
      <w:r w:rsidRPr="00DA0DBA">
        <w:t>граждане</w:t>
      </w:r>
      <w:r w:rsidR="000949BB" w:rsidRPr="00DA0DBA">
        <w:t xml:space="preserve"> </w:t>
      </w:r>
      <w:r w:rsidRPr="00DA0DBA">
        <w:t>имеют</w:t>
      </w:r>
      <w:r w:rsidR="000949BB" w:rsidRPr="00DA0DBA">
        <w:t xml:space="preserve"> </w:t>
      </w:r>
      <w:r w:rsidRPr="00DA0DBA">
        <w:t>право</w:t>
      </w:r>
      <w:r w:rsidR="000949BB" w:rsidRPr="00DA0DBA">
        <w:t xml:space="preserve"> </w:t>
      </w:r>
      <w:r w:rsidRPr="00DA0DBA">
        <w:t>на</w:t>
      </w:r>
      <w:r w:rsidR="000949BB" w:rsidRPr="00DA0DBA">
        <w:t xml:space="preserve"> </w:t>
      </w:r>
      <w:r w:rsidRPr="00DA0DBA">
        <w:t>получение</w:t>
      </w:r>
      <w:r w:rsidR="000949BB" w:rsidRPr="00DA0DBA">
        <w:t xml:space="preserve"> </w:t>
      </w:r>
      <w:r w:rsidRPr="00DA0DBA">
        <w:t>российской</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соответствии</w:t>
      </w:r>
      <w:r w:rsidR="000949BB" w:rsidRPr="00DA0DBA">
        <w:t xml:space="preserve"> </w:t>
      </w:r>
      <w:r w:rsidRPr="00DA0DBA">
        <w:t>с</w:t>
      </w:r>
      <w:r w:rsidR="000949BB" w:rsidRPr="00DA0DBA">
        <w:t xml:space="preserve"> </w:t>
      </w:r>
      <w:r w:rsidRPr="00DA0DBA">
        <w:t>Федеральным</w:t>
      </w:r>
      <w:r w:rsidR="000949BB" w:rsidRPr="00DA0DBA">
        <w:t xml:space="preserve"> </w:t>
      </w:r>
      <w:r w:rsidRPr="00DA0DBA">
        <w:t>законом</w:t>
      </w:r>
      <w:r w:rsidR="000949BB" w:rsidRPr="00DA0DBA">
        <w:t xml:space="preserve"> </w:t>
      </w:r>
      <w:r w:rsidR="00827EAC" w:rsidRPr="00DA0DBA">
        <w:t>«</w:t>
      </w:r>
      <w:r w:rsidRPr="00DA0DBA">
        <w:t>О</w:t>
      </w:r>
      <w:r w:rsidR="000949BB" w:rsidRPr="00DA0DBA">
        <w:t xml:space="preserve"> </w:t>
      </w:r>
      <w:r w:rsidRPr="00DA0DBA">
        <w:t>государственном</w:t>
      </w:r>
      <w:r w:rsidR="000949BB" w:rsidRPr="00DA0DBA">
        <w:t xml:space="preserve"> </w:t>
      </w:r>
      <w:r w:rsidRPr="00DA0DBA">
        <w:t>пенсионном</w:t>
      </w:r>
      <w:r w:rsidR="000949BB" w:rsidRPr="00DA0DBA">
        <w:t xml:space="preserve"> </w:t>
      </w:r>
      <w:r w:rsidRPr="00DA0DBA">
        <w:t>обеспечении</w:t>
      </w:r>
      <w:r w:rsidR="000949BB" w:rsidRPr="00DA0DBA">
        <w:t xml:space="preserve"> </w:t>
      </w:r>
      <w:r w:rsidRPr="00DA0DBA">
        <w:t>в</w:t>
      </w:r>
      <w:r w:rsidR="000949BB" w:rsidRPr="00DA0DBA">
        <w:t xml:space="preserve"> </w:t>
      </w:r>
      <w:r w:rsidRPr="00DA0DBA">
        <w:t>Российской</w:t>
      </w:r>
      <w:r w:rsidR="000949BB" w:rsidRPr="00DA0DBA">
        <w:t xml:space="preserve"> </w:t>
      </w:r>
      <w:r w:rsidRPr="00DA0DBA">
        <w:t>Федерации</w:t>
      </w:r>
      <w:r w:rsidR="00827EAC" w:rsidRPr="00DA0DBA">
        <w:t>»</w:t>
      </w:r>
      <w:r w:rsidRPr="00DA0DBA">
        <w:t>.</w:t>
      </w:r>
      <w:r w:rsidR="000949BB" w:rsidRPr="00DA0DBA">
        <w:t xml:space="preserve"> </w:t>
      </w:r>
      <w:r w:rsidRPr="00DA0DBA">
        <w:t>Для</w:t>
      </w:r>
      <w:r w:rsidR="000949BB" w:rsidRPr="00DA0DBA">
        <w:t xml:space="preserve"> </w:t>
      </w:r>
      <w:r w:rsidRPr="00DA0DBA">
        <w:t>этого</w:t>
      </w:r>
      <w:r w:rsidR="000949BB" w:rsidRPr="00DA0DBA">
        <w:t xml:space="preserve"> </w:t>
      </w:r>
      <w:r w:rsidRPr="00DA0DBA">
        <w:t>им</w:t>
      </w:r>
      <w:r w:rsidR="000949BB" w:rsidRPr="00DA0DBA">
        <w:t xml:space="preserve"> </w:t>
      </w:r>
      <w:r w:rsidRPr="00DA0DBA">
        <w:t>необходимо</w:t>
      </w:r>
      <w:r w:rsidR="000949BB" w:rsidRPr="00DA0DBA">
        <w:t xml:space="preserve"> </w:t>
      </w:r>
      <w:r w:rsidRPr="00DA0DBA">
        <w:t>постоянно</w:t>
      </w:r>
      <w:r w:rsidR="000949BB" w:rsidRPr="00DA0DBA">
        <w:t xml:space="preserve"> </w:t>
      </w:r>
      <w:r w:rsidRPr="00DA0DBA">
        <w:t>проживать</w:t>
      </w:r>
      <w:r w:rsidR="000949BB" w:rsidRPr="00DA0DBA">
        <w:t xml:space="preserve"> </w:t>
      </w:r>
      <w:r w:rsidRPr="00DA0DBA">
        <w:t>на</w:t>
      </w:r>
      <w:r w:rsidR="000949BB" w:rsidRPr="00DA0DBA">
        <w:t xml:space="preserve"> </w:t>
      </w:r>
      <w:r w:rsidRPr="00DA0DBA">
        <w:t>территории</w:t>
      </w:r>
      <w:r w:rsidR="000949BB" w:rsidRPr="00DA0DBA">
        <w:t xml:space="preserve"> </w:t>
      </w:r>
      <w:r w:rsidRPr="00DA0DBA">
        <w:t>России</w:t>
      </w:r>
      <w:r w:rsidR="000949BB" w:rsidRPr="00DA0DBA">
        <w:t xml:space="preserve"> </w:t>
      </w:r>
      <w:r w:rsidRPr="00DA0DBA">
        <w:t>(иметь</w:t>
      </w:r>
      <w:r w:rsidR="000949BB" w:rsidRPr="00DA0DBA">
        <w:t xml:space="preserve"> </w:t>
      </w:r>
      <w:r w:rsidRPr="00DA0DBA">
        <w:t>вид</w:t>
      </w:r>
      <w:r w:rsidR="000949BB" w:rsidRPr="00DA0DBA">
        <w:t xml:space="preserve"> </w:t>
      </w:r>
      <w:r w:rsidRPr="00DA0DBA">
        <w:t>на</w:t>
      </w:r>
      <w:r w:rsidR="000949BB" w:rsidRPr="00DA0DBA">
        <w:t xml:space="preserve"> </w:t>
      </w:r>
      <w:r w:rsidRPr="00DA0DBA">
        <w:t>жительство),</w:t>
      </w:r>
      <w:r w:rsidR="000949BB" w:rsidRPr="00DA0DBA">
        <w:t xml:space="preserve"> </w:t>
      </w:r>
      <w:r w:rsidRPr="00DA0DBA">
        <w:t>быть</w:t>
      </w:r>
      <w:r w:rsidR="000949BB" w:rsidRPr="00DA0DBA">
        <w:t xml:space="preserve"> </w:t>
      </w:r>
      <w:r w:rsidRPr="00DA0DBA">
        <w:t>трудоустроенными</w:t>
      </w:r>
      <w:r w:rsidR="000949BB" w:rsidRPr="00DA0DBA">
        <w:t xml:space="preserve"> </w:t>
      </w:r>
      <w:r w:rsidRPr="00DA0DBA">
        <w:t>(застрахованными</w:t>
      </w:r>
      <w:r w:rsidR="000949BB" w:rsidRPr="00DA0DBA">
        <w:t xml:space="preserve"> </w:t>
      </w:r>
      <w:r w:rsidRPr="00DA0DBA">
        <w:t>в</w:t>
      </w:r>
      <w:r w:rsidR="000949BB" w:rsidRPr="00DA0DBA">
        <w:t xml:space="preserve"> </w:t>
      </w:r>
      <w:r w:rsidRPr="00DA0DBA">
        <w:t>системе</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РФ),</w:t>
      </w:r>
      <w:r w:rsidR="000949BB" w:rsidRPr="00DA0DBA">
        <w:t xml:space="preserve"> </w:t>
      </w:r>
      <w:r w:rsidRPr="00DA0DBA">
        <w:t>выполнять</w:t>
      </w:r>
      <w:r w:rsidR="000949BB" w:rsidRPr="00DA0DBA">
        <w:t xml:space="preserve"> </w:t>
      </w:r>
      <w:r w:rsidRPr="00DA0DBA">
        <w:t>требования</w:t>
      </w:r>
      <w:r w:rsidR="000949BB" w:rsidRPr="00DA0DBA">
        <w:t xml:space="preserve"> </w:t>
      </w:r>
      <w:r w:rsidRPr="00DA0DBA">
        <w:t>закона</w:t>
      </w:r>
      <w:r w:rsidR="000949BB" w:rsidRPr="00DA0DBA">
        <w:t xml:space="preserve"> </w:t>
      </w:r>
      <w:r w:rsidRPr="00DA0DBA">
        <w:t>к</w:t>
      </w:r>
      <w:r w:rsidR="000949BB" w:rsidRPr="00DA0DBA">
        <w:t xml:space="preserve"> </w:t>
      </w:r>
      <w:r w:rsidRPr="00DA0DBA">
        <w:t>возрасту,</w:t>
      </w:r>
      <w:r w:rsidR="000949BB" w:rsidRPr="00DA0DBA">
        <w:t xml:space="preserve"> </w:t>
      </w:r>
      <w:r w:rsidRPr="00DA0DBA">
        <w:t>стажу</w:t>
      </w:r>
      <w:r w:rsidR="000949BB" w:rsidRPr="00DA0DBA">
        <w:t xml:space="preserve"> </w:t>
      </w:r>
      <w:r w:rsidRPr="00DA0DBA">
        <w:t>и</w:t>
      </w:r>
      <w:r w:rsidR="000949BB" w:rsidRPr="00DA0DBA">
        <w:t xml:space="preserve"> </w:t>
      </w:r>
      <w:r w:rsidRPr="00DA0DBA">
        <w:t>количеству</w:t>
      </w:r>
      <w:r w:rsidR="000949BB" w:rsidRPr="00DA0DBA">
        <w:t xml:space="preserve"> </w:t>
      </w:r>
      <w:r w:rsidRPr="00DA0DBA">
        <w:t>пенсионных</w:t>
      </w:r>
      <w:r w:rsidR="000949BB" w:rsidRPr="00DA0DBA">
        <w:t xml:space="preserve"> </w:t>
      </w:r>
      <w:r w:rsidRPr="00DA0DBA">
        <w:t>коэффициентов</w:t>
      </w:r>
      <w:r w:rsidR="000949BB" w:rsidRPr="00DA0DBA">
        <w:t xml:space="preserve"> </w:t>
      </w:r>
      <w:r w:rsidRPr="00DA0DBA">
        <w:t>(баллов).</w:t>
      </w:r>
    </w:p>
    <w:p w14:paraId="0B3A7AB7" w14:textId="77777777" w:rsidR="00144F5F" w:rsidRPr="00DA0DBA" w:rsidRDefault="00174F8E" w:rsidP="00144F5F">
      <w:hyperlink r:id="rId63" w:history="1">
        <w:r w:rsidR="00144F5F" w:rsidRPr="00DA0DBA">
          <w:rPr>
            <w:rStyle w:val="a3"/>
          </w:rPr>
          <w:t>https://aif.ru/money/mymoney/pensiya-v-nasledstvo-ekspert-raskryla-mozhno-li-zaveshchat-pensionnye-bally</w:t>
        </w:r>
      </w:hyperlink>
      <w:r w:rsidR="000949BB" w:rsidRPr="00DA0DBA">
        <w:t xml:space="preserve"> </w:t>
      </w:r>
    </w:p>
    <w:p w14:paraId="5D826CEF" w14:textId="77777777" w:rsidR="000D3FFD" w:rsidRPr="00DA0DBA" w:rsidRDefault="000D3FFD" w:rsidP="000D3FFD">
      <w:pPr>
        <w:pStyle w:val="2"/>
      </w:pPr>
      <w:bookmarkStart w:id="140" w:name="_Toc165533889"/>
      <w:r w:rsidRPr="00DA0DBA">
        <w:t>АиФ,</w:t>
      </w:r>
      <w:r w:rsidR="000949BB" w:rsidRPr="00DA0DBA">
        <w:t xml:space="preserve"> </w:t>
      </w:r>
      <w:r w:rsidRPr="00DA0DBA">
        <w:t>29.04.2024,</w:t>
      </w:r>
      <w:r w:rsidR="000949BB" w:rsidRPr="00DA0DBA">
        <w:t xml:space="preserve"> </w:t>
      </w:r>
      <w:r w:rsidR="00DA567D" w:rsidRPr="00DA0DBA">
        <w:t>Элина</w:t>
      </w:r>
      <w:r w:rsidR="000949BB" w:rsidRPr="00DA0DBA">
        <w:t xml:space="preserve"> </w:t>
      </w:r>
      <w:r w:rsidR="00DA567D" w:rsidRPr="00DA0DBA">
        <w:t>СУГАРОВА,</w:t>
      </w:r>
      <w:r w:rsidR="000949BB" w:rsidRPr="00DA0DBA">
        <w:t xml:space="preserve"> </w:t>
      </w:r>
      <w:r w:rsidRPr="00DA0DBA">
        <w:t>Прибавку</w:t>
      </w:r>
      <w:r w:rsidR="000949BB" w:rsidRPr="00DA0DBA">
        <w:t xml:space="preserve"> </w:t>
      </w:r>
      <w:r w:rsidRPr="00DA0DBA">
        <w:t>к</w:t>
      </w:r>
      <w:r w:rsidR="000949BB" w:rsidRPr="00DA0DBA">
        <w:t xml:space="preserve"> </w:t>
      </w:r>
      <w:r w:rsidRPr="00DA0DBA">
        <w:t>празднику.</w:t>
      </w:r>
      <w:r w:rsidR="000949BB" w:rsidRPr="00DA0DBA">
        <w:t xml:space="preserve"> </w:t>
      </w:r>
      <w:r w:rsidRPr="00DA0DBA">
        <w:t>Эксперт</w:t>
      </w:r>
      <w:r w:rsidR="000949BB" w:rsidRPr="00DA0DBA">
        <w:t xml:space="preserve"> </w:t>
      </w:r>
      <w:r w:rsidRPr="00DA0DBA">
        <w:t>раскрыла,</w:t>
      </w:r>
      <w:r w:rsidR="000949BB" w:rsidRPr="00DA0DBA">
        <w:t xml:space="preserve"> </w:t>
      </w:r>
      <w:r w:rsidRPr="00DA0DBA">
        <w:t>можно</w:t>
      </w:r>
      <w:r w:rsidR="000949BB" w:rsidRPr="00DA0DBA">
        <w:t xml:space="preserve"> </w:t>
      </w:r>
      <w:r w:rsidRPr="00DA0DBA">
        <w:t>ли</w:t>
      </w:r>
      <w:r w:rsidR="000949BB" w:rsidRPr="00DA0DBA">
        <w:t xml:space="preserve"> </w:t>
      </w:r>
      <w:r w:rsidRPr="00DA0DBA">
        <w:t>подарить</w:t>
      </w:r>
      <w:r w:rsidR="000949BB" w:rsidRPr="00DA0DBA">
        <w:t xml:space="preserve"> </w:t>
      </w:r>
      <w:r w:rsidRPr="00DA0DBA">
        <w:t>пенсионные</w:t>
      </w:r>
      <w:r w:rsidR="000949BB" w:rsidRPr="00DA0DBA">
        <w:t xml:space="preserve"> </w:t>
      </w:r>
      <w:r w:rsidRPr="00DA0DBA">
        <w:t>баллы</w:t>
      </w:r>
      <w:bookmarkEnd w:id="140"/>
    </w:p>
    <w:p w14:paraId="6F99FE57" w14:textId="77777777" w:rsidR="000D3FFD" w:rsidRPr="00DA0DBA" w:rsidRDefault="000D3FFD" w:rsidP="00737F2E">
      <w:pPr>
        <w:pStyle w:val="3"/>
      </w:pPr>
      <w:bookmarkStart w:id="141" w:name="_Toc165533890"/>
      <w:r w:rsidRPr="00DA0DBA">
        <w:t>Пенсия</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состоит</w:t>
      </w:r>
      <w:r w:rsidR="000949BB" w:rsidRPr="00DA0DBA">
        <w:t xml:space="preserve"> </w:t>
      </w:r>
      <w:r w:rsidRPr="00DA0DBA">
        <w:t>из</w:t>
      </w:r>
      <w:r w:rsidR="000949BB" w:rsidRPr="00DA0DBA">
        <w:t xml:space="preserve"> </w:t>
      </w:r>
      <w:r w:rsidRPr="00DA0DBA">
        <w:t>двух</w:t>
      </w:r>
      <w:r w:rsidR="000949BB" w:rsidRPr="00DA0DBA">
        <w:t xml:space="preserve"> </w:t>
      </w:r>
      <w:r w:rsidRPr="00DA0DBA">
        <w:t>частей:</w:t>
      </w:r>
      <w:r w:rsidR="000949BB" w:rsidRPr="00DA0DBA">
        <w:t xml:space="preserve"> </w:t>
      </w:r>
      <w:r w:rsidRPr="00DA0DBA">
        <w:t>страховой</w:t>
      </w:r>
      <w:r w:rsidR="000949BB" w:rsidRPr="00DA0DBA">
        <w:t xml:space="preserve"> </w:t>
      </w:r>
      <w:r w:rsidRPr="00DA0DBA">
        <w:t>и</w:t>
      </w:r>
      <w:r w:rsidR="000949BB" w:rsidRPr="00DA0DBA">
        <w:t xml:space="preserve"> </w:t>
      </w:r>
      <w:r w:rsidRPr="00DA0DBA">
        <w:t>накопительной,</w:t>
      </w:r>
      <w:r w:rsidR="000949BB" w:rsidRPr="00DA0DBA">
        <w:t xml:space="preserve"> </w:t>
      </w:r>
      <w:r w:rsidRPr="00DA0DBA">
        <w:t>рассказала</w:t>
      </w:r>
      <w:r w:rsidR="000949BB" w:rsidRPr="00DA0DBA">
        <w:t xml:space="preserve"> </w:t>
      </w:r>
      <w:r w:rsidRPr="00DA0DBA">
        <w:t>aif.ru</w:t>
      </w:r>
      <w:r w:rsidR="000949BB" w:rsidRPr="00DA0DBA">
        <w:t xml:space="preserve"> </w:t>
      </w:r>
      <w:r w:rsidRPr="00DA0DBA">
        <w:t>доктор</w:t>
      </w:r>
      <w:r w:rsidR="000949BB" w:rsidRPr="00DA0DBA">
        <w:t xml:space="preserve"> </w:t>
      </w:r>
      <w:r w:rsidRPr="00DA0DBA">
        <w:t>экономических</w:t>
      </w:r>
      <w:r w:rsidR="000949BB" w:rsidRPr="00DA0DBA">
        <w:t xml:space="preserve"> </w:t>
      </w:r>
      <w:r w:rsidRPr="00DA0DBA">
        <w:t>наук,</w:t>
      </w:r>
      <w:r w:rsidR="000949BB" w:rsidRPr="00DA0DBA">
        <w:t xml:space="preserve"> </w:t>
      </w:r>
      <w:r w:rsidRPr="00DA0DBA">
        <w:t>профессор</w:t>
      </w:r>
      <w:r w:rsidR="000949BB" w:rsidRPr="00DA0DBA">
        <w:t xml:space="preserve"> </w:t>
      </w:r>
      <w:r w:rsidRPr="00DA0DBA">
        <w:t>кафедры</w:t>
      </w:r>
      <w:r w:rsidR="000949BB" w:rsidRPr="00DA0DBA">
        <w:t xml:space="preserve"> </w:t>
      </w:r>
      <w:r w:rsidRPr="00DA0DBA">
        <w:t>Финансового</w:t>
      </w:r>
      <w:r w:rsidR="000949BB" w:rsidRPr="00DA0DBA">
        <w:t xml:space="preserve"> </w:t>
      </w:r>
      <w:r w:rsidRPr="00DA0DBA">
        <w:t>контроля</w:t>
      </w:r>
      <w:r w:rsidR="000949BB" w:rsidRPr="00DA0DBA">
        <w:t xml:space="preserve"> </w:t>
      </w:r>
      <w:r w:rsidRPr="00DA0DBA">
        <w:t>и</w:t>
      </w:r>
      <w:r w:rsidR="000949BB" w:rsidRPr="00DA0DBA">
        <w:t xml:space="preserve"> </w:t>
      </w:r>
      <w:r w:rsidRPr="00DA0DBA">
        <w:t>казначейского</w:t>
      </w:r>
      <w:r w:rsidR="000949BB" w:rsidRPr="00DA0DBA">
        <w:t xml:space="preserve"> </w:t>
      </w:r>
      <w:r w:rsidRPr="00DA0DBA">
        <w:t>дела</w:t>
      </w:r>
      <w:r w:rsidR="000949BB" w:rsidRPr="00DA0DBA">
        <w:t xml:space="preserve"> </w:t>
      </w:r>
      <w:r w:rsidRPr="00DA0DBA">
        <w:t>Финуниверситета</w:t>
      </w:r>
      <w:r w:rsidR="000949BB" w:rsidRPr="00DA0DBA">
        <w:t xml:space="preserve"> </w:t>
      </w:r>
      <w:r w:rsidRPr="00DA0DBA">
        <w:t>при</w:t>
      </w:r>
      <w:r w:rsidR="000949BB" w:rsidRPr="00DA0DBA">
        <w:t xml:space="preserve"> </w:t>
      </w:r>
      <w:r w:rsidRPr="00DA0DBA">
        <w:t>Правительстве</w:t>
      </w:r>
      <w:r w:rsidR="000949BB" w:rsidRPr="00DA0DBA">
        <w:t xml:space="preserve"> </w:t>
      </w:r>
      <w:r w:rsidRPr="00DA0DBA">
        <w:t>РФ</w:t>
      </w:r>
      <w:r w:rsidR="000949BB" w:rsidRPr="00DA0DBA">
        <w:t xml:space="preserve"> </w:t>
      </w:r>
      <w:r w:rsidRPr="00DA0DBA">
        <w:t>Любовь</w:t>
      </w:r>
      <w:r w:rsidR="000949BB" w:rsidRPr="00DA0DBA">
        <w:t xml:space="preserve"> </w:t>
      </w:r>
      <w:r w:rsidRPr="00DA0DBA">
        <w:t>Гусарова.</w:t>
      </w:r>
      <w:bookmarkEnd w:id="141"/>
    </w:p>
    <w:p w14:paraId="01BF3091" w14:textId="77777777" w:rsidR="000D3FFD" w:rsidRPr="00DA0DBA" w:rsidRDefault="000D3FFD" w:rsidP="000D3FFD">
      <w:r w:rsidRPr="00DA0DBA">
        <w:t>В</w:t>
      </w:r>
      <w:r w:rsidR="000949BB" w:rsidRPr="00DA0DBA">
        <w:t xml:space="preserve"> </w:t>
      </w:r>
      <w:r w:rsidRPr="00DA0DBA">
        <w:t>соответствии</w:t>
      </w:r>
      <w:r w:rsidR="000949BB" w:rsidRPr="00DA0DBA">
        <w:t xml:space="preserve"> </w:t>
      </w:r>
      <w:r w:rsidRPr="00DA0DBA">
        <w:t>с</w:t>
      </w:r>
      <w:r w:rsidR="000949BB" w:rsidRPr="00DA0DBA">
        <w:t xml:space="preserve"> </w:t>
      </w:r>
      <w:r w:rsidRPr="00DA0DBA">
        <w:t>пунктами</w:t>
      </w:r>
      <w:r w:rsidR="000949BB" w:rsidRPr="00DA0DBA">
        <w:t xml:space="preserve"> </w:t>
      </w:r>
      <w:r w:rsidRPr="00DA0DBA">
        <w:t>2</w:t>
      </w:r>
      <w:r w:rsidR="000949BB" w:rsidRPr="00DA0DBA">
        <w:t xml:space="preserve"> </w:t>
      </w:r>
      <w:r w:rsidRPr="00DA0DBA">
        <w:t>и</w:t>
      </w:r>
      <w:r w:rsidR="000949BB" w:rsidRPr="00DA0DBA">
        <w:t xml:space="preserve"> </w:t>
      </w:r>
      <w:r w:rsidRPr="00DA0DBA">
        <w:t>3</w:t>
      </w:r>
      <w:r w:rsidR="000949BB" w:rsidRPr="00DA0DBA">
        <w:t xml:space="preserve"> </w:t>
      </w:r>
      <w:r w:rsidRPr="00DA0DBA">
        <w:t>статьи</w:t>
      </w:r>
      <w:r w:rsidR="000949BB" w:rsidRPr="00DA0DBA">
        <w:t xml:space="preserve"> </w:t>
      </w:r>
      <w:r w:rsidRPr="00DA0DBA">
        <w:t>8</w:t>
      </w:r>
      <w:r w:rsidR="000949BB" w:rsidRPr="00DA0DBA">
        <w:t xml:space="preserve"> </w:t>
      </w:r>
      <w:r w:rsidRPr="00DA0DBA">
        <w:t>Федерального</w:t>
      </w:r>
      <w:r w:rsidR="000949BB" w:rsidRPr="00DA0DBA">
        <w:t xml:space="preserve"> </w:t>
      </w:r>
      <w:r w:rsidRPr="00DA0DBA">
        <w:t>закона</w:t>
      </w:r>
      <w:r w:rsidR="000949BB" w:rsidRPr="00DA0DBA">
        <w:t xml:space="preserve"> </w:t>
      </w:r>
      <w:r w:rsidR="00827EAC" w:rsidRPr="00DA0DBA">
        <w:t>«</w:t>
      </w:r>
      <w:r w:rsidRPr="00DA0DBA">
        <w:t>О</w:t>
      </w:r>
      <w:r w:rsidR="000949BB" w:rsidRPr="00DA0DBA">
        <w:t xml:space="preserve"> </w:t>
      </w:r>
      <w:r w:rsidRPr="00DA0DBA">
        <w:t>страховых</w:t>
      </w:r>
      <w:r w:rsidR="000949BB" w:rsidRPr="00DA0DBA">
        <w:t xml:space="preserve"> </w:t>
      </w:r>
      <w:r w:rsidRPr="00DA0DBA">
        <w:t>пенсиях</w:t>
      </w:r>
      <w:r w:rsidR="00827EAC" w:rsidRPr="00DA0DBA">
        <w:t>»</w:t>
      </w:r>
      <w:r w:rsidR="000949BB" w:rsidRPr="00DA0DBA">
        <w:t xml:space="preserve"> </w:t>
      </w:r>
      <w:r w:rsidRPr="00DA0DBA">
        <w:t>условием</w:t>
      </w:r>
      <w:r w:rsidR="000949BB" w:rsidRPr="00DA0DBA">
        <w:t xml:space="preserve"> </w:t>
      </w:r>
      <w:r w:rsidRPr="00DA0DBA">
        <w:t>назначения</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является</w:t>
      </w:r>
      <w:r w:rsidR="000949BB" w:rsidRPr="00DA0DBA">
        <w:t xml:space="preserve"> </w:t>
      </w:r>
      <w:r w:rsidRPr="00DA0DBA">
        <w:t>наличие</w:t>
      </w:r>
      <w:r w:rsidR="000949BB" w:rsidRPr="00DA0DBA">
        <w:t xml:space="preserve"> </w:t>
      </w:r>
      <w:r w:rsidRPr="00DA0DBA">
        <w:t>страхового</w:t>
      </w:r>
      <w:r w:rsidR="000949BB" w:rsidRPr="00DA0DBA">
        <w:t xml:space="preserve"> </w:t>
      </w:r>
      <w:r w:rsidRPr="00DA0DBA">
        <w:t>стажа</w:t>
      </w:r>
      <w:r w:rsidR="000949BB" w:rsidRPr="00DA0DBA">
        <w:t xml:space="preserve"> </w:t>
      </w:r>
      <w:r w:rsidRPr="00DA0DBA">
        <w:t>работы</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15</w:t>
      </w:r>
      <w:r w:rsidR="000949BB" w:rsidRPr="00DA0DBA">
        <w:t xml:space="preserve"> </w:t>
      </w:r>
      <w:r w:rsidRPr="00DA0DBA">
        <w:t>лет</w:t>
      </w:r>
      <w:r w:rsidR="000949BB" w:rsidRPr="00DA0DBA">
        <w:t xml:space="preserve"> </w:t>
      </w:r>
      <w:r w:rsidRPr="00DA0DBA">
        <w:t>и</w:t>
      </w:r>
      <w:r w:rsidR="000949BB" w:rsidRPr="00DA0DBA">
        <w:t xml:space="preserve"> </w:t>
      </w:r>
      <w:r w:rsidRPr="00DA0DBA">
        <w:t>величины</w:t>
      </w:r>
      <w:r w:rsidR="000949BB" w:rsidRPr="00DA0DBA">
        <w:t xml:space="preserve"> </w:t>
      </w:r>
      <w:r w:rsidRPr="00DA0DBA">
        <w:t>индивидуального</w:t>
      </w:r>
      <w:r w:rsidR="000949BB" w:rsidRPr="00DA0DBA">
        <w:t xml:space="preserve"> </w:t>
      </w:r>
      <w:r w:rsidRPr="00DA0DBA">
        <w:t>пенсионного</w:t>
      </w:r>
      <w:r w:rsidR="000949BB" w:rsidRPr="00DA0DBA">
        <w:t xml:space="preserve"> </w:t>
      </w:r>
      <w:r w:rsidRPr="00DA0DBA">
        <w:t>коэффициента</w:t>
      </w:r>
      <w:r w:rsidR="000949BB" w:rsidRPr="00DA0DBA">
        <w:t xml:space="preserve"> </w:t>
      </w:r>
      <w:r w:rsidRPr="00DA0DBA">
        <w:t>(ИПК)</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28,2.</w:t>
      </w:r>
    </w:p>
    <w:p w14:paraId="1EB6DFF4" w14:textId="77777777" w:rsidR="000D3FFD" w:rsidRPr="00DA0DBA" w:rsidRDefault="00827EAC" w:rsidP="000D3FFD">
      <w:r w:rsidRPr="00DA0DBA">
        <w:t>«</w:t>
      </w:r>
      <w:r w:rsidR="000D3FFD" w:rsidRPr="00DA0DBA">
        <w:t>Дарение</w:t>
      </w:r>
      <w:r w:rsidR="000949BB" w:rsidRPr="00DA0DBA">
        <w:t xml:space="preserve"> </w:t>
      </w:r>
      <w:r w:rsidR="000D3FFD" w:rsidRPr="00DA0DBA">
        <w:t>индивидуальных</w:t>
      </w:r>
      <w:r w:rsidR="000949BB" w:rsidRPr="00DA0DBA">
        <w:t xml:space="preserve"> </w:t>
      </w:r>
      <w:r w:rsidR="000D3FFD" w:rsidRPr="00DA0DBA">
        <w:t>пенсионных</w:t>
      </w:r>
      <w:r w:rsidR="000949BB" w:rsidRPr="00DA0DBA">
        <w:t xml:space="preserve"> </w:t>
      </w:r>
      <w:r w:rsidR="000D3FFD" w:rsidRPr="00DA0DBA">
        <w:t>баллов</w:t>
      </w:r>
      <w:r w:rsidR="000949BB" w:rsidRPr="00DA0DBA">
        <w:t xml:space="preserve"> </w:t>
      </w:r>
      <w:r w:rsidR="000D3FFD" w:rsidRPr="00DA0DBA">
        <w:t>другому</w:t>
      </w:r>
      <w:r w:rsidR="000949BB" w:rsidRPr="00DA0DBA">
        <w:t xml:space="preserve"> </w:t>
      </w:r>
      <w:r w:rsidR="000D3FFD" w:rsidRPr="00DA0DBA">
        <w:t>физическому</w:t>
      </w:r>
      <w:r w:rsidR="000949BB" w:rsidRPr="00DA0DBA">
        <w:t xml:space="preserve"> </w:t>
      </w:r>
      <w:r w:rsidR="000D3FFD" w:rsidRPr="00DA0DBA">
        <w:t>лицу</w:t>
      </w:r>
      <w:r w:rsidR="000949BB" w:rsidRPr="00DA0DBA">
        <w:t xml:space="preserve"> </w:t>
      </w:r>
      <w:r w:rsidR="000D3FFD" w:rsidRPr="00DA0DBA">
        <w:t>законодательством</w:t>
      </w:r>
      <w:r w:rsidR="000949BB" w:rsidRPr="00DA0DBA">
        <w:t xml:space="preserve"> </w:t>
      </w:r>
      <w:r w:rsidR="000D3FFD" w:rsidRPr="00DA0DBA">
        <w:t>не</w:t>
      </w:r>
      <w:r w:rsidR="000949BB" w:rsidRPr="00DA0DBA">
        <w:t xml:space="preserve"> </w:t>
      </w:r>
      <w:r w:rsidR="000D3FFD" w:rsidRPr="00DA0DBA">
        <w:t>предусмотрено.</w:t>
      </w:r>
      <w:r w:rsidR="000949BB" w:rsidRPr="00DA0DBA">
        <w:t xml:space="preserve"> </w:t>
      </w:r>
      <w:r w:rsidR="000D3FFD" w:rsidRPr="00DA0DBA">
        <w:t>Однако</w:t>
      </w:r>
      <w:r w:rsidR="000949BB" w:rsidRPr="00DA0DBA">
        <w:t xml:space="preserve"> </w:t>
      </w:r>
      <w:r w:rsidR="000D3FFD" w:rsidRPr="00DA0DBA">
        <w:t>в</w:t>
      </w:r>
      <w:r w:rsidR="000949BB" w:rsidRPr="00DA0DBA">
        <w:t xml:space="preserve"> </w:t>
      </w:r>
      <w:r w:rsidR="000D3FFD" w:rsidRPr="00DA0DBA">
        <w:t>соответствии</w:t>
      </w:r>
      <w:r w:rsidR="000949BB" w:rsidRPr="00DA0DBA">
        <w:t xml:space="preserve"> </w:t>
      </w:r>
      <w:r w:rsidR="000D3FFD" w:rsidRPr="00DA0DBA">
        <w:t>с</w:t>
      </w:r>
      <w:r w:rsidR="000949BB" w:rsidRPr="00DA0DBA">
        <w:t xml:space="preserve"> </w:t>
      </w:r>
      <w:r w:rsidR="000D3FFD" w:rsidRPr="00DA0DBA">
        <w:t>положениями</w:t>
      </w:r>
      <w:r w:rsidR="000949BB" w:rsidRPr="00DA0DBA">
        <w:t xml:space="preserve"> </w:t>
      </w:r>
      <w:r w:rsidR="000D3FFD" w:rsidRPr="00DA0DBA">
        <w:t>статьи</w:t>
      </w:r>
      <w:r w:rsidR="000949BB" w:rsidRPr="00DA0DBA">
        <w:t xml:space="preserve"> </w:t>
      </w:r>
      <w:r w:rsidR="000D3FFD" w:rsidRPr="00DA0DBA">
        <w:t>29</w:t>
      </w:r>
      <w:r w:rsidR="000949BB" w:rsidRPr="00DA0DBA">
        <w:t xml:space="preserve"> </w:t>
      </w:r>
      <w:r w:rsidR="000D3FFD" w:rsidRPr="00DA0DBA">
        <w:t>Федерального</w:t>
      </w:r>
      <w:r w:rsidR="000949BB" w:rsidRPr="00DA0DBA">
        <w:t xml:space="preserve"> </w:t>
      </w:r>
      <w:r w:rsidR="000D3FFD" w:rsidRPr="00DA0DBA">
        <w:t>закона</w:t>
      </w:r>
      <w:r w:rsidR="000949BB" w:rsidRPr="00DA0DBA">
        <w:t xml:space="preserve"> </w:t>
      </w:r>
      <w:r w:rsidR="000D3FFD" w:rsidRPr="00DA0DBA">
        <w:t>„Об</w:t>
      </w:r>
      <w:r w:rsidR="000949BB" w:rsidRPr="00DA0DBA">
        <w:t xml:space="preserve"> </w:t>
      </w:r>
      <w:r w:rsidR="000D3FFD" w:rsidRPr="00DA0DBA">
        <w:t>обязательном</w:t>
      </w:r>
      <w:r w:rsidR="000949BB" w:rsidRPr="00DA0DBA">
        <w:t xml:space="preserve"> </w:t>
      </w:r>
      <w:r w:rsidR="000D3FFD" w:rsidRPr="00DA0DBA">
        <w:t>пенсионном</w:t>
      </w:r>
      <w:r w:rsidR="000949BB" w:rsidRPr="00DA0DBA">
        <w:t xml:space="preserve"> </w:t>
      </w:r>
      <w:r w:rsidR="000D3FFD" w:rsidRPr="00DA0DBA">
        <w:t>страховании</w:t>
      </w:r>
      <w:r w:rsidR="000949BB" w:rsidRPr="00DA0DBA">
        <w:t xml:space="preserve"> </w:t>
      </w:r>
      <w:r w:rsidR="000D3FFD" w:rsidRPr="00DA0DBA">
        <w:t>в</w:t>
      </w:r>
      <w:r w:rsidR="000949BB" w:rsidRPr="00DA0DBA">
        <w:t xml:space="preserve"> </w:t>
      </w:r>
      <w:r w:rsidR="000D3FFD" w:rsidRPr="00DA0DBA">
        <w:t>РФ</w:t>
      </w:r>
      <w:r w:rsidRPr="00DA0DBA">
        <w:t>»</w:t>
      </w:r>
      <w:r w:rsidR="000949BB" w:rsidRPr="00DA0DBA">
        <w:t xml:space="preserve"> </w:t>
      </w:r>
      <w:r w:rsidR="000D3FFD" w:rsidRPr="00DA0DBA">
        <w:t>недостающий</w:t>
      </w:r>
      <w:r w:rsidR="000949BB" w:rsidRPr="00DA0DBA">
        <w:t xml:space="preserve"> </w:t>
      </w:r>
      <w:r w:rsidR="000D3FFD" w:rsidRPr="00DA0DBA">
        <w:t>страховой</w:t>
      </w:r>
      <w:r w:rsidR="000949BB" w:rsidRPr="00DA0DBA">
        <w:t xml:space="preserve"> </w:t>
      </w:r>
      <w:r w:rsidR="000D3FFD" w:rsidRPr="00DA0DBA">
        <w:t>стаж</w:t>
      </w:r>
      <w:r w:rsidR="000949BB" w:rsidRPr="00DA0DBA">
        <w:t xml:space="preserve"> </w:t>
      </w:r>
      <w:r w:rsidR="000D3FFD" w:rsidRPr="00DA0DBA">
        <w:t>можно</w:t>
      </w:r>
      <w:r w:rsidR="000949BB" w:rsidRPr="00DA0DBA">
        <w:t xml:space="preserve"> </w:t>
      </w:r>
      <w:r w:rsidR="000D3FFD" w:rsidRPr="00DA0DBA">
        <w:t>купить.</w:t>
      </w:r>
      <w:r w:rsidR="000949BB" w:rsidRPr="00DA0DBA">
        <w:t xml:space="preserve"> </w:t>
      </w:r>
      <w:r w:rsidR="000D3FFD" w:rsidRPr="00DA0DBA">
        <w:t>Для</w:t>
      </w:r>
      <w:r w:rsidR="000949BB" w:rsidRPr="00DA0DBA">
        <w:t xml:space="preserve"> </w:t>
      </w:r>
      <w:r w:rsidR="000D3FFD" w:rsidRPr="00DA0DBA">
        <w:t>этого</w:t>
      </w:r>
      <w:r w:rsidR="000949BB" w:rsidRPr="00DA0DBA">
        <w:t xml:space="preserve"> </w:t>
      </w:r>
      <w:r w:rsidR="000D3FFD" w:rsidRPr="00DA0DBA">
        <w:t>необходимо</w:t>
      </w:r>
      <w:r w:rsidR="000949BB" w:rsidRPr="00DA0DBA">
        <w:t xml:space="preserve"> </w:t>
      </w:r>
      <w:r w:rsidR="000D3FFD" w:rsidRPr="00DA0DBA">
        <w:t>заключить</w:t>
      </w:r>
      <w:r w:rsidR="000949BB" w:rsidRPr="00DA0DBA">
        <w:t xml:space="preserve"> </w:t>
      </w:r>
      <w:r w:rsidR="000D3FFD" w:rsidRPr="00DA0DBA">
        <w:t>договор</w:t>
      </w:r>
      <w:r w:rsidR="000949BB" w:rsidRPr="00DA0DBA">
        <w:t xml:space="preserve"> </w:t>
      </w:r>
      <w:r w:rsidR="000D3FFD" w:rsidRPr="00DA0DBA">
        <w:t>о</w:t>
      </w:r>
      <w:r w:rsidR="000949BB" w:rsidRPr="00DA0DBA">
        <w:t xml:space="preserve"> </w:t>
      </w:r>
      <w:r w:rsidR="000D3FFD" w:rsidRPr="00DA0DBA">
        <w:t>добровольном</w:t>
      </w:r>
      <w:r w:rsidR="000949BB" w:rsidRPr="00DA0DBA">
        <w:t xml:space="preserve"> </w:t>
      </w:r>
      <w:r w:rsidR="000D3FFD" w:rsidRPr="00DA0DBA">
        <w:t>пенсионном</w:t>
      </w:r>
      <w:r w:rsidR="000949BB" w:rsidRPr="00DA0DBA">
        <w:t xml:space="preserve"> </w:t>
      </w:r>
      <w:r w:rsidR="000D3FFD" w:rsidRPr="00DA0DBA">
        <w:t>страховании</w:t>
      </w:r>
      <w:r w:rsidR="000949BB" w:rsidRPr="00DA0DBA">
        <w:t xml:space="preserve"> </w:t>
      </w:r>
      <w:r w:rsidR="000D3FFD" w:rsidRPr="00DA0DBA">
        <w:t>с</w:t>
      </w:r>
      <w:r w:rsidR="000949BB" w:rsidRPr="00DA0DBA">
        <w:t xml:space="preserve"> </w:t>
      </w:r>
      <w:r w:rsidR="000D3FFD" w:rsidRPr="00DA0DBA">
        <w:t>Социальным</w:t>
      </w:r>
      <w:r w:rsidR="000949BB" w:rsidRPr="00DA0DBA">
        <w:t xml:space="preserve"> </w:t>
      </w:r>
      <w:r w:rsidR="000D3FFD" w:rsidRPr="00DA0DBA">
        <w:t>фондом</w:t>
      </w:r>
      <w:r w:rsidR="000949BB" w:rsidRPr="00DA0DBA">
        <w:t xml:space="preserve"> </w:t>
      </w:r>
      <w:r w:rsidR="000D3FFD" w:rsidRPr="00DA0DBA">
        <w:t>и</w:t>
      </w:r>
      <w:r w:rsidR="000949BB" w:rsidRPr="00DA0DBA">
        <w:t xml:space="preserve"> </w:t>
      </w:r>
      <w:r w:rsidR="000D3FFD" w:rsidRPr="00DA0DBA">
        <w:t>уплатить</w:t>
      </w:r>
      <w:r w:rsidR="000949BB" w:rsidRPr="00DA0DBA">
        <w:t xml:space="preserve"> </w:t>
      </w:r>
      <w:r w:rsidR="000D3FFD" w:rsidRPr="00DA0DBA">
        <w:t>страховые</w:t>
      </w:r>
      <w:r w:rsidR="000949BB" w:rsidRPr="00DA0DBA">
        <w:t xml:space="preserve"> </w:t>
      </w:r>
      <w:r w:rsidR="000D3FFD" w:rsidRPr="00DA0DBA">
        <w:t>взносы.</w:t>
      </w:r>
      <w:r w:rsidR="000949BB" w:rsidRPr="00DA0DBA">
        <w:t xml:space="preserve"> </w:t>
      </w:r>
      <w:r w:rsidR="000D3FFD" w:rsidRPr="00DA0DBA">
        <w:t>Заключить</w:t>
      </w:r>
      <w:r w:rsidR="000949BB" w:rsidRPr="00DA0DBA">
        <w:t xml:space="preserve"> </w:t>
      </w:r>
      <w:r w:rsidR="000D3FFD" w:rsidRPr="00DA0DBA">
        <w:t>такой</w:t>
      </w:r>
      <w:r w:rsidR="000949BB" w:rsidRPr="00DA0DBA">
        <w:t xml:space="preserve"> </w:t>
      </w:r>
      <w:r w:rsidR="000D3FFD" w:rsidRPr="00DA0DBA">
        <w:t>договор</w:t>
      </w:r>
      <w:r w:rsidR="000949BB" w:rsidRPr="00DA0DBA">
        <w:t xml:space="preserve"> </w:t>
      </w:r>
      <w:r w:rsidR="000D3FFD" w:rsidRPr="00DA0DBA">
        <w:t>может</w:t>
      </w:r>
      <w:r w:rsidR="000949BB" w:rsidRPr="00DA0DBA">
        <w:t xml:space="preserve"> </w:t>
      </w:r>
      <w:r w:rsidR="000D3FFD" w:rsidRPr="00DA0DBA">
        <w:t>любой</w:t>
      </w:r>
      <w:r w:rsidR="000949BB" w:rsidRPr="00DA0DBA">
        <w:t xml:space="preserve"> </w:t>
      </w:r>
      <w:r w:rsidR="000D3FFD" w:rsidRPr="00DA0DBA">
        <w:t>человек,</w:t>
      </w:r>
      <w:r w:rsidR="000949BB" w:rsidRPr="00DA0DBA">
        <w:t xml:space="preserve"> </w:t>
      </w:r>
      <w:r w:rsidR="000D3FFD" w:rsidRPr="00DA0DBA">
        <w:t>в</w:t>
      </w:r>
      <w:r w:rsidR="000949BB" w:rsidRPr="00DA0DBA">
        <w:t xml:space="preserve"> </w:t>
      </w:r>
      <w:r w:rsidR="000D3FFD" w:rsidRPr="00DA0DBA">
        <w:t>том</w:t>
      </w:r>
      <w:r w:rsidR="000949BB" w:rsidRPr="00DA0DBA">
        <w:t xml:space="preserve"> </w:t>
      </w:r>
      <w:r w:rsidR="000D3FFD" w:rsidRPr="00DA0DBA">
        <w:t>числе</w:t>
      </w:r>
      <w:r w:rsidR="000949BB" w:rsidRPr="00DA0DBA">
        <w:t xml:space="preserve"> </w:t>
      </w:r>
      <w:r w:rsidR="000D3FFD" w:rsidRPr="00DA0DBA">
        <w:t>в</w:t>
      </w:r>
      <w:r w:rsidR="000949BB" w:rsidRPr="00DA0DBA">
        <w:t xml:space="preserve"> </w:t>
      </w:r>
      <w:r w:rsidR="000D3FFD" w:rsidRPr="00DA0DBA">
        <w:t>пользу</w:t>
      </w:r>
      <w:r w:rsidR="000949BB" w:rsidRPr="00DA0DBA">
        <w:t xml:space="preserve"> </w:t>
      </w:r>
      <w:r w:rsidR="000D3FFD" w:rsidRPr="00DA0DBA">
        <w:t>другого</w:t>
      </w:r>
      <w:r w:rsidR="000949BB" w:rsidRPr="00DA0DBA">
        <w:t xml:space="preserve"> </w:t>
      </w:r>
      <w:r w:rsidR="000D3FFD" w:rsidRPr="00DA0DBA">
        <w:t>физического</w:t>
      </w:r>
      <w:r w:rsidR="000949BB" w:rsidRPr="00DA0DBA">
        <w:t xml:space="preserve"> </w:t>
      </w:r>
      <w:r w:rsidR="000D3FFD" w:rsidRPr="00DA0DBA">
        <w:t>лица.</w:t>
      </w:r>
      <w:r w:rsidR="000949BB" w:rsidRPr="00DA0DBA">
        <w:t xml:space="preserve"> </w:t>
      </w:r>
      <w:r w:rsidR="000D3FFD" w:rsidRPr="00DA0DBA">
        <w:t>Например,</w:t>
      </w:r>
      <w:r w:rsidR="000949BB" w:rsidRPr="00DA0DBA">
        <w:t xml:space="preserve"> </w:t>
      </w:r>
      <w:r w:rsidR="000D3FFD" w:rsidRPr="00DA0DBA">
        <w:t>один</w:t>
      </w:r>
      <w:r w:rsidR="000949BB" w:rsidRPr="00DA0DBA">
        <w:t xml:space="preserve"> </w:t>
      </w:r>
      <w:r w:rsidR="000D3FFD" w:rsidRPr="00DA0DBA">
        <w:t>из</w:t>
      </w:r>
      <w:r w:rsidR="000949BB" w:rsidRPr="00DA0DBA">
        <w:t xml:space="preserve"> </w:t>
      </w:r>
      <w:r w:rsidR="000D3FFD" w:rsidRPr="00DA0DBA">
        <w:t>супругов</w:t>
      </w:r>
      <w:r w:rsidR="000949BB" w:rsidRPr="00DA0DBA">
        <w:t xml:space="preserve"> </w:t>
      </w:r>
      <w:r w:rsidR="000D3FFD" w:rsidRPr="00DA0DBA">
        <w:t>в</w:t>
      </w:r>
      <w:r w:rsidR="000949BB" w:rsidRPr="00DA0DBA">
        <w:t xml:space="preserve"> </w:t>
      </w:r>
      <w:r w:rsidR="000D3FFD" w:rsidRPr="00DA0DBA">
        <w:t>отношении</w:t>
      </w:r>
      <w:r w:rsidR="000949BB" w:rsidRPr="00DA0DBA">
        <w:t xml:space="preserve"> </w:t>
      </w:r>
      <w:r w:rsidR="000D3FFD" w:rsidRPr="00DA0DBA">
        <w:t>второго</w:t>
      </w:r>
      <w:r w:rsidR="000949BB" w:rsidRPr="00DA0DBA">
        <w:t xml:space="preserve"> </w:t>
      </w:r>
      <w:r w:rsidR="000D3FFD" w:rsidRPr="00DA0DBA">
        <w:t>супруга</w:t>
      </w:r>
      <w:r w:rsidR="000949BB" w:rsidRPr="00DA0DBA">
        <w:t xml:space="preserve"> </w:t>
      </w:r>
      <w:r w:rsidR="000D3FFD" w:rsidRPr="00DA0DBA">
        <w:t>или</w:t>
      </w:r>
      <w:r w:rsidR="000949BB" w:rsidRPr="00DA0DBA">
        <w:t xml:space="preserve"> </w:t>
      </w:r>
      <w:r w:rsidR="000D3FFD" w:rsidRPr="00DA0DBA">
        <w:t>дети</w:t>
      </w:r>
      <w:r w:rsidR="000949BB" w:rsidRPr="00DA0DBA">
        <w:t xml:space="preserve"> </w:t>
      </w:r>
      <w:r w:rsidR="000D3FFD" w:rsidRPr="00DA0DBA">
        <w:t>за</w:t>
      </w:r>
      <w:r w:rsidR="000949BB" w:rsidRPr="00DA0DBA">
        <w:t xml:space="preserve"> </w:t>
      </w:r>
      <w:r w:rsidR="000D3FFD" w:rsidRPr="00DA0DBA">
        <w:t>родителей</w:t>
      </w:r>
      <w:r w:rsidRPr="00DA0DBA">
        <w:t>»</w:t>
      </w:r>
      <w:r w:rsidR="000D3FFD" w:rsidRPr="00DA0DBA">
        <w:t>,</w:t>
      </w:r>
      <w:r w:rsidR="000949BB" w:rsidRPr="00DA0DBA">
        <w:t xml:space="preserve"> </w:t>
      </w:r>
      <w:r w:rsidR="000D3FFD" w:rsidRPr="00DA0DBA">
        <w:t>-</w:t>
      </w:r>
      <w:r w:rsidR="000949BB" w:rsidRPr="00DA0DBA">
        <w:t xml:space="preserve"> </w:t>
      </w:r>
      <w:r w:rsidR="000D3FFD" w:rsidRPr="00DA0DBA">
        <w:t>отметила</w:t>
      </w:r>
      <w:r w:rsidR="000949BB" w:rsidRPr="00DA0DBA">
        <w:t xml:space="preserve"> </w:t>
      </w:r>
      <w:r w:rsidR="000D3FFD" w:rsidRPr="00DA0DBA">
        <w:t>Гусарова.</w:t>
      </w:r>
    </w:p>
    <w:p w14:paraId="68BA4CBC" w14:textId="77777777" w:rsidR="000D3FFD" w:rsidRPr="00DA0DBA" w:rsidRDefault="000D3FFD" w:rsidP="000D3FFD">
      <w:r w:rsidRPr="00DA0DBA">
        <w:t>Страховая</w:t>
      </w:r>
      <w:r w:rsidR="000949BB" w:rsidRPr="00DA0DBA">
        <w:t xml:space="preserve"> </w:t>
      </w:r>
      <w:r w:rsidRPr="00DA0DBA">
        <w:t>пенсия</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состоит</w:t>
      </w:r>
      <w:r w:rsidR="000949BB" w:rsidRPr="00DA0DBA">
        <w:t xml:space="preserve"> </w:t>
      </w:r>
      <w:r w:rsidRPr="00DA0DBA">
        <w:t>из</w:t>
      </w:r>
      <w:r w:rsidR="000949BB" w:rsidRPr="00DA0DBA">
        <w:t xml:space="preserve"> </w:t>
      </w:r>
      <w:r w:rsidRPr="00DA0DBA">
        <w:t>фиксированной</w:t>
      </w:r>
      <w:r w:rsidR="000949BB" w:rsidRPr="00DA0DBA">
        <w:t xml:space="preserve"> </w:t>
      </w:r>
      <w:r w:rsidRPr="00DA0DBA">
        <w:t>и</w:t>
      </w:r>
      <w:r w:rsidR="000949BB" w:rsidRPr="00DA0DBA">
        <w:t xml:space="preserve"> </w:t>
      </w:r>
      <w:r w:rsidRPr="00DA0DBA">
        <w:t>страховой</w:t>
      </w:r>
      <w:r w:rsidR="000949BB" w:rsidRPr="00DA0DBA">
        <w:t xml:space="preserve"> </w:t>
      </w:r>
      <w:r w:rsidRPr="00DA0DBA">
        <w:t>части.</w:t>
      </w:r>
      <w:r w:rsidR="000949BB" w:rsidRPr="00DA0DBA">
        <w:t xml:space="preserve"> </w:t>
      </w:r>
      <w:r w:rsidRPr="00DA0DBA">
        <w:t>Размер</w:t>
      </w:r>
      <w:r w:rsidR="000949BB" w:rsidRPr="00DA0DBA">
        <w:t xml:space="preserve"> </w:t>
      </w:r>
      <w:r w:rsidRPr="00DA0DBA">
        <w:t>страховой</w:t>
      </w:r>
      <w:r w:rsidR="000949BB" w:rsidRPr="00DA0DBA">
        <w:t xml:space="preserve"> </w:t>
      </w:r>
      <w:r w:rsidRPr="00DA0DBA">
        <w:t>выплаты</w:t>
      </w:r>
      <w:r w:rsidR="000949BB" w:rsidRPr="00DA0DBA">
        <w:t xml:space="preserve"> </w:t>
      </w:r>
      <w:r w:rsidRPr="00DA0DBA">
        <w:t>зависит</w:t>
      </w:r>
      <w:r w:rsidR="000949BB" w:rsidRPr="00DA0DBA">
        <w:t xml:space="preserve"> </w:t>
      </w:r>
      <w:r w:rsidRPr="00DA0DBA">
        <w:t>от</w:t>
      </w:r>
      <w:r w:rsidR="000949BB" w:rsidRPr="00DA0DBA">
        <w:t xml:space="preserve"> </w:t>
      </w:r>
      <w:r w:rsidRPr="00DA0DBA">
        <w:t>количества</w:t>
      </w:r>
      <w:r w:rsidR="000949BB" w:rsidRPr="00DA0DBA">
        <w:t xml:space="preserve"> </w:t>
      </w:r>
      <w:r w:rsidRPr="00DA0DBA">
        <w:t>накопленных</w:t>
      </w:r>
      <w:r w:rsidR="000949BB" w:rsidRPr="00DA0DBA">
        <w:t xml:space="preserve"> </w:t>
      </w:r>
      <w:r w:rsidRPr="00DA0DBA">
        <w:t>баллов,</w:t>
      </w:r>
      <w:r w:rsidR="000949BB" w:rsidRPr="00DA0DBA">
        <w:t xml:space="preserve"> </w:t>
      </w:r>
      <w:r w:rsidRPr="00DA0DBA">
        <w:t>которое</w:t>
      </w:r>
      <w:r w:rsidR="000949BB" w:rsidRPr="00DA0DBA">
        <w:t xml:space="preserve"> </w:t>
      </w:r>
      <w:r w:rsidRPr="00DA0DBA">
        <w:t>умножается</w:t>
      </w:r>
      <w:r w:rsidR="000949BB" w:rsidRPr="00DA0DBA">
        <w:t xml:space="preserve"> </w:t>
      </w:r>
      <w:r w:rsidRPr="00DA0DBA">
        <w:t>на</w:t>
      </w:r>
      <w:r w:rsidR="000949BB" w:rsidRPr="00DA0DBA">
        <w:t xml:space="preserve"> </w:t>
      </w:r>
      <w:r w:rsidRPr="00DA0DBA">
        <w:t>стоимость</w:t>
      </w:r>
      <w:r w:rsidR="000949BB" w:rsidRPr="00DA0DBA">
        <w:t xml:space="preserve"> </w:t>
      </w:r>
      <w:r w:rsidRPr="00DA0DBA">
        <w:t>1</w:t>
      </w:r>
      <w:r w:rsidR="000949BB" w:rsidRPr="00DA0DBA">
        <w:t xml:space="preserve"> </w:t>
      </w:r>
      <w:r w:rsidRPr="00DA0DBA">
        <w:t>ИПК.</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она</w:t>
      </w:r>
      <w:r w:rsidR="000949BB" w:rsidRPr="00DA0DBA">
        <w:t xml:space="preserve"> </w:t>
      </w:r>
      <w:r w:rsidRPr="00DA0DBA">
        <w:t>составляет</w:t>
      </w:r>
      <w:r w:rsidR="000949BB" w:rsidRPr="00DA0DBA">
        <w:t xml:space="preserve"> </w:t>
      </w:r>
      <w:r w:rsidRPr="00DA0DBA">
        <w:t>133,05</w:t>
      </w:r>
      <w:r w:rsidR="000949BB" w:rsidRPr="00DA0DBA">
        <w:t xml:space="preserve"> </w:t>
      </w:r>
      <w:r w:rsidRPr="00DA0DBA">
        <w:t>руб.</w:t>
      </w:r>
      <w:r w:rsidR="000949BB" w:rsidRPr="00DA0DBA">
        <w:t xml:space="preserve"> </w:t>
      </w:r>
      <w:r w:rsidRPr="00DA0DBA">
        <w:t>За</w:t>
      </w:r>
      <w:r w:rsidR="000949BB" w:rsidRPr="00DA0DBA">
        <w:t xml:space="preserve"> </w:t>
      </w:r>
      <w:r w:rsidRPr="00DA0DBA">
        <w:t>год</w:t>
      </w:r>
      <w:r w:rsidR="000949BB" w:rsidRPr="00DA0DBA">
        <w:t xml:space="preserve"> </w:t>
      </w:r>
      <w:r w:rsidRPr="00DA0DBA">
        <w:t>работающий</w:t>
      </w:r>
      <w:r w:rsidR="000949BB" w:rsidRPr="00DA0DBA">
        <w:t xml:space="preserve"> </w:t>
      </w:r>
      <w:r w:rsidRPr="00DA0DBA">
        <w:t>гражданин</w:t>
      </w:r>
      <w:r w:rsidR="000949BB" w:rsidRPr="00DA0DBA">
        <w:t xml:space="preserve"> </w:t>
      </w:r>
      <w:r w:rsidRPr="00DA0DBA">
        <w:t>может</w:t>
      </w:r>
      <w:r w:rsidR="000949BB" w:rsidRPr="00DA0DBA">
        <w:t xml:space="preserve"> </w:t>
      </w:r>
      <w:r w:rsidRPr="00DA0DBA">
        <w:t>сформировать</w:t>
      </w:r>
      <w:r w:rsidR="000949BB" w:rsidRPr="00DA0DBA">
        <w:t xml:space="preserve"> </w:t>
      </w:r>
      <w:r w:rsidRPr="00DA0DBA">
        <w:t>не</w:t>
      </w:r>
      <w:r w:rsidR="000949BB" w:rsidRPr="00DA0DBA">
        <w:t xml:space="preserve"> </w:t>
      </w:r>
      <w:r w:rsidRPr="00DA0DBA">
        <w:t>более</w:t>
      </w:r>
      <w:r w:rsidR="000949BB" w:rsidRPr="00DA0DBA">
        <w:t xml:space="preserve"> </w:t>
      </w:r>
      <w:r w:rsidRPr="00DA0DBA">
        <w:t>10</w:t>
      </w:r>
      <w:r w:rsidR="000949BB" w:rsidRPr="00DA0DBA">
        <w:t xml:space="preserve"> </w:t>
      </w:r>
      <w:r w:rsidRPr="00DA0DBA">
        <w:t>баллов.</w:t>
      </w:r>
    </w:p>
    <w:p w14:paraId="4E1EC8E0" w14:textId="77777777" w:rsidR="000D3FFD" w:rsidRPr="00DA0DBA" w:rsidRDefault="000D3FFD" w:rsidP="000D3FFD">
      <w:r w:rsidRPr="00DA0DBA">
        <w:t>Эксперт</w:t>
      </w:r>
      <w:r w:rsidR="000949BB" w:rsidRPr="00DA0DBA">
        <w:t xml:space="preserve"> </w:t>
      </w:r>
      <w:r w:rsidRPr="00DA0DBA">
        <w:t>Марина</w:t>
      </w:r>
      <w:r w:rsidR="000949BB" w:rsidRPr="00DA0DBA">
        <w:t xml:space="preserve"> </w:t>
      </w:r>
      <w:r w:rsidRPr="00DA0DBA">
        <w:t>Седова</w:t>
      </w:r>
      <w:r w:rsidR="000949BB" w:rsidRPr="00DA0DBA">
        <w:t xml:space="preserve"> </w:t>
      </w:r>
      <w:r w:rsidRPr="00DA0DBA">
        <w:t>назвала</w:t>
      </w:r>
      <w:r w:rsidR="000949BB" w:rsidRPr="00DA0DBA">
        <w:t xml:space="preserve"> </w:t>
      </w:r>
      <w:r w:rsidRPr="00DA0DBA">
        <w:t>профессии,</w:t>
      </w:r>
      <w:r w:rsidR="000949BB" w:rsidRPr="00DA0DBA">
        <w:t xml:space="preserve"> </w:t>
      </w:r>
      <w:r w:rsidRPr="00DA0DBA">
        <w:t>которые</w:t>
      </w:r>
      <w:r w:rsidR="000949BB" w:rsidRPr="00DA0DBA">
        <w:t xml:space="preserve"> </w:t>
      </w:r>
      <w:r w:rsidRPr="00DA0DBA">
        <w:t>зарабатывают</w:t>
      </w:r>
      <w:r w:rsidR="000949BB" w:rsidRPr="00DA0DBA">
        <w:t xml:space="preserve"> </w:t>
      </w:r>
      <w:r w:rsidRPr="00DA0DBA">
        <w:t>пенсию</w:t>
      </w:r>
      <w:r w:rsidR="000949BB" w:rsidRPr="00DA0DBA">
        <w:t xml:space="preserve"> </w:t>
      </w:r>
      <w:r w:rsidRPr="00DA0DBA">
        <w:t>быстрее.</w:t>
      </w:r>
      <w:r w:rsidR="000949BB" w:rsidRPr="00DA0DBA">
        <w:t xml:space="preserve"> </w:t>
      </w:r>
      <w:r w:rsidRPr="00DA0DBA">
        <w:t>По</w:t>
      </w:r>
      <w:r w:rsidR="000949BB" w:rsidRPr="00DA0DBA">
        <w:t xml:space="preserve"> </w:t>
      </w:r>
      <w:r w:rsidRPr="00DA0DBA">
        <w:t>ее</w:t>
      </w:r>
      <w:r w:rsidR="000949BB" w:rsidRPr="00DA0DBA">
        <w:t xml:space="preserve"> </w:t>
      </w:r>
      <w:r w:rsidRPr="00DA0DBA">
        <w:t>словам,</w:t>
      </w:r>
      <w:r w:rsidR="000949BB" w:rsidRPr="00DA0DBA">
        <w:t xml:space="preserve"> </w:t>
      </w:r>
      <w:r w:rsidRPr="00DA0DBA">
        <w:t>для</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заслуженный</w:t>
      </w:r>
      <w:r w:rsidR="000949BB" w:rsidRPr="00DA0DBA">
        <w:t xml:space="preserve"> </w:t>
      </w:r>
      <w:r w:rsidRPr="00DA0DBA">
        <w:t>отдых</w:t>
      </w:r>
      <w:r w:rsidR="000949BB" w:rsidRPr="00DA0DBA">
        <w:t xml:space="preserve"> </w:t>
      </w:r>
      <w:r w:rsidRPr="00DA0DBA">
        <w:t>необходимо</w:t>
      </w:r>
      <w:r w:rsidR="000949BB" w:rsidRPr="00DA0DBA">
        <w:t xml:space="preserve"> </w:t>
      </w:r>
      <w:r w:rsidRPr="00DA0DBA">
        <w:t>иметь</w:t>
      </w:r>
      <w:r w:rsidR="000949BB" w:rsidRPr="00DA0DBA">
        <w:t xml:space="preserve"> </w:t>
      </w:r>
      <w:r w:rsidRPr="00DA0DBA">
        <w:t>обязательно</w:t>
      </w:r>
      <w:r w:rsidR="000949BB" w:rsidRPr="00DA0DBA">
        <w:t xml:space="preserve"> </w:t>
      </w:r>
      <w:r w:rsidRPr="00DA0DBA">
        <w:t>наличие</w:t>
      </w:r>
      <w:r w:rsidR="000949BB" w:rsidRPr="00DA0DBA">
        <w:t xml:space="preserve"> </w:t>
      </w:r>
      <w:r w:rsidRPr="00DA0DBA">
        <w:t>минимального</w:t>
      </w:r>
      <w:r w:rsidR="000949BB" w:rsidRPr="00DA0DBA">
        <w:t xml:space="preserve"> </w:t>
      </w:r>
      <w:r w:rsidRPr="00DA0DBA">
        <w:t>количества</w:t>
      </w:r>
      <w:r w:rsidR="000949BB" w:rsidRPr="00DA0DBA">
        <w:t xml:space="preserve"> </w:t>
      </w:r>
      <w:r w:rsidRPr="00DA0DBA">
        <w:t>баллов</w:t>
      </w:r>
      <w:r w:rsidR="000949BB" w:rsidRPr="00DA0DBA">
        <w:t xml:space="preserve"> </w:t>
      </w:r>
      <w:r w:rsidRPr="00DA0DBA">
        <w:t>(ИПК)</w:t>
      </w:r>
      <w:r w:rsidR="000949BB" w:rsidRPr="00DA0DBA">
        <w:t xml:space="preserve"> </w:t>
      </w:r>
      <w:r w:rsidRPr="00DA0DBA">
        <w:t>-</w:t>
      </w:r>
      <w:r w:rsidR="000949BB" w:rsidRPr="00DA0DBA">
        <w:t xml:space="preserve"> </w:t>
      </w:r>
      <w:r w:rsidRPr="00DA0DBA">
        <w:t>28,5</w:t>
      </w:r>
      <w:r w:rsidR="000949BB" w:rsidRPr="00DA0DBA">
        <w:t xml:space="preserve"> </w:t>
      </w:r>
      <w:r w:rsidRPr="00DA0DBA">
        <w:t>в</w:t>
      </w:r>
      <w:r w:rsidR="000949BB" w:rsidRPr="00DA0DBA">
        <w:t xml:space="preserve"> </w:t>
      </w:r>
      <w:r w:rsidRPr="00DA0DBA">
        <w:t>текущем</w:t>
      </w:r>
      <w:r w:rsidR="000949BB" w:rsidRPr="00DA0DBA">
        <w:t xml:space="preserve"> </w:t>
      </w:r>
      <w:r w:rsidRPr="00DA0DBA">
        <w:t>году.</w:t>
      </w:r>
      <w:r w:rsidR="000949BB" w:rsidRPr="00DA0DBA">
        <w:t xml:space="preserve"> </w:t>
      </w:r>
      <w:r w:rsidRPr="00DA0DBA">
        <w:t>За</w:t>
      </w:r>
      <w:r w:rsidR="000949BB" w:rsidRPr="00DA0DBA">
        <w:t xml:space="preserve"> </w:t>
      </w:r>
      <w:r w:rsidRPr="00DA0DBA">
        <w:t>год</w:t>
      </w:r>
      <w:r w:rsidR="000949BB" w:rsidRPr="00DA0DBA">
        <w:t xml:space="preserve"> </w:t>
      </w:r>
      <w:r w:rsidRPr="00DA0DBA">
        <w:t>максимально</w:t>
      </w:r>
      <w:r w:rsidR="000949BB" w:rsidRPr="00DA0DBA">
        <w:t xml:space="preserve"> </w:t>
      </w:r>
      <w:r w:rsidRPr="00DA0DBA">
        <w:t>можно</w:t>
      </w:r>
      <w:r w:rsidR="000949BB" w:rsidRPr="00DA0DBA">
        <w:t xml:space="preserve"> </w:t>
      </w:r>
      <w:r w:rsidRPr="00DA0DBA">
        <w:t>заработать</w:t>
      </w:r>
      <w:r w:rsidR="000949BB" w:rsidRPr="00DA0DBA">
        <w:t xml:space="preserve"> </w:t>
      </w:r>
      <w:r w:rsidRPr="00DA0DBA">
        <w:t>не</w:t>
      </w:r>
      <w:r w:rsidR="000949BB" w:rsidRPr="00DA0DBA">
        <w:t xml:space="preserve"> </w:t>
      </w:r>
      <w:r w:rsidRPr="00DA0DBA">
        <w:t>более</w:t>
      </w:r>
      <w:r w:rsidR="000949BB" w:rsidRPr="00DA0DBA">
        <w:t xml:space="preserve"> </w:t>
      </w:r>
      <w:r w:rsidRPr="00DA0DBA">
        <w:t>10</w:t>
      </w:r>
      <w:r w:rsidR="000949BB" w:rsidRPr="00DA0DBA">
        <w:t xml:space="preserve"> </w:t>
      </w:r>
      <w:r w:rsidRPr="00DA0DBA">
        <w:t>ИПК.</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предельная</w:t>
      </w:r>
      <w:r w:rsidR="000949BB" w:rsidRPr="00DA0DBA">
        <w:t xml:space="preserve"> </w:t>
      </w:r>
      <w:r w:rsidRPr="00DA0DBA">
        <w:t>величина</w:t>
      </w:r>
      <w:r w:rsidR="000949BB" w:rsidRPr="00DA0DBA">
        <w:t xml:space="preserve"> </w:t>
      </w:r>
      <w:r w:rsidRPr="00DA0DBA">
        <w:t>составляет</w:t>
      </w:r>
      <w:r w:rsidR="000949BB" w:rsidRPr="00DA0DBA">
        <w:t xml:space="preserve"> </w:t>
      </w:r>
      <w:r w:rsidRPr="00DA0DBA">
        <w:t>2,225</w:t>
      </w:r>
      <w:r w:rsidR="000949BB" w:rsidRPr="00DA0DBA">
        <w:t xml:space="preserve"> </w:t>
      </w:r>
      <w:r w:rsidRPr="00DA0DBA">
        <w:t>млн</w:t>
      </w:r>
      <w:r w:rsidR="000949BB" w:rsidRPr="00DA0DBA">
        <w:t xml:space="preserve"> </w:t>
      </w:r>
      <w:r w:rsidRPr="00DA0DBA">
        <w:t>рублей</w:t>
      </w:r>
      <w:r w:rsidR="000949BB" w:rsidRPr="00DA0DBA">
        <w:t xml:space="preserve"> </w:t>
      </w:r>
      <w:r w:rsidRPr="00DA0DBA">
        <w:t>(около</w:t>
      </w:r>
      <w:r w:rsidR="000949BB" w:rsidRPr="00DA0DBA">
        <w:t xml:space="preserve"> </w:t>
      </w:r>
      <w:r w:rsidRPr="00DA0DBA">
        <w:t>185</w:t>
      </w:r>
      <w:r w:rsidR="000949BB" w:rsidRPr="00DA0DBA">
        <w:t xml:space="preserve"> </w:t>
      </w:r>
      <w:r w:rsidRPr="00DA0DBA">
        <w:t>тыс.</w:t>
      </w:r>
      <w:r w:rsidR="000949BB" w:rsidRPr="00DA0DBA">
        <w:t xml:space="preserve"> </w:t>
      </w:r>
      <w:r w:rsidRPr="00DA0DBA">
        <w:t>в</w:t>
      </w:r>
      <w:r w:rsidR="000949BB" w:rsidRPr="00DA0DBA">
        <w:t xml:space="preserve"> </w:t>
      </w:r>
      <w:r w:rsidRPr="00DA0DBA">
        <w:t>месяц).</w:t>
      </w:r>
      <w:r w:rsidR="000949BB" w:rsidRPr="00DA0DBA">
        <w:t xml:space="preserve"> </w:t>
      </w:r>
      <w:r w:rsidRPr="00DA0DBA">
        <w:t>Близкий</w:t>
      </w:r>
      <w:r w:rsidR="000949BB" w:rsidRPr="00DA0DBA">
        <w:t xml:space="preserve"> </w:t>
      </w:r>
      <w:r w:rsidRPr="00DA0DBA">
        <w:t>к</w:t>
      </w:r>
      <w:r w:rsidR="000949BB" w:rsidRPr="00DA0DBA">
        <w:t xml:space="preserve"> </w:t>
      </w:r>
      <w:r w:rsidRPr="00DA0DBA">
        <w:t>этому</w:t>
      </w:r>
      <w:r w:rsidR="000949BB" w:rsidRPr="00DA0DBA">
        <w:t xml:space="preserve"> </w:t>
      </w:r>
      <w:r w:rsidRPr="00DA0DBA">
        <w:t>уровню</w:t>
      </w:r>
      <w:r w:rsidR="000949BB" w:rsidRPr="00DA0DBA">
        <w:t xml:space="preserve"> </w:t>
      </w:r>
      <w:r w:rsidRPr="00DA0DBA">
        <w:lastRenderedPageBreak/>
        <w:t>зарплаты</w:t>
      </w:r>
      <w:r w:rsidR="000949BB" w:rsidRPr="00DA0DBA">
        <w:t xml:space="preserve"> </w:t>
      </w:r>
      <w:r w:rsidRPr="00DA0DBA">
        <w:t>получают</w:t>
      </w:r>
      <w:r w:rsidR="000949BB" w:rsidRPr="00DA0DBA">
        <w:t xml:space="preserve"> </w:t>
      </w:r>
      <w:r w:rsidRPr="00DA0DBA">
        <w:t>в</w:t>
      </w:r>
      <w:r w:rsidR="000949BB" w:rsidRPr="00DA0DBA">
        <w:t xml:space="preserve"> </w:t>
      </w:r>
      <w:r w:rsidRPr="00DA0DBA">
        <w:t>организациях,</w:t>
      </w:r>
      <w:r w:rsidR="000949BB" w:rsidRPr="00DA0DBA">
        <w:t xml:space="preserve"> </w:t>
      </w:r>
      <w:r w:rsidRPr="00DA0DBA">
        <w:t>занимающихся</w:t>
      </w:r>
      <w:r w:rsidR="000949BB" w:rsidRPr="00DA0DBA">
        <w:t xml:space="preserve"> </w:t>
      </w:r>
      <w:r w:rsidRPr="00DA0DBA">
        <w:t>добычей</w:t>
      </w:r>
      <w:r w:rsidR="000949BB" w:rsidRPr="00DA0DBA">
        <w:t xml:space="preserve"> </w:t>
      </w:r>
      <w:r w:rsidRPr="00DA0DBA">
        <w:t>нефти</w:t>
      </w:r>
      <w:r w:rsidR="000949BB" w:rsidRPr="00DA0DBA">
        <w:t xml:space="preserve"> </w:t>
      </w:r>
      <w:r w:rsidRPr="00DA0DBA">
        <w:t>и</w:t>
      </w:r>
      <w:r w:rsidR="000949BB" w:rsidRPr="00DA0DBA">
        <w:t xml:space="preserve"> </w:t>
      </w:r>
      <w:r w:rsidRPr="00DA0DBA">
        <w:t>газа,</w:t>
      </w:r>
      <w:r w:rsidR="000949BB" w:rsidRPr="00DA0DBA">
        <w:t xml:space="preserve"> </w:t>
      </w:r>
      <w:r w:rsidRPr="00DA0DBA">
        <w:t>производством</w:t>
      </w:r>
      <w:r w:rsidR="000949BB" w:rsidRPr="00DA0DBA">
        <w:t xml:space="preserve"> </w:t>
      </w:r>
      <w:r w:rsidRPr="00DA0DBA">
        <w:t>табачных</w:t>
      </w:r>
      <w:r w:rsidR="000949BB" w:rsidRPr="00DA0DBA">
        <w:t xml:space="preserve"> </w:t>
      </w:r>
      <w:r w:rsidRPr="00DA0DBA">
        <w:t>изделий,</w:t>
      </w:r>
      <w:r w:rsidR="000949BB" w:rsidRPr="00DA0DBA">
        <w:t xml:space="preserve"> </w:t>
      </w:r>
      <w:r w:rsidRPr="00DA0DBA">
        <w:t>деятельностью</w:t>
      </w:r>
      <w:r w:rsidR="000949BB" w:rsidRPr="00DA0DBA">
        <w:t xml:space="preserve"> </w:t>
      </w:r>
      <w:r w:rsidRPr="00DA0DBA">
        <w:t>в</w:t>
      </w:r>
      <w:r w:rsidR="000949BB" w:rsidRPr="00DA0DBA">
        <w:t xml:space="preserve"> </w:t>
      </w:r>
      <w:r w:rsidRPr="00DA0DBA">
        <w:t>области</w:t>
      </w:r>
      <w:r w:rsidR="000949BB" w:rsidRPr="00DA0DBA">
        <w:t xml:space="preserve"> </w:t>
      </w:r>
      <w:r w:rsidRPr="00DA0DBA">
        <w:t>информации</w:t>
      </w:r>
      <w:r w:rsidR="000949BB" w:rsidRPr="00DA0DBA">
        <w:t xml:space="preserve"> </w:t>
      </w:r>
      <w:r w:rsidRPr="00DA0DBA">
        <w:t>и</w:t>
      </w:r>
      <w:r w:rsidR="000949BB" w:rsidRPr="00DA0DBA">
        <w:t xml:space="preserve"> </w:t>
      </w:r>
      <w:r w:rsidRPr="00DA0DBA">
        <w:t>связи,</w:t>
      </w:r>
      <w:r w:rsidR="000949BB" w:rsidRPr="00DA0DBA">
        <w:t xml:space="preserve"> </w:t>
      </w:r>
      <w:r w:rsidRPr="00DA0DBA">
        <w:t>финансовой</w:t>
      </w:r>
      <w:r w:rsidR="000949BB" w:rsidRPr="00DA0DBA">
        <w:t xml:space="preserve"> </w:t>
      </w:r>
      <w:r w:rsidRPr="00DA0DBA">
        <w:t>и</w:t>
      </w:r>
      <w:r w:rsidR="000949BB" w:rsidRPr="00DA0DBA">
        <w:t xml:space="preserve"> </w:t>
      </w:r>
      <w:r w:rsidRPr="00DA0DBA">
        <w:t>страховой.</w:t>
      </w:r>
    </w:p>
    <w:p w14:paraId="0E0D0787" w14:textId="77777777" w:rsidR="000D3FFD" w:rsidRPr="00DA0DBA" w:rsidRDefault="000D3FFD" w:rsidP="000D3FFD">
      <w:r w:rsidRPr="00DA0DBA">
        <w:t>Эксперт</w:t>
      </w:r>
      <w:r w:rsidR="000949BB" w:rsidRPr="00DA0DBA">
        <w:t xml:space="preserve"> </w:t>
      </w:r>
      <w:r w:rsidRPr="00DA0DBA">
        <w:t>Ольга</w:t>
      </w:r>
      <w:r w:rsidR="000949BB" w:rsidRPr="00DA0DBA">
        <w:t xml:space="preserve"> </w:t>
      </w:r>
      <w:r w:rsidRPr="00DA0DBA">
        <w:t>Макашина</w:t>
      </w:r>
      <w:r w:rsidR="000949BB" w:rsidRPr="00DA0DBA">
        <w:t xml:space="preserve"> </w:t>
      </w:r>
      <w:r w:rsidRPr="00DA0DBA">
        <w:t>раскрыла,</w:t>
      </w:r>
      <w:r w:rsidR="000949BB" w:rsidRPr="00DA0DBA">
        <w:t xml:space="preserve"> </w:t>
      </w:r>
      <w:r w:rsidRPr="00DA0DBA">
        <w:t>можно</w:t>
      </w:r>
      <w:r w:rsidR="000949BB" w:rsidRPr="00DA0DBA">
        <w:t xml:space="preserve"> </w:t>
      </w:r>
      <w:r w:rsidRPr="00DA0DBA">
        <w:t>ли</w:t>
      </w:r>
      <w:r w:rsidR="000949BB" w:rsidRPr="00DA0DBA">
        <w:t xml:space="preserve"> </w:t>
      </w:r>
      <w:r w:rsidRPr="00DA0DBA">
        <w:t>получать</w:t>
      </w:r>
      <w:r w:rsidR="000949BB" w:rsidRPr="00DA0DBA">
        <w:t xml:space="preserve"> </w:t>
      </w:r>
      <w:r w:rsidRPr="00DA0DBA">
        <w:t>пенсию</w:t>
      </w:r>
      <w:r w:rsidR="000949BB" w:rsidRPr="00DA0DBA">
        <w:t xml:space="preserve"> </w:t>
      </w:r>
      <w:r w:rsidRPr="00DA0DBA">
        <w:t>России,</w:t>
      </w:r>
      <w:r w:rsidR="000949BB" w:rsidRPr="00DA0DBA">
        <w:t xml:space="preserve"> </w:t>
      </w:r>
      <w:r w:rsidRPr="00DA0DBA">
        <w:t>имея</w:t>
      </w:r>
      <w:r w:rsidR="000949BB" w:rsidRPr="00DA0DBA">
        <w:t xml:space="preserve"> </w:t>
      </w:r>
      <w:r w:rsidRPr="00DA0DBA">
        <w:t>другое</w:t>
      </w:r>
      <w:r w:rsidR="000949BB" w:rsidRPr="00DA0DBA">
        <w:t xml:space="preserve"> </w:t>
      </w:r>
      <w:r w:rsidRPr="00DA0DBA">
        <w:t>гражданство.</w:t>
      </w:r>
      <w:r w:rsidR="000949BB" w:rsidRPr="00DA0DBA">
        <w:t xml:space="preserve"> </w:t>
      </w:r>
      <w:r w:rsidRPr="00DA0DBA">
        <w:t>По</w:t>
      </w:r>
      <w:r w:rsidR="000949BB" w:rsidRPr="00DA0DBA">
        <w:t xml:space="preserve"> </w:t>
      </w:r>
      <w:r w:rsidRPr="00DA0DBA">
        <w:t>ее</w:t>
      </w:r>
      <w:r w:rsidR="000949BB" w:rsidRPr="00DA0DBA">
        <w:t xml:space="preserve"> </w:t>
      </w:r>
      <w:r w:rsidRPr="00DA0DBA">
        <w:t>словам,</w:t>
      </w:r>
      <w:r w:rsidR="000949BB" w:rsidRPr="00DA0DBA">
        <w:t xml:space="preserve"> </w:t>
      </w:r>
      <w:r w:rsidRPr="00DA0DBA">
        <w:t>иностранные</w:t>
      </w:r>
      <w:r w:rsidR="000949BB" w:rsidRPr="00DA0DBA">
        <w:t xml:space="preserve"> </w:t>
      </w:r>
      <w:r w:rsidRPr="00DA0DBA">
        <w:t>граждане</w:t>
      </w:r>
      <w:r w:rsidR="000949BB" w:rsidRPr="00DA0DBA">
        <w:t xml:space="preserve"> </w:t>
      </w:r>
      <w:r w:rsidRPr="00DA0DBA">
        <w:t>имеют</w:t>
      </w:r>
      <w:r w:rsidR="000949BB" w:rsidRPr="00DA0DBA">
        <w:t xml:space="preserve"> </w:t>
      </w:r>
      <w:r w:rsidRPr="00DA0DBA">
        <w:t>право</w:t>
      </w:r>
      <w:r w:rsidR="000949BB" w:rsidRPr="00DA0DBA">
        <w:t xml:space="preserve"> </w:t>
      </w:r>
      <w:r w:rsidRPr="00DA0DBA">
        <w:t>на</w:t>
      </w:r>
      <w:r w:rsidR="000949BB" w:rsidRPr="00DA0DBA">
        <w:t xml:space="preserve"> </w:t>
      </w:r>
      <w:r w:rsidRPr="00DA0DBA">
        <w:t>получение</w:t>
      </w:r>
      <w:r w:rsidR="000949BB" w:rsidRPr="00DA0DBA">
        <w:t xml:space="preserve"> </w:t>
      </w:r>
      <w:r w:rsidRPr="00DA0DBA">
        <w:t>российской</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соответствии</w:t>
      </w:r>
      <w:r w:rsidR="000949BB" w:rsidRPr="00DA0DBA">
        <w:t xml:space="preserve"> </w:t>
      </w:r>
      <w:r w:rsidRPr="00DA0DBA">
        <w:t>с</w:t>
      </w:r>
      <w:r w:rsidR="000949BB" w:rsidRPr="00DA0DBA">
        <w:t xml:space="preserve"> </w:t>
      </w:r>
      <w:r w:rsidRPr="00DA0DBA">
        <w:t>Федеральным</w:t>
      </w:r>
      <w:r w:rsidR="000949BB" w:rsidRPr="00DA0DBA">
        <w:t xml:space="preserve"> </w:t>
      </w:r>
      <w:r w:rsidRPr="00DA0DBA">
        <w:t>законом</w:t>
      </w:r>
      <w:r w:rsidR="000949BB" w:rsidRPr="00DA0DBA">
        <w:t xml:space="preserve"> </w:t>
      </w:r>
      <w:r w:rsidR="00827EAC" w:rsidRPr="00DA0DBA">
        <w:t>«</w:t>
      </w:r>
      <w:r w:rsidRPr="00DA0DBA">
        <w:t>О</w:t>
      </w:r>
      <w:r w:rsidR="000949BB" w:rsidRPr="00DA0DBA">
        <w:t xml:space="preserve"> </w:t>
      </w:r>
      <w:r w:rsidRPr="00DA0DBA">
        <w:t>государственном</w:t>
      </w:r>
      <w:r w:rsidR="000949BB" w:rsidRPr="00DA0DBA">
        <w:t xml:space="preserve"> </w:t>
      </w:r>
      <w:r w:rsidRPr="00DA0DBA">
        <w:t>пенсионном</w:t>
      </w:r>
      <w:r w:rsidR="000949BB" w:rsidRPr="00DA0DBA">
        <w:t xml:space="preserve"> </w:t>
      </w:r>
      <w:r w:rsidRPr="00DA0DBA">
        <w:t>обеспечении</w:t>
      </w:r>
      <w:r w:rsidR="000949BB" w:rsidRPr="00DA0DBA">
        <w:t xml:space="preserve"> </w:t>
      </w:r>
      <w:r w:rsidRPr="00DA0DBA">
        <w:t>в</w:t>
      </w:r>
      <w:r w:rsidR="000949BB" w:rsidRPr="00DA0DBA">
        <w:t xml:space="preserve"> </w:t>
      </w:r>
      <w:r w:rsidRPr="00DA0DBA">
        <w:t>Российской</w:t>
      </w:r>
      <w:r w:rsidR="000949BB" w:rsidRPr="00DA0DBA">
        <w:t xml:space="preserve"> </w:t>
      </w:r>
      <w:r w:rsidRPr="00DA0DBA">
        <w:t>Федерации</w:t>
      </w:r>
      <w:r w:rsidR="00827EAC" w:rsidRPr="00DA0DBA">
        <w:t>»</w:t>
      </w:r>
      <w:r w:rsidRPr="00DA0DBA">
        <w:t>.</w:t>
      </w:r>
      <w:r w:rsidR="000949BB" w:rsidRPr="00DA0DBA">
        <w:t xml:space="preserve"> </w:t>
      </w:r>
      <w:r w:rsidRPr="00DA0DBA">
        <w:t>Для</w:t>
      </w:r>
      <w:r w:rsidR="000949BB" w:rsidRPr="00DA0DBA">
        <w:t xml:space="preserve"> </w:t>
      </w:r>
      <w:r w:rsidRPr="00DA0DBA">
        <w:t>этого</w:t>
      </w:r>
      <w:r w:rsidR="000949BB" w:rsidRPr="00DA0DBA">
        <w:t xml:space="preserve"> </w:t>
      </w:r>
      <w:r w:rsidRPr="00DA0DBA">
        <w:t>им</w:t>
      </w:r>
      <w:r w:rsidR="000949BB" w:rsidRPr="00DA0DBA">
        <w:t xml:space="preserve"> </w:t>
      </w:r>
      <w:r w:rsidRPr="00DA0DBA">
        <w:t>необходимо</w:t>
      </w:r>
      <w:r w:rsidR="000949BB" w:rsidRPr="00DA0DBA">
        <w:t xml:space="preserve"> </w:t>
      </w:r>
      <w:r w:rsidRPr="00DA0DBA">
        <w:t>постоянно</w:t>
      </w:r>
      <w:r w:rsidR="000949BB" w:rsidRPr="00DA0DBA">
        <w:t xml:space="preserve"> </w:t>
      </w:r>
      <w:r w:rsidRPr="00DA0DBA">
        <w:t>проживать</w:t>
      </w:r>
      <w:r w:rsidR="000949BB" w:rsidRPr="00DA0DBA">
        <w:t xml:space="preserve"> </w:t>
      </w:r>
      <w:r w:rsidRPr="00DA0DBA">
        <w:t>на</w:t>
      </w:r>
      <w:r w:rsidR="000949BB" w:rsidRPr="00DA0DBA">
        <w:t xml:space="preserve"> </w:t>
      </w:r>
      <w:r w:rsidRPr="00DA0DBA">
        <w:t>территории</w:t>
      </w:r>
      <w:r w:rsidR="000949BB" w:rsidRPr="00DA0DBA">
        <w:t xml:space="preserve"> </w:t>
      </w:r>
      <w:r w:rsidRPr="00DA0DBA">
        <w:t>России</w:t>
      </w:r>
      <w:r w:rsidR="000949BB" w:rsidRPr="00DA0DBA">
        <w:t xml:space="preserve"> </w:t>
      </w:r>
      <w:r w:rsidRPr="00DA0DBA">
        <w:t>(иметь</w:t>
      </w:r>
      <w:r w:rsidR="000949BB" w:rsidRPr="00DA0DBA">
        <w:t xml:space="preserve"> </w:t>
      </w:r>
      <w:r w:rsidRPr="00DA0DBA">
        <w:t>вид</w:t>
      </w:r>
      <w:r w:rsidR="000949BB" w:rsidRPr="00DA0DBA">
        <w:t xml:space="preserve"> </w:t>
      </w:r>
      <w:r w:rsidRPr="00DA0DBA">
        <w:t>на</w:t>
      </w:r>
      <w:r w:rsidR="000949BB" w:rsidRPr="00DA0DBA">
        <w:t xml:space="preserve"> </w:t>
      </w:r>
      <w:r w:rsidRPr="00DA0DBA">
        <w:t>жительство),</w:t>
      </w:r>
      <w:r w:rsidR="000949BB" w:rsidRPr="00DA0DBA">
        <w:t xml:space="preserve"> </w:t>
      </w:r>
      <w:r w:rsidRPr="00DA0DBA">
        <w:t>быть</w:t>
      </w:r>
      <w:r w:rsidR="000949BB" w:rsidRPr="00DA0DBA">
        <w:t xml:space="preserve"> </w:t>
      </w:r>
      <w:r w:rsidRPr="00DA0DBA">
        <w:t>трудоустроенными</w:t>
      </w:r>
      <w:r w:rsidR="000949BB" w:rsidRPr="00DA0DBA">
        <w:t xml:space="preserve"> </w:t>
      </w:r>
      <w:r w:rsidRPr="00DA0DBA">
        <w:t>(застрахованными</w:t>
      </w:r>
      <w:r w:rsidR="000949BB" w:rsidRPr="00DA0DBA">
        <w:t xml:space="preserve"> </w:t>
      </w:r>
      <w:r w:rsidRPr="00DA0DBA">
        <w:t>в</w:t>
      </w:r>
      <w:r w:rsidR="000949BB" w:rsidRPr="00DA0DBA">
        <w:t xml:space="preserve"> </w:t>
      </w:r>
      <w:r w:rsidRPr="00DA0DBA">
        <w:t>системе</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РФ),</w:t>
      </w:r>
      <w:r w:rsidR="000949BB" w:rsidRPr="00DA0DBA">
        <w:t xml:space="preserve"> </w:t>
      </w:r>
      <w:r w:rsidRPr="00DA0DBA">
        <w:t>выполнять</w:t>
      </w:r>
      <w:r w:rsidR="000949BB" w:rsidRPr="00DA0DBA">
        <w:t xml:space="preserve"> </w:t>
      </w:r>
      <w:r w:rsidRPr="00DA0DBA">
        <w:t>требования</w:t>
      </w:r>
      <w:r w:rsidR="000949BB" w:rsidRPr="00DA0DBA">
        <w:t xml:space="preserve"> </w:t>
      </w:r>
      <w:r w:rsidRPr="00DA0DBA">
        <w:t>закона</w:t>
      </w:r>
      <w:r w:rsidR="000949BB" w:rsidRPr="00DA0DBA">
        <w:t xml:space="preserve"> </w:t>
      </w:r>
      <w:r w:rsidRPr="00DA0DBA">
        <w:t>к</w:t>
      </w:r>
      <w:r w:rsidR="000949BB" w:rsidRPr="00DA0DBA">
        <w:t xml:space="preserve"> </w:t>
      </w:r>
      <w:r w:rsidRPr="00DA0DBA">
        <w:t>возрасту,</w:t>
      </w:r>
      <w:r w:rsidR="000949BB" w:rsidRPr="00DA0DBA">
        <w:t xml:space="preserve"> </w:t>
      </w:r>
      <w:r w:rsidRPr="00DA0DBA">
        <w:t>стажу</w:t>
      </w:r>
      <w:r w:rsidR="000949BB" w:rsidRPr="00DA0DBA">
        <w:t xml:space="preserve"> </w:t>
      </w:r>
      <w:r w:rsidRPr="00DA0DBA">
        <w:t>и</w:t>
      </w:r>
      <w:r w:rsidR="000949BB" w:rsidRPr="00DA0DBA">
        <w:t xml:space="preserve"> </w:t>
      </w:r>
      <w:r w:rsidRPr="00DA0DBA">
        <w:t>количеству</w:t>
      </w:r>
      <w:r w:rsidR="000949BB" w:rsidRPr="00DA0DBA">
        <w:t xml:space="preserve"> </w:t>
      </w:r>
      <w:r w:rsidRPr="00DA0DBA">
        <w:t>пенсионных</w:t>
      </w:r>
      <w:r w:rsidR="000949BB" w:rsidRPr="00DA0DBA">
        <w:t xml:space="preserve"> </w:t>
      </w:r>
      <w:r w:rsidRPr="00DA0DBA">
        <w:t>коэффициентов</w:t>
      </w:r>
      <w:r w:rsidR="000949BB" w:rsidRPr="00DA0DBA">
        <w:t xml:space="preserve"> </w:t>
      </w:r>
      <w:r w:rsidRPr="00DA0DBA">
        <w:t>(баллов).</w:t>
      </w:r>
    </w:p>
    <w:p w14:paraId="24E68AD4" w14:textId="77777777" w:rsidR="000D3FFD" w:rsidRPr="00DA0DBA" w:rsidRDefault="00174F8E" w:rsidP="000D3FFD">
      <w:hyperlink r:id="rId64" w:history="1">
        <w:r w:rsidR="000D3FFD" w:rsidRPr="00DA0DBA">
          <w:rPr>
            <w:rStyle w:val="a3"/>
          </w:rPr>
          <w:t>https://aif.ru/money/mymoney/pribavku-k-prazdniku-ekspert-raskryla-mozhno-li-podarit-pensionnye-bally</w:t>
        </w:r>
      </w:hyperlink>
      <w:r w:rsidR="000949BB" w:rsidRPr="00DA0DBA">
        <w:t xml:space="preserve"> </w:t>
      </w:r>
    </w:p>
    <w:p w14:paraId="3B68B71D" w14:textId="77777777" w:rsidR="009A5458" w:rsidRPr="00DA0DBA" w:rsidRDefault="009A5458" w:rsidP="009A5458">
      <w:pPr>
        <w:pStyle w:val="2"/>
      </w:pPr>
      <w:bookmarkStart w:id="142" w:name="_Toc165533891"/>
      <w:r w:rsidRPr="00DA0DBA">
        <w:t>АиФ,</w:t>
      </w:r>
      <w:r w:rsidR="000949BB" w:rsidRPr="00DA0DBA">
        <w:t xml:space="preserve"> </w:t>
      </w:r>
      <w:r w:rsidRPr="00DA0DBA">
        <w:t>02.05.2024,</w:t>
      </w:r>
      <w:r w:rsidR="000949BB" w:rsidRPr="00DA0DBA">
        <w:t xml:space="preserve"> </w:t>
      </w:r>
      <w:r w:rsidRPr="00DA0DBA">
        <w:t>Элина</w:t>
      </w:r>
      <w:r w:rsidR="000949BB" w:rsidRPr="00DA0DBA">
        <w:t xml:space="preserve"> </w:t>
      </w:r>
      <w:r w:rsidRPr="00DA0DBA">
        <w:t>СУГАРОВА,</w:t>
      </w:r>
      <w:r w:rsidR="000949BB" w:rsidRPr="00DA0DBA">
        <w:t xml:space="preserve"> </w:t>
      </w:r>
      <w:r w:rsidRPr="00DA0DBA">
        <w:t>Как</w:t>
      </w:r>
      <w:r w:rsidR="000949BB" w:rsidRPr="00DA0DBA">
        <w:t xml:space="preserve"> </w:t>
      </w:r>
      <w:r w:rsidRPr="00DA0DBA">
        <w:t>получить</w:t>
      </w:r>
      <w:r w:rsidR="000949BB" w:rsidRPr="00DA0DBA">
        <w:t xml:space="preserve"> </w:t>
      </w:r>
      <w:r w:rsidRPr="00DA0DBA">
        <w:t>больше?</w:t>
      </w:r>
      <w:r w:rsidR="000949BB" w:rsidRPr="00DA0DBA">
        <w:t xml:space="preserve"> </w:t>
      </w:r>
      <w:r w:rsidRPr="00DA0DBA">
        <w:t>Эксперт</w:t>
      </w:r>
      <w:r w:rsidR="000949BB" w:rsidRPr="00DA0DBA">
        <w:t xml:space="preserve"> </w:t>
      </w:r>
      <w:r w:rsidRPr="00DA0DBA">
        <w:t>Балынин</w:t>
      </w:r>
      <w:r w:rsidR="000949BB" w:rsidRPr="00DA0DBA">
        <w:t xml:space="preserve"> </w:t>
      </w:r>
      <w:r w:rsidRPr="00DA0DBA">
        <w:t>раскрыл,</w:t>
      </w:r>
      <w:r w:rsidR="000949BB" w:rsidRPr="00DA0DBA">
        <w:t xml:space="preserve"> </w:t>
      </w:r>
      <w:r w:rsidRPr="00DA0DBA">
        <w:t>что</w:t>
      </w:r>
      <w:r w:rsidR="000949BB" w:rsidRPr="00DA0DBA">
        <w:t xml:space="preserve"> </w:t>
      </w:r>
      <w:r w:rsidRPr="00DA0DBA">
        <w:t>влияет</w:t>
      </w:r>
      <w:r w:rsidR="000949BB" w:rsidRPr="00DA0DBA">
        <w:t xml:space="preserve"> </w:t>
      </w:r>
      <w:r w:rsidRPr="00DA0DBA">
        <w:t>на</w:t>
      </w:r>
      <w:r w:rsidR="000949BB" w:rsidRPr="00DA0DBA">
        <w:t xml:space="preserve"> </w:t>
      </w:r>
      <w:r w:rsidRPr="00DA0DBA">
        <w:t>размер</w:t>
      </w:r>
      <w:r w:rsidR="000949BB" w:rsidRPr="00DA0DBA">
        <w:t xml:space="preserve"> </w:t>
      </w:r>
      <w:r w:rsidRPr="00DA0DBA">
        <w:t>пенсии</w:t>
      </w:r>
      <w:bookmarkEnd w:id="142"/>
    </w:p>
    <w:p w14:paraId="3B45B40B" w14:textId="77777777" w:rsidR="009A5458" w:rsidRPr="00DA0DBA" w:rsidRDefault="009A5458" w:rsidP="00737F2E">
      <w:pPr>
        <w:pStyle w:val="3"/>
      </w:pPr>
      <w:bookmarkStart w:id="143" w:name="_Toc165533892"/>
      <w:r w:rsidRPr="00DA0DBA">
        <w:t>Как</w:t>
      </w:r>
      <w:r w:rsidR="000949BB" w:rsidRPr="00DA0DBA">
        <w:t xml:space="preserve"> </w:t>
      </w:r>
      <w:r w:rsidRPr="00DA0DBA">
        <w:t>известно,</w:t>
      </w:r>
      <w:r w:rsidR="000949BB" w:rsidRPr="00DA0DBA">
        <w:t xml:space="preserve"> </w:t>
      </w:r>
      <w:r w:rsidRPr="00DA0DBA">
        <w:t>пенсионные</w:t>
      </w:r>
      <w:r w:rsidR="000949BB" w:rsidRPr="00DA0DBA">
        <w:t xml:space="preserve"> </w:t>
      </w:r>
      <w:r w:rsidRPr="00DA0DBA">
        <w:t>права</w:t>
      </w:r>
      <w:r w:rsidR="000949BB" w:rsidRPr="00DA0DBA">
        <w:t xml:space="preserve"> </w:t>
      </w:r>
      <w:r w:rsidRPr="00DA0DBA">
        <w:t>на</w:t>
      </w:r>
      <w:r w:rsidR="000949BB" w:rsidRPr="00DA0DBA">
        <w:t xml:space="preserve"> </w:t>
      </w:r>
      <w:r w:rsidRPr="00DA0DBA">
        <w:t>страховую</w:t>
      </w:r>
      <w:r w:rsidR="000949BB" w:rsidRPr="00DA0DBA">
        <w:t xml:space="preserve"> </w:t>
      </w:r>
      <w:r w:rsidRPr="00DA0DBA">
        <w:t>пенсию</w:t>
      </w:r>
      <w:r w:rsidR="000949BB" w:rsidRPr="00DA0DBA">
        <w:t xml:space="preserve"> </w:t>
      </w:r>
      <w:r w:rsidRPr="00DA0DBA">
        <w:t>формируются</w:t>
      </w:r>
      <w:r w:rsidR="000949BB" w:rsidRPr="00DA0DBA">
        <w:t xml:space="preserve"> </w:t>
      </w:r>
      <w:r w:rsidRPr="00DA0DBA">
        <w:t>в</w:t>
      </w:r>
      <w:r w:rsidR="000949BB" w:rsidRPr="00DA0DBA">
        <w:t xml:space="preserve"> </w:t>
      </w:r>
      <w:r w:rsidRPr="00DA0DBA">
        <w:t>индивидуальных</w:t>
      </w:r>
      <w:r w:rsidR="000949BB" w:rsidRPr="00DA0DBA">
        <w:t xml:space="preserve"> </w:t>
      </w:r>
      <w:r w:rsidRPr="00DA0DBA">
        <w:t>пенсионных</w:t>
      </w:r>
      <w:r w:rsidR="000949BB" w:rsidRPr="00DA0DBA">
        <w:t xml:space="preserve"> </w:t>
      </w:r>
      <w:r w:rsidRPr="00DA0DBA">
        <w:t>коэффициентах</w:t>
      </w:r>
      <w:r w:rsidR="000949BB" w:rsidRPr="00DA0DBA">
        <w:t xml:space="preserve"> </w:t>
      </w:r>
      <w:r w:rsidRPr="00DA0DBA">
        <w:t>(пенсионных</w:t>
      </w:r>
      <w:r w:rsidR="000949BB" w:rsidRPr="00DA0DBA">
        <w:t xml:space="preserve"> </w:t>
      </w:r>
      <w:r w:rsidRPr="00DA0DBA">
        <w:t>баллах),</w:t>
      </w:r>
      <w:r w:rsidR="000949BB" w:rsidRPr="00DA0DBA">
        <w:t xml:space="preserve"> </w:t>
      </w:r>
      <w:r w:rsidRPr="00DA0DBA">
        <w:t>рассказал</w:t>
      </w:r>
      <w:r w:rsidR="000949BB" w:rsidRPr="00DA0DBA">
        <w:t xml:space="preserve"> </w:t>
      </w:r>
      <w:r w:rsidRPr="00DA0DBA">
        <w:t>aif.ru</w:t>
      </w:r>
      <w:r w:rsidR="000949BB" w:rsidRPr="00DA0DBA">
        <w:t xml:space="preserve"> </w:t>
      </w:r>
      <w:r w:rsidRPr="00DA0DBA">
        <w:t>кандидат</w:t>
      </w:r>
      <w:r w:rsidR="000949BB" w:rsidRPr="00DA0DBA">
        <w:t xml:space="preserve"> </w:t>
      </w:r>
      <w:r w:rsidRPr="00DA0DBA">
        <w:t>экономических</w:t>
      </w:r>
      <w:r w:rsidR="000949BB" w:rsidRPr="00DA0DBA">
        <w:t xml:space="preserve"> </w:t>
      </w:r>
      <w:r w:rsidRPr="00DA0DBA">
        <w:t>наук,</w:t>
      </w:r>
      <w:r w:rsidR="000949BB" w:rsidRPr="00DA0DBA">
        <w:t xml:space="preserve"> </w:t>
      </w:r>
      <w:r w:rsidRPr="00DA0DBA">
        <w:t>доцент</w:t>
      </w:r>
      <w:r w:rsidR="000949BB" w:rsidRPr="00DA0DBA">
        <w:t xml:space="preserve"> </w:t>
      </w:r>
      <w:r w:rsidRPr="00DA0DBA">
        <w:t>кафедры</w:t>
      </w:r>
      <w:r w:rsidR="000949BB" w:rsidRPr="00DA0DBA">
        <w:t xml:space="preserve"> </w:t>
      </w:r>
      <w:r w:rsidRPr="00DA0DBA">
        <w:t>общественных</w:t>
      </w:r>
      <w:r w:rsidR="000949BB" w:rsidRPr="00DA0DBA">
        <w:t xml:space="preserve"> </w:t>
      </w:r>
      <w:r w:rsidRPr="00DA0DBA">
        <w:t>финансов</w:t>
      </w:r>
      <w:r w:rsidR="000949BB" w:rsidRPr="00DA0DBA">
        <w:t xml:space="preserve"> </w:t>
      </w:r>
      <w:r w:rsidRPr="00DA0DBA">
        <w:t>Финансового</w:t>
      </w:r>
      <w:r w:rsidR="000949BB" w:rsidRPr="00DA0DBA">
        <w:t xml:space="preserve"> </w:t>
      </w:r>
      <w:r w:rsidRPr="00DA0DBA">
        <w:t>университета</w:t>
      </w:r>
      <w:r w:rsidR="000949BB" w:rsidRPr="00DA0DBA">
        <w:t xml:space="preserve"> </w:t>
      </w:r>
      <w:r w:rsidRPr="00DA0DBA">
        <w:t>при</w:t>
      </w:r>
      <w:r w:rsidR="000949BB" w:rsidRPr="00DA0DBA">
        <w:t xml:space="preserve"> </w:t>
      </w:r>
      <w:r w:rsidRPr="00DA0DBA">
        <w:t>Правительстве</w:t>
      </w:r>
      <w:r w:rsidR="000949BB" w:rsidRPr="00DA0DBA">
        <w:t xml:space="preserve"> </w:t>
      </w:r>
      <w:r w:rsidRPr="00DA0DBA">
        <w:t>РФ</w:t>
      </w:r>
      <w:r w:rsidR="000949BB" w:rsidRPr="00DA0DBA">
        <w:t xml:space="preserve"> </w:t>
      </w:r>
      <w:r w:rsidRPr="00DA0DBA">
        <w:t>Игорь</w:t>
      </w:r>
      <w:r w:rsidR="000949BB" w:rsidRPr="00DA0DBA">
        <w:t xml:space="preserve"> </w:t>
      </w:r>
      <w:r w:rsidRPr="00DA0DBA">
        <w:t>Балынин.</w:t>
      </w:r>
      <w:r w:rsidR="000949BB" w:rsidRPr="00DA0DBA">
        <w:t xml:space="preserve"> </w:t>
      </w:r>
      <w:r w:rsidRPr="00DA0DBA">
        <w:t>Отсюда,</w:t>
      </w:r>
      <w:r w:rsidR="000949BB" w:rsidRPr="00DA0DBA">
        <w:t xml:space="preserve"> </w:t>
      </w:r>
      <w:r w:rsidRPr="00DA0DBA">
        <w:t>ключевым</w:t>
      </w:r>
      <w:r w:rsidR="000949BB" w:rsidRPr="00DA0DBA">
        <w:t xml:space="preserve"> </w:t>
      </w:r>
      <w:r w:rsidRPr="00DA0DBA">
        <w:t>фактором,</w:t>
      </w:r>
      <w:r w:rsidR="000949BB" w:rsidRPr="00DA0DBA">
        <w:t xml:space="preserve"> </w:t>
      </w:r>
      <w:r w:rsidRPr="00DA0DBA">
        <w:t>оказывающим</w:t>
      </w:r>
      <w:r w:rsidR="000949BB" w:rsidRPr="00DA0DBA">
        <w:t xml:space="preserve"> </w:t>
      </w:r>
      <w:r w:rsidRPr="00DA0DBA">
        <w:t>влияние</w:t>
      </w:r>
      <w:r w:rsidR="000949BB" w:rsidRPr="00DA0DBA">
        <w:t xml:space="preserve"> </w:t>
      </w:r>
      <w:r w:rsidRPr="00DA0DBA">
        <w:t>на</w:t>
      </w:r>
      <w:r w:rsidR="000949BB" w:rsidRPr="00DA0DBA">
        <w:t xml:space="preserve"> </w:t>
      </w:r>
      <w:r w:rsidRPr="00DA0DBA">
        <w:t>размер</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является</w:t>
      </w:r>
      <w:r w:rsidR="000949BB" w:rsidRPr="00DA0DBA">
        <w:t xml:space="preserve"> </w:t>
      </w:r>
      <w:r w:rsidRPr="00DA0DBA">
        <w:t>размер</w:t>
      </w:r>
      <w:r w:rsidR="000949BB" w:rsidRPr="00DA0DBA">
        <w:t xml:space="preserve"> </w:t>
      </w:r>
      <w:r w:rsidRPr="00DA0DBA">
        <w:t>заработной</w:t>
      </w:r>
      <w:r w:rsidR="000949BB" w:rsidRPr="00DA0DBA">
        <w:t xml:space="preserve"> </w:t>
      </w:r>
      <w:r w:rsidRPr="00DA0DBA">
        <w:t>платы.</w:t>
      </w:r>
      <w:bookmarkEnd w:id="143"/>
    </w:p>
    <w:p w14:paraId="7C18E209" w14:textId="77777777" w:rsidR="009A5458" w:rsidRPr="00DA0DBA" w:rsidRDefault="00827EAC" w:rsidP="009A5458">
      <w:r w:rsidRPr="00DA0DBA">
        <w:t>«</w:t>
      </w:r>
      <w:r w:rsidR="009A5458" w:rsidRPr="00DA0DBA">
        <w:t>В</w:t>
      </w:r>
      <w:r w:rsidR="000949BB" w:rsidRPr="00DA0DBA">
        <w:t xml:space="preserve"> </w:t>
      </w:r>
      <w:r w:rsidR="009A5458" w:rsidRPr="00DA0DBA">
        <w:t>2024</w:t>
      </w:r>
      <w:r w:rsidR="000949BB" w:rsidRPr="00DA0DBA">
        <w:t xml:space="preserve"> </w:t>
      </w:r>
      <w:r w:rsidR="009A5458" w:rsidRPr="00DA0DBA">
        <w:t>году</w:t>
      </w:r>
      <w:r w:rsidR="000949BB" w:rsidRPr="00DA0DBA">
        <w:t xml:space="preserve"> </w:t>
      </w:r>
      <w:r w:rsidR="009A5458" w:rsidRPr="00DA0DBA">
        <w:t>годовой</w:t>
      </w:r>
      <w:r w:rsidR="000949BB" w:rsidRPr="00DA0DBA">
        <w:t xml:space="preserve"> </w:t>
      </w:r>
      <w:r w:rsidR="009A5458" w:rsidRPr="00DA0DBA">
        <w:t>объ</w:t>
      </w:r>
      <w:r w:rsidR="000949BB" w:rsidRPr="00DA0DBA">
        <w:t>е</w:t>
      </w:r>
      <w:r w:rsidR="009A5458" w:rsidRPr="00DA0DBA">
        <w:t>м</w:t>
      </w:r>
      <w:r w:rsidR="000949BB" w:rsidRPr="00DA0DBA">
        <w:t xml:space="preserve"> </w:t>
      </w:r>
      <w:r w:rsidR="009A5458" w:rsidRPr="00DA0DBA">
        <w:t>выплат</w:t>
      </w:r>
      <w:r w:rsidR="000949BB" w:rsidRPr="00DA0DBA">
        <w:t xml:space="preserve"> </w:t>
      </w:r>
      <w:r w:rsidR="009A5458" w:rsidRPr="00DA0DBA">
        <w:t>по</w:t>
      </w:r>
      <w:r w:rsidR="000949BB" w:rsidRPr="00DA0DBA">
        <w:t xml:space="preserve"> </w:t>
      </w:r>
      <w:r w:rsidR="009A5458" w:rsidRPr="00DA0DBA">
        <w:t>оплате</w:t>
      </w:r>
      <w:r w:rsidR="000949BB" w:rsidRPr="00DA0DBA">
        <w:t xml:space="preserve"> </w:t>
      </w:r>
      <w:r w:rsidR="009A5458" w:rsidRPr="00DA0DBA">
        <w:t>труда</w:t>
      </w:r>
      <w:r w:rsidR="000949BB" w:rsidRPr="00DA0DBA">
        <w:t xml:space="preserve"> </w:t>
      </w:r>
      <w:r w:rsidR="009A5458" w:rsidRPr="00DA0DBA">
        <w:t>в</w:t>
      </w:r>
      <w:r w:rsidR="000949BB" w:rsidRPr="00DA0DBA">
        <w:t xml:space="preserve"> </w:t>
      </w:r>
      <w:r w:rsidR="009A5458" w:rsidRPr="00DA0DBA">
        <w:t>размере</w:t>
      </w:r>
      <w:r w:rsidR="000949BB" w:rsidRPr="00DA0DBA">
        <w:t xml:space="preserve"> </w:t>
      </w:r>
      <w:r w:rsidR="009A5458" w:rsidRPr="00DA0DBA">
        <w:t>2</w:t>
      </w:r>
      <w:r w:rsidR="000949BB" w:rsidRPr="00DA0DBA">
        <w:t xml:space="preserve"> </w:t>
      </w:r>
      <w:r w:rsidR="009A5458" w:rsidRPr="00DA0DBA">
        <w:t>225</w:t>
      </w:r>
      <w:r w:rsidR="000949BB" w:rsidRPr="00DA0DBA">
        <w:t xml:space="preserve"> </w:t>
      </w:r>
      <w:r w:rsidR="009A5458" w:rsidRPr="00DA0DBA">
        <w:t>000</w:t>
      </w:r>
      <w:r w:rsidR="000949BB" w:rsidRPr="00DA0DBA">
        <w:t xml:space="preserve"> </w:t>
      </w:r>
      <w:r w:rsidR="009A5458" w:rsidRPr="00DA0DBA">
        <w:t>рублей</w:t>
      </w:r>
      <w:r w:rsidR="000949BB" w:rsidRPr="00DA0DBA">
        <w:t xml:space="preserve"> </w:t>
      </w:r>
      <w:r w:rsidR="009A5458" w:rsidRPr="00DA0DBA">
        <w:t>(в</w:t>
      </w:r>
      <w:r w:rsidR="000949BB" w:rsidRPr="00DA0DBA">
        <w:t xml:space="preserve"> </w:t>
      </w:r>
      <w:r w:rsidR="009A5458" w:rsidRPr="00DA0DBA">
        <w:t>среднемесячном</w:t>
      </w:r>
      <w:r w:rsidR="000949BB" w:rsidRPr="00DA0DBA">
        <w:t xml:space="preserve"> </w:t>
      </w:r>
      <w:r w:rsidR="009A5458" w:rsidRPr="00DA0DBA">
        <w:t>исчислении</w:t>
      </w:r>
      <w:r w:rsidR="000949BB" w:rsidRPr="00DA0DBA">
        <w:t xml:space="preserve"> </w:t>
      </w:r>
      <w:r w:rsidR="009A5458" w:rsidRPr="00DA0DBA">
        <w:t>получается</w:t>
      </w:r>
      <w:r w:rsidR="000949BB" w:rsidRPr="00DA0DBA">
        <w:t xml:space="preserve"> </w:t>
      </w:r>
      <w:r w:rsidR="009A5458" w:rsidRPr="00DA0DBA">
        <w:t>185</w:t>
      </w:r>
      <w:r w:rsidR="000949BB" w:rsidRPr="00DA0DBA">
        <w:t xml:space="preserve"> </w:t>
      </w:r>
      <w:r w:rsidR="009A5458" w:rsidRPr="00DA0DBA">
        <w:t>417</w:t>
      </w:r>
      <w:r w:rsidR="000949BB" w:rsidRPr="00DA0DBA">
        <w:t xml:space="preserve"> </w:t>
      </w:r>
      <w:r w:rsidR="009A5458" w:rsidRPr="00DA0DBA">
        <w:t>рублей)</w:t>
      </w:r>
      <w:r w:rsidR="000949BB" w:rsidRPr="00DA0DBA">
        <w:t xml:space="preserve"> </w:t>
      </w:r>
      <w:r w:rsidR="009A5458" w:rsidRPr="00DA0DBA">
        <w:t>обеспечивает</w:t>
      </w:r>
      <w:r w:rsidR="000949BB" w:rsidRPr="00DA0DBA">
        <w:t xml:space="preserve"> </w:t>
      </w:r>
      <w:r w:rsidR="009A5458" w:rsidRPr="00DA0DBA">
        <w:t>начисление</w:t>
      </w:r>
      <w:r w:rsidR="000949BB" w:rsidRPr="00DA0DBA">
        <w:t xml:space="preserve"> </w:t>
      </w:r>
      <w:r w:rsidR="009A5458" w:rsidRPr="00DA0DBA">
        <w:t>10</w:t>
      </w:r>
      <w:r w:rsidR="000949BB" w:rsidRPr="00DA0DBA">
        <w:t xml:space="preserve"> </w:t>
      </w:r>
      <w:r w:rsidR="009A5458" w:rsidRPr="00DA0DBA">
        <w:t>пенсионных</w:t>
      </w:r>
      <w:r w:rsidR="000949BB" w:rsidRPr="00DA0DBA">
        <w:t xml:space="preserve"> </w:t>
      </w:r>
      <w:r w:rsidR="009A5458" w:rsidRPr="00DA0DBA">
        <w:t>баллов.</w:t>
      </w:r>
      <w:r w:rsidR="000949BB" w:rsidRPr="00DA0DBA">
        <w:t xml:space="preserve"> </w:t>
      </w:r>
      <w:r w:rsidR="009A5458" w:rsidRPr="00DA0DBA">
        <w:t>Это</w:t>
      </w:r>
      <w:r w:rsidR="000949BB" w:rsidRPr="00DA0DBA">
        <w:t xml:space="preserve"> </w:t>
      </w:r>
      <w:r w:rsidR="009A5458" w:rsidRPr="00DA0DBA">
        <w:t>максимальное</w:t>
      </w:r>
      <w:r w:rsidR="000949BB" w:rsidRPr="00DA0DBA">
        <w:t xml:space="preserve"> </w:t>
      </w:r>
      <w:r w:rsidR="009A5458" w:rsidRPr="00DA0DBA">
        <w:t>количество</w:t>
      </w:r>
      <w:r w:rsidR="000949BB" w:rsidRPr="00DA0DBA">
        <w:t xml:space="preserve"> </w:t>
      </w:r>
      <w:r w:rsidR="009A5458" w:rsidRPr="00DA0DBA">
        <w:t>ИПК,</w:t>
      </w:r>
      <w:r w:rsidR="000949BB" w:rsidRPr="00DA0DBA">
        <w:t xml:space="preserve"> </w:t>
      </w:r>
      <w:r w:rsidR="009A5458" w:rsidRPr="00DA0DBA">
        <w:t>которое</w:t>
      </w:r>
      <w:r w:rsidR="000949BB" w:rsidRPr="00DA0DBA">
        <w:t xml:space="preserve"> </w:t>
      </w:r>
      <w:r w:rsidR="009A5458" w:rsidRPr="00DA0DBA">
        <w:t>можно</w:t>
      </w:r>
      <w:r w:rsidR="000949BB" w:rsidRPr="00DA0DBA">
        <w:t xml:space="preserve"> </w:t>
      </w:r>
      <w:r w:rsidR="009A5458" w:rsidRPr="00DA0DBA">
        <w:t>заработать</w:t>
      </w:r>
      <w:r w:rsidR="000949BB" w:rsidRPr="00DA0DBA">
        <w:t xml:space="preserve"> </w:t>
      </w:r>
      <w:r w:rsidR="009A5458" w:rsidRPr="00DA0DBA">
        <w:t>за</w:t>
      </w:r>
      <w:r w:rsidR="000949BB" w:rsidRPr="00DA0DBA">
        <w:t xml:space="preserve"> </w:t>
      </w:r>
      <w:r w:rsidR="009A5458" w:rsidRPr="00DA0DBA">
        <w:t>год.</w:t>
      </w:r>
      <w:r w:rsidR="000949BB" w:rsidRPr="00DA0DBA">
        <w:t xml:space="preserve"> </w:t>
      </w:r>
      <w:r w:rsidR="009A5458" w:rsidRPr="00DA0DBA">
        <w:t>Соответственно,</w:t>
      </w:r>
      <w:r w:rsidR="000949BB" w:rsidRPr="00DA0DBA">
        <w:t xml:space="preserve"> </w:t>
      </w:r>
      <w:r w:rsidR="009A5458" w:rsidRPr="00DA0DBA">
        <w:t>если</w:t>
      </w:r>
      <w:r w:rsidR="000949BB" w:rsidRPr="00DA0DBA">
        <w:t xml:space="preserve"> </w:t>
      </w:r>
      <w:r w:rsidR="009A5458" w:rsidRPr="00DA0DBA">
        <w:t>заработная</w:t>
      </w:r>
      <w:r w:rsidR="000949BB" w:rsidRPr="00DA0DBA">
        <w:t xml:space="preserve"> </w:t>
      </w:r>
      <w:r w:rsidR="009A5458" w:rsidRPr="00DA0DBA">
        <w:t>плата</w:t>
      </w:r>
      <w:r w:rsidR="000949BB" w:rsidRPr="00DA0DBA">
        <w:t xml:space="preserve"> </w:t>
      </w:r>
      <w:r w:rsidR="009A5458" w:rsidRPr="00DA0DBA">
        <w:t>меньше</w:t>
      </w:r>
      <w:r w:rsidR="000949BB" w:rsidRPr="00DA0DBA">
        <w:t xml:space="preserve"> </w:t>
      </w:r>
      <w:r w:rsidR="009A5458" w:rsidRPr="00DA0DBA">
        <w:t>этой</w:t>
      </w:r>
      <w:r w:rsidR="000949BB" w:rsidRPr="00DA0DBA">
        <w:t xml:space="preserve"> </w:t>
      </w:r>
      <w:r w:rsidR="009A5458" w:rsidRPr="00DA0DBA">
        <w:t>суммы,</w:t>
      </w:r>
      <w:r w:rsidR="000949BB" w:rsidRPr="00DA0DBA">
        <w:t xml:space="preserve"> </w:t>
      </w:r>
      <w:r w:rsidR="009A5458" w:rsidRPr="00DA0DBA">
        <w:t>то</w:t>
      </w:r>
      <w:r w:rsidR="000949BB" w:rsidRPr="00DA0DBA">
        <w:t xml:space="preserve"> </w:t>
      </w:r>
      <w:r w:rsidR="009A5458" w:rsidRPr="00DA0DBA">
        <w:t>количество</w:t>
      </w:r>
      <w:r w:rsidR="000949BB" w:rsidRPr="00DA0DBA">
        <w:t xml:space="preserve"> </w:t>
      </w:r>
      <w:r w:rsidR="009A5458" w:rsidRPr="00DA0DBA">
        <w:t>индивидуальных</w:t>
      </w:r>
      <w:r w:rsidR="000949BB" w:rsidRPr="00DA0DBA">
        <w:t xml:space="preserve"> </w:t>
      </w:r>
      <w:r w:rsidR="009A5458" w:rsidRPr="00DA0DBA">
        <w:t>пенсионных</w:t>
      </w:r>
      <w:r w:rsidR="000949BB" w:rsidRPr="00DA0DBA">
        <w:t xml:space="preserve"> </w:t>
      </w:r>
      <w:r w:rsidR="009A5458" w:rsidRPr="00DA0DBA">
        <w:t>коэффициентов</w:t>
      </w:r>
      <w:r w:rsidR="000949BB" w:rsidRPr="00DA0DBA">
        <w:t xml:space="preserve"> </w:t>
      </w:r>
      <w:r w:rsidR="009A5458" w:rsidRPr="00DA0DBA">
        <w:t>будет</w:t>
      </w:r>
      <w:r w:rsidR="000949BB" w:rsidRPr="00DA0DBA">
        <w:t xml:space="preserve"> </w:t>
      </w:r>
      <w:r w:rsidR="009A5458" w:rsidRPr="00DA0DBA">
        <w:t>меньше.</w:t>
      </w:r>
      <w:r w:rsidR="000949BB" w:rsidRPr="00DA0DBA">
        <w:t xml:space="preserve"> </w:t>
      </w:r>
      <w:r w:rsidR="009A5458" w:rsidRPr="00DA0DBA">
        <w:t>После</w:t>
      </w:r>
      <w:r w:rsidR="000949BB" w:rsidRPr="00DA0DBA">
        <w:t xml:space="preserve"> </w:t>
      </w:r>
      <w:r w:rsidR="009A5458" w:rsidRPr="00DA0DBA">
        <w:t>выхода</w:t>
      </w:r>
      <w:r w:rsidR="000949BB" w:rsidRPr="00DA0DBA">
        <w:t xml:space="preserve"> </w:t>
      </w:r>
      <w:r w:rsidR="009A5458" w:rsidRPr="00DA0DBA">
        <w:t>на</w:t>
      </w:r>
      <w:r w:rsidR="000949BB" w:rsidRPr="00DA0DBA">
        <w:t xml:space="preserve"> </w:t>
      </w:r>
      <w:r w:rsidR="009A5458" w:rsidRPr="00DA0DBA">
        <w:t>пенсию</w:t>
      </w:r>
      <w:r w:rsidR="000949BB" w:rsidRPr="00DA0DBA">
        <w:t xml:space="preserve"> </w:t>
      </w:r>
      <w:r w:rsidR="009A5458" w:rsidRPr="00DA0DBA">
        <w:t>количество</w:t>
      </w:r>
      <w:r w:rsidR="000949BB" w:rsidRPr="00DA0DBA">
        <w:t xml:space="preserve"> </w:t>
      </w:r>
      <w:r w:rsidR="009A5458" w:rsidRPr="00DA0DBA">
        <w:t>баллов</w:t>
      </w:r>
      <w:r w:rsidR="000949BB" w:rsidRPr="00DA0DBA">
        <w:t xml:space="preserve"> </w:t>
      </w:r>
      <w:r w:rsidR="009A5458" w:rsidRPr="00DA0DBA">
        <w:t>умножается</w:t>
      </w:r>
      <w:r w:rsidR="000949BB" w:rsidRPr="00DA0DBA">
        <w:t xml:space="preserve"> </w:t>
      </w:r>
      <w:r w:rsidR="009A5458" w:rsidRPr="00DA0DBA">
        <w:t>на</w:t>
      </w:r>
      <w:r w:rsidR="000949BB" w:rsidRPr="00DA0DBA">
        <w:t xml:space="preserve"> </w:t>
      </w:r>
      <w:r w:rsidR="009A5458" w:rsidRPr="00DA0DBA">
        <w:t>стоимость</w:t>
      </w:r>
      <w:r w:rsidR="000949BB" w:rsidRPr="00DA0DBA">
        <w:t xml:space="preserve"> </w:t>
      </w:r>
      <w:r w:rsidR="009A5458" w:rsidRPr="00DA0DBA">
        <w:t>одного</w:t>
      </w:r>
      <w:r w:rsidR="000949BB" w:rsidRPr="00DA0DBA">
        <w:t xml:space="preserve"> </w:t>
      </w:r>
      <w:r w:rsidR="009A5458" w:rsidRPr="00DA0DBA">
        <w:t>ИПК</w:t>
      </w:r>
      <w:r w:rsidR="000949BB" w:rsidRPr="00DA0DBA">
        <w:t xml:space="preserve"> </w:t>
      </w:r>
      <w:r w:rsidR="009A5458" w:rsidRPr="00DA0DBA">
        <w:t>-</w:t>
      </w:r>
      <w:r w:rsidR="000949BB" w:rsidRPr="00DA0DBA">
        <w:t xml:space="preserve"> </w:t>
      </w:r>
      <w:r w:rsidR="009A5458" w:rsidRPr="00DA0DBA">
        <w:t>таким</w:t>
      </w:r>
      <w:r w:rsidR="000949BB" w:rsidRPr="00DA0DBA">
        <w:t xml:space="preserve"> </w:t>
      </w:r>
      <w:r w:rsidR="009A5458" w:rsidRPr="00DA0DBA">
        <w:t>образом,</w:t>
      </w:r>
      <w:r w:rsidR="000949BB" w:rsidRPr="00DA0DBA">
        <w:t xml:space="preserve"> </w:t>
      </w:r>
      <w:r w:rsidR="009A5458" w:rsidRPr="00DA0DBA">
        <w:t>чем</w:t>
      </w:r>
      <w:r w:rsidR="000949BB" w:rsidRPr="00DA0DBA">
        <w:t xml:space="preserve"> </w:t>
      </w:r>
      <w:r w:rsidR="009A5458" w:rsidRPr="00DA0DBA">
        <w:t>больше</w:t>
      </w:r>
      <w:r w:rsidR="000949BB" w:rsidRPr="00DA0DBA">
        <w:t xml:space="preserve"> </w:t>
      </w:r>
      <w:r w:rsidR="009A5458" w:rsidRPr="00DA0DBA">
        <w:t>баллов</w:t>
      </w:r>
      <w:r w:rsidR="000949BB" w:rsidRPr="00DA0DBA">
        <w:t xml:space="preserve"> </w:t>
      </w:r>
      <w:r w:rsidR="009A5458" w:rsidRPr="00DA0DBA">
        <w:t>скопил</w:t>
      </w:r>
      <w:r w:rsidR="000949BB" w:rsidRPr="00DA0DBA">
        <w:t xml:space="preserve"> </w:t>
      </w:r>
      <w:r w:rsidR="009A5458" w:rsidRPr="00DA0DBA">
        <w:t>пенсионер,</w:t>
      </w:r>
      <w:r w:rsidR="000949BB" w:rsidRPr="00DA0DBA">
        <w:t xml:space="preserve"> </w:t>
      </w:r>
      <w:r w:rsidR="009A5458" w:rsidRPr="00DA0DBA">
        <w:t>тем</w:t>
      </w:r>
      <w:r w:rsidR="000949BB" w:rsidRPr="00DA0DBA">
        <w:t xml:space="preserve"> </w:t>
      </w:r>
      <w:r w:rsidR="009A5458" w:rsidRPr="00DA0DBA">
        <w:t>выше</w:t>
      </w:r>
      <w:r w:rsidR="000949BB" w:rsidRPr="00DA0DBA">
        <w:t xml:space="preserve"> </w:t>
      </w:r>
      <w:r w:rsidR="009A5458" w:rsidRPr="00DA0DBA">
        <w:t>будет</w:t>
      </w:r>
      <w:r w:rsidR="000949BB" w:rsidRPr="00DA0DBA">
        <w:t xml:space="preserve"> </w:t>
      </w:r>
      <w:r w:rsidR="009A5458" w:rsidRPr="00DA0DBA">
        <w:t>пенсия</w:t>
      </w:r>
      <w:r w:rsidRPr="00DA0DBA">
        <w:t>»</w:t>
      </w:r>
      <w:r w:rsidR="009A5458" w:rsidRPr="00DA0DBA">
        <w:t>,</w:t>
      </w:r>
      <w:r w:rsidR="000949BB" w:rsidRPr="00DA0DBA">
        <w:t xml:space="preserve"> </w:t>
      </w:r>
      <w:r w:rsidR="009A5458" w:rsidRPr="00DA0DBA">
        <w:t>-</w:t>
      </w:r>
      <w:r w:rsidR="000949BB" w:rsidRPr="00DA0DBA">
        <w:t xml:space="preserve"> </w:t>
      </w:r>
      <w:r w:rsidR="009A5458" w:rsidRPr="00DA0DBA">
        <w:t>пояснил</w:t>
      </w:r>
      <w:r w:rsidR="000949BB" w:rsidRPr="00DA0DBA">
        <w:t xml:space="preserve"> </w:t>
      </w:r>
      <w:r w:rsidR="009A5458" w:rsidRPr="00DA0DBA">
        <w:t>Балынин.</w:t>
      </w:r>
    </w:p>
    <w:p w14:paraId="61A45D84" w14:textId="77777777" w:rsidR="009A5458" w:rsidRPr="00DA0DBA" w:rsidRDefault="009A5458" w:rsidP="009A5458">
      <w:r w:rsidRPr="00DA0DBA">
        <w:t>Также</w:t>
      </w:r>
      <w:r w:rsidR="000949BB" w:rsidRPr="00DA0DBA">
        <w:t xml:space="preserve"> </w:t>
      </w:r>
      <w:r w:rsidRPr="00DA0DBA">
        <w:t>более</w:t>
      </w:r>
      <w:r w:rsidR="000949BB" w:rsidRPr="00DA0DBA">
        <w:t xml:space="preserve"> </w:t>
      </w:r>
      <w:r w:rsidRPr="00DA0DBA">
        <w:t>высокий</w:t>
      </w:r>
      <w:r w:rsidR="000949BB" w:rsidRPr="00DA0DBA">
        <w:t xml:space="preserve"> </w:t>
      </w:r>
      <w:r w:rsidRPr="00DA0DBA">
        <w:t>размер</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достигается</w:t>
      </w:r>
      <w:r w:rsidR="000949BB" w:rsidRPr="00DA0DBA">
        <w:t xml:space="preserve"> </w:t>
      </w:r>
      <w:r w:rsidRPr="00DA0DBA">
        <w:t>при</w:t>
      </w:r>
      <w:r w:rsidR="000949BB" w:rsidRPr="00DA0DBA">
        <w:t xml:space="preserve"> </w:t>
      </w:r>
      <w:r w:rsidRPr="00DA0DBA">
        <w:t>увеличении</w:t>
      </w:r>
      <w:r w:rsidR="000949BB" w:rsidRPr="00DA0DBA">
        <w:t xml:space="preserve"> </w:t>
      </w:r>
      <w:r w:rsidRPr="00DA0DBA">
        <w:t>фиксированной</w:t>
      </w:r>
      <w:r w:rsidR="000949BB" w:rsidRPr="00DA0DBA">
        <w:t xml:space="preserve"> </w:t>
      </w:r>
      <w:r w:rsidRPr="00DA0DBA">
        <w:t>выплаты,</w:t>
      </w:r>
      <w:r w:rsidR="000949BB" w:rsidRPr="00DA0DBA">
        <w:t xml:space="preserve"> </w:t>
      </w:r>
      <w:r w:rsidRPr="00DA0DBA">
        <w:t>уточнил</w:t>
      </w:r>
      <w:r w:rsidR="000949BB" w:rsidRPr="00DA0DBA">
        <w:t xml:space="preserve"> </w:t>
      </w:r>
      <w:r w:rsidRPr="00DA0DBA">
        <w:t>эксперт.</w:t>
      </w:r>
      <w:r w:rsidR="000949BB" w:rsidRPr="00DA0DBA">
        <w:t xml:space="preserve"> </w:t>
      </w:r>
      <w:r w:rsidR="00827EAC" w:rsidRPr="00DA0DBA">
        <w:t>«</w:t>
      </w:r>
      <w:r w:rsidRPr="00DA0DBA">
        <w:t>Так,</w:t>
      </w:r>
      <w:r w:rsidR="000949BB" w:rsidRPr="00DA0DBA">
        <w:t xml:space="preserve"> </w:t>
      </w:r>
      <w:r w:rsidRPr="00DA0DBA">
        <w:t>она</w:t>
      </w:r>
      <w:r w:rsidR="000949BB" w:rsidRPr="00DA0DBA">
        <w:t xml:space="preserve"> </w:t>
      </w:r>
      <w:r w:rsidRPr="00DA0DBA">
        <w:t>увеличивается</w:t>
      </w:r>
      <w:r w:rsidR="000949BB" w:rsidRPr="00DA0DBA">
        <w:t xml:space="preserve"> </w:t>
      </w:r>
      <w:r w:rsidRPr="00DA0DBA">
        <w:t>на</w:t>
      </w:r>
      <w:r w:rsidR="000949BB" w:rsidRPr="00DA0DBA">
        <w:t xml:space="preserve"> </w:t>
      </w:r>
      <w:r w:rsidRPr="00DA0DBA">
        <w:t>50%</w:t>
      </w:r>
      <w:r w:rsidR="000949BB" w:rsidRPr="00DA0DBA">
        <w:t xml:space="preserve"> </w:t>
      </w:r>
      <w:r w:rsidRPr="00DA0DBA">
        <w:t>гражданам,</w:t>
      </w:r>
      <w:r w:rsidR="000949BB" w:rsidRPr="00DA0DBA">
        <w:t xml:space="preserve"> </w:t>
      </w:r>
      <w:r w:rsidRPr="00DA0DBA">
        <w:t>проработавшим</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15</w:t>
      </w:r>
      <w:r w:rsidR="000949BB" w:rsidRPr="00DA0DBA">
        <w:t xml:space="preserve"> </w:t>
      </w:r>
      <w:r w:rsidRPr="00DA0DBA">
        <w:t>календарных</w:t>
      </w:r>
      <w:r w:rsidR="000949BB" w:rsidRPr="00DA0DBA">
        <w:t xml:space="preserve"> </w:t>
      </w:r>
      <w:r w:rsidRPr="00DA0DBA">
        <w:t>лет</w:t>
      </w:r>
      <w:r w:rsidR="000949BB" w:rsidRPr="00DA0DBA">
        <w:t xml:space="preserve"> </w:t>
      </w:r>
      <w:r w:rsidRPr="00DA0DBA">
        <w:t>в</w:t>
      </w:r>
      <w:r w:rsidR="000949BB" w:rsidRPr="00DA0DBA">
        <w:t xml:space="preserve"> </w:t>
      </w:r>
      <w:r w:rsidRPr="00DA0DBA">
        <w:t>районах</w:t>
      </w:r>
      <w:r w:rsidR="000949BB" w:rsidRPr="00DA0DBA">
        <w:t xml:space="preserve"> </w:t>
      </w:r>
      <w:r w:rsidRPr="00DA0DBA">
        <w:t>Крайнего</w:t>
      </w:r>
      <w:r w:rsidR="000949BB" w:rsidRPr="00DA0DBA">
        <w:t xml:space="preserve"> </w:t>
      </w:r>
      <w:r w:rsidRPr="00DA0DBA">
        <w:t>Севера</w:t>
      </w:r>
      <w:r w:rsidR="000949BB" w:rsidRPr="00DA0DBA">
        <w:t xml:space="preserve"> </w:t>
      </w:r>
      <w:r w:rsidRPr="00DA0DBA">
        <w:t>и</w:t>
      </w:r>
      <w:r w:rsidR="000949BB" w:rsidRPr="00DA0DBA">
        <w:t xml:space="preserve"> </w:t>
      </w:r>
      <w:r w:rsidRPr="00DA0DBA">
        <w:t>имеющим</w:t>
      </w:r>
      <w:r w:rsidR="000949BB" w:rsidRPr="00DA0DBA">
        <w:t xml:space="preserve"> </w:t>
      </w:r>
      <w:r w:rsidRPr="00DA0DBA">
        <w:t>страховой</w:t>
      </w:r>
      <w:r w:rsidR="000949BB" w:rsidRPr="00DA0DBA">
        <w:t xml:space="preserve"> </w:t>
      </w:r>
      <w:r w:rsidRPr="00DA0DBA">
        <w:t>стаж</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25</w:t>
      </w:r>
      <w:r w:rsidR="000949BB" w:rsidRPr="00DA0DBA">
        <w:t xml:space="preserve"> </w:t>
      </w:r>
      <w:r w:rsidRPr="00DA0DBA">
        <w:t>лет</w:t>
      </w:r>
      <w:r w:rsidR="000949BB" w:rsidRPr="00DA0DBA">
        <w:t xml:space="preserve"> </w:t>
      </w:r>
      <w:r w:rsidRPr="00DA0DBA">
        <w:t>у</w:t>
      </w:r>
      <w:r w:rsidR="000949BB" w:rsidRPr="00DA0DBA">
        <w:t xml:space="preserve"> </w:t>
      </w:r>
      <w:r w:rsidRPr="00DA0DBA">
        <w:t>мужчин</w:t>
      </w:r>
      <w:r w:rsidR="000949BB" w:rsidRPr="00DA0DBA">
        <w:t xml:space="preserve"> </w:t>
      </w:r>
      <w:r w:rsidRPr="00DA0DBA">
        <w:t>или</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20</w:t>
      </w:r>
      <w:r w:rsidR="000949BB" w:rsidRPr="00DA0DBA">
        <w:t xml:space="preserve"> </w:t>
      </w:r>
      <w:r w:rsidRPr="00DA0DBA">
        <w:t>лет</w:t>
      </w:r>
      <w:r w:rsidR="000949BB" w:rsidRPr="00DA0DBA">
        <w:t xml:space="preserve"> </w:t>
      </w:r>
      <w:r w:rsidRPr="00DA0DBA">
        <w:t>у</w:t>
      </w:r>
      <w:r w:rsidR="000949BB" w:rsidRPr="00DA0DBA">
        <w:t xml:space="preserve"> </w:t>
      </w:r>
      <w:r w:rsidRPr="00DA0DBA">
        <w:t>женщин.</w:t>
      </w:r>
      <w:r w:rsidR="000949BB" w:rsidRPr="00DA0DBA">
        <w:t xml:space="preserve"> </w:t>
      </w:r>
      <w:r w:rsidRPr="00DA0DBA">
        <w:t>Соответственно,</w:t>
      </w:r>
      <w:r w:rsidR="000949BB" w:rsidRPr="00DA0DBA">
        <w:t xml:space="preserve"> </w:t>
      </w:r>
      <w:r w:rsidRPr="00DA0DBA">
        <w:t>е</w:t>
      </w:r>
      <w:r w:rsidR="000949BB" w:rsidRPr="00DA0DBA">
        <w:t xml:space="preserve">е </w:t>
      </w:r>
      <w:r w:rsidRPr="00DA0DBA">
        <w:t>размер</w:t>
      </w:r>
      <w:r w:rsidR="000949BB" w:rsidRPr="00DA0DBA">
        <w:t xml:space="preserve"> </w:t>
      </w:r>
      <w:r w:rsidRPr="00DA0DBA">
        <w:t>будет</w:t>
      </w:r>
      <w:r w:rsidR="000949BB" w:rsidRPr="00DA0DBA">
        <w:t xml:space="preserve"> </w:t>
      </w:r>
      <w:r w:rsidRPr="00DA0DBA">
        <w:t>составлять</w:t>
      </w:r>
      <w:r w:rsidR="000949BB" w:rsidRPr="00DA0DBA">
        <w:t xml:space="preserve"> </w:t>
      </w:r>
      <w:r w:rsidRPr="00DA0DBA">
        <w:t>для</w:t>
      </w:r>
      <w:r w:rsidR="000949BB" w:rsidRPr="00DA0DBA">
        <w:t xml:space="preserve"> </w:t>
      </w:r>
      <w:r w:rsidRPr="00DA0DBA">
        <w:t>данной</w:t>
      </w:r>
      <w:r w:rsidR="000949BB" w:rsidRPr="00DA0DBA">
        <w:t xml:space="preserve"> </w:t>
      </w:r>
      <w:r w:rsidRPr="00DA0DBA">
        <w:t>категории</w:t>
      </w:r>
      <w:r w:rsidR="000949BB" w:rsidRPr="00DA0DBA">
        <w:t xml:space="preserve"> </w:t>
      </w:r>
      <w:r w:rsidRPr="00DA0DBA">
        <w:t>граждан</w:t>
      </w:r>
      <w:r w:rsidR="000949BB" w:rsidRPr="00DA0DBA">
        <w:t xml:space="preserve"> </w:t>
      </w:r>
      <w:r w:rsidRPr="00DA0DBA">
        <w:t>не</w:t>
      </w:r>
      <w:r w:rsidR="000949BB" w:rsidRPr="00DA0DBA">
        <w:t xml:space="preserve"> </w:t>
      </w:r>
      <w:r w:rsidRPr="00DA0DBA">
        <w:t>8</w:t>
      </w:r>
      <w:r w:rsidR="000949BB" w:rsidRPr="00DA0DBA">
        <w:t xml:space="preserve"> </w:t>
      </w:r>
      <w:r w:rsidRPr="00DA0DBA">
        <w:t>134,88</w:t>
      </w:r>
      <w:r w:rsidR="000949BB" w:rsidRPr="00DA0DBA">
        <w:t xml:space="preserve"> </w:t>
      </w:r>
      <w:r w:rsidRPr="00DA0DBA">
        <w:t>рублей,</w:t>
      </w:r>
      <w:r w:rsidR="000949BB" w:rsidRPr="00DA0DBA">
        <w:t xml:space="preserve"> </w:t>
      </w:r>
      <w:r w:rsidRPr="00DA0DBA">
        <w:t>а</w:t>
      </w:r>
      <w:r w:rsidR="000949BB" w:rsidRPr="00DA0DBA">
        <w:t xml:space="preserve"> </w:t>
      </w:r>
      <w:r w:rsidRPr="00DA0DBA">
        <w:t>12</w:t>
      </w:r>
      <w:r w:rsidR="000949BB" w:rsidRPr="00DA0DBA">
        <w:t xml:space="preserve"> </w:t>
      </w:r>
      <w:r w:rsidRPr="00DA0DBA">
        <w:t>202,32</w:t>
      </w:r>
      <w:r w:rsidR="000949BB" w:rsidRPr="00DA0DBA">
        <w:t xml:space="preserve"> </w:t>
      </w:r>
      <w:r w:rsidRPr="00DA0DBA">
        <w:t>рубля</w:t>
      </w:r>
      <w:r w:rsidR="00827EAC" w:rsidRPr="00DA0DBA">
        <w:t>»</w:t>
      </w:r>
      <w:r w:rsidRPr="00DA0DBA">
        <w:t>,</w:t>
      </w:r>
      <w:r w:rsidR="000949BB" w:rsidRPr="00DA0DBA">
        <w:t xml:space="preserve"> </w:t>
      </w:r>
      <w:r w:rsidRPr="00DA0DBA">
        <w:t>-</w:t>
      </w:r>
      <w:r w:rsidR="000949BB" w:rsidRPr="00DA0DBA">
        <w:t xml:space="preserve"> </w:t>
      </w:r>
      <w:r w:rsidRPr="00DA0DBA">
        <w:t>сказал</w:t>
      </w:r>
      <w:r w:rsidR="000949BB" w:rsidRPr="00DA0DBA">
        <w:t xml:space="preserve"> </w:t>
      </w:r>
      <w:r w:rsidRPr="00DA0DBA">
        <w:t>Игорь</w:t>
      </w:r>
      <w:r w:rsidR="000949BB" w:rsidRPr="00DA0DBA">
        <w:t xml:space="preserve"> </w:t>
      </w:r>
      <w:r w:rsidRPr="00DA0DBA">
        <w:t>Балынин.</w:t>
      </w:r>
    </w:p>
    <w:p w14:paraId="79A480AB" w14:textId="77777777" w:rsidR="009A5458" w:rsidRPr="00DA0DBA" w:rsidRDefault="009A5458" w:rsidP="009A5458">
      <w:r w:rsidRPr="00DA0DBA">
        <w:t>Для</w:t>
      </w:r>
      <w:r w:rsidR="000949BB" w:rsidRPr="00DA0DBA">
        <w:t xml:space="preserve"> </w:t>
      </w:r>
      <w:r w:rsidRPr="00DA0DBA">
        <w:t>лиц,</w:t>
      </w:r>
      <w:r w:rsidR="000949BB" w:rsidRPr="00DA0DBA">
        <w:t xml:space="preserve"> </w:t>
      </w:r>
      <w:r w:rsidRPr="00DA0DBA">
        <w:t>проработавших</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20</w:t>
      </w:r>
      <w:r w:rsidR="000949BB" w:rsidRPr="00DA0DBA">
        <w:t xml:space="preserve"> </w:t>
      </w:r>
      <w:r w:rsidRPr="00DA0DBA">
        <w:t>календарных</w:t>
      </w:r>
      <w:r w:rsidR="000949BB" w:rsidRPr="00DA0DBA">
        <w:t xml:space="preserve"> </w:t>
      </w:r>
      <w:r w:rsidRPr="00DA0DBA">
        <w:t>лет</w:t>
      </w:r>
      <w:r w:rsidR="000949BB" w:rsidRPr="00DA0DBA">
        <w:t xml:space="preserve"> </w:t>
      </w:r>
      <w:r w:rsidRPr="00DA0DBA">
        <w:t>в</w:t>
      </w:r>
      <w:r w:rsidR="000949BB" w:rsidRPr="00DA0DBA">
        <w:t xml:space="preserve"> </w:t>
      </w:r>
      <w:r w:rsidRPr="00DA0DBA">
        <w:t>местностях,</w:t>
      </w:r>
      <w:r w:rsidR="000949BB" w:rsidRPr="00DA0DBA">
        <w:t xml:space="preserve"> </w:t>
      </w:r>
      <w:r w:rsidRPr="00DA0DBA">
        <w:t>приравненных</w:t>
      </w:r>
      <w:r w:rsidR="000949BB" w:rsidRPr="00DA0DBA">
        <w:t xml:space="preserve"> </w:t>
      </w:r>
      <w:r w:rsidRPr="00DA0DBA">
        <w:t>к</w:t>
      </w:r>
      <w:r w:rsidR="000949BB" w:rsidRPr="00DA0DBA">
        <w:t xml:space="preserve"> </w:t>
      </w:r>
      <w:r w:rsidRPr="00DA0DBA">
        <w:t>районам</w:t>
      </w:r>
      <w:r w:rsidR="000949BB" w:rsidRPr="00DA0DBA">
        <w:t xml:space="preserve"> </w:t>
      </w:r>
      <w:r w:rsidRPr="00DA0DBA">
        <w:t>Крайнего</w:t>
      </w:r>
      <w:r w:rsidR="000949BB" w:rsidRPr="00DA0DBA">
        <w:t xml:space="preserve"> </w:t>
      </w:r>
      <w:r w:rsidRPr="00DA0DBA">
        <w:t>Севера,</w:t>
      </w:r>
      <w:r w:rsidR="000949BB" w:rsidRPr="00DA0DBA">
        <w:t xml:space="preserve"> </w:t>
      </w:r>
      <w:r w:rsidRPr="00DA0DBA">
        <w:t>и</w:t>
      </w:r>
      <w:r w:rsidR="000949BB" w:rsidRPr="00DA0DBA">
        <w:t xml:space="preserve"> </w:t>
      </w:r>
      <w:r w:rsidRPr="00DA0DBA">
        <w:t>имеющим</w:t>
      </w:r>
      <w:r w:rsidR="000949BB" w:rsidRPr="00DA0DBA">
        <w:t xml:space="preserve"> </w:t>
      </w:r>
      <w:r w:rsidRPr="00DA0DBA">
        <w:t>страховой</w:t>
      </w:r>
      <w:r w:rsidR="000949BB" w:rsidRPr="00DA0DBA">
        <w:t xml:space="preserve"> </w:t>
      </w:r>
      <w:r w:rsidRPr="00DA0DBA">
        <w:t>стаж</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25</w:t>
      </w:r>
      <w:r w:rsidR="000949BB" w:rsidRPr="00DA0DBA">
        <w:t xml:space="preserve"> </w:t>
      </w:r>
      <w:r w:rsidRPr="00DA0DBA">
        <w:t>лет</w:t>
      </w:r>
      <w:r w:rsidR="000949BB" w:rsidRPr="00DA0DBA">
        <w:t xml:space="preserve"> </w:t>
      </w:r>
      <w:r w:rsidRPr="00DA0DBA">
        <w:t>у</w:t>
      </w:r>
      <w:r w:rsidR="000949BB" w:rsidRPr="00DA0DBA">
        <w:t xml:space="preserve"> </w:t>
      </w:r>
      <w:r w:rsidRPr="00DA0DBA">
        <w:t>мужчин</w:t>
      </w:r>
      <w:r w:rsidR="000949BB" w:rsidRPr="00DA0DBA">
        <w:t xml:space="preserve"> </w:t>
      </w:r>
      <w:r w:rsidRPr="00DA0DBA">
        <w:t>или</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20</w:t>
      </w:r>
      <w:r w:rsidR="000949BB" w:rsidRPr="00DA0DBA">
        <w:t xml:space="preserve"> </w:t>
      </w:r>
      <w:r w:rsidRPr="00DA0DBA">
        <w:t>лет</w:t>
      </w:r>
      <w:r w:rsidR="000949BB" w:rsidRPr="00DA0DBA">
        <w:t xml:space="preserve"> </w:t>
      </w:r>
      <w:r w:rsidRPr="00DA0DBA">
        <w:t>у</w:t>
      </w:r>
      <w:r w:rsidR="000949BB" w:rsidRPr="00DA0DBA">
        <w:t xml:space="preserve"> </w:t>
      </w:r>
      <w:r w:rsidRPr="00DA0DBA">
        <w:t>женщин,</w:t>
      </w:r>
      <w:r w:rsidR="000949BB" w:rsidRPr="00DA0DBA">
        <w:t xml:space="preserve"> </w:t>
      </w:r>
      <w:r w:rsidRPr="00DA0DBA">
        <w:t>фиксированная</w:t>
      </w:r>
      <w:r w:rsidR="000949BB" w:rsidRPr="00DA0DBA">
        <w:t xml:space="preserve"> </w:t>
      </w:r>
      <w:r w:rsidRPr="00DA0DBA">
        <w:t>выплата</w:t>
      </w:r>
      <w:r w:rsidR="000949BB" w:rsidRPr="00DA0DBA">
        <w:t xml:space="preserve"> </w:t>
      </w:r>
      <w:r w:rsidRPr="00DA0DBA">
        <w:t>увеличивается</w:t>
      </w:r>
      <w:r w:rsidR="000949BB" w:rsidRPr="00DA0DBA">
        <w:t xml:space="preserve"> </w:t>
      </w:r>
      <w:r w:rsidRPr="00DA0DBA">
        <w:t>на</w:t>
      </w:r>
      <w:r w:rsidR="000949BB" w:rsidRPr="00DA0DBA">
        <w:t xml:space="preserve"> </w:t>
      </w:r>
      <w:r w:rsidRPr="00DA0DBA">
        <w:t>30%.</w:t>
      </w:r>
      <w:r w:rsidR="000949BB" w:rsidRPr="00DA0DBA">
        <w:t xml:space="preserve"> </w:t>
      </w:r>
      <w:r w:rsidRPr="00DA0DBA">
        <w:t>Соответственно,</w:t>
      </w:r>
      <w:r w:rsidR="000949BB" w:rsidRPr="00DA0DBA">
        <w:t xml:space="preserve"> </w:t>
      </w:r>
      <w:r w:rsidRPr="00DA0DBA">
        <w:t>е</w:t>
      </w:r>
      <w:r w:rsidR="000949BB" w:rsidRPr="00DA0DBA">
        <w:t xml:space="preserve">е </w:t>
      </w:r>
      <w:r w:rsidRPr="00DA0DBA">
        <w:t>размер</w:t>
      </w:r>
      <w:r w:rsidR="000949BB" w:rsidRPr="00DA0DBA">
        <w:t xml:space="preserve"> </w:t>
      </w:r>
      <w:r w:rsidRPr="00DA0DBA">
        <w:t>будет</w:t>
      </w:r>
      <w:r w:rsidR="000949BB" w:rsidRPr="00DA0DBA">
        <w:t xml:space="preserve"> </w:t>
      </w:r>
      <w:r w:rsidRPr="00DA0DBA">
        <w:t>составлять</w:t>
      </w:r>
      <w:r w:rsidR="000949BB" w:rsidRPr="00DA0DBA">
        <w:t xml:space="preserve"> </w:t>
      </w:r>
      <w:r w:rsidRPr="00DA0DBA">
        <w:t>для</w:t>
      </w:r>
      <w:r w:rsidR="000949BB" w:rsidRPr="00DA0DBA">
        <w:t xml:space="preserve"> </w:t>
      </w:r>
      <w:r w:rsidRPr="00DA0DBA">
        <w:t>данной</w:t>
      </w:r>
      <w:r w:rsidR="000949BB" w:rsidRPr="00DA0DBA">
        <w:t xml:space="preserve"> </w:t>
      </w:r>
      <w:r w:rsidRPr="00DA0DBA">
        <w:t>категории</w:t>
      </w:r>
      <w:r w:rsidR="000949BB" w:rsidRPr="00DA0DBA">
        <w:t xml:space="preserve"> </w:t>
      </w:r>
      <w:r w:rsidRPr="00DA0DBA">
        <w:t>граждан</w:t>
      </w:r>
      <w:r w:rsidR="000949BB" w:rsidRPr="00DA0DBA">
        <w:t xml:space="preserve"> </w:t>
      </w:r>
      <w:r w:rsidRPr="00DA0DBA">
        <w:t>не</w:t>
      </w:r>
      <w:r w:rsidR="000949BB" w:rsidRPr="00DA0DBA">
        <w:t xml:space="preserve"> </w:t>
      </w:r>
      <w:r w:rsidRPr="00DA0DBA">
        <w:t>8134,88</w:t>
      </w:r>
      <w:r w:rsidR="000949BB" w:rsidRPr="00DA0DBA">
        <w:t xml:space="preserve"> </w:t>
      </w:r>
      <w:r w:rsidRPr="00DA0DBA">
        <w:t>рублей,</w:t>
      </w:r>
      <w:r w:rsidR="000949BB" w:rsidRPr="00DA0DBA">
        <w:t xml:space="preserve"> </w:t>
      </w:r>
      <w:r w:rsidRPr="00DA0DBA">
        <w:t>а</w:t>
      </w:r>
      <w:r w:rsidR="000949BB" w:rsidRPr="00DA0DBA">
        <w:t xml:space="preserve"> </w:t>
      </w:r>
      <w:r w:rsidRPr="00DA0DBA">
        <w:t>10</w:t>
      </w:r>
      <w:r w:rsidR="000949BB" w:rsidRPr="00DA0DBA">
        <w:t xml:space="preserve"> </w:t>
      </w:r>
      <w:r w:rsidRPr="00DA0DBA">
        <w:t>575,34</w:t>
      </w:r>
      <w:r w:rsidR="000949BB" w:rsidRPr="00DA0DBA">
        <w:t xml:space="preserve"> </w:t>
      </w:r>
      <w:r w:rsidRPr="00DA0DBA">
        <w:t>рубля,</w:t>
      </w:r>
      <w:r w:rsidR="000949BB" w:rsidRPr="00DA0DBA">
        <w:t xml:space="preserve"> </w:t>
      </w:r>
      <w:r w:rsidRPr="00DA0DBA">
        <w:t>отметил</w:t>
      </w:r>
      <w:r w:rsidR="000949BB" w:rsidRPr="00DA0DBA">
        <w:t xml:space="preserve"> </w:t>
      </w:r>
      <w:r w:rsidRPr="00DA0DBA">
        <w:t>эксперт.</w:t>
      </w:r>
    </w:p>
    <w:p w14:paraId="36E919A8" w14:textId="77777777" w:rsidR="009A5458" w:rsidRPr="00DA0DBA" w:rsidRDefault="009A5458" w:rsidP="009A5458">
      <w:r w:rsidRPr="00DA0DBA">
        <w:t>При</w:t>
      </w:r>
      <w:r w:rsidR="000949BB" w:rsidRPr="00DA0DBA">
        <w:t xml:space="preserve"> </w:t>
      </w:r>
      <w:r w:rsidRPr="00DA0DBA">
        <w:t>достижении</w:t>
      </w:r>
      <w:r w:rsidR="000949BB" w:rsidRPr="00DA0DBA">
        <w:t xml:space="preserve"> </w:t>
      </w:r>
      <w:r w:rsidRPr="00DA0DBA">
        <w:t>80</w:t>
      </w:r>
      <w:r w:rsidR="000949BB" w:rsidRPr="00DA0DBA">
        <w:t xml:space="preserve"> </w:t>
      </w:r>
      <w:r w:rsidRPr="00DA0DBA">
        <w:t>лет</w:t>
      </w:r>
      <w:r w:rsidR="000949BB" w:rsidRPr="00DA0DBA">
        <w:t xml:space="preserve"> </w:t>
      </w:r>
      <w:r w:rsidRPr="00DA0DBA">
        <w:t>фиксированная</w:t>
      </w:r>
      <w:r w:rsidR="000949BB" w:rsidRPr="00DA0DBA">
        <w:t xml:space="preserve"> </w:t>
      </w:r>
      <w:r w:rsidRPr="00DA0DBA">
        <w:t>выплата</w:t>
      </w:r>
      <w:r w:rsidR="000949BB" w:rsidRPr="00DA0DBA">
        <w:t xml:space="preserve"> </w:t>
      </w:r>
      <w:r w:rsidRPr="00DA0DBA">
        <w:t>удваивается,</w:t>
      </w:r>
      <w:r w:rsidR="000949BB" w:rsidRPr="00DA0DBA">
        <w:t xml:space="preserve"> </w:t>
      </w:r>
      <w:r w:rsidRPr="00DA0DBA">
        <w:t>т.е.</w:t>
      </w:r>
      <w:r w:rsidR="000949BB" w:rsidRPr="00DA0DBA">
        <w:t xml:space="preserve"> </w:t>
      </w:r>
      <w:r w:rsidRPr="00DA0DBA">
        <w:t>соответственно</w:t>
      </w:r>
      <w:r w:rsidR="000949BB" w:rsidRPr="00DA0DBA">
        <w:t xml:space="preserve"> </w:t>
      </w:r>
      <w:r w:rsidRPr="00DA0DBA">
        <w:t>она</w:t>
      </w:r>
      <w:r w:rsidR="000949BB" w:rsidRPr="00DA0DBA">
        <w:t xml:space="preserve"> </w:t>
      </w:r>
      <w:r w:rsidRPr="00DA0DBA">
        <w:t>выплачивается</w:t>
      </w:r>
      <w:r w:rsidR="000949BB" w:rsidRPr="00DA0DBA">
        <w:t xml:space="preserve"> </w:t>
      </w:r>
      <w:r w:rsidRPr="00DA0DBA">
        <w:t>не</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8134,88</w:t>
      </w:r>
      <w:r w:rsidR="000949BB" w:rsidRPr="00DA0DBA">
        <w:t xml:space="preserve"> </w:t>
      </w:r>
      <w:r w:rsidRPr="00DA0DBA">
        <w:t>рублей,</w:t>
      </w:r>
      <w:r w:rsidR="000949BB" w:rsidRPr="00DA0DBA">
        <w:t xml:space="preserve"> </w:t>
      </w:r>
      <w:r w:rsidRPr="00DA0DBA">
        <w:t>а</w:t>
      </w:r>
      <w:r w:rsidR="000949BB" w:rsidRPr="00DA0DBA">
        <w:t xml:space="preserve"> </w:t>
      </w:r>
      <w:r w:rsidRPr="00DA0DBA">
        <w:t>16</w:t>
      </w:r>
      <w:r w:rsidR="000949BB" w:rsidRPr="00DA0DBA">
        <w:t xml:space="preserve"> </w:t>
      </w:r>
      <w:r w:rsidRPr="00DA0DBA">
        <w:t>269,76</w:t>
      </w:r>
      <w:r w:rsidR="000949BB" w:rsidRPr="00DA0DBA">
        <w:t xml:space="preserve"> </w:t>
      </w:r>
      <w:r w:rsidRPr="00DA0DBA">
        <w:t>рублей.</w:t>
      </w:r>
      <w:r w:rsidR="000949BB" w:rsidRPr="00DA0DBA">
        <w:t xml:space="preserve"> </w:t>
      </w:r>
      <w:r w:rsidRPr="00DA0DBA">
        <w:t>Более</w:t>
      </w:r>
      <w:r w:rsidR="000949BB" w:rsidRPr="00DA0DBA">
        <w:t xml:space="preserve"> </w:t>
      </w:r>
      <w:r w:rsidRPr="00DA0DBA">
        <w:t>того,</w:t>
      </w:r>
      <w:r w:rsidR="000949BB" w:rsidRPr="00DA0DBA">
        <w:t xml:space="preserve"> </w:t>
      </w:r>
      <w:r w:rsidRPr="00DA0DBA">
        <w:t>при</w:t>
      </w:r>
      <w:r w:rsidR="000949BB" w:rsidRPr="00DA0DBA">
        <w:t xml:space="preserve"> </w:t>
      </w:r>
      <w:r w:rsidRPr="00DA0DBA">
        <w:t>более</w:t>
      </w:r>
      <w:r w:rsidR="000949BB" w:rsidRPr="00DA0DBA">
        <w:t xml:space="preserve"> </w:t>
      </w:r>
      <w:r w:rsidRPr="00DA0DBA">
        <w:t>позднем</w:t>
      </w:r>
      <w:r w:rsidR="000949BB" w:rsidRPr="00DA0DBA">
        <w:t xml:space="preserve"> </w:t>
      </w:r>
      <w:r w:rsidRPr="00DA0DBA">
        <w:t>обращении</w:t>
      </w:r>
      <w:r w:rsidR="000949BB" w:rsidRPr="00DA0DBA">
        <w:t xml:space="preserve"> </w:t>
      </w:r>
      <w:r w:rsidRPr="00DA0DBA">
        <w:t>за</w:t>
      </w:r>
      <w:r w:rsidR="000949BB" w:rsidRPr="00DA0DBA">
        <w:t xml:space="preserve"> </w:t>
      </w:r>
      <w:r w:rsidRPr="00DA0DBA">
        <w:t>назначением</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сумма</w:t>
      </w:r>
      <w:r w:rsidR="000949BB" w:rsidRPr="00DA0DBA">
        <w:t xml:space="preserve"> </w:t>
      </w:r>
      <w:r w:rsidRPr="00DA0DBA">
        <w:t>страховой</w:t>
      </w:r>
      <w:r w:rsidR="000949BB" w:rsidRPr="00DA0DBA">
        <w:t xml:space="preserve"> </w:t>
      </w:r>
      <w:r w:rsidRPr="00DA0DBA">
        <w:t>пенсии</w:t>
      </w:r>
      <w:r w:rsidR="000949BB" w:rsidRPr="00DA0DBA">
        <w:t xml:space="preserve"> </w:t>
      </w:r>
      <w:r w:rsidRPr="00DA0DBA">
        <w:t>(включая</w:t>
      </w:r>
      <w:r w:rsidR="000949BB" w:rsidRPr="00DA0DBA">
        <w:t xml:space="preserve"> </w:t>
      </w:r>
      <w:r w:rsidRPr="00DA0DBA">
        <w:t>фиксированную</w:t>
      </w:r>
      <w:r w:rsidR="000949BB" w:rsidRPr="00DA0DBA">
        <w:t xml:space="preserve"> </w:t>
      </w:r>
      <w:r w:rsidRPr="00DA0DBA">
        <w:t>выплату)</w:t>
      </w:r>
      <w:r w:rsidR="000949BB" w:rsidRPr="00DA0DBA">
        <w:t xml:space="preserve"> </w:t>
      </w:r>
      <w:r w:rsidRPr="00DA0DBA">
        <w:t>увеличивается.</w:t>
      </w:r>
      <w:r w:rsidR="000949BB" w:rsidRPr="00DA0DBA">
        <w:t xml:space="preserve"> </w:t>
      </w:r>
      <w:r w:rsidRPr="00DA0DBA">
        <w:t>Так,</w:t>
      </w:r>
      <w:r w:rsidR="000949BB" w:rsidRPr="00DA0DBA">
        <w:t xml:space="preserve"> </w:t>
      </w:r>
      <w:r w:rsidRPr="00DA0DBA">
        <w:t>если</w:t>
      </w:r>
      <w:r w:rsidR="000949BB" w:rsidRPr="00DA0DBA">
        <w:t xml:space="preserve"> </w:t>
      </w:r>
      <w:r w:rsidRPr="00DA0DBA">
        <w:t>отложить</w:t>
      </w:r>
      <w:r w:rsidR="000949BB" w:rsidRPr="00DA0DBA">
        <w:t xml:space="preserve"> </w:t>
      </w:r>
      <w:r w:rsidRPr="00DA0DBA">
        <w:t>выход</w:t>
      </w:r>
      <w:r w:rsidR="000949BB" w:rsidRPr="00DA0DBA">
        <w:t xml:space="preserve"> </w:t>
      </w:r>
      <w:r w:rsidRPr="00DA0DBA">
        <w:lastRenderedPageBreak/>
        <w:t>на</w:t>
      </w:r>
      <w:r w:rsidR="000949BB" w:rsidRPr="00DA0DBA">
        <w:t xml:space="preserve"> </w:t>
      </w:r>
      <w:r w:rsidRPr="00DA0DBA">
        <w:t>3</w:t>
      </w:r>
      <w:r w:rsidR="000949BB" w:rsidRPr="00DA0DBA">
        <w:t xml:space="preserve"> </w:t>
      </w:r>
      <w:r w:rsidRPr="00DA0DBA">
        <w:t>года,</w:t>
      </w:r>
      <w:r w:rsidR="000949BB" w:rsidRPr="00DA0DBA">
        <w:t xml:space="preserve"> </w:t>
      </w:r>
      <w:r w:rsidRPr="00DA0DBA">
        <w:t>то</w:t>
      </w:r>
      <w:r w:rsidR="000949BB" w:rsidRPr="00DA0DBA">
        <w:t xml:space="preserve"> </w:t>
      </w:r>
      <w:r w:rsidRPr="00DA0DBA">
        <w:t>е</w:t>
      </w:r>
      <w:r w:rsidR="000949BB" w:rsidRPr="00DA0DBA">
        <w:t xml:space="preserve">е </w:t>
      </w:r>
      <w:r w:rsidRPr="00DA0DBA">
        <w:t>размер</w:t>
      </w:r>
      <w:r w:rsidR="000949BB" w:rsidRPr="00DA0DBA">
        <w:t xml:space="preserve"> </w:t>
      </w:r>
      <w:r w:rsidRPr="00DA0DBA">
        <w:t>будет</w:t>
      </w:r>
      <w:r w:rsidR="000949BB" w:rsidRPr="00DA0DBA">
        <w:t xml:space="preserve"> </w:t>
      </w:r>
      <w:r w:rsidRPr="00DA0DBA">
        <w:t>выше</w:t>
      </w:r>
      <w:r w:rsidR="000949BB" w:rsidRPr="00DA0DBA">
        <w:t xml:space="preserve"> </w:t>
      </w:r>
      <w:r w:rsidRPr="00DA0DBA">
        <w:t>примерно</w:t>
      </w:r>
      <w:r w:rsidR="000949BB" w:rsidRPr="00DA0DBA">
        <w:t xml:space="preserve"> </w:t>
      </w:r>
      <w:r w:rsidRPr="00DA0DBA">
        <w:t>на</w:t>
      </w:r>
      <w:r w:rsidR="000949BB" w:rsidRPr="00DA0DBA">
        <w:t xml:space="preserve"> </w:t>
      </w:r>
      <w:r w:rsidRPr="00DA0DBA">
        <w:t>20%,</w:t>
      </w:r>
      <w:r w:rsidR="000949BB" w:rsidRPr="00DA0DBA">
        <w:t xml:space="preserve"> </w:t>
      </w:r>
      <w:r w:rsidRPr="00DA0DBA">
        <w:t>если</w:t>
      </w:r>
      <w:r w:rsidR="000949BB" w:rsidRPr="00DA0DBA">
        <w:t xml:space="preserve"> </w:t>
      </w:r>
      <w:r w:rsidRPr="00DA0DBA">
        <w:t>на</w:t>
      </w:r>
      <w:r w:rsidR="000949BB" w:rsidRPr="00DA0DBA">
        <w:t xml:space="preserve"> </w:t>
      </w:r>
      <w:r w:rsidRPr="00DA0DBA">
        <w:t>5</w:t>
      </w:r>
      <w:r w:rsidR="000949BB" w:rsidRPr="00DA0DBA">
        <w:t xml:space="preserve"> </w:t>
      </w:r>
      <w:r w:rsidRPr="00DA0DBA">
        <w:t>лет</w:t>
      </w:r>
      <w:r w:rsidR="000949BB" w:rsidRPr="00DA0DBA">
        <w:t xml:space="preserve"> </w:t>
      </w:r>
      <w:r w:rsidRPr="00DA0DBA">
        <w:t>-</w:t>
      </w:r>
      <w:r w:rsidR="000949BB" w:rsidRPr="00DA0DBA">
        <w:t xml:space="preserve"> </w:t>
      </w:r>
      <w:r w:rsidRPr="00DA0DBA">
        <w:t>на</w:t>
      </w:r>
      <w:r w:rsidR="000949BB" w:rsidRPr="00DA0DBA">
        <w:t xml:space="preserve"> </w:t>
      </w:r>
      <w:r w:rsidRPr="00DA0DBA">
        <w:t>40%,</w:t>
      </w:r>
      <w:r w:rsidR="000949BB" w:rsidRPr="00DA0DBA">
        <w:t xml:space="preserve"> </w:t>
      </w:r>
      <w:r w:rsidRPr="00DA0DBA">
        <w:t>на</w:t>
      </w:r>
      <w:r w:rsidR="000949BB" w:rsidRPr="00DA0DBA">
        <w:t xml:space="preserve"> </w:t>
      </w:r>
      <w:r w:rsidRPr="00DA0DBA">
        <w:t>10</w:t>
      </w:r>
      <w:r w:rsidR="000949BB" w:rsidRPr="00DA0DBA">
        <w:t xml:space="preserve"> </w:t>
      </w:r>
      <w:r w:rsidRPr="00DA0DBA">
        <w:t>лет</w:t>
      </w:r>
      <w:r w:rsidR="000949BB" w:rsidRPr="00DA0DBA">
        <w:t xml:space="preserve"> </w:t>
      </w:r>
      <w:r w:rsidRPr="00DA0DBA">
        <w:t>-</w:t>
      </w:r>
      <w:r w:rsidR="000949BB" w:rsidRPr="00DA0DBA">
        <w:t xml:space="preserve"> </w:t>
      </w:r>
      <w:r w:rsidRPr="00DA0DBA">
        <w:t>более</w:t>
      </w:r>
      <w:r w:rsidR="000949BB" w:rsidRPr="00DA0DBA">
        <w:t xml:space="preserve"> </w:t>
      </w:r>
      <w:r w:rsidRPr="00DA0DBA">
        <w:t>чем</w:t>
      </w:r>
      <w:r w:rsidR="000949BB" w:rsidRPr="00DA0DBA">
        <w:t xml:space="preserve"> </w:t>
      </w:r>
      <w:r w:rsidRPr="00DA0DBA">
        <w:t>в</w:t>
      </w:r>
      <w:r w:rsidR="000949BB" w:rsidRPr="00DA0DBA">
        <w:t xml:space="preserve"> </w:t>
      </w:r>
      <w:r w:rsidRPr="00DA0DBA">
        <w:t>2</w:t>
      </w:r>
      <w:r w:rsidR="000949BB" w:rsidRPr="00DA0DBA">
        <w:t xml:space="preserve"> </w:t>
      </w:r>
      <w:r w:rsidRPr="00DA0DBA">
        <w:t>раза.</w:t>
      </w:r>
    </w:p>
    <w:p w14:paraId="278A0D7C" w14:textId="77777777" w:rsidR="009A5458" w:rsidRPr="00DA0DBA" w:rsidRDefault="00827EAC" w:rsidP="009A5458">
      <w:r w:rsidRPr="00DA0DBA">
        <w:t>«</w:t>
      </w:r>
      <w:r w:rsidR="009A5458" w:rsidRPr="00DA0DBA">
        <w:t>Также</w:t>
      </w:r>
      <w:r w:rsidR="000949BB" w:rsidRPr="00DA0DBA">
        <w:t xml:space="preserve"> </w:t>
      </w:r>
      <w:r w:rsidR="009A5458" w:rsidRPr="00DA0DBA">
        <w:t>могут</w:t>
      </w:r>
      <w:r w:rsidR="000949BB" w:rsidRPr="00DA0DBA">
        <w:t xml:space="preserve"> </w:t>
      </w:r>
      <w:r w:rsidR="009A5458" w:rsidRPr="00DA0DBA">
        <w:t>быть</w:t>
      </w:r>
      <w:r w:rsidR="000949BB" w:rsidRPr="00DA0DBA">
        <w:t xml:space="preserve"> </w:t>
      </w:r>
      <w:r w:rsidR="009A5458" w:rsidRPr="00DA0DBA">
        <w:t>установлены</w:t>
      </w:r>
      <w:r w:rsidR="000949BB" w:rsidRPr="00DA0DBA">
        <w:t xml:space="preserve"> </w:t>
      </w:r>
      <w:r w:rsidR="009A5458" w:rsidRPr="00DA0DBA">
        <w:t>и</w:t>
      </w:r>
      <w:r w:rsidR="000949BB" w:rsidRPr="00DA0DBA">
        <w:t xml:space="preserve"> </w:t>
      </w:r>
      <w:r w:rsidR="009A5458" w:rsidRPr="00DA0DBA">
        <w:t>дополнительные</w:t>
      </w:r>
      <w:r w:rsidR="000949BB" w:rsidRPr="00DA0DBA">
        <w:t xml:space="preserve"> </w:t>
      </w:r>
      <w:r w:rsidR="009A5458" w:rsidRPr="00DA0DBA">
        <w:t>региональные</w:t>
      </w:r>
      <w:r w:rsidR="000949BB" w:rsidRPr="00DA0DBA">
        <w:t xml:space="preserve"> </w:t>
      </w:r>
      <w:r w:rsidR="009A5458" w:rsidRPr="00DA0DBA">
        <w:t>выплаты</w:t>
      </w:r>
      <w:r w:rsidR="000949BB" w:rsidRPr="00DA0DBA">
        <w:t xml:space="preserve"> </w:t>
      </w:r>
      <w:r w:rsidR="009A5458" w:rsidRPr="00DA0DBA">
        <w:t>пенсионерам-долгожителям.</w:t>
      </w:r>
      <w:r w:rsidR="000949BB" w:rsidRPr="00DA0DBA">
        <w:t xml:space="preserve"> </w:t>
      </w:r>
      <w:r w:rsidR="009A5458" w:rsidRPr="00DA0DBA">
        <w:t>Так,</w:t>
      </w:r>
      <w:r w:rsidR="000949BB" w:rsidRPr="00DA0DBA">
        <w:t xml:space="preserve"> </w:t>
      </w:r>
      <w:r w:rsidR="009A5458" w:rsidRPr="00DA0DBA">
        <w:t>например,</w:t>
      </w:r>
      <w:r w:rsidR="000949BB" w:rsidRPr="00DA0DBA">
        <w:t xml:space="preserve"> </w:t>
      </w:r>
      <w:r w:rsidR="009A5458" w:rsidRPr="00DA0DBA">
        <w:t>в</w:t>
      </w:r>
      <w:r w:rsidR="000949BB" w:rsidRPr="00DA0DBA">
        <w:t xml:space="preserve"> </w:t>
      </w:r>
      <w:r w:rsidR="009A5458" w:rsidRPr="00DA0DBA">
        <w:t>Москве</w:t>
      </w:r>
      <w:r w:rsidR="000949BB" w:rsidRPr="00DA0DBA">
        <w:t xml:space="preserve"> </w:t>
      </w:r>
      <w:r w:rsidR="009A5458" w:rsidRPr="00DA0DBA">
        <w:t>предусмотрена</w:t>
      </w:r>
      <w:r w:rsidR="000949BB" w:rsidRPr="00DA0DBA">
        <w:t xml:space="preserve"> </w:t>
      </w:r>
      <w:r w:rsidR="009A5458" w:rsidRPr="00DA0DBA">
        <w:t>единовременная</w:t>
      </w:r>
      <w:r w:rsidR="000949BB" w:rsidRPr="00DA0DBA">
        <w:t xml:space="preserve"> </w:t>
      </w:r>
      <w:r w:rsidR="009A5458" w:rsidRPr="00DA0DBA">
        <w:t>выплата</w:t>
      </w:r>
      <w:r w:rsidR="000949BB" w:rsidRPr="00DA0DBA">
        <w:t xml:space="preserve"> </w:t>
      </w:r>
      <w:r w:rsidR="009A5458" w:rsidRPr="00DA0DBA">
        <w:t>33141</w:t>
      </w:r>
      <w:r w:rsidR="000949BB" w:rsidRPr="00DA0DBA">
        <w:t xml:space="preserve"> </w:t>
      </w:r>
      <w:r w:rsidR="009A5458" w:rsidRPr="00DA0DBA">
        <w:t>рублей</w:t>
      </w:r>
      <w:r w:rsidR="000949BB" w:rsidRPr="00DA0DBA">
        <w:t xml:space="preserve"> </w:t>
      </w:r>
      <w:r w:rsidR="009A5458" w:rsidRPr="00DA0DBA">
        <w:t>к</w:t>
      </w:r>
      <w:r w:rsidR="000949BB" w:rsidRPr="00DA0DBA">
        <w:t xml:space="preserve"> </w:t>
      </w:r>
      <w:r w:rsidR="009A5458" w:rsidRPr="00DA0DBA">
        <w:t>вековому</w:t>
      </w:r>
      <w:r w:rsidR="000949BB" w:rsidRPr="00DA0DBA">
        <w:t xml:space="preserve"> </w:t>
      </w:r>
      <w:r w:rsidR="009A5458" w:rsidRPr="00DA0DBA">
        <w:t>юбилею.</w:t>
      </w:r>
      <w:r w:rsidR="000949BB" w:rsidRPr="00DA0DBA">
        <w:t xml:space="preserve"> </w:t>
      </w:r>
      <w:r w:rsidR="009A5458" w:rsidRPr="00DA0DBA">
        <w:t>Установлены</w:t>
      </w:r>
      <w:r w:rsidR="000949BB" w:rsidRPr="00DA0DBA">
        <w:t xml:space="preserve"> </w:t>
      </w:r>
      <w:r w:rsidR="009A5458" w:rsidRPr="00DA0DBA">
        <w:t>и</w:t>
      </w:r>
      <w:r w:rsidR="000949BB" w:rsidRPr="00DA0DBA">
        <w:t xml:space="preserve"> </w:t>
      </w:r>
      <w:r w:rsidR="009A5458" w:rsidRPr="00DA0DBA">
        <w:t>единовременные</w:t>
      </w:r>
      <w:r w:rsidR="000949BB" w:rsidRPr="00DA0DBA">
        <w:t xml:space="preserve"> </w:t>
      </w:r>
      <w:r w:rsidR="009A5458" w:rsidRPr="00DA0DBA">
        <w:t>выплаты</w:t>
      </w:r>
      <w:r w:rsidR="000949BB" w:rsidRPr="00DA0DBA">
        <w:t xml:space="preserve"> </w:t>
      </w:r>
      <w:r w:rsidR="009A5458" w:rsidRPr="00DA0DBA">
        <w:t>семьям</w:t>
      </w:r>
      <w:r w:rsidR="000949BB" w:rsidRPr="00DA0DBA">
        <w:t xml:space="preserve"> </w:t>
      </w:r>
      <w:r w:rsidR="009A5458" w:rsidRPr="00DA0DBA">
        <w:t>юбиляров</w:t>
      </w:r>
      <w:r w:rsidR="000949BB" w:rsidRPr="00DA0DBA">
        <w:t xml:space="preserve"> </w:t>
      </w:r>
      <w:r w:rsidR="009A5458" w:rsidRPr="00DA0DBA">
        <w:t>супружеской</w:t>
      </w:r>
      <w:r w:rsidR="000949BB" w:rsidRPr="00DA0DBA">
        <w:t xml:space="preserve"> </w:t>
      </w:r>
      <w:r w:rsidR="009A5458" w:rsidRPr="00DA0DBA">
        <w:t>жизни</w:t>
      </w:r>
      <w:r w:rsidR="000949BB" w:rsidRPr="00DA0DBA">
        <w:t xml:space="preserve"> </w:t>
      </w:r>
      <w:r w:rsidR="009A5458" w:rsidRPr="00DA0DBA">
        <w:t>в</w:t>
      </w:r>
      <w:r w:rsidR="000949BB" w:rsidRPr="00DA0DBA">
        <w:t xml:space="preserve"> </w:t>
      </w:r>
      <w:r w:rsidR="009A5458" w:rsidRPr="00DA0DBA">
        <w:t>связи</w:t>
      </w:r>
      <w:r w:rsidR="000949BB" w:rsidRPr="00DA0DBA">
        <w:t xml:space="preserve"> </w:t>
      </w:r>
      <w:r w:rsidR="009A5458" w:rsidRPr="00DA0DBA">
        <w:t>с</w:t>
      </w:r>
      <w:r w:rsidR="000949BB" w:rsidRPr="00DA0DBA">
        <w:t xml:space="preserve"> </w:t>
      </w:r>
      <w:r w:rsidR="009A5458" w:rsidRPr="00DA0DBA">
        <w:t>юбилеем</w:t>
      </w:r>
      <w:r w:rsidR="000949BB" w:rsidRPr="00DA0DBA">
        <w:t xml:space="preserve"> </w:t>
      </w:r>
      <w:r w:rsidR="009A5458" w:rsidRPr="00DA0DBA">
        <w:t>супружеской</w:t>
      </w:r>
      <w:r w:rsidR="000949BB" w:rsidRPr="00DA0DBA">
        <w:t xml:space="preserve"> </w:t>
      </w:r>
      <w:r w:rsidR="009A5458" w:rsidRPr="00DA0DBA">
        <w:t>жизни</w:t>
      </w:r>
      <w:r w:rsidR="000949BB" w:rsidRPr="00DA0DBA">
        <w:t xml:space="preserve"> </w:t>
      </w:r>
      <w:r w:rsidR="009A5458" w:rsidRPr="00DA0DBA">
        <w:t>(от</w:t>
      </w:r>
      <w:r w:rsidR="000949BB" w:rsidRPr="00DA0DBA">
        <w:t xml:space="preserve"> </w:t>
      </w:r>
      <w:r w:rsidR="009A5458" w:rsidRPr="00DA0DBA">
        <w:t>50</w:t>
      </w:r>
      <w:r w:rsidR="000949BB" w:rsidRPr="00DA0DBA">
        <w:t xml:space="preserve"> </w:t>
      </w:r>
      <w:r w:rsidR="009A5458" w:rsidRPr="00DA0DBA">
        <w:t>до</w:t>
      </w:r>
      <w:r w:rsidR="000949BB" w:rsidRPr="00DA0DBA">
        <w:t xml:space="preserve"> </w:t>
      </w:r>
      <w:r w:rsidR="009A5458" w:rsidRPr="00DA0DBA">
        <w:t>70</w:t>
      </w:r>
      <w:r w:rsidR="000949BB" w:rsidRPr="00DA0DBA">
        <w:t xml:space="preserve"> </w:t>
      </w:r>
      <w:r w:rsidR="009A5458" w:rsidRPr="00DA0DBA">
        <w:t>лет</w:t>
      </w:r>
      <w:r w:rsidR="000949BB" w:rsidRPr="00DA0DBA">
        <w:t xml:space="preserve"> </w:t>
      </w:r>
      <w:r w:rsidR="009A5458" w:rsidRPr="00DA0DBA">
        <w:t>каждые</w:t>
      </w:r>
      <w:r w:rsidR="000949BB" w:rsidRPr="00DA0DBA">
        <w:t xml:space="preserve"> </w:t>
      </w:r>
      <w:r w:rsidR="009A5458" w:rsidRPr="00DA0DBA">
        <w:t>5</w:t>
      </w:r>
      <w:r w:rsidR="000949BB" w:rsidRPr="00DA0DBA">
        <w:t xml:space="preserve"> </w:t>
      </w:r>
      <w:r w:rsidR="009A5458" w:rsidRPr="00DA0DBA">
        <w:t>лет)</w:t>
      </w:r>
      <w:r w:rsidRPr="00DA0DBA">
        <w:t>»</w:t>
      </w:r>
      <w:r w:rsidR="009A5458" w:rsidRPr="00DA0DBA">
        <w:t>,</w:t>
      </w:r>
      <w:r w:rsidR="000949BB" w:rsidRPr="00DA0DBA">
        <w:t xml:space="preserve"> </w:t>
      </w:r>
      <w:r w:rsidR="009A5458" w:rsidRPr="00DA0DBA">
        <w:t>-</w:t>
      </w:r>
      <w:r w:rsidR="000949BB" w:rsidRPr="00DA0DBA">
        <w:t xml:space="preserve"> </w:t>
      </w:r>
      <w:r w:rsidR="009A5458" w:rsidRPr="00DA0DBA">
        <w:t>заключил</w:t>
      </w:r>
      <w:r w:rsidR="000949BB" w:rsidRPr="00DA0DBA">
        <w:t xml:space="preserve"> </w:t>
      </w:r>
      <w:r w:rsidR="009A5458" w:rsidRPr="00DA0DBA">
        <w:t>Игорь</w:t>
      </w:r>
      <w:r w:rsidR="000949BB" w:rsidRPr="00DA0DBA">
        <w:t xml:space="preserve"> </w:t>
      </w:r>
      <w:r w:rsidR="009A5458" w:rsidRPr="00DA0DBA">
        <w:t>Балынин.</w:t>
      </w:r>
    </w:p>
    <w:p w14:paraId="76342483" w14:textId="77777777" w:rsidR="009A5458" w:rsidRPr="00DA0DBA" w:rsidRDefault="009A5458" w:rsidP="009A5458">
      <w:r w:rsidRPr="00DA0DBA">
        <w:t>Эксперт</w:t>
      </w:r>
      <w:r w:rsidR="000949BB" w:rsidRPr="00DA0DBA">
        <w:t xml:space="preserve"> </w:t>
      </w:r>
      <w:r w:rsidRPr="00DA0DBA">
        <w:t>Ольга</w:t>
      </w:r>
      <w:r w:rsidR="000949BB" w:rsidRPr="00DA0DBA">
        <w:t xml:space="preserve"> </w:t>
      </w:r>
      <w:r w:rsidRPr="00DA0DBA">
        <w:t>Макашина</w:t>
      </w:r>
      <w:r w:rsidR="000949BB" w:rsidRPr="00DA0DBA">
        <w:t xml:space="preserve"> </w:t>
      </w:r>
      <w:r w:rsidRPr="00DA0DBA">
        <w:t>раскрыла,</w:t>
      </w:r>
      <w:r w:rsidR="000949BB" w:rsidRPr="00DA0DBA">
        <w:t xml:space="preserve"> </w:t>
      </w:r>
      <w:r w:rsidRPr="00DA0DBA">
        <w:t>можно</w:t>
      </w:r>
      <w:r w:rsidR="000949BB" w:rsidRPr="00DA0DBA">
        <w:t xml:space="preserve"> </w:t>
      </w:r>
      <w:r w:rsidRPr="00DA0DBA">
        <w:t>ли</w:t>
      </w:r>
      <w:r w:rsidR="000949BB" w:rsidRPr="00DA0DBA">
        <w:t xml:space="preserve"> </w:t>
      </w:r>
      <w:r w:rsidRPr="00DA0DBA">
        <w:t>получать</w:t>
      </w:r>
      <w:r w:rsidR="000949BB" w:rsidRPr="00DA0DBA">
        <w:t xml:space="preserve"> </w:t>
      </w:r>
      <w:r w:rsidRPr="00DA0DBA">
        <w:t>пенсию</w:t>
      </w:r>
      <w:r w:rsidR="000949BB" w:rsidRPr="00DA0DBA">
        <w:t xml:space="preserve"> </w:t>
      </w:r>
      <w:r w:rsidRPr="00DA0DBA">
        <w:t>России,</w:t>
      </w:r>
      <w:r w:rsidR="000949BB" w:rsidRPr="00DA0DBA">
        <w:t xml:space="preserve"> </w:t>
      </w:r>
      <w:r w:rsidRPr="00DA0DBA">
        <w:t>имея</w:t>
      </w:r>
      <w:r w:rsidR="000949BB" w:rsidRPr="00DA0DBA">
        <w:t xml:space="preserve"> </w:t>
      </w:r>
      <w:r w:rsidRPr="00DA0DBA">
        <w:t>другое</w:t>
      </w:r>
      <w:r w:rsidR="000949BB" w:rsidRPr="00DA0DBA">
        <w:t xml:space="preserve"> </w:t>
      </w:r>
      <w:r w:rsidRPr="00DA0DBA">
        <w:t>гражданство.</w:t>
      </w:r>
      <w:r w:rsidR="000949BB" w:rsidRPr="00DA0DBA">
        <w:t xml:space="preserve"> </w:t>
      </w:r>
      <w:r w:rsidRPr="00DA0DBA">
        <w:t>По</w:t>
      </w:r>
      <w:r w:rsidR="000949BB" w:rsidRPr="00DA0DBA">
        <w:t xml:space="preserve"> </w:t>
      </w:r>
      <w:r w:rsidRPr="00DA0DBA">
        <w:t>ее</w:t>
      </w:r>
      <w:r w:rsidR="000949BB" w:rsidRPr="00DA0DBA">
        <w:t xml:space="preserve"> </w:t>
      </w:r>
      <w:r w:rsidRPr="00DA0DBA">
        <w:t>словам,</w:t>
      </w:r>
      <w:r w:rsidR="000949BB" w:rsidRPr="00DA0DBA">
        <w:t xml:space="preserve"> </w:t>
      </w:r>
      <w:r w:rsidRPr="00DA0DBA">
        <w:t>иностранные</w:t>
      </w:r>
      <w:r w:rsidR="000949BB" w:rsidRPr="00DA0DBA">
        <w:t xml:space="preserve"> </w:t>
      </w:r>
      <w:r w:rsidRPr="00DA0DBA">
        <w:t>граждане</w:t>
      </w:r>
      <w:r w:rsidR="000949BB" w:rsidRPr="00DA0DBA">
        <w:t xml:space="preserve"> </w:t>
      </w:r>
      <w:r w:rsidRPr="00DA0DBA">
        <w:t>имеют</w:t>
      </w:r>
      <w:r w:rsidR="000949BB" w:rsidRPr="00DA0DBA">
        <w:t xml:space="preserve"> </w:t>
      </w:r>
      <w:r w:rsidRPr="00DA0DBA">
        <w:t>право</w:t>
      </w:r>
      <w:r w:rsidR="000949BB" w:rsidRPr="00DA0DBA">
        <w:t xml:space="preserve"> </w:t>
      </w:r>
      <w:r w:rsidRPr="00DA0DBA">
        <w:t>на</w:t>
      </w:r>
      <w:r w:rsidR="000949BB" w:rsidRPr="00DA0DBA">
        <w:t xml:space="preserve"> </w:t>
      </w:r>
      <w:r w:rsidRPr="00DA0DBA">
        <w:t>получение</w:t>
      </w:r>
      <w:r w:rsidR="000949BB" w:rsidRPr="00DA0DBA">
        <w:t xml:space="preserve"> </w:t>
      </w:r>
      <w:r w:rsidRPr="00DA0DBA">
        <w:t>российской</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соответствии</w:t>
      </w:r>
      <w:r w:rsidR="000949BB" w:rsidRPr="00DA0DBA">
        <w:t xml:space="preserve"> </w:t>
      </w:r>
      <w:r w:rsidRPr="00DA0DBA">
        <w:t>с</w:t>
      </w:r>
      <w:r w:rsidR="000949BB" w:rsidRPr="00DA0DBA">
        <w:t xml:space="preserve"> </w:t>
      </w:r>
      <w:r w:rsidRPr="00DA0DBA">
        <w:t>Федеральным</w:t>
      </w:r>
      <w:r w:rsidR="000949BB" w:rsidRPr="00DA0DBA">
        <w:t xml:space="preserve"> </w:t>
      </w:r>
      <w:r w:rsidRPr="00DA0DBA">
        <w:t>законом</w:t>
      </w:r>
      <w:r w:rsidR="000949BB" w:rsidRPr="00DA0DBA">
        <w:t xml:space="preserve"> </w:t>
      </w:r>
      <w:r w:rsidR="00827EAC" w:rsidRPr="00DA0DBA">
        <w:t>«</w:t>
      </w:r>
      <w:r w:rsidRPr="00DA0DBA">
        <w:t>О</w:t>
      </w:r>
      <w:r w:rsidR="000949BB" w:rsidRPr="00DA0DBA">
        <w:t xml:space="preserve"> </w:t>
      </w:r>
      <w:r w:rsidRPr="00DA0DBA">
        <w:t>государственном</w:t>
      </w:r>
      <w:r w:rsidR="000949BB" w:rsidRPr="00DA0DBA">
        <w:t xml:space="preserve"> </w:t>
      </w:r>
      <w:r w:rsidRPr="00DA0DBA">
        <w:t>пенсионном</w:t>
      </w:r>
      <w:r w:rsidR="000949BB" w:rsidRPr="00DA0DBA">
        <w:t xml:space="preserve"> </w:t>
      </w:r>
      <w:r w:rsidRPr="00DA0DBA">
        <w:t>обеспечении</w:t>
      </w:r>
      <w:r w:rsidR="000949BB" w:rsidRPr="00DA0DBA">
        <w:t xml:space="preserve"> </w:t>
      </w:r>
      <w:r w:rsidRPr="00DA0DBA">
        <w:t>в</w:t>
      </w:r>
      <w:r w:rsidR="000949BB" w:rsidRPr="00DA0DBA">
        <w:t xml:space="preserve"> </w:t>
      </w:r>
      <w:r w:rsidRPr="00DA0DBA">
        <w:t>Российской</w:t>
      </w:r>
      <w:r w:rsidR="000949BB" w:rsidRPr="00DA0DBA">
        <w:t xml:space="preserve"> </w:t>
      </w:r>
      <w:r w:rsidRPr="00DA0DBA">
        <w:t>Федерации</w:t>
      </w:r>
      <w:r w:rsidR="00827EAC" w:rsidRPr="00DA0DBA">
        <w:t>»</w:t>
      </w:r>
      <w:r w:rsidRPr="00DA0DBA">
        <w:t>.</w:t>
      </w:r>
      <w:r w:rsidR="000949BB" w:rsidRPr="00DA0DBA">
        <w:t xml:space="preserve"> </w:t>
      </w:r>
      <w:r w:rsidRPr="00DA0DBA">
        <w:t>Для</w:t>
      </w:r>
      <w:r w:rsidR="000949BB" w:rsidRPr="00DA0DBA">
        <w:t xml:space="preserve"> </w:t>
      </w:r>
      <w:r w:rsidRPr="00DA0DBA">
        <w:t>этого</w:t>
      </w:r>
      <w:r w:rsidR="000949BB" w:rsidRPr="00DA0DBA">
        <w:t xml:space="preserve"> </w:t>
      </w:r>
      <w:r w:rsidRPr="00DA0DBA">
        <w:t>им</w:t>
      </w:r>
      <w:r w:rsidR="000949BB" w:rsidRPr="00DA0DBA">
        <w:t xml:space="preserve"> </w:t>
      </w:r>
      <w:r w:rsidRPr="00DA0DBA">
        <w:t>необходимо</w:t>
      </w:r>
      <w:r w:rsidR="000949BB" w:rsidRPr="00DA0DBA">
        <w:t xml:space="preserve"> </w:t>
      </w:r>
      <w:r w:rsidRPr="00DA0DBA">
        <w:t>постоянно</w:t>
      </w:r>
      <w:r w:rsidR="000949BB" w:rsidRPr="00DA0DBA">
        <w:t xml:space="preserve"> </w:t>
      </w:r>
      <w:r w:rsidRPr="00DA0DBA">
        <w:t>проживать</w:t>
      </w:r>
      <w:r w:rsidR="000949BB" w:rsidRPr="00DA0DBA">
        <w:t xml:space="preserve"> </w:t>
      </w:r>
      <w:r w:rsidRPr="00DA0DBA">
        <w:t>на</w:t>
      </w:r>
      <w:r w:rsidR="000949BB" w:rsidRPr="00DA0DBA">
        <w:t xml:space="preserve"> </w:t>
      </w:r>
      <w:r w:rsidRPr="00DA0DBA">
        <w:t>территории</w:t>
      </w:r>
      <w:r w:rsidR="000949BB" w:rsidRPr="00DA0DBA">
        <w:t xml:space="preserve"> </w:t>
      </w:r>
      <w:r w:rsidRPr="00DA0DBA">
        <w:t>России</w:t>
      </w:r>
      <w:r w:rsidR="000949BB" w:rsidRPr="00DA0DBA">
        <w:t xml:space="preserve"> </w:t>
      </w:r>
      <w:r w:rsidRPr="00DA0DBA">
        <w:t>(иметь</w:t>
      </w:r>
      <w:r w:rsidR="000949BB" w:rsidRPr="00DA0DBA">
        <w:t xml:space="preserve"> </w:t>
      </w:r>
      <w:r w:rsidRPr="00DA0DBA">
        <w:t>вид</w:t>
      </w:r>
      <w:r w:rsidR="000949BB" w:rsidRPr="00DA0DBA">
        <w:t xml:space="preserve"> </w:t>
      </w:r>
      <w:r w:rsidRPr="00DA0DBA">
        <w:t>на</w:t>
      </w:r>
      <w:r w:rsidR="000949BB" w:rsidRPr="00DA0DBA">
        <w:t xml:space="preserve"> </w:t>
      </w:r>
      <w:r w:rsidRPr="00DA0DBA">
        <w:t>жительство),</w:t>
      </w:r>
      <w:r w:rsidR="000949BB" w:rsidRPr="00DA0DBA">
        <w:t xml:space="preserve"> </w:t>
      </w:r>
      <w:r w:rsidRPr="00DA0DBA">
        <w:t>быть</w:t>
      </w:r>
      <w:r w:rsidR="000949BB" w:rsidRPr="00DA0DBA">
        <w:t xml:space="preserve"> </w:t>
      </w:r>
      <w:r w:rsidRPr="00DA0DBA">
        <w:t>трудоустроенными</w:t>
      </w:r>
      <w:r w:rsidR="000949BB" w:rsidRPr="00DA0DBA">
        <w:t xml:space="preserve"> </w:t>
      </w:r>
      <w:r w:rsidRPr="00DA0DBA">
        <w:t>(застрахованными</w:t>
      </w:r>
      <w:r w:rsidR="000949BB" w:rsidRPr="00DA0DBA">
        <w:t xml:space="preserve"> </w:t>
      </w:r>
      <w:r w:rsidRPr="00DA0DBA">
        <w:t>в</w:t>
      </w:r>
      <w:r w:rsidR="000949BB" w:rsidRPr="00DA0DBA">
        <w:t xml:space="preserve"> </w:t>
      </w:r>
      <w:r w:rsidRPr="00DA0DBA">
        <w:t>системе</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РФ),</w:t>
      </w:r>
      <w:r w:rsidR="000949BB" w:rsidRPr="00DA0DBA">
        <w:t xml:space="preserve"> </w:t>
      </w:r>
      <w:r w:rsidRPr="00DA0DBA">
        <w:t>выполнять</w:t>
      </w:r>
      <w:r w:rsidR="000949BB" w:rsidRPr="00DA0DBA">
        <w:t xml:space="preserve"> </w:t>
      </w:r>
      <w:r w:rsidRPr="00DA0DBA">
        <w:t>требования</w:t>
      </w:r>
      <w:r w:rsidR="000949BB" w:rsidRPr="00DA0DBA">
        <w:t xml:space="preserve"> </w:t>
      </w:r>
      <w:r w:rsidRPr="00DA0DBA">
        <w:t>закона</w:t>
      </w:r>
      <w:r w:rsidR="000949BB" w:rsidRPr="00DA0DBA">
        <w:t xml:space="preserve"> </w:t>
      </w:r>
      <w:r w:rsidRPr="00DA0DBA">
        <w:t>к</w:t>
      </w:r>
      <w:r w:rsidR="000949BB" w:rsidRPr="00DA0DBA">
        <w:t xml:space="preserve"> </w:t>
      </w:r>
      <w:r w:rsidRPr="00DA0DBA">
        <w:t>возрасту,</w:t>
      </w:r>
      <w:r w:rsidR="000949BB" w:rsidRPr="00DA0DBA">
        <w:t xml:space="preserve"> </w:t>
      </w:r>
      <w:r w:rsidRPr="00DA0DBA">
        <w:t>стажу</w:t>
      </w:r>
      <w:r w:rsidR="000949BB" w:rsidRPr="00DA0DBA">
        <w:t xml:space="preserve"> </w:t>
      </w:r>
      <w:r w:rsidRPr="00DA0DBA">
        <w:t>и</w:t>
      </w:r>
      <w:r w:rsidR="000949BB" w:rsidRPr="00DA0DBA">
        <w:t xml:space="preserve"> </w:t>
      </w:r>
      <w:r w:rsidRPr="00DA0DBA">
        <w:t>количеству</w:t>
      </w:r>
      <w:r w:rsidR="000949BB" w:rsidRPr="00DA0DBA">
        <w:t xml:space="preserve"> </w:t>
      </w:r>
      <w:r w:rsidRPr="00DA0DBA">
        <w:t>пенсионных</w:t>
      </w:r>
      <w:r w:rsidR="000949BB" w:rsidRPr="00DA0DBA">
        <w:t xml:space="preserve"> </w:t>
      </w:r>
      <w:r w:rsidRPr="00DA0DBA">
        <w:t>коэффициентов</w:t>
      </w:r>
      <w:r w:rsidR="000949BB" w:rsidRPr="00DA0DBA">
        <w:t xml:space="preserve"> </w:t>
      </w:r>
      <w:r w:rsidRPr="00DA0DBA">
        <w:t>(баллов).</w:t>
      </w:r>
    </w:p>
    <w:p w14:paraId="4969A6F5" w14:textId="77777777" w:rsidR="009A5458" w:rsidRPr="00DA0DBA" w:rsidRDefault="00174F8E" w:rsidP="009A5458">
      <w:hyperlink r:id="rId65" w:history="1">
        <w:r w:rsidR="009A5458" w:rsidRPr="00DA0DBA">
          <w:rPr>
            <w:rStyle w:val="a3"/>
          </w:rPr>
          <w:t>https://aif.ru/money/mymoney/kak-poluchit-bolshe-ekspert-balynin-raskryl-chto-vliyaet-na-razmer-pensii</w:t>
        </w:r>
      </w:hyperlink>
    </w:p>
    <w:p w14:paraId="7536D819" w14:textId="77777777" w:rsidR="002A2AB1" w:rsidRPr="00DA0DBA" w:rsidRDefault="002A2AB1" w:rsidP="002A2AB1">
      <w:pPr>
        <w:pStyle w:val="2"/>
      </w:pPr>
      <w:bookmarkStart w:id="144" w:name="_Toc165533893"/>
      <w:r w:rsidRPr="00DA0DBA">
        <w:t>PRIMPRESS,</w:t>
      </w:r>
      <w:r w:rsidR="000949BB" w:rsidRPr="00DA0DBA">
        <w:t xml:space="preserve"> </w:t>
      </w:r>
      <w:r w:rsidRPr="00DA0DBA">
        <w:t>27.04.2024,</w:t>
      </w:r>
      <w:r w:rsidR="000949BB" w:rsidRPr="00DA0DBA">
        <w:t xml:space="preserve"> </w:t>
      </w:r>
      <w:r w:rsidR="00827EAC" w:rsidRPr="00DA0DBA">
        <w:t>«</w:t>
      </w:r>
      <w:r w:rsidRPr="00DA0DBA">
        <w:t>Платить</w:t>
      </w:r>
      <w:r w:rsidR="000949BB" w:rsidRPr="00DA0DBA">
        <w:t xml:space="preserve"> </w:t>
      </w:r>
      <w:r w:rsidRPr="00DA0DBA">
        <w:t>больше</w:t>
      </w:r>
      <w:r w:rsidR="000949BB" w:rsidRPr="00DA0DBA">
        <w:t xml:space="preserve"> </w:t>
      </w:r>
      <w:r w:rsidRPr="00DA0DBA">
        <w:t>не</w:t>
      </w:r>
      <w:r w:rsidR="000949BB" w:rsidRPr="00DA0DBA">
        <w:t xml:space="preserve"> </w:t>
      </w:r>
      <w:r w:rsidRPr="00DA0DBA">
        <w:t>придется</w:t>
      </w:r>
      <w:r w:rsidR="00827EAC" w:rsidRPr="00DA0DBA">
        <w:t>»</w:t>
      </w:r>
      <w:r w:rsidRPr="00DA0DBA">
        <w:t>.</w:t>
      </w:r>
      <w:r w:rsidR="000949BB" w:rsidRPr="00DA0DBA">
        <w:t xml:space="preserve"> </w:t>
      </w:r>
      <w:r w:rsidRPr="00DA0DBA">
        <w:t>Пенсионеров,</w:t>
      </w:r>
      <w:r w:rsidR="000949BB" w:rsidRPr="00DA0DBA">
        <w:t xml:space="preserve"> </w:t>
      </w:r>
      <w:r w:rsidRPr="00DA0DBA">
        <w:t>доживших</w:t>
      </w:r>
      <w:r w:rsidR="000949BB" w:rsidRPr="00DA0DBA">
        <w:t xml:space="preserve"> </w:t>
      </w:r>
      <w:r w:rsidRPr="00DA0DBA">
        <w:t>до</w:t>
      </w:r>
      <w:r w:rsidR="000949BB" w:rsidRPr="00DA0DBA">
        <w:t xml:space="preserve"> </w:t>
      </w:r>
      <w:r w:rsidRPr="00DA0DBA">
        <w:t>70</w:t>
      </w:r>
      <w:r w:rsidR="000949BB" w:rsidRPr="00DA0DBA">
        <w:t xml:space="preserve"> </w:t>
      </w:r>
      <w:r w:rsidRPr="00DA0DBA">
        <w:t>лет,</w:t>
      </w:r>
      <w:r w:rsidR="000949BB" w:rsidRPr="00DA0DBA">
        <w:t xml:space="preserve"> </w:t>
      </w:r>
      <w:r w:rsidRPr="00DA0DBA">
        <w:t>ждет</w:t>
      </w:r>
      <w:r w:rsidR="000949BB" w:rsidRPr="00DA0DBA">
        <w:t xml:space="preserve"> </w:t>
      </w:r>
      <w:r w:rsidRPr="00DA0DBA">
        <w:t>большой</w:t>
      </w:r>
      <w:r w:rsidR="000949BB" w:rsidRPr="00DA0DBA">
        <w:t xml:space="preserve"> </w:t>
      </w:r>
      <w:r w:rsidRPr="00DA0DBA">
        <w:t>сюрприз</w:t>
      </w:r>
      <w:r w:rsidR="000949BB" w:rsidRPr="00DA0DBA">
        <w:t xml:space="preserve"> </w:t>
      </w:r>
      <w:r w:rsidRPr="00DA0DBA">
        <w:t>в</w:t>
      </w:r>
      <w:r w:rsidR="000949BB" w:rsidRPr="00DA0DBA">
        <w:t xml:space="preserve"> </w:t>
      </w:r>
      <w:r w:rsidRPr="00DA0DBA">
        <w:t>мае</w:t>
      </w:r>
      <w:bookmarkEnd w:id="144"/>
    </w:p>
    <w:p w14:paraId="540D21C7" w14:textId="77777777" w:rsidR="002A2AB1" w:rsidRPr="00DA0DBA" w:rsidRDefault="002A2AB1" w:rsidP="00737F2E">
      <w:pPr>
        <w:pStyle w:val="3"/>
      </w:pPr>
      <w:bookmarkStart w:id="145" w:name="_Toc165533894"/>
      <w:r w:rsidRPr="00DA0DBA">
        <w:t>Пенсионерам,</w:t>
      </w:r>
      <w:r w:rsidR="000949BB" w:rsidRPr="00DA0DBA">
        <w:t xml:space="preserve"> </w:t>
      </w:r>
      <w:r w:rsidRPr="00DA0DBA">
        <w:t>которые</w:t>
      </w:r>
      <w:r w:rsidR="000949BB" w:rsidRPr="00DA0DBA">
        <w:t xml:space="preserve"> </w:t>
      </w:r>
      <w:r w:rsidRPr="00DA0DBA">
        <w:t>дожили</w:t>
      </w:r>
      <w:r w:rsidR="000949BB" w:rsidRPr="00DA0DBA">
        <w:t xml:space="preserve"> </w:t>
      </w:r>
      <w:r w:rsidRPr="00DA0DBA">
        <w:t>до</w:t>
      </w:r>
      <w:r w:rsidR="000949BB" w:rsidRPr="00DA0DBA">
        <w:t xml:space="preserve"> </w:t>
      </w:r>
      <w:r w:rsidRPr="00DA0DBA">
        <w:t>возраста</w:t>
      </w:r>
      <w:r w:rsidR="000949BB" w:rsidRPr="00DA0DBA">
        <w:t xml:space="preserve"> </w:t>
      </w:r>
      <w:r w:rsidRPr="00DA0DBA">
        <w:t>70</w:t>
      </w:r>
      <w:r w:rsidR="000949BB" w:rsidRPr="00DA0DBA">
        <w:t xml:space="preserve"> </w:t>
      </w:r>
      <w:r w:rsidRPr="00DA0DBA">
        <w:t>лет,</w:t>
      </w:r>
      <w:r w:rsidR="000949BB" w:rsidRPr="00DA0DBA">
        <w:t xml:space="preserve"> </w:t>
      </w:r>
      <w:r w:rsidRPr="00DA0DBA">
        <w:t>рассказали</w:t>
      </w:r>
      <w:r w:rsidR="000949BB" w:rsidRPr="00DA0DBA">
        <w:t xml:space="preserve"> </w:t>
      </w:r>
      <w:r w:rsidRPr="00DA0DBA">
        <w:t>о</w:t>
      </w:r>
      <w:r w:rsidR="000949BB" w:rsidRPr="00DA0DBA">
        <w:t xml:space="preserve"> </w:t>
      </w:r>
      <w:r w:rsidRPr="00DA0DBA">
        <w:t>новом</w:t>
      </w:r>
      <w:r w:rsidR="000949BB" w:rsidRPr="00DA0DBA">
        <w:t xml:space="preserve"> </w:t>
      </w:r>
      <w:r w:rsidRPr="00DA0DBA">
        <w:t>сюрпризе.</w:t>
      </w:r>
      <w:r w:rsidR="000949BB" w:rsidRPr="00DA0DBA">
        <w:t xml:space="preserve"> </w:t>
      </w:r>
      <w:r w:rsidRPr="00DA0DBA">
        <w:t>Пожилые</w:t>
      </w:r>
      <w:r w:rsidR="000949BB" w:rsidRPr="00DA0DBA">
        <w:t xml:space="preserve"> </w:t>
      </w:r>
      <w:r w:rsidRPr="00DA0DBA">
        <w:t>люди</w:t>
      </w:r>
      <w:r w:rsidR="000949BB" w:rsidRPr="00DA0DBA">
        <w:t xml:space="preserve"> </w:t>
      </w:r>
      <w:r w:rsidRPr="00DA0DBA">
        <w:t>смогут</w:t>
      </w:r>
      <w:r w:rsidR="000949BB" w:rsidRPr="00DA0DBA">
        <w:t xml:space="preserve"> </w:t>
      </w:r>
      <w:r w:rsidRPr="00DA0DBA">
        <w:t>получить</w:t>
      </w:r>
      <w:r w:rsidR="000949BB" w:rsidRPr="00DA0DBA">
        <w:t xml:space="preserve"> </w:t>
      </w:r>
      <w:r w:rsidRPr="00DA0DBA">
        <w:t>прекрасную</w:t>
      </w:r>
      <w:r w:rsidR="000949BB" w:rsidRPr="00DA0DBA">
        <w:t xml:space="preserve"> </w:t>
      </w:r>
      <w:r w:rsidRPr="00DA0DBA">
        <w:t>возможность</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стажа.</w:t>
      </w:r>
      <w:r w:rsidR="000949BB" w:rsidRPr="00DA0DBA">
        <w:t xml:space="preserve"> </w:t>
      </w:r>
      <w:r w:rsidRPr="00DA0DBA">
        <w:t>И</w:t>
      </w:r>
      <w:r w:rsidR="000949BB" w:rsidRPr="00DA0DBA">
        <w:t xml:space="preserve"> </w:t>
      </w:r>
      <w:r w:rsidRPr="00DA0DBA">
        <w:t>тогда</w:t>
      </w:r>
      <w:r w:rsidR="000949BB" w:rsidRPr="00DA0DBA">
        <w:t xml:space="preserve"> </w:t>
      </w:r>
      <w:r w:rsidRPr="00DA0DBA">
        <w:t>им</w:t>
      </w:r>
      <w:r w:rsidR="000949BB" w:rsidRPr="00DA0DBA">
        <w:t xml:space="preserve"> </w:t>
      </w:r>
      <w:r w:rsidRPr="00DA0DBA">
        <w:t>больше</w:t>
      </w:r>
      <w:r w:rsidR="000949BB" w:rsidRPr="00DA0DBA">
        <w:t xml:space="preserve"> </w:t>
      </w:r>
      <w:r w:rsidRPr="00DA0DBA">
        <w:t>не</w:t>
      </w:r>
      <w:r w:rsidR="000949BB" w:rsidRPr="00DA0DBA">
        <w:t xml:space="preserve"> </w:t>
      </w:r>
      <w:r w:rsidRPr="00DA0DBA">
        <w:t>придется</w:t>
      </w:r>
      <w:r w:rsidR="000949BB" w:rsidRPr="00DA0DBA">
        <w:t xml:space="preserve"> </w:t>
      </w:r>
      <w:r w:rsidRPr="00DA0DBA">
        <w:t>платить</w:t>
      </w:r>
      <w:r w:rsidR="000949BB" w:rsidRPr="00DA0DBA">
        <w:t xml:space="preserve"> </w:t>
      </w:r>
      <w:r w:rsidRPr="00DA0DBA">
        <w:t>по</w:t>
      </w:r>
      <w:r w:rsidR="000949BB" w:rsidRPr="00DA0DBA">
        <w:t xml:space="preserve"> </w:t>
      </w:r>
      <w:r w:rsidRPr="00DA0DBA">
        <w:t>многим</w:t>
      </w:r>
      <w:r w:rsidR="000949BB" w:rsidRPr="00DA0DBA">
        <w:t xml:space="preserve"> </w:t>
      </w:r>
      <w:r w:rsidRPr="00DA0DBA">
        <w:t>направлениям.</w:t>
      </w:r>
      <w:r w:rsidR="000949BB" w:rsidRPr="00DA0DBA">
        <w:t xml:space="preserve"> </w:t>
      </w:r>
      <w:r w:rsidRPr="00DA0DBA">
        <w:t>Об</w:t>
      </w:r>
      <w:r w:rsidR="000949BB" w:rsidRPr="00DA0DBA">
        <w:t xml:space="preserve"> </w:t>
      </w:r>
      <w:r w:rsidRPr="00DA0DBA">
        <w:t>этом</w:t>
      </w:r>
      <w:r w:rsidR="000949BB" w:rsidRPr="00DA0DBA">
        <w:t xml:space="preserve"> </w:t>
      </w:r>
      <w:r w:rsidRPr="00DA0DBA">
        <w:t>рассказала</w:t>
      </w:r>
      <w:r w:rsidR="000949BB" w:rsidRPr="00DA0DBA">
        <w:t xml:space="preserve"> </w:t>
      </w:r>
      <w:r w:rsidRPr="00DA0DBA">
        <w:t>пенсионный</w:t>
      </w:r>
      <w:r w:rsidR="000949BB" w:rsidRPr="00DA0DBA">
        <w:t xml:space="preserve"> </w:t>
      </w:r>
      <w:r w:rsidRPr="00DA0DBA">
        <w:t>эксперт</w:t>
      </w:r>
      <w:r w:rsidR="000949BB" w:rsidRPr="00DA0DBA">
        <w:t xml:space="preserve"> </w:t>
      </w:r>
      <w:r w:rsidRPr="00DA0DBA">
        <w:t>Анастасия</w:t>
      </w:r>
      <w:r w:rsidR="000949BB" w:rsidRPr="00DA0DBA">
        <w:t xml:space="preserve"> </w:t>
      </w:r>
      <w:r w:rsidRPr="00DA0DBA">
        <w:t>Киреева,</w:t>
      </w:r>
      <w:r w:rsidR="000949BB" w:rsidRPr="00DA0DBA">
        <w:t xml:space="preserve"> </w:t>
      </w:r>
      <w:r w:rsidRPr="00DA0DBA">
        <w:t>сообщает</w:t>
      </w:r>
      <w:r w:rsidR="000949BB" w:rsidRPr="00DA0DBA">
        <w:t xml:space="preserve"> </w:t>
      </w:r>
      <w:r w:rsidRPr="00DA0DBA">
        <w:t>PRIMPRESS.</w:t>
      </w:r>
      <w:bookmarkEnd w:id="145"/>
    </w:p>
    <w:p w14:paraId="16D5C250" w14:textId="77777777" w:rsidR="002A2AB1" w:rsidRPr="00DA0DBA" w:rsidRDefault="002A2AB1" w:rsidP="002A2AB1">
      <w:r w:rsidRPr="00DA0DBA">
        <w:t>По</w:t>
      </w:r>
      <w:r w:rsidR="000949BB" w:rsidRPr="00DA0DBA">
        <w:t xml:space="preserve"> </w:t>
      </w:r>
      <w:r w:rsidRPr="00DA0DBA">
        <w:t>ее</w:t>
      </w:r>
      <w:r w:rsidR="000949BB" w:rsidRPr="00DA0DBA">
        <w:t xml:space="preserve"> </w:t>
      </w:r>
      <w:r w:rsidRPr="00DA0DBA">
        <w:t>словам,</w:t>
      </w:r>
      <w:r w:rsidR="000949BB" w:rsidRPr="00DA0DBA">
        <w:t xml:space="preserve"> </w:t>
      </w:r>
      <w:r w:rsidRPr="00DA0DBA">
        <w:t>приятный</w:t>
      </w:r>
      <w:r w:rsidR="000949BB" w:rsidRPr="00DA0DBA">
        <w:t xml:space="preserve"> </w:t>
      </w:r>
      <w:r w:rsidRPr="00DA0DBA">
        <w:t>сюрприз</w:t>
      </w:r>
      <w:r w:rsidR="000949BB" w:rsidRPr="00DA0DBA">
        <w:t xml:space="preserve"> </w:t>
      </w:r>
      <w:r w:rsidRPr="00DA0DBA">
        <w:t>смогут</w:t>
      </w:r>
      <w:r w:rsidR="000949BB" w:rsidRPr="00DA0DBA">
        <w:t xml:space="preserve"> </w:t>
      </w:r>
      <w:r w:rsidRPr="00DA0DBA">
        <w:t>получить</w:t>
      </w:r>
      <w:r w:rsidR="000949BB" w:rsidRPr="00DA0DBA">
        <w:t xml:space="preserve"> </w:t>
      </w:r>
      <w:r w:rsidRPr="00DA0DBA">
        <w:t>те</w:t>
      </w:r>
      <w:r w:rsidR="000949BB" w:rsidRPr="00DA0DBA">
        <w:t xml:space="preserve"> </w:t>
      </w:r>
      <w:r w:rsidRPr="00DA0DBA">
        <w:t>пенсионеры,</w:t>
      </w:r>
      <w:r w:rsidR="000949BB" w:rsidRPr="00DA0DBA">
        <w:t xml:space="preserve"> </w:t>
      </w:r>
      <w:r w:rsidRPr="00DA0DBA">
        <w:t>у</w:t>
      </w:r>
      <w:r w:rsidR="000949BB" w:rsidRPr="00DA0DBA">
        <w:t xml:space="preserve"> </w:t>
      </w:r>
      <w:r w:rsidRPr="00DA0DBA">
        <w:t>которых</w:t>
      </w:r>
      <w:r w:rsidR="000949BB" w:rsidRPr="00DA0DBA">
        <w:t xml:space="preserve"> </w:t>
      </w:r>
      <w:r w:rsidRPr="00DA0DBA">
        <w:t>будет</w:t>
      </w:r>
      <w:r w:rsidR="000949BB" w:rsidRPr="00DA0DBA">
        <w:t xml:space="preserve"> </w:t>
      </w:r>
      <w:r w:rsidRPr="00DA0DBA">
        <w:t>подтвержден</w:t>
      </w:r>
      <w:r w:rsidR="000949BB" w:rsidRPr="00DA0DBA">
        <w:t xml:space="preserve"> </w:t>
      </w:r>
      <w:r w:rsidRPr="00DA0DBA">
        <w:t>особый</w:t>
      </w:r>
      <w:r w:rsidR="000949BB" w:rsidRPr="00DA0DBA">
        <w:t xml:space="preserve"> </w:t>
      </w:r>
      <w:r w:rsidRPr="00DA0DBA">
        <w:t>статус.</w:t>
      </w:r>
      <w:r w:rsidR="000949BB" w:rsidRPr="00DA0DBA">
        <w:t xml:space="preserve"> </w:t>
      </w:r>
      <w:r w:rsidRPr="00DA0DBA">
        <w:t>Речь</w:t>
      </w:r>
      <w:r w:rsidR="000949BB" w:rsidRPr="00DA0DBA">
        <w:t xml:space="preserve"> </w:t>
      </w:r>
      <w:r w:rsidRPr="00DA0DBA">
        <w:t>идет</w:t>
      </w:r>
      <w:r w:rsidR="000949BB" w:rsidRPr="00DA0DBA">
        <w:t xml:space="preserve"> </w:t>
      </w:r>
      <w:r w:rsidRPr="00DA0DBA">
        <w:t>о</w:t>
      </w:r>
      <w:r w:rsidR="000949BB" w:rsidRPr="00DA0DBA">
        <w:t xml:space="preserve"> </w:t>
      </w:r>
      <w:r w:rsidRPr="00DA0DBA">
        <w:t>звании</w:t>
      </w:r>
      <w:r w:rsidR="000949BB" w:rsidRPr="00DA0DBA">
        <w:t xml:space="preserve"> </w:t>
      </w:r>
      <w:r w:rsidRPr="00DA0DBA">
        <w:t>ветерана</w:t>
      </w:r>
      <w:r w:rsidR="000949BB" w:rsidRPr="00DA0DBA">
        <w:t xml:space="preserve"> </w:t>
      </w:r>
      <w:r w:rsidRPr="00DA0DBA">
        <w:t>труда,</w:t>
      </w:r>
      <w:r w:rsidR="000949BB" w:rsidRPr="00DA0DBA">
        <w:t xml:space="preserve"> </w:t>
      </w:r>
      <w:r w:rsidRPr="00DA0DBA">
        <w:t>получить</w:t>
      </w:r>
      <w:r w:rsidR="000949BB" w:rsidRPr="00DA0DBA">
        <w:t xml:space="preserve"> </w:t>
      </w:r>
      <w:r w:rsidRPr="00DA0DBA">
        <w:t>которое</w:t>
      </w:r>
      <w:r w:rsidR="000949BB" w:rsidRPr="00DA0DBA">
        <w:t xml:space="preserve"> </w:t>
      </w:r>
      <w:r w:rsidRPr="00DA0DBA">
        <w:t>на</w:t>
      </w:r>
      <w:r w:rsidR="000949BB" w:rsidRPr="00DA0DBA">
        <w:t xml:space="preserve"> </w:t>
      </w:r>
      <w:r w:rsidRPr="00DA0DBA">
        <w:t>уровне</w:t>
      </w:r>
      <w:r w:rsidR="000949BB" w:rsidRPr="00DA0DBA">
        <w:t xml:space="preserve"> </w:t>
      </w:r>
      <w:r w:rsidRPr="00DA0DBA">
        <w:t>своего</w:t>
      </w:r>
      <w:r w:rsidR="000949BB" w:rsidRPr="00DA0DBA">
        <w:t xml:space="preserve"> </w:t>
      </w:r>
      <w:r w:rsidRPr="00DA0DBA">
        <w:t>региона</w:t>
      </w:r>
      <w:r w:rsidR="000949BB" w:rsidRPr="00DA0DBA">
        <w:t xml:space="preserve"> </w:t>
      </w:r>
      <w:r w:rsidRPr="00DA0DBA">
        <w:t>гораздо</w:t>
      </w:r>
      <w:r w:rsidR="000949BB" w:rsidRPr="00DA0DBA">
        <w:t xml:space="preserve"> </w:t>
      </w:r>
      <w:r w:rsidRPr="00DA0DBA">
        <w:t>проще,</w:t>
      </w:r>
      <w:r w:rsidR="000949BB" w:rsidRPr="00DA0DBA">
        <w:t xml:space="preserve"> </w:t>
      </w:r>
      <w:r w:rsidRPr="00DA0DBA">
        <w:t>чем</w:t>
      </w:r>
      <w:r w:rsidR="000949BB" w:rsidRPr="00DA0DBA">
        <w:t xml:space="preserve"> </w:t>
      </w:r>
      <w:r w:rsidRPr="00DA0DBA">
        <w:t>на</w:t>
      </w:r>
      <w:r w:rsidR="000949BB" w:rsidRPr="00DA0DBA">
        <w:t xml:space="preserve"> </w:t>
      </w:r>
      <w:r w:rsidRPr="00DA0DBA">
        <w:t>федеральном</w:t>
      </w:r>
      <w:r w:rsidR="000949BB" w:rsidRPr="00DA0DBA">
        <w:t xml:space="preserve"> </w:t>
      </w:r>
      <w:r w:rsidRPr="00DA0DBA">
        <w:t>уровне.</w:t>
      </w:r>
      <w:r w:rsidR="000949BB" w:rsidRPr="00DA0DBA">
        <w:t xml:space="preserve"> </w:t>
      </w:r>
      <w:r w:rsidRPr="00DA0DBA">
        <w:t>И</w:t>
      </w:r>
      <w:r w:rsidR="000949BB" w:rsidRPr="00DA0DBA">
        <w:t xml:space="preserve"> </w:t>
      </w:r>
      <w:r w:rsidRPr="00DA0DBA">
        <w:t>в</w:t>
      </w:r>
      <w:r w:rsidR="000949BB" w:rsidRPr="00DA0DBA">
        <w:t xml:space="preserve"> </w:t>
      </w:r>
      <w:r w:rsidRPr="00DA0DBA">
        <w:t>последнее</w:t>
      </w:r>
      <w:r w:rsidR="000949BB" w:rsidRPr="00DA0DBA">
        <w:t xml:space="preserve"> </w:t>
      </w:r>
      <w:r w:rsidRPr="00DA0DBA">
        <w:t>время</w:t>
      </w:r>
      <w:r w:rsidR="000949BB" w:rsidRPr="00DA0DBA">
        <w:t xml:space="preserve"> </w:t>
      </w:r>
      <w:r w:rsidRPr="00DA0DBA">
        <w:t>в</w:t>
      </w:r>
      <w:r w:rsidR="000949BB" w:rsidRPr="00DA0DBA">
        <w:t xml:space="preserve"> </w:t>
      </w:r>
      <w:r w:rsidRPr="00DA0DBA">
        <w:t>этом</w:t>
      </w:r>
      <w:r w:rsidR="000949BB" w:rsidRPr="00DA0DBA">
        <w:t xml:space="preserve"> </w:t>
      </w:r>
      <w:r w:rsidRPr="00DA0DBA">
        <w:t>плане</w:t>
      </w:r>
      <w:r w:rsidR="000949BB" w:rsidRPr="00DA0DBA">
        <w:t xml:space="preserve"> </w:t>
      </w:r>
      <w:r w:rsidRPr="00DA0DBA">
        <w:t>были</w:t>
      </w:r>
      <w:r w:rsidR="000949BB" w:rsidRPr="00DA0DBA">
        <w:t xml:space="preserve"> </w:t>
      </w:r>
      <w:r w:rsidRPr="00DA0DBA">
        <w:t>приняты</w:t>
      </w:r>
      <w:r w:rsidR="000949BB" w:rsidRPr="00DA0DBA">
        <w:t xml:space="preserve"> </w:t>
      </w:r>
      <w:r w:rsidRPr="00DA0DBA">
        <w:t>новые</w:t>
      </w:r>
      <w:r w:rsidR="000949BB" w:rsidRPr="00DA0DBA">
        <w:t xml:space="preserve"> </w:t>
      </w:r>
      <w:r w:rsidRPr="00DA0DBA">
        <w:t>решения.</w:t>
      </w:r>
    </w:p>
    <w:p w14:paraId="218C2392" w14:textId="77777777" w:rsidR="002A2AB1" w:rsidRPr="00DA0DBA" w:rsidRDefault="002A2AB1" w:rsidP="002A2AB1">
      <w:r w:rsidRPr="00DA0DBA">
        <w:t>Так,</w:t>
      </w:r>
      <w:r w:rsidR="000949BB" w:rsidRPr="00DA0DBA">
        <w:t xml:space="preserve"> </w:t>
      </w:r>
      <w:r w:rsidRPr="00DA0DBA">
        <w:t>по</w:t>
      </w:r>
      <w:r w:rsidR="000949BB" w:rsidRPr="00DA0DBA">
        <w:t xml:space="preserve"> </w:t>
      </w:r>
      <w:r w:rsidRPr="00DA0DBA">
        <w:t>словам</w:t>
      </w:r>
      <w:r w:rsidR="000949BB" w:rsidRPr="00DA0DBA">
        <w:t xml:space="preserve"> </w:t>
      </w:r>
      <w:r w:rsidRPr="00DA0DBA">
        <w:t>Киреевой,</w:t>
      </w:r>
      <w:r w:rsidR="000949BB" w:rsidRPr="00DA0DBA">
        <w:t xml:space="preserve"> </w:t>
      </w:r>
      <w:r w:rsidRPr="00DA0DBA">
        <w:t>власти</w:t>
      </w:r>
      <w:r w:rsidR="000949BB" w:rsidRPr="00DA0DBA">
        <w:t xml:space="preserve"> </w:t>
      </w:r>
      <w:r w:rsidRPr="00DA0DBA">
        <w:t>в</w:t>
      </w:r>
      <w:r w:rsidR="000949BB" w:rsidRPr="00DA0DBA">
        <w:t xml:space="preserve"> </w:t>
      </w:r>
      <w:r w:rsidRPr="00DA0DBA">
        <w:t>Дагестане</w:t>
      </w:r>
      <w:r w:rsidR="000949BB" w:rsidRPr="00DA0DBA">
        <w:t xml:space="preserve"> </w:t>
      </w:r>
      <w:r w:rsidRPr="00DA0DBA">
        <w:t>подтвердили,</w:t>
      </w:r>
      <w:r w:rsidR="000949BB" w:rsidRPr="00DA0DBA">
        <w:t xml:space="preserve"> </w:t>
      </w:r>
      <w:r w:rsidRPr="00DA0DBA">
        <w:t>что</w:t>
      </w:r>
      <w:r w:rsidR="000949BB" w:rsidRPr="00DA0DBA">
        <w:t xml:space="preserve"> </w:t>
      </w:r>
      <w:r w:rsidRPr="00DA0DBA">
        <w:t>звание</w:t>
      </w:r>
      <w:r w:rsidR="000949BB" w:rsidRPr="00DA0DBA">
        <w:t xml:space="preserve"> </w:t>
      </w:r>
      <w:r w:rsidRPr="00DA0DBA">
        <w:t>ветерана</w:t>
      </w:r>
      <w:r w:rsidR="000949BB" w:rsidRPr="00DA0DBA">
        <w:t xml:space="preserve"> </w:t>
      </w:r>
      <w:r w:rsidRPr="00DA0DBA">
        <w:t>труда</w:t>
      </w:r>
      <w:r w:rsidR="000949BB" w:rsidRPr="00DA0DBA">
        <w:t xml:space="preserve"> </w:t>
      </w:r>
      <w:r w:rsidRPr="00DA0DBA">
        <w:t>будут</w:t>
      </w:r>
      <w:r w:rsidR="000949BB" w:rsidRPr="00DA0DBA">
        <w:t xml:space="preserve"> </w:t>
      </w:r>
      <w:r w:rsidRPr="00DA0DBA">
        <w:t>давать</w:t>
      </w:r>
      <w:r w:rsidR="000949BB" w:rsidRPr="00DA0DBA">
        <w:t xml:space="preserve"> </w:t>
      </w:r>
      <w:r w:rsidRPr="00DA0DBA">
        <w:t>тем,</w:t>
      </w:r>
      <w:r w:rsidR="000949BB" w:rsidRPr="00DA0DBA">
        <w:t xml:space="preserve"> </w:t>
      </w:r>
      <w:r w:rsidRPr="00DA0DBA">
        <w:t>кто</w:t>
      </w:r>
      <w:r w:rsidR="000949BB" w:rsidRPr="00DA0DBA">
        <w:t xml:space="preserve"> </w:t>
      </w:r>
      <w:r w:rsidRPr="00DA0DBA">
        <w:t>подтвердит</w:t>
      </w:r>
      <w:r w:rsidR="000949BB" w:rsidRPr="00DA0DBA">
        <w:t xml:space="preserve"> </w:t>
      </w:r>
      <w:r w:rsidRPr="00DA0DBA">
        <w:t>длительный</w:t>
      </w:r>
      <w:r w:rsidR="000949BB" w:rsidRPr="00DA0DBA">
        <w:t xml:space="preserve"> </w:t>
      </w:r>
      <w:r w:rsidRPr="00DA0DBA">
        <w:t>стаж.</w:t>
      </w:r>
      <w:r w:rsidR="000949BB" w:rsidRPr="00DA0DBA">
        <w:t xml:space="preserve"> </w:t>
      </w:r>
      <w:r w:rsidRPr="00DA0DBA">
        <w:t>От</w:t>
      </w:r>
      <w:r w:rsidR="000949BB" w:rsidRPr="00DA0DBA">
        <w:t xml:space="preserve"> </w:t>
      </w:r>
      <w:r w:rsidRPr="00DA0DBA">
        <w:t>мужчин</w:t>
      </w:r>
      <w:r w:rsidR="000949BB" w:rsidRPr="00DA0DBA">
        <w:t xml:space="preserve"> </w:t>
      </w:r>
      <w:r w:rsidRPr="00DA0DBA">
        <w:t>потребуется</w:t>
      </w:r>
      <w:r w:rsidR="000949BB" w:rsidRPr="00DA0DBA">
        <w:t xml:space="preserve"> </w:t>
      </w:r>
      <w:r w:rsidRPr="00DA0DBA">
        <w:t>отработать</w:t>
      </w:r>
      <w:r w:rsidR="000949BB" w:rsidRPr="00DA0DBA">
        <w:t xml:space="preserve"> </w:t>
      </w:r>
      <w:r w:rsidRPr="00DA0DBA">
        <w:t>40</w:t>
      </w:r>
      <w:r w:rsidR="000949BB" w:rsidRPr="00DA0DBA">
        <w:t xml:space="preserve"> </w:t>
      </w:r>
      <w:r w:rsidRPr="00DA0DBA">
        <w:t>лет</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своей</w:t>
      </w:r>
      <w:r w:rsidR="000949BB" w:rsidRPr="00DA0DBA">
        <w:t xml:space="preserve"> </w:t>
      </w:r>
      <w:r w:rsidRPr="00DA0DBA">
        <w:t>жизни,</w:t>
      </w:r>
      <w:r w:rsidR="000949BB" w:rsidRPr="00DA0DBA">
        <w:t xml:space="preserve"> </w:t>
      </w:r>
      <w:r w:rsidRPr="00DA0DBA">
        <w:t>а</w:t>
      </w:r>
      <w:r w:rsidR="000949BB" w:rsidRPr="00DA0DBA">
        <w:t xml:space="preserve"> </w:t>
      </w:r>
      <w:r w:rsidRPr="00DA0DBA">
        <w:t>у</w:t>
      </w:r>
      <w:r w:rsidR="000949BB" w:rsidRPr="00DA0DBA">
        <w:t xml:space="preserve"> </w:t>
      </w:r>
      <w:r w:rsidRPr="00DA0DBA">
        <w:t>женщины</w:t>
      </w:r>
      <w:r w:rsidR="000949BB" w:rsidRPr="00DA0DBA">
        <w:t xml:space="preserve"> </w:t>
      </w:r>
      <w:r w:rsidRPr="00DA0DBA">
        <w:t>должно</w:t>
      </w:r>
      <w:r w:rsidR="000949BB" w:rsidRPr="00DA0DBA">
        <w:t xml:space="preserve"> </w:t>
      </w:r>
      <w:r w:rsidRPr="00DA0DBA">
        <w:t>быть</w:t>
      </w:r>
      <w:r w:rsidR="000949BB" w:rsidRPr="00DA0DBA">
        <w:t xml:space="preserve"> </w:t>
      </w:r>
      <w:r w:rsidRPr="00DA0DBA">
        <w:t>наличие</w:t>
      </w:r>
      <w:r w:rsidR="000949BB" w:rsidRPr="00DA0DBA">
        <w:t xml:space="preserve"> </w:t>
      </w:r>
      <w:r w:rsidRPr="00DA0DBA">
        <w:t>35</w:t>
      </w:r>
      <w:r w:rsidR="000949BB" w:rsidRPr="00DA0DBA">
        <w:t xml:space="preserve"> </w:t>
      </w:r>
      <w:r w:rsidRPr="00DA0DBA">
        <w:t>лет</w:t>
      </w:r>
      <w:r w:rsidR="000949BB" w:rsidRPr="00DA0DBA">
        <w:t xml:space="preserve"> </w:t>
      </w:r>
      <w:r w:rsidRPr="00DA0DBA">
        <w:t>стажа.</w:t>
      </w:r>
      <w:r w:rsidR="000949BB" w:rsidRPr="00DA0DBA">
        <w:t xml:space="preserve"> </w:t>
      </w:r>
      <w:r w:rsidRPr="00DA0DBA">
        <w:t>Соответственно,</w:t>
      </w:r>
      <w:r w:rsidR="000949BB" w:rsidRPr="00DA0DBA">
        <w:t xml:space="preserve"> </w:t>
      </w:r>
      <w:r w:rsidRPr="00DA0DBA">
        <w:t>накопить</w:t>
      </w:r>
      <w:r w:rsidR="000949BB" w:rsidRPr="00DA0DBA">
        <w:t xml:space="preserve"> </w:t>
      </w:r>
      <w:r w:rsidRPr="00DA0DBA">
        <w:t>его</w:t>
      </w:r>
      <w:r w:rsidR="000949BB" w:rsidRPr="00DA0DBA">
        <w:t xml:space="preserve"> </w:t>
      </w:r>
      <w:r w:rsidRPr="00DA0DBA">
        <w:t>можно</w:t>
      </w:r>
      <w:r w:rsidR="000949BB" w:rsidRPr="00DA0DBA">
        <w:t xml:space="preserve"> </w:t>
      </w:r>
      <w:r w:rsidRPr="00DA0DBA">
        <w:t>будет</w:t>
      </w:r>
      <w:r w:rsidR="000949BB" w:rsidRPr="00DA0DBA">
        <w:t xml:space="preserve"> </w:t>
      </w:r>
      <w:r w:rsidRPr="00DA0DBA">
        <w:t>уже</w:t>
      </w:r>
      <w:r w:rsidR="000949BB" w:rsidRPr="00DA0DBA">
        <w:t xml:space="preserve"> </w:t>
      </w:r>
      <w:r w:rsidRPr="00DA0DBA">
        <w:t>к</w:t>
      </w:r>
      <w:r w:rsidR="000949BB" w:rsidRPr="00DA0DBA">
        <w:t xml:space="preserve"> </w:t>
      </w:r>
      <w:r w:rsidRPr="00DA0DBA">
        <w:t>70</w:t>
      </w:r>
      <w:r w:rsidR="000949BB" w:rsidRPr="00DA0DBA">
        <w:t xml:space="preserve"> </w:t>
      </w:r>
      <w:r w:rsidRPr="00DA0DBA">
        <w:t>годам,</w:t>
      </w:r>
      <w:r w:rsidR="000949BB" w:rsidRPr="00DA0DBA">
        <w:t xml:space="preserve"> </w:t>
      </w:r>
      <w:r w:rsidRPr="00DA0DBA">
        <w:t>если</w:t>
      </w:r>
      <w:r w:rsidR="000949BB" w:rsidRPr="00DA0DBA">
        <w:t xml:space="preserve"> </w:t>
      </w:r>
      <w:r w:rsidRPr="00DA0DBA">
        <w:t>начать</w:t>
      </w:r>
      <w:r w:rsidR="000949BB" w:rsidRPr="00DA0DBA">
        <w:t xml:space="preserve"> </w:t>
      </w:r>
      <w:r w:rsidRPr="00DA0DBA">
        <w:t>работать</w:t>
      </w:r>
      <w:r w:rsidR="000949BB" w:rsidRPr="00DA0DBA">
        <w:t xml:space="preserve"> </w:t>
      </w:r>
      <w:r w:rsidRPr="00DA0DBA">
        <w:t>в</w:t>
      </w:r>
      <w:r w:rsidR="000949BB" w:rsidRPr="00DA0DBA">
        <w:t xml:space="preserve"> </w:t>
      </w:r>
      <w:r w:rsidRPr="00DA0DBA">
        <w:t>30</w:t>
      </w:r>
      <w:r w:rsidR="000949BB" w:rsidRPr="00DA0DBA">
        <w:t xml:space="preserve"> </w:t>
      </w:r>
      <w:r w:rsidRPr="00DA0DBA">
        <w:t>лет.</w:t>
      </w:r>
      <w:r w:rsidR="000949BB" w:rsidRPr="00DA0DBA">
        <w:t xml:space="preserve"> </w:t>
      </w:r>
      <w:r w:rsidRPr="00DA0DBA">
        <w:t>Но</w:t>
      </w:r>
      <w:r w:rsidR="000949BB" w:rsidRPr="00DA0DBA">
        <w:t xml:space="preserve"> </w:t>
      </w:r>
      <w:r w:rsidRPr="00DA0DBA">
        <w:t>важно,</w:t>
      </w:r>
      <w:r w:rsidR="000949BB" w:rsidRPr="00DA0DBA">
        <w:t xml:space="preserve"> </w:t>
      </w:r>
      <w:r w:rsidRPr="00DA0DBA">
        <w:t>чтобы</w:t>
      </w:r>
      <w:r w:rsidR="000949BB" w:rsidRPr="00DA0DBA">
        <w:t xml:space="preserve"> </w:t>
      </w:r>
      <w:r w:rsidRPr="00DA0DBA">
        <w:t>еще</w:t>
      </w:r>
      <w:r w:rsidR="000949BB" w:rsidRPr="00DA0DBA">
        <w:t xml:space="preserve"> </w:t>
      </w:r>
      <w:r w:rsidRPr="00DA0DBA">
        <w:t>местный</w:t>
      </w:r>
      <w:r w:rsidR="000949BB" w:rsidRPr="00DA0DBA">
        <w:t xml:space="preserve"> </w:t>
      </w:r>
      <w:r w:rsidRPr="00DA0DBA">
        <w:t>стаж</w:t>
      </w:r>
      <w:r w:rsidR="000949BB" w:rsidRPr="00DA0DBA">
        <w:t xml:space="preserve"> </w:t>
      </w:r>
      <w:r w:rsidRPr="00DA0DBA">
        <w:t>был</w:t>
      </w:r>
      <w:r w:rsidR="000949BB" w:rsidRPr="00DA0DBA">
        <w:t xml:space="preserve"> </w:t>
      </w:r>
      <w:r w:rsidRPr="00DA0DBA">
        <w:t>на</w:t>
      </w:r>
      <w:r w:rsidR="000949BB" w:rsidRPr="00DA0DBA">
        <w:t xml:space="preserve"> </w:t>
      </w:r>
      <w:r w:rsidRPr="00DA0DBA">
        <w:t>уровне</w:t>
      </w:r>
      <w:r w:rsidR="000949BB" w:rsidRPr="00DA0DBA">
        <w:t xml:space="preserve"> </w:t>
      </w:r>
      <w:r w:rsidRPr="00DA0DBA">
        <w:t>20-25</w:t>
      </w:r>
      <w:r w:rsidR="000949BB" w:rsidRPr="00DA0DBA">
        <w:t xml:space="preserve"> </w:t>
      </w:r>
      <w:r w:rsidRPr="00DA0DBA">
        <w:t>лет.</w:t>
      </w:r>
    </w:p>
    <w:p w14:paraId="183D6DD6" w14:textId="77777777" w:rsidR="002A2AB1" w:rsidRPr="00DA0DBA" w:rsidRDefault="002A2AB1" w:rsidP="002A2AB1">
      <w:r w:rsidRPr="00DA0DBA">
        <w:t>Те,</w:t>
      </w:r>
      <w:r w:rsidR="000949BB" w:rsidRPr="00DA0DBA">
        <w:t xml:space="preserve"> </w:t>
      </w:r>
      <w:r w:rsidRPr="00DA0DBA">
        <w:t>кто</w:t>
      </w:r>
      <w:r w:rsidR="000949BB" w:rsidRPr="00DA0DBA">
        <w:t xml:space="preserve"> </w:t>
      </w:r>
      <w:r w:rsidRPr="00DA0DBA">
        <w:t>получит</w:t>
      </w:r>
      <w:r w:rsidR="000949BB" w:rsidRPr="00DA0DBA">
        <w:t xml:space="preserve"> </w:t>
      </w:r>
      <w:r w:rsidRPr="00DA0DBA">
        <w:t>ветеранское</w:t>
      </w:r>
      <w:r w:rsidR="000949BB" w:rsidRPr="00DA0DBA">
        <w:t xml:space="preserve"> </w:t>
      </w:r>
      <w:r w:rsidRPr="00DA0DBA">
        <w:t>звание</w:t>
      </w:r>
      <w:r w:rsidR="000949BB" w:rsidRPr="00DA0DBA">
        <w:t xml:space="preserve"> </w:t>
      </w:r>
      <w:r w:rsidRPr="00DA0DBA">
        <w:t>на</w:t>
      </w:r>
      <w:r w:rsidR="000949BB" w:rsidRPr="00DA0DBA">
        <w:t xml:space="preserve"> </w:t>
      </w:r>
      <w:r w:rsidRPr="00DA0DBA">
        <w:t>региональном</w:t>
      </w:r>
      <w:r w:rsidR="000949BB" w:rsidRPr="00DA0DBA">
        <w:t xml:space="preserve"> </w:t>
      </w:r>
      <w:r w:rsidRPr="00DA0DBA">
        <w:t>уровне,</w:t>
      </w:r>
      <w:r w:rsidR="000949BB" w:rsidRPr="00DA0DBA">
        <w:t xml:space="preserve"> </w:t>
      </w:r>
      <w:r w:rsidRPr="00DA0DBA">
        <w:t>смогут</w:t>
      </w:r>
      <w:r w:rsidR="000949BB" w:rsidRPr="00DA0DBA">
        <w:t xml:space="preserve"> </w:t>
      </w:r>
      <w:r w:rsidRPr="00DA0DBA">
        <w:t>освободить</w:t>
      </w:r>
      <w:r w:rsidR="000949BB" w:rsidRPr="00DA0DBA">
        <w:t xml:space="preserve"> </w:t>
      </w:r>
      <w:r w:rsidRPr="00DA0DBA">
        <w:t>себя</w:t>
      </w:r>
      <w:r w:rsidR="000949BB" w:rsidRPr="00DA0DBA">
        <w:t xml:space="preserve"> </w:t>
      </w:r>
      <w:r w:rsidRPr="00DA0DBA">
        <w:t>от</w:t>
      </w:r>
      <w:r w:rsidR="000949BB" w:rsidRPr="00DA0DBA">
        <w:t xml:space="preserve"> </w:t>
      </w:r>
      <w:r w:rsidRPr="00DA0DBA">
        <w:t>оплаты</w:t>
      </w:r>
      <w:r w:rsidR="000949BB" w:rsidRPr="00DA0DBA">
        <w:t xml:space="preserve"> </w:t>
      </w:r>
      <w:r w:rsidRPr="00DA0DBA">
        <w:t>проезда</w:t>
      </w:r>
      <w:r w:rsidR="000949BB" w:rsidRPr="00DA0DBA">
        <w:t xml:space="preserve"> </w:t>
      </w:r>
      <w:r w:rsidRPr="00DA0DBA">
        <w:t>в</w:t>
      </w:r>
      <w:r w:rsidR="000949BB" w:rsidRPr="00DA0DBA">
        <w:t xml:space="preserve"> </w:t>
      </w:r>
      <w:r w:rsidRPr="00DA0DBA">
        <w:t>общественном</w:t>
      </w:r>
      <w:r w:rsidR="000949BB" w:rsidRPr="00DA0DBA">
        <w:t xml:space="preserve"> </w:t>
      </w:r>
      <w:r w:rsidRPr="00DA0DBA">
        <w:t>транспорте.</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платить</w:t>
      </w:r>
      <w:r w:rsidR="000949BB" w:rsidRPr="00DA0DBA">
        <w:t xml:space="preserve"> </w:t>
      </w:r>
      <w:r w:rsidRPr="00DA0DBA">
        <w:t>им</w:t>
      </w:r>
      <w:r w:rsidR="000949BB" w:rsidRPr="00DA0DBA">
        <w:t xml:space="preserve"> </w:t>
      </w:r>
      <w:r w:rsidRPr="00DA0DBA">
        <w:t>за</w:t>
      </w:r>
      <w:r w:rsidR="000949BB" w:rsidRPr="00DA0DBA">
        <w:t xml:space="preserve"> </w:t>
      </w:r>
      <w:r w:rsidRPr="00DA0DBA">
        <w:t>это</w:t>
      </w:r>
      <w:r w:rsidR="000949BB" w:rsidRPr="00DA0DBA">
        <w:t xml:space="preserve"> </w:t>
      </w:r>
      <w:r w:rsidRPr="00DA0DBA">
        <w:t>больше</w:t>
      </w:r>
      <w:r w:rsidR="000949BB" w:rsidRPr="00DA0DBA">
        <w:t xml:space="preserve"> </w:t>
      </w:r>
      <w:r w:rsidRPr="00DA0DBA">
        <w:t>не</w:t>
      </w:r>
      <w:r w:rsidR="000949BB" w:rsidRPr="00DA0DBA">
        <w:t xml:space="preserve"> </w:t>
      </w:r>
      <w:r w:rsidRPr="00DA0DBA">
        <w:t>придется.</w:t>
      </w:r>
      <w:r w:rsidR="000949BB" w:rsidRPr="00DA0DBA">
        <w:t xml:space="preserve"> </w:t>
      </w:r>
      <w:r w:rsidRPr="00DA0DBA">
        <w:t>Также</w:t>
      </w:r>
      <w:r w:rsidR="000949BB" w:rsidRPr="00DA0DBA">
        <w:t xml:space="preserve"> </w:t>
      </w:r>
      <w:r w:rsidRPr="00DA0DBA">
        <w:t>можно</w:t>
      </w:r>
      <w:r w:rsidR="000949BB" w:rsidRPr="00DA0DBA">
        <w:t xml:space="preserve"> </w:t>
      </w:r>
      <w:r w:rsidRPr="00DA0DBA">
        <w:t>будет</w:t>
      </w:r>
      <w:r w:rsidR="000949BB" w:rsidRPr="00DA0DBA">
        <w:t xml:space="preserve"> </w:t>
      </w:r>
      <w:r w:rsidRPr="00DA0DBA">
        <w:t>получать</w:t>
      </w:r>
      <w:r w:rsidR="000949BB" w:rsidRPr="00DA0DBA">
        <w:t xml:space="preserve"> </w:t>
      </w:r>
      <w:r w:rsidRPr="00DA0DBA">
        <w:t>компенсацию</w:t>
      </w:r>
      <w:r w:rsidR="000949BB" w:rsidRPr="00DA0DBA">
        <w:t xml:space="preserve"> </w:t>
      </w:r>
      <w:r w:rsidRPr="00DA0DBA">
        <w:t>оплаты</w:t>
      </w:r>
      <w:r w:rsidR="000949BB" w:rsidRPr="00DA0DBA">
        <w:t xml:space="preserve"> </w:t>
      </w:r>
      <w:r w:rsidRPr="00DA0DBA">
        <w:t>коммунальных</w:t>
      </w:r>
      <w:r w:rsidR="000949BB" w:rsidRPr="00DA0DBA">
        <w:t xml:space="preserve"> </w:t>
      </w:r>
      <w:r w:rsidRPr="00DA0DBA">
        <w:t>услуг</w:t>
      </w:r>
      <w:r w:rsidR="000949BB" w:rsidRPr="00DA0DBA">
        <w:t xml:space="preserve"> </w:t>
      </w:r>
      <w:r w:rsidRPr="00DA0DBA">
        <w:t>и</w:t>
      </w:r>
      <w:r w:rsidR="000949BB" w:rsidRPr="00DA0DBA">
        <w:t xml:space="preserve"> </w:t>
      </w:r>
      <w:r w:rsidRPr="00DA0DBA">
        <w:t>бесплатную</w:t>
      </w:r>
      <w:r w:rsidR="000949BB" w:rsidRPr="00DA0DBA">
        <w:t xml:space="preserve"> </w:t>
      </w:r>
      <w:r w:rsidRPr="00DA0DBA">
        <w:t>медпомощь.</w:t>
      </w:r>
      <w:r w:rsidR="000949BB" w:rsidRPr="00DA0DBA">
        <w:t xml:space="preserve"> </w:t>
      </w:r>
      <w:r w:rsidRPr="00DA0DBA">
        <w:t>И</w:t>
      </w:r>
      <w:r w:rsidR="000949BB" w:rsidRPr="00DA0DBA">
        <w:t xml:space="preserve"> </w:t>
      </w:r>
      <w:r w:rsidRPr="00DA0DBA">
        <w:t>такой</w:t>
      </w:r>
      <w:r w:rsidR="000949BB" w:rsidRPr="00DA0DBA">
        <w:t xml:space="preserve"> </w:t>
      </w:r>
      <w:r w:rsidRPr="00DA0DBA">
        <w:t>приятный</w:t>
      </w:r>
      <w:r w:rsidR="000949BB" w:rsidRPr="00DA0DBA">
        <w:t xml:space="preserve"> </w:t>
      </w:r>
      <w:r w:rsidRPr="00DA0DBA">
        <w:t>сюрприз</w:t>
      </w:r>
      <w:r w:rsidR="000949BB" w:rsidRPr="00DA0DBA">
        <w:t xml:space="preserve"> </w:t>
      </w:r>
      <w:r w:rsidRPr="00DA0DBA">
        <w:t>многих</w:t>
      </w:r>
      <w:r w:rsidR="000949BB" w:rsidRPr="00DA0DBA">
        <w:t xml:space="preserve"> </w:t>
      </w:r>
      <w:r w:rsidRPr="00DA0DBA">
        <w:t>ждет</w:t>
      </w:r>
      <w:r w:rsidR="000949BB" w:rsidRPr="00DA0DBA">
        <w:t xml:space="preserve"> </w:t>
      </w:r>
      <w:r w:rsidRPr="00DA0DBA">
        <w:t>уже</w:t>
      </w:r>
      <w:r w:rsidR="000949BB" w:rsidRPr="00DA0DBA">
        <w:t xml:space="preserve"> </w:t>
      </w:r>
      <w:r w:rsidRPr="00DA0DBA">
        <w:t>в</w:t>
      </w:r>
      <w:r w:rsidR="000949BB" w:rsidRPr="00DA0DBA">
        <w:t xml:space="preserve"> </w:t>
      </w:r>
      <w:r w:rsidRPr="00DA0DBA">
        <w:t>мае.</w:t>
      </w:r>
    </w:p>
    <w:p w14:paraId="07AB5D66" w14:textId="77777777" w:rsidR="00E122C2" w:rsidRPr="00DA0DBA" w:rsidRDefault="00174F8E" w:rsidP="002A2AB1">
      <w:hyperlink r:id="rId66" w:history="1">
        <w:r w:rsidR="002A2AB1" w:rsidRPr="00DA0DBA">
          <w:rPr>
            <w:rStyle w:val="a3"/>
          </w:rPr>
          <w:t>https://primpress.ru/article/111610</w:t>
        </w:r>
      </w:hyperlink>
    </w:p>
    <w:p w14:paraId="542ABD70" w14:textId="77777777" w:rsidR="002C06A2" w:rsidRPr="00DA0DBA" w:rsidRDefault="002C06A2" w:rsidP="002C06A2">
      <w:pPr>
        <w:pStyle w:val="2"/>
      </w:pPr>
      <w:bookmarkStart w:id="146" w:name="_Toc165533895"/>
      <w:r w:rsidRPr="00DA0DBA">
        <w:lastRenderedPageBreak/>
        <w:t>PRIMPRESS,</w:t>
      </w:r>
      <w:r w:rsidR="000949BB" w:rsidRPr="00DA0DBA">
        <w:t xml:space="preserve"> </w:t>
      </w:r>
      <w:r w:rsidRPr="00DA0DBA">
        <w:t>29.04.2024,</w:t>
      </w:r>
      <w:r w:rsidR="000949BB" w:rsidRPr="00DA0DBA">
        <w:t xml:space="preserve"> </w:t>
      </w:r>
      <w:r w:rsidRPr="00DA0DBA">
        <w:t>И</w:t>
      </w:r>
      <w:r w:rsidR="000949BB" w:rsidRPr="00DA0DBA">
        <w:t xml:space="preserve"> </w:t>
      </w:r>
      <w:r w:rsidRPr="00DA0DBA">
        <w:t>работающим,</w:t>
      </w:r>
      <w:r w:rsidR="000949BB" w:rsidRPr="00DA0DBA">
        <w:t xml:space="preserve"> </w:t>
      </w:r>
      <w:r w:rsidRPr="00DA0DBA">
        <w:t>и</w:t>
      </w:r>
      <w:r w:rsidR="000949BB" w:rsidRPr="00DA0DBA">
        <w:t xml:space="preserve"> </w:t>
      </w:r>
      <w:r w:rsidRPr="00DA0DBA">
        <w:t>неработающим.</w:t>
      </w:r>
      <w:r w:rsidR="000949BB" w:rsidRPr="00DA0DBA">
        <w:t xml:space="preserve"> </w:t>
      </w:r>
      <w:r w:rsidRPr="00DA0DBA">
        <w:t>Пенсионерам</w:t>
      </w:r>
      <w:r w:rsidR="000949BB" w:rsidRPr="00DA0DBA">
        <w:t xml:space="preserve"> </w:t>
      </w:r>
      <w:r w:rsidRPr="00DA0DBA">
        <w:t>объявили</w:t>
      </w:r>
      <w:r w:rsidR="000949BB" w:rsidRPr="00DA0DBA">
        <w:t xml:space="preserve"> </w:t>
      </w:r>
      <w:r w:rsidRPr="00DA0DBA">
        <w:t>о</w:t>
      </w:r>
      <w:r w:rsidR="000949BB" w:rsidRPr="00DA0DBA">
        <w:t xml:space="preserve"> </w:t>
      </w:r>
      <w:r w:rsidRPr="00DA0DBA">
        <w:t>разовой</w:t>
      </w:r>
      <w:r w:rsidR="000949BB" w:rsidRPr="00DA0DBA">
        <w:t xml:space="preserve"> </w:t>
      </w:r>
      <w:r w:rsidRPr="00DA0DBA">
        <w:t>выплате</w:t>
      </w:r>
      <w:r w:rsidR="000949BB" w:rsidRPr="00DA0DBA">
        <w:t xml:space="preserve"> </w:t>
      </w:r>
      <w:r w:rsidRPr="00DA0DBA">
        <w:t>5</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с</w:t>
      </w:r>
      <w:r w:rsidR="000949BB" w:rsidRPr="00DA0DBA">
        <w:t xml:space="preserve"> </w:t>
      </w:r>
      <w:r w:rsidRPr="00DA0DBA">
        <w:t>30</w:t>
      </w:r>
      <w:r w:rsidR="000949BB" w:rsidRPr="00DA0DBA">
        <w:t xml:space="preserve"> </w:t>
      </w:r>
      <w:r w:rsidRPr="00DA0DBA">
        <w:t>апреля</w:t>
      </w:r>
      <w:bookmarkEnd w:id="146"/>
    </w:p>
    <w:p w14:paraId="06B2520D" w14:textId="77777777" w:rsidR="002C06A2" w:rsidRPr="00DA0DBA" w:rsidRDefault="002C06A2" w:rsidP="00737F2E">
      <w:pPr>
        <w:pStyle w:val="3"/>
      </w:pPr>
      <w:bookmarkStart w:id="147" w:name="_Toc165533896"/>
      <w:r w:rsidRPr="00DA0DBA">
        <w:t>Пенсионерам</w:t>
      </w:r>
      <w:r w:rsidR="000949BB" w:rsidRPr="00DA0DBA">
        <w:t xml:space="preserve"> </w:t>
      </w:r>
      <w:r w:rsidRPr="00DA0DBA">
        <w:t>рассказали</w:t>
      </w:r>
      <w:r w:rsidR="000949BB" w:rsidRPr="00DA0DBA">
        <w:t xml:space="preserve"> </w:t>
      </w:r>
      <w:r w:rsidRPr="00DA0DBA">
        <w:t>о</w:t>
      </w:r>
      <w:r w:rsidR="000949BB" w:rsidRPr="00DA0DBA">
        <w:t xml:space="preserve"> </w:t>
      </w:r>
      <w:r w:rsidRPr="00DA0DBA">
        <w:t>разовой</w:t>
      </w:r>
      <w:r w:rsidR="000949BB" w:rsidRPr="00DA0DBA">
        <w:t xml:space="preserve"> </w:t>
      </w:r>
      <w:r w:rsidRPr="00DA0DBA">
        <w:t>выплате</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5</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которую</w:t>
      </w:r>
      <w:r w:rsidR="000949BB" w:rsidRPr="00DA0DBA">
        <w:t xml:space="preserve"> </w:t>
      </w:r>
      <w:r w:rsidRPr="00DA0DBA">
        <w:t>будут</w:t>
      </w:r>
      <w:r w:rsidR="000949BB" w:rsidRPr="00DA0DBA">
        <w:t xml:space="preserve"> </w:t>
      </w:r>
      <w:r w:rsidRPr="00DA0DBA">
        <w:t>начислять</w:t>
      </w:r>
      <w:r w:rsidR="000949BB" w:rsidRPr="00DA0DBA">
        <w:t xml:space="preserve"> </w:t>
      </w:r>
      <w:r w:rsidRPr="00DA0DBA">
        <w:t>в</w:t>
      </w:r>
      <w:r w:rsidR="000949BB" w:rsidRPr="00DA0DBA">
        <w:t xml:space="preserve"> </w:t>
      </w:r>
      <w:r w:rsidRPr="00DA0DBA">
        <w:t>ближайшее</w:t>
      </w:r>
      <w:r w:rsidR="000949BB" w:rsidRPr="00DA0DBA">
        <w:t xml:space="preserve"> </w:t>
      </w:r>
      <w:r w:rsidRPr="00DA0DBA">
        <w:t>время.</w:t>
      </w:r>
      <w:r w:rsidR="000949BB" w:rsidRPr="00DA0DBA">
        <w:t xml:space="preserve"> </w:t>
      </w:r>
      <w:r w:rsidRPr="00DA0DBA">
        <w:t>О</w:t>
      </w:r>
      <w:r w:rsidR="000949BB" w:rsidRPr="00DA0DBA">
        <w:t xml:space="preserve"> </w:t>
      </w:r>
      <w:r w:rsidRPr="00DA0DBA">
        <w:t>такой</w:t>
      </w:r>
      <w:r w:rsidR="000949BB" w:rsidRPr="00DA0DBA">
        <w:t xml:space="preserve"> </w:t>
      </w:r>
      <w:r w:rsidRPr="00DA0DBA">
        <w:t>выплате</w:t>
      </w:r>
      <w:r w:rsidR="000949BB" w:rsidRPr="00DA0DBA">
        <w:t xml:space="preserve"> </w:t>
      </w:r>
      <w:r w:rsidRPr="00DA0DBA">
        <w:t>уже</w:t>
      </w:r>
      <w:r w:rsidR="000949BB" w:rsidRPr="00DA0DBA">
        <w:t xml:space="preserve"> </w:t>
      </w:r>
      <w:r w:rsidRPr="00DA0DBA">
        <w:t>объявили</w:t>
      </w:r>
      <w:r w:rsidR="000949BB" w:rsidRPr="00DA0DBA">
        <w:t xml:space="preserve"> </w:t>
      </w:r>
      <w:r w:rsidRPr="00DA0DBA">
        <w:t>власти</w:t>
      </w:r>
      <w:r w:rsidR="000949BB" w:rsidRPr="00DA0DBA">
        <w:t xml:space="preserve"> </w:t>
      </w:r>
      <w:r w:rsidRPr="00DA0DBA">
        <w:t>многих</w:t>
      </w:r>
      <w:r w:rsidR="000949BB" w:rsidRPr="00DA0DBA">
        <w:t xml:space="preserve"> </w:t>
      </w:r>
      <w:r w:rsidRPr="00DA0DBA">
        <w:t>регионов.</w:t>
      </w:r>
      <w:r w:rsidR="000949BB" w:rsidRPr="00DA0DBA">
        <w:t xml:space="preserve"> </w:t>
      </w:r>
      <w:r w:rsidRPr="00DA0DBA">
        <w:t>И</w:t>
      </w:r>
      <w:r w:rsidR="000949BB" w:rsidRPr="00DA0DBA">
        <w:t xml:space="preserve"> </w:t>
      </w:r>
      <w:r w:rsidRPr="00DA0DBA">
        <w:t>выдавать</w:t>
      </w:r>
      <w:r w:rsidR="000949BB" w:rsidRPr="00DA0DBA">
        <w:t xml:space="preserve"> </w:t>
      </w:r>
      <w:r w:rsidRPr="00DA0DBA">
        <w:t>средства</w:t>
      </w:r>
      <w:r w:rsidR="000949BB" w:rsidRPr="00DA0DBA">
        <w:t xml:space="preserve"> </w:t>
      </w:r>
      <w:r w:rsidRPr="00DA0DBA">
        <w:t>будут</w:t>
      </w:r>
      <w:r w:rsidR="000949BB" w:rsidRPr="00DA0DBA">
        <w:t xml:space="preserve"> </w:t>
      </w:r>
      <w:r w:rsidRPr="00DA0DBA">
        <w:t>вне</w:t>
      </w:r>
      <w:r w:rsidR="000949BB" w:rsidRPr="00DA0DBA">
        <w:t xml:space="preserve"> </w:t>
      </w:r>
      <w:r w:rsidRPr="00DA0DBA">
        <w:t>зависимости</w:t>
      </w:r>
      <w:r w:rsidR="000949BB" w:rsidRPr="00DA0DBA">
        <w:t xml:space="preserve"> </w:t>
      </w:r>
      <w:r w:rsidRPr="00DA0DBA">
        <w:t>от</w:t>
      </w:r>
      <w:r w:rsidR="000949BB" w:rsidRPr="00DA0DBA">
        <w:t xml:space="preserve"> </w:t>
      </w:r>
      <w:r w:rsidRPr="00DA0DBA">
        <w:t>занятости</w:t>
      </w:r>
      <w:r w:rsidR="000949BB" w:rsidRPr="00DA0DBA">
        <w:t xml:space="preserve"> </w:t>
      </w:r>
      <w:r w:rsidRPr="00DA0DBA">
        <w:t>пенсионеров.</w:t>
      </w:r>
      <w:r w:rsidR="000949BB" w:rsidRPr="00DA0DBA">
        <w:t xml:space="preserve"> </w:t>
      </w:r>
      <w:r w:rsidRPr="00DA0DBA">
        <w:t>Об</w:t>
      </w:r>
      <w:r w:rsidR="000949BB" w:rsidRPr="00DA0DBA">
        <w:t xml:space="preserve"> </w:t>
      </w:r>
      <w:r w:rsidRPr="00DA0DBA">
        <w:t>этом</w:t>
      </w:r>
      <w:r w:rsidR="000949BB" w:rsidRPr="00DA0DBA">
        <w:t xml:space="preserve"> </w:t>
      </w:r>
      <w:r w:rsidRPr="00DA0DBA">
        <w:t>рассказал</w:t>
      </w:r>
      <w:r w:rsidR="000949BB" w:rsidRPr="00DA0DBA">
        <w:t xml:space="preserve"> </w:t>
      </w:r>
      <w:r w:rsidRPr="00DA0DBA">
        <w:t>пенсионный</w:t>
      </w:r>
      <w:r w:rsidR="000949BB" w:rsidRPr="00DA0DBA">
        <w:t xml:space="preserve"> </w:t>
      </w:r>
      <w:r w:rsidRPr="00DA0DBA">
        <w:t>эксперт</w:t>
      </w:r>
      <w:r w:rsidR="000949BB" w:rsidRPr="00DA0DBA">
        <w:t xml:space="preserve"> </w:t>
      </w:r>
      <w:r w:rsidRPr="00DA0DBA">
        <w:t>Сергей</w:t>
      </w:r>
      <w:r w:rsidR="000949BB" w:rsidRPr="00DA0DBA">
        <w:t xml:space="preserve"> </w:t>
      </w:r>
      <w:r w:rsidRPr="00DA0DBA">
        <w:t>Власов,</w:t>
      </w:r>
      <w:r w:rsidR="000949BB" w:rsidRPr="00DA0DBA">
        <w:t xml:space="preserve"> </w:t>
      </w:r>
      <w:r w:rsidRPr="00DA0DBA">
        <w:t>сообщает</w:t>
      </w:r>
      <w:r w:rsidR="000949BB" w:rsidRPr="00DA0DBA">
        <w:t xml:space="preserve"> </w:t>
      </w:r>
      <w:r w:rsidRPr="00DA0DBA">
        <w:t>PRIMPRESS.</w:t>
      </w:r>
      <w:bookmarkEnd w:id="147"/>
    </w:p>
    <w:p w14:paraId="02026078" w14:textId="77777777" w:rsidR="002C06A2" w:rsidRPr="00DA0DBA" w:rsidRDefault="002C06A2" w:rsidP="002C06A2">
      <w:r w:rsidRPr="00DA0DBA">
        <w:t>По</w:t>
      </w:r>
      <w:r w:rsidR="000949BB" w:rsidRPr="00DA0DBA">
        <w:t xml:space="preserve"> </w:t>
      </w:r>
      <w:r w:rsidRPr="00DA0DBA">
        <w:t>его</w:t>
      </w:r>
      <w:r w:rsidR="000949BB" w:rsidRPr="00DA0DBA">
        <w:t xml:space="preserve"> </w:t>
      </w:r>
      <w:r w:rsidRPr="00DA0DBA">
        <w:t>словам,</w:t>
      </w:r>
      <w:r w:rsidR="000949BB" w:rsidRPr="00DA0DBA">
        <w:t xml:space="preserve"> </w:t>
      </w:r>
      <w:r w:rsidRPr="00DA0DBA">
        <w:t>получить</w:t>
      </w:r>
      <w:r w:rsidR="000949BB" w:rsidRPr="00DA0DBA">
        <w:t xml:space="preserve"> </w:t>
      </w:r>
      <w:r w:rsidRPr="00DA0DBA">
        <w:t>новые</w:t>
      </w:r>
      <w:r w:rsidR="000949BB" w:rsidRPr="00DA0DBA">
        <w:t xml:space="preserve"> </w:t>
      </w:r>
      <w:r w:rsidRPr="00DA0DBA">
        <w:t>деньги</w:t>
      </w:r>
      <w:r w:rsidR="000949BB" w:rsidRPr="00DA0DBA">
        <w:t xml:space="preserve"> </w:t>
      </w:r>
      <w:r w:rsidRPr="00DA0DBA">
        <w:t>смогут</w:t>
      </w:r>
      <w:r w:rsidR="000949BB" w:rsidRPr="00DA0DBA">
        <w:t xml:space="preserve"> </w:t>
      </w:r>
      <w:r w:rsidRPr="00DA0DBA">
        <w:t>те</w:t>
      </w:r>
      <w:r w:rsidR="000949BB" w:rsidRPr="00DA0DBA">
        <w:t xml:space="preserve"> </w:t>
      </w:r>
      <w:r w:rsidRPr="00DA0DBA">
        <w:t>пожилые</w:t>
      </w:r>
      <w:r w:rsidR="000949BB" w:rsidRPr="00DA0DBA">
        <w:t xml:space="preserve"> </w:t>
      </w:r>
      <w:r w:rsidRPr="00DA0DBA">
        <w:t>граждане,</w:t>
      </w:r>
      <w:r w:rsidR="000949BB" w:rsidRPr="00DA0DBA">
        <w:t xml:space="preserve"> </w:t>
      </w:r>
      <w:r w:rsidRPr="00DA0DBA">
        <w:t>у</w:t>
      </w:r>
      <w:r w:rsidR="000949BB" w:rsidRPr="00DA0DBA">
        <w:t xml:space="preserve"> </w:t>
      </w:r>
      <w:r w:rsidRPr="00DA0DBA">
        <w:t>которых</w:t>
      </w:r>
      <w:r w:rsidR="000949BB" w:rsidRPr="00DA0DBA">
        <w:t xml:space="preserve"> </w:t>
      </w:r>
      <w:r w:rsidRPr="00DA0DBA">
        <w:t>недавно</w:t>
      </w:r>
      <w:r w:rsidR="000949BB" w:rsidRPr="00DA0DBA">
        <w:t xml:space="preserve"> </w:t>
      </w:r>
      <w:r w:rsidRPr="00DA0DBA">
        <w:t>зафиксировалось</w:t>
      </w:r>
      <w:r w:rsidR="000949BB" w:rsidRPr="00DA0DBA">
        <w:t xml:space="preserve"> </w:t>
      </w:r>
      <w:r w:rsidRPr="00DA0DBA">
        <w:t>особое</w:t>
      </w:r>
      <w:r w:rsidR="000949BB" w:rsidRPr="00DA0DBA">
        <w:t xml:space="preserve"> </w:t>
      </w:r>
      <w:r w:rsidRPr="00DA0DBA">
        <w:t>событие</w:t>
      </w:r>
      <w:r w:rsidR="000949BB" w:rsidRPr="00DA0DBA">
        <w:t xml:space="preserve"> </w:t>
      </w:r>
      <w:r w:rsidRPr="00DA0DBA">
        <w:t>в</w:t>
      </w:r>
      <w:r w:rsidR="000949BB" w:rsidRPr="00DA0DBA">
        <w:t xml:space="preserve"> </w:t>
      </w:r>
      <w:r w:rsidRPr="00DA0DBA">
        <w:t>жизни.</w:t>
      </w:r>
      <w:r w:rsidR="000949BB" w:rsidRPr="00DA0DBA">
        <w:t xml:space="preserve"> </w:t>
      </w:r>
      <w:r w:rsidRPr="00DA0DBA">
        <w:t>Выплату</w:t>
      </w:r>
      <w:r w:rsidR="000949BB" w:rsidRPr="00DA0DBA">
        <w:t xml:space="preserve"> </w:t>
      </w:r>
      <w:r w:rsidRPr="00DA0DBA">
        <w:t>будут</w:t>
      </w:r>
      <w:r w:rsidR="000949BB" w:rsidRPr="00DA0DBA">
        <w:t xml:space="preserve"> </w:t>
      </w:r>
      <w:r w:rsidRPr="00DA0DBA">
        <w:t>начислять</w:t>
      </w:r>
      <w:r w:rsidR="000949BB" w:rsidRPr="00DA0DBA">
        <w:t xml:space="preserve"> </w:t>
      </w:r>
      <w:r w:rsidRPr="00DA0DBA">
        <w:t>пожилым</w:t>
      </w:r>
      <w:r w:rsidR="000949BB" w:rsidRPr="00DA0DBA">
        <w:t xml:space="preserve"> </w:t>
      </w:r>
      <w:r w:rsidRPr="00DA0DBA">
        <w:t>супругам,</w:t>
      </w:r>
      <w:r w:rsidR="000949BB" w:rsidRPr="00DA0DBA">
        <w:t xml:space="preserve"> </w:t>
      </w:r>
      <w:r w:rsidRPr="00DA0DBA">
        <w:t>которые</w:t>
      </w:r>
      <w:r w:rsidR="000949BB" w:rsidRPr="00DA0DBA">
        <w:t xml:space="preserve"> </w:t>
      </w:r>
      <w:r w:rsidRPr="00DA0DBA">
        <w:t>прожили</w:t>
      </w:r>
      <w:r w:rsidR="000949BB" w:rsidRPr="00DA0DBA">
        <w:t xml:space="preserve"> </w:t>
      </w:r>
      <w:r w:rsidRPr="00DA0DBA">
        <w:t>вместе</w:t>
      </w:r>
      <w:r w:rsidR="000949BB" w:rsidRPr="00DA0DBA">
        <w:t xml:space="preserve"> </w:t>
      </w:r>
      <w:r w:rsidRPr="00DA0DBA">
        <w:t>долго.</w:t>
      </w:r>
    </w:p>
    <w:p w14:paraId="303B815C" w14:textId="77777777" w:rsidR="002C06A2" w:rsidRPr="00DA0DBA" w:rsidRDefault="00827EAC" w:rsidP="002C06A2">
      <w:r w:rsidRPr="00DA0DBA">
        <w:t>«</w:t>
      </w:r>
      <w:r w:rsidR="002C06A2" w:rsidRPr="00DA0DBA">
        <w:t>На</w:t>
      </w:r>
      <w:r w:rsidR="000949BB" w:rsidRPr="00DA0DBA">
        <w:t xml:space="preserve"> </w:t>
      </w:r>
      <w:r w:rsidR="002C06A2" w:rsidRPr="00DA0DBA">
        <w:t>федеральном</w:t>
      </w:r>
      <w:r w:rsidR="000949BB" w:rsidRPr="00DA0DBA">
        <w:t xml:space="preserve"> </w:t>
      </w:r>
      <w:r w:rsidR="002C06A2" w:rsidRPr="00DA0DBA">
        <w:t>уровне</w:t>
      </w:r>
      <w:r w:rsidR="000949BB" w:rsidRPr="00DA0DBA">
        <w:t xml:space="preserve"> </w:t>
      </w:r>
      <w:r w:rsidR="002C06A2" w:rsidRPr="00DA0DBA">
        <w:t>проект</w:t>
      </w:r>
      <w:r w:rsidR="000949BB" w:rsidRPr="00DA0DBA">
        <w:t xml:space="preserve"> </w:t>
      </w:r>
      <w:r w:rsidR="002C06A2" w:rsidRPr="00DA0DBA">
        <w:t>такой</w:t>
      </w:r>
      <w:r w:rsidR="000949BB" w:rsidRPr="00DA0DBA">
        <w:t xml:space="preserve"> </w:t>
      </w:r>
      <w:r w:rsidR="002C06A2" w:rsidRPr="00DA0DBA">
        <w:t>выплаты</w:t>
      </w:r>
      <w:r w:rsidR="000949BB" w:rsidRPr="00DA0DBA">
        <w:t xml:space="preserve"> </w:t>
      </w:r>
      <w:r w:rsidR="002C06A2" w:rsidRPr="00DA0DBA">
        <w:t>все</w:t>
      </w:r>
      <w:r w:rsidR="000949BB" w:rsidRPr="00DA0DBA">
        <w:t xml:space="preserve"> </w:t>
      </w:r>
      <w:r w:rsidR="002C06A2" w:rsidRPr="00DA0DBA">
        <w:t>еще</w:t>
      </w:r>
      <w:r w:rsidR="000949BB" w:rsidRPr="00DA0DBA">
        <w:t xml:space="preserve"> </w:t>
      </w:r>
      <w:r w:rsidR="002C06A2" w:rsidRPr="00DA0DBA">
        <w:t>находится</w:t>
      </w:r>
      <w:r w:rsidR="000949BB" w:rsidRPr="00DA0DBA">
        <w:t xml:space="preserve"> </w:t>
      </w:r>
      <w:r w:rsidR="002C06A2" w:rsidRPr="00DA0DBA">
        <w:t>в</w:t>
      </w:r>
      <w:r w:rsidR="000949BB" w:rsidRPr="00DA0DBA">
        <w:t xml:space="preserve"> </w:t>
      </w:r>
      <w:r w:rsidR="002C06A2" w:rsidRPr="00DA0DBA">
        <w:t>разработке,</w:t>
      </w:r>
      <w:r w:rsidR="000949BB" w:rsidRPr="00DA0DBA">
        <w:t xml:space="preserve"> </w:t>
      </w:r>
      <w:r w:rsidR="002C06A2" w:rsidRPr="00DA0DBA">
        <w:t>документ</w:t>
      </w:r>
      <w:r w:rsidR="000949BB" w:rsidRPr="00DA0DBA">
        <w:t xml:space="preserve"> </w:t>
      </w:r>
      <w:r w:rsidR="002C06A2" w:rsidRPr="00DA0DBA">
        <w:t>уже</w:t>
      </w:r>
      <w:r w:rsidR="000949BB" w:rsidRPr="00DA0DBA">
        <w:t xml:space="preserve"> </w:t>
      </w:r>
      <w:r w:rsidR="002C06A2" w:rsidRPr="00DA0DBA">
        <w:t>вносился</w:t>
      </w:r>
      <w:r w:rsidR="000949BB" w:rsidRPr="00DA0DBA">
        <w:t xml:space="preserve"> </w:t>
      </w:r>
      <w:r w:rsidR="002C06A2" w:rsidRPr="00DA0DBA">
        <w:t>на</w:t>
      </w:r>
      <w:r w:rsidR="000949BB" w:rsidRPr="00DA0DBA">
        <w:t xml:space="preserve"> </w:t>
      </w:r>
      <w:r w:rsidR="002C06A2" w:rsidRPr="00DA0DBA">
        <w:t>рассмотрение</w:t>
      </w:r>
      <w:r w:rsidR="000949BB" w:rsidRPr="00DA0DBA">
        <w:t xml:space="preserve"> </w:t>
      </w:r>
      <w:r w:rsidR="002C06A2" w:rsidRPr="00DA0DBA">
        <w:t>в</w:t>
      </w:r>
      <w:r w:rsidR="000949BB" w:rsidRPr="00DA0DBA">
        <w:t xml:space="preserve"> </w:t>
      </w:r>
      <w:r w:rsidR="002C06A2" w:rsidRPr="00DA0DBA">
        <w:t>Госдуму.</w:t>
      </w:r>
      <w:r w:rsidR="000949BB" w:rsidRPr="00DA0DBA">
        <w:t xml:space="preserve"> </w:t>
      </w:r>
      <w:r w:rsidR="002C06A2" w:rsidRPr="00DA0DBA">
        <w:t>Но</w:t>
      </w:r>
      <w:r w:rsidR="000949BB" w:rsidRPr="00DA0DBA">
        <w:t xml:space="preserve"> </w:t>
      </w:r>
      <w:r w:rsidR="002C06A2" w:rsidRPr="00DA0DBA">
        <w:t>во</w:t>
      </w:r>
      <w:r w:rsidR="000949BB" w:rsidRPr="00DA0DBA">
        <w:t xml:space="preserve"> </w:t>
      </w:r>
      <w:r w:rsidR="002C06A2" w:rsidRPr="00DA0DBA">
        <w:t>многих</w:t>
      </w:r>
      <w:r w:rsidR="000949BB" w:rsidRPr="00DA0DBA">
        <w:t xml:space="preserve"> </w:t>
      </w:r>
      <w:r w:rsidR="002C06A2" w:rsidRPr="00DA0DBA">
        <w:t>регионах</w:t>
      </w:r>
      <w:r w:rsidR="000949BB" w:rsidRPr="00DA0DBA">
        <w:t xml:space="preserve"> </w:t>
      </w:r>
      <w:r w:rsidR="002C06A2" w:rsidRPr="00DA0DBA">
        <w:t>разовое</w:t>
      </w:r>
      <w:r w:rsidR="000949BB" w:rsidRPr="00DA0DBA">
        <w:t xml:space="preserve"> </w:t>
      </w:r>
      <w:r w:rsidR="002C06A2" w:rsidRPr="00DA0DBA">
        <w:t>пособие</w:t>
      </w:r>
      <w:r w:rsidR="000949BB" w:rsidRPr="00DA0DBA">
        <w:t xml:space="preserve"> </w:t>
      </w:r>
      <w:r w:rsidR="002C06A2" w:rsidRPr="00DA0DBA">
        <w:t>уже</w:t>
      </w:r>
      <w:r w:rsidR="000949BB" w:rsidRPr="00DA0DBA">
        <w:t xml:space="preserve"> </w:t>
      </w:r>
      <w:r w:rsidR="002C06A2" w:rsidRPr="00DA0DBA">
        <w:t>действует.</w:t>
      </w:r>
      <w:r w:rsidR="000949BB" w:rsidRPr="00DA0DBA">
        <w:t xml:space="preserve"> </w:t>
      </w:r>
      <w:r w:rsidR="002C06A2" w:rsidRPr="00DA0DBA">
        <w:t>И</w:t>
      </w:r>
      <w:r w:rsidR="000949BB" w:rsidRPr="00DA0DBA">
        <w:t xml:space="preserve"> </w:t>
      </w:r>
      <w:r w:rsidR="002C06A2" w:rsidRPr="00DA0DBA">
        <w:t>его</w:t>
      </w:r>
      <w:r w:rsidR="000949BB" w:rsidRPr="00DA0DBA">
        <w:t xml:space="preserve"> </w:t>
      </w:r>
      <w:r w:rsidR="002C06A2" w:rsidRPr="00DA0DBA">
        <w:t>размер</w:t>
      </w:r>
      <w:r w:rsidR="000949BB" w:rsidRPr="00DA0DBA">
        <w:t xml:space="preserve"> </w:t>
      </w:r>
      <w:r w:rsidR="002C06A2" w:rsidRPr="00DA0DBA">
        <w:t>зависит</w:t>
      </w:r>
      <w:r w:rsidR="000949BB" w:rsidRPr="00DA0DBA">
        <w:t xml:space="preserve"> </w:t>
      </w:r>
      <w:r w:rsidR="002C06A2" w:rsidRPr="00DA0DBA">
        <w:t>от</w:t>
      </w:r>
      <w:r w:rsidR="000949BB" w:rsidRPr="00DA0DBA">
        <w:t xml:space="preserve"> </w:t>
      </w:r>
      <w:r w:rsidR="002C06A2" w:rsidRPr="00DA0DBA">
        <w:t>ряда</w:t>
      </w:r>
      <w:r w:rsidR="000949BB" w:rsidRPr="00DA0DBA">
        <w:t xml:space="preserve"> </w:t>
      </w:r>
      <w:r w:rsidR="002C06A2" w:rsidRPr="00DA0DBA">
        <w:t>условий.</w:t>
      </w:r>
      <w:r w:rsidR="000949BB" w:rsidRPr="00DA0DBA">
        <w:t xml:space="preserve"> </w:t>
      </w:r>
      <w:r w:rsidR="002C06A2" w:rsidRPr="00DA0DBA">
        <w:t>Например,</w:t>
      </w:r>
      <w:r w:rsidR="000949BB" w:rsidRPr="00DA0DBA">
        <w:t xml:space="preserve"> </w:t>
      </w:r>
      <w:r w:rsidR="002C06A2" w:rsidRPr="00DA0DBA">
        <w:t>деньги</w:t>
      </w:r>
      <w:r w:rsidR="000949BB" w:rsidRPr="00DA0DBA">
        <w:t xml:space="preserve"> </w:t>
      </w:r>
      <w:r w:rsidR="002C06A2" w:rsidRPr="00DA0DBA">
        <w:t>выдают</w:t>
      </w:r>
      <w:r w:rsidR="000949BB" w:rsidRPr="00DA0DBA">
        <w:t xml:space="preserve"> </w:t>
      </w:r>
      <w:r w:rsidR="002C06A2" w:rsidRPr="00DA0DBA">
        <w:t>в</w:t>
      </w:r>
      <w:r w:rsidR="000949BB" w:rsidRPr="00DA0DBA">
        <w:t xml:space="preserve"> </w:t>
      </w:r>
      <w:r w:rsidR="002C06A2" w:rsidRPr="00DA0DBA">
        <w:t>Приморье,</w:t>
      </w:r>
      <w:r w:rsidR="000949BB" w:rsidRPr="00DA0DBA">
        <w:t xml:space="preserve"> </w:t>
      </w:r>
      <w:r w:rsidR="002C06A2" w:rsidRPr="00DA0DBA">
        <w:t>Татарстане,</w:t>
      </w:r>
      <w:r w:rsidR="000949BB" w:rsidRPr="00DA0DBA">
        <w:t xml:space="preserve"> </w:t>
      </w:r>
      <w:r w:rsidR="002C06A2" w:rsidRPr="00DA0DBA">
        <w:t>Свердловской</w:t>
      </w:r>
      <w:r w:rsidR="000949BB" w:rsidRPr="00DA0DBA">
        <w:t xml:space="preserve"> </w:t>
      </w:r>
      <w:r w:rsidR="002C06A2" w:rsidRPr="00DA0DBA">
        <w:t>области,</w:t>
      </w:r>
      <w:r w:rsidR="000949BB" w:rsidRPr="00DA0DBA">
        <w:t xml:space="preserve"> </w:t>
      </w:r>
      <w:r w:rsidR="002C06A2" w:rsidRPr="00DA0DBA">
        <w:t>Москве,</w:t>
      </w:r>
      <w:r w:rsidR="000949BB" w:rsidRPr="00DA0DBA">
        <w:t xml:space="preserve"> </w:t>
      </w:r>
      <w:r w:rsidR="002C06A2" w:rsidRPr="00DA0DBA">
        <w:t>Санкт-Петербурге</w:t>
      </w:r>
      <w:r w:rsidR="000949BB" w:rsidRPr="00DA0DBA">
        <w:t xml:space="preserve"> </w:t>
      </w:r>
      <w:r w:rsidR="002C06A2" w:rsidRPr="00DA0DBA">
        <w:t>и</w:t>
      </w:r>
      <w:r w:rsidR="000949BB" w:rsidRPr="00DA0DBA">
        <w:t xml:space="preserve"> </w:t>
      </w:r>
      <w:r w:rsidR="002C06A2" w:rsidRPr="00DA0DBA">
        <w:t>других</w:t>
      </w:r>
      <w:r w:rsidR="000949BB" w:rsidRPr="00DA0DBA">
        <w:t xml:space="preserve"> </w:t>
      </w:r>
      <w:r w:rsidR="002C06A2" w:rsidRPr="00DA0DBA">
        <w:t>районах</w:t>
      </w:r>
      <w:r w:rsidRPr="00DA0DBA">
        <w:t>»</w:t>
      </w:r>
      <w:r w:rsidR="002C06A2" w:rsidRPr="00DA0DBA">
        <w:t>,</w:t>
      </w:r>
      <w:r w:rsidR="000949BB" w:rsidRPr="00DA0DBA">
        <w:t xml:space="preserve"> - </w:t>
      </w:r>
      <w:r w:rsidR="002C06A2" w:rsidRPr="00DA0DBA">
        <w:t>отметил</w:t>
      </w:r>
      <w:r w:rsidR="000949BB" w:rsidRPr="00DA0DBA">
        <w:t xml:space="preserve"> </w:t>
      </w:r>
      <w:r w:rsidR="002C06A2" w:rsidRPr="00DA0DBA">
        <w:t>Власов.</w:t>
      </w:r>
    </w:p>
    <w:p w14:paraId="75DE6EE0" w14:textId="77777777" w:rsidR="002C06A2" w:rsidRPr="00DA0DBA" w:rsidRDefault="002C06A2" w:rsidP="002C06A2">
      <w:r w:rsidRPr="00DA0DBA">
        <w:t>Чтобы</w:t>
      </w:r>
      <w:r w:rsidR="000949BB" w:rsidRPr="00DA0DBA">
        <w:t xml:space="preserve"> </w:t>
      </w:r>
      <w:r w:rsidRPr="00DA0DBA">
        <w:t>получить</w:t>
      </w:r>
      <w:r w:rsidR="000949BB" w:rsidRPr="00DA0DBA">
        <w:t xml:space="preserve"> </w:t>
      </w:r>
      <w:r w:rsidRPr="00DA0DBA">
        <w:t>выплату,</w:t>
      </w:r>
      <w:r w:rsidR="000949BB" w:rsidRPr="00DA0DBA">
        <w:t xml:space="preserve"> </w:t>
      </w:r>
      <w:r w:rsidRPr="00DA0DBA">
        <w:t>нужно</w:t>
      </w:r>
      <w:r w:rsidR="000949BB" w:rsidRPr="00DA0DBA">
        <w:t xml:space="preserve"> </w:t>
      </w:r>
      <w:r w:rsidRPr="00DA0DBA">
        <w:t>отметить</w:t>
      </w:r>
      <w:r w:rsidR="000949BB" w:rsidRPr="00DA0DBA">
        <w:t xml:space="preserve"> </w:t>
      </w:r>
      <w:r w:rsidRPr="00DA0DBA">
        <w:t>юбилей</w:t>
      </w:r>
      <w:r w:rsidR="000949BB" w:rsidRPr="00DA0DBA">
        <w:t xml:space="preserve"> </w:t>
      </w:r>
      <w:r w:rsidRPr="00DA0DBA">
        <w:t>со</w:t>
      </w:r>
      <w:r w:rsidR="000949BB" w:rsidRPr="00DA0DBA">
        <w:t xml:space="preserve"> </w:t>
      </w:r>
      <w:r w:rsidRPr="00DA0DBA">
        <w:t>дня</w:t>
      </w:r>
      <w:r w:rsidR="000949BB" w:rsidRPr="00DA0DBA">
        <w:t xml:space="preserve"> </w:t>
      </w:r>
      <w:r w:rsidRPr="00DA0DBA">
        <w:t>свадьбы.</w:t>
      </w:r>
      <w:r w:rsidR="000949BB" w:rsidRPr="00DA0DBA">
        <w:t xml:space="preserve"> </w:t>
      </w:r>
      <w:r w:rsidRPr="00DA0DBA">
        <w:t>Обычно</w:t>
      </w:r>
      <w:r w:rsidR="000949BB" w:rsidRPr="00DA0DBA">
        <w:t xml:space="preserve"> </w:t>
      </w:r>
      <w:r w:rsidRPr="00DA0DBA">
        <w:t>срок</w:t>
      </w:r>
      <w:r w:rsidR="000949BB" w:rsidRPr="00DA0DBA">
        <w:t xml:space="preserve"> </w:t>
      </w:r>
      <w:r w:rsidRPr="00DA0DBA">
        <w:t>начинается</w:t>
      </w:r>
      <w:r w:rsidR="000949BB" w:rsidRPr="00DA0DBA">
        <w:t xml:space="preserve"> </w:t>
      </w:r>
      <w:r w:rsidRPr="00DA0DBA">
        <w:t>с</w:t>
      </w:r>
      <w:r w:rsidR="000949BB" w:rsidRPr="00DA0DBA">
        <w:t xml:space="preserve"> </w:t>
      </w:r>
      <w:r w:rsidRPr="00DA0DBA">
        <w:t>50</w:t>
      </w:r>
      <w:r w:rsidR="000949BB" w:rsidRPr="00DA0DBA">
        <w:t xml:space="preserve"> </w:t>
      </w:r>
      <w:r w:rsidRPr="00DA0DBA">
        <w:t>лет</w:t>
      </w:r>
      <w:r w:rsidR="000949BB" w:rsidRPr="00DA0DBA">
        <w:t xml:space="preserve"> </w:t>
      </w:r>
      <w:r w:rsidRPr="00DA0DBA">
        <w:t>и</w:t>
      </w:r>
      <w:r w:rsidR="000949BB" w:rsidRPr="00DA0DBA">
        <w:t xml:space="preserve"> </w:t>
      </w:r>
      <w:r w:rsidRPr="00DA0DBA">
        <w:t>далее</w:t>
      </w:r>
      <w:r w:rsidR="000949BB" w:rsidRPr="00DA0DBA">
        <w:t xml:space="preserve"> </w:t>
      </w:r>
      <w:r w:rsidRPr="00DA0DBA">
        <w:t>идет</w:t>
      </w:r>
      <w:r w:rsidR="000949BB" w:rsidRPr="00DA0DBA">
        <w:t xml:space="preserve"> </w:t>
      </w:r>
      <w:r w:rsidRPr="00DA0DBA">
        <w:t>до</w:t>
      </w:r>
      <w:r w:rsidR="000949BB" w:rsidRPr="00DA0DBA">
        <w:t xml:space="preserve"> </w:t>
      </w:r>
      <w:r w:rsidRPr="00DA0DBA">
        <w:t>70-75</w:t>
      </w:r>
      <w:r w:rsidR="000949BB" w:rsidRPr="00DA0DBA">
        <w:t xml:space="preserve"> </w:t>
      </w:r>
      <w:r w:rsidRPr="00DA0DBA">
        <w:t>лет.</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крайне</w:t>
      </w:r>
      <w:r w:rsidR="000949BB" w:rsidRPr="00DA0DBA">
        <w:t xml:space="preserve"> </w:t>
      </w:r>
      <w:r w:rsidRPr="00DA0DBA">
        <w:t>важно,</w:t>
      </w:r>
      <w:r w:rsidR="000949BB" w:rsidRPr="00DA0DBA">
        <w:t xml:space="preserve"> </w:t>
      </w:r>
      <w:r w:rsidRPr="00DA0DBA">
        <w:t>чтобы</w:t>
      </w:r>
      <w:r w:rsidR="000949BB" w:rsidRPr="00DA0DBA">
        <w:t xml:space="preserve"> </w:t>
      </w:r>
      <w:r w:rsidRPr="00DA0DBA">
        <w:t>брак</w:t>
      </w:r>
      <w:r w:rsidR="000949BB" w:rsidRPr="00DA0DBA">
        <w:t xml:space="preserve"> </w:t>
      </w:r>
      <w:r w:rsidRPr="00DA0DBA">
        <w:t>был</w:t>
      </w:r>
      <w:r w:rsidR="000949BB" w:rsidRPr="00DA0DBA">
        <w:t xml:space="preserve"> </w:t>
      </w:r>
      <w:r w:rsidRPr="00DA0DBA">
        <w:t>зарегистрирован</w:t>
      </w:r>
      <w:r w:rsidR="000949BB" w:rsidRPr="00DA0DBA">
        <w:t xml:space="preserve"> </w:t>
      </w:r>
      <w:r w:rsidRPr="00DA0DBA">
        <w:t>официально</w:t>
      </w:r>
      <w:r w:rsidR="000949BB" w:rsidRPr="00DA0DBA">
        <w:t xml:space="preserve"> </w:t>
      </w:r>
      <w:r w:rsidRPr="00DA0DBA">
        <w:t>в</w:t>
      </w:r>
      <w:r w:rsidR="000949BB" w:rsidRPr="00DA0DBA">
        <w:t xml:space="preserve"> </w:t>
      </w:r>
      <w:r w:rsidRPr="00DA0DBA">
        <w:t>системе</w:t>
      </w:r>
      <w:r w:rsidR="000949BB" w:rsidRPr="00DA0DBA">
        <w:t xml:space="preserve"> </w:t>
      </w:r>
      <w:r w:rsidRPr="00DA0DBA">
        <w:t>ЗАГС.</w:t>
      </w:r>
      <w:r w:rsidR="000949BB" w:rsidRPr="00DA0DBA">
        <w:t xml:space="preserve"> </w:t>
      </w:r>
      <w:r w:rsidRPr="00DA0DBA">
        <w:t>А</w:t>
      </w:r>
      <w:r w:rsidR="000949BB" w:rsidRPr="00DA0DBA">
        <w:t xml:space="preserve"> </w:t>
      </w:r>
      <w:r w:rsidRPr="00DA0DBA">
        <w:t>многие</w:t>
      </w:r>
      <w:r w:rsidR="000949BB" w:rsidRPr="00DA0DBA">
        <w:t xml:space="preserve"> </w:t>
      </w:r>
      <w:r w:rsidRPr="00DA0DBA">
        <w:t>регионы</w:t>
      </w:r>
      <w:r w:rsidR="000949BB" w:rsidRPr="00DA0DBA">
        <w:t xml:space="preserve"> </w:t>
      </w:r>
      <w:r w:rsidRPr="00DA0DBA">
        <w:t>требуют</w:t>
      </w:r>
      <w:r w:rsidR="000949BB" w:rsidRPr="00DA0DBA">
        <w:t xml:space="preserve"> </w:t>
      </w:r>
      <w:r w:rsidRPr="00DA0DBA">
        <w:t>еще,</w:t>
      </w:r>
      <w:r w:rsidR="000949BB" w:rsidRPr="00DA0DBA">
        <w:t xml:space="preserve"> </w:t>
      </w:r>
      <w:r w:rsidRPr="00DA0DBA">
        <w:t>чтобы</w:t>
      </w:r>
      <w:r w:rsidR="000949BB" w:rsidRPr="00DA0DBA">
        <w:t xml:space="preserve"> </w:t>
      </w:r>
      <w:r w:rsidRPr="00DA0DBA">
        <w:t>регистрация</w:t>
      </w:r>
      <w:r w:rsidR="000949BB" w:rsidRPr="00DA0DBA">
        <w:t xml:space="preserve"> </w:t>
      </w:r>
      <w:r w:rsidRPr="00DA0DBA">
        <w:t>была</w:t>
      </w:r>
      <w:r w:rsidR="000949BB" w:rsidRPr="00DA0DBA">
        <w:t xml:space="preserve"> </w:t>
      </w:r>
      <w:r w:rsidRPr="00DA0DBA">
        <w:t>именно</w:t>
      </w:r>
      <w:r w:rsidR="000949BB" w:rsidRPr="00DA0DBA">
        <w:t xml:space="preserve"> </w:t>
      </w:r>
      <w:r w:rsidRPr="00DA0DBA">
        <w:t>в</w:t>
      </w:r>
      <w:r w:rsidR="000949BB" w:rsidRPr="00DA0DBA">
        <w:t xml:space="preserve"> </w:t>
      </w:r>
      <w:r w:rsidRPr="00DA0DBA">
        <w:t>том</w:t>
      </w:r>
      <w:r w:rsidR="000949BB" w:rsidRPr="00DA0DBA">
        <w:t xml:space="preserve"> </w:t>
      </w:r>
      <w:r w:rsidRPr="00DA0DBA">
        <w:t>субъекте</w:t>
      </w:r>
      <w:r w:rsidR="000949BB" w:rsidRPr="00DA0DBA">
        <w:t xml:space="preserve"> </w:t>
      </w:r>
      <w:r w:rsidRPr="00DA0DBA">
        <w:t>Федерации.</w:t>
      </w:r>
    </w:p>
    <w:p w14:paraId="71509104" w14:textId="77777777" w:rsidR="002C06A2" w:rsidRPr="00DA0DBA" w:rsidRDefault="002C06A2" w:rsidP="002C06A2">
      <w:r w:rsidRPr="00DA0DBA">
        <w:t>Во</w:t>
      </w:r>
      <w:r w:rsidR="000949BB" w:rsidRPr="00DA0DBA">
        <w:t xml:space="preserve"> </w:t>
      </w:r>
      <w:r w:rsidRPr="00DA0DBA">
        <w:t>многих</w:t>
      </w:r>
      <w:r w:rsidR="000949BB" w:rsidRPr="00DA0DBA">
        <w:t xml:space="preserve"> </w:t>
      </w:r>
      <w:r w:rsidRPr="00DA0DBA">
        <w:t>случаях</w:t>
      </w:r>
      <w:r w:rsidR="000949BB" w:rsidRPr="00DA0DBA">
        <w:t xml:space="preserve"> </w:t>
      </w:r>
      <w:r w:rsidRPr="00DA0DBA">
        <w:t>пенсионеры</w:t>
      </w:r>
      <w:r w:rsidR="000949BB" w:rsidRPr="00DA0DBA">
        <w:t xml:space="preserve"> </w:t>
      </w:r>
      <w:r w:rsidRPr="00DA0DBA">
        <w:t>могут</w:t>
      </w:r>
      <w:r w:rsidR="000949BB" w:rsidRPr="00DA0DBA">
        <w:t xml:space="preserve"> </w:t>
      </w:r>
      <w:r w:rsidRPr="00DA0DBA">
        <w:t>получить</w:t>
      </w:r>
      <w:r w:rsidR="000949BB" w:rsidRPr="00DA0DBA">
        <w:t xml:space="preserve"> </w:t>
      </w:r>
      <w:r w:rsidRPr="00DA0DBA">
        <w:t>единовременно</w:t>
      </w:r>
      <w:r w:rsidR="000949BB" w:rsidRPr="00DA0DBA">
        <w:t xml:space="preserve"> </w:t>
      </w:r>
      <w:r w:rsidRPr="00DA0DBA">
        <w:t>5</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Например,</w:t>
      </w:r>
      <w:r w:rsidR="000949BB" w:rsidRPr="00DA0DBA">
        <w:t xml:space="preserve"> </w:t>
      </w:r>
      <w:r w:rsidRPr="00DA0DBA">
        <w:t>о</w:t>
      </w:r>
      <w:r w:rsidR="000949BB" w:rsidRPr="00DA0DBA">
        <w:t xml:space="preserve"> </w:t>
      </w:r>
      <w:r w:rsidRPr="00DA0DBA">
        <w:t>такой</w:t>
      </w:r>
      <w:r w:rsidR="000949BB" w:rsidRPr="00DA0DBA">
        <w:t xml:space="preserve"> </w:t>
      </w:r>
      <w:r w:rsidRPr="00DA0DBA">
        <w:t>выплате</w:t>
      </w:r>
      <w:r w:rsidR="000949BB" w:rsidRPr="00DA0DBA">
        <w:t xml:space="preserve"> </w:t>
      </w:r>
      <w:r w:rsidRPr="00DA0DBA">
        <w:t>объявили</w:t>
      </w:r>
      <w:r w:rsidR="000949BB" w:rsidRPr="00DA0DBA">
        <w:t xml:space="preserve"> </w:t>
      </w:r>
      <w:r w:rsidRPr="00DA0DBA">
        <w:t>в</w:t>
      </w:r>
      <w:r w:rsidR="000949BB" w:rsidRPr="00DA0DBA">
        <w:t xml:space="preserve"> </w:t>
      </w:r>
      <w:r w:rsidRPr="00DA0DBA">
        <w:t>подмосковном</w:t>
      </w:r>
      <w:r w:rsidR="000949BB" w:rsidRPr="00DA0DBA">
        <w:t xml:space="preserve"> </w:t>
      </w:r>
      <w:r w:rsidRPr="00DA0DBA">
        <w:t>регионе</w:t>
      </w:r>
      <w:r w:rsidR="000949BB" w:rsidRPr="00DA0DBA">
        <w:t xml:space="preserve"> </w:t>
      </w:r>
      <w:r w:rsidRPr="00DA0DBA">
        <w:t>для</w:t>
      </w:r>
      <w:r w:rsidR="000949BB" w:rsidRPr="00DA0DBA">
        <w:t xml:space="preserve"> </w:t>
      </w:r>
      <w:r w:rsidRPr="00DA0DBA">
        <w:t>пенсионеров,</w:t>
      </w:r>
      <w:r w:rsidR="000949BB" w:rsidRPr="00DA0DBA">
        <w:t xml:space="preserve"> </w:t>
      </w:r>
      <w:r w:rsidRPr="00DA0DBA">
        <w:t>проживших</w:t>
      </w:r>
      <w:r w:rsidR="000949BB" w:rsidRPr="00DA0DBA">
        <w:t xml:space="preserve"> </w:t>
      </w:r>
      <w:r w:rsidRPr="00DA0DBA">
        <w:t>вместе</w:t>
      </w:r>
      <w:r w:rsidR="000949BB" w:rsidRPr="00DA0DBA">
        <w:t xml:space="preserve"> </w:t>
      </w:r>
      <w:r w:rsidRPr="00DA0DBA">
        <w:t>50</w:t>
      </w:r>
      <w:r w:rsidR="000949BB" w:rsidRPr="00DA0DBA">
        <w:t xml:space="preserve"> </w:t>
      </w:r>
      <w:r w:rsidRPr="00DA0DBA">
        <w:t>лет.</w:t>
      </w:r>
      <w:r w:rsidR="000949BB" w:rsidRPr="00DA0DBA">
        <w:t xml:space="preserve"> </w:t>
      </w:r>
      <w:r w:rsidRPr="00DA0DBA">
        <w:t>Столько</w:t>
      </w:r>
      <w:r w:rsidR="000949BB" w:rsidRPr="00DA0DBA">
        <w:t xml:space="preserve"> </w:t>
      </w:r>
      <w:r w:rsidRPr="00DA0DBA">
        <w:t>же</w:t>
      </w:r>
      <w:r w:rsidR="000949BB" w:rsidRPr="00DA0DBA">
        <w:t xml:space="preserve"> </w:t>
      </w:r>
      <w:r w:rsidRPr="00DA0DBA">
        <w:t>будут</w:t>
      </w:r>
      <w:r w:rsidR="000949BB" w:rsidRPr="00DA0DBA">
        <w:t xml:space="preserve"> </w:t>
      </w:r>
      <w:r w:rsidRPr="00DA0DBA">
        <w:t>выдавать</w:t>
      </w:r>
      <w:r w:rsidR="000949BB" w:rsidRPr="00DA0DBA">
        <w:t xml:space="preserve"> </w:t>
      </w:r>
      <w:r w:rsidRPr="00DA0DBA">
        <w:t>в</w:t>
      </w:r>
      <w:r w:rsidR="000949BB" w:rsidRPr="00DA0DBA">
        <w:t xml:space="preserve"> </w:t>
      </w:r>
      <w:r w:rsidRPr="00DA0DBA">
        <w:t>Свердловской</w:t>
      </w:r>
      <w:r w:rsidR="000949BB" w:rsidRPr="00DA0DBA">
        <w:t xml:space="preserve"> </w:t>
      </w:r>
      <w:r w:rsidRPr="00DA0DBA">
        <w:t>области</w:t>
      </w:r>
      <w:r w:rsidR="000949BB" w:rsidRPr="00DA0DBA">
        <w:t xml:space="preserve"> </w:t>
      </w:r>
      <w:r w:rsidRPr="00DA0DBA">
        <w:t>каждому</w:t>
      </w:r>
      <w:r w:rsidR="000949BB" w:rsidRPr="00DA0DBA">
        <w:t xml:space="preserve"> </w:t>
      </w:r>
      <w:r w:rsidRPr="00DA0DBA">
        <w:t>супругу,</w:t>
      </w:r>
      <w:r w:rsidR="000949BB" w:rsidRPr="00DA0DBA">
        <w:t xml:space="preserve"> </w:t>
      </w:r>
      <w:r w:rsidRPr="00DA0DBA">
        <w:t>а</w:t>
      </w:r>
      <w:r w:rsidR="000949BB" w:rsidRPr="00DA0DBA">
        <w:t xml:space="preserve"> </w:t>
      </w:r>
      <w:r w:rsidRPr="00DA0DBA">
        <w:t>по</w:t>
      </w:r>
      <w:r w:rsidR="000949BB" w:rsidRPr="00DA0DBA">
        <w:t xml:space="preserve"> </w:t>
      </w:r>
      <w:r w:rsidRPr="00DA0DBA">
        <w:t>4500</w:t>
      </w:r>
      <w:r w:rsidR="000949BB" w:rsidRPr="00DA0DBA">
        <w:t xml:space="preserve"> </w:t>
      </w:r>
      <w:r w:rsidRPr="00DA0DBA">
        <w:t>рублей</w:t>
      </w:r>
      <w:r w:rsidR="000949BB" w:rsidRPr="00DA0DBA">
        <w:t xml:space="preserve"> </w:t>
      </w:r>
      <w:r w:rsidRPr="00DA0DBA">
        <w:t>получат</w:t>
      </w:r>
      <w:r w:rsidR="000949BB" w:rsidRPr="00DA0DBA">
        <w:t xml:space="preserve"> </w:t>
      </w:r>
      <w:r w:rsidRPr="00DA0DBA">
        <w:t>пожилые</w:t>
      </w:r>
      <w:r w:rsidR="000949BB" w:rsidRPr="00DA0DBA">
        <w:t xml:space="preserve"> </w:t>
      </w:r>
      <w:r w:rsidRPr="00DA0DBA">
        <w:t>пары</w:t>
      </w:r>
      <w:r w:rsidR="000949BB" w:rsidRPr="00DA0DBA">
        <w:t xml:space="preserve"> </w:t>
      </w:r>
      <w:r w:rsidRPr="00DA0DBA">
        <w:t>в</w:t>
      </w:r>
      <w:r w:rsidR="000949BB" w:rsidRPr="00DA0DBA">
        <w:t xml:space="preserve"> </w:t>
      </w:r>
      <w:r w:rsidRPr="00DA0DBA">
        <w:t>Калужской</w:t>
      </w:r>
      <w:r w:rsidR="000949BB" w:rsidRPr="00DA0DBA">
        <w:t xml:space="preserve"> </w:t>
      </w:r>
      <w:r w:rsidRPr="00DA0DBA">
        <w:t>области.</w:t>
      </w:r>
      <w:r w:rsidR="000949BB" w:rsidRPr="00DA0DBA">
        <w:t xml:space="preserve"> </w:t>
      </w:r>
      <w:r w:rsidRPr="00DA0DBA">
        <w:t>Деньги</w:t>
      </w:r>
      <w:r w:rsidR="000949BB" w:rsidRPr="00DA0DBA">
        <w:t xml:space="preserve"> </w:t>
      </w:r>
      <w:r w:rsidRPr="00DA0DBA">
        <w:t>начислят</w:t>
      </w:r>
      <w:r w:rsidR="000949BB" w:rsidRPr="00DA0DBA">
        <w:t xml:space="preserve"> </w:t>
      </w:r>
      <w:r w:rsidRPr="00DA0DBA">
        <w:t>как</w:t>
      </w:r>
      <w:r w:rsidR="000949BB" w:rsidRPr="00DA0DBA">
        <w:t xml:space="preserve"> </w:t>
      </w:r>
      <w:r w:rsidRPr="00DA0DBA">
        <w:t>неработающим,</w:t>
      </w:r>
      <w:r w:rsidR="000949BB" w:rsidRPr="00DA0DBA">
        <w:t xml:space="preserve"> </w:t>
      </w:r>
      <w:r w:rsidRPr="00DA0DBA">
        <w:t>так</w:t>
      </w:r>
      <w:r w:rsidR="000949BB" w:rsidRPr="00DA0DBA">
        <w:t xml:space="preserve"> </w:t>
      </w:r>
      <w:r w:rsidRPr="00DA0DBA">
        <w:t>и</w:t>
      </w:r>
      <w:r w:rsidR="000949BB" w:rsidRPr="00DA0DBA">
        <w:t xml:space="preserve"> </w:t>
      </w:r>
      <w:r w:rsidRPr="00DA0DBA">
        <w:t>работающим</w:t>
      </w:r>
      <w:r w:rsidR="000949BB" w:rsidRPr="00DA0DBA">
        <w:t xml:space="preserve"> </w:t>
      </w:r>
      <w:r w:rsidRPr="00DA0DBA">
        <w:t>пенсионерам</w:t>
      </w:r>
      <w:r w:rsidR="000949BB" w:rsidRPr="00DA0DBA">
        <w:t xml:space="preserve"> </w:t>
      </w:r>
      <w:r w:rsidRPr="00DA0DBA">
        <w:t>уже</w:t>
      </w:r>
      <w:r w:rsidR="000949BB" w:rsidRPr="00DA0DBA">
        <w:t xml:space="preserve"> </w:t>
      </w:r>
      <w:r w:rsidRPr="00DA0DBA">
        <w:t>с</w:t>
      </w:r>
      <w:r w:rsidR="000949BB" w:rsidRPr="00DA0DBA">
        <w:t xml:space="preserve"> </w:t>
      </w:r>
      <w:r w:rsidRPr="00DA0DBA">
        <w:t>30</w:t>
      </w:r>
      <w:r w:rsidR="000949BB" w:rsidRPr="00DA0DBA">
        <w:t xml:space="preserve"> </w:t>
      </w:r>
      <w:r w:rsidRPr="00DA0DBA">
        <w:t>апреля.</w:t>
      </w:r>
    </w:p>
    <w:p w14:paraId="3AD83A38" w14:textId="77777777" w:rsidR="002C06A2" w:rsidRPr="00DA0DBA" w:rsidRDefault="00174F8E" w:rsidP="002C06A2">
      <w:hyperlink r:id="rId67" w:history="1">
        <w:r w:rsidR="002C06A2" w:rsidRPr="00DA0DBA">
          <w:rPr>
            <w:rStyle w:val="a3"/>
          </w:rPr>
          <w:t>https://primpress.ru/article/111639</w:t>
        </w:r>
      </w:hyperlink>
      <w:r w:rsidR="000949BB" w:rsidRPr="00DA0DBA">
        <w:t xml:space="preserve"> </w:t>
      </w:r>
    </w:p>
    <w:p w14:paraId="143E4240" w14:textId="77777777" w:rsidR="002C06A2" w:rsidRPr="00DA0DBA" w:rsidRDefault="002C06A2" w:rsidP="002C06A2">
      <w:pPr>
        <w:pStyle w:val="2"/>
      </w:pPr>
      <w:bookmarkStart w:id="148" w:name="_Toc165533897"/>
      <w:r w:rsidRPr="00DA0DBA">
        <w:t>PRIMPRESS,</w:t>
      </w:r>
      <w:r w:rsidR="000949BB" w:rsidRPr="00DA0DBA">
        <w:t xml:space="preserve"> </w:t>
      </w:r>
      <w:r w:rsidRPr="00DA0DBA">
        <w:t>29.04.2024,</w:t>
      </w:r>
      <w:r w:rsidR="000949BB" w:rsidRPr="00DA0DBA">
        <w:t xml:space="preserve"> </w:t>
      </w:r>
      <w:r w:rsidR="00827EAC" w:rsidRPr="00DA0DBA">
        <w:t>«</w:t>
      </w:r>
      <w:r w:rsidRPr="00DA0DBA">
        <w:t>Теперь</w:t>
      </w:r>
      <w:r w:rsidR="000949BB" w:rsidRPr="00DA0DBA">
        <w:t xml:space="preserve"> </w:t>
      </w:r>
      <w:r w:rsidRPr="00DA0DBA">
        <w:t>запрещено</w:t>
      </w:r>
      <w:r w:rsidR="00827EAC" w:rsidRPr="00DA0DBA">
        <w:t>»</w:t>
      </w:r>
      <w:r w:rsidRPr="00DA0DBA">
        <w:t>.</w:t>
      </w:r>
      <w:r w:rsidR="000949BB" w:rsidRPr="00DA0DBA">
        <w:t xml:space="preserve"> </w:t>
      </w:r>
      <w:r w:rsidRPr="00DA0DBA">
        <w:t>Пенсионеров,</w:t>
      </w:r>
      <w:r w:rsidR="000949BB" w:rsidRPr="00DA0DBA">
        <w:t xml:space="preserve"> </w:t>
      </w:r>
      <w:r w:rsidRPr="00DA0DBA">
        <w:t>у</w:t>
      </w:r>
      <w:r w:rsidR="000949BB" w:rsidRPr="00DA0DBA">
        <w:t xml:space="preserve"> </w:t>
      </w:r>
      <w:r w:rsidRPr="00DA0DBA">
        <w:t>которых</w:t>
      </w:r>
      <w:r w:rsidR="000949BB" w:rsidRPr="00DA0DBA">
        <w:t xml:space="preserve"> </w:t>
      </w:r>
      <w:r w:rsidRPr="00DA0DBA">
        <w:t>есть</w:t>
      </w:r>
      <w:r w:rsidR="000949BB" w:rsidRPr="00DA0DBA">
        <w:t xml:space="preserve"> </w:t>
      </w:r>
      <w:r w:rsidRPr="00DA0DBA">
        <w:t>дети</w:t>
      </w:r>
      <w:r w:rsidR="000949BB" w:rsidRPr="00DA0DBA">
        <w:t xml:space="preserve"> </w:t>
      </w:r>
      <w:r w:rsidRPr="00DA0DBA">
        <w:t>или</w:t>
      </w:r>
      <w:r w:rsidR="000949BB" w:rsidRPr="00DA0DBA">
        <w:t xml:space="preserve"> </w:t>
      </w:r>
      <w:r w:rsidRPr="00DA0DBA">
        <w:t>внуки,</w:t>
      </w:r>
      <w:r w:rsidR="000949BB" w:rsidRPr="00DA0DBA">
        <w:t xml:space="preserve"> </w:t>
      </w:r>
      <w:r w:rsidRPr="00DA0DBA">
        <w:t>ждет</w:t>
      </w:r>
      <w:r w:rsidR="000949BB" w:rsidRPr="00DA0DBA">
        <w:t xml:space="preserve"> </w:t>
      </w:r>
      <w:r w:rsidRPr="00DA0DBA">
        <w:t>сюрприз</w:t>
      </w:r>
      <w:r w:rsidR="000949BB" w:rsidRPr="00DA0DBA">
        <w:t xml:space="preserve"> </w:t>
      </w:r>
      <w:r w:rsidRPr="00DA0DBA">
        <w:t>с</w:t>
      </w:r>
      <w:r w:rsidR="000949BB" w:rsidRPr="00DA0DBA">
        <w:t xml:space="preserve"> </w:t>
      </w:r>
      <w:r w:rsidRPr="00DA0DBA">
        <w:t>30</w:t>
      </w:r>
      <w:r w:rsidR="000949BB" w:rsidRPr="00DA0DBA">
        <w:t xml:space="preserve"> </w:t>
      </w:r>
      <w:r w:rsidRPr="00DA0DBA">
        <w:t>апреля</w:t>
      </w:r>
      <w:bookmarkEnd w:id="148"/>
    </w:p>
    <w:p w14:paraId="338044CD" w14:textId="77777777" w:rsidR="002C06A2" w:rsidRPr="00DA0DBA" w:rsidRDefault="002C06A2" w:rsidP="00737F2E">
      <w:pPr>
        <w:pStyle w:val="3"/>
      </w:pPr>
      <w:bookmarkStart w:id="149" w:name="_Toc165533898"/>
      <w:r w:rsidRPr="00DA0DBA">
        <w:t>Пенсионерам,</w:t>
      </w:r>
      <w:r w:rsidR="000949BB" w:rsidRPr="00DA0DBA">
        <w:t xml:space="preserve"> </w:t>
      </w:r>
      <w:r w:rsidRPr="00DA0DBA">
        <w:t>у</w:t>
      </w:r>
      <w:r w:rsidR="000949BB" w:rsidRPr="00DA0DBA">
        <w:t xml:space="preserve"> </w:t>
      </w:r>
      <w:r w:rsidRPr="00DA0DBA">
        <w:t>которых</w:t>
      </w:r>
      <w:r w:rsidR="000949BB" w:rsidRPr="00DA0DBA">
        <w:t xml:space="preserve"> </w:t>
      </w:r>
      <w:r w:rsidRPr="00DA0DBA">
        <w:t>есть</w:t>
      </w:r>
      <w:r w:rsidR="000949BB" w:rsidRPr="00DA0DBA">
        <w:t xml:space="preserve"> </w:t>
      </w:r>
      <w:r w:rsidRPr="00DA0DBA">
        <w:t>дети</w:t>
      </w:r>
      <w:r w:rsidR="000949BB" w:rsidRPr="00DA0DBA">
        <w:t xml:space="preserve"> </w:t>
      </w:r>
      <w:r w:rsidRPr="00DA0DBA">
        <w:t>или</w:t>
      </w:r>
      <w:r w:rsidR="000949BB" w:rsidRPr="00DA0DBA">
        <w:t xml:space="preserve"> </w:t>
      </w:r>
      <w:r w:rsidRPr="00DA0DBA">
        <w:t>внуки,</w:t>
      </w:r>
      <w:r w:rsidR="000949BB" w:rsidRPr="00DA0DBA">
        <w:t xml:space="preserve"> </w:t>
      </w:r>
      <w:r w:rsidRPr="00DA0DBA">
        <w:t>рассказали</w:t>
      </w:r>
      <w:r w:rsidR="000949BB" w:rsidRPr="00DA0DBA">
        <w:t xml:space="preserve"> </w:t>
      </w:r>
      <w:r w:rsidRPr="00DA0DBA">
        <w:t>о</w:t>
      </w:r>
      <w:r w:rsidR="000949BB" w:rsidRPr="00DA0DBA">
        <w:t xml:space="preserve"> </w:t>
      </w:r>
      <w:r w:rsidRPr="00DA0DBA">
        <w:t>новом</w:t>
      </w:r>
      <w:r w:rsidR="000949BB" w:rsidRPr="00DA0DBA">
        <w:t xml:space="preserve"> </w:t>
      </w:r>
      <w:r w:rsidRPr="00DA0DBA">
        <w:t>сюрпризе,</w:t>
      </w:r>
      <w:r w:rsidR="000949BB" w:rsidRPr="00DA0DBA">
        <w:t xml:space="preserve"> </w:t>
      </w:r>
      <w:r w:rsidRPr="00DA0DBA">
        <w:t>который</w:t>
      </w:r>
      <w:r w:rsidR="000949BB" w:rsidRPr="00DA0DBA">
        <w:t xml:space="preserve"> </w:t>
      </w:r>
      <w:r w:rsidRPr="00DA0DBA">
        <w:t>ожидает</w:t>
      </w:r>
      <w:r w:rsidR="000949BB" w:rsidRPr="00DA0DBA">
        <w:t xml:space="preserve"> </w:t>
      </w:r>
      <w:r w:rsidRPr="00DA0DBA">
        <w:t>их</w:t>
      </w:r>
      <w:r w:rsidR="000949BB" w:rsidRPr="00DA0DBA">
        <w:t xml:space="preserve"> </w:t>
      </w:r>
      <w:r w:rsidRPr="00DA0DBA">
        <w:t>уже</w:t>
      </w:r>
      <w:r w:rsidR="000949BB" w:rsidRPr="00DA0DBA">
        <w:t xml:space="preserve"> </w:t>
      </w:r>
      <w:r w:rsidRPr="00DA0DBA">
        <w:t>с</w:t>
      </w:r>
      <w:r w:rsidR="000949BB" w:rsidRPr="00DA0DBA">
        <w:t xml:space="preserve"> </w:t>
      </w:r>
      <w:r w:rsidRPr="00DA0DBA">
        <w:t>30</w:t>
      </w:r>
      <w:r w:rsidR="000949BB" w:rsidRPr="00DA0DBA">
        <w:t xml:space="preserve"> </w:t>
      </w:r>
      <w:r w:rsidRPr="00DA0DBA">
        <w:t>апреля.</w:t>
      </w:r>
      <w:r w:rsidR="000949BB" w:rsidRPr="00DA0DBA">
        <w:t xml:space="preserve"> </w:t>
      </w:r>
      <w:r w:rsidRPr="00DA0DBA">
        <w:t>Для</w:t>
      </w:r>
      <w:r w:rsidR="000949BB" w:rsidRPr="00DA0DBA">
        <w:t xml:space="preserve"> </w:t>
      </w:r>
      <w:r w:rsidRPr="00DA0DBA">
        <w:t>таких</w:t>
      </w:r>
      <w:r w:rsidR="000949BB" w:rsidRPr="00DA0DBA">
        <w:t xml:space="preserve"> </w:t>
      </w:r>
      <w:r w:rsidRPr="00DA0DBA">
        <w:t>пожилых</w:t>
      </w:r>
      <w:r w:rsidR="000949BB" w:rsidRPr="00DA0DBA">
        <w:t xml:space="preserve"> </w:t>
      </w:r>
      <w:r w:rsidRPr="00DA0DBA">
        <w:t>граждан</w:t>
      </w:r>
      <w:r w:rsidR="000949BB" w:rsidRPr="00DA0DBA">
        <w:t xml:space="preserve"> </w:t>
      </w:r>
      <w:r w:rsidRPr="00DA0DBA">
        <w:t>возникнут</w:t>
      </w:r>
      <w:r w:rsidR="000949BB" w:rsidRPr="00DA0DBA">
        <w:t xml:space="preserve"> </w:t>
      </w:r>
      <w:r w:rsidRPr="00DA0DBA">
        <w:t>новые</w:t>
      </w:r>
      <w:r w:rsidR="000949BB" w:rsidRPr="00DA0DBA">
        <w:t xml:space="preserve"> </w:t>
      </w:r>
      <w:r w:rsidRPr="00DA0DBA">
        <w:t>условия,</w:t>
      </w:r>
      <w:r w:rsidR="000949BB" w:rsidRPr="00DA0DBA">
        <w:t xml:space="preserve"> </w:t>
      </w:r>
      <w:r w:rsidRPr="00DA0DBA">
        <w:t>из-за</w:t>
      </w:r>
      <w:r w:rsidR="000949BB" w:rsidRPr="00DA0DBA">
        <w:t xml:space="preserve"> </w:t>
      </w:r>
      <w:r w:rsidRPr="00DA0DBA">
        <w:t>чего</w:t>
      </w:r>
      <w:r w:rsidR="000949BB" w:rsidRPr="00DA0DBA">
        <w:t xml:space="preserve"> </w:t>
      </w:r>
      <w:r w:rsidRPr="00DA0DBA">
        <w:t>им</w:t>
      </w:r>
      <w:r w:rsidR="000949BB" w:rsidRPr="00DA0DBA">
        <w:t xml:space="preserve"> </w:t>
      </w:r>
      <w:r w:rsidRPr="00DA0DBA">
        <w:t>придется</w:t>
      </w:r>
      <w:r w:rsidR="000949BB" w:rsidRPr="00DA0DBA">
        <w:t xml:space="preserve"> </w:t>
      </w:r>
      <w:r w:rsidRPr="00DA0DBA">
        <w:t>соблюдать</w:t>
      </w:r>
      <w:r w:rsidR="000949BB" w:rsidRPr="00DA0DBA">
        <w:t xml:space="preserve"> </w:t>
      </w:r>
      <w:r w:rsidRPr="00DA0DBA">
        <w:t>полный</w:t>
      </w:r>
      <w:r w:rsidR="000949BB" w:rsidRPr="00DA0DBA">
        <w:t xml:space="preserve"> </w:t>
      </w:r>
      <w:r w:rsidRPr="00DA0DBA">
        <w:t>и</w:t>
      </w:r>
      <w:r w:rsidR="000949BB" w:rsidRPr="00DA0DBA">
        <w:t xml:space="preserve"> </w:t>
      </w:r>
      <w:r w:rsidRPr="00DA0DBA">
        <w:t>четкий</w:t>
      </w:r>
      <w:r w:rsidR="000949BB" w:rsidRPr="00DA0DBA">
        <w:t xml:space="preserve"> </w:t>
      </w:r>
      <w:r w:rsidRPr="00DA0DBA">
        <w:t>запрет</w:t>
      </w:r>
      <w:r w:rsidR="000949BB" w:rsidRPr="00DA0DBA">
        <w:t xml:space="preserve"> </w:t>
      </w:r>
      <w:r w:rsidRPr="00DA0DBA">
        <w:t>на</w:t>
      </w:r>
      <w:r w:rsidR="000949BB" w:rsidRPr="00DA0DBA">
        <w:t xml:space="preserve"> </w:t>
      </w:r>
      <w:r w:rsidRPr="00DA0DBA">
        <w:t>определенные</w:t>
      </w:r>
      <w:r w:rsidR="000949BB" w:rsidRPr="00DA0DBA">
        <w:t xml:space="preserve"> </w:t>
      </w:r>
      <w:r w:rsidRPr="00DA0DBA">
        <w:t>действия.</w:t>
      </w:r>
      <w:r w:rsidR="000949BB" w:rsidRPr="00DA0DBA">
        <w:t xml:space="preserve"> </w:t>
      </w:r>
      <w:r w:rsidRPr="00DA0DBA">
        <w:t>Об</w:t>
      </w:r>
      <w:r w:rsidR="000949BB" w:rsidRPr="00DA0DBA">
        <w:t xml:space="preserve"> </w:t>
      </w:r>
      <w:r w:rsidRPr="00DA0DBA">
        <w:t>этом</w:t>
      </w:r>
      <w:r w:rsidR="000949BB" w:rsidRPr="00DA0DBA">
        <w:t xml:space="preserve"> </w:t>
      </w:r>
      <w:r w:rsidRPr="00DA0DBA">
        <w:t>рассказал</w:t>
      </w:r>
      <w:r w:rsidR="000949BB" w:rsidRPr="00DA0DBA">
        <w:t xml:space="preserve"> </w:t>
      </w:r>
      <w:r w:rsidRPr="00DA0DBA">
        <w:t>пенсионный</w:t>
      </w:r>
      <w:r w:rsidR="000949BB" w:rsidRPr="00DA0DBA">
        <w:t xml:space="preserve"> </w:t>
      </w:r>
      <w:r w:rsidRPr="00DA0DBA">
        <w:t>эксперт</w:t>
      </w:r>
      <w:r w:rsidR="000949BB" w:rsidRPr="00DA0DBA">
        <w:t xml:space="preserve"> </w:t>
      </w:r>
      <w:r w:rsidRPr="00DA0DBA">
        <w:t>Сергей</w:t>
      </w:r>
      <w:r w:rsidR="000949BB" w:rsidRPr="00DA0DBA">
        <w:t xml:space="preserve"> </w:t>
      </w:r>
      <w:r w:rsidRPr="00DA0DBA">
        <w:t>Власов,</w:t>
      </w:r>
      <w:r w:rsidR="000949BB" w:rsidRPr="00DA0DBA">
        <w:t xml:space="preserve"> </w:t>
      </w:r>
      <w:r w:rsidRPr="00DA0DBA">
        <w:t>сообщает</w:t>
      </w:r>
      <w:r w:rsidR="000949BB" w:rsidRPr="00DA0DBA">
        <w:t xml:space="preserve"> </w:t>
      </w:r>
      <w:r w:rsidRPr="00DA0DBA">
        <w:t>PRIMPRESS.</w:t>
      </w:r>
      <w:bookmarkEnd w:id="149"/>
    </w:p>
    <w:p w14:paraId="5ADC451D" w14:textId="77777777" w:rsidR="002C06A2" w:rsidRPr="00DA0DBA" w:rsidRDefault="002C06A2" w:rsidP="002C06A2">
      <w:r w:rsidRPr="00DA0DBA">
        <w:t>По</w:t>
      </w:r>
      <w:r w:rsidR="000949BB" w:rsidRPr="00DA0DBA">
        <w:t xml:space="preserve"> </w:t>
      </w:r>
      <w:r w:rsidRPr="00DA0DBA">
        <w:t>словам</w:t>
      </w:r>
      <w:r w:rsidR="000949BB" w:rsidRPr="00DA0DBA">
        <w:t xml:space="preserve"> </w:t>
      </w:r>
      <w:r w:rsidRPr="00DA0DBA">
        <w:t>эксперта,</w:t>
      </w:r>
      <w:r w:rsidR="000949BB" w:rsidRPr="00DA0DBA">
        <w:t xml:space="preserve"> </w:t>
      </w:r>
      <w:r w:rsidRPr="00DA0DBA">
        <w:t>очередная</w:t>
      </w:r>
      <w:r w:rsidR="000949BB" w:rsidRPr="00DA0DBA">
        <w:t xml:space="preserve"> </w:t>
      </w:r>
      <w:r w:rsidRPr="00DA0DBA">
        <w:t>опасность</w:t>
      </w:r>
      <w:r w:rsidR="000949BB" w:rsidRPr="00DA0DBA">
        <w:t xml:space="preserve"> </w:t>
      </w:r>
      <w:r w:rsidRPr="00DA0DBA">
        <w:t>появилась</w:t>
      </w:r>
      <w:r w:rsidR="000949BB" w:rsidRPr="00DA0DBA">
        <w:t xml:space="preserve"> </w:t>
      </w:r>
      <w:r w:rsidRPr="00DA0DBA">
        <w:t>для</w:t>
      </w:r>
      <w:r w:rsidR="000949BB" w:rsidRPr="00DA0DBA">
        <w:t xml:space="preserve"> </w:t>
      </w:r>
      <w:r w:rsidRPr="00DA0DBA">
        <w:t>пенсионеров</w:t>
      </w:r>
      <w:r w:rsidR="000949BB" w:rsidRPr="00DA0DBA">
        <w:t xml:space="preserve"> </w:t>
      </w:r>
      <w:r w:rsidRPr="00DA0DBA">
        <w:t>в</w:t>
      </w:r>
      <w:r w:rsidR="000949BB" w:rsidRPr="00DA0DBA">
        <w:t xml:space="preserve"> </w:t>
      </w:r>
      <w:r w:rsidRPr="00DA0DBA">
        <w:t>виде</w:t>
      </w:r>
      <w:r w:rsidR="000949BB" w:rsidRPr="00DA0DBA">
        <w:t xml:space="preserve"> </w:t>
      </w:r>
      <w:r w:rsidRPr="00DA0DBA">
        <w:t>новой</w:t>
      </w:r>
      <w:r w:rsidR="000949BB" w:rsidRPr="00DA0DBA">
        <w:t xml:space="preserve"> </w:t>
      </w:r>
      <w:r w:rsidRPr="00DA0DBA">
        <w:t>схемы</w:t>
      </w:r>
      <w:r w:rsidR="000949BB" w:rsidRPr="00DA0DBA">
        <w:t xml:space="preserve"> </w:t>
      </w:r>
      <w:r w:rsidRPr="00DA0DBA">
        <w:t>мошенничества.</w:t>
      </w:r>
      <w:r w:rsidR="000949BB" w:rsidRPr="00DA0DBA">
        <w:t xml:space="preserve"> </w:t>
      </w:r>
      <w:r w:rsidRPr="00DA0DBA">
        <w:t>Обман</w:t>
      </w:r>
      <w:r w:rsidR="000949BB" w:rsidRPr="00DA0DBA">
        <w:t xml:space="preserve"> </w:t>
      </w:r>
      <w:r w:rsidRPr="00DA0DBA">
        <w:t>охватывает</w:t>
      </w:r>
      <w:r w:rsidR="000949BB" w:rsidRPr="00DA0DBA">
        <w:t xml:space="preserve"> </w:t>
      </w:r>
      <w:r w:rsidRPr="00DA0DBA">
        <w:t>в</w:t>
      </w:r>
      <w:r w:rsidR="000949BB" w:rsidRPr="00DA0DBA">
        <w:t xml:space="preserve"> </w:t>
      </w:r>
      <w:r w:rsidRPr="00DA0DBA">
        <w:t>первую</w:t>
      </w:r>
      <w:r w:rsidR="000949BB" w:rsidRPr="00DA0DBA">
        <w:t xml:space="preserve"> </w:t>
      </w:r>
      <w:r w:rsidRPr="00DA0DBA">
        <w:t>очередь</w:t>
      </w:r>
      <w:r w:rsidR="000949BB" w:rsidRPr="00DA0DBA">
        <w:t xml:space="preserve"> </w:t>
      </w:r>
      <w:r w:rsidRPr="00DA0DBA">
        <w:t>детей,</w:t>
      </w:r>
      <w:r w:rsidR="000949BB" w:rsidRPr="00DA0DBA">
        <w:t xml:space="preserve"> </w:t>
      </w:r>
      <w:r w:rsidRPr="00DA0DBA">
        <w:t>но</w:t>
      </w:r>
      <w:r w:rsidR="000949BB" w:rsidRPr="00DA0DBA">
        <w:t xml:space="preserve"> </w:t>
      </w:r>
      <w:r w:rsidRPr="00DA0DBA">
        <w:t>потом</w:t>
      </w:r>
      <w:r w:rsidR="000949BB" w:rsidRPr="00DA0DBA">
        <w:t xml:space="preserve"> </w:t>
      </w:r>
      <w:r w:rsidRPr="00DA0DBA">
        <w:t>дело</w:t>
      </w:r>
      <w:r w:rsidR="000949BB" w:rsidRPr="00DA0DBA">
        <w:t xml:space="preserve"> </w:t>
      </w:r>
      <w:r w:rsidRPr="00DA0DBA">
        <w:t>доходит</w:t>
      </w:r>
      <w:r w:rsidR="000949BB" w:rsidRPr="00DA0DBA">
        <w:t xml:space="preserve"> </w:t>
      </w:r>
      <w:r w:rsidRPr="00DA0DBA">
        <w:t>уже</w:t>
      </w:r>
      <w:r w:rsidR="000949BB" w:rsidRPr="00DA0DBA">
        <w:t xml:space="preserve"> </w:t>
      </w:r>
      <w:r w:rsidRPr="00DA0DBA">
        <w:t>до</w:t>
      </w:r>
      <w:r w:rsidR="000949BB" w:rsidRPr="00DA0DBA">
        <w:t xml:space="preserve"> </w:t>
      </w:r>
      <w:r w:rsidRPr="00DA0DBA">
        <w:t>их</w:t>
      </w:r>
      <w:r w:rsidR="000949BB" w:rsidRPr="00DA0DBA">
        <w:t xml:space="preserve"> </w:t>
      </w:r>
      <w:r w:rsidRPr="00DA0DBA">
        <w:t>взрослых</w:t>
      </w:r>
      <w:r w:rsidR="000949BB" w:rsidRPr="00DA0DBA">
        <w:t xml:space="preserve"> </w:t>
      </w:r>
      <w:r w:rsidRPr="00DA0DBA">
        <w:t>родственников,</w:t>
      </w:r>
      <w:r w:rsidR="000949BB" w:rsidRPr="00DA0DBA">
        <w:t xml:space="preserve"> </w:t>
      </w:r>
      <w:r w:rsidRPr="00DA0DBA">
        <w:t>коими</w:t>
      </w:r>
      <w:r w:rsidR="000949BB" w:rsidRPr="00DA0DBA">
        <w:t xml:space="preserve"> </w:t>
      </w:r>
      <w:r w:rsidRPr="00DA0DBA">
        <w:t>являются</w:t>
      </w:r>
      <w:r w:rsidR="000949BB" w:rsidRPr="00DA0DBA">
        <w:t xml:space="preserve"> </w:t>
      </w:r>
      <w:r w:rsidRPr="00DA0DBA">
        <w:t>либо</w:t>
      </w:r>
      <w:r w:rsidR="000949BB" w:rsidRPr="00DA0DBA">
        <w:t xml:space="preserve"> </w:t>
      </w:r>
      <w:r w:rsidRPr="00DA0DBA">
        <w:t>родители,</w:t>
      </w:r>
      <w:r w:rsidR="000949BB" w:rsidRPr="00DA0DBA">
        <w:t xml:space="preserve"> </w:t>
      </w:r>
      <w:r w:rsidRPr="00DA0DBA">
        <w:t>либо</w:t>
      </w:r>
      <w:r w:rsidR="000949BB" w:rsidRPr="00DA0DBA">
        <w:t xml:space="preserve"> </w:t>
      </w:r>
      <w:r w:rsidRPr="00DA0DBA">
        <w:t>как</w:t>
      </w:r>
      <w:r w:rsidR="000949BB" w:rsidRPr="00DA0DBA">
        <w:t xml:space="preserve"> </w:t>
      </w:r>
      <w:r w:rsidRPr="00DA0DBA">
        <w:t>раз</w:t>
      </w:r>
      <w:r w:rsidR="000949BB" w:rsidRPr="00DA0DBA">
        <w:t xml:space="preserve"> </w:t>
      </w:r>
      <w:r w:rsidRPr="00DA0DBA">
        <w:t>дедушки</w:t>
      </w:r>
      <w:r w:rsidR="000949BB" w:rsidRPr="00DA0DBA">
        <w:t xml:space="preserve"> </w:t>
      </w:r>
      <w:r w:rsidRPr="00DA0DBA">
        <w:t>и</w:t>
      </w:r>
      <w:r w:rsidR="000949BB" w:rsidRPr="00DA0DBA">
        <w:t xml:space="preserve"> </w:t>
      </w:r>
      <w:r w:rsidRPr="00DA0DBA">
        <w:t>бабушки.</w:t>
      </w:r>
      <w:r w:rsidR="000949BB" w:rsidRPr="00DA0DBA">
        <w:t xml:space="preserve"> </w:t>
      </w:r>
      <w:r w:rsidRPr="00DA0DBA">
        <w:t>Так,</w:t>
      </w:r>
      <w:r w:rsidR="000949BB" w:rsidRPr="00DA0DBA">
        <w:t xml:space="preserve"> </w:t>
      </w:r>
      <w:r w:rsidRPr="00DA0DBA">
        <w:t>самим</w:t>
      </w:r>
      <w:r w:rsidR="000949BB" w:rsidRPr="00DA0DBA">
        <w:t xml:space="preserve"> </w:t>
      </w:r>
      <w:r w:rsidRPr="00DA0DBA">
        <w:t>детям</w:t>
      </w:r>
      <w:r w:rsidR="000949BB" w:rsidRPr="00DA0DBA">
        <w:t xml:space="preserve"> </w:t>
      </w:r>
      <w:r w:rsidRPr="00DA0DBA">
        <w:t>предлагают</w:t>
      </w:r>
      <w:r w:rsidR="000949BB" w:rsidRPr="00DA0DBA">
        <w:t xml:space="preserve"> </w:t>
      </w:r>
      <w:r w:rsidRPr="00DA0DBA">
        <w:t>зарегистрироваться</w:t>
      </w:r>
      <w:r w:rsidR="000949BB" w:rsidRPr="00DA0DBA">
        <w:t xml:space="preserve"> </w:t>
      </w:r>
      <w:r w:rsidRPr="00DA0DBA">
        <w:t>на</w:t>
      </w:r>
      <w:r w:rsidR="000949BB" w:rsidRPr="00DA0DBA">
        <w:t xml:space="preserve"> </w:t>
      </w:r>
      <w:r w:rsidRPr="00DA0DBA">
        <w:t>сайте,</w:t>
      </w:r>
      <w:r w:rsidR="000949BB" w:rsidRPr="00DA0DBA">
        <w:t xml:space="preserve"> </w:t>
      </w:r>
      <w:r w:rsidRPr="00DA0DBA">
        <w:t>чтобы</w:t>
      </w:r>
      <w:r w:rsidR="000949BB" w:rsidRPr="00DA0DBA">
        <w:t xml:space="preserve"> </w:t>
      </w:r>
      <w:r w:rsidRPr="00DA0DBA">
        <w:t>получить</w:t>
      </w:r>
      <w:r w:rsidR="000949BB" w:rsidRPr="00DA0DBA">
        <w:t xml:space="preserve"> </w:t>
      </w:r>
      <w:r w:rsidRPr="00DA0DBA">
        <w:t>деньги.</w:t>
      </w:r>
      <w:r w:rsidR="000949BB" w:rsidRPr="00DA0DBA">
        <w:t xml:space="preserve"> </w:t>
      </w:r>
      <w:r w:rsidRPr="00DA0DBA">
        <w:t>По</w:t>
      </w:r>
      <w:r w:rsidR="000949BB" w:rsidRPr="00DA0DBA">
        <w:t xml:space="preserve"> </w:t>
      </w:r>
      <w:r w:rsidRPr="00DA0DBA">
        <w:t>200</w:t>
      </w:r>
      <w:r w:rsidR="000949BB" w:rsidRPr="00DA0DBA">
        <w:t xml:space="preserve"> </w:t>
      </w:r>
      <w:r w:rsidRPr="00DA0DBA">
        <w:t>рублей</w:t>
      </w:r>
      <w:r w:rsidR="000949BB" w:rsidRPr="00DA0DBA">
        <w:t xml:space="preserve"> </w:t>
      </w:r>
      <w:r w:rsidRPr="00DA0DBA">
        <w:t>им</w:t>
      </w:r>
      <w:r w:rsidR="000949BB" w:rsidRPr="00DA0DBA">
        <w:t xml:space="preserve"> </w:t>
      </w:r>
      <w:r w:rsidRPr="00DA0DBA">
        <w:t>обещают</w:t>
      </w:r>
      <w:r w:rsidR="000949BB" w:rsidRPr="00DA0DBA">
        <w:t xml:space="preserve"> </w:t>
      </w:r>
      <w:r w:rsidRPr="00DA0DBA">
        <w:t>за</w:t>
      </w:r>
      <w:r w:rsidR="000949BB" w:rsidRPr="00DA0DBA">
        <w:t xml:space="preserve"> </w:t>
      </w:r>
      <w:r w:rsidRPr="00DA0DBA">
        <w:t>каждого</w:t>
      </w:r>
      <w:r w:rsidR="000949BB" w:rsidRPr="00DA0DBA">
        <w:t xml:space="preserve"> </w:t>
      </w:r>
      <w:r w:rsidRPr="00DA0DBA">
        <w:t>друга,</w:t>
      </w:r>
      <w:r w:rsidR="000949BB" w:rsidRPr="00DA0DBA">
        <w:t xml:space="preserve"> </w:t>
      </w:r>
      <w:r w:rsidRPr="00DA0DBA">
        <w:t>которого</w:t>
      </w:r>
      <w:r w:rsidR="000949BB" w:rsidRPr="00DA0DBA">
        <w:t xml:space="preserve"> </w:t>
      </w:r>
      <w:r w:rsidRPr="00DA0DBA">
        <w:t>они</w:t>
      </w:r>
      <w:r w:rsidR="000949BB" w:rsidRPr="00DA0DBA">
        <w:t xml:space="preserve"> </w:t>
      </w:r>
      <w:r w:rsidRPr="00DA0DBA">
        <w:t>туда</w:t>
      </w:r>
      <w:r w:rsidR="000949BB" w:rsidRPr="00DA0DBA">
        <w:t xml:space="preserve"> </w:t>
      </w:r>
      <w:r w:rsidRPr="00DA0DBA">
        <w:t>приведут.</w:t>
      </w:r>
    </w:p>
    <w:p w14:paraId="4F543ECE" w14:textId="77777777" w:rsidR="002C06A2" w:rsidRPr="00DA0DBA" w:rsidRDefault="00827EAC" w:rsidP="002C06A2">
      <w:r w:rsidRPr="00DA0DBA">
        <w:t>«</w:t>
      </w:r>
      <w:r w:rsidR="002C06A2" w:rsidRPr="00DA0DBA">
        <w:t>При</w:t>
      </w:r>
      <w:r w:rsidR="000949BB" w:rsidRPr="00DA0DBA">
        <w:t xml:space="preserve"> </w:t>
      </w:r>
      <w:r w:rsidR="002C06A2" w:rsidRPr="00DA0DBA">
        <w:t>этом</w:t>
      </w:r>
      <w:r w:rsidR="000949BB" w:rsidRPr="00DA0DBA">
        <w:t xml:space="preserve"> </w:t>
      </w:r>
      <w:r w:rsidR="002C06A2" w:rsidRPr="00DA0DBA">
        <w:t>злоумышленники</w:t>
      </w:r>
      <w:r w:rsidR="000949BB" w:rsidRPr="00DA0DBA">
        <w:t xml:space="preserve"> </w:t>
      </w:r>
      <w:r w:rsidR="002C06A2" w:rsidRPr="00DA0DBA">
        <w:t>просят</w:t>
      </w:r>
      <w:r w:rsidR="000949BB" w:rsidRPr="00DA0DBA">
        <w:t xml:space="preserve"> </w:t>
      </w:r>
      <w:r w:rsidR="002C06A2" w:rsidRPr="00DA0DBA">
        <w:t>назвать</w:t>
      </w:r>
      <w:r w:rsidR="000949BB" w:rsidRPr="00DA0DBA">
        <w:t xml:space="preserve"> </w:t>
      </w:r>
      <w:r w:rsidR="002C06A2" w:rsidRPr="00DA0DBA">
        <w:t>код,</w:t>
      </w:r>
      <w:r w:rsidR="000949BB" w:rsidRPr="00DA0DBA">
        <w:t xml:space="preserve"> </w:t>
      </w:r>
      <w:r w:rsidR="002C06A2" w:rsidRPr="00DA0DBA">
        <w:t>который</w:t>
      </w:r>
      <w:r w:rsidR="000949BB" w:rsidRPr="00DA0DBA">
        <w:t xml:space="preserve"> </w:t>
      </w:r>
      <w:r w:rsidR="002C06A2" w:rsidRPr="00DA0DBA">
        <w:t>придет</w:t>
      </w:r>
      <w:r w:rsidR="000949BB" w:rsidRPr="00DA0DBA">
        <w:t xml:space="preserve"> </w:t>
      </w:r>
      <w:r w:rsidR="002C06A2" w:rsidRPr="00DA0DBA">
        <w:t>на</w:t>
      </w:r>
      <w:r w:rsidR="000949BB" w:rsidRPr="00DA0DBA">
        <w:t xml:space="preserve"> </w:t>
      </w:r>
      <w:r w:rsidR="002C06A2" w:rsidRPr="00DA0DBA">
        <w:t>телефон</w:t>
      </w:r>
      <w:r w:rsidR="000949BB" w:rsidRPr="00DA0DBA">
        <w:t xml:space="preserve"> </w:t>
      </w:r>
      <w:r w:rsidR="002C06A2" w:rsidRPr="00DA0DBA">
        <w:t>ребенка.</w:t>
      </w:r>
      <w:r w:rsidR="000949BB" w:rsidRPr="00DA0DBA">
        <w:t xml:space="preserve"> </w:t>
      </w:r>
      <w:r w:rsidR="002C06A2" w:rsidRPr="00DA0DBA">
        <w:t>Но</w:t>
      </w:r>
      <w:r w:rsidR="000949BB" w:rsidRPr="00DA0DBA">
        <w:t xml:space="preserve"> </w:t>
      </w:r>
      <w:r w:rsidR="002C06A2" w:rsidRPr="00DA0DBA">
        <w:t>деньги</w:t>
      </w:r>
      <w:r w:rsidR="000949BB" w:rsidRPr="00DA0DBA">
        <w:t xml:space="preserve"> </w:t>
      </w:r>
      <w:r w:rsidR="002C06A2" w:rsidRPr="00DA0DBA">
        <w:t>с</w:t>
      </w:r>
      <w:r w:rsidR="000949BB" w:rsidRPr="00DA0DBA">
        <w:t xml:space="preserve"> </w:t>
      </w:r>
      <w:r w:rsidR="002C06A2" w:rsidRPr="00DA0DBA">
        <w:t>банковской</w:t>
      </w:r>
      <w:r w:rsidR="000949BB" w:rsidRPr="00DA0DBA">
        <w:t xml:space="preserve"> </w:t>
      </w:r>
      <w:r w:rsidR="002C06A2" w:rsidRPr="00DA0DBA">
        <w:t>карты</w:t>
      </w:r>
      <w:r w:rsidR="000949BB" w:rsidRPr="00DA0DBA">
        <w:t xml:space="preserve"> </w:t>
      </w:r>
      <w:r w:rsidR="002C06A2" w:rsidRPr="00DA0DBA">
        <w:t>в</w:t>
      </w:r>
      <w:r w:rsidR="000949BB" w:rsidRPr="00DA0DBA">
        <w:t xml:space="preserve"> </w:t>
      </w:r>
      <w:r w:rsidR="002C06A2" w:rsidRPr="00DA0DBA">
        <w:t>данном</w:t>
      </w:r>
      <w:r w:rsidR="000949BB" w:rsidRPr="00DA0DBA">
        <w:t xml:space="preserve"> </w:t>
      </w:r>
      <w:r w:rsidR="002C06A2" w:rsidRPr="00DA0DBA">
        <w:t>случае</w:t>
      </w:r>
      <w:r w:rsidR="000949BB" w:rsidRPr="00DA0DBA">
        <w:t xml:space="preserve"> </w:t>
      </w:r>
      <w:r w:rsidR="002C06A2" w:rsidRPr="00DA0DBA">
        <w:t>списаны</w:t>
      </w:r>
      <w:r w:rsidR="000949BB" w:rsidRPr="00DA0DBA">
        <w:t xml:space="preserve"> </w:t>
      </w:r>
      <w:r w:rsidR="002C06A2" w:rsidRPr="00DA0DBA">
        <w:t>не</w:t>
      </w:r>
      <w:r w:rsidR="000949BB" w:rsidRPr="00DA0DBA">
        <w:t xml:space="preserve"> </w:t>
      </w:r>
      <w:r w:rsidR="002C06A2" w:rsidRPr="00DA0DBA">
        <w:t>будут,</w:t>
      </w:r>
      <w:r w:rsidR="000949BB" w:rsidRPr="00DA0DBA">
        <w:t xml:space="preserve"> </w:t>
      </w:r>
      <w:r w:rsidR="002C06A2" w:rsidRPr="00DA0DBA">
        <w:t>а</w:t>
      </w:r>
      <w:r w:rsidR="000949BB" w:rsidRPr="00DA0DBA">
        <w:t xml:space="preserve"> </w:t>
      </w:r>
      <w:r w:rsidR="002C06A2" w:rsidRPr="00DA0DBA">
        <w:t>вместо</w:t>
      </w:r>
      <w:r w:rsidR="000949BB" w:rsidRPr="00DA0DBA">
        <w:t xml:space="preserve"> </w:t>
      </w:r>
      <w:r w:rsidR="002C06A2" w:rsidRPr="00DA0DBA">
        <w:t>этого</w:t>
      </w:r>
      <w:r w:rsidR="000949BB" w:rsidRPr="00DA0DBA">
        <w:t xml:space="preserve"> </w:t>
      </w:r>
      <w:r w:rsidR="002C06A2" w:rsidRPr="00DA0DBA">
        <w:lastRenderedPageBreak/>
        <w:t>мошенники</w:t>
      </w:r>
      <w:r w:rsidR="000949BB" w:rsidRPr="00DA0DBA">
        <w:t xml:space="preserve"> </w:t>
      </w:r>
      <w:r w:rsidR="002C06A2" w:rsidRPr="00DA0DBA">
        <w:t>воспользуются</w:t>
      </w:r>
      <w:r w:rsidR="000949BB" w:rsidRPr="00DA0DBA">
        <w:t xml:space="preserve"> </w:t>
      </w:r>
      <w:r w:rsidR="002C06A2" w:rsidRPr="00DA0DBA">
        <w:t>номером</w:t>
      </w:r>
      <w:r w:rsidR="000949BB" w:rsidRPr="00DA0DBA">
        <w:t xml:space="preserve"> </w:t>
      </w:r>
      <w:r w:rsidR="002C06A2" w:rsidRPr="00DA0DBA">
        <w:t>для</w:t>
      </w:r>
      <w:r w:rsidR="000949BB" w:rsidRPr="00DA0DBA">
        <w:t xml:space="preserve"> </w:t>
      </w:r>
      <w:r w:rsidR="002C06A2" w:rsidRPr="00DA0DBA">
        <w:t>того,</w:t>
      </w:r>
      <w:r w:rsidR="000949BB" w:rsidRPr="00DA0DBA">
        <w:t xml:space="preserve"> </w:t>
      </w:r>
      <w:r w:rsidR="002C06A2" w:rsidRPr="00DA0DBA">
        <w:t>чтобы</w:t>
      </w:r>
      <w:r w:rsidR="000949BB" w:rsidRPr="00DA0DBA">
        <w:t xml:space="preserve"> </w:t>
      </w:r>
      <w:r w:rsidR="002C06A2" w:rsidRPr="00DA0DBA">
        <w:t>зарегистрировать</w:t>
      </w:r>
      <w:r w:rsidR="000949BB" w:rsidRPr="00DA0DBA">
        <w:t xml:space="preserve"> </w:t>
      </w:r>
      <w:r w:rsidR="002C06A2" w:rsidRPr="00DA0DBA">
        <w:t>на</w:t>
      </w:r>
      <w:r w:rsidR="000949BB" w:rsidRPr="00DA0DBA">
        <w:t xml:space="preserve"> </w:t>
      </w:r>
      <w:r w:rsidR="002C06A2" w:rsidRPr="00DA0DBA">
        <w:t>него</w:t>
      </w:r>
      <w:r w:rsidR="000949BB" w:rsidRPr="00DA0DBA">
        <w:t xml:space="preserve"> </w:t>
      </w:r>
      <w:r w:rsidR="002C06A2" w:rsidRPr="00DA0DBA">
        <w:t>аккаунт</w:t>
      </w:r>
      <w:r w:rsidR="000949BB" w:rsidRPr="00DA0DBA">
        <w:t xml:space="preserve"> </w:t>
      </w:r>
      <w:r w:rsidR="002C06A2" w:rsidRPr="00DA0DBA">
        <w:t>в</w:t>
      </w:r>
      <w:r w:rsidR="000949BB" w:rsidRPr="00DA0DBA">
        <w:t xml:space="preserve"> </w:t>
      </w:r>
      <w:r w:rsidR="002C06A2" w:rsidRPr="00DA0DBA">
        <w:t>сервисе</w:t>
      </w:r>
      <w:r w:rsidR="000949BB" w:rsidRPr="00DA0DBA">
        <w:t xml:space="preserve"> </w:t>
      </w:r>
      <w:r w:rsidR="002C06A2" w:rsidRPr="00DA0DBA">
        <w:t>покупки</w:t>
      </w:r>
      <w:r w:rsidR="000949BB" w:rsidRPr="00DA0DBA">
        <w:t xml:space="preserve"> </w:t>
      </w:r>
      <w:r w:rsidR="002C06A2" w:rsidRPr="00DA0DBA">
        <w:t>товаров</w:t>
      </w:r>
      <w:r w:rsidR="000949BB" w:rsidRPr="00DA0DBA">
        <w:t xml:space="preserve"> </w:t>
      </w:r>
      <w:r w:rsidR="002C06A2" w:rsidRPr="00DA0DBA">
        <w:t>в</w:t>
      </w:r>
      <w:r w:rsidR="000949BB" w:rsidRPr="00DA0DBA">
        <w:t xml:space="preserve"> </w:t>
      </w:r>
      <w:r w:rsidR="002C06A2" w:rsidRPr="00DA0DBA">
        <w:t>рассрочку.</w:t>
      </w:r>
      <w:r w:rsidR="000949BB" w:rsidRPr="00DA0DBA">
        <w:t xml:space="preserve"> </w:t>
      </w:r>
      <w:r w:rsidR="002C06A2" w:rsidRPr="00DA0DBA">
        <w:t>Там</w:t>
      </w:r>
      <w:r w:rsidR="000949BB" w:rsidRPr="00DA0DBA">
        <w:t xml:space="preserve"> </w:t>
      </w:r>
      <w:r w:rsidR="002C06A2" w:rsidRPr="00DA0DBA">
        <w:t>они</w:t>
      </w:r>
      <w:r w:rsidR="000949BB" w:rsidRPr="00DA0DBA">
        <w:t xml:space="preserve"> </w:t>
      </w:r>
      <w:r w:rsidR="002C06A2" w:rsidRPr="00DA0DBA">
        <w:t>будут</w:t>
      </w:r>
      <w:r w:rsidR="000949BB" w:rsidRPr="00DA0DBA">
        <w:t xml:space="preserve"> </w:t>
      </w:r>
      <w:r w:rsidR="002C06A2" w:rsidRPr="00DA0DBA">
        <w:t>набирать</w:t>
      </w:r>
      <w:r w:rsidR="000949BB" w:rsidRPr="00DA0DBA">
        <w:t xml:space="preserve"> </w:t>
      </w:r>
      <w:r w:rsidR="002C06A2" w:rsidRPr="00DA0DBA">
        <w:t>товары,</w:t>
      </w:r>
      <w:r w:rsidR="000949BB" w:rsidRPr="00DA0DBA">
        <w:t xml:space="preserve"> </w:t>
      </w:r>
      <w:r w:rsidR="002C06A2" w:rsidRPr="00DA0DBA">
        <w:t>чтобы</w:t>
      </w:r>
      <w:r w:rsidR="000949BB" w:rsidRPr="00DA0DBA">
        <w:t xml:space="preserve"> </w:t>
      </w:r>
      <w:r w:rsidR="002C06A2" w:rsidRPr="00DA0DBA">
        <w:t>долг</w:t>
      </w:r>
      <w:r w:rsidR="000949BB" w:rsidRPr="00DA0DBA">
        <w:t xml:space="preserve"> </w:t>
      </w:r>
      <w:r w:rsidR="002C06A2" w:rsidRPr="00DA0DBA">
        <w:t>был</w:t>
      </w:r>
      <w:r w:rsidR="000949BB" w:rsidRPr="00DA0DBA">
        <w:t xml:space="preserve"> </w:t>
      </w:r>
      <w:r w:rsidR="002C06A2" w:rsidRPr="00DA0DBA">
        <w:t>повешен</w:t>
      </w:r>
      <w:r w:rsidR="000949BB" w:rsidRPr="00DA0DBA">
        <w:t xml:space="preserve"> </w:t>
      </w:r>
      <w:r w:rsidR="002C06A2" w:rsidRPr="00DA0DBA">
        <w:t>на</w:t>
      </w:r>
      <w:r w:rsidR="000949BB" w:rsidRPr="00DA0DBA">
        <w:t xml:space="preserve"> </w:t>
      </w:r>
      <w:r w:rsidR="002C06A2" w:rsidRPr="00DA0DBA">
        <w:t>владельца</w:t>
      </w:r>
      <w:r w:rsidR="000949BB" w:rsidRPr="00DA0DBA">
        <w:t xml:space="preserve"> </w:t>
      </w:r>
      <w:r w:rsidR="002C06A2" w:rsidRPr="00DA0DBA">
        <w:t>номера,</w:t>
      </w:r>
      <w:r w:rsidR="000949BB" w:rsidRPr="00DA0DBA">
        <w:t xml:space="preserve"> </w:t>
      </w:r>
      <w:r w:rsidR="002C06A2" w:rsidRPr="00DA0DBA">
        <w:t>а</w:t>
      </w:r>
      <w:r w:rsidR="000949BB" w:rsidRPr="00DA0DBA">
        <w:t xml:space="preserve"> </w:t>
      </w:r>
      <w:r w:rsidR="002C06A2" w:rsidRPr="00DA0DBA">
        <w:t>им</w:t>
      </w:r>
      <w:r w:rsidR="000949BB" w:rsidRPr="00DA0DBA">
        <w:t xml:space="preserve"> </w:t>
      </w:r>
      <w:r w:rsidR="002C06A2" w:rsidRPr="00DA0DBA">
        <w:t>уже</w:t>
      </w:r>
      <w:r w:rsidR="000949BB" w:rsidRPr="00DA0DBA">
        <w:t xml:space="preserve"> </w:t>
      </w:r>
      <w:r w:rsidR="002C06A2" w:rsidRPr="00DA0DBA">
        <w:t>чаще</w:t>
      </w:r>
      <w:r w:rsidR="000949BB" w:rsidRPr="00DA0DBA">
        <w:t xml:space="preserve"> </w:t>
      </w:r>
      <w:r w:rsidR="002C06A2" w:rsidRPr="00DA0DBA">
        <w:t>всего</w:t>
      </w:r>
      <w:r w:rsidR="000949BB" w:rsidRPr="00DA0DBA">
        <w:t xml:space="preserve"> </w:t>
      </w:r>
      <w:r w:rsidR="002C06A2" w:rsidRPr="00DA0DBA">
        <w:t>оказывается</w:t>
      </w:r>
      <w:r w:rsidR="000949BB" w:rsidRPr="00DA0DBA">
        <w:t xml:space="preserve"> </w:t>
      </w:r>
      <w:r w:rsidR="002C06A2" w:rsidRPr="00DA0DBA">
        <w:t>не</w:t>
      </w:r>
      <w:r w:rsidR="000949BB" w:rsidRPr="00DA0DBA">
        <w:t xml:space="preserve"> </w:t>
      </w:r>
      <w:r w:rsidR="002C06A2" w:rsidRPr="00DA0DBA">
        <w:t>ребенок,</w:t>
      </w:r>
      <w:r w:rsidR="000949BB" w:rsidRPr="00DA0DBA">
        <w:t xml:space="preserve"> </w:t>
      </w:r>
      <w:r w:rsidR="002C06A2" w:rsidRPr="00DA0DBA">
        <w:t>а</w:t>
      </w:r>
      <w:r w:rsidR="000949BB" w:rsidRPr="00DA0DBA">
        <w:t xml:space="preserve"> </w:t>
      </w:r>
      <w:r w:rsidR="002C06A2" w:rsidRPr="00DA0DBA">
        <w:t>его</w:t>
      </w:r>
      <w:r w:rsidR="000949BB" w:rsidRPr="00DA0DBA">
        <w:t xml:space="preserve"> </w:t>
      </w:r>
      <w:r w:rsidR="002C06A2" w:rsidRPr="00DA0DBA">
        <w:t>мама</w:t>
      </w:r>
      <w:r w:rsidR="000949BB" w:rsidRPr="00DA0DBA">
        <w:t xml:space="preserve"> </w:t>
      </w:r>
      <w:r w:rsidR="002C06A2" w:rsidRPr="00DA0DBA">
        <w:t>или</w:t>
      </w:r>
      <w:r w:rsidR="000949BB" w:rsidRPr="00DA0DBA">
        <w:t xml:space="preserve"> </w:t>
      </w:r>
      <w:r w:rsidR="002C06A2" w:rsidRPr="00DA0DBA">
        <w:t>бабушка</w:t>
      </w:r>
      <w:r w:rsidRPr="00DA0DBA">
        <w:t>»</w:t>
      </w:r>
      <w:r w:rsidR="002C06A2" w:rsidRPr="00DA0DBA">
        <w:t>,</w:t>
      </w:r>
      <w:r w:rsidR="000949BB" w:rsidRPr="00DA0DBA">
        <w:t xml:space="preserve"> - </w:t>
      </w:r>
      <w:r w:rsidR="002C06A2" w:rsidRPr="00DA0DBA">
        <w:t>отметил</w:t>
      </w:r>
      <w:r w:rsidR="000949BB" w:rsidRPr="00DA0DBA">
        <w:t xml:space="preserve"> </w:t>
      </w:r>
      <w:r w:rsidR="002C06A2" w:rsidRPr="00DA0DBA">
        <w:t>Власов.</w:t>
      </w:r>
    </w:p>
    <w:p w14:paraId="6DFA336F" w14:textId="77777777" w:rsidR="002C06A2" w:rsidRPr="00DA0DBA" w:rsidRDefault="002C06A2" w:rsidP="002C06A2">
      <w:r w:rsidRPr="00DA0DBA">
        <w:t>Соответственно,</w:t>
      </w:r>
      <w:r w:rsidR="000949BB" w:rsidRPr="00DA0DBA">
        <w:t xml:space="preserve"> </w:t>
      </w:r>
      <w:r w:rsidRPr="00DA0DBA">
        <w:t>далее</w:t>
      </w:r>
      <w:r w:rsidR="000949BB" w:rsidRPr="00DA0DBA">
        <w:t xml:space="preserve"> </w:t>
      </w:r>
      <w:r w:rsidRPr="00DA0DBA">
        <w:t>может</w:t>
      </w:r>
      <w:r w:rsidR="000949BB" w:rsidRPr="00DA0DBA">
        <w:t xml:space="preserve"> </w:t>
      </w:r>
      <w:r w:rsidRPr="00DA0DBA">
        <w:t>возникнуть</w:t>
      </w:r>
      <w:r w:rsidR="000949BB" w:rsidRPr="00DA0DBA">
        <w:t xml:space="preserve"> </w:t>
      </w:r>
      <w:r w:rsidRPr="00DA0DBA">
        <w:t>ситуация,</w:t>
      </w:r>
      <w:r w:rsidR="000949BB" w:rsidRPr="00DA0DBA">
        <w:t xml:space="preserve"> </w:t>
      </w:r>
      <w:r w:rsidRPr="00DA0DBA">
        <w:t>что</w:t>
      </w:r>
      <w:r w:rsidR="000949BB" w:rsidRPr="00DA0DBA">
        <w:t xml:space="preserve"> </w:t>
      </w:r>
      <w:r w:rsidRPr="00DA0DBA">
        <w:t>долг</w:t>
      </w:r>
      <w:r w:rsidR="000949BB" w:rsidRPr="00DA0DBA">
        <w:t xml:space="preserve"> </w:t>
      </w:r>
      <w:r w:rsidRPr="00DA0DBA">
        <w:t>составит</w:t>
      </w:r>
      <w:r w:rsidR="000949BB" w:rsidRPr="00DA0DBA">
        <w:t xml:space="preserve"> </w:t>
      </w:r>
      <w:r w:rsidRPr="00DA0DBA">
        <w:t>приличную</w:t>
      </w:r>
      <w:r w:rsidR="000949BB" w:rsidRPr="00DA0DBA">
        <w:t xml:space="preserve"> </w:t>
      </w:r>
      <w:r w:rsidRPr="00DA0DBA">
        <w:t>сумму,</w:t>
      </w:r>
      <w:r w:rsidR="000949BB" w:rsidRPr="00DA0DBA">
        <w:t xml:space="preserve"> </w:t>
      </w:r>
      <w:r w:rsidRPr="00DA0DBA">
        <w:t>после</w:t>
      </w:r>
      <w:r w:rsidR="000949BB" w:rsidRPr="00DA0DBA">
        <w:t xml:space="preserve"> </w:t>
      </w:r>
      <w:r w:rsidRPr="00DA0DBA">
        <w:t>чего</w:t>
      </w:r>
      <w:r w:rsidR="000949BB" w:rsidRPr="00DA0DBA">
        <w:t xml:space="preserve"> </w:t>
      </w:r>
      <w:r w:rsidRPr="00DA0DBA">
        <w:t>граждан</w:t>
      </w:r>
      <w:r w:rsidR="000949BB" w:rsidRPr="00DA0DBA">
        <w:t xml:space="preserve"> </w:t>
      </w:r>
      <w:r w:rsidRPr="00DA0DBA">
        <w:t>начнут</w:t>
      </w:r>
      <w:r w:rsidR="000949BB" w:rsidRPr="00DA0DBA">
        <w:t xml:space="preserve"> </w:t>
      </w:r>
      <w:r w:rsidRPr="00DA0DBA">
        <w:t>искать</w:t>
      </w:r>
      <w:r w:rsidR="000949BB" w:rsidRPr="00DA0DBA">
        <w:t xml:space="preserve"> </w:t>
      </w:r>
      <w:r w:rsidRPr="00DA0DBA">
        <w:t>судебные</w:t>
      </w:r>
      <w:r w:rsidR="000949BB" w:rsidRPr="00DA0DBA">
        <w:t xml:space="preserve"> </w:t>
      </w:r>
      <w:r w:rsidRPr="00DA0DBA">
        <w:t>приставы.</w:t>
      </w:r>
      <w:r w:rsidR="000949BB" w:rsidRPr="00DA0DBA">
        <w:t xml:space="preserve"> </w:t>
      </w:r>
      <w:r w:rsidRPr="00DA0DBA">
        <w:t>Поэтому</w:t>
      </w:r>
      <w:r w:rsidR="000949BB" w:rsidRPr="00DA0DBA">
        <w:t xml:space="preserve"> </w:t>
      </w:r>
      <w:r w:rsidRPr="00DA0DBA">
        <w:t>всем</w:t>
      </w:r>
      <w:r w:rsidR="000949BB" w:rsidRPr="00DA0DBA">
        <w:t xml:space="preserve"> </w:t>
      </w:r>
      <w:r w:rsidRPr="00DA0DBA">
        <w:t>пенсионерам,</w:t>
      </w:r>
      <w:r w:rsidR="000949BB" w:rsidRPr="00DA0DBA">
        <w:t xml:space="preserve"> </w:t>
      </w:r>
      <w:r w:rsidRPr="00DA0DBA">
        <w:t>у</w:t>
      </w:r>
      <w:r w:rsidR="000949BB" w:rsidRPr="00DA0DBA">
        <w:t xml:space="preserve"> </w:t>
      </w:r>
      <w:r w:rsidRPr="00DA0DBA">
        <w:t>которых</w:t>
      </w:r>
      <w:r w:rsidR="000949BB" w:rsidRPr="00DA0DBA">
        <w:t xml:space="preserve"> </w:t>
      </w:r>
      <w:r w:rsidRPr="00DA0DBA">
        <w:t>есть</w:t>
      </w:r>
      <w:r w:rsidR="000949BB" w:rsidRPr="00DA0DBA">
        <w:t xml:space="preserve"> </w:t>
      </w:r>
      <w:r w:rsidRPr="00DA0DBA">
        <w:t>внуки,</w:t>
      </w:r>
      <w:r w:rsidR="000949BB" w:rsidRPr="00DA0DBA">
        <w:t xml:space="preserve"> </w:t>
      </w:r>
      <w:r w:rsidRPr="00DA0DBA">
        <w:t>нужно</w:t>
      </w:r>
      <w:r w:rsidR="000949BB" w:rsidRPr="00DA0DBA">
        <w:t xml:space="preserve"> </w:t>
      </w:r>
      <w:r w:rsidRPr="00DA0DBA">
        <w:t>будет</w:t>
      </w:r>
      <w:r w:rsidR="000949BB" w:rsidRPr="00DA0DBA">
        <w:t xml:space="preserve"> </w:t>
      </w:r>
      <w:r w:rsidRPr="00DA0DBA">
        <w:t>объяснить</w:t>
      </w:r>
      <w:r w:rsidR="000949BB" w:rsidRPr="00DA0DBA">
        <w:t xml:space="preserve"> </w:t>
      </w:r>
      <w:r w:rsidRPr="00DA0DBA">
        <w:t>им,</w:t>
      </w:r>
      <w:r w:rsidR="000949BB" w:rsidRPr="00DA0DBA">
        <w:t xml:space="preserve"> </w:t>
      </w:r>
      <w:r w:rsidRPr="00DA0DBA">
        <w:t>что</w:t>
      </w:r>
      <w:r w:rsidR="000949BB" w:rsidRPr="00DA0DBA">
        <w:t xml:space="preserve"> </w:t>
      </w:r>
      <w:r w:rsidRPr="00DA0DBA">
        <w:t>теперь</w:t>
      </w:r>
      <w:r w:rsidR="000949BB" w:rsidRPr="00DA0DBA">
        <w:t xml:space="preserve"> </w:t>
      </w:r>
      <w:r w:rsidRPr="00DA0DBA">
        <w:t>запрещено</w:t>
      </w:r>
      <w:r w:rsidR="000949BB" w:rsidRPr="00DA0DBA">
        <w:t xml:space="preserve"> </w:t>
      </w:r>
      <w:r w:rsidRPr="00DA0DBA">
        <w:t>регистрироваться</w:t>
      </w:r>
      <w:r w:rsidR="000949BB" w:rsidRPr="00DA0DBA">
        <w:t xml:space="preserve"> </w:t>
      </w:r>
      <w:r w:rsidRPr="00DA0DBA">
        <w:t>на</w:t>
      </w:r>
      <w:r w:rsidR="000949BB" w:rsidRPr="00DA0DBA">
        <w:t xml:space="preserve"> </w:t>
      </w:r>
      <w:r w:rsidRPr="00DA0DBA">
        <w:t>таких</w:t>
      </w:r>
      <w:r w:rsidR="000949BB" w:rsidRPr="00DA0DBA">
        <w:t xml:space="preserve"> </w:t>
      </w:r>
      <w:r w:rsidRPr="00DA0DBA">
        <w:t>сайтах.</w:t>
      </w:r>
      <w:r w:rsidR="000949BB" w:rsidRPr="00DA0DBA">
        <w:t xml:space="preserve"> </w:t>
      </w:r>
      <w:r w:rsidRPr="00DA0DBA">
        <w:t>И</w:t>
      </w:r>
      <w:r w:rsidR="000949BB" w:rsidRPr="00DA0DBA">
        <w:t xml:space="preserve"> </w:t>
      </w:r>
      <w:r w:rsidRPr="00DA0DBA">
        <w:t>соблюдать</w:t>
      </w:r>
      <w:r w:rsidR="000949BB" w:rsidRPr="00DA0DBA">
        <w:t xml:space="preserve"> </w:t>
      </w:r>
      <w:r w:rsidRPr="00DA0DBA">
        <w:t>такой</w:t>
      </w:r>
      <w:r w:rsidR="000949BB" w:rsidRPr="00DA0DBA">
        <w:t xml:space="preserve"> </w:t>
      </w:r>
      <w:r w:rsidRPr="00DA0DBA">
        <w:t>запрет</w:t>
      </w:r>
      <w:r w:rsidR="000949BB" w:rsidRPr="00DA0DBA">
        <w:t xml:space="preserve"> </w:t>
      </w:r>
      <w:r w:rsidRPr="00DA0DBA">
        <w:t>всем</w:t>
      </w:r>
      <w:r w:rsidR="000949BB" w:rsidRPr="00DA0DBA">
        <w:t xml:space="preserve"> </w:t>
      </w:r>
      <w:r w:rsidRPr="00DA0DBA">
        <w:t>придется</w:t>
      </w:r>
      <w:r w:rsidR="000949BB" w:rsidRPr="00DA0DBA">
        <w:t xml:space="preserve"> </w:t>
      </w:r>
      <w:r w:rsidRPr="00DA0DBA">
        <w:t>уже</w:t>
      </w:r>
      <w:r w:rsidR="000949BB" w:rsidRPr="00DA0DBA">
        <w:t xml:space="preserve"> </w:t>
      </w:r>
      <w:r w:rsidRPr="00DA0DBA">
        <w:t>с</w:t>
      </w:r>
      <w:r w:rsidR="000949BB" w:rsidRPr="00DA0DBA">
        <w:t xml:space="preserve"> </w:t>
      </w:r>
      <w:r w:rsidRPr="00DA0DBA">
        <w:t>30</w:t>
      </w:r>
      <w:r w:rsidR="000949BB" w:rsidRPr="00DA0DBA">
        <w:t xml:space="preserve"> </w:t>
      </w:r>
      <w:r w:rsidRPr="00DA0DBA">
        <w:t>апреля.</w:t>
      </w:r>
    </w:p>
    <w:p w14:paraId="329417EB" w14:textId="77777777" w:rsidR="002C06A2" w:rsidRPr="00DA0DBA" w:rsidRDefault="00174F8E" w:rsidP="002C06A2">
      <w:hyperlink r:id="rId68" w:history="1">
        <w:r w:rsidR="002C06A2" w:rsidRPr="00DA0DBA">
          <w:rPr>
            <w:rStyle w:val="a3"/>
          </w:rPr>
          <w:t>https://primpress.ru/article/111640</w:t>
        </w:r>
      </w:hyperlink>
      <w:r w:rsidR="000949BB" w:rsidRPr="00DA0DBA">
        <w:t xml:space="preserve"> </w:t>
      </w:r>
    </w:p>
    <w:p w14:paraId="7666701A" w14:textId="77777777" w:rsidR="00326D80" w:rsidRPr="00DA0DBA" w:rsidRDefault="00326D80" w:rsidP="00326D80">
      <w:pPr>
        <w:pStyle w:val="2"/>
      </w:pPr>
      <w:bookmarkStart w:id="150" w:name="_Toc165533899"/>
      <w:r w:rsidRPr="00DA0DBA">
        <w:rPr>
          <w:lang w:val="en-US"/>
        </w:rPr>
        <w:t>PRIMPRESS</w:t>
      </w:r>
      <w:r w:rsidRPr="00DA0DBA">
        <w:t>,</w:t>
      </w:r>
      <w:r w:rsidR="000949BB" w:rsidRPr="00DA0DBA">
        <w:t xml:space="preserve"> </w:t>
      </w:r>
      <w:r w:rsidRPr="00DA0DBA">
        <w:t>30.04.2024,</w:t>
      </w:r>
      <w:r w:rsidR="000949BB" w:rsidRPr="00DA0DBA">
        <w:t xml:space="preserve"> </w:t>
      </w:r>
      <w:r w:rsidRPr="00DA0DBA">
        <w:t>По</w:t>
      </w:r>
      <w:r w:rsidR="000949BB" w:rsidRPr="00DA0DBA">
        <w:t xml:space="preserve"> </w:t>
      </w:r>
      <w:r w:rsidRPr="00DA0DBA">
        <w:t>10</w:t>
      </w:r>
      <w:r w:rsidR="000949BB" w:rsidRPr="00DA0DBA">
        <w:t xml:space="preserve"> </w:t>
      </w:r>
      <w:r w:rsidRPr="00DA0DBA">
        <w:t>000</w:t>
      </w:r>
      <w:r w:rsidR="000949BB" w:rsidRPr="00DA0DBA">
        <w:t xml:space="preserve"> </w:t>
      </w:r>
      <w:r w:rsidRPr="00DA0DBA">
        <w:t>рублей</w:t>
      </w:r>
      <w:r w:rsidR="000949BB" w:rsidRPr="00DA0DBA">
        <w:t xml:space="preserve"> </w:t>
      </w:r>
      <w:r w:rsidRPr="00DA0DBA">
        <w:t>отдельно</w:t>
      </w:r>
      <w:r w:rsidR="000949BB" w:rsidRPr="00DA0DBA">
        <w:t xml:space="preserve"> </w:t>
      </w:r>
      <w:r w:rsidRPr="00DA0DBA">
        <w:t>от</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мае.</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обрадовали</w:t>
      </w:r>
      <w:r w:rsidR="000949BB" w:rsidRPr="00DA0DBA">
        <w:t xml:space="preserve"> </w:t>
      </w:r>
      <w:r w:rsidRPr="00DA0DBA">
        <w:t>всех</w:t>
      </w:r>
      <w:r w:rsidR="000949BB" w:rsidRPr="00DA0DBA">
        <w:t xml:space="preserve"> </w:t>
      </w:r>
      <w:r w:rsidRPr="00DA0DBA">
        <w:t>пенсионеров</w:t>
      </w:r>
      <w:bookmarkEnd w:id="150"/>
      <w:r w:rsidR="000949BB" w:rsidRPr="00DA0DBA">
        <w:t xml:space="preserve"> </w:t>
      </w:r>
    </w:p>
    <w:p w14:paraId="52E79E90" w14:textId="77777777" w:rsidR="00326D80" w:rsidRPr="00DA0DBA" w:rsidRDefault="00326D80" w:rsidP="00737F2E">
      <w:pPr>
        <w:pStyle w:val="3"/>
      </w:pPr>
      <w:bookmarkStart w:id="151" w:name="_Toc165533900"/>
      <w:r w:rsidRPr="00DA0DBA">
        <w:t>Пенсионеров</w:t>
      </w:r>
      <w:r w:rsidR="000949BB" w:rsidRPr="00DA0DBA">
        <w:t xml:space="preserve"> </w:t>
      </w:r>
      <w:r w:rsidRPr="00DA0DBA">
        <w:t>обрадовали</w:t>
      </w:r>
      <w:r w:rsidR="000949BB" w:rsidRPr="00DA0DBA">
        <w:t xml:space="preserve"> </w:t>
      </w:r>
      <w:r w:rsidRPr="00DA0DBA">
        <w:t>денежной</w:t>
      </w:r>
      <w:r w:rsidR="000949BB" w:rsidRPr="00DA0DBA">
        <w:t xml:space="preserve"> </w:t>
      </w:r>
      <w:r w:rsidRPr="00DA0DBA">
        <w:t>суммой,</w:t>
      </w:r>
      <w:r w:rsidR="000949BB" w:rsidRPr="00DA0DBA">
        <w:t xml:space="preserve"> </w:t>
      </w:r>
      <w:r w:rsidRPr="00DA0DBA">
        <w:t>которую</w:t>
      </w:r>
      <w:r w:rsidR="000949BB" w:rsidRPr="00DA0DBA">
        <w:t xml:space="preserve"> </w:t>
      </w:r>
      <w:r w:rsidRPr="00DA0DBA">
        <w:t>можно</w:t>
      </w:r>
      <w:r w:rsidR="000949BB" w:rsidRPr="00DA0DBA">
        <w:t xml:space="preserve"> </w:t>
      </w:r>
      <w:r w:rsidRPr="00DA0DBA">
        <w:t>будет</w:t>
      </w:r>
      <w:r w:rsidR="000949BB" w:rsidRPr="00DA0DBA">
        <w:t xml:space="preserve"> </w:t>
      </w:r>
      <w:r w:rsidRPr="00DA0DBA">
        <w:t>получить</w:t>
      </w:r>
      <w:r w:rsidR="000949BB" w:rsidRPr="00DA0DBA">
        <w:t xml:space="preserve"> </w:t>
      </w:r>
      <w:r w:rsidRPr="00DA0DBA">
        <w:t>отдельно</w:t>
      </w:r>
      <w:r w:rsidR="000949BB" w:rsidRPr="00DA0DBA">
        <w:t xml:space="preserve"> </w:t>
      </w:r>
      <w:r w:rsidRPr="00DA0DBA">
        <w:t>от</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мае.</w:t>
      </w:r>
      <w:r w:rsidR="000949BB" w:rsidRPr="00DA0DBA">
        <w:t xml:space="preserve"> </w:t>
      </w:r>
      <w:r w:rsidRPr="00DA0DBA">
        <w:t>Каждому</w:t>
      </w:r>
      <w:r w:rsidR="000949BB" w:rsidRPr="00DA0DBA">
        <w:t xml:space="preserve"> </w:t>
      </w:r>
      <w:r w:rsidRPr="00DA0DBA">
        <w:t>смогут</w:t>
      </w:r>
      <w:r w:rsidR="000949BB" w:rsidRPr="00DA0DBA">
        <w:t xml:space="preserve"> </w:t>
      </w:r>
      <w:r w:rsidRPr="00DA0DBA">
        <w:t>начислить</w:t>
      </w:r>
      <w:r w:rsidR="000949BB" w:rsidRPr="00DA0DBA">
        <w:t xml:space="preserve"> </w:t>
      </w:r>
      <w:r w:rsidRPr="00DA0DBA">
        <w:t>по</w:t>
      </w:r>
      <w:r w:rsidR="000949BB" w:rsidRPr="00DA0DBA">
        <w:t xml:space="preserve"> </w:t>
      </w:r>
      <w:r w:rsidRPr="00DA0DBA">
        <w:t>10</w:t>
      </w:r>
      <w:r w:rsidR="000949BB" w:rsidRPr="00DA0DBA">
        <w:t xml:space="preserve"> </w:t>
      </w:r>
      <w:r w:rsidRPr="00DA0DBA">
        <w:t>тысяч</w:t>
      </w:r>
      <w:r w:rsidR="000949BB" w:rsidRPr="00DA0DBA">
        <w:t xml:space="preserve"> </w:t>
      </w:r>
      <w:r w:rsidRPr="00DA0DBA">
        <w:t>рублей</w:t>
      </w:r>
      <w:r w:rsidR="000949BB" w:rsidRPr="00DA0DBA">
        <w:t xml:space="preserve"> </w:t>
      </w:r>
      <w:r w:rsidRPr="00DA0DBA">
        <w:t>при</w:t>
      </w:r>
      <w:r w:rsidR="000949BB" w:rsidRPr="00DA0DBA">
        <w:t xml:space="preserve"> </w:t>
      </w:r>
      <w:r w:rsidRPr="00DA0DBA">
        <w:t>оформлении</w:t>
      </w:r>
      <w:r w:rsidR="000949BB" w:rsidRPr="00DA0DBA">
        <w:t xml:space="preserve"> </w:t>
      </w:r>
      <w:r w:rsidRPr="00DA0DBA">
        <w:t>особого</w:t>
      </w:r>
      <w:r w:rsidR="000949BB" w:rsidRPr="00DA0DBA">
        <w:t xml:space="preserve"> </w:t>
      </w:r>
      <w:r w:rsidRPr="00DA0DBA">
        <w:t>статуса.</w:t>
      </w:r>
      <w:r w:rsidR="000949BB" w:rsidRPr="00DA0DBA">
        <w:t xml:space="preserve"> </w:t>
      </w:r>
      <w:r w:rsidRPr="00DA0DBA">
        <w:t>Об</w:t>
      </w:r>
      <w:r w:rsidR="000949BB" w:rsidRPr="00DA0DBA">
        <w:t xml:space="preserve"> </w:t>
      </w:r>
      <w:r w:rsidRPr="00DA0DBA">
        <w:t>этом</w:t>
      </w:r>
      <w:r w:rsidR="000949BB" w:rsidRPr="00DA0DBA">
        <w:t xml:space="preserve"> </w:t>
      </w:r>
      <w:r w:rsidRPr="00DA0DBA">
        <w:t>рассказал</w:t>
      </w:r>
      <w:r w:rsidR="000949BB" w:rsidRPr="00DA0DBA">
        <w:t xml:space="preserve"> </w:t>
      </w:r>
      <w:r w:rsidRPr="00DA0DBA">
        <w:t>пенсионный</w:t>
      </w:r>
      <w:r w:rsidR="000949BB" w:rsidRPr="00DA0DBA">
        <w:t xml:space="preserve"> </w:t>
      </w:r>
      <w:r w:rsidRPr="00DA0DBA">
        <w:t>эксперт</w:t>
      </w:r>
      <w:r w:rsidR="000949BB" w:rsidRPr="00DA0DBA">
        <w:t xml:space="preserve"> </w:t>
      </w:r>
      <w:r w:rsidRPr="00DA0DBA">
        <w:t>Сергей</w:t>
      </w:r>
      <w:r w:rsidR="000949BB" w:rsidRPr="00DA0DBA">
        <w:t xml:space="preserve"> </w:t>
      </w:r>
      <w:r w:rsidRPr="00DA0DBA">
        <w:t>Власов,</w:t>
      </w:r>
      <w:r w:rsidR="000949BB" w:rsidRPr="00DA0DBA">
        <w:t xml:space="preserve"> </w:t>
      </w:r>
      <w:r w:rsidRPr="00DA0DBA">
        <w:t>сообщает</w:t>
      </w:r>
      <w:r w:rsidR="000949BB" w:rsidRPr="00DA0DBA">
        <w:t xml:space="preserve"> </w:t>
      </w:r>
      <w:r w:rsidRPr="00DA0DBA">
        <w:rPr>
          <w:lang w:val="en-US"/>
        </w:rPr>
        <w:t>PRIMPRESS</w:t>
      </w:r>
      <w:r w:rsidRPr="00DA0DBA">
        <w:t>.</w:t>
      </w:r>
      <w:bookmarkEnd w:id="151"/>
    </w:p>
    <w:p w14:paraId="1ABAE3BD" w14:textId="77777777" w:rsidR="00326D80" w:rsidRPr="00DA0DBA" w:rsidRDefault="00326D80" w:rsidP="00326D80">
      <w:r w:rsidRPr="00DA0DBA">
        <w:t>По</w:t>
      </w:r>
      <w:r w:rsidR="000949BB" w:rsidRPr="00DA0DBA">
        <w:t xml:space="preserve"> </w:t>
      </w:r>
      <w:r w:rsidRPr="00DA0DBA">
        <w:t>словам</w:t>
      </w:r>
      <w:r w:rsidR="000949BB" w:rsidRPr="00DA0DBA">
        <w:t xml:space="preserve"> </w:t>
      </w:r>
      <w:r w:rsidRPr="00DA0DBA">
        <w:t>эксперта,</w:t>
      </w:r>
      <w:r w:rsidR="000949BB" w:rsidRPr="00DA0DBA">
        <w:t xml:space="preserve"> </w:t>
      </w:r>
      <w:r w:rsidRPr="00DA0DBA">
        <w:t>рассчитывать</w:t>
      </w:r>
      <w:r w:rsidR="000949BB" w:rsidRPr="00DA0DBA">
        <w:t xml:space="preserve"> </w:t>
      </w:r>
      <w:r w:rsidRPr="00DA0DBA">
        <w:t>на</w:t>
      </w:r>
      <w:r w:rsidR="000949BB" w:rsidRPr="00DA0DBA">
        <w:t xml:space="preserve"> </w:t>
      </w:r>
      <w:r w:rsidRPr="00DA0DBA">
        <w:t>получение</w:t>
      </w:r>
      <w:r w:rsidR="000949BB" w:rsidRPr="00DA0DBA">
        <w:t xml:space="preserve"> </w:t>
      </w:r>
      <w:r w:rsidRPr="00DA0DBA">
        <w:t>такого</w:t>
      </w:r>
      <w:r w:rsidR="000949BB" w:rsidRPr="00DA0DBA">
        <w:t xml:space="preserve"> </w:t>
      </w:r>
      <w:r w:rsidRPr="00DA0DBA">
        <w:t>приятного</w:t>
      </w:r>
      <w:r w:rsidR="000949BB" w:rsidRPr="00DA0DBA">
        <w:t xml:space="preserve"> </w:t>
      </w:r>
      <w:r w:rsidRPr="00DA0DBA">
        <w:t>сюрприза</w:t>
      </w:r>
      <w:r w:rsidR="000949BB" w:rsidRPr="00DA0DBA">
        <w:t xml:space="preserve"> </w:t>
      </w:r>
      <w:r w:rsidRPr="00DA0DBA">
        <w:t>смогут</w:t>
      </w:r>
      <w:r w:rsidR="000949BB" w:rsidRPr="00DA0DBA">
        <w:t xml:space="preserve"> </w:t>
      </w:r>
      <w:r w:rsidRPr="00DA0DBA">
        <w:t>те</w:t>
      </w:r>
      <w:r w:rsidR="000949BB" w:rsidRPr="00DA0DBA">
        <w:t xml:space="preserve"> </w:t>
      </w:r>
      <w:r w:rsidRPr="00DA0DBA">
        <w:t>пенсионеры,</w:t>
      </w:r>
      <w:r w:rsidR="000949BB" w:rsidRPr="00DA0DBA">
        <w:t xml:space="preserve"> </w:t>
      </w:r>
      <w:r w:rsidRPr="00DA0DBA">
        <w:t>которые</w:t>
      </w:r>
      <w:r w:rsidR="000949BB" w:rsidRPr="00DA0DBA">
        <w:t xml:space="preserve"> </w:t>
      </w:r>
      <w:r w:rsidRPr="00DA0DBA">
        <w:t>продолжают</w:t>
      </w:r>
      <w:r w:rsidR="000949BB" w:rsidRPr="00DA0DBA">
        <w:t xml:space="preserve"> </w:t>
      </w:r>
      <w:r w:rsidRPr="00DA0DBA">
        <w:t>работать</w:t>
      </w:r>
      <w:r w:rsidR="000949BB" w:rsidRPr="00DA0DBA">
        <w:t xml:space="preserve"> </w:t>
      </w:r>
      <w:r w:rsidRPr="00DA0DBA">
        <w:t>на</w:t>
      </w:r>
      <w:r w:rsidR="000949BB" w:rsidRPr="00DA0DBA">
        <w:t xml:space="preserve"> </w:t>
      </w:r>
      <w:r w:rsidRPr="00DA0DBA">
        <w:t>пенсии.</w:t>
      </w:r>
      <w:r w:rsidR="000949BB" w:rsidRPr="00DA0DBA">
        <w:t xml:space="preserve"> </w:t>
      </w:r>
      <w:r w:rsidRPr="00DA0DBA">
        <w:t>Многие</w:t>
      </w:r>
      <w:r w:rsidR="000949BB" w:rsidRPr="00DA0DBA">
        <w:t xml:space="preserve"> </w:t>
      </w:r>
      <w:r w:rsidRPr="00DA0DBA">
        <w:t>все</w:t>
      </w:r>
      <w:r w:rsidR="000949BB" w:rsidRPr="00DA0DBA">
        <w:t xml:space="preserve"> </w:t>
      </w:r>
      <w:r w:rsidRPr="00DA0DBA">
        <w:t>еще</w:t>
      </w:r>
      <w:r w:rsidR="000949BB" w:rsidRPr="00DA0DBA">
        <w:t xml:space="preserve"> </w:t>
      </w:r>
      <w:r w:rsidRPr="00DA0DBA">
        <w:t>трудятся</w:t>
      </w:r>
      <w:r w:rsidR="000949BB" w:rsidRPr="00DA0DBA">
        <w:t xml:space="preserve"> </w:t>
      </w:r>
      <w:r w:rsidRPr="00DA0DBA">
        <w:t>даже</w:t>
      </w:r>
      <w:r w:rsidR="000949BB" w:rsidRPr="00DA0DBA">
        <w:t xml:space="preserve"> </w:t>
      </w:r>
      <w:r w:rsidRPr="00DA0DBA">
        <w:t>после</w:t>
      </w:r>
      <w:r w:rsidR="000949BB" w:rsidRPr="00DA0DBA">
        <w:t xml:space="preserve"> </w:t>
      </w:r>
      <w:r w:rsidRPr="00DA0DBA">
        <w:t>того,</w:t>
      </w:r>
      <w:r w:rsidR="000949BB" w:rsidRPr="00DA0DBA">
        <w:t xml:space="preserve"> </w:t>
      </w:r>
      <w:r w:rsidRPr="00DA0DBA">
        <w:t>как</w:t>
      </w:r>
      <w:r w:rsidR="000949BB" w:rsidRPr="00DA0DBA">
        <w:t xml:space="preserve"> </w:t>
      </w:r>
      <w:r w:rsidRPr="00DA0DBA">
        <w:t>начинают</w:t>
      </w:r>
      <w:r w:rsidR="000949BB" w:rsidRPr="00DA0DBA">
        <w:t xml:space="preserve"> </w:t>
      </w:r>
      <w:r w:rsidRPr="00DA0DBA">
        <w:t>получать</w:t>
      </w:r>
      <w:r w:rsidR="000949BB" w:rsidRPr="00DA0DBA">
        <w:t xml:space="preserve"> </w:t>
      </w:r>
      <w:r w:rsidRPr="00DA0DBA">
        <w:t>выплату</w:t>
      </w:r>
      <w:r w:rsidR="000949BB" w:rsidRPr="00DA0DBA">
        <w:t xml:space="preserve"> </w:t>
      </w:r>
      <w:r w:rsidRPr="00DA0DBA">
        <w:t>по</w:t>
      </w:r>
      <w:r w:rsidR="000949BB" w:rsidRPr="00DA0DBA">
        <w:t xml:space="preserve"> </w:t>
      </w:r>
      <w:r w:rsidRPr="00DA0DBA">
        <w:t>старости.</w:t>
      </w:r>
      <w:r w:rsidR="000949BB" w:rsidRPr="00DA0DBA">
        <w:t xml:space="preserve"> </w:t>
      </w:r>
      <w:r w:rsidRPr="00DA0DBA">
        <w:t>И</w:t>
      </w:r>
      <w:r w:rsidR="000949BB" w:rsidRPr="00DA0DBA">
        <w:t xml:space="preserve"> </w:t>
      </w:r>
      <w:r w:rsidRPr="00DA0DBA">
        <w:t>в</w:t>
      </w:r>
      <w:r w:rsidR="000949BB" w:rsidRPr="00DA0DBA">
        <w:t xml:space="preserve"> </w:t>
      </w:r>
      <w:r w:rsidRPr="00DA0DBA">
        <w:t>таком</w:t>
      </w:r>
      <w:r w:rsidR="000949BB" w:rsidRPr="00DA0DBA">
        <w:t xml:space="preserve"> </w:t>
      </w:r>
      <w:r w:rsidRPr="00DA0DBA">
        <w:t>случае</w:t>
      </w:r>
      <w:r w:rsidR="000949BB" w:rsidRPr="00DA0DBA">
        <w:t xml:space="preserve"> </w:t>
      </w:r>
      <w:r w:rsidRPr="00DA0DBA">
        <w:t>пожилые</w:t>
      </w:r>
      <w:r w:rsidR="000949BB" w:rsidRPr="00DA0DBA">
        <w:t xml:space="preserve"> </w:t>
      </w:r>
      <w:r w:rsidRPr="00DA0DBA">
        <w:t>граждане</w:t>
      </w:r>
      <w:r w:rsidR="000949BB" w:rsidRPr="00DA0DBA">
        <w:t xml:space="preserve"> </w:t>
      </w:r>
      <w:r w:rsidRPr="00DA0DBA">
        <w:t>могут</w:t>
      </w:r>
      <w:r w:rsidR="000949BB" w:rsidRPr="00DA0DBA">
        <w:t xml:space="preserve"> </w:t>
      </w:r>
      <w:r w:rsidRPr="00DA0DBA">
        <w:t>перейти</w:t>
      </w:r>
      <w:r w:rsidR="000949BB" w:rsidRPr="00DA0DBA">
        <w:t xml:space="preserve"> </w:t>
      </w:r>
      <w:r w:rsidRPr="00DA0DBA">
        <w:t>в</w:t>
      </w:r>
      <w:r w:rsidR="000949BB" w:rsidRPr="00DA0DBA">
        <w:t xml:space="preserve"> </w:t>
      </w:r>
      <w:r w:rsidRPr="00DA0DBA">
        <w:t>статус</w:t>
      </w:r>
      <w:r w:rsidR="000949BB" w:rsidRPr="00DA0DBA">
        <w:t xml:space="preserve"> </w:t>
      </w:r>
      <w:r w:rsidRPr="00DA0DBA">
        <w:t>самозанятого,</w:t>
      </w:r>
      <w:r w:rsidR="000949BB" w:rsidRPr="00DA0DBA">
        <w:t xml:space="preserve"> </w:t>
      </w:r>
      <w:r w:rsidRPr="00DA0DBA">
        <w:t>чтобы</w:t>
      </w:r>
      <w:r w:rsidR="000949BB" w:rsidRPr="00DA0DBA">
        <w:t xml:space="preserve"> </w:t>
      </w:r>
      <w:r w:rsidRPr="00DA0DBA">
        <w:t>назначить</w:t>
      </w:r>
      <w:r w:rsidR="000949BB" w:rsidRPr="00DA0DBA">
        <w:t xml:space="preserve"> </w:t>
      </w:r>
      <w:r w:rsidRPr="00DA0DBA">
        <w:t>себе</w:t>
      </w:r>
      <w:r w:rsidR="000949BB" w:rsidRPr="00DA0DBA">
        <w:t xml:space="preserve"> </w:t>
      </w:r>
      <w:r w:rsidRPr="00DA0DBA">
        <w:t>массу</w:t>
      </w:r>
      <w:r w:rsidR="000949BB" w:rsidRPr="00DA0DBA">
        <w:t xml:space="preserve"> </w:t>
      </w:r>
      <w:r w:rsidRPr="00DA0DBA">
        <w:t>преимуществ.</w:t>
      </w:r>
    </w:p>
    <w:p w14:paraId="0EBF92F2" w14:textId="77777777" w:rsidR="00326D80" w:rsidRPr="00DA0DBA" w:rsidRDefault="00827EAC" w:rsidP="00326D80">
      <w:r w:rsidRPr="00DA0DBA">
        <w:t>«</w:t>
      </w:r>
      <w:r w:rsidR="00326D80" w:rsidRPr="00DA0DBA">
        <w:t>Статус</w:t>
      </w:r>
      <w:r w:rsidR="000949BB" w:rsidRPr="00DA0DBA">
        <w:t xml:space="preserve"> </w:t>
      </w:r>
      <w:r w:rsidR="00326D80" w:rsidRPr="00DA0DBA">
        <w:t>самозанятого</w:t>
      </w:r>
      <w:r w:rsidR="000949BB" w:rsidRPr="00DA0DBA">
        <w:t xml:space="preserve"> </w:t>
      </w:r>
      <w:r w:rsidR="00326D80" w:rsidRPr="00DA0DBA">
        <w:t>позволяет</w:t>
      </w:r>
      <w:r w:rsidR="000949BB" w:rsidRPr="00DA0DBA">
        <w:t xml:space="preserve"> </w:t>
      </w:r>
      <w:r w:rsidR="00326D80" w:rsidRPr="00DA0DBA">
        <w:t>не</w:t>
      </w:r>
      <w:r w:rsidR="000949BB" w:rsidRPr="00DA0DBA">
        <w:t xml:space="preserve"> </w:t>
      </w:r>
      <w:r w:rsidR="00326D80" w:rsidRPr="00DA0DBA">
        <w:t>только</w:t>
      </w:r>
      <w:r w:rsidR="000949BB" w:rsidRPr="00DA0DBA">
        <w:t xml:space="preserve"> </w:t>
      </w:r>
      <w:r w:rsidR="00326D80" w:rsidRPr="00DA0DBA">
        <w:t>получить</w:t>
      </w:r>
      <w:r w:rsidR="000949BB" w:rsidRPr="00DA0DBA">
        <w:t xml:space="preserve"> </w:t>
      </w:r>
      <w:r w:rsidR="00326D80" w:rsidRPr="00DA0DBA">
        <w:t>льготу</w:t>
      </w:r>
      <w:r w:rsidR="000949BB" w:rsidRPr="00DA0DBA">
        <w:t xml:space="preserve"> </w:t>
      </w:r>
      <w:r w:rsidR="00326D80" w:rsidRPr="00DA0DBA">
        <w:t>по</w:t>
      </w:r>
      <w:r w:rsidR="000949BB" w:rsidRPr="00DA0DBA">
        <w:t xml:space="preserve"> </w:t>
      </w:r>
      <w:r w:rsidR="00326D80" w:rsidRPr="00DA0DBA">
        <w:t>налогам,</w:t>
      </w:r>
      <w:r w:rsidR="000949BB" w:rsidRPr="00DA0DBA">
        <w:t xml:space="preserve"> </w:t>
      </w:r>
      <w:r w:rsidR="00326D80" w:rsidRPr="00DA0DBA">
        <w:t>но</w:t>
      </w:r>
      <w:r w:rsidR="000949BB" w:rsidRPr="00DA0DBA">
        <w:t xml:space="preserve"> </w:t>
      </w:r>
      <w:r w:rsidR="00326D80" w:rsidRPr="00DA0DBA">
        <w:t>и</w:t>
      </w:r>
      <w:r w:rsidR="000949BB" w:rsidRPr="00DA0DBA">
        <w:t xml:space="preserve"> </w:t>
      </w:r>
      <w:r w:rsidR="00326D80" w:rsidRPr="00DA0DBA">
        <w:t>много</w:t>
      </w:r>
      <w:r w:rsidR="000949BB" w:rsidRPr="00DA0DBA">
        <w:t xml:space="preserve"> </w:t>
      </w:r>
      <w:r w:rsidR="00326D80" w:rsidRPr="00DA0DBA">
        <w:t>других</w:t>
      </w:r>
      <w:r w:rsidR="000949BB" w:rsidRPr="00DA0DBA">
        <w:t xml:space="preserve"> </w:t>
      </w:r>
      <w:r w:rsidR="00326D80" w:rsidRPr="00DA0DBA">
        <w:t>бонусов</w:t>
      </w:r>
      <w:r w:rsidR="000949BB" w:rsidRPr="00DA0DBA">
        <w:t xml:space="preserve"> </w:t>
      </w:r>
      <w:r w:rsidR="00326D80" w:rsidRPr="00DA0DBA">
        <w:t>для</w:t>
      </w:r>
      <w:r w:rsidR="000949BB" w:rsidRPr="00DA0DBA">
        <w:t xml:space="preserve"> </w:t>
      </w:r>
      <w:r w:rsidR="00326D80" w:rsidRPr="00DA0DBA">
        <w:t>пожилых</w:t>
      </w:r>
      <w:r w:rsidR="000949BB" w:rsidRPr="00DA0DBA">
        <w:t xml:space="preserve"> </w:t>
      </w:r>
      <w:r w:rsidR="00326D80" w:rsidRPr="00DA0DBA">
        <w:t>граждан.</w:t>
      </w:r>
      <w:r w:rsidR="000949BB" w:rsidRPr="00DA0DBA">
        <w:t xml:space="preserve"> </w:t>
      </w:r>
      <w:r w:rsidR="00326D80" w:rsidRPr="00DA0DBA">
        <w:t>В</w:t>
      </w:r>
      <w:r w:rsidR="000949BB" w:rsidRPr="00DA0DBA">
        <w:t xml:space="preserve"> </w:t>
      </w:r>
      <w:r w:rsidR="00326D80" w:rsidRPr="00DA0DBA">
        <w:t>первую</w:t>
      </w:r>
      <w:r w:rsidR="000949BB" w:rsidRPr="00DA0DBA">
        <w:t xml:space="preserve"> </w:t>
      </w:r>
      <w:r w:rsidR="00326D80" w:rsidRPr="00DA0DBA">
        <w:t>очередь</w:t>
      </w:r>
      <w:r w:rsidR="000949BB" w:rsidRPr="00DA0DBA">
        <w:t xml:space="preserve"> </w:t>
      </w:r>
      <w:r w:rsidR="00326D80" w:rsidRPr="00DA0DBA">
        <w:t>важно</w:t>
      </w:r>
      <w:r w:rsidR="000949BB" w:rsidRPr="00DA0DBA">
        <w:t xml:space="preserve"> </w:t>
      </w:r>
      <w:r w:rsidR="00326D80" w:rsidRPr="00DA0DBA">
        <w:t>отметить,</w:t>
      </w:r>
      <w:r w:rsidR="000949BB" w:rsidRPr="00DA0DBA">
        <w:t xml:space="preserve"> </w:t>
      </w:r>
      <w:r w:rsidR="00326D80" w:rsidRPr="00DA0DBA">
        <w:t>что</w:t>
      </w:r>
      <w:r w:rsidR="000949BB" w:rsidRPr="00DA0DBA">
        <w:t xml:space="preserve"> </w:t>
      </w:r>
      <w:r w:rsidR="00326D80" w:rsidRPr="00DA0DBA">
        <w:t>по</w:t>
      </w:r>
      <w:r w:rsidR="000949BB" w:rsidRPr="00DA0DBA">
        <w:t xml:space="preserve"> </w:t>
      </w:r>
      <w:r w:rsidR="00326D80" w:rsidRPr="00DA0DBA">
        <w:t>умолчанию</w:t>
      </w:r>
      <w:r w:rsidR="000949BB" w:rsidRPr="00DA0DBA">
        <w:t xml:space="preserve"> </w:t>
      </w:r>
      <w:r w:rsidR="00326D80" w:rsidRPr="00DA0DBA">
        <w:t>такие</w:t>
      </w:r>
      <w:r w:rsidR="000949BB" w:rsidRPr="00DA0DBA">
        <w:t xml:space="preserve"> </w:t>
      </w:r>
      <w:r w:rsidR="00326D80" w:rsidRPr="00DA0DBA">
        <w:t>граждане</w:t>
      </w:r>
      <w:r w:rsidR="000949BB" w:rsidRPr="00DA0DBA">
        <w:t xml:space="preserve"> </w:t>
      </w:r>
      <w:r w:rsidR="00326D80" w:rsidRPr="00DA0DBA">
        <w:t>считаются</w:t>
      </w:r>
      <w:r w:rsidR="000949BB" w:rsidRPr="00DA0DBA">
        <w:t xml:space="preserve"> </w:t>
      </w:r>
      <w:r w:rsidR="00326D80" w:rsidRPr="00DA0DBA">
        <w:t>официально</w:t>
      </w:r>
      <w:r w:rsidR="000949BB" w:rsidRPr="00DA0DBA">
        <w:t xml:space="preserve"> </w:t>
      </w:r>
      <w:r w:rsidR="00326D80" w:rsidRPr="00DA0DBA">
        <w:t>неработающими,</w:t>
      </w:r>
      <w:r w:rsidR="000949BB" w:rsidRPr="00DA0DBA">
        <w:t xml:space="preserve"> </w:t>
      </w:r>
      <w:r w:rsidR="00326D80" w:rsidRPr="00DA0DBA">
        <w:t>именно</w:t>
      </w:r>
      <w:r w:rsidR="000949BB" w:rsidRPr="00DA0DBA">
        <w:t xml:space="preserve"> </w:t>
      </w:r>
      <w:r w:rsidR="00326D80" w:rsidRPr="00DA0DBA">
        <w:t>так</w:t>
      </w:r>
      <w:r w:rsidR="000949BB" w:rsidRPr="00DA0DBA">
        <w:t xml:space="preserve"> </w:t>
      </w:r>
      <w:r w:rsidR="00326D80" w:rsidRPr="00DA0DBA">
        <w:t>их</w:t>
      </w:r>
      <w:r w:rsidR="000949BB" w:rsidRPr="00DA0DBA">
        <w:t xml:space="preserve"> </w:t>
      </w:r>
      <w:r w:rsidR="00326D80" w:rsidRPr="00DA0DBA">
        <w:t>маркирует</w:t>
      </w:r>
      <w:r w:rsidR="000949BB" w:rsidRPr="00DA0DBA">
        <w:t xml:space="preserve"> </w:t>
      </w:r>
      <w:r w:rsidR="00326D80" w:rsidRPr="00DA0DBA">
        <w:t>система</w:t>
      </w:r>
      <w:r w:rsidR="000949BB" w:rsidRPr="00DA0DBA">
        <w:t xml:space="preserve"> </w:t>
      </w:r>
      <w:r w:rsidR="00326D80" w:rsidRPr="00DA0DBA">
        <w:t>Социального</w:t>
      </w:r>
      <w:r w:rsidR="000949BB" w:rsidRPr="00DA0DBA">
        <w:t xml:space="preserve"> </w:t>
      </w:r>
      <w:r w:rsidR="00326D80" w:rsidRPr="00DA0DBA">
        <w:t>фонда,</w:t>
      </w:r>
      <w:r w:rsidR="000949BB" w:rsidRPr="00DA0DBA">
        <w:t xml:space="preserve"> </w:t>
      </w:r>
      <w:r w:rsidR="00326D80" w:rsidRPr="00DA0DBA">
        <w:t>потому</w:t>
      </w:r>
      <w:r w:rsidR="000949BB" w:rsidRPr="00DA0DBA">
        <w:t xml:space="preserve"> </w:t>
      </w:r>
      <w:r w:rsidR="00326D80" w:rsidRPr="00DA0DBA">
        <w:t>что</w:t>
      </w:r>
      <w:r w:rsidR="000949BB" w:rsidRPr="00DA0DBA">
        <w:t xml:space="preserve"> </w:t>
      </w:r>
      <w:r w:rsidR="00326D80" w:rsidRPr="00DA0DBA">
        <w:t>они</w:t>
      </w:r>
      <w:r w:rsidR="000949BB" w:rsidRPr="00DA0DBA">
        <w:t xml:space="preserve"> </w:t>
      </w:r>
      <w:r w:rsidR="00326D80" w:rsidRPr="00DA0DBA">
        <w:t>не</w:t>
      </w:r>
      <w:r w:rsidR="000949BB" w:rsidRPr="00DA0DBA">
        <w:t xml:space="preserve"> </w:t>
      </w:r>
      <w:r w:rsidR="00326D80" w:rsidRPr="00DA0DBA">
        <w:t>платят</w:t>
      </w:r>
      <w:r w:rsidR="000949BB" w:rsidRPr="00DA0DBA">
        <w:t xml:space="preserve"> </w:t>
      </w:r>
      <w:r w:rsidR="00326D80" w:rsidRPr="00DA0DBA">
        <w:t>обязательных</w:t>
      </w:r>
      <w:r w:rsidR="000949BB" w:rsidRPr="00DA0DBA">
        <w:t xml:space="preserve"> </w:t>
      </w:r>
      <w:r w:rsidR="00326D80" w:rsidRPr="00DA0DBA">
        <w:t>взносов.</w:t>
      </w:r>
      <w:r w:rsidR="000949BB" w:rsidRPr="00DA0DBA">
        <w:t xml:space="preserve"> </w:t>
      </w:r>
      <w:r w:rsidR="00326D80" w:rsidRPr="00DA0DBA">
        <w:t>А</w:t>
      </w:r>
      <w:r w:rsidR="000949BB" w:rsidRPr="00DA0DBA">
        <w:t xml:space="preserve"> </w:t>
      </w:r>
      <w:r w:rsidR="00326D80" w:rsidRPr="00DA0DBA">
        <w:t>это</w:t>
      </w:r>
      <w:r w:rsidR="000949BB" w:rsidRPr="00DA0DBA">
        <w:t xml:space="preserve"> </w:t>
      </w:r>
      <w:r w:rsidR="00326D80" w:rsidRPr="00DA0DBA">
        <w:t>значит,</w:t>
      </w:r>
      <w:r w:rsidR="000949BB" w:rsidRPr="00DA0DBA">
        <w:t xml:space="preserve"> </w:t>
      </w:r>
      <w:r w:rsidR="00326D80" w:rsidRPr="00DA0DBA">
        <w:t>что</w:t>
      </w:r>
      <w:r w:rsidR="000949BB" w:rsidRPr="00DA0DBA">
        <w:t xml:space="preserve"> </w:t>
      </w:r>
      <w:r w:rsidR="00326D80" w:rsidRPr="00DA0DBA">
        <w:t>они</w:t>
      </w:r>
      <w:r w:rsidR="000949BB" w:rsidRPr="00DA0DBA">
        <w:t xml:space="preserve"> </w:t>
      </w:r>
      <w:r w:rsidR="00326D80" w:rsidRPr="00DA0DBA">
        <w:t>могут</w:t>
      </w:r>
      <w:r w:rsidR="000949BB" w:rsidRPr="00DA0DBA">
        <w:t xml:space="preserve"> </w:t>
      </w:r>
      <w:r w:rsidR="00326D80" w:rsidRPr="00DA0DBA">
        <w:t>рассчитывать</w:t>
      </w:r>
      <w:r w:rsidR="000949BB" w:rsidRPr="00DA0DBA">
        <w:t xml:space="preserve"> </w:t>
      </w:r>
      <w:r w:rsidR="00326D80" w:rsidRPr="00DA0DBA">
        <w:t>на</w:t>
      </w:r>
      <w:r w:rsidR="000949BB" w:rsidRPr="00DA0DBA">
        <w:t xml:space="preserve"> </w:t>
      </w:r>
      <w:r w:rsidR="00326D80" w:rsidRPr="00DA0DBA">
        <w:t>все</w:t>
      </w:r>
      <w:r w:rsidR="000949BB" w:rsidRPr="00DA0DBA">
        <w:t xml:space="preserve"> </w:t>
      </w:r>
      <w:r w:rsidR="00326D80" w:rsidRPr="00DA0DBA">
        <w:t>индексации</w:t>
      </w:r>
      <w:r w:rsidR="000949BB" w:rsidRPr="00DA0DBA">
        <w:t xml:space="preserve"> </w:t>
      </w:r>
      <w:r w:rsidR="00326D80" w:rsidRPr="00DA0DBA">
        <w:t>пенсий</w:t>
      </w:r>
      <w:r w:rsidR="000949BB" w:rsidRPr="00DA0DBA">
        <w:t xml:space="preserve"> </w:t>
      </w:r>
      <w:r w:rsidR="00326D80" w:rsidRPr="00DA0DBA">
        <w:t>в</w:t>
      </w:r>
      <w:r w:rsidR="000949BB" w:rsidRPr="00DA0DBA">
        <w:t xml:space="preserve"> </w:t>
      </w:r>
      <w:r w:rsidR="00326D80" w:rsidRPr="00DA0DBA">
        <w:t>отличие</w:t>
      </w:r>
      <w:r w:rsidR="000949BB" w:rsidRPr="00DA0DBA">
        <w:t xml:space="preserve"> </w:t>
      </w:r>
      <w:r w:rsidR="00326D80" w:rsidRPr="00DA0DBA">
        <w:t>от</w:t>
      </w:r>
      <w:r w:rsidR="000949BB" w:rsidRPr="00DA0DBA">
        <w:t xml:space="preserve"> </w:t>
      </w:r>
      <w:r w:rsidR="00326D80" w:rsidRPr="00DA0DBA">
        <w:t>обычных</w:t>
      </w:r>
      <w:r w:rsidR="000949BB" w:rsidRPr="00DA0DBA">
        <w:t xml:space="preserve"> </w:t>
      </w:r>
      <w:r w:rsidR="00326D80" w:rsidRPr="00DA0DBA">
        <w:t>рабочих</w:t>
      </w:r>
      <w:r w:rsidRPr="00DA0DBA">
        <w:t>»</w:t>
      </w:r>
      <w:r w:rsidR="00326D80" w:rsidRPr="00DA0DBA">
        <w:t>,</w:t>
      </w:r>
      <w:r w:rsidR="000949BB" w:rsidRPr="00DA0DBA">
        <w:t xml:space="preserve"> </w:t>
      </w:r>
      <w:r w:rsidR="00326D80" w:rsidRPr="00DA0DBA">
        <w:t>-</w:t>
      </w:r>
      <w:r w:rsidR="000949BB" w:rsidRPr="00DA0DBA">
        <w:t xml:space="preserve"> </w:t>
      </w:r>
      <w:r w:rsidR="00326D80" w:rsidRPr="00DA0DBA">
        <w:t>объяснил</w:t>
      </w:r>
      <w:r w:rsidR="000949BB" w:rsidRPr="00DA0DBA">
        <w:t xml:space="preserve"> </w:t>
      </w:r>
      <w:r w:rsidR="00326D80" w:rsidRPr="00DA0DBA">
        <w:t>Власов.</w:t>
      </w:r>
    </w:p>
    <w:p w14:paraId="6674F3C0" w14:textId="77777777" w:rsidR="00326D80" w:rsidRPr="00DA0DBA" w:rsidRDefault="00326D80" w:rsidP="00326D80">
      <w:r w:rsidRPr="00DA0DBA">
        <w:t>Перейти</w:t>
      </w:r>
      <w:r w:rsidR="000949BB" w:rsidRPr="00DA0DBA">
        <w:t xml:space="preserve"> </w:t>
      </w:r>
      <w:r w:rsidRPr="00DA0DBA">
        <w:t>на</w:t>
      </w:r>
      <w:r w:rsidR="000949BB" w:rsidRPr="00DA0DBA">
        <w:t xml:space="preserve"> </w:t>
      </w:r>
      <w:r w:rsidRPr="00DA0DBA">
        <w:t>новый</w:t>
      </w:r>
      <w:r w:rsidR="000949BB" w:rsidRPr="00DA0DBA">
        <w:t xml:space="preserve"> </w:t>
      </w:r>
      <w:r w:rsidRPr="00DA0DBA">
        <w:t>налоговый</w:t>
      </w:r>
      <w:r w:rsidR="000949BB" w:rsidRPr="00DA0DBA">
        <w:t xml:space="preserve"> </w:t>
      </w:r>
      <w:r w:rsidRPr="00DA0DBA">
        <w:t>режим,</w:t>
      </w:r>
      <w:r w:rsidR="000949BB" w:rsidRPr="00DA0DBA">
        <w:t xml:space="preserve"> </w:t>
      </w:r>
      <w:r w:rsidRPr="00DA0DBA">
        <w:t>в</w:t>
      </w:r>
      <w:r w:rsidR="000949BB" w:rsidRPr="00DA0DBA">
        <w:t xml:space="preserve"> </w:t>
      </w:r>
      <w:r w:rsidRPr="00DA0DBA">
        <w:t>частности,</w:t>
      </w:r>
      <w:r w:rsidR="000949BB" w:rsidRPr="00DA0DBA">
        <w:t xml:space="preserve"> </w:t>
      </w:r>
      <w:r w:rsidRPr="00DA0DBA">
        <w:t>могут</w:t>
      </w:r>
      <w:r w:rsidR="000949BB" w:rsidRPr="00DA0DBA">
        <w:t xml:space="preserve"> </w:t>
      </w:r>
      <w:r w:rsidRPr="00DA0DBA">
        <w:t>те,</w:t>
      </w:r>
      <w:r w:rsidR="000949BB" w:rsidRPr="00DA0DBA">
        <w:t xml:space="preserve"> </w:t>
      </w:r>
      <w:r w:rsidRPr="00DA0DBA">
        <w:t>кто</w:t>
      </w:r>
      <w:r w:rsidR="000949BB" w:rsidRPr="00DA0DBA">
        <w:t xml:space="preserve"> </w:t>
      </w:r>
      <w:r w:rsidRPr="00DA0DBA">
        <w:t>занят</w:t>
      </w:r>
      <w:r w:rsidR="000949BB" w:rsidRPr="00DA0DBA">
        <w:t xml:space="preserve"> </w:t>
      </w:r>
      <w:r w:rsidRPr="00DA0DBA">
        <w:t>различной</w:t>
      </w:r>
      <w:r w:rsidR="000949BB" w:rsidRPr="00DA0DBA">
        <w:t xml:space="preserve"> </w:t>
      </w:r>
      <w:r w:rsidRPr="00DA0DBA">
        <w:t>подработкой:</w:t>
      </w:r>
      <w:r w:rsidR="000949BB" w:rsidRPr="00DA0DBA">
        <w:t xml:space="preserve"> </w:t>
      </w:r>
      <w:r w:rsidRPr="00DA0DBA">
        <w:t>например,</w:t>
      </w:r>
      <w:r w:rsidR="000949BB" w:rsidRPr="00DA0DBA">
        <w:t xml:space="preserve"> </w:t>
      </w:r>
      <w:r w:rsidRPr="00DA0DBA">
        <w:t>шьет</w:t>
      </w:r>
      <w:r w:rsidR="000949BB" w:rsidRPr="00DA0DBA">
        <w:t xml:space="preserve"> </w:t>
      </w:r>
      <w:r w:rsidRPr="00DA0DBA">
        <w:t>вещи</w:t>
      </w:r>
      <w:r w:rsidR="000949BB" w:rsidRPr="00DA0DBA">
        <w:t xml:space="preserve"> </w:t>
      </w:r>
      <w:r w:rsidRPr="00DA0DBA">
        <w:t>на</w:t>
      </w:r>
      <w:r w:rsidR="000949BB" w:rsidRPr="00DA0DBA">
        <w:t xml:space="preserve"> </w:t>
      </w:r>
      <w:r w:rsidRPr="00DA0DBA">
        <w:t>заказ</w:t>
      </w:r>
      <w:r w:rsidR="000949BB" w:rsidRPr="00DA0DBA">
        <w:t xml:space="preserve"> </w:t>
      </w:r>
      <w:r w:rsidRPr="00DA0DBA">
        <w:t>или</w:t>
      </w:r>
      <w:r w:rsidR="000949BB" w:rsidRPr="00DA0DBA">
        <w:t xml:space="preserve"> </w:t>
      </w:r>
      <w:r w:rsidRPr="00DA0DBA">
        <w:t>дает</w:t>
      </w:r>
      <w:r w:rsidR="000949BB" w:rsidRPr="00DA0DBA">
        <w:t xml:space="preserve"> </w:t>
      </w:r>
      <w:r w:rsidRPr="00DA0DBA">
        <w:t>частные</w:t>
      </w:r>
      <w:r w:rsidR="000949BB" w:rsidRPr="00DA0DBA">
        <w:t xml:space="preserve"> </w:t>
      </w:r>
      <w:r w:rsidRPr="00DA0DBA">
        <w:t>уроки.</w:t>
      </w:r>
      <w:r w:rsidR="000949BB" w:rsidRPr="00DA0DBA">
        <w:t xml:space="preserve"> </w:t>
      </w:r>
      <w:r w:rsidRPr="00DA0DBA">
        <w:t>Также</w:t>
      </w:r>
      <w:r w:rsidR="000949BB" w:rsidRPr="00DA0DBA">
        <w:t xml:space="preserve"> </w:t>
      </w:r>
      <w:r w:rsidRPr="00DA0DBA">
        <w:t>это</w:t>
      </w:r>
      <w:r w:rsidR="000949BB" w:rsidRPr="00DA0DBA">
        <w:t xml:space="preserve"> </w:t>
      </w:r>
      <w:r w:rsidRPr="00DA0DBA">
        <w:t>будет</w:t>
      </w:r>
      <w:r w:rsidR="000949BB" w:rsidRPr="00DA0DBA">
        <w:t xml:space="preserve"> </w:t>
      </w:r>
      <w:r w:rsidRPr="00DA0DBA">
        <w:t>актуально</w:t>
      </w:r>
      <w:r w:rsidR="000949BB" w:rsidRPr="00DA0DBA">
        <w:t xml:space="preserve"> </w:t>
      </w:r>
      <w:r w:rsidRPr="00DA0DBA">
        <w:t>для</w:t>
      </w:r>
      <w:r w:rsidR="000949BB" w:rsidRPr="00DA0DBA">
        <w:t xml:space="preserve"> </w:t>
      </w:r>
      <w:r w:rsidRPr="00DA0DBA">
        <w:t>таксистов</w:t>
      </w:r>
      <w:r w:rsidR="000949BB" w:rsidRPr="00DA0DBA">
        <w:t xml:space="preserve"> </w:t>
      </w:r>
      <w:r w:rsidRPr="00DA0DBA">
        <w:t>и</w:t>
      </w:r>
      <w:r w:rsidR="000949BB" w:rsidRPr="00DA0DBA">
        <w:t xml:space="preserve"> </w:t>
      </w:r>
      <w:r w:rsidRPr="00DA0DBA">
        <w:t>тех,</w:t>
      </w:r>
      <w:r w:rsidR="000949BB" w:rsidRPr="00DA0DBA">
        <w:t xml:space="preserve"> </w:t>
      </w:r>
      <w:r w:rsidRPr="00DA0DBA">
        <w:t>кто</w:t>
      </w:r>
      <w:r w:rsidR="000949BB" w:rsidRPr="00DA0DBA">
        <w:t xml:space="preserve"> </w:t>
      </w:r>
      <w:r w:rsidRPr="00DA0DBA">
        <w:t>сдает</w:t>
      </w:r>
      <w:r w:rsidR="000949BB" w:rsidRPr="00DA0DBA">
        <w:t xml:space="preserve"> </w:t>
      </w:r>
      <w:r w:rsidRPr="00DA0DBA">
        <w:t>свое</w:t>
      </w:r>
      <w:r w:rsidR="000949BB" w:rsidRPr="00DA0DBA">
        <w:t xml:space="preserve"> </w:t>
      </w:r>
      <w:r w:rsidRPr="00DA0DBA">
        <w:t>жилье</w:t>
      </w:r>
      <w:r w:rsidR="000949BB" w:rsidRPr="00DA0DBA">
        <w:t xml:space="preserve"> </w:t>
      </w:r>
      <w:r w:rsidRPr="00DA0DBA">
        <w:t>в</w:t>
      </w:r>
      <w:r w:rsidR="000949BB" w:rsidRPr="00DA0DBA">
        <w:t xml:space="preserve"> </w:t>
      </w:r>
      <w:r w:rsidRPr="00DA0DBA">
        <w:t>аренду.</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каждому</w:t>
      </w:r>
      <w:r w:rsidR="000949BB" w:rsidRPr="00DA0DBA">
        <w:t xml:space="preserve"> </w:t>
      </w:r>
      <w:r w:rsidRPr="00DA0DBA">
        <w:t>самозанятому</w:t>
      </w:r>
      <w:r w:rsidR="000949BB" w:rsidRPr="00DA0DBA">
        <w:t xml:space="preserve"> </w:t>
      </w:r>
      <w:r w:rsidRPr="00DA0DBA">
        <w:t>при</w:t>
      </w:r>
      <w:r w:rsidR="000949BB" w:rsidRPr="00DA0DBA">
        <w:t xml:space="preserve"> </w:t>
      </w:r>
      <w:r w:rsidRPr="00DA0DBA">
        <w:t>оформлении</w:t>
      </w:r>
      <w:r w:rsidR="000949BB" w:rsidRPr="00DA0DBA">
        <w:t xml:space="preserve"> </w:t>
      </w:r>
      <w:r w:rsidRPr="00DA0DBA">
        <w:t>статуса</w:t>
      </w:r>
      <w:r w:rsidR="000949BB" w:rsidRPr="00DA0DBA">
        <w:t xml:space="preserve"> </w:t>
      </w:r>
      <w:r w:rsidRPr="00DA0DBA">
        <w:t>положено</w:t>
      </w:r>
      <w:r w:rsidR="000949BB" w:rsidRPr="00DA0DBA">
        <w:t xml:space="preserve"> </w:t>
      </w:r>
      <w:r w:rsidRPr="00DA0DBA">
        <w:t>по</w:t>
      </w:r>
      <w:r w:rsidR="000949BB" w:rsidRPr="00DA0DBA">
        <w:t xml:space="preserve"> </w:t>
      </w:r>
      <w:r w:rsidRPr="00DA0DBA">
        <w:t>10</w:t>
      </w:r>
      <w:r w:rsidR="000949BB" w:rsidRPr="00DA0DBA">
        <w:t xml:space="preserve"> </w:t>
      </w:r>
      <w:r w:rsidRPr="00DA0DBA">
        <w:t>тысяч</w:t>
      </w:r>
      <w:r w:rsidR="000949BB" w:rsidRPr="00DA0DBA">
        <w:t xml:space="preserve"> </w:t>
      </w:r>
      <w:r w:rsidRPr="00DA0DBA">
        <w:t>рублей.</w:t>
      </w:r>
    </w:p>
    <w:p w14:paraId="2FB8028A" w14:textId="77777777" w:rsidR="00326D80" w:rsidRPr="00DA0DBA" w:rsidRDefault="00827EAC" w:rsidP="00326D80">
      <w:r w:rsidRPr="00DA0DBA">
        <w:t>«</w:t>
      </w:r>
      <w:r w:rsidR="00326D80" w:rsidRPr="00DA0DBA">
        <w:t>Эти</w:t>
      </w:r>
      <w:r w:rsidR="000949BB" w:rsidRPr="00DA0DBA">
        <w:t xml:space="preserve"> </w:t>
      </w:r>
      <w:r w:rsidR="00326D80" w:rsidRPr="00DA0DBA">
        <w:t>деньги</w:t>
      </w:r>
      <w:r w:rsidR="000949BB" w:rsidRPr="00DA0DBA">
        <w:t xml:space="preserve"> </w:t>
      </w:r>
      <w:r w:rsidR="00326D80" w:rsidRPr="00DA0DBA">
        <w:t>начисляются</w:t>
      </w:r>
      <w:r w:rsidR="000949BB" w:rsidRPr="00DA0DBA">
        <w:t xml:space="preserve"> </w:t>
      </w:r>
      <w:r w:rsidR="00326D80" w:rsidRPr="00DA0DBA">
        <w:t>человеку</w:t>
      </w:r>
      <w:r w:rsidR="000949BB" w:rsidRPr="00DA0DBA">
        <w:t xml:space="preserve"> </w:t>
      </w:r>
      <w:r w:rsidR="00326D80" w:rsidRPr="00DA0DBA">
        <w:t>на</w:t>
      </w:r>
      <w:r w:rsidR="000949BB" w:rsidRPr="00DA0DBA">
        <w:t xml:space="preserve"> </w:t>
      </w:r>
      <w:r w:rsidR="00326D80" w:rsidRPr="00DA0DBA">
        <w:t>счет</w:t>
      </w:r>
      <w:r w:rsidR="000949BB" w:rsidRPr="00DA0DBA">
        <w:t xml:space="preserve"> </w:t>
      </w:r>
      <w:r w:rsidR="00326D80" w:rsidRPr="00DA0DBA">
        <w:t>единовременно</w:t>
      </w:r>
      <w:r w:rsidR="000949BB" w:rsidRPr="00DA0DBA">
        <w:t xml:space="preserve"> </w:t>
      </w:r>
      <w:r w:rsidR="00326D80" w:rsidRPr="00DA0DBA">
        <w:t>и</w:t>
      </w:r>
      <w:r w:rsidR="000949BB" w:rsidRPr="00DA0DBA">
        <w:t xml:space="preserve"> </w:t>
      </w:r>
      <w:r w:rsidR="00326D80" w:rsidRPr="00DA0DBA">
        <w:t>отдельно</w:t>
      </w:r>
      <w:r w:rsidR="000949BB" w:rsidRPr="00DA0DBA">
        <w:t xml:space="preserve"> </w:t>
      </w:r>
      <w:r w:rsidR="00326D80" w:rsidRPr="00DA0DBA">
        <w:t>от</w:t>
      </w:r>
      <w:r w:rsidR="000949BB" w:rsidRPr="00DA0DBA">
        <w:t xml:space="preserve"> </w:t>
      </w:r>
      <w:r w:rsidR="00326D80" w:rsidRPr="00DA0DBA">
        <w:t>пенсии.</w:t>
      </w:r>
      <w:r w:rsidR="000949BB" w:rsidRPr="00DA0DBA">
        <w:t xml:space="preserve"> </w:t>
      </w:r>
      <w:r w:rsidR="00326D80" w:rsidRPr="00DA0DBA">
        <w:t>Но</w:t>
      </w:r>
      <w:r w:rsidR="000949BB" w:rsidRPr="00DA0DBA">
        <w:t xml:space="preserve"> </w:t>
      </w:r>
      <w:r w:rsidR="00326D80" w:rsidRPr="00DA0DBA">
        <w:t>потратить</w:t>
      </w:r>
      <w:r w:rsidR="000949BB" w:rsidRPr="00DA0DBA">
        <w:t xml:space="preserve"> </w:t>
      </w:r>
      <w:r w:rsidR="00326D80" w:rsidRPr="00DA0DBA">
        <w:t>всю</w:t>
      </w:r>
      <w:r w:rsidR="000949BB" w:rsidRPr="00DA0DBA">
        <w:t xml:space="preserve"> </w:t>
      </w:r>
      <w:r w:rsidR="00326D80" w:rsidRPr="00DA0DBA">
        <w:t>сумму</w:t>
      </w:r>
      <w:r w:rsidR="000949BB" w:rsidRPr="00DA0DBA">
        <w:t xml:space="preserve"> </w:t>
      </w:r>
      <w:r w:rsidR="00326D80" w:rsidRPr="00DA0DBA">
        <w:t>можно</w:t>
      </w:r>
      <w:r w:rsidR="000949BB" w:rsidRPr="00DA0DBA">
        <w:t xml:space="preserve"> </w:t>
      </w:r>
      <w:r w:rsidR="00326D80" w:rsidRPr="00DA0DBA">
        <w:t>только</w:t>
      </w:r>
      <w:r w:rsidR="000949BB" w:rsidRPr="00DA0DBA">
        <w:t xml:space="preserve"> </w:t>
      </w:r>
      <w:r w:rsidR="00326D80" w:rsidRPr="00DA0DBA">
        <w:t>на</w:t>
      </w:r>
      <w:r w:rsidR="000949BB" w:rsidRPr="00DA0DBA">
        <w:t xml:space="preserve"> </w:t>
      </w:r>
      <w:r w:rsidR="00326D80" w:rsidRPr="00DA0DBA">
        <w:t>определенные</w:t>
      </w:r>
      <w:r w:rsidR="000949BB" w:rsidRPr="00DA0DBA">
        <w:t xml:space="preserve"> </w:t>
      </w:r>
      <w:r w:rsidR="00326D80" w:rsidRPr="00DA0DBA">
        <w:t>цели:</w:t>
      </w:r>
      <w:r w:rsidR="000949BB" w:rsidRPr="00DA0DBA">
        <w:t xml:space="preserve"> </w:t>
      </w:r>
      <w:r w:rsidR="00326D80" w:rsidRPr="00DA0DBA">
        <w:t>средствами</w:t>
      </w:r>
      <w:r w:rsidR="000949BB" w:rsidRPr="00DA0DBA">
        <w:t xml:space="preserve"> </w:t>
      </w:r>
      <w:r w:rsidR="00326D80" w:rsidRPr="00DA0DBA">
        <w:t>можно</w:t>
      </w:r>
      <w:r w:rsidR="000949BB" w:rsidRPr="00DA0DBA">
        <w:t xml:space="preserve"> </w:t>
      </w:r>
      <w:r w:rsidR="00326D80" w:rsidRPr="00DA0DBA">
        <w:t>облегчить</w:t>
      </w:r>
      <w:r w:rsidR="000949BB" w:rsidRPr="00DA0DBA">
        <w:t xml:space="preserve"> </w:t>
      </w:r>
      <w:r w:rsidR="00326D80" w:rsidRPr="00DA0DBA">
        <w:t>себе</w:t>
      </w:r>
      <w:r w:rsidR="000949BB" w:rsidRPr="00DA0DBA">
        <w:t xml:space="preserve"> </w:t>
      </w:r>
      <w:r w:rsidR="00326D80" w:rsidRPr="00DA0DBA">
        <w:t>налоговое</w:t>
      </w:r>
      <w:r w:rsidR="000949BB" w:rsidRPr="00DA0DBA">
        <w:t xml:space="preserve"> </w:t>
      </w:r>
      <w:r w:rsidR="00326D80" w:rsidRPr="00DA0DBA">
        <w:t>бремя,</w:t>
      </w:r>
      <w:r w:rsidR="000949BB" w:rsidRPr="00DA0DBA">
        <w:t xml:space="preserve"> </w:t>
      </w:r>
      <w:r w:rsidR="00326D80" w:rsidRPr="00DA0DBA">
        <w:t>именно</w:t>
      </w:r>
      <w:r w:rsidR="000949BB" w:rsidRPr="00DA0DBA">
        <w:t xml:space="preserve"> </w:t>
      </w:r>
      <w:r w:rsidR="00326D80" w:rsidRPr="00DA0DBA">
        <w:t>для</w:t>
      </w:r>
      <w:r w:rsidR="000949BB" w:rsidRPr="00DA0DBA">
        <w:t xml:space="preserve"> </w:t>
      </w:r>
      <w:r w:rsidR="00326D80" w:rsidRPr="00DA0DBA">
        <w:t>этого</w:t>
      </w:r>
      <w:r w:rsidR="000949BB" w:rsidRPr="00DA0DBA">
        <w:t xml:space="preserve"> </w:t>
      </w:r>
      <w:r w:rsidR="00326D80" w:rsidRPr="00DA0DBA">
        <w:t>деньги</w:t>
      </w:r>
      <w:r w:rsidR="000949BB" w:rsidRPr="00DA0DBA">
        <w:t xml:space="preserve"> </w:t>
      </w:r>
      <w:r w:rsidR="00326D80" w:rsidRPr="00DA0DBA">
        <w:t>и</w:t>
      </w:r>
      <w:r w:rsidR="000949BB" w:rsidRPr="00DA0DBA">
        <w:t xml:space="preserve"> </w:t>
      </w:r>
      <w:r w:rsidR="00326D80" w:rsidRPr="00DA0DBA">
        <w:t>выдаются</w:t>
      </w:r>
      <w:r w:rsidR="000949BB" w:rsidRPr="00DA0DBA">
        <w:t xml:space="preserve"> </w:t>
      </w:r>
      <w:r w:rsidR="00326D80" w:rsidRPr="00DA0DBA">
        <w:t>государством</w:t>
      </w:r>
      <w:r w:rsidRPr="00DA0DBA">
        <w:t>»</w:t>
      </w:r>
      <w:r w:rsidR="00326D80" w:rsidRPr="00DA0DBA">
        <w:t>,</w:t>
      </w:r>
      <w:r w:rsidR="000949BB" w:rsidRPr="00DA0DBA">
        <w:t xml:space="preserve"> </w:t>
      </w:r>
      <w:r w:rsidR="00326D80" w:rsidRPr="00DA0DBA">
        <w:t>-</w:t>
      </w:r>
      <w:r w:rsidR="000949BB" w:rsidRPr="00DA0DBA">
        <w:t xml:space="preserve"> </w:t>
      </w:r>
      <w:r w:rsidR="00326D80" w:rsidRPr="00DA0DBA">
        <w:t>добавил</w:t>
      </w:r>
      <w:r w:rsidR="000949BB" w:rsidRPr="00DA0DBA">
        <w:t xml:space="preserve"> </w:t>
      </w:r>
      <w:r w:rsidR="00326D80" w:rsidRPr="00DA0DBA">
        <w:t>эксперт.</w:t>
      </w:r>
    </w:p>
    <w:p w14:paraId="4146304A" w14:textId="77777777" w:rsidR="00326D80" w:rsidRPr="00DA0DBA" w:rsidRDefault="00174F8E" w:rsidP="00326D80">
      <w:hyperlink r:id="rId69" w:history="1">
        <w:r w:rsidR="00326D80" w:rsidRPr="00DA0DBA">
          <w:rPr>
            <w:rStyle w:val="a3"/>
            <w:lang w:val="en-US"/>
          </w:rPr>
          <w:t>https</w:t>
        </w:r>
        <w:r w:rsidR="00326D80" w:rsidRPr="00DA0DBA">
          <w:rPr>
            <w:rStyle w:val="a3"/>
          </w:rPr>
          <w:t>://</w:t>
        </w:r>
        <w:r w:rsidR="00326D80" w:rsidRPr="00DA0DBA">
          <w:rPr>
            <w:rStyle w:val="a3"/>
            <w:lang w:val="en-US"/>
          </w:rPr>
          <w:t>primpress</w:t>
        </w:r>
        <w:r w:rsidR="00326D80" w:rsidRPr="00DA0DBA">
          <w:rPr>
            <w:rStyle w:val="a3"/>
          </w:rPr>
          <w:t>.</w:t>
        </w:r>
        <w:r w:rsidR="00326D80" w:rsidRPr="00DA0DBA">
          <w:rPr>
            <w:rStyle w:val="a3"/>
            <w:lang w:val="en-US"/>
          </w:rPr>
          <w:t>ru</w:t>
        </w:r>
        <w:r w:rsidR="00326D80" w:rsidRPr="00DA0DBA">
          <w:rPr>
            <w:rStyle w:val="a3"/>
          </w:rPr>
          <w:t>/</w:t>
        </w:r>
        <w:r w:rsidR="00326D80" w:rsidRPr="00DA0DBA">
          <w:rPr>
            <w:rStyle w:val="a3"/>
            <w:lang w:val="en-US"/>
          </w:rPr>
          <w:t>article</w:t>
        </w:r>
        <w:r w:rsidR="00326D80" w:rsidRPr="00DA0DBA">
          <w:rPr>
            <w:rStyle w:val="a3"/>
          </w:rPr>
          <w:t>/111645</w:t>
        </w:r>
      </w:hyperlink>
      <w:r w:rsidR="000949BB" w:rsidRPr="00DA0DBA">
        <w:t xml:space="preserve"> </w:t>
      </w:r>
    </w:p>
    <w:p w14:paraId="3CB75DA6" w14:textId="77777777" w:rsidR="00326D80" w:rsidRPr="00DA0DBA" w:rsidRDefault="00326D80" w:rsidP="00326D80">
      <w:pPr>
        <w:pStyle w:val="2"/>
      </w:pPr>
      <w:bookmarkStart w:id="152" w:name="_Toc165533901"/>
      <w:r w:rsidRPr="00DA0DBA">
        <w:rPr>
          <w:lang w:val="en-US"/>
        </w:rPr>
        <w:lastRenderedPageBreak/>
        <w:t>PRIMPRESS</w:t>
      </w:r>
      <w:r w:rsidRPr="00DA0DBA">
        <w:t>,</w:t>
      </w:r>
      <w:r w:rsidR="000949BB" w:rsidRPr="00DA0DBA">
        <w:t xml:space="preserve"> </w:t>
      </w:r>
      <w:r w:rsidRPr="00DA0DBA">
        <w:t>30.04.2024,</w:t>
      </w:r>
      <w:r w:rsidR="000949BB" w:rsidRPr="00DA0DBA">
        <w:t xml:space="preserve"> </w:t>
      </w:r>
      <w:r w:rsidRPr="00DA0DBA">
        <w:t>Размер</w:t>
      </w:r>
      <w:r w:rsidR="000949BB" w:rsidRPr="00DA0DBA">
        <w:t xml:space="preserve"> </w:t>
      </w:r>
      <w:r w:rsidRPr="00DA0DBA">
        <w:t>небольшой,</w:t>
      </w:r>
      <w:r w:rsidR="000949BB" w:rsidRPr="00DA0DBA">
        <w:t xml:space="preserve"> </w:t>
      </w:r>
      <w:r w:rsidRPr="00DA0DBA">
        <w:t>но</w:t>
      </w:r>
      <w:r w:rsidR="000949BB" w:rsidRPr="00DA0DBA">
        <w:t xml:space="preserve"> </w:t>
      </w:r>
      <w:r w:rsidRPr="00DA0DBA">
        <w:t>хоть</w:t>
      </w:r>
      <w:r w:rsidR="000949BB" w:rsidRPr="00DA0DBA">
        <w:t xml:space="preserve"> </w:t>
      </w:r>
      <w:r w:rsidRPr="00DA0DBA">
        <w:t>так.</w:t>
      </w:r>
      <w:r w:rsidR="000949BB" w:rsidRPr="00DA0DBA">
        <w:t xml:space="preserve"> </w:t>
      </w:r>
      <w:r w:rsidRPr="00DA0DBA">
        <w:t>Эту</w:t>
      </w:r>
      <w:r w:rsidR="000949BB" w:rsidRPr="00DA0DBA">
        <w:t xml:space="preserve"> </w:t>
      </w:r>
      <w:r w:rsidRPr="00DA0DBA">
        <w:t>сумму</w:t>
      </w:r>
      <w:r w:rsidR="000949BB" w:rsidRPr="00DA0DBA">
        <w:t xml:space="preserve"> </w:t>
      </w:r>
      <w:r w:rsidRPr="00DA0DBA">
        <w:t>переведут</w:t>
      </w:r>
      <w:r w:rsidR="000949BB" w:rsidRPr="00DA0DBA">
        <w:t xml:space="preserve"> </w:t>
      </w:r>
      <w:r w:rsidRPr="00DA0DBA">
        <w:t>всем</w:t>
      </w:r>
      <w:r w:rsidR="000949BB" w:rsidRPr="00DA0DBA">
        <w:t xml:space="preserve"> </w:t>
      </w:r>
      <w:r w:rsidRPr="00DA0DBA">
        <w:t>до</w:t>
      </w:r>
      <w:r w:rsidR="000949BB" w:rsidRPr="00DA0DBA">
        <w:t xml:space="preserve"> </w:t>
      </w:r>
      <w:r w:rsidRPr="00DA0DBA">
        <w:t>единого</w:t>
      </w:r>
      <w:r w:rsidR="000949BB" w:rsidRPr="00DA0DBA">
        <w:t xml:space="preserve"> </w:t>
      </w:r>
      <w:r w:rsidRPr="00DA0DBA">
        <w:t>пенсионерам</w:t>
      </w:r>
      <w:r w:rsidR="000949BB" w:rsidRPr="00DA0DBA">
        <w:t xml:space="preserve"> </w:t>
      </w:r>
      <w:r w:rsidRPr="00DA0DBA">
        <w:t>с</w:t>
      </w:r>
      <w:r w:rsidR="000949BB" w:rsidRPr="00DA0DBA">
        <w:t xml:space="preserve"> </w:t>
      </w:r>
      <w:r w:rsidRPr="00DA0DBA">
        <w:t>1</w:t>
      </w:r>
      <w:r w:rsidR="000949BB" w:rsidRPr="00DA0DBA">
        <w:t xml:space="preserve"> </w:t>
      </w:r>
      <w:r w:rsidRPr="00DA0DBA">
        <w:t>мая</w:t>
      </w:r>
      <w:bookmarkEnd w:id="152"/>
    </w:p>
    <w:p w14:paraId="6190902E" w14:textId="77777777" w:rsidR="00326D80" w:rsidRPr="00DA0DBA" w:rsidRDefault="00326D80" w:rsidP="00737F2E">
      <w:pPr>
        <w:pStyle w:val="3"/>
      </w:pPr>
      <w:bookmarkStart w:id="153" w:name="_Toc165533902"/>
      <w:r w:rsidRPr="00DA0DBA">
        <w:t>Пенсионерам</w:t>
      </w:r>
      <w:r w:rsidR="000949BB" w:rsidRPr="00DA0DBA">
        <w:t xml:space="preserve"> </w:t>
      </w:r>
      <w:r w:rsidRPr="00DA0DBA">
        <w:t>рассказали</w:t>
      </w:r>
      <w:r w:rsidR="000949BB" w:rsidRPr="00DA0DBA">
        <w:t xml:space="preserve"> </w:t>
      </w:r>
      <w:r w:rsidRPr="00DA0DBA">
        <w:t>о</w:t>
      </w:r>
      <w:r w:rsidR="000949BB" w:rsidRPr="00DA0DBA">
        <w:t xml:space="preserve"> </w:t>
      </w:r>
      <w:r w:rsidRPr="00DA0DBA">
        <w:t>новой</w:t>
      </w:r>
      <w:r w:rsidR="000949BB" w:rsidRPr="00DA0DBA">
        <w:t xml:space="preserve"> </w:t>
      </w:r>
      <w:r w:rsidRPr="00DA0DBA">
        <w:t>денежной</w:t>
      </w:r>
      <w:r w:rsidR="000949BB" w:rsidRPr="00DA0DBA">
        <w:t xml:space="preserve"> </w:t>
      </w:r>
      <w:r w:rsidRPr="00DA0DBA">
        <w:t>сумме,</w:t>
      </w:r>
      <w:r w:rsidR="000949BB" w:rsidRPr="00DA0DBA">
        <w:t xml:space="preserve"> </w:t>
      </w:r>
      <w:r w:rsidRPr="00DA0DBA">
        <w:t>которую</w:t>
      </w:r>
      <w:r w:rsidR="000949BB" w:rsidRPr="00DA0DBA">
        <w:t xml:space="preserve"> </w:t>
      </w:r>
      <w:r w:rsidRPr="00DA0DBA">
        <w:t>им</w:t>
      </w:r>
      <w:r w:rsidR="000949BB" w:rsidRPr="00DA0DBA">
        <w:t xml:space="preserve"> </w:t>
      </w:r>
      <w:r w:rsidRPr="00DA0DBA">
        <w:t>начнут</w:t>
      </w:r>
      <w:r w:rsidR="000949BB" w:rsidRPr="00DA0DBA">
        <w:t xml:space="preserve"> </w:t>
      </w:r>
      <w:r w:rsidRPr="00DA0DBA">
        <w:t>переводить</w:t>
      </w:r>
      <w:r w:rsidR="000949BB" w:rsidRPr="00DA0DBA">
        <w:t xml:space="preserve"> </w:t>
      </w:r>
      <w:r w:rsidRPr="00DA0DBA">
        <w:t>уже</w:t>
      </w:r>
      <w:r w:rsidR="000949BB" w:rsidRPr="00DA0DBA">
        <w:t xml:space="preserve"> </w:t>
      </w:r>
      <w:r w:rsidRPr="00DA0DBA">
        <w:t>с</w:t>
      </w:r>
      <w:r w:rsidR="000949BB" w:rsidRPr="00DA0DBA">
        <w:t xml:space="preserve"> </w:t>
      </w:r>
      <w:r w:rsidRPr="00DA0DBA">
        <w:t>1</w:t>
      </w:r>
      <w:r w:rsidR="000949BB" w:rsidRPr="00DA0DBA">
        <w:t xml:space="preserve"> </w:t>
      </w:r>
      <w:r w:rsidRPr="00DA0DBA">
        <w:t>мая.</w:t>
      </w:r>
      <w:r w:rsidR="000949BB" w:rsidRPr="00DA0DBA">
        <w:t xml:space="preserve"> </w:t>
      </w:r>
      <w:r w:rsidRPr="00DA0DBA">
        <w:t>Получить</w:t>
      </w:r>
      <w:r w:rsidR="000949BB" w:rsidRPr="00DA0DBA">
        <w:t xml:space="preserve"> </w:t>
      </w:r>
      <w:r w:rsidRPr="00DA0DBA">
        <w:t>бонус</w:t>
      </w:r>
      <w:r w:rsidR="000949BB" w:rsidRPr="00DA0DBA">
        <w:t xml:space="preserve"> </w:t>
      </w:r>
      <w:r w:rsidRPr="00DA0DBA">
        <w:t>смогут</w:t>
      </w:r>
      <w:r w:rsidR="000949BB" w:rsidRPr="00DA0DBA">
        <w:t xml:space="preserve"> </w:t>
      </w:r>
      <w:r w:rsidRPr="00DA0DBA">
        <w:t>все</w:t>
      </w:r>
      <w:r w:rsidR="000949BB" w:rsidRPr="00DA0DBA">
        <w:t xml:space="preserve"> </w:t>
      </w:r>
      <w:r w:rsidRPr="00DA0DBA">
        <w:t>до</w:t>
      </w:r>
      <w:r w:rsidR="000949BB" w:rsidRPr="00DA0DBA">
        <w:t xml:space="preserve"> </w:t>
      </w:r>
      <w:r w:rsidRPr="00DA0DBA">
        <w:t>единого</w:t>
      </w:r>
      <w:r w:rsidR="000949BB" w:rsidRPr="00DA0DBA">
        <w:t xml:space="preserve"> </w:t>
      </w:r>
      <w:r w:rsidRPr="00DA0DBA">
        <w:t>пожилые</w:t>
      </w:r>
      <w:r w:rsidR="000949BB" w:rsidRPr="00DA0DBA">
        <w:t xml:space="preserve"> </w:t>
      </w:r>
      <w:r w:rsidRPr="00DA0DBA">
        <w:t>граждане.</w:t>
      </w:r>
      <w:r w:rsidR="000949BB" w:rsidRPr="00DA0DBA">
        <w:t xml:space="preserve"> </w:t>
      </w:r>
      <w:r w:rsidRPr="00DA0DBA">
        <w:t>Но</w:t>
      </w:r>
      <w:r w:rsidR="000949BB" w:rsidRPr="00DA0DBA">
        <w:t xml:space="preserve"> </w:t>
      </w:r>
      <w:r w:rsidRPr="00DA0DBA">
        <w:t>размер</w:t>
      </w:r>
      <w:r w:rsidR="000949BB" w:rsidRPr="00DA0DBA">
        <w:t xml:space="preserve"> </w:t>
      </w:r>
      <w:r w:rsidRPr="00DA0DBA">
        <w:t>зачисления</w:t>
      </w:r>
      <w:r w:rsidR="000949BB" w:rsidRPr="00DA0DBA">
        <w:t xml:space="preserve"> </w:t>
      </w:r>
      <w:r w:rsidRPr="00DA0DBA">
        <w:t>будет</w:t>
      </w:r>
      <w:r w:rsidR="000949BB" w:rsidRPr="00DA0DBA">
        <w:t xml:space="preserve"> </w:t>
      </w:r>
      <w:r w:rsidRPr="00DA0DBA">
        <w:t>зависеть</w:t>
      </w:r>
      <w:r w:rsidR="000949BB" w:rsidRPr="00DA0DBA">
        <w:t xml:space="preserve"> </w:t>
      </w:r>
      <w:r w:rsidRPr="00DA0DBA">
        <w:t>от</w:t>
      </w:r>
      <w:r w:rsidR="000949BB" w:rsidRPr="00DA0DBA">
        <w:t xml:space="preserve"> </w:t>
      </w:r>
      <w:r w:rsidRPr="00DA0DBA">
        <w:t>вида</w:t>
      </w:r>
      <w:r w:rsidR="000949BB" w:rsidRPr="00DA0DBA">
        <w:t xml:space="preserve"> </w:t>
      </w:r>
      <w:r w:rsidRPr="00DA0DBA">
        <w:t>пенсии</w:t>
      </w:r>
      <w:r w:rsidR="000949BB" w:rsidRPr="00DA0DBA">
        <w:t xml:space="preserve"> </w:t>
      </w:r>
      <w:r w:rsidRPr="00DA0DBA">
        <w:t>и</w:t>
      </w:r>
      <w:r w:rsidR="000949BB" w:rsidRPr="00DA0DBA">
        <w:t xml:space="preserve"> </w:t>
      </w:r>
      <w:r w:rsidRPr="00DA0DBA">
        <w:t>статуса</w:t>
      </w:r>
      <w:r w:rsidR="000949BB" w:rsidRPr="00DA0DBA">
        <w:t xml:space="preserve"> </w:t>
      </w:r>
      <w:r w:rsidRPr="00DA0DBA">
        <w:t>пенсионера.</w:t>
      </w:r>
      <w:r w:rsidR="000949BB" w:rsidRPr="00DA0DBA">
        <w:t xml:space="preserve"> </w:t>
      </w:r>
      <w:r w:rsidRPr="00DA0DBA">
        <w:t>Об</w:t>
      </w:r>
      <w:r w:rsidR="000949BB" w:rsidRPr="00DA0DBA">
        <w:t xml:space="preserve"> </w:t>
      </w:r>
      <w:r w:rsidRPr="00DA0DBA">
        <w:t>этом</w:t>
      </w:r>
      <w:r w:rsidR="000949BB" w:rsidRPr="00DA0DBA">
        <w:t xml:space="preserve"> </w:t>
      </w:r>
      <w:r w:rsidRPr="00DA0DBA">
        <w:t>рассказал</w:t>
      </w:r>
      <w:r w:rsidR="000949BB" w:rsidRPr="00DA0DBA">
        <w:t xml:space="preserve"> </w:t>
      </w:r>
      <w:r w:rsidRPr="00DA0DBA">
        <w:t>пенсионный</w:t>
      </w:r>
      <w:r w:rsidR="000949BB" w:rsidRPr="00DA0DBA">
        <w:t xml:space="preserve"> </w:t>
      </w:r>
      <w:r w:rsidRPr="00DA0DBA">
        <w:t>эксперт</w:t>
      </w:r>
      <w:r w:rsidR="000949BB" w:rsidRPr="00DA0DBA">
        <w:t xml:space="preserve"> </w:t>
      </w:r>
      <w:r w:rsidRPr="00DA0DBA">
        <w:t>Сергей</w:t>
      </w:r>
      <w:r w:rsidR="000949BB" w:rsidRPr="00DA0DBA">
        <w:t xml:space="preserve"> </w:t>
      </w:r>
      <w:r w:rsidRPr="00DA0DBA">
        <w:t>Власов,</w:t>
      </w:r>
      <w:r w:rsidR="000949BB" w:rsidRPr="00DA0DBA">
        <w:t xml:space="preserve"> </w:t>
      </w:r>
      <w:r w:rsidRPr="00DA0DBA">
        <w:t>сообщает</w:t>
      </w:r>
      <w:r w:rsidR="000949BB" w:rsidRPr="00DA0DBA">
        <w:t xml:space="preserve"> </w:t>
      </w:r>
      <w:r w:rsidRPr="00DA0DBA">
        <w:rPr>
          <w:lang w:val="en-US"/>
        </w:rPr>
        <w:t>PRIMPRESS</w:t>
      </w:r>
      <w:r w:rsidRPr="00DA0DBA">
        <w:t>.</w:t>
      </w:r>
      <w:bookmarkEnd w:id="153"/>
    </w:p>
    <w:p w14:paraId="01F81D9D" w14:textId="77777777" w:rsidR="00326D80" w:rsidRPr="00DA0DBA" w:rsidRDefault="00326D80" w:rsidP="00326D80">
      <w:r w:rsidRPr="00DA0DBA">
        <w:t>Рассчитывать</w:t>
      </w:r>
      <w:r w:rsidR="000949BB" w:rsidRPr="00DA0DBA">
        <w:t xml:space="preserve"> </w:t>
      </w:r>
      <w:r w:rsidRPr="00DA0DBA">
        <w:t>на</w:t>
      </w:r>
      <w:r w:rsidR="000949BB" w:rsidRPr="00DA0DBA">
        <w:t xml:space="preserve"> </w:t>
      </w:r>
      <w:r w:rsidRPr="00DA0DBA">
        <w:t>получение</w:t>
      </w:r>
      <w:r w:rsidR="000949BB" w:rsidRPr="00DA0DBA">
        <w:t xml:space="preserve"> </w:t>
      </w:r>
      <w:r w:rsidRPr="00DA0DBA">
        <w:t>новой</w:t>
      </w:r>
      <w:r w:rsidR="000949BB" w:rsidRPr="00DA0DBA">
        <w:t xml:space="preserve"> </w:t>
      </w:r>
      <w:r w:rsidRPr="00DA0DBA">
        <w:t>суммы,</w:t>
      </w:r>
      <w:r w:rsidR="000949BB" w:rsidRPr="00DA0DBA">
        <w:t xml:space="preserve"> </w:t>
      </w:r>
      <w:r w:rsidRPr="00DA0DBA">
        <w:t>по</w:t>
      </w:r>
      <w:r w:rsidR="000949BB" w:rsidRPr="00DA0DBA">
        <w:t xml:space="preserve"> </w:t>
      </w:r>
      <w:r w:rsidRPr="00DA0DBA">
        <w:t>словам</w:t>
      </w:r>
      <w:r w:rsidR="000949BB" w:rsidRPr="00DA0DBA">
        <w:t xml:space="preserve"> </w:t>
      </w:r>
      <w:r w:rsidRPr="00DA0DBA">
        <w:t>эксперта,</w:t>
      </w:r>
      <w:r w:rsidR="000949BB" w:rsidRPr="00DA0DBA">
        <w:t xml:space="preserve"> </w:t>
      </w:r>
      <w:r w:rsidRPr="00DA0DBA">
        <w:t>пенсионеры</w:t>
      </w:r>
      <w:r w:rsidR="000949BB" w:rsidRPr="00DA0DBA">
        <w:t xml:space="preserve"> </w:t>
      </w:r>
      <w:r w:rsidRPr="00DA0DBA">
        <w:t>смогут</w:t>
      </w:r>
      <w:r w:rsidR="000949BB" w:rsidRPr="00DA0DBA">
        <w:t xml:space="preserve"> </w:t>
      </w:r>
      <w:r w:rsidRPr="00DA0DBA">
        <w:t>по</w:t>
      </w:r>
      <w:r w:rsidR="000949BB" w:rsidRPr="00DA0DBA">
        <w:t xml:space="preserve"> </w:t>
      </w:r>
      <w:r w:rsidRPr="00DA0DBA">
        <w:t>линии</w:t>
      </w:r>
      <w:r w:rsidR="000949BB" w:rsidRPr="00DA0DBA">
        <w:t xml:space="preserve"> </w:t>
      </w:r>
      <w:r w:rsidRPr="00DA0DBA">
        <w:t>финансовых</w:t>
      </w:r>
      <w:r w:rsidR="000949BB" w:rsidRPr="00DA0DBA">
        <w:t xml:space="preserve"> </w:t>
      </w:r>
      <w:r w:rsidRPr="00DA0DBA">
        <w:t>учреждений.</w:t>
      </w:r>
      <w:r w:rsidR="000949BB" w:rsidRPr="00DA0DBA">
        <w:t xml:space="preserve"> </w:t>
      </w:r>
      <w:r w:rsidRPr="00DA0DBA">
        <w:t>Уже</w:t>
      </w:r>
      <w:r w:rsidR="000949BB" w:rsidRPr="00DA0DBA">
        <w:t xml:space="preserve"> </w:t>
      </w:r>
      <w:r w:rsidRPr="00DA0DBA">
        <w:t>в</w:t>
      </w:r>
      <w:r w:rsidR="000949BB" w:rsidRPr="00DA0DBA">
        <w:t xml:space="preserve"> </w:t>
      </w:r>
      <w:r w:rsidRPr="00DA0DBA">
        <w:t>мае</w:t>
      </w:r>
      <w:r w:rsidR="000949BB" w:rsidRPr="00DA0DBA">
        <w:t xml:space="preserve"> </w:t>
      </w:r>
      <w:r w:rsidRPr="00DA0DBA">
        <w:t>многие</w:t>
      </w:r>
      <w:r w:rsidR="000949BB" w:rsidRPr="00DA0DBA">
        <w:t xml:space="preserve"> </w:t>
      </w:r>
      <w:r w:rsidRPr="00DA0DBA">
        <w:t>банки</w:t>
      </w:r>
      <w:r w:rsidR="000949BB" w:rsidRPr="00DA0DBA">
        <w:t xml:space="preserve"> </w:t>
      </w:r>
      <w:r w:rsidRPr="00DA0DBA">
        <w:t>начнут</w:t>
      </w:r>
      <w:r w:rsidR="000949BB" w:rsidRPr="00DA0DBA">
        <w:t xml:space="preserve"> </w:t>
      </w:r>
      <w:r w:rsidRPr="00DA0DBA">
        <w:t>перечислять</w:t>
      </w:r>
      <w:r w:rsidR="000949BB" w:rsidRPr="00DA0DBA">
        <w:t xml:space="preserve"> </w:t>
      </w:r>
      <w:r w:rsidRPr="00DA0DBA">
        <w:t>пожилым</w:t>
      </w:r>
      <w:r w:rsidR="000949BB" w:rsidRPr="00DA0DBA">
        <w:t xml:space="preserve"> </w:t>
      </w:r>
      <w:r w:rsidRPr="00DA0DBA">
        <w:t>людям</w:t>
      </w:r>
      <w:r w:rsidR="000949BB" w:rsidRPr="00DA0DBA">
        <w:t xml:space="preserve"> </w:t>
      </w:r>
      <w:r w:rsidRPr="00DA0DBA">
        <w:t>бонус,</w:t>
      </w:r>
      <w:r w:rsidR="000949BB" w:rsidRPr="00DA0DBA">
        <w:t xml:space="preserve"> </w:t>
      </w:r>
      <w:r w:rsidRPr="00DA0DBA">
        <w:t>который</w:t>
      </w:r>
      <w:r w:rsidR="000949BB" w:rsidRPr="00DA0DBA">
        <w:t xml:space="preserve"> </w:t>
      </w:r>
      <w:r w:rsidRPr="00DA0DBA">
        <w:t>обещан</w:t>
      </w:r>
      <w:r w:rsidR="000949BB" w:rsidRPr="00DA0DBA">
        <w:t xml:space="preserve"> </w:t>
      </w:r>
      <w:r w:rsidRPr="00DA0DBA">
        <w:t>за</w:t>
      </w:r>
      <w:r w:rsidR="000949BB" w:rsidRPr="00DA0DBA">
        <w:t xml:space="preserve"> </w:t>
      </w:r>
      <w:r w:rsidRPr="00DA0DBA">
        <w:t>перевод</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конкретную</w:t>
      </w:r>
      <w:r w:rsidR="000949BB" w:rsidRPr="00DA0DBA">
        <w:t xml:space="preserve"> </w:t>
      </w:r>
      <w:r w:rsidRPr="00DA0DBA">
        <w:t>кредитную</w:t>
      </w:r>
      <w:r w:rsidR="000949BB" w:rsidRPr="00DA0DBA">
        <w:t xml:space="preserve"> </w:t>
      </w:r>
      <w:r w:rsidRPr="00DA0DBA">
        <w:t>организацию.</w:t>
      </w:r>
      <w:r w:rsidR="000949BB" w:rsidRPr="00DA0DBA">
        <w:t xml:space="preserve"> </w:t>
      </w:r>
      <w:r w:rsidRPr="00DA0DBA">
        <w:t>И</w:t>
      </w:r>
      <w:r w:rsidR="000949BB" w:rsidRPr="00DA0DBA">
        <w:t xml:space="preserve"> </w:t>
      </w:r>
      <w:r w:rsidRPr="00DA0DBA">
        <w:t>в</w:t>
      </w:r>
      <w:r w:rsidR="000949BB" w:rsidRPr="00DA0DBA">
        <w:t xml:space="preserve"> </w:t>
      </w:r>
      <w:r w:rsidRPr="00DA0DBA">
        <w:t>этом</w:t>
      </w:r>
      <w:r w:rsidR="000949BB" w:rsidRPr="00DA0DBA">
        <w:t xml:space="preserve"> </w:t>
      </w:r>
      <w:r w:rsidRPr="00DA0DBA">
        <w:t>случае</w:t>
      </w:r>
      <w:r w:rsidR="000949BB" w:rsidRPr="00DA0DBA">
        <w:t xml:space="preserve"> </w:t>
      </w:r>
      <w:r w:rsidRPr="00DA0DBA">
        <w:t>гражданам</w:t>
      </w:r>
      <w:r w:rsidR="000949BB" w:rsidRPr="00DA0DBA">
        <w:t xml:space="preserve"> </w:t>
      </w:r>
      <w:r w:rsidRPr="00DA0DBA">
        <w:t>будет</w:t>
      </w:r>
      <w:r w:rsidR="000949BB" w:rsidRPr="00DA0DBA">
        <w:t xml:space="preserve"> </w:t>
      </w:r>
      <w:r w:rsidRPr="00DA0DBA">
        <w:t>полагаться</w:t>
      </w:r>
      <w:r w:rsidR="000949BB" w:rsidRPr="00DA0DBA">
        <w:t xml:space="preserve"> </w:t>
      </w:r>
      <w:r w:rsidRPr="00DA0DBA">
        <w:t>специальная</w:t>
      </w:r>
      <w:r w:rsidR="000949BB" w:rsidRPr="00DA0DBA">
        <w:t xml:space="preserve"> </w:t>
      </w:r>
      <w:r w:rsidRPr="00DA0DBA">
        <w:t>выплата.</w:t>
      </w:r>
    </w:p>
    <w:p w14:paraId="2694CEE7" w14:textId="77777777" w:rsidR="00326D80" w:rsidRPr="00DA0DBA" w:rsidRDefault="00827EAC" w:rsidP="00326D80">
      <w:r w:rsidRPr="00DA0DBA">
        <w:t>«</w:t>
      </w:r>
      <w:r w:rsidR="00326D80" w:rsidRPr="00DA0DBA">
        <w:t>Такую</w:t>
      </w:r>
      <w:r w:rsidR="000949BB" w:rsidRPr="00DA0DBA">
        <w:t xml:space="preserve"> </w:t>
      </w:r>
      <w:r w:rsidR="00326D80" w:rsidRPr="00DA0DBA">
        <w:t>выплату</w:t>
      </w:r>
      <w:r w:rsidR="000949BB" w:rsidRPr="00DA0DBA">
        <w:t xml:space="preserve"> </w:t>
      </w:r>
      <w:r w:rsidR="00326D80" w:rsidRPr="00DA0DBA">
        <w:t>обычно</w:t>
      </w:r>
      <w:r w:rsidR="000949BB" w:rsidRPr="00DA0DBA">
        <w:t xml:space="preserve"> </w:t>
      </w:r>
      <w:r w:rsidR="00326D80" w:rsidRPr="00DA0DBA">
        <w:t>называют</w:t>
      </w:r>
      <w:r w:rsidR="000949BB" w:rsidRPr="00DA0DBA">
        <w:t xml:space="preserve"> </w:t>
      </w:r>
      <w:r w:rsidR="00326D80" w:rsidRPr="00DA0DBA">
        <w:t>приветственной</w:t>
      </w:r>
      <w:r w:rsidR="000949BB" w:rsidRPr="00DA0DBA">
        <w:t xml:space="preserve"> </w:t>
      </w:r>
      <w:r w:rsidR="00326D80" w:rsidRPr="00DA0DBA">
        <w:t>и</w:t>
      </w:r>
      <w:r w:rsidR="000949BB" w:rsidRPr="00DA0DBA">
        <w:t xml:space="preserve"> </w:t>
      </w:r>
      <w:r w:rsidR="00326D80" w:rsidRPr="00DA0DBA">
        <w:t>назначают</w:t>
      </w:r>
      <w:r w:rsidR="000949BB" w:rsidRPr="00DA0DBA">
        <w:t xml:space="preserve"> </w:t>
      </w:r>
      <w:r w:rsidR="00326D80" w:rsidRPr="00DA0DBA">
        <w:t>ее</w:t>
      </w:r>
      <w:r w:rsidR="000949BB" w:rsidRPr="00DA0DBA">
        <w:t xml:space="preserve"> </w:t>
      </w:r>
      <w:r w:rsidR="00326D80" w:rsidRPr="00DA0DBA">
        <w:t>тем,</w:t>
      </w:r>
      <w:r w:rsidR="000949BB" w:rsidRPr="00DA0DBA">
        <w:t xml:space="preserve"> </w:t>
      </w:r>
      <w:r w:rsidR="00326D80" w:rsidRPr="00DA0DBA">
        <w:t>кто</w:t>
      </w:r>
      <w:r w:rsidR="000949BB" w:rsidRPr="00DA0DBA">
        <w:t xml:space="preserve"> </w:t>
      </w:r>
      <w:r w:rsidR="00326D80" w:rsidRPr="00DA0DBA">
        <w:t>оформит</w:t>
      </w:r>
      <w:r w:rsidR="000949BB" w:rsidRPr="00DA0DBA">
        <w:t xml:space="preserve"> </w:t>
      </w:r>
      <w:r w:rsidR="00326D80" w:rsidRPr="00DA0DBA">
        <w:t>банковскую</w:t>
      </w:r>
      <w:r w:rsidR="000949BB" w:rsidRPr="00DA0DBA">
        <w:t xml:space="preserve"> </w:t>
      </w:r>
      <w:r w:rsidR="00326D80" w:rsidRPr="00DA0DBA">
        <w:t>карту</w:t>
      </w:r>
      <w:r w:rsidR="000949BB" w:rsidRPr="00DA0DBA">
        <w:t xml:space="preserve"> </w:t>
      </w:r>
      <w:r w:rsidR="00326D80" w:rsidRPr="00DA0DBA">
        <w:t>определенного</w:t>
      </w:r>
      <w:r w:rsidR="000949BB" w:rsidRPr="00DA0DBA">
        <w:t xml:space="preserve"> </w:t>
      </w:r>
      <w:r w:rsidR="00326D80" w:rsidRPr="00DA0DBA">
        <w:t>бренда</w:t>
      </w:r>
      <w:r w:rsidR="000949BB" w:rsidRPr="00DA0DBA">
        <w:t xml:space="preserve"> </w:t>
      </w:r>
      <w:r w:rsidR="00326D80" w:rsidRPr="00DA0DBA">
        <w:t>и</w:t>
      </w:r>
      <w:r w:rsidR="000949BB" w:rsidRPr="00DA0DBA">
        <w:t xml:space="preserve"> </w:t>
      </w:r>
      <w:r w:rsidR="00326D80" w:rsidRPr="00DA0DBA">
        <w:t>начнет</w:t>
      </w:r>
      <w:r w:rsidR="000949BB" w:rsidRPr="00DA0DBA">
        <w:t xml:space="preserve"> </w:t>
      </w:r>
      <w:r w:rsidR="00326D80" w:rsidRPr="00DA0DBA">
        <w:t>получать</w:t>
      </w:r>
      <w:r w:rsidR="000949BB" w:rsidRPr="00DA0DBA">
        <w:t xml:space="preserve"> </w:t>
      </w:r>
      <w:r w:rsidR="00326D80" w:rsidRPr="00DA0DBA">
        <w:t>на</w:t>
      </w:r>
      <w:r w:rsidR="000949BB" w:rsidRPr="00DA0DBA">
        <w:t xml:space="preserve"> </w:t>
      </w:r>
      <w:r w:rsidR="00326D80" w:rsidRPr="00DA0DBA">
        <w:t>нее</w:t>
      </w:r>
      <w:r w:rsidR="000949BB" w:rsidRPr="00DA0DBA">
        <w:t xml:space="preserve"> </w:t>
      </w:r>
      <w:r w:rsidR="00326D80" w:rsidRPr="00DA0DBA">
        <w:t>свою</w:t>
      </w:r>
      <w:r w:rsidR="000949BB" w:rsidRPr="00DA0DBA">
        <w:t xml:space="preserve"> </w:t>
      </w:r>
      <w:r w:rsidR="00326D80" w:rsidRPr="00DA0DBA">
        <w:t>ежемесячную</w:t>
      </w:r>
      <w:r w:rsidR="000949BB" w:rsidRPr="00DA0DBA">
        <w:t xml:space="preserve"> </w:t>
      </w:r>
      <w:r w:rsidR="00326D80" w:rsidRPr="00DA0DBA">
        <w:t>выплату.</w:t>
      </w:r>
      <w:r w:rsidR="000949BB" w:rsidRPr="00DA0DBA">
        <w:t xml:space="preserve"> </w:t>
      </w:r>
      <w:r w:rsidR="00326D80" w:rsidRPr="00DA0DBA">
        <w:t>Размер</w:t>
      </w:r>
      <w:r w:rsidR="000949BB" w:rsidRPr="00DA0DBA">
        <w:t xml:space="preserve"> </w:t>
      </w:r>
      <w:r w:rsidR="00326D80" w:rsidRPr="00DA0DBA">
        <w:t>выплаты</w:t>
      </w:r>
      <w:r w:rsidR="000949BB" w:rsidRPr="00DA0DBA">
        <w:t xml:space="preserve"> </w:t>
      </w:r>
      <w:r w:rsidR="00326D80" w:rsidRPr="00DA0DBA">
        <w:t>может</w:t>
      </w:r>
      <w:r w:rsidR="000949BB" w:rsidRPr="00DA0DBA">
        <w:t xml:space="preserve"> </w:t>
      </w:r>
      <w:r w:rsidR="00326D80" w:rsidRPr="00DA0DBA">
        <w:t>быть</w:t>
      </w:r>
      <w:r w:rsidR="000949BB" w:rsidRPr="00DA0DBA">
        <w:t xml:space="preserve"> </w:t>
      </w:r>
      <w:r w:rsidR="00326D80" w:rsidRPr="00DA0DBA">
        <w:t>разным</w:t>
      </w:r>
      <w:r w:rsidR="000949BB" w:rsidRPr="00DA0DBA">
        <w:t xml:space="preserve"> </w:t>
      </w:r>
      <w:r w:rsidR="00326D80" w:rsidRPr="00DA0DBA">
        <w:t>в</w:t>
      </w:r>
      <w:r w:rsidR="000949BB" w:rsidRPr="00DA0DBA">
        <w:t xml:space="preserve"> </w:t>
      </w:r>
      <w:r w:rsidR="00326D80" w:rsidRPr="00DA0DBA">
        <w:t>зависимости</w:t>
      </w:r>
      <w:r w:rsidR="000949BB" w:rsidRPr="00DA0DBA">
        <w:t xml:space="preserve"> </w:t>
      </w:r>
      <w:r w:rsidR="00326D80" w:rsidRPr="00DA0DBA">
        <w:t>от</w:t>
      </w:r>
      <w:r w:rsidR="000949BB" w:rsidRPr="00DA0DBA">
        <w:t xml:space="preserve"> </w:t>
      </w:r>
      <w:r w:rsidR="00326D80" w:rsidRPr="00DA0DBA">
        <w:t>банка,</w:t>
      </w:r>
      <w:r w:rsidR="000949BB" w:rsidRPr="00DA0DBA">
        <w:t xml:space="preserve"> </w:t>
      </w:r>
      <w:r w:rsidR="00326D80" w:rsidRPr="00DA0DBA">
        <w:t>но</w:t>
      </w:r>
      <w:r w:rsidR="000949BB" w:rsidRPr="00DA0DBA">
        <w:t xml:space="preserve"> </w:t>
      </w:r>
      <w:r w:rsidR="00326D80" w:rsidRPr="00DA0DBA">
        <w:t>обычно</w:t>
      </w:r>
      <w:r w:rsidR="000949BB" w:rsidRPr="00DA0DBA">
        <w:t xml:space="preserve"> </w:t>
      </w:r>
      <w:r w:rsidR="00326D80" w:rsidRPr="00DA0DBA">
        <w:t>речь</w:t>
      </w:r>
      <w:r w:rsidR="000949BB" w:rsidRPr="00DA0DBA">
        <w:t xml:space="preserve"> </w:t>
      </w:r>
      <w:r w:rsidR="00326D80" w:rsidRPr="00DA0DBA">
        <w:t>идет</w:t>
      </w:r>
      <w:r w:rsidR="000949BB" w:rsidRPr="00DA0DBA">
        <w:t xml:space="preserve"> </w:t>
      </w:r>
      <w:r w:rsidR="00326D80" w:rsidRPr="00DA0DBA">
        <w:t>о</w:t>
      </w:r>
      <w:r w:rsidR="000949BB" w:rsidRPr="00DA0DBA">
        <w:t xml:space="preserve"> </w:t>
      </w:r>
      <w:r w:rsidR="00326D80" w:rsidRPr="00DA0DBA">
        <w:t>сумме</w:t>
      </w:r>
      <w:r w:rsidR="000949BB" w:rsidRPr="00DA0DBA">
        <w:t xml:space="preserve"> </w:t>
      </w:r>
      <w:r w:rsidR="00326D80" w:rsidRPr="00DA0DBA">
        <w:t>в</w:t>
      </w:r>
      <w:r w:rsidR="000949BB" w:rsidRPr="00DA0DBA">
        <w:t xml:space="preserve"> </w:t>
      </w:r>
      <w:r w:rsidR="00326D80" w:rsidRPr="00DA0DBA">
        <w:t>1,5-2</w:t>
      </w:r>
      <w:r w:rsidR="000949BB" w:rsidRPr="00DA0DBA">
        <w:t xml:space="preserve"> </w:t>
      </w:r>
      <w:r w:rsidR="00326D80" w:rsidRPr="00DA0DBA">
        <w:t>тысячи</w:t>
      </w:r>
      <w:r w:rsidR="000949BB" w:rsidRPr="00DA0DBA">
        <w:t xml:space="preserve"> </w:t>
      </w:r>
      <w:r w:rsidR="00326D80" w:rsidRPr="00DA0DBA">
        <w:t>рублей.</w:t>
      </w:r>
      <w:r w:rsidR="000949BB" w:rsidRPr="00DA0DBA">
        <w:t xml:space="preserve"> </w:t>
      </w:r>
      <w:r w:rsidR="00326D80" w:rsidRPr="00DA0DBA">
        <w:t>Пусть</w:t>
      </w:r>
      <w:r w:rsidR="000949BB" w:rsidRPr="00DA0DBA">
        <w:t xml:space="preserve"> </w:t>
      </w:r>
      <w:r w:rsidR="00326D80" w:rsidRPr="00DA0DBA">
        <w:t>это</w:t>
      </w:r>
      <w:r w:rsidR="000949BB" w:rsidRPr="00DA0DBA">
        <w:t xml:space="preserve"> </w:t>
      </w:r>
      <w:r w:rsidR="00326D80" w:rsidRPr="00DA0DBA">
        <w:t>не</w:t>
      </w:r>
      <w:r w:rsidR="000949BB" w:rsidRPr="00DA0DBA">
        <w:t xml:space="preserve"> </w:t>
      </w:r>
      <w:r w:rsidR="00326D80" w:rsidRPr="00DA0DBA">
        <w:t>очень</w:t>
      </w:r>
      <w:r w:rsidR="000949BB" w:rsidRPr="00DA0DBA">
        <w:t xml:space="preserve"> </w:t>
      </w:r>
      <w:r w:rsidR="00326D80" w:rsidRPr="00DA0DBA">
        <w:t>много,</w:t>
      </w:r>
      <w:r w:rsidR="000949BB" w:rsidRPr="00DA0DBA">
        <w:t xml:space="preserve"> </w:t>
      </w:r>
      <w:r w:rsidR="00326D80" w:rsidRPr="00DA0DBA">
        <w:t>но</w:t>
      </w:r>
      <w:r w:rsidR="000949BB" w:rsidRPr="00DA0DBA">
        <w:t xml:space="preserve"> </w:t>
      </w:r>
      <w:r w:rsidR="00326D80" w:rsidRPr="00DA0DBA">
        <w:t>все</w:t>
      </w:r>
      <w:r w:rsidR="000949BB" w:rsidRPr="00DA0DBA">
        <w:t xml:space="preserve"> </w:t>
      </w:r>
      <w:r w:rsidR="00326D80" w:rsidRPr="00DA0DBA">
        <w:t>равно</w:t>
      </w:r>
      <w:r w:rsidR="000949BB" w:rsidRPr="00DA0DBA">
        <w:t xml:space="preserve"> </w:t>
      </w:r>
      <w:r w:rsidR="00326D80" w:rsidRPr="00DA0DBA">
        <w:t>должно</w:t>
      </w:r>
      <w:r w:rsidR="000949BB" w:rsidRPr="00DA0DBA">
        <w:t xml:space="preserve"> </w:t>
      </w:r>
      <w:r w:rsidR="00326D80" w:rsidRPr="00DA0DBA">
        <w:t>быть</w:t>
      </w:r>
      <w:r w:rsidR="000949BB" w:rsidRPr="00DA0DBA">
        <w:t xml:space="preserve"> </w:t>
      </w:r>
      <w:r w:rsidR="00326D80" w:rsidRPr="00DA0DBA">
        <w:t>приятно</w:t>
      </w:r>
      <w:r w:rsidR="000949BB" w:rsidRPr="00DA0DBA">
        <w:t xml:space="preserve"> </w:t>
      </w:r>
      <w:r w:rsidR="00326D80" w:rsidRPr="00DA0DBA">
        <w:t>для</w:t>
      </w:r>
      <w:r w:rsidR="000949BB" w:rsidRPr="00DA0DBA">
        <w:t xml:space="preserve"> </w:t>
      </w:r>
      <w:r w:rsidR="00326D80" w:rsidRPr="00DA0DBA">
        <w:t>каждого</w:t>
      </w:r>
      <w:r w:rsidR="000949BB" w:rsidRPr="00DA0DBA">
        <w:t xml:space="preserve"> </w:t>
      </w:r>
      <w:r w:rsidR="00326D80" w:rsidRPr="00DA0DBA">
        <w:t>получателя</w:t>
      </w:r>
      <w:r w:rsidR="000949BB" w:rsidRPr="00DA0DBA">
        <w:t xml:space="preserve"> </w:t>
      </w:r>
      <w:r w:rsidR="00326D80" w:rsidRPr="00DA0DBA">
        <w:t>пенсии</w:t>
      </w:r>
      <w:r w:rsidRPr="00DA0DBA">
        <w:t>»</w:t>
      </w:r>
      <w:r w:rsidR="00326D80" w:rsidRPr="00DA0DBA">
        <w:t>,</w:t>
      </w:r>
      <w:r w:rsidR="000949BB" w:rsidRPr="00DA0DBA">
        <w:t xml:space="preserve"> </w:t>
      </w:r>
      <w:r w:rsidR="00326D80" w:rsidRPr="00DA0DBA">
        <w:t>-</w:t>
      </w:r>
      <w:r w:rsidR="000949BB" w:rsidRPr="00DA0DBA">
        <w:t xml:space="preserve"> </w:t>
      </w:r>
      <w:r w:rsidR="00326D80" w:rsidRPr="00DA0DBA">
        <w:t>заметил</w:t>
      </w:r>
      <w:r w:rsidR="000949BB" w:rsidRPr="00DA0DBA">
        <w:t xml:space="preserve"> </w:t>
      </w:r>
      <w:r w:rsidR="00326D80" w:rsidRPr="00DA0DBA">
        <w:t>Власов.</w:t>
      </w:r>
    </w:p>
    <w:p w14:paraId="35D2369C" w14:textId="77777777" w:rsidR="00326D80" w:rsidRPr="00DA0DBA" w:rsidRDefault="00326D80" w:rsidP="00326D80">
      <w:r w:rsidRPr="00DA0DBA">
        <w:t>Он</w:t>
      </w:r>
      <w:r w:rsidR="000949BB" w:rsidRPr="00DA0DBA">
        <w:t xml:space="preserve"> </w:t>
      </w:r>
      <w:r w:rsidRPr="00DA0DBA">
        <w:t>уточнил,</w:t>
      </w:r>
      <w:r w:rsidR="000949BB" w:rsidRPr="00DA0DBA">
        <w:t xml:space="preserve"> </w:t>
      </w:r>
      <w:r w:rsidRPr="00DA0DBA">
        <w:t>что</w:t>
      </w:r>
      <w:r w:rsidR="000949BB" w:rsidRPr="00DA0DBA">
        <w:t xml:space="preserve"> </w:t>
      </w:r>
      <w:r w:rsidRPr="00DA0DBA">
        <w:t>уже</w:t>
      </w:r>
      <w:r w:rsidR="000949BB" w:rsidRPr="00DA0DBA">
        <w:t xml:space="preserve"> </w:t>
      </w:r>
      <w:r w:rsidRPr="00DA0DBA">
        <w:t>в</w:t>
      </w:r>
      <w:r w:rsidR="000949BB" w:rsidRPr="00DA0DBA">
        <w:t xml:space="preserve"> </w:t>
      </w:r>
      <w:r w:rsidRPr="00DA0DBA">
        <w:t>мае</w:t>
      </w:r>
      <w:r w:rsidR="000949BB" w:rsidRPr="00DA0DBA">
        <w:t xml:space="preserve"> </w:t>
      </w:r>
      <w:r w:rsidRPr="00DA0DBA">
        <w:t>такую</w:t>
      </w:r>
      <w:r w:rsidR="000949BB" w:rsidRPr="00DA0DBA">
        <w:t xml:space="preserve"> </w:t>
      </w:r>
      <w:r w:rsidRPr="00DA0DBA">
        <w:t>выплату</w:t>
      </w:r>
      <w:r w:rsidR="000949BB" w:rsidRPr="00DA0DBA">
        <w:t xml:space="preserve"> </w:t>
      </w:r>
      <w:r w:rsidRPr="00DA0DBA">
        <w:t>пенсионерам</w:t>
      </w:r>
      <w:r w:rsidR="000949BB" w:rsidRPr="00DA0DBA">
        <w:t xml:space="preserve"> </w:t>
      </w:r>
      <w:r w:rsidRPr="00DA0DBA">
        <w:t>начнет</w:t>
      </w:r>
      <w:r w:rsidR="000949BB" w:rsidRPr="00DA0DBA">
        <w:t xml:space="preserve"> </w:t>
      </w:r>
      <w:r w:rsidRPr="00DA0DBA">
        <w:t>перечислять</w:t>
      </w:r>
      <w:r w:rsidR="000949BB" w:rsidRPr="00DA0DBA">
        <w:t xml:space="preserve"> </w:t>
      </w:r>
      <w:r w:rsidRPr="00DA0DBA">
        <w:t>ПСБ,</w:t>
      </w:r>
      <w:r w:rsidR="000949BB" w:rsidRPr="00DA0DBA">
        <w:t xml:space="preserve"> </w:t>
      </w:r>
      <w:r w:rsidRPr="00DA0DBA">
        <w:t>который</w:t>
      </w:r>
      <w:r w:rsidR="000949BB" w:rsidRPr="00DA0DBA">
        <w:t xml:space="preserve"> </w:t>
      </w:r>
      <w:r w:rsidRPr="00DA0DBA">
        <w:t>запустил</w:t>
      </w:r>
      <w:r w:rsidR="000949BB" w:rsidRPr="00DA0DBA">
        <w:t xml:space="preserve"> </w:t>
      </w:r>
      <w:r w:rsidRPr="00DA0DBA">
        <w:t>подобную</w:t>
      </w:r>
      <w:r w:rsidR="000949BB" w:rsidRPr="00DA0DBA">
        <w:t xml:space="preserve"> </w:t>
      </w:r>
      <w:r w:rsidRPr="00DA0DBA">
        <w:t>программу</w:t>
      </w:r>
      <w:r w:rsidR="000949BB" w:rsidRPr="00DA0DBA">
        <w:t xml:space="preserve"> </w:t>
      </w:r>
      <w:r w:rsidRPr="00DA0DBA">
        <w:t>еще</w:t>
      </w:r>
      <w:r w:rsidR="000949BB" w:rsidRPr="00DA0DBA">
        <w:t xml:space="preserve"> </w:t>
      </w:r>
      <w:r w:rsidRPr="00DA0DBA">
        <w:t>несколько</w:t>
      </w:r>
      <w:r w:rsidR="000949BB" w:rsidRPr="00DA0DBA">
        <w:t xml:space="preserve"> </w:t>
      </w:r>
      <w:r w:rsidRPr="00DA0DBA">
        <w:t>месяцев</w:t>
      </w:r>
      <w:r w:rsidR="000949BB" w:rsidRPr="00DA0DBA">
        <w:t xml:space="preserve"> </w:t>
      </w:r>
      <w:r w:rsidRPr="00DA0DBA">
        <w:t>назад.</w:t>
      </w:r>
      <w:r w:rsidR="000949BB" w:rsidRPr="00DA0DBA">
        <w:t xml:space="preserve"> </w:t>
      </w:r>
      <w:r w:rsidRPr="00DA0DBA">
        <w:t>Так,</w:t>
      </w:r>
      <w:r w:rsidR="000949BB" w:rsidRPr="00DA0DBA">
        <w:t xml:space="preserve"> </w:t>
      </w:r>
      <w:r w:rsidRPr="00DA0DBA">
        <w:t>пенсионерам,</w:t>
      </w:r>
      <w:r w:rsidR="000949BB" w:rsidRPr="00DA0DBA">
        <w:t xml:space="preserve"> </w:t>
      </w:r>
      <w:r w:rsidRPr="00DA0DBA">
        <w:t>которые</w:t>
      </w:r>
      <w:r w:rsidR="000949BB" w:rsidRPr="00DA0DBA">
        <w:t xml:space="preserve"> </w:t>
      </w:r>
      <w:r w:rsidRPr="00DA0DBA">
        <w:t>получают</w:t>
      </w:r>
      <w:r w:rsidR="000949BB" w:rsidRPr="00DA0DBA">
        <w:t xml:space="preserve"> </w:t>
      </w:r>
      <w:r w:rsidRPr="00DA0DBA">
        <w:t>деньги</w:t>
      </w:r>
      <w:r w:rsidR="000949BB" w:rsidRPr="00DA0DBA">
        <w:t xml:space="preserve"> </w:t>
      </w:r>
      <w:r w:rsidRPr="00DA0DBA">
        <w:t>по</w:t>
      </w:r>
      <w:r w:rsidR="000949BB" w:rsidRPr="00DA0DBA">
        <w:t xml:space="preserve"> </w:t>
      </w:r>
      <w:r w:rsidRPr="00DA0DBA">
        <w:t>линии</w:t>
      </w:r>
      <w:r w:rsidR="000949BB" w:rsidRPr="00DA0DBA">
        <w:t xml:space="preserve"> </w:t>
      </w:r>
      <w:r w:rsidRPr="00DA0DBA">
        <w:t>министерства</w:t>
      </w:r>
      <w:r w:rsidR="000949BB" w:rsidRPr="00DA0DBA">
        <w:t xml:space="preserve"> </w:t>
      </w:r>
      <w:r w:rsidRPr="00DA0DBA">
        <w:t>обороны</w:t>
      </w:r>
      <w:r w:rsidR="000949BB" w:rsidRPr="00DA0DBA">
        <w:t xml:space="preserve"> </w:t>
      </w:r>
      <w:r w:rsidRPr="00DA0DBA">
        <w:t>и</w:t>
      </w:r>
      <w:r w:rsidR="000949BB" w:rsidRPr="00DA0DBA">
        <w:t xml:space="preserve"> </w:t>
      </w:r>
      <w:r w:rsidRPr="00DA0DBA">
        <w:t>силовых</w:t>
      </w:r>
      <w:r w:rsidR="000949BB" w:rsidRPr="00DA0DBA">
        <w:t xml:space="preserve"> </w:t>
      </w:r>
      <w:r w:rsidRPr="00DA0DBA">
        <w:t>ведомств,</w:t>
      </w:r>
      <w:r w:rsidR="000949BB" w:rsidRPr="00DA0DBA">
        <w:t xml:space="preserve"> </w:t>
      </w:r>
      <w:r w:rsidRPr="00DA0DBA">
        <w:t>обещано</w:t>
      </w:r>
      <w:r w:rsidR="000949BB" w:rsidRPr="00DA0DBA">
        <w:t xml:space="preserve"> </w:t>
      </w:r>
      <w:r w:rsidRPr="00DA0DBA">
        <w:t>по</w:t>
      </w:r>
      <w:r w:rsidR="000949BB" w:rsidRPr="00DA0DBA">
        <w:t xml:space="preserve"> </w:t>
      </w:r>
      <w:r w:rsidRPr="00DA0DBA">
        <w:t>4</w:t>
      </w:r>
      <w:r w:rsidR="000949BB" w:rsidRPr="00DA0DBA">
        <w:t xml:space="preserve"> </w:t>
      </w:r>
      <w:r w:rsidRPr="00DA0DBA">
        <w:t>тысячи</w:t>
      </w:r>
      <w:r w:rsidR="000949BB" w:rsidRPr="00DA0DBA">
        <w:t xml:space="preserve"> </w:t>
      </w:r>
      <w:r w:rsidRPr="00DA0DBA">
        <w:t>рублей</w:t>
      </w:r>
      <w:r w:rsidR="000949BB" w:rsidRPr="00DA0DBA">
        <w:t xml:space="preserve"> </w:t>
      </w:r>
      <w:r w:rsidRPr="00DA0DBA">
        <w:t>единовременно.</w:t>
      </w:r>
      <w:r w:rsidR="000949BB" w:rsidRPr="00DA0DBA">
        <w:t xml:space="preserve"> </w:t>
      </w:r>
      <w:r w:rsidRPr="00DA0DBA">
        <w:t>А</w:t>
      </w:r>
      <w:r w:rsidR="000949BB" w:rsidRPr="00DA0DBA">
        <w:t xml:space="preserve"> </w:t>
      </w:r>
      <w:r w:rsidRPr="00DA0DBA">
        <w:t>все</w:t>
      </w:r>
      <w:r w:rsidR="000949BB" w:rsidRPr="00DA0DBA">
        <w:t xml:space="preserve"> </w:t>
      </w:r>
      <w:r w:rsidRPr="00DA0DBA">
        <w:t>остальные,</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гражданские</w:t>
      </w:r>
      <w:r w:rsidR="000949BB" w:rsidRPr="00DA0DBA">
        <w:t xml:space="preserve"> </w:t>
      </w:r>
      <w:r w:rsidRPr="00DA0DBA">
        <w:t>пенсионеры</w:t>
      </w:r>
      <w:r w:rsidR="000949BB" w:rsidRPr="00DA0DBA">
        <w:t xml:space="preserve"> </w:t>
      </w:r>
      <w:r w:rsidRPr="00DA0DBA">
        <w:t>смогут</w:t>
      </w:r>
      <w:r w:rsidR="000949BB" w:rsidRPr="00DA0DBA">
        <w:t xml:space="preserve"> </w:t>
      </w:r>
      <w:r w:rsidRPr="00DA0DBA">
        <w:t>рассчитывать</w:t>
      </w:r>
      <w:r w:rsidR="000949BB" w:rsidRPr="00DA0DBA">
        <w:t xml:space="preserve"> </w:t>
      </w:r>
      <w:r w:rsidRPr="00DA0DBA">
        <w:t>на</w:t>
      </w:r>
      <w:r w:rsidR="000949BB" w:rsidRPr="00DA0DBA">
        <w:t xml:space="preserve"> </w:t>
      </w:r>
      <w:r w:rsidRPr="00DA0DBA">
        <w:t>разовое</w:t>
      </w:r>
      <w:r w:rsidR="000949BB" w:rsidRPr="00DA0DBA">
        <w:t xml:space="preserve"> </w:t>
      </w:r>
      <w:r w:rsidRPr="00DA0DBA">
        <w:t>зачисление</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2</w:t>
      </w:r>
      <w:r w:rsidR="000949BB" w:rsidRPr="00DA0DBA">
        <w:t xml:space="preserve"> </w:t>
      </w:r>
      <w:r w:rsidRPr="00DA0DBA">
        <w:t>тысяч</w:t>
      </w:r>
      <w:r w:rsidR="000949BB" w:rsidRPr="00DA0DBA">
        <w:t xml:space="preserve"> </w:t>
      </w:r>
      <w:r w:rsidRPr="00DA0DBA">
        <w:t>рублей.</w:t>
      </w:r>
    </w:p>
    <w:p w14:paraId="5C85BC1D" w14:textId="77777777" w:rsidR="00326D80" w:rsidRPr="00DA0DBA" w:rsidRDefault="00326D80" w:rsidP="00326D80">
      <w:r w:rsidRPr="00DA0DBA">
        <w:t>Тем,</w:t>
      </w:r>
      <w:r w:rsidR="000949BB" w:rsidRPr="00DA0DBA">
        <w:t xml:space="preserve"> </w:t>
      </w:r>
      <w:r w:rsidRPr="00DA0DBA">
        <w:t>кто</w:t>
      </w:r>
      <w:r w:rsidR="000949BB" w:rsidRPr="00DA0DBA">
        <w:t xml:space="preserve"> </w:t>
      </w:r>
      <w:r w:rsidRPr="00DA0DBA">
        <w:t>перевел</w:t>
      </w:r>
      <w:r w:rsidR="000949BB" w:rsidRPr="00DA0DBA">
        <w:t xml:space="preserve"> </w:t>
      </w:r>
      <w:r w:rsidRPr="00DA0DBA">
        <w:t>свою</w:t>
      </w:r>
      <w:r w:rsidR="000949BB" w:rsidRPr="00DA0DBA">
        <w:t xml:space="preserve"> </w:t>
      </w:r>
      <w:r w:rsidRPr="00DA0DBA">
        <w:t>пенсию</w:t>
      </w:r>
      <w:r w:rsidR="000949BB" w:rsidRPr="00DA0DBA">
        <w:t xml:space="preserve"> </w:t>
      </w:r>
      <w:r w:rsidRPr="00DA0DBA">
        <w:t>в</w:t>
      </w:r>
      <w:r w:rsidR="000949BB" w:rsidRPr="00DA0DBA">
        <w:t xml:space="preserve"> </w:t>
      </w:r>
      <w:r w:rsidRPr="00DA0DBA">
        <w:t>банк</w:t>
      </w:r>
      <w:r w:rsidR="000949BB" w:rsidRPr="00DA0DBA">
        <w:t xml:space="preserve"> </w:t>
      </w:r>
      <w:r w:rsidRPr="00DA0DBA">
        <w:t>и</w:t>
      </w:r>
      <w:r w:rsidR="000949BB" w:rsidRPr="00DA0DBA">
        <w:t xml:space="preserve"> </w:t>
      </w:r>
      <w:r w:rsidRPr="00DA0DBA">
        <w:t>получил</w:t>
      </w:r>
      <w:r w:rsidR="000949BB" w:rsidRPr="00DA0DBA">
        <w:t xml:space="preserve"> </w:t>
      </w:r>
      <w:r w:rsidRPr="00DA0DBA">
        <w:t>первую</w:t>
      </w:r>
      <w:r w:rsidR="000949BB" w:rsidRPr="00DA0DBA">
        <w:t xml:space="preserve"> </w:t>
      </w:r>
      <w:r w:rsidRPr="00DA0DBA">
        <w:t>выплату</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апреля,</w:t>
      </w:r>
      <w:r w:rsidR="000949BB" w:rsidRPr="00DA0DBA">
        <w:t xml:space="preserve"> </w:t>
      </w:r>
      <w:r w:rsidRPr="00DA0DBA">
        <w:t>такой</w:t>
      </w:r>
      <w:r w:rsidR="000949BB" w:rsidRPr="00DA0DBA">
        <w:t xml:space="preserve"> </w:t>
      </w:r>
      <w:r w:rsidRPr="00DA0DBA">
        <w:t>бонус</w:t>
      </w:r>
      <w:r w:rsidR="000949BB" w:rsidRPr="00DA0DBA">
        <w:t xml:space="preserve"> </w:t>
      </w:r>
      <w:r w:rsidRPr="00DA0DBA">
        <w:t>начнет</w:t>
      </w:r>
      <w:r w:rsidR="000949BB" w:rsidRPr="00DA0DBA">
        <w:t xml:space="preserve"> </w:t>
      </w:r>
      <w:r w:rsidRPr="00DA0DBA">
        <w:t>приходить</w:t>
      </w:r>
      <w:r w:rsidR="000949BB" w:rsidRPr="00DA0DBA">
        <w:t xml:space="preserve"> </w:t>
      </w:r>
      <w:r w:rsidRPr="00DA0DBA">
        <w:t>уже</w:t>
      </w:r>
      <w:r w:rsidR="000949BB" w:rsidRPr="00DA0DBA">
        <w:t xml:space="preserve"> </w:t>
      </w:r>
      <w:r w:rsidRPr="00DA0DBA">
        <w:t>с</w:t>
      </w:r>
      <w:r w:rsidR="000949BB" w:rsidRPr="00DA0DBA">
        <w:t xml:space="preserve"> </w:t>
      </w:r>
      <w:r w:rsidRPr="00DA0DBA">
        <w:t>1</w:t>
      </w:r>
      <w:r w:rsidR="000949BB" w:rsidRPr="00DA0DBA">
        <w:t xml:space="preserve"> </w:t>
      </w:r>
      <w:r w:rsidRPr="00DA0DBA">
        <w:t>мая.</w:t>
      </w:r>
      <w:r w:rsidR="000949BB" w:rsidRPr="00DA0DBA">
        <w:t xml:space="preserve"> </w:t>
      </w:r>
      <w:r w:rsidRPr="00DA0DBA">
        <w:t>А</w:t>
      </w:r>
      <w:r w:rsidR="000949BB" w:rsidRPr="00DA0DBA">
        <w:t xml:space="preserve"> </w:t>
      </w:r>
      <w:r w:rsidRPr="00DA0DBA">
        <w:t>все</w:t>
      </w:r>
      <w:r w:rsidR="000949BB" w:rsidRPr="00DA0DBA">
        <w:t xml:space="preserve"> </w:t>
      </w:r>
      <w:r w:rsidRPr="00DA0DBA">
        <w:t>остальные</w:t>
      </w:r>
      <w:r w:rsidR="000949BB" w:rsidRPr="00DA0DBA">
        <w:t xml:space="preserve"> </w:t>
      </w:r>
      <w:r w:rsidRPr="00DA0DBA">
        <w:t>смогут</w:t>
      </w:r>
      <w:r w:rsidR="000949BB" w:rsidRPr="00DA0DBA">
        <w:t xml:space="preserve"> </w:t>
      </w:r>
      <w:r w:rsidRPr="00DA0DBA">
        <w:t>увидеть</w:t>
      </w:r>
      <w:r w:rsidR="000949BB" w:rsidRPr="00DA0DBA">
        <w:t xml:space="preserve"> </w:t>
      </w:r>
      <w:r w:rsidRPr="00DA0DBA">
        <w:t>его</w:t>
      </w:r>
      <w:r w:rsidR="000949BB" w:rsidRPr="00DA0DBA">
        <w:t xml:space="preserve"> </w:t>
      </w:r>
      <w:r w:rsidRPr="00DA0DBA">
        <w:t>на</w:t>
      </w:r>
      <w:r w:rsidR="000949BB" w:rsidRPr="00DA0DBA">
        <w:t xml:space="preserve"> </w:t>
      </w:r>
      <w:r w:rsidRPr="00DA0DBA">
        <w:t>своем</w:t>
      </w:r>
      <w:r w:rsidR="000949BB" w:rsidRPr="00DA0DBA">
        <w:t xml:space="preserve"> </w:t>
      </w:r>
      <w:r w:rsidRPr="00DA0DBA">
        <w:t>счету</w:t>
      </w:r>
      <w:r w:rsidR="000949BB" w:rsidRPr="00DA0DBA">
        <w:t xml:space="preserve"> </w:t>
      </w:r>
      <w:r w:rsidRPr="00DA0DBA">
        <w:t>позднее,</w:t>
      </w:r>
      <w:r w:rsidR="000949BB" w:rsidRPr="00DA0DBA">
        <w:t xml:space="preserve"> </w:t>
      </w:r>
      <w:r w:rsidRPr="00DA0DBA">
        <w:t>когда</w:t>
      </w:r>
      <w:r w:rsidR="000949BB" w:rsidRPr="00DA0DBA">
        <w:t xml:space="preserve"> </w:t>
      </w:r>
      <w:r w:rsidRPr="00DA0DBA">
        <w:t>выполнят</w:t>
      </w:r>
      <w:r w:rsidR="000949BB" w:rsidRPr="00DA0DBA">
        <w:t xml:space="preserve"> </w:t>
      </w:r>
      <w:r w:rsidRPr="00DA0DBA">
        <w:t>все</w:t>
      </w:r>
      <w:r w:rsidR="000949BB" w:rsidRPr="00DA0DBA">
        <w:t xml:space="preserve"> </w:t>
      </w:r>
      <w:r w:rsidRPr="00DA0DBA">
        <w:t>условия</w:t>
      </w:r>
      <w:r w:rsidR="000949BB" w:rsidRPr="00DA0DBA">
        <w:t xml:space="preserve"> </w:t>
      </w:r>
      <w:r w:rsidRPr="00DA0DBA">
        <w:t>программы,</w:t>
      </w:r>
      <w:r w:rsidR="000949BB" w:rsidRPr="00DA0DBA">
        <w:t xml:space="preserve"> </w:t>
      </w:r>
      <w:r w:rsidRPr="00DA0DBA">
        <w:t>резюмировал</w:t>
      </w:r>
      <w:r w:rsidR="000949BB" w:rsidRPr="00DA0DBA">
        <w:t xml:space="preserve"> </w:t>
      </w:r>
      <w:r w:rsidRPr="00DA0DBA">
        <w:t>эксперт.</w:t>
      </w:r>
    </w:p>
    <w:p w14:paraId="118E7C48" w14:textId="77777777" w:rsidR="00326D80" w:rsidRPr="00DA0DBA" w:rsidRDefault="00174F8E" w:rsidP="00326D80">
      <w:hyperlink r:id="rId70" w:history="1">
        <w:r w:rsidR="00326D80" w:rsidRPr="00DA0DBA">
          <w:rPr>
            <w:rStyle w:val="a3"/>
            <w:lang w:val="en-US"/>
          </w:rPr>
          <w:t>https</w:t>
        </w:r>
        <w:r w:rsidR="00326D80" w:rsidRPr="00DA0DBA">
          <w:rPr>
            <w:rStyle w:val="a3"/>
          </w:rPr>
          <w:t>://</w:t>
        </w:r>
        <w:r w:rsidR="00326D80" w:rsidRPr="00DA0DBA">
          <w:rPr>
            <w:rStyle w:val="a3"/>
            <w:lang w:val="en-US"/>
          </w:rPr>
          <w:t>primpress</w:t>
        </w:r>
        <w:r w:rsidR="00326D80" w:rsidRPr="00DA0DBA">
          <w:rPr>
            <w:rStyle w:val="a3"/>
          </w:rPr>
          <w:t>.</w:t>
        </w:r>
        <w:r w:rsidR="00326D80" w:rsidRPr="00DA0DBA">
          <w:rPr>
            <w:rStyle w:val="a3"/>
            <w:lang w:val="en-US"/>
          </w:rPr>
          <w:t>ru</w:t>
        </w:r>
        <w:r w:rsidR="00326D80" w:rsidRPr="00DA0DBA">
          <w:rPr>
            <w:rStyle w:val="a3"/>
          </w:rPr>
          <w:t>/</w:t>
        </w:r>
        <w:r w:rsidR="00326D80" w:rsidRPr="00DA0DBA">
          <w:rPr>
            <w:rStyle w:val="a3"/>
            <w:lang w:val="en-US"/>
          </w:rPr>
          <w:t>article</w:t>
        </w:r>
        <w:r w:rsidR="00326D80" w:rsidRPr="00DA0DBA">
          <w:rPr>
            <w:rStyle w:val="a3"/>
          </w:rPr>
          <w:t>/111646</w:t>
        </w:r>
      </w:hyperlink>
      <w:r w:rsidR="000949BB" w:rsidRPr="00DA0DBA">
        <w:t xml:space="preserve"> </w:t>
      </w:r>
    </w:p>
    <w:p w14:paraId="1DE94170" w14:textId="77777777" w:rsidR="00D2784A" w:rsidRPr="00DA0DBA" w:rsidRDefault="00D2784A" w:rsidP="00D2784A">
      <w:pPr>
        <w:pStyle w:val="2"/>
      </w:pPr>
      <w:bookmarkStart w:id="154" w:name="_Toc165533903"/>
      <w:r w:rsidRPr="00DA0DBA">
        <w:t>INFOX</w:t>
      </w:r>
      <w:r w:rsidR="00896800" w:rsidRPr="00DA0DBA">
        <w:t>.</w:t>
      </w:r>
      <w:r w:rsidR="00896800" w:rsidRPr="00DA0DBA">
        <w:rPr>
          <w:lang w:val="en-US"/>
        </w:rPr>
        <w:t>ru</w:t>
      </w:r>
      <w:r w:rsidRPr="00DA0DBA">
        <w:t>,</w:t>
      </w:r>
      <w:r w:rsidR="000949BB" w:rsidRPr="00DA0DBA">
        <w:t xml:space="preserve"> </w:t>
      </w:r>
      <w:r w:rsidRPr="00DA0DBA">
        <w:t>27.04.2024,</w:t>
      </w:r>
      <w:r w:rsidR="000949BB" w:rsidRPr="00DA0DBA">
        <w:t xml:space="preserve"> </w:t>
      </w:r>
      <w:r w:rsidRPr="00DA0DBA">
        <w:t>Вот</w:t>
      </w:r>
      <w:r w:rsidR="000949BB" w:rsidRPr="00DA0DBA">
        <w:t xml:space="preserve"> </w:t>
      </w:r>
      <w:r w:rsidRPr="00DA0DBA">
        <w:t>и</w:t>
      </w:r>
      <w:r w:rsidR="000949BB" w:rsidRPr="00DA0DBA">
        <w:t xml:space="preserve"> </w:t>
      </w:r>
      <w:r w:rsidRPr="00DA0DBA">
        <w:t>все,</w:t>
      </w:r>
      <w:r w:rsidR="000949BB" w:rsidRPr="00DA0DBA">
        <w:t xml:space="preserve"> </w:t>
      </w:r>
      <w:r w:rsidRPr="00DA0DBA">
        <w:t>пенсионный</w:t>
      </w:r>
      <w:r w:rsidR="000949BB" w:rsidRPr="00DA0DBA">
        <w:t xml:space="preserve"> </w:t>
      </w:r>
      <w:r w:rsidRPr="00DA0DBA">
        <w:t>возраст</w:t>
      </w:r>
      <w:r w:rsidR="000949BB" w:rsidRPr="00DA0DBA">
        <w:t xml:space="preserve"> </w:t>
      </w:r>
      <w:r w:rsidRPr="00DA0DBA">
        <w:t>сократят</w:t>
      </w:r>
      <w:r w:rsidR="000949BB" w:rsidRPr="00DA0DBA">
        <w:t xml:space="preserve"> </w:t>
      </w:r>
      <w:r w:rsidRPr="00DA0DBA">
        <w:t>на</w:t>
      </w:r>
      <w:r w:rsidR="000949BB" w:rsidRPr="00DA0DBA">
        <w:t xml:space="preserve"> </w:t>
      </w:r>
      <w:r w:rsidRPr="00DA0DBA">
        <w:t>пять</w:t>
      </w:r>
      <w:r w:rsidR="000949BB" w:rsidRPr="00DA0DBA">
        <w:t xml:space="preserve"> </w:t>
      </w:r>
      <w:r w:rsidRPr="00DA0DBA">
        <w:t>лет.</w:t>
      </w:r>
      <w:r w:rsidR="000949BB" w:rsidRPr="00DA0DBA">
        <w:t xml:space="preserve"> </w:t>
      </w:r>
      <w:r w:rsidRPr="00DA0DBA">
        <w:t>Пенсионерам</w:t>
      </w:r>
      <w:r w:rsidR="000949BB" w:rsidRPr="00DA0DBA">
        <w:t xml:space="preserve"> </w:t>
      </w:r>
      <w:r w:rsidRPr="00DA0DBA">
        <w:t>огласили</w:t>
      </w:r>
      <w:r w:rsidR="000949BB" w:rsidRPr="00DA0DBA">
        <w:t xml:space="preserve"> </w:t>
      </w:r>
      <w:r w:rsidRPr="00DA0DBA">
        <w:t>приятную</w:t>
      </w:r>
      <w:r w:rsidR="000949BB" w:rsidRPr="00DA0DBA">
        <w:t xml:space="preserve"> </w:t>
      </w:r>
      <w:r w:rsidRPr="00DA0DBA">
        <w:t>весть</w:t>
      </w:r>
      <w:bookmarkEnd w:id="154"/>
    </w:p>
    <w:p w14:paraId="18801C76" w14:textId="77777777" w:rsidR="00D2784A" w:rsidRPr="00DA0DBA" w:rsidRDefault="00D2784A" w:rsidP="00737F2E">
      <w:pPr>
        <w:pStyle w:val="3"/>
      </w:pPr>
      <w:bookmarkStart w:id="155" w:name="_Toc165533904"/>
      <w:r w:rsidRPr="00DA0DBA">
        <w:t>Несмотря</w:t>
      </w:r>
      <w:r w:rsidR="000949BB" w:rsidRPr="00DA0DBA">
        <w:t xml:space="preserve"> </w:t>
      </w:r>
      <w:r w:rsidRPr="00DA0DBA">
        <w:t>на</w:t>
      </w:r>
      <w:r w:rsidR="000949BB" w:rsidRPr="00DA0DBA">
        <w:t xml:space="preserve"> </w:t>
      </w:r>
      <w:r w:rsidRPr="00DA0DBA">
        <w:t>увеличение</w:t>
      </w:r>
      <w:r w:rsidR="000949BB" w:rsidRPr="00DA0DBA">
        <w:t xml:space="preserve"> </w:t>
      </w:r>
      <w:r w:rsidRPr="00DA0DBA">
        <w:t>общего</w:t>
      </w:r>
      <w:r w:rsidR="000949BB" w:rsidRPr="00DA0DBA">
        <w:t xml:space="preserve"> </w:t>
      </w:r>
      <w:r w:rsidRPr="00DA0DBA">
        <w:t>пенсионного</w:t>
      </w:r>
      <w:r w:rsidR="000949BB" w:rsidRPr="00DA0DBA">
        <w:t xml:space="preserve"> </w:t>
      </w:r>
      <w:r w:rsidRPr="00DA0DBA">
        <w:t>возраста,</w:t>
      </w:r>
      <w:r w:rsidR="000949BB" w:rsidRPr="00DA0DBA">
        <w:t xml:space="preserve"> </w:t>
      </w:r>
      <w:r w:rsidRPr="00DA0DBA">
        <w:t>определенные</w:t>
      </w:r>
      <w:r w:rsidR="000949BB" w:rsidRPr="00DA0DBA">
        <w:t xml:space="preserve"> </w:t>
      </w:r>
      <w:r w:rsidRPr="00DA0DBA">
        <w:t>категории</w:t>
      </w:r>
      <w:r w:rsidR="000949BB" w:rsidRPr="00DA0DBA">
        <w:t xml:space="preserve"> </w:t>
      </w:r>
      <w:r w:rsidRPr="00DA0DBA">
        <w:t>населения</w:t>
      </w:r>
      <w:r w:rsidR="000949BB" w:rsidRPr="00DA0DBA">
        <w:t xml:space="preserve"> </w:t>
      </w:r>
      <w:r w:rsidRPr="00DA0DBA">
        <w:t>могут</w:t>
      </w:r>
      <w:r w:rsidR="000949BB" w:rsidRPr="00DA0DBA">
        <w:t xml:space="preserve"> </w:t>
      </w:r>
      <w:r w:rsidRPr="00DA0DBA">
        <w:t>выходить</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в</w:t>
      </w:r>
      <w:r w:rsidR="000949BB" w:rsidRPr="00DA0DBA">
        <w:t xml:space="preserve"> </w:t>
      </w:r>
      <w:r w:rsidRPr="00DA0DBA">
        <w:t>возрасте</w:t>
      </w:r>
      <w:r w:rsidR="000949BB" w:rsidRPr="00DA0DBA">
        <w:t xml:space="preserve"> </w:t>
      </w:r>
      <w:r w:rsidRPr="00DA0DBA">
        <w:t>55</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женщин</w:t>
      </w:r>
      <w:r w:rsidR="000949BB" w:rsidRPr="00DA0DBA">
        <w:t xml:space="preserve"> </w:t>
      </w:r>
      <w:r w:rsidRPr="00DA0DBA">
        <w:t>и</w:t>
      </w:r>
      <w:r w:rsidR="000949BB" w:rsidRPr="00DA0DBA">
        <w:t xml:space="preserve"> </w:t>
      </w:r>
      <w:r w:rsidRPr="00DA0DBA">
        <w:t>60</w:t>
      </w:r>
      <w:r w:rsidR="000949BB" w:rsidRPr="00DA0DBA">
        <w:t xml:space="preserve"> </w:t>
      </w:r>
      <w:r w:rsidRPr="00DA0DBA">
        <w:t>лет</w:t>
      </w:r>
      <w:r w:rsidR="000949BB" w:rsidRPr="00DA0DBA">
        <w:t xml:space="preserve"> </w:t>
      </w:r>
      <w:r w:rsidRPr="00DA0DBA">
        <w:t>для</w:t>
      </w:r>
      <w:r w:rsidR="000949BB" w:rsidRPr="00DA0DBA">
        <w:t xml:space="preserve"> </w:t>
      </w:r>
      <w:r w:rsidRPr="00DA0DBA">
        <w:t>мужчин,</w:t>
      </w:r>
      <w:r w:rsidR="000949BB" w:rsidRPr="00DA0DBA">
        <w:t xml:space="preserve"> </w:t>
      </w:r>
      <w:r w:rsidRPr="00DA0DBA">
        <w:t>как</w:t>
      </w:r>
      <w:r w:rsidR="000949BB" w:rsidRPr="00DA0DBA">
        <w:t xml:space="preserve"> </w:t>
      </w:r>
      <w:r w:rsidRPr="00DA0DBA">
        <w:t>это</w:t>
      </w:r>
      <w:r w:rsidR="000949BB" w:rsidRPr="00DA0DBA">
        <w:t xml:space="preserve"> </w:t>
      </w:r>
      <w:r w:rsidRPr="00DA0DBA">
        <w:t>было</w:t>
      </w:r>
      <w:r w:rsidR="000949BB" w:rsidRPr="00DA0DBA">
        <w:t xml:space="preserve"> </w:t>
      </w:r>
      <w:r w:rsidRPr="00DA0DBA">
        <w:t>ранее.</w:t>
      </w:r>
      <w:r w:rsidR="000949BB" w:rsidRPr="00DA0DBA">
        <w:t xml:space="preserve"> </w:t>
      </w:r>
      <w:r w:rsidRPr="00DA0DBA">
        <w:t>Это</w:t>
      </w:r>
      <w:r w:rsidR="000949BB" w:rsidRPr="00DA0DBA">
        <w:t xml:space="preserve"> </w:t>
      </w:r>
      <w:r w:rsidRPr="00DA0DBA">
        <w:t>применимо</w:t>
      </w:r>
      <w:r w:rsidR="000949BB" w:rsidRPr="00DA0DBA">
        <w:t xml:space="preserve"> </w:t>
      </w:r>
      <w:r w:rsidRPr="00DA0DBA">
        <w:t>к</w:t>
      </w:r>
      <w:r w:rsidR="000949BB" w:rsidRPr="00DA0DBA">
        <w:t xml:space="preserve"> </w:t>
      </w:r>
      <w:r w:rsidRPr="00DA0DBA">
        <w:t>тем,</w:t>
      </w:r>
      <w:r w:rsidR="000949BB" w:rsidRPr="00DA0DBA">
        <w:t xml:space="preserve"> </w:t>
      </w:r>
      <w:r w:rsidRPr="00DA0DBA">
        <w:t>кто</w:t>
      </w:r>
      <w:r w:rsidR="000949BB" w:rsidRPr="00DA0DBA">
        <w:t xml:space="preserve"> </w:t>
      </w:r>
      <w:r w:rsidRPr="00DA0DBA">
        <w:t>достигнет</w:t>
      </w:r>
      <w:r w:rsidR="000949BB" w:rsidRPr="00DA0DBA">
        <w:t xml:space="preserve"> </w:t>
      </w:r>
      <w:r w:rsidRPr="00DA0DBA">
        <w:t>этих</w:t>
      </w:r>
      <w:r w:rsidR="000949BB" w:rsidRPr="00DA0DBA">
        <w:t xml:space="preserve"> </w:t>
      </w:r>
      <w:r w:rsidRPr="00DA0DBA">
        <w:t>возрастных</w:t>
      </w:r>
      <w:r w:rsidR="000949BB" w:rsidRPr="00DA0DBA">
        <w:t xml:space="preserve"> </w:t>
      </w:r>
      <w:r w:rsidRPr="00DA0DBA">
        <w:t>рубежей</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В</w:t>
      </w:r>
      <w:r w:rsidR="000949BB" w:rsidRPr="00DA0DBA">
        <w:t xml:space="preserve"> </w:t>
      </w:r>
      <w:r w:rsidRPr="00DA0DBA">
        <w:t>2024</w:t>
      </w:r>
      <w:r w:rsidR="000949BB" w:rsidRPr="00DA0DBA">
        <w:t xml:space="preserve"> </w:t>
      </w:r>
      <w:r w:rsidRPr="00DA0DBA">
        <w:t>году</w:t>
      </w:r>
      <w:r w:rsidR="000949BB" w:rsidRPr="00DA0DBA">
        <w:t xml:space="preserve"> </w:t>
      </w:r>
      <w:r w:rsidRPr="00DA0DBA">
        <w:t>женщины,</w:t>
      </w:r>
      <w:r w:rsidR="000949BB" w:rsidRPr="00DA0DBA">
        <w:t xml:space="preserve"> </w:t>
      </w:r>
      <w:r w:rsidRPr="00DA0DBA">
        <w:t>рожденные</w:t>
      </w:r>
      <w:r w:rsidR="000949BB" w:rsidRPr="00DA0DBA">
        <w:t xml:space="preserve"> </w:t>
      </w:r>
      <w:r w:rsidRPr="00DA0DBA">
        <w:t>в</w:t>
      </w:r>
      <w:r w:rsidR="000949BB" w:rsidRPr="00DA0DBA">
        <w:t xml:space="preserve"> </w:t>
      </w:r>
      <w:r w:rsidRPr="00DA0DBA">
        <w:t>1966</w:t>
      </w:r>
      <w:r w:rsidR="000949BB" w:rsidRPr="00DA0DBA">
        <w:t xml:space="preserve"> </w:t>
      </w:r>
      <w:r w:rsidRPr="00DA0DBA">
        <w:t>году</w:t>
      </w:r>
      <w:r w:rsidR="000949BB" w:rsidRPr="00DA0DBA">
        <w:t xml:space="preserve"> </w:t>
      </w:r>
      <w:r w:rsidRPr="00DA0DBA">
        <w:t>и</w:t>
      </w:r>
      <w:r w:rsidR="000949BB" w:rsidRPr="00DA0DBA">
        <w:t xml:space="preserve"> </w:t>
      </w:r>
      <w:r w:rsidRPr="00DA0DBA">
        <w:t>достигшие</w:t>
      </w:r>
      <w:r w:rsidR="000949BB" w:rsidRPr="00DA0DBA">
        <w:t xml:space="preserve"> </w:t>
      </w:r>
      <w:r w:rsidRPr="00DA0DBA">
        <w:t>58-летнего</w:t>
      </w:r>
      <w:r w:rsidR="000949BB" w:rsidRPr="00DA0DBA">
        <w:t xml:space="preserve"> </w:t>
      </w:r>
      <w:r w:rsidRPr="00DA0DBA">
        <w:t>возраста,</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мужчины,</w:t>
      </w:r>
      <w:r w:rsidR="000949BB" w:rsidRPr="00DA0DBA">
        <w:t xml:space="preserve"> </w:t>
      </w:r>
      <w:r w:rsidRPr="00DA0DBA">
        <w:t>рожденные</w:t>
      </w:r>
      <w:r w:rsidR="000949BB" w:rsidRPr="00DA0DBA">
        <w:t xml:space="preserve"> </w:t>
      </w:r>
      <w:r w:rsidRPr="00DA0DBA">
        <w:t>в</w:t>
      </w:r>
      <w:r w:rsidR="000949BB" w:rsidRPr="00DA0DBA">
        <w:t xml:space="preserve"> </w:t>
      </w:r>
      <w:r w:rsidRPr="00DA0DBA">
        <w:t>1961</w:t>
      </w:r>
      <w:r w:rsidR="000949BB" w:rsidRPr="00DA0DBA">
        <w:t xml:space="preserve"> </w:t>
      </w:r>
      <w:r w:rsidRPr="00DA0DBA">
        <w:t>году</w:t>
      </w:r>
      <w:r w:rsidR="000949BB" w:rsidRPr="00DA0DBA">
        <w:t xml:space="preserve"> </w:t>
      </w:r>
      <w:r w:rsidRPr="00DA0DBA">
        <w:t>и</w:t>
      </w:r>
      <w:r w:rsidR="000949BB" w:rsidRPr="00DA0DBA">
        <w:t xml:space="preserve"> </w:t>
      </w:r>
      <w:r w:rsidRPr="00DA0DBA">
        <w:t>достигшие</w:t>
      </w:r>
      <w:r w:rsidR="000949BB" w:rsidRPr="00DA0DBA">
        <w:t xml:space="preserve"> </w:t>
      </w:r>
      <w:r w:rsidRPr="00DA0DBA">
        <w:t>63-летнего</w:t>
      </w:r>
      <w:r w:rsidR="000949BB" w:rsidRPr="00DA0DBA">
        <w:t xml:space="preserve"> </w:t>
      </w:r>
      <w:r w:rsidRPr="00DA0DBA">
        <w:t>возраста,</w:t>
      </w:r>
      <w:r w:rsidR="000949BB" w:rsidRPr="00DA0DBA">
        <w:t xml:space="preserve"> </w:t>
      </w:r>
      <w:r w:rsidRPr="00DA0DBA">
        <w:t>могут</w:t>
      </w:r>
      <w:r w:rsidR="000949BB" w:rsidRPr="00DA0DBA">
        <w:t xml:space="preserve"> </w:t>
      </w:r>
      <w:r w:rsidRPr="00DA0DBA">
        <w:t>уйти</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по</w:t>
      </w:r>
      <w:r w:rsidR="000949BB" w:rsidRPr="00DA0DBA">
        <w:t xml:space="preserve"> </w:t>
      </w:r>
      <w:r w:rsidRPr="00DA0DBA">
        <w:t>старости.</w:t>
      </w:r>
      <w:bookmarkEnd w:id="155"/>
    </w:p>
    <w:p w14:paraId="05D0AC3E" w14:textId="77777777" w:rsidR="00D2784A" w:rsidRPr="00DA0DBA" w:rsidRDefault="00D2784A" w:rsidP="00D2784A">
      <w:r w:rsidRPr="00DA0DBA">
        <w:t>Для</w:t>
      </w:r>
      <w:r w:rsidR="000949BB" w:rsidRPr="00DA0DBA">
        <w:t xml:space="preserve"> </w:t>
      </w:r>
      <w:r w:rsidRPr="00DA0DBA">
        <w:t>начала</w:t>
      </w:r>
      <w:r w:rsidR="000949BB" w:rsidRPr="00DA0DBA">
        <w:t xml:space="preserve"> </w:t>
      </w:r>
      <w:r w:rsidRPr="00DA0DBA">
        <w:t>получения</w:t>
      </w:r>
      <w:r w:rsidR="000949BB" w:rsidRPr="00DA0DBA">
        <w:t xml:space="preserve"> </w:t>
      </w:r>
      <w:r w:rsidRPr="00DA0DBA">
        <w:t>пенсионных</w:t>
      </w:r>
      <w:r w:rsidR="000949BB" w:rsidRPr="00DA0DBA">
        <w:t xml:space="preserve"> </w:t>
      </w:r>
      <w:r w:rsidRPr="00DA0DBA">
        <w:t>выплат</w:t>
      </w:r>
      <w:r w:rsidR="000949BB" w:rsidRPr="00DA0DBA">
        <w:t xml:space="preserve"> </w:t>
      </w:r>
      <w:r w:rsidRPr="00DA0DBA">
        <w:t>кандидаты</w:t>
      </w:r>
      <w:r w:rsidR="000949BB" w:rsidRPr="00DA0DBA">
        <w:t xml:space="preserve"> </w:t>
      </w:r>
      <w:r w:rsidRPr="00DA0DBA">
        <w:t>должны</w:t>
      </w:r>
      <w:r w:rsidR="000949BB" w:rsidRPr="00DA0DBA">
        <w:t xml:space="preserve"> </w:t>
      </w:r>
      <w:r w:rsidRPr="00DA0DBA">
        <w:t>не</w:t>
      </w:r>
      <w:r w:rsidR="000949BB" w:rsidRPr="00DA0DBA">
        <w:t xml:space="preserve"> </w:t>
      </w:r>
      <w:r w:rsidRPr="00DA0DBA">
        <w:t>только</w:t>
      </w:r>
      <w:r w:rsidR="000949BB" w:rsidRPr="00DA0DBA">
        <w:t xml:space="preserve"> </w:t>
      </w:r>
      <w:r w:rsidRPr="00DA0DBA">
        <w:t>достичь</w:t>
      </w:r>
      <w:r w:rsidR="000949BB" w:rsidRPr="00DA0DBA">
        <w:t xml:space="preserve"> </w:t>
      </w:r>
      <w:r w:rsidRPr="00DA0DBA">
        <w:t>установленного</w:t>
      </w:r>
      <w:r w:rsidR="000949BB" w:rsidRPr="00DA0DBA">
        <w:t xml:space="preserve"> </w:t>
      </w:r>
      <w:r w:rsidRPr="00DA0DBA">
        <w:t>пенсионного</w:t>
      </w:r>
      <w:r w:rsidR="000949BB" w:rsidRPr="00DA0DBA">
        <w:t xml:space="preserve"> </w:t>
      </w:r>
      <w:r w:rsidRPr="00DA0DBA">
        <w:t>возраста,</w:t>
      </w:r>
      <w:r w:rsidR="000949BB" w:rsidRPr="00DA0DBA">
        <w:t xml:space="preserve"> </w:t>
      </w:r>
      <w:r w:rsidRPr="00DA0DBA">
        <w:t>но</w:t>
      </w:r>
      <w:r w:rsidR="000949BB" w:rsidRPr="00DA0DBA">
        <w:t xml:space="preserve"> </w:t>
      </w:r>
      <w:r w:rsidRPr="00DA0DBA">
        <w:t>и</w:t>
      </w:r>
      <w:r w:rsidR="000949BB" w:rsidRPr="00DA0DBA">
        <w:t xml:space="preserve"> </w:t>
      </w:r>
      <w:r w:rsidRPr="00DA0DBA">
        <w:t>иметь</w:t>
      </w:r>
      <w:r w:rsidR="000949BB" w:rsidRPr="00DA0DBA">
        <w:t xml:space="preserve"> </w:t>
      </w:r>
      <w:r w:rsidRPr="00DA0DBA">
        <w:t>подтвержденный</w:t>
      </w:r>
      <w:r w:rsidR="000949BB" w:rsidRPr="00DA0DBA">
        <w:t xml:space="preserve"> </w:t>
      </w:r>
      <w:r w:rsidRPr="00DA0DBA">
        <w:t>трудовой</w:t>
      </w:r>
      <w:r w:rsidR="000949BB" w:rsidRPr="00DA0DBA">
        <w:t xml:space="preserve"> </w:t>
      </w:r>
      <w:r w:rsidRPr="00DA0DBA">
        <w:t>стаж</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15</w:t>
      </w:r>
      <w:r w:rsidR="000949BB" w:rsidRPr="00DA0DBA">
        <w:t xml:space="preserve"> </w:t>
      </w:r>
      <w:r w:rsidRPr="00DA0DBA">
        <w:t>лет,</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набрать</w:t>
      </w:r>
      <w:r w:rsidR="000949BB" w:rsidRPr="00DA0DBA">
        <w:t xml:space="preserve"> </w:t>
      </w:r>
      <w:r w:rsidRPr="00DA0DBA">
        <w:t>28,2</w:t>
      </w:r>
      <w:r w:rsidR="000949BB" w:rsidRPr="00DA0DBA">
        <w:t xml:space="preserve"> </w:t>
      </w:r>
      <w:r w:rsidRPr="00DA0DBA">
        <w:t>пенсионных</w:t>
      </w:r>
      <w:r w:rsidR="000949BB" w:rsidRPr="00DA0DBA">
        <w:t xml:space="preserve"> </w:t>
      </w:r>
      <w:r w:rsidRPr="00DA0DBA">
        <w:t>балла.</w:t>
      </w:r>
      <w:r w:rsidR="000949BB" w:rsidRPr="00DA0DBA">
        <w:t xml:space="preserve"> </w:t>
      </w:r>
      <w:r w:rsidRPr="00DA0DBA">
        <w:t>К</w:t>
      </w:r>
      <w:r w:rsidR="000949BB" w:rsidRPr="00DA0DBA">
        <w:t xml:space="preserve"> </w:t>
      </w:r>
      <w:r w:rsidRPr="00DA0DBA">
        <w:t>счастью,</w:t>
      </w:r>
      <w:r w:rsidR="000949BB" w:rsidRPr="00DA0DBA">
        <w:t xml:space="preserve"> </w:t>
      </w:r>
      <w:r w:rsidRPr="00DA0DBA">
        <w:t>ранее</w:t>
      </w:r>
      <w:r w:rsidR="000949BB" w:rsidRPr="00DA0DBA">
        <w:t xml:space="preserve"> </w:t>
      </w:r>
      <w:r w:rsidRPr="00DA0DBA">
        <w:t>выйти</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могут</w:t>
      </w:r>
      <w:r w:rsidR="000949BB" w:rsidRPr="00DA0DBA">
        <w:t xml:space="preserve"> </w:t>
      </w:r>
      <w:r w:rsidRPr="00DA0DBA">
        <w:t>многие</w:t>
      </w:r>
      <w:r w:rsidR="000949BB" w:rsidRPr="00DA0DBA">
        <w:t xml:space="preserve"> </w:t>
      </w:r>
      <w:r w:rsidRPr="00DA0DBA">
        <w:t>граждане.</w:t>
      </w:r>
    </w:p>
    <w:p w14:paraId="316C840A" w14:textId="77777777" w:rsidR="00D2784A" w:rsidRPr="00DA0DBA" w:rsidRDefault="00D2784A" w:rsidP="00D2784A">
      <w:r w:rsidRPr="00DA0DBA">
        <w:lastRenderedPageBreak/>
        <w:t>Так,</w:t>
      </w:r>
      <w:r w:rsidR="000949BB" w:rsidRPr="00DA0DBA">
        <w:t xml:space="preserve"> </w:t>
      </w:r>
      <w:r w:rsidRPr="00DA0DBA">
        <w:t>дамы</w:t>
      </w:r>
      <w:r w:rsidR="000949BB" w:rsidRPr="00DA0DBA">
        <w:t xml:space="preserve"> </w:t>
      </w:r>
      <w:r w:rsidRPr="00DA0DBA">
        <w:t>и</w:t>
      </w:r>
      <w:r w:rsidR="000949BB" w:rsidRPr="00DA0DBA">
        <w:t xml:space="preserve"> </w:t>
      </w:r>
      <w:r w:rsidRPr="00DA0DBA">
        <w:t>господа,</w:t>
      </w:r>
      <w:r w:rsidR="000949BB" w:rsidRPr="00DA0DBA">
        <w:t xml:space="preserve"> </w:t>
      </w:r>
      <w:r w:rsidRPr="00DA0DBA">
        <w:t>имеющие</w:t>
      </w:r>
      <w:r w:rsidR="000949BB" w:rsidRPr="00DA0DBA">
        <w:t xml:space="preserve"> </w:t>
      </w:r>
      <w:r w:rsidRPr="00DA0DBA">
        <w:t>стаж</w:t>
      </w:r>
      <w:r w:rsidR="000949BB" w:rsidRPr="00DA0DBA">
        <w:t xml:space="preserve"> </w:t>
      </w:r>
      <w:r w:rsidRPr="00DA0DBA">
        <w:t>работы</w:t>
      </w:r>
      <w:r w:rsidR="000949BB" w:rsidRPr="00DA0DBA">
        <w:t xml:space="preserve"> </w:t>
      </w:r>
      <w:r w:rsidRPr="00DA0DBA">
        <w:t>42</w:t>
      </w:r>
      <w:r w:rsidR="000949BB" w:rsidRPr="00DA0DBA">
        <w:t xml:space="preserve"> </w:t>
      </w:r>
      <w:r w:rsidRPr="00DA0DBA">
        <w:t>и</w:t>
      </w:r>
      <w:r w:rsidR="000949BB" w:rsidRPr="00DA0DBA">
        <w:t xml:space="preserve"> </w:t>
      </w:r>
      <w:r w:rsidRPr="00DA0DBA">
        <w:t>37</w:t>
      </w:r>
      <w:r w:rsidR="000949BB" w:rsidRPr="00DA0DBA">
        <w:t xml:space="preserve"> </w:t>
      </w:r>
      <w:r w:rsidRPr="00DA0DBA">
        <w:t>лет</w:t>
      </w:r>
      <w:r w:rsidR="000949BB" w:rsidRPr="00DA0DBA">
        <w:t xml:space="preserve"> </w:t>
      </w:r>
      <w:r w:rsidRPr="00DA0DBA">
        <w:t>соответственно,</w:t>
      </w:r>
      <w:r w:rsidR="000949BB" w:rsidRPr="00DA0DBA">
        <w:t xml:space="preserve"> </w:t>
      </w:r>
      <w:r w:rsidRPr="00DA0DBA">
        <w:t>могут</w:t>
      </w:r>
      <w:r w:rsidR="000949BB" w:rsidRPr="00DA0DBA">
        <w:t xml:space="preserve"> </w:t>
      </w:r>
      <w:r w:rsidRPr="00DA0DBA">
        <w:t>отправиться</w:t>
      </w:r>
      <w:r w:rsidR="000949BB" w:rsidRPr="00DA0DBA">
        <w:t xml:space="preserve"> </w:t>
      </w:r>
      <w:r w:rsidRPr="00DA0DBA">
        <w:t>на</w:t>
      </w:r>
      <w:r w:rsidR="000949BB" w:rsidRPr="00DA0DBA">
        <w:t xml:space="preserve"> </w:t>
      </w:r>
      <w:r w:rsidRPr="00DA0DBA">
        <w:t>заслуженный</w:t>
      </w:r>
      <w:r w:rsidR="000949BB" w:rsidRPr="00DA0DBA">
        <w:t xml:space="preserve"> </w:t>
      </w:r>
      <w:r w:rsidRPr="00DA0DBA">
        <w:t>отдых</w:t>
      </w:r>
      <w:r w:rsidR="000949BB" w:rsidRPr="00DA0DBA">
        <w:t xml:space="preserve"> </w:t>
      </w:r>
      <w:r w:rsidRPr="00DA0DBA">
        <w:t>немного</w:t>
      </w:r>
      <w:r w:rsidR="000949BB" w:rsidRPr="00DA0DBA">
        <w:t xml:space="preserve"> </w:t>
      </w:r>
      <w:r w:rsidRPr="00DA0DBA">
        <w:t>раньше</w:t>
      </w:r>
      <w:r w:rsidR="000949BB" w:rsidRPr="00DA0DBA">
        <w:t xml:space="preserve"> </w:t>
      </w:r>
      <w:r w:rsidRPr="00DA0DBA">
        <w:t>обычного</w:t>
      </w:r>
      <w:r w:rsidR="000949BB" w:rsidRPr="00DA0DBA">
        <w:t xml:space="preserve"> </w:t>
      </w:r>
      <w:r w:rsidRPr="00DA0DBA">
        <w:t>-</w:t>
      </w:r>
      <w:r w:rsidR="000949BB" w:rsidRPr="00DA0DBA">
        <w:t xml:space="preserve"> </w:t>
      </w:r>
      <w:r w:rsidRPr="00DA0DBA">
        <w:t>в</w:t>
      </w:r>
      <w:r w:rsidR="000949BB" w:rsidRPr="00DA0DBA">
        <w:t xml:space="preserve"> </w:t>
      </w:r>
      <w:r w:rsidRPr="00DA0DBA">
        <w:t>60</w:t>
      </w:r>
      <w:r w:rsidR="000949BB" w:rsidRPr="00DA0DBA">
        <w:t xml:space="preserve"> </w:t>
      </w:r>
      <w:r w:rsidRPr="00DA0DBA">
        <w:t>и</w:t>
      </w:r>
      <w:r w:rsidR="000949BB" w:rsidRPr="00DA0DBA">
        <w:t xml:space="preserve"> </w:t>
      </w:r>
      <w:r w:rsidRPr="00DA0DBA">
        <w:t>55</w:t>
      </w:r>
      <w:r w:rsidR="000949BB" w:rsidRPr="00DA0DBA">
        <w:t xml:space="preserve"> </w:t>
      </w:r>
      <w:r w:rsidRPr="00DA0DBA">
        <w:t>лет.</w:t>
      </w:r>
    </w:p>
    <w:p w14:paraId="2B125258" w14:textId="77777777" w:rsidR="00D2784A" w:rsidRPr="00DA0DBA" w:rsidRDefault="00D2784A" w:rsidP="00D2784A">
      <w:r w:rsidRPr="00DA0DBA">
        <w:t>Вдобавок,</w:t>
      </w:r>
      <w:r w:rsidR="000949BB" w:rsidRPr="00DA0DBA">
        <w:t xml:space="preserve"> </w:t>
      </w:r>
      <w:r w:rsidRPr="00DA0DBA">
        <w:t>досрочно</w:t>
      </w:r>
      <w:r w:rsidR="000949BB" w:rsidRPr="00DA0DBA">
        <w:t xml:space="preserve"> </w:t>
      </w:r>
      <w:r w:rsidRPr="00DA0DBA">
        <w:t>уходят</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те</w:t>
      </w:r>
      <w:r w:rsidR="000949BB" w:rsidRPr="00DA0DBA">
        <w:t xml:space="preserve"> </w:t>
      </w:r>
      <w:r w:rsidRPr="00DA0DBA">
        <w:t>лица,</w:t>
      </w:r>
      <w:r w:rsidR="000949BB" w:rsidRPr="00DA0DBA">
        <w:t xml:space="preserve"> </w:t>
      </w:r>
      <w:r w:rsidRPr="00DA0DBA">
        <w:t>которых</w:t>
      </w:r>
      <w:r w:rsidR="000949BB" w:rsidRPr="00DA0DBA">
        <w:t xml:space="preserve"> </w:t>
      </w:r>
      <w:r w:rsidRPr="00DA0DBA">
        <w:t>без</w:t>
      </w:r>
      <w:r w:rsidR="000949BB" w:rsidRPr="00DA0DBA">
        <w:t xml:space="preserve"> </w:t>
      </w:r>
      <w:r w:rsidRPr="00DA0DBA">
        <w:t>их</w:t>
      </w:r>
      <w:r w:rsidR="000949BB" w:rsidRPr="00DA0DBA">
        <w:t xml:space="preserve"> </w:t>
      </w:r>
      <w:r w:rsidRPr="00DA0DBA">
        <w:t>вины</w:t>
      </w:r>
      <w:r w:rsidR="000949BB" w:rsidRPr="00DA0DBA">
        <w:t xml:space="preserve"> </w:t>
      </w:r>
      <w:r w:rsidRPr="00DA0DBA">
        <w:t>уволили</w:t>
      </w:r>
      <w:r w:rsidR="000949BB" w:rsidRPr="00DA0DBA">
        <w:t xml:space="preserve"> </w:t>
      </w:r>
      <w:r w:rsidRPr="00DA0DBA">
        <w:t>с</w:t>
      </w:r>
      <w:r w:rsidR="000949BB" w:rsidRPr="00DA0DBA">
        <w:t xml:space="preserve"> </w:t>
      </w:r>
      <w:r w:rsidRPr="00DA0DBA">
        <w:t>работы</w:t>
      </w:r>
      <w:r w:rsidR="000949BB" w:rsidRPr="00DA0DBA">
        <w:t xml:space="preserve"> </w:t>
      </w:r>
      <w:r w:rsidRPr="00DA0DBA">
        <w:t>до</w:t>
      </w:r>
      <w:r w:rsidR="000949BB" w:rsidRPr="00DA0DBA">
        <w:t xml:space="preserve"> </w:t>
      </w:r>
      <w:r w:rsidRPr="00DA0DBA">
        <w:t>достижения</w:t>
      </w:r>
      <w:r w:rsidR="000949BB" w:rsidRPr="00DA0DBA">
        <w:t xml:space="preserve"> </w:t>
      </w:r>
      <w:r w:rsidRPr="00DA0DBA">
        <w:t>пенсионного</w:t>
      </w:r>
      <w:r w:rsidR="000949BB" w:rsidRPr="00DA0DBA">
        <w:t xml:space="preserve"> </w:t>
      </w:r>
      <w:r w:rsidRPr="00DA0DBA">
        <w:t>возраста,</w:t>
      </w:r>
      <w:r w:rsidR="000949BB" w:rsidRPr="00DA0DBA">
        <w:t xml:space="preserve"> </w:t>
      </w:r>
      <w:r w:rsidRPr="00DA0DBA">
        <w:t>например,</w:t>
      </w:r>
      <w:r w:rsidR="000949BB" w:rsidRPr="00DA0DBA">
        <w:t xml:space="preserve"> </w:t>
      </w:r>
      <w:r w:rsidRPr="00DA0DBA">
        <w:t>при</w:t>
      </w:r>
      <w:r w:rsidR="000949BB" w:rsidRPr="00DA0DBA">
        <w:t xml:space="preserve"> </w:t>
      </w:r>
      <w:r w:rsidRPr="00DA0DBA">
        <w:t>закрытии</w:t>
      </w:r>
      <w:r w:rsidR="000949BB" w:rsidRPr="00DA0DBA">
        <w:t xml:space="preserve"> </w:t>
      </w:r>
      <w:r w:rsidRPr="00DA0DBA">
        <w:t>компании.</w:t>
      </w:r>
      <w:r w:rsidR="000949BB" w:rsidRPr="00DA0DBA">
        <w:t xml:space="preserve"> </w:t>
      </w:r>
      <w:r w:rsidRPr="00DA0DBA">
        <w:t>В</w:t>
      </w:r>
      <w:r w:rsidR="000949BB" w:rsidRPr="00DA0DBA">
        <w:t xml:space="preserve"> </w:t>
      </w:r>
      <w:r w:rsidRPr="00DA0DBA">
        <w:t>этих</w:t>
      </w:r>
      <w:r w:rsidR="000949BB" w:rsidRPr="00DA0DBA">
        <w:t xml:space="preserve"> </w:t>
      </w:r>
      <w:r w:rsidRPr="00DA0DBA">
        <w:t>обстоятельствах,</w:t>
      </w:r>
      <w:r w:rsidR="000949BB" w:rsidRPr="00DA0DBA">
        <w:t xml:space="preserve"> </w:t>
      </w:r>
      <w:r w:rsidRPr="00DA0DBA">
        <w:t>они</w:t>
      </w:r>
      <w:r w:rsidR="000949BB" w:rsidRPr="00DA0DBA">
        <w:t xml:space="preserve"> </w:t>
      </w:r>
      <w:r w:rsidRPr="00DA0DBA">
        <w:t>переходят</w:t>
      </w:r>
      <w:r w:rsidR="000949BB" w:rsidRPr="00DA0DBA">
        <w:t xml:space="preserve"> </w:t>
      </w:r>
      <w:r w:rsidRPr="00DA0DBA">
        <w:t>из</w:t>
      </w:r>
      <w:r w:rsidR="000949BB" w:rsidRPr="00DA0DBA">
        <w:t xml:space="preserve"> </w:t>
      </w:r>
      <w:r w:rsidRPr="00DA0DBA">
        <w:t>статуса</w:t>
      </w:r>
      <w:r w:rsidR="000949BB" w:rsidRPr="00DA0DBA">
        <w:t xml:space="preserve"> </w:t>
      </w:r>
      <w:r w:rsidR="00827EAC" w:rsidRPr="00DA0DBA">
        <w:t>«</w:t>
      </w:r>
      <w:r w:rsidRPr="00DA0DBA">
        <w:t>предпенсионного</w:t>
      </w:r>
      <w:r w:rsidR="00827EAC" w:rsidRPr="00DA0DBA">
        <w:t>»</w:t>
      </w:r>
      <w:r w:rsidR="000949BB" w:rsidRPr="00DA0DBA">
        <w:t xml:space="preserve"> </w:t>
      </w:r>
      <w:r w:rsidRPr="00DA0DBA">
        <w:t>в</w:t>
      </w:r>
      <w:r w:rsidR="000949BB" w:rsidRPr="00DA0DBA">
        <w:t xml:space="preserve"> </w:t>
      </w:r>
      <w:r w:rsidRPr="00DA0DBA">
        <w:t>статус</w:t>
      </w:r>
      <w:r w:rsidR="000949BB" w:rsidRPr="00DA0DBA">
        <w:t xml:space="preserve"> </w:t>
      </w:r>
      <w:r w:rsidR="00827EAC" w:rsidRPr="00DA0DBA">
        <w:t>«</w:t>
      </w:r>
      <w:r w:rsidRPr="00DA0DBA">
        <w:t>пенсионера</w:t>
      </w:r>
      <w:r w:rsidR="00827EAC" w:rsidRPr="00DA0DBA">
        <w:t>»</w:t>
      </w:r>
      <w:r w:rsidRPr="00DA0DBA">
        <w:t>.</w:t>
      </w:r>
    </w:p>
    <w:p w14:paraId="78EDC438" w14:textId="77777777" w:rsidR="00D2784A" w:rsidRPr="00DA0DBA" w:rsidRDefault="00D2784A" w:rsidP="00D2784A">
      <w:r w:rsidRPr="00DA0DBA">
        <w:t>Также</w:t>
      </w:r>
      <w:r w:rsidR="000949BB" w:rsidRPr="00DA0DBA">
        <w:t xml:space="preserve"> </w:t>
      </w:r>
      <w:r w:rsidRPr="00DA0DBA">
        <w:t>предоставляется</w:t>
      </w:r>
      <w:r w:rsidR="000949BB" w:rsidRPr="00DA0DBA">
        <w:t xml:space="preserve"> </w:t>
      </w:r>
      <w:r w:rsidRPr="00DA0DBA">
        <w:t>возможность</w:t>
      </w:r>
      <w:r w:rsidR="000949BB" w:rsidRPr="00DA0DBA">
        <w:t xml:space="preserve"> </w:t>
      </w:r>
      <w:r w:rsidRPr="00DA0DBA">
        <w:t>для</w:t>
      </w:r>
      <w:r w:rsidR="000949BB" w:rsidRPr="00DA0DBA">
        <w:t xml:space="preserve"> </w:t>
      </w:r>
      <w:r w:rsidRPr="00DA0DBA">
        <w:t>досрочного</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лицам,</w:t>
      </w:r>
      <w:r w:rsidR="000949BB" w:rsidRPr="00DA0DBA">
        <w:t xml:space="preserve"> </w:t>
      </w:r>
      <w:r w:rsidRPr="00DA0DBA">
        <w:t>трудившимся</w:t>
      </w:r>
      <w:r w:rsidR="000949BB" w:rsidRPr="00DA0DBA">
        <w:t xml:space="preserve"> </w:t>
      </w:r>
      <w:r w:rsidRPr="00DA0DBA">
        <w:t>15</w:t>
      </w:r>
      <w:r w:rsidR="000949BB" w:rsidRPr="00DA0DBA">
        <w:t xml:space="preserve"> </w:t>
      </w:r>
      <w:r w:rsidRPr="00DA0DBA">
        <w:t>лет</w:t>
      </w:r>
      <w:r w:rsidR="000949BB" w:rsidRPr="00DA0DBA">
        <w:t xml:space="preserve"> </w:t>
      </w:r>
      <w:r w:rsidRPr="00DA0DBA">
        <w:t>в</w:t>
      </w:r>
      <w:r w:rsidR="000949BB" w:rsidRPr="00DA0DBA">
        <w:t xml:space="preserve"> </w:t>
      </w:r>
      <w:r w:rsidRPr="00DA0DBA">
        <w:t>условиях</w:t>
      </w:r>
      <w:r w:rsidR="000949BB" w:rsidRPr="00DA0DBA">
        <w:t xml:space="preserve"> </w:t>
      </w:r>
      <w:r w:rsidRPr="00DA0DBA">
        <w:t>Крайнего</w:t>
      </w:r>
      <w:r w:rsidR="000949BB" w:rsidRPr="00DA0DBA">
        <w:t xml:space="preserve"> </w:t>
      </w:r>
      <w:r w:rsidRPr="00DA0DBA">
        <w:t>Севера.</w:t>
      </w:r>
      <w:r w:rsidR="000949BB" w:rsidRPr="00DA0DBA">
        <w:t xml:space="preserve"> </w:t>
      </w:r>
      <w:r w:rsidRPr="00DA0DBA">
        <w:t>Если</w:t>
      </w:r>
      <w:r w:rsidR="000949BB" w:rsidRPr="00DA0DBA">
        <w:t xml:space="preserve"> </w:t>
      </w:r>
      <w:r w:rsidRPr="00DA0DBA">
        <w:t>возраст</w:t>
      </w:r>
      <w:r w:rsidR="000949BB" w:rsidRPr="00DA0DBA">
        <w:t xml:space="preserve"> </w:t>
      </w:r>
      <w:r w:rsidRPr="00DA0DBA">
        <w:t>женщины</w:t>
      </w:r>
      <w:r w:rsidR="000949BB" w:rsidRPr="00DA0DBA">
        <w:t xml:space="preserve"> </w:t>
      </w:r>
      <w:r w:rsidRPr="00DA0DBA">
        <w:t>составляет</w:t>
      </w:r>
      <w:r w:rsidR="000949BB" w:rsidRPr="00DA0DBA">
        <w:t xml:space="preserve"> </w:t>
      </w:r>
      <w:r w:rsidRPr="00DA0DBA">
        <w:t>55</w:t>
      </w:r>
      <w:r w:rsidR="000949BB" w:rsidRPr="00DA0DBA">
        <w:t xml:space="preserve"> </w:t>
      </w:r>
      <w:r w:rsidRPr="00DA0DBA">
        <w:t>лет,</w:t>
      </w:r>
      <w:r w:rsidR="000949BB" w:rsidRPr="00DA0DBA">
        <w:t xml:space="preserve"> </w:t>
      </w:r>
      <w:r w:rsidRPr="00DA0DBA">
        <w:t>а</w:t>
      </w:r>
      <w:r w:rsidR="000949BB" w:rsidRPr="00DA0DBA">
        <w:t xml:space="preserve"> </w:t>
      </w:r>
      <w:r w:rsidRPr="00DA0DBA">
        <w:t>у</w:t>
      </w:r>
      <w:r w:rsidR="000949BB" w:rsidRPr="00DA0DBA">
        <w:t xml:space="preserve"> </w:t>
      </w:r>
      <w:r w:rsidRPr="00DA0DBA">
        <w:t>мужчины</w:t>
      </w:r>
      <w:r w:rsidR="000949BB" w:rsidRPr="00DA0DBA">
        <w:t xml:space="preserve"> </w:t>
      </w:r>
      <w:r w:rsidRPr="00DA0DBA">
        <w:t>-</w:t>
      </w:r>
      <w:r w:rsidR="000949BB" w:rsidRPr="00DA0DBA">
        <w:t xml:space="preserve"> </w:t>
      </w:r>
      <w:r w:rsidRPr="00DA0DBA">
        <w:t>60</w:t>
      </w:r>
      <w:r w:rsidR="000949BB" w:rsidRPr="00DA0DBA">
        <w:t xml:space="preserve"> </w:t>
      </w:r>
      <w:r w:rsidRPr="00DA0DBA">
        <w:t>лет,</w:t>
      </w:r>
      <w:r w:rsidR="000949BB" w:rsidRPr="00DA0DBA">
        <w:t xml:space="preserve"> </w:t>
      </w:r>
      <w:r w:rsidRPr="00DA0DBA">
        <w:t>они</w:t>
      </w:r>
      <w:r w:rsidR="000949BB" w:rsidRPr="00DA0DBA">
        <w:t xml:space="preserve"> </w:t>
      </w:r>
      <w:r w:rsidRPr="00DA0DBA">
        <w:t>могут</w:t>
      </w:r>
      <w:r w:rsidR="000949BB" w:rsidRPr="00DA0DBA">
        <w:t xml:space="preserve"> </w:t>
      </w:r>
      <w:r w:rsidRPr="00DA0DBA">
        <w:t>без</w:t>
      </w:r>
      <w:r w:rsidR="000949BB" w:rsidRPr="00DA0DBA">
        <w:t xml:space="preserve"> </w:t>
      </w:r>
      <w:r w:rsidRPr="00DA0DBA">
        <w:t>колебаний</w:t>
      </w:r>
      <w:r w:rsidR="000949BB" w:rsidRPr="00DA0DBA">
        <w:t xml:space="preserve"> </w:t>
      </w:r>
      <w:r w:rsidRPr="00DA0DBA">
        <w:t>подать</w:t>
      </w:r>
      <w:r w:rsidR="000949BB" w:rsidRPr="00DA0DBA">
        <w:t xml:space="preserve"> </w:t>
      </w:r>
      <w:r w:rsidRPr="00DA0DBA">
        <w:t>заявление</w:t>
      </w:r>
      <w:r w:rsidR="000949BB" w:rsidRPr="00DA0DBA">
        <w:t xml:space="preserve"> </w:t>
      </w:r>
      <w:r w:rsidRPr="00DA0DBA">
        <w:t>на</w:t>
      </w:r>
      <w:r w:rsidR="000949BB" w:rsidRPr="00DA0DBA">
        <w:t xml:space="preserve"> </w:t>
      </w:r>
      <w:r w:rsidRPr="00DA0DBA">
        <w:t>пенсию.</w:t>
      </w:r>
    </w:p>
    <w:p w14:paraId="548D98C5" w14:textId="77777777" w:rsidR="00D2784A" w:rsidRPr="00DA0DBA" w:rsidRDefault="00D2784A" w:rsidP="00D2784A">
      <w:r w:rsidRPr="00DA0DBA">
        <w:t>Кроме</w:t>
      </w:r>
      <w:r w:rsidR="000949BB" w:rsidRPr="00DA0DBA">
        <w:t xml:space="preserve"> </w:t>
      </w:r>
      <w:r w:rsidRPr="00DA0DBA">
        <w:t>этого,</w:t>
      </w:r>
      <w:r w:rsidR="000949BB" w:rsidRPr="00DA0DBA">
        <w:t xml:space="preserve"> </w:t>
      </w:r>
      <w:r w:rsidRPr="00DA0DBA">
        <w:t>возможность</w:t>
      </w:r>
      <w:r w:rsidR="000949BB" w:rsidRPr="00DA0DBA">
        <w:t xml:space="preserve"> </w:t>
      </w:r>
      <w:r w:rsidRPr="00DA0DBA">
        <w:t>для</w:t>
      </w:r>
      <w:r w:rsidR="000949BB" w:rsidRPr="00DA0DBA">
        <w:t xml:space="preserve"> </w:t>
      </w:r>
      <w:r w:rsidRPr="00DA0DBA">
        <w:t>досрочной</w:t>
      </w:r>
      <w:r w:rsidR="000949BB" w:rsidRPr="00DA0DBA">
        <w:t xml:space="preserve"> </w:t>
      </w:r>
      <w:r w:rsidRPr="00DA0DBA">
        <w:t>пенсии</w:t>
      </w:r>
      <w:r w:rsidR="000949BB" w:rsidRPr="00DA0DBA">
        <w:t xml:space="preserve"> </w:t>
      </w:r>
      <w:r w:rsidRPr="00DA0DBA">
        <w:t>предусмотрена</w:t>
      </w:r>
      <w:r w:rsidR="000949BB" w:rsidRPr="00DA0DBA">
        <w:t xml:space="preserve"> </w:t>
      </w:r>
      <w:r w:rsidRPr="00DA0DBA">
        <w:t>для</w:t>
      </w:r>
      <w:r w:rsidR="000949BB" w:rsidRPr="00DA0DBA">
        <w:t xml:space="preserve"> </w:t>
      </w:r>
      <w:r w:rsidRPr="00DA0DBA">
        <w:t>тех,</w:t>
      </w:r>
      <w:r w:rsidR="000949BB" w:rsidRPr="00DA0DBA">
        <w:t xml:space="preserve"> </w:t>
      </w:r>
      <w:r w:rsidRPr="00DA0DBA">
        <w:t>кто</w:t>
      </w:r>
      <w:r w:rsidR="000949BB" w:rsidRPr="00DA0DBA">
        <w:t xml:space="preserve"> </w:t>
      </w:r>
      <w:r w:rsidRPr="00DA0DBA">
        <w:t>отработал</w:t>
      </w:r>
      <w:r w:rsidR="000949BB" w:rsidRPr="00DA0DBA">
        <w:t xml:space="preserve"> </w:t>
      </w:r>
      <w:r w:rsidRPr="00DA0DBA">
        <w:t>15</w:t>
      </w:r>
      <w:r w:rsidR="000949BB" w:rsidRPr="00DA0DBA">
        <w:t xml:space="preserve"> </w:t>
      </w:r>
      <w:r w:rsidRPr="00DA0DBA">
        <w:t>лет</w:t>
      </w:r>
      <w:r w:rsidR="000949BB" w:rsidRPr="00DA0DBA">
        <w:t xml:space="preserve"> </w:t>
      </w:r>
      <w:r w:rsidRPr="00DA0DBA">
        <w:t>в</w:t>
      </w:r>
      <w:r w:rsidR="000949BB" w:rsidRPr="00DA0DBA">
        <w:t xml:space="preserve"> </w:t>
      </w:r>
      <w:r w:rsidRPr="00DA0DBA">
        <w:t>условиях</w:t>
      </w:r>
      <w:r w:rsidR="000949BB" w:rsidRPr="00DA0DBA">
        <w:t xml:space="preserve"> </w:t>
      </w:r>
      <w:r w:rsidRPr="00DA0DBA">
        <w:t>Крайнего</w:t>
      </w:r>
      <w:r w:rsidR="000949BB" w:rsidRPr="00DA0DBA">
        <w:t xml:space="preserve"> </w:t>
      </w:r>
      <w:r w:rsidRPr="00DA0DBA">
        <w:t>Севера.</w:t>
      </w:r>
      <w:r w:rsidR="000949BB" w:rsidRPr="00DA0DBA">
        <w:t xml:space="preserve"> </w:t>
      </w:r>
      <w:r w:rsidRPr="00DA0DBA">
        <w:t>Если</w:t>
      </w:r>
      <w:r w:rsidR="000949BB" w:rsidRPr="00DA0DBA">
        <w:t xml:space="preserve"> </w:t>
      </w:r>
      <w:r w:rsidRPr="00DA0DBA">
        <w:t>женщине</w:t>
      </w:r>
      <w:r w:rsidR="000949BB" w:rsidRPr="00DA0DBA">
        <w:t xml:space="preserve"> </w:t>
      </w:r>
      <w:r w:rsidRPr="00DA0DBA">
        <w:t>уже</w:t>
      </w:r>
      <w:r w:rsidR="000949BB" w:rsidRPr="00DA0DBA">
        <w:t xml:space="preserve"> </w:t>
      </w:r>
      <w:r w:rsidRPr="00DA0DBA">
        <w:t>55</w:t>
      </w:r>
      <w:r w:rsidR="000949BB" w:rsidRPr="00DA0DBA">
        <w:t xml:space="preserve"> </w:t>
      </w:r>
      <w:r w:rsidRPr="00DA0DBA">
        <w:t>лет,</w:t>
      </w:r>
      <w:r w:rsidR="000949BB" w:rsidRPr="00DA0DBA">
        <w:t xml:space="preserve"> </w:t>
      </w:r>
      <w:r w:rsidRPr="00DA0DBA">
        <w:t>а</w:t>
      </w:r>
      <w:r w:rsidR="000949BB" w:rsidRPr="00DA0DBA">
        <w:t xml:space="preserve"> </w:t>
      </w:r>
      <w:r w:rsidRPr="00DA0DBA">
        <w:t>мужчине</w:t>
      </w:r>
      <w:r w:rsidR="000949BB" w:rsidRPr="00DA0DBA">
        <w:t xml:space="preserve"> </w:t>
      </w:r>
      <w:r w:rsidRPr="00DA0DBA">
        <w:t>-</w:t>
      </w:r>
      <w:r w:rsidR="000949BB" w:rsidRPr="00DA0DBA">
        <w:t xml:space="preserve"> </w:t>
      </w:r>
      <w:r w:rsidRPr="00DA0DBA">
        <w:t>60</w:t>
      </w:r>
      <w:r w:rsidR="000949BB" w:rsidRPr="00DA0DBA">
        <w:t xml:space="preserve"> </w:t>
      </w:r>
      <w:r w:rsidRPr="00DA0DBA">
        <w:t>лет,</w:t>
      </w:r>
      <w:r w:rsidR="000949BB" w:rsidRPr="00DA0DBA">
        <w:t xml:space="preserve"> </w:t>
      </w:r>
      <w:r w:rsidRPr="00DA0DBA">
        <w:t>они</w:t>
      </w:r>
      <w:r w:rsidR="000949BB" w:rsidRPr="00DA0DBA">
        <w:t xml:space="preserve"> </w:t>
      </w:r>
      <w:r w:rsidRPr="00DA0DBA">
        <w:t>спокойно</w:t>
      </w:r>
      <w:r w:rsidR="000949BB" w:rsidRPr="00DA0DBA">
        <w:t xml:space="preserve"> </w:t>
      </w:r>
      <w:r w:rsidRPr="00DA0DBA">
        <w:t>могут</w:t>
      </w:r>
      <w:r w:rsidR="000949BB" w:rsidRPr="00DA0DBA">
        <w:t xml:space="preserve"> </w:t>
      </w:r>
      <w:r w:rsidRPr="00DA0DBA">
        <w:t>рассчитывать</w:t>
      </w:r>
      <w:r w:rsidR="000949BB" w:rsidRPr="00DA0DBA">
        <w:t xml:space="preserve"> </w:t>
      </w:r>
      <w:r w:rsidRPr="00DA0DBA">
        <w:t>на</w:t>
      </w:r>
      <w:r w:rsidR="000949BB" w:rsidRPr="00DA0DBA">
        <w:t xml:space="preserve"> </w:t>
      </w:r>
      <w:r w:rsidRPr="00DA0DBA">
        <w:t>пенсию.</w:t>
      </w:r>
    </w:p>
    <w:p w14:paraId="572AA44B" w14:textId="77777777" w:rsidR="00D2784A" w:rsidRPr="00DA0DBA" w:rsidRDefault="00174F8E" w:rsidP="00D2784A">
      <w:hyperlink r:id="rId71" w:history="1">
        <w:r w:rsidR="00D2784A" w:rsidRPr="00DA0DBA">
          <w:rPr>
            <w:rStyle w:val="a3"/>
          </w:rPr>
          <w:t>https://www.infox.ru/usefull/299/320631-vot-i-vse-pensionnyj-vozrast-sokratat-na-pat-let-pensioneram-oglasili-priatnuu-vest</w:t>
        </w:r>
      </w:hyperlink>
      <w:r w:rsidR="000949BB" w:rsidRPr="00DA0DBA">
        <w:t xml:space="preserve"> </w:t>
      </w:r>
    </w:p>
    <w:p w14:paraId="56F5644D" w14:textId="77777777" w:rsidR="00D1642B" w:rsidRPr="00DA0DBA" w:rsidRDefault="00D1642B" w:rsidP="00D1642B">
      <w:pPr>
        <w:pStyle w:val="10"/>
      </w:pPr>
      <w:bookmarkStart w:id="156" w:name="_Toc99318655"/>
      <w:bookmarkStart w:id="157" w:name="_Toc165533905"/>
      <w:r w:rsidRPr="00DA0DBA">
        <w:t>Региональные</w:t>
      </w:r>
      <w:r w:rsidR="000949BB" w:rsidRPr="00DA0DBA">
        <w:t xml:space="preserve"> </w:t>
      </w:r>
      <w:r w:rsidRPr="00DA0DBA">
        <w:t>СМИ</w:t>
      </w:r>
      <w:bookmarkEnd w:id="112"/>
      <w:bookmarkEnd w:id="156"/>
      <w:bookmarkEnd w:id="157"/>
    </w:p>
    <w:p w14:paraId="1F15C96C" w14:textId="77777777" w:rsidR="00A94BF1" w:rsidRPr="00DA0DBA" w:rsidRDefault="00A94BF1" w:rsidP="00A94BF1">
      <w:pPr>
        <w:pStyle w:val="2"/>
      </w:pPr>
      <w:bookmarkStart w:id="158" w:name="_Toc165533906"/>
      <w:r w:rsidRPr="00DA0DBA">
        <w:t>Дагестанская</w:t>
      </w:r>
      <w:r w:rsidR="000949BB" w:rsidRPr="00DA0DBA">
        <w:t xml:space="preserve"> </w:t>
      </w:r>
      <w:r w:rsidRPr="00DA0DBA">
        <w:t>правда,</w:t>
      </w:r>
      <w:r w:rsidR="000949BB" w:rsidRPr="00DA0DBA">
        <w:t xml:space="preserve"> </w:t>
      </w:r>
      <w:r w:rsidRPr="00DA0DBA">
        <w:t>27.04.2024,</w:t>
      </w:r>
      <w:r w:rsidR="000949BB" w:rsidRPr="00DA0DBA">
        <w:t xml:space="preserve"> </w:t>
      </w:r>
      <w:r w:rsidRPr="00DA0DBA">
        <w:t>Экс-замглавы</w:t>
      </w:r>
      <w:r w:rsidR="000949BB" w:rsidRPr="00DA0DBA">
        <w:t xml:space="preserve"> </w:t>
      </w:r>
      <w:r w:rsidRPr="00DA0DBA">
        <w:t>Пенсионного</w:t>
      </w:r>
      <w:r w:rsidR="000949BB" w:rsidRPr="00DA0DBA">
        <w:t xml:space="preserve"> </w:t>
      </w:r>
      <w:r w:rsidRPr="00DA0DBA">
        <w:t>фонда</w:t>
      </w:r>
      <w:r w:rsidR="000949BB" w:rsidRPr="00DA0DBA">
        <w:t xml:space="preserve"> </w:t>
      </w:r>
      <w:r w:rsidRPr="00DA0DBA">
        <w:t>Дагестана</w:t>
      </w:r>
      <w:r w:rsidR="000949BB" w:rsidRPr="00DA0DBA">
        <w:t xml:space="preserve"> </w:t>
      </w:r>
      <w:r w:rsidRPr="00DA0DBA">
        <w:t>предстанет</w:t>
      </w:r>
      <w:r w:rsidR="000949BB" w:rsidRPr="00DA0DBA">
        <w:t xml:space="preserve"> </w:t>
      </w:r>
      <w:r w:rsidRPr="00DA0DBA">
        <w:t>перед</w:t>
      </w:r>
      <w:r w:rsidR="000949BB" w:rsidRPr="00DA0DBA">
        <w:t xml:space="preserve"> </w:t>
      </w:r>
      <w:r w:rsidRPr="00DA0DBA">
        <w:t>судом</w:t>
      </w:r>
      <w:r w:rsidR="000949BB" w:rsidRPr="00DA0DBA">
        <w:t xml:space="preserve"> </w:t>
      </w:r>
      <w:r w:rsidRPr="00DA0DBA">
        <w:t>за</w:t>
      </w:r>
      <w:r w:rsidR="000949BB" w:rsidRPr="00DA0DBA">
        <w:t xml:space="preserve"> </w:t>
      </w:r>
      <w:r w:rsidRPr="00DA0DBA">
        <w:t>многомиллионный</w:t>
      </w:r>
      <w:r w:rsidR="000949BB" w:rsidRPr="00DA0DBA">
        <w:t xml:space="preserve"> </w:t>
      </w:r>
      <w:r w:rsidRPr="00DA0DBA">
        <w:t>ущерб</w:t>
      </w:r>
      <w:bookmarkEnd w:id="158"/>
    </w:p>
    <w:p w14:paraId="21DCF9D8" w14:textId="77777777" w:rsidR="00A94BF1" w:rsidRPr="00DA0DBA" w:rsidRDefault="00A94BF1" w:rsidP="00737F2E">
      <w:pPr>
        <w:pStyle w:val="3"/>
      </w:pPr>
      <w:bookmarkStart w:id="159" w:name="_Toc165533907"/>
      <w:r w:rsidRPr="00DA0DBA">
        <w:t>Бывший</w:t>
      </w:r>
      <w:r w:rsidR="000949BB" w:rsidRPr="00DA0DBA">
        <w:t xml:space="preserve"> </w:t>
      </w:r>
      <w:r w:rsidRPr="00DA0DBA">
        <w:t>заместитель</w:t>
      </w:r>
      <w:r w:rsidR="000949BB" w:rsidRPr="00DA0DBA">
        <w:t xml:space="preserve"> </w:t>
      </w:r>
      <w:r w:rsidRPr="00DA0DBA">
        <w:t>руководителя</w:t>
      </w:r>
      <w:r w:rsidR="000949BB" w:rsidRPr="00DA0DBA">
        <w:t xml:space="preserve"> </w:t>
      </w:r>
      <w:r w:rsidRPr="00DA0DBA">
        <w:t>отделения</w:t>
      </w:r>
      <w:r w:rsidR="000949BB" w:rsidRPr="00DA0DBA">
        <w:t xml:space="preserve"> </w:t>
      </w:r>
      <w:r w:rsidRPr="00DA0DBA">
        <w:t>Пенсионного</w:t>
      </w:r>
      <w:r w:rsidR="000949BB" w:rsidRPr="00DA0DBA">
        <w:t xml:space="preserve"> </w:t>
      </w:r>
      <w:r w:rsidRPr="00DA0DBA">
        <w:t>фонда</w:t>
      </w:r>
      <w:r w:rsidR="000949BB" w:rsidRPr="00DA0DBA">
        <w:t xml:space="preserve"> </w:t>
      </w:r>
      <w:r w:rsidRPr="00DA0DBA">
        <w:t>РФ</w:t>
      </w:r>
      <w:r w:rsidR="000949BB" w:rsidRPr="00DA0DBA">
        <w:t xml:space="preserve"> </w:t>
      </w:r>
      <w:r w:rsidRPr="00DA0DBA">
        <w:t>по</w:t>
      </w:r>
      <w:r w:rsidR="000949BB" w:rsidRPr="00DA0DBA">
        <w:t xml:space="preserve"> </w:t>
      </w:r>
      <w:r w:rsidRPr="00DA0DBA">
        <w:t>Республике</w:t>
      </w:r>
      <w:r w:rsidR="000949BB" w:rsidRPr="00DA0DBA">
        <w:t xml:space="preserve"> </w:t>
      </w:r>
      <w:r w:rsidRPr="00DA0DBA">
        <w:t>Дагестан</w:t>
      </w:r>
      <w:r w:rsidR="000949BB" w:rsidRPr="00DA0DBA">
        <w:t xml:space="preserve"> </w:t>
      </w:r>
      <w:r w:rsidRPr="00DA0DBA">
        <w:t>обвиняется</w:t>
      </w:r>
      <w:r w:rsidR="000949BB" w:rsidRPr="00DA0DBA">
        <w:t xml:space="preserve"> </w:t>
      </w:r>
      <w:r w:rsidRPr="00DA0DBA">
        <w:t>в</w:t>
      </w:r>
      <w:r w:rsidR="000949BB" w:rsidRPr="00DA0DBA">
        <w:t xml:space="preserve"> </w:t>
      </w:r>
      <w:r w:rsidRPr="00DA0DBA">
        <w:t>превышении</w:t>
      </w:r>
      <w:r w:rsidR="000949BB" w:rsidRPr="00DA0DBA">
        <w:t xml:space="preserve"> </w:t>
      </w:r>
      <w:r w:rsidRPr="00DA0DBA">
        <w:t>должностных</w:t>
      </w:r>
      <w:r w:rsidR="000949BB" w:rsidRPr="00DA0DBA">
        <w:t xml:space="preserve"> </w:t>
      </w:r>
      <w:r w:rsidRPr="00DA0DBA">
        <w:t>полномочий,</w:t>
      </w:r>
      <w:r w:rsidR="000949BB" w:rsidRPr="00DA0DBA">
        <w:t xml:space="preserve"> </w:t>
      </w:r>
      <w:r w:rsidRPr="00DA0DBA">
        <w:t>повлекших</w:t>
      </w:r>
      <w:r w:rsidR="000949BB" w:rsidRPr="00DA0DBA">
        <w:t xml:space="preserve"> </w:t>
      </w:r>
      <w:r w:rsidRPr="00DA0DBA">
        <w:t>ущерб</w:t>
      </w:r>
      <w:r w:rsidR="000949BB" w:rsidRPr="00DA0DBA">
        <w:t xml:space="preserve"> </w:t>
      </w:r>
      <w:r w:rsidRPr="00DA0DBA">
        <w:t>на</w:t>
      </w:r>
      <w:r w:rsidR="000949BB" w:rsidRPr="00DA0DBA">
        <w:t xml:space="preserve"> </w:t>
      </w:r>
      <w:r w:rsidRPr="00DA0DBA">
        <w:t>сумму</w:t>
      </w:r>
      <w:r w:rsidR="000949BB" w:rsidRPr="00DA0DBA">
        <w:t xml:space="preserve"> </w:t>
      </w:r>
      <w:r w:rsidRPr="00DA0DBA">
        <w:t>около</w:t>
      </w:r>
      <w:r w:rsidR="000949BB" w:rsidRPr="00DA0DBA">
        <w:t xml:space="preserve"> </w:t>
      </w:r>
      <w:r w:rsidRPr="00DA0DBA">
        <w:t>250</w:t>
      </w:r>
      <w:r w:rsidR="000949BB" w:rsidRPr="00DA0DBA">
        <w:t xml:space="preserve"> </w:t>
      </w:r>
      <w:r w:rsidRPr="00DA0DBA">
        <w:t>миллионов</w:t>
      </w:r>
      <w:r w:rsidR="000949BB" w:rsidRPr="00DA0DBA">
        <w:t xml:space="preserve"> </w:t>
      </w:r>
      <w:r w:rsidRPr="00DA0DBA">
        <w:t>рублей.</w:t>
      </w:r>
      <w:r w:rsidR="000949BB" w:rsidRPr="00DA0DBA">
        <w:t xml:space="preserve"> </w:t>
      </w:r>
      <w:r w:rsidRPr="00DA0DBA">
        <w:t>Уголовное</w:t>
      </w:r>
      <w:r w:rsidR="000949BB" w:rsidRPr="00DA0DBA">
        <w:t xml:space="preserve"> </w:t>
      </w:r>
      <w:r w:rsidRPr="00DA0DBA">
        <w:t>дело</w:t>
      </w:r>
      <w:r w:rsidR="000949BB" w:rsidRPr="00DA0DBA">
        <w:t xml:space="preserve"> </w:t>
      </w:r>
      <w:r w:rsidRPr="00DA0DBA">
        <w:t>направлено</w:t>
      </w:r>
      <w:r w:rsidR="000949BB" w:rsidRPr="00DA0DBA">
        <w:t xml:space="preserve"> </w:t>
      </w:r>
      <w:r w:rsidRPr="00DA0DBA">
        <w:t>в</w:t>
      </w:r>
      <w:r w:rsidR="000949BB" w:rsidRPr="00DA0DBA">
        <w:t xml:space="preserve"> </w:t>
      </w:r>
      <w:r w:rsidRPr="00DA0DBA">
        <w:t>Ленинский</w:t>
      </w:r>
      <w:r w:rsidR="000949BB" w:rsidRPr="00DA0DBA">
        <w:t xml:space="preserve"> </w:t>
      </w:r>
      <w:r w:rsidRPr="00DA0DBA">
        <w:t>районный</w:t>
      </w:r>
      <w:r w:rsidR="000949BB" w:rsidRPr="00DA0DBA">
        <w:t xml:space="preserve"> </w:t>
      </w:r>
      <w:r w:rsidRPr="00DA0DBA">
        <w:t>суд</w:t>
      </w:r>
      <w:r w:rsidR="000949BB" w:rsidRPr="00DA0DBA">
        <w:t xml:space="preserve"> </w:t>
      </w:r>
      <w:r w:rsidRPr="00DA0DBA">
        <w:t>Махачкалы.</w:t>
      </w:r>
      <w:bookmarkEnd w:id="159"/>
    </w:p>
    <w:p w14:paraId="3569A37E" w14:textId="77777777" w:rsidR="00A94BF1" w:rsidRPr="00DA0DBA" w:rsidRDefault="00A94BF1" w:rsidP="00A94BF1">
      <w:r w:rsidRPr="00DA0DBA">
        <w:t>По</w:t>
      </w:r>
      <w:r w:rsidR="000949BB" w:rsidRPr="00DA0DBA">
        <w:t xml:space="preserve"> </w:t>
      </w:r>
      <w:r w:rsidRPr="00DA0DBA">
        <w:t>версии</w:t>
      </w:r>
      <w:r w:rsidR="000949BB" w:rsidRPr="00DA0DBA">
        <w:t xml:space="preserve"> </w:t>
      </w:r>
      <w:r w:rsidRPr="00DA0DBA">
        <w:t>следствия,</w:t>
      </w:r>
      <w:r w:rsidR="000949BB" w:rsidRPr="00DA0DBA">
        <w:t xml:space="preserve"> </w:t>
      </w:r>
      <w:r w:rsidRPr="00DA0DBA">
        <w:t>в</w:t>
      </w:r>
      <w:r w:rsidR="000949BB" w:rsidRPr="00DA0DBA">
        <w:t xml:space="preserve"> </w:t>
      </w:r>
      <w:r w:rsidRPr="00DA0DBA">
        <w:t>2014</w:t>
      </w:r>
      <w:r w:rsidR="000949BB" w:rsidRPr="00DA0DBA">
        <w:t xml:space="preserve"> </w:t>
      </w:r>
      <w:r w:rsidRPr="00DA0DBA">
        <w:t>году</w:t>
      </w:r>
      <w:r w:rsidR="000949BB" w:rsidRPr="00DA0DBA">
        <w:t xml:space="preserve"> </w:t>
      </w:r>
      <w:r w:rsidRPr="00DA0DBA">
        <w:t>обвиняемый</w:t>
      </w:r>
      <w:r w:rsidR="000949BB" w:rsidRPr="00DA0DBA">
        <w:t xml:space="preserve"> </w:t>
      </w:r>
      <w:r w:rsidRPr="00DA0DBA">
        <w:t>заключил</w:t>
      </w:r>
      <w:r w:rsidR="000949BB" w:rsidRPr="00DA0DBA">
        <w:t xml:space="preserve"> </w:t>
      </w:r>
      <w:r w:rsidRPr="00DA0DBA">
        <w:t>три</w:t>
      </w:r>
      <w:r w:rsidR="000949BB" w:rsidRPr="00DA0DBA">
        <w:t xml:space="preserve"> </w:t>
      </w:r>
      <w:r w:rsidRPr="00DA0DBA">
        <w:t>государственных</w:t>
      </w:r>
      <w:r w:rsidR="000949BB" w:rsidRPr="00DA0DBA">
        <w:t xml:space="preserve"> </w:t>
      </w:r>
      <w:r w:rsidRPr="00DA0DBA">
        <w:t>контракта</w:t>
      </w:r>
      <w:r w:rsidR="000949BB" w:rsidRPr="00DA0DBA">
        <w:t xml:space="preserve"> </w:t>
      </w:r>
      <w:r w:rsidRPr="00DA0DBA">
        <w:t>на</w:t>
      </w:r>
      <w:r w:rsidR="000949BB" w:rsidRPr="00DA0DBA">
        <w:t xml:space="preserve"> </w:t>
      </w:r>
      <w:r w:rsidRPr="00DA0DBA">
        <w:t>аренду</w:t>
      </w:r>
      <w:r w:rsidR="000949BB" w:rsidRPr="00DA0DBA">
        <w:t xml:space="preserve"> </w:t>
      </w:r>
      <w:r w:rsidRPr="00DA0DBA">
        <w:t>нежилых</w:t>
      </w:r>
      <w:r w:rsidR="000949BB" w:rsidRPr="00DA0DBA">
        <w:t xml:space="preserve"> </w:t>
      </w:r>
      <w:r w:rsidRPr="00DA0DBA">
        <w:t>помещений</w:t>
      </w:r>
      <w:r w:rsidR="000949BB" w:rsidRPr="00DA0DBA">
        <w:t xml:space="preserve"> </w:t>
      </w:r>
      <w:r w:rsidRPr="00DA0DBA">
        <w:t>в</w:t>
      </w:r>
      <w:r w:rsidR="000949BB" w:rsidRPr="00DA0DBA">
        <w:t xml:space="preserve"> </w:t>
      </w:r>
      <w:r w:rsidRPr="00DA0DBA">
        <w:t>Махачкале</w:t>
      </w:r>
      <w:r w:rsidR="000949BB" w:rsidRPr="00DA0DBA">
        <w:t xml:space="preserve"> </w:t>
      </w:r>
      <w:r w:rsidRPr="00DA0DBA">
        <w:t>без</w:t>
      </w:r>
      <w:r w:rsidR="000949BB" w:rsidRPr="00DA0DBA">
        <w:t xml:space="preserve"> </w:t>
      </w:r>
      <w:r w:rsidRPr="00DA0DBA">
        <w:t>проведения</w:t>
      </w:r>
      <w:r w:rsidR="000949BB" w:rsidRPr="00DA0DBA">
        <w:t xml:space="preserve"> </w:t>
      </w:r>
      <w:r w:rsidRPr="00DA0DBA">
        <w:t>конкурсных</w:t>
      </w:r>
      <w:r w:rsidR="000949BB" w:rsidRPr="00DA0DBA">
        <w:t xml:space="preserve"> </w:t>
      </w:r>
      <w:r w:rsidRPr="00DA0DBA">
        <w:t>процедур</w:t>
      </w:r>
      <w:r w:rsidR="000949BB" w:rsidRPr="00DA0DBA">
        <w:t xml:space="preserve"> </w:t>
      </w:r>
      <w:r w:rsidRPr="00DA0DBA">
        <w:t>и</w:t>
      </w:r>
      <w:r w:rsidR="000949BB" w:rsidRPr="00DA0DBA">
        <w:t xml:space="preserve"> </w:t>
      </w:r>
      <w:r w:rsidRPr="00DA0DBA">
        <w:t>согласования</w:t>
      </w:r>
      <w:r w:rsidR="000949BB" w:rsidRPr="00DA0DBA">
        <w:t xml:space="preserve"> </w:t>
      </w:r>
      <w:r w:rsidRPr="00DA0DBA">
        <w:t>с</w:t>
      </w:r>
      <w:r w:rsidR="000949BB" w:rsidRPr="00DA0DBA">
        <w:t xml:space="preserve"> </w:t>
      </w:r>
      <w:r w:rsidRPr="00DA0DBA">
        <w:t>Пенсионным</w:t>
      </w:r>
      <w:r w:rsidR="000949BB" w:rsidRPr="00DA0DBA">
        <w:t xml:space="preserve"> </w:t>
      </w:r>
      <w:r w:rsidRPr="00DA0DBA">
        <w:t>фондом</w:t>
      </w:r>
      <w:r w:rsidR="000949BB" w:rsidRPr="00DA0DBA">
        <w:t xml:space="preserve"> </w:t>
      </w:r>
      <w:r w:rsidRPr="00DA0DBA">
        <w:t>РФ.</w:t>
      </w:r>
      <w:r w:rsidR="000949BB" w:rsidRPr="00DA0DBA">
        <w:t xml:space="preserve"> </w:t>
      </w:r>
      <w:r w:rsidRPr="00DA0DBA">
        <w:t>Стоимость</w:t>
      </w:r>
      <w:r w:rsidR="000949BB" w:rsidRPr="00DA0DBA">
        <w:t xml:space="preserve"> </w:t>
      </w:r>
      <w:r w:rsidRPr="00DA0DBA">
        <w:t>аренды</w:t>
      </w:r>
      <w:r w:rsidR="000949BB" w:rsidRPr="00DA0DBA">
        <w:t xml:space="preserve"> </w:t>
      </w:r>
      <w:r w:rsidRPr="00DA0DBA">
        <w:t>значительно</w:t>
      </w:r>
      <w:r w:rsidR="000949BB" w:rsidRPr="00DA0DBA">
        <w:t xml:space="preserve"> </w:t>
      </w:r>
      <w:r w:rsidRPr="00DA0DBA">
        <w:t>превышала</w:t>
      </w:r>
      <w:r w:rsidR="000949BB" w:rsidRPr="00DA0DBA">
        <w:t xml:space="preserve"> </w:t>
      </w:r>
      <w:r w:rsidRPr="00DA0DBA">
        <w:t>рыночную,</w:t>
      </w:r>
      <w:r w:rsidR="000949BB" w:rsidRPr="00DA0DBA">
        <w:t xml:space="preserve"> </w:t>
      </w:r>
      <w:r w:rsidRPr="00DA0DBA">
        <w:t>что</w:t>
      </w:r>
      <w:r w:rsidR="000949BB" w:rsidRPr="00DA0DBA">
        <w:t xml:space="preserve"> </w:t>
      </w:r>
      <w:r w:rsidRPr="00DA0DBA">
        <w:t>привело</w:t>
      </w:r>
      <w:r w:rsidR="000949BB" w:rsidRPr="00DA0DBA">
        <w:t xml:space="preserve"> </w:t>
      </w:r>
      <w:r w:rsidRPr="00DA0DBA">
        <w:t>к</w:t>
      </w:r>
      <w:r w:rsidR="000949BB" w:rsidRPr="00DA0DBA">
        <w:t xml:space="preserve"> </w:t>
      </w:r>
      <w:r w:rsidRPr="00DA0DBA">
        <w:t>переплате</w:t>
      </w:r>
      <w:r w:rsidR="000949BB" w:rsidRPr="00DA0DBA">
        <w:t xml:space="preserve"> </w:t>
      </w:r>
      <w:r w:rsidRPr="00DA0DBA">
        <w:t>около</w:t>
      </w:r>
      <w:r w:rsidR="000949BB" w:rsidRPr="00DA0DBA">
        <w:t xml:space="preserve"> </w:t>
      </w:r>
      <w:r w:rsidRPr="00DA0DBA">
        <w:t>250</w:t>
      </w:r>
      <w:r w:rsidR="000949BB" w:rsidRPr="00DA0DBA">
        <w:t xml:space="preserve"> </w:t>
      </w:r>
      <w:r w:rsidRPr="00DA0DBA">
        <w:t>миллионов</w:t>
      </w:r>
      <w:r w:rsidR="000949BB" w:rsidRPr="00DA0DBA">
        <w:t xml:space="preserve"> </w:t>
      </w:r>
      <w:r w:rsidRPr="00DA0DBA">
        <w:t>рублей</w:t>
      </w:r>
      <w:r w:rsidR="000949BB" w:rsidRPr="00DA0DBA">
        <w:t xml:space="preserve"> </w:t>
      </w:r>
      <w:r w:rsidRPr="00DA0DBA">
        <w:t>за</w:t>
      </w:r>
      <w:r w:rsidR="000949BB" w:rsidRPr="00DA0DBA">
        <w:t xml:space="preserve"> </w:t>
      </w:r>
      <w:r w:rsidRPr="00DA0DBA">
        <w:t>весь</w:t>
      </w:r>
      <w:r w:rsidR="000949BB" w:rsidRPr="00DA0DBA">
        <w:t xml:space="preserve"> </w:t>
      </w:r>
      <w:r w:rsidRPr="00DA0DBA">
        <w:t>период</w:t>
      </w:r>
      <w:r w:rsidR="000949BB" w:rsidRPr="00DA0DBA">
        <w:t xml:space="preserve"> </w:t>
      </w:r>
      <w:r w:rsidRPr="00DA0DBA">
        <w:t>действия</w:t>
      </w:r>
      <w:r w:rsidR="000949BB" w:rsidRPr="00DA0DBA">
        <w:t xml:space="preserve"> </w:t>
      </w:r>
      <w:r w:rsidRPr="00DA0DBA">
        <w:t>контрактов.</w:t>
      </w:r>
    </w:p>
    <w:p w14:paraId="30B1F250" w14:textId="77777777" w:rsidR="00A94BF1" w:rsidRPr="00DA0DBA" w:rsidRDefault="00A94BF1" w:rsidP="00A94BF1">
      <w:r w:rsidRPr="00DA0DBA">
        <w:t>Действия</w:t>
      </w:r>
      <w:r w:rsidR="000949BB" w:rsidRPr="00DA0DBA">
        <w:t xml:space="preserve"> </w:t>
      </w:r>
      <w:r w:rsidRPr="00DA0DBA">
        <w:t>бывшего</w:t>
      </w:r>
      <w:r w:rsidR="000949BB" w:rsidRPr="00DA0DBA">
        <w:t xml:space="preserve"> </w:t>
      </w:r>
      <w:r w:rsidRPr="00DA0DBA">
        <w:t>заместителя</w:t>
      </w:r>
      <w:r w:rsidR="000949BB" w:rsidRPr="00DA0DBA">
        <w:t xml:space="preserve"> </w:t>
      </w:r>
      <w:r w:rsidRPr="00DA0DBA">
        <w:t>руководителя</w:t>
      </w:r>
      <w:r w:rsidR="000949BB" w:rsidRPr="00DA0DBA">
        <w:t xml:space="preserve"> </w:t>
      </w:r>
      <w:r w:rsidRPr="00DA0DBA">
        <w:t>отделения</w:t>
      </w:r>
      <w:r w:rsidR="000949BB" w:rsidRPr="00DA0DBA">
        <w:t xml:space="preserve"> </w:t>
      </w:r>
      <w:r w:rsidRPr="00DA0DBA">
        <w:t>Пенсионного</w:t>
      </w:r>
      <w:r w:rsidR="000949BB" w:rsidRPr="00DA0DBA">
        <w:t xml:space="preserve"> </w:t>
      </w:r>
      <w:r w:rsidRPr="00DA0DBA">
        <w:t>фонда</w:t>
      </w:r>
      <w:r w:rsidR="000949BB" w:rsidRPr="00DA0DBA">
        <w:t xml:space="preserve"> </w:t>
      </w:r>
      <w:r w:rsidRPr="00DA0DBA">
        <w:t>квалифицированы</w:t>
      </w:r>
      <w:r w:rsidR="000949BB" w:rsidRPr="00DA0DBA">
        <w:t xml:space="preserve"> </w:t>
      </w:r>
      <w:r w:rsidRPr="00DA0DBA">
        <w:t>по</w:t>
      </w:r>
      <w:r w:rsidR="000949BB" w:rsidRPr="00DA0DBA">
        <w:t xml:space="preserve"> </w:t>
      </w:r>
      <w:r w:rsidRPr="00DA0DBA">
        <w:t>статье</w:t>
      </w:r>
      <w:r w:rsidR="000949BB" w:rsidRPr="00DA0DBA">
        <w:t xml:space="preserve"> </w:t>
      </w:r>
      <w:r w:rsidRPr="00DA0DBA">
        <w:t>286</w:t>
      </w:r>
      <w:r w:rsidR="000949BB" w:rsidRPr="00DA0DBA">
        <w:t xml:space="preserve"> </w:t>
      </w:r>
      <w:r w:rsidRPr="00DA0DBA">
        <w:t>УК</w:t>
      </w:r>
      <w:r w:rsidR="000949BB" w:rsidRPr="00DA0DBA">
        <w:t xml:space="preserve"> </w:t>
      </w:r>
      <w:r w:rsidRPr="00DA0DBA">
        <w:t>РФ</w:t>
      </w:r>
      <w:r w:rsidR="000949BB" w:rsidRPr="00DA0DBA">
        <w:t xml:space="preserve"> </w:t>
      </w:r>
      <w:r w:rsidRPr="00DA0DBA">
        <w:t>(Превышение</w:t>
      </w:r>
      <w:r w:rsidR="000949BB" w:rsidRPr="00DA0DBA">
        <w:t xml:space="preserve"> </w:t>
      </w:r>
      <w:r w:rsidRPr="00DA0DBA">
        <w:t>должностных</w:t>
      </w:r>
      <w:r w:rsidR="000949BB" w:rsidRPr="00DA0DBA">
        <w:t xml:space="preserve"> </w:t>
      </w:r>
      <w:r w:rsidRPr="00DA0DBA">
        <w:t>полномочий).</w:t>
      </w:r>
      <w:r w:rsidR="000949BB" w:rsidRPr="00DA0DBA">
        <w:t xml:space="preserve"> </w:t>
      </w:r>
      <w:r w:rsidRPr="00DA0DBA">
        <w:t>Ему</w:t>
      </w:r>
      <w:r w:rsidR="000949BB" w:rsidRPr="00DA0DBA">
        <w:t xml:space="preserve"> </w:t>
      </w:r>
      <w:r w:rsidRPr="00DA0DBA">
        <w:t>грозит</w:t>
      </w:r>
      <w:r w:rsidR="000949BB" w:rsidRPr="00DA0DBA">
        <w:t xml:space="preserve"> </w:t>
      </w:r>
      <w:r w:rsidRPr="00DA0DBA">
        <w:t>наказание</w:t>
      </w:r>
      <w:r w:rsidR="000949BB" w:rsidRPr="00DA0DBA">
        <w:t xml:space="preserve"> </w:t>
      </w:r>
      <w:r w:rsidRPr="00DA0DBA">
        <w:t>в</w:t>
      </w:r>
      <w:r w:rsidR="000949BB" w:rsidRPr="00DA0DBA">
        <w:t xml:space="preserve"> </w:t>
      </w:r>
      <w:r w:rsidRPr="00DA0DBA">
        <w:t>виде</w:t>
      </w:r>
      <w:r w:rsidR="000949BB" w:rsidRPr="00DA0DBA">
        <w:t xml:space="preserve"> </w:t>
      </w:r>
      <w:r w:rsidRPr="00DA0DBA">
        <w:t>лишения</w:t>
      </w:r>
      <w:r w:rsidR="000949BB" w:rsidRPr="00DA0DBA">
        <w:t xml:space="preserve"> </w:t>
      </w:r>
      <w:r w:rsidRPr="00DA0DBA">
        <w:t>свободы</w:t>
      </w:r>
      <w:r w:rsidR="000949BB" w:rsidRPr="00DA0DBA">
        <w:t xml:space="preserve"> </w:t>
      </w:r>
      <w:r w:rsidRPr="00DA0DBA">
        <w:t>на</w:t>
      </w:r>
      <w:r w:rsidR="000949BB" w:rsidRPr="00DA0DBA">
        <w:t xml:space="preserve"> </w:t>
      </w:r>
      <w:r w:rsidRPr="00DA0DBA">
        <w:t>срок</w:t>
      </w:r>
      <w:r w:rsidR="000949BB" w:rsidRPr="00DA0DBA">
        <w:t xml:space="preserve"> </w:t>
      </w:r>
      <w:r w:rsidRPr="00DA0DBA">
        <w:t>до</w:t>
      </w:r>
      <w:r w:rsidR="000949BB" w:rsidRPr="00DA0DBA">
        <w:t xml:space="preserve"> </w:t>
      </w:r>
      <w:r w:rsidRPr="00DA0DBA">
        <w:t>семи</w:t>
      </w:r>
      <w:r w:rsidR="000949BB" w:rsidRPr="00DA0DBA">
        <w:t xml:space="preserve"> </w:t>
      </w:r>
      <w:r w:rsidRPr="00DA0DBA">
        <w:t>лет.</w:t>
      </w:r>
    </w:p>
    <w:p w14:paraId="35A9C33A" w14:textId="77777777" w:rsidR="00A94BF1" w:rsidRPr="00DA0DBA" w:rsidRDefault="00174F8E" w:rsidP="00A94BF1">
      <w:hyperlink r:id="rId72" w:history="1">
        <w:r w:rsidR="00A94BF1" w:rsidRPr="00DA0DBA">
          <w:rPr>
            <w:rStyle w:val="a3"/>
          </w:rPr>
          <w:t>https://dagpravda.ru/novosti/jeks-zamglavy-pensionnogo-fonda-dagestana-predstanet-pered-sudom-za-mnogomillionnyj-ush-erb</w:t>
        </w:r>
      </w:hyperlink>
    </w:p>
    <w:p w14:paraId="4CB34B95" w14:textId="77777777" w:rsidR="00D1642B" w:rsidRPr="00DA0DBA" w:rsidRDefault="00D1642B" w:rsidP="00D1642B">
      <w:pPr>
        <w:pStyle w:val="251"/>
      </w:pPr>
      <w:bookmarkStart w:id="160" w:name="_Toc99271704"/>
      <w:bookmarkStart w:id="161" w:name="_Toc99318656"/>
      <w:bookmarkStart w:id="162" w:name="_Toc62681899"/>
      <w:bookmarkStart w:id="163" w:name="_Toc165533908"/>
      <w:bookmarkEnd w:id="18"/>
      <w:bookmarkEnd w:id="19"/>
      <w:bookmarkEnd w:id="23"/>
      <w:bookmarkEnd w:id="24"/>
      <w:bookmarkEnd w:id="25"/>
      <w:r w:rsidRPr="00DA0DBA">
        <w:lastRenderedPageBreak/>
        <w:t>НОВОСТИ</w:t>
      </w:r>
      <w:r w:rsidR="000949BB" w:rsidRPr="00DA0DBA">
        <w:t xml:space="preserve"> </w:t>
      </w:r>
      <w:r w:rsidRPr="00DA0DBA">
        <w:t>МАКРОЭКОНОМИКИ</w:t>
      </w:r>
      <w:bookmarkEnd w:id="160"/>
      <w:bookmarkEnd w:id="161"/>
      <w:bookmarkEnd w:id="163"/>
    </w:p>
    <w:p w14:paraId="15675FDC" w14:textId="77777777" w:rsidR="00AC0F8F" w:rsidRPr="00DA0DBA" w:rsidRDefault="00AC0F8F" w:rsidP="00AC0F8F">
      <w:pPr>
        <w:pStyle w:val="2"/>
      </w:pPr>
      <w:bookmarkStart w:id="164" w:name="_Toc99271711"/>
      <w:bookmarkStart w:id="165" w:name="_Toc99318657"/>
      <w:bookmarkStart w:id="166" w:name="_Toc165533909"/>
      <w:r w:rsidRPr="00DA0DBA">
        <w:t>РИА</w:t>
      </w:r>
      <w:r w:rsidR="000949BB" w:rsidRPr="00DA0DBA">
        <w:t xml:space="preserve"> </w:t>
      </w:r>
      <w:r w:rsidRPr="00DA0DBA">
        <w:t>Новости,</w:t>
      </w:r>
      <w:r w:rsidR="000949BB" w:rsidRPr="00DA0DBA">
        <w:t xml:space="preserve"> </w:t>
      </w:r>
      <w:r w:rsidRPr="00DA0DBA">
        <w:t>27.04.2024,</w:t>
      </w:r>
      <w:r w:rsidR="000949BB" w:rsidRPr="00DA0DBA">
        <w:t xml:space="preserve"> </w:t>
      </w:r>
      <w:r w:rsidRPr="00DA0DBA">
        <w:t>Путин:</w:t>
      </w:r>
      <w:r w:rsidR="000949BB" w:rsidRPr="00DA0DBA">
        <w:t xml:space="preserve"> </w:t>
      </w:r>
      <w:r w:rsidRPr="00DA0DBA">
        <w:t>макроэкономические</w:t>
      </w:r>
      <w:r w:rsidR="000949BB" w:rsidRPr="00DA0DBA">
        <w:t xml:space="preserve"> </w:t>
      </w:r>
      <w:r w:rsidRPr="00DA0DBA">
        <w:t>показатели</w:t>
      </w:r>
      <w:r w:rsidR="000949BB" w:rsidRPr="00DA0DBA">
        <w:t xml:space="preserve"> </w:t>
      </w:r>
      <w:r w:rsidRPr="00DA0DBA">
        <w:t>начала</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в</w:t>
      </w:r>
      <w:r w:rsidR="000949BB" w:rsidRPr="00DA0DBA">
        <w:t xml:space="preserve"> </w:t>
      </w:r>
      <w:r w:rsidRPr="00DA0DBA">
        <w:t>РФ</w:t>
      </w:r>
      <w:r w:rsidR="000949BB" w:rsidRPr="00DA0DBA">
        <w:t xml:space="preserve"> </w:t>
      </w:r>
      <w:r w:rsidRPr="00DA0DBA">
        <w:t>оказались</w:t>
      </w:r>
      <w:r w:rsidR="000949BB" w:rsidRPr="00DA0DBA">
        <w:t xml:space="preserve"> </w:t>
      </w:r>
      <w:r w:rsidRPr="00DA0DBA">
        <w:t>выше</w:t>
      </w:r>
      <w:r w:rsidR="000949BB" w:rsidRPr="00DA0DBA">
        <w:t xml:space="preserve"> </w:t>
      </w:r>
      <w:r w:rsidRPr="00DA0DBA">
        <w:t>прогнозов</w:t>
      </w:r>
      <w:bookmarkEnd w:id="166"/>
    </w:p>
    <w:p w14:paraId="39D52E66" w14:textId="77777777" w:rsidR="00AC0F8F" w:rsidRPr="00DA0DBA" w:rsidRDefault="00AC0F8F" w:rsidP="00737F2E">
      <w:pPr>
        <w:pStyle w:val="3"/>
      </w:pPr>
      <w:bookmarkStart w:id="167" w:name="_Toc165533910"/>
      <w:r w:rsidRPr="00DA0DBA">
        <w:t>Макроэкономические</w:t>
      </w:r>
      <w:r w:rsidR="000949BB" w:rsidRPr="00DA0DBA">
        <w:t xml:space="preserve"> </w:t>
      </w:r>
      <w:r w:rsidRPr="00DA0DBA">
        <w:t>показатели</w:t>
      </w:r>
      <w:r w:rsidR="000949BB" w:rsidRPr="00DA0DBA">
        <w:t xml:space="preserve"> </w:t>
      </w:r>
      <w:r w:rsidRPr="00DA0DBA">
        <w:t>начала</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в</w:t>
      </w:r>
      <w:r w:rsidR="000949BB" w:rsidRPr="00DA0DBA">
        <w:t xml:space="preserve"> </w:t>
      </w:r>
      <w:r w:rsidRPr="00DA0DBA">
        <w:t>РФ</w:t>
      </w:r>
      <w:r w:rsidR="000949BB" w:rsidRPr="00DA0DBA">
        <w:t xml:space="preserve"> </w:t>
      </w:r>
      <w:r w:rsidRPr="00DA0DBA">
        <w:t>оказались</w:t>
      </w:r>
      <w:r w:rsidR="000949BB" w:rsidRPr="00DA0DBA">
        <w:t xml:space="preserve"> </w:t>
      </w:r>
      <w:r w:rsidRPr="00DA0DBA">
        <w:t>выше</w:t>
      </w:r>
      <w:r w:rsidR="000949BB" w:rsidRPr="00DA0DBA">
        <w:t xml:space="preserve"> </w:t>
      </w:r>
      <w:r w:rsidRPr="00DA0DBA">
        <w:t>прогнозов</w:t>
      </w:r>
      <w:r w:rsidR="000949BB" w:rsidRPr="00DA0DBA">
        <w:t xml:space="preserve"> </w:t>
      </w:r>
      <w:r w:rsidRPr="00DA0DBA">
        <w:t>правительства,</w:t>
      </w:r>
      <w:r w:rsidR="000949BB" w:rsidRPr="00DA0DBA">
        <w:t xml:space="preserve"> </w:t>
      </w:r>
      <w:r w:rsidRPr="00DA0DBA">
        <w:t>Банка</w:t>
      </w:r>
      <w:r w:rsidR="000949BB" w:rsidRPr="00DA0DBA">
        <w:t xml:space="preserve"> </w:t>
      </w:r>
      <w:r w:rsidRPr="00DA0DBA">
        <w:t>России</w:t>
      </w:r>
      <w:r w:rsidR="000949BB" w:rsidRPr="00DA0DBA">
        <w:t xml:space="preserve"> </w:t>
      </w:r>
      <w:r w:rsidRPr="00DA0DBA">
        <w:t>и</w:t>
      </w:r>
      <w:r w:rsidR="000949BB" w:rsidRPr="00DA0DBA">
        <w:t xml:space="preserve"> </w:t>
      </w:r>
      <w:r w:rsidRPr="00DA0DBA">
        <w:t>экспертов,</w:t>
      </w:r>
      <w:r w:rsidR="000949BB" w:rsidRPr="00DA0DBA">
        <w:t xml:space="preserve"> </w:t>
      </w:r>
      <w:r w:rsidRPr="00DA0DBA">
        <w:t>сказал</w:t>
      </w:r>
      <w:r w:rsidR="000949BB" w:rsidRPr="00DA0DBA">
        <w:t xml:space="preserve"> </w:t>
      </w:r>
      <w:r w:rsidRPr="00DA0DBA">
        <w:t>президент</w:t>
      </w:r>
      <w:r w:rsidR="000949BB" w:rsidRPr="00DA0DBA">
        <w:t xml:space="preserve"> </w:t>
      </w:r>
      <w:r w:rsidRPr="00DA0DBA">
        <w:t>России</w:t>
      </w:r>
      <w:r w:rsidR="000949BB" w:rsidRPr="00DA0DBA">
        <w:t xml:space="preserve"> </w:t>
      </w:r>
      <w:r w:rsidRPr="00DA0DBA">
        <w:t>Владимир</w:t>
      </w:r>
      <w:r w:rsidR="000949BB" w:rsidRPr="00DA0DBA">
        <w:t xml:space="preserve"> </w:t>
      </w:r>
      <w:r w:rsidRPr="00DA0DBA">
        <w:t>Путин.</w:t>
      </w:r>
      <w:bookmarkEnd w:id="167"/>
    </w:p>
    <w:p w14:paraId="4261D0BA" w14:textId="77777777" w:rsidR="00AC0F8F" w:rsidRPr="00DA0DBA" w:rsidRDefault="00827EAC" w:rsidP="00AC0F8F">
      <w:r w:rsidRPr="00DA0DBA">
        <w:t>«</w:t>
      </w:r>
      <w:r w:rsidR="00AC0F8F" w:rsidRPr="00DA0DBA">
        <w:t>В</w:t>
      </w:r>
      <w:r w:rsidR="000949BB" w:rsidRPr="00DA0DBA">
        <w:t xml:space="preserve"> </w:t>
      </w:r>
      <w:r w:rsidR="00AC0F8F" w:rsidRPr="00DA0DBA">
        <w:t>начале</w:t>
      </w:r>
      <w:r w:rsidR="000949BB" w:rsidRPr="00DA0DBA">
        <w:t xml:space="preserve"> </w:t>
      </w:r>
      <w:r w:rsidR="00AC0F8F" w:rsidRPr="00DA0DBA">
        <w:t>остановлюсь</w:t>
      </w:r>
      <w:r w:rsidR="000949BB" w:rsidRPr="00DA0DBA">
        <w:t xml:space="preserve"> </w:t>
      </w:r>
      <w:r w:rsidR="00AC0F8F" w:rsidRPr="00DA0DBA">
        <w:t>на</w:t>
      </w:r>
      <w:r w:rsidR="000949BB" w:rsidRPr="00DA0DBA">
        <w:t xml:space="preserve"> </w:t>
      </w:r>
      <w:r w:rsidR="00AC0F8F" w:rsidRPr="00DA0DBA">
        <w:t>некоторых</w:t>
      </w:r>
      <w:r w:rsidR="000949BB" w:rsidRPr="00DA0DBA">
        <w:t xml:space="preserve"> </w:t>
      </w:r>
      <w:r w:rsidR="00AC0F8F" w:rsidRPr="00DA0DBA">
        <w:t>макроэкономических</w:t>
      </w:r>
      <w:r w:rsidR="000949BB" w:rsidRPr="00DA0DBA">
        <w:t xml:space="preserve"> </w:t>
      </w:r>
      <w:r w:rsidR="00AC0F8F" w:rsidRPr="00DA0DBA">
        <w:t>индикаторах.</w:t>
      </w:r>
      <w:r w:rsidR="000949BB" w:rsidRPr="00DA0DBA">
        <w:t xml:space="preserve"> </w:t>
      </w:r>
      <w:r w:rsidR="00AC0F8F" w:rsidRPr="00DA0DBA">
        <w:t>Отмечу,</w:t>
      </w:r>
      <w:r w:rsidR="000949BB" w:rsidRPr="00DA0DBA">
        <w:t xml:space="preserve"> </w:t>
      </w:r>
      <w:r w:rsidR="00AC0F8F" w:rsidRPr="00DA0DBA">
        <w:t>что</w:t>
      </w:r>
      <w:r w:rsidR="000949BB" w:rsidRPr="00DA0DBA">
        <w:t xml:space="preserve"> </w:t>
      </w:r>
      <w:r w:rsidR="00AC0F8F" w:rsidRPr="00DA0DBA">
        <w:t>данные</w:t>
      </w:r>
      <w:r w:rsidR="000949BB" w:rsidRPr="00DA0DBA">
        <w:t xml:space="preserve"> </w:t>
      </w:r>
      <w:r w:rsidR="00AC0F8F" w:rsidRPr="00DA0DBA">
        <w:t>начала</w:t>
      </w:r>
      <w:r w:rsidR="000949BB" w:rsidRPr="00DA0DBA">
        <w:t xml:space="preserve"> </w:t>
      </w:r>
      <w:r w:rsidR="00AC0F8F" w:rsidRPr="00DA0DBA">
        <w:t>года</w:t>
      </w:r>
      <w:r w:rsidR="000949BB" w:rsidRPr="00DA0DBA">
        <w:t xml:space="preserve"> </w:t>
      </w:r>
      <w:r w:rsidR="00AC0F8F" w:rsidRPr="00DA0DBA">
        <w:t>оказались</w:t>
      </w:r>
      <w:r w:rsidR="000949BB" w:rsidRPr="00DA0DBA">
        <w:t xml:space="preserve"> </w:t>
      </w:r>
      <w:r w:rsidR="00AC0F8F" w:rsidRPr="00DA0DBA">
        <w:t>выше</w:t>
      </w:r>
      <w:r w:rsidR="000949BB" w:rsidRPr="00DA0DBA">
        <w:t xml:space="preserve"> </w:t>
      </w:r>
      <w:r w:rsidR="00AC0F8F" w:rsidRPr="00DA0DBA">
        <w:t>прогнозов</w:t>
      </w:r>
      <w:r w:rsidR="000949BB" w:rsidRPr="00DA0DBA">
        <w:t xml:space="preserve"> </w:t>
      </w:r>
      <w:r w:rsidR="00AC0F8F" w:rsidRPr="00DA0DBA">
        <w:t>правительства,</w:t>
      </w:r>
      <w:r w:rsidR="000949BB" w:rsidRPr="00DA0DBA">
        <w:t xml:space="preserve"> </w:t>
      </w:r>
      <w:r w:rsidR="00AC0F8F" w:rsidRPr="00DA0DBA">
        <w:t>Банка</w:t>
      </w:r>
      <w:r w:rsidR="000949BB" w:rsidRPr="00DA0DBA">
        <w:t xml:space="preserve"> </w:t>
      </w:r>
      <w:r w:rsidR="00AC0F8F" w:rsidRPr="00DA0DBA">
        <w:t>России,</w:t>
      </w:r>
      <w:r w:rsidR="000949BB" w:rsidRPr="00DA0DBA">
        <w:t xml:space="preserve"> </w:t>
      </w:r>
      <w:r w:rsidR="00AC0F8F" w:rsidRPr="00DA0DBA">
        <w:t>да</w:t>
      </w:r>
      <w:r w:rsidR="000949BB" w:rsidRPr="00DA0DBA">
        <w:t xml:space="preserve"> </w:t>
      </w:r>
      <w:r w:rsidR="00AC0F8F" w:rsidRPr="00DA0DBA">
        <w:t>и</w:t>
      </w:r>
      <w:r w:rsidR="000949BB" w:rsidRPr="00DA0DBA">
        <w:t xml:space="preserve"> </w:t>
      </w:r>
      <w:r w:rsidR="00AC0F8F" w:rsidRPr="00DA0DBA">
        <w:t>некоторых</w:t>
      </w:r>
      <w:r w:rsidR="000949BB" w:rsidRPr="00DA0DBA">
        <w:t xml:space="preserve"> </w:t>
      </w:r>
      <w:r w:rsidR="00AC0F8F" w:rsidRPr="00DA0DBA">
        <w:t>экспертов</w:t>
      </w:r>
      <w:r w:rsidRPr="00DA0DBA">
        <w:t>»</w:t>
      </w:r>
      <w:r w:rsidR="00AC0F8F" w:rsidRPr="00DA0DBA">
        <w:t>,</w:t>
      </w:r>
      <w:r w:rsidR="000949BB" w:rsidRPr="00DA0DBA">
        <w:t xml:space="preserve"> </w:t>
      </w:r>
      <w:r w:rsidR="00AC0F8F" w:rsidRPr="00DA0DBA">
        <w:t>-</w:t>
      </w:r>
      <w:r w:rsidR="000949BB" w:rsidRPr="00DA0DBA">
        <w:t xml:space="preserve"> </w:t>
      </w:r>
      <w:r w:rsidR="00AC0F8F" w:rsidRPr="00DA0DBA">
        <w:t>заявил</w:t>
      </w:r>
      <w:r w:rsidR="000949BB" w:rsidRPr="00DA0DBA">
        <w:t xml:space="preserve"> </w:t>
      </w:r>
      <w:r w:rsidR="00AC0F8F" w:rsidRPr="00DA0DBA">
        <w:t>Путин</w:t>
      </w:r>
      <w:r w:rsidR="000949BB" w:rsidRPr="00DA0DBA">
        <w:t xml:space="preserve"> </w:t>
      </w:r>
      <w:r w:rsidR="00AC0F8F" w:rsidRPr="00DA0DBA">
        <w:t>на</w:t>
      </w:r>
      <w:r w:rsidR="000949BB" w:rsidRPr="00DA0DBA">
        <w:t xml:space="preserve"> </w:t>
      </w:r>
      <w:r w:rsidR="00AC0F8F" w:rsidRPr="00DA0DBA">
        <w:t>совещании</w:t>
      </w:r>
      <w:r w:rsidR="000949BB" w:rsidRPr="00DA0DBA">
        <w:t xml:space="preserve"> </w:t>
      </w:r>
      <w:r w:rsidR="00AC0F8F" w:rsidRPr="00DA0DBA">
        <w:t>по</w:t>
      </w:r>
      <w:r w:rsidR="000949BB" w:rsidRPr="00DA0DBA">
        <w:t xml:space="preserve"> </w:t>
      </w:r>
      <w:r w:rsidR="00AC0F8F" w:rsidRPr="00DA0DBA">
        <w:t>экономическим</w:t>
      </w:r>
      <w:r w:rsidR="000949BB" w:rsidRPr="00DA0DBA">
        <w:t xml:space="preserve"> </w:t>
      </w:r>
      <w:r w:rsidR="00AC0F8F" w:rsidRPr="00DA0DBA">
        <w:t>вопросам</w:t>
      </w:r>
      <w:r w:rsidR="000949BB" w:rsidRPr="00DA0DBA">
        <w:t xml:space="preserve"> </w:t>
      </w:r>
      <w:r w:rsidR="00AC0F8F" w:rsidRPr="00DA0DBA">
        <w:t>в</w:t>
      </w:r>
      <w:r w:rsidR="000949BB" w:rsidRPr="00DA0DBA">
        <w:t xml:space="preserve"> </w:t>
      </w:r>
      <w:r w:rsidR="00AC0F8F" w:rsidRPr="00DA0DBA">
        <w:t>режиме</w:t>
      </w:r>
      <w:r w:rsidR="000949BB" w:rsidRPr="00DA0DBA">
        <w:t xml:space="preserve"> </w:t>
      </w:r>
      <w:r w:rsidR="00AC0F8F" w:rsidRPr="00DA0DBA">
        <w:t>видеоконференции.</w:t>
      </w:r>
    </w:p>
    <w:p w14:paraId="3D9148F6" w14:textId="77777777" w:rsidR="00AC0F8F" w:rsidRPr="00DA0DBA" w:rsidRDefault="00AC0F8F" w:rsidP="00AC0F8F">
      <w:pPr>
        <w:pStyle w:val="2"/>
      </w:pPr>
      <w:bookmarkStart w:id="168" w:name="_Toc165533911"/>
      <w:r w:rsidRPr="00DA0DBA">
        <w:t>ТАСС,</w:t>
      </w:r>
      <w:r w:rsidR="000949BB" w:rsidRPr="00DA0DBA">
        <w:t xml:space="preserve"> </w:t>
      </w:r>
      <w:r w:rsidRPr="00DA0DBA">
        <w:t>27.04.2024,</w:t>
      </w:r>
      <w:r w:rsidR="000949BB" w:rsidRPr="00DA0DBA">
        <w:t xml:space="preserve"> </w:t>
      </w:r>
      <w:r w:rsidRPr="00DA0DBA">
        <w:t>Надо</w:t>
      </w:r>
      <w:r w:rsidR="000949BB" w:rsidRPr="00DA0DBA">
        <w:t xml:space="preserve"> </w:t>
      </w:r>
      <w:r w:rsidRPr="00DA0DBA">
        <w:t>сохранить</w:t>
      </w:r>
      <w:r w:rsidR="000949BB" w:rsidRPr="00DA0DBA">
        <w:t xml:space="preserve"> </w:t>
      </w:r>
      <w:r w:rsidRPr="00DA0DBA">
        <w:t>консервативный</w:t>
      </w:r>
      <w:r w:rsidR="000949BB" w:rsidRPr="00DA0DBA">
        <w:t xml:space="preserve"> </w:t>
      </w:r>
      <w:r w:rsidRPr="00DA0DBA">
        <w:t>подход</w:t>
      </w:r>
      <w:r w:rsidR="000949BB" w:rsidRPr="00DA0DBA">
        <w:t xml:space="preserve"> </w:t>
      </w:r>
      <w:r w:rsidRPr="00DA0DBA">
        <w:t>к</w:t>
      </w:r>
      <w:r w:rsidR="000949BB" w:rsidRPr="00DA0DBA">
        <w:t xml:space="preserve"> </w:t>
      </w:r>
      <w:r w:rsidRPr="00DA0DBA">
        <w:t>бюджету,</w:t>
      </w:r>
      <w:r w:rsidR="000949BB" w:rsidRPr="00DA0DBA">
        <w:t xml:space="preserve"> </w:t>
      </w:r>
      <w:r w:rsidRPr="00DA0DBA">
        <w:t>несмотря</w:t>
      </w:r>
      <w:r w:rsidR="000949BB" w:rsidRPr="00DA0DBA">
        <w:t xml:space="preserve"> </w:t>
      </w:r>
      <w:r w:rsidRPr="00DA0DBA">
        <w:t>на</w:t>
      </w:r>
      <w:r w:rsidR="000949BB" w:rsidRPr="00DA0DBA">
        <w:t xml:space="preserve"> </w:t>
      </w:r>
      <w:r w:rsidRPr="00DA0DBA">
        <w:t>рост</w:t>
      </w:r>
      <w:r w:rsidR="000949BB" w:rsidRPr="00DA0DBA">
        <w:t xml:space="preserve"> </w:t>
      </w:r>
      <w:r w:rsidRPr="00DA0DBA">
        <w:t>доходов</w:t>
      </w:r>
      <w:r w:rsidR="000949BB" w:rsidRPr="00DA0DBA">
        <w:t xml:space="preserve"> </w:t>
      </w:r>
      <w:r w:rsidRPr="00DA0DBA">
        <w:t>-</w:t>
      </w:r>
      <w:r w:rsidR="000949BB" w:rsidRPr="00DA0DBA">
        <w:t xml:space="preserve"> </w:t>
      </w:r>
      <w:r w:rsidRPr="00DA0DBA">
        <w:t>Путин</w:t>
      </w:r>
      <w:bookmarkEnd w:id="168"/>
    </w:p>
    <w:p w14:paraId="09A8D399" w14:textId="77777777" w:rsidR="00AC0F8F" w:rsidRPr="00DA0DBA" w:rsidRDefault="00AC0F8F" w:rsidP="00737F2E">
      <w:pPr>
        <w:pStyle w:val="3"/>
      </w:pPr>
      <w:bookmarkStart w:id="169" w:name="_Toc165533912"/>
      <w:r w:rsidRPr="00DA0DBA">
        <w:t>Президент</w:t>
      </w:r>
      <w:r w:rsidR="000949BB" w:rsidRPr="00DA0DBA">
        <w:t xml:space="preserve"> </w:t>
      </w:r>
      <w:r w:rsidRPr="00DA0DBA">
        <w:t>РФ</w:t>
      </w:r>
      <w:r w:rsidR="000949BB" w:rsidRPr="00DA0DBA">
        <w:t xml:space="preserve"> </w:t>
      </w:r>
      <w:r w:rsidRPr="00DA0DBA">
        <w:t>Владимир</w:t>
      </w:r>
      <w:r w:rsidR="000949BB" w:rsidRPr="00DA0DBA">
        <w:t xml:space="preserve"> </w:t>
      </w:r>
      <w:r w:rsidRPr="00DA0DBA">
        <w:t>Путин</w:t>
      </w:r>
      <w:r w:rsidR="000949BB" w:rsidRPr="00DA0DBA">
        <w:t xml:space="preserve"> </w:t>
      </w:r>
      <w:r w:rsidRPr="00DA0DBA">
        <w:t>ожидает</w:t>
      </w:r>
      <w:r w:rsidR="000949BB" w:rsidRPr="00DA0DBA">
        <w:t xml:space="preserve"> </w:t>
      </w:r>
      <w:r w:rsidRPr="00DA0DBA">
        <w:t>рост</w:t>
      </w:r>
      <w:r w:rsidR="000949BB" w:rsidRPr="00DA0DBA">
        <w:t xml:space="preserve"> </w:t>
      </w:r>
      <w:r w:rsidRPr="00DA0DBA">
        <w:t>доходов</w:t>
      </w:r>
      <w:r w:rsidR="000949BB" w:rsidRPr="00DA0DBA">
        <w:t xml:space="preserve"> </w:t>
      </w:r>
      <w:r w:rsidRPr="00DA0DBA">
        <w:t>государства</w:t>
      </w:r>
      <w:r w:rsidR="000949BB" w:rsidRPr="00DA0DBA">
        <w:t xml:space="preserve"> </w:t>
      </w:r>
      <w:r w:rsidRPr="00DA0DBA">
        <w:t>в</w:t>
      </w:r>
      <w:r w:rsidR="000949BB" w:rsidRPr="00DA0DBA">
        <w:t xml:space="preserve"> </w:t>
      </w:r>
      <w:r w:rsidRPr="00DA0DBA">
        <w:t>ближайшие</w:t>
      </w:r>
      <w:r w:rsidR="000949BB" w:rsidRPr="00DA0DBA">
        <w:t xml:space="preserve"> </w:t>
      </w:r>
      <w:r w:rsidRPr="00DA0DBA">
        <w:t>шесть</w:t>
      </w:r>
      <w:r w:rsidR="000949BB" w:rsidRPr="00DA0DBA">
        <w:t xml:space="preserve"> </w:t>
      </w:r>
      <w:r w:rsidRPr="00DA0DBA">
        <w:t>лет,</w:t>
      </w:r>
      <w:r w:rsidR="000949BB" w:rsidRPr="00DA0DBA">
        <w:t xml:space="preserve"> </w:t>
      </w:r>
      <w:r w:rsidRPr="00DA0DBA">
        <w:t>но</w:t>
      </w:r>
      <w:r w:rsidR="000949BB" w:rsidRPr="00DA0DBA">
        <w:t xml:space="preserve"> </w:t>
      </w:r>
      <w:r w:rsidRPr="00DA0DBA">
        <w:t>призывает</w:t>
      </w:r>
      <w:r w:rsidR="000949BB" w:rsidRPr="00DA0DBA">
        <w:t xml:space="preserve"> </w:t>
      </w:r>
      <w:r w:rsidRPr="00DA0DBA">
        <w:t>сохранить</w:t>
      </w:r>
      <w:r w:rsidR="000949BB" w:rsidRPr="00DA0DBA">
        <w:t xml:space="preserve"> </w:t>
      </w:r>
      <w:r w:rsidRPr="00DA0DBA">
        <w:t>консервативный</w:t>
      </w:r>
      <w:r w:rsidR="000949BB" w:rsidRPr="00DA0DBA">
        <w:t xml:space="preserve"> </w:t>
      </w:r>
      <w:r w:rsidRPr="00DA0DBA">
        <w:t>подход</w:t>
      </w:r>
      <w:r w:rsidR="000949BB" w:rsidRPr="00DA0DBA">
        <w:t xml:space="preserve"> </w:t>
      </w:r>
      <w:r w:rsidRPr="00DA0DBA">
        <w:t>к</w:t>
      </w:r>
      <w:r w:rsidR="000949BB" w:rsidRPr="00DA0DBA">
        <w:t xml:space="preserve"> </w:t>
      </w:r>
      <w:r w:rsidRPr="00DA0DBA">
        <w:t>планированию</w:t>
      </w:r>
      <w:r w:rsidR="000949BB" w:rsidRPr="00DA0DBA">
        <w:t xml:space="preserve"> </w:t>
      </w:r>
      <w:r w:rsidRPr="00DA0DBA">
        <w:t>бюджета.</w:t>
      </w:r>
      <w:r w:rsidR="000949BB" w:rsidRPr="00DA0DBA">
        <w:t xml:space="preserve"> </w:t>
      </w:r>
      <w:r w:rsidRPr="00DA0DBA">
        <w:t>На</w:t>
      </w:r>
      <w:r w:rsidR="000949BB" w:rsidRPr="00DA0DBA">
        <w:t xml:space="preserve"> </w:t>
      </w:r>
      <w:r w:rsidRPr="00DA0DBA">
        <w:t>совещании</w:t>
      </w:r>
      <w:r w:rsidR="000949BB" w:rsidRPr="00DA0DBA">
        <w:t xml:space="preserve"> </w:t>
      </w:r>
      <w:r w:rsidRPr="00DA0DBA">
        <w:t>по</w:t>
      </w:r>
      <w:r w:rsidR="000949BB" w:rsidRPr="00DA0DBA">
        <w:t xml:space="preserve"> </w:t>
      </w:r>
      <w:r w:rsidRPr="00DA0DBA">
        <w:t>экономическим</w:t>
      </w:r>
      <w:r w:rsidR="000949BB" w:rsidRPr="00DA0DBA">
        <w:t xml:space="preserve"> </w:t>
      </w:r>
      <w:r w:rsidRPr="00DA0DBA">
        <w:t>вопросам</w:t>
      </w:r>
      <w:r w:rsidR="000949BB" w:rsidRPr="00DA0DBA">
        <w:t xml:space="preserve"> </w:t>
      </w:r>
      <w:r w:rsidRPr="00DA0DBA">
        <w:t>он</w:t>
      </w:r>
      <w:r w:rsidR="000949BB" w:rsidRPr="00DA0DBA">
        <w:t xml:space="preserve"> </w:t>
      </w:r>
      <w:r w:rsidRPr="00DA0DBA">
        <w:t>отметил</w:t>
      </w:r>
      <w:r w:rsidR="000949BB" w:rsidRPr="00DA0DBA">
        <w:t xml:space="preserve"> </w:t>
      </w:r>
      <w:r w:rsidRPr="00DA0DBA">
        <w:t>существенное</w:t>
      </w:r>
      <w:r w:rsidR="000949BB" w:rsidRPr="00DA0DBA">
        <w:t xml:space="preserve"> </w:t>
      </w:r>
      <w:r w:rsidRPr="00DA0DBA">
        <w:t>увеличение</w:t>
      </w:r>
      <w:r w:rsidR="000949BB" w:rsidRPr="00DA0DBA">
        <w:t xml:space="preserve"> </w:t>
      </w:r>
      <w:r w:rsidRPr="00DA0DBA">
        <w:t>доходов</w:t>
      </w:r>
      <w:r w:rsidR="000949BB" w:rsidRPr="00DA0DBA">
        <w:t xml:space="preserve"> </w:t>
      </w:r>
      <w:r w:rsidRPr="00DA0DBA">
        <w:t>бюджета</w:t>
      </w:r>
      <w:r w:rsidR="000949BB" w:rsidRPr="00DA0DBA">
        <w:t xml:space="preserve"> </w:t>
      </w:r>
      <w:r w:rsidRPr="00DA0DBA">
        <w:t>в</w:t>
      </w:r>
      <w:r w:rsidR="000949BB" w:rsidRPr="00DA0DBA">
        <w:t xml:space="preserve"> </w:t>
      </w:r>
      <w:r w:rsidRPr="00DA0DBA">
        <w:t>последнее</w:t>
      </w:r>
      <w:r w:rsidR="000949BB" w:rsidRPr="00DA0DBA">
        <w:t xml:space="preserve"> </w:t>
      </w:r>
      <w:r w:rsidRPr="00DA0DBA">
        <w:t>время.</w:t>
      </w:r>
      <w:bookmarkEnd w:id="169"/>
    </w:p>
    <w:p w14:paraId="2CCA39F9" w14:textId="77777777" w:rsidR="00AC0F8F" w:rsidRPr="00DA0DBA" w:rsidRDefault="00827EAC" w:rsidP="00AC0F8F">
      <w:r w:rsidRPr="00DA0DBA">
        <w:t>«</w:t>
      </w:r>
      <w:r w:rsidR="00AC0F8F" w:rsidRPr="00DA0DBA">
        <w:t>Можно</w:t>
      </w:r>
      <w:r w:rsidR="000949BB" w:rsidRPr="00DA0DBA">
        <w:t xml:space="preserve"> </w:t>
      </w:r>
      <w:r w:rsidR="00AC0F8F" w:rsidRPr="00DA0DBA">
        <w:t>в</w:t>
      </w:r>
      <w:r w:rsidR="000949BB" w:rsidRPr="00DA0DBA">
        <w:t xml:space="preserve"> </w:t>
      </w:r>
      <w:r w:rsidR="00AC0F8F" w:rsidRPr="00DA0DBA">
        <w:t>этой</w:t>
      </w:r>
      <w:r w:rsidR="000949BB" w:rsidRPr="00DA0DBA">
        <w:t xml:space="preserve"> </w:t>
      </w:r>
      <w:r w:rsidR="00AC0F8F" w:rsidRPr="00DA0DBA">
        <w:t>связи</w:t>
      </w:r>
      <w:r w:rsidR="000949BB" w:rsidRPr="00DA0DBA">
        <w:t xml:space="preserve"> </w:t>
      </w:r>
      <w:r w:rsidR="00AC0F8F" w:rsidRPr="00DA0DBA">
        <w:t>уверенно</w:t>
      </w:r>
      <w:r w:rsidR="000949BB" w:rsidRPr="00DA0DBA">
        <w:t xml:space="preserve"> </w:t>
      </w:r>
      <w:r w:rsidR="00AC0F8F" w:rsidRPr="00DA0DBA">
        <w:t>сказать,</w:t>
      </w:r>
      <w:r w:rsidR="000949BB" w:rsidRPr="00DA0DBA">
        <w:t xml:space="preserve"> </w:t>
      </w:r>
      <w:r w:rsidR="00AC0F8F" w:rsidRPr="00DA0DBA">
        <w:t>что</w:t>
      </w:r>
      <w:r w:rsidR="000949BB" w:rsidRPr="00DA0DBA">
        <w:t xml:space="preserve"> </w:t>
      </w:r>
      <w:r w:rsidR="00AC0F8F" w:rsidRPr="00DA0DBA">
        <w:t>формируется</w:t>
      </w:r>
      <w:r w:rsidR="000949BB" w:rsidRPr="00DA0DBA">
        <w:t xml:space="preserve"> </w:t>
      </w:r>
      <w:r w:rsidR="00AC0F8F" w:rsidRPr="00DA0DBA">
        <w:t>солидная</w:t>
      </w:r>
      <w:r w:rsidR="000949BB" w:rsidRPr="00DA0DBA">
        <w:t xml:space="preserve"> </w:t>
      </w:r>
      <w:r w:rsidR="00AC0F8F" w:rsidRPr="00DA0DBA">
        <w:t>база</w:t>
      </w:r>
      <w:r w:rsidR="000949BB" w:rsidRPr="00DA0DBA">
        <w:t xml:space="preserve"> </w:t>
      </w:r>
      <w:r w:rsidR="00AC0F8F" w:rsidRPr="00DA0DBA">
        <w:t>для</w:t>
      </w:r>
      <w:r w:rsidR="000949BB" w:rsidRPr="00DA0DBA">
        <w:t xml:space="preserve"> </w:t>
      </w:r>
      <w:r w:rsidR="00AC0F8F" w:rsidRPr="00DA0DBA">
        <w:t>роста</w:t>
      </w:r>
      <w:r w:rsidR="000949BB" w:rsidRPr="00DA0DBA">
        <w:t xml:space="preserve"> </w:t>
      </w:r>
      <w:r w:rsidR="00AC0F8F" w:rsidRPr="00DA0DBA">
        <w:t>бюджетных</w:t>
      </w:r>
      <w:r w:rsidR="000949BB" w:rsidRPr="00DA0DBA">
        <w:t xml:space="preserve"> </w:t>
      </w:r>
      <w:r w:rsidR="00AC0F8F" w:rsidRPr="00DA0DBA">
        <w:t>доходов</w:t>
      </w:r>
      <w:r w:rsidR="000949BB" w:rsidRPr="00DA0DBA">
        <w:t xml:space="preserve"> </w:t>
      </w:r>
      <w:r w:rsidR="00AC0F8F" w:rsidRPr="00DA0DBA">
        <w:t>на</w:t>
      </w:r>
      <w:r w:rsidR="000949BB" w:rsidRPr="00DA0DBA">
        <w:t xml:space="preserve"> </w:t>
      </w:r>
      <w:r w:rsidR="00AC0F8F" w:rsidRPr="00DA0DBA">
        <w:t>всем</w:t>
      </w:r>
      <w:r w:rsidR="000949BB" w:rsidRPr="00DA0DBA">
        <w:t xml:space="preserve"> </w:t>
      </w:r>
      <w:r w:rsidR="00AC0F8F" w:rsidRPr="00DA0DBA">
        <w:t>шестилетнем</w:t>
      </w:r>
      <w:r w:rsidR="000949BB" w:rsidRPr="00DA0DBA">
        <w:t xml:space="preserve"> </w:t>
      </w:r>
      <w:r w:rsidR="00AC0F8F" w:rsidRPr="00DA0DBA">
        <w:t>горизонте,</w:t>
      </w:r>
      <w:r w:rsidR="000949BB" w:rsidRPr="00DA0DBA">
        <w:t xml:space="preserve"> </w:t>
      </w:r>
      <w:r w:rsidR="00AC0F8F" w:rsidRPr="00DA0DBA">
        <w:t>-</w:t>
      </w:r>
      <w:r w:rsidR="000949BB" w:rsidRPr="00DA0DBA">
        <w:t xml:space="preserve"> </w:t>
      </w:r>
      <w:r w:rsidR="00AC0F8F" w:rsidRPr="00DA0DBA">
        <w:t>сказал</w:t>
      </w:r>
      <w:r w:rsidR="000949BB" w:rsidRPr="00DA0DBA">
        <w:t xml:space="preserve"> </w:t>
      </w:r>
      <w:r w:rsidR="00AC0F8F" w:rsidRPr="00DA0DBA">
        <w:t>Путин.</w:t>
      </w:r>
      <w:r w:rsidR="000949BB" w:rsidRPr="00DA0DBA">
        <w:t xml:space="preserve"> </w:t>
      </w:r>
      <w:r w:rsidR="00AC0F8F" w:rsidRPr="00DA0DBA">
        <w:t>-</w:t>
      </w:r>
      <w:r w:rsidR="000949BB" w:rsidRPr="00DA0DBA">
        <w:t xml:space="preserve"> </w:t>
      </w:r>
      <w:r w:rsidR="00AC0F8F" w:rsidRPr="00DA0DBA">
        <w:t>Вместе</w:t>
      </w:r>
      <w:r w:rsidR="000949BB" w:rsidRPr="00DA0DBA">
        <w:t xml:space="preserve"> </w:t>
      </w:r>
      <w:r w:rsidR="00AC0F8F" w:rsidRPr="00DA0DBA">
        <w:t>с</w:t>
      </w:r>
      <w:r w:rsidR="000949BB" w:rsidRPr="00DA0DBA">
        <w:t xml:space="preserve"> </w:t>
      </w:r>
      <w:r w:rsidR="00AC0F8F" w:rsidRPr="00DA0DBA">
        <w:t>тем,</w:t>
      </w:r>
      <w:r w:rsidR="000949BB" w:rsidRPr="00DA0DBA">
        <w:t xml:space="preserve"> </w:t>
      </w:r>
      <w:r w:rsidR="00AC0F8F" w:rsidRPr="00DA0DBA">
        <w:t>конечно,</w:t>
      </w:r>
      <w:r w:rsidR="000949BB" w:rsidRPr="00DA0DBA">
        <w:t xml:space="preserve"> </w:t>
      </w:r>
      <w:r w:rsidR="00AC0F8F" w:rsidRPr="00DA0DBA">
        <w:t>я</w:t>
      </w:r>
      <w:r w:rsidR="000949BB" w:rsidRPr="00DA0DBA">
        <w:t xml:space="preserve"> </w:t>
      </w:r>
      <w:r w:rsidR="00AC0F8F" w:rsidRPr="00DA0DBA">
        <w:t>считаю,</w:t>
      </w:r>
      <w:r w:rsidR="000949BB" w:rsidRPr="00DA0DBA">
        <w:t xml:space="preserve"> </w:t>
      </w:r>
      <w:r w:rsidR="00AC0F8F" w:rsidRPr="00DA0DBA">
        <w:t>нужно</w:t>
      </w:r>
      <w:r w:rsidR="000949BB" w:rsidRPr="00DA0DBA">
        <w:t xml:space="preserve"> </w:t>
      </w:r>
      <w:r w:rsidR="00AC0F8F" w:rsidRPr="00DA0DBA">
        <w:t>на</w:t>
      </w:r>
      <w:r w:rsidR="000949BB" w:rsidRPr="00DA0DBA">
        <w:t xml:space="preserve"> </w:t>
      </w:r>
      <w:r w:rsidR="00AC0F8F" w:rsidRPr="00DA0DBA">
        <w:t>этот</w:t>
      </w:r>
      <w:r w:rsidR="000949BB" w:rsidRPr="00DA0DBA">
        <w:t xml:space="preserve"> </w:t>
      </w:r>
      <w:r w:rsidR="00AC0F8F" w:rsidRPr="00DA0DBA">
        <w:t>период</w:t>
      </w:r>
      <w:r w:rsidR="000949BB" w:rsidRPr="00DA0DBA">
        <w:t xml:space="preserve"> </w:t>
      </w:r>
      <w:r w:rsidR="00AC0F8F" w:rsidRPr="00DA0DBA">
        <w:t>сохранить</w:t>
      </w:r>
      <w:r w:rsidR="000949BB" w:rsidRPr="00DA0DBA">
        <w:t xml:space="preserve"> </w:t>
      </w:r>
      <w:r w:rsidR="00AC0F8F" w:rsidRPr="00DA0DBA">
        <w:t>умеренный,</w:t>
      </w:r>
      <w:r w:rsidR="000949BB" w:rsidRPr="00DA0DBA">
        <w:t xml:space="preserve"> </w:t>
      </w:r>
      <w:r w:rsidR="00AC0F8F" w:rsidRPr="00DA0DBA">
        <w:t>консервативный</w:t>
      </w:r>
      <w:r w:rsidR="000949BB" w:rsidRPr="00DA0DBA">
        <w:t xml:space="preserve"> </w:t>
      </w:r>
      <w:r w:rsidR="00AC0F8F" w:rsidRPr="00DA0DBA">
        <w:t>подход</w:t>
      </w:r>
      <w:r w:rsidR="000949BB" w:rsidRPr="00DA0DBA">
        <w:t xml:space="preserve"> </w:t>
      </w:r>
      <w:r w:rsidR="00AC0F8F" w:rsidRPr="00DA0DBA">
        <w:t>к</w:t>
      </w:r>
      <w:r w:rsidR="000949BB" w:rsidRPr="00DA0DBA">
        <w:t xml:space="preserve"> </w:t>
      </w:r>
      <w:r w:rsidR="00AC0F8F" w:rsidRPr="00DA0DBA">
        <w:t>планированию</w:t>
      </w:r>
      <w:r w:rsidR="000949BB" w:rsidRPr="00DA0DBA">
        <w:t xml:space="preserve"> </w:t>
      </w:r>
      <w:r w:rsidR="00AC0F8F" w:rsidRPr="00DA0DBA">
        <w:t>бюджета</w:t>
      </w:r>
      <w:r w:rsidRPr="00DA0DBA">
        <w:t>»</w:t>
      </w:r>
      <w:r w:rsidR="00AC0F8F" w:rsidRPr="00DA0DBA">
        <w:t>.</w:t>
      </w:r>
    </w:p>
    <w:p w14:paraId="651ED16F" w14:textId="77777777" w:rsidR="00AC0F8F" w:rsidRPr="00DA0DBA" w:rsidRDefault="00AC0F8F" w:rsidP="00AC0F8F">
      <w:r w:rsidRPr="00DA0DBA">
        <w:t>По</w:t>
      </w:r>
      <w:r w:rsidR="000949BB" w:rsidRPr="00DA0DBA">
        <w:t xml:space="preserve"> </w:t>
      </w:r>
      <w:r w:rsidRPr="00DA0DBA">
        <w:t>его</w:t>
      </w:r>
      <w:r w:rsidR="000949BB" w:rsidRPr="00DA0DBA">
        <w:t xml:space="preserve"> </w:t>
      </w:r>
      <w:r w:rsidRPr="00DA0DBA">
        <w:t>словам,</w:t>
      </w:r>
      <w:r w:rsidR="000949BB" w:rsidRPr="00DA0DBA">
        <w:t xml:space="preserve"> </w:t>
      </w:r>
      <w:r w:rsidRPr="00DA0DBA">
        <w:t>основные</w:t>
      </w:r>
      <w:r w:rsidR="000949BB" w:rsidRPr="00DA0DBA">
        <w:t xml:space="preserve"> </w:t>
      </w:r>
      <w:r w:rsidRPr="00DA0DBA">
        <w:t>расходы</w:t>
      </w:r>
      <w:r w:rsidR="000949BB" w:rsidRPr="00DA0DBA">
        <w:t xml:space="preserve"> </w:t>
      </w:r>
      <w:r w:rsidRPr="00DA0DBA">
        <w:t>нужно</w:t>
      </w:r>
      <w:r w:rsidR="000949BB" w:rsidRPr="00DA0DBA">
        <w:t xml:space="preserve"> </w:t>
      </w:r>
      <w:r w:rsidRPr="00DA0DBA">
        <w:t>концентрировать</w:t>
      </w:r>
      <w:r w:rsidR="000949BB" w:rsidRPr="00DA0DBA">
        <w:t xml:space="preserve"> </w:t>
      </w:r>
      <w:r w:rsidR="00827EAC" w:rsidRPr="00DA0DBA">
        <w:t>«</w:t>
      </w:r>
      <w:r w:rsidRPr="00DA0DBA">
        <w:t>на</w:t>
      </w:r>
      <w:r w:rsidR="000949BB" w:rsidRPr="00DA0DBA">
        <w:t xml:space="preserve"> </w:t>
      </w:r>
      <w:r w:rsidRPr="00DA0DBA">
        <w:t>тех</w:t>
      </w:r>
      <w:r w:rsidR="000949BB" w:rsidRPr="00DA0DBA">
        <w:t xml:space="preserve"> </w:t>
      </w:r>
      <w:r w:rsidRPr="00DA0DBA">
        <w:t>направлениях,</w:t>
      </w:r>
      <w:r w:rsidR="000949BB" w:rsidRPr="00DA0DBA">
        <w:t xml:space="preserve"> </w:t>
      </w:r>
      <w:r w:rsidRPr="00DA0DBA">
        <w:t>которые</w:t>
      </w:r>
      <w:r w:rsidR="000949BB" w:rsidRPr="00DA0DBA">
        <w:t xml:space="preserve"> </w:t>
      </w:r>
      <w:r w:rsidRPr="00DA0DBA">
        <w:t>дают</w:t>
      </w:r>
      <w:r w:rsidR="000949BB" w:rsidRPr="00DA0DBA">
        <w:t xml:space="preserve"> </w:t>
      </w:r>
      <w:r w:rsidRPr="00DA0DBA">
        <w:t>максимальный</w:t>
      </w:r>
      <w:r w:rsidR="000949BB" w:rsidRPr="00DA0DBA">
        <w:t xml:space="preserve"> </w:t>
      </w:r>
      <w:r w:rsidRPr="00DA0DBA">
        <w:t>эффект</w:t>
      </w:r>
      <w:r w:rsidR="000949BB" w:rsidRPr="00DA0DBA">
        <w:t xml:space="preserve"> </w:t>
      </w:r>
      <w:r w:rsidRPr="00DA0DBA">
        <w:t>для</w:t>
      </w:r>
      <w:r w:rsidR="000949BB" w:rsidRPr="00DA0DBA">
        <w:t xml:space="preserve"> </w:t>
      </w:r>
      <w:r w:rsidRPr="00DA0DBA">
        <w:t>качества</w:t>
      </w:r>
      <w:r w:rsidR="000949BB" w:rsidRPr="00DA0DBA">
        <w:t xml:space="preserve"> </w:t>
      </w:r>
      <w:r w:rsidRPr="00DA0DBA">
        <w:t>жизни</w:t>
      </w:r>
      <w:r w:rsidR="000949BB" w:rsidRPr="00DA0DBA">
        <w:t xml:space="preserve"> </w:t>
      </w:r>
      <w:r w:rsidRPr="00DA0DBA">
        <w:t>людей,</w:t>
      </w:r>
      <w:r w:rsidR="000949BB" w:rsidRPr="00DA0DBA">
        <w:t xml:space="preserve"> </w:t>
      </w:r>
      <w:r w:rsidRPr="00DA0DBA">
        <w:t>благополучия</w:t>
      </w:r>
      <w:r w:rsidR="000949BB" w:rsidRPr="00DA0DBA">
        <w:t xml:space="preserve"> </w:t>
      </w:r>
      <w:r w:rsidRPr="00DA0DBA">
        <w:t>российских</w:t>
      </w:r>
      <w:r w:rsidR="000949BB" w:rsidRPr="00DA0DBA">
        <w:t xml:space="preserve"> </w:t>
      </w:r>
      <w:r w:rsidRPr="00DA0DBA">
        <w:t>семей,</w:t>
      </w:r>
      <w:r w:rsidR="000949BB" w:rsidRPr="00DA0DBA">
        <w:t xml:space="preserve"> </w:t>
      </w:r>
      <w:r w:rsidRPr="00DA0DBA">
        <w:t>для</w:t>
      </w:r>
      <w:r w:rsidR="000949BB" w:rsidRPr="00DA0DBA">
        <w:t xml:space="preserve"> </w:t>
      </w:r>
      <w:r w:rsidRPr="00DA0DBA">
        <w:t>развития</w:t>
      </w:r>
      <w:r w:rsidR="000949BB" w:rsidRPr="00DA0DBA">
        <w:t xml:space="preserve"> </w:t>
      </w:r>
      <w:r w:rsidRPr="00DA0DBA">
        <w:t>территорий,</w:t>
      </w:r>
      <w:r w:rsidR="000949BB" w:rsidRPr="00DA0DBA">
        <w:t xml:space="preserve"> </w:t>
      </w:r>
      <w:r w:rsidRPr="00DA0DBA">
        <w:t>регионов,</w:t>
      </w:r>
      <w:r w:rsidR="000949BB" w:rsidRPr="00DA0DBA">
        <w:t xml:space="preserve"> </w:t>
      </w:r>
      <w:r w:rsidRPr="00DA0DBA">
        <w:t>социальной</w:t>
      </w:r>
      <w:r w:rsidR="000949BB" w:rsidRPr="00DA0DBA">
        <w:t xml:space="preserve"> </w:t>
      </w:r>
      <w:r w:rsidRPr="00DA0DBA">
        <w:t>сферы,</w:t>
      </w:r>
      <w:r w:rsidR="000949BB" w:rsidRPr="00DA0DBA">
        <w:t xml:space="preserve"> </w:t>
      </w:r>
      <w:r w:rsidRPr="00DA0DBA">
        <w:t>инфраструктуры</w:t>
      </w:r>
      <w:r w:rsidR="00827EAC" w:rsidRPr="00DA0DBA">
        <w:t>»</w:t>
      </w:r>
      <w:r w:rsidRPr="00DA0DBA">
        <w:t>.</w:t>
      </w:r>
    </w:p>
    <w:p w14:paraId="6A557034" w14:textId="77777777" w:rsidR="00AC0F8F" w:rsidRPr="00DA0DBA" w:rsidRDefault="00AC0F8F" w:rsidP="00AC0F8F">
      <w:r w:rsidRPr="00DA0DBA">
        <w:t>Он</w:t>
      </w:r>
      <w:r w:rsidR="000949BB" w:rsidRPr="00DA0DBA">
        <w:t xml:space="preserve"> </w:t>
      </w:r>
      <w:r w:rsidRPr="00DA0DBA">
        <w:t>предложил</w:t>
      </w:r>
      <w:r w:rsidR="000949BB" w:rsidRPr="00DA0DBA">
        <w:t xml:space="preserve"> </w:t>
      </w:r>
      <w:r w:rsidRPr="00DA0DBA">
        <w:t>на</w:t>
      </w:r>
      <w:r w:rsidR="000949BB" w:rsidRPr="00DA0DBA">
        <w:t xml:space="preserve"> </w:t>
      </w:r>
      <w:r w:rsidRPr="00DA0DBA">
        <w:t>совещании</w:t>
      </w:r>
      <w:r w:rsidR="000949BB" w:rsidRPr="00DA0DBA">
        <w:t xml:space="preserve"> </w:t>
      </w:r>
      <w:r w:rsidR="00827EAC" w:rsidRPr="00DA0DBA">
        <w:t>«</w:t>
      </w:r>
      <w:r w:rsidRPr="00DA0DBA">
        <w:t>именно</w:t>
      </w:r>
      <w:r w:rsidR="000949BB" w:rsidRPr="00DA0DBA">
        <w:t xml:space="preserve"> </w:t>
      </w:r>
      <w:r w:rsidRPr="00DA0DBA">
        <w:t>в</w:t>
      </w:r>
      <w:r w:rsidR="000949BB" w:rsidRPr="00DA0DBA">
        <w:t xml:space="preserve"> </w:t>
      </w:r>
      <w:r w:rsidRPr="00DA0DBA">
        <w:t>этом</w:t>
      </w:r>
      <w:r w:rsidR="000949BB" w:rsidRPr="00DA0DBA">
        <w:t xml:space="preserve"> </w:t>
      </w:r>
      <w:r w:rsidRPr="00DA0DBA">
        <w:t>ключе</w:t>
      </w:r>
      <w:r w:rsidR="00827EAC" w:rsidRPr="00DA0DBA">
        <w:t>»</w:t>
      </w:r>
      <w:r w:rsidR="000949BB" w:rsidRPr="00DA0DBA">
        <w:t xml:space="preserve"> </w:t>
      </w:r>
      <w:r w:rsidRPr="00DA0DBA">
        <w:t>обсудить</w:t>
      </w:r>
      <w:r w:rsidR="000949BB" w:rsidRPr="00DA0DBA">
        <w:t xml:space="preserve"> </w:t>
      </w:r>
      <w:r w:rsidRPr="00DA0DBA">
        <w:t>в</w:t>
      </w:r>
      <w:r w:rsidR="000949BB" w:rsidRPr="00DA0DBA">
        <w:t xml:space="preserve"> </w:t>
      </w:r>
      <w:r w:rsidRPr="00DA0DBA">
        <w:t>первом</w:t>
      </w:r>
      <w:r w:rsidR="000949BB" w:rsidRPr="00DA0DBA">
        <w:t xml:space="preserve"> </w:t>
      </w:r>
      <w:r w:rsidRPr="00DA0DBA">
        <w:t>приближении</w:t>
      </w:r>
      <w:r w:rsidR="000949BB" w:rsidRPr="00DA0DBA">
        <w:t xml:space="preserve"> </w:t>
      </w:r>
      <w:r w:rsidRPr="00DA0DBA">
        <w:t>ориентиры</w:t>
      </w:r>
      <w:r w:rsidR="000949BB" w:rsidRPr="00DA0DBA">
        <w:t xml:space="preserve"> </w:t>
      </w:r>
      <w:r w:rsidRPr="00DA0DBA">
        <w:t>бюджета</w:t>
      </w:r>
      <w:r w:rsidR="000949BB" w:rsidRPr="00DA0DBA">
        <w:t xml:space="preserve"> </w:t>
      </w:r>
      <w:r w:rsidRPr="00DA0DBA">
        <w:t>на</w:t>
      </w:r>
      <w:r w:rsidR="000949BB" w:rsidRPr="00DA0DBA">
        <w:t xml:space="preserve"> </w:t>
      </w:r>
      <w:r w:rsidRPr="00DA0DBA">
        <w:t>предстоящую</w:t>
      </w:r>
      <w:r w:rsidR="000949BB" w:rsidRPr="00DA0DBA">
        <w:t xml:space="preserve"> </w:t>
      </w:r>
      <w:r w:rsidRPr="00DA0DBA">
        <w:t>трехлетку,</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долгосрочный</w:t>
      </w:r>
      <w:r w:rsidR="000949BB" w:rsidRPr="00DA0DBA">
        <w:t xml:space="preserve"> </w:t>
      </w:r>
      <w:r w:rsidRPr="00DA0DBA">
        <w:t>финансовый</w:t>
      </w:r>
      <w:r w:rsidR="000949BB" w:rsidRPr="00DA0DBA">
        <w:t xml:space="preserve"> </w:t>
      </w:r>
      <w:r w:rsidRPr="00DA0DBA">
        <w:t>план</w:t>
      </w:r>
      <w:r w:rsidR="000949BB" w:rsidRPr="00DA0DBA">
        <w:t xml:space="preserve"> </w:t>
      </w:r>
      <w:r w:rsidRPr="00DA0DBA">
        <w:t>до</w:t>
      </w:r>
      <w:r w:rsidR="000949BB" w:rsidRPr="00DA0DBA">
        <w:t xml:space="preserve"> </w:t>
      </w:r>
      <w:r w:rsidRPr="00DA0DBA">
        <w:t>2030</w:t>
      </w:r>
      <w:r w:rsidR="000949BB" w:rsidRPr="00DA0DBA">
        <w:t xml:space="preserve"> </w:t>
      </w:r>
      <w:r w:rsidRPr="00DA0DBA">
        <w:t>года.</w:t>
      </w:r>
    </w:p>
    <w:p w14:paraId="6ABE75C5" w14:textId="77777777" w:rsidR="00AC0F8F" w:rsidRPr="00DA0DBA" w:rsidRDefault="00AC0F8F" w:rsidP="00AC0F8F">
      <w:r w:rsidRPr="00DA0DBA">
        <w:t>После</w:t>
      </w:r>
      <w:r w:rsidR="000949BB" w:rsidRPr="00DA0DBA">
        <w:t xml:space="preserve"> </w:t>
      </w:r>
      <w:r w:rsidRPr="00DA0DBA">
        <w:t>вступительной</w:t>
      </w:r>
      <w:r w:rsidR="000949BB" w:rsidRPr="00DA0DBA">
        <w:t xml:space="preserve"> </w:t>
      </w:r>
      <w:r w:rsidRPr="00DA0DBA">
        <w:t>речи</w:t>
      </w:r>
      <w:r w:rsidR="000949BB" w:rsidRPr="00DA0DBA">
        <w:t xml:space="preserve"> </w:t>
      </w:r>
      <w:r w:rsidRPr="00DA0DBA">
        <w:t>президент</w:t>
      </w:r>
      <w:r w:rsidR="000949BB" w:rsidRPr="00DA0DBA">
        <w:t xml:space="preserve"> </w:t>
      </w:r>
      <w:r w:rsidRPr="00DA0DBA">
        <w:t>передал</w:t>
      </w:r>
      <w:r w:rsidR="000949BB" w:rsidRPr="00DA0DBA">
        <w:t xml:space="preserve"> </w:t>
      </w:r>
      <w:r w:rsidRPr="00DA0DBA">
        <w:t>слово</w:t>
      </w:r>
      <w:r w:rsidR="000949BB" w:rsidRPr="00DA0DBA">
        <w:t xml:space="preserve"> </w:t>
      </w:r>
      <w:r w:rsidRPr="00DA0DBA">
        <w:t>главе</w:t>
      </w:r>
      <w:r w:rsidR="000949BB" w:rsidRPr="00DA0DBA">
        <w:t xml:space="preserve"> </w:t>
      </w:r>
      <w:r w:rsidRPr="00DA0DBA">
        <w:t>Минэкономразвития</w:t>
      </w:r>
      <w:r w:rsidR="000949BB" w:rsidRPr="00DA0DBA">
        <w:t xml:space="preserve"> </w:t>
      </w:r>
      <w:r w:rsidRPr="00DA0DBA">
        <w:t>Максиму</w:t>
      </w:r>
      <w:r w:rsidR="000949BB" w:rsidRPr="00DA0DBA">
        <w:t xml:space="preserve"> </w:t>
      </w:r>
      <w:r w:rsidRPr="00DA0DBA">
        <w:t>Решетникову,</w:t>
      </w:r>
      <w:r w:rsidR="000949BB" w:rsidRPr="00DA0DBA">
        <w:t xml:space="preserve"> </w:t>
      </w:r>
      <w:r w:rsidRPr="00DA0DBA">
        <w:t>совещание</w:t>
      </w:r>
      <w:r w:rsidR="000949BB" w:rsidRPr="00DA0DBA">
        <w:t xml:space="preserve"> </w:t>
      </w:r>
      <w:r w:rsidRPr="00DA0DBA">
        <w:t>продолжилось</w:t>
      </w:r>
      <w:r w:rsidR="000949BB" w:rsidRPr="00DA0DBA">
        <w:t xml:space="preserve"> </w:t>
      </w:r>
      <w:r w:rsidRPr="00DA0DBA">
        <w:t>в</w:t>
      </w:r>
      <w:r w:rsidR="000949BB" w:rsidRPr="00DA0DBA">
        <w:t xml:space="preserve"> </w:t>
      </w:r>
      <w:r w:rsidRPr="00DA0DBA">
        <w:t>закрытом</w:t>
      </w:r>
      <w:r w:rsidR="000949BB" w:rsidRPr="00DA0DBA">
        <w:t xml:space="preserve"> </w:t>
      </w:r>
      <w:r w:rsidRPr="00DA0DBA">
        <w:t>для</w:t>
      </w:r>
      <w:r w:rsidR="000949BB" w:rsidRPr="00DA0DBA">
        <w:t xml:space="preserve"> </w:t>
      </w:r>
      <w:r w:rsidRPr="00DA0DBA">
        <w:t>прессы</w:t>
      </w:r>
      <w:r w:rsidR="000949BB" w:rsidRPr="00DA0DBA">
        <w:t xml:space="preserve"> </w:t>
      </w:r>
      <w:r w:rsidRPr="00DA0DBA">
        <w:t>режиме.</w:t>
      </w:r>
    </w:p>
    <w:p w14:paraId="27B90293" w14:textId="77777777" w:rsidR="00AC0F8F" w:rsidRPr="00DA0DBA" w:rsidRDefault="00AC0F8F" w:rsidP="00AC0F8F">
      <w:r w:rsidRPr="00DA0DBA">
        <w:t>В</w:t>
      </w:r>
      <w:r w:rsidR="000949BB" w:rsidRPr="00DA0DBA">
        <w:t xml:space="preserve"> </w:t>
      </w:r>
      <w:r w:rsidRPr="00DA0DBA">
        <w:t>мероприятии</w:t>
      </w:r>
      <w:r w:rsidR="000949BB" w:rsidRPr="00DA0DBA">
        <w:t xml:space="preserve"> </w:t>
      </w:r>
      <w:r w:rsidRPr="00DA0DBA">
        <w:t>приняли</w:t>
      </w:r>
      <w:r w:rsidR="000949BB" w:rsidRPr="00DA0DBA">
        <w:t xml:space="preserve"> </w:t>
      </w:r>
      <w:r w:rsidRPr="00DA0DBA">
        <w:t>участие</w:t>
      </w:r>
      <w:r w:rsidR="000949BB" w:rsidRPr="00DA0DBA">
        <w:t xml:space="preserve"> </w:t>
      </w:r>
      <w:r w:rsidRPr="00DA0DBA">
        <w:t>премьер-министр</w:t>
      </w:r>
      <w:r w:rsidR="000949BB" w:rsidRPr="00DA0DBA">
        <w:t xml:space="preserve"> </w:t>
      </w:r>
      <w:r w:rsidRPr="00DA0DBA">
        <w:t>РФ</w:t>
      </w:r>
      <w:r w:rsidR="000949BB" w:rsidRPr="00DA0DBA">
        <w:t xml:space="preserve"> </w:t>
      </w:r>
      <w:r w:rsidRPr="00DA0DBA">
        <w:t>Михаил</w:t>
      </w:r>
      <w:r w:rsidR="000949BB" w:rsidRPr="00DA0DBA">
        <w:t xml:space="preserve"> </w:t>
      </w:r>
      <w:r w:rsidRPr="00DA0DBA">
        <w:t>Мишустин,</w:t>
      </w:r>
      <w:r w:rsidR="000949BB" w:rsidRPr="00DA0DBA">
        <w:t xml:space="preserve"> </w:t>
      </w:r>
      <w:r w:rsidRPr="00DA0DBA">
        <w:t>глава</w:t>
      </w:r>
      <w:r w:rsidR="000949BB" w:rsidRPr="00DA0DBA">
        <w:t xml:space="preserve"> </w:t>
      </w:r>
      <w:r w:rsidRPr="00DA0DBA">
        <w:t>Администрации</w:t>
      </w:r>
      <w:r w:rsidR="000949BB" w:rsidRPr="00DA0DBA">
        <w:t xml:space="preserve"> </w:t>
      </w:r>
      <w:r w:rsidRPr="00DA0DBA">
        <w:t>президента</w:t>
      </w:r>
      <w:r w:rsidR="000949BB" w:rsidRPr="00DA0DBA">
        <w:t xml:space="preserve"> </w:t>
      </w:r>
      <w:r w:rsidRPr="00DA0DBA">
        <w:t>Антон</w:t>
      </w:r>
      <w:r w:rsidR="000949BB" w:rsidRPr="00DA0DBA">
        <w:t xml:space="preserve"> </w:t>
      </w:r>
      <w:r w:rsidRPr="00DA0DBA">
        <w:t>Вайно,</w:t>
      </w:r>
      <w:r w:rsidR="000949BB" w:rsidRPr="00DA0DBA">
        <w:t xml:space="preserve"> </w:t>
      </w:r>
      <w:r w:rsidRPr="00DA0DBA">
        <w:t>первый</w:t>
      </w:r>
      <w:r w:rsidR="000949BB" w:rsidRPr="00DA0DBA">
        <w:t xml:space="preserve"> </w:t>
      </w:r>
      <w:r w:rsidRPr="00DA0DBA">
        <w:t>зампред</w:t>
      </w:r>
      <w:r w:rsidR="000949BB" w:rsidRPr="00DA0DBA">
        <w:t xml:space="preserve"> </w:t>
      </w:r>
      <w:r w:rsidRPr="00DA0DBA">
        <w:t>кабмина</w:t>
      </w:r>
      <w:r w:rsidR="000949BB" w:rsidRPr="00DA0DBA">
        <w:t xml:space="preserve"> </w:t>
      </w:r>
      <w:r w:rsidRPr="00DA0DBA">
        <w:t>Андрей</w:t>
      </w:r>
      <w:r w:rsidR="000949BB" w:rsidRPr="00DA0DBA">
        <w:t xml:space="preserve"> </w:t>
      </w:r>
      <w:r w:rsidRPr="00DA0DBA">
        <w:t>Белоусов,</w:t>
      </w:r>
      <w:r w:rsidR="000949BB" w:rsidRPr="00DA0DBA">
        <w:t xml:space="preserve"> </w:t>
      </w:r>
      <w:r w:rsidRPr="00DA0DBA">
        <w:t>вице-премьер</w:t>
      </w:r>
      <w:r w:rsidR="000949BB" w:rsidRPr="00DA0DBA">
        <w:t xml:space="preserve"> </w:t>
      </w:r>
      <w:r w:rsidRPr="00DA0DBA">
        <w:t>Татьяна</w:t>
      </w:r>
      <w:r w:rsidR="000949BB" w:rsidRPr="00DA0DBA">
        <w:t xml:space="preserve"> </w:t>
      </w:r>
      <w:r w:rsidRPr="00DA0DBA">
        <w:t>Голикова,</w:t>
      </w:r>
      <w:r w:rsidR="000949BB" w:rsidRPr="00DA0DBA">
        <w:t xml:space="preserve"> </w:t>
      </w:r>
      <w:r w:rsidRPr="00DA0DBA">
        <w:t>помощник</w:t>
      </w:r>
      <w:r w:rsidR="000949BB" w:rsidRPr="00DA0DBA">
        <w:t xml:space="preserve"> </w:t>
      </w:r>
      <w:r w:rsidRPr="00DA0DBA">
        <w:t>президента</w:t>
      </w:r>
      <w:r w:rsidR="000949BB" w:rsidRPr="00DA0DBA">
        <w:t xml:space="preserve"> </w:t>
      </w:r>
      <w:r w:rsidRPr="00DA0DBA">
        <w:t>Максим</w:t>
      </w:r>
      <w:r w:rsidR="000949BB" w:rsidRPr="00DA0DBA">
        <w:t xml:space="preserve"> </w:t>
      </w:r>
      <w:r w:rsidRPr="00DA0DBA">
        <w:t>Орешкин,</w:t>
      </w:r>
      <w:r w:rsidR="000949BB" w:rsidRPr="00DA0DBA">
        <w:t xml:space="preserve"> </w:t>
      </w:r>
      <w:r w:rsidRPr="00DA0DBA">
        <w:t>глава</w:t>
      </w:r>
      <w:r w:rsidR="000949BB" w:rsidRPr="00DA0DBA">
        <w:t xml:space="preserve"> </w:t>
      </w:r>
      <w:r w:rsidRPr="00DA0DBA">
        <w:t>Минэкономразвития</w:t>
      </w:r>
      <w:r w:rsidR="000949BB" w:rsidRPr="00DA0DBA">
        <w:t xml:space="preserve"> </w:t>
      </w:r>
      <w:r w:rsidRPr="00DA0DBA">
        <w:t>Максим</w:t>
      </w:r>
      <w:r w:rsidR="000949BB" w:rsidRPr="00DA0DBA">
        <w:t xml:space="preserve"> </w:t>
      </w:r>
      <w:r w:rsidRPr="00DA0DBA">
        <w:t>Решетников,</w:t>
      </w:r>
      <w:r w:rsidR="000949BB" w:rsidRPr="00DA0DBA">
        <w:t xml:space="preserve"> </w:t>
      </w:r>
      <w:r w:rsidRPr="00DA0DBA">
        <w:t>министр</w:t>
      </w:r>
      <w:r w:rsidR="000949BB" w:rsidRPr="00DA0DBA">
        <w:t xml:space="preserve"> </w:t>
      </w:r>
      <w:r w:rsidRPr="00DA0DBA">
        <w:t>финансов</w:t>
      </w:r>
      <w:r w:rsidR="000949BB" w:rsidRPr="00DA0DBA">
        <w:t xml:space="preserve"> </w:t>
      </w:r>
      <w:r w:rsidRPr="00DA0DBA">
        <w:t>Антон</w:t>
      </w:r>
      <w:r w:rsidR="000949BB" w:rsidRPr="00DA0DBA">
        <w:t xml:space="preserve"> </w:t>
      </w:r>
      <w:r w:rsidRPr="00DA0DBA">
        <w:t>Силуанов,</w:t>
      </w:r>
      <w:r w:rsidR="000949BB" w:rsidRPr="00DA0DBA">
        <w:t xml:space="preserve"> </w:t>
      </w:r>
      <w:r w:rsidRPr="00DA0DBA">
        <w:t>председатель</w:t>
      </w:r>
      <w:r w:rsidR="000949BB" w:rsidRPr="00DA0DBA">
        <w:t xml:space="preserve"> </w:t>
      </w:r>
      <w:r w:rsidRPr="00DA0DBA">
        <w:t>Центробанка</w:t>
      </w:r>
      <w:r w:rsidR="000949BB" w:rsidRPr="00DA0DBA">
        <w:t xml:space="preserve"> </w:t>
      </w:r>
      <w:r w:rsidRPr="00DA0DBA">
        <w:t>Эльвира</w:t>
      </w:r>
      <w:r w:rsidR="000949BB" w:rsidRPr="00DA0DBA">
        <w:t xml:space="preserve"> </w:t>
      </w:r>
      <w:r w:rsidRPr="00DA0DBA">
        <w:t>Набиуллина</w:t>
      </w:r>
      <w:r w:rsidR="000949BB" w:rsidRPr="00DA0DBA">
        <w:t xml:space="preserve"> </w:t>
      </w:r>
      <w:r w:rsidRPr="00DA0DBA">
        <w:t>и</w:t>
      </w:r>
      <w:r w:rsidR="000949BB" w:rsidRPr="00DA0DBA">
        <w:t xml:space="preserve"> </w:t>
      </w:r>
      <w:r w:rsidRPr="00DA0DBA">
        <w:t>директор</w:t>
      </w:r>
      <w:r w:rsidR="000949BB" w:rsidRPr="00DA0DBA">
        <w:t xml:space="preserve"> </w:t>
      </w:r>
      <w:r w:rsidRPr="00DA0DBA">
        <w:t>Росфинмониторинга</w:t>
      </w:r>
      <w:r w:rsidR="000949BB" w:rsidRPr="00DA0DBA">
        <w:t xml:space="preserve"> </w:t>
      </w:r>
      <w:r w:rsidRPr="00DA0DBA">
        <w:t>Юрий</w:t>
      </w:r>
      <w:r w:rsidR="000949BB" w:rsidRPr="00DA0DBA">
        <w:t xml:space="preserve"> </w:t>
      </w:r>
      <w:r w:rsidRPr="00DA0DBA">
        <w:t>Чиханчин.</w:t>
      </w:r>
    </w:p>
    <w:p w14:paraId="7FA48C7A" w14:textId="77777777" w:rsidR="00542B3D" w:rsidRPr="00DA0DBA" w:rsidRDefault="00542B3D" w:rsidP="00542B3D">
      <w:pPr>
        <w:pStyle w:val="2"/>
      </w:pPr>
      <w:bookmarkStart w:id="170" w:name="_Toc165533913"/>
      <w:r w:rsidRPr="00DA0DBA">
        <w:lastRenderedPageBreak/>
        <w:t>РИА</w:t>
      </w:r>
      <w:r w:rsidR="000949BB" w:rsidRPr="00DA0DBA">
        <w:t xml:space="preserve"> </w:t>
      </w:r>
      <w:r w:rsidRPr="00DA0DBA">
        <w:t>Новости,</w:t>
      </w:r>
      <w:r w:rsidR="000949BB" w:rsidRPr="00DA0DBA">
        <w:t xml:space="preserve"> </w:t>
      </w:r>
      <w:r w:rsidRPr="00DA0DBA">
        <w:t>01.05.2024,</w:t>
      </w:r>
      <w:r w:rsidR="000949BB" w:rsidRPr="00DA0DBA">
        <w:t xml:space="preserve"> </w:t>
      </w:r>
      <w:r w:rsidRPr="00DA0DBA">
        <w:t>Утвержден</w:t>
      </w:r>
      <w:r w:rsidR="000949BB" w:rsidRPr="00DA0DBA">
        <w:t xml:space="preserve"> </w:t>
      </w:r>
      <w:r w:rsidRPr="00DA0DBA">
        <w:t>перечень</w:t>
      </w:r>
      <w:r w:rsidR="000949BB" w:rsidRPr="00DA0DBA">
        <w:t xml:space="preserve"> </w:t>
      </w:r>
      <w:r w:rsidRPr="00DA0DBA">
        <w:t>категорий</w:t>
      </w:r>
      <w:r w:rsidR="000949BB" w:rsidRPr="00DA0DBA">
        <w:t xml:space="preserve"> </w:t>
      </w:r>
      <w:r w:rsidRPr="00DA0DBA">
        <w:t>граждан,</w:t>
      </w:r>
      <w:r w:rsidR="000949BB" w:rsidRPr="00DA0DBA">
        <w:t xml:space="preserve"> </w:t>
      </w:r>
      <w:r w:rsidRPr="00DA0DBA">
        <w:t>которые</w:t>
      </w:r>
      <w:r w:rsidR="000949BB" w:rsidRPr="00DA0DBA">
        <w:t xml:space="preserve"> </w:t>
      </w:r>
      <w:r w:rsidRPr="00DA0DBA">
        <w:t>с</w:t>
      </w:r>
      <w:r w:rsidR="000949BB" w:rsidRPr="00DA0DBA">
        <w:t xml:space="preserve"> </w:t>
      </w:r>
      <w:r w:rsidRPr="00DA0DBA">
        <w:t>1</w:t>
      </w:r>
      <w:r w:rsidR="000949BB" w:rsidRPr="00DA0DBA">
        <w:t xml:space="preserve"> </w:t>
      </w:r>
      <w:r w:rsidRPr="00DA0DBA">
        <w:t>июля</w:t>
      </w:r>
      <w:r w:rsidR="000949BB" w:rsidRPr="00DA0DBA">
        <w:t xml:space="preserve"> </w:t>
      </w:r>
      <w:r w:rsidRPr="00DA0DBA">
        <w:t>смогут</w:t>
      </w:r>
      <w:r w:rsidR="000949BB" w:rsidRPr="00DA0DBA">
        <w:t xml:space="preserve"> </w:t>
      </w:r>
      <w:r w:rsidRPr="00DA0DBA">
        <w:t>оплачивать</w:t>
      </w:r>
      <w:r w:rsidR="000949BB" w:rsidRPr="00DA0DBA">
        <w:t xml:space="preserve"> </w:t>
      </w:r>
      <w:r w:rsidRPr="00DA0DBA">
        <w:t>ЖКУ</w:t>
      </w:r>
      <w:r w:rsidR="000949BB" w:rsidRPr="00DA0DBA">
        <w:t xml:space="preserve"> </w:t>
      </w:r>
      <w:r w:rsidRPr="00DA0DBA">
        <w:t>без</w:t>
      </w:r>
      <w:r w:rsidR="000949BB" w:rsidRPr="00DA0DBA">
        <w:t xml:space="preserve"> </w:t>
      </w:r>
      <w:r w:rsidRPr="00DA0DBA">
        <w:t>комиссии</w:t>
      </w:r>
      <w:bookmarkEnd w:id="170"/>
    </w:p>
    <w:p w14:paraId="66AE24AC" w14:textId="77777777" w:rsidR="00542B3D" w:rsidRPr="00DA0DBA" w:rsidRDefault="00542B3D" w:rsidP="00737F2E">
      <w:pPr>
        <w:pStyle w:val="3"/>
      </w:pPr>
      <w:bookmarkStart w:id="171" w:name="_Toc165533914"/>
      <w:r w:rsidRPr="00DA0DBA">
        <w:t>Правительство</w:t>
      </w:r>
      <w:r w:rsidR="000949BB" w:rsidRPr="00DA0DBA">
        <w:t xml:space="preserve"> </w:t>
      </w:r>
      <w:r w:rsidRPr="00DA0DBA">
        <w:t>России</w:t>
      </w:r>
      <w:r w:rsidR="000949BB" w:rsidRPr="00DA0DBA">
        <w:t xml:space="preserve"> </w:t>
      </w:r>
      <w:r w:rsidRPr="00DA0DBA">
        <w:t>утвердило</w:t>
      </w:r>
      <w:r w:rsidR="000949BB" w:rsidRPr="00DA0DBA">
        <w:t xml:space="preserve"> </w:t>
      </w:r>
      <w:r w:rsidRPr="00DA0DBA">
        <w:t>перечень</w:t>
      </w:r>
      <w:r w:rsidR="000949BB" w:rsidRPr="00DA0DBA">
        <w:t xml:space="preserve"> </w:t>
      </w:r>
      <w:r w:rsidRPr="00DA0DBA">
        <w:t>категорий</w:t>
      </w:r>
      <w:r w:rsidR="000949BB" w:rsidRPr="00DA0DBA">
        <w:t xml:space="preserve"> </w:t>
      </w:r>
      <w:r w:rsidRPr="00DA0DBA">
        <w:t>граждан,</w:t>
      </w:r>
      <w:r w:rsidR="000949BB" w:rsidRPr="00DA0DBA">
        <w:t xml:space="preserve"> </w:t>
      </w:r>
      <w:r w:rsidRPr="00DA0DBA">
        <w:t>которые</w:t>
      </w:r>
      <w:r w:rsidR="000949BB" w:rsidRPr="00DA0DBA">
        <w:t xml:space="preserve"> </w:t>
      </w:r>
      <w:r w:rsidRPr="00DA0DBA">
        <w:t>с</w:t>
      </w:r>
      <w:r w:rsidR="000949BB" w:rsidRPr="00DA0DBA">
        <w:t xml:space="preserve"> </w:t>
      </w:r>
      <w:r w:rsidRPr="00DA0DBA">
        <w:t>1</w:t>
      </w:r>
      <w:r w:rsidR="000949BB" w:rsidRPr="00DA0DBA">
        <w:t xml:space="preserve"> </w:t>
      </w:r>
      <w:r w:rsidRPr="00DA0DBA">
        <w:t>июля</w:t>
      </w:r>
      <w:r w:rsidR="000949BB" w:rsidRPr="00DA0DBA">
        <w:t xml:space="preserve"> </w:t>
      </w:r>
      <w:r w:rsidRPr="00DA0DBA">
        <w:t>смогут</w:t>
      </w:r>
      <w:r w:rsidR="000949BB" w:rsidRPr="00DA0DBA">
        <w:t xml:space="preserve"> </w:t>
      </w:r>
      <w:r w:rsidRPr="00DA0DBA">
        <w:t>оплачивать</w:t>
      </w:r>
      <w:r w:rsidR="000949BB" w:rsidRPr="00DA0DBA">
        <w:t xml:space="preserve"> </w:t>
      </w:r>
      <w:r w:rsidRPr="00DA0DBA">
        <w:t>жилищно-коммунальные</w:t>
      </w:r>
      <w:r w:rsidR="000949BB" w:rsidRPr="00DA0DBA">
        <w:t xml:space="preserve"> </w:t>
      </w:r>
      <w:r w:rsidRPr="00DA0DBA">
        <w:t>услуги</w:t>
      </w:r>
      <w:r w:rsidR="000949BB" w:rsidRPr="00DA0DBA">
        <w:t xml:space="preserve"> </w:t>
      </w:r>
      <w:r w:rsidRPr="00DA0DBA">
        <w:t>и</w:t>
      </w:r>
      <w:r w:rsidR="000949BB" w:rsidRPr="00DA0DBA">
        <w:t xml:space="preserve"> </w:t>
      </w:r>
      <w:r w:rsidRPr="00DA0DBA">
        <w:t>пени</w:t>
      </w:r>
      <w:r w:rsidR="000949BB" w:rsidRPr="00DA0DBA">
        <w:t xml:space="preserve"> </w:t>
      </w:r>
      <w:r w:rsidRPr="00DA0DBA">
        <w:t>за</w:t>
      </w:r>
      <w:r w:rsidR="000949BB" w:rsidRPr="00DA0DBA">
        <w:t xml:space="preserve"> </w:t>
      </w:r>
      <w:r w:rsidRPr="00DA0DBA">
        <w:t>неполные</w:t>
      </w:r>
      <w:r w:rsidR="000949BB" w:rsidRPr="00DA0DBA">
        <w:t xml:space="preserve"> </w:t>
      </w:r>
      <w:r w:rsidRPr="00DA0DBA">
        <w:t>и</w:t>
      </w:r>
      <w:r w:rsidR="000949BB" w:rsidRPr="00DA0DBA">
        <w:t xml:space="preserve"> </w:t>
      </w:r>
      <w:r w:rsidRPr="00DA0DBA">
        <w:t>несвоевременные</w:t>
      </w:r>
      <w:r w:rsidR="000949BB" w:rsidRPr="00DA0DBA">
        <w:t xml:space="preserve"> </w:t>
      </w:r>
      <w:r w:rsidRPr="00DA0DBA">
        <w:t>платежи</w:t>
      </w:r>
      <w:r w:rsidR="000949BB" w:rsidRPr="00DA0DBA">
        <w:t xml:space="preserve"> </w:t>
      </w:r>
      <w:r w:rsidRPr="00DA0DBA">
        <w:t>без</w:t>
      </w:r>
      <w:r w:rsidR="000949BB" w:rsidRPr="00DA0DBA">
        <w:t xml:space="preserve"> </w:t>
      </w:r>
      <w:r w:rsidRPr="00DA0DBA">
        <w:t>комиссии,</w:t>
      </w:r>
      <w:r w:rsidR="000949BB" w:rsidRPr="00DA0DBA">
        <w:t xml:space="preserve"> </w:t>
      </w:r>
      <w:r w:rsidRPr="00DA0DBA">
        <w:t>сообщается</w:t>
      </w:r>
      <w:r w:rsidR="000949BB" w:rsidRPr="00DA0DBA">
        <w:t xml:space="preserve"> </w:t>
      </w:r>
      <w:r w:rsidRPr="00DA0DBA">
        <w:t>на</w:t>
      </w:r>
      <w:r w:rsidR="000949BB" w:rsidRPr="00DA0DBA">
        <w:t xml:space="preserve"> </w:t>
      </w:r>
      <w:r w:rsidRPr="00DA0DBA">
        <w:t>сайте</w:t>
      </w:r>
      <w:r w:rsidR="000949BB" w:rsidRPr="00DA0DBA">
        <w:t xml:space="preserve"> </w:t>
      </w:r>
      <w:r w:rsidRPr="00DA0DBA">
        <w:t>кабмина.</w:t>
      </w:r>
      <w:bookmarkEnd w:id="171"/>
    </w:p>
    <w:p w14:paraId="41C1BA2B" w14:textId="77777777" w:rsidR="00542B3D" w:rsidRPr="00DA0DBA" w:rsidRDefault="00827EAC" w:rsidP="00542B3D">
      <w:r w:rsidRPr="00DA0DBA">
        <w:t>«</w:t>
      </w:r>
      <w:r w:rsidR="00542B3D" w:rsidRPr="00DA0DBA">
        <w:t>С</w:t>
      </w:r>
      <w:r w:rsidR="000949BB" w:rsidRPr="00DA0DBA">
        <w:t xml:space="preserve"> </w:t>
      </w:r>
      <w:r w:rsidR="00542B3D" w:rsidRPr="00DA0DBA">
        <w:t>1</w:t>
      </w:r>
      <w:r w:rsidR="000949BB" w:rsidRPr="00DA0DBA">
        <w:t xml:space="preserve"> </w:t>
      </w:r>
      <w:r w:rsidR="00542B3D" w:rsidRPr="00DA0DBA">
        <w:t>июля</w:t>
      </w:r>
      <w:r w:rsidR="000949BB" w:rsidRPr="00DA0DBA">
        <w:t xml:space="preserve"> </w:t>
      </w:r>
      <w:r w:rsidR="00542B3D" w:rsidRPr="00DA0DBA">
        <w:t>2024</w:t>
      </w:r>
      <w:r w:rsidR="000949BB" w:rsidRPr="00DA0DBA">
        <w:t xml:space="preserve"> </w:t>
      </w:r>
      <w:r w:rsidR="00542B3D" w:rsidRPr="00DA0DBA">
        <w:t>года</w:t>
      </w:r>
      <w:r w:rsidR="000949BB" w:rsidRPr="00DA0DBA">
        <w:t xml:space="preserve"> </w:t>
      </w:r>
      <w:r w:rsidR="00542B3D" w:rsidRPr="00DA0DBA">
        <w:t>отдельные</w:t>
      </w:r>
      <w:r w:rsidR="000949BB" w:rsidRPr="00DA0DBA">
        <w:t xml:space="preserve"> </w:t>
      </w:r>
      <w:r w:rsidR="00542B3D" w:rsidRPr="00DA0DBA">
        <w:t>категории</w:t>
      </w:r>
      <w:r w:rsidR="000949BB" w:rsidRPr="00DA0DBA">
        <w:t xml:space="preserve"> </w:t>
      </w:r>
      <w:r w:rsidR="00542B3D" w:rsidRPr="00DA0DBA">
        <w:t>граждан</w:t>
      </w:r>
      <w:r w:rsidR="000949BB" w:rsidRPr="00DA0DBA">
        <w:t xml:space="preserve"> </w:t>
      </w:r>
      <w:r w:rsidR="00542B3D" w:rsidRPr="00DA0DBA">
        <w:t>смогут</w:t>
      </w:r>
      <w:r w:rsidR="000949BB" w:rsidRPr="00DA0DBA">
        <w:t xml:space="preserve"> </w:t>
      </w:r>
      <w:r w:rsidR="00542B3D" w:rsidRPr="00DA0DBA">
        <w:t>оплачивать</w:t>
      </w:r>
      <w:r w:rsidR="000949BB" w:rsidRPr="00DA0DBA">
        <w:t xml:space="preserve"> </w:t>
      </w:r>
      <w:r w:rsidR="00542B3D" w:rsidRPr="00DA0DBA">
        <w:t>жилищно-коммунальные</w:t>
      </w:r>
      <w:r w:rsidR="000949BB" w:rsidRPr="00DA0DBA">
        <w:t xml:space="preserve"> </w:t>
      </w:r>
      <w:r w:rsidR="00542B3D" w:rsidRPr="00DA0DBA">
        <w:t>услуги,</w:t>
      </w:r>
      <w:r w:rsidR="000949BB" w:rsidRPr="00DA0DBA">
        <w:t xml:space="preserve"> </w:t>
      </w:r>
      <w:r w:rsidR="00542B3D" w:rsidRPr="00DA0DBA">
        <w:t>а</w:t>
      </w:r>
      <w:r w:rsidR="000949BB" w:rsidRPr="00DA0DBA">
        <w:t xml:space="preserve"> </w:t>
      </w:r>
      <w:r w:rsidR="00542B3D" w:rsidRPr="00DA0DBA">
        <w:t>также</w:t>
      </w:r>
      <w:r w:rsidR="000949BB" w:rsidRPr="00DA0DBA">
        <w:t xml:space="preserve"> </w:t>
      </w:r>
      <w:r w:rsidR="00542B3D" w:rsidRPr="00DA0DBA">
        <w:t>пени</w:t>
      </w:r>
      <w:r w:rsidR="000949BB" w:rsidRPr="00DA0DBA">
        <w:t xml:space="preserve"> </w:t>
      </w:r>
      <w:r w:rsidR="00542B3D" w:rsidRPr="00DA0DBA">
        <w:t>за</w:t>
      </w:r>
      <w:r w:rsidR="000949BB" w:rsidRPr="00DA0DBA">
        <w:t xml:space="preserve"> </w:t>
      </w:r>
      <w:r w:rsidR="00542B3D" w:rsidRPr="00DA0DBA">
        <w:t>неполные</w:t>
      </w:r>
      <w:r w:rsidR="000949BB" w:rsidRPr="00DA0DBA">
        <w:t xml:space="preserve"> </w:t>
      </w:r>
      <w:r w:rsidR="00542B3D" w:rsidRPr="00DA0DBA">
        <w:t>и</w:t>
      </w:r>
      <w:r w:rsidR="000949BB" w:rsidRPr="00DA0DBA">
        <w:t xml:space="preserve"> </w:t>
      </w:r>
      <w:r w:rsidR="00542B3D" w:rsidRPr="00DA0DBA">
        <w:t>несвоевременные</w:t>
      </w:r>
      <w:r w:rsidR="000949BB" w:rsidRPr="00DA0DBA">
        <w:t xml:space="preserve"> </w:t>
      </w:r>
      <w:r w:rsidR="00542B3D" w:rsidRPr="00DA0DBA">
        <w:t>платежи</w:t>
      </w:r>
      <w:r w:rsidR="000949BB" w:rsidRPr="00DA0DBA">
        <w:t xml:space="preserve"> </w:t>
      </w:r>
      <w:r w:rsidR="00542B3D" w:rsidRPr="00DA0DBA">
        <w:t>без</w:t>
      </w:r>
      <w:r w:rsidR="000949BB" w:rsidRPr="00DA0DBA">
        <w:t xml:space="preserve"> </w:t>
      </w:r>
      <w:r w:rsidR="00542B3D" w:rsidRPr="00DA0DBA">
        <w:t>комиссии,</w:t>
      </w:r>
      <w:r w:rsidR="000949BB" w:rsidRPr="00DA0DBA">
        <w:t xml:space="preserve"> </w:t>
      </w:r>
      <w:r w:rsidR="00542B3D" w:rsidRPr="00DA0DBA">
        <w:t>которую</w:t>
      </w:r>
      <w:r w:rsidR="000949BB" w:rsidRPr="00DA0DBA">
        <w:t xml:space="preserve"> </w:t>
      </w:r>
      <w:r w:rsidR="00542B3D" w:rsidRPr="00DA0DBA">
        <w:t>взимают</w:t>
      </w:r>
      <w:r w:rsidR="000949BB" w:rsidRPr="00DA0DBA">
        <w:t xml:space="preserve"> </w:t>
      </w:r>
      <w:r w:rsidR="00542B3D" w:rsidRPr="00DA0DBA">
        <w:t>отдельные</w:t>
      </w:r>
      <w:r w:rsidR="000949BB" w:rsidRPr="00DA0DBA">
        <w:t xml:space="preserve"> </w:t>
      </w:r>
      <w:r w:rsidR="00542B3D" w:rsidRPr="00DA0DBA">
        <w:t>банки.</w:t>
      </w:r>
      <w:r w:rsidR="000949BB" w:rsidRPr="00DA0DBA">
        <w:t xml:space="preserve"> </w:t>
      </w:r>
      <w:r w:rsidR="00542B3D" w:rsidRPr="00DA0DBA">
        <w:t>Распоряжение,</w:t>
      </w:r>
      <w:r w:rsidR="000949BB" w:rsidRPr="00DA0DBA">
        <w:t xml:space="preserve"> </w:t>
      </w:r>
      <w:r w:rsidR="00542B3D" w:rsidRPr="00DA0DBA">
        <w:t>утверждающее</w:t>
      </w:r>
      <w:r w:rsidR="000949BB" w:rsidRPr="00DA0DBA">
        <w:t xml:space="preserve"> </w:t>
      </w:r>
      <w:r w:rsidR="00542B3D" w:rsidRPr="00DA0DBA">
        <w:t>перечень</w:t>
      </w:r>
      <w:r w:rsidR="000949BB" w:rsidRPr="00DA0DBA">
        <w:t xml:space="preserve"> </w:t>
      </w:r>
      <w:r w:rsidR="00542B3D" w:rsidRPr="00DA0DBA">
        <w:t>таких</w:t>
      </w:r>
      <w:r w:rsidR="000949BB" w:rsidRPr="00DA0DBA">
        <w:t xml:space="preserve"> </w:t>
      </w:r>
      <w:r w:rsidR="00542B3D" w:rsidRPr="00DA0DBA">
        <w:t>категорий</w:t>
      </w:r>
      <w:r w:rsidR="000949BB" w:rsidRPr="00DA0DBA">
        <w:t xml:space="preserve"> </w:t>
      </w:r>
      <w:r w:rsidR="00542B3D" w:rsidRPr="00DA0DBA">
        <w:t>граждан,</w:t>
      </w:r>
      <w:r w:rsidR="000949BB" w:rsidRPr="00DA0DBA">
        <w:t xml:space="preserve"> </w:t>
      </w:r>
      <w:r w:rsidR="00542B3D" w:rsidRPr="00DA0DBA">
        <w:t>подписал</w:t>
      </w:r>
      <w:r w:rsidR="000949BB" w:rsidRPr="00DA0DBA">
        <w:t xml:space="preserve"> </w:t>
      </w:r>
      <w:r w:rsidR="00542B3D" w:rsidRPr="00DA0DBA">
        <w:t>Председатель</w:t>
      </w:r>
      <w:r w:rsidR="000949BB" w:rsidRPr="00DA0DBA">
        <w:t xml:space="preserve"> </w:t>
      </w:r>
      <w:r w:rsidR="00542B3D" w:rsidRPr="00DA0DBA">
        <w:t>Правительства</w:t>
      </w:r>
      <w:r w:rsidR="000949BB" w:rsidRPr="00DA0DBA">
        <w:t xml:space="preserve"> </w:t>
      </w:r>
      <w:r w:rsidR="00542B3D" w:rsidRPr="00DA0DBA">
        <w:t>Михаил</w:t>
      </w:r>
      <w:r w:rsidR="000949BB" w:rsidRPr="00DA0DBA">
        <w:t xml:space="preserve"> </w:t>
      </w:r>
      <w:r w:rsidR="00542B3D" w:rsidRPr="00DA0DBA">
        <w:t>Мишустин</w:t>
      </w:r>
      <w:r w:rsidRPr="00DA0DBA">
        <w:t>»</w:t>
      </w:r>
      <w:r w:rsidR="00542B3D" w:rsidRPr="00DA0DBA">
        <w:t>,</w:t>
      </w:r>
      <w:r w:rsidR="000949BB" w:rsidRPr="00DA0DBA">
        <w:t xml:space="preserve"> </w:t>
      </w:r>
      <w:r w:rsidR="00542B3D" w:rsidRPr="00DA0DBA">
        <w:t>-</w:t>
      </w:r>
      <w:r w:rsidR="000949BB" w:rsidRPr="00DA0DBA">
        <w:t xml:space="preserve"> </w:t>
      </w:r>
      <w:r w:rsidR="00542B3D" w:rsidRPr="00DA0DBA">
        <w:t>говорится</w:t>
      </w:r>
      <w:r w:rsidR="000949BB" w:rsidRPr="00DA0DBA">
        <w:t xml:space="preserve"> </w:t>
      </w:r>
      <w:r w:rsidR="00542B3D" w:rsidRPr="00DA0DBA">
        <w:t>в</w:t>
      </w:r>
      <w:r w:rsidR="000949BB" w:rsidRPr="00DA0DBA">
        <w:t xml:space="preserve"> </w:t>
      </w:r>
      <w:r w:rsidR="00542B3D" w:rsidRPr="00DA0DBA">
        <w:t>сообщении.</w:t>
      </w:r>
    </w:p>
    <w:p w14:paraId="400FDBBD" w14:textId="77777777" w:rsidR="00542B3D" w:rsidRPr="00DA0DBA" w:rsidRDefault="00542B3D" w:rsidP="00542B3D">
      <w:r w:rsidRPr="00DA0DBA">
        <w:t>В</w:t>
      </w:r>
      <w:r w:rsidR="000949BB" w:rsidRPr="00DA0DBA">
        <w:t xml:space="preserve"> </w:t>
      </w:r>
      <w:r w:rsidRPr="00DA0DBA">
        <w:t>перечень</w:t>
      </w:r>
      <w:r w:rsidR="000949BB" w:rsidRPr="00DA0DBA">
        <w:t xml:space="preserve"> </w:t>
      </w:r>
      <w:r w:rsidRPr="00DA0DBA">
        <w:t>вошли</w:t>
      </w:r>
      <w:r w:rsidR="000949BB" w:rsidRPr="00DA0DBA">
        <w:t xml:space="preserve"> </w:t>
      </w:r>
      <w:r w:rsidRPr="00DA0DBA">
        <w:t>многодетные</w:t>
      </w:r>
      <w:r w:rsidR="000949BB" w:rsidRPr="00DA0DBA">
        <w:t xml:space="preserve"> </w:t>
      </w:r>
      <w:r w:rsidRPr="00DA0DBA">
        <w:t>родители,</w:t>
      </w:r>
      <w:r w:rsidR="000949BB" w:rsidRPr="00DA0DBA">
        <w:t xml:space="preserve"> </w:t>
      </w:r>
      <w:r w:rsidRPr="00DA0DBA">
        <w:t>пенсионеры,</w:t>
      </w:r>
      <w:r w:rsidR="000949BB" w:rsidRPr="00DA0DBA">
        <w:t xml:space="preserve"> </w:t>
      </w:r>
      <w:r w:rsidRPr="00DA0DBA">
        <w:t>инвалиды,</w:t>
      </w:r>
      <w:r w:rsidR="000949BB" w:rsidRPr="00DA0DBA">
        <w:t xml:space="preserve"> </w:t>
      </w:r>
      <w:r w:rsidRPr="00DA0DBA">
        <w:t>ветераны</w:t>
      </w:r>
      <w:r w:rsidR="000949BB" w:rsidRPr="00DA0DBA">
        <w:t xml:space="preserve"> </w:t>
      </w:r>
      <w:r w:rsidRPr="00DA0DBA">
        <w:t>боевых</w:t>
      </w:r>
      <w:r w:rsidR="000949BB" w:rsidRPr="00DA0DBA">
        <w:t xml:space="preserve"> </w:t>
      </w:r>
      <w:r w:rsidRPr="00DA0DBA">
        <w:t>действий,</w:t>
      </w:r>
      <w:r w:rsidR="000949BB" w:rsidRPr="00DA0DBA">
        <w:t xml:space="preserve"> </w:t>
      </w:r>
      <w:r w:rsidRPr="00DA0DBA">
        <w:t>члены</w:t>
      </w:r>
      <w:r w:rsidR="000949BB" w:rsidRPr="00DA0DBA">
        <w:t xml:space="preserve"> </w:t>
      </w:r>
      <w:r w:rsidRPr="00DA0DBA">
        <w:t>семей</w:t>
      </w:r>
      <w:r w:rsidR="000949BB" w:rsidRPr="00DA0DBA">
        <w:t xml:space="preserve"> </w:t>
      </w:r>
      <w:r w:rsidRPr="00DA0DBA">
        <w:t>погибших</w:t>
      </w:r>
      <w:r w:rsidR="000949BB" w:rsidRPr="00DA0DBA">
        <w:t xml:space="preserve"> </w:t>
      </w:r>
      <w:r w:rsidRPr="00DA0DBA">
        <w:t>или</w:t>
      </w:r>
      <w:r w:rsidR="000949BB" w:rsidRPr="00DA0DBA">
        <w:t xml:space="preserve"> </w:t>
      </w:r>
      <w:r w:rsidRPr="00DA0DBA">
        <w:t>умерших</w:t>
      </w:r>
      <w:r w:rsidR="000949BB" w:rsidRPr="00DA0DBA">
        <w:t xml:space="preserve"> </w:t>
      </w:r>
      <w:r w:rsidRPr="00DA0DBA">
        <w:t>инвалидов</w:t>
      </w:r>
      <w:r w:rsidR="000949BB" w:rsidRPr="00DA0DBA">
        <w:t xml:space="preserve"> </w:t>
      </w:r>
      <w:r w:rsidRPr="00DA0DBA">
        <w:t>и</w:t>
      </w:r>
      <w:r w:rsidR="000949BB" w:rsidRPr="00DA0DBA">
        <w:t xml:space="preserve"> </w:t>
      </w:r>
      <w:r w:rsidRPr="00DA0DBA">
        <w:t>участников</w:t>
      </w:r>
      <w:r w:rsidR="000949BB" w:rsidRPr="00DA0DBA">
        <w:t xml:space="preserve"> </w:t>
      </w:r>
      <w:r w:rsidRPr="00DA0DBA">
        <w:t>Великой</w:t>
      </w:r>
      <w:r w:rsidR="000949BB" w:rsidRPr="00DA0DBA">
        <w:t xml:space="preserve"> </w:t>
      </w:r>
      <w:r w:rsidRPr="00DA0DBA">
        <w:t>Отечественной</w:t>
      </w:r>
      <w:r w:rsidR="000949BB" w:rsidRPr="00DA0DBA">
        <w:t xml:space="preserve"> </w:t>
      </w:r>
      <w:r w:rsidRPr="00DA0DBA">
        <w:t>войны</w:t>
      </w:r>
      <w:r w:rsidR="000949BB" w:rsidRPr="00DA0DBA">
        <w:t xml:space="preserve"> </w:t>
      </w:r>
      <w:r w:rsidRPr="00DA0DBA">
        <w:t>и</w:t>
      </w:r>
      <w:r w:rsidR="000949BB" w:rsidRPr="00DA0DBA">
        <w:t xml:space="preserve"> </w:t>
      </w:r>
      <w:r w:rsidRPr="00DA0DBA">
        <w:t>ветеранов</w:t>
      </w:r>
      <w:r w:rsidR="000949BB" w:rsidRPr="00DA0DBA">
        <w:t xml:space="preserve"> </w:t>
      </w:r>
      <w:r w:rsidRPr="00DA0DBA">
        <w:t>боевых</w:t>
      </w:r>
      <w:r w:rsidR="000949BB" w:rsidRPr="00DA0DBA">
        <w:t xml:space="preserve"> </w:t>
      </w:r>
      <w:r w:rsidRPr="00DA0DBA">
        <w:t>действий.</w:t>
      </w:r>
    </w:p>
    <w:p w14:paraId="3B6DAC84" w14:textId="77777777" w:rsidR="00AC0F8F" w:rsidRPr="00DA0DBA" w:rsidRDefault="00AC0F8F" w:rsidP="00AC0F8F">
      <w:pPr>
        <w:pStyle w:val="2"/>
      </w:pPr>
      <w:bookmarkStart w:id="172" w:name="_Toc165533915"/>
      <w:r w:rsidRPr="00DA0DBA">
        <w:t>ТАСС,</w:t>
      </w:r>
      <w:r w:rsidR="000949BB" w:rsidRPr="00DA0DBA">
        <w:t xml:space="preserve"> </w:t>
      </w:r>
      <w:r w:rsidRPr="00DA0DBA">
        <w:t>27.04.2024,</w:t>
      </w:r>
      <w:r w:rsidR="000949BB" w:rsidRPr="00DA0DBA">
        <w:t xml:space="preserve"> </w:t>
      </w:r>
      <w:r w:rsidRPr="00DA0DBA">
        <w:t>Ввод</w:t>
      </w:r>
      <w:r w:rsidR="000949BB" w:rsidRPr="00DA0DBA">
        <w:t xml:space="preserve"> </w:t>
      </w:r>
      <w:r w:rsidRPr="00DA0DBA">
        <w:t>жилья</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в</w:t>
      </w:r>
      <w:r w:rsidR="000949BB" w:rsidRPr="00DA0DBA">
        <w:t xml:space="preserve"> </w:t>
      </w:r>
      <w:r w:rsidRPr="00DA0DBA">
        <w:t>2025</w:t>
      </w:r>
      <w:r w:rsidR="000949BB" w:rsidRPr="00DA0DBA">
        <w:t xml:space="preserve"> </w:t>
      </w:r>
      <w:r w:rsidRPr="00DA0DBA">
        <w:t>году</w:t>
      </w:r>
      <w:r w:rsidR="000949BB" w:rsidRPr="00DA0DBA">
        <w:t xml:space="preserve"> </w:t>
      </w:r>
      <w:r w:rsidRPr="00DA0DBA">
        <w:t>сохранится</w:t>
      </w:r>
      <w:r w:rsidR="000949BB" w:rsidRPr="00DA0DBA">
        <w:t xml:space="preserve"> </w:t>
      </w:r>
      <w:r w:rsidRPr="00DA0DBA">
        <w:t>на</w:t>
      </w:r>
      <w:r w:rsidR="000949BB" w:rsidRPr="00DA0DBA">
        <w:t xml:space="preserve"> </w:t>
      </w:r>
      <w:r w:rsidRPr="00DA0DBA">
        <w:t>уровне</w:t>
      </w:r>
      <w:r w:rsidR="000949BB" w:rsidRPr="00DA0DBA">
        <w:t xml:space="preserve"> </w:t>
      </w:r>
      <w:r w:rsidRPr="00DA0DBA">
        <w:t>более</w:t>
      </w:r>
      <w:r w:rsidR="000949BB" w:rsidRPr="00DA0DBA">
        <w:t xml:space="preserve"> </w:t>
      </w:r>
      <w:r w:rsidRPr="00DA0DBA">
        <w:t>100</w:t>
      </w:r>
      <w:r w:rsidR="000949BB" w:rsidRPr="00DA0DBA">
        <w:t xml:space="preserve"> </w:t>
      </w:r>
      <w:r w:rsidRPr="00DA0DBA">
        <w:t>млн</w:t>
      </w:r>
      <w:r w:rsidR="000949BB" w:rsidRPr="00DA0DBA">
        <w:t xml:space="preserve"> </w:t>
      </w:r>
      <w:r w:rsidRPr="00DA0DBA">
        <w:t>кв.</w:t>
      </w:r>
      <w:r w:rsidR="000949BB" w:rsidRPr="00DA0DBA">
        <w:t xml:space="preserve"> </w:t>
      </w:r>
      <w:r w:rsidRPr="00DA0DBA">
        <w:t>м</w:t>
      </w:r>
      <w:r w:rsidR="000949BB" w:rsidRPr="00DA0DBA">
        <w:t xml:space="preserve"> </w:t>
      </w:r>
      <w:r w:rsidRPr="00DA0DBA">
        <w:t>-</w:t>
      </w:r>
      <w:r w:rsidR="000949BB" w:rsidRPr="00DA0DBA">
        <w:t xml:space="preserve"> </w:t>
      </w:r>
      <w:r w:rsidRPr="00DA0DBA">
        <w:t>Хуснуллин</w:t>
      </w:r>
      <w:bookmarkEnd w:id="172"/>
    </w:p>
    <w:p w14:paraId="79800909" w14:textId="77777777" w:rsidR="00AC0F8F" w:rsidRPr="00DA0DBA" w:rsidRDefault="00AC0F8F" w:rsidP="00737F2E">
      <w:pPr>
        <w:pStyle w:val="3"/>
      </w:pPr>
      <w:bookmarkStart w:id="173" w:name="_Toc165533916"/>
      <w:r w:rsidRPr="00DA0DBA">
        <w:t>Темпы</w:t>
      </w:r>
      <w:r w:rsidR="000949BB" w:rsidRPr="00DA0DBA">
        <w:t xml:space="preserve"> </w:t>
      </w:r>
      <w:r w:rsidRPr="00DA0DBA">
        <w:t>ввода</w:t>
      </w:r>
      <w:r w:rsidR="000949BB" w:rsidRPr="00DA0DBA">
        <w:t xml:space="preserve"> </w:t>
      </w:r>
      <w:r w:rsidRPr="00DA0DBA">
        <w:t>жилья</w:t>
      </w:r>
      <w:r w:rsidR="000949BB" w:rsidRPr="00DA0DBA">
        <w:t xml:space="preserve"> </w:t>
      </w:r>
      <w:r w:rsidRPr="00DA0DBA">
        <w:t>на</w:t>
      </w:r>
      <w:r w:rsidR="000949BB" w:rsidRPr="00DA0DBA">
        <w:t xml:space="preserve"> </w:t>
      </w:r>
      <w:r w:rsidRPr="00DA0DBA">
        <w:t>территории</w:t>
      </w:r>
      <w:r w:rsidR="000949BB" w:rsidRPr="00DA0DBA">
        <w:t xml:space="preserve"> </w:t>
      </w:r>
      <w:r w:rsidRPr="00DA0DBA">
        <w:t>РФ</w:t>
      </w:r>
      <w:r w:rsidR="000949BB" w:rsidRPr="00DA0DBA">
        <w:t xml:space="preserve"> </w:t>
      </w:r>
      <w:r w:rsidRPr="00DA0DBA">
        <w:t>должны</w:t>
      </w:r>
      <w:r w:rsidR="000949BB" w:rsidRPr="00DA0DBA">
        <w:t xml:space="preserve"> </w:t>
      </w:r>
      <w:r w:rsidRPr="00DA0DBA">
        <w:t>быть</w:t>
      </w:r>
      <w:r w:rsidR="000949BB" w:rsidRPr="00DA0DBA">
        <w:t xml:space="preserve"> </w:t>
      </w:r>
      <w:r w:rsidRPr="00DA0DBA">
        <w:t>стабильными,</w:t>
      </w:r>
      <w:r w:rsidR="000949BB" w:rsidRPr="00DA0DBA">
        <w:t xml:space="preserve"> </w:t>
      </w:r>
      <w:r w:rsidRPr="00DA0DBA">
        <w:t>в</w:t>
      </w:r>
      <w:r w:rsidR="000949BB" w:rsidRPr="00DA0DBA">
        <w:t xml:space="preserve"> </w:t>
      </w:r>
      <w:r w:rsidRPr="00DA0DBA">
        <w:t>частности,</w:t>
      </w:r>
      <w:r w:rsidR="000949BB" w:rsidRPr="00DA0DBA">
        <w:t xml:space="preserve"> </w:t>
      </w:r>
      <w:r w:rsidRPr="00DA0DBA">
        <w:t>в</w:t>
      </w:r>
      <w:r w:rsidR="000949BB" w:rsidRPr="00DA0DBA">
        <w:t xml:space="preserve"> </w:t>
      </w:r>
      <w:r w:rsidRPr="00DA0DBA">
        <w:t>2025</w:t>
      </w:r>
      <w:r w:rsidR="000949BB" w:rsidRPr="00DA0DBA">
        <w:t xml:space="preserve"> </w:t>
      </w:r>
      <w:r w:rsidRPr="00DA0DBA">
        <w:t>году</w:t>
      </w:r>
      <w:r w:rsidR="000949BB" w:rsidRPr="00DA0DBA">
        <w:t xml:space="preserve"> </w:t>
      </w:r>
      <w:r w:rsidRPr="00DA0DBA">
        <w:t>показатель</w:t>
      </w:r>
      <w:r w:rsidR="000949BB" w:rsidRPr="00DA0DBA">
        <w:t xml:space="preserve"> </w:t>
      </w:r>
      <w:r w:rsidRPr="00DA0DBA">
        <w:t>сохранится</w:t>
      </w:r>
      <w:r w:rsidR="000949BB" w:rsidRPr="00DA0DBA">
        <w:t xml:space="preserve"> </w:t>
      </w:r>
      <w:r w:rsidRPr="00DA0DBA">
        <w:t>на</w:t>
      </w:r>
      <w:r w:rsidR="000949BB" w:rsidRPr="00DA0DBA">
        <w:t xml:space="preserve"> </w:t>
      </w:r>
      <w:r w:rsidRPr="00DA0DBA">
        <w:t>уровне</w:t>
      </w:r>
      <w:r w:rsidR="000949BB" w:rsidRPr="00DA0DBA">
        <w:t xml:space="preserve"> </w:t>
      </w:r>
      <w:r w:rsidRPr="00DA0DBA">
        <w:t>более</w:t>
      </w:r>
      <w:r w:rsidR="000949BB" w:rsidRPr="00DA0DBA">
        <w:t xml:space="preserve"> </w:t>
      </w:r>
      <w:r w:rsidRPr="00DA0DBA">
        <w:t>100</w:t>
      </w:r>
      <w:r w:rsidR="000949BB" w:rsidRPr="00DA0DBA">
        <w:t xml:space="preserve"> </w:t>
      </w:r>
      <w:r w:rsidRPr="00DA0DBA">
        <w:t>млн</w:t>
      </w:r>
      <w:r w:rsidR="000949BB" w:rsidRPr="00DA0DBA">
        <w:t xml:space="preserve"> </w:t>
      </w:r>
      <w:r w:rsidRPr="00DA0DBA">
        <w:t>кв.</w:t>
      </w:r>
      <w:r w:rsidR="000949BB" w:rsidRPr="00DA0DBA">
        <w:t xml:space="preserve"> </w:t>
      </w:r>
      <w:r w:rsidRPr="00DA0DBA">
        <w:t>м.</w:t>
      </w:r>
      <w:r w:rsidR="000949BB" w:rsidRPr="00DA0DBA">
        <w:t xml:space="preserve"> </w:t>
      </w:r>
      <w:r w:rsidRPr="00DA0DBA">
        <w:t>Такое</w:t>
      </w:r>
      <w:r w:rsidR="000949BB" w:rsidRPr="00DA0DBA">
        <w:t xml:space="preserve"> </w:t>
      </w:r>
      <w:r w:rsidRPr="00DA0DBA">
        <w:t>мнение</w:t>
      </w:r>
      <w:r w:rsidR="000949BB" w:rsidRPr="00DA0DBA">
        <w:t xml:space="preserve"> </w:t>
      </w:r>
      <w:r w:rsidRPr="00DA0DBA">
        <w:t>в</w:t>
      </w:r>
      <w:r w:rsidR="000949BB" w:rsidRPr="00DA0DBA">
        <w:t xml:space="preserve"> </w:t>
      </w:r>
      <w:r w:rsidRPr="00DA0DBA">
        <w:t>интервью</w:t>
      </w:r>
      <w:r w:rsidR="000949BB" w:rsidRPr="00DA0DBA">
        <w:t xml:space="preserve"> </w:t>
      </w:r>
      <w:r w:rsidRPr="00DA0DBA">
        <w:t>ТАСС</w:t>
      </w:r>
      <w:r w:rsidR="000949BB" w:rsidRPr="00DA0DBA">
        <w:t xml:space="preserve"> </w:t>
      </w:r>
      <w:r w:rsidRPr="00DA0DBA">
        <w:t>на</w:t>
      </w:r>
      <w:r w:rsidR="000949BB" w:rsidRPr="00DA0DBA">
        <w:t xml:space="preserve"> </w:t>
      </w:r>
      <w:r w:rsidRPr="00DA0DBA">
        <w:t>Международной</w:t>
      </w:r>
      <w:r w:rsidR="000949BB" w:rsidRPr="00DA0DBA">
        <w:t xml:space="preserve"> </w:t>
      </w:r>
      <w:r w:rsidRPr="00DA0DBA">
        <w:t>выставке-форуме</w:t>
      </w:r>
      <w:r w:rsidR="000949BB" w:rsidRPr="00DA0DBA">
        <w:t xml:space="preserve"> </w:t>
      </w:r>
      <w:r w:rsidR="00827EAC" w:rsidRPr="00DA0DBA">
        <w:t>«</w:t>
      </w:r>
      <w:r w:rsidRPr="00DA0DBA">
        <w:t>Россия</w:t>
      </w:r>
      <w:r w:rsidR="00827EAC" w:rsidRPr="00DA0DBA">
        <w:t>»</w:t>
      </w:r>
      <w:r w:rsidR="000949BB" w:rsidRPr="00DA0DBA">
        <w:t xml:space="preserve"> </w:t>
      </w:r>
      <w:r w:rsidRPr="00DA0DBA">
        <w:t>высказал</w:t>
      </w:r>
      <w:r w:rsidR="000949BB" w:rsidRPr="00DA0DBA">
        <w:t xml:space="preserve"> </w:t>
      </w:r>
      <w:r w:rsidRPr="00DA0DBA">
        <w:t>вице-премьер</w:t>
      </w:r>
      <w:r w:rsidR="000949BB" w:rsidRPr="00DA0DBA">
        <w:t xml:space="preserve"> </w:t>
      </w:r>
      <w:r w:rsidRPr="00DA0DBA">
        <w:t>РФ</w:t>
      </w:r>
      <w:r w:rsidR="000949BB" w:rsidRPr="00DA0DBA">
        <w:t xml:space="preserve"> </w:t>
      </w:r>
      <w:r w:rsidRPr="00DA0DBA">
        <w:t>Марат</w:t>
      </w:r>
      <w:r w:rsidR="000949BB" w:rsidRPr="00DA0DBA">
        <w:t xml:space="preserve"> </w:t>
      </w:r>
      <w:r w:rsidRPr="00DA0DBA">
        <w:t>Хуснуллин.</w:t>
      </w:r>
      <w:bookmarkEnd w:id="173"/>
    </w:p>
    <w:p w14:paraId="3FE78A3E" w14:textId="77777777" w:rsidR="00AC0F8F" w:rsidRPr="00DA0DBA" w:rsidRDefault="00827EAC" w:rsidP="00AC0F8F">
      <w:r w:rsidRPr="00DA0DBA">
        <w:t>«</w:t>
      </w:r>
      <w:r w:rsidR="00AC0F8F" w:rsidRPr="00DA0DBA">
        <w:t>Мы</w:t>
      </w:r>
      <w:r w:rsidR="000949BB" w:rsidRPr="00DA0DBA">
        <w:t xml:space="preserve"> </w:t>
      </w:r>
      <w:r w:rsidR="00AC0F8F" w:rsidRPr="00DA0DBA">
        <w:t>110</w:t>
      </w:r>
      <w:r w:rsidR="000949BB" w:rsidRPr="00DA0DBA">
        <w:t xml:space="preserve"> </w:t>
      </w:r>
      <w:r w:rsidR="00AC0F8F" w:rsidRPr="00DA0DBA">
        <w:t>млн</w:t>
      </w:r>
      <w:r w:rsidR="000949BB" w:rsidRPr="00DA0DBA">
        <w:t xml:space="preserve"> </w:t>
      </w:r>
      <w:r w:rsidR="00AC0F8F" w:rsidRPr="00DA0DBA">
        <w:t>кв.</w:t>
      </w:r>
      <w:r w:rsidR="000949BB" w:rsidRPr="00DA0DBA">
        <w:t xml:space="preserve"> </w:t>
      </w:r>
      <w:r w:rsidR="00AC0F8F" w:rsidRPr="00DA0DBA">
        <w:t>м</w:t>
      </w:r>
      <w:r w:rsidR="000949BB" w:rsidRPr="00DA0DBA">
        <w:t xml:space="preserve"> </w:t>
      </w:r>
      <w:r w:rsidR="00AC0F8F" w:rsidRPr="00DA0DBA">
        <w:t>жилья</w:t>
      </w:r>
      <w:r w:rsidR="000949BB" w:rsidRPr="00DA0DBA">
        <w:t xml:space="preserve"> </w:t>
      </w:r>
      <w:r w:rsidR="00AC0F8F" w:rsidRPr="00DA0DBA">
        <w:t>в</w:t>
      </w:r>
      <w:r w:rsidR="000949BB" w:rsidRPr="00DA0DBA">
        <w:t xml:space="preserve"> </w:t>
      </w:r>
      <w:r w:rsidR="00AC0F8F" w:rsidRPr="00DA0DBA">
        <w:t>прошлом</w:t>
      </w:r>
      <w:r w:rsidR="000949BB" w:rsidRPr="00DA0DBA">
        <w:t xml:space="preserve"> </w:t>
      </w:r>
      <w:r w:rsidR="00AC0F8F" w:rsidRPr="00DA0DBA">
        <w:t>году</w:t>
      </w:r>
      <w:r w:rsidR="000949BB" w:rsidRPr="00DA0DBA">
        <w:t xml:space="preserve"> </w:t>
      </w:r>
      <w:r w:rsidR="00AC0F8F" w:rsidRPr="00DA0DBA">
        <w:t>сдали,</w:t>
      </w:r>
      <w:r w:rsidR="000949BB" w:rsidRPr="00DA0DBA">
        <w:t xml:space="preserve"> </w:t>
      </w:r>
      <w:r w:rsidR="00AC0F8F" w:rsidRPr="00DA0DBA">
        <w:t>поднажали</w:t>
      </w:r>
      <w:r w:rsidR="000949BB" w:rsidRPr="00DA0DBA">
        <w:t xml:space="preserve"> </w:t>
      </w:r>
      <w:r w:rsidR="00AC0F8F" w:rsidRPr="00DA0DBA">
        <w:t>бы</w:t>
      </w:r>
      <w:r w:rsidR="000949BB" w:rsidRPr="00DA0DBA">
        <w:t xml:space="preserve"> </w:t>
      </w:r>
      <w:r w:rsidR="00AC0F8F" w:rsidRPr="00DA0DBA">
        <w:t>-</w:t>
      </w:r>
      <w:r w:rsidR="000949BB" w:rsidRPr="00DA0DBA">
        <w:t xml:space="preserve"> </w:t>
      </w:r>
      <w:r w:rsidR="00AC0F8F" w:rsidRPr="00DA0DBA">
        <w:t>и</w:t>
      </w:r>
      <w:r w:rsidR="000949BB" w:rsidRPr="00DA0DBA">
        <w:t xml:space="preserve"> </w:t>
      </w:r>
      <w:r w:rsidR="00AC0F8F" w:rsidRPr="00DA0DBA">
        <w:t>115</w:t>
      </w:r>
      <w:r w:rsidR="000949BB" w:rsidRPr="00DA0DBA">
        <w:t xml:space="preserve"> </w:t>
      </w:r>
      <w:r w:rsidR="00AC0F8F" w:rsidRPr="00DA0DBA">
        <w:t>сдали?</w:t>
      </w:r>
      <w:r w:rsidR="000949BB" w:rsidRPr="00DA0DBA">
        <w:t xml:space="preserve"> </w:t>
      </w:r>
      <w:r w:rsidR="00AC0F8F" w:rsidRPr="00DA0DBA">
        <w:t>Нам</w:t>
      </w:r>
      <w:r w:rsidR="000949BB" w:rsidRPr="00DA0DBA">
        <w:t xml:space="preserve"> </w:t>
      </w:r>
      <w:r w:rsidR="00AC0F8F" w:rsidRPr="00DA0DBA">
        <w:t>не</w:t>
      </w:r>
      <w:r w:rsidR="000949BB" w:rsidRPr="00DA0DBA">
        <w:t xml:space="preserve"> </w:t>
      </w:r>
      <w:r w:rsidR="00AC0F8F" w:rsidRPr="00DA0DBA">
        <w:t>нужны</w:t>
      </w:r>
      <w:r w:rsidR="000949BB" w:rsidRPr="00DA0DBA">
        <w:t xml:space="preserve"> </w:t>
      </w:r>
      <w:r w:rsidR="00AC0F8F" w:rsidRPr="00DA0DBA">
        <w:t>рывки,</w:t>
      </w:r>
      <w:r w:rsidR="000949BB" w:rsidRPr="00DA0DBA">
        <w:t xml:space="preserve"> </w:t>
      </w:r>
      <w:r w:rsidR="00AC0F8F" w:rsidRPr="00DA0DBA">
        <w:t>нам</w:t>
      </w:r>
      <w:r w:rsidR="000949BB" w:rsidRPr="00DA0DBA">
        <w:t xml:space="preserve"> </w:t>
      </w:r>
      <w:r w:rsidR="00AC0F8F" w:rsidRPr="00DA0DBA">
        <w:t>нужны</w:t>
      </w:r>
      <w:r w:rsidR="000949BB" w:rsidRPr="00DA0DBA">
        <w:t xml:space="preserve"> </w:t>
      </w:r>
      <w:r w:rsidR="00AC0F8F" w:rsidRPr="00DA0DBA">
        <w:t>стабильные</w:t>
      </w:r>
      <w:r w:rsidR="000949BB" w:rsidRPr="00DA0DBA">
        <w:t xml:space="preserve"> </w:t>
      </w:r>
      <w:r w:rsidR="00AC0F8F" w:rsidRPr="00DA0DBA">
        <w:t>темпы.</w:t>
      </w:r>
      <w:r w:rsidR="000949BB" w:rsidRPr="00DA0DBA">
        <w:t xml:space="preserve"> </w:t>
      </w:r>
      <w:r w:rsidR="00AC0F8F" w:rsidRPr="00DA0DBA">
        <w:t>В</w:t>
      </w:r>
      <w:r w:rsidR="000949BB" w:rsidRPr="00DA0DBA">
        <w:t xml:space="preserve"> </w:t>
      </w:r>
      <w:r w:rsidR="00AC0F8F" w:rsidRPr="00DA0DBA">
        <w:t>этом</w:t>
      </w:r>
      <w:r w:rsidR="000949BB" w:rsidRPr="00DA0DBA">
        <w:t xml:space="preserve"> </w:t>
      </w:r>
      <w:r w:rsidR="00AC0F8F" w:rsidRPr="00DA0DBA">
        <w:t>году</w:t>
      </w:r>
      <w:r w:rsidR="000949BB" w:rsidRPr="00DA0DBA">
        <w:t xml:space="preserve"> </w:t>
      </w:r>
      <w:r w:rsidR="00AC0F8F" w:rsidRPr="00DA0DBA">
        <w:t>нам</w:t>
      </w:r>
      <w:r w:rsidR="000949BB" w:rsidRPr="00DA0DBA">
        <w:t xml:space="preserve"> </w:t>
      </w:r>
      <w:r w:rsidR="00AC0F8F" w:rsidRPr="00DA0DBA">
        <w:t>тяжело</w:t>
      </w:r>
      <w:r w:rsidR="000949BB" w:rsidRPr="00DA0DBA">
        <w:t xml:space="preserve"> </w:t>
      </w:r>
      <w:r w:rsidR="00AC0F8F" w:rsidRPr="00DA0DBA">
        <w:t>будет</w:t>
      </w:r>
      <w:r w:rsidR="000949BB" w:rsidRPr="00DA0DBA">
        <w:t xml:space="preserve"> </w:t>
      </w:r>
      <w:r w:rsidR="00AC0F8F" w:rsidRPr="00DA0DBA">
        <w:t>110</w:t>
      </w:r>
      <w:r w:rsidR="000949BB" w:rsidRPr="00DA0DBA">
        <w:t xml:space="preserve"> </w:t>
      </w:r>
      <w:r w:rsidR="00AC0F8F" w:rsidRPr="00DA0DBA">
        <w:t>кв.</w:t>
      </w:r>
      <w:r w:rsidR="000949BB" w:rsidRPr="00DA0DBA">
        <w:t xml:space="preserve"> </w:t>
      </w:r>
      <w:r w:rsidR="00AC0F8F" w:rsidRPr="00DA0DBA">
        <w:t>м</w:t>
      </w:r>
      <w:r w:rsidR="000949BB" w:rsidRPr="00DA0DBA">
        <w:t xml:space="preserve"> </w:t>
      </w:r>
      <w:r w:rsidR="00AC0F8F" w:rsidRPr="00DA0DBA">
        <w:t>удержать.</w:t>
      </w:r>
      <w:r w:rsidR="000949BB" w:rsidRPr="00DA0DBA">
        <w:t xml:space="preserve"> </w:t>
      </w:r>
      <w:r w:rsidR="00AC0F8F" w:rsidRPr="00DA0DBA">
        <w:t>Но</w:t>
      </w:r>
      <w:r w:rsidR="000949BB" w:rsidRPr="00DA0DBA">
        <w:t xml:space="preserve"> </w:t>
      </w:r>
      <w:r w:rsidR="00AC0F8F" w:rsidRPr="00DA0DBA">
        <w:t>мы</w:t>
      </w:r>
      <w:r w:rsidR="000949BB" w:rsidRPr="00DA0DBA">
        <w:t xml:space="preserve"> </w:t>
      </w:r>
      <w:r w:rsidR="00AC0F8F" w:rsidRPr="00DA0DBA">
        <w:t>сейчас</w:t>
      </w:r>
      <w:r w:rsidR="000949BB" w:rsidRPr="00DA0DBA">
        <w:t xml:space="preserve"> </w:t>
      </w:r>
      <w:r w:rsidR="00AC0F8F" w:rsidRPr="00DA0DBA">
        <w:t>и</w:t>
      </w:r>
      <w:r w:rsidR="000949BB" w:rsidRPr="00DA0DBA">
        <w:t xml:space="preserve"> </w:t>
      </w:r>
      <w:r w:rsidR="00AC0F8F" w:rsidRPr="00DA0DBA">
        <w:t>за</w:t>
      </w:r>
      <w:r w:rsidR="000949BB" w:rsidRPr="00DA0DBA">
        <w:t xml:space="preserve"> </w:t>
      </w:r>
      <w:r w:rsidR="00AC0F8F" w:rsidRPr="00DA0DBA">
        <w:t>2025</w:t>
      </w:r>
      <w:r w:rsidR="000949BB" w:rsidRPr="00DA0DBA">
        <w:t xml:space="preserve"> </w:t>
      </w:r>
      <w:r w:rsidR="00AC0F8F" w:rsidRPr="00DA0DBA">
        <w:t>год</w:t>
      </w:r>
      <w:r w:rsidR="000949BB" w:rsidRPr="00DA0DBA">
        <w:t xml:space="preserve"> </w:t>
      </w:r>
      <w:r w:rsidR="00AC0F8F" w:rsidRPr="00DA0DBA">
        <w:t>не</w:t>
      </w:r>
      <w:r w:rsidR="000949BB" w:rsidRPr="00DA0DBA">
        <w:t xml:space="preserve"> </w:t>
      </w:r>
      <w:r w:rsidR="00AC0F8F" w:rsidRPr="00DA0DBA">
        <w:t>беспокоимся</w:t>
      </w:r>
      <w:r w:rsidR="000949BB" w:rsidRPr="00DA0DBA">
        <w:t xml:space="preserve"> </w:t>
      </w:r>
      <w:r w:rsidR="00AC0F8F" w:rsidRPr="00DA0DBA">
        <w:t>-</w:t>
      </w:r>
      <w:r w:rsidR="000949BB" w:rsidRPr="00DA0DBA">
        <w:t xml:space="preserve"> </w:t>
      </w:r>
      <w:r w:rsidR="00AC0F8F" w:rsidRPr="00DA0DBA">
        <w:t>мы</w:t>
      </w:r>
      <w:r w:rsidR="000949BB" w:rsidRPr="00DA0DBA">
        <w:t xml:space="preserve"> </w:t>
      </w:r>
      <w:r w:rsidR="00AC0F8F" w:rsidRPr="00DA0DBA">
        <w:t>введем</w:t>
      </w:r>
      <w:r w:rsidR="000949BB" w:rsidRPr="00DA0DBA">
        <w:t xml:space="preserve"> </w:t>
      </w:r>
      <w:r w:rsidR="00AC0F8F" w:rsidRPr="00DA0DBA">
        <w:t>больше</w:t>
      </w:r>
      <w:r w:rsidR="000949BB" w:rsidRPr="00DA0DBA">
        <w:t xml:space="preserve"> </w:t>
      </w:r>
      <w:r w:rsidR="00AC0F8F" w:rsidRPr="00DA0DBA">
        <w:t>100</w:t>
      </w:r>
      <w:r w:rsidR="000949BB" w:rsidRPr="00DA0DBA">
        <w:t xml:space="preserve"> </w:t>
      </w:r>
      <w:r w:rsidR="00AC0F8F" w:rsidRPr="00DA0DBA">
        <w:t>млн</w:t>
      </w:r>
      <w:r w:rsidR="000949BB" w:rsidRPr="00DA0DBA">
        <w:t xml:space="preserve"> </w:t>
      </w:r>
      <w:r w:rsidR="00AC0F8F" w:rsidRPr="00DA0DBA">
        <w:t>кв.</w:t>
      </w:r>
      <w:r w:rsidR="000949BB" w:rsidRPr="00DA0DBA">
        <w:t xml:space="preserve"> </w:t>
      </w:r>
      <w:r w:rsidR="00AC0F8F" w:rsidRPr="00DA0DBA">
        <w:t>м</w:t>
      </w:r>
      <w:r w:rsidR="000949BB" w:rsidRPr="00DA0DBA">
        <w:t xml:space="preserve"> </w:t>
      </w:r>
      <w:r w:rsidR="00AC0F8F" w:rsidRPr="00DA0DBA">
        <w:t>жилья</w:t>
      </w:r>
      <w:r w:rsidRPr="00DA0DBA">
        <w:t>»</w:t>
      </w:r>
      <w:r w:rsidR="00AC0F8F" w:rsidRPr="00DA0DBA">
        <w:t>,</w:t>
      </w:r>
      <w:r w:rsidR="000949BB" w:rsidRPr="00DA0DBA">
        <w:t xml:space="preserve"> </w:t>
      </w:r>
      <w:r w:rsidR="00AC0F8F" w:rsidRPr="00DA0DBA">
        <w:t>-</w:t>
      </w:r>
      <w:r w:rsidR="000949BB" w:rsidRPr="00DA0DBA">
        <w:t xml:space="preserve"> </w:t>
      </w:r>
      <w:r w:rsidR="00AC0F8F" w:rsidRPr="00DA0DBA">
        <w:t>сказал</w:t>
      </w:r>
      <w:r w:rsidR="000949BB" w:rsidRPr="00DA0DBA">
        <w:t xml:space="preserve"> </w:t>
      </w:r>
      <w:r w:rsidR="00AC0F8F" w:rsidRPr="00DA0DBA">
        <w:t>вице-премьер.</w:t>
      </w:r>
    </w:p>
    <w:p w14:paraId="30AF3C9F" w14:textId="77777777" w:rsidR="00AC0F8F" w:rsidRPr="00DA0DBA" w:rsidRDefault="00AC0F8F" w:rsidP="00AC0F8F">
      <w:r w:rsidRPr="00DA0DBA">
        <w:t>Как</w:t>
      </w:r>
      <w:r w:rsidR="000949BB" w:rsidRPr="00DA0DBA">
        <w:t xml:space="preserve"> </w:t>
      </w:r>
      <w:r w:rsidRPr="00DA0DBA">
        <w:t>сообщалось,</w:t>
      </w:r>
      <w:r w:rsidR="000949BB" w:rsidRPr="00DA0DBA">
        <w:t xml:space="preserve"> </w:t>
      </w:r>
      <w:r w:rsidRPr="00DA0DBA">
        <w:t>по</w:t>
      </w:r>
      <w:r w:rsidR="000949BB" w:rsidRPr="00DA0DBA">
        <w:t xml:space="preserve"> </w:t>
      </w:r>
      <w:r w:rsidRPr="00DA0DBA">
        <w:t>итогам</w:t>
      </w:r>
      <w:r w:rsidR="000949BB" w:rsidRPr="00DA0DBA">
        <w:t xml:space="preserve"> </w:t>
      </w:r>
      <w:r w:rsidRPr="00DA0DBA">
        <w:t>2023</w:t>
      </w:r>
      <w:r w:rsidR="000949BB" w:rsidRPr="00DA0DBA">
        <w:t xml:space="preserve"> </w:t>
      </w:r>
      <w:r w:rsidRPr="00DA0DBA">
        <w:t>года</w:t>
      </w:r>
      <w:r w:rsidR="000949BB" w:rsidRPr="00DA0DBA">
        <w:t xml:space="preserve"> </w:t>
      </w:r>
      <w:r w:rsidRPr="00DA0DBA">
        <w:t>строительная</w:t>
      </w:r>
      <w:r w:rsidR="000949BB" w:rsidRPr="00DA0DBA">
        <w:t xml:space="preserve"> </w:t>
      </w:r>
      <w:r w:rsidRPr="00DA0DBA">
        <w:t>отрасль</w:t>
      </w:r>
      <w:r w:rsidR="000949BB" w:rsidRPr="00DA0DBA">
        <w:t xml:space="preserve"> </w:t>
      </w:r>
      <w:r w:rsidRPr="00DA0DBA">
        <w:t>России</w:t>
      </w:r>
      <w:r w:rsidR="000949BB" w:rsidRPr="00DA0DBA">
        <w:t xml:space="preserve"> </w:t>
      </w:r>
      <w:r w:rsidRPr="00DA0DBA">
        <w:t>показала</w:t>
      </w:r>
      <w:r w:rsidR="000949BB" w:rsidRPr="00DA0DBA">
        <w:t xml:space="preserve"> </w:t>
      </w:r>
      <w:r w:rsidRPr="00DA0DBA">
        <w:t>серьезный</w:t>
      </w:r>
      <w:r w:rsidR="000949BB" w:rsidRPr="00DA0DBA">
        <w:t xml:space="preserve"> </w:t>
      </w:r>
      <w:r w:rsidRPr="00DA0DBA">
        <w:t>рост,</w:t>
      </w:r>
      <w:r w:rsidR="000949BB" w:rsidRPr="00DA0DBA">
        <w:t xml:space="preserve"> </w:t>
      </w:r>
      <w:r w:rsidRPr="00DA0DBA">
        <w:t>на</w:t>
      </w:r>
      <w:r w:rsidR="000949BB" w:rsidRPr="00DA0DBA">
        <w:t xml:space="preserve"> </w:t>
      </w:r>
      <w:r w:rsidRPr="00DA0DBA">
        <w:t>территории</w:t>
      </w:r>
      <w:r w:rsidR="000949BB" w:rsidRPr="00DA0DBA">
        <w:t xml:space="preserve"> </w:t>
      </w:r>
      <w:r w:rsidRPr="00DA0DBA">
        <w:t>РФ</w:t>
      </w:r>
      <w:r w:rsidR="000949BB" w:rsidRPr="00DA0DBA">
        <w:t xml:space="preserve"> </w:t>
      </w:r>
      <w:r w:rsidRPr="00DA0DBA">
        <w:t>было</w:t>
      </w:r>
      <w:r w:rsidR="000949BB" w:rsidRPr="00DA0DBA">
        <w:t xml:space="preserve"> </w:t>
      </w:r>
      <w:r w:rsidRPr="00DA0DBA">
        <w:t>введено</w:t>
      </w:r>
      <w:r w:rsidR="000949BB" w:rsidRPr="00DA0DBA">
        <w:t xml:space="preserve"> </w:t>
      </w:r>
      <w:r w:rsidRPr="00DA0DBA">
        <w:t>более</w:t>
      </w:r>
      <w:r w:rsidR="000949BB" w:rsidRPr="00DA0DBA">
        <w:t xml:space="preserve"> </w:t>
      </w:r>
      <w:r w:rsidRPr="00DA0DBA">
        <w:t>110</w:t>
      </w:r>
      <w:r w:rsidR="000949BB" w:rsidRPr="00DA0DBA">
        <w:t xml:space="preserve"> </w:t>
      </w:r>
      <w:r w:rsidRPr="00DA0DBA">
        <w:t>млн</w:t>
      </w:r>
      <w:r w:rsidR="000949BB" w:rsidRPr="00DA0DBA">
        <w:t xml:space="preserve"> </w:t>
      </w:r>
      <w:r w:rsidRPr="00DA0DBA">
        <w:t>кв.</w:t>
      </w:r>
      <w:r w:rsidR="000949BB" w:rsidRPr="00DA0DBA">
        <w:t xml:space="preserve"> </w:t>
      </w:r>
      <w:r w:rsidRPr="00DA0DBA">
        <w:t>м</w:t>
      </w:r>
      <w:r w:rsidR="000949BB" w:rsidRPr="00DA0DBA">
        <w:t xml:space="preserve"> </w:t>
      </w:r>
      <w:r w:rsidRPr="00DA0DBA">
        <w:t>жилья.</w:t>
      </w:r>
      <w:r w:rsidR="000949BB" w:rsidRPr="00DA0DBA">
        <w:t xml:space="preserve"> </w:t>
      </w:r>
      <w:r w:rsidRPr="00DA0DBA">
        <w:t>В</w:t>
      </w:r>
      <w:r w:rsidR="000949BB" w:rsidRPr="00DA0DBA">
        <w:t xml:space="preserve"> </w:t>
      </w:r>
      <w:r w:rsidRPr="00DA0DBA">
        <w:t>2022</w:t>
      </w:r>
      <w:r w:rsidR="000949BB" w:rsidRPr="00DA0DBA">
        <w:t xml:space="preserve"> </w:t>
      </w:r>
      <w:r w:rsidRPr="00DA0DBA">
        <w:t>году</w:t>
      </w:r>
      <w:r w:rsidR="000949BB" w:rsidRPr="00DA0DBA">
        <w:t xml:space="preserve"> </w:t>
      </w:r>
      <w:r w:rsidRPr="00DA0DBA">
        <w:t>в</w:t>
      </w:r>
      <w:r w:rsidR="000949BB" w:rsidRPr="00DA0DBA">
        <w:t xml:space="preserve"> </w:t>
      </w:r>
      <w:r w:rsidRPr="00DA0DBA">
        <w:t>РФ</w:t>
      </w:r>
      <w:r w:rsidR="000949BB" w:rsidRPr="00DA0DBA">
        <w:t xml:space="preserve"> </w:t>
      </w:r>
      <w:r w:rsidRPr="00DA0DBA">
        <w:t>было</w:t>
      </w:r>
      <w:r w:rsidR="000949BB" w:rsidRPr="00DA0DBA">
        <w:t xml:space="preserve"> </w:t>
      </w:r>
      <w:r w:rsidRPr="00DA0DBA">
        <w:t>введено</w:t>
      </w:r>
      <w:r w:rsidR="000949BB" w:rsidRPr="00DA0DBA">
        <w:t xml:space="preserve"> </w:t>
      </w:r>
      <w:r w:rsidRPr="00DA0DBA">
        <w:t>в</w:t>
      </w:r>
      <w:r w:rsidR="000949BB" w:rsidRPr="00DA0DBA">
        <w:t xml:space="preserve"> </w:t>
      </w:r>
      <w:r w:rsidRPr="00DA0DBA">
        <w:t>эксплуатацию</w:t>
      </w:r>
      <w:r w:rsidR="000949BB" w:rsidRPr="00DA0DBA">
        <w:t xml:space="preserve"> </w:t>
      </w:r>
      <w:r w:rsidRPr="00DA0DBA">
        <w:t>102,7</w:t>
      </w:r>
      <w:r w:rsidR="000949BB" w:rsidRPr="00DA0DBA">
        <w:t xml:space="preserve"> </w:t>
      </w:r>
      <w:r w:rsidRPr="00DA0DBA">
        <w:t>млн</w:t>
      </w:r>
      <w:r w:rsidR="000949BB" w:rsidRPr="00DA0DBA">
        <w:t xml:space="preserve"> </w:t>
      </w:r>
      <w:r w:rsidRPr="00DA0DBA">
        <w:t>кв.</w:t>
      </w:r>
      <w:r w:rsidR="000949BB" w:rsidRPr="00DA0DBA">
        <w:t xml:space="preserve"> </w:t>
      </w:r>
      <w:r w:rsidRPr="00DA0DBA">
        <w:t>м</w:t>
      </w:r>
      <w:r w:rsidR="000949BB" w:rsidRPr="00DA0DBA">
        <w:t xml:space="preserve"> </w:t>
      </w:r>
      <w:r w:rsidRPr="00DA0DBA">
        <w:t>жилой</w:t>
      </w:r>
      <w:r w:rsidR="000949BB" w:rsidRPr="00DA0DBA">
        <w:t xml:space="preserve"> </w:t>
      </w:r>
      <w:r w:rsidRPr="00DA0DBA">
        <w:t>недвижимости.</w:t>
      </w:r>
    </w:p>
    <w:p w14:paraId="4DB58045" w14:textId="77777777" w:rsidR="00AC0F8F" w:rsidRPr="00DA0DBA" w:rsidRDefault="00AC0F8F" w:rsidP="00AC0F8F">
      <w:r w:rsidRPr="00DA0DBA">
        <w:t>Международная</w:t>
      </w:r>
      <w:r w:rsidR="000949BB" w:rsidRPr="00DA0DBA">
        <w:t xml:space="preserve"> </w:t>
      </w:r>
      <w:r w:rsidRPr="00DA0DBA">
        <w:t>выставка-форум</w:t>
      </w:r>
      <w:r w:rsidR="000949BB" w:rsidRPr="00DA0DBA">
        <w:t xml:space="preserve"> </w:t>
      </w:r>
      <w:r w:rsidR="00827EAC" w:rsidRPr="00DA0DBA">
        <w:t>«</w:t>
      </w:r>
      <w:r w:rsidRPr="00DA0DBA">
        <w:t>Россия</w:t>
      </w:r>
      <w:r w:rsidR="00827EAC" w:rsidRPr="00DA0DBA">
        <w:t>»</w:t>
      </w:r>
      <w:r w:rsidR="000949BB" w:rsidRPr="00DA0DBA">
        <w:t xml:space="preserve"> </w:t>
      </w:r>
      <w:r w:rsidRPr="00DA0DBA">
        <w:t>проходит</w:t>
      </w:r>
      <w:r w:rsidR="000949BB" w:rsidRPr="00DA0DBA">
        <w:t xml:space="preserve"> </w:t>
      </w:r>
      <w:r w:rsidRPr="00DA0DBA">
        <w:t>с</w:t>
      </w:r>
      <w:r w:rsidR="000949BB" w:rsidRPr="00DA0DBA">
        <w:t xml:space="preserve"> </w:t>
      </w:r>
      <w:r w:rsidRPr="00DA0DBA">
        <w:t>4</w:t>
      </w:r>
      <w:r w:rsidR="000949BB" w:rsidRPr="00DA0DBA">
        <w:t xml:space="preserve"> </w:t>
      </w:r>
      <w:r w:rsidRPr="00DA0DBA">
        <w:t>ноября</w:t>
      </w:r>
      <w:r w:rsidR="000949BB" w:rsidRPr="00DA0DBA">
        <w:t xml:space="preserve"> </w:t>
      </w:r>
      <w:r w:rsidRPr="00DA0DBA">
        <w:t>2023</w:t>
      </w:r>
      <w:r w:rsidR="000949BB" w:rsidRPr="00DA0DBA">
        <w:t xml:space="preserve"> </w:t>
      </w:r>
      <w:r w:rsidRPr="00DA0DBA">
        <w:t>по</w:t>
      </w:r>
      <w:r w:rsidR="000949BB" w:rsidRPr="00DA0DBA">
        <w:t xml:space="preserve"> </w:t>
      </w:r>
      <w:r w:rsidRPr="00DA0DBA">
        <w:t>8</w:t>
      </w:r>
      <w:r w:rsidR="000949BB" w:rsidRPr="00DA0DBA">
        <w:t xml:space="preserve"> </w:t>
      </w:r>
      <w:r w:rsidRPr="00DA0DBA">
        <w:t>июля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на</w:t>
      </w:r>
      <w:r w:rsidR="000949BB" w:rsidRPr="00DA0DBA">
        <w:t xml:space="preserve"> </w:t>
      </w:r>
      <w:r w:rsidRPr="00DA0DBA">
        <w:t>ВДНХ</w:t>
      </w:r>
      <w:r w:rsidR="000949BB" w:rsidRPr="00DA0DBA">
        <w:t xml:space="preserve"> </w:t>
      </w:r>
      <w:r w:rsidRPr="00DA0DBA">
        <w:t>в</w:t>
      </w:r>
      <w:r w:rsidR="000949BB" w:rsidRPr="00DA0DBA">
        <w:t xml:space="preserve"> </w:t>
      </w:r>
      <w:r w:rsidRPr="00DA0DBA">
        <w:t>Москве.</w:t>
      </w:r>
      <w:r w:rsidR="000949BB" w:rsidRPr="00DA0DBA">
        <w:t xml:space="preserve"> </w:t>
      </w:r>
      <w:r w:rsidRPr="00DA0DBA">
        <w:t>Ее</w:t>
      </w:r>
      <w:r w:rsidR="000949BB" w:rsidRPr="00DA0DBA">
        <w:t xml:space="preserve"> </w:t>
      </w:r>
      <w:r w:rsidRPr="00DA0DBA">
        <w:t>организуют</w:t>
      </w:r>
      <w:r w:rsidR="000949BB" w:rsidRPr="00DA0DBA">
        <w:t xml:space="preserve"> </w:t>
      </w:r>
      <w:r w:rsidRPr="00DA0DBA">
        <w:t>для</w:t>
      </w:r>
      <w:r w:rsidR="000949BB" w:rsidRPr="00DA0DBA">
        <w:t xml:space="preserve"> </w:t>
      </w:r>
      <w:r w:rsidRPr="00DA0DBA">
        <w:t>демонстрации</w:t>
      </w:r>
      <w:r w:rsidR="000949BB" w:rsidRPr="00DA0DBA">
        <w:t xml:space="preserve"> </w:t>
      </w:r>
      <w:r w:rsidRPr="00DA0DBA">
        <w:t>важнейших</w:t>
      </w:r>
      <w:r w:rsidR="000949BB" w:rsidRPr="00DA0DBA">
        <w:t xml:space="preserve"> </w:t>
      </w:r>
      <w:r w:rsidRPr="00DA0DBA">
        <w:t>достижений</w:t>
      </w:r>
      <w:r w:rsidR="000949BB" w:rsidRPr="00DA0DBA">
        <w:t xml:space="preserve"> </w:t>
      </w:r>
      <w:r w:rsidRPr="00DA0DBA">
        <w:t>страны</w:t>
      </w:r>
      <w:r w:rsidR="000949BB" w:rsidRPr="00DA0DBA">
        <w:t xml:space="preserve"> </w:t>
      </w:r>
      <w:r w:rsidRPr="00DA0DBA">
        <w:t>в</w:t>
      </w:r>
      <w:r w:rsidR="000949BB" w:rsidRPr="00DA0DBA">
        <w:t xml:space="preserve"> </w:t>
      </w:r>
      <w:r w:rsidRPr="00DA0DBA">
        <w:t>разных</w:t>
      </w:r>
      <w:r w:rsidR="000949BB" w:rsidRPr="00DA0DBA">
        <w:t xml:space="preserve"> </w:t>
      </w:r>
      <w:r w:rsidRPr="00DA0DBA">
        <w:t>отраслях</w:t>
      </w:r>
      <w:r w:rsidR="000949BB" w:rsidRPr="00DA0DBA">
        <w:t xml:space="preserve"> </w:t>
      </w:r>
      <w:r w:rsidRPr="00DA0DBA">
        <w:t>экономики,</w:t>
      </w:r>
      <w:r w:rsidR="000949BB" w:rsidRPr="00DA0DBA">
        <w:t xml:space="preserve"> </w:t>
      </w:r>
      <w:r w:rsidRPr="00DA0DBA">
        <w:t>свои</w:t>
      </w:r>
      <w:r w:rsidR="000949BB" w:rsidRPr="00DA0DBA">
        <w:t xml:space="preserve"> </w:t>
      </w:r>
      <w:r w:rsidRPr="00DA0DBA">
        <w:t>экспозиции</w:t>
      </w:r>
      <w:r w:rsidR="000949BB" w:rsidRPr="00DA0DBA">
        <w:t xml:space="preserve"> </w:t>
      </w:r>
      <w:r w:rsidRPr="00DA0DBA">
        <w:t>представят</w:t>
      </w:r>
      <w:r w:rsidR="000949BB" w:rsidRPr="00DA0DBA">
        <w:t xml:space="preserve"> </w:t>
      </w:r>
      <w:r w:rsidRPr="00DA0DBA">
        <w:t>все</w:t>
      </w:r>
      <w:r w:rsidR="000949BB" w:rsidRPr="00DA0DBA">
        <w:t xml:space="preserve"> </w:t>
      </w:r>
      <w:r w:rsidRPr="00DA0DBA">
        <w:t>89</w:t>
      </w:r>
      <w:r w:rsidR="000949BB" w:rsidRPr="00DA0DBA">
        <w:t xml:space="preserve"> </w:t>
      </w:r>
      <w:r w:rsidRPr="00DA0DBA">
        <w:t>российских</w:t>
      </w:r>
      <w:r w:rsidR="000949BB" w:rsidRPr="00DA0DBA">
        <w:t xml:space="preserve"> </w:t>
      </w:r>
      <w:r w:rsidRPr="00DA0DBA">
        <w:t>регионов.</w:t>
      </w:r>
      <w:r w:rsidR="000949BB" w:rsidRPr="00DA0DBA">
        <w:t xml:space="preserve"> </w:t>
      </w:r>
      <w:r w:rsidRPr="00DA0DBA">
        <w:t>ТАСС</w:t>
      </w:r>
      <w:r w:rsidR="000949BB" w:rsidRPr="00DA0DBA">
        <w:t xml:space="preserve"> </w:t>
      </w:r>
      <w:r w:rsidRPr="00DA0DBA">
        <w:t>-</w:t>
      </w:r>
      <w:r w:rsidR="000949BB" w:rsidRPr="00DA0DBA">
        <w:t xml:space="preserve"> </w:t>
      </w:r>
      <w:r w:rsidRPr="00DA0DBA">
        <w:t>генеральное</w:t>
      </w:r>
      <w:r w:rsidR="000949BB" w:rsidRPr="00DA0DBA">
        <w:t xml:space="preserve"> </w:t>
      </w:r>
      <w:r w:rsidRPr="00DA0DBA">
        <w:t>информационное</w:t>
      </w:r>
      <w:r w:rsidR="000949BB" w:rsidRPr="00DA0DBA">
        <w:t xml:space="preserve"> </w:t>
      </w:r>
      <w:r w:rsidRPr="00DA0DBA">
        <w:t>агентство</w:t>
      </w:r>
      <w:r w:rsidR="000949BB" w:rsidRPr="00DA0DBA">
        <w:t xml:space="preserve"> </w:t>
      </w:r>
      <w:r w:rsidRPr="00DA0DBA">
        <w:t>форума.</w:t>
      </w:r>
    </w:p>
    <w:p w14:paraId="4706AF1B" w14:textId="77777777" w:rsidR="00AC0F8F" w:rsidRPr="00DA0DBA" w:rsidRDefault="00AC0F8F" w:rsidP="00AC0F8F">
      <w:pPr>
        <w:pStyle w:val="2"/>
      </w:pPr>
      <w:bookmarkStart w:id="174" w:name="_Toc165533917"/>
      <w:r w:rsidRPr="00DA0DBA">
        <w:t>ТАСС,</w:t>
      </w:r>
      <w:r w:rsidR="000949BB" w:rsidRPr="00DA0DBA">
        <w:t xml:space="preserve"> </w:t>
      </w:r>
      <w:r w:rsidRPr="00DA0DBA">
        <w:t>27.04.2024,</w:t>
      </w:r>
      <w:r w:rsidR="000949BB" w:rsidRPr="00DA0DBA">
        <w:t xml:space="preserve"> </w:t>
      </w:r>
      <w:r w:rsidRPr="00DA0DBA">
        <w:t>Хуснуллин</w:t>
      </w:r>
      <w:r w:rsidR="000949BB" w:rsidRPr="00DA0DBA">
        <w:t xml:space="preserve"> </w:t>
      </w:r>
      <w:r w:rsidRPr="00DA0DBA">
        <w:t>сообщил</w:t>
      </w:r>
      <w:r w:rsidR="000949BB" w:rsidRPr="00DA0DBA">
        <w:t xml:space="preserve"> </w:t>
      </w:r>
      <w:r w:rsidRPr="00DA0DBA">
        <w:t>о</w:t>
      </w:r>
      <w:r w:rsidR="000949BB" w:rsidRPr="00DA0DBA">
        <w:t xml:space="preserve"> </w:t>
      </w:r>
      <w:r w:rsidRPr="00DA0DBA">
        <w:t>планах</w:t>
      </w:r>
      <w:r w:rsidR="000949BB" w:rsidRPr="00DA0DBA">
        <w:t xml:space="preserve"> </w:t>
      </w:r>
      <w:r w:rsidRPr="00DA0DBA">
        <w:t>сделать</w:t>
      </w:r>
      <w:r w:rsidR="000949BB" w:rsidRPr="00DA0DBA">
        <w:t xml:space="preserve"> </w:t>
      </w:r>
      <w:r w:rsidRPr="00DA0DBA">
        <w:t>семейную</w:t>
      </w:r>
      <w:r w:rsidR="000949BB" w:rsidRPr="00DA0DBA">
        <w:t xml:space="preserve"> </w:t>
      </w:r>
      <w:r w:rsidRPr="00DA0DBA">
        <w:t>ипотеку</w:t>
      </w:r>
      <w:r w:rsidR="000949BB" w:rsidRPr="00DA0DBA">
        <w:t xml:space="preserve"> </w:t>
      </w:r>
      <w:r w:rsidRPr="00DA0DBA">
        <w:t>долгосрочной</w:t>
      </w:r>
      <w:bookmarkEnd w:id="174"/>
    </w:p>
    <w:p w14:paraId="6678890E" w14:textId="77777777" w:rsidR="00AC0F8F" w:rsidRPr="00DA0DBA" w:rsidRDefault="00AC0F8F" w:rsidP="00737F2E">
      <w:pPr>
        <w:pStyle w:val="3"/>
      </w:pPr>
      <w:bookmarkStart w:id="175" w:name="_Toc165533918"/>
      <w:r w:rsidRPr="00DA0DBA">
        <w:t>Программу</w:t>
      </w:r>
      <w:r w:rsidR="000949BB" w:rsidRPr="00DA0DBA">
        <w:t xml:space="preserve"> </w:t>
      </w:r>
      <w:r w:rsidR="00827EAC" w:rsidRPr="00DA0DBA">
        <w:t>«</w:t>
      </w:r>
      <w:r w:rsidRPr="00DA0DBA">
        <w:t>Семейная</w:t>
      </w:r>
      <w:r w:rsidR="000949BB" w:rsidRPr="00DA0DBA">
        <w:t xml:space="preserve"> </w:t>
      </w:r>
      <w:r w:rsidRPr="00DA0DBA">
        <w:t>ипотека</w:t>
      </w:r>
      <w:r w:rsidR="00827EAC" w:rsidRPr="00DA0DBA">
        <w:t>»</w:t>
      </w:r>
      <w:r w:rsidR="000949BB" w:rsidRPr="00DA0DBA">
        <w:t xml:space="preserve"> </w:t>
      </w:r>
      <w:r w:rsidRPr="00DA0DBA">
        <w:t>планируется</w:t>
      </w:r>
      <w:r w:rsidR="000949BB" w:rsidRPr="00DA0DBA">
        <w:t xml:space="preserve"> </w:t>
      </w:r>
      <w:r w:rsidRPr="00DA0DBA">
        <w:t>продлить</w:t>
      </w:r>
      <w:r w:rsidR="000949BB" w:rsidRPr="00DA0DBA">
        <w:t xml:space="preserve"> </w:t>
      </w:r>
      <w:r w:rsidRPr="00DA0DBA">
        <w:t>в</w:t>
      </w:r>
      <w:r w:rsidR="000949BB" w:rsidRPr="00DA0DBA">
        <w:t xml:space="preserve"> </w:t>
      </w:r>
      <w:r w:rsidRPr="00DA0DBA">
        <w:t>России</w:t>
      </w:r>
      <w:r w:rsidR="000949BB" w:rsidRPr="00DA0DBA">
        <w:t xml:space="preserve"> </w:t>
      </w:r>
      <w:r w:rsidRPr="00DA0DBA">
        <w:t>на</w:t>
      </w:r>
      <w:r w:rsidR="000949BB" w:rsidRPr="00DA0DBA">
        <w:t xml:space="preserve"> </w:t>
      </w:r>
      <w:r w:rsidRPr="00DA0DBA">
        <w:t>долгосрочной</w:t>
      </w:r>
      <w:r w:rsidR="000949BB" w:rsidRPr="00DA0DBA">
        <w:t xml:space="preserve"> </w:t>
      </w:r>
      <w:r w:rsidRPr="00DA0DBA">
        <w:t>основе</w:t>
      </w:r>
      <w:r w:rsidR="000949BB" w:rsidRPr="00DA0DBA">
        <w:t xml:space="preserve"> </w:t>
      </w:r>
      <w:r w:rsidRPr="00DA0DBA">
        <w:t>после</w:t>
      </w:r>
      <w:r w:rsidR="000949BB" w:rsidRPr="00DA0DBA">
        <w:t xml:space="preserve"> </w:t>
      </w:r>
      <w:r w:rsidRPr="00DA0DBA">
        <w:t>1</w:t>
      </w:r>
      <w:r w:rsidR="000949BB" w:rsidRPr="00DA0DBA">
        <w:t xml:space="preserve"> </w:t>
      </w:r>
      <w:r w:rsidRPr="00DA0DBA">
        <w:t>июля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Об</w:t>
      </w:r>
      <w:r w:rsidR="000949BB" w:rsidRPr="00DA0DBA">
        <w:t xml:space="preserve"> </w:t>
      </w:r>
      <w:r w:rsidRPr="00DA0DBA">
        <w:t>этом</w:t>
      </w:r>
      <w:r w:rsidR="000949BB" w:rsidRPr="00DA0DBA">
        <w:t xml:space="preserve"> </w:t>
      </w:r>
      <w:r w:rsidRPr="00DA0DBA">
        <w:t>в</w:t>
      </w:r>
      <w:r w:rsidR="000949BB" w:rsidRPr="00DA0DBA">
        <w:t xml:space="preserve"> </w:t>
      </w:r>
      <w:r w:rsidRPr="00DA0DBA">
        <w:t>интервью</w:t>
      </w:r>
      <w:r w:rsidR="000949BB" w:rsidRPr="00DA0DBA">
        <w:t xml:space="preserve"> </w:t>
      </w:r>
      <w:r w:rsidRPr="00DA0DBA">
        <w:t>ТАСС</w:t>
      </w:r>
      <w:r w:rsidR="000949BB" w:rsidRPr="00DA0DBA">
        <w:t xml:space="preserve"> </w:t>
      </w:r>
      <w:r w:rsidRPr="00DA0DBA">
        <w:t>на</w:t>
      </w:r>
      <w:r w:rsidR="000949BB" w:rsidRPr="00DA0DBA">
        <w:t xml:space="preserve"> </w:t>
      </w:r>
      <w:r w:rsidRPr="00DA0DBA">
        <w:t>Международной</w:t>
      </w:r>
      <w:r w:rsidR="000949BB" w:rsidRPr="00DA0DBA">
        <w:t xml:space="preserve"> </w:t>
      </w:r>
      <w:r w:rsidRPr="00DA0DBA">
        <w:t>выставке-форуме</w:t>
      </w:r>
      <w:r w:rsidR="000949BB" w:rsidRPr="00DA0DBA">
        <w:t xml:space="preserve"> </w:t>
      </w:r>
      <w:r w:rsidR="00827EAC" w:rsidRPr="00DA0DBA">
        <w:t>«</w:t>
      </w:r>
      <w:r w:rsidRPr="00DA0DBA">
        <w:t>Россия</w:t>
      </w:r>
      <w:r w:rsidR="00827EAC" w:rsidRPr="00DA0DBA">
        <w:t>»</w:t>
      </w:r>
      <w:r w:rsidR="000949BB" w:rsidRPr="00DA0DBA">
        <w:t xml:space="preserve"> </w:t>
      </w:r>
      <w:r w:rsidRPr="00DA0DBA">
        <w:t>сообщил</w:t>
      </w:r>
      <w:r w:rsidR="000949BB" w:rsidRPr="00DA0DBA">
        <w:t xml:space="preserve"> </w:t>
      </w:r>
      <w:r w:rsidRPr="00DA0DBA">
        <w:t>вице-премьер</w:t>
      </w:r>
      <w:r w:rsidR="000949BB" w:rsidRPr="00DA0DBA">
        <w:t xml:space="preserve"> </w:t>
      </w:r>
      <w:r w:rsidRPr="00DA0DBA">
        <w:t>РФ</w:t>
      </w:r>
      <w:r w:rsidR="000949BB" w:rsidRPr="00DA0DBA">
        <w:t xml:space="preserve"> </w:t>
      </w:r>
      <w:r w:rsidRPr="00DA0DBA">
        <w:t>Марат</w:t>
      </w:r>
      <w:r w:rsidR="000949BB" w:rsidRPr="00DA0DBA">
        <w:t xml:space="preserve"> </w:t>
      </w:r>
      <w:r w:rsidRPr="00DA0DBA">
        <w:t>Хуснуллин.</w:t>
      </w:r>
      <w:bookmarkEnd w:id="175"/>
    </w:p>
    <w:p w14:paraId="392ECDA8" w14:textId="77777777" w:rsidR="00AC0F8F" w:rsidRPr="00DA0DBA" w:rsidRDefault="00827EAC" w:rsidP="00AC0F8F">
      <w:r w:rsidRPr="00DA0DBA">
        <w:t>«</w:t>
      </w:r>
      <w:r w:rsidR="00AC0F8F" w:rsidRPr="00DA0DBA">
        <w:t>С</w:t>
      </w:r>
      <w:r w:rsidR="000949BB" w:rsidRPr="00DA0DBA">
        <w:t xml:space="preserve"> </w:t>
      </w:r>
      <w:r w:rsidR="00AC0F8F" w:rsidRPr="00DA0DBA">
        <w:t>1</w:t>
      </w:r>
      <w:r w:rsidR="000949BB" w:rsidRPr="00DA0DBA">
        <w:t xml:space="preserve"> </w:t>
      </w:r>
      <w:r w:rsidR="00AC0F8F" w:rsidRPr="00DA0DBA">
        <w:t>июля</w:t>
      </w:r>
      <w:r w:rsidR="000949BB" w:rsidRPr="00DA0DBA">
        <w:t xml:space="preserve"> </w:t>
      </w:r>
      <w:r w:rsidR="00AC0F8F" w:rsidRPr="00DA0DBA">
        <w:t>у</w:t>
      </w:r>
      <w:r w:rsidR="000949BB" w:rsidRPr="00DA0DBA">
        <w:t xml:space="preserve"> </w:t>
      </w:r>
      <w:r w:rsidR="00AC0F8F" w:rsidRPr="00DA0DBA">
        <w:t>нас</w:t>
      </w:r>
      <w:r w:rsidR="000949BB" w:rsidRPr="00DA0DBA">
        <w:t xml:space="preserve"> </w:t>
      </w:r>
      <w:r w:rsidR="00AC0F8F" w:rsidRPr="00DA0DBA">
        <w:t>должны</w:t>
      </w:r>
      <w:r w:rsidR="000949BB" w:rsidRPr="00DA0DBA">
        <w:t xml:space="preserve"> </w:t>
      </w:r>
      <w:r w:rsidR="00AC0F8F" w:rsidRPr="00DA0DBA">
        <w:t>быть</w:t>
      </w:r>
      <w:r w:rsidR="000949BB" w:rsidRPr="00DA0DBA">
        <w:t xml:space="preserve"> </w:t>
      </w:r>
      <w:r w:rsidR="00AC0F8F" w:rsidRPr="00DA0DBA">
        <w:t>новые</w:t>
      </w:r>
      <w:r w:rsidR="000949BB" w:rsidRPr="00DA0DBA">
        <w:t xml:space="preserve"> </w:t>
      </w:r>
      <w:r w:rsidR="00AC0F8F" w:rsidRPr="00DA0DBA">
        <w:t>правила</w:t>
      </w:r>
      <w:r w:rsidR="000949BB" w:rsidRPr="00DA0DBA">
        <w:t xml:space="preserve"> </w:t>
      </w:r>
      <w:r w:rsidR="00AC0F8F" w:rsidRPr="00DA0DBA">
        <w:t>по</w:t>
      </w:r>
      <w:r w:rsidR="000949BB" w:rsidRPr="00DA0DBA">
        <w:t xml:space="preserve"> </w:t>
      </w:r>
      <w:r w:rsidR="00AC0F8F" w:rsidRPr="00DA0DBA">
        <w:t>ипотеке.</w:t>
      </w:r>
      <w:r w:rsidR="000949BB" w:rsidRPr="00DA0DBA">
        <w:t xml:space="preserve"> </w:t>
      </w:r>
      <w:r w:rsidR="00AC0F8F" w:rsidRPr="00DA0DBA">
        <w:t>Я</w:t>
      </w:r>
      <w:r w:rsidR="000949BB" w:rsidRPr="00DA0DBA">
        <w:t xml:space="preserve"> </w:t>
      </w:r>
      <w:r w:rsidR="00AC0F8F" w:rsidRPr="00DA0DBA">
        <w:t>очень</w:t>
      </w:r>
      <w:r w:rsidR="000949BB" w:rsidRPr="00DA0DBA">
        <w:t xml:space="preserve"> </w:t>
      </w:r>
      <w:r w:rsidR="00AC0F8F" w:rsidRPr="00DA0DBA">
        <w:t>надеюсь,</w:t>
      </w:r>
      <w:r w:rsidR="000949BB" w:rsidRPr="00DA0DBA">
        <w:t xml:space="preserve"> </w:t>
      </w:r>
      <w:r w:rsidR="00AC0F8F" w:rsidRPr="00DA0DBA">
        <w:t>что</w:t>
      </w:r>
      <w:r w:rsidR="000949BB" w:rsidRPr="00DA0DBA">
        <w:t xml:space="preserve"> </w:t>
      </w:r>
      <w:r w:rsidR="00AC0F8F" w:rsidRPr="00DA0DBA">
        <w:t>мы</w:t>
      </w:r>
      <w:r w:rsidR="000949BB" w:rsidRPr="00DA0DBA">
        <w:t xml:space="preserve"> </w:t>
      </w:r>
      <w:r w:rsidR="00AC0F8F" w:rsidRPr="00DA0DBA">
        <w:t>меры</w:t>
      </w:r>
      <w:r w:rsidR="000949BB" w:rsidRPr="00DA0DBA">
        <w:t xml:space="preserve"> </w:t>
      </w:r>
      <w:r w:rsidR="00AC0F8F" w:rsidRPr="00DA0DBA">
        <w:t>поддержки</w:t>
      </w:r>
      <w:r w:rsidR="000949BB" w:rsidRPr="00DA0DBA">
        <w:t xml:space="preserve"> </w:t>
      </w:r>
      <w:r w:rsidR="00AC0F8F" w:rsidRPr="00DA0DBA">
        <w:t>семейной</w:t>
      </w:r>
      <w:r w:rsidR="000949BB" w:rsidRPr="00DA0DBA">
        <w:t xml:space="preserve"> </w:t>
      </w:r>
      <w:r w:rsidR="00AC0F8F" w:rsidRPr="00DA0DBA">
        <w:t>ипотеки</w:t>
      </w:r>
      <w:r w:rsidR="000949BB" w:rsidRPr="00DA0DBA">
        <w:t xml:space="preserve"> </w:t>
      </w:r>
      <w:r w:rsidR="00AC0F8F" w:rsidRPr="00DA0DBA">
        <w:t>сделаем</w:t>
      </w:r>
      <w:r w:rsidR="000949BB" w:rsidRPr="00DA0DBA">
        <w:t xml:space="preserve"> </w:t>
      </w:r>
      <w:r w:rsidR="00AC0F8F" w:rsidRPr="00DA0DBA">
        <w:t>долгосрочными.</w:t>
      </w:r>
      <w:r w:rsidR="000949BB" w:rsidRPr="00DA0DBA">
        <w:t xml:space="preserve"> </w:t>
      </w:r>
      <w:r w:rsidR="00AC0F8F" w:rsidRPr="00DA0DBA">
        <w:t>Параметры:</w:t>
      </w:r>
      <w:r w:rsidR="000949BB" w:rsidRPr="00DA0DBA">
        <w:t xml:space="preserve"> </w:t>
      </w:r>
      <w:r w:rsidR="00AC0F8F" w:rsidRPr="00DA0DBA">
        <w:lastRenderedPageBreak/>
        <w:t>первоначальный</w:t>
      </w:r>
      <w:r w:rsidR="000949BB" w:rsidRPr="00DA0DBA">
        <w:t xml:space="preserve"> </w:t>
      </w:r>
      <w:r w:rsidR="00AC0F8F" w:rsidRPr="00DA0DBA">
        <w:t>взнос,</w:t>
      </w:r>
      <w:r w:rsidR="000949BB" w:rsidRPr="00DA0DBA">
        <w:t xml:space="preserve"> </w:t>
      </w:r>
      <w:r w:rsidR="00AC0F8F" w:rsidRPr="00DA0DBA">
        <w:t>стоимость,</w:t>
      </w:r>
      <w:r w:rsidR="000949BB" w:rsidRPr="00DA0DBA">
        <w:t xml:space="preserve"> </w:t>
      </w:r>
      <w:r w:rsidR="00AC0F8F" w:rsidRPr="00DA0DBA">
        <w:t>на</w:t>
      </w:r>
      <w:r w:rsidR="000949BB" w:rsidRPr="00DA0DBA">
        <w:t xml:space="preserve"> </w:t>
      </w:r>
      <w:r w:rsidR="00AC0F8F" w:rsidRPr="00DA0DBA">
        <w:t>какое</w:t>
      </w:r>
      <w:r w:rsidR="000949BB" w:rsidRPr="00DA0DBA">
        <w:t xml:space="preserve"> </w:t>
      </w:r>
      <w:r w:rsidR="00AC0F8F" w:rsidRPr="00DA0DBA">
        <w:t>количество</w:t>
      </w:r>
      <w:r w:rsidR="000949BB" w:rsidRPr="00DA0DBA">
        <w:t xml:space="preserve"> </w:t>
      </w:r>
      <w:r w:rsidR="00AC0F8F" w:rsidRPr="00DA0DBA">
        <w:t>детей</w:t>
      </w:r>
      <w:r w:rsidR="000949BB" w:rsidRPr="00DA0DBA">
        <w:t xml:space="preserve"> </w:t>
      </w:r>
      <w:r w:rsidR="00AC0F8F" w:rsidRPr="00DA0DBA">
        <w:t>давать</w:t>
      </w:r>
      <w:r w:rsidR="000949BB" w:rsidRPr="00DA0DBA">
        <w:t xml:space="preserve"> </w:t>
      </w:r>
      <w:r w:rsidR="00AC0F8F" w:rsidRPr="00DA0DBA">
        <w:t>и</w:t>
      </w:r>
      <w:r w:rsidR="000949BB" w:rsidRPr="00DA0DBA">
        <w:t xml:space="preserve"> </w:t>
      </w:r>
      <w:r w:rsidR="00AC0F8F" w:rsidRPr="00DA0DBA">
        <w:t>не</w:t>
      </w:r>
      <w:r w:rsidR="000949BB" w:rsidRPr="00DA0DBA">
        <w:t xml:space="preserve"> </w:t>
      </w:r>
      <w:r w:rsidR="00AC0F8F" w:rsidRPr="00DA0DBA">
        <w:t>давать,</w:t>
      </w:r>
      <w:r w:rsidR="000949BB" w:rsidRPr="00DA0DBA">
        <w:t xml:space="preserve"> </w:t>
      </w:r>
      <w:r w:rsidR="00AC0F8F" w:rsidRPr="00DA0DBA">
        <w:t>это</w:t>
      </w:r>
      <w:r w:rsidR="000949BB" w:rsidRPr="00DA0DBA">
        <w:t xml:space="preserve"> </w:t>
      </w:r>
      <w:r w:rsidR="00AC0F8F" w:rsidRPr="00DA0DBA">
        <w:t>настроечные</w:t>
      </w:r>
      <w:r w:rsidR="000949BB" w:rsidRPr="00DA0DBA">
        <w:t xml:space="preserve"> </w:t>
      </w:r>
      <w:r w:rsidR="00AC0F8F" w:rsidRPr="00DA0DBA">
        <w:t>вещи.</w:t>
      </w:r>
      <w:r w:rsidR="000949BB" w:rsidRPr="00DA0DBA">
        <w:t xml:space="preserve"> </w:t>
      </w:r>
      <w:r w:rsidR="00AC0F8F" w:rsidRPr="00DA0DBA">
        <w:t>Но</w:t>
      </w:r>
      <w:r w:rsidR="000949BB" w:rsidRPr="00DA0DBA">
        <w:t xml:space="preserve"> </w:t>
      </w:r>
      <w:r w:rsidR="00AC0F8F" w:rsidRPr="00DA0DBA">
        <w:t>люди</w:t>
      </w:r>
      <w:r w:rsidR="000949BB" w:rsidRPr="00DA0DBA">
        <w:t xml:space="preserve"> </w:t>
      </w:r>
      <w:r w:rsidR="00AC0F8F" w:rsidRPr="00DA0DBA">
        <w:t>должны</w:t>
      </w:r>
      <w:r w:rsidR="000949BB" w:rsidRPr="00DA0DBA">
        <w:t xml:space="preserve"> </w:t>
      </w:r>
      <w:r w:rsidR="00AC0F8F" w:rsidRPr="00DA0DBA">
        <w:t>понимать</w:t>
      </w:r>
      <w:r w:rsidR="000949BB" w:rsidRPr="00DA0DBA">
        <w:t xml:space="preserve"> </w:t>
      </w:r>
      <w:r w:rsidR="00AC0F8F" w:rsidRPr="00DA0DBA">
        <w:t>при</w:t>
      </w:r>
      <w:r w:rsidR="000949BB" w:rsidRPr="00DA0DBA">
        <w:t xml:space="preserve"> </w:t>
      </w:r>
      <w:r w:rsidR="00AC0F8F" w:rsidRPr="00DA0DBA">
        <w:t>планировании</w:t>
      </w:r>
      <w:r w:rsidR="000949BB" w:rsidRPr="00DA0DBA">
        <w:t xml:space="preserve"> </w:t>
      </w:r>
      <w:r w:rsidR="00AC0F8F" w:rsidRPr="00DA0DBA">
        <w:t>в</w:t>
      </w:r>
      <w:r w:rsidR="000949BB" w:rsidRPr="00DA0DBA">
        <w:t xml:space="preserve"> </w:t>
      </w:r>
      <w:r w:rsidR="00AC0F8F" w:rsidRPr="00DA0DBA">
        <w:t>том</w:t>
      </w:r>
      <w:r w:rsidR="000949BB" w:rsidRPr="00DA0DBA">
        <w:t xml:space="preserve"> </w:t>
      </w:r>
      <w:r w:rsidR="00AC0F8F" w:rsidRPr="00DA0DBA">
        <w:t>числе</w:t>
      </w:r>
      <w:r w:rsidR="000949BB" w:rsidRPr="00DA0DBA">
        <w:t xml:space="preserve"> </w:t>
      </w:r>
      <w:r w:rsidR="00AC0F8F" w:rsidRPr="00DA0DBA">
        <w:t>и</w:t>
      </w:r>
      <w:r w:rsidR="000949BB" w:rsidRPr="00DA0DBA">
        <w:t xml:space="preserve"> </w:t>
      </w:r>
      <w:r w:rsidR="00AC0F8F" w:rsidRPr="00DA0DBA">
        <w:t>рождения</w:t>
      </w:r>
      <w:r w:rsidR="000949BB" w:rsidRPr="00DA0DBA">
        <w:t xml:space="preserve"> </w:t>
      </w:r>
      <w:r w:rsidR="00AC0F8F" w:rsidRPr="00DA0DBA">
        <w:t>детей,</w:t>
      </w:r>
      <w:r w:rsidR="000949BB" w:rsidRPr="00DA0DBA">
        <w:t xml:space="preserve"> </w:t>
      </w:r>
      <w:r w:rsidR="00AC0F8F" w:rsidRPr="00DA0DBA">
        <w:t>будет</w:t>
      </w:r>
      <w:r w:rsidR="000949BB" w:rsidRPr="00DA0DBA">
        <w:t xml:space="preserve"> </w:t>
      </w:r>
      <w:r w:rsidR="00AC0F8F" w:rsidRPr="00DA0DBA">
        <w:t>у</w:t>
      </w:r>
      <w:r w:rsidR="000949BB" w:rsidRPr="00DA0DBA">
        <w:t xml:space="preserve"> </w:t>
      </w:r>
      <w:r w:rsidR="00AC0F8F" w:rsidRPr="00DA0DBA">
        <w:t>них</w:t>
      </w:r>
      <w:r w:rsidR="000949BB" w:rsidRPr="00DA0DBA">
        <w:t xml:space="preserve"> </w:t>
      </w:r>
      <w:r w:rsidR="00AC0F8F" w:rsidRPr="00DA0DBA">
        <w:t>право</w:t>
      </w:r>
      <w:r w:rsidR="000949BB" w:rsidRPr="00DA0DBA">
        <w:t xml:space="preserve"> </w:t>
      </w:r>
      <w:r w:rsidR="00AC0F8F" w:rsidRPr="00DA0DBA">
        <w:t>или</w:t>
      </w:r>
      <w:r w:rsidR="000949BB" w:rsidRPr="00DA0DBA">
        <w:t xml:space="preserve"> </w:t>
      </w:r>
      <w:r w:rsidR="00AC0F8F" w:rsidRPr="00DA0DBA">
        <w:t>нет</w:t>
      </w:r>
      <w:r w:rsidR="000949BB" w:rsidRPr="00DA0DBA">
        <w:t xml:space="preserve"> </w:t>
      </w:r>
      <w:r w:rsidR="00AC0F8F" w:rsidRPr="00DA0DBA">
        <w:t>получить</w:t>
      </w:r>
      <w:r w:rsidR="000949BB" w:rsidRPr="00DA0DBA">
        <w:t xml:space="preserve"> </w:t>
      </w:r>
      <w:r w:rsidR="00AC0F8F" w:rsidRPr="00DA0DBA">
        <w:t>ипотеку,</w:t>
      </w:r>
      <w:r w:rsidR="000949BB" w:rsidRPr="00DA0DBA">
        <w:t xml:space="preserve"> </w:t>
      </w:r>
      <w:r w:rsidR="00AC0F8F" w:rsidRPr="00DA0DBA">
        <w:t>улучшить</w:t>
      </w:r>
      <w:r w:rsidR="000949BB" w:rsidRPr="00DA0DBA">
        <w:t xml:space="preserve"> </w:t>
      </w:r>
      <w:r w:rsidR="00AC0F8F" w:rsidRPr="00DA0DBA">
        <w:t>жилищные</w:t>
      </w:r>
      <w:r w:rsidR="000949BB" w:rsidRPr="00DA0DBA">
        <w:t xml:space="preserve"> </w:t>
      </w:r>
      <w:r w:rsidR="00AC0F8F" w:rsidRPr="00DA0DBA">
        <w:t>условия.</w:t>
      </w:r>
      <w:r w:rsidR="000949BB" w:rsidRPr="00DA0DBA">
        <w:t xml:space="preserve"> </w:t>
      </w:r>
      <w:r w:rsidR="00AC0F8F" w:rsidRPr="00DA0DBA">
        <w:t>Поэтому</w:t>
      </w:r>
      <w:r w:rsidR="000949BB" w:rsidRPr="00DA0DBA">
        <w:t xml:space="preserve"> </w:t>
      </w:r>
      <w:r w:rsidR="00AC0F8F" w:rsidRPr="00DA0DBA">
        <w:t>семейную</w:t>
      </w:r>
      <w:r w:rsidR="000949BB" w:rsidRPr="00DA0DBA">
        <w:t xml:space="preserve"> </w:t>
      </w:r>
      <w:r w:rsidR="00AC0F8F" w:rsidRPr="00DA0DBA">
        <w:t>ипотеку</w:t>
      </w:r>
      <w:r w:rsidR="000949BB" w:rsidRPr="00DA0DBA">
        <w:t xml:space="preserve"> </w:t>
      </w:r>
      <w:r w:rsidR="00AC0F8F" w:rsidRPr="00DA0DBA">
        <w:t>мы</w:t>
      </w:r>
      <w:r w:rsidR="000949BB" w:rsidRPr="00DA0DBA">
        <w:t xml:space="preserve"> </w:t>
      </w:r>
      <w:r w:rsidR="00AC0F8F" w:rsidRPr="00DA0DBA">
        <w:t>сделаем</w:t>
      </w:r>
      <w:r w:rsidR="000949BB" w:rsidRPr="00DA0DBA">
        <w:t xml:space="preserve"> </w:t>
      </w:r>
      <w:r w:rsidR="00AC0F8F" w:rsidRPr="00DA0DBA">
        <w:t>долгосрочной</w:t>
      </w:r>
      <w:r w:rsidRPr="00DA0DBA">
        <w:t>»</w:t>
      </w:r>
      <w:r w:rsidR="00AC0F8F" w:rsidRPr="00DA0DBA">
        <w:t>,</w:t>
      </w:r>
      <w:r w:rsidR="000949BB" w:rsidRPr="00DA0DBA">
        <w:t xml:space="preserve"> </w:t>
      </w:r>
      <w:r w:rsidR="00AC0F8F" w:rsidRPr="00DA0DBA">
        <w:t>-</w:t>
      </w:r>
      <w:r w:rsidR="000949BB" w:rsidRPr="00DA0DBA">
        <w:t xml:space="preserve"> </w:t>
      </w:r>
      <w:r w:rsidR="00AC0F8F" w:rsidRPr="00DA0DBA">
        <w:t>сказал</w:t>
      </w:r>
      <w:r w:rsidR="000949BB" w:rsidRPr="00DA0DBA">
        <w:t xml:space="preserve"> </w:t>
      </w:r>
      <w:r w:rsidR="00AC0F8F" w:rsidRPr="00DA0DBA">
        <w:t>Хуснуллин.</w:t>
      </w:r>
    </w:p>
    <w:p w14:paraId="53946B44" w14:textId="77777777" w:rsidR="00AC0F8F" w:rsidRPr="00DA0DBA" w:rsidRDefault="00AC0F8F" w:rsidP="00AC0F8F">
      <w:r w:rsidRPr="00DA0DBA">
        <w:t>Семейная</w:t>
      </w:r>
      <w:r w:rsidR="000949BB" w:rsidRPr="00DA0DBA">
        <w:t xml:space="preserve"> </w:t>
      </w:r>
      <w:r w:rsidRPr="00DA0DBA">
        <w:t>ипотека</w:t>
      </w:r>
      <w:r w:rsidR="000949BB" w:rsidRPr="00DA0DBA">
        <w:t xml:space="preserve"> </w:t>
      </w:r>
      <w:r w:rsidRPr="00DA0DBA">
        <w:t>позволяет</w:t>
      </w:r>
      <w:r w:rsidR="000949BB" w:rsidRPr="00DA0DBA">
        <w:t xml:space="preserve"> </w:t>
      </w:r>
      <w:r w:rsidRPr="00DA0DBA">
        <w:t>получить</w:t>
      </w:r>
      <w:r w:rsidR="000949BB" w:rsidRPr="00DA0DBA">
        <w:t xml:space="preserve"> </w:t>
      </w:r>
      <w:r w:rsidRPr="00DA0DBA">
        <w:t>семьям</w:t>
      </w:r>
      <w:r w:rsidR="000949BB" w:rsidRPr="00DA0DBA">
        <w:t xml:space="preserve"> </w:t>
      </w:r>
      <w:r w:rsidRPr="00DA0DBA">
        <w:t>с</w:t>
      </w:r>
      <w:r w:rsidR="000949BB" w:rsidRPr="00DA0DBA">
        <w:t xml:space="preserve"> </w:t>
      </w:r>
      <w:r w:rsidRPr="00DA0DBA">
        <w:t>двумя</w:t>
      </w:r>
      <w:r w:rsidR="000949BB" w:rsidRPr="00DA0DBA">
        <w:t xml:space="preserve"> </w:t>
      </w:r>
      <w:r w:rsidRPr="00DA0DBA">
        <w:t>детьми</w:t>
      </w:r>
      <w:r w:rsidR="000949BB" w:rsidRPr="00DA0DBA">
        <w:t xml:space="preserve"> </w:t>
      </w:r>
      <w:r w:rsidRPr="00DA0DBA">
        <w:t>младше</w:t>
      </w:r>
      <w:r w:rsidR="000949BB" w:rsidRPr="00DA0DBA">
        <w:t xml:space="preserve"> </w:t>
      </w:r>
      <w:r w:rsidRPr="00DA0DBA">
        <w:t>18</w:t>
      </w:r>
      <w:r w:rsidR="000949BB" w:rsidRPr="00DA0DBA">
        <w:t xml:space="preserve"> </w:t>
      </w:r>
      <w:r w:rsidRPr="00DA0DBA">
        <w:t>лет</w:t>
      </w:r>
      <w:r w:rsidR="000949BB" w:rsidRPr="00DA0DBA">
        <w:t xml:space="preserve"> </w:t>
      </w:r>
      <w:r w:rsidRPr="00DA0DBA">
        <w:t>жилищные</w:t>
      </w:r>
      <w:r w:rsidR="000949BB" w:rsidRPr="00DA0DBA">
        <w:t xml:space="preserve"> </w:t>
      </w:r>
      <w:r w:rsidRPr="00DA0DBA">
        <w:t>кредиты</w:t>
      </w:r>
      <w:r w:rsidR="000949BB" w:rsidRPr="00DA0DBA">
        <w:t xml:space="preserve"> </w:t>
      </w:r>
      <w:r w:rsidRPr="00DA0DBA">
        <w:t>под</w:t>
      </w:r>
      <w:r w:rsidR="000949BB" w:rsidRPr="00DA0DBA">
        <w:t xml:space="preserve"> </w:t>
      </w:r>
      <w:r w:rsidRPr="00DA0DBA">
        <w:t>6%</w:t>
      </w:r>
      <w:r w:rsidR="000949BB" w:rsidRPr="00DA0DBA">
        <w:t xml:space="preserve"> </w:t>
      </w:r>
      <w:r w:rsidRPr="00DA0DBA">
        <w:t>на</w:t>
      </w:r>
      <w:r w:rsidR="000949BB" w:rsidRPr="00DA0DBA">
        <w:t xml:space="preserve"> </w:t>
      </w:r>
      <w:r w:rsidRPr="00DA0DBA">
        <w:t>первичное,</w:t>
      </w:r>
      <w:r w:rsidR="000949BB" w:rsidRPr="00DA0DBA">
        <w:t xml:space="preserve"> </w:t>
      </w:r>
      <w:r w:rsidRPr="00DA0DBA">
        <w:t>вторичное</w:t>
      </w:r>
      <w:r w:rsidR="000949BB" w:rsidRPr="00DA0DBA">
        <w:t xml:space="preserve"> </w:t>
      </w:r>
      <w:r w:rsidRPr="00DA0DBA">
        <w:t>жилье</w:t>
      </w:r>
      <w:r w:rsidR="000949BB" w:rsidRPr="00DA0DBA">
        <w:t xml:space="preserve"> </w:t>
      </w:r>
      <w:r w:rsidRPr="00DA0DBA">
        <w:t>или</w:t>
      </w:r>
      <w:r w:rsidR="000949BB" w:rsidRPr="00DA0DBA">
        <w:t xml:space="preserve"> </w:t>
      </w:r>
      <w:r w:rsidRPr="00DA0DBA">
        <w:t>на</w:t>
      </w:r>
      <w:r w:rsidR="000949BB" w:rsidRPr="00DA0DBA">
        <w:t xml:space="preserve"> </w:t>
      </w:r>
      <w:r w:rsidRPr="00DA0DBA">
        <w:t>строительство</w:t>
      </w:r>
      <w:r w:rsidR="000949BB" w:rsidRPr="00DA0DBA">
        <w:t xml:space="preserve"> </w:t>
      </w:r>
      <w:r w:rsidRPr="00DA0DBA">
        <w:t>частного</w:t>
      </w:r>
      <w:r w:rsidR="000949BB" w:rsidRPr="00DA0DBA">
        <w:t xml:space="preserve"> </w:t>
      </w:r>
      <w:r w:rsidRPr="00DA0DBA">
        <w:t>дома.</w:t>
      </w:r>
      <w:r w:rsidR="000949BB" w:rsidRPr="00DA0DBA">
        <w:t xml:space="preserve"> </w:t>
      </w:r>
      <w:r w:rsidRPr="00DA0DBA">
        <w:t>Программа</w:t>
      </w:r>
      <w:r w:rsidR="000949BB" w:rsidRPr="00DA0DBA">
        <w:t xml:space="preserve"> </w:t>
      </w:r>
      <w:r w:rsidRPr="00DA0DBA">
        <w:t>должна</w:t>
      </w:r>
      <w:r w:rsidR="000949BB" w:rsidRPr="00DA0DBA">
        <w:t xml:space="preserve"> </w:t>
      </w:r>
      <w:r w:rsidRPr="00DA0DBA">
        <w:t>завершиться</w:t>
      </w:r>
      <w:r w:rsidR="000949BB" w:rsidRPr="00DA0DBA">
        <w:t xml:space="preserve"> </w:t>
      </w:r>
      <w:r w:rsidRPr="00DA0DBA">
        <w:t>1</w:t>
      </w:r>
      <w:r w:rsidR="000949BB" w:rsidRPr="00DA0DBA">
        <w:t xml:space="preserve"> </w:t>
      </w:r>
      <w:r w:rsidRPr="00DA0DBA">
        <w:t>июля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однако</w:t>
      </w:r>
      <w:r w:rsidR="000949BB" w:rsidRPr="00DA0DBA">
        <w:t xml:space="preserve"> </w:t>
      </w:r>
      <w:r w:rsidRPr="00DA0DBA">
        <w:t>правительство</w:t>
      </w:r>
      <w:r w:rsidR="000949BB" w:rsidRPr="00DA0DBA">
        <w:t xml:space="preserve"> </w:t>
      </w:r>
      <w:r w:rsidRPr="00DA0DBA">
        <w:t>РФ</w:t>
      </w:r>
      <w:r w:rsidR="000949BB" w:rsidRPr="00DA0DBA">
        <w:t xml:space="preserve"> </w:t>
      </w:r>
      <w:r w:rsidRPr="00DA0DBA">
        <w:t>обсуждает</w:t>
      </w:r>
      <w:r w:rsidR="000949BB" w:rsidRPr="00DA0DBA">
        <w:t xml:space="preserve"> </w:t>
      </w:r>
      <w:r w:rsidRPr="00DA0DBA">
        <w:t>возможность</w:t>
      </w:r>
      <w:r w:rsidR="000949BB" w:rsidRPr="00DA0DBA">
        <w:t xml:space="preserve"> </w:t>
      </w:r>
      <w:r w:rsidRPr="00DA0DBA">
        <w:t>ее</w:t>
      </w:r>
      <w:r w:rsidR="000949BB" w:rsidRPr="00DA0DBA">
        <w:t xml:space="preserve"> </w:t>
      </w:r>
      <w:r w:rsidRPr="00DA0DBA">
        <w:t>продления.</w:t>
      </w:r>
    </w:p>
    <w:p w14:paraId="7FE3E33F" w14:textId="77777777" w:rsidR="00AC0F8F" w:rsidRPr="00DA0DBA" w:rsidRDefault="00AC0F8F" w:rsidP="00AC0F8F">
      <w:r w:rsidRPr="00DA0DBA">
        <w:t>В</w:t>
      </w:r>
      <w:r w:rsidR="000949BB" w:rsidRPr="00DA0DBA">
        <w:t xml:space="preserve"> </w:t>
      </w:r>
      <w:r w:rsidRPr="00DA0DBA">
        <w:t>России</w:t>
      </w:r>
      <w:r w:rsidR="000949BB" w:rsidRPr="00DA0DBA">
        <w:t xml:space="preserve"> </w:t>
      </w:r>
      <w:r w:rsidRPr="00DA0DBA">
        <w:t>действуют</w:t>
      </w:r>
      <w:r w:rsidR="000949BB" w:rsidRPr="00DA0DBA">
        <w:t xml:space="preserve"> </w:t>
      </w:r>
      <w:r w:rsidRPr="00DA0DBA">
        <w:t>несколько</w:t>
      </w:r>
      <w:r w:rsidR="000949BB" w:rsidRPr="00DA0DBA">
        <w:t xml:space="preserve"> </w:t>
      </w:r>
      <w:r w:rsidRPr="00DA0DBA">
        <w:t>федеральных</w:t>
      </w:r>
      <w:r w:rsidR="000949BB" w:rsidRPr="00DA0DBA">
        <w:t xml:space="preserve"> </w:t>
      </w:r>
      <w:r w:rsidRPr="00DA0DBA">
        <w:t>ипотечных</w:t>
      </w:r>
      <w:r w:rsidR="000949BB" w:rsidRPr="00DA0DBA">
        <w:t xml:space="preserve"> </w:t>
      </w:r>
      <w:r w:rsidRPr="00DA0DBA">
        <w:t>госпрограмм:</w:t>
      </w:r>
      <w:r w:rsidR="000949BB" w:rsidRPr="00DA0DBA">
        <w:t xml:space="preserve"> </w:t>
      </w:r>
      <w:r w:rsidR="00827EAC" w:rsidRPr="00DA0DBA">
        <w:t>«</w:t>
      </w:r>
      <w:r w:rsidRPr="00DA0DBA">
        <w:t>Льготная</w:t>
      </w:r>
      <w:r w:rsidR="000949BB" w:rsidRPr="00DA0DBA">
        <w:t xml:space="preserve"> </w:t>
      </w:r>
      <w:r w:rsidRPr="00DA0DBA">
        <w:t>ипотека</w:t>
      </w:r>
      <w:r w:rsidR="00827EAC" w:rsidRPr="00DA0DBA">
        <w:t>»</w:t>
      </w:r>
      <w:r w:rsidR="000949BB" w:rsidRPr="00DA0DBA">
        <w:t xml:space="preserve"> </w:t>
      </w:r>
      <w:r w:rsidRPr="00DA0DBA">
        <w:t>на</w:t>
      </w:r>
      <w:r w:rsidR="000949BB" w:rsidRPr="00DA0DBA">
        <w:t xml:space="preserve"> </w:t>
      </w:r>
      <w:r w:rsidRPr="00DA0DBA">
        <w:t>новостройки</w:t>
      </w:r>
      <w:r w:rsidR="000949BB" w:rsidRPr="00DA0DBA">
        <w:t xml:space="preserve"> </w:t>
      </w:r>
      <w:r w:rsidRPr="00DA0DBA">
        <w:t>под</w:t>
      </w:r>
      <w:r w:rsidR="000949BB" w:rsidRPr="00DA0DBA">
        <w:t xml:space="preserve"> </w:t>
      </w:r>
      <w:r w:rsidRPr="00DA0DBA">
        <w:t>8%</w:t>
      </w:r>
      <w:r w:rsidR="000949BB" w:rsidRPr="00DA0DBA">
        <w:t xml:space="preserve"> </w:t>
      </w:r>
      <w:r w:rsidRPr="00DA0DBA">
        <w:t>(завершается</w:t>
      </w:r>
      <w:r w:rsidR="000949BB" w:rsidRPr="00DA0DBA">
        <w:t xml:space="preserve"> </w:t>
      </w:r>
      <w:r w:rsidRPr="00DA0DBA">
        <w:t>1</w:t>
      </w:r>
      <w:r w:rsidR="000949BB" w:rsidRPr="00DA0DBA">
        <w:t xml:space="preserve"> </w:t>
      </w:r>
      <w:r w:rsidRPr="00DA0DBA">
        <w:t>июля</w:t>
      </w:r>
      <w:r w:rsidR="000949BB" w:rsidRPr="00DA0DBA">
        <w:t xml:space="preserve"> </w:t>
      </w:r>
      <w:r w:rsidRPr="00DA0DBA">
        <w:t>2024</w:t>
      </w:r>
      <w:r w:rsidR="000949BB" w:rsidRPr="00DA0DBA">
        <w:t xml:space="preserve"> </w:t>
      </w:r>
      <w:r w:rsidRPr="00DA0DBA">
        <w:t>года),</w:t>
      </w:r>
      <w:r w:rsidR="000949BB" w:rsidRPr="00DA0DBA">
        <w:t xml:space="preserve"> </w:t>
      </w:r>
      <w:r w:rsidR="00827EAC" w:rsidRPr="00DA0DBA">
        <w:t>«</w:t>
      </w:r>
      <w:r w:rsidRPr="00DA0DBA">
        <w:t>Семейная</w:t>
      </w:r>
      <w:r w:rsidR="000949BB" w:rsidRPr="00DA0DBA">
        <w:t xml:space="preserve"> </w:t>
      </w:r>
      <w:r w:rsidRPr="00DA0DBA">
        <w:t>ипотека</w:t>
      </w:r>
      <w:r w:rsidR="00827EAC" w:rsidRPr="00DA0DBA">
        <w:t>»</w:t>
      </w:r>
      <w:r w:rsidR="000949BB" w:rsidRPr="00DA0DBA">
        <w:t xml:space="preserve"> </w:t>
      </w:r>
      <w:r w:rsidRPr="00DA0DBA">
        <w:t>под</w:t>
      </w:r>
      <w:r w:rsidR="000949BB" w:rsidRPr="00DA0DBA">
        <w:t xml:space="preserve"> </w:t>
      </w:r>
      <w:r w:rsidRPr="00DA0DBA">
        <w:t>6%,</w:t>
      </w:r>
      <w:r w:rsidR="000949BB" w:rsidRPr="00DA0DBA">
        <w:t xml:space="preserve"> </w:t>
      </w:r>
      <w:r w:rsidRPr="00DA0DBA">
        <w:t>ипотека</w:t>
      </w:r>
      <w:r w:rsidR="000949BB" w:rsidRPr="00DA0DBA">
        <w:t xml:space="preserve"> </w:t>
      </w:r>
      <w:r w:rsidRPr="00DA0DBA">
        <w:t>для</w:t>
      </w:r>
      <w:r w:rsidR="000949BB" w:rsidRPr="00DA0DBA">
        <w:t xml:space="preserve"> </w:t>
      </w:r>
      <w:r w:rsidRPr="00DA0DBA">
        <w:t>IT-специалистов</w:t>
      </w:r>
      <w:r w:rsidR="000949BB" w:rsidRPr="00DA0DBA">
        <w:t xml:space="preserve"> </w:t>
      </w:r>
      <w:r w:rsidRPr="00DA0DBA">
        <w:t>под</w:t>
      </w:r>
      <w:r w:rsidR="000949BB" w:rsidRPr="00DA0DBA">
        <w:t xml:space="preserve"> </w:t>
      </w:r>
      <w:r w:rsidRPr="00DA0DBA">
        <w:t>5%,</w:t>
      </w:r>
      <w:r w:rsidR="000949BB" w:rsidRPr="00DA0DBA">
        <w:t xml:space="preserve"> </w:t>
      </w:r>
      <w:r w:rsidR="00827EAC" w:rsidRPr="00DA0DBA">
        <w:t>«</w:t>
      </w:r>
      <w:r w:rsidRPr="00DA0DBA">
        <w:t>Сельская</w:t>
      </w:r>
      <w:r w:rsidR="000949BB" w:rsidRPr="00DA0DBA">
        <w:t xml:space="preserve"> </w:t>
      </w:r>
      <w:r w:rsidRPr="00DA0DBA">
        <w:t>ипотека</w:t>
      </w:r>
      <w:r w:rsidR="00827EAC" w:rsidRPr="00DA0DBA">
        <w:t>»</w:t>
      </w:r>
      <w:r w:rsidR="000949BB" w:rsidRPr="00DA0DBA">
        <w:t xml:space="preserve"> </w:t>
      </w:r>
      <w:r w:rsidRPr="00DA0DBA">
        <w:t>под</w:t>
      </w:r>
      <w:r w:rsidR="000949BB" w:rsidRPr="00DA0DBA">
        <w:t xml:space="preserve"> </w:t>
      </w:r>
      <w:r w:rsidRPr="00DA0DBA">
        <w:t>3%,</w:t>
      </w:r>
      <w:r w:rsidR="000949BB" w:rsidRPr="00DA0DBA">
        <w:t xml:space="preserve"> </w:t>
      </w:r>
      <w:r w:rsidR="00827EAC" w:rsidRPr="00DA0DBA">
        <w:t>«</w:t>
      </w:r>
      <w:r w:rsidRPr="00DA0DBA">
        <w:t>Дальневосточная</w:t>
      </w:r>
      <w:r w:rsidR="000949BB" w:rsidRPr="00DA0DBA">
        <w:t xml:space="preserve"> </w:t>
      </w:r>
      <w:r w:rsidRPr="00DA0DBA">
        <w:t>ипотека</w:t>
      </w:r>
      <w:r w:rsidR="00827EAC" w:rsidRPr="00DA0DBA">
        <w:t>»</w:t>
      </w:r>
      <w:r w:rsidR="000949BB" w:rsidRPr="00DA0DBA">
        <w:t xml:space="preserve"> </w:t>
      </w:r>
      <w:r w:rsidRPr="00DA0DBA">
        <w:t>под</w:t>
      </w:r>
      <w:r w:rsidR="000949BB" w:rsidRPr="00DA0DBA">
        <w:t xml:space="preserve"> </w:t>
      </w:r>
      <w:r w:rsidRPr="00DA0DBA">
        <w:t>2%,</w:t>
      </w:r>
      <w:r w:rsidR="000949BB" w:rsidRPr="00DA0DBA">
        <w:t xml:space="preserve"> </w:t>
      </w:r>
      <w:r w:rsidRPr="00DA0DBA">
        <w:t>льготная</w:t>
      </w:r>
      <w:r w:rsidR="000949BB" w:rsidRPr="00DA0DBA">
        <w:t xml:space="preserve"> </w:t>
      </w:r>
      <w:r w:rsidRPr="00DA0DBA">
        <w:t>ипотека</w:t>
      </w:r>
      <w:r w:rsidR="000949BB" w:rsidRPr="00DA0DBA">
        <w:t xml:space="preserve"> </w:t>
      </w:r>
      <w:r w:rsidRPr="00DA0DBA">
        <w:t>для</w:t>
      </w:r>
      <w:r w:rsidR="000949BB" w:rsidRPr="00DA0DBA">
        <w:t xml:space="preserve"> </w:t>
      </w:r>
      <w:r w:rsidRPr="00DA0DBA">
        <w:t>жителей</w:t>
      </w:r>
      <w:r w:rsidR="000949BB" w:rsidRPr="00DA0DBA">
        <w:t xml:space="preserve"> </w:t>
      </w:r>
      <w:r w:rsidRPr="00DA0DBA">
        <w:t>новых</w:t>
      </w:r>
      <w:r w:rsidR="000949BB" w:rsidRPr="00DA0DBA">
        <w:t xml:space="preserve"> </w:t>
      </w:r>
      <w:r w:rsidRPr="00DA0DBA">
        <w:t>регионов</w:t>
      </w:r>
      <w:r w:rsidR="000949BB" w:rsidRPr="00DA0DBA">
        <w:t xml:space="preserve"> </w:t>
      </w:r>
      <w:r w:rsidRPr="00DA0DBA">
        <w:t>под</w:t>
      </w:r>
      <w:r w:rsidR="000949BB" w:rsidRPr="00DA0DBA">
        <w:t xml:space="preserve"> </w:t>
      </w:r>
      <w:r w:rsidRPr="00DA0DBA">
        <w:t>2%.</w:t>
      </w:r>
      <w:r w:rsidR="000949BB" w:rsidRPr="00DA0DBA">
        <w:t xml:space="preserve"> </w:t>
      </w:r>
      <w:r w:rsidRPr="00DA0DBA">
        <w:t>Кроме</w:t>
      </w:r>
      <w:r w:rsidR="000949BB" w:rsidRPr="00DA0DBA">
        <w:t xml:space="preserve"> </w:t>
      </w:r>
      <w:r w:rsidRPr="00DA0DBA">
        <w:t>того,</w:t>
      </w:r>
      <w:r w:rsidR="000949BB" w:rsidRPr="00DA0DBA">
        <w:t xml:space="preserve"> </w:t>
      </w:r>
      <w:r w:rsidRPr="00DA0DBA">
        <w:t>в</w:t>
      </w:r>
      <w:r w:rsidR="000949BB" w:rsidRPr="00DA0DBA">
        <w:t xml:space="preserve"> </w:t>
      </w:r>
      <w:r w:rsidRPr="00DA0DBA">
        <w:t>некоторых</w:t>
      </w:r>
      <w:r w:rsidR="000949BB" w:rsidRPr="00DA0DBA">
        <w:t xml:space="preserve"> </w:t>
      </w:r>
      <w:r w:rsidRPr="00DA0DBA">
        <w:t>субъектах</w:t>
      </w:r>
      <w:r w:rsidR="000949BB" w:rsidRPr="00DA0DBA">
        <w:t xml:space="preserve"> </w:t>
      </w:r>
      <w:r w:rsidRPr="00DA0DBA">
        <w:t>РФ</w:t>
      </w:r>
      <w:r w:rsidR="000949BB" w:rsidRPr="00DA0DBA">
        <w:t xml:space="preserve"> </w:t>
      </w:r>
      <w:r w:rsidRPr="00DA0DBA">
        <w:t>действуют</w:t>
      </w:r>
      <w:r w:rsidR="000949BB" w:rsidRPr="00DA0DBA">
        <w:t xml:space="preserve"> </w:t>
      </w:r>
      <w:r w:rsidRPr="00DA0DBA">
        <w:t>региональные</w:t>
      </w:r>
      <w:r w:rsidR="000949BB" w:rsidRPr="00DA0DBA">
        <w:t xml:space="preserve"> </w:t>
      </w:r>
      <w:r w:rsidRPr="00DA0DBA">
        <w:t>программы</w:t>
      </w:r>
      <w:r w:rsidR="000949BB" w:rsidRPr="00DA0DBA">
        <w:t xml:space="preserve"> </w:t>
      </w:r>
      <w:r w:rsidRPr="00DA0DBA">
        <w:t>улучшения</w:t>
      </w:r>
      <w:r w:rsidR="000949BB" w:rsidRPr="00DA0DBA">
        <w:t xml:space="preserve"> </w:t>
      </w:r>
      <w:r w:rsidRPr="00DA0DBA">
        <w:t>жилищных</w:t>
      </w:r>
      <w:r w:rsidR="000949BB" w:rsidRPr="00DA0DBA">
        <w:t xml:space="preserve"> </w:t>
      </w:r>
      <w:r w:rsidRPr="00DA0DBA">
        <w:t>условий.</w:t>
      </w:r>
    </w:p>
    <w:p w14:paraId="1A7F6896" w14:textId="77777777" w:rsidR="00AC0F8F" w:rsidRPr="00DA0DBA" w:rsidRDefault="00AC0F8F" w:rsidP="00AC0F8F">
      <w:pPr>
        <w:pStyle w:val="2"/>
      </w:pPr>
      <w:bookmarkStart w:id="176" w:name="_Toc165533919"/>
      <w:r w:rsidRPr="00DA0DBA">
        <w:t>ТАСС,</w:t>
      </w:r>
      <w:r w:rsidR="000949BB" w:rsidRPr="00DA0DBA">
        <w:t xml:space="preserve"> </w:t>
      </w:r>
      <w:r w:rsidRPr="00DA0DBA">
        <w:t>27.04.2024,</w:t>
      </w:r>
      <w:r w:rsidR="000949BB" w:rsidRPr="00DA0DBA">
        <w:t xml:space="preserve"> </w:t>
      </w:r>
      <w:r w:rsidRPr="00DA0DBA">
        <w:t>ВВП</w:t>
      </w:r>
      <w:r w:rsidR="000949BB" w:rsidRPr="00DA0DBA">
        <w:t xml:space="preserve"> </w:t>
      </w:r>
      <w:r w:rsidRPr="00DA0DBA">
        <w:t>России</w:t>
      </w:r>
      <w:r w:rsidR="000949BB" w:rsidRPr="00DA0DBA">
        <w:t xml:space="preserve"> </w:t>
      </w:r>
      <w:r w:rsidRPr="00DA0DBA">
        <w:t>в</w:t>
      </w:r>
      <w:r w:rsidR="000949BB" w:rsidRPr="00DA0DBA">
        <w:t xml:space="preserve"> </w:t>
      </w:r>
      <w:r w:rsidRPr="00DA0DBA">
        <w:t>I</w:t>
      </w:r>
      <w:r w:rsidR="000949BB" w:rsidRPr="00DA0DBA">
        <w:t xml:space="preserve"> </w:t>
      </w:r>
      <w:r w:rsidRPr="00DA0DBA">
        <w:t>квартале</w:t>
      </w:r>
      <w:r w:rsidR="000949BB" w:rsidRPr="00DA0DBA">
        <w:t xml:space="preserve"> </w:t>
      </w:r>
      <w:r w:rsidRPr="00DA0DBA">
        <w:t>вырос</w:t>
      </w:r>
      <w:r w:rsidR="000949BB" w:rsidRPr="00DA0DBA">
        <w:t xml:space="preserve"> </w:t>
      </w:r>
      <w:r w:rsidRPr="00DA0DBA">
        <w:t>на</w:t>
      </w:r>
      <w:r w:rsidR="000949BB" w:rsidRPr="00DA0DBA">
        <w:t xml:space="preserve"> </w:t>
      </w:r>
      <w:r w:rsidRPr="00DA0DBA">
        <w:t>5,4%</w:t>
      </w:r>
      <w:r w:rsidR="000949BB" w:rsidRPr="00DA0DBA">
        <w:t xml:space="preserve"> </w:t>
      </w:r>
      <w:r w:rsidRPr="00DA0DBA">
        <w:t>-</w:t>
      </w:r>
      <w:r w:rsidR="000949BB" w:rsidRPr="00DA0DBA">
        <w:t xml:space="preserve"> </w:t>
      </w:r>
      <w:r w:rsidRPr="00DA0DBA">
        <w:t>Минэкономразвития</w:t>
      </w:r>
      <w:bookmarkEnd w:id="176"/>
    </w:p>
    <w:p w14:paraId="24DC0328" w14:textId="77777777" w:rsidR="00AC0F8F" w:rsidRPr="00DA0DBA" w:rsidRDefault="00AC0F8F" w:rsidP="00737F2E">
      <w:pPr>
        <w:pStyle w:val="3"/>
      </w:pPr>
      <w:bookmarkStart w:id="177" w:name="_Toc165533920"/>
      <w:r w:rsidRPr="00DA0DBA">
        <w:t>Рост</w:t>
      </w:r>
      <w:r w:rsidR="000949BB" w:rsidRPr="00DA0DBA">
        <w:t xml:space="preserve"> </w:t>
      </w:r>
      <w:r w:rsidRPr="00DA0DBA">
        <w:t>ВВП</w:t>
      </w:r>
      <w:r w:rsidR="000949BB" w:rsidRPr="00DA0DBA">
        <w:t xml:space="preserve"> </w:t>
      </w:r>
      <w:r w:rsidRPr="00DA0DBA">
        <w:t>России</w:t>
      </w:r>
      <w:r w:rsidR="000949BB" w:rsidRPr="00DA0DBA">
        <w:t xml:space="preserve"> </w:t>
      </w:r>
      <w:r w:rsidRPr="00DA0DBA">
        <w:t>по</w:t>
      </w:r>
      <w:r w:rsidR="000949BB" w:rsidRPr="00DA0DBA">
        <w:t xml:space="preserve"> </w:t>
      </w:r>
      <w:r w:rsidRPr="00DA0DBA">
        <w:t>итогам</w:t>
      </w:r>
      <w:r w:rsidR="000949BB" w:rsidRPr="00DA0DBA">
        <w:t xml:space="preserve"> </w:t>
      </w:r>
      <w:r w:rsidRPr="00DA0DBA">
        <w:t>I</w:t>
      </w:r>
      <w:r w:rsidR="000949BB" w:rsidRPr="00DA0DBA">
        <w:t xml:space="preserve"> </w:t>
      </w:r>
      <w:r w:rsidRPr="00DA0DBA">
        <w:t>квартала</w:t>
      </w:r>
      <w:r w:rsidR="000949BB" w:rsidRPr="00DA0DBA">
        <w:t xml:space="preserve"> </w:t>
      </w:r>
      <w:r w:rsidRPr="00DA0DBA">
        <w:t>2024</w:t>
      </w:r>
      <w:r w:rsidR="000949BB" w:rsidRPr="00DA0DBA">
        <w:t xml:space="preserve"> </w:t>
      </w:r>
      <w:r w:rsidRPr="00DA0DBA">
        <w:t>года</w:t>
      </w:r>
      <w:r w:rsidR="000949BB" w:rsidRPr="00DA0DBA">
        <w:t xml:space="preserve"> </w:t>
      </w:r>
      <w:r w:rsidRPr="00DA0DBA">
        <w:t>составил</w:t>
      </w:r>
      <w:r w:rsidR="000949BB" w:rsidRPr="00DA0DBA">
        <w:t xml:space="preserve"> </w:t>
      </w:r>
      <w:r w:rsidRPr="00DA0DBA">
        <w:t>5,4%,</w:t>
      </w:r>
      <w:r w:rsidR="000949BB" w:rsidRPr="00DA0DBA">
        <w:t xml:space="preserve"> </w:t>
      </w:r>
      <w:r w:rsidRPr="00DA0DBA">
        <w:t>говорится</w:t>
      </w:r>
      <w:r w:rsidR="000949BB" w:rsidRPr="00DA0DBA">
        <w:t xml:space="preserve"> </w:t>
      </w:r>
      <w:r w:rsidRPr="00DA0DBA">
        <w:t>в</w:t>
      </w:r>
      <w:r w:rsidR="000949BB" w:rsidRPr="00DA0DBA">
        <w:t xml:space="preserve"> </w:t>
      </w:r>
      <w:r w:rsidRPr="00DA0DBA">
        <w:t>обзоре</w:t>
      </w:r>
      <w:r w:rsidR="000949BB" w:rsidRPr="00DA0DBA">
        <w:t xml:space="preserve"> </w:t>
      </w:r>
      <w:r w:rsidRPr="00DA0DBA">
        <w:t>о</w:t>
      </w:r>
      <w:r w:rsidR="000949BB" w:rsidRPr="00DA0DBA">
        <w:t xml:space="preserve"> </w:t>
      </w:r>
      <w:r w:rsidRPr="00DA0DBA">
        <w:t>текущей</w:t>
      </w:r>
      <w:r w:rsidR="000949BB" w:rsidRPr="00DA0DBA">
        <w:t xml:space="preserve"> </w:t>
      </w:r>
      <w:r w:rsidRPr="00DA0DBA">
        <w:t>экономической</w:t>
      </w:r>
      <w:r w:rsidR="000949BB" w:rsidRPr="00DA0DBA">
        <w:t xml:space="preserve"> </w:t>
      </w:r>
      <w:r w:rsidRPr="00DA0DBA">
        <w:t>ситуации,</w:t>
      </w:r>
      <w:r w:rsidR="000949BB" w:rsidRPr="00DA0DBA">
        <w:t xml:space="preserve"> </w:t>
      </w:r>
      <w:r w:rsidRPr="00DA0DBA">
        <w:t>подготовленном</w:t>
      </w:r>
      <w:r w:rsidR="000949BB" w:rsidRPr="00DA0DBA">
        <w:t xml:space="preserve"> </w:t>
      </w:r>
      <w:r w:rsidRPr="00DA0DBA">
        <w:t>Минэкономразвития.</w:t>
      </w:r>
      <w:bookmarkEnd w:id="177"/>
    </w:p>
    <w:p w14:paraId="2771E602" w14:textId="77777777" w:rsidR="00AC0F8F" w:rsidRPr="00DA0DBA" w:rsidRDefault="00AC0F8F" w:rsidP="00AC0F8F">
      <w:r w:rsidRPr="00DA0DBA">
        <w:t>При</w:t>
      </w:r>
      <w:r w:rsidR="000949BB" w:rsidRPr="00DA0DBA">
        <w:t xml:space="preserve"> </w:t>
      </w:r>
      <w:r w:rsidRPr="00DA0DBA">
        <w:t>этом</w:t>
      </w:r>
      <w:r w:rsidR="000949BB" w:rsidRPr="00DA0DBA">
        <w:t xml:space="preserve"> </w:t>
      </w:r>
      <w:r w:rsidRPr="00DA0DBA">
        <w:t>в</w:t>
      </w:r>
      <w:r w:rsidR="000949BB" w:rsidRPr="00DA0DBA">
        <w:t xml:space="preserve"> </w:t>
      </w:r>
      <w:r w:rsidRPr="00DA0DBA">
        <w:t>марте</w:t>
      </w:r>
      <w:r w:rsidR="000949BB" w:rsidRPr="00DA0DBA">
        <w:t xml:space="preserve"> </w:t>
      </w:r>
      <w:r w:rsidRPr="00DA0DBA">
        <w:t>2024</w:t>
      </w:r>
      <w:r w:rsidR="000949BB" w:rsidRPr="00DA0DBA">
        <w:t xml:space="preserve"> </w:t>
      </w:r>
      <w:r w:rsidRPr="00DA0DBA">
        <w:t>года</w:t>
      </w:r>
      <w:r w:rsidR="000949BB" w:rsidRPr="00DA0DBA">
        <w:t xml:space="preserve"> </w:t>
      </w:r>
      <w:r w:rsidRPr="00DA0DBA">
        <w:t>рост</w:t>
      </w:r>
      <w:r w:rsidR="000949BB" w:rsidRPr="00DA0DBA">
        <w:t xml:space="preserve"> </w:t>
      </w:r>
      <w:r w:rsidRPr="00DA0DBA">
        <w:t>российской</w:t>
      </w:r>
      <w:r w:rsidR="000949BB" w:rsidRPr="00DA0DBA">
        <w:t xml:space="preserve"> </w:t>
      </w:r>
      <w:r w:rsidRPr="00DA0DBA">
        <w:t>экономики</w:t>
      </w:r>
      <w:r w:rsidR="000949BB" w:rsidRPr="00DA0DBA">
        <w:t xml:space="preserve"> </w:t>
      </w:r>
      <w:r w:rsidRPr="00DA0DBA">
        <w:t>составил</w:t>
      </w:r>
      <w:r w:rsidR="000949BB" w:rsidRPr="00DA0DBA">
        <w:t xml:space="preserve"> </w:t>
      </w:r>
      <w:r w:rsidRPr="00DA0DBA">
        <w:t>4,2%</w:t>
      </w:r>
      <w:r w:rsidR="000949BB" w:rsidRPr="00DA0DBA">
        <w:t xml:space="preserve"> </w:t>
      </w:r>
      <w:r w:rsidRPr="00DA0DBA">
        <w:t>в</w:t>
      </w:r>
      <w:r w:rsidR="000949BB" w:rsidRPr="00DA0DBA">
        <w:t xml:space="preserve"> </w:t>
      </w:r>
      <w:r w:rsidRPr="00DA0DBA">
        <w:t>годовом</w:t>
      </w:r>
      <w:r w:rsidR="000949BB" w:rsidRPr="00DA0DBA">
        <w:t xml:space="preserve"> </w:t>
      </w:r>
      <w:r w:rsidRPr="00DA0DBA">
        <w:t>выражении</w:t>
      </w:r>
      <w:r w:rsidR="000949BB" w:rsidRPr="00DA0DBA">
        <w:t xml:space="preserve"> </w:t>
      </w:r>
      <w:r w:rsidRPr="00DA0DBA">
        <w:t>после</w:t>
      </w:r>
      <w:r w:rsidR="000949BB" w:rsidRPr="00DA0DBA">
        <w:t xml:space="preserve"> </w:t>
      </w:r>
      <w:r w:rsidRPr="00DA0DBA">
        <w:t>7,6%</w:t>
      </w:r>
      <w:r w:rsidR="000949BB" w:rsidRPr="00DA0DBA">
        <w:t xml:space="preserve"> </w:t>
      </w:r>
      <w:r w:rsidRPr="00DA0DBA">
        <w:t>в</w:t>
      </w:r>
      <w:r w:rsidR="000949BB" w:rsidRPr="00DA0DBA">
        <w:t xml:space="preserve"> </w:t>
      </w:r>
      <w:r w:rsidRPr="00DA0DBA">
        <w:t>феврале,</w:t>
      </w:r>
      <w:r w:rsidR="000949BB" w:rsidRPr="00DA0DBA">
        <w:t xml:space="preserve"> </w:t>
      </w:r>
      <w:r w:rsidRPr="00DA0DBA">
        <w:t>к</w:t>
      </w:r>
      <w:r w:rsidR="000949BB" w:rsidRPr="00DA0DBA">
        <w:t xml:space="preserve"> </w:t>
      </w:r>
      <w:r w:rsidRPr="00DA0DBA">
        <w:t>марту</w:t>
      </w:r>
      <w:r w:rsidR="000949BB" w:rsidRPr="00DA0DBA">
        <w:t xml:space="preserve"> </w:t>
      </w:r>
      <w:r w:rsidRPr="00DA0DBA">
        <w:t>2022</w:t>
      </w:r>
      <w:r w:rsidR="000949BB" w:rsidRPr="00DA0DBA">
        <w:t xml:space="preserve"> </w:t>
      </w:r>
      <w:r w:rsidRPr="00DA0DBA">
        <w:t>года</w:t>
      </w:r>
      <w:r w:rsidR="000949BB" w:rsidRPr="00DA0DBA">
        <w:t xml:space="preserve"> </w:t>
      </w:r>
      <w:r w:rsidRPr="00DA0DBA">
        <w:t>-</w:t>
      </w:r>
      <w:r w:rsidR="000949BB" w:rsidRPr="00DA0DBA">
        <w:t xml:space="preserve"> </w:t>
      </w:r>
      <w:r w:rsidRPr="00DA0DBA">
        <w:t>4%.</w:t>
      </w:r>
      <w:r w:rsidR="000949BB" w:rsidRPr="00DA0DBA">
        <w:t xml:space="preserve"> </w:t>
      </w:r>
    </w:p>
    <w:p w14:paraId="57919159" w14:textId="77777777" w:rsidR="00AC0F8F" w:rsidRPr="00DA0DBA" w:rsidRDefault="00AC0F8F" w:rsidP="00AC0F8F">
      <w:pPr>
        <w:pStyle w:val="2"/>
      </w:pPr>
      <w:bookmarkStart w:id="178" w:name="_Toc165533921"/>
      <w:r w:rsidRPr="00DA0DBA">
        <w:t>РИА</w:t>
      </w:r>
      <w:r w:rsidR="000949BB" w:rsidRPr="00DA0DBA">
        <w:t xml:space="preserve"> </w:t>
      </w:r>
      <w:r w:rsidRPr="00DA0DBA">
        <w:t>Новости,</w:t>
      </w:r>
      <w:r w:rsidR="000949BB" w:rsidRPr="00DA0DBA">
        <w:t xml:space="preserve"> </w:t>
      </w:r>
      <w:r w:rsidRPr="00DA0DBA">
        <w:t>27.04.2024,</w:t>
      </w:r>
      <w:r w:rsidR="000949BB" w:rsidRPr="00DA0DBA">
        <w:t xml:space="preserve"> </w:t>
      </w:r>
      <w:r w:rsidRPr="00DA0DBA">
        <w:t>Рост</w:t>
      </w:r>
      <w:r w:rsidR="000949BB" w:rsidRPr="00DA0DBA">
        <w:t xml:space="preserve"> </w:t>
      </w:r>
      <w:r w:rsidRPr="00DA0DBA">
        <w:t>ВВП</w:t>
      </w:r>
      <w:r w:rsidR="000949BB" w:rsidRPr="00DA0DBA">
        <w:t xml:space="preserve"> </w:t>
      </w:r>
      <w:r w:rsidRPr="00DA0DBA">
        <w:t>России</w:t>
      </w:r>
      <w:r w:rsidR="000949BB" w:rsidRPr="00DA0DBA">
        <w:t xml:space="preserve"> </w:t>
      </w:r>
      <w:r w:rsidRPr="00DA0DBA">
        <w:t>в</w:t>
      </w:r>
      <w:r w:rsidR="000949BB" w:rsidRPr="00DA0DBA">
        <w:t xml:space="preserve"> </w:t>
      </w:r>
      <w:r w:rsidRPr="00DA0DBA">
        <w:t>марте</w:t>
      </w:r>
      <w:r w:rsidR="000949BB" w:rsidRPr="00DA0DBA">
        <w:t xml:space="preserve"> </w:t>
      </w:r>
      <w:r w:rsidRPr="00DA0DBA">
        <w:t>замедлился</w:t>
      </w:r>
      <w:r w:rsidR="000949BB" w:rsidRPr="00DA0DBA">
        <w:t xml:space="preserve"> </w:t>
      </w:r>
      <w:r w:rsidRPr="00DA0DBA">
        <w:t>до</w:t>
      </w:r>
      <w:r w:rsidR="000949BB" w:rsidRPr="00DA0DBA">
        <w:t xml:space="preserve"> </w:t>
      </w:r>
      <w:r w:rsidRPr="00DA0DBA">
        <w:t>4,2%</w:t>
      </w:r>
      <w:r w:rsidR="000949BB" w:rsidRPr="00DA0DBA">
        <w:t xml:space="preserve"> </w:t>
      </w:r>
      <w:r w:rsidRPr="00DA0DBA">
        <w:t>-</w:t>
      </w:r>
      <w:r w:rsidR="000949BB" w:rsidRPr="00DA0DBA">
        <w:t xml:space="preserve"> </w:t>
      </w:r>
      <w:r w:rsidRPr="00DA0DBA">
        <w:t>оценка</w:t>
      </w:r>
      <w:r w:rsidR="000949BB" w:rsidRPr="00DA0DBA">
        <w:t xml:space="preserve"> </w:t>
      </w:r>
      <w:r w:rsidRPr="00DA0DBA">
        <w:t>Минэкономразвития</w:t>
      </w:r>
      <w:bookmarkEnd w:id="178"/>
    </w:p>
    <w:p w14:paraId="0681ED22" w14:textId="77777777" w:rsidR="00AC0F8F" w:rsidRPr="00DA0DBA" w:rsidRDefault="00AC0F8F" w:rsidP="00737F2E">
      <w:pPr>
        <w:pStyle w:val="3"/>
      </w:pPr>
      <w:bookmarkStart w:id="179" w:name="_Toc165533922"/>
      <w:r w:rsidRPr="00DA0DBA">
        <w:t>Рост</w:t>
      </w:r>
      <w:r w:rsidR="000949BB" w:rsidRPr="00DA0DBA">
        <w:t xml:space="preserve"> </w:t>
      </w:r>
      <w:r w:rsidRPr="00DA0DBA">
        <w:t>ВВП</w:t>
      </w:r>
      <w:r w:rsidR="000949BB" w:rsidRPr="00DA0DBA">
        <w:t xml:space="preserve"> </w:t>
      </w:r>
      <w:r w:rsidRPr="00DA0DBA">
        <w:t>РФ</w:t>
      </w:r>
      <w:r w:rsidR="000949BB" w:rsidRPr="00DA0DBA">
        <w:t xml:space="preserve"> </w:t>
      </w:r>
      <w:r w:rsidRPr="00DA0DBA">
        <w:t>в</w:t>
      </w:r>
      <w:r w:rsidR="000949BB" w:rsidRPr="00DA0DBA">
        <w:t xml:space="preserve"> </w:t>
      </w:r>
      <w:r w:rsidRPr="00DA0DBA">
        <w:t>марте</w:t>
      </w:r>
      <w:r w:rsidR="000949BB" w:rsidRPr="00DA0DBA">
        <w:t xml:space="preserve"> </w:t>
      </w:r>
      <w:r w:rsidRPr="00DA0DBA">
        <w:t>замедлился</w:t>
      </w:r>
      <w:r w:rsidR="000949BB" w:rsidRPr="00DA0DBA">
        <w:t xml:space="preserve"> </w:t>
      </w:r>
      <w:r w:rsidRPr="00DA0DBA">
        <w:t>до</w:t>
      </w:r>
      <w:r w:rsidR="000949BB" w:rsidRPr="00DA0DBA">
        <w:t xml:space="preserve"> </w:t>
      </w:r>
      <w:r w:rsidRPr="00DA0DBA">
        <w:t>4,2%</w:t>
      </w:r>
      <w:r w:rsidR="000949BB" w:rsidRPr="00DA0DBA">
        <w:t xml:space="preserve"> </w:t>
      </w:r>
      <w:r w:rsidRPr="00DA0DBA">
        <w:t>в</w:t>
      </w:r>
      <w:r w:rsidR="000949BB" w:rsidRPr="00DA0DBA">
        <w:t xml:space="preserve"> </w:t>
      </w:r>
      <w:r w:rsidRPr="00DA0DBA">
        <w:t>годовом</w:t>
      </w:r>
      <w:r w:rsidR="000949BB" w:rsidRPr="00DA0DBA">
        <w:t xml:space="preserve"> </w:t>
      </w:r>
      <w:r w:rsidRPr="00DA0DBA">
        <w:t>выражении</w:t>
      </w:r>
      <w:r w:rsidR="000949BB" w:rsidRPr="00DA0DBA">
        <w:t xml:space="preserve"> </w:t>
      </w:r>
      <w:r w:rsidRPr="00DA0DBA">
        <w:t>с</w:t>
      </w:r>
      <w:r w:rsidR="000949BB" w:rsidRPr="00DA0DBA">
        <w:t xml:space="preserve"> </w:t>
      </w:r>
      <w:r w:rsidRPr="00DA0DBA">
        <w:t>7,6%</w:t>
      </w:r>
      <w:r w:rsidR="000949BB" w:rsidRPr="00DA0DBA">
        <w:t xml:space="preserve"> </w:t>
      </w:r>
      <w:r w:rsidRPr="00DA0DBA">
        <w:t>в</w:t>
      </w:r>
      <w:r w:rsidR="000949BB" w:rsidRPr="00DA0DBA">
        <w:t xml:space="preserve"> </w:t>
      </w:r>
      <w:r w:rsidRPr="00DA0DBA">
        <w:t>феврале,</w:t>
      </w:r>
      <w:r w:rsidR="000949BB" w:rsidRPr="00DA0DBA">
        <w:t xml:space="preserve"> </w:t>
      </w:r>
      <w:r w:rsidRPr="00DA0DBA">
        <w:t>в</w:t>
      </w:r>
      <w:r w:rsidR="000949BB" w:rsidRPr="00DA0DBA">
        <w:t xml:space="preserve"> </w:t>
      </w:r>
      <w:r w:rsidRPr="00DA0DBA">
        <w:t>первом</w:t>
      </w:r>
      <w:r w:rsidR="000949BB" w:rsidRPr="00DA0DBA">
        <w:t xml:space="preserve"> </w:t>
      </w:r>
      <w:r w:rsidRPr="00DA0DBA">
        <w:t>квартале</w:t>
      </w:r>
      <w:r w:rsidR="000949BB" w:rsidRPr="00DA0DBA">
        <w:t xml:space="preserve"> </w:t>
      </w:r>
      <w:r w:rsidRPr="00DA0DBA">
        <w:t>экономика</w:t>
      </w:r>
      <w:r w:rsidR="000949BB" w:rsidRPr="00DA0DBA">
        <w:t xml:space="preserve"> </w:t>
      </w:r>
      <w:r w:rsidRPr="00DA0DBA">
        <w:t>выросла</w:t>
      </w:r>
      <w:r w:rsidR="000949BB" w:rsidRPr="00DA0DBA">
        <w:t xml:space="preserve"> </w:t>
      </w:r>
      <w:r w:rsidRPr="00DA0DBA">
        <w:t>на</w:t>
      </w:r>
      <w:r w:rsidR="000949BB" w:rsidRPr="00DA0DBA">
        <w:t xml:space="preserve"> </w:t>
      </w:r>
      <w:r w:rsidRPr="00DA0DBA">
        <w:t>5,4%</w:t>
      </w:r>
      <w:r w:rsidR="000949BB" w:rsidRPr="00DA0DBA">
        <w:t xml:space="preserve"> </w:t>
      </w:r>
      <w:r w:rsidRPr="00DA0DBA">
        <w:t>по</w:t>
      </w:r>
      <w:r w:rsidR="000949BB" w:rsidRPr="00DA0DBA">
        <w:t xml:space="preserve"> </w:t>
      </w:r>
      <w:r w:rsidRPr="00DA0DBA">
        <w:t>сравнению</w:t>
      </w:r>
      <w:r w:rsidR="000949BB" w:rsidRPr="00DA0DBA">
        <w:t xml:space="preserve"> </w:t>
      </w:r>
      <w:r w:rsidRPr="00DA0DBA">
        <w:t>с</w:t>
      </w:r>
      <w:r w:rsidR="000949BB" w:rsidRPr="00DA0DBA">
        <w:t xml:space="preserve"> </w:t>
      </w:r>
      <w:r w:rsidRPr="00DA0DBA">
        <w:t>аналогичным</w:t>
      </w:r>
      <w:r w:rsidR="000949BB" w:rsidRPr="00DA0DBA">
        <w:t xml:space="preserve"> </w:t>
      </w:r>
      <w:r w:rsidRPr="00DA0DBA">
        <w:t>периодом</w:t>
      </w:r>
      <w:r w:rsidR="000949BB" w:rsidRPr="00DA0DBA">
        <w:t xml:space="preserve"> </w:t>
      </w:r>
      <w:r w:rsidRPr="00DA0DBA">
        <w:t>прошлого</w:t>
      </w:r>
      <w:r w:rsidR="000949BB" w:rsidRPr="00DA0DBA">
        <w:t xml:space="preserve"> </w:t>
      </w:r>
      <w:r w:rsidRPr="00DA0DBA">
        <w:t>года,</w:t>
      </w:r>
      <w:r w:rsidR="000949BB" w:rsidRPr="00DA0DBA">
        <w:t xml:space="preserve"> </w:t>
      </w:r>
      <w:r w:rsidRPr="00DA0DBA">
        <w:t>говорится</w:t>
      </w:r>
      <w:r w:rsidR="000949BB" w:rsidRPr="00DA0DBA">
        <w:t xml:space="preserve"> </w:t>
      </w:r>
      <w:r w:rsidRPr="00DA0DBA">
        <w:t>в</w:t>
      </w:r>
      <w:r w:rsidR="000949BB" w:rsidRPr="00DA0DBA">
        <w:t xml:space="preserve"> </w:t>
      </w:r>
      <w:r w:rsidRPr="00DA0DBA">
        <w:t>обзоре</w:t>
      </w:r>
      <w:r w:rsidR="000949BB" w:rsidRPr="00DA0DBA">
        <w:t xml:space="preserve"> </w:t>
      </w:r>
      <w:r w:rsidRPr="00DA0DBA">
        <w:t>Минэкономразвития</w:t>
      </w:r>
      <w:r w:rsidR="000949BB" w:rsidRPr="00DA0DBA">
        <w:t xml:space="preserve"> </w:t>
      </w:r>
      <w:r w:rsidR="00827EAC" w:rsidRPr="00DA0DBA">
        <w:t>«</w:t>
      </w:r>
      <w:r w:rsidRPr="00DA0DBA">
        <w:t>О</w:t>
      </w:r>
      <w:r w:rsidR="000949BB" w:rsidRPr="00DA0DBA">
        <w:t xml:space="preserve"> </w:t>
      </w:r>
      <w:r w:rsidRPr="00DA0DBA">
        <w:t>текущей</w:t>
      </w:r>
      <w:r w:rsidR="000949BB" w:rsidRPr="00DA0DBA">
        <w:t xml:space="preserve"> </w:t>
      </w:r>
      <w:r w:rsidRPr="00DA0DBA">
        <w:t>ситуации</w:t>
      </w:r>
      <w:r w:rsidR="000949BB" w:rsidRPr="00DA0DBA">
        <w:t xml:space="preserve"> </w:t>
      </w:r>
      <w:r w:rsidRPr="00DA0DBA">
        <w:t>в</w:t>
      </w:r>
      <w:r w:rsidR="000949BB" w:rsidRPr="00DA0DBA">
        <w:t xml:space="preserve"> </w:t>
      </w:r>
      <w:r w:rsidRPr="00DA0DBA">
        <w:t>экономике</w:t>
      </w:r>
      <w:r w:rsidR="00827EAC" w:rsidRPr="00DA0DBA">
        <w:t>»</w:t>
      </w:r>
      <w:r w:rsidRPr="00DA0DBA">
        <w:t>.</w:t>
      </w:r>
      <w:bookmarkEnd w:id="179"/>
    </w:p>
    <w:p w14:paraId="4172F71C" w14:textId="77777777" w:rsidR="00AC0F8F" w:rsidRPr="00DA0DBA" w:rsidRDefault="00827EAC" w:rsidP="00AC0F8F">
      <w:r w:rsidRPr="00DA0DBA">
        <w:t>«</w:t>
      </w:r>
      <w:r w:rsidR="00AC0F8F" w:rsidRPr="00DA0DBA">
        <w:t>По</w:t>
      </w:r>
      <w:r w:rsidR="000949BB" w:rsidRPr="00DA0DBA">
        <w:t xml:space="preserve"> </w:t>
      </w:r>
      <w:r w:rsidR="00AC0F8F" w:rsidRPr="00DA0DBA">
        <w:t>оценке</w:t>
      </w:r>
      <w:r w:rsidR="000949BB" w:rsidRPr="00DA0DBA">
        <w:t xml:space="preserve"> </w:t>
      </w:r>
      <w:r w:rsidR="00AC0F8F" w:rsidRPr="00DA0DBA">
        <w:t>Минэкономразвития</w:t>
      </w:r>
      <w:r w:rsidR="000949BB" w:rsidRPr="00DA0DBA">
        <w:t xml:space="preserve"> </w:t>
      </w:r>
      <w:r w:rsidR="00AC0F8F" w:rsidRPr="00DA0DBA">
        <w:t>России,</w:t>
      </w:r>
      <w:r w:rsidR="000949BB" w:rsidRPr="00DA0DBA">
        <w:t xml:space="preserve"> </w:t>
      </w:r>
      <w:r w:rsidR="00AC0F8F" w:rsidRPr="00DA0DBA">
        <w:t>в</w:t>
      </w:r>
      <w:r w:rsidR="000949BB" w:rsidRPr="00DA0DBA">
        <w:t xml:space="preserve"> </w:t>
      </w:r>
      <w:r w:rsidR="00AC0F8F" w:rsidRPr="00DA0DBA">
        <w:t>марте</w:t>
      </w:r>
      <w:r w:rsidR="000949BB" w:rsidRPr="00DA0DBA">
        <w:t xml:space="preserve"> </w:t>
      </w:r>
      <w:r w:rsidR="00AC0F8F" w:rsidRPr="00DA0DBA">
        <w:t>2024</w:t>
      </w:r>
      <w:r w:rsidR="000949BB" w:rsidRPr="00DA0DBA">
        <w:t xml:space="preserve"> </w:t>
      </w:r>
      <w:r w:rsidR="00AC0F8F" w:rsidRPr="00DA0DBA">
        <w:t>года</w:t>
      </w:r>
      <w:r w:rsidR="000949BB" w:rsidRPr="00DA0DBA">
        <w:t xml:space="preserve"> </w:t>
      </w:r>
      <w:r w:rsidR="00AC0F8F" w:rsidRPr="00DA0DBA">
        <w:t>ВВП</w:t>
      </w:r>
      <w:r w:rsidR="000949BB" w:rsidRPr="00DA0DBA">
        <w:t xml:space="preserve"> </w:t>
      </w:r>
      <w:r w:rsidR="00AC0F8F" w:rsidRPr="00DA0DBA">
        <w:t>превысил</w:t>
      </w:r>
      <w:r w:rsidR="000949BB" w:rsidRPr="00DA0DBA">
        <w:t xml:space="preserve"> </w:t>
      </w:r>
      <w:r w:rsidR="00AC0F8F" w:rsidRPr="00DA0DBA">
        <w:t>уровень</w:t>
      </w:r>
      <w:r w:rsidR="000949BB" w:rsidRPr="00DA0DBA">
        <w:t xml:space="preserve"> </w:t>
      </w:r>
      <w:r w:rsidR="00AC0F8F" w:rsidRPr="00DA0DBA">
        <w:t>прошлого</w:t>
      </w:r>
      <w:r w:rsidR="000949BB" w:rsidRPr="00DA0DBA">
        <w:t xml:space="preserve"> </w:t>
      </w:r>
      <w:r w:rsidR="00AC0F8F" w:rsidRPr="00DA0DBA">
        <w:t>года</w:t>
      </w:r>
      <w:r w:rsidR="000949BB" w:rsidRPr="00DA0DBA">
        <w:t xml:space="preserve"> </w:t>
      </w:r>
      <w:r w:rsidR="00AC0F8F" w:rsidRPr="00DA0DBA">
        <w:t>на</w:t>
      </w:r>
      <w:r w:rsidR="000949BB" w:rsidRPr="00DA0DBA">
        <w:t xml:space="preserve"> </w:t>
      </w:r>
      <w:r w:rsidR="00AC0F8F" w:rsidRPr="00DA0DBA">
        <w:t>4,2%</w:t>
      </w:r>
      <w:r w:rsidR="000949BB" w:rsidRPr="00DA0DBA">
        <w:t xml:space="preserve"> </w:t>
      </w:r>
      <w:r w:rsidR="00AC0F8F" w:rsidRPr="00DA0DBA">
        <w:t>год</w:t>
      </w:r>
      <w:r w:rsidR="000949BB" w:rsidRPr="00DA0DBA">
        <w:t xml:space="preserve"> </w:t>
      </w:r>
      <w:r w:rsidR="00AC0F8F" w:rsidRPr="00DA0DBA">
        <w:t>к</w:t>
      </w:r>
      <w:r w:rsidR="000949BB" w:rsidRPr="00DA0DBA">
        <w:t xml:space="preserve"> </w:t>
      </w:r>
      <w:r w:rsidR="00AC0F8F" w:rsidRPr="00DA0DBA">
        <w:t>году</w:t>
      </w:r>
      <w:r w:rsidR="000949BB" w:rsidRPr="00DA0DBA">
        <w:t xml:space="preserve"> </w:t>
      </w:r>
      <w:r w:rsidR="00AC0F8F" w:rsidRPr="00DA0DBA">
        <w:t>после</w:t>
      </w:r>
      <w:r w:rsidR="000949BB" w:rsidRPr="00DA0DBA">
        <w:t xml:space="preserve"> </w:t>
      </w:r>
      <w:r w:rsidR="00AC0F8F" w:rsidRPr="00DA0DBA">
        <w:t>7,6%</w:t>
      </w:r>
      <w:r w:rsidR="000949BB" w:rsidRPr="00DA0DBA">
        <w:t xml:space="preserve"> </w:t>
      </w:r>
      <w:r w:rsidR="00AC0F8F" w:rsidRPr="00DA0DBA">
        <w:t>год</w:t>
      </w:r>
      <w:r w:rsidR="000949BB" w:rsidRPr="00DA0DBA">
        <w:t xml:space="preserve"> </w:t>
      </w:r>
      <w:r w:rsidR="00AC0F8F" w:rsidRPr="00DA0DBA">
        <w:t>к</w:t>
      </w:r>
      <w:r w:rsidR="000949BB" w:rsidRPr="00DA0DBA">
        <w:t xml:space="preserve"> </w:t>
      </w:r>
      <w:r w:rsidR="00AC0F8F" w:rsidRPr="00DA0DBA">
        <w:t>году</w:t>
      </w:r>
      <w:r w:rsidR="000949BB" w:rsidRPr="00DA0DBA">
        <w:t xml:space="preserve"> </w:t>
      </w:r>
      <w:r w:rsidR="00AC0F8F" w:rsidRPr="00DA0DBA">
        <w:t>в</w:t>
      </w:r>
      <w:r w:rsidR="000949BB" w:rsidRPr="00DA0DBA">
        <w:t xml:space="preserve"> </w:t>
      </w:r>
      <w:r w:rsidR="00AC0F8F" w:rsidRPr="00DA0DBA">
        <w:t>феврале,</w:t>
      </w:r>
      <w:r w:rsidR="000949BB" w:rsidRPr="00DA0DBA">
        <w:t xml:space="preserve"> </w:t>
      </w:r>
      <w:r w:rsidR="00AC0F8F" w:rsidRPr="00DA0DBA">
        <w:t>к</w:t>
      </w:r>
      <w:r w:rsidR="000949BB" w:rsidRPr="00DA0DBA">
        <w:t xml:space="preserve"> </w:t>
      </w:r>
      <w:r w:rsidR="00AC0F8F" w:rsidRPr="00DA0DBA">
        <w:t>уровню</w:t>
      </w:r>
      <w:r w:rsidR="000949BB" w:rsidRPr="00DA0DBA">
        <w:t xml:space="preserve"> </w:t>
      </w:r>
      <w:r w:rsidR="00AC0F8F" w:rsidRPr="00DA0DBA">
        <w:t>двухлетней</w:t>
      </w:r>
      <w:r w:rsidR="000949BB" w:rsidRPr="00DA0DBA">
        <w:t xml:space="preserve"> </w:t>
      </w:r>
      <w:r w:rsidR="00AC0F8F" w:rsidRPr="00DA0DBA">
        <w:t>давности</w:t>
      </w:r>
      <w:r w:rsidR="000949BB" w:rsidRPr="00DA0DBA">
        <w:t xml:space="preserve"> </w:t>
      </w:r>
      <w:r w:rsidR="00AC0F8F" w:rsidRPr="00DA0DBA">
        <w:t>рост</w:t>
      </w:r>
      <w:r w:rsidR="000949BB" w:rsidRPr="00DA0DBA">
        <w:t xml:space="preserve"> </w:t>
      </w:r>
      <w:r w:rsidR="00AC0F8F" w:rsidRPr="00DA0DBA">
        <w:t>в</w:t>
      </w:r>
      <w:r w:rsidR="000949BB" w:rsidRPr="00DA0DBA">
        <w:t xml:space="preserve"> </w:t>
      </w:r>
      <w:r w:rsidR="00AC0F8F" w:rsidRPr="00DA0DBA">
        <w:t>марте</w:t>
      </w:r>
      <w:r w:rsidR="000949BB" w:rsidRPr="00DA0DBA">
        <w:t xml:space="preserve"> </w:t>
      </w:r>
      <w:r w:rsidR="00AC0F8F" w:rsidRPr="00DA0DBA">
        <w:t>на</w:t>
      </w:r>
      <w:r w:rsidR="000949BB" w:rsidRPr="00DA0DBA">
        <w:t xml:space="preserve"> </w:t>
      </w:r>
      <w:r w:rsidR="00AC0F8F" w:rsidRPr="00DA0DBA">
        <w:t>4%</w:t>
      </w:r>
      <w:r w:rsidRPr="00DA0DBA">
        <w:t>»</w:t>
      </w:r>
      <w:r w:rsidR="00AC0F8F" w:rsidRPr="00DA0DBA">
        <w:t>,</w:t>
      </w:r>
      <w:r w:rsidR="000949BB" w:rsidRPr="00DA0DBA">
        <w:t xml:space="preserve"> </w:t>
      </w:r>
      <w:r w:rsidR="00AC0F8F" w:rsidRPr="00DA0DBA">
        <w:t>-</w:t>
      </w:r>
      <w:r w:rsidR="000949BB" w:rsidRPr="00DA0DBA">
        <w:t xml:space="preserve"> </w:t>
      </w:r>
      <w:r w:rsidR="00AC0F8F" w:rsidRPr="00DA0DBA">
        <w:t>указано</w:t>
      </w:r>
      <w:r w:rsidR="000949BB" w:rsidRPr="00DA0DBA">
        <w:t xml:space="preserve"> </w:t>
      </w:r>
      <w:r w:rsidR="00AC0F8F" w:rsidRPr="00DA0DBA">
        <w:t>в</w:t>
      </w:r>
      <w:r w:rsidR="000949BB" w:rsidRPr="00DA0DBA">
        <w:t xml:space="preserve"> </w:t>
      </w:r>
      <w:r w:rsidR="00AC0F8F" w:rsidRPr="00DA0DBA">
        <w:t>документе.</w:t>
      </w:r>
    </w:p>
    <w:p w14:paraId="727ECB21" w14:textId="77777777" w:rsidR="00AC0F8F" w:rsidRPr="00DA0DBA" w:rsidRDefault="00AC0F8F" w:rsidP="00AC0F8F">
      <w:r w:rsidRPr="00DA0DBA">
        <w:t>В</w:t>
      </w:r>
      <w:r w:rsidR="000949BB" w:rsidRPr="00DA0DBA">
        <w:t xml:space="preserve"> </w:t>
      </w:r>
      <w:r w:rsidRPr="00DA0DBA">
        <w:t>министерстве</w:t>
      </w:r>
      <w:r w:rsidR="000949BB" w:rsidRPr="00DA0DBA">
        <w:t xml:space="preserve"> </w:t>
      </w:r>
      <w:r w:rsidRPr="00DA0DBA">
        <w:t>также</w:t>
      </w:r>
      <w:r w:rsidR="000949BB" w:rsidRPr="00DA0DBA">
        <w:t xml:space="preserve"> </w:t>
      </w:r>
      <w:r w:rsidRPr="00DA0DBA">
        <w:t>отметили,</w:t>
      </w:r>
      <w:r w:rsidR="000949BB" w:rsidRPr="00DA0DBA">
        <w:t xml:space="preserve"> </w:t>
      </w:r>
      <w:r w:rsidRPr="00DA0DBA">
        <w:t>что</w:t>
      </w:r>
      <w:r w:rsidR="000949BB" w:rsidRPr="00DA0DBA">
        <w:t xml:space="preserve"> </w:t>
      </w:r>
      <w:r w:rsidRPr="00DA0DBA">
        <w:t>в</w:t>
      </w:r>
      <w:r w:rsidR="000949BB" w:rsidRPr="00DA0DBA">
        <w:t xml:space="preserve"> </w:t>
      </w:r>
      <w:r w:rsidRPr="00DA0DBA">
        <w:t>месячном</w:t>
      </w:r>
      <w:r w:rsidR="000949BB" w:rsidRPr="00DA0DBA">
        <w:t xml:space="preserve"> </w:t>
      </w:r>
      <w:r w:rsidRPr="00DA0DBA">
        <w:t>выражении</w:t>
      </w:r>
      <w:r w:rsidR="000949BB" w:rsidRPr="00DA0DBA">
        <w:t xml:space="preserve"> </w:t>
      </w:r>
      <w:r w:rsidRPr="00DA0DBA">
        <w:t>ВВП</w:t>
      </w:r>
      <w:r w:rsidR="000949BB" w:rsidRPr="00DA0DBA">
        <w:t xml:space="preserve"> </w:t>
      </w:r>
      <w:r w:rsidRPr="00DA0DBA">
        <w:t>в</w:t>
      </w:r>
      <w:r w:rsidR="000949BB" w:rsidRPr="00DA0DBA">
        <w:t xml:space="preserve"> </w:t>
      </w:r>
      <w:r w:rsidRPr="00DA0DBA">
        <w:t>марте</w:t>
      </w:r>
      <w:r w:rsidR="000949BB" w:rsidRPr="00DA0DBA">
        <w:t xml:space="preserve"> </w:t>
      </w:r>
      <w:r w:rsidRPr="00DA0DBA">
        <w:t>вырос</w:t>
      </w:r>
      <w:r w:rsidR="000949BB" w:rsidRPr="00DA0DBA">
        <w:t xml:space="preserve"> </w:t>
      </w:r>
      <w:r w:rsidRPr="00DA0DBA">
        <w:t>на</w:t>
      </w:r>
      <w:r w:rsidR="000949BB" w:rsidRPr="00DA0DBA">
        <w:t xml:space="preserve"> </w:t>
      </w:r>
      <w:r w:rsidRPr="00DA0DBA">
        <w:t>0,1%</w:t>
      </w:r>
      <w:r w:rsidR="000949BB" w:rsidRPr="00DA0DBA">
        <w:t xml:space="preserve"> </w:t>
      </w:r>
      <w:r w:rsidRPr="00DA0DBA">
        <w:t>с</w:t>
      </w:r>
      <w:r w:rsidR="000949BB" w:rsidRPr="00DA0DBA">
        <w:t xml:space="preserve"> </w:t>
      </w:r>
      <w:r w:rsidRPr="00DA0DBA">
        <w:t>исключением</w:t>
      </w:r>
      <w:r w:rsidR="000949BB" w:rsidRPr="00DA0DBA">
        <w:t xml:space="preserve"> </w:t>
      </w:r>
      <w:r w:rsidRPr="00DA0DBA">
        <w:t>сезонного</w:t>
      </w:r>
      <w:r w:rsidR="000949BB" w:rsidRPr="00DA0DBA">
        <w:t xml:space="preserve"> </w:t>
      </w:r>
      <w:r w:rsidRPr="00DA0DBA">
        <w:t>фактора.</w:t>
      </w:r>
    </w:p>
    <w:p w14:paraId="0543A8A7" w14:textId="77777777" w:rsidR="00AC0F8F" w:rsidRPr="00DA0DBA" w:rsidRDefault="00827EAC" w:rsidP="00AC0F8F">
      <w:r w:rsidRPr="00DA0DBA">
        <w:t>«</w:t>
      </w:r>
      <w:r w:rsidR="00AC0F8F" w:rsidRPr="00DA0DBA">
        <w:t>По</w:t>
      </w:r>
      <w:r w:rsidR="000949BB" w:rsidRPr="00DA0DBA">
        <w:t xml:space="preserve"> </w:t>
      </w:r>
      <w:r w:rsidR="00AC0F8F" w:rsidRPr="00DA0DBA">
        <w:t>итогам</w:t>
      </w:r>
      <w:r w:rsidR="000949BB" w:rsidRPr="00DA0DBA">
        <w:t xml:space="preserve"> </w:t>
      </w:r>
      <w:r w:rsidR="00AC0F8F" w:rsidRPr="00DA0DBA">
        <w:t>первого</w:t>
      </w:r>
      <w:r w:rsidR="000949BB" w:rsidRPr="00DA0DBA">
        <w:t xml:space="preserve"> </w:t>
      </w:r>
      <w:r w:rsidR="00AC0F8F" w:rsidRPr="00DA0DBA">
        <w:t>квартала</w:t>
      </w:r>
      <w:r w:rsidR="000949BB" w:rsidRPr="00DA0DBA">
        <w:t xml:space="preserve"> </w:t>
      </w:r>
      <w:r w:rsidR="00AC0F8F" w:rsidRPr="00DA0DBA">
        <w:t>2024</w:t>
      </w:r>
      <w:r w:rsidR="000949BB" w:rsidRPr="00DA0DBA">
        <w:t xml:space="preserve"> </w:t>
      </w:r>
      <w:r w:rsidR="00AC0F8F" w:rsidRPr="00DA0DBA">
        <w:t>года,</w:t>
      </w:r>
      <w:r w:rsidR="000949BB" w:rsidRPr="00DA0DBA">
        <w:t xml:space="preserve"> </w:t>
      </w:r>
      <w:r w:rsidR="00AC0F8F" w:rsidRPr="00DA0DBA">
        <w:t>по</w:t>
      </w:r>
      <w:r w:rsidR="000949BB" w:rsidRPr="00DA0DBA">
        <w:t xml:space="preserve"> </w:t>
      </w:r>
      <w:r w:rsidR="00AC0F8F" w:rsidRPr="00DA0DBA">
        <w:t>оценке</w:t>
      </w:r>
      <w:r w:rsidR="000949BB" w:rsidRPr="00DA0DBA">
        <w:t xml:space="preserve"> </w:t>
      </w:r>
      <w:r w:rsidR="00AC0F8F" w:rsidRPr="00DA0DBA">
        <w:t>Минэкономразвития</w:t>
      </w:r>
      <w:r w:rsidR="000949BB" w:rsidRPr="00DA0DBA">
        <w:t xml:space="preserve"> </w:t>
      </w:r>
      <w:r w:rsidR="00AC0F8F" w:rsidRPr="00DA0DBA">
        <w:t>России,</w:t>
      </w:r>
      <w:r w:rsidR="000949BB" w:rsidRPr="00DA0DBA">
        <w:t xml:space="preserve"> </w:t>
      </w:r>
      <w:r w:rsidR="00AC0F8F" w:rsidRPr="00DA0DBA">
        <w:t>рост</w:t>
      </w:r>
      <w:r w:rsidR="000949BB" w:rsidRPr="00DA0DBA">
        <w:t xml:space="preserve"> </w:t>
      </w:r>
      <w:r w:rsidR="00AC0F8F" w:rsidRPr="00DA0DBA">
        <w:t>ВВП</w:t>
      </w:r>
      <w:r w:rsidR="000949BB" w:rsidRPr="00DA0DBA">
        <w:t xml:space="preserve"> </w:t>
      </w:r>
      <w:r w:rsidR="00AC0F8F" w:rsidRPr="00DA0DBA">
        <w:t>составил</w:t>
      </w:r>
      <w:r w:rsidR="000949BB" w:rsidRPr="00DA0DBA">
        <w:t xml:space="preserve"> </w:t>
      </w:r>
      <w:r w:rsidR="00AC0F8F" w:rsidRPr="00DA0DBA">
        <w:t>5,4%</w:t>
      </w:r>
      <w:r w:rsidR="000949BB" w:rsidRPr="00DA0DBA">
        <w:t xml:space="preserve"> </w:t>
      </w:r>
      <w:r w:rsidR="00AC0F8F" w:rsidRPr="00DA0DBA">
        <w:t>год</w:t>
      </w:r>
      <w:r w:rsidR="000949BB" w:rsidRPr="00DA0DBA">
        <w:t xml:space="preserve"> </w:t>
      </w:r>
      <w:r w:rsidR="00AC0F8F" w:rsidRPr="00DA0DBA">
        <w:t>к</w:t>
      </w:r>
      <w:r w:rsidR="000949BB" w:rsidRPr="00DA0DBA">
        <w:t xml:space="preserve"> </w:t>
      </w:r>
      <w:r w:rsidR="00AC0F8F" w:rsidRPr="00DA0DBA">
        <w:t>году</w:t>
      </w:r>
      <w:r w:rsidRPr="00DA0DBA">
        <w:t>»</w:t>
      </w:r>
      <w:r w:rsidR="00AC0F8F" w:rsidRPr="00DA0DBA">
        <w:t>,</w:t>
      </w:r>
      <w:r w:rsidR="000949BB" w:rsidRPr="00DA0DBA">
        <w:t xml:space="preserve"> </w:t>
      </w:r>
      <w:r w:rsidR="00AC0F8F" w:rsidRPr="00DA0DBA">
        <w:t>-</w:t>
      </w:r>
      <w:r w:rsidR="000949BB" w:rsidRPr="00DA0DBA">
        <w:t xml:space="preserve"> </w:t>
      </w:r>
      <w:r w:rsidR="00AC0F8F" w:rsidRPr="00DA0DBA">
        <w:t>указано</w:t>
      </w:r>
      <w:r w:rsidR="000949BB" w:rsidRPr="00DA0DBA">
        <w:t xml:space="preserve"> </w:t>
      </w:r>
      <w:r w:rsidR="00AC0F8F" w:rsidRPr="00DA0DBA">
        <w:t>в</w:t>
      </w:r>
      <w:r w:rsidR="000949BB" w:rsidRPr="00DA0DBA">
        <w:t xml:space="preserve"> </w:t>
      </w:r>
      <w:r w:rsidR="00AC0F8F" w:rsidRPr="00DA0DBA">
        <w:t>документе.</w:t>
      </w:r>
    </w:p>
    <w:p w14:paraId="0FA9C54B" w14:textId="77777777" w:rsidR="00AC0F8F" w:rsidRPr="00DA0DBA" w:rsidRDefault="00AC0F8F" w:rsidP="00AC0F8F">
      <w:r w:rsidRPr="00DA0DBA">
        <w:t>Прогноз</w:t>
      </w:r>
      <w:r w:rsidR="000949BB" w:rsidRPr="00DA0DBA">
        <w:t xml:space="preserve"> </w:t>
      </w:r>
      <w:r w:rsidRPr="00DA0DBA">
        <w:t>Минэкономразвития</w:t>
      </w:r>
      <w:r w:rsidR="000949BB" w:rsidRPr="00DA0DBA">
        <w:t xml:space="preserve"> </w:t>
      </w:r>
      <w:r w:rsidRPr="00DA0DBA">
        <w:t>на</w:t>
      </w:r>
      <w:r w:rsidR="000949BB" w:rsidRPr="00DA0DBA">
        <w:t xml:space="preserve"> </w:t>
      </w:r>
      <w:r w:rsidRPr="00DA0DBA">
        <w:t>2024</w:t>
      </w:r>
      <w:r w:rsidR="000949BB" w:rsidRPr="00DA0DBA">
        <w:t xml:space="preserve"> </w:t>
      </w:r>
      <w:r w:rsidRPr="00DA0DBA">
        <w:t>год</w:t>
      </w:r>
      <w:r w:rsidR="000949BB" w:rsidRPr="00DA0DBA">
        <w:t xml:space="preserve"> </w:t>
      </w:r>
      <w:r w:rsidRPr="00DA0DBA">
        <w:t>предполагает</w:t>
      </w:r>
      <w:r w:rsidR="000949BB" w:rsidRPr="00DA0DBA">
        <w:t xml:space="preserve"> </w:t>
      </w:r>
      <w:r w:rsidRPr="00DA0DBA">
        <w:t>рост</w:t>
      </w:r>
      <w:r w:rsidR="000949BB" w:rsidRPr="00DA0DBA">
        <w:t xml:space="preserve"> </w:t>
      </w:r>
      <w:r w:rsidRPr="00DA0DBA">
        <w:t>экономики</w:t>
      </w:r>
      <w:r w:rsidR="000949BB" w:rsidRPr="00DA0DBA">
        <w:t xml:space="preserve"> </w:t>
      </w:r>
      <w:r w:rsidRPr="00DA0DBA">
        <w:t>РФ</w:t>
      </w:r>
      <w:r w:rsidR="000949BB" w:rsidRPr="00DA0DBA">
        <w:t xml:space="preserve"> </w:t>
      </w:r>
      <w:r w:rsidRPr="00DA0DBA">
        <w:t>на</w:t>
      </w:r>
      <w:r w:rsidR="000949BB" w:rsidRPr="00DA0DBA">
        <w:t xml:space="preserve"> </w:t>
      </w:r>
      <w:r w:rsidRPr="00DA0DBA">
        <w:t>2,8%.</w:t>
      </w:r>
    </w:p>
    <w:p w14:paraId="7F0291AE" w14:textId="77777777" w:rsidR="00AC0F8F" w:rsidRPr="00DA0DBA" w:rsidRDefault="00AC0F8F" w:rsidP="00AC0F8F">
      <w:pPr>
        <w:pStyle w:val="2"/>
      </w:pPr>
      <w:bookmarkStart w:id="180" w:name="_Toc165533923"/>
      <w:r w:rsidRPr="00DA0DBA">
        <w:lastRenderedPageBreak/>
        <w:t>РИА</w:t>
      </w:r>
      <w:r w:rsidR="000949BB" w:rsidRPr="00DA0DBA">
        <w:t xml:space="preserve"> </w:t>
      </w:r>
      <w:r w:rsidRPr="00DA0DBA">
        <w:t>Новости,</w:t>
      </w:r>
      <w:r w:rsidR="000949BB" w:rsidRPr="00DA0DBA">
        <w:t xml:space="preserve"> </w:t>
      </w:r>
      <w:r w:rsidRPr="00DA0DBA">
        <w:t>27.04.2024,</w:t>
      </w:r>
      <w:r w:rsidR="000949BB" w:rsidRPr="00DA0DBA">
        <w:t xml:space="preserve"> </w:t>
      </w:r>
      <w:r w:rsidRPr="00DA0DBA">
        <w:t>Минэкономразвития</w:t>
      </w:r>
      <w:r w:rsidR="000949BB" w:rsidRPr="00DA0DBA">
        <w:t xml:space="preserve"> </w:t>
      </w:r>
      <w:r w:rsidRPr="00DA0DBA">
        <w:t>РФ</w:t>
      </w:r>
      <w:r w:rsidR="000949BB" w:rsidRPr="00DA0DBA">
        <w:t xml:space="preserve"> </w:t>
      </w:r>
      <w:r w:rsidRPr="00DA0DBA">
        <w:t>назвало</w:t>
      </w:r>
      <w:r w:rsidR="000949BB" w:rsidRPr="00DA0DBA">
        <w:t xml:space="preserve"> </w:t>
      </w:r>
      <w:r w:rsidRPr="00DA0DBA">
        <w:t>основные</w:t>
      </w:r>
      <w:r w:rsidR="000949BB" w:rsidRPr="00DA0DBA">
        <w:t xml:space="preserve"> </w:t>
      </w:r>
      <w:r w:rsidRPr="00DA0DBA">
        <w:t>факторы</w:t>
      </w:r>
      <w:r w:rsidR="000949BB" w:rsidRPr="00DA0DBA">
        <w:t xml:space="preserve"> </w:t>
      </w:r>
      <w:r w:rsidRPr="00DA0DBA">
        <w:t>роста</w:t>
      </w:r>
      <w:r w:rsidR="000949BB" w:rsidRPr="00DA0DBA">
        <w:t xml:space="preserve"> </w:t>
      </w:r>
      <w:r w:rsidRPr="00DA0DBA">
        <w:t>доходов</w:t>
      </w:r>
      <w:r w:rsidR="000949BB" w:rsidRPr="00DA0DBA">
        <w:t xml:space="preserve"> </w:t>
      </w:r>
      <w:r w:rsidRPr="00DA0DBA">
        <w:t>населения</w:t>
      </w:r>
      <w:r w:rsidR="000949BB" w:rsidRPr="00DA0DBA">
        <w:t xml:space="preserve"> </w:t>
      </w:r>
      <w:r w:rsidRPr="00DA0DBA">
        <w:t>в</w:t>
      </w:r>
      <w:r w:rsidR="000949BB" w:rsidRPr="00DA0DBA">
        <w:t xml:space="preserve"> </w:t>
      </w:r>
      <w:r w:rsidRPr="00DA0DBA">
        <w:t>I</w:t>
      </w:r>
      <w:r w:rsidR="000949BB" w:rsidRPr="00DA0DBA">
        <w:t xml:space="preserve"> </w:t>
      </w:r>
      <w:r w:rsidRPr="00DA0DBA">
        <w:t>квартале</w:t>
      </w:r>
      <w:bookmarkEnd w:id="180"/>
    </w:p>
    <w:p w14:paraId="209BAC56" w14:textId="77777777" w:rsidR="00AC0F8F" w:rsidRPr="00DA0DBA" w:rsidRDefault="00AC0F8F" w:rsidP="00737F2E">
      <w:pPr>
        <w:pStyle w:val="3"/>
      </w:pPr>
      <w:bookmarkStart w:id="181" w:name="_Toc165533924"/>
      <w:r w:rsidRPr="00DA0DBA">
        <w:t>Рост</w:t>
      </w:r>
      <w:r w:rsidR="000949BB" w:rsidRPr="00DA0DBA">
        <w:t xml:space="preserve"> </w:t>
      </w:r>
      <w:r w:rsidRPr="00DA0DBA">
        <w:t>реальных</w:t>
      </w:r>
      <w:r w:rsidR="000949BB" w:rsidRPr="00DA0DBA">
        <w:t xml:space="preserve"> </w:t>
      </w:r>
      <w:r w:rsidRPr="00DA0DBA">
        <w:t>располагаемых</w:t>
      </w:r>
      <w:r w:rsidR="000949BB" w:rsidRPr="00DA0DBA">
        <w:t xml:space="preserve"> </w:t>
      </w:r>
      <w:r w:rsidRPr="00DA0DBA">
        <w:t>доходов</w:t>
      </w:r>
      <w:r w:rsidR="000949BB" w:rsidRPr="00DA0DBA">
        <w:t xml:space="preserve"> </w:t>
      </w:r>
      <w:r w:rsidRPr="00DA0DBA">
        <w:t>населения</w:t>
      </w:r>
      <w:r w:rsidR="000949BB" w:rsidRPr="00DA0DBA">
        <w:t xml:space="preserve"> </w:t>
      </w:r>
      <w:r w:rsidRPr="00DA0DBA">
        <w:t>в</w:t>
      </w:r>
      <w:r w:rsidR="000949BB" w:rsidRPr="00DA0DBA">
        <w:t xml:space="preserve"> </w:t>
      </w:r>
      <w:r w:rsidRPr="00DA0DBA">
        <w:t>первом</w:t>
      </w:r>
      <w:r w:rsidR="000949BB" w:rsidRPr="00DA0DBA">
        <w:t xml:space="preserve"> </w:t>
      </w:r>
      <w:r w:rsidRPr="00DA0DBA">
        <w:t>квартале</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объясняется</w:t>
      </w:r>
      <w:r w:rsidR="000949BB" w:rsidRPr="00DA0DBA">
        <w:t xml:space="preserve"> </w:t>
      </w:r>
      <w:r w:rsidRPr="00DA0DBA">
        <w:t>рядом</w:t>
      </w:r>
      <w:r w:rsidR="000949BB" w:rsidRPr="00DA0DBA">
        <w:t xml:space="preserve"> </w:t>
      </w:r>
      <w:r w:rsidRPr="00DA0DBA">
        <w:t>факторов,</w:t>
      </w:r>
      <w:r w:rsidR="000949BB" w:rsidRPr="00DA0DBA">
        <w:t xml:space="preserve"> </w:t>
      </w:r>
      <w:r w:rsidRPr="00DA0DBA">
        <w:t>в</w:t>
      </w:r>
      <w:r w:rsidR="000949BB" w:rsidRPr="00DA0DBA">
        <w:t xml:space="preserve"> </w:t>
      </w:r>
      <w:r w:rsidRPr="00DA0DBA">
        <w:t>частности</w:t>
      </w:r>
      <w:r w:rsidR="000949BB" w:rsidRPr="00DA0DBA">
        <w:t xml:space="preserve"> </w:t>
      </w:r>
      <w:r w:rsidRPr="00DA0DBA">
        <w:t>увеличением</w:t>
      </w:r>
      <w:r w:rsidR="000949BB" w:rsidRPr="00DA0DBA">
        <w:t xml:space="preserve"> </w:t>
      </w:r>
      <w:r w:rsidRPr="00DA0DBA">
        <w:t>заработных</w:t>
      </w:r>
      <w:r w:rsidR="000949BB" w:rsidRPr="00DA0DBA">
        <w:t xml:space="preserve"> </w:t>
      </w:r>
      <w:r w:rsidRPr="00DA0DBA">
        <w:t>плат</w:t>
      </w:r>
      <w:r w:rsidR="000949BB" w:rsidRPr="00DA0DBA">
        <w:t xml:space="preserve"> </w:t>
      </w:r>
      <w:r w:rsidRPr="00DA0DBA">
        <w:t>в</w:t>
      </w:r>
      <w:r w:rsidR="000949BB" w:rsidRPr="00DA0DBA">
        <w:t xml:space="preserve"> </w:t>
      </w:r>
      <w:r w:rsidRPr="00DA0DBA">
        <w:t>условиях</w:t>
      </w:r>
      <w:r w:rsidR="000949BB" w:rsidRPr="00DA0DBA">
        <w:t xml:space="preserve"> </w:t>
      </w:r>
      <w:r w:rsidRPr="00DA0DBA">
        <w:t>низкой</w:t>
      </w:r>
      <w:r w:rsidR="000949BB" w:rsidRPr="00DA0DBA">
        <w:t xml:space="preserve"> </w:t>
      </w:r>
      <w:r w:rsidRPr="00DA0DBA">
        <w:t>безработицы,</w:t>
      </w:r>
      <w:r w:rsidR="000949BB" w:rsidRPr="00DA0DBA">
        <w:t xml:space="preserve"> </w:t>
      </w:r>
      <w:r w:rsidRPr="00DA0DBA">
        <w:t>прокомментировал</w:t>
      </w:r>
      <w:r w:rsidR="000949BB" w:rsidRPr="00DA0DBA">
        <w:t xml:space="preserve"> </w:t>
      </w:r>
      <w:r w:rsidRPr="00DA0DBA">
        <w:t>данные</w:t>
      </w:r>
      <w:r w:rsidR="000949BB" w:rsidRPr="00DA0DBA">
        <w:t xml:space="preserve"> </w:t>
      </w:r>
      <w:r w:rsidRPr="00DA0DBA">
        <w:t>статистики</w:t>
      </w:r>
      <w:r w:rsidR="000949BB" w:rsidRPr="00DA0DBA">
        <w:t xml:space="preserve"> </w:t>
      </w:r>
      <w:r w:rsidRPr="00DA0DBA">
        <w:t>директор</w:t>
      </w:r>
      <w:r w:rsidR="000949BB" w:rsidRPr="00DA0DBA">
        <w:t xml:space="preserve"> </w:t>
      </w:r>
      <w:r w:rsidRPr="00DA0DBA">
        <w:t>департамента</w:t>
      </w:r>
      <w:r w:rsidR="000949BB" w:rsidRPr="00DA0DBA">
        <w:t xml:space="preserve"> </w:t>
      </w:r>
      <w:r w:rsidRPr="00DA0DBA">
        <w:t>макроэкономического</w:t>
      </w:r>
      <w:r w:rsidR="000949BB" w:rsidRPr="00DA0DBA">
        <w:t xml:space="preserve"> </w:t>
      </w:r>
      <w:r w:rsidRPr="00DA0DBA">
        <w:t>анализа</w:t>
      </w:r>
      <w:r w:rsidR="000949BB" w:rsidRPr="00DA0DBA">
        <w:t xml:space="preserve"> </w:t>
      </w:r>
      <w:r w:rsidRPr="00DA0DBA">
        <w:t>и</w:t>
      </w:r>
      <w:r w:rsidR="000949BB" w:rsidRPr="00DA0DBA">
        <w:t xml:space="preserve"> </w:t>
      </w:r>
      <w:r w:rsidRPr="00DA0DBA">
        <w:t>прогнозирования</w:t>
      </w:r>
      <w:r w:rsidR="000949BB" w:rsidRPr="00DA0DBA">
        <w:t xml:space="preserve"> </w:t>
      </w:r>
      <w:r w:rsidRPr="00DA0DBA">
        <w:t>Минэкономразвития</w:t>
      </w:r>
      <w:r w:rsidR="000949BB" w:rsidRPr="00DA0DBA">
        <w:t xml:space="preserve"> </w:t>
      </w:r>
      <w:r w:rsidRPr="00DA0DBA">
        <w:t>Лев</w:t>
      </w:r>
      <w:r w:rsidR="000949BB" w:rsidRPr="00DA0DBA">
        <w:t xml:space="preserve"> </w:t>
      </w:r>
      <w:r w:rsidRPr="00DA0DBA">
        <w:t>Денисов.</w:t>
      </w:r>
      <w:bookmarkEnd w:id="181"/>
    </w:p>
    <w:p w14:paraId="0F2F16EB" w14:textId="77777777" w:rsidR="00AC0F8F" w:rsidRPr="00DA0DBA" w:rsidRDefault="00AC0F8F" w:rsidP="00AC0F8F">
      <w:r w:rsidRPr="00DA0DBA">
        <w:t>Как</w:t>
      </w:r>
      <w:r w:rsidR="000949BB" w:rsidRPr="00DA0DBA">
        <w:t xml:space="preserve"> </w:t>
      </w:r>
      <w:r w:rsidRPr="00DA0DBA">
        <w:t>ранее</w:t>
      </w:r>
      <w:r w:rsidR="000949BB" w:rsidRPr="00DA0DBA">
        <w:t xml:space="preserve"> </w:t>
      </w:r>
      <w:r w:rsidRPr="00DA0DBA">
        <w:t>в</w:t>
      </w:r>
      <w:r w:rsidR="000949BB" w:rsidRPr="00DA0DBA">
        <w:t xml:space="preserve"> </w:t>
      </w:r>
      <w:r w:rsidRPr="00DA0DBA">
        <w:t>субботу</w:t>
      </w:r>
      <w:r w:rsidR="000949BB" w:rsidRPr="00DA0DBA">
        <w:t xml:space="preserve"> </w:t>
      </w:r>
      <w:r w:rsidRPr="00DA0DBA">
        <w:t>сообщил</w:t>
      </w:r>
      <w:r w:rsidR="000949BB" w:rsidRPr="00DA0DBA">
        <w:t xml:space="preserve"> </w:t>
      </w:r>
      <w:r w:rsidRPr="00DA0DBA">
        <w:t>Росстат,</w:t>
      </w:r>
      <w:r w:rsidR="000949BB" w:rsidRPr="00DA0DBA">
        <w:t xml:space="preserve"> </w:t>
      </w:r>
      <w:r w:rsidRPr="00DA0DBA">
        <w:t>реальные</w:t>
      </w:r>
      <w:r w:rsidR="000949BB" w:rsidRPr="00DA0DBA">
        <w:t xml:space="preserve"> </w:t>
      </w:r>
      <w:r w:rsidRPr="00DA0DBA">
        <w:t>располагаемые</w:t>
      </w:r>
      <w:r w:rsidR="000949BB" w:rsidRPr="00DA0DBA">
        <w:t xml:space="preserve"> </w:t>
      </w:r>
      <w:r w:rsidRPr="00DA0DBA">
        <w:t>доходы</w:t>
      </w:r>
      <w:r w:rsidR="000949BB" w:rsidRPr="00DA0DBA">
        <w:t xml:space="preserve"> </w:t>
      </w:r>
      <w:r w:rsidRPr="00DA0DBA">
        <w:t>россиян</w:t>
      </w:r>
      <w:r w:rsidR="000949BB" w:rsidRPr="00DA0DBA">
        <w:t xml:space="preserve"> </w:t>
      </w:r>
      <w:r w:rsidRPr="00DA0DBA">
        <w:t>в</w:t>
      </w:r>
      <w:r w:rsidR="000949BB" w:rsidRPr="00DA0DBA">
        <w:t xml:space="preserve"> </w:t>
      </w:r>
      <w:r w:rsidRPr="00DA0DBA">
        <w:t>первом</w:t>
      </w:r>
      <w:r w:rsidR="000949BB" w:rsidRPr="00DA0DBA">
        <w:t xml:space="preserve"> </w:t>
      </w:r>
      <w:r w:rsidRPr="00DA0DBA">
        <w:t>квартале</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выросли</w:t>
      </w:r>
      <w:r w:rsidR="000949BB" w:rsidRPr="00DA0DBA">
        <w:t xml:space="preserve"> </w:t>
      </w:r>
      <w:r w:rsidRPr="00DA0DBA">
        <w:t>на</w:t>
      </w:r>
      <w:r w:rsidR="000949BB" w:rsidRPr="00DA0DBA">
        <w:t xml:space="preserve"> </w:t>
      </w:r>
      <w:r w:rsidRPr="00DA0DBA">
        <w:t>5,8%</w:t>
      </w:r>
      <w:r w:rsidR="000949BB" w:rsidRPr="00DA0DBA">
        <w:t xml:space="preserve"> </w:t>
      </w:r>
      <w:r w:rsidRPr="00DA0DBA">
        <w:t>в</w:t>
      </w:r>
      <w:r w:rsidR="000949BB" w:rsidRPr="00DA0DBA">
        <w:t xml:space="preserve"> </w:t>
      </w:r>
      <w:r w:rsidRPr="00DA0DBA">
        <w:t>годовом</w:t>
      </w:r>
      <w:r w:rsidR="000949BB" w:rsidRPr="00DA0DBA">
        <w:t xml:space="preserve"> </w:t>
      </w:r>
      <w:r w:rsidRPr="00DA0DBA">
        <w:t>выражении</w:t>
      </w:r>
      <w:r w:rsidR="000949BB" w:rsidRPr="00DA0DBA">
        <w:t xml:space="preserve"> </w:t>
      </w:r>
      <w:r w:rsidRPr="00DA0DBA">
        <w:t>после</w:t>
      </w:r>
      <w:r w:rsidR="000949BB" w:rsidRPr="00DA0DBA">
        <w:t xml:space="preserve"> </w:t>
      </w:r>
      <w:r w:rsidRPr="00DA0DBA">
        <w:t>роста</w:t>
      </w:r>
      <w:r w:rsidR="000949BB" w:rsidRPr="00DA0DBA">
        <w:t xml:space="preserve"> </w:t>
      </w:r>
      <w:r w:rsidRPr="00DA0DBA">
        <w:t>на</w:t>
      </w:r>
      <w:r w:rsidR="000949BB" w:rsidRPr="00DA0DBA">
        <w:t xml:space="preserve"> </w:t>
      </w:r>
      <w:r w:rsidRPr="00DA0DBA">
        <w:t>7%</w:t>
      </w:r>
      <w:r w:rsidR="000949BB" w:rsidRPr="00DA0DBA">
        <w:t xml:space="preserve"> </w:t>
      </w:r>
      <w:r w:rsidRPr="00DA0DBA">
        <w:t>в</w:t>
      </w:r>
      <w:r w:rsidR="000949BB" w:rsidRPr="00DA0DBA">
        <w:t xml:space="preserve"> </w:t>
      </w:r>
      <w:r w:rsidRPr="00DA0DBA">
        <w:t>четвертом</w:t>
      </w:r>
      <w:r w:rsidR="000949BB" w:rsidRPr="00DA0DBA">
        <w:t xml:space="preserve"> </w:t>
      </w:r>
      <w:r w:rsidRPr="00DA0DBA">
        <w:t>квартале</w:t>
      </w:r>
      <w:r w:rsidR="000949BB" w:rsidRPr="00DA0DBA">
        <w:t xml:space="preserve"> </w:t>
      </w:r>
      <w:r w:rsidRPr="00DA0DBA">
        <w:t>2023</w:t>
      </w:r>
      <w:r w:rsidR="000949BB" w:rsidRPr="00DA0DBA">
        <w:t xml:space="preserve"> </w:t>
      </w:r>
      <w:r w:rsidRPr="00DA0DBA">
        <w:t>года.</w:t>
      </w:r>
    </w:p>
    <w:p w14:paraId="1C8EE747" w14:textId="77777777" w:rsidR="00AC0F8F" w:rsidRPr="00DA0DBA" w:rsidRDefault="00827EAC" w:rsidP="00AC0F8F">
      <w:r w:rsidRPr="00DA0DBA">
        <w:t>«</w:t>
      </w:r>
      <w:r w:rsidR="00AC0F8F" w:rsidRPr="00DA0DBA">
        <w:t>Уверенный</w:t>
      </w:r>
      <w:r w:rsidR="000949BB" w:rsidRPr="00DA0DBA">
        <w:t xml:space="preserve"> </w:t>
      </w:r>
      <w:r w:rsidR="00AC0F8F" w:rsidRPr="00DA0DBA">
        <w:t>рост</w:t>
      </w:r>
      <w:r w:rsidR="000949BB" w:rsidRPr="00DA0DBA">
        <w:t xml:space="preserve"> </w:t>
      </w:r>
      <w:r w:rsidR="00AC0F8F" w:rsidRPr="00DA0DBA">
        <w:t>реальных</w:t>
      </w:r>
      <w:r w:rsidR="000949BB" w:rsidRPr="00DA0DBA">
        <w:t xml:space="preserve"> </w:t>
      </w:r>
      <w:r w:rsidR="00AC0F8F" w:rsidRPr="00DA0DBA">
        <w:t>денежных</w:t>
      </w:r>
      <w:r w:rsidR="000949BB" w:rsidRPr="00DA0DBA">
        <w:t xml:space="preserve"> </w:t>
      </w:r>
      <w:r w:rsidR="00AC0F8F" w:rsidRPr="00DA0DBA">
        <w:t>доходов</w:t>
      </w:r>
      <w:r w:rsidR="000949BB" w:rsidRPr="00DA0DBA">
        <w:t xml:space="preserve"> </w:t>
      </w:r>
      <w:r w:rsidR="00AC0F8F" w:rsidRPr="00DA0DBA">
        <w:t>населения</w:t>
      </w:r>
      <w:r w:rsidR="000949BB" w:rsidRPr="00DA0DBA">
        <w:t xml:space="preserve"> </w:t>
      </w:r>
      <w:r w:rsidR="00AC0F8F" w:rsidRPr="00DA0DBA">
        <w:t>в</w:t>
      </w:r>
      <w:r w:rsidR="000949BB" w:rsidRPr="00DA0DBA">
        <w:t xml:space="preserve"> </w:t>
      </w:r>
      <w:r w:rsidR="00AC0F8F" w:rsidRPr="00DA0DBA">
        <w:t>1-м</w:t>
      </w:r>
      <w:r w:rsidR="000949BB" w:rsidRPr="00DA0DBA">
        <w:t xml:space="preserve"> </w:t>
      </w:r>
      <w:r w:rsidR="00AC0F8F" w:rsidRPr="00DA0DBA">
        <w:t>квартале</w:t>
      </w:r>
      <w:r w:rsidR="000949BB" w:rsidRPr="00DA0DBA">
        <w:t xml:space="preserve"> </w:t>
      </w:r>
      <w:r w:rsidR="00AC0F8F" w:rsidRPr="00DA0DBA">
        <w:t>2024</w:t>
      </w:r>
      <w:r w:rsidR="000949BB" w:rsidRPr="00DA0DBA">
        <w:t xml:space="preserve"> </w:t>
      </w:r>
      <w:r w:rsidR="00AC0F8F" w:rsidRPr="00DA0DBA">
        <w:t>года</w:t>
      </w:r>
      <w:r w:rsidR="000949BB" w:rsidRPr="00DA0DBA">
        <w:t xml:space="preserve"> </w:t>
      </w:r>
      <w:r w:rsidR="00AC0F8F" w:rsidRPr="00DA0DBA">
        <w:t>объясняется</w:t>
      </w:r>
      <w:r w:rsidR="000949BB" w:rsidRPr="00DA0DBA">
        <w:t xml:space="preserve"> </w:t>
      </w:r>
      <w:r w:rsidR="00AC0F8F" w:rsidRPr="00DA0DBA">
        <w:t>рядом</w:t>
      </w:r>
      <w:r w:rsidR="000949BB" w:rsidRPr="00DA0DBA">
        <w:t xml:space="preserve"> </w:t>
      </w:r>
      <w:r w:rsidR="00AC0F8F" w:rsidRPr="00DA0DBA">
        <w:t>факторов.</w:t>
      </w:r>
      <w:r w:rsidR="000949BB" w:rsidRPr="00DA0DBA">
        <w:t xml:space="preserve"> </w:t>
      </w:r>
      <w:r w:rsidR="00AC0F8F" w:rsidRPr="00DA0DBA">
        <w:t>Во-первых,</w:t>
      </w:r>
      <w:r w:rsidR="000949BB" w:rsidRPr="00DA0DBA">
        <w:t xml:space="preserve"> </w:t>
      </w:r>
      <w:r w:rsidR="00AC0F8F" w:rsidRPr="00DA0DBA">
        <w:t>это</w:t>
      </w:r>
      <w:r w:rsidR="000949BB" w:rsidRPr="00DA0DBA">
        <w:t xml:space="preserve"> </w:t>
      </w:r>
      <w:r w:rsidR="00AC0F8F" w:rsidRPr="00DA0DBA">
        <w:t>рост</w:t>
      </w:r>
      <w:r w:rsidR="000949BB" w:rsidRPr="00DA0DBA">
        <w:t xml:space="preserve"> </w:t>
      </w:r>
      <w:r w:rsidR="00AC0F8F" w:rsidRPr="00DA0DBA">
        <w:t>заработных</w:t>
      </w:r>
      <w:r w:rsidR="000949BB" w:rsidRPr="00DA0DBA">
        <w:t xml:space="preserve"> </w:t>
      </w:r>
      <w:r w:rsidR="00AC0F8F" w:rsidRPr="00DA0DBA">
        <w:t>плат</w:t>
      </w:r>
      <w:r w:rsidR="000949BB" w:rsidRPr="00DA0DBA">
        <w:t xml:space="preserve"> </w:t>
      </w:r>
      <w:r w:rsidR="00AC0F8F" w:rsidRPr="00DA0DBA">
        <w:t>в</w:t>
      </w:r>
      <w:r w:rsidR="000949BB" w:rsidRPr="00DA0DBA">
        <w:t xml:space="preserve"> </w:t>
      </w:r>
      <w:r w:rsidR="00AC0F8F" w:rsidRPr="00DA0DBA">
        <w:t>условиях</w:t>
      </w:r>
      <w:r w:rsidR="000949BB" w:rsidRPr="00DA0DBA">
        <w:t xml:space="preserve"> </w:t>
      </w:r>
      <w:r w:rsidR="00AC0F8F" w:rsidRPr="00DA0DBA">
        <w:t>низкой</w:t>
      </w:r>
      <w:r w:rsidR="000949BB" w:rsidRPr="00DA0DBA">
        <w:t xml:space="preserve"> </w:t>
      </w:r>
      <w:r w:rsidR="00AC0F8F" w:rsidRPr="00DA0DBA">
        <w:t>безработицы.</w:t>
      </w:r>
      <w:r w:rsidR="000949BB" w:rsidRPr="00DA0DBA">
        <w:t xml:space="preserve"> </w:t>
      </w:r>
      <w:r w:rsidR="00AC0F8F" w:rsidRPr="00DA0DBA">
        <w:t>В</w:t>
      </w:r>
      <w:r w:rsidR="000949BB" w:rsidRPr="00DA0DBA">
        <w:t xml:space="preserve"> </w:t>
      </w:r>
      <w:r w:rsidR="00AC0F8F" w:rsidRPr="00DA0DBA">
        <w:t>числе</w:t>
      </w:r>
      <w:r w:rsidR="000949BB" w:rsidRPr="00DA0DBA">
        <w:t xml:space="preserve"> </w:t>
      </w:r>
      <w:r w:rsidR="00AC0F8F" w:rsidRPr="00DA0DBA">
        <w:t>отраслей</w:t>
      </w:r>
      <w:r w:rsidR="000949BB" w:rsidRPr="00DA0DBA">
        <w:t xml:space="preserve"> </w:t>
      </w:r>
      <w:r w:rsidR="00AC0F8F" w:rsidRPr="00DA0DBA">
        <w:t>с</w:t>
      </w:r>
      <w:r w:rsidR="000949BB" w:rsidRPr="00DA0DBA">
        <w:t xml:space="preserve"> </w:t>
      </w:r>
      <w:r w:rsidR="00AC0F8F" w:rsidRPr="00DA0DBA">
        <w:t>наиболее</w:t>
      </w:r>
      <w:r w:rsidR="000949BB" w:rsidRPr="00DA0DBA">
        <w:t xml:space="preserve"> </w:t>
      </w:r>
      <w:r w:rsidR="00AC0F8F" w:rsidRPr="00DA0DBA">
        <w:t>высокими</w:t>
      </w:r>
      <w:r w:rsidR="000949BB" w:rsidRPr="00DA0DBA">
        <w:t xml:space="preserve"> </w:t>
      </w:r>
      <w:r w:rsidR="00AC0F8F" w:rsidRPr="00DA0DBA">
        <w:t>темпами</w:t>
      </w:r>
      <w:r w:rsidR="000949BB" w:rsidRPr="00DA0DBA">
        <w:t xml:space="preserve"> </w:t>
      </w:r>
      <w:r w:rsidR="00AC0F8F" w:rsidRPr="00DA0DBA">
        <w:t>роста</w:t>
      </w:r>
      <w:r w:rsidR="000949BB" w:rsidRPr="00DA0DBA">
        <w:t xml:space="preserve"> </w:t>
      </w:r>
      <w:r w:rsidR="00AC0F8F" w:rsidRPr="00DA0DBA">
        <w:t>зарплат</w:t>
      </w:r>
      <w:r w:rsidR="000949BB" w:rsidRPr="00DA0DBA">
        <w:t xml:space="preserve"> </w:t>
      </w:r>
      <w:r w:rsidR="00AC0F8F" w:rsidRPr="00DA0DBA">
        <w:t>-</w:t>
      </w:r>
      <w:r w:rsidR="000949BB" w:rsidRPr="00DA0DBA">
        <w:t xml:space="preserve"> </w:t>
      </w:r>
      <w:r w:rsidR="00AC0F8F" w:rsidRPr="00DA0DBA">
        <w:t>информация</w:t>
      </w:r>
      <w:r w:rsidR="000949BB" w:rsidRPr="00DA0DBA">
        <w:t xml:space="preserve"> </w:t>
      </w:r>
      <w:r w:rsidR="00AC0F8F" w:rsidRPr="00DA0DBA">
        <w:t>и</w:t>
      </w:r>
      <w:r w:rsidR="000949BB" w:rsidRPr="00DA0DBA">
        <w:t xml:space="preserve"> </w:t>
      </w:r>
      <w:r w:rsidR="00AC0F8F" w:rsidRPr="00DA0DBA">
        <w:t>связь,</w:t>
      </w:r>
      <w:r w:rsidR="000949BB" w:rsidRPr="00DA0DBA">
        <w:t xml:space="preserve"> </w:t>
      </w:r>
      <w:r w:rsidR="00AC0F8F" w:rsidRPr="00DA0DBA">
        <w:t>строительство</w:t>
      </w:r>
      <w:r w:rsidR="000949BB" w:rsidRPr="00DA0DBA">
        <w:t xml:space="preserve"> </w:t>
      </w:r>
      <w:r w:rsidR="00AC0F8F" w:rsidRPr="00DA0DBA">
        <w:t>и</w:t>
      </w:r>
      <w:r w:rsidR="000949BB" w:rsidRPr="00DA0DBA">
        <w:t xml:space="preserve"> </w:t>
      </w:r>
      <w:r w:rsidR="00AC0F8F" w:rsidRPr="00DA0DBA">
        <w:t>обрабатывающие</w:t>
      </w:r>
      <w:r w:rsidR="000949BB" w:rsidRPr="00DA0DBA">
        <w:t xml:space="preserve"> </w:t>
      </w:r>
      <w:r w:rsidR="00AC0F8F" w:rsidRPr="00DA0DBA">
        <w:t>производства,</w:t>
      </w:r>
      <w:r w:rsidR="000949BB" w:rsidRPr="00DA0DBA">
        <w:t xml:space="preserve"> </w:t>
      </w:r>
      <w:r w:rsidR="00AC0F8F" w:rsidRPr="00DA0DBA">
        <w:t>которые</w:t>
      </w:r>
      <w:r w:rsidR="000949BB" w:rsidRPr="00DA0DBA">
        <w:t xml:space="preserve"> </w:t>
      </w:r>
      <w:r w:rsidR="00AC0F8F" w:rsidRPr="00DA0DBA">
        <w:t>одновременно</w:t>
      </w:r>
      <w:r w:rsidR="000949BB" w:rsidRPr="00DA0DBA">
        <w:t xml:space="preserve"> </w:t>
      </w:r>
      <w:r w:rsidR="00AC0F8F" w:rsidRPr="00DA0DBA">
        <w:t>являются</w:t>
      </w:r>
      <w:r w:rsidR="000949BB" w:rsidRPr="00DA0DBA">
        <w:t xml:space="preserve"> </w:t>
      </w:r>
      <w:r w:rsidR="00AC0F8F" w:rsidRPr="00DA0DBA">
        <w:t>драйверами</w:t>
      </w:r>
      <w:r w:rsidR="000949BB" w:rsidRPr="00DA0DBA">
        <w:t xml:space="preserve"> </w:t>
      </w:r>
      <w:r w:rsidR="00AC0F8F" w:rsidRPr="00DA0DBA">
        <w:t>развития</w:t>
      </w:r>
      <w:r w:rsidR="000949BB" w:rsidRPr="00DA0DBA">
        <w:t xml:space="preserve"> </w:t>
      </w:r>
      <w:r w:rsidR="00AC0F8F" w:rsidRPr="00DA0DBA">
        <w:t>экономики</w:t>
      </w:r>
      <w:r w:rsidRPr="00DA0DBA">
        <w:t>»</w:t>
      </w:r>
      <w:r w:rsidR="00AC0F8F" w:rsidRPr="00DA0DBA">
        <w:t>,</w:t>
      </w:r>
      <w:r w:rsidR="000949BB" w:rsidRPr="00DA0DBA">
        <w:t xml:space="preserve"> </w:t>
      </w:r>
      <w:r w:rsidR="00AC0F8F" w:rsidRPr="00DA0DBA">
        <w:t>-</w:t>
      </w:r>
      <w:r w:rsidR="000949BB" w:rsidRPr="00DA0DBA">
        <w:t xml:space="preserve"> </w:t>
      </w:r>
      <w:r w:rsidR="00AC0F8F" w:rsidRPr="00DA0DBA">
        <w:t>сказал</w:t>
      </w:r>
      <w:r w:rsidR="000949BB" w:rsidRPr="00DA0DBA">
        <w:t xml:space="preserve"> </w:t>
      </w:r>
      <w:r w:rsidR="00AC0F8F" w:rsidRPr="00DA0DBA">
        <w:t>Денисов.</w:t>
      </w:r>
    </w:p>
    <w:p w14:paraId="314B4139" w14:textId="77777777" w:rsidR="00AC0F8F" w:rsidRPr="00DA0DBA" w:rsidRDefault="00AC0F8F" w:rsidP="00AC0F8F">
      <w:r w:rsidRPr="00DA0DBA">
        <w:t>Еще</w:t>
      </w:r>
      <w:r w:rsidR="000949BB" w:rsidRPr="00DA0DBA">
        <w:t xml:space="preserve"> </w:t>
      </w:r>
      <w:r w:rsidRPr="00DA0DBA">
        <w:t>один</w:t>
      </w:r>
      <w:r w:rsidR="000949BB" w:rsidRPr="00DA0DBA">
        <w:t xml:space="preserve"> </w:t>
      </w:r>
      <w:r w:rsidRPr="00DA0DBA">
        <w:t>тренд,</w:t>
      </w:r>
      <w:r w:rsidR="000949BB" w:rsidRPr="00DA0DBA">
        <w:t xml:space="preserve"> </w:t>
      </w:r>
      <w:r w:rsidRPr="00DA0DBA">
        <w:t>по</w:t>
      </w:r>
      <w:r w:rsidR="000949BB" w:rsidRPr="00DA0DBA">
        <w:t xml:space="preserve"> </w:t>
      </w:r>
      <w:r w:rsidRPr="00DA0DBA">
        <w:t>его</w:t>
      </w:r>
      <w:r w:rsidR="000949BB" w:rsidRPr="00DA0DBA">
        <w:t xml:space="preserve"> </w:t>
      </w:r>
      <w:r w:rsidRPr="00DA0DBA">
        <w:t>словам</w:t>
      </w:r>
      <w:r w:rsidR="000949BB" w:rsidRPr="00DA0DBA">
        <w:t xml:space="preserve"> </w:t>
      </w:r>
      <w:r w:rsidRPr="00DA0DBA">
        <w:t>-</w:t>
      </w:r>
      <w:r w:rsidR="000949BB" w:rsidRPr="00DA0DBA">
        <w:t xml:space="preserve"> </w:t>
      </w:r>
      <w:r w:rsidRPr="00DA0DBA">
        <w:t>рост</w:t>
      </w:r>
      <w:r w:rsidR="000949BB" w:rsidRPr="00DA0DBA">
        <w:t xml:space="preserve"> </w:t>
      </w:r>
      <w:r w:rsidRPr="00DA0DBA">
        <w:t>предпринимательских</w:t>
      </w:r>
      <w:r w:rsidR="000949BB" w:rsidRPr="00DA0DBA">
        <w:t xml:space="preserve"> </w:t>
      </w:r>
      <w:r w:rsidRPr="00DA0DBA">
        <w:t>доходов</w:t>
      </w:r>
      <w:r w:rsidR="000949BB" w:rsidRPr="00DA0DBA">
        <w:t xml:space="preserve"> </w:t>
      </w:r>
      <w:r w:rsidRPr="00DA0DBA">
        <w:t>в</w:t>
      </w:r>
      <w:r w:rsidR="000949BB" w:rsidRPr="00DA0DBA">
        <w:t xml:space="preserve"> </w:t>
      </w:r>
      <w:r w:rsidRPr="00DA0DBA">
        <w:t>наиболее</w:t>
      </w:r>
      <w:r w:rsidR="000949BB" w:rsidRPr="00DA0DBA">
        <w:t xml:space="preserve"> </w:t>
      </w:r>
      <w:r w:rsidRPr="00DA0DBA">
        <w:t>динамично</w:t>
      </w:r>
      <w:r w:rsidR="000949BB" w:rsidRPr="00DA0DBA">
        <w:t xml:space="preserve"> </w:t>
      </w:r>
      <w:r w:rsidRPr="00DA0DBA">
        <w:t>развивающихся</w:t>
      </w:r>
      <w:r w:rsidR="000949BB" w:rsidRPr="00DA0DBA">
        <w:t xml:space="preserve"> </w:t>
      </w:r>
      <w:r w:rsidRPr="00DA0DBA">
        <w:t>секторах</w:t>
      </w:r>
      <w:r w:rsidR="000949BB" w:rsidRPr="00DA0DBA">
        <w:t xml:space="preserve"> </w:t>
      </w:r>
      <w:r w:rsidRPr="00DA0DBA">
        <w:t>на</w:t>
      </w:r>
      <w:r w:rsidR="000949BB" w:rsidRPr="00DA0DBA">
        <w:t xml:space="preserve"> </w:t>
      </w:r>
      <w:r w:rsidRPr="00DA0DBA">
        <w:t>фоне</w:t>
      </w:r>
      <w:r w:rsidR="000949BB" w:rsidRPr="00DA0DBA">
        <w:t xml:space="preserve"> </w:t>
      </w:r>
      <w:r w:rsidRPr="00DA0DBA">
        <w:t>общего</w:t>
      </w:r>
      <w:r w:rsidR="000949BB" w:rsidRPr="00DA0DBA">
        <w:t xml:space="preserve"> </w:t>
      </w:r>
      <w:r w:rsidRPr="00DA0DBA">
        <w:t>фронтального</w:t>
      </w:r>
      <w:r w:rsidR="000949BB" w:rsidRPr="00DA0DBA">
        <w:t xml:space="preserve"> </w:t>
      </w:r>
      <w:r w:rsidRPr="00DA0DBA">
        <w:t>роста</w:t>
      </w:r>
      <w:r w:rsidR="000949BB" w:rsidRPr="00DA0DBA">
        <w:t xml:space="preserve"> </w:t>
      </w:r>
      <w:r w:rsidRPr="00DA0DBA">
        <w:t>экономики.</w:t>
      </w:r>
    </w:p>
    <w:p w14:paraId="2F11E48D" w14:textId="77777777" w:rsidR="00AC0F8F" w:rsidRPr="00DA0DBA" w:rsidRDefault="00827EAC" w:rsidP="00AC0F8F">
      <w:r w:rsidRPr="00DA0DBA">
        <w:t>«</w:t>
      </w:r>
      <w:r w:rsidR="00AC0F8F" w:rsidRPr="00DA0DBA">
        <w:t>Третий</w:t>
      </w:r>
      <w:r w:rsidR="000949BB" w:rsidRPr="00DA0DBA">
        <w:t xml:space="preserve"> </w:t>
      </w:r>
      <w:r w:rsidR="00AC0F8F" w:rsidRPr="00DA0DBA">
        <w:t>фактор</w:t>
      </w:r>
      <w:r w:rsidR="000949BB" w:rsidRPr="00DA0DBA">
        <w:t xml:space="preserve"> </w:t>
      </w:r>
      <w:r w:rsidR="00AC0F8F" w:rsidRPr="00DA0DBA">
        <w:t>роста</w:t>
      </w:r>
      <w:r w:rsidR="000949BB" w:rsidRPr="00DA0DBA">
        <w:t xml:space="preserve"> </w:t>
      </w:r>
      <w:r w:rsidR="00AC0F8F" w:rsidRPr="00DA0DBA">
        <w:t>доходов</w:t>
      </w:r>
      <w:r w:rsidR="000949BB" w:rsidRPr="00DA0DBA">
        <w:t xml:space="preserve"> </w:t>
      </w:r>
      <w:r w:rsidR="00AC0F8F" w:rsidRPr="00DA0DBA">
        <w:t>-</w:t>
      </w:r>
      <w:r w:rsidR="000949BB" w:rsidRPr="00DA0DBA">
        <w:t xml:space="preserve"> </w:t>
      </w:r>
      <w:r w:rsidR="00AC0F8F" w:rsidRPr="00DA0DBA">
        <w:t>продолжающаяся</w:t>
      </w:r>
      <w:r w:rsidR="000949BB" w:rsidRPr="00DA0DBA">
        <w:t xml:space="preserve"> </w:t>
      </w:r>
      <w:r w:rsidR="00AC0F8F" w:rsidRPr="00DA0DBA">
        <w:t>системная</w:t>
      </w:r>
      <w:r w:rsidR="000949BB" w:rsidRPr="00DA0DBA">
        <w:t xml:space="preserve"> </w:t>
      </w:r>
      <w:r w:rsidR="00AC0F8F" w:rsidRPr="00DA0DBA">
        <w:t>поддержка</w:t>
      </w:r>
      <w:r w:rsidR="000949BB" w:rsidRPr="00DA0DBA">
        <w:t xml:space="preserve"> </w:t>
      </w:r>
      <w:r w:rsidR="00AC0F8F" w:rsidRPr="00DA0DBA">
        <w:t>государством</w:t>
      </w:r>
      <w:r w:rsidR="000949BB" w:rsidRPr="00DA0DBA">
        <w:t xml:space="preserve"> </w:t>
      </w:r>
      <w:r w:rsidR="00AC0F8F" w:rsidRPr="00DA0DBA">
        <w:t>нуждающихся</w:t>
      </w:r>
      <w:r w:rsidR="000949BB" w:rsidRPr="00DA0DBA">
        <w:t xml:space="preserve"> </w:t>
      </w:r>
      <w:r w:rsidR="00AC0F8F" w:rsidRPr="00DA0DBA">
        <w:t>слоев</w:t>
      </w:r>
      <w:r w:rsidR="000949BB" w:rsidRPr="00DA0DBA">
        <w:t xml:space="preserve"> </w:t>
      </w:r>
      <w:r w:rsidR="00AC0F8F" w:rsidRPr="00DA0DBA">
        <w:t>населения</w:t>
      </w:r>
      <w:r w:rsidR="000949BB" w:rsidRPr="00DA0DBA">
        <w:t xml:space="preserve"> </w:t>
      </w:r>
      <w:r w:rsidR="00AC0F8F" w:rsidRPr="00DA0DBA">
        <w:t>при</w:t>
      </w:r>
      <w:r w:rsidR="000949BB" w:rsidRPr="00DA0DBA">
        <w:t xml:space="preserve"> </w:t>
      </w:r>
      <w:r w:rsidR="00AC0F8F" w:rsidRPr="00DA0DBA">
        <w:t>помощи</w:t>
      </w:r>
      <w:r w:rsidR="000949BB" w:rsidRPr="00DA0DBA">
        <w:t xml:space="preserve"> </w:t>
      </w:r>
      <w:r w:rsidR="00AC0F8F" w:rsidRPr="00DA0DBA">
        <w:t>различных</w:t>
      </w:r>
      <w:r w:rsidR="000949BB" w:rsidRPr="00DA0DBA">
        <w:t xml:space="preserve"> </w:t>
      </w:r>
      <w:r w:rsidR="00AC0F8F" w:rsidRPr="00DA0DBA">
        <w:t>социальных</w:t>
      </w:r>
      <w:r w:rsidR="000949BB" w:rsidRPr="00DA0DBA">
        <w:t xml:space="preserve"> </w:t>
      </w:r>
      <w:r w:rsidR="00AC0F8F" w:rsidRPr="00DA0DBA">
        <w:t>выплат.</w:t>
      </w:r>
      <w:r w:rsidR="000949BB" w:rsidRPr="00DA0DBA">
        <w:t xml:space="preserve"> </w:t>
      </w:r>
      <w:r w:rsidR="00AC0F8F" w:rsidRPr="00DA0DBA">
        <w:t>Это,</w:t>
      </w:r>
      <w:r w:rsidR="000949BB" w:rsidRPr="00DA0DBA">
        <w:t xml:space="preserve"> </w:t>
      </w:r>
      <w:r w:rsidR="00AC0F8F" w:rsidRPr="00DA0DBA">
        <w:t>в</w:t>
      </w:r>
      <w:r w:rsidR="000949BB" w:rsidRPr="00DA0DBA">
        <w:t xml:space="preserve"> </w:t>
      </w:r>
      <w:r w:rsidR="00AC0F8F" w:rsidRPr="00DA0DBA">
        <w:t>частности,</w:t>
      </w:r>
      <w:r w:rsidR="000949BB" w:rsidRPr="00DA0DBA">
        <w:t xml:space="preserve"> </w:t>
      </w:r>
      <w:r w:rsidR="00AC0F8F" w:rsidRPr="00DA0DBA">
        <w:t>способствовало</w:t>
      </w:r>
      <w:r w:rsidR="000949BB" w:rsidRPr="00DA0DBA">
        <w:t xml:space="preserve"> </w:t>
      </w:r>
      <w:r w:rsidR="00AC0F8F" w:rsidRPr="00DA0DBA">
        <w:t>росту</w:t>
      </w:r>
      <w:r w:rsidR="000949BB" w:rsidRPr="00DA0DBA">
        <w:t xml:space="preserve"> </w:t>
      </w:r>
      <w:r w:rsidR="00AC0F8F" w:rsidRPr="00DA0DBA">
        <w:t>доходов</w:t>
      </w:r>
      <w:r w:rsidR="000949BB" w:rsidRPr="00DA0DBA">
        <w:t xml:space="preserve"> </w:t>
      </w:r>
      <w:r w:rsidR="00AC0F8F" w:rsidRPr="00DA0DBA">
        <w:t>в</w:t>
      </w:r>
      <w:r w:rsidR="000949BB" w:rsidRPr="00DA0DBA">
        <w:t xml:space="preserve"> </w:t>
      </w:r>
      <w:r w:rsidR="00AC0F8F" w:rsidRPr="00DA0DBA">
        <w:t>наименее</w:t>
      </w:r>
      <w:r w:rsidR="000949BB" w:rsidRPr="00DA0DBA">
        <w:t xml:space="preserve"> </w:t>
      </w:r>
      <w:r w:rsidR="00AC0F8F" w:rsidRPr="00DA0DBA">
        <w:t>обеспеченных</w:t>
      </w:r>
      <w:r w:rsidR="000949BB" w:rsidRPr="00DA0DBA">
        <w:t xml:space="preserve"> </w:t>
      </w:r>
      <w:r w:rsidR="00AC0F8F" w:rsidRPr="00DA0DBA">
        <w:t>группах</w:t>
      </w:r>
      <w:r w:rsidR="000949BB" w:rsidRPr="00DA0DBA">
        <w:t xml:space="preserve"> </w:t>
      </w:r>
      <w:r w:rsidR="00AC0F8F" w:rsidRPr="00DA0DBA">
        <w:t>населения</w:t>
      </w:r>
      <w:r w:rsidRPr="00DA0DBA">
        <w:t>»</w:t>
      </w:r>
      <w:r w:rsidR="00AC0F8F" w:rsidRPr="00DA0DBA">
        <w:t>,</w:t>
      </w:r>
      <w:r w:rsidR="000949BB" w:rsidRPr="00DA0DBA">
        <w:t xml:space="preserve"> </w:t>
      </w:r>
      <w:r w:rsidR="00AC0F8F" w:rsidRPr="00DA0DBA">
        <w:t>-</w:t>
      </w:r>
      <w:r w:rsidR="000949BB" w:rsidRPr="00DA0DBA">
        <w:t xml:space="preserve"> </w:t>
      </w:r>
      <w:r w:rsidR="00AC0F8F" w:rsidRPr="00DA0DBA">
        <w:t>добавил</w:t>
      </w:r>
      <w:r w:rsidR="000949BB" w:rsidRPr="00DA0DBA">
        <w:t xml:space="preserve"> </w:t>
      </w:r>
      <w:r w:rsidR="00AC0F8F" w:rsidRPr="00DA0DBA">
        <w:t>он.</w:t>
      </w:r>
    </w:p>
    <w:p w14:paraId="5C79BB94" w14:textId="77777777" w:rsidR="00AC0F8F" w:rsidRPr="00DA0DBA" w:rsidRDefault="00AC0F8F" w:rsidP="00AC0F8F">
      <w:r w:rsidRPr="00DA0DBA">
        <w:t>Он</w:t>
      </w:r>
      <w:r w:rsidR="000949BB" w:rsidRPr="00DA0DBA">
        <w:t xml:space="preserve"> </w:t>
      </w:r>
      <w:r w:rsidRPr="00DA0DBA">
        <w:t>также</w:t>
      </w:r>
      <w:r w:rsidR="000949BB" w:rsidRPr="00DA0DBA">
        <w:t xml:space="preserve"> </w:t>
      </w:r>
      <w:r w:rsidRPr="00DA0DBA">
        <w:t>указал,</w:t>
      </w:r>
      <w:r w:rsidR="000949BB" w:rsidRPr="00DA0DBA">
        <w:t xml:space="preserve"> </w:t>
      </w:r>
      <w:r w:rsidRPr="00DA0DBA">
        <w:t>что</w:t>
      </w:r>
      <w:r w:rsidR="000949BB" w:rsidRPr="00DA0DBA">
        <w:t xml:space="preserve"> </w:t>
      </w:r>
      <w:r w:rsidRPr="00DA0DBA">
        <w:t>рынок</w:t>
      </w:r>
      <w:r w:rsidR="000949BB" w:rsidRPr="00DA0DBA">
        <w:t xml:space="preserve"> </w:t>
      </w:r>
      <w:r w:rsidRPr="00DA0DBA">
        <w:t>труда</w:t>
      </w:r>
      <w:r w:rsidR="000949BB" w:rsidRPr="00DA0DBA">
        <w:t xml:space="preserve"> </w:t>
      </w:r>
      <w:r w:rsidRPr="00DA0DBA">
        <w:t>РФ</w:t>
      </w:r>
      <w:r w:rsidR="000949BB" w:rsidRPr="00DA0DBA">
        <w:t xml:space="preserve"> </w:t>
      </w:r>
      <w:r w:rsidRPr="00DA0DBA">
        <w:t>продолжает</w:t>
      </w:r>
      <w:r w:rsidR="000949BB" w:rsidRPr="00DA0DBA">
        <w:t xml:space="preserve"> </w:t>
      </w:r>
      <w:r w:rsidRPr="00DA0DBA">
        <w:t>оставаться</w:t>
      </w:r>
      <w:r w:rsidR="000949BB" w:rsidRPr="00DA0DBA">
        <w:t xml:space="preserve"> </w:t>
      </w:r>
      <w:r w:rsidRPr="00DA0DBA">
        <w:t>гибким,</w:t>
      </w:r>
      <w:r w:rsidR="000949BB" w:rsidRPr="00DA0DBA">
        <w:t xml:space="preserve"> </w:t>
      </w:r>
      <w:r w:rsidRPr="00DA0DBA">
        <w:t>о</w:t>
      </w:r>
      <w:r w:rsidR="000949BB" w:rsidRPr="00DA0DBA">
        <w:t xml:space="preserve"> </w:t>
      </w:r>
      <w:r w:rsidRPr="00DA0DBA">
        <w:t>чем</w:t>
      </w:r>
      <w:r w:rsidR="000949BB" w:rsidRPr="00DA0DBA">
        <w:t xml:space="preserve"> </w:t>
      </w:r>
      <w:r w:rsidRPr="00DA0DBA">
        <w:t>свидетельствует</w:t>
      </w:r>
      <w:r w:rsidR="000949BB" w:rsidRPr="00DA0DBA">
        <w:t xml:space="preserve"> </w:t>
      </w:r>
      <w:r w:rsidRPr="00DA0DBA">
        <w:t>рост</w:t>
      </w:r>
      <w:r w:rsidR="000949BB" w:rsidRPr="00DA0DBA">
        <w:t xml:space="preserve"> </w:t>
      </w:r>
      <w:r w:rsidRPr="00DA0DBA">
        <w:t>экономики</w:t>
      </w:r>
      <w:r w:rsidR="000949BB" w:rsidRPr="00DA0DBA">
        <w:t xml:space="preserve"> </w:t>
      </w:r>
      <w:r w:rsidRPr="00DA0DBA">
        <w:t>(в</w:t>
      </w:r>
      <w:r w:rsidR="000949BB" w:rsidRPr="00DA0DBA">
        <w:t xml:space="preserve"> </w:t>
      </w:r>
      <w:r w:rsidRPr="00DA0DBA">
        <w:t>первом</w:t>
      </w:r>
      <w:r w:rsidR="000949BB" w:rsidRPr="00DA0DBA">
        <w:t xml:space="preserve"> </w:t>
      </w:r>
      <w:r w:rsidRPr="00DA0DBA">
        <w:t>квартале</w:t>
      </w:r>
      <w:r w:rsidR="000949BB" w:rsidRPr="00DA0DBA">
        <w:t xml:space="preserve"> </w:t>
      </w:r>
      <w:r w:rsidRPr="00DA0DBA">
        <w:t>на</w:t>
      </w:r>
      <w:r w:rsidR="000949BB" w:rsidRPr="00DA0DBA">
        <w:t xml:space="preserve"> </w:t>
      </w:r>
      <w:r w:rsidRPr="00DA0DBA">
        <w:t>5,4%</w:t>
      </w:r>
      <w:r w:rsidR="000949BB" w:rsidRPr="00DA0DBA">
        <w:t xml:space="preserve"> </w:t>
      </w:r>
      <w:r w:rsidRPr="00DA0DBA">
        <w:t>в</w:t>
      </w:r>
      <w:r w:rsidR="000949BB" w:rsidRPr="00DA0DBA">
        <w:t xml:space="preserve"> </w:t>
      </w:r>
      <w:r w:rsidRPr="00DA0DBA">
        <w:t>годовом</w:t>
      </w:r>
      <w:r w:rsidR="000949BB" w:rsidRPr="00DA0DBA">
        <w:t xml:space="preserve"> </w:t>
      </w:r>
      <w:r w:rsidRPr="00DA0DBA">
        <w:t>выражении).</w:t>
      </w:r>
    </w:p>
    <w:p w14:paraId="451E0C1C" w14:textId="77777777" w:rsidR="00AC0F8F" w:rsidRPr="00DA0DBA" w:rsidRDefault="00AC0F8F" w:rsidP="00AC0F8F">
      <w:r w:rsidRPr="00DA0DBA">
        <w:t>Минэкономразвития</w:t>
      </w:r>
      <w:r w:rsidR="000949BB" w:rsidRPr="00DA0DBA">
        <w:t xml:space="preserve"> </w:t>
      </w:r>
      <w:r w:rsidRPr="00DA0DBA">
        <w:t>ожидает,</w:t>
      </w:r>
      <w:r w:rsidR="000949BB" w:rsidRPr="00DA0DBA">
        <w:t xml:space="preserve"> </w:t>
      </w:r>
      <w:r w:rsidRPr="00DA0DBA">
        <w:t>что</w:t>
      </w:r>
      <w:r w:rsidR="000949BB" w:rsidRPr="00DA0DBA">
        <w:t xml:space="preserve"> </w:t>
      </w:r>
      <w:r w:rsidRPr="00DA0DBA">
        <w:t>реальные</w:t>
      </w:r>
      <w:r w:rsidR="000949BB" w:rsidRPr="00DA0DBA">
        <w:t xml:space="preserve"> </w:t>
      </w:r>
      <w:r w:rsidRPr="00DA0DBA">
        <w:t>располагаемые</w:t>
      </w:r>
      <w:r w:rsidR="000949BB" w:rsidRPr="00DA0DBA">
        <w:t xml:space="preserve"> </w:t>
      </w:r>
      <w:r w:rsidRPr="00DA0DBA">
        <w:t>доходы</w:t>
      </w:r>
      <w:r w:rsidR="000949BB" w:rsidRPr="00DA0DBA">
        <w:t xml:space="preserve"> </w:t>
      </w:r>
      <w:r w:rsidRPr="00DA0DBA">
        <w:t>россиян</w:t>
      </w:r>
      <w:r w:rsidR="000949BB" w:rsidRPr="00DA0DBA">
        <w:t xml:space="preserve"> </w:t>
      </w:r>
      <w:r w:rsidRPr="00DA0DBA">
        <w:t>в</w:t>
      </w:r>
      <w:r w:rsidR="000949BB" w:rsidRPr="00DA0DBA">
        <w:t xml:space="preserve"> </w:t>
      </w:r>
      <w:r w:rsidRPr="00DA0DBA">
        <w:t>текущем</w:t>
      </w:r>
      <w:r w:rsidR="000949BB" w:rsidRPr="00DA0DBA">
        <w:t xml:space="preserve"> </w:t>
      </w:r>
      <w:r w:rsidRPr="00DA0DBA">
        <w:t>году</w:t>
      </w:r>
      <w:r w:rsidR="000949BB" w:rsidRPr="00DA0DBA">
        <w:t xml:space="preserve"> </w:t>
      </w:r>
      <w:r w:rsidRPr="00DA0DBA">
        <w:t>вырастут</w:t>
      </w:r>
      <w:r w:rsidR="000949BB" w:rsidRPr="00DA0DBA">
        <w:t xml:space="preserve"> </w:t>
      </w:r>
      <w:r w:rsidRPr="00DA0DBA">
        <w:t>на</w:t>
      </w:r>
      <w:r w:rsidR="000949BB" w:rsidRPr="00DA0DBA">
        <w:t xml:space="preserve"> </w:t>
      </w:r>
      <w:r w:rsidRPr="00DA0DBA">
        <w:t>5,2%.</w:t>
      </w:r>
    </w:p>
    <w:p w14:paraId="62E879B6" w14:textId="77777777" w:rsidR="00AC0F8F" w:rsidRPr="00DA0DBA" w:rsidRDefault="00AC0F8F" w:rsidP="00AC0F8F">
      <w:pPr>
        <w:pStyle w:val="2"/>
      </w:pPr>
      <w:bookmarkStart w:id="182" w:name="_Toc165533925"/>
      <w:r w:rsidRPr="00DA0DBA">
        <w:t>РИА</w:t>
      </w:r>
      <w:r w:rsidR="000949BB" w:rsidRPr="00DA0DBA">
        <w:t xml:space="preserve"> </w:t>
      </w:r>
      <w:r w:rsidRPr="00DA0DBA">
        <w:t>Новости,</w:t>
      </w:r>
      <w:r w:rsidR="000949BB" w:rsidRPr="00DA0DBA">
        <w:t xml:space="preserve"> </w:t>
      </w:r>
      <w:r w:rsidRPr="00DA0DBA">
        <w:t>27.04.2024,</w:t>
      </w:r>
      <w:r w:rsidR="000949BB" w:rsidRPr="00DA0DBA">
        <w:t xml:space="preserve"> </w:t>
      </w:r>
      <w:r w:rsidRPr="00DA0DBA">
        <w:t>Бесплатные</w:t>
      </w:r>
      <w:r w:rsidR="000949BB" w:rsidRPr="00DA0DBA">
        <w:t xml:space="preserve"> </w:t>
      </w:r>
      <w:r w:rsidRPr="00DA0DBA">
        <w:t>переводы</w:t>
      </w:r>
      <w:r w:rsidR="000949BB" w:rsidRPr="00DA0DBA">
        <w:t xml:space="preserve"> </w:t>
      </w:r>
      <w:r w:rsidRPr="00DA0DBA">
        <w:t>для</w:t>
      </w:r>
      <w:r w:rsidR="000949BB" w:rsidRPr="00DA0DBA">
        <w:t xml:space="preserve"> </w:t>
      </w:r>
      <w:r w:rsidRPr="00DA0DBA">
        <w:t>россиян</w:t>
      </w:r>
      <w:r w:rsidR="000949BB" w:rsidRPr="00DA0DBA">
        <w:t xml:space="preserve"> </w:t>
      </w:r>
      <w:r w:rsidRPr="00DA0DBA">
        <w:t>между</w:t>
      </w:r>
      <w:r w:rsidR="000949BB" w:rsidRPr="00DA0DBA">
        <w:t xml:space="preserve"> </w:t>
      </w:r>
      <w:r w:rsidRPr="00DA0DBA">
        <w:t>своими</w:t>
      </w:r>
      <w:r w:rsidR="000949BB" w:rsidRPr="00DA0DBA">
        <w:t xml:space="preserve"> </w:t>
      </w:r>
      <w:r w:rsidRPr="00DA0DBA">
        <w:t>счетами</w:t>
      </w:r>
      <w:r w:rsidR="000949BB" w:rsidRPr="00DA0DBA">
        <w:t xml:space="preserve"> </w:t>
      </w:r>
      <w:r w:rsidRPr="00DA0DBA">
        <w:t>повысят</w:t>
      </w:r>
      <w:r w:rsidR="000949BB" w:rsidRPr="00DA0DBA">
        <w:t xml:space="preserve"> </w:t>
      </w:r>
      <w:r w:rsidRPr="00DA0DBA">
        <w:t>качество</w:t>
      </w:r>
      <w:r w:rsidR="000949BB" w:rsidRPr="00DA0DBA">
        <w:t xml:space="preserve"> </w:t>
      </w:r>
      <w:r w:rsidRPr="00DA0DBA">
        <w:t>услуг</w:t>
      </w:r>
      <w:r w:rsidR="000949BB" w:rsidRPr="00DA0DBA">
        <w:t xml:space="preserve"> </w:t>
      </w:r>
      <w:r w:rsidRPr="00DA0DBA">
        <w:t>банков</w:t>
      </w:r>
      <w:r w:rsidR="000949BB" w:rsidRPr="00DA0DBA">
        <w:t xml:space="preserve"> </w:t>
      </w:r>
      <w:r w:rsidRPr="00DA0DBA">
        <w:t>-</w:t>
      </w:r>
      <w:r w:rsidR="000949BB" w:rsidRPr="00DA0DBA">
        <w:t xml:space="preserve"> </w:t>
      </w:r>
      <w:r w:rsidRPr="00DA0DBA">
        <w:t>ЦБ</w:t>
      </w:r>
      <w:bookmarkEnd w:id="182"/>
    </w:p>
    <w:p w14:paraId="0B921A0E" w14:textId="77777777" w:rsidR="00AC0F8F" w:rsidRPr="00DA0DBA" w:rsidRDefault="00AC0F8F" w:rsidP="00737F2E">
      <w:pPr>
        <w:pStyle w:val="3"/>
      </w:pPr>
      <w:bookmarkStart w:id="183" w:name="_Toc165533926"/>
      <w:r w:rsidRPr="00DA0DBA">
        <w:t>Бесплатные</w:t>
      </w:r>
      <w:r w:rsidR="000949BB" w:rsidRPr="00DA0DBA">
        <w:t xml:space="preserve"> </w:t>
      </w:r>
      <w:r w:rsidRPr="00DA0DBA">
        <w:t>переводы</w:t>
      </w:r>
      <w:r w:rsidR="000949BB" w:rsidRPr="00DA0DBA">
        <w:t xml:space="preserve"> </w:t>
      </w:r>
      <w:r w:rsidRPr="00DA0DBA">
        <w:t>для</w:t>
      </w:r>
      <w:r w:rsidR="000949BB" w:rsidRPr="00DA0DBA">
        <w:t xml:space="preserve"> </w:t>
      </w:r>
      <w:r w:rsidRPr="00DA0DBA">
        <w:t>россиян</w:t>
      </w:r>
      <w:r w:rsidR="000949BB" w:rsidRPr="00DA0DBA">
        <w:t xml:space="preserve"> </w:t>
      </w:r>
      <w:r w:rsidRPr="00DA0DBA">
        <w:t>между</w:t>
      </w:r>
      <w:r w:rsidR="000949BB" w:rsidRPr="00DA0DBA">
        <w:t xml:space="preserve"> </w:t>
      </w:r>
      <w:r w:rsidRPr="00DA0DBA">
        <w:t>своими</w:t>
      </w:r>
      <w:r w:rsidR="000949BB" w:rsidRPr="00DA0DBA">
        <w:t xml:space="preserve"> </w:t>
      </w:r>
      <w:r w:rsidRPr="00DA0DBA">
        <w:t>счетами</w:t>
      </w:r>
      <w:r w:rsidR="000949BB" w:rsidRPr="00DA0DBA">
        <w:t xml:space="preserve"> </w:t>
      </w:r>
      <w:r w:rsidRPr="00DA0DBA">
        <w:t>в</w:t>
      </w:r>
      <w:r w:rsidR="000949BB" w:rsidRPr="00DA0DBA">
        <w:t xml:space="preserve"> </w:t>
      </w:r>
      <w:r w:rsidRPr="00DA0DBA">
        <w:t>разных</w:t>
      </w:r>
      <w:r w:rsidR="000949BB" w:rsidRPr="00DA0DBA">
        <w:t xml:space="preserve"> </w:t>
      </w:r>
      <w:r w:rsidRPr="00DA0DBA">
        <w:t>банках</w:t>
      </w:r>
      <w:r w:rsidR="000949BB" w:rsidRPr="00DA0DBA">
        <w:t xml:space="preserve"> </w:t>
      </w:r>
      <w:r w:rsidRPr="00DA0DBA">
        <w:t>в</w:t>
      </w:r>
      <w:r w:rsidR="000949BB" w:rsidRPr="00DA0DBA">
        <w:t xml:space="preserve"> </w:t>
      </w:r>
      <w:r w:rsidRPr="00DA0DBA">
        <w:t>пределах</w:t>
      </w:r>
      <w:r w:rsidR="000949BB" w:rsidRPr="00DA0DBA">
        <w:t xml:space="preserve"> </w:t>
      </w:r>
      <w:r w:rsidRPr="00DA0DBA">
        <w:t>30</w:t>
      </w:r>
      <w:r w:rsidR="000949BB" w:rsidRPr="00DA0DBA">
        <w:t xml:space="preserve"> </w:t>
      </w:r>
      <w:r w:rsidRPr="00DA0DBA">
        <w:t>миллионов</w:t>
      </w:r>
      <w:r w:rsidR="000949BB" w:rsidRPr="00DA0DBA">
        <w:t xml:space="preserve"> </w:t>
      </w:r>
      <w:r w:rsidRPr="00DA0DBA">
        <w:t>рублей,</w:t>
      </w:r>
      <w:r w:rsidR="000949BB" w:rsidRPr="00DA0DBA">
        <w:t xml:space="preserve"> </w:t>
      </w:r>
      <w:r w:rsidRPr="00DA0DBA">
        <w:t>которые</w:t>
      </w:r>
      <w:r w:rsidR="000949BB" w:rsidRPr="00DA0DBA">
        <w:t xml:space="preserve"> </w:t>
      </w:r>
      <w:r w:rsidRPr="00DA0DBA">
        <w:t>станут</w:t>
      </w:r>
      <w:r w:rsidR="000949BB" w:rsidRPr="00DA0DBA">
        <w:t xml:space="preserve"> </w:t>
      </w:r>
      <w:r w:rsidRPr="00DA0DBA">
        <w:t>доступны</w:t>
      </w:r>
      <w:r w:rsidR="000949BB" w:rsidRPr="00DA0DBA">
        <w:t xml:space="preserve"> </w:t>
      </w:r>
      <w:r w:rsidRPr="00DA0DBA">
        <w:t>с</w:t>
      </w:r>
      <w:r w:rsidR="000949BB" w:rsidRPr="00DA0DBA">
        <w:t xml:space="preserve"> </w:t>
      </w:r>
      <w:r w:rsidRPr="00DA0DBA">
        <w:t>1</w:t>
      </w:r>
      <w:r w:rsidR="000949BB" w:rsidRPr="00DA0DBA">
        <w:t xml:space="preserve"> </w:t>
      </w:r>
      <w:r w:rsidRPr="00DA0DBA">
        <w:t>мая,</w:t>
      </w:r>
      <w:r w:rsidR="000949BB" w:rsidRPr="00DA0DBA">
        <w:t xml:space="preserve"> </w:t>
      </w:r>
      <w:r w:rsidRPr="00DA0DBA">
        <w:t>будут</w:t>
      </w:r>
      <w:r w:rsidR="000949BB" w:rsidRPr="00DA0DBA">
        <w:t xml:space="preserve"> </w:t>
      </w:r>
      <w:r w:rsidRPr="00DA0DBA">
        <w:t>способствовать</w:t>
      </w:r>
      <w:r w:rsidR="000949BB" w:rsidRPr="00DA0DBA">
        <w:t xml:space="preserve"> </w:t>
      </w:r>
      <w:r w:rsidRPr="00DA0DBA">
        <w:t>развитию</w:t>
      </w:r>
      <w:r w:rsidR="000949BB" w:rsidRPr="00DA0DBA">
        <w:t xml:space="preserve"> </w:t>
      </w:r>
      <w:r w:rsidRPr="00DA0DBA">
        <w:t>конкуренции</w:t>
      </w:r>
      <w:r w:rsidR="000949BB" w:rsidRPr="00DA0DBA">
        <w:t xml:space="preserve"> </w:t>
      </w:r>
      <w:r w:rsidRPr="00DA0DBA">
        <w:t>и</w:t>
      </w:r>
      <w:r w:rsidR="000949BB" w:rsidRPr="00DA0DBA">
        <w:t xml:space="preserve"> </w:t>
      </w:r>
      <w:r w:rsidRPr="00DA0DBA">
        <w:t>повышению</w:t>
      </w:r>
      <w:r w:rsidR="000949BB" w:rsidRPr="00DA0DBA">
        <w:t xml:space="preserve"> </w:t>
      </w:r>
      <w:r w:rsidRPr="00DA0DBA">
        <w:t>качества</w:t>
      </w:r>
      <w:r w:rsidR="000949BB" w:rsidRPr="00DA0DBA">
        <w:t xml:space="preserve"> </w:t>
      </w:r>
      <w:r w:rsidRPr="00DA0DBA">
        <w:t>банковских</w:t>
      </w:r>
      <w:r w:rsidR="000949BB" w:rsidRPr="00DA0DBA">
        <w:t xml:space="preserve"> </w:t>
      </w:r>
      <w:r w:rsidRPr="00DA0DBA">
        <w:t>услуг,</w:t>
      </w:r>
      <w:r w:rsidR="000949BB" w:rsidRPr="00DA0DBA">
        <w:t xml:space="preserve"> </w:t>
      </w:r>
      <w:r w:rsidRPr="00DA0DBA">
        <w:t>заявил</w:t>
      </w:r>
      <w:r w:rsidR="000949BB" w:rsidRPr="00DA0DBA">
        <w:t xml:space="preserve"> </w:t>
      </w:r>
      <w:r w:rsidRPr="00DA0DBA">
        <w:t>Банк</w:t>
      </w:r>
      <w:r w:rsidR="000949BB" w:rsidRPr="00DA0DBA">
        <w:t xml:space="preserve"> </w:t>
      </w:r>
      <w:r w:rsidRPr="00DA0DBA">
        <w:t>России.</w:t>
      </w:r>
      <w:bookmarkEnd w:id="183"/>
    </w:p>
    <w:p w14:paraId="7EFE43E1" w14:textId="77777777" w:rsidR="00AC0F8F" w:rsidRPr="00DA0DBA" w:rsidRDefault="00AC0F8F" w:rsidP="00AC0F8F">
      <w:r w:rsidRPr="00DA0DBA">
        <w:t>С</w:t>
      </w:r>
      <w:r w:rsidR="000949BB" w:rsidRPr="00DA0DBA">
        <w:t xml:space="preserve"> </w:t>
      </w:r>
      <w:r w:rsidRPr="00DA0DBA">
        <w:t>1</w:t>
      </w:r>
      <w:r w:rsidR="000949BB" w:rsidRPr="00DA0DBA">
        <w:t xml:space="preserve"> </w:t>
      </w:r>
      <w:r w:rsidRPr="00DA0DBA">
        <w:t>мая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гражданин</w:t>
      </w:r>
      <w:r w:rsidR="000949BB" w:rsidRPr="00DA0DBA">
        <w:t xml:space="preserve"> </w:t>
      </w:r>
      <w:r w:rsidRPr="00DA0DBA">
        <w:t>по</w:t>
      </w:r>
      <w:r w:rsidR="000949BB" w:rsidRPr="00DA0DBA">
        <w:t xml:space="preserve"> </w:t>
      </w:r>
      <w:r w:rsidRPr="00DA0DBA">
        <w:t>закону</w:t>
      </w:r>
      <w:r w:rsidR="000949BB" w:rsidRPr="00DA0DBA">
        <w:t xml:space="preserve"> </w:t>
      </w:r>
      <w:r w:rsidRPr="00DA0DBA">
        <w:t>сможет</w:t>
      </w:r>
      <w:r w:rsidR="000949BB" w:rsidRPr="00DA0DBA">
        <w:t xml:space="preserve"> </w:t>
      </w:r>
      <w:r w:rsidRPr="00DA0DBA">
        <w:t>без</w:t>
      </w:r>
      <w:r w:rsidR="000949BB" w:rsidRPr="00DA0DBA">
        <w:t xml:space="preserve"> </w:t>
      </w:r>
      <w:r w:rsidRPr="00DA0DBA">
        <w:t>комиссии</w:t>
      </w:r>
      <w:r w:rsidR="000949BB" w:rsidRPr="00DA0DBA">
        <w:t xml:space="preserve"> </w:t>
      </w:r>
      <w:r w:rsidRPr="00DA0DBA">
        <w:t>онлайн</w:t>
      </w:r>
      <w:r w:rsidR="000949BB" w:rsidRPr="00DA0DBA">
        <w:t xml:space="preserve"> </w:t>
      </w:r>
      <w:r w:rsidRPr="00DA0DBA">
        <w:t>переводить</w:t>
      </w:r>
      <w:r w:rsidR="000949BB" w:rsidRPr="00DA0DBA">
        <w:t xml:space="preserve"> </w:t>
      </w:r>
      <w:r w:rsidRPr="00DA0DBA">
        <w:t>деньги</w:t>
      </w:r>
      <w:r w:rsidR="000949BB" w:rsidRPr="00DA0DBA">
        <w:t xml:space="preserve"> </w:t>
      </w:r>
      <w:r w:rsidRPr="00DA0DBA">
        <w:t>между</w:t>
      </w:r>
      <w:r w:rsidR="000949BB" w:rsidRPr="00DA0DBA">
        <w:t xml:space="preserve"> </w:t>
      </w:r>
      <w:r w:rsidRPr="00DA0DBA">
        <w:t>своими</w:t>
      </w:r>
      <w:r w:rsidR="000949BB" w:rsidRPr="00DA0DBA">
        <w:t xml:space="preserve"> </w:t>
      </w:r>
      <w:r w:rsidRPr="00DA0DBA">
        <w:t>счетами</w:t>
      </w:r>
      <w:r w:rsidR="000949BB" w:rsidRPr="00DA0DBA">
        <w:t xml:space="preserve"> </w:t>
      </w:r>
      <w:r w:rsidRPr="00DA0DBA">
        <w:t>в</w:t>
      </w:r>
      <w:r w:rsidR="000949BB" w:rsidRPr="00DA0DBA">
        <w:t xml:space="preserve"> </w:t>
      </w:r>
      <w:r w:rsidRPr="00DA0DBA">
        <w:t>разных</w:t>
      </w:r>
      <w:r w:rsidR="000949BB" w:rsidRPr="00DA0DBA">
        <w:t xml:space="preserve"> </w:t>
      </w:r>
      <w:r w:rsidRPr="00DA0DBA">
        <w:t>банках</w:t>
      </w:r>
      <w:r w:rsidR="000949BB" w:rsidRPr="00DA0DBA">
        <w:t xml:space="preserve"> </w:t>
      </w:r>
      <w:r w:rsidRPr="00DA0DBA">
        <w:t>в</w:t>
      </w:r>
      <w:r w:rsidR="000949BB" w:rsidRPr="00DA0DBA">
        <w:t xml:space="preserve"> </w:t>
      </w:r>
      <w:r w:rsidRPr="00DA0DBA">
        <w:t>пределах</w:t>
      </w:r>
      <w:r w:rsidR="000949BB" w:rsidRPr="00DA0DBA">
        <w:t xml:space="preserve"> </w:t>
      </w:r>
      <w:r w:rsidRPr="00DA0DBA">
        <w:t>30</w:t>
      </w:r>
      <w:r w:rsidR="000949BB" w:rsidRPr="00DA0DBA">
        <w:t xml:space="preserve"> </w:t>
      </w:r>
      <w:r w:rsidRPr="00DA0DBA">
        <w:t>миллионов</w:t>
      </w:r>
      <w:r w:rsidR="000949BB" w:rsidRPr="00DA0DBA">
        <w:t xml:space="preserve"> </w:t>
      </w:r>
      <w:r w:rsidRPr="00DA0DBA">
        <w:t>рублей</w:t>
      </w:r>
      <w:r w:rsidR="000949BB" w:rsidRPr="00DA0DBA">
        <w:t xml:space="preserve"> </w:t>
      </w:r>
      <w:r w:rsidRPr="00DA0DBA">
        <w:t>в</w:t>
      </w:r>
      <w:r w:rsidR="000949BB" w:rsidRPr="00DA0DBA">
        <w:t xml:space="preserve"> </w:t>
      </w:r>
      <w:r w:rsidRPr="00DA0DBA">
        <w:t>месяц.</w:t>
      </w:r>
      <w:r w:rsidR="000949BB" w:rsidRPr="00DA0DBA">
        <w:t xml:space="preserve"> </w:t>
      </w:r>
      <w:r w:rsidRPr="00DA0DBA">
        <w:t>Это</w:t>
      </w:r>
      <w:r w:rsidR="000949BB" w:rsidRPr="00DA0DBA">
        <w:t xml:space="preserve"> </w:t>
      </w:r>
      <w:r w:rsidRPr="00DA0DBA">
        <w:t>можно</w:t>
      </w:r>
      <w:r w:rsidR="000949BB" w:rsidRPr="00DA0DBA">
        <w:t xml:space="preserve"> </w:t>
      </w:r>
      <w:r w:rsidRPr="00DA0DBA">
        <w:t>делать</w:t>
      </w:r>
      <w:r w:rsidR="000949BB" w:rsidRPr="00DA0DBA">
        <w:t xml:space="preserve"> </w:t>
      </w:r>
      <w:r w:rsidRPr="00DA0DBA">
        <w:t>по</w:t>
      </w:r>
      <w:r w:rsidR="000949BB" w:rsidRPr="00DA0DBA">
        <w:t xml:space="preserve"> </w:t>
      </w:r>
      <w:r w:rsidRPr="00DA0DBA">
        <w:t>номеру</w:t>
      </w:r>
      <w:r w:rsidR="000949BB" w:rsidRPr="00DA0DBA">
        <w:t xml:space="preserve"> </w:t>
      </w:r>
      <w:r w:rsidRPr="00DA0DBA">
        <w:t>счета</w:t>
      </w:r>
      <w:r w:rsidR="000949BB" w:rsidRPr="00DA0DBA">
        <w:t xml:space="preserve"> </w:t>
      </w:r>
      <w:r w:rsidRPr="00DA0DBA">
        <w:t>через</w:t>
      </w:r>
      <w:r w:rsidR="000949BB" w:rsidRPr="00DA0DBA">
        <w:t xml:space="preserve"> </w:t>
      </w:r>
      <w:r w:rsidRPr="00DA0DBA">
        <w:t>мобильные</w:t>
      </w:r>
      <w:r w:rsidR="000949BB" w:rsidRPr="00DA0DBA">
        <w:t xml:space="preserve"> </w:t>
      </w:r>
      <w:r w:rsidRPr="00DA0DBA">
        <w:t>приложения,</w:t>
      </w:r>
      <w:r w:rsidR="000949BB" w:rsidRPr="00DA0DBA">
        <w:t xml:space="preserve"> </w:t>
      </w:r>
      <w:r w:rsidRPr="00DA0DBA">
        <w:t>либо</w:t>
      </w:r>
      <w:r w:rsidR="000949BB" w:rsidRPr="00DA0DBA">
        <w:t xml:space="preserve"> </w:t>
      </w:r>
      <w:r w:rsidRPr="00DA0DBA">
        <w:t>в</w:t>
      </w:r>
      <w:r w:rsidR="000949BB" w:rsidRPr="00DA0DBA">
        <w:t xml:space="preserve"> </w:t>
      </w:r>
      <w:r w:rsidRPr="00DA0DBA">
        <w:t>личном</w:t>
      </w:r>
      <w:r w:rsidR="000949BB" w:rsidRPr="00DA0DBA">
        <w:t xml:space="preserve"> </w:t>
      </w:r>
      <w:r w:rsidRPr="00DA0DBA">
        <w:t>кабинете</w:t>
      </w:r>
      <w:r w:rsidR="000949BB" w:rsidRPr="00DA0DBA">
        <w:t xml:space="preserve"> </w:t>
      </w:r>
      <w:r w:rsidRPr="00DA0DBA">
        <w:t>на</w:t>
      </w:r>
      <w:r w:rsidR="000949BB" w:rsidRPr="00DA0DBA">
        <w:t xml:space="preserve"> </w:t>
      </w:r>
      <w:r w:rsidRPr="00DA0DBA">
        <w:t>сайте</w:t>
      </w:r>
      <w:r w:rsidR="000949BB" w:rsidRPr="00DA0DBA">
        <w:t xml:space="preserve"> </w:t>
      </w:r>
      <w:r w:rsidRPr="00DA0DBA">
        <w:t>банка,</w:t>
      </w:r>
      <w:r w:rsidR="000949BB" w:rsidRPr="00DA0DBA">
        <w:t xml:space="preserve"> </w:t>
      </w:r>
      <w:r w:rsidRPr="00DA0DBA">
        <w:t>либо</w:t>
      </w:r>
      <w:r w:rsidR="000949BB" w:rsidRPr="00DA0DBA">
        <w:t xml:space="preserve"> </w:t>
      </w:r>
      <w:r w:rsidRPr="00DA0DBA">
        <w:t>по</w:t>
      </w:r>
      <w:r w:rsidR="000949BB" w:rsidRPr="00DA0DBA">
        <w:t xml:space="preserve"> </w:t>
      </w:r>
      <w:r w:rsidRPr="00DA0DBA">
        <w:t>номеру</w:t>
      </w:r>
      <w:r w:rsidR="000949BB" w:rsidRPr="00DA0DBA">
        <w:t xml:space="preserve"> </w:t>
      </w:r>
      <w:r w:rsidRPr="00DA0DBA">
        <w:t>своего</w:t>
      </w:r>
      <w:r w:rsidR="000949BB" w:rsidRPr="00DA0DBA">
        <w:t xml:space="preserve"> </w:t>
      </w:r>
      <w:r w:rsidRPr="00DA0DBA">
        <w:t>телефона</w:t>
      </w:r>
      <w:r w:rsidR="000949BB" w:rsidRPr="00DA0DBA">
        <w:t xml:space="preserve"> </w:t>
      </w:r>
      <w:r w:rsidRPr="00DA0DBA">
        <w:t>через</w:t>
      </w:r>
      <w:r w:rsidR="000949BB" w:rsidRPr="00DA0DBA">
        <w:t xml:space="preserve"> </w:t>
      </w:r>
      <w:r w:rsidRPr="00DA0DBA">
        <w:t>Систему</w:t>
      </w:r>
      <w:r w:rsidR="000949BB" w:rsidRPr="00DA0DBA">
        <w:t xml:space="preserve"> </w:t>
      </w:r>
      <w:r w:rsidRPr="00DA0DBA">
        <w:t>быстрых</w:t>
      </w:r>
      <w:r w:rsidR="000949BB" w:rsidRPr="00DA0DBA">
        <w:t xml:space="preserve"> </w:t>
      </w:r>
      <w:r w:rsidRPr="00DA0DBA">
        <w:t>платежей</w:t>
      </w:r>
      <w:r w:rsidR="000949BB" w:rsidRPr="00DA0DBA">
        <w:t xml:space="preserve"> </w:t>
      </w:r>
      <w:r w:rsidRPr="00DA0DBA">
        <w:t>(СБП).</w:t>
      </w:r>
    </w:p>
    <w:p w14:paraId="7B7F02CD" w14:textId="77777777" w:rsidR="00AC0F8F" w:rsidRPr="00DA0DBA" w:rsidRDefault="00827EAC" w:rsidP="00AC0F8F">
      <w:r w:rsidRPr="00DA0DBA">
        <w:t>«</w:t>
      </w:r>
      <w:r w:rsidR="00AC0F8F" w:rsidRPr="00DA0DBA">
        <w:t>Изменения</w:t>
      </w:r>
      <w:r w:rsidR="000949BB" w:rsidRPr="00DA0DBA">
        <w:t xml:space="preserve"> </w:t>
      </w:r>
      <w:r w:rsidR="00AC0F8F" w:rsidRPr="00DA0DBA">
        <w:t>не</w:t>
      </w:r>
      <w:r w:rsidR="000949BB" w:rsidRPr="00DA0DBA">
        <w:t xml:space="preserve"> </w:t>
      </w:r>
      <w:r w:rsidR="00AC0F8F" w:rsidRPr="00DA0DBA">
        <w:t>только</w:t>
      </w:r>
      <w:r w:rsidR="000949BB" w:rsidRPr="00DA0DBA">
        <w:t xml:space="preserve"> </w:t>
      </w:r>
      <w:r w:rsidR="00AC0F8F" w:rsidRPr="00DA0DBA">
        <w:t>позволят</w:t>
      </w:r>
      <w:r w:rsidR="000949BB" w:rsidRPr="00DA0DBA">
        <w:t xml:space="preserve"> </w:t>
      </w:r>
      <w:r w:rsidR="00AC0F8F" w:rsidRPr="00DA0DBA">
        <w:t>гражданам</w:t>
      </w:r>
      <w:r w:rsidR="000949BB" w:rsidRPr="00DA0DBA">
        <w:t xml:space="preserve"> </w:t>
      </w:r>
      <w:r w:rsidR="00AC0F8F" w:rsidRPr="00DA0DBA">
        <w:t>переводить</w:t>
      </w:r>
      <w:r w:rsidR="000949BB" w:rsidRPr="00DA0DBA">
        <w:t xml:space="preserve"> </w:t>
      </w:r>
      <w:r w:rsidR="00AC0F8F" w:rsidRPr="00DA0DBA">
        <w:t>свои</w:t>
      </w:r>
      <w:r w:rsidR="000949BB" w:rsidRPr="00DA0DBA">
        <w:t xml:space="preserve"> </w:t>
      </w:r>
      <w:r w:rsidR="00AC0F8F" w:rsidRPr="00DA0DBA">
        <w:t>средства</w:t>
      </w:r>
      <w:r w:rsidR="000949BB" w:rsidRPr="00DA0DBA">
        <w:t xml:space="preserve"> </w:t>
      </w:r>
      <w:r w:rsidR="00AC0F8F" w:rsidRPr="00DA0DBA">
        <w:t>между</w:t>
      </w:r>
      <w:r w:rsidR="000949BB" w:rsidRPr="00DA0DBA">
        <w:t xml:space="preserve"> </w:t>
      </w:r>
      <w:r w:rsidR="00AC0F8F" w:rsidRPr="00DA0DBA">
        <w:t>банками</w:t>
      </w:r>
      <w:r w:rsidR="000949BB" w:rsidRPr="00DA0DBA">
        <w:t xml:space="preserve"> </w:t>
      </w:r>
      <w:r w:rsidR="00AC0F8F" w:rsidRPr="00DA0DBA">
        <w:t>без</w:t>
      </w:r>
      <w:r w:rsidR="000949BB" w:rsidRPr="00DA0DBA">
        <w:t xml:space="preserve"> </w:t>
      </w:r>
      <w:r w:rsidR="00AC0F8F" w:rsidRPr="00DA0DBA">
        <w:t>лишних</w:t>
      </w:r>
      <w:r w:rsidR="000949BB" w:rsidRPr="00DA0DBA">
        <w:t xml:space="preserve"> </w:t>
      </w:r>
      <w:r w:rsidR="00AC0F8F" w:rsidRPr="00DA0DBA">
        <w:t>расходов,</w:t>
      </w:r>
      <w:r w:rsidR="000949BB" w:rsidRPr="00DA0DBA">
        <w:t xml:space="preserve"> </w:t>
      </w:r>
      <w:r w:rsidR="00AC0F8F" w:rsidRPr="00DA0DBA">
        <w:t>но</w:t>
      </w:r>
      <w:r w:rsidR="000949BB" w:rsidRPr="00DA0DBA">
        <w:t xml:space="preserve"> </w:t>
      </w:r>
      <w:r w:rsidR="00AC0F8F" w:rsidRPr="00DA0DBA">
        <w:t>и</w:t>
      </w:r>
      <w:r w:rsidR="000949BB" w:rsidRPr="00DA0DBA">
        <w:t xml:space="preserve"> </w:t>
      </w:r>
      <w:r w:rsidR="00AC0F8F" w:rsidRPr="00DA0DBA">
        <w:t>будут</w:t>
      </w:r>
      <w:r w:rsidR="000949BB" w:rsidRPr="00DA0DBA">
        <w:t xml:space="preserve"> </w:t>
      </w:r>
      <w:r w:rsidR="00AC0F8F" w:rsidRPr="00DA0DBA">
        <w:t>способствовать</w:t>
      </w:r>
      <w:r w:rsidR="000949BB" w:rsidRPr="00DA0DBA">
        <w:t xml:space="preserve"> </w:t>
      </w:r>
      <w:r w:rsidR="00AC0F8F" w:rsidRPr="00DA0DBA">
        <w:t>развитию</w:t>
      </w:r>
      <w:r w:rsidR="000949BB" w:rsidRPr="00DA0DBA">
        <w:t xml:space="preserve"> </w:t>
      </w:r>
      <w:r w:rsidR="00AC0F8F" w:rsidRPr="00DA0DBA">
        <w:t>конкуренции</w:t>
      </w:r>
      <w:r w:rsidR="000949BB" w:rsidRPr="00DA0DBA">
        <w:t xml:space="preserve"> </w:t>
      </w:r>
      <w:r w:rsidR="00AC0F8F" w:rsidRPr="00DA0DBA">
        <w:t>и</w:t>
      </w:r>
      <w:r w:rsidR="000949BB" w:rsidRPr="00DA0DBA">
        <w:t xml:space="preserve"> </w:t>
      </w:r>
      <w:r w:rsidR="00AC0F8F" w:rsidRPr="00DA0DBA">
        <w:t>повышению</w:t>
      </w:r>
      <w:r w:rsidR="000949BB" w:rsidRPr="00DA0DBA">
        <w:t xml:space="preserve"> </w:t>
      </w:r>
      <w:r w:rsidR="00AC0F8F" w:rsidRPr="00DA0DBA">
        <w:t>качества</w:t>
      </w:r>
      <w:r w:rsidR="000949BB" w:rsidRPr="00DA0DBA">
        <w:t xml:space="preserve"> </w:t>
      </w:r>
      <w:r w:rsidR="00AC0F8F" w:rsidRPr="00DA0DBA">
        <w:t>банковских</w:t>
      </w:r>
      <w:r w:rsidR="000949BB" w:rsidRPr="00DA0DBA">
        <w:t xml:space="preserve"> </w:t>
      </w:r>
      <w:r w:rsidR="00AC0F8F" w:rsidRPr="00DA0DBA">
        <w:t>продуктов.</w:t>
      </w:r>
      <w:r w:rsidR="000949BB" w:rsidRPr="00DA0DBA">
        <w:t xml:space="preserve"> </w:t>
      </w:r>
      <w:r w:rsidR="00AC0F8F" w:rsidRPr="00DA0DBA">
        <w:t>Новые</w:t>
      </w:r>
      <w:r w:rsidR="000949BB" w:rsidRPr="00DA0DBA">
        <w:t xml:space="preserve"> </w:t>
      </w:r>
      <w:r w:rsidR="00AC0F8F" w:rsidRPr="00DA0DBA">
        <w:t>правила</w:t>
      </w:r>
      <w:r w:rsidR="000949BB" w:rsidRPr="00DA0DBA">
        <w:t xml:space="preserve"> </w:t>
      </w:r>
      <w:r w:rsidR="00AC0F8F" w:rsidRPr="00DA0DBA">
        <w:t>также</w:t>
      </w:r>
      <w:r w:rsidR="000949BB" w:rsidRPr="00DA0DBA">
        <w:t xml:space="preserve"> </w:t>
      </w:r>
      <w:r w:rsidR="00AC0F8F" w:rsidRPr="00DA0DBA">
        <w:t>снизят</w:t>
      </w:r>
      <w:r w:rsidR="000949BB" w:rsidRPr="00DA0DBA">
        <w:t xml:space="preserve"> </w:t>
      </w:r>
      <w:r w:rsidR="00AC0F8F" w:rsidRPr="00DA0DBA">
        <w:t>операционные</w:t>
      </w:r>
      <w:r w:rsidR="000949BB" w:rsidRPr="00DA0DBA">
        <w:t xml:space="preserve"> </w:t>
      </w:r>
      <w:r w:rsidR="00AC0F8F" w:rsidRPr="00DA0DBA">
        <w:t>риски</w:t>
      </w:r>
      <w:r w:rsidR="000949BB" w:rsidRPr="00DA0DBA">
        <w:t xml:space="preserve"> </w:t>
      </w:r>
      <w:r w:rsidR="00AC0F8F" w:rsidRPr="00DA0DBA">
        <w:t>тех,</w:t>
      </w:r>
      <w:r w:rsidR="000949BB" w:rsidRPr="00DA0DBA">
        <w:t xml:space="preserve"> </w:t>
      </w:r>
      <w:r w:rsidR="00AC0F8F" w:rsidRPr="00DA0DBA">
        <w:t>кто</w:t>
      </w:r>
      <w:r w:rsidR="000949BB" w:rsidRPr="00DA0DBA">
        <w:t xml:space="preserve"> </w:t>
      </w:r>
      <w:r w:rsidR="00AC0F8F" w:rsidRPr="00DA0DBA">
        <w:t>снимал</w:t>
      </w:r>
      <w:r w:rsidR="000949BB" w:rsidRPr="00DA0DBA">
        <w:t xml:space="preserve"> </w:t>
      </w:r>
      <w:r w:rsidR="00AC0F8F" w:rsidRPr="00DA0DBA">
        <w:t>наличные</w:t>
      </w:r>
      <w:r w:rsidR="000949BB" w:rsidRPr="00DA0DBA">
        <w:t xml:space="preserve"> </w:t>
      </w:r>
      <w:r w:rsidR="00AC0F8F" w:rsidRPr="00DA0DBA">
        <w:t>в</w:t>
      </w:r>
      <w:r w:rsidR="000949BB" w:rsidRPr="00DA0DBA">
        <w:t xml:space="preserve"> </w:t>
      </w:r>
      <w:r w:rsidR="00AC0F8F" w:rsidRPr="00DA0DBA">
        <w:t>одном</w:t>
      </w:r>
      <w:r w:rsidR="000949BB" w:rsidRPr="00DA0DBA">
        <w:t xml:space="preserve"> </w:t>
      </w:r>
      <w:r w:rsidR="00AC0F8F" w:rsidRPr="00DA0DBA">
        <w:t>банке,</w:t>
      </w:r>
      <w:r w:rsidR="000949BB" w:rsidRPr="00DA0DBA">
        <w:t xml:space="preserve"> </w:t>
      </w:r>
      <w:r w:rsidR="00AC0F8F" w:rsidRPr="00DA0DBA">
        <w:t>чтобы</w:t>
      </w:r>
      <w:r w:rsidR="000949BB" w:rsidRPr="00DA0DBA">
        <w:t xml:space="preserve"> </w:t>
      </w:r>
      <w:r w:rsidR="00AC0F8F" w:rsidRPr="00DA0DBA">
        <w:t>без</w:t>
      </w:r>
      <w:r w:rsidR="000949BB" w:rsidRPr="00DA0DBA">
        <w:t xml:space="preserve"> </w:t>
      </w:r>
      <w:r w:rsidR="00AC0F8F" w:rsidRPr="00DA0DBA">
        <w:t>комиссии</w:t>
      </w:r>
      <w:r w:rsidR="000949BB" w:rsidRPr="00DA0DBA">
        <w:t xml:space="preserve"> </w:t>
      </w:r>
      <w:r w:rsidR="00AC0F8F" w:rsidRPr="00DA0DBA">
        <w:t>за</w:t>
      </w:r>
      <w:r w:rsidR="000949BB" w:rsidRPr="00DA0DBA">
        <w:t xml:space="preserve"> </w:t>
      </w:r>
      <w:r w:rsidR="00AC0F8F" w:rsidRPr="00DA0DBA">
        <w:t>перевод</w:t>
      </w:r>
      <w:r w:rsidR="000949BB" w:rsidRPr="00DA0DBA">
        <w:t xml:space="preserve"> </w:t>
      </w:r>
      <w:r w:rsidR="00AC0F8F" w:rsidRPr="00DA0DBA">
        <w:t>положить</w:t>
      </w:r>
      <w:r w:rsidR="000949BB" w:rsidRPr="00DA0DBA">
        <w:t xml:space="preserve"> </w:t>
      </w:r>
      <w:r w:rsidR="00AC0F8F" w:rsidRPr="00DA0DBA">
        <w:t>их</w:t>
      </w:r>
      <w:r w:rsidR="000949BB" w:rsidRPr="00DA0DBA">
        <w:t xml:space="preserve"> </w:t>
      </w:r>
      <w:r w:rsidR="00AC0F8F" w:rsidRPr="00DA0DBA">
        <w:t>на</w:t>
      </w:r>
      <w:r w:rsidR="000949BB" w:rsidRPr="00DA0DBA">
        <w:t xml:space="preserve"> </w:t>
      </w:r>
      <w:r w:rsidR="00AC0F8F" w:rsidRPr="00DA0DBA">
        <w:t>свой</w:t>
      </w:r>
      <w:r w:rsidR="000949BB" w:rsidRPr="00DA0DBA">
        <w:t xml:space="preserve"> </w:t>
      </w:r>
      <w:r w:rsidR="00AC0F8F" w:rsidRPr="00DA0DBA">
        <w:t>счет</w:t>
      </w:r>
      <w:r w:rsidR="000949BB" w:rsidRPr="00DA0DBA">
        <w:t xml:space="preserve"> </w:t>
      </w:r>
      <w:r w:rsidR="00AC0F8F" w:rsidRPr="00DA0DBA">
        <w:t>в</w:t>
      </w:r>
      <w:r w:rsidR="000949BB" w:rsidRPr="00DA0DBA">
        <w:t xml:space="preserve"> </w:t>
      </w:r>
      <w:r w:rsidR="00AC0F8F" w:rsidRPr="00DA0DBA">
        <w:t>другом</w:t>
      </w:r>
      <w:r w:rsidRPr="00DA0DBA">
        <w:t>»</w:t>
      </w:r>
      <w:r w:rsidR="00AC0F8F" w:rsidRPr="00DA0DBA">
        <w:t>,</w:t>
      </w:r>
      <w:r w:rsidR="000949BB" w:rsidRPr="00DA0DBA">
        <w:t xml:space="preserve"> </w:t>
      </w:r>
      <w:r w:rsidR="00AC0F8F" w:rsidRPr="00DA0DBA">
        <w:t>-</w:t>
      </w:r>
      <w:r w:rsidR="000949BB" w:rsidRPr="00DA0DBA">
        <w:t xml:space="preserve"> </w:t>
      </w:r>
      <w:r w:rsidR="00AC0F8F" w:rsidRPr="00DA0DBA">
        <w:t>указал</w:t>
      </w:r>
      <w:r w:rsidR="000949BB" w:rsidRPr="00DA0DBA">
        <w:t xml:space="preserve"> </w:t>
      </w:r>
      <w:r w:rsidR="00AC0F8F" w:rsidRPr="00DA0DBA">
        <w:t>ЦБ.</w:t>
      </w:r>
    </w:p>
    <w:p w14:paraId="529B5A3F" w14:textId="77777777" w:rsidR="00AC0F8F" w:rsidRPr="00DA0DBA" w:rsidRDefault="00AC0F8F" w:rsidP="00AC0F8F">
      <w:r w:rsidRPr="00DA0DBA">
        <w:lastRenderedPageBreak/>
        <w:t>При</w:t>
      </w:r>
      <w:r w:rsidR="000949BB" w:rsidRPr="00DA0DBA">
        <w:t xml:space="preserve"> </w:t>
      </w:r>
      <w:r w:rsidRPr="00DA0DBA">
        <w:t>этом</w:t>
      </w:r>
      <w:r w:rsidR="000949BB" w:rsidRPr="00DA0DBA">
        <w:t xml:space="preserve"> </w:t>
      </w:r>
      <w:r w:rsidRPr="00DA0DBA">
        <w:t>регулятор</w:t>
      </w:r>
      <w:r w:rsidR="000949BB" w:rsidRPr="00DA0DBA">
        <w:t xml:space="preserve"> </w:t>
      </w:r>
      <w:r w:rsidRPr="00DA0DBA">
        <w:t>пояснил,</w:t>
      </w:r>
      <w:r w:rsidR="000949BB" w:rsidRPr="00DA0DBA">
        <w:t xml:space="preserve"> </w:t>
      </w:r>
      <w:r w:rsidRPr="00DA0DBA">
        <w:t>что</w:t>
      </w:r>
      <w:r w:rsidR="000949BB" w:rsidRPr="00DA0DBA">
        <w:t xml:space="preserve"> </w:t>
      </w:r>
      <w:r w:rsidRPr="00DA0DBA">
        <w:t>новые</w:t>
      </w:r>
      <w:r w:rsidR="000949BB" w:rsidRPr="00DA0DBA">
        <w:t xml:space="preserve"> </w:t>
      </w:r>
      <w:r w:rsidRPr="00DA0DBA">
        <w:t>правила</w:t>
      </w:r>
      <w:r w:rsidR="000949BB" w:rsidRPr="00DA0DBA">
        <w:t xml:space="preserve"> </w:t>
      </w:r>
      <w:r w:rsidRPr="00DA0DBA">
        <w:t>не</w:t>
      </w:r>
      <w:r w:rsidR="000949BB" w:rsidRPr="00DA0DBA">
        <w:t xml:space="preserve"> </w:t>
      </w:r>
      <w:r w:rsidRPr="00DA0DBA">
        <w:t>будут</w:t>
      </w:r>
      <w:r w:rsidR="000949BB" w:rsidRPr="00DA0DBA">
        <w:t xml:space="preserve"> </w:t>
      </w:r>
      <w:r w:rsidRPr="00DA0DBA">
        <w:t>распространяться</w:t>
      </w:r>
      <w:r w:rsidR="000949BB" w:rsidRPr="00DA0DBA">
        <w:t xml:space="preserve"> </w:t>
      </w:r>
      <w:r w:rsidRPr="00DA0DBA">
        <w:t>на</w:t>
      </w:r>
      <w:r w:rsidR="000949BB" w:rsidRPr="00DA0DBA">
        <w:t xml:space="preserve"> </w:t>
      </w:r>
      <w:r w:rsidRPr="00DA0DBA">
        <w:t>переводы,</w:t>
      </w:r>
      <w:r w:rsidR="000949BB" w:rsidRPr="00DA0DBA">
        <w:t xml:space="preserve"> </w:t>
      </w:r>
      <w:r w:rsidRPr="00DA0DBA">
        <w:t>которые</w:t>
      </w:r>
      <w:r w:rsidR="000949BB" w:rsidRPr="00DA0DBA">
        <w:t xml:space="preserve"> </w:t>
      </w:r>
      <w:r w:rsidRPr="00DA0DBA">
        <w:t>клиент</w:t>
      </w:r>
      <w:r w:rsidR="000949BB" w:rsidRPr="00DA0DBA">
        <w:t xml:space="preserve"> </w:t>
      </w:r>
      <w:r w:rsidRPr="00DA0DBA">
        <w:t>совершает</w:t>
      </w:r>
      <w:r w:rsidR="000949BB" w:rsidRPr="00DA0DBA">
        <w:t xml:space="preserve"> </w:t>
      </w:r>
      <w:r w:rsidRPr="00DA0DBA">
        <w:t>непосредственно</w:t>
      </w:r>
      <w:r w:rsidR="000949BB" w:rsidRPr="00DA0DBA">
        <w:t xml:space="preserve"> </w:t>
      </w:r>
      <w:r w:rsidRPr="00DA0DBA">
        <w:t>в</w:t>
      </w:r>
      <w:r w:rsidR="000949BB" w:rsidRPr="00DA0DBA">
        <w:t xml:space="preserve"> </w:t>
      </w:r>
      <w:r w:rsidRPr="00DA0DBA">
        <w:t>отделениях,</w:t>
      </w:r>
      <w:r w:rsidR="000949BB" w:rsidRPr="00DA0DBA">
        <w:t xml:space="preserve"> </w:t>
      </w:r>
      <w:r w:rsidRPr="00DA0DBA">
        <w:t>так</w:t>
      </w:r>
      <w:r w:rsidR="000949BB" w:rsidRPr="00DA0DBA">
        <w:t xml:space="preserve"> </w:t>
      </w:r>
      <w:r w:rsidRPr="00DA0DBA">
        <w:t>как</w:t>
      </w:r>
      <w:r w:rsidR="000949BB" w:rsidRPr="00DA0DBA">
        <w:t xml:space="preserve"> </w:t>
      </w:r>
      <w:r w:rsidRPr="00DA0DBA">
        <w:t>это</w:t>
      </w:r>
      <w:r w:rsidR="000949BB" w:rsidRPr="00DA0DBA">
        <w:t xml:space="preserve"> </w:t>
      </w:r>
      <w:r w:rsidRPr="00DA0DBA">
        <w:t>более</w:t>
      </w:r>
      <w:r w:rsidR="000949BB" w:rsidRPr="00DA0DBA">
        <w:t xml:space="preserve"> </w:t>
      </w:r>
      <w:r w:rsidRPr="00DA0DBA">
        <w:t>затратная</w:t>
      </w:r>
      <w:r w:rsidR="000949BB" w:rsidRPr="00DA0DBA">
        <w:t xml:space="preserve"> </w:t>
      </w:r>
      <w:r w:rsidRPr="00DA0DBA">
        <w:t>для</w:t>
      </w:r>
      <w:r w:rsidR="000949BB" w:rsidRPr="00DA0DBA">
        <w:t xml:space="preserve"> </w:t>
      </w:r>
      <w:r w:rsidRPr="00DA0DBA">
        <w:t>банков</w:t>
      </w:r>
      <w:r w:rsidR="000949BB" w:rsidRPr="00DA0DBA">
        <w:t xml:space="preserve"> </w:t>
      </w:r>
      <w:r w:rsidRPr="00DA0DBA">
        <w:t>операция.</w:t>
      </w:r>
      <w:r w:rsidR="000949BB" w:rsidRPr="00DA0DBA">
        <w:t xml:space="preserve"> </w:t>
      </w:r>
      <w:r w:rsidRPr="00DA0DBA">
        <w:t>Исключение</w:t>
      </w:r>
      <w:r w:rsidR="000949BB" w:rsidRPr="00DA0DBA">
        <w:t xml:space="preserve"> </w:t>
      </w:r>
      <w:r w:rsidRPr="00DA0DBA">
        <w:t>также</w:t>
      </w:r>
      <w:r w:rsidR="000949BB" w:rsidRPr="00DA0DBA">
        <w:t xml:space="preserve"> </w:t>
      </w:r>
      <w:r w:rsidRPr="00DA0DBA">
        <w:t>составят</w:t>
      </w:r>
      <w:r w:rsidR="000949BB" w:rsidRPr="00DA0DBA">
        <w:t xml:space="preserve"> </w:t>
      </w:r>
      <w:r w:rsidRPr="00DA0DBA">
        <w:t>переводы</w:t>
      </w:r>
      <w:r w:rsidR="000949BB" w:rsidRPr="00DA0DBA">
        <w:t xml:space="preserve"> </w:t>
      </w:r>
      <w:r w:rsidRPr="00DA0DBA">
        <w:t>по</w:t>
      </w:r>
      <w:r w:rsidR="000949BB" w:rsidRPr="00DA0DBA">
        <w:t xml:space="preserve"> </w:t>
      </w:r>
      <w:r w:rsidRPr="00DA0DBA">
        <w:t>номеру</w:t>
      </w:r>
      <w:r w:rsidR="000949BB" w:rsidRPr="00DA0DBA">
        <w:t xml:space="preserve"> </w:t>
      </w:r>
      <w:r w:rsidRPr="00DA0DBA">
        <w:t>карты</w:t>
      </w:r>
      <w:r w:rsidR="000949BB" w:rsidRPr="00DA0DBA">
        <w:t xml:space="preserve"> </w:t>
      </w:r>
      <w:r w:rsidRPr="00DA0DBA">
        <w:t>-</w:t>
      </w:r>
      <w:r w:rsidR="000949BB" w:rsidRPr="00DA0DBA">
        <w:t xml:space="preserve"> </w:t>
      </w:r>
      <w:r w:rsidRPr="00DA0DBA">
        <w:t>в</w:t>
      </w:r>
      <w:r w:rsidR="000949BB" w:rsidRPr="00DA0DBA">
        <w:t xml:space="preserve"> </w:t>
      </w:r>
      <w:r w:rsidRPr="00DA0DBA">
        <w:t>этом</w:t>
      </w:r>
      <w:r w:rsidR="000949BB" w:rsidRPr="00DA0DBA">
        <w:t xml:space="preserve"> </w:t>
      </w:r>
      <w:r w:rsidRPr="00DA0DBA">
        <w:t>случае</w:t>
      </w:r>
      <w:r w:rsidR="000949BB" w:rsidRPr="00DA0DBA">
        <w:t xml:space="preserve"> </w:t>
      </w:r>
      <w:r w:rsidRPr="00DA0DBA">
        <w:t>невозможно</w:t>
      </w:r>
      <w:r w:rsidR="000949BB" w:rsidRPr="00DA0DBA">
        <w:t xml:space="preserve"> </w:t>
      </w:r>
      <w:r w:rsidRPr="00DA0DBA">
        <w:t>однозначно</w:t>
      </w:r>
      <w:r w:rsidR="000949BB" w:rsidRPr="00DA0DBA">
        <w:t xml:space="preserve"> </w:t>
      </w:r>
      <w:r w:rsidRPr="00DA0DBA">
        <w:t>определить</w:t>
      </w:r>
      <w:r w:rsidR="000949BB" w:rsidRPr="00DA0DBA">
        <w:t xml:space="preserve"> </w:t>
      </w:r>
      <w:r w:rsidRPr="00DA0DBA">
        <w:t>получателя</w:t>
      </w:r>
      <w:r w:rsidR="000949BB" w:rsidRPr="00DA0DBA">
        <w:t xml:space="preserve"> </w:t>
      </w:r>
      <w:r w:rsidRPr="00DA0DBA">
        <w:t>средств.</w:t>
      </w:r>
    </w:p>
    <w:p w14:paraId="2CE212C2" w14:textId="77777777" w:rsidR="00AC0F8F" w:rsidRPr="00DA0DBA" w:rsidRDefault="00AC0F8F" w:rsidP="00AC0F8F">
      <w:r w:rsidRPr="00DA0DBA">
        <w:t>Кроме</w:t>
      </w:r>
      <w:r w:rsidR="000949BB" w:rsidRPr="00DA0DBA">
        <w:t xml:space="preserve"> </w:t>
      </w:r>
      <w:r w:rsidRPr="00DA0DBA">
        <w:t>того,</w:t>
      </w:r>
      <w:r w:rsidR="000949BB" w:rsidRPr="00DA0DBA">
        <w:t xml:space="preserve"> </w:t>
      </w:r>
      <w:r w:rsidRPr="00DA0DBA">
        <w:t>ЦБ</w:t>
      </w:r>
      <w:r w:rsidR="000949BB" w:rsidRPr="00DA0DBA">
        <w:t xml:space="preserve"> </w:t>
      </w:r>
      <w:r w:rsidRPr="00DA0DBA">
        <w:t>напомнил,</w:t>
      </w:r>
      <w:r w:rsidR="000949BB" w:rsidRPr="00DA0DBA">
        <w:t xml:space="preserve"> </w:t>
      </w:r>
      <w:r w:rsidRPr="00DA0DBA">
        <w:t>что</w:t>
      </w:r>
      <w:r w:rsidR="000949BB" w:rsidRPr="00DA0DBA">
        <w:t xml:space="preserve"> </w:t>
      </w:r>
      <w:r w:rsidRPr="00DA0DBA">
        <w:t>в</w:t>
      </w:r>
      <w:r w:rsidR="000949BB" w:rsidRPr="00DA0DBA">
        <w:t xml:space="preserve"> </w:t>
      </w:r>
      <w:r w:rsidRPr="00DA0DBA">
        <w:t>СБП</w:t>
      </w:r>
      <w:r w:rsidR="000949BB" w:rsidRPr="00DA0DBA">
        <w:t xml:space="preserve"> </w:t>
      </w:r>
      <w:r w:rsidRPr="00DA0DBA">
        <w:t>за</w:t>
      </w:r>
      <w:r w:rsidR="000949BB" w:rsidRPr="00DA0DBA">
        <w:t xml:space="preserve"> </w:t>
      </w:r>
      <w:r w:rsidRPr="00DA0DBA">
        <w:t>одну</w:t>
      </w:r>
      <w:r w:rsidR="000949BB" w:rsidRPr="00DA0DBA">
        <w:t xml:space="preserve"> </w:t>
      </w:r>
      <w:r w:rsidRPr="00DA0DBA">
        <w:t>операцию</w:t>
      </w:r>
      <w:r w:rsidR="000949BB" w:rsidRPr="00DA0DBA">
        <w:t xml:space="preserve"> </w:t>
      </w:r>
      <w:r w:rsidRPr="00DA0DBA">
        <w:t>можно</w:t>
      </w:r>
      <w:r w:rsidR="000949BB" w:rsidRPr="00DA0DBA">
        <w:t xml:space="preserve"> </w:t>
      </w:r>
      <w:r w:rsidRPr="00DA0DBA">
        <w:t>перевести</w:t>
      </w:r>
      <w:r w:rsidR="000949BB" w:rsidRPr="00DA0DBA">
        <w:t xml:space="preserve"> </w:t>
      </w:r>
      <w:r w:rsidRPr="00DA0DBA">
        <w:t>максимум</w:t>
      </w:r>
      <w:r w:rsidR="000949BB" w:rsidRPr="00DA0DBA">
        <w:t xml:space="preserve"> </w:t>
      </w:r>
      <w:r w:rsidRPr="00DA0DBA">
        <w:t>1</w:t>
      </w:r>
      <w:r w:rsidR="000949BB" w:rsidRPr="00DA0DBA">
        <w:t xml:space="preserve"> </w:t>
      </w:r>
      <w:r w:rsidRPr="00DA0DBA">
        <w:t>миллион</w:t>
      </w:r>
      <w:r w:rsidR="000949BB" w:rsidRPr="00DA0DBA">
        <w:t xml:space="preserve"> </w:t>
      </w:r>
      <w:r w:rsidRPr="00DA0DBA">
        <w:t>рублей,</w:t>
      </w:r>
      <w:r w:rsidR="000949BB" w:rsidRPr="00DA0DBA">
        <w:t xml:space="preserve"> </w:t>
      </w:r>
      <w:r w:rsidRPr="00DA0DBA">
        <w:t>но</w:t>
      </w:r>
      <w:r w:rsidR="000949BB" w:rsidRPr="00DA0DBA">
        <w:t xml:space="preserve"> </w:t>
      </w:r>
      <w:r w:rsidRPr="00DA0DBA">
        <w:t>при</w:t>
      </w:r>
      <w:r w:rsidR="000949BB" w:rsidRPr="00DA0DBA">
        <w:t xml:space="preserve"> </w:t>
      </w:r>
      <w:r w:rsidRPr="00DA0DBA">
        <w:t>необходимости</w:t>
      </w:r>
      <w:r w:rsidR="000949BB" w:rsidRPr="00DA0DBA">
        <w:t xml:space="preserve"> </w:t>
      </w:r>
      <w:r w:rsidRPr="00DA0DBA">
        <w:t>можно</w:t>
      </w:r>
      <w:r w:rsidR="000949BB" w:rsidRPr="00DA0DBA">
        <w:t xml:space="preserve"> </w:t>
      </w:r>
      <w:r w:rsidRPr="00DA0DBA">
        <w:t>сделать</w:t>
      </w:r>
      <w:r w:rsidR="000949BB" w:rsidRPr="00DA0DBA">
        <w:t xml:space="preserve"> </w:t>
      </w:r>
      <w:r w:rsidRPr="00DA0DBA">
        <w:t>несколько</w:t>
      </w:r>
      <w:r w:rsidR="000949BB" w:rsidRPr="00DA0DBA">
        <w:t xml:space="preserve"> </w:t>
      </w:r>
      <w:r w:rsidRPr="00DA0DBA">
        <w:t>операций.</w:t>
      </w:r>
    </w:p>
    <w:p w14:paraId="77F65738" w14:textId="77777777" w:rsidR="00AC0F8F" w:rsidRPr="00DA0DBA" w:rsidRDefault="00827EAC" w:rsidP="00AC0F8F">
      <w:r w:rsidRPr="00DA0DBA">
        <w:t>«</w:t>
      </w:r>
      <w:r w:rsidR="00AC0F8F" w:rsidRPr="00DA0DBA">
        <w:t>При</w:t>
      </w:r>
      <w:r w:rsidR="000949BB" w:rsidRPr="00DA0DBA">
        <w:t xml:space="preserve"> </w:t>
      </w:r>
      <w:r w:rsidR="00AC0F8F" w:rsidRPr="00DA0DBA">
        <w:t>этом</w:t>
      </w:r>
      <w:r w:rsidR="000949BB" w:rsidRPr="00DA0DBA">
        <w:t xml:space="preserve"> </w:t>
      </w:r>
      <w:r w:rsidR="00AC0F8F" w:rsidRPr="00DA0DBA">
        <w:t>не</w:t>
      </w:r>
      <w:r w:rsidR="000949BB" w:rsidRPr="00DA0DBA">
        <w:t xml:space="preserve"> </w:t>
      </w:r>
      <w:r w:rsidR="00AC0F8F" w:rsidRPr="00DA0DBA">
        <w:t>допускаются</w:t>
      </w:r>
      <w:r w:rsidR="000949BB" w:rsidRPr="00DA0DBA">
        <w:t xml:space="preserve"> </w:t>
      </w:r>
      <w:r w:rsidR="00AC0F8F" w:rsidRPr="00DA0DBA">
        <w:t>ограничения</w:t>
      </w:r>
      <w:r w:rsidR="000949BB" w:rsidRPr="00DA0DBA">
        <w:t xml:space="preserve"> </w:t>
      </w:r>
      <w:r w:rsidR="00AC0F8F" w:rsidRPr="00DA0DBA">
        <w:t>по</w:t>
      </w:r>
      <w:r w:rsidR="000949BB" w:rsidRPr="00DA0DBA">
        <w:t xml:space="preserve"> </w:t>
      </w:r>
      <w:r w:rsidR="00AC0F8F" w:rsidRPr="00DA0DBA">
        <w:t>количеству</w:t>
      </w:r>
      <w:r w:rsidR="000949BB" w:rsidRPr="00DA0DBA">
        <w:t xml:space="preserve"> </w:t>
      </w:r>
      <w:r w:rsidR="00AC0F8F" w:rsidRPr="00DA0DBA">
        <w:t>бесплатных</w:t>
      </w:r>
      <w:r w:rsidR="000949BB" w:rsidRPr="00DA0DBA">
        <w:t xml:space="preserve"> </w:t>
      </w:r>
      <w:r w:rsidR="00AC0F8F" w:rsidRPr="00DA0DBA">
        <w:t>переводов</w:t>
      </w:r>
      <w:r w:rsidR="000949BB" w:rsidRPr="00DA0DBA">
        <w:t xml:space="preserve"> </w:t>
      </w:r>
      <w:r w:rsidR="00AC0F8F" w:rsidRPr="00DA0DBA">
        <w:t>гражданина</w:t>
      </w:r>
      <w:r w:rsidR="000949BB" w:rsidRPr="00DA0DBA">
        <w:t xml:space="preserve"> </w:t>
      </w:r>
      <w:r w:rsidR="00AC0F8F" w:rsidRPr="00DA0DBA">
        <w:t>в</w:t>
      </w:r>
      <w:r w:rsidR="000949BB" w:rsidRPr="00DA0DBA">
        <w:t xml:space="preserve"> </w:t>
      </w:r>
      <w:r w:rsidR="00AC0F8F" w:rsidRPr="00DA0DBA">
        <w:t>сутки</w:t>
      </w:r>
      <w:r w:rsidR="000949BB" w:rsidRPr="00DA0DBA">
        <w:t xml:space="preserve"> </w:t>
      </w:r>
      <w:r w:rsidR="00AC0F8F" w:rsidRPr="00DA0DBA">
        <w:t>между</w:t>
      </w:r>
      <w:r w:rsidR="000949BB" w:rsidRPr="00DA0DBA">
        <w:t xml:space="preserve"> </w:t>
      </w:r>
      <w:r w:rsidR="00AC0F8F" w:rsidRPr="00DA0DBA">
        <w:t>своими</w:t>
      </w:r>
      <w:r w:rsidR="000949BB" w:rsidRPr="00DA0DBA">
        <w:t xml:space="preserve"> </w:t>
      </w:r>
      <w:r w:rsidR="00AC0F8F" w:rsidRPr="00DA0DBA">
        <w:t>счетами</w:t>
      </w:r>
      <w:r w:rsidR="000949BB" w:rsidRPr="00DA0DBA">
        <w:t xml:space="preserve"> </w:t>
      </w:r>
      <w:r w:rsidR="00AC0F8F" w:rsidRPr="00DA0DBA">
        <w:t>любым</w:t>
      </w:r>
      <w:r w:rsidR="000949BB" w:rsidRPr="00DA0DBA">
        <w:t xml:space="preserve"> </w:t>
      </w:r>
      <w:r w:rsidR="00AC0F8F" w:rsidRPr="00DA0DBA">
        <w:t>из</w:t>
      </w:r>
      <w:r w:rsidR="000949BB" w:rsidRPr="00DA0DBA">
        <w:t xml:space="preserve"> </w:t>
      </w:r>
      <w:r w:rsidR="00AC0F8F" w:rsidRPr="00DA0DBA">
        <w:t>доступных</w:t>
      </w:r>
      <w:r w:rsidR="000949BB" w:rsidRPr="00DA0DBA">
        <w:t xml:space="preserve"> </w:t>
      </w:r>
      <w:r w:rsidR="00AC0F8F" w:rsidRPr="00DA0DBA">
        <w:t>способов</w:t>
      </w:r>
      <w:r w:rsidR="000949BB" w:rsidRPr="00DA0DBA">
        <w:t xml:space="preserve"> </w:t>
      </w:r>
      <w:r w:rsidR="00AC0F8F" w:rsidRPr="00DA0DBA">
        <w:t>в</w:t>
      </w:r>
      <w:r w:rsidR="000949BB" w:rsidRPr="00DA0DBA">
        <w:t xml:space="preserve"> </w:t>
      </w:r>
      <w:r w:rsidR="00AC0F8F" w:rsidRPr="00DA0DBA">
        <w:t>пределах</w:t>
      </w:r>
      <w:r w:rsidR="000949BB" w:rsidRPr="00DA0DBA">
        <w:t xml:space="preserve"> </w:t>
      </w:r>
      <w:r w:rsidR="00AC0F8F" w:rsidRPr="00DA0DBA">
        <w:t>лимита</w:t>
      </w:r>
      <w:r w:rsidR="000949BB" w:rsidRPr="00DA0DBA">
        <w:t xml:space="preserve"> </w:t>
      </w:r>
      <w:r w:rsidR="00AC0F8F" w:rsidRPr="00DA0DBA">
        <w:t>в</w:t>
      </w:r>
      <w:r w:rsidR="000949BB" w:rsidRPr="00DA0DBA">
        <w:t xml:space="preserve"> </w:t>
      </w:r>
      <w:r w:rsidR="00AC0F8F" w:rsidRPr="00DA0DBA">
        <w:t>30</w:t>
      </w:r>
      <w:r w:rsidR="000949BB" w:rsidRPr="00DA0DBA">
        <w:t xml:space="preserve"> </w:t>
      </w:r>
      <w:r w:rsidR="00AC0F8F" w:rsidRPr="00DA0DBA">
        <w:t>миллионов</w:t>
      </w:r>
      <w:r w:rsidR="000949BB" w:rsidRPr="00DA0DBA">
        <w:t xml:space="preserve"> </w:t>
      </w:r>
      <w:r w:rsidR="00AC0F8F" w:rsidRPr="00DA0DBA">
        <w:t>рублей</w:t>
      </w:r>
      <w:r w:rsidR="000949BB" w:rsidRPr="00DA0DBA">
        <w:t xml:space="preserve"> </w:t>
      </w:r>
      <w:r w:rsidR="00AC0F8F" w:rsidRPr="00DA0DBA">
        <w:t>в</w:t>
      </w:r>
      <w:r w:rsidR="000949BB" w:rsidRPr="00DA0DBA">
        <w:t xml:space="preserve"> </w:t>
      </w:r>
      <w:r w:rsidR="00AC0F8F" w:rsidRPr="00DA0DBA">
        <w:t>месяц</w:t>
      </w:r>
      <w:r w:rsidRPr="00DA0DBA">
        <w:t>»</w:t>
      </w:r>
      <w:r w:rsidR="00AC0F8F" w:rsidRPr="00DA0DBA">
        <w:t>,</w:t>
      </w:r>
      <w:r w:rsidR="000949BB" w:rsidRPr="00DA0DBA">
        <w:t xml:space="preserve"> </w:t>
      </w:r>
      <w:r w:rsidR="00AC0F8F" w:rsidRPr="00DA0DBA">
        <w:t>-</w:t>
      </w:r>
      <w:r w:rsidR="000949BB" w:rsidRPr="00DA0DBA">
        <w:t xml:space="preserve"> </w:t>
      </w:r>
      <w:r w:rsidR="00AC0F8F" w:rsidRPr="00DA0DBA">
        <w:t>отметили</w:t>
      </w:r>
      <w:r w:rsidR="000949BB" w:rsidRPr="00DA0DBA">
        <w:t xml:space="preserve"> </w:t>
      </w:r>
      <w:r w:rsidR="00AC0F8F" w:rsidRPr="00DA0DBA">
        <w:t>в</w:t>
      </w:r>
      <w:r w:rsidR="000949BB" w:rsidRPr="00DA0DBA">
        <w:t xml:space="preserve"> </w:t>
      </w:r>
      <w:r w:rsidR="00AC0F8F" w:rsidRPr="00DA0DBA">
        <w:t>ЦБ.</w:t>
      </w:r>
    </w:p>
    <w:p w14:paraId="407CE8C5" w14:textId="77777777" w:rsidR="00AC0F8F" w:rsidRPr="00DA0DBA" w:rsidRDefault="00AC0F8F" w:rsidP="00AC0F8F">
      <w:pPr>
        <w:pStyle w:val="2"/>
      </w:pPr>
      <w:bookmarkStart w:id="184" w:name="_Toc165533927"/>
      <w:r w:rsidRPr="00DA0DBA">
        <w:t>РИА</w:t>
      </w:r>
      <w:r w:rsidR="000949BB" w:rsidRPr="00DA0DBA">
        <w:t xml:space="preserve"> </w:t>
      </w:r>
      <w:r w:rsidRPr="00DA0DBA">
        <w:t>Новости,</w:t>
      </w:r>
      <w:r w:rsidR="000949BB" w:rsidRPr="00DA0DBA">
        <w:t xml:space="preserve"> </w:t>
      </w:r>
      <w:r w:rsidRPr="00DA0DBA">
        <w:t>27.04.2024,</w:t>
      </w:r>
      <w:r w:rsidR="000949BB" w:rsidRPr="00DA0DBA">
        <w:t xml:space="preserve"> </w:t>
      </w:r>
      <w:r w:rsidRPr="00DA0DBA">
        <w:t>ЦБ</w:t>
      </w:r>
      <w:r w:rsidR="000949BB" w:rsidRPr="00DA0DBA">
        <w:t xml:space="preserve"> </w:t>
      </w:r>
      <w:r w:rsidRPr="00DA0DBA">
        <w:t>РФ</w:t>
      </w:r>
      <w:r w:rsidR="000949BB" w:rsidRPr="00DA0DBA">
        <w:t xml:space="preserve"> </w:t>
      </w:r>
      <w:r w:rsidRPr="00DA0DBA">
        <w:t>продолжит</w:t>
      </w:r>
      <w:r w:rsidR="000949BB" w:rsidRPr="00DA0DBA">
        <w:t xml:space="preserve"> </w:t>
      </w:r>
      <w:r w:rsidRPr="00DA0DBA">
        <w:t>мониторинг</w:t>
      </w:r>
      <w:r w:rsidR="000949BB" w:rsidRPr="00DA0DBA">
        <w:t xml:space="preserve"> </w:t>
      </w:r>
      <w:r w:rsidRPr="00DA0DBA">
        <w:t>сферы</w:t>
      </w:r>
      <w:r w:rsidR="000949BB" w:rsidRPr="00DA0DBA">
        <w:t xml:space="preserve"> </w:t>
      </w:r>
      <w:r w:rsidRPr="00DA0DBA">
        <w:t>онлайн-продаж</w:t>
      </w:r>
      <w:r w:rsidR="000949BB" w:rsidRPr="00DA0DBA">
        <w:t xml:space="preserve"> </w:t>
      </w:r>
      <w:r w:rsidRPr="00DA0DBA">
        <w:t>финуслуг</w:t>
      </w:r>
      <w:bookmarkEnd w:id="184"/>
    </w:p>
    <w:p w14:paraId="12FA96ED" w14:textId="77777777" w:rsidR="00AC0F8F" w:rsidRPr="00DA0DBA" w:rsidRDefault="00AC0F8F" w:rsidP="00737F2E">
      <w:pPr>
        <w:pStyle w:val="3"/>
      </w:pPr>
      <w:bookmarkStart w:id="185" w:name="_Toc165533928"/>
      <w:r w:rsidRPr="00DA0DBA">
        <w:t>Банк</w:t>
      </w:r>
      <w:r w:rsidR="000949BB" w:rsidRPr="00DA0DBA">
        <w:t xml:space="preserve"> </w:t>
      </w:r>
      <w:r w:rsidRPr="00DA0DBA">
        <w:t>России</w:t>
      </w:r>
      <w:r w:rsidR="000949BB" w:rsidRPr="00DA0DBA">
        <w:t xml:space="preserve"> </w:t>
      </w:r>
      <w:r w:rsidRPr="00DA0DBA">
        <w:t>продолжит</w:t>
      </w:r>
      <w:r w:rsidR="000949BB" w:rsidRPr="00DA0DBA">
        <w:t xml:space="preserve"> </w:t>
      </w:r>
      <w:r w:rsidRPr="00DA0DBA">
        <w:t>мониторить</w:t>
      </w:r>
      <w:r w:rsidR="000949BB" w:rsidRPr="00DA0DBA">
        <w:t xml:space="preserve"> </w:t>
      </w:r>
      <w:r w:rsidRPr="00DA0DBA">
        <w:t>онлайн-продажи</w:t>
      </w:r>
      <w:r w:rsidR="000949BB" w:rsidRPr="00DA0DBA">
        <w:t xml:space="preserve"> </w:t>
      </w:r>
      <w:r w:rsidRPr="00DA0DBA">
        <w:t>финансовых</w:t>
      </w:r>
      <w:r w:rsidR="000949BB" w:rsidRPr="00DA0DBA">
        <w:t xml:space="preserve"> </w:t>
      </w:r>
      <w:r w:rsidRPr="00DA0DBA">
        <w:t>услуг</w:t>
      </w:r>
      <w:r w:rsidR="000949BB" w:rsidRPr="00DA0DBA">
        <w:t xml:space="preserve"> </w:t>
      </w:r>
      <w:r w:rsidRPr="00DA0DBA">
        <w:t>кредитными</w:t>
      </w:r>
      <w:r w:rsidR="000949BB" w:rsidRPr="00DA0DBA">
        <w:t xml:space="preserve"> </w:t>
      </w:r>
      <w:r w:rsidRPr="00DA0DBA">
        <w:t>организациями</w:t>
      </w:r>
      <w:r w:rsidR="000949BB" w:rsidRPr="00DA0DBA">
        <w:t xml:space="preserve"> </w:t>
      </w:r>
      <w:r w:rsidRPr="00DA0DBA">
        <w:t>и</w:t>
      </w:r>
      <w:r w:rsidR="000949BB" w:rsidRPr="00DA0DBA">
        <w:t xml:space="preserve"> </w:t>
      </w:r>
      <w:r w:rsidRPr="00DA0DBA">
        <w:t>оценит</w:t>
      </w:r>
      <w:r w:rsidR="000949BB" w:rsidRPr="00DA0DBA">
        <w:t xml:space="preserve"> </w:t>
      </w:r>
      <w:r w:rsidRPr="00DA0DBA">
        <w:t>целесообразность</w:t>
      </w:r>
      <w:r w:rsidR="000949BB" w:rsidRPr="00DA0DBA">
        <w:t xml:space="preserve"> </w:t>
      </w:r>
      <w:r w:rsidRPr="00DA0DBA">
        <w:t>введения</w:t>
      </w:r>
      <w:r w:rsidR="000949BB" w:rsidRPr="00DA0DBA">
        <w:t xml:space="preserve"> </w:t>
      </w:r>
      <w:r w:rsidRPr="00DA0DBA">
        <w:t>дополнительного</w:t>
      </w:r>
      <w:r w:rsidR="000949BB" w:rsidRPr="00DA0DBA">
        <w:t xml:space="preserve"> </w:t>
      </w:r>
      <w:r w:rsidRPr="00DA0DBA">
        <w:t>регулирования</w:t>
      </w:r>
      <w:r w:rsidR="000949BB" w:rsidRPr="00DA0DBA">
        <w:t xml:space="preserve"> </w:t>
      </w:r>
      <w:r w:rsidRPr="00DA0DBA">
        <w:t>этой</w:t>
      </w:r>
      <w:r w:rsidR="000949BB" w:rsidRPr="00DA0DBA">
        <w:t xml:space="preserve"> </w:t>
      </w:r>
      <w:r w:rsidRPr="00DA0DBA">
        <w:t>сферы,</w:t>
      </w:r>
      <w:r w:rsidR="000949BB" w:rsidRPr="00DA0DBA">
        <w:t xml:space="preserve"> </w:t>
      </w:r>
      <w:r w:rsidRPr="00DA0DBA">
        <w:t>говорится</w:t>
      </w:r>
      <w:r w:rsidR="000949BB" w:rsidRPr="00DA0DBA">
        <w:t xml:space="preserve"> </w:t>
      </w:r>
      <w:r w:rsidRPr="00DA0DBA">
        <w:t>в</w:t>
      </w:r>
      <w:r w:rsidR="000949BB" w:rsidRPr="00DA0DBA">
        <w:t xml:space="preserve"> </w:t>
      </w:r>
      <w:r w:rsidRPr="00DA0DBA">
        <w:t>материалах</w:t>
      </w:r>
      <w:r w:rsidR="000949BB" w:rsidRPr="00DA0DBA">
        <w:t xml:space="preserve"> </w:t>
      </w:r>
      <w:r w:rsidRPr="00DA0DBA">
        <w:t>регулятора.</w:t>
      </w:r>
      <w:bookmarkEnd w:id="185"/>
    </w:p>
    <w:p w14:paraId="327CAEE8" w14:textId="77777777" w:rsidR="00AC0F8F" w:rsidRPr="00DA0DBA" w:rsidRDefault="00827EAC" w:rsidP="00AC0F8F">
      <w:r w:rsidRPr="00DA0DBA">
        <w:t>«</w:t>
      </w:r>
      <w:r w:rsidR="00AC0F8F" w:rsidRPr="00DA0DBA">
        <w:t>Банк</w:t>
      </w:r>
      <w:r w:rsidR="000949BB" w:rsidRPr="00DA0DBA">
        <w:t xml:space="preserve"> </w:t>
      </w:r>
      <w:r w:rsidR="00AC0F8F" w:rsidRPr="00DA0DBA">
        <w:t>России</w:t>
      </w:r>
      <w:r w:rsidR="000949BB" w:rsidRPr="00DA0DBA">
        <w:t xml:space="preserve"> </w:t>
      </w:r>
      <w:r w:rsidR="00AC0F8F" w:rsidRPr="00DA0DBA">
        <w:t>продолжит</w:t>
      </w:r>
      <w:r w:rsidR="000949BB" w:rsidRPr="00DA0DBA">
        <w:t xml:space="preserve"> </w:t>
      </w:r>
      <w:r w:rsidR="00AC0F8F" w:rsidRPr="00DA0DBA">
        <w:t>мониторинг</w:t>
      </w:r>
      <w:r w:rsidR="000949BB" w:rsidRPr="00DA0DBA">
        <w:t xml:space="preserve"> </w:t>
      </w:r>
      <w:r w:rsidR="00AC0F8F" w:rsidRPr="00DA0DBA">
        <w:t>практик</w:t>
      </w:r>
      <w:r w:rsidR="000949BB" w:rsidRPr="00DA0DBA">
        <w:t xml:space="preserve"> </w:t>
      </w:r>
      <w:r w:rsidR="00AC0F8F" w:rsidRPr="00DA0DBA">
        <w:t>реализации</w:t>
      </w:r>
      <w:r w:rsidR="000949BB" w:rsidRPr="00DA0DBA">
        <w:t xml:space="preserve"> </w:t>
      </w:r>
      <w:r w:rsidR="00AC0F8F" w:rsidRPr="00DA0DBA">
        <w:t>поднадзорными</w:t>
      </w:r>
      <w:r w:rsidR="000949BB" w:rsidRPr="00DA0DBA">
        <w:t xml:space="preserve"> </w:t>
      </w:r>
      <w:r w:rsidR="00AC0F8F" w:rsidRPr="00DA0DBA">
        <w:t>организациями</w:t>
      </w:r>
      <w:r w:rsidR="000949BB" w:rsidRPr="00DA0DBA">
        <w:t xml:space="preserve"> </w:t>
      </w:r>
      <w:r w:rsidR="00AC0F8F" w:rsidRPr="00DA0DBA">
        <w:t>финансовых</w:t>
      </w:r>
      <w:r w:rsidR="000949BB" w:rsidRPr="00DA0DBA">
        <w:t xml:space="preserve"> </w:t>
      </w:r>
      <w:r w:rsidR="00AC0F8F" w:rsidRPr="00DA0DBA">
        <w:t>услуг</w:t>
      </w:r>
      <w:r w:rsidR="000949BB" w:rsidRPr="00DA0DBA">
        <w:t xml:space="preserve"> </w:t>
      </w:r>
      <w:r w:rsidR="00AC0F8F" w:rsidRPr="00DA0DBA">
        <w:t>через</w:t>
      </w:r>
      <w:r w:rsidR="000949BB" w:rsidRPr="00DA0DBA">
        <w:t xml:space="preserve"> </w:t>
      </w:r>
      <w:r w:rsidR="00AC0F8F" w:rsidRPr="00DA0DBA">
        <w:t>дистанционные</w:t>
      </w:r>
      <w:r w:rsidR="000949BB" w:rsidRPr="00DA0DBA">
        <w:t xml:space="preserve"> </w:t>
      </w:r>
      <w:r w:rsidR="00AC0F8F" w:rsidRPr="00DA0DBA">
        <w:t>каналы</w:t>
      </w:r>
      <w:r w:rsidR="000949BB" w:rsidRPr="00DA0DBA">
        <w:t xml:space="preserve"> </w:t>
      </w:r>
      <w:r w:rsidR="00AC0F8F" w:rsidRPr="00DA0DBA">
        <w:t>продаж,</w:t>
      </w:r>
      <w:r w:rsidR="000949BB" w:rsidRPr="00DA0DBA">
        <w:t xml:space="preserve"> </w:t>
      </w:r>
      <w:r w:rsidR="00AC0F8F" w:rsidRPr="00DA0DBA">
        <w:t>а</w:t>
      </w:r>
      <w:r w:rsidR="000949BB" w:rsidRPr="00DA0DBA">
        <w:t xml:space="preserve"> </w:t>
      </w:r>
      <w:r w:rsidR="00AC0F8F" w:rsidRPr="00DA0DBA">
        <w:t>также</w:t>
      </w:r>
      <w:r w:rsidR="000949BB" w:rsidRPr="00DA0DBA">
        <w:t xml:space="preserve"> </w:t>
      </w:r>
      <w:r w:rsidR="00AC0F8F" w:rsidRPr="00DA0DBA">
        <w:t>проведет</w:t>
      </w:r>
      <w:r w:rsidR="000949BB" w:rsidRPr="00DA0DBA">
        <w:t xml:space="preserve"> </w:t>
      </w:r>
      <w:r w:rsidR="00AC0F8F" w:rsidRPr="00DA0DBA">
        <w:t>оценку</w:t>
      </w:r>
      <w:r w:rsidR="000949BB" w:rsidRPr="00DA0DBA">
        <w:t xml:space="preserve"> </w:t>
      </w:r>
      <w:r w:rsidR="00AC0F8F" w:rsidRPr="00DA0DBA">
        <w:t>целесообразности</w:t>
      </w:r>
      <w:r w:rsidR="000949BB" w:rsidRPr="00DA0DBA">
        <w:t xml:space="preserve"> </w:t>
      </w:r>
      <w:r w:rsidR="00AC0F8F" w:rsidRPr="00DA0DBA">
        <w:t>введения</w:t>
      </w:r>
      <w:r w:rsidR="000949BB" w:rsidRPr="00DA0DBA">
        <w:t xml:space="preserve"> </w:t>
      </w:r>
      <w:r w:rsidR="00AC0F8F" w:rsidRPr="00DA0DBA">
        <w:t>дополнительного</w:t>
      </w:r>
      <w:r w:rsidR="000949BB" w:rsidRPr="00DA0DBA">
        <w:t xml:space="preserve"> </w:t>
      </w:r>
      <w:r w:rsidR="00AC0F8F" w:rsidRPr="00DA0DBA">
        <w:t>регулирования</w:t>
      </w:r>
      <w:r w:rsidR="000949BB" w:rsidRPr="00DA0DBA">
        <w:t xml:space="preserve"> </w:t>
      </w:r>
      <w:r w:rsidR="00AC0F8F" w:rsidRPr="00DA0DBA">
        <w:t>соответствующей</w:t>
      </w:r>
      <w:r w:rsidR="000949BB" w:rsidRPr="00DA0DBA">
        <w:t xml:space="preserve"> </w:t>
      </w:r>
      <w:r w:rsidR="00AC0F8F" w:rsidRPr="00DA0DBA">
        <w:t>сферы</w:t>
      </w:r>
      <w:r w:rsidR="000949BB" w:rsidRPr="00DA0DBA">
        <w:t xml:space="preserve"> </w:t>
      </w:r>
      <w:r w:rsidR="00AC0F8F" w:rsidRPr="00DA0DBA">
        <w:t>и</w:t>
      </w:r>
      <w:r w:rsidR="000949BB" w:rsidRPr="00DA0DBA">
        <w:t xml:space="preserve"> </w:t>
      </w:r>
      <w:r w:rsidR="00AC0F8F" w:rsidRPr="00DA0DBA">
        <w:t>выработку</w:t>
      </w:r>
      <w:r w:rsidR="000949BB" w:rsidRPr="00DA0DBA">
        <w:t xml:space="preserve"> </w:t>
      </w:r>
      <w:r w:rsidR="00AC0F8F" w:rsidRPr="00DA0DBA">
        <w:t>оптимальных</w:t>
      </w:r>
      <w:r w:rsidR="000949BB" w:rsidRPr="00DA0DBA">
        <w:t xml:space="preserve"> </w:t>
      </w:r>
      <w:r w:rsidR="00AC0F8F" w:rsidRPr="00DA0DBA">
        <w:t>форм</w:t>
      </w:r>
      <w:r w:rsidR="000949BB" w:rsidRPr="00DA0DBA">
        <w:t xml:space="preserve"> </w:t>
      </w:r>
      <w:r w:rsidR="00AC0F8F" w:rsidRPr="00DA0DBA">
        <w:t>такого</w:t>
      </w:r>
      <w:r w:rsidR="000949BB" w:rsidRPr="00DA0DBA">
        <w:t xml:space="preserve"> </w:t>
      </w:r>
      <w:r w:rsidR="00AC0F8F" w:rsidRPr="00DA0DBA">
        <w:t>регулирования</w:t>
      </w:r>
      <w:r w:rsidRPr="00DA0DBA">
        <w:t>»</w:t>
      </w:r>
      <w:r w:rsidR="00AC0F8F" w:rsidRPr="00DA0DBA">
        <w:t>,</w:t>
      </w:r>
      <w:r w:rsidR="000949BB" w:rsidRPr="00DA0DBA">
        <w:t xml:space="preserve"> </w:t>
      </w:r>
      <w:r w:rsidR="00AC0F8F" w:rsidRPr="00DA0DBA">
        <w:t>-</w:t>
      </w:r>
      <w:r w:rsidR="000949BB" w:rsidRPr="00DA0DBA">
        <w:t xml:space="preserve"> </w:t>
      </w:r>
      <w:r w:rsidR="00AC0F8F" w:rsidRPr="00DA0DBA">
        <w:t>говорится</w:t>
      </w:r>
      <w:r w:rsidR="000949BB" w:rsidRPr="00DA0DBA">
        <w:t xml:space="preserve"> </w:t>
      </w:r>
      <w:r w:rsidR="00AC0F8F" w:rsidRPr="00DA0DBA">
        <w:t>в</w:t>
      </w:r>
      <w:r w:rsidR="000949BB" w:rsidRPr="00DA0DBA">
        <w:t xml:space="preserve"> </w:t>
      </w:r>
      <w:r w:rsidR="00AC0F8F" w:rsidRPr="00DA0DBA">
        <w:t>материалах.</w:t>
      </w:r>
    </w:p>
    <w:p w14:paraId="744EC595" w14:textId="77777777" w:rsidR="00AC0F8F" w:rsidRPr="00DA0DBA" w:rsidRDefault="00AC0F8F" w:rsidP="00AC0F8F">
      <w:r w:rsidRPr="00DA0DBA">
        <w:t>Отмечается,</w:t>
      </w:r>
      <w:r w:rsidR="000949BB" w:rsidRPr="00DA0DBA">
        <w:t xml:space="preserve"> </w:t>
      </w:r>
      <w:r w:rsidRPr="00DA0DBA">
        <w:t>что</w:t>
      </w:r>
      <w:r w:rsidR="000949BB" w:rsidRPr="00DA0DBA">
        <w:t xml:space="preserve"> </w:t>
      </w:r>
      <w:r w:rsidRPr="00DA0DBA">
        <w:t>с</w:t>
      </w:r>
      <w:r w:rsidR="000949BB" w:rsidRPr="00DA0DBA">
        <w:t xml:space="preserve"> </w:t>
      </w:r>
      <w:r w:rsidRPr="00DA0DBA">
        <w:t>учетом</w:t>
      </w:r>
      <w:r w:rsidR="000949BB" w:rsidRPr="00DA0DBA">
        <w:t xml:space="preserve"> </w:t>
      </w:r>
      <w:r w:rsidRPr="00DA0DBA">
        <w:t>мнения</w:t>
      </w:r>
      <w:r w:rsidR="000949BB" w:rsidRPr="00DA0DBA">
        <w:t xml:space="preserve"> </w:t>
      </w:r>
      <w:r w:rsidRPr="00DA0DBA">
        <w:t>участников</w:t>
      </w:r>
      <w:r w:rsidR="000949BB" w:rsidRPr="00DA0DBA">
        <w:t xml:space="preserve"> </w:t>
      </w:r>
      <w:r w:rsidRPr="00DA0DBA">
        <w:t>рынка</w:t>
      </w:r>
      <w:r w:rsidR="000949BB" w:rsidRPr="00DA0DBA">
        <w:t xml:space="preserve"> </w:t>
      </w:r>
      <w:r w:rsidRPr="00DA0DBA">
        <w:t>ЦБ</w:t>
      </w:r>
      <w:r w:rsidR="000949BB" w:rsidRPr="00DA0DBA">
        <w:t xml:space="preserve"> </w:t>
      </w:r>
      <w:r w:rsidRPr="00DA0DBA">
        <w:t>в</w:t>
      </w:r>
      <w:r w:rsidR="000949BB" w:rsidRPr="00DA0DBA">
        <w:t xml:space="preserve"> </w:t>
      </w:r>
      <w:r w:rsidRPr="00DA0DBA">
        <w:t>ближайшей</w:t>
      </w:r>
      <w:r w:rsidR="000949BB" w:rsidRPr="00DA0DBA">
        <w:t xml:space="preserve"> </w:t>
      </w:r>
      <w:r w:rsidRPr="00DA0DBA">
        <w:t>перспективе</w:t>
      </w:r>
      <w:r w:rsidR="000949BB" w:rsidRPr="00DA0DBA">
        <w:t xml:space="preserve"> </w:t>
      </w:r>
      <w:r w:rsidRPr="00DA0DBA">
        <w:t>сфокусирует</w:t>
      </w:r>
      <w:r w:rsidR="000949BB" w:rsidRPr="00DA0DBA">
        <w:t xml:space="preserve"> </w:t>
      </w:r>
      <w:r w:rsidRPr="00DA0DBA">
        <w:t>свои</w:t>
      </w:r>
      <w:r w:rsidR="000949BB" w:rsidRPr="00DA0DBA">
        <w:t xml:space="preserve"> </w:t>
      </w:r>
      <w:r w:rsidRPr="00DA0DBA">
        <w:t>усилия</w:t>
      </w:r>
      <w:r w:rsidR="000949BB" w:rsidRPr="00DA0DBA">
        <w:t xml:space="preserve"> </w:t>
      </w:r>
      <w:r w:rsidRPr="00DA0DBA">
        <w:t>на</w:t>
      </w:r>
      <w:r w:rsidR="000949BB" w:rsidRPr="00DA0DBA">
        <w:t xml:space="preserve"> </w:t>
      </w:r>
      <w:r w:rsidRPr="00DA0DBA">
        <w:t>формировании</w:t>
      </w:r>
      <w:r w:rsidR="000949BB" w:rsidRPr="00DA0DBA">
        <w:t xml:space="preserve"> </w:t>
      </w:r>
      <w:r w:rsidRPr="00DA0DBA">
        <w:t>единых</w:t>
      </w:r>
      <w:r w:rsidR="000949BB" w:rsidRPr="00DA0DBA">
        <w:t xml:space="preserve"> </w:t>
      </w:r>
      <w:r w:rsidRPr="00DA0DBA">
        <w:t>подходов</w:t>
      </w:r>
      <w:r w:rsidR="000949BB" w:rsidRPr="00DA0DBA">
        <w:t xml:space="preserve"> </w:t>
      </w:r>
      <w:r w:rsidRPr="00DA0DBA">
        <w:t>к</w:t>
      </w:r>
      <w:r w:rsidR="000949BB" w:rsidRPr="00DA0DBA">
        <w:t xml:space="preserve"> </w:t>
      </w:r>
      <w:r w:rsidRPr="00DA0DBA">
        <w:t>построению</w:t>
      </w:r>
      <w:r w:rsidR="000949BB" w:rsidRPr="00DA0DBA">
        <w:t xml:space="preserve"> </w:t>
      </w:r>
      <w:r w:rsidRPr="00DA0DBA">
        <w:t>онлайн-каналов</w:t>
      </w:r>
      <w:r w:rsidR="000949BB" w:rsidRPr="00DA0DBA">
        <w:t xml:space="preserve"> </w:t>
      </w:r>
      <w:r w:rsidRPr="00DA0DBA">
        <w:t>продаж.</w:t>
      </w:r>
    </w:p>
    <w:p w14:paraId="0CFED407" w14:textId="77777777" w:rsidR="00AC0F8F" w:rsidRPr="00DA0DBA" w:rsidRDefault="00AC0F8F" w:rsidP="00AC0F8F">
      <w:r w:rsidRPr="00DA0DBA">
        <w:t>В</w:t>
      </w:r>
      <w:r w:rsidR="000949BB" w:rsidRPr="00DA0DBA">
        <w:t xml:space="preserve"> </w:t>
      </w:r>
      <w:r w:rsidRPr="00DA0DBA">
        <w:t>ноябре</w:t>
      </w:r>
      <w:r w:rsidR="000949BB" w:rsidRPr="00DA0DBA">
        <w:t xml:space="preserve"> </w:t>
      </w:r>
      <w:r w:rsidRPr="00DA0DBA">
        <w:t>2023</w:t>
      </w:r>
      <w:r w:rsidR="000949BB" w:rsidRPr="00DA0DBA">
        <w:t xml:space="preserve"> </w:t>
      </w:r>
      <w:r w:rsidRPr="00DA0DBA">
        <w:t>года</w:t>
      </w:r>
      <w:r w:rsidR="000949BB" w:rsidRPr="00DA0DBA">
        <w:t xml:space="preserve"> </w:t>
      </w:r>
      <w:r w:rsidRPr="00DA0DBA">
        <w:t>Банк</w:t>
      </w:r>
      <w:r w:rsidR="000949BB" w:rsidRPr="00DA0DBA">
        <w:t xml:space="preserve"> </w:t>
      </w:r>
      <w:r w:rsidRPr="00DA0DBA">
        <w:t>России</w:t>
      </w:r>
      <w:r w:rsidR="000949BB" w:rsidRPr="00DA0DBA">
        <w:t xml:space="preserve"> </w:t>
      </w:r>
      <w:r w:rsidRPr="00DA0DBA">
        <w:t>выпустил</w:t>
      </w:r>
      <w:r w:rsidR="000949BB" w:rsidRPr="00DA0DBA">
        <w:t xml:space="preserve"> </w:t>
      </w:r>
      <w:r w:rsidRPr="00DA0DBA">
        <w:t>доклад</w:t>
      </w:r>
      <w:r w:rsidR="000949BB" w:rsidRPr="00DA0DBA">
        <w:t xml:space="preserve"> </w:t>
      </w:r>
      <w:r w:rsidRPr="00DA0DBA">
        <w:t>с</w:t>
      </w:r>
      <w:r w:rsidR="000949BB" w:rsidRPr="00DA0DBA">
        <w:t xml:space="preserve"> </w:t>
      </w:r>
      <w:r w:rsidRPr="00DA0DBA">
        <w:t>предложением</w:t>
      </w:r>
      <w:r w:rsidR="000949BB" w:rsidRPr="00DA0DBA">
        <w:t xml:space="preserve"> </w:t>
      </w:r>
      <w:r w:rsidRPr="00DA0DBA">
        <w:t>установить</w:t>
      </w:r>
      <w:r w:rsidR="000949BB" w:rsidRPr="00DA0DBA">
        <w:t xml:space="preserve"> </w:t>
      </w:r>
      <w:r w:rsidRPr="00DA0DBA">
        <w:t>правила</w:t>
      </w:r>
      <w:r w:rsidR="000949BB" w:rsidRPr="00DA0DBA">
        <w:t xml:space="preserve"> </w:t>
      </w:r>
      <w:r w:rsidRPr="00DA0DBA">
        <w:t>взаимодействия</w:t>
      </w:r>
      <w:r w:rsidR="000949BB" w:rsidRPr="00DA0DBA">
        <w:t xml:space="preserve"> </w:t>
      </w:r>
      <w:r w:rsidRPr="00DA0DBA">
        <w:t>банков</w:t>
      </w:r>
      <w:r w:rsidR="000949BB" w:rsidRPr="00DA0DBA">
        <w:t xml:space="preserve"> </w:t>
      </w:r>
      <w:r w:rsidRPr="00DA0DBA">
        <w:t>с</w:t>
      </w:r>
      <w:r w:rsidR="000949BB" w:rsidRPr="00DA0DBA">
        <w:t xml:space="preserve"> </w:t>
      </w:r>
      <w:r w:rsidRPr="00DA0DBA">
        <w:t>клиентами</w:t>
      </w:r>
      <w:r w:rsidR="000949BB" w:rsidRPr="00DA0DBA">
        <w:t xml:space="preserve"> </w:t>
      </w:r>
      <w:r w:rsidRPr="00DA0DBA">
        <w:t>при</w:t>
      </w:r>
      <w:r w:rsidR="000949BB" w:rsidRPr="00DA0DBA">
        <w:t xml:space="preserve"> </w:t>
      </w:r>
      <w:r w:rsidRPr="00DA0DBA">
        <w:t>онлайн-продажах</w:t>
      </w:r>
      <w:r w:rsidR="000949BB" w:rsidRPr="00DA0DBA">
        <w:t xml:space="preserve"> </w:t>
      </w:r>
      <w:r w:rsidRPr="00DA0DBA">
        <w:t>вкладов</w:t>
      </w:r>
      <w:r w:rsidR="000949BB" w:rsidRPr="00DA0DBA">
        <w:t xml:space="preserve"> </w:t>
      </w:r>
      <w:r w:rsidRPr="00DA0DBA">
        <w:t>и</w:t>
      </w:r>
      <w:r w:rsidR="000949BB" w:rsidRPr="00DA0DBA">
        <w:t xml:space="preserve"> </w:t>
      </w:r>
      <w:r w:rsidRPr="00DA0DBA">
        <w:t>кредитов.</w:t>
      </w:r>
      <w:r w:rsidR="000949BB" w:rsidRPr="00DA0DBA">
        <w:t xml:space="preserve"> </w:t>
      </w:r>
      <w:r w:rsidRPr="00DA0DBA">
        <w:t>Согласно</w:t>
      </w:r>
      <w:r w:rsidR="000949BB" w:rsidRPr="00DA0DBA">
        <w:t xml:space="preserve"> </w:t>
      </w:r>
      <w:r w:rsidRPr="00DA0DBA">
        <w:t>предложениям,</w:t>
      </w:r>
      <w:r w:rsidR="000949BB" w:rsidRPr="00DA0DBA">
        <w:t xml:space="preserve"> </w:t>
      </w:r>
      <w:r w:rsidRPr="00DA0DBA">
        <w:t>информация</w:t>
      </w:r>
      <w:r w:rsidR="000949BB" w:rsidRPr="00DA0DBA">
        <w:t xml:space="preserve"> </w:t>
      </w:r>
      <w:r w:rsidRPr="00DA0DBA">
        <w:t>об</w:t>
      </w:r>
      <w:r w:rsidR="000949BB" w:rsidRPr="00DA0DBA">
        <w:t xml:space="preserve"> </w:t>
      </w:r>
      <w:r w:rsidRPr="00DA0DBA">
        <w:t>основных</w:t>
      </w:r>
      <w:r w:rsidR="000949BB" w:rsidRPr="00DA0DBA">
        <w:t xml:space="preserve"> </w:t>
      </w:r>
      <w:r w:rsidRPr="00DA0DBA">
        <w:t>продуктах,</w:t>
      </w:r>
      <w:r w:rsidR="000949BB" w:rsidRPr="00DA0DBA">
        <w:t xml:space="preserve"> </w:t>
      </w:r>
      <w:r w:rsidRPr="00DA0DBA">
        <w:t>дополнительных</w:t>
      </w:r>
      <w:r w:rsidR="000949BB" w:rsidRPr="00DA0DBA">
        <w:t xml:space="preserve"> </w:t>
      </w:r>
      <w:r w:rsidRPr="00DA0DBA">
        <w:t>услугах</w:t>
      </w:r>
      <w:r w:rsidR="000949BB" w:rsidRPr="00DA0DBA">
        <w:t xml:space="preserve"> </w:t>
      </w:r>
      <w:r w:rsidRPr="00DA0DBA">
        <w:t>и</w:t>
      </w:r>
      <w:r w:rsidR="000949BB" w:rsidRPr="00DA0DBA">
        <w:t xml:space="preserve"> </w:t>
      </w:r>
      <w:r w:rsidRPr="00DA0DBA">
        <w:t>рисках</w:t>
      </w:r>
      <w:r w:rsidR="000949BB" w:rsidRPr="00DA0DBA">
        <w:t xml:space="preserve"> </w:t>
      </w:r>
      <w:r w:rsidRPr="00DA0DBA">
        <w:t>должны</w:t>
      </w:r>
      <w:r w:rsidR="000949BB" w:rsidRPr="00DA0DBA">
        <w:t xml:space="preserve"> </w:t>
      </w:r>
      <w:r w:rsidRPr="00DA0DBA">
        <w:t>раскрываться</w:t>
      </w:r>
      <w:r w:rsidR="000949BB" w:rsidRPr="00DA0DBA">
        <w:t xml:space="preserve"> </w:t>
      </w:r>
      <w:r w:rsidRPr="00DA0DBA">
        <w:t>полностью.</w:t>
      </w:r>
    </w:p>
    <w:p w14:paraId="2718BD6D" w14:textId="77777777" w:rsidR="00AC0F8F" w:rsidRPr="00DA0DBA" w:rsidRDefault="00AC0F8F" w:rsidP="00AC0F8F">
      <w:r w:rsidRPr="00DA0DBA">
        <w:t>Большая</w:t>
      </w:r>
      <w:r w:rsidR="000949BB" w:rsidRPr="00DA0DBA">
        <w:t xml:space="preserve"> </w:t>
      </w:r>
      <w:r w:rsidRPr="00DA0DBA">
        <w:t>часть</w:t>
      </w:r>
      <w:r w:rsidR="000949BB" w:rsidRPr="00DA0DBA">
        <w:t xml:space="preserve"> </w:t>
      </w:r>
      <w:r w:rsidRPr="00DA0DBA">
        <w:t>участников</w:t>
      </w:r>
      <w:r w:rsidR="000949BB" w:rsidRPr="00DA0DBA">
        <w:t xml:space="preserve"> </w:t>
      </w:r>
      <w:r w:rsidRPr="00DA0DBA">
        <w:t>рынка</w:t>
      </w:r>
      <w:r w:rsidR="000949BB" w:rsidRPr="00DA0DBA">
        <w:t xml:space="preserve"> </w:t>
      </w:r>
      <w:r w:rsidRPr="00DA0DBA">
        <w:t>считает,</w:t>
      </w:r>
      <w:r w:rsidR="000949BB" w:rsidRPr="00DA0DBA">
        <w:t xml:space="preserve"> </w:t>
      </w:r>
      <w:r w:rsidRPr="00DA0DBA">
        <w:t>что</w:t>
      </w:r>
      <w:r w:rsidR="000949BB" w:rsidRPr="00DA0DBA">
        <w:t xml:space="preserve"> </w:t>
      </w:r>
      <w:r w:rsidRPr="00DA0DBA">
        <w:t>текущее</w:t>
      </w:r>
      <w:r w:rsidR="000949BB" w:rsidRPr="00DA0DBA">
        <w:t xml:space="preserve"> </w:t>
      </w:r>
      <w:r w:rsidRPr="00DA0DBA">
        <w:t>регулирование</w:t>
      </w:r>
      <w:r w:rsidR="000949BB" w:rsidRPr="00DA0DBA">
        <w:t xml:space="preserve"> </w:t>
      </w:r>
      <w:r w:rsidRPr="00DA0DBA">
        <w:t>продаж</w:t>
      </w:r>
      <w:r w:rsidR="000949BB" w:rsidRPr="00DA0DBA">
        <w:t xml:space="preserve"> </w:t>
      </w:r>
      <w:r w:rsidRPr="00DA0DBA">
        <w:t>финансовых</w:t>
      </w:r>
      <w:r w:rsidR="000949BB" w:rsidRPr="00DA0DBA">
        <w:t xml:space="preserve"> </w:t>
      </w:r>
      <w:r w:rsidRPr="00DA0DBA">
        <w:t>продуктов</w:t>
      </w:r>
      <w:r w:rsidR="000949BB" w:rsidRPr="00DA0DBA">
        <w:t xml:space="preserve"> </w:t>
      </w:r>
      <w:r w:rsidRPr="00DA0DBA">
        <w:t>позволяет</w:t>
      </w:r>
      <w:r w:rsidR="000949BB" w:rsidRPr="00DA0DBA">
        <w:t xml:space="preserve"> </w:t>
      </w:r>
      <w:r w:rsidRPr="00DA0DBA">
        <w:t>в</w:t>
      </w:r>
      <w:r w:rsidR="000949BB" w:rsidRPr="00DA0DBA">
        <w:t xml:space="preserve"> </w:t>
      </w:r>
      <w:r w:rsidRPr="00DA0DBA">
        <w:t>достаточной</w:t>
      </w:r>
      <w:r w:rsidR="000949BB" w:rsidRPr="00DA0DBA">
        <w:t xml:space="preserve"> </w:t>
      </w:r>
      <w:r w:rsidRPr="00DA0DBA">
        <w:t>мере</w:t>
      </w:r>
      <w:r w:rsidR="000949BB" w:rsidRPr="00DA0DBA">
        <w:t xml:space="preserve"> </w:t>
      </w:r>
      <w:r w:rsidRPr="00DA0DBA">
        <w:t>либо</w:t>
      </w:r>
      <w:r w:rsidR="000949BB" w:rsidRPr="00DA0DBA">
        <w:t xml:space="preserve"> </w:t>
      </w:r>
      <w:r w:rsidRPr="00DA0DBA">
        <w:t>на</w:t>
      </w:r>
      <w:r w:rsidR="000949BB" w:rsidRPr="00DA0DBA">
        <w:t xml:space="preserve"> </w:t>
      </w:r>
      <w:r w:rsidRPr="00DA0DBA">
        <w:t>удовлетворительном</w:t>
      </w:r>
      <w:r w:rsidR="000949BB" w:rsidRPr="00DA0DBA">
        <w:t xml:space="preserve"> </w:t>
      </w:r>
      <w:r w:rsidRPr="00DA0DBA">
        <w:t>уровне</w:t>
      </w:r>
      <w:r w:rsidR="000949BB" w:rsidRPr="00DA0DBA">
        <w:t xml:space="preserve"> </w:t>
      </w:r>
      <w:r w:rsidRPr="00DA0DBA">
        <w:t>контролировать</w:t>
      </w:r>
      <w:r w:rsidR="000949BB" w:rsidRPr="00DA0DBA">
        <w:t xml:space="preserve"> </w:t>
      </w:r>
      <w:r w:rsidRPr="00DA0DBA">
        <w:t>процесс</w:t>
      </w:r>
      <w:r w:rsidR="000949BB" w:rsidRPr="00DA0DBA">
        <w:t xml:space="preserve"> </w:t>
      </w:r>
      <w:r w:rsidRPr="00DA0DBA">
        <w:t>обслуживания</w:t>
      </w:r>
      <w:r w:rsidR="000949BB" w:rsidRPr="00DA0DBA">
        <w:t xml:space="preserve"> </w:t>
      </w:r>
      <w:r w:rsidRPr="00DA0DBA">
        <w:t>клиентов,</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в</w:t>
      </w:r>
      <w:r w:rsidR="000949BB" w:rsidRPr="00DA0DBA">
        <w:t xml:space="preserve"> </w:t>
      </w:r>
      <w:r w:rsidRPr="00DA0DBA">
        <w:t>дистанционных</w:t>
      </w:r>
      <w:r w:rsidR="000949BB" w:rsidRPr="00DA0DBA">
        <w:t xml:space="preserve"> </w:t>
      </w:r>
      <w:r w:rsidRPr="00DA0DBA">
        <w:t>каналах</w:t>
      </w:r>
      <w:r w:rsidR="000949BB" w:rsidRPr="00DA0DBA">
        <w:t xml:space="preserve"> </w:t>
      </w:r>
      <w:r w:rsidRPr="00DA0DBA">
        <w:t>продаж.</w:t>
      </w:r>
      <w:r w:rsidR="000949BB" w:rsidRPr="00DA0DBA">
        <w:t xml:space="preserve"> </w:t>
      </w:r>
      <w:r w:rsidRPr="00DA0DBA">
        <w:t>Стандартизация</w:t>
      </w:r>
      <w:r w:rsidR="000949BB" w:rsidRPr="00DA0DBA">
        <w:t xml:space="preserve"> </w:t>
      </w:r>
      <w:r w:rsidRPr="00DA0DBA">
        <w:t>шагов</w:t>
      </w:r>
      <w:r w:rsidR="000949BB" w:rsidRPr="00DA0DBA">
        <w:t xml:space="preserve"> </w:t>
      </w:r>
      <w:r w:rsidRPr="00DA0DBA">
        <w:t>оформления</w:t>
      </w:r>
      <w:r w:rsidR="000949BB" w:rsidRPr="00DA0DBA">
        <w:t xml:space="preserve"> </w:t>
      </w:r>
      <w:r w:rsidRPr="00DA0DBA">
        <w:t>финансовых</w:t>
      </w:r>
      <w:r w:rsidR="000949BB" w:rsidRPr="00DA0DBA">
        <w:t xml:space="preserve"> </w:t>
      </w:r>
      <w:r w:rsidRPr="00DA0DBA">
        <w:t>продуктов</w:t>
      </w:r>
      <w:r w:rsidR="000949BB" w:rsidRPr="00DA0DBA">
        <w:t xml:space="preserve"> </w:t>
      </w:r>
      <w:r w:rsidRPr="00DA0DBA">
        <w:t>усложнит</w:t>
      </w:r>
      <w:r w:rsidR="000949BB" w:rsidRPr="00DA0DBA">
        <w:t xml:space="preserve"> </w:t>
      </w:r>
      <w:r w:rsidRPr="00DA0DBA">
        <w:t>клиентский</w:t>
      </w:r>
      <w:r w:rsidR="000949BB" w:rsidRPr="00DA0DBA">
        <w:t xml:space="preserve"> </w:t>
      </w:r>
      <w:r w:rsidRPr="00DA0DBA">
        <w:t>путь</w:t>
      </w:r>
      <w:r w:rsidR="000949BB" w:rsidRPr="00DA0DBA">
        <w:t xml:space="preserve"> </w:t>
      </w:r>
      <w:r w:rsidRPr="00DA0DBA">
        <w:t>и</w:t>
      </w:r>
      <w:r w:rsidR="000949BB" w:rsidRPr="00DA0DBA">
        <w:t xml:space="preserve"> </w:t>
      </w:r>
      <w:r w:rsidRPr="00DA0DBA">
        <w:t>не</w:t>
      </w:r>
      <w:r w:rsidR="000949BB" w:rsidRPr="00DA0DBA">
        <w:t xml:space="preserve"> </w:t>
      </w:r>
      <w:r w:rsidRPr="00DA0DBA">
        <w:t>позволит</w:t>
      </w:r>
      <w:r w:rsidR="000949BB" w:rsidRPr="00DA0DBA">
        <w:t xml:space="preserve"> </w:t>
      </w:r>
      <w:r w:rsidRPr="00DA0DBA">
        <w:t>использовать</w:t>
      </w:r>
      <w:r w:rsidR="000949BB" w:rsidRPr="00DA0DBA">
        <w:t xml:space="preserve"> </w:t>
      </w:r>
      <w:r w:rsidRPr="00DA0DBA">
        <w:t>в</w:t>
      </w:r>
      <w:r w:rsidR="000949BB" w:rsidRPr="00DA0DBA">
        <w:t xml:space="preserve"> </w:t>
      </w:r>
      <w:r w:rsidRPr="00DA0DBA">
        <w:t>построении</w:t>
      </w:r>
      <w:r w:rsidR="000949BB" w:rsidRPr="00DA0DBA">
        <w:t xml:space="preserve"> </w:t>
      </w:r>
      <w:r w:rsidRPr="00DA0DBA">
        <w:t>процессов</w:t>
      </w:r>
      <w:r w:rsidR="000949BB" w:rsidRPr="00DA0DBA">
        <w:t xml:space="preserve"> </w:t>
      </w:r>
      <w:r w:rsidRPr="00DA0DBA">
        <w:t>новые</w:t>
      </w:r>
      <w:r w:rsidR="000949BB" w:rsidRPr="00DA0DBA">
        <w:t xml:space="preserve"> </w:t>
      </w:r>
      <w:r w:rsidRPr="00DA0DBA">
        <w:t>возможности</w:t>
      </w:r>
      <w:r w:rsidR="000949BB" w:rsidRPr="00DA0DBA">
        <w:t xml:space="preserve"> </w:t>
      </w:r>
      <w:r w:rsidRPr="00DA0DBA">
        <w:t>и</w:t>
      </w:r>
      <w:r w:rsidR="000949BB" w:rsidRPr="00DA0DBA">
        <w:t xml:space="preserve"> </w:t>
      </w:r>
      <w:r w:rsidRPr="00DA0DBA">
        <w:t>достижения</w:t>
      </w:r>
      <w:r w:rsidR="000949BB" w:rsidRPr="00DA0DBA">
        <w:t xml:space="preserve"> </w:t>
      </w:r>
      <w:r w:rsidRPr="00DA0DBA">
        <w:t>развивающихся</w:t>
      </w:r>
      <w:r w:rsidR="000949BB" w:rsidRPr="00DA0DBA">
        <w:t xml:space="preserve"> </w:t>
      </w:r>
      <w:r w:rsidRPr="00DA0DBA">
        <w:t>цифровых</w:t>
      </w:r>
      <w:r w:rsidR="000949BB" w:rsidRPr="00DA0DBA">
        <w:t xml:space="preserve"> </w:t>
      </w:r>
      <w:r w:rsidRPr="00DA0DBA">
        <w:t>технологий.</w:t>
      </w:r>
    </w:p>
    <w:p w14:paraId="7B27D0DE" w14:textId="77777777" w:rsidR="00AC0F8F" w:rsidRPr="00DA0DBA" w:rsidRDefault="00AC0F8F" w:rsidP="00AC0F8F">
      <w:r w:rsidRPr="00DA0DBA">
        <w:t>Некоторые</w:t>
      </w:r>
      <w:r w:rsidR="000949BB" w:rsidRPr="00DA0DBA">
        <w:t xml:space="preserve"> </w:t>
      </w:r>
      <w:r w:rsidRPr="00DA0DBA">
        <w:t>участники</w:t>
      </w:r>
      <w:r w:rsidR="000949BB" w:rsidRPr="00DA0DBA">
        <w:t xml:space="preserve"> </w:t>
      </w:r>
      <w:r w:rsidRPr="00DA0DBA">
        <w:t>рынка</w:t>
      </w:r>
      <w:r w:rsidR="000949BB" w:rsidRPr="00DA0DBA">
        <w:t xml:space="preserve"> </w:t>
      </w:r>
      <w:r w:rsidRPr="00DA0DBA">
        <w:t>высказались</w:t>
      </w:r>
      <w:r w:rsidR="000949BB" w:rsidRPr="00DA0DBA">
        <w:t xml:space="preserve"> </w:t>
      </w:r>
      <w:r w:rsidRPr="00DA0DBA">
        <w:t>категорически</w:t>
      </w:r>
      <w:r w:rsidR="000949BB" w:rsidRPr="00DA0DBA">
        <w:t xml:space="preserve"> </w:t>
      </w:r>
      <w:r w:rsidRPr="00DA0DBA">
        <w:t>против</w:t>
      </w:r>
      <w:r w:rsidR="000949BB" w:rsidRPr="00DA0DBA">
        <w:t xml:space="preserve"> </w:t>
      </w:r>
      <w:r w:rsidRPr="00DA0DBA">
        <w:t>любых</w:t>
      </w:r>
      <w:r w:rsidR="000949BB" w:rsidRPr="00DA0DBA">
        <w:t xml:space="preserve"> </w:t>
      </w:r>
      <w:r w:rsidRPr="00DA0DBA">
        <w:t>регуляторных</w:t>
      </w:r>
      <w:r w:rsidR="000949BB" w:rsidRPr="00DA0DBA">
        <w:t xml:space="preserve"> </w:t>
      </w:r>
      <w:r w:rsidRPr="00DA0DBA">
        <w:t>изменений</w:t>
      </w:r>
      <w:r w:rsidR="000949BB" w:rsidRPr="00DA0DBA">
        <w:t xml:space="preserve"> </w:t>
      </w:r>
      <w:r w:rsidRPr="00DA0DBA">
        <w:t>и</w:t>
      </w:r>
      <w:r w:rsidR="000949BB" w:rsidRPr="00DA0DBA">
        <w:t xml:space="preserve"> </w:t>
      </w:r>
      <w:r w:rsidRPr="00DA0DBA">
        <w:t>инициатив,</w:t>
      </w:r>
      <w:r w:rsidR="000949BB" w:rsidRPr="00DA0DBA">
        <w:t xml:space="preserve"> </w:t>
      </w:r>
      <w:r w:rsidRPr="00DA0DBA">
        <w:t>указал</w:t>
      </w:r>
      <w:r w:rsidR="000949BB" w:rsidRPr="00DA0DBA">
        <w:t xml:space="preserve"> </w:t>
      </w:r>
      <w:r w:rsidRPr="00DA0DBA">
        <w:t>ЦБ.</w:t>
      </w:r>
      <w:r w:rsidR="000949BB" w:rsidRPr="00DA0DBA">
        <w:t xml:space="preserve"> </w:t>
      </w:r>
      <w:r w:rsidRPr="00DA0DBA">
        <w:t>В</w:t>
      </w:r>
      <w:r w:rsidR="000949BB" w:rsidRPr="00DA0DBA">
        <w:t xml:space="preserve"> </w:t>
      </w:r>
      <w:r w:rsidRPr="00DA0DBA">
        <w:t>частности,</w:t>
      </w:r>
      <w:r w:rsidR="000949BB" w:rsidRPr="00DA0DBA">
        <w:t xml:space="preserve"> </w:t>
      </w:r>
      <w:r w:rsidRPr="00DA0DBA">
        <w:t>они</w:t>
      </w:r>
      <w:r w:rsidR="000949BB" w:rsidRPr="00DA0DBA">
        <w:t xml:space="preserve"> </w:t>
      </w:r>
      <w:r w:rsidRPr="00DA0DBA">
        <w:t>отмечают</w:t>
      </w:r>
      <w:r w:rsidR="000949BB" w:rsidRPr="00DA0DBA">
        <w:t xml:space="preserve"> </w:t>
      </w:r>
      <w:r w:rsidRPr="00DA0DBA">
        <w:t>чрезмерный</w:t>
      </w:r>
      <w:r w:rsidR="000949BB" w:rsidRPr="00DA0DBA">
        <w:t xml:space="preserve"> </w:t>
      </w:r>
      <w:r w:rsidRPr="00DA0DBA">
        <w:t>перекос</w:t>
      </w:r>
      <w:r w:rsidR="000949BB" w:rsidRPr="00DA0DBA">
        <w:t xml:space="preserve"> </w:t>
      </w:r>
      <w:r w:rsidRPr="00DA0DBA">
        <w:t>регуляторной</w:t>
      </w:r>
      <w:r w:rsidR="000949BB" w:rsidRPr="00DA0DBA">
        <w:t xml:space="preserve"> </w:t>
      </w:r>
      <w:r w:rsidRPr="00DA0DBA">
        <w:t>политики</w:t>
      </w:r>
      <w:r w:rsidR="000949BB" w:rsidRPr="00DA0DBA">
        <w:t xml:space="preserve"> </w:t>
      </w:r>
      <w:r w:rsidRPr="00DA0DBA">
        <w:t>в</w:t>
      </w:r>
      <w:r w:rsidR="000949BB" w:rsidRPr="00DA0DBA">
        <w:t xml:space="preserve"> </w:t>
      </w:r>
      <w:r w:rsidRPr="00DA0DBA">
        <w:t>сторону</w:t>
      </w:r>
      <w:r w:rsidR="000949BB" w:rsidRPr="00DA0DBA">
        <w:t xml:space="preserve"> </w:t>
      </w:r>
      <w:r w:rsidRPr="00DA0DBA">
        <w:t>защиты</w:t>
      </w:r>
      <w:r w:rsidR="000949BB" w:rsidRPr="00DA0DBA">
        <w:t xml:space="preserve"> </w:t>
      </w:r>
      <w:r w:rsidRPr="00DA0DBA">
        <w:t>интересов</w:t>
      </w:r>
      <w:r w:rsidR="000949BB" w:rsidRPr="00DA0DBA">
        <w:t xml:space="preserve"> </w:t>
      </w:r>
      <w:r w:rsidRPr="00DA0DBA">
        <w:t>потребителей</w:t>
      </w:r>
      <w:r w:rsidR="000949BB" w:rsidRPr="00DA0DBA">
        <w:t xml:space="preserve"> </w:t>
      </w:r>
      <w:r w:rsidRPr="00DA0DBA">
        <w:t>и</w:t>
      </w:r>
      <w:r w:rsidR="000949BB" w:rsidRPr="00DA0DBA">
        <w:t xml:space="preserve"> </w:t>
      </w:r>
      <w:r w:rsidRPr="00DA0DBA">
        <w:t>в</w:t>
      </w:r>
      <w:r w:rsidR="000949BB" w:rsidRPr="00DA0DBA">
        <w:t xml:space="preserve"> </w:t>
      </w:r>
      <w:r w:rsidRPr="00DA0DBA">
        <w:t>ущерб</w:t>
      </w:r>
      <w:r w:rsidR="000949BB" w:rsidRPr="00DA0DBA">
        <w:t xml:space="preserve"> </w:t>
      </w:r>
      <w:r w:rsidRPr="00DA0DBA">
        <w:t>интересам</w:t>
      </w:r>
      <w:r w:rsidR="000949BB" w:rsidRPr="00DA0DBA">
        <w:t xml:space="preserve"> </w:t>
      </w:r>
      <w:r w:rsidRPr="00DA0DBA">
        <w:t>добросовестных</w:t>
      </w:r>
      <w:r w:rsidR="000949BB" w:rsidRPr="00DA0DBA">
        <w:t xml:space="preserve"> </w:t>
      </w:r>
      <w:r w:rsidRPr="00DA0DBA">
        <w:t>финансовых</w:t>
      </w:r>
      <w:r w:rsidR="000949BB" w:rsidRPr="00DA0DBA">
        <w:t xml:space="preserve"> </w:t>
      </w:r>
      <w:r w:rsidRPr="00DA0DBA">
        <w:t>организаций.</w:t>
      </w:r>
    </w:p>
    <w:p w14:paraId="4184BF6C" w14:textId="77777777" w:rsidR="00D1642B" w:rsidRPr="00DA0DBA" w:rsidRDefault="00D1642B" w:rsidP="00D1642B">
      <w:pPr>
        <w:pStyle w:val="251"/>
      </w:pPr>
      <w:bookmarkStart w:id="186" w:name="_Toc99271712"/>
      <w:bookmarkStart w:id="187" w:name="_Toc99318658"/>
      <w:bookmarkStart w:id="188" w:name="_Toc165533929"/>
      <w:bookmarkEnd w:id="164"/>
      <w:bookmarkEnd w:id="165"/>
      <w:r w:rsidRPr="00DA0DBA">
        <w:lastRenderedPageBreak/>
        <w:t>НОВОСТИ</w:t>
      </w:r>
      <w:r w:rsidR="000949BB" w:rsidRPr="00DA0DBA">
        <w:t xml:space="preserve"> </w:t>
      </w:r>
      <w:r w:rsidRPr="00DA0DBA">
        <w:t>ЗАРУБЕЖНЫХ</w:t>
      </w:r>
      <w:r w:rsidR="000949BB" w:rsidRPr="00DA0DBA">
        <w:t xml:space="preserve"> </w:t>
      </w:r>
      <w:r w:rsidRPr="00DA0DBA">
        <w:t>ПЕНСИОННЫХ</w:t>
      </w:r>
      <w:r w:rsidR="000949BB" w:rsidRPr="00DA0DBA">
        <w:t xml:space="preserve"> </w:t>
      </w:r>
      <w:r w:rsidRPr="00DA0DBA">
        <w:t>СИСТЕМ</w:t>
      </w:r>
      <w:bookmarkEnd w:id="186"/>
      <w:bookmarkEnd w:id="187"/>
      <w:bookmarkEnd w:id="188"/>
    </w:p>
    <w:p w14:paraId="1CB065EF" w14:textId="77777777" w:rsidR="00D1642B" w:rsidRPr="00DA0DBA" w:rsidRDefault="00D1642B" w:rsidP="00D1642B">
      <w:pPr>
        <w:pStyle w:val="10"/>
      </w:pPr>
      <w:bookmarkStart w:id="189" w:name="_Toc99271713"/>
      <w:bookmarkStart w:id="190" w:name="_Toc99318659"/>
      <w:bookmarkStart w:id="191" w:name="_Toc165533930"/>
      <w:r w:rsidRPr="00DA0DBA">
        <w:t>Новости</w:t>
      </w:r>
      <w:r w:rsidR="000949BB" w:rsidRPr="00DA0DBA">
        <w:t xml:space="preserve"> </w:t>
      </w:r>
      <w:r w:rsidRPr="00DA0DBA">
        <w:t>пенсионной</w:t>
      </w:r>
      <w:r w:rsidR="000949BB" w:rsidRPr="00DA0DBA">
        <w:t xml:space="preserve"> </w:t>
      </w:r>
      <w:r w:rsidRPr="00DA0DBA">
        <w:t>отрасли</w:t>
      </w:r>
      <w:r w:rsidR="000949BB" w:rsidRPr="00DA0DBA">
        <w:t xml:space="preserve"> </w:t>
      </w:r>
      <w:r w:rsidRPr="00DA0DBA">
        <w:t>стран</w:t>
      </w:r>
      <w:r w:rsidR="000949BB" w:rsidRPr="00DA0DBA">
        <w:t xml:space="preserve"> </w:t>
      </w:r>
      <w:r w:rsidRPr="00DA0DBA">
        <w:t>ближнего</w:t>
      </w:r>
      <w:r w:rsidR="000949BB" w:rsidRPr="00DA0DBA">
        <w:t xml:space="preserve"> </w:t>
      </w:r>
      <w:r w:rsidRPr="00DA0DBA">
        <w:t>зарубежья</w:t>
      </w:r>
      <w:bookmarkEnd w:id="189"/>
      <w:bookmarkEnd w:id="190"/>
      <w:bookmarkEnd w:id="191"/>
    </w:p>
    <w:p w14:paraId="3643312E" w14:textId="77777777" w:rsidR="0065389A" w:rsidRPr="00DA0DBA" w:rsidRDefault="0065389A" w:rsidP="0065389A">
      <w:pPr>
        <w:pStyle w:val="2"/>
      </w:pPr>
      <w:bookmarkStart w:id="192" w:name="_Toc165533931"/>
      <w:r w:rsidRPr="00DA0DBA">
        <w:t>Евразия.</w:t>
      </w:r>
      <w:r w:rsidRPr="00DA0DBA">
        <w:rPr>
          <w:lang w:val="en-US"/>
        </w:rPr>
        <w:t>expert</w:t>
      </w:r>
      <w:r w:rsidRPr="00DA0DBA">
        <w:t>,</w:t>
      </w:r>
      <w:r w:rsidR="000949BB" w:rsidRPr="00DA0DBA">
        <w:t xml:space="preserve"> </w:t>
      </w:r>
      <w:r w:rsidRPr="00DA0DBA">
        <w:t>27.04.2024,</w:t>
      </w:r>
      <w:r w:rsidR="000949BB" w:rsidRPr="00DA0DBA">
        <w:t xml:space="preserve"> </w:t>
      </w:r>
      <w:r w:rsidRPr="00DA0DBA">
        <w:t>Белорусские</w:t>
      </w:r>
      <w:r w:rsidR="000949BB" w:rsidRPr="00DA0DBA">
        <w:t xml:space="preserve"> </w:t>
      </w:r>
      <w:r w:rsidRPr="00DA0DBA">
        <w:t>пенсионеры</w:t>
      </w:r>
      <w:r w:rsidR="000949BB" w:rsidRPr="00DA0DBA">
        <w:t xml:space="preserve"> </w:t>
      </w:r>
      <w:r w:rsidRPr="00DA0DBA">
        <w:t>будут</w:t>
      </w:r>
      <w:r w:rsidR="000949BB" w:rsidRPr="00DA0DBA">
        <w:t xml:space="preserve"> </w:t>
      </w:r>
      <w:r w:rsidRPr="00DA0DBA">
        <w:t>ездить</w:t>
      </w:r>
      <w:r w:rsidR="000949BB" w:rsidRPr="00DA0DBA">
        <w:t xml:space="preserve"> </w:t>
      </w:r>
      <w:r w:rsidRPr="00DA0DBA">
        <w:t>в</w:t>
      </w:r>
      <w:r w:rsidR="000949BB" w:rsidRPr="00DA0DBA">
        <w:t xml:space="preserve"> </w:t>
      </w:r>
      <w:r w:rsidRPr="00DA0DBA">
        <w:t>электричках</w:t>
      </w:r>
      <w:r w:rsidR="000949BB" w:rsidRPr="00DA0DBA">
        <w:t xml:space="preserve"> </w:t>
      </w:r>
      <w:r w:rsidRPr="00DA0DBA">
        <w:t>со</w:t>
      </w:r>
      <w:r w:rsidR="000949BB" w:rsidRPr="00DA0DBA">
        <w:t xml:space="preserve"> </w:t>
      </w:r>
      <w:r w:rsidRPr="00DA0DBA">
        <w:t>скидкой</w:t>
      </w:r>
      <w:r w:rsidR="000949BB" w:rsidRPr="00DA0DBA">
        <w:t xml:space="preserve"> </w:t>
      </w:r>
      <w:r w:rsidRPr="00DA0DBA">
        <w:t>в</w:t>
      </w:r>
      <w:r w:rsidR="000949BB" w:rsidRPr="00DA0DBA">
        <w:t xml:space="preserve"> </w:t>
      </w:r>
      <w:r w:rsidRPr="00DA0DBA">
        <w:t>дачный</w:t>
      </w:r>
      <w:r w:rsidR="000949BB" w:rsidRPr="00DA0DBA">
        <w:t xml:space="preserve"> </w:t>
      </w:r>
      <w:r w:rsidRPr="00DA0DBA">
        <w:t>сезон</w:t>
      </w:r>
      <w:bookmarkEnd w:id="192"/>
    </w:p>
    <w:p w14:paraId="4AC283C2" w14:textId="77777777" w:rsidR="0065389A" w:rsidRPr="00DA0DBA" w:rsidRDefault="0065389A" w:rsidP="00737F2E">
      <w:pPr>
        <w:pStyle w:val="3"/>
      </w:pPr>
      <w:bookmarkStart w:id="193" w:name="_Toc165533932"/>
      <w:r w:rsidRPr="00DA0DBA">
        <w:t>Билеты</w:t>
      </w:r>
      <w:r w:rsidR="000949BB" w:rsidRPr="00DA0DBA">
        <w:t xml:space="preserve"> </w:t>
      </w:r>
      <w:r w:rsidRPr="00DA0DBA">
        <w:t>на</w:t>
      </w:r>
      <w:r w:rsidR="000949BB" w:rsidRPr="00DA0DBA">
        <w:t xml:space="preserve"> </w:t>
      </w:r>
      <w:r w:rsidRPr="00DA0DBA">
        <w:t>электрички</w:t>
      </w:r>
      <w:r w:rsidR="000949BB" w:rsidRPr="00DA0DBA">
        <w:t xml:space="preserve"> </w:t>
      </w:r>
      <w:r w:rsidRPr="00DA0DBA">
        <w:t>для</w:t>
      </w:r>
      <w:r w:rsidR="000949BB" w:rsidRPr="00DA0DBA">
        <w:t xml:space="preserve"> </w:t>
      </w:r>
      <w:r w:rsidRPr="00DA0DBA">
        <w:t>пенсионеров</w:t>
      </w:r>
      <w:r w:rsidR="000949BB" w:rsidRPr="00DA0DBA">
        <w:t xml:space="preserve"> </w:t>
      </w:r>
      <w:r w:rsidRPr="00DA0DBA">
        <w:t>Беларуси</w:t>
      </w:r>
      <w:r w:rsidR="000949BB" w:rsidRPr="00DA0DBA">
        <w:t xml:space="preserve"> </w:t>
      </w:r>
      <w:r w:rsidRPr="00DA0DBA">
        <w:t>станут</w:t>
      </w:r>
      <w:r w:rsidR="000949BB" w:rsidRPr="00DA0DBA">
        <w:t xml:space="preserve"> </w:t>
      </w:r>
      <w:r w:rsidRPr="00DA0DBA">
        <w:t>дешевле</w:t>
      </w:r>
      <w:r w:rsidR="000949BB" w:rsidRPr="00DA0DBA">
        <w:t xml:space="preserve"> </w:t>
      </w:r>
      <w:r w:rsidRPr="00DA0DBA">
        <w:t>в</w:t>
      </w:r>
      <w:r w:rsidR="000949BB" w:rsidRPr="00DA0DBA">
        <w:t xml:space="preserve"> </w:t>
      </w:r>
      <w:r w:rsidRPr="00DA0DBA">
        <w:t>дачный</w:t>
      </w:r>
      <w:r w:rsidR="000949BB" w:rsidRPr="00DA0DBA">
        <w:t xml:space="preserve"> </w:t>
      </w:r>
      <w:r w:rsidRPr="00DA0DBA">
        <w:t>сезон</w:t>
      </w:r>
      <w:r w:rsidR="000949BB" w:rsidRPr="00DA0DBA">
        <w:t xml:space="preserve"> </w:t>
      </w:r>
      <w:r w:rsidRPr="00DA0DBA">
        <w:t>с</w:t>
      </w:r>
      <w:r w:rsidR="000949BB" w:rsidRPr="00DA0DBA">
        <w:t xml:space="preserve"> </w:t>
      </w:r>
      <w:r w:rsidRPr="00DA0DBA">
        <w:t>1</w:t>
      </w:r>
      <w:r w:rsidR="000949BB" w:rsidRPr="00DA0DBA">
        <w:t xml:space="preserve"> </w:t>
      </w:r>
      <w:r w:rsidRPr="00DA0DBA">
        <w:t>мая.</w:t>
      </w:r>
      <w:r w:rsidR="000949BB" w:rsidRPr="00DA0DBA">
        <w:t xml:space="preserve"> </w:t>
      </w:r>
      <w:r w:rsidRPr="00DA0DBA">
        <w:t>Об</w:t>
      </w:r>
      <w:r w:rsidR="000949BB" w:rsidRPr="00DA0DBA">
        <w:t xml:space="preserve"> </w:t>
      </w:r>
      <w:r w:rsidRPr="00DA0DBA">
        <w:t>этом</w:t>
      </w:r>
      <w:r w:rsidR="000949BB" w:rsidRPr="00DA0DBA">
        <w:t xml:space="preserve"> </w:t>
      </w:r>
      <w:r w:rsidRPr="00DA0DBA">
        <w:t>рассказали</w:t>
      </w:r>
      <w:r w:rsidR="000949BB" w:rsidRPr="00DA0DBA">
        <w:t xml:space="preserve"> </w:t>
      </w:r>
      <w:r w:rsidRPr="00DA0DBA">
        <w:t>в</w:t>
      </w:r>
      <w:r w:rsidR="000949BB" w:rsidRPr="00DA0DBA">
        <w:t xml:space="preserve"> </w:t>
      </w:r>
      <w:r w:rsidRPr="00DA0DBA">
        <w:t>пресс-службе</w:t>
      </w:r>
      <w:r w:rsidR="000949BB" w:rsidRPr="00DA0DBA">
        <w:t xml:space="preserve"> </w:t>
      </w:r>
      <w:r w:rsidRPr="00DA0DBA">
        <w:t>Белорусских</w:t>
      </w:r>
      <w:r w:rsidR="000949BB" w:rsidRPr="00DA0DBA">
        <w:t xml:space="preserve"> </w:t>
      </w:r>
      <w:r w:rsidRPr="00DA0DBA">
        <w:t>железных</w:t>
      </w:r>
      <w:r w:rsidR="000949BB" w:rsidRPr="00DA0DBA">
        <w:t xml:space="preserve"> </w:t>
      </w:r>
      <w:r w:rsidRPr="00DA0DBA">
        <w:t>дорог</w:t>
      </w:r>
      <w:r w:rsidR="000949BB" w:rsidRPr="00DA0DBA">
        <w:t xml:space="preserve"> </w:t>
      </w:r>
      <w:r w:rsidRPr="00DA0DBA">
        <w:t>(БЖД)</w:t>
      </w:r>
      <w:r w:rsidR="000949BB" w:rsidRPr="00DA0DBA">
        <w:t xml:space="preserve"> </w:t>
      </w:r>
      <w:r w:rsidRPr="00DA0DBA">
        <w:t>26</w:t>
      </w:r>
      <w:r w:rsidR="000949BB" w:rsidRPr="00DA0DBA">
        <w:t xml:space="preserve"> </w:t>
      </w:r>
      <w:r w:rsidRPr="00DA0DBA">
        <w:t>апреля.</w:t>
      </w:r>
      <w:r w:rsidR="000949BB" w:rsidRPr="00DA0DBA">
        <w:t xml:space="preserve"> </w:t>
      </w:r>
      <w:r w:rsidRPr="00DA0DBA">
        <w:t>Там</w:t>
      </w:r>
      <w:r w:rsidR="000949BB" w:rsidRPr="00DA0DBA">
        <w:t xml:space="preserve"> </w:t>
      </w:r>
      <w:r w:rsidRPr="00DA0DBA">
        <w:t>также</w:t>
      </w:r>
      <w:r w:rsidR="000949BB" w:rsidRPr="00DA0DBA">
        <w:t xml:space="preserve"> </w:t>
      </w:r>
      <w:r w:rsidRPr="00DA0DBA">
        <w:t>раскрыли,</w:t>
      </w:r>
      <w:r w:rsidR="000949BB" w:rsidRPr="00DA0DBA">
        <w:t xml:space="preserve"> </w:t>
      </w:r>
      <w:r w:rsidRPr="00DA0DBA">
        <w:t>в</w:t>
      </w:r>
      <w:r w:rsidR="000949BB" w:rsidRPr="00DA0DBA">
        <w:t xml:space="preserve"> </w:t>
      </w:r>
      <w:r w:rsidRPr="00DA0DBA">
        <w:t>каком</w:t>
      </w:r>
      <w:r w:rsidR="000949BB" w:rsidRPr="00DA0DBA">
        <w:t xml:space="preserve"> </w:t>
      </w:r>
      <w:r w:rsidRPr="00DA0DBA">
        <w:t>размере</w:t>
      </w:r>
      <w:r w:rsidR="000949BB" w:rsidRPr="00DA0DBA">
        <w:t xml:space="preserve"> </w:t>
      </w:r>
      <w:r w:rsidRPr="00DA0DBA">
        <w:t>предоставят</w:t>
      </w:r>
      <w:r w:rsidR="000949BB" w:rsidRPr="00DA0DBA">
        <w:t xml:space="preserve"> </w:t>
      </w:r>
      <w:r w:rsidRPr="00DA0DBA">
        <w:t>льготу.</w:t>
      </w:r>
      <w:bookmarkEnd w:id="193"/>
    </w:p>
    <w:p w14:paraId="23457F59" w14:textId="77777777" w:rsidR="0065389A" w:rsidRPr="00DA0DBA" w:rsidRDefault="0065389A" w:rsidP="0065389A">
      <w:r w:rsidRPr="00DA0DBA">
        <w:t>Белорусская</w:t>
      </w:r>
      <w:r w:rsidR="000949BB" w:rsidRPr="00DA0DBA">
        <w:t xml:space="preserve"> </w:t>
      </w:r>
      <w:r w:rsidRPr="00DA0DBA">
        <w:t>железная</w:t>
      </w:r>
      <w:r w:rsidR="000949BB" w:rsidRPr="00DA0DBA">
        <w:t xml:space="preserve"> </w:t>
      </w:r>
      <w:r w:rsidRPr="00DA0DBA">
        <w:t>дорога</w:t>
      </w:r>
      <w:r w:rsidR="000949BB" w:rsidRPr="00DA0DBA">
        <w:t xml:space="preserve"> </w:t>
      </w:r>
      <w:r w:rsidRPr="00DA0DBA">
        <w:t>(БЖД)</w:t>
      </w:r>
      <w:r w:rsidR="000949BB" w:rsidRPr="00DA0DBA">
        <w:t xml:space="preserve"> </w:t>
      </w:r>
      <w:r w:rsidRPr="00DA0DBA">
        <w:t>с</w:t>
      </w:r>
      <w:r w:rsidR="000949BB" w:rsidRPr="00DA0DBA">
        <w:t xml:space="preserve"> </w:t>
      </w:r>
      <w:r w:rsidRPr="00DA0DBA">
        <w:t>1</w:t>
      </w:r>
      <w:r w:rsidR="000949BB" w:rsidRPr="00DA0DBA">
        <w:t xml:space="preserve"> </w:t>
      </w:r>
      <w:r w:rsidRPr="00DA0DBA">
        <w:t>мая</w:t>
      </w:r>
      <w:r w:rsidR="000949BB" w:rsidRPr="00DA0DBA">
        <w:t xml:space="preserve"> </w:t>
      </w:r>
      <w:r w:rsidRPr="00DA0DBA">
        <w:t>вводит</w:t>
      </w:r>
      <w:r w:rsidR="000949BB" w:rsidRPr="00DA0DBA">
        <w:t xml:space="preserve"> </w:t>
      </w:r>
      <w:r w:rsidRPr="00DA0DBA">
        <w:t>скидку</w:t>
      </w:r>
      <w:r w:rsidR="000949BB" w:rsidRPr="00DA0DBA">
        <w:t xml:space="preserve"> </w:t>
      </w:r>
      <w:r w:rsidRPr="00DA0DBA">
        <w:t>для</w:t>
      </w:r>
      <w:r w:rsidR="000949BB" w:rsidRPr="00DA0DBA">
        <w:t xml:space="preserve"> </w:t>
      </w:r>
      <w:r w:rsidRPr="00DA0DBA">
        <w:t>пенсионеров</w:t>
      </w:r>
      <w:r w:rsidR="000949BB" w:rsidRPr="00DA0DBA">
        <w:t xml:space="preserve"> </w:t>
      </w:r>
      <w:r w:rsidRPr="00DA0DBA">
        <w:t>на</w:t>
      </w:r>
      <w:r w:rsidR="000949BB" w:rsidRPr="00DA0DBA">
        <w:t xml:space="preserve"> </w:t>
      </w:r>
      <w:r w:rsidRPr="00DA0DBA">
        <w:t>проезд</w:t>
      </w:r>
      <w:r w:rsidR="000949BB" w:rsidRPr="00DA0DBA">
        <w:t xml:space="preserve"> </w:t>
      </w:r>
      <w:r w:rsidRPr="00DA0DBA">
        <w:t>на</w:t>
      </w:r>
      <w:r w:rsidR="000949BB" w:rsidRPr="00DA0DBA">
        <w:t xml:space="preserve"> </w:t>
      </w:r>
      <w:r w:rsidRPr="00DA0DBA">
        <w:t>пригородных</w:t>
      </w:r>
      <w:r w:rsidR="000949BB" w:rsidRPr="00DA0DBA">
        <w:t xml:space="preserve"> </w:t>
      </w:r>
      <w:r w:rsidRPr="00DA0DBA">
        <w:t>электричках,</w:t>
      </w:r>
      <w:r w:rsidR="000949BB" w:rsidRPr="00DA0DBA">
        <w:t xml:space="preserve"> </w:t>
      </w:r>
      <w:r w:rsidRPr="00DA0DBA">
        <w:t>сообщили</w:t>
      </w:r>
      <w:r w:rsidR="000949BB" w:rsidRPr="00DA0DBA">
        <w:t xml:space="preserve"> </w:t>
      </w:r>
      <w:r w:rsidRPr="00DA0DBA">
        <w:t>в</w:t>
      </w:r>
      <w:r w:rsidR="000949BB" w:rsidRPr="00DA0DBA">
        <w:t xml:space="preserve"> </w:t>
      </w:r>
      <w:r w:rsidRPr="00DA0DBA">
        <w:t>пресс-центре</w:t>
      </w:r>
      <w:r w:rsidR="000949BB" w:rsidRPr="00DA0DBA">
        <w:t xml:space="preserve"> </w:t>
      </w:r>
      <w:r w:rsidRPr="00DA0DBA">
        <w:t>БЖД.</w:t>
      </w:r>
      <w:r w:rsidR="000949BB" w:rsidRPr="00DA0DBA">
        <w:t xml:space="preserve"> </w:t>
      </w:r>
      <w:r w:rsidRPr="00DA0DBA">
        <w:t>Льготный</w:t>
      </w:r>
      <w:r w:rsidR="000949BB" w:rsidRPr="00DA0DBA">
        <w:t xml:space="preserve"> </w:t>
      </w:r>
      <w:r w:rsidRPr="00DA0DBA">
        <w:t>период</w:t>
      </w:r>
      <w:r w:rsidR="000949BB" w:rsidRPr="00DA0DBA">
        <w:t xml:space="preserve"> </w:t>
      </w:r>
      <w:r w:rsidRPr="00DA0DBA">
        <w:t>продлится</w:t>
      </w:r>
      <w:r w:rsidR="000949BB" w:rsidRPr="00DA0DBA">
        <w:t xml:space="preserve"> </w:t>
      </w:r>
      <w:r w:rsidRPr="00DA0DBA">
        <w:t>до</w:t>
      </w:r>
      <w:r w:rsidR="000949BB" w:rsidRPr="00DA0DBA">
        <w:t xml:space="preserve"> </w:t>
      </w:r>
      <w:r w:rsidRPr="00DA0DBA">
        <w:t>окончания</w:t>
      </w:r>
      <w:r w:rsidR="000949BB" w:rsidRPr="00DA0DBA">
        <w:t xml:space="preserve"> </w:t>
      </w:r>
      <w:r w:rsidRPr="00DA0DBA">
        <w:t>сезонных</w:t>
      </w:r>
      <w:r w:rsidR="000949BB" w:rsidRPr="00DA0DBA">
        <w:t xml:space="preserve"> </w:t>
      </w:r>
      <w:r w:rsidRPr="00DA0DBA">
        <w:t>сельхозработ</w:t>
      </w:r>
      <w:r w:rsidR="000949BB" w:rsidRPr="00DA0DBA">
        <w:t xml:space="preserve"> </w:t>
      </w:r>
      <w:r w:rsidRPr="00DA0DBA">
        <w:t>-</w:t>
      </w:r>
      <w:r w:rsidR="000949BB" w:rsidRPr="00DA0DBA">
        <w:t xml:space="preserve"> </w:t>
      </w:r>
      <w:r w:rsidRPr="00DA0DBA">
        <w:t>31</w:t>
      </w:r>
      <w:r w:rsidR="000949BB" w:rsidRPr="00DA0DBA">
        <w:t xml:space="preserve"> </w:t>
      </w:r>
      <w:r w:rsidRPr="00DA0DBA">
        <w:t>октября.</w:t>
      </w:r>
    </w:p>
    <w:p w14:paraId="3C3332F4" w14:textId="77777777" w:rsidR="0065389A" w:rsidRPr="00DA0DBA" w:rsidRDefault="00827EAC" w:rsidP="0065389A">
      <w:r w:rsidRPr="00DA0DBA">
        <w:t>«</w:t>
      </w:r>
      <w:r w:rsidR="0065389A" w:rsidRPr="00DA0DBA">
        <w:t>Для</w:t>
      </w:r>
      <w:r w:rsidR="000949BB" w:rsidRPr="00DA0DBA">
        <w:t xml:space="preserve"> </w:t>
      </w:r>
      <w:r w:rsidR="0065389A" w:rsidRPr="00DA0DBA">
        <w:t>граждан,</w:t>
      </w:r>
      <w:r w:rsidR="000949BB" w:rsidRPr="00DA0DBA">
        <w:t xml:space="preserve"> </w:t>
      </w:r>
      <w:r w:rsidR="0065389A" w:rsidRPr="00DA0DBA">
        <w:t>достигших</w:t>
      </w:r>
      <w:r w:rsidR="000949BB" w:rsidRPr="00DA0DBA">
        <w:t xml:space="preserve"> </w:t>
      </w:r>
      <w:r w:rsidR="0065389A" w:rsidRPr="00DA0DBA">
        <w:t>общеустановленного</w:t>
      </w:r>
      <w:r w:rsidR="000949BB" w:rsidRPr="00DA0DBA">
        <w:t xml:space="preserve"> </w:t>
      </w:r>
      <w:r w:rsidR="0065389A" w:rsidRPr="00DA0DBA">
        <w:t>пенсионного</w:t>
      </w:r>
      <w:r w:rsidR="000949BB" w:rsidRPr="00DA0DBA">
        <w:t xml:space="preserve"> </w:t>
      </w:r>
      <w:r w:rsidR="0065389A" w:rsidRPr="00DA0DBA">
        <w:t>возраста,</w:t>
      </w:r>
      <w:r w:rsidR="000949BB" w:rsidRPr="00DA0DBA">
        <w:t xml:space="preserve"> </w:t>
      </w:r>
      <w:r w:rsidR="0065389A" w:rsidRPr="00DA0DBA">
        <w:t>будет</w:t>
      </w:r>
      <w:r w:rsidR="000949BB" w:rsidRPr="00DA0DBA">
        <w:t xml:space="preserve"> </w:t>
      </w:r>
      <w:r w:rsidR="0065389A" w:rsidRPr="00DA0DBA">
        <w:t>действовать</w:t>
      </w:r>
      <w:r w:rsidR="000949BB" w:rsidRPr="00DA0DBA">
        <w:t xml:space="preserve"> </w:t>
      </w:r>
      <w:r w:rsidR="0065389A" w:rsidRPr="00DA0DBA">
        <w:t>скидка</w:t>
      </w:r>
      <w:r w:rsidR="000949BB" w:rsidRPr="00DA0DBA">
        <w:t xml:space="preserve"> </w:t>
      </w:r>
      <w:r w:rsidR="0065389A" w:rsidRPr="00DA0DBA">
        <w:t>50%</w:t>
      </w:r>
      <w:r w:rsidR="000949BB" w:rsidRPr="00DA0DBA">
        <w:t xml:space="preserve"> </w:t>
      </w:r>
      <w:r w:rsidR="0065389A" w:rsidRPr="00DA0DBA">
        <w:t>от</w:t>
      </w:r>
      <w:r w:rsidR="000949BB" w:rsidRPr="00DA0DBA">
        <w:t xml:space="preserve"> </w:t>
      </w:r>
      <w:r w:rsidR="0065389A" w:rsidRPr="00DA0DBA">
        <w:t>стоимости</w:t>
      </w:r>
      <w:r w:rsidR="000949BB" w:rsidRPr="00DA0DBA">
        <w:t xml:space="preserve"> </w:t>
      </w:r>
      <w:r w:rsidR="0065389A" w:rsidRPr="00DA0DBA">
        <w:t>проезда</w:t>
      </w:r>
      <w:r w:rsidR="000949BB" w:rsidRPr="00DA0DBA">
        <w:t xml:space="preserve"> </w:t>
      </w:r>
      <w:r w:rsidR="0065389A" w:rsidRPr="00DA0DBA">
        <w:t>в</w:t>
      </w:r>
      <w:r w:rsidR="000949BB" w:rsidRPr="00DA0DBA">
        <w:t xml:space="preserve"> </w:t>
      </w:r>
      <w:r w:rsidR="0065389A" w:rsidRPr="00DA0DBA">
        <w:t>поездах</w:t>
      </w:r>
      <w:r w:rsidR="000949BB" w:rsidRPr="00DA0DBA">
        <w:t xml:space="preserve"> </w:t>
      </w:r>
      <w:r w:rsidR="0065389A" w:rsidRPr="00DA0DBA">
        <w:t>региональных</w:t>
      </w:r>
      <w:r w:rsidR="000949BB" w:rsidRPr="00DA0DBA">
        <w:t xml:space="preserve"> </w:t>
      </w:r>
      <w:r w:rsidR="0065389A" w:rsidRPr="00DA0DBA">
        <w:t>линий</w:t>
      </w:r>
      <w:r w:rsidR="000949BB" w:rsidRPr="00DA0DBA">
        <w:t xml:space="preserve"> </w:t>
      </w:r>
      <w:r w:rsidR="0065389A" w:rsidRPr="00DA0DBA">
        <w:t>эконом-класса</w:t>
      </w:r>
      <w:r w:rsidRPr="00DA0DBA">
        <w:t>»</w:t>
      </w:r>
      <w:r w:rsidR="0065389A" w:rsidRPr="00DA0DBA">
        <w:t>,</w:t>
      </w:r>
      <w:r w:rsidR="000949BB" w:rsidRPr="00DA0DBA">
        <w:t xml:space="preserve"> </w:t>
      </w:r>
      <w:r w:rsidR="0065389A" w:rsidRPr="00DA0DBA">
        <w:t>-</w:t>
      </w:r>
      <w:r w:rsidR="000949BB" w:rsidRPr="00DA0DBA">
        <w:t xml:space="preserve"> </w:t>
      </w:r>
      <w:r w:rsidR="0065389A" w:rsidRPr="00DA0DBA">
        <w:t>говорится</w:t>
      </w:r>
      <w:r w:rsidR="000949BB" w:rsidRPr="00DA0DBA">
        <w:t xml:space="preserve"> </w:t>
      </w:r>
      <w:r w:rsidR="0065389A" w:rsidRPr="00DA0DBA">
        <w:t>в</w:t>
      </w:r>
      <w:r w:rsidR="000949BB" w:rsidRPr="00DA0DBA">
        <w:t xml:space="preserve"> </w:t>
      </w:r>
      <w:r w:rsidR="0065389A" w:rsidRPr="00DA0DBA">
        <w:t>сообщении.</w:t>
      </w:r>
    </w:p>
    <w:p w14:paraId="13368845" w14:textId="77777777" w:rsidR="0065389A" w:rsidRPr="00DA0DBA" w:rsidRDefault="0065389A" w:rsidP="0065389A">
      <w:r w:rsidRPr="00DA0DBA">
        <w:t>Для</w:t>
      </w:r>
      <w:r w:rsidR="000949BB" w:rsidRPr="00DA0DBA">
        <w:t xml:space="preserve"> </w:t>
      </w:r>
      <w:r w:rsidRPr="00DA0DBA">
        <w:t>приобретения</w:t>
      </w:r>
      <w:r w:rsidR="000949BB" w:rsidRPr="00DA0DBA">
        <w:t xml:space="preserve"> </w:t>
      </w:r>
      <w:r w:rsidRPr="00DA0DBA">
        <w:t>билета</w:t>
      </w:r>
      <w:r w:rsidR="000949BB" w:rsidRPr="00DA0DBA">
        <w:t xml:space="preserve"> </w:t>
      </w:r>
      <w:r w:rsidRPr="00DA0DBA">
        <w:t>со</w:t>
      </w:r>
      <w:r w:rsidR="000949BB" w:rsidRPr="00DA0DBA">
        <w:t xml:space="preserve"> </w:t>
      </w:r>
      <w:r w:rsidRPr="00DA0DBA">
        <w:t>скидкой</w:t>
      </w:r>
      <w:r w:rsidR="000949BB" w:rsidRPr="00DA0DBA">
        <w:t xml:space="preserve"> </w:t>
      </w:r>
      <w:r w:rsidRPr="00DA0DBA">
        <w:t>необходимо</w:t>
      </w:r>
      <w:r w:rsidR="000949BB" w:rsidRPr="00DA0DBA">
        <w:t xml:space="preserve"> </w:t>
      </w:r>
      <w:r w:rsidRPr="00DA0DBA">
        <w:t>предъявить</w:t>
      </w:r>
      <w:r w:rsidR="000949BB" w:rsidRPr="00DA0DBA">
        <w:t xml:space="preserve"> </w:t>
      </w:r>
      <w:r w:rsidRPr="00DA0DBA">
        <w:t>оригинал</w:t>
      </w:r>
      <w:r w:rsidR="000949BB" w:rsidRPr="00DA0DBA">
        <w:t xml:space="preserve"> </w:t>
      </w:r>
      <w:r w:rsidRPr="00DA0DBA">
        <w:t>пенсионного</w:t>
      </w:r>
      <w:r w:rsidR="000949BB" w:rsidRPr="00DA0DBA">
        <w:t xml:space="preserve"> </w:t>
      </w:r>
      <w:r w:rsidRPr="00DA0DBA">
        <w:t>удостоверения.</w:t>
      </w:r>
      <w:r w:rsidR="000949BB" w:rsidRPr="00DA0DBA">
        <w:t xml:space="preserve"> </w:t>
      </w:r>
      <w:r w:rsidRPr="00DA0DBA">
        <w:t>Его</w:t>
      </w:r>
      <w:r w:rsidR="000949BB" w:rsidRPr="00DA0DBA">
        <w:t xml:space="preserve"> </w:t>
      </w:r>
      <w:r w:rsidRPr="00DA0DBA">
        <w:t>также</w:t>
      </w:r>
      <w:r w:rsidR="000949BB" w:rsidRPr="00DA0DBA">
        <w:t xml:space="preserve"> </w:t>
      </w:r>
      <w:r w:rsidRPr="00DA0DBA">
        <w:t>нужно</w:t>
      </w:r>
      <w:r w:rsidR="000949BB" w:rsidRPr="00DA0DBA">
        <w:t xml:space="preserve"> </w:t>
      </w:r>
      <w:r w:rsidRPr="00DA0DBA">
        <w:t>иметь</w:t>
      </w:r>
      <w:r w:rsidR="000949BB" w:rsidRPr="00DA0DBA">
        <w:t xml:space="preserve"> </w:t>
      </w:r>
      <w:r w:rsidRPr="00DA0DBA">
        <w:t>при</w:t>
      </w:r>
      <w:r w:rsidR="000949BB" w:rsidRPr="00DA0DBA">
        <w:t xml:space="preserve"> </w:t>
      </w:r>
      <w:r w:rsidRPr="00DA0DBA">
        <w:t>себе</w:t>
      </w:r>
      <w:r w:rsidR="000949BB" w:rsidRPr="00DA0DBA">
        <w:t xml:space="preserve"> </w:t>
      </w:r>
      <w:r w:rsidRPr="00DA0DBA">
        <w:t>во</w:t>
      </w:r>
      <w:r w:rsidR="000949BB" w:rsidRPr="00DA0DBA">
        <w:t xml:space="preserve"> </w:t>
      </w:r>
      <w:r w:rsidRPr="00DA0DBA">
        <w:t>время</w:t>
      </w:r>
      <w:r w:rsidR="000949BB" w:rsidRPr="00DA0DBA">
        <w:t xml:space="preserve"> </w:t>
      </w:r>
      <w:r w:rsidRPr="00DA0DBA">
        <w:t>поездки.</w:t>
      </w:r>
    </w:p>
    <w:p w14:paraId="2E167970" w14:textId="77777777" w:rsidR="0065389A" w:rsidRPr="00DA0DBA" w:rsidRDefault="0065389A" w:rsidP="0065389A">
      <w:r w:rsidRPr="00DA0DBA">
        <w:t>Напомним,</w:t>
      </w:r>
      <w:r w:rsidR="000949BB" w:rsidRPr="00DA0DBA">
        <w:t xml:space="preserve"> </w:t>
      </w:r>
      <w:r w:rsidRPr="00DA0DBA">
        <w:t>белорусское</w:t>
      </w:r>
      <w:r w:rsidR="000949BB" w:rsidRPr="00DA0DBA">
        <w:t xml:space="preserve"> </w:t>
      </w:r>
      <w:r w:rsidRPr="00DA0DBA">
        <w:t>правительство</w:t>
      </w:r>
      <w:r w:rsidR="000949BB" w:rsidRPr="00DA0DBA">
        <w:t xml:space="preserve"> </w:t>
      </w:r>
      <w:r w:rsidRPr="00DA0DBA">
        <w:t>уделяет</w:t>
      </w:r>
      <w:r w:rsidR="000949BB" w:rsidRPr="00DA0DBA">
        <w:t xml:space="preserve"> </w:t>
      </w:r>
      <w:r w:rsidRPr="00DA0DBA">
        <w:t>большое</w:t>
      </w:r>
      <w:r w:rsidR="000949BB" w:rsidRPr="00DA0DBA">
        <w:t xml:space="preserve"> </w:t>
      </w:r>
      <w:r w:rsidRPr="00DA0DBA">
        <w:t>значение</w:t>
      </w:r>
      <w:r w:rsidR="000949BB" w:rsidRPr="00DA0DBA">
        <w:t xml:space="preserve"> </w:t>
      </w:r>
      <w:r w:rsidRPr="00DA0DBA">
        <w:t>социальной</w:t>
      </w:r>
      <w:r w:rsidR="000949BB" w:rsidRPr="00DA0DBA">
        <w:t xml:space="preserve"> </w:t>
      </w:r>
      <w:r w:rsidRPr="00DA0DBA">
        <w:t>политике.</w:t>
      </w:r>
      <w:r w:rsidR="000949BB" w:rsidRPr="00DA0DBA">
        <w:t xml:space="preserve"> </w:t>
      </w:r>
      <w:r w:rsidRPr="00DA0DBA">
        <w:t>Ранее</w:t>
      </w:r>
      <w:r w:rsidR="000949BB" w:rsidRPr="00DA0DBA">
        <w:t xml:space="preserve"> </w:t>
      </w:r>
      <w:r w:rsidRPr="00DA0DBA">
        <w:t>в</w:t>
      </w:r>
      <w:r w:rsidR="000949BB" w:rsidRPr="00DA0DBA">
        <w:t xml:space="preserve"> </w:t>
      </w:r>
      <w:r w:rsidRPr="00DA0DBA">
        <w:t>Белстате</w:t>
      </w:r>
      <w:r w:rsidR="000949BB" w:rsidRPr="00DA0DBA">
        <w:t xml:space="preserve"> </w:t>
      </w:r>
      <w:r w:rsidRPr="00DA0DBA">
        <w:t>сообщили,</w:t>
      </w:r>
      <w:r w:rsidR="000949BB" w:rsidRPr="00DA0DBA">
        <w:t xml:space="preserve"> </w:t>
      </w:r>
      <w:r w:rsidRPr="00DA0DBA">
        <w:t>что</w:t>
      </w:r>
      <w:r w:rsidR="000949BB" w:rsidRPr="00DA0DBA">
        <w:t xml:space="preserve"> </w:t>
      </w:r>
      <w:r w:rsidRPr="00DA0DBA">
        <w:t>реальные</w:t>
      </w:r>
      <w:r w:rsidR="000949BB" w:rsidRPr="00DA0DBA">
        <w:t xml:space="preserve"> </w:t>
      </w:r>
      <w:r w:rsidRPr="00DA0DBA">
        <w:t>располагаемые</w:t>
      </w:r>
      <w:r w:rsidR="000949BB" w:rsidRPr="00DA0DBA">
        <w:t xml:space="preserve"> </w:t>
      </w:r>
      <w:r w:rsidRPr="00DA0DBA">
        <w:t>денежные</w:t>
      </w:r>
      <w:r w:rsidR="000949BB" w:rsidRPr="00DA0DBA">
        <w:t xml:space="preserve"> </w:t>
      </w:r>
      <w:r w:rsidRPr="00DA0DBA">
        <w:t>доходы</w:t>
      </w:r>
      <w:r w:rsidR="000949BB" w:rsidRPr="00DA0DBA">
        <w:t xml:space="preserve"> </w:t>
      </w:r>
      <w:r w:rsidRPr="00DA0DBA">
        <w:t>населения</w:t>
      </w:r>
      <w:r w:rsidR="000949BB" w:rsidRPr="00DA0DBA">
        <w:t xml:space="preserve"> </w:t>
      </w:r>
      <w:r w:rsidRPr="00DA0DBA">
        <w:t>Беларуси</w:t>
      </w:r>
      <w:r w:rsidR="000949BB" w:rsidRPr="00DA0DBA">
        <w:t xml:space="preserve"> </w:t>
      </w:r>
      <w:r w:rsidRPr="00DA0DBA">
        <w:t>в</w:t>
      </w:r>
      <w:r w:rsidR="000949BB" w:rsidRPr="00DA0DBA">
        <w:t xml:space="preserve"> </w:t>
      </w:r>
      <w:r w:rsidRPr="00DA0DBA">
        <w:t>январе-августе</w:t>
      </w:r>
      <w:r w:rsidR="000949BB" w:rsidRPr="00DA0DBA">
        <w:t xml:space="preserve"> </w:t>
      </w:r>
      <w:r w:rsidRPr="00DA0DBA">
        <w:t>2023</w:t>
      </w:r>
      <w:r w:rsidR="000949BB" w:rsidRPr="00DA0DBA">
        <w:t xml:space="preserve"> </w:t>
      </w:r>
      <w:r w:rsidRPr="00DA0DBA">
        <w:t>г.</w:t>
      </w:r>
      <w:r w:rsidR="000949BB" w:rsidRPr="00DA0DBA">
        <w:t xml:space="preserve"> </w:t>
      </w:r>
      <w:r w:rsidRPr="00DA0DBA">
        <w:t>выросли</w:t>
      </w:r>
      <w:r w:rsidR="000949BB" w:rsidRPr="00DA0DBA">
        <w:t xml:space="preserve"> </w:t>
      </w:r>
      <w:r w:rsidRPr="00DA0DBA">
        <w:t>на</w:t>
      </w:r>
      <w:r w:rsidR="000949BB" w:rsidRPr="00DA0DBA">
        <w:t xml:space="preserve"> </w:t>
      </w:r>
      <w:r w:rsidRPr="00DA0DBA">
        <w:t>5,1%.</w:t>
      </w:r>
      <w:r w:rsidR="000949BB" w:rsidRPr="00DA0DBA">
        <w:t xml:space="preserve"> </w:t>
      </w:r>
      <w:r w:rsidRPr="00DA0DBA">
        <w:t>В</w:t>
      </w:r>
      <w:r w:rsidR="000949BB" w:rsidRPr="00DA0DBA">
        <w:t xml:space="preserve"> </w:t>
      </w:r>
      <w:r w:rsidRPr="00DA0DBA">
        <w:t>Минэкономики</w:t>
      </w:r>
      <w:r w:rsidR="000949BB" w:rsidRPr="00DA0DBA">
        <w:t xml:space="preserve"> </w:t>
      </w:r>
      <w:r w:rsidRPr="00DA0DBA">
        <w:t>Беларуси</w:t>
      </w:r>
      <w:r w:rsidR="000949BB" w:rsidRPr="00DA0DBA">
        <w:t xml:space="preserve"> </w:t>
      </w:r>
      <w:r w:rsidRPr="00DA0DBA">
        <w:t>спрогнозировали</w:t>
      </w:r>
      <w:r w:rsidR="000949BB" w:rsidRPr="00DA0DBA">
        <w:t xml:space="preserve"> </w:t>
      </w:r>
      <w:r w:rsidRPr="00DA0DBA">
        <w:t>увеличение</w:t>
      </w:r>
      <w:r w:rsidR="000949BB" w:rsidRPr="00DA0DBA">
        <w:t xml:space="preserve"> </w:t>
      </w:r>
      <w:r w:rsidRPr="00DA0DBA">
        <w:t>зарплат</w:t>
      </w:r>
      <w:r w:rsidR="000949BB" w:rsidRPr="00DA0DBA">
        <w:t xml:space="preserve"> </w:t>
      </w:r>
      <w:r w:rsidRPr="00DA0DBA">
        <w:t>на</w:t>
      </w:r>
      <w:r w:rsidR="000949BB" w:rsidRPr="00DA0DBA">
        <w:t xml:space="preserve"> </w:t>
      </w:r>
      <w:r w:rsidRPr="00DA0DBA">
        <w:t>3,9%</w:t>
      </w:r>
      <w:r w:rsidR="000949BB" w:rsidRPr="00DA0DBA">
        <w:t xml:space="preserve"> </w:t>
      </w:r>
      <w:r w:rsidRPr="00DA0DBA">
        <w:t>в</w:t>
      </w:r>
      <w:r w:rsidR="000949BB" w:rsidRPr="00DA0DBA">
        <w:t xml:space="preserve"> </w:t>
      </w:r>
      <w:r w:rsidRPr="00DA0DBA">
        <w:t>2024</w:t>
      </w:r>
      <w:r w:rsidR="000949BB" w:rsidRPr="00DA0DBA">
        <w:t xml:space="preserve"> </w:t>
      </w:r>
      <w:r w:rsidRPr="00DA0DBA">
        <w:t>г.</w:t>
      </w:r>
    </w:p>
    <w:p w14:paraId="2F3D8445" w14:textId="77777777" w:rsidR="0065389A" w:rsidRPr="00DA0DBA" w:rsidRDefault="00174F8E" w:rsidP="0065389A">
      <w:hyperlink r:id="rId73" w:history="1">
        <w:r w:rsidR="0065389A" w:rsidRPr="00DA0DBA">
          <w:rPr>
            <w:rStyle w:val="a3"/>
          </w:rPr>
          <w:t>https://eurasia.expert/belorusskie-pensionery-budut-ezdit-v-elektrichkakh-so-skidkoy-v-dachnyy-sezon/</w:t>
        </w:r>
      </w:hyperlink>
    </w:p>
    <w:p w14:paraId="660828F3" w14:textId="77777777" w:rsidR="0065389A" w:rsidRPr="00DA0DBA" w:rsidRDefault="0065389A" w:rsidP="0065389A">
      <w:pPr>
        <w:pStyle w:val="2"/>
      </w:pPr>
      <w:bookmarkStart w:id="194" w:name="_Toc165533933"/>
      <w:r w:rsidRPr="00DA0DBA">
        <w:t>СмартПресс.</w:t>
      </w:r>
      <w:r w:rsidRPr="00DA0DBA">
        <w:rPr>
          <w:lang w:val="en-US"/>
        </w:rPr>
        <w:t>by</w:t>
      </w:r>
      <w:r w:rsidRPr="00DA0DBA">
        <w:t>,</w:t>
      </w:r>
      <w:r w:rsidR="000949BB" w:rsidRPr="00DA0DBA">
        <w:t xml:space="preserve"> </w:t>
      </w:r>
      <w:r w:rsidRPr="00DA0DBA">
        <w:t>01.05.2024,</w:t>
      </w:r>
      <w:r w:rsidR="000949BB" w:rsidRPr="00DA0DBA">
        <w:t xml:space="preserve"> </w:t>
      </w:r>
      <w:r w:rsidRPr="00DA0DBA">
        <w:t>Сколько</w:t>
      </w:r>
      <w:r w:rsidR="000949BB" w:rsidRPr="00DA0DBA">
        <w:t xml:space="preserve"> </w:t>
      </w:r>
      <w:r w:rsidRPr="00DA0DBA">
        <w:t>пенсионеров</w:t>
      </w:r>
      <w:r w:rsidR="000949BB" w:rsidRPr="00DA0DBA">
        <w:t xml:space="preserve"> </w:t>
      </w:r>
      <w:r w:rsidRPr="00DA0DBA">
        <w:t>работает</w:t>
      </w:r>
      <w:r w:rsidR="000949BB" w:rsidRPr="00DA0DBA">
        <w:t xml:space="preserve"> </w:t>
      </w:r>
      <w:r w:rsidRPr="00DA0DBA">
        <w:t>в</w:t>
      </w:r>
      <w:r w:rsidR="000949BB" w:rsidRPr="00DA0DBA">
        <w:t xml:space="preserve"> </w:t>
      </w:r>
      <w:r w:rsidRPr="00DA0DBA">
        <w:t>Беларуси,</w:t>
      </w:r>
      <w:r w:rsidR="000949BB" w:rsidRPr="00DA0DBA">
        <w:t xml:space="preserve"> </w:t>
      </w:r>
      <w:r w:rsidRPr="00DA0DBA">
        <w:t>рассказали</w:t>
      </w:r>
      <w:r w:rsidR="000949BB" w:rsidRPr="00DA0DBA">
        <w:t xml:space="preserve"> </w:t>
      </w:r>
      <w:r w:rsidRPr="00DA0DBA">
        <w:t>в</w:t>
      </w:r>
      <w:r w:rsidR="000949BB" w:rsidRPr="00DA0DBA">
        <w:t xml:space="preserve"> </w:t>
      </w:r>
      <w:r w:rsidRPr="00DA0DBA">
        <w:t>Минтруда</w:t>
      </w:r>
      <w:bookmarkEnd w:id="194"/>
    </w:p>
    <w:p w14:paraId="6217E2F8" w14:textId="77777777" w:rsidR="0065389A" w:rsidRPr="00DA0DBA" w:rsidRDefault="0065389A" w:rsidP="00737F2E">
      <w:pPr>
        <w:pStyle w:val="3"/>
      </w:pPr>
      <w:bookmarkStart w:id="195" w:name="_Toc165533934"/>
      <w:r w:rsidRPr="00DA0DBA">
        <w:t>В</w:t>
      </w:r>
      <w:r w:rsidR="000949BB" w:rsidRPr="00DA0DBA">
        <w:t xml:space="preserve"> </w:t>
      </w:r>
      <w:r w:rsidRPr="00DA0DBA">
        <w:t>Беларуси</w:t>
      </w:r>
      <w:r w:rsidR="000949BB" w:rsidRPr="00DA0DBA">
        <w:t xml:space="preserve"> </w:t>
      </w:r>
      <w:r w:rsidRPr="00DA0DBA">
        <w:t>более</w:t>
      </w:r>
      <w:r w:rsidR="000949BB" w:rsidRPr="00DA0DBA">
        <w:t xml:space="preserve"> </w:t>
      </w:r>
      <w:r w:rsidRPr="00DA0DBA">
        <w:t>400</w:t>
      </w:r>
      <w:r w:rsidR="000949BB" w:rsidRPr="00DA0DBA">
        <w:t xml:space="preserve"> </w:t>
      </w:r>
      <w:r w:rsidRPr="00DA0DBA">
        <w:t>тысяч</w:t>
      </w:r>
      <w:r w:rsidR="000949BB" w:rsidRPr="00DA0DBA">
        <w:t xml:space="preserve"> </w:t>
      </w:r>
      <w:r w:rsidRPr="00DA0DBA">
        <w:t>белорусов</w:t>
      </w:r>
      <w:r w:rsidR="000949BB" w:rsidRPr="00DA0DBA">
        <w:t xml:space="preserve"> - </w:t>
      </w:r>
      <w:r w:rsidRPr="00DA0DBA">
        <w:t>это</w:t>
      </w:r>
      <w:r w:rsidR="000949BB" w:rsidRPr="00DA0DBA">
        <w:t xml:space="preserve"> </w:t>
      </w:r>
      <w:r w:rsidRPr="00DA0DBA">
        <w:t>работающие</w:t>
      </w:r>
      <w:r w:rsidR="000949BB" w:rsidRPr="00DA0DBA">
        <w:t xml:space="preserve"> </w:t>
      </w:r>
      <w:r w:rsidRPr="00DA0DBA">
        <w:t>старше</w:t>
      </w:r>
      <w:r w:rsidR="000949BB" w:rsidRPr="00DA0DBA">
        <w:t xml:space="preserve"> </w:t>
      </w:r>
      <w:r w:rsidRPr="00DA0DBA">
        <w:t>пенсионного</w:t>
      </w:r>
      <w:r w:rsidR="000949BB" w:rsidRPr="00DA0DBA">
        <w:t xml:space="preserve"> </w:t>
      </w:r>
      <w:r w:rsidRPr="00DA0DBA">
        <w:t>возраста.</w:t>
      </w:r>
      <w:bookmarkEnd w:id="195"/>
    </w:p>
    <w:p w14:paraId="496B2520" w14:textId="77777777" w:rsidR="0065389A" w:rsidRPr="00DA0DBA" w:rsidRDefault="00827EAC" w:rsidP="0065389A">
      <w:r w:rsidRPr="00DA0DBA">
        <w:t>«</w:t>
      </w:r>
      <w:r w:rsidR="0065389A" w:rsidRPr="00DA0DBA">
        <w:t>Это</w:t>
      </w:r>
      <w:r w:rsidR="000949BB" w:rsidRPr="00DA0DBA">
        <w:t xml:space="preserve"> </w:t>
      </w:r>
      <w:r w:rsidR="0065389A" w:rsidRPr="00DA0DBA">
        <w:t>важно.</w:t>
      </w:r>
      <w:r w:rsidR="000949BB" w:rsidRPr="00DA0DBA">
        <w:t xml:space="preserve"> </w:t>
      </w:r>
      <w:r w:rsidR="0065389A" w:rsidRPr="00DA0DBA">
        <w:t>Почему</w:t>
      </w:r>
      <w:r w:rsidR="000949BB" w:rsidRPr="00DA0DBA">
        <w:t xml:space="preserve"> </w:t>
      </w:r>
      <w:r w:rsidR="0065389A" w:rsidRPr="00DA0DBA">
        <w:t>важно?</w:t>
      </w:r>
      <w:r w:rsidR="000949BB" w:rsidRPr="00DA0DBA">
        <w:t xml:space="preserve"> </w:t>
      </w:r>
      <w:r w:rsidR="0065389A" w:rsidRPr="00DA0DBA">
        <w:t>Потому</w:t>
      </w:r>
      <w:r w:rsidR="000949BB" w:rsidRPr="00DA0DBA">
        <w:t xml:space="preserve"> </w:t>
      </w:r>
      <w:r w:rsidR="0065389A" w:rsidRPr="00DA0DBA">
        <w:t>что</w:t>
      </w:r>
      <w:r w:rsidR="000949BB" w:rsidRPr="00DA0DBA">
        <w:t xml:space="preserve"> </w:t>
      </w:r>
      <w:r w:rsidR="0065389A" w:rsidRPr="00DA0DBA">
        <w:t>это</w:t>
      </w:r>
      <w:r w:rsidR="000949BB" w:rsidRPr="00DA0DBA">
        <w:t xml:space="preserve"> </w:t>
      </w:r>
      <w:r w:rsidR="0065389A" w:rsidRPr="00DA0DBA">
        <w:t>опыт,</w:t>
      </w:r>
      <w:r w:rsidR="000949BB" w:rsidRPr="00DA0DBA">
        <w:t xml:space="preserve"> </w:t>
      </w:r>
      <w:r w:rsidR="0065389A" w:rsidRPr="00DA0DBA">
        <w:t>это</w:t>
      </w:r>
      <w:r w:rsidR="000949BB" w:rsidRPr="00DA0DBA">
        <w:t xml:space="preserve"> </w:t>
      </w:r>
      <w:r w:rsidR="0065389A" w:rsidRPr="00DA0DBA">
        <w:t>наставничество,</w:t>
      </w:r>
      <w:r w:rsidR="000949BB" w:rsidRPr="00DA0DBA">
        <w:t xml:space="preserve"> </w:t>
      </w:r>
      <w:r w:rsidR="0065389A" w:rsidRPr="00DA0DBA">
        <w:t>это</w:t>
      </w:r>
      <w:r w:rsidR="000949BB" w:rsidRPr="00DA0DBA">
        <w:t xml:space="preserve"> </w:t>
      </w:r>
      <w:r w:rsidR="0065389A" w:rsidRPr="00DA0DBA">
        <w:t>мудрый</w:t>
      </w:r>
      <w:r w:rsidR="000949BB" w:rsidRPr="00DA0DBA">
        <w:t xml:space="preserve"> </w:t>
      </w:r>
      <w:r w:rsidR="0065389A" w:rsidRPr="00DA0DBA">
        <w:t>совет</w:t>
      </w:r>
      <w:r w:rsidRPr="00DA0DBA">
        <w:t>»</w:t>
      </w:r>
      <w:r w:rsidR="0065389A" w:rsidRPr="00DA0DBA">
        <w:t>,</w:t>
      </w:r>
      <w:r w:rsidR="000949BB" w:rsidRPr="00DA0DBA">
        <w:t xml:space="preserve"> </w:t>
      </w:r>
      <w:r w:rsidR="0065389A" w:rsidRPr="00DA0DBA">
        <w:t>-</w:t>
      </w:r>
      <w:r w:rsidR="000949BB" w:rsidRPr="00DA0DBA">
        <w:t xml:space="preserve"> </w:t>
      </w:r>
      <w:r w:rsidR="0065389A" w:rsidRPr="00DA0DBA">
        <w:t>прокомментировала</w:t>
      </w:r>
      <w:r w:rsidR="000949BB" w:rsidRPr="00DA0DBA">
        <w:t xml:space="preserve"> </w:t>
      </w:r>
      <w:r w:rsidR="0065389A" w:rsidRPr="00DA0DBA">
        <w:t>численность</w:t>
      </w:r>
      <w:r w:rsidR="000949BB" w:rsidRPr="00DA0DBA">
        <w:t xml:space="preserve"> </w:t>
      </w:r>
      <w:r w:rsidR="0065389A" w:rsidRPr="00DA0DBA">
        <w:t>работающих</w:t>
      </w:r>
      <w:r w:rsidR="000949BB" w:rsidRPr="00DA0DBA">
        <w:t xml:space="preserve"> </w:t>
      </w:r>
      <w:r w:rsidR="0065389A" w:rsidRPr="00DA0DBA">
        <w:t>пенсионеров</w:t>
      </w:r>
      <w:r w:rsidR="000949BB" w:rsidRPr="00DA0DBA">
        <w:t xml:space="preserve"> </w:t>
      </w:r>
      <w:r w:rsidR="0065389A" w:rsidRPr="00DA0DBA">
        <w:t>первый</w:t>
      </w:r>
      <w:r w:rsidR="000949BB" w:rsidRPr="00DA0DBA">
        <w:t xml:space="preserve"> </w:t>
      </w:r>
      <w:r w:rsidR="0065389A" w:rsidRPr="00DA0DBA">
        <w:t>заместитель</w:t>
      </w:r>
      <w:r w:rsidR="000949BB" w:rsidRPr="00DA0DBA">
        <w:t xml:space="preserve"> </w:t>
      </w:r>
      <w:r w:rsidR="0065389A" w:rsidRPr="00DA0DBA">
        <w:t>министра</w:t>
      </w:r>
      <w:r w:rsidR="000949BB" w:rsidRPr="00DA0DBA">
        <w:t xml:space="preserve"> </w:t>
      </w:r>
      <w:r w:rsidR="0065389A" w:rsidRPr="00DA0DBA">
        <w:t>труда</w:t>
      </w:r>
      <w:r w:rsidR="000949BB" w:rsidRPr="00DA0DBA">
        <w:t xml:space="preserve"> </w:t>
      </w:r>
      <w:r w:rsidR="0065389A" w:rsidRPr="00DA0DBA">
        <w:t>и</w:t>
      </w:r>
      <w:r w:rsidR="000949BB" w:rsidRPr="00DA0DBA">
        <w:t xml:space="preserve"> </w:t>
      </w:r>
      <w:r w:rsidR="0065389A" w:rsidRPr="00DA0DBA">
        <w:t>социальной</w:t>
      </w:r>
      <w:r w:rsidR="000949BB" w:rsidRPr="00DA0DBA">
        <w:t xml:space="preserve"> </w:t>
      </w:r>
      <w:r w:rsidR="0065389A" w:rsidRPr="00DA0DBA">
        <w:t>защиты</w:t>
      </w:r>
      <w:r w:rsidR="000949BB" w:rsidRPr="00DA0DBA">
        <w:t xml:space="preserve"> </w:t>
      </w:r>
      <w:r w:rsidR="0065389A" w:rsidRPr="00DA0DBA">
        <w:t>Наталья</w:t>
      </w:r>
      <w:r w:rsidR="000949BB" w:rsidRPr="00DA0DBA">
        <w:t xml:space="preserve"> </w:t>
      </w:r>
      <w:r w:rsidR="0065389A" w:rsidRPr="00DA0DBA">
        <w:t>Павлюченко.</w:t>
      </w:r>
    </w:p>
    <w:p w14:paraId="2E7C1F15" w14:textId="77777777" w:rsidR="0065389A" w:rsidRPr="00DA0DBA" w:rsidRDefault="0065389A" w:rsidP="0065389A">
      <w:r w:rsidRPr="00DA0DBA">
        <w:t>Ранее</w:t>
      </w:r>
      <w:r w:rsidR="000949BB" w:rsidRPr="00DA0DBA">
        <w:t xml:space="preserve"> </w:t>
      </w:r>
      <w:r w:rsidRPr="00DA0DBA">
        <w:t>замминистра</w:t>
      </w:r>
      <w:r w:rsidR="000949BB" w:rsidRPr="00DA0DBA">
        <w:t xml:space="preserve"> </w:t>
      </w:r>
      <w:r w:rsidRPr="00DA0DBA">
        <w:t>труда</w:t>
      </w:r>
      <w:r w:rsidR="000949BB" w:rsidRPr="00DA0DBA">
        <w:t xml:space="preserve"> </w:t>
      </w:r>
      <w:r w:rsidRPr="00DA0DBA">
        <w:t>и</w:t>
      </w:r>
      <w:r w:rsidR="000949BB" w:rsidRPr="00DA0DBA">
        <w:t xml:space="preserve"> </w:t>
      </w:r>
      <w:r w:rsidRPr="00DA0DBA">
        <w:t>соцзащиты</w:t>
      </w:r>
      <w:r w:rsidR="000949BB" w:rsidRPr="00DA0DBA">
        <w:t xml:space="preserve"> </w:t>
      </w:r>
      <w:r w:rsidRPr="00DA0DBA">
        <w:t>Марина</w:t>
      </w:r>
      <w:r w:rsidR="000949BB" w:rsidRPr="00DA0DBA">
        <w:t xml:space="preserve"> </w:t>
      </w:r>
      <w:r w:rsidRPr="00DA0DBA">
        <w:t>Артеменко</w:t>
      </w:r>
      <w:r w:rsidR="000949BB" w:rsidRPr="00DA0DBA">
        <w:t xml:space="preserve"> </w:t>
      </w:r>
      <w:r w:rsidRPr="00DA0DBA">
        <w:t>рассказывала,</w:t>
      </w:r>
      <w:r w:rsidR="000949BB" w:rsidRPr="00DA0DBA">
        <w:t xml:space="preserve"> </w:t>
      </w:r>
      <w:r w:rsidRPr="00DA0DBA">
        <w:t>что</w:t>
      </w:r>
      <w:r w:rsidR="000949BB" w:rsidRPr="00DA0DBA">
        <w:t xml:space="preserve"> </w:t>
      </w:r>
      <w:r w:rsidRPr="00DA0DBA">
        <w:t>в</w:t>
      </w:r>
      <w:r w:rsidR="000949BB" w:rsidRPr="00DA0DBA">
        <w:t xml:space="preserve"> </w:t>
      </w:r>
      <w:r w:rsidRPr="00DA0DBA">
        <w:t>стране</w:t>
      </w:r>
      <w:r w:rsidR="000949BB" w:rsidRPr="00DA0DBA">
        <w:t xml:space="preserve"> </w:t>
      </w:r>
      <w:r w:rsidRPr="00DA0DBA">
        <w:t>работает</w:t>
      </w:r>
      <w:r w:rsidR="000949BB" w:rsidRPr="00DA0DBA">
        <w:t xml:space="preserve"> </w:t>
      </w:r>
      <w:r w:rsidRPr="00DA0DBA">
        <w:t>каждый</w:t>
      </w:r>
      <w:r w:rsidR="000949BB" w:rsidRPr="00DA0DBA">
        <w:t xml:space="preserve"> </w:t>
      </w:r>
      <w:r w:rsidRPr="00DA0DBA">
        <w:t>пятый</w:t>
      </w:r>
      <w:r w:rsidR="000949BB" w:rsidRPr="00DA0DBA">
        <w:t xml:space="preserve"> </w:t>
      </w:r>
      <w:r w:rsidRPr="00DA0DBA">
        <w:t>пенсионер.</w:t>
      </w:r>
    </w:p>
    <w:p w14:paraId="6AC13607" w14:textId="77777777" w:rsidR="0065389A" w:rsidRPr="00DA0DBA" w:rsidRDefault="0065389A" w:rsidP="0065389A">
      <w:r w:rsidRPr="00DA0DBA">
        <w:t>Одной</w:t>
      </w:r>
      <w:r w:rsidR="000949BB" w:rsidRPr="00DA0DBA">
        <w:t xml:space="preserve"> </w:t>
      </w:r>
      <w:r w:rsidRPr="00DA0DBA">
        <w:t>из</w:t>
      </w:r>
      <w:r w:rsidR="000949BB" w:rsidRPr="00DA0DBA">
        <w:t xml:space="preserve"> </w:t>
      </w:r>
      <w:r w:rsidRPr="00DA0DBA">
        <w:t>причин,</w:t>
      </w:r>
      <w:r w:rsidR="000949BB" w:rsidRPr="00DA0DBA">
        <w:t xml:space="preserve"> </w:t>
      </w:r>
      <w:r w:rsidRPr="00DA0DBA">
        <w:t>почему</w:t>
      </w:r>
      <w:r w:rsidR="000949BB" w:rsidRPr="00DA0DBA">
        <w:t xml:space="preserve"> </w:t>
      </w:r>
      <w:r w:rsidRPr="00DA0DBA">
        <w:t>белорусы</w:t>
      </w:r>
      <w:r w:rsidR="000949BB" w:rsidRPr="00DA0DBA">
        <w:t xml:space="preserve"> </w:t>
      </w:r>
      <w:r w:rsidRPr="00DA0DBA">
        <w:t>продолжают</w:t>
      </w:r>
      <w:r w:rsidR="000949BB" w:rsidRPr="00DA0DBA">
        <w:t xml:space="preserve"> </w:t>
      </w:r>
      <w:r w:rsidRPr="00DA0DBA">
        <w:t>работать</w:t>
      </w:r>
      <w:r w:rsidR="000949BB" w:rsidRPr="00DA0DBA">
        <w:t xml:space="preserve"> </w:t>
      </w:r>
      <w:r w:rsidRPr="00DA0DBA">
        <w:t>на</w:t>
      </w:r>
      <w:r w:rsidR="000949BB" w:rsidRPr="00DA0DBA">
        <w:t xml:space="preserve"> </w:t>
      </w:r>
      <w:r w:rsidRPr="00DA0DBA">
        <w:t>пенсии,</w:t>
      </w:r>
      <w:r w:rsidR="000949BB" w:rsidRPr="00DA0DBA">
        <w:t xml:space="preserve"> </w:t>
      </w:r>
      <w:r w:rsidRPr="00DA0DBA">
        <w:t>замминистра</w:t>
      </w:r>
      <w:r w:rsidR="000949BB" w:rsidRPr="00DA0DBA">
        <w:t xml:space="preserve"> </w:t>
      </w:r>
      <w:r w:rsidRPr="00DA0DBA">
        <w:t>назвала</w:t>
      </w:r>
      <w:r w:rsidR="000949BB" w:rsidRPr="00DA0DBA">
        <w:t xml:space="preserve"> </w:t>
      </w:r>
      <w:r w:rsidRPr="00DA0DBA">
        <w:t>желание</w:t>
      </w:r>
      <w:r w:rsidR="000949BB" w:rsidRPr="00DA0DBA">
        <w:t xml:space="preserve"> </w:t>
      </w:r>
      <w:r w:rsidRPr="00DA0DBA">
        <w:t>избежать</w:t>
      </w:r>
      <w:r w:rsidR="000949BB" w:rsidRPr="00DA0DBA">
        <w:t xml:space="preserve"> </w:t>
      </w:r>
      <w:r w:rsidRPr="00DA0DBA">
        <w:t>одиночества.</w:t>
      </w:r>
      <w:r w:rsidR="000949BB" w:rsidRPr="00DA0DBA">
        <w:t xml:space="preserve"> </w:t>
      </w:r>
      <w:r w:rsidR="00827EAC" w:rsidRPr="00DA0DBA">
        <w:t>«</w:t>
      </w:r>
      <w:r w:rsidRPr="00DA0DBA">
        <w:t>Они</w:t>
      </w:r>
      <w:r w:rsidR="000949BB" w:rsidRPr="00DA0DBA">
        <w:t xml:space="preserve"> </w:t>
      </w:r>
      <w:r w:rsidRPr="00DA0DBA">
        <w:t>хотят</w:t>
      </w:r>
      <w:r w:rsidR="000949BB" w:rsidRPr="00DA0DBA">
        <w:t xml:space="preserve"> </w:t>
      </w:r>
      <w:r w:rsidRPr="00DA0DBA">
        <w:t>быть</w:t>
      </w:r>
      <w:r w:rsidR="000949BB" w:rsidRPr="00DA0DBA">
        <w:t xml:space="preserve"> </w:t>
      </w:r>
      <w:r w:rsidRPr="00DA0DBA">
        <w:t>в</w:t>
      </w:r>
      <w:r w:rsidR="000949BB" w:rsidRPr="00DA0DBA">
        <w:t xml:space="preserve"> </w:t>
      </w:r>
      <w:r w:rsidRPr="00DA0DBA">
        <w:t>коллективе.</w:t>
      </w:r>
      <w:r w:rsidR="000949BB" w:rsidRPr="00DA0DBA">
        <w:t xml:space="preserve"> </w:t>
      </w:r>
      <w:r w:rsidRPr="00DA0DBA">
        <w:t>На</w:t>
      </w:r>
      <w:r w:rsidR="000949BB" w:rsidRPr="00DA0DBA">
        <w:t xml:space="preserve"> </w:t>
      </w:r>
      <w:r w:rsidRPr="00DA0DBA">
        <w:t>что</w:t>
      </w:r>
      <w:r w:rsidR="000949BB" w:rsidRPr="00DA0DBA">
        <w:t xml:space="preserve"> </w:t>
      </w:r>
      <w:r w:rsidRPr="00DA0DBA">
        <w:t>заметно</w:t>
      </w:r>
      <w:r w:rsidR="000949BB" w:rsidRPr="00DA0DBA">
        <w:t xml:space="preserve"> </w:t>
      </w:r>
      <w:r w:rsidRPr="00DA0DBA">
        <w:t>чаще</w:t>
      </w:r>
      <w:r w:rsidR="000949BB" w:rsidRPr="00DA0DBA">
        <w:t xml:space="preserve"> </w:t>
      </w:r>
      <w:r w:rsidRPr="00DA0DBA">
        <w:t>указывают</w:t>
      </w:r>
      <w:r w:rsidR="000949BB" w:rsidRPr="00DA0DBA">
        <w:t xml:space="preserve"> </w:t>
      </w:r>
      <w:r w:rsidRPr="00DA0DBA">
        <w:t>женщины,</w:t>
      </w:r>
      <w:r w:rsidR="000949BB" w:rsidRPr="00DA0DBA">
        <w:t xml:space="preserve"> </w:t>
      </w:r>
      <w:r w:rsidRPr="00DA0DBA">
        <w:t>чем</w:t>
      </w:r>
      <w:r w:rsidR="000949BB" w:rsidRPr="00DA0DBA">
        <w:t xml:space="preserve"> </w:t>
      </w:r>
      <w:r w:rsidRPr="00DA0DBA">
        <w:t>мужчины</w:t>
      </w:r>
      <w:r w:rsidR="00827EAC" w:rsidRPr="00DA0DBA">
        <w:t>»</w:t>
      </w:r>
      <w:r w:rsidRPr="00DA0DBA">
        <w:t>,</w:t>
      </w:r>
      <w:r w:rsidR="000949BB" w:rsidRPr="00DA0DBA">
        <w:t xml:space="preserve"> </w:t>
      </w:r>
      <w:r w:rsidRPr="00DA0DBA">
        <w:t>―</w:t>
      </w:r>
      <w:r w:rsidR="000949BB" w:rsidRPr="00DA0DBA">
        <w:t xml:space="preserve"> </w:t>
      </w:r>
      <w:r w:rsidRPr="00DA0DBA">
        <w:t>заявила</w:t>
      </w:r>
      <w:r w:rsidR="000949BB" w:rsidRPr="00DA0DBA">
        <w:t xml:space="preserve"> </w:t>
      </w:r>
      <w:r w:rsidRPr="00DA0DBA">
        <w:t>Артеменко.</w:t>
      </w:r>
      <w:r w:rsidR="000949BB" w:rsidRPr="00DA0DBA">
        <w:t xml:space="preserve"> </w:t>
      </w:r>
    </w:p>
    <w:p w14:paraId="11429CBD" w14:textId="77777777" w:rsidR="0065389A" w:rsidRPr="00DA0DBA" w:rsidRDefault="0065389A" w:rsidP="0065389A">
      <w:r w:rsidRPr="00DA0DBA">
        <w:lastRenderedPageBreak/>
        <w:t>Ранее</w:t>
      </w:r>
      <w:r w:rsidR="000949BB" w:rsidRPr="00DA0DBA">
        <w:t xml:space="preserve"> </w:t>
      </w:r>
      <w:r w:rsidRPr="00DA0DBA">
        <w:t>Smartpress.by</w:t>
      </w:r>
      <w:r w:rsidR="000949BB" w:rsidRPr="00DA0DBA">
        <w:t xml:space="preserve"> </w:t>
      </w:r>
      <w:r w:rsidRPr="00DA0DBA">
        <w:t>писал,</w:t>
      </w:r>
      <w:r w:rsidR="000949BB" w:rsidRPr="00DA0DBA">
        <w:t xml:space="preserve"> </w:t>
      </w:r>
      <w:r w:rsidRPr="00DA0DBA">
        <w:t>что</w:t>
      </w:r>
      <w:r w:rsidR="000949BB" w:rsidRPr="00DA0DBA">
        <w:t xml:space="preserve"> </w:t>
      </w:r>
      <w:r w:rsidRPr="00DA0DBA">
        <w:t>в</w:t>
      </w:r>
      <w:r w:rsidR="000949BB" w:rsidRPr="00DA0DBA">
        <w:t xml:space="preserve"> </w:t>
      </w:r>
      <w:r w:rsidRPr="00DA0DBA">
        <w:t>Беларуси</w:t>
      </w:r>
      <w:r w:rsidR="000949BB" w:rsidRPr="00DA0DBA">
        <w:t xml:space="preserve"> </w:t>
      </w:r>
      <w:r w:rsidRPr="00DA0DBA">
        <w:t>доля</w:t>
      </w:r>
      <w:r w:rsidR="000949BB" w:rsidRPr="00DA0DBA">
        <w:t xml:space="preserve"> </w:t>
      </w:r>
      <w:r w:rsidRPr="00DA0DBA">
        <w:t>населения</w:t>
      </w:r>
      <w:r w:rsidR="000949BB" w:rsidRPr="00DA0DBA">
        <w:t xml:space="preserve"> </w:t>
      </w:r>
      <w:r w:rsidRPr="00DA0DBA">
        <w:t>старше</w:t>
      </w:r>
      <w:r w:rsidR="000949BB" w:rsidRPr="00DA0DBA">
        <w:t xml:space="preserve"> </w:t>
      </w:r>
      <w:r w:rsidRPr="00DA0DBA">
        <w:t>65</w:t>
      </w:r>
      <w:r w:rsidR="000949BB" w:rsidRPr="00DA0DBA">
        <w:t xml:space="preserve"> </w:t>
      </w:r>
      <w:r w:rsidRPr="00DA0DBA">
        <w:t>лет</w:t>
      </w:r>
      <w:r w:rsidR="000949BB" w:rsidRPr="00DA0DBA">
        <w:t xml:space="preserve"> </w:t>
      </w:r>
      <w:r w:rsidRPr="00DA0DBA">
        <w:t>составляет</w:t>
      </w:r>
      <w:r w:rsidR="000949BB" w:rsidRPr="00DA0DBA">
        <w:t xml:space="preserve"> </w:t>
      </w:r>
      <w:r w:rsidRPr="00DA0DBA">
        <w:t>16%,</w:t>
      </w:r>
      <w:r w:rsidR="000949BB" w:rsidRPr="00DA0DBA">
        <w:t xml:space="preserve"> </w:t>
      </w:r>
      <w:r w:rsidRPr="00DA0DBA">
        <w:t>а</w:t>
      </w:r>
      <w:r w:rsidR="000949BB" w:rsidRPr="00DA0DBA">
        <w:t xml:space="preserve"> </w:t>
      </w:r>
      <w:r w:rsidRPr="00DA0DBA">
        <w:t>к</w:t>
      </w:r>
      <w:r w:rsidR="000949BB" w:rsidRPr="00DA0DBA">
        <w:t xml:space="preserve"> </w:t>
      </w:r>
      <w:r w:rsidRPr="00DA0DBA">
        <w:t>2030</w:t>
      </w:r>
      <w:r w:rsidR="000949BB" w:rsidRPr="00DA0DBA">
        <w:t xml:space="preserve"> </w:t>
      </w:r>
      <w:r w:rsidRPr="00DA0DBA">
        <w:t>году</w:t>
      </w:r>
      <w:r w:rsidR="000949BB" w:rsidRPr="00DA0DBA">
        <w:t xml:space="preserve"> </w:t>
      </w:r>
      <w:r w:rsidRPr="00DA0DBA">
        <w:t>она</w:t>
      </w:r>
      <w:r w:rsidR="000949BB" w:rsidRPr="00DA0DBA">
        <w:t xml:space="preserve"> </w:t>
      </w:r>
      <w:r w:rsidRPr="00DA0DBA">
        <w:t>возрастет</w:t>
      </w:r>
      <w:r w:rsidR="000949BB" w:rsidRPr="00DA0DBA">
        <w:t xml:space="preserve"> </w:t>
      </w:r>
      <w:r w:rsidRPr="00DA0DBA">
        <w:t>до</w:t>
      </w:r>
      <w:r w:rsidR="000949BB" w:rsidRPr="00DA0DBA">
        <w:t xml:space="preserve"> </w:t>
      </w:r>
      <w:r w:rsidRPr="00DA0DBA">
        <w:t>20%.</w:t>
      </w:r>
      <w:r w:rsidR="000949BB" w:rsidRPr="00DA0DBA">
        <w:t xml:space="preserve"> </w:t>
      </w:r>
    </w:p>
    <w:p w14:paraId="4383AB3E" w14:textId="77777777" w:rsidR="0065389A" w:rsidRPr="00DA0DBA" w:rsidRDefault="00174F8E" w:rsidP="0065389A">
      <w:hyperlink r:id="rId74" w:history="1">
        <w:r w:rsidR="0065389A" w:rsidRPr="00DA0DBA">
          <w:rPr>
            <w:rStyle w:val="a3"/>
          </w:rPr>
          <w:t>https://smartpress.by/news/66230</w:t>
        </w:r>
      </w:hyperlink>
      <w:r w:rsidR="000949BB" w:rsidRPr="00DA0DBA">
        <w:t xml:space="preserve"> </w:t>
      </w:r>
    </w:p>
    <w:p w14:paraId="2D4D4649" w14:textId="77777777" w:rsidR="0065389A" w:rsidRPr="00DA0DBA" w:rsidRDefault="0065389A" w:rsidP="0065389A">
      <w:pPr>
        <w:pStyle w:val="2"/>
      </w:pPr>
      <w:bookmarkStart w:id="196" w:name="_Toc165533935"/>
      <w:r w:rsidRPr="00DA0DBA">
        <w:t>ТАСС,</w:t>
      </w:r>
      <w:r w:rsidR="000949BB" w:rsidRPr="00DA0DBA">
        <w:t xml:space="preserve"> </w:t>
      </w:r>
      <w:r w:rsidRPr="00DA0DBA">
        <w:t>30.04.2024,</w:t>
      </w:r>
      <w:r w:rsidR="000949BB" w:rsidRPr="00DA0DBA">
        <w:t xml:space="preserve"> </w:t>
      </w:r>
      <w:r w:rsidRPr="00DA0DBA">
        <w:t>На</w:t>
      </w:r>
      <w:r w:rsidR="000949BB" w:rsidRPr="00DA0DBA">
        <w:t xml:space="preserve"> </w:t>
      </w:r>
      <w:r w:rsidRPr="00DA0DBA">
        <w:t>Украине</w:t>
      </w:r>
      <w:r w:rsidR="000949BB" w:rsidRPr="00DA0DBA">
        <w:t xml:space="preserve"> </w:t>
      </w:r>
      <w:r w:rsidRPr="00DA0DBA">
        <w:t>почти</w:t>
      </w:r>
      <w:r w:rsidR="000949BB" w:rsidRPr="00DA0DBA">
        <w:t xml:space="preserve"> </w:t>
      </w:r>
      <w:r w:rsidRPr="00DA0DBA">
        <w:t>300</w:t>
      </w:r>
      <w:r w:rsidR="000949BB" w:rsidRPr="00DA0DBA">
        <w:t xml:space="preserve"> </w:t>
      </w:r>
      <w:r w:rsidRPr="00DA0DBA">
        <w:t>тыс.</w:t>
      </w:r>
      <w:r w:rsidR="000949BB" w:rsidRPr="00DA0DBA">
        <w:t xml:space="preserve"> </w:t>
      </w:r>
      <w:r w:rsidRPr="00DA0DBA">
        <w:t>переселенцев</w:t>
      </w:r>
      <w:r w:rsidR="000949BB" w:rsidRPr="00DA0DBA">
        <w:t xml:space="preserve"> </w:t>
      </w:r>
      <w:r w:rsidRPr="00DA0DBA">
        <w:t>перестали</w:t>
      </w:r>
      <w:r w:rsidR="000949BB" w:rsidRPr="00DA0DBA">
        <w:t xml:space="preserve"> </w:t>
      </w:r>
      <w:r w:rsidRPr="00DA0DBA">
        <w:t>получать</w:t>
      </w:r>
      <w:r w:rsidR="000949BB" w:rsidRPr="00DA0DBA">
        <w:t xml:space="preserve"> </w:t>
      </w:r>
      <w:r w:rsidRPr="00DA0DBA">
        <w:t>пенсии</w:t>
      </w:r>
      <w:bookmarkEnd w:id="196"/>
    </w:p>
    <w:p w14:paraId="088E336B" w14:textId="77777777" w:rsidR="0065389A" w:rsidRPr="00DA0DBA" w:rsidRDefault="0065389A" w:rsidP="00737F2E">
      <w:pPr>
        <w:pStyle w:val="3"/>
      </w:pPr>
      <w:bookmarkStart w:id="197" w:name="_Toc165533936"/>
      <w:r w:rsidRPr="00DA0DBA">
        <w:t>Пенсионный</w:t>
      </w:r>
      <w:r w:rsidR="000949BB" w:rsidRPr="00DA0DBA">
        <w:t xml:space="preserve"> </w:t>
      </w:r>
      <w:r w:rsidRPr="00DA0DBA">
        <w:t>фонд</w:t>
      </w:r>
      <w:r w:rsidR="000949BB" w:rsidRPr="00DA0DBA">
        <w:t xml:space="preserve"> </w:t>
      </w:r>
      <w:r w:rsidRPr="00DA0DBA">
        <w:t>Украины</w:t>
      </w:r>
      <w:r w:rsidR="000949BB" w:rsidRPr="00DA0DBA">
        <w:t xml:space="preserve"> </w:t>
      </w:r>
      <w:r w:rsidRPr="00DA0DBA">
        <w:t>сообщил</w:t>
      </w:r>
      <w:r w:rsidR="000949BB" w:rsidRPr="00DA0DBA">
        <w:t xml:space="preserve"> </w:t>
      </w:r>
      <w:r w:rsidRPr="00DA0DBA">
        <w:t>о</w:t>
      </w:r>
      <w:r w:rsidR="000949BB" w:rsidRPr="00DA0DBA">
        <w:t xml:space="preserve"> </w:t>
      </w:r>
      <w:r w:rsidRPr="00DA0DBA">
        <w:t>прекращении</w:t>
      </w:r>
      <w:r w:rsidR="000949BB" w:rsidRPr="00DA0DBA">
        <w:t xml:space="preserve"> </w:t>
      </w:r>
      <w:r w:rsidRPr="00DA0DBA">
        <w:t>выплаты</w:t>
      </w:r>
      <w:r w:rsidR="000949BB" w:rsidRPr="00DA0DBA">
        <w:t xml:space="preserve"> </w:t>
      </w:r>
      <w:r w:rsidRPr="00DA0DBA">
        <w:t>пенсий</w:t>
      </w:r>
      <w:r w:rsidR="000949BB" w:rsidRPr="00DA0DBA">
        <w:t xml:space="preserve"> </w:t>
      </w:r>
      <w:r w:rsidRPr="00DA0DBA">
        <w:t>почти</w:t>
      </w:r>
      <w:r w:rsidR="000949BB" w:rsidRPr="00DA0DBA">
        <w:t xml:space="preserve"> </w:t>
      </w:r>
      <w:r w:rsidRPr="00DA0DBA">
        <w:t>300</w:t>
      </w:r>
      <w:r w:rsidR="000949BB" w:rsidRPr="00DA0DBA">
        <w:t xml:space="preserve"> </w:t>
      </w:r>
      <w:r w:rsidRPr="00DA0DBA">
        <w:t>тыс.</w:t>
      </w:r>
      <w:r w:rsidR="000949BB" w:rsidRPr="00DA0DBA">
        <w:t xml:space="preserve"> </w:t>
      </w:r>
      <w:r w:rsidRPr="00DA0DBA">
        <w:t>переселенцев,</w:t>
      </w:r>
      <w:r w:rsidR="000949BB" w:rsidRPr="00DA0DBA">
        <w:t xml:space="preserve"> </w:t>
      </w:r>
      <w:r w:rsidRPr="00DA0DBA">
        <w:t>которые</w:t>
      </w:r>
      <w:r w:rsidR="000949BB" w:rsidRPr="00DA0DBA">
        <w:t xml:space="preserve"> </w:t>
      </w:r>
      <w:r w:rsidRPr="00DA0DBA">
        <w:t>не</w:t>
      </w:r>
      <w:r w:rsidR="000949BB" w:rsidRPr="00DA0DBA">
        <w:t xml:space="preserve"> </w:t>
      </w:r>
      <w:r w:rsidRPr="00DA0DBA">
        <w:t>смогли</w:t>
      </w:r>
      <w:r w:rsidR="000949BB" w:rsidRPr="00DA0DBA">
        <w:t xml:space="preserve"> </w:t>
      </w:r>
      <w:r w:rsidRPr="00DA0DBA">
        <w:t>пройти</w:t>
      </w:r>
      <w:r w:rsidR="000949BB" w:rsidRPr="00DA0DBA">
        <w:t xml:space="preserve"> </w:t>
      </w:r>
      <w:r w:rsidRPr="00DA0DBA">
        <w:t>физическую</w:t>
      </w:r>
      <w:r w:rsidR="000949BB" w:rsidRPr="00DA0DBA">
        <w:t xml:space="preserve"> </w:t>
      </w:r>
      <w:r w:rsidRPr="00DA0DBA">
        <w:t>идентификацию</w:t>
      </w:r>
      <w:r w:rsidR="000949BB" w:rsidRPr="00DA0DBA">
        <w:t xml:space="preserve"> </w:t>
      </w:r>
      <w:r w:rsidRPr="00DA0DBA">
        <w:t>и</w:t>
      </w:r>
      <w:r w:rsidR="000949BB" w:rsidRPr="00DA0DBA">
        <w:t xml:space="preserve"> </w:t>
      </w:r>
      <w:r w:rsidRPr="00DA0DBA">
        <w:t>подтвердить</w:t>
      </w:r>
      <w:r w:rsidR="000949BB" w:rsidRPr="00DA0DBA">
        <w:t xml:space="preserve"> </w:t>
      </w:r>
      <w:r w:rsidRPr="00DA0DBA">
        <w:t>свой</w:t>
      </w:r>
      <w:r w:rsidR="000949BB" w:rsidRPr="00DA0DBA">
        <w:t xml:space="preserve"> </w:t>
      </w:r>
      <w:r w:rsidRPr="00DA0DBA">
        <w:t>статус.</w:t>
      </w:r>
      <w:bookmarkEnd w:id="197"/>
    </w:p>
    <w:p w14:paraId="52573BA1" w14:textId="77777777" w:rsidR="0065389A" w:rsidRPr="00DA0DBA" w:rsidRDefault="00827EAC" w:rsidP="0065389A">
      <w:r w:rsidRPr="00DA0DBA">
        <w:t>«</w:t>
      </w:r>
      <w:r w:rsidR="0065389A" w:rsidRPr="00DA0DBA">
        <w:t>Количество</w:t>
      </w:r>
      <w:r w:rsidR="000949BB" w:rsidRPr="00DA0DBA">
        <w:t xml:space="preserve"> </w:t>
      </w:r>
      <w:r w:rsidR="0065389A" w:rsidRPr="00DA0DBA">
        <w:t>пенсионеров</w:t>
      </w:r>
      <w:r w:rsidR="000949BB" w:rsidRPr="00DA0DBA">
        <w:t xml:space="preserve"> </w:t>
      </w:r>
      <w:r w:rsidR="0065389A" w:rsidRPr="00DA0DBA">
        <w:t>из</w:t>
      </w:r>
      <w:r w:rsidR="000949BB" w:rsidRPr="00DA0DBA">
        <w:t xml:space="preserve"> </w:t>
      </w:r>
      <w:r w:rsidR="0065389A" w:rsidRPr="00DA0DBA">
        <w:t>числа</w:t>
      </w:r>
      <w:r w:rsidR="000949BB" w:rsidRPr="00DA0DBA">
        <w:t xml:space="preserve"> </w:t>
      </w:r>
      <w:r w:rsidR="0065389A" w:rsidRPr="00DA0DBA">
        <w:t>внутренне</w:t>
      </w:r>
      <w:r w:rsidR="000949BB" w:rsidRPr="00DA0DBA">
        <w:t xml:space="preserve"> </w:t>
      </w:r>
      <w:r w:rsidR="0065389A" w:rsidRPr="00DA0DBA">
        <w:t>перемещенных</w:t>
      </w:r>
      <w:r w:rsidR="000949BB" w:rsidRPr="00DA0DBA">
        <w:t xml:space="preserve"> </w:t>
      </w:r>
      <w:r w:rsidR="0065389A" w:rsidRPr="00DA0DBA">
        <w:t>лиц,</w:t>
      </w:r>
      <w:r w:rsidR="000949BB" w:rsidRPr="00DA0DBA">
        <w:t xml:space="preserve"> </w:t>
      </w:r>
      <w:r w:rsidR="0065389A" w:rsidRPr="00DA0DBA">
        <w:t>получивших</w:t>
      </w:r>
      <w:r w:rsidR="000949BB" w:rsidRPr="00DA0DBA">
        <w:t xml:space="preserve"> </w:t>
      </w:r>
      <w:r w:rsidR="0065389A" w:rsidRPr="00DA0DBA">
        <w:t>указанный</w:t>
      </w:r>
      <w:r w:rsidR="000949BB" w:rsidRPr="00DA0DBA">
        <w:t xml:space="preserve"> </w:t>
      </w:r>
      <w:r w:rsidR="0065389A" w:rsidRPr="00DA0DBA">
        <w:t>статус</w:t>
      </w:r>
      <w:r w:rsidR="000949BB" w:rsidRPr="00DA0DBA">
        <w:t xml:space="preserve"> </w:t>
      </w:r>
      <w:r w:rsidR="0065389A" w:rsidRPr="00DA0DBA">
        <w:t>до</w:t>
      </w:r>
      <w:r w:rsidR="000949BB" w:rsidRPr="00DA0DBA">
        <w:t xml:space="preserve"> </w:t>
      </w:r>
      <w:r w:rsidR="0065389A" w:rsidRPr="00DA0DBA">
        <w:t>24</w:t>
      </w:r>
      <w:r w:rsidR="000949BB" w:rsidRPr="00DA0DBA">
        <w:t xml:space="preserve"> </w:t>
      </w:r>
      <w:r w:rsidR="0065389A" w:rsidRPr="00DA0DBA">
        <w:t>февраля</w:t>
      </w:r>
      <w:r w:rsidR="000949BB" w:rsidRPr="00DA0DBA">
        <w:t xml:space="preserve"> </w:t>
      </w:r>
      <w:r w:rsidR="0065389A" w:rsidRPr="00DA0DBA">
        <w:t>2022</w:t>
      </w:r>
      <w:r w:rsidR="000949BB" w:rsidRPr="00DA0DBA">
        <w:t xml:space="preserve"> </w:t>
      </w:r>
      <w:r w:rsidR="0065389A" w:rsidRPr="00DA0DBA">
        <w:t>года,</w:t>
      </w:r>
      <w:r w:rsidR="000949BB" w:rsidRPr="00DA0DBA">
        <w:t xml:space="preserve"> </w:t>
      </w:r>
      <w:r w:rsidR="0065389A" w:rsidRPr="00DA0DBA">
        <w:t>прошедших</w:t>
      </w:r>
      <w:r w:rsidR="000949BB" w:rsidRPr="00DA0DBA">
        <w:t xml:space="preserve"> </w:t>
      </w:r>
      <w:r w:rsidR="0065389A" w:rsidRPr="00DA0DBA">
        <w:t>физическую</w:t>
      </w:r>
      <w:r w:rsidR="000949BB" w:rsidRPr="00DA0DBA">
        <w:t xml:space="preserve"> </w:t>
      </w:r>
      <w:r w:rsidR="0065389A" w:rsidRPr="00DA0DBA">
        <w:t>идентификацию</w:t>
      </w:r>
      <w:r w:rsidR="000949BB" w:rsidRPr="00DA0DBA">
        <w:t xml:space="preserve"> </w:t>
      </w:r>
      <w:r w:rsidR="0065389A" w:rsidRPr="00DA0DBA">
        <w:t>и</w:t>
      </w:r>
      <w:r w:rsidR="000949BB" w:rsidRPr="00DA0DBA">
        <w:t xml:space="preserve"> </w:t>
      </w:r>
      <w:r w:rsidR="0065389A" w:rsidRPr="00DA0DBA">
        <w:t>получающих</w:t>
      </w:r>
      <w:r w:rsidR="000949BB" w:rsidRPr="00DA0DBA">
        <w:t xml:space="preserve"> </w:t>
      </w:r>
      <w:r w:rsidR="0065389A" w:rsidRPr="00DA0DBA">
        <w:t>пенсионные</w:t>
      </w:r>
      <w:r w:rsidR="000949BB" w:rsidRPr="00DA0DBA">
        <w:t xml:space="preserve"> </w:t>
      </w:r>
      <w:r w:rsidR="0065389A" w:rsidRPr="00DA0DBA">
        <w:t>выплаты,</w:t>
      </w:r>
      <w:r w:rsidR="000949BB" w:rsidRPr="00DA0DBA">
        <w:t xml:space="preserve"> </w:t>
      </w:r>
      <w:r w:rsidR="0065389A" w:rsidRPr="00DA0DBA">
        <w:t>составляет</w:t>
      </w:r>
      <w:r w:rsidR="000949BB" w:rsidRPr="00DA0DBA">
        <w:t xml:space="preserve"> </w:t>
      </w:r>
      <w:r w:rsidR="0065389A" w:rsidRPr="00DA0DBA">
        <w:t>228,4</w:t>
      </w:r>
      <w:r w:rsidR="000949BB" w:rsidRPr="00DA0DBA">
        <w:t xml:space="preserve"> </w:t>
      </w:r>
      <w:r w:rsidR="0065389A" w:rsidRPr="00DA0DBA">
        <w:t>тыс.</w:t>
      </w:r>
      <w:r w:rsidR="000949BB" w:rsidRPr="00DA0DBA">
        <w:t xml:space="preserve"> </w:t>
      </w:r>
      <w:r w:rsidR="0065389A" w:rsidRPr="00DA0DBA">
        <w:t>Количество</w:t>
      </w:r>
      <w:r w:rsidR="000949BB" w:rsidRPr="00DA0DBA">
        <w:t xml:space="preserve"> </w:t>
      </w:r>
      <w:r w:rsidR="0065389A" w:rsidRPr="00DA0DBA">
        <w:t>лиц</w:t>
      </w:r>
      <w:r w:rsidR="000949BB" w:rsidRPr="00DA0DBA">
        <w:t xml:space="preserve"> </w:t>
      </w:r>
      <w:r w:rsidR="0065389A" w:rsidRPr="00DA0DBA">
        <w:t>из</w:t>
      </w:r>
      <w:r w:rsidR="000949BB" w:rsidRPr="00DA0DBA">
        <w:t xml:space="preserve"> </w:t>
      </w:r>
      <w:r w:rsidR="0065389A" w:rsidRPr="00DA0DBA">
        <w:t>числа</w:t>
      </w:r>
      <w:r w:rsidR="000949BB" w:rsidRPr="00DA0DBA">
        <w:t xml:space="preserve"> </w:t>
      </w:r>
      <w:r w:rsidR="0065389A" w:rsidRPr="00DA0DBA">
        <w:t>внутренне</w:t>
      </w:r>
      <w:r w:rsidR="000949BB" w:rsidRPr="00DA0DBA">
        <w:t xml:space="preserve"> </w:t>
      </w:r>
      <w:r w:rsidR="0065389A" w:rsidRPr="00DA0DBA">
        <w:t>перемещенных</w:t>
      </w:r>
      <w:r w:rsidR="000949BB" w:rsidRPr="00DA0DBA">
        <w:t xml:space="preserve"> </w:t>
      </w:r>
      <w:r w:rsidR="0065389A" w:rsidRPr="00DA0DBA">
        <w:t>граждан,</w:t>
      </w:r>
      <w:r w:rsidR="000949BB" w:rsidRPr="00DA0DBA">
        <w:t xml:space="preserve"> </w:t>
      </w:r>
      <w:r w:rsidR="0065389A" w:rsidRPr="00DA0DBA">
        <w:t>которые</w:t>
      </w:r>
      <w:r w:rsidR="000949BB" w:rsidRPr="00DA0DBA">
        <w:t xml:space="preserve"> </w:t>
      </w:r>
      <w:r w:rsidR="0065389A" w:rsidRPr="00DA0DBA">
        <w:t>получили</w:t>
      </w:r>
      <w:r w:rsidR="000949BB" w:rsidRPr="00DA0DBA">
        <w:t xml:space="preserve"> </w:t>
      </w:r>
      <w:r w:rsidR="0065389A" w:rsidRPr="00DA0DBA">
        <w:t>указанный</w:t>
      </w:r>
      <w:r w:rsidR="000949BB" w:rsidRPr="00DA0DBA">
        <w:t xml:space="preserve"> </w:t>
      </w:r>
      <w:r w:rsidR="0065389A" w:rsidRPr="00DA0DBA">
        <w:t>статус</w:t>
      </w:r>
      <w:r w:rsidR="000949BB" w:rsidRPr="00DA0DBA">
        <w:t xml:space="preserve"> </w:t>
      </w:r>
      <w:r w:rsidR="0065389A" w:rsidRPr="00DA0DBA">
        <w:t>до</w:t>
      </w:r>
      <w:r w:rsidR="000949BB" w:rsidRPr="00DA0DBA">
        <w:t xml:space="preserve"> </w:t>
      </w:r>
      <w:r w:rsidR="0065389A" w:rsidRPr="00DA0DBA">
        <w:t>24</w:t>
      </w:r>
      <w:r w:rsidR="000949BB" w:rsidRPr="00DA0DBA">
        <w:t xml:space="preserve"> </w:t>
      </w:r>
      <w:r w:rsidR="0065389A" w:rsidRPr="00DA0DBA">
        <w:t>февраля</w:t>
      </w:r>
      <w:r w:rsidR="000949BB" w:rsidRPr="00DA0DBA">
        <w:t xml:space="preserve"> </w:t>
      </w:r>
      <w:r w:rsidR="0065389A" w:rsidRPr="00DA0DBA">
        <w:t>2022</w:t>
      </w:r>
      <w:r w:rsidR="000949BB" w:rsidRPr="00DA0DBA">
        <w:t xml:space="preserve"> </w:t>
      </w:r>
      <w:r w:rsidR="0065389A" w:rsidRPr="00DA0DBA">
        <w:t>года,</w:t>
      </w:r>
      <w:r w:rsidR="000949BB" w:rsidRPr="00DA0DBA">
        <w:t xml:space="preserve"> </w:t>
      </w:r>
      <w:r w:rsidR="0065389A" w:rsidRPr="00DA0DBA">
        <w:t>не</w:t>
      </w:r>
      <w:r w:rsidR="000949BB" w:rsidRPr="00DA0DBA">
        <w:t xml:space="preserve"> </w:t>
      </w:r>
      <w:r w:rsidR="0065389A" w:rsidRPr="00DA0DBA">
        <w:t>прошли</w:t>
      </w:r>
      <w:r w:rsidR="000949BB" w:rsidRPr="00DA0DBA">
        <w:t xml:space="preserve"> </w:t>
      </w:r>
      <w:r w:rsidR="0065389A" w:rsidRPr="00DA0DBA">
        <w:t>физическую</w:t>
      </w:r>
      <w:r w:rsidR="000949BB" w:rsidRPr="00DA0DBA">
        <w:t xml:space="preserve"> </w:t>
      </w:r>
      <w:r w:rsidR="0065389A" w:rsidRPr="00DA0DBA">
        <w:t>идентификацию</w:t>
      </w:r>
      <w:r w:rsidR="000949BB" w:rsidRPr="00DA0DBA">
        <w:t xml:space="preserve"> </w:t>
      </w:r>
      <w:r w:rsidR="0065389A" w:rsidRPr="00DA0DBA">
        <w:t>и</w:t>
      </w:r>
      <w:r w:rsidR="000949BB" w:rsidRPr="00DA0DBA">
        <w:t xml:space="preserve"> </w:t>
      </w:r>
      <w:r w:rsidR="0065389A" w:rsidRPr="00DA0DBA">
        <w:t>которым</w:t>
      </w:r>
      <w:r w:rsidR="000949BB" w:rsidRPr="00DA0DBA">
        <w:t xml:space="preserve"> </w:t>
      </w:r>
      <w:r w:rsidR="0065389A" w:rsidRPr="00DA0DBA">
        <w:t>прекращена</w:t>
      </w:r>
      <w:r w:rsidR="000949BB" w:rsidRPr="00DA0DBA">
        <w:t xml:space="preserve"> </w:t>
      </w:r>
      <w:r w:rsidR="0065389A" w:rsidRPr="00DA0DBA">
        <w:t>выплата</w:t>
      </w:r>
      <w:r w:rsidR="000949BB" w:rsidRPr="00DA0DBA">
        <w:t xml:space="preserve"> </w:t>
      </w:r>
      <w:r w:rsidR="0065389A" w:rsidRPr="00DA0DBA">
        <w:t>пенсий,</w:t>
      </w:r>
      <w:r w:rsidR="000949BB" w:rsidRPr="00DA0DBA">
        <w:t xml:space="preserve"> </w:t>
      </w:r>
      <w:r w:rsidR="0065389A" w:rsidRPr="00DA0DBA">
        <w:t>составляет</w:t>
      </w:r>
      <w:r w:rsidR="000949BB" w:rsidRPr="00DA0DBA">
        <w:t xml:space="preserve"> </w:t>
      </w:r>
      <w:r w:rsidR="0065389A" w:rsidRPr="00DA0DBA">
        <w:t>299,4</w:t>
      </w:r>
      <w:r w:rsidR="000949BB" w:rsidRPr="00DA0DBA">
        <w:t xml:space="preserve"> </w:t>
      </w:r>
      <w:r w:rsidR="0065389A" w:rsidRPr="00DA0DBA">
        <w:t>тыс.</w:t>
      </w:r>
      <w:r w:rsidRPr="00DA0DBA">
        <w:t>»</w:t>
      </w:r>
      <w:r w:rsidR="0065389A" w:rsidRPr="00DA0DBA">
        <w:t>,</w:t>
      </w:r>
      <w:r w:rsidR="000949BB" w:rsidRPr="00DA0DBA">
        <w:t xml:space="preserve"> </w:t>
      </w:r>
      <w:r w:rsidR="0065389A" w:rsidRPr="00DA0DBA">
        <w:t>-</w:t>
      </w:r>
      <w:r w:rsidR="000949BB" w:rsidRPr="00DA0DBA">
        <w:t xml:space="preserve"> </w:t>
      </w:r>
      <w:r w:rsidR="0065389A" w:rsidRPr="00DA0DBA">
        <w:t>говорится</w:t>
      </w:r>
      <w:r w:rsidR="000949BB" w:rsidRPr="00DA0DBA">
        <w:t xml:space="preserve"> </w:t>
      </w:r>
      <w:r w:rsidR="0065389A" w:rsidRPr="00DA0DBA">
        <w:t>в</w:t>
      </w:r>
      <w:r w:rsidR="000949BB" w:rsidRPr="00DA0DBA">
        <w:t xml:space="preserve"> </w:t>
      </w:r>
      <w:r w:rsidR="0065389A" w:rsidRPr="00DA0DBA">
        <w:t>сообщении</w:t>
      </w:r>
      <w:r w:rsidR="000949BB" w:rsidRPr="00DA0DBA">
        <w:t xml:space="preserve"> </w:t>
      </w:r>
      <w:r w:rsidR="0065389A" w:rsidRPr="00DA0DBA">
        <w:t>на</w:t>
      </w:r>
      <w:r w:rsidR="000949BB" w:rsidRPr="00DA0DBA">
        <w:t xml:space="preserve"> </w:t>
      </w:r>
      <w:r w:rsidR="0065389A" w:rsidRPr="00DA0DBA">
        <w:t>сайте</w:t>
      </w:r>
      <w:r w:rsidR="000949BB" w:rsidRPr="00DA0DBA">
        <w:t xml:space="preserve"> </w:t>
      </w:r>
      <w:r w:rsidR="0065389A" w:rsidRPr="00DA0DBA">
        <w:t>фонда.</w:t>
      </w:r>
    </w:p>
    <w:p w14:paraId="77976C52" w14:textId="77777777" w:rsidR="0065389A" w:rsidRPr="00DA0DBA" w:rsidRDefault="0065389A" w:rsidP="0065389A">
      <w:r w:rsidRPr="00DA0DBA">
        <w:t>На</w:t>
      </w:r>
      <w:r w:rsidR="000949BB" w:rsidRPr="00DA0DBA">
        <w:t xml:space="preserve"> </w:t>
      </w:r>
      <w:r w:rsidRPr="00DA0DBA">
        <w:t>2024</w:t>
      </w:r>
      <w:r w:rsidR="000949BB" w:rsidRPr="00DA0DBA">
        <w:t xml:space="preserve"> </w:t>
      </w:r>
      <w:r w:rsidRPr="00DA0DBA">
        <w:t>год</w:t>
      </w:r>
      <w:r w:rsidR="000949BB" w:rsidRPr="00DA0DBA">
        <w:t xml:space="preserve"> </w:t>
      </w:r>
      <w:r w:rsidRPr="00DA0DBA">
        <w:t>на</w:t>
      </w:r>
      <w:r w:rsidR="000949BB" w:rsidRPr="00DA0DBA">
        <w:t xml:space="preserve"> </w:t>
      </w:r>
      <w:r w:rsidRPr="00DA0DBA">
        <w:t>Украине</w:t>
      </w:r>
      <w:r w:rsidR="000949BB" w:rsidRPr="00DA0DBA">
        <w:t xml:space="preserve"> </w:t>
      </w:r>
      <w:r w:rsidRPr="00DA0DBA">
        <w:t>запланирован</w:t>
      </w:r>
      <w:r w:rsidR="000949BB" w:rsidRPr="00DA0DBA">
        <w:t xml:space="preserve"> </w:t>
      </w:r>
      <w:r w:rsidRPr="00DA0DBA">
        <w:t>дефицит</w:t>
      </w:r>
      <w:r w:rsidR="000949BB" w:rsidRPr="00DA0DBA">
        <w:t xml:space="preserve"> </w:t>
      </w:r>
      <w:r w:rsidRPr="00DA0DBA">
        <w:t>бюджета</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$43,9</w:t>
      </w:r>
      <w:r w:rsidR="000949BB" w:rsidRPr="00DA0DBA">
        <w:t xml:space="preserve"> </w:t>
      </w:r>
      <w:r w:rsidRPr="00DA0DBA">
        <w:t>млрд.</w:t>
      </w:r>
      <w:r w:rsidR="000949BB" w:rsidRPr="00DA0DBA">
        <w:t xml:space="preserve"> </w:t>
      </w:r>
      <w:r w:rsidRPr="00DA0DBA">
        <w:t>Большую</w:t>
      </w:r>
      <w:r w:rsidR="000949BB" w:rsidRPr="00DA0DBA">
        <w:t xml:space="preserve"> </w:t>
      </w:r>
      <w:r w:rsidRPr="00DA0DBA">
        <w:t>его</w:t>
      </w:r>
      <w:r w:rsidR="000949BB" w:rsidRPr="00DA0DBA">
        <w:t xml:space="preserve"> </w:t>
      </w:r>
      <w:r w:rsidRPr="00DA0DBA">
        <w:t>часть</w:t>
      </w:r>
      <w:r w:rsidR="000949BB" w:rsidRPr="00DA0DBA">
        <w:t xml:space="preserve"> </w:t>
      </w:r>
      <w:r w:rsidRPr="00DA0DBA">
        <w:t>Киев</w:t>
      </w:r>
      <w:r w:rsidR="000949BB" w:rsidRPr="00DA0DBA">
        <w:t xml:space="preserve"> </w:t>
      </w:r>
      <w:r w:rsidRPr="00DA0DBA">
        <w:t>рассчитывает</w:t>
      </w:r>
      <w:r w:rsidR="000949BB" w:rsidRPr="00DA0DBA">
        <w:t xml:space="preserve"> </w:t>
      </w:r>
      <w:r w:rsidRPr="00DA0DBA">
        <w:t>покрыть</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помощи</w:t>
      </w:r>
      <w:r w:rsidR="000949BB" w:rsidRPr="00DA0DBA">
        <w:t xml:space="preserve"> </w:t>
      </w:r>
      <w:r w:rsidRPr="00DA0DBA">
        <w:t>западных</w:t>
      </w:r>
      <w:r w:rsidR="000949BB" w:rsidRPr="00DA0DBA">
        <w:t xml:space="preserve"> </w:t>
      </w:r>
      <w:r w:rsidRPr="00DA0DBA">
        <w:t>союзников.</w:t>
      </w:r>
      <w:r w:rsidR="000949BB" w:rsidRPr="00DA0DBA">
        <w:t xml:space="preserve"> </w:t>
      </w:r>
      <w:r w:rsidRPr="00DA0DBA">
        <w:t>Власти</w:t>
      </w:r>
      <w:r w:rsidR="000949BB" w:rsidRPr="00DA0DBA">
        <w:t xml:space="preserve"> </w:t>
      </w:r>
      <w:r w:rsidRPr="00DA0DBA">
        <w:t>страны</w:t>
      </w:r>
      <w:r w:rsidR="000949BB" w:rsidRPr="00DA0DBA">
        <w:t xml:space="preserve"> </w:t>
      </w:r>
      <w:r w:rsidRPr="00DA0DBA">
        <w:t>уже</w:t>
      </w:r>
      <w:r w:rsidR="000949BB" w:rsidRPr="00DA0DBA">
        <w:t xml:space="preserve"> </w:t>
      </w:r>
      <w:r w:rsidRPr="00DA0DBA">
        <w:t>не</w:t>
      </w:r>
      <w:r w:rsidR="000949BB" w:rsidRPr="00DA0DBA">
        <w:t xml:space="preserve"> </w:t>
      </w:r>
      <w:r w:rsidRPr="00DA0DBA">
        <w:t>раз</w:t>
      </w:r>
      <w:r w:rsidR="000949BB" w:rsidRPr="00DA0DBA">
        <w:t xml:space="preserve"> </w:t>
      </w:r>
      <w:r w:rsidRPr="00DA0DBA">
        <w:t>предупреждали,</w:t>
      </w:r>
      <w:r w:rsidR="000949BB" w:rsidRPr="00DA0DBA">
        <w:t xml:space="preserve"> </w:t>
      </w:r>
      <w:r w:rsidRPr="00DA0DBA">
        <w:t>что</w:t>
      </w:r>
      <w:r w:rsidR="000949BB" w:rsidRPr="00DA0DBA">
        <w:t xml:space="preserve"> </w:t>
      </w:r>
      <w:r w:rsidRPr="00DA0DBA">
        <w:t>предстоит</w:t>
      </w:r>
      <w:r w:rsidR="000949BB" w:rsidRPr="00DA0DBA">
        <w:t xml:space="preserve"> </w:t>
      </w:r>
      <w:r w:rsidRPr="00DA0DBA">
        <w:t>сокращение</w:t>
      </w:r>
      <w:r w:rsidR="000949BB" w:rsidRPr="00DA0DBA">
        <w:t xml:space="preserve"> </w:t>
      </w:r>
      <w:r w:rsidRPr="00DA0DBA">
        <w:t>социальных</w:t>
      </w:r>
      <w:r w:rsidR="000949BB" w:rsidRPr="00DA0DBA">
        <w:t xml:space="preserve"> </w:t>
      </w:r>
      <w:r w:rsidRPr="00DA0DBA">
        <w:t>расходов.</w:t>
      </w:r>
      <w:r w:rsidR="000949BB" w:rsidRPr="00DA0DBA">
        <w:t xml:space="preserve"> </w:t>
      </w:r>
      <w:r w:rsidRPr="00DA0DBA">
        <w:t>Ранее</w:t>
      </w:r>
      <w:r w:rsidR="000949BB" w:rsidRPr="00DA0DBA">
        <w:t xml:space="preserve"> </w:t>
      </w:r>
      <w:r w:rsidRPr="00DA0DBA">
        <w:t>министр</w:t>
      </w:r>
      <w:r w:rsidR="000949BB" w:rsidRPr="00DA0DBA">
        <w:t xml:space="preserve"> </w:t>
      </w:r>
      <w:r w:rsidRPr="00DA0DBA">
        <w:t>финансов</w:t>
      </w:r>
      <w:r w:rsidR="000949BB" w:rsidRPr="00DA0DBA">
        <w:t xml:space="preserve"> </w:t>
      </w:r>
      <w:r w:rsidRPr="00DA0DBA">
        <w:t>Украины</w:t>
      </w:r>
      <w:r w:rsidR="000949BB" w:rsidRPr="00DA0DBA">
        <w:t xml:space="preserve"> </w:t>
      </w:r>
      <w:r w:rsidRPr="00DA0DBA">
        <w:t>Сергей</w:t>
      </w:r>
      <w:r w:rsidR="000949BB" w:rsidRPr="00DA0DBA">
        <w:t xml:space="preserve"> </w:t>
      </w:r>
      <w:r w:rsidRPr="00DA0DBA">
        <w:t>Марченко</w:t>
      </w:r>
      <w:r w:rsidR="000949BB" w:rsidRPr="00DA0DBA">
        <w:t xml:space="preserve"> </w:t>
      </w:r>
      <w:r w:rsidRPr="00DA0DBA">
        <w:t>заявил,</w:t>
      </w:r>
      <w:r w:rsidR="000949BB" w:rsidRPr="00DA0DBA">
        <w:t xml:space="preserve"> </w:t>
      </w:r>
      <w:r w:rsidRPr="00DA0DBA">
        <w:t>что</w:t>
      </w:r>
      <w:r w:rsidR="000949BB" w:rsidRPr="00DA0DBA">
        <w:t xml:space="preserve"> </w:t>
      </w:r>
      <w:r w:rsidRPr="00DA0DBA">
        <w:t>гражданам</w:t>
      </w:r>
      <w:r w:rsidR="000949BB" w:rsidRPr="00DA0DBA">
        <w:t xml:space="preserve"> </w:t>
      </w:r>
      <w:r w:rsidRPr="00DA0DBA">
        <w:t>необходимо</w:t>
      </w:r>
      <w:r w:rsidR="000949BB" w:rsidRPr="00DA0DBA">
        <w:t xml:space="preserve"> </w:t>
      </w:r>
      <w:r w:rsidRPr="00DA0DBA">
        <w:t>сократить</w:t>
      </w:r>
      <w:r w:rsidR="000949BB" w:rsidRPr="00DA0DBA">
        <w:t xml:space="preserve"> </w:t>
      </w:r>
      <w:r w:rsidRPr="00DA0DBA">
        <w:t>потребление</w:t>
      </w:r>
      <w:r w:rsidR="000949BB" w:rsidRPr="00DA0DBA">
        <w:t xml:space="preserve"> </w:t>
      </w:r>
      <w:r w:rsidR="00827EAC" w:rsidRPr="00DA0DBA">
        <w:t>«</w:t>
      </w:r>
      <w:r w:rsidRPr="00DA0DBA">
        <w:t>в</w:t>
      </w:r>
      <w:r w:rsidR="000949BB" w:rsidRPr="00DA0DBA">
        <w:t xml:space="preserve"> </w:t>
      </w:r>
      <w:r w:rsidRPr="00DA0DBA">
        <w:t>несколько</w:t>
      </w:r>
      <w:r w:rsidR="000949BB" w:rsidRPr="00DA0DBA">
        <w:t xml:space="preserve"> </w:t>
      </w:r>
      <w:r w:rsidRPr="00DA0DBA">
        <w:t>раз</w:t>
      </w:r>
      <w:r w:rsidR="00827EAC" w:rsidRPr="00DA0DBA">
        <w:t>»</w:t>
      </w:r>
      <w:r w:rsidRPr="00DA0DBA">
        <w:t>.</w:t>
      </w:r>
      <w:r w:rsidR="000949BB" w:rsidRPr="00DA0DBA">
        <w:t xml:space="preserve"> </w:t>
      </w:r>
      <w:r w:rsidRPr="00DA0DBA">
        <w:t>Глава</w:t>
      </w:r>
      <w:r w:rsidR="000949BB" w:rsidRPr="00DA0DBA">
        <w:t xml:space="preserve"> </w:t>
      </w:r>
      <w:r w:rsidRPr="00DA0DBA">
        <w:t>комитета</w:t>
      </w:r>
      <w:r w:rsidR="000949BB" w:rsidRPr="00DA0DBA">
        <w:t xml:space="preserve"> </w:t>
      </w:r>
      <w:r w:rsidRPr="00DA0DBA">
        <w:t>по</w:t>
      </w:r>
      <w:r w:rsidR="000949BB" w:rsidRPr="00DA0DBA">
        <w:t xml:space="preserve"> </w:t>
      </w:r>
      <w:r w:rsidRPr="00DA0DBA">
        <w:t>вопросам</w:t>
      </w:r>
      <w:r w:rsidR="000949BB" w:rsidRPr="00DA0DBA">
        <w:t xml:space="preserve"> </w:t>
      </w:r>
      <w:r w:rsidRPr="00DA0DBA">
        <w:t>бюджета</w:t>
      </w:r>
      <w:r w:rsidR="000949BB" w:rsidRPr="00DA0DBA">
        <w:t xml:space="preserve"> </w:t>
      </w:r>
      <w:r w:rsidRPr="00DA0DBA">
        <w:t>Верховной</w:t>
      </w:r>
      <w:r w:rsidR="000949BB" w:rsidRPr="00DA0DBA">
        <w:t xml:space="preserve"> </w:t>
      </w:r>
      <w:r w:rsidRPr="00DA0DBA">
        <w:t>рады</w:t>
      </w:r>
      <w:r w:rsidR="000949BB" w:rsidRPr="00DA0DBA">
        <w:t xml:space="preserve"> </w:t>
      </w:r>
      <w:r w:rsidRPr="00DA0DBA">
        <w:t>Роксолана</w:t>
      </w:r>
      <w:r w:rsidR="000949BB" w:rsidRPr="00DA0DBA">
        <w:t xml:space="preserve"> </w:t>
      </w:r>
      <w:r w:rsidRPr="00DA0DBA">
        <w:t>Пидласа</w:t>
      </w:r>
      <w:r w:rsidR="000949BB" w:rsidRPr="00DA0DBA">
        <w:t xml:space="preserve"> </w:t>
      </w:r>
      <w:r w:rsidRPr="00DA0DBA">
        <w:t>отмечала,</w:t>
      </w:r>
      <w:r w:rsidR="000949BB" w:rsidRPr="00DA0DBA">
        <w:t xml:space="preserve"> </w:t>
      </w:r>
      <w:r w:rsidRPr="00DA0DBA">
        <w:t>что</w:t>
      </w:r>
      <w:r w:rsidR="000949BB" w:rsidRPr="00DA0DBA">
        <w:t xml:space="preserve"> </w:t>
      </w:r>
      <w:r w:rsidRPr="00DA0DBA">
        <w:t>власти</w:t>
      </w:r>
      <w:r w:rsidR="000949BB" w:rsidRPr="00DA0DBA">
        <w:t xml:space="preserve"> </w:t>
      </w:r>
      <w:r w:rsidRPr="00DA0DBA">
        <w:t>будут</w:t>
      </w:r>
      <w:r w:rsidR="000949BB" w:rsidRPr="00DA0DBA">
        <w:t xml:space="preserve"> </w:t>
      </w:r>
      <w:r w:rsidRPr="00DA0DBA">
        <w:t>экономить</w:t>
      </w:r>
      <w:r w:rsidR="000949BB" w:rsidRPr="00DA0DBA">
        <w:t xml:space="preserve"> </w:t>
      </w:r>
      <w:r w:rsidRPr="00DA0DBA">
        <w:t>на</w:t>
      </w:r>
      <w:r w:rsidR="000949BB" w:rsidRPr="00DA0DBA">
        <w:t xml:space="preserve"> </w:t>
      </w:r>
      <w:r w:rsidRPr="00DA0DBA">
        <w:t>медицине</w:t>
      </w:r>
      <w:r w:rsidR="000949BB" w:rsidRPr="00DA0DBA">
        <w:t xml:space="preserve"> </w:t>
      </w:r>
      <w:r w:rsidRPr="00DA0DBA">
        <w:t>и</w:t>
      </w:r>
      <w:r w:rsidR="000949BB" w:rsidRPr="00DA0DBA">
        <w:t xml:space="preserve"> </w:t>
      </w:r>
      <w:r w:rsidRPr="00DA0DBA">
        <w:t>образовании,</w:t>
      </w:r>
      <w:r w:rsidR="000949BB" w:rsidRPr="00DA0DBA">
        <w:t xml:space="preserve"> </w:t>
      </w:r>
      <w:r w:rsidRPr="00DA0DBA">
        <w:t>если</w:t>
      </w:r>
      <w:r w:rsidR="000949BB" w:rsidRPr="00DA0DBA">
        <w:t xml:space="preserve"> </w:t>
      </w:r>
      <w:r w:rsidRPr="00DA0DBA">
        <w:t>не</w:t>
      </w:r>
      <w:r w:rsidR="000949BB" w:rsidRPr="00DA0DBA">
        <w:t xml:space="preserve"> </w:t>
      </w:r>
      <w:r w:rsidRPr="00DA0DBA">
        <w:t>смогут</w:t>
      </w:r>
      <w:r w:rsidR="000949BB" w:rsidRPr="00DA0DBA">
        <w:t xml:space="preserve"> </w:t>
      </w:r>
      <w:r w:rsidRPr="00DA0DBA">
        <w:t>привлечь</w:t>
      </w:r>
      <w:r w:rsidR="000949BB" w:rsidRPr="00DA0DBA">
        <w:t xml:space="preserve"> </w:t>
      </w:r>
      <w:r w:rsidRPr="00DA0DBA">
        <w:t>дополнительное</w:t>
      </w:r>
      <w:r w:rsidR="000949BB" w:rsidRPr="00DA0DBA">
        <w:t xml:space="preserve"> </w:t>
      </w:r>
      <w:r w:rsidRPr="00DA0DBA">
        <w:t>западное</w:t>
      </w:r>
      <w:r w:rsidR="000949BB" w:rsidRPr="00DA0DBA">
        <w:t xml:space="preserve"> </w:t>
      </w:r>
      <w:r w:rsidRPr="00DA0DBA">
        <w:t>финансирование.</w:t>
      </w:r>
      <w:r w:rsidR="000949BB" w:rsidRPr="00DA0DBA">
        <w:t xml:space="preserve"> </w:t>
      </w:r>
      <w:r w:rsidRPr="00DA0DBA">
        <w:t>С</w:t>
      </w:r>
      <w:r w:rsidR="000949BB" w:rsidRPr="00DA0DBA">
        <w:t xml:space="preserve"> </w:t>
      </w:r>
      <w:r w:rsidRPr="00DA0DBA">
        <w:t>предложением</w:t>
      </w:r>
      <w:r w:rsidR="000949BB" w:rsidRPr="00DA0DBA">
        <w:t xml:space="preserve"> </w:t>
      </w:r>
      <w:r w:rsidRPr="00DA0DBA">
        <w:t>радикально</w:t>
      </w:r>
      <w:r w:rsidR="000949BB" w:rsidRPr="00DA0DBA">
        <w:t xml:space="preserve"> </w:t>
      </w:r>
      <w:r w:rsidRPr="00DA0DBA">
        <w:t>сократить</w:t>
      </w:r>
      <w:r w:rsidR="000949BB" w:rsidRPr="00DA0DBA">
        <w:t xml:space="preserve"> </w:t>
      </w:r>
      <w:r w:rsidRPr="00DA0DBA">
        <w:t>социальные</w:t>
      </w:r>
      <w:r w:rsidR="000949BB" w:rsidRPr="00DA0DBA">
        <w:t xml:space="preserve"> </w:t>
      </w:r>
      <w:r w:rsidRPr="00DA0DBA">
        <w:t>выплаты</w:t>
      </w:r>
      <w:r w:rsidR="000949BB" w:rsidRPr="00DA0DBA">
        <w:t xml:space="preserve"> </w:t>
      </w:r>
      <w:r w:rsidRPr="00DA0DBA">
        <w:t>выступал</w:t>
      </w:r>
      <w:r w:rsidR="000949BB" w:rsidRPr="00DA0DBA">
        <w:t xml:space="preserve"> </w:t>
      </w:r>
      <w:r w:rsidRPr="00DA0DBA">
        <w:t>и</w:t>
      </w:r>
      <w:r w:rsidR="000949BB" w:rsidRPr="00DA0DBA">
        <w:t xml:space="preserve"> </w:t>
      </w:r>
      <w:r w:rsidRPr="00DA0DBA">
        <w:t>председатель</w:t>
      </w:r>
      <w:r w:rsidR="000949BB" w:rsidRPr="00DA0DBA">
        <w:t xml:space="preserve"> </w:t>
      </w:r>
      <w:r w:rsidRPr="00DA0DBA">
        <w:t>комитета</w:t>
      </w:r>
      <w:r w:rsidR="000949BB" w:rsidRPr="00DA0DBA">
        <w:t xml:space="preserve"> </w:t>
      </w:r>
      <w:r w:rsidRPr="00DA0DBA">
        <w:t>по</w:t>
      </w:r>
      <w:r w:rsidR="000949BB" w:rsidRPr="00DA0DBA">
        <w:t xml:space="preserve"> </w:t>
      </w:r>
      <w:r w:rsidRPr="00DA0DBA">
        <w:t>экономическому</w:t>
      </w:r>
      <w:r w:rsidR="000949BB" w:rsidRPr="00DA0DBA">
        <w:t xml:space="preserve"> </w:t>
      </w:r>
      <w:r w:rsidRPr="00DA0DBA">
        <w:t>развитию</w:t>
      </w:r>
      <w:r w:rsidR="000949BB" w:rsidRPr="00DA0DBA">
        <w:t xml:space="preserve"> </w:t>
      </w:r>
      <w:r w:rsidRPr="00DA0DBA">
        <w:t>Верховной</w:t>
      </w:r>
      <w:r w:rsidR="000949BB" w:rsidRPr="00DA0DBA">
        <w:t xml:space="preserve"> </w:t>
      </w:r>
      <w:r w:rsidRPr="00DA0DBA">
        <w:t>рады</w:t>
      </w:r>
      <w:r w:rsidR="000949BB" w:rsidRPr="00DA0DBA">
        <w:t xml:space="preserve"> </w:t>
      </w:r>
      <w:r w:rsidRPr="00DA0DBA">
        <w:t>Дмитрий</w:t>
      </w:r>
      <w:r w:rsidR="000949BB" w:rsidRPr="00DA0DBA">
        <w:t xml:space="preserve"> </w:t>
      </w:r>
      <w:r w:rsidRPr="00DA0DBA">
        <w:t>Наталуха,</w:t>
      </w:r>
      <w:r w:rsidR="000949BB" w:rsidRPr="00DA0DBA">
        <w:t xml:space="preserve"> </w:t>
      </w:r>
      <w:r w:rsidRPr="00DA0DBA">
        <w:t>назвавший</w:t>
      </w:r>
      <w:r w:rsidR="000949BB" w:rsidRPr="00DA0DBA">
        <w:t xml:space="preserve"> </w:t>
      </w:r>
      <w:r w:rsidRPr="00DA0DBA">
        <w:t>их</w:t>
      </w:r>
      <w:r w:rsidR="000949BB" w:rsidRPr="00DA0DBA">
        <w:t xml:space="preserve"> </w:t>
      </w:r>
      <w:r w:rsidRPr="00DA0DBA">
        <w:t>советским</w:t>
      </w:r>
      <w:r w:rsidR="000949BB" w:rsidRPr="00DA0DBA">
        <w:t xml:space="preserve"> </w:t>
      </w:r>
      <w:r w:rsidRPr="00DA0DBA">
        <w:t>пережитком.</w:t>
      </w:r>
      <w:r w:rsidR="000949BB" w:rsidRPr="00DA0DBA">
        <w:t xml:space="preserve"> </w:t>
      </w:r>
    </w:p>
    <w:p w14:paraId="07238805" w14:textId="77777777" w:rsidR="0065389A" w:rsidRPr="00DA0DBA" w:rsidRDefault="00174F8E" w:rsidP="0065389A">
      <w:hyperlink r:id="rId75" w:history="1">
        <w:r w:rsidR="0065389A" w:rsidRPr="00DA0DBA">
          <w:rPr>
            <w:rStyle w:val="a3"/>
          </w:rPr>
          <w:t>https://tass.ru/obschestvo/20688349</w:t>
        </w:r>
      </w:hyperlink>
    </w:p>
    <w:p w14:paraId="7925CF9A" w14:textId="77777777" w:rsidR="006E469A" w:rsidRPr="00DA0DBA" w:rsidRDefault="006E469A" w:rsidP="006E469A">
      <w:pPr>
        <w:pStyle w:val="2"/>
      </w:pPr>
      <w:bookmarkStart w:id="198" w:name="_Toc165533937"/>
      <w:r w:rsidRPr="00DA0DBA">
        <w:t>Caliber.</w:t>
      </w:r>
      <w:r w:rsidR="00896800" w:rsidRPr="00DA0DBA">
        <w:t>a</w:t>
      </w:r>
      <w:r w:rsidRPr="00DA0DBA">
        <w:t>z,</w:t>
      </w:r>
      <w:r w:rsidR="000949BB" w:rsidRPr="00DA0DBA">
        <w:t xml:space="preserve"> </w:t>
      </w:r>
      <w:r w:rsidRPr="00DA0DBA">
        <w:t>27.04.2024,</w:t>
      </w:r>
      <w:r w:rsidR="000949BB" w:rsidRPr="00DA0DBA">
        <w:t xml:space="preserve"> </w:t>
      </w:r>
      <w:r w:rsidRPr="00DA0DBA">
        <w:t>Э</w:t>
      </w:r>
      <w:r w:rsidR="00896800" w:rsidRPr="00DA0DBA">
        <w:t>ксперт-экономист:</w:t>
      </w:r>
      <w:r w:rsidR="000949BB" w:rsidRPr="00DA0DBA">
        <w:t xml:space="preserve"> </w:t>
      </w:r>
      <w:r w:rsidR="00896800" w:rsidRPr="00DA0DBA">
        <w:t>в</w:t>
      </w:r>
      <w:r w:rsidR="000949BB" w:rsidRPr="00DA0DBA">
        <w:t xml:space="preserve"> </w:t>
      </w:r>
      <w:r w:rsidRPr="00DA0DBA">
        <w:t>Азербайджане</w:t>
      </w:r>
      <w:r w:rsidR="000949BB" w:rsidRPr="00DA0DBA">
        <w:t xml:space="preserve"> </w:t>
      </w:r>
      <w:r w:rsidRPr="00DA0DBA">
        <w:t>слишком</w:t>
      </w:r>
      <w:r w:rsidR="000949BB" w:rsidRPr="00DA0DBA">
        <w:t xml:space="preserve"> </w:t>
      </w:r>
      <w:r w:rsidRPr="00DA0DBA">
        <w:t>большой</w:t>
      </w:r>
      <w:r w:rsidR="000949BB" w:rsidRPr="00DA0DBA">
        <w:t xml:space="preserve"> </w:t>
      </w:r>
      <w:r w:rsidRPr="00DA0DBA">
        <w:t>возраст</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пенсию</w:t>
      </w:r>
      <w:bookmarkEnd w:id="198"/>
    </w:p>
    <w:p w14:paraId="3A9A3218" w14:textId="77777777" w:rsidR="006E469A" w:rsidRPr="00DA0DBA" w:rsidRDefault="006E469A" w:rsidP="00737F2E">
      <w:pPr>
        <w:pStyle w:val="3"/>
      </w:pPr>
      <w:bookmarkStart w:id="199" w:name="_Toc165533938"/>
      <w:r w:rsidRPr="00DA0DBA">
        <w:t>Экскперт-экономист</w:t>
      </w:r>
      <w:r w:rsidR="000949BB" w:rsidRPr="00DA0DBA">
        <w:t xml:space="preserve"> </w:t>
      </w:r>
      <w:r w:rsidRPr="00DA0DBA">
        <w:t>Рашад</w:t>
      </w:r>
      <w:r w:rsidR="000949BB" w:rsidRPr="00DA0DBA">
        <w:t xml:space="preserve"> </w:t>
      </w:r>
      <w:r w:rsidRPr="00DA0DBA">
        <w:t>Гасанов,</w:t>
      </w:r>
      <w:r w:rsidR="000949BB" w:rsidRPr="00DA0DBA">
        <w:t xml:space="preserve"> </w:t>
      </w:r>
      <w:r w:rsidRPr="00DA0DBA">
        <w:t>выступая</w:t>
      </w:r>
      <w:r w:rsidR="000949BB" w:rsidRPr="00DA0DBA">
        <w:t xml:space="preserve"> </w:t>
      </w:r>
      <w:r w:rsidRPr="00DA0DBA">
        <w:t>в</w:t>
      </w:r>
      <w:r w:rsidR="000949BB" w:rsidRPr="00DA0DBA">
        <w:t xml:space="preserve"> </w:t>
      </w:r>
      <w:r w:rsidRPr="00DA0DBA">
        <w:t>передаче</w:t>
      </w:r>
      <w:r w:rsidR="000949BB" w:rsidRPr="00DA0DBA">
        <w:t xml:space="preserve"> </w:t>
      </w:r>
      <w:r w:rsidRPr="00DA0DBA">
        <w:t>на</w:t>
      </w:r>
      <w:r w:rsidR="000949BB" w:rsidRPr="00DA0DBA">
        <w:t xml:space="preserve"> </w:t>
      </w:r>
      <w:r w:rsidRPr="00DA0DBA">
        <w:t>Общественном</w:t>
      </w:r>
      <w:r w:rsidR="000949BB" w:rsidRPr="00DA0DBA">
        <w:t xml:space="preserve"> </w:t>
      </w:r>
      <w:r w:rsidRPr="00DA0DBA">
        <w:t>телевидении,</w:t>
      </w:r>
      <w:r w:rsidR="000949BB" w:rsidRPr="00DA0DBA">
        <w:t xml:space="preserve"> </w:t>
      </w:r>
      <w:r w:rsidRPr="00DA0DBA">
        <w:t>поднял</w:t>
      </w:r>
      <w:r w:rsidR="000949BB" w:rsidRPr="00DA0DBA">
        <w:t xml:space="preserve"> </w:t>
      </w:r>
      <w:r w:rsidRPr="00DA0DBA">
        <w:t>проблему</w:t>
      </w:r>
      <w:r w:rsidR="000949BB" w:rsidRPr="00DA0DBA">
        <w:t xml:space="preserve"> </w:t>
      </w:r>
      <w:r w:rsidRPr="00DA0DBA">
        <w:t>пенсионного</w:t>
      </w:r>
      <w:r w:rsidR="000949BB" w:rsidRPr="00DA0DBA">
        <w:t xml:space="preserve"> </w:t>
      </w:r>
      <w:r w:rsidRPr="00DA0DBA">
        <w:t>возраста</w:t>
      </w:r>
      <w:r w:rsidR="000949BB" w:rsidRPr="00DA0DBA">
        <w:t xml:space="preserve"> </w:t>
      </w:r>
      <w:r w:rsidRPr="00DA0DBA">
        <w:t>в</w:t>
      </w:r>
      <w:r w:rsidR="000949BB" w:rsidRPr="00DA0DBA">
        <w:t xml:space="preserve"> </w:t>
      </w:r>
      <w:r w:rsidRPr="00DA0DBA">
        <w:t>республике.</w:t>
      </w:r>
      <w:bookmarkEnd w:id="199"/>
    </w:p>
    <w:p w14:paraId="488092F7" w14:textId="77777777" w:rsidR="006E469A" w:rsidRPr="00DA0DBA" w:rsidRDefault="006E469A" w:rsidP="006E469A">
      <w:r w:rsidRPr="00DA0DBA">
        <w:t>Он</w:t>
      </w:r>
      <w:r w:rsidR="000949BB" w:rsidRPr="00DA0DBA">
        <w:t xml:space="preserve"> </w:t>
      </w:r>
      <w:r w:rsidRPr="00DA0DBA">
        <w:t>отметил,</w:t>
      </w:r>
      <w:r w:rsidR="000949BB" w:rsidRPr="00DA0DBA">
        <w:t xml:space="preserve"> </w:t>
      </w:r>
      <w:r w:rsidRPr="00DA0DBA">
        <w:t>что</w:t>
      </w:r>
      <w:r w:rsidR="000949BB" w:rsidRPr="00DA0DBA">
        <w:t xml:space="preserve"> </w:t>
      </w:r>
      <w:r w:rsidRPr="00DA0DBA">
        <w:t>в</w:t>
      </w:r>
      <w:r w:rsidR="000949BB" w:rsidRPr="00DA0DBA">
        <w:t xml:space="preserve"> </w:t>
      </w:r>
      <w:r w:rsidRPr="00DA0DBA">
        <w:t>Азербайджане</w:t>
      </w:r>
      <w:r w:rsidR="000949BB" w:rsidRPr="00DA0DBA">
        <w:t xml:space="preserve"> </w:t>
      </w:r>
      <w:r w:rsidRPr="00DA0DBA">
        <w:t>по</w:t>
      </w:r>
      <w:r w:rsidR="000949BB" w:rsidRPr="00DA0DBA">
        <w:t xml:space="preserve"> </w:t>
      </w:r>
      <w:r w:rsidRPr="00DA0DBA">
        <w:t>всем</w:t>
      </w:r>
      <w:r w:rsidR="000949BB" w:rsidRPr="00DA0DBA">
        <w:t xml:space="preserve"> </w:t>
      </w:r>
      <w:r w:rsidRPr="00DA0DBA">
        <w:t>показателям</w:t>
      </w:r>
      <w:r w:rsidR="000949BB" w:rsidRPr="00DA0DBA">
        <w:t xml:space="preserve"> </w:t>
      </w:r>
      <w:r w:rsidRPr="00DA0DBA">
        <w:t>слишком</w:t>
      </w:r>
      <w:r w:rsidR="000949BB" w:rsidRPr="00DA0DBA">
        <w:t xml:space="preserve"> </w:t>
      </w:r>
      <w:r w:rsidRPr="00DA0DBA">
        <w:t>большой</w:t>
      </w:r>
      <w:r w:rsidR="000949BB" w:rsidRPr="00DA0DBA">
        <w:t xml:space="preserve"> </w:t>
      </w:r>
      <w:r w:rsidRPr="00DA0DBA">
        <w:t>возраст</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пенсию.</w:t>
      </w:r>
    </w:p>
    <w:p w14:paraId="0792FC2E" w14:textId="77777777" w:rsidR="006E469A" w:rsidRPr="00DA0DBA" w:rsidRDefault="00827EAC" w:rsidP="006E469A">
      <w:r w:rsidRPr="00DA0DBA">
        <w:t>«</w:t>
      </w:r>
      <w:r w:rsidR="006E469A" w:rsidRPr="00DA0DBA">
        <w:t>Это</w:t>
      </w:r>
      <w:r w:rsidR="000949BB" w:rsidRPr="00DA0DBA">
        <w:t xml:space="preserve"> </w:t>
      </w:r>
      <w:r w:rsidR="006E469A" w:rsidRPr="00DA0DBA">
        <w:t>заметно</w:t>
      </w:r>
      <w:r w:rsidR="000949BB" w:rsidRPr="00DA0DBA">
        <w:t xml:space="preserve"> </w:t>
      </w:r>
      <w:r w:rsidR="006E469A" w:rsidRPr="00DA0DBA">
        <w:t>и</w:t>
      </w:r>
      <w:r w:rsidR="000949BB" w:rsidRPr="00DA0DBA">
        <w:t xml:space="preserve"> </w:t>
      </w:r>
      <w:r w:rsidR="006E469A" w:rsidRPr="00DA0DBA">
        <w:t>по</w:t>
      </w:r>
      <w:r w:rsidR="000949BB" w:rsidRPr="00DA0DBA">
        <w:t xml:space="preserve"> </w:t>
      </w:r>
      <w:r w:rsidR="006E469A" w:rsidRPr="00DA0DBA">
        <w:t>сравнению</w:t>
      </w:r>
      <w:r w:rsidR="000949BB" w:rsidRPr="00DA0DBA">
        <w:t xml:space="preserve"> </w:t>
      </w:r>
      <w:r w:rsidR="006E469A" w:rsidRPr="00DA0DBA">
        <w:t>с</w:t>
      </w:r>
      <w:r w:rsidR="000949BB" w:rsidRPr="00DA0DBA">
        <w:t xml:space="preserve"> </w:t>
      </w:r>
      <w:r w:rsidR="006E469A" w:rsidRPr="00DA0DBA">
        <w:t>другими</w:t>
      </w:r>
      <w:r w:rsidR="000949BB" w:rsidRPr="00DA0DBA">
        <w:t xml:space="preserve"> </w:t>
      </w:r>
      <w:r w:rsidR="006E469A" w:rsidRPr="00DA0DBA">
        <w:t>странами</w:t>
      </w:r>
      <w:r w:rsidR="000949BB" w:rsidRPr="00DA0DBA">
        <w:t xml:space="preserve"> </w:t>
      </w:r>
      <w:r w:rsidR="006E469A" w:rsidRPr="00DA0DBA">
        <w:t>СНГ.</w:t>
      </w:r>
      <w:r w:rsidR="000949BB" w:rsidRPr="00DA0DBA">
        <w:t xml:space="preserve"> </w:t>
      </w:r>
      <w:r w:rsidR="006E469A" w:rsidRPr="00DA0DBA">
        <w:t>При</w:t>
      </w:r>
      <w:r w:rsidR="000949BB" w:rsidRPr="00DA0DBA">
        <w:t xml:space="preserve"> </w:t>
      </w:r>
      <w:r w:rsidR="006E469A" w:rsidRPr="00DA0DBA">
        <w:t>этом</w:t>
      </w:r>
      <w:r w:rsidR="000949BB" w:rsidRPr="00DA0DBA">
        <w:t xml:space="preserve"> </w:t>
      </w:r>
      <w:r w:rsidR="006E469A" w:rsidRPr="00DA0DBA">
        <w:t>у</w:t>
      </w:r>
      <w:r w:rsidR="000949BB" w:rsidRPr="00DA0DBA">
        <w:t xml:space="preserve"> </w:t>
      </w:r>
      <w:r w:rsidR="006E469A" w:rsidRPr="00DA0DBA">
        <w:t>нас</w:t>
      </w:r>
      <w:r w:rsidR="000949BB" w:rsidRPr="00DA0DBA">
        <w:t xml:space="preserve"> </w:t>
      </w:r>
      <w:r w:rsidR="006E469A" w:rsidRPr="00DA0DBA">
        <w:t>в</w:t>
      </w:r>
      <w:r w:rsidR="000949BB" w:rsidRPr="00DA0DBA">
        <w:t xml:space="preserve"> </w:t>
      </w:r>
      <w:r w:rsidR="006E469A" w:rsidRPr="00DA0DBA">
        <w:t>среднем</w:t>
      </w:r>
      <w:r w:rsidR="000949BB" w:rsidRPr="00DA0DBA">
        <w:t xml:space="preserve"> </w:t>
      </w:r>
      <w:r w:rsidR="006E469A" w:rsidRPr="00DA0DBA">
        <w:t>в</w:t>
      </w:r>
      <w:r w:rsidR="000949BB" w:rsidRPr="00DA0DBA">
        <w:t xml:space="preserve"> </w:t>
      </w:r>
      <w:r w:rsidR="006E469A" w:rsidRPr="00DA0DBA">
        <w:t>2</w:t>
      </w:r>
      <w:r w:rsidR="000949BB" w:rsidRPr="00DA0DBA">
        <w:t xml:space="preserve"> </w:t>
      </w:r>
      <w:r w:rsidR="006E469A" w:rsidRPr="00DA0DBA">
        <w:t>раза</w:t>
      </w:r>
      <w:r w:rsidR="000949BB" w:rsidRPr="00DA0DBA">
        <w:t xml:space="preserve"> </w:t>
      </w:r>
      <w:r w:rsidR="006E469A" w:rsidRPr="00DA0DBA">
        <w:t>меньше</w:t>
      </w:r>
      <w:r w:rsidR="000949BB" w:rsidRPr="00DA0DBA">
        <w:t xml:space="preserve"> </w:t>
      </w:r>
      <w:r w:rsidR="006E469A" w:rsidRPr="00DA0DBA">
        <w:t>пенсионеров,</w:t>
      </w:r>
      <w:r w:rsidR="000949BB" w:rsidRPr="00DA0DBA">
        <w:t xml:space="preserve"> </w:t>
      </w:r>
      <w:r w:rsidR="006E469A" w:rsidRPr="00DA0DBA">
        <w:t>чем</w:t>
      </w:r>
      <w:r w:rsidR="000949BB" w:rsidRPr="00DA0DBA">
        <w:t xml:space="preserve"> </w:t>
      </w:r>
      <w:r w:rsidR="006E469A" w:rsidRPr="00DA0DBA">
        <w:t>в</w:t>
      </w:r>
      <w:r w:rsidR="000949BB" w:rsidRPr="00DA0DBA">
        <w:t xml:space="preserve"> </w:t>
      </w:r>
      <w:r w:rsidR="006E469A" w:rsidRPr="00DA0DBA">
        <w:t>странах</w:t>
      </w:r>
      <w:r w:rsidR="000949BB" w:rsidRPr="00DA0DBA">
        <w:t xml:space="preserve"> </w:t>
      </w:r>
      <w:r w:rsidR="006E469A" w:rsidRPr="00DA0DBA">
        <w:t>СНГ</w:t>
      </w:r>
      <w:r w:rsidR="000949BB" w:rsidRPr="00DA0DBA">
        <w:t xml:space="preserve"> - </w:t>
      </w:r>
      <w:r w:rsidR="006E469A" w:rsidRPr="00DA0DBA">
        <w:t>там</w:t>
      </w:r>
      <w:r w:rsidR="000949BB" w:rsidRPr="00DA0DBA">
        <w:t xml:space="preserve"> </w:t>
      </w:r>
      <w:r w:rsidR="006E469A" w:rsidRPr="00DA0DBA">
        <w:t>в</w:t>
      </w:r>
      <w:r w:rsidR="000949BB" w:rsidRPr="00DA0DBA">
        <w:t xml:space="preserve"> </w:t>
      </w:r>
      <w:r w:rsidR="006E469A" w:rsidRPr="00DA0DBA">
        <w:t>среднем</w:t>
      </w:r>
      <w:r w:rsidR="000949BB" w:rsidRPr="00DA0DBA">
        <w:t xml:space="preserve"> </w:t>
      </w:r>
      <w:r w:rsidR="006E469A" w:rsidRPr="00DA0DBA">
        <w:t>около</w:t>
      </w:r>
      <w:r w:rsidR="000949BB" w:rsidRPr="00DA0DBA">
        <w:t xml:space="preserve"> </w:t>
      </w:r>
      <w:r w:rsidR="006E469A" w:rsidRPr="00DA0DBA">
        <w:t>23%</w:t>
      </w:r>
      <w:r w:rsidR="000949BB" w:rsidRPr="00DA0DBA">
        <w:t xml:space="preserve"> </w:t>
      </w:r>
      <w:r w:rsidR="006E469A" w:rsidRPr="00DA0DBA">
        <w:t>населения,</w:t>
      </w:r>
      <w:r w:rsidR="000949BB" w:rsidRPr="00DA0DBA">
        <w:t xml:space="preserve"> </w:t>
      </w:r>
      <w:r w:rsidR="006E469A" w:rsidRPr="00DA0DBA">
        <w:t>у</w:t>
      </w:r>
      <w:r w:rsidR="000949BB" w:rsidRPr="00DA0DBA">
        <w:t xml:space="preserve"> </w:t>
      </w:r>
      <w:r w:rsidR="006E469A" w:rsidRPr="00DA0DBA">
        <w:t>нас</w:t>
      </w:r>
      <w:r w:rsidR="000949BB" w:rsidRPr="00DA0DBA">
        <w:t xml:space="preserve"> - </w:t>
      </w:r>
      <w:r w:rsidR="006E469A" w:rsidRPr="00DA0DBA">
        <w:t>11%</w:t>
      </w:r>
      <w:r w:rsidRPr="00DA0DBA">
        <w:t>»</w:t>
      </w:r>
      <w:r w:rsidR="006E469A" w:rsidRPr="00DA0DBA">
        <w:t>,</w:t>
      </w:r>
      <w:r w:rsidR="000949BB" w:rsidRPr="00DA0DBA">
        <w:t xml:space="preserve"> </w:t>
      </w:r>
      <w:r w:rsidR="006E469A" w:rsidRPr="00DA0DBA">
        <w:t>-</w:t>
      </w:r>
      <w:r w:rsidR="000949BB" w:rsidRPr="00DA0DBA">
        <w:t xml:space="preserve"> </w:t>
      </w:r>
      <w:r w:rsidR="006E469A" w:rsidRPr="00DA0DBA">
        <w:t>отметил</w:t>
      </w:r>
      <w:r w:rsidR="000949BB" w:rsidRPr="00DA0DBA">
        <w:t xml:space="preserve"> </w:t>
      </w:r>
      <w:r w:rsidR="006E469A" w:rsidRPr="00DA0DBA">
        <w:t>экономист.</w:t>
      </w:r>
      <w:r w:rsidR="000949BB" w:rsidRPr="00DA0DBA">
        <w:t xml:space="preserve"> </w:t>
      </w:r>
    </w:p>
    <w:p w14:paraId="2CE11A26" w14:textId="77777777" w:rsidR="006E469A" w:rsidRPr="00DA0DBA" w:rsidRDefault="006E469A" w:rsidP="006E469A">
      <w:r w:rsidRPr="00DA0DBA">
        <w:t>Отметим,</w:t>
      </w:r>
      <w:r w:rsidR="000949BB" w:rsidRPr="00DA0DBA">
        <w:t xml:space="preserve"> </w:t>
      </w:r>
      <w:r w:rsidRPr="00DA0DBA">
        <w:t>что</w:t>
      </w:r>
      <w:r w:rsidR="000949BB" w:rsidRPr="00DA0DBA">
        <w:t xml:space="preserve"> </w:t>
      </w:r>
      <w:r w:rsidRPr="00DA0DBA">
        <w:t>по</w:t>
      </w:r>
      <w:r w:rsidR="000949BB" w:rsidRPr="00DA0DBA">
        <w:t xml:space="preserve"> </w:t>
      </w:r>
      <w:r w:rsidRPr="00DA0DBA">
        <w:t>официальным</w:t>
      </w:r>
      <w:r w:rsidR="000949BB" w:rsidRPr="00DA0DBA">
        <w:t xml:space="preserve"> </w:t>
      </w:r>
      <w:r w:rsidRPr="00DA0DBA">
        <w:t>статистическим</w:t>
      </w:r>
      <w:r w:rsidR="000949BB" w:rsidRPr="00DA0DBA">
        <w:t xml:space="preserve"> </w:t>
      </w:r>
      <w:r w:rsidRPr="00DA0DBA">
        <w:t>данным,</w:t>
      </w:r>
      <w:r w:rsidR="000949BB" w:rsidRPr="00DA0DBA">
        <w:t xml:space="preserve"> </w:t>
      </w:r>
      <w:r w:rsidRPr="00DA0DBA">
        <w:t>в</w:t>
      </w:r>
      <w:r w:rsidR="000949BB" w:rsidRPr="00DA0DBA">
        <w:t xml:space="preserve"> </w:t>
      </w:r>
      <w:r w:rsidRPr="00DA0DBA">
        <w:t>2023</w:t>
      </w:r>
      <w:r w:rsidR="000949BB" w:rsidRPr="00DA0DBA">
        <w:t xml:space="preserve"> </w:t>
      </w:r>
      <w:r w:rsidRPr="00DA0DBA">
        <w:t>году</w:t>
      </w:r>
      <w:r w:rsidR="000949BB" w:rsidRPr="00DA0DBA">
        <w:t xml:space="preserve"> </w:t>
      </w:r>
      <w:r w:rsidRPr="00DA0DBA">
        <w:t>в</w:t>
      </w:r>
      <w:r w:rsidR="000949BB" w:rsidRPr="00DA0DBA">
        <w:t xml:space="preserve"> </w:t>
      </w:r>
      <w:r w:rsidRPr="00DA0DBA">
        <w:t>Азербайджане</w:t>
      </w:r>
      <w:r w:rsidR="000949BB" w:rsidRPr="00DA0DBA">
        <w:t xml:space="preserve"> </w:t>
      </w:r>
      <w:r w:rsidRPr="00DA0DBA">
        <w:t>скончались</w:t>
      </w:r>
      <w:r w:rsidR="000949BB" w:rsidRPr="00DA0DBA">
        <w:t xml:space="preserve"> </w:t>
      </w:r>
      <w:r w:rsidRPr="00DA0DBA">
        <w:t>60</w:t>
      </w:r>
      <w:r w:rsidR="000949BB" w:rsidRPr="00DA0DBA">
        <w:t xml:space="preserve"> </w:t>
      </w:r>
      <w:r w:rsidRPr="00DA0DBA">
        <w:t>тысяч</w:t>
      </w:r>
      <w:r w:rsidR="000949BB" w:rsidRPr="00DA0DBA">
        <w:t xml:space="preserve"> </w:t>
      </w:r>
      <w:r w:rsidRPr="00DA0DBA">
        <w:t>810</w:t>
      </w:r>
      <w:r w:rsidR="000949BB" w:rsidRPr="00DA0DBA">
        <w:t xml:space="preserve"> </w:t>
      </w:r>
      <w:r w:rsidRPr="00DA0DBA">
        <w:t>человек.</w:t>
      </w:r>
      <w:r w:rsidR="000949BB" w:rsidRPr="00DA0DBA">
        <w:t xml:space="preserve"> </w:t>
      </w:r>
      <w:r w:rsidRPr="00DA0DBA">
        <w:t>33</w:t>
      </w:r>
      <w:r w:rsidR="000949BB" w:rsidRPr="00DA0DBA">
        <w:t xml:space="preserve"> </w:t>
      </w:r>
      <w:r w:rsidRPr="00DA0DBA">
        <w:t>157</w:t>
      </w:r>
      <w:r w:rsidR="000949BB" w:rsidRPr="00DA0DBA">
        <w:t xml:space="preserve"> </w:t>
      </w:r>
      <w:r w:rsidRPr="00DA0DBA">
        <w:t>из</w:t>
      </w:r>
      <w:r w:rsidR="000949BB" w:rsidRPr="00DA0DBA">
        <w:t xml:space="preserve"> </w:t>
      </w:r>
      <w:r w:rsidRPr="00DA0DBA">
        <w:t>них</w:t>
      </w:r>
      <w:r w:rsidR="000949BB" w:rsidRPr="00DA0DBA">
        <w:t xml:space="preserve"> </w:t>
      </w:r>
      <w:r w:rsidRPr="00DA0DBA">
        <w:t>составили</w:t>
      </w:r>
      <w:r w:rsidR="000949BB" w:rsidRPr="00DA0DBA">
        <w:t xml:space="preserve"> </w:t>
      </w:r>
      <w:r w:rsidRPr="00DA0DBA">
        <w:t>мужчины,</w:t>
      </w:r>
      <w:r w:rsidR="000949BB" w:rsidRPr="00DA0DBA">
        <w:t xml:space="preserve"> </w:t>
      </w:r>
      <w:r w:rsidRPr="00DA0DBA">
        <w:t>27</w:t>
      </w:r>
      <w:r w:rsidR="000949BB" w:rsidRPr="00DA0DBA">
        <w:t xml:space="preserve"> </w:t>
      </w:r>
      <w:r w:rsidRPr="00DA0DBA">
        <w:t>653</w:t>
      </w:r>
      <w:r w:rsidR="000949BB" w:rsidRPr="00DA0DBA">
        <w:t xml:space="preserve"> </w:t>
      </w:r>
      <w:r w:rsidRPr="00DA0DBA">
        <w:t>-</w:t>
      </w:r>
      <w:r w:rsidR="000949BB" w:rsidRPr="00DA0DBA">
        <w:t xml:space="preserve"> </w:t>
      </w:r>
      <w:r w:rsidRPr="00DA0DBA">
        <w:t>женщины.</w:t>
      </w:r>
      <w:r w:rsidR="000949BB" w:rsidRPr="00DA0DBA">
        <w:t xml:space="preserve"> </w:t>
      </w:r>
      <w:r w:rsidRPr="00DA0DBA">
        <w:t>При</w:t>
      </w:r>
      <w:r w:rsidR="000949BB" w:rsidRPr="00DA0DBA">
        <w:t xml:space="preserve"> </w:t>
      </w:r>
      <w:r w:rsidRPr="00DA0DBA">
        <w:t>этом</w:t>
      </w:r>
      <w:r w:rsidR="000949BB" w:rsidRPr="00DA0DBA">
        <w:t xml:space="preserve"> </w:t>
      </w:r>
      <w:r w:rsidRPr="00DA0DBA">
        <w:t>47,8%</w:t>
      </w:r>
      <w:r w:rsidR="000949BB" w:rsidRPr="00DA0DBA">
        <w:t xml:space="preserve"> </w:t>
      </w:r>
      <w:r w:rsidRPr="00DA0DBA">
        <w:t>мужчин</w:t>
      </w:r>
      <w:r w:rsidR="000949BB" w:rsidRPr="00DA0DBA">
        <w:t xml:space="preserve"> </w:t>
      </w:r>
      <w:r w:rsidRPr="00DA0DBA">
        <w:t>(15</w:t>
      </w:r>
      <w:r w:rsidR="000949BB" w:rsidRPr="00DA0DBA">
        <w:t xml:space="preserve"> </w:t>
      </w:r>
      <w:r w:rsidRPr="00DA0DBA">
        <w:t>872</w:t>
      </w:r>
      <w:r w:rsidR="000949BB" w:rsidRPr="00DA0DBA">
        <w:t xml:space="preserve"> </w:t>
      </w:r>
      <w:r w:rsidRPr="00DA0DBA">
        <w:t>человека)</w:t>
      </w:r>
      <w:r w:rsidR="000949BB" w:rsidRPr="00DA0DBA">
        <w:t xml:space="preserve"> </w:t>
      </w:r>
      <w:r w:rsidRPr="00DA0DBA">
        <w:t>из</w:t>
      </w:r>
      <w:r w:rsidR="000949BB" w:rsidRPr="00DA0DBA">
        <w:t xml:space="preserve"> </w:t>
      </w:r>
      <w:r w:rsidRPr="00DA0DBA">
        <w:t>этого</w:t>
      </w:r>
      <w:r w:rsidR="000949BB" w:rsidRPr="00DA0DBA">
        <w:t xml:space="preserve"> </w:t>
      </w:r>
      <w:r w:rsidRPr="00DA0DBA">
        <w:t>количества</w:t>
      </w:r>
      <w:r w:rsidR="000949BB" w:rsidRPr="00DA0DBA">
        <w:t xml:space="preserve"> </w:t>
      </w:r>
      <w:r w:rsidRPr="00DA0DBA">
        <w:t>умерли,</w:t>
      </w:r>
      <w:r w:rsidR="000949BB" w:rsidRPr="00DA0DBA">
        <w:t xml:space="preserve"> </w:t>
      </w:r>
      <w:r w:rsidRPr="00DA0DBA">
        <w:t>не</w:t>
      </w:r>
      <w:r w:rsidR="000949BB" w:rsidRPr="00DA0DBA">
        <w:t xml:space="preserve"> </w:t>
      </w:r>
      <w:r w:rsidRPr="00DA0DBA">
        <w:t>достигнув</w:t>
      </w:r>
      <w:r w:rsidR="000949BB" w:rsidRPr="00DA0DBA">
        <w:t xml:space="preserve"> </w:t>
      </w:r>
      <w:r w:rsidRPr="00DA0DBA">
        <w:t>65</w:t>
      </w:r>
      <w:r w:rsidR="000949BB" w:rsidRPr="00DA0DBA">
        <w:t xml:space="preserve"> </w:t>
      </w:r>
      <w:r w:rsidRPr="00DA0DBA">
        <w:t>лет.</w:t>
      </w:r>
      <w:r w:rsidR="000949BB" w:rsidRPr="00DA0DBA">
        <w:t xml:space="preserve"> </w:t>
      </w:r>
      <w:r w:rsidRPr="00DA0DBA">
        <w:t>То</w:t>
      </w:r>
      <w:r w:rsidR="000949BB" w:rsidRPr="00DA0DBA">
        <w:t xml:space="preserve"> </w:t>
      </w:r>
      <w:r w:rsidRPr="00DA0DBA">
        <w:t>есть</w:t>
      </w:r>
      <w:r w:rsidR="000949BB" w:rsidRPr="00DA0DBA">
        <w:t xml:space="preserve"> </w:t>
      </w:r>
      <w:r w:rsidRPr="00DA0DBA">
        <w:t>половина</w:t>
      </w:r>
      <w:r w:rsidR="000949BB" w:rsidRPr="00DA0DBA">
        <w:t xml:space="preserve"> </w:t>
      </w:r>
      <w:r w:rsidRPr="00DA0DBA">
        <w:t>мужчин</w:t>
      </w:r>
      <w:r w:rsidR="000949BB" w:rsidRPr="00DA0DBA">
        <w:t xml:space="preserve"> </w:t>
      </w:r>
      <w:r w:rsidRPr="00DA0DBA">
        <w:t>просто</w:t>
      </w:r>
      <w:r w:rsidR="000949BB" w:rsidRPr="00DA0DBA">
        <w:t xml:space="preserve"> </w:t>
      </w:r>
      <w:r w:rsidRPr="00DA0DBA">
        <w:t>не</w:t>
      </w:r>
      <w:r w:rsidR="000949BB" w:rsidRPr="00DA0DBA">
        <w:t xml:space="preserve"> </w:t>
      </w:r>
      <w:r w:rsidRPr="00DA0DBA">
        <w:t>дожили</w:t>
      </w:r>
      <w:r w:rsidR="000949BB" w:rsidRPr="00DA0DBA">
        <w:t xml:space="preserve"> </w:t>
      </w:r>
      <w:r w:rsidRPr="00DA0DBA">
        <w:t>до</w:t>
      </w:r>
      <w:r w:rsidR="000949BB" w:rsidRPr="00DA0DBA">
        <w:t xml:space="preserve"> </w:t>
      </w:r>
      <w:r w:rsidRPr="00DA0DBA">
        <w:t>пенсии,</w:t>
      </w:r>
      <w:r w:rsidR="000949BB" w:rsidRPr="00DA0DBA">
        <w:t xml:space="preserve"> </w:t>
      </w:r>
      <w:r w:rsidRPr="00DA0DBA">
        <w:t>которую</w:t>
      </w:r>
      <w:r w:rsidR="000949BB" w:rsidRPr="00DA0DBA">
        <w:t xml:space="preserve"> </w:t>
      </w:r>
      <w:r w:rsidRPr="00DA0DBA">
        <w:t>у</w:t>
      </w:r>
      <w:r w:rsidR="000949BB" w:rsidRPr="00DA0DBA">
        <w:t xml:space="preserve"> </w:t>
      </w:r>
      <w:r w:rsidRPr="00DA0DBA">
        <w:t>них</w:t>
      </w:r>
      <w:r w:rsidR="000949BB" w:rsidRPr="00DA0DBA">
        <w:t xml:space="preserve"> </w:t>
      </w:r>
      <w:r w:rsidRPr="00DA0DBA">
        <w:t>вычитали</w:t>
      </w:r>
      <w:r w:rsidR="000949BB" w:rsidRPr="00DA0DBA">
        <w:t xml:space="preserve"> </w:t>
      </w:r>
      <w:r w:rsidRPr="00DA0DBA">
        <w:t>из</w:t>
      </w:r>
      <w:r w:rsidR="000949BB" w:rsidRPr="00DA0DBA">
        <w:t xml:space="preserve"> </w:t>
      </w:r>
      <w:r w:rsidRPr="00DA0DBA">
        <w:t>зарплаты.</w:t>
      </w:r>
    </w:p>
    <w:p w14:paraId="52B4E870" w14:textId="77777777" w:rsidR="006E469A" w:rsidRPr="00DA0DBA" w:rsidRDefault="006E469A" w:rsidP="006E469A">
      <w:r w:rsidRPr="00DA0DBA">
        <w:lastRenderedPageBreak/>
        <w:t>В</w:t>
      </w:r>
      <w:r w:rsidR="000949BB" w:rsidRPr="00DA0DBA">
        <w:t xml:space="preserve"> </w:t>
      </w:r>
      <w:r w:rsidRPr="00DA0DBA">
        <w:t>обществе,</w:t>
      </w:r>
      <w:r w:rsidR="000949BB" w:rsidRPr="00DA0DBA">
        <w:t xml:space="preserve"> </w:t>
      </w:r>
      <w:r w:rsidRPr="00DA0DBA">
        <w:t>в</w:t>
      </w:r>
      <w:r w:rsidR="000949BB" w:rsidRPr="00DA0DBA">
        <w:t xml:space="preserve"> </w:t>
      </w:r>
      <w:r w:rsidRPr="00DA0DBA">
        <w:t>соцсетях</w:t>
      </w:r>
      <w:r w:rsidR="000949BB" w:rsidRPr="00DA0DBA">
        <w:t xml:space="preserve"> </w:t>
      </w:r>
      <w:r w:rsidRPr="00DA0DBA">
        <w:t>продолжает</w:t>
      </w:r>
      <w:r w:rsidR="000949BB" w:rsidRPr="00DA0DBA">
        <w:t xml:space="preserve"> </w:t>
      </w:r>
      <w:r w:rsidRPr="00DA0DBA">
        <w:t>активно</w:t>
      </w:r>
      <w:r w:rsidR="000949BB" w:rsidRPr="00DA0DBA">
        <w:t xml:space="preserve"> </w:t>
      </w:r>
      <w:r w:rsidRPr="00DA0DBA">
        <w:t>обсуждаться</w:t>
      </w:r>
      <w:r w:rsidR="000949BB" w:rsidRPr="00DA0DBA">
        <w:t xml:space="preserve"> </w:t>
      </w:r>
      <w:r w:rsidRPr="00DA0DBA">
        <w:t>вопрос,</w:t>
      </w:r>
      <w:r w:rsidR="000949BB" w:rsidRPr="00DA0DBA">
        <w:t xml:space="preserve"> </w:t>
      </w:r>
      <w:r w:rsidRPr="00DA0DBA">
        <w:t>почему</w:t>
      </w:r>
      <w:r w:rsidR="000949BB" w:rsidRPr="00DA0DBA">
        <w:t xml:space="preserve"> </w:t>
      </w:r>
      <w:r w:rsidRPr="00DA0DBA">
        <w:t>после</w:t>
      </w:r>
      <w:r w:rsidR="000949BB" w:rsidRPr="00DA0DBA">
        <w:t xml:space="preserve"> </w:t>
      </w:r>
      <w:r w:rsidRPr="00DA0DBA">
        <w:t>смерти</w:t>
      </w:r>
      <w:r w:rsidR="000949BB" w:rsidRPr="00DA0DBA">
        <w:t xml:space="preserve"> </w:t>
      </w:r>
      <w:r w:rsidRPr="00DA0DBA">
        <w:t>тех,</w:t>
      </w:r>
      <w:r w:rsidR="000949BB" w:rsidRPr="00DA0DBA">
        <w:t xml:space="preserve"> </w:t>
      </w:r>
      <w:r w:rsidRPr="00DA0DBA">
        <w:t>кто</w:t>
      </w:r>
      <w:r w:rsidR="000949BB" w:rsidRPr="00DA0DBA">
        <w:t xml:space="preserve"> </w:t>
      </w:r>
      <w:r w:rsidRPr="00DA0DBA">
        <w:t>не</w:t>
      </w:r>
      <w:r w:rsidR="000949BB" w:rsidRPr="00DA0DBA">
        <w:t xml:space="preserve"> </w:t>
      </w:r>
      <w:r w:rsidRPr="00DA0DBA">
        <w:t>дожил</w:t>
      </w:r>
      <w:r w:rsidR="000949BB" w:rsidRPr="00DA0DBA">
        <w:t xml:space="preserve"> </w:t>
      </w:r>
      <w:r w:rsidRPr="00DA0DBA">
        <w:t>до</w:t>
      </w:r>
      <w:r w:rsidR="000949BB" w:rsidRPr="00DA0DBA">
        <w:t xml:space="preserve"> </w:t>
      </w:r>
      <w:r w:rsidRPr="00DA0DBA">
        <w:t>пенсии,</w:t>
      </w:r>
      <w:r w:rsidR="000949BB" w:rsidRPr="00DA0DBA">
        <w:t xml:space="preserve"> </w:t>
      </w:r>
      <w:r w:rsidRPr="00DA0DBA">
        <w:t>их</w:t>
      </w:r>
      <w:r w:rsidR="000949BB" w:rsidRPr="00DA0DBA">
        <w:t xml:space="preserve"> </w:t>
      </w:r>
      <w:r w:rsidRPr="00DA0DBA">
        <w:t>наследникам</w:t>
      </w:r>
      <w:r w:rsidR="000949BB" w:rsidRPr="00DA0DBA">
        <w:t xml:space="preserve"> </w:t>
      </w:r>
      <w:r w:rsidRPr="00DA0DBA">
        <w:t>не</w:t>
      </w:r>
      <w:r w:rsidR="000949BB" w:rsidRPr="00DA0DBA">
        <w:t xml:space="preserve"> </w:t>
      </w:r>
      <w:r w:rsidRPr="00DA0DBA">
        <w:t>выплачивают</w:t>
      </w:r>
      <w:r w:rsidR="000949BB" w:rsidRPr="00DA0DBA">
        <w:t xml:space="preserve"> </w:t>
      </w:r>
      <w:r w:rsidRPr="00DA0DBA">
        <w:t>всю</w:t>
      </w:r>
      <w:r w:rsidR="000949BB" w:rsidRPr="00DA0DBA">
        <w:t xml:space="preserve"> </w:t>
      </w:r>
      <w:r w:rsidRPr="00DA0DBA">
        <w:t>сумму</w:t>
      </w:r>
      <w:r w:rsidR="000949BB" w:rsidRPr="00DA0DBA">
        <w:t xml:space="preserve"> </w:t>
      </w:r>
      <w:r w:rsidRPr="00DA0DBA">
        <w:t>собранных</w:t>
      </w:r>
      <w:r w:rsidR="000949BB" w:rsidRPr="00DA0DBA">
        <w:t xml:space="preserve"> </w:t>
      </w:r>
      <w:r w:rsidRPr="00DA0DBA">
        <w:t>ими</w:t>
      </w:r>
      <w:r w:rsidR="000949BB" w:rsidRPr="00DA0DBA">
        <w:t xml:space="preserve"> </w:t>
      </w:r>
      <w:r w:rsidRPr="00DA0DBA">
        <w:t>при</w:t>
      </w:r>
      <w:r w:rsidR="000949BB" w:rsidRPr="00DA0DBA">
        <w:t xml:space="preserve"> </w:t>
      </w:r>
      <w:r w:rsidRPr="00DA0DBA">
        <w:t>жизни</w:t>
      </w:r>
      <w:r w:rsidR="000949BB" w:rsidRPr="00DA0DBA">
        <w:t xml:space="preserve"> </w:t>
      </w:r>
      <w:r w:rsidRPr="00DA0DBA">
        <w:t>пенсионных</w:t>
      </w:r>
      <w:r w:rsidR="000949BB" w:rsidRPr="00DA0DBA">
        <w:t xml:space="preserve"> </w:t>
      </w:r>
      <w:r w:rsidRPr="00DA0DBA">
        <w:t>выплат</w:t>
      </w:r>
      <w:r w:rsidR="000949BB" w:rsidRPr="00DA0DBA">
        <w:t xml:space="preserve"> </w:t>
      </w:r>
      <w:r w:rsidRPr="00DA0DBA">
        <w:t>(пусть</w:t>
      </w:r>
      <w:r w:rsidR="000949BB" w:rsidRPr="00DA0DBA">
        <w:t xml:space="preserve"> </w:t>
      </w:r>
      <w:r w:rsidRPr="00DA0DBA">
        <w:t>даже</w:t>
      </w:r>
      <w:r w:rsidR="000949BB" w:rsidRPr="00DA0DBA">
        <w:t xml:space="preserve"> </w:t>
      </w:r>
      <w:r w:rsidRPr="00DA0DBA">
        <w:t>с</w:t>
      </w:r>
      <w:r w:rsidR="000949BB" w:rsidRPr="00DA0DBA">
        <w:t xml:space="preserve"> </w:t>
      </w:r>
      <w:r w:rsidRPr="00DA0DBA">
        <w:t>вычетом</w:t>
      </w:r>
      <w:r w:rsidR="000949BB" w:rsidRPr="00DA0DBA">
        <w:t xml:space="preserve"> </w:t>
      </w:r>
      <w:r w:rsidRPr="00DA0DBA">
        <w:t>трат</w:t>
      </w:r>
      <w:r w:rsidR="000949BB" w:rsidRPr="00DA0DBA">
        <w:t xml:space="preserve"> </w:t>
      </w:r>
      <w:r w:rsidRPr="00DA0DBA">
        <w:t>за</w:t>
      </w:r>
      <w:r w:rsidR="000949BB" w:rsidRPr="00DA0DBA">
        <w:t xml:space="preserve"> </w:t>
      </w:r>
      <w:r w:rsidRPr="00DA0DBA">
        <w:t>операционное</w:t>
      </w:r>
      <w:r w:rsidR="000949BB" w:rsidRPr="00DA0DBA">
        <w:t xml:space="preserve"> </w:t>
      </w:r>
      <w:r w:rsidRPr="00DA0DBA">
        <w:t>обслуживание),</w:t>
      </w:r>
      <w:r w:rsidR="000949BB" w:rsidRPr="00DA0DBA">
        <w:t xml:space="preserve"> </w:t>
      </w:r>
      <w:r w:rsidRPr="00DA0DBA">
        <w:t>наоборот,</w:t>
      </w:r>
      <w:r w:rsidR="000949BB" w:rsidRPr="00DA0DBA">
        <w:t xml:space="preserve"> </w:t>
      </w:r>
      <w:r w:rsidRPr="00DA0DBA">
        <w:t>Министерство</w:t>
      </w:r>
      <w:r w:rsidR="000949BB" w:rsidRPr="00DA0DBA">
        <w:t xml:space="preserve"> </w:t>
      </w:r>
      <w:r w:rsidRPr="00DA0DBA">
        <w:t>труда</w:t>
      </w:r>
      <w:r w:rsidR="000949BB" w:rsidRPr="00DA0DBA">
        <w:t xml:space="preserve"> </w:t>
      </w:r>
      <w:r w:rsidRPr="00DA0DBA">
        <w:t>и</w:t>
      </w:r>
      <w:r w:rsidR="000949BB" w:rsidRPr="00DA0DBA">
        <w:t xml:space="preserve"> </w:t>
      </w:r>
      <w:r w:rsidRPr="00DA0DBA">
        <w:t>соцзащиты</w:t>
      </w:r>
      <w:r w:rsidR="000949BB" w:rsidRPr="00DA0DBA">
        <w:t xml:space="preserve"> </w:t>
      </w:r>
      <w:r w:rsidRPr="00DA0DBA">
        <w:t>фактически</w:t>
      </w:r>
      <w:r w:rsidR="000949BB" w:rsidRPr="00DA0DBA">
        <w:t xml:space="preserve"> </w:t>
      </w:r>
      <w:r w:rsidRPr="00DA0DBA">
        <w:t>присваивает</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данной</w:t>
      </w:r>
      <w:r w:rsidR="000949BB" w:rsidRPr="00DA0DBA">
        <w:t xml:space="preserve"> </w:t>
      </w:r>
      <w:r w:rsidRPr="00DA0DBA">
        <w:t>категории</w:t>
      </w:r>
      <w:r w:rsidR="000949BB" w:rsidRPr="00DA0DBA">
        <w:t xml:space="preserve"> </w:t>
      </w:r>
      <w:r w:rsidRPr="00DA0DBA">
        <w:t>лиц.</w:t>
      </w:r>
    </w:p>
    <w:p w14:paraId="0145F937" w14:textId="77777777" w:rsidR="00D1642B" w:rsidRPr="00DA0DBA" w:rsidRDefault="00174F8E" w:rsidP="006E469A">
      <w:hyperlink r:id="rId76" w:history="1">
        <w:r w:rsidR="006E469A" w:rsidRPr="00DA0DBA">
          <w:rPr>
            <w:rStyle w:val="a3"/>
          </w:rPr>
          <w:t>https://caliber.az/post/236178</w:t>
        </w:r>
      </w:hyperlink>
    </w:p>
    <w:p w14:paraId="7476755D" w14:textId="77777777" w:rsidR="00A3062B" w:rsidRPr="00DA0DBA" w:rsidRDefault="00A3062B" w:rsidP="00A3062B">
      <w:pPr>
        <w:pStyle w:val="2"/>
      </w:pPr>
      <w:bookmarkStart w:id="200" w:name="_Toc165533939"/>
      <w:r w:rsidRPr="00DA0DBA">
        <w:t>Sputnik</w:t>
      </w:r>
      <w:r w:rsidR="000949BB" w:rsidRPr="00DA0DBA">
        <w:t xml:space="preserve"> </w:t>
      </w:r>
      <w:r w:rsidR="00896800" w:rsidRPr="00DA0DBA">
        <w:t>-</w:t>
      </w:r>
      <w:r w:rsidR="000949BB" w:rsidRPr="00DA0DBA">
        <w:t xml:space="preserve"> </w:t>
      </w:r>
      <w:r w:rsidRPr="00DA0DBA">
        <w:t>Арм</w:t>
      </w:r>
      <w:r w:rsidR="00896800" w:rsidRPr="00DA0DBA">
        <w:t>ения,</w:t>
      </w:r>
      <w:r w:rsidR="000949BB" w:rsidRPr="00DA0DBA">
        <w:t xml:space="preserve"> </w:t>
      </w:r>
      <w:r w:rsidR="00896800" w:rsidRPr="00DA0DBA">
        <w:t>30.04.2024,</w:t>
      </w:r>
      <w:r w:rsidR="000949BB" w:rsidRPr="00DA0DBA">
        <w:t xml:space="preserve"> </w:t>
      </w:r>
      <w:r w:rsidR="00896800" w:rsidRPr="00DA0DBA">
        <w:t>Глава</w:t>
      </w:r>
      <w:r w:rsidR="000949BB" w:rsidRPr="00DA0DBA">
        <w:t xml:space="preserve"> </w:t>
      </w:r>
      <w:r w:rsidR="00896800" w:rsidRPr="00DA0DBA">
        <w:t>ЦБ</w:t>
      </w:r>
      <w:r w:rsidR="000949BB" w:rsidRPr="00DA0DBA">
        <w:t xml:space="preserve"> </w:t>
      </w:r>
      <w:r w:rsidR="00896800" w:rsidRPr="00DA0DBA">
        <w:t>РА:</w:t>
      </w:r>
      <w:r w:rsidR="000949BB" w:rsidRPr="00DA0DBA">
        <w:t xml:space="preserve"> </w:t>
      </w:r>
      <w:r w:rsidR="00896800" w:rsidRPr="00DA0DBA">
        <w:t>н</w:t>
      </w:r>
      <w:r w:rsidRPr="00DA0DBA">
        <w:t>адо</w:t>
      </w:r>
      <w:r w:rsidR="000949BB" w:rsidRPr="00DA0DBA">
        <w:t xml:space="preserve"> </w:t>
      </w:r>
      <w:r w:rsidRPr="00DA0DBA">
        <w:t>выработать</w:t>
      </w:r>
      <w:r w:rsidR="000949BB" w:rsidRPr="00DA0DBA">
        <w:t xml:space="preserve"> </w:t>
      </w:r>
      <w:r w:rsidRPr="00DA0DBA">
        <w:t>порядок</w:t>
      </w:r>
      <w:r w:rsidR="000949BB" w:rsidRPr="00DA0DBA">
        <w:t xml:space="preserve"> </w:t>
      </w:r>
      <w:r w:rsidRPr="00DA0DBA">
        <w:t>возобновления</w:t>
      </w:r>
      <w:r w:rsidR="000949BB" w:rsidRPr="00DA0DBA">
        <w:t xml:space="preserve"> </w:t>
      </w:r>
      <w:r w:rsidRPr="00DA0DBA">
        <w:t>пенсионных</w:t>
      </w:r>
      <w:r w:rsidR="000949BB" w:rsidRPr="00DA0DBA">
        <w:t xml:space="preserve"> </w:t>
      </w:r>
      <w:r w:rsidRPr="00DA0DBA">
        <w:t>отчислений</w:t>
      </w:r>
      <w:r w:rsidR="000949BB" w:rsidRPr="00DA0DBA">
        <w:t xml:space="preserve"> </w:t>
      </w:r>
      <w:r w:rsidRPr="00DA0DBA">
        <w:t>карабахцев</w:t>
      </w:r>
      <w:bookmarkEnd w:id="200"/>
    </w:p>
    <w:p w14:paraId="7F816E70" w14:textId="77777777" w:rsidR="00A3062B" w:rsidRPr="00DA0DBA" w:rsidRDefault="00A3062B" w:rsidP="00737F2E">
      <w:pPr>
        <w:pStyle w:val="3"/>
      </w:pPr>
      <w:bookmarkStart w:id="201" w:name="_Toc165533940"/>
      <w:r w:rsidRPr="00DA0DBA">
        <w:t>Необходим</w:t>
      </w:r>
      <w:r w:rsidR="000949BB" w:rsidRPr="00DA0DBA">
        <w:t xml:space="preserve"> </w:t>
      </w:r>
      <w:r w:rsidRPr="00DA0DBA">
        <w:t>порядок</w:t>
      </w:r>
      <w:r w:rsidR="000949BB" w:rsidRPr="00DA0DBA">
        <w:t xml:space="preserve"> </w:t>
      </w:r>
      <w:r w:rsidRPr="00DA0DBA">
        <w:t>возобновления</w:t>
      </w:r>
      <w:r w:rsidR="000949BB" w:rsidRPr="00DA0DBA">
        <w:t xml:space="preserve"> </w:t>
      </w:r>
      <w:r w:rsidRPr="00DA0DBA">
        <w:t>пенсионных</w:t>
      </w:r>
      <w:r w:rsidR="000949BB" w:rsidRPr="00DA0DBA">
        <w:t xml:space="preserve"> </w:t>
      </w:r>
      <w:r w:rsidRPr="00DA0DBA">
        <w:t>отчислений</w:t>
      </w:r>
      <w:r w:rsidR="000949BB" w:rsidRPr="00DA0DBA">
        <w:t xml:space="preserve"> </w:t>
      </w:r>
      <w:r w:rsidRPr="00DA0DBA">
        <w:t>вынужденных</w:t>
      </w:r>
      <w:r w:rsidR="000949BB" w:rsidRPr="00DA0DBA">
        <w:t xml:space="preserve"> </w:t>
      </w:r>
      <w:r w:rsidRPr="00DA0DBA">
        <w:t>переселенцев</w:t>
      </w:r>
      <w:r w:rsidR="000949BB" w:rsidRPr="00DA0DBA">
        <w:t xml:space="preserve"> </w:t>
      </w:r>
      <w:r w:rsidRPr="00DA0DBA">
        <w:t>из</w:t>
      </w:r>
      <w:r w:rsidR="000949BB" w:rsidRPr="00DA0DBA">
        <w:t xml:space="preserve"> </w:t>
      </w:r>
      <w:r w:rsidRPr="00DA0DBA">
        <w:t>Нагорного</w:t>
      </w:r>
      <w:r w:rsidR="000949BB" w:rsidRPr="00DA0DBA">
        <w:t xml:space="preserve"> </w:t>
      </w:r>
      <w:r w:rsidRPr="00DA0DBA">
        <w:t>Карабаха.</w:t>
      </w:r>
      <w:r w:rsidR="000949BB" w:rsidRPr="00DA0DBA">
        <w:t xml:space="preserve"> </w:t>
      </w:r>
      <w:r w:rsidRPr="00DA0DBA">
        <w:t>Об</w:t>
      </w:r>
      <w:r w:rsidR="000949BB" w:rsidRPr="00DA0DBA">
        <w:t xml:space="preserve"> </w:t>
      </w:r>
      <w:r w:rsidRPr="00DA0DBA">
        <w:t>этом</w:t>
      </w:r>
      <w:r w:rsidR="000949BB" w:rsidRPr="00DA0DBA">
        <w:t xml:space="preserve"> </w:t>
      </w:r>
      <w:r w:rsidRPr="00DA0DBA">
        <w:t>заявил</w:t>
      </w:r>
      <w:r w:rsidR="000949BB" w:rsidRPr="00DA0DBA">
        <w:t xml:space="preserve"> </w:t>
      </w:r>
      <w:r w:rsidRPr="00DA0DBA">
        <w:t>на</w:t>
      </w:r>
      <w:r w:rsidR="000949BB" w:rsidRPr="00DA0DBA">
        <w:t xml:space="preserve"> </w:t>
      </w:r>
      <w:r w:rsidRPr="00DA0DBA">
        <w:t>пресс-конференции</w:t>
      </w:r>
      <w:r w:rsidR="000949BB" w:rsidRPr="00DA0DBA">
        <w:t xml:space="preserve"> </w:t>
      </w:r>
      <w:r w:rsidRPr="00DA0DBA">
        <w:t>председатель</w:t>
      </w:r>
      <w:r w:rsidR="000949BB" w:rsidRPr="00DA0DBA">
        <w:t xml:space="preserve"> </w:t>
      </w:r>
      <w:r w:rsidRPr="00DA0DBA">
        <w:t>Центробанка</w:t>
      </w:r>
      <w:r w:rsidR="000949BB" w:rsidRPr="00DA0DBA">
        <w:t xml:space="preserve"> </w:t>
      </w:r>
      <w:r w:rsidRPr="00DA0DBA">
        <w:t>Мартин</w:t>
      </w:r>
      <w:r w:rsidR="000949BB" w:rsidRPr="00DA0DBA">
        <w:t xml:space="preserve"> </w:t>
      </w:r>
      <w:r w:rsidRPr="00DA0DBA">
        <w:t>Галстян.</w:t>
      </w:r>
      <w:bookmarkEnd w:id="201"/>
    </w:p>
    <w:p w14:paraId="2376BB98" w14:textId="77777777" w:rsidR="00A3062B" w:rsidRPr="00DA0DBA" w:rsidRDefault="00A3062B" w:rsidP="00A3062B">
      <w:r w:rsidRPr="00DA0DBA">
        <w:t>Он</w:t>
      </w:r>
      <w:r w:rsidR="000949BB" w:rsidRPr="00DA0DBA">
        <w:t xml:space="preserve"> </w:t>
      </w:r>
      <w:r w:rsidRPr="00DA0DBA">
        <w:t>уточнил,</w:t>
      </w:r>
      <w:r w:rsidR="000949BB" w:rsidRPr="00DA0DBA">
        <w:t xml:space="preserve"> </w:t>
      </w:r>
      <w:r w:rsidRPr="00DA0DBA">
        <w:t>что</w:t>
      </w:r>
      <w:r w:rsidR="000949BB" w:rsidRPr="00DA0DBA">
        <w:t xml:space="preserve"> </w:t>
      </w:r>
      <w:r w:rsidRPr="00DA0DBA">
        <w:t>отчисления,</w:t>
      </w:r>
      <w:r w:rsidR="000949BB" w:rsidRPr="00DA0DBA">
        <w:t xml:space="preserve"> </w:t>
      </w:r>
      <w:r w:rsidRPr="00DA0DBA">
        <w:t>которые</w:t>
      </w:r>
      <w:r w:rsidR="000949BB" w:rsidRPr="00DA0DBA">
        <w:t xml:space="preserve"> </w:t>
      </w:r>
      <w:r w:rsidRPr="00DA0DBA">
        <w:t>жители</w:t>
      </w:r>
      <w:r w:rsidR="000949BB" w:rsidRPr="00DA0DBA">
        <w:t xml:space="preserve"> </w:t>
      </w:r>
      <w:r w:rsidRPr="00DA0DBA">
        <w:t>Карабаха</w:t>
      </w:r>
      <w:r w:rsidR="000949BB" w:rsidRPr="00DA0DBA">
        <w:t xml:space="preserve"> </w:t>
      </w:r>
      <w:r w:rsidRPr="00DA0DBA">
        <w:t>и</w:t>
      </w:r>
      <w:r w:rsidR="000949BB" w:rsidRPr="00DA0DBA">
        <w:t xml:space="preserve"> </w:t>
      </w:r>
      <w:r w:rsidRPr="00DA0DBA">
        <w:t>ранее</w:t>
      </w:r>
      <w:r w:rsidR="000949BB" w:rsidRPr="00DA0DBA">
        <w:t xml:space="preserve"> </w:t>
      </w:r>
      <w:r w:rsidRPr="00DA0DBA">
        <w:t>делали</w:t>
      </w:r>
      <w:r w:rsidR="000949BB" w:rsidRPr="00DA0DBA">
        <w:t xml:space="preserve"> </w:t>
      </w:r>
      <w:r w:rsidRPr="00DA0DBA">
        <w:t>в</w:t>
      </w:r>
      <w:r w:rsidR="000949BB" w:rsidRPr="00DA0DBA">
        <w:t xml:space="preserve"> </w:t>
      </w:r>
      <w:r w:rsidRPr="00DA0DBA">
        <w:t>накопительные</w:t>
      </w:r>
      <w:r w:rsidR="000949BB" w:rsidRPr="00DA0DBA">
        <w:t xml:space="preserve"> </w:t>
      </w:r>
      <w:r w:rsidRPr="00DA0DBA">
        <w:t>пенсионные</w:t>
      </w:r>
      <w:r w:rsidR="000949BB" w:rsidRPr="00DA0DBA">
        <w:t xml:space="preserve"> </w:t>
      </w:r>
      <w:r w:rsidRPr="00DA0DBA">
        <w:t>фонды,</w:t>
      </w:r>
      <w:r w:rsidR="000949BB" w:rsidRPr="00DA0DBA">
        <w:t xml:space="preserve"> </w:t>
      </w:r>
      <w:r w:rsidRPr="00DA0DBA">
        <w:t>продолжают</w:t>
      </w:r>
      <w:r w:rsidR="000949BB" w:rsidRPr="00DA0DBA">
        <w:t xml:space="preserve"> </w:t>
      </w:r>
      <w:r w:rsidRPr="00DA0DBA">
        <w:t>находиться</w:t>
      </w:r>
      <w:r w:rsidR="000949BB" w:rsidRPr="00DA0DBA">
        <w:t xml:space="preserve"> </w:t>
      </w:r>
      <w:r w:rsidRPr="00DA0DBA">
        <w:t>в</w:t>
      </w:r>
      <w:r w:rsidR="000949BB" w:rsidRPr="00DA0DBA">
        <w:t xml:space="preserve"> </w:t>
      </w:r>
      <w:r w:rsidRPr="00DA0DBA">
        <w:t>обороте</w:t>
      </w:r>
      <w:r w:rsidR="000949BB" w:rsidRPr="00DA0DBA">
        <w:t xml:space="preserve"> </w:t>
      </w:r>
      <w:r w:rsidRPr="00DA0DBA">
        <w:t>и</w:t>
      </w:r>
      <w:r w:rsidR="000949BB" w:rsidRPr="00DA0DBA">
        <w:t xml:space="preserve"> </w:t>
      </w:r>
      <w:r w:rsidRPr="00DA0DBA">
        <w:t>приносить</w:t>
      </w:r>
      <w:r w:rsidR="000949BB" w:rsidRPr="00DA0DBA">
        <w:t xml:space="preserve"> </w:t>
      </w:r>
      <w:r w:rsidRPr="00DA0DBA">
        <w:t>им</w:t>
      </w:r>
      <w:r w:rsidR="000949BB" w:rsidRPr="00DA0DBA">
        <w:t xml:space="preserve"> </w:t>
      </w:r>
      <w:r w:rsidRPr="00DA0DBA">
        <w:t>доход.</w:t>
      </w:r>
    </w:p>
    <w:p w14:paraId="1D078845" w14:textId="77777777" w:rsidR="00A3062B" w:rsidRPr="00DA0DBA" w:rsidRDefault="00A3062B" w:rsidP="00A3062B">
      <w:r w:rsidRPr="00DA0DBA">
        <w:t>Сегодня,</w:t>
      </w:r>
      <w:r w:rsidR="000949BB" w:rsidRPr="00DA0DBA">
        <w:t xml:space="preserve"> </w:t>
      </w:r>
      <w:r w:rsidRPr="00DA0DBA">
        <w:t>по</w:t>
      </w:r>
      <w:r w:rsidR="000949BB" w:rsidRPr="00DA0DBA">
        <w:t xml:space="preserve"> </w:t>
      </w:r>
      <w:r w:rsidRPr="00DA0DBA">
        <w:t>мере</w:t>
      </w:r>
      <w:r w:rsidR="000949BB" w:rsidRPr="00DA0DBA">
        <w:t xml:space="preserve"> </w:t>
      </w:r>
      <w:r w:rsidRPr="00DA0DBA">
        <w:t>того,</w:t>
      </w:r>
      <w:r w:rsidR="000949BB" w:rsidRPr="00DA0DBA">
        <w:t xml:space="preserve"> </w:t>
      </w:r>
      <w:r w:rsidRPr="00DA0DBA">
        <w:t>как</w:t>
      </w:r>
      <w:r w:rsidR="000949BB" w:rsidRPr="00DA0DBA">
        <w:t xml:space="preserve"> </w:t>
      </w:r>
      <w:r w:rsidRPr="00DA0DBA">
        <w:t>вынужденно</w:t>
      </w:r>
      <w:r w:rsidR="000949BB" w:rsidRPr="00DA0DBA">
        <w:t xml:space="preserve"> </w:t>
      </w:r>
      <w:r w:rsidRPr="00DA0DBA">
        <w:t>перемещенные</w:t>
      </w:r>
      <w:r w:rsidR="000949BB" w:rsidRPr="00DA0DBA">
        <w:t xml:space="preserve"> </w:t>
      </w:r>
      <w:r w:rsidRPr="00DA0DBA">
        <w:t>лица</w:t>
      </w:r>
      <w:r w:rsidR="000949BB" w:rsidRPr="00DA0DBA">
        <w:t xml:space="preserve"> </w:t>
      </w:r>
      <w:r w:rsidRPr="00DA0DBA">
        <w:t>устраиваются</w:t>
      </w:r>
      <w:r w:rsidR="000949BB" w:rsidRPr="00DA0DBA">
        <w:t xml:space="preserve"> </w:t>
      </w:r>
      <w:r w:rsidRPr="00DA0DBA">
        <w:t>на</w:t>
      </w:r>
      <w:r w:rsidR="000949BB" w:rsidRPr="00DA0DBA">
        <w:t xml:space="preserve"> </w:t>
      </w:r>
      <w:r w:rsidRPr="00DA0DBA">
        <w:t>работу,</w:t>
      </w:r>
      <w:r w:rsidR="000949BB" w:rsidRPr="00DA0DBA">
        <w:t xml:space="preserve"> </w:t>
      </w:r>
      <w:r w:rsidRPr="00DA0DBA">
        <w:t>они</w:t>
      </w:r>
      <w:r w:rsidR="000949BB" w:rsidRPr="00DA0DBA">
        <w:t xml:space="preserve"> </w:t>
      </w:r>
      <w:r w:rsidRPr="00DA0DBA">
        <w:t>должны</w:t>
      </w:r>
      <w:r w:rsidR="000949BB" w:rsidRPr="00DA0DBA">
        <w:t xml:space="preserve"> </w:t>
      </w:r>
      <w:r w:rsidRPr="00DA0DBA">
        <w:t>возобновлять</w:t>
      </w:r>
      <w:r w:rsidR="000949BB" w:rsidRPr="00DA0DBA">
        <w:t xml:space="preserve"> </w:t>
      </w:r>
      <w:r w:rsidRPr="00DA0DBA">
        <w:t>и</w:t>
      </w:r>
      <w:r w:rsidR="000949BB" w:rsidRPr="00DA0DBA">
        <w:t xml:space="preserve"> </w:t>
      </w:r>
      <w:r w:rsidRPr="00DA0DBA">
        <w:t>пенсионные</w:t>
      </w:r>
      <w:r w:rsidR="000949BB" w:rsidRPr="00DA0DBA">
        <w:t xml:space="preserve"> </w:t>
      </w:r>
      <w:r w:rsidRPr="00DA0DBA">
        <w:t>отчисления.</w:t>
      </w:r>
    </w:p>
    <w:p w14:paraId="45036E92" w14:textId="77777777" w:rsidR="00A3062B" w:rsidRPr="00DA0DBA" w:rsidRDefault="00827EAC" w:rsidP="00A3062B">
      <w:r w:rsidRPr="00DA0DBA">
        <w:t>«</w:t>
      </w:r>
      <w:r w:rsidR="00A3062B" w:rsidRPr="00DA0DBA">
        <w:t>Скорее</w:t>
      </w:r>
      <w:r w:rsidR="000949BB" w:rsidRPr="00DA0DBA">
        <w:t xml:space="preserve"> </w:t>
      </w:r>
      <w:r w:rsidR="00A3062B" w:rsidRPr="00DA0DBA">
        <w:t>всего</w:t>
      </w:r>
      <w:r w:rsidR="000949BB" w:rsidRPr="00DA0DBA">
        <w:t xml:space="preserve"> </w:t>
      </w:r>
      <w:r w:rsidR="00A3062B" w:rsidRPr="00DA0DBA">
        <w:t>пенсионные</w:t>
      </w:r>
      <w:r w:rsidR="000949BB" w:rsidRPr="00DA0DBA">
        <w:t xml:space="preserve"> </w:t>
      </w:r>
      <w:r w:rsidR="00A3062B" w:rsidRPr="00DA0DBA">
        <w:t>фонды</w:t>
      </w:r>
      <w:r w:rsidR="000949BB" w:rsidRPr="00DA0DBA">
        <w:t xml:space="preserve"> </w:t>
      </w:r>
      <w:r w:rsidR="00A3062B" w:rsidRPr="00DA0DBA">
        <w:t>обсудят</w:t>
      </w:r>
      <w:r w:rsidR="000949BB" w:rsidRPr="00DA0DBA">
        <w:t xml:space="preserve"> </w:t>
      </w:r>
      <w:r w:rsidR="00A3062B" w:rsidRPr="00DA0DBA">
        <w:t>эти</w:t>
      </w:r>
      <w:r w:rsidR="000949BB" w:rsidRPr="00DA0DBA">
        <w:t xml:space="preserve"> </w:t>
      </w:r>
      <w:r w:rsidR="00A3062B" w:rsidRPr="00DA0DBA">
        <w:t>вопросы</w:t>
      </w:r>
      <w:r w:rsidR="000949BB" w:rsidRPr="00DA0DBA">
        <w:t xml:space="preserve"> </w:t>
      </w:r>
      <w:r w:rsidR="00A3062B" w:rsidRPr="00DA0DBA">
        <w:t>с</w:t>
      </w:r>
      <w:r w:rsidR="000949BB" w:rsidRPr="00DA0DBA">
        <w:t xml:space="preserve"> </w:t>
      </w:r>
      <w:r w:rsidR="00A3062B" w:rsidRPr="00DA0DBA">
        <w:t>правительством</w:t>
      </w:r>
      <w:r w:rsidR="000949BB" w:rsidRPr="00DA0DBA">
        <w:t xml:space="preserve"> </w:t>
      </w:r>
      <w:r w:rsidR="00A3062B" w:rsidRPr="00DA0DBA">
        <w:t>и</w:t>
      </w:r>
      <w:r w:rsidR="000949BB" w:rsidRPr="00DA0DBA">
        <w:t xml:space="preserve"> </w:t>
      </w:r>
      <w:r w:rsidR="00A3062B" w:rsidRPr="00DA0DBA">
        <w:t>проявят</w:t>
      </w:r>
      <w:r w:rsidR="000949BB" w:rsidRPr="00DA0DBA">
        <w:t xml:space="preserve"> </w:t>
      </w:r>
      <w:r w:rsidR="00A3062B" w:rsidRPr="00DA0DBA">
        <w:t>гибкость</w:t>
      </w:r>
      <w:r w:rsidRPr="00DA0DBA">
        <w:t>»</w:t>
      </w:r>
      <w:r w:rsidR="00A3062B" w:rsidRPr="00DA0DBA">
        <w:t>,</w:t>
      </w:r>
      <w:r w:rsidR="000949BB" w:rsidRPr="00DA0DBA">
        <w:t xml:space="preserve"> </w:t>
      </w:r>
      <w:r w:rsidR="00A3062B" w:rsidRPr="00DA0DBA">
        <w:t>-</w:t>
      </w:r>
      <w:r w:rsidR="000949BB" w:rsidRPr="00DA0DBA">
        <w:t xml:space="preserve"> </w:t>
      </w:r>
      <w:r w:rsidR="00A3062B" w:rsidRPr="00DA0DBA">
        <w:t>добавил</w:t>
      </w:r>
      <w:r w:rsidR="000949BB" w:rsidRPr="00DA0DBA">
        <w:t xml:space="preserve"> </w:t>
      </w:r>
      <w:r w:rsidR="00A3062B" w:rsidRPr="00DA0DBA">
        <w:t>Галстян.</w:t>
      </w:r>
    </w:p>
    <w:p w14:paraId="2FB5B706" w14:textId="77777777" w:rsidR="00A3062B" w:rsidRPr="00DA0DBA" w:rsidRDefault="00A3062B" w:rsidP="00A3062B">
      <w:r w:rsidRPr="00DA0DBA">
        <w:t>Напомним,</w:t>
      </w:r>
      <w:r w:rsidR="000949BB" w:rsidRPr="00DA0DBA">
        <w:t xml:space="preserve"> </w:t>
      </w:r>
      <w:r w:rsidRPr="00DA0DBA">
        <w:t>система</w:t>
      </w:r>
      <w:r w:rsidR="000949BB" w:rsidRPr="00DA0DBA">
        <w:t xml:space="preserve"> </w:t>
      </w:r>
      <w:r w:rsidRPr="00DA0DBA">
        <w:t>накопительных</w:t>
      </w:r>
      <w:r w:rsidR="000949BB" w:rsidRPr="00DA0DBA">
        <w:t xml:space="preserve"> </w:t>
      </w:r>
      <w:r w:rsidRPr="00DA0DBA">
        <w:t>пенсий</w:t>
      </w:r>
      <w:r w:rsidR="000949BB" w:rsidRPr="00DA0DBA">
        <w:t xml:space="preserve"> </w:t>
      </w:r>
      <w:r w:rsidRPr="00DA0DBA">
        <w:t>в</w:t>
      </w:r>
      <w:r w:rsidR="000949BB" w:rsidRPr="00DA0DBA">
        <w:t xml:space="preserve"> </w:t>
      </w:r>
      <w:r w:rsidRPr="00DA0DBA">
        <w:t>Армении</w:t>
      </w:r>
      <w:r w:rsidR="000949BB" w:rsidRPr="00DA0DBA">
        <w:t xml:space="preserve"> </w:t>
      </w:r>
      <w:r w:rsidRPr="00DA0DBA">
        <w:t>стала</w:t>
      </w:r>
      <w:r w:rsidR="000949BB" w:rsidRPr="00DA0DBA">
        <w:t xml:space="preserve"> </w:t>
      </w:r>
      <w:r w:rsidRPr="00DA0DBA">
        <w:t>обязательной</w:t>
      </w:r>
      <w:r w:rsidR="000949BB" w:rsidRPr="00DA0DBA">
        <w:t xml:space="preserve"> </w:t>
      </w:r>
      <w:r w:rsidRPr="00DA0DBA">
        <w:t>с</w:t>
      </w:r>
      <w:r w:rsidR="000949BB" w:rsidRPr="00DA0DBA">
        <w:t xml:space="preserve"> </w:t>
      </w:r>
      <w:r w:rsidRPr="00DA0DBA">
        <w:t>1</w:t>
      </w:r>
      <w:r w:rsidR="000949BB" w:rsidRPr="00DA0DBA">
        <w:t xml:space="preserve"> </w:t>
      </w:r>
      <w:r w:rsidRPr="00DA0DBA">
        <w:t>июля</w:t>
      </w:r>
      <w:r w:rsidR="000949BB" w:rsidRPr="00DA0DBA">
        <w:t xml:space="preserve"> </w:t>
      </w:r>
      <w:r w:rsidRPr="00DA0DBA">
        <w:t>2018</w:t>
      </w:r>
      <w:r w:rsidR="000949BB" w:rsidRPr="00DA0DBA">
        <w:t xml:space="preserve"> </w:t>
      </w:r>
      <w:r w:rsidRPr="00DA0DBA">
        <w:t>года</w:t>
      </w:r>
      <w:r w:rsidR="000949BB" w:rsidRPr="00DA0DBA">
        <w:t xml:space="preserve"> </w:t>
      </w:r>
      <w:r w:rsidRPr="00DA0DBA">
        <w:t>для</w:t>
      </w:r>
      <w:r w:rsidR="000949BB" w:rsidRPr="00DA0DBA">
        <w:t xml:space="preserve"> </w:t>
      </w:r>
      <w:r w:rsidRPr="00DA0DBA">
        <w:t>всех</w:t>
      </w:r>
      <w:r w:rsidR="000949BB" w:rsidRPr="00DA0DBA">
        <w:t xml:space="preserve"> </w:t>
      </w:r>
      <w:r w:rsidRPr="00DA0DBA">
        <w:t>граждан</w:t>
      </w:r>
      <w:r w:rsidR="000949BB" w:rsidRPr="00DA0DBA">
        <w:t xml:space="preserve"> </w:t>
      </w:r>
      <w:r w:rsidRPr="00DA0DBA">
        <w:t>1974</w:t>
      </w:r>
      <w:r w:rsidR="000949BB" w:rsidRPr="00DA0DBA">
        <w:t xml:space="preserve"> </w:t>
      </w:r>
      <w:r w:rsidRPr="00DA0DBA">
        <w:t>года</w:t>
      </w:r>
      <w:r w:rsidR="000949BB" w:rsidRPr="00DA0DBA">
        <w:t xml:space="preserve"> </w:t>
      </w:r>
      <w:r w:rsidRPr="00DA0DBA">
        <w:t>рождения</w:t>
      </w:r>
      <w:r w:rsidR="000949BB" w:rsidRPr="00DA0DBA">
        <w:t xml:space="preserve"> </w:t>
      </w:r>
      <w:r w:rsidRPr="00DA0DBA">
        <w:t>и</w:t>
      </w:r>
      <w:r w:rsidR="000949BB" w:rsidRPr="00DA0DBA">
        <w:t xml:space="preserve"> </w:t>
      </w:r>
      <w:r w:rsidRPr="00DA0DBA">
        <w:t>младше.</w:t>
      </w:r>
    </w:p>
    <w:p w14:paraId="693B2ECE" w14:textId="77777777" w:rsidR="00A3062B" w:rsidRPr="00DA0DBA" w:rsidRDefault="00174F8E" w:rsidP="00A3062B">
      <w:hyperlink r:id="rId77" w:history="1">
        <w:r w:rsidR="00A3062B" w:rsidRPr="00DA0DBA">
          <w:rPr>
            <w:rStyle w:val="a3"/>
          </w:rPr>
          <w:t>https://am.sputniknews.ru/20240430/glava-tsb-ra-nado-vyrabotat-poryadok-vozobnovleniya-pensionnykh-otchisleniy-karabakhtsev-75152349.html</w:t>
        </w:r>
      </w:hyperlink>
      <w:r w:rsidR="000949BB" w:rsidRPr="00DA0DBA">
        <w:t xml:space="preserve"> </w:t>
      </w:r>
    </w:p>
    <w:p w14:paraId="1E7F7592" w14:textId="77777777" w:rsidR="005D468F" w:rsidRPr="00DA0DBA" w:rsidRDefault="005D468F" w:rsidP="005D468F">
      <w:pPr>
        <w:pStyle w:val="2"/>
      </w:pPr>
      <w:bookmarkStart w:id="202" w:name="_Toc165533941"/>
      <w:r w:rsidRPr="00DA0DBA">
        <w:t>Forbes</w:t>
      </w:r>
      <w:r w:rsidR="000949BB" w:rsidRPr="00DA0DBA">
        <w:t xml:space="preserve"> </w:t>
      </w:r>
      <w:r w:rsidR="0065389A" w:rsidRPr="00DA0DBA">
        <w:t>-</w:t>
      </w:r>
      <w:r w:rsidR="000949BB" w:rsidRPr="00DA0DBA">
        <w:t xml:space="preserve"> </w:t>
      </w:r>
      <w:r w:rsidRPr="00DA0DBA">
        <w:t>Казахстан,</w:t>
      </w:r>
      <w:r w:rsidR="000949BB" w:rsidRPr="00DA0DBA">
        <w:t xml:space="preserve"> </w:t>
      </w:r>
      <w:r w:rsidRPr="00DA0DBA">
        <w:t>28.04.2024,</w:t>
      </w:r>
      <w:r w:rsidR="000949BB" w:rsidRPr="00DA0DBA">
        <w:t xml:space="preserve"> </w:t>
      </w:r>
      <w:r w:rsidRPr="00DA0DBA">
        <w:t>Чистый</w:t>
      </w:r>
      <w:r w:rsidR="000949BB" w:rsidRPr="00DA0DBA">
        <w:t xml:space="preserve"> </w:t>
      </w:r>
      <w:r w:rsidRPr="00DA0DBA">
        <w:t>инвестдоход</w:t>
      </w:r>
      <w:r w:rsidR="000949BB" w:rsidRPr="00DA0DBA">
        <w:t xml:space="preserve"> </w:t>
      </w:r>
      <w:r w:rsidRPr="00DA0DBA">
        <w:t>вкладчиков</w:t>
      </w:r>
      <w:r w:rsidR="000949BB" w:rsidRPr="00DA0DBA">
        <w:t xml:space="preserve"> </w:t>
      </w:r>
      <w:r w:rsidRPr="00DA0DBA">
        <w:t>ЕНПФ</w:t>
      </w:r>
      <w:r w:rsidR="000949BB" w:rsidRPr="00DA0DBA">
        <w:t xml:space="preserve"> </w:t>
      </w:r>
      <w:r w:rsidRPr="00DA0DBA">
        <w:t>за</w:t>
      </w:r>
      <w:r w:rsidR="000949BB" w:rsidRPr="00DA0DBA">
        <w:t xml:space="preserve"> </w:t>
      </w:r>
      <w:r w:rsidRPr="00DA0DBA">
        <w:t>3</w:t>
      </w:r>
      <w:r w:rsidR="000949BB" w:rsidRPr="00DA0DBA">
        <w:t xml:space="preserve"> </w:t>
      </w:r>
      <w:r w:rsidRPr="00DA0DBA">
        <w:t>месяца</w:t>
      </w:r>
      <w:r w:rsidR="000949BB" w:rsidRPr="00DA0DBA">
        <w:t xml:space="preserve"> </w:t>
      </w:r>
      <w:r w:rsidRPr="00DA0DBA">
        <w:t>2024</w:t>
      </w:r>
      <w:r w:rsidR="000949BB" w:rsidRPr="00DA0DBA">
        <w:t xml:space="preserve"> </w:t>
      </w:r>
      <w:r w:rsidRPr="00DA0DBA">
        <w:t>года</w:t>
      </w:r>
      <w:r w:rsidR="000949BB" w:rsidRPr="00DA0DBA">
        <w:t xml:space="preserve"> </w:t>
      </w:r>
      <w:r w:rsidRPr="00DA0DBA">
        <w:t>составил</w:t>
      </w:r>
      <w:r w:rsidR="000949BB" w:rsidRPr="00DA0DBA">
        <w:t xml:space="preserve"> </w:t>
      </w:r>
      <w:r w:rsidRPr="00DA0DBA">
        <w:t>почти</w:t>
      </w:r>
      <w:r w:rsidR="000949BB" w:rsidRPr="00DA0DBA">
        <w:t xml:space="preserve"> </w:t>
      </w:r>
      <w:r w:rsidRPr="00DA0DBA">
        <w:t>570</w:t>
      </w:r>
      <w:r w:rsidR="000949BB" w:rsidRPr="00DA0DBA">
        <w:t xml:space="preserve"> </w:t>
      </w:r>
      <w:r w:rsidRPr="00DA0DBA">
        <w:t>млрд</w:t>
      </w:r>
      <w:r w:rsidR="000949BB" w:rsidRPr="00DA0DBA">
        <w:t xml:space="preserve"> </w:t>
      </w:r>
      <w:r w:rsidRPr="00DA0DBA">
        <w:t>тенге</w:t>
      </w:r>
      <w:bookmarkEnd w:id="202"/>
    </w:p>
    <w:p w14:paraId="1ACE28A0" w14:textId="77777777" w:rsidR="005D468F" w:rsidRPr="00DA0DBA" w:rsidRDefault="005D468F" w:rsidP="00737F2E">
      <w:pPr>
        <w:pStyle w:val="3"/>
      </w:pPr>
      <w:bookmarkStart w:id="203" w:name="_Toc165533942"/>
      <w:r w:rsidRPr="00DA0DBA">
        <w:t>Чистый</w:t>
      </w:r>
      <w:r w:rsidR="000949BB" w:rsidRPr="00DA0DBA">
        <w:t xml:space="preserve"> </w:t>
      </w:r>
      <w:r w:rsidRPr="00DA0DBA">
        <w:t>инвестиционный</w:t>
      </w:r>
      <w:r w:rsidR="000949BB" w:rsidRPr="00DA0DBA">
        <w:t xml:space="preserve"> </w:t>
      </w:r>
      <w:r w:rsidRPr="00DA0DBA">
        <w:t>доход,</w:t>
      </w:r>
      <w:r w:rsidR="000949BB" w:rsidRPr="00DA0DBA">
        <w:t xml:space="preserve"> </w:t>
      </w:r>
      <w:r w:rsidRPr="00DA0DBA">
        <w:t>начисленный</w:t>
      </w:r>
      <w:r w:rsidR="000949BB" w:rsidRPr="00DA0DBA">
        <w:t xml:space="preserve"> </w:t>
      </w:r>
      <w:r w:rsidRPr="00DA0DBA">
        <w:t>на</w:t>
      </w:r>
      <w:r w:rsidR="000949BB" w:rsidRPr="00DA0DBA">
        <w:t xml:space="preserve"> </w:t>
      </w:r>
      <w:r w:rsidRPr="00DA0DBA">
        <w:t>индивидуальные</w:t>
      </w:r>
      <w:r w:rsidR="000949BB" w:rsidRPr="00DA0DBA">
        <w:t xml:space="preserve"> </w:t>
      </w:r>
      <w:r w:rsidRPr="00DA0DBA">
        <w:t>и</w:t>
      </w:r>
      <w:r w:rsidR="000949BB" w:rsidRPr="00DA0DBA">
        <w:t xml:space="preserve"> </w:t>
      </w:r>
      <w:r w:rsidRPr="00DA0DBA">
        <w:t>условные</w:t>
      </w:r>
      <w:r w:rsidR="000949BB" w:rsidRPr="00DA0DBA">
        <w:t xml:space="preserve"> </w:t>
      </w:r>
      <w:r w:rsidRPr="00DA0DBA">
        <w:t>пенсионные</w:t>
      </w:r>
      <w:r w:rsidR="000949BB" w:rsidRPr="00DA0DBA">
        <w:t xml:space="preserve"> </w:t>
      </w:r>
      <w:r w:rsidRPr="00DA0DBA">
        <w:t>счета</w:t>
      </w:r>
      <w:r w:rsidR="000949BB" w:rsidRPr="00DA0DBA">
        <w:t xml:space="preserve"> </w:t>
      </w:r>
      <w:r w:rsidRPr="00DA0DBA">
        <w:t>вкладчиков</w:t>
      </w:r>
      <w:r w:rsidR="000949BB" w:rsidRPr="00DA0DBA">
        <w:t xml:space="preserve"> </w:t>
      </w:r>
      <w:r w:rsidRPr="00DA0DBA">
        <w:t>ЕНПФ,</w:t>
      </w:r>
      <w:r w:rsidR="000949BB" w:rsidRPr="00DA0DBA">
        <w:t xml:space="preserve"> </w:t>
      </w:r>
      <w:r w:rsidRPr="00DA0DBA">
        <w:t>по</w:t>
      </w:r>
      <w:r w:rsidR="000949BB" w:rsidRPr="00DA0DBA">
        <w:t xml:space="preserve"> </w:t>
      </w:r>
      <w:r w:rsidRPr="00DA0DBA">
        <w:t>состоянию</w:t>
      </w:r>
      <w:r w:rsidR="000949BB" w:rsidRPr="00DA0DBA">
        <w:t xml:space="preserve"> </w:t>
      </w:r>
      <w:r w:rsidRPr="00DA0DBA">
        <w:t>на</w:t>
      </w:r>
      <w:r w:rsidR="000949BB" w:rsidRPr="00DA0DBA">
        <w:t xml:space="preserve"> </w:t>
      </w:r>
      <w:r w:rsidRPr="00DA0DBA">
        <w:t>1</w:t>
      </w:r>
      <w:r w:rsidR="000949BB" w:rsidRPr="00DA0DBA">
        <w:t xml:space="preserve"> </w:t>
      </w:r>
      <w:r w:rsidRPr="00DA0DBA">
        <w:t>апреля</w:t>
      </w:r>
      <w:r w:rsidR="000949BB" w:rsidRPr="00DA0DBA">
        <w:t xml:space="preserve"> </w:t>
      </w:r>
      <w:r w:rsidRPr="00DA0DBA">
        <w:t>с</w:t>
      </w:r>
      <w:r w:rsidR="000949BB" w:rsidRPr="00DA0DBA">
        <w:t xml:space="preserve"> </w:t>
      </w:r>
      <w:r w:rsidRPr="00DA0DBA">
        <w:t>начала</w:t>
      </w:r>
      <w:r w:rsidR="000949BB" w:rsidRPr="00DA0DBA">
        <w:t xml:space="preserve"> </w:t>
      </w:r>
      <w:r w:rsidRPr="00DA0DBA">
        <w:t>текущего</w:t>
      </w:r>
      <w:r w:rsidR="000949BB" w:rsidRPr="00DA0DBA">
        <w:t xml:space="preserve"> </w:t>
      </w:r>
      <w:r w:rsidRPr="00DA0DBA">
        <w:t>года</w:t>
      </w:r>
      <w:r w:rsidR="000949BB" w:rsidRPr="00DA0DBA">
        <w:t xml:space="preserve"> </w:t>
      </w:r>
      <w:r w:rsidRPr="00DA0DBA">
        <w:t>составил</w:t>
      </w:r>
      <w:r w:rsidR="000949BB" w:rsidRPr="00DA0DBA">
        <w:t xml:space="preserve"> </w:t>
      </w:r>
      <w:r w:rsidRPr="00DA0DBA">
        <w:t>порядка</w:t>
      </w:r>
      <w:r w:rsidR="000949BB" w:rsidRPr="00DA0DBA">
        <w:t xml:space="preserve"> </w:t>
      </w:r>
      <w:r w:rsidRPr="00DA0DBA">
        <w:t>569,5</w:t>
      </w:r>
      <w:r w:rsidR="000949BB" w:rsidRPr="00DA0DBA">
        <w:t xml:space="preserve"> </w:t>
      </w:r>
      <w:r w:rsidRPr="00DA0DBA">
        <w:t>млрд</w:t>
      </w:r>
      <w:r w:rsidR="000949BB" w:rsidRPr="00DA0DBA">
        <w:t xml:space="preserve"> </w:t>
      </w:r>
      <w:r w:rsidRPr="00DA0DBA">
        <w:t>тенге,</w:t>
      </w:r>
      <w:r w:rsidR="000949BB" w:rsidRPr="00DA0DBA">
        <w:t xml:space="preserve"> </w:t>
      </w:r>
      <w:r w:rsidRPr="00DA0DBA">
        <w:t>что</w:t>
      </w:r>
      <w:r w:rsidR="000949BB" w:rsidRPr="00DA0DBA">
        <w:t xml:space="preserve"> </w:t>
      </w:r>
      <w:r w:rsidRPr="00DA0DBA">
        <w:t>больше</w:t>
      </w:r>
      <w:r w:rsidR="000949BB" w:rsidRPr="00DA0DBA">
        <w:t xml:space="preserve"> </w:t>
      </w:r>
      <w:r w:rsidRPr="00DA0DBA">
        <w:t>на</w:t>
      </w:r>
      <w:r w:rsidR="000949BB" w:rsidRPr="00DA0DBA">
        <w:t xml:space="preserve"> </w:t>
      </w:r>
      <w:r w:rsidRPr="00DA0DBA">
        <w:t>233,1</w:t>
      </w:r>
      <w:r w:rsidR="000949BB" w:rsidRPr="00DA0DBA">
        <w:t xml:space="preserve"> </w:t>
      </w:r>
      <w:r w:rsidRPr="00DA0DBA">
        <w:t>млрд</w:t>
      </w:r>
      <w:r w:rsidR="000949BB" w:rsidRPr="00DA0DBA">
        <w:t xml:space="preserve"> </w:t>
      </w:r>
      <w:r w:rsidRPr="00DA0DBA">
        <w:t>тенге</w:t>
      </w:r>
      <w:r w:rsidR="000949BB" w:rsidRPr="00DA0DBA">
        <w:t xml:space="preserve"> </w:t>
      </w:r>
      <w:r w:rsidRPr="00DA0DBA">
        <w:t>или</w:t>
      </w:r>
      <w:r w:rsidR="000949BB" w:rsidRPr="00DA0DBA">
        <w:t xml:space="preserve"> </w:t>
      </w:r>
      <w:r w:rsidRPr="00DA0DBA">
        <w:t>69,3%</w:t>
      </w:r>
      <w:r w:rsidR="000949BB" w:rsidRPr="00DA0DBA">
        <w:t xml:space="preserve"> </w:t>
      </w:r>
      <w:r w:rsidRPr="00DA0DBA">
        <w:t>показателя</w:t>
      </w:r>
      <w:r w:rsidR="000949BB" w:rsidRPr="00DA0DBA">
        <w:t xml:space="preserve"> </w:t>
      </w:r>
      <w:r w:rsidRPr="00DA0DBA">
        <w:t>аналогичного</w:t>
      </w:r>
      <w:r w:rsidR="000949BB" w:rsidRPr="00DA0DBA">
        <w:t xml:space="preserve"> </w:t>
      </w:r>
      <w:r w:rsidRPr="00DA0DBA">
        <w:t>периода</w:t>
      </w:r>
      <w:r w:rsidR="000949BB" w:rsidRPr="00DA0DBA">
        <w:t xml:space="preserve"> </w:t>
      </w:r>
      <w:r w:rsidRPr="00DA0DBA">
        <w:t>прошлого</w:t>
      </w:r>
      <w:r w:rsidR="000949BB" w:rsidRPr="00DA0DBA">
        <w:t xml:space="preserve"> </w:t>
      </w:r>
      <w:r w:rsidRPr="00DA0DBA">
        <w:t>года.</w:t>
      </w:r>
      <w:bookmarkEnd w:id="203"/>
    </w:p>
    <w:p w14:paraId="71F939A5" w14:textId="77777777" w:rsidR="005D468F" w:rsidRPr="00DA0DBA" w:rsidRDefault="005D468F" w:rsidP="005D468F">
      <w:r w:rsidRPr="00DA0DBA">
        <w:t>Доходность</w:t>
      </w:r>
      <w:r w:rsidR="000949BB" w:rsidRPr="00DA0DBA">
        <w:t xml:space="preserve"> </w:t>
      </w:r>
      <w:r w:rsidRPr="00DA0DBA">
        <w:t>пенсионных</w:t>
      </w:r>
      <w:r w:rsidR="000949BB" w:rsidRPr="00DA0DBA">
        <w:t xml:space="preserve"> </w:t>
      </w:r>
      <w:r w:rsidRPr="00DA0DBA">
        <w:t>активов</w:t>
      </w:r>
      <w:r w:rsidR="000949BB" w:rsidRPr="00DA0DBA">
        <w:t xml:space="preserve"> </w:t>
      </w:r>
      <w:r w:rsidRPr="00DA0DBA">
        <w:t>ЕНПФ,</w:t>
      </w:r>
      <w:r w:rsidR="000949BB" w:rsidRPr="00DA0DBA">
        <w:t xml:space="preserve"> </w:t>
      </w:r>
      <w:r w:rsidRPr="00DA0DBA">
        <w:t>образованных</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обязательных</w:t>
      </w:r>
      <w:r w:rsidR="000949BB" w:rsidRPr="00DA0DBA">
        <w:t xml:space="preserve"> </w:t>
      </w:r>
      <w:r w:rsidRPr="00DA0DBA">
        <w:t>пенсионных</w:t>
      </w:r>
      <w:r w:rsidR="000949BB" w:rsidRPr="00DA0DBA">
        <w:t xml:space="preserve"> </w:t>
      </w:r>
      <w:r w:rsidRPr="00DA0DBA">
        <w:t>взносов</w:t>
      </w:r>
      <w:r w:rsidR="000949BB" w:rsidRPr="00DA0DBA">
        <w:t xml:space="preserve"> </w:t>
      </w:r>
      <w:r w:rsidRPr="00DA0DBA">
        <w:t>(ОПВ),</w:t>
      </w:r>
      <w:r w:rsidR="000949BB" w:rsidRPr="00DA0DBA">
        <w:t xml:space="preserve"> </w:t>
      </w:r>
      <w:r w:rsidRPr="00DA0DBA">
        <w:t>обязательных</w:t>
      </w:r>
      <w:r w:rsidR="000949BB" w:rsidRPr="00DA0DBA">
        <w:t xml:space="preserve"> </w:t>
      </w:r>
      <w:r w:rsidRPr="00DA0DBA">
        <w:t>профессиональных</w:t>
      </w:r>
      <w:r w:rsidR="000949BB" w:rsidRPr="00DA0DBA">
        <w:t xml:space="preserve"> </w:t>
      </w:r>
      <w:r w:rsidRPr="00DA0DBA">
        <w:t>пенсионных</w:t>
      </w:r>
      <w:r w:rsidR="000949BB" w:rsidRPr="00DA0DBA">
        <w:t xml:space="preserve"> </w:t>
      </w:r>
      <w:r w:rsidRPr="00DA0DBA">
        <w:t>взносов</w:t>
      </w:r>
      <w:r w:rsidR="000949BB" w:rsidRPr="00DA0DBA">
        <w:t xml:space="preserve"> </w:t>
      </w:r>
      <w:r w:rsidRPr="00DA0DBA">
        <w:t>(ОППВ),</w:t>
      </w:r>
      <w:r w:rsidR="000949BB" w:rsidRPr="00DA0DBA">
        <w:t xml:space="preserve"> </w:t>
      </w:r>
      <w:r w:rsidRPr="00DA0DBA">
        <w:t>добровольных</w:t>
      </w:r>
      <w:r w:rsidR="000949BB" w:rsidRPr="00DA0DBA">
        <w:t xml:space="preserve"> </w:t>
      </w:r>
      <w:r w:rsidRPr="00DA0DBA">
        <w:t>пенсионных</w:t>
      </w:r>
      <w:r w:rsidR="000949BB" w:rsidRPr="00DA0DBA">
        <w:t xml:space="preserve"> </w:t>
      </w:r>
      <w:r w:rsidRPr="00DA0DBA">
        <w:t>взносов</w:t>
      </w:r>
      <w:r w:rsidR="000949BB" w:rsidRPr="00DA0DBA">
        <w:t xml:space="preserve"> </w:t>
      </w:r>
      <w:r w:rsidRPr="00DA0DBA">
        <w:t>(ДПВ),</w:t>
      </w:r>
      <w:r w:rsidR="000949BB" w:rsidRPr="00DA0DBA">
        <w:t xml:space="preserve"> </w:t>
      </w:r>
      <w:r w:rsidRPr="00DA0DBA">
        <w:t>распределенная</w:t>
      </w:r>
      <w:r w:rsidR="000949BB" w:rsidRPr="00DA0DBA">
        <w:t xml:space="preserve"> </w:t>
      </w:r>
      <w:r w:rsidRPr="00DA0DBA">
        <w:t>на</w:t>
      </w:r>
      <w:r w:rsidR="000949BB" w:rsidRPr="00DA0DBA">
        <w:t xml:space="preserve"> </w:t>
      </w:r>
      <w:r w:rsidRPr="00DA0DBA">
        <w:t>счета</w:t>
      </w:r>
      <w:r w:rsidR="000949BB" w:rsidRPr="00DA0DBA">
        <w:t xml:space="preserve"> </w:t>
      </w:r>
      <w:r w:rsidRPr="00DA0DBA">
        <w:t>вкладчиков</w:t>
      </w:r>
      <w:r w:rsidR="000949BB" w:rsidRPr="00DA0DBA">
        <w:t xml:space="preserve"> </w:t>
      </w:r>
      <w:r w:rsidRPr="00DA0DBA">
        <w:t>(получателей)</w:t>
      </w:r>
      <w:r w:rsidR="000949BB" w:rsidRPr="00DA0DBA">
        <w:t xml:space="preserve"> </w:t>
      </w:r>
      <w:r w:rsidRPr="00DA0DBA">
        <w:t>за</w:t>
      </w:r>
      <w:r w:rsidR="000949BB" w:rsidRPr="00DA0DBA">
        <w:t xml:space="preserve"> </w:t>
      </w:r>
      <w:r w:rsidRPr="00DA0DBA">
        <w:t>3</w:t>
      </w:r>
      <w:r w:rsidR="000949BB" w:rsidRPr="00DA0DBA">
        <w:t xml:space="preserve"> </w:t>
      </w:r>
      <w:r w:rsidRPr="00DA0DBA">
        <w:t>месяца</w:t>
      </w:r>
      <w:r w:rsidR="000949BB" w:rsidRPr="00DA0DBA">
        <w:t xml:space="preserve"> </w:t>
      </w:r>
      <w:r w:rsidRPr="00DA0DBA">
        <w:t>2024</w:t>
      </w:r>
      <w:r w:rsidR="000949BB" w:rsidRPr="00DA0DBA">
        <w:t xml:space="preserve"> </w:t>
      </w:r>
      <w:r w:rsidRPr="00DA0DBA">
        <w:t>года</w:t>
      </w:r>
      <w:r w:rsidR="000949BB" w:rsidRPr="00DA0DBA">
        <w:t xml:space="preserve"> </w:t>
      </w:r>
      <w:r w:rsidRPr="00DA0DBA">
        <w:t>составила</w:t>
      </w:r>
      <w:r w:rsidR="000949BB" w:rsidRPr="00DA0DBA">
        <w:t xml:space="preserve"> </w:t>
      </w:r>
      <w:r w:rsidRPr="00DA0DBA">
        <w:t>3,15%.</w:t>
      </w:r>
      <w:r w:rsidR="000949BB" w:rsidRPr="00DA0DBA">
        <w:t xml:space="preserve"> </w:t>
      </w:r>
      <w:r w:rsidRPr="00DA0DBA">
        <w:t>Доходность</w:t>
      </w:r>
      <w:r w:rsidR="000949BB" w:rsidRPr="00DA0DBA">
        <w:t xml:space="preserve"> </w:t>
      </w:r>
      <w:r w:rsidRPr="00DA0DBA">
        <w:t>пенсионных</w:t>
      </w:r>
      <w:r w:rsidR="000949BB" w:rsidRPr="00DA0DBA">
        <w:t xml:space="preserve"> </w:t>
      </w:r>
      <w:r w:rsidRPr="00DA0DBA">
        <w:t>активов</w:t>
      </w:r>
      <w:r w:rsidR="000949BB" w:rsidRPr="00DA0DBA">
        <w:t xml:space="preserve"> </w:t>
      </w:r>
      <w:r w:rsidRPr="00DA0DBA">
        <w:t>ЕНПФ,</w:t>
      </w:r>
      <w:r w:rsidR="000949BB" w:rsidRPr="00DA0DBA">
        <w:t xml:space="preserve"> </w:t>
      </w:r>
      <w:r w:rsidRPr="00DA0DBA">
        <w:t>сформированных</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обязательных</w:t>
      </w:r>
      <w:r w:rsidR="000949BB" w:rsidRPr="00DA0DBA">
        <w:t xml:space="preserve"> </w:t>
      </w:r>
      <w:r w:rsidRPr="00DA0DBA">
        <w:t>пенсионных</w:t>
      </w:r>
      <w:r w:rsidR="000949BB" w:rsidRPr="00DA0DBA">
        <w:t xml:space="preserve"> </w:t>
      </w:r>
      <w:r w:rsidRPr="00DA0DBA">
        <w:t>взносов</w:t>
      </w:r>
      <w:r w:rsidR="000949BB" w:rsidRPr="00DA0DBA">
        <w:t xml:space="preserve"> </w:t>
      </w:r>
      <w:r w:rsidRPr="00DA0DBA">
        <w:t>работодателя</w:t>
      </w:r>
      <w:r w:rsidR="000949BB" w:rsidRPr="00DA0DBA">
        <w:t xml:space="preserve"> </w:t>
      </w:r>
      <w:r w:rsidRPr="00DA0DBA">
        <w:t>(ОПВР),</w:t>
      </w:r>
      <w:r w:rsidR="000949BB" w:rsidRPr="00DA0DBA">
        <w:t xml:space="preserve"> </w:t>
      </w:r>
      <w:r w:rsidRPr="00DA0DBA">
        <w:t>по</w:t>
      </w:r>
      <w:r w:rsidR="000949BB" w:rsidRPr="00DA0DBA">
        <w:t xml:space="preserve"> </w:t>
      </w:r>
      <w:r w:rsidRPr="00DA0DBA">
        <w:t>состоянию</w:t>
      </w:r>
      <w:r w:rsidR="000949BB" w:rsidRPr="00DA0DBA">
        <w:t xml:space="preserve"> </w:t>
      </w:r>
      <w:r w:rsidRPr="00DA0DBA">
        <w:t>на</w:t>
      </w:r>
      <w:r w:rsidR="000949BB" w:rsidRPr="00DA0DBA">
        <w:t xml:space="preserve"> </w:t>
      </w:r>
      <w:r w:rsidRPr="00DA0DBA">
        <w:t>1</w:t>
      </w:r>
      <w:r w:rsidR="000949BB" w:rsidRPr="00DA0DBA">
        <w:t xml:space="preserve"> </w:t>
      </w:r>
      <w:r w:rsidRPr="00DA0DBA">
        <w:t>апреля</w:t>
      </w:r>
      <w:r w:rsidR="000949BB" w:rsidRPr="00DA0DBA">
        <w:t xml:space="preserve"> </w:t>
      </w:r>
      <w:r w:rsidRPr="00DA0DBA">
        <w:t>2024</w:t>
      </w:r>
      <w:r w:rsidR="000949BB" w:rsidRPr="00DA0DBA">
        <w:t xml:space="preserve"> </w:t>
      </w:r>
      <w:r w:rsidRPr="00DA0DBA">
        <w:t>с</w:t>
      </w:r>
      <w:r w:rsidR="000949BB" w:rsidRPr="00DA0DBA">
        <w:t xml:space="preserve"> </w:t>
      </w:r>
      <w:r w:rsidRPr="00DA0DBA">
        <w:t>начала</w:t>
      </w:r>
      <w:r w:rsidR="000949BB" w:rsidRPr="00DA0DBA">
        <w:t xml:space="preserve"> </w:t>
      </w:r>
      <w:r w:rsidRPr="00DA0DBA">
        <w:t>года</w:t>
      </w:r>
      <w:r w:rsidR="000949BB" w:rsidRPr="00DA0DBA">
        <w:t xml:space="preserve"> </w:t>
      </w:r>
      <w:r w:rsidRPr="00DA0DBA">
        <w:t>-</w:t>
      </w:r>
      <w:r w:rsidR="000949BB" w:rsidRPr="00DA0DBA">
        <w:t xml:space="preserve"> </w:t>
      </w:r>
      <w:r w:rsidRPr="00DA0DBA">
        <w:t>1,37%.</w:t>
      </w:r>
    </w:p>
    <w:p w14:paraId="01255FA3" w14:textId="77777777" w:rsidR="005D468F" w:rsidRPr="00DA0DBA" w:rsidRDefault="005D468F" w:rsidP="005D468F">
      <w:r w:rsidRPr="00DA0DBA">
        <w:t>Инвестиционный</w:t>
      </w:r>
      <w:r w:rsidR="000949BB" w:rsidRPr="00DA0DBA">
        <w:t xml:space="preserve"> </w:t>
      </w:r>
      <w:r w:rsidRPr="00DA0DBA">
        <w:t>доход</w:t>
      </w:r>
      <w:r w:rsidR="000949BB" w:rsidRPr="00DA0DBA">
        <w:t xml:space="preserve"> </w:t>
      </w:r>
      <w:r w:rsidRPr="00DA0DBA">
        <w:t>складывается</w:t>
      </w:r>
      <w:r w:rsidR="000949BB" w:rsidRPr="00DA0DBA">
        <w:t xml:space="preserve"> </w:t>
      </w:r>
      <w:r w:rsidRPr="00DA0DBA">
        <w:t>из</w:t>
      </w:r>
      <w:r w:rsidR="000949BB" w:rsidRPr="00DA0DBA">
        <w:t xml:space="preserve"> </w:t>
      </w:r>
      <w:r w:rsidRPr="00DA0DBA">
        <w:t>доходов</w:t>
      </w:r>
      <w:r w:rsidR="000949BB" w:rsidRPr="00DA0DBA">
        <w:t xml:space="preserve"> </w:t>
      </w:r>
      <w:r w:rsidRPr="00DA0DBA">
        <w:t>в</w:t>
      </w:r>
      <w:r w:rsidR="000949BB" w:rsidRPr="00DA0DBA">
        <w:t xml:space="preserve"> </w:t>
      </w:r>
      <w:r w:rsidRPr="00DA0DBA">
        <w:t>виде</w:t>
      </w:r>
      <w:r w:rsidR="000949BB" w:rsidRPr="00DA0DBA">
        <w:t xml:space="preserve"> </w:t>
      </w:r>
      <w:r w:rsidRPr="00DA0DBA">
        <w:t>вознаграждения</w:t>
      </w:r>
      <w:r w:rsidR="000949BB" w:rsidRPr="00DA0DBA">
        <w:t xml:space="preserve"> </w:t>
      </w:r>
      <w:r w:rsidRPr="00DA0DBA">
        <w:t>по</w:t>
      </w:r>
      <w:r w:rsidR="000949BB" w:rsidRPr="00DA0DBA">
        <w:t xml:space="preserve"> </w:t>
      </w:r>
      <w:r w:rsidRPr="00DA0DBA">
        <w:t>финансовым</w:t>
      </w:r>
      <w:r w:rsidR="000949BB" w:rsidRPr="00DA0DBA">
        <w:t xml:space="preserve"> </w:t>
      </w:r>
      <w:r w:rsidRPr="00DA0DBA">
        <w:t>инструментам</w:t>
      </w:r>
      <w:r w:rsidR="000949BB" w:rsidRPr="00DA0DBA">
        <w:t xml:space="preserve"> </w:t>
      </w:r>
      <w:r w:rsidRPr="00DA0DBA">
        <w:t>(по</w:t>
      </w:r>
      <w:r w:rsidR="000949BB" w:rsidRPr="00DA0DBA">
        <w:t xml:space="preserve"> </w:t>
      </w:r>
      <w:r w:rsidRPr="00DA0DBA">
        <w:t>ценным</w:t>
      </w:r>
      <w:r w:rsidR="000949BB" w:rsidRPr="00DA0DBA">
        <w:t xml:space="preserve"> </w:t>
      </w:r>
      <w:r w:rsidRPr="00DA0DBA">
        <w:t>бумагам,</w:t>
      </w:r>
      <w:r w:rsidR="000949BB" w:rsidRPr="00DA0DBA">
        <w:t xml:space="preserve"> </w:t>
      </w:r>
      <w:r w:rsidRPr="00DA0DBA">
        <w:t>вкладам</w:t>
      </w:r>
      <w:r w:rsidR="000949BB" w:rsidRPr="00DA0DBA">
        <w:t xml:space="preserve"> </w:t>
      </w:r>
      <w:r w:rsidRPr="00DA0DBA">
        <w:t>и</w:t>
      </w:r>
      <w:r w:rsidR="000949BB" w:rsidRPr="00DA0DBA">
        <w:t xml:space="preserve"> </w:t>
      </w:r>
      <w:r w:rsidRPr="00DA0DBA">
        <w:t>другим</w:t>
      </w:r>
      <w:r w:rsidR="000949BB" w:rsidRPr="00DA0DBA">
        <w:t xml:space="preserve"> </w:t>
      </w:r>
      <w:r w:rsidRPr="00DA0DBA">
        <w:t>операциям),</w:t>
      </w:r>
      <w:r w:rsidR="000949BB" w:rsidRPr="00DA0DBA">
        <w:t xml:space="preserve"> </w:t>
      </w:r>
      <w:r w:rsidRPr="00DA0DBA">
        <w:t>рыночной</w:t>
      </w:r>
      <w:r w:rsidR="000949BB" w:rsidRPr="00DA0DBA">
        <w:t xml:space="preserve"> </w:t>
      </w:r>
      <w:r w:rsidRPr="00DA0DBA">
        <w:t>и</w:t>
      </w:r>
      <w:r w:rsidR="000949BB" w:rsidRPr="00DA0DBA">
        <w:t xml:space="preserve"> </w:t>
      </w:r>
      <w:r w:rsidRPr="00DA0DBA">
        <w:t>валютной</w:t>
      </w:r>
      <w:r w:rsidR="000949BB" w:rsidRPr="00DA0DBA">
        <w:t xml:space="preserve"> </w:t>
      </w:r>
      <w:r w:rsidRPr="00DA0DBA">
        <w:t>переоценки</w:t>
      </w:r>
      <w:r w:rsidR="000949BB" w:rsidRPr="00DA0DBA">
        <w:t xml:space="preserve"> </w:t>
      </w:r>
      <w:r w:rsidRPr="00DA0DBA">
        <w:t>финансовых</w:t>
      </w:r>
      <w:r w:rsidR="000949BB" w:rsidRPr="00DA0DBA">
        <w:t xml:space="preserve"> </w:t>
      </w:r>
      <w:r w:rsidRPr="00DA0DBA">
        <w:t>инструментов,</w:t>
      </w:r>
      <w:r w:rsidR="000949BB" w:rsidRPr="00DA0DBA">
        <w:t xml:space="preserve"> </w:t>
      </w:r>
      <w:r w:rsidRPr="00DA0DBA">
        <w:t>доходов</w:t>
      </w:r>
      <w:r w:rsidR="000949BB" w:rsidRPr="00DA0DBA">
        <w:t xml:space="preserve"> </w:t>
      </w:r>
      <w:r w:rsidRPr="00DA0DBA">
        <w:t>по</w:t>
      </w:r>
      <w:r w:rsidR="000949BB" w:rsidRPr="00DA0DBA">
        <w:t xml:space="preserve"> </w:t>
      </w:r>
      <w:r w:rsidRPr="00DA0DBA">
        <w:t>активам,</w:t>
      </w:r>
      <w:r w:rsidR="000949BB" w:rsidRPr="00DA0DBA">
        <w:t xml:space="preserve"> </w:t>
      </w:r>
      <w:r w:rsidRPr="00DA0DBA">
        <w:t>находящимся</w:t>
      </w:r>
      <w:r w:rsidR="000949BB" w:rsidRPr="00DA0DBA">
        <w:t xml:space="preserve"> </w:t>
      </w:r>
      <w:r w:rsidRPr="00DA0DBA">
        <w:t>во</w:t>
      </w:r>
      <w:r w:rsidR="000949BB" w:rsidRPr="00DA0DBA">
        <w:t xml:space="preserve"> </w:t>
      </w:r>
      <w:r w:rsidRPr="00DA0DBA">
        <w:t>внешнем</w:t>
      </w:r>
      <w:r w:rsidR="000949BB" w:rsidRPr="00DA0DBA">
        <w:t xml:space="preserve"> </w:t>
      </w:r>
      <w:r w:rsidRPr="00DA0DBA">
        <w:t>управлении</w:t>
      </w:r>
      <w:r w:rsidR="000949BB" w:rsidRPr="00DA0DBA">
        <w:t xml:space="preserve"> </w:t>
      </w:r>
      <w:r w:rsidRPr="00DA0DBA">
        <w:t>и</w:t>
      </w:r>
      <w:r w:rsidR="000949BB" w:rsidRPr="00DA0DBA">
        <w:t xml:space="preserve"> </w:t>
      </w:r>
      <w:r w:rsidRPr="00DA0DBA">
        <w:t>т.д.</w:t>
      </w:r>
      <w:r w:rsidR="000949BB" w:rsidRPr="00DA0DBA">
        <w:t xml:space="preserve"> </w:t>
      </w:r>
      <w:r w:rsidRPr="00DA0DBA">
        <w:t>НБРК</w:t>
      </w:r>
      <w:r w:rsidR="000949BB" w:rsidRPr="00DA0DBA">
        <w:t xml:space="preserve"> </w:t>
      </w:r>
      <w:r w:rsidRPr="00DA0DBA">
        <w:t>и</w:t>
      </w:r>
      <w:r w:rsidR="000949BB" w:rsidRPr="00DA0DBA">
        <w:t xml:space="preserve"> </w:t>
      </w:r>
      <w:r w:rsidRPr="00DA0DBA">
        <w:t>управляющие</w:t>
      </w:r>
      <w:r w:rsidR="000949BB" w:rsidRPr="00DA0DBA">
        <w:t xml:space="preserve"> </w:t>
      </w:r>
      <w:r w:rsidRPr="00DA0DBA">
        <w:t>инвестиционным</w:t>
      </w:r>
      <w:r w:rsidR="000949BB" w:rsidRPr="00DA0DBA">
        <w:t xml:space="preserve"> </w:t>
      </w:r>
      <w:r w:rsidRPr="00DA0DBA">
        <w:lastRenderedPageBreak/>
        <w:t>портфелем</w:t>
      </w:r>
      <w:r w:rsidR="000949BB" w:rsidRPr="00DA0DBA">
        <w:t xml:space="preserve"> </w:t>
      </w:r>
      <w:r w:rsidRPr="00DA0DBA">
        <w:t>(УИП),</w:t>
      </w:r>
      <w:r w:rsidR="000949BB" w:rsidRPr="00DA0DBA">
        <w:t xml:space="preserve"> </w:t>
      </w:r>
      <w:r w:rsidRPr="00DA0DBA">
        <w:t>в</w:t>
      </w:r>
      <w:r w:rsidR="000949BB" w:rsidRPr="00DA0DBA">
        <w:t xml:space="preserve"> </w:t>
      </w:r>
      <w:r w:rsidRPr="00DA0DBA">
        <w:t>целях</w:t>
      </w:r>
      <w:r w:rsidR="000949BB" w:rsidRPr="00DA0DBA">
        <w:t xml:space="preserve"> </w:t>
      </w:r>
      <w:r w:rsidRPr="00DA0DBA">
        <w:t>получения</w:t>
      </w:r>
      <w:r w:rsidR="000949BB" w:rsidRPr="00DA0DBA">
        <w:t xml:space="preserve"> </w:t>
      </w:r>
      <w:r w:rsidRPr="00DA0DBA">
        <w:t>инвестиционного</w:t>
      </w:r>
      <w:r w:rsidR="000949BB" w:rsidRPr="00DA0DBA">
        <w:t xml:space="preserve"> </w:t>
      </w:r>
      <w:r w:rsidRPr="00DA0DBA">
        <w:t>дохода</w:t>
      </w:r>
      <w:r w:rsidR="000949BB" w:rsidRPr="00DA0DBA">
        <w:t xml:space="preserve"> </w:t>
      </w:r>
      <w:r w:rsidRPr="00DA0DBA">
        <w:t>размещают</w:t>
      </w:r>
      <w:r w:rsidR="000949BB" w:rsidRPr="00DA0DBA">
        <w:t xml:space="preserve"> </w:t>
      </w:r>
      <w:r w:rsidRPr="00DA0DBA">
        <w:t>пенсионные</w:t>
      </w:r>
      <w:r w:rsidR="000949BB" w:rsidRPr="00DA0DBA">
        <w:t xml:space="preserve"> </w:t>
      </w:r>
      <w:r w:rsidRPr="00DA0DBA">
        <w:t>активы</w:t>
      </w:r>
      <w:r w:rsidR="000949BB" w:rsidRPr="00DA0DBA">
        <w:t xml:space="preserve"> </w:t>
      </w:r>
      <w:r w:rsidRPr="00DA0DBA">
        <w:t>в</w:t>
      </w:r>
      <w:r w:rsidR="000949BB" w:rsidRPr="00DA0DBA">
        <w:t xml:space="preserve"> </w:t>
      </w:r>
      <w:r w:rsidRPr="00DA0DBA">
        <w:t>надежные</w:t>
      </w:r>
      <w:r w:rsidR="000949BB" w:rsidRPr="00DA0DBA">
        <w:t xml:space="preserve"> </w:t>
      </w:r>
      <w:r w:rsidRPr="00DA0DBA">
        <w:t>финансовые</w:t>
      </w:r>
      <w:r w:rsidR="000949BB" w:rsidRPr="00DA0DBA">
        <w:t xml:space="preserve"> </w:t>
      </w:r>
      <w:r w:rsidRPr="00DA0DBA">
        <w:t>инструменты</w:t>
      </w:r>
      <w:r w:rsidR="000949BB" w:rsidRPr="00DA0DBA">
        <w:t xml:space="preserve"> </w:t>
      </w:r>
      <w:r w:rsidRPr="00DA0DBA">
        <w:t>разных</w:t>
      </w:r>
      <w:r w:rsidR="000949BB" w:rsidRPr="00DA0DBA">
        <w:t xml:space="preserve"> </w:t>
      </w:r>
      <w:r w:rsidRPr="00DA0DBA">
        <w:t>секторов</w:t>
      </w:r>
      <w:r w:rsidR="000949BB" w:rsidRPr="00DA0DBA">
        <w:t xml:space="preserve"> </w:t>
      </w:r>
      <w:r w:rsidRPr="00DA0DBA">
        <w:t>экономики</w:t>
      </w:r>
      <w:r w:rsidR="000949BB" w:rsidRPr="00DA0DBA">
        <w:t xml:space="preserve"> </w:t>
      </w:r>
      <w:r w:rsidRPr="00DA0DBA">
        <w:t>в</w:t>
      </w:r>
      <w:r w:rsidR="000949BB" w:rsidRPr="00DA0DBA">
        <w:t xml:space="preserve"> </w:t>
      </w:r>
      <w:r w:rsidRPr="00DA0DBA">
        <w:t>различных</w:t>
      </w:r>
      <w:r w:rsidR="000949BB" w:rsidRPr="00DA0DBA">
        <w:t xml:space="preserve"> </w:t>
      </w:r>
      <w:r w:rsidRPr="00DA0DBA">
        <w:t>валютах</w:t>
      </w:r>
      <w:r w:rsidR="000949BB" w:rsidRPr="00DA0DBA">
        <w:t xml:space="preserve"> </w:t>
      </w:r>
      <w:r w:rsidRPr="00DA0DBA">
        <w:t>в</w:t>
      </w:r>
      <w:r w:rsidR="000949BB" w:rsidRPr="00DA0DBA">
        <w:t xml:space="preserve"> </w:t>
      </w:r>
      <w:r w:rsidRPr="00DA0DBA">
        <w:t>РК</w:t>
      </w:r>
      <w:r w:rsidR="000949BB" w:rsidRPr="00DA0DBA">
        <w:t xml:space="preserve"> </w:t>
      </w:r>
      <w:r w:rsidRPr="00DA0DBA">
        <w:t>и</w:t>
      </w:r>
      <w:r w:rsidR="000949BB" w:rsidRPr="00DA0DBA">
        <w:t xml:space="preserve"> </w:t>
      </w:r>
      <w:r w:rsidRPr="00DA0DBA">
        <w:t>за</w:t>
      </w:r>
      <w:r w:rsidR="000949BB" w:rsidRPr="00DA0DBA">
        <w:t xml:space="preserve"> </w:t>
      </w:r>
      <w:r w:rsidRPr="00DA0DBA">
        <w:t>рубежом.</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такой</w:t>
      </w:r>
      <w:r w:rsidR="000949BB" w:rsidRPr="00DA0DBA">
        <w:t xml:space="preserve"> </w:t>
      </w:r>
      <w:r w:rsidRPr="00DA0DBA">
        <w:t>диверсификации</w:t>
      </w:r>
      <w:r w:rsidR="000949BB" w:rsidRPr="00DA0DBA">
        <w:t xml:space="preserve"> </w:t>
      </w:r>
      <w:r w:rsidRPr="00DA0DBA">
        <w:t>обеспечивается</w:t>
      </w:r>
      <w:r w:rsidR="000949BB" w:rsidRPr="00DA0DBA">
        <w:t xml:space="preserve"> </w:t>
      </w:r>
      <w:r w:rsidRPr="00DA0DBA">
        <w:t>устойчивая</w:t>
      </w:r>
      <w:r w:rsidR="000949BB" w:rsidRPr="00DA0DBA">
        <w:t xml:space="preserve"> </w:t>
      </w:r>
      <w:r w:rsidRPr="00DA0DBA">
        <w:t>инвестиционная</w:t>
      </w:r>
      <w:r w:rsidR="000949BB" w:rsidRPr="00DA0DBA">
        <w:t xml:space="preserve"> </w:t>
      </w:r>
      <w:r w:rsidRPr="00DA0DBA">
        <w:t>доходность.</w:t>
      </w:r>
    </w:p>
    <w:p w14:paraId="11D2AAE3" w14:textId="77777777" w:rsidR="005D468F" w:rsidRPr="00DA0DBA" w:rsidRDefault="005D468F" w:rsidP="005D468F">
      <w:r w:rsidRPr="00DA0DBA">
        <w:t>В</w:t>
      </w:r>
      <w:r w:rsidR="000949BB" w:rsidRPr="00DA0DBA">
        <w:t xml:space="preserve"> </w:t>
      </w:r>
      <w:r w:rsidRPr="00DA0DBA">
        <w:t>структуре</w:t>
      </w:r>
      <w:r w:rsidR="000949BB" w:rsidRPr="00DA0DBA">
        <w:t xml:space="preserve"> </w:t>
      </w:r>
      <w:r w:rsidRPr="00DA0DBA">
        <w:t>инвестиционного</w:t>
      </w:r>
      <w:r w:rsidR="000949BB" w:rsidRPr="00DA0DBA">
        <w:t xml:space="preserve"> </w:t>
      </w:r>
      <w:r w:rsidRPr="00DA0DBA">
        <w:t>портфеля</w:t>
      </w:r>
      <w:r w:rsidR="000949BB" w:rsidRPr="00DA0DBA">
        <w:t xml:space="preserve"> </w:t>
      </w:r>
      <w:r w:rsidRPr="00DA0DBA">
        <w:t>пенсионных</w:t>
      </w:r>
      <w:r w:rsidR="000949BB" w:rsidRPr="00DA0DBA">
        <w:t xml:space="preserve"> </w:t>
      </w:r>
      <w:r w:rsidRPr="00DA0DBA">
        <w:t>активов</w:t>
      </w:r>
      <w:r w:rsidR="000949BB" w:rsidRPr="00DA0DBA">
        <w:t xml:space="preserve"> </w:t>
      </w:r>
      <w:r w:rsidRPr="00DA0DBA">
        <w:t>ЕНПФ,</w:t>
      </w:r>
      <w:r w:rsidR="000949BB" w:rsidRPr="00DA0DBA">
        <w:t xml:space="preserve"> </w:t>
      </w:r>
      <w:r w:rsidRPr="00DA0DBA">
        <w:t>сформированных</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ОПВ,</w:t>
      </w:r>
      <w:r w:rsidR="000949BB" w:rsidRPr="00DA0DBA">
        <w:t xml:space="preserve"> </w:t>
      </w:r>
      <w:r w:rsidRPr="00DA0DBA">
        <w:t>ОППВ,</w:t>
      </w:r>
      <w:r w:rsidR="000949BB" w:rsidRPr="00DA0DBA">
        <w:t xml:space="preserve"> </w:t>
      </w:r>
      <w:r w:rsidRPr="00DA0DBA">
        <w:t>ДПВ</w:t>
      </w:r>
      <w:r w:rsidR="000949BB" w:rsidRPr="00DA0DBA">
        <w:t xml:space="preserve"> </w:t>
      </w:r>
      <w:r w:rsidRPr="00DA0DBA">
        <w:t>и</w:t>
      </w:r>
      <w:r w:rsidR="000949BB" w:rsidRPr="00DA0DBA">
        <w:t xml:space="preserve"> </w:t>
      </w:r>
      <w:r w:rsidRPr="00DA0DBA">
        <w:t>находящихся</w:t>
      </w:r>
      <w:r w:rsidR="000949BB" w:rsidRPr="00DA0DBA">
        <w:t xml:space="preserve"> </w:t>
      </w:r>
      <w:r w:rsidRPr="00DA0DBA">
        <w:t>в</w:t>
      </w:r>
      <w:r w:rsidR="000949BB" w:rsidRPr="00DA0DBA">
        <w:t xml:space="preserve"> </w:t>
      </w:r>
      <w:r w:rsidRPr="00DA0DBA">
        <w:t>доверительном</w:t>
      </w:r>
      <w:r w:rsidR="000949BB" w:rsidRPr="00DA0DBA">
        <w:t xml:space="preserve"> </w:t>
      </w:r>
      <w:r w:rsidRPr="00DA0DBA">
        <w:t>управлении</w:t>
      </w:r>
      <w:r w:rsidR="000949BB" w:rsidRPr="00DA0DBA">
        <w:t xml:space="preserve"> </w:t>
      </w:r>
      <w:r w:rsidRPr="00DA0DBA">
        <w:t>Национального</w:t>
      </w:r>
      <w:r w:rsidR="000949BB" w:rsidRPr="00DA0DBA">
        <w:t xml:space="preserve"> </w:t>
      </w:r>
      <w:r w:rsidRPr="00DA0DBA">
        <w:t>Банка</w:t>
      </w:r>
      <w:r w:rsidR="000949BB" w:rsidRPr="00DA0DBA">
        <w:t xml:space="preserve"> </w:t>
      </w:r>
      <w:r w:rsidRPr="00DA0DBA">
        <w:t>Республики</w:t>
      </w:r>
      <w:r w:rsidR="000949BB" w:rsidRPr="00DA0DBA">
        <w:t xml:space="preserve"> </w:t>
      </w:r>
      <w:r w:rsidRPr="00DA0DBA">
        <w:t>Казахстан,</w:t>
      </w:r>
      <w:r w:rsidR="000949BB" w:rsidRPr="00DA0DBA">
        <w:t xml:space="preserve"> </w:t>
      </w:r>
      <w:r w:rsidRPr="00DA0DBA">
        <w:t>в</w:t>
      </w:r>
      <w:r w:rsidR="000949BB" w:rsidRPr="00DA0DBA">
        <w:t xml:space="preserve"> </w:t>
      </w:r>
      <w:r w:rsidRPr="00DA0DBA">
        <w:t>разрезе</w:t>
      </w:r>
      <w:r w:rsidR="000949BB" w:rsidRPr="00DA0DBA">
        <w:t xml:space="preserve"> </w:t>
      </w:r>
      <w:r w:rsidRPr="00DA0DBA">
        <w:t>валют</w:t>
      </w:r>
      <w:r w:rsidR="000949BB" w:rsidRPr="00DA0DBA">
        <w:t xml:space="preserve"> </w:t>
      </w:r>
      <w:r w:rsidRPr="00DA0DBA">
        <w:t>по</w:t>
      </w:r>
      <w:r w:rsidR="000949BB" w:rsidRPr="00DA0DBA">
        <w:t xml:space="preserve"> </w:t>
      </w:r>
      <w:r w:rsidRPr="00DA0DBA">
        <w:t>состоянию</w:t>
      </w:r>
      <w:r w:rsidR="000949BB" w:rsidRPr="00DA0DBA">
        <w:t xml:space="preserve"> </w:t>
      </w:r>
      <w:r w:rsidRPr="00DA0DBA">
        <w:t>на</w:t>
      </w:r>
      <w:r w:rsidR="000949BB" w:rsidRPr="00DA0DBA">
        <w:t xml:space="preserve"> </w:t>
      </w:r>
      <w:r w:rsidRPr="00DA0DBA">
        <w:t>1</w:t>
      </w:r>
      <w:r w:rsidR="000949BB" w:rsidRPr="00DA0DBA">
        <w:t xml:space="preserve"> </w:t>
      </w:r>
      <w:r w:rsidRPr="00DA0DBA">
        <w:t>апреля</w:t>
      </w:r>
      <w:r w:rsidR="000949BB" w:rsidRPr="00DA0DBA">
        <w:t xml:space="preserve"> </w:t>
      </w:r>
      <w:r w:rsidRPr="00DA0DBA">
        <w:t>2024</w:t>
      </w:r>
      <w:r w:rsidR="000949BB" w:rsidRPr="00DA0DBA">
        <w:t xml:space="preserve"> </w:t>
      </w:r>
      <w:r w:rsidRPr="00DA0DBA">
        <w:t>г.</w:t>
      </w:r>
      <w:r w:rsidR="000949BB" w:rsidRPr="00DA0DBA">
        <w:t xml:space="preserve"> </w:t>
      </w:r>
      <w:r w:rsidRPr="00DA0DBA">
        <w:t>33,16%</w:t>
      </w:r>
      <w:r w:rsidR="000949BB" w:rsidRPr="00DA0DBA">
        <w:t xml:space="preserve"> </w:t>
      </w:r>
      <w:r w:rsidRPr="00DA0DBA">
        <w:t>составляют</w:t>
      </w:r>
      <w:r w:rsidR="000949BB" w:rsidRPr="00DA0DBA">
        <w:t xml:space="preserve"> </w:t>
      </w:r>
      <w:r w:rsidRPr="00DA0DBA">
        <w:t>финансовые</w:t>
      </w:r>
      <w:r w:rsidR="000949BB" w:rsidRPr="00DA0DBA">
        <w:t xml:space="preserve"> </w:t>
      </w:r>
      <w:r w:rsidRPr="00DA0DBA">
        <w:t>инструменты,</w:t>
      </w:r>
      <w:r w:rsidR="000949BB" w:rsidRPr="00DA0DBA">
        <w:t xml:space="preserve"> </w:t>
      </w:r>
      <w:r w:rsidRPr="00DA0DBA">
        <w:t>номинированные</w:t>
      </w:r>
      <w:r w:rsidR="000949BB" w:rsidRPr="00DA0DBA">
        <w:t xml:space="preserve"> </w:t>
      </w:r>
      <w:r w:rsidRPr="00DA0DBA">
        <w:t>в</w:t>
      </w:r>
      <w:r w:rsidR="000949BB" w:rsidRPr="00DA0DBA">
        <w:t xml:space="preserve"> </w:t>
      </w:r>
      <w:r w:rsidRPr="00DA0DBA">
        <w:t>долларах</w:t>
      </w:r>
      <w:r w:rsidR="000949BB" w:rsidRPr="00DA0DBA">
        <w:t xml:space="preserve"> </w:t>
      </w:r>
      <w:r w:rsidRPr="00DA0DBA">
        <w:t>США,</w:t>
      </w:r>
      <w:r w:rsidR="000949BB" w:rsidRPr="00DA0DBA">
        <w:t xml:space="preserve"> </w:t>
      </w:r>
      <w:r w:rsidRPr="00DA0DBA">
        <w:t>66,81%</w:t>
      </w:r>
      <w:r w:rsidR="000949BB" w:rsidRPr="00DA0DBA">
        <w:t xml:space="preserve"> </w:t>
      </w:r>
      <w:r w:rsidRPr="00DA0DBA">
        <w:t>-</w:t>
      </w:r>
      <w:r w:rsidR="000949BB" w:rsidRPr="00DA0DBA">
        <w:t xml:space="preserve"> </w:t>
      </w:r>
      <w:r w:rsidRPr="00DA0DBA">
        <w:t>в</w:t>
      </w:r>
      <w:r w:rsidR="000949BB" w:rsidRPr="00DA0DBA">
        <w:t xml:space="preserve"> </w:t>
      </w:r>
      <w:r w:rsidRPr="00DA0DBA">
        <w:t>национальной</w:t>
      </w:r>
      <w:r w:rsidR="000949BB" w:rsidRPr="00DA0DBA">
        <w:t xml:space="preserve"> </w:t>
      </w:r>
      <w:r w:rsidRPr="00DA0DBA">
        <w:t>валюте.</w:t>
      </w:r>
    </w:p>
    <w:p w14:paraId="59F2828F" w14:textId="77777777" w:rsidR="005D468F" w:rsidRPr="00DA0DBA" w:rsidRDefault="005D468F" w:rsidP="005D468F">
      <w:r w:rsidRPr="00DA0DBA">
        <w:t>Инвестиционный</w:t>
      </w:r>
      <w:r w:rsidR="000949BB" w:rsidRPr="00DA0DBA">
        <w:t xml:space="preserve"> </w:t>
      </w:r>
      <w:r w:rsidRPr="00DA0DBA">
        <w:t>портфель</w:t>
      </w:r>
      <w:r w:rsidR="000949BB" w:rsidRPr="00DA0DBA">
        <w:t xml:space="preserve"> </w:t>
      </w:r>
      <w:r w:rsidRPr="00DA0DBA">
        <w:t>пенсионных</w:t>
      </w:r>
      <w:r w:rsidR="000949BB" w:rsidRPr="00DA0DBA">
        <w:t xml:space="preserve"> </w:t>
      </w:r>
      <w:r w:rsidRPr="00DA0DBA">
        <w:t>активов,</w:t>
      </w:r>
      <w:r w:rsidR="000949BB" w:rsidRPr="00DA0DBA">
        <w:t xml:space="preserve"> </w:t>
      </w:r>
      <w:r w:rsidRPr="00DA0DBA">
        <w:t>сформированных</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ОПВР,</w:t>
      </w:r>
      <w:r w:rsidR="000949BB" w:rsidRPr="00DA0DBA">
        <w:t xml:space="preserve"> </w:t>
      </w:r>
      <w:r w:rsidRPr="00DA0DBA">
        <w:t>включает</w:t>
      </w:r>
      <w:r w:rsidR="000949BB" w:rsidRPr="00DA0DBA">
        <w:t xml:space="preserve"> </w:t>
      </w:r>
      <w:r w:rsidRPr="00DA0DBA">
        <w:t>только</w:t>
      </w:r>
      <w:r w:rsidR="000949BB" w:rsidRPr="00DA0DBA">
        <w:t xml:space="preserve"> </w:t>
      </w:r>
      <w:r w:rsidRPr="00DA0DBA">
        <w:t>финансовые</w:t>
      </w:r>
      <w:r w:rsidR="000949BB" w:rsidRPr="00DA0DBA">
        <w:t xml:space="preserve"> </w:t>
      </w:r>
      <w:r w:rsidRPr="00DA0DBA">
        <w:t>инструменты,</w:t>
      </w:r>
      <w:r w:rsidR="000949BB" w:rsidRPr="00DA0DBA">
        <w:t xml:space="preserve"> </w:t>
      </w:r>
      <w:r w:rsidRPr="00DA0DBA">
        <w:t>номинированные</w:t>
      </w:r>
      <w:r w:rsidR="000949BB" w:rsidRPr="00DA0DBA">
        <w:t xml:space="preserve"> </w:t>
      </w:r>
      <w:r w:rsidRPr="00DA0DBA">
        <w:t>в</w:t>
      </w:r>
      <w:r w:rsidR="000949BB" w:rsidRPr="00DA0DBA">
        <w:t xml:space="preserve"> </w:t>
      </w:r>
      <w:r w:rsidRPr="00DA0DBA">
        <w:t>национальной</w:t>
      </w:r>
      <w:r w:rsidR="000949BB" w:rsidRPr="00DA0DBA">
        <w:t xml:space="preserve"> </w:t>
      </w:r>
      <w:r w:rsidRPr="00DA0DBA">
        <w:t>валюте.</w:t>
      </w:r>
      <w:r w:rsidR="000949BB" w:rsidRPr="00DA0DBA">
        <w:t xml:space="preserve"> </w:t>
      </w:r>
      <w:r w:rsidRPr="00DA0DBA">
        <w:t>Инвестиционная</w:t>
      </w:r>
      <w:r w:rsidR="000949BB" w:rsidRPr="00DA0DBA">
        <w:t xml:space="preserve"> </w:t>
      </w:r>
      <w:r w:rsidRPr="00DA0DBA">
        <w:t>доходность</w:t>
      </w:r>
      <w:r w:rsidR="000949BB" w:rsidRPr="00DA0DBA">
        <w:t xml:space="preserve"> </w:t>
      </w:r>
      <w:r w:rsidRPr="00DA0DBA">
        <w:t>с</w:t>
      </w:r>
      <w:r w:rsidR="000949BB" w:rsidRPr="00DA0DBA">
        <w:t xml:space="preserve"> </w:t>
      </w:r>
      <w:r w:rsidRPr="00DA0DBA">
        <w:t>момента</w:t>
      </w:r>
      <w:r w:rsidR="000949BB" w:rsidRPr="00DA0DBA">
        <w:t xml:space="preserve"> </w:t>
      </w:r>
      <w:r w:rsidRPr="00DA0DBA">
        <w:t>основания</w:t>
      </w:r>
      <w:r w:rsidR="000949BB" w:rsidRPr="00DA0DBA">
        <w:t xml:space="preserve"> </w:t>
      </w:r>
      <w:r w:rsidRPr="00DA0DBA">
        <w:t>накопительной</w:t>
      </w:r>
      <w:r w:rsidR="000949BB" w:rsidRPr="00DA0DBA">
        <w:t xml:space="preserve"> </w:t>
      </w:r>
      <w:r w:rsidRPr="00DA0DBA">
        <w:t>пенсионной</w:t>
      </w:r>
      <w:r w:rsidR="000949BB" w:rsidRPr="00DA0DBA">
        <w:t xml:space="preserve"> </w:t>
      </w:r>
      <w:r w:rsidRPr="00DA0DBA">
        <w:t>системы</w:t>
      </w:r>
      <w:r w:rsidR="000949BB" w:rsidRPr="00DA0DBA">
        <w:t xml:space="preserve"> </w:t>
      </w:r>
      <w:r w:rsidRPr="00DA0DBA">
        <w:t>в</w:t>
      </w:r>
      <w:r w:rsidR="000949BB" w:rsidRPr="00DA0DBA">
        <w:t xml:space="preserve"> </w:t>
      </w:r>
      <w:r w:rsidRPr="00DA0DBA">
        <w:t>1998</w:t>
      </w:r>
      <w:r w:rsidR="000949BB" w:rsidRPr="00DA0DBA">
        <w:t xml:space="preserve"> </w:t>
      </w:r>
      <w:r w:rsidRPr="00DA0DBA">
        <w:t>году</w:t>
      </w:r>
      <w:r w:rsidR="000949BB" w:rsidRPr="00DA0DBA">
        <w:t xml:space="preserve"> </w:t>
      </w:r>
      <w:r w:rsidRPr="00DA0DBA">
        <w:t>на</w:t>
      </w:r>
      <w:r w:rsidR="000949BB" w:rsidRPr="00DA0DBA">
        <w:t xml:space="preserve"> </w:t>
      </w:r>
      <w:r w:rsidRPr="00DA0DBA">
        <w:t>1</w:t>
      </w:r>
      <w:r w:rsidR="000949BB" w:rsidRPr="00DA0DBA">
        <w:t xml:space="preserve"> </w:t>
      </w:r>
      <w:r w:rsidRPr="00DA0DBA">
        <w:t>апреля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нарастающим</w:t>
      </w:r>
      <w:r w:rsidR="000949BB" w:rsidRPr="00DA0DBA">
        <w:t xml:space="preserve"> </w:t>
      </w:r>
      <w:r w:rsidRPr="00DA0DBA">
        <w:t>итогом</w:t>
      </w:r>
      <w:r w:rsidR="000949BB" w:rsidRPr="00DA0DBA">
        <w:t xml:space="preserve"> </w:t>
      </w:r>
      <w:r w:rsidRPr="00DA0DBA">
        <w:t>составила</w:t>
      </w:r>
      <w:r w:rsidR="000949BB" w:rsidRPr="00DA0DBA">
        <w:t xml:space="preserve"> </w:t>
      </w:r>
      <w:r w:rsidRPr="00DA0DBA">
        <w:t>845,3%</w:t>
      </w:r>
      <w:r w:rsidR="000949BB" w:rsidRPr="00DA0DBA">
        <w:t xml:space="preserve"> </w:t>
      </w:r>
      <w:r w:rsidRPr="00DA0DBA">
        <w:t>при</w:t>
      </w:r>
      <w:r w:rsidR="000949BB" w:rsidRPr="00DA0DBA">
        <w:t xml:space="preserve"> </w:t>
      </w:r>
      <w:r w:rsidRPr="00DA0DBA">
        <w:t>инфляции</w:t>
      </w:r>
      <w:r w:rsidR="000949BB" w:rsidRPr="00DA0DBA">
        <w:t xml:space="preserve"> </w:t>
      </w:r>
      <w:r w:rsidRPr="00DA0DBA">
        <w:t>за</w:t>
      </w:r>
      <w:r w:rsidR="000949BB" w:rsidRPr="00DA0DBA">
        <w:t xml:space="preserve"> </w:t>
      </w:r>
      <w:r w:rsidRPr="00DA0DBA">
        <w:t>весь</w:t>
      </w:r>
      <w:r w:rsidR="000949BB" w:rsidRPr="00DA0DBA">
        <w:t xml:space="preserve"> </w:t>
      </w:r>
      <w:r w:rsidRPr="00DA0DBA">
        <w:t>период</w:t>
      </w:r>
      <w:r w:rsidR="000949BB" w:rsidRPr="00DA0DBA">
        <w:t xml:space="preserve"> </w:t>
      </w:r>
      <w:r w:rsidRPr="00DA0DBA">
        <w:t>776,5%.</w:t>
      </w:r>
      <w:r w:rsidR="000949BB" w:rsidRPr="00DA0DBA">
        <w:t xml:space="preserve"> </w:t>
      </w:r>
      <w:r w:rsidRPr="00DA0DBA">
        <w:t>Таким</w:t>
      </w:r>
      <w:r w:rsidR="000949BB" w:rsidRPr="00DA0DBA">
        <w:t xml:space="preserve"> </w:t>
      </w:r>
      <w:r w:rsidRPr="00DA0DBA">
        <w:t>образом</w:t>
      </w:r>
      <w:r w:rsidR="000949BB" w:rsidRPr="00DA0DBA">
        <w:t xml:space="preserve"> </w:t>
      </w:r>
      <w:r w:rsidRPr="00DA0DBA">
        <w:t>накопленный</w:t>
      </w:r>
      <w:r w:rsidR="000949BB" w:rsidRPr="00DA0DBA">
        <w:t xml:space="preserve"> </w:t>
      </w:r>
      <w:r w:rsidRPr="00DA0DBA">
        <w:t>инвестиционный</w:t>
      </w:r>
      <w:r w:rsidR="000949BB" w:rsidRPr="00DA0DBA">
        <w:t xml:space="preserve"> </w:t>
      </w:r>
      <w:r w:rsidRPr="00DA0DBA">
        <w:t>доход</w:t>
      </w:r>
      <w:r w:rsidR="000949BB" w:rsidRPr="00DA0DBA">
        <w:t xml:space="preserve"> </w:t>
      </w:r>
      <w:r w:rsidRPr="00DA0DBA">
        <w:t>в</w:t>
      </w:r>
      <w:r w:rsidR="000949BB" w:rsidRPr="00DA0DBA">
        <w:t xml:space="preserve"> </w:t>
      </w:r>
      <w:r w:rsidRPr="00DA0DBA">
        <w:t>долгосрочном</w:t>
      </w:r>
      <w:r w:rsidR="000949BB" w:rsidRPr="00DA0DBA">
        <w:t xml:space="preserve"> </w:t>
      </w:r>
      <w:r w:rsidRPr="00DA0DBA">
        <w:t>периоде</w:t>
      </w:r>
      <w:r w:rsidR="000949BB" w:rsidRPr="00DA0DBA">
        <w:t xml:space="preserve"> </w:t>
      </w:r>
      <w:r w:rsidRPr="00DA0DBA">
        <w:t>превышает</w:t>
      </w:r>
      <w:r w:rsidR="000949BB" w:rsidRPr="00DA0DBA">
        <w:t xml:space="preserve"> </w:t>
      </w:r>
      <w:r w:rsidRPr="00DA0DBA">
        <w:t>инфляцию,</w:t>
      </w:r>
      <w:r w:rsidR="000949BB" w:rsidRPr="00DA0DBA">
        <w:t xml:space="preserve"> </w:t>
      </w:r>
      <w:r w:rsidRPr="00DA0DBA">
        <w:t>заверили</w:t>
      </w:r>
      <w:r w:rsidR="000949BB" w:rsidRPr="00DA0DBA">
        <w:t xml:space="preserve"> </w:t>
      </w:r>
      <w:r w:rsidRPr="00DA0DBA">
        <w:t>в</w:t>
      </w:r>
      <w:r w:rsidR="000949BB" w:rsidRPr="00DA0DBA">
        <w:t xml:space="preserve"> </w:t>
      </w:r>
      <w:r w:rsidRPr="00DA0DBA">
        <w:t>ЕНПФ.</w:t>
      </w:r>
      <w:r w:rsidR="000949BB" w:rsidRPr="00DA0DBA">
        <w:t xml:space="preserve"> </w:t>
      </w:r>
    </w:p>
    <w:p w14:paraId="478780DA" w14:textId="77777777" w:rsidR="005D468F" w:rsidRPr="00DA0DBA" w:rsidRDefault="00174F8E" w:rsidP="005D468F">
      <w:hyperlink r:id="rId78" w:history="1">
        <w:r w:rsidR="005D468F" w:rsidRPr="00DA0DBA">
          <w:rPr>
            <w:rStyle w:val="a3"/>
          </w:rPr>
          <w:t>https://forbes.kz/news/2024/04/29/newsid_320808</w:t>
        </w:r>
      </w:hyperlink>
      <w:r w:rsidR="000949BB" w:rsidRPr="00DA0DBA">
        <w:t xml:space="preserve"> </w:t>
      </w:r>
    </w:p>
    <w:p w14:paraId="346705B6" w14:textId="77777777" w:rsidR="005D468F" w:rsidRPr="00DA0DBA" w:rsidRDefault="005D468F" w:rsidP="005D468F">
      <w:pPr>
        <w:pStyle w:val="2"/>
      </w:pPr>
      <w:bookmarkStart w:id="204" w:name="_Toc165533943"/>
      <w:r w:rsidRPr="00DA0DBA">
        <w:t>Sputnik</w:t>
      </w:r>
      <w:r w:rsidR="000949BB" w:rsidRPr="00DA0DBA">
        <w:t xml:space="preserve"> </w:t>
      </w:r>
      <w:r w:rsidR="00FA296C">
        <w:t xml:space="preserve">- </w:t>
      </w:r>
      <w:r w:rsidRPr="00DA0DBA">
        <w:t>Казахстан,</w:t>
      </w:r>
      <w:r w:rsidR="000949BB" w:rsidRPr="00DA0DBA">
        <w:t xml:space="preserve"> </w:t>
      </w:r>
      <w:r w:rsidRPr="00DA0DBA">
        <w:t>28.04.2024,</w:t>
      </w:r>
      <w:r w:rsidR="000949BB" w:rsidRPr="00DA0DBA">
        <w:t xml:space="preserve"> </w:t>
      </w:r>
      <w:r w:rsidRPr="00DA0DBA">
        <w:t>Пенсионные</w:t>
      </w:r>
      <w:r w:rsidR="000949BB" w:rsidRPr="00DA0DBA">
        <w:t xml:space="preserve"> </w:t>
      </w:r>
      <w:r w:rsidRPr="00DA0DBA">
        <w:t>доходы</w:t>
      </w:r>
      <w:r w:rsidR="000949BB" w:rsidRPr="00DA0DBA">
        <w:t xml:space="preserve"> </w:t>
      </w:r>
      <w:r w:rsidRPr="00DA0DBA">
        <w:t>казахстанцев</w:t>
      </w:r>
      <w:r w:rsidR="000949BB" w:rsidRPr="00DA0DBA">
        <w:t xml:space="preserve"> </w:t>
      </w:r>
      <w:r w:rsidRPr="00DA0DBA">
        <w:t>составили</w:t>
      </w:r>
      <w:r w:rsidR="000949BB" w:rsidRPr="00DA0DBA">
        <w:t xml:space="preserve"> </w:t>
      </w:r>
      <w:r w:rsidRPr="00DA0DBA">
        <w:t>569,5</w:t>
      </w:r>
      <w:r w:rsidR="000949BB" w:rsidRPr="00DA0DBA">
        <w:t xml:space="preserve"> </w:t>
      </w:r>
      <w:r w:rsidRPr="00DA0DBA">
        <w:t>млрд</w:t>
      </w:r>
      <w:r w:rsidR="000949BB" w:rsidRPr="00DA0DBA">
        <w:t xml:space="preserve"> </w:t>
      </w:r>
      <w:r w:rsidRPr="00DA0DBA">
        <w:t>тенге</w:t>
      </w:r>
      <w:r w:rsidR="000949BB" w:rsidRPr="00DA0DBA">
        <w:t xml:space="preserve"> </w:t>
      </w:r>
      <w:r w:rsidRPr="00DA0DBA">
        <w:t>с</w:t>
      </w:r>
      <w:r w:rsidR="000949BB" w:rsidRPr="00DA0DBA">
        <w:t xml:space="preserve"> </w:t>
      </w:r>
      <w:r w:rsidRPr="00DA0DBA">
        <w:t>начала</w:t>
      </w:r>
      <w:r w:rsidR="000949BB" w:rsidRPr="00DA0DBA">
        <w:t xml:space="preserve"> </w:t>
      </w:r>
      <w:r w:rsidRPr="00DA0DBA">
        <w:t>года</w:t>
      </w:r>
      <w:r w:rsidR="000949BB" w:rsidRPr="00DA0DBA">
        <w:t xml:space="preserve"> </w:t>
      </w:r>
      <w:r w:rsidRPr="00DA0DBA">
        <w:t>-</w:t>
      </w:r>
      <w:r w:rsidR="000949BB" w:rsidRPr="00DA0DBA">
        <w:t xml:space="preserve"> </w:t>
      </w:r>
      <w:r w:rsidRPr="00DA0DBA">
        <w:t>ЕНПФ</w:t>
      </w:r>
      <w:bookmarkEnd w:id="204"/>
    </w:p>
    <w:p w14:paraId="6F52DAC6" w14:textId="77777777" w:rsidR="005D468F" w:rsidRPr="00DA0DBA" w:rsidRDefault="005D468F" w:rsidP="00737F2E">
      <w:pPr>
        <w:pStyle w:val="3"/>
      </w:pPr>
      <w:bookmarkStart w:id="205" w:name="_Toc165533944"/>
      <w:r w:rsidRPr="00DA0DBA">
        <w:t>Чистый</w:t>
      </w:r>
      <w:r w:rsidR="000949BB" w:rsidRPr="00DA0DBA">
        <w:t xml:space="preserve"> </w:t>
      </w:r>
      <w:r w:rsidRPr="00DA0DBA">
        <w:t>инвестиционный</w:t>
      </w:r>
      <w:r w:rsidR="000949BB" w:rsidRPr="00DA0DBA">
        <w:t xml:space="preserve"> </w:t>
      </w:r>
      <w:r w:rsidRPr="00DA0DBA">
        <w:t>доход</w:t>
      </w:r>
      <w:r w:rsidR="000949BB" w:rsidRPr="00DA0DBA">
        <w:t xml:space="preserve"> </w:t>
      </w:r>
      <w:r w:rsidRPr="00DA0DBA">
        <w:t>составил</w:t>
      </w:r>
      <w:r w:rsidR="000949BB" w:rsidRPr="00DA0DBA">
        <w:t xml:space="preserve"> </w:t>
      </w:r>
      <w:r w:rsidRPr="00DA0DBA">
        <w:t>вкладчиков</w:t>
      </w:r>
      <w:r w:rsidR="000949BB" w:rsidRPr="00DA0DBA">
        <w:t xml:space="preserve"> </w:t>
      </w:r>
      <w:r w:rsidRPr="00DA0DBA">
        <w:t>ЕНПФ</w:t>
      </w:r>
      <w:r w:rsidR="000949BB" w:rsidRPr="00DA0DBA">
        <w:t xml:space="preserve"> </w:t>
      </w:r>
      <w:r w:rsidRPr="00DA0DBA">
        <w:t>(Единый</w:t>
      </w:r>
      <w:r w:rsidR="000949BB" w:rsidRPr="00DA0DBA">
        <w:t xml:space="preserve"> </w:t>
      </w:r>
      <w:r w:rsidRPr="00DA0DBA">
        <w:t>накопительный</w:t>
      </w:r>
      <w:r w:rsidR="000949BB" w:rsidRPr="00DA0DBA">
        <w:t xml:space="preserve"> </w:t>
      </w:r>
      <w:r w:rsidRPr="00DA0DBA">
        <w:t>пенсионный</w:t>
      </w:r>
      <w:r w:rsidR="000949BB" w:rsidRPr="00DA0DBA">
        <w:t xml:space="preserve"> </w:t>
      </w:r>
      <w:r w:rsidRPr="00DA0DBA">
        <w:t>фонд)</w:t>
      </w:r>
      <w:r w:rsidR="000949BB" w:rsidRPr="00DA0DBA">
        <w:t xml:space="preserve"> </w:t>
      </w:r>
      <w:r w:rsidRPr="00DA0DBA">
        <w:t>на</w:t>
      </w:r>
      <w:r w:rsidR="000949BB" w:rsidRPr="00DA0DBA">
        <w:t xml:space="preserve"> </w:t>
      </w:r>
      <w:r w:rsidRPr="00DA0DBA">
        <w:t>1</w:t>
      </w:r>
      <w:r w:rsidR="000949BB" w:rsidRPr="00DA0DBA">
        <w:t xml:space="preserve"> </w:t>
      </w:r>
      <w:r w:rsidRPr="00DA0DBA">
        <w:t>апреля</w:t>
      </w:r>
      <w:r w:rsidR="000949BB" w:rsidRPr="00DA0DBA">
        <w:t xml:space="preserve"> </w:t>
      </w:r>
      <w:r w:rsidRPr="00DA0DBA">
        <w:t>этого</w:t>
      </w:r>
      <w:r w:rsidR="000949BB" w:rsidRPr="00DA0DBA">
        <w:t xml:space="preserve"> </w:t>
      </w:r>
      <w:r w:rsidRPr="00DA0DBA">
        <w:t>года</w:t>
      </w:r>
      <w:r w:rsidR="000949BB" w:rsidRPr="00DA0DBA">
        <w:t xml:space="preserve"> </w:t>
      </w:r>
      <w:r w:rsidRPr="00DA0DBA">
        <w:t>составил</w:t>
      </w:r>
      <w:r w:rsidR="000949BB" w:rsidRPr="00DA0DBA">
        <w:t xml:space="preserve"> </w:t>
      </w:r>
      <w:r w:rsidRPr="00DA0DBA">
        <w:t>порядка</w:t>
      </w:r>
      <w:r w:rsidR="000949BB" w:rsidRPr="00DA0DBA">
        <w:t xml:space="preserve"> </w:t>
      </w:r>
      <w:r w:rsidRPr="00DA0DBA">
        <w:t>569,5</w:t>
      </w:r>
      <w:r w:rsidR="000949BB" w:rsidRPr="00DA0DBA">
        <w:t xml:space="preserve"> </w:t>
      </w:r>
      <w:r w:rsidRPr="00DA0DBA">
        <w:t>миллиарда</w:t>
      </w:r>
      <w:r w:rsidR="000949BB" w:rsidRPr="00DA0DBA">
        <w:t xml:space="preserve"> </w:t>
      </w:r>
      <w:r w:rsidRPr="00DA0DBA">
        <w:t>тенге.</w:t>
      </w:r>
      <w:bookmarkEnd w:id="205"/>
    </w:p>
    <w:p w14:paraId="589FDEF4" w14:textId="77777777" w:rsidR="005D468F" w:rsidRPr="00DA0DBA" w:rsidRDefault="005D468F" w:rsidP="005D468F">
      <w:r w:rsidRPr="00DA0DBA">
        <w:t>Это</w:t>
      </w:r>
      <w:r w:rsidR="000949BB" w:rsidRPr="00DA0DBA">
        <w:t xml:space="preserve"> </w:t>
      </w:r>
      <w:r w:rsidRPr="00DA0DBA">
        <w:t>больше</w:t>
      </w:r>
      <w:r w:rsidR="000949BB" w:rsidRPr="00DA0DBA">
        <w:t xml:space="preserve"> </w:t>
      </w:r>
      <w:r w:rsidRPr="00DA0DBA">
        <w:t>на</w:t>
      </w:r>
      <w:r w:rsidR="000949BB" w:rsidRPr="00DA0DBA">
        <w:t xml:space="preserve"> </w:t>
      </w:r>
      <w:r w:rsidRPr="00DA0DBA">
        <w:t>233,1</w:t>
      </w:r>
      <w:r w:rsidR="000949BB" w:rsidRPr="00DA0DBA">
        <w:t xml:space="preserve"> </w:t>
      </w:r>
      <w:r w:rsidRPr="00DA0DBA">
        <w:t>миллиарда</w:t>
      </w:r>
      <w:r w:rsidR="000949BB" w:rsidRPr="00DA0DBA">
        <w:t xml:space="preserve"> </w:t>
      </w:r>
      <w:r w:rsidRPr="00DA0DBA">
        <w:t>тенге</w:t>
      </w:r>
      <w:r w:rsidR="000949BB" w:rsidRPr="00DA0DBA">
        <w:t xml:space="preserve"> </w:t>
      </w:r>
      <w:r w:rsidRPr="00DA0DBA">
        <w:t>или</w:t>
      </w:r>
      <w:r w:rsidR="000949BB" w:rsidRPr="00DA0DBA">
        <w:t xml:space="preserve"> </w:t>
      </w:r>
      <w:r w:rsidRPr="00DA0DBA">
        <w:t>69,3%,</w:t>
      </w:r>
      <w:r w:rsidR="000949BB" w:rsidRPr="00DA0DBA">
        <w:t xml:space="preserve"> </w:t>
      </w:r>
      <w:r w:rsidRPr="00DA0DBA">
        <w:t>чем</w:t>
      </w:r>
      <w:r w:rsidR="000949BB" w:rsidRPr="00DA0DBA">
        <w:t xml:space="preserve"> </w:t>
      </w:r>
      <w:r w:rsidRPr="00DA0DBA">
        <w:t>в</w:t>
      </w:r>
      <w:r w:rsidR="000949BB" w:rsidRPr="00DA0DBA">
        <w:t xml:space="preserve"> </w:t>
      </w:r>
      <w:r w:rsidRPr="00DA0DBA">
        <w:t>прошлом</w:t>
      </w:r>
      <w:r w:rsidR="000949BB" w:rsidRPr="00DA0DBA">
        <w:t xml:space="preserve"> </w:t>
      </w:r>
      <w:r w:rsidRPr="00DA0DBA">
        <w:t>году,</w:t>
      </w:r>
      <w:r w:rsidR="000949BB" w:rsidRPr="00DA0DBA">
        <w:t xml:space="preserve"> </w:t>
      </w:r>
      <w:r w:rsidRPr="00DA0DBA">
        <w:t>заявили</w:t>
      </w:r>
      <w:r w:rsidR="000949BB" w:rsidRPr="00DA0DBA">
        <w:t xml:space="preserve"> </w:t>
      </w:r>
      <w:r w:rsidRPr="00DA0DBA">
        <w:t>в</w:t>
      </w:r>
      <w:r w:rsidR="000949BB" w:rsidRPr="00DA0DBA">
        <w:t xml:space="preserve"> </w:t>
      </w:r>
      <w:r w:rsidRPr="00DA0DBA">
        <w:t>ЕНПФ.</w:t>
      </w:r>
    </w:p>
    <w:p w14:paraId="08392EC1" w14:textId="77777777" w:rsidR="005D468F" w:rsidRPr="00DA0DBA" w:rsidRDefault="005D468F" w:rsidP="005D468F">
      <w:r w:rsidRPr="00DA0DBA">
        <w:t>Доходность</w:t>
      </w:r>
      <w:r w:rsidR="000949BB" w:rsidRPr="00DA0DBA">
        <w:t xml:space="preserve"> </w:t>
      </w:r>
      <w:r w:rsidRPr="00DA0DBA">
        <w:t>пенсионных</w:t>
      </w:r>
      <w:r w:rsidR="000949BB" w:rsidRPr="00DA0DBA">
        <w:t xml:space="preserve"> </w:t>
      </w:r>
      <w:r w:rsidRPr="00DA0DBA">
        <w:t>активов</w:t>
      </w:r>
      <w:r w:rsidR="000949BB" w:rsidRPr="00DA0DBA">
        <w:t xml:space="preserve"> </w:t>
      </w:r>
      <w:r w:rsidRPr="00DA0DBA">
        <w:t>ЕНПФ</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обязательных</w:t>
      </w:r>
      <w:r w:rsidR="000949BB" w:rsidRPr="00DA0DBA">
        <w:t xml:space="preserve"> </w:t>
      </w:r>
      <w:r w:rsidRPr="00DA0DBA">
        <w:t>пенсионных</w:t>
      </w:r>
      <w:r w:rsidR="000949BB" w:rsidRPr="00DA0DBA">
        <w:t xml:space="preserve"> </w:t>
      </w:r>
      <w:r w:rsidRPr="00DA0DBA">
        <w:t>взносов,</w:t>
      </w:r>
      <w:r w:rsidR="000949BB" w:rsidRPr="00DA0DBA">
        <w:t xml:space="preserve"> </w:t>
      </w:r>
      <w:r w:rsidRPr="00DA0DBA">
        <w:t>обязательных</w:t>
      </w:r>
      <w:r w:rsidR="000949BB" w:rsidRPr="00DA0DBA">
        <w:t xml:space="preserve"> </w:t>
      </w:r>
      <w:r w:rsidRPr="00DA0DBA">
        <w:t>профессиональных</w:t>
      </w:r>
      <w:r w:rsidR="000949BB" w:rsidRPr="00DA0DBA">
        <w:t xml:space="preserve"> </w:t>
      </w:r>
      <w:r w:rsidRPr="00DA0DBA">
        <w:t>пенсионных</w:t>
      </w:r>
      <w:r w:rsidR="000949BB" w:rsidRPr="00DA0DBA">
        <w:t xml:space="preserve"> </w:t>
      </w:r>
      <w:r w:rsidRPr="00DA0DBA">
        <w:t>взносов,</w:t>
      </w:r>
      <w:r w:rsidR="000949BB" w:rsidRPr="00DA0DBA">
        <w:t xml:space="preserve"> </w:t>
      </w:r>
      <w:r w:rsidRPr="00DA0DBA">
        <w:t>добровольных</w:t>
      </w:r>
      <w:r w:rsidR="000949BB" w:rsidRPr="00DA0DBA">
        <w:t xml:space="preserve"> </w:t>
      </w:r>
      <w:r w:rsidRPr="00DA0DBA">
        <w:t>пенсионных</w:t>
      </w:r>
      <w:r w:rsidR="000949BB" w:rsidRPr="00DA0DBA">
        <w:t xml:space="preserve"> </w:t>
      </w:r>
      <w:r w:rsidRPr="00DA0DBA">
        <w:t>взносов,</w:t>
      </w:r>
      <w:r w:rsidR="000949BB" w:rsidRPr="00DA0DBA">
        <w:t xml:space="preserve"> </w:t>
      </w:r>
      <w:r w:rsidRPr="00DA0DBA">
        <w:t>за</w:t>
      </w:r>
      <w:r w:rsidR="000949BB" w:rsidRPr="00DA0DBA">
        <w:t xml:space="preserve"> </w:t>
      </w:r>
      <w:r w:rsidRPr="00DA0DBA">
        <w:t>три</w:t>
      </w:r>
      <w:r w:rsidR="000949BB" w:rsidRPr="00DA0DBA">
        <w:t xml:space="preserve"> </w:t>
      </w:r>
      <w:r w:rsidRPr="00DA0DBA">
        <w:t>месяца</w:t>
      </w:r>
      <w:r w:rsidR="000949BB" w:rsidRPr="00DA0DBA">
        <w:t xml:space="preserve"> </w:t>
      </w:r>
      <w:r w:rsidRPr="00DA0DBA">
        <w:t>составила</w:t>
      </w:r>
      <w:r w:rsidR="000949BB" w:rsidRPr="00DA0DBA">
        <w:t xml:space="preserve"> </w:t>
      </w:r>
      <w:r w:rsidRPr="00DA0DBA">
        <w:t>3,15%.</w:t>
      </w:r>
    </w:p>
    <w:p w14:paraId="14C35C1C" w14:textId="77777777" w:rsidR="005D468F" w:rsidRPr="00DA0DBA" w:rsidRDefault="005D468F" w:rsidP="005D468F">
      <w:r w:rsidRPr="00DA0DBA">
        <w:t>Доходность</w:t>
      </w:r>
      <w:r w:rsidR="000949BB" w:rsidRPr="00DA0DBA">
        <w:t xml:space="preserve"> </w:t>
      </w:r>
      <w:r w:rsidRPr="00DA0DBA">
        <w:t>пенсионных</w:t>
      </w:r>
      <w:r w:rsidR="000949BB" w:rsidRPr="00DA0DBA">
        <w:t xml:space="preserve"> </w:t>
      </w:r>
      <w:r w:rsidRPr="00DA0DBA">
        <w:t>активов</w:t>
      </w:r>
      <w:r w:rsidR="000949BB" w:rsidRPr="00DA0DBA">
        <w:t xml:space="preserve"> </w:t>
      </w:r>
      <w:r w:rsidRPr="00DA0DBA">
        <w:t>ЕНПФ,</w:t>
      </w:r>
      <w:r w:rsidR="000949BB" w:rsidRPr="00DA0DBA">
        <w:t xml:space="preserve"> </w:t>
      </w:r>
      <w:r w:rsidRPr="00DA0DBA">
        <w:t>сформированных</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обязательных</w:t>
      </w:r>
      <w:r w:rsidR="000949BB" w:rsidRPr="00DA0DBA">
        <w:t xml:space="preserve"> </w:t>
      </w:r>
      <w:r w:rsidRPr="00DA0DBA">
        <w:t>пенсионных</w:t>
      </w:r>
      <w:r w:rsidR="000949BB" w:rsidRPr="00DA0DBA">
        <w:t xml:space="preserve"> </w:t>
      </w:r>
      <w:r w:rsidRPr="00DA0DBA">
        <w:t>взносов</w:t>
      </w:r>
      <w:r w:rsidR="000949BB" w:rsidRPr="00DA0DBA">
        <w:t xml:space="preserve"> </w:t>
      </w:r>
      <w:r w:rsidRPr="00DA0DBA">
        <w:t>работодателя,</w:t>
      </w:r>
      <w:r w:rsidR="000949BB" w:rsidRPr="00DA0DBA">
        <w:t xml:space="preserve"> </w:t>
      </w:r>
      <w:r w:rsidRPr="00DA0DBA">
        <w:t>составила</w:t>
      </w:r>
      <w:r w:rsidR="000949BB" w:rsidRPr="00DA0DBA">
        <w:t xml:space="preserve"> </w:t>
      </w:r>
      <w:r w:rsidRPr="00DA0DBA">
        <w:t>1,37%.</w:t>
      </w:r>
    </w:p>
    <w:p w14:paraId="25B16847" w14:textId="77777777" w:rsidR="005D468F" w:rsidRPr="00DA0DBA" w:rsidRDefault="005D468F" w:rsidP="005D468F">
      <w:r w:rsidRPr="00DA0DBA">
        <w:t>В</w:t>
      </w:r>
      <w:r w:rsidR="000949BB" w:rsidRPr="00DA0DBA">
        <w:t xml:space="preserve"> </w:t>
      </w:r>
      <w:r w:rsidRPr="00DA0DBA">
        <w:t>фонде</w:t>
      </w:r>
      <w:r w:rsidR="000949BB" w:rsidRPr="00DA0DBA">
        <w:t xml:space="preserve"> </w:t>
      </w:r>
      <w:r w:rsidRPr="00DA0DBA">
        <w:t>объяснили,</w:t>
      </w:r>
      <w:r w:rsidR="000949BB" w:rsidRPr="00DA0DBA">
        <w:t xml:space="preserve"> </w:t>
      </w:r>
      <w:r w:rsidRPr="00DA0DBA">
        <w:t>что</w:t>
      </w:r>
      <w:r w:rsidR="000949BB" w:rsidRPr="00DA0DBA">
        <w:t xml:space="preserve"> </w:t>
      </w:r>
      <w:r w:rsidRPr="00DA0DBA">
        <w:t>инвестиционный</w:t>
      </w:r>
      <w:r w:rsidR="000949BB" w:rsidRPr="00DA0DBA">
        <w:t xml:space="preserve"> </w:t>
      </w:r>
      <w:r w:rsidRPr="00DA0DBA">
        <w:t>доход</w:t>
      </w:r>
      <w:r w:rsidR="000949BB" w:rsidRPr="00DA0DBA">
        <w:t xml:space="preserve"> </w:t>
      </w:r>
      <w:r w:rsidRPr="00DA0DBA">
        <w:t>складывается</w:t>
      </w:r>
      <w:r w:rsidR="000949BB" w:rsidRPr="00DA0DBA">
        <w:t xml:space="preserve"> </w:t>
      </w:r>
      <w:r w:rsidRPr="00DA0DBA">
        <w:t>из</w:t>
      </w:r>
      <w:r w:rsidR="000949BB" w:rsidRPr="00DA0DBA">
        <w:t xml:space="preserve"> </w:t>
      </w:r>
      <w:r w:rsidRPr="00DA0DBA">
        <w:t>нескольких</w:t>
      </w:r>
      <w:r w:rsidR="000949BB" w:rsidRPr="00DA0DBA">
        <w:t xml:space="preserve"> </w:t>
      </w:r>
      <w:r w:rsidRPr="00DA0DBA">
        <w:t>источников,</w:t>
      </w:r>
      <w:r w:rsidR="000949BB" w:rsidRPr="00DA0DBA">
        <w:t xml:space="preserve"> </w:t>
      </w:r>
      <w:r w:rsidRPr="00DA0DBA">
        <w:t>включая</w:t>
      </w:r>
      <w:r w:rsidR="000949BB" w:rsidRPr="00DA0DBA">
        <w:t xml:space="preserve"> </w:t>
      </w:r>
      <w:r w:rsidRPr="00DA0DBA">
        <w:t>вознаграждения</w:t>
      </w:r>
      <w:r w:rsidR="000949BB" w:rsidRPr="00DA0DBA">
        <w:t xml:space="preserve"> </w:t>
      </w:r>
      <w:r w:rsidRPr="00DA0DBA">
        <w:t>по</w:t>
      </w:r>
      <w:r w:rsidR="000949BB" w:rsidRPr="00DA0DBA">
        <w:t xml:space="preserve"> </w:t>
      </w:r>
      <w:r w:rsidRPr="00DA0DBA">
        <w:t>различным</w:t>
      </w:r>
      <w:r w:rsidR="000949BB" w:rsidRPr="00DA0DBA">
        <w:t xml:space="preserve"> </w:t>
      </w:r>
      <w:r w:rsidRPr="00DA0DBA">
        <w:t>финансовым</w:t>
      </w:r>
      <w:r w:rsidR="000949BB" w:rsidRPr="00DA0DBA">
        <w:t xml:space="preserve"> </w:t>
      </w:r>
      <w:r w:rsidRPr="00DA0DBA">
        <w:t>инструментам</w:t>
      </w:r>
      <w:r w:rsidR="000949BB" w:rsidRPr="00DA0DBA">
        <w:t xml:space="preserve"> </w:t>
      </w:r>
      <w:r w:rsidRPr="00DA0DBA">
        <w:t>-</w:t>
      </w:r>
      <w:r w:rsidR="000949BB" w:rsidRPr="00DA0DBA">
        <w:t xml:space="preserve"> </w:t>
      </w:r>
      <w:r w:rsidRPr="00DA0DBA">
        <w:t>таким,</w:t>
      </w:r>
      <w:r w:rsidR="000949BB" w:rsidRPr="00DA0DBA">
        <w:t xml:space="preserve"> </w:t>
      </w:r>
      <w:r w:rsidRPr="00DA0DBA">
        <w:t>как</w:t>
      </w:r>
      <w:r w:rsidR="000949BB" w:rsidRPr="00DA0DBA">
        <w:t xml:space="preserve"> </w:t>
      </w:r>
      <w:r w:rsidRPr="00DA0DBA">
        <w:t>ценные</w:t>
      </w:r>
      <w:r w:rsidR="000949BB" w:rsidRPr="00DA0DBA">
        <w:t xml:space="preserve"> </w:t>
      </w:r>
      <w:r w:rsidRPr="00DA0DBA">
        <w:t>бумаги</w:t>
      </w:r>
      <w:r w:rsidR="000949BB" w:rsidRPr="00DA0DBA">
        <w:t xml:space="preserve"> </w:t>
      </w:r>
      <w:r w:rsidRPr="00DA0DBA">
        <w:t>и</w:t>
      </w:r>
      <w:r w:rsidR="000949BB" w:rsidRPr="00DA0DBA">
        <w:t xml:space="preserve"> </w:t>
      </w:r>
      <w:r w:rsidRPr="00DA0DBA">
        <w:t>вклады,</w:t>
      </w:r>
      <w:r w:rsidR="000949BB" w:rsidRPr="00DA0DBA">
        <w:t xml:space="preserve"> </w:t>
      </w:r>
      <w:r w:rsidRPr="00DA0DBA">
        <w:t>а</w:t>
      </w:r>
      <w:r w:rsidR="000949BB" w:rsidRPr="00DA0DBA">
        <w:t xml:space="preserve"> </w:t>
      </w:r>
      <w:r w:rsidRPr="00DA0DBA">
        <w:t>также</w:t>
      </w:r>
      <w:r w:rsidR="000949BB" w:rsidRPr="00DA0DBA">
        <w:t xml:space="preserve"> </w:t>
      </w:r>
      <w:r w:rsidRPr="00DA0DBA">
        <w:t>рыночной</w:t>
      </w:r>
      <w:r w:rsidR="000949BB" w:rsidRPr="00DA0DBA">
        <w:t xml:space="preserve"> </w:t>
      </w:r>
      <w:r w:rsidRPr="00DA0DBA">
        <w:t>и</w:t>
      </w:r>
      <w:r w:rsidR="000949BB" w:rsidRPr="00DA0DBA">
        <w:t xml:space="preserve"> </w:t>
      </w:r>
      <w:r w:rsidRPr="00DA0DBA">
        <w:t>валютной</w:t>
      </w:r>
      <w:r w:rsidR="000949BB" w:rsidRPr="00DA0DBA">
        <w:t xml:space="preserve"> </w:t>
      </w:r>
      <w:r w:rsidRPr="00DA0DBA">
        <w:t>переоценки</w:t>
      </w:r>
      <w:r w:rsidR="000949BB" w:rsidRPr="00DA0DBA">
        <w:t xml:space="preserve"> </w:t>
      </w:r>
      <w:r w:rsidRPr="00DA0DBA">
        <w:t>финансовых</w:t>
      </w:r>
      <w:r w:rsidR="000949BB" w:rsidRPr="00DA0DBA">
        <w:t xml:space="preserve"> </w:t>
      </w:r>
      <w:r w:rsidRPr="00DA0DBA">
        <w:t>инструментов.</w:t>
      </w:r>
    </w:p>
    <w:p w14:paraId="21FA37EC" w14:textId="77777777" w:rsidR="005D468F" w:rsidRPr="00DA0DBA" w:rsidRDefault="005D468F" w:rsidP="005D468F">
      <w:r w:rsidRPr="00DA0DBA">
        <w:t>Кроме</w:t>
      </w:r>
      <w:r w:rsidR="000949BB" w:rsidRPr="00DA0DBA">
        <w:t xml:space="preserve"> </w:t>
      </w:r>
      <w:r w:rsidRPr="00DA0DBA">
        <w:t>того,</w:t>
      </w:r>
      <w:r w:rsidR="000949BB" w:rsidRPr="00DA0DBA">
        <w:t xml:space="preserve"> </w:t>
      </w:r>
      <w:r w:rsidRPr="00DA0DBA">
        <w:t>доход</w:t>
      </w:r>
      <w:r w:rsidR="000949BB" w:rsidRPr="00DA0DBA">
        <w:t xml:space="preserve"> </w:t>
      </w:r>
      <w:r w:rsidRPr="00DA0DBA">
        <w:t>может</w:t>
      </w:r>
      <w:r w:rsidR="000949BB" w:rsidRPr="00DA0DBA">
        <w:t xml:space="preserve"> </w:t>
      </w:r>
      <w:r w:rsidRPr="00DA0DBA">
        <w:t>поступать</w:t>
      </w:r>
      <w:r w:rsidR="000949BB" w:rsidRPr="00DA0DBA">
        <w:t xml:space="preserve"> </w:t>
      </w:r>
      <w:r w:rsidRPr="00DA0DBA">
        <w:t>от</w:t>
      </w:r>
      <w:r w:rsidR="000949BB" w:rsidRPr="00DA0DBA">
        <w:t xml:space="preserve"> </w:t>
      </w:r>
      <w:r w:rsidRPr="00DA0DBA">
        <w:t>активов,</w:t>
      </w:r>
      <w:r w:rsidR="000949BB" w:rsidRPr="00DA0DBA">
        <w:t xml:space="preserve"> </w:t>
      </w:r>
      <w:r w:rsidRPr="00DA0DBA">
        <w:t>находящимся</w:t>
      </w:r>
      <w:r w:rsidR="000949BB" w:rsidRPr="00DA0DBA">
        <w:t xml:space="preserve"> </w:t>
      </w:r>
      <w:r w:rsidRPr="00DA0DBA">
        <w:t>во</w:t>
      </w:r>
      <w:r w:rsidR="000949BB" w:rsidRPr="00DA0DBA">
        <w:t xml:space="preserve"> </w:t>
      </w:r>
      <w:r w:rsidRPr="00DA0DBA">
        <w:t>внешнем</w:t>
      </w:r>
      <w:r w:rsidR="000949BB" w:rsidRPr="00DA0DBA">
        <w:t xml:space="preserve"> </w:t>
      </w:r>
      <w:r w:rsidRPr="00DA0DBA">
        <w:t>управлении.</w:t>
      </w:r>
      <w:r w:rsidR="000949BB" w:rsidRPr="00DA0DBA">
        <w:t xml:space="preserve"> </w:t>
      </w:r>
      <w:r w:rsidRPr="00DA0DBA">
        <w:t>Национальный</w:t>
      </w:r>
      <w:r w:rsidR="000949BB" w:rsidRPr="00DA0DBA">
        <w:t xml:space="preserve"> </w:t>
      </w:r>
      <w:r w:rsidRPr="00DA0DBA">
        <w:t>банк</w:t>
      </w:r>
      <w:r w:rsidR="000949BB" w:rsidRPr="00DA0DBA">
        <w:t xml:space="preserve"> </w:t>
      </w:r>
      <w:r w:rsidRPr="00DA0DBA">
        <w:t>Казахстана</w:t>
      </w:r>
      <w:r w:rsidR="000949BB" w:rsidRPr="00DA0DBA">
        <w:t xml:space="preserve"> </w:t>
      </w:r>
      <w:r w:rsidRPr="00DA0DBA">
        <w:t>и</w:t>
      </w:r>
      <w:r w:rsidR="000949BB" w:rsidRPr="00DA0DBA">
        <w:t xml:space="preserve"> </w:t>
      </w:r>
      <w:r w:rsidRPr="00DA0DBA">
        <w:t>управляющие</w:t>
      </w:r>
      <w:r w:rsidR="000949BB" w:rsidRPr="00DA0DBA">
        <w:t xml:space="preserve"> </w:t>
      </w:r>
      <w:r w:rsidRPr="00DA0DBA">
        <w:t>инвестиционным</w:t>
      </w:r>
      <w:r w:rsidR="000949BB" w:rsidRPr="00DA0DBA">
        <w:t xml:space="preserve"> </w:t>
      </w:r>
      <w:r w:rsidRPr="00DA0DBA">
        <w:t>портфелем</w:t>
      </w:r>
      <w:r w:rsidR="000949BB" w:rsidRPr="00DA0DBA">
        <w:t xml:space="preserve"> </w:t>
      </w:r>
      <w:r w:rsidRPr="00DA0DBA">
        <w:t>размещают</w:t>
      </w:r>
      <w:r w:rsidR="000949BB" w:rsidRPr="00DA0DBA">
        <w:t xml:space="preserve"> </w:t>
      </w:r>
      <w:r w:rsidRPr="00DA0DBA">
        <w:t>пенсионные</w:t>
      </w:r>
      <w:r w:rsidR="000949BB" w:rsidRPr="00DA0DBA">
        <w:t xml:space="preserve"> </w:t>
      </w:r>
      <w:r w:rsidRPr="00DA0DBA">
        <w:t>активы</w:t>
      </w:r>
      <w:r w:rsidR="000949BB" w:rsidRPr="00DA0DBA">
        <w:t xml:space="preserve"> </w:t>
      </w:r>
      <w:r w:rsidRPr="00DA0DBA">
        <w:t>в</w:t>
      </w:r>
      <w:r w:rsidR="000949BB" w:rsidRPr="00DA0DBA">
        <w:t xml:space="preserve"> </w:t>
      </w:r>
      <w:r w:rsidRPr="00DA0DBA">
        <w:t>финансовые</w:t>
      </w:r>
      <w:r w:rsidR="000949BB" w:rsidRPr="00DA0DBA">
        <w:t xml:space="preserve"> </w:t>
      </w:r>
      <w:r w:rsidRPr="00DA0DBA">
        <w:t>инструменты</w:t>
      </w:r>
      <w:r w:rsidR="000949BB" w:rsidRPr="00DA0DBA">
        <w:t xml:space="preserve"> </w:t>
      </w:r>
      <w:r w:rsidRPr="00DA0DBA">
        <w:t>в</w:t>
      </w:r>
      <w:r w:rsidR="000949BB" w:rsidRPr="00DA0DBA">
        <w:t xml:space="preserve"> </w:t>
      </w:r>
      <w:r w:rsidRPr="00DA0DBA">
        <w:t>различных</w:t>
      </w:r>
      <w:r w:rsidR="000949BB" w:rsidRPr="00DA0DBA">
        <w:t xml:space="preserve"> </w:t>
      </w:r>
      <w:r w:rsidRPr="00DA0DBA">
        <w:t>валютах</w:t>
      </w:r>
      <w:r w:rsidR="000949BB" w:rsidRPr="00DA0DBA">
        <w:t xml:space="preserve"> </w:t>
      </w:r>
      <w:r w:rsidRPr="00DA0DBA">
        <w:t>как</w:t>
      </w:r>
      <w:r w:rsidR="000949BB" w:rsidRPr="00DA0DBA">
        <w:t xml:space="preserve"> </w:t>
      </w:r>
      <w:r w:rsidRPr="00DA0DBA">
        <w:t>внутри</w:t>
      </w:r>
      <w:r w:rsidR="000949BB" w:rsidRPr="00DA0DBA">
        <w:t xml:space="preserve"> </w:t>
      </w:r>
      <w:r w:rsidRPr="00DA0DBA">
        <w:t>страны,</w:t>
      </w:r>
      <w:r w:rsidR="000949BB" w:rsidRPr="00DA0DBA">
        <w:t xml:space="preserve"> </w:t>
      </w:r>
      <w:r w:rsidRPr="00DA0DBA">
        <w:t>так</w:t>
      </w:r>
      <w:r w:rsidR="000949BB" w:rsidRPr="00DA0DBA">
        <w:t xml:space="preserve"> </w:t>
      </w:r>
      <w:r w:rsidRPr="00DA0DBA">
        <w:t>и</w:t>
      </w:r>
      <w:r w:rsidR="000949BB" w:rsidRPr="00DA0DBA">
        <w:t xml:space="preserve"> </w:t>
      </w:r>
      <w:r w:rsidRPr="00DA0DBA">
        <w:t>за</w:t>
      </w:r>
      <w:r w:rsidR="000949BB" w:rsidRPr="00DA0DBA">
        <w:t xml:space="preserve"> </w:t>
      </w:r>
      <w:r w:rsidRPr="00DA0DBA">
        <w:t>рубежом.</w:t>
      </w:r>
      <w:r w:rsidR="000949BB" w:rsidRPr="00DA0DBA">
        <w:t xml:space="preserve"> </w:t>
      </w:r>
      <w:r w:rsidRPr="00DA0DBA">
        <w:t>Это</w:t>
      </w:r>
      <w:r w:rsidR="000949BB" w:rsidRPr="00DA0DBA">
        <w:t xml:space="preserve"> </w:t>
      </w:r>
      <w:r w:rsidRPr="00DA0DBA">
        <w:t>позволяет</w:t>
      </w:r>
      <w:r w:rsidR="000949BB" w:rsidRPr="00DA0DBA">
        <w:t xml:space="preserve"> </w:t>
      </w:r>
      <w:r w:rsidRPr="00DA0DBA">
        <w:t>обеспечить</w:t>
      </w:r>
      <w:r w:rsidR="000949BB" w:rsidRPr="00DA0DBA">
        <w:t xml:space="preserve"> </w:t>
      </w:r>
      <w:r w:rsidRPr="00DA0DBA">
        <w:t>устойчивую</w:t>
      </w:r>
      <w:r w:rsidR="000949BB" w:rsidRPr="00DA0DBA">
        <w:t xml:space="preserve"> </w:t>
      </w:r>
      <w:r w:rsidRPr="00DA0DBA">
        <w:t>инвестиционную</w:t>
      </w:r>
      <w:r w:rsidR="000949BB" w:rsidRPr="00DA0DBA">
        <w:t xml:space="preserve"> </w:t>
      </w:r>
      <w:r w:rsidRPr="00DA0DBA">
        <w:t>доходность.</w:t>
      </w:r>
    </w:p>
    <w:p w14:paraId="17402131" w14:textId="77777777" w:rsidR="005D468F" w:rsidRPr="00DA0DBA" w:rsidRDefault="005D468F" w:rsidP="005D468F">
      <w:r w:rsidRPr="00DA0DBA">
        <w:t>На</w:t>
      </w:r>
      <w:r w:rsidR="000949BB" w:rsidRPr="00DA0DBA">
        <w:t xml:space="preserve"> </w:t>
      </w:r>
      <w:r w:rsidRPr="00DA0DBA">
        <w:t>1</w:t>
      </w:r>
      <w:r w:rsidR="000949BB" w:rsidRPr="00DA0DBA">
        <w:t xml:space="preserve"> </w:t>
      </w:r>
      <w:r w:rsidRPr="00DA0DBA">
        <w:t>апреля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структура</w:t>
      </w:r>
      <w:r w:rsidR="000949BB" w:rsidRPr="00DA0DBA">
        <w:t xml:space="preserve"> </w:t>
      </w:r>
      <w:r w:rsidRPr="00DA0DBA">
        <w:t>инвестиционного</w:t>
      </w:r>
      <w:r w:rsidR="000949BB" w:rsidRPr="00DA0DBA">
        <w:t xml:space="preserve"> </w:t>
      </w:r>
      <w:r w:rsidRPr="00DA0DBA">
        <w:t>портфеля</w:t>
      </w:r>
      <w:r w:rsidR="000949BB" w:rsidRPr="00DA0DBA">
        <w:t xml:space="preserve"> </w:t>
      </w:r>
      <w:r w:rsidRPr="00DA0DBA">
        <w:t>пенсионных</w:t>
      </w:r>
      <w:r w:rsidR="000949BB" w:rsidRPr="00DA0DBA">
        <w:t xml:space="preserve"> </w:t>
      </w:r>
      <w:r w:rsidRPr="00DA0DBA">
        <w:t>активов</w:t>
      </w:r>
      <w:r w:rsidR="000949BB" w:rsidRPr="00DA0DBA">
        <w:t xml:space="preserve"> </w:t>
      </w:r>
      <w:r w:rsidRPr="00DA0DBA">
        <w:t>ЕНПФ</w:t>
      </w:r>
      <w:r w:rsidR="000949BB" w:rsidRPr="00DA0DBA">
        <w:t xml:space="preserve"> </w:t>
      </w:r>
      <w:r w:rsidRPr="00DA0DBA">
        <w:t>под</w:t>
      </w:r>
      <w:r w:rsidR="000949BB" w:rsidRPr="00DA0DBA">
        <w:t xml:space="preserve"> </w:t>
      </w:r>
      <w:r w:rsidRPr="00DA0DBA">
        <w:t>управлением</w:t>
      </w:r>
      <w:r w:rsidR="000949BB" w:rsidRPr="00DA0DBA">
        <w:t xml:space="preserve"> </w:t>
      </w:r>
      <w:r w:rsidRPr="00DA0DBA">
        <w:t>Нацбанка</w:t>
      </w:r>
      <w:r w:rsidR="000949BB" w:rsidRPr="00DA0DBA">
        <w:t xml:space="preserve"> </w:t>
      </w:r>
      <w:r w:rsidRPr="00DA0DBA">
        <w:t>распределилась</w:t>
      </w:r>
      <w:r w:rsidR="000949BB" w:rsidRPr="00DA0DBA">
        <w:t xml:space="preserve"> </w:t>
      </w:r>
      <w:r w:rsidRPr="00DA0DBA">
        <w:t>следующим</w:t>
      </w:r>
      <w:r w:rsidR="000949BB" w:rsidRPr="00DA0DBA">
        <w:t xml:space="preserve"> </w:t>
      </w:r>
      <w:r w:rsidRPr="00DA0DBA">
        <w:t>образом</w:t>
      </w:r>
      <w:r w:rsidR="000949BB" w:rsidRPr="00DA0DBA">
        <w:t xml:space="preserve"> </w:t>
      </w:r>
      <w:r w:rsidRPr="00DA0DBA">
        <w:t>по</w:t>
      </w:r>
      <w:r w:rsidR="000949BB" w:rsidRPr="00DA0DBA">
        <w:t xml:space="preserve"> </w:t>
      </w:r>
      <w:r w:rsidRPr="00DA0DBA">
        <w:t>валютам:</w:t>
      </w:r>
    </w:p>
    <w:p w14:paraId="12462115" w14:textId="77777777" w:rsidR="005D468F" w:rsidRPr="00DA0DBA" w:rsidRDefault="00737F2E" w:rsidP="005D468F">
      <w:r>
        <w:t xml:space="preserve">- </w:t>
      </w:r>
      <w:r w:rsidR="005D468F" w:rsidRPr="00DA0DBA">
        <w:t>финансовые</w:t>
      </w:r>
      <w:r w:rsidR="000949BB" w:rsidRPr="00DA0DBA">
        <w:t xml:space="preserve"> </w:t>
      </w:r>
      <w:r w:rsidR="005D468F" w:rsidRPr="00DA0DBA">
        <w:t>инструменты</w:t>
      </w:r>
      <w:r w:rsidR="000949BB" w:rsidRPr="00DA0DBA">
        <w:t xml:space="preserve"> </w:t>
      </w:r>
      <w:r w:rsidR="005D468F" w:rsidRPr="00DA0DBA">
        <w:t>в</w:t>
      </w:r>
      <w:r w:rsidR="000949BB" w:rsidRPr="00DA0DBA">
        <w:t xml:space="preserve"> </w:t>
      </w:r>
      <w:r w:rsidR="005D468F" w:rsidRPr="00DA0DBA">
        <w:t>долларах</w:t>
      </w:r>
      <w:r w:rsidR="000949BB" w:rsidRPr="00DA0DBA">
        <w:t xml:space="preserve"> </w:t>
      </w:r>
      <w:r w:rsidR="005D468F" w:rsidRPr="00DA0DBA">
        <w:t>США</w:t>
      </w:r>
      <w:r w:rsidR="000949BB" w:rsidRPr="00DA0DBA">
        <w:t xml:space="preserve"> - </w:t>
      </w:r>
      <w:r w:rsidR="005D468F" w:rsidRPr="00DA0DBA">
        <w:t>33,16%,</w:t>
      </w:r>
    </w:p>
    <w:p w14:paraId="276FD2A9" w14:textId="77777777" w:rsidR="005D468F" w:rsidRPr="00DA0DBA" w:rsidRDefault="00737F2E" w:rsidP="005D468F">
      <w:r>
        <w:lastRenderedPageBreak/>
        <w:t xml:space="preserve">- </w:t>
      </w:r>
      <w:r w:rsidR="005D468F" w:rsidRPr="00DA0DBA">
        <w:t>в</w:t>
      </w:r>
      <w:r w:rsidR="000949BB" w:rsidRPr="00DA0DBA">
        <w:t xml:space="preserve"> </w:t>
      </w:r>
      <w:r w:rsidR="005D468F" w:rsidRPr="00DA0DBA">
        <w:t>национальной</w:t>
      </w:r>
      <w:r w:rsidR="000949BB" w:rsidRPr="00DA0DBA">
        <w:t xml:space="preserve"> </w:t>
      </w:r>
      <w:r w:rsidR="005D468F" w:rsidRPr="00DA0DBA">
        <w:t>валюте</w:t>
      </w:r>
      <w:r w:rsidR="000949BB" w:rsidRPr="00DA0DBA">
        <w:t xml:space="preserve"> - </w:t>
      </w:r>
      <w:r w:rsidR="005D468F" w:rsidRPr="00DA0DBA">
        <w:t>66,81%.</w:t>
      </w:r>
    </w:p>
    <w:p w14:paraId="07F1616F" w14:textId="77777777" w:rsidR="005D468F" w:rsidRPr="00DA0DBA" w:rsidRDefault="005D468F" w:rsidP="005D468F">
      <w:r w:rsidRPr="00DA0DBA">
        <w:t>Инвестиционный</w:t>
      </w:r>
      <w:r w:rsidR="000949BB" w:rsidRPr="00DA0DBA">
        <w:t xml:space="preserve"> </w:t>
      </w:r>
      <w:r w:rsidRPr="00DA0DBA">
        <w:t>портфель</w:t>
      </w:r>
      <w:r w:rsidR="000949BB" w:rsidRPr="00DA0DBA">
        <w:t xml:space="preserve"> </w:t>
      </w:r>
      <w:r w:rsidRPr="00DA0DBA">
        <w:t>пенсионных</w:t>
      </w:r>
      <w:r w:rsidR="000949BB" w:rsidRPr="00DA0DBA">
        <w:t xml:space="preserve"> </w:t>
      </w:r>
      <w:r w:rsidRPr="00DA0DBA">
        <w:t>активов,</w:t>
      </w:r>
      <w:r w:rsidR="000949BB" w:rsidRPr="00DA0DBA">
        <w:t xml:space="preserve"> </w:t>
      </w:r>
      <w:r w:rsidRPr="00DA0DBA">
        <w:t>сформированных</w:t>
      </w:r>
      <w:r w:rsidR="000949BB" w:rsidRPr="00DA0DBA">
        <w:t xml:space="preserve"> </w:t>
      </w:r>
      <w:r w:rsidRPr="00DA0DBA">
        <w:t>за</w:t>
      </w:r>
      <w:r w:rsidR="000949BB" w:rsidRPr="00DA0DBA">
        <w:t xml:space="preserve"> </w:t>
      </w:r>
      <w:r w:rsidRPr="00DA0DBA">
        <w:t>счет</w:t>
      </w:r>
      <w:r w:rsidR="000949BB" w:rsidRPr="00DA0DBA">
        <w:t xml:space="preserve"> </w:t>
      </w:r>
      <w:r w:rsidRPr="00DA0DBA">
        <w:t>поступлений</w:t>
      </w:r>
      <w:r w:rsidR="000949BB" w:rsidRPr="00DA0DBA">
        <w:t xml:space="preserve"> </w:t>
      </w:r>
      <w:r w:rsidRPr="00DA0DBA">
        <w:t>от</w:t>
      </w:r>
      <w:r w:rsidR="000949BB" w:rsidRPr="00DA0DBA">
        <w:t xml:space="preserve"> </w:t>
      </w:r>
      <w:r w:rsidRPr="00DA0DBA">
        <w:t>работодателей,</w:t>
      </w:r>
      <w:r w:rsidR="000949BB" w:rsidRPr="00DA0DBA">
        <w:t xml:space="preserve"> </w:t>
      </w:r>
      <w:r w:rsidRPr="00DA0DBA">
        <w:t>состоит</w:t>
      </w:r>
      <w:r w:rsidR="000949BB" w:rsidRPr="00DA0DBA">
        <w:t xml:space="preserve"> </w:t>
      </w:r>
      <w:r w:rsidRPr="00DA0DBA">
        <w:t>исключительно</w:t>
      </w:r>
      <w:r w:rsidR="000949BB" w:rsidRPr="00DA0DBA">
        <w:t xml:space="preserve"> </w:t>
      </w:r>
      <w:r w:rsidRPr="00DA0DBA">
        <w:t>из</w:t>
      </w:r>
      <w:r w:rsidR="000949BB" w:rsidRPr="00DA0DBA">
        <w:t xml:space="preserve"> </w:t>
      </w:r>
      <w:r w:rsidRPr="00DA0DBA">
        <w:t>финансовых</w:t>
      </w:r>
      <w:r w:rsidR="000949BB" w:rsidRPr="00DA0DBA">
        <w:t xml:space="preserve"> </w:t>
      </w:r>
      <w:r w:rsidRPr="00DA0DBA">
        <w:t>инструментов,</w:t>
      </w:r>
      <w:r w:rsidR="000949BB" w:rsidRPr="00DA0DBA">
        <w:t xml:space="preserve"> </w:t>
      </w:r>
      <w:r w:rsidRPr="00DA0DBA">
        <w:t>выраженных</w:t>
      </w:r>
      <w:r w:rsidR="000949BB" w:rsidRPr="00DA0DBA">
        <w:t xml:space="preserve"> </w:t>
      </w:r>
      <w:r w:rsidRPr="00DA0DBA">
        <w:t>в</w:t>
      </w:r>
      <w:r w:rsidR="000949BB" w:rsidRPr="00DA0DBA">
        <w:t xml:space="preserve"> </w:t>
      </w:r>
      <w:r w:rsidRPr="00DA0DBA">
        <w:t>тенге.</w:t>
      </w:r>
    </w:p>
    <w:p w14:paraId="5233901A" w14:textId="77777777" w:rsidR="005D468F" w:rsidRPr="00DA0DBA" w:rsidRDefault="005D468F" w:rsidP="005D468F">
      <w:r w:rsidRPr="00DA0DBA">
        <w:t>С</w:t>
      </w:r>
      <w:r w:rsidR="000949BB" w:rsidRPr="00DA0DBA">
        <w:t xml:space="preserve"> </w:t>
      </w:r>
      <w:r w:rsidRPr="00DA0DBA">
        <w:t>момента</w:t>
      </w:r>
      <w:r w:rsidR="000949BB" w:rsidRPr="00DA0DBA">
        <w:t xml:space="preserve"> </w:t>
      </w:r>
      <w:r w:rsidRPr="00DA0DBA">
        <w:t>создания</w:t>
      </w:r>
      <w:r w:rsidR="000949BB" w:rsidRPr="00DA0DBA">
        <w:t xml:space="preserve"> </w:t>
      </w:r>
      <w:r w:rsidRPr="00DA0DBA">
        <w:t>накопительной</w:t>
      </w:r>
      <w:r w:rsidR="000949BB" w:rsidRPr="00DA0DBA">
        <w:t xml:space="preserve"> </w:t>
      </w:r>
      <w:r w:rsidRPr="00DA0DBA">
        <w:t>пенсионной</w:t>
      </w:r>
      <w:r w:rsidR="000949BB" w:rsidRPr="00DA0DBA">
        <w:t xml:space="preserve"> </w:t>
      </w:r>
      <w:r w:rsidRPr="00DA0DBA">
        <w:t>системы</w:t>
      </w:r>
      <w:r w:rsidR="000949BB" w:rsidRPr="00DA0DBA">
        <w:t xml:space="preserve"> </w:t>
      </w:r>
      <w:r w:rsidRPr="00DA0DBA">
        <w:t>в</w:t>
      </w:r>
      <w:r w:rsidR="000949BB" w:rsidRPr="00DA0DBA">
        <w:t xml:space="preserve"> </w:t>
      </w:r>
      <w:r w:rsidRPr="00DA0DBA">
        <w:t>1998</w:t>
      </w:r>
      <w:r w:rsidR="000949BB" w:rsidRPr="00DA0DBA">
        <w:t xml:space="preserve"> </w:t>
      </w:r>
      <w:r w:rsidRPr="00DA0DBA">
        <w:t>году</w:t>
      </w:r>
      <w:r w:rsidR="000949BB" w:rsidRPr="00DA0DBA">
        <w:t xml:space="preserve"> </w:t>
      </w:r>
      <w:r w:rsidRPr="00DA0DBA">
        <w:t>и</w:t>
      </w:r>
      <w:r w:rsidR="000949BB" w:rsidRPr="00DA0DBA">
        <w:t xml:space="preserve"> </w:t>
      </w:r>
      <w:r w:rsidRPr="00DA0DBA">
        <w:t>по</w:t>
      </w:r>
      <w:r w:rsidR="000949BB" w:rsidRPr="00DA0DBA">
        <w:t xml:space="preserve"> </w:t>
      </w:r>
      <w:r w:rsidRPr="00DA0DBA">
        <w:t>1</w:t>
      </w:r>
      <w:r w:rsidR="000949BB" w:rsidRPr="00DA0DBA">
        <w:t xml:space="preserve"> </w:t>
      </w:r>
      <w:r w:rsidRPr="00DA0DBA">
        <w:t>апреля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напомнили</w:t>
      </w:r>
      <w:r w:rsidR="000949BB" w:rsidRPr="00DA0DBA">
        <w:t xml:space="preserve"> </w:t>
      </w:r>
      <w:r w:rsidRPr="00DA0DBA">
        <w:t>в</w:t>
      </w:r>
      <w:r w:rsidR="000949BB" w:rsidRPr="00DA0DBA">
        <w:t xml:space="preserve"> </w:t>
      </w:r>
      <w:r w:rsidRPr="00DA0DBA">
        <w:t>ЕНПФ,</w:t>
      </w:r>
      <w:r w:rsidR="000949BB" w:rsidRPr="00DA0DBA">
        <w:t xml:space="preserve"> </w:t>
      </w:r>
      <w:r w:rsidRPr="00DA0DBA">
        <w:t>инвестиционная</w:t>
      </w:r>
      <w:r w:rsidR="000949BB" w:rsidRPr="00DA0DBA">
        <w:t xml:space="preserve"> </w:t>
      </w:r>
      <w:r w:rsidRPr="00DA0DBA">
        <w:t>доходность</w:t>
      </w:r>
      <w:r w:rsidR="000949BB" w:rsidRPr="00DA0DBA">
        <w:t xml:space="preserve"> </w:t>
      </w:r>
      <w:r w:rsidRPr="00DA0DBA">
        <w:t>составила</w:t>
      </w:r>
      <w:r w:rsidR="000949BB" w:rsidRPr="00DA0DBA">
        <w:t xml:space="preserve"> </w:t>
      </w:r>
      <w:r w:rsidRPr="00DA0DBA">
        <w:t>845,3%.</w:t>
      </w:r>
      <w:r w:rsidR="000949BB" w:rsidRPr="00DA0DBA">
        <w:t xml:space="preserve"> </w:t>
      </w:r>
      <w:r w:rsidRPr="00DA0DBA">
        <w:t>Между</w:t>
      </w:r>
      <w:r w:rsidR="000949BB" w:rsidRPr="00DA0DBA">
        <w:t xml:space="preserve"> </w:t>
      </w:r>
      <w:r w:rsidRPr="00DA0DBA">
        <w:t>тем</w:t>
      </w:r>
      <w:r w:rsidR="000949BB" w:rsidRPr="00DA0DBA">
        <w:t xml:space="preserve"> </w:t>
      </w:r>
      <w:r w:rsidRPr="00DA0DBA">
        <w:t>инфляция</w:t>
      </w:r>
      <w:r w:rsidR="000949BB" w:rsidRPr="00DA0DBA">
        <w:t xml:space="preserve"> </w:t>
      </w:r>
      <w:r w:rsidRPr="00DA0DBA">
        <w:t>за</w:t>
      </w:r>
      <w:r w:rsidR="000949BB" w:rsidRPr="00DA0DBA">
        <w:t xml:space="preserve"> </w:t>
      </w:r>
      <w:r w:rsidRPr="00DA0DBA">
        <w:t>весь</w:t>
      </w:r>
      <w:r w:rsidR="000949BB" w:rsidRPr="00DA0DBA">
        <w:t xml:space="preserve"> </w:t>
      </w:r>
      <w:r w:rsidRPr="00DA0DBA">
        <w:t>период</w:t>
      </w:r>
      <w:r w:rsidR="000949BB" w:rsidRPr="00DA0DBA">
        <w:t xml:space="preserve"> </w:t>
      </w:r>
      <w:r w:rsidRPr="00DA0DBA">
        <w:t>составила</w:t>
      </w:r>
      <w:r w:rsidR="000949BB" w:rsidRPr="00DA0DBA">
        <w:t xml:space="preserve"> </w:t>
      </w:r>
      <w:r w:rsidRPr="00DA0DBA">
        <w:t>776,5%.</w:t>
      </w:r>
      <w:r w:rsidR="000949BB" w:rsidRPr="00DA0DBA">
        <w:t xml:space="preserve"> </w:t>
      </w:r>
      <w:r w:rsidRPr="00DA0DBA">
        <w:t>Таким</w:t>
      </w:r>
      <w:r w:rsidR="000949BB" w:rsidRPr="00DA0DBA">
        <w:t xml:space="preserve"> </w:t>
      </w:r>
      <w:r w:rsidRPr="00DA0DBA">
        <w:t>образом,</w:t>
      </w:r>
      <w:r w:rsidR="000949BB" w:rsidRPr="00DA0DBA">
        <w:t xml:space="preserve"> </w:t>
      </w:r>
      <w:r w:rsidRPr="00DA0DBA">
        <w:t>в</w:t>
      </w:r>
      <w:r w:rsidR="000949BB" w:rsidRPr="00DA0DBA">
        <w:t xml:space="preserve"> </w:t>
      </w:r>
      <w:r w:rsidRPr="00DA0DBA">
        <w:t>долгосрочной</w:t>
      </w:r>
      <w:r w:rsidR="000949BB" w:rsidRPr="00DA0DBA">
        <w:t xml:space="preserve"> </w:t>
      </w:r>
      <w:r w:rsidRPr="00DA0DBA">
        <w:t>перспективе</w:t>
      </w:r>
      <w:r w:rsidR="000949BB" w:rsidRPr="00DA0DBA">
        <w:t xml:space="preserve"> </w:t>
      </w:r>
      <w:r w:rsidRPr="00DA0DBA">
        <w:t>накопленный</w:t>
      </w:r>
      <w:r w:rsidR="000949BB" w:rsidRPr="00DA0DBA">
        <w:t xml:space="preserve"> </w:t>
      </w:r>
      <w:r w:rsidRPr="00DA0DBA">
        <w:t>инвестиционный</w:t>
      </w:r>
      <w:r w:rsidR="000949BB" w:rsidRPr="00DA0DBA">
        <w:t xml:space="preserve"> </w:t>
      </w:r>
      <w:r w:rsidRPr="00DA0DBA">
        <w:t>доход</w:t>
      </w:r>
      <w:r w:rsidR="000949BB" w:rsidRPr="00DA0DBA">
        <w:t xml:space="preserve"> </w:t>
      </w:r>
      <w:r w:rsidRPr="00DA0DBA">
        <w:t>превысил</w:t>
      </w:r>
      <w:r w:rsidR="000949BB" w:rsidRPr="00DA0DBA">
        <w:t xml:space="preserve"> </w:t>
      </w:r>
      <w:r w:rsidRPr="00DA0DBA">
        <w:t>уровень</w:t>
      </w:r>
      <w:r w:rsidR="000949BB" w:rsidRPr="00DA0DBA">
        <w:t xml:space="preserve"> </w:t>
      </w:r>
      <w:r w:rsidRPr="00DA0DBA">
        <w:t>инфляции.</w:t>
      </w:r>
    </w:p>
    <w:p w14:paraId="1F2C18CD" w14:textId="77777777" w:rsidR="005D468F" w:rsidRPr="00DA0DBA" w:rsidRDefault="005D468F" w:rsidP="005D468F">
      <w:r w:rsidRPr="00DA0DBA">
        <w:t>В</w:t>
      </w:r>
      <w:r w:rsidR="000949BB" w:rsidRPr="00DA0DBA">
        <w:t xml:space="preserve"> </w:t>
      </w:r>
      <w:r w:rsidRPr="00DA0DBA">
        <w:t>ЕНПФ</w:t>
      </w:r>
      <w:r w:rsidR="000949BB" w:rsidRPr="00DA0DBA">
        <w:t xml:space="preserve"> </w:t>
      </w:r>
      <w:r w:rsidRPr="00DA0DBA">
        <w:t>добавили,</w:t>
      </w:r>
      <w:r w:rsidR="000949BB" w:rsidRPr="00DA0DBA">
        <w:t xml:space="preserve"> </w:t>
      </w:r>
      <w:r w:rsidRPr="00DA0DBA">
        <w:t>что</w:t>
      </w:r>
      <w:r w:rsidR="000949BB" w:rsidRPr="00DA0DBA">
        <w:t xml:space="preserve"> </w:t>
      </w:r>
      <w:r w:rsidRPr="00DA0DBA">
        <w:t>в</w:t>
      </w:r>
      <w:r w:rsidR="000949BB" w:rsidRPr="00DA0DBA">
        <w:t xml:space="preserve"> </w:t>
      </w:r>
      <w:r w:rsidRPr="00DA0DBA">
        <w:t>Казахстане</w:t>
      </w:r>
      <w:r w:rsidR="000949BB" w:rsidRPr="00DA0DBA">
        <w:t xml:space="preserve"> </w:t>
      </w:r>
      <w:r w:rsidRPr="00DA0DBA">
        <w:t>действует</w:t>
      </w:r>
      <w:r w:rsidR="000949BB" w:rsidRPr="00DA0DBA">
        <w:t xml:space="preserve"> </w:t>
      </w:r>
      <w:r w:rsidRPr="00DA0DBA">
        <w:t>гарантия</w:t>
      </w:r>
      <w:r w:rsidR="000949BB" w:rsidRPr="00DA0DBA">
        <w:t xml:space="preserve"> </w:t>
      </w:r>
      <w:r w:rsidRPr="00DA0DBA">
        <w:t>сохранности</w:t>
      </w:r>
      <w:r w:rsidR="000949BB" w:rsidRPr="00DA0DBA">
        <w:t xml:space="preserve"> </w:t>
      </w:r>
      <w:r w:rsidRPr="00DA0DBA">
        <w:t>обязательных</w:t>
      </w:r>
      <w:r w:rsidR="000949BB" w:rsidRPr="00DA0DBA">
        <w:t xml:space="preserve"> </w:t>
      </w:r>
      <w:r w:rsidRPr="00DA0DBA">
        <w:t>пенсионных</w:t>
      </w:r>
      <w:r w:rsidR="000949BB" w:rsidRPr="00DA0DBA">
        <w:t xml:space="preserve"> </w:t>
      </w:r>
      <w:r w:rsidRPr="00DA0DBA">
        <w:t>взносов</w:t>
      </w:r>
      <w:r w:rsidR="000949BB" w:rsidRPr="00DA0DBA">
        <w:t xml:space="preserve"> </w:t>
      </w:r>
      <w:r w:rsidRPr="00DA0DBA">
        <w:t>с</w:t>
      </w:r>
      <w:r w:rsidR="000949BB" w:rsidRPr="00DA0DBA">
        <w:t xml:space="preserve"> </w:t>
      </w:r>
      <w:r w:rsidRPr="00DA0DBA">
        <w:t>учетом</w:t>
      </w:r>
      <w:r w:rsidR="000949BB" w:rsidRPr="00DA0DBA">
        <w:t xml:space="preserve"> </w:t>
      </w:r>
      <w:r w:rsidRPr="00DA0DBA">
        <w:t>уровня</w:t>
      </w:r>
      <w:r w:rsidR="000949BB" w:rsidRPr="00DA0DBA">
        <w:t xml:space="preserve"> </w:t>
      </w:r>
      <w:r w:rsidRPr="00DA0DBA">
        <w:t>инфляции.</w:t>
      </w:r>
    </w:p>
    <w:p w14:paraId="79C044C4" w14:textId="77777777" w:rsidR="00871FFF" w:rsidRPr="00DA0DBA" w:rsidRDefault="00174F8E" w:rsidP="005D468F">
      <w:hyperlink r:id="rId79" w:history="1">
        <w:r w:rsidR="005D468F" w:rsidRPr="00DA0DBA">
          <w:rPr>
            <w:rStyle w:val="a3"/>
          </w:rPr>
          <w:t>https://ru.sputnik.kz/20240429/pensionnye-dokhody-kazakhstantsev-sostavili-5695-mlrd-tenge-s-nachala-goda</w:t>
        </w:r>
        <w:r w:rsidR="00AB3D2A">
          <w:rPr>
            <w:rStyle w:val="a3"/>
          </w:rPr>
          <w:t>-</w:t>
        </w:r>
        <w:r w:rsidR="005D468F" w:rsidRPr="00DA0DBA">
          <w:rPr>
            <w:rStyle w:val="a3"/>
          </w:rPr>
          <w:t>enpf-43982284.html</w:t>
        </w:r>
      </w:hyperlink>
    </w:p>
    <w:p w14:paraId="601AFA4E" w14:textId="77777777" w:rsidR="006F0E55" w:rsidRPr="00DA0DBA" w:rsidRDefault="0065389A" w:rsidP="006F0E55">
      <w:pPr>
        <w:pStyle w:val="2"/>
      </w:pPr>
      <w:bookmarkStart w:id="206" w:name="_Toc165533945"/>
      <w:r w:rsidRPr="00DA0DBA">
        <w:t>I</w:t>
      </w:r>
      <w:r w:rsidR="006F0E55" w:rsidRPr="00DA0DBA">
        <w:t>n</w:t>
      </w:r>
      <w:r w:rsidRPr="00DA0DBA">
        <w:t>B</w:t>
      </w:r>
      <w:r w:rsidR="006F0E55" w:rsidRPr="00DA0DBA">
        <w:t>usiness.kz,</w:t>
      </w:r>
      <w:r w:rsidR="000949BB" w:rsidRPr="00DA0DBA">
        <w:t xml:space="preserve"> </w:t>
      </w:r>
      <w:r w:rsidR="006F0E55" w:rsidRPr="00DA0DBA">
        <w:t>01.05.2024,</w:t>
      </w:r>
      <w:r w:rsidR="000949BB" w:rsidRPr="00DA0DBA">
        <w:t xml:space="preserve"> </w:t>
      </w:r>
      <w:r w:rsidR="006F0E55" w:rsidRPr="00DA0DBA">
        <w:t>Пенсионные</w:t>
      </w:r>
      <w:r w:rsidR="000949BB" w:rsidRPr="00DA0DBA">
        <w:t xml:space="preserve"> </w:t>
      </w:r>
      <w:r w:rsidR="006F0E55" w:rsidRPr="00DA0DBA">
        <w:t>выплаты</w:t>
      </w:r>
      <w:r w:rsidR="000949BB" w:rsidRPr="00DA0DBA">
        <w:t xml:space="preserve"> </w:t>
      </w:r>
      <w:r w:rsidR="006F0E55" w:rsidRPr="00DA0DBA">
        <w:t>из</w:t>
      </w:r>
      <w:r w:rsidR="000949BB" w:rsidRPr="00DA0DBA">
        <w:t xml:space="preserve"> </w:t>
      </w:r>
      <w:r w:rsidR="006F0E55" w:rsidRPr="00DA0DBA">
        <w:t>ЕНПФ</w:t>
      </w:r>
      <w:r w:rsidR="000949BB" w:rsidRPr="00DA0DBA">
        <w:t xml:space="preserve"> </w:t>
      </w:r>
      <w:r w:rsidR="006F0E55" w:rsidRPr="00DA0DBA">
        <w:t>освободят</w:t>
      </w:r>
      <w:r w:rsidR="000949BB" w:rsidRPr="00DA0DBA">
        <w:t xml:space="preserve"> </w:t>
      </w:r>
      <w:r w:rsidR="006F0E55" w:rsidRPr="00DA0DBA">
        <w:t>от</w:t>
      </w:r>
      <w:r w:rsidR="000949BB" w:rsidRPr="00DA0DBA">
        <w:t xml:space="preserve"> </w:t>
      </w:r>
      <w:r w:rsidR="006F0E55" w:rsidRPr="00DA0DBA">
        <w:t>подоходного</w:t>
      </w:r>
      <w:r w:rsidR="000949BB" w:rsidRPr="00DA0DBA">
        <w:t xml:space="preserve"> </w:t>
      </w:r>
      <w:r w:rsidR="006F0E55" w:rsidRPr="00DA0DBA">
        <w:t>налога</w:t>
      </w:r>
      <w:bookmarkEnd w:id="206"/>
    </w:p>
    <w:p w14:paraId="060159C8" w14:textId="77777777" w:rsidR="006F0E55" w:rsidRPr="00DA0DBA" w:rsidRDefault="006F0E55" w:rsidP="00737F2E">
      <w:pPr>
        <w:pStyle w:val="3"/>
      </w:pPr>
      <w:bookmarkStart w:id="207" w:name="_Toc165533946"/>
      <w:r w:rsidRPr="00DA0DBA">
        <w:t>В</w:t>
      </w:r>
      <w:r w:rsidR="000949BB" w:rsidRPr="00DA0DBA">
        <w:t xml:space="preserve"> </w:t>
      </w:r>
      <w:r w:rsidRPr="00DA0DBA">
        <w:t>настоящее</w:t>
      </w:r>
      <w:r w:rsidR="000949BB" w:rsidRPr="00DA0DBA">
        <w:t xml:space="preserve"> </w:t>
      </w:r>
      <w:r w:rsidRPr="00DA0DBA">
        <w:t>время</w:t>
      </w:r>
      <w:r w:rsidR="000949BB" w:rsidRPr="00DA0DBA">
        <w:t xml:space="preserve"> </w:t>
      </w:r>
      <w:r w:rsidRPr="00DA0DBA">
        <w:t>Налоговый</w:t>
      </w:r>
      <w:r w:rsidR="000949BB" w:rsidRPr="00DA0DBA">
        <w:t xml:space="preserve"> </w:t>
      </w:r>
      <w:r w:rsidRPr="00DA0DBA">
        <w:t>кодекс</w:t>
      </w:r>
      <w:r w:rsidR="000949BB" w:rsidRPr="00DA0DBA">
        <w:t xml:space="preserve"> </w:t>
      </w:r>
      <w:r w:rsidRPr="00DA0DBA">
        <w:t>РК</w:t>
      </w:r>
      <w:r w:rsidR="000949BB" w:rsidRPr="00DA0DBA">
        <w:t xml:space="preserve"> </w:t>
      </w:r>
      <w:r w:rsidRPr="00DA0DBA">
        <w:t>предусматривает,</w:t>
      </w:r>
      <w:r w:rsidR="000949BB" w:rsidRPr="00DA0DBA">
        <w:t xml:space="preserve"> </w:t>
      </w:r>
      <w:r w:rsidRPr="00DA0DBA">
        <w:t>что</w:t>
      </w:r>
      <w:r w:rsidR="000949BB" w:rsidRPr="00DA0DBA">
        <w:t xml:space="preserve"> </w:t>
      </w:r>
      <w:r w:rsidRPr="00DA0DBA">
        <w:t>пенсионные</w:t>
      </w:r>
      <w:r w:rsidR="000949BB" w:rsidRPr="00DA0DBA">
        <w:t xml:space="preserve"> </w:t>
      </w:r>
      <w:r w:rsidRPr="00DA0DBA">
        <w:t>выплаты</w:t>
      </w:r>
      <w:r w:rsidR="000949BB" w:rsidRPr="00DA0DBA">
        <w:t xml:space="preserve"> </w:t>
      </w:r>
      <w:r w:rsidRPr="00DA0DBA">
        <w:t>из</w:t>
      </w:r>
      <w:r w:rsidR="000949BB" w:rsidRPr="00DA0DBA">
        <w:t xml:space="preserve"> </w:t>
      </w:r>
      <w:r w:rsidRPr="00DA0DBA">
        <w:t>ЕНПФ</w:t>
      </w:r>
      <w:r w:rsidR="000949BB" w:rsidRPr="00DA0DBA">
        <w:t xml:space="preserve"> </w:t>
      </w:r>
      <w:r w:rsidRPr="00DA0DBA">
        <w:t>относятся</w:t>
      </w:r>
      <w:r w:rsidR="000949BB" w:rsidRPr="00DA0DBA">
        <w:t xml:space="preserve"> </w:t>
      </w:r>
      <w:r w:rsidRPr="00DA0DBA">
        <w:t>к</w:t>
      </w:r>
      <w:r w:rsidR="000949BB" w:rsidRPr="00DA0DBA">
        <w:t xml:space="preserve"> </w:t>
      </w:r>
      <w:r w:rsidRPr="00DA0DBA">
        <w:t>доходу,</w:t>
      </w:r>
      <w:r w:rsidR="000949BB" w:rsidRPr="00DA0DBA">
        <w:t xml:space="preserve"> </w:t>
      </w:r>
      <w:r w:rsidRPr="00DA0DBA">
        <w:t>который</w:t>
      </w:r>
      <w:r w:rsidR="000949BB" w:rsidRPr="00DA0DBA">
        <w:t xml:space="preserve"> </w:t>
      </w:r>
      <w:r w:rsidRPr="00DA0DBA">
        <w:t>облагается</w:t>
      </w:r>
      <w:r w:rsidR="000949BB" w:rsidRPr="00DA0DBA">
        <w:t xml:space="preserve"> </w:t>
      </w:r>
      <w:r w:rsidRPr="00DA0DBA">
        <w:t>индивидуальным</w:t>
      </w:r>
      <w:r w:rsidR="000949BB" w:rsidRPr="00DA0DBA">
        <w:t xml:space="preserve"> </w:t>
      </w:r>
      <w:r w:rsidRPr="00DA0DBA">
        <w:t>подоходным</w:t>
      </w:r>
      <w:r w:rsidR="000949BB" w:rsidRPr="00DA0DBA">
        <w:t xml:space="preserve"> </w:t>
      </w:r>
      <w:r w:rsidRPr="00DA0DBA">
        <w:t>налогом</w:t>
      </w:r>
      <w:r w:rsidR="000949BB" w:rsidRPr="00DA0DBA">
        <w:t xml:space="preserve"> </w:t>
      </w:r>
      <w:r w:rsidRPr="00DA0DBA">
        <w:t>(ИПН)</w:t>
      </w:r>
      <w:r w:rsidR="000949BB" w:rsidRPr="00DA0DBA">
        <w:t xml:space="preserve"> </w:t>
      </w:r>
      <w:r w:rsidRPr="00DA0DBA">
        <w:t>по</w:t>
      </w:r>
      <w:r w:rsidR="000949BB" w:rsidRPr="00DA0DBA">
        <w:t xml:space="preserve"> </w:t>
      </w:r>
      <w:r w:rsidRPr="00DA0DBA">
        <w:t>ставке</w:t>
      </w:r>
      <w:r w:rsidR="000949BB" w:rsidRPr="00DA0DBA">
        <w:t xml:space="preserve"> </w:t>
      </w:r>
      <w:r w:rsidRPr="00DA0DBA">
        <w:t>10%.</w:t>
      </w:r>
      <w:r w:rsidR="000949BB" w:rsidRPr="00DA0DBA">
        <w:t xml:space="preserve"> </w:t>
      </w:r>
      <w:r w:rsidRPr="00DA0DBA">
        <w:t>Учитывая</w:t>
      </w:r>
      <w:r w:rsidR="000949BB" w:rsidRPr="00DA0DBA">
        <w:t xml:space="preserve"> </w:t>
      </w:r>
      <w:r w:rsidRPr="00DA0DBA">
        <w:t>социальную</w:t>
      </w:r>
      <w:r w:rsidR="000949BB" w:rsidRPr="00DA0DBA">
        <w:t xml:space="preserve"> </w:t>
      </w:r>
      <w:r w:rsidRPr="00DA0DBA">
        <w:t>значимость</w:t>
      </w:r>
      <w:r w:rsidR="000949BB" w:rsidRPr="00DA0DBA">
        <w:t xml:space="preserve"> </w:t>
      </w:r>
      <w:r w:rsidRPr="00DA0DBA">
        <w:t>проблемы,</w:t>
      </w:r>
      <w:r w:rsidR="000949BB" w:rsidRPr="00DA0DBA">
        <w:t xml:space="preserve"> </w:t>
      </w:r>
      <w:r w:rsidRPr="00DA0DBA">
        <w:t>подход</w:t>
      </w:r>
      <w:r w:rsidR="000949BB" w:rsidRPr="00DA0DBA">
        <w:t xml:space="preserve"> </w:t>
      </w:r>
      <w:r w:rsidRPr="00DA0DBA">
        <w:t>к</w:t>
      </w:r>
      <w:r w:rsidR="000949BB" w:rsidRPr="00DA0DBA">
        <w:t xml:space="preserve"> </w:t>
      </w:r>
      <w:r w:rsidRPr="00DA0DBA">
        <w:t>вопросу</w:t>
      </w:r>
      <w:r w:rsidR="000949BB" w:rsidRPr="00DA0DBA">
        <w:t xml:space="preserve"> </w:t>
      </w:r>
      <w:r w:rsidRPr="00DA0DBA">
        <w:t>решили</w:t>
      </w:r>
      <w:r w:rsidR="000949BB" w:rsidRPr="00DA0DBA">
        <w:t xml:space="preserve"> </w:t>
      </w:r>
      <w:r w:rsidRPr="00DA0DBA">
        <w:t>изменить,</w:t>
      </w:r>
      <w:r w:rsidR="000949BB" w:rsidRPr="00DA0DBA">
        <w:t xml:space="preserve"> </w:t>
      </w:r>
      <w:r w:rsidRPr="00DA0DBA">
        <w:t>сообщает</w:t>
      </w:r>
      <w:r w:rsidR="000949BB" w:rsidRPr="00DA0DBA">
        <w:t xml:space="preserve"> </w:t>
      </w:r>
      <w:r w:rsidRPr="00DA0DBA">
        <w:t>корреспондент</w:t>
      </w:r>
      <w:r w:rsidR="000949BB" w:rsidRPr="00DA0DBA">
        <w:t xml:space="preserve"> </w:t>
      </w:r>
      <w:r w:rsidRPr="00DA0DBA">
        <w:t>inbusiness.kz.</w:t>
      </w:r>
      <w:bookmarkEnd w:id="207"/>
    </w:p>
    <w:p w14:paraId="7CDE0028" w14:textId="77777777" w:rsidR="006F0E55" w:rsidRPr="00DA0DBA" w:rsidRDefault="00827EAC" w:rsidP="006F0E55">
      <w:r w:rsidRPr="00DA0DBA">
        <w:t>«</w:t>
      </w:r>
      <w:r w:rsidR="006F0E55" w:rsidRPr="00DA0DBA">
        <w:t>В</w:t>
      </w:r>
      <w:r w:rsidR="000949BB" w:rsidRPr="00DA0DBA">
        <w:t xml:space="preserve"> </w:t>
      </w:r>
      <w:r w:rsidR="006F0E55" w:rsidRPr="00DA0DBA">
        <w:t>соответствии</w:t>
      </w:r>
      <w:r w:rsidR="000949BB" w:rsidRPr="00DA0DBA">
        <w:t xml:space="preserve"> </w:t>
      </w:r>
      <w:r w:rsidR="006F0E55" w:rsidRPr="00DA0DBA">
        <w:t>с</w:t>
      </w:r>
      <w:r w:rsidR="000949BB" w:rsidRPr="00DA0DBA">
        <w:t xml:space="preserve"> </w:t>
      </w:r>
      <w:r w:rsidR="006F0E55" w:rsidRPr="00DA0DBA">
        <w:t>подпунктом</w:t>
      </w:r>
      <w:r w:rsidR="000949BB" w:rsidRPr="00DA0DBA">
        <w:t xml:space="preserve"> </w:t>
      </w:r>
      <w:r w:rsidR="006F0E55" w:rsidRPr="00DA0DBA">
        <w:t>1</w:t>
      </w:r>
      <w:r w:rsidR="000949BB" w:rsidRPr="00DA0DBA">
        <w:t xml:space="preserve"> </w:t>
      </w:r>
      <w:r w:rsidR="006F0E55" w:rsidRPr="00DA0DBA">
        <w:t>пункта</w:t>
      </w:r>
      <w:r w:rsidR="000949BB" w:rsidRPr="00DA0DBA">
        <w:t xml:space="preserve"> </w:t>
      </w:r>
      <w:r w:rsidR="006F0E55" w:rsidRPr="00DA0DBA">
        <w:t>3</w:t>
      </w:r>
      <w:r w:rsidR="000949BB" w:rsidRPr="00DA0DBA">
        <w:t xml:space="preserve"> </w:t>
      </w:r>
      <w:r w:rsidR="006F0E55" w:rsidRPr="00DA0DBA">
        <w:t>статьи</w:t>
      </w:r>
      <w:r w:rsidR="000949BB" w:rsidRPr="00DA0DBA">
        <w:t xml:space="preserve"> </w:t>
      </w:r>
      <w:r w:rsidR="006F0E55" w:rsidRPr="00DA0DBA">
        <w:t>353</w:t>
      </w:r>
      <w:r w:rsidR="000949BB" w:rsidRPr="00DA0DBA">
        <w:t xml:space="preserve"> </w:t>
      </w:r>
      <w:r w:rsidR="006F0E55" w:rsidRPr="00DA0DBA">
        <w:t>Налогового</w:t>
      </w:r>
      <w:r w:rsidR="000949BB" w:rsidRPr="00DA0DBA">
        <w:t xml:space="preserve"> </w:t>
      </w:r>
      <w:r w:rsidR="006F0E55" w:rsidRPr="00DA0DBA">
        <w:t>кодекса,</w:t>
      </w:r>
      <w:r w:rsidR="000949BB" w:rsidRPr="00DA0DBA">
        <w:t xml:space="preserve"> </w:t>
      </w:r>
      <w:r w:rsidR="006F0E55" w:rsidRPr="00DA0DBA">
        <w:t>пенсионные</w:t>
      </w:r>
      <w:r w:rsidR="000949BB" w:rsidRPr="00DA0DBA">
        <w:t xml:space="preserve"> </w:t>
      </w:r>
      <w:r w:rsidR="006F0E55" w:rsidRPr="00DA0DBA">
        <w:t>выплаты</w:t>
      </w:r>
      <w:r w:rsidR="000949BB" w:rsidRPr="00DA0DBA">
        <w:t xml:space="preserve"> </w:t>
      </w:r>
      <w:r w:rsidR="006F0E55" w:rsidRPr="00DA0DBA">
        <w:t>из</w:t>
      </w:r>
      <w:r w:rsidR="000949BB" w:rsidRPr="00DA0DBA">
        <w:t xml:space="preserve"> </w:t>
      </w:r>
      <w:r w:rsidR="006F0E55" w:rsidRPr="00DA0DBA">
        <w:t>Единого</w:t>
      </w:r>
      <w:r w:rsidR="000949BB" w:rsidRPr="00DA0DBA">
        <w:t xml:space="preserve"> </w:t>
      </w:r>
      <w:r w:rsidR="006F0E55" w:rsidRPr="00DA0DBA">
        <w:t>накопительного</w:t>
      </w:r>
      <w:r w:rsidR="000949BB" w:rsidRPr="00DA0DBA">
        <w:t xml:space="preserve"> </w:t>
      </w:r>
      <w:r w:rsidR="006F0E55" w:rsidRPr="00DA0DBA">
        <w:t>пенсионного</w:t>
      </w:r>
      <w:r w:rsidR="000949BB" w:rsidRPr="00DA0DBA">
        <w:t xml:space="preserve"> </w:t>
      </w:r>
      <w:r w:rsidR="006F0E55" w:rsidRPr="00DA0DBA">
        <w:t>фонда</w:t>
      </w:r>
      <w:r w:rsidR="000949BB" w:rsidRPr="00DA0DBA">
        <w:t xml:space="preserve"> </w:t>
      </w:r>
      <w:r w:rsidR="006F0E55" w:rsidRPr="00DA0DBA">
        <w:t>(ЕНПФ)</w:t>
      </w:r>
      <w:r w:rsidR="000949BB" w:rsidRPr="00DA0DBA">
        <w:t xml:space="preserve"> </w:t>
      </w:r>
      <w:r w:rsidR="006F0E55" w:rsidRPr="00DA0DBA">
        <w:t>относятся</w:t>
      </w:r>
      <w:r w:rsidR="000949BB" w:rsidRPr="00DA0DBA">
        <w:t xml:space="preserve"> </w:t>
      </w:r>
      <w:r w:rsidR="006F0E55" w:rsidRPr="00DA0DBA">
        <w:t>к</w:t>
      </w:r>
      <w:r w:rsidR="000949BB" w:rsidRPr="00DA0DBA">
        <w:t xml:space="preserve"> </w:t>
      </w:r>
      <w:r w:rsidR="006F0E55" w:rsidRPr="00DA0DBA">
        <w:t>доходу,</w:t>
      </w:r>
      <w:r w:rsidR="000949BB" w:rsidRPr="00DA0DBA">
        <w:t xml:space="preserve"> </w:t>
      </w:r>
      <w:r w:rsidR="006F0E55" w:rsidRPr="00DA0DBA">
        <w:t>облагаемому</w:t>
      </w:r>
      <w:r w:rsidR="000949BB" w:rsidRPr="00DA0DBA">
        <w:t xml:space="preserve"> </w:t>
      </w:r>
      <w:r w:rsidR="006F0E55" w:rsidRPr="00DA0DBA">
        <w:t>у</w:t>
      </w:r>
      <w:r w:rsidR="000949BB" w:rsidRPr="00DA0DBA">
        <w:t xml:space="preserve"> </w:t>
      </w:r>
      <w:r w:rsidR="006F0E55" w:rsidRPr="00DA0DBA">
        <w:t>источника</w:t>
      </w:r>
      <w:r w:rsidR="000949BB" w:rsidRPr="00DA0DBA">
        <w:t xml:space="preserve"> </w:t>
      </w:r>
      <w:r w:rsidR="006F0E55" w:rsidRPr="00DA0DBA">
        <w:t>выплаты</w:t>
      </w:r>
      <w:r w:rsidR="000949BB" w:rsidRPr="00DA0DBA">
        <w:t xml:space="preserve"> </w:t>
      </w:r>
      <w:r w:rsidR="006F0E55" w:rsidRPr="00DA0DBA">
        <w:t>индивидуальным</w:t>
      </w:r>
      <w:r w:rsidR="000949BB" w:rsidRPr="00DA0DBA">
        <w:t xml:space="preserve"> </w:t>
      </w:r>
      <w:r w:rsidR="006F0E55" w:rsidRPr="00DA0DBA">
        <w:t>подоходным</w:t>
      </w:r>
      <w:r w:rsidR="000949BB" w:rsidRPr="00DA0DBA">
        <w:t xml:space="preserve"> </w:t>
      </w:r>
      <w:r w:rsidR="006F0E55" w:rsidRPr="00DA0DBA">
        <w:t>налогом.</w:t>
      </w:r>
      <w:r w:rsidR="000949BB" w:rsidRPr="00DA0DBA">
        <w:t xml:space="preserve"> </w:t>
      </w:r>
      <w:r w:rsidR="006F0E55" w:rsidRPr="00DA0DBA">
        <w:t>Учитывая</w:t>
      </w:r>
      <w:r w:rsidR="000949BB" w:rsidRPr="00DA0DBA">
        <w:t xml:space="preserve"> </w:t>
      </w:r>
      <w:r w:rsidR="006F0E55" w:rsidRPr="00DA0DBA">
        <w:t>социальную</w:t>
      </w:r>
      <w:r w:rsidR="000949BB" w:rsidRPr="00DA0DBA">
        <w:t xml:space="preserve"> </w:t>
      </w:r>
      <w:r w:rsidR="006F0E55" w:rsidRPr="00DA0DBA">
        <w:t>значимость</w:t>
      </w:r>
      <w:r w:rsidR="000949BB" w:rsidRPr="00DA0DBA">
        <w:t xml:space="preserve"> </w:t>
      </w:r>
      <w:r w:rsidR="006F0E55" w:rsidRPr="00DA0DBA">
        <w:t>вопроса,</w:t>
      </w:r>
      <w:r w:rsidR="000949BB" w:rsidRPr="00DA0DBA">
        <w:t xml:space="preserve"> </w:t>
      </w:r>
      <w:r w:rsidR="006F0E55" w:rsidRPr="00DA0DBA">
        <w:t>а</w:t>
      </w:r>
      <w:r w:rsidR="000949BB" w:rsidRPr="00DA0DBA">
        <w:t xml:space="preserve"> </w:t>
      </w:r>
      <w:r w:rsidR="006F0E55" w:rsidRPr="00DA0DBA">
        <w:t>также</w:t>
      </w:r>
      <w:r w:rsidR="000949BB" w:rsidRPr="00DA0DBA">
        <w:t xml:space="preserve"> </w:t>
      </w:r>
      <w:r w:rsidR="006F0E55" w:rsidRPr="00DA0DBA">
        <w:t>международную</w:t>
      </w:r>
      <w:r w:rsidR="000949BB" w:rsidRPr="00DA0DBA">
        <w:t xml:space="preserve"> </w:t>
      </w:r>
      <w:r w:rsidR="006F0E55" w:rsidRPr="00DA0DBA">
        <w:t>практику</w:t>
      </w:r>
      <w:r w:rsidR="000949BB" w:rsidRPr="00DA0DBA">
        <w:t xml:space="preserve"> </w:t>
      </w:r>
      <w:r w:rsidR="006F0E55" w:rsidRPr="00DA0DBA">
        <w:t>по</w:t>
      </w:r>
      <w:r w:rsidR="000949BB" w:rsidRPr="00DA0DBA">
        <w:t xml:space="preserve"> </w:t>
      </w:r>
      <w:r w:rsidR="006F0E55" w:rsidRPr="00DA0DBA">
        <w:t>вычетам</w:t>
      </w:r>
      <w:r w:rsidR="000949BB" w:rsidRPr="00DA0DBA">
        <w:t xml:space="preserve"> </w:t>
      </w:r>
      <w:r w:rsidR="006F0E55" w:rsidRPr="00DA0DBA">
        <w:t>и</w:t>
      </w:r>
      <w:r w:rsidR="000949BB" w:rsidRPr="00DA0DBA">
        <w:t xml:space="preserve"> </w:t>
      </w:r>
      <w:r w:rsidR="006F0E55" w:rsidRPr="00DA0DBA">
        <w:t>послаблениям,</w:t>
      </w:r>
      <w:r w:rsidR="000949BB" w:rsidRPr="00DA0DBA">
        <w:t xml:space="preserve"> </w:t>
      </w:r>
      <w:r w:rsidR="006F0E55" w:rsidRPr="00DA0DBA">
        <w:t>предлагается</w:t>
      </w:r>
      <w:r w:rsidR="000949BB" w:rsidRPr="00DA0DBA">
        <w:t xml:space="preserve"> </w:t>
      </w:r>
      <w:r w:rsidR="006F0E55" w:rsidRPr="00DA0DBA">
        <w:t>освобождение</w:t>
      </w:r>
      <w:r w:rsidR="000949BB" w:rsidRPr="00DA0DBA">
        <w:t xml:space="preserve"> </w:t>
      </w:r>
      <w:r w:rsidR="006F0E55" w:rsidRPr="00DA0DBA">
        <w:t>от</w:t>
      </w:r>
      <w:r w:rsidR="000949BB" w:rsidRPr="00DA0DBA">
        <w:t xml:space="preserve"> </w:t>
      </w:r>
      <w:r w:rsidR="006F0E55" w:rsidRPr="00DA0DBA">
        <w:t>уплаты</w:t>
      </w:r>
      <w:r w:rsidR="000949BB" w:rsidRPr="00DA0DBA">
        <w:t xml:space="preserve"> </w:t>
      </w:r>
      <w:r w:rsidR="006F0E55" w:rsidRPr="00DA0DBA">
        <w:t>ИПН</w:t>
      </w:r>
      <w:r w:rsidR="000949BB" w:rsidRPr="00DA0DBA">
        <w:t xml:space="preserve"> </w:t>
      </w:r>
      <w:r w:rsidR="006F0E55" w:rsidRPr="00DA0DBA">
        <w:t>пенсионных</w:t>
      </w:r>
      <w:r w:rsidR="000949BB" w:rsidRPr="00DA0DBA">
        <w:t xml:space="preserve"> </w:t>
      </w:r>
      <w:r w:rsidR="006F0E55" w:rsidRPr="00DA0DBA">
        <w:t>выплат</w:t>
      </w:r>
      <w:r w:rsidR="000949BB" w:rsidRPr="00DA0DBA">
        <w:t xml:space="preserve"> </w:t>
      </w:r>
      <w:r w:rsidR="006F0E55" w:rsidRPr="00DA0DBA">
        <w:t>из</w:t>
      </w:r>
      <w:r w:rsidR="000949BB" w:rsidRPr="00DA0DBA">
        <w:t xml:space="preserve"> </w:t>
      </w:r>
      <w:r w:rsidR="006F0E55" w:rsidRPr="00DA0DBA">
        <w:t>ЕНПФ.</w:t>
      </w:r>
      <w:r w:rsidR="000949BB" w:rsidRPr="00DA0DBA">
        <w:t xml:space="preserve"> </w:t>
      </w:r>
      <w:r w:rsidR="006F0E55" w:rsidRPr="00DA0DBA">
        <w:t>Сумма</w:t>
      </w:r>
      <w:r w:rsidR="000949BB" w:rsidRPr="00DA0DBA">
        <w:t xml:space="preserve"> </w:t>
      </w:r>
      <w:r w:rsidR="006F0E55" w:rsidRPr="00DA0DBA">
        <w:t>потерь</w:t>
      </w:r>
      <w:r w:rsidR="000949BB" w:rsidRPr="00DA0DBA">
        <w:t xml:space="preserve"> </w:t>
      </w:r>
      <w:r w:rsidR="006F0E55" w:rsidRPr="00DA0DBA">
        <w:t>по</w:t>
      </w:r>
      <w:r w:rsidR="000949BB" w:rsidRPr="00DA0DBA">
        <w:t xml:space="preserve"> </w:t>
      </w:r>
      <w:r w:rsidR="006F0E55" w:rsidRPr="00DA0DBA">
        <w:t>ИПН</w:t>
      </w:r>
      <w:r w:rsidR="000949BB" w:rsidRPr="00DA0DBA">
        <w:t xml:space="preserve"> </w:t>
      </w:r>
      <w:r w:rsidR="006F0E55" w:rsidRPr="00DA0DBA">
        <w:t>составит</w:t>
      </w:r>
      <w:r w:rsidR="000949BB" w:rsidRPr="00DA0DBA">
        <w:t xml:space="preserve"> </w:t>
      </w:r>
      <w:r w:rsidR="006F0E55" w:rsidRPr="00DA0DBA">
        <w:t>4,1</w:t>
      </w:r>
      <w:r w:rsidR="000949BB" w:rsidRPr="00DA0DBA">
        <w:t xml:space="preserve"> </w:t>
      </w:r>
      <w:r w:rsidR="006F0E55" w:rsidRPr="00DA0DBA">
        <w:t>млрд</w:t>
      </w:r>
      <w:r w:rsidR="000949BB" w:rsidRPr="00DA0DBA">
        <w:t xml:space="preserve"> </w:t>
      </w:r>
      <w:r w:rsidR="006F0E55" w:rsidRPr="00DA0DBA">
        <w:t>тенге</w:t>
      </w:r>
      <w:r w:rsidRPr="00DA0DBA">
        <w:t>»</w:t>
      </w:r>
      <w:r w:rsidR="006F0E55" w:rsidRPr="00DA0DBA">
        <w:t>,</w:t>
      </w:r>
      <w:r w:rsidR="000949BB" w:rsidRPr="00DA0DBA">
        <w:t xml:space="preserve"> </w:t>
      </w:r>
      <w:r w:rsidR="006F0E55" w:rsidRPr="00DA0DBA">
        <w:t>-</w:t>
      </w:r>
      <w:r w:rsidR="000949BB" w:rsidRPr="00DA0DBA">
        <w:t xml:space="preserve"> </w:t>
      </w:r>
      <w:r w:rsidR="006F0E55" w:rsidRPr="00DA0DBA">
        <w:t>заявил</w:t>
      </w:r>
      <w:r w:rsidR="000949BB" w:rsidRPr="00DA0DBA">
        <w:t xml:space="preserve"> </w:t>
      </w:r>
      <w:r w:rsidR="006F0E55" w:rsidRPr="00DA0DBA">
        <w:t>в</w:t>
      </w:r>
      <w:r w:rsidR="000949BB" w:rsidRPr="00DA0DBA">
        <w:t xml:space="preserve"> </w:t>
      </w:r>
      <w:r w:rsidR="006F0E55" w:rsidRPr="00DA0DBA">
        <w:t>ответе</w:t>
      </w:r>
      <w:r w:rsidR="000949BB" w:rsidRPr="00DA0DBA">
        <w:t xml:space="preserve"> </w:t>
      </w:r>
      <w:r w:rsidR="006F0E55" w:rsidRPr="00DA0DBA">
        <w:t>на</w:t>
      </w:r>
      <w:r w:rsidR="000949BB" w:rsidRPr="00DA0DBA">
        <w:t xml:space="preserve"> </w:t>
      </w:r>
      <w:r w:rsidR="006F0E55" w:rsidRPr="00DA0DBA">
        <w:t>запрос</w:t>
      </w:r>
      <w:r w:rsidR="000949BB" w:rsidRPr="00DA0DBA">
        <w:t xml:space="preserve"> </w:t>
      </w:r>
      <w:r w:rsidR="006F0E55" w:rsidRPr="00DA0DBA">
        <w:t>сенаторов</w:t>
      </w:r>
      <w:r w:rsidR="000949BB" w:rsidRPr="00DA0DBA">
        <w:t xml:space="preserve"> </w:t>
      </w:r>
      <w:r w:rsidR="006F0E55" w:rsidRPr="00DA0DBA">
        <w:t>премьер-министр</w:t>
      </w:r>
      <w:r w:rsidR="000949BB" w:rsidRPr="00DA0DBA">
        <w:t xml:space="preserve"> </w:t>
      </w:r>
      <w:r w:rsidR="006F0E55" w:rsidRPr="00DA0DBA">
        <w:t>Олжас</w:t>
      </w:r>
      <w:r w:rsidR="000949BB" w:rsidRPr="00DA0DBA">
        <w:t xml:space="preserve"> </w:t>
      </w:r>
      <w:r w:rsidR="006F0E55" w:rsidRPr="00DA0DBA">
        <w:t>Бектенов.</w:t>
      </w:r>
    </w:p>
    <w:p w14:paraId="6BB8E8B4" w14:textId="77777777" w:rsidR="006F0E55" w:rsidRPr="00DA0DBA" w:rsidRDefault="006F0E55" w:rsidP="006F0E55">
      <w:r w:rsidRPr="00DA0DBA">
        <w:t>Но</w:t>
      </w:r>
      <w:r w:rsidR="000949BB" w:rsidRPr="00DA0DBA">
        <w:t xml:space="preserve"> </w:t>
      </w:r>
      <w:r w:rsidRPr="00DA0DBA">
        <w:t>стоит</w:t>
      </w:r>
      <w:r w:rsidR="000949BB" w:rsidRPr="00DA0DBA">
        <w:t xml:space="preserve"> </w:t>
      </w:r>
      <w:r w:rsidRPr="00DA0DBA">
        <w:t>добавить,</w:t>
      </w:r>
      <w:r w:rsidR="000949BB" w:rsidRPr="00DA0DBA">
        <w:t xml:space="preserve"> </w:t>
      </w:r>
      <w:r w:rsidRPr="00DA0DBA">
        <w:t>что</w:t>
      </w:r>
      <w:r w:rsidR="000949BB" w:rsidRPr="00DA0DBA">
        <w:t xml:space="preserve"> </w:t>
      </w:r>
      <w:r w:rsidRPr="00DA0DBA">
        <w:t>это</w:t>
      </w:r>
      <w:r w:rsidR="000949BB" w:rsidRPr="00DA0DBA">
        <w:t xml:space="preserve"> </w:t>
      </w:r>
      <w:r w:rsidRPr="00DA0DBA">
        <w:t>норма</w:t>
      </w:r>
      <w:r w:rsidR="000949BB" w:rsidRPr="00DA0DBA">
        <w:t xml:space="preserve"> </w:t>
      </w:r>
      <w:r w:rsidRPr="00DA0DBA">
        <w:t>предусмотрена</w:t>
      </w:r>
      <w:r w:rsidR="000949BB" w:rsidRPr="00DA0DBA">
        <w:t xml:space="preserve"> </w:t>
      </w:r>
      <w:r w:rsidRPr="00DA0DBA">
        <w:t>только</w:t>
      </w:r>
      <w:r w:rsidR="000949BB" w:rsidRPr="00DA0DBA">
        <w:t xml:space="preserve"> </w:t>
      </w:r>
      <w:r w:rsidRPr="00DA0DBA">
        <w:t>для</w:t>
      </w:r>
      <w:r w:rsidR="000949BB" w:rsidRPr="00DA0DBA">
        <w:t xml:space="preserve"> </w:t>
      </w:r>
      <w:r w:rsidRPr="00DA0DBA">
        <w:t>казахстанцев,</w:t>
      </w:r>
      <w:r w:rsidR="000949BB" w:rsidRPr="00DA0DBA">
        <w:t xml:space="preserve"> </w:t>
      </w:r>
      <w:r w:rsidRPr="00DA0DBA">
        <w:t>остающихся</w:t>
      </w:r>
      <w:r w:rsidR="000949BB" w:rsidRPr="00DA0DBA">
        <w:t xml:space="preserve"> </w:t>
      </w:r>
      <w:r w:rsidRPr="00DA0DBA">
        <w:t>в</w:t>
      </w:r>
      <w:r w:rsidR="000949BB" w:rsidRPr="00DA0DBA">
        <w:t xml:space="preserve"> </w:t>
      </w:r>
      <w:r w:rsidRPr="00DA0DBA">
        <w:t>стране.</w:t>
      </w:r>
      <w:r w:rsidR="000949BB" w:rsidRPr="00DA0DBA">
        <w:t xml:space="preserve"> </w:t>
      </w:r>
      <w:r w:rsidRPr="00DA0DBA">
        <w:t>Для</w:t>
      </w:r>
      <w:r w:rsidR="000949BB" w:rsidRPr="00DA0DBA">
        <w:t xml:space="preserve"> </w:t>
      </w:r>
      <w:r w:rsidRPr="00DA0DBA">
        <w:t>граждан,</w:t>
      </w:r>
      <w:r w:rsidR="000949BB" w:rsidRPr="00DA0DBA">
        <w:t xml:space="preserve"> </w:t>
      </w:r>
      <w:r w:rsidRPr="00DA0DBA">
        <w:t>выезжающих</w:t>
      </w:r>
      <w:r w:rsidR="000949BB" w:rsidRPr="00DA0DBA">
        <w:t xml:space="preserve"> </w:t>
      </w:r>
      <w:r w:rsidRPr="00DA0DBA">
        <w:t>за</w:t>
      </w:r>
      <w:r w:rsidR="000949BB" w:rsidRPr="00DA0DBA">
        <w:t xml:space="preserve"> </w:t>
      </w:r>
      <w:r w:rsidRPr="00DA0DBA">
        <w:t>пределы</w:t>
      </w:r>
      <w:r w:rsidR="000949BB" w:rsidRPr="00DA0DBA">
        <w:t xml:space="preserve"> </w:t>
      </w:r>
      <w:r w:rsidRPr="00DA0DBA">
        <w:t>Казахстана,</w:t>
      </w:r>
      <w:r w:rsidR="000949BB" w:rsidRPr="00DA0DBA">
        <w:t xml:space="preserve"> </w:t>
      </w:r>
      <w:r w:rsidRPr="00DA0DBA">
        <w:t>и</w:t>
      </w:r>
      <w:r w:rsidR="000949BB" w:rsidRPr="00DA0DBA">
        <w:t xml:space="preserve"> </w:t>
      </w:r>
      <w:r w:rsidRPr="00DA0DBA">
        <w:t>на</w:t>
      </w:r>
      <w:r w:rsidR="000949BB" w:rsidRPr="00DA0DBA">
        <w:t xml:space="preserve"> </w:t>
      </w:r>
      <w:r w:rsidRPr="00DA0DBA">
        <w:t>полученные</w:t>
      </w:r>
      <w:r w:rsidR="000949BB" w:rsidRPr="00DA0DBA">
        <w:t xml:space="preserve"> </w:t>
      </w:r>
      <w:r w:rsidRPr="00DA0DBA">
        <w:t>средства</w:t>
      </w:r>
      <w:r w:rsidR="000949BB" w:rsidRPr="00DA0DBA">
        <w:t xml:space="preserve"> </w:t>
      </w:r>
      <w:r w:rsidRPr="00DA0DBA">
        <w:t>из</w:t>
      </w:r>
      <w:r w:rsidR="000949BB" w:rsidRPr="00DA0DBA">
        <w:t xml:space="preserve"> </w:t>
      </w:r>
      <w:r w:rsidRPr="00DA0DBA">
        <w:t>ЕНПФ</w:t>
      </w:r>
      <w:r w:rsidR="000949BB" w:rsidRPr="00DA0DBA">
        <w:t xml:space="preserve"> </w:t>
      </w:r>
      <w:r w:rsidRPr="00DA0DBA">
        <w:t>в</w:t>
      </w:r>
      <w:r w:rsidR="000949BB" w:rsidRPr="00DA0DBA">
        <w:t xml:space="preserve"> </w:t>
      </w:r>
      <w:r w:rsidRPr="00DA0DBA">
        <w:t>порядке</w:t>
      </w:r>
      <w:r w:rsidR="000949BB" w:rsidRPr="00DA0DBA">
        <w:t xml:space="preserve"> </w:t>
      </w:r>
      <w:r w:rsidRPr="00DA0DBA">
        <w:t>наследования</w:t>
      </w:r>
      <w:r w:rsidR="000949BB" w:rsidRPr="00DA0DBA">
        <w:t xml:space="preserve"> </w:t>
      </w:r>
      <w:r w:rsidRPr="00DA0DBA">
        <w:t>также</w:t>
      </w:r>
      <w:r w:rsidR="000949BB" w:rsidRPr="00DA0DBA">
        <w:t xml:space="preserve"> </w:t>
      </w:r>
      <w:r w:rsidRPr="00DA0DBA">
        <w:t>будет</w:t>
      </w:r>
      <w:r w:rsidR="000949BB" w:rsidRPr="00DA0DBA">
        <w:t xml:space="preserve"> </w:t>
      </w:r>
      <w:r w:rsidRPr="00DA0DBA">
        <w:t>действовать</w:t>
      </w:r>
      <w:r w:rsidR="000949BB" w:rsidRPr="00DA0DBA">
        <w:t xml:space="preserve"> </w:t>
      </w:r>
      <w:r w:rsidRPr="00DA0DBA">
        <w:t>вычет</w:t>
      </w:r>
      <w:r w:rsidR="000949BB" w:rsidRPr="00DA0DBA">
        <w:t xml:space="preserve"> </w:t>
      </w:r>
      <w:r w:rsidRPr="00DA0DBA">
        <w:t>по</w:t>
      </w:r>
      <w:r w:rsidR="000949BB" w:rsidRPr="00DA0DBA">
        <w:t xml:space="preserve"> </w:t>
      </w:r>
      <w:r w:rsidRPr="00DA0DBA">
        <w:t>ИПН.</w:t>
      </w:r>
    </w:p>
    <w:p w14:paraId="2FC42A11" w14:textId="77777777" w:rsidR="006F0E55" w:rsidRPr="00DA0DBA" w:rsidRDefault="006F0E55" w:rsidP="006F0E55">
      <w:r w:rsidRPr="00DA0DBA">
        <w:t>Напомним,</w:t>
      </w:r>
      <w:r w:rsidR="000949BB" w:rsidRPr="00DA0DBA">
        <w:t xml:space="preserve"> </w:t>
      </w:r>
      <w:r w:rsidRPr="00DA0DBA">
        <w:t>в</w:t>
      </w:r>
      <w:r w:rsidR="000949BB" w:rsidRPr="00DA0DBA">
        <w:t xml:space="preserve"> </w:t>
      </w:r>
      <w:r w:rsidRPr="00DA0DBA">
        <w:t>своем</w:t>
      </w:r>
      <w:r w:rsidR="000949BB" w:rsidRPr="00DA0DBA">
        <w:t xml:space="preserve"> </w:t>
      </w:r>
      <w:r w:rsidRPr="00DA0DBA">
        <w:t>запросе</w:t>
      </w:r>
      <w:r w:rsidR="000949BB" w:rsidRPr="00DA0DBA">
        <w:t xml:space="preserve"> </w:t>
      </w:r>
      <w:r w:rsidRPr="00DA0DBA">
        <w:t>сенаторы</w:t>
      </w:r>
      <w:r w:rsidR="000949BB" w:rsidRPr="00DA0DBA">
        <w:t xml:space="preserve"> </w:t>
      </w:r>
      <w:r w:rsidRPr="00DA0DBA">
        <w:t>отмечали,</w:t>
      </w:r>
      <w:r w:rsidR="000949BB" w:rsidRPr="00DA0DBA">
        <w:t xml:space="preserve"> </w:t>
      </w:r>
      <w:r w:rsidRPr="00DA0DBA">
        <w:t>что</w:t>
      </w:r>
      <w:r w:rsidR="000949BB" w:rsidRPr="00DA0DBA">
        <w:t xml:space="preserve"> </w:t>
      </w:r>
      <w:r w:rsidRPr="00DA0DBA">
        <w:t>основания</w:t>
      </w:r>
      <w:r w:rsidR="000949BB" w:rsidRPr="00DA0DBA">
        <w:t xml:space="preserve"> </w:t>
      </w:r>
      <w:r w:rsidRPr="00DA0DBA">
        <w:t>пенсионных</w:t>
      </w:r>
      <w:r w:rsidR="000949BB" w:rsidRPr="00DA0DBA">
        <w:t xml:space="preserve"> </w:t>
      </w:r>
      <w:r w:rsidRPr="00DA0DBA">
        <w:t>выплат</w:t>
      </w:r>
      <w:r w:rsidR="000949BB" w:rsidRPr="00DA0DBA">
        <w:t xml:space="preserve"> </w:t>
      </w:r>
      <w:r w:rsidRPr="00DA0DBA">
        <w:t>из</w:t>
      </w:r>
      <w:r w:rsidR="000949BB" w:rsidRPr="00DA0DBA">
        <w:t xml:space="preserve"> </w:t>
      </w:r>
      <w:r w:rsidRPr="00DA0DBA">
        <w:t>ЕНПФ</w:t>
      </w:r>
      <w:r w:rsidR="000949BB" w:rsidRPr="00DA0DBA">
        <w:t xml:space="preserve"> </w:t>
      </w:r>
      <w:r w:rsidRPr="00DA0DBA">
        <w:t>предусмотрены</w:t>
      </w:r>
      <w:r w:rsidR="000949BB" w:rsidRPr="00DA0DBA">
        <w:t xml:space="preserve"> </w:t>
      </w:r>
      <w:r w:rsidRPr="00DA0DBA">
        <w:t>Социальным</w:t>
      </w:r>
      <w:r w:rsidR="000949BB" w:rsidRPr="00DA0DBA">
        <w:t xml:space="preserve"> </w:t>
      </w:r>
      <w:r w:rsidRPr="00DA0DBA">
        <w:t>кодексом</w:t>
      </w:r>
      <w:r w:rsidR="000949BB" w:rsidRPr="00DA0DBA">
        <w:t xml:space="preserve"> </w:t>
      </w:r>
      <w:r w:rsidRPr="00DA0DBA">
        <w:t>РК,</w:t>
      </w:r>
      <w:r w:rsidR="000949BB" w:rsidRPr="00DA0DBA">
        <w:t xml:space="preserve"> </w:t>
      </w:r>
      <w:r w:rsidRPr="00DA0DBA">
        <w:t>и</w:t>
      </w:r>
      <w:r w:rsidR="000949BB" w:rsidRPr="00DA0DBA">
        <w:t xml:space="preserve"> </w:t>
      </w:r>
      <w:r w:rsidRPr="00DA0DBA">
        <w:t>в</w:t>
      </w:r>
      <w:r w:rsidR="000949BB" w:rsidRPr="00DA0DBA">
        <w:t xml:space="preserve"> </w:t>
      </w:r>
      <w:r w:rsidRPr="00DA0DBA">
        <w:t>первую</w:t>
      </w:r>
      <w:r w:rsidR="000949BB" w:rsidRPr="00DA0DBA">
        <w:t xml:space="preserve"> </w:t>
      </w:r>
      <w:r w:rsidRPr="00DA0DBA">
        <w:t>очередь</w:t>
      </w:r>
      <w:r w:rsidR="000949BB" w:rsidRPr="00DA0DBA">
        <w:t xml:space="preserve"> </w:t>
      </w:r>
      <w:r w:rsidRPr="00DA0DBA">
        <w:t>они</w:t>
      </w:r>
      <w:r w:rsidR="000949BB" w:rsidRPr="00DA0DBA">
        <w:t xml:space="preserve"> </w:t>
      </w:r>
      <w:r w:rsidRPr="00DA0DBA">
        <w:t>направлены</w:t>
      </w:r>
      <w:r w:rsidR="000949BB" w:rsidRPr="00DA0DBA">
        <w:t xml:space="preserve"> </w:t>
      </w:r>
      <w:r w:rsidRPr="00DA0DBA">
        <w:t>на</w:t>
      </w:r>
      <w:r w:rsidR="000949BB" w:rsidRPr="00DA0DBA">
        <w:t xml:space="preserve"> </w:t>
      </w:r>
      <w:r w:rsidRPr="00DA0DBA">
        <w:t>достойную</w:t>
      </w:r>
      <w:r w:rsidR="000949BB" w:rsidRPr="00DA0DBA">
        <w:t xml:space="preserve"> </w:t>
      </w:r>
      <w:r w:rsidRPr="00DA0DBA">
        <w:t>пенсию,</w:t>
      </w:r>
      <w:r w:rsidR="000949BB" w:rsidRPr="00DA0DBA">
        <w:t xml:space="preserve"> </w:t>
      </w:r>
      <w:r w:rsidRPr="00DA0DBA">
        <w:t>соответственно,</w:t>
      </w:r>
      <w:r w:rsidR="000949BB" w:rsidRPr="00DA0DBA">
        <w:t xml:space="preserve"> </w:t>
      </w:r>
      <w:r w:rsidRPr="00DA0DBA">
        <w:t>являются</w:t>
      </w:r>
      <w:r w:rsidR="000949BB" w:rsidRPr="00DA0DBA">
        <w:t xml:space="preserve"> </w:t>
      </w:r>
      <w:r w:rsidRPr="00DA0DBA">
        <w:t>социально</w:t>
      </w:r>
      <w:r w:rsidR="000949BB" w:rsidRPr="00DA0DBA">
        <w:t xml:space="preserve"> </w:t>
      </w:r>
      <w:r w:rsidRPr="00DA0DBA">
        <w:t>значимой</w:t>
      </w:r>
      <w:r w:rsidR="000949BB" w:rsidRPr="00DA0DBA">
        <w:t xml:space="preserve"> </w:t>
      </w:r>
      <w:r w:rsidRPr="00DA0DBA">
        <w:t>выплатой.</w:t>
      </w:r>
    </w:p>
    <w:p w14:paraId="138E9E94" w14:textId="77777777" w:rsidR="006F0E55" w:rsidRPr="00DA0DBA" w:rsidRDefault="00827EAC" w:rsidP="006F0E55">
      <w:r w:rsidRPr="00DA0DBA">
        <w:t>«</w:t>
      </w:r>
      <w:r w:rsidR="006F0E55" w:rsidRPr="00DA0DBA">
        <w:t>Пенсионные</w:t>
      </w:r>
      <w:r w:rsidR="000949BB" w:rsidRPr="00DA0DBA">
        <w:t xml:space="preserve"> </w:t>
      </w:r>
      <w:r w:rsidR="006F0E55" w:rsidRPr="00DA0DBA">
        <w:t>выплаты</w:t>
      </w:r>
      <w:r w:rsidR="000949BB" w:rsidRPr="00DA0DBA">
        <w:t xml:space="preserve"> </w:t>
      </w:r>
      <w:r w:rsidR="006F0E55" w:rsidRPr="00DA0DBA">
        <w:t>по</w:t>
      </w:r>
      <w:r w:rsidR="000949BB" w:rsidRPr="00DA0DBA">
        <w:t xml:space="preserve"> </w:t>
      </w:r>
      <w:r w:rsidR="006F0E55" w:rsidRPr="00DA0DBA">
        <w:t>возрасту</w:t>
      </w:r>
      <w:r w:rsidR="000949BB" w:rsidRPr="00DA0DBA">
        <w:t xml:space="preserve"> </w:t>
      </w:r>
      <w:r w:rsidR="006F0E55" w:rsidRPr="00DA0DBA">
        <w:t>и</w:t>
      </w:r>
      <w:r w:rsidR="000949BB" w:rsidRPr="00DA0DBA">
        <w:t xml:space="preserve"> </w:t>
      </w:r>
      <w:r w:rsidR="006F0E55" w:rsidRPr="00DA0DBA">
        <w:t>специальные</w:t>
      </w:r>
      <w:r w:rsidR="000949BB" w:rsidRPr="00DA0DBA">
        <w:t xml:space="preserve"> </w:t>
      </w:r>
      <w:r w:rsidR="006F0E55" w:rsidRPr="00DA0DBA">
        <w:t>социальные</w:t>
      </w:r>
      <w:r w:rsidR="000949BB" w:rsidRPr="00DA0DBA">
        <w:t xml:space="preserve"> </w:t>
      </w:r>
      <w:r w:rsidR="006F0E55" w:rsidRPr="00DA0DBA">
        <w:t>выплаты</w:t>
      </w:r>
      <w:r w:rsidR="000949BB" w:rsidRPr="00DA0DBA">
        <w:t xml:space="preserve"> </w:t>
      </w:r>
      <w:r w:rsidR="006F0E55" w:rsidRPr="00DA0DBA">
        <w:t>из</w:t>
      </w:r>
      <w:r w:rsidR="000949BB" w:rsidRPr="00DA0DBA">
        <w:t xml:space="preserve"> </w:t>
      </w:r>
      <w:r w:rsidR="006F0E55" w:rsidRPr="00DA0DBA">
        <w:t>ЕНПФ</w:t>
      </w:r>
      <w:r w:rsidR="000949BB" w:rsidRPr="00DA0DBA">
        <w:t xml:space="preserve"> </w:t>
      </w:r>
      <w:r w:rsidR="006F0E55" w:rsidRPr="00DA0DBA">
        <w:t>должны</w:t>
      </w:r>
      <w:r w:rsidR="000949BB" w:rsidRPr="00DA0DBA">
        <w:t xml:space="preserve"> </w:t>
      </w:r>
      <w:r w:rsidR="006F0E55" w:rsidRPr="00DA0DBA">
        <w:t>корректироваться</w:t>
      </w:r>
      <w:r w:rsidR="000949BB" w:rsidRPr="00DA0DBA">
        <w:t xml:space="preserve"> </w:t>
      </w:r>
      <w:r w:rsidR="006F0E55" w:rsidRPr="00DA0DBA">
        <w:t>на</w:t>
      </w:r>
      <w:r w:rsidR="000949BB" w:rsidRPr="00DA0DBA">
        <w:t xml:space="preserve"> </w:t>
      </w:r>
      <w:r w:rsidR="006F0E55" w:rsidRPr="00DA0DBA">
        <w:t>сумму</w:t>
      </w:r>
      <w:r w:rsidR="000949BB" w:rsidRPr="00DA0DBA">
        <w:t xml:space="preserve"> </w:t>
      </w:r>
      <w:r w:rsidR="006F0E55" w:rsidRPr="00DA0DBA">
        <w:t>отложенного</w:t>
      </w:r>
      <w:r w:rsidR="000949BB" w:rsidRPr="00DA0DBA">
        <w:t xml:space="preserve"> </w:t>
      </w:r>
      <w:r w:rsidR="006F0E55" w:rsidRPr="00DA0DBA">
        <w:t>ИПН,</w:t>
      </w:r>
      <w:r w:rsidR="000949BB" w:rsidRPr="00DA0DBA">
        <w:t xml:space="preserve"> </w:t>
      </w:r>
      <w:r w:rsidR="006F0E55" w:rsidRPr="00DA0DBA">
        <w:t>возникшего</w:t>
      </w:r>
      <w:r w:rsidR="000949BB" w:rsidRPr="00DA0DBA">
        <w:t xml:space="preserve"> </w:t>
      </w:r>
      <w:r w:rsidR="006F0E55" w:rsidRPr="00DA0DBA">
        <w:t>при</w:t>
      </w:r>
      <w:r w:rsidR="000949BB" w:rsidRPr="00DA0DBA">
        <w:t xml:space="preserve"> </w:t>
      </w:r>
      <w:r w:rsidR="006F0E55" w:rsidRPr="00DA0DBA">
        <w:t>получении</w:t>
      </w:r>
      <w:r w:rsidR="000949BB" w:rsidRPr="00DA0DBA">
        <w:t xml:space="preserve"> </w:t>
      </w:r>
      <w:r w:rsidR="006F0E55" w:rsidRPr="00DA0DBA">
        <w:t>единовременных</w:t>
      </w:r>
      <w:r w:rsidR="000949BB" w:rsidRPr="00DA0DBA">
        <w:t xml:space="preserve"> </w:t>
      </w:r>
      <w:r w:rsidR="006F0E55" w:rsidRPr="00DA0DBA">
        <w:t>пенсионных</w:t>
      </w:r>
      <w:r w:rsidR="000949BB" w:rsidRPr="00DA0DBA">
        <w:t xml:space="preserve"> </w:t>
      </w:r>
      <w:r w:rsidR="006F0E55" w:rsidRPr="00DA0DBA">
        <w:t>выплат</w:t>
      </w:r>
      <w:r w:rsidR="000949BB" w:rsidRPr="00DA0DBA">
        <w:t xml:space="preserve"> </w:t>
      </w:r>
      <w:r w:rsidR="006F0E55" w:rsidRPr="00DA0DBA">
        <w:t>в</w:t>
      </w:r>
      <w:r w:rsidR="000949BB" w:rsidRPr="00DA0DBA">
        <w:t xml:space="preserve"> </w:t>
      </w:r>
      <w:r w:rsidR="006F0E55" w:rsidRPr="00DA0DBA">
        <w:t>целях</w:t>
      </w:r>
      <w:r w:rsidR="000949BB" w:rsidRPr="00DA0DBA">
        <w:t xml:space="preserve"> </w:t>
      </w:r>
      <w:r w:rsidR="006F0E55" w:rsidRPr="00DA0DBA">
        <w:t>улучшения</w:t>
      </w:r>
      <w:r w:rsidR="000949BB" w:rsidRPr="00DA0DBA">
        <w:t xml:space="preserve"> </w:t>
      </w:r>
      <w:r w:rsidR="006F0E55" w:rsidRPr="00DA0DBA">
        <w:t>жилищных</w:t>
      </w:r>
      <w:r w:rsidR="000949BB" w:rsidRPr="00DA0DBA">
        <w:t xml:space="preserve"> </w:t>
      </w:r>
      <w:r w:rsidR="006F0E55" w:rsidRPr="00DA0DBA">
        <w:t>условий</w:t>
      </w:r>
      <w:r w:rsidR="000949BB" w:rsidRPr="00DA0DBA">
        <w:t xml:space="preserve"> </w:t>
      </w:r>
      <w:r w:rsidR="006F0E55" w:rsidRPr="00DA0DBA">
        <w:t>и</w:t>
      </w:r>
      <w:r w:rsidR="000949BB" w:rsidRPr="00DA0DBA">
        <w:t xml:space="preserve"> </w:t>
      </w:r>
      <w:r w:rsidR="006F0E55" w:rsidRPr="00DA0DBA">
        <w:t>(или)</w:t>
      </w:r>
      <w:r w:rsidR="000949BB" w:rsidRPr="00DA0DBA">
        <w:t xml:space="preserve"> </w:t>
      </w:r>
      <w:r w:rsidR="006F0E55" w:rsidRPr="00DA0DBA">
        <w:t>оплаты</w:t>
      </w:r>
      <w:r w:rsidR="000949BB" w:rsidRPr="00DA0DBA">
        <w:t xml:space="preserve"> </w:t>
      </w:r>
      <w:r w:rsidR="006F0E55" w:rsidRPr="00DA0DBA">
        <w:t>лечения.</w:t>
      </w:r>
      <w:r w:rsidR="000949BB" w:rsidRPr="00DA0DBA">
        <w:t xml:space="preserve"> </w:t>
      </w:r>
      <w:r w:rsidR="006F0E55" w:rsidRPr="00DA0DBA">
        <w:t>Вследствие</w:t>
      </w:r>
      <w:r w:rsidR="000949BB" w:rsidRPr="00DA0DBA">
        <w:t xml:space="preserve"> </w:t>
      </w:r>
      <w:r w:rsidR="006F0E55" w:rsidRPr="00DA0DBA">
        <w:t>данной</w:t>
      </w:r>
      <w:r w:rsidR="000949BB" w:rsidRPr="00DA0DBA">
        <w:t xml:space="preserve"> </w:t>
      </w:r>
      <w:r w:rsidR="006F0E55" w:rsidRPr="00DA0DBA">
        <w:t>корректировки,</w:t>
      </w:r>
      <w:r w:rsidR="000949BB" w:rsidRPr="00DA0DBA">
        <w:t xml:space="preserve"> </w:t>
      </w:r>
      <w:r w:rsidR="006F0E55" w:rsidRPr="00DA0DBA">
        <w:t>существует</w:t>
      </w:r>
      <w:r w:rsidR="000949BB" w:rsidRPr="00DA0DBA">
        <w:t xml:space="preserve"> </w:t>
      </w:r>
      <w:r w:rsidR="006F0E55" w:rsidRPr="00DA0DBA">
        <w:t>риск</w:t>
      </w:r>
      <w:r w:rsidR="000949BB" w:rsidRPr="00DA0DBA">
        <w:t xml:space="preserve"> </w:t>
      </w:r>
      <w:r w:rsidR="006F0E55" w:rsidRPr="00DA0DBA">
        <w:t>значительного</w:t>
      </w:r>
      <w:r w:rsidR="000949BB" w:rsidRPr="00DA0DBA">
        <w:t xml:space="preserve"> </w:t>
      </w:r>
      <w:r w:rsidR="006F0E55" w:rsidRPr="00DA0DBA">
        <w:t>уменьшения</w:t>
      </w:r>
      <w:r w:rsidR="000949BB" w:rsidRPr="00DA0DBA">
        <w:t xml:space="preserve"> </w:t>
      </w:r>
      <w:r w:rsidR="006F0E55" w:rsidRPr="00DA0DBA">
        <w:t>размера</w:t>
      </w:r>
      <w:r w:rsidR="000949BB" w:rsidRPr="00DA0DBA">
        <w:t xml:space="preserve"> </w:t>
      </w:r>
      <w:r w:rsidR="006F0E55" w:rsidRPr="00DA0DBA">
        <w:t>пенсионной</w:t>
      </w:r>
      <w:r w:rsidR="000949BB" w:rsidRPr="00DA0DBA">
        <w:t xml:space="preserve"> </w:t>
      </w:r>
      <w:r w:rsidR="006F0E55" w:rsidRPr="00DA0DBA">
        <w:t>выплаты,</w:t>
      </w:r>
      <w:r w:rsidR="000949BB" w:rsidRPr="00DA0DBA">
        <w:t xml:space="preserve"> </w:t>
      </w:r>
      <w:r w:rsidR="006F0E55" w:rsidRPr="00DA0DBA">
        <w:t>а</w:t>
      </w:r>
      <w:r w:rsidR="000949BB" w:rsidRPr="00DA0DBA">
        <w:t xml:space="preserve"> </w:t>
      </w:r>
      <w:r w:rsidR="006F0E55" w:rsidRPr="00DA0DBA">
        <w:t>в</w:t>
      </w:r>
      <w:r w:rsidR="000949BB" w:rsidRPr="00DA0DBA">
        <w:t xml:space="preserve"> </w:t>
      </w:r>
      <w:r w:rsidR="006F0E55" w:rsidRPr="00DA0DBA">
        <w:t>некоторых</w:t>
      </w:r>
      <w:r w:rsidR="000949BB" w:rsidRPr="00DA0DBA">
        <w:t xml:space="preserve"> </w:t>
      </w:r>
      <w:r w:rsidR="006F0E55" w:rsidRPr="00DA0DBA">
        <w:t>случаях</w:t>
      </w:r>
      <w:r w:rsidR="000949BB" w:rsidRPr="00DA0DBA">
        <w:t xml:space="preserve"> </w:t>
      </w:r>
      <w:r w:rsidR="006F0E55" w:rsidRPr="00DA0DBA">
        <w:t>ее</w:t>
      </w:r>
      <w:r w:rsidR="000949BB" w:rsidRPr="00DA0DBA">
        <w:t xml:space="preserve"> </w:t>
      </w:r>
      <w:r w:rsidR="006F0E55" w:rsidRPr="00DA0DBA">
        <w:t>размер</w:t>
      </w:r>
      <w:r w:rsidR="000949BB" w:rsidRPr="00DA0DBA">
        <w:t xml:space="preserve"> </w:t>
      </w:r>
      <w:r w:rsidR="006F0E55" w:rsidRPr="00DA0DBA">
        <w:t>будет</w:t>
      </w:r>
      <w:r w:rsidR="000949BB" w:rsidRPr="00DA0DBA">
        <w:t xml:space="preserve"> </w:t>
      </w:r>
      <w:r w:rsidR="006F0E55" w:rsidRPr="00DA0DBA">
        <w:t>меньше</w:t>
      </w:r>
      <w:r w:rsidR="000949BB" w:rsidRPr="00DA0DBA">
        <w:t xml:space="preserve"> </w:t>
      </w:r>
      <w:r w:rsidR="006F0E55" w:rsidRPr="00DA0DBA">
        <w:t>размера</w:t>
      </w:r>
      <w:r w:rsidR="000949BB" w:rsidRPr="00DA0DBA">
        <w:t xml:space="preserve"> </w:t>
      </w:r>
      <w:r w:rsidR="006F0E55" w:rsidRPr="00DA0DBA">
        <w:t>минимальной</w:t>
      </w:r>
      <w:r w:rsidR="000949BB" w:rsidRPr="00DA0DBA">
        <w:t xml:space="preserve"> </w:t>
      </w:r>
      <w:r w:rsidR="006F0E55" w:rsidRPr="00DA0DBA">
        <w:t>пенсии.</w:t>
      </w:r>
      <w:r w:rsidR="000949BB" w:rsidRPr="00DA0DBA">
        <w:t xml:space="preserve"> </w:t>
      </w:r>
      <w:r w:rsidR="006F0E55" w:rsidRPr="00DA0DBA">
        <w:t>Все</w:t>
      </w:r>
      <w:r w:rsidR="000949BB" w:rsidRPr="00DA0DBA">
        <w:t xml:space="preserve"> </w:t>
      </w:r>
      <w:r w:rsidR="006F0E55" w:rsidRPr="00DA0DBA">
        <w:t>это</w:t>
      </w:r>
      <w:r w:rsidR="000949BB" w:rsidRPr="00DA0DBA">
        <w:t xml:space="preserve"> </w:t>
      </w:r>
      <w:r w:rsidR="006F0E55" w:rsidRPr="00DA0DBA">
        <w:t>может</w:t>
      </w:r>
      <w:r w:rsidR="000949BB" w:rsidRPr="00DA0DBA">
        <w:t xml:space="preserve"> </w:t>
      </w:r>
      <w:r w:rsidR="006F0E55" w:rsidRPr="00DA0DBA">
        <w:t>привести</w:t>
      </w:r>
      <w:r w:rsidR="000949BB" w:rsidRPr="00DA0DBA">
        <w:t xml:space="preserve"> </w:t>
      </w:r>
      <w:r w:rsidR="006F0E55" w:rsidRPr="00DA0DBA">
        <w:t>к</w:t>
      </w:r>
      <w:r w:rsidR="000949BB" w:rsidRPr="00DA0DBA">
        <w:t xml:space="preserve"> </w:t>
      </w:r>
      <w:r w:rsidR="006F0E55" w:rsidRPr="00DA0DBA">
        <w:t>социальному</w:t>
      </w:r>
      <w:r w:rsidR="000949BB" w:rsidRPr="00DA0DBA">
        <w:t xml:space="preserve"> </w:t>
      </w:r>
      <w:r w:rsidR="006F0E55" w:rsidRPr="00DA0DBA">
        <w:t>напряжению</w:t>
      </w:r>
      <w:r w:rsidR="000949BB" w:rsidRPr="00DA0DBA">
        <w:t xml:space="preserve"> </w:t>
      </w:r>
      <w:r w:rsidR="006F0E55" w:rsidRPr="00DA0DBA">
        <w:t>и</w:t>
      </w:r>
      <w:r w:rsidR="000949BB" w:rsidRPr="00DA0DBA">
        <w:t xml:space="preserve"> </w:t>
      </w:r>
      <w:r w:rsidR="006F0E55" w:rsidRPr="00DA0DBA">
        <w:t>недовольству</w:t>
      </w:r>
      <w:r w:rsidR="000949BB" w:rsidRPr="00DA0DBA">
        <w:t xml:space="preserve"> </w:t>
      </w:r>
      <w:r w:rsidR="006F0E55" w:rsidRPr="00DA0DBA">
        <w:t>со</w:t>
      </w:r>
      <w:r w:rsidR="000949BB" w:rsidRPr="00DA0DBA">
        <w:t xml:space="preserve"> </w:t>
      </w:r>
      <w:r w:rsidR="006F0E55" w:rsidRPr="00DA0DBA">
        <w:t>стороны</w:t>
      </w:r>
      <w:r w:rsidR="000949BB" w:rsidRPr="00DA0DBA">
        <w:t xml:space="preserve"> </w:t>
      </w:r>
      <w:r w:rsidR="006F0E55" w:rsidRPr="00DA0DBA">
        <w:t>получателей</w:t>
      </w:r>
      <w:r w:rsidR="000949BB" w:rsidRPr="00DA0DBA">
        <w:t xml:space="preserve"> </w:t>
      </w:r>
      <w:r w:rsidR="006F0E55" w:rsidRPr="00DA0DBA">
        <w:t>пенсионных</w:t>
      </w:r>
      <w:r w:rsidR="000949BB" w:rsidRPr="00DA0DBA">
        <w:t xml:space="preserve"> </w:t>
      </w:r>
      <w:r w:rsidR="006F0E55" w:rsidRPr="00DA0DBA">
        <w:t>выплат</w:t>
      </w:r>
      <w:r w:rsidRPr="00DA0DBA">
        <w:t>»</w:t>
      </w:r>
      <w:r w:rsidR="006F0E55" w:rsidRPr="00DA0DBA">
        <w:t>,</w:t>
      </w:r>
      <w:r w:rsidR="000949BB" w:rsidRPr="00DA0DBA">
        <w:t xml:space="preserve"> </w:t>
      </w:r>
      <w:r w:rsidR="006F0E55" w:rsidRPr="00DA0DBA">
        <w:t>-</w:t>
      </w:r>
      <w:r w:rsidR="000949BB" w:rsidRPr="00DA0DBA">
        <w:t xml:space="preserve"> </w:t>
      </w:r>
      <w:r w:rsidR="006F0E55" w:rsidRPr="00DA0DBA">
        <w:t>отмечали</w:t>
      </w:r>
      <w:r w:rsidR="000949BB" w:rsidRPr="00DA0DBA">
        <w:t xml:space="preserve"> </w:t>
      </w:r>
      <w:r w:rsidR="006F0E55" w:rsidRPr="00DA0DBA">
        <w:t>в</w:t>
      </w:r>
      <w:r w:rsidR="000949BB" w:rsidRPr="00DA0DBA">
        <w:t xml:space="preserve"> </w:t>
      </w:r>
      <w:r w:rsidR="006F0E55" w:rsidRPr="00DA0DBA">
        <w:t>письме</w:t>
      </w:r>
      <w:r w:rsidR="000949BB" w:rsidRPr="00DA0DBA">
        <w:t xml:space="preserve"> </w:t>
      </w:r>
      <w:r w:rsidR="006F0E55" w:rsidRPr="00DA0DBA">
        <w:t>депутаты.</w:t>
      </w:r>
    </w:p>
    <w:p w14:paraId="6166436B" w14:textId="77777777" w:rsidR="006F0E55" w:rsidRPr="00DA0DBA" w:rsidRDefault="006F0E55" w:rsidP="006F0E55">
      <w:r w:rsidRPr="00DA0DBA">
        <w:lastRenderedPageBreak/>
        <w:t>Народные</w:t>
      </w:r>
      <w:r w:rsidR="000949BB" w:rsidRPr="00DA0DBA">
        <w:t xml:space="preserve"> </w:t>
      </w:r>
      <w:r w:rsidRPr="00DA0DBA">
        <w:t>избранники</w:t>
      </w:r>
      <w:r w:rsidR="000949BB" w:rsidRPr="00DA0DBA">
        <w:t xml:space="preserve"> </w:t>
      </w:r>
      <w:r w:rsidRPr="00DA0DBA">
        <w:t>предлагали</w:t>
      </w:r>
      <w:r w:rsidR="000949BB" w:rsidRPr="00DA0DBA">
        <w:t xml:space="preserve"> </w:t>
      </w:r>
      <w:r w:rsidRPr="00DA0DBA">
        <w:t>кабмину</w:t>
      </w:r>
      <w:r w:rsidR="000949BB" w:rsidRPr="00DA0DBA">
        <w:t xml:space="preserve"> </w:t>
      </w:r>
      <w:r w:rsidRPr="00DA0DBA">
        <w:t>для</w:t>
      </w:r>
      <w:r w:rsidR="000949BB" w:rsidRPr="00DA0DBA">
        <w:t xml:space="preserve"> </w:t>
      </w:r>
      <w:r w:rsidRPr="00DA0DBA">
        <w:t>положительного</w:t>
      </w:r>
      <w:r w:rsidR="000949BB" w:rsidRPr="00DA0DBA">
        <w:t xml:space="preserve"> </w:t>
      </w:r>
      <w:r w:rsidRPr="00DA0DBA">
        <w:t>влияния</w:t>
      </w:r>
      <w:r w:rsidR="000949BB" w:rsidRPr="00DA0DBA">
        <w:t xml:space="preserve"> </w:t>
      </w:r>
      <w:r w:rsidRPr="00DA0DBA">
        <w:t>на</w:t>
      </w:r>
      <w:r w:rsidR="000949BB" w:rsidRPr="00DA0DBA">
        <w:t xml:space="preserve"> </w:t>
      </w:r>
      <w:r w:rsidRPr="00DA0DBA">
        <w:t>благосостояние</w:t>
      </w:r>
      <w:r w:rsidR="000949BB" w:rsidRPr="00DA0DBA">
        <w:t xml:space="preserve"> </w:t>
      </w:r>
      <w:r w:rsidRPr="00DA0DBA">
        <w:t>будущих</w:t>
      </w:r>
      <w:r w:rsidR="000949BB" w:rsidRPr="00DA0DBA">
        <w:t xml:space="preserve"> </w:t>
      </w:r>
      <w:r w:rsidRPr="00DA0DBA">
        <w:t>пенсионеров,</w:t>
      </w:r>
      <w:r w:rsidR="000949BB" w:rsidRPr="00DA0DBA">
        <w:t xml:space="preserve"> </w:t>
      </w:r>
      <w:r w:rsidRPr="00DA0DBA">
        <w:t>рассмотреть</w:t>
      </w:r>
      <w:r w:rsidR="000949BB" w:rsidRPr="00DA0DBA">
        <w:t xml:space="preserve"> </w:t>
      </w:r>
      <w:r w:rsidRPr="00DA0DBA">
        <w:t>вопрос</w:t>
      </w:r>
      <w:r w:rsidR="000949BB" w:rsidRPr="00DA0DBA">
        <w:t xml:space="preserve"> </w:t>
      </w:r>
      <w:r w:rsidRPr="00DA0DBA">
        <w:t>об</w:t>
      </w:r>
      <w:r w:rsidR="000949BB" w:rsidRPr="00DA0DBA">
        <w:t xml:space="preserve"> </w:t>
      </w:r>
      <w:r w:rsidRPr="00DA0DBA">
        <w:t>отмене</w:t>
      </w:r>
      <w:r w:rsidR="000949BB" w:rsidRPr="00DA0DBA">
        <w:t xml:space="preserve"> </w:t>
      </w:r>
      <w:r w:rsidRPr="00DA0DBA">
        <w:t>удержания</w:t>
      </w:r>
      <w:r w:rsidR="000949BB" w:rsidRPr="00DA0DBA">
        <w:t xml:space="preserve"> </w:t>
      </w:r>
      <w:r w:rsidRPr="00DA0DBA">
        <w:t>ИПН</w:t>
      </w:r>
      <w:r w:rsidR="000949BB" w:rsidRPr="00DA0DBA">
        <w:t xml:space="preserve"> </w:t>
      </w:r>
      <w:r w:rsidRPr="00DA0DBA">
        <w:t>при</w:t>
      </w:r>
      <w:r w:rsidR="000949BB" w:rsidRPr="00DA0DBA">
        <w:t xml:space="preserve"> </w:t>
      </w:r>
      <w:r w:rsidRPr="00DA0DBA">
        <w:t>выплате</w:t>
      </w:r>
      <w:r w:rsidR="000949BB" w:rsidRPr="00DA0DBA">
        <w:t xml:space="preserve"> </w:t>
      </w:r>
      <w:r w:rsidRPr="00DA0DBA">
        <w:t>всех</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за</w:t>
      </w:r>
      <w:r w:rsidR="000949BB" w:rsidRPr="00DA0DBA">
        <w:t xml:space="preserve"> </w:t>
      </w:r>
      <w:r w:rsidRPr="00DA0DBA">
        <w:t>исключением</w:t>
      </w:r>
      <w:r w:rsidR="000949BB" w:rsidRPr="00DA0DBA">
        <w:t xml:space="preserve"> </w:t>
      </w:r>
      <w:r w:rsidRPr="00DA0DBA">
        <w:t>пенсионных</w:t>
      </w:r>
      <w:r w:rsidR="000949BB" w:rsidRPr="00DA0DBA">
        <w:t xml:space="preserve"> </w:t>
      </w:r>
      <w:r w:rsidRPr="00DA0DBA">
        <w:t>выплат</w:t>
      </w:r>
      <w:r w:rsidR="000949BB" w:rsidRPr="00DA0DBA">
        <w:t xml:space="preserve"> </w:t>
      </w:r>
      <w:r w:rsidRPr="00DA0DBA">
        <w:t>при</w:t>
      </w:r>
      <w:r w:rsidR="000949BB" w:rsidRPr="00DA0DBA">
        <w:t xml:space="preserve"> </w:t>
      </w:r>
      <w:r w:rsidRPr="00DA0DBA">
        <w:t>выезде</w:t>
      </w:r>
      <w:r w:rsidR="000949BB" w:rsidRPr="00DA0DBA">
        <w:t xml:space="preserve"> </w:t>
      </w:r>
      <w:r w:rsidRPr="00DA0DBA">
        <w:t>на</w:t>
      </w:r>
      <w:r w:rsidR="000949BB" w:rsidRPr="00DA0DBA">
        <w:t xml:space="preserve"> </w:t>
      </w:r>
      <w:r w:rsidRPr="00DA0DBA">
        <w:t>ПМЖ</w:t>
      </w:r>
      <w:r w:rsidR="000949BB" w:rsidRPr="00DA0DBA">
        <w:t xml:space="preserve"> </w:t>
      </w:r>
      <w:r w:rsidRPr="00DA0DBA">
        <w:t>за</w:t>
      </w:r>
      <w:r w:rsidR="000949BB" w:rsidRPr="00DA0DBA">
        <w:t xml:space="preserve"> </w:t>
      </w:r>
      <w:r w:rsidRPr="00DA0DBA">
        <w:t>пределы</w:t>
      </w:r>
      <w:r w:rsidR="000949BB" w:rsidRPr="00DA0DBA">
        <w:t xml:space="preserve"> </w:t>
      </w:r>
      <w:r w:rsidRPr="00DA0DBA">
        <w:t>РК</w:t>
      </w:r>
      <w:r w:rsidR="000949BB" w:rsidRPr="00DA0DBA">
        <w:t xml:space="preserve"> </w:t>
      </w:r>
      <w:r w:rsidRPr="00DA0DBA">
        <w:t>и</w:t>
      </w:r>
      <w:r w:rsidR="000949BB" w:rsidRPr="00DA0DBA">
        <w:t xml:space="preserve"> </w:t>
      </w:r>
      <w:r w:rsidRPr="00DA0DBA">
        <w:t>при</w:t>
      </w:r>
      <w:r w:rsidR="000949BB" w:rsidRPr="00DA0DBA">
        <w:t xml:space="preserve"> </w:t>
      </w:r>
      <w:r w:rsidRPr="00DA0DBA">
        <w:t>выплате</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наследникам,</w:t>
      </w:r>
      <w:r w:rsidR="000949BB" w:rsidRPr="00DA0DBA">
        <w:t xml:space="preserve"> </w:t>
      </w:r>
      <w:r w:rsidRPr="00DA0DBA">
        <w:t>для</w:t>
      </w:r>
      <w:r w:rsidR="000949BB" w:rsidRPr="00DA0DBA">
        <w:t xml:space="preserve"> </w:t>
      </w:r>
      <w:r w:rsidRPr="00DA0DBA">
        <w:t>которых</w:t>
      </w:r>
      <w:r w:rsidR="000949BB" w:rsidRPr="00DA0DBA">
        <w:t xml:space="preserve"> </w:t>
      </w:r>
      <w:r w:rsidRPr="00DA0DBA">
        <w:t>предлагается</w:t>
      </w:r>
      <w:r w:rsidR="000949BB" w:rsidRPr="00DA0DBA">
        <w:t xml:space="preserve"> </w:t>
      </w:r>
      <w:r w:rsidRPr="00DA0DBA">
        <w:t>сохранить</w:t>
      </w:r>
      <w:r w:rsidR="000949BB" w:rsidRPr="00DA0DBA">
        <w:t xml:space="preserve"> </w:t>
      </w:r>
      <w:r w:rsidRPr="00DA0DBA">
        <w:t>действующий</w:t>
      </w:r>
      <w:r w:rsidR="000949BB" w:rsidRPr="00DA0DBA">
        <w:t xml:space="preserve"> </w:t>
      </w:r>
      <w:r w:rsidRPr="00DA0DBA">
        <w:t>порядок</w:t>
      </w:r>
      <w:r w:rsidR="000949BB" w:rsidRPr="00DA0DBA">
        <w:t xml:space="preserve"> </w:t>
      </w:r>
      <w:r w:rsidRPr="00DA0DBA">
        <w:t>удержания</w:t>
      </w:r>
      <w:r w:rsidR="000949BB" w:rsidRPr="00DA0DBA">
        <w:t xml:space="preserve"> </w:t>
      </w:r>
      <w:r w:rsidRPr="00DA0DBA">
        <w:t>ИПН.</w:t>
      </w:r>
    </w:p>
    <w:p w14:paraId="2B354DCB" w14:textId="77777777" w:rsidR="006F0E55" w:rsidRPr="00DA0DBA" w:rsidRDefault="006F0E55" w:rsidP="006F0E55">
      <w:r w:rsidRPr="00DA0DBA">
        <w:t>Ранее</w:t>
      </w:r>
      <w:r w:rsidR="000949BB" w:rsidRPr="00DA0DBA">
        <w:t xml:space="preserve"> </w:t>
      </w:r>
      <w:r w:rsidRPr="00DA0DBA">
        <w:t>сообщалось,</w:t>
      </w:r>
      <w:r w:rsidR="000949BB" w:rsidRPr="00DA0DBA">
        <w:t xml:space="preserve"> </w:t>
      </w:r>
      <w:r w:rsidRPr="00DA0DBA">
        <w:t>что</w:t>
      </w:r>
      <w:r w:rsidR="000949BB" w:rsidRPr="00DA0DBA">
        <w:t xml:space="preserve"> </w:t>
      </w:r>
      <w:r w:rsidRPr="00DA0DBA">
        <w:t>казахстанские</w:t>
      </w:r>
      <w:r w:rsidR="000949BB" w:rsidRPr="00DA0DBA">
        <w:t xml:space="preserve"> </w:t>
      </w:r>
      <w:r w:rsidRPr="00DA0DBA">
        <w:t>пенсионеры</w:t>
      </w:r>
      <w:r w:rsidR="000949BB" w:rsidRPr="00DA0DBA">
        <w:t xml:space="preserve"> </w:t>
      </w:r>
      <w:r w:rsidRPr="00DA0DBA">
        <w:t>стали</w:t>
      </w:r>
      <w:r w:rsidR="000949BB" w:rsidRPr="00DA0DBA">
        <w:t xml:space="preserve"> </w:t>
      </w:r>
      <w:r w:rsidRPr="00DA0DBA">
        <w:t>больше</w:t>
      </w:r>
      <w:r w:rsidR="000949BB" w:rsidRPr="00DA0DBA">
        <w:t xml:space="preserve"> </w:t>
      </w:r>
      <w:r w:rsidRPr="00DA0DBA">
        <w:t>получать</w:t>
      </w:r>
      <w:r w:rsidR="000949BB" w:rsidRPr="00DA0DBA">
        <w:t xml:space="preserve"> </w:t>
      </w:r>
      <w:r w:rsidRPr="00DA0DBA">
        <w:t>денег.</w:t>
      </w:r>
      <w:r w:rsidR="000949BB" w:rsidRPr="00DA0DBA">
        <w:t xml:space="preserve"> </w:t>
      </w:r>
      <w:r w:rsidRPr="00DA0DBA">
        <w:t>Об</w:t>
      </w:r>
      <w:r w:rsidR="000949BB" w:rsidRPr="00DA0DBA">
        <w:t xml:space="preserve"> </w:t>
      </w:r>
      <w:r w:rsidRPr="00DA0DBA">
        <w:t>этом</w:t>
      </w:r>
      <w:r w:rsidR="000949BB" w:rsidRPr="00DA0DBA">
        <w:t xml:space="preserve"> </w:t>
      </w:r>
      <w:r w:rsidRPr="00DA0DBA">
        <w:t>сообщал</w:t>
      </w:r>
      <w:r w:rsidR="000949BB" w:rsidRPr="00DA0DBA">
        <w:t xml:space="preserve"> </w:t>
      </w:r>
      <w:r w:rsidRPr="00DA0DBA">
        <w:t>Единый</w:t>
      </w:r>
      <w:r w:rsidR="000949BB" w:rsidRPr="00DA0DBA">
        <w:t xml:space="preserve"> </w:t>
      </w:r>
      <w:r w:rsidRPr="00DA0DBA">
        <w:t>накопительный</w:t>
      </w:r>
      <w:r w:rsidR="000949BB" w:rsidRPr="00DA0DBA">
        <w:t xml:space="preserve"> </w:t>
      </w:r>
      <w:r w:rsidRPr="00DA0DBA">
        <w:t>пенсионный</w:t>
      </w:r>
      <w:r w:rsidR="000949BB" w:rsidRPr="00DA0DBA">
        <w:t xml:space="preserve"> </w:t>
      </w:r>
      <w:r w:rsidRPr="00DA0DBA">
        <w:t>фонд.</w:t>
      </w:r>
      <w:r w:rsidR="000949BB" w:rsidRPr="00DA0DBA">
        <w:t xml:space="preserve"> </w:t>
      </w:r>
      <w:r w:rsidRPr="00DA0DBA">
        <w:t>А</w:t>
      </w:r>
      <w:r w:rsidR="000949BB" w:rsidRPr="00DA0DBA">
        <w:t xml:space="preserve"> </w:t>
      </w:r>
      <w:r w:rsidRPr="00DA0DBA">
        <w:t>29</w:t>
      </w:r>
      <w:r w:rsidR="000949BB" w:rsidRPr="00DA0DBA">
        <w:t xml:space="preserve"> </w:t>
      </w:r>
      <w:r w:rsidRPr="00DA0DBA">
        <w:t>апреля</w:t>
      </w:r>
      <w:r w:rsidR="000949BB" w:rsidRPr="00DA0DBA">
        <w:t xml:space="preserve"> </w:t>
      </w:r>
      <w:r w:rsidRPr="00DA0DBA">
        <w:t>ЕНПФ</w:t>
      </w:r>
      <w:r w:rsidR="000949BB" w:rsidRPr="00DA0DBA">
        <w:t xml:space="preserve"> </w:t>
      </w:r>
      <w:r w:rsidRPr="00DA0DBA">
        <w:t>отчитался</w:t>
      </w:r>
      <w:r w:rsidR="000949BB" w:rsidRPr="00DA0DBA">
        <w:t xml:space="preserve"> </w:t>
      </w:r>
      <w:r w:rsidRPr="00DA0DBA">
        <w:t>о</w:t>
      </w:r>
      <w:r w:rsidR="000949BB" w:rsidRPr="00DA0DBA">
        <w:t xml:space="preserve"> </w:t>
      </w:r>
      <w:r w:rsidRPr="00DA0DBA">
        <w:t>доходности</w:t>
      </w:r>
      <w:r w:rsidR="000949BB" w:rsidRPr="00DA0DBA">
        <w:t xml:space="preserve"> </w:t>
      </w:r>
      <w:r w:rsidRPr="00DA0DBA">
        <w:t>пенсионных</w:t>
      </w:r>
      <w:r w:rsidR="000949BB" w:rsidRPr="00DA0DBA">
        <w:t xml:space="preserve"> </w:t>
      </w:r>
      <w:r w:rsidRPr="00DA0DBA">
        <w:t>активов.</w:t>
      </w:r>
      <w:r w:rsidR="000949BB" w:rsidRPr="00DA0DBA">
        <w:t xml:space="preserve"> </w:t>
      </w:r>
      <w:r w:rsidRPr="00DA0DBA">
        <w:t>Так,</w:t>
      </w:r>
      <w:r w:rsidR="000949BB" w:rsidRPr="00DA0DBA">
        <w:t xml:space="preserve"> </w:t>
      </w:r>
      <w:r w:rsidRPr="00DA0DBA">
        <w:t>по</w:t>
      </w:r>
      <w:r w:rsidR="000949BB" w:rsidRPr="00DA0DBA">
        <w:t xml:space="preserve"> </w:t>
      </w:r>
      <w:r w:rsidRPr="00DA0DBA">
        <w:t>состоянию</w:t>
      </w:r>
      <w:r w:rsidR="000949BB" w:rsidRPr="00DA0DBA">
        <w:t xml:space="preserve"> </w:t>
      </w:r>
      <w:r w:rsidRPr="00DA0DBA">
        <w:t>на</w:t>
      </w:r>
      <w:r w:rsidR="000949BB" w:rsidRPr="00DA0DBA">
        <w:t xml:space="preserve"> </w:t>
      </w:r>
      <w:r w:rsidRPr="00DA0DBA">
        <w:t>1</w:t>
      </w:r>
      <w:r w:rsidR="000949BB" w:rsidRPr="00DA0DBA">
        <w:t xml:space="preserve"> </w:t>
      </w:r>
      <w:r w:rsidRPr="00DA0DBA">
        <w:t>апреля</w:t>
      </w:r>
      <w:r w:rsidR="000949BB" w:rsidRPr="00DA0DBA">
        <w:t xml:space="preserve"> </w:t>
      </w:r>
      <w:r w:rsidRPr="00DA0DBA">
        <w:t>с</w:t>
      </w:r>
      <w:r w:rsidR="000949BB" w:rsidRPr="00DA0DBA">
        <w:t xml:space="preserve"> </w:t>
      </w:r>
      <w:r w:rsidRPr="00DA0DBA">
        <w:t>начала</w:t>
      </w:r>
      <w:r w:rsidR="000949BB" w:rsidRPr="00DA0DBA">
        <w:t xml:space="preserve"> </w:t>
      </w:r>
      <w:r w:rsidRPr="00DA0DBA">
        <w:t>2024</w:t>
      </w:r>
      <w:r w:rsidR="000949BB" w:rsidRPr="00DA0DBA">
        <w:t xml:space="preserve"> </w:t>
      </w:r>
      <w:r w:rsidRPr="00DA0DBA">
        <w:t>года</w:t>
      </w:r>
      <w:r w:rsidR="000949BB" w:rsidRPr="00DA0DBA">
        <w:t xml:space="preserve"> </w:t>
      </w:r>
      <w:r w:rsidRPr="00DA0DBA">
        <w:t>составил</w:t>
      </w:r>
      <w:r w:rsidR="000949BB" w:rsidRPr="00DA0DBA">
        <w:t xml:space="preserve"> </w:t>
      </w:r>
      <w:r w:rsidRPr="00DA0DBA">
        <w:t>порядка</w:t>
      </w:r>
      <w:r w:rsidR="000949BB" w:rsidRPr="00DA0DBA">
        <w:t xml:space="preserve"> </w:t>
      </w:r>
      <w:r w:rsidRPr="00DA0DBA">
        <w:t>569,5</w:t>
      </w:r>
      <w:r w:rsidR="000949BB" w:rsidRPr="00DA0DBA">
        <w:t xml:space="preserve"> </w:t>
      </w:r>
      <w:r w:rsidRPr="00DA0DBA">
        <w:t>млрд</w:t>
      </w:r>
      <w:r w:rsidR="000949BB" w:rsidRPr="00DA0DBA">
        <w:t xml:space="preserve"> </w:t>
      </w:r>
      <w:r w:rsidRPr="00DA0DBA">
        <w:t>тенге.</w:t>
      </w:r>
      <w:r w:rsidR="000949BB" w:rsidRPr="00DA0DBA">
        <w:t xml:space="preserve"> </w:t>
      </w:r>
      <w:r w:rsidRPr="00DA0DBA">
        <w:t>Это</w:t>
      </w:r>
      <w:r w:rsidR="000949BB" w:rsidRPr="00DA0DBA">
        <w:t xml:space="preserve"> </w:t>
      </w:r>
      <w:r w:rsidRPr="00DA0DBA">
        <w:t>на</w:t>
      </w:r>
      <w:r w:rsidR="000949BB" w:rsidRPr="00DA0DBA">
        <w:t xml:space="preserve"> </w:t>
      </w:r>
      <w:r w:rsidRPr="00DA0DBA">
        <w:t>233,1</w:t>
      </w:r>
      <w:r w:rsidR="000949BB" w:rsidRPr="00DA0DBA">
        <w:t xml:space="preserve"> </w:t>
      </w:r>
      <w:r w:rsidRPr="00DA0DBA">
        <w:t>млрд</w:t>
      </w:r>
      <w:r w:rsidR="000949BB" w:rsidRPr="00DA0DBA">
        <w:t xml:space="preserve"> </w:t>
      </w:r>
      <w:r w:rsidRPr="00DA0DBA">
        <w:t>тенге,</w:t>
      </w:r>
      <w:r w:rsidR="000949BB" w:rsidRPr="00DA0DBA">
        <w:t xml:space="preserve"> </w:t>
      </w:r>
      <w:r w:rsidRPr="00DA0DBA">
        <w:t>или</w:t>
      </w:r>
      <w:r w:rsidR="000949BB" w:rsidRPr="00DA0DBA">
        <w:t xml:space="preserve"> </w:t>
      </w:r>
      <w:r w:rsidRPr="00DA0DBA">
        <w:t>на</w:t>
      </w:r>
      <w:r w:rsidR="000949BB" w:rsidRPr="00DA0DBA">
        <w:t xml:space="preserve"> </w:t>
      </w:r>
      <w:r w:rsidRPr="00DA0DBA">
        <w:t>69,3%,</w:t>
      </w:r>
      <w:r w:rsidR="000949BB" w:rsidRPr="00DA0DBA">
        <w:t xml:space="preserve"> </w:t>
      </w:r>
      <w:r w:rsidRPr="00DA0DBA">
        <w:t>больше</w:t>
      </w:r>
      <w:r w:rsidR="000949BB" w:rsidRPr="00DA0DBA">
        <w:t xml:space="preserve"> </w:t>
      </w:r>
      <w:r w:rsidRPr="00DA0DBA">
        <w:t>показателя</w:t>
      </w:r>
      <w:r w:rsidR="000949BB" w:rsidRPr="00DA0DBA">
        <w:t xml:space="preserve"> </w:t>
      </w:r>
      <w:r w:rsidRPr="00DA0DBA">
        <w:t>аналогичного</w:t>
      </w:r>
      <w:r w:rsidR="000949BB" w:rsidRPr="00DA0DBA">
        <w:t xml:space="preserve"> </w:t>
      </w:r>
      <w:r w:rsidRPr="00DA0DBA">
        <w:t>периода</w:t>
      </w:r>
      <w:r w:rsidR="000949BB" w:rsidRPr="00DA0DBA">
        <w:t xml:space="preserve"> </w:t>
      </w:r>
      <w:r w:rsidRPr="00DA0DBA">
        <w:t>прошлого</w:t>
      </w:r>
      <w:r w:rsidR="000949BB" w:rsidRPr="00DA0DBA">
        <w:t xml:space="preserve"> </w:t>
      </w:r>
      <w:r w:rsidRPr="00DA0DBA">
        <w:t>года.</w:t>
      </w:r>
    </w:p>
    <w:p w14:paraId="36F62A21" w14:textId="77777777" w:rsidR="006F0E55" w:rsidRPr="00DA0DBA" w:rsidRDefault="00174F8E" w:rsidP="006F0E55">
      <w:hyperlink r:id="rId80" w:history="1">
        <w:r w:rsidR="006F0E55" w:rsidRPr="00DA0DBA">
          <w:rPr>
            <w:rStyle w:val="a3"/>
          </w:rPr>
          <w:t>https://inbusiness.kz/ru/news/pensionnye-vyplaty-iz-enpf-osvobodyat-ot-podohodnogo-naloga</w:t>
        </w:r>
      </w:hyperlink>
      <w:r w:rsidR="000949BB" w:rsidRPr="00DA0DBA">
        <w:t xml:space="preserve"> </w:t>
      </w:r>
    </w:p>
    <w:p w14:paraId="1CBB1579" w14:textId="77777777" w:rsidR="00FD5D31" w:rsidRPr="00DA0DBA" w:rsidRDefault="00FD5D31" w:rsidP="00FD5D31">
      <w:pPr>
        <w:pStyle w:val="2"/>
      </w:pPr>
      <w:bookmarkStart w:id="208" w:name="_Toc165533947"/>
      <w:r w:rsidRPr="00DA0DBA">
        <w:t>Вести.kg,</w:t>
      </w:r>
      <w:r w:rsidR="000949BB" w:rsidRPr="00DA0DBA">
        <w:t xml:space="preserve"> </w:t>
      </w:r>
      <w:r w:rsidRPr="00DA0DBA">
        <w:t>30.04.2024,</w:t>
      </w:r>
      <w:r w:rsidR="000949BB" w:rsidRPr="00DA0DBA">
        <w:t xml:space="preserve"> </w:t>
      </w:r>
      <w:r w:rsidRPr="00DA0DBA">
        <w:t>Соцфонду</w:t>
      </w:r>
      <w:r w:rsidR="000949BB" w:rsidRPr="00DA0DBA">
        <w:t xml:space="preserve"> </w:t>
      </w:r>
      <w:r w:rsidRPr="00DA0DBA">
        <w:t>разрешили</w:t>
      </w:r>
      <w:r w:rsidR="000949BB" w:rsidRPr="00DA0DBA">
        <w:t xml:space="preserve"> </w:t>
      </w:r>
      <w:r w:rsidRPr="00DA0DBA">
        <w:t>инвестировать</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драгметаллы</w:t>
      </w:r>
      <w:bookmarkEnd w:id="208"/>
    </w:p>
    <w:p w14:paraId="5033827F" w14:textId="77777777" w:rsidR="00FD5D31" w:rsidRPr="00DA0DBA" w:rsidRDefault="00FD5D31" w:rsidP="00737F2E">
      <w:pPr>
        <w:pStyle w:val="3"/>
      </w:pPr>
      <w:bookmarkStart w:id="209" w:name="_Toc165533948"/>
      <w:r w:rsidRPr="00DA0DBA">
        <w:t>Садыр</w:t>
      </w:r>
      <w:r w:rsidR="000949BB" w:rsidRPr="00DA0DBA">
        <w:t xml:space="preserve"> </w:t>
      </w:r>
      <w:r w:rsidRPr="00DA0DBA">
        <w:t>Жапаров</w:t>
      </w:r>
      <w:r w:rsidR="000949BB" w:rsidRPr="00DA0DBA">
        <w:t xml:space="preserve"> </w:t>
      </w:r>
      <w:r w:rsidRPr="00DA0DBA">
        <w:t>подписал</w:t>
      </w:r>
      <w:r w:rsidR="000949BB" w:rsidRPr="00DA0DBA">
        <w:t xml:space="preserve"> </w:t>
      </w:r>
      <w:r w:rsidRPr="00DA0DBA">
        <w:t>закон,</w:t>
      </w:r>
      <w:r w:rsidR="000949BB" w:rsidRPr="00DA0DBA">
        <w:t xml:space="preserve"> </w:t>
      </w:r>
      <w:r w:rsidRPr="00DA0DBA">
        <w:t>согласно</w:t>
      </w:r>
      <w:r w:rsidR="000949BB" w:rsidRPr="00DA0DBA">
        <w:t xml:space="preserve"> </w:t>
      </w:r>
      <w:r w:rsidRPr="00DA0DBA">
        <w:t>которому</w:t>
      </w:r>
      <w:r w:rsidR="000949BB" w:rsidRPr="00DA0DBA">
        <w:t xml:space="preserve"> </w:t>
      </w:r>
      <w:r w:rsidRPr="00DA0DBA">
        <w:t>Социальный</w:t>
      </w:r>
      <w:r w:rsidR="000949BB" w:rsidRPr="00DA0DBA">
        <w:t xml:space="preserve"> </w:t>
      </w:r>
      <w:r w:rsidRPr="00DA0DBA">
        <w:t>фонд</w:t>
      </w:r>
      <w:r w:rsidR="000949BB" w:rsidRPr="00DA0DBA">
        <w:t xml:space="preserve"> </w:t>
      </w:r>
      <w:r w:rsidRPr="00DA0DBA">
        <w:t>КР</w:t>
      </w:r>
      <w:r w:rsidR="000949BB" w:rsidRPr="00DA0DBA">
        <w:t xml:space="preserve"> </w:t>
      </w:r>
      <w:r w:rsidRPr="00DA0DBA">
        <w:t>может</w:t>
      </w:r>
      <w:r w:rsidR="000949BB" w:rsidRPr="00DA0DBA">
        <w:t xml:space="preserve"> </w:t>
      </w:r>
      <w:r w:rsidRPr="00DA0DBA">
        <w:t>инвестировать</w:t>
      </w:r>
      <w:r w:rsidR="000949BB" w:rsidRPr="00DA0DBA">
        <w:t xml:space="preserve"> </w:t>
      </w:r>
      <w:r w:rsidRPr="00DA0DBA">
        <w:t>накопительную</w:t>
      </w:r>
      <w:r w:rsidR="000949BB" w:rsidRPr="00DA0DBA">
        <w:t xml:space="preserve"> </w:t>
      </w:r>
      <w:r w:rsidRPr="00DA0DBA">
        <w:t>часть</w:t>
      </w:r>
      <w:r w:rsidR="000949BB" w:rsidRPr="00DA0DBA">
        <w:t xml:space="preserve"> </w:t>
      </w:r>
      <w:r w:rsidRPr="00DA0DBA">
        <w:t>пенсий</w:t>
      </w:r>
      <w:r w:rsidR="000949BB" w:rsidRPr="00DA0DBA">
        <w:t xml:space="preserve"> </w:t>
      </w:r>
      <w:r w:rsidRPr="00DA0DBA">
        <w:t>в</w:t>
      </w:r>
      <w:r w:rsidR="000949BB" w:rsidRPr="00DA0DBA">
        <w:t xml:space="preserve"> </w:t>
      </w:r>
      <w:r w:rsidRPr="00DA0DBA">
        <w:t>драгоценные</w:t>
      </w:r>
      <w:r w:rsidR="000949BB" w:rsidRPr="00DA0DBA">
        <w:t xml:space="preserve"> </w:t>
      </w:r>
      <w:r w:rsidRPr="00DA0DBA">
        <w:t>металлы</w:t>
      </w:r>
      <w:r w:rsidR="000949BB" w:rsidRPr="00DA0DBA">
        <w:t xml:space="preserve"> </w:t>
      </w:r>
      <w:r w:rsidRPr="00DA0DBA">
        <w:t>(золото,</w:t>
      </w:r>
      <w:r w:rsidR="000949BB" w:rsidRPr="00DA0DBA">
        <w:t xml:space="preserve"> </w:t>
      </w:r>
      <w:r w:rsidRPr="00DA0DBA">
        <w:t>серебро,</w:t>
      </w:r>
      <w:r w:rsidR="000949BB" w:rsidRPr="00DA0DBA">
        <w:t xml:space="preserve"> </w:t>
      </w:r>
      <w:r w:rsidRPr="00DA0DBA">
        <w:t>платина)</w:t>
      </w:r>
      <w:r w:rsidR="000949BB" w:rsidRPr="00DA0DBA">
        <w:t xml:space="preserve"> </w:t>
      </w:r>
      <w:r w:rsidRPr="00DA0DBA">
        <w:t>и</w:t>
      </w:r>
      <w:r w:rsidR="000949BB" w:rsidRPr="00DA0DBA">
        <w:t xml:space="preserve"> </w:t>
      </w:r>
      <w:r w:rsidRPr="00DA0DBA">
        <w:t>ценные</w:t>
      </w:r>
      <w:r w:rsidR="000949BB" w:rsidRPr="00DA0DBA">
        <w:t xml:space="preserve"> </w:t>
      </w:r>
      <w:r w:rsidRPr="00DA0DBA">
        <w:t>бумаги</w:t>
      </w:r>
      <w:r w:rsidR="000949BB" w:rsidRPr="00DA0DBA">
        <w:t xml:space="preserve"> </w:t>
      </w:r>
      <w:r w:rsidRPr="00DA0DBA">
        <w:t>Нацбанка</w:t>
      </w:r>
      <w:r w:rsidR="000949BB" w:rsidRPr="00DA0DBA">
        <w:t xml:space="preserve"> </w:t>
      </w:r>
      <w:r w:rsidRPr="00DA0DBA">
        <w:t>Кыргызстана.</w:t>
      </w:r>
      <w:bookmarkEnd w:id="209"/>
    </w:p>
    <w:p w14:paraId="63221D2C" w14:textId="77777777" w:rsidR="00FD5D31" w:rsidRPr="00DA0DBA" w:rsidRDefault="00FD5D31" w:rsidP="00FD5D31">
      <w:r w:rsidRPr="00DA0DBA">
        <w:t>Закон</w:t>
      </w:r>
      <w:r w:rsidR="000949BB" w:rsidRPr="00DA0DBA">
        <w:t xml:space="preserve"> </w:t>
      </w:r>
      <w:r w:rsidRPr="00DA0DBA">
        <w:t>КР</w:t>
      </w:r>
      <w:r w:rsidR="000949BB" w:rsidRPr="00DA0DBA">
        <w:t xml:space="preserve"> </w:t>
      </w:r>
      <w:r w:rsidR="00827EAC" w:rsidRPr="00DA0DBA">
        <w:t>«</w:t>
      </w:r>
      <w:r w:rsidRPr="00DA0DBA">
        <w:t>О</w:t>
      </w:r>
      <w:r w:rsidR="000949BB" w:rsidRPr="00DA0DBA">
        <w:t xml:space="preserve"> </w:t>
      </w:r>
      <w:r w:rsidRPr="00DA0DBA">
        <w:t>внесении</w:t>
      </w:r>
      <w:r w:rsidR="000949BB" w:rsidRPr="00DA0DBA">
        <w:t xml:space="preserve"> </w:t>
      </w:r>
      <w:r w:rsidRPr="00DA0DBA">
        <w:t>изменений</w:t>
      </w:r>
      <w:r w:rsidR="000949BB" w:rsidRPr="00DA0DBA">
        <w:t xml:space="preserve"> </w:t>
      </w:r>
      <w:r w:rsidRPr="00DA0DBA">
        <w:t>в</w:t>
      </w:r>
      <w:r w:rsidR="000949BB" w:rsidRPr="00DA0DBA">
        <w:t xml:space="preserve"> </w:t>
      </w:r>
      <w:r w:rsidRPr="00DA0DBA">
        <w:t>Закон</w:t>
      </w:r>
      <w:r w:rsidR="000949BB" w:rsidRPr="00DA0DBA">
        <w:t xml:space="preserve"> </w:t>
      </w:r>
      <w:r w:rsidRPr="00DA0DBA">
        <w:t>Кыргызской</w:t>
      </w:r>
      <w:r w:rsidR="000949BB" w:rsidRPr="00DA0DBA">
        <w:t xml:space="preserve"> </w:t>
      </w:r>
      <w:r w:rsidRPr="00DA0DBA">
        <w:t>Республики</w:t>
      </w:r>
      <w:r w:rsidR="000949BB" w:rsidRPr="00DA0DBA">
        <w:t xml:space="preserve"> </w:t>
      </w:r>
      <w:r w:rsidR="00827EAC" w:rsidRPr="00DA0DBA">
        <w:t>«</w:t>
      </w:r>
      <w:r w:rsidRPr="00DA0DBA">
        <w:t>Об</w:t>
      </w:r>
      <w:r w:rsidR="000949BB" w:rsidRPr="00DA0DBA">
        <w:t xml:space="preserve"> </w:t>
      </w:r>
      <w:r w:rsidRPr="00DA0DBA">
        <w:t>инвестировании</w:t>
      </w:r>
      <w:r w:rsidR="000949BB" w:rsidRPr="00DA0DBA">
        <w:t xml:space="preserve"> </w:t>
      </w:r>
      <w:r w:rsidRPr="00DA0DBA">
        <w:t>средств</w:t>
      </w:r>
      <w:r w:rsidR="000949BB" w:rsidRPr="00DA0DBA">
        <w:t xml:space="preserve"> </w:t>
      </w:r>
      <w:r w:rsidRPr="00DA0DBA">
        <w:t>для</w:t>
      </w:r>
      <w:r w:rsidR="000949BB" w:rsidRPr="00DA0DBA">
        <w:t xml:space="preserve"> </w:t>
      </w:r>
      <w:r w:rsidRPr="00DA0DBA">
        <w:t>финансирования</w:t>
      </w:r>
      <w:r w:rsidR="000949BB" w:rsidRPr="00DA0DBA">
        <w:t xml:space="preserve"> </w:t>
      </w:r>
      <w:r w:rsidRPr="00DA0DBA">
        <w:t>накопительной</w:t>
      </w:r>
      <w:r w:rsidR="000949BB" w:rsidRPr="00DA0DBA">
        <w:t xml:space="preserve"> </w:t>
      </w:r>
      <w:r w:rsidRPr="00DA0DBA">
        <w:t>части</w:t>
      </w:r>
      <w:r w:rsidR="000949BB" w:rsidRPr="00DA0DBA">
        <w:t xml:space="preserve"> </w:t>
      </w:r>
      <w:r w:rsidRPr="00DA0DBA">
        <w:t>пенсии</w:t>
      </w:r>
      <w:r w:rsidR="000949BB" w:rsidRPr="00DA0DBA">
        <w:t xml:space="preserve"> </w:t>
      </w:r>
      <w:r w:rsidRPr="00DA0DBA">
        <w:t>по</w:t>
      </w:r>
      <w:r w:rsidR="000949BB" w:rsidRPr="00DA0DBA">
        <w:t xml:space="preserve"> </w:t>
      </w:r>
      <w:r w:rsidRPr="00DA0DBA">
        <w:t>государственному</w:t>
      </w:r>
      <w:r w:rsidR="000949BB" w:rsidRPr="00DA0DBA">
        <w:t xml:space="preserve"> </w:t>
      </w:r>
      <w:r w:rsidRPr="00DA0DBA">
        <w:t>социальному</w:t>
      </w:r>
      <w:r w:rsidR="000949BB" w:rsidRPr="00DA0DBA">
        <w:t xml:space="preserve"> </w:t>
      </w:r>
      <w:r w:rsidRPr="00DA0DBA">
        <w:t>страхованию</w:t>
      </w:r>
      <w:r w:rsidR="000949BB" w:rsidRPr="00DA0DBA">
        <w:t xml:space="preserve"> </w:t>
      </w:r>
      <w:r w:rsidRPr="00DA0DBA">
        <w:t>в</w:t>
      </w:r>
      <w:r w:rsidR="000949BB" w:rsidRPr="00DA0DBA">
        <w:t xml:space="preserve"> </w:t>
      </w:r>
      <w:r w:rsidRPr="00DA0DBA">
        <w:t>Кыргызской</w:t>
      </w:r>
      <w:r w:rsidR="000949BB" w:rsidRPr="00DA0DBA">
        <w:t xml:space="preserve"> </w:t>
      </w:r>
      <w:r w:rsidRPr="00DA0DBA">
        <w:t>Республике</w:t>
      </w:r>
      <w:r w:rsidR="00827EAC" w:rsidRPr="00DA0DBA">
        <w:t>»</w:t>
      </w:r>
      <w:r w:rsidR="000949BB" w:rsidRPr="00DA0DBA">
        <w:t xml:space="preserve"> </w:t>
      </w:r>
      <w:r w:rsidRPr="00DA0DBA">
        <w:t>принят</w:t>
      </w:r>
      <w:r w:rsidR="000949BB" w:rsidRPr="00DA0DBA">
        <w:t xml:space="preserve"> </w:t>
      </w:r>
      <w:r w:rsidRPr="00DA0DBA">
        <w:t>Жогорку</w:t>
      </w:r>
      <w:r w:rsidR="000949BB" w:rsidRPr="00DA0DBA">
        <w:t xml:space="preserve"> </w:t>
      </w:r>
      <w:r w:rsidRPr="00DA0DBA">
        <w:t>Кенешем</w:t>
      </w:r>
      <w:r w:rsidR="000949BB" w:rsidRPr="00DA0DBA">
        <w:t xml:space="preserve"> </w:t>
      </w:r>
      <w:r w:rsidRPr="00DA0DBA">
        <w:t>3</w:t>
      </w:r>
      <w:r w:rsidR="000949BB" w:rsidRPr="00DA0DBA">
        <w:t xml:space="preserve"> </w:t>
      </w:r>
      <w:r w:rsidRPr="00DA0DBA">
        <w:t>апреля.</w:t>
      </w:r>
    </w:p>
    <w:p w14:paraId="2EC6156D" w14:textId="77777777" w:rsidR="00FD5D31" w:rsidRPr="00DA0DBA" w:rsidRDefault="00FD5D31" w:rsidP="00FD5D31">
      <w:r w:rsidRPr="00DA0DBA">
        <w:t>В</w:t>
      </w:r>
      <w:r w:rsidR="000949BB" w:rsidRPr="00DA0DBA">
        <w:t xml:space="preserve"> </w:t>
      </w:r>
      <w:r w:rsidRPr="00DA0DBA">
        <w:t>нем</w:t>
      </w:r>
      <w:r w:rsidR="000949BB" w:rsidRPr="00DA0DBA">
        <w:t xml:space="preserve"> </w:t>
      </w:r>
      <w:r w:rsidRPr="00DA0DBA">
        <w:t>предусматривается</w:t>
      </w:r>
      <w:r w:rsidR="000949BB" w:rsidRPr="00DA0DBA">
        <w:t xml:space="preserve"> </w:t>
      </w:r>
      <w:r w:rsidRPr="00DA0DBA">
        <w:t>расширение</w:t>
      </w:r>
      <w:r w:rsidR="000949BB" w:rsidRPr="00DA0DBA">
        <w:t xml:space="preserve"> </w:t>
      </w:r>
      <w:r w:rsidRPr="00DA0DBA">
        <w:t>перечня</w:t>
      </w:r>
      <w:r w:rsidR="000949BB" w:rsidRPr="00DA0DBA">
        <w:t xml:space="preserve"> </w:t>
      </w:r>
      <w:r w:rsidRPr="00DA0DBA">
        <w:t>финансовых</w:t>
      </w:r>
      <w:r w:rsidR="000949BB" w:rsidRPr="00DA0DBA">
        <w:t xml:space="preserve"> </w:t>
      </w:r>
      <w:r w:rsidRPr="00DA0DBA">
        <w:t>инструментов</w:t>
      </w:r>
      <w:r w:rsidR="000949BB" w:rsidRPr="00DA0DBA">
        <w:t xml:space="preserve"> </w:t>
      </w:r>
      <w:r w:rsidRPr="00DA0DBA">
        <w:t>для</w:t>
      </w:r>
      <w:r w:rsidR="000949BB" w:rsidRPr="00DA0DBA">
        <w:t xml:space="preserve"> </w:t>
      </w:r>
      <w:r w:rsidRPr="00DA0DBA">
        <w:t>обеспечения</w:t>
      </w:r>
      <w:r w:rsidR="000949BB" w:rsidRPr="00DA0DBA">
        <w:t xml:space="preserve"> </w:t>
      </w:r>
      <w:r w:rsidRPr="00DA0DBA">
        <w:t>прироста</w:t>
      </w:r>
      <w:r w:rsidR="000949BB" w:rsidRPr="00DA0DBA">
        <w:t xml:space="preserve"> </w:t>
      </w:r>
      <w:r w:rsidRPr="00DA0DBA">
        <w:t>и</w:t>
      </w:r>
      <w:r w:rsidR="000949BB" w:rsidRPr="00DA0DBA">
        <w:t xml:space="preserve"> </w:t>
      </w:r>
      <w:r w:rsidRPr="00DA0DBA">
        <w:t>сохранности</w:t>
      </w:r>
      <w:r w:rsidR="000949BB" w:rsidRPr="00DA0DBA">
        <w:t xml:space="preserve"> </w:t>
      </w:r>
      <w:r w:rsidRPr="00DA0DBA">
        <w:t>средств</w:t>
      </w:r>
      <w:r w:rsidR="000949BB" w:rsidRPr="00DA0DBA">
        <w:t xml:space="preserve"> </w:t>
      </w:r>
      <w:r w:rsidRPr="00DA0DBA">
        <w:t>пенсионных</w:t>
      </w:r>
      <w:r w:rsidR="000949BB" w:rsidRPr="00DA0DBA">
        <w:t xml:space="preserve"> </w:t>
      </w:r>
      <w:r w:rsidRPr="00DA0DBA">
        <w:t>накоплений</w:t>
      </w:r>
      <w:r w:rsidR="000949BB" w:rsidRPr="00DA0DBA">
        <w:t xml:space="preserve"> </w:t>
      </w:r>
      <w:r w:rsidRPr="00DA0DBA">
        <w:t>при</w:t>
      </w:r>
      <w:r w:rsidR="000949BB" w:rsidRPr="00DA0DBA">
        <w:t xml:space="preserve"> </w:t>
      </w:r>
      <w:r w:rsidRPr="00DA0DBA">
        <w:t>их</w:t>
      </w:r>
      <w:r w:rsidR="000949BB" w:rsidRPr="00DA0DBA">
        <w:t xml:space="preserve"> </w:t>
      </w:r>
      <w:r w:rsidRPr="00DA0DBA">
        <w:t>инвестировании</w:t>
      </w:r>
      <w:r w:rsidR="000949BB" w:rsidRPr="00DA0DBA">
        <w:t xml:space="preserve"> </w:t>
      </w:r>
      <w:r w:rsidRPr="00DA0DBA">
        <w:t>путем</w:t>
      </w:r>
      <w:r w:rsidR="000949BB" w:rsidRPr="00DA0DBA">
        <w:t xml:space="preserve"> </w:t>
      </w:r>
      <w:r w:rsidRPr="00DA0DBA">
        <w:t>расширения</w:t>
      </w:r>
      <w:r w:rsidR="000949BB" w:rsidRPr="00DA0DBA">
        <w:t xml:space="preserve"> </w:t>
      </w:r>
      <w:r w:rsidRPr="00DA0DBA">
        <w:t>структуры</w:t>
      </w:r>
      <w:r w:rsidR="000949BB" w:rsidRPr="00DA0DBA">
        <w:t xml:space="preserve"> </w:t>
      </w:r>
      <w:r w:rsidRPr="00DA0DBA">
        <w:t>инвестиционного</w:t>
      </w:r>
      <w:r w:rsidR="000949BB" w:rsidRPr="00DA0DBA">
        <w:t xml:space="preserve"> </w:t>
      </w:r>
      <w:r w:rsidRPr="00DA0DBA">
        <w:t>портфеля.</w:t>
      </w:r>
    </w:p>
    <w:p w14:paraId="0030B46B" w14:textId="77777777" w:rsidR="00FD5D31" w:rsidRPr="00DA0DBA" w:rsidRDefault="00FD5D31" w:rsidP="00FD5D31">
      <w:r w:rsidRPr="00DA0DBA">
        <w:t>Учитывая,</w:t>
      </w:r>
      <w:r w:rsidR="000949BB" w:rsidRPr="00DA0DBA">
        <w:t xml:space="preserve"> </w:t>
      </w:r>
      <w:r w:rsidRPr="00DA0DBA">
        <w:t>что</w:t>
      </w:r>
      <w:r w:rsidR="000949BB" w:rsidRPr="00DA0DBA">
        <w:t xml:space="preserve"> </w:t>
      </w:r>
      <w:r w:rsidRPr="00DA0DBA">
        <w:t>пенсионные</w:t>
      </w:r>
      <w:r w:rsidR="000949BB" w:rsidRPr="00DA0DBA">
        <w:t xml:space="preserve"> </w:t>
      </w:r>
      <w:r w:rsidRPr="00DA0DBA">
        <w:t>накопления</w:t>
      </w:r>
      <w:r w:rsidR="000949BB" w:rsidRPr="00DA0DBA">
        <w:t xml:space="preserve"> </w:t>
      </w:r>
      <w:r w:rsidRPr="00DA0DBA">
        <w:t>в</w:t>
      </w:r>
      <w:r w:rsidR="000949BB" w:rsidRPr="00DA0DBA">
        <w:t xml:space="preserve"> </w:t>
      </w:r>
      <w:r w:rsidRPr="00DA0DBA">
        <w:t>качестве</w:t>
      </w:r>
      <w:r w:rsidR="000949BB" w:rsidRPr="00DA0DBA">
        <w:t xml:space="preserve"> </w:t>
      </w:r>
      <w:r w:rsidRPr="00DA0DBA">
        <w:t>источника</w:t>
      </w:r>
      <w:r w:rsidR="000949BB" w:rsidRPr="00DA0DBA">
        <w:t xml:space="preserve"> </w:t>
      </w:r>
      <w:r w:rsidRPr="00DA0DBA">
        <w:t>инвестиций</w:t>
      </w:r>
      <w:r w:rsidR="000949BB" w:rsidRPr="00DA0DBA">
        <w:t xml:space="preserve"> </w:t>
      </w:r>
      <w:r w:rsidRPr="00DA0DBA">
        <w:t>являются</w:t>
      </w:r>
      <w:r w:rsidR="000949BB" w:rsidRPr="00DA0DBA">
        <w:t xml:space="preserve"> </w:t>
      </w:r>
      <w:r w:rsidRPr="00DA0DBA">
        <w:t>долгосрочными,</w:t>
      </w:r>
      <w:r w:rsidR="000949BB" w:rsidRPr="00DA0DBA">
        <w:t xml:space="preserve"> </w:t>
      </w:r>
      <w:r w:rsidRPr="00DA0DBA">
        <w:t>законом</w:t>
      </w:r>
      <w:r w:rsidR="000949BB" w:rsidRPr="00DA0DBA">
        <w:t xml:space="preserve"> </w:t>
      </w:r>
      <w:r w:rsidRPr="00DA0DBA">
        <w:t>предусматривается</w:t>
      </w:r>
      <w:r w:rsidR="000949BB" w:rsidRPr="00DA0DBA">
        <w:t xml:space="preserve"> </w:t>
      </w:r>
      <w:r w:rsidRPr="00DA0DBA">
        <w:t>их</w:t>
      </w:r>
      <w:r w:rsidR="000949BB" w:rsidRPr="00DA0DBA">
        <w:t xml:space="preserve"> </w:t>
      </w:r>
      <w:r w:rsidRPr="00DA0DBA">
        <w:t>размещение</w:t>
      </w:r>
      <w:r w:rsidR="000949BB" w:rsidRPr="00DA0DBA">
        <w:t xml:space="preserve"> </w:t>
      </w:r>
      <w:r w:rsidRPr="00DA0DBA">
        <w:t>в</w:t>
      </w:r>
      <w:r w:rsidR="000949BB" w:rsidRPr="00DA0DBA">
        <w:t xml:space="preserve"> </w:t>
      </w:r>
      <w:r w:rsidRPr="00DA0DBA">
        <w:t>такие</w:t>
      </w:r>
      <w:r w:rsidR="000949BB" w:rsidRPr="00DA0DBA">
        <w:t xml:space="preserve"> </w:t>
      </w:r>
      <w:r w:rsidRPr="00DA0DBA">
        <w:t>активы,</w:t>
      </w:r>
      <w:r w:rsidR="000949BB" w:rsidRPr="00DA0DBA">
        <w:t xml:space="preserve"> </w:t>
      </w:r>
      <w:r w:rsidRPr="00DA0DBA">
        <w:t>как</w:t>
      </w:r>
      <w:r w:rsidR="000949BB" w:rsidRPr="00DA0DBA">
        <w:t xml:space="preserve"> </w:t>
      </w:r>
      <w:r w:rsidRPr="00DA0DBA">
        <w:t>драгоценные</w:t>
      </w:r>
      <w:r w:rsidR="000949BB" w:rsidRPr="00DA0DBA">
        <w:t xml:space="preserve"> </w:t>
      </w:r>
      <w:r w:rsidRPr="00DA0DBA">
        <w:t>металлы</w:t>
      </w:r>
      <w:r w:rsidR="000949BB" w:rsidRPr="00DA0DBA">
        <w:t xml:space="preserve"> </w:t>
      </w:r>
      <w:r w:rsidRPr="00DA0DBA">
        <w:t>(золото,</w:t>
      </w:r>
      <w:r w:rsidR="000949BB" w:rsidRPr="00DA0DBA">
        <w:t xml:space="preserve"> </w:t>
      </w:r>
      <w:r w:rsidRPr="00DA0DBA">
        <w:t>серебро,</w:t>
      </w:r>
      <w:r w:rsidR="000949BB" w:rsidRPr="00DA0DBA">
        <w:t xml:space="preserve"> </w:t>
      </w:r>
      <w:r w:rsidRPr="00DA0DBA">
        <w:t>платина)</w:t>
      </w:r>
      <w:r w:rsidR="000949BB" w:rsidRPr="00DA0DBA">
        <w:t xml:space="preserve"> </w:t>
      </w:r>
      <w:r w:rsidRPr="00DA0DBA">
        <w:t>и</w:t>
      </w:r>
      <w:r w:rsidR="000949BB" w:rsidRPr="00DA0DBA">
        <w:t xml:space="preserve"> </w:t>
      </w:r>
      <w:r w:rsidRPr="00DA0DBA">
        <w:t>ценные</w:t>
      </w:r>
      <w:r w:rsidR="000949BB" w:rsidRPr="00DA0DBA">
        <w:t xml:space="preserve"> </w:t>
      </w:r>
      <w:r w:rsidRPr="00DA0DBA">
        <w:t>бумаги</w:t>
      </w:r>
      <w:r w:rsidR="000949BB" w:rsidRPr="00DA0DBA">
        <w:t xml:space="preserve"> </w:t>
      </w:r>
      <w:r w:rsidRPr="00DA0DBA">
        <w:t>Национального</w:t>
      </w:r>
      <w:r w:rsidR="000949BB" w:rsidRPr="00DA0DBA">
        <w:t xml:space="preserve"> </w:t>
      </w:r>
      <w:r w:rsidRPr="00DA0DBA">
        <w:t>банка</w:t>
      </w:r>
      <w:r w:rsidR="000949BB" w:rsidRPr="00DA0DBA">
        <w:t xml:space="preserve"> </w:t>
      </w:r>
      <w:r w:rsidRPr="00DA0DBA">
        <w:t>Кыргызской</w:t>
      </w:r>
      <w:r w:rsidR="000949BB" w:rsidRPr="00DA0DBA">
        <w:t xml:space="preserve"> </w:t>
      </w:r>
      <w:r w:rsidRPr="00DA0DBA">
        <w:t>Республики.</w:t>
      </w:r>
    </w:p>
    <w:p w14:paraId="67861ABA" w14:textId="77777777" w:rsidR="00FD5D31" w:rsidRPr="00DA0DBA" w:rsidRDefault="00FD5D31" w:rsidP="00FD5D31">
      <w:r w:rsidRPr="00DA0DBA">
        <w:t>Также</w:t>
      </w:r>
      <w:r w:rsidR="000949BB" w:rsidRPr="00DA0DBA">
        <w:t xml:space="preserve"> </w:t>
      </w:r>
      <w:r w:rsidRPr="00DA0DBA">
        <w:t>законом</w:t>
      </w:r>
      <w:r w:rsidR="000949BB" w:rsidRPr="00DA0DBA">
        <w:t xml:space="preserve"> </w:t>
      </w:r>
      <w:r w:rsidRPr="00DA0DBA">
        <w:t>предусматривается</w:t>
      </w:r>
      <w:r w:rsidR="000949BB" w:rsidRPr="00DA0DBA">
        <w:t xml:space="preserve"> </w:t>
      </w:r>
      <w:r w:rsidRPr="00DA0DBA">
        <w:t>обязанность</w:t>
      </w:r>
      <w:r w:rsidR="000949BB" w:rsidRPr="00DA0DBA">
        <w:t xml:space="preserve"> </w:t>
      </w:r>
      <w:r w:rsidRPr="00DA0DBA">
        <w:t>Социального</w:t>
      </w:r>
      <w:r w:rsidR="000949BB" w:rsidRPr="00DA0DBA">
        <w:t xml:space="preserve"> </w:t>
      </w:r>
      <w:r w:rsidRPr="00DA0DBA">
        <w:t>фонда</w:t>
      </w:r>
      <w:r w:rsidR="000949BB" w:rsidRPr="00DA0DBA">
        <w:t xml:space="preserve"> </w:t>
      </w:r>
      <w:r w:rsidRPr="00DA0DBA">
        <w:t>создать</w:t>
      </w:r>
      <w:r w:rsidR="000949BB" w:rsidRPr="00DA0DBA">
        <w:t xml:space="preserve"> </w:t>
      </w:r>
      <w:r w:rsidRPr="00DA0DBA">
        <w:t>резервный</w:t>
      </w:r>
      <w:r w:rsidR="000949BB" w:rsidRPr="00DA0DBA">
        <w:t xml:space="preserve"> </w:t>
      </w:r>
      <w:r w:rsidRPr="00DA0DBA">
        <w:t>фонд</w:t>
      </w:r>
      <w:r w:rsidR="000949BB" w:rsidRPr="00DA0DBA">
        <w:t xml:space="preserve"> </w:t>
      </w:r>
      <w:r w:rsidRPr="00DA0DBA">
        <w:t>для</w:t>
      </w:r>
      <w:r w:rsidR="000949BB" w:rsidRPr="00DA0DBA">
        <w:t xml:space="preserve"> </w:t>
      </w:r>
      <w:r w:rsidRPr="00DA0DBA">
        <w:t>обеспечения</w:t>
      </w:r>
      <w:r w:rsidR="000949BB" w:rsidRPr="00DA0DBA">
        <w:t xml:space="preserve"> </w:t>
      </w:r>
      <w:r w:rsidRPr="00DA0DBA">
        <w:t>финансовой</w:t>
      </w:r>
      <w:r w:rsidR="000949BB" w:rsidRPr="00DA0DBA">
        <w:t xml:space="preserve"> </w:t>
      </w:r>
      <w:r w:rsidRPr="00DA0DBA">
        <w:t>устойчивости</w:t>
      </w:r>
      <w:r w:rsidR="000949BB" w:rsidRPr="00DA0DBA">
        <w:t xml:space="preserve"> </w:t>
      </w:r>
      <w:r w:rsidRPr="00DA0DBA">
        <w:t>Государственного</w:t>
      </w:r>
      <w:r w:rsidR="000949BB" w:rsidRPr="00DA0DBA">
        <w:t xml:space="preserve"> </w:t>
      </w:r>
      <w:r w:rsidRPr="00DA0DBA">
        <w:t>накопительного</w:t>
      </w:r>
      <w:r w:rsidR="000949BB" w:rsidRPr="00DA0DBA">
        <w:t xml:space="preserve"> </w:t>
      </w:r>
      <w:r w:rsidRPr="00DA0DBA">
        <w:t>пенсионного</w:t>
      </w:r>
      <w:r w:rsidR="000949BB" w:rsidRPr="00DA0DBA">
        <w:t xml:space="preserve"> </w:t>
      </w:r>
      <w:r w:rsidRPr="00DA0DBA">
        <w:t>фонда</w:t>
      </w:r>
      <w:r w:rsidR="000949BB" w:rsidRPr="00DA0DBA">
        <w:t xml:space="preserve"> </w:t>
      </w:r>
      <w:r w:rsidRPr="00DA0DBA">
        <w:t>за</w:t>
      </w:r>
      <w:r w:rsidR="000949BB" w:rsidRPr="00DA0DBA">
        <w:t xml:space="preserve"> </w:t>
      </w:r>
      <w:r w:rsidRPr="00DA0DBA">
        <w:t>счет</w:t>
      </w:r>
      <w:r w:rsidR="000949BB" w:rsidRPr="00DA0DBA">
        <w:t xml:space="preserve"> </w:t>
      </w:r>
      <w:r w:rsidRPr="00DA0DBA">
        <w:t>своих</w:t>
      </w:r>
      <w:r w:rsidR="000949BB" w:rsidRPr="00DA0DBA">
        <w:t xml:space="preserve"> </w:t>
      </w:r>
      <w:r w:rsidRPr="00DA0DBA">
        <w:t>средств.</w:t>
      </w:r>
    </w:p>
    <w:p w14:paraId="1EBC31B5" w14:textId="77777777" w:rsidR="00FD5D31" w:rsidRPr="00DA0DBA" w:rsidRDefault="00174F8E" w:rsidP="00FD5D31">
      <w:hyperlink r:id="rId81" w:history="1">
        <w:r w:rsidR="00FD5D31" w:rsidRPr="00DA0DBA">
          <w:rPr>
            <w:rStyle w:val="a3"/>
          </w:rPr>
          <w:t>https://vesti.kg/zxc/item/123755-sotsfondu-razreshili-investirovat-pensionnye-nakopleniya-v-dragmetally.html</w:t>
        </w:r>
      </w:hyperlink>
      <w:r w:rsidR="000949BB" w:rsidRPr="00DA0DBA">
        <w:t xml:space="preserve"> </w:t>
      </w:r>
    </w:p>
    <w:p w14:paraId="34CBB057" w14:textId="77777777" w:rsidR="00BD7AC5" w:rsidRPr="00DA0DBA" w:rsidRDefault="00BD7AC5" w:rsidP="00BD7AC5">
      <w:pPr>
        <w:pStyle w:val="2"/>
      </w:pPr>
      <w:bookmarkStart w:id="210" w:name="_Toc165533949"/>
      <w:r w:rsidRPr="00DA0DBA">
        <w:lastRenderedPageBreak/>
        <w:t>NOVA24.</w:t>
      </w:r>
      <w:r w:rsidR="0065389A" w:rsidRPr="00DA0DBA">
        <w:t>uz</w:t>
      </w:r>
      <w:r w:rsidRPr="00DA0DBA">
        <w:t>,</w:t>
      </w:r>
      <w:r w:rsidR="000949BB" w:rsidRPr="00DA0DBA">
        <w:t xml:space="preserve"> </w:t>
      </w:r>
      <w:r w:rsidRPr="00DA0DBA">
        <w:t>01.05.2024,</w:t>
      </w:r>
      <w:r w:rsidR="000949BB" w:rsidRPr="00DA0DBA">
        <w:t xml:space="preserve"> </w:t>
      </w:r>
      <w:r w:rsidRPr="00DA0DBA">
        <w:t>Как</w:t>
      </w:r>
      <w:r w:rsidR="000949BB" w:rsidRPr="00DA0DBA">
        <w:t xml:space="preserve"> </w:t>
      </w:r>
      <w:r w:rsidRPr="00DA0DBA">
        <w:t>будут</w:t>
      </w:r>
      <w:r w:rsidR="000949BB" w:rsidRPr="00DA0DBA">
        <w:t xml:space="preserve"> </w:t>
      </w:r>
      <w:r w:rsidRPr="00DA0DBA">
        <w:t>выглядеть</w:t>
      </w:r>
      <w:r w:rsidR="000949BB" w:rsidRPr="00DA0DBA">
        <w:t xml:space="preserve"> </w:t>
      </w:r>
      <w:r w:rsidRPr="00DA0DBA">
        <w:t>новые</w:t>
      </w:r>
      <w:r w:rsidR="000949BB" w:rsidRPr="00DA0DBA">
        <w:t xml:space="preserve"> </w:t>
      </w:r>
      <w:r w:rsidRPr="00DA0DBA">
        <w:t>минимальные</w:t>
      </w:r>
      <w:r w:rsidR="000949BB" w:rsidRPr="00DA0DBA">
        <w:t xml:space="preserve"> </w:t>
      </w:r>
      <w:r w:rsidRPr="00DA0DBA">
        <w:t>пенсии?</w:t>
      </w:r>
      <w:bookmarkEnd w:id="210"/>
    </w:p>
    <w:p w14:paraId="0538CD4E" w14:textId="77777777" w:rsidR="00BD7AC5" w:rsidRPr="00DA0DBA" w:rsidRDefault="00BD7AC5" w:rsidP="00737F2E">
      <w:pPr>
        <w:pStyle w:val="3"/>
      </w:pPr>
      <w:bookmarkStart w:id="211" w:name="_Toc165533950"/>
      <w:r w:rsidRPr="00DA0DBA">
        <w:t>С</w:t>
      </w:r>
      <w:r w:rsidR="000949BB" w:rsidRPr="00DA0DBA">
        <w:t xml:space="preserve"> </w:t>
      </w:r>
      <w:r w:rsidRPr="00DA0DBA">
        <w:t>1</w:t>
      </w:r>
      <w:r w:rsidR="000949BB" w:rsidRPr="00DA0DBA">
        <w:t xml:space="preserve"> </w:t>
      </w:r>
      <w:r w:rsidRPr="00DA0DBA">
        <w:t>мая</w:t>
      </w:r>
      <w:r w:rsidR="000949BB" w:rsidRPr="00DA0DBA">
        <w:t xml:space="preserve"> </w:t>
      </w:r>
      <w:r w:rsidRPr="00DA0DBA">
        <w:t>2024</w:t>
      </w:r>
      <w:r w:rsidR="000949BB" w:rsidRPr="00DA0DBA">
        <w:t xml:space="preserve"> </w:t>
      </w:r>
      <w:r w:rsidRPr="00DA0DBA">
        <w:t>года</w:t>
      </w:r>
      <w:r w:rsidR="000949BB" w:rsidRPr="00DA0DBA">
        <w:t xml:space="preserve"> </w:t>
      </w:r>
      <w:r w:rsidRPr="00DA0DBA">
        <w:t>повысился</w:t>
      </w:r>
      <w:r w:rsidR="000949BB" w:rsidRPr="00DA0DBA">
        <w:t xml:space="preserve"> </w:t>
      </w:r>
      <w:r w:rsidRPr="00DA0DBA">
        <w:t>размер</w:t>
      </w:r>
      <w:r w:rsidR="000949BB" w:rsidRPr="00DA0DBA">
        <w:t xml:space="preserve"> </w:t>
      </w:r>
      <w:r w:rsidRPr="00DA0DBA">
        <w:t>минимальных</w:t>
      </w:r>
      <w:r w:rsidR="000949BB" w:rsidRPr="00DA0DBA">
        <w:t xml:space="preserve"> </w:t>
      </w:r>
      <w:r w:rsidRPr="00DA0DBA">
        <w:t>потребительских</w:t>
      </w:r>
      <w:r w:rsidR="000949BB" w:rsidRPr="00DA0DBA">
        <w:t xml:space="preserve"> </w:t>
      </w:r>
      <w:r w:rsidRPr="00DA0DBA">
        <w:t>расходов</w:t>
      </w:r>
      <w:r w:rsidR="000949BB" w:rsidRPr="00DA0DBA">
        <w:t xml:space="preserve"> </w:t>
      </w:r>
      <w:r w:rsidRPr="00DA0DBA">
        <w:t>для</w:t>
      </w:r>
      <w:r w:rsidR="000949BB" w:rsidRPr="00DA0DBA">
        <w:t xml:space="preserve"> </w:t>
      </w:r>
      <w:r w:rsidRPr="00DA0DBA">
        <w:t>жителей.</w:t>
      </w:r>
      <w:r w:rsidR="000949BB" w:rsidRPr="00DA0DBA">
        <w:t xml:space="preserve"> </w:t>
      </w:r>
      <w:r w:rsidRPr="00DA0DBA">
        <w:t>Пенсионный</w:t>
      </w:r>
      <w:r w:rsidR="000949BB" w:rsidRPr="00DA0DBA">
        <w:t xml:space="preserve"> </w:t>
      </w:r>
      <w:r w:rsidRPr="00DA0DBA">
        <w:t>фонд</w:t>
      </w:r>
      <w:r w:rsidR="000949BB" w:rsidRPr="00DA0DBA">
        <w:t xml:space="preserve"> </w:t>
      </w:r>
      <w:r w:rsidRPr="00DA0DBA">
        <w:t>рассказал,</w:t>
      </w:r>
      <w:r w:rsidR="000949BB" w:rsidRPr="00DA0DBA">
        <w:t xml:space="preserve"> </w:t>
      </w:r>
      <w:r w:rsidRPr="00DA0DBA">
        <w:t>как</w:t>
      </w:r>
      <w:r w:rsidR="000949BB" w:rsidRPr="00DA0DBA">
        <w:t xml:space="preserve"> </w:t>
      </w:r>
      <w:r w:rsidRPr="00DA0DBA">
        <w:t>будут</w:t>
      </w:r>
      <w:r w:rsidR="000949BB" w:rsidRPr="00DA0DBA">
        <w:t xml:space="preserve"> </w:t>
      </w:r>
      <w:r w:rsidRPr="00DA0DBA">
        <w:t>выглядеть</w:t>
      </w:r>
      <w:r w:rsidR="000949BB" w:rsidRPr="00DA0DBA">
        <w:t xml:space="preserve"> </w:t>
      </w:r>
      <w:r w:rsidRPr="00DA0DBA">
        <w:t>новые</w:t>
      </w:r>
      <w:r w:rsidR="000949BB" w:rsidRPr="00DA0DBA">
        <w:t xml:space="preserve"> </w:t>
      </w:r>
      <w:r w:rsidRPr="00DA0DBA">
        <w:t>пенсии.</w:t>
      </w:r>
      <w:bookmarkEnd w:id="211"/>
    </w:p>
    <w:p w14:paraId="6F28D8B0" w14:textId="77777777" w:rsidR="00BD7AC5" w:rsidRPr="00DA0DBA" w:rsidRDefault="00BD7AC5" w:rsidP="00BD7AC5">
      <w:r w:rsidRPr="00DA0DBA">
        <w:t>Пенсии</w:t>
      </w:r>
      <w:r w:rsidR="000949BB" w:rsidRPr="00DA0DBA">
        <w:t xml:space="preserve"> </w:t>
      </w:r>
      <w:r w:rsidRPr="00DA0DBA">
        <w:t>приравняли</w:t>
      </w:r>
      <w:r w:rsidR="000949BB" w:rsidRPr="00DA0DBA">
        <w:t xml:space="preserve"> </w:t>
      </w:r>
      <w:r w:rsidRPr="00DA0DBA">
        <w:t>к</w:t>
      </w:r>
      <w:r w:rsidR="000949BB" w:rsidRPr="00DA0DBA">
        <w:t xml:space="preserve"> </w:t>
      </w:r>
      <w:r w:rsidRPr="00DA0DBA">
        <w:t>размеру</w:t>
      </w:r>
      <w:r w:rsidR="000949BB" w:rsidRPr="00DA0DBA">
        <w:t xml:space="preserve"> </w:t>
      </w:r>
      <w:r w:rsidRPr="00DA0DBA">
        <w:t>минимальных</w:t>
      </w:r>
      <w:r w:rsidR="000949BB" w:rsidRPr="00DA0DBA">
        <w:t xml:space="preserve"> </w:t>
      </w:r>
      <w:r w:rsidRPr="00DA0DBA">
        <w:t>потребительских</w:t>
      </w:r>
      <w:r w:rsidR="000949BB" w:rsidRPr="00DA0DBA">
        <w:t xml:space="preserve"> </w:t>
      </w:r>
      <w:r w:rsidRPr="00DA0DBA">
        <w:t>расходов</w:t>
      </w:r>
      <w:r w:rsidR="000949BB" w:rsidRPr="00DA0DBA">
        <w:t xml:space="preserve"> - </w:t>
      </w:r>
      <w:r w:rsidRPr="00DA0DBA">
        <w:t>648</w:t>
      </w:r>
      <w:r w:rsidR="000949BB" w:rsidRPr="00DA0DBA">
        <w:t xml:space="preserve"> </w:t>
      </w:r>
      <w:r w:rsidRPr="00DA0DBA">
        <w:t>тыс</w:t>
      </w:r>
      <w:r w:rsidR="000949BB" w:rsidRPr="00DA0DBA">
        <w:t xml:space="preserve"> </w:t>
      </w:r>
      <w:r w:rsidRPr="00DA0DBA">
        <w:t>сумов.</w:t>
      </w:r>
      <w:r w:rsidR="000949BB" w:rsidRPr="00DA0DBA">
        <w:t xml:space="preserve"> </w:t>
      </w:r>
      <w:r w:rsidRPr="00DA0DBA">
        <w:t>Отныне</w:t>
      </w:r>
      <w:r w:rsidR="000949BB" w:rsidRPr="00DA0DBA">
        <w:t xml:space="preserve"> </w:t>
      </w:r>
      <w:r w:rsidRPr="00DA0DBA">
        <w:t>минимальный</w:t>
      </w:r>
      <w:r w:rsidR="000949BB" w:rsidRPr="00DA0DBA">
        <w:t xml:space="preserve"> </w:t>
      </w:r>
      <w:r w:rsidRPr="00DA0DBA">
        <w:t>размер</w:t>
      </w:r>
      <w:r w:rsidR="000949BB" w:rsidRPr="00DA0DBA">
        <w:t xml:space="preserve"> </w:t>
      </w:r>
      <w:r w:rsidRPr="00DA0DBA">
        <w:t>пенсии</w:t>
      </w:r>
      <w:r w:rsidR="000949BB" w:rsidRPr="00DA0DBA">
        <w:t xml:space="preserve"> </w:t>
      </w:r>
      <w:r w:rsidRPr="00DA0DBA">
        <w:t>по</w:t>
      </w:r>
      <w:r w:rsidR="000949BB" w:rsidRPr="00DA0DBA">
        <w:t xml:space="preserve"> </w:t>
      </w:r>
      <w:r w:rsidRPr="00DA0DBA">
        <w:t>случаю</w:t>
      </w:r>
      <w:r w:rsidR="000949BB" w:rsidRPr="00DA0DBA">
        <w:t xml:space="preserve"> </w:t>
      </w:r>
      <w:r w:rsidRPr="00DA0DBA">
        <w:t>потери</w:t>
      </w:r>
      <w:r w:rsidR="000949BB" w:rsidRPr="00DA0DBA">
        <w:t xml:space="preserve"> </w:t>
      </w:r>
      <w:r w:rsidRPr="00DA0DBA">
        <w:t>кормильца</w:t>
      </w:r>
      <w:r w:rsidR="000949BB" w:rsidRPr="00DA0DBA">
        <w:t xml:space="preserve"> </w:t>
      </w:r>
      <w:r w:rsidRPr="00DA0DBA">
        <w:t>для</w:t>
      </w:r>
      <w:r w:rsidR="000949BB" w:rsidRPr="00DA0DBA">
        <w:t xml:space="preserve"> </w:t>
      </w:r>
      <w:r w:rsidRPr="00DA0DBA">
        <w:t>одного</w:t>
      </w:r>
      <w:r w:rsidR="000949BB" w:rsidRPr="00DA0DBA">
        <w:t xml:space="preserve"> </w:t>
      </w:r>
      <w:r w:rsidRPr="00DA0DBA">
        <w:t>нетрудоспособного</w:t>
      </w:r>
      <w:r w:rsidR="000949BB" w:rsidRPr="00DA0DBA">
        <w:t xml:space="preserve"> </w:t>
      </w:r>
      <w:r w:rsidRPr="00DA0DBA">
        <w:t>члена</w:t>
      </w:r>
      <w:r w:rsidR="000949BB" w:rsidRPr="00DA0DBA">
        <w:t xml:space="preserve"> </w:t>
      </w:r>
      <w:r w:rsidRPr="00DA0DBA">
        <w:t>семьи</w:t>
      </w:r>
      <w:r w:rsidR="000949BB" w:rsidRPr="00DA0DBA">
        <w:t xml:space="preserve"> </w:t>
      </w:r>
      <w:r w:rsidRPr="00DA0DBA">
        <w:t>и</w:t>
      </w:r>
      <w:r w:rsidR="000949BB" w:rsidRPr="00DA0DBA">
        <w:t xml:space="preserve"> </w:t>
      </w:r>
      <w:r w:rsidRPr="00DA0DBA">
        <w:t>пенсии</w:t>
      </w:r>
      <w:r w:rsidR="000949BB" w:rsidRPr="00DA0DBA">
        <w:t xml:space="preserve"> </w:t>
      </w:r>
      <w:r w:rsidRPr="00DA0DBA">
        <w:t>по</w:t>
      </w:r>
      <w:r w:rsidR="000949BB" w:rsidRPr="00DA0DBA">
        <w:t xml:space="preserve"> </w:t>
      </w:r>
      <w:r w:rsidRPr="00DA0DBA">
        <w:t>возрасту</w:t>
      </w:r>
      <w:r w:rsidR="000949BB" w:rsidRPr="00DA0DBA">
        <w:t xml:space="preserve"> </w:t>
      </w:r>
      <w:r w:rsidRPr="00DA0DBA">
        <w:t>при</w:t>
      </w:r>
      <w:r w:rsidR="000949BB" w:rsidRPr="00DA0DBA">
        <w:t xml:space="preserve"> </w:t>
      </w:r>
      <w:r w:rsidRPr="00DA0DBA">
        <w:t>неполном</w:t>
      </w:r>
      <w:r w:rsidR="000949BB" w:rsidRPr="00DA0DBA">
        <w:t xml:space="preserve"> </w:t>
      </w:r>
      <w:r w:rsidRPr="00DA0DBA">
        <w:t>стаже</w:t>
      </w:r>
      <w:r w:rsidR="000949BB" w:rsidRPr="00DA0DBA">
        <w:t xml:space="preserve"> </w:t>
      </w:r>
      <w:r w:rsidRPr="00DA0DBA">
        <w:t>работы</w:t>
      </w:r>
      <w:r w:rsidR="000949BB" w:rsidRPr="00DA0DBA">
        <w:t xml:space="preserve"> </w:t>
      </w:r>
      <w:r w:rsidRPr="00DA0DBA">
        <w:t>составляет</w:t>
      </w:r>
      <w:r w:rsidR="000949BB" w:rsidRPr="00DA0DBA">
        <w:t xml:space="preserve"> </w:t>
      </w:r>
      <w:r w:rsidRPr="00DA0DBA">
        <w:t>648</w:t>
      </w:r>
      <w:r w:rsidR="000949BB" w:rsidRPr="00DA0DBA">
        <w:t xml:space="preserve"> </w:t>
      </w:r>
      <w:r w:rsidRPr="00DA0DBA">
        <w:t>тыс</w:t>
      </w:r>
      <w:r w:rsidR="000949BB" w:rsidRPr="00DA0DBA">
        <w:t xml:space="preserve"> </w:t>
      </w:r>
      <w:r w:rsidRPr="00DA0DBA">
        <w:t>сумов.</w:t>
      </w:r>
    </w:p>
    <w:p w14:paraId="0D0DD05A" w14:textId="77777777" w:rsidR="00BD7AC5" w:rsidRPr="00DA0DBA" w:rsidRDefault="00BD7AC5" w:rsidP="00BD7AC5">
      <w:r w:rsidRPr="00DA0DBA">
        <w:t>Выплата</w:t>
      </w:r>
      <w:r w:rsidR="000949BB" w:rsidRPr="00DA0DBA">
        <w:t xml:space="preserve"> </w:t>
      </w:r>
      <w:r w:rsidRPr="00DA0DBA">
        <w:t>увеличилась</w:t>
      </w:r>
      <w:r w:rsidR="000949BB" w:rsidRPr="00DA0DBA">
        <w:t xml:space="preserve"> </w:t>
      </w:r>
      <w:r w:rsidRPr="00DA0DBA">
        <w:t>для</w:t>
      </w:r>
      <w:r w:rsidR="000949BB" w:rsidRPr="00DA0DBA">
        <w:t xml:space="preserve"> </w:t>
      </w:r>
      <w:r w:rsidRPr="00DA0DBA">
        <w:t>751</w:t>
      </w:r>
      <w:r w:rsidR="000949BB" w:rsidRPr="00DA0DBA">
        <w:t xml:space="preserve"> </w:t>
      </w:r>
      <w:r w:rsidRPr="00DA0DBA">
        <w:t>тыс</w:t>
      </w:r>
      <w:r w:rsidR="000949BB" w:rsidRPr="00DA0DBA">
        <w:t xml:space="preserve"> </w:t>
      </w:r>
      <w:r w:rsidRPr="00DA0DBA">
        <w:t>жителей</w:t>
      </w:r>
      <w:r w:rsidR="000949BB" w:rsidRPr="00DA0DBA">
        <w:t xml:space="preserve"> </w:t>
      </w:r>
      <w:r w:rsidRPr="00DA0DBA">
        <w:t>преклонного</w:t>
      </w:r>
      <w:r w:rsidR="000949BB" w:rsidRPr="00DA0DBA">
        <w:t xml:space="preserve"> </w:t>
      </w:r>
      <w:r w:rsidRPr="00DA0DBA">
        <w:t>возраста</w:t>
      </w:r>
      <w:r w:rsidR="000949BB" w:rsidRPr="00DA0DBA">
        <w:t xml:space="preserve"> </w:t>
      </w:r>
      <w:r w:rsidRPr="00DA0DBA">
        <w:t>и</w:t>
      </w:r>
      <w:r w:rsidR="000949BB" w:rsidRPr="00DA0DBA">
        <w:t xml:space="preserve"> </w:t>
      </w:r>
      <w:r w:rsidRPr="00DA0DBA">
        <w:t>для</w:t>
      </w:r>
      <w:r w:rsidR="000949BB" w:rsidRPr="00DA0DBA">
        <w:t xml:space="preserve"> </w:t>
      </w:r>
      <w:r w:rsidRPr="00DA0DBA">
        <w:t>110</w:t>
      </w:r>
      <w:r w:rsidR="000949BB" w:rsidRPr="00DA0DBA">
        <w:t xml:space="preserve"> </w:t>
      </w:r>
      <w:r w:rsidRPr="00DA0DBA">
        <w:t>тыс</w:t>
      </w:r>
      <w:r w:rsidR="000949BB" w:rsidRPr="00DA0DBA">
        <w:t xml:space="preserve"> </w:t>
      </w:r>
      <w:r w:rsidRPr="00DA0DBA">
        <w:t>узбекистанцев,</w:t>
      </w:r>
      <w:r w:rsidR="000949BB" w:rsidRPr="00DA0DBA">
        <w:t xml:space="preserve"> </w:t>
      </w:r>
      <w:r w:rsidRPr="00DA0DBA">
        <w:t>которые</w:t>
      </w:r>
      <w:r w:rsidR="000949BB" w:rsidRPr="00DA0DBA">
        <w:t xml:space="preserve"> </w:t>
      </w:r>
      <w:r w:rsidRPr="00DA0DBA">
        <w:t>получают</w:t>
      </w:r>
      <w:r w:rsidR="000949BB" w:rsidRPr="00DA0DBA">
        <w:t xml:space="preserve"> </w:t>
      </w:r>
      <w:r w:rsidRPr="00DA0DBA">
        <w:t>данную</w:t>
      </w:r>
      <w:r w:rsidR="000949BB" w:rsidRPr="00DA0DBA">
        <w:t xml:space="preserve"> </w:t>
      </w:r>
      <w:r w:rsidRPr="00DA0DBA">
        <w:t>выплату</w:t>
      </w:r>
      <w:r w:rsidR="000949BB" w:rsidRPr="00DA0DBA">
        <w:t xml:space="preserve"> </w:t>
      </w:r>
      <w:r w:rsidRPr="00DA0DBA">
        <w:t>по</w:t>
      </w:r>
      <w:r w:rsidR="000949BB" w:rsidRPr="00DA0DBA">
        <w:t xml:space="preserve"> </w:t>
      </w:r>
      <w:r w:rsidRPr="00DA0DBA">
        <w:t>причине</w:t>
      </w:r>
      <w:r w:rsidR="000949BB" w:rsidRPr="00DA0DBA">
        <w:t xml:space="preserve"> </w:t>
      </w:r>
      <w:r w:rsidRPr="00DA0DBA">
        <w:t>потери</w:t>
      </w:r>
      <w:r w:rsidR="000949BB" w:rsidRPr="00DA0DBA">
        <w:t xml:space="preserve"> </w:t>
      </w:r>
      <w:r w:rsidRPr="00DA0DBA">
        <w:t>кормильца.</w:t>
      </w:r>
      <w:r w:rsidR="000949BB" w:rsidRPr="00DA0DBA">
        <w:t xml:space="preserve"> </w:t>
      </w:r>
      <w:r w:rsidRPr="00DA0DBA">
        <w:t>На</w:t>
      </w:r>
      <w:r w:rsidR="000949BB" w:rsidRPr="00DA0DBA">
        <w:t xml:space="preserve"> </w:t>
      </w:r>
      <w:r w:rsidRPr="00DA0DBA">
        <w:t>повышение</w:t>
      </w:r>
      <w:r w:rsidR="000949BB" w:rsidRPr="00DA0DBA">
        <w:t xml:space="preserve"> </w:t>
      </w:r>
      <w:r w:rsidRPr="00DA0DBA">
        <w:t>пенсионных</w:t>
      </w:r>
      <w:r w:rsidR="000949BB" w:rsidRPr="00DA0DBA">
        <w:t xml:space="preserve"> </w:t>
      </w:r>
      <w:r w:rsidRPr="00DA0DBA">
        <w:t>выплат</w:t>
      </w:r>
      <w:r w:rsidR="000949BB" w:rsidRPr="00DA0DBA">
        <w:t xml:space="preserve"> </w:t>
      </w:r>
      <w:r w:rsidRPr="00DA0DBA">
        <w:t>из</w:t>
      </w:r>
      <w:r w:rsidR="000949BB" w:rsidRPr="00DA0DBA">
        <w:t xml:space="preserve"> </w:t>
      </w:r>
      <w:r w:rsidRPr="00DA0DBA">
        <w:t>фонда</w:t>
      </w:r>
      <w:r w:rsidR="000949BB" w:rsidRPr="00DA0DBA">
        <w:t xml:space="preserve"> </w:t>
      </w:r>
      <w:r w:rsidRPr="00DA0DBA">
        <w:t>выделили</w:t>
      </w:r>
      <w:r w:rsidR="000949BB" w:rsidRPr="00DA0DBA">
        <w:t xml:space="preserve"> </w:t>
      </w:r>
      <w:r w:rsidRPr="00DA0DBA">
        <w:t>180</w:t>
      </w:r>
      <w:r w:rsidR="000949BB" w:rsidRPr="00DA0DBA">
        <w:t xml:space="preserve"> </w:t>
      </w:r>
      <w:r w:rsidRPr="00DA0DBA">
        <w:t>млрд</w:t>
      </w:r>
      <w:r w:rsidR="000949BB" w:rsidRPr="00DA0DBA">
        <w:t xml:space="preserve"> </w:t>
      </w:r>
      <w:r w:rsidRPr="00DA0DBA">
        <w:t>сумов.</w:t>
      </w:r>
    </w:p>
    <w:p w14:paraId="65FEBC46" w14:textId="77777777" w:rsidR="00542B3D" w:rsidRPr="00DA0DBA" w:rsidRDefault="00174F8E" w:rsidP="00542B3D">
      <w:hyperlink r:id="rId82" w:history="1">
        <w:r w:rsidR="00BD7AC5" w:rsidRPr="00DA0DBA">
          <w:rPr>
            <w:rStyle w:val="a3"/>
          </w:rPr>
          <w:t>https://nova24.uz/money/kak-budut-vyglyadet-novye-minimalnye-pensii</w:t>
        </w:r>
      </w:hyperlink>
      <w:r w:rsidR="000949BB" w:rsidRPr="00DA0DBA">
        <w:t xml:space="preserve"> </w:t>
      </w:r>
    </w:p>
    <w:p w14:paraId="7889B061" w14:textId="77777777" w:rsidR="00D1642B" w:rsidRPr="00DA0DBA" w:rsidRDefault="00D1642B" w:rsidP="00D1642B">
      <w:pPr>
        <w:pStyle w:val="10"/>
      </w:pPr>
      <w:bookmarkStart w:id="212" w:name="_Toc99271715"/>
      <w:bookmarkStart w:id="213" w:name="_Toc99318660"/>
      <w:bookmarkStart w:id="214" w:name="_Toc165533951"/>
      <w:r w:rsidRPr="00DA0DBA">
        <w:t>Новости</w:t>
      </w:r>
      <w:r w:rsidR="000949BB" w:rsidRPr="00DA0DBA">
        <w:t xml:space="preserve"> </w:t>
      </w:r>
      <w:r w:rsidRPr="00DA0DBA">
        <w:t>пенсионной</w:t>
      </w:r>
      <w:r w:rsidR="000949BB" w:rsidRPr="00DA0DBA">
        <w:t xml:space="preserve"> </w:t>
      </w:r>
      <w:r w:rsidRPr="00DA0DBA">
        <w:t>отрасли</w:t>
      </w:r>
      <w:r w:rsidR="000949BB" w:rsidRPr="00DA0DBA">
        <w:t xml:space="preserve"> </w:t>
      </w:r>
      <w:r w:rsidRPr="00DA0DBA">
        <w:t>стран</w:t>
      </w:r>
      <w:r w:rsidR="000949BB" w:rsidRPr="00DA0DBA">
        <w:t xml:space="preserve"> </w:t>
      </w:r>
      <w:r w:rsidRPr="00DA0DBA">
        <w:t>дальнего</w:t>
      </w:r>
      <w:r w:rsidR="000949BB" w:rsidRPr="00DA0DBA">
        <w:t xml:space="preserve"> </w:t>
      </w:r>
      <w:r w:rsidRPr="00DA0DBA">
        <w:t>зарубежья</w:t>
      </w:r>
      <w:bookmarkEnd w:id="212"/>
      <w:bookmarkEnd w:id="213"/>
      <w:bookmarkEnd w:id="214"/>
    </w:p>
    <w:p w14:paraId="5540691B" w14:textId="77777777" w:rsidR="00FD5D31" w:rsidRPr="00DA0DBA" w:rsidRDefault="0065389A" w:rsidP="00FD5D31">
      <w:pPr>
        <w:pStyle w:val="2"/>
      </w:pPr>
      <w:bookmarkStart w:id="215" w:name="_Toc165533952"/>
      <w:r w:rsidRPr="00DA0DBA">
        <w:t>Московский</w:t>
      </w:r>
      <w:r w:rsidR="000949BB" w:rsidRPr="00DA0DBA">
        <w:t xml:space="preserve"> </w:t>
      </w:r>
      <w:r w:rsidRPr="00DA0DBA">
        <w:t>к</w:t>
      </w:r>
      <w:r w:rsidR="00FD5D31" w:rsidRPr="00DA0DBA">
        <w:t>омсомолец</w:t>
      </w:r>
      <w:r w:rsidR="000949BB" w:rsidRPr="00DA0DBA">
        <w:t xml:space="preserve"> </w:t>
      </w:r>
      <w:r w:rsidR="00FD5D31" w:rsidRPr="00DA0DBA">
        <w:t>-</w:t>
      </w:r>
      <w:r w:rsidR="000949BB" w:rsidRPr="00DA0DBA">
        <w:t xml:space="preserve"> </w:t>
      </w:r>
      <w:r w:rsidR="00FD5D31" w:rsidRPr="00DA0DBA">
        <w:t>Германи</w:t>
      </w:r>
      <w:r w:rsidRPr="00DA0DBA">
        <w:t>я,</w:t>
      </w:r>
      <w:r w:rsidR="000949BB" w:rsidRPr="00DA0DBA">
        <w:t xml:space="preserve"> </w:t>
      </w:r>
      <w:r w:rsidRPr="00DA0DBA">
        <w:t>30.04.2024,</w:t>
      </w:r>
      <w:r w:rsidR="000949BB" w:rsidRPr="00DA0DBA">
        <w:t xml:space="preserve"> </w:t>
      </w:r>
      <w:r w:rsidRPr="00DA0DBA">
        <w:t>Финансовый</w:t>
      </w:r>
      <w:r w:rsidR="000949BB" w:rsidRPr="00DA0DBA">
        <w:t xml:space="preserve"> </w:t>
      </w:r>
      <w:r w:rsidRPr="00DA0DBA">
        <w:t>вызов.</w:t>
      </w:r>
      <w:r w:rsidR="000949BB" w:rsidRPr="00DA0DBA">
        <w:t xml:space="preserve"> </w:t>
      </w:r>
      <w:r w:rsidR="00FD5D31" w:rsidRPr="00DA0DBA">
        <w:t>Что</w:t>
      </w:r>
      <w:r w:rsidR="000949BB" w:rsidRPr="00DA0DBA">
        <w:t xml:space="preserve"> </w:t>
      </w:r>
      <w:r w:rsidR="00FD5D31" w:rsidRPr="00DA0DBA">
        <w:t>нужно</w:t>
      </w:r>
      <w:r w:rsidR="000949BB" w:rsidRPr="00DA0DBA">
        <w:t xml:space="preserve"> </w:t>
      </w:r>
      <w:r w:rsidR="00FD5D31" w:rsidRPr="00DA0DBA">
        <w:t>знать</w:t>
      </w:r>
      <w:r w:rsidR="000949BB" w:rsidRPr="00DA0DBA">
        <w:t xml:space="preserve"> </w:t>
      </w:r>
      <w:r w:rsidR="00FD5D31" w:rsidRPr="00DA0DBA">
        <w:t>о</w:t>
      </w:r>
      <w:r w:rsidR="000949BB" w:rsidRPr="00DA0DBA">
        <w:t xml:space="preserve"> </w:t>
      </w:r>
      <w:r w:rsidR="00FD5D31" w:rsidRPr="00DA0DBA">
        <w:t>стоимости</w:t>
      </w:r>
      <w:r w:rsidR="000949BB" w:rsidRPr="00DA0DBA">
        <w:t xml:space="preserve"> </w:t>
      </w:r>
      <w:r w:rsidR="00FD5D31" w:rsidRPr="00DA0DBA">
        <w:t>пенсии</w:t>
      </w:r>
      <w:r w:rsidR="000949BB" w:rsidRPr="00DA0DBA">
        <w:t xml:space="preserve"> </w:t>
      </w:r>
      <w:r w:rsidR="00FD5D31" w:rsidRPr="00DA0DBA">
        <w:t>в</w:t>
      </w:r>
      <w:r w:rsidR="000949BB" w:rsidRPr="00DA0DBA">
        <w:t xml:space="preserve"> </w:t>
      </w:r>
      <w:r w:rsidR="00FD5D31" w:rsidRPr="00DA0DBA">
        <w:t>Германии</w:t>
      </w:r>
      <w:r w:rsidR="000949BB" w:rsidRPr="00DA0DBA">
        <w:t xml:space="preserve"> </w:t>
      </w:r>
      <w:r w:rsidR="00FD5D31" w:rsidRPr="00DA0DBA">
        <w:t>в</w:t>
      </w:r>
      <w:r w:rsidR="000949BB" w:rsidRPr="00DA0DBA">
        <w:t xml:space="preserve"> </w:t>
      </w:r>
      <w:r w:rsidR="00FD5D31" w:rsidRPr="00DA0DBA">
        <w:t>будущем</w:t>
      </w:r>
      <w:bookmarkEnd w:id="215"/>
    </w:p>
    <w:p w14:paraId="230D11FE" w14:textId="77777777" w:rsidR="00FD5D31" w:rsidRPr="00DA0DBA" w:rsidRDefault="00FD5D31" w:rsidP="00737F2E">
      <w:pPr>
        <w:pStyle w:val="3"/>
      </w:pPr>
      <w:bookmarkStart w:id="216" w:name="_Toc165533953"/>
      <w:r w:rsidRPr="00DA0DBA">
        <w:t>Не</w:t>
      </w:r>
      <w:r w:rsidR="000949BB" w:rsidRPr="00DA0DBA">
        <w:t xml:space="preserve"> </w:t>
      </w:r>
      <w:r w:rsidRPr="00DA0DBA">
        <w:t>секрет,</w:t>
      </w:r>
      <w:r w:rsidR="000949BB" w:rsidRPr="00DA0DBA">
        <w:t xml:space="preserve"> </w:t>
      </w:r>
      <w:r w:rsidRPr="00DA0DBA">
        <w:t>что</w:t>
      </w:r>
      <w:r w:rsidR="000949BB" w:rsidRPr="00DA0DBA">
        <w:t xml:space="preserve"> </w:t>
      </w:r>
      <w:r w:rsidRPr="00DA0DBA">
        <w:t>ошибки,</w:t>
      </w:r>
      <w:r w:rsidR="000949BB" w:rsidRPr="00DA0DBA">
        <w:t xml:space="preserve"> </w:t>
      </w:r>
      <w:r w:rsidRPr="00DA0DBA">
        <w:t>касающиеся</w:t>
      </w:r>
      <w:r w:rsidR="000949BB" w:rsidRPr="00DA0DBA">
        <w:t xml:space="preserve"> </w:t>
      </w:r>
      <w:r w:rsidRPr="00DA0DBA">
        <w:t>вопроса</w:t>
      </w:r>
      <w:r w:rsidR="000949BB" w:rsidRPr="00DA0DBA">
        <w:t xml:space="preserve"> </w:t>
      </w:r>
      <w:r w:rsidRPr="00DA0DBA">
        <w:t>точного</w:t>
      </w:r>
      <w:r w:rsidR="000949BB" w:rsidRPr="00DA0DBA">
        <w:t xml:space="preserve"> </w:t>
      </w:r>
      <w:r w:rsidRPr="00DA0DBA">
        <w:t>планирования</w:t>
      </w:r>
      <w:r w:rsidR="000949BB" w:rsidRPr="00DA0DBA">
        <w:t xml:space="preserve"> </w:t>
      </w:r>
      <w:r w:rsidRPr="00DA0DBA">
        <w:t>своих</w:t>
      </w:r>
      <w:r w:rsidR="000949BB" w:rsidRPr="00DA0DBA">
        <w:t xml:space="preserve"> </w:t>
      </w:r>
      <w:r w:rsidRPr="00DA0DBA">
        <w:t>пенсий,</w:t>
      </w:r>
      <w:r w:rsidR="000949BB" w:rsidRPr="00DA0DBA">
        <w:t xml:space="preserve"> </w:t>
      </w:r>
      <w:r w:rsidRPr="00DA0DBA">
        <w:t>зачастую</w:t>
      </w:r>
      <w:r w:rsidR="000949BB" w:rsidRPr="00DA0DBA">
        <w:t xml:space="preserve"> </w:t>
      </w:r>
      <w:r w:rsidRPr="00DA0DBA">
        <w:t>слишком</w:t>
      </w:r>
      <w:r w:rsidR="000949BB" w:rsidRPr="00DA0DBA">
        <w:t xml:space="preserve"> </w:t>
      </w:r>
      <w:r w:rsidRPr="00DA0DBA">
        <w:t>дорого</w:t>
      </w:r>
      <w:r w:rsidR="000949BB" w:rsidRPr="00DA0DBA">
        <w:t xml:space="preserve"> </w:t>
      </w:r>
      <w:r w:rsidRPr="00DA0DBA">
        <w:t>обходятся</w:t>
      </w:r>
      <w:r w:rsidR="000949BB" w:rsidRPr="00DA0DBA">
        <w:t xml:space="preserve"> </w:t>
      </w:r>
      <w:r w:rsidRPr="00DA0DBA">
        <w:t>пенсионерам.</w:t>
      </w:r>
      <w:r w:rsidR="000949BB" w:rsidRPr="00DA0DBA">
        <w:t xml:space="preserve"> </w:t>
      </w:r>
      <w:r w:rsidRPr="00DA0DBA">
        <w:t>Многие</w:t>
      </w:r>
      <w:r w:rsidR="000949BB" w:rsidRPr="00DA0DBA">
        <w:t xml:space="preserve"> </w:t>
      </w:r>
      <w:r w:rsidRPr="00DA0DBA">
        <w:t>граждане</w:t>
      </w:r>
      <w:r w:rsidR="000949BB" w:rsidRPr="00DA0DBA">
        <w:t xml:space="preserve"> </w:t>
      </w:r>
      <w:r w:rsidRPr="00DA0DBA">
        <w:t>Германии</w:t>
      </w:r>
      <w:r w:rsidR="000949BB" w:rsidRPr="00DA0DBA">
        <w:t xml:space="preserve"> </w:t>
      </w:r>
      <w:r w:rsidRPr="00DA0DBA">
        <w:t>не</w:t>
      </w:r>
      <w:r w:rsidR="000949BB" w:rsidRPr="00DA0DBA">
        <w:t xml:space="preserve"> </w:t>
      </w:r>
      <w:r w:rsidRPr="00DA0DBA">
        <w:t>понаслышке</w:t>
      </w:r>
      <w:r w:rsidR="000949BB" w:rsidRPr="00DA0DBA">
        <w:t xml:space="preserve"> </w:t>
      </w:r>
      <w:r w:rsidRPr="00DA0DBA">
        <w:t>знают</w:t>
      </w:r>
      <w:r w:rsidR="000949BB" w:rsidRPr="00DA0DBA">
        <w:t xml:space="preserve"> </w:t>
      </w:r>
      <w:r w:rsidRPr="00DA0DBA">
        <w:t>о</w:t>
      </w:r>
      <w:r w:rsidR="000949BB" w:rsidRPr="00DA0DBA">
        <w:t xml:space="preserve"> </w:t>
      </w:r>
      <w:r w:rsidRPr="00DA0DBA">
        <w:t>проблемах</w:t>
      </w:r>
      <w:r w:rsidR="000949BB" w:rsidRPr="00DA0DBA">
        <w:t xml:space="preserve"> </w:t>
      </w:r>
      <w:r w:rsidRPr="00DA0DBA">
        <w:t>такого</w:t>
      </w:r>
      <w:r w:rsidR="000949BB" w:rsidRPr="00DA0DBA">
        <w:t xml:space="preserve"> </w:t>
      </w:r>
      <w:r w:rsidRPr="00DA0DBA">
        <w:t>рода.</w:t>
      </w:r>
      <w:bookmarkEnd w:id="216"/>
    </w:p>
    <w:p w14:paraId="4778074D" w14:textId="77777777" w:rsidR="00FD5D31" w:rsidRPr="00DA0DBA" w:rsidRDefault="00FD5D31" w:rsidP="00FD5D31">
      <w:r w:rsidRPr="00DA0DBA">
        <w:t>Реалии</w:t>
      </w:r>
      <w:r w:rsidR="000949BB" w:rsidRPr="00DA0DBA">
        <w:t xml:space="preserve"> </w:t>
      </w:r>
      <w:r w:rsidRPr="00DA0DBA">
        <w:t>пенсионной</w:t>
      </w:r>
      <w:r w:rsidR="000949BB" w:rsidRPr="00DA0DBA">
        <w:t xml:space="preserve"> </w:t>
      </w:r>
      <w:r w:rsidRPr="00DA0DBA">
        <w:t>системы</w:t>
      </w:r>
      <w:r w:rsidR="000949BB" w:rsidRPr="00DA0DBA">
        <w:t xml:space="preserve"> </w:t>
      </w:r>
      <w:r w:rsidRPr="00DA0DBA">
        <w:t>являют</w:t>
      </w:r>
      <w:r w:rsidR="000949BB" w:rsidRPr="00DA0DBA">
        <w:t xml:space="preserve"> </w:t>
      </w:r>
      <w:r w:rsidRPr="00DA0DBA">
        <w:t>собой</w:t>
      </w:r>
      <w:r w:rsidR="000949BB" w:rsidRPr="00DA0DBA">
        <w:t xml:space="preserve"> </w:t>
      </w:r>
      <w:r w:rsidRPr="00DA0DBA">
        <w:t>сложный</w:t>
      </w:r>
      <w:r w:rsidR="000949BB" w:rsidRPr="00DA0DBA">
        <w:t xml:space="preserve"> </w:t>
      </w:r>
      <w:r w:rsidRPr="00DA0DBA">
        <w:t>баланс</w:t>
      </w:r>
      <w:r w:rsidR="000949BB" w:rsidRPr="00DA0DBA">
        <w:t xml:space="preserve"> </w:t>
      </w:r>
      <w:r w:rsidRPr="00DA0DBA">
        <w:t>между</w:t>
      </w:r>
      <w:r w:rsidR="000949BB" w:rsidRPr="00DA0DBA">
        <w:t xml:space="preserve"> </w:t>
      </w:r>
      <w:r w:rsidRPr="00DA0DBA">
        <w:t>ожиданиями</w:t>
      </w:r>
      <w:r w:rsidR="000949BB" w:rsidRPr="00DA0DBA">
        <w:t xml:space="preserve"> </w:t>
      </w:r>
      <w:r w:rsidRPr="00DA0DBA">
        <w:t>и</w:t>
      </w:r>
      <w:r w:rsidR="000949BB" w:rsidRPr="00DA0DBA">
        <w:t xml:space="preserve"> </w:t>
      </w:r>
      <w:r w:rsidRPr="00DA0DBA">
        <w:t>фактической</w:t>
      </w:r>
      <w:r w:rsidR="000949BB" w:rsidRPr="00DA0DBA">
        <w:t xml:space="preserve"> </w:t>
      </w:r>
      <w:r w:rsidRPr="00DA0DBA">
        <w:t>покупательной</w:t>
      </w:r>
      <w:r w:rsidR="000949BB" w:rsidRPr="00DA0DBA">
        <w:t xml:space="preserve"> </w:t>
      </w:r>
      <w:r w:rsidRPr="00DA0DBA">
        <w:t>способностью</w:t>
      </w:r>
      <w:r w:rsidR="000949BB" w:rsidRPr="00DA0DBA">
        <w:t xml:space="preserve"> </w:t>
      </w:r>
      <w:r w:rsidRPr="00DA0DBA">
        <w:t>пенсий.</w:t>
      </w:r>
      <w:r w:rsidR="000949BB" w:rsidRPr="00DA0DBA">
        <w:t xml:space="preserve"> </w:t>
      </w:r>
      <w:r w:rsidRPr="00DA0DBA">
        <w:t>Ниже</w:t>
      </w:r>
      <w:r w:rsidR="000949BB" w:rsidRPr="00DA0DBA">
        <w:t xml:space="preserve"> </w:t>
      </w:r>
      <w:r w:rsidRPr="00DA0DBA">
        <w:t>приведена</w:t>
      </w:r>
      <w:r w:rsidR="000949BB" w:rsidRPr="00DA0DBA">
        <w:t xml:space="preserve"> </w:t>
      </w:r>
      <w:r w:rsidRPr="00DA0DBA">
        <w:t>информация,</w:t>
      </w:r>
      <w:r w:rsidR="000949BB" w:rsidRPr="00DA0DBA">
        <w:t xml:space="preserve"> </w:t>
      </w:r>
      <w:r w:rsidRPr="00DA0DBA">
        <w:t>которая</w:t>
      </w:r>
      <w:r w:rsidR="000949BB" w:rsidRPr="00DA0DBA">
        <w:t xml:space="preserve"> </w:t>
      </w:r>
      <w:r w:rsidRPr="00DA0DBA">
        <w:t>поможет</w:t>
      </w:r>
      <w:r w:rsidR="000949BB" w:rsidRPr="00DA0DBA">
        <w:t xml:space="preserve"> </w:t>
      </w:r>
      <w:r w:rsidRPr="00DA0DBA">
        <w:t>читателям</w:t>
      </w:r>
      <w:r w:rsidR="000949BB" w:rsidRPr="00DA0DBA">
        <w:t xml:space="preserve"> </w:t>
      </w:r>
      <w:r w:rsidRPr="00DA0DBA">
        <w:t>лучше</w:t>
      </w:r>
      <w:r w:rsidR="000949BB" w:rsidRPr="00DA0DBA">
        <w:t xml:space="preserve"> </w:t>
      </w:r>
      <w:r w:rsidRPr="00DA0DBA">
        <w:t>ориентироваться</w:t>
      </w:r>
      <w:r w:rsidR="000949BB" w:rsidRPr="00DA0DBA">
        <w:t xml:space="preserve"> </w:t>
      </w:r>
      <w:r w:rsidRPr="00DA0DBA">
        <w:t>в</w:t>
      </w:r>
      <w:r w:rsidR="000949BB" w:rsidRPr="00DA0DBA">
        <w:t xml:space="preserve"> </w:t>
      </w:r>
      <w:r w:rsidRPr="00DA0DBA">
        <w:t>своих</w:t>
      </w:r>
      <w:r w:rsidR="000949BB" w:rsidRPr="00DA0DBA">
        <w:t xml:space="preserve"> </w:t>
      </w:r>
      <w:r w:rsidRPr="00DA0DBA">
        <w:t>пенсионных</w:t>
      </w:r>
      <w:r w:rsidR="000949BB" w:rsidRPr="00DA0DBA">
        <w:t xml:space="preserve"> </w:t>
      </w:r>
      <w:r w:rsidRPr="00DA0DBA">
        <w:t>перспективах.</w:t>
      </w:r>
    </w:p>
    <w:p w14:paraId="62BD007E" w14:textId="77777777" w:rsidR="00FD5D31" w:rsidRPr="00DA0DBA" w:rsidRDefault="00FD5D31" w:rsidP="00FD5D31">
      <w:r w:rsidRPr="00DA0DBA">
        <w:t>Ежегодные</w:t>
      </w:r>
      <w:r w:rsidR="000949BB" w:rsidRPr="00DA0DBA">
        <w:t xml:space="preserve"> </w:t>
      </w:r>
      <w:r w:rsidRPr="00DA0DBA">
        <w:t>уведомления</w:t>
      </w:r>
      <w:r w:rsidR="000949BB" w:rsidRPr="00DA0DBA">
        <w:t xml:space="preserve"> </w:t>
      </w:r>
      <w:r w:rsidRPr="00DA0DBA">
        <w:t>от</w:t>
      </w:r>
      <w:r w:rsidR="000949BB" w:rsidRPr="00DA0DBA">
        <w:t xml:space="preserve"> </w:t>
      </w:r>
      <w:r w:rsidRPr="00DA0DBA">
        <w:t>пенсионных</w:t>
      </w:r>
      <w:r w:rsidR="000949BB" w:rsidRPr="00DA0DBA">
        <w:t xml:space="preserve"> </w:t>
      </w:r>
      <w:r w:rsidRPr="00DA0DBA">
        <w:t>страховых</w:t>
      </w:r>
      <w:r w:rsidR="000949BB" w:rsidRPr="00DA0DBA">
        <w:t xml:space="preserve"> </w:t>
      </w:r>
      <w:r w:rsidRPr="00DA0DBA">
        <w:t>компаний</w:t>
      </w:r>
      <w:r w:rsidR="000949BB" w:rsidRPr="00DA0DBA">
        <w:t xml:space="preserve"> </w:t>
      </w:r>
      <w:r w:rsidRPr="00DA0DBA">
        <w:t>часто</w:t>
      </w:r>
      <w:r w:rsidR="000949BB" w:rsidRPr="00DA0DBA">
        <w:t xml:space="preserve"> </w:t>
      </w:r>
      <w:r w:rsidRPr="00DA0DBA">
        <w:t>вызывают</w:t>
      </w:r>
      <w:r w:rsidR="000949BB" w:rsidRPr="00DA0DBA">
        <w:t xml:space="preserve"> </w:t>
      </w:r>
      <w:r w:rsidRPr="00DA0DBA">
        <w:t>больше</w:t>
      </w:r>
      <w:r w:rsidR="000949BB" w:rsidRPr="00DA0DBA">
        <w:t xml:space="preserve"> </w:t>
      </w:r>
      <w:r w:rsidRPr="00DA0DBA">
        <w:t>вопросов,</w:t>
      </w:r>
      <w:r w:rsidR="000949BB" w:rsidRPr="00DA0DBA">
        <w:t xml:space="preserve"> </w:t>
      </w:r>
      <w:r w:rsidRPr="00DA0DBA">
        <w:t>чем</w:t>
      </w:r>
      <w:r w:rsidR="000949BB" w:rsidRPr="00DA0DBA">
        <w:t xml:space="preserve"> </w:t>
      </w:r>
      <w:r w:rsidRPr="00DA0DBA">
        <w:t>дают</w:t>
      </w:r>
      <w:r w:rsidR="000949BB" w:rsidRPr="00DA0DBA">
        <w:t xml:space="preserve"> </w:t>
      </w:r>
      <w:r w:rsidRPr="00DA0DBA">
        <w:t>ответов,</w:t>
      </w:r>
      <w:r w:rsidR="000949BB" w:rsidRPr="00DA0DBA">
        <w:t xml:space="preserve"> </w:t>
      </w:r>
      <w:r w:rsidRPr="00DA0DBA">
        <w:t>поскольку</w:t>
      </w:r>
      <w:r w:rsidR="000949BB" w:rsidRPr="00DA0DBA">
        <w:t xml:space="preserve"> </w:t>
      </w:r>
      <w:r w:rsidRPr="00DA0DBA">
        <w:t>они</w:t>
      </w:r>
      <w:r w:rsidR="000949BB" w:rsidRPr="00DA0DBA">
        <w:t xml:space="preserve"> </w:t>
      </w:r>
      <w:r w:rsidRPr="00DA0DBA">
        <w:t>показывают</w:t>
      </w:r>
      <w:r w:rsidR="000949BB" w:rsidRPr="00DA0DBA">
        <w:t xml:space="preserve"> </w:t>
      </w:r>
      <w:r w:rsidRPr="00DA0DBA">
        <w:t>только</w:t>
      </w:r>
      <w:r w:rsidR="000949BB" w:rsidRPr="00DA0DBA">
        <w:t xml:space="preserve"> </w:t>
      </w:r>
      <w:r w:rsidRPr="00DA0DBA">
        <w:t>ожидаемые</w:t>
      </w:r>
      <w:r w:rsidR="000949BB" w:rsidRPr="00DA0DBA">
        <w:t xml:space="preserve"> </w:t>
      </w:r>
      <w:r w:rsidRPr="00DA0DBA">
        <w:t>выплаты</w:t>
      </w:r>
      <w:r w:rsidR="000949BB" w:rsidRPr="00DA0DBA">
        <w:t xml:space="preserve"> </w:t>
      </w:r>
      <w:r w:rsidRPr="00DA0DBA">
        <w:t>на</w:t>
      </w:r>
      <w:r w:rsidR="000949BB" w:rsidRPr="00DA0DBA">
        <w:t xml:space="preserve"> </w:t>
      </w:r>
      <w:r w:rsidRPr="00DA0DBA">
        <w:t>основе</w:t>
      </w:r>
      <w:r w:rsidR="000949BB" w:rsidRPr="00DA0DBA">
        <w:t xml:space="preserve"> </w:t>
      </w:r>
      <w:r w:rsidRPr="00DA0DBA">
        <w:t>текущих</w:t>
      </w:r>
      <w:r w:rsidR="000949BB" w:rsidRPr="00DA0DBA">
        <w:t xml:space="preserve"> </w:t>
      </w:r>
      <w:r w:rsidRPr="00DA0DBA">
        <w:t>заработков.</w:t>
      </w:r>
      <w:r w:rsidR="000949BB" w:rsidRPr="00DA0DBA">
        <w:t xml:space="preserve"> </w:t>
      </w:r>
      <w:r w:rsidRPr="00DA0DBA">
        <w:t>Однако</w:t>
      </w:r>
      <w:r w:rsidR="000949BB" w:rsidRPr="00DA0DBA">
        <w:t xml:space="preserve"> </w:t>
      </w:r>
      <w:r w:rsidRPr="00DA0DBA">
        <w:t>эти</w:t>
      </w:r>
      <w:r w:rsidR="000949BB" w:rsidRPr="00DA0DBA">
        <w:t xml:space="preserve"> </w:t>
      </w:r>
      <w:r w:rsidRPr="00DA0DBA">
        <w:t>суммы</w:t>
      </w:r>
      <w:r w:rsidR="000949BB" w:rsidRPr="00DA0DBA">
        <w:t xml:space="preserve"> </w:t>
      </w:r>
      <w:r w:rsidRPr="00DA0DBA">
        <w:t>даются</w:t>
      </w:r>
      <w:r w:rsidR="000949BB" w:rsidRPr="00DA0DBA">
        <w:t xml:space="preserve"> </w:t>
      </w:r>
      <w:r w:rsidRPr="00DA0DBA">
        <w:t>без</w:t>
      </w:r>
      <w:r w:rsidR="000949BB" w:rsidRPr="00DA0DBA">
        <w:t xml:space="preserve"> </w:t>
      </w:r>
      <w:r w:rsidRPr="00DA0DBA">
        <w:t>учета</w:t>
      </w:r>
      <w:r w:rsidR="000949BB" w:rsidRPr="00DA0DBA">
        <w:t xml:space="preserve"> </w:t>
      </w:r>
      <w:r w:rsidRPr="00DA0DBA">
        <w:t>возможной</w:t>
      </w:r>
      <w:r w:rsidR="000949BB" w:rsidRPr="00DA0DBA">
        <w:t xml:space="preserve"> </w:t>
      </w:r>
      <w:r w:rsidRPr="00DA0DBA">
        <w:t>инфляции,</w:t>
      </w:r>
      <w:r w:rsidR="000949BB" w:rsidRPr="00DA0DBA">
        <w:t xml:space="preserve"> </w:t>
      </w:r>
      <w:r w:rsidRPr="00DA0DBA">
        <w:t>которая</w:t>
      </w:r>
      <w:r w:rsidR="000949BB" w:rsidRPr="00DA0DBA">
        <w:t xml:space="preserve"> </w:t>
      </w:r>
      <w:r w:rsidRPr="00DA0DBA">
        <w:t>может</w:t>
      </w:r>
      <w:r w:rsidR="000949BB" w:rsidRPr="00DA0DBA">
        <w:t xml:space="preserve"> </w:t>
      </w:r>
      <w:r w:rsidRPr="00DA0DBA">
        <w:t>внести</w:t>
      </w:r>
      <w:r w:rsidR="000949BB" w:rsidRPr="00DA0DBA">
        <w:t xml:space="preserve"> </w:t>
      </w:r>
      <w:r w:rsidRPr="00DA0DBA">
        <w:t>существенные</w:t>
      </w:r>
      <w:r w:rsidR="000949BB" w:rsidRPr="00DA0DBA">
        <w:t xml:space="preserve"> </w:t>
      </w:r>
      <w:r w:rsidRPr="00DA0DBA">
        <w:t>коррективы,</w:t>
      </w:r>
      <w:r w:rsidR="000949BB" w:rsidRPr="00DA0DBA">
        <w:t xml:space="preserve"> </w:t>
      </w:r>
      <w:r w:rsidRPr="00DA0DBA">
        <w:t>уменьшив</w:t>
      </w:r>
      <w:r w:rsidR="000949BB" w:rsidRPr="00DA0DBA">
        <w:t xml:space="preserve"> </w:t>
      </w:r>
      <w:r w:rsidRPr="00DA0DBA">
        <w:t>реальную</w:t>
      </w:r>
      <w:r w:rsidR="000949BB" w:rsidRPr="00DA0DBA">
        <w:t xml:space="preserve"> </w:t>
      </w:r>
      <w:r w:rsidRPr="00DA0DBA">
        <w:t>покупательную</w:t>
      </w:r>
      <w:r w:rsidR="000949BB" w:rsidRPr="00DA0DBA">
        <w:t xml:space="preserve"> </w:t>
      </w:r>
      <w:r w:rsidRPr="00DA0DBA">
        <w:t>способность</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будущем.</w:t>
      </w:r>
      <w:r w:rsidR="000949BB" w:rsidRPr="00DA0DBA">
        <w:t xml:space="preserve"> </w:t>
      </w:r>
      <w:r w:rsidRPr="00DA0DBA">
        <w:t>Подобный</w:t>
      </w:r>
      <w:r w:rsidR="000949BB" w:rsidRPr="00DA0DBA">
        <w:t xml:space="preserve"> </w:t>
      </w:r>
      <w:r w:rsidRPr="00DA0DBA">
        <w:t>подход</w:t>
      </w:r>
      <w:r w:rsidR="000949BB" w:rsidRPr="00DA0DBA">
        <w:t xml:space="preserve"> </w:t>
      </w:r>
      <w:r w:rsidRPr="00DA0DBA">
        <w:t>не</w:t>
      </w:r>
      <w:r w:rsidR="000949BB" w:rsidRPr="00DA0DBA">
        <w:t xml:space="preserve"> </w:t>
      </w:r>
      <w:r w:rsidRPr="00DA0DBA">
        <w:t>позволяет</w:t>
      </w:r>
      <w:r w:rsidR="000949BB" w:rsidRPr="00DA0DBA">
        <w:t xml:space="preserve"> </w:t>
      </w:r>
      <w:r w:rsidRPr="00DA0DBA">
        <w:t>работникам</w:t>
      </w:r>
      <w:r w:rsidR="000949BB" w:rsidRPr="00DA0DBA">
        <w:t xml:space="preserve"> </w:t>
      </w:r>
      <w:r w:rsidRPr="00DA0DBA">
        <w:t>оценить</w:t>
      </w:r>
      <w:r w:rsidR="000949BB" w:rsidRPr="00DA0DBA">
        <w:t xml:space="preserve"> </w:t>
      </w:r>
      <w:r w:rsidRPr="00DA0DBA">
        <w:t>свои</w:t>
      </w:r>
      <w:r w:rsidR="000949BB" w:rsidRPr="00DA0DBA">
        <w:t xml:space="preserve"> </w:t>
      </w:r>
      <w:r w:rsidRPr="00DA0DBA">
        <w:t>реальные</w:t>
      </w:r>
      <w:r w:rsidR="000949BB" w:rsidRPr="00DA0DBA">
        <w:t xml:space="preserve"> </w:t>
      </w:r>
      <w:r w:rsidRPr="00DA0DBA">
        <w:t>возможности.</w:t>
      </w:r>
      <w:r w:rsidR="000949BB" w:rsidRPr="00DA0DBA">
        <w:t xml:space="preserve"> </w:t>
      </w:r>
      <w:r w:rsidRPr="00DA0DBA">
        <w:t>Больше</w:t>
      </w:r>
      <w:r w:rsidR="000949BB" w:rsidRPr="00DA0DBA">
        <w:t xml:space="preserve"> </w:t>
      </w:r>
      <w:r w:rsidRPr="00DA0DBA">
        <w:t>или</w:t>
      </w:r>
      <w:r w:rsidR="000949BB" w:rsidRPr="00DA0DBA">
        <w:t xml:space="preserve"> </w:t>
      </w:r>
      <w:r w:rsidRPr="00DA0DBA">
        <w:t>меньше</w:t>
      </w:r>
      <w:r w:rsidR="000949BB" w:rsidRPr="00DA0DBA">
        <w:t xml:space="preserve"> </w:t>
      </w:r>
      <w:r w:rsidRPr="00DA0DBA">
        <w:t>это</w:t>
      </w:r>
      <w:r w:rsidR="000949BB" w:rsidRPr="00DA0DBA">
        <w:t xml:space="preserve"> </w:t>
      </w:r>
      <w:r w:rsidRPr="00DA0DBA">
        <w:t>будет,</w:t>
      </w:r>
      <w:r w:rsidR="000949BB" w:rsidRPr="00DA0DBA">
        <w:t xml:space="preserve"> </w:t>
      </w:r>
      <w:r w:rsidRPr="00DA0DBA">
        <w:t>чем</w:t>
      </w:r>
      <w:r w:rsidR="000949BB" w:rsidRPr="00DA0DBA">
        <w:t xml:space="preserve"> </w:t>
      </w:r>
      <w:r w:rsidRPr="00DA0DBA">
        <w:t>сегодня?</w:t>
      </w:r>
      <w:r w:rsidR="000949BB" w:rsidRPr="00DA0DBA">
        <w:t xml:space="preserve"> </w:t>
      </w:r>
      <w:r w:rsidRPr="00DA0DBA">
        <w:t>В</w:t>
      </w:r>
      <w:r w:rsidR="000949BB" w:rsidRPr="00DA0DBA">
        <w:t xml:space="preserve"> </w:t>
      </w:r>
      <w:r w:rsidRPr="00DA0DBA">
        <w:t>итоге</w:t>
      </w:r>
      <w:r w:rsidR="000949BB" w:rsidRPr="00DA0DBA">
        <w:t xml:space="preserve"> - </w:t>
      </w:r>
      <w:r w:rsidRPr="00DA0DBA">
        <w:t>многие</w:t>
      </w:r>
      <w:r w:rsidR="000949BB" w:rsidRPr="00DA0DBA">
        <w:t xml:space="preserve"> </w:t>
      </w:r>
      <w:r w:rsidRPr="00DA0DBA">
        <w:t>беспомощно</w:t>
      </w:r>
      <w:r w:rsidR="000949BB" w:rsidRPr="00DA0DBA">
        <w:t xml:space="preserve"> </w:t>
      </w:r>
      <w:r w:rsidRPr="00DA0DBA">
        <w:t>пожимают</w:t>
      </w:r>
      <w:r w:rsidR="000949BB" w:rsidRPr="00DA0DBA">
        <w:t xml:space="preserve"> </w:t>
      </w:r>
      <w:r w:rsidRPr="00DA0DBA">
        <w:t>плечами.</w:t>
      </w:r>
      <w:r w:rsidR="000949BB" w:rsidRPr="00DA0DBA">
        <w:t xml:space="preserve"> </w:t>
      </w:r>
    </w:p>
    <w:p w14:paraId="07C8D4B8" w14:textId="77777777" w:rsidR="00FD5D31" w:rsidRPr="00DA0DBA" w:rsidRDefault="0065389A" w:rsidP="00FD5D31">
      <w:r w:rsidRPr="00DA0DBA">
        <w:t>ДИНАМИКА</w:t>
      </w:r>
      <w:r w:rsidR="000949BB" w:rsidRPr="00DA0DBA">
        <w:t xml:space="preserve"> </w:t>
      </w:r>
      <w:r w:rsidRPr="00DA0DBA">
        <w:t>ИНФЛЯЦИИ</w:t>
      </w:r>
      <w:r w:rsidR="000949BB" w:rsidRPr="00DA0DBA">
        <w:t xml:space="preserve"> </w:t>
      </w:r>
      <w:r w:rsidRPr="00DA0DBA">
        <w:t>И</w:t>
      </w:r>
      <w:r w:rsidR="000949BB" w:rsidRPr="00DA0DBA">
        <w:t xml:space="preserve"> </w:t>
      </w:r>
      <w:r w:rsidRPr="00DA0DBA">
        <w:t>РОСТ</w:t>
      </w:r>
      <w:r w:rsidR="000949BB" w:rsidRPr="00DA0DBA">
        <w:t xml:space="preserve"> </w:t>
      </w:r>
      <w:r w:rsidRPr="00DA0DBA">
        <w:t>ПЕНСИЙ</w:t>
      </w:r>
    </w:p>
    <w:p w14:paraId="3E953C62" w14:textId="77777777" w:rsidR="00FD5D31" w:rsidRPr="00DA0DBA" w:rsidRDefault="00FD5D31" w:rsidP="00FD5D31">
      <w:r w:rsidRPr="00DA0DBA">
        <w:t>На</w:t>
      </w:r>
      <w:r w:rsidR="000949BB" w:rsidRPr="00DA0DBA">
        <w:t xml:space="preserve"> </w:t>
      </w:r>
      <w:r w:rsidRPr="00DA0DBA">
        <w:t>примере</w:t>
      </w:r>
      <w:r w:rsidR="000949BB" w:rsidRPr="00DA0DBA">
        <w:t xml:space="preserve"> </w:t>
      </w:r>
      <w:r w:rsidRPr="00DA0DBA">
        <w:t>небольшого</w:t>
      </w:r>
      <w:r w:rsidR="000949BB" w:rsidRPr="00DA0DBA">
        <w:t xml:space="preserve"> </w:t>
      </w:r>
      <w:r w:rsidRPr="00DA0DBA">
        <w:t>исторического</w:t>
      </w:r>
      <w:r w:rsidR="000949BB" w:rsidRPr="00DA0DBA">
        <w:t xml:space="preserve"> </w:t>
      </w:r>
      <w:r w:rsidRPr="00DA0DBA">
        <w:t>экскурса</w:t>
      </w:r>
      <w:r w:rsidR="000949BB" w:rsidRPr="00DA0DBA">
        <w:t xml:space="preserve"> </w:t>
      </w:r>
      <w:r w:rsidRPr="00DA0DBA">
        <w:t>можно</w:t>
      </w:r>
      <w:r w:rsidR="000949BB" w:rsidRPr="00DA0DBA">
        <w:t xml:space="preserve"> </w:t>
      </w:r>
      <w:r w:rsidRPr="00DA0DBA">
        <w:t>понять,</w:t>
      </w:r>
      <w:r w:rsidR="000949BB" w:rsidRPr="00DA0DBA">
        <w:t xml:space="preserve"> </w:t>
      </w:r>
      <w:r w:rsidRPr="00DA0DBA">
        <w:t>что</w:t>
      </w:r>
      <w:r w:rsidR="000949BB" w:rsidRPr="00DA0DBA">
        <w:t xml:space="preserve"> </w:t>
      </w:r>
      <w:r w:rsidRPr="00DA0DBA">
        <w:t>изменения</w:t>
      </w:r>
      <w:r w:rsidR="000949BB" w:rsidRPr="00DA0DBA">
        <w:t xml:space="preserve"> </w:t>
      </w:r>
      <w:r w:rsidRPr="00DA0DBA">
        <w:t>пенсий</w:t>
      </w:r>
      <w:r w:rsidR="000949BB" w:rsidRPr="00DA0DBA">
        <w:t xml:space="preserve"> </w:t>
      </w:r>
      <w:r w:rsidRPr="00DA0DBA">
        <w:t>и</w:t>
      </w:r>
      <w:r w:rsidR="000949BB" w:rsidRPr="00DA0DBA">
        <w:t xml:space="preserve"> </w:t>
      </w:r>
      <w:r w:rsidRPr="00DA0DBA">
        <w:t>инфляции</w:t>
      </w:r>
      <w:r w:rsidR="000949BB" w:rsidRPr="00DA0DBA">
        <w:t xml:space="preserve"> </w:t>
      </w:r>
      <w:r w:rsidRPr="00DA0DBA">
        <w:t>в</w:t>
      </w:r>
      <w:r w:rsidR="000949BB" w:rsidRPr="00DA0DBA">
        <w:t xml:space="preserve"> </w:t>
      </w:r>
      <w:r w:rsidRPr="00DA0DBA">
        <w:t>Германии</w:t>
      </w:r>
      <w:r w:rsidR="000949BB" w:rsidRPr="00DA0DBA">
        <w:t xml:space="preserve"> </w:t>
      </w:r>
      <w:r w:rsidRPr="00DA0DBA">
        <w:t>далеко</w:t>
      </w:r>
      <w:r w:rsidR="000949BB" w:rsidRPr="00DA0DBA">
        <w:t xml:space="preserve"> </w:t>
      </w:r>
      <w:r w:rsidRPr="00DA0DBA">
        <w:t>не</w:t>
      </w:r>
      <w:r w:rsidR="000949BB" w:rsidRPr="00DA0DBA">
        <w:t xml:space="preserve"> </w:t>
      </w:r>
      <w:r w:rsidRPr="00DA0DBA">
        <w:t>всегда</w:t>
      </w:r>
      <w:r w:rsidR="000949BB" w:rsidRPr="00DA0DBA">
        <w:t xml:space="preserve"> </w:t>
      </w:r>
      <w:r w:rsidR="00827EAC" w:rsidRPr="00DA0DBA">
        <w:t>«</w:t>
      </w:r>
      <w:r w:rsidRPr="00DA0DBA">
        <w:t>держали</w:t>
      </w:r>
      <w:r w:rsidR="000949BB" w:rsidRPr="00DA0DBA">
        <w:t xml:space="preserve"> </w:t>
      </w:r>
      <w:r w:rsidRPr="00DA0DBA">
        <w:t>шаг</w:t>
      </w:r>
      <w:r w:rsidR="00827EAC" w:rsidRPr="00DA0DBA">
        <w:t>»</w:t>
      </w:r>
      <w:r w:rsidRPr="00DA0DBA">
        <w:t>.</w:t>
      </w:r>
      <w:r w:rsidR="000949BB" w:rsidRPr="00DA0DBA">
        <w:t xml:space="preserve"> </w:t>
      </w:r>
      <w:r w:rsidRPr="00DA0DBA">
        <w:t>К</w:t>
      </w:r>
      <w:r w:rsidR="000949BB" w:rsidRPr="00DA0DBA">
        <w:t xml:space="preserve"> </w:t>
      </w:r>
      <w:r w:rsidRPr="00DA0DBA">
        <w:t>примеру,</w:t>
      </w:r>
      <w:r w:rsidR="000949BB" w:rsidRPr="00DA0DBA">
        <w:t xml:space="preserve"> </w:t>
      </w:r>
      <w:r w:rsidRPr="00DA0DBA">
        <w:t>с</w:t>
      </w:r>
      <w:r w:rsidR="000949BB" w:rsidRPr="00DA0DBA">
        <w:t xml:space="preserve"> </w:t>
      </w:r>
      <w:r w:rsidRPr="00DA0DBA">
        <w:t>2000</w:t>
      </w:r>
      <w:r w:rsidR="000949BB" w:rsidRPr="00DA0DBA">
        <w:t xml:space="preserve"> </w:t>
      </w:r>
      <w:r w:rsidRPr="00DA0DBA">
        <w:t>по</w:t>
      </w:r>
      <w:r w:rsidR="000949BB" w:rsidRPr="00DA0DBA">
        <w:t xml:space="preserve"> </w:t>
      </w:r>
      <w:r w:rsidRPr="00DA0DBA">
        <w:t>2011</w:t>
      </w:r>
      <w:r w:rsidR="000949BB" w:rsidRPr="00DA0DBA">
        <w:t xml:space="preserve"> </w:t>
      </w:r>
      <w:r w:rsidRPr="00DA0DBA">
        <w:t>год</w:t>
      </w:r>
      <w:r w:rsidR="000949BB" w:rsidRPr="00DA0DBA">
        <w:t xml:space="preserve"> </w:t>
      </w:r>
      <w:r w:rsidRPr="00DA0DBA">
        <w:t>инфляция</w:t>
      </w:r>
      <w:r w:rsidR="000949BB" w:rsidRPr="00DA0DBA">
        <w:t xml:space="preserve"> </w:t>
      </w:r>
      <w:r w:rsidRPr="00DA0DBA">
        <w:t>опережала</w:t>
      </w:r>
      <w:r w:rsidR="000949BB" w:rsidRPr="00DA0DBA">
        <w:t xml:space="preserve"> </w:t>
      </w:r>
      <w:r w:rsidRPr="00DA0DBA">
        <w:t>рост</w:t>
      </w:r>
      <w:r w:rsidR="000949BB" w:rsidRPr="00DA0DBA">
        <w:t xml:space="preserve"> </w:t>
      </w:r>
      <w:r w:rsidRPr="00DA0DBA">
        <w:t>пенсий,</w:t>
      </w:r>
      <w:r w:rsidR="000949BB" w:rsidRPr="00DA0DBA">
        <w:t xml:space="preserve"> </w:t>
      </w:r>
      <w:r w:rsidRPr="00DA0DBA">
        <w:t>а</w:t>
      </w:r>
      <w:r w:rsidR="000949BB" w:rsidRPr="00DA0DBA">
        <w:t xml:space="preserve"> </w:t>
      </w:r>
      <w:r w:rsidRPr="00DA0DBA">
        <w:t>с</w:t>
      </w:r>
      <w:r w:rsidR="000949BB" w:rsidRPr="00DA0DBA">
        <w:t xml:space="preserve"> </w:t>
      </w:r>
      <w:r w:rsidRPr="00DA0DBA">
        <w:t>2016</w:t>
      </w:r>
      <w:r w:rsidR="000949BB" w:rsidRPr="00DA0DBA">
        <w:t xml:space="preserve"> </w:t>
      </w:r>
      <w:r w:rsidRPr="00DA0DBA">
        <w:t>по</w:t>
      </w:r>
      <w:r w:rsidR="000949BB" w:rsidRPr="00DA0DBA">
        <w:t xml:space="preserve"> </w:t>
      </w:r>
      <w:r w:rsidRPr="00DA0DBA">
        <w:t>2020</w:t>
      </w:r>
      <w:r w:rsidR="000949BB" w:rsidRPr="00DA0DBA">
        <w:t xml:space="preserve"> </w:t>
      </w:r>
      <w:r w:rsidRPr="00DA0DBA">
        <w:t>год</w:t>
      </w:r>
      <w:r w:rsidR="000949BB" w:rsidRPr="00DA0DBA">
        <w:t xml:space="preserve"> </w:t>
      </w:r>
      <w:r w:rsidRPr="00DA0DBA">
        <w:t>ситуация</w:t>
      </w:r>
      <w:r w:rsidR="000949BB" w:rsidRPr="00DA0DBA">
        <w:t xml:space="preserve"> </w:t>
      </w:r>
      <w:r w:rsidRPr="00DA0DBA">
        <w:t>была</w:t>
      </w:r>
      <w:r w:rsidR="000949BB" w:rsidRPr="00DA0DBA">
        <w:t xml:space="preserve"> </w:t>
      </w:r>
      <w:r w:rsidRPr="00DA0DBA">
        <w:t>противоположной.</w:t>
      </w:r>
      <w:r w:rsidR="000949BB" w:rsidRPr="00DA0DBA">
        <w:t xml:space="preserve"> </w:t>
      </w:r>
      <w:r w:rsidRPr="00DA0DBA">
        <w:t>В</w:t>
      </w:r>
      <w:r w:rsidR="000949BB" w:rsidRPr="00DA0DBA">
        <w:t xml:space="preserve"> </w:t>
      </w:r>
      <w:r w:rsidRPr="00DA0DBA">
        <w:t>2020</w:t>
      </w:r>
      <w:r w:rsidR="000949BB" w:rsidRPr="00DA0DBA">
        <w:t xml:space="preserve"> </w:t>
      </w:r>
      <w:r w:rsidRPr="00DA0DBA">
        <w:t>году</w:t>
      </w:r>
      <w:r w:rsidR="000949BB" w:rsidRPr="00DA0DBA">
        <w:t xml:space="preserve"> </w:t>
      </w:r>
      <w:r w:rsidRPr="00DA0DBA">
        <w:t>пенсионеры</w:t>
      </w:r>
      <w:r w:rsidR="000949BB" w:rsidRPr="00DA0DBA">
        <w:t xml:space="preserve"> </w:t>
      </w:r>
      <w:r w:rsidRPr="00DA0DBA">
        <w:t>могли</w:t>
      </w:r>
      <w:r w:rsidR="000949BB" w:rsidRPr="00DA0DBA">
        <w:t xml:space="preserve"> </w:t>
      </w:r>
      <w:r w:rsidRPr="00DA0DBA">
        <w:t>купить</w:t>
      </w:r>
      <w:r w:rsidR="000949BB" w:rsidRPr="00DA0DBA">
        <w:t xml:space="preserve"> </w:t>
      </w:r>
      <w:r w:rsidRPr="00DA0DBA">
        <w:t>на</w:t>
      </w:r>
      <w:r w:rsidR="000949BB" w:rsidRPr="00DA0DBA">
        <w:t xml:space="preserve"> </w:t>
      </w:r>
      <w:r w:rsidRPr="00DA0DBA">
        <w:t>свои</w:t>
      </w:r>
      <w:r w:rsidR="000949BB" w:rsidRPr="00DA0DBA">
        <w:t xml:space="preserve"> </w:t>
      </w:r>
      <w:r w:rsidRPr="00DA0DBA">
        <w:t>пенсии</w:t>
      </w:r>
      <w:r w:rsidR="000949BB" w:rsidRPr="00DA0DBA">
        <w:t xml:space="preserve"> </w:t>
      </w:r>
      <w:r w:rsidRPr="00DA0DBA">
        <w:t>столько</w:t>
      </w:r>
      <w:r w:rsidR="000949BB" w:rsidRPr="00DA0DBA">
        <w:t xml:space="preserve"> </w:t>
      </w:r>
      <w:r w:rsidRPr="00DA0DBA">
        <w:t>же,</w:t>
      </w:r>
      <w:r w:rsidR="000949BB" w:rsidRPr="00DA0DBA">
        <w:t xml:space="preserve"> </w:t>
      </w:r>
      <w:r w:rsidRPr="00DA0DBA">
        <w:t>сколько</w:t>
      </w:r>
      <w:r w:rsidR="000949BB" w:rsidRPr="00DA0DBA">
        <w:t xml:space="preserve"> </w:t>
      </w:r>
      <w:r w:rsidRPr="00DA0DBA">
        <w:t>и</w:t>
      </w:r>
      <w:r w:rsidR="000949BB" w:rsidRPr="00DA0DBA">
        <w:t xml:space="preserve"> </w:t>
      </w:r>
      <w:r w:rsidRPr="00DA0DBA">
        <w:t>20</w:t>
      </w:r>
      <w:r w:rsidR="000949BB" w:rsidRPr="00DA0DBA">
        <w:t xml:space="preserve"> </w:t>
      </w:r>
      <w:r w:rsidRPr="00DA0DBA">
        <w:t>лет</w:t>
      </w:r>
      <w:r w:rsidR="000949BB" w:rsidRPr="00DA0DBA">
        <w:t xml:space="preserve"> </w:t>
      </w:r>
      <w:r w:rsidRPr="00DA0DBA">
        <w:t>назад.</w:t>
      </w:r>
      <w:r w:rsidR="000949BB" w:rsidRPr="00DA0DBA">
        <w:t xml:space="preserve"> </w:t>
      </w:r>
      <w:r w:rsidRPr="00DA0DBA">
        <w:t>Как</w:t>
      </w:r>
      <w:r w:rsidR="000949BB" w:rsidRPr="00DA0DBA">
        <w:t xml:space="preserve"> </w:t>
      </w:r>
      <w:r w:rsidRPr="00DA0DBA">
        <w:t>раз</w:t>
      </w:r>
      <w:r w:rsidR="000949BB" w:rsidRPr="00DA0DBA">
        <w:t xml:space="preserve"> </w:t>
      </w:r>
      <w:r w:rsidRPr="00DA0DBA">
        <w:t>эти</w:t>
      </w:r>
      <w:r w:rsidR="000949BB" w:rsidRPr="00DA0DBA">
        <w:t xml:space="preserve"> </w:t>
      </w:r>
      <w:r w:rsidR="00827EAC" w:rsidRPr="00DA0DBA">
        <w:t>«</w:t>
      </w:r>
      <w:r w:rsidRPr="00DA0DBA">
        <w:t>американские</w:t>
      </w:r>
      <w:r w:rsidR="000949BB" w:rsidRPr="00DA0DBA">
        <w:t xml:space="preserve"> </w:t>
      </w:r>
      <w:r w:rsidRPr="00DA0DBA">
        <w:t>горки</w:t>
      </w:r>
      <w:r w:rsidR="00827EAC" w:rsidRPr="00DA0DBA">
        <w:t>»</w:t>
      </w:r>
      <w:r w:rsidR="000949BB" w:rsidRPr="00DA0DBA">
        <w:t xml:space="preserve"> </w:t>
      </w:r>
      <w:r w:rsidRPr="00DA0DBA">
        <w:t>и</w:t>
      </w:r>
      <w:r w:rsidR="000949BB" w:rsidRPr="00DA0DBA">
        <w:t xml:space="preserve"> </w:t>
      </w:r>
      <w:r w:rsidRPr="00DA0DBA">
        <w:t>влияют</w:t>
      </w:r>
      <w:r w:rsidR="000949BB" w:rsidRPr="00DA0DBA">
        <w:t xml:space="preserve"> </w:t>
      </w:r>
      <w:r w:rsidRPr="00DA0DBA">
        <w:t>на</w:t>
      </w:r>
      <w:r w:rsidR="000949BB" w:rsidRPr="00DA0DBA">
        <w:t xml:space="preserve"> </w:t>
      </w:r>
      <w:r w:rsidRPr="00DA0DBA">
        <w:t>восприятие</w:t>
      </w:r>
      <w:r w:rsidR="000949BB" w:rsidRPr="00DA0DBA">
        <w:t xml:space="preserve"> </w:t>
      </w:r>
      <w:r w:rsidRPr="00DA0DBA">
        <w:t>стоимости</w:t>
      </w:r>
      <w:r w:rsidR="000949BB" w:rsidRPr="00DA0DBA">
        <w:t xml:space="preserve"> </w:t>
      </w:r>
      <w:r w:rsidRPr="00DA0DBA">
        <w:t>пенсий,</w:t>
      </w:r>
      <w:r w:rsidR="000949BB" w:rsidRPr="00DA0DBA">
        <w:t xml:space="preserve"> </w:t>
      </w:r>
      <w:r w:rsidRPr="00DA0DBA">
        <w:t>что</w:t>
      </w:r>
      <w:r w:rsidR="000949BB" w:rsidRPr="00DA0DBA">
        <w:t xml:space="preserve"> </w:t>
      </w:r>
      <w:r w:rsidRPr="00DA0DBA">
        <w:t>априори</w:t>
      </w:r>
      <w:r w:rsidR="000949BB" w:rsidRPr="00DA0DBA">
        <w:t xml:space="preserve"> </w:t>
      </w:r>
      <w:r w:rsidRPr="00DA0DBA">
        <w:t>приводит</w:t>
      </w:r>
      <w:r w:rsidR="000949BB" w:rsidRPr="00DA0DBA">
        <w:t xml:space="preserve"> </w:t>
      </w:r>
      <w:r w:rsidRPr="00DA0DBA">
        <w:t>к</w:t>
      </w:r>
      <w:r w:rsidR="000949BB" w:rsidRPr="00DA0DBA">
        <w:t xml:space="preserve"> </w:t>
      </w:r>
      <w:r w:rsidRPr="00DA0DBA">
        <w:t>ошибочному</w:t>
      </w:r>
      <w:r w:rsidR="000949BB" w:rsidRPr="00DA0DBA">
        <w:t xml:space="preserve"> </w:t>
      </w:r>
      <w:r w:rsidRPr="00DA0DBA">
        <w:t>пониманию</w:t>
      </w:r>
      <w:r w:rsidR="000949BB" w:rsidRPr="00DA0DBA">
        <w:t xml:space="preserve"> </w:t>
      </w:r>
      <w:r w:rsidRPr="00DA0DBA">
        <w:t>финансовой</w:t>
      </w:r>
      <w:r w:rsidR="000949BB" w:rsidRPr="00DA0DBA">
        <w:t xml:space="preserve"> </w:t>
      </w:r>
      <w:r w:rsidRPr="00DA0DBA">
        <w:t>стабильности</w:t>
      </w:r>
      <w:r w:rsidR="000949BB" w:rsidRPr="00DA0DBA">
        <w:t xml:space="preserve"> </w:t>
      </w:r>
      <w:r w:rsidRPr="00DA0DBA">
        <w:t>в</w:t>
      </w:r>
      <w:r w:rsidR="000949BB" w:rsidRPr="00DA0DBA">
        <w:t xml:space="preserve"> </w:t>
      </w:r>
      <w:r w:rsidRPr="00DA0DBA">
        <w:t>будущем.</w:t>
      </w:r>
    </w:p>
    <w:p w14:paraId="7E3A5583" w14:textId="77777777" w:rsidR="00FD5D31" w:rsidRPr="00DA0DBA" w:rsidRDefault="0065389A" w:rsidP="00FD5D31">
      <w:r w:rsidRPr="00DA0DBA">
        <w:lastRenderedPageBreak/>
        <w:t>РЕГИОНАЛЬНЫЕ</w:t>
      </w:r>
      <w:r w:rsidR="000949BB" w:rsidRPr="00DA0DBA">
        <w:t xml:space="preserve"> </w:t>
      </w:r>
      <w:r w:rsidRPr="00DA0DBA">
        <w:t>РАЗЛИЧИЯ</w:t>
      </w:r>
      <w:r w:rsidR="000949BB" w:rsidRPr="00DA0DBA">
        <w:t xml:space="preserve"> </w:t>
      </w:r>
      <w:r w:rsidRPr="00DA0DBA">
        <w:t>И</w:t>
      </w:r>
      <w:r w:rsidR="000949BB" w:rsidRPr="00DA0DBA">
        <w:t xml:space="preserve"> </w:t>
      </w:r>
      <w:r w:rsidRPr="00DA0DBA">
        <w:t>ИХ</w:t>
      </w:r>
      <w:r w:rsidR="000949BB" w:rsidRPr="00DA0DBA">
        <w:t xml:space="preserve"> </w:t>
      </w:r>
      <w:r w:rsidRPr="00DA0DBA">
        <w:t>ВЛИЯНИЕ</w:t>
      </w:r>
      <w:r w:rsidR="000949BB" w:rsidRPr="00DA0DBA">
        <w:t xml:space="preserve"> </w:t>
      </w:r>
      <w:r w:rsidRPr="00DA0DBA">
        <w:t>НА</w:t>
      </w:r>
      <w:r w:rsidR="000949BB" w:rsidRPr="00DA0DBA">
        <w:t xml:space="preserve"> </w:t>
      </w:r>
      <w:r w:rsidRPr="00DA0DBA">
        <w:t>БУДУЩЕЕ</w:t>
      </w:r>
    </w:p>
    <w:p w14:paraId="1EEF8198" w14:textId="77777777" w:rsidR="00FD5D31" w:rsidRPr="00DA0DBA" w:rsidRDefault="00FD5D31" w:rsidP="00FD5D31">
      <w:r w:rsidRPr="00DA0DBA">
        <w:t>С</w:t>
      </w:r>
      <w:r w:rsidR="000949BB" w:rsidRPr="00DA0DBA">
        <w:t xml:space="preserve"> </w:t>
      </w:r>
      <w:r w:rsidRPr="00DA0DBA">
        <w:t>1995</w:t>
      </w:r>
      <w:r w:rsidR="000949BB" w:rsidRPr="00DA0DBA">
        <w:t xml:space="preserve"> </w:t>
      </w:r>
      <w:r w:rsidRPr="00DA0DBA">
        <w:t>года</w:t>
      </w:r>
      <w:r w:rsidR="000949BB" w:rsidRPr="00DA0DBA">
        <w:t xml:space="preserve"> </w:t>
      </w:r>
      <w:r w:rsidRPr="00DA0DBA">
        <w:t>средняя</w:t>
      </w:r>
      <w:r w:rsidR="000949BB" w:rsidRPr="00DA0DBA">
        <w:t xml:space="preserve"> </w:t>
      </w:r>
      <w:r w:rsidRPr="00DA0DBA">
        <w:t>пенсия</w:t>
      </w:r>
      <w:r w:rsidR="000949BB" w:rsidRPr="00DA0DBA">
        <w:t xml:space="preserve"> </w:t>
      </w:r>
      <w:r w:rsidRPr="00DA0DBA">
        <w:t>в</w:t>
      </w:r>
      <w:r w:rsidR="000949BB" w:rsidRPr="00DA0DBA">
        <w:t xml:space="preserve"> </w:t>
      </w:r>
      <w:r w:rsidRPr="00DA0DBA">
        <w:t>Германии</w:t>
      </w:r>
      <w:r w:rsidR="000949BB" w:rsidRPr="00DA0DBA">
        <w:t xml:space="preserve"> </w:t>
      </w:r>
      <w:r w:rsidRPr="00DA0DBA">
        <w:t>никогда</w:t>
      </w:r>
      <w:r w:rsidR="000949BB" w:rsidRPr="00DA0DBA">
        <w:t xml:space="preserve"> </w:t>
      </w:r>
      <w:r w:rsidRPr="00DA0DBA">
        <w:t>не</w:t>
      </w:r>
      <w:r w:rsidR="000949BB" w:rsidRPr="00DA0DBA">
        <w:t xml:space="preserve"> </w:t>
      </w:r>
      <w:r w:rsidRPr="00DA0DBA">
        <w:t>теряла</w:t>
      </w:r>
      <w:r w:rsidR="000949BB" w:rsidRPr="00DA0DBA">
        <w:t xml:space="preserve"> </w:t>
      </w:r>
      <w:r w:rsidRPr="00DA0DBA">
        <w:t>и</w:t>
      </w:r>
      <w:r w:rsidR="000949BB" w:rsidRPr="00DA0DBA">
        <w:t xml:space="preserve"> </w:t>
      </w:r>
      <w:r w:rsidRPr="00DA0DBA">
        <w:t>не</w:t>
      </w:r>
      <w:r w:rsidR="000949BB" w:rsidRPr="00DA0DBA">
        <w:t xml:space="preserve"> </w:t>
      </w:r>
      <w:r w:rsidRPr="00DA0DBA">
        <w:t>увеличивалась</w:t>
      </w:r>
      <w:r w:rsidR="000949BB" w:rsidRPr="00DA0DBA">
        <w:t xml:space="preserve"> </w:t>
      </w:r>
      <w:r w:rsidRPr="00DA0DBA">
        <w:t>в</w:t>
      </w:r>
      <w:r w:rsidR="000949BB" w:rsidRPr="00DA0DBA">
        <w:t xml:space="preserve"> </w:t>
      </w:r>
      <w:r w:rsidRPr="00DA0DBA">
        <w:t>цене.</w:t>
      </w:r>
      <w:r w:rsidR="000949BB" w:rsidRPr="00DA0DBA">
        <w:t xml:space="preserve"> </w:t>
      </w:r>
      <w:r w:rsidRPr="00DA0DBA">
        <w:t>Колебания</w:t>
      </w:r>
      <w:r w:rsidR="000949BB" w:rsidRPr="00DA0DBA">
        <w:t xml:space="preserve"> </w:t>
      </w:r>
      <w:r w:rsidRPr="00DA0DBA">
        <w:t>в</w:t>
      </w:r>
      <w:r w:rsidR="000949BB" w:rsidRPr="00DA0DBA">
        <w:t xml:space="preserve"> </w:t>
      </w:r>
      <w:r w:rsidRPr="00DA0DBA">
        <w:t>основном</w:t>
      </w:r>
      <w:r w:rsidR="000949BB" w:rsidRPr="00DA0DBA">
        <w:t xml:space="preserve"> </w:t>
      </w:r>
      <w:r w:rsidRPr="00DA0DBA">
        <w:t>составляли</w:t>
      </w:r>
      <w:r w:rsidR="000949BB" w:rsidRPr="00DA0DBA">
        <w:t xml:space="preserve"> </w:t>
      </w:r>
      <w:r w:rsidRPr="00DA0DBA">
        <w:t>менее</w:t>
      </w:r>
      <w:r w:rsidR="000949BB" w:rsidRPr="00DA0DBA">
        <w:t xml:space="preserve"> </w:t>
      </w:r>
      <w:r w:rsidRPr="00DA0DBA">
        <w:t>десятой</w:t>
      </w:r>
      <w:r w:rsidR="000949BB" w:rsidRPr="00DA0DBA">
        <w:t xml:space="preserve"> </w:t>
      </w:r>
      <w:r w:rsidRPr="00DA0DBA">
        <w:t>части.</w:t>
      </w:r>
      <w:r w:rsidR="000949BB" w:rsidRPr="00DA0DBA">
        <w:t xml:space="preserve"> </w:t>
      </w:r>
      <w:r w:rsidRPr="00DA0DBA">
        <w:t>На</w:t>
      </w:r>
      <w:r w:rsidR="000949BB" w:rsidRPr="00DA0DBA">
        <w:t xml:space="preserve"> </w:t>
      </w:r>
      <w:r w:rsidRPr="00DA0DBA">
        <w:t>Востоке,</w:t>
      </w:r>
      <w:r w:rsidR="000949BB" w:rsidRPr="00DA0DBA">
        <w:t xml:space="preserve"> </w:t>
      </w:r>
      <w:r w:rsidRPr="00DA0DBA">
        <w:t>где</w:t>
      </w:r>
      <w:r w:rsidR="000949BB" w:rsidRPr="00DA0DBA">
        <w:t xml:space="preserve"> </w:t>
      </w:r>
      <w:r w:rsidRPr="00DA0DBA">
        <w:t>пенсии</w:t>
      </w:r>
      <w:r w:rsidR="000949BB" w:rsidRPr="00DA0DBA">
        <w:t xml:space="preserve"> </w:t>
      </w:r>
      <w:r w:rsidRPr="00DA0DBA">
        <w:t>выросли</w:t>
      </w:r>
      <w:r w:rsidR="000949BB" w:rsidRPr="00DA0DBA">
        <w:t xml:space="preserve"> </w:t>
      </w:r>
      <w:r w:rsidRPr="00DA0DBA">
        <w:t>сильнее,</w:t>
      </w:r>
      <w:r w:rsidR="000949BB" w:rsidRPr="00DA0DBA">
        <w:t xml:space="preserve"> </w:t>
      </w:r>
      <w:r w:rsidRPr="00DA0DBA">
        <w:t>люди</w:t>
      </w:r>
      <w:r w:rsidR="000949BB" w:rsidRPr="00DA0DBA">
        <w:t xml:space="preserve"> </w:t>
      </w:r>
      <w:r w:rsidRPr="00DA0DBA">
        <w:t>могут</w:t>
      </w:r>
      <w:r w:rsidR="000949BB" w:rsidRPr="00DA0DBA">
        <w:t xml:space="preserve"> </w:t>
      </w:r>
      <w:r w:rsidRPr="00DA0DBA">
        <w:t>купить</w:t>
      </w:r>
      <w:r w:rsidR="000949BB" w:rsidRPr="00DA0DBA">
        <w:t xml:space="preserve"> </w:t>
      </w:r>
      <w:r w:rsidRPr="00DA0DBA">
        <w:t>на</w:t>
      </w:r>
      <w:r w:rsidR="000949BB" w:rsidRPr="00DA0DBA">
        <w:t xml:space="preserve"> </w:t>
      </w:r>
      <w:r w:rsidRPr="00DA0DBA">
        <w:t>свою</w:t>
      </w:r>
      <w:r w:rsidR="000949BB" w:rsidRPr="00DA0DBA">
        <w:t xml:space="preserve"> </w:t>
      </w:r>
      <w:r w:rsidRPr="00DA0DBA">
        <w:t>пенсию</w:t>
      </w:r>
      <w:r w:rsidR="000949BB" w:rsidRPr="00DA0DBA">
        <w:t xml:space="preserve"> </w:t>
      </w:r>
      <w:r w:rsidRPr="00DA0DBA">
        <w:t>чуть</w:t>
      </w:r>
      <w:r w:rsidR="000949BB" w:rsidRPr="00DA0DBA">
        <w:t xml:space="preserve"> </w:t>
      </w:r>
      <w:r w:rsidRPr="00DA0DBA">
        <w:t>больше,</w:t>
      </w:r>
      <w:r w:rsidR="000949BB" w:rsidRPr="00DA0DBA">
        <w:t xml:space="preserve"> </w:t>
      </w:r>
      <w:r w:rsidRPr="00DA0DBA">
        <w:t>чем</w:t>
      </w:r>
      <w:r w:rsidR="000949BB" w:rsidRPr="00DA0DBA">
        <w:t xml:space="preserve"> </w:t>
      </w:r>
      <w:r w:rsidRPr="00DA0DBA">
        <w:t>в</w:t>
      </w:r>
      <w:r w:rsidR="000949BB" w:rsidRPr="00DA0DBA">
        <w:t xml:space="preserve"> </w:t>
      </w:r>
      <w:r w:rsidRPr="00DA0DBA">
        <w:t>1995</w:t>
      </w:r>
      <w:r w:rsidR="000949BB" w:rsidRPr="00DA0DBA">
        <w:t xml:space="preserve"> </w:t>
      </w:r>
      <w:r w:rsidRPr="00DA0DBA">
        <w:t>году,</w:t>
      </w:r>
      <w:r w:rsidR="000949BB" w:rsidRPr="00DA0DBA">
        <w:t xml:space="preserve"> </w:t>
      </w:r>
      <w:r w:rsidRPr="00DA0DBA">
        <w:t>на</w:t>
      </w:r>
      <w:r w:rsidR="000949BB" w:rsidRPr="00DA0DBA">
        <w:t xml:space="preserve"> </w:t>
      </w:r>
      <w:r w:rsidRPr="00DA0DBA">
        <w:t>Западе</w:t>
      </w:r>
      <w:r w:rsidR="000949BB" w:rsidRPr="00DA0DBA">
        <w:t xml:space="preserve"> - </w:t>
      </w:r>
      <w:r w:rsidRPr="00DA0DBA">
        <w:t>чуть</w:t>
      </w:r>
      <w:r w:rsidR="000949BB" w:rsidRPr="00DA0DBA">
        <w:t xml:space="preserve"> </w:t>
      </w:r>
      <w:r w:rsidRPr="00DA0DBA">
        <w:t>меньше.</w:t>
      </w:r>
      <w:r w:rsidR="000949BB" w:rsidRPr="00DA0DBA">
        <w:t xml:space="preserve"> </w:t>
      </w:r>
      <w:r w:rsidRPr="00DA0DBA">
        <w:t>Реально</w:t>
      </w:r>
      <w:r w:rsidR="000949BB" w:rsidRPr="00DA0DBA">
        <w:t xml:space="preserve"> </w:t>
      </w:r>
      <w:r w:rsidRPr="00DA0DBA">
        <w:t>усредненная</w:t>
      </w:r>
      <w:r w:rsidR="000949BB" w:rsidRPr="00DA0DBA">
        <w:t xml:space="preserve"> </w:t>
      </w:r>
      <w:r w:rsidRPr="00DA0DBA">
        <w:t>величина</w:t>
      </w:r>
      <w:r w:rsidR="000949BB" w:rsidRPr="00DA0DBA">
        <w:t xml:space="preserve"> </w:t>
      </w:r>
      <w:r w:rsidRPr="00DA0DBA">
        <w:t>практически</w:t>
      </w:r>
      <w:r w:rsidR="000949BB" w:rsidRPr="00DA0DBA">
        <w:t xml:space="preserve"> </w:t>
      </w:r>
      <w:r w:rsidRPr="00DA0DBA">
        <w:t>не</w:t>
      </w:r>
      <w:r w:rsidR="000949BB" w:rsidRPr="00DA0DBA">
        <w:t xml:space="preserve"> </w:t>
      </w:r>
      <w:r w:rsidRPr="00DA0DBA">
        <w:t>изменилась:</w:t>
      </w:r>
      <w:r w:rsidR="000949BB" w:rsidRPr="00DA0DBA">
        <w:t xml:space="preserve"> </w:t>
      </w:r>
      <w:r w:rsidRPr="00DA0DBA">
        <w:t>покупательная</w:t>
      </w:r>
      <w:r w:rsidR="000949BB" w:rsidRPr="00DA0DBA">
        <w:t xml:space="preserve"> </w:t>
      </w:r>
      <w:r w:rsidRPr="00DA0DBA">
        <w:t>способность</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целом</w:t>
      </w:r>
      <w:r w:rsidR="000949BB" w:rsidRPr="00DA0DBA">
        <w:t xml:space="preserve"> </w:t>
      </w:r>
      <w:r w:rsidRPr="00DA0DBA">
        <w:t>по</w:t>
      </w:r>
      <w:r w:rsidR="000949BB" w:rsidRPr="00DA0DBA">
        <w:t xml:space="preserve"> </w:t>
      </w:r>
      <w:r w:rsidRPr="00DA0DBA">
        <w:t>Германии</w:t>
      </w:r>
      <w:r w:rsidR="000949BB" w:rsidRPr="00DA0DBA">
        <w:t xml:space="preserve"> </w:t>
      </w:r>
      <w:r w:rsidRPr="00DA0DBA">
        <w:t>в</w:t>
      </w:r>
      <w:r w:rsidR="000949BB" w:rsidRPr="00DA0DBA">
        <w:t xml:space="preserve"> </w:t>
      </w:r>
      <w:r w:rsidRPr="00DA0DBA">
        <w:t>2023</w:t>
      </w:r>
      <w:r w:rsidR="000949BB" w:rsidRPr="00DA0DBA">
        <w:t xml:space="preserve"> </w:t>
      </w:r>
      <w:r w:rsidRPr="00DA0DBA">
        <w:t>г.</w:t>
      </w:r>
      <w:r w:rsidR="000949BB" w:rsidRPr="00DA0DBA">
        <w:t xml:space="preserve"> </w:t>
      </w:r>
      <w:r w:rsidRPr="00DA0DBA">
        <w:t>была</w:t>
      </w:r>
      <w:r w:rsidR="000949BB" w:rsidRPr="00DA0DBA">
        <w:t xml:space="preserve"> </w:t>
      </w:r>
      <w:r w:rsidRPr="00DA0DBA">
        <w:t>на</w:t>
      </w:r>
      <w:r w:rsidR="000949BB" w:rsidRPr="00DA0DBA">
        <w:t xml:space="preserve"> </w:t>
      </w:r>
      <w:r w:rsidRPr="00DA0DBA">
        <w:t>два</w:t>
      </w:r>
      <w:r w:rsidR="000949BB" w:rsidRPr="00DA0DBA">
        <w:t xml:space="preserve"> </w:t>
      </w:r>
      <w:r w:rsidRPr="00DA0DBA">
        <w:t>процента</w:t>
      </w:r>
      <w:r w:rsidR="000949BB" w:rsidRPr="00DA0DBA">
        <w:t xml:space="preserve"> </w:t>
      </w:r>
      <w:r w:rsidRPr="00DA0DBA">
        <w:t>ниже,</w:t>
      </w:r>
      <w:r w:rsidR="000949BB" w:rsidRPr="00DA0DBA">
        <w:t xml:space="preserve"> </w:t>
      </w:r>
      <w:r w:rsidRPr="00DA0DBA">
        <w:t>чем</w:t>
      </w:r>
      <w:r w:rsidR="000949BB" w:rsidRPr="00DA0DBA">
        <w:t xml:space="preserve"> </w:t>
      </w:r>
      <w:r w:rsidRPr="00DA0DBA">
        <w:t>в</w:t>
      </w:r>
      <w:r w:rsidR="000949BB" w:rsidRPr="00DA0DBA">
        <w:t xml:space="preserve"> </w:t>
      </w:r>
      <w:r w:rsidRPr="00DA0DBA">
        <w:t>1995</w:t>
      </w:r>
      <w:r w:rsidR="000949BB" w:rsidRPr="00DA0DBA">
        <w:t xml:space="preserve"> </w:t>
      </w:r>
      <w:r w:rsidRPr="00DA0DBA">
        <w:t>г.</w:t>
      </w:r>
      <w:r w:rsidR="000949BB" w:rsidRPr="00DA0DBA">
        <w:t xml:space="preserve"> </w:t>
      </w:r>
      <w:r w:rsidRPr="00DA0DBA">
        <w:t>Ожидаемая</w:t>
      </w:r>
      <w:r w:rsidR="000949BB" w:rsidRPr="00DA0DBA">
        <w:t xml:space="preserve"> </w:t>
      </w:r>
      <w:r w:rsidRPr="00DA0DBA">
        <w:t>в</w:t>
      </w:r>
      <w:r w:rsidR="000949BB" w:rsidRPr="00DA0DBA">
        <w:t xml:space="preserve"> </w:t>
      </w:r>
      <w:r w:rsidRPr="00DA0DBA">
        <w:t>этом</w:t>
      </w:r>
      <w:r w:rsidR="000949BB" w:rsidRPr="00DA0DBA">
        <w:t xml:space="preserve"> </w:t>
      </w:r>
      <w:r w:rsidRPr="00DA0DBA">
        <w:t>году</w:t>
      </w:r>
      <w:r w:rsidR="000949BB" w:rsidRPr="00DA0DBA">
        <w:t xml:space="preserve"> </w:t>
      </w:r>
      <w:r w:rsidRPr="00DA0DBA">
        <w:t>стандартизация</w:t>
      </w:r>
      <w:r w:rsidR="000949BB" w:rsidRPr="00DA0DBA">
        <w:t xml:space="preserve"> </w:t>
      </w:r>
      <w:r w:rsidRPr="00DA0DBA">
        <w:t>пенсионных</w:t>
      </w:r>
      <w:r w:rsidR="000949BB" w:rsidRPr="00DA0DBA">
        <w:t xml:space="preserve"> </w:t>
      </w:r>
      <w:r w:rsidRPr="00DA0DBA">
        <w:t>выплат</w:t>
      </w:r>
      <w:r w:rsidR="000949BB" w:rsidRPr="00DA0DBA">
        <w:t xml:space="preserve"> </w:t>
      </w:r>
      <w:r w:rsidRPr="00DA0DBA">
        <w:t>по</w:t>
      </w:r>
      <w:r w:rsidR="000949BB" w:rsidRPr="00DA0DBA">
        <w:t xml:space="preserve"> </w:t>
      </w:r>
      <w:r w:rsidRPr="00DA0DBA">
        <w:t>всей</w:t>
      </w:r>
      <w:r w:rsidR="000949BB" w:rsidRPr="00DA0DBA">
        <w:t xml:space="preserve"> </w:t>
      </w:r>
      <w:r w:rsidRPr="00DA0DBA">
        <w:t>стране,</w:t>
      </w:r>
      <w:r w:rsidR="000949BB" w:rsidRPr="00DA0DBA">
        <w:t xml:space="preserve"> </w:t>
      </w:r>
      <w:r w:rsidRPr="00DA0DBA">
        <w:t>вероятно,</w:t>
      </w:r>
      <w:r w:rsidR="000949BB" w:rsidRPr="00DA0DBA">
        <w:t xml:space="preserve"> </w:t>
      </w:r>
      <w:r w:rsidRPr="00DA0DBA">
        <w:t>стабилизирует</w:t>
      </w:r>
      <w:r w:rsidR="000949BB" w:rsidRPr="00DA0DBA">
        <w:t xml:space="preserve"> </w:t>
      </w:r>
      <w:r w:rsidRPr="00DA0DBA">
        <w:t>ситуацию,</w:t>
      </w:r>
      <w:r w:rsidR="000949BB" w:rsidRPr="00DA0DBA">
        <w:t xml:space="preserve"> </w:t>
      </w:r>
      <w:r w:rsidRPr="00DA0DBA">
        <w:t>что</w:t>
      </w:r>
      <w:r w:rsidR="000949BB" w:rsidRPr="00DA0DBA">
        <w:t xml:space="preserve"> </w:t>
      </w:r>
      <w:r w:rsidRPr="00DA0DBA">
        <w:t>потребует</w:t>
      </w:r>
      <w:r w:rsidR="000949BB" w:rsidRPr="00DA0DBA">
        <w:t xml:space="preserve"> </w:t>
      </w:r>
      <w:r w:rsidRPr="00DA0DBA">
        <w:t>определенной</w:t>
      </w:r>
      <w:r w:rsidR="000949BB" w:rsidRPr="00DA0DBA">
        <w:t xml:space="preserve"> </w:t>
      </w:r>
      <w:r w:rsidRPr="00DA0DBA">
        <w:t>адаптации</w:t>
      </w:r>
      <w:r w:rsidR="000949BB" w:rsidRPr="00DA0DBA">
        <w:t xml:space="preserve"> </w:t>
      </w:r>
      <w:r w:rsidRPr="00DA0DBA">
        <w:t>от</w:t>
      </w:r>
      <w:r w:rsidR="000949BB" w:rsidRPr="00DA0DBA">
        <w:t xml:space="preserve"> </w:t>
      </w:r>
      <w:r w:rsidRPr="00DA0DBA">
        <w:t>жителей</w:t>
      </w:r>
      <w:r w:rsidR="000949BB" w:rsidRPr="00DA0DBA">
        <w:t xml:space="preserve"> </w:t>
      </w:r>
      <w:r w:rsidRPr="00DA0DBA">
        <w:t>Германии.</w:t>
      </w:r>
    </w:p>
    <w:p w14:paraId="654B798F" w14:textId="77777777" w:rsidR="00FD5D31" w:rsidRPr="00DA0DBA" w:rsidRDefault="0065389A" w:rsidP="00FD5D31">
      <w:r w:rsidRPr="00DA0DBA">
        <w:t>ПЕРСПЕКТИВЫ</w:t>
      </w:r>
      <w:r w:rsidR="000949BB" w:rsidRPr="00DA0DBA">
        <w:t xml:space="preserve"> </w:t>
      </w:r>
      <w:r w:rsidRPr="00DA0DBA">
        <w:t>РОСТА</w:t>
      </w:r>
      <w:r w:rsidR="000949BB" w:rsidRPr="00DA0DBA">
        <w:t xml:space="preserve"> </w:t>
      </w:r>
      <w:r w:rsidRPr="00DA0DBA">
        <w:t>ПЕНСИЙ</w:t>
      </w:r>
      <w:r w:rsidR="000949BB" w:rsidRPr="00DA0DBA">
        <w:t xml:space="preserve"> </w:t>
      </w:r>
      <w:r w:rsidRPr="00DA0DBA">
        <w:t>И</w:t>
      </w:r>
      <w:r w:rsidR="000949BB" w:rsidRPr="00DA0DBA">
        <w:t xml:space="preserve"> </w:t>
      </w:r>
      <w:r w:rsidRPr="00DA0DBA">
        <w:t>СТАБИЛЬНОСТЬ</w:t>
      </w:r>
      <w:r w:rsidR="000949BB" w:rsidRPr="00DA0DBA">
        <w:t xml:space="preserve"> </w:t>
      </w:r>
      <w:r w:rsidRPr="00DA0DBA">
        <w:t>СИСТЕМЫ</w:t>
      </w:r>
    </w:p>
    <w:p w14:paraId="1B835EE2" w14:textId="77777777" w:rsidR="00FD5D31" w:rsidRPr="00DA0DBA" w:rsidRDefault="00FD5D31" w:rsidP="00FD5D31">
      <w:r w:rsidRPr="00DA0DBA">
        <w:t>Согласно</w:t>
      </w:r>
      <w:r w:rsidR="000949BB" w:rsidRPr="00DA0DBA">
        <w:t xml:space="preserve"> </w:t>
      </w:r>
      <w:r w:rsidRPr="00DA0DBA">
        <w:t>статистическим</w:t>
      </w:r>
      <w:r w:rsidR="000949BB" w:rsidRPr="00DA0DBA">
        <w:t xml:space="preserve"> </w:t>
      </w:r>
      <w:r w:rsidRPr="00DA0DBA">
        <w:t>данным,</w:t>
      </w:r>
      <w:r w:rsidR="000949BB" w:rsidRPr="00DA0DBA">
        <w:t xml:space="preserve"> </w:t>
      </w:r>
      <w:r w:rsidRPr="00DA0DBA">
        <w:t>в</w:t>
      </w:r>
      <w:r w:rsidR="000949BB" w:rsidRPr="00DA0DBA">
        <w:t xml:space="preserve"> </w:t>
      </w:r>
      <w:r w:rsidRPr="00DA0DBA">
        <w:t>последние</w:t>
      </w:r>
      <w:r w:rsidR="000949BB" w:rsidRPr="00DA0DBA">
        <w:t xml:space="preserve"> </w:t>
      </w:r>
      <w:r w:rsidRPr="00DA0DBA">
        <w:t>десятилетия</w:t>
      </w:r>
      <w:r w:rsidR="000949BB" w:rsidRPr="00DA0DBA">
        <w:t xml:space="preserve"> </w:t>
      </w:r>
      <w:r w:rsidRPr="00DA0DBA">
        <w:t>колебания</w:t>
      </w:r>
      <w:r w:rsidR="000949BB" w:rsidRPr="00DA0DBA">
        <w:t xml:space="preserve"> </w:t>
      </w:r>
      <w:r w:rsidRPr="00DA0DBA">
        <w:t>пенсий</w:t>
      </w:r>
      <w:r w:rsidR="000949BB" w:rsidRPr="00DA0DBA">
        <w:t xml:space="preserve"> </w:t>
      </w:r>
      <w:r w:rsidRPr="00DA0DBA">
        <w:t>и</w:t>
      </w:r>
      <w:r w:rsidR="000949BB" w:rsidRPr="00DA0DBA">
        <w:t xml:space="preserve"> </w:t>
      </w:r>
      <w:r w:rsidRPr="00DA0DBA">
        <w:t>инфляции</w:t>
      </w:r>
      <w:r w:rsidR="000949BB" w:rsidRPr="00DA0DBA">
        <w:t xml:space="preserve"> </w:t>
      </w:r>
      <w:r w:rsidRPr="00DA0DBA">
        <w:t>в</w:t>
      </w:r>
      <w:r w:rsidR="000949BB" w:rsidRPr="00DA0DBA">
        <w:t xml:space="preserve"> </w:t>
      </w:r>
      <w:r w:rsidRPr="00DA0DBA">
        <w:t>целом</w:t>
      </w:r>
      <w:r w:rsidR="000949BB" w:rsidRPr="00DA0DBA">
        <w:t xml:space="preserve"> </w:t>
      </w:r>
      <w:r w:rsidRPr="00DA0DBA">
        <w:t>компенсировали</w:t>
      </w:r>
      <w:r w:rsidR="000949BB" w:rsidRPr="00DA0DBA">
        <w:t xml:space="preserve"> </w:t>
      </w:r>
      <w:r w:rsidRPr="00DA0DBA">
        <w:t>друг</w:t>
      </w:r>
      <w:r w:rsidR="000949BB" w:rsidRPr="00DA0DBA">
        <w:t xml:space="preserve"> </w:t>
      </w:r>
      <w:r w:rsidRPr="00DA0DBA">
        <w:t>друга.</w:t>
      </w:r>
      <w:r w:rsidR="000949BB" w:rsidRPr="00DA0DBA">
        <w:t xml:space="preserve"> </w:t>
      </w:r>
      <w:r w:rsidRPr="00DA0DBA">
        <w:t>Если</w:t>
      </w:r>
      <w:r w:rsidR="000949BB" w:rsidRPr="00DA0DBA">
        <w:t xml:space="preserve"> </w:t>
      </w:r>
      <w:r w:rsidRPr="00DA0DBA">
        <w:t>текущие</w:t>
      </w:r>
      <w:r w:rsidR="000949BB" w:rsidRPr="00DA0DBA">
        <w:t xml:space="preserve"> </w:t>
      </w:r>
      <w:r w:rsidRPr="00DA0DBA">
        <w:t>тенденции</w:t>
      </w:r>
      <w:r w:rsidR="000949BB" w:rsidRPr="00DA0DBA">
        <w:t xml:space="preserve"> </w:t>
      </w:r>
      <w:r w:rsidRPr="00DA0DBA">
        <w:t>сохранятся,</w:t>
      </w:r>
      <w:r w:rsidR="000949BB" w:rsidRPr="00DA0DBA">
        <w:t xml:space="preserve"> </w:t>
      </w:r>
      <w:r w:rsidRPr="00DA0DBA">
        <w:t>покупательная</w:t>
      </w:r>
      <w:r w:rsidR="000949BB" w:rsidRPr="00DA0DBA">
        <w:t xml:space="preserve"> </w:t>
      </w:r>
      <w:r w:rsidRPr="00DA0DBA">
        <w:t>способность</w:t>
      </w:r>
      <w:r w:rsidR="000949BB" w:rsidRPr="00DA0DBA">
        <w:t xml:space="preserve"> </w:t>
      </w:r>
      <w:r w:rsidRPr="00DA0DBA">
        <w:t>пенсий</w:t>
      </w:r>
      <w:r w:rsidR="000949BB" w:rsidRPr="00DA0DBA">
        <w:t xml:space="preserve"> </w:t>
      </w:r>
      <w:r w:rsidRPr="00DA0DBA">
        <w:t>останется</w:t>
      </w:r>
      <w:r w:rsidR="000949BB" w:rsidRPr="00DA0DBA">
        <w:t xml:space="preserve"> </w:t>
      </w:r>
      <w:r w:rsidRPr="00DA0DBA">
        <w:t>относительно</w:t>
      </w:r>
      <w:r w:rsidR="000949BB" w:rsidRPr="00DA0DBA">
        <w:t xml:space="preserve"> </w:t>
      </w:r>
      <w:r w:rsidRPr="00DA0DBA">
        <w:t>стабильной.</w:t>
      </w:r>
      <w:r w:rsidR="000949BB" w:rsidRPr="00DA0DBA">
        <w:t xml:space="preserve"> </w:t>
      </w:r>
      <w:r w:rsidRPr="00DA0DBA">
        <w:t>По</w:t>
      </w:r>
      <w:r w:rsidR="000949BB" w:rsidRPr="00DA0DBA">
        <w:t xml:space="preserve"> </w:t>
      </w:r>
      <w:r w:rsidRPr="00DA0DBA">
        <w:t>заверениям</w:t>
      </w:r>
      <w:r w:rsidR="000949BB" w:rsidRPr="00DA0DBA">
        <w:t xml:space="preserve"> </w:t>
      </w:r>
      <w:r w:rsidRPr="00DA0DBA">
        <w:t>Немецкого</w:t>
      </w:r>
      <w:r w:rsidR="000949BB" w:rsidRPr="00DA0DBA">
        <w:t xml:space="preserve"> </w:t>
      </w:r>
      <w:r w:rsidRPr="00DA0DBA">
        <w:t>пенсионного</w:t>
      </w:r>
      <w:r w:rsidR="000949BB" w:rsidRPr="00DA0DBA">
        <w:t xml:space="preserve"> </w:t>
      </w:r>
      <w:r w:rsidRPr="00DA0DBA">
        <w:t>страхования,</w:t>
      </w:r>
      <w:r w:rsidR="000949BB" w:rsidRPr="00DA0DBA">
        <w:t xml:space="preserve"> </w:t>
      </w:r>
      <w:r w:rsidRPr="00DA0DBA">
        <w:t>она,</w:t>
      </w:r>
      <w:r w:rsidR="000949BB" w:rsidRPr="00DA0DBA">
        <w:t xml:space="preserve"> </w:t>
      </w:r>
      <w:r w:rsidRPr="00DA0DBA">
        <w:t>скорее</w:t>
      </w:r>
      <w:r w:rsidR="000949BB" w:rsidRPr="00DA0DBA">
        <w:t xml:space="preserve"> </w:t>
      </w:r>
      <w:r w:rsidRPr="00DA0DBA">
        <w:t>всего,</w:t>
      </w:r>
      <w:r w:rsidR="000949BB" w:rsidRPr="00DA0DBA">
        <w:t xml:space="preserve"> </w:t>
      </w:r>
      <w:r w:rsidRPr="00DA0DBA">
        <w:t>останется</w:t>
      </w:r>
      <w:r w:rsidR="000949BB" w:rsidRPr="00DA0DBA">
        <w:t xml:space="preserve"> </w:t>
      </w:r>
      <w:r w:rsidRPr="00DA0DBA">
        <w:t>практически</w:t>
      </w:r>
      <w:r w:rsidR="000949BB" w:rsidRPr="00DA0DBA">
        <w:t xml:space="preserve"> </w:t>
      </w:r>
      <w:r w:rsidRPr="00DA0DBA">
        <w:t>неизменной</w:t>
      </w:r>
      <w:r w:rsidR="000949BB" w:rsidRPr="00DA0DBA">
        <w:t xml:space="preserve"> </w:t>
      </w:r>
      <w:r w:rsidRPr="00DA0DBA">
        <w:t>до</w:t>
      </w:r>
      <w:r w:rsidR="000949BB" w:rsidRPr="00DA0DBA">
        <w:t xml:space="preserve"> </w:t>
      </w:r>
      <w:r w:rsidRPr="00DA0DBA">
        <w:t>2028</w:t>
      </w:r>
      <w:r w:rsidR="000949BB" w:rsidRPr="00DA0DBA">
        <w:t xml:space="preserve"> </w:t>
      </w:r>
      <w:r w:rsidRPr="00DA0DBA">
        <w:t>года.</w:t>
      </w:r>
      <w:r w:rsidR="000949BB" w:rsidRPr="00DA0DBA">
        <w:t xml:space="preserve"> </w:t>
      </w:r>
      <w:r w:rsidRPr="00DA0DBA">
        <w:t>Рост</w:t>
      </w:r>
      <w:r w:rsidR="000949BB" w:rsidRPr="00DA0DBA">
        <w:t xml:space="preserve"> </w:t>
      </w:r>
      <w:r w:rsidRPr="00DA0DBA">
        <w:t>доходов</w:t>
      </w:r>
      <w:r w:rsidR="000949BB" w:rsidRPr="00DA0DBA">
        <w:t xml:space="preserve"> </w:t>
      </w:r>
      <w:r w:rsidRPr="00DA0DBA">
        <w:t>и</w:t>
      </w:r>
      <w:r w:rsidR="000949BB" w:rsidRPr="00DA0DBA">
        <w:t xml:space="preserve"> </w:t>
      </w:r>
      <w:r w:rsidRPr="00DA0DBA">
        <w:t>увеличение</w:t>
      </w:r>
      <w:r w:rsidR="000949BB" w:rsidRPr="00DA0DBA">
        <w:t xml:space="preserve"> </w:t>
      </w:r>
      <w:r w:rsidRPr="00DA0DBA">
        <w:t>взносов</w:t>
      </w:r>
      <w:r w:rsidR="000949BB" w:rsidRPr="00DA0DBA">
        <w:t xml:space="preserve"> </w:t>
      </w:r>
      <w:r w:rsidRPr="00DA0DBA">
        <w:t>на</w:t>
      </w:r>
      <w:r w:rsidR="000949BB" w:rsidRPr="00DA0DBA">
        <w:t xml:space="preserve"> </w:t>
      </w:r>
      <w:r w:rsidRPr="00DA0DBA">
        <w:t>0,1</w:t>
      </w:r>
      <w:r w:rsidR="000949BB" w:rsidRPr="00DA0DBA">
        <w:t xml:space="preserve"> </w:t>
      </w:r>
      <w:r w:rsidRPr="00DA0DBA">
        <w:t>процентного</w:t>
      </w:r>
      <w:r w:rsidR="000949BB" w:rsidRPr="00DA0DBA">
        <w:t xml:space="preserve"> </w:t>
      </w:r>
      <w:r w:rsidRPr="00DA0DBA">
        <w:t>пункта</w:t>
      </w:r>
      <w:r w:rsidR="000949BB" w:rsidRPr="00DA0DBA">
        <w:t xml:space="preserve"> </w:t>
      </w:r>
      <w:r w:rsidRPr="00DA0DBA">
        <w:t>должны</w:t>
      </w:r>
      <w:r w:rsidR="000949BB" w:rsidRPr="00DA0DBA">
        <w:t xml:space="preserve"> </w:t>
      </w:r>
      <w:r w:rsidRPr="00DA0DBA">
        <w:t>компенсировать</w:t>
      </w:r>
      <w:r w:rsidR="000949BB" w:rsidRPr="00DA0DBA">
        <w:t xml:space="preserve"> </w:t>
      </w:r>
      <w:r w:rsidRPr="00DA0DBA">
        <w:t>увеличение</w:t>
      </w:r>
      <w:r w:rsidR="000949BB" w:rsidRPr="00DA0DBA">
        <w:t xml:space="preserve"> </w:t>
      </w:r>
      <w:r w:rsidRPr="00DA0DBA">
        <w:t>числа</w:t>
      </w:r>
      <w:r w:rsidR="000949BB" w:rsidRPr="00DA0DBA">
        <w:t xml:space="preserve"> </w:t>
      </w:r>
      <w:r w:rsidRPr="00DA0DBA">
        <w:t>пенсионеров.</w:t>
      </w:r>
    </w:p>
    <w:p w14:paraId="19DBC837" w14:textId="77777777" w:rsidR="00FD5D31" w:rsidRPr="00DA0DBA" w:rsidRDefault="00FD5D31" w:rsidP="00FD5D31">
      <w:r w:rsidRPr="00DA0DBA">
        <w:t>Одновременно</w:t>
      </w:r>
      <w:r w:rsidR="000949BB" w:rsidRPr="00DA0DBA">
        <w:t xml:space="preserve"> </w:t>
      </w:r>
      <w:r w:rsidRPr="00DA0DBA">
        <w:t>федеральное</w:t>
      </w:r>
      <w:r w:rsidR="000949BB" w:rsidRPr="00DA0DBA">
        <w:t xml:space="preserve"> </w:t>
      </w:r>
      <w:r w:rsidRPr="00DA0DBA">
        <w:t>правительство</w:t>
      </w:r>
      <w:r w:rsidR="000949BB" w:rsidRPr="00DA0DBA">
        <w:t xml:space="preserve"> </w:t>
      </w:r>
      <w:r w:rsidRPr="00DA0DBA">
        <w:t>планирует</w:t>
      </w:r>
      <w:r w:rsidR="000949BB" w:rsidRPr="00DA0DBA">
        <w:t xml:space="preserve"> </w:t>
      </w:r>
      <w:r w:rsidRPr="00DA0DBA">
        <w:t>реформы,</w:t>
      </w:r>
      <w:r w:rsidR="000949BB" w:rsidRPr="00DA0DBA">
        <w:t xml:space="preserve"> </w:t>
      </w:r>
      <w:r w:rsidRPr="00DA0DBA">
        <w:t>направленные</w:t>
      </w:r>
      <w:r w:rsidR="000949BB" w:rsidRPr="00DA0DBA">
        <w:t xml:space="preserve"> </w:t>
      </w:r>
      <w:r w:rsidRPr="00DA0DBA">
        <w:t>на</w:t>
      </w:r>
      <w:r w:rsidR="000949BB" w:rsidRPr="00DA0DBA">
        <w:t xml:space="preserve"> </w:t>
      </w:r>
      <w:r w:rsidRPr="00DA0DBA">
        <w:t>поддержание</w:t>
      </w:r>
      <w:r w:rsidR="000949BB" w:rsidRPr="00DA0DBA">
        <w:t xml:space="preserve"> </w:t>
      </w:r>
      <w:r w:rsidRPr="00DA0DBA">
        <w:t>уровня</w:t>
      </w:r>
      <w:r w:rsidR="000949BB" w:rsidRPr="00DA0DBA">
        <w:t xml:space="preserve"> </w:t>
      </w:r>
      <w:r w:rsidRPr="00DA0DBA">
        <w:t>пенсий,</w:t>
      </w:r>
      <w:r w:rsidR="000949BB" w:rsidRPr="00DA0DBA">
        <w:t xml:space="preserve"> </w:t>
      </w:r>
      <w:r w:rsidRPr="00DA0DBA">
        <w:t>а</w:t>
      </w:r>
      <w:r w:rsidR="000949BB" w:rsidRPr="00DA0DBA">
        <w:t xml:space="preserve"> </w:t>
      </w:r>
      <w:r w:rsidRPr="00DA0DBA">
        <w:t>не</w:t>
      </w:r>
      <w:r w:rsidR="000949BB" w:rsidRPr="00DA0DBA">
        <w:t xml:space="preserve"> </w:t>
      </w:r>
      <w:r w:rsidRPr="00DA0DBA">
        <w:t>на</w:t>
      </w:r>
      <w:r w:rsidR="000949BB" w:rsidRPr="00DA0DBA">
        <w:t xml:space="preserve"> </w:t>
      </w:r>
      <w:r w:rsidRPr="00DA0DBA">
        <w:t>его</w:t>
      </w:r>
      <w:r w:rsidR="000949BB" w:rsidRPr="00DA0DBA">
        <w:t xml:space="preserve"> </w:t>
      </w:r>
      <w:r w:rsidRPr="00DA0DBA">
        <w:t>снижение</w:t>
      </w:r>
      <w:r w:rsidR="000949BB" w:rsidRPr="00DA0DBA">
        <w:t xml:space="preserve"> - </w:t>
      </w:r>
      <w:r w:rsidRPr="00DA0DBA">
        <w:t>это,</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пенсии</w:t>
      </w:r>
      <w:r w:rsidR="000949BB" w:rsidRPr="00DA0DBA">
        <w:t xml:space="preserve"> </w:t>
      </w:r>
      <w:r w:rsidRPr="00DA0DBA">
        <w:t>на</w:t>
      </w:r>
      <w:r w:rsidR="000949BB" w:rsidRPr="00DA0DBA">
        <w:t xml:space="preserve"> </w:t>
      </w:r>
      <w:r w:rsidRPr="00DA0DBA">
        <w:t>основе</w:t>
      </w:r>
      <w:r w:rsidR="000949BB" w:rsidRPr="00DA0DBA">
        <w:t xml:space="preserve"> </w:t>
      </w:r>
      <w:r w:rsidRPr="00DA0DBA">
        <w:t>акций</w:t>
      </w:r>
      <w:r w:rsidR="000949BB" w:rsidRPr="00DA0DBA">
        <w:t xml:space="preserve"> </w:t>
      </w:r>
      <w:r w:rsidRPr="00DA0DBA">
        <w:t>и</w:t>
      </w:r>
      <w:r w:rsidR="000949BB" w:rsidRPr="00DA0DBA">
        <w:t xml:space="preserve"> </w:t>
      </w:r>
      <w:r w:rsidRPr="00DA0DBA">
        <w:t>больше</w:t>
      </w:r>
      <w:r w:rsidR="000949BB" w:rsidRPr="00DA0DBA">
        <w:t xml:space="preserve"> </w:t>
      </w:r>
      <w:r w:rsidRPr="00DA0DBA">
        <w:t>возможностей</w:t>
      </w:r>
      <w:r w:rsidR="000949BB" w:rsidRPr="00DA0DBA">
        <w:t xml:space="preserve"> </w:t>
      </w:r>
      <w:r w:rsidRPr="00DA0DBA">
        <w:t>для</w:t>
      </w:r>
      <w:r w:rsidR="000949BB" w:rsidRPr="00DA0DBA">
        <w:t xml:space="preserve"> </w:t>
      </w:r>
      <w:r w:rsidRPr="00DA0DBA">
        <w:t>получения</w:t>
      </w:r>
      <w:r w:rsidR="000949BB" w:rsidRPr="00DA0DBA">
        <w:t xml:space="preserve"> </w:t>
      </w:r>
      <w:r w:rsidRPr="00DA0DBA">
        <w:t>дополнительного</w:t>
      </w:r>
      <w:r w:rsidR="000949BB" w:rsidRPr="00DA0DBA">
        <w:t xml:space="preserve"> </w:t>
      </w:r>
      <w:r w:rsidRPr="00DA0DBA">
        <w:t>дохода</w:t>
      </w:r>
      <w:r w:rsidR="000949BB" w:rsidRPr="00DA0DBA">
        <w:t xml:space="preserve"> </w:t>
      </w:r>
      <w:r w:rsidRPr="00DA0DBA">
        <w:t>призваны</w:t>
      </w:r>
      <w:r w:rsidR="000949BB" w:rsidRPr="00DA0DBA">
        <w:t xml:space="preserve"> </w:t>
      </w:r>
      <w:r w:rsidRPr="00DA0DBA">
        <w:t>сократить</w:t>
      </w:r>
      <w:r w:rsidR="000949BB" w:rsidRPr="00DA0DBA">
        <w:t xml:space="preserve"> </w:t>
      </w:r>
      <w:r w:rsidRPr="00DA0DBA">
        <w:t>расходы,</w:t>
      </w:r>
      <w:r w:rsidR="000949BB" w:rsidRPr="00DA0DBA">
        <w:t xml:space="preserve"> </w:t>
      </w:r>
      <w:r w:rsidRPr="00DA0DBA">
        <w:t>а</w:t>
      </w:r>
      <w:r w:rsidR="000949BB" w:rsidRPr="00DA0DBA">
        <w:t xml:space="preserve"> </w:t>
      </w:r>
      <w:r w:rsidRPr="00DA0DBA">
        <w:t>отмена</w:t>
      </w:r>
      <w:r w:rsidR="000949BB" w:rsidRPr="00DA0DBA">
        <w:t xml:space="preserve"> </w:t>
      </w:r>
      <w:r w:rsidRPr="00DA0DBA">
        <w:t>пенсии</w:t>
      </w:r>
      <w:r w:rsidR="000949BB" w:rsidRPr="00DA0DBA">
        <w:t xml:space="preserve"> </w:t>
      </w:r>
      <w:r w:rsidRPr="00DA0DBA">
        <w:t>в</w:t>
      </w:r>
      <w:r w:rsidR="000949BB" w:rsidRPr="00DA0DBA">
        <w:t xml:space="preserve"> </w:t>
      </w:r>
      <w:r w:rsidRPr="00DA0DBA">
        <w:t>63</w:t>
      </w:r>
      <w:r w:rsidR="000949BB" w:rsidRPr="00DA0DBA">
        <w:t xml:space="preserve"> </w:t>
      </w:r>
      <w:r w:rsidRPr="00DA0DBA">
        <w:t>года,</w:t>
      </w:r>
      <w:r w:rsidR="000949BB" w:rsidRPr="00DA0DBA">
        <w:t xml:space="preserve"> </w:t>
      </w:r>
      <w:r w:rsidRPr="00DA0DBA">
        <w:t>к</w:t>
      </w:r>
      <w:r w:rsidR="000949BB" w:rsidRPr="00DA0DBA">
        <w:t xml:space="preserve"> </w:t>
      </w:r>
      <w:r w:rsidRPr="00DA0DBA">
        <w:t>которой</w:t>
      </w:r>
      <w:r w:rsidR="000949BB" w:rsidRPr="00DA0DBA">
        <w:t xml:space="preserve"> </w:t>
      </w:r>
      <w:r w:rsidRPr="00DA0DBA">
        <w:t>призывает</w:t>
      </w:r>
      <w:r w:rsidR="000949BB" w:rsidRPr="00DA0DBA">
        <w:t xml:space="preserve"> </w:t>
      </w:r>
      <w:r w:rsidRPr="00DA0DBA">
        <w:t>СвДП,</w:t>
      </w:r>
      <w:r w:rsidR="000949BB" w:rsidRPr="00DA0DBA">
        <w:t xml:space="preserve"> </w:t>
      </w:r>
      <w:r w:rsidRPr="00DA0DBA">
        <w:t>уменьшит</w:t>
      </w:r>
      <w:r w:rsidR="000949BB" w:rsidRPr="00DA0DBA">
        <w:t xml:space="preserve"> </w:t>
      </w:r>
      <w:r w:rsidRPr="00DA0DBA">
        <w:t>число</w:t>
      </w:r>
      <w:r w:rsidR="000949BB" w:rsidRPr="00DA0DBA">
        <w:t xml:space="preserve"> </w:t>
      </w:r>
      <w:r w:rsidRPr="00DA0DBA">
        <w:t>пенсионеров.</w:t>
      </w:r>
      <w:r w:rsidR="000949BB" w:rsidRPr="00DA0DBA">
        <w:t xml:space="preserve"> </w:t>
      </w:r>
      <w:r w:rsidRPr="00DA0DBA">
        <w:t>Кроме</w:t>
      </w:r>
      <w:r w:rsidR="000949BB" w:rsidRPr="00DA0DBA">
        <w:t xml:space="preserve"> </w:t>
      </w:r>
      <w:r w:rsidRPr="00DA0DBA">
        <w:t>того,</w:t>
      </w:r>
      <w:r w:rsidR="000949BB" w:rsidRPr="00DA0DBA">
        <w:t xml:space="preserve"> </w:t>
      </w:r>
      <w:r w:rsidRPr="00DA0DBA">
        <w:t>закон</w:t>
      </w:r>
      <w:r w:rsidR="000949BB" w:rsidRPr="00DA0DBA">
        <w:t xml:space="preserve"> </w:t>
      </w:r>
      <w:r w:rsidRPr="00DA0DBA">
        <w:t>гарантирует</w:t>
      </w:r>
      <w:r w:rsidR="000949BB" w:rsidRPr="00DA0DBA">
        <w:t xml:space="preserve"> </w:t>
      </w:r>
      <w:r w:rsidRPr="00DA0DBA">
        <w:t>пенсионерам</w:t>
      </w:r>
      <w:r w:rsidR="000949BB" w:rsidRPr="00DA0DBA">
        <w:t xml:space="preserve"> </w:t>
      </w:r>
      <w:r w:rsidRPr="00DA0DBA">
        <w:t>уровень</w:t>
      </w:r>
      <w:r w:rsidR="000949BB" w:rsidRPr="00DA0DBA">
        <w:t xml:space="preserve"> </w:t>
      </w:r>
      <w:r w:rsidRPr="00DA0DBA">
        <w:t>пенсии</w:t>
      </w:r>
      <w:r w:rsidR="000949BB" w:rsidRPr="00DA0DBA">
        <w:t xml:space="preserve"> </w:t>
      </w:r>
      <w:r w:rsidRPr="00DA0DBA">
        <w:t>не</w:t>
      </w:r>
      <w:r w:rsidR="000949BB" w:rsidRPr="00DA0DBA">
        <w:t xml:space="preserve"> </w:t>
      </w:r>
      <w:r w:rsidRPr="00DA0DBA">
        <w:t>менее</w:t>
      </w:r>
      <w:r w:rsidR="000949BB" w:rsidRPr="00DA0DBA">
        <w:t xml:space="preserve"> </w:t>
      </w:r>
      <w:r w:rsidRPr="00DA0DBA">
        <w:t>48%</w:t>
      </w:r>
      <w:r w:rsidR="000949BB" w:rsidRPr="00DA0DBA">
        <w:t xml:space="preserve"> </w:t>
      </w:r>
      <w:r w:rsidRPr="00DA0DBA">
        <w:t>от</w:t>
      </w:r>
      <w:r w:rsidR="000949BB" w:rsidRPr="00DA0DBA">
        <w:t xml:space="preserve"> </w:t>
      </w:r>
      <w:r w:rsidRPr="00DA0DBA">
        <w:t>стандартной</w:t>
      </w:r>
      <w:r w:rsidR="000949BB" w:rsidRPr="00DA0DBA">
        <w:t xml:space="preserve"> </w:t>
      </w:r>
      <w:r w:rsidRPr="00DA0DBA">
        <w:t>пенсии,</w:t>
      </w:r>
      <w:r w:rsidR="000949BB" w:rsidRPr="00DA0DBA">
        <w:t xml:space="preserve"> </w:t>
      </w:r>
      <w:r w:rsidRPr="00DA0DBA">
        <w:t>то</w:t>
      </w:r>
      <w:r w:rsidR="000949BB" w:rsidRPr="00DA0DBA">
        <w:t xml:space="preserve"> </w:t>
      </w:r>
      <w:r w:rsidRPr="00DA0DBA">
        <w:t>есть</w:t>
      </w:r>
      <w:r w:rsidR="000949BB" w:rsidRPr="00DA0DBA">
        <w:t xml:space="preserve"> </w:t>
      </w:r>
      <w:r w:rsidRPr="00DA0DBA">
        <w:t>той,</w:t>
      </w:r>
      <w:r w:rsidR="000949BB" w:rsidRPr="00DA0DBA">
        <w:t xml:space="preserve"> </w:t>
      </w:r>
      <w:r w:rsidRPr="00DA0DBA">
        <w:t>которую</w:t>
      </w:r>
      <w:r w:rsidR="000949BB" w:rsidRPr="00DA0DBA">
        <w:t xml:space="preserve"> </w:t>
      </w:r>
      <w:r w:rsidRPr="00DA0DBA">
        <w:t>получает</w:t>
      </w:r>
      <w:r w:rsidR="000949BB" w:rsidRPr="00DA0DBA">
        <w:t xml:space="preserve"> </w:t>
      </w:r>
      <w:r w:rsidRPr="00DA0DBA">
        <w:t>среднестатистический</w:t>
      </w:r>
      <w:r w:rsidR="000949BB" w:rsidRPr="00DA0DBA">
        <w:t xml:space="preserve"> </w:t>
      </w:r>
      <w:r w:rsidRPr="00DA0DBA">
        <w:t>работник</w:t>
      </w:r>
      <w:r w:rsidR="000949BB" w:rsidRPr="00DA0DBA">
        <w:t xml:space="preserve"> </w:t>
      </w:r>
      <w:r w:rsidRPr="00DA0DBA">
        <w:t>после</w:t>
      </w:r>
      <w:r w:rsidR="000949BB" w:rsidRPr="00DA0DBA">
        <w:t xml:space="preserve"> </w:t>
      </w:r>
      <w:r w:rsidRPr="00DA0DBA">
        <w:t>45</w:t>
      </w:r>
      <w:r w:rsidR="000949BB" w:rsidRPr="00DA0DBA">
        <w:t xml:space="preserve"> </w:t>
      </w:r>
      <w:r w:rsidRPr="00DA0DBA">
        <w:t>лет</w:t>
      </w:r>
      <w:r w:rsidR="000949BB" w:rsidRPr="00DA0DBA">
        <w:t xml:space="preserve"> </w:t>
      </w:r>
      <w:r w:rsidRPr="00DA0DBA">
        <w:t>отчислений.</w:t>
      </w:r>
    </w:p>
    <w:p w14:paraId="1F9C9DBB" w14:textId="77777777" w:rsidR="00FD5D31" w:rsidRPr="00DA0DBA" w:rsidRDefault="00FD5D31" w:rsidP="00FD5D31">
      <w:r w:rsidRPr="00DA0DBA">
        <w:t>В</w:t>
      </w:r>
      <w:r w:rsidR="000949BB" w:rsidRPr="00DA0DBA">
        <w:t xml:space="preserve"> </w:t>
      </w:r>
      <w:r w:rsidRPr="00DA0DBA">
        <w:t>то</w:t>
      </w:r>
      <w:r w:rsidR="000949BB" w:rsidRPr="00DA0DBA">
        <w:t xml:space="preserve"> </w:t>
      </w:r>
      <w:r w:rsidRPr="00DA0DBA">
        <w:t>же</w:t>
      </w:r>
      <w:r w:rsidR="000949BB" w:rsidRPr="00DA0DBA">
        <w:t xml:space="preserve"> </w:t>
      </w:r>
      <w:r w:rsidRPr="00DA0DBA">
        <w:t>время</w:t>
      </w:r>
      <w:r w:rsidR="000949BB" w:rsidRPr="00DA0DBA">
        <w:t xml:space="preserve"> </w:t>
      </w:r>
      <w:r w:rsidRPr="00DA0DBA">
        <w:t>не</w:t>
      </w:r>
      <w:r w:rsidR="000949BB" w:rsidRPr="00DA0DBA">
        <w:t xml:space="preserve"> </w:t>
      </w:r>
      <w:r w:rsidRPr="00DA0DBA">
        <w:t>стоит</w:t>
      </w:r>
      <w:r w:rsidR="000949BB" w:rsidRPr="00DA0DBA">
        <w:t xml:space="preserve"> </w:t>
      </w:r>
      <w:r w:rsidRPr="00DA0DBA">
        <w:t>сбрасывать</w:t>
      </w:r>
      <w:r w:rsidR="000949BB" w:rsidRPr="00DA0DBA">
        <w:t xml:space="preserve"> </w:t>
      </w:r>
      <w:r w:rsidRPr="00DA0DBA">
        <w:t>со</w:t>
      </w:r>
      <w:r w:rsidR="000949BB" w:rsidRPr="00DA0DBA">
        <w:t xml:space="preserve"> </w:t>
      </w:r>
      <w:r w:rsidRPr="00DA0DBA">
        <w:t>счетов,</w:t>
      </w:r>
      <w:r w:rsidR="000949BB" w:rsidRPr="00DA0DBA">
        <w:t xml:space="preserve"> </w:t>
      </w:r>
      <w:r w:rsidRPr="00DA0DBA">
        <w:t>предстоящие</w:t>
      </w:r>
      <w:r w:rsidR="000949BB" w:rsidRPr="00DA0DBA">
        <w:t xml:space="preserve"> </w:t>
      </w:r>
      <w:r w:rsidRPr="00DA0DBA">
        <w:t>демографические</w:t>
      </w:r>
      <w:r w:rsidR="000949BB" w:rsidRPr="00DA0DBA">
        <w:t xml:space="preserve"> </w:t>
      </w:r>
      <w:r w:rsidRPr="00DA0DBA">
        <w:t>изменения</w:t>
      </w:r>
      <w:r w:rsidR="000949BB" w:rsidRPr="00DA0DBA">
        <w:t xml:space="preserve"> - </w:t>
      </w:r>
      <w:r w:rsidRPr="00DA0DBA">
        <w:t>увеличение</w:t>
      </w:r>
      <w:r w:rsidR="000949BB" w:rsidRPr="00DA0DBA">
        <w:t xml:space="preserve"> </w:t>
      </w:r>
      <w:r w:rsidRPr="00DA0DBA">
        <w:t>числа</w:t>
      </w:r>
      <w:r w:rsidR="000949BB" w:rsidRPr="00DA0DBA">
        <w:t xml:space="preserve"> </w:t>
      </w:r>
      <w:r w:rsidRPr="00DA0DBA">
        <w:t>пенсионеров</w:t>
      </w:r>
      <w:r w:rsidR="000949BB" w:rsidRPr="00DA0DBA">
        <w:t xml:space="preserve"> </w:t>
      </w:r>
      <w:r w:rsidRPr="00DA0DBA">
        <w:t>вследствие</w:t>
      </w:r>
      <w:r w:rsidR="000949BB" w:rsidRPr="00DA0DBA">
        <w:t xml:space="preserve"> </w:t>
      </w:r>
      <w:r w:rsidRPr="00DA0DBA">
        <w:t>массового</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поколения</w:t>
      </w:r>
      <w:r w:rsidR="000949BB" w:rsidRPr="00DA0DBA">
        <w:t xml:space="preserve"> </w:t>
      </w:r>
      <w:r w:rsidRPr="00DA0DBA">
        <w:t>бэби</w:t>
      </w:r>
      <w:r w:rsidR="000949BB" w:rsidRPr="00DA0DBA">
        <w:t>-</w:t>
      </w:r>
      <w:r w:rsidRPr="00DA0DBA">
        <w:t>бумеров.</w:t>
      </w:r>
      <w:r w:rsidR="000949BB" w:rsidRPr="00DA0DBA">
        <w:t xml:space="preserve"> </w:t>
      </w:r>
      <w:r w:rsidRPr="00DA0DBA">
        <w:t>Разумный</w:t>
      </w:r>
      <w:r w:rsidR="000949BB" w:rsidRPr="00DA0DBA">
        <w:t xml:space="preserve"> </w:t>
      </w:r>
      <w:r w:rsidRPr="00DA0DBA">
        <w:t>подход</w:t>
      </w:r>
      <w:r w:rsidR="000949BB" w:rsidRPr="00DA0DBA">
        <w:t xml:space="preserve"> </w:t>
      </w:r>
      <w:r w:rsidRPr="00DA0DBA">
        <w:t>к</w:t>
      </w:r>
      <w:r w:rsidR="000949BB" w:rsidRPr="00DA0DBA">
        <w:t xml:space="preserve"> </w:t>
      </w:r>
      <w:r w:rsidRPr="00DA0DBA">
        <w:t>этой</w:t>
      </w:r>
      <w:r w:rsidR="000949BB" w:rsidRPr="00DA0DBA">
        <w:t xml:space="preserve"> </w:t>
      </w:r>
      <w:r w:rsidRPr="00DA0DBA">
        <w:t>проблеме</w:t>
      </w:r>
      <w:r w:rsidR="000949BB" w:rsidRPr="00DA0DBA">
        <w:t xml:space="preserve"> </w:t>
      </w:r>
      <w:r w:rsidRPr="00DA0DBA">
        <w:t>заключается</w:t>
      </w:r>
      <w:r w:rsidR="000949BB" w:rsidRPr="00DA0DBA">
        <w:t xml:space="preserve"> </w:t>
      </w:r>
      <w:r w:rsidRPr="00DA0DBA">
        <w:t>в</w:t>
      </w:r>
      <w:r w:rsidR="000949BB" w:rsidRPr="00DA0DBA">
        <w:t xml:space="preserve"> </w:t>
      </w:r>
      <w:r w:rsidRPr="00DA0DBA">
        <w:t>правильном</w:t>
      </w:r>
      <w:r w:rsidR="000949BB" w:rsidRPr="00DA0DBA">
        <w:t xml:space="preserve"> </w:t>
      </w:r>
      <w:r w:rsidRPr="00DA0DBA">
        <w:t>планировании</w:t>
      </w:r>
      <w:r w:rsidR="000949BB" w:rsidRPr="00DA0DBA">
        <w:t xml:space="preserve"> </w:t>
      </w:r>
      <w:r w:rsidRPr="00DA0DBA">
        <w:t>и</w:t>
      </w:r>
      <w:r w:rsidR="000949BB" w:rsidRPr="00DA0DBA">
        <w:t xml:space="preserve"> </w:t>
      </w:r>
      <w:r w:rsidRPr="00DA0DBA">
        <w:t>проведении</w:t>
      </w:r>
      <w:r w:rsidR="000949BB" w:rsidRPr="00DA0DBA">
        <w:t xml:space="preserve"> </w:t>
      </w:r>
      <w:r w:rsidRPr="00DA0DBA">
        <w:t>возможных</w:t>
      </w:r>
      <w:r w:rsidR="000949BB" w:rsidRPr="00DA0DBA">
        <w:t xml:space="preserve"> </w:t>
      </w:r>
      <w:r w:rsidRPr="00DA0DBA">
        <w:t>реформ,</w:t>
      </w:r>
      <w:r w:rsidR="000949BB" w:rsidRPr="00DA0DBA">
        <w:t xml:space="preserve"> </w:t>
      </w:r>
      <w:r w:rsidRPr="00DA0DBA">
        <w:t>а</w:t>
      </w:r>
      <w:r w:rsidR="000949BB" w:rsidRPr="00DA0DBA">
        <w:t xml:space="preserve"> </w:t>
      </w:r>
      <w:r w:rsidRPr="00DA0DBA">
        <w:t>не</w:t>
      </w:r>
      <w:r w:rsidR="000949BB" w:rsidRPr="00DA0DBA">
        <w:t xml:space="preserve"> </w:t>
      </w:r>
      <w:r w:rsidRPr="00DA0DBA">
        <w:t>в</w:t>
      </w:r>
      <w:r w:rsidR="000949BB" w:rsidRPr="00DA0DBA">
        <w:t xml:space="preserve"> </w:t>
      </w:r>
      <w:r w:rsidRPr="00DA0DBA">
        <w:t>навязывании</w:t>
      </w:r>
      <w:r w:rsidR="000949BB" w:rsidRPr="00DA0DBA">
        <w:t xml:space="preserve"> </w:t>
      </w:r>
      <w:r w:rsidRPr="00DA0DBA">
        <w:t>урезания</w:t>
      </w:r>
      <w:r w:rsidR="000949BB" w:rsidRPr="00DA0DBA">
        <w:t xml:space="preserve"> </w:t>
      </w:r>
      <w:r w:rsidRPr="00DA0DBA">
        <w:t>пенсий</w:t>
      </w:r>
      <w:r w:rsidR="000949BB" w:rsidRPr="00DA0DBA">
        <w:t xml:space="preserve"> </w:t>
      </w:r>
      <w:r w:rsidRPr="00DA0DBA">
        <w:t>этой</w:t>
      </w:r>
      <w:r w:rsidR="000949BB" w:rsidRPr="00DA0DBA">
        <w:t xml:space="preserve"> </w:t>
      </w:r>
      <w:r w:rsidRPr="00DA0DBA">
        <w:t>огромной</w:t>
      </w:r>
      <w:r w:rsidR="000949BB" w:rsidRPr="00DA0DBA">
        <w:t xml:space="preserve"> </w:t>
      </w:r>
      <w:r w:rsidRPr="00DA0DBA">
        <w:t>группе</w:t>
      </w:r>
      <w:r w:rsidR="000949BB" w:rsidRPr="00DA0DBA">
        <w:t xml:space="preserve"> </w:t>
      </w:r>
      <w:r w:rsidRPr="00DA0DBA">
        <w:t>населения.</w:t>
      </w:r>
      <w:r w:rsidR="000949BB" w:rsidRPr="00DA0DBA">
        <w:t xml:space="preserve"> </w:t>
      </w:r>
      <w:r w:rsidRPr="00DA0DBA">
        <w:t>Поэтому</w:t>
      </w:r>
      <w:r w:rsidR="000949BB" w:rsidRPr="00DA0DBA">
        <w:t xml:space="preserve"> </w:t>
      </w:r>
      <w:r w:rsidRPr="00DA0DBA">
        <w:t>будущие</w:t>
      </w:r>
      <w:r w:rsidR="000949BB" w:rsidRPr="00DA0DBA">
        <w:t xml:space="preserve"> </w:t>
      </w:r>
      <w:r w:rsidRPr="00DA0DBA">
        <w:t>коалиции,</w:t>
      </w:r>
      <w:r w:rsidR="000949BB" w:rsidRPr="00DA0DBA">
        <w:t xml:space="preserve"> </w:t>
      </w:r>
      <w:r w:rsidRPr="00DA0DBA">
        <w:t>скорее</w:t>
      </w:r>
      <w:r w:rsidR="000949BB" w:rsidRPr="00DA0DBA">
        <w:t xml:space="preserve"> </w:t>
      </w:r>
      <w:r w:rsidRPr="00DA0DBA">
        <w:t>всего,</w:t>
      </w:r>
      <w:r w:rsidR="000949BB" w:rsidRPr="00DA0DBA">
        <w:t xml:space="preserve"> </w:t>
      </w:r>
      <w:r w:rsidRPr="00DA0DBA">
        <w:t>сделают</w:t>
      </w:r>
      <w:r w:rsidR="000949BB" w:rsidRPr="00DA0DBA">
        <w:t xml:space="preserve"> </w:t>
      </w:r>
      <w:r w:rsidRPr="00DA0DBA">
        <w:t>все</w:t>
      </w:r>
      <w:r w:rsidR="000949BB" w:rsidRPr="00DA0DBA">
        <w:t xml:space="preserve"> </w:t>
      </w:r>
      <w:r w:rsidRPr="00DA0DBA">
        <w:t>возможное,</w:t>
      </w:r>
      <w:r w:rsidR="000949BB" w:rsidRPr="00DA0DBA">
        <w:t xml:space="preserve"> </w:t>
      </w:r>
      <w:r w:rsidRPr="00DA0DBA">
        <w:t>чтобы</w:t>
      </w:r>
      <w:r w:rsidR="000949BB" w:rsidRPr="00DA0DBA">
        <w:t xml:space="preserve"> </w:t>
      </w:r>
      <w:r w:rsidRPr="00DA0DBA">
        <w:t>сохранить</w:t>
      </w:r>
      <w:r w:rsidR="000949BB" w:rsidRPr="00DA0DBA">
        <w:t xml:space="preserve"> </w:t>
      </w:r>
      <w:r w:rsidRPr="00DA0DBA">
        <w:t>уровень</w:t>
      </w:r>
      <w:r w:rsidR="000949BB" w:rsidRPr="00DA0DBA">
        <w:t xml:space="preserve"> </w:t>
      </w:r>
      <w:r w:rsidRPr="00DA0DBA">
        <w:t>пенсий.</w:t>
      </w:r>
    </w:p>
    <w:p w14:paraId="565BC7CE" w14:textId="77777777" w:rsidR="00FD5D31" w:rsidRPr="00DA0DBA" w:rsidRDefault="0065389A" w:rsidP="00FD5D31">
      <w:r w:rsidRPr="00DA0DBA">
        <w:t>Р.S.</w:t>
      </w:r>
      <w:r w:rsidR="000949BB" w:rsidRPr="00DA0DBA">
        <w:t xml:space="preserve"> </w:t>
      </w:r>
      <w:r w:rsidRPr="00DA0DBA">
        <w:t>НЕОБХОДИМОСТЬ</w:t>
      </w:r>
      <w:r w:rsidR="000949BB" w:rsidRPr="00DA0DBA">
        <w:t xml:space="preserve"> </w:t>
      </w:r>
      <w:r w:rsidRPr="00DA0DBA">
        <w:t>ГИБКОСТИ</w:t>
      </w:r>
      <w:r w:rsidR="000949BB" w:rsidRPr="00DA0DBA">
        <w:t xml:space="preserve"> </w:t>
      </w:r>
      <w:r w:rsidRPr="00DA0DBA">
        <w:t>В</w:t>
      </w:r>
      <w:r w:rsidR="000949BB" w:rsidRPr="00DA0DBA">
        <w:t xml:space="preserve"> </w:t>
      </w:r>
      <w:r w:rsidRPr="00DA0DBA">
        <w:t>ПЛАНИРОВАНИИ</w:t>
      </w:r>
    </w:p>
    <w:p w14:paraId="1A0CFE82" w14:textId="77777777" w:rsidR="00FD5D31" w:rsidRPr="00DA0DBA" w:rsidRDefault="00FD5D31" w:rsidP="00FD5D31">
      <w:r w:rsidRPr="00DA0DBA">
        <w:t>Исходя</w:t>
      </w:r>
      <w:r w:rsidR="000949BB" w:rsidRPr="00DA0DBA">
        <w:t xml:space="preserve"> </w:t>
      </w:r>
      <w:r w:rsidRPr="00DA0DBA">
        <w:t>из</w:t>
      </w:r>
      <w:r w:rsidR="000949BB" w:rsidRPr="00DA0DBA">
        <w:t xml:space="preserve"> </w:t>
      </w:r>
      <w:r w:rsidRPr="00DA0DBA">
        <w:t>изложенного</w:t>
      </w:r>
      <w:r w:rsidR="000949BB" w:rsidRPr="00DA0DBA">
        <w:t xml:space="preserve"> </w:t>
      </w:r>
      <w:r w:rsidRPr="00DA0DBA">
        <w:t>выше,</w:t>
      </w:r>
      <w:r w:rsidR="000949BB" w:rsidRPr="00DA0DBA">
        <w:t xml:space="preserve"> </w:t>
      </w:r>
      <w:r w:rsidRPr="00DA0DBA">
        <w:t>пенсионная</w:t>
      </w:r>
      <w:r w:rsidR="000949BB" w:rsidRPr="00DA0DBA">
        <w:t xml:space="preserve"> </w:t>
      </w:r>
      <w:r w:rsidRPr="00DA0DBA">
        <w:t>система</w:t>
      </w:r>
      <w:r w:rsidR="000949BB" w:rsidRPr="00DA0DBA">
        <w:t xml:space="preserve"> </w:t>
      </w:r>
      <w:r w:rsidRPr="00DA0DBA">
        <w:t>Германии</w:t>
      </w:r>
      <w:r w:rsidR="000949BB" w:rsidRPr="00DA0DBA">
        <w:t xml:space="preserve"> </w:t>
      </w:r>
      <w:r w:rsidRPr="00DA0DBA">
        <w:t>нуждается</w:t>
      </w:r>
      <w:r w:rsidR="000949BB" w:rsidRPr="00DA0DBA">
        <w:t xml:space="preserve"> </w:t>
      </w:r>
      <w:r w:rsidRPr="00DA0DBA">
        <w:t>в</w:t>
      </w:r>
      <w:r w:rsidR="000949BB" w:rsidRPr="00DA0DBA">
        <w:t xml:space="preserve"> </w:t>
      </w:r>
      <w:r w:rsidRPr="00DA0DBA">
        <w:t>срочном</w:t>
      </w:r>
      <w:r w:rsidR="000949BB" w:rsidRPr="00DA0DBA">
        <w:t xml:space="preserve"> </w:t>
      </w:r>
      <w:r w:rsidRPr="00DA0DBA">
        <w:t>реформировании.</w:t>
      </w:r>
      <w:r w:rsidR="000949BB" w:rsidRPr="00DA0DBA">
        <w:t xml:space="preserve"> </w:t>
      </w:r>
      <w:r w:rsidRPr="00DA0DBA">
        <w:t>Пока</w:t>
      </w:r>
      <w:r w:rsidR="000949BB" w:rsidRPr="00DA0DBA">
        <w:t xml:space="preserve"> </w:t>
      </w:r>
      <w:r w:rsidRPr="00DA0DBA">
        <w:t>что</w:t>
      </w:r>
      <w:r w:rsidR="000949BB" w:rsidRPr="00DA0DBA">
        <w:t xml:space="preserve"> </w:t>
      </w:r>
      <w:r w:rsidRPr="00DA0DBA">
        <w:t>политики</w:t>
      </w:r>
      <w:r w:rsidR="000949BB" w:rsidRPr="00DA0DBA">
        <w:t xml:space="preserve"> </w:t>
      </w:r>
      <w:r w:rsidRPr="00DA0DBA">
        <w:t>вносят</w:t>
      </w:r>
      <w:r w:rsidR="000949BB" w:rsidRPr="00DA0DBA">
        <w:t xml:space="preserve"> </w:t>
      </w:r>
      <w:r w:rsidRPr="00DA0DBA">
        <w:t>необходимые</w:t>
      </w:r>
      <w:r w:rsidR="000949BB" w:rsidRPr="00DA0DBA">
        <w:t xml:space="preserve"> </w:t>
      </w:r>
      <w:r w:rsidRPr="00DA0DBA">
        <w:t>коррективы.</w:t>
      </w:r>
      <w:r w:rsidR="000949BB" w:rsidRPr="00DA0DBA">
        <w:t xml:space="preserve"> </w:t>
      </w:r>
    </w:p>
    <w:p w14:paraId="7F8C7E70" w14:textId="77777777" w:rsidR="00FD5D31" w:rsidRPr="00DA0DBA" w:rsidRDefault="00FD5D31" w:rsidP="00FD5D31">
      <w:r w:rsidRPr="00DA0DBA">
        <w:t>В</w:t>
      </w:r>
      <w:r w:rsidR="000949BB" w:rsidRPr="00DA0DBA">
        <w:t xml:space="preserve"> </w:t>
      </w:r>
      <w:r w:rsidRPr="00DA0DBA">
        <w:t>то</w:t>
      </w:r>
      <w:r w:rsidR="000949BB" w:rsidRPr="00DA0DBA">
        <w:t xml:space="preserve"> </w:t>
      </w:r>
      <w:r w:rsidRPr="00DA0DBA">
        <w:t>же</w:t>
      </w:r>
      <w:r w:rsidR="000949BB" w:rsidRPr="00DA0DBA">
        <w:t xml:space="preserve"> </w:t>
      </w:r>
      <w:r w:rsidRPr="00DA0DBA">
        <w:t>время</w:t>
      </w:r>
      <w:r w:rsidR="000949BB" w:rsidRPr="00DA0DBA">
        <w:t xml:space="preserve"> - </w:t>
      </w:r>
      <w:r w:rsidRPr="00DA0DBA">
        <w:t>каждый,</w:t>
      </w:r>
      <w:r w:rsidR="000949BB" w:rsidRPr="00DA0DBA">
        <w:t xml:space="preserve"> </w:t>
      </w:r>
      <w:r w:rsidRPr="00DA0DBA">
        <w:t>кто</w:t>
      </w:r>
      <w:r w:rsidR="000949BB" w:rsidRPr="00DA0DBA">
        <w:t xml:space="preserve"> </w:t>
      </w:r>
      <w:r w:rsidRPr="00DA0DBA">
        <w:t>планирует</w:t>
      </w:r>
      <w:r w:rsidR="000949BB" w:rsidRPr="00DA0DBA">
        <w:t xml:space="preserve"> </w:t>
      </w:r>
      <w:r w:rsidRPr="00DA0DBA">
        <w:t>свою</w:t>
      </w:r>
      <w:r w:rsidR="000949BB" w:rsidRPr="00DA0DBA">
        <w:t xml:space="preserve"> </w:t>
      </w:r>
      <w:r w:rsidRPr="00DA0DBA">
        <w:t>пенсию,</w:t>
      </w:r>
      <w:r w:rsidR="000949BB" w:rsidRPr="00DA0DBA">
        <w:t xml:space="preserve"> </w:t>
      </w:r>
      <w:r w:rsidRPr="00DA0DBA">
        <w:t>должен</w:t>
      </w:r>
      <w:r w:rsidR="000949BB" w:rsidRPr="00DA0DBA">
        <w:t xml:space="preserve"> </w:t>
      </w:r>
      <w:r w:rsidRPr="00DA0DBA">
        <w:t>априори</w:t>
      </w:r>
      <w:r w:rsidR="000949BB" w:rsidRPr="00DA0DBA">
        <w:t xml:space="preserve"> </w:t>
      </w:r>
      <w:r w:rsidRPr="00DA0DBA">
        <w:t>предусматривать</w:t>
      </w:r>
      <w:r w:rsidR="000949BB" w:rsidRPr="00DA0DBA">
        <w:t xml:space="preserve"> </w:t>
      </w:r>
      <w:r w:rsidRPr="00DA0DBA">
        <w:t>наличие</w:t>
      </w:r>
      <w:r w:rsidR="000949BB" w:rsidRPr="00DA0DBA">
        <w:t xml:space="preserve"> </w:t>
      </w:r>
      <w:r w:rsidR="00827EAC" w:rsidRPr="00DA0DBA">
        <w:t>«</w:t>
      </w:r>
      <w:r w:rsidRPr="00DA0DBA">
        <w:t>финансовой</w:t>
      </w:r>
      <w:r w:rsidR="000949BB" w:rsidRPr="00DA0DBA">
        <w:t xml:space="preserve"> </w:t>
      </w:r>
      <w:r w:rsidRPr="00DA0DBA">
        <w:t>подушки</w:t>
      </w:r>
      <w:r w:rsidR="00827EAC" w:rsidRPr="00DA0DBA">
        <w:t>»</w:t>
      </w:r>
      <w:r w:rsidRPr="00DA0DBA">
        <w:t>,</w:t>
      </w:r>
      <w:r w:rsidR="000949BB" w:rsidRPr="00DA0DBA">
        <w:t xml:space="preserve"> </w:t>
      </w:r>
      <w:r w:rsidRPr="00DA0DBA">
        <w:t>поскольку</w:t>
      </w:r>
      <w:r w:rsidR="000949BB" w:rsidRPr="00DA0DBA">
        <w:t xml:space="preserve"> </w:t>
      </w:r>
      <w:r w:rsidRPr="00DA0DBA">
        <w:t>прежние</w:t>
      </w:r>
      <w:r w:rsidR="000949BB" w:rsidRPr="00DA0DBA">
        <w:t xml:space="preserve"> </w:t>
      </w:r>
      <w:r w:rsidRPr="00DA0DBA">
        <w:t>ориентиры</w:t>
      </w:r>
      <w:r w:rsidR="000949BB" w:rsidRPr="00DA0DBA">
        <w:t xml:space="preserve"> </w:t>
      </w:r>
      <w:r w:rsidRPr="00DA0DBA">
        <w:t>могут</w:t>
      </w:r>
      <w:r w:rsidR="000949BB" w:rsidRPr="00DA0DBA">
        <w:t xml:space="preserve"> </w:t>
      </w:r>
      <w:r w:rsidRPr="00DA0DBA">
        <w:t>претерпеть</w:t>
      </w:r>
      <w:r w:rsidR="000949BB" w:rsidRPr="00DA0DBA">
        <w:t xml:space="preserve"> </w:t>
      </w:r>
      <w:r w:rsidRPr="00DA0DBA">
        <w:t>в</w:t>
      </w:r>
      <w:r w:rsidR="000949BB" w:rsidRPr="00DA0DBA">
        <w:t xml:space="preserve"> </w:t>
      </w:r>
      <w:r w:rsidRPr="00DA0DBA">
        <w:t>будущем</w:t>
      </w:r>
      <w:r w:rsidR="000949BB" w:rsidRPr="00DA0DBA">
        <w:t xml:space="preserve"> </w:t>
      </w:r>
      <w:r w:rsidRPr="00DA0DBA">
        <w:t>серьезные</w:t>
      </w:r>
      <w:r w:rsidR="000949BB" w:rsidRPr="00DA0DBA">
        <w:t xml:space="preserve"> </w:t>
      </w:r>
      <w:r w:rsidRPr="00DA0DBA">
        <w:t>изменения,</w:t>
      </w:r>
      <w:r w:rsidR="000949BB" w:rsidRPr="00DA0DBA">
        <w:t xml:space="preserve"> </w:t>
      </w:r>
      <w:r w:rsidRPr="00DA0DBA">
        <w:t>что</w:t>
      </w:r>
      <w:r w:rsidR="000949BB" w:rsidRPr="00DA0DBA">
        <w:t xml:space="preserve"> </w:t>
      </w:r>
      <w:r w:rsidRPr="00DA0DBA">
        <w:t>повлечет</w:t>
      </w:r>
      <w:r w:rsidR="000949BB" w:rsidRPr="00DA0DBA">
        <w:t xml:space="preserve"> </w:t>
      </w:r>
      <w:r w:rsidRPr="00DA0DBA">
        <w:t>за</w:t>
      </w:r>
      <w:r w:rsidR="000949BB" w:rsidRPr="00DA0DBA">
        <w:t xml:space="preserve"> </w:t>
      </w:r>
      <w:r w:rsidRPr="00DA0DBA">
        <w:t>собой</w:t>
      </w:r>
      <w:r w:rsidR="000949BB" w:rsidRPr="00DA0DBA">
        <w:t xml:space="preserve"> </w:t>
      </w:r>
      <w:r w:rsidRPr="00DA0DBA">
        <w:t>новые</w:t>
      </w:r>
      <w:r w:rsidR="000949BB" w:rsidRPr="00DA0DBA">
        <w:t xml:space="preserve"> </w:t>
      </w:r>
      <w:r w:rsidRPr="00DA0DBA">
        <w:t>вызовы</w:t>
      </w:r>
      <w:r w:rsidR="000949BB" w:rsidRPr="00DA0DBA">
        <w:t xml:space="preserve"> </w:t>
      </w:r>
      <w:r w:rsidRPr="00DA0DBA">
        <w:t>и</w:t>
      </w:r>
      <w:r w:rsidR="000949BB" w:rsidRPr="00DA0DBA">
        <w:t xml:space="preserve"> </w:t>
      </w:r>
      <w:r w:rsidRPr="00DA0DBA">
        <w:t>необходимость</w:t>
      </w:r>
      <w:r w:rsidR="000949BB" w:rsidRPr="00DA0DBA">
        <w:t xml:space="preserve"> </w:t>
      </w:r>
      <w:r w:rsidRPr="00DA0DBA">
        <w:t>корректировки</w:t>
      </w:r>
      <w:r w:rsidR="000949BB" w:rsidRPr="00DA0DBA">
        <w:t xml:space="preserve"> </w:t>
      </w:r>
      <w:r w:rsidRPr="00DA0DBA">
        <w:t>пенсионных</w:t>
      </w:r>
      <w:r w:rsidR="000949BB" w:rsidRPr="00DA0DBA">
        <w:t xml:space="preserve"> </w:t>
      </w:r>
      <w:r w:rsidRPr="00DA0DBA">
        <w:t>стратегий.</w:t>
      </w:r>
      <w:r w:rsidR="000949BB" w:rsidRPr="00DA0DBA">
        <w:t xml:space="preserve"> </w:t>
      </w:r>
      <w:r w:rsidRPr="00DA0DBA">
        <w:t>Иными</w:t>
      </w:r>
      <w:r w:rsidR="000949BB" w:rsidRPr="00DA0DBA">
        <w:t xml:space="preserve"> </w:t>
      </w:r>
      <w:r w:rsidRPr="00DA0DBA">
        <w:t>словами,</w:t>
      </w:r>
      <w:r w:rsidR="000949BB" w:rsidRPr="00DA0DBA">
        <w:t xml:space="preserve"> </w:t>
      </w:r>
      <w:r w:rsidRPr="00DA0DBA">
        <w:t>важно</w:t>
      </w:r>
      <w:r w:rsidR="000949BB" w:rsidRPr="00DA0DBA">
        <w:t xml:space="preserve"> </w:t>
      </w:r>
      <w:r w:rsidRPr="00DA0DBA">
        <w:t>держать</w:t>
      </w:r>
      <w:r w:rsidR="000949BB" w:rsidRPr="00DA0DBA">
        <w:t xml:space="preserve"> </w:t>
      </w:r>
      <w:r w:rsidRPr="00DA0DBA">
        <w:t>руку</w:t>
      </w:r>
      <w:r w:rsidR="000949BB" w:rsidRPr="00DA0DBA">
        <w:t xml:space="preserve"> </w:t>
      </w:r>
      <w:r w:rsidRPr="00DA0DBA">
        <w:t>на</w:t>
      </w:r>
      <w:r w:rsidR="000949BB" w:rsidRPr="00DA0DBA">
        <w:t xml:space="preserve"> </w:t>
      </w:r>
      <w:r w:rsidRPr="00DA0DBA">
        <w:t>пульсе</w:t>
      </w:r>
      <w:r w:rsidR="000949BB" w:rsidRPr="00DA0DBA">
        <w:t xml:space="preserve"> </w:t>
      </w:r>
      <w:r w:rsidRPr="00DA0DBA">
        <w:t>и</w:t>
      </w:r>
      <w:r w:rsidR="000949BB" w:rsidRPr="00DA0DBA">
        <w:t xml:space="preserve"> </w:t>
      </w:r>
      <w:r w:rsidRPr="00DA0DBA">
        <w:t>быть</w:t>
      </w:r>
      <w:r w:rsidR="000949BB" w:rsidRPr="00DA0DBA">
        <w:t xml:space="preserve"> </w:t>
      </w:r>
      <w:r w:rsidRPr="00DA0DBA">
        <w:t>готовым</w:t>
      </w:r>
      <w:r w:rsidR="000949BB" w:rsidRPr="00DA0DBA">
        <w:t xml:space="preserve"> </w:t>
      </w:r>
      <w:r w:rsidRPr="00DA0DBA">
        <w:t>быстро</w:t>
      </w:r>
      <w:r w:rsidR="000949BB" w:rsidRPr="00DA0DBA">
        <w:t xml:space="preserve"> </w:t>
      </w:r>
      <w:r w:rsidRPr="00DA0DBA">
        <w:t>адаптироваться</w:t>
      </w:r>
      <w:r w:rsidR="000949BB" w:rsidRPr="00DA0DBA">
        <w:t xml:space="preserve"> </w:t>
      </w:r>
      <w:r w:rsidRPr="00DA0DBA">
        <w:t>к</w:t>
      </w:r>
      <w:r w:rsidR="000949BB" w:rsidRPr="00DA0DBA">
        <w:t xml:space="preserve"> </w:t>
      </w:r>
      <w:r w:rsidRPr="00DA0DBA">
        <w:t>новым</w:t>
      </w:r>
      <w:r w:rsidR="000949BB" w:rsidRPr="00DA0DBA">
        <w:t xml:space="preserve"> </w:t>
      </w:r>
      <w:r w:rsidRPr="00DA0DBA">
        <w:t>условиям,</w:t>
      </w:r>
      <w:r w:rsidR="000949BB" w:rsidRPr="00DA0DBA">
        <w:t xml:space="preserve"> </w:t>
      </w:r>
      <w:r w:rsidRPr="00DA0DBA">
        <w:t>чтобы</w:t>
      </w:r>
      <w:r w:rsidR="000949BB" w:rsidRPr="00DA0DBA">
        <w:t xml:space="preserve"> </w:t>
      </w:r>
      <w:r w:rsidRPr="00DA0DBA">
        <w:t>обеспечить</w:t>
      </w:r>
      <w:r w:rsidR="000949BB" w:rsidRPr="00DA0DBA">
        <w:t xml:space="preserve"> </w:t>
      </w:r>
      <w:r w:rsidRPr="00DA0DBA">
        <w:t>финансовую</w:t>
      </w:r>
      <w:r w:rsidR="000949BB" w:rsidRPr="00DA0DBA">
        <w:t xml:space="preserve"> </w:t>
      </w:r>
      <w:r w:rsidRPr="00DA0DBA">
        <w:t>устойчивость</w:t>
      </w:r>
      <w:r w:rsidR="000949BB" w:rsidRPr="00DA0DBA">
        <w:t xml:space="preserve"> </w:t>
      </w:r>
      <w:r w:rsidRPr="00DA0DBA">
        <w:t>в</w:t>
      </w:r>
      <w:r w:rsidR="000949BB" w:rsidRPr="00DA0DBA">
        <w:t xml:space="preserve"> </w:t>
      </w:r>
      <w:r w:rsidRPr="00DA0DBA">
        <w:t>старости.</w:t>
      </w:r>
    </w:p>
    <w:p w14:paraId="4BDB9E40" w14:textId="77777777" w:rsidR="00FD5D31" w:rsidRPr="00DA0DBA" w:rsidRDefault="00174F8E" w:rsidP="00FD5D31">
      <w:hyperlink r:id="rId83" w:history="1">
        <w:r w:rsidR="00FD5D31" w:rsidRPr="00DA0DBA">
          <w:rPr>
            <w:rStyle w:val="a3"/>
          </w:rPr>
          <w:t>https://www.mknews.de/social/2024/04/30/finansovyy-vyzov-chto-nuzhno-znat-o-stoimosti-pensii-v-germanii-v-budushhem.html</w:t>
        </w:r>
      </w:hyperlink>
      <w:r w:rsidR="000949BB" w:rsidRPr="00DA0DBA">
        <w:t xml:space="preserve"> </w:t>
      </w:r>
    </w:p>
    <w:p w14:paraId="4352D7FD" w14:textId="77777777" w:rsidR="0065389A" w:rsidRPr="00DA0DBA" w:rsidRDefault="0065389A" w:rsidP="0065389A">
      <w:pPr>
        <w:pStyle w:val="2"/>
      </w:pPr>
      <w:bookmarkStart w:id="217" w:name="_Toc165533954"/>
      <w:r w:rsidRPr="00DA0DBA">
        <w:lastRenderedPageBreak/>
        <w:t>STMEGI.com,</w:t>
      </w:r>
      <w:r w:rsidR="000949BB" w:rsidRPr="00DA0DBA">
        <w:t xml:space="preserve"> </w:t>
      </w:r>
      <w:r w:rsidRPr="00DA0DBA">
        <w:t>01.05.2024,</w:t>
      </w:r>
      <w:r w:rsidR="000949BB" w:rsidRPr="00DA0DBA">
        <w:t xml:space="preserve"> </w:t>
      </w:r>
      <w:r w:rsidRPr="00DA0DBA">
        <w:t>Норвежский</w:t>
      </w:r>
      <w:r w:rsidR="000949BB" w:rsidRPr="00DA0DBA">
        <w:t xml:space="preserve"> </w:t>
      </w:r>
      <w:r w:rsidRPr="00DA0DBA">
        <w:t>фонд</w:t>
      </w:r>
      <w:r w:rsidR="000949BB" w:rsidRPr="00DA0DBA">
        <w:t xml:space="preserve"> </w:t>
      </w:r>
      <w:r w:rsidRPr="00DA0DBA">
        <w:t>благосостояния</w:t>
      </w:r>
      <w:r w:rsidR="000949BB" w:rsidRPr="00DA0DBA">
        <w:t xml:space="preserve"> </w:t>
      </w:r>
      <w:r w:rsidRPr="00DA0DBA">
        <w:t>вынуждают</w:t>
      </w:r>
      <w:r w:rsidR="000949BB" w:rsidRPr="00DA0DBA">
        <w:t xml:space="preserve"> </w:t>
      </w:r>
      <w:r w:rsidRPr="00DA0DBA">
        <w:t>отказаться</w:t>
      </w:r>
      <w:r w:rsidR="000949BB" w:rsidRPr="00DA0DBA">
        <w:t xml:space="preserve"> </w:t>
      </w:r>
      <w:r w:rsidRPr="00DA0DBA">
        <w:t>от</w:t>
      </w:r>
      <w:r w:rsidR="000949BB" w:rsidRPr="00DA0DBA">
        <w:t xml:space="preserve"> </w:t>
      </w:r>
      <w:r w:rsidRPr="00DA0DBA">
        <w:t>инвестиций</w:t>
      </w:r>
      <w:r w:rsidR="000949BB" w:rsidRPr="00DA0DBA">
        <w:t xml:space="preserve"> </w:t>
      </w:r>
      <w:r w:rsidRPr="00DA0DBA">
        <w:t>в</w:t>
      </w:r>
      <w:r w:rsidR="000949BB" w:rsidRPr="00DA0DBA">
        <w:t xml:space="preserve"> </w:t>
      </w:r>
      <w:r w:rsidRPr="00DA0DBA">
        <w:t>Израиль</w:t>
      </w:r>
      <w:bookmarkEnd w:id="217"/>
    </w:p>
    <w:p w14:paraId="5C34DD79" w14:textId="77777777" w:rsidR="0065389A" w:rsidRPr="00DA0DBA" w:rsidRDefault="0065389A" w:rsidP="00737F2E">
      <w:pPr>
        <w:pStyle w:val="3"/>
      </w:pPr>
      <w:bookmarkStart w:id="218" w:name="_Toc165533955"/>
      <w:r w:rsidRPr="00DA0DBA">
        <w:t>В</w:t>
      </w:r>
      <w:r w:rsidR="000949BB" w:rsidRPr="00DA0DBA">
        <w:t xml:space="preserve"> </w:t>
      </w:r>
      <w:r w:rsidRPr="00DA0DBA">
        <w:t>связи</w:t>
      </w:r>
      <w:r w:rsidR="000949BB" w:rsidRPr="00DA0DBA">
        <w:t xml:space="preserve"> </w:t>
      </w:r>
      <w:r w:rsidRPr="00DA0DBA">
        <w:t>с</w:t>
      </w:r>
      <w:r w:rsidR="000949BB" w:rsidRPr="00DA0DBA">
        <w:t xml:space="preserve"> </w:t>
      </w:r>
      <w:r w:rsidRPr="00DA0DBA">
        <w:t>войной</w:t>
      </w:r>
      <w:r w:rsidR="000949BB" w:rsidRPr="00DA0DBA">
        <w:t xml:space="preserve"> </w:t>
      </w:r>
      <w:r w:rsidRPr="00DA0DBA">
        <w:t>в</w:t>
      </w:r>
      <w:r w:rsidR="000949BB" w:rsidRPr="00DA0DBA">
        <w:t xml:space="preserve"> </w:t>
      </w:r>
      <w:r w:rsidRPr="00DA0DBA">
        <w:t>Газе</w:t>
      </w:r>
      <w:r w:rsidR="000949BB" w:rsidRPr="00DA0DBA">
        <w:t xml:space="preserve"> </w:t>
      </w:r>
      <w:r w:rsidRPr="00DA0DBA">
        <w:t>на</w:t>
      </w:r>
      <w:r w:rsidR="000949BB" w:rsidRPr="00DA0DBA">
        <w:t xml:space="preserve"> </w:t>
      </w:r>
      <w:r w:rsidRPr="00DA0DBA">
        <w:t>Норвежский</w:t>
      </w:r>
      <w:r w:rsidR="000949BB" w:rsidRPr="00DA0DBA">
        <w:t xml:space="preserve"> </w:t>
      </w:r>
      <w:r w:rsidRPr="00DA0DBA">
        <w:t>фонд</w:t>
      </w:r>
      <w:r w:rsidR="000949BB" w:rsidRPr="00DA0DBA">
        <w:t xml:space="preserve"> </w:t>
      </w:r>
      <w:r w:rsidRPr="00DA0DBA">
        <w:t>благосостояния</w:t>
      </w:r>
      <w:r w:rsidR="000949BB" w:rsidRPr="00DA0DBA">
        <w:t xml:space="preserve"> </w:t>
      </w:r>
      <w:r w:rsidRPr="00DA0DBA">
        <w:t>(другое</w:t>
      </w:r>
      <w:r w:rsidR="000949BB" w:rsidRPr="00DA0DBA">
        <w:t xml:space="preserve"> </w:t>
      </w:r>
      <w:r w:rsidRPr="00DA0DBA">
        <w:t>название</w:t>
      </w:r>
      <w:r w:rsidR="000949BB" w:rsidRPr="00DA0DBA">
        <w:t xml:space="preserve"> - </w:t>
      </w:r>
      <w:r w:rsidRPr="00DA0DBA">
        <w:t>Государственный</w:t>
      </w:r>
      <w:r w:rsidR="000949BB" w:rsidRPr="00DA0DBA">
        <w:t xml:space="preserve"> </w:t>
      </w:r>
      <w:r w:rsidRPr="00DA0DBA">
        <w:t>пенсионный</w:t>
      </w:r>
      <w:r w:rsidR="000949BB" w:rsidRPr="00DA0DBA">
        <w:t xml:space="preserve"> </w:t>
      </w:r>
      <w:r w:rsidRPr="00DA0DBA">
        <w:t>фонд,</w:t>
      </w:r>
      <w:r w:rsidR="000949BB" w:rsidRPr="00DA0DBA">
        <w:t xml:space="preserve"> </w:t>
      </w:r>
      <w:r w:rsidRPr="00DA0DBA">
        <w:t>Statens</w:t>
      </w:r>
      <w:r w:rsidR="000949BB" w:rsidRPr="00DA0DBA">
        <w:t xml:space="preserve"> </w:t>
      </w:r>
      <w:r w:rsidRPr="00DA0DBA">
        <w:t>pensjonsfond),</w:t>
      </w:r>
      <w:r w:rsidR="000949BB" w:rsidRPr="00DA0DBA">
        <w:t xml:space="preserve"> </w:t>
      </w:r>
      <w:r w:rsidRPr="00DA0DBA">
        <w:t>активы</w:t>
      </w:r>
      <w:r w:rsidR="000949BB" w:rsidRPr="00DA0DBA">
        <w:t xml:space="preserve"> </w:t>
      </w:r>
      <w:r w:rsidRPr="00DA0DBA">
        <w:t>которого</w:t>
      </w:r>
      <w:r w:rsidR="000949BB" w:rsidRPr="00DA0DBA">
        <w:t xml:space="preserve"> </w:t>
      </w:r>
      <w:r w:rsidRPr="00DA0DBA">
        <w:t>составляют</w:t>
      </w:r>
      <w:r w:rsidR="000949BB" w:rsidRPr="00DA0DBA">
        <w:t xml:space="preserve"> </w:t>
      </w:r>
      <w:r w:rsidRPr="00DA0DBA">
        <w:t>1,6</w:t>
      </w:r>
      <w:r w:rsidR="000949BB" w:rsidRPr="00DA0DBA">
        <w:t xml:space="preserve"> </w:t>
      </w:r>
      <w:r w:rsidRPr="00DA0DBA">
        <w:t>триллиона</w:t>
      </w:r>
      <w:r w:rsidR="000949BB" w:rsidRPr="00DA0DBA">
        <w:t xml:space="preserve"> </w:t>
      </w:r>
      <w:r w:rsidRPr="00DA0DBA">
        <w:t>долларов,</w:t>
      </w:r>
      <w:r w:rsidR="000949BB" w:rsidRPr="00DA0DBA">
        <w:t xml:space="preserve"> </w:t>
      </w:r>
      <w:r w:rsidRPr="00DA0DBA">
        <w:t>оказывается</w:t>
      </w:r>
      <w:r w:rsidR="000949BB" w:rsidRPr="00DA0DBA">
        <w:t xml:space="preserve"> </w:t>
      </w:r>
      <w:r w:rsidRPr="00DA0DBA">
        <w:t>все</w:t>
      </w:r>
      <w:r w:rsidR="000949BB" w:rsidRPr="00DA0DBA">
        <w:t xml:space="preserve"> </w:t>
      </w:r>
      <w:r w:rsidRPr="00DA0DBA">
        <w:t>большее</w:t>
      </w:r>
      <w:r w:rsidR="000949BB" w:rsidRPr="00DA0DBA">
        <w:t xml:space="preserve"> </w:t>
      </w:r>
      <w:r w:rsidRPr="00DA0DBA">
        <w:t>давление</w:t>
      </w:r>
      <w:r w:rsidR="000949BB" w:rsidRPr="00DA0DBA">
        <w:t xml:space="preserve"> </w:t>
      </w:r>
      <w:r w:rsidRPr="00DA0DBA">
        <w:t>с</w:t>
      </w:r>
      <w:r w:rsidR="000949BB" w:rsidRPr="00DA0DBA">
        <w:t xml:space="preserve"> </w:t>
      </w:r>
      <w:r w:rsidRPr="00DA0DBA">
        <w:t>требованием</w:t>
      </w:r>
      <w:r w:rsidR="000949BB" w:rsidRPr="00DA0DBA">
        <w:t xml:space="preserve"> </w:t>
      </w:r>
      <w:r w:rsidRPr="00DA0DBA">
        <w:t>пересмотреть</w:t>
      </w:r>
      <w:r w:rsidR="000949BB" w:rsidRPr="00DA0DBA">
        <w:t xml:space="preserve"> </w:t>
      </w:r>
      <w:r w:rsidRPr="00DA0DBA">
        <w:t>условия</w:t>
      </w:r>
      <w:r w:rsidR="000949BB" w:rsidRPr="00DA0DBA">
        <w:t xml:space="preserve"> </w:t>
      </w:r>
      <w:r w:rsidRPr="00DA0DBA">
        <w:t>инвестирования</w:t>
      </w:r>
      <w:r w:rsidR="000949BB" w:rsidRPr="00DA0DBA">
        <w:t xml:space="preserve"> </w:t>
      </w:r>
      <w:r w:rsidRPr="00DA0DBA">
        <w:t>в</w:t>
      </w:r>
      <w:r w:rsidR="000949BB" w:rsidRPr="00DA0DBA">
        <w:t xml:space="preserve"> </w:t>
      </w:r>
      <w:r w:rsidRPr="00DA0DBA">
        <w:t>Израиль.</w:t>
      </w:r>
      <w:r w:rsidR="000949BB" w:rsidRPr="00DA0DBA">
        <w:t xml:space="preserve"> </w:t>
      </w:r>
      <w:r w:rsidRPr="00DA0DBA">
        <w:t>Во</w:t>
      </w:r>
      <w:r w:rsidR="000949BB" w:rsidRPr="00DA0DBA">
        <w:t xml:space="preserve"> </w:t>
      </w:r>
      <w:r w:rsidRPr="00DA0DBA">
        <w:t>вторник</w:t>
      </w:r>
      <w:r w:rsidR="000949BB" w:rsidRPr="00DA0DBA">
        <w:t xml:space="preserve"> </w:t>
      </w:r>
      <w:r w:rsidRPr="00DA0DBA">
        <w:t>несколько</w:t>
      </w:r>
      <w:r w:rsidR="000949BB" w:rsidRPr="00DA0DBA">
        <w:t xml:space="preserve"> </w:t>
      </w:r>
      <w:r w:rsidRPr="00DA0DBA">
        <w:t>неправительственных</w:t>
      </w:r>
      <w:r w:rsidR="000949BB" w:rsidRPr="00DA0DBA">
        <w:t xml:space="preserve"> </w:t>
      </w:r>
      <w:r w:rsidRPr="00DA0DBA">
        <w:t>организаций</w:t>
      </w:r>
      <w:r w:rsidR="000949BB" w:rsidRPr="00DA0DBA">
        <w:t xml:space="preserve"> </w:t>
      </w:r>
      <w:r w:rsidRPr="00DA0DBA">
        <w:t>и</w:t>
      </w:r>
      <w:r w:rsidR="000949BB" w:rsidRPr="00DA0DBA">
        <w:t xml:space="preserve"> </w:t>
      </w:r>
      <w:r w:rsidRPr="00DA0DBA">
        <w:t>парламентариев</w:t>
      </w:r>
      <w:r w:rsidR="000949BB" w:rsidRPr="00DA0DBA">
        <w:t xml:space="preserve"> </w:t>
      </w:r>
      <w:r w:rsidRPr="00DA0DBA">
        <w:t>призвали</w:t>
      </w:r>
      <w:r w:rsidR="000949BB" w:rsidRPr="00DA0DBA">
        <w:t xml:space="preserve"> </w:t>
      </w:r>
      <w:r w:rsidRPr="00DA0DBA">
        <w:t>к</w:t>
      </w:r>
      <w:r w:rsidR="000949BB" w:rsidRPr="00DA0DBA">
        <w:t xml:space="preserve"> </w:t>
      </w:r>
      <w:r w:rsidRPr="00DA0DBA">
        <w:t>полному</w:t>
      </w:r>
      <w:r w:rsidR="000949BB" w:rsidRPr="00DA0DBA">
        <w:t xml:space="preserve"> </w:t>
      </w:r>
      <w:r w:rsidRPr="00DA0DBA">
        <w:t>отказу</w:t>
      </w:r>
      <w:r w:rsidR="000949BB" w:rsidRPr="00DA0DBA">
        <w:t xml:space="preserve"> </w:t>
      </w:r>
      <w:r w:rsidRPr="00DA0DBA">
        <w:t>от</w:t>
      </w:r>
      <w:r w:rsidR="000949BB" w:rsidRPr="00DA0DBA">
        <w:t xml:space="preserve"> </w:t>
      </w:r>
      <w:r w:rsidRPr="00DA0DBA">
        <w:t>участия</w:t>
      </w:r>
      <w:r w:rsidR="000949BB" w:rsidRPr="00DA0DBA">
        <w:t xml:space="preserve"> </w:t>
      </w:r>
      <w:r w:rsidRPr="00DA0DBA">
        <w:t>в</w:t>
      </w:r>
      <w:r w:rsidR="000949BB" w:rsidRPr="00DA0DBA">
        <w:t xml:space="preserve"> </w:t>
      </w:r>
      <w:r w:rsidRPr="00DA0DBA">
        <w:t>израильских</w:t>
      </w:r>
      <w:r w:rsidR="000949BB" w:rsidRPr="00DA0DBA">
        <w:t xml:space="preserve"> </w:t>
      </w:r>
      <w:r w:rsidRPr="00DA0DBA">
        <w:t>бизнес-предприятиях.</w:t>
      </w:r>
      <w:bookmarkEnd w:id="218"/>
    </w:p>
    <w:p w14:paraId="73215F9E" w14:textId="77777777" w:rsidR="0065389A" w:rsidRPr="00DA0DBA" w:rsidRDefault="0065389A" w:rsidP="0065389A">
      <w:r w:rsidRPr="00DA0DBA">
        <w:t>Наблюдательный</w:t>
      </w:r>
      <w:r w:rsidR="000949BB" w:rsidRPr="00DA0DBA">
        <w:t xml:space="preserve"> </w:t>
      </w:r>
      <w:r w:rsidRPr="00DA0DBA">
        <w:t>орган</w:t>
      </w:r>
      <w:r w:rsidR="000949BB" w:rsidRPr="00DA0DBA">
        <w:t xml:space="preserve"> </w:t>
      </w:r>
      <w:r w:rsidRPr="00DA0DBA">
        <w:t>фонда</w:t>
      </w:r>
      <w:r w:rsidR="000949BB" w:rsidRPr="00DA0DBA">
        <w:t xml:space="preserve"> </w:t>
      </w:r>
      <w:r w:rsidRPr="00DA0DBA">
        <w:t>по</w:t>
      </w:r>
      <w:r w:rsidR="000949BB" w:rsidRPr="00DA0DBA">
        <w:t xml:space="preserve"> </w:t>
      </w:r>
      <w:r w:rsidRPr="00DA0DBA">
        <w:t>вопросам</w:t>
      </w:r>
      <w:r w:rsidR="000949BB" w:rsidRPr="00DA0DBA">
        <w:t xml:space="preserve"> </w:t>
      </w:r>
      <w:r w:rsidRPr="00DA0DBA">
        <w:t>этики</w:t>
      </w:r>
      <w:r w:rsidR="000949BB" w:rsidRPr="00DA0DBA">
        <w:t xml:space="preserve"> </w:t>
      </w:r>
      <w:r w:rsidRPr="00DA0DBA">
        <w:t>уже</w:t>
      </w:r>
      <w:r w:rsidR="000949BB" w:rsidRPr="00DA0DBA">
        <w:t xml:space="preserve"> </w:t>
      </w:r>
      <w:r w:rsidRPr="00DA0DBA">
        <w:t>выясняет,</w:t>
      </w:r>
      <w:r w:rsidR="000949BB" w:rsidRPr="00DA0DBA">
        <w:t xml:space="preserve"> </w:t>
      </w:r>
      <w:r w:rsidRPr="00DA0DBA">
        <w:t>не</w:t>
      </w:r>
      <w:r w:rsidR="000949BB" w:rsidRPr="00DA0DBA">
        <w:t xml:space="preserve"> </w:t>
      </w:r>
      <w:r w:rsidRPr="00DA0DBA">
        <w:t>выходят</w:t>
      </w:r>
      <w:r w:rsidR="000949BB" w:rsidRPr="00DA0DBA">
        <w:t xml:space="preserve"> </w:t>
      </w:r>
      <w:r w:rsidRPr="00DA0DBA">
        <w:t>ли</w:t>
      </w:r>
      <w:r w:rsidR="000949BB" w:rsidRPr="00DA0DBA">
        <w:t xml:space="preserve"> </w:t>
      </w:r>
      <w:r w:rsidRPr="00DA0DBA">
        <w:t>израильские</w:t>
      </w:r>
      <w:r w:rsidR="000949BB" w:rsidRPr="00DA0DBA">
        <w:t xml:space="preserve"> </w:t>
      </w:r>
      <w:r w:rsidRPr="00DA0DBA">
        <w:t>компании,</w:t>
      </w:r>
      <w:r w:rsidR="000949BB" w:rsidRPr="00DA0DBA">
        <w:t xml:space="preserve"> </w:t>
      </w:r>
      <w:r w:rsidRPr="00DA0DBA">
        <w:t>акциями</w:t>
      </w:r>
      <w:r w:rsidR="000949BB" w:rsidRPr="00DA0DBA">
        <w:t xml:space="preserve"> </w:t>
      </w:r>
      <w:r w:rsidRPr="00DA0DBA">
        <w:t>которых</w:t>
      </w:r>
      <w:r w:rsidR="000949BB" w:rsidRPr="00DA0DBA">
        <w:t xml:space="preserve"> </w:t>
      </w:r>
      <w:r w:rsidRPr="00DA0DBA">
        <w:t>он</w:t>
      </w:r>
      <w:r w:rsidR="000949BB" w:rsidRPr="00DA0DBA">
        <w:t xml:space="preserve"> </w:t>
      </w:r>
      <w:r w:rsidRPr="00DA0DBA">
        <w:t>владеет,</w:t>
      </w:r>
      <w:r w:rsidR="000949BB" w:rsidRPr="00DA0DBA">
        <w:t xml:space="preserve"> </w:t>
      </w:r>
      <w:r w:rsidRPr="00DA0DBA">
        <w:t>за</w:t>
      </w:r>
      <w:r w:rsidR="000949BB" w:rsidRPr="00DA0DBA">
        <w:t xml:space="preserve"> </w:t>
      </w:r>
      <w:r w:rsidRPr="00DA0DBA">
        <w:t>рамки</w:t>
      </w:r>
      <w:r w:rsidR="000949BB" w:rsidRPr="00DA0DBA">
        <w:t xml:space="preserve"> </w:t>
      </w:r>
      <w:r w:rsidRPr="00DA0DBA">
        <w:t>разрешенных</w:t>
      </w:r>
      <w:r w:rsidR="000949BB" w:rsidRPr="00DA0DBA">
        <w:t xml:space="preserve"> </w:t>
      </w:r>
      <w:r w:rsidRPr="00DA0DBA">
        <w:t>правил</w:t>
      </w:r>
      <w:r w:rsidR="000949BB" w:rsidRPr="00DA0DBA">
        <w:t xml:space="preserve"> </w:t>
      </w:r>
      <w:r w:rsidRPr="00DA0DBA">
        <w:t>инвестирования</w:t>
      </w:r>
      <w:r w:rsidR="000949BB" w:rsidRPr="00DA0DBA">
        <w:t xml:space="preserve"> </w:t>
      </w:r>
      <w:r w:rsidRPr="00DA0DBA">
        <w:t>из-за</w:t>
      </w:r>
      <w:r w:rsidR="000949BB" w:rsidRPr="00DA0DBA">
        <w:t xml:space="preserve"> </w:t>
      </w:r>
      <w:r w:rsidRPr="00DA0DBA">
        <w:t>войны.</w:t>
      </w:r>
      <w:r w:rsidR="000949BB" w:rsidRPr="00DA0DBA">
        <w:t xml:space="preserve"> </w:t>
      </w:r>
      <w:r w:rsidRPr="00DA0DBA">
        <w:t>Однако,</w:t>
      </w:r>
      <w:r w:rsidR="000949BB" w:rsidRPr="00DA0DBA">
        <w:t xml:space="preserve"> </w:t>
      </w:r>
      <w:r w:rsidRPr="00DA0DBA">
        <w:t>по</w:t>
      </w:r>
      <w:r w:rsidR="000949BB" w:rsidRPr="00DA0DBA">
        <w:t xml:space="preserve"> </w:t>
      </w:r>
      <w:r w:rsidRPr="00DA0DBA">
        <w:t>мнению</w:t>
      </w:r>
      <w:r w:rsidR="000949BB" w:rsidRPr="00DA0DBA">
        <w:t xml:space="preserve"> </w:t>
      </w:r>
      <w:r w:rsidRPr="00DA0DBA">
        <w:t>критиков,</w:t>
      </w:r>
      <w:r w:rsidR="000949BB" w:rsidRPr="00DA0DBA">
        <w:t xml:space="preserve"> </w:t>
      </w:r>
      <w:r w:rsidRPr="00DA0DBA">
        <w:t>этого</w:t>
      </w:r>
      <w:r w:rsidR="000949BB" w:rsidRPr="00DA0DBA">
        <w:t xml:space="preserve"> </w:t>
      </w:r>
      <w:r w:rsidRPr="00DA0DBA">
        <w:t>недостаточно,</w:t>
      </w:r>
      <w:r w:rsidR="000949BB" w:rsidRPr="00DA0DBA">
        <w:t xml:space="preserve"> </w:t>
      </w:r>
      <w:r w:rsidRPr="00DA0DBA">
        <w:t>поскольку</w:t>
      </w:r>
      <w:r w:rsidR="000949BB" w:rsidRPr="00DA0DBA">
        <w:t xml:space="preserve"> </w:t>
      </w:r>
      <w:r w:rsidRPr="00DA0DBA">
        <w:t>на</w:t>
      </w:r>
      <w:r w:rsidR="000949BB" w:rsidRPr="00DA0DBA">
        <w:t xml:space="preserve"> </w:t>
      </w:r>
      <w:r w:rsidRPr="00DA0DBA">
        <w:t>реализацию</w:t>
      </w:r>
      <w:r w:rsidR="000949BB" w:rsidRPr="00DA0DBA">
        <w:t xml:space="preserve"> </w:t>
      </w:r>
      <w:r w:rsidRPr="00DA0DBA">
        <w:t>рекомендаций</w:t>
      </w:r>
      <w:r w:rsidR="000949BB" w:rsidRPr="00DA0DBA">
        <w:t xml:space="preserve"> </w:t>
      </w:r>
      <w:r w:rsidRPr="00DA0DBA">
        <w:t>фонда</w:t>
      </w:r>
      <w:r w:rsidR="000949BB" w:rsidRPr="00DA0DBA">
        <w:t xml:space="preserve"> </w:t>
      </w:r>
      <w:r w:rsidRPr="00DA0DBA">
        <w:t>могут</w:t>
      </w:r>
      <w:r w:rsidR="000949BB" w:rsidRPr="00DA0DBA">
        <w:t xml:space="preserve"> </w:t>
      </w:r>
      <w:r w:rsidRPr="00DA0DBA">
        <w:t>уйти</w:t>
      </w:r>
      <w:r w:rsidR="000949BB" w:rsidRPr="00DA0DBA">
        <w:t xml:space="preserve"> </w:t>
      </w:r>
      <w:r w:rsidRPr="00DA0DBA">
        <w:t>месяцы,</w:t>
      </w:r>
      <w:r w:rsidR="000949BB" w:rsidRPr="00DA0DBA">
        <w:t xml:space="preserve"> </w:t>
      </w:r>
      <w:r w:rsidRPr="00DA0DBA">
        <w:t>а</w:t>
      </w:r>
      <w:r w:rsidR="000949BB" w:rsidRPr="00DA0DBA">
        <w:t xml:space="preserve"> </w:t>
      </w:r>
      <w:r w:rsidRPr="00DA0DBA">
        <w:t>то</w:t>
      </w:r>
      <w:r w:rsidR="000949BB" w:rsidRPr="00DA0DBA">
        <w:t xml:space="preserve"> </w:t>
      </w:r>
      <w:r w:rsidRPr="00DA0DBA">
        <w:t>и</w:t>
      </w:r>
      <w:r w:rsidR="000949BB" w:rsidRPr="00DA0DBA">
        <w:t xml:space="preserve"> </w:t>
      </w:r>
      <w:r w:rsidRPr="00DA0DBA">
        <w:t>годы,</w:t>
      </w:r>
      <w:r w:rsidR="000949BB" w:rsidRPr="00DA0DBA">
        <w:t xml:space="preserve"> </w:t>
      </w:r>
      <w:r w:rsidRPr="00DA0DBA">
        <w:t>сообщает</w:t>
      </w:r>
      <w:r w:rsidR="000949BB" w:rsidRPr="00DA0DBA">
        <w:t xml:space="preserve"> </w:t>
      </w:r>
      <w:r w:rsidRPr="00DA0DBA">
        <w:t>Jerusalem</w:t>
      </w:r>
      <w:r w:rsidR="000949BB" w:rsidRPr="00DA0DBA">
        <w:t xml:space="preserve"> </w:t>
      </w:r>
      <w:r w:rsidRPr="00DA0DBA">
        <w:t>Post.</w:t>
      </w:r>
    </w:p>
    <w:p w14:paraId="625E297B" w14:textId="77777777" w:rsidR="0065389A" w:rsidRPr="00DA0DBA" w:rsidRDefault="0065389A" w:rsidP="0065389A">
      <w:r w:rsidRPr="00DA0DBA">
        <w:t>Учреждения</w:t>
      </w:r>
      <w:r w:rsidR="000949BB" w:rsidRPr="00DA0DBA">
        <w:t xml:space="preserve"> </w:t>
      </w:r>
      <w:r w:rsidRPr="00DA0DBA">
        <w:t>науки</w:t>
      </w:r>
      <w:r w:rsidR="000949BB" w:rsidRPr="00DA0DBA">
        <w:t xml:space="preserve"> </w:t>
      </w:r>
      <w:r w:rsidRPr="00DA0DBA">
        <w:t>и</w:t>
      </w:r>
      <w:r w:rsidR="000949BB" w:rsidRPr="00DA0DBA">
        <w:t xml:space="preserve"> </w:t>
      </w:r>
      <w:r w:rsidRPr="00DA0DBA">
        <w:t>образования,</w:t>
      </w:r>
      <w:r w:rsidR="000949BB" w:rsidRPr="00DA0DBA">
        <w:t xml:space="preserve"> </w:t>
      </w:r>
      <w:r w:rsidRPr="00DA0DBA">
        <w:t>а</w:t>
      </w:r>
      <w:r w:rsidR="000949BB" w:rsidRPr="00DA0DBA">
        <w:t xml:space="preserve"> </w:t>
      </w:r>
      <w:r w:rsidRPr="00DA0DBA">
        <w:t>также</w:t>
      </w:r>
      <w:r w:rsidR="000949BB" w:rsidRPr="00DA0DBA">
        <w:t xml:space="preserve"> </w:t>
      </w:r>
      <w:r w:rsidRPr="00DA0DBA">
        <w:t>инвестиционные</w:t>
      </w:r>
      <w:r w:rsidR="000949BB" w:rsidRPr="00DA0DBA">
        <w:t xml:space="preserve"> </w:t>
      </w:r>
      <w:r w:rsidRPr="00DA0DBA">
        <w:t>фонды</w:t>
      </w:r>
      <w:r w:rsidR="000949BB" w:rsidRPr="00DA0DBA">
        <w:t xml:space="preserve"> </w:t>
      </w:r>
      <w:r w:rsidRPr="00DA0DBA">
        <w:t>по</w:t>
      </w:r>
      <w:r w:rsidR="000949BB" w:rsidRPr="00DA0DBA">
        <w:t xml:space="preserve"> </w:t>
      </w:r>
      <w:r w:rsidRPr="00DA0DBA">
        <w:t>всему</w:t>
      </w:r>
      <w:r w:rsidR="000949BB" w:rsidRPr="00DA0DBA">
        <w:t xml:space="preserve"> </w:t>
      </w:r>
      <w:r w:rsidRPr="00DA0DBA">
        <w:t>миру</w:t>
      </w:r>
      <w:r w:rsidR="000949BB" w:rsidRPr="00DA0DBA">
        <w:t xml:space="preserve"> </w:t>
      </w:r>
      <w:r w:rsidRPr="00DA0DBA">
        <w:t>подвергаются</w:t>
      </w:r>
      <w:r w:rsidR="000949BB" w:rsidRPr="00DA0DBA">
        <w:t xml:space="preserve"> </w:t>
      </w:r>
      <w:r w:rsidRPr="00DA0DBA">
        <w:t>давлению</w:t>
      </w:r>
      <w:r w:rsidR="000949BB" w:rsidRPr="00DA0DBA">
        <w:t xml:space="preserve"> </w:t>
      </w:r>
      <w:r w:rsidRPr="00DA0DBA">
        <w:t>с</w:t>
      </w:r>
      <w:r w:rsidR="000949BB" w:rsidRPr="00DA0DBA">
        <w:t xml:space="preserve"> </w:t>
      </w:r>
      <w:r w:rsidRPr="00DA0DBA">
        <w:t>целью</w:t>
      </w:r>
      <w:r w:rsidR="000949BB" w:rsidRPr="00DA0DBA">
        <w:t xml:space="preserve"> </w:t>
      </w:r>
      <w:r w:rsidRPr="00DA0DBA">
        <w:t>заставить</w:t>
      </w:r>
      <w:r w:rsidR="000949BB" w:rsidRPr="00DA0DBA">
        <w:t xml:space="preserve"> </w:t>
      </w:r>
      <w:r w:rsidRPr="00DA0DBA">
        <w:t>их</w:t>
      </w:r>
      <w:r w:rsidR="000949BB" w:rsidRPr="00DA0DBA">
        <w:t xml:space="preserve"> </w:t>
      </w:r>
      <w:r w:rsidRPr="00DA0DBA">
        <w:t>отказаться</w:t>
      </w:r>
      <w:r w:rsidR="000949BB" w:rsidRPr="00DA0DBA">
        <w:t xml:space="preserve"> </w:t>
      </w:r>
      <w:r w:rsidRPr="00DA0DBA">
        <w:t>от</w:t>
      </w:r>
      <w:r w:rsidR="000949BB" w:rsidRPr="00DA0DBA">
        <w:t xml:space="preserve"> </w:t>
      </w:r>
      <w:r w:rsidRPr="00DA0DBA">
        <w:t>сотрудничества</w:t>
      </w:r>
      <w:r w:rsidR="000949BB" w:rsidRPr="00DA0DBA">
        <w:t xml:space="preserve"> </w:t>
      </w:r>
      <w:r w:rsidRPr="00DA0DBA">
        <w:t>с</w:t>
      </w:r>
      <w:r w:rsidR="000949BB" w:rsidRPr="00DA0DBA">
        <w:t xml:space="preserve"> </w:t>
      </w:r>
      <w:r w:rsidRPr="00DA0DBA">
        <w:t>Израилем</w:t>
      </w:r>
      <w:r w:rsidR="000949BB" w:rsidRPr="00DA0DBA">
        <w:t xml:space="preserve"> </w:t>
      </w:r>
      <w:r w:rsidRPr="00DA0DBA">
        <w:t>по</w:t>
      </w:r>
      <w:r w:rsidR="000949BB" w:rsidRPr="00DA0DBA">
        <w:t xml:space="preserve"> </w:t>
      </w:r>
      <w:r w:rsidRPr="00DA0DBA">
        <w:t>причине</w:t>
      </w:r>
      <w:r w:rsidR="000949BB" w:rsidRPr="00DA0DBA">
        <w:t xml:space="preserve"> </w:t>
      </w:r>
      <w:r w:rsidRPr="00DA0DBA">
        <w:t>конфликта</w:t>
      </w:r>
      <w:r w:rsidR="000949BB" w:rsidRPr="00DA0DBA">
        <w:t xml:space="preserve"> </w:t>
      </w:r>
      <w:r w:rsidRPr="00DA0DBA">
        <w:t>с</w:t>
      </w:r>
      <w:r w:rsidR="000949BB" w:rsidRPr="00DA0DBA">
        <w:t xml:space="preserve"> </w:t>
      </w:r>
      <w:r w:rsidRPr="00DA0DBA">
        <w:t>ХАМАСом.</w:t>
      </w:r>
    </w:p>
    <w:p w14:paraId="516A41E7" w14:textId="77777777" w:rsidR="0065389A" w:rsidRPr="00DA0DBA" w:rsidRDefault="0065389A" w:rsidP="0065389A">
      <w:r w:rsidRPr="00DA0DBA">
        <w:t>По</w:t>
      </w:r>
      <w:r w:rsidR="000949BB" w:rsidRPr="00DA0DBA">
        <w:t xml:space="preserve"> </w:t>
      </w:r>
      <w:r w:rsidRPr="00DA0DBA">
        <w:t>данным</w:t>
      </w:r>
      <w:r w:rsidR="000949BB" w:rsidRPr="00DA0DBA">
        <w:t xml:space="preserve"> </w:t>
      </w:r>
      <w:r w:rsidRPr="00DA0DBA">
        <w:t>фонда,</w:t>
      </w:r>
      <w:r w:rsidR="000949BB" w:rsidRPr="00DA0DBA">
        <w:t xml:space="preserve"> </w:t>
      </w:r>
      <w:r w:rsidRPr="00DA0DBA">
        <w:t>на</w:t>
      </w:r>
      <w:r w:rsidR="000949BB" w:rsidRPr="00DA0DBA">
        <w:t xml:space="preserve"> </w:t>
      </w:r>
      <w:r w:rsidRPr="00DA0DBA">
        <w:t>конец</w:t>
      </w:r>
      <w:r w:rsidR="000949BB" w:rsidRPr="00DA0DBA">
        <w:t xml:space="preserve"> </w:t>
      </w:r>
      <w:r w:rsidRPr="00DA0DBA">
        <w:t>2023</w:t>
      </w:r>
      <w:r w:rsidR="000949BB" w:rsidRPr="00DA0DBA">
        <w:t xml:space="preserve"> </w:t>
      </w:r>
      <w:r w:rsidRPr="00DA0DBA">
        <w:t>года</w:t>
      </w:r>
      <w:r w:rsidR="000949BB" w:rsidRPr="00DA0DBA">
        <w:t xml:space="preserve"> </w:t>
      </w:r>
      <w:r w:rsidRPr="00DA0DBA">
        <w:t>крупнейший</w:t>
      </w:r>
      <w:r w:rsidR="000949BB" w:rsidRPr="00DA0DBA">
        <w:t xml:space="preserve"> </w:t>
      </w:r>
      <w:r w:rsidRPr="00DA0DBA">
        <w:t>в</w:t>
      </w:r>
      <w:r w:rsidR="000949BB" w:rsidRPr="00DA0DBA">
        <w:t xml:space="preserve"> </w:t>
      </w:r>
      <w:r w:rsidRPr="00DA0DBA">
        <w:t>мире</w:t>
      </w:r>
      <w:r w:rsidR="000949BB" w:rsidRPr="00DA0DBA">
        <w:t xml:space="preserve"> </w:t>
      </w:r>
      <w:r w:rsidRPr="00DA0DBA">
        <w:t>суверенный</w:t>
      </w:r>
      <w:r w:rsidR="000949BB" w:rsidRPr="00DA0DBA">
        <w:t xml:space="preserve"> </w:t>
      </w:r>
      <w:r w:rsidRPr="00DA0DBA">
        <w:t>фонд</w:t>
      </w:r>
      <w:r w:rsidR="000949BB" w:rsidRPr="00DA0DBA">
        <w:t xml:space="preserve"> </w:t>
      </w:r>
      <w:r w:rsidRPr="00DA0DBA">
        <w:t>благосостояния</w:t>
      </w:r>
      <w:r w:rsidR="000949BB" w:rsidRPr="00DA0DBA">
        <w:t xml:space="preserve"> </w:t>
      </w:r>
      <w:r w:rsidRPr="00DA0DBA">
        <w:t>имел</w:t>
      </w:r>
      <w:r w:rsidR="000949BB" w:rsidRPr="00DA0DBA">
        <w:t xml:space="preserve"> </w:t>
      </w:r>
      <w:r w:rsidRPr="00DA0DBA">
        <w:t>инвестиции</w:t>
      </w:r>
      <w:r w:rsidR="000949BB" w:rsidRPr="00DA0DBA">
        <w:t xml:space="preserve"> </w:t>
      </w:r>
      <w:r w:rsidRPr="00DA0DBA">
        <w:t>в</w:t>
      </w:r>
      <w:r w:rsidR="000949BB" w:rsidRPr="00DA0DBA">
        <w:t xml:space="preserve"> </w:t>
      </w:r>
      <w:r w:rsidRPr="00DA0DBA">
        <w:t>размере</w:t>
      </w:r>
      <w:r w:rsidR="000949BB" w:rsidRPr="00DA0DBA">
        <w:t xml:space="preserve"> </w:t>
      </w:r>
      <w:r w:rsidRPr="00DA0DBA">
        <w:t>15</w:t>
      </w:r>
      <w:r w:rsidR="000949BB" w:rsidRPr="00DA0DBA">
        <w:t xml:space="preserve"> </w:t>
      </w:r>
      <w:r w:rsidRPr="00DA0DBA">
        <w:t>миллиардов</w:t>
      </w:r>
      <w:r w:rsidR="000949BB" w:rsidRPr="00DA0DBA">
        <w:t xml:space="preserve"> </w:t>
      </w:r>
      <w:r w:rsidRPr="00DA0DBA">
        <w:t>крон</w:t>
      </w:r>
      <w:r w:rsidR="000949BB" w:rsidRPr="00DA0DBA">
        <w:t xml:space="preserve"> </w:t>
      </w:r>
      <w:r w:rsidRPr="00DA0DBA">
        <w:t>(1,36</w:t>
      </w:r>
      <w:r w:rsidR="000949BB" w:rsidRPr="00DA0DBA">
        <w:t xml:space="preserve"> </w:t>
      </w:r>
      <w:r w:rsidRPr="00DA0DBA">
        <w:t>миллиарда</w:t>
      </w:r>
      <w:r w:rsidR="000949BB" w:rsidRPr="00DA0DBA">
        <w:t xml:space="preserve"> </w:t>
      </w:r>
      <w:r w:rsidRPr="00DA0DBA">
        <w:t>долларов)</w:t>
      </w:r>
      <w:r w:rsidR="000949BB" w:rsidRPr="00DA0DBA">
        <w:t xml:space="preserve"> </w:t>
      </w:r>
      <w:r w:rsidRPr="00DA0DBA">
        <w:t>в</w:t>
      </w:r>
      <w:r w:rsidR="000949BB" w:rsidRPr="00DA0DBA">
        <w:t xml:space="preserve"> </w:t>
      </w:r>
      <w:r w:rsidRPr="00DA0DBA">
        <w:t>76</w:t>
      </w:r>
      <w:r w:rsidR="000949BB" w:rsidRPr="00DA0DBA">
        <w:t xml:space="preserve"> </w:t>
      </w:r>
      <w:r w:rsidRPr="00DA0DBA">
        <w:t>компаний</w:t>
      </w:r>
      <w:r w:rsidR="000949BB" w:rsidRPr="00DA0DBA">
        <w:t xml:space="preserve"> </w:t>
      </w:r>
      <w:r w:rsidRPr="00DA0DBA">
        <w:t>в</w:t>
      </w:r>
      <w:r w:rsidR="000949BB" w:rsidRPr="00DA0DBA">
        <w:t xml:space="preserve"> </w:t>
      </w:r>
      <w:r w:rsidRPr="00DA0DBA">
        <w:t>Израиле,</w:t>
      </w:r>
      <w:r w:rsidR="000949BB" w:rsidRPr="00DA0DBA">
        <w:t xml:space="preserve"> </w:t>
      </w:r>
      <w:r w:rsidRPr="00DA0DBA">
        <w:t>в</w:t>
      </w:r>
      <w:r w:rsidR="000949BB" w:rsidRPr="00DA0DBA">
        <w:t xml:space="preserve"> </w:t>
      </w:r>
      <w:r w:rsidRPr="00DA0DBA">
        <w:t>том</w:t>
      </w:r>
      <w:r w:rsidR="000949BB" w:rsidRPr="00DA0DBA">
        <w:t xml:space="preserve"> </w:t>
      </w:r>
      <w:r w:rsidRPr="00DA0DBA">
        <w:t>числе</w:t>
      </w:r>
      <w:r w:rsidR="000949BB" w:rsidRPr="00DA0DBA">
        <w:t xml:space="preserve"> </w:t>
      </w:r>
      <w:r w:rsidRPr="00DA0DBA">
        <w:t>в</w:t>
      </w:r>
      <w:r w:rsidR="000949BB" w:rsidRPr="00DA0DBA">
        <w:t xml:space="preserve"> </w:t>
      </w:r>
      <w:r w:rsidRPr="00DA0DBA">
        <w:t>недвижимость,</w:t>
      </w:r>
      <w:r w:rsidR="000949BB" w:rsidRPr="00DA0DBA">
        <w:t xml:space="preserve"> </w:t>
      </w:r>
      <w:r w:rsidRPr="00DA0DBA">
        <w:t>банки,</w:t>
      </w:r>
      <w:r w:rsidR="000949BB" w:rsidRPr="00DA0DBA">
        <w:t xml:space="preserve"> </w:t>
      </w:r>
      <w:r w:rsidRPr="00DA0DBA">
        <w:t>энергетику</w:t>
      </w:r>
      <w:r w:rsidR="000949BB" w:rsidRPr="00DA0DBA">
        <w:t xml:space="preserve"> </w:t>
      </w:r>
      <w:r w:rsidRPr="00DA0DBA">
        <w:t>и</w:t>
      </w:r>
      <w:r w:rsidR="000949BB" w:rsidRPr="00DA0DBA">
        <w:t xml:space="preserve"> </w:t>
      </w:r>
      <w:r w:rsidRPr="00DA0DBA">
        <w:t>телекоммуникации.</w:t>
      </w:r>
      <w:r w:rsidR="000949BB" w:rsidRPr="00DA0DBA">
        <w:t xml:space="preserve"> </w:t>
      </w:r>
      <w:r w:rsidRPr="00DA0DBA">
        <w:t>Они</w:t>
      </w:r>
      <w:r w:rsidR="000949BB" w:rsidRPr="00DA0DBA">
        <w:t xml:space="preserve"> </w:t>
      </w:r>
      <w:r w:rsidRPr="00DA0DBA">
        <w:t>составляют</w:t>
      </w:r>
      <w:r w:rsidR="000949BB" w:rsidRPr="00DA0DBA">
        <w:t xml:space="preserve"> </w:t>
      </w:r>
      <w:r w:rsidRPr="00DA0DBA">
        <w:t>0,1</w:t>
      </w:r>
      <w:r w:rsidR="000949BB" w:rsidRPr="00DA0DBA">
        <w:t xml:space="preserve">% </w:t>
      </w:r>
      <w:r w:rsidRPr="00DA0DBA">
        <w:t>от</w:t>
      </w:r>
      <w:r w:rsidR="000949BB" w:rsidRPr="00DA0DBA">
        <w:t xml:space="preserve"> </w:t>
      </w:r>
      <w:r w:rsidRPr="00DA0DBA">
        <w:t>общего</w:t>
      </w:r>
      <w:r w:rsidR="000949BB" w:rsidRPr="00DA0DBA">
        <w:t xml:space="preserve"> </w:t>
      </w:r>
      <w:r w:rsidRPr="00DA0DBA">
        <w:t>объема</w:t>
      </w:r>
      <w:r w:rsidR="000949BB" w:rsidRPr="00DA0DBA">
        <w:t xml:space="preserve"> </w:t>
      </w:r>
      <w:r w:rsidRPr="00DA0DBA">
        <w:t>инвестиций</w:t>
      </w:r>
      <w:r w:rsidR="000949BB" w:rsidRPr="00DA0DBA">
        <w:t xml:space="preserve"> </w:t>
      </w:r>
      <w:r w:rsidRPr="00DA0DBA">
        <w:t>фонда.</w:t>
      </w:r>
    </w:p>
    <w:p w14:paraId="746F1C2C" w14:textId="77777777" w:rsidR="0065389A" w:rsidRPr="00DA0DBA" w:rsidRDefault="00827EAC" w:rsidP="0065389A">
      <w:r w:rsidRPr="00DA0DBA">
        <w:t>«</w:t>
      </w:r>
      <w:r w:rsidR="0065389A" w:rsidRPr="00DA0DBA">
        <w:t>Экономика</w:t>
      </w:r>
      <w:r w:rsidR="000949BB" w:rsidRPr="00DA0DBA">
        <w:t xml:space="preserve"> </w:t>
      </w:r>
      <w:r w:rsidR="0065389A" w:rsidRPr="00DA0DBA">
        <w:t>Израиля</w:t>
      </w:r>
      <w:r w:rsidR="000949BB" w:rsidRPr="00DA0DBA">
        <w:t xml:space="preserve"> </w:t>
      </w:r>
      <w:r w:rsidR="0065389A" w:rsidRPr="00DA0DBA">
        <w:t>зависит</w:t>
      </w:r>
      <w:r w:rsidR="000949BB" w:rsidRPr="00DA0DBA">
        <w:t xml:space="preserve"> </w:t>
      </w:r>
      <w:r w:rsidR="0065389A" w:rsidRPr="00DA0DBA">
        <w:t>от</w:t>
      </w:r>
      <w:r w:rsidR="000949BB" w:rsidRPr="00DA0DBA">
        <w:t xml:space="preserve"> </w:t>
      </w:r>
      <w:r w:rsidR="0065389A" w:rsidRPr="00DA0DBA">
        <w:t>международных</w:t>
      </w:r>
      <w:r w:rsidR="000949BB" w:rsidRPr="00DA0DBA">
        <w:t xml:space="preserve"> </w:t>
      </w:r>
      <w:r w:rsidR="0065389A" w:rsidRPr="00DA0DBA">
        <w:t>инвестиций</w:t>
      </w:r>
      <w:r w:rsidR="000949BB" w:rsidRPr="00DA0DBA">
        <w:t xml:space="preserve"> </w:t>
      </w:r>
      <w:r w:rsidR="0065389A" w:rsidRPr="00DA0DBA">
        <w:t>и</w:t>
      </w:r>
      <w:r w:rsidR="000949BB" w:rsidRPr="00DA0DBA">
        <w:t xml:space="preserve"> </w:t>
      </w:r>
      <w:r w:rsidR="0065389A" w:rsidRPr="00DA0DBA">
        <w:t>поддержки</w:t>
      </w:r>
      <w:r w:rsidR="000949BB" w:rsidRPr="00DA0DBA">
        <w:t xml:space="preserve"> </w:t>
      </w:r>
      <w:r w:rsidR="0065389A" w:rsidRPr="00DA0DBA">
        <w:t>со</w:t>
      </w:r>
      <w:r w:rsidR="000949BB" w:rsidRPr="00DA0DBA">
        <w:t xml:space="preserve"> </w:t>
      </w:r>
      <w:r w:rsidR="0065389A" w:rsidRPr="00DA0DBA">
        <w:t>стороны</w:t>
      </w:r>
      <w:r w:rsidR="000949BB" w:rsidRPr="00DA0DBA">
        <w:t xml:space="preserve"> </w:t>
      </w:r>
      <w:r w:rsidR="0065389A" w:rsidRPr="00DA0DBA">
        <w:t>США...</w:t>
      </w:r>
      <w:r w:rsidR="000949BB" w:rsidRPr="00DA0DBA">
        <w:t xml:space="preserve"> </w:t>
      </w:r>
      <w:r w:rsidR="0065389A" w:rsidRPr="00DA0DBA">
        <w:t>поэтому</w:t>
      </w:r>
      <w:r w:rsidR="000949BB" w:rsidRPr="00DA0DBA">
        <w:t xml:space="preserve"> </w:t>
      </w:r>
      <w:r w:rsidR="0065389A" w:rsidRPr="00DA0DBA">
        <w:t>мы</w:t>
      </w:r>
      <w:r w:rsidR="000949BB" w:rsidRPr="00DA0DBA">
        <w:t xml:space="preserve"> </w:t>
      </w:r>
      <w:r w:rsidR="0065389A" w:rsidRPr="00DA0DBA">
        <w:t>должны</w:t>
      </w:r>
      <w:r w:rsidR="000949BB" w:rsidRPr="00DA0DBA">
        <w:t xml:space="preserve"> </w:t>
      </w:r>
      <w:r w:rsidR="0065389A" w:rsidRPr="00DA0DBA">
        <w:t>отказаться</w:t>
      </w:r>
      <w:r w:rsidR="000949BB" w:rsidRPr="00DA0DBA">
        <w:t xml:space="preserve"> </w:t>
      </w:r>
      <w:r w:rsidR="0065389A" w:rsidRPr="00DA0DBA">
        <w:t>от</w:t>
      </w:r>
      <w:r w:rsidR="000949BB" w:rsidRPr="00DA0DBA">
        <w:t xml:space="preserve"> </w:t>
      </w:r>
      <w:r w:rsidR="0065389A" w:rsidRPr="00DA0DBA">
        <w:t>участия</w:t>
      </w:r>
      <w:r w:rsidR="000949BB" w:rsidRPr="00DA0DBA">
        <w:t xml:space="preserve"> </w:t>
      </w:r>
      <w:r w:rsidR="0065389A" w:rsidRPr="00DA0DBA">
        <w:t>в</w:t>
      </w:r>
      <w:r w:rsidR="000949BB" w:rsidRPr="00DA0DBA">
        <w:t xml:space="preserve"> </w:t>
      </w:r>
      <w:r w:rsidR="0065389A" w:rsidRPr="00DA0DBA">
        <w:t>израильской</w:t>
      </w:r>
      <w:r w:rsidR="000949BB" w:rsidRPr="00DA0DBA">
        <w:t xml:space="preserve"> </w:t>
      </w:r>
      <w:r w:rsidR="0065389A" w:rsidRPr="00DA0DBA">
        <w:t>экономике,</w:t>
      </w:r>
      <w:r w:rsidR="000949BB" w:rsidRPr="00DA0DBA">
        <w:t xml:space="preserve"> </w:t>
      </w:r>
      <w:r w:rsidR="0065389A" w:rsidRPr="00DA0DBA">
        <w:t>чтобы</w:t>
      </w:r>
      <w:r w:rsidR="000949BB" w:rsidRPr="00DA0DBA">
        <w:t xml:space="preserve"> </w:t>
      </w:r>
      <w:r w:rsidR="0065389A" w:rsidRPr="00DA0DBA">
        <w:t>остановить</w:t>
      </w:r>
      <w:r w:rsidR="000949BB" w:rsidRPr="00DA0DBA">
        <w:t xml:space="preserve"> </w:t>
      </w:r>
      <w:r w:rsidR="0065389A" w:rsidRPr="00DA0DBA">
        <w:t>продолжающийся</w:t>
      </w:r>
      <w:r w:rsidR="000949BB" w:rsidRPr="00DA0DBA">
        <w:t xml:space="preserve"> </w:t>
      </w:r>
      <w:r w:rsidR="0065389A" w:rsidRPr="00DA0DBA">
        <w:t>геноцид</w:t>
      </w:r>
      <w:r w:rsidRPr="00DA0DBA">
        <w:t>»</w:t>
      </w:r>
      <w:r w:rsidR="0065389A" w:rsidRPr="00DA0DBA">
        <w:t>,</w:t>
      </w:r>
      <w:r w:rsidR="000949BB" w:rsidRPr="00DA0DBA">
        <w:t xml:space="preserve"> - </w:t>
      </w:r>
      <w:r w:rsidR="0065389A" w:rsidRPr="00DA0DBA">
        <w:t>заявила</w:t>
      </w:r>
      <w:r w:rsidR="000949BB" w:rsidRPr="00DA0DBA">
        <w:t xml:space="preserve"> </w:t>
      </w:r>
      <w:r w:rsidR="0065389A" w:rsidRPr="00DA0DBA">
        <w:t>агентству</w:t>
      </w:r>
      <w:r w:rsidR="000949BB" w:rsidRPr="00DA0DBA">
        <w:t xml:space="preserve"> </w:t>
      </w:r>
      <w:r w:rsidR="0065389A" w:rsidRPr="00DA0DBA">
        <w:t>Reuters</w:t>
      </w:r>
      <w:r w:rsidR="000949BB" w:rsidRPr="00DA0DBA">
        <w:t xml:space="preserve"> </w:t>
      </w:r>
      <w:r w:rsidR="0065389A" w:rsidRPr="00DA0DBA">
        <w:t>Лине</w:t>
      </w:r>
      <w:r w:rsidR="000949BB" w:rsidRPr="00DA0DBA">
        <w:t xml:space="preserve"> </w:t>
      </w:r>
      <w:r w:rsidR="0065389A" w:rsidRPr="00DA0DBA">
        <w:t>Хатиб,</w:t>
      </w:r>
      <w:r w:rsidR="000949BB" w:rsidRPr="00DA0DBA">
        <w:t xml:space="preserve"> </w:t>
      </w:r>
      <w:r w:rsidR="0065389A" w:rsidRPr="00DA0DBA">
        <w:t>руководитель</w:t>
      </w:r>
      <w:r w:rsidR="000949BB" w:rsidRPr="00DA0DBA">
        <w:t xml:space="preserve"> </w:t>
      </w:r>
      <w:r w:rsidR="0065389A" w:rsidRPr="00DA0DBA">
        <w:t>организации</w:t>
      </w:r>
      <w:r w:rsidR="000949BB" w:rsidRPr="00DA0DBA">
        <w:t xml:space="preserve"> </w:t>
      </w:r>
      <w:r w:rsidR="0065389A" w:rsidRPr="00DA0DBA">
        <w:t>Палестинский</w:t>
      </w:r>
      <w:r w:rsidR="000949BB" w:rsidRPr="00DA0DBA">
        <w:t xml:space="preserve"> </w:t>
      </w:r>
      <w:r w:rsidR="0065389A" w:rsidRPr="00DA0DBA">
        <w:t>комитет</w:t>
      </w:r>
      <w:r w:rsidR="000949BB" w:rsidRPr="00DA0DBA">
        <w:t xml:space="preserve"> </w:t>
      </w:r>
      <w:r w:rsidR="0065389A" w:rsidRPr="00DA0DBA">
        <w:t>в</w:t>
      </w:r>
      <w:r w:rsidR="000949BB" w:rsidRPr="00DA0DBA">
        <w:t xml:space="preserve"> </w:t>
      </w:r>
      <w:r w:rsidR="0065389A" w:rsidRPr="00DA0DBA">
        <w:t>Норвегии.</w:t>
      </w:r>
    </w:p>
    <w:p w14:paraId="6598BB58" w14:textId="77777777" w:rsidR="0065389A" w:rsidRPr="00DA0DBA" w:rsidRDefault="0065389A" w:rsidP="0065389A">
      <w:r w:rsidRPr="00DA0DBA">
        <w:t>Израиль</w:t>
      </w:r>
      <w:r w:rsidR="000949BB" w:rsidRPr="00DA0DBA">
        <w:t xml:space="preserve"> </w:t>
      </w:r>
      <w:r w:rsidRPr="00DA0DBA">
        <w:t>отвергает</w:t>
      </w:r>
      <w:r w:rsidR="000949BB" w:rsidRPr="00DA0DBA">
        <w:t xml:space="preserve"> </w:t>
      </w:r>
      <w:r w:rsidRPr="00DA0DBA">
        <w:t>обвинения</w:t>
      </w:r>
      <w:r w:rsidR="000949BB" w:rsidRPr="00DA0DBA">
        <w:t xml:space="preserve"> </w:t>
      </w:r>
      <w:r w:rsidRPr="00DA0DBA">
        <w:t>в</w:t>
      </w:r>
      <w:r w:rsidR="000949BB" w:rsidRPr="00DA0DBA">
        <w:t xml:space="preserve"> </w:t>
      </w:r>
      <w:r w:rsidRPr="00DA0DBA">
        <w:t>том,</w:t>
      </w:r>
      <w:r w:rsidR="000949BB" w:rsidRPr="00DA0DBA">
        <w:t xml:space="preserve"> </w:t>
      </w:r>
      <w:r w:rsidRPr="00DA0DBA">
        <w:t>что</w:t>
      </w:r>
      <w:r w:rsidR="000949BB" w:rsidRPr="00DA0DBA">
        <w:t xml:space="preserve"> </w:t>
      </w:r>
      <w:r w:rsidRPr="00DA0DBA">
        <w:t>его</w:t>
      </w:r>
      <w:r w:rsidR="000949BB" w:rsidRPr="00DA0DBA">
        <w:t xml:space="preserve"> </w:t>
      </w:r>
      <w:r w:rsidRPr="00DA0DBA">
        <w:t>военная</w:t>
      </w:r>
      <w:r w:rsidR="000949BB" w:rsidRPr="00DA0DBA">
        <w:t xml:space="preserve"> </w:t>
      </w:r>
      <w:r w:rsidRPr="00DA0DBA">
        <w:t>операция</w:t>
      </w:r>
      <w:r w:rsidR="000949BB" w:rsidRPr="00DA0DBA">
        <w:t xml:space="preserve"> </w:t>
      </w:r>
      <w:r w:rsidRPr="00DA0DBA">
        <w:t>является</w:t>
      </w:r>
      <w:r w:rsidR="000949BB" w:rsidRPr="00DA0DBA">
        <w:t xml:space="preserve"> </w:t>
      </w:r>
      <w:r w:rsidRPr="00DA0DBA">
        <w:t>кампанией</w:t>
      </w:r>
      <w:r w:rsidR="000949BB" w:rsidRPr="00DA0DBA">
        <w:t xml:space="preserve"> </w:t>
      </w:r>
      <w:r w:rsidRPr="00DA0DBA">
        <w:t>геноцида</w:t>
      </w:r>
      <w:r w:rsidR="000949BB" w:rsidRPr="00DA0DBA">
        <w:t xml:space="preserve"> </w:t>
      </w:r>
      <w:r w:rsidRPr="00DA0DBA">
        <w:t>против</w:t>
      </w:r>
      <w:r w:rsidR="000949BB" w:rsidRPr="00DA0DBA">
        <w:t xml:space="preserve"> </w:t>
      </w:r>
      <w:r w:rsidRPr="00DA0DBA">
        <w:t>палестинцев.</w:t>
      </w:r>
      <w:r w:rsidR="000949BB" w:rsidRPr="00DA0DBA">
        <w:t xml:space="preserve"> </w:t>
      </w:r>
      <w:r w:rsidRPr="00DA0DBA">
        <w:t>Он</w:t>
      </w:r>
      <w:r w:rsidR="000949BB" w:rsidRPr="00DA0DBA">
        <w:t xml:space="preserve"> </w:t>
      </w:r>
      <w:r w:rsidRPr="00DA0DBA">
        <w:t>утверждает,</w:t>
      </w:r>
      <w:r w:rsidR="000949BB" w:rsidRPr="00DA0DBA">
        <w:t xml:space="preserve"> </w:t>
      </w:r>
      <w:r w:rsidRPr="00DA0DBA">
        <w:t>что</w:t>
      </w:r>
      <w:r w:rsidR="000949BB" w:rsidRPr="00DA0DBA">
        <w:t xml:space="preserve"> </w:t>
      </w:r>
      <w:r w:rsidRPr="00DA0DBA">
        <w:t>действует</w:t>
      </w:r>
      <w:r w:rsidR="000949BB" w:rsidRPr="00DA0DBA">
        <w:t xml:space="preserve"> </w:t>
      </w:r>
      <w:r w:rsidRPr="00DA0DBA">
        <w:t>в</w:t>
      </w:r>
      <w:r w:rsidR="000949BB" w:rsidRPr="00DA0DBA">
        <w:t xml:space="preserve"> </w:t>
      </w:r>
      <w:r w:rsidRPr="00DA0DBA">
        <w:t>целях</w:t>
      </w:r>
      <w:r w:rsidR="000949BB" w:rsidRPr="00DA0DBA">
        <w:t xml:space="preserve"> </w:t>
      </w:r>
      <w:r w:rsidRPr="00DA0DBA">
        <w:t>самозащиты</w:t>
      </w:r>
      <w:r w:rsidR="000949BB" w:rsidRPr="00DA0DBA">
        <w:t xml:space="preserve"> </w:t>
      </w:r>
      <w:r w:rsidRPr="00DA0DBA">
        <w:t>и</w:t>
      </w:r>
      <w:r w:rsidR="000949BB" w:rsidRPr="00DA0DBA">
        <w:t xml:space="preserve"> </w:t>
      </w:r>
      <w:r w:rsidRPr="00DA0DBA">
        <w:t>борется</w:t>
      </w:r>
      <w:r w:rsidR="000949BB" w:rsidRPr="00DA0DBA">
        <w:t xml:space="preserve"> </w:t>
      </w:r>
      <w:r w:rsidRPr="00DA0DBA">
        <w:t>с</w:t>
      </w:r>
      <w:r w:rsidR="000949BB" w:rsidRPr="00DA0DBA">
        <w:t xml:space="preserve"> </w:t>
      </w:r>
      <w:r w:rsidRPr="00DA0DBA">
        <w:t>группировкой</w:t>
      </w:r>
      <w:r w:rsidR="000949BB" w:rsidRPr="00DA0DBA">
        <w:t xml:space="preserve"> </w:t>
      </w:r>
      <w:r w:rsidRPr="00DA0DBA">
        <w:t>ХАМАС.</w:t>
      </w:r>
    </w:p>
    <w:p w14:paraId="2F580672" w14:textId="77777777" w:rsidR="0065389A" w:rsidRPr="00DA0DBA" w:rsidRDefault="0065389A" w:rsidP="0065389A">
      <w:r w:rsidRPr="00DA0DBA">
        <w:t>Хатиб</w:t>
      </w:r>
      <w:r w:rsidR="000949BB" w:rsidRPr="00DA0DBA">
        <w:t xml:space="preserve"> </w:t>
      </w:r>
      <w:r w:rsidRPr="00DA0DBA">
        <w:t>выступала</w:t>
      </w:r>
      <w:r w:rsidR="000949BB" w:rsidRPr="00DA0DBA">
        <w:t xml:space="preserve"> </w:t>
      </w:r>
      <w:r w:rsidRPr="00DA0DBA">
        <w:t>у</w:t>
      </w:r>
      <w:r w:rsidR="000949BB" w:rsidRPr="00DA0DBA">
        <w:t xml:space="preserve"> </w:t>
      </w:r>
      <w:r w:rsidRPr="00DA0DBA">
        <w:t>здания</w:t>
      </w:r>
      <w:r w:rsidR="000949BB" w:rsidRPr="00DA0DBA">
        <w:t xml:space="preserve"> </w:t>
      </w:r>
      <w:r w:rsidRPr="00DA0DBA">
        <w:t>Стортинга</w:t>
      </w:r>
      <w:r w:rsidR="000949BB" w:rsidRPr="00DA0DBA">
        <w:t xml:space="preserve"> </w:t>
      </w:r>
      <w:r w:rsidRPr="00DA0DBA">
        <w:t>в</w:t>
      </w:r>
      <w:r w:rsidR="000949BB" w:rsidRPr="00DA0DBA">
        <w:t xml:space="preserve"> </w:t>
      </w:r>
      <w:r w:rsidRPr="00DA0DBA">
        <w:t>день,</w:t>
      </w:r>
      <w:r w:rsidR="000949BB" w:rsidRPr="00DA0DBA">
        <w:t xml:space="preserve"> </w:t>
      </w:r>
      <w:r w:rsidRPr="00DA0DBA">
        <w:t>когда</w:t>
      </w:r>
      <w:r w:rsidR="000949BB" w:rsidRPr="00DA0DBA">
        <w:t xml:space="preserve"> </w:t>
      </w:r>
      <w:r w:rsidRPr="00DA0DBA">
        <w:t>финансовый</w:t>
      </w:r>
      <w:r w:rsidR="000949BB" w:rsidRPr="00DA0DBA">
        <w:t xml:space="preserve"> </w:t>
      </w:r>
      <w:r w:rsidRPr="00DA0DBA">
        <w:t>комитет</w:t>
      </w:r>
      <w:r w:rsidR="000949BB" w:rsidRPr="00DA0DBA">
        <w:t xml:space="preserve"> </w:t>
      </w:r>
      <w:r w:rsidRPr="00DA0DBA">
        <w:t>страны</w:t>
      </w:r>
      <w:r w:rsidR="000949BB" w:rsidRPr="00DA0DBA">
        <w:t xml:space="preserve"> </w:t>
      </w:r>
      <w:r w:rsidRPr="00DA0DBA">
        <w:t>проводил</w:t>
      </w:r>
      <w:r w:rsidR="000949BB" w:rsidRPr="00DA0DBA">
        <w:t xml:space="preserve"> </w:t>
      </w:r>
      <w:r w:rsidRPr="00DA0DBA">
        <w:t>слушания</w:t>
      </w:r>
      <w:r w:rsidR="000949BB" w:rsidRPr="00DA0DBA">
        <w:t xml:space="preserve"> </w:t>
      </w:r>
      <w:r w:rsidRPr="00DA0DBA">
        <w:t>о</w:t>
      </w:r>
      <w:r w:rsidR="000949BB" w:rsidRPr="00DA0DBA">
        <w:t xml:space="preserve"> </w:t>
      </w:r>
      <w:r w:rsidRPr="00DA0DBA">
        <w:t>деятельности</w:t>
      </w:r>
      <w:r w:rsidR="000949BB" w:rsidRPr="00DA0DBA">
        <w:t xml:space="preserve"> </w:t>
      </w:r>
      <w:r w:rsidRPr="00DA0DBA">
        <w:t>фонда</w:t>
      </w:r>
      <w:r w:rsidR="000949BB" w:rsidRPr="00DA0DBA">
        <w:t xml:space="preserve"> </w:t>
      </w:r>
      <w:r w:rsidRPr="00DA0DBA">
        <w:t>за</w:t>
      </w:r>
      <w:r w:rsidR="000949BB" w:rsidRPr="00DA0DBA">
        <w:t xml:space="preserve"> </w:t>
      </w:r>
      <w:r w:rsidRPr="00DA0DBA">
        <w:t>последний</w:t>
      </w:r>
      <w:r w:rsidR="000949BB" w:rsidRPr="00DA0DBA">
        <w:t xml:space="preserve"> </w:t>
      </w:r>
      <w:r w:rsidRPr="00DA0DBA">
        <w:t>год.</w:t>
      </w:r>
      <w:r w:rsidR="000949BB" w:rsidRPr="00DA0DBA">
        <w:t xml:space="preserve"> </w:t>
      </w:r>
      <w:r w:rsidRPr="00DA0DBA">
        <w:t>За</w:t>
      </w:r>
      <w:r w:rsidR="000949BB" w:rsidRPr="00DA0DBA">
        <w:t xml:space="preserve"> </w:t>
      </w:r>
      <w:r w:rsidRPr="00DA0DBA">
        <w:t>Хатиб</w:t>
      </w:r>
      <w:r w:rsidR="000949BB" w:rsidRPr="00DA0DBA">
        <w:t xml:space="preserve"> </w:t>
      </w:r>
      <w:r w:rsidRPr="00DA0DBA">
        <w:t>стояло</w:t>
      </w:r>
      <w:r w:rsidR="000949BB" w:rsidRPr="00DA0DBA">
        <w:t xml:space="preserve"> </w:t>
      </w:r>
      <w:r w:rsidRPr="00DA0DBA">
        <w:t>около</w:t>
      </w:r>
      <w:r w:rsidR="000949BB" w:rsidRPr="00DA0DBA">
        <w:t xml:space="preserve"> </w:t>
      </w:r>
      <w:r w:rsidRPr="00DA0DBA">
        <w:t>20</w:t>
      </w:r>
      <w:r w:rsidR="000949BB" w:rsidRPr="00DA0DBA">
        <w:t xml:space="preserve"> </w:t>
      </w:r>
      <w:r w:rsidRPr="00DA0DBA">
        <w:t>пропалестинских</w:t>
      </w:r>
      <w:r w:rsidR="000949BB" w:rsidRPr="00DA0DBA">
        <w:t xml:space="preserve"> </w:t>
      </w:r>
      <w:r w:rsidRPr="00DA0DBA">
        <w:t>активистов,</w:t>
      </w:r>
      <w:r w:rsidR="000949BB" w:rsidRPr="00DA0DBA">
        <w:t xml:space="preserve"> </w:t>
      </w:r>
      <w:r w:rsidRPr="00DA0DBA">
        <w:t>некоторые</w:t>
      </w:r>
      <w:r w:rsidR="000949BB" w:rsidRPr="00DA0DBA">
        <w:t xml:space="preserve"> </w:t>
      </w:r>
      <w:r w:rsidRPr="00DA0DBA">
        <w:t>из</w:t>
      </w:r>
      <w:r w:rsidR="000949BB" w:rsidRPr="00DA0DBA">
        <w:t xml:space="preserve"> </w:t>
      </w:r>
      <w:r w:rsidRPr="00DA0DBA">
        <w:t>них</w:t>
      </w:r>
      <w:r w:rsidR="000949BB" w:rsidRPr="00DA0DBA">
        <w:t xml:space="preserve"> </w:t>
      </w:r>
      <w:r w:rsidRPr="00DA0DBA">
        <w:t>держали</w:t>
      </w:r>
      <w:r w:rsidR="000949BB" w:rsidRPr="00DA0DBA">
        <w:t xml:space="preserve"> </w:t>
      </w:r>
      <w:r w:rsidRPr="00DA0DBA">
        <w:t>плакаты</w:t>
      </w:r>
      <w:r w:rsidR="000949BB" w:rsidRPr="00DA0DBA">
        <w:t xml:space="preserve"> </w:t>
      </w:r>
      <w:r w:rsidRPr="00DA0DBA">
        <w:t>с</w:t>
      </w:r>
      <w:r w:rsidR="000949BB" w:rsidRPr="00DA0DBA">
        <w:t xml:space="preserve"> </w:t>
      </w:r>
      <w:r w:rsidRPr="00DA0DBA">
        <w:t>надписью</w:t>
      </w:r>
      <w:r w:rsidR="000949BB" w:rsidRPr="00DA0DBA">
        <w:t xml:space="preserve"> </w:t>
      </w:r>
      <w:r w:rsidR="00827EAC" w:rsidRPr="00DA0DBA">
        <w:t>«</w:t>
      </w:r>
      <w:r w:rsidRPr="00DA0DBA">
        <w:t>Deinvest</w:t>
      </w:r>
      <w:r w:rsidR="000949BB" w:rsidRPr="00DA0DBA">
        <w:t xml:space="preserve"> </w:t>
      </w:r>
      <w:r w:rsidRPr="00DA0DBA">
        <w:t>now!!!</w:t>
      </w:r>
      <w:r w:rsidR="00827EAC" w:rsidRPr="00DA0DBA">
        <w:t>»</w:t>
      </w:r>
      <w:r w:rsidRPr="00DA0DBA">
        <w:t>.</w:t>
      </w:r>
    </w:p>
    <w:p w14:paraId="5EFC1755" w14:textId="77777777" w:rsidR="0065389A" w:rsidRPr="00DA0DBA" w:rsidRDefault="0065389A" w:rsidP="0065389A">
      <w:r w:rsidRPr="00DA0DBA">
        <w:t>Внутри</w:t>
      </w:r>
      <w:r w:rsidR="000949BB" w:rsidRPr="00DA0DBA">
        <w:t xml:space="preserve"> </w:t>
      </w:r>
      <w:r w:rsidRPr="00DA0DBA">
        <w:t>здания</w:t>
      </w:r>
      <w:r w:rsidR="000949BB" w:rsidRPr="00DA0DBA">
        <w:t xml:space="preserve"> </w:t>
      </w:r>
      <w:r w:rsidRPr="00DA0DBA">
        <w:t>левый</w:t>
      </w:r>
      <w:r w:rsidR="000949BB" w:rsidRPr="00DA0DBA">
        <w:t xml:space="preserve"> </w:t>
      </w:r>
      <w:r w:rsidRPr="00DA0DBA">
        <w:t>законодатель</w:t>
      </w:r>
      <w:r w:rsidR="000949BB" w:rsidRPr="00DA0DBA">
        <w:t xml:space="preserve"> </w:t>
      </w:r>
      <w:r w:rsidRPr="00DA0DBA">
        <w:t>Кари</w:t>
      </w:r>
      <w:r w:rsidR="000949BB" w:rsidRPr="00DA0DBA">
        <w:t xml:space="preserve"> </w:t>
      </w:r>
      <w:r w:rsidRPr="00DA0DBA">
        <w:t>Элизабет</w:t>
      </w:r>
      <w:r w:rsidR="000949BB" w:rsidRPr="00DA0DBA">
        <w:t xml:space="preserve"> </w:t>
      </w:r>
      <w:r w:rsidRPr="00DA0DBA">
        <w:t>Каски</w:t>
      </w:r>
      <w:r w:rsidR="000949BB" w:rsidRPr="00DA0DBA">
        <w:t xml:space="preserve"> </w:t>
      </w:r>
      <w:r w:rsidRPr="00DA0DBA">
        <w:t>спросила</w:t>
      </w:r>
      <w:r w:rsidR="000949BB" w:rsidRPr="00DA0DBA">
        <w:t xml:space="preserve"> </w:t>
      </w:r>
      <w:r w:rsidRPr="00DA0DBA">
        <w:t>министра</w:t>
      </w:r>
      <w:r w:rsidR="000949BB" w:rsidRPr="00DA0DBA">
        <w:t xml:space="preserve"> </w:t>
      </w:r>
      <w:r w:rsidRPr="00DA0DBA">
        <w:t>финансов</w:t>
      </w:r>
      <w:r w:rsidR="000949BB" w:rsidRPr="00DA0DBA">
        <w:t xml:space="preserve"> </w:t>
      </w:r>
      <w:r w:rsidRPr="00DA0DBA">
        <w:t>и</w:t>
      </w:r>
      <w:r w:rsidR="000949BB" w:rsidRPr="00DA0DBA">
        <w:t xml:space="preserve"> </w:t>
      </w:r>
      <w:r w:rsidRPr="00DA0DBA">
        <w:t>руководителей</w:t>
      </w:r>
      <w:r w:rsidR="000949BB" w:rsidRPr="00DA0DBA">
        <w:t xml:space="preserve"> </w:t>
      </w:r>
      <w:r w:rsidRPr="00DA0DBA">
        <w:t>фонда,</w:t>
      </w:r>
      <w:r w:rsidR="000949BB" w:rsidRPr="00DA0DBA">
        <w:t xml:space="preserve"> </w:t>
      </w:r>
      <w:r w:rsidRPr="00DA0DBA">
        <w:t>почему</w:t>
      </w:r>
      <w:r w:rsidR="000949BB" w:rsidRPr="00DA0DBA">
        <w:t xml:space="preserve"> </w:t>
      </w:r>
      <w:r w:rsidRPr="00DA0DBA">
        <w:t>они</w:t>
      </w:r>
      <w:r w:rsidR="000949BB" w:rsidRPr="00DA0DBA">
        <w:t xml:space="preserve"> </w:t>
      </w:r>
      <w:r w:rsidRPr="00DA0DBA">
        <w:t>не</w:t>
      </w:r>
      <w:r w:rsidR="000949BB" w:rsidRPr="00DA0DBA">
        <w:t xml:space="preserve"> </w:t>
      </w:r>
      <w:r w:rsidRPr="00DA0DBA">
        <w:t>ужесточили</w:t>
      </w:r>
      <w:r w:rsidR="000949BB" w:rsidRPr="00DA0DBA">
        <w:t xml:space="preserve"> </w:t>
      </w:r>
      <w:r w:rsidRPr="00DA0DBA">
        <w:t>этические</w:t>
      </w:r>
      <w:r w:rsidR="000949BB" w:rsidRPr="00DA0DBA">
        <w:t xml:space="preserve"> </w:t>
      </w:r>
      <w:r w:rsidRPr="00DA0DBA">
        <w:t>нормы</w:t>
      </w:r>
      <w:r w:rsidR="000949BB" w:rsidRPr="00DA0DBA">
        <w:t xml:space="preserve"> </w:t>
      </w:r>
      <w:r w:rsidRPr="00DA0DBA">
        <w:t>своей</w:t>
      </w:r>
      <w:r w:rsidR="000949BB" w:rsidRPr="00DA0DBA">
        <w:t xml:space="preserve"> </w:t>
      </w:r>
      <w:r w:rsidRPr="00DA0DBA">
        <w:t>организации</w:t>
      </w:r>
      <w:r w:rsidR="000949BB" w:rsidRPr="00DA0DBA">
        <w:t xml:space="preserve"> </w:t>
      </w:r>
      <w:r w:rsidRPr="00DA0DBA">
        <w:t>перед</w:t>
      </w:r>
      <w:r w:rsidR="000949BB" w:rsidRPr="00DA0DBA">
        <w:t xml:space="preserve"> </w:t>
      </w:r>
      <w:r w:rsidRPr="00DA0DBA">
        <w:t>лицом</w:t>
      </w:r>
      <w:r w:rsidR="000949BB" w:rsidRPr="00DA0DBA">
        <w:t xml:space="preserve"> </w:t>
      </w:r>
      <w:r w:rsidRPr="00DA0DBA">
        <w:t>войны</w:t>
      </w:r>
      <w:r w:rsidR="000949BB" w:rsidRPr="00DA0DBA">
        <w:t xml:space="preserve"> </w:t>
      </w:r>
      <w:r w:rsidRPr="00DA0DBA">
        <w:t>в</w:t>
      </w:r>
      <w:r w:rsidR="000949BB" w:rsidRPr="00DA0DBA">
        <w:t xml:space="preserve"> </w:t>
      </w:r>
      <w:r w:rsidRPr="00DA0DBA">
        <w:t>Газе.</w:t>
      </w:r>
    </w:p>
    <w:p w14:paraId="08180281" w14:textId="77777777" w:rsidR="0065389A" w:rsidRPr="00DA0DBA" w:rsidRDefault="0065389A" w:rsidP="0065389A">
      <w:r w:rsidRPr="00DA0DBA">
        <w:t>Каски</w:t>
      </w:r>
      <w:r w:rsidR="000949BB" w:rsidRPr="00DA0DBA">
        <w:t xml:space="preserve"> </w:t>
      </w:r>
      <w:r w:rsidRPr="00DA0DBA">
        <w:t>хочет,</w:t>
      </w:r>
      <w:r w:rsidR="000949BB" w:rsidRPr="00DA0DBA">
        <w:t xml:space="preserve"> </w:t>
      </w:r>
      <w:r w:rsidRPr="00DA0DBA">
        <w:t>чтобы</w:t>
      </w:r>
      <w:r w:rsidR="000949BB" w:rsidRPr="00DA0DBA">
        <w:t xml:space="preserve"> </w:t>
      </w:r>
      <w:r w:rsidRPr="00DA0DBA">
        <w:t>Стортинг</w:t>
      </w:r>
      <w:r w:rsidR="000949BB" w:rsidRPr="00DA0DBA">
        <w:t xml:space="preserve"> </w:t>
      </w:r>
      <w:r w:rsidRPr="00DA0DBA">
        <w:t>ввел</w:t>
      </w:r>
      <w:r w:rsidR="000949BB" w:rsidRPr="00DA0DBA">
        <w:t xml:space="preserve"> </w:t>
      </w:r>
      <w:r w:rsidRPr="00DA0DBA">
        <w:t>санкции</w:t>
      </w:r>
      <w:r w:rsidR="000949BB" w:rsidRPr="00DA0DBA">
        <w:t xml:space="preserve"> </w:t>
      </w:r>
      <w:r w:rsidRPr="00DA0DBA">
        <w:t>против</w:t>
      </w:r>
      <w:r w:rsidR="000949BB" w:rsidRPr="00DA0DBA">
        <w:t xml:space="preserve"> </w:t>
      </w:r>
      <w:r w:rsidRPr="00DA0DBA">
        <w:t>Израиля</w:t>
      </w:r>
      <w:r w:rsidR="000949BB" w:rsidRPr="00DA0DBA">
        <w:t xml:space="preserve"> </w:t>
      </w:r>
      <w:r w:rsidRPr="00DA0DBA">
        <w:t>и</w:t>
      </w:r>
      <w:r w:rsidR="000949BB" w:rsidRPr="00DA0DBA">
        <w:t xml:space="preserve"> </w:t>
      </w:r>
      <w:r w:rsidRPr="00DA0DBA">
        <w:t>поручил</w:t>
      </w:r>
      <w:r w:rsidR="000949BB" w:rsidRPr="00DA0DBA">
        <w:t xml:space="preserve"> </w:t>
      </w:r>
      <w:r w:rsidRPr="00DA0DBA">
        <w:t>фонду</w:t>
      </w:r>
      <w:r w:rsidR="000949BB" w:rsidRPr="00DA0DBA">
        <w:t xml:space="preserve"> </w:t>
      </w:r>
      <w:r w:rsidRPr="00DA0DBA">
        <w:t>полностью</w:t>
      </w:r>
      <w:r w:rsidR="000949BB" w:rsidRPr="00DA0DBA">
        <w:t xml:space="preserve"> </w:t>
      </w:r>
      <w:r w:rsidRPr="00DA0DBA">
        <w:t>избавиться</w:t>
      </w:r>
      <w:r w:rsidR="000949BB" w:rsidRPr="00DA0DBA">
        <w:t xml:space="preserve"> </w:t>
      </w:r>
      <w:r w:rsidRPr="00DA0DBA">
        <w:t>от</w:t>
      </w:r>
      <w:r w:rsidR="000949BB" w:rsidRPr="00DA0DBA">
        <w:t xml:space="preserve"> </w:t>
      </w:r>
      <w:r w:rsidRPr="00DA0DBA">
        <w:t>инвестиций</w:t>
      </w:r>
      <w:r w:rsidR="000949BB" w:rsidRPr="00DA0DBA">
        <w:t xml:space="preserve"> </w:t>
      </w:r>
      <w:r w:rsidRPr="00DA0DBA">
        <w:t>в</w:t>
      </w:r>
      <w:r w:rsidR="000949BB" w:rsidRPr="00DA0DBA">
        <w:t xml:space="preserve"> </w:t>
      </w:r>
      <w:r w:rsidRPr="00DA0DBA">
        <w:t>еврейское</w:t>
      </w:r>
      <w:r w:rsidR="000949BB" w:rsidRPr="00DA0DBA">
        <w:t xml:space="preserve"> </w:t>
      </w:r>
      <w:r w:rsidRPr="00DA0DBA">
        <w:t>государство.</w:t>
      </w:r>
    </w:p>
    <w:p w14:paraId="1C24D48D" w14:textId="77777777" w:rsidR="0065389A" w:rsidRPr="00DA0DBA" w:rsidRDefault="0065389A" w:rsidP="0065389A">
      <w:r w:rsidRPr="00DA0DBA">
        <w:t>Глава</w:t>
      </w:r>
      <w:r w:rsidR="000949BB" w:rsidRPr="00DA0DBA">
        <w:t xml:space="preserve"> </w:t>
      </w:r>
      <w:r w:rsidRPr="00DA0DBA">
        <w:t>центрального</w:t>
      </w:r>
      <w:r w:rsidR="000949BB" w:rsidRPr="00DA0DBA">
        <w:t xml:space="preserve"> </w:t>
      </w:r>
      <w:r w:rsidRPr="00DA0DBA">
        <w:t>банка</w:t>
      </w:r>
      <w:r w:rsidR="000949BB" w:rsidRPr="00DA0DBA">
        <w:t xml:space="preserve"> </w:t>
      </w:r>
      <w:r w:rsidRPr="00DA0DBA">
        <w:t>Норвегии</w:t>
      </w:r>
      <w:r w:rsidR="000949BB" w:rsidRPr="00DA0DBA">
        <w:t xml:space="preserve"> </w:t>
      </w:r>
      <w:r w:rsidRPr="00DA0DBA">
        <w:t>Ида</w:t>
      </w:r>
      <w:r w:rsidR="000949BB" w:rsidRPr="00DA0DBA">
        <w:t xml:space="preserve"> </w:t>
      </w:r>
      <w:r w:rsidRPr="00DA0DBA">
        <w:t>Вольден</w:t>
      </w:r>
      <w:r w:rsidR="000949BB" w:rsidRPr="00DA0DBA">
        <w:t xml:space="preserve"> </w:t>
      </w:r>
      <w:r w:rsidRPr="00DA0DBA">
        <w:t>Бахе</w:t>
      </w:r>
      <w:r w:rsidR="000949BB" w:rsidRPr="00DA0DBA">
        <w:t xml:space="preserve"> </w:t>
      </w:r>
      <w:r w:rsidRPr="00DA0DBA">
        <w:t>заявила,</w:t>
      </w:r>
      <w:r w:rsidR="000949BB" w:rsidRPr="00DA0DBA">
        <w:t xml:space="preserve"> </w:t>
      </w:r>
      <w:r w:rsidRPr="00DA0DBA">
        <w:t>что</w:t>
      </w:r>
      <w:r w:rsidR="000949BB" w:rsidRPr="00DA0DBA">
        <w:t xml:space="preserve"> </w:t>
      </w:r>
      <w:r w:rsidRPr="00DA0DBA">
        <w:t>существующие</w:t>
      </w:r>
      <w:r w:rsidR="000949BB" w:rsidRPr="00DA0DBA">
        <w:t xml:space="preserve"> </w:t>
      </w:r>
      <w:r w:rsidRPr="00DA0DBA">
        <w:t>этические</w:t>
      </w:r>
      <w:r w:rsidR="000949BB" w:rsidRPr="00DA0DBA">
        <w:t xml:space="preserve"> </w:t>
      </w:r>
      <w:r w:rsidRPr="00DA0DBA">
        <w:t>правила</w:t>
      </w:r>
      <w:r w:rsidR="000949BB" w:rsidRPr="00DA0DBA">
        <w:t xml:space="preserve"> </w:t>
      </w:r>
      <w:r w:rsidRPr="00DA0DBA">
        <w:t>были</w:t>
      </w:r>
      <w:r w:rsidR="000949BB" w:rsidRPr="00DA0DBA">
        <w:t xml:space="preserve"> </w:t>
      </w:r>
      <w:r w:rsidRPr="00DA0DBA">
        <w:t>тщательно</w:t>
      </w:r>
      <w:r w:rsidR="000949BB" w:rsidRPr="00DA0DBA">
        <w:t xml:space="preserve"> </w:t>
      </w:r>
      <w:r w:rsidRPr="00DA0DBA">
        <w:t>проанализированы</w:t>
      </w:r>
      <w:r w:rsidR="000949BB" w:rsidRPr="00DA0DBA">
        <w:t xml:space="preserve"> </w:t>
      </w:r>
      <w:r w:rsidRPr="00DA0DBA">
        <w:t>и</w:t>
      </w:r>
      <w:r w:rsidR="000949BB" w:rsidRPr="00DA0DBA">
        <w:t xml:space="preserve"> </w:t>
      </w:r>
      <w:r w:rsidRPr="00DA0DBA">
        <w:t>получили</w:t>
      </w:r>
      <w:r w:rsidR="000949BB" w:rsidRPr="00DA0DBA">
        <w:t xml:space="preserve"> </w:t>
      </w:r>
      <w:r w:rsidRPr="00DA0DBA">
        <w:t>широкий</w:t>
      </w:r>
      <w:r w:rsidR="000949BB" w:rsidRPr="00DA0DBA">
        <w:t xml:space="preserve"> </w:t>
      </w:r>
      <w:r w:rsidRPr="00DA0DBA">
        <w:t>политический</w:t>
      </w:r>
      <w:r w:rsidR="000949BB" w:rsidRPr="00DA0DBA">
        <w:t xml:space="preserve"> </w:t>
      </w:r>
      <w:r w:rsidRPr="00DA0DBA">
        <w:t>консенсус.</w:t>
      </w:r>
    </w:p>
    <w:p w14:paraId="4BFAD5DA" w14:textId="77777777" w:rsidR="0065389A" w:rsidRPr="00DA0DBA" w:rsidRDefault="0065389A" w:rsidP="0065389A">
      <w:r w:rsidRPr="00DA0DBA">
        <w:t>Фонд</w:t>
      </w:r>
      <w:r w:rsidR="000949BB" w:rsidRPr="00DA0DBA">
        <w:t xml:space="preserve"> </w:t>
      </w:r>
      <w:r w:rsidRPr="00DA0DBA">
        <w:t>действует</w:t>
      </w:r>
      <w:r w:rsidR="000949BB" w:rsidRPr="00DA0DBA">
        <w:t xml:space="preserve"> </w:t>
      </w:r>
      <w:r w:rsidRPr="00DA0DBA">
        <w:t>в</w:t>
      </w:r>
      <w:r w:rsidR="000949BB" w:rsidRPr="00DA0DBA">
        <w:t xml:space="preserve"> </w:t>
      </w:r>
      <w:r w:rsidRPr="00DA0DBA">
        <w:t>соответствии</w:t>
      </w:r>
      <w:r w:rsidR="000949BB" w:rsidRPr="00DA0DBA">
        <w:t xml:space="preserve"> </w:t>
      </w:r>
      <w:r w:rsidRPr="00DA0DBA">
        <w:t>с</w:t>
      </w:r>
      <w:r w:rsidR="000949BB" w:rsidRPr="00DA0DBA">
        <w:t xml:space="preserve"> </w:t>
      </w:r>
      <w:r w:rsidRPr="00DA0DBA">
        <w:t>этическими</w:t>
      </w:r>
      <w:r w:rsidR="000949BB" w:rsidRPr="00DA0DBA">
        <w:t xml:space="preserve"> </w:t>
      </w:r>
      <w:r w:rsidRPr="00DA0DBA">
        <w:t>правилами,</w:t>
      </w:r>
      <w:r w:rsidR="000949BB" w:rsidRPr="00DA0DBA">
        <w:t xml:space="preserve"> </w:t>
      </w:r>
      <w:r w:rsidRPr="00DA0DBA">
        <w:t>установленными</w:t>
      </w:r>
      <w:r w:rsidR="000949BB" w:rsidRPr="00DA0DBA">
        <w:t xml:space="preserve"> </w:t>
      </w:r>
      <w:r w:rsidRPr="00DA0DBA">
        <w:t>парламентом,</w:t>
      </w:r>
      <w:r w:rsidR="000949BB" w:rsidRPr="00DA0DBA">
        <w:t xml:space="preserve"> </w:t>
      </w:r>
      <w:r w:rsidRPr="00DA0DBA">
        <w:t>и</w:t>
      </w:r>
      <w:r w:rsidR="000949BB" w:rsidRPr="00DA0DBA">
        <w:t xml:space="preserve"> </w:t>
      </w:r>
      <w:r w:rsidRPr="00DA0DBA">
        <w:t>за</w:t>
      </w:r>
      <w:r w:rsidR="000949BB" w:rsidRPr="00DA0DBA">
        <w:t xml:space="preserve"> </w:t>
      </w:r>
      <w:r w:rsidRPr="00DA0DBA">
        <w:t>несколько</w:t>
      </w:r>
      <w:r w:rsidR="000949BB" w:rsidRPr="00DA0DBA">
        <w:t xml:space="preserve"> </w:t>
      </w:r>
      <w:r w:rsidRPr="00DA0DBA">
        <w:t>лет</w:t>
      </w:r>
      <w:r w:rsidR="000949BB" w:rsidRPr="00DA0DBA">
        <w:t xml:space="preserve"> </w:t>
      </w:r>
      <w:r w:rsidRPr="00DA0DBA">
        <w:t>отказался</w:t>
      </w:r>
      <w:r w:rsidR="000949BB" w:rsidRPr="00DA0DBA">
        <w:t xml:space="preserve"> </w:t>
      </w:r>
      <w:r w:rsidRPr="00DA0DBA">
        <w:t>от</w:t>
      </w:r>
      <w:r w:rsidR="000949BB" w:rsidRPr="00DA0DBA">
        <w:t xml:space="preserve"> </w:t>
      </w:r>
      <w:r w:rsidRPr="00DA0DBA">
        <w:t>участия</w:t>
      </w:r>
      <w:r w:rsidR="000949BB" w:rsidRPr="00DA0DBA">
        <w:t xml:space="preserve"> </w:t>
      </w:r>
      <w:r w:rsidRPr="00DA0DBA">
        <w:t>в</w:t>
      </w:r>
      <w:r w:rsidR="000949BB" w:rsidRPr="00DA0DBA">
        <w:t xml:space="preserve"> </w:t>
      </w:r>
      <w:r w:rsidRPr="00DA0DBA">
        <w:t>капитале</w:t>
      </w:r>
      <w:r w:rsidR="000949BB" w:rsidRPr="00DA0DBA">
        <w:t xml:space="preserve"> </w:t>
      </w:r>
      <w:r w:rsidRPr="00DA0DBA">
        <w:t>девяти</w:t>
      </w:r>
      <w:r w:rsidR="000949BB" w:rsidRPr="00DA0DBA">
        <w:t xml:space="preserve"> </w:t>
      </w:r>
      <w:r w:rsidRPr="00DA0DBA">
        <w:t>компаний,</w:t>
      </w:r>
      <w:r w:rsidR="000949BB" w:rsidRPr="00DA0DBA">
        <w:t xml:space="preserve"> </w:t>
      </w:r>
      <w:r w:rsidRPr="00DA0DBA">
        <w:t>все</w:t>
      </w:r>
      <w:r w:rsidR="000949BB" w:rsidRPr="00DA0DBA">
        <w:t xml:space="preserve"> </w:t>
      </w:r>
      <w:r w:rsidRPr="00DA0DBA">
        <w:t>израильские,</w:t>
      </w:r>
      <w:r w:rsidR="000949BB" w:rsidRPr="00DA0DBA">
        <w:t xml:space="preserve"> </w:t>
      </w:r>
      <w:r w:rsidRPr="00DA0DBA">
        <w:t>из-за</w:t>
      </w:r>
      <w:r w:rsidR="000949BB" w:rsidRPr="00DA0DBA">
        <w:t xml:space="preserve"> </w:t>
      </w:r>
      <w:r w:rsidRPr="00DA0DBA">
        <w:t>деятельности</w:t>
      </w:r>
      <w:r w:rsidR="000949BB" w:rsidRPr="00DA0DBA">
        <w:t xml:space="preserve"> </w:t>
      </w:r>
      <w:r w:rsidRPr="00DA0DBA">
        <w:t>на</w:t>
      </w:r>
      <w:r w:rsidR="000949BB" w:rsidRPr="00DA0DBA">
        <w:t xml:space="preserve"> </w:t>
      </w:r>
      <w:r w:rsidRPr="00DA0DBA">
        <w:t>палестинских</w:t>
      </w:r>
      <w:r w:rsidR="000949BB" w:rsidRPr="00DA0DBA">
        <w:t xml:space="preserve"> </w:t>
      </w:r>
      <w:r w:rsidRPr="00DA0DBA">
        <w:t>территориях.</w:t>
      </w:r>
      <w:r w:rsidR="000949BB" w:rsidRPr="00DA0DBA">
        <w:t xml:space="preserve"> </w:t>
      </w:r>
    </w:p>
    <w:p w14:paraId="70EAE19C" w14:textId="77777777" w:rsidR="0065389A" w:rsidRPr="00DA0DBA" w:rsidRDefault="00174F8E" w:rsidP="0065389A">
      <w:hyperlink r:id="rId84" w:history="1">
        <w:r w:rsidR="0065389A" w:rsidRPr="00DA0DBA">
          <w:rPr>
            <w:rStyle w:val="a3"/>
          </w:rPr>
          <w:t>https://stmegi.com/posts/117464/norvezhskiy-fond-blagosostoyaniya-vynuzhdayut-otkazatsya-ot-investitsiy-v-izrail</w:t>
        </w:r>
      </w:hyperlink>
      <w:r w:rsidR="000949BB" w:rsidRPr="00DA0DBA">
        <w:t xml:space="preserve"> </w:t>
      </w:r>
    </w:p>
    <w:p w14:paraId="7DDE2091" w14:textId="77777777" w:rsidR="0065389A" w:rsidRPr="00DA0DBA" w:rsidRDefault="0065389A" w:rsidP="0065389A">
      <w:pPr>
        <w:pStyle w:val="2"/>
      </w:pPr>
      <w:bookmarkStart w:id="219" w:name="_Toc165533956"/>
      <w:r w:rsidRPr="00DA0DBA">
        <w:t>Российская</w:t>
      </w:r>
      <w:r w:rsidR="000949BB" w:rsidRPr="00DA0DBA">
        <w:t xml:space="preserve"> </w:t>
      </w:r>
      <w:r w:rsidRPr="00DA0DBA">
        <w:t>газета,</w:t>
      </w:r>
      <w:r w:rsidR="000949BB" w:rsidRPr="00DA0DBA">
        <w:t xml:space="preserve"> </w:t>
      </w:r>
      <w:r w:rsidRPr="00DA0DBA">
        <w:t>01.05.2024,</w:t>
      </w:r>
      <w:r w:rsidR="000949BB" w:rsidRPr="00DA0DBA">
        <w:t xml:space="preserve"> </w:t>
      </w:r>
      <w:r w:rsidRPr="00DA0DBA">
        <w:t>Александр</w:t>
      </w:r>
      <w:r w:rsidR="000949BB" w:rsidRPr="00DA0DBA">
        <w:t xml:space="preserve"> </w:t>
      </w:r>
      <w:r w:rsidRPr="00DA0DBA">
        <w:t>ЛЕНИН,</w:t>
      </w:r>
      <w:r w:rsidR="000949BB" w:rsidRPr="00DA0DBA">
        <w:t xml:space="preserve"> </w:t>
      </w:r>
      <w:r w:rsidRPr="00DA0DBA">
        <w:t>В</w:t>
      </w:r>
      <w:r w:rsidR="000949BB" w:rsidRPr="00DA0DBA">
        <w:t xml:space="preserve"> </w:t>
      </w:r>
      <w:r w:rsidRPr="00DA0DBA">
        <w:t>Чехии</w:t>
      </w:r>
      <w:r w:rsidR="000949BB" w:rsidRPr="00DA0DBA">
        <w:t xml:space="preserve"> </w:t>
      </w:r>
      <w:r w:rsidRPr="00DA0DBA">
        <w:t>поднимут</w:t>
      </w:r>
      <w:r w:rsidR="000949BB" w:rsidRPr="00DA0DBA">
        <w:t xml:space="preserve"> </w:t>
      </w:r>
      <w:r w:rsidRPr="00DA0DBA">
        <w:t>пенсионный</w:t>
      </w:r>
      <w:r w:rsidR="000949BB" w:rsidRPr="00DA0DBA">
        <w:t xml:space="preserve"> </w:t>
      </w:r>
      <w:r w:rsidRPr="00DA0DBA">
        <w:t>возраст</w:t>
      </w:r>
      <w:bookmarkEnd w:id="219"/>
    </w:p>
    <w:p w14:paraId="4D946777" w14:textId="77777777" w:rsidR="0065389A" w:rsidRPr="00DA0DBA" w:rsidRDefault="0065389A" w:rsidP="00737F2E">
      <w:pPr>
        <w:pStyle w:val="3"/>
      </w:pPr>
      <w:bookmarkStart w:id="220" w:name="_Toc165533957"/>
      <w:r w:rsidRPr="00DA0DBA">
        <w:t>Чешские</w:t>
      </w:r>
      <w:r w:rsidR="000949BB" w:rsidRPr="00DA0DBA">
        <w:t xml:space="preserve"> </w:t>
      </w:r>
      <w:r w:rsidRPr="00DA0DBA">
        <w:t>власти</w:t>
      </w:r>
      <w:r w:rsidR="000949BB" w:rsidRPr="00DA0DBA">
        <w:t xml:space="preserve"> </w:t>
      </w:r>
      <w:r w:rsidRPr="00DA0DBA">
        <w:t>одобрили</w:t>
      </w:r>
      <w:r w:rsidR="000949BB" w:rsidRPr="00DA0DBA">
        <w:t xml:space="preserve"> </w:t>
      </w:r>
      <w:r w:rsidRPr="00DA0DBA">
        <w:t>проведение</w:t>
      </w:r>
      <w:r w:rsidR="000949BB" w:rsidRPr="00DA0DBA">
        <w:t xml:space="preserve"> </w:t>
      </w:r>
      <w:r w:rsidRPr="00DA0DBA">
        <w:t>пенсионной</w:t>
      </w:r>
      <w:r w:rsidR="000949BB" w:rsidRPr="00DA0DBA">
        <w:t xml:space="preserve"> </w:t>
      </w:r>
      <w:r w:rsidRPr="00DA0DBA">
        <w:t>реформы.</w:t>
      </w:r>
      <w:r w:rsidR="000949BB" w:rsidRPr="00DA0DBA">
        <w:t xml:space="preserve"> </w:t>
      </w:r>
      <w:r w:rsidRPr="00DA0DBA">
        <w:t>Основные</w:t>
      </w:r>
      <w:r w:rsidR="000949BB" w:rsidRPr="00DA0DBA">
        <w:t xml:space="preserve"> </w:t>
      </w:r>
      <w:r w:rsidRPr="00DA0DBA">
        <w:t>изменения</w:t>
      </w:r>
      <w:r w:rsidR="000949BB" w:rsidRPr="00DA0DBA">
        <w:t xml:space="preserve"> </w:t>
      </w:r>
      <w:r w:rsidRPr="00DA0DBA">
        <w:t>предполагают</w:t>
      </w:r>
      <w:r w:rsidR="000949BB" w:rsidRPr="00DA0DBA">
        <w:t xml:space="preserve"> </w:t>
      </w:r>
      <w:r w:rsidRPr="00DA0DBA">
        <w:t>повышение</w:t>
      </w:r>
      <w:r w:rsidR="000949BB" w:rsidRPr="00DA0DBA">
        <w:t xml:space="preserve"> </w:t>
      </w:r>
      <w:r w:rsidRPr="00DA0DBA">
        <w:t>пенсионного</w:t>
      </w:r>
      <w:r w:rsidR="000949BB" w:rsidRPr="00DA0DBA">
        <w:t xml:space="preserve"> </w:t>
      </w:r>
      <w:r w:rsidRPr="00DA0DBA">
        <w:t>возраста.</w:t>
      </w:r>
      <w:r w:rsidR="000949BB" w:rsidRPr="00DA0DBA">
        <w:t xml:space="preserve"> </w:t>
      </w:r>
      <w:r w:rsidRPr="00DA0DBA">
        <w:t>В</w:t>
      </w:r>
      <w:r w:rsidR="000949BB" w:rsidRPr="00DA0DBA">
        <w:t xml:space="preserve"> </w:t>
      </w:r>
      <w:r w:rsidRPr="00DA0DBA">
        <w:t>процессе</w:t>
      </w:r>
      <w:r w:rsidR="000949BB" w:rsidRPr="00DA0DBA">
        <w:t xml:space="preserve"> </w:t>
      </w:r>
      <w:r w:rsidRPr="00DA0DBA">
        <w:t>преобразований</w:t>
      </w:r>
      <w:r w:rsidR="000949BB" w:rsidRPr="00DA0DBA">
        <w:t xml:space="preserve"> </w:t>
      </w:r>
      <w:r w:rsidRPr="00DA0DBA">
        <w:t>кабмин</w:t>
      </w:r>
      <w:r w:rsidR="000949BB" w:rsidRPr="00DA0DBA">
        <w:t xml:space="preserve"> </w:t>
      </w:r>
      <w:r w:rsidRPr="00DA0DBA">
        <w:t>будет</w:t>
      </w:r>
      <w:r w:rsidR="000949BB" w:rsidRPr="00DA0DBA">
        <w:t xml:space="preserve"> </w:t>
      </w:r>
      <w:r w:rsidRPr="00DA0DBA">
        <w:t>учитывать</w:t>
      </w:r>
      <w:r w:rsidR="000949BB" w:rsidRPr="00DA0DBA">
        <w:t xml:space="preserve"> </w:t>
      </w:r>
      <w:r w:rsidRPr="00DA0DBA">
        <w:t>существующую</w:t>
      </w:r>
      <w:r w:rsidR="000949BB" w:rsidRPr="00DA0DBA">
        <w:t xml:space="preserve"> </w:t>
      </w:r>
      <w:r w:rsidRPr="00DA0DBA">
        <w:t>тенденцию</w:t>
      </w:r>
      <w:r w:rsidR="000949BB" w:rsidRPr="00DA0DBA">
        <w:t xml:space="preserve"> </w:t>
      </w:r>
      <w:r w:rsidRPr="00DA0DBA">
        <w:t>к</w:t>
      </w:r>
      <w:r w:rsidR="000949BB" w:rsidRPr="00DA0DBA">
        <w:t xml:space="preserve"> </w:t>
      </w:r>
      <w:r w:rsidRPr="00DA0DBA">
        <w:t>повышению</w:t>
      </w:r>
      <w:r w:rsidR="000949BB" w:rsidRPr="00DA0DBA">
        <w:t xml:space="preserve"> </w:t>
      </w:r>
      <w:r w:rsidRPr="00DA0DBA">
        <w:t>продолжительности</w:t>
      </w:r>
      <w:r w:rsidR="000949BB" w:rsidRPr="00DA0DBA">
        <w:t xml:space="preserve"> </w:t>
      </w:r>
      <w:r w:rsidRPr="00DA0DBA">
        <w:t>жизни</w:t>
      </w:r>
      <w:r w:rsidR="000949BB" w:rsidRPr="00DA0DBA">
        <w:t xml:space="preserve"> </w:t>
      </w:r>
      <w:r w:rsidRPr="00DA0DBA">
        <w:t>местных</w:t>
      </w:r>
      <w:r w:rsidR="000949BB" w:rsidRPr="00DA0DBA">
        <w:t xml:space="preserve"> </w:t>
      </w:r>
      <w:r w:rsidRPr="00DA0DBA">
        <w:t>граждан.</w:t>
      </w:r>
      <w:r w:rsidR="000949BB" w:rsidRPr="00DA0DBA">
        <w:t xml:space="preserve"> </w:t>
      </w:r>
      <w:r w:rsidRPr="00DA0DBA">
        <w:t>Поправки</w:t>
      </w:r>
      <w:r w:rsidR="000949BB" w:rsidRPr="00DA0DBA">
        <w:t xml:space="preserve"> </w:t>
      </w:r>
      <w:r w:rsidRPr="00DA0DBA">
        <w:t>еще</w:t>
      </w:r>
      <w:r w:rsidR="000949BB" w:rsidRPr="00DA0DBA">
        <w:t xml:space="preserve"> </w:t>
      </w:r>
      <w:r w:rsidRPr="00DA0DBA">
        <w:t>необходимо</w:t>
      </w:r>
      <w:r w:rsidR="000949BB" w:rsidRPr="00DA0DBA">
        <w:t xml:space="preserve"> </w:t>
      </w:r>
      <w:r w:rsidRPr="00DA0DBA">
        <w:t>провести</w:t>
      </w:r>
      <w:r w:rsidR="000949BB" w:rsidRPr="00DA0DBA">
        <w:t xml:space="preserve"> </w:t>
      </w:r>
      <w:r w:rsidRPr="00DA0DBA">
        <w:t>через</w:t>
      </w:r>
      <w:r w:rsidR="000949BB" w:rsidRPr="00DA0DBA">
        <w:t xml:space="preserve"> </w:t>
      </w:r>
      <w:r w:rsidRPr="00DA0DBA">
        <w:t>парламент.</w:t>
      </w:r>
      <w:r w:rsidR="000949BB" w:rsidRPr="00DA0DBA">
        <w:t xml:space="preserve"> </w:t>
      </w:r>
      <w:r w:rsidRPr="00DA0DBA">
        <w:t>Ожидается,</w:t>
      </w:r>
      <w:r w:rsidR="000949BB" w:rsidRPr="00DA0DBA">
        <w:t xml:space="preserve"> </w:t>
      </w:r>
      <w:r w:rsidRPr="00DA0DBA">
        <w:t>что</w:t>
      </w:r>
      <w:r w:rsidR="000949BB" w:rsidRPr="00DA0DBA">
        <w:t xml:space="preserve"> </w:t>
      </w:r>
      <w:r w:rsidRPr="00DA0DBA">
        <w:t>окончательно</w:t>
      </w:r>
      <w:r w:rsidR="000949BB" w:rsidRPr="00DA0DBA">
        <w:t xml:space="preserve"> </w:t>
      </w:r>
      <w:r w:rsidRPr="00DA0DBA">
        <w:t>они</w:t>
      </w:r>
      <w:r w:rsidR="000949BB" w:rsidRPr="00DA0DBA">
        <w:t xml:space="preserve"> </w:t>
      </w:r>
      <w:r w:rsidRPr="00DA0DBA">
        <w:t>будут</w:t>
      </w:r>
      <w:r w:rsidR="000949BB" w:rsidRPr="00DA0DBA">
        <w:t xml:space="preserve"> </w:t>
      </w:r>
      <w:r w:rsidRPr="00DA0DBA">
        <w:t>утверждены</w:t>
      </w:r>
      <w:r w:rsidR="000949BB" w:rsidRPr="00DA0DBA">
        <w:t xml:space="preserve"> </w:t>
      </w:r>
      <w:r w:rsidRPr="00DA0DBA">
        <w:t>в</w:t>
      </w:r>
      <w:r w:rsidR="000949BB" w:rsidRPr="00DA0DBA">
        <w:t xml:space="preserve"> </w:t>
      </w:r>
      <w:r w:rsidRPr="00DA0DBA">
        <w:t>январе</w:t>
      </w:r>
      <w:r w:rsidR="000949BB" w:rsidRPr="00DA0DBA">
        <w:t xml:space="preserve"> </w:t>
      </w:r>
      <w:r w:rsidRPr="00DA0DBA">
        <w:t>2025</w:t>
      </w:r>
      <w:r w:rsidR="000949BB" w:rsidRPr="00DA0DBA">
        <w:t xml:space="preserve"> </w:t>
      </w:r>
      <w:r w:rsidRPr="00DA0DBA">
        <w:t>года.</w:t>
      </w:r>
      <w:bookmarkEnd w:id="220"/>
      <w:r w:rsidR="000949BB" w:rsidRPr="00DA0DBA">
        <w:t xml:space="preserve"> </w:t>
      </w:r>
    </w:p>
    <w:p w14:paraId="515225C2" w14:textId="77777777" w:rsidR="0065389A" w:rsidRPr="00DA0DBA" w:rsidRDefault="0065389A" w:rsidP="0065389A">
      <w:r w:rsidRPr="00DA0DBA">
        <w:t>Специалисты</w:t>
      </w:r>
      <w:r w:rsidR="000949BB" w:rsidRPr="00DA0DBA">
        <w:t xml:space="preserve"> </w:t>
      </w:r>
      <w:r w:rsidRPr="00DA0DBA">
        <w:t>указывают</w:t>
      </w:r>
      <w:r w:rsidR="000949BB" w:rsidRPr="00DA0DBA">
        <w:t xml:space="preserve"> </w:t>
      </w:r>
      <w:r w:rsidRPr="00DA0DBA">
        <w:t>на</w:t>
      </w:r>
      <w:r w:rsidR="000949BB" w:rsidRPr="00DA0DBA">
        <w:t xml:space="preserve"> </w:t>
      </w:r>
      <w:r w:rsidRPr="00DA0DBA">
        <w:t>устойчивую</w:t>
      </w:r>
      <w:r w:rsidR="000949BB" w:rsidRPr="00DA0DBA">
        <w:t xml:space="preserve"> </w:t>
      </w:r>
      <w:r w:rsidRPr="00DA0DBA">
        <w:t>тенденцию</w:t>
      </w:r>
      <w:r w:rsidR="000949BB" w:rsidRPr="00DA0DBA">
        <w:t xml:space="preserve"> </w:t>
      </w:r>
      <w:r w:rsidRPr="00DA0DBA">
        <w:t>к</w:t>
      </w:r>
      <w:r w:rsidR="000949BB" w:rsidRPr="00DA0DBA">
        <w:t xml:space="preserve"> </w:t>
      </w:r>
      <w:r w:rsidRPr="00DA0DBA">
        <w:t>старению</w:t>
      </w:r>
      <w:r w:rsidR="000949BB" w:rsidRPr="00DA0DBA">
        <w:t xml:space="preserve"> </w:t>
      </w:r>
      <w:r w:rsidRPr="00DA0DBA">
        <w:t>чешского</w:t>
      </w:r>
      <w:r w:rsidR="000949BB" w:rsidRPr="00DA0DBA">
        <w:t xml:space="preserve"> </w:t>
      </w:r>
      <w:r w:rsidRPr="00DA0DBA">
        <w:t>населения,</w:t>
      </w:r>
      <w:r w:rsidR="000949BB" w:rsidRPr="00DA0DBA">
        <w:t xml:space="preserve"> </w:t>
      </w:r>
      <w:r w:rsidRPr="00DA0DBA">
        <w:t>что</w:t>
      </w:r>
      <w:r w:rsidR="000949BB" w:rsidRPr="00DA0DBA">
        <w:t xml:space="preserve"> </w:t>
      </w:r>
      <w:r w:rsidRPr="00DA0DBA">
        <w:t>существенно</w:t>
      </w:r>
      <w:r w:rsidR="000949BB" w:rsidRPr="00DA0DBA">
        <w:t xml:space="preserve"> </w:t>
      </w:r>
      <w:r w:rsidRPr="00DA0DBA">
        <w:t>увеличивает</w:t>
      </w:r>
      <w:r w:rsidR="000949BB" w:rsidRPr="00DA0DBA">
        <w:t xml:space="preserve"> </w:t>
      </w:r>
      <w:r w:rsidRPr="00DA0DBA">
        <w:t>нагрузку</w:t>
      </w:r>
      <w:r w:rsidR="000949BB" w:rsidRPr="00DA0DBA">
        <w:t xml:space="preserve"> </w:t>
      </w:r>
      <w:r w:rsidRPr="00DA0DBA">
        <w:t>на</w:t>
      </w:r>
      <w:r w:rsidR="000949BB" w:rsidRPr="00DA0DBA">
        <w:t xml:space="preserve"> </w:t>
      </w:r>
      <w:r w:rsidRPr="00DA0DBA">
        <w:t>бюджет.</w:t>
      </w:r>
      <w:r w:rsidR="000949BB" w:rsidRPr="00DA0DBA">
        <w:t xml:space="preserve"> </w:t>
      </w:r>
      <w:r w:rsidRPr="00DA0DBA">
        <w:t>По</w:t>
      </w:r>
      <w:r w:rsidR="000949BB" w:rsidRPr="00DA0DBA">
        <w:t xml:space="preserve"> </w:t>
      </w:r>
      <w:r w:rsidRPr="00DA0DBA">
        <w:t>состоянию</w:t>
      </w:r>
      <w:r w:rsidR="000949BB" w:rsidRPr="00DA0DBA">
        <w:t xml:space="preserve"> </w:t>
      </w:r>
      <w:r w:rsidRPr="00DA0DBA">
        <w:t>на</w:t>
      </w:r>
      <w:r w:rsidR="000949BB" w:rsidRPr="00DA0DBA">
        <w:t xml:space="preserve"> </w:t>
      </w:r>
      <w:r w:rsidRPr="00DA0DBA">
        <w:t>2022</w:t>
      </w:r>
      <w:r w:rsidR="000949BB" w:rsidRPr="00DA0DBA">
        <w:t xml:space="preserve"> </w:t>
      </w:r>
      <w:r w:rsidRPr="00DA0DBA">
        <w:t>год,</w:t>
      </w:r>
      <w:r w:rsidR="000949BB" w:rsidRPr="00DA0DBA">
        <w:t xml:space="preserve"> </w:t>
      </w:r>
      <w:r w:rsidRPr="00DA0DBA">
        <w:t>средняя</w:t>
      </w:r>
      <w:r w:rsidR="000949BB" w:rsidRPr="00DA0DBA">
        <w:t xml:space="preserve"> </w:t>
      </w:r>
      <w:r w:rsidRPr="00DA0DBA">
        <w:t>продолжительность</w:t>
      </w:r>
      <w:r w:rsidR="000949BB" w:rsidRPr="00DA0DBA">
        <w:t xml:space="preserve"> </w:t>
      </w:r>
      <w:r w:rsidRPr="00DA0DBA">
        <w:t>жизни</w:t>
      </w:r>
      <w:r w:rsidR="000949BB" w:rsidRPr="00DA0DBA">
        <w:t xml:space="preserve"> </w:t>
      </w:r>
      <w:r w:rsidRPr="00DA0DBA">
        <w:t>чешских</w:t>
      </w:r>
      <w:r w:rsidR="000949BB" w:rsidRPr="00DA0DBA">
        <w:t xml:space="preserve"> </w:t>
      </w:r>
      <w:r w:rsidRPr="00DA0DBA">
        <w:t>мужчин</w:t>
      </w:r>
      <w:r w:rsidR="000949BB" w:rsidRPr="00DA0DBA">
        <w:t xml:space="preserve"> </w:t>
      </w:r>
      <w:r w:rsidRPr="00DA0DBA">
        <w:t>составляла</w:t>
      </w:r>
      <w:r w:rsidR="000949BB" w:rsidRPr="00DA0DBA">
        <w:t xml:space="preserve"> </w:t>
      </w:r>
      <w:r w:rsidRPr="00DA0DBA">
        <w:t>76</w:t>
      </w:r>
      <w:r w:rsidR="000949BB" w:rsidRPr="00DA0DBA">
        <w:t xml:space="preserve"> </w:t>
      </w:r>
      <w:r w:rsidRPr="00DA0DBA">
        <w:t>лет,</w:t>
      </w:r>
      <w:r w:rsidR="000949BB" w:rsidRPr="00DA0DBA">
        <w:t xml:space="preserve"> </w:t>
      </w:r>
      <w:r w:rsidRPr="00DA0DBA">
        <w:t>а</w:t>
      </w:r>
      <w:r w:rsidR="000949BB" w:rsidRPr="00DA0DBA">
        <w:t xml:space="preserve"> </w:t>
      </w:r>
      <w:r w:rsidRPr="00DA0DBA">
        <w:t>женщин</w:t>
      </w:r>
      <w:r w:rsidR="000949BB" w:rsidRPr="00DA0DBA">
        <w:t xml:space="preserve"> </w:t>
      </w:r>
      <w:r w:rsidRPr="00DA0DBA">
        <w:t>-</w:t>
      </w:r>
      <w:r w:rsidR="000949BB" w:rsidRPr="00DA0DBA">
        <w:t xml:space="preserve"> </w:t>
      </w:r>
      <w:r w:rsidRPr="00DA0DBA">
        <w:t>82</w:t>
      </w:r>
      <w:r w:rsidR="000949BB" w:rsidRPr="00DA0DBA">
        <w:t xml:space="preserve"> </w:t>
      </w:r>
      <w:r w:rsidRPr="00DA0DBA">
        <w:t>года.</w:t>
      </w:r>
      <w:r w:rsidR="000949BB" w:rsidRPr="00DA0DBA">
        <w:t xml:space="preserve"> </w:t>
      </w:r>
      <w:r w:rsidRPr="00DA0DBA">
        <w:t>Прогнозы</w:t>
      </w:r>
      <w:r w:rsidR="000949BB" w:rsidRPr="00DA0DBA">
        <w:t xml:space="preserve"> </w:t>
      </w:r>
      <w:r w:rsidRPr="00DA0DBA">
        <w:t>показывают,</w:t>
      </w:r>
      <w:r w:rsidR="000949BB" w:rsidRPr="00DA0DBA">
        <w:t xml:space="preserve"> </w:t>
      </w:r>
      <w:r w:rsidRPr="00DA0DBA">
        <w:t>что</w:t>
      </w:r>
      <w:r w:rsidR="000949BB" w:rsidRPr="00DA0DBA">
        <w:t xml:space="preserve"> </w:t>
      </w:r>
      <w:r w:rsidRPr="00DA0DBA">
        <w:t>к</w:t>
      </w:r>
      <w:r w:rsidR="000949BB" w:rsidRPr="00DA0DBA">
        <w:t xml:space="preserve"> </w:t>
      </w:r>
      <w:r w:rsidRPr="00DA0DBA">
        <w:t>2050</w:t>
      </w:r>
      <w:r w:rsidR="000949BB" w:rsidRPr="00DA0DBA">
        <w:t xml:space="preserve"> </w:t>
      </w:r>
      <w:r w:rsidRPr="00DA0DBA">
        <w:t>году</w:t>
      </w:r>
      <w:r w:rsidR="000949BB" w:rsidRPr="00DA0DBA">
        <w:t xml:space="preserve"> </w:t>
      </w:r>
      <w:r w:rsidRPr="00DA0DBA">
        <w:t>в</w:t>
      </w:r>
      <w:r w:rsidR="000949BB" w:rsidRPr="00DA0DBA">
        <w:t xml:space="preserve"> </w:t>
      </w:r>
      <w:r w:rsidRPr="00DA0DBA">
        <w:t>Чехии</w:t>
      </w:r>
      <w:r w:rsidR="000949BB" w:rsidRPr="00DA0DBA">
        <w:t xml:space="preserve"> </w:t>
      </w:r>
      <w:r w:rsidRPr="00DA0DBA">
        <w:t>каждый</w:t>
      </w:r>
      <w:r w:rsidR="000949BB" w:rsidRPr="00DA0DBA">
        <w:t xml:space="preserve"> </w:t>
      </w:r>
      <w:r w:rsidRPr="00DA0DBA">
        <w:t>третий</w:t>
      </w:r>
      <w:r w:rsidR="000949BB" w:rsidRPr="00DA0DBA">
        <w:t xml:space="preserve"> </w:t>
      </w:r>
      <w:r w:rsidRPr="00DA0DBA">
        <w:t>житель</w:t>
      </w:r>
      <w:r w:rsidR="000949BB" w:rsidRPr="00DA0DBA">
        <w:t xml:space="preserve"> </w:t>
      </w:r>
      <w:r w:rsidRPr="00DA0DBA">
        <w:t>будет</w:t>
      </w:r>
      <w:r w:rsidR="000949BB" w:rsidRPr="00DA0DBA">
        <w:t xml:space="preserve"> </w:t>
      </w:r>
      <w:r w:rsidRPr="00DA0DBA">
        <w:t>пенсионером.</w:t>
      </w:r>
    </w:p>
    <w:p w14:paraId="577F6209" w14:textId="77777777" w:rsidR="0065389A" w:rsidRPr="00DA0DBA" w:rsidRDefault="00827EAC" w:rsidP="0065389A">
      <w:r w:rsidRPr="00DA0DBA">
        <w:t>«</w:t>
      </w:r>
      <w:r w:rsidR="0065389A" w:rsidRPr="00DA0DBA">
        <w:t>Пенсионная</w:t>
      </w:r>
      <w:r w:rsidR="000949BB" w:rsidRPr="00DA0DBA">
        <w:t xml:space="preserve"> </w:t>
      </w:r>
      <w:r w:rsidR="0065389A" w:rsidRPr="00DA0DBA">
        <w:t>реформа</w:t>
      </w:r>
      <w:r w:rsidR="000949BB" w:rsidRPr="00DA0DBA">
        <w:t xml:space="preserve"> </w:t>
      </w:r>
      <w:r w:rsidR="0065389A" w:rsidRPr="00DA0DBA">
        <w:t>необходима.</w:t>
      </w:r>
      <w:r w:rsidR="000949BB" w:rsidRPr="00DA0DBA">
        <w:t xml:space="preserve"> </w:t>
      </w:r>
      <w:r w:rsidR="0065389A" w:rsidRPr="00DA0DBA">
        <w:t>Ее</w:t>
      </w:r>
      <w:r w:rsidR="000949BB" w:rsidRPr="00DA0DBA">
        <w:t xml:space="preserve"> </w:t>
      </w:r>
      <w:r w:rsidR="0065389A" w:rsidRPr="00DA0DBA">
        <w:t>следовало</w:t>
      </w:r>
      <w:r w:rsidR="000949BB" w:rsidRPr="00DA0DBA">
        <w:t xml:space="preserve"> </w:t>
      </w:r>
      <w:r w:rsidR="0065389A" w:rsidRPr="00DA0DBA">
        <w:t>провести</w:t>
      </w:r>
      <w:r w:rsidR="000949BB" w:rsidRPr="00DA0DBA">
        <w:t xml:space="preserve"> </w:t>
      </w:r>
      <w:r w:rsidR="0065389A" w:rsidRPr="00DA0DBA">
        <w:t>раньше</w:t>
      </w:r>
      <w:r w:rsidRPr="00DA0DBA">
        <w:t>»</w:t>
      </w:r>
      <w:r w:rsidR="0065389A" w:rsidRPr="00DA0DBA">
        <w:t>,</w:t>
      </w:r>
      <w:r w:rsidR="000949BB" w:rsidRPr="00DA0DBA">
        <w:t xml:space="preserve"> </w:t>
      </w:r>
      <w:r w:rsidR="0065389A" w:rsidRPr="00DA0DBA">
        <w:t>-</w:t>
      </w:r>
      <w:r w:rsidR="000949BB" w:rsidRPr="00DA0DBA">
        <w:t xml:space="preserve"> </w:t>
      </w:r>
      <w:r w:rsidR="0065389A" w:rsidRPr="00DA0DBA">
        <w:t>заявил</w:t>
      </w:r>
      <w:r w:rsidR="000949BB" w:rsidRPr="00DA0DBA">
        <w:t xml:space="preserve"> </w:t>
      </w:r>
      <w:r w:rsidR="0065389A" w:rsidRPr="00DA0DBA">
        <w:t>премьер</w:t>
      </w:r>
      <w:r w:rsidR="000949BB" w:rsidRPr="00DA0DBA">
        <w:t xml:space="preserve"> </w:t>
      </w:r>
      <w:r w:rsidR="0065389A" w:rsidRPr="00DA0DBA">
        <w:t>Чехии</w:t>
      </w:r>
      <w:r w:rsidR="000949BB" w:rsidRPr="00DA0DBA">
        <w:t xml:space="preserve"> </w:t>
      </w:r>
      <w:r w:rsidR="0065389A" w:rsidRPr="00DA0DBA">
        <w:t>Петр</w:t>
      </w:r>
      <w:r w:rsidR="000949BB" w:rsidRPr="00DA0DBA">
        <w:t xml:space="preserve"> </w:t>
      </w:r>
      <w:r w:rsidR="0065389A" w:rsidRPr="00DA0DBA">
        <w:t>Фиала.</w:t>
      </w:r>
      <w:r w:rsidR="000949BB" w:rsidRPr="00DA0DBA">
        <w:t xml:space="preserve"> </w:t>
      </w:r>
      <w:r w:rsidR="0065389A" w:rsidRPr="00DA0DBA">
        <w:t>С</w:t>
      </w:r>
      <w:r w:rsidR="000949BB" w:rsidRPr="00DA0DBA">
        <w:t xml:space="preserve"> </w:t>
      </w:r>
      <w:r w:rsidR="0065389A" w:rsidRPr="00DA0DBA">
        <w:t>его</w:t>
      </w:r>
      <w:r w:rsidR="000949BB" w:rsidRPr="00DA0DBA">
        <w:t xml:space="preserve"> </w:t>
      </w:r>
      <w:r w:rsidR="0065389A" w:rsidRPr="00DA0DBA">
        <w:t>мнением</w:t>
      </w:r>
      <w:r w:rsidR="000949BB" w:rsidRPr="00DA0DBA">
        <w:t xml:space="preserve"> </w:t>
      </w:r>
      <w:r w:rsidR="0065389A" w:rsidRPr="00DA0DBA">
        <w:t>согласны</w:t>
      </w:r>
      <w:r w:rsidR="000949BB" w:rsidRPr="00DA0DBA">
        <w:t xml:space="preserve"> </w:t>
      </w:r>
      <w:r w:rsidR="0065389A" w:rsidRPr="00DA0DBA">
        <w:t>многие</w:t>
      </w:r>
      <w:r w:rsidR="000949BB" w:rsidRPr="00DA0DBA">
        <w:t xml:space="preserve"> </w:t>
      </w:r>
      <w:r w:rsidR="0065389A" w:rsidRPr="00DA0DBA">
        <w:t>экономисты,</w:t>
      </w:r>
      <w:r w:rsidR="000949BB" w:rsidRPr="00DA0DBA">
        <w:t xml:space="preserve"> </w:t>
      </w:r>
      <w:r w:rsidR="0065389A" w:rsidRPr="00DA0DBA">
        <w:t>которые</w:t>
      </w:r>
      <w:r w:rsidR="000949BB" w:rsidRPr="00DA0DBA">
        <w:t xml:space="preserve"> </w:t>
      </w:r>
      <w:r w:rsidR="0065389A" w:rsidRPr="00DA0DBA">
        <w:t>говорят</w:t>
      </w:r>
      <w:r w:rsidR="000949BB" w:rsidRPr="00DA0DBA">
        <w:t xml:space="preserve"> </w:t>
      </w:r>
      <w:r w:rsidR="0065389A" w:rsidRPr="00DA0DBA">
        <w:t>о</w:t>
      </w:r>
      <w:r w:rsidR="000949BB" w:rsidRPr="00DA0DBA">
        <w:t xml:space="preserve"> </w:t>
      </w:r>
      <w:r w:rsidR="0065389A" w:rsidRPr="00DA0DBA">
        <w:t>неизбежности</w:t>
      </w:r>
      <w:r w:rsidR="000949BB" w:rsidRPr="00DA0DBA">
        <w:t xml:space="preserve"> </w:t>
      </w:r>
      <w:r w:rsidR="0065389A" w:rsidRPr="00DA0DBA">
        <w:t>запланированных</w:t>
      </w:r>
      <w:r w:rsidR="000949BB" w:rsidRPr="00DA0DBA">
        <w:t xml:space="preserve"> </w:t>
      </w:r>
      <w:r w:rsidR="0065389A" w:rsidRPr="00DA0DBA">
        <w:t>преобразований.</w:t>
      </w:r>
      <w:r w:rsidR="000949BB" w:rsidRPr="00DA0DBA">
        <w:t xml:space="preserve"> </w:t>
      </w:r>
      <w:r w:rsidR="0065389A" w:rsidRPr="00DA0DBA">
        <w:t>В</w:t>
      </w:r>
      <w:r w:rsidR="000949BB" w:rsidRPr="00DA0DBA">
        <w:t xml:space="preserve"> </w:t>
      </w:r>
      <w:r w:rsidR="0065389A" w:rsidRPr="00DA0DBA">
        <w:t>прошлом</w:t>
      </w:r>
      <w:r w:rsidR="000949BB" w:rsidRPr="00DA0DBA">
        <w:t xml:space="preserve"> </w:t>
      </w:r>
      <w:r w:rsidR="0065389A" w:rsidRPr="00DA0DBA">
        <w:t>году</w:t>
      </w:r>
      <w:r w:rsidR="000949BB" w:rsidRPr="00DA0DBA">
        <w:t xml:space="preserve"> </w:t>
      </w:r>
      <w:r w:rsidR="0065389A" w:rsidRPr="00DA0DBA">
        <w:t>государство</w:t>
      </w:r>
      <w:r w:rsidR="000949BB" w:rsidRPr="00DA0DBA">
        <w:t xml:space="preserve"> </w:t>
      </w:r>
      <w:r w:rsidR="0065389A" w:rsidRPr="00DA0DBA">
        <w:t>потратило</w:t>
      </w:r>
      <w:r w:rsidR="000949BB" w:rsidRPr="00DA0DBA">
        <w:t xml:space="preserve"> </w:t>
      </w:r>
      <w:r w:rsidR="0065389A" w:rsidRPr="00DA0DBA">
        <w:t>на</w:t>
      </w:r>
      <w:r w:rsidR="000949BB" w:rsidRPr="00DA0DBA">
        <w:t xml:space="preserve"> </w:t>
      </w:r>
      <w:r w:rsidR="0065389A" w:rsidRPr="00DA0DBA">
        <w:t>пенсии</w:t>
      </w:r>
      <w:r w:rsidR="000949BB" w:rsidRPr="00DA0DBA">
        <w:t xml:space="preserve"> </w:t>
      </w:r>
      <w:r w:rsidR="0065389A" w:rsidRPr="00DA0DBA">
        <w:t>около</w:t>
      </w:r>
      <w:r w:rsidR="000949BB" w:rsidRPr="00DA0DBA">
        <w:t xml:space="preserve"> </w:t>
      </w:r>
      <w:r w:rsidR="0065389A" w:rsidRPr="00DA0DBA">
        <w:t>9,4</w:t>
      </w:r>
      <w:r w:rsidR="000949BB" w:rsidRPr="00DA0DBA">
        <w:t xml:space="preserve"> </w:t>
      </w:r>
      <w:r w:rsidR="0065389A" w:rsidRPr="00DA0DBA">
        <w:t>процента</w:t>
      </w:r>
      <w:r w:rsidR="000949BB" w:rsidRPr="00DA0DBA">
        <w:t xml:space="preserve"> </w:t>
      </w:r>
      <w:r w:rsidR="0065389A" w:rsidRPr="00DA0DBA">
        <w:t>ВВП.</w:t>
      </w:r>
      <w:r w:rsidR="000949BB" w:rsidRPr="00DA0DBA">
        <w:t xml:space="preserve"> </w:t>
      </w:r>
      <w:r w:rsidR="0065389A" w:rsidRPr="00DA0DBA">
        <w:t>Предполагается,</w:t>
      </w:r>
      <w:r w:rsidR="000949BB" w:rsidRPr="00DA0DBA">
        <w:t xml:space="preserve"> </w:t>
      </w:r>
      <w:r w:rsidR="0065389A" w:rsidRPr="00DA0DBA">
        <w:t>что</w:t>
      </w:r>
      <w:r w:rsidR="000949BB" w:rsidRPr="00DA0DBA">
        <w:t xml:space="preserve"> </w:t>
      </w:r>
      <w:r w:rsidR="0065389A" w:rsidRPr="00DA0DBA">
        <w:t>чешский</w:t>
      </w:r>
      <w:r w:rsidR="000949BB" w:rsidRPr="00DA0DBA">
        <w:t xml:space="preserve"> </w:t>
      </w:r>
      <w:r w:rsidR="0065389A" w:rsidRPr="00DA0DBA">
        <w:t>гражданин</w:t>
      </w:r>
      <w:r w:rsidR="000949BB" w:rsidRPr="00DA0DBA">
        <w:t xml:space="preserve"> </w:t>
      </w:r>
      <w:r w:rsidR="0065389A" w:rsidRPr="00DA0DBA">
        <w:t>сможет</w:t>
      </w:r>
      <w:r w:rsidR="000949BB" w:rsidRPr="00DA0DBA">
        <w:t xml:space="preserve"> </w:t>
      </w:r>
      <w:r w:rsidR="0065389A" w:rsidRPr="00DA0DBA">
        <w:t>провести</w:t>
      </w:r>
      <w:r w:rsidR="000949BB" w:rsidRPr="00DA0DBA">
        <w:t xml:space="preserve"> </w:t>
      </w:r>
      <w:r w:rsidR="0065389A" w:rsidRPr="00DA0DBA">
        <w:t>на</w:t>
      </w:r>
      <w:r w:rsidR="000949BB" w:rsidRPr="00DA0DBA">
        <w:t xml:space="preserve"> </w:t>
      </w:r>
      <w:r w:rsidR="0065389A" w:rsidRPr="00DA0DBA">
        <w:t>пенсии</w:t>
      </w:r>
      <w:r w:rsidR="000949BB" w:rsidRPr="00DA0DBA">
        <w:t xml:space="preserve"> </w:t>
      </w:r>
      <w:r w:rsidR="0065389A" w:rsidRPr="00DA0DBA">
        <w:t>в</w:t>
      </w:r>
      <w:r w:rsidR="000949BB" w:rsidRPr="00DA0DBA">
        <w:t xml:space="preserve"> </w:t>
      </w:r>
      <w:r w:rsidR="0065389A" w:rsidRPr="00DA0DBA">
        <w:t>среднем</w:t>
      </w:r>
      <w:r w:rsidR="000949BB" w:rsidRPr="00DA0DBA">
        <w:t xml:space="preserve"> </w:t>
      </w:r>
      <w:r w:rsidR="0065389A" w:rsidRPr="00DA0DBA">
        <w:t>около</w:t>
      </w:r>
      <w:r w:rsidR="000949BB" w:rsidRPr="00DA0DBA">
        <w:t xml:space="preserve"> </w:t>
      </w:r>
      <w:r w:rsidR="0065389A" w:rsidRPr="00DA0DBA">
        <w:t>21,5</w:t>
      </w:r>
      <w:r w:rsidR="000949BB" w:rsidRPr="00DA0DBA">
        <w:t xml:space="preserve"> </w:t>
      </w:r>
      <w:r w:rsidR="0065389A" w:rsidRPr="00DA0DBA">
        <w:t>года.</w:t>
      </w:r>
      <w:r w:rsidR="000949BB" w:rsidRPr="00DA0DBA">
        <w:t xml:space="preserve"> </w:t>
      </w:r>
      <w:r w:rsidR="0065389A" w:rsidRPr="00DA0DBA">
        <w:t>В</w:t>
      </w:r>
      <w:r w:rsidR="000949BB" w:rsidRPr="00DA0DBA">
        <w:t xml:space="preserve"> </w:t>
      </w:r>
      <w:r w:rsidR="0065389A" w:rsidRPr="00DA0DBA">
        <w:t>настоящее</w:t>
      </w:r>
      <w:r w:rsidR="000949BB" w:rsidRPr="00DA0DBA">
        <w:t xml:space="preserve"> </w:t>
      </w:r>
      <w:r w:rsidR="0065389A" w:rsidRPr="00DA0DBA">
        <w:t>время</w:t>
      </w:r>
      <w:r w:rsidR="000949BB" w:rsidRPr="00DA0DBA">
        <w:t xml:space="preserve"> </w:t>
      </w:r>
      <w:r w:rsidR="0065389A" w:rsidRPr="00DA0DBA">
        <w:t>местные</w:t>
      </w:r>
      <w:r w:rsidR="000949BB" w:rsidRPr="00DA0DBA">
        <w:t xml:space="preserve"> </w:t>
      </w:r>
      <w:r w:rsidR="0065389A" w:rsidRPr="00DA0DBA">
        <w:t>граждане</w:t>
      </w:r>
      <w:r w:rsidR="000949BB" w:rsidRPr="00DA0DBA">
        <w:t xml:space="preserve"> </w:t>
      </w:r>
      <w:r w:rsidR="0065389A" w:rsidRPr="00DA0DBA">
        <w:t>-</w:t>
      </w:r>
      <w:r w:rsidR="000949BB" w:rsidRPr="00DA0DBA">
        <w:t xml:space="preserve"> </w:t>
      </w:r>
      <w:r w:rsidR="0065389A" w:rsidRPr="00DA0DBA">
        <w:t>причем</w:t>
      </w:r>
      <w:r w:rsidR="000949BB" w:rsidRPr="00DA0DBA">
        <w:t xml:space="preserve"> </w:t>
      </w:r>
      <w:r w:rsidR="0065389A" w:rsidRPr="00DA0DBA">
        <w:t>как</w:t>
      </w:r>
      <w:r w:rsidR="000949BB" w:rsidRPr="00DA0DBA">
        <w:t xml:space="preserve"> </w:t>
      </w:r>
      <w:r w:rsidR="0065389A" w:rsidRPr="00DA0DBA">
        <w:t>мужчины,</w:t>
      </w:r>
      <w:r w:rsidR="000949BB" w:rsidRPr="00DA0DBA">
        <w:t xml:space="preserve"> </w:t>
      </w:r>
      <w:r w:rsidR="0065389A" w:rsidRPr="00DA0DBA">
        <w:t>так</w:t>
      </w:r>
      <w:r w:rsidR="000949BB" w:rsidRPr="00DA0DBA">
        <w:t xml:space="preserve"> </w:t>
      </w:r>
      <w:r w:rsidR="0065389A" w:rsidRPr="00DA0DBA">
        <w:t>и</w:t>
      </w:r>
      <w:r w:rsidR="000949BB" w:rsidRPr="00DA0DBA">
        <w:t xml:space="preserve"> </w:t>
      </w:r>
      <w:r w:rsidR="0065389A" w:rsidRPr="00DA0DBA">
        <w:t>женщины</w:t>
      </w:r>
      <w:r w:rsidR="000949BB" w:rsidRPr="00DA0DBA">
        <w:t xml:space="preserve"> </w:t>
      </w:r>
      <w:r w:rsidR="0065389A" w:rsidRPr="00DA0DBA">
        <w:t>-</w:t>
      </w:r>
      <w:r w:rsidR="000949BB" w:rsidRPr="00DA0DBA">
        <w:t xml:space="preserve"> </w:t>
      </w:r>
      <w:r w:rsidR="0065389A" w:rsidRPr="00DA0DBA">
        <w:t>могут</w:t>
      </w:r>
      <w:r w:rsidR="000949BB" w:rsidRPr="00DA0DBA">
        <w:t xml:space="preserve"> </w:t>
      </w:r>
      <w:r w:rsidR="0065389A" w:rsidRPr="00DA0DBA">
        <w:t>уходить</w:t>
      </w:r>
      <w:r w:rsidR="000949BB" w:rsidRPr="00DA0DBA">
        <w:t xml:space="preserve"> </w:t>
      </w:r>
      <w:r w:rsidR="0065389A" w:rsidRPr="00DA0DBA">
        <w:t>на</w:t>
      </w:r>
      <w:r w:rsidR="000949BB" w:rsidRPr="00DA0DBA">
        <w:t xml:space="preserve"> </w:t>
      </w:r>
      <w:r w:rsidR="0065389A" w:rsidRPr="00DA0DBA">
        <w:t>заслуженный</w:t>
      </w:r>
      <w:r w:rsidR="000949BB" w:rsidRPr="00DA0DBA">
        <w:t xml:space="preserve"> </w:t>
      </w:r>
      <w:r w:rsidR="0065389A" w:rsidRPr="00DA0DBA">
        <w:t>отдых</w:t>
      </w:r>
      <w:r w:rsidR="000949BB" w:rsidRPr="00DA0DBA">
        <w:t xml:space="preserve"> </w:t>
      </w:r>
      <w:r w:rsidR="0065389A" w:rsidRPr="00DA0DBA">
        <w:t>по</w:t>
      </w:r>
      <w:r w:rsidR="000949BB" w:rsidRPr="00DA0DBA">
        <w:t xml:space="preserve"> </w:t>
      </w:r>
      <w:r w:rsidR="0065389A" w:rsidRPr="00DA0DBA">
        <w:t>достижении</w:t>
      </w:r>
      <w:r w:rsidR="000949BB" w:rsidRPr="00DA0DBA">
        <w:t xml:space="preserve"> </w:t>
      </w:r>
      <w:r w:rsidR="0065389A" w:rsidRPr="00DA0DBA">
        <w:t>65</w:t>
      </w:r>
      <w:r w:rsidR="000949BB" w:rsidRPr="00DA0DBA">
        <w:t xml:space="preserve"> </w:t>
      </w:r>
      <w:r w:rsidR="0065389A" w:rsidRPr="00DA0DBA">
        <w:t>лет.</w:t>
      </w:r>
      <w:r w:rsidR="000949BB" w:rsidRPr="00DA0DBA">
        <w:t xml:space="preserve"> </w:t>
      </w:r>
      <w:r w:rsidR="0065389A" w:rsidRPr="00DA0DBA">
        <w:t>Одновременно</w:t>
      </w:r>
      <w:r w:rsidR="000949BB" w:rsidRPr="00DA0DBA">
        <w:t xml:space="preserve"> </w:t>
      </w:r>
      <w:r w:rsidR="0065389A" w:rsidRPr="00DA0DBA">
        <w:t>с</w:t>
      </w:r>
      <w:r w:rsidR="000949BB" w:rsidRPr="00DA0DBA">
        <w:t xml:space="preserve"> </w:t>
      </w:r>
      <w:r w:rsidR="0065389A" w:rsidRPr="00DA0DBA">
        <w:t>этим</w:t>
      </w:r>
      <w:r w:rsidR="000949BB" w:rsidRPr="00DA0DBA">
        <w:t xml:space="preserve"> </w:t>
      </w:r>
      <w:r w:rsidR="0065389A" w:rsidRPr="00DA0DBA">
        <w:t>чешское</w:t>
      </w:r>
      <w:r w:rsidR="000949BB" w:rsidRPr="00DA0DBA">
        <w:t xml:space="preserve"> </w:t>
      </w:r>
      <w:r w:rsidR="0065389A" w:rsidRPr="00DA0DBA">
        <w:t>правительство</w:t>
      </w:r>
      <w:r w:rsidR="000949BB" w:rsidRPr="00DA0DBA">
        <w:t xml:space="preserve"> </w:t>
      </w:r>
      <w:r w:rsidR="0065389A" w:rsidRPr="00DA0DBA">
        <w:t>обещает</w:t>
      </w:r>
      <w:r w:rsidR="000949BB" w:rsidRPr="00DA0DBA">
        <w:t xml:space="preserve"> </w:t>
      </w:r>
      <w:r w:rsidR="0065389A" w:rsidRPr="00DA0DBA">
        <w:t>повысить</w:t>
      </w:r>
      <w:r w:rsidR="000949BB" w:rsidRPr="00DA0DBA">
        <w:t xml:space="preserve"> </w:t>
      </w:r>
      <w:r w:rsidR="0065389A" w:rsidRPr="00DA0DBA">
        <w:t>соцвыплаты</w:t>
      </w:r>
      <w:r w:rsidR="000949BB" w:rsidRPr="00DA0DBA">
        <w:t xml:space="preserve"> </w:t>
      </w:r>
      <w:r w:rsidR="0065389A" w:rsidRPr="00DA0DBA">
        <w:t>и</w:t>
      </w:r>
      <w:r w:rsidR="000949BB" w:rsidRPr="00DA0DBA">
        <w:t xml:space="preserve"> </w:t>
      </w:r>
      <w:r w:rsidR="0065389A" w:rsidRPr="00DA0DBA">
        <w:t>установить</w:t>
      </w:r>
      <w:r w:rsidR="000949BB" w:rsidRPr="00DA0DBA">
        <w:t xml:space="preserve"> </w:t>
      </w:r>
      <w:r w:rsidR="0065389A" w:rsidRPr="00DA0DBA">
        <w:t>размер</w:t>
      </w:r>
      <w:r w:rsidR="000949BB" w:rsidRPr="00DA0DBA">
        <w:t xml:space="preserve"> </w:t>
      </w:r>
      <w:r w:rsidR="0065389A" w:rsidRPr="00DA0DBA">
        <w:t>минимальной</w:t>
      </w:r>
      <w:r w:rsidR="000949BB" w:rsidRPr="00DA0DBA">
        <w:t xml:space="preserve"> </w:t>
      </w:r>
      <w:r w:rsidR="0065389A" w:rsidRPr="00DA0DBA">
        <w:t>пенсии</w:t>
      </w:r>
      <w:r w:rsidR="000949BB" w:rsidRPr="00DA0DBA">
        <w:t xml:space="preserve"> </w:t>
      </w:r>
      <w:r w:rsidR="0065389A" w:rsidRPr="00DA0DBA">
        <w:t>на</w:t>
      </w:r>
      <w:r w:rsidR="000949BB" w:rsidRPr="00DA0DBA">
        <w:t xml:space="preserve"> </w:t>
      </w:r>
      <w:r w:rsidR="0065389A" w:rsidRPr="00DA0DBA">
        <w:t>уровне</w:t>
      </w:r>
      <w:r w:rsidR="000949BB" w:rsidRPr="00DA0DBA">
        <w:t xml:space="preserve"> </w:t>
      </w:r>
      <w:r w:rsidR="0065389A" w:rsidRPr="00DA0DBA">
        <w:t>20</w:t>
      </w:r>
      <w:r w:rsidR="000949BB" w:rsidRPr="00DA0DBA">
        <w:t xml:space="preserve"> </w:t>
      </w:r>
      <w:r w:rsidR="0065389A" w:rsidRPr="00DA0DBA">
        <w:t>процентов</w:t>
      </w:r>
      <w:r w:rsidR="000949BB" w:rsidRPr="00DA0DBA">
        <w:t xml:space="preserve"> </w:t>
      </w:r>
      <w:r w:rsidR="0065389A" w:rsidRPr="00DA0DBA">
        <w:t>от</w:t>
      </w:r>
      <w:r w:rsidR="000949BB" w:rsidRPr="00DA0DBA">
        <w:t xml:space="preserve"> </w:t>
      </w:r>
      <w:r w:rsidR="0065389A" w:rsidRPr="00DA0DBA">
        <w:t>средней</w:t>
      </w:r>
      <w:r w:rsidR="000949BB" w:rsidRPr="00DA0DBA">
        <w:t xml:space="preserve"> </w:t>
      </w:r>
      <w:r w:rsidR="0065389A" w:rsidRPr="00DA0DBA">
        <w:t>зарплаты.</w:t>
      </w:r>
    </w:p>
    <w:p w14:paraId="4CE0D5F3" w14:textId="77777777" w:rsidR="0065389A" w:rsidRPr="00DA0DBA" w:rsidRDefault="0065389A" w:rsidP="0065389A">
      <w:r w:rsidRPr="00DA0DBA">
        <w:t>В</w:t>
      </w:r>
      <w:r w:rsidR="000949BB" w:rsidRPr="00DA0DBA">
        <w:t xml:space="preserve"> </w:t>
      </w:r>
      <w:r w:rsidRPr="00DA0DBA">
        <w:t>марте</w:t>
      </w:r>
      <w:r w:rsidR="000949BB" w:rsidRPr="00DA0DBA">
        <w:t xml:space="preserve"> </w:t>
      </w:r>
      <w:r w:rsidRPr="00DA0DBA">
        <w:t>прошлого</w:t>
      </w:r>
      <w:r w:rsidR="000949BB" w:rsidRPr="00DA0DBA">
        <w:t xml:space="preserve"> </w:t>
      </w:r>
      <w:r w:rsidRPr="00DA0DBA">
        <w:t>года</w:t>
      </w:r>
      <w:r w:rsidR="000949BB" w:rsidRPr="00DA0DBA">
        <w:t xml:space="preserve"> </w:t>
      </w:r>
      <w:r w:rsidRPr="00DA0DBA">
        <w:t>на</w:t>
      </w:r>
      <w:r w:rsidR="000949BB" w:rsidRPr="00DA0DBA">
        <w:t xml:space="preserve"> </w:t>
      </w:r>
      <w:r w:rsidRPr="00DA0DBA">
        <w:t>улицы</w:t>
      </w:r>
      <w:r w:rsidR="000949BB" w:rsidRPr="00DA0DBA">
        <w:t xml:space="preserve"> </w:t>
      </w:r>
      <w:r w:rsidRPr="00DA0DBA">
        <w:t>Праги</w:t>
      </w:r>
      <w:r w:rsidR="000949BB" w:rsidRPr="00DA0DBA">
        <w:t xml:space="preserve"> </w:t>
      </w:r>
      <w:r w:rsidRPr="00DA0DBA">
        <w:t>и</w:t>
      </w:r>
      <w:r w:rsidR="000949BB" w:rsidRPr="00DA0DBA">
        <w:t xml:space="preserve"> </w:t>
      </w:r>
      <w:r w:rsidRPr="00DA0DBA">
        <w:t>других</w:t>
      </w:r>
      <w:r w:rsidR="000949BB" w:rsidRPr="00DA0DBA">
        <w:t xml:space="preserve"> </w:t>
      </w:r>
      <w:r w:rsidRPr="00DA0DBA">
        <w:t>городов</w:t>
      </w:r>
      <w:r w:rsidR="000949BB" w:rsidRPr="00DA0DBA">
        <w:t xml:space="preserve"> </w:t>
      </w:r>
      <w:r w:rsidRPr="00DA0DBA">
        <w:t>вышли</w:t>
      </w:r>
      <w:r w:rsidR="000949BB" w:rsidRPr="00DA0DBA">
        <w:t xml:space="preserve"> </w:t>
      </w:r>
      <w:r w:rsidRPr="00DA0DBA">
        <w:t>десятки</w:t>
      </w:r>
      <w:r w:rsidR="000949BB" w:rsidRPr="00DA0DBA">
        <w:t xml:space="preserve"> </w:t>
      </w:r>
      <w:r w:rsidRPr="00DA0DBA">
        <w:t>тысяч</w:t>
      </w:r>
      <w:r w:rsidR="000949BB" w:rsidRPr="00DA0DBA">
        <w:t xml:space="preserve"> </w:t>
      </w:r>
      <w:r w:rsidRPr="00DA0DBA">
        <w:t>активистов,</w:t>
      </w:r>
      <w:r w:rsidR="000949BB" w:rsidRPr="00DA0DBA">
        <w:t xml:space="preserve"> </w:t>
      </w:r>
      <w:r w:rsidRPr="00DA0DBA">
        <w:t>которые</w:t>
      </w:r>
      <w:r w:rsidR="000949BB" w:rsidRPr="00DA0DBA">
        <w:t xml:space="preserve"> </w:t>
      </w:r>
      <w:r w:rsidRPr="00DA0DBA">
        <w:t>потребовали</w:t>
      </w:r>
      <w:r w:rsidR="000949BB" w:rsidRPr="00DA0DBA">
        <w:t xml:space="preserve"> </w:t>
      </w:r>
      <w:r w:rsidRPr="00DA0DBA">
        <w:t>не</w:t>
      </w:r>
      <w:r w:rsidR="000949BB" w:rsidRPr="00DA0DBA">
        <w:t xml:space="preserve"> </w:t>
      </w:r>
      <w:r w:rsidRPr="00DA0DBA">
        <w:t>трогать</w:t>
      </w:r>
      <w:r w:rsidR="000949BB" w:rsidRPr="00DA0DBA">
        <w:t xml:space="preserve"> </w:t>
      </w:r>
      <w:r w:rsidRPr="00DA0DBA">
        <w:t>национальную</w:t>
      </w:r>
      <w:r w:rsidR="000949BB" w:rsidRPr="00DA0DBA">
        <w:t xml:space="preserve"> </w:t>
      </w:r>
      <w:r w:rsidRPr="00DA0DBA">
        <w:t>пенсионную</w:t>
      </w:r>
      <w:r w:rsidR="000949BB" w:rsidRPr="00DA0DBA">
        <w:t xml:space="preserve"> </w:t>
      </w:r>
      <w:r w:rsidRPr="00DA0DBA">
        <w:t>систему.</w:t>
      </w:r>
      <w:r w:rsidR="000949BB" w:rsidRPr="00DA0DBA">
        <w:t xml:space="preserve"> </w:t>
      </w:r>
      <w:r w:rsidRPr="00DA0DBA">
        <w:t>В</w:t>
      </w:r>
      <w:r w:rsidR="000949BB" w:rsidRPr="00DA0DBA">
        <w:t xml:space="preserve"> </w:t>
      </w:r>
      <w:r w:rsidRPr="00DA0DBA">
        <w:t>митингах</w:t>
      </w:r>
      <w:r w:rsidR="000949BB" w:rsidRPr="00DA0DBA">
        <w:t xml:space="preserve"> </w:t>
      </w:r>
      <w:r w:rsidRPr="00DA0DBA">
        <w:t>участвовали</w:t>
      </w:r>
      <w:r w:rsidR="000949BB" w:rsidRPr="00DA0DBA">
        <w:t xml:space="preserve"> </w:t>
      </w:r>
      <w:r w:rsidRPr="00DA0DBA">
        <w:t>представители</w:t>
      </w:r>
      <w:r w:rsidR="000949BB" w:rsidRPr="00DA0DBA">
        <w:t xml:space="preserve"> </w:t>
      </w:r>
      <w:r w:rsidRPr="00DA0DBA">
        <w:t>профсоюзов,</w:t>
      </w:r>
      <w:r w:rsidR="000949BB" w:rsidRPr="00DA0DBA">
        <w:t xml:space="preserve"> </w:t>
      </w:r>
      <w:r w:rsidRPr="00DA0DBA">
        <w:t>предприятий,</w:t>
      </w:r>
      <w:r w:rsidR="000949BB" w:rsidRPr="00DA0DBA">
        <w:t xml:space="preserve"> </w:t>
      </w:r>
      <w:r w:rsidRPr="00DA0DBA">
        <w:t>рабочих</w:t>
      </w:r>
      <w:r w:rsidR="000949BB" w:rsidRPr="00DA0DBA">
        <w:t xml:space="preserve"> </w:t>
      </w:r>
      <w:r w:rsidRPr="00DA0DBA">
        <w:t>коллективов,</w:t>
      </w:r>
      <w:r w:rsidR="000949BB" w:rsidRPr="00DA0DBA">
        <w:t xml:space="preserve"> </w:t>
      </w:r>
      <w:r w:rsidRPr="00DA0DBA">
        <w:t>а</w:t>
      </w:r>
      <w:r w:rsidR="000949BB" w:rsidRPr="00DA0DBA">
        <w:t xml:space="preserve"> </w:t>
      </w:r>
      <w:r w:rsidRPr="00DA0DBA">
        <w:t>также</w:t>
      </w:r>
      <w:r w:rsidR="000949BB" w:rsidRPr="00DA0DBA">
        <w:t xml:space="preserve"> </w:t>
      </w:r>
      <w:r w:rsidRPr="00DA0DBA">
        <w:t>учителя</w:t>
      </w:r>
      <w:r w:rsidR="000949BB" w:rsidRPr="00DA0DBA">
        <w:t xml:space="preserve"> </w:t>
      </w:r>
      <w:r w:rsidRPr="00DA0DBA">
        <w:t>средних</w:t>
      </w:r>
      <w:r w:rsidR="000949BB" w:rsidRPr="00DA0DBA">
        <w:t xml:space="preserve"> </w:t>
      </w:r>
      <w:r w:rsidRPr="00DA0DBA">
        <w:t>школ.</w:t>
      </w:r>
      <w:r w:rsidR="000949BB" w:rsidRPr="00DA0DBA">
        <w:t xml:space="preserve"> </w:t>
      </w:r>
      <w:r w:rsidRPr="00DA0DBA">
        <w:t>Металлурги</w:t>
      </w:r>
      <w:r w:rsidR="000949BB" w:rsidRPr="00DA0DBA">
        <w:t xml:space="preserve"> </w:t>
      </w:r>
      <w:r w:rsidRPr="00DA0DBA">
        <w:t>тогда</w:t>
      </w:r>
      <w:r w:rsidR="000949BB" w:rsidRPr="00DA0DBA">
        <w:t xml:space="preserve"> </w:t>
      </w:r>
      <w:r w:rsidRPr="00DA0DBA">
        <w:t>выступили</w:t>
      </w:r>
      <w:r w:rsidR="000949BB" w:rsidRPr="00DA0DBA">
        <w:t xml:space="preserve"> </w:t>
      </w:r>
      <w:r w:rsidRPr="00DA0DBA">
        <w:t>за</w:t>
      </w:r>
      <w:r w:rsidR="000949BB" w:rsidRPr="00DA0DBA">
        <w:t xml:space="preserve"> </w:t>
      </w:r>
      <w:r w:rsidRPr="00DA0DBA">
        <w:t>необходимость</w:t>
      </w:r>
      <w:r w:rsidR="000949BB" w:rsidRPr="00DA0DBA">
        <w:t xml:space="preserve"> </w:t>
      </w:r>
      <w:r w:rsidRPr="00DA0DBA">
        <w:t>сделать</w:t>
      </w:r>
      <w:r w:rsidR="000949BB" w:rsidRPr="00DA0DBA">
        <w:t xml:space="preserve"> </w:t>
      </w:r>
      <w:r w:rsidRPr="00DA0DBA">
        <w:t>исключение</w:t>
      </w:r>
      <w:r w:rsidR="000949BB" w:rsidRPr="00DA0DBA">
        <w:t xml:space="preserve"> </w:t>
      </w:r>
      <w:r w:rsidRPr="00DA0DBA">
        <w:t>для</w:t>
      </w:r>
      <w:r w:rsidR="000949BB" w:rsidRPr="00DA0DBA">
        <w:t xml:space="preserve"> </w:t>
      </w:r>
      <w:r w:rsidRPr="00DA0DBA">
        <w:t>работников</w:t>
      </w:r>
      <w:r w:rsidR="000949BB" w:rsidRPr="00DA0DBA">
        <w:t xml:space="preserve"> </w:t>
      </w:r>
      <w:r w:rsidRPr="00DA0DBA">
        <w:t>тяжелых</w:t>
      </w:r>
      <w:r w:rsidR="000949BB" w:rsidRPr="00DA0DBA">
        <w:t xml:space="preserve"> </w:t>
      </w:r>
      <w:r w:rsidRPr="00DA0DBA">
        <w:t>профессий,</w:t>
      </w:r>
      <w:r w:rsidR="000949BB" w:rsidRPr="00DA0DBA">
        <w:t xml:space="preserve"> </w:t>
      </w:r>
      <w:r w:rsidRPr="00DA0DBA">
        <w:t>так</w:t>
      </w:r>
      <w:r w:rsidR="000949BB" w:rsidRPr="00DA0DBA">
        <w:t xml:space="preserve"> </w:t>
      </w:r>
      <w:r w:rsidRPr="00DA0DBA">
        <w:t>как</w:t>
      </w:r>
      <w:r w:rsidR="000949BB" w:rsidRPr="00DA0DBA">
        <w:t xml:space="preserve"> </w:t>
      </w:r>
      <w:r w:rsidRPr="00DA0DBA">
        <w:t>на</w:t>
      </w:r>
      <w:r w:rsidR="000949BB" w:rsidRPr="00DA0DBA">
        <w:t xml:space="preserve"> </w:t>
      </w:r>
      <w:r w:rsidRPr="00DA0DBA">
        <w:t>заводах</w:t>
      </w:r>
      <w:r w:rsidR="000949BB" w:rsidRPr="00DA0DBA">
        <w:t xml:space="preserve"> </w:t>
      </w:r>
      <w:r w:rsidRPr="00DA0DBA">
        <w:t>и</w:t>
      </w:r>
      <w:r w:rsidR="000949BB" w:rsidRPr="00DA0DBA">
        <w:t xml:space="preserve"> </w:t>
      </w:r>
      <w:r w:rsidRPr="00DA0DBA">
        <w:t>в</w:t>
      </w:r>
      <w:r w:rsidR="000949BB" w:rsidRPr="00DA0DBA">
        <w:t xml:space="preserve"> </w:t>
      </w:r>
      <w:r w:rsidRPr="00DA0DBA">
        <w:t>цехах</w:t>
      </w:r>
      <w:r w:rsidR="000949BB" w:rsidRPr="00DA0DBA">
        <w:t xml:space="preserve"> </w:t>
      </w:r>
      <w:r w:rsidRPr="00DA0DBA">
        <w:t>сложно</w:t>
      </w:r>
      <w:r w:rsidR="000949BB" w:rsidRPr="00DA0DBA">
        <w:t xml:space="preserve"> </w:t>
      </w:r>
      <w:r w:rsidRPr="00DA0DBA">
        <w:t>доработать</w:t>
      </w:r>
      <w:r w:rsidR="000949BB" w:rsidRPr="00DA0DBA">
        <w:t xml:space="preserve"> </w:t>
      </w:r>
      <w:r w:rsidRPr="00DA0DBA">
        <w:t>и</w:t>
      </w:r>
      <w:r w:rsidR="000949BB" w:rsidRPr="00DA0DBA">
        <w:t xml:space="preserve"> </w:t>
      </w:r>
      <w:r w:rsidRPr="00DA0DBA">
        <w:t>до</w:t>
      </w:r>
      <w:r w:rsidR="000949BB" w:rsidRPr="00DA0DBA">
        <w:t xml:space="preserve"> </w:t>
      </w:r>
      <w:r w:rsidRPr="00DA0DBA">
        <w:t>нынешних</w:t>
      </w:r>
      <w:r w:rsidR="000949BB" w:rsidRPr="00DA0DBA">
        <w:t xml:space="preserve"> </w:t>
      </w:r>
      <w:r w:rsidRPr="00DA0DBA">
        <w:t>65</w:t>
      </w:r>
      <w:r w:rsidR="000949BB" w:rsidRPr="00DA0DBA">
        <w:t xml:space="preserve"> </w:t>
      </w:r>
      <w:r w:rsidRPr="00DA0DBA">
        <w:t>лет.</w:t>
      </w:r>
      <w:r w:rsidR="000949BB" w:rsidRPr="00DA0DBA">
        <w:t xml:space="preserve"> </w:t>
      </w:r>
      <w:r w:rsidRPr="00DA0DBA">
        <w:t>Напомним,</w:t>
      </w:r>
      <w:r w:rsidR="000949BB" w:rsidRPr="00DA0DBA">
        <w:t xml:space="preserve"> </w:t>
      </w:r>
      <w:r w:rsidRPr="00DA0DBA">
        <w:t>что</w:t>
      </w:r>
      <w:r w:rsidR="000949BB" w:rsidRPr="00DA0DBA">
        <w:t xml:space="preserve"> </w:t>
      </w:r>
      <w:r w:rsidRPr="00DA0DBA">
        <w:t>в</w:t>
      </w:r>
      <w:r w:rsidR="000949BB" w:rsidRPr="00DA0DBA">
        <w:t xml:space="preserve"> </w:t>
      </w:r>
      <w:r w:rsidRPr="00DA0DBA">
        <w:t>государствах</w:t>
      </w:r>
      <w:r w:rsidR="000949BB" w:rsidRPr="00DA0DBA">
        <w:t xml:space="preserve"> </w:t>
      </w:r>
      <w:r w:rsidRPr="00DA0DBA">
        <w:t>-</w:t>
      </w:r>
      <w:r w:rsidR="000949BB" w:rsidRPr="00DA0DBA">
        <w:t xml:space="preserve"> </w:t>
      </w:r>
      <w:r w:rsidRPr="00DA0DBA">
        <w:t>членах</w:t>
      </w:r>
      <w:r w:rsidR="000949BB" w:rsidRPr="00DA0DBA">
        <w:t xml:space="preserve"> </w:t>
      </w:r>
      <w:r w:rsidRPr="00DA0DBA">
        <w:t>Евросоюза</w:t>
      </w:r>
      <w:r w:rsidR="000949BB" w:rsidRPr="00DA0DBA">
        <w:t xml:space="preserve"> </w:t>
      </w:r>
      <w:r w:rsidRPr="00DA0DBA">
        <w:t>в</w:t>
      </w:r>
      <w:r w:rsidR="000949BB" w:rsidRPr="00DA0DBA">
        <w:t xml:space="preserve"> </w:t>
      </w:r>
      <w:r w:rsidRPr="00DA0DBA">
        <w:t>целом</w:t>
      </w:r>
      <w:r w:rsidR="000949BB" w:rsidRPr="00DA0DBA">
        <w:t xml:space="preserve"> </w:t>
      </w:r>
      <w:r w:rsidRPr="00DA0DBA">
        <w:t>наблюдается</w:t>
      </w:r>
      <w:r w:rsidR="000949BB" w:rsidRPr="00DA0DBA">
        <w:t xml:space="preserve"> </w:t>
      </w:r>
      <w:r w:rsidRPr="00DA0DBA">
        <w:t>стремление</w:t>
      </w:r>
      <w:r w:rsidR="000949BB" w:rsidRPr="00DA0DBA">
        <w:t xml:space="preserve"> </w:t>
      </w:r>
      <w:r w:rsidRPr="00DA0DBA">
        <w:t>властей</w:t>
      </w:r>
      <w:r w:rsidR="000949BB" w:rsidRPr="00DA0DBA">
        <w:t xml:space="preserve"> </w:t>
      </w:r>
      <w:r w:rsidRPr="00DA0DBA">
        <w:t>повысить</w:t>
      </w:r>
      <w:r w:rsidR="000949BB" w:rsidRPr="00DA0DBA">
        <w:t xml:space="preserve"> </w:t>
      </w:r>
      <w:r w:rsidRPr="00DA0DBA">
        <w:t>минимальный</w:t>
      </w:r>
      <w:r w:rsidR="000949BB" w:rsidRPr="00DA0DBA">
        <w:t xml:space="preserve"> </w:t>
      </w:r>
      <w:r w:rsidRPr="00DA0DBA">
        <w:t>возраст</w:t>
      </w:r>
      <w:r w:rsidR="000949BB" w:rsidRPr="00DA0DBA">
        <w:t xml:space="preserve"> </w:t>
      </w:r>
      <w:r w:rsidRPr="00DA0DBA">
        <w:t>выхода</w:t>
      </w:r>
      <w:r w:rsidR="000949BB" w:rsidRPr="00DA0DBA">
        <w:t xml:space="preserve"> </w:t>
      </w:r>
      <w:r w:rsidRPr="00DA0DBA">
        <w:t>на</w:t>
      </w:r>
      <w:r w:rsidR="000949BB" w:rsidRPr="00DA0DBA">
        <w:t xml:space="preserve"> </w:t>
      </w:r>
      <w:r w:rsidRPr="00DA0DBA">
        <w:t>пенсию.</w:t>
      </w:r>
      <w:r w:rsidR="000949BB" w:rsidRPr="00DA0DBA">
        <w:t xml:space="preserve"> </w:t>
      </w:r>
      <w:r w:rsidRPr="00DA0DBA">
        <w:t>Так,</w:t>
      </w:r>
      <w:r w:rsidR="000949BB" w:rsidRPr="00DA0DBA">
        <w:t xml:space="preserve"> </w:t>
      </w:r>
      <w:r w:rsidRPr="00DA0DBA">
        <w:t>в</w:t>
      </w:r>
      <w:r w:rsidR="000949BB" w:rsidRPr="00DA0DBA">
        <w:t xml:space="preserve"> </w:t>
      </w:r>
      <w:r w:rsidRPr="00DA0DBA">
        <w:t>прошлом</w:t>
      </w:r>
      <w:r w:rsidR="000949BB" w:rsidRPr="00DA0DBA">
        <w:t xml:space="preserve"> </w:t>
      </w:r>
      <w:r w:rsidRPr="00DA0DBA">
        <w:t>году</w:t>
      </w:r>
      <w:r w:rsidR="000949BB" w:rsidRPr="00DA0DBA">
        <w:t xml:space="preserve"> </w:t>
      </w:r>
      <w:r w:rsidRPr="00DA0DBA">
        <w:t>соответствующий</w:t>
      </w:r>
      <w:r w:rsidR="000949BB" w:rsidRPr="00DA0DBA">
        <w:t xml:space="preserve"> </w:t>
      </w:r>
      <w:r w:rsidRPr="00DA0DBA">
        <w:t>закон</w:t>
      </w:r>
      <w:r w:rsidR="000949BB" w:rsidRPr="00DA0DBA">
        <w:t xml:space="preserve"> </w:t>
      </w:r>
      <w:r w:rsidRPr="00DA0DBA">
        <w:t>подписал</w:t>
      </w:r>
      <w:r w:rsidR="000949BB" w:rsidRPr="00DA0DBA">
        <w:t xml:space="preserve"> </w:t>
      </w:r>
      <w:r w:rsidRPr="00DA0DBA">
        <w:t>президент</w:t>
      </w:r>
      <w:r w:rsidR="000949BB" w:rsidRPr="00DA0DBA">
        <w:t xml:space="preserve"> </w:t>
      </w:r>
      <w:r w:rsidRPr="00DA0DBA">
        <w:t>Франции</w:t>
      </w:r>
      <w:r w:rsidR="000949BB" w:rsidRPr="00DA0DBA">
        <w:t xml:space="preserve"> </w:t>
      </w:r>
      <w:r w:rsidRPr="00DA0DBA">
        <w:t>Эмманюэль</w:t>
      </w:r>
      <w:r w:rsidR="000949BB" w:rsidRPr="00DA0DBA">
        <w:t xml:space="preserve"> </w:t>
      </w:r>
      <w:r w:rsidRPr="00DA0DBA">
        <w:t>Макрон,</w:t>
      </w:r>
      <w:r w:rsidR="000949BB" w:rsidRPr="00DA0DBA">
        <w:t xml:space="preserve"> </w:t>
      </w:r>
      <w:r w:rsidRPr="00DA0DBA">
        <w:t>что</w:t>
      </w:r>
      <w:r w:rsidR="000949BB" w:rsidRPr="00DA0DBA">
        <w:t xml:space="preserve"> </w:t>
      </w:r>
      <w:r w:rsidRPr="00DA0DBA">
        <w:t>спровоцировало</w:t>
      </w:r>
      <w:r w:rsidR="000949BB" w:rsidRPr="00DA0DBA">
        <w:t xml:space="preserve"> </w:t>
      </w:r>
      <w:r w:rsidRPr="00DA0DBA">
        <w:t>крупные</w:t>
      </w:r>
      <w:r w:rsidR="000949BB" w:rsidRPr="00DA0DBA">
        <w:t xml:space="preserve"> </w:t>
      </w:r>
      <w:r w:rsidRPr="00DA0DBA">
        <w:t>демонстрации.</w:t>
      </w:r>
    </w:p>
    <w:p w14:paraId="687CAD95" w14:textId="77777777" w:rsidR="0065389A" w:rsidRPr="00DA0DBA" w:rsidRDefault="00174F8E" w:rsidP="0065389A">
      <w:hyperlink r:id="rId85" w:history="1">
        <w:r w:rsidR="0065389A" w:rsidRPr="00DA0DBA">
          <w:rPr>
            <w:rStyle w:val="a3"/>
          </w:rPr>
          <w:t>https://rg.ru/2024/05/01/praga-sekonomit-na-starikah.html</w:t>
        </w:r>
      </w:hyperlink>
      <w:r w:rsidR="000949BB" w:rsidRPr="00DA0DBA">
        <w:t xml:space="preserve"> </w:t>
      </w:r>
    </w:p>
    <w:p w14:paraId="121C12F6" w14:textId="77777777" w:rsidR="003453BB" w:rsidRPr="00DA0DBA" w:rsidRDefault="003453BB" w:rsidP="003453BB">
      <w:pPr>
        <w:pStyle w:val="2"/>
      </w:pPr>
      <w:bookmarkStart w:id="221" w:name="_Toc165533958"/>
      <w:r w:rsidRPr="00DA0DBA">
        <w:t>ТАСС,</w:t>
      </w:r>
      <w:r w:rsidR="000949BB" w:rsidRPr="00DA0DBA">
        <w:t xml:space="preserve"> </w:t>
      </w:r>
      <w:r w:rsidRPr="00DA0DBA">
        <w:t>02.05.2024,</w:t>
      </w:r>
      <w:r w:rsidR="000949BB" w:rsidRPr="00DA0DBA">
        <w:t xml:space="preserve"> </w:t>
      </w:r>
      <w:r w:rsidRPr="00DA0DBA">
        <w:t>Президент</w:t>
      </w:r>
      <w:r w:rsidR="000949BB" w:rsidRPr="00DA0DBA">
        <w:t xml:space="preserve"> </w:t>
      </w:r>
      <w:r w:rsidRPr="00DA0DBA">
        <w:t>Венесуэлы</w:t>
      </w:r>
      <w:r w:rsidR="000949BB" w:rsidRPr="00DA0DBA">
        <w:t xml:space="preserve"> </w:t>
      </w:r>
      <w:r w:rsidRPr="00DA0DBA">
        <w:t>поднял</w:t>
      </w:r>
      <w:r w:rsidR="000949BB" w:rsidRPr="00DA0DBA">
        <w:t xml:space="preserve"> </w:t>
      </w:r>
      <w:r w:rsidRPr="00DA0DBA">
        <w:t>минимальную</w:t>
      </w:r>
      <w:r w:rsidR="000949BB" w:rsidRPr="00DA0DBA">
        <w:t xml:space="preserve"> </w:t>
      </w:r>
      <w:r w:rsidRPr="00DA0DBA">
        <w:t>заработную</w:t>
      </w:r>
      <w:r w:rsidR="000949BB" w:rsidRPr="00DA0DBA">
        <w:t xml:space="preserve"> </w:t>
      </w:r>
      <w:r w:rsidRPr="00DA0DBA">
        <w:t>плату</w:t>
      </w:r>
      <w:r w:rsidR="000949BB" w:rsidRPr="00DA0DBA">
        <w:t xml:space="preserve"> </w:t>
      </w:r>
      <w:r w:rsidRPr="00DA0DBA">
        <w:t>со</w:t>
      </w:r>
      <w:r w:rsidR="000949BB" w:rsidRPr="00DA0DBA">
        <w:t xml:space="preserve"> </w:t>
      </w:r>
      <w:r w:rsidRPr="00DA0DBA">
        <w:t>$100</w:t>
      </w:r>
      <w:r w:rsidR="000949BB" w:rsidRPr="00DA0DBA">
        <w:t xml:space="preserve"> </w:t>
      </w:r>
      <w:r w:rsidRPr="00DA0DBA">
        <w:t>до</w:t>
      </w:r>
      <w:r w:rsidR="000949BB" w:rsidRPr="00DA0DBA">
        <w:t xml:space="preserve"> </w:t>
      </w:r>
      <w:r w:rsidRPr="00DA0DBA">
        <w:t>$130</w:t>
      </w:r>
      <w:bookmarkEnd w:id="221"/>
    </w:p>
    <w:p w14:paraId="5A101512" w14:textId="77777777" w:rsidR="003453BB" w:rsidRPr="00DA0DBA" w:rsidRDefault="003453BB" w:rsidP="00737F2E">
      <w:pPr>
        <w:pStyle w:val="3"/>
      </w:pPr>
      <w:bookmarkStart w:id="222" w:name="_Toc165533959"/>
      <w:r w:rsidRPr="00DA0DBA">
        <w:t>Президент</w:t>
      </w:r>
      <w:r w:rsidR="000949BB" w:rsidRPr="00DA0DBA">
        <w:t xml:space="preserve"> </w:t>
      </w:r>
      <w:r w:rsidRPr="00DA0DBA">
        <w:t>Венесуэлы</w:t>
      </w:r>
      <w:r w:rsidR="000949BB" w:rsidRPr="00DA0DBA">
        <w:t xml:space="preserve"> </w:t>
      </w:r>
      <w:r w:rsidRPr="00DA0DBA">
        <w:t>Николас</w:t>
      </w:r>
      <w:r w:rsidR="000949BB" w:rsidRPr="00DA0DBA">
        <w:t xml:space="preserve"> </w:t>
      </w:r>
      <w:r w:rsidRPr="00DA0DBA">
        <w:t>Мадуро</w:t>
      </w:r>
      <w:r w:rsidR="000949BB" w:rsidRPr="00DA0DBA">
        <w:t xml:space="preserve"> </w:t>
      </w:r>
      <w:r w:rsidRPr="00DA0DBA">
        <w:t>объявил</w:t>
      </w:r>
      <w:r w:rsidR="000949BB" w:rsidRPr="00DA0DBA">
        <w:t xml:space="preserve"> </w:t>
      </w:r>
      <w:r w:rsidRPr="00DA0DBA">
        <w:t>об</w:t>
      </w:r>
      <w:r w:rsidR="000949BB" w:rsidRPr="00DA0DBA">
        <w:t xml:space="preserve"> </w:t>
      </w:r>
      <w:r w:rsidRPr="00DA0DBA">
        <w:t>увеличении</w:t>
      </w:r>
      <w:r w:rsidR="000949BB" w:rsidRPr="00DA0DBA">
        <w:t xml:space="preserve"> </w:t>
      </w:r>
      <w:r w:rsidRPr="00DA0DBA">
        <w:t>минимальной</w:t>
      </w:r>
      <w:r w:rsidR="000949BB" w:rsidRPr="00DA0DBA">
        <w:t xml:space="preserve"> </w:t>
      </w:r>
      <w:r w:rsidRPr="00DA0DBA">
        <w:t>заработной</w:t>
      </w:r>
      <w:r w:rsidR="000949BB" w:rsidRPr="00DA0DBA">
        <w:t xml:space="preserve"> </w:t>
      </w:r>
      <w:r w:rsidRPr="00DA0DBA">
        <w:t>платы</w:t>
      </w:r>
      <w:r w:rsidR="000949BB" w:rsidRPr="00DA0DBA">
        <w:t xml:space="preserve"> </w:t>
      </w:r>
      <w:r w:rsidRPr="00DA0DBA">
        <w:t>трудящихся</w:t>
      </w:r>
      <w:r w:rsidR="000949BB" w:rsidRPr="00DA0DBA">
        <w:t xml:space="preserve"> </w:t>
      </w:r>
      <w:r w:rsidRPr="00DA0DBA">
        <w:t>до</w:t>
      </w:r>
      <w:r w:rsidR="000949BB" w:rsidRPr="00DA0DBA">
        <w:t xml:space="preserve"> </w:t>
      </w:r>
      <w:r w:rsidRPr="00DA0DBA">
        <w:t>$130</w:t>
      </w:r>
      <w:r w:rsidR="000949BB" w:rsidRPr="00DA0DBA">
        <w:t xml:space="preserve"> </w:t>
      </w:r>
      <w:r w:rsidRPr="00DA0DBA">
        <w:t>в</w:t>
      </w:r>
      <w:r w:rsidR="000949BB" w:rsidRPr="00DA0DBA">
        <w:t xml:space="preserve"> </w:t>
      </w:r>
      <w:r w:rsidRPr="00DA0DBA">
        <w:t>месяц.</w:t>
      </w:r>
      <w:bookmarkEnd w:id="222"/>
    </w:p>
    <w:p w14:paraId="36054C1A" w14:textId="77777777" w:rsidR="003453BB" w:rsidRPr="00DA0DBA" w:rsidRDefault="00827EAC" w:rsidP="003453BB">
      <w:r w:rsidRPr="00DA0DBA">
        <w:t>«</w:t>
      </w:r>
      <w:r w:rsidR="003453BB" w:rsidRPr="00DA0DBA">
        <w:t>Сегодня</w:t>
      </w:r>
      <w:r w:rsidR="000949BB" w:rsidRPr="00DA0DBA">
        <w:t xml:space="preserve"> </w:t>
      </w:r>
      <w:r w:rsidR="003453BB" w:rsidRPr="00DA0DBA">
        <w:t>я</w:t>
      </w:r>
      <w:r w:rsidR="000949BB" w:rsidRPr="00DA0DBA">
        <w:t xml:space="preserve"> </w:t>
      </w:r>
      <w:r w:rsidR="003453BB" w:rsidRPr="00DA0DBA">
        <w:t>поднимаю</w:t>
      </w:r>
      <w:r w:rsidR="000949BB" w:rsidRPr="00DA0DBA">
        <w:t xml:space="preserve"> </w:t>
      </w:r>
      <w:r w:rsidR="003453BB" w:rsidRPr="00DA0DBA">
        <w:t>минимальный</w:t>
      </w:r>
      <w:r w:rsidR="000949BB" w:rsidRPr="00DA0DBA">
        <w:t xml:space="preserve"> </w:t>
      </w:r>
      <w:r w:rsidR="003453BB" w:rsidRPr="00DA0DBA">
        <w:t>доход</w:t>
      </w:r>
      <w:r w:rsidR="000949BB" w:rsidRPr="00DA0DBA">
        <w:t xml:space="preserve"> </w:t>
      </w:r>
      <w:r w:rsidR="003453BB" w:rsidRPr="00DA0DBA">
        <w:t>трудящихся</w:t>
      </w:r>
      <w:r w:rsidR="000949BB" w:rsidRPr="00DA0DBA">
        <w:t xml:space="preserve"> </w:t>
      </w:r>
      <w:r w:rsidR="003453BB" w:rsidRPr="00DA0DBA">
        <w:t>до</w:t>
      </w:r>
      <w:r w:rsidR="000949BB" w:rsidRPr="00DA0DBA">
        <w:t xml:space="preserve"> </w:t>
      </w:r>
      <w:r w:rsidR="003453BB" w:rsidRPr="00DA0DBA">
        <w:t>$130</w:t>
      </w:r>
      <w:r w:rsidR="000949BB" w:rsidRPr="00DA0DBA">
        <w:t xml:space="preserve"> </w:t>
      </w:r>
      <w:r w:rsidR="003453BB" w:rsidRPr="00DA0DBA">
        <w:t>в</w:t>
      </w:r>
      <w:r w:rsidR="000949BB" w:rsidRPr="00DA0DBA">
        <w:t xml:space="preserve"> </w:t>
      </w:r>
      <w:r w:rsidR="003453BB" w:rsidRPr="00DA0DBA">
        <w:t>месяц</w:t>
      </w:r>
      <w:r w:rsidRPr="00DA0DBA">
        <w:t>»</w:t>
      </w:r>
      <w:r w:rsidR="003453BB" w:rsidRPr="00DA0DBA">
        <w:t>,</w:t>
      </w:r>
      <w:r w:rsidR="000949BB" w:rsidRPr="00DA0DBA">
        <w:t xml:space="preserve"> </w:t>
      </w:r>
      <w:r w:rsidR="003453BB" w:rsidRPr="00DA0DBA">
        <w:t>-</w:t>
      </w:r>
      <w:r w:rsidR="000949BB" w:rsidRPr="00DA0DBA">
        <w:t xml:space="preserve"> </w:t>
      </w:r>
      <w:r w:rsidR="003453BB" w:rsidRPr="00DA0DBA">
        <w:t>сообщил</w:t>
      </w:r>
      <w:r w:rsidR="000949BB" w:rsidRPr="00DA0DBA">
        <w:t xml:space="preserve"> </w:t>
      </w:r>
      <w:r w:rsidR="003453BB" w:rsidRPr="00DA0DBA">
        <w:t>Мадуро</w:t>
      </w:r>
      <w:r w:rsidR="000949BB" w:rsidRPr="00DA0DBA">
        <w:t xml:space="preserve"> </w:t>
      </w:r>
      <w:r w:rsidR="003453BB" w:rsidRPr="00DA0DBA">
        <w:t>в</w:t>
      </w:r>
      <w:r w:rsidR="000949BB" w:rsidRPr="00DA0DBA">
        <w:t xml:space="preserve"> </w:t>
      </w:r>
      <w:r w:rsidR="003453BB" w:rsidRPr="00DA0DBA">
        <w:t>выступлении,</w:t>
      </w:r>
      <w:r w:rsidR="000949BB" w:rsidRPr="00DA0DBA">
        <w:t xml:space="preserve"> </w:t>
      </w:r>
      <w:r w:rsidR="003453BB" w:rsidRPr="00DA0DBA">
        <w:t>которое</w:t>
      </w:r>
      <w:r w:rsidR="000949BB" w:rsidRPr="00DA0DBA">
        <w:t xml:space="preserve"> </w:t>
      </w:r>
      <w:r w:rsidR="003453BB" w:rsidRPr="00DA0DBA">
        <w:t>транслировалось</w:t>
      </w:r>
      <w:r w:rsidR="000949BB" w:rsidRPr="00DA0DBA">
        <w:t xml:space="preserve"> </w:t>
      </w:r>
      <w:r w:rsidR="003453BB" w:rsidRPr="00DA0DBA">
        <w:t>телеканалом</w:t>
      </w:r>
      <w:r w:rsidR="000949BB" w:rsidRPr="00DA0DBA">
        <w:t xml:space="preserve"> </w:t>
      </w:r>
      <w:r w:rsidR="003453BB" w:rsidRPr="00DA0DBA">
        <w:t>Venezolana</w:t>
      </w:r>
      <w:r w:rsidR="000949BB" w:rsidRPr="00DA0DBA">
        <w:t xml:space="preserve"> </w:t>
      </w:r>
      <w:r w:rsidR="003453BB" w:rsidRPr="00DA0DBA">
        <w:t>de</w:t>
      </w:r>
      <w:r w:rsidR="000949BB" w:rsidRPr="00DA0DBA">
        <w:t xml:space="preserve"> </w:t>
      </w:r>
      <w:r w:rsidR="003453BB" w:rsidRPr="00DA0DBA">
        <w:t>Televisiуn</w:t>
      </w:r>
      <w:r w:rsidR="000949BB" w:rsidRPr="00DA0DBA">
        <w:t xml:space="preserve"> </w:t>
      </w:r>
      <w:r w:rsidR="003453BB" w:rsidRPr="00DA0DBA">
        <w:t>после</w:t>
      </w:r>
      <w:r w:rsidR="000949BB" w:rsidRPr="00DA0DBA">
        <w:t xml:space="preserve"> </w:t>
      </w:r>
      <w:r w:rsidR="003453BB" w:rsidRPr="00DA0DBA">
        <w:t>завершения</w:t>
      </w:r>
      <w:r w:rsidR="000949BB" w:rsidRPr="00DA0DBA">
        <w:t xml:space="preserve"> </w:t>
      </w:r>
      <w:r w:rsidR="003453BB" w:rsidRPr="00DA0DBA">
        <w:t>в</w:t>
      </w:r>
      <w:r w:rsidR="000949BB" w:rsidRPr="00DA0DBA">
        <w:t xml:space="preserve"> </w:t>
      </w:r>
      <w:r w:rsidR="003453BB" w:rsidRPr="00DA0DBA">
        <w:t>венесуэльской</w:t>
      </w:r>
      <w:r w:rsidR="000949BB" w:rsidRPr="00DA0DBA">
        <w:t xml:space="preserve"> </w:t>
      </w:r>
      <w:r w:rsidR="003453BB" w:rsidRPr="00DA0DBA">
        <w:t>столице</w:t>
      </w:r>
      <w:r w:rsidR="000949BB" w:rsidRPr="00DA0DBA">
        <w:t xml:space="preserve"> </w:t>
      </w:r>
      <w:r w:rsidR="003453BB" w:rsidRPr="00DA0DBA">
        <w:t>многотысячного</w:t>
      </w:r>
      <w:r w:rsidR="000949BB" w:rsidRPr="00DA0DBA">
        <w:t xml:space="preserve"> </w:t>
      </w:r>
      <w:r w:rsidR="003453BB" w:rsidRPr="00DA0DBA">
        <w:t>первомайского</w:t>
      </w:r>
      <w:r w:rsidR="000949BB" w:rsidRPr="00DA0DBA">
        <w:t xml:space="preserve"> </w:t>
      </w:r>
      <w:r w:rsidR="003453BB" w:rsidRPr="00DA0DBA">
        <w:t>марша.</w:t>
      </w:r>
    </w:p>
    <w:p w14:paraId="04453EE4" w14:textId="77777777" w:rsidR="003453BB" w:rsidRPr="00DA0DBA" w:rsidRDefault="003453BB" w:rsidP="003453BB">
      <w:r w:rsidRPr="00DA0DBA">
        <w:lastRenderedPageBreak/>
        <w:t>Президент</w:t>
      </w:r>
      <w:r w:rsidR="000949BB" w:rsidRPr="00DA0DBA">
        <w:t xml:space="preserve"> </w:t>
      </w:r>
      <w:r w:rsidRPr="00DA0DBA">
        <w:t>отметил,</w:t>
      </w:r>
      <w:r w:rsidR="000949BB" w:rsidRPr="00DA0DBA">
        <w:t xml:space="preserve"> </w:t>
      </w:r>
      <w:r w:rsidRPr="00DA0DBA">
        <w:t>что</w:t>
      </w:r>
      <w:r w:rsidR="000949BB" w:rsidRPr="00DA0DBA">
        <w:t xml:space="preserve"> </w:t>
      </w:r>
      <w:r w:rsidRPr="00DA0DBA">
        <w:t>1</w:t>
      </w:r>
      <w:r w:rsidR="000949BB" w:rsidRPr="00DA0DBA">
        <w:t xml:space="preserve"> </w:t>
      </w:r>
      <w:r w:rsidRPr="00DA0DBA">
        <w:t>января</w:t>
      </w:r>
      <w:r w:rsidR="000949BB" w:rsidRPr="00DA0DBA">
        <w:t xml:space="preserve"> </w:t>
      </w:r>
      <w:r w:rsidRPr="00DA0DBA">
        <w:t>минимальная</w:t>
      </w:r>
      <w:r w:rsidR="000949BB" w:rsidRPr="00DA0DBA">
        <w:t xml:space="preserve"> </w:t>
      </w:r>
      <w:r w:rsidRPr="00DA0DBA">
        <w:t>заработная</w:t>
      </w:r>
      <w:r w:rsidR="000949BB" w:rsidRPr="00DA0DBA">
        <w:t xml:space="preserve"> </w:t>
      </w:r>
      <w:r w:rsidRPr="00DA0DBA">
        <w:t>плата</w:t>
      </w:r>
      <w:r w:rsidR="000949BB" w:rsidRPr="00DA0DBA">
        <w:t xml:space="preserve"> </w:t>
      </w:r>
      <w:r w:rsidRPr="00DA0DBA">
        <w:t>составляла</w:t>
      </w:r>
      <w:r w:rsidR="000949BB" w:rsidRPr="00DA0DBA">
        <w:t xml:space="preserve"> </w:t>
      </w:r>
      <w:r w:rsidRPr="00DA0DBA">
        <w:t>$100,</w:t>
      </w:r>
      <w:r w:rsidR="000949BB" w:rsidRPr="00DA0DBA">
        <w:t xml:space="preserve"> </w:t>
      </w:r>
      <w:r w:rsidRPr="00DA0DBA">
        <w:t>и</w:t>
      </w:r>
      <w:r w:rsidR="000949BB" w:rsidRPr="00DA0DBA">
        <w:t xml:space="preserve"> </w:t>
      </w:r>
      <w:r w:rsidRPr="00DA0DBA">
        <w:t>подчеркнул,</w:t>
      </w:r>
      <w:r w:rsidR="000949BB" w:rsidRPr="00DA0DBA">
        <w:t xml:space="preserve"> </w:t>
      </w:r>
      <w:r w:rsidRPr="00DA0DBA">
        <w:t>что</w:t>
      </w:r>
      <w:r w:rsidR="000949BB" w:rsidRPr="00DA0DBA">
        <w:t xml:space="preserve"> </w:t>
      </w:r>
      <w:r w:rsidRPr="00DA0DBA">
        <w:t>правительство</w:t>
      </w:r>
      <w:r w:rsidR="000949BB" w:rsidRPr="00DA0DBA">
        <w:t xml:space="preserve"> </w:t>
      </w:r>
      <w:r w:rsidRPr="00DA0DBA">
        <w:t>шаг</w:t>
      </w:r>
      <w:r w:rsidR="000949BB" w:rsidRPr="00DA0DBA">
        <w:t xml:space="preserve"> </w:t>
      </w:r>
      <w:r w:rsidRPr="00DA0DBA">
        <w:t>за</w:t>
      </w:r>
      <w:r w:rsidR="000949BB" w:rsidRPr="00DA0DBA">
        <w:t xml:space="preserve"> </w:t>
      </w:r>
      <w:r w:rsidRPr="00DA0DBA">
        <w:t>шагом</w:t>
      </w:r>
      <w:r w:rsidR="000949BB" w:rsidRPr="00DA0DBA">
        <w:t xml:space="preserve"> </w:t>
      </w:r>
      <w:r w:rsidRPr="00DA0DBA">
        <w:t>восстановит</w:t>
      </w:r>
      <w:r w:rsidR="000949BB" w:rsidRPr="00DA0DBA">
        <w:t xml:space="preserve"> </w:t>
      </w:r>
      <w:r w:rsidRPr="00DA0DBA">
        <w:t>доходы</w:t>
      </w:r>
      <w:r w:rsidR="000949BB" w:rsidRPr="00DA0DBA">
        <w:t xml:space="preserve"> </w:t>
      </w:r>
      <w:r w:rsidRPr="00DA0DBA">
        <w:t>трудящихся.</w:t>
      </w:r>
      <w:r w:rsidR="000949BB" w:rsidRPr="00DA0DBA">
        <w:t xml:space="preserve"> </w:t>
      </w:r>
      <w:r w:rsidRPr="00DA0DBA">
        <w:t>Мадуро</w:t>
      </w:r>
      <w:r w:rsidR="000949BB" w:rsidRPr="00DA0DBA">
        <w:t xml:space="preserve"> </w:t>
      </w:r>
      <w:r w:rsidRPr="00DA0DBA">
        <w:t>указал,</w:t>
      </w:r>
      <w:r w:rsidR="000949BB" w:rsidRPr="00DA0DBA">
        <w:t xml:space="preserve"> </w:t>
      </w:r>
      <w:r w:rsidRPr="00DA0DBA">
        <w:t>что</w:t>
      </w:r>
      <w:r w:rsidR="000949BB" w:rsidRPr="00DA0DBA">
        <w:t xml:space="preserve"> </w:t>
      </w:r>
      <w:r w:rsidRPr="00DA0DBA">
        <w:t>возобновление</w:t>
      </w:r>
      <w:r w:rsidR="000949BB" w:rsidRPr="00DA0DBA">
        <w:t xml:space="preserve"> </w:t>
      </w:r>
      <w:r w:rsidRPr="00DA0DBA">
        <w:t>18</w:t>
      </w:r>
      <w:r w:rsidR="000949BB" w:rsidRPr="00DA0DBA">
        <w:t xml:space="preserve"> </w:t>
      </w:r>
      <w:r w:rsidRPr="00DA0DBA">
        <w:t>апреля</w:t>
      </w:r>
      <w:r w:rsidR="000949BB" w:rsidRPr="00DA0DBA">
        <w:t xml:space="preserve"> </w:t>
      </w:r>
      <w:r w:rsidRPr="00DA0DBA">
        <w:t>санкций</w:t>
      </w:r>
      <w:r w:rsidR="000949BB" w:rsidRPr="00DA0DBA">
        <w:t xml:space="preserve"> </w:t>
      </w:r>
      <w:r w:rsidRPr="00DA0DBA">
        <w:t>США</w:t>
      </w:r>
      <w:r w:rsidR="000949BB" w:rsidRPr="00DA0DBA">
        <w:t xml:space="preserve"> </w:t>
      </w:r>
      <w:r w:rsidRPr="00DA0DBA">
        <w:t>против</w:t>
      </w:r>
      <w:r w:rsidR="000949BB" w:rsidRPr="00DA0DBA">
        <w:t xml:space="preserve"> </w:t>
      </w:r>
      <w:r w:rsidRPr="00DA0DBA">
        <w:t>нефтегазовой</w:t>
      </w:r>
      <w:r w:rsidR="000949BB" w:rsidRPr="00DA0DBA">
        <w:t xml:space="preserve"> </w:t>
      </w:r>
      <w:r w:rsidRPr="00DA0DBA">
        <w:t>промышленности</w:t>
      </w:r>
      <w:r w:rsidR="000949BB" w:rsidRPr="00DA0DBA">
        <w:t xml:space="preserve"> </w:t>
      </w:r>
      <w:r w:rsidRPr="00DA0DBA">
        <w:t>Венесуэлы</w:t>
      </w:r>
      <w:r w:rsidR="000949BB" w:rsidRPr="00DA0DBA">
        <w:t xml:space="preserve"> </w:t>
      </w:r>
      <w:r w:rsidRPr="00DA0DBA">
        <w:t>преследовало</w:t>
      </w:r>
      <w:r w:rsidR="000949BB" w:rsidRPr="00DA0DBA">
        <w:t xml:space="preserve"> </w:t>
      </w:r>
      <w:r w:rsidRPr="00DA0DBA">
        <w:t>цель</w:t>
      </w:r>
      <w:r w:rsidR="000949BB" w:rsidRPr="00DA0DBA">
        <w:t xml:space="preserve"> </w:t>
      </w:r>
      <w:r w:rsidR="00827EAC" w:rsidRPr="00DA0DBA">
        <w:t>«</w:t>
      </w:r>
      <w:r w:rsidRPr="00DA0DBA">
        <w:t>не</w:t>
      </w:r>
      <w:r w:rsidR="000949BB" w:rsidRPr="00DA0DBA">
        <w:t xml:space="preserve"> </w:t>
      </w:r>
      <w:r w:rsidRPr="00DA0DBA">
        <w:t>позволить</w:t>
      </w:r>
      <w:r w:rsidR="000949BB" w:rsidRPr="00DA0DBA">
        <w:t xml:space="preserve"> </w:t>
      </w:r>
      <w:r w:rsidRPr="00DA0DBA">
        <w:t>сделать</w:t>
      </w:r>
      <w:r w:rsidR="000949BB" w:rsidRPr="00DA0DBA">
        <w:t xml:space="preserve"> </w:t>
      </w:r>
      <w:r w:rsidRPr="00DA0DBA">
        <w:t>1</w:t>
      </w:r>
      <w:r w:rsidR="000949BB" w:rsidRPr="00DA0DBA">
        <w:t xml:space="preserve"> </w:t>
      </w:r>
      <w:r w:rsidRPr="00DA0DBA">
        <w:t>мая</w:t>
      </w:r>
      <w:r w:rsidR="000949BB" w:rsidRPr="00DA0DBA">
        <w:t xml:space="preserve"> </w:t>
      </w:r>
      <w:r w:rsidRPr="00DA0DBA">
        <w:t>новый</w:t>
      </w:r>
      <w:r w:rsidR="000949BB" w:rsidRPr="00DA0DBA">
        <w:t xml:space="preserve"> </w:t>
      </w:r>
      <w:r w:rsidRPr="00DA0DBA">
        <w:t>шаг</w:t>
      </w:r>
      <w:r w:rsidR="000949BB" w:rsidRPr="00DA0DBA">
        <w:t xml:space="preserve"> </w:t>
      </w:r>
      <w:r w:rsidRPr="00DA0DBA">
        <w:t>в</w:t>
      </w:r>
      <w:r w:rsidR="000949BB" w:rsidRPr="00DA0DBA">
        <w:t xml:space="preserve"> </w:t>
      </w:r>
      <w:r w:rsidRPr="00DA0DBA">
        <w:t>восстановлении</w:t>
      </w:r>
      <w:r w:rsidR="000949BB" w:rsidRPr="00DA0DBA">
        <w:t xml:space="preserve"> </w:t>
      </w:r>
      <w:r w:rsidRPr="00DA0DBA">
        <w:t>доходов</w:t>
      </w:r>
      <w:r w:rsidR="000949BB" w:rsidRPr="00DA0DBA">
        <w:t xml:space="preserve"> </w:t>
      </w:r>
      <w:r w:rsidRPr="00DA0DBA">
        <w:t>трудящихся</w:t>
      </w:r>
      <w:r w:rsidR="00827EAC" w:rsidRPr="00DA0DBA">
        <w:t>»</w:t>
      </w:r>
      <w:r w:rsidRPr="00DA0DBA">
        <w:t>,</w:t>
      </w:r>
      <w:r w:rsidR="000949BB" w:rsidRPr="00DA0DBA">
        <w:t xml:space="preserve"> </w:t>
      </w:r>
      <w:r w:rsidRPr="00DA0DBA">
        <w:t>но</w:t>
      </w:r>
      <w:r w:rsidR="000949BB" w:rsidRPr="00DA0DBA">
        <w:t xml:space="preserve"> </w:t>
      </w:r>
      <w:r w:rsidRPr="00DA0DBA">
        <w:t>их</w:t>
      </w:r>
      <w:r w:rsidR="000949BB" w:rsidRPr="00DA0DBA">
        <w:t xml:space="preserve"> </w:t>
      </w:r>
      <w:r w:rsidRPr="00DA0DBA">
        <w:t>попытки</w:t>
      </w:r>
      <w:r w:rsidR="000949BB" w:rsidRPr="00DA0DBA">
        <w:t xml:space="preserve"> </w:t>
      </w:r>
      <w:r w:rsidRPr="00DA0DBA">
        <w:t>не</w:t>
      </w:r>
      <w:r w:rsidR="000949BB" w:rsidRPr="00DA0DBA">
        <w:t xml:space="preserve"> </w:t>
      </w:r>
      <w:r w:rsidRPr="00DA0DBA">
        <w:t>увенчались</w:t>
      </w:r>
      <w:r w:rsidR="000949BB" w:rsidRPr="00DA0DBA">
        <w:t xml:space="preserve"> </w:t>
      </w:r>
      <w:r w:rsidRPr="00DA0DBA">
        <w:t>успехом.</w:t>
      </w:r>
      <w:r w:rsidR="000949BB" w:rsidRPr="00DA0DBA">
        <w:t xml:space="preserve"> </w:t>
      </w:r>
      <w:r w:rsidRPr="00DA0DBA">
        <w:t>Несмотря</w:t>
      </w:r>
      <w:r w:rsidR="000949BB" w:rsidRPr="00DA0DBA">
        <w:t xml:space="preserve"> </w:t>
      </w:r>
      <w:r w:rsidRPr="00DA0DBA">
        <w:t>на</w:t>
      </w:r>
      <w:r w:rsidR="000949BB" w:rsidRPr="00DA0DBA">
        <w:t xml:space="preserve"> </w:t>
      </w:r>
      <w:r w:rsidRPr="00DA0DBA">
        <w:t>санкции,</w:t>
      </w:r>
      <w:r w:rsidR="000949BB" w:rsidRPr="00DA0DBA">
        <w:t xml:space="preserve"> </w:t>
      </w:r>
      <w:r w:rsidRPr="00DA0DBA">
        <w:t>добыча</w:t>
      </w:r>
      <w:r w:rsidR="000949BB" w:rsidRPr="00DA0DBA">
        <w:t xml:space="preserve"> </w:t>
      </w:r>
      <w:r w:rsidRPr="00DA0DBA">
        <w:t>нефти</w:t>
      </w:r>
      <w:r w:rsidR="000949BB" w:rsidRPr="00DA0DBA">
        <w:t xml:space="preserve"> </w:t>
      </w:r>
      <w:r w:rsidRPr="00DA0DBA">
        <w:t>в</w:t>
      </w:r>
      <w:r w:rsidR="000949BB" w:rsidRPr="00DA0DBA">
        <w:t xml:space="preserve"> </w:t>
      </w:r>
      <w:r w:rsidRPr="00DA0DBA">
        <w:t>текущем</w:t>
      </w:r>
      <w:r w:rsidR="000949BB" w:rsidRPr="00DA0DBA">
        <w:t xml:space="preserve"> </w:t>
      </w:r>
      <w:r w:rsidRPr="00DA0DBA">
        <w:t>году</w:t>
      </w:r>
      <w:r w:rsidR="000949BB" w:rsidRPr="00DA0DBA">
        <w:t xml:space="preserve"> </w:t>
      </w:r>
      <w:r w:rsidRPr="00DA0DBA">
        <w:t>должна</w:t>
      </w:r>
      <w:r w:rsidR="000949BB" w:rsidRPr="00DA0DBA">
        <w:t xml:space="preserve"> </w:t>
      </w:r>
      <w:r w:rsidRPr="00DA0DBA">
        <w:t>вырасти</w:t>
      </w:r>
      <w:r w:rsidR="000949BB" w:rsidRPr="00DA0DBA">
        <w:t xml:space="preserve"> </w:t>
      </w:r>
      <w:r w:rsidRPr="00DA0DBA">
        <w:t>с</w:t>
      </w:r>
      <w:r w:rsidR="000949BB" w:rsidRPr="00DA0DBA">
        <w:t xml:space="preserve"> </w:t>
      </w:r>
      <w:r w:rsidRPr="00DA0DBA">
        <w:t>900</w:t>
      </w:r>
      <w:r w:rsidR="000949BB" w:rsidRPr="00DA0DBA">
        <w:t xml:space="preserve"> </w:t>
      </w:r>
      <w:r w:rsidRPr="00DA0DBA">
        <w:t>тыс.</w:t>
      </w:r>
      <w:r w:rsidR="000949BB" w:rsidRPr="00DA0DBA">
        <w:t xml:space="preserve"> </w:t>
      </w:r>
      <w:r w:rsidRPr="00DA0DBA">
        <w:t>баррелей</w:t>
      </w:r>
      <w:r w:rsidR="000949BB" w:rsidRPr="00DA0DBA">
        <w:t xml:space="preserve"> </w:t>
      </w:r>
      <w:r w:rsidRPr="00DA0DBA">
        <w:t>до</w:t>
      </w:r>
      <w:r w:rsidR="000949BB" w:rsidRPr="00DA0DBA">
        <w:t xml:space="preserve"> </w:t>
      </w:r>
      <w:r w:rsidRPr="00DA0DBA">
        <w:t>1</w:t>
      </w:r>
      <w:r w:rsidR="000949BB" w:rsidRPr="00DA0DBA">
        <w:t xml:space="preserve"> </w:t>
      </w:r>
      <w:r w:rsidRPr="00DA0DBA">
        <w:t>млн</w:t>
      </w:r>
      <w:r w:rsidR="000949BB" w:rsidRPr="00DA0DBA">
        <w:t xml:space="preserve"> </w:t>
      </w:r>
      <w:r w:rsidRPr="00DA0DBA">
        <w:t>200</w:t>
      </w:r>
      <w:r w:rsidR="000949BB" w:rsidRPr="00DA0DBA">
        <w:t xml:space="preserve"> </w:t>
      </w:r>
      <w:r w:rsidRPr="00DA0DBA">
        <w:t>тыс.</w:t>
      </w:r>
      <w:r w:rsidR="000949BB" w:rsidRPr="00DA0DBA">
        <w:t xml:space="preserve"> </w:t>
      </w:r>
      <w:r w:rsidRPr="00DA0DBA">
        <w:t>баррелей</w:t>
      </w:r>
      <w:r w:rsidR="000949BB" w:rsidRPr="00DA0DBA">
        <w:t xml:space="preserve"> </w:t>
      </w:r>
      <w:r w:rsidRPr="00DA0DBA">
        <w:t>в</w:t>
      </w:r>
      <w:r w:rsidR="000949BB" w:rsidRPr="00DA0DBA">
        <w:t xml:space="preserve"> </w:t>
      </w:r>
      <w:r w:rsidRPr="00DA0DBA">
        <w:t>сутки,</w:t>
      </w:r>
      <w:r w:rsidR="000949BB" w:rsidRPr="00DA0DBA">
        <w:t xml:space="preserve"> </w:t>
      </w:r>
      <w:r w:rsidRPr="00DA0DBA">
        <w:t>добавил</w:t>
      </w:r>
      <w:r w:rsidR="000949BB" w:rsidRPr="00DA0DBA">
        <w:t xml:space="preserve"> </w:t>
      </w:r>
      <w:r w:rsidRPr="00DA0DBA">
        <w:t>президент.</w:t>
      </w:r>
    </w:p>
    <w:p w14:paraId="6F8A6234" w14:textId="77777777" w:rsidR="003453BB" w:rsidRPr="00DA0DBA" w:rsidRDefault="003453BB" w:rsidP="003453BB">
      <w:r w:rsidRPr="00DA0DBA">
        <w:t>Он</w:t>
      </w:r>
      <w:r w:rsidR="000949BB" w:rsidRPr="00DA0DBA">
        <w:t xml:space="preserve"> </w:t>
      </w:r>
      <w:r w:rsidRPr="00DA0DBA">
        <w:t>также</w:t>
      </w:r>
      <w:r w:rsidR="000949BB" w:rsidRPr="00DA0DBA">
        <w:t xml:space="preserve"> </w:t>
      </w:r>
      <w:r w:rsidRPr="00DA0DBA">
        <w:t>сообщил</w:t>
      </w:r>
      <w:r w:rsidR="000949BB" w:rsidRPr="00DA0DBA">
        <w:t xml:space="preserve"> </w:t>
      </w:r>
      <w:r w:rsidRPr="00DA0DBA">
        <w:t>о</w:t>
      </w:r>
      <w:r w:rsidR="000949BB" w:rsidRPr="00DA0DBA">
        <w:t xml:space="preserve"> </w:t>
      </w:r>
      <w:r w:rsidRPr="00DA0DBA">
        <w:t>реформе</w:t>
      </w:r>
      <w:r w:rsidR="000949BB" w:rsidRPr="00DA0DBA">
        <w:t xml:space="preserve"> </w:t>
      </w:r>
      <w:r w:rsidRPr="00DA0DBA">
        <w:t>закона</w:t>
      </w:r>
      <w:r w:rsidR="000949BB" w:rsidRPr="00DA0DBA">
        <w:t xml:space="preserve"> </w:t>
      </w:r>
      <w:r w:rsidRPr="00DA0DBA">
        <w:t>о</w:t>
      </w:r>
      <w:r w:rsidR="000949BB" w:rsidRPr="00DA0DBA">
        <w:t xml:space="preserve"> </w:t>
      </w:r>
      <w:r w:rsidRPr="00DA0DBA">
        <w:t>льготных</w:t>
      </w:r>
      <w:r w:rsidR="000949BB" w:rsidRPr="00DA0DBA">
        <w:t xml:space="preserve"> </w:t>
      </w:r>
      <w:r w:rsidRPr="00DA0DBA">
        <w:t>условиях</w:t>
      </w:r>
      <w:r w:rsidR="000949BB" w:rsidRPr="00DA0DBA">
        <w:t xml:space="preserve"> </w:t>
      </w:r>
      <w:r w:rsidRPr="00DA0DBA">
        <w:t>предоставления</w:t>
      </w:r>
      <w:r w:rsidR="000949BB" w:rsidRPr="00DA0DBA">
        <w:t xml:space="preserve"> </w:t>
      </w:r>
      <w:r w:rsidRPr="00DA0DBA">
        <w:t>жилья</w:t>
      </w:r>
      <w:r w:rsidR="000949BB" w:rsidRPr="00DA0DBA">
        <w:t xml:space="preserve"> </w:t>
      </w:r>
      <w:r w:rsidRPr="00DA0DBA">
        <w:t>трудящимся</w:t>
      </w:r>
      <w:r w:rsidR="000949BB" w:rsidRPr="00DA0DBA">
        <w:t xml:space="preserve"> </w:t>
      </w:r>
      <w:r w:rsidRPr="00DA0DBA">
        <w:t>и</w:t>
      </w:r>
      <w:r w:rsidR="000949BB" w:rsidRPr="00DA0DBA">
        <w:t xml:space="preserve"> </w:t>
      </w:r>
      <w:r w:rsidRPr="00DA0DBA">
        <w:t>рассказал</w:t>
      </w:r>
      <w:r w:rsidR="000949BB" w:rsidRPr="00DA0DBA">
        <w:t xml:space="preserve"> </w:t>
      </w:r>
      <w:r w:rsidRPr="00DA0DBA">
        <w:t>о</w:t>
      </w:r>
      <w:r w:rsidR="000949BB" w:rsidRPr="00DA0DBA">
        <w:t xml:space="preserve"> </w:t>
      </w:r>
      <w:r w:rsidRPr="00DA0DBA">
        <w:t>планах</w:t>
      </w:r>
      <w:r w:rsidR="000949BB" w:rsidRPr="00DA0DBA">
        <w:t xml:space="preserve"> </w:t>
      </w:r>
      <w:r w:rsidRPr="00DA0DBA">
        <w:t>реформирования</w:t>
      </w:r>
      <w:r w:rsidR="000949BB" w:rsidRPr="00DA0DBA">
        <w:t xml:space="preserve"> </w:t>
      </w:r>
      <w:r w:rsidRPr="00DA0DBA">
        <w:t>системы</w:t>
      </w:r>
      <w:r w:rsidR="000949BB" w:rsidRPr="00DA0DBA">
        <w:t xml:space="preserve"> </w:t>
      </w:r>
      <w:r w:rsidRPr="00DA0DBA">
        <w:t>пенсионного</w:t>
      </w:r>
      <w:r w:rsidR="000949BB" w:rsidRPr="00DA0DBA">
        <w:t xml:space="preserve"> </w:t>
      </w:r>
      <w:r w:rsidRPr="00DA0DBA">
        <w:t>обеспечения</w:t>
      </w:r>
      <w:r w:rsidR="000949BB" w:rsidRPr="00DA0DBA">
        <w:t xml:space="preserve"> </w:t>
      </w:r>
      <w:r w:rsidRPr="00DA0DBA">
        <w:t>с</w:t>
      </w:r>
      <w:r w:rsidR="000949BB" w:rsidRPr="00DA0DBA">
        <w:t xml:space="preserve"> </w:t>
      </w:r>
      <w:r w:rsidRPr="00DA0DBA">
        <w:t>целью</w:t>
      </w:r>
      <w:r w:rsidR="000949BB" w:rsidRPr="00DA0DBA">
        <w:t xml:space="preserve"> </w:t>
      </w:r>
      <w:r w:rsidR="00827EAC" w:rsidRPr="00DA0DBA">
        <w:t>«</w:t>
      </w:r>
      <w:r w:rsidRPr="00DA0DBA">
        <w:t>существенного</w:t>
      </w:r>
      <w:r w:rsidR="000949BB" w:rsidRPr="00DA0DBA">
        <w:t xml:space="preserve"> </w:t>
      </w:r>
      <w:r w:rsidRPr="00DA0DBA">
        <w:t>увеличения</w:t>
      </w:r>
      <w:r w:rsidR="000949BB" w:rsidRPr="00DA0DBA">
        <w:t xml:space="preserve"> </w:t>
      </w:r>
      <w:r w:rsidRPr="00DA0DBA">
        <w:t>доходов</w:t>
      </w:r>
      <w:r w:rsidR="000949BB" w:rsidRPr="00DA0DBA">
        <w:t xml:space="preserve"> </w:t>
      </w:r>
      <w:r w:rsidRPr="00DA0DBA">
        <w:t>пенсионеров</w:t>
      </w:r>
      <w:r w:rsidR="00827EAC" w:rsidRPr="00DA0DBA">
        <w:t>»</w:t>
      </w:r>
      <w:r w:rsidRPr="00DA0DBA">
        <w:t>.</w:t>
      </w:r>
    </w:p>
    <w:p w14:paraId="2AE659A1" w14:textId="77777777" w:rsidR="003453BB" w:rsidRPr="00DA0DBA" w:rsidRDefault="003453BB" w:rsidP="003453BB">
      <w:r w:rsidRPr="00DA0DBA">
        <w:t>Мадуро</w:t>
      </w:r>
      <w:r w:rsidR="000949BB" w:rsidRPr="00DA0DBA">
        <w:t xml:space="preserve"> </w:t>
      </w:r>
      <w:r w:rsidRPr="00DA0DBA">
        <w:t>указал</w:t>
      </w:r>
      <w:r w:rsidR="000949BB" w:rsidRPr="00DA0DBA">
        <w:t xml:space="preserve"> </w:t>
      </w:r>
      <w:r w:rsidRPr="00DA0DBA">
        <w:t>на</w:t>
      </w:r>
      <w:r w:rsidR="000949BB" w:rsidRPr="00DA0DBA">
        <w:t xml:space="preserve"> </w:t>
      </w:r>
      <w:r w:rsidR="00827EAC" w:rsidRPr="00DA0DBA">
        <w:t>«</w:t>
      </w:r>
      <w:r w:rsidRPr="00DA0DBA">
        <w:t>рост</w:t>
      </w:r>
      <w:r w:rsidR="000949BB" w:rsidRPr="00DA0DBA">
        <w:t xml:space="preserve"> </w:t>
      </w:r>
      <w:r w:rsidRPr="00DA0DBA">
        <w:t>реальной</w:t>
      </w:r>
      <w:r w:rsidR="000949BB" w:rsidRPr="00DA0DBA">
        <w:t xml:space="preserve"> </w:t>
      </w:r>
      <w:r w:rsidRPr="00DA0DBA">
        <w:t>экономики</w:t>
      </w:r>
      <w:r w:rsidR="000949BB" w:rsidRPr="00DA0DBA">
        <w:t xml:space="preserve"> </w:t>
      </w:r>
      <w:r w:rsidRPr="00DA0DBA">
        <w:t>в</w:t>
      </w:r>
      <w:r w:rsidR="000949BB" w:rsidRPr="00DA0DBA">
        <w:t xml:space="preserve"> </w:t>
      </w:r>
      <w:r w:rsidRPr="00DA0DBA">
        <w:t>стране</w:t>
      </w:r>
      <w:r w:rsidR="000949BB" w:rsidRPr="00DA0DBA">
        <w:t xml:space="preserve"> </w:t>
      </w:r>
      <w:r w:rsidRPr="00DA0DBA">
        <w:t>при</w:t>
      </w:r>
      <w:r w:rsidR="000949BB" w:rsidRPr="00DA0DBA">
        <w:t xml:space="preserve"> </w:t>
      </w:r>
      <w:r w:rsidRPr="00DA0DBA">
        <w:t>стабильном</w:t>
      </w:r>
      <w:r w:rsidR="000949BB" w:rsidRPr="00DA0DBA">
        <w:t xml:space="preserve"> </w:t>
      </w:r>
      <w:r w:rsidRPr="00DA0DBA">
        <w:t>обменном</w:t>
      </w:r>
      <w:r w:rsidR="000949BB" w:rsidRPr="00DA0DBA">
        <w:t xml:space="preserve"> </w:t>
      </w:r>
      <w:r w:rsidRPr="00DA0DBA">
        <w:t>курсе</w:t>
      </w:r>
      <w:r w:rsidR="000949BB" w:rsidRPr="00DA0DBA">
        <w:t xml:space="preserve"> </w:t>
      </w:r>
      <w:r w:rsidRPr="00DA0DBA">
        <w:t>и</w:t>
      </w:r>
      <w:r w:rsidR="000949BB" w:rsidRPr="00DA0DBA">
        <w:t xml:space="preserve"> </w:t>
      </w:r>
      <w:r w:rsidRPr="00DA0DBA">
        <w:t>снижении</w:t>
      </w:r>
      <w:r w:rsidR="000949BB" w:rsidRPr="00DA0DBA">
        <w:t xml:space="preserve"> </w:t>
      </w:r>
      <w:r w:rsidRPr="00DA0DBA">
        <w:t>уровня</w:t>
      </w:r>
      <w:r w:rsidR="000949BB" w:rsidRPr="00DA0DBA">
        <w:t xml:space="preserve"> </w:t>
      </w:r>
      <w:r w:rsidRPr="00DA0DBA">
        <w:t>инфляции</w:t>
      </w:r>
      <w:r w:rsidR="00827EAC" w:rsidRPr="00DA0DBA">
        <w:t>»</w:t>
      </w:r>
      <w:r w:rsidRPr="00DA0DBA">
        <w:t>.</w:t>
      </w:r>
      <w:r w:rsidR="000949BB" w:rsidRPr="00DA0DBA">
        <w:t xml:space="preserve"> </w:t>
      </w:r>
      <w:r w:rsidR="00827EAC" w:rsidRPr="00DA0DBA">
        <w:t>«</w:t>
      </w:r>
      <w:r w:rsidRPr="00DA0DBA">
        <w:t>Мы</w:t>
      </w:r>
      <w:r w:rsidR="000949BB" w:rsidRPr="00DA0DBA">
        <w:t xml:space="preserve"> </w:t>
      </w:r>
      <w:r w:rsidRPr="00DA0DBA">
        <w:t>удивим</w:t>
      </w:r>
      <w:r w:rsidR="000949BB" w:rsidRPr="00DA0DBA">
        <w:t xml:space="preserve"> </w:t>
      </w:r>
      <w:r w:rsidRPr="00DA0DBA">
        <w:t>мир,</w:t>
      </w:r>
      <w:r w:rsidR="000949BB" w:rsidRPr="00DA0DBA">
        <w:t xml:space="preserve"> </w:t>
      </w:r>
      <w:r w:rsidRPr="00DA0DBA">
        <w:t>Венесуэле</w:t>
      </w:r>
      <w:r w:rsidR="000949BB" w:rsidRPr="00DA0DBA">
        <w:t xml:space="preserve"> </w:t>
      </w:r>
      <w:r w:rsidRPr="00DA0DBA">
        <w:t>должны</w:t>
      </w:r>
      <w:r w:rsidR="000949BB" w:rsidRPr="00DA0DBA">
        <w:t xml:space="preserve"> </w:t>
      </w:r>
      <w:r w:rsidRPr="00DA0DBA">
        <w:t>будут</w:t>
      </w:r>
      <w:r w:rsidR="000949BB" w:rsidRPr="00DA0DBA">
        <w:t xml:space="preserve"> </w:t>
      </w:r>
      <w:r w:rsidRPr="00DA0DBA">
        <w:t>присвоить</w:t>
      </w:r>
      <w:r w:rsidR="000949BB" w:rsidRPr="00DA0DBA">
        <w:t xml:space="preserve"> </w:t>
      </w:r>
      <w:r w:rsidRPr="00DA0DBA">
        <w:t>Нобелевскую</w:t>
      </w:r>
      <w:r w:rsidR="000949BB" w:rsidRPr="00DA0DBA">
        <w:t xml:space="preserve"> </w:t>
      </w:r>
      <w:r w:rsidRPr="00DA0DBA">
        <w:t>премию</w:t>
      </w:r>
      <w:r w:rsidR="000949BB" w:rsidRPr="00DA0DBA">
        <w:t xml:space="preserve"> </w:t>
      </w:r>
      <w:r w:rsidRPr="00DA0DBA">
        <w:t>по</w:t>
      </w:r>
      <w:r w:rsidR="000949BB" w:rsidRPr="00DA0DBA">
        <w:t xml:space="preserve"> </w:t>
      </w:r>
      <w:r w:rsidRPr="00DA0DBA">
        <w:t>экономике,</w:t>
      </w:r>
      <w:r w:rsidR="000949BB" w:rsidRPr="00DA0DBA">
        <w:t xml:space="preserve"> </w:t>
      </w:r>
      <w:r w:rsidRPr="00DA0DBA">
        <w:t>потому</w:t>
      </w:r>
      <w:r w:rsidR="000949BB" w:rsidRPr="00DA0DBA">
        <w:t xml:space="preserve"> </w:t>
      </w:r>
      <w:r w:rsidRPr="00DA0DBA">
        <w:t>что</w:t>
      </w:r>
      <w:r w:rsidR="000949BB" w:rsidRPr="00DA0DBA">
        <w:t xml:space="preserve"> </w:t>
      </w:r>
      <w:r w:rsidRPr="00DA0DBA">
        <w:t>мы</w:t>
      </w:r>
      <w:r w:rsidR="000949BB" w:rsidRPr="00DA0DBA">
        <w:t xml:space="preserve"> </w:t>
      </w:r>
      <w:r w:rsidRPr="00DA0DBA">
        <w:t>создаем</w:t>
      </w:r>
      <w:r w:rsidR="000949BB" w:rsidRPr="00DA0DBA">
        <w:t xml:space="preserve"> </w:t>
      </w:r>
      <w:r w:rsidRPr="00DA0DBA">
        <w:t>новую</w:t>
      </w:r>
      <w:r w:rsidR="000949BB" w:rsidRPr="00DA0DBA">
        <w:t xml:space="preserve"> </w:t>
      </w:r>
      <w:r w:rsidRPr="00DA0DBA">
        <w:t>экономику</w:t>
      </w:r>
      <w:r w:rsidR="000949BB" w:rsidRPr="00DA0DBA">
        <w:t xml:space="preserve"> </w:t>
      </w:r>
      <w:r w:rsidRPr="00DA0DBA">
        <w:t>в</w:t>
      </w:r>
      <w:r w:rsidR="000949BB" w:rsidRPr="00DA0DBA">
        <w:t xml:space="preserve"> </w:t>
      </w:r>
      <w:r w:rsidRPr="00DA0DBA">
        <w:t>условиях</w:t>
      </w:r>
      <w:r w:rsidR="000949BB" w:rsidRPr="00DA0DBA">
        <w:t xml:space="preserve"> </w:t>
      </w:r>
      <w:r w:rsidRPr="00DA0DBA">
        <w:t>блокады,</w:t>
      </w:r>
      <w:r w:rsidR="000949BB" w:rsidRPr="00DA0DBA">
        <w:t xml:space="preserve"> </w:t>
      </w:r>
      <w:r w:rsidRPr="00DA0DBA">
        <w:t>экономической</w:t>
      </w:r>
      <w:r w:rsidR="000949BB" w:rsidRPr="00DA0DBA">
        <w:t xml:space="preserve"> </w:t>
      </w:r>
      <w:r w:rsidRPr="00DA0DBA">
        <w:t>войны,</w:t>
      </w:r>
      <w:r w:rsidR="000949BB" w:rsidRPr="00DA0DBA">
        <w:t xml:space="preserve"> </w:t>
      </w:r>
      <w:r w:rsidRPr="00DA0DBA">
        <w:t>агрессии</w:t>
      </w:r>
      <w:r w:rsidR="000949BB" w:rsidRPr="00DA0DBA">
        <w:t xml:space="preserve"> </w:t>
      </w:r>
      <w:r w:rsidRPr="00DA0DBA">
        <w:t>и</w:t>
      </w:r>
      <w:r w:rsidR="000949BB" w:rsidRPr="00DA0DBA">
        <w:t xml:space="preserve"> </w:t>
      </w:r>
      <w:r w:rsidRPr="00DA0DBA">
        <w:t>угроз</w:t>
      </w:r>
      <w:r w:rsidR="00827EAC" w:rsidRPr="00DA0DBA">
        <w:t>»</w:t>
      </w:r>
      <w:r w:rsidRPr="00DA0DBA">
        <w:t>,</w:t>
      </w:r>
      <w:r w:rsidR="000949BB" w:rsidRPr="00DA0DBA">
        <w:t xml:space="preserve"> </w:t>
      </w:r>
      <w:r w:rsidRPr="00DA0DBA">
        <w:t>-</w:t>
      </w:r>
      <w:r w:rsidR="000949BB" w:rsidRPr="00DA0DBA">
        <w:t xml:space="preserve"> </w:t>
      </w:r>
      <w:r w:rsidRPr="00DA0DBA">
        <w:t>подчеркнул</w:t>
      </w:r>
      <w:r w:rsidR="000949BB" w:rsidRPr="00DA0DBA">
        <w:t xml:space="preserve"> </w:t>
      </w:r>
      <w:r w:rsidRPr="00DA0DBA">
        <w:t>Мадуро.</w:t>
      </w:r>
    </w:p>
    <w:p w14:paraId="62094F53" w14:textId="77777777" w:rsidR="003453BB" w:rsidRPr="00DA0DBA" w:rsidRDefault="003453BB" w:rsidP="003453BB">
      <w:r w:rsidRPr="00DA0DBA">
        <w:t>Перед</w:t>
      </w:r>
      <w:r w:rsidR="000949BB" w:rsidRPr="00DA0DBA">
        <w:t xml:space="preserve"> </w:t>
      </w:r>
      <w:r w:rsidRPr="00DA0DBA">
        <w:t>выступлением</w:t>
      </w:r>
      <w:r w:rsidR="000949BB" w:rsidRPr="00DA0DBA">
        <w:t xml:space="preserve"> </w:t>
      </w:r>
      <w:r w:rsidRPr="00DA0DBA">
        <w:t>президента</w:t>
      </w:r>
      <w:r w:rsidR="000949BB" w:rsidRPr="00DA0DBA">
        <w:t xml:space="preserve"> </w:t>
      </w:r>
      <w:r w:rsidRPr="00DA0DBA">
        <w:t>десятки</w:t>
      </w:r>
      <w:r w:rsidR="000949BB" w:rsidRPr="00DA0DBA">
        <w:t xml:space="preserve"> </w:t>
      </w:r>
      <w:r w:rsidRPr="00DA0DBA">
        <w:t>тысяч</w:t>
      </w:r>
      <w:r w:rsidR="000949BB" w:rsidRPr="00DA0DBA">
        <w:t xml:space="preserve"> </w:t>
      </w:r>
      <w:r w:rsidRPr="00DA0DBA">
        <w:t>сторонников</w:t>
      </w:r>
      <w:r w:rsidR="000949BB" w:rsidRPr="00DA0DBA">
        <w:t xml:space="preserve"> </w:t>
      </w:r>
      <w:r w:rsidRPr="00DA0DBA">
        <w:t>Единой</w:t>
      </w:r>
      <w:r w:rsidR="000949BB" w:rsidRPr="00DA0DBA">
        <w:t xml:space="preserve"> </w:t>
      </w:r>
      <w:r w:rsidRPr="00DA0DBA">
        <w:t>социалистической</w:t>
      </w:r>
      <w:r w:rsidR="000949BB" w:rsidRPr="00DA0DBA">
        <w:t xml:space="preserve"> </w:t>
      </w:r>
      <w:r w:rsidRPr="00DA0DBA">
        <w:t>партии</w:t>
      </w:r>
      <w:r w:rsidR="000949BB" w:rsidRPr="00DA0DBA">
        <w:t xml:space="preserve"> </w:t>
      </w:r>
      <w:r w:rsidRPr="00DA0DBA">
        <w:t>Венесуэлы,</w:t>
      </w:r>
      <w:r w:rsidR="000949BB" w:rsidRPr="00DA0DBA">
        <w:t xml:space="preserve"> </w:t>
      </w:r>
      <w:r w:rsidRPr="00DA0DBA">
        <w:t>которые</w:t>
      </w:r>
      <w:r w:rsidR="000949BB" w:rsidRPr="00DA0DBA">
        <w:t xml:space="preserve"> </w:t>
      </w:r>
      <w:r w:rsidRPr="00DA0DBA">
        <w:t>прибыли</w:t>
      </w:r>
      <w:r w:rsidR="000949BB" w:rsidRPr="00DA0DBA">
        <w:t xml:space="preserve"> </w:t>
      </w:r>
      <w:r w:rsidRPr="00DA0DBA">
        <w:t>из</w:t>
      </w:r>
      <w:r w:rsidR="000949BB" w:rsidRPr="00DA0DBA">
        <w:t xml:space="preserve"> </w:t>
      </w:r>
      <w:r w:rsidRPr="00DA0DBA">
        <w:t>всех</w:t>
      </w:r>
      <w:r w:rsidR="000949BB" w:rsidRPr="00DA0DBA">
        <w:t xml:space="preserve"> </w:t>
      </w:r>
      <w:r w:rsidRPr="00DA0DBA">
        <w:t>штатов</w:t>
      </w:r>
      <w:r w:rsidR="000949BB" w:rsidRPr="00DA0DBA">
        <w:t xml:space="preserve"> </w:t>
      </w:r>
      <w:r w:rsidRPr="00DA0DBA">
        <w:t>страны,</w:t>
      </w:r>
      <w:r w:rsidR="000949BB" w:rsidRPr="00DA0DBA">
        <w:t xml:space="preserve"> </w:t>
      </w:r>
      <w:r w:rsidRPr="00DA0DBA">
        <w:t>совершили</w:t>
      </w:r>
      <w:r w:rsidR="000949BB" w:rsidRPr="00DA0DBA">
        <w:t xml:space="preserve"> </w:t>
      </w:r>
      <w:r w:rsidRPr="00DA0DBA">
        <w:t>многочасовой</w:t>
      </w:r>
      <w:r w:rsidR="000949BB" w:rsidRPr="00DA0DBA">
        <w:t xml:space="preserve"> </w:t>
      </w:r>
      <w:r w:rsidRPr="00DA0DBA">
        <w:t>марш</w:t>
      </w:r>
      <w:r w:rsidR="000949BB" w:rsidRPr="00DA0DBA">
        <w:t xml:space="preserve"> </w:t>
      </w:r>
      <w:r w:rsidRPr="00DA0DBA">
        <w:t>по</w:t>
      </w:r>
      <w:r w:rsidR="000949BB" w:rsidRPr="00DA0DBA">
        <w:t xml:space="preserve"> </w:t>
      </w:r>
      <w:r w:rsidRPr="00DA0DBA">
        <w:t>улицам</w:t>
      </w:r>
      <w:r w:rsidR="000949BB" w:rsidRPr="00DA0DBA">
        <w:t xml:space="preserve"> </w:t>
      </w:r>
      <w:r w:rsidRPr="00DA0DBA">
        <w:t>и</w:t>
      </w:r>
      <w:r w:rsidR="000949BB" w:rsidRPr="00DA0DBA">
        <w:t xml:space="preserve"> </w:t>
      </w:r>
      <w:r w:rsidRPr="00DA0DBA">
        <w:t>проспектам</w:t>
      </w:r>
      <w:r w:rsidR="000949BB" w:rsidRPr="00DA0DBA">
        <w:t xml:space="preserve"> </w:t>
      </w:r>
      <w:r w:rsidRPr="00DA0DBA">
        <w:t>Каракаса</w:t>
      </w:r>
      <w:r w:rsidR="000949BB" w:rsidRPr="00DA0DBA">
        <w:t xml:space="preserve"> </w:t>
      </w:r>
      <w:r w:rsidRPr="00DA0DBA">
        <w:t>в</w:t>
      </w:r>
      <w:r w:rsidR="000949BB" w:rsidRPr="00DA0DBA">
        <w:t xml:space="preserve"> </w:t>
      </w:r>
      <w:r w:rsidRPr="00DA0DBA">
        <w:t>поддержку</w:t>
      </w:r>
      <w:r w:rsidR="000949BB" w:rsidRPr="00DA0DBA">
        <w:t xml:space="preserve"> </w:t>
      </w:r>
      <w:r w:rsidRPr="00DA0DBA">
        <w:t>правительства</w:t>
      </w:r>
      <w:r w:rsidR="000949BB" w:rsidRPr="00DA0DBA">
        <w:t xml:space="preserve"> </w:t>
      </w:r>
      <w:r w:rsidRPr="00DA0DBA">
        <w:t>и</w:t>
      </w:r>
      <w:r w:rsidR="000949BB" w:rsidRPr="00DA0DBA">
        <w:t xml:space="preserve"> </w:t>
      </w:r>
      <w:r w:rsidRPr="00DA0DBA">
        <w:t>президента</w:t>
      </w:r>
      <w:r w:rsidR="000949BB" w:rsidRPr="00DA0DBA">
        <w:t xml:space="preserve"> </w:t>
      </w:r>
      <w:r w:rsidRPr="00DA0DBA">
        <w:t>Мадуро.</w:t>
      </w:r>
      <w:r w:rsidR="000949BB" w:rsidRPr="00DA0DBA">
        <w:t xml:space="preserve"> </w:t>
      </w:r>
      <w:r w:rsidRPr="00DA0DBA">
        <w:t>Президент</w:t>
      </w:r>
      <w:r w:rsidR="000949BB" w:rsidRPr="00DA0DBA">
        <w:t xml:space="preserve"> </w:t>
      </w:r>
      <w:r w:rsidRPr="00DA0DBA">
        <w:t>присоединился</w:t>
      </w:r>
      <w:r w:rsidR="000949BB" w:rsidRPr="00DA0DBA">
        <w:t xml:space="preserve"> </w:t>
      </w:r>
      <w:r w:rsidRPr="00DA0DBA">
        <w:t>к</w:t>
      </w:r>
      <w:r w:rsidR="000949BB" w:rsidRPr="00DA0DBA">
        <w:t xml:space="preserve"> </w:t>
      </w:r>
      <w:r w:rsidRPr="00DA0DBA">
        <w:t>манифестантам</w:t>
      </w:r>
      <w:r w:rsidR="000949BB" w:rsidRPr="00DA0DBA">
        <w:t xml:space="preserve"> </w:t>
      </w:r>
      <w:r w:rsidRPr="00DA0DBA">
        <w:t>и</w:t>
      </w:r>
      <w:r w:rsidR="000949BB" w:rsidRPr="00DA0DBA">
        <w:t xml:space="preserve"> </w:t>
      </w:r>
      <w:r w:rsidRPr="00DA0DBA">
        <w:t>в</w:t>
      </w:r>
      <w:r w:rsidR="000949BB" w:rsidRPr="00DA0DBA">
        <w:t xml:space="preserve"> </w:t>
      </w:r>
      <w:r w:rsidRPr="00DA0DBA">
        <w:t>течение</w:t>
      </w:r>
      <w:r w:rsidR="000949BB" w:rsidRPr="00DA0DBA">
        <w:t xml:space="preserve"> </w:t>
      </w:r>
      <w:r w:rsidRPr="00DA0DBA">
        <w:t>двух</w:t>
      </w:r>
      <w:r w:rsidR="000949BB" w:rsidRPr="00DA0DBA">
        <w:t xml:space="preserve"> </w:t>
      </w:r>
      <w:r w:rsidRPr="00DA0DBA">
        <w:t>часов</w:t>
      </w:r>
      <w:r w:rsidR="000949BB" w:rsidRPr="00DA0DBA">
        <w:t xml:space="preserve"> </w:t>
      </w:r>
      <w:r w:rsidRPr="00DA0DBA">
        <w:t>при</w:t>
      </w:r>
      <w:r w:rsidR="000949BB" w:rsidRPr="00DA0DBA">
        <w:t xml:space="preserve"> </w:t>
      </w:r>
      <w:r w:rsidRPr="00DA0DBA">
        <w:t>температуре</w:t>
      </w:r>
      <w:r w:rsidR="000949BB" w:rsidRPr="00DA0DBA">
        <w:t xml:space="preserve"> </w:t>
      </w:r>
      <w:r w:rsidRPr="00DA0DBA">
        <w:t>плюс</w:t>
      </w:r>
      <w:r w:rsidR="000949BB" w:rsidRPr="00DA0DBA">
        <w:t xml:space="preserve"> </w:t>
      </w:r>
      <w:r w:rsidRPr="00DA0DBA">
        <w:t>34</w:t>
      </w:r>
      <w:r w:rsidR="000949BB" w:rsidRPr="00DA0DBA">
        <w:t xml:space="preserve"> </w:t>
      </w:r>
      <w:r w:rsidRPr="00DA0DBA">
        <w:t>градуса</w:t>
      </w:r>
      <w:r w:rsidR="000949BB" w:rsidRPr="00DA0DBA">
        <w:t xml:space="preserve"> </w:t>
      </w:r>
      <w:r w:rsidRPr="00DA0DBA">
        <w:t>участвовал</w:t>
      </w:r>
      <w:r w:rsidR="000949BB" w:rsidRPr="00DA0DBA">
        <w:t xml:space="preserve"> </w:t>
      </w:r>
      <w:r w:rsidRPr="00DA0DBA">
        <w:t>в</w:t>
      </w:r>
      <w:r w:rsidR="000949BB" w:rsidRPr="00DA0DBA">
        <w:t xml:space="preserve"> </w:t>
      </w:r>
      <w:r w:rsidRPr="00DA0DBA">
        <w:t>первомайской</w:t>
      </w:r>
      <w:r w:rsidR="000949BB" w:rsidRPr="00DA0DBA">
        <w:t xml:space="preserve"> </w:t>
      </w:r>
      <w:r w:rsidRPr="00DA0DBA">
        <w:t>демонстрации.</w:t>
      </w:r>
      <w:r w:rsidR="000949BB" w:rsidRPr="00DA0DBA">
        <w:t xml:space="preserve"> </w:t>
      </w:r>
      <w:r w:rsidR="00827EAC" w:rsidRPr="00DA0DBA">
        <w:t>«</w:t>
      </w:r>
      <w:r w:rsidRPr="00DA0DBA">
        <w:t>Я</w:t>
      </w:r>
      <w:r w:rsidR="000949BB" w:rsidRPr="00DA0DBA">
        <w:t xml:space="preserve"> </w:t>
      </w:r>
      <w:r w:rsidRPr="00DA0DBA">
        <w:t>счастлив,</w:t>
      </w:r>
      <w:r w:rsidR="000949BB" w:rsidRPr="00DA0DBA">
        <w:t xml:space="preserve"> </w:t>
      </w:r>
      <w:r w:rsidRPr="00DA0DBA">
        <w:t>что</w:t>
      </w:r>
      <w:r w:rsidR="000949BB" w:rsidRPr="00DA0DBA">
        <w:t xml:space="preserve"> </w:t>
      </w:r>
      <w:r w:rsidRPr="00DA0DBA">
        <w:t>совершил</w:t>
      </w:r>
      <w:r w:rsidR="000949BB" w:rsidRPr="00DA0DBA">
        <w:t xml:space="preserve"> </w:t>
      </w:r>
      <w:r w:rsidRPr="00DA0DBA">
        <w:t>марш</w:t>
      </w:r>
      <w:r w:rsidR="000949BB" w:rsidRPr="00DA0DBA">
        <w:t xml:space="preserve"> </w:t>
      </w:r>
      <w:r w:rsidRPr="00DA0DBA">
        <w:t>с</w:t>
      </w:r>
      <w:r w:rsidR="000949BB" w:rsidRPr="00DA0DBA">
        <w:t xml:space="preserve"> </w:t>
      </w:r>
      <w:r w:rsidRPr="00DA0DBA">
        <w:t>рабочим</w:t>
      </w:r>
      <w:r w:rsidR="000949BB" w:rsidRPr="00DA0DBA">
        <w:t xml:space="preserve"> </w:t>
      </w:r>
      <w:r w:rsidRPr="00DA0DBA">
        <w:t>классом</w:t>
      </w:r>
      <w:r w:rsidR="00827EAC" w:rsidRPr="00DA0DBA">
        <w:t>»</w:t>
      </w:r>
      <w:r w:rsidRPr="00DA0DBA">
        <w:t>,</w:t>
      </w:r>
      <w:r w:rsidR="000949BB" w:rsidRPr="00DA0DBA">
        <w:t xml:space="preserve"> </w:t>
      </w:r>
      <w:r w:rsidRPr="00DA0DBA">
        <w:t>-</w:t>
      </w:r>
      <w:r w:rsidR="000949BB" w:rsidRPr="00DA0DBA">
        <w:t xml:space="preserve"> </w:t>
      </w:r>
      <w:r w:rsidRPr="00DA0DBA">
        <w:t>заявил</w:t>
      </w:r>
      <w:r w:rsidR="000949BB" w:rsidRPr="00DA0DBA">
        <w:t xml:space="preserve"> </w:t>
      </w:r>
      <w:r w:rsidRPr="00DA0DBA">
        <w:t>венесуэльский</w:t>
      </w:r>
      <w:r w:rsidR="000949BB" w:rsidRPr="00DA0DBA">
        <w:t xml:space="preserve"> </w:t>
      </w:r>
      <w:r w:rsidRPr="00DA0DBA">
        <w:t>лидер.</w:t>
      </w:r>
    </w:p>
    <w:p w14:paraId="1A351B31" w14:textId="77777777" w:rsidR="000C5D95" w:rsidRPr="00DA0DBA" w:rsidRDefault="00174F8E" w:rsidP="003453BB">
      <w:hyperlink r:id="rId86" w:history="1">
        <w:r w:rsidR="000C5D95" w:rsidRPr="00DA0DBA">
          <w:rPr>
            <w:rStyle w:val="a3"/>
          </w:rPr>
          <w:t>https://tass.ru/mezhdunarodnaya-panorama/20694053</w:t>
        </w:r>
      </w:hyperlink>
    </w:p>
    <w:p w14:paraId="0260D9D5" w14:textId="77777777" w:rsidR="001A1333" w:rsidRPr="00DA0DBA" w:rsidRDefault="001A1333" w:rsidP="001A1333">
      <w:pPr>
        <w:pStyle w:val="2"/>
      </w:pPr>
      <w:bookmarkStart w:id="223" w:name="_Toc165533960"/>
      <w:r w:rsidRPr="00DA0DBA">
        <w:t>ТАСС,</w:t>
      </w:r>
      <w:r w:rsidR="000949BB" w:rsidRPr="00DA0DBA">
        <w:t xml:space="preserve"> </w:t>
      </w:r>
      <w:r w:rsidRPr="00DA0DBA">
        <w:t>01.05.2024,</w:t>
      </w:r>
      <w:r w:rsidR="000949BB" w:rsidRPr="00DA0DBA">
        <w:t xml:space="preserve"> </w:t>
      </w:r>
      <w:r w:rsidRPr="00DA0DBA">
        <w:t>Президент</w:t>
      </w:r>
      <w:r w:rsidR="000949BB" w:rsidRPr="00DA0DBA">
        <w:t xml:space="preserve"> </w:t>
      </w:r>
      <w:r w:rsidRPr="00DA0DBA">
        <w:t>Мексики</w:t>
      </w:r>
      <w:r w:rsidR="000949BB" w:rsidRPr="00DA0DBA">
        <w:t xml:space="preserve"> </w:t>
      </w:r>
      <w:r w:rsidRPr="00DA0DBA">
        <w:t>подписал</w:t>
      </w:r>
      <w:r w:rsidR="000949BB" w:rsidRPr="00DA0DBA">
        <w:t xml:space="preserve"> </w:t>
      </w:r>
      <w:r w:rsidRPr="00DA0DBA">
        <w:t>указ</w:t>
      </w:r>
      <w:r w:rsidR="000949BB" w:rsidRPr="00DA0DBA">
        <w:t xml:space="preserve"> </w:t>
      </w:r>
      <w:r w:rsidRPr="00DA0DBA">
        <w:t>о</w:t>
      </w:r>
      <w:r w:rsidR="000949BB" w:rsidRPr="00DA0DBA">
        <w:t xml:space="preserve"> </w:t>
      </w:r>
      <w:r w:rsidRPr="00DA0DBA">
        <w:t>создании</w:t>
      </w:r>
      <w:r w:rsidR="000949BB" w:rsidRPr="00DA0DBA">
        <w:t xml:space="preserve"> </w:t>
      </w:r>
      <w:r w:rsidRPr="00DA0DBA">
        <w:t>Пенсионного</w:t>
      </w:r>
      <w:r w:rsidR="000949BB" w:rsidRPr="00DA0DBA">
        <w:t xml:space="preserve"> </w:t>
      </w:r>
      <w:r w:rsidRPr="00DA0DBA">
        <w:t>фонда</w:t>
      </w:r>
      <w:r w:rsidR="000949BB" w:rsidRPr="00DA0DBA">
        <w:t xml:space="preserve"> </w:t>
      </w:r>
      <w:r w:rsidRPr="00DA0DBA">
        <w:t>благосостояния</w:t>
      </w:r>
      <w:bookmarkEnd w:id="223"/>
    </w:p>
    <w:p w14:paraId="5891683D" w14:textId="77777777" w:rsidR="001A1333" w:rsidRPr="00DA0DBA" w:rsidRDefault="001A1333" w:rsidP="00737F2E">
      <w:pPr>
        <w:pStyle w:val="3"/>
      </w:pPr>
      <w:bookmarkStart w:id="224" w:name="_Toc165533961"/>
      <w:r w:rsidRPr="00DA0DBA">
        <w:t>Президент</w:t>
      </w:r>
      <w:r w:rsidR="000949BB" w:rsidRPr="00DA0DBA">
        <w:t xml:space="preserve"> </w:t>
      </w:r>
      <w:r w:rsidRPr="00DA0DBA">
        <w:t>Мексики</w:t>
      </w:r>
      <w:r w:rsidR="000949BB" w:rsidRPr="00DA0DBA">
        <w:t xml:space="preserve"> </w:t>
      </w:r>
      <w:r w:rsidRPr="00DA0DBA">
        <w:t>Андрес</w:t>
      </w:r>
      <w:r w:rsidR="000949BB" w:rsidRPr="00DA0DBA">
        <w:t xml:space="preserve"> </w:t>
      </w:r>
      <w:r w:rsidRPr="00DA0DBA">
        <w:t>Мануэль</w:t>
      </w:r>
      <w:r w:rsidR="000949BB" w:rsidRPr="00DA0DBA">
        <w:t xml:space="preserve"> </w:t>
      </w:r>
      <w:r w:rsidRPr="00DA0DBA">
        <w:t>Лопес</w:t>
      </w:r>
      <w:r w:rsidR="000949BB" w:rsidRPr="00DA0DBA">
        <w:t xml:space="preserve"> </w:t>
      </w:r>
      <w:r w:rsidRPr="00DA0DBA">
        <w:t>Обрадор</w:t>
      </w:r>
      <w:r w:rsidR="000949BB" w:rsidRPr="00DA0DBA">
        <w:t xml:space="preserve"> </w:t>
      </w:r>
      <w:r w:rsidRPr="00DA0DBA">
        <w:t>в</w:t>
      </w:r>
      <w:r w:rsidR="000949BB" w:rsidRPr="00DA0DBA">
        <w:t xml:space="preserve"> </w:t>
      </w:r>
      <w:r w:rsidRPr="00DA0DBA">
        <w:t>ходе</w:t>
      </w:r>
      <w:r w:rsidR="000949BB" w:rsidRPr="00DA0DBA">
        <w:t xml:space="preserve"> </w:t>
      </w:r>
      <w:r w:rsidRPr="00DA0DBA">
        <w:t>ежедневной</w:t>
      </w:r>
      <w:r w:rsidR="000949BB" w:rsidRPr="00DA0DBA">
        <w:t xml:space="preserve"> </w:t>
      </w:r>
      <w:r w:rsidRPr="00DA0DBA">
        <w:t>пресс-конференции</w:t>
      </w:r>
      <w:r w:rsidR="000949BB" w:rsidRPr="00DA0DBA">
        <w:t xml:space="preserve"> </w:t>
      </w:r>
      <w:r w:rsidRPr="00DA0DBA">
        <w:t>подписал</w:t>
      </w:r>
      <w:r w:rsidR="000949BB" w:rsidRPr="00DA0DBA">
        <w:t xml:space="preserve"> </w:t>
      </w:r>
      <w:r w:rsidRPr="00DA0DBA">
        <w:t>указ</w:t>
      </w:r>
      <w:r w:rsidR="000949BB" w:rsidRPr="00DA0DBA">
        <w:t xml:space="preserve"> </w:t>
      </w:r>
      <w:r w:rsidRPr="00DA0DBA">
        <w:t>о</w:t>
      </w:r>
      <w:r w:rsidR="000949BB" w:rsidRPr="00DA0DBA">
        <w:t xml:space="preserve"> </w:t>
      </w:r>
      <w:r w:rsidRPr="00DA0DBA">
        <w:t>создании</w:t>
      </w:r>
      <w:r w:rsidR="000949BB" w:rsidRPr="00DA0DBA">
        <w:t xml:space="preserve"> </w:t>
      </w:r>
      <w:r w:rsidRPr="00DA0DBA">
        <w:t>Пенсионного</w:t>
      </w:r>
      <w:r w:rsidR="000949BB" w:rsidRPr="00DA0DBA">
        <w:t xml:space="preserve"> </w:t>
      </w:r>
      <w:r w:rsidRPr="00DA0DBA">
        <w:t>фонда</w:t>
      </w:r>
      <w:r w:rsidR="000949BB" w:rsidRPr="00DA0DBA">
        <w:t xml:space="preserve"> </w:t>
      </w:r>
      <w:r w:rsidRPr="00DA0DBA">
        <w:t>благосостояния.</w:t>
      </w:r>
      <w:bookmarkEnd w:id="224"/>
    </w:p>
    <w:p w14:paraId="5D58DE47" w14:textId="77777777" w:rsidR="001A1333" w:rsidRPr="00DA0DBA" w:rsidRDefault="00827EAC" w:rsidP="001A1333">
      <w:r w:rsidRPr="00DA0DBA">
        <w:t>«</w:t>
      </w:r>
      <w:r w:rsidR="001A1333" w:rsidRPr="00DA0DBA">
        <w:t>Эта</w:t>
      </w:r>
      <w:r w:rsidR="000949BB" w:rsidRPr="00DA0DBA">
        <w:t xml:space="preserve"> </w:t>
      </w:r>
      <w:r w:rsidR="001A1333" w:rsidRPr="00DA0DBA">
        <w:t>[пенсионная]</w:t>
      </w:r>
      <w:r w:rsidR="000949BB" w:rsidRPr="00DA0DBA">
        <w:t xml:space="preserve"> </w:t>
      </w:r>
      <w:r w:rsidR="001A1333" w:rsidRPr="00DA0DBA">
        <w:t>реформа</w:t>
      </w:r>
      <w:r w:rsidR="000949BB" w:rsidRPr="00DA0DBA">
        <w:t xml:space="preserve"> </w:t>
      </w:r>
      <w:r w:rsidR="001A1333" w:rsidRPr="00DA0DBA">
        <w:t>подтверждает</w:t>
      </w:r>
      <w:r w:rsidR="000949BB" w:rsidRPr="00DA0DBA">
        <w:t xml:space="preserve"> </w:t>
      </w:r>
      <w:r w:rsidR="001A1333" w:rsidRPr="00DA0DBA">
        <w:t>право</w:t>
      </w:r>
      <w:r w:rsidR="000949BB" w:rsidRPr="00DA0DBA">
        <w:t xml:space="preserve"> </w:t>
      </w:r>
      <w:r w:rsidR="001A1333" w:rsidRPr="00DA0DBA">
        <w:t>трудящихся</w:t>
      </w:r>
      <w:r w:rsidR="000949BB" w:rsidRPr="00DA0DBA">
        <w:t xml:space="preserve"> </w:t>
      </w:r>
      <w:r w:rsidR="001A1333" w:rsidRPr="00DA0DBA">
        <w:t>на</w:t>
      </w:r>
      <w:r w:rsidR="000949BB" w:rsidRPr="00DA0DBA">
        <w:t xml:space="preserve"> </w:t>
      </w:r>
      <w:r w:rsidR="001A1333" w:rsidRPr="00DA0DBA">
        <w:t>достаточную</w:t>
      </w:r>
      <w:r w:rsidR="000949BB" w:rsidRPr="00DA0DBA">
        <w:t xml:space="preserve"> </w:t>
      </w:r>
      <w:r w:rsidR="001A1333" w:rsidRPr="00DA0DBA">
        <w:t>и</w:t>
      </w:r>
      <w:r w:rsidR="000949BB" w:rsidRPr="00DA0DBA">
        <w:t xml:space="preserve"> </w:t>
      </w:r>
      <w:r w:rsidR="001A1333" w:rsidRPr="00DA0DBA">
        <w:t>достойную</w:t>
      </w:r>
      <w:r w:rsidR="000949BB" w:rsidRPr="00DA0DBA">
        <w:t xml:space="preserve"> </w:t>
      </w:r>
      <w:r w:rsidR="001A1333" w:rsidRPr="00DA0DBA">
        <w:t>пенсию</w:t>
      </w:r>
      <w:r w:rsidR="000949BB" w:rsidRPr="00DA0DBA">
        <w:t xml:space="preserve"> </w:t>
      </w:r>
      <w:r w:rsidR="001A1333" w:rsidRPr="00DA0DBA">
        <w:t>в</w:t>
      </w:r>
      <w:r w:rsidR="000949BB" w:rsidRPr="00DA0DBA">
        <w:t xml:space="preserve"> </w:t>
      </w:r>
      <w:r w:rsidR="001A1333" w:rsidRPr="00DA0DBA">
        <w:t>течение</w:t>
      </w:r>
      <w:r w:rsidR="000949BB" w:rsidRPr="00DA0DBA">
        <w:t xml:space="preserve"> </w:t>
      </w:r>
      <w:r w:rsidR="001A1333" w:rsidRPr="00DA0DBA">
        <w:t>последних</w:t>
      </w:r>
      <w:r w:rsidR="000949BB" w:rsidRPr="00DA0DBA">
        <w:t xml:space="preserve"> </w:t>
      </w:r>
      <w:r w:rsidR="001A1333" w:rsidRPr="00DA0DBA">
        <w:t>лет</w:t>
      </w:r>
      <w:r w:rsidR="000949BB" w:rsidRPr="00DA0DBA">
        <w:t xml:space="preserve"> </w:t>
      </w:r>
      <w:r w:rsidR="001A1333" w:rsidRPr="00DA0DBA">
        <w:t>их</w:t>
      </w:r>
      <w:r w:rsidR="000949BB" w:rsidRPr="00DA0DBA">
        <w:t xml:space="preserve"> </w:t>
      </w:r>
      <w:r w:rsidR="001A1333" w:rsidRPr="00DA0DBA">
        <w:t>жизни.</w:t>
      </w:r>
      <w:r w:rsidR="000949BB" w:rsidRPr="00DA0DBA">
        <w:t xml:space="preserve"> </w:t>
      </w:r>
      <w:r w:rsidR="001A1333" w:rsidRPr="00DA0DBA">
        <w:t>Неолиберальные</w:t>
      </w:r>
      <w:r w:rsidR="000949BB" w:rsidRPr="00DA0DBA">
        <w:t xml:space="preserve"> </w:t>
      </w:r>
      <w:r w:rsidR="001A1333" w:rsidRPr="00DA0DBA">
        <w:t>реформы</w:t>
      </w:r>
      <w:r w:rsidR="000949BB" w:rsidRPr="00DA0DBA">
        <w:t xml:space="preserve"> </w:t>
      </w:r>
      <w:r w:rsidR="001A1333" w:rsidRPr="00DA0DBA">
        <w:t>[бывших</w:t>
      </w:r>
      <w:r w:rsidR="000949BB" w:rsidRPr="00DA0DBA">
        <w:t xml:space="preserve"> </w:t>
      </w:r>
      <w:r w:rsidR="001A1333" w:rsidRPr="00DA0DBA">
        <w:t>президентов</w:t>
      </w:r>
      <w:r w:rsidR="000949BB" w:rsidRPr="00DA0DBA">
        <w:t xml:space="preserve"> </w:t>
      </w:r>
      <w:r w:rsidR="001A1333" w:rsidRPr="00DA0DBA">
        <w:t>Мексики]</w:t>
      </w:r>
      <w:r w:rsidR="000949BB" w:rsidRPr="00DA0DBA">
        <w:t xml:space="preserve"> </w:t>
      </w:r>
      <w:r w:rsidR="001A1333" w:rsidRPr="00DA0DBA">
        <w:t>Эрнесто</w:t>
      </w:r>
      <w:r w:rsidR="000949BB" w:rsidRPr="00DA0DBA">
        <w:t xml:space="preserve"> </w:t>
      </w:r>
      <w:r w:rsidR="001A1333" w:rsidRPr="00DA0DBA">
        <w:t>Седильо</w:t>
      </w:r>
      <w:r w:rsidR="000949BB" w:rsidRPr="00DA0DBA">
        <w:t xml:space="preserve"> </w:t>
      </w:r>
      <w:r w:rsidR="001A1333" w:rsidRPr="00DA0DBA">
        <w:t>в</w:t>
      </w:r>
      <w:r w:rsidR="000949BB" w:rsidRPr="00DA0DBA">
        <w:t xml:space="preserve"> </w:t>
      </w:r>
      <w:r w:rsidR="001A1333" w:rsidRPr="00DA0DBA">
        <w:t>1997</w:t>
      </w:r>
      <w:r w:rsidR="000949BB" w:rsidRPr="00DA0DBA">
        <w:t xml:space="preserve"> </w:t>
      </w:r>
      <w:r w:rsidR="001A1333" w:rsidRPr="00DA0DBA">
        <w:t>году</w:t>
      </w:r>
      <w:r w:rsidR="000949BB" w:rsidRPr="00DA0DBA">
        <w:t xml:space="preserve"> </w:t>
      </w:r>
      <w:r w:rsidR="001A1333" w:rsidRPr="00DA0DBA">
        <w:t>и</w:t>
      </w:r>
      <w:r w:rsidR="000949BB" w:rsidRPr="00DA0DBA">
        <w:t xml:space="preserve"> </w:t>
      </w:r>
      <w:r w:rsidR="001A1333" w:rsidRPr="00DA0DBA">
        <w:t>Фелипе</w:t>
      </w:r>
      <w:r w:rsidR="000949BB" w:rsidRPr="00DA0DBA">
        <w:t xml:space="preserve"> </w:t>
      </w:r>
      <w:r w:rsidR="001A1333" w:rsidRPr="00DA0DBA">
        <w:t>Кальдерона</w:t>
      </w:r>
      <w:r w:rsidR="000949BB" w:rsidRPr="00DA0DBA">
        <w:t xml:space="preserve"> </w:t>
      </w:r>
      <w:r w:rsidR="001A1333" w:rsidRPr="00DA0DBA">
        <w:t>в</w:t>
      </w:r>
      <w:r w:rsidR="000949BB" w:rsidRPr="00DA0DBA">
        <w:t xml:space="preserve"> </w:t>
      </w:r>
      <w:r w:rsidR="001A1333" w:rsidRPr="00DA0DBA">
        <w:t>2007</w:t>
      </w:r>
      <w:r w:rsidR="000949BB" w:rsidRPr="00DA0DBA">
        <w:t xml:space="preserve"> </w:t>
      </w:r>
      <w:r w:rsidR="001A1333" w:rsidRPr="00DA0DBA">
        <w:t>году</w:t>
      </w:r>
      <w:r w:rsidR="000949BB" w:rsidRPr="00DA0DBA">
        <w:t xml:space="preserve"> </w:t>
      </w:r>
      <w:r w:rsidR="001A1333" w:rsidRPr="00DA0DBA">
        <w:t>обрекли</w:t>
      </w:r>
      <w:r w:rsidR="000949BB" w:rsidRPr="00DA0DBA">
        <w:t xml:space="preserve"> </w:t>
      </w:r>
      <w:r w:rsidR="001A1333" w:rsidRPr="00DA0DBA">
        <w:t>трудящихся</w:t>
      </w:r>
      <w:r w:rsidR="000949BB" w:rsidRPr="00DA0DBA">
        <w:t xml:space="preserve"> </w:t>
      </w:r>
      <w:r w:rsidR="001A1333" w:rsidRPr="00DA0DBA">
        <w:t>на</w:t>
      </w:r>
      <w:r w:rsidR="000949BB" w:rsidRPr="00DA0DBA">
        <w:t xml:space="preserve"> </w:t>
      </w:r>
      <w:r w:rsidR="001A1333" w:rsidRPr="00DA0DBA">
        <w:t>нищенские</w:t>
      </w:r>
      <w:r w:rsidR="000949BB" w:rsidRPr="00DA0DBA">
        <w:t xml:space="preserve"> </w:t>
      </w:r>
      <w:r w:rsidR="001A1333" w:rsidRPr="00DA0DBA">
        <w:t>пенсии</w:t>
      </w:r>
      <w:r w:rsidR="000949BB" w:rsidRPr="00DA0DBA">
        <w:t xml:space="preserve"> </w:t>
      </w:r>
      <w:r w:rsidR="001A1333" w:rsidRPr="00DA0DBA">
        <w:t>ниже</w:t>
      </w:r>
      <w:r w:rsidR="000949BB" w:rsidRPr="00DA0DBA">
        <w:t xml:space="preserve"> </w:t>
      </w:r>
      <w:r w:rsidR="001A1333" w:rsidRPr="00DA0DBA">
        <w:t>30%</w:t>
      </w:r>
      <w:r w:rsidR="000949BB" w:rsidRPr="00DA0DBA">
        <w:t xml:space="preserve"> </w:t>
      </w:r>
      <w:r w:rsidR="001A1333" w:rsidRPr="00DA0DBA">
        <w:t>от</w:t>
      </w:r>
      <w:r w:rsidR="000949BB" w:rsidRPr="00DA0DBA">
        <w:t xml:space="preserve"> </w:t>
      </w:r>
      <w:r w:rsidR="001A1333" w:rsidRPr="00DA0DBA">
        <w:t>их</w:t>
      </w:r>
      <w:r w:rsidR="000949BB" w:rsidRPr="00DA0DBA">
        <w:t xml:space="preserve"> </w:t>
      </w:r>
      <w:r w:rsidR="001A1333" w:rsidRPr="00DA0DBA">
        <w:t>последней</w:t>
      </w:r>
      <w:r w:rsidR="000949BB" w:rsidRPr="00DA0DBA">
        <w:t xml:space="preserve"> </w:t>
      </w:r>
      <w:r w:rsidR="001A1333" w:rsidRPr="00DA0DBA">
        <w:t>зарплаты</w:t>
      </w:r>
      <w:r w:rsidRPr="00DA0DBA">
        <w:t>»</w:t>
      </w:r>
      <w:r w:rsidR="001A1333" w:rsidRPr="00DA0DBA">
        <w:t>,</w:t>
      </w:r>
      <w:r w:rsidR="000949BB" w:rsidRPr="00DA0DBA">
        <w:t xml:space="preserve"> </w:t>
      </w:r>
      <w:r w:rsidR="001A1333" w:rsidRPr="00DA0DBA">
        <w:t>-</w:t>
      </w:r>
      <w:r w:rsidR="000949BB" w:rsidRPr="00DA0DBA">
        <w:t xml:space="preserve"> </w:t>
      </w:r>
      <w:r w:rsidR="001A1333" w:rsidRPr="00DA0DBA">
        <w:t>заявил</w:t>
      </w:r>
      <w:r w:rsidR="000949BB" w:rsidRPr="00DA0DBA">
        <w:t xml:space="preserve"> </w:t>
      </w:r>
      <w:r w:rsidR="001A1333" w:rsidRPr="00DA0DBA">
        <w:t>в</w:t>
      </w:r>
      <w:r w:rsidR="000949BB" w:rsidRPr="00DA0DBA">
        <w:t xml:space="preserve"> </w:t>
      </w:r>
      <w:r w:rsidR="001A1333" w:rsidRPr="00DA0DBA">
        <w:t>ходе</w:t>
      </w:r>
      <w:r w:rsidR="000949BB" w:rsidRPr="00DA0DBA">
        <w:t xml:space="preserve"> </w:t>
      </w:r>
      <w:r w:rsidR="001A1333" w:rsidRPr="00DA0DBA">
        <w:t>мероприятия</w:t>
      </w:r>
      <w:r w:rsidR="000949BB" w:rsidRPr="00DA0DBA">
        <w:t xml:space="preserve"> </w:t>
      </w:r>
      <w:r w:rsidR="001A1333" w:rsidRPr="00DA0DBA">
        <w:t>Лопес</w:t>
      </w:r>
      <w:r w:rsidR="000949BB" w:rsidRPr="00DA0DBA">
        <w:t xml:space="preserve"> </w:t>
      </w:r>
      <w:r w:rsidR="001A1333" w:rsidRPr="00DA0DBA">
        <w:t>Обрадор.</w:t>
      </w:r>
    </w:p>
    <w:p w14:paraId="35542CC6" w14:textId="77777777" w:rsidR="001A1333" w:rsidRPr="00DA0DBA" w:rsidRDefault="001A1333" w:rsidP="001A1333">
      <w:r w:rsidRPr="00DA0DBA">
        <w:t>Ранее</w:t>
      </w:r>
      <w:r w:rsidR="000949BB" w:rsidRPr="00DA0DBA">
        <w:t xml:space="preserve"> </w:t>
      </w:r>
      <w:r w:rsidRPr="00DA0DBA">
        <w:t>депутаты</w:t>
      </w:r>
      <w:r w:rsidR="000949BB" w:rsidRPr="00DA0DBA">
        <w:t xml:space="preserve"> </w:t>
      </w:r>
      <w:r w:rsidRPr="00DA0DBA">
        <w:t>и</w:t>
      </w:r>
      <w:r w:rsidR="000949BB" w:rsidRPr="00DA0DBA">
        <w:t xml:space="preserve"> </w:t>
      </w:r>
      <w:r w:rsidRPr="00DA0DBA">
        <w:t>сенаторы</w:t>
      </w:r>
      <w:r w:rsidR="000949BB" w:rsidRPr="00DA0DBA">
        <w:t xml:space="preserve"> </w:t>
      </w:r>
      <w:r w:rsidRPr="00DA0DBA">
        <w:t>одобрили</w:t>
      </w:r>
      <w:r w:rsidR="000949BB" w:rsidRPr="00DA0DBA">
        <w:t xml:space="preserve"> </w:t>
      </w:r>
      <w:r w:rsidRPr="00DA0DBA">
        <w:t>реформу,</w:t>
      </w:r>
      <w:r w:rsidR="000949BB" w:rsidRPr="00DA0DBA">
        <w:t xml:space="preserve"> </w:t>
      </w:r>
      <w:r w:rsidRPr="00DA0DBA">
        <w:t>предусматривающую</w:t>
      </w:r>
      <w:r w:rsidR="000949BB" w:rsidRPr="00DA0DBA">
        <w:t xml:space="preserve"> </w:t>
      </w:r>
      <w:r w:rsidRPr="00DA0DBA">
        <w:t>создание</w:t>
      </w:r>
      <w:r w:rsidR="000949BB" w:rsidRPr="00DA0DBA">
        <w:t xml:space="preserve"> </w:t>
      </w:r>
      <w:r w:rsidRPr="00DA0DBA">
        <w:t>Пенсионного</w:t>
      </w:r>
      <w:r w:rsidR="000949BB" w:rsidRPr="00DA0DBA">
        <w:t xml:space="preserve"> </w:t>
      </w:r>
      <w:r w:rsidRPr="00DA0DBA">
        <w:t>фонда</w:t>
      </w:r>
      <w:r w:rsidR="000949BB" w:rsidRPr="00DA0DBA">
        <w:t xml:space="preserve"> </w:t>
      </w:r>
      <w:r w:rsidRPr="00DA0DBA">
        <w:t>благосостояния.</w:t>
      </w:r>
      <w:r w:rsidR="000949BB" w:rsidRPr="00DA0DBA">
        <w:t xml:space="preserve"> </w:t>
      </w:r>
      <w:r w:rsidRPr="00DA0DBA">
        <w:t>Суть</w:t>
      </w:r>
      <w:r w:rsidR="000949BB" w:rsidRPr="00DA0DBA">
        <w:t xml:space="preserve"> </w:t>
      </w:r>
      <w:r w:rsidRPr="00DA0DBA">
        <w:t>реформы</w:t>
      </w:r>
      <w:r w:rsidR="000949BB" w:rsidRPr="00DA0DBA">
        <w:t xml:space="preserve"> </w:t>
      </w:r>
      <w:r w:rsidRPr="00DA0DBA">
        <w:t>состоит</w:t>
      </w:r>
      <w:r w:rsidR="000949BB" w:rsidRPr="00DA0DBA">
        <w:t xml:space="preserve"> </w:t>
      </w:r>
      <w:r w:rsidRPr="00DA0DBA">
        <w:t>в</w:t>
      </w:r>
      <w:r w:rsidR="000949BB" w:rsidRPr="00DA0DBA">
        <w:t xml:space="preserve"> </w:t>
      </w:r>
      <w:r w:rsidRPr="00DA0DBA">
        <w:t>том,</w:t>
      </w:r>
      <w:r w:rsidR="000949BB" w:rsidRPr="00DA0DBA">
        <w:t xml:space="preserve"> </w:t>
      </w:r>
      <w:r w:rsidRPr="00DA0DBA">
        <w:t>чтобы</w:t>
      </w:r>
      <w:r w:rsidR="000949BB" w:rsidRPr="00DA0DBA">
        <w:t xml:space="preserve"> </w:t>
      </w:r>
      <w:r w:rsidRPr="00DA0DBA">
        <w:t>мексиканцы,</w:t>
      </w:r>
      <w:r w:rsidR="000949BB" w:rsidRPr="00DA0DBA">
        <w:t xml:space="preserve"> </w:t>
      </w:r>
      <w:r w:rsidRPr="00DA0DBA">
        <w:t>которые</w:t>
      </w:r>
      <w:r w:rsidR="000949BB" w:rsidRPr="00DA0DBA">
        <w:t xml:space="preserve"> </w:t>
      </w:r>
      <w:r w:rsidRPr="00DA0DBA">
        <w:t>делали</w:t>
      </w:r>
      <w:r w:rsidR="000949BB" w:rsidRPr="00DA0DBA">
        <w:t xml:space="preserve"> </w:t>
      </w:r>
      <w:r w:rsidRPr="00DA0DBA">
        <w:t>взносы</w:t>
      </w:r>
      <w:r w:rsidR="000949BB" w:rsidRPr="00DA0DBA">
        <w:t xml:space="preserve"> </w:t>
      </w:r>
      <w:r w:rsidRPr="00DA0DBA">
        <w:t>в</w:t>
      </w:r>
      <w:r w:rsidR="000949BB" w:rsidRPr="00DA0DBA">
        <w:t xml:space="preserve"> </w:t>
      </w:r>
      <w:r w:rsidRPr="00DA0DBA">
        <w:t>пенсионный</w:t>
      </w:r>
      <w:r w:rsidR="000949BB" w:rsidRPr="00DA0DBA">
        <w:t xml:space="preserve"> </w:t>
      </w:r>
      <w:r w:rsidRPr="00DA0DBA">
        <w:t>фонд</w:t>
      </w:r>
      <w:r w:rsidR="000949BB" w:rsidRPr="00DA0DBA">
        <w:t xml:space="preserve"> </w:t>
      </w:r>
      <w:r w:rsidRPr="00DA0DBA">
        <w:t>с</w:t>
      </w:r>
      <w:r w:rsidR="000949BB" w:rsidRPr="00DA0DBA">
        <w:t xml:space="preserve"> </w:t>
      </w:r>
      <w:r w:rsidRPr="00DA0DBA">
        <w:t>1</w:t>
      </w:r>
      <w:r w:rsidR="000949BB" w:rsidRPr="00DA0DBA">
        <w:t xml:space="preserve"> </w:t>
      </w:r>
      <w:r w:rsidRPr="00DA0DBA">
        <w:t>июля</w:t>
      </w:r>
      <w:r w:rsidR="000949BB" w:rsidRPr="00DA0DBA">
        <w:t xml:space="preserve"> </w:t>
      </w:r>
      <w:r w:rsidRPr="00DA0DBA">
        <w:t>1997</w:t>
      </w:r>
      <w:r w:rsidR="000949BB" w:rsidRPr="00DA0DBA">
        <w:t xml:space="preserve"> </w:t>
      </w:r>
      <w:r w:rsidRPr="00DA0DBA">
        <w:t>года,</w:t>
      </w:r>
      <w:r w:rsidR="000949BB" w:rsidRPr="00DA0DBA">
        <w:t xml:space="preserve"> </w:t>
      </w:r>
      <w:r w:rsidRPr="00DA0DBA">
        <w:t>сегодня</w:t>
      </w:r>
      <w:r w:rsidR="000949BB" w:rsidRPr="00DA0DBA">
        <w:t xml:space="preserve"> </w:t>
      </w:r>
      <w:r w:rsidRPr="00DA0DBA">
        <w:t>могли</w:t>
      </w:r>
      <w:r w:rsidR="000949BB" w:rsidRPr="00DA0DBA">
        <w:t xml:space="preserve"> </w:t>
      </w:r>
      <w:r w:rsidRPr="00DA0DBA">
        <w:t>получать</w:t>
      </w:r>
      <w:r w:rsidR="000949BB" w:rsidRPr="00DA0DBA">
        <w:t xml:space="preserve"> </w:t>
      </w:r>
      <w:r w:rsidRPr="00DA0DBA">
        <w:t>пенсию,</w:t>
      </w:r>
      <w:r w:rsidR="000949BB" w:rsidRPr="00DA0DBA">
        <w:t xml:space="preserve"> </w:t>
      </w:r>
      <w:r w:rsidRPr="00DA0DBA">
        <w:t>равную</w:t>
      </w:r>
      <w:r w:rsidR="000949BB" w:rsidRPr="00DA0DBA">
        <w:t xml:space="preserve"> </w:t>
      </w:r>
      <w:r w:rsidRPr="00DA0DBA">
        <w:t>размеру</w:t>
      </w:r>
      <w:r w:rsidR="000949BB" w:rsidRPr="00DA0DBA">
        <w:t xml:space="preserve"> </w:t>
      </w:r>
      <w:r w:rsidRPr="00DA0DBA">
        <w:t>своей</w:t>
      </w:r>
      <w:r w:rsidR="000949BB" w:rsidRPr="00DA0DBA">
        <w:t xml:space="preserve"> </w:t>
      </w:r>
      <w:r w:rsidRPr="00DA0DBA">
        <w:t>последней</w:t>
      </w:r>
      <w:r w:rsidR="000949BB" w:rsidRPr="00DA0DBA">
        <w:t xml:space="preserve"> </w:t>
      </w:r>
      <w:r w:rsidRPr="00DA0DBA">
        <w:t>зарплаты</w:t>
      </w:r>
      <w:r w:rsidR="000949BB" w:rsidRPr="00DA0DBA">
        <w:t xml:space="preserve"> </w:t>
      </w:r>
      <w:r w:rsidRPr="00DA0DBA">
        <w:t>по</w:t>
      </w:r>
      <w:r w:rsidR="000949BB" w:rsidRPr="00DA0DBA">
        <w:t xml:space="preserve"> </w:t>
      </w:r>
      <w:r w:rsidRPr="00DA0DBA">
        <w:t>достижении</w:t>
      </w:r>
      <w:r w:rsidR="000949BB" w:rsidRPr="00DA0DBA">
        <w:t xml:space="preserve"> </w:t>
      </w:r>
      <w:r w:rsidRPr="00DA0DBA">
        <w:t>пенсионного</w:t>
      </w:r>
      <w:r w:rsidR="000949BB" w:rsidRPr="00DA0DBA">
        <w:t xml:space="preserve"> </w:t>
      </w:r>
      <w:r w:rsidRPr="00DA0DBA">
        <w:t>возраста.</w:t>
      </w:r>
    </w:p>
    <w:p w14:paraId="79467FBE" w14:textId="77777777" w:rsidR="001A1333" w:rsidRPr="00DA0DBA" w:rsidRDefault="001A1333" w:rsidP="001A1333">
      <w:r w:rsidRPr="00DA0DBA">
        <w:t>Согласно</w:t>
      </w:r>
      <w:r w:rsidR="000949BB" w:rsidRPr="00DA0DBA">
        <w:t xml:space="preserve"> </w:t>
      </w:r>
      <w:r w:rsidRPr="00DA0DBA">
        <w:t>предлагаемой</w:t>
      </w:r>
      <w:r w:rsidR="000949BB" w:rsidRPr="00DA0DBA">
        <w:t xml:space="preserve"> </w:t>
      </w:r>
      <w:r w:rsidRPr="00DA0DBA">
        <w:t>реформе,</w:t>
      </w:r>
      <w:r w:rsidR="000949BB" w:rsidRPr="00DA0DBA">
        <w:t xml:space="preserve"> </w:t>
      </w:r>
      <w:r w:rsidRPr="00DA0DBA">
        <w:t>пенсионеры,</w:t>
      </w:r>
      <w:r w:rsidR="000949BB" w:rsidRPr="00DA0DBA">
        <w:t xml:space="preserve"> </w:t>
      </w:r>
      <w:r w:rsidRPr="00DA0DBA">
        <w:t>чья</w:t>
      </w:r>
      <w:r w:rsidR="000949BB" w:rsidRPr="00DA0DBA">
        <w:t xml:space="preserve"> </w:t>
      </w:r>
      <w:r w:rsidRPr="00DA0DBA">
        <w:t>пенсия</w:t>
      </w:r>
      <w:r w:rsidR="000949BB" w:rsidRPr="00DA0DBA">
        <w:t xml:space="preserve"> </w:t>
      </w:r>
      <w:r w:rsidRPr="00DA0DBA">
        <w:t>сегодня</w:t>
      </w:r>
      <w:r w:rsidR="000949BB" w:rsidRPr="00DA0DBA">
        <w:t xml:space="preserve"> </w:t>
      </w:r>
      <w:r w:rsidRPr="00DA0DBA">
        <w:t>меньше</w:t>
      </w:r>
      <w:r w:rsidR="000949BB" w:rsidRPr="00DA0DBA">
        <w:t xml:space="preserve"> </w:t>
      </w:r>
      <w:r w:rsidRPr="00DA0DBA">
        <w:t>среднемесячной</w:t>
      </w:r>
      <w:r w:rsidR="000949BB" w:rsidRPr="00DA0DBA">
        <w:t xml:space="preserve"> </w:t>
      </w:r>
      <w:r w:rsidRPr="00DA0DBA">
        <w:t>зарплаты</w:t>
      </w:r>
      <w:r w:rsidR="000949BB" w:rsidRPr="00DA0DBA">
        <w:t xml:space="preserve"> </w:t>
      </w:r>
      <w:r w:rsidRPr="00DA0DBA">
        <w:t>в</w:t>
      </w:r>
      <w:r w:rsidR="000949BB" w:rsidRPr="00DA0DBA">
        <w:t xml:space="preserve"> </w:t>
      </w:r>
      <w:r w:rsidRPr="00DA0DBA">
        <w:t>стране</w:t>
      </w:r>
      <w:r w:rsidR="000949BB" w:rsidRPr="00DA0DBA">
        <w:t xml:space="preserve"> </w:t>
      </w:r>
      <w:r w:rsidRPr="00DA0DBA">
        <w:t>(Мексиканский</w:t>
      </w:r>
      <w:r w:rsidR="000949BB" w:rsidRPr="00DA0DBA">
        <w:t xml:space="preserve"> </w:t>
      </w:r>
      <w:r w:rsidRPr="00DA0DBA">
        <w:t>институт</w:t>
      </w:r>
      <w:r w:rsidR="000949BB" w:rsidRPr="00DA0DBA">
        <w:t xml:space="preserve"> </w:t>
      </w:r>
      <w:r w:rsidRPr="00DA0DBA">
        <w:t>социального</w:t>
      </w:r>
      <w:r w:rsidR="000949BB" w:rsidRPr="00DA0DBA">
        <w:t xml:space="preserve"> </w:t>
      </w:r>
      <w:r w:rsidRPr="00DA0DBA">
        <w:t>обеспечения</w:t>
      </w:r>
      <w:r w:rsidR="000949BB" w:rsidRPr="00DA0DBA">
        <w:t xml:space="preserve"> </w:t>
      </w:r>
      <w:r w:rsidRPr="00DA0DBA">
        <w:t>считает</w:t>
      </w:r>
      <w:r w:rsidR="000949BB" w:rsidRPr="00DA0DBA">
        <w:t xml:space="preserve"> </w:t>
      </w:r>
      <w:r w:rsidRPr="00DA0DBA">
        <w:t>ее</w:t>
      </w:r>
      <w:r w:rsidR="000949BB" w:rsidRPr="00DA0DBA">
        <w:t xml:space="preserve"> </w:t>
      </w:r>
      <w:r w:rsidRPr="00DA0DBA">
        <w:t>равной</w:t>
      </w:r>
      <w:r w:rsidR="000949BB" w:rsidRPr="00DA0DBA">
        <w:t xml:space="preserve"> </w:t>
      </w:r>
      <w:r w:rsidRPr="00DA0DBA">
        <w:t>16</w:t>
      </w:r>
      <w:r w:rsidR="000949BB" w:rsidRPr="00DA0DBA">
        <w:t xml:space="preserve"> </w:t>
      </w:r>
      <w:r w:rsidRPr="00DA0DBA">
        <w:t>777</w:t>
      </w:r>
      <w:r w:rsidR="000949BB" w:rsidRPr="00DA0DBA">
        <w:t xml:space="preserve"> </w:t>
      </w:r>
      <w:r w:rsidRPr="00DA0DBA">
        <w:t>песо,</w:t>
      </w:r>
      <w:r w:rsidR="000949BB" w:rsidRPr="00DA0DBA">
        <w:t xml:space="preserve"> </w:t>
      </w:r>
      <w:r w:rsidRPr="00DA0DBA">
        <w:t>или</w:t>
      </w:r>
      <w:r w:rsidR="000949BB" w:rsidRPr="00DA0DBA">
        <w:t xml:space="preserve"> </w:t>
      </w:r>
      <w:r w:rsidRPr="00DA0DBA">
        <w:t>около</w:t>
      </w:r>
      <w:r w:rsidR="000949BB" w:rsidRPr="00DA0DBA">
        <w:t xml:space="preserve"> </w:t>
      </w:r>
      <w:r w:rsidRPr="00DA0DBA">
        <w:t>$988</w:t>
      </w:r>
      <w:r w:rsidR="000949BB" w:rsidRPr="00DA0DBA">
        <w:t xml:space="preserve"> </w:t>
      </w:r>
      <w:r w:rsidRPr="00DA0DBA">
        <w:t>по</w:t>
      </w:r>
      <w:r w:rsidR="000949BB" w:rsidRPr="00DA0DBA">
        <w:t xml:space="preserve"> </w:t>
      </w:r>
      <w:r w:rsidRPr="00DA0DBA">
        <w:t>текущему</w:t>
      </w:r>
      <w:r w:rsidR="000949BB" w:rsidRPr="00DA0DBA">
        <w:t xml:space="preserve"> </w:t>
      </w:r>
      <w:r w:rsidRPr="00DA0DBA">
        <w:t>курсу),</w:t>
      </w:r>
      <w:r w:rsidR="000949BB" w:rsidRPr="00DA0DBA">
        <w:t xml:space="preserve"> </w:t>
      </w:r>
      <w:r w:rsidRPr="00DA0DBA">
        <w:t>станут</w:t>
      </w:r>
      <w:r w:rsidR="000949BB" w:rsidRPr="00DA0DBA">
        <w:t xml:space="preserve"> </w:t>
      </w:r>
      <w:r w:rsidRPr="00DA0DBA">
        <w:t>получать</w:t>
      </w:r>
      <w:r w:rsidR="000949BB" w:rsidRPr="00DA0DBA">
        <w:t xml:space="preserve"> </w:t>
      </w:r>
      <w:r w:rsidRPr="00DA0DBA">
        <w:t>специальную</w:t>
      </w:r>
      <w:r w:rsidR="000949BB" w:rsidRPr="00DA0DBA">
        <w:t xml:space="preserve"> </w:t>
      </w:r>
      <w:r w:rsidRPr="00DA0DBA">
        <w:t>набавку.</w:t>
      </w:r>
      <w:r w:rsidR="000949BB" w:rsidRPr="00DA0DBA">
        <w:t xml:space="preserve"> </w:t>
      </w:r>
      <w:r w:rsidRPr="00DA0DBA">
        <w:t>Ее</w:t>
      </w:r>
      <w:r w:rsidR="000949BB" w:rsidRPr="00DA0DBA">
        <w:t xml:space="preserve"> </w:t>
      </w:r>
      <w:r w:rsidRPr="00DA0DBA">
        <w:t>размер</w:t>
      </w:r>
      <w:r w:rsidR="000949BB" w:rsidRPr="00DA0DBA">
        <w:t xml:space="preserve"> </w:t>
      </w:r>
      <w:r w:rsidRPr="00DA0DBA">
        <w:t>будет</w:t>
      </w:r>
      <w:r w:rsidR="000949BB" w:rsidRPr="00DA0DBA">
        <w:t xml:space="preserve"> </w:t>
      </w:r>
      <w:r w:rsidRPr="00DA0DBA">
        <w:t>зависеть</w:t>
      </w:r>
      <w:r w:rsidR="000949BB" w:rsidRPr="00DA0DBA">
        <w:t xml:space="preserve"> </w:t>
      </w:r>
      <w:r w:rsidRPr="00DA0DBA">
        <w:t>от</w:t>
      </w:r>
      <w:r w:rsidR="000949BB" w:rsidRPr="00DA0DBA">
        <w:t xml:space="preserve"> </w:t>
      </w:r>
      <w:r w:rsidRPr="00DA0DBA">
        <w:t>последней</w:t>
      </w:r>
      <w:r w:rsidR="000949BB" w:rsidRPr="00DA0DBA">
        <w:t xml:space="preserve"> </w:t>
      </w:r>
      <w:r w:rsidRPr="00DA0DBA">
        <w:t>получаемой</w:t>
      </w:r>
      <w:r w:rsidR="000949BB" w:rsidRPr="00DA0DBA">
        <w:t xml:space="preserve"> </w:t>
      </w:r>
      <w:r w:rsidRPr="00DA0DBA">
        <w:t>зарплаты.</w:t>
      </w:r>
    </w:p>
    <w:p w14:paraId="209F97BB" w14:textId="77777777" w:rsidR="00FD5D31" w:rsidRPr="00DA0DBA" w:rsidRDefault="001A1333" w:rsidP="00FD5D31">
      <w:r w:rsidRPr="00DA0DBA">
        <w:lastRenderedPageBreak/>
        <w:t>Пенсионный</w:t>
      </w:r>
      <w:r w:rsidR="000949BB" w:rsidRPr="00DA0DBA">
        <w:t xml:space="preserve"> </w:t>
      </w:r>
      <w:r w:rsidRPr="00DA0DBA">
        <w:t>фонд</w:t>
      </w:r>
      <w:r w:rsidR="000949BB" w:rsidRPr="00DA0DBA">
        <w:t xml:space="preserve"> </w:t>
      </w:r>
      <w:r w:rsidRPr="00DA0DBA">
        <w:t>благосостояния,</w:t>
      </w:r>
      <w:r w:rsidR="000949BB" w:rsidRPr="00DA0DBA">
        <w:t xml:space="preserve"> </w:t>
      </w:r>
      <w:r w:rsidRPr="00DA0DBA">
        <w:t>из</w:t>
      </w:r>
      <w:r w:rsidR="000949BB" w:rsidRPr="00DA0DBA">
        <w:t xml:space="preserve"> </w:t>
      </w:r>
      <w:r w:rsidRPr="00DA0DBA">
        <w:t>которого</w:t>
      </w:r>
      <w:r w:rsidR="000949BB" w:rsidRPr="00DA0DBA">
        <w:t xml:space="preserve"> </w:t>
      </w:r>
      <w:r w:rsidRPr="00DA0DBA">
        <w:t>будут</w:t>
      </w:r>
      <w:r w:rsidR="000949BB" w:rsidRPr="00DA0DBA">
        <w:t xml:space="preserve"> </w:t>
      </w:r>
      <w:r w:rsidRPr="00DA0DBA">
        <w:t>финансироваться</w:t>
      </w:r>
      <w:r w:rsidR="000949BB" w:rsidRPr="00DA0DBA">
        <w:t xml:space="preserve"> </w:t>
      </w:r>
      <w:r w:rsidRPr="00DA0DBA">
        <w:t>прибавки</w:t>
      </w:r>
      <w:r w:rsidR="000949BB" w:rsidRPr="00DA0DBA">
        <w:t xml:space="preserve"> </w:t>
      </w:r>
      <w:r w:rsidRPr="00DA0DBA">
        <w:t>к</w:t>
      </w:r>
      <w:r w:rsidR="000949BB" w:rsidRPr="00DA0DBA">
        <w:t xml:space="preserve"> </w:t>
      </w:r>
      <w:r w:rsidRPr="00DA0DBA">
        <w:t>пенсиям,</w:t>
      </w:r>
      <w:r w:rsidR="000949BB" w:rsidRPr="00DA0DBA">
        <w:t xml:space="preserve"> </w:t>
      </w:r>
      <w:r w:rsidRPr="00DA0DBA">
        <w:t>станет</w:t>
      </w:r>
      <w:r w:rsidR="000949BB" w:rsidRPr="00DA0DBA">
        <w:t xml:space="preserve"> </w:t>
      </w:r>
      <w:r w:rsidRPr="00DA0DBA">
        <w:t>пополняться</w:t>
      </w:r>
      <w:r w:rsidR="000949BB" w:rsidRPr="00DA0DBA">
        <w:t xml:space="preserve"> </w:t>
      </w:r>
      <w:r w:rsidRPr="00DA0DBA">
        <w:t>при</w:t>
      </w:r>
      <w:r w:rsidR="000949BB" w:rsidRPr="00DA0DBA">
        <w:t xml:space="preserve"> </w:t>
      </w:r>
      <w:r w:rsidRPr="00DA0DBA">
        <w:t>помощи</w:t>
      </w:r>
      <w:r w:rsidR="000949BB" w:rsidRPr="00DA0DBA">
        <w:t xml:space="preserve"> </w:t>
      </w:r>
      <w:r w:rsidRPr="00DA0DBA">
        <w:t>неактивных</w:t>
      </w:r>
      <w:r w:rsidR="000949BB" w:rsidRPr="00DA0DBA">
        <w:t xml:space="preserve"> </w:t>
      </w:r>
      <w:r w:rsidRPr="00DA0DBA">
        <w:t>сберегательных</w:t>
      </w:r>
      <w:r w:rsidR="000949BB" w:rsidRPr="00DA0DBA">
        <w:t xml:space="preserve"> </w:t>
      </w:r>
      <w:r w:rsidRPr="00DA0DBA">
        <w:t>счетов</w:t>
      </w:r>
      <w:r w:rsidR="000949BB" w:rsidRPr="00DA0DBA">
        <w:t xml:space="preserve"> </w:t>
      </w:r>
      <w:r w:rsidRPr="00DA0DBA">
        <w:t>других</w:t>
      </w:r>
      <w:r w:rsidR="000949BB" w:rsidRPr="00DA0DBA">
        <w:t xml:space="preserve"> </w:t>
      </w:r>
      <w:r w:rsidRPr="00DA0DBA">
        <w:t>пенсионных</w:t>
      </w:r>
      <w:r w:rsidR="000949BB" w:rsidRPr="00DA0DBA">
        <w:t xml:space="preserve"> </w:t>
      </w:r>
      <w:r w:rsidRPr="00DA0DBA">
        <w:t>фондов.</w:t>
      </w:r>
      <w:bookmarkEnd w:id="162"/>
    </w:p>
    <w:sectPr w:rsidR="00FD5D31" w:rsidRPr="00DA0DBA" w:rsidSect="00101E9A">
      <w:headerReference w:type="even" r:id="rId87"/>
      <w:headerReference w:type="default" r:id="rId88"/>
      <w:footerReference w:type="even" r:id="rId89"/>
      <w:footerReference w:type="default" r:id="rId90"/>
      <w:headerReference w:type="first" r:id="rId91"/>
      <w:footerReference w:type="first" r:id="rId9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0097F" w14:textId="77777777" w:rsidR="00174F8E" w:rsidRDefault="00174F8E">
      <w:r>
        <w:separator/>
      </w:r>
    </w:p>
  </w:endnote>
  <w:endnote w:type="continuationSeparator" w:id="0">
    <w:p w14:paraId="38566C89" w14:textId="77777777" w:rsidR="00174F8E" w:rsidRDefault="0017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5195" w14:textId="77777777" w:rsidR="00AB3D2A" w:rsidRDefault="00AB3D2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EB88" w14:textId="2DB82272" w:rsidR="00AB3D2A" w:rsidRPr="00D64E5C" w:rsidRDefault="00AB3D2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Pr>
        <w:rFonts w:ascii="Cambria" w:hAnsi="Cambria"/>
        <w:b/>
        <w:color w:val="FF0000"/>
      </w:rPr>
      <w:t xml:space="preserve"> </w:t>
    </w:r>
    <w:r w:rsidRPr="00D64E5C">
      <w:rPr>
        <w:rFonts w:ascii="Cambria" w:hAnsi="Cambria"/>
        <w:b/>
        <w:color w:val="FF0000"/>
      </w:rPr>
      <w:t>Н</w:t>
    </w:r>
    <w:r w:rsidRPr="00D64E5C">
      <w:rPr>
        <w:rFonts w:ascii="Cambria" w:hAnsi="Cambria"/>
      </w:rPr>
      <w:t>овое</w:t>
    </w:r>
    <w:r>
      <w:rPr>
        <w:rFonts w:ascii="Cambria" w:hAnsi="Cambria"/>
      </w:rPr>
      <w:t xml:space="preserve"> </w:t>
    </w:r>
    <w:r w:rsidRPr="00D64E5C">
      <w:rPr>
        <w:rFonts w:ascii="Cambria" w:hAnsi="Cambria"/>
        <w:b/>
        <w:color w:val="FF0000"/>
      </w:rPr>
      <w:t>С</w:t>
    </w:r>
    <w:r w:rsidRPr="00D64E5C">
      <w:rPr>
        <w:rFonts w:ascii="Cambria" w:hAnsi="Cambria"/>
      </w:rPr>
      <w:t>лово</w:t>
    </w:r>
    <w:r>
      <w:rPr>
        <w:rFonts w:ascii="Cambria" w:hAnsi="Cambria"/>
      </w:rPr>
      <w:t xml:space="preserve"> </w:t>
    </w:r>
    <w:r w:rsidRPr="00D64E5C">
      <w:rPr>
        <w:rFonts w:ascii="Cambria" w:hAnsi="Cambria"/>
      </w:rPr>
      <w:t>в</w:t>
    </w:r>
    <w:r>
      <w:rPr>
        <w:rFonts w:ascii="Cambria" w:hAnsi="Cambria"/>
      </w:rPr>
      <w:t xml:space="preserve"> </w:t>
    </w:r>
    <w:r w:rsidRPr="00D64E5C">
      <w:rPr>
        <w:rFonts w:ascii="Cambria" w:hAnsi="Cambria"/>
        <w:b/>
        <w:color w:val="FF0000"/>
      </w:rPr>
      <w:t>З</w:t>
    </w:r>
    <w:r w:rsidRPr="00D64E5C">
      <w:rPr>
        <w:rFonts w:ascii="Cambria" w:hAnsi="Cambria"/>
      </w:rPr>
      <w:t>ащите</w:t>
    </w:r>
    <w:r>
      <w:rPr>
        <w:rFonts w:ascii="Cambria" w:hAnsi="Cambria"/>
      </w:rPr>
      <w:t xml:space="preserve"> </w:t>
    </w:r>
    <w:r w:rsidRPr="00D64E5C">
      <w:rPr>
        <w:rFonts w:ascii="Cambria" w:hAnsi="Cambria"/>
        <w:b/>
        <w:color w:val="FF0000"/>
      </w:rPr>
      <w:t>К</w:t>
    </w:r>
    <w:r w:rsidRPr="00D64E5C">
      <w:rPr>
        <w:rFonts w:ascii="Cambria" w:hAnsi="Cambria"/>
      </w:rPr>
      <w:t>орпоративных</w:t>
    </w:r>
    <w:r>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1474C" w:rsidRPr="0091474C">
      <w:rPr>
        <w:rFonts w:ascii="Cambria" w:hAnsi="Cambria"/>
        <w:b/>
        <w:noProof/>
      </w:rPr>
      <w:t>2</w:t>
    </w:r>
    <w:r w:rsidRPr="00CB47BF">
      <w:rPr>
        <w:b/>
      </w:rPr>
      <w:fldChar w:fldCharType="end"/>
    </w:r>
  </w:p>
  <w:p w14:paraId="24986EDD" w14:textId="77777777" w:rsidR="00AB3D2A" w:rsidRPr="00D15988" w:rsidRDefault="00AB3D2A"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27A7C" w14:textId="77777777" w:rsidR="00AB3D2A" w:rsidRDefault="00AB3D2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1FF98" w14:textId="77777777" w:rsidR="00174F8E" w:rsidRDefault="00174F8E">
      <w:r>
        <w:separator/>
      </w:r>
    </w:p>
  </w:footnote>
  <w:footnote w:type="continuationSeparator" w:id="0">
    <w:p w14:paraId="676EAE4D" w14:textId="77777777" w:rsidR="00174F8E" w:rsidRDefault="0017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201F" w14:textId="77777777" w:rsidR="00AB3D2A" w:rsidRDefault="00AB3D2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EDB3" w14:textId="77777777" w:rsidR="00AB3D2A" w:rsidRDefault="00174F8E" w:rsidP="00122493">
    <w:pPr>
      <w:tabs>
        <w:tab w:val="left" w:pos="555"/>
        <w:tab w:val="right" w:pos="9071"/>
      </w:tabs>
      <w:jc w:val="center"/>
    </w:pPr>
    <w:r>
      <w:rPr>
        <w:noProof/>
      </w:rPr>
      <w:pict w14:anchorId="641A2B18">
        <v:roundrect id="_x0000_s2058" style="position:absolute;left:0;text-align:left;margin-left:127.5pt;margin-top:-13.7pt;width:188.6pt;height:31.25pt;z-index:1" arcsize="10923f" stroked="f">
          <v:textbox style="mso-next-textbox:#_x0000_s2058">
            <w:txbxContent>
              <w:p w14:paraId="2EEA0D1F" w14:textId="77777777" w:rsidR="00AB3D2A" w:rsidRPr="000C041B" w:rsidRDefault="00AB3D2A" w:rsidP="00122493">
                <w:pPr>
                  <w:ind w:right="423"/>
                  <w:jc w:val="center"/>
                  <w:rPr>
                    <w:rFonts w:cs="Arial"/>
                    <w:b/>
                    <w:color w:val="EEECE1"/>
                    <w:sz w:val="6"/>
                    <w:szCs w:val="6"/>
                  </w:rPr>
                </w:pPr>
                <w:r>
                  <w:rPr>
                    <w:rFonts w:cs="Arial"/>
                    <w:b/>
                    <w:color w:val="EEECE1"/>
                    <w:sz w:val="6"/>
                    <w:szCs w:val="6"/>
                  </w:rPr>
                  <w:t xml:space="preserve">  </w:t>
                </w:r>
              </w:p>
              <w:p w14:paraId="640630C2" w14:textId="77777777" w:rsidR="00AB3D2A" w:rsidRPr="00D15988" w:rsidRDefault="00AB3D2A" w:rsidP="00122493">
                <w:pPr>
                  <w:ind w:right="423"/>
                  <w:jc w:val="center"/>
                  <w:rPr>
                    <w:rFonts w:cs="Arial"/>
                    <w:b/>
                    <w:u w:val="single"/>
                  </w:rPr>
                </w:pPr>
                <w:r>
                  <w:rPr>
                    <w:rFonts w:cs="Arial"/>
                    <w:b/>
                  </w:rPr>
                  <w:t xml:space="preserve">  </w:t>
                </w:r>
                <w:r w:rsidRPr="00D15988">
                  <w:rPr>
                    <w:b/>
                    <w:color w:val="FF0000"/>
                    <w:u w:val="single"/>
                  </w:rPr>
                  <w:t>М</w:t>
                </w:r>
                <w:r w:rsidRPr="00D15988">
                  <w:rPr>
                    <w:rFonts w:cs="Arial"/>
                    <w:b/>
                    <w:u w:val="single"/>
                  </w:rPr>
                  <w:t>ОНИТОРИНГ</w:t>
                </w:r>
                <w:r>
                  <w:rPr>
                    <w:rFonts w:cs="Arial"/>
                    <w:b/>
                    <w:u w:val="single"/>
                  </w:rPr>
                  <w:t xml:space="preserve"> </w:t>
                </w:r>
                <w:r w:rsidRPr="00D15988">
                  <w:rPr>
                    <w:rFonts w:cs="Arial"/>
                    <w:b/>
                    <w:u w:val="single"/>
                  </w:rPr>
                  <w:t>СМИ</w:t>
                </w:r>
              </w:p>
              <w:p w14:paraId="5C895BCA" w14:textId="77777777" w:rsidR="00AB3D2A" w:rsidRPr="007336C7" w:rsidRDefault="00AB3D2A" w:rsidP="00122493">
                <w:pPr>
                  <w:ind w:right="423"/>
                  <w:rPr>
                    <w:rFonts w:cs="Arial"/>
                  </w:rPr>
                </w:pPr>
              </w:p>
              <w:p w14:paraId="1C934201" w14:textId="77777777" w:rsidR="00AB3D2A" w:rsidRPr="00267F53" w:rsidRDefault="00AB3D2A" w:rsidP="00122493"/>
            </w:txbxContent>
          </v:textbox>
        </v:roundrect>
      </w:pict>
    </w:r>
    <w:r w:rsidR="00AB3D2A">
      <w:t xml:space="preserve"> </w:t>
    </w:r>
    <w:r>
      <w:pict w14:anchorId="5AF43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AB3D2A">
      <w:t xml:space="preserve">  </w:t>
    </w:r>
    <w:r w:rsidR="00AB3D2A">
      <w:tab/>
    </w:r>
    <w:r w:rsidR="00AB3D2A">
      <w:fldChar w:fldCharType="begin"/>
    </w:r>
    <w:r w:rsidR="00AB3D2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B3D2A">
      <w:fldChar w:fldCharType="separate"/>
    </w:r>
    <w:r w:rsidR="00AB3D2A">
      <w:fldChar w:fldCharType="begin"/>
    </w:r>
    <w:r w:rsidR="00AB3D2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B3D2A">
      <w:fldChar w:fldCharType="separate"/>
    </w:r>
    <w:r>
      <w:fldChar w:fldCharType="begin"/>
    </w:r>
    <w:r>
      <w:instrText xml:space="preserve"> INCLUDEPICTURE  "https://apf.mail.ru/cgi-bin/readmsg/%D0%9B%D0%BE%D0%B3%D0%BE%D1%82%D0%B8%D0%BF.PNG?id=14089677830000000986;0;1&amp;x-email=natulek_8@mail.ru&amp;exif=1&amp;bs=4924&amp;bl=52781&amp;ct=image/png&amp;cn=%D0%9B%D0%BE%D0%B3%D</w:instrText>
    </w:r>
    <w:r>
      <w:instrText xml:space="preserve">0%BE%D1%82%D0%B8%D0%BF.PNG&amp;cte=base64" \* MERGEFORMATINET </w:instrText>
    </w:r>
    <w:r>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w:instrText>
    </w:r>
    <w:r>
      <w:instrText>%9B%D0%BE%D0%B3%D0%BE%D1%82%D0%B8%D0%BF.PNG&amp;cte=base64" \* MERGEFORMATINET</w:instrText>
    </w:r>
    <w:r>
      <w:instrText xml:space="preserve"> </w:instrText>
    </w:r>
    <w:r>
      <w:fldChar w:fldCharType="separate"/>
    </w:r>
    <w:r>
      <w:pict w14:anchorId="650C962C">
        <v:shape id="_x0000_i1028" type="#_x0000_t75" style="width:2in;height:51.75pt">
          <v:imagedata r:id="rId3" r:href="rId2"/>
        </v:shape>
      </w:pict>
    </w:r>
    <w:r>
      <w:fldChar w:fldCharType="end"/>
    </w:r>
    <w:r>
      <w:fldChar w:fldCharType="end"/>
    </w:r>
    <w:r w:rsidR="00AB3D2A">
      <w:fldChar w:fldCharType="end"/>
    </w:r>
    <w:r w:rsidR="00AB3D2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ACA6" w14:textId="77777777" w:rsidR="00AB3D2A" w:rsidRDefault="00AB3D2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0912A9"/>
    <w:multiLevelType w:val="singleLevel"/>
    <w:tmpl w:val="2B7A668C"/>
    <w:lvl w:ilvl="0">
      <w:numFmt w:val="bullet"/>
      <w:lvlText w:val="•"/>
      <w:lvlJc w:val="left"/>
      <w:pPr>
        <w:ind w:left="420" w:hanging="360"/>
      </w:p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28"/>
  </w:num>
  <w:num w:numId="4">
    <w:abstractNumId w:val="18"/>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2"/>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7"/>
  </w:num>
  <w:num w:numId="25">
    <w:abstractNumId w:val="21"/>
  </w:num>
  <w:num w:numId="26">
    <w:abstractNumId w:val="14"/>
  </w:num>
  <w:num w:numId="27">
    <w:abstractNumId w:val="11"/>
  </w:num>
  <w:num w:numId="28">
    <w:abstractNumId w:val="23"/>
  </w:num>
  <w:num w:numId="29">
    <w:abstractNumId w:val="24"/>
  </w:num>
  <w:num w:numId="30">
    <w:abstractNumId w:val="15"/>
  </w:num>
  <w:num w:numId="3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498"/>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3B15"/>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49BB"/>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C78"/>
    <w:rsid w:val="000B1180"/>
    <w:rsid w:val="000B21B7"/>
    <w:rsid w:val="000B2B04"/>
    <w:rsid w:val="000B2F3D"/>
    <w:rsid w:val="000B301B"/>
    <w:rsid w:val="000B306E"/>
    <w:rsid w:val="000B3611"/>
    <w:rsid w:val="000B3970"/>
    <w:rsid w:val="000B421A"/>
    <w:rsid w:val="000B4592"/>
    <w:rsid w:val="000B4653"/>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D95"/>
    <w:rsid w:val="000C5FC8"/>
    <w:rsid w:val="000C67C1"/>
    <w:rsid w:val="000C6BFC"/>
    <w:rsid w:val="000C7D5E"/>
    <w:rsid w:val="000D0064"/>
    <w:rsid w:val="000D121B"/>
    <w:rsid w:val="000D23A3"/>
    <w:rsid w:val="000D26BF"/>
    <w:rsid w:val="000D3FFD"/>
    <w:rsid w:val="000D426A"/>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9A"/>
    <w:rsid w:val="00101EFA"/>
    <w:rsid w:val="00102FA6"/>
    <w:rsid w:val="00103125"/>
    <w:rsid w:val="0010376F"/>
    <w:rsid w:val="001037E4"/>
    <w:rsid w:val="001045C6"/>
    <w:rsid w:val="001047E0"/>
    <w:rsid w:val="00105129"/>
    <w:rsid w:val="00105DF2"/>
    <w:rsid w:val="00106760"/>
    <w:rsid w:val="00110562"/>
    <w:rsid w:val="00110E70"/>
    <w:rsid w:val="00111DD4"/>
    <w:rsid w:val="0011216E"/>
    <w:rsid w:val="001122D3"/>
    <w:rsid w:val="00112323"/>
    <w:rsid w:val="00112A2C"/>
    <w:rsid w:val="00113539"/>
    <w:rsid w:val="001145CE"/>
    <w:rsid w:val="001150A1"/>
    <w:rsid w:val="001155BB"/>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6D6"/>
    <w:rsid w:val="00144C7A"/>
    <w:rsid w:val="00144F5F"/>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48F"/>
    <w:rsid w:val="00165EB8"/>
    <w:rsid w:val="00166DFC"/>
    <w:rsid w:val="00167C8E"/>
    <w:rsid w:val="0017004C"/>
    <w:rsid w:val="001705F6"/>
    <w:rsid w:val="00170DFA"/>
    <w:rsid w:val="0017274B"/>
    <w:rsid w:val="001736D6"/>
    <w:rsid w:val="00173FEE"/>
    <w:rsid w:val="00174F8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333"/>
    <w:rsid w:val="001A1535"/>
    <w:rsid w:val="001A2322"/>
    <w:rsid w:val="001A258E"/>
    <w:rsid w:val="001A28FE"/>
    <w:rsid w:val="001A2F74"/>
    <w:rsid w:val="001A2FA2"/>
    <w:rsid w:val="001A3415"/>
    <w:rsid w:val="001A38DA"/>
    <w:rsid w:val="001A3F79"/>
    <w:rsid w:val="001A3FB5"/>
    <w:rsid w:val="001A4A9E"/>
    <w:rsid w:val="001A58F4"/>
    <w:rsid w:val="001A72B5"/>
    <w:rsid w:val="001A73F8"/>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6CFD"/>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AAF"/>
    <w:rsid w:val="001E0DA7"/>
    <w:rsid w:val="001E2552"/>
    <w:rsid w:val="001E2663"/>
    <w:rsid w:val="001E291B"/>
    <w:rsid w:val="001E2B73"/>
    <w:rsid w:val="001E3635"/>
    <w:rsid w:val="001E4176"/>
    <w:rsid w:val="001E4A6A"/>
    <w:rsid w:val="001E4CC5"/>
    <w:rsid w:val="001E600C"/>
    <w:rsid w:val="001E6A14"/>
    <w:rsid w:val="001E6FD9"/>
    <w:rsid w:val="001E706E"/>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5D24"/>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337"/>
    <w:rsid w:val="00286DF3"/>
    <w:rsid w:val="002903DC"/>
    <w:rsid w:val="00290AF7"/>
    <w:rsid w:val="00291572"/>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AB1"/>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3319"/>
    <w:rsid w:val="002B4017"/>
    <w:rsid w:val="002B50EA"/>
    <w:rsid w:val="002B5667"/>
    <w:rsid w:val="002B57BF"/>
    <w:rsid w:val="002B657D"/>
    <w:rsid w:val="002B65BD"/>
    <w:rsid w:val="002B6FEB"/>
    <w:rsid w:val="002C06A2"/>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6D80"/>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3BB"/>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8F9"/>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5A29"/>
    <w:rsid w:val="00377E6B"/>
    <w:rsid w:val="0038034F"/>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5FE5"/>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0F7"/>
    <w:rsid w:val="003F3B67"/>
    <w:rsid w:val="003F44DA"/>
    <w:rsid w:val="003F502A"/>
    <w:rsid w:val="003F560A"/>
    <w:rsid w:val="003F64B7"/>
    <w:rsid w:val="003F705C"/>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2DA"/>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595"/>
    <w:rsid w:val="00456B3F"/>
    <w:rsid w:val="004600A2"/>
    <w:rsid w:val="004620D4"/>
    <w:rsid w:val="004622B0"/>
    <w:rsid w:val="00463DD6"/>
    <w:rsid w:val="0046422B"/>
    <w:rsid w:val="00465696"/>
    <w:rsid w:val="004669D2"/>
    <w:rsid w:val="00467B05"/>
    <w:rsid w:val="00470431"/>
    <w:rsid w:val="0047169D"/>
    <w:rsid w:val="00471AD7"/>
    <w:rsid w:val="00472A4F"/>
    <w:rsid w:val="0047317E"/>
    <w:rsid w:val="00473CBE"/>
    <w:rsid w:val="00474494"/>
    <w:rsid w:val="00474D0B"/>
    <w:rsid w:val="00474EB5"/>
    <w:rsid w:val="0047599D"/>
    <w:rsid w:val="00475A5C"/>
    <w:rsid w:val="00476043"/>
    <w:rsid w:val="00476753"/>
    <w:rsid w:val="00476B1B"/>
    <w:rsid w:val="004771E3"/>
    <w:rsid w:val="00477AD6"/>
    <w:rsid w:val="00477BA9"/>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B6E"/>
    <w:rsid w:val="004C4CA8"/>
    <w:rsid w:val="004C5480"/>
    <w:rsid w:val="004C5AC9"/>
    <w:rsid w:val="004C5D1D"/>
    <w:rsid w:val="004D0208"/>
    <w:rsid w:val="004D0D17"/>
    <w:rsid w:val="004D1386"/>
    <w:rsid w:val="004D1395"/>
    <w:rsid w:val="004D22BB"/>
    <w:rsid w:val="004D24F1"/>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238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4E23"/>
    <w:rsid w:val="004F69EE"/>
    <w:rsid w:val="004F6C9F"/>
    <w:rsid w:val="004F79A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05"/>
    <w:rsid w:val="0051051B"/>
    <w:rsid w:val="0051089B"/>
    <w:rsid w:val="00510A70"/>
    <w:rsid w:val="00511617"/>
    <w:rsid w:val="00511E47"/>
    <w:rsid w:val="005120BA"/>
    <w:rsid w:val="005130A9"/>
    <w:rsid w:val="00513ABB"/>
    <w:rsid w:val="00513D17"/>
    <w:rsid w:val="00514038"/>
    <w:rsid w:val="00514600"/>
    <w:rsid w:val="00515DD6"/>
    <w:rsid w:val="0051652E"/>
    <w:rsid w:val="00516DA0"/>
    <w:rsid w:val="0051783C"/>
    <w:rsid w:val="00517DCA"/>
    <w:rsid w:val="005200FA"/>
    <w:rsid w:val="005207A1"/>
    <w:rsid w:val="00520CA8"/>
    <w:rsid w:val="0052165F"/>
    <w:rsid w:val="00522AD0"/>
    <w:rsid w:val="00522CC6"/>
    <w:rsid w:val="00523219"/>
    <w:rsid w:val="00523333"/>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2B3D"/>
    <w:rsid w:val="00543738"/>
    <w:rsid w:val="00543DDA"/>
    <w:rsid w:val="00544339"/>
    <w:rsid w:val="00544A0B"/>
    <w:rsid w:val="00545926"/>
    <w:rsid w:val="00546523"/>
    <w:rsid w:val="0054697F"/>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67C5F"/>
    <w:rsid w:val="005703FD"/>
    <w:rsid w:val="005708ED"/>
    <w:rsid w:val="00570BBB"/>
    <w:rsid w:val="005713CC"/>
    <w:rsid w:val="00571D50"/>
    <w:rsid w:val="00572A11"/>
    <w:rsid w:val="00572A76"/>
    <w:rsid w:val="00572D63"/>
    <w:rsid w:val="00573022"/>
    <w:rsid w:val="005731BB"/>
    <w:rsid w:val="00574789"/>
    <w:rsid w:val="00574A56"/>
    <w:rsid w:val="005751E0"/>
    <w:rsid w:val="00576033"/>
    <w:rsid w:val="00576C31"/>
    <w:rsid w:val="005775A9"/>
    <w:rsid w:val="005777C2"/>
    <w:rsid w:val="0058016C"/>
    <w:rsid w:val="00581532"/>
    <w:rsid w:val="005815A0"/>
    <w:rsid w:val="00581B73"/>
    <w:rsid w:val="00582BD0"/>
    <w:rsid w:val="0058305A"/>
    <w:rsid w:val="0058313C"/>
    <w:rsid w:val="00583E15"/>
    <w:rsid w:val="00584104"/>
    <w:rsid w:val="005844E2"/>
    <w:rsid w:val="0058510C"/>
    <w:rsid w:val="0058557F"/>
    <w:rsid w:val="00585888"/>
    <w:rsid w:val="00586627"/>
    <w:rsid w:val="005866AD"/>
    <w:rsid w:val="00586961"/>
    <w:rsid w:val="0058709C"/>
    <w:rsid w:val="00590523"/>
    <w:rsid w:val="00590BA1"/>
    <w:rsid w:val="00590C9C"/>
    <w:rsid w:val="00590CA9"/>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43B0"/>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978"/>
    <w:rsid w:val="005D1DD0"/>
    <w:rsid w:val="005D1F5B"/>
    <w:rsid w:val="005D3EF6"/>
    <w:rsid w:val="005D468F"/>
    <w:rsid w:val="005D4886"/>
    <w:rsid w:val="005D4C6F"/>
    <w:rsid w:val="005D4DC5"/>
    <w:rsid w:val="005D4E1C"/>
    <w:rsid w:val="005D5533"/>
    <w:rsid w:val="005D6397"/>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7A7"/>
    <w:rsid w:val="006008D5"/>
    <w:rsid w:val="0060093A"/>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0B2A"/>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6EC7"/>
    <w:rsid w:val="0063720C"/>
    <w:rsid w:val="006378A6"/>
    <w:rsid w:val="00637993"/>
    <w:rsid w:val="006406AF"/>
    <w:rsid w:val="006412B6"/>
    <w:rsid w:val="0064143C"/>
    <w:rsid w:val="0064145C"/>
    <w:rsid w:val="00642769"/>
    <w:rsid w:val="00643438"/>
    <w:rsid w:val="006438E8"/>
    <w:rsid w:val="006438F8"/>
    <w:rsid w:val="00643F4B"/>
    <w:rsid w:val="00644053"/>
    <w:rsid w:val="00644B77"/>
    <w:rsid w:val="00644C3E"/>
    <w:rsid w:val="00644EA9"/>
    <w:rsid w:val="006459BF"/>
    <w:rsid w:val="00647DA5"/>
    <w:rsid w:val="00650176"/>
    <w:rsid w:val="006501EB"/>
    <w:rsid w:val="00650585"/>
    <w:rsid w:val="0065159C"/>
    <w:rsid w:val="0065389A"/>
    <w:rsid w:val="0065394C"/>
    <w:rsid w:val="00653C13"/>
    <w:rsid w:val="006541B1"/>
    <w:rsid w:val="006559CB"/>
    <w:rsid w:val="006562F0"/>
    <w:rsid w:val="00656BB9"/>
    <w:rsid w:val="00656CAB"/>
    <w:rsid w:val="0065772E"/>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C0B"/>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1F11"/>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D767C"/>
    <w:rsid w:val="006E0FB0"/>
    <w:rsid w:val="006E1219"/>
    <w:rsid w:val="006E17C7"/>
    <w:rsid w:val="006E19C4"/>
    <w:rsid w:val="006E366F"/>
    <w:rsid w:val="006E469A"/>
    <w:rsid w:val="006E4A09"/>
    <w:rsid w:val="006E5058"/>
    <w:rsid w:val="006E547A"/>
    <w:rsid w:val="006E5802"/>
    <w:rsid w:val="006E5DBD"/>
    <w:rsid w:val="006E75F9"/>
    <w:rsid w:val="006E77DA"/>
    <w:rsid w:val="006E7F04"/>
    <w:rsid w:val="006F0608"/>
    <w:rsid w:val="006F092A"/>
    <w:rsid w:val="006F0D85"/>
    <w:rsid w:val="006F0E5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106E"/>
    <w:rsid w:val="007126E3"/>
    <w:rsid w:val="007131E7"/>
    <w:rsid w:val="007143CE"/>
    <w:rsid w:val="00716347"/>
    <w:rsid w:val="00716449"/>
    <w:rsid w:val="00716A08"/>
    <w:rsid w:val="00717F49"/>
    <w:rsid w:val="00720262"/>
    <w:rsid w:val="007206E1"/>
    <w:rsid w:val="00722623"/>
    <w:rsid w:val="007228A2"/>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37F2E"/>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2A0B"/>
    <w:rsid w:val="007B3815"/>
    <w:rsid w:val="007B46D2"/>
    <w:rsid w:val="007B49AC"/>
    <w:rsid w:val="007B4EEC"/>
    <w:rsid w:val="007B640B"/>
    <w:rsid w:val="007B6B93"/>
    <w:rsid w:val="007C01FA"/>
    <w:rsid w:val="007C067C"/>
    <w:rsid w:val="007C0BB3"/>
    <w:rsid w:val="007C125A"/>
    <w:rsid w:val="007C15A3"/>
    <w:rsid w:val="007C3273"/>
    <w:rsid w:val="007C3731"/>
    <w:rsid w:val="007C3CF2"/>
    <w:rsid w:val="007C45F4"/>
    <w:rsid w:val="007C4979"/>
    <w:rsid w:val="007C5B21"/>
    <w:rsid w:val="007C6353"/>
    <w:rsid w:val="007C6970"/>
    <w:rsid w:val="007C6FF4"/>
    <w:rsid w:val="007C73D5"/>
    <w:rsid w:val="007C7A16"/>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08D5"/>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27EAC"/>
    <w:rsid w:val="00830485"/>
    <w:rsid w:val="00830F1D"/>
    <w:rsid w:val="0083149D"/>
    <w:rsid w:val="00831981"/>
    <w:rsid w:val="00831C6C"/>
    <w:rsid w:val="00831D78"/>
    <w:rsid w:val="00831FF5"/>
    <w:rsid w:val="0083241F"/>
    <w:rsid w:val="00833408"/>
    <w:rsid w:val="008346E3"/>
    <w:rsid w:val="00834870"/>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B11"/>
    <w:rsid w:val="00871F4E"/>
    <w:rsid w:val="00871FFF"/>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333"/>
    <w:rsid w:val="00890862"/>
    <w:rsid w:val="00890D27"/>
    <w:rsid w:val="008914BB"/>
    <w:rsid w:val="0089311E"/>
    <w:rsid w:val="008950C4"/>
    <w:rsid w:val="0089535A"/>
    <w:rsid w:val="0089541B"/>
    <w:rsid w:val="0089606B"/>
    <w:rsid w:val="00896800"/>
    <w:rsid w:val="008975FF"/>
    <w:rsid w:val="008A4114"/>
    <w:rsid w:val="008A6B84"/>
    <w:rsid w:val="008B1F44"/>
    <w:rsid w:val="008B270C"/>
    <w:rsid w:val="008B3A35"/>
    <w:rsid w:val="008B4337"/>
    <w:rsid w:val="008B49F9"/>
    <w:rsid w:val="008B4F3E"/>
    <w:rsid w:val="008B51C8"/>
    <w:rsid w:val="008B5522"/>
    <w:rsid w:val="008B5CA0"/>
    <w:rsid w:val="008B60BE"/>
    <w:rsid w:val="008B6D1B"/>
    <w:rsid w:val="008B7468"/>
    <w:rsid w:val="008B7650"/>
    <w:rsid w:val="008C0A72"/>
    <w:rsid w:val="008C0FBA"/>
    <w:rsid w:val="008C2243"/>
    <w:rsid w:val="008C22B7"/>
    <w:rsid w:val="008C27CD"/>
    <w:rsid w:val="008C2ECF"/>
    <w:rsid w:val="008C3470"/>
    <w:rsid w:val="008C403F"/>
    <w:rsid w:val="008C420E"/>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474C"/>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5A88"/>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1A3F"/>
    <w:rsid w:val="009A3014"/>
    <w:rsid w:val="009A30A3"/>
    <w:rsid w:val="009A4140"/>
    <w:rsid w:val="009A416A"/>
    <w:rsid w:val="009A468A"/>
    <w:rsid w:val="009A4A3E"/>
    <w:rsid w:val="009A4F69"/>
    <w:rsid w:val="009A52A2"/>
    <w:rsid w:val="009A5458"/>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7F3"/>
    <w:rsid w:val="009D0978"/>
    <w:rsid w:val="009D10D7"/>
    <w:rsid w:val="009D1EA1"/>
    <w:rsid w:val="009D1F47"/>
    <w:rsid w:val="009D20D3"/>
    <w:rsid w:val="009D21EE"/>
    <w:rsid w:val="009D2623"/>
    <w:rsid w:val="009D31C8"/>
    <w:rsid w:val="009D3B35"/>
    <w:rsid w:val="009D3CE3"/>
    <w:rsid w:val="009D428B"/>
    <w:rsid w:val="009D432C"/>
    <w:rsid w:val="009D4FE7"/>
    <w:rsid w:val="009D55A8"/>
    <w:rsid w:val="009D630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9F6CD5"/>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62B"/>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0A4D"/>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3DFF"/>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4BF1"/>
    <w:rsid w:val="00A9616A"/>
    <w:rsid w:val="00AA0271"/>
    <w:rsid w:val="00AA0A35"/>
    <w:rsid w:val="00AA113D"/>
    <w:rsid w:val="00AA1354"/>
    <w:rsid w:val="00AA165C"/>
    <w:rsid w:val="00AA22B0"/>
    <w:rsid w:val="00AA230A"/>
    <w:rsid w:val="00AA2BD7"/>
    <w:rsid w:val="00AA2BDF"/>
    <w:rsid w:val="00AA54AF"/>
    <w:rsid w:val="00AA58D6"/>
    <w:rsid w:val="00AA663E"/>
    <w:rsid w:val="00AA6D1C"/>
    <w:rsid w:val="00AB0484"/>
    <w:rsid w:val="00AB19E1"/>
    <w:rsid w:val="00AB276D"/>
    <w:rsid w:val="00AB2DAE"/>
    <w:rsid w:val="00AB2F27"/>
    <w:rsid w:val="00AB3B14"/>
    <w:rsid w:val="00AB3C75"/>
    <w:rsid w:val="00AB3D2A"/>
    <w:rsid w:val="00AB437D"/>
    <w:rsid w:val="00AB50BA"/>
    <w:rsid w:val="00AB66F8"/>
    <w:rsid w:val="00AB6BE8"/>
    <w:rsid w:val="00AB6C70"/>
    <w:rsid w:val="00AC0F0D"/>
    <w:rsid w:val="00AC0F8F"/>
    <w:rsid w:val="00AC1196"/>
    <w:rsid w:val="00AC134F"/>
    <w:rsid w:val="00AC16B4"/>
    <w:rsid w:val="00AC1BA7"/>
    <w:rsid w:val="00AC20D6"/>
    <w:rsid w:val="00AC408C"/>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083"/>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5BBD"/>
    <w:rsid w:val="00BD68D4"/>
    <w:rsid w:val="00BD7AC5"/>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3D1"/>
    <w:rsid w:val="00C02756"/>
    <w:rsid w:val="00C02F3A"/>
    <w:rsid w:val="00C03292"/>
    <w:rsid w:val="00C03430"/>
    <w:rsid w:val="00C0360E"/>
    <w:rsid w:val="00C04BC2"/>
    <w:rsid w:val="00C04E3F"/>
    <w:rsid w:val="00C05962"/>
    <w:rsid w:val="00C05A1E"/>
    <w:rsid w:val="00C07086"/>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17BD"/>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72F"/>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78A"/>
    <w:rsid w:val="00C939F8"/>
    <w:rsid w:val="00C94B53"/>
    <w:rsid w:val="00C95A9F"/>
    <w:rsid w:val="00C95D01"/>
    <w:rsid w:val="00C96FB4"/>
    <w:rsid w:val="00C97918"/>
    <w:rsid w:val="00CA0028"/>
    <w:rsid w:val="00CA006C"/>
    <w:rsid w:val="00CA0E58"/>
    <w:rsid w:val="00CA1F89"/>
    <w:rsid w:val="00CA2953"/>
    <w:rsid w:val="00CA29B6"/>
    <w:rsid w:val="00CA3796"/>
    <w:rsid w:val="00CA3FE5"/>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65BB"/>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C74"/>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2784A"/>
    <w:rsid w:val="00D3008D"/>
    <w:rsid w:val="00D309BD"/>
    <w:rsid w:val="00D3155F"/>
    <w:rsid w:val="00D31EDA"/>
    <w:rsid w:val="00D3353E"/>
    <w:rsid w:val="00D34468"/>
    <w:rsid w:val="00D353F4"/>
    <w:rsid w:val="00D3576E"/>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17F"/>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DBA"/>
    <w:rsid w:val="00DA1A95"/>
    <w:rsid w:val="00DA1D2C"/>
    <w:rsid w:val="00DA3282"/>
    <w:rsid w:val="00DA3507"/>
    <w:rsid w:val="00DA3E0F"/>
    <w:rsid w:val="00DA521B"/>
    <w:rsid w:val="00DA567D"/>
    <w:rsid w:val="00DA638F"/>
    <w:rsid w:val="00DA6B13"/>
    <w:rsid w:val="00DA6BBE"/>
    <w:rsid w:val="00DA76AB"/>
    <w:rsid w:val="00DB0009"/>
    <w:rsid w:val="00DB1133"/>
    <w:rsid w:val="00DB2892"/>
    <w:rsid w:val="00DB4163"/>
    <w:rsid w:val="00DB4F36"/>
    <w:rsid w:val="00DB536F"/>
    <w:rsid w:val="00DB538C"/>
    <w:rsid w:val="00DB656F"/>
    <w:rsid w:val="00DB6664"/>
    <w:rsid w:val="00DB6D29"/>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122"/>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1BC1"/>
    <w:rsid w:val="00E0232F"/>
    <w:rsid w:val="00E0273A"/>
    <w:rsid w:val="00E02825"/>
    <w:rsid w:val="00E04DFD"/>
    <w:rsid w:val="00E04EBE"/>
    <w:rsid w:val="00E06ADC"/>
    <w:rsid w:val="00E06FDB"/>
    <w:rsid w:val="00E100E6"/>
    <w:rsid w:val="00E10D13"/>
    <w:rsid w:val="00E11FA7"/>
    <w:rsid w:val="00E11FCD"/>
    <w:rsid w:val="00E122C2"/>
    <w:rsid w:val="00E1249B"/>
    <w:rsid w:val="00E13267"/>
    <w:rsid w:val="00E1399C"/>
    <w:rsid w:val="00E1422B"/>
    <w:rsid w:val="00E14363"/>
    <w:rsid w:val="00E148FF"/>
    <w:rsid w:val="00E14F77"/>
    <w:rsid w:val="00E15348"/>
    <w:rsid w:val="00E1577C"/>
    <w:rsid w:val="00E1767C"/>
    <w:rsid w:val="00E1775A"/>
    <w:rsid w:val="00E201AF"/>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3A1B"/>
    <w:rsid w:val="00E64D7F"/>
    <w:rsid w:val="00E6540D"/>
    <w:rsid w:val="00E657D3"/>
    <w:rsid w:val="00E65EE8"/>
    <w:rsid w:val="00E65FC5"/>
    <w:rsid w:val="00E66B2E"/>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08CF"/>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0E7"/>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1E0"/>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376C6"/>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378"/>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224"/>
    <w:rsid w:val="00FA296C"/>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D31"/>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3D9413A6"/>
  <w15:docId w15:val="{4F42097E-4A17-4866-B4D2-107B7D9A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51089B"/>
    <w:pPr>
      <w:spacing w:before="120"/>
      <w:ind w:left="1134"/>
      <w:jc w:val="left"/>
    </w:pPr>
    <w:rPr>
      <w:rFonts w:ascii="Arial" w:eastAsia="Calibri" w:hAnsi="Arial"/>
      <w:color w:val="808080"/>
      <w:sz w:val="16"/>
      <w:szCs w:val="20"/>
      <w:lang w:eastAsia="en-US"/>
    </w:rPr>
  </w:style>
  <w:style w:type="character" w:customStyle="1" w:styleId="DoubleOriginalLink">
    <w:name w:val="Double_OriginalLink"/>
    <w:uiPriority w:val="1"/>
    <w:qFormat/>
    <w:rsid w:val="0051089B"/>
    <w:rPr>
      <w:rFonts w:ascii="Arial" w:hAnsi="Arial"/>
      <w:color w:val="808080"/>
      <w:sz w:val="16"/>
      <w:u w:val="single"/>
    </w:rPr>
  </w:style>
  <w:style w:type="paragraph" w:customStyle="1" w:styleId="TitleDoubles">
    <w:name w:val="TitleDoubles"/>
    <w:basedOn w:val="a"/>
    <w:link w:val="TitleDoublesChar"/>
    <w:qFormat/>
    <w:rsid w:val="0051089B"/>
    <w:pPr>
      <w:spacing w:before="120"/>
      <w:ind w:left="1134"/>
      <w:jc w:val="left"/>
    </w:pPr>
    <w:rPr>
      <w:rFonts w:ascii="Arial" w:hAnsi="Arial" w:cs="Arial"/>
      <w:b/>
      <w:bCs/>
      <w:color w:val="808080"/>
    </w:rPr>
  </w:style>
  <w:style w:type="character" w:customStyle="1" w:styleId="TitleDoublesChar">
    <w:name w:val="TitleDoubles Char"/>
    <w:link w:val="TitleDoubles"/>
    <w:rsid w:val="0051089B"/>
    <w:rPr>
      <w:rFonts w:ascii="Arial" w:hAnsi="Arial" w:cs="Arial"/>
      <w:b/>
      <w:bCs/>
      <w:color w:val="808080"/>
      <w:sz w:val="24"/>
      <w:szCs w:val="24"/>
    </w:rPr>
  </w:style>
  <w:style w:type="character" w:customStyle="1" w:styleId="DocumentDoublesChar">
    <w:name w:val="Document_Doubles Char"/>
    <w:link w:val="DocumentDoubles"/>
    <w:rsid w:val="0051089B"/>
    <w:rPr>
      <w:rFonts w:ascii="Arial" w:eastAsia="Calibri" w:hAnsi="Arial" w:cs="Times New Roman"/>
      <w:color w:val="80808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00186400">
      <w:bodyDiv w:val="1"/>
      <w:marLeft w:val="0"/>
      <w:marRight w:val="0"/>
      <w:marTop w:val="0"/>
      <w:marBottom w:val="0"/>
      <w:divBdr>
        <w:top w:val="none" w:sz="0" w:space="0" w:color="auto"/>
        <w:left w:val="none" w:sz="0" w:space="0" w:color="auto"/>
        <w:bottom w:val="none" w:sz="0" w:space="0" w:color="auto"/>
        <w:right w:val="none" w:sz="0" w:space="0" w:color="auto"/>
      </w:divBdr>
    </w:div>
    <w:div w:id="308100252">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69461594">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36009327">
      <w:bodyDiv w:val="1"/>
      <w:marLeft w:val="0"/>
      <w:marRight w:val="0"/>
      <w:marTop w:val="0"/>
      <w:marBottom w:val="0"/>
      <w:divBdr>
        <w:top w:val="none" w:sz="0" w:space="0" w:color="auto"/>
        <w:left w:val="none" w:sz="0" w:space="0" w:color="auto"/>
        <w:bottom w:val="none" w:sz="0" w:space="0" w:color="auto"/>
        <w:right w:val="none" w:sz="0" w:space="0" w:color="auto"/>
      </w:divBdr>
    </w:div>
    <w:div w:id="1785346060">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g-online.ru/news/483039/" TargetMode="External"/><Relationship Id="rId18" Type="http://schemas.openxmlformats.org/officeDocument/2006/relationships/hyperlink" Target="https://rg.ru/2024/04/28/ekspert-rasskazal-kak-i-kogda-mozhno-rasporiaditsia-nakopleniiami-npf.html" TargetMode="External"/><Relationship Id="rId26" Type="http://schemas.openxmlformats.org/officeDocument/2006/relationships/hyperlink" Target="https://frankmedia.ru/163313" TargetMode="External"/><Relationship Id="rId39" Type="http://schemas.openxmlformats.org/officeDocument/2006/relationships/hyperlink" Target="https://bnkirov.ru/news/koshelyek/nakopit-na-starost-razbiraem-novuyu-gosprogrammu-dolgosrochnykh-sberezheniy" TargetMode="External"/><Relationship Id="rId21" Type="http://schemas.openxmlformats.org/officeDocument/2006/relationships/hyperlink" Target="https://www.kommersant.ru/doc/6678694" TargetMode="External"/><Relationship Id="rId34" Type="http://schemas.openxmlformats.org/officeDocument/2006/relationships/hyperlink" Target="https://gazeta-karelia.ru/news/2024/04/prezident-napf-belyakov-dolgosrochnye-sberezheniya-pomogut-znachitelno-uvelichit-pensiyu" TargetMode="External"/><Relationship Id="rId42" Type="http://schemas.openxmlformats.org/officeDocument/2006/relationships/hyperlink" Target="https://gatchina-news.ru/novosti/programma-dolgosrochnyh-sberezhenij/" TargetMode="External"/><Relationship Id="rId47" Type="http://schemas.openxmlformats.org/officeDocument/2006/relationships/hyperlink" Target="https://azned.net/nakopit-na-zhile-i-obespechit-pensiju-tri-finansovyh-instrumenta-dlya-rossiyan" TargetMode="External"/><Relationship Id="rId50" Type="http://schemas.openxmlformats.org/officeDocument/2006/relationships/hyperlink" Target="https://www.kommersant.ru/doc/6664142" TargetMode="External"/><Relationship Id="rId55" Type="http://schemas.openxmlformats.org/officeDocument/2006/relationships/hyperlink" Target="https://www.pnp.ru/social/zakony-vstupayushhie-v-silu-s-1-maya-3.html" TargetMode="External"/><Relationship Id="rId63" Type="http://schemas.openxmlformats.org/officeDocument/2006/relationships/hyperlink" Target="https://aif.ru/money/mymoney/pensiya-v-nasledstvo-ekspert-raskryla-mozhno-li-zaveshchat-pensionnye-bally" TargetMode="External"/><Relationship Id="rId68" Type="http://schemas.openxmlformats.org/officeDocument/2006/relationships/hyperlink" Target="https://primpress.ru/article/111640" TargetMode="External"/><Relationship Id="rId76" Type="http://schemas.openxmlformats.org/officeDocument/2006/relationships/hyperlink" Target="https://caliber.az/post/236178" TargetMode="External"/><Relationship Id="rId84" Type="http://schemas.openxmlformats.org/officeDocument/2006/relationships/hyperlink" Target="https://stmegi.com/posts/117464/norvezhskiy-fond-blagosostoyaniya-vynuzhdayut-otkazatsya-ot-investitsiy-v-izrail"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nfox.ru/usefull/299/320631-vot-i-vse-pensionnyj-vozrast-sokratat-na-pat-let-pensioneram-oglasili-priatnuu-vest" TargetMode="External"/><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k.ru/economics/2024/04/30/vyyasnilos-chto-zhdet-rossiyan-v-mae-doplata-pensioneram-gazifikaciya-dach-bankovskie-komissii.html" TargetMode="External"/><Relationship Id="rId29" Type="http://schemas.openxmlformats.org/officeDocument/2006/relationships/hyperlink" Target="https://www.pravda.ru/news/economics/2008408-nakoplenija-npf/" TargetMode="Externa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tass.ru/ekonomika/20673053" TargetMode="External"/><Relationship Id="rId32" Type="http://schemas.openxmlformats.org/officeDocument/2006/relationships/hyperlink" Target="https://www.dp.ru/a/2024/04/27/napitki-podorozhe--perevodi" TargetMode="External"/><Relationship Id="rId37" Type="http://schemas.openxmlformats.org/officeDocument/2006/relationships/hyperlink" Target="https://prvadm.ru/obyavleniya-sobytiya-meropriyatiya/prezident-napf-belyakov-dolgosrochnye-sberezheniya-pomogut-znachitelno-uvelichit-pensiju/" TargetMode="External"/><Relationship Id="rId40" Type="http://schemas.openxmlformats.org/officeDocument/2006/relationships/hyperlink" Target="https://news.sarbc.ru/focus/materials/2024-04-27/8817.html" TargetMode="External"/><Relationship Id="rId45" Type="http://schemas.openxmlformats.org/officeDocument/2006/relationships/hyperlink" Target="https://abakan-news.net/economy/2024/04/28/163013.html" TargetMode="External"/><Relationship Id="rId53" Type="http://schemas.openxmlformats.org/officeDocument/2006/relationships/hyperlink" Target="https://www.mk.ru/social/2024/04/28/professor-rasskazal-kak-grazhdane-mogut-povysit-sebe-pensiyu-kupit-trudovoy-stazh.html" TargetMode="External"/><Relationship Id="rId58" Type="http://schemas.openxmlformats.org/officeDocument/2006/relationships/hyperlink" Target="https://dailystorm.ru/vlast/v-edinoy-rossii-raskritikovali-zakonoproekt-ldpr-pozvolyayushchiy-detyam-otdavat-pensionnye-bally-roditelyam" TargetMode="External"/><Relationship Id="rId66" Type="http://schemas.openxmlformats.org/officeDocument/2006/relationships/hyperlink" Target="https://primpress.ru/article/111610" TargetMode="External"/><Relationship Id="rId74" Type="http://schemas.openxmlformats.org/officeDocument/2006/relationships/hyperlink" Target="https://smartpress.by/news/66230" TargetMode="External"/><Relationship Id="rId79" Type="http://schemas.openxmlformats.org/officeDocument/2006/relationships/hyperlink" Target="https://ru.sputnik.kz/20240429/pensionnye-dokhody-kazakhstantsev-sostavili-5695-mlrd-tenge-s-nachala-goda---enpf-43982284.html"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fedpress.ru/news/77/society/3314453" TargetMode="External"/><Relationship Id="rId82" Type="http://schemas.openxmlformats.org/officeDocument/2006/relationships/hyperlink" Target="https://nova24.uz/money/kak-budut-vyglyadet-novye-minimalnye-pensii" TargetMode="External"/><Relationship Id="rId90" Type="http://schemas.openxmlformats.org/officeDocument/2006/relationships/footer" Target="footer2.xml"/><Relationship Id="rId19" Type="http://schemas.openxmlformats.org/officeDocument/2006/relationships/hyperlink" Target="https://rg.ru/2024/04/29/kak-perevesti-nakopitelnuiu-pensiiu-v-dolgosrochnye-sberezheniia.html" TargetMode="External"/><Relationship Id="rId14" Type="http://schemas.openxmlformats.org/officeDocument/2006/relationships/hyperlink" Target="https://iz.ru/1687177/ekaterina-karaseva/chto-izmenitsia-v-zhizni-rossiian-s-1-maia" TargetMode="External"/><Relationship Id="rId22" Type="http://schemas.openxmlformats.org/officeDocument/2006/relationships/hyperlink" Target="https://1prime.ru/20240427/sredstva-847781920.html" TargetMode="External"/><Relationship Id="rId27" Type="http://schemas.openxmlformats.org/officeDocument/2006/relationships/hyperlink" Target="https://business-magazine.online/fn_1484756.html" TargetMode="External"/><Relationship Id="rId30" Type="http://schemas.openxmlformats.org/officeDocument/2006/relationships/hyperlink" Target="https://bankiros.ru/news/lajfhak-dla-rossian-kak-polucit-nakopitelnuu-pensiu-odnoj-vyplatoj-13997" TargetMode="External"/><Relationship Id="rId35" Type="http://schemas.openxmlformats.org/officeDocument/2006/relationships/hyperlink" Target="https://www.gg12.ru/207255-2" TargetMode="External"/><Relationship Id="rId43" Type="http://schemas.openxmlformats.org/officeDocument/2006/relationships/hyperlink" Target="https://www.rabochy-put.ru/society/189057-kopilka-ot-gosudarstva-smolyanam-rasskazali-o-novoy-programme-dolgosrochnykh-sberezheniy.html" TargetMode="External"/><Relationship Id="rId48" Type="http://schemas.openxmlformats.org/officeDocument/2006/relationships/hyperlink" Target="https://prostor31.ru/news/ekonomika/2024-05-01/zhiteli-belgorodskoy-oblasti-smogut-vospolzovatsya-programmoy-dolgosrochnyh-sberezheniy-384033" TargetMode="External"/><Relationship Id="rId56" Type="http://schemas.openxmlformats.org/officeDocument/2006/relationships/hyperlink" Target="https://www.pnp.ru/economics/pensionnye-bally-predlagayut-pokupat-i-darit.html" TargetMode="External"/><Relationship Id="rId64" Type="http://schemas.openxmlformats.org/officeDocument/2006/relationships/hyperlink" Target="https://aif.ru/money/mymoney/pribavku-k-prazdniku-ekspert-raskryla-mozhno-li-podarit-pensionnye-bally" TargetMode="External"/><Relationship Id="rId69" Type="http://schemas.openxmlformats.org/officeDocument/2006/relationships/hyperlink" Target="https://primpress.ru/article/111645" TargetMode="External"/><Relationship Id="rId77" Type="http://schemas.openxmlformats.org/officeDocument/2006/relationships/hyperlink" Target="https://am.sputniknews.ru/20240430/glava-tsb-ra-nado-vyrabotat-poryadok-vozobnovleniya-pensionnykh-otchisleniy-karabakhtsev-75152349.html" TargetMode="External"/><Relationship Id="rId8" Type="http://schemas.openxmlformats.org/officeDocument/2006/relationships/image" Target="media/image1.png"/><Relationship Id="rId51" Type="http://schemas.openxmlformats.org/officeDocument/2006/relationships/hyperlink" Target="https://pensnews.ru/article/11724" TargetMode="External"/><Relationship Id="rId72" Type="http://schemas.openxmlformats.org/officeDocument/2006/relationships/hyperlink" Target="https://dagpravda.ru/novosti/jeks-zamglavy-pensionnogo-fonda-dagestana-predstanet-pered-sudom-za-mnogomillionnyj-ush-erb" TargetMode="External"/><Relationship Id="rId80" Type="http://schemas.openxmlformats.org/officeDocument/2006/relationships/hyperlink" Target="https://inbusiness.kz/ru/news/pensionnye-vyplaty-iz-enpf-osvobodyat-ot-podohodnogo-naloga" TargetMode="External"/><Relationship Id="rId85" Type="http://schemas.openxmlformats.org/officeDocument/2006/relationships/hyperlink" Target="https://rg.ru/2024/05/01/praga-sekonomit-na-starikah.html"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g-online.ru/upload/iblock/930/5rtufk8q99q6rbf50puc14syjtzzcuxp/rewiew_npf_23Q4.pdf" TargetMode="External"/><Relationship Id="rId17" Type="http://schemas.openxmlformats.org/officeDocument/2006/relationships/hyperlink" Target="https://iz.ru/1687810/sergei-gurianov/gde-moi-15-let-zachem-nuzhna-programma-dolgosrochnykh-sberezhenii" TargetMode="External"/><Relationship Id="rId25" Type="http://schemas.openxmlformats.org/officeDocument/2006/relationships/hyperlink" Target="https://frankmedia.ru/163310" TargetMode="External"/><Relationship Id="rId33" Type="http://schemas.openxmlformats.org/officeDocument/2006/relationships/hyperlink" Target="https://www.dp.ru/a/2024/05/01/na-stroitelstvo-magistrali" TargetMode="External"/><Relationship Id="rId38" Type="http://schemas.openxmlformats.org/officeDocument/2006/relationships/hyperlink" Target="https://www.marpravda.ru/news/finansy/zhitelyam-mariy-el-rasskazali-o-dolgosrochnykh-sberezheniyakh/" TargetMode="External"/><Relationship Id="rId46" Type="http://schemas.openxmlformats.org/officeDocument/2006/relationships/hyperlink" Target="https://kirovpravda.ru/kirovchane-mogut-stat-uchastnikami-programmy-dolgosrochnyh-sberezheniy-2" TargetMode="External"/><Relationship Id="rId59" Type="http://schemas.openxmlformats.org/officeDocument/2006/relationships/hyperlink" Target="https://1prime.ru/20240427/pensii-847747861.html" TargetMode="External"/><Relationship Id="rId67" Type="http://schemas.openxmlformats.org/officeDocument/2006/relationships/hyperlink" Target="https://primpress.ru/article/111639" TargetMode="External"/><Relationship Id="rId20" Type="http://schemas.openxmlformats.org/officeDocument/2006/relationships/hyperlink" Target="https://www.vedomosti.ru/special/2024/04/27/novii-podhod-k-finansovomu-planirovaniyu-programma-dolgosrochnih-sberezhenii-erid-2vfnxxvb8c8" TargetMode="External"/><Relationship Id="rId41" Type="http://schemas.openxmlformats.org/officeDocument/2006/relationships/hyperlink" Target="https://oboz.info/samartsam-prezentovali-programmu-dolgosrochnyh-sberezhenij" TargetMode="External"/><Relationship Id="rId54" Type="http://schemas.openxmlformats.org/officeDocument/2006/relationships/hyperlink" Target="https://rg.ru/2024/05/01/geriatr-poiasnila-pochemu-v-pensionnom-vozraste-luchshe-prodolzhat-truditsia.html" TargetMode="External"/><Relationship Id="rId62" Type="http://schemas.openxmlformats.org/officeDocument/2006/relationships/hyperlink" Target="https://aif.ru/money/mymoney/komu-doplatu-ekspert-nazval-kto-poluchit-nadbavku-v-2033-72-rublya-k-pensii" TargetMode="External"/><Relationship Id="rId70" Type="http://schemas.openxmlformats.org/officeDocument/2006/relationships/hyperlink" Target="https://primpress.ru/article/111646" TargetMode="External"/><Relationship Id="rId75" Type="http://schemas.openxmlformats.org/officeDocument/2006/relationships/hyperlink" Target="https://tass.ru/obschestvo/20688349" TargetMode="External"/><Relationship Id="rId83" Type="http://schemas.openxmlformats.org/officeDocument/2006/relationships/hyperlink" Target="https://www.mknews.de/social/2024/04/30/finansovyy-vyzov-chto-nuzhno-znat-o-stoimosti-pensii-v-germanii-v-budushhem.html"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ommersant.ru/doc/6677841" TargetMode="External"/><Relationship Id="rId23" Type="http://schemas.openxmlformats.org/officeDocument/2006/relationships/hyperlink" Target="https://1prime.ru/20240427/npf-847782735.html" TargetMode="External"/><Relationship Id="rId28" Type="http://schemas.openxmlformats.org/officeDocument/2006/relationships/hyperlink" Target="https://aif.ru/money/mymoney/chasiki-tikayut-ekspert-rasskazal-kogda-nachinat-otkladyvat-na-starost" TargetMode="External"/><Relationship Id="rId36" Type="http://schemas.openxmlformats.org/officeDocument/2006/relationships/hyperlink" Target="https://mariel-news.net/other/2024/04/27/96323.html" TargetMode="External"/><Relationship Id="rId49" Type="http://schemas.openxmlformats.org/officeDocument/2006/relationships/hyperlink" Target="https://uldelo.ru/articles/2024/04/27/v-rossii-zarabotala-b-programma-dolgosrochnykh-sberezhenii-b" TargetMode="External"/><Relationship Id="rId57" Type="http://schemas.openxmlformats.org/officeDocument/2006/relationships/hyperlink" Target="https://riamo.ru/news/ekonomika/ekspert-initsiativa-ldpr-o-peredache-pensionnyh-ballov-javljaetsja-neodnoznachnoj" TargetMode="External"/><Relationship Id="rId10" Type="http://schemas.openxmlformats.org/officeDocument/2006/relationships/image" Target="media/image2.png"/><Relationship Id="rId31" Type="http://schemas.openxmlformats.org/officeDocument/2006/relationships/hyperlink" Target="https://www.pravda.ru/news/insurance/2009909-pensija/" TargetMode="External"/><Relationship Id="rId44" Type="http://schemas.openxmlformats.org/officeDocument/2006/relationships/hyperlink" Target="https://www.ogirk.ru/2024/05/02/zhiteli-irkutskoj-oblasti-mogut-vospolzovatsja-programmoj-dolgosrochnyh-sberezhenij/" TargetMode="External"/><Relationship Id="rId52" Type="http://schemas.openxmlformats.org/officeDocument/2006/relationships/hyperlink" Target="https://pensiya.fintolk.pro/vklady-dlya-pensionerov-vdolguyu-3-510-let-lovim-maksimalnuyu-vygodu/" TargetMode="External"/><Relationship Id="rId60" Type="http://schemas.openxmlformats.org/officeDocument/2006/relationships/hyperlink" Target="https://ria.ru/20240501/pensii-1943227996.html" TargetMode="External"/><Relationship Id="rId65" Type="http://schemas.openxmlformats.org/officeDocument/2006/relationships/hyperlink" Target="https://aif.ru/money/mymoney/kak-poluchit-bolshe-ekspert-balynin-raskryl-chto-vliyaet-na-razmer-pensii" TargetMode="External"/><Relationship Id="rId73" Type="http://schemas.openxmlformats.org/officeDocument/2006/relationships/hyperlink" Target="https://eurasia.expert/belorusskie-pensionery-budut-ezdit-v-elektrichkakh-so-skidkoy-v-dachnyy-sezon/" TargetMode="External"/><Relationship Id="rId78" Type="http://schemas.openxmlformats.org/officeDocument/2006/relationships/hyperlink" Target="https://forbes.kz/news/2024/04/29/newsid_320808" TargetMode="External"/><Relationship Id="rId81" Type="http://schemas.openxmlformats.org/officeDocument/2006/relationships/hyperlink" Target="https://vesti.kg/zxc/item/123755-sotsfondu-razreshili-investirovat-pensionnye-nakopleniya-v-dragmetally.html" TargetMode="External"/><Relationship Id="rId86" Type="http://schemas.openxmlformats.org/officeDocument/2006/relationships/hyperlink" Target="https://tass.ru/mezhdunarodnaya-panorama/20694053"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D9EE-4C2E-4FC2-81B3-2B439178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109</Pages>
  <Words>44913</Words>
  <Characters>256008</Characters>
  <Application>Microsoft Office Word</Application>
  <DocSecurity>0</DocSecurity>
  <Lines>2133</Lines>
  <Paragraphs>600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300321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84</cp:revision>
  <cp:lastPrinted>2009-04-02T10:14:00Z</cp:lastPrinted>
  <dcterms:created xsi:type="dcterms:W3CDTF">2024-04-24T09:59:00Z</dcterms:created>
  <dcterms:modified xsi:type="dcterms:W3CDTF">2024-05-02T06:17:00Z</dcterms:modified>
  <cp:category>И-Консалтинг</cp:category>
  <cp:contentStatus>И-Консалтинг</cp:contentStatus>
</cp:coreProperties>
</file>